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9BB" w:rsidRPr="00E4713A" w:rsidRDefault="00876B6B">
      <w:pPr>
        <w:rPr>
          <w:rFonts w:ascii="黑体" w:eastAsia="黑体" w:hAnsi="黑体"/>
        </w:rPr>
      </w:pPr>
      <w:r w:rsidRPr="00E4713A">
        <w:rPr>
          <w:rFonts w:ascii="黑体" w:eastAsia="黑体" w:hAnsi="黑体"/>
        </w:rPr>
        <w:t>ICS</w:t>
      </w:r>
      <w:r w:rsidRPr="00E4713A">
        <w:rPr>
          <w:rFonts w:ascii="黑体" w:eastAsia="黑体" w:hAnsi="黑体" w:hint="eastAsia"/>
        </w:rPr>
        <w:t xml:space="preserve"> C </w:t>
      </w:r>
    </w:p>
    <w:p w:rsidR="00F639BB" w:rsidRPr="00E4713A" w:rsidRDefault="00876B6B">
      <w:pPr>
        <w:spacing w:line="140" w:lineRule="atLeast"/>
        <w:jc w:val="right"/>
        <w:rPr>
          <w:rFonts w:ascii="Angsana New" w:eastAsia="华文宋体" w:hAnsi="Angsana New" w:cs="Angsana New"/>
          <w:b/>
          <w:sz w:val="144"/>
          <w:szCs w:val="144"/>
        </w:rPr>
      </w:pPr>
      <w:r w:rsidRPr="00E4713A">
        <w:rPr>
          <w:rFonts w:ascii="Angsana New" w:eastAsia="华文宋体" w:hAnsi="Angsana New" w:cs="Angsana New"/>
          <w:b/>
          <w:sz w:val="144"/>
          <w:szCs w:val="144"/>
        </w:rPr>
        <w:t>DB43</w:t>
      </w:r>
    </w:p>
    <w:p w:rsidR="00F639BB" w:rsidRPr="00E4713A" w:rsidRDefault="00876B6B">
      <w:pPr>
        <w:jc w:val="distribute"/>
        <w:rPr>
          <w:rFonts w:ascii="黑体" w:eastAsia="黑体" w:hAnsi="黑体"/>
          <w:sz w:val="52"/>
          <w:szCs w:val="52"/>
        </w:rPr>
      </w:pPr>
      <w:r w:rsidRPr="00E4713A">
        <w:rPr>
          <w:rFonts w:ascii="黑体" w:eastAsia="黑体" w:hAnsi="黑体" w:hint="eastAsia"/>
          <w:sz w:val="52"/>
          <w:szCs w:val="52"/>
        </w:rPr>
        <w:t>湖南省地方标准</w:t>
      </w:r>
    </w:p>
    <w:p w:rsidR="00F639BB" w:rsidRPr="00E4713A" w:rsidRDefault="00876B6B">
      <w:pPr>
        <w:spacing w:before="100" w:beforeAutospacing="1" w:line="509" w:lineRule="exact"/>
        <w:ind w:right="283"/>
        <w:jc w:val="right"/>
        <w:rPr>
          <w:rFonts w:ascii="黑体" w:eastAsia="黑体" w:hAnsi="黑体"/>
          <w:sz w:val="28"/>
          <w:szCs w:val="28"/>
          <w:lang w:val="de-DE"/>
        </w:rPr>
      </w:pPr>
      <w:r w:rsidRPr="00E4713A">
        <w:rPr>
          <w:rFonts w:ascii="宋体" w:hAnsi="宋体" w:hint="eastAsia"/>
          <w:sz w:val="28"/>
          <w:szCs w:val="28"/>
          <w:lang w:val="de-DE"/>
        </w:rPr>
        <w:t xml:space="preserve">   </w:t>
      </w:r>
      <w:r w:rsidRPr="00E4713A">
        <w:rPr>
          <w:rFonts w:ascii="宋体" w:hAnsi="宋体" w:hint="eastAsia"/>
          <w:sz w:val="28"/>
          <w:szCs w:val="28"/>
        </w:rPr>
        <w:t xml:space="preserve">   </w:t>
      </w:r>
      <w:r w:rsidRPr="00E4713A">
        <w:rPr>
          <w:rFonts w:ascii="宋体" w:hAnsi="宋体" w:hint="eastAsia"/>
          <w:sz w:val="28"/>
          <w:szCs w:val="28"/>
          <w:lang w:val="de-DE"/>
        </w:rPr>
        <w:t xml:space="preserve">     </w:t>
      </w:r>
      <w:r w:rsidRPr="00E4713A">
        <w:rPr>
          <w:rFonts w:ascii="宋体" w:hAnsi="宋体" w:hint="eastAsia"/>
          <w:sz w:val="28"/>
          <w:szCs w:val="28"/>
        </w:rPr>
        <w:t xml:space="preserve">   </w:t>
      </w:r>
      <w:r w:rsidRPr="00E4713A">
        <w:rPr>
          <w:rFonts w:ascii="黑体" w:eastAsia="黑体" w:hAnsi="黑体" w:hint="eastAsia"/>
          <w:sz w:val="28"/>
          <w:szCs w:val="28"/>
          <w:lang w:val="de-DE"/>
        </w:rPr>
        <w:t>DB43/</w:t>
      </w:r>
      <w:r w:rsidRPr="00E4713A">
        <w:rPr>
          <w:rFonts w:ascii="黑体" w:eastAsia="黑体" w:hAnsi="黑体" w:hint="eastAsia"/>
          <w:sz w:val="28"/>
          <w:szCs w:val="28"/>
        </w:rPr>
        <w:t>T</w:t>
      </w:r>
      <w:r w:rsidRPr="00E4713A">
        <w:rPr>
          <w:rFonts w:ascii="黑体" w:eastAsia="黑体" w:hAnsi="黑体" w:hint="eastAsia"/>
          <w:sz w:val="28"/>
          <w:szCs w:val="28"/>
          <w:lang w:val="de-DE"/>
        </w:rPr>
        <w:t xml:space="preserve"> xxxx—20</w:t>
      </w:r>
      <w:r w:rsidRPr="00E4713A">
        <w:rPr>
          <w:rFonts w:ascii="黑体" w:eastAsia="黑体" w:hAnsi="黑体" w:hint="eastAsia"/>
          <w:sz w:val="28"/>
          <w:szCs w:val="28"/>
        </w:rPr>
        <w:t>2</w:t>
      </w:r>
      <w:r w:rsidRPr="00E4713A">
        <w:rPr>
          <w:rFonts w:ascii="黑体" w:eastAsia="黑体" w:hAnsi="黑体" w:hint="eastAsia"/>
          <w:sz w:val="28"/>
          <w:szCs w:val="28"/>
          <w:lang w:val="de-DE"/>
        </w:rPr>
        <w:t xml:space="preserve">x </w:t>
      </w:r>
    </w:p>
    <w:p w:rsidR="00F639BB" w:rsidRPr="00E4713A" w:rsidRDefault="00876B6B">
      <w:pPr>
        <w:spacing w:beforeLines="200" w:before="624" w:afterLines="100" w:after="312"/>
        <w:jc w:val="center"/>
        <w:rPr>
          <w:rFonts w:ascii="宋体" w:hAnsi="宋体"/>
        </w:rPr>
      </w:pPr>
      <w:r w:rsidRPr="00E4713A">
        <w:rPr>
          <w:rFonts w:ascii="宋体" w:hAnsi="宋体"/>
          <w:noProof/>
        </w:rPr>
        <mc:AlternateContent>
          <mc:Choice Requires="wps">
            <w:drawing>
              <wp:anchor distT="0" distB="0" distL="114300" distR="114300" simplePos="0" relativeHeight="251645952" behindDoc="0" locked="0" layoutInCell="1" allowOverlap="1">
                <wp:simplePos x="0" y="0"/>
                <wp:positionH relativeFrom="column">
                  <wp:posOffset>-90170</wp:posOffset>
                </wp:positionH>
                <wp:positionV relativeFrom="paragraph">
                  <wp:posOffset>244475</wp:posOffset>
                </wp:positionV>
                <wp:extent cx="6041390" cy="0"/>
                <wp:effectExtent l="0" t="4445" r="0" b="50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1390" cy="0"/>
                        </a:xfrm>
                        <a:prstGeom prst="line">
                          <a:avLst/>
                        </a:prstGeom>
                        <a:noFill/>
                        <a:ln w="9525">
                          <a:solidFill>
                            <a:srgbClr val="000000"/>
                          </a:solidFill>
                          <a:round/>
                        </a:ln>
                        <a:effectLst/>
                      </wps:spPr>
                      <wps:bodyPr/>
                    </wps:wsp>
                  </a:graphicData>
                </a:graphic>
              </wp:anchor>
            </w:drawing>
          </mc:Choice>
          <mc:Fallback>
            <w:pict>
              <v:line w14:anchorId="10A5B0A3" id="Line 3" o:spid="_x0000_s1026" style="position:absolute;left:0;text-align:left;z-index:251634688;visibility:visible;mso-wrap-style:square;mso-wrap-distance-left:9pt;mso-wrap-distance-top:0;mso-wrap-distance-right:9pt;mso-wrap-distance-bottom:0;mso-position-horizontal:absolute;mso-position-horizontal-relative:text;mso-position-vertical:absolute;mso-position-vertical-relative:text" from="-7.1pt,19.25pt" to="468.6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"/>
            </w:pict>
          </mc:Fallback>
        </mc:AlternateContent>
      </w:r>
    </w:p>
    <w:p w:rsidR="00F639BB" w:rsidRPr="00E4713A" w:rsidRDefault="00876B6B">
      <w:pPr>
        <w:widowControl/>
        <w:jc w:val="center"/>
        <w:rPr>
          <w:rFonts w:ascii="黑体" w:eastAsia="黑体" w:hAnsi="黑体"/>
          <w:sz w:val="52"/>
          <w:szCs w:val="52"/>
        </w:rPr>
      </w:pPr>
      <w:r w:rsidRPr="00E4713A">
        <w:rPr>
          <w:rFonts w:ascii="黑体" w:eastAsia="黑体" w:hAnsi="黑体" w:hint="eastAsia"/>
          <w:sz w:val="52"/>
          <w:szCs w:val="52"/>
        </w:rPr>
        <w:t>矿山生态修复工程成效评估规范</w:t>
      </w:r>
    </w:p>
    <w:p w:rsidR="00F639BB" w:rsidRPr="00E4713A" w:rsidRDefault="00876B6B">
      <w:pPr>
        <w:jc w:val="center"/>
        <w:rPr>
          <w:rFonts w:eastAsia="黑体"/>
          <w:kern w:val="0"/>
          <w:sz w:val="28"/>
          <w:szCs w:val="28"/>
          <w:lang w:bidi="ar"/>
        </w:rPr>
      </w:pPr>
      <w:r w:rsidRPr="00E4713A">
        <w:rPr>
          <w:rFonts w:eastAsia="黑体"/>
          <w:kern w:val="0"/>
          <w:sz w:val="28"/>
          <w:szCs w:val="28"/>
          <w:lang w:bidi="ar"/>
        </w:rPr>
        <w:t>Specifications for effectiveness evaluation of mine ecological restoration project</w:t>
      </w:r>
    </w:p>
    <w:p w:rsidR="00F639BB" w:rsidRPr="00E4713A" w:rsidRDefault="00876B6B">
      <w:pPr>
        <w:jc w:val="center"/>
        <w:rPr>
          <w:rFonts w:ascii="黑体" w:eastAsia="黑体" w:hAnsi="黑体" w:cs="宋体"/>
          <w:kern w:val="0"/>
          <w:sz w:val="28"/>
          <w:szCs w:val="28"/>
          <w:lang w:bidi="ar"/>
        </w:rPr>
      </w:pPr>
      <w:r w:rsidRPr="00E4713A">
        <w:rPr>
          <w:rFonts w:ascii="宋体" w:hAnsi="宋体" w:cs="宋体" w:hint="eastAsia"/>
          <w:kern w:val="0"/>
          <w:sz w:val="24"/>
          <w:szCs w:val="24"/>
          <w:lang w:bidi="ar"/>
        </w:rPr>
        <w:t>（</w:t>
      </w:r>
      <w:r w:rsidR="00504B0C" w:rsidRPr="00E4713A">
        <w:rPr>
          <w:rFonts w:ascii="宋体" w:hAnsi="宋体" w:cs="宋体" w:hint="eastAsia"/>
          <w:kern w:val="0"/>
          <w:sz w:val="24"/>
          <w:szCs w:val="24"/>
          <w:lang w:bidi="ar"/>
        </w:rPr>
        <w:t>征求意见稿</w:t>
      </w:r>
      <w:r w:rsidRPr="00E4713A">
        <w:rPr>
          <w:rFonts w:ascii="宋体" w:hAnsi="宋体" w:cs="宋体" w:hint="eastAsia"/>
          <w:kern w:val="0"/>
          <w:sz w:val="24"/>
          <w:szCs w:val="24"/>
          <w:lang w:bidi="ar"/>
        </w:rPr>
        <w:t>）</w:t>
      </w:r>
    </w:p>
    <w:p w:rsidR="00F639BB" w:rsidRPr="00E4713A" w:rsidRDefault="00F639BB">
      <w:pPr>
        <w:jc w:val="center"/>
        <w:rPr>
          <w:rFonts w:ascii="宋体" w:hAnsi="宋体"/>
          <w:sz w:val="36"/>
          <w:szCs w:val="36"/>
        </w:rPr>
      </w:pPr>
    </w:p>
    <w:p w:rsidR="00F639BB" w:rsidRPr="00E4713A" w:rsidRDefault="00F639BB">
      <w:pPr>
        <w:jc w:val="center"/>
        <w:rPr>
          <w:rFonts w:ascii="宋体" w:hAnsi="宋体"/>
          <w:sz w:val="36"/>
          <w:szCs w:val="36"/>
        </w:rPr>
      </w:pPr>
    </w:p>
    <w:p w:rsidR="00F639BB" w:rsidRPr="00E4713A" w:rsidRDefault="00F639BB">
      <w:pPr>
        <w:jc w:val="center"/>
        <w:rPr>
          <w:rFonts w:ascii="宋体" w:hAnsi="宋体"/>
          <w:sz w:val="36"/>
          <w:szCs w:val="36"/>
        </w:rPr>
      </w:pPr>
    </w:p>
    <w:p w:rsidR="00F639BB" w:rsidRPr="00E4713A" w:rsidRDefault="00F639BB">
      <w:pPr>
        <w:rPr>
          <w:rFonts w:ascii="宋体" w:hAnsi="宋体"/>
          <w:sz w:val="36"/>
          <w:szCs w:val="36"/>
        </w:rPr>
      </w:pPr>
    </w:p>
    <w:p w:rsidR="00F639BB" w:rsidRPr="00E4713A" w:rsidRDefault="00F639BB">
      <w:pPr>
        <w:spacing w:beforeLines="135" w:before="421"/>
        <w:rPr>
          <w:rFonts w:ascii="宋体" w:hAnsi="宋体"/>
          <w:sz w:val="36"/>
          <w:szCs w:val="36"/>
        </w:rPr>
      </w:pPr>
    </w:p>
    <w:p w:rsidR="00F639BB" w:rsidRPr="00E4713A" w:rsidRDefault="00F639BB">
      <w:pPr>
        <w:spacing w:beforeLines="135" w:before="421"/>
        <w:rPr>
          <w:rFonts w:ascii="宋体" w:hAnsi="宋体"/>
          <w:sz w:val="36"/>
          <w:szCs w:val="36"/>
        </w:rPr>
      </w:pPr>
    </w:p>
    <w:p w:rsidR="00F639BB" w:rsidRPr="00E4713A" w:rsidRDefault="00876B6B">
      <w:pPr>
        <w:jc w:val="distribute"/>
        <w:rPr>
          <w:rFonts w:ascii="黑体" w:eastAsia="黑体" w:hAnsi="黑体"/>
          <w:sz w:val="28"/>
          <w:szCs w:val="28"/>
        </w:rPr>
      </w:pPr>
      <w:r w:rsidRPr="00E4713A">
        <w:rPr>
          <w:rFonts w:ascii="黑体" w:eastAsia="黑体" w:hAnsi="黑体" w:hint="eastAsia"/>
          <w:noProof/>
          <w:sz w:val="30"/>
          <w:szCs w:val="30"/>
        </w:rPr>
        <mc:AlternateContent>
          <mc:Choice Requires="wps">
            <w:drawing>
              <wp:anchor distT="0" distB="0" distL="114300" distR="114300" simplePos="0" relativeHeight="251646976" behindDoc="0" locked="0" layoutInCell="1" allowOverlap="1">
                <wp:simplePos x="0" y="0"/>
                <wp:positionH relativeFrom="column">
                  <wp:posOffset>-90170</wp:posOffset>
                </wp:positionH>
                <wp:positionV relativeFrom="paragraph">
                  <wp:posOffset>336550</wp:posOffset>
                </wp:positionV>
                <wp:extent cx="6047740" cy="0"/>
                <wp:effectExtent l="0" t="4445" r="0" b="50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740" cy="0"/>
                        </a:xfrm>
                        <a:prstGeom prst="line">
                          <a:avLst/>
                        </a:prstGeom>
                        <a:noFill/>
                        <a:ln w="9525">
                          <a:solidFill>
                            <a:srgbClr val="000000"/>
                          </a:solidFill>
                          <a:round/>
                        </a:ln>
                        <a:effectLst/>
                      </wps:spPr>
                      <wps:bodyPr/>
                    </wps:wsp>
                  </a:graphicData>
                </a:graphic>
              </wp:anchor>
            </w:drawing>
          </mc:Choice>
          <mc:Fallback>
            <w:pict>
              <v:line w14:anchorId="61C6F06F" id="Line 4" o:spid="_x0000_s1026" style="position:absolute;left:0;text-align:left;z-index:251635712;visibility:visible;mso-wrap-style:square;mso-wrap-distance-left:9pt;mso-wrap-distance-top:0;mso-wrap-distance-right:9pt;mso-wrap-distance-bottom:0;mso-position-horizontal:absolute;mso-position-horizontal-relative:text;mso-position-vertical:absolute;mso-position-vertical-relative:text" from="-7.1pt,26.5pt" to="469.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"/>
            </w:pict>
          </mc:Fallback>
        </mc:AlternateContent>
      </w:r>
      <w:r w:rsidRPr="00E4713A">
        <w:rPr>
          <w:rFonts w:ascii="黑体" w:eastAsia="黑体" w:hAnsi="黑体" w:hint="eastAsia"/>
          <w:sz w:val="28"/>
          <w:szCs w:val="28"/>
        </w:rPr>
        <w:t>202</w:t>
      </w:r>
      <w:r w:rsidRPr="00E4713A">
        <w:rPr>
          <w:rFonts w:ascii="黑体" w:eastAsia="黑体" w:hAnsi="黑体"/>
          <w:sz w:val="28"/>
          <w:szCs w:val="28"/>
        </w:rPr>
        <w:t>x-</w:t>
      </w:r>
      <w:r w:rsidRPr="00E4713A">
        <w:rPr>
          <w:rFonts w:ascii="黑体" w:eastAsia="黑体" w:hAnsi="黑体" w:hint="eastAsia"/>
          <w:sz w:val="28"/>
          <w:szCs w:val="28"/>
        </w:rPr>
        <w:t>xx</w:t>
      </w:r>
      <w:r w:rsidRPr="00E4713A">
        <w:rPr>
          <w:rFonts w:ascii="黑体" w:eastAsia="黑体" w:hAnsi="黑体"/>
          <w:sz w:val="28"/>
          <w:szCs w:val="28"/>
        </w:rPr>
        <w:t>-</w:t>
      </w:r>
      <w:r w:rsidRPr="00E4713A">
        <w:rPr>
          <w:rFonts w:ascii="黑体" w:eastAsia="黑体" w:hAnsi="黑体" w:hint="eastAsia"/>
          <w:sz w:val="28"/>
          <w:szCs w:val="28"/>
        </w:rPr>
        <w:t>xx发布                        202</w:t>
      </w:r>
      <w:r w:rsidRPr="00E4713A">
        <w:rPr>
          <w:rFonts w:ascii="黑体" w:eastAsia="黑体" w:hAnsi="黑体"/>
          <w:sz w:val="28"/>
          <w:szCs w:val="28"/>
        </w:rPr>
        <w:t>x</w:t>
      </w:r>
      <w:r w:rsidRPr="00E4713A">
        <w:rPr>
          <w:rFonts w:ascii="黑体" w:eastAsia="黑体" w:hAnsi="黑体" w:hint="eastAsia"/>
          <w:sz w:val="28"/>
          <w:szCs w:val="28"/>
        </w:rPr>
        <w:t>-xx-xx实施</w:t>
      </w:r>
    </w:p>
    <w:p w:rsidR="00F639BB" w:rsidRPr="00E4713A" w:rsidRDefault="00F639BB">
      <w:pPr>
        <w:jc w:val="center"/>
        <w:rPr>
          <w:rFonts w:ascii="宋体" w:hAnsi="宋体"/>
          <w:sz w:val="18"/>
          <w:szCs w:val="18"/>
        </w:rPr>
      </w:pPr>
    </w:p>
    <w:p w:rsidR="00F639BB" w:rsidRPr="00E4713A" w:rsidRDefault="00876B6B">
      <w:pPr>
        <w:jc w:val="center"/>
        <w:rPr>
          <w:rFonts w:ascii="黑体" w:eastAsia="黑体" w:hAnsi="黑体" w:cs="黑体"/>
          <w:b/>
          <w:sz w:val="30"/>
          <w:szCs w:val="30"/>
        </w:rPr>
      </w:pPr>
      <w:r w:rsidRPr="00E4713A">
        <w:rPr>
          <w:rFonts w:ascii="黑体" w:eastAsia="黑体" w:hAnsi="黑体" w:cs="黑体" w:hint="eastAsia"/>
          <w:b/>
          <w:sz w:val="28"/>
          <w:szCs w:val="28"/>
        </w:rPr>
        <w:t>湖南省市场监督管理局</w:t>
      </w:r>
      <w:r w:rsidRPr="00E4713A">
        <w:rPr>
          <w:rFonts w:ascii="黑体" w:eastAsia="黑体" w:hAnsi="黑体" w:cs="黑体" w:hint="eastAsia"/>
          <w:b/>
          <w:sz w:val="32"/>
          <w:szCs w:val="32"/>
        </w:rPr>
        <w:t xml:space="preserve">   </w:t>
      </w:r>
      <w:r w:rsidRPr="00E4713A">
        <w:rPr>
          <w:rFonts w:ascii="黑体" w:eastAsia="黑体" w:hAnsi="黑体" w:cs="黑体" w:hint="eastAsia"/>
          <w:b/>
          <w:sz w:val="24"/>
          <w:szCs w:val="24"/>
        </w:rPr>
        <w:t>发 布</w:t>
      </w:r>
    </w:p>
    <w:p w:rsidR="00F639BB" w:rsidRPr="00E4713A" w:rsidRDefault="00F639BB"/>
    <w:p w:rsidR="00F639BB" w:rsidRPr="00E4713A" w:rsidRDefault="00F639BB"/>
    <w:p w:rsidR="00F639BB" w:rsidRPr="00E4713A" w:rsidRDefault="00F639BB">
      <w:pPr>
        <w:sectPr w:rsidR="00F639BB" w:rsidRPr="00E4713A">
          <w:footerReference w:type="default" r:id="rId9"/>
          <w:pgSz w:w="11906" w:h="16838"/>
          <w:pgMar w:top="1417" w:right="1134" w:bottom="1134" w:left="1417" w:header="851" w:footer="992" w:gutter="0"/>
          <w:cols w:space="720"/>
          <w:docGrid w:type="lines" w:linePitch="312"/>
        </w:sectPr>
      </w:pPr>
    </w:p>
    <w:sdt>
      <w:sdtPr>
        <w:rPr>
          <w:rFonts w:ascii="宋体" w:hAnsi="宋体"/>
        </w:rPr>
        <w:id w:val="147480518"/>
        <w15:color w:val="DBDBDB"/>
        <w:docPartObj>
          <w:docPartGallery w:val="Table of Contents"/>
          <w:docPartUnique/>
        </w:docPartObj>
      </w:sdtPr>
      <w:sdtEndPr>
        <w:rPr>
          <w:rFonts w:ascii="Times New Roman" w:hAnsi="Times New Roman"/>
        </w:rPr>
      </w:sdtEndPr>
      <w:sdtContent>
        <w:p w:rsidR="00F639BB" w:rsidRPr="00E4713A" w:rsidRDefault="00F639BB"/>
        <w:p w:rsidR="00F639BB" w:rsidRPr="00E4713A" w:rsidRDefault="00F639BB">
          <w:pPr>
            <w:jc w:val="center"/>
            <w:rPr>
              <w:rFonts w:ascii="黑体" w:eastAsia="黑体" w:hAnsi="黑体" w:cs="黑体"/>
            </w:rPr>
          </w:pPr>
        </w:p>
        <w:p w:rsidR="00F639BB" w:rsidRPr="00E4713A" w:rsidRDefault="00F639BB">
          <w:pPr>
            <w:jc w:val="center"/>
            <w:rPr>
              <w:rFonts w:ascii="黑体" w:eastAsia="黑体" w:hAnsi="黑体" w:cs="黑体"/>
              <w:sz w:val="32"/>
              <w:szCs w:val="32"/>
            </w:rPr>
          </w:pPr>
        </w:p>
        <w:p w:rsidR="00F639BB" w:rsidRPr="00E4713A" w:rsidRDefault="00F639BB">
          <w:pPr>
            <w:jc w:val="center"/>
            <w:rPr>
              <w:rFonts w:ascii="黑体" w:eastAsia="黑体" w:hAnsi="黑体" w:cs="黑体"/>
              <w:sz w:val="32"/>
              <w:szCs w:val="32"/>
            </w:rPr>
          </w:pPr>
        </w:p>
        <w:p w:rsidR="00F639BB" w:rsidRPr="00E4713A" w:rsidRDefault="00876B6B">
          <w:pPr>
            <w:jc w:val="center"/>
            <w:rPr>
              <w:rFonts w:ascii="黑体" w:eastAsia="黑体" w:hAnsi="黑体" w:cs="黑体"/>
              <w:sz w:val="32"/>
              <w:szCs w:val="32"/>
            </w:rPr>
          </w:pPr>
          <w:r w:rsidRPr="00E4713A">
            <w:rPr>
              <w:rFonts w:ascii="黑体" w:eastAsia="黑体" w:hAnsi="黑体" w:cs="黑体" w:hint="eastAsia"/>
              <w:sz w:val="32"/>
              <w:szCs w:val="32"/>
            </w:rPr>
            <w:t>目  次</w:t>
          </w:r>
        </w:p>
        <w:p w:rsidR="00F639BB" w:rsidRPr="00E4713A" w:rsidRDefault="00F639BB">
          <w:pPr>
            <w:jc w:val="center"/>
          </w:pPr>
        </w:p>
        <w:p w:rsidR="00F639BB" w:rsidRPr="00E4713A" w:rsidRDefault="00F639BB">
          <w:pPr>
            <w:jc w:val="center"/>
          </w:pPr>
        </w:p>
        <w:p w:rsidR="004548DE" w:rsidRPr="00E4713A" w:rsidRDefault="00876B6B">
          <w:pPr>
            <w:pStyle w:val="10"/>
            <w:tabs>
              <w:tab w:val="right" w:leader="dot" w:pos="9345"/>
            </w:tabs>
            <w:rPr>
              <w:rFonts w:asciiTheme="minorHAnsi" w:eastAsiaTheme="minorEastAsia" w:hAnsiTheme="minorHAnsi" w:cstheme="minorBidi"/>
              <w:noProof/>
              <w:szCs w:val="22"/>
            </w:rPr>
          </w:pPr>
          <w:r w:rsidRPr="00E4713A">
            <w:fldChar w:fldCharType="begin"/>
          </w:r>
          <w:r w:rsidRPr="00E4713A">
            <w:instrText xml:space="preserve">TOC \o "1-1" \h \u </w:instrText>
          </w:r>
          <w:r w:rsidRPr="00E4713A">
            <w:fldChar w:fldCharType="separate"/>
          </w:r>
          <w:hyperlink w:anchor="_Toc205803360" w:history="1">
            <w:r w:rsidR="004548DE" w:rsidRPr="00E4713A">
              <w:rPr>
                <w:rStyle w:val="af7"/>
                <w:noProof/>
                <w:color w:val="auto"/>
              </w:rPr>
              <w:t>前</w:t>
            </w:r>
            <w:r w:rsidR="004548DE" w:rsidRPr="00E4713A">
              <w:rPr>
                <w:rStyle w:val="af7"/>
                <w:noProof/>
                <w:color w:val="auto"/>
              </w:rPr>
              <w:t xml:space="preserve">    </w:t>
            </w:r>
            <w:r w:rsidR="004548DE" w:rsidRPr="00E4713A">
              <w:rPr>
                <w:rStyle w:val="af7"/>
                <w:noProof/>
                <w:color w:val="auto"/>
              </w:rPr>
              <w:t>言</w:t>
            </w:r>
            <w:r w:rsidR="004548DE" w:rsidRPr="00E4713A">
              <w:rPr>
                <w:noProof/>
              </w:rPr>
              <w:tab/>
            </w:r>
            <w:r w:rsidR="004548DE" w:rsidRPr="00E4713A">
              <w:rPr>
                <w:noProof/>
              </w:rPr>
              <w:fldChar w:fldCharType="begin"/>
            </w:r>
            <w:r w:rsidR="004548DE" w:rsidRPr="00E4713A">
              <w:rPr>
                <w:noProof/>
              </w:rPr>
              <w:instrText xml:space="preserve"> PAGEREF _Toc205803360 \h </w:instrText>
            </w:r>
            <w:r w:rsidR="004548DE" w:rsidRPr="00E4713A">
              <w:rPr>
                <w:noProof/>
              </w:rPr>
            </w:r>
            <w:r w:rsidR="004548DE" w:rsidRPr="00E4713A">
              <w:rPr>
                <w:noProof/>
              </w:rPr>
              <w:fldChar w:fldCharType="separate"/>
            </w:r>
            <w:r w:rsidR="0032334A">
              <w:rPr>
                <w:noProof/>
              </w:rPr>
              <w:t>II</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61" w:history="1">
            <w:r w:rsidR="004548DE" w:rsidRPr="00E4713A">
              <w:rPr>
                <w:rStyle w:val="af7"/>
                <w:noProof/>
                <w:color w:val="auto"/>
              </w:rPr>
              <w:t xml:space="preserve">1  </w:t>
            </w:r>
            <w:r w:rsidR="004548DE" w:rsidRPr="00E4713A">
              <w:rPr>
                <w:rStyle w:val="af7"/>
                <w:noProof/>
                <w:color w:val="auto"/>
              </w:rPr>
              <w:t>范围</w:t>
            </w:r>
            <w:r w:rsidR="004548DE" w:rsidRPr="00E4713A">
              <w:rPr>
                <w:noProof/>
              </w:rPr>
              <w:tab/>
            </w:r>
            <w:r w:rsidR="004548DE" w:rsidRPr="00E4713A">
              <w:rPr>
                <w:noProof/>
              </w:rPr>
              <w:fldChar w:fldCharType="begin"/>
            </w:r>
            <w:r w:rsidR="004548DE" w:rsidRPr="00E4713A">
              <w:rPr>
                <w:noProof/>
              </w:rPr>
              <w:instrText xml:space="preserve"> PAGEREF _Toc205803361 \h </w:instrText>
            </w:r>
            <w:r w:rsidR="004548DE" w:rsidRPr="00E4713A">
              <w:rPr>
                <w:noProof/>
              </w:rPr>
            </w:r>
            <w:r w:rsidR="004548DE" w:rsidRPr="00E4713A">
              <w:rPr>
                <w:noProof/>
              </w:rPr>
              <w:fldChar w:fldCharType="separate"/>
            </w:r>
            <w:r w:rsidR="0032334A">
              <w:rPr>
                <w:noProof/>
              </w:rPr>
              <w:t>3</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62" w:history="1">
            <w:r w:rsidR="004548DE" w:rsidRPr="00E4713A">
              <w:rPr>
                <w:rStyle w:val="af7"/>
                <w:noProof/>
                <w:color w:val="auto"/>
              </w:rPr>
              <w:t xml:space="preserve">2  </w:t>
            </w:r>
            <w:r w:rsidR="004548DE" w:rsidRPr="00E4713A">
              <w:rPr>
                <w:rStyle w:val="af7"/>
                <w:noProof/>
                <w:color w:val="auto"/>
              </w:rPr>
              <w:t>规范性引用文件</w:t>
            </w:r>
            <w:r w:rsidR="004548DE" w:rsidRPr="00E4713A">
              <w:rPr>
                <w:noProof/>
              </w:rPr>
              <w:tab/>
            </w:r>
            <w:r w:rsidR="004548DE" w:rsidRPr="00E4713A">
              <w:rPr>
                <w:noProof/>
              </w:rPr>
              <w:fldChar w:fldCharType="begin"/>
            </w:r>
            <w:r w:rsidR="004548DE" w:rsidRPr="00E4713A">
              <w:rPr>
                <w:noProof/>
              </w:rPr>
              <w:instrText xml:space="preserve"> PAGEREF _Toc205803362 \h </w:instrText>
            </w:r>
            <w:r w:rsidR="004548DE" w:rsidRPr="00E4713A">
              <w:rPr>
                <w:noProof/>
              </w:rPr>
            </w:r>
            <w:r w:rsidR="004548DE" w:rsidRPr="00E4713A">
              <w:rPr>
                <w:noProof/>
              </w:rPr>
              <w:fldChar w:fldCharType="separate"/>
            </w:r>
            <w:r w:rsidR="0032334A">
              <w:rPr>
                <w:noProof/>
              </w:rPr>
              <w:t>3</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63" w:history="1">
            <w:r w:rsidR="004548DE" w:rsidRPr="00E4713A">
              <w:rPr>
                <w:rStyle w:val="af7"/>
                <w:noProof/>
                <w:color w:val="auto"/>
              </w:rPr>
              <w:t xml:space="preserve">3  </w:t>
            </w:r>
            <w:r w:rsidR="004548DE" w:rsidRPr="00E4713A">
              <w:rPr>
                <w:rStyle w:val="af7"/>
                <w:noProof/>
                <w:color w:val="auto"/>
              </w:rPr>
              <w:t>术语和定义</w:t>
            </w:r>
            <w:r w:rsidR="004548DE" w:rsidRPr="00E4713A">
              <w:rPr>
                <w:noProof/>
              </w:rPr>
              <w:tab/>
            </w:r>
            <w:r w:rsidR="004548DE" w:rsidRPr="00E4713A">
              <w:rPr>
                <w:noProof/>
              </w:rPr>
              <w:fldChar w:fldCharType="begin"/>
            </w:r>
            <w:r w:rsidR="004548DE" w:rsidRPr="00E4713A">
              <w:rPr>
                <w:noProof/>
              </w:rPr>
              <w:instrText xml:space="preserve"> PAGEREF _Toc205803363 \h </w:instrText>
            </w:r>
            <w:r w:rsidR="004548DE" w:rsidRPr="00E4713A">
              <w:rPr>
                <w:noProof/>
              </w:rPr>
            </w:r>
            <w:r w:rsidR="004548DE" w:rsidRPr="00E4713A">
              <w:rPr>
                <w:noProof/>
              </w:rPr>
              <w:fldChar w:fldCharType="separate"/>
            </w:r>
            <w:r w:rsidR="0032334A">
              <w:rPr>
                <w:noProof/>
              </w:rPr>
              <w:t>3</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64" w:history="1">
            <w:r w:rsidR="004548DE" w:rsidRPr="00E4713A">
              <w:rPr>
                <w:rStyle w:val="af7"/>
                <w:noProof/>
                <w:color w:val="auto"/>
              </w:rPr>
              <w:t xml:space="preserve">4  </w:t>
            </w:r>
            <w:r w:rsidR="004548DE" w:rsidRPr="00E4713A">
              <w:rPr>
                <w:rStyle w:val="af7"/>
                <w:noProof/>
                <w:color w:val="auto"/>
              </w:rPr>
              <w:t>总则</w:t>
            </w:r>
            <w:r w:rsidR="004548DE" w:rsidRPr="00E4713A">
              <w:rPr>
                <w:noProof/>
              </w:rPr>
              <w:tab/>
            </w:r>
            <w:r w:rsidR="004548DE" w:rsidRPr="00E4713A">
              <w:rPr>
                <w:noProof/>
              </w:rPr>
              <w:fldChar w:fldCharType="begin"/>
            </w:r>
            <w:r w:rsidR="004548DE" w:rsidRPr="00E4713A">
              <w:rPr>
                <w:noProof/>
              </w:rPr>
              <w:instrText xml:space="preserve"> PAGEREF _Toc205803364 \h </w:instrText>
            </w:r>
            <w:r w:rsidR="004548DE" w:rsidRPr="00E4713A">
              <w:rPr>
                <w:noProof/>
              </w:rPr>
            </w:r>
            <w:r w:rsidR="004548DE" w:rsidRPr="00E4713A">
              <w:rPr>
                <w:noProof/>
              </w:rPr>
              <w:fldChar w:fldCharType="separate"/>
            </w:r>
            <w:r w:rsidR="0032334A">
              <w:rPr>
                <w:noProof/>
              </w:rPr>
              <w:t>4</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65" w:history="1">
            <w:r w:rsidR="004548DE" w:rsidRPr="00E4713A">
              <w:rPr>
                <w:rStyle w:val="af7"/>
                <w:noProof/>
                <w:color w:val="auto"/>
              </w:rPr>
              <w:t xml:space="preserve">5  </w:t>
            </w:r>
            <w:r w:rsidR="004548DE" w:rsidRPr="00E4713A">
              <w:rPr>
                <w:rStyle w:val="af7"/>
                <w:noProof/>
                <w:color w:val="auto"/>
              </w:rPr>
              <w:t>评估流程</w:t>
            </w:r>
            <w:r w:rsidR="004548DE" w:rsidRPr="00E4713A">
              <w:rPr>
                <w:noProof/>
              </w:rPr>
              <w:tab/>
            </w:r>
            <w:r w:rsidR="004548DE" w:rsidRPr="00E4713A">
              <w:rPr>
                <w:noProof/>
              </w:rPr>
              <w:fldChar w:fldCharType="begin"/>
            </w:r>
            <w:r w:rsidR="004548DE" w:rsidRPr="00E4713A">
              <w:rPr>
                <w:noProof/>
              </w:rPr>
              <w:instrText xml:space="preserve"> PAGEREF _Toc205803365 \h </w:instrText>
            </w:r>
            <w:r w:rsidR="004548DE" w:rsidRPr="00E4713A">
              <w:rPr>
                <w:noProof/>
              </w:rPr>
            </w:r>
            <w:r w:rsidR="004548DE" w:rsidRPr="00E4713A">
              <w:rPr>
                <w:noProof/>
              </w:rPr>
              <w:fldChar w:fldCharType="separate"/>
            </w:r>
            <w:r w:rsidR="0032334A">
              <w:rPr>
                <w:noProof/>
              </w:rPr>
              <w:t>5</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66" w:history="1">
            <w:r w:rsidR="004548DE" w:rsidRPr="00E4713A">
              <w:rPr>
                <w:rStyle w:val="af7"/>
                <w:noProof/>
                <w:color w:val="auto"/>
              </w:rPr>
              <w:t xml:space="preserve">6  </w:t>
            </w:r>
            <w:r w:rsidR="004548DE" w:rsidRPr="00E4713A">
              <w:rPr>
                <w:rStyle w:val="af7"/>
                <w:noProof/>
                <w:color w:val="auto"/>
              </w:rPr>
              <w:t>评估尺度</w:t>
            </w:r>
            <w:r w:rsidR="004548DE" w:rsidRPr="00E4713A">
              <w:rPr>
                <w:noProof/>
              </w:rPr>
              <w:tab/>
            </w:r>
            <w:r w:rsidR="004548DE" w:rsidRPr="00E4713A">
              <w:rPr>
                <w:noProof/>
              </w:rPr>
              <w:fldChar w:fldCharType="begin"/>
            </w:r>
            <w:r w:rsidR="004548DE" w:rsidRPr="00E4713A">
              <w:rPr>
                <w:noProof/>
              </w:rPr>
              <w:instrText xml:space="preserve"> PAGEREF _Toc205803366 \h </w:instrText>
            </w:r>
            <w:r w:rsidR="004548DE" w:rsidRPr="00E4713A">
              <w:rPr>
                <w:noProof/>
              </w:rPr>
            </w:r>
            <w:r w:rsidR="004548DE" w:rsidRPr="00E4713A">
              <w:rPr>
                <w:noProof/>
              </w:rPr>
              <w:fldChar w:fldCharType="separate"/>
            </w:r>
            <w:r w:rsidR="0032334A">
              <w:rPr>
                <w:noProof/>
              </w:rPr>
              <w:t>5</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67" w:history="1">
            <w:r w:rsidR="004548DE" w:rsidRPr="00E4713A">
              <w:rPr>
                <w:rStyle w:val="af7"/>
                <w:noProof/>
                <w:color w:val="auto"/>
              </w:rPr>
              <w:t xml:space="preserve">7  </w:t>
            </w:r>
            <w:r w:rsidR="004548DE" w:rsidRPr="00E4713A">
              <w:rPr>
                <w:rStyle w:val="af7"/>
                <w:noProof/>
                <w:color w:val="auto"/>
              </w:rPr>
              <w:t>评估阶段</w:t>
            </w:r>
            <w:r w:rsidR="004548DE" w:rsidRPr="00E4713A">
              <w:rPr>
                <w:noProof/>
              </w:rPr>
              <w:tab/>
            </w:r>
            <w:r w:rsidR="004548DE" w:rsidRPr="00E4713A">
              <w:rPr>
                <w:noProof/>
              </w:rPr>
              <w:fldChar w:fldCharType="begin"/>
            </w:r>
            <w:r w:rsidR="004548DE" w:rsidRPr="00E4713A">
              <w:rPr>
                <w:noProof/>
              </w:rPr>
              <w:instrText xml:space="preserve"> PAGEREF _Toc205803367 \h </w:instrText>
            </w:r>
            <w:r w:rsidR="004548DE" w:rsidRPr="00E4713A">
              <w:rPr>
                <w:noProof/>
              </w:rPr>
            </w:r>
            <w:r w:rsidR="004548DE" w:rsidRPr="00E4713A">
              <w:rPr>
                <w:noProof/>
              </w:rPr>
              <w:fldChar w:fldCharType="separate"/>
            </w:r>
            <w:r w:rsidR="0032334A">
              <w:rPr>
                <w:noProof/>
              </w:rPr>
              <w:t>6</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68" w:history="1">
            <w:r w:rsidR="004548DE" w:rsidRPr="00E4713A">
              <w:rPr>
                <w:rStyle w:val="af7"/>
                <w:noProof/>
                <w:color w:val="auto"/>
              </w:rPr>
              <w:t xml:space="preserve">8  </w:t>
            </w:r>
            <w:r w:rsidR="004548DE" w:rsidRPr="00E4713A">
              <w:rPr>
                <w:rStyle w:val="af7"/>
                <w:noProof/>
                <w:color w:val="auto"/>
              </w:rPr>
              <w:t>评估基准</w:t>
            </w:r>
            <w:r w:rsidR="004548DE" w:rsidRPr="00E4713A">
              <w:rPr>
                <w:noProof/>
              </w:rPr>
              <w:tab/>
            </w:r>
            <w:r w:rsidR="004548DE" w:rsidRPr="00E4713A">
              <w:rPr>
                <w:noProof/>
              </w:rPr>
              <w:fldChar w:fldCharType="begin"/>
            </w:r>
            <w:r w:rsidR="004548DE" w:rsidRPr="00E4713A">
              <w:rPr>
                <w:noProof/>
              </w:rPr>
              <w:instrText xml:space="preserve"> PAGEREF _Toc205803368 \h </w:instrText>
            </w:r>
            <w:r w:rsidR="004548DE" w:rsidRPr="00E4713A">
              <w:rPr>
                <w:noProof/>
              </w:rPr>
            </w:r>
            <w:r w:rsidR="004548DE" w:rsidRPr="00E4713A">
              <w:rPr>
                <w:noProof/>
              </w:rPr>
              <w:fldChar w:fldCharType="separate"/>
            </w:r>
            <w:r w:rsidR="0032334A">
              <w:rPr>
                <w:noProof/>
              </w:rPr>
              <w:t>6</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69" w:history="1">
            <w:r w:rsidR="004548DE" w:rsidRPr="00E4713A">
              <w:rPr>
                <w:rStyle w:val="af7"/>
                <w:noProof/>
                <w:color w:val="auto"/>
              </w:rPr>
              <w:t xml:space="preserve">9  </w:t>
            </w:r>
            <w:r w:rsidR="004548DE" w:rsidRPr="00E4713A">
              <w:rPr>
                <w:rStyle w:val="af7"/>
                <w:noProof/>
                <w:color w:val="auto"/>
              </w:rPr>
              <w:t>评估参照系统选取</w:t>
            </w:r>
            <w:r w:rsidR="004548DE" w:rsidRPr="00E4713A">
              <w:rPr>
                <w:noProof/>
              </w:rPr>
              <w:tab/>
            </w:r>
            <w:r w:rsidR="004548DE" w:rsidRPr="00E4713A">
              <w:rPr>
                <w:noProof/>
              </w:rPr>
              <w:fldChar w:fldCharType="begin"/>
            </w:r>
            <w:r w:rsidR="004548DE" w:rsidRPr="00E4713A">
              <w:rPr>
                <w:noProof/>
              </w:rPr>
              <w:instrText xml:space="preserve"> PAGEREF _Toc205803369 \h </w:instrText>
            </w:r>
            <w:r w:rsidR="004548DE" w:rsidRPr="00E4713A">
              <w:rPr>
                <w:noProof/>
              </w:rPr>
            </w:r>
            <w:r w:rsidR="004548DE" w:rsidRPr="00E4713A">
              <w:rPr>
                <w:noProof/>
              </w:rPr>
              <w:fldChar w:fldCharType="separate"/>
            </w:r>
            <w:r w:rsidR="0032334A">
              <w:rPr>
                <w:noProof/>
              </w:rPr>
              <w:t>6</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70" w:history="1">
            <w:r w:rsidR="004548DE" w:rsidRPr="00E4713A">
              <w:rPr>
                <w:rStyle w:val="af7"/>
                <w:noProof/>
                <w:color w:val="auto"/>
              </w:rPr>
              <w:t xml:space="preserve">10  </w:t>
            </w:r>
            <w:r w:rsidR="004548DE" w:rsidRPr="00E4713A">
              <w:rPr>
                <w:rStyle w:val="af7"/>
                <w:noProof/>
                <w:color w:val="auto"/>
              </w:rPr>
              <w:t>评估周期</w:t>
            </w:r>
            <w:r w:rsidR="004548DE" w:rsidRPr="00E4713A">
              <w:rPr>
                <w:noProof/>
              </w:rPr>
              <w:tab/>
            </w:r>
            <w:r w:rsidR="004548DE" w:rsidRPr="00E4713A">
              <w:rPr>
                <w:noProof/>
              </w:rPr>
              <w:fldChar w:fldCharType="begin"/>
            </w:r>
            <w:r w:rsidR="004548DE" w:rsidRPr="00E4713A">
              <w:rPr>
                <w:noProof/>
              </w:rPr>
              <w:instrText xml:space="preserve"> PAGEREF _Toc205803370 \h </w:instrText>
            </w:r>
            <w:r w:rsidR="004548DE" w:rsidRPr="00E4713A">
              <w:rPr>
                <w:noProof/>
              </w:rPr>
            </w:r>
            <w:r w:rsidR="004548DE" w:rsidRPr="00E4713A">
              <w:rPr>
                <w:noProof/>
              </w:rPr>
              <w:fldChar w:fldCharType="separate"/>
            </w:r>
            <w:r w:rsidR="0032334A">
              <w:rPr>
                <w:noProof/>
              </w:rPr>
              <w:t>6</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71" w:history="1">
            <w:r w:rsidR="004548DE" w:rsidRPr="00E4713A">
              <w:rPr>
                <w:rStyle w:val="af7"/>
                <w:noProof/>
                <w:color w:val="auto"/>
              </w:rPr>
              <w:t xml:space="preserve">11  </w:t>
            </w:r>
            <w:r w:rsidR="004548DE" w:rsidRPr="00E4713A">
              <w:rPr>
                <w:rStyle w:val="af7"/>
                <w:noProof/>
                <w:color w:val="auto"/>
              </w:rPr>
              <w:t>评估内容及指标体系</w:t>
            </w:r>
            <w:r w:rsidR="004548DE" w:rsidRPr="00E4713A">
              <w:rPr>
                <w:noProof/>
              </w:rPr>
              <w:tab/>
            </w:r>
            <w:r w:rsidR="004548DE" w:rsidRPr="00E4713A">
              <w:rPr>
                <w:noProof/>
              </w:rPr>
              <w:fldChar w:fldCharType="begin"/>
            </w:r>
            <w:r w:rsidR="004548DE" w:rsidRPr="00E4713A">
              <w:rPr>
                <w:noProof/>
              </w:rPr>
              <w:instrText xml:space="preserve"> PAGEREF _Toc205803371 \h </w:instrText>
            </w:r>
            <w:r w:rsidR="004548DE" w:rsidRPr="00E4713A">
              <w:rPr>
                <w:noProof/>
              </w:rPr>
            </w:r>
            <w:r w:rsidR="004548DE" w:rsidRPr="00E4713A">
              <w:rPr>
                <w:noProof/>
              </w:rPr>
              <w:fldChar w:fldCharType="separate"/>
            </w:r>
            <w:r w:rsidR="0032334A">
              <w:rPr>
                <w:noProof/>
              </w:rPr>
              <w:t>6</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72" w:history="1">
            <w:r w:rsidR="004548DE" w:rsidRPr="00E4713A">
              <w:rPr>
                <w:rStyle w:val="af7"/>
                <w:noProof/>
                <w:color w:val="auto"/>
              </w:rPr>
              <w:t xml:space="preserve">12  </w:t>
            </w:r>
            <w:r w:rsidR="004548DE" w:rsidRPr="00E4713A">
              <w:rPr>
                <w:rStyle w:val="af7"/>
                <w:noProof/>
                <w:color w:val="auto"/>
              </w:rPr>
              <w:t>评估方法</w:t>
            </w:r>
            <w:r w:rsidR="004548DE" w:rsidRPr="00E4713A">
              <w:rPr>
                <w:noProof/>
              </w:rPr>
              <w:tab/>
            </w:r>
            <w:r w:rsidR="004548DE" w:rsidRPr="00E4713A">
              <w:rPr>
                <w:noProof/>
              </w:rPr>
              <w:fldChar w:fldCharType="begin"/>
            </w:r>
            <w:r w:rsidR="004548DE" w:rsidRPr="00E4713A">
              <w:rPr>
                <w:noProof/>
              </w:rPr>
              <w:instrText xml:space="preserve"> PAGEREF _Toc205803372 \h </w:instrText>
            </w:r>
            <w:r w:rsidR="004548DE" w:rsidRPr="00E4713A">
              <w:rPr>
                <w:noProof/>
              </w:rPr>
            </w:r>
            <w:r w:rsidR="004548DE" w:rsidRPr="00E4713A">
              <w:rPr>
                <w:noProof/>
              </w:rPr>
              <w:fldChar w:fldCharType="separate"/>
            </w:r>
            <w:r w:rsidR="0032334A">
              <w:rPr>
                <w:noProof/>
              </w:rPr>
              <w:t>8</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73" w:history="1">
            <w:r w:rsidR="004548DE" w:rsidRPr="00E4713A">
              <w:rPr>
                <w:rStyle w:val="af7"/>
                <w:noProof/>
                <w:color w:val="auto"/>
              </w:rPr>
              <w:t xml:space="preserve">13  </w:t>
            </w:r>
            <w:r w:rsidR="004548DE" w:rsidRPr="00E4713A">
              <w:rPr>
                <w:rStyle w:val="af7"/>
                <w:noProof/>
                <w:color w:val="auto"/>
              </w:rPr>
              <w:t>评估成果</w:t>
            </w:r>
            <w:r w:rsidR="004548DE" w:rsidRPr="00E4713A">
              <w:rPr>
                <w:noProof/>
              </w:rPr>
              <w:tab/>
            </w:r>
            <w:r w:rsidR="004548DE" w:rsidRPr="00E4713A">
              <w:rPr>
                <w:noProof/>
              </w:rPr>
              <w:fldChar w:fldCharType="begin"/>
            </w:r>
            <w:r w:rsidR="004548DE" w:rsidRPr="00E4713A">
              <w:rPr>
                <w:noProof/>
              </w:rPr>
              <w:instrText xml:space="preserve"> PAGEREF _Toc205803373 \h </w:instrText>
            </w:r>
            <w:r w:rsidR="004548DE" w:rsidRPr="00E4713A">
              <w:rPr>
                <w:noProof/>
              </w:rPr>
            </w:r>
            <w:r w:rsidR="004548DE" w:rsidRPr="00E4713A">
              <w:rPr>
                <w:noProof/>
              </w:rPr>
              <w:fldChar w:fldCharType="separate"/>
            </w:r>
            <w:r w:rsidR="0032334A">
              <w:rPr>
                <w:noProof/>
              </w:rPr>
              <w:t>10</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74" w:history="1">
            <w:r w:rsidR="004548DE" w:rsidRPr="00E4713A">
              <w:rPr>
                <w:rStyle w:val="af7"/>
                <w:noProof/>
                <w:color w:val="auto"/>
                <w:spacing w:val="100"/>
              </w:rPr>
              <w:t>附录</w:t>
            </w:r>
            <w:r w:rsidR="004548DE" w:rsidRPr="00E4713A">
              <w:rPr>
                <w:rStyle w:val="af7"/>
                <w:noProof/>
                <w:color w:val="auto"/>
                <w:spacing w:val="100"/>
              </w:rPr>
              <w:t>A</w:t>
            </w:r>
            <w:r w:rsidR="004548DE" w:rsidRPr="00E4713A">
              <w:rPr>
                <w:noProof/>
              </w:rPr>
              <w:tab/>
            </w:r>
            <w:r w:rsidR="004548DE" w:rsidRPr="00E4713A">
              <w:rPr>
                <w:noProof/>
              </w:rPr>
              <w:fldChar w:fldCharType="begin"/>
            </w:r>
            <w:r w:rsidR="004548DE" w:rsidRPr="00E4713A">
              <w:rPr>
                <w:noProof/>
              </w:rPr>
              <w:instrText xml:space="preserve"> PAGEREF _Toc205803374 \h </w:instrText>
            </w:r>
            <w:r w:rsidR="004548DE" w:rsidRPr="00E4713A">
              <w:rPr>
                <w:noProof/>
              </w:rPr>
            </w:r>
            <w:r w:rsidR="004548DE" w:rsidRPr="00E4713A">
              <w:rPr>
                <w:noProof/>
              </w:rPr>
              <w:fldChar w:fldCharType="separate"/>
            </w:r>
            <w:r w:rsidR="0032334A">
              <w:rPr>
                <w:noProof/>
              </w:rPr>
              <w:t>11</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75" w:history="1">
            <w:r w:rsidR="004548DE" w:rsidRPr="00E4713A">
              <w:rPr>
                <w:rStyle w:val="af7"/>
                <w:noProof/>
                <w:color w:val="auto"/>
                <w:spacing w:val="100"/>
              </w:rPr>
              <w:t>附录</w:t>
            </w:r>
            <w:r w:rsidR="004548DE" w:rsidRPr="00E4713A">
              <w:rPr>
                <w:rStyle w:val="af7"/>
                <w:noProof/>
                <w:color w:val="auto"/>
                <w:spacing w:val="100"/>
              </w:rPr>
              <w:t>B</w:t>
            </w:r>
            <w:r w:rsidR="004548DE" w:rsidRPr="00E4713A">
              <w:rPr>
                <w:rStyle w:val="af7"/>
                <w:noProof/>
                <w:color w:val="auto"/>
              </w:rPr>
              <w:t xml:space="preserve"> </w:t>
            </w:r>
            <w:r w:rsidR="004548DE" w:rsidRPr="00E4713A">
              <w:rPr>
                <w:rStyle w:val="af7"/>
                <w:noProof/>
                <w:color w:val="auto"/>
              </w:rPr>
              <w:t>（资料性）</w:t>
            </w:r>
            <w:r w:rsidR="004548DE" w:rsidRPr="00E4713A">
              <w:rPr>
                <w:rStyle w:val="af7"/>
                <w:noProof/>
                <w:color w:val="auto"/>
              </w:rPr>
              <w:t xml:space="preserve"> </w:t>
            </w:r>
            <w:r w:rsidR="004548DE" w:rsidRPr="00E4713A">
              <w:rPr>
                <w:rStyle w:val="af7"/>
                <w:noProof/>
                <w:color w:val="auto"/>
              </w:rPr>
              <w:t>矿山生态修复工程成效评估部分指标计算方法及数据来源</w:t>
            </w:r>
            <w:r w:rsidR="004548DE" w:rsidRPr="00E4713A">
              <w:rPr>
                <w:noProof/>
              </w:rPr>
              <w:tab/>
            </w:r>
            <w:r w:rsidR="004548DE" w:rsidRPr="00E4713A">
              <w:rPr>
                <w:noProof/>
              </w:rPr>
              <w:fldChar w:fldCharType="begin"/>
            </w:r>
            <w:r w:rsidR="004548DE" w:rsidRPr="00E4713A">
              <w:rPr>
                <w:noProof/>
              </w:rPr>
              <w:instrText xml:space="preserve"> PAGEREF _Toc205803375 \h </w:instrText>
            </w:r>
            <w:r w:rsidR="004548DE" w:rsidRPr="00E4713A">
              <w:rPr>
                <w:noProof/>
              </w:rPr>
            </w:r>
            <w:r w:rsidR="004548DE" w:rsidRPr="00E4713A">
              <w:rPr>
                <w:noProof/>
              </w:rPr>
              <w:fldChar w:fldCharType="separate"/>
            </w:r>
            <w:r w:rsidR="0032334A">
              <w:rPr>
                <w:noProof/>
              </w:rPr>
              <w:t>16</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76" w:history="1">
            <w:r w:rsidR="004548DE" w:rsidRPr="00E4713A">
              <w:rPr>
                <w:rStyle w:val="af7"/>
                <w:rFonts w:hAnsi="宋体" w:cs="黑体"/>
                <w:noProof/>
                <w:color w:val="auto"/>
                <w:spacing w:val="100"/>
                <w:lang w:bidi="ar"/>
              </w:rPr>
              <w:t>附录</w:t>
            </w:r>
            <w:r w:rsidR="004548DE" w:rsidRPr="00E4713A">
              <w:rPr>
                <w:rStyle w:val="af7"/>
                <w:rFonts w:hAnsi="宋体" w:cs="黑体"/>
                <w:noProof/>
                <w:color w:val="auto"/>
                <w:spacing w:val="100"/>
                <w:lang w:bidi="ar"/>
              </w:rPr>
              <w:t>C</w:t>
            </w:r>
            <w:r w:rsidR="004548DE" w:rsidRPr="00E4713A">
              <w:rPr>
                <w:rStyle w:val="af7"/>
                <w:rFonts w:hAnsi="宋体" w:cs="黑体"/>
                <w:noProof/>
                <w:color w:val="auto"/>
                <w:lang w:bidi="ar"/>
              </w:rPr>
              <w:t xml:space="preserve"> </w:t>
            </w:r>
            <w:r w:rsidR="004548DE" w:rsidRPr="00E4713A">
              <w:rPr>
                <w:rStyle w:val="af7"/>
                <w:rFonts w:hAnsi="宋体" w:cs="黑体"/>
                <w:noProof/>
                <w:color w:val="auto"/>
                <w:lang w:bidi="ar"/>
              </w:rPr>
              <w:t>（资料性）</w:t>
            </w:r>
            <w:r w:rsidR="004548DE" w:rsidRPr="00E4713A">
              <w:rPr>
                <w:rStyle w:val="af7"/>
                <w:noProof/>
                <w:color w:val="auto"/>
                <w:lang w:bidi="ar"/>
              </w:rPr>
              <w:t xml:space="preserve"> </w:t>
            </w:r>
            <w:r w:rsidR="004548DE" w:rsidRPr="00E4713A">
              <w:rPr>
                <w:rStyle w:val="af7"/>
                <w:rFonts w:hAnsi="宋体" w:cs="黑体"/>
                <w:noProof/>
                <w:color w:val="auto"/>
                <w:lang w:bidi="ar"/>
              </w:rPr>
              <w:t>矿山生态修复工程成效评估计算方法（参考）</w:t>
            </w:r>
            <w:r w:rsidR="004548DE" w:rsidRPr="00E4713A">
              <w:rPr>
                <w:noProof/>
              </w:rPr>
              <w:tab/>
            </w:r>
            <w:r w:rsidR="004548DE" w:rsidRPr="00E4713A">
              <w:rPr>
                <w:noProof/>
              </w:rPr>
              <w:fldChar w:fldCharType="begin"/>
            </w:r>
            <w:r w:rsidR="004548DE" w:rsidRPr="00E4713A">
              <w:rPr>
                <w:noProof/>
              </w:rPr>
              <w:instrText xml:space="preserve"> PAGEREF _Toc205803376 \h </w:instrText>
            </w:r>
            <w:r w:rsidR="004548DE" w:rsidRPr="00E4713A">
              <w:rPr>
                <w:noProof/>
              </w:rPr>
            </w:r>
            <w:r w:rsidR="004548DE" w:rsidRPr="00E4713A">
              <w:rPr>
                <w:noProof/>
              </w:rPr>
              <w:fldChar w:fldCharType="separate"/>
            </w:r>
            <w:r w:rsidR="0032334A">
              <w:rPr>
                <w:noProof/>
              </w:rPr>
              <w:t>19</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77" w:history="1">
            <w:r w:rsidR="004548DE" w:rsidRPr="00E4713A">
              <w:rPr>
                <w:rStyle w:val="af7"/>
                <w:rFonts w:hAnsi="宋体" w:cs="黑体"/>
                <w:noProof/>
                <w:color w:val="auto"/>
                <w:spacing w:val="100"/>
                <w:lang w:bidi="ar"/>
              </w:rPr>
              <w:t>附录</w:t>
            </w:r>
            <w:r w:rsidR="004548DE" w:rsidRPr="00E4713A">
              <w:rPr>
                <w:rStyle w:val="af7"/>
                <w:rFonts w:hAnsi="宋体" w:cs="黑体"/>
                <w:noProof/>
                <w:color w:val="auto"/>
                <w:spacing w:val="100"/>
                <w:lang w:bidi="ar"/>
              </w:rPr>
              <w:t>D</w:t>
            </w:r>
            <w:r w:rsidR="004548DE" w:rsidRPr="00E4713A">
              <w:rPr>
                <w:rStyle w:val="af7"/>
                <w:rFonts w:hAnsi="宋体" w:cs="黑体"/>
                <w:noProof/>
                <w:color w:val="auto"/>
                <w:lang w:bidi="ar"/>
              </w:rPr>
              <w:t xml:space="preserve"> </w:t>
            </w:r>
            <w:r w:rsidR="004548DE" w:rsidRPr="00E4713A">
              <w:rPr>
                <w:rStyle w:val="af7"/>
                <w:rFonts w:hAnsi="宋体" w:cs="黑体"/>
                <w:noProof/>
                <w:color w:val="auto"/>
                <w:lang w:bidi="ar"/>
              </w:rPr>
              <w:t>（资料性）</w:t>
            </w:r>
            <w:r w:rsidR="004548DE" w:rsidRPr="00E4713A">
              <w:rPr>
                <w:rStyle w:val="af7"/>
                <w:noProof/>
                <w:color w:val="auto"/>
                <w:lang w:bidi="ar"/>
              </w:rPr>
              <w:t xml:space="preserve"> </w:t>
            </w:r>
            <w:r w:rsidR="004548DE" w:rsidRPr="00E4713A">
              <w:rPr>
                <w:rStyle w:val="af7"/>
                <w:rFonts w:hAnsi="宋体" w:cs="黑体"/>
                <w:noProof/>
                <w:color w:val="auto"/>
                <w:lang w:bidi="ar"/>
              </w:rPr>
              <w:t>矿山生态修复工程成效评估指标权重（参考值）</w:t>
            </w:r>
            <w:r w:rsidR="004548DE" w:rsidRPr="00E4713A">
              <w:rPr>
                <w:noProof/>
              </w:rPr>
              <w:tab/>
            </w:r>
            <w:r w:rsidR="004548DE" w:rsidRPr="00E4713A">
              <w:rPr>
                <w:noProof/>
              </w:rPr>
              <w:fldChar w:fldCharType="begin"/>
            </w:r>
            <w:r w:rsidR="004548DE" w:rsidRPr="00E4713A">
              <w:rPr>
                <w:noProof/>
              </w:rPr>
              <w:instrText xml:space="preserve"> PAGEREF _Toc205803377 \h </w:instrText>
            </w:r>
            <w:r w:rsidR="004548DE" w:rsidRPr="00E4713A">
              <w:rPr>
                <w:noProof/>
              </w:rPr>
            </w:r>
            <w:r w:rsidR="004548DE" w:rsidRPr="00E4713A">
              <w:rPr>
                <w:noProof/>
              </w:rPr>
              <w:fldChar w:fldCharType="separate"/>
            </w:r>
            <w:r w:rsidR="0032334A">
              <w:rPr>
                <w:noProof/>
              </w:rPr>
              <w:t>20</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83" w:history="1">
            <w:r w:rsidR="004548DE" w:rsidRPr="00E4713A">
              <w:rPr>
                <w:rStyle w:val="af7"/>
                <w:rFonts w:hAnsi="宋体" w:cs="黑体"/>
                <w:noProof/>
                <w:color w:val="auto"/>
                <w:spacing w:val="100"/>
                <w:lang w:bidi="ar"/>
              </w:rPr>
              <w:t>附录</w:t>
            </w:r>
            <w:r w:rsidR="004548DE" w:rsidRPr="00E4713A">
              <w:rPr>
                <w:rStyle w:val="af7"/>
                <w:rFonts w:hAnsi="宋体" w:cs="黑体"/>
                <w:noProof/>
                <w:color w:val="auto"/>
                <w:spacing w:val="100"/>
                <w:lang w:bidi="ar"/>
              </w:rPr>
              <w:t>E</w:t>
            </w:r>
            <w:r w:rsidR="004548DE" w:rsidRPr="00E4713A">
              <w:rPr>
                <w:rStyle w:val="af7"/>
                <w:rFonts w:hAnsi="宋体" w:cs="黑体"/>
                <w:noProof/>
                <w:color w:val="auto"/>
                <w:lang w:bidi="ar"/>
              </w:rPr>
              <w:t xml:space="preserve"> </w:t>
            </w:r>
            <w:r w:rsidR="004548DE" w:rsidRPr="00E4713A">
              <w:rPr>
                <w:rStyle w:val="af7"/>
                <w:rFonts w:hAnsi="宋体" w:cs="黑体"/>
                <w:noProof/>
                <w:color w:val="auto"/>
                <w:lang w:bidi="ar"/>
              </w:rPr>
              <w:t>（资料性）</w:t>
            </w:r>
            <w:r w:rsidR="004548DE" w:rsidRPr="00E4713A">
              <w:rPr>
                <w:rStyle w:val="af7"/>
                <w:noProof/>
                <w:color w:val="auto"/>
                <w:lang w:bidi="ar"/>
              </w:rPr>
              <w:t xml:space="preserve"> </w:t>
            </w:r>
            <w:r w:rsidR="004548DE" w:rsidRPr="00E4713A">
              <w:rPr>
                <w:rStyle w:val="af7"/>
                <w:rFonts w:hAnsi="宋体" w:cs="黑体"/>
                <w:noProof/>
                <w:color w:val="auto"/>
                <w:lang w:bidi="ar"/>
              </w:rPr>
              <w:t>矿山生态修复工程成效评估指标赋值（参考值）</w:t>
            </w:r>
            <w:r w:rsidR="004548DE" w:rsidRPr="00E4713A">
              <w:rPr>
                <w:noProof/>
              </w:rPr>
              <w:tab/>
            </w:r>
            <w:r w:rsidR="004548DE" w:rsidRPr="00E4713A">
              <w:rPr>
                <w:noProof/>
              </w:rPr>
              <w:fldChar w:fldCharType="begin"/>
            </w:r>
            <w:r w:rsidR="004548DE" w:rsidRPr="00E4713A">
              <w:rPr>
                <w:noProof/>
              </w:rPr>
              <w:instrText xml:space="preserve"> PAGEREF _Toc205803383 \h </w:instrText>
            </w:r>
            <w:r w:rsidR="004548DE" w:rsidRPr="00E4713A">
              <w:rPr>
                <w:noProof/>
              </w:rPr>
            </w:r>
            <w:r w:rsidR="004548DE" w:rsidRPr="00E4713A">
              <w:rPr>
                <w:noProof/>
              </w:rPr>
              <w:fldChar w:fldCharType="separate"/>
            </w:r>
            <w:r w:rsidR="0032334A">
              <w:rPr>
                <w:noProof/>
              </w:rPr>
              <w:t>25</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86" w:history="1">
            <w:r w:rsidR="004548DE" w:rsidRPr="00E4713A">
              <w:rPr>
                <w:rStyle w:val="af7"/>
                <w:rFonts w:hAnsi="宋体" w:cs="黑体"/>
                <w:noProof/>
                <w:color w:val="auto"/>
                <w:spacing w:val="100"/>
                <w:lang w:bidi="ar"/>
              </w:rPr>
              <w:t>附录</w:t>
            </w:r>
            <w:r w:rsidR="004548DE" w:rsidRPr="00E4713A">
              <w:rPr>
                <w:rStyle w:val="af7"/>
                <w:rFonts w:hAnsi="宋体" w:cs="黑体"/>
                <w:noProof/>
                <w:color w:val="auto"/>
                <w:spacing w:val="100"/>
                <w:lang w:bidi="ar"/>
              </w:rPr>
              <w:t>F</w:t>
            </w:r>
            <w:r w:rsidR="004548DE" w:rsidRPr="00E4713A">
              <w:rPr>
                <w:rStyle w:val="af7"/>
                <w:rFonts w:hAnsi="宋体" w:cs="黑体"/>
                <w:noProof/>
                <w:color w:val="auto"/>
                <w:lang w:bidi="ar"/>
              </w:rPr>
              <w:t xml:space="preserve"> </w:t>
            </w:r>
            <w:r w:rsidR="004548DE" w:rsidRPr="00E4713A">
              <w:rPr>
                <w:rStyle w:val="af7"/>
                <w:rFonts w:hAnsi="宋体" w:cs="黑体"/>
                <w:noProof/>
                <w:color w:val="auto"/>
                <w:lang w:bidi="ar"/>
              </w:rPr>
              <w:t>（规范性）</w:t>
            </w:r>
            <w:r w:rsidR="004548DE" w:rsidRPr="00E4713A">
              <w:rPr>
                <w:rStyle w:val="af7"/>
                <w:noProof/>
                <w:color w:val="auto"/>
                <w:lang w:bidi="ar"/>
              </w:rPr>
              <w:t xml:space="preserve"> </w:t>
            </w:r>
            <w:r w:rsidR="004548DE" w:rsidRPr="00E4713A">
              <w:rPr>
                <w:rStyle w:val="af7"/>
                <w:rFonts w:hAnsi="宋体" w:cs="黑体"/>
                <w:noProof/>
                <w:color w:val="auto"/>
                <w:lang w:bidi="ar"/>
              </w:rPr>
              <w:t>矿山生态修复工程成效评估结论等级</w:t>
            </w:r>
            <w:r w:rsidR="004548DE" w:rsidRPr="00E4713A">
              <w:rPr>
                <w:noProof/>
              </w:rPr>
              <w:tab/>
            </w:r>
            <w:r w:rsidR="004548DE" w:rsidRPr="00E4713A">
              <w:rPr>
                <w:noProof/>
              </w:rPr>
              <w:fldChar w:fldCharType="begin"/>
            </w:r>
            <w:r w:rsidR="004548DE" w:rsidRPr="00E4713A">
              <w:rPr>
                <w:noProof/>
              </w:rPr>
              <w:instrText xml:space="preserve"> PAGEREF _Toc205803386 \h </w:instrText>
            </w:r>
            <w:r w:rsidR="004548DE" w:rsidRPr="00E4713A">
              <w:rPr>
                <w:noProof/>
              </w:rPr>
            </w:r>
            <w:r w:rsidR="004548DE" w:rsidRPr="00E4713A">
              <w:rPr>
                <w:noProof/>
              </w:rPr>
              <w:fldChar w:fldCharType="separate"/>
            </w:r>
            <w:r w:rsidR="0032334A">
              <w:rPr>
                <w:noProof/>
              </w:rPr>
              <w:t>27</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87" w:history="1">
            <w:r w:rsidR="004548DE" w:rsidRPr="00E4713A">
              <w:rPr>
                <w:rStyle w:val="af7"/>
                <w:noProof/>
                <w:color w:val="auto"/>
                <w:spacing w:val="100"/>
              </w:rPr>
              <w:t>附录</w:t>
            </w:r>
            <w:r w:rsidR="004548DE" w:rsidRPr="00E4713A">
              <w:rPr>
                <w:rStyle w:val="af7"/>
                <w:noProof/>
                <w:color w:val="auto"/>
                <w:spacing w:val="100"/>
              </w:rPr>
              <w:t>G</w:t>
            </w:r>
            <w:r w:rsidR="004548DE" w:rsidRPr="00E4713A">
              <w:rPr>
                <w:rStyle w:val="af7"/>
                <w:noProof/>
                <w:color w:val="auto"/>
              </w:rPr>
              <w:t xml:space="preserve"> </w:t>
            </w:r>
            <w:r w:rsidR="004548DE" w:rsidRPr="00E4713A">
              <w:rPr>
                <w:rStyle w:val="af7"/>
                <w:noProof/>
                <w:color w:val="auto"/>
              </w:rPr>
              <w:t>（规范性）</w:t>
            </w:r>
            <w:r w:rsidR="004548DE" w:rsidRPr="00E4713A">
              <w:rPr>
                <w:rStyle w:val="af7"/>
                <w:noProof/>
                <w:color w:val="auto"/>
              </w:rPr>
              <w:t xml:space="preserve"> </w:t>
            </w:r>
            <w:r w:rsidR="004548DE" w:rsidRPr="00E4713A">
              <w:rPr>
                <w:rStyle w:val="af7"/>
                <w:noProof/>
                <w:color w:val="auto"/>
              </w:rPr>
              <w:t>矿山生态修复工程成效评估报告编写提纲</w:t>
            </w:r>
            <w:r w:rsidR="004548DE" w:rsidRPr="00E4713A">
              <w:rPr>
                <w:noProof/>
              </w:rPr>
              <w:tab/>
            </w:r>
            <w:r w:rsidR="004548DE" w:rsidRPr="00E4713A">
              <w:rPr>
                <w:noProof/>
              </w:rPr>
              <w:fldChar w:fldCharType="begin"/>
            </w:r>
            <w:r w:rsidR="004548DE" w:rsidRPr="00E4713A">
              <w:rPr>
                <w:noProof/>
              </w:rPr>
              <w:instrText xml:space="preserve"> PAGEREF _Toc205803387 \h </w:instrText>
            </w:r>
            <w:r w:rsidR="004548DE" w:rsidRPr="00E4713A">
              <w:rPr>
                <w:noProof/>
              </w:rPr>
            </w:r>
            <w:r w:rsidR="004548DE" w:rsidRPr="00E4713A">
              <w:rPr>
                <w:noProof/>
              </w:rPr>
              <w:fldChar w:fldCharType="separate"/>
            </w:r>
            <w:r w:rsidR="0032334A">
              <w:rPr>
                <w:noProof/>
              </w:rPr>
              <w:t>28</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88" w:history="1">
            <w:r w:rsidR="004548DE" w:rsidRPr="00E4713A">
              <w:rPr>
                <w:rStyle w:val="af7"/>
                <w:noProof/>
                <w:color w:val="auto"/>
                <w:spacing w:val="100"/>
              </w:rPr>
              <w:t>附录</w:t>
            </w:r>
            <w:r w:rsidR="004548DE" w:rsidRPr="00E4713A">
              <w:rPr>
                <w:rStyle w:val="af7"/>
                <w:noProof/>
                <w:color w:val="auto"/>
                <w:spacing w:val="100"/>
              </w:rPr>
              <w:t>H</w:t>
            </w:r>
            <w:r w:rsidR="004548DE" w:rsidRPr="00E4713A">
              <w:rPr>
                <w:rStyle w:val="af7"/>
                <w:noProof/>
                <w:color w:val="auto"/>
              </w:rPr>
              <w:t xml:space="preserve"> </w:t>
            </w:r>
            <w:r w:rsidR="004548DE" w:rsidRPr="00E4713A">
              <w:rPr>
                <w:rStyle w:val="af7"/>
                <w:noProof/>
                <w:color w:val="auto"/>
              </w:rPr>
              <w:t>（资料性）</w:t>
            </w:r>
            <w:r w:rsidR="004548DE" w:rsidRPr="00E4713A">
              <w:rPr>
                <w:rStyle w:val="af7"/>
                <w:noProof/>
                <w:color w:val="auto"/>
              </w:rPr>
              <w:t xml:space="preserve"> </w:t>
            </w:r>
            <w:r w:rsidR="004548DE" w:rsidRPr="00E4713A">
              <w:rPr>
                <w:rStyle w:val="af7"/>
                <w:noProof/>
                <w:color w:val="auto"/>
              </w:rPr>
              <w:t>矿山生态修复工程现场调查表</w:t>
            </w:r>
            <w:r w:rsidR="004548DE" w:rsidRPr="00E4713A">
              <w:rPr>
                <w:noProof/>
              </w:rPr>
              <w:tab/>
            </w:r>
            <w:r w:rsidR="004548DE" w:rsidRPr="00E4713A">
              <w:rPr>
                <w:noProof/>
              </w:rPr>
              <w:fldChar w:fldCharType="begin"/>
            </w:r>
            <w:r w:rsidR="004548DE" w:rsidRPr="00E4713A">
              <w:rPr>
                <w:noProof/>
              </w:rPr>
              <w:instrText xml:space="preserve"> PAGEREF _Toc205803388 \h </w:instrText>
            </w:r>
            <w:r w:rsidR="004548DE" w:rsidRPr="00E4713A">
              <w:rPr>
                <w:noProof/>
              </w:rPr>
            </w:r>
            <w:r w:rsidR="004548DE" w:rsidRPr="00E4713A">
              <w:rPr>
                <w:noProof/>
              </w:rPr>
              <w:fldChar w:fldCharType="separate"/>
            </w:r>
            <w:r w:rsidR="0032334A">
              <w:rPr>
                <w:noProof/>
              </w:rPr>
              <w:t>29</w:t>
            </w:r>
            <w:r w:rsidR="004548DE" w:rsidRPr="00E4713A">
              <w:rPr>
                <w:noProof/>
              </w:rPr>
              <w:fldChar w:fldCharType="end"/>
            </w:r>
          </w:hyperlink>
        </w:p>
        <w:p w:rsidR="004548DE" w:rsidRPr="00E4713A" w:rsidRDefault="0027481E">
          <w:pPr>
            <w:pStyle w:val="10"/>
            <w:tabs>
              <w:tab w:val="right" w:leader="dot" w:pos="9345"/>
            </w:tabs>
            <w:rPr>
              <w:rFonts w:asciiTheme="minorHAnsi" w:eastAsiaTheme="minorEastAsia" w:hAnsiTheme="minorHAnsi" w:cstheme="minorBidi"/>
              <w:noProof/>
              <w:szCs w:val="22"/>
            </w:rPr>
          </w:pPr>
          <w:hyperlink w:anchor="_Toc205803389" w:history="1">
            <w:r w:rsidR="004548DE" w:rsidRPr="00E4713A">
              <w:rPr>
                <w:rStyle w:val="af7"/>
                <w:noProof/>
                <w:color w:val="auto"/>
              </w:rPr>
              <w:t>参</w:t>
            </w:r>
            <w:r w:rsidR="004548DE" w:rsidRPr="00E4713A">
              <w:rPr>
                <w:rStyle w:val="af7"/>
                <w:noProof/>
                <w:color w:val="auto"/>
              </w:rPr>
              <w:t xml:space="preserve"> </w:t>
            </w:r>
            <w:r w:rsidR="004548DE" w:rsidRPr="00E4713A">
              <w:rPr>
                <w:rStyle w:val="af7"/>
                <w:noProof/>
                <w:color w:val="auto"/>
              </w:rPr>
              <w:t>考</w:t>
            </w:r>
            <w:r w:rsidR="004548DE" w:rsidRPr="00E4713A">
              <w:rPr>
                <w:rStyle w:val="af7"/>
                <w:noProof/>
                <w:color w:val="auto"/>
              </w:rPr>
              <w:t xml:space="preserve"> </w:t>
            </w:r>
            <w:r w:rsidR="004548DE" w:rsidRPr="00E4713A">
              <w:rPr>
                <w:rStyle w:val="af7"/>
                <w:noProof/>
                <w:color w:val="auto"/>
              </w:rPr>
              <w:t>文</w:t>
            </w:r>
            <w:r w:rsidR="004548DE" w:rsidRPr="00E4713A">
              <w:rPr>
                <w:rStyle w:val="af7"/>
                <w:noProof/>
                <w:color w:val="auto"/>
              </w:rPr>
              <w:t xml:space="preserve"> </w:t>
            </w:r>
            <w:r w:rsidR="004548DE" w:rsidRPr="00E4713A">
              <w:rPr>
                <w:rStyle w:val="af7"/>
                <w:noProof/>
                <w:color w:val="auto"/>
              </w:rPr>
              <w:t>献</w:t>
            </w:r>
            <w:r w:rsidR="004548DE" w:rsidRPr="00E4713A">
              <w:rPr>
                <w:noProof/>
              </w:rPr>
              <w:tab/>
            </w:r>
            <w:r w:rsidR="004548DE" w:rsidRPr="00E4713A">
              <w:rPr>
                <w:noProof/>
              </w:rPr>
              <w:fldChar w:fldCharType="begin"/>
            </w:r>
            <w:r w:rsidR="004548DE" w:rsidRPr="00E4713A">
              <w:rPr>
                <w:noProof/>
              </w:rPr>
              <w:instrText xml:space="preserve"> PAGEREF _Toc205803389 \h </w:instrText>
            </w:r>
            <w:r w:rsidR="004548DE" w:rsidRPr="00E4713A">
              <w:rPr>
                <w:noProof/>
              </w:rPr>
            </w:r>
            <w:r w:rsidR="004548DE" w:rsidRPr="00E4713A">
              <w:rPr>
                <w:noProof/>
              </w:rPr>
              <w:fldChar w:fldCharType="separate"/>
            </w:r>
            <w:r w:rsidR="0032334A">
              <w:rPr>
                <w:noProof/>
              </w:rPr>
              <w:t>31</w:t>
            </w:r>
            <w:r w:rsidR="004548DE" w:rsidRPr="00E4713A">
              <w:rPr>
                <w:noProof/>
              </w:rPr>
              <w:fldChar w:fldCharType="end"/>
            </w:r>
          </w:hyperlink>
        </w:p>
        <w:p w:rsidR="00F639BB" w:rsidRPr="00E4713A" w:rsidRDefault="00876B6B">
          <w:pPr>
            <w:widowControl/>
            <w:jc w:val="left"/>
          </w:pPr>
          <w:r w:rsidRPr="00E4713A">
            <w:fldChar w:fldCharType="end"/>
          </w:r>
        </w:p>
      </w:sdtContent>
    </w:sdt>
    <w:p w:rsidR="00F639BB" w:rsidRPr="00E4713A" w:rsidRDefault="00F639BB">
      <w:pPr>
        <w:widowControl/>
        <w:jc w:val="left"/>
      </w:pPr>
    </w:p>
    <w:p w:rsidR="00F639BB" w:rsidRPr="00E4713A" w:rsidRDefault="00F639BB">
      <w:pPr>
        <w:widowControl/>
        <w:jc w:val="left"/>
      </w:pPr>
    </w:p>
    <w:p w:rsidR="00F639BB" w:rsidRPr="00E4713A" w:rsidRDefault="00F639BB">
      <w:pPr>
        <w:widowControl/>
        <w:jc w:val="left"/>
      </w:pPr>
    </w:p>
    <w:p w:rsidR="00F639BB" w:rsidRPr="00E4713A" w:rsidRDefault="00F639BB">
      <w:pPr>
        <w:widowControl/>
        <w:jc w:val="left"/>
      </w:pPr>
    </w:p>
    <w:p w:rsidR="00F639BB" w:rsidRPr="00E4713A" w:rsidRDefault="00F639BB">
      <w:pPr>
        <w:widowControl/>
        <w:jc w:val="left"/>
      </w:pPr>
    </w:p>
    <w:p w:rsidR="00F639BB" w:rsidRPr="00E4713A" w:rsidRDefault="00F639BB">
      <w:pPr>
        <w:widowControl/>
        <w:jc w:val="left"/>
      </w:pPr>
    </w:p>
    <w:p w:rsidR="00F639BB" w:rsidRPr="00E4713A" w:rsidRDefault="00F639BB">
      <w:pPr>
        <w:widowControl/>
        <w:jc w:val="left"/>
      </w:pPr>
    </w:p>
    <w:p w:rsidR="00F639BB" w:rsidRPr="00E4713A" w:rsidRDefault="00F639BB">
      <w:pPr>
        <w:widowControl/>
        <w:jc w:val="left"/>
        <w:sectPr w:rsidR="00F639BB" w:rsidRPr="00E4713A">
          <w:footerReference w:type="default" r:id="rId10"/>
          <w:pgSz w:w="11906" w:h="16838"/>
          <w:pgMar w:top="1417" w:right="1134" w:bottom="1134" w:left="1417" w:header="851" w:footer="992" w:gutter="0"/>
          <w:pgNumType w:fmt="upperRoman" w:start="1"/>
          <w:cols w:space="720"/>
          <w:docGrid w:type="lines" w:linePitch="312"/>
        </w:sectPr>
      </w:pPr>
    </w:p>
    <w:p w:rsidR="00F639BB" w:rsidRPr="00E4713A" w:rsidRDefault="00F639BB">
      <w:pPr>
        <w:widowControl/>
        <w:jc w:val="left"/>
      </w:pPr>
    </w:p>
    <w:p w:rsidR="00F639BB" w:rsidRPr="00E4713A" w:rsidRDefault="00F639BB">
      <w:pPr>
        <w:jc w:val="center"/>
        <w:rPr>
          <w:rFonts w:ascii="黑体" w:eastAsia="黑体" w:hAnsi="黑体" w:cs="黑体"/>
          <w:b/>
          <w:bCs/>
        </w:rPr>
      </w:pPr>
    </w:p>
    <w:p w:rsidR="00F639BB" w:rsidRPr="00E4713A" w:rsidRDefault="00F639BB">
      <w:pPr>
        <w:jc w:val="center"/>
        <w:rPr>
          <w:rFonts w:ascii="黑体" w:eastAsia="黑体" w:hAnsi="黑体" w:cs="黑体"/>
          <w:b/>
          <w:bCs/>
        </w:rPr>
      </w:pPr>
    </w:p>
    <w:p w:rsidR="00F639BB" w:rsidRPr="00E4713A" w:rsidRDefault="00876B6B" w:rsidP="004019C7">
      <w:pPr>
        <w:pStyle w:val="1"/>
        <w:ind w:left="0"/>
        <w:rPr>
          <w:lang w:eastAsia="zh-CN"/>
        </w:rPr>
      </w:pPr>
      <w:bookmarkStart w:id="0" w:name="_Toc11280"/>
      <w:bookmarkStart w:id="1" w:name="_Toc205803360"/>
      <w:r w:rsidRPr="00E4713A">
        <w:rPr>
          <w:rFonts w:hint="eastAsia"/>
          <w:lang w:eastAsia="zh-CN"/>
        </w:rPr>
        <w:t>前    言</w:t>
      </w:r>
      <w:bookmarkEnd w:id="0"/>
      <w:bookmarkEnd w:id="1"/>
    </w:p>
    <w:p w:rsidR="00F639BB" w:rsidRPr="00E4713A" w:rsidRDefault="00F639BB">
      <w:pPr>
        <w:jc w:val="center"/>
        <w:rPr>
          <w:rFonts w:ascii="黑体" w:eastAsia="黑体" w:hAnsi="黑体" w:cs="黑体"/>
          <w:b/>
          <w:bCs/>
        </w:rPr>
      </w:pPr>
    </w:p>
    <w:p w:rsidR="00F639BB" w:rsidRPr="00E4713A" w:rsidRDefault="00F639BB">
      <w:pPr>
        <w:jc w:val="center"/>
        <w:rPr>
          <w:rFonts w:ascii="黑体" w:eastAsia="黑体" w:hAnsi="黑体" w:cs="黑体"/>
          <w:b/>
          <w:bCs/>
        </w:rPr>
      </w:pPr>
    </w:p>
    <w:p w:rsidR="00F639BB" w:rsidRPr="00E4713A" w:rsidRDefault="00876B6B" w:rsidP="004019C7">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本</w:t>
      </w:r>
      <w:r w:rsidR="004548DE" w:rsidRPr="00E4713A">
        <w:rPr>
          <w:rFonts w:ascii="Times New Roman" w:hAnsi="Times New Roman" w:cs="Times New Roman" w:hint="eastAsia"/>
          <w:spacing w:val="-5"/>
          <w:lang w:eastAsia="zh-CN"/>
        </w:rPr>
        <w:t>文件</w:t>
      </w:r>
      <w:r w:rsidRPr="00E4713A">
        <w:rPr>
          <w:rFonts w:ascii="Times New Roman" w:hAnsi="Times New Roman" w:cs="Times New Roman" w:hint="eastAsia"/>
          <w:spacing w:val="-5"/>
          <w:lang w:eastAsia="zh-CN"/>
        </w:rPr>
        <w:t>按照</w:t>
      </w:r>
      <w:r w:rsidRPr="00E4713A">
        <w:rPr>
          <w:rFonts w:ascii="Times New Roman" w:hAnsi="Times New Roman" w:cs="Times New Roman" w:hint="eastAsia"/>
          <w:spacing w:val="-5"/>
          <w:lang w:eastAsia="zh-CN"/>
        </w:rPr>
        <w:t>GB/T 1.1</w:t>
      </w:r>
      <w:r w:rsidRPr="00E4713A">
        <w:rPr>
          <w:rFonts w:ascii="Times New Roman" w:hAnsi="Times New Roman" w:cs="Times New Roman" w:hint="eastAsia"/>
          <w:spacing w:val="-5"/>
          <w:lang w:eastAsia="zh-CN"/>
        </w:rPr>
        <w:t>—</w:t>
      </w:r>
      <w:r w:rsidRPr="00E4713A">
        <w:rPr>
          <w:rFonts w:ascii="Times New Roman" w:hAnsi="Times New Roman" w:cs="Times New Roman" w:hint="eastAsia"/>
          <w:spacing w:val="-5"/>
          <w:lang w:eastAsia="zh-CN"/>
        </w:rPr>
        <w:t>2020</w:t>
      </w:r>
      <w:r w:rsidRPr="00E4713A">
        <w:rPr>
          <w:rFonts w:ascii="Times New Roman" w:hAnsi="Times New Roman" w:cs="Times New Roman" w:hint="eastAsia"/>
          <w:spacing w:val="-5"/>
          <w:lang w:eastAsia="zh-CN"/>
        </w:rPr>
        <w:t>《标准化工作导则</w:t>
      </w:r>
      <w:r w:rsidRPr="00E4713A">
        <w:rPr>
          <w:rFonts w:ascii="Times New Roman" w:hAnsi="Times New Roman" w:cs="Times New Roman" w:hint="eastAsia"/>
          <w:spacing w:val="-5"/>
          <w:lang w:eastAsia="zh-CN"/>
        </w:rPr>
        <w:t xml:space="preserve">  </w:t>
      </w:r>
      <w:r w:rsidRPr="00E4713A">
        <w:rPr>
          <w:rFonts w:ascii="Times New Roman" w:hAnsi="Times New Roman" w:cs="Times New Roman" w:hint="eastAsia"/>
          <w:spacing w:val="-5"/>
          <w:lang w:eastAsia="zh-CN"/>
        </w:rPr>
        <w:t>第</w:t>
      </w:r>
      <w:r w:rsidRPr="00E4713A">
        <w:rPr>
          <w:rFonts w:ascii="Times New Roman" w:hAnsi="Times New Roman" w:cs="Times New Roman" w:hint="eastAsia"/>
          <w:spacing w:val="-5"/>
          <w:lang w:eastAsia="zh-CN"/>
        </w:rPr>
        <w:t>1</w:t>
      </w:r>
      <w:r w:rsidRPr="00E4713A">
        <w:rPr>
          <w:rFonts w:ascii="Times New Roman" w:hAnsi="Times New Roman" w:cs="Times New Roman" w:hint="eastAsia"/>
          <w:spacing w:val="-5"/>
          <w:lang w:eastAsia="zh-CN"/>
        </w:rPr>
        <w:t>部分：标准化文件的结构和起草规则》的规定起草。</w:t>
      </w:r>
    </w:p>
    <w:p w:rsidR="00F639BB" w:rsidRPr="00E4713A" w:rsidRDefault="00876B6B" w:rsidP="004019C7">
      <w:pPr>
        <w:pStyle w:val="af8"/>
      </w:pPr>
      <w:r w:rsidRPr="00E4713A">
        <w:rPr>
          <w:rFonts w:hint="eastAsia"/>
        </w:rPr>
        <w:t>请注意本文件的某些内容可能涉及专利。本文件的发布机构不承担识别专利的责任。</w:t>
      </w:r>
    </w:p>
    <w:p w:rsidR="00F639BB" w:rsidRPr="00E4713A" w:rsidRDefault="00876B6B" w:rsidP="004019C7">
      <w:pPr>
        <w:pStyle w:val="af8"/>
      </w:pPr>
      <w:r w:rsidRPr="00E4713A">
        <w:rPr>
          <w:rFonts w:hint="eastAsia"/>
        </w:rPr>
        <w:t>本文件由湖南省自然资源厅提出并归口。</w:t>
      </w:r>
    </w:p>
    <w:p w:rsidR="00C87AB5" w:rsidRPr="00E4713A" w:rsidRDefault="00876B6B" w:rsidP="004019C7">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本标准起草单位：</w:t>
      </w:r>
    </w:p>
    <w:p w:rsidR="00F639BB" w:rsidRPr="00E4713A" w:rsidRDefault="00876B6B" w:rsidP="004019C7">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本标准主要起草人：</w:t>
      </w:r>
    </w:p>
    <w:p w:rsidR="00F639BB" w:rsidRPr="00E4713A" w:rsidRDefault="00F639BB">
      <w:pPr>
        <w:pStyle w:val="af1"/>
        <w:ind w:firstLineChars="200" w:firstLine="400"/>
        <w:jc w:val="both"/>
        <w:rPr>
          <w:rFonts w:ascii="Times New Roman" w:hAnsi="Times New Roman" w:cs="Times New Roman"/>
          <w:spacing w:val="-5"/>
          <w:lang w:eastAsia="zh-CN"/>
        </w:rPr>
      </w:pPr>
    </w:p>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 w:rsidR="00F639BB" w:rsidRPr="00E4713A" w:rsidRDefault="00F639BB">
      <w:pPr>
        <w:jc w:val="center"/>
        <w:rPr>
          <w:rFonts w:ascii="黑体" w:eastAsia="黑体" w:hAnsi="黑体"/>
          <w:sz w:val="28"/>
          <w:szCs w:val="28"/>
        </w:rPr>
        <w:sectPr w:rsidR="00F639BB" w:rsidRPr="00E4713A">
          <w:headerReference w:type="default" r:id="rId11"/>
          <w:footerReference w:type="default" r:id="rId12"/>
          <w:pgSz w:w="11906" w:h="16838"/>
          <w:pgMar w:top="1417" w:right="1134" w:bottom="1134" w:left="1417" w:header="851" w:footer="992" w:gutter="0"/>
          <w:pgNumType w:fmt="upperRoman"/>
          <w:cols w:space="720"/>
          <w:docGrid w:type="lines" w:linePitch="312"/>
        </w:sectPr>
      </w:pPr>
    </w:p>
    <w:p w:rsidR="00F639BB" w:rsidRPr="00E4713A" w:rsidRDefault="00876B6B" w:rsidP="004548DE">
      <w:pPr>
        <w:pStyle w:val="af1"/>
        <w:jc w:val="center"/>
        <w:rPr>
          <w:rFonts w:ascii="黑体" w:eastAsia="黑体" w:hAnsi="黑体" w:cs="Times New Roman"/>
          <w:spacing w:val="-5"/>
          <w:sz w:val="32"/>
          <w:szCs w:val="32"/>
          <w:lang w:eastAsia="zh-CN"/>
        </w:rPr>
      </w:pPr>
      <w:bookmarkStart w:id="2" w:name="_Toc13608"/>
      <w:bookmarkStart w:id="3" w:name="_Toc512619855"/>
      <w:bookmarkStart w:id="4" w:name="_Toc29193"/>
      <w:r w:rsidRPr="00E4713A">
        <w:rPr>
          <w:rFonts w:ascii="黑体" w:eastAsia="黑体" w:hAnsi="黑体" w:cs="Times New Roman" w:hint="eastAsia"/>
          <w:spacing w:val="-5"/>
          <w:sz w:val="32"/>
          <w:szCs w:val="32"/>
          <w:lang w:eastAsia="zh-CN"/>
        </w:rPr>
        <w:lastRenderedPageBreak/>
        <w:t>矿山生态修复工程成效评估规范</w:t>
      </w:r>
      <w:bookmarkEnd w:id="2"/>
    </w:p>
    <w:p w:rsidR="00F639BB" w:rsidRPr="00E4713A" w:rsidRDefault="00876B6B">
      <w:pPr>
        <w:pStyle w:val="1"/>
        <w:spacing w:beforeLines="100" w:before="322" w:afterLines="100" w:after="322"/>
        <w:ind w:left="0"/>
        <w:jc w:val="left"/>
        <w:rPr>
          <w:sz w:val="21"/>
          <w:szCs w:val="21"/>
          <w:lang w:eastAsia="zh-CN"/>
        </w:rPr>
      </w:pPr>
      <w:bookmarkStart w:id="5" w:name="_Toc205803361"/>
      <w:r w:rsidRPr="00E4713A">
        <w:rPr>
          <w:rFonts w:hint="eastAsia"/>
          <w:sz w:val="21"/>
          <w:szCs w:val="21"/>
          <w:lang w:eastAsia="zh-CN"/>
        </w:rPr>
        <w:t>1  范围</w:t>
      </w:r>
      <w:bookmarkEnd w:id="3"/>
      <w:bookmarkEnd w:id="4"/>
      <w:bookmarkEnd w:id="5"/>
    </w:p>
    <w:p w:rsidR="00433347" w:rsidRPr="00E4713A" w:rsidRDefault="00433347" w:rsidP="00433347">
      <w:pPr>
        <w:pStyle w:val="af1"/>
        <w:ind w:firstLineChars="200" w:firstLine="400"/>
        <w:jc w:val="both"/>
        <w:rPr>
          <w:rFonts w:ascii="Times New Roman" w:hAnsi="Times New Roman" w:cs="Times New Roman"/>
          <w:spacing w:val="-5"/>
          <w:lang w:eastAsia="zh-CN"/>
        </w:rPr>
      </w:pPr>
      <w:bookmarkStart w:id="6" w:name="_Toc1187"/>
      <w:bookmarkStart w:id="7" w:name="_Toc512619856"/>
      <w:r w:rsidRPr="00E4713A">
        <w:rPr>
          <w:rFonts w:ascii="Times New Roman" w:hAnsi="Times New Roman" w:cs="Times New Roman" w:hint="eastAsia"/>
          <w:spacing w:val="-5"/>
          <w:lang w:eastAsia="zh-CN"/>
        </w:rPr>
        <w:t>本文件规定了矿山生态修复工程实施成效评估的总则、</w:t>
      </w:r>
      <w:r w:rsidR="00A21840">
        <w:rPr>
          <w:rFonts w:ascii="Times New Roman" w:hAnsi="Times New Roman" w:cs="Times New Roman" w:hint="eastAsia"/>
          <w:spacing w:val="-5"/>
          <w:lang w:eastAsia="zh-CN"/>
        </w:rPr>
        <w:t>评估</w:t>
      </w:r>
      <w:r w:rsidRPr="00E4713A">
        <w:rPr>
          <w:rFonts w:ascii="Times New Roman" w:hAnsi="Times New Roman" w:cs="Times New Roman" w:hint="eastAsia"/>
          <w:spacing w:val="-5"/>
          <w:lang w:eastAsia="zh-CN"/>
        </w:rPr>
        <w:t>流程、</w:t>
      </w:r>
      <w:r w:rsidR="00A21840">
        <w:rPr>
          <w:rFonts w:ascii="Times New Roman" w:hAnsi="Times New Roman" w:cs="Times New Roman" w:hint="eastAsia"/>
          <w:spacing w:val="-5"/>
          <w:lang w:eastAsia="zh-CN"/>
        </w:rPr>
        <w:t>评估</w:t>
      </w:r>
      <w:r w:rsidR="000B0E8A" w:rsidRPr="00E4713A">
        <w:rPr>
          <w:rFonts w:ascii="Times New Roman" w:hAnsi="Times New Roman" w:cs="Times New Roman" w:hint="eastAsia"/>
          <w:spacing w:val="-5"/>
          <w:lang w:eastAsia="zh-CN"/>
        </w:rPr>
        <w:t>尺度</w:t>
      </w:r>
      <w:r w:rsidRPr="00E4713A">
        <w:rPr>
          <w:rFonts w:ascii="Times New Roman" w:hAnsi="Times New Roman" w:cs="Times New Roman" w:hint="eastAsia"/>
          <w:spacing w:val="-5"/>
          <w:lang w:eastAsia="zh-CN"/>
        </w:rPr>
        <w:t>、</w:t>
      </w:r>
      <w:r w:rsidR="00A21840">
        <w:rPr>
          <w:rFonts w:ascii="Times New Roman" w:hAnsi="Times New Roman" w:cs="Times New Roman" w:hint="eastAsia"/>
          <w:spacing w:val="-5"/>
          <w:lang w:eastAsia="zh-CN"/>
        </w:rPr>
        <w:t>评估</w:t>
      </w:r>
      <w:r w:rsidRPr="00E4713A">
        <w:rPr>
          <w:rFonts w:ascii="Times New Roman" w:hAnsi="Times New Roman" w:cs="Times New Roman" w:hint="eastAsia"/>
          <w:spacing w:val="-5"/>
          <w:lang w:eastAsia="zh-CN"/>
        </w:rPr>
        <w:t>阶段、</w:t>
      </w:r>
      <w:r w:rsidR="00A21840">
        <w:rPr>
          <w:rFonts w:ascii="Times New Roman" w:hAnsi="Times New Roman" w:cs="Times New Roman" w:hint="eastAsia"/>
          <w:spacing w:val="-5"/>
          <w:lang w:eastAsia="zh-CN"/>
        </w:rPr>
        <w:t>评估</w:t>
      </w:r>
      <w:r w:rsidRPr="00E4713A">
        <w:rPr>
          <w:rFonts w:ascii="Times New Roman" w:hAnsi="Times New Roman" w:cs="Times New Roman" w:hint="eastAsia"/>
          <w:spacing w:val="-5"/>
          <w:lang w:eastAsia="zh-CN"/>
        </w:rPr>
        <w:t>基准、</w:t>
      </w:r>
      <w:r w:rsidR="00A21840">
        <w:rPr>
          <w:rFonts w:ascii="Times New Roman" w:hAnsi="Times New Roman" w:cs="Times New Roman" w:hint="eastAsia"/>
          <w:spacing w:val="-5"/>
          <w:lang w:eastAsia="zh-CN"/>
        </w:rPr>
        <w:t>评估</w:t>
      </w:r>
      <w:r w:rsidR="00A21840">
        <w:rPr>
          <w:rFonts w:ascii="Times New Roman" w:hAnsi="Times New Roman" w:cs="Times New Roman"/>
          <w:spacing w:val="-5"/>
          <w:lang w:eastAsia="zh-CN"/>
        </w:rPr>
        <w:t>参照系统选取</w:t>
      </w:r>
      <w:r w:rsidR="00A21840">
        <w:rPr>
          <w:rFonts w:ascii="Times New Roman" w:hAnsi="Times New Roman" w:cs="Times New Roman" w:hint="eastAsia"/>
          <w:spacing w:val="-5"/>
          <w:lang w:eastAsia="zh-CN"/>
        </w:rPr>
        <w:t>、评估</w:t>
      </w:r>
      <w:r w:rsidRPr="00E4713A">
        <w:rPr>
          <w:rFonts w:ascii="Times New Roman" w:hAnsi="Times New Roman" w:cs="Times New Roman" w:hint="eastAsia"/>
          <w:spacing w:val="-5"/>
          <w:lang w:eastAsia="zh-CN"/>
        </w:rPr>
        <w:t>周期、</w:t>
      </w:r>
      <w:r w:rsidR="00A21840">
        <w:rPr>
          <w:rFonts w:ascii="Times New Roman" w:hAnsi="Times New Roman" w:cs="Times New Roman" w:hint="eastAsia"/>
          <w:spacing w:val="-5"/>
          <w:lang w:eastAsia="zh-CN"/>
        </w:rPr>
        <w:t>评估</w:t>
      </w:r>
      <w:r w:rsidRPr="00E4713A">
        <w:rPr>
          <w:rFonts w:ascii="Times New Roman" w:hAnsi="Times New Roman" w:cs="Times New Roman" w:hint="eastAsia"/>
          <w:spacing w:val="-5"/>
          <w:lang w:eastAsia="zh-CN"/>
        </w:rPr>
        <w:t>内容与指标体系、</w:t>
      </w:r>
      <w:r w:rsidR="00A21840">
        <w:rPr>
          <w:rFonts w:ascii="Times New Roman" w:hAnsi="Times New Roman" w:cs="Times New Roman" w:hint="eastAsia"/>
          <w:spacing w:val="-5"/>
          <w:lang w:eastAsia="zh-CN"/>
        </w:rPr>
        <w:t>评估</w:t>
      </w:r>
      <w:r w:rsidRPr="00E4713A">
        <w:rPr>
          <w:rFonts w:ascii="Times New Roman" w:hAnsi="Times New Roman" w:cs="Times New Roman" w:hint="eastAsia"/>
          <w:spacing w:val="-5"/>
          <w:lang w:eastAsia="zh-CN"/>
        </w:rPr>
        <w:t>方法和</w:t>
      </w:r>
      <w:r w:rsidR="00A21840">
        <w:rPr>
          <w:rFonts w:ascii="Times New Roman" w:hAnsi="Times New Roman" w:cs="Times New Roman" w:hint="eastAsia"/>
          <w:spacing w:val="-5"/>
          <w:lang w:eastAsia="zh-CN"/>
        </w:rPr>
        <w:t>评估</w:t>
      </w:r>
      <w:r w:rsidRPr="00E4713A">
        <w:rPr>
          <w:rFonts w:ascii="Times New Roman" w:hAnsi="Times New Roman" w:cs="Times New Roman" w:hint="eastAsia"/>
          <w:spacing w:val="-5"/>
          <w:lang w:eastAsia="zh-CN"/>
        </w:rPr>
        <w:t>结果等方面的有关要求。</w:t>
      </w:r>
    </w:p>
    <w:p w:rsidR="00433347" w:rsidRPr="00E4713A" w:rsidRDefault="00433347" w:rsidP="00433347">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本文件适用于历史遗留矿山（包括</w:t>
      </w:r>
      <w:r w:rsidRPr="00E4713A">
        <w:rPr>
          <w:rFonts w:ascii="Times New Roman" w:hAnsi="Times New Roman" w:cs="Times New Roman"/>
          <w:spacing w:val="-5"/>
          <w:lang w:eastAsia="zh-CN"/>
        </w:rPr>
        <w:t>财政出资或社会</w:t>
      </w:r>
      <w:r w:rsidRPr="00E4713A">
        <w:rPr>
          <w:rFonts w:ascii="Times New Roman" w:hAnsi="Times New Roman" w:cs="Times New Roman" w:hint="eastAsia"/>
          <w:spacing w:val="-5"/>
          <w:lang w:eastAsia="zh-CN"/>
        </w:rPr>
        <w:t>资本</w:t>
      </w:r>
      <w:r w:rsidRPr="00E4713A">
        <w:rPr>
          <w:rFonts w:ascii="Times New Roman" w:hAnsi="Times New Roman" w:cs="Times New Roman"/>
          <w:spacing w:val="-5"/>
          <w:lang w:eastAsia="zh-CN"/>
        </w:rPr>
        <w:t>投入</w:t>
      </w:r>
      <w:r w:rsidRPr="00E4713A">
        <w:rPr>
          <w:rFonts w:ascii="Times New Roman" w:hAnsi="Times New Roman" w:cs="Times New Roman" w:hint="eastAsia"/>
          <w:spacing w:val="-5"/>
          <w:lang w:eastAsia="zh-CN"/>
        </w:rPr>
        <w:t>）和有责任主体废弃矿山的生态修复工程成效评估，生产矿山生态修复工程的成效评估可参照本文件执行。</w:t>
      </w:r>
      <w:r w:rsidRPr="00E4713A">
        <w:rPr>
          <w:rFonts w:ascii="Times New Roman" w:hAnsi="Times New Roman" w:cs="Times New Roman" w:hint="eastAsia"/>
          <w:spacing w:val="-5"/>
          <w:lang w:eastAsia="zh-CN"/>
        </w:rPr>
        <w:t xml:space="preserve"> </w:t>
      </w:r>
    </w:p>
    <w:p w:rsidR="00F639BB" w:rsidRPr="00E4713A" w:rsidRDefault="00876B6B">
      <w:pPr>
        <w:pStyle w:val="1"/>
        <w:spacing w:beforeLines="100" w:before="322" w:afterLines="100" w:after="322"/>
        <w:ind w:left="0"/>
        <w:jc w:val="left"/>
        <w:rPr>
          <w:sz w:val="21"/>
          <w:szCs w:val="21"/>
          <w:lang w:eastAsia="zh-CN"/>
        </w:rPr>
      </w:pPr>
      <w:bookmarkStart w:id="8" w:name="_Toc205803362"/>
      <w:r w:rsidRPr="00E4713A">
        <w:rPr>
          <w:rFonts w:hint="eastAsia"/>
          <w:sz w:val="21"/>
          <w:szCs w:val="21"/>
          <w:lang w:eastAsia="zh-CN"/>
        </w:rPr>
        <w:t>2  规范性引用文件</w:t>
      </w:r>
      <w:bookmarkEnd w:id="6"/>
      <w:bookmarkEnd w:id="7"/>
      <w:bookmarkEnd w:id="8"/>
    </w:p>
    <w:p w:rsidR="00F639BB" w:rsidRPr="00E4713A" w:rsidRDefault="00876B6B">
      <w:pPr>
        <w:pStyle w:val="af1"/>
        <w:ind w:firstLineChars="200" w:firstLine="400"/>
        <w:jc w:val="both"/>
        <w:rPr>
          <w:rFonts w:ascii="Times New Roman" w:hAnsi="Times New Roman" w:cs="Times New Roman"/>
          <w:b/>
          <w:spacing w:val="-5"/>
          <w:lang w:eastAsia="zh-CN"/>
        </w:rPr>
      </w:pPr>
      <w:r w:rsidRPr="00E4713A">
        <w:rPr>
          <w:rFonts w:ascii="Times New Roman" w:hAnsi="Times New Roman" w:cs="Times New Roman" w:hint="eastAsia"/>
          <w:spacing w:val="-5"/>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r w:rsidRPr="00E4713A">
        <w:rPr>
          <w:rFonts w:ascii="Times New Roman" w:hAnsi="Times New Roman" w:cs="Times New Roman" w:hint="eastAsia"/>
          <w:spacing w:val="-5"/>
          <w:lang w:eastAsia="zh-CN"/>
        </w:rPr>
        <w:t xml:space="preserve"> </w:t>
      </w:r>
    </w:p>
    <w:p w:rsidR="00F639BB" w:rsidRPr="00E4713A" w:rsidRDefault="00876B6B">
      <w:pPr>
        <w:pStyle w:val="af1"/>
        <w:ind w:firstLineChars="200" w:firstLine="400"/>
        <w:jc w:val="both"/>
        <w:rPr>
          <w:spacing w:val="-5"/>
          <w:lang w:eastAsia="zh-CN"/>
        </w:rPr>
      </w:pPr>
      <w:r w:rsidRPr="00E4713A">
        <w:rPr>
          <w:rFonts w:hint="eastAsia"/>
          <w:spacing w:val="-5"/>
          <w:lang w:eastAsia="zh-CN"/>
        </w:rPr>
        <w:t>GB/T 43678  生态系统评估  生态系统服务评估方法</w:t>
      </w:r>
    </w:p>
    <w:p w:rsidR="00A365EF" w:rsidRPr="00E4713A" w:rsidRDefault="00A365EF" w:rsidP="00A365EF">
      <w:pPr>
        <w:pStyle w:val="af1"/>
        <w:ind w:firstLineChars="200" w:firstLine="400"/>
        <w:jc w:val="both"/>
        <w:rPr>
          <w:spacing w:val="-5"/>
          <w:lang w:eastAsia="zh-CN"/>
        </w:rPr>
      </w:pPr>
      <w:r w:rsidRPr="00E4713A">
        <w:rPr>
          <w:rFonts w:hint="eastAsia"/>
          <w:spacing w:val="-5"/>
          <w:lang w:eastAsia="zh-CN"/>
        </w:rPr>
        <w:t>GB/T 43</w:t>
      </w:r>
      <w:r w:rsidRPr="00E4713A">
        <w:rPr>
          <w:spacing w:val="-5"/>
          <w:lang w:eastAsia="zh-CN"/>
        </w:rPr>
        <w:t>933</w:t>
      </w:r>
      <w:r w:rsidRPr="00E4713A">
        <w:rPr>
          <w:rFonts w:hint="eastAsia"/>
          <w:spacing w:val="-5"/>
          <w:lang w:eastAsia="zh-CN"/>
        </w:rPr>
        <w:t xml:space="preserve">  金属矿山</w:t>
      </w:r>
      <w:r w:rsidRPr="00E4713A">
        <w:rPr>
          <w:spacing w:val="-5"/>
          <w:lang w:eastAsia="zh-CN"/>
        </w:rPr>
        <w:t>土地复垦与生态修复技术规范</w:t>
      </w:r>
    </w:p>
    <w:p w:rsidR="00064FF7" w:rsidRPr="00E4713A" w:rsidRDefault="00064FF7" w:rsidP="00064FF7">
      <w:pPr>
        <w:pStyle w:val="af1"/>
        <w:ind w:firstLineChars="200" w:firstLine="400"/>
        <w:jc w:val="both"/>
        <w:rPr>
          <w:spacing w:val="-5"/>
          <w:lang w:eastAsia="zh-CN"/>
        </w:rPr>
      </w:pPr>
      <w:r w:rsidRPr="00E4713A">
        <w:rPr>
          <w:rFonts w:hint="eastAsia"/>
          <w:spacing w:val="-5"/>
          <w:lang w:eastAsia="zh-CN"/>
        </w:rPr>
        <w:t xml:space="preserve">GB/T </w:t>
      </w:r>
      <w:r w:rsidRPr="00E4713A">
        <w:rPr>
          <w:spacing w:val="-5"/>
          <w:lang w:eastAsia="zh-CN"/>
        </w:rPr>
        <w:t>21010</w:t>
      </w:r>
      <w:r w:rsidRPr="00E4713A">
        <w:rPr>
          <w:rFonts w:hint="eastAsia"/>
          <w:spacing w:val="-5"/>
          <w:lang w:eastAsia="zh-CN"/>
        </w:rPr>
        <w:t xml:space="preserve">  土地利用现状分类</w:t>
      </w:r>
    </w:p>
    <w:p w:rsidR="00653821" w:rsidRPr="00E4713A" w:rsidRDefault="00653821" w:rsidP="00653821">
      <w:pPr>
        <w:pStyle w:val="af1"/>
        <w:ind w:firstLineChars="200" w:firstLine="400"/>
        <w:jc w:val="both"/>
        <w:rPr>
          <w:spacing w:val="-5"/>
          <w:lang w:eastAsia="zh-CN"/>
        </w:rPr>
      </w:pPr>
      <w:r w:rsidRPr="00E4713A">
        <w:rPr>
          <w:rFonts w:hint="eastAsia"/>
          <w:spacing w:val="-5"/>
          <w:lang w:eastAsia="zh-CN"/>
        </w:rPr>
        <w:t>DZ/T 0</w:t>
      </w:r>
      <w:r>
        <w:rPr>
          <w:spacing w:val="-5"/>
          <w:lang w:eastAsia="zh-CN"/>
        </w:rPr>
        <w:t>221</w:t>
      </w:r>
      <w:r w:rsidRPr="00E4713A">
        <w:rPr>
          <w:rFonts w:hint="eastAsia"/>
          <w:spacing w:val="-5"/>
          <w:lang w:eastAsia="zh-CN"/>
        </w:rPr>
        <w:t xml:space="preserve">  </w:t>
      </w:r>
      <w:r>
        <w:rPr>
          <w:rFonts w:hint="eastAsia"/>
          <w:spacing w:val="-5"/>
          <w:lang w:eastAsia="zh-CN"/>
        </w:rPr>
        <w:t>崩塌、</w:t>
      </w:r>
      <w:r>
        <w:rPr>
          <w:spacing w:val="-5"/>
          <w:lang w:eastAsia="zh-CN"/>
        </w:rPr>
        <w:t>滑坡、泥石流监测规范</w:t>
      </w:r>
    </w:p>
    <w:p w:rsidR="00F639BB" w:rsidRPr="00E4713A" w:rsidRDefault="00876B6B">
      <w:pPr>
        <w:pStyle w:val="af1"/>
        <w:ind w:firstLineChars="200" w:firstLine="400"/>
        <w:jc w:val="both"/>
        <w:rPr>
          <w:spacing w:val="-5"/>
          <w:lang w:eastAsia="zh-CN"/>
        </w:rPr>
      </w:pPr>
      <w:r w:rsidRPr="00E4713A">
        <w:rPr>
          <w:rFonts w:hint="eastAsia"/>
          <w:spacing w:val="-5"/>
          <w:lang w:eastAsia="zh-CN"/>
        </w:rPr>
        <w:t>DZ/T 0392  矿山环境遥感监测技术规范</w:t>
      </w:r>
    </w:p>
    <w:p w:rsidR="00F639BB" w:rsidRPr="00E4713A" w:rsidRDefault="00876B6B">
      <w:pPr>
        <w:pStyle w:val="af1"/>
        <w:ind w:firstLineChars="200" w:firstLine="400"/>
        <w:jc w:val="both"/>
        <w:rPr>
          <w:spacing w:val="-5"/>
          <w:lang w:eastAsia="zh-CN"/>
        </w:rPr>
      </w:pPr>
      <w:r w:rsidRPr="00E4713A">
        <w:rPr>
          <w:rFonts w:hint="eastAsia"/>
          <w:spacing w:val="-5"/>
          <w:lang w:eastAsia="zh-CN"/>
        </w:rPr>
        <w:t>HJ/T 91.2  地表水环境质量监测技术规范</w:t>
      </w:r>
    </w:p>
    <w:p w:rsidR="00910C04" w:rsidRPr="00E4713A" w:rsidRDefault="00910C04" w:rsidP="00910C04">
      <w:pPr>
        <w:pStyle w:val="af1"/>
        <w:ind w:firstLineChars="200" w:firstLine="400"/>
        <w:jc w:val="both"/>
        <w:rPr>
          <w:spacing w:val="-5"/>
          <w:lang w:eastAsia="zh-CN"/>
        </w:rPr>
      </w:pPr>
      <w:r w:rsidRPr="00E4713A">
        <w:rPr>
          <w:rFonts w:hint="eastAsia"/>
          <w:spacing w:val="-5"/>
          <w:lang w:eastAsia="zh-CN"/>
        </w:rPr>
        <w:t>HJ 1</w:t>
      </w:r>
      <w:r>
        <w:rPr>
          <w:spacing w:val="-5"/>
          <w:lang w:eastAsia="zh-CN"/>
        </w:rPr>
        <w:t>64</w:t>
      </w:r>
      <w:r w:rsidRPr="00E4713A">
        <w:rPr>
          <w:rFonts w:hint="eastAsia"/>
          <w:spacing w:val="-5"/>
          <w:lang w:eastAsia="zh-CN"/>
        </w:rPr>
        <w:t xml:space="preserve">  </w:t>
      </w:r>
      <w:r>
        <w:rPr>
          <w:rFonts w:hint="eastAsia"/>
          <w:spacing w:val="-5"/>
          <w:lang w:eastAsia="zh-CN"/>
        </w:rPr>
        <w:t>地下水环境</w:t>
      </w:r>
      <w:r>
        <w:rPr>
          <w:spacing w:val="-5"/>
          <w:lang w:eastAsia="zh-CN"/>
        </w:rPr>
        <w:t>监测技术规范</w:t>
      </w:r>
    </w:p>
    <w:p w:rsidR="00F639BB" w:rsidRPr="00E4713A" w:rsidRDefault="00876B6B">
      <w:pPr>
        <w:pStyle w:val="af1"/>
        <w:ind w:firstLineChars="200" w:firstLine="400"/>
        <w:jc w:val="both"/>
        <w:rPr>
          <w:spacing w:val="-5"/>
          <w:lang w:eastAsia="zh-CN"/>
        </w:rPr>
      </w:pPr>
      <w:r w:rsidRPr="00E4713A">
        <w:rPr>
          <w:rFonts w:hint="eastAsia"/>
          <w:spacing w:val="-5"/>
          <w:lang w:eastAsia="zh-CN"/>
        </w:rPr>
        <w:t>HJ/T 166  土壤环境监测技术规范</w:t>
      </w:r>
    </w:p>
    <w:p w:rsidR="00F639BB" w:rsidRPr="00E4713A" w:rsidRDefault="00876B6B">
      <w:pPr>
        <w:pStyle w:val="af1"/>
        <w:ind w:firstLineChars="200" w:firstLine="400"/>
        <w:jc w:val="both"/>
        <w:rPr>
          <w:spacing w:val="-5"/>
          <w:lang w:eastAsia="zh-CN"/>
        </w:rPr>
      </w:pPr>
      <w:r w:rsidRPr="00E4713A">
        <w:rPr>
          <w:rFonts w:hint="eastAsia"/>
          <w:spacing w:val="-5"/>
          <w:lang w:eastAsia="zh-CN"/>
        </w:rPr>
        <w:t>HJ 1166  全国生态状况调查评估技术规范──生态系统遥感解译与野外核查</w:t>
      </w:r>
    </w:p>
    <w:p w:rsidR="00F639BB" w:rsidRPr="00E4713A" w:rsidRDefault="00876B6B">
      <w:pPr>
        <w:pStyle w:val="af1"/>
        <w:ind w:firstLineChars="200" w:firstLine="400"/>
        <w:jc w:val="both"/>
        <w:rPr>
          <w:spacing w:val="-5"/>
          <w:lang w:eastAsia="zh-CN"/>
        </w:rPr>
      </w:pPr>
      <w:r w:rsidRPr="00E4713A">
        <w:rPr>
          <w:rFonts w:hint="eastAsia"/>
          <w:spacing w:val="-5"/>
          <w:lang w:eastAsia="zh-CN"/>
        </w:rPr>
        <w:t>HJ 1167  全国生态状况调查评估技术规范──森林生态系统野外观测</w:t>
      </w:r>
    </w:p>
    <w:p w:rsidR="00F639BB" w:rsidRPr="00E4713A" w:rsidRDefault="00876B6B">
      <w:pPr>
        <w:pStyle w:val="af1"/>
        <w:ind w:firstLineChars="200" w:firstLine="400"/>
        <w:jc w:val="both"/>
        <w:rPr>
          <w:spacing w:val="-5"/>
          <w:lang w:eastAsia="zh-CN"/>
        </w:rPr>
      </w:pPr>
      <w:r w:rsidRPr="00E4713A">
        <w:rPr>
          <w:rFonts w:hint="eastAsia"/>
          <w:spacing w:val="-5"/>
          <w:lang w:eastAsia="zh-CN"/>
        </w:rPr>
        <w:t>HJ 1168  全国生态状况调查评估技术规范──草地生态系统野外观测</w:t>
      </w:r>
    </w:p>
    <w:p w:rsidR="00F639BB" w:rsidRPr="00E4713A" w:rsidRDefault="00876B6B">
      <w:pPr>
        <w:pStyle w:val="af1"/>
        <w:ind w:firstLineChars="200" w:firstLine="400"/>
        <w:jc w:val="both"/>
        <w:rPr>
          <w:spacing w:val="-5"/>
          <w:lang w:eastAsia="zh-CN"/>
        </w:rPr>
      </w:pPr>
      <w:r w:rsidRPr="00E4713A">
        <w:rPr>
          <w:rFonts w:hint="eastAsia"/>
          <w:spacing w:val="-5"/>
          <w:lang w:eastAsia="zh-CN"/>
        </w:rPr>
        <w:t>HJ 1171  全国生态状况调查评估技术规范──生态系统格局评估</w:t>
      </w:r>
    </w:p>
    <w:p w:rsidR="00F639BB" w:rsidRPr="00E4713A" w:rsidRDefault="00876B6B">
      <w:pPr>
        <w:pStyle w:val="af1"/>
        <w:ind w:firstLineChars="200" w:firstLine="400"/>
        <w:jc w:val="both"/>
        <w:rPr>
          <w:spacing w:val="-5"/>
          <w:lang w:eastAsia="zh-CN"/>
        </w:rPr>
      </w:pPr>
      <w:r w:rsidRPr="00E4713A">
        <w:rPr>
          <w:rFonts w:hint="eastAsia"/>
          <w:spacing w:val="-5"/>
          <w:lang w:eastAsia="zh-CN"/>
        </w:rPr>
        <w:t>HJ 1172  全国生态状况调查评估技术规范──生态系统质量评估</w:t>
      </w:r>
    </w:p>
    <w:p w:rsidR="00F639BB" w:rsidRPr="00E4713A" w:rsidRDefault="00876B6B">
      <w:pPr>
        <w:pStyle w:val="af1"/>
        <w:ind w:firstLineChars="200" w:firstLine="400"/>
        <w:jc w:val="both"/>
        <w:rPr>
          <w:spacing w:val="-5"/>
          <w:lang w:eastAsia="zh-CN"/>
        </w:rPr>
      </w:pPr>
      <w:r w:rsidRPr="00E4713A">
        <w:rPr>
          <w:rFonts w:hint="eastAsia"/>
          <w:spacing w:val="-5"/>
          <w:lang w:eastAsia="zh-CN"/>
        </w:rPr>
        <w:t>HJ 1173  全国生态状况调查评估技术规范──生态系统服务功能评估</w:t>
      </w:r>
    </w:p>
    <w:p w:rsidR="00F639BB" w:rsidRPr="00E4713A" w:rsidRDefault="00876B6B">
      <w:pPr>
        <w:pStyle w:val="af1"/>
        <w:ind w:firstLineChars="200" w:firstLine="400"/>
        <w:jc w:val="both"/>
        <w:rPr>
          <w:spacing w:val="-5"/>
          <w:lang w:eastAsia="zh-CN"/>
        </w:rPr>
      </w:pPr>
      <w:r w:rsidRPr="00E4713A">
        <w:rPr>
          <w:rFonts w:hint="eastAsia"/>
          <w:spacing w:val="-5"/>
          <w:lang w:eastAsia="zh-CN"/>
        </w:rPr>
        <w:t>HJ  19  环境影响评价技术导则──生态影响</w:t>
      </w:r>
    </w:p>
    <w:p w:rsidR="00F639BB" w:rsidRPr="00E4713A" w:rsidRDefault="00876B6B">
      <w:pPr>
        <w:pStyle w:val="af1"/>
        <w:ind w:firstLineChars="200" w:firstLine="400"/>
        <w:jc w:val="both"/>
        <w:rPr>
          <w:spacing w:val="-5"/>
          <w:lang w:eastAsia="zh-CN"/>
        </w:rPr>
      </w:pPr>
      <w:r w:rsidRPr="00E4713A">
        <w:rPr>
          <w:rFonts w:hint="eastAsia"/>
          <w:spacing w:val="-5"/>
          <w:lang w:eastAsia="zh-CN"/>
        </w:rPr>
        <w:t>SL 773   生产建设项目土壤流失量测算导则</w:t>
      </w:r>
    </w:p>
    <w:p w:rsidR="00F639BB" w:rsidRPr="00E4713A" w:rsidRDefault="00876B6B">
      <w:pPr>
        <w:pStyle w:val="af1"/>
        <w:ind w:firstLineChars="200" w:firstLine="400"/>
        <w:jc w:val="both"/>
        <w:rPr>
          <w:spacing w:val="-5"/>
          <w:lang w:eastAsia="zh-CN"/>
        </w:rPr>
      </w:pPr>
      <w:r w:rsidRPr="00E4713A">
        <w:rPr>
          <w:rFonts w:hint="eastAsia"/>
          <w:spacing w:val="-5"/>
          <w:lang w:eastAsia="zh-CN"/>
        </w:rPr>
        <w:t>TD/T 1010  土地利用动态遥感监测规程</w:t>
      </w:r>
    </w:p>
    <w:p w:rsidR="007F64E5" w:rsidRPr="00E4713A" w:rsidRDefault="007F64E5" w:rsidP="007F64E5">
      <w:pPr>
        <w:pStyle w:val="af1"/>
        <w:ind w:firstLineChars="200" w:firstLine="400"/>
        <w:jc w:val="both"/>
        <w:rPr>
          <w:spacing w:val="-5"/>
          <w:lang w:eastAsia="zh-CN"/>
        </w:rPr>
      </w:pPr>
      <w:r w:rsidRPr="00E4713A">
        <w:rPr>
          <w:rFonts w:hint="eastAsia"/>
          <w:spacing w:val="-5"/>
          <w:lang w:eastAsia="zh-CN"/>
        </w:rPr>
        <w:t>TD/T 106</w:t>
      </w:r>
      <w:r>
        <w:rPr>
          <w:spacing w:val="-5"/>
          <w:lang w:eastAsia="zh-CN"/>
        </w:rPr>
        <w:t>8</w:t>
      </w:r>
      <w:r w:rsidRPr="00E4713A">
        <w:rPr>
          <w:rFonts w:hint="eastAsia"/>
          <w:spacing w:val="-5"/>
          <w:lang w:eastAsia="zh-CN"/>
        </w:rPr>
        <w:t xml:space="preserve">  国土空间生态保护修复工程</w:t>
      </w:r>
      <w:r>
        <w:rPr>
          <w:rFonts w:hint="eastAsia"/>
          <w:spacing w:val="-5"/>
          <w:lang w:eastAsia="zh-CN"/>
        </w:rPr>
        <w:t>实施</w:t>
      </w:r>
      <w:r>
        <w:rPr>
          <w:spacing w:val="-5"/>
          <w:lang w:eastAsia="zh-CN"/>
        </w:rPr>
        <w:t>方案编制规程</w:t>
      </w:r>
    </w:p>
    <w:p w:rsidR="00F639BB" w:rsidRPr="00E4713A" w:rsidRDefault="00876B6B">
      <w:pPr>
        <w:pStyle w:val="af1"/>
        <w:ind w:firstLineChars="200" w:firstLine="400"/>
        <w:jc w:val="both"/>
        <w:rPr>
          <w:spacing w:val="-5"/>
          <w:lang w:eastAsia="zh-CN"/>
        </w:rPr>
      </w:pPr>
      <w:r w:rsidRPr="00E4713A">
        <w:rPr>
          <w:rFonts w:hint="eastAsia"/>
          <w:spacing w:val="-5"/>
          <w:lang w:eastAsia="zh-CN"/>
        </w:rPr>
        <w:t>TD/T 1069  国土空间生态保护修复工程验收规范</w:t>
      </w:r>
    </w:p>
    <w:p w:rsidR="00F639BB" w:rsidRPr="00E4713A" w:rsidRDefault="00876B6B">
      <w:pPr>
        <w:pStyle w:val="af1"/>
        <w:ind w:firstLineChars="200" w:firstLine="400"/>
        <w:jc w:val="both"/>
        <w:rPr>
          <w:spacing w:val="-5"/>
          <w:lang w:eastAsia="zh-CN"/>
        </w:rPr>
      </w:pPr>
      <w:r w:rsidRPr="00E4713A">
        <w:rPr>
          <w:rFonts w:hint="eastAsia"/>
          <w:spacing w:val="-5"/>
          <w:lang w:eastAsia="zh-CN"/>
        </w:rPr>
        <w:t>TD/T 1092  矿山生态修复工程验收规范</w:t>
      </w:r>
    </w:p>
    <w:p w:rsidR="00A365EF" w:rsidRPr="00E4713A" w:rsidRDefault="00A365EF" w:rsidP="00A365EF">
      <w:pPr>
        <w:pStyle w:val="af1"/>
        <w:ind w:firstLineChars="200" w:firstLine="400"/>
        <w:jc w:val="both"/>
        <w:rPr>
          <w:spacing w:val="-5"/>
          <w:lang w:eastAsia="zh-CN"/>
        </w:rPr>
      </w:pPr>
      <w:r w:rsidRPr="00E4713A">
        <w:rPr>
          <w:rFonts w:hint="eastAsia"/>
          <w:spacing w:val="-5"/>
          <w:lang w:eastAsia="zh-CN"/>
        </w:rPr>
        <w:t>TD/T 109</w:t>
      </w:r>
      <w:r w:rsidRPr="00E4713A">
        <w:rPr>
          <w:spacing w:val="-5"/>
          <w:lang w:eastAsia="zh-CN"/>
        </w:rPr>
        <w:t>3</w:t>
      </w:r>
      <w:r w:rsidRPr="00E4713A">
        <w:rPr>
          <w:rFonts w:hint="eastAsia"/>
          <w:spacing w:val="-5"/>
          <w:lang w:eastAsia="zh-CN"/>
        </w:rPr>
        <w:t xml:space="preserve">  矿山生态</w:t>
      </w:r>
      <w:r w:rsidRPr="00E4713A">
        <w:rPr>
          <w:spacing w:val="-5"/>
          <w:lang w:eastAsia="zh-CN"/>
        </w:rPr>
        <w:t>修复工程实施方案编制导则</w:t>
      </w:r>
    </w:p>
    <w:p w:rsidR="00A365EF" w:rsidRPr="00E4713A" w:rsidRDefault="00A365EF" w:rsidP="00A365EF">
      <w:pPr>
        <w:pStyle w:val="af1"/>
        <w:ind w:firstLineChars="200" w:firstLine="400"/>
        <w:jc w:val="both"/>
        <w:rPr>
          <w:spacing w:val="-5"/>
          <w:lang w:eastAsia="zh-CN"/>
        </w:rPr>
      </w:pPr>
      <w:r w:rsidRPr="00E4713A">
        <w:rPr>
          <w:rFonts w:hint="eastAsia"/>
          <w:spacing w:val="-5"/>
          <w:lang w:eastAsia="zh-CN"/>
        </w:rPr>
        <w:t>TD/T 1102  国土空间生态保护修复工程成效评估规范</w:t>
      </w:r>
    </w:p>
    <w:p w:rsidR="004C5C24" w:rsidRPr="00E4713A" w:rsidRDefault="004C5C24" w:rsidP="004C5C24">
      <w:pPr>
        <w:pStyle w:val="af1"/>
        <w:ind w:firstLineChars="200" w:firstLine="400"/>
        <w:jc w:val="both"/>
        <w:rPr>
          <w:spacing w:val="-5"/>
          <w:lang w:eastAsia="zh-CN"/>
        </w:rPr>
      </w:pPr>
      <w:r w:rsidRPr="00E4713A">
        <w:rPr>
          <w:spacing w:val="-5"/>
          <w:lang w:eastAsia="zh-CN"/>
        </w:rPr>
        <w:t>DB11</w:t>
      </w:r>
      <w:r w:rsidRPr="00E4713A">
        <w:rPr>
          <w:rFonts w:hint="eastAsia"/>
          <w:spacing w:val="-5"/>
          <w:lang w:eastAsia="zh-CN"/>
        </w:rPr>
        <w:t xml:space="preserve">/T </w:t>
      </w:r>
      <w:r w:rsidRPr="00E4713A">
        <w:rPr>
          <w:spacing w:val="-5"/>
          <w:lang w:eastAsia="zh-CN"/>
        </w:rPr>
        <w:t>2059</w:t>
      </w:r>
      <w:r w:rsidRPr="00E4713A">
        <w:rPr>
          <w:rFonts w:hint="eastAsia"/>
          <w:spacing w:val="-5"/>
          <w:lang w:eastAsia="zh-CN"/>
        </w:rPr>
        <w:t xml:space="preserve">  生态产品总值核算技术规范</w:t>
      </w:r>
    </w:p>
    <w:p w:rsidR="00F83BFF" w:rsidRPr="00E4713A" w:rsidRDefault="00F83BFF" w:rsidP="00F83BFF">
      <w:pPr>
        <w:pStyle w:val="af1"/>
        <w:ind w:firstLineChars="200" w:firstLine="400"/>
        <w:jc w:val="both"/>
        <w:rPr>
          <w:spacing w:val="-5"/>
          <w:lang w:eastAsia="zh-CN"/>
        </w:rPr>
      </w:pPr>
      <w:r w:rsidRPr="00E4713A">
        <w:rPr>
          <w:spacing w:val="-5"/>
          <w:lang w:eastAsia="zh-CN"/>
        </w:rPr>
        <w:t>DB43</w:t>
      </w:r>
      <w:r w:rsidRPr="00E4713A">
        <w:rPr>
          <w:rFonts w:hint="eastAsia"/>
          <w:spacing w:val="-5"/>
          <w:lang w:eastAsia="zh-CN"/>
        </w:rPr>
        <w:t xml:space="preserve">/T </w:t>
      </w:r>
      <w:r w:rsidRPr="00E4713A">
        <w:rPr>
          <w:spacing w:val="-5"/>
          <w:lang w:eastAsia="zh-CN"/>
        </w:rPr>
        <w:t>2298</w:t>
      </w:r>
      <w:r w:rsidRPr="00E4713A">
        <w:rPr>
          <w:rFonts w:hint="eastAsia"/>
          <w:spacing w:val="-5"/>
          <w:lang w:eastAsia="zh-CN"/>
        </w:rPr>
        <w:t xml:space="preserve">  矿山生态保护修复方案</w:t>
      </w:r>
      <w:r w:rsidRPr="00E4713A">
        <w:rPr>
          <w:spacing w:val="-5"/>
          <w:lang w:eastAsia="zh-CN"/>
        </w:rPr>
        <w:t>编制</w:t>
      </w:r>
      <w:r w:rsidRPr="00E4713A">
        <w:rPr>
          <w:rFonts w:hint="eastAsia"/>
          <w:spacing w:val="-5"/>
          <w:lang w:eastAsia="zh-CN"/>
        </w:rPr>
        <w:t>规范</w:t>
      </w:r>
    </w:p>
    <w:p w:rsidR="00F83BFF" w:rsidRPr="00E4713A" w:rsidRDefault="00F83BFF" w:rsidP="00F83BFF">
      <w:pPr>
        <w:pStyle w:val="af1"/>
        <w:ind w:firstLineChars="200" w:firstLine="400"/>
        <w:jc w:val="both"/>
        <w:rPr>
          <w:spacing w:val="-5"/>
          <w:lang w:eastAsia="zh-CN"/>
        </w:rPr>
      </w:pPr>
      <w:r w:rsidRPr="00E4713A">
        <w:rPr>
          <w:spacing w:val="-5"/>
          <w:lang w:eastAsia="zh-CN"/>
        </w:rPr>
        <w:t>DB43</w:t>
      </w:r>
      <w:r w:rsidRPr="00E4713A">
        <w:rPr>
          <w:rFonts w:hint="eastAsia"/>
          <w:spacing w:val="-5"/>
          <w:lang w:eastAsia="zh-CN"/>
        </w:rPr>
        <w:t xml:space="preserve">/T </w:t>
      </w:r>
      <w:r w:rsidRPr="00E4713A">
        <w:rPr>
          <w:spacing w:val="-5"/>
          <w:lang w:eastAsia="zh-CN"/>
        </w:rPr>
        <w:t>2299</w:t>
      </w:r>
      <w:r w:rsidRPr="00E4713A">
        <w:rPr>
          <w:rFonts w:hint="eastAsia"/>
          <w:spacing w:val="-5"/>
          <w:lang w:eastAsia="zh-CN"/>
        </w:rPr>
        <w:t xml:space="preserve">  矿山生态保护修复工程质量验收规范</w:t>
      </w:r>
    </w:p>
    <w:p w:rsidR="00F83BFF" w:rsidRPr="00E4713A" w:rsidRDefault="00F83BFF" w:rsidP="00F83BFF">
      <w:pPr>
        <w:pStyle w:val="af1"/>
        <w:ind w:firstLineChars="200" w:firstLine="400"/>
        <w:jc w:val="both"/>
        <w:rPr>
          <w:spacing w:val="-5"/>
          <w:lang w:eastAsia="zh-CN"/>
        </w:rPr>
      </w:pPr>
      <w:r w:rsidRPr="00E4713A">
        <w:rPr>
          <w:spacing w:val="-5"/>
          <w:lang w:eastAsia="zh-CN"/>
        </w:rPr>
        <w:t>DB43</w:t>
      </w:r>
      <w:r w:rsidRPr="00E4713A">
        <w:rPr>
          <w:rFonts w:hint="eastAsia"/>
          <w:spacing w:val="-5"/>
          <w:lang w:eastAsia="zh-CN"/>
        </w:rPr>
        <w:t xml:space="preserve">/T </w:t>
      </w:r>
      <w:r w:rsidRPr="00E4713A">
        <w:rPr>
          <w:spacing w:val="-5"/>
          <w:lang w:eastAsia="zh-CN"/>
        </w:rPr>
        <w:t xml:space="preserve">2889 </w:t>
      </w:r>
      <w:r w:rsidRPr="00E4713A">
        <w:rPr>
          <w:rFonts w:hint="eastAsia"/>
          <w:spacing w:val="-5"/>
          <w:lang w:eastAsia="zh-CN"/>
        </w:rPr>
        <w:t xml:space="preserve"> 矿山生态保护修复验收规范</w:t>
      </w:r>
    </w:p>
    <w:p w:rsidR="00F639BB" w:rsidRPr="00E4713A" w:rsidRDefault="00876B6B">
      <w:pPr>
        <w:pStyle w:val="1"/>
        <w:spacing w:beforeLines="100" w:before="322" w:afterLines="100" w:after="322"/>
        <w:ind w:left="0"/>
        <w:jc w:val="left"/>
        <w:rPr>
          <w:sz w:val="21"/>
          <w:szCs w:val="21"/>
          <w:lang w:eastAsia="zh-CN"/>
        </w:rPr>
      </w:pPr>
      <w:bookmarkStart w:id="9" w:name="_Toc512619857"/>
      <w:bookmarkStart w:id="10" w:name="_Toc4086"/>
      <w:bookmarkStart w:id="11" w:name="_Toc205803363"/>
      <w:r w:rsidRPr="00E4713A">
        <w:rPr>
          <w:rFonts w:hint="eastAsia"/>
          <w:sz w:val="21"/>
          <w:szCs w:val="21"/>
          <w:lang w:eastAsia="zh-CN"/>
        </w:rPr>
        <w:t>3  术语和定义</w:t>
      </w:r>
      <w:bookmarkEnd w:id="9"/>
      <w:bookmarkEnd w:id="10"/>
      <w:bookmarkEnd w:id="11"/>
    </w:p>
    <w:p w:rsidR="00F639BB" w:rsidRPr="00E4713A" w:rsidRDefault="00876B6B">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lastRenderedPageBreak/>
        <w:t>下列术语和定义适用于本标准。</w:t>
      </w:r>
    </w:p>
    <w:p w:rsidR="00BA373F" w:rsidRPr="00E4713A" w:rsidRDefault="00BA373F" w:rsidP="00BA373F">
      <w:pPr>
        <w:spacing w:beforeLines="50" w:before="161" w:afterLines="50" w:after="161"/>
        <w:rPr>
          <w:rFonts w:ascii="黑体" w:eastAsia="黑体" w:hAnsi="黑体" w:cs="黑体"/>
        </w:rPr>
      </w:pPr>
      <w:r w:rsidRPr="00E4713A">
        <w:rPr>
          <w:rFonts w:ascii="黑体" w:eastAsia="黑体" w:hAnsi="黑体" w:cs="黑体" w:hint="eastAsia"/>
        </w:rPr>
        <w:t>3.</w:t>
      </w:r>
      <w:r w:rsidRPr="00E4713A">
        <w:rPr>
          <w:rFonts w:ascii="黑体" w:eastAsia="黑体" w:hAnsi="黑体" w:cs="黑体"/>
        </w:rPr>
        <w:t>1</w:t>
      </w:r>
      <w:r w:rsidRPr="00E4713A">
        <w:rPr>
          <w:rFonts w:ascii="黑体" w:eastAsia="黑体" w:hAnsi="黑体" w:cs="黑体" w:hint="eastAsia"/>
        </w:rPr>
        <w:t xml:space="preserve">  </w:t>
      </w:r>
    </w:p>
    <w:p w:rsidR="00BA373F" w:rsidRPr="00E4713A" w:rsidRDefault="00BA373F" w:rsidP="00BA373F">
      <w:pPr>
        <w:ind w:firstLineChars="200" w:firstLine="420"/>
        <w:rPr>
          <w:rFonts w:ascii="黑体" w:eastAsia="黑体" w:hAnsi="黑体" w:cs="黑体"/>
        </w:rPr>
      </w:pPr>
      <w:r w:rsidRPr="00E4713A">
        <w:rPr>
          <w:rFonts w:ascii="黑体" w:eastAsia="黑体" w:hAnsi="黑体" w:cs="黑体" w:hint="eastAsia"/>
        </w:rPr>
        <w:t>矿山生态修复工程  mine ecological restoration project</w:t>
      </w:r>
    </w:p>
    <w:p w:rsidR="00BA373F" w:rsidRPr="00E4713A" w:rsidRDefault="00BA373F" w:rsidP="00BA373F">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在矿产资源开采活动造成破坏的区域及影响区，通过人工措施干预，对矿山地质环境破坏、土地损毁和植被破坏等问题进行系统修复与综合治理，使矿山地质环境达到稳定、损毁土地得到复垦利用、生态系统功能得到恢复和改善的过程及活动。</w:t>
      </w:r>
    </w:p>
    <w:p w:rsidR="00B51D1C" w:rsidRPr="00E4713A" w:rsidRDefault="00B51D1C" w:rsidP="00B51D1C">
      <w:pPr>
        <w:pStyle w:val="af1"/>
        <w:ind w:firstLineChars="200" w:firstLine="420"/>
        <w:jc w:val="both"/>
        <w:rPr>
          <w:lang w:eastAsia="zh-CN"/>
        </w:rPr>
      </w:pPr>
      <w:r w:rsidRPr="00E4713A">
        <w:rPr>
          <w:rFonts w:hint="eastAsia"/>
          <w:lang w:eastAsia="zh-CN"/>
        </w:rPr>
        <w:t>[来源</w:t>
      </w:r>
      <w:r w:rsidRPr="00E4713A">
        <w:rPr>
          <w:lang w:eastAsia="zh-CN"/>
        </w:rPr>
        <w:t>：TD/T 1092-2024,3.1]</w:t>
      </w:r>
    </w:p>
    <w:p w:rsidR="00BA373F" w:rsidRPr="00E4713A" w:rsidRDefault="00BA373F" w:rsidP="00BA373F">
      <w:pPr>
        <w:spacing w:beforeLines="50" w:before="161" w:afterLines="50" w:after="161"/>
        <w:rPr>
          <w:rFonts w:ascii="黑体" w:eastAsia="黑体" w:hAnsi="黑体" w:cs="黑体"/>
        </w:rPr>
      </w:pPr>
      <w:r w:rsidRPr="00E4713A">
        <w:rPr>
          <w:rFonts w:ascii="黑体" w:eastAsia="黑体" w:hAnsi="黑体" w:cs="黑体" w:hint="eastAsia"/>
        </w:rPr>
        <w:t>3.</w:t>
      </w:r>
      <w:r w:rsidRPr="00E4713A">
        <w:rPr>
          <w:rFonts w:ascii="黑体" w:eastAsia="黑体" w:hAnsi="黑体" w:cs="黑体"/>
        </w:rPr>
        <w:t>2</w:t>
      </w:r>
    </w:p>
    <w:p w:rsidR="00BA373F" w:rsidRPr="00E4713A" w:rsidRDefault="00BA373F" w:rsidP="00BA373F">
      <w:pPr>
        <w:ind w:firstLineChars="200" w:firstLine="420"/>
        <w:rPr>
          <w:rFonts w:ascii="黑体" w:eastAsia="黑体" w:hAnsi="黑体" w:cs="黑体"/>
        </w:rPr>
      </w:pPr>
      <w:r w:rsidRPr="00E4713A">
        <w:rPr>
          <w:rFonts w:ascii="黑体" w:eastAsia="黑体" w:hAnsi="黑体" w:cs="黑体" w:hint="eastAsia"/>
        </w:rPr>
        <w:t>工程范围  scope of project</w:t>
      </w:r>
    </w:p>
    <w:p w:rsidR="00BA373F" w:rsidRPr="00E4713A" w:rsidRDefault="00BA373F" w:rsidP="00BA373F">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一个或多个生态修复子项目集中分布的，由多个自然要素组成的空间范围</w:t>
      </w:r>
      <w:r w:rsidR="00B51D1C" w:rsidRPr="00E4713A">
        <w:rPr>
          <w:rFonts w:ascii="Times New Roman" w:hAnsi="Times New Roman" w:cs="Times New Roman" w:hint="eastAsia"/>
          <w:spacing w:val="-5"/>
          <w:lang w:eastAsia="zh-CN"/>
        </w:rPr>
        <w:t>，</w:t>
      </w:r>
      <w:r w:rsidR="00B51D1C" w:rsidRPr="00E4713A">
        <w:rPr>
          <w:rFonts w:ascii="Times New Roman" w:hAnsi="Times New Roman" w:cs="Times New Roman"/>
          <w:spacing w:val="-5"/>
          <w:lang w:eastAsia="zh-CN"/>
        </w:rPr>
        <w:t>包括生态修复项目实施区域</w:t>
      </w:r>
      <w:r w:rsidR="00681BA2">
        <w:rPr>
          <w:rFonts w:ascii="Times New Roman" w:hAnsi="Times New Roman" w:cs="Times New Roman" w:hint="eastAsia"/>
          <w:spacing w:val="-5"/>
          <w:lang w:eastAsia="zh-CN"/>
        </w:rPr>
        <w:t>及</w:t>
      </w:r>
      <w:r w:rsidR="00B51D1C" w:rsidRPr="00E4713A">
        <w:rPr>
          <w:rFonts w:ascii="Times New Roman" w:hAnsi="Times New Roman" w:cs="Times New Roman"/>
          <w:spacing w:val="-5"/>
          <w:lang w:eastAsia="zh-CN"/>
        </w:rPr>
        <w:t>影响区域</w:t>
      </w:r>
      <w:r w:rsidRPr="00E4713A">
        <w:rPr>
          <w:rFonts w:ascii="Times New Roman" w:hAnsi="Times New Roman" w:cs="Times New Roman" w:hint="eastAsia"/>
          <w:spacing w:val="-5"/>
          <w:lang w:eastAsia="zh-CN"/>
        </w:rPr>
        <w:t>。</w:t>
      </w:r>
    </w:p>
    <w:p w:rsidR="00B51D1C" w:rsidRPr="00E4713A" w:rsidRDefault="00B51D1C" w:rsidP="00B51D1C">
      <w:pPr>
        <w:pStyle w:val="af1"/>
        <w:ind w:firstLineChars="200" w:firstLine="420"/>
        <w:jc w:val="both"/>
        <w:rPr>
          <w:lang w:eastAsia="zh-CN"/>
        </w:rPr>
      </w:pPr>
      <w:r w:rsidRPr="00E4713A">
        <w:rPr>
          <w:rFonts w:hint="eastAsia"/>
          <w:lang w:eastAsia="zh-CN"/>
        </w:rPr>
        <w:t>注</w:t>
      </w:r>
      <w:r w:rsidRPr="00E4713A">
        <w:rPr>
          <w:lang w:eastAsia="zh-CN"/>
        </w:rPr>
        <w:t>：</w:t>
      </w:r>
      <w:r w:rsidRPr="00E4713A">
        <w:rPr>
          <w:rFonts w:hint="eastAsia"/>
          <w:lang w:eastAsia="zh-CN"/>
        </w:rPr>
        <w:t>工程</w:t>
      </w:r>
      <w:r w:rsidRPr="00E4713A">
        <w:rPr>
          <w:lang w:eastAsia="zh-CN"/>
        </w:rPr>
        <w:t>范围是一个</w:t>
      </w:r>
      <w:r w:rsidR="00364535">
        <w:rPr>
          <w:rFonts w:hint="eastAsia"/>
          <w:lang w:eastAsia="zh-CN"/>
        </w:rPr>
        <w:t>相对</w:t>
      </w:r>
      <w:r w:rsidRPr="00E4713A">
        <w:rPr>
          <w:rFonts w:hint="eastAsia"/>
          <w:lang w:eastAsia="zh-CN"/>
        </w:rPr>
        <w:t>封闭</w:t>
      </w:r>
      <w:r w:rsidRPr="00E4713A">
        <w:rPr>
          <w:lang w:eastAsia="zh-CN"/>
        </w:rPr>
        <w:t>连续的闭合区域。</w:t>
      </w:r>
    </w:p>
    <w:p w:rsidR="00BA373F" w:rsidRPr="00E4713A" w:rsidRDefault="00BA373F" w:rsidP="00BA373F">
      <w:pPr>
        <w:spacing w:beforeLines="50" w:before="161" w:afterLines="50" w:after="161"/>
        <w:rPr>
          <w:rFonts w:ascii="黑体" w:eastAsia="黑体" w:hAnsi="黑体" w:cs="黑体"/>
        </w:rPr>
      </w:pPr>
      <w:r w:rsidRPr="00E4713A">
        <w:rPr>
          <w:rFonts w:ascii="黑体" w:eastAsia="黑体" w:hAnsi="黑体" w:cs="黑体" w:hint="eastAsia"/>
        </w:rPr>
        <w:t>3.</w:t>
      </w:r>
      <w:r w:rsidRPr="00E4713A">
        <w:rPr>
          <w:rFonts w:ascii="黑体" w:eastAsia="黑体" w:hAnsi="黑体" w:cs="黑体"/>
        </w:rPr>
        <w:t>3</w:t>
      </w:r>
      <w:r w:rsidRPr="00E4713A">
        <w:rPr>
          <w:rFonts w:ascii="黑体" w:eastAsia="黑体" w:hAnsi="黑体" w:cs="黑体" w:hint="eastAsia"/>
        </w:rPr>
        <w:t xml:space="preserve">  </w:t>
      </w:r>
    </w:p>
    <w:p w:rsidR="00BA373F" w:rsidRPr="00E4713A" w:rsidRDefault="00BA373F" w:rsidP="00BA373F">
      <w:pPr>
        <w:ind w:firstLineChars="200" w:firstLine="420"/>
        <w:rPr>
          <w:rFonts w:ascii="黑体" w:eastAsia="黑体" w:hAnsi="黑体" w:cs="黑体"/>
        </w:rPr>
      </w:pPr>
      <w:r w:rsidRPr="00E4713A">
        <w:rPr>
          <w:rFonts w:ascii="黑体" w:eastAsia="黑体" w:hAnsi="黑体" w:cs="黑体" w:hint="eastAsia"/>
        </w:rPr>
        <w:t xml:space="preserve">生态修复子项目  </w:t>
      </w:r>
      <w:r w:rsidRPr="00E4713A">
        <w:rPr>
          <w:rFonts w:ascii="黑体" w:eastAsia="黑体" w:hAnsi="黑体" w:cs="黑体"/>
        </w:rPr>
        <w:t>ecological restoration sub-project</w:t>
      </w:r>
    </w:p>
    <w:p w:rsidR="00BA373F" w:rsidRPr="00E4713A" w:rsidRDefault="00BA373F" w:rsidP="00BA373F">
      <w:pPr>
        <w:spacing w:beforeLines="50" w:before="161" w:afterLines="50" w:after="161"/>
        <w:ind w:firstLineChars="200" w:firstLine="400"/>
        <w:rPr>
          <w:spacing w:val="-5"/>
        </w:rPr>
      </w:pPr>
      <w:r w:rsidRPr="00E4713A">
        <w:rPr>
          <w:rFonts w:hint="eastAsia"/>
          <w:spacing w:val="-5"/>
        </w:rPr>
        <w:t>为实现特定的生态修复目标将一个或多个生态修复图斑整合列为一个可以独立开展工程设计、预算、组织实施及成效评估的工程项目。</w:t>
      </w:r>
    </w:p>
    <w:p w:rsidR="00BA373F" w:rsidRPr="00E4713A" w:rsidRDefault="00BA373F" w:rsidP="00BA373F">
      <w:pPr>
        <w:spacing w:beforeLines="50" w:before="161" w:afterLines="50" w:after="161"/>
        <w:rPr>
          <w:rFonts w:ascii="黑体" w:eastAsia="黑体" w:hAnsi="黑体" w:cs="黑体"/>
        </w:rPr>
      </w:pPr>
      <w:r w:rsidRPr="00E4713A">
        <w:rPr>
          <w:rFonts w:ascii="黑体" w:eastAsia="黑体" w:hAnsi="黑体" w:cs="黑体" w:hint="eastAsia"/>
        </w:rPr>
        <w:t>3.</w:t>
      </w:r>
      <w:r w:rsidR="003632C8" w:rsidRPr="00E4713A">
        <w:rPr>
          <w:rFonts w:ascii="黑体" w:eastAsia="黑体" w:hAnsi="黑体" w:cs="黑体"/>
        </w:rPr>
        <w:t>4</w:t>
      </w:r>
      <w:r w:rsidRPr="00E4713A">
        <w:rPr>
          <w:rFonts w:ascii="黑体" w:eastAsia="黑体" w:hAnsi="黑体" w:cs="黑体" w:hint="eastAsia"/>
        </w:rPr>
        <w:t xml:space="preserve">  </w:t>
      </w:r>
    </w:p>
    <w:p w:rsidR="00BA373F" w:rsidRPr="00E4713A" w:rsidRDefault="00BA373F" w:rsidP="00BA373F">
      <w:pPr>
        <w:ind w:firstLineChars="200" w:firstLine="420"/>
        <w:rPr>
          <w:rFonts w:ascii="黑体" w:eastAsia="黑体" w:hAnsi="黑体" w:cs="黑体"/>
        </w:rPr>
      </w:pPr>
      <w:r w:rsidRPr="00E4713A">
        <w:rPr>
          <w:rFonts w:ascii="黑体" w:eastAsia="黑体" w:hAnsi="黑体" w:cs="黑体" w:hint="eastAsia"/>
        </w:rPr>
        <w:t xml:space="preserve">生态修复图斑  </w:t>
      </w:r>
      <w:r w:rsidRPr="00E4713A">
        <w:rPr>
          <w:rFonts w:ascii="黑体" w:eastAsia="黑体" w:hAnsi="黑体" w:cs="黑体"/>
        </w:rPr>
        <w:t>ecological restoration patch</w:t>
      </w:r>
    </w:p>
    <w:p w:rsidR="00BA373F" w:rsidRPr="00E4713A" w:rsidRDefault="00BA373F" w:rsidP="00BA373F">
      <w:pPr>
        <w:autoSpaceDE w:val="0"/>
        <w:autoSpaceDN w:val="0"/>
        <w:adjustRightInd w:val="0"/>
        <w:ind w:firstLineChars="200" w:firstLine="400"/>
        <w:jc w:val="left"/>
        <w:rPr>
          <w:spacing w:val="-5"/>
        </w:rPr>
      </w:pPr>
      <w:r w:rsidRPr="00E4713A">
        <w:rPr>
          <w:rFonts w:hint="eastAsia"/>
          <w:spacing w:val="-5"/>
        </w:rPr>
        <w:t>因矿业活动导致地表形态改变、土壤结构破坏或生态功能退化，具有明确地理边界、坐标及面积的</w:t>
      </w:r>
      <w:r w:rsidR="0033323E">
        <w:rPr>
          <w:rFonts w:hint="eastAsia"/>
          <w:spacing w:val="-5"/>
        </w:rPr>
        <w:t>生态</w:t>
      </w:r>
      <w:r w:rsidR="0033323E">
        <w:rPr>
          <w:spacing w:val="-5"/>
        </w:rPr>
        <w:t>问题</w:t>
      </w:r>
      <w:r w:rsidRPr="00E4713A">
        <w:rPr>
          <w:rFonts w:hint="eastAsia"/>
          <w:spacing w:val="-5"/>
        </w:rPr>
        <w:t>区域</w:t>
      </w:r>
      <w:r w:rsidRPr="00E4713A">
        <w:rPr>
          <w:rFonts w:ascii="宋体" w:cs="宋体" w:hint="eastAsia"/>
          <w:kern w:val="0"/>
        </w:rPr>
        <w:t>。</w:t>
      </w:r>
      <w:r w:rsidRPr="00E4713A">
        <w:rPr>
          <w:spacing w:val="-5"/>
        </w:rPr>
        <w:t xml:space="preserve"> </w:t>
      </w:r>
    </w:p>
    <w:p w:rsidR="00BA373F" w:rsidRPr="00E4713A" w:rsidRDefault="00C87AB5" w:rsidP="00C87AB5">
      <w:pPr>
        <w:spacing w:beforeLines="50" w:before="161" w:afterLines="50" w:after="161"/>
        <w:rPr>
          <w:rFonts w:ascii="黑体" w:eastAsia="黑体" w:hAnsi="黑体" w:cs="黑体"/>
        </w:rPr>
      </w:pPr>
      <w:r w:rsidRPr="00E4713A">
        <w:rPr>
          <w:rFonts w:ascii="黑体" w:eastAsia="黑体" w:hAnsi="黑体" w:cs="黑体" w:hint="eastAsia"/>
        </w:rPr>
        <w:t>3.</w:t>
      </w:r>
      <w:r w:rsidR="003632C8" w:rsidRPr="00E4713A">
        <w:rPr>
          <w:rFonts w:ascii="黑体" w:eastAsia="黑体" w:hAnsi="黑体" w:cs="黑体"/>
        </w:rPr>
        <w:t>5</w:t>
      </w:r>
      <w:r w:rsidRPr="00E4713A">
        <w:rPr>
          <w:rFonts w:ascii="黑体" w:eastAsia="黑体" w:hAnsi="黑体" w:cs="黑体" w:hint="eastAsia"/>
        </w:rPr>
        <w:t xml:space="preserve">  </w:t>
      </w:r>
    </w:p>
    <w:p w:rsidR="00C87AB5" w:rsidRPr="00E4713A" w:rsidRDefault="00C87AB5" w:rsidP="00BA373F">
      <w:pPr>
        <w:ind w:firstLineChars="200" w:firstLine="420"/>
        <w:rPr>
          <w:rFonts w:ascii="黑体" w:eastAsia="黑体" w:hAnsi="黑体" w:cs="黑体"/>
        </w:rPr>
      </w:pPr>
      <w:r w:rsidRPr="00E4713A">
        <w:rPr>
          <w:rFonts w:ascii="黑体" w:eastAsia="黑体" w:hAnsi="黑体" w:cs="黑体" w:hint="eastAsia"/>
        </w:rPr>
        <w:t>矿山生态问题  mine ecological issues</w:t>
      </w:r>
    </w:p>
    <w:p w:rsidR="00966DB9" w:rsidRPr="00E4713A" w:rsidRDefault="00966DB9" w:rsidP="00710EE0">
      <w:pPr>
        <w:autoSpaceDE w:val="0"/>
        <w:autoSpaceDN w:val="0"/>
        <w:adjustRightInd w:val="0"/>
        <w:ind w:firstLineChars="200" w:firstLine="400"/>
        <w:jc w:val="left"/>
        <w:rPr>
          <w:rFonts w:ascii="宋体" w:cs="宋体"/>
          <w:kern w:val="0"/>
        </w:rPr>
      </w:pPr>
      <w:r w:rsidRPr="00E4713A">
        <w:rPr>
          <w:rFonts w:hint="eastAsia"/>
          <w:spacing w:val="-5"/>
          <w:kern w:val="0"/>
        </w:rPr>
        <w:t>受矿业活动影响而产生的生态环境改变或破坏。主要包括地形地貌景观破坏、土地资源占损、水资</w:t>
      </w:r>
      <w:r w:rsidRPr="00E4713A">
        <w:rPr>
          <w:rFonts w:ascii="宋体" w:cs="宋体" w:hint="eastAsia"/>
          <w:kern w:val="0"/>
        </w:rPr>
        <w:t>源水生态破坏、矿山地质</w:t>
      </w:r>
      <w:r w:rsidR="00686F6D">
        <w:rPr>
          <w:rFonts w:ascii="宋体" w:cs="宋体" w:hint="eastAsia"/>
          <w:kern w:val="0"/>
        </w:rPr>
        <w:t>安全</w:t>
      </w:r>
      <w:r w:rsidRPr="00E4713A">
        <w:rPr>
          <w:rFonts w:ascii="宋体" w:cs="宋体" w:hint="eastAsia"/>
          <w:kern w:val="0"/>
        </w:rPr>
        <w:t>影响、生物多样性破坏等。</w:t>
      </w:r>
    </w:p>
    <w:p w:rsidR="00717A3D" w:rsidRPr="00E4713A" w:rsidRDefault="00717A3D" w:rsidP="00717A3D">
      <w:pPr>
        <w:pStyle w:val="af1"/>
        <w:ind w:firstLineChars="200" w:firstLine="420"/>
        <w:jc w:val="both"/>
        <w:rPr>
          <w:lang w:eastAsia="zh-CN"/>
        </w:rPr>
      </w:pPr>
      <w:r w:rsidRPr="00E4713A">
        <w:rPr>
          <w:rFonts w:hint="eastAsia"/>
          <w:lang w:eastAsia="zh-CN"/>
        </w:rPr>
        <w:t>[来源</w:t>
      </w:r>
      <w:r w:rsidRPr="00E4713A">
        <w:rPr>
          <w:lang w:eastAsia="zh-CN"/>
        </w:rPr>
        <w:t>：DB43/T 2298-2022,3.1</w:t>
      </w:r>
      <w:r w:rsidR="00686F6D">
        <w:rPr>
          <w:rFonts w:hint="eastAsia"/>
          <w:lang w:eastAsia="zh-CN"/>
        </w:rPr>
        <w:t>，有修改</w:t>
      </w:r>
      <w:r w:rsidRPr="00E4713A">
        <w:rPr>
          <w:lang w:eastAsia="zh-CN"/>
        </w:rPr>
        <w:t>]</w:t>
      </w:r>
    </w:p>
    <w:p w:rsidR="00BA373F" w:rsidRPr="00E4713A" w:rsidRDefault="00C87AB5" w:rsidP="00C87AB5">
      <w:pPr>
        <w:spacing w:beforeLines="50" w:before="161" w:afterLines="50" w:after="161"/>
        <w:rPr>
          <w:rFonts w:ascii="黑体" w:eastAsia="黑体" w:hAnsi="黑体" w:cs="黑体"/>
        </w:rPr>
      </w:pPr>
      <w:r w:rsidRPr="00E4713A">
        <w:rPr>
          <w:rFonts w:ascii="黑体" w:eastAsia="黑体" w:hAnsi="黑体" w:cs="黑体" w:hint="eastAsia"/>
        </w:rPr>
        <w:t>3.</w:t>
      </w:r>
      <w:r w:rsidR="003632C8" w:rsidRPr="00E4713A">
        <w:rPr>
          <w:rFonts w:ascii="黑体" w:eastAsia="黑体" w:hAnsi="黑体" w:cs="黑体"/>
        </w:rPr>
        <w:t>6</w:t>
      </w:r>
      <w:r w:rsidRPr="00E4713A">
        <w:rPr>
          <w:rFonts w:ascii="黑体" w:eastAsia="黑体" w:hAnsi="黑体" w:cs="黑体" w:hint="eastAsia"/>
        </w:rPr>
        <w:t xml:space="preserve">  </w:t>
      </w:r>
    </w:p>
    <w:p w:rsidR="00C87AB5" w:rsidRPr="00E4713A" w:rsidRDefault="00C87AB5" w:rsidP="00BA373F">
      <w:pPr>
        <w:ind w:firstLineChars="200" w:firstLine="420"/>
        <w:rPr>
          <w:rFonts w:ascii="黑体" w:eastAsia="黑体" w:hAnsi="黑体" w:cs="黑体"/>
        </w:rPr>
      </w:pPr>
      <w:r w:rsidRPr="00E4713A">
        <w:rPr>
          <w:rFonts w:ascii="黑体" w:eastAsia="黑体" w:hAnsi="黑体" w:cs="黑体" w:hint="eastAsia"/>
        </w:rPr>
        <w:t>参照生态系统  reference ecosystem</w:t>
      </w:r>
    </w:p>
    <w:p w:rsidR="00C87AB5" w:rsidRPr="00E4713A" w:rsidRDefault="00C87AB5" w:rsidP="00C87AB5">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一个能够作为</w:t>
      </w:r>
      <w:r w:rsidR="003445C1">
        <w:rPr>
          <w:rFonts w:ascii="Times New Roman" w:hAnsi="Times New Roman" w:cs="Times New Roman" w:hint="eastAsia"/>
          <w:spacing w:val="-5"/>
          <w:lang w:eastAsia="zh-CN"/>
        </w:rPr>
        <w:t>矿山</w:t>
      </w:r>
      <w:r w:rsidRPr="00E4713A">
        <w:rPr>
          <w:rFonts w:ascii="Times New Roman" w:hAnsi="Times New Roman" w:cs="Times New Roman" w:hint="eastAsia"/>
          <w:spacing w:val="-5"/>
          <w:lang w:eastAsia="zh-CN"/>
        </w:rPr>
        <w:t>生态恢复目标或基准的生态系统。通常包括</w:t>
      </w:r>
      <w:r w:rsidR="00FE0233">
        <w:rPr>
          <w:rFonts w:ascii="Times New Roman" w:hAnsi="Times New Roman" w:cs="Times New Roman" w:hint="eastAsia"/>
          <w:spacing w:val="-5"/>
          <w:lang w:eastAsia="zh-CN"/>
        </w:rPr>
        <w:t>矿山</w:t>
      </w:r>
      <w:r w:rsidRPr="00E4713A">
        <w:rPr>
          <w:rFonts w:ascii="Times New Roman" w:hAnsi="Times New Roman" w:cs="Times New Roman" w:hint="eastAsia"/>
          <w:spacing w:val="-5"/>
          <w:lang w:eastAsia="zh-CN"/>
        </w:rPr>
        <w:t>破坏前的生态系统、未因人类活动而退化的本地生态系统，以及能够适应正在发生的或可预测的环境变化的生态系统。</w:t>
      </w:r>
    </w:p>
    <w:p w:rsidR="006822AD" w:rsidRPr="00E4713A" w:rsidRDefault="006822AD" w:rsidP="006822AD">
      <w:pPr>
        <w:pStyle w:val="af1"/>
        <w:ind w:firstLineChars="200" w:firstLine="420"/>
        <w:jc w:val="both"/>
        <w:rPr>
          <w:lang w:eastAsia="zh-CN"/>
        </w:rPr>
      </w:pPr>
      <w:r w:rsidRPr="00E4713A">
        <w:rPr>
          <w:rFonts w:hint="eastAsia"/>
          <w:lang w:eastAsia="zh-CN"/>
        </w:rPr>
        <w:t>[来源</w:t>
      </w:r>
      <w:r w:rsidRPr="00E4713A">
        <w:rPr>
          <w:lang w:eastAsia="zh-CN"/>
        </w:rPr>
        <w:t>：TD/T 1068-2022,3.7</w:t>
      </w:r>
      <w:r w:rsidR="00FE0233">
        <w:rPr>
          <w:rFonts w:hint="eastAsia"/>
          <w:lang w:eastAsia="zh-CN"/>
        </w:rPr>
        <w:t>，</w:t>
      </w:r>
      <w:r w:rsidR="00FE0233">
        <w:rPr>
          <w:lang w:eastAsia="zh-CN"/>
        </w:rPr>
        <w:t>有修改</w:t>
      </w:r>
      <w:r w:rsidRPr="00E4713A">
        <w:rPr>
          <w:lang w:eastAsia="zh-CN"/>
        </w:rPr>
        <w:t>]</w:t>
      </w:r>
    </w:p>
    <w:p w:rsidR="00BA373F" w:rsidRPr="00E4713A" w:rsidRDefault="00876B6B">
      <w:pPr>
        <w:spacing w:beforeLines="50" w:before="161" w:afterLines="50" w:after="161"/>
        <w:rPr>
          <w:rFonts w:ascii="黑体" w:eastAsia="黑体" w:hAnsi="黑体" w:cs="黑体"/>
        </w:rPr>
      </w:pPr>
      <w:r w:rsidRPr="00E4713A">
        <w:rPr>
          <w:rFonts w:ascii="黑体" w:eastAsia="黑体" w:hAnsi="黑体" w:cs="黑体" w:hint="eastAsia"/>
        </w:rPr>
        <w:t>3.</w:t>
      </w:r>
      <w:r w:rsidR="003632C8" w:rsidRPr="00E4713A">
        <w:rPr>
          <w:rFonts w:ascii="黑体" w:eastAsia="黑体" w:hAnsi="黑体" w:cs="黑体"/>
        </w:rPr>
        <w:t>7</w:t>
      </w:r>
      <w:r w:rsidRPr="00E4713A">
        <w:rPr>
          <w:rFonts w:ascii="黑体" w:eastAsia="黑体" w:hAnsi="黑体" w:cs="黑体" w:hint="eastAsia"/>
        </w:rPr>
        <w:t xml:space="preserve">  </w:t>
      </w:r>
    </w:p>
    <w:p w:rsidR="00F639BB" w:rsidRPr="00E4713A" w:rsidRDefault="00876B6B" w:rsidP="00BA373F">
      <w:pPr>
        <w:ind w:firstLineChars="200" w:firstLine="420"/>
        <w:rPr>
          <w:rFonts w:ascii="黑体" w:eastAsia="黑体" w:hAnsi="黑体" w:cs="黑体"/>
        </w:rPr>
      </w:pPr>
      <w:r w:rsidRPr="00E4713A">
        <w:rPr>
          <w:rFonts w:ascii="黑体" w:eastAsia="黑体" w:hAnsi="黑体" w:cs="黑体" w:hint="eastAsia"/>
        </w:rPr>
        <w:t>成效评估  evaluating the effectiveness</w:t>
      </w:r>
    </w:p>
    <w:p w:rsidR="00F639BB" w:rsidRPr="00E4713A" w:rsidRDefault="00876B6B">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采用一定的方法，对</w:t>
      </w:r>
      <w:r w:rsidR="006B2FED" w:rsidRPr="00E4713A">
        <w:rPr>
          <w:rFonts w:ascii="Times New Roman" w:hAnsi="Times New Roman" w:cs="Times New Roman" w:hint="eastAsia"/>
          <w:spacing w:val="-5"/>
          <w:lang w:eastAsia="zh-CN"/>
        </w:rPr>
        <w:t>实施</w:t>
      </w:r>
      <w:r w:rsidR="00C87AB5" w:rsidRPr="00E4713A">
        <w:rPr>
          <w:rFonts w:ascii="Times New Roman" w:hAnsi="Times New Roman" w:cs="Times New Roman" w:hint="eastAsia"/>
          <w:spacing w:val="-5"/>
          <w:lang w:eastAsia="zh-CN"/>
        </w:rPr>
        <w:t>矿山生态修复</w:t>
      </w:r>
      <w:r w:rsidRPr="00E4713A">
        <w:rPr>
          <w:rFonts w:ascii="Times New Roman" w:hAnsi="Times New Roman" w:cs="Times New Roman" w:hint="eastAsia"/>
          <w:spacing w:val="-5"/>
          <w:lang w:eastAsia="zh-CN"/>
        </w:rPr>
        <w:t>工程</w:t>
      </w:r>
      <w:r w:rsidR="000C2292">
        <w:rPr>
          <w:rFonts w:ascii="Times New Roman" w:hAnsi="Times New Roman" w:cs="Times New Roman" w:hint="eastAsia"/>
          <w:spacing w:val="-5"/>
          <w:lang w:eastAsia="zh-CN"/>
        </w:rPr>
        <w:t>在</w:t>
      </w:r>
      <w:r w:rsidR="000C2292">
        <w:rPr>
          <w:rFonts w:ascii="Times New Roman" w:hAnsi="Times New Roman" w:cs="Times New Roman"/>
          <w:spacing w:val="-5"/>
          <w:lang w:eastAsia="zh-CN"/>
        </w:rPr>
        <w:t>消除或减缓生态胁迫因子、优化景观格局、改善生态系统质量、</w:t>
      </w:r>
      <w:r w:rsidR="000C2292">
        <w:rPr>
          <w:rFonts w:ascii="Times New Roman" w:hAnsi="Times New Roman" w:cs="Times New Roman" w:hint="eastAsia"/>
          <w:spacing w:val="-5"/>
          <w:lang w:eastAsia="zh-CN"/>
        </w:rPr>
        <w:t>提升</w:t>
      </w:r>
      <w:r w:rsidR="000C2292">
        <w:rPr>
          <w:rFonts w:ascii="Times New Roman" w:hAnsi="Times New Roman" w:cs="Times New Roman"/>
          <w:spacing w:val="-5"/>
          <w:lang w:eastAsia="zh-CN"/>
        </w:rPr>
        <w:t>生态系统服务等方面取得的</w:t>
      </w:r>
      <w:r w:rsidRPr="00E4713A">
        <w:rPr>
          <w:rFonts w:ascii="Times New Roman" w:hAnsi="Times New Roman" w:cs="Times New Roman" w:hint="eastAsia"/>
          <w:spacing w:val="-5"/>
          <w:lang w:eastAsia="zh-CN"/>
        </w:rPr>
        <w:t>生态、社会和经济等方面</w:t>
      </w:r>
      <w:r w:rsidR="000C2292">
        <w:rPr>
          <w:rFonts w:ascii="Times New Roman" w:hAnsi="Times New Roman" w:cs="Times New Roman" w:hint="eastAsia"/>
          <w:spacing w:val="-5"/>
          <w:lang w:eastAsia="zh-CN"/>
        </w:rPr>
        <w:t>的</w:t>
      </w:r>
      <w:r w:rsidRPr="00E4713A">
        <w:rPr>
          <w:rFonts w:ascii="Times New Roman" w:hAnsi="Times New Roman" w:cs="Times New Roman" w:hint="eastAsia"/>
          <w:spacing w:val="-5"/>
          <w:lang w:eastAsia="zh-CN"/>
        </w:rPr>
        <w:t>成效进行定性和定量分析</w:t>
      </w:r>
      <w:r w:rsidR="006F7C34">
        <w:rPr>
          <w:rFonts w:ascii="Times New Roman" w:hAnsi="Times New Roman" w:cs="Times New Roman" w:hint="eastAsia"/>
          <w:spacing w:val="-5"/>
          <w:lang w:eastAsia="zh-CN"/>
        </w:rPr>
        <w:t>与</w:t>
      </w:r>
      <w:r w:rsidR="006F7C34">
        <w:rPr>
          <w:rFonts w:ascii="Times New Roman" w:hAnsi="Times New Roman" w:cs="Times New Roman"/>
          <w:spacing w:val="-5"/>
          <w:lang w:eastAsia="zh-CN"/>
        </w:rPr>
        <w:t>评价</w:t>
      </w:r>
      <w:r w:rsidRPr="00E4713A">
        <w:rPr>
          <w:rFonts w:ascii="Times New Roman" w:hAnsi="Times New Roman" w:cs="Times New Roman" w:hint="eastAsia"/>
          <w:spacing w:val="-5"/>
          <w:lang w:eastAsia="zh-CN"/>
        </w:rPr>
        <w:t>的过程。</w:t>
      </w:r>
    </w:p>
    <w:p w:rsidR="00F639BB" w:rsidRPr="00E4713A" w:rsidRDefault="00876B6B">
      <w:pPr>
        <w:pStyle w:val="1"/>
        <w:spacing w:beforeLines="100" w:before="322" w:afterLines="100" w:after="322"/>
        <w:ind w:left="0"/>
        <w:jc w:val="left"/>
        <w:rPr>
          <w:sz w:val="21"/>
          <w:szCs w:val="21"/>
          <w:lang w:eastAsia="zh-CN"/>
        </w:rPr>
      </w:pPr>
      <w:bookmarkStart w:id="12" w:name="_Toc512619867"/>
      <w:bookmarkStart w:id="13" w:name="_Toc4741"/>
      <w:bookmarkStart w:id="14" w:name="_Toc205803364"/>
      <w:r w:rsidRPr="00E4713A">
        <w:rPr>
          <w:rFonts w:hint="eastAsia"/>
          <w:sz w:val="21"/>
          <w:szCs w:val="21"/>
          <w:lang w:eastAsia="zh-CN"/>
        </w:rPr>
        <w:t xml:space="preserve">4  </w:t>
      </w:r>
      <w:bookmarkEnd w:id="12"/>
      <w:bookmarkEnd w:id="13"/>
      <w:r w:rsidRPr="00E4713A">
        <w:rPr>
          <w:rFonts w:hint="eastAsia"/>
          <w:sz w:val="21"/>
          <w:szCs w:val="21"/>
          <w:lang w:eastAsia="zh-CN"/>
        </w:rPr>
        <w:t>总则</w:t>
      </w:r>
      <w:bookmarkEnd w:id="14"/>
    </w:p>
    <w:p w:rsidR="00512ED1" w:rsidRDefault="009F5104" w:rsidP="009F5104">
      <w:pPr>
        <w:pStyle w:val="af1"/>
        <w:ind w:firstLineChars="200" w:firstLine="400"/>
        <w:jc w:val="both"/>
        <w:rPr>
          <w:spacing w:val="-5"/>
          <w:lang w:eastAsia="zh-CN"/>
        </w:rPr>
      </w:pPr>
      <w:r>
        <w:rPr>
          <w:rFonts w:hint="eastAsia"/>
          <w:spacing w:val="-5"/>
          <w:lang w:eastAsia="zh-CN"/>
        </w:rPr>
        <w:lastRenderedPageBreak/>
        <w:t>成效</w:t>
      </w:r>
      <w:r>
        <w:rPr>
          <w:spacing w:val="-5"/>
          <w:lang w:eastAsia="zh-CN"/>
        </w:rPr>
        <w:t>评估</w:t>
      </w:r>
      <w:r>
        <w:rPr>
          <w:rFonts w:hint="eastAsia"/>
          <w:spacing w:val="-5"/>
          <w:lang w:eastAsia="zh-CN"/>
        </w:rPr>
        <w:t>旨在</w:t>
      </w:r>
      <w:r>
        <w:rPr>
          <w:spacing w:val="-5"/>
          <w:lang w:eastAsia="zh-CN"/>
        </w:rPr>
        <w:t>科学、客观、全面地评价矿生态修复工程的效果和质量，以促进矿生态环境的持续改善和可持续发展。</w:t>
      </w:r>
    </w:p>
    <w:p w:rsidR="00433347" w:rsidRPr="00E4713A" w:rsidRDefault="00433347" w:rsidP="00433347">
      <w:pPr>
        <w:spacing w:beforeLines="50" w:before="161" w:afterLines="50" w:after="161"/>
        <w:rPr>
          <w:spacing w:val="-5"/>
          <w:kern w:val="0"/>
        </w:rPr>
      </w:pPr>
      <w:r w:rsidRPr="00E4713A">
        <w:rPr>
          <w:rFonts w:hint="eastAsia"/>
          <w:spacing w:val="-5"/>
          <w:kern w:val="0"/>
        </w:rPr>
        <w:t>4.</w:t>
      </w:r>
      <w:r w:rsidR="009F5104">
        <w:rPr>
          <w:spacing w:val="-5"/>
          <w:kern w:val="0"/>
        </w:rPr>
        <w:t>1</w:t>
      </w:r>
      <w:r w:rsidRPr="00E4713A">
        <w:rPr>
          <w:rFonts w:hint="eastAsia"/>
          <w:spacing w:val="-5"/>
          <w:kern w:val="0"/>
        </w:rPr>
        <w:t xml:space="preserve">  </w:t>
      </w:r>
      <w:r w:rsidRPr="00E4713A">
        <w:rPr>
          <w:rFonts w:hint="eastAsia"/>
          <w:spacing w:val="-5"/>
          <w:kern w:val="0"/>
        </w:rPr>
        <w:t>成效</w:t>
      </w:r>
      <w:r w:rsidRPr="00E4713A">
        <w:rPr>
          <w:spacing w:val="-5"/>
          <w:kern w:val="0"/>
        </w:rPr>
        <w:t>评估坚持整体性、系统性</w:t>
      </w:r>
      <w:r w:rsidR="009F5104">
        <w:rPr>
          <w:rFonts w:hint="eastAsia"/>
          <w:spacing w:val="-5"/>
          <w:kern w:val="0"/>
        </w:rPr>
        <w:t>、</w:t>
      </w:r>
      <w:r w:rsidR="009F5104">
        <w:rPr>
          <w:spacing w:val="-5"/>
          <w:kern w:val="0"/>
        </w:rPr>
        <w:t>科学性</w:t>
      </w:r>
      <w:r w:rsidR="009F5104">
        <w:rPr>
          <w:rFonts w:hint="eastAsia"/>
          <w:spacing w:val="-5"/>
          <w:kern w:val="0"/>
        </w:rPr>
        <w:t>、</w:t>
      </w:r>
      <w:r w:rsidR="009F5104">
        <w:rPr>
          <w:spacing w:val="-5"/>
          <w:kern w:val="0"/>
        </w:rPr>
        <w:t>规范性</w:t>
      </w:r>
      <w:r w:rsidRPr="00E4713A">
        <w:rPr>
          <w:spacing w:val="-5"/>
          <w:kern w:val="0"/>
        </w:rPr>
        <w:t>，统筹考虑地质安全、土地功能、植被恢复、水</w:t>
      </w:r>
      <w:r w:rsidR="00484574" w:rsidRPr="00E4713A">
        <w:rPr>
          <w:rFonts w:hint="eastAsia"/>
          <w:spacing w:val="-5"/>
          <w:kern w:val="0"/>
        </w:rPr>
        <w:t>资源水生态</w:t>
      </w:r>
      <w:r w:rsidRPr="00E4713A">
        <w:rPr>
          <w:spacing w:val="-5"/>
          <w:kern w:val="0"/>
        </w:rPr>
        <w:t>、生物多样性</w:t>
      </w:r>
      <w:r w:rsidRPr="00E4713A">
        <w:rPr>
          <w:rFonts w:hint="eastAsia"/>
          <w:spacing w:val="-5"/>
          <w:kern w:val="0"/>
        </w:rPr>
        <w:t>、</w:t>
      </w:r>
      <w:r w:rsidR="00484574" w:rsidRPr="00E4713A">
        <w:rPr>
          <w:rFonts w:hint="eastAsia"/>
          <w:spacing w:val="-5"/>
          <w:kern w:val="0"/>
        </w:rPr>
        <w:t>生态产品</w:t>
      </w:r>
      <w:r w:rsidRPr="00E4713A">
        <w:rPr>
          <w:spacing w:val="-5"/>
          <w:kern w:val="0"/>
        </w:rPr>
        <w:t>价值</w:t>
      </w:r>
      <w:r w:rsidR="00484574" w:rsidRPr="00E4713A">
        <w:rPr>
          <w:rFonts w:hint="eastAsia"/>
          <w:spacing w:val="-5"/>
          <w:kern w:val="0"/>
        </w:rPr>
        <w:t>实现</w:t>
      </w:r>
      <w:r w:rsidR="00D002DE">
        <w:rPr>
          <w:rFonts w:hint="eastAsia"/>
          <w:spacing w:val="-5"/>
          <w:kern w:val="0"/>
        </w:rPr>
        <w:t>、</w:t>
      </w:r>
      <w:r w:rsidR="00D002DE">
        <w:rPr>
          <w:spacing w:val="-5"/>
          <w:kern w:val="0"/>
        </w:rPr>
        <w:t>生态风险防控</w:t>
      </w:r>
      <w:r w:rsidRPr="00E4713A">
        <w:rPr>
          <w:spacing w:val="-5"/>
          <w:kern w:val="0"/>
        </w:rPr>
        <w:t>等指标</w:t>
      </w:r>
      <w:r w:rsidRPr="00E4713A">
        <w:rPr>
          <w:rFonts w:hint="eastAsia"/>
          <w:spacing w:val="-5"/>
          <w:kern w:val="0"/>
        </w:rPr>
        <w:t>。</w:t>
      </w:r>
    </w:p>
    <w:p w:rsidR="00433347" w:rsidRPr="00E4713A" w:rsidRDefault="00433347" w:rsidP="00433347">
      <w:pPr>
        <w:spacing w:beforeLines="50" w:before="161" w:afterLines="50" w:after="161"/>
        <w:rPr>
          <w:spacing w:val="-5"/>
          <w:kern w:val="0"/>
        </w:rPr>
      </w:pPr>
      <w:r w:rsidRPr="00E4713A">
        <w:rPr>
          <w:rFonts w:hint="eastAsia"/>
          <w:spacing w:val="-5"/>
          <w:kern w:val="0"/>
        </w:rPr>
        <w:t>4.</w:t>
      </w:r>
      <w:r w:rsidR="009F5104">
        <w:rPr>
          <w:spacing w:val="-5"/>
          <w:kern w:val="0"/>
        </w:rPr>
        <w:t>2</w:t>
      </w:r>
      <w:r w:rsidRPr="00E4713A">
        <w:rPr>
          <w:rFonts w:hint="eastAsia"/>
          <w:spacing w:val="-5"/>
          <w:kern w:val="0"/>
        </w:rPr>
        <w:t xml:space="preserve">  </w:t>
      </w:r>
      <w:r w:rsidRPr="00E4713A">
        <w:rPr>
          <w:rFonts w:hint="eastAsia"/>
          <w:spacing w:val="-5"/>
          <w:kern w:val="0"/>
        </w:rPr>
        <w:t>成效评估</w:t>
      </w:r>
      <w:r w:rsidRPr="00E4713A">
        <w:rPr>
          <w:spacing w:val="-5"/>
          <w:kern w:val="0"/>
        </w:rPr>
        <w:t>指标</w:t>
      </w:r>
      <w:r w:rsidR="00BF0DFA">
        <w:rPr>
          <w:rFonts w:hint="eastAsia"/>
          <w:spacing w:val="-5"/>
          <w:kern w:val="0"/>
        </w:rPr>
        <w:t>以</w:t>
      </w:r>
      <w:r w:rsidR="00BF0DFA">
        <w:rPr>
          <w:spacing w:val="-5"/>
          <w:kern w:val="0"/>
        </w:rPr>
        <w:t>问题为指引、目标为导向</w:t>
      </w:r>
      <w:r w:rsidR="00BF0DFA">
        <w:rPr>
          <w:rFonts w:hint="eastAsia"/>
          <w:spacing w:val="-5"/>
          <w:kern w:val="0"/>
        </w:rPr>
        <w:t>，</w:t>
      </w:r>
      <w:r w:rsidRPr="00E4713A">
        <w:rPr>
          <w:spacing w:val="-5"/>
          <w:kern w:val="0"/>
        </w:rPr>
        <w:t>基于生态系统自然规律和修复技术要求</w:t>
      </w:r>
      <w:r w:rsidRPr="00E4713A">
        <w:rPr>
          <w:rFonts w:hint="eastAsia"/>
          <w:spacing w:val="-5"/>
          <w:kern w:val="0"/>
        </w:rPr>
        <w:t>选定</w:t>
      </w:r>
      <w:r w:rsidRPr="00E4713A">
        <w:rPr>
          <w:spacing w:val="-5"/>
          <w:kern w:val="0"/>
        </w:rPr>
        <w:t>，</w:t>
      </w:r>
      <w:r w:rsidR="00484574" w:rsidRPr="00E4713A">
        <w:rPr>
          <w:rFonts w:hint="eastAsia"/>
          <w:spacing w:val="-5"/>
          <w:kern w:val="0"/>
        </w:rPr>
        <w:t>参照</w:t>
      </w:r>
      <w:r w:rsidR="00484574" w:rsidRPr="00E4713A">
        <w:rPr>
          <w:spacing w:val="-5"/>
          <w:kern w:val="0"/>
        </w:rPr>
        <w:t>生态</w:t>
      </w:r>
      <w:r w:rsidR="00484574" w:rsidRPr="00E4713A">
        <w:rPr>
          <w:rFonts w:hint="eastAsia"/>
          <w:spacing w:val="-5"/>
          <w:kern w:val="0"/>
        </w:rPr>
        <w:t>系统</w:t>
      </w:r>
      <w:r w:rsidR="00484574" w:rsidRPr="00E4713A">
        <w:rPr>
          <w:spacing w:val="-5"/>
          <w:kern w:val="0"/>
        </w:rPr>
        <w:t>根据</w:t>
      </w:r>
      <w:r w:rsidR="00484574" w:rsidRPr="00E4713A">
        <w:rPr>
          <w:rFonts w:hint="eastAsia"/>
          <w:spacing w:val="-5"/>
          <w:kern w:val="0"/>
        </w:rPr>
        <w:t>周边</w:t>
      </w:r>
      <w:r w:rsidR="00484574" w:rsidRPr="00E4713A">
        <w:rPr>
          <w:spacing w:val="-5"/>
          <w:kern w:val="0"/>
        </w:rPr>
        <w:t>生态环境和生态修复</w:t>
      </w:r>
      <w:r w:rsidR="00484574" w:rsidRPr="00E4713A">
        <w:rPr>
          <w:rFonts w:hint="eastAsia"/>
          <w:spacing w:val="-5"/>
          <w:kern w:val="0"/>
        </w:rPr>
        <w:t>方向</w:t>
      </w:r>
      <w:r w:rsidR="00484574" w:rsidRPr="00E4713A">
        <w:rPr>
          <w:spacing w:val="-5"/>
          <w:kern w:val="0"/>
        </w:rPr>
        <w:t>合理设定</w:t>
      </w:r>
      <w:r w:rsidR="00E75A78" w:rsidRPr="00E4713A">
        <w:rPr>
          <w:rFonts w:hint="eastAsia"/>
          <w:spacing w:val="-5"/>
          <w:kern w:val="0"/>
        </w:rPr>
        <w:t>。</w:t>
      </w:r>
    </w:p>
    <w:p w:rsidR="00433347" w:rsidRPr="00E4713A" w:rsidRDefault="00433347" w:rsidP="00433347">
      <w:pPr>
        <w:spacing w:beforeLines="50" w:before="161" w:afterLines="50" w:after="161"/>
        <w:rPr>
          <w:spacing w:val="-5"/>
          <w:kern w:val="0"/>
        </w:rPr>
      </w:pPr>
      <w:r w:rsidRPr="00E4713A">
        <w:rPr>
          <w:rFonts w:hint="eastAsia"/>
          <w:spacing w:val="-5"/>
          <w:kern w:val="0"/>
        </w:rPr>
        <w:t>4</w:t>
      </w:r>
      <w:r w:rsidRPr="00E4713A">
        <w:rPr>
          <w:spacing w:val="-5"/>
          <w:kern w:val="0"/>
        </w:rPr>
        <w:t>.</w:t>
      </w:r>
      <w:r w:rsidR="009F5104">
        <w:rPr>
          <w:spacing w:val="-5"/>
          <w:kern w:val="0"/>
        </w:rPr>
        <w:t>3</w:t>
      </w:r>
      <w:r w:rsidRPr="00E4713A">
        <w:rPr>
          <w:rFonts w:hint="eastAsia"/>
          <w:spacing w:val="-5"/>
          <w:kern w:val="0"/>
        </w:rPr>
        <w:t xml:space="preserve"> </w:t>
      </w:r>
      <w:r w:rsidRPr="00E4713A">
        <w:rPr>
          <w:spacing w:val="-5"/>
          <w:kern w:val="0"/>
        </w:rPr>
        <w:t xml:space="preserve"> </w:t>
      </w:r>
      <w:r w:rsidRPr="00E4713A">
        <w:rPr>
          <w:rFonts w:hint="eastAsia"/>
          <w:spacing w:val="-5"/>
          <w:kern w:val="0"/>
        </w:rPr>
        <w:t>成效</w:t>
      </w:r>
      <w:r w:rsidR="00484574" w:rsidRPr="00E4713A">
        <w:rPr>
          <w:rFonts w:hint="eastAsia"/>
          <w:spacing w:val="-5"/>
          <w:kern w:val="0"/>
        </w:rPr>
        <w:t>评估</w:t>
      </w:r>
      <w:r w:rsidR="00596B38">
        <w:rPr>
          <w:rFonts w:hint="eastAsia"/>
          <w:spacing w:val="-5"/>
          <w:kern w:val="0"/>
        </w:rPr>
        <w:t>方法</w:t>
      </w:r>
      <w:r w:rsidR="00D002DE">
        <w:rPr>
          <w:spacing w:val="-5"/>
          <w:kern w:val="0"/>
        </w:rPr>
        <w:t>按照</w:t>
      </w:r>
      <w:r w:rsidR="00D002DE">
        <w:rPr>
          <w:rFonts w:hint="eastAsia"/>
          <w:spacing w:val="-5"/>
          <w:kern w:val="0"/>
        </w:rPr>
        <w:t>工程</w:t>
      </w:r>
      <w:r w:rsidR="00D002DE">
        <w:rPr>
          <w:spacing w:val="-5"/>
          <w:kern w:val="0"/>
        </w:rPr>
        <w:t>规模</w:t>
      </w:r>
      <w:r w:rsidR="00596B38">
        <w:rPr>
          <w:rFonts w:hint="eastAsia"/>
          <w:spacing w:val="-5"/>
          <w:kern w:val="0"/>
        </w:rPr>
        <w:t>遵循</w:t>
      </w:r>
      <w:r w:rsidR="00484574" w:rsidRPr="00E4713A">
        <w:rPr>
          <w:spacing w:val="-5"/>
          <w:kern w:val="0"/>
        </w:rPr>
        <w:t>简便易行</w:t>
      </w:r>
      <w:r w:rsidR="00596B38">
        <w:rPr>
          <w:rFonts w:hint="eastAsia"/>
          <w:spacing w:val="-5"/>
          <w:kern w:val="0"/>
        </w:rPr>
        <w:t>原则</w:t>
      </w:r>
      <w:r w:rsidR="00484574" w:rsidRPr="00E4713A">
        <w:rPr>
          <w:rFonts w:hint="eastAsia"/>
          <w:spacing w:val="-5"/>
          <w:kern w:val="0"/>
        </w:rPr>
        <w:t>，</w:t>
      </w:r>
      <w:r w:rsidR="00484574" w:rsidRPr="00E4713A">
        <w:rPr>
          <w:spacing w:val="-5"/>
          <w:kern w:val="0"/>
        </w:rPr>
        <w:t>数据来源可追溯，结果可量化、可对比</w:t>
      </w:r>
      <w:r w:rsidRPr="00E4713A">
        <w:rPr>
          <w:spacing w:val="-5"/>
          <w:kern w:val="0"/>
        </w:rPr>
        <w:t>，数据采集和分析方法需符合相关</w:t>
      </w:r>
      <w:r w:rsidRPr="00E4713A">
        <w:rPr>
          <w:rFonts w:hint="eastAsia"/>
          <w:spacing w:val="-5"/>
          <w:kern w:val="0"/>
        </w:rPr>
        <w:t>标准。</w:t>
      </w:r>
    </w:p>
    <w:p w:rsidR="00433347" w:rsidRPr="00E4713A" w:rsidRDefault="00433347" w:rsidP="00433347">
      <w:pPr>
        <w:spacing w:beforeLines="50" w:before="161" w:afterLines="50" w:after="161"/>
        <w:rPr>
          <w:spacing w:val="-5"/>
          <w:kern w:val="0"/>
        </w:rPr>
      </w:pPr>
      <w:r w:rsidRPr="00E4713A">
        <w:rPr>
          <w:rFonts w:hint="eastAsia"/>
          <w:spacing w:val="-5"/>
          <w:kern w:val="0"/>
        </w:rPr>
        <w:t>4</w:t>
      </w:r>
      <w:r w:rsidRPr="00E4713A">
        <w:rPr>
          <w:spacing w:val="-5"/>
          <w:kern w:val="0"/>
        </w:rPr>
        <w:t>.</w:t>
      </w:r>
      <w:r w:rsidR="009F5104">
        <w:rPr>
          <w:spacing w:val="-5"/>
          <w:kern w:val="0"/>
        </w:rPr>
        <w:t>4</w:t>
      </w:r>
      <w:r w:rsidRPr="00E4713A">
        <w:rPr>
          <w:rFonts w:hint="eastAsia"/>
          <w:spacing w:val="-5"/>
          <w:kern w:val="0"/>
        </w:rPr>
        <w:t xml:space="preserve"> </w:t>
      </w:r>
      <w:r w:rsidRPr="00E4713A">
        <w:rPr>
          <w:spacing w:val="-5"/>
          <w:kern w:val="0"/>
        </w:rPr>
        <w:t xml:space="preserve"> </w:t>
      </w:r>
      <w:r w:rsidRPr="00E4713A">
        <w:rPr>
          <w:rFonts w:hint="eastAsia"/>
          <w:spacing w:val="-5"/>
          <w:kern w:val="0"/>
        </w:rPr>
        <w:t>成效评估</w:t>
      </w:r>
      <w:r w:rsidRPr="00E4713A">
        <w:rPr>
          <w:spacing w:val="-5"/>
          <w:kern w:val="0"/>
        </w:rPr>
        <w:t>以矿山生态修复</w:t>
      </w:r>
      <w:r w:rsidRPr="00E4713A">
        <w:rPr>
          <w:rFonts w:hint="eastAsia"/>
          <w:spacing w:val="-5"/>
          <w:kern w:val="0"/>
        </w:rPr>
        <w:t>工程实施</w:t>
      </w:r>
      <w:r w:rsidRPr="00E4713A">
        <w:rPr>
          <w:spacing w:val="-5"/>
          <w:kern w:val="0"/>
        </w:rPr>
        <w:t>方案、</w:t>
      </w:r>
      <w:r w:rsidRPr="00E4713A">
        <w:rPr>
          <w:rFonts w:hint="eastAsia"/>
          <w:spacing w:val="-5"/>
          <w:kern w:val="0"/>
        </w:rPr>
        <w:t>施工</w:t>
      </w:r>
      <w:r w:rsidRPr="00E4713A">
        <w:rPr>
          <w:spacing w:val="-5"/>
          <w:kern w:val="0"/>
        </w:rPr>
        <w:t>设计等</w:t>
      </w:r>
      <w:r w:rsidRPr="00E4713A">
        <w:rPr>
          <w:rFonts w:hint="eastAsia"/>
          <w:spacing w:val="-5"/>
          <w:kern w:val="0"/>
        </w:rPr>
        <w:t>确定</w:t>
      </w:r>
      <w:r w:rsidRPr="00E4713A">
        <w:rPr>
          <w:spacing w:val="-5"/>
          <w:kern w:val="0"/>
        </w:rPr>
        <w:t>的生态保护修复目标为</w:t>
      </w:r>
      <w:r w:rsidR="00484574" w:rsidRPr="00E4713A">
        <w:rPr>
          <w:rFonts w:hint="eastAsia"/>
          <w:spacing w:val="-5"/>
          <w:kern w:val="0"/>
        </w:rPr>
        <w:t>参照</w:t>
      </w:r>
      <w:r w:rsidRPr="00E4713A">
        <w:rPr>
          <w:spacing w:val="-5"/>
          <w:kern w:val="0"/>
        </w:rPr>
        <w:t>，</w:t>
      </w:r>
      <w:r w:rsidRPr="00E4713A">
        <w:rPr>
          <w:rFonts w:hint="eastAsia"/>
          <w:spacing w:val="-5"/>
          <w:kern w:val="0"/>
        </w:rPr>
        <w:t>评估</w:t>
      </w:r>
      <w:r w:rsidRPr="00E4713A">
        <w:rPr>
          <w:spacing w:val="-5"/>
          <w:kern w:val="0"/>
        </w:rPr>
        <w:t>生态修复成效</w:t>
      </w:r>
      <w:r w:rsidR="00484574" w:rsidRPr="00E4713A">
        <w:rPr>
          <w:rFonts w:hint="eastAsia"/>
          <w:spacing w:val="-5"/>
          <w:kern w:val="0"/>
        </w:rPr>
        <w:t>实现</w:t>
      </w:r>
      <w:r w:rsidRPr="00E4713A">
        <w:rPr>
          <w:spacing w:val="-5"/>
          <w:kern w:val="0"/>
        </w:rPr>
        <w:t>情况。</w:t>
      </w:r>
    </w:p>
    <w:p w:rsidR="00F639BB" w:rsidRPr="00E4713A" w:rsidRDefault="00876B6B">
      <w:pPr>
        <w:pStyle w:val="1"/>
        <w:spacing w:beforeLines="100" w:before="322" w:afterLines="100" w:after="322"/>
        <w:ind w:left="0"/>
        <w:jc w:val="left"/>
        <w:rPr>
          <w:sz w:val="21"/>
          <w:szCs w:val="21"/>
          <w:lang w:eastAsia="zh-CN"/>
        </w:rPr>
      </w:pPr>
      <w:bookmarkStart w:id="15" w:name="_Toc205803365"/>
      <w:r w:rsidRPr="00E4713A">
        <w:rPr>
          <w:rFonts w:hint="eastAsia"/>
          <w:sz w:val="21"/>
          <w:szCs w:val="21"/>
          <w:lang w:eastAsia="zh-CN"/>
        </w:rPr>
        <w:t>5  评估流程</w:t>
      </w:r>
      <w:bookmarkEnd w:id="15"/>
    </w:p>
    <w:p w:rsidR="00F639BB" w:rsidRPr="00E4713A" w:rsidRDefault="00876B6B">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矿山生态修复工程成效评估流程见图</w:t>
      </w:r>
      <w:r w:rsidRPr="00E4713A">
        <w:rPr>
          <w:rFonts w:ascii="Times New Roman" w:hAnsi="Times New Roman" w:cs="Times New Roman" w:hint="eastAsia"/>
          <w:spacing w:val="-5"/>
          <w:lang w:eastAsia="zh-CN"/>
        </w:rPr>
        <w:t>1</w:t>
      </w:r>
      <w:r w:rsidRPr="00E4713A">
        <w:rPr>
          <w:rFonts w:ascii="Times New Roman" w:hAnsi="Times New Roman" w:cs="Times New Roman" w:hint="eastAsia"/>
          <w:spacing w:val="-5"/>
          <w:lang w:eastAsia="zh-CN"/>
        </w:rPr>
        <w:t>。</w:t>
      </w:r>
    </w:p>
    <w:p w:rsidR="00E66920" w:rsidRDefault="0094685E">
      <w:pPr>
        <w:spacing w:beforeLines="50" w:before="161" w:afterLines="50" w:after="161"/>
        <w:jc w:val="center"/>
        <w:rPr>
          <w:rFonts w:ascii="黑体" w:eastAsia="黑体" w:hAnsi="黑体" w:cs="黑体"/>
        </w:rPr>
      </w:pPr>
      <w:r>
        <w:rPr>
          <w:rFonts w:ascii="黑体" w:eastAsia="黑体" w:hAnsi="黑体" w:cs="黑体"/>
          <w:noProof/>
        </w:rPr>
        <mc:AlternateContent>
          <mc:Choice Requires="wpg">
            <w:drawing>
              <wp:anchor distT="0" distB="0" distL="114300" distR="114300" simplePos="0" relativeHeight="251648000" behindDoc="0" locked="0" layoutInCell="1" allowOverlap="1">
                <wp:simplePos x="0" y="0"/>
                <wp:positionH relativeFrom="column">
                  <wp:posOffset>2272044</wp:posOffset>
                </wp:positionH>
                <wp:positionV relativeFrom="paragraph">
                  <wp:posOffset>290601</wp:posOffset>
                </wp:positionV>
                <wp:extent cx="1448293" cy="310706"/>
                <wp:effectExtent l="0" t="0" r="19050" b="13335"/>
                <wp:wrapNone/>
                <wp:docPr id="53" name="Group 2"/>
                <wp:cNvGraphicFramePr/>
                <a:graphic xmlns:a="http://schemas.openxmlformats.org/drawingml/2006/main">
                  <a:graphicData uri="http://schemas.microsoft.com/office/word/2010/wordprocessingGroup">
                    <wpg:wgp>
                      <wpg:cNvGrpSpPr/>
                      <wpg:grpSpPr>
                        <a:xfrm>
                          <a:off x="0" y="0"/>
                          <a:ext cx="1448293" cy="310706"/>
                          <a:chOff x="2570329" y="564000"/>
                          <a:chExt cx="1594462" cy="342000"/>
                        </a:xfrm>
                      </wpg:grpSpPr>
                      <wps:wsp>
                        <wps:cNvPr id="54" name="长方形"/>
                        <wps:cNvSpPr/>
                        <wps:spPr>
                          <a:xfrm>
                            <a:off x="2570329" y="564000"/>
                            <a:ext cx="1594462" cy="342000"/>
                          </a:xfrm>
                          <a:custGeom>
                            <a:avLst/>
                            <a:gdLst>
                              <a:gd name="connsiteX0" fmla="*/ 0 w 1594462"/>
                              <a:gd name="connsiteY0" fmla="*/ 171000 h 342000"/>
                              <a:gd name="connsiteX1" fmla="*/ 797231 w 1594462"/>
                              <a:gd name="connsiteY1" fmla="*/ 0 h 342000"/>
                              <a:gd name="connsiteX2" fmla="*/ 1594462 w 1594462"/>
                              <a:gd name="connsiteY2" fmla="*/ 171000 h 342000"/>
                              <a:gd name="connsiteX3" fmla="*/ 797231 w 1594462"/>
                              <a:gd name="connsiteY3" fmla="*/ 342000 h 342000"/>
                            </a:gdLst>
                            <a:ahLst/>
                            <a:cxnLst>
                              <a:cxn ang="0">
                                <a:pos x="connsiteX0" y="connsiteY0"/>
                              </a:cxn>
                              <a:cxn ang="0">
                                <a:pos x="connsiteX1" y="connsiteY1"/>
                              </a:cxn>
                              <a:cxn ang="0">
                                <a:pos x="connsiteX2" y="connsiteY2"/>
                              </a:cxn>
                              <a:cxn ang="0">
                                <a:pos x="connsiteX3" y="connsiteY3"/>
                              </a:cxn>
                            </a:cxnLst>
                            <a:rect l="l" t="t" r="r" b="b"/>
                            <a:pathLst>
                              <a:path w="1594462" h="342000" stroke="0">
                                <a:moveTo>
                                  <a:pt x="1594462" y="342000"/>
                                </a:moveTo>
                                <a:lnTo>
                                  <a:pt x="1594462" y="0"/>
                                </a:lnTo>
                                <a:lnTo>
                                  <a:pt x="0" y="0"/>
                                </a:lnTo>
                                <a:lnTo>
                                  <a:pt x="0" y="342000"/>
                                </a:lnTo>
                                <a:lnTo>
                                  <a:pt x="1594462" y="342000"/>
                                </a:lnTo>
                                <a:close/>
                              </a:path>
                              <a:path w="1594462" h="342000" fill="none">
                                <a:moveTo>
                                  <a:pt x="1594462" y="342000"/>
                                </a:moveTo>
                                <a:lnTo>
                                  <a:pt x="1594462" y="0"/>
                                </a:lnTo>
                                <a:lnTo>
                                  <a:pt x="0" y="0"/>
                                </a:lnTo>
                                <a:lnTo>
                                  <a:pt x="0" y="342000"/>
                                </a:lnTo>
                                <a:lnTo>
                                  <a:pt x="1594462" y="342000"/>
                                </a:lnTo>
                                <a:close/>
                              </a:path>
                            </a:pathLst>
                          </a:custGeom>
                          <a:solidFill>
                            <a:srgbClr val="FFFFFF"/>
                          </a:solidFill>
                          <a:ln w="6000" cap="flat">
                            <a:solidFill>
                              <a:srgbClr val="323232"/>
                            </a:solidFill>
                          </a:ln>
                        </wps:spPr>
                        <wps:bodyPr/>
                      </wps:wsp>
                      <wps:wsp>
                        <wps:cNvPr id="55" name="Text 3"/>
                        <wps:cNvSpPr txBox="1"/>
                        <wps:spPr>
                          <a:xfrm>
                            <a:off x="2570329" y="564000"/>
                            <a:ext cx="1594462" cy="348000"/>
                          </a:xfrm>
                          <a:prstGeom prst="rect">
                            <a:avLst/>
                          </a:prstGeom>
                          <a:noFill/>
                        </wps:spPr>
                        <wps:txbx>
                          <w:txbxContent>
                            <w:p w:rsidR="009925AC" w:rsidRPr="00C56C8B" w:rsidRDefault="009925AC" w:rsidP="00787C28">
                              <w:pPr>
                                <w:snapToGrid w:val="0"/>
                                <w:jc w:val="center"/>
                                <w:rPr>
                                  <w:rFonts w:ascii="宋体" w:hAnsi="宋体"/>
                                  <w:color w:val="000000"/>
                                </w:rPr>
                              </w:pPr>
                              <w:r w:rsidRPr="00C56C8B">
                                <w:rPr>
                                  <w:rFonts w:ascii="宋体" w:hAnsi="宋体"/>
                                  <w:color w:val="191919"/>
                                </w:rPr>
                                <w:t>确定评估阶段</w:t>
                              </w:r>
                            </w:p>
                          </w:txbxContent>
                        </wps:txbx>
                        <wps:bodyPr wrap="square" lIns="22860" tIns="22860" rIns="22860" bIns="22860" rtlCol="0" anchor="ctr"/>
                      </wps:wsp>
                    </wpg:wgp>
                  </a:graphicData>
                </a:graphic>
              </wp:anchor>
            </w:drawing>
          </mc:Choice>
          <mc:Fallback>
            <w:pict>
              <v:group id="Group 2" o:spid="_x0000_s1026" style="position:absolute;left:0;text-align:left;margin-left:178.9pt;margin-top:22.9pt;width:114.05pt;height:24.45pt;z-index:251643904" coordorigin="25703,5640" coordsize="159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">
                <v:shape id="长方形" o:spid="_x0000_s1027" style="position:absolute;left:25703;top:5640;width:15944;height:3420;visibility:visible;mso-wrap-style:square;v-text-anchor:top" coordsize="1594462,34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" path="m1594462,342000nsl1594462,,,,,342000r1594462,xem1594462,342000nfl1594462,,,,,342000r1594462,xe" strokecolor="#323232" strokeweight=".16667mm">
                  <v:path arrowok="t" o:connecttype="custom" o:connectlocs="0,171000;797231,0;1594462,171000;797231,342000" o:connectangles="0,0,0,0"/>
                </v:shape>
                <v:shapetype id="_x0000_t202" coordsize="21600,21600" o:spt="202" path="m,l,21600r21600,l21600,xe">
                  <v:stroke joinstyle="miter"/>
                  <v:path gradientshapeok="t" o:connecttype="rect"/>
                </v:shapetype>
                <v:shape id="Text 3" o:spid="_x0000_s1028" type="#_x0000_t202" style="position:absolute;left:25703;top:5640;width:15944;height:3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" filled="f" stroked="f">
                  <v:textbox inset="1.8pt,1.8pt,1.8pt,1.8pt">
                    <w:txbxContent>
                      <w:p w:rsidR="009925AC" w:rsidRPr="00C56C8B" w:rsidRDefault="009925AC" w:rsidP="00787C28">
                        <w:pPr>
                          <w:snapToGrid w:val="0"/>
                          <w:jc w:val="center"/>
                          <w:rPr>
                            <w:rFonts w:ascii="宋体" w:hAnsi="宋体"/>
                            <w:color w:val="000000"/>
                          </w:rPr>
                        </w:pPr>
                        <w:r w:rsidRPr="00C56C8B">
                          <w:rPr>
                            <w:rFonts w:ascii="宋体" w:hAnsi="宋体"/>
                            <w:color w:val="191919"/>
                          </w:rPr>
                          <w:t>确定评估阶段</w:t>
                        </w:r>
                      </w:p>
                    </w:txbxContent>
                  </v:textbox>
                </v:shape>
              </v:group>
            </w:pict>
          </mc:Fallback>
        </mc:AlternateContent>
      </w:r>
    </w:p>
    <w:p w:rsidR="00787C28" w:rsidRDefault="0094685E">
      <w:pPr>
        <w:spacing w:beforeLines="50" w:before="161" w:afterLines="50" w:after="161"/>
        <w:jc w:val="center"/>
        <w:rPr>
          <w:rFonts w:ascii="黑体" w:eastAsia="黑体" w:hAnsi="黑体" w:cs="黑体"/>
        </w:rPr>
      </w:pPr>
      <w:r>
        <w:rPr>
          <w:rFonts w:ascii="黑体" w:eastAsia="黑体" w:hAnsi="黑体" w:cs="黑体"/>
          <w:noProof/>
        </w:rPr>
        <mc:AlternateContent>
          <mc:Choice Requires="wps">
            <w:drawing>
              <wp:anchor distT="0" distB="0" distL="114300" distR="114300" simplePos="0" relativeHeight="251653120" behindDoc="0" locked="0" layoutInCell="1" allowOverlap="1">
                <wp:simplePos x="0" y="0"/>
                <wp:positionH relativeFrom="column">
                  <wp:posOffset>795713</wp:posOffset>
                </wp:positionH>
                <wp:positionV relativeFrom="paragraph">
                  <wp:posOffset>192367</wp:posOffset>
                </wp:positionV>
                <wp:extent cx="2200477" cy="621412"/>
                <wp:effectExtent l="76200" t="0" r="28575" b="64770"/>
                <wp:wrapNone/>
                <wp:docPr id="71" name="ConnectLine"/>
                <wp:cNvGraphicFramePr/>
                <a:graphic xmlns:a="http://schemas.openxmlformats.org/drawingml/2006/main">
                  <a:graphicData uri="http://schemas.microsoft.com/office/word/2010/wordprocessingShape">
                    <wps:wsp>
                      <wps:cNvSpPr/>
                      <wps:spPr>
                        <a:xfrm>
                          <a:off x="0" y="0"/>
                          <a:ext cx="2200477" cy="621412"/>
                        </a:xfrm>
                        <a:custGeom>
                          <a:avLst/>
                          <a:gdLst/>
                          <a:ahLst/>
                          <a:cxnLst/>
                          <a:rect l="l" t="t" r="r" b="b"/>
                          <a:pathLst>
                            <a:path w="2422560" h="684000" fill="none">
                              <a:moveTo>
                                <a:pt x="2422560" y="0"/>
                              </a:moveTo>
                              <a:lnTo>
                                <a:pt x="2422560" y="342000"/>
                              </a:lnTo>
                              <a:lnTo>
                                <a:pt x="0" y="342000"/>
                              </a:lnTo>
                              <a:lnTo>
                                <a:pt x="0" y="684000"/>
                              </a:lnTo>
                            </a:path>
                          </a:pathLst>
                        </a:custGeom>
                        <a:noFill/>
                        <a:ln w="8000" cap="flat">
                          <a:solidFill>
                            <a:srgbClr val="303030"/>
                          </a:solidFill>
                          <a:tailEnd type="triangle" w="med" len="med"/>
                        </a:ln>
                      </wps:spPr>
                      <wps:bodyPr/>
                    </wps:wsp>
                  </a:graphicData>
                </a:graphic>
              </wp:anchor>
            </w:drawing>
          </mc:Choice>
          <mc:Fallback>
            <w:pict>
              <v:shape w14:anchorId="16883B6D" id="ConnectLine" o:spid="_x0000_s1026" style="position:absolute;left:0;text-align:left;margin-left:62.65pt;margin-top:15.15pt;width:173.25pt;height:48.95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2422560,68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" path="m2422560,nfl2422560,342000,,342000,,684000e" filled="f" strokecolor="#303030" strokeweight=".22222mm">
                <v:stroke endarrow="block"/>
                <v:path arrowok="t"/>
              </v:shape>
            </w:pict>
          </mc:Fallback>
        </mc:AlternateContent>
      </w:r>
      <w:r>
        <w:rPr>
          <w:rFonts w:ascii="黑体" w:eastAsia="黑体" w:hAnsi="黑体" w:cs="黑体"/>
          <w:noProof/>
        </w:rPr>
        <mc:AlternateContent>
          <mc:Choice Requires="wps">
            <w:drawing>
              <wp:anchor distT="0" distB="0" distL="114300" distR="114300" simplePos="0" relativeHeight="251654144" behindDoc="0" locked="0" layoutInCell="1" allowOverlap="1">
                <wp:simplePos x="0" y="0"/>
                <wp:positionH relativeFrom="column">
                  <wp:posOffset>2996190</wp:posOffset>
                </wp:positionH>
                <wp:positionV relativeFrom="paragraph">
                  <wp:posOffset>192367</wp:posOffset>
                </wp:positionV>
                <wp:extent cx="2121343" cy="621412"/>
                <wp:effectExtent l="0" t="0" r="88900" b="64770"/>
                <wp:wrapNone/>
                <wp:docPr id="72" name="ConnectLine"/>
                <wp:cNvGraphicFramePr/>
                <a:graphic xmlns:a="http://schemas.openxmlformats.org/drawingml/2006/main">
                  <a:graphicData uri="http://schemas.microsoft.com/office/word/2010/wordprocessingShape">
                    <wps:wsp>
                      <wps:cNvSpPr/>
                      <wps:spPr>
                        <a:xfrm>
                          <a:off x="0" y="0"/>
                          <a:ext cx="2121343" cy="621412"/>
                        </a:xfrm>
                        <a:custGeom>
                          <a:avLst/>
                          <a:gdLst/>
                          <a:ahLst/>
                          <a:cxnLst/>
                          <a:rect l="l" t="t" r="r" b="b"/>
                          <a:pathLst>
                            <a:path w="2335440" h="684000" fill="none">
                              <a:moveTo>
                                <a:pt x="0" y="0"/>
                              </a:moveTo>
                              <a:lnTo>
                                <a:pt x="0" y="342000"/>
                              </a:lnTo>
                              <a:lnTo>
                                <a:pt x="2335440" y="342000"/>
                              </a:lnTo>
                              <a:lnTo>
                                <a:pt x="2335440" y="684000"/>
                              </a:lnTo>
                            </a:path>
                          </a:pathLst>
                        </a:custGeom>
                        <a:noFill/>
                        <a:ln w="8000" cap="flat">
                          <a:solidFill>
                            <a:srgbClr val="303030"/>
                          </a:solidFill>
                          <a:tailEnd type="triangle" w="med" len="med"/>
                        </a:ln>
                      </wps:spPr>
                      <wps:bodyPr/>
                    </wps:wsp>
                  </a:graphicData>
                </a:graphic>
              </wp:anchor>
            </w:drawing>
          </mc:Choice>
          <mc:Fallback>
            <w:pict>
              <v:shape w14:anchorId="24AF4C99" id="ConnectLine" o:spid="_x0000_s1026" style="position:absolute;left:0;text-align:left;margin-left:235.9pt;margin-top:15.15pt;width:167.05pt;height:48.9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2335440,68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" path="m,nfl,342000r2335440,l2335440,684000e" filled="f" strokecolor="#303030" strokeweight=".22222mm">
                <v:stroke endarrow="block"/>
                <v:path arrowok="t"/>
              </v:shape>
            </w:pict>
          </mc:Fallback>
        </mc:AlternateContent>
      </w:r>
      <w:r>
        <w:rPr>
          <w:rFonts w:ascii="黑体" w:eastAsia="黑体" w:hAnsi="黑体" w:cs="黑体"/>
          <w:noProof/>
        </w:rPr>
        <mc:AlternateContent>
          <mc:Choice Requires="wpg">
            <w:drawing>
              <wp:anchor distT="0" distB="0" distL="114300" distR="114300" simplePos="0" relativeHeight="251663360" behindDoc="0" locked="0" layoutInCell="1" allowOverlap="1">
                <wp:simplePos x="0" y="0"/>
                <wp:positionH relativeFrom="column">
                  <wp:posOffset>1284194</wp:posOffset>
                </wp:positionH>
                <wp:positionV relativeFrom="paragraph">
                  <wp:posOffset>235975</wp:posOffset>
                </wp:positionV>
                <wp:extent cx="1219375" cy="392470"/>
                <wp:effectExtent l="0" t="0" r="0" b="7620"/>
                <wp:wrapNone/>
                <wp:docPr id="91" name="Group 22"/>
                <wp:cNvGraphicFramePr/>
                <a:graphic xmlns:a="http://schemas.openxmlformats.org/drawingml/2006/main">
                  <a:graphicData uri="http://schemas.microsoft.com/office/word/2010/wordprocessingGroup">
                    <wpg:wgp>
                      <wpg:cNvGrpSpPr/>
                      <wpg:grpSpPr>
                        <a:xfrm>
                          <a:off x="0" y="0"/>
                          <a:ext cx="1219375" cy="392470"/>
                          <a:chOff x="1482780" y="954000"/>
                          <a:chExt cx="1342440" cy="432000"/>
                        </a:xfrm>
                      </wpg:grpSpPr>
                      <wps:wsp>
                        <wps:cNvPr id="92" name="Rectangle"/>
                        <wps:cNvSpPr/>
                        <wps:spPr>
                          <a:xfrm>
                            <a:off x="1482780" y="954000"/>
                            <a:ext cx="1342440" cy="432000"/>
                          </a:xfrm>
                          <a:custGeom>
                            <a:avLst/>
                            <a:gdLst/>
                            <a:ahLst/>
                            <a:cxnLst/>
                            <a:rect l="l" t="t" r="r" b="b"/>
                            <a:pathLst>
                              <a:path w="1342440" h="432000" stroke="0">
                                <a:moveTo>
                                  <a:pt x="0" y="0"/>
                                </a:moveTo>
                                <a:lnTo>
                                  <a:pt x="1342440" y="0"/>
                                </a:lnTo>
                                <a:lnTo>
                                  <a:pt x="1342440" y="432000"/>
                                </a:lnTo>
                                <a:lnTo>
                                  <a:pt x="0" y="432000"/>
                                </a:lnTo>
                                <a:lnTo>
                                  <a:pt x="0" y="0"/>
                                </a:lnTo>
                                <a:close/>
                              </a:path>
                              <a:path w="1342440" h="432000" fill="none">
                                <a:moveTo>
                                  <a:pt x="0" y="0"/>
                                </a:moveTo>
                                <a:lnTo>
                                  <a:pt x="1342440" y="0"/>
                                </a:lnTo>
                                <a:lnTo>
                                  <a:pt x="1342440" y="432000"/>
                                </a:lnTo>
                                <a:lnTo>
                                  <a:pt x="0" y="432000"/>
                                </a:lnTo>
                                <a:lnTo>
                                  <a:pt x="0" y="0"/>
                                </a:lnTo>
                                <a:close/>
                              </a:path>
                            </a:pathLst>
                          </a:custGeom>
                          <a:noFill/>
                          <a:ln w="6000" cap="flat">
                            <a:noFill/>
                          </a:ln>
                        </wps:spPr>
                        <wps:bodyPr/>
                      </wps:wsp>
                      <wps:wsp>
                        <wps:cNvPr id="93" name="Text 23"/>
                        <wps:cNvSpPr txBox="1"/>
                        <wps:spPr>
                          <a:xfrm>
                            <a:off x="1482780" y="954000"/>
                            <a:ext cx="1342440" cy="432000"/>
                          </a:xfrm>
                          <a:prstGeom prst="rect">
                            <a:avLst/>
                          </a:prstGeom>
                          <a:noFill/>
                        </wps:spPr>
                        <wps:txbx>
                          <w:txbxContent>
                            <w:p w:rsidR="009925AC" w:rsidRPr="00C56C8B" w:rsidRDefault="009925AC" w:rsidP="00787C28">
                              <w:pPr>
                                <w:snapToGrid w:val="0"/>
                                <w:jc w:val="center"/>
                                <w:rPr>
                                  <w:rFonts w:ascii="微软雅黑" w:eastAsia="微软雅黑" w:hAnsi="微软雅黑"/>
                                  <w:color w:val="000000"/>
                                </w:rPr>
                              </w:pPr>
                              <w:r w:rsidRPr="00C56C8B">
                                <w:rPr>
                                  <w:rFonts w:ascii="宋体" w:hAnsi="宋体"/>
                                  <w:color w:val="191919"/>
                                </w:rPr>
                                <w:t>工程验收阶段评估</w:t>
                              </w:r>
                            </w:p>
                          </w:txbxContent>
                        </wps:txbx>
                        <wps:bodyPr wrap="square" lIns="22860" tIns="22860" rIns="22860" bIns="22860" rtlCol="0" anchor="ctr"/>
                      </wps:wsp>
                    </wpg:wgp>
                  </a:graphicData>
                </a:graphic>
              </wp:anchor>
            </w:drawing>
          </mc:Choice>
          <mc:Fallback>
            <w:pict>
              <v:group id="Group 22" o:spid="_x0000_s1029" style="position:absolute;left:0;text-align:left;margin-left:101.1pt;margin-top:18.6pt;width:96pt;height:30.9pt;z-index:251662336" coordorigin="14827,9540" coordsize="13424,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">
                <v:shape id="Rectangle" o:spid="_x0000_s1030" style="position:absolute;left:14827;top:9540;width:13425;height:4320;visibility:visible;mso-wrap-style:square;v-text-anchor:top" coordsize="1342440,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" path="m,nsl1342440,r,432000l,432000,,xem,nfl1342440,r,432000l,432000,,xe" filled="f" stroked="f" strokeweight=".16667mm">
                  <v:path arrowok="t"/>
                </v:shape>
                <v:shape id="Text 23" o:spid="_x0000_s1031" type="#_x0000_t202" style="position:absolute;left:14827;top:9540;width:13425;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" filled="f" stroked="f">
                  <v:textbox inset="1.8pt,1.8pt,1.8pt,1.8pt">
                    <w:txbxContent>
                      <w:p w:rsidR="009925AC" w:rsidRPr="00C56C8B" w:rsidRDefault="009925AC" w:rsidP="00787C28">
                        <w:pPr>
                          <w:snapToGrid w:val="0"/>
                          <w:jc w:val="center"/>
                          <w:rPr>
                            <w:rFonts w:ascii="微软雅黑" w:eastAsia="微软雅黑" w:hAnsi="微软雅黑"/>
                            <w:color w:val="000000"/>
                          </w:rPr>
                        </w:pPr>
                        <w:r w:rsidRPr="00C56C8B">
                          <w:rPr>
                            <w:rFonts w:ascii="宋体" w:hAnsi="宋体"/>
                            <w:color w:val="191919"/>
                          </w:rPr>
                          <w:t>工程验收阶段评估</w:t>
                        </w:r>
                      </w:p>
                    </w:txbxContent>
                  </v:textbox>
                </v:shape>
              </v:group>
            </w:pict>
          </mc:Fallback>
        </mc:AlternateContent>
      </w:r>
      <w:r>
        <w:rPr>
          <w:rFonts w:ascii="黑体" w:eastAsia="黑体" w:hAnsi="黑体" w:cs="黑体"/>
          <w:noProof/>
        </w:rPr>
        <mc:AlternateContent>
          <mc:Choice Requires="wpg">
            <w:drawing>
              <wp:anchor distT="0" distB="0" distL="114300" distR="114300" simplePos="0" relativeHeight="251664384" behindDoc="0" locked="0" layoutInCell="1" allowOverlap="1">
                <wp:simplePos x="0" y="0"/>
                <wp:positionH relativeFrom="column">
                  <wp:posOffset>3610619</wp:posOffset>
                </wp:positionH>
                <wp:positionV relativeFrom="paragraph">
                  <wp:posOffset>301386</wp:posOffset>
                </wp:positionV>
                <wp:extent cx="653995" cy="261647"/>
                <wp:effectExtent l="0" t="0" r="0" b="5080"/>
                <wp:wrapNone/>
                <wp:docPr id="94" name="Group 24"/>
                <wp:cNvGraphicFramePr/>
                <a:graphic xmlns:a="http://schemas.openxmlformats.org/drawingml/2006/main">
                  <a:graphicData uri="http://schemas.microsoft.com/office/word/2010/wordprocessingGroup">
                    <wpg:wgp>
                      <wpg:cNvGrpSpPr/>
                      <wpg:grpSpPr>
                        <a:xfrm>
                          <a:off x="0" y="0"/>
                          <a:ext cx="653995" cy="261647"/>
                          <a:chOff x="4044000" y="1026000"/>
                          <a:chExt cx="720000" cy="288000"/>
                        </a:xfrm>
                      </wpg:grpSpPr>
                      <wps:wsp>
                        <wps:cNvPr id="95" name="Rectangle"/>
                        <wps:cNvSpPr/>
                        <wps:spPr>
                          <a:xfrm>
                            <a:off x="4044000" y="1026000"/>
                            <a:ext cx="720000" cy="288000"/>
                          </a:xfrm>
                          <a:custGeom>
                            <a:avLst/>
                            <a:gdLst/>
                            <a:ahLst/>
                            <a:cxnLst/>
                            <a:rect l="l" t="t" r="r" b="b"/>
                            <a:pathLst>
                              <a:path w="720000" h="288000" stroke="0">
                                <a:moveTo>
                                  <a:pt x="0" y="0"/>
                                </a:moveTo>
                                <a:lnTo>
                                  <a:pt x="720000" y="0"/>
                                </a:lnTo>
                                <a:lnTo>
                                  <a:pt x="720000" y="288000"/>
                                </a:lnTo>
                                <a:lnTo>
                                  <a:pt x="0" y="288000"/>
                                </a:lnTo>
                                <a:lnTo>
                                  <a:pt x="0" y="0"/>
                                </a:lnTo>
                                <a:close/>
                              </a:path>
                              <a:path w="720000" h="288000" fill="none">
                                <a:moveTo>
                                  <a:pt x="0" y="0"/>
                                </a:moveTo>
                                <a:lnTo>
                                  <a:pt x="720000" y="0"/>
                                </a:lnTo>
                                <a:lnTo>
                                  <a:pt x="720000" y="288000"/>
                                </a:lnTo>
                                <a:lnTo>
                                  <a:pt x="0" y="288000"/>
                                </a:lnTo>
                                <a:lnTo>
                                  <a:pt x="0" y="0"/>
                                </a:lnTo>
                                <a:close/>
                              </a:path>
                            </a:pathLst>
                          </a:custGeom>
                          <a:noFill/>
                          <a:ln w="6000" cap="flat">
                            <a:noFill/>
                          </a:ln>
                        </wps:spPr>
                        <wps:bodyPr/>
                      </wps:wsp>
                      <wps:wsp>
                        <wps:cNvPr id="96" name="Text 25"/>
                        <wps:cNvSpPr txBox="1"/>
                        <wps:spPr>
                          <a:xfrm>
                            <a:off x="4044000" y="1026000"/>
                            <a:ext cx="720000" cy="288000"/>
                          </a:xfrm>
                          <a:prstGeom prst="rect">
                            <a:avLst/>
                          </a:prstGeom>
                          <a:noFill/>
                        </wps:spPr>
                        <wps:txbx>
                          <w:txbxContent>
                            <w:p w:rsidR="009925AC" w:rsidRPr="00C56C8B" w:rsidRDefault="009925AC" w:rsidP="00787C28">
                              <w:pPr>
                                <w:snapToGrid w:val="0"/>
                                <w:jc w:val="center"/>
                                <w:rPr>
                                  <w:rFonts w:ascii="微软雅黑" w:eastAsia="微软雅黑" w:hAnsi="微软雅黑"/>
                                  <w:color w:val="000000"/>
                                </w:rPr>
                              </w:pPr>
                              <w:r w:rsidRPr="00C56C8B">
                                <w:rPr>
                                  <w:rFonts w:ascii="宋体" w:hAnsi="宋体"/>
                                  <w:color w:val="191919"/>
                                </w:rPr>
                                <w:t>后评估</w:t>
                              </w:r>
                            </w:p>
                          </w:txbxContent>
                        </wps:txbx>
                        <wps:bodyPr wrap="square" lIns="22860" tIns="22860" rIns="22860" bIns="22860" rtlCol="0" anchor="ctr"/>
                      </wps:wsp>
                    </wpg:wgp>
                  </a:graphicData>
                </a:graphic>
              </wp:anchor>
            </w:drawing>
          </mc:Choice>
          <mc:Fallback>
            <w:pict>
              <v:group id="Group 24" o:spid="_x0000_s1032" style="position:absolute;left:0;text-align:left;margin-left:284.3pt;margin-top:23.75pt;width:51.5pt;height:20.6pt;z-index:251663360" coordorigin="40440,10260" coordsize="72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">
                <v:shape id="Rectangle" o:spid="_x0000_s1033" style="position:absolute;left:40440;top:10260;width:7200;height:2880;visibility:visible;mso-wrap-style:square;v-text-anchor:top" coordsize="720000,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" path="m,nsl720000,r,288000l,288000,,xem,nfl720000,r,288000l,288000,,xe" filled="f" stroked="f" strokeweight=".16667mm">
                  <v:path arrowok="t"/>
                </v:shape>
                <v:shape id="Text 25" o:spid="_x0000_s1034" type="#_x0000_t202" style="position:absolute;left:40440;top:10260;width:72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" filled="f" stroked="f">
                  <v:textbox inset="1.8pt,1.8pt,1.8pt,1.8pt">
                    <w:txbxContent>
                      <w:p w:rsidR="009925AC" w:rsidRPr="00C56C8B" w:rsidRDefault="009925AC" w:rsidP="00787C28">
                        <w:pPr>
                          <w:snapToGrid w:val="0"/>
                          <w:jc w:val="center"/>
                          <w:rPr>
                            <w:rFonts w:ascii="微软雅黑" w:eastAsia="微软雅黑" w:hAnsi="微软雅黑"/>
                            <w:color w:val="000000"/>
                          </w:rPr>
                        </w:pPr>
                        <w:r w:rsidRPr="00C56C8B">
                          <w:rPr>
                            <w:rFonts w:ascii="宋体" w:hAnsi="宋体"/>
                            <w:color w:val="191919"/>
                          </w:rPr>
                          <w:t>后评估</w:t>
                        </w:r>
                      </w:p>
                    </w:txbxContent>
                  </v:textbox>
                </v:shape>
              </v:group>
            </w:pict>
          </mc:Fallback>
        </mc:AlternateContent>
      </w:r>
    </w:p>
    <w:p w:rsidR="00787C28" w:rsidRDefault="00787C28">
      <w:pPr>
        <w:spacing w:beforeLines="50" w:before="161" w:afterLines="50" w:after="161"/>
        <w:jc w:val="center"/>
        <w:rPr>
          <w:rFonts w:ascii="黑体" w:eastAsia="黑体" w:hAnsi="黑体" w:cs="黑体"/>
        </w:rPr>
      </w:pPr>
    </w:p>
    <w:p w:rsidR="00787C28" w:rsidRDefault="0094685E">
      <w:pPr>
        <w:spacing w:beforeLines="50" w:before="161" w:afterLines="50" w:after="161"/>
        <w:jc w:val="center"/>
        <w:rPr>
          <w:rFonts w:ascii="黑体" w:eastAsia="黑体" w:hAnsi="黑体" w:cs="黑体"/>
        </w:rPr>
      </w:pPr>
      <w:r>
        <w:rPr>
          <w:rFonts w:ascii="黑体" w:eastAsia="黑体" w:hAnsi="黑体" w:cs="黑体"/>
          <w:noProof/>
        </w:rPr>
        <mc:AlternateContent>
          <mc:Choice Requires="wpg">
            <w:drawing>
              <wp:anchor distT="0" distB="0" distL="114300" distR="114300" simplePos="0" relativeHeight="251649024" behindDoc="0" locked="0" layoutInCell="1" allowOverlap="1">
                <wp:simplePos x="0" y="0"/>
                <wp:positionH relativeFrom="column">
                  <wp:posOffset>416941</wp:posOffset>
                </wp:positionH>
                <wp:positionV relativeFrom="paragraph">
                  <wp:posOffset>200368</wp:posOffset>
                </wp:positionV>
                <wp:extent cx="757545" cy="310706"/>
                <wp:effectExtent l="0" t="0" r="24130" b="13335"/>
                <wp:wrapNone/>
                <wp:docPr id="56" name="Group 4"/>
                <wp:cNvGraphicFramePr/>
                <a:graphic xmlns:a="http://schemas.openxmlformats.org/drawingml/2006/main">
                  <a:graphicData uri="http://schemas.microsoft.com/office/word/2010/wordprocessingGroup">
                    <wpg:wgp>
                      <wpg:cNvGrpSpPr/>
                      <wpg:grpSpPr>
                        <a:xfrm>
                          <a:off x="0" y="0"/>
                          <a:ext cx="757545" cy="310706"/>
                          <a:chOff x="528000" y="1590000"/>
                          <a:chExt cx="834000" cy="342000"/>
                        </a:xfrm>
                      </wpg:grpSpPr>
                      <wps:wsp>
                        <wps:cNvPr id="57" name="长方形"/>
                        <wps:cNvSpPr/>
                        <wps:spPr>
                          <a:xfrm>
                            <a:off x="528000" y="1590000"/>
                            <a:ext cx="834000" cy="342000"/>
                          </a:xfrm>
                          <a:custGeom>
                            <a:avLst/>
                            <a:gdLst>
                              <a:gd name="connsiteX0" fmla="*/ 0 w 834000"/>
                              <a:gd name="connsiteY0" fmla="*/ 171000 h 342000"/>
                              <a:gd name="connsiteX1" fmla="*/ 417000 w 834000"/>
                              <a:gd name="connsiteY1" fmla="*/ 0 h 342000"/>
                              <a:gd name="connsiteX2" fmla="*/ 834000 w 834000"/>
                              <a:gd name="connsiteY2" fmla="*/ 171000 h 342000"/>
                              <a:gd name="connsiteX3" fmla="*/ 417000 w 834000"/>
                              <a:gd name="connsiteY3" fmla="*/ 342000 h 342000"/>
                            </a:gdLst>
                            <a:ahLst/>
                            <a:cxnLst>
                              <a:cxn ang="0">
                                <a:pos x="connsiteX0" y="connsiteY0"/>
                              </a:cxn>
                              <a:cxn ang="0">
                                <a:pos x="connsiteX1" y="connsiteY1"/>
                              </a:cxn>
                              <a:cxn ang="0">
                                <a:pos x="connsiteX2" y="connsiteY2"/>
                              </a:cxn>
                              <a:cxn ang="0">
                                <a:pos x="connsiteX3" y="connsiteY3"/>
                              </a:cxn>
                            </a:cxnLst>
                            <a:rect l="l" t="t" r="r" b="b"/>
                            <a:pathLst>
                              <a:path w="834000" h="342000" stroke="0">
                                <a:moveTo>
                                  <a:pt x="834000" y="342000"/>
                                </a:moveTo>
                                <a:lnTo>
                                  <a:pt x="834000" y="0"/>
                                </a:lnTo>
                                <a:lnTo>
                                  <a:pt x="0" y="0"/>
                                </a:lnTo>
                                <a:lnTo>
                                  <a:pt x="0" y="342000"/>
                                </a:lnTo>
                                <a:lnTo>
                                  <a:pt x="834000" y="342000"/>
                                </a:lnTo>
                                <a:close/>
                              </a:path>
                              <a:path w="834000" h="342000" fill="none">
                                <a:moveTo>
                                  <a:pt x="834000" y="342000"/>
                                </a:moveTo>
                                <a:lnTo>
                                  <a:pt x="834000" y="0"/>
                                </a:lnTo>
                                <a:lnTo>
                                  <a:pt x="0" y="0"/>
                                </a:lnTo>
                                <a:lnTo>
                                  <a:pt x="0" y="342000"/>
                                </a:lnTo>
                                <a:lnTo>
                                  <a:pt x="834000" y="342000"/>
                                </a:lnTo>
                                <a:close/>
                              </a:path>
                            </a:pathLst>
                          </a:custGeom>
                          <a:solidFill>
                            <a:srgbClr val="FFFFFF"/>
                          </a:solidFill>
                          <a:ln w="6000" cap="flat">
                            <a:solidFill>
                              <a:srgbClr val="323232"/>
                            </a:solidFill>
                          </a:ln>
                        </wps:spPr>
                        <wps:bodyPr/>
                      </wps:wsp>
                      <wps:wsp>
                        <wps:cNvPr id="58" name="Text 5"/>
                        <wps:cNvSpPr txBox="1"/>
                        <wps:spPr>
                          <a:xfrm>
                            <a:off x="528000" y="1590000"/>
                            <a:ext cx="834000" cy="342000"/>
                          </a:xfrm>
                          <a:prstGeom prst="rect">
                            <a:avLst/>
                          </a:prstGeom>
                          <a:noFill/>
                        </wps:spPr>
                        <wps:txbx>
                          <w:txbxContent>
                            <w:p w:rsidR="009925AC" w:rsidRPr="00C56C8B" w:rsidRDefault="009925AC" w:rsidP="00787C28">
                              <w:pPr>
                                <w:snapToGrid w:val="0"/>
                                <w:jc w:val="center"/>
                                <w:rPr>
                                  <w:rFonts w:ascii="微软雅黑" w:eastAsia="微软雅黑" w:hAnsi="微软雅黑"/>
                                  <w:color w:val="000000"/>
                                </w:rPr>
                              </w:pPr>
                              <w:r w:rsidRPr="00C56C8B">
                                <w:rPr>
                                  <w:rFonts w:ascii="宋体" w:hAnsi="宋体"/>
                                  <w:color w:val="191919"/>
                                </w:rPr>
                                <w:t>图斑</w:t>
                              </w:r>
                            </w:p>
                          </w:txbxContent>
                        </wps:txbx>
                        <wps:bodyPr wrap="square" lIns="22860" tIns="22860" rIns="22860" bIns="22860" rtlCol="0" anchor="ctr"/>
                      </wps:wsp>
                    </wpg:wgp>
                  </a:graphicData>
                </a:graphic>
              </wp:anchor>
            </w:drawing>
          </mc:Choice>
          <mc:Fallback>
            <w:pict>
              <v:group id="Group 4" o:spid="_x0000_s1035" style="position:absolute;left:0;text-align:left;margin-left:32.85pt;margin-top:15.8pt;width:59.65pt;height:24.45pt;z-index:251644928" coordorigin="5280,15900" coordsize="834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">
                <v:shape id="长方形" o:spid="_x0000_s1036" style="position:absolute;left:5280;top:15900;width:8340;height:3420;visibility:visible;mso-wrap-style:square;v-text-anchor:top" coordsize="834000,34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" path="m834000,342000nsl834000,,,,,342000r834000,xem834000,342000nfl834000,,,,,342000r834000,xe" strokecolor="#323232" strokeweight=".16667mm">
                  <v:path arrowok="t" o:connecttype="custom" o:connectlocs="0,171000;417000,0;834000,171000;417000,342000" o:connectangles="0,0,0,0"/>
                </v:shape>
                <v:shape id="Text 5" o:spid="_x0000_s1037" type="#_x0000_t202" style="position:absolute;left:5280;top:15900;width:8340;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" filled="f" stroked="f">
                  <v:textbox inset="1.8pt,1.8pt,1.8pt,1.8pt">
                    <w:txbxContent>
                      <w:p w:rsidR="009925AC" w:rsidRPr="00C56C8B" w:rsidRDefault="009925AC" w:rsidP="00787C28">
                        <w:pPr>
                          <w:snapToGrid w:val="0"/>
                          <w:jc w:val="center"/>
                          <w:rPr>
                            <w:rFonts w:ascii="微软雅黑" w:eastAsia="微软雅黑" w:hAnsi="微软雅黑"/>
                            <w:color w:val="000000"/>
                          </w:rPr>
                        </w:pPr>
                        <w:r w:rsidRPr="00C56C8B">
                          <w:rPr>
                            <w:rFonts w:ascii="宋体" w:hAnsi="宋体"/>
                            <w:color w:val="191919"/>
                          </w:rPr>
                          <w:t>图斑</w:t>
                        </w:r>
                      </w:p>
                    </w:txbxContent>
                  </v:textbox>
                </v:shape>
              </v:group>
            </w:pict>
          </mc:Fallback>
        </mc:AlternateContent>
      </w:r>
      <w:r>
        <w:rPr>
          <w:rFonts w:ascii="黑体" w:eastAsia="黑体" w:hAnsi="黑体" w:cs="黑体"/>
          <w:noProof/>
        </w:rPr>
        <mc:AlternateContent>
          <mc:Choice Requires="wpg">
            <w:drawing>
              <wp:anchor distT="0" distB="0" distL="114300" distR="114300" simplePos="0" relativeHeight="251650048" behindDoc="0" locked="0" layoutInCell="1" allowOverlap="1">
                <wp:simplePos x="0" y="0"/>
                <wp:positionH relativeFrom="column">
                  <wp:posOffset>2346228</wp:posOffset>
                </wp:positionH>
                <wp:positionV relativeFrom="paragraph">
                  <wp:posOffset>200368</wp:posOffset>
                </wp:positionV>
                <wp:extent cx="757545" cy="310706"/>
                <wp:effectExtent l="0" t="0" r="24130" b="13335"/>
                <wp:wrapNone/>
                <wp:docPr id="59" name="Group 6"/>
                <wp:cNvGraphicFramePr/>
                <a:graphic xmlns:a="http://schemas.openxmlformats.org/drawingml/2006/main">
                  <a:graphicData uri="http://schemas.microsoft.com/office/word/2010/wordprocessingGroup">
                    <wpg:wgp>
                      <wpg:cNvGrpSpPr/>
                      <wpg:grpSpPr>
                        <a:xfrm>
                          <a:off x="0" y="0"/>
                          <a:ext cx="757545" cy="310706"/>
                          <a:chOff x="2652000" y="1590000"/>
                          <a:chExt cx="834000" cy="342000"/>
                        </a:xfrm>
                      </wpg:grpSpPr>
                      <wps:wsp>
                        <wps:cNvPr id="60" name="长方形"/>
                        <wps:cNvSpPr/>
                        <wps:spPr>
                          <a:xfrm>
                            <a:off x="2652000" y="1590000"/>
                            <a:ext cx="834000" cy="342000"/>
                          </a:xfrm>
                          <a:custGeom>
                            <a:avLst/>
                            <a:gdLst>
                              <a:gd name="connsiteX0" fmla="*/ 0 w 834000"/>
                              <a:gd name="connsiteY0" fmla="*/ 171000 h 342000"/>
                              <a:gd name="connsiteX1" fmla="*/ 417000 w 834000"/>
                              <a:gd name="connsiteY1" fmla="*/ 0 h 342000"/>
                              <a:gd name="connsiteX2" fmla="*/ 834000 w 834000"/>
                              <a:gd name="connsiteY2" fmla="*/ 171000 h 342000"/>
                              <a:gd name="connsiteX3" fmla="*/ 417000 w 834000"/>
                              <a:gd name="connsiteY3" fmla="*/ 342000 h 342000"/>
                            </a:gdLst>
                            <a:ahLst/>
                            <a:cxnLst>
                              <a:cxn ang="0">
                                <a:pos x="connsiteX0" y="connsiteY0"/>
                              </a:cxn>
                              <a:cxn ang="0">
                                <a:pos x="connsiteX1" y="connsiteY1"/>
                              </a:cxn>
                              <a:cxn ang="0">
                                <a:pos x="connsiteX2" y="connsiteY2"/>
                              </a:cxn>
                              <a:cxn ang="0">
                                <a:pos x="connsiteX3" y="connsiteY3"/>
                              </a:cxn>
                            </a:cxnLst>
                            <a:rect l="l" t="t" r="r" b="b"/>
                            <a:pathLst>
                              <a:path w="834000" h="342000" stroke="0">
                                <a:moveTo>
                                  <a:pt x="834000" y="342000"/>
                                </a:moveTo>
                                <a:lnTo>
                                  <a:pt x="834000" y="0"/>
                                </a:lnTo>
                                <a:lnTo>
                                  <a:pt x="0" y="0"/>
                                </a:lnTo>
                                <a:lnTo>
                                  <a:pt x="0" y="342000"/>
                                </a:lnTo>
                                <a:lnTo>
                                  <a:pt x="834000" y="342000"/>
                                </a:lnTo>
                                <a:close/>
                              </a:path>
                              <a:path w="834000" h="342000" fill="none">
                                <a:moveTo>
                                  <a:pt x="834000" y="342000"/>
                                </a:moveTo>
                                <a:lnTo>
                                  <a:pt x="834000" y="0"/>
                                </a:lnTo>
                                <a:lnTo>
                                  <a:pt x="0" y="0"/>
                                </a:lnTo>
                                <a:lnTo>
                                  <a:pt x="0" y="342000"/>
                                </a:lnTo>
                                <a:lnTo>
                                  <a:pt x="834000" y="342000"/>
                                </a:lnTo>
                                <a:close/>
                              </a:path>
                            </a:pathLst>
                          </a:custGeom>
                          <a:solidFill>
                            <a:srgbClr val="FFFFFF"/>
                          </a:solidFill>
                          <a:ln w="6000" cap="flat">
                            <a:solidFill>
                              <a:srgbClr val="323232"/>
                            </a:solidFill>
                          </a:ln>
                        </wps:spPr>
                        <wps:bodyPr/>
                      </wps:wsp>
                      <wps:wsp>
                        <wps:cNvPr id="61" name="Text 7"/>
                        <wps:cNvSpPr txBox="1"/>
                        <wps:spPr>
                          <a:xfrm>
                            <a:off x="2652000" y="1590000"/>
                            <a:ext cx="834000" cy="342000"/>
                          </a:xfrm>
                          <a:prstGeom prst="rect">
                            <a:avLst/>
                          </a:prstGeom>
                          <a:noFill/>
                        </wps:spPr>
                        <wps:txbx>
                          <w:txbxContent>
                            <w:p w:rsidR="009925AC" w:rsidRPr="00C56C8B" w:rsidRDefault="009925AC" w:rsidP="00787C28">
                              <w:pPr>
                                <w:snapToGrid w:val="0"/>
                                <w:jc w:val="center"/>
                                <w:rPr>
                                  <w:rFonts w:ascii="微软雅黑" w:eastAsia="微软雅黑" w:hAnsi="微软雅黑"/>
                                  <w:color w:val="000000"/>
                                </w:rPr>
                              </w:pPr>
                              <w:r w:rsidRPr="00C56C8B">
                                <w:rPr>
                                  <w:rFonts w:ascii="宋体" w:hAnsi="宋体"/>
                                  <w:color w:val="191919"/>
                                </w:rPr>
                                <w:t>工程范围</w:t>
                              </w:r>
                            </w:p>
                          </w:txbxContent>
                        </wps:txbx>
                        <wps:bodyPr wrap="square" lIns="22860" tIns="22860" rIns="22860" bIns="22860" rtlCol="0" anchor="ctr"/>
                      </wps:wsp>
                    </wpg:wgp>
                  </a:graphicData>
                </a:graphic>
              </wp:anchor>
            </w:drawing>
          </mc:Choice>
          <mc:Fallback>
            <w:pict>
              <v:group id="Group 6" o:spid="_x0000_s1038" style="position:absolute;left:0;text-align:left;margin-left:184.75pt;margin-top:15.8pt;width:59.65pt;height:24.45pt;z-index:251645952" coordorigin="26520,15900" coordsize="834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">
                <v:shape id="长方形" o:spid="_x0000_s1039" style="position:absolute;left:26520;top:15900;width:8340;height:3420;visibility:visible;mso-wrap-style:square;v-text-anchor:top" coordsize="834000,34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" path="m834000,342000nsl834000,,,,,342000r834000,xem834000,342000nfl834000,,,,,342000r834000,xe" strokecolor="#323232" strokeweight=".16667mm">
                  <v:path arrowok="t" o:connecttype="custom" o:connectlocs="0,171000;417000,0;834000,171000;417000,342000" o:connectangles="0,0,0,0"/>
                </v:shape>
                <v:shape id="Text 7" o:spid="_x0000_s1040" type="#_x0000_t202" style="position:absolute;left:26520;top:15900;width:8340;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" filled="f" stroked="f">
                  <v:textbox inset="1.8pt,1.8pt,1.8pt,1.8pt">
                    <w:txbxContent>
                      <w:p w:rsidR="009925AC" w:rsidRPr="00C56C8B" w:rsidRDefault="009925AC" w:rsidP="00787C28">
                        <w:pPr>
                          <w:snapToGrid w:val="0"/>
                          <w:jc w:val="center"/>
                          <w:rPr>
                            <w:rFonts w:ascii="微软雅黑" w:eastAsia="微软雅黑" w:hAnsi="微软雅黑"/>
                            <w:color w:val="000000"/>
                          </w:rPr>
                        </w:pPr>
                        <w:r w:rsidRPr="00C56C8B">
                          <w:rPr>
                            <w:rFonts w:ascii="宋体" w:hAnsi="宋体"/>
                            <w:color w:val="191919"/>
                          </w:rPr>
                          <w:t>工程范围</w:t>
                        </w:r>
                      </w:p>
                    </w:txbxContent>
                  </v:textbox>
                </v:shape>
              </v:group>
            </w:pict>
          </mc:Fallback>
        </mc:AlternateContent>
      </w:r>
      <w:r>
        <w:rPr>
          <w:rFonts w:ascii="黑体" w:eastAsia="黑体" w:hAnsi="黑体" w:cs="黑体"/>
          <w:noProof/>
        </w:rPr>
        <mc:AlternateContent>
          <mc:Choice Requires="wpg">
            <w:drawing>
              <wp:anchor distT="0" distB="0" distL="114300" distR="114300" simplePos="0" relativeHeight="251651072" behindDoc="0" locked="0" layoutInCell="1" allowOverlap="1">
                <wp:simplePos x="0" y="0"/>
                <wp:positionH relativeFrom="column">
                  <wp:posOffset>4738761</wp:posOffset>
                </wp:positionH>
                <wp:positionV relativeFrom="paragraph">
                  <wp:posOffset>200368</wp:posOffset>
                </wp:positionV>
                <wp:extent cx="757545" cy="310706"/>
                <wp:effectExtent l="0" t="0" r="24130" b="13335"/>
                <wp:wrapNone/>
                <wp:docPr id="62" name="Group 8"/>
                <wp:cNvGraphicFramePr/>
                <a:graphic xmlns:a="http://schemas.openxmlformats.org/drawingml/2006/main">
                  <a:graphicData uri="http://schemas.microsoft.com/office/word/2010/wordprocessingGroup">
                    <wpg:wgp>
                      <wpg:cNvGrpSpPr/>
                      <wpg:grpSpPr>
                        <a:xfrm>
                          <a:off x="0" y="0"/>
                          <a:ext cx="757545" cy="310706"/>
                          <a:chOff x="5286000" y="1590000"/>
                          <a:chExt cx="834000" cy="342000"/>
                        </a:xfrm>
                      </wpg:grpSpPr>
                      <wps:wsp>
                        <wps:cNvPr id="63" name="长方形"/>
                        <wps:cNvSpPr/>
                        <wps:spPr>
                          <a:xfrm>
                            <a:off x="5286000" y="1590000"/>
                            <a:ext cx="834000" cy="342000"/>
                          </a:xfrm>
                          <a:custGeom>
                            <a:avLst/>
                            <a:gdLst>
                              <a:gd name="connsiteX0" fmla="*/ 0 w 834000"/>
                              <a:gd name="connsiteY0" fmla="*/ 171000 h 342000"/>
                              <a:gd name="connsiteX1" fmla="*/ 417000 w 834000"/>
                              <a:gd name="connsiteY1" fmla="*/ 0 h 342000"/>
                              <a:gd name="connsiteX2" fmla="*/ 834000 w 834000"/>
                              <a:gd name="connsiteY2" fmla="*/ 171000 h 342000"/>
                              <a:gd name="connsiteX3" fmla="*/ 417000 w 834000"/>
                              <a:gd name="connsiteY3" fmla="*/ 342000 h 342000"/>
                            </a:gdLst>
                            <a:ahLst/>
                            <a:cxnLst>
                              <a:cxn ang="0">
                                <a:pos x="connsiteX0" y="connsiteY0"/>
                              </a:cxn>
                              <a:cxn ang="0">
                                <a:pos x="connsiteX1" y="connsiteY1"/>
                              </a:cxn>
                              <a:cxn ang="0">
                                <a:pos x="connsiteX2" y="connsiteY2"/>
                              </a:cxn>
                              <a:cxn ang="0">
                                <a:pos x="connsiteX3" y="connsiteY3"/>
                              </a:cxn>
                            </a:cxnLst>
                            <a:rect l="l" t="t" r="r" b="b"/>
                            <a:pathLst>
                              <a:path w="834000" h="342000" stroke="0">
                                <a:moveTo>
                                  <a:pt x="834000" y="342000"/>
                                </a:moveTo>
                                <a:lnTo>
                                  <a:pt x="834000" y="0"/>
                                </a:lnTo>
                                <a:lnTo>
                                  <a:pt x="0" y="0"/>
                                </a:lnTo>
                                <a:lnTo>
                                  <a:pt x="0" y="342000"/>
                                </a:lnTo>
                                <a:lnTo>
                                  <a:pt x="834000" y="342000"/>
                                </a:lnTo>
                                <a:close/>
                              </a:path>
                              <a:path w="834000" h="342000" fill="none">
                                <a:moveTo>
                                  <a:pt x="834000" y="342000"/>
                                </a:moveTo>
                                <a:lnTo>
                                  <a:pt x="834000" y="0"/>
                                </a:lnTo>
                                <a:lnTo>
                                  <a:pt x="0" y="0"/>
                                </a:lnTo>
                                <a:lnTo>
                                  <a:pt x="0" y="342000"/>
                                </a:lnTo>
                                <a:lnTo>
                                  <a:pt x="834000" y="342000"/>
                                </a:lnTo>
                                <a:close/>
                              </a:path>
                            </a:pathLst>
                          </a:custGeom>
                          <a:solidFill>
                            <a:srgbClr val="FFFFFF"/>
                          </a:solidFill>
                          <a:ln w="6000" cap="flat">
                            <a:solidFill>
                              <a:srgbClr val="323232"/>
                            </a:solidFill>
                          </a:ln>
                        </wps:spPr>
                        <wps:bodyPr/>
                      </wps:wsp>
                      <wps:wsp>
                        <wps:cNvPr id="64" name="Text 9"/>
                        <wps:cNvSpPr txBox="1"/>
                        <wps:spPr>
                          <a:xfrm>
                            <a:off x="5286000" y="1590000"/>
                            <a:ext cx="834000" cy="342000"/>
                          </a:xfrm>
                          <a:prstGeom prst="rect">
                            <a:avLst/>
                          </a:prstGeom>
                          <a:noFill/>
                        </wps:spPr>
                        <wps:txbx>
                          <w:txbxContent>
                            <w:p w:rsidR="009925AC" w:rsidRPr="00C56C8B" w:rsidRDefault="009925AC" w:rsidP="00787C28">
                              <w:pPr>
                                <w:snapToGrid w:val="0"/>
                                <w:jc w:val="center"/>
                                <w:rPr>
                                  <w:rFonts w:ascii="微软雅黑" w:eastAsia="微软雅黑" w:hAnsi="微软雅黑"/>
                                  <w:color w:val="000000"/>
                                </w:rPr>
                              </w:pPr>
                              <w:r w:rsidRPr="00C56C8B">
                                <w:rPr>
                                  <w:rFonts w:ascii="宋体" w:hAnsi="宋体"/>
                                  <w:color w:val="191919"/>
                                </w:rPr>
                                <w:t>工程范围</w:t>
                              </w:r>
                            </w:p>
                          </w:txbxContent>
                        </wps:txbx>
                        <wps:bodyPr wrap="square" lIns="22860" tIns="22860" rIns="22860" bIns="22860" rtlCol="0" anchor="ctr"/>
                      </wps:wsp>
                    </wpg:wgp>
                  </a:graphicData>
                </a:graphic>
              </wp:anchor>
            </w:drawing>
          </mc:Choice>
          <mc:Fallback>
            <w:pict>
              <v:group id="Group 8" o:spid="_x0000_s1041" style="position:absolute;left:0;text-align:left;margin-left:373.15pt;margin-top:15.8pt;width:59.65pt;height:24.45pt;z-index:251646976" coordorigin="52860,15900" coordsize="834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">
                <v:shape id="长方形" o:spid="_x0000_s1042" style="position:absolute;left:52860;top:15900;width:8340;height:3420;visibility:visible;mso-wrap-style:square;v-text-anchor:top" coordsize="834000,34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" path="m834000,342000nsl834000,,,,,342000r834000,xem834000,342000nfl834000,,,,,342000r834000,xe" strokecolor="#323232" strokeweight=".16667mm">
                  <v:path arrowok="t" o:connecttype="custom" o:connectlocs="0,171000;417000,0;834000,171000;417000,342000" o:connectangles="0,0,0,0"/>
                </v:shape>
                <v:shape id="Text 9" o:spid="_x0000_s1043" type="#_x0000_t202" style="position:absolute;left:52860;top:15900;width:8340;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" filled="f" stroked="f">
                  <v:textbox inset="1.8pt,1.8pt,1.8pt,1.8pt">
                    <w:txbxContent>
                      <w:p w:rsidR="009925AC" w:rsidRPr="00C56C8B" w:rsidRDefault="009925AC" w:rsidP="00787C28">
                        <w:pPr>
                          <w:snapToGrid w:val="0"/>
                          <w:jc w:val="center"/>
                          <w:rPr>
                            <w:rFonts w:ascii="微软雅黑" w:eastAsia="微软雅黑" w:hAnsi="微软雅黑"/>
                            <w:color w:val="000000"/>
                          </w:rPr>
                        </w:pPr>
                        <w:r w:rsidRPr="00C56C8B">
                          <w:rPr>
                            <w:rFonts w:ascii="宋体" w:hAnsi="宋体"/>
                            <w:color w:val="191919"/>
                          </w:rPr>
                          <w:t>工程范围</w:t>
                        </w:r>
                      </w:p>
                    </w:txbxContent>
                  </v:textbox>
                </v:shape>
              </v:group>
            </w:pict>
          </mc:Fallback>
        </mc:AlternateContent>
      </w:r>
      <w:r>
        <w:rPr>
          <w:rFonts w:ascii="黑体" w:eastAsia="黑体" w:hAnsi="黑体" w:cs="黑体"/>
          <w:noProof/>
        </w:rPr>
        <mc:AlternateContent>
          <mc:Choice Requires="wpg">
            <w:drawing>
              <wp:anchor distT="0" distB="0" distL="114300" distR="114300" simplePos="0" relativeHeight="251652096" behindDoc="0" locked="0" layoutInCell="1" allowOverlap="1">
                <wp:simplePos x="0" y="0"/>
                <wp:positionH relativeFrom="column">
                  <wp:posOffset>3741418</wp:posOffset>
                </wp:positionH>
                <wp:positionV relativeFrom="paragraph">
                  <wp:posOffset>200368</wp:posOffset>
                </wp:positionV>
                <wp:extent cx="757545" cy="310706"/>
                <wp:effectExtent l="0" t="0" r="24130" b="13335"/>
                <wp:wrapNone/>
                <wp:docPr id="65" name="Group 10"/>
                <wp:cNvGraphicFramePr/>
                <a:graphic xmlns:a="http://schemas.openxmlformats.org/drawingml/2006/main">
                  <a:graphicData uri="http://schemas.microsoft.com/office/word/2010/wordprocessingGroup">
                    <wpg:wgp>
                      <wpg:cNvGrpSpPr/>
                      <wpg:grpSpPr>
                        <a:xfrm>
                          <a:off x="0" y="0"/>
                          <a:ext cx="757545" cy="310706"/>
                          <a:chOff x="4188000" y="1590000"/>
                          <a:chExt cx="834000" cy="342000"/>
                        </a:xfrm>
                      </wpg:grpSpPr>
                      <wps:wsp>
                        <wps:cNvPr id="66" name="长方形"/>
                        <wps:cNvSpPr/>
                        <wps:spPr>
                          <a:xfrm>
                            <a:off x="4188000" y="1590000"/>
                            <a:ext cx="834000" cy="342000"/>
                          </a:xfrm>
                          <a:custGeom>
                            <a:avLst/>
                            <a:gdLst>
                              <a:gd name="connsiteX0" fmla="*/ 0 w 834000"/>
                              <a:gd name="connsiteY0" fmla="*/ 171000 h 342000"/>
                              <a:gd name="connsiteX1" fmla="*/ 417000 w 834000"/>
                              <a:gd name="connsiteY1" fmla="*/ 0 h 342000"/>
                              <a:gd name="connsiteX2" fmla="*/ 834000 w 834000"/>
                              <a:gd name="connsiteY2" fmla="*/ 171000 h 342000"/>
                              <a:gd name="connsiteX3" fmla="*/ 417000 w 834000"/>
                              <a:gd name="connsiteY3" fmla="*/ 342000 h 342000"/>
                            </a:gdLst>
                            <a:ahLst/>
                            <a:cxnLst>
                              <a:cxn ang="0">
                                <a:pos x="connsiteX0" y="connsiteY0"/>
                              </a:cxn>
                              <a:cxn ang="0">
                                <a:pos x="connsiteX1" y="connsiteY1"/>
                              </a:cxn>
                              <a:cxn ang="0">
                                <a:pos x="connsiteX2" y="connsiteY2"/>
                              </a:cxn>
                              <a:cxn ang="0">
                                <a:pos x="connsiteX3" y="connsiteY3"/>
                              </a:cxn>
                            </a:cxnLst>
                            <a:rect l="l" t="t" r="r" b="b"/>
                            <a:pathLst>
                              <a:path w="834000" h="342000" stroke="0">
                                <a:moveTo>
                                  <a:pt x="834000" y="342000"/>
                                </a:moveTo>
                                <a:lnTo>
                                  <a:pt x="834000" y="0"/>
                                </a:lnTo>
                                <a:lnTo>
                                  <a:pt x="0" y="0"/>
                                </a:lnTo>
                                <a:lnTo>
                                  <a:pt x="0" y="342000"/>
                                </a:lnTo>
                                <a:lnTo>
                                  <a:pt x="834000" y="342000"/>
                                </a:lnTo>
                                <a:close/>
                              </a:path>
                              <a:path w="834000" h="342000" fill="none">
                                <a:moveTo>
                                  <a:pt x="834000" y="342000"/>
                                </a:moveTo>
                                <a:lnTo>
                                  <a:pt x="834000" y="0"/>
                                </a:lnTo>
                                <a:lnTo>
                                  <a:pt x="0" y="0"/>
                                </a:lnTo>
                                <a:lnTo>
                                  <a:pt x="0" y="342000"/>
                                </a:lnTo>
                                <a:lnTo>
                                  <a:pt x="834000" y="342000"/>
                                </a:lnTo>
                                <a:close/>
                              </a:path>
                            </a:pathLst>
                          </a:custGeom>
                          <a:solidFill>
                            <a:srgbClr val="FFFFFF"/>
                          </a:solidFill>
                          <a:ln w="6000" cap="flat">
                            <a:solidFill>
                              <a:srgbClr val="323232"/>
                            </a:solidFill>
                          </a:ln>
                        </wps:spPr>
                        <wps:bodyPr/>
                      </wps:wsp>
                      <wps:wsp>
                        <wps:cNvPr id="67" name="Text 11"/>
                        <wps:cNvSpPr txBox="1"/>
                        <wps:spPr>
                          <a:xfrm>
                            <a:off x="4188000" y="1590000"/>
                            <a:ext cx="834000" cy="342000"/>
                          </a:xfrm>
                          <a:prstGeom prst="rect">
                            <a:avLst/>
                          </a:prstGeom>
                          <a:noFill/>
                        </wps:spPr>
                        <wps:txbx>
                          <w:txbxContent>
                            <w:p w:rsidR="009925AC" w:rsidRPr="00C56C8B" w:rsidRDefault="009925AC" w:rsidP="00787C28">
                              <w:pPr>
                                <w:snapToGrid w:val="0"/>
                                <w:jc w:val="center"/>
                                <w:rPr>
                                  <w:rFonts w:ascii="微软雅黑" w:eastAsia="微软雅黑" w:hAnsi="微软雅黑"/>
                                  <w:color w:val="000000"/>
                                </w:rPr>
                              </w:pPr>
                              <w:r w:rsidRPr="00C56C8B">
                                <w:rPr>
                                  <w:rFonts w:ascii="宋体" w:hAnsi="宋体"/>
                                  <w:color w:val="191919"/>
                                </w:rPr>
                                <w:t>子项目</w:t>
                              </w:r>
                            </w:p>
                          </w:txbxContent>
                        </wps:txbx>
                        <wps:bodyPr wrap="square" lIns="22860" tIns="22860" rIns="22860" bIns="22860" rtlCol="0" anchor="ctr"/>
                      </wps:wsp>
                    </wpg:wgp>
                  </a:graphicData>
                </a:graphic>
              </wp:anchor>
            </w:drawing>
          </mc:Choice>
          <mc:Fallback>
            <w:pict>
              <v:group id="Group 10" o:spid="_x0000_s1044" style="position:absolute;left:0;text-align:left;margin-left:294.6pt;margin-top:15.8pt;width:59.65pt;height:24.45pt;z-index:251648000" coordorigin="41880,15900" coordsize="834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">
                <v:shape id="长方形" o:spid="_x0000_s1045" style="position:absolute;left:41880;top:15900;width:8340;height:3420;visibility:visible;mso-wrap-style:square;v-text-anchor:top" coordsize="834000,34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" path="m834000,342000nsl834000,,,,,342000r834000,xem834000,342000nfl834000,,,,,342000r834000,xe" strokecolor="#323232" strokeweight=".16667mm">
                  <v:path arrowok="t" o:connecttype="custom" o:connectlocs="0,171000;417000,0;834000,171000;417000,342000" o:connectangles="0,0,0,0"/>
                </v:shape>
                <v:shape id="Text 11" o:spid="_x0000_s1046" type="#_x0000_t202" style="position:absolute;left:41880;top:15900;width:8340;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" filled="f" stroked="f">
                  <v:textbox inset="1.8pt,1.8pt,1.8pt,1.8pt">
                    <w:txbxContent>
                      <w:p w:rsidR="009925AC" w:rsidRPr="00C56C8B" w:rsidRDefault="009925AC" w:rsidP="00787C28">
                        <w:pPr>
                          <w:snapToGrid w:val="0"/>
                          <w:jc w:val="center"/>
                          <w:rPr>
                            <w:rFonts w:ascii="微软雅黑" w:eastAsia="微软雅黑" w:hAnsi="微软雅黑"/>
                            <w:color w:val="000000"/>
                          </w:rPr>
                        </w:pPr>
                        <w:r w:rsidRPr="00C56C8B">
                          <w:rPr>
                            <w:rFonts w:ascii="宋体" w:hAnsi="宋体"/>
                            <w:color w:val="191919"/>
                          </w:rPr>
                          <w:t>子项目</w:t>
                        </w:r>
                      </w:p>
                    </w:txbxContent>
                  </v:textbox>
                </v:shape>
              </v:group>
            </w:pict>
          </mc:Fallback>
        </mc:AlternateContent>
      </w:r>
      <w:r>
        <w:rPr>
          <w:rFonts w:ascii="黑体" w:eastAsia="黑体" w:hAnsi="黑体" w:cs="黑体"/>
          <w:noProof/>
        </w:rPr>
        <mc:AlternateContent>
          <mc:Choice Requires="wpg">
            <w:drawing>
              <wp:anchor distT="0" distB="0" distL="114300" distR="114300" simplePos="0" relativeHeight="251655168" behindDoc="0" locked="0" layoutInCell="1" allowOverlap="1">
                <wp:simplePos x="0" y="0"/>
                <wp:positionH relativeFrom="column">
                  <wp:posOffset>1381584</wp:posOffset>
                </wp:positionH>
                <wp:positionV relativeFrom="paragraph">
                  <wp:posOffset>200368</wp:posOffset>
                </wp:positionV>
                <wp:extent cx="757545" cy="310706"/>
                <wp:effectExtent l="0" t="0" r="24130" b="13335"/>
                <wp:wrapNone/>
                <wp:docPr id="68" name="Group 12"/>
                <wp:cNvGraphicFramePr/>
                <a:graphic xmlns:a="http://schemas.openxmlformats.org/drawingml/2006/main">
                  <a:graphicData uri="http://schemas.microsoft.com/office/word/2010/wordprocessingGroup">
                    <wpg:wgp>
                      <wpg:cNvGrpSpPr/>
                      <wpg:grpSpPr>
                        <a:xfrm>
                          <a:off x="0" y="0"/>
                          <a:ext cx="757545" cy="310706"/>
                          <a:chOff x="1590000" y="1590000"/>
                          <a:chExt cx="834000" cy="342000"/>
                        </a:xfrm>
                      </wpg:grpSpPr>
                      <wps:wsp>
                        <wps:cNvPr id="69" name="长方形"/>
                        <wps:cNvSpPr/>
                        <wps:spPr>
                          <a:xfrm>
                            <a:off x="1590000" y="1590000"/>
                            <a:ext cx="834000" cy="342000"/>
                          </a:xfrm>
                          <a:custGeom>
                            <a:avLst/>
                            <a:gdLst>
                              <a:gd name="connsiteX0" fmla="*/ 0 w 834000"/>
                              <a:gd name="connsiteY0" fmla="*/ 171000 h 342000"/>
                              <a:gd name="connsiteX1" fmla="*/ 417000 w 834000"/>
                              <a:gd name="connsiteY1" fmla="*/ 0 h 342000"/>
                              <a:gd name="connsiteX2" fmla="*/ 834000 w 834000"/>
                              <a:gd name="connsiteY2" fmla="*/ 171000 h 342000"/>
                              <a:gd name="connsiteX3" fmla="*/ 417000 w 834000"/>
                              <a:gd name="connsiteY3" fmla="*/ 342000 h 342000"/>
                            </a:gdLst>
                            <a:ahLst/>
                            <a:cxnLst>
                              <a:cxn ang="0">
                                <a:pos x="connsiteX0" y="connsiteY0"/>
                              </a:cxn>
                              <a:cxn ang="0">
                                <a:pos x="connsiteX1" y="connsiteY1"/>
                              </a:cxn>
                              <a:cxn ang="0">
                                <a:pos x="connsiteX2" y="connsiteY2"/>
                              </a:cxn>
                              <a:cxn ang="0">
                                <a:pos x="connsiteX3" y="connsiteY3"/>
                              </a:cxn>
                            </a:cxnLst>
                            <a:rect l="l" t="t" r="r" b="b"/>
                            <a:pathLst>
                              <a:path w="834000" h="342000" stroke="0">
                                <a:moveTo>
                                  <a:pt x="834000" y="342000"/>
                                </a:moveTo>
                                <a:lnTo>
                                  <a:pt x="834000" y="0"/>
                                </a:lnTo>
                                <a:lnTo>
                                  <a:pt x="0" y="0"/>
                                </a:lnTo>
                                <a:lnTo>
                                  <a:pt x="0" y="342000"/>
                                </a:lnTo>
                                <a:lnTo>
                                  <a:pt x="834000" y="342000"/>
                                </a:lnTo>
                                <a:close/>
                              </a:path>
                              <a:path w="834000" h="342000" fill="none">
                                <a:moveTo>
                                  <a:pt x="834000" y="342000"/>
                                </a:moveTo>
                                <a:lnTo>
                                  <a:pt x="834000" y="0"/>
                                </a:lnTo>
                                <a:lnTo>
                                  <a:pt x="0" y="0"/>
                                </a:lnTo>
                                <a:lnTo>
                                  <a:pt x="0" y="342000"/>
                                </a:lnTo>
                                <a:lnTo>
                                  <a:pt x="834000" y="342000"/>
                                </a:lnTo>
                                <a:close/>
                              </a:path>
                            </a:pathLst>
                          </a:custGeom>
                          <a:solidFill>
                            <a:srgbClr val="FFFFFF"/>
                          </a:solidFill>
                          <a:ln w="6000" cap="flat">
                            <a:solidFill>
                              <a:srgbClr val="323232"/>
                            </a:solidFill>
                          </a:ln>
                        </wps:spPr>
                        <wps:bodyPr/>
                      </wps:wsp>
                      <wps:wsp>
                        <wps:cNvPr id="70" name="Text 13"/>
                        <wps:cNvSpPr txBox="1"/>
                        <wps:spPr>
                          <a:xfrm>
                            <a:off x="1590000" y="1590000"/>
                            <a:ext cx="834000" cy="342000"/>
                          </a:xfrm>
                          <a:prstGeom prst="rect">
                            <a:avLst/>
                          </a:prstGeom>
                          <a:noFill/>
                        </wps:spPr>
                        <wps:txbx>
                          <w:txbxContent>
                            <w:p w:rsidR="009925AC" w:rsidRPr="00C56C8B" w:rsidRDefault="009925AC" w:rsidP="00787C28">
                              <w:pPr>
                                <w:snapToGrid w:val="0"/>
                                <w:jc w:val="center"/>
                                <w:rPr>
                                  <w:rFonts w:ascii="微软雅黑" w:eastAsia="微软雅黑" w:hAnsi="微软雅黑"/>
                                  <w:color w:val="000000"/>
                                </w:rPr>
                              </w:pPr>
                              <w:r w:rsidRPr="00C56C8B">
                                <w:rPr>
                                  <w:rFonts w:ascii="宋体" w:hAnsi="宋体"/>
                                  <w:color w:val="191919"/>
                                </w:rPr>
                                <w:t>子项目</w:t>
                              </w:r>
                            </w:p>
                          </w:txbxContent>
                        </wps:txbx>
                        <wps:bodyPr wrap="square" lIns="22860" tIns="22860" rIns="22860" bIns="22860" rtlCol="0" anchor="ctr"/>
                      </wps:wsp>
                    </wpg:wgp>
                  </a:graphicData>
                </a:graphic>
              </wp:anchor>
            </w:drawing>
          </mc:Choice>
          <mc:Fallback>
            <w:pict>
              <v:group id="Group 12" o:spid="_x0000_s1047" style="position:absolute;left:0;text-align:left;margin-left:108.8pt;margin-top:15.8pt;width:59.65pt;height:24.45pt;z-index:251652096" coordorigin="15900,15900" coordsize="834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">
                <v:shape id="长方形" o:spid="_x0000_s1048" style="position:absolute;left:15900;top:15900;width:8340;height:3420;visibility:visible;mso-wrap-style:square;v-text-anchor:top" coordsize="834000,34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" path="m834000,342000nsl834000,,,,,342000r834000,xem834000,342000nfl834000,,,,,342000r834000,xe" strokecolor="#323232" strokeweight=".16667mm">
                  <v:path arrowok="t" o:connecttype="custom" o:connectlocs="0,171000;417000,0;834000,171000;417000,342000" o:connectangles="0,0,0,0"/>
                </v:shape>
                <v:shape id="Text 13" o:spid="_x0000_s1049" type="#_x0000_t202" style="position:absolute;left:15900;top:15900;width:8340;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" filled="f" stroked="f">
                  <v:textbox inset="1.8pt,1.8pt,1.8pt,1.8pt">
                    <w:txbxContent>
                      <w:p w:rsidR="009925AC" w:rsidRPr="00C56C8B" w:rsidRDefault="009925AC" w:rsidP="00787C28">
                        <w:pPr>
                          <w:snapToGrid w:val="0"/>
                          <w:jc w:val="center"/>
                          <w:rPr>
                            <w:rFonts w:ascii="微软雅黑" w:eastAsia="微软雅黑" w:hAnsi="微软雅黑"/>
                            <w:color w:val="000000"/>
                          </w:rPr>
                        </w:pPr>
                        <w:r w:rsidRPr="00C56C8B">
                          <w:rPr>
                            <w:rFonts w:ascii="宋体" w:hAnsi="宋体"/>
                            <w:color w:val="191919"/>
                          </w:rPr>
                          <w:t>子项目</w:t>
                        </w:r>
                      </w:p>
                    </w:txbxContent>
                  </v:textbox>
                </v:shape>
              </v:group>
            </w:pict>
          </mc:Fallback>
        </mc:AlternateContent>
      </w:r>
    </w:p>
    <w:p w:rsidR="00787C28" w:rsidRDefault="0094685E">
      <w:pPr>
        <w:spacing w:beforeLines="50" w:before="161" w:afterLines="50" w:after="161"/>
        <w:jc w:val="center"/>
        <w:rPr>
          <w:rFonts w:ascii="黑体" w:eastAsia="黑体" w:hAnsi="黑体" w:cs="黑体"/>
        </w:rPr>
      </w:pPr>
      <w:r>
        <w:rPr>
          <w:rFonts w:ascii="黑体" w:eastAsia="黑体" w:hAnsi="黑体" w:cs="黑体"/>
          <w:noProof/>
        </w:rPr>
        <mc:AlternateContent>
          <mc:Choice Requires="wps">
            <w:drawing>
              <wp:anchor distT="0" distB="0" distL="114300" distR="114300" simplePos="0" relativeHeight="251658240" behindDoc="0" locked="0" layoutInCell="1" allowOverlap="1">
                <wp:simplePos x="0" y="0"/>
                <wp:positionH relativeFrom="column">
                  <wp:posOffset>792988</wp:posOffset>
                </wp:positionH>
                <wp:positionV relativeFrom="paragraph">
                  <wp:posOffset>204369</wp:posOffset>
                </wp:positionV>
                <wp:extent cx="2196335" cy="305255"/>
                <wp:effectExtent l="0" t="0" r="90170" b="57150"/>
                <wp:wrapNone/>
                <wp:docPr id="85" name="ConnectLine"/>
                <wp:cNvGraphicFramePr/>
                <a:graphic xmlns:a="http://schemas.openxmlformats.org/drawingml/2006/main">
                  <a:graphicData uri="http://schemas.microsoft.com/office/word/2010/wordprocessingShape">
                    <wps:wsp>
                      <wps:cNvSpPr/>
                      <wps:spPr>
                        <a:xfrm>
                          <a:off x="0" y="0"/>
                          <a:ext cx="2196335" cy="305255"/>
                        </a:xfrm>
                        <a:custGeom>
                          <a:avLst/>
                          <a:gdLst/>
                          <a:ahLst/>
                          <a:cxnLst/>
                          <a:rect l="l" t="t" r="r" b="b"/>
                          <a:pathLst>
                            <a:path w="2418000" h="336000" fill="none">
                              <a:moveTo>
                                <a:pt x="0" y="0"/>
                              </a:moveTo>
                              <a:lnTo>
                                <a:pt x="0" y="168000"/>
                              </a:lnTo>
                              <a:lnTo>
                                <a:pt x="2418000" y="168000"/>
                              </a:lnTo>
                              <a:lnTo>
                                <a:pt x="2418000" y="336000"/>
                              </a:lnTo>
                            </a:path>
                          </a:pathLst>
                        </a:custGeom>
                        <a:noFill/>
                        <a:ln w="8000" cap="flat">
                          <a:solidFill>
                            <a:srgbClr val="303030"/>
                          </a:solidFill>
                          <a:tailEnd type="triangle" w="med" len="med"/>
                        </a:ln>
                      </wps:spPr>
                      <wps:bodyPr/>
                    </wps:wsp>
                  </a:graphicData>
                </a:graphic>
              </wp:anchor>
            </w:drawing>
          </mc:Choice>
          <mc:Fallback>
            <w:pict>
              <v:shape w14:anchorId="0F5CEBDA" id="ConnectLine" o:spid="_x0000_s1026" style="position:absolute;left:0;text-align:left;margin-left:62.45pt;margin-top:16.1pt;width:172.95pt;height:24.05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2418000,3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" path="m,nfl,168000r2418000,l2418000,336000e" filled="f" strokecolor="#303030" strokeweight=".22222mm">
                <v:stroke endarrow="block"/>
                <v:path arrowok="t"/>
              </v:shape>
            </w:pict>
          </mc:Fallback>
        </mc:AlternateContent>
      </w:r>
      <w:r>
        <w:rPr>
          <w:rFonts w:ascii="黑体" w:eastAsia="黑体" w:hAnsi="黑体" w:cs="黑体"/>
          <w:noProof/>
        </w:rPr>
        <mc:AlternateContent>
          <mc:Choice Requires="wps">
            <w:drawing>
              <wp:anchor distT="0" distB="0" distL="114300" distR="114300" simplePos="0" relativeHeight="251659264" behindDoc="0" locked="0" layoutInCell="1" allowOverlap="1">
                <wp:simplePos x="0" y="0"/>
                <wp:positionH relativeFrom="column">
                  <wp:posOffset>2989501</wp:posOffset>
                </wp:positionH>
                <wp:positionV relativeFrom="paragraph">
                  <wp:posOffset>202979</wp:posOffset>
                </wp:positionV>
                <wp:extent cx="1128235" cy="152872"/>
                <wp:effectExtent l="0" t="0" r="15240" b="19050"/>
                <wp:wrapNone/>
                <wp:docPr id="86" name="ConnectLine"/>
                <wp:cNvGraphicFramePr/>
                <a:graphic xmlns:a="http://schemas.openxmlformats.org/drawingml/2006/main">
                  <a:graphicData uri="http://schemas.microsoft.com/office/word/2010/wordprocessingShape">
                    <wps:wsp>
                      <wps:cNvSpPr/>
                      <wps:spPr>
                        <a:xfrm>
                          <a:off x="0" y="0"/>
                          <a:ext cx="1128235" cy="152872"/>
                        </a:xfrm>
                        <a:custGeom>
                          <a:avLst/>
                          <a:gdLst/>
                          <a:ahLst/>
                          <a:cxnLst/>
                          <a:rect l="l" t="t" r="r" b="b"/>
                          <a:pathLst>
                            <a:path w="1242000" h="168000" fill="none">
                              <a:moveTo>
                                <a:pt x="1242000" y="0"/>
                              </a:moveTo>
                              <a:lnTo>
                                <a:pt x="1242000" y="168000"/>
                              </a:lnTo>
                              <a:lnTo>
                                <a:pt x="0" y="168000"/>
                              </a:lnTo>
                            </a:path>
                          </a:pathLst>
                        </a:custGeom>
                        <a:noFill/>
                        <a:ln w="8000" cap="flat">
                          <a:solidFill>
                            <a:srgbClr val="303030"/>
                          </a:solidFill>
                        </a:ln>
                      </wps:spPr>
                      <wps:bodyPr/>
                    </wps:wsp>
                  </a:graphicData>
                </a:graphic>
              </wp:anchor>
            </w:drawing>
          </mc:Choice>
          <mc:Fallback>
            <w:pict>
              <v:shape w14:anchorId="41F9EA94" id="ConnectLine" o:spid="_x0000_s1026" style="position:absolute;left:0;text-align:left;margin-left:235.4pt;margin-top:16pt;width:88.85pt;height:12.0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242000,1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" path="m1242000,nfl1242000,168000,,168000e" filled="f" strokecolor="#303030" strokeweight=".22222mm">
                <v:path arrowok="t"/>
              </v:shape>
            </w:pict>
          </mc:Fallback>
        </mc:AlternateContent>
      </w:r>
      <w:r>
        <w:rPr>
          <w:rFonts w:ascii="黑体" w:eastAsia="黑体" w:hAnsi="黑体" w:cs="黑体"/>
          <w:noProof/>
        </w:rPr>
        <mc:AlternateContent>
          <mc:Choice Requires="wps">
            <w:drawing>
              <wp:anchor distT="0" distB="0" distL="114300" distR="114300" simplePos="0" relativeHeight="251660288" behindDoc="0" locked="0" layoutInCell="1" allowOverlap="1">
                <wp:simplePos x="0" y="0"/>
                <wp:positionH relativeFrom="column">
                  <wp:posOffset>4117736</wp:posOffset>
                </wp:positionH>
                <wp:positionV relativeFrom="paragraph">
                  <wp:posOffset>202979</wp:posOffset>
                </wp:positionV>
                <wp:extent cx="997300" cy="152872"/>
                <wp:effectExtent l="0" t="0" r="12700" b="19050"/>
                <wp:wrapNone/>
                <wp:docPr id="87" name="ConnectLine"/>
                <wp:cNvGraphicFramePr/>
                <a:graphic xmlns:a="http://schemas.openxmlformats.org/drawingml/2006/main">
                  <a:graphicData uri="http://schemas.microsoft.com/office/word/2010/wordprocessingShape">
                    <wps:wsp>
                      <wps:cNvSpPr/>
                      <wps:spPr>
                        <a:xfrm>
                          <a:off x="0" y="0"/>
                          <a:ext cx="997300" cy="152872"/>
                        </a:xfrm>
                        <a:custGeom>
                          <a:avLst/>
                          <a:gdLst/>
                          <a:ahLst/>
                          <a:cxnLst/>
                          <a:rect l="l" t="t" r="r" b="b"/>
                          <a:pathLst>
                            <a:path w="1098000" h="168000" fill="none">
                              <a:moveTo>
                                <a:pt x="1098000" y="0"/>
                              </a:moveTo>
                              <a:lnTo>
                                <a:pt x="1098000" y="168000"/>
                              </a:lnTo>
                              <a:lnTo>
                                <a:pt x="0" y="168000"/>
                              </a:lnTo>
                            </a:path>
                          </a:pathLst>
                        </a:custGeom>
                        <a:noFill/>
                        <a:ln w="8000" cap="flat">
                          <a:solidFill>
                            <a:srgbClr val="303030"/>
                          </a:solidFill>
                        </a:ln>
                      </wps:spPr>
                      <wps:bodyPr/>
                    </wps:wsp>
                  </a:graphicData>
                </a:graphic>
              </wp:anchor>
            </w:drawing>
          </mc:Choice>
          <mc:Fallback>
            <w:pict>
              <v:shape w14:anchorId="078716B1" id="ConnectLine" o:spid="_x0000_s1026" style="position:absolute;left:0;text-align:left;margin-left:324.25pt;margin-top:16pt;width:78.55pt;height:12.0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098000,1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" path="m1098000,nfl1098000,168000,,168000e" filled="f" strokecolor="#303030" strokeweight=".22222mm">
                <v:path arrowok="t"/>
              </v:shape>
            </w:pict>
          </mc:Fallback>
        </mc:AlternateContent>
      </w:r>
      <w:r>
        <w:rPr>
          <w:rFonts w:ascii="黑体" w:eastAsia="黑体" w:hAnsi="黑体" w:cs="黑体"/>
          <w:noProof/>
        </w:rPr>
        <mc:AlternateContent>
          <mc:Choice Requires="wps">
            <w:drawing>
              <wp:anchor distT="0" distB="0" distL="114300" distR="114300" simplePos="0" relativeHeight="251668480" behindDoc="0" locked="0" layoutInCell="1" allowOverlap="1">
                <wp:simplePos x="0" y="0"/>
                <wp:positionH relativeFrom="column">
                  <wp:posOffset>1710903</wp:posOffset>
                </wp:positionH>
                <wp:positionV relativeFrom="paragraph">
                  <wp:posOffset>203749</wp:posOffset>
                </wp:positionV>
                <wp:extent cx="2663" cy="158517"/>
                <wp:effectExtent l="0" t="0" r="35560" b="32385"/>
                <wp:wrapNone/>
                <wp:docPr id="6" name="直接连接符 6"/>
                <wp:cNvGraphicFramePr/>
                <a:graphic xmlns:a="http://schemas.openxmlformats.org/drawingml/2006/main">
                  <a:graphicData uri="http://schemas.microsoft.com/office/word/2010/wordprocessingShape">
                    <wps:wsp>
                      <wps:cNvCnPr/>
                      <wps:spPr>
                        <a:xfrm flipH="1">
                          <a:off x="0" y="0"/>
                          <a:ext cx="2663" cy="15851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9D7375" id="直接连接符 6"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134.7pt,16.05pt" to="134.9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" strokecolor="black [3213]" strokeweight=".5pt"/>
            </w:pict>
          </mc:Fallback>
        </mc:AlternateContent>
      </w:r>
      <w:r>
        <w:rPr>
          <w:rFonts w:ascii="黑体" w:eastAsia="黑体" w:hAnsi="黑体" w:cs="黑体"/>
          <w:noProof/>
        </w:rPr>
        <mc:AlternateContent>
          <mc:Choice Requires="wps">
            <w:drawing>
              <wp:anchor distT="0" distB="0" distL="114300" distR="114300" simplePos="0" relativeHeight="251669504" behindDoc="0" locked="0" layoutInCell="1" allowOverlap="1">
                <wp:simplePos x="0" y="0"/>
                <wp:positionH relativeFrom="column">
                  <wp:posOffset>2711567</wp:posOffset>
                </wp:positionH>
                <wp:positionV relativeFrom="paragraph">
                  <wp:posOffset>203749</wp:posOffset>
                </wp:positionV>
                <wp:extent cx="0" cy="151537"/>
                <wp:effectExtent l="0" t="0" r="19050" b="20320"/>
                <wp:wrapNone/>
                <wp:docPr id="7" name="直接连接符 7"/>
                <wp:cNvGraphicFramePr/>
                <a:graphic xmlns:a="http://schemas.openxmlformats.org/drawingml/2006/main">
                  <a:graphicData uri="http://schemas.microsoft.com/office/word/2010/wordprocessingShape">
                    <wps:wsp>
                      <wps:cNvCnPr/>
                      <wps:spPr>
                        <a:xfrm flipH="1">
                          <a:off x="0" y="0"/>
                          <a:ext cx="0" cy="15153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154D7" id="直接连接符 7" o:spid="_x0000_s1026"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213.5pt,16.05pt" to="21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" strokecolor="black [3213]" strokeweight=".5pt"/>
            </w:pict>
          </mc:Fallback>
        </mc:AlternateContent>
      </w:r>
    </w:p>
    <w:p w:rsidR="00787C28" w:rsidRDefault="0094685E">
      <w:pPr>
        <w:spacing w:beforeLines="50" w:before="161" w:afterLines="50" w:after="161"/>
        <w:jc w:val="center"/>
        <w:rPr>
          <w:rFonts w:ascii="黑体" w:eastAsia="黑体" w:hAnsi="黑体" w:cs="黑体"/>
        </w:rPr>
      </w:pPr>
      <w:r>
        <w:rPr>
          <w:rFonts w:ascii="黑体" w:eastAsia="黑体" w:hAnsi="黑体" w:cs="黑体"/>
          <w:noProof/>
        </w:rPr>
        <mc:AlternateContent>
          <mc:Choice Requires="wpg">
            <w:drawing>
              <wp:anchor distT="0" distB="0" distL="114300" distR="114300" simplePos="0" relativeHeight="251656192" behindDoc="0" locked="0" layoutInCell="1" allowOverlap="1">
                <wp:simplePos x="0" y="0"/>
                <wp:positionH relativeFrom="column">
                  <wp:posOffset>2272044</wp:posOffset>
                </wp:positionH>
                <wp:positionV relativeFrom="paragraph">
                  <wp:posOffset>202919</wp:posOffset>
                </wp:positionV>
                <wp:extent cx="1448295" cy="310706"/>
                <wp:effectExtent l="0" t="0" r="19050" b="13335"/>
                <wp:wrapNone/>
                <wp:docPr id="73" name="Group 14"/>
                <wp:cNvGraphicFramePr/>
                <a:graphic xmlns:a="http://schemas.openxmlformats.org/drawingml/2006/main">
                  <a:graphicData uri="http://schemas.microsoft.com/office/word/2010/wordprocessingGroup">
                    <wpg:wgp>
                      <wpg:cNvGrpSpPr/>
                      <wpg:grpSpPr>
                        <a:xfrm>
                          <a:off x="0" y="0"/>
                          <a:ext cx="1448295" cy="310706"/>
                          <a:chOff x="2570329" y="2268000"/>
                          <a:chExt cx="1594464" cy="342000"/>
                        </a:xfrm>
                      </wpg:grpSpPr>
                      <wps:wsp>
                        <wps:cNvPr id="74" name="长方形"/>
                        <wps:cNvSpPr/>
                        <wps:spPr>
                          <a:xfrm>
                            <a:off x="2570329" y="2268000"/>
                            <a:ext cx="1594464" cy="342000"/>
                          </a:xfrm>
                          <a:custGeom>
                            <a:avLst/>
                            <a:gdLst>
                              <a:gd name="connsiteX0" fmla="*/ 0 w 1594464"/>
                              <a:gd name="connsiteY0" fmla="*/ 171000 h 342000"/>
                              <a:gd name="connsiteX1" fmla="*/ 797232 w 1594464"/>
                              <a:gd name="connsiteY1" fmla="*/ 0 h 342000"/>
                              <a:gd name="connsiteX2" fmla="*/ 1594464 w 1594464"/>
                              <a:gd name="connsiteY2" fmla="*/ 171000 h 342000"/>
                              <a:gd name="connsiteX3" fmla="*/ 797232 w 1594464"/>
                              <a:gd name="connsiteY3" fmla="*/ 342000 h 342000"/>
                            </a:gdLst>
                            <a:ahLst/>
                            <a:cxnLst>
                              <a:cxn ang="0">
                                <a:pos x="connsiteX0" y="connsiteY0"/>
                              </a:cxn>
                              <a:cxn ang="0">
                                <a:pos x="connsiteX1" y="connsiteY1"/>
                              </a:cxn>
                              <a:cxn ang="0">
                                <a:pos x="connsiteX2" y="connsiteY2"/>
                              </a:cxn>
                              <a:cxn ang="0">
                                <a:pos x="connsiteX3" y="connsiteY3"/>
                              </a:cxn>
                            </a:cxnLst>
                            <a:rect l="l" t="t" r="r" b="b"/>
                            <a:pathLst>
                              <a:path w="1594464" h="342000" stroke="0">
                                <a:moveTo>
                                  <a:pt x="1594464" y="342000"/>
                                </a:moveTo>
                                <a:lnTo>
                                  <a:pt x="1594464" y="0"/>
                                </a:lnTo>
                                <a:lnTo>
                                  <a:pt x="0" y="0"/>
                                </a:lnTo>
                                <a:lnTo>
                                  <a:pt x="0" y="342000"/>
                                </a:lnTo>
                                <a:lnTo>
                                  <a:pt x="1594464" y="342000"/>
                                </a:lnTo>
                                <a:close/>
                              </a:path>
                              <a:path w="1594464" h="342000" fill="none">
                                <a:moveTo>
                                  <a:pt x="1594464" y="342000"/>
                                </a:moveTo>
                                <a:lnTo>
                                  <a:pt x="1594464" y="0"/>
                                </a:lnTo>
                                <a:lnTo>
                                  <a:pt x="0" y="0"/>
                                </a:lnTo>
                                <a:lnTo>
                                  <a:pt x="0" y="342000"/>
                                </a:lnTo>
                                <a:lnTo>
                                  <a:pt x="1594464" y="342000"/>
                                </a:lnTo>
                                <a:close/>
                              </a:path>
                            </a:pathLst>
                          </a:custGeom>
                          <a:solidFill>
                            <a:srgbClr val="FFFFFF"/>
                          </a:solidFill>
                          <a:ln w="6000" cap="flat">
                            <a:solidFill>
                              <a:srgbClr val="323232"/>
                            </a:solidFill>
                          </a:ln>
                        </wps:spPr>
                        <wps:bodyPr/>
                      </wps:wsp>
                      <wps:wsp>
                        <wps:cNvPr id="75" name="Text 15"/>
                        <wps:cNvSpPr txBox="1"/>
                        <wps:spPr>
                          <a:xfrm>
                            <a:off x="2570329" y="2268000"/>
                            <a:ext cx="1594464" cy="342000"/>
                          </a:xfrm>
                          <a:prstGeom prst="rect">
                            <a:avLst/>
                          </a:prstGeom>
                          <a:noFill/>
                        </wps:spPr>
                        <wps:txbx>
                          <w:txbxContent>
                            <w:p w:rsidR="009925AC" w:rsidRPr="00C56C8B" w:rsidRDefault="009925AC" w:rsidP="00787C28">
                              <w:pPr>
                                <w:snapToGrid w:val="0"/>
                                <w:jc w:val="center"/>
                                <w:rPr>
                                  <w:rFonts w:ascii="宋体" w:hAnsi="宋体"/>
                                  <w:color w:val="000000"/>
                                </w:rPr>
                              </w:pPr>
                              <w:r w:rsidRPr="00C56C8B">
                                <w:rPr>
                                  <w:rFonts w:ascii="宋体" w:hAnsi="宋体"/>
                                  <w:color w:val="191919"/>
                                </w:rPr>
                                <w:t>建立评估指标体系</w:t>
                              </w:r>
                            </w:p>
                            <w:p w:rsidR="0094685E" w:rsidRDefault="0094685E"/>
                          </w:txbxContent>
                        </wps:txbx>
                        <wps:bodyPr wrap="square" lIns="22860" tIns="22860" rIns="22860" bIns="22860" rtlCol="0" anchor="ctr"/>
                      </wps:wsp>
                    </wpg:wgp>
                  </a:graphicData>
                </a:graphic>
              </wp:anchor>
            </w:drawing>
          </mc:Choice>
          <mc:Fallback>
            <w:pict>
              <v:group id="Group 14" o:spid="_x0000_s1050" style="position:absolute;left:0;text-align:left;margin-left:178.9pt;margin-top:16pt;width:114.05pt;height:24.45pt;z-index:251653120" coordorigin="25703,22680" coordsize="159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">
                <v:shape id="长方形" o:spid="_x0000_s1051" style="position:absolute;left:25703;top:22680;width:15944;height:3420;visibility:visible;mso-wrap-style:square;v-text-anchor:top" coordsize="1594464,34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" path="m1594464,342000nsl1594464,,,,,342000r1594464,xem1594464,342000nfl1594464,,,,,342000r1594464,xe" strokecolor="#323232" strokeweight=".16667mm">
                  <v:path arrowok="t" o:connecttype="custom" o:connectlocs="0,171000;797232,0;1594464,171000;797232,342000" o:connectangles="0,0,0,0"/>
                </v:shape>
                <v:shape id="Text 15" o:spid="_x0000_s1052" type="#_x0000_t202" style="position:absolute;left:25703;top:22680;width:15944;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" filled="f" stroked="f">
                  <v:textbox inset="1.8pt,1.8pt,1.8pt,1.8pt">
                    <w:txbxContent>
                      <w:p w:rsidR="009925AC" w:rsidRPr="00C56C8B" w:rsidRDefault="009925AC" w:rsidP="00787C28">
                        <w:pPr>
                          <w:snapToGrid w:val="0"/>
                          <w:jc w:val="center"/>
                          <w:rPr>
                            <w:rFonts w:ascii="宋体" w:hAnsi="宋体"/>
                            <w:color w:val="000000"/>
                          </w:rPr>
                        </w:pPr>
                        <w:r w:rsidRPr="00C56C8B">
                          <w:rPr>
                            <w:rFonts w:ascii="宋体" w:hAnsi="宋体"/>
                            <w:color w:val="191919"/>
                          </w:rPr>
                          <w:t>建立评估指标体系</w:t>
                        </w:r>
                      </w:p>
                      <w:p w:rsidR="0094685E" w:rsidRDefault="0094685E"/>
                    </w:txbxContent>
                  </v:textbox>
                </v:shape>
              </v:group>
            </w:pict>
          </mc:Fallback>
        </mc:AlternateContent>
      </w:r>
    </w:p>
    <w:p w:rsidR="00787C28" w:rsidRDefault="0094685E">
      <w:pPr>
        <w:spacing w:beforeLines="50" w:before="161" w:afterLines="50" w:after="161"/>
        <w:jc w:val="center"/>
        <w:rPr>
          <w:rFonts w:ascii="黑体" w:eastAsia="黑体" w:hAnsi="黑体" w:cs="黑体"/>
        </w:rPr>
      </w:pPr>
      <w:r>
        <w:rPr>
          <w:rFonts w:ascii="黑体" w:eastAsia="黑体" w:hAnsi="黑体" w:cs="黑体"/>
          <w:noProof/>
        </w:rPr>
        <mc:AlternateContent>
          <mc:Choice Requires="wps">
            <w:drawing>
              <wp:anchor distT="0" distB="0" distL="114300" distR="114300" simplePos="0" relativeHeight="251661312" behindDoc="0" locked="0" layoutInCell="1" allowOverlap="1">
                <wp:simplePos x="0" y="0"/>
                <wp:positionH relativeFrom="column">
                  <wp:posOffset>2994773</wp:posOffset>
                </wp:positionH>
                <wp:positionV relativeFrom="paragraph">
                  <wp:posOffset>206920</wp:posOffset>
                </wp:positionV>
                <wp:extent cx="5450" cy="267098"/>
                <wp:effectExtent l="76200" t="0" r="52070" b="57150"/>
                <wp:wrapNone/>
                <wp:docPr id="88" name="ConnectLine"/>
                <wp:cNvGraphicFramePr/>
                <a:graphic xmlns:a="http://schemas.openxmlformats.org/drawingml/2006/main">
                  <a:graphicData uri="http://schemas.microsoft.com/office/word/2010/wordprocessingShape">
                    <wps:wsp>
                      <wps:cNvSpPr/>
                      <wps:spPr>
                        <a:xfrm>
                          <a:off x="0" y="0"/>
                          <a:ext cx="5450" cy="267098"/>
                        </a:xfrm>
                        <a:custGeom>
                          <a:avLst/>
                          <a:gdLst/>
                          <a:ahLst/>
                          <a:cxnLst/>
                          <a:rect l="l" t="t" r="r" b="b"/>
                          <a:pathLst>
                            <a:path w="6000" h="294000" fill="none">
                              <a:moveTo>
                                <a:pt x="0" y="0"/>
                              </a:moveTo>
                              <a:lnTo>
                                <a:pt x="0" y="294000"/>
                              </a:lnTo>
                            </a:path>
                          </a:pathLst>
                        </a:custGeom>
                        <a:noFill/>
                        <a:ln w="8000" cap="flat">
                          <a:solidFill>
                            <a:srgbClr val="303030"/>
                          </a:solidFill>
                          <a:tailEnd type="triangle" w="med" len="med"/>
                        </a:ln>
                      </wps:spPr>
                      <wps:bodyPr/>
                    </wps:wsp>
                  </a:graphicData>
                </a:graphic>
              </wp:anchor>
            </w:drawing>
          </mc:Choice>
          <mc:Fallback>
            <w:pict>
              <v:shape w14:anchorId="0C1E62BA" id="ConnectLine" o:spid="_x0000_s1026" style="position:absolute;left:0;text-align:left;margin-left:235.8pt;margin-top:16.3pt;width:.45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6000,29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" path="m,nfl,294000e" filled="f" strokecolor="#303030" strokeweight=".22222mm">
                <v:stroke endarrow="block"/>
                <v:path arrowok="t"/>
              </v:shape>
            </w:pict>
          </mc:Fallback>
        </mc:AlternateContent>
      </w:r>
    </w:p>
    <w:p w:rsidR="00787C28" w:rsidRDefault="0094685E">
      <w:pPr>
        <w:spacing w:beforeLines="50" w:before="161" w:afterLines="50" w:after="161"/>
        <w:jc w:val="center"/>
        <w:rPr>
          <w:rFonts w:ascii="黑体" w:eastAsia="黑体" w:hAnsi="黑体" w:cs="黑体"/>
        </w:rPr>
      </w:pPr>
      <w:r>
        <w:rPr>
          <w:rFonts w:ascii="黑体" w:eastAsia="黑体" w:hAnsi="黑体" w:cs="黑体"/>
          <w:noProof/>
        </w:rPr>
        <mc:AlternateContent>
          <mc:Choice Requires="wpg">
            <w:drawing>
              <wp:anchor distT="0" distB="0" distL="114300" distR="114300" simplePos="0" relativeHeight="251657216" behindDoc="0" locked="0" layoutInCell="1" allowOverlap="1">
                <wp:simplePos x="0" y="0"/>
                <wp:positionH relativeFrom="column">
                  <wp:posOffset>2272044</wp:posOffset>
                </wp:positionH>
                <wp:positionV relativeFrom="paragraph">
                  <wp:posOffset>167313</wp:posOffset>
                </wp:positionV>
                <wp:extent cx="1448295" cy="310706"/>
                <wp:effectExtent l="0" t="0" r="19050" b="13335"/>
                <wp:wrapNone/>
                <wp:docPr id="76" name="Group 16"/>
                <wp:cNvGraphicFramePr/>
                <a:graphic xmlns:a="http://schemas.openxmlformats.org/drawingml/2006/main">
                  <a:graphicData uri="http://schemas.microsoft.com/office/word/2010/wordprocessingGroup">
                    <wpg:wgp>
                      <wpg:cNvGrpSpPr/>
                      <wpg:grpSpPr>
                        <a:xfrm>
                          <a:off x="0" y="0"/>
                          <a:ext cx="1448295" cy="310706"/>
                          <a:chOff x="2570329" y="2904000"/>
                          <a:chExt cx="1594464" cy="342000"/>
                        </a:xfrm>
                      </wpg:grpSpPr>
                      <wps:wsp>
                        <wps:cNvPr id="77" name="长方形"/>
                        <wps:cNvSpPr/>
                        <wps:spPr>
                          <a:xfrm>
                            <a:off x="2570329" y="2904000"/>
                            <a:ext cx="1594464" cy="342000"/>
                          </a:xfrm>
                          <a:custGeom>
                            <a:avLst/>
                            <a:gdLst>
                              <a:gd name="connsiteX0" fmla="*/ 0 w 1594464"/>
                              <a:gd name="connsiteY0" fmla="*/ 171000 h 342000"/>
                              <a:gd name="connsiteX1" fmla="*/ 797232 w 1594464"/>
                              <a:gd name="connsiteY1" fmla="*/ 0 h 342000"/>
                              <a:gd name="connsiteX2" fmla="*/ 1594464 w 1594464"/>
                              <a:gd name="connsiteY2" fmla="*/ 171000 h 342000"/>
                              <a:gd name="connsiteX3" fmla="*/ 797232 w 1594464"/>
                              <a:gd name="connsiteY3" fmla="*/ 342000 h 342000"/>
                            </a:gdLst>
                            <a:ahLst/>
                            <a:cxnLst>
                              <a:cxn ang="0">
                                <a:pos x="connsiteX0" y="connsiteY0"/>
                              </a:cxn>
                              <a:cxn ang="0">
                                <a:pos x="connsiteX1" y="connsiteY1"/>
                              </a:cxn>
                              <a:cxn ang="0">
                                <a:pos x="connsiteX2" y="connsiteY2"/>
                              </a:cxn>
                              <a:cxn ang="0">
                                <a:pos x="connsiteX3" y="connsiteY3"/>
                              </a:cxn>
                            </a:cxnLst>
                            <a:rect l="l" t="t" r="r" b="b"/>
                            <a:pathLst>
                              <a:path w="1594464" h="342000" stroke="0">
                                <a:moveTo>
                                  <a:pt x="1594464" y="342000"/>
                                </a:moveTo>
                                <a:lnTo>
                                  <a:pt x="1594464" y="0"/>
                                </a:lnTo>
                                <a:lnTo>
                                  <a:pt x="0" y="0"/>
                                </a:lnTo>
                                <a:lnTo>
                                  <a:pt x="0" y="342000"/>
                                </a:lnTo>
                                <a:lnTo>
                                  <a:pt x="1594464" y="342000"/>
                                </a:lnTo>
                                <a:close/>
                              </a:path>
                              <a:path w="1594464" h="342000" fill="none">
                                <a:moveTo>
                                  <a:pt x="1594464" y="342000"/>
                                </a:moveTo>
                                <a:lnTo>
                                  <a:pt x="1594464" y="0"/>
                                </a:lnTo>
                                <a:lnTo>
                                  <a:pt x="0" y="0"/>
                                </a:lnTo>
                                <a:lnTo>
                                  <a:pt x="0" y="342000"/>
                                </a:lnTo>
                                <a:lnTo>
                                  <a:pt x="1594464" y="342000"/>
                                </a:lnTo>
                                <a:close/>
                              </a:path>
                            </a:pathLst>
                          </a:custGeom>
                          <a:solidFill>
                            <a:srgbClr val="FFFFFF"/>
                          </a:solidFill>
                          <a:ln w="6000" cap="flat">
                            <a:solidFill>
                              <a:srgbClr val="323232"/>
                            </a:solidFill>
                          </a:ln>
                        </wps:spPr>
                        <wps:bodyPr/>
                      </wps:wsp>
                      <wps:wsp>
                        <wps:cNvPr id="78" name="Text 17"/>
                        <wps:cNvSpPr txBox="1"/>
                        <wps:spPr>
                          <a:xfrm>
                            <a:off x="2570329" y="2904000"/>
                            <a:ext cx="1594464" cy="342000"/>
                          </a:xfrm>
                          <a:prstGeom prst="rect">
                            <a:avLst/>
                          </a:prstGeom>
                          <a:noFill/>
                        </wps:spPr>
                        <wps:txbx>
                          <w:txbxContent>
                            <w:p w:rsidR="009925AC" w:rsidRPr="00C56C8B" w:rsidRDefault="009925AC" w:rsidP="00787C28">
                              <w:pPr>
                                <w:snapToGrid w:val="0"/>
                                <w:jc w:val="center"/>
                                <w:rPr>
                                  <w:rFonts w:ascii="宋体" w:hAnsi="宋体"/>
                                  <w:color w:val="000000"/>
                                </w:rPr>
                              </w:pPr>
                              <w:r w:rsidRPr="00C56C8B">
                                <w:rPr>
                                  <w:rFonts w:ascii="宋体" w:hAnsi="宋体"/>
                                  <w:color w:val="191919"/>
                                </w:rPr>
                                <w:t>资料收集整理</w:t>
                              </w:r>
                            </w:p>
                          </w:txbxContent>
                        </wps:txbx>
                        <wps:bodyPr wrap="square" lIns="22860" tIns="22860" rIns="22860" bIns="22860" rtlCol="0" anchor="ctr"/>
                      </wps:wsp>
                    </wpg:wgp>
                  </a:graphicData>
                </a:graphic>
              </wp:anchor>
            </w:drawing>
          </mc:Choice>
          <mc:Fallback>
            <w:pict>
              <v:group id="Group 16" o:spid="_x0000_s1053" style="position:absolute;left:0;text-align:left;margin-left:178.9pt;margin-top:13.15pt;width:114.05pt;height:24.45pt;z-index:251654144" coordorigin="25703,29040" coordsize="159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">
                <v:shape id="长方形" o:spid="_x0000_s1054" style="position:absolute;left:25703;top:29040;width:15944;height:3420;visibility:visible;mso-wrap-style:square;v-text-anchor:top" coordsize="1594464,34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" path="m1594464,342000nsl1594464,,,,,342000r1594464,xem1594464,342000nfl1594464,,,,,342000r1594464,xe" strokecolor="#323232" strokeweight=".16667mm">
                  <v:path arrowok="t" o:connecttype="custom" o:connectlocs="0,171000;797232,0;1594464,171000;797232,342000" o:connectangles="0,0,0,0"/>
                </v:shape>
                <v:shape id="Text 17" o:spid="_x0000_s1055" type="#_x0000_t202" style="position:absolute;left:25703;top:29040;width:15944;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" filled="f" stroked="f">
                  <v:textbox inset="1.8pt,1.8pt,1.8pt,1.8pt">
                    <w:txbxContent>
                      <w:p w:rsidR="009925AC" w:rsidRPr="00C56C8B" w:rsidRDefault="009925AC" w:rsidP="00787C28">
                        <w:pPr>
                          <w:snapToGrid w:val="0"/>
                          <w:jc w:val="center"/>
                          <w:rPr>
                            <w:rFonts w:ascii="宋体" w:hAnsi="宋体"/>
                            <w:color w:val="000000"/>
                          </w:rPr>
                        </w:pPr>
                        <w:r w:rsidRPr="00C56C8B">
                          <w:rPr>
                            <w:rFonts w:ascii="宋体" w:hAnsi="宋体"/>
                            <w:color w:val="191919"/>
                          </w:rPr>
                          <w:t>资料收集整理</w:t>
                        </w:r>
                      </w:p>
                    </w:txbxContent>
                  </v:textbox>
                </v:shape>
              </v:group>
            </w:pict>
          </mc:Fallback>
        </mc:AlternateContent>
      </w:r>
    </w:p>
    <w:p w:rsidR="00787C28" w:rsidRDefault="0094685E">
      <w:pPr>
        <w:spacing w:beforeLines="50" w:before="161" w:afterLines="50" w:after="161"/>
        <w:jc w:val="center"/>
        <w:rPr>
          <w:rFonts w:ascii="黑体" w:eastAsia="黑体" w:hAnsi="黑体" w:cs="黑体"/>
        </w:rPr>
      </w:pPr>
      <w:r>
        <w:rPr>
          <w:rFonts w:ascii="黑体" w:eastAsia="黑体" w:hAnsi="黑体" w:cs="黑体"/>
          <w:noProof/>
        </w:rPr>
        <mc:AlternateContent>
          <mc:Choice Requires="wps">
            <w:drawing>
              <wp:anchor distT="0" distB="0" distL="114300" distR="114300" simplePos="0" relativeHeight="251662336" behindDoc="0" locked="0" layoutInCell="1" allowOverlap="1">
                <wp:simplePos x="0" y="0"/>
                <wp:positionH relativeFrom="column">
                  <wp:posOffset>2994773</wp:posOffset>
                </wp:positionH>
                <wp:positionV relativeFrom="paragraph">
                  <wp:posOffset>171314</wp:posOffset>
                </wp:positionV>
                <wp:extent cx="5450" cy="267098"/>
                <wp:effectExtent l="76200" t="0" r="52070" b="57150"/>
                <wp:wrapNone/>
                <wp:docPr id="89" name="ConnectLine"/>
                <wp:cNvGraphicFramePr/>
                <a:graphic xmlns:a="http://schemas.openxmlformats.org/drawingml/2006/main">
                  <a:graphicData uri="http://schemas.microsoft.com/office/word/2010/wordprocessingShape">
                    <wps:wsp>
                      <wps:cNvSpPr/>
                      <wps:spPr>
                        <a:xfrm>
                          <a:off x="0" y="0"/>
                          <a:ext cx="5450" cy="267098"/>
                        </a:xfrm>
                        <a:custGeom>
                          <a:avLst/>
                          <a:gdLst/>
                          <a:ahLst/>
                          <a:cxnLst/>
                          <a:rect l="l" t="t" r="r" b="b"/>
                          <a:pathLst>
                            <a:path w="6000" h="294000" fill="none">
                              <a:moveTo>
                                <a:pt x="0" y="0"/>
                              </a:moveTo>
                              <a:lnTo>
                                <a:pt x="0" y="294000"/>
                              </a:lnTo>
                            </a:path>
                          </a:pathLst>
                        </a:custGeom>
                        <a:noFill/>
                        <a:ln w="8000" cap="flat">
                          <a:solidFill>
                            <a:srgbClr val="303030"/>
                          </a:solidFill>
                          <a:tailEnd type="triangle" w="med" len="med"/>
                        </a:ln>
                      </wps:spPr>
                      <wps:bodyPr/>
                    </wps:wsp>
                  </a:graphicData>
                </a:graphic>
              </wp:anchor>
            </w:drawing>
          </mc:Choice>
          <mc:Fallback>
            <w:pict>
              <v:shape w14:anchorId="3A8135EE" id="ConnectLine" o:spid="_x0000_s1026" style="position:absolute;left:0;text-align:left;margin-left:235.8pt;margin-top:13.5pt;width:.45pt;height:21.0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6000,29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" path="m,nfl,294000e" filled="f" strokecolor="#303030" strokeweight=".22222mm">
                <v:stroke endarrow="block"/>
                <v:path arrowok="t"/>
              </v:shape>
            </w:pict>
          </mc:Fallback>
        </mc:AlternateContent>
      </w:r>
    </w:p>
    <w:p w:rsidR="00787C28" w:rsidRDefault="0094685E">
      <w:pPr>
        <w:spacing w:beforeLines="50" w:before="161" w:afterLines="50" w:after="161"/>
        <w:jc w:val="center"/>
        <w:rPr>
          <w:rFonts w:ascii="黑体" w:eastAsia="黑体" w:hAnsi="黑体" w:cs="黑体"/>
        </w:rPr>
      </w:pPr>
      <w:r>
        <w:rPr>
          <w:rFonts w:ascii="黑体" w:eastAsia="黑体" w:hAnsi="黑体" w:cs="黑体"/>
          <w:noProof/>
        </w:rPr>
        <mc:AlternateContent>
          <mc:Choice Requires="wpg">
            <w:drawing>
              <wp:anchor distT="0" distB="0" distL="114300" distR="114300" simplePos="0" relativeHeight="251665408" behindDoc="0" locked="0" layoutInCell="1" allowOverlap="1">
                <wp:simplePos x="0" y="0"/>
                <wp:positionH relativeFrom="column">
                  <wp:posOffset>2272044</wp:posOffset>
                </wp:positionH>
                <wp:positionV relativeFrom="paragraph">
                  <wp:posOffset>131706</wp:posOffset>
                </wp:positionV>
                <wp:extent cx="1448295" cy="310706"/>
                <wp:effectExtent l="0" t="0" r="19050" b="13335"/>
                <wp:wrapNone/>
                <wp:docPr id="79" name="Group 18"/>
                <wp:cNvGraphicFramePr/>
                <a:graphic xmlns:a="http://schemas.openxmlformats.org/drawingml/2006/main">
                  <a:graphicData uri="http://schemas.microsoft.com/office/word/2010/wordprocessingGroup">
                    <wpg:wgp>
                      <wpg:cNvGrpSpPr/>
                      <wpg:grpSpPr>
                        <a:xfrm>
                          <a:off x="0" y="0"/>
                          <a:ext cx="1448295" cy="310706"/>
                          <a:chOff x="2570329" y="3540000"/>
                          <a:chExt cx="1594464" cy="342000"/>
                        </a:xfrm>
                      </wpg:grpSpPr>
                      <wps:wsp>
                        <wps:cNvPr id="80" name="长方形"/>
                        <wps:cNvSpPr/>
                        <wps:spPr>
                          <a:xfrm>
                            <a:off x="2570329" y="3540000"/>
                            <a:ext cx="1594464" cy="342000"/>
                          </a:xfrm>
                          <a:custGeom>
                            <a:avLst/>
                            <a:gdLst>
                              <a:gd name="connsiteX0" fmla="*/ 0 w 1594464"/>
                              <a:gd name="connsiteY0" fmla="*/ 171000 h 342000"/>
                              <a:gd name="connsiteX1" fmla="*/ 797232 w 1594464"/>
                              <a:gd name="connsiteY1" fmla="*/ 0 h 342000"/>
                              <a:gd name="connsiteX2" fmla="*/ 1594464 w 1594464"/>
                              <a:gd name="connsiteY2" fmla="*/ 171000 h 342000"/>
                              <a:gd name="connsiteX3" fmla="*/ 797232 w 1594464"/>
                              <a:gd name="connsiteY3" fmla="*/ 342000 h 342000"/>
                            </a:gdLst>
                            <a:ahLst/>
                            <a:cxnLst>
                              <a:cxn ang="0">
                                <a:pos x="connsiteX0" y="connsiteY0"/>
                              </a:cxn>
                              <a:cxn ang="0">
                                <a:pos x="connsiteX1" y="connsiteY1"/>
                              </a:cxn>
                              <a:cxn ang="0">
                                <a:pos x="connsiteX2" y="connsiteY2"/>
                              </a:cxn>
                              <a:cxn ang="0">
                                <a:pos x="connsiteX3" y="connsiteY3"/>
                              </a:cxn>
                            </a:cxnLst>
                            <a:rect l="l" t="t" r="r" b="b"/>
                            <a:pathLst>
                              <a:path w="1594464" h="342000" stroke="0">
                                <a:moveTo>
                                  <a:pt x="1594464" y="342000"/>
                                </a:moveTo>
                                <a:lnTo>
                                  <a:pt x="1594464" y="0"/>
                                </a:lnTo>
                                <a:lnTo>
                                  <a:pt x="0" y="0"/>
                                </a:lnTo>
                                <a:lnTo>
                                  <a:pt x="0" y="342000"/>
                                </a:lnTo>
                                <a:lnTo>
                                  <a:pt x="1594464" y="342000"/>
                                </a:lnTo>
                                <a:close/>
                              </a:path>
                              <a:path w="1594464" h="342000" fill="none">
                                <a:moveTo>
                                  <a:pt x="1594464" y="342000"/>
                                </a:moveTo>
                                <a:lnTo>
                                  <a:pt x="1594464" y="0"/>
                                </a:lnTo>
                                <a:lnTo>
                                  <a:pt x="0" y="0"/>
                                </a:lnTo>
                                <a:lnTo>
                                  <a:pt x="0" y="342000"/>
                                </a:lnTo>
                                <a:lnTo>
                                  <a:pt x="1594464" y="342000"/>
                                </a:lnTo>
                                <a:close/>
                              </a:path>
                            </a:pathLst>
                          </a:custGeom>
                          <a:solidFill>
                            <a:srgbClr val="FFFFFF"/>
                          </a:solidFill>
                          <a:ln w="6000" cap="flat">
                            <a:solidFill>
                              <a:srgbClr val="323232"/>
                            </a:solidFill>
                          </a:ln>
                        </wps:spPr>
                        <wps:bodyPr/>
                      </wps:wsp>
                      <wps:wsp>
                        <wps:cNvPr id="81" name="Text 19"/>
                        <wps:cNvSpPr txBox="1"/>
                        <wps:spPr>
                          <a:xfrm>
                            <a:off x="2570329" y="3540000"/>
                            <a:ext cx="1594464" cy="342000"/>
                          </a:xfrm>
                          <a:prstGeom prst="rect">
                            <a:avLst/>
                          </a:prstGeom>
                          <a:noFill/>
                        </wps:spPr>
                        <wps:txbx>
                          <w:txbxContent>
                            <w:p w:rsidR="009925AC" w:rsidRPr="00C56C8B" w:rsidRDefault="009925AC" w:rsidP="00787C28">
                              <w:pPr>
                                <w:snapToGrid w:val="0"/>
                                <w:jc w:val="center"/>
                                <w:rPr>
                                  <w:rFonts w:ascii="宋体" w:hAnsi="宋体"/>
                                  <w:color w:val="000000"/>
                                </w:rPr>
                              </w:pPr>
                              <w:r w:rsidRPr="00C56C8B">
                                <w:rPr>
                                  <w:rFonts w:ascii="宋体" w:hAnsi="宋体"/>
                                  <w:color w:val="191919"/>
                                </w:rPr>
                                <w:t>成效评估与等级评定</w:t>
                              </w:r>
                            </w:p>
                          </w:txbxContent>
                        </wps:txbx>
                        <wps:bodyPr wrap="square" lIns="22860" tIns="22860" rIns="22860" bIns="22860" rtlCol="0" anchor="ctr"/>
                      </wps:wsp>
                    </wpg:wgp>
                  </a:graphicData>
                </a:graphic>
              </wp:anchor>
            </w:drawing>
          </mc:Choice>
          <mc:Fallback>
            <w:pict>
              <v:group id="Group 18" o:spid="_x0000_s1056" style="position:absolute;left:0;text-align:left;margin-left:178.9pt;margin-top:10.35pt;width:114.05pt;height:24.45pt;z-index:251663360" coordorigin="25703,35400" coordsize="159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">
                <v:shape id="长方形" o:spid="_x0000_s1057" style="position:absolute;left:25703;top:35400;width:15944;height:3420;visibility:visible;mso-wrap-style:square;v-text-anchor:top" coordsize="1594464,34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" path="m1594464,342000nsl1594464,,,,,342000r1594464,xem1594464,342000nfl1594464,,,,,342000r1594464,xe" strokecolor="#323232" strokeweight=".16667mm">
                  <v:path arrowok="t" o:connecttype="custom" o:connectlocs="0,171000;797232,0;1594464,171000;797232,342000" o:connectangles="0,0,0,0"/>
                </v:shape>
                <v:shape id="Text 19" o:spid="_x0000_s1058" type="#_x0000_t202" style="position:absolute;left:25703;top:35400;width:15944;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" filled="f" stroked="f">
                  <v:textbox inset="1.8pt,1.8pt,1.8pt,1.8pt">
                    <w:txbxContent>
                      <w:p w:rsidR="009925AC" w:rsidRPr="00C56C8B" w:rsidRDefault="009925AC" w:rsidP="00787C28">
                        <w:pPr>
                          <w:snapToGrid w:val="0"/>
                          <w:jc w:val="center"/>
                          <w:rPr>
                            <w:rFonts w:ascii="宋体" w:hAnsi="宋体"/>
                            <w:color w:val="000000"/>
                          </w:rPr>
                        </w:pPr>
                        <w:r w:rsidRPr="00C56C8B">
                          <w:rPr>
                            <w:rFonts w:ascii="宋体" w:hAnsi="宋体"/>
                            <w:color w:val="191919"/>
                          </w:rPr>
                          <w:t>成效评估与等级评定</w:t>
                        </w:r>
                      </w:p>
                    </w:txbxContent>
                  </v:textbox>
                </v:shape>
              </v:group>
            </w:pict>
          </mc:Fallback>
        </mc:AlternateContent>
      </w:r>
    </w:p>
    <w:p w:rsidR="00787C28" w:rsidRDefault="0094685E">
      <w:pPr>
        <w:spacing w:beforeLines="50" w:before="161" w:afterLines="50" w:after="161"/>
        <w:jc w:val="center"/>
        <w:rPr>
          <w:rFonts w:ascii="黑体" w:eastAsia="黑体" w:hAnsi="黑体" w:cs="黑体"/>
        </w:rPr>
      </w:pPr>
      <w:r>
        <w:rPr>
          <w:rFonts w:ascii="黑体" w:eastAsia="黑体" w:hAnsi="黑体" w:cs="黑体"/>
          <w:noProof/>
        </w:rPr>
        <mc:AlternateContent>
          <mc:Choice Requires="wps">
            <w:drawing>
              <wp:anchor distT="0" distB="0" distL="114300" distR="114300" simplePos="0" relativeHeight="251666432" behindDoc="0" locked="0" layoutInCell="1" allowOverlap="1">
                <wp:simplePos x="0" y="0"/>
                <wp:positionH relativeFrom="column">
                  <wp:posOffset>2994773</wp:posOffset>
                </wp:positionH>
                <wp:positionV relativeFrom="paragraph">
                  <wp:posOffset>135707</wp:posOffset>
                </wp:positionV>
                <wp:extent cx="5450" cy="267098"/>
                <wp:effectExtent l="76200" t="0" r="52070" b="57150"/>
                <wp:wrapNone/>
                <wp:docPr id="90" name="ConnectLine"/>
                <wp:cNvGraphicFramePr/>
                <a:graphic xmlns:a="http://schemas.openxmlformats.org/drawingml/2006/main">
                  <a:graphicData uri="http://schemas.microsoft.com/office/word/2010/wordprocessingShape">
                    <wps:wsp>
                      <wps:cNvSpPr/>
                      <wps:spPr>
                        <a:xfrm>
                          <a:off x="0" y="0"/>
                          <a:ext cx="5450" cy="267098"/>
                        </a:xfrm>
                        <a:custGeom>
                          <a:avLst/>
                          <a:gdLst/>
                          <a:ahLst/>
                          <a:cxnLst/>
                          <a:rect l="l" t="t" r="r" b="b"/>
                          <a:pathLst>
                            <a:path w="6000" h="294000" fill="none">
                              <a:moveTo>
                                <a:pt x="0" y="0"/>
                              </a:moveTo>
                              <a:lnTo>
                                <a:pt x="0" y="294000"/>
                              </a:lnTo>
                            </a:path>
                          </a:pathLst>
                        </a:custGeom>
                        <a:noFill/>
                        <a:ln w="8000" cap="flat">
                          <a:solidFill>
                            <a:srgbClr val="303030"/>
                          </a:solidFill>
                          <a:tailEnd type="triangle" w="med" len="med"/>
                        </a:ln>
                      </wps:spPr>
                      <wps:bodyPr/>
                    </wps:wsp>
                  </a:graphicData>
                </a:graphic>
              </wp:anchor>
            </w:drawing>
          </mc:Choice>
          <mc:Fallback>
            <w:pict>
              <v:shape w14:anchorId="45BD9E47" id="ConnectLine" o:spid="_x0000_s1026" style="position:absolute;left:0;text-align:left;margin-left:235.8pt;margin-top:10.7pt;width:.45pt;height:21.0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6000,29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" path="m,nfl,294000e" filled="f" strokecolor="#303030" strokeweight=".22222mm">
                <v:stroke endarrow="block"/>
                <v:path arrowok="t"/>
              </v:shape>
            </w:pict>
          </mc:Fallback>
        </mc:AlternateContent>
      </w:r>
    </w:p>
    <w:p w:rsidR="00787C28" w:rsidRDefault="0094685E">
      <w:pPr>
        <w:spacing w:beforeLines="50" w:before="161" w:afterLines="50" w:after="161"/>
        <w:jc w:val="center"/>
        <w:rPr>
          <w:rFonts w:ascii="黑体" w:eastAsia="黑体" w:hAnsi="黑体" w:cs="黑体"/>
        </w:rPr>
      </w:pPr>
      <w:r>
        <w:rPr>
          <w:rFonts w:ascii="黑体" w:eastAsia="黑体" w:hAnsi="黑体" w:cs="黑体"/>
          <w:noProof/>
        </w:rPr>
        <mc:AlternateContent>
          <mc:Choice Requires="wpg">
            <w:drawing>
              <wp:anchor distT="0" distB="0" distL="114300" distR="114300" simplePos="0" relativeHeight="251667456" behindDoc="0" locked="0" layoutInCell="1" allowOverlap="1">
                <wp:simplePos x="0" y="0"/>
                <wp:positionH relativeFrom="column">
                  <wp:posOffset>2272044</wp:posOffset>
                </wp:positionH>
                <wp:positionV relativeFrom="paragraph">
                  <wp:posOffset>96100</wp:posOffset>
                </wp:positionV>
                <wp:extent cx="1448295" cy="310706"/>
                <wp:effectExtent l="0" t="0" r="19050" b="13335"/>
                <wp:wrapNone/>
                <wp:docPr id="82" name="Group 20"/>
                <wp:cNvGraphicFramePr/>
                <a:graphic xmlns:a="http://schemas.openxmlformats.org/drawingml/2006/main">
                  <a:graphicData uri="http://schemas.microsoft.com/office/word/2010/wordprocessingGroup">
                    <wpg:wgp>
                      <wpg:cNvGrpSpPr/>
                      <wpg:grpSpPr>
                        <a:xfrm>
                          <a:off x="0" y="0"/>
                          <a:ext cx="1448295" cy="310706"/>
                          <a:chOff x="2570329" y="4176000"/>
                          <a:chExt cx="1594464" cy="342000"/>
                        </a:xfrm>
                      </wpg:grpSpPr>
                      <wps:wsp>
                        <wps:cNvPr id="83" name="长方形"/>
                        <wps:cNvSpPr/>
                        <wps:spPr>
                          <a:xfrm>
                            <a:off x="2570329" y="4176000"/>
                            <a:ext cx="1594464" cy="342000"/>
                          </a:xfrm>
                          <a:custGeom>
                            <a:avLst/>
                            <a:gdLst>
                              <a:gd name="connsiteX0" fmla="*/ 0 w 1594464"/>
                              <a:gd name="connsiteY0" fmla="*/ 171000 h 342000"/>
                              <a:gd name="connsiteX1" fmla="*/ 797232 w 1594464"/>
                              <a:gd name="connsiteY1" fmla="*/ 0 h 342000"/>
                              <a:gd name="connsiteX2" fmla="*/ 1594464 w 1594464"/>
                              <a:gd name="connsiteY2" fmla="*/ 171000 h 342000"/>
                              <a:gd name="connsiteX3" fmla="*/ 797232 w 1594464"/>
                              <a:gd name="connsiteY3" fmla="*/ 342000 h 342000"/>
                            </a:gdLst>
                            <a:ahLst/>
                            <a:cxnLst>
                              <a:cxn ang="0">
                                <a:pos x="connsiteX0" y="connsiteY0"/>
                              </a:cxn>
                              <a:cxn ang="0">
                                <a:pos x="connsiteX1" y="connsiteY1"/>
                              </a:cxn>
                              <a:cxn ang="0">
                                <a:pos x="connsiteX2" y="connsiteY2"/>
                              </a:cxn>
                              <a:cxn ang="0">
                                <a:pos x="connsiteX3" y="connsiteY3"/>
                              </a:cxn>
                            </a:cxnLst>
                            <a:rect l="l" t="t" r="r" b="b"/>
                            <a:pathLst>
                              <a:path w="1594464" h="342000" stroke="0">
                                <a:moveTo>
                                  <a:pt x="1594464" y="342000"/>
                                </a:moveTo>
                                <a:lnTo>
                                  <a:pt x="1594464" y="0"/>
                                </a:lnTo>
                                <a:lnTo>
                                  <a:pt x="0" y="0"/>
                                </a:lnTo>
                                <a:lnTo>
                                  <a:pt x="0" y="342000"/>
                                </a:lnTo>
                                <a:lnTo>
                                  <a:pt x="1594464" y="342000"/>
                                </a:lnTo>
                                <a:close/>
                              </a:path>
                              <a:path w="1594464" h="342000" fill="none">
                                <a:moveTo>
                                  <a:pt x="1594464" y="342000"/>
                                </a:moveTo>
                                <a:lnTo>
                                  <a:pt x="1594464" y="0"/>
                                </a:lnTo>
                                <a:lnTo>
                                  <a:pt x="0" y="0"/>
                                </a:lnTo>
                                <a:lnTo>
                                  <a:pt x="0" y="342000"/>
                                </a:lnTo>
                                <a:lnTo>
                                  <a:pt x="1594464" y="342000"/>
                                </a:lnTo>
                                <a:close/>
                              </a:path>
                            </a:pathLst>
                          </a:custGeom>
                          <a:solidFill>
                            <a:srgbClr val="FFFFFF"/>
                          </a:solidFill>
                          <a:ln w="6000" cap="flat">
                            <a:solidFill>
                              <a:srgbClr val="323232"/>
                            </a:solidFill>
                          </a:ln>
                        </wps:spPr>
                        <wps:bodyPr/>
                      </wps:wsp>
                      <wps:wsp>
                        <wps:cNvPr id="84" name="Text 21"/>
                        <wps:cNvSpPr txBox="1"/>
                        <wps:spPr>
                          <a:xfrm>
                            <a:off x="2570329" y="4176000"/>
                            <a:ext cx="1594464" cy="342000"/>
                          </a:xfrm>
                          <a:prstGeom prst="rect">
                            <a:avLst/>
                          </a:prstGeom>
                          <a:noFill/>
                        </wps:spPr>
                        <wps:txbx>
                          <w:txbxContent>
                            <w:p w:rsidR="009925AC" w:rsidRPr="00C56C8B" w:rsidRDefault="009925AC" w:rsidP="00787C28">
                              <w:pPr>
                                <w:snapToGrid w:val="0"/>
                                <w:jc w:val="center"/>
                                <w:rPr>
                                  <w:rFonts w:ascii="宋体" w:hAnsi="宋体"/>
                                  <w:color w:val="000000"/>
                                </w:rPr>
                              </w:pPr>
                              <w:r w:rsidRPr="00C56C8B">
                                <w:rPr>
                                  <w:rFonts w:ascii="宋体" w:hAnsi="宋体"/>
                                  <w:color w:val="191919"/>
                                </w:rPr>
                                <w:t>编制评估报告</w:t>
                              </w:r>
                            </w:p>
                          </w:txbxContent>
                        </wps:txbx>
                        <wps:bodyPr wrap="square" lIns="22860" tIns="22860" rIns="22860" bIns="22860" rtlCol="0" anchor="ctr"/>
                      </wps:wsp>
                    </wpg:wgp>
                  </a:graphicData>
                </a:graphic>
              </wp:anchor>
            </w:drawing>
          </mc:Choice>
          <mc:Fallback>
            <w:pict>
              <v:group id="Group 20" o:spid="_x0000_s1059" style="position:absolute;left:0;text-align:left;margin-left:178.9pt;margin-top:7.55pt;width:114.05pt;height:24.45pt;z-index:251663360" coordorigin="25703,41760" coordsize="159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">
                <v:shape id="长方形" o:spid="_x0000_s1060" style="position:absolute;left:25703;top:41760;width:15944;height:3420;visibility:visible;mso-wrap-style:square;v-text-anchor:top" coordsize="1594464,34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" path="m1594464,342000nsl1594464,,,,,342000r1594464,xem1594464,342000nfl1594464,,,,,342000r1594464,xe" strokecolor="#323232" strokeweight=".16667mm">
                  <v:path arrowok="t" o:connecttype="custom" o:connectlocs="0,171000;797232,0;1594464,171000;797232,342000" o:connectangles="0,0,0,0"/>
                </v:shape>
                <v:shape id="Text 21" o:spid="_x0000_s1061" type="#_x0000_t202" style="position:absolute;left:25703;top:41760;width:15944;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" filled="f" stroked="f">
                  <v:textbox inset="1.8pt,1.8pt,1.8pt,1.8pt">
                    <w:txbxContent>
                      <w:p w:rsidR="009925AC" w:rsidRPr="00C56C8B" w:rsidRDefault="009925AC" w:rsidP="00787C28">
                        <w:pPr>
                          <w:snapToGrid w:val="0"/>
                          <w:jc w:val="center"/>
                          <w:rPr>
                            <w:rFonts w:ascii="宋体" w:hAnsi="宋体"/>
                            <w:color w:val="000000"/>
                          </w:rPr>
                        </w:pPr>
                        <w:r w:rsidRPr="00C56C8B">
                          <w:rPr>
                            <w:rFonts w:ascii="宋体" w:hAnsi="宋体"/>
                            <w:color w:val="191919"/>
                          </w:rPr>
                          <w:t>编制评估报告</w:t>
                        </w:r>
                      </w:p>
                    </w:txbxContent>
                  </v:textbox>
                </v:shape>
              </v:group>
            </w:pict>
          </mc:Fallback>
        </mc:AlternateContent>
      </w:r>
    </w:p>
    <w:p w:rsidR="00787C28" w:rsidRDefault="00787C28">
      <w:pPr>
        <w:spacing w:beforeLines="50" w:before="161" w:afterLines="50" w:after="161"/>
        <w:jc w:val="center"/>
        <w:rPr>
          <w:rFonts w:ascii="黑体" w:eastAsia="黑体" w:hAnsi="黑体" w:cs="黑体"/>
        </w:rPr>
      </w:pPr>
    </w:p>
    <w:p w:rsidR="00F972C8" w:rsidRPr="00E4713A" w:rsidRDefault="00876B6B" w:rsidP="00540694">
      <w:pPr>
        <w:pStyle w:val="a1"/>
        <w:spacing w:before="161" w:after="161"/>
      </w:pPr>
      <w:r w:rsidRPr="00E4713A">
        <w:rPr>
          <w:rFonts w:hint="eastAsia"/>
        </w:rPr>
        <w:t>矿山生态修复工程成效评估流程</w:t>
      </w:r>
    </w:p>
    <w:p w:rsidR="001C2A27" w:rsidRPr="00E4713A" w:rsidRDefault="00CB3B9A" w:rsidP="001C2A27">
      <w:pPr>
        <w:pStyle w:val="1"/>
        <w:spacing w:beforeLines="100" w:before="322" w:afterLines="100" w:after="322"/>
        <w:ind w:left="0"/>
        <w:jc w:val="left"/>
        <w:rPr>
          <w:sz w:val="21"/>
          <w:szCs w:val="21"/>
          <w:lang w:eastAsia="zh-CN"/>
        </w:rPr>
      </w:pPr>
      <w:bookmarkStart w:id="16" w:name="_Toc205803366"/>
      <w:r w:rsidRPr="00E4713A">
        <w:rPr>
          <w:sz w:val="21"/>
          <w:szCs w:val="21"/>
          <w:lang w:eastAsia="zh-CN"/>
        </w:rPr>
        <w:t>6</w:t>
      </w:r>
      <w:r w:rsidR="001C2A27" w:rsidRPr="00E4713A">
        <w:rPr>
          <w:rFonts w:hint="eastAsia"/>
          <w:sz w:val="21"/>
          <w:szCs w:val="21"/>
          <w:lang w:eastAsia="zh-CN"/>
        </w:rPr>
        <w:t xml:space="preserve">  评估</w:t>
      </w:r>
      <w:r w:rsidR="00433347" w:rsidRPr="00E4713A">
        <w:rPr>
          <w:rFonts w:hint="eastAsia"/>
          <w:sz w:val="21"/>
          <w:szCs w:val="21"/>
          <w:lang w:eastAsia="zh-CN"/>
        </w:rPr>
        <w:t>尺度</w:t>
      </w:r>
      <w:bookmarkEnd w:id="16"/>
    </w:p>
    <w:p w:rsidR="00433347" w:rsidRPr="00E4713A" w:rsidRDefault="00433347" w:rsidP="00433347">
      <w:pPr>
        <w:spacing w:beforeLines="50" w:before="161" w:afterLines="50" w:after="161"/>
        <w:rPr>
          <w:spacing w:val="-5"/>
          <w:kern w:val="0"/>
        </w:rPr>
      </w:pPr>
      <w:r w:rsidRPr="00E4713A">
        <w:rPr>
          <w:spacing w:val="-5"/>
          <w:kern w:val="0"/>
        </w:rPr>
        <w:t>6</w:t>
      </w:r>
      <w:r w:rsidRPr="00E4713A">
        <w:rPr>
          <w:rFonts w:hint="eastAsia"/>
          <w:spacing w:val="-5"/>
          <w:kern w:val="0"/>
        </w:rPr>
        <w:t xml:space="preserve">.1  </w:t>
      </w:r>
      <w:r w:rsidRPr="00E4713A">
        <w:rPr>
          <w:rFonts w:hint="eastAsia"/>
          <w:spacing w:val="-5"/>
          <w:kern w:val="0"/>
        </w:rPr>
        <w:t>评估</w:t>
      </w:r>
      <w:r w:rsidR="005A116E" w:rsidRPr="00E4713A">
        <w:rPr>
          <w:rFonts w:hint="eastAsia"/>
          <w:spacing w:val="-5"/>
          <w:kern w:val="0"/>
        </w:rPr>
        <w:t>尺度分为</w:t>
      </w:r>
      <w:r w:rsidRPr="00E4713A">
        <w:rPr>
          <w:rFonts w:hint="eastAsia"/>
          <w:spacing w:val="-5"/>
          <w:kern w:val="0"/>
        </w:rPr>
        <w:t>生态</w:t>
      </w:r>
      <w:r w:rsidRPr="00E4713A">
        <w:rPr>
          <w:spacing w:val="-5"/>
          <w:kern w:val="0"/>
        </w:rPr>
        <w:t>修复图斑、子项目</w:t>
      </w:r>
      <w:r w:rsidRPr="00E4713A">
        <w:rPr>
          <w:rFonts w:hint="eastAsia"/>
          <w:spacing w:val="-5"/>
          <w:kern w:val="0"/>
        </w:rPr>
        <w:t>、</w:t>
      </w:r>
      <w:r w:rsidRPr="00E4713A">
        <w:rPr>
          <w:spacing w:val="-5"/>
          <w:kern w:val="0"/>
        </w:rPr>
        <w:t>工程范围三个尺度</w:t>
      </w:r>
      <w:r w:rsidR="00806A87" w:rsidRPr="00E4713A">
        <w:rPr>
          <w:rFonts w:hint="eastAsia"/>
          <w:spacing w:val="-5"/>
          <w:kern w:val="0"/>
        </w:rPr>
        <w:t>，不同尺度的评估重点有差异</w:t>
      </w:r>
      <w:r w:rsidRPr="00E4713A">
        <w:rPr>
          <w:spacing w:val="-5"/>
          <w:kern w:val="0"/>
        </w:rPr>
        <w:t>。</w:t>
      </w:r>
    </w:p>
    <w:p w:rsidR="00433347" w:rsidRPr="00E4713A" w:rsidRDefault="00433347" w:rsidP="00433347">
      <w:pPr>
        <w:spacing w:beforeLines="50" w:before="161" w:afterLines="50" w:after="161"/>
        <w:rPr>
          <w:spacing w:val="-5"/>
          <w:kern w:val="0"/>
        </w:rPr>
      </w:pPr>
      <w:r w:rsidRPr="00E4713A">
        <w:rPr>
          <w:spacing w:val="-5"/>
          <w:kern w:val="0"/>
        </w:rPr>
        <w:t>6.2</w:t>
      </w:r>
      <w:r w:rsidRPr="00E4713A">
        <w:rPr>
          <w:rFonts w:hint="eastAsia"/>
          <w:spacing w:val="-5"/>
          <w:kern w:val="0"/>
        </w:rPr>
        <w:t xml:space="preserve"> </w:t>
      </w:r>
      <w:r w:rsidRPr="00E4713A">
        <w:rPr>
          <w:spacing w:val="-5"/>
          <w:kern w:val="0"/>
        </w:rPr>
        <w:t xml:space="preserve"> </w:t>
      </w:r>
      <w:r w:rsidR="003632C8" w:rsidRPr="00E4713A">
        <w:rPr>
          <w:rFonts w:hint="eastAsia"/>
          <w:spacing w:val="-5"/>
          <w:kern w:val="0"/>
        </w:rPr>
        <w:t>不同</w:t>
      </w:r>
      <w:r w:rsidR="003632C8" w:rsidRPr="00E4713A">
        <w:rPr>
          <w:spacing w:val="-5"/>
          <w:kern w:val="0"/>
        </w:rPr>
        <w:t>尺度的评估内容和指标，应针对不同尺度的主要生态问题</w:t>
      </w:r>
      <w:r w:rsidR="003632C8" w:rsidRPr="00E4713A">
        <w:rPr>
          <w:rFonts w:hint="eastAsia"/>
          <w:spacing w:val="-5"/>
          <w:kern w:val="0"/>
        </w:rPr>
        <w:t>、</w:t>
      </w:r>
      <w:r w:rsidR="003632C8" w:rsidRPr="00E4713A">
        <w:rPr>
          <w:spacing w:val="-5"/>
          <w:kern w:val="0"/>
        </w:rPr>
        <w:t>目标任务，且</w:t>
      </w:r>
      <w:r w:rsidR="00806A87" w:rsidRPr="00E4713A">
        <w:rPr>
          <w:rFonts w:hint="eastAsia"/>
          <w:spacing w:val="-5"/>
          <w:kern w:val="0"/>
        </w:rPr>
        <w:t>图斑评估尺度的指标、结论服务于子项目评估尺度的指标、结论，子项目评估尺度的指标、结论服务于工程范围尺度的指标、结论</w:t>
      </w:r>
      <w:r w:rsidRPr="00E4713A">
        <w:rPr>
          <w:rFonts w:hint="eastAsia"/>
          <w:spacing w:val="-5"/>
          <w:kern w:val="0"/>
        </w:rPr>
        <w:t>。</w:t>
      </w:r>
    </w:p>
    <w:p w:rsidR="00EF01E1" w:rsidRPr="00E4713A" w:rsidRDefault="00EF01E1" w:rsidP="00EF01E1">
      <w:pPr>
        <w:pStyle w:val="1"/>
        <w:spacing w:beforeLines="100" w:before="322" w:afterLines="100" w:after="322"/>
        <w:ind w:left="0"/>
        <w:jc w:val="left"/>
        <w:rPr>
          <w:sz w:val="21"/>
          <w:szCs w:val="21"/>
          <w:lang w:eastAsia="zh-CN"/>
        </w:rPr>
      </w:pPr>
      <w:bookmarkStart w:id="17" w:name="_Toc205803367"/>
      <w:r w:rsidRPr="00E4713A">
        <w:rPr>
          <w:sz w:val="21"/>
          <w:szCs w:val="21"/>
          <w:lang w:eastAsia="zh-CN"/>
        </w:rPr>
        <w:lastRenderedPageBreak/>
        <w:t>7</w:t>
      </w:r>
      <w:r w:rsidRPr="00E4713A">
        <w:rPr>
          <w:rFonts w:hint="eastAsia"/>
          <w:sz w:val="21"/>
          <w:szCs w:val="21"/>
          <w:lang w:eastAsia="zh-CN"/>
        </w:rPr>
        <w:t xml:space="preserve">  评估阶段</w:t>
      </w:r>
      <w:bookmarkEnd w:id="17"/>
    </w:p>
    <w:p w:rsidR="00EF01E1" w:rsidRPr="00E4713A" w:rsidRDefault="00EF01E1" w:rsidP="00EF01E1">
      <w:pPr>
        <w:spacing w:beforeLines="50" w:before="161" w:afterLines="50" w:after="161"/>
        <w:rPr>
          <w:spacing w:val="-5"/>
          <w:kern w:val="0"/>
        </w:rPr>
      </w:pPr>
      <w:r w:rsidRPr="00E4713A">
        <w:rPr>
          <w:spacing w:val="-5"/>
          <w:kern w:val="0"/>
        </w:rPr>
        <w:t>7</w:t>
      </w:r>
      <w:r w:rsidRPr="00E4713A">
        <w:rPr>
          <w:rFonts w:hint="eastAsia"/>
          <w:spacing w:val="-5"/>
          <w:kern w:val="0"/>
        </w:rPr>
        <w:t>.1</w:t>
      </w:r>
      <w:r w:rsidR="00CB2F58" w:rsidRPr="00E4713A">
        <w:rPr>
          <w:spacing w:val="-5"/>
          <w:kern w:val="0"/>
        </w:rPr>
        <w:t xml:space="preserve"> </w:t>
      </w:r>
      <w:r w:rsidRPr="00E4713A">
        <w:rPr>
          <w:rFonts w:hint="eastAsia"/>
          <w:spacing w:val="-5"/>
          <w:kern w:val="0"/>
        </w:rPr>
        <w:t xml:space="preserve"> </w:t>
      </w:r>
      <w:r w:rsidR="00CB2F58" w:rsidRPr="00E4713A">
        <w:rPr>
          <w:rFonts w:hint="eastAsia"/>
          <w:spacing w:val="-5"/>
          <w:kern w:val="0"/>
        </w:rPr>
        <w:t>成效</w:t>
      </w:r>
      <w:r w:rsidRPr="00E4713A">
        <w:rPr>
          <w:rFonts w:hint="eastAsia"/>
          <w:spacing w:val="-5"/>
          <w:kern w:val="0"/>
        </w:rPr>
        <w:t>评估分为工程验收阶段评估、后评估两个阶段。</w:t>
      </w:r>
    </w:p>
    <w:p w:rsidR="00EF01E1" w:rsidRPr="00E4713A" w:rsidRDefault="00EF01E1" w:rsidP="00EF01E1">
      <w:pPr>
        <w:spacing w:beforeLines="50" w:before="161" w:afterLines="50" w:after="161"/>
        <w:rPr>
          <w:spacing w:val="-5"/>
          <w:kern w:val="0"/>
        </w:rPr>
      </w:pPr>
      <w:r w:rsidRPr="00E4713A">
        <w:rPr>
          <w:spacing w:val="-5"/>
          <w:kern w:val="0"/>
        </w:rPr>
        <w:t>7.2</w:t>
      </w:r>
      <w:r w:rsidRPr="00E4713A">
        <w:rPr>
          <w:rFonts w:hint="eastAsia"/>
          <w:spacing w:val="-5"/>
          <w:kern w:val="0"/>
        </w:rPr>
        <w:t xml:space="preserve"> </w:t>
      </w:r>
      <w:r w:rsidRPr="00E4713A">
        <w:rPr>
          <w:spacing w:val="-5"/>
          <w:kern w:val="0"/>
        </w:rPr>
        <w:t xml:space="preserve"> </w:t>
      </w:r>
      <w:r w:rsidRPr="00E4713A">
        <w:rPr>
          <w:rFonts w:hint="eastAsia"/>
          <w:spacing w:val="-5"/>
          <w:kern w:val="0"/>
        </w:rPr>
        <w:t>工程验收阶段评估应在工程验收之前完成，根据不同评估</w:t>
      </w:r>
      <w:r w:rsidR="000716DA" w:rsidRPr="00E4713A">
        <w:rPr>
          <w:rFonts w:hint="eastAsia"/>
          <w:spacing w:val="-5"/>
          <w:kern w:val="0"/>
        </w:rPr>
        <w:t>尺度</w:t>
      </w:r>
      <w:r w:rsidRPr="00E4713A">
        <w:rPr>
          <w:rFonts w:hint="eastAsia"/>
          <w:spacing w:val="-5"/>
          <w:kern w:val="0"/>
        </w:rPr>
        <w:t>分别进行相应的评估，给出具体的评估结论。</w:t>
      </w:r>
    </w:p>
    <w:p w:rsidR="00EF01E1" w:rsidRPr="00E4713A" w:rsidRDefault="00EF01E1" w:rsidP="00EF01E1">
      <w:pPr>
        <w:spacing w:beforeLines="50" w:before="161" w:afterLines="50" w:after="161"/>
        <w:rPr>
          <w:spacing w:val="-5"/>
          <w:kern w:val="0"/>
        </w:rPr>
      </w:pPr>
      <w:r w:rsidRPr="00E4713A">
        <w:rPr>
          <w:spacing w:val="-5"/>
          <w:kern w:val="0"/>
        </w:rPr>
        <w:t>7.3</w:t>
      </w:r>
      <w:r w:rsidRPr="00E4713A">
        <w:rPr>
          <w:rFonts w:hint="eastAsia"/>
          <w:spacing w:val="-5"/>
          <w:kern w:val="0"/>
        </w:rPr>
        <w:t xml:space="preserve"> </w:t>
      </w:r>
      <w:r w:rsidRPr="00E4713A">
        <w:rPr>
          <w:spacing w:val="-5"/>
          <w:kern w:val="0"/>
        </w:rPr>
        <w:t xml:space="preserve"> </w:t>
      </w:r>
      <w:r w:rsidRPr="00E4713A">
        <w:rPr>
          <w:rFonts w:hint="eastAsia"/>
          <w:spacing w:val="-5"/>
          <w:kern w:val="0"/>
        </w:rPr>
        <w:t>后评估宜在工程验收之后，管护期满的情况下开展</w:t>
      </w:r>
      <w:r w:rsidR="008E57AC" w:rsidRPr="00E4713A">
        <w:rPr>
          <w:rFonts w:hint="eastAsia"/>
          <w:spacing w:val="-5"/>
          <w:kern w:val="0"/>
        </w:rPr>
        <w:t>，一般为工程验收后</w:t>
      </w:r>
      <w:r w:rsidR="008E57AC" w:rsidRPr="00E4713A">
        <w:rPr>
          <w:rFonts w:hint="eastAsia"/>
          <w:spacing w:val="-5"/>
          <w:kern w:val="0"/>
        </w:rPr>
        <w:t>3</w:t>
      </w:r>
      <w:r w:rsidR="008E57AC" w:rsidRPr="00E4713A">
        <w:rPr>
          <w:rFonts w:hint="eastAsia"/>
          <w:spacing w:val="-5"/>
          <w:kern w:val="0"/>
        </w:rPr>
        <w:t>年内</w:t>
      </w:r>
      <w:r w:rsidRPr="00E4713A">
        <w:rPr>
          <w:rFonts w:hint="eastAsia"/>
          <w:spacing w:val="-5"/>
          <w:kern w:val="0"/>
        </w:rPr>
        <w:t>完成</w:t>
      </w:r>
      <w:r w:rsidR="00E46596" w:rsidRPr="00E4713A">
        <w:rPr>
          <w:rFonts w:hint="eastAsia"/>
          <w:spacing w:val="-5"/>
          <w:kern w:val="0"/>
        </w:rPr>
        <w:t>，</w:t>
      </w:r>
      <w:r w:rsidR="00E46596" w:rsidRPr="00E4713A">
        <w:rPr>
          <w:spacing w:val="-5"/>
          <w:kern w:val="0"/>
        </w:rPr>
        <w:t>且仅对生态修复子项目、工程范围进行评估</w:t>
      </w:r>
      <w:r w:rsidR="008E57AC" w:rsidRPr="00E4713A">
        <w:rPr>
          <w:rFonts w:hint="eastAsia"/>
          <w:spacing w:val="-5"/>
          <w:kern w:val="0"/>
        </w:rPr>
        <w:t>。可根据需要每</w:t>
      </w:r>
      <w:r w:rsidR="008E57AC" w:rsidRPr="00E4713A">
        <w:rPr>
          <w:rFonts w:hint="eastAsia"/>
          <w:spacing w:val="-5"/>
          <w:kern w:val="0"/>
        </w:rPr>
        <w:t>5</w:t>
      </w:r>
      <w:r w:rsidR="008E57AC" w:rsidRPr="00E4713A">
        <w:rPr>
          <w:rFonts w:hint="eastAsia"/>
          <w:spacing w:val="-5"/>
          <w:kern w:val="0"/>
        </w:rPr>
        <w:t>年</w:t>
      </w:r>
      <w:r w:rsidR="00E46596" w:rsidRPr="00E4713A">
        <w:rPr>
          <w:rFonts w:hint="eastAsia"/>
          <w:spacing w:val="-5"/>
          <w:kern w:val="0"/>
        </w:rPr>
        <w:t>开展</w:t>
      </w:r>
      <w:r w:rsidR="008E57AC" w:rsidRPr="00E4713A">
        <w:rPr>
          <w:rFonts w:hint="eastAsia"/>
          <w:spacing w:val="-5"/>
          <w:kern w:val="0"/>
        </w:rPr>
        <w:t>一次动态后评估工作</w:t>
      </w:r>
      <w:r w:rsidRPr="00E4713A">
        <w:rPr>
          <w:rFonts w:hint="eastAsia"/>
          <w:spacing w:val="-5"/>
          <w:kern w:val="0"/>
        </w:rPr>
        <w:t>。</w:t>
      </w:r>
    </w:p>
    <w:p w:rsidR="008E57AC" w:rsidRPr="00E4713A" w:rsidRDefault="008E57AC" w:rsidP="008E57AC">
      <w:pPr>
        <w:spacing w:beforeLines="50" w:before="161" w:afterLines="50" w:after="161"/>
        <w:rPr>
          <w:spacing w:val="-5"/>
          <w:kern w:val="0"/>
        </w:rPr>
      </w:pPr>
      <w:r w:rsidRPr="00E4713A">
        <w:rPr>
          <w:spacing w:val="-5"/>
          <w:kern w:val="0"/>
        </w:rPr>
        <w:t>7.4</w:t>
      </w:r>
      <w:r w:rsidRPr="00E4713A">
        <w:rPr>
          <w:rFonts w:hint="eastAsia"/>
          <w:spacing w:val="-5"/>
          <w:kern w:val="0"/>
        </w:rPr>
        <w:t xml:space="preserve"> </w:t>
      </w:r>
      <w:r w:rsidRPr="00E4713A">
        <w:rPr>
          <w:spacing w:val="-5"/>
          <w:kern w:val="0"/>
        </w:rPr>
        <w:t xml:space="preserve"> </w:t>
      </w:r>
      <w:r w:rsidRPr="00E4713A">
        <w:rPr>
          <w:rFonts w:hint="eastAsia"/>
          <w:spacing w:val="-5"/>
          <w:kern w:val="0"/>
        </w:rPr>
        <w:t>后评估</w:t>
      </w:r>
      <w:r w:rsidR="00742CBD" w:rsidRPr="00E4713A">
        <w:rPr>
          <w:rFonts w:hint="eastAsia"/>
          <w:spacing w:val="-5"/>
          <w:kern w:val="0"/>
        </w:rPr>
        <w:t>侧重于生态适宜性、生态系统质量改善</w:t>
      </w:r>
      <w:r w:rsidR="00A9695F" w:rsidRPr="00E4713A">
        <w:rPr>
          <w:rFonts w:hint="eastAsia"/>
          <w:spacing w:val="-5"/>
          <w:kern w:val="0"/>
        </w:rPr>
        <w:t>、</w:t>
      </w:r>
      <w:r w:rsidR="00742CBD" w:rsidRPr="00E4713A">
        <w:rPr>
          <w:rFonts w:hint="eastAsia"/>
          <w:spacing w:val="-5"/>
          <w:kern w:val="0"/>
        </w:rPr>
        <w:t>生态系统服务功能提升</w:t>
      </w:r>
      <w:r w:rsidR="00A9695F" w:rsidRPr="00E4713A">
        <w:rPr>
          <w:rFonts w:hint="eastAsia"/>
          <w:spacing w:val="-5"/>
          <w:kern w:val="0"/>
        </w:rPr>
        <w:t>及生态衍生产品价值实现</w:t>
      </w:r>
      <w:r w:rsidR="00742CBD" w:rsidRPr="00E4713A">
        <w:rPr>
          <w:rFonts w:hint="eastAsia"/>
          <w:spacing w:val="-5"/>
          <w:kern w:val="0"/>
        </w:rPr>
        <w:t>等</w:t>
      </w:r>
      <w:r w:rsidR="00A9695F" w:rsidRPr="00E4713A">
        <w:rPr>
          <w:rFonts w:hint="eastAsia"/>
          <w:spacing w:val="-5"/>
          <w:kern w:val="0"/>
        </w:rPr>
        <w:t>具有持续影响结果</w:t>
      </w:r>
      <w:r w:rsidR="00742CBD" w:rsidRPr="00E4713A">
        <w:rPr>
          <w:rFonts w:hint="eastAsia"/>
          <w:spacing w:val="-5"/>
          <w:kern w:val="0"/>
        </w:rPr>
        <w:t>的评估</w:t>
      </w:r>
      <w:r w:rsidRPr="00E4713A">
        <w:rPr>
          <w:rFonts w:hint="eastAsia"/>
          <w:spacing w:val="-5"/>
          <w:kern w:val="0"/>
        </w:rPr>
        <w:t>。</w:t>
      </w:r>
    </w:p>
    <w:p w:rsidR="008E57AC" w:rsidRPr="00E4713A" w:rsidRDefault="008E57AC" w:rsidP="008E57AC">
      <w:pPr>
        <w:pStyle w:val="1"/>
        <w:spacing w:beforeLines="100" w:before="322" w:afterLines="100" w:after="322"/>
        <w:ind w:left="0"/>
        <w:jc w:val="left"/>
        <w:rPr>
          <w:sz w:val="21"/>
          <w:szCs w:val="21"/>
          <w:lang w:eastAsia="zh-CN"/>
        </w:rPr>
      </w:pPr>
      <w:bookmarkStart w:id="18" w:name="_Toc205803368"/>
      <w:r w:rsidRPr="00E4713A">
        <w:rPr>
          <w:sz w:val="21"/>
          <w:szCs w:val="21"/>
          <w:lang w:eastAsia="zh-CN"/>
        </w:rPr>
        <w:t>8</w:t>
      </w:r>
      <w:r w:rsidRPr="00E4713A">
        <w:rPr>
          <w:rFonts w:hint="eastAsia"/>
          <w:sz w:val="21"/>
          <w:szCs w:val="21"/>
          <w:lang w:eastAsia="zh-CN"/>
        </w:rPr>
        <w:t xml:space="preserve">  评估基准</w:t>
      </w:r>
      <w:bookmarkEnd w:id="18"/>
    </w:p>
    <w:p w:rsidR="00C5514E" w:rsidRPr="00E4713A" w:rsidRDefault="00C5514E" w:rsidP="00C5514E">
      <w:pPr>
        <w:spacing w:beforeLines="50" w:before="161" w:afterLines="50" w:after="161"/>
        <w:rPr>
          <w:spacing w:val="-5"/>
          <w:kern w:val="0"/>
        </w:rPr>
      </w:pPr>
      <w:r w:rsidRPr="00E4713A">
        <w:rPr>
          <w:spacing w:val="-5"/>
          <w:kern w:val="0"/>
        </w:rPr>
        <w:t xml:space="preserve">8.1 </w:t>
      </w:r>
      <w:r w:rsidRPr="00E4713A">
        <w:rPr>
          <w:rFonts w:hint="eastAsia"/>
          <w:spacing w:val="-5"/>
          <w:kern w:val="0"/>
        </w:rPr>
        <w:t>工程起始年份</w:t>
      </w:r>
      <w:r w:rsidRPr="00E4713A">
        <w:rPr>
          <w:spacing w:val="-5"/>
          <w:kern w:val="0"/>
        </w:rPr>
        <w:t>前</w:t>
      </w:r>
      <w:r w:rsidR="00AE344A">
        <w:rPr>
          <w:rFonts w:hint="eastAsia"/>
          <w:spacing w:val="-5"/>
          <w:kern w:val="0"/>
        </w:rPr>
        <w:t>三</w:t>
      </w:r>
      <w:r w:rsidRPr="00E4713A">
        <w:rPr>
          <w:spacing w:val="-5"/>
          <w:kern w:val="0"/>
        </w:rPr>
        <w:t>年（</w:t>
      </w:r>
      <w:r w:rsidRPr="00E4713A">
        <w:rPr>
          <w:rFonts w:hint="eastAsia"/>
          <w:spacing w:val="-5"/>
          <w:kern w:val="0"/>
        </w:rPr>
        <w:t>含</w:t>
      </w:r>
      <w:r w:rsidRPr="00E4713A">
        <w:rPr>
          <w:spacing w:val="-5"/>
          <w:kern w:val="0"/>
        </w:rPr>
        <w:t>）</w:t>
      </w:r>
      <w:r w:rsidR="00E46596" w:rsidRPr="00E4713A">
        <w:rPr>
          <w:rFonts w:hint="eastAsia"/>
          <w:spacing w:val="-5"/>
          <w:kern w:val="0"/>
        </w:rPr>
        <w:t>参照</w:t>
      </w:r>
      <w:r w:rsidR="00E46596" w:rsidRPr="00E4713A">
        <w:rPr>
          <w:spacing w:val="-5"/>
          <w:kern w:val="0"/>
        </w:rPr>
        <w:t>生态</w:t>
      </w:r>
      <w:r w:rsidR="00E46596" w:rsidRPr="00E4713A">
        <w:rPr>
          <w:rFonts w:hint="eastAsia"/>
          <w:spacing w:val="-5"/>
          <w:kern w:val="0"/>
        </w:rPr>
        <w:t>系统</w:t>
      </w:r>
      <w:r w:rsidRPr="00E4713A">
        <w:rPr>
          <w:rFonts w:hint="eastAsia"/>
          <w:spacing w:val="-5"/>
          <w:kern w:val="0"/>
        </w:rPr>
        <w:t>的</w:t>
      </w:r>
      <w:r w:rsidRPr="00E4713A">
        <w:rPr>
          <w:spacing w:val="-5"/>
          <w:kern w:val="0"/>
        </w:rPr>
        <w:t>评估指标平均水平为评估基准，当历史数据不足或遇到气候异常的年份，</w:t>
      </w:r>
      <w:r w:rsidRPr="00E4713A">
        <w:rPr>
          <w:rFonts w:hint="eastAsia"/>
          <w:spacing w:val="-5"/>
          <w:kern w:val="0"/>
        </w:rPr>
        <w:t>可将</w:t>
      </w:r>
      <w:r w:rsidRPr="00E4713A">
        <w:rPr>
          <w:spacing w:val="-5"/>
          <w:kern w:val="0"/>
        </w:rPr>
        <w:t>评估年份工程</w:t>
      </w:r>
      <w:r w:rsidR="00965597" w:rsidRPr="00E4713A">
        <w:rPr>
          <w:rFonts w:hint="eastAsia"/>
          <w:spacing w:val="-5"/>
          <w:kern w:val="0"/>
        </w:rPr>
        <w:t>周边</w:t>
      </w:r>
      <w:r w:rsidRPr="00E4713A">
        <w:rPr>
          <w:spacing w:val="-5"/>
          <w:kern w:val="0"/>
        </w:rPr>
        <w:t>具有相似自然生态特征区域的评估指标值</w:t>
      </w:r>
      <w:r w:rsidRPr="00E4713A">
        <w:rPr>
          <w:rFonts w:hint="eastAsia"/>
          <w:spacing w:val="-5"/>
          <w:kern w:val="0"/>
        </w:rPr>
        <w:t>作为</w:t>
      </w:r>
      <w:r w:rsidRPr="00E4713A">
        <w:rPr>
          <w:spacing w:val="-5"/>
          <w:kern w:val="0"/>
        </w:rPr>
        <w:t>评估基准值。</w:t>
      </w:r>
    </w:p>
    <w:p w:rsidR="00B32A8D" w:rsidRPr="00E4713A" w:rsidRDefault="00B32A8D" w:rsidP="00B32A8D">
      <w:pPr>
        <w:spacing w:beforeLines="50" w:before="161" w:afterLines="50" w:after="161"/>
        <w:rPr>
          <w:spacing w:val="-5"/>
          <w:kern w:val="0"/>
        </w:rPr>
      </w:pPr>
      <w:r w:rsidRPr="00E4713A">
        <w:rPr>
          <w:spacing w:val="-5"/>
          <w:kern w:val="0"/>
        </w:rPr>
        <w:t>8</w:t>
      </w:r>
      <w:r w:rsidRPr="00E4713A">
        <w:rPr>
          <w:rFonts w:hint="eastAsia"/>
          <w:spacing w:val="-5"/>
          <w:kern w:val="0"/>
        </w:rPr>
        <w:t>.</w:t>
      </w:r>
      <w:r w:rsidR="00965597" w:rsidRPr="00E4713A">
        <w:rPr>
          <w:spacing w:val="-5"/>
          <w:kern w:val="0"/>
        </w:rPr>
        <w:t>2</w:t>
      </w:r>
      <w:r w:rsidRPr="00E4713A">
        <w:rPr>
          <w:rFonts w:hint="eastAsia"/>
          <w:spacing w:val="-5"/>
          <w:kern w:val="0"/>
        </w:rPr>
        <w:t xml:space="preserve">  </w:t>
      </w:r>
      <w:r w:rsidRPr="00E4713A">
        <w:rPr>
          <w:rFonts w:hint="eastAsia"/>
          <w:spacing w:val="-5"/>
          <w:kern w:val="0"/>
        </w:rPr>
        <w:t>不同评估</w:t>
      </w:r>
      <w:r w:rsidR="00C5514E" w:rsidRPr="00E4713A">
        <w:rPr>
          <w:rFonts w:hint="eastAsia"/>
          <w:spacing w:val="-5"/>
          <w:kern w:val="0"/>
        </w:rPr>
        <w:t>尺度</w:t>
      </w:r>
      <w:r w:rsidRPr="00E4713A">
        <w:rPr>
          <w:rFonts w:hint="eastAsia"/>
          <w:spacing w:val="-5"/>
          <w:kern w:val="0"/>
        </w:rPr>
        <w:t>、不同评估阶段</w:t>
      </w:r>
      <w:r w:rsidR="00965597" w:rsidRPr="00E4713A">
        <w:rPr>
          <w:rFonts w:hint="eastAsia"/>
          <w:spacing w:val="-5"/>
          <w:kern w:val="0"/>
        </w:rPr>
        <w:t>因</w:t>
      </w:r>
      <w:r w:rsidR="00540694" w:rsidRPr="00E4713A">
        <w:rPr>
          <w:rFonts w:hint="eastAsia"/>
          <w:spacing w:val="-5"/>
          <w:kern w:val="0"/>
        </w:rPr>
        <w:t>参照生态系统</w:t>
      </w:r>
      <w:r w:rsidR="00965597" w:rsidRPr="00E4713A">
        <w:rPr>
          <w:rFonts w:hint="eastAsia"/>
          <w:spacing w:val="-5"/>
          <w:kern w:val="0"/>
        </w:rPr>
        <w:t>不同其评估基准存在差异</w:t>
      </w:r>
      <w:r w:rsidRPr="00E4713A">
        <w:rPr>
          <w:rFonts w:hint="eastAsia"/>
          <w:spacing w:val="-5"/>
          <w:kern w:val="0"/>
        </w:rPr>
        <w:t>。</w:t>
      </w:r>
    </w:p>
    <w:p w:rsidR="00C5514E" w:rsidRPr="00E4713A" w:rsidRDefault="00965597" w:rsidP="00C5514E">
      <w:pPr>
        <w:pStyle w:val="1"/>
        <w:spacing w:beforeLines="100" w:before="322" w:afterLines="100" w:after="322"/>
        <w:ind w:left="0"/>
        <w:jc w:val="left"/>
        <w:rPr>
          <w:sz w:val="21"/>
          <w:szCs w:val="21"/>
          <w:lang w:eastAsia="zh-CN"/>
        </w:rPr>
      </w:pPr>
      <w:bookmarkStart w:id="19" w:name="_Toc205803369"/>
      <w:r w:rsidRPr="00E4713A">
        <w:rPr>
          <w:sz w:val="21"/>
          <w:szCs w:val="21"/>
          <w:lang w:eastAsia="zh-CN"/>
        </w:rPr>
        <w:t>9</w:t>
      </w:r>
      <w:r w:rsidR="00C5514E" w:rsidRPr="00E4713A">
        <w:rPr>
          <w:rFonts w:hint="eastAsia"/>
          <w:sz w:val="21"/>
          <w:szCs w:val="21"/>
          <w:lang w:eastAsia="zh-CN"/>
        </w:rPr>
        <w:t xml:space="preserve">  </w:t>
      </w:r>
      <w:r w:rsidRPr="00E4713A">
        <w:rPr>
          <w:rFonts w:hint="eastAsia"/>
          <w:sz w:val="21"/>
          <w:szCs w:val="21"/>
          <w:lang w:eastAsia="zh-CN"/>
        </w:rPr>
        <w:t>评估参照系统选取</w:t>
      </w:r>
      <w:bookmarkEnd w:id="19"/>
    </w:p>
    <w:p w:rsidR="00C5514E" w:rsidRPr="00E4713A" w:rsidRDefault="00965597" w:rsidP="00C5514E">
      <w:pPr>
        <w:spacing w:beforeLines="50" w:before="161" w:afterLines="50" w:after="161"/>
        <w:rPr>
          <w:spacing w:val="-5"/>
          <w:kern w:val="0"/>
        </w:rPr>
      </w:pPr>
      <w:r w:rsidRPr="00E4713A">
        <w:rPr>
          <w:spacing w:val="-5"/>
          <w:kern w:val="0"/>
        </w:rPr>
        <w:t>9</w:t>
      </w:r>
      <w:r w:rsidR="00C5514E" w:rsidRPr="00E4713A">
        <w:rPr>
          <w:spacing w:val="-5"/>
          <w:kern w:val="0"/>
        </w:rPr>
        <w:t>.</w:t>
      </w:r>
      <w:r w:rsidRPr="00E4713A">
        <w:rPr>
          <w:spacing w:val="-5"/>
          <w:kern w:val="0"/>
        </w:rPr>
        <w:t>1</w:t>
      </w:r>
      <w:r w:rsidR="00C5514E" w:rsidRPr="00E4713A">
        <w:rPr>
          <w:rFonts w:hint="eastAsia"/>
          <w:spacing w:val="-5"/>
          <w:kern w:val="0"/>
        </w:rPr>
        <w:t xml:space="preserve"> </w:t>
      </w:r>
      <w:r w:rsidR="00C5514E" w:rsidRPr="00E4713A">
        <w:rPr>
          <w:spacing w:val="-5"/>
          <w:kern w:val="0"/>
        </w:rPr>
        <w:t xml:space="preserve"> </w:t>
      </w:r>
      <w:r w:rsidR="00C5514E" w:rsidRPr="00E4713A">
        <w:rPr>
          <w:rFonts w:hint="eastAsia"/>
          <w:spacing w:val="-5"/>
          <w:kern w:val="0"/>
        </w:rPr>
        <w:t>单个生态修复图斑的验收阶段评估</w:t>
      </w:r>
      <w:r w:rsidR="00115B4A">
        <w:rPr>
          <w:rFonts w:hint="eastAsia"/>
          <w:spacing w:val="-5"/>
          <w:kern w:val="0"/>
        </w:rPr>
        <w:t>参照系统</w:t>
      </w:r>
      <w:r w:rsidR="00C5514E" w:rsidRPr="00E4713A">
        <w:rPr>
          <w:rFonts w:hint="eastAsia"/>
          <w:spacing w:val="-5"/>
          <w:kern w:val="0"/>
        </w:rPr>
        <w:t>宜参照</w:t>
      </w:r>
      <w:r w:rsidR="00115B4A">
        <w:rPr>
          <w:rFonts w:hint="eastAsia"/>
          <w:spacing w:val="-5"/>
          <w:kern w:val="0"/>
        </w:rPr>
        <w:t>选取</w:t>
      </w:r>
      <w:r w:rsidR="00885BA1" w:rsidRPr="00E4713A">
        <w:rPr>
          <w:rFonts w:hint="eastAsia"/>
          <w:spacing w:val="-5"/>
          <w:kern w:val="0"/>
        </w:rPr>
        <w:t>周边与</w:t>
      </w:r>
      <w:r w:rsidR="00C5514E" w:rsidRPr="00E4713A">
        <w:rPr>
          <w:rFonts w:hint="eastAsia"/>
          <w:spacing w:val="-5"/>
          <w:kern w:val="0"/>
        </w:rPr>
        <w:t>图斑修复方向相同的生态系统。</w:t>
      </w:r>
    </w:p>
    <w:p w:rsidR="00C5514E" w:rsidRPr="00E4713A" w:rsidRDefault="00965597" w:rsidP="00C5514E">
      <w:pPr>
        <w:spacing w:beforeLines="50" w:before="161" w:afterLines="50" w:after="161"/>
        <w:rPr>
          <w:spacing w:val="-5"/>
          <w:kern w:val="0"/>
        </w:rPr>
      </w:pPr>
      <w:r w:rsidRPr="00E4713A">
        <w:rPr>
          <w:spacing w:val="-5"/>
          <w:kern w:val="0"/>
        </w:rPr>
        <w:t>9</w:t>
      </w:r>
      <w:r w:rsidR="00C5514E" w:rsidRPr="00E4713A">
        <w:rPr>
          <w:spacing w:val="-5"/>
          <w:kern w:val="0"/>
        </w:rPr>
        <w:t>.</w:t>
      </w:r>
      <w:r w:rsidRPr="00E4713A">
        <w:rPr>
          <w:spacing w:val="-5"/>
          <w:kern w:val="0"/>
        </w:rPr>
        <w:t>2</w:t>
      </w:r>
      <w:r w:rsidR="00C5514E" w:rsidRPr="00E4713A">
        <w:rPr>
          <w:rFonts w:hint="eastAsia"/>
          <w:spacing w:val="-5"/>
          <w:kern w:val="0"/>
        </w:rPr>
        <w:t xml:space="preserve"> </w:t>
      </w:r>
      <w:r w:rsidR="00C5514E" w:rsidRPr="00E4713A">
        <w:rPr>
          <w:spacing w:val="-5"/>
          <w:kern w:val="0"/>
        </w:rPr>
        <w:t xml:space="preserve"> </w:t>
      </w:r>
      <w:r w:rsidR="00C5514E" w:rsidRPr="00E4713A">
        <w:rPr>
          <w:rFonts w:hint="eastAsia"/>
          <w:spacing w:val="-5"/>
          <w:kern w:val="0"/>
        </w:rPr>
        <w:t>生态修复子项目、工程范围的验收阶段评估</w:t>
      </w:r>
      <w:r w:rsidR="00115B4A">
        <w:rPr>
          <w:rFonts w:hint="eastAsia"/>
          <w:spacing w:val="-5"/>
          <w:kern w:val="0"/>
        </w:rPr>
        <w:t>参照系统</w:t>
      </w:r>
      <w:r w:rsidR="00C5514E" w:rsidRPr="00E4713A">
        <w:rPr>
          <w:rFonts w:hint="eastAsia"/>
          <w:spacing w:val="-5"/>
          <w:kern w:val="0"/>
        </w:rPr>
        <w:t>宜参照</w:t>
      </w:r>
      <w:r w:rsidR="00115B4A">
        <w:rPr>
          <w:rFonts w:hint="eastAsia"/>
          <w:spacing w:val="-5"/>
          <w:kern w:val="0"/>
        </w:rPr>
        <w:t>选取</w:t>
      </w:r>
      <w:r w:rsidR="00C5514E" w:rsidRPr="00E4713A">
        <w:rPr>
          <w:rFonts w:hint="eastAsia"/>
          <w:spacing w:val="-5"/>
          <w:kern w:val="0"/>
        </w:rPr>
        <w:t>与生态修复项目修复方向相同</w:t>
      </w:r>
      <w:r w:rsidR="00AE344A">
        <w:rPr>
          <w:rFonts w:hint="eastAsia"/>
          <w:spacing w:val="-5"/>
          <w:kern w:val="0"/>
        </w:rPr>
        <w:t>且</w:t>
      </w:r>
      <w:r w:rsidR="00AE344A">
        <w:rPr>
          <w:spacing w:val="-5"/>
          <w:kern w:val="0"/>
        </w:rPr>
        <w:t>呈良性循环的</w:t>
      </w:r>
      <w:r w:rsidR="00C5514E" w:rsidRPr="00E4713A">
        <w:rPr>
          <w:rFonts w:hint="eastAsia"/>
          <w:spacing w:val="-5"/>
          <w:kern w:val="0"/>
        </w:rPr>
        <w:t>区内相关生态系统。</w:t>
      </w:r>
    </w:p>
    <w:p w:rsidR="00C5514E" w:rsidRPr="00E4713A" w:rsidRDefault="00965597" w:rsidP="00C5514E">
      <w:pPr>
        <w:spacing w:beforeLines="50" w:before="161" w:afterLines="50" w:after="161"/>
        <w:rPr>
          <w:spacing w:val="-5"/>
          <w:kern w:val="0"/>
        </w:rPr>
      </w:pPr>
      <w:r w:rsidRPr="00E4713A">
        <w:rPr>
          <w:spacing w:val="-5"/>
          <w:kern w:val="0"/>
        </w:rPr>
        <w:t>9</w:t>
      </w:r>
      <w:r w:rsidR="00C5514E" w:rsidRPr="00E4713A">
        <w:rPr>
          <w:spacing w:val="-5"/>
          <w:kern w:val="0"/>
        </w:rPr>
        <w:t>.</w:t>
      </w:r>
      <w:r w:rsidRPr="00E4713A">
        <w:rPr>
          <w:spacing w:val="-5"/>
          <w:kern w:val="0"/>
        </w:rPr>
        <w:t>3</w:t>
      </w:r>
      <w:r w:rsidR="00C5514E" w:rsidRPr="00E4713A">
        <w:rPr>
          <w:rFonts w:hint="eastAsia"/>
          <w:spacing w:val="-5"/>
          <w:kern w:val="0"/>
        </w:rPr>
        <w:t xml:space="preserve"> </w:t>
      </w:r>
      <w:r w:rsidR="00C5514E" w:rsidRPr="00E4713A">
        <w:rPr>
          <w:spacing w:val="-5"/>
          <w:kern w:val="0"/>
        </w:rPr>
        <w:t xml:space="preserve"> </w:t>
      </w:r>
      <w:r w:rsidR="00C5514E" w:rsidRPr="00E4713A">
        <w:rPr>
          <w:rFonts w:hint="eastAsia"/>
          <w:spacing w:val="-5"/>
          <w:kern w:val="0"/>
        </w:rPr>
        <w:t>生态修复子项目、工程范围的后评估</w:t>
      </w:r>
      <w:r w:rsidR="00115B4A">
        <w:rPr>
          <w:rFonts w:hint="eastAsia"/>
          <w:spacing w:val="-5"/>
          <w:kern w:val="0"/>
        </w:rPr>
        <w:t>参照</w:t>
      </w:r>
      <w:r w:rsidR="00115B4A">
        <w:rPr>
          <w:spacing w:val="-5"/>
          <w:kern w:val="0"/>
        </w:rPr>
        <w:t>生态系统</w:t>
      </w:r>
      <w:r w:rsidR="00C5514E" w:rsidRPr="00E4713A">
        <w:rPr>
          <w:rFonts w:hint="eastAsia"/>
          <w:spacing w:val="-5"/>
          <w:kern w:val="0"/>
        </w:rPr>
        <w:t>宜参照</w:t>
      </w:r>
      <w:r w:rsidR="00115B4A">
        <w:rPr>
          <w:rFonts w:hint="eastAsia"/>
          <w:spacing w:val="-5"/>
          <w:kern w:val="0"/>
        </w:rPr>
        <w:t>选取</w:t>
      </w:r>
      <w:r w:rsidR="00C5514E" w:rsidRPr="00E4713A">
        <w:rPr>
          <w:rFonts w:hint="eastAsia"/>
          <w:spacing w:val="-5"/>
          <w:kern w:val="0"/>
        </w:rPr>
        <w:t>区域内</w:t>
      </w:r>
      <w:r w:rsidR="006B2052" w:rsidRPr="00E4713A">
        <w:rPr>
          <w:rFonts w:hint="eastAsia"/>
          <w:spacing w:val="-5"/>
          <w:kern w:val="0"/>
        </w:rPr>
        <w:t>矿山开采活动破坏之前相近的</w:t>
      </w:r>
      <w:r w:rsidR="00C5514E" w:rsidRPr="00E4713A">
        <w:rPr>
          <w:rFonts w:hint="eastAsia"/>
          <w:spacing w:val="-5"/>
          <w:kern w:val="0"/>
        </w:rPr>
        <w:t>生态系统，或与生态修复项目修复方向相同的区内相关</w:t>
      </w:r>
      <w:bookmarkStart w:id="20" w:name="_GoBack"/>
      <w:bookmarkEnd w:id="20"/>
      <w:r w:rsidR="00C5514E" w:rsidRPr="00E4713A">
        <w:rPr>
          <w:rFonts w:hint="eastAsia"/>
          <w:spacing w:val="-5"/>
          <w:kern w:val="0"/>
        </w:rPr>
        <w:t>生态系统。</w:t>
      </w:r>
    </w:p>
    <w:p w:rsidR="00C32432" w:rsidRPr="00E4713A" w:rsidRDefault="006B2052" w:rsidP="00C32432">
      <w:pPr>
        <w:pStyle w:val="1"/>
        <w:spacing w:beforeLines="100" w:before="322" w:afterLines="100" w:after="322"/>
        <w:ind w:left="0"/>
        <w:jc w:val="left"/>
        <w:rPr>
          <w:sz w:val="21"/>
          <w:szCs w:val="21"/>
          <w:lang w:eastAsia="zh-CN"/>
        </w:rPr>
      </w:pPr>
      <w:bookmarkStart w:id="21" w:name="_Toc205803370"/>
      <w:r w:rsidRPr="00E4713A">
        <w:rPr>
          <w:sz w:val="21"/>
          <w:szCs w:val="21"/>
          <w:lang w:eastAsia="zh-CN"/>
        </w:rPr>
        <w:t>10</w:t>
      </w:r>
      <w:r w:rsidR="00C32432" w:rsidRPr="00E4713A">
        <w:rPr>
          <w:rFonts w:hint="eastAsia"/>
          <w:sz w:val="21"/>
          <w:szCs w:val="21"/>
          <w:lang w:eastAsia="zh-CN"/>
        </w:rPr>
        <w:t xml:space="preserve">  评估周期</w:t>
      </w:r>
      <w:bookmarkEnd w:id="21"/>
    </w:p>
    <w:p w:rsidR="000F32B1" w:rsidRPr="00E4713A" w:rsidRDefault="006B2052" w:rsidP="00C32432">
      <w:pPr>
        <w:spacing w:beforeLines="50" w:before="161" w:afterLines="50" w:after="161"/>
        <w:rPr>
          <w:spacing w:val="-5"/>
          <w:kern w:val="0"/>
        </w:rPr>
      </w:pPr>
      <w:r w:rsidRPr="00E4713A">
        <w:rPr>
          <w:spacing w:val="-5"/>
          <w:kern w:val="0"/>
        </w:rPr>
        <w:t>10</w:t>
      </w:r>
      <w:r w:rsidR="00C32432" w:rsidRPr="00E4713A">
        <w:rPr>
          <w:rFonts w:hint="eastAsia"/>
          <w:spacing w:val="-5"/>
          <w:kern w:val="0"/>
        </w:rPr>
        <w:t xml:space="preserve">.1  </w:t>
      </w:r>
      <w:r w:rsidR="000F32B1" w:rsidRPr="00E4713A">
        <w:rPr>
          <w:rFonts w:hint="eastAsia"/>
          <w:spacing w:val="-5"/>
          <w:kern w:val="0"/>
        </w:rPr>
        <w:t>不</w:t>
      </w:r>
      <w:r w:rsidR="00FD5A12" w:rsidRPr="00E4713A">
        <w:rPr>
          <w:rFonts w:hint="eastAsia"/>
          <w:spacing w:val="-5"/>
          <w:kern w:val="0"/>
        </w:rPr>
        <w:t>同</w:t>
      </w:r>
      <w:r w:rsidR="000F32B1" w:rsidRPr="00E4713A">
        <w:rPr>
          <w:rFonts w:hint="eastAsia"/>
          <w:spacing w:val="-5"/>
          <w:kern w:val="0"/>
        </w:rPr>
        <w:t>评估</w:t>
      </w:r>
      <w:r w:rsidRPr="00E4713A">
        <w:rPr>
          <w:rFonts w:hint="eastAsia"/>
          <w:spacing w:val="-5"/>
          <w:kern w:val="0"/>
        </w:rPr>
        <w:t>尺度、不同评估阶段的评估周期</w:t>
      </w:r>
      <w:r w:rsidR="00FD5A12" w:rsidRPr="00E4713A">
        <w:rPr>
          <w:rFonts w:hint="eastAsia"/>
          <w:spacing w:val="-5"/>
          <w:kern w:val="0"/>
        </w:rPr>
        <w:t>可存在一定的差异。</w:t>
      </w:r>
    </w:p>
    <w:p w:rsidR="00ED1F82" w:rsidRPr="00E4713A" w:rsidRDefault="006B2052" w:rsidP="00C32432">
      <w:pPr>
        <w:spacing w:beforeLines="50" w:before="161" w:afterLines="50" w:after="161"/>
        <w:rPr>
          <w:spacing w:val="-5"/>
          <w:kern w:val="0"/>
        </w:rPr>
      </w:pPr>
      <w:r w:rsidRPr="00E4713A">
        <w:rPr>
          <w:spacing w:val="-5"/>
          <w:kern w:val="0"/>
        </w:rPr>
        <w:t>10</w:t>
      </w:r>
      <w:r w:rsidR="000F32B1" w:rsidRPr="00E4713A">
        <w:rPr>
          <w:rFonts w:hint="eastAsia"/>
          <w:spacing w:val="-5"/>
          <w:kern w:val="0"/>
        </w:rPr>
        <w:t>.</w:t>
      </w:r>
      <w:r w:rsidR="000F32B1" w:rsidRPr="00E4713A">
        <w:rPr>
          <w:spacing w:val="-5"/>
          <w:kern w:val="0"/>
        </w:rPr>
        <w:t>2</w:t>
      </w:r>
      <w:r w:rsidR="00ED1F82" w:rsidRPr="00E4713A">
        <w:rPr>
          <w:spacing w:val="-5"/>
          <w:kern w:val="0"/>
        </w:rPr>
        <w:t xml:space="preserve">  </w:t>
      </w:r>
      <w:r w:rsidR="000F32B1" w:rsidRPr="00E4713A">
        <w:rPr>
          <w:rFonts w:hint="eastAsia"/>
          <w:spacing w:val="-5"/>
          <w:kern w:val="0"/>
        </w:rPr>
        <w:t>工程验收阶段评估周期应</w:t>
      </w:r>
      <w:r w:rsidR="00ED1F82" w:rsidRPr="00E4713A">
        <w:rPr>
          <w:rFonts w:hint="eastAsia"/>
          <w:spacing w:val="-5"/>
          <w:kern w:val="0"/>
        </w:rPr>
        <w:t>为起于</w:t>
      </w:r>
      <w:r w:rsidR="000F32B1" w:rsidRPr="00E4713A">
        <w:rPr>
          <w:rFonts w:hint="eastAsia"/>
          <w:spacing w:val="-5"/>
          <w:kern w:val="0"/>
        </w:rPr>
        <w:t>工程</w:t>
      </w:r>
      <w:r w:rsidRPr="00E4713A">
        <w:rPr>
          <w:rFonts w:hint="eastAsia"/>
          <w:spacing w:val="-5"/>
          <w:kern w:val="0"/>
        </w:rPr>
        <w:t>实施</w:t>
      </w:r>
      <w:r w:rsidR="00ED1F82" w:rsidRPr="00E4713A">
        <w:rPr>
          <w:rFonts w:hint="eastAsia"/>
          <w:spacing w:val="-5"/>
          <w:kern w:val="0"/>
        </w:rPr>
        <w:t>、止于</w:t>
      </w:r>
      <w:r w:rsidR="000F32B1" w:rsidRPr="00E4713A">
        <w:rPr>
          <w:rFonts w:hint="eastAsia"/>
          <w:spacing w:val="-5"/>
          <w:kern w:val="0"/>
        </w:rPr>
        <w:t>工程验收</w:t>
      </w:r>
      <w:r w:rsidR="00ED1F82" w:rsidRPr="00E4713A">
        <w:rPr>
          <w:rFonts w:hint="eastAsia"/>
          <w:spacing w:val="-5"/>
          <w:kern w:val="0"/>
        </w:rPr>
        <w:t>。</w:t>
      </w:r>
    </w:p>
    <w:p w:rsidR="00C32432" w:rsidRPr="00E4713A" w:rsidRDefault="006B2052" w:rsidP="00C32432">
      <w:pPr>
        <w:spacing w:beforeLines="50" w:before="161" w:afterLines="50" w:after="161"/>
        <w:rPr>
          <w:spacing w:val="-5"/>
          <w:kern w:val="0"/>
        </w:rPr>
      </w:pPr>
      <w:r w:rsidRPr="00E4713A">
        <w:rPr>
          <w:spacing w:val="-5"/>
          <w:kern w:val="0"/>
        </w:rPr>
        <w:t>10</w:t>
      </w:r>
      <w:r w:rsidR="00C32432" w:rsidRPr="00E4713A">
        <w:rPr>
          <w:spacing w:val="-5"/>
          <w:kern w:val="0"/>
        </w:rPr>
        <w:t>.</w:t>
      </w:r>
      <w:r w:rsidR="00ED1F82" w:rsidRPr="00E4713A">
        <w:rPr>
          <w:spacing w:val="-5"/>
          <w:kern w:val="0"/>
        </w:rPr>
        <w:t>3</w:t>
      </w:r>
      <w:r w:rsidR="00C32432" w:rsidRPr="00E4713A">
        <w:rPr>
          <w:rFonts w:hint="eastAsia"/>
          <w:spacing w:val="-5"/>
          <w:kern w:val="0"/>
        </w:rPr>
        <w:t xml:space="preserve"> </w:t>
      </w:r>
      <w:r w:rsidR="00C32432" w:rsidRPr="00E4713A">
        <w:rPr>
          <w:spacing w:val="-5"/>
          <w:kern w:val="0"/>
        </w:rPr>
        <w:t xml:space="preserve"> </w:t>
      </w:r>
      <w:r w:rsidR="00ED1F82" w:rsidRPr="00E4713A">
        <w:rPr>
          <w:rFonts w:hint="eastAsia"/>
          <w:spacing w:val="-5"/>
          <w:kern w:val="0"/>
        </w:rPr>
        <w:t>工程后评估周期应为起于</w:t>
      </w:r>
      <w:r w:rsidR="00523C2D" w:rsidRPr="00E4713A">
        <w:rPr>
          <w:rFonts w:hint="eastAsia"/>
          <w:spacing w:val="-5"/>
          <w:kern w:val="0"/>
        </w:rPr>
        <w:t>工程实施</w:t>
      </w:r>
      <w:r w:rsidR="00ED1F82" w:rsidRPr="00E4713A">
        <w:rPr>
          <w:rFonts w:hint="eastAsia"/>
          <w:spacing w:val="-5"/>
          <w:kern w:val="0"/>
        </w:rPr>
        <w:t>、止于后评估开展的时间段</w:t>
      </w:r>
      <w:r w:rsidR="00C32432" w:rsidRPr="00E4713A">
        <w:rPr>
          <w:rFonts w:hint="eastAsia"/>
          <w:spacing w:val="-5"/>
          <w:kern w:val="0"/>
        </w:rPr>
        <w:t>。</w:t>
      </w:r>
    </w:p>
    <w:p w:rsidR="00BC1EC6" w:rsidRPr="00E4713A" w:rsidRDefault="00BC1EC6" w:rsidP="00BC1EC6">
      <w:pPr>
        <w:pStyle w:val="1"/>
        <w:spacing w:beforeLines="100" w:before="322" w:afterLines="100" w:after="322"/>
        <w:ind w:left="0"/>
        <w:jc w:val="left"/>
        <w:rPr>
          <w:sz w:val="21"/>
          <w:szCs w:val="21"/>
          <w:lang w:eastAsia="zh-CN"/>
        </w:rPr>
      </w:pPr>
      <w:bookmarkStart w:id="22" w:name="_Toc205803371"/>
      <w:r w:rsidRPr="00E4713A">
        <w:rPr>
          <w:sz w:val="21"/>
          <w:szCs w:val="21"/>
          <w:lang w:eastAsia="zh-CN"/>
        </w:rPr>
        <w:t>1</w:t>
      </w:r>
      <w:r w:rsidR="00036435" w:rsidRPr="00E4713A">
        <w:rPr>
          <w:sz w:val="21"/>
          <w:szCs w:val="21"/>
          <w:lang w:eastAsia="zh-CN"/>
        </w:rPr>
        <w:t>1</w:t>
      </w:r>
      <w:r w:rsidRPr="00E4713A">
        <w:rPr>
          <w:rFonts w:hint="eastAsia"/>
          <w:sz w:val="21"/>
          <w:szCs w:val="21"/>
          <w:lang w:eastAsia="zh-CN"/>
        </w:rPr>
        <w:t xml:space="preserve">  评估内容</w:t>
      </w:r>
      <w:r w:rsidR="007122B6" w:rsidRPr="00E4713A">
        <w:rPr>
          <w:rFonts w:hint="eastAsia"/>
          <w:sz w:val="21"/>
          <w:szCs w:val="21"/>
          <w:lang w:eastAsia="zh-CN"/>
        </w:rPr>
        <w:t>及指标体系</w:t>
      </w:r>
      <w:bookmarkEnd w:id="22"/>
    </w:p>
    <w:p w:rsidR="007A4680" w:rsidRPr="00E4713A" w:rsidRDefault="007A4680" w:rsidP="007A4680">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w:t>
      </w:r>
      <w:r w:rsidR="00036435" w:rsidRPr="00E4713A">
        <w:rPr>
          <w:spacing w:val="-5"/>
          <w:kern w:val="0"/>
        </w:rPr>
        <w:t>1</w:t>
      </w:r>
      <w:r w:rsidRPr="00E4713A">
        <w:rPr>
          <w:spacing w:val="-5"/>
          <w:kern w:val="0"/>
        </w:rPr>
        <w:t xml:space="preserve">  </w:t>
      </w:r>
      <w:r w:rsidRPr="00E4713A">
        <w:rPr>
          <w:rFonts w:hint="eastAsia"/>
          <w:spacing w:val="-5"/>
          <w:kern w:val="0"/>
        </w:rPr>
        <w:t>评估指标按指标级别分为一级指标、二级指标、三级指标，按指标性质分为定量指标与定性指标，按指标类型分为必选指标与可选指标。</w:t>
      </w:r>
    </w:p>
    <w:p w:rsidR="005C38C6" w:rsidRPr="00E4713A" w:rsidRDefault="00BC1EC6" w:rsidP="00BC1EC6">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rFonts w:hint="eastAsia"/>
          <w:spacing w:val="-5"/>
          <w:kern w:val="0"/>
        </w:rPr>
        <w:t>.</w:t>
      </w:r>
      <w:r w:rsidR="007A4680" w:rsidRPr="00E4713A">
        <w:rPr>
          <w:spacing w:val="-5"/>
          <w:kern w:val="0"/>
        </w:rPr>
        <w:t>2</w:t>
      </w:r>
      <w:r w:rsidRPr="00E4713A">
        <w:rPr>
          <w:rFonts w:hint="eastAsia"/>
          <w:spacing w:val="-5"/>
          <w:kern w:val="0"/>
        </w:rPr>
        <w:t xml:space="preserve">  </w:t>
      </w:r>
      <w:r w:rsidR="007A4680" w:rsidRPr="00E4713A">
        <w:rPr>
          <w:rFonts w:hint="eastAsia"/>
          <w:spacing w:val="-5"/>
          <w:kern w:val="0"/>
        </w:rPr>
        <w:t>评估内容包括生态、社会、经济一级</w:t>
      </w:r>
      <w:r w:rsidR="007A4680" w:rsidRPr="00E4713A">
        <w:rPr>
          <w:spacing w:val="-5"/>
          <w:kern w:val="0"/>
        </w:rPr>
        <w:t>指标</w:t>
      </w:r>
      <w:r w:rsidR="007A4680" w:rsidRPr="00E4713A">
        <w:rPr>
          <w:rFonts w:hint="eastAsia"/>
          <w:spacing w:val="-5"/>
          <w:kern w:val="0"/>
        </w:rPr>
        <w:t>成效评估，参照</w:t>
      </w:r>
      <w:r w:rsidR="007A4680" w:rsidRPr="00E4713A">
        <w:rPr>
          <w:rFonts w:hint="eastAsia"/>
          <w:spacing w:val="-5"/>
        </w:rPr>
        <w:t xml:space="preserve">TD/T 1102 </w:t>
      </w:r>
      <w:r w:rsidR="007A4680" w:rsidRPr="00E4713A">
        <w:rPr>
          <w:rFonts w:hint="eastAsia"/>
          <w:spacing w:val="-5"/>
        </w:rPr>
        <w:t>、</w:t>
      </w:r>
      <w:r w:rsidR="007A4680" w:rsidRPr="00E4713A">
        <w:rPr>
          <w:rFonts w:hint="eastAsia"/>
          <w:spacing w:val="-5"/>
        </w:rPr>
        <w:t>TD/T 10</w:t>
      </w:r>
      <w:r w:rsidR="007A4680" w:rsidRPr="00E4713A">
        <w:rPr>
          <w:spacing w:val="-5"/>
        </w:rPr>
        <w:t>92</w:t>
      </w:r>
      <w:r w:rsidR="007A4680" w:rsidRPr="00E4713A">
        <w:rPr>
          <w:rFonts w:hint="eastAsia"/>
          <w:spacing w:val="-5"/>
        </w:rPr>
        <w:t>，各自</w:t>
      </w:r>
      <w:r w:rsidR="007A4680" w:rsidRPr="00E4713A">
        <w:rPr>
          <w:rFonts w:hint="eastAsia"/>
          <w:spacing w:val="-5"/>
          <w:kern w:val="0"/>
        </w:rPr>
        <w:t>对应有不同的二级、</w:t>
      </w:r>
      <w:r w:rsidR="007A4680" w:rsidRPr="00E4713A">
        <w:rPr>
          <w:spacing w:val="-5"/>
          <w:kern w:val="0"/>
        </w:rPr>
        <w:t>三级</w:t>
      </w:r>
      <w:r w:rsidR="007A4680" w:rsidRPr="00E4713A">
        <w:rPr>
          <w:rFonts w:hint="eastAsia"/>
          <w:spacing w:val="-5"/>
          <w:kern w:val="0"/>
        </w:rPr>
        <w:t>评估指标。</w:t>
      </w:r>
    </w:p>
    <w:p w:rsidR="00E46596" w:rsidRPr="00E4713A" w:rsidRDefault="00BC1EC6" w:rsidP="007A4680">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rFonts w:hint="eastAsia"/>
          <w:spacing w:val="-5"/>
          <w:kern w:val="0"/>
        </w:rPr>
        <w:t>.</w:t>
      </w:r>
      <w:r w:rsidR="007A4680" w:rsidRPr="00E4713A">
        <w:rPr>
          <w:spacing w:val="-5"/>
          <w:kern w:val="0"/>
        </w:rPr>
        <w:t>3</w:t>
      </w:r>
      <w:r w:rsidRPr="00E4713A">
        <w:rPr>
          <w:spacing w:val="-5"/>
          <w:kern w:val="0"/>
        </w:rPr>
        <w:t xml:space="preserve">  </w:t>
      </w:r>
      <w:r w:rsidR="00E46596" w:rsidRPr="00E4713A">
        <w:rPr>
          <w:rFonts w:hint="eastAsia"/>
          <w:spacing w:val="-5"/>
          <w:kern w:val="0"/>
        </w:rPr>
        <w:t>评估</w:t>
      </w:r>
      <w:r w:rsidR="00E46596" w:rsidRPr="00E4713A">
        <w:rPr>
          <w:spacing w:val="-5"/>
          <w:kern w:val="0"/>
        </w:rPr>
        <w:t>指标体系</w:t>
      </w:r>
      <w:r w:rsidR="00E46596" w:rsidRPr="00E4713A">
        <w:rPr>
          <w:rFonts w:hint="eastAsia"/>
          <w:spacing w:val="-5"/>
          <w:kern w:val="0"/>
        </w:rPr>
        <w:t>的</w:t>
      </w:r>
      <w:r w:rsidR="00E46596" w:rsidRPr="00E4713A">
        <w:rPr>
          <w:spacing w:val="-5"/>
          <w:kern w:val="0"/>
        </w:rPr>
        <w:t>确定需以</w:t>
      </w:r>
      <w:r w:rsidR="00E46596" w:rsidRPr="00E4713A">
        <w:rPr>
          <w:rFonts w:hint="eastAsia"/>
          <w:spacing w:val="-5"/>
          <w:kern w:val="0"/>
        </w:rPr>
        <w:t>各</w:t>
      </w:r>
      <w:r w:rsidR="00E46596" w:rsidRPr="00E4713A">
        <w:rPr>
          <w:spacing w:val="-5"/>
          <w:kern w:val="0"/>
        </w:rPr>
        <w:t>评估尺度的核心生态问题为导向，结合其差异化修复目标，针对性选取指标类型、量化阈值及权重。</w:t>
      </w:r>
    </w:p>
    <w:p w:rsidR="007915BC" w:rsidRPr="00E4713A" w:rsidRDefault="007915BC" w:rsidP="007A4680">
      <w:pPr>
        <w:spacing w:beforeLines="50" w:before="161" w:afterLines="50" w:after="161"/>
        <w:rPr>
          <w:spacing w:val="-5"/>
          <w:kern w:val="0"/>
        </w:rPr>
      </w:pPr>
      <w:r w:rsidRPr="00E4713A">
        <w:rPr>
          <w:rFonts w:hint="eastAsia"/>
          <w:spacing w:val="-5"/>
          <w:kern w:val="0"/>
        </w:rPr>
        <w:lastRenderedPageBreak/>
        <w:t xml:space="preserve">11.3.1  </w:t>
      </w:r>
      <w:r w:rsidRPr="00E4713A">
        <w:rPr>
          <w:rFonts w:hint="eastAsia"/>
          <w:spacing w:val="-5"/>
          <w:kern w:val="0"/>
        </w:rPr>
        <w:t>工程</w:t>
      </w:r>
      <w:r w:rsidRPr="00E4713A">
        <w:rPr>
          <w:spacing w:val="-5"/>
          <w:kern w:val="0"/>
        </w:rPr>
        <w:t>验收阶段评估侧重于工程实施情况，包括生态适宜性、工程技术措施与问题的对应关系以及工程内容完成度等</w:t>
      </w:r>
      <w:r w:rsidRPr="00E4713A">
        <w:rPr>
          <w:rFonts w:hint="eastAsia"/>
          <w:spacing w:val="-5"/>
          <w:kern w:val="0"/>
        </w:rPr>
        <w:t>，</w:t>
      </w:r>
      <w:r w:rsidRPr="00E4713A">
        <w:rPr>
          <w:spacing w:val="-5"/>
          <w:kern w:val="0"/>
        </w:rPr>
        <w:t>同时也关注生态系统质量与功能、</w:t>
      </w:r>
      <w:r w:rsidRPr="00E4713A">
        <w:rPr>
          <w:rFonts w:hint="eastAsia"/>
          <w:spacing w:val="-5"/>
          <w:kern w:val="0"/>
        </w:rPr>
        <w:t>社会与</w:t>
      </w:r>
      <w:r w:rsidRPr="00E4713A">
        <w:rPr>
          <w:spacing w:val="-5"/>
          <w:kern w:val="0"/>
        </w:rPr>
        <w:t>经济成效等。</w:t>
      </w:r>
    </w:p>
    <w:p w:rsidR="007915BC" w:rsidRPr="00E4713A" w:rsidRDefault="007915BC" w:rsidP="007A4680">
      <w:pPr>
        <w:spacing w:beforeLines="50" w:before="161" w:afterLines="50" w:after="161"/>
        <w:rPr>
          <w:spacing w:val="-5"/>
          <w:kern w:val="0"/>
        </w:rPr>
      </w:pPr>
      <w:r w:rsidRPr="00E4713A">
        <w:rPr>
          <w:spacing w:val="-5"/>
          <w:kern w:val="0"/>
        </w:rPr>
        <w:t xml:space="preserve">11.3.2  </w:t>
      </w:r>
      <w:r w:rsidRPr="00E4713A">
        <w:rPr>
          <w:rFonts w:hint="eastAsia"/>
          <w:spacing w:val="-5"/>
          <w:kern w:val="0"/>
        </w:rPr>
        <w:t>后评估阶段</w:t>
      </w:r>
      <w:r w:rsidRPr="00E4713A">
        <w:rPr>
          <w:spacing w:val="-5"/>
          <w:kern w:val="0"/>
        </w:rPr>
        <w:t>侧重于</w:t>
      </w:r>
      <w:r w:rsidRPr="00E4713A">
        <w:rPr>
          <w:rFonts w:hint="eastAsia"/>
          <w:spacing w:val="-5"/>
          <w:kern w:val="0"/>
        </w:rPr>
        <w:t>生态</w:t>
      </w:r>
      <w:r w:rsidRPr="00E4713A">
        <w:rPr>
          <w:spacing w:val="-5"/>
          <w:kern w:val="0"/>
        </w:rPr>
        <w:t>适宜性、生态系统质量改善、生态系统服务功能</w:t>
      </w:r>
      <w:r w:rsidRPr="00E4713A">
        <w:rPr>
          <w:rFonts w:hint="eastAsia"/>
          <w:spacing w:val="-5"/>
          <w:kern w:val="0"/>
        </w:rPr>
        <w:t>提升</w:t>
      </w:r>
      <w:r w:rsidRPr="00E4713A">
        <w:rPr>
          <w:spacing w:val="-5"/>
          <w:kern w:val="0"/>
        </w:rPr>
        <w:t>及生态衍生产品价值实现等具有可持续性影响结果的评估。</w:t>
      </w:r>
    </w:p>
    <w:p w:rsidR="00EF5CF6" w:rsidRPr="00E4713A" w:rsidRDefault="00EF5CF6" w:rsidP="00BC1EC6">
      <w:pPr>
        <w:spacing w:beforeLines="50" w:before="161" w:afterLines="50" w:after="161"/>
        <w:rPr>
          <w:spacing w:val="-5"/>
          <w:kern w:val="0"/>
        </w:rPr>
      </w:pPr>
      <w:r w:rsidRPr="00E4713A">
        <w:rPr>
          <w:rFonts w:hint="eastAsia"/>
          <w:spacing w:val="-5"/>
          <w:kern w:val="0"/>
        </w:rPr>
        <w:t>1</w:t>
      </w:r>
      <w:r w:rsidR="00036435" w:rsidRPr="00E4713A">
        <w:rPr>
          <w:spacing w:val="-5"/>
          <w:kern w:val="0"/>
        </w:rPr>
        <w:t>1</w:t>
      </w:r>
      <w:r w:rsidRPr="00E4713A">
        <w:rPr>
          <w:spacing w:val="-5"/>
          <w:kern w:val="0"/>
        </w:rPr>
        <w:t>.4</w:t>
      </w:r>
      <w:r w:rsidR="00AF697D">
        <w:rPr>
          <w:rFonts w:hint="eastAsia"/>
          <w:spacing w:val="-5"/>
          <w:kern w:val="0"/>
        </w:rPr>
        <w:t>生态</w:t>
      </w:r>
      <w:r w:rsidR="00AF697D">
        <w:rPr>
          <w:spacing w:val="-5"/>
          <w:kern w:val="0"/>
        </w:rPr>
        <w:t>修复</w:t>
      </w:r>
      <w:r w:rsidRPr="00E4713A">
        <w:rPr>
          <w:rFonts w:hint="eastAsia"/>
          <w:spacing w:val="-5"/>
          <w:kern w:val="0"/>
        </w:rPr>
        <w:t>图斑</w:t>
      </w:r>
      <w:r w:rsidR="00AF697D">
        <w:rPr>
          <w:rFonts w:hint="eastAsia"/>
          <w:spacing w:val="-5"/>
          <w:kern w:val="0"/>
        </w:rPr>
        <w:t>尺度</w:t>
      </w:r>
      <w:r w:rsidRPr="00E4713A">
        <w:rPr>
          <w:rFonts w:hint="eastAsia"/>
          <w:spacing w:val="-5"/>
          <w:kern w:val="0"/>
        </w:rPr>
        <w:t>成效评估指标</w:t>
      </w:r>
      <w:r w:rsidR="00AF697D">
        <w:rPr>
          <w:rFonts w:hint="eastAsia"/>
          <w:spacing w:val="-5"/>
          <w:kern w:val="0"/>
        </w:rPr>
        <w:t>体系</w:t>
      </w:r>
    </w:p>
    <w:p w:rsidR="00EF5CF6" w:rsidRPr="00E4713A" w:rsidRDefault="00EF5CF6" w:rsidP="00EF5CF6">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 xml:space="preserve">.4.1 </w:t>
      </w:r>
      <w:r w:rsidRPr="00E4713A">
        <w:rPr>
          <w:rFonts w:hint="eastAsia"/>
          <w:spacing w:val="-5"/>
          <w:kern w:val="0"/>
        </w:rPr>
        <w:t>单个生态修复图斑只需做工程验收阶段的评估</w:t>
      </w:r>
      <w:r w:rsidR="007A4680" w:rsidRPr="00E4713A">
        <w:rPr>
          <w:rFonts w:hint="eastAsia"/>
          <w:spacing w:val="-5"/>
          <w:kern w:val="0"/>
        </w:rPr>
        <w:t>，图斑</w:t>
      </w:r>
      <w:r w:rsidR="007A4680" w:rsidRPr="00E4713A">
        <w:rPr>
          <w:spacing w:val="-5"/>
          <w:kern w:val="0"/>
        </w:rPr>
        <w:t>修复方向相近且位置相邻可合并</w:t>
      </w:r>
      <w:r w:rsidR="007A4680" w:rsidRPr="00E4713A">
        <w:rPr>
          <w:rFonts w:hint="eastAsia"/>
          <w:spacing w:val="-5"/>
          <w:kern w:val="0"/>
        </w:rPr>
        <w:t>进行评估。</w:t>
      </w:r>
    </w:p>
    <w:p w:rsidR="00EF5CF6" w:rsidRPr="00E4713A" w:rsidRDefault="00EF5CF6" w:rsidP="00EF5CF6">
      <w:pPr>
        <w:spacing w:beforeLines="50" w:before="161" w:afterLines="50" w:after="161"/>
        <w:rPr>
          <w:spacing w:val="-5"/>
          <w:kern w:val="0"/>
        </w:rPr>
      </w:pPr>
      <w:r w:rsidRPr="00E4713A">
        <w:rPr>
          <w:rFonts w:hint="eastAsia"/>
          <w:spacing w:val="-5"/>
          <w:kern w:val="0"/>
        </w:rPr>
        <w:t>1</w:t>
      </w:r>
      <w:r w:rsidR="00036435" w:rsidRPr="00E4713A">
        <w:rPr>
          <w:spacing w:val="-5"/>
          <w:kern w:val="0"/>
        </w:rPr>
        <w:t>1</w:t>
      </w:r>
      <w:r w:rsidRPr="00E4713A">
        <w:rPr>
          <w:spacing w:val="-5"/>
          <w:kern w:val="0"/>
        </w:rPr>
        <w:t>.4.1.1</w:t>
      </w:r>
      <w:r w:rsidRPr="00E4713A">
        <w:rPr>
          <w:rFonts w:hint="eastAsia"/>
          <w:spacing w:val="-5"/>
          <w:kern w:val="0"/>
        </w:rPr>
        <w:t>生态成效</w:t>
      </w:r>
      <w:r w:rsidR="00AF697D">
        <w:rPr>
          <w:rFonts w:hint="eastAsia"/>
          <w:spacing w:val="-5"/>
          <w:kern w:val="0"/>
        </w:rPr>
        <w:t>（一级</w:t>
      </w:r>
      <w:r w:rsidR="00AF697D">
        <w:rPr>
          <w:spacing w:val="-5"/>
          <w:kern w:val="0"/>
        </w:rPr>
        <w:t>指标</w:t>
      </w:r>
      <w:r w:rsidR="00AF697D">
        <w:rPr>
          <w:rFonts w:hint="eastAsia"/>
          <w:spacing w:val="-5"/>
          <w:kern w:val="0"/>
        </w:rPr>
        <w:t>）</w:t>
      </w:r>
    </w:p>
    <w:p w:rsidR="00EF5CF6" w:rsidRPr="00E4713A" w:rsidRDefault="00EF5CF6" w:rsidP="00EF5CF6">
      <w:pPr>
        <w:spacing w:beforeLines="50" w:before="161" w:afterLines="50" w:after="161"/>
        <w:ind w:firstLineChars="200" w:firstLine="400"/>
        <w:rPr>
          <w:spacing w:val="-5"/>
          <w:kern w:val="0"/>
        </w:rPr>
      </w:pPr>
      <w:r w:rsidRPr="00E4713A">
        <w:rPr>
          <w:spacing w:val="-5"/>
          <w:kern w:val="0"/>
        </w:rPr>
        <w:t>a)</w:t>
      </w:r>
      <w:r w:rsidRPr="00E4713A">
        <w:rPr>
          <w:rFonts w:hint="eastAsia"/>
          <w:spacing w:val="-5"/>
          <w:kern w:val="0"/>
        </w:rPr>
        <w:t>评估指标主要包括地质环境治理恢复、生态系统质量改善等二级指标，</w:t>
      </w:r>
      <w:r w:rsidR="009203C2" w:rsidRPr="00E4713A">
        <w:rPr>
          <w:rFonts w:hint="eastAsia"/>
          <w:spacing w:val="-5"/>
          <w:kern w:val="0"/>
        </w:rPr>
        <w:t>三级指标中的</w:t>
      </w:r>
      <w:r w:rsidRPr="00E4713A">
        <w:rPr>
          <w:rFonts w:hint="eastAsia"/>
          <w:spacing w:val="-5"/>
          <w:kern w:val="0"/>
        </w:rPr>
        <w:t>定量指标</w:t>
      </w:r>
      <w:r w:rsidR="009203C2" w:rsidRPr="00E4713A">
        <w:rPr>
          <w:rFonts w:hint="eastAsia"/>
          <w:spacing w:val="-5"/>
          <w:kern w:val="0"/>
        </w:rPr>
        <w:t>、</w:t>
      </w:r>
      <w:r w:rsidRPr="00E4713A">
        <w:rPr>
          <w:rFonts w:hint="eastAsia"/>
          <w:spacing w:val="-5"/>
          <w:kern w:val="0"/>
        </w:rPr>
        <w:t>定性指标</w:t>
      </w:r>
      <w:r w:rsidR="00710EE0">
        <w:rPr>
          <w:rFonts w:hint="eastAsia"/>
          <w:spacing w:val="-5"/>
          <w:kern w:val="0"/>
        </w:rPr>
        <w:t>，</w:t>
      </w:r>
      <w:r w:rsidRPr="00E4713A">
        <w:rPr>
          <w:rFonts w:hint="eastAsia"/>
          <w:spacing w:val="-5"/>
          <w:kern w:val="0"/>
        </w:rPr>
        <w:t>详见附录</w:t>
      </w:r>
      <w:r w:rsidRPr="00E4713A">
        <w:rPr>
          <w:rFonts w:hint="eastAsia"/>
          <w:spacing w:val="-5"/>
          <w:kern w:val="0"/>
        </w:rPr>
        <w:t>A</w:t>
      </w:r>
      <w:r w:rsidR="00710EE0">
        <w:rPr>
          <w:spacing w:val="-5"/>
          <w:kern w:val="0"/>
        </w:rPr>
        <w:t>.1</w:t>
      </w:r>
      <w:r w:rsidRPr="00E4713A">
        <w:rPr>
          <w:rFonts w:hint="eastAsia"/>
          <w:spacing w:val="-5"/>
          <w:kern w:val="0"/>
        </w:rPr>
        <w:t>。</w:t>
      </w:r>
    </w:p>
    <w:p w:rsidR="00EF5CF6" w:rsidRPr="00E4713A" w:rsidRDefault="009203C2" w:rsidP="00EF5CF6">
      <w:pPr>
        <w:spacing w:beforeLines="50" w:before="161" w:afterLines="50" w:after="161"/>
        <w:ind w:firstLineChars="200" w:firstLine="400"/>
        <w:rPr>
          <w:spacing w:val="-5"/>
          <w:kern w:val="0"/>
        </w:rPr>
      </w:pPr>
      <w:r w:rsidRPr="00E4713A">
        <w:rPr>
          <w:spacing w:val="-5"/>
          <w:kern w:val="0"/>
        </w:rPr>
        <w:t>b)</w:t>
      </w:r>
      <w:r w:rsidR="00EF5CF6" w:rsidRPr="00E4713A">
        <w:rPr>
          <w:rFonts w:hint="eastAsia"/>
          <w:spacing w:val="-5"/>
          <w:kern w:val="0"/>
        </w:rPr>
        <w:t>三级评估指标中生态修复面积</w:t>
      </w:r>
      <w:r w:rsidR="000A3FB6" w:rsidRPr="00E4713A">
        <w:rPr>
          <w:rFonts w:hint="eastAsia"/>
          <w:spacing w:val="-5"/>
          <w:kern w:val="0"/>
        </w:rPr>
        <w:t>完成情况</w:t>
      </w:r>
      <w:r w:rsidR="00EF5CF6" w:rsidRPr="00E4713A">
        <w:rPr>
          <w:rFonts w:hint="eastAsia"/>
          <w:spacing w:val="-5"/>
          <w:kern w:val="0"/>
        </w:rPr>
        <w:t>为公共必选指标，并根据各图斑的修复方向增加相应的必选指标，如修复为耕地的，耕地质量为必选指标；修复为水面的，水质改善为必选指标；修复为林草地的，植被存活率及植被覆盖度为必选指标；修复为园地的，植被存活率为必选指标等</w:t>
      </w:r>
      <w:r w:rsidR="00710EE0">
        <w:rPr>
          <w:rFonts w:hint="eastAsia"/>
          <w:spacing w:val="-5"/>
          <w:kern w:val="0"/>
        </w:rPr>
        <w:t>；</w:t>
      </w:r>
      <w:r w:rsidR="000A3FB6" w:rsidRPr="00E4713A">
        <w:rPr>
          <w:rFonts w:hint="eastAsia"/>
          <w:spacing w:val="-5"/>
          <w:kern w:val="0"/>
        </w:rPr>
        <w:t>存在地质安全</w:t>
      </w:r>
      <w:r w:rsidR="008C4F1B" w:rsidRPr="00E4713A">
        <w:rPr>
          <w:rFonts w:hint="eastAsia"/>
          <w:spacing w:val="-5"/>
          <w:kern w:val="0"/>
        </w:rPr>
        <w:t>的，地质灾害</w:t>
      </w:r>
      <w:r w:rsidR="000A3FB6" w:rsidRPr="00E4713A">
        <w:rPr>
          <w:rFonts w:hint="eastAsia"/>
          <w:spacing w:val="-5"/>
          <w:kern w:val="0"/>
        </w:rPr>
        <w:t>隐患消除率</w:t>
      </w:r>
      <w:r w:rsidR="008C4F1B" w:rsidRPr="00E4713A">
        <w:rPr>
          <w:rFonts w:hint="eastAsia"/>
          <w:spacing w:val="-5"/>
          <w:kern w:val="0"/>
        </w:rPr>
        <w:t>情况为必选指标</w:t>
      </w:r>
      <w:r w:rsidR="00710EE0">
        <w:rPr>
          <w:rFonts w:hint="eastAsia"/>
          <w:spacing w:val="-5"/>
          <w:kern w:val="0"/>
        </w:rPr>
        <w:t>；</w:t>
      </w:r>
      <w:r w:rsidR="00EF5CF6" w:rsidRPr="00E4713A">
        <w:rPr>
          <w:rFonts w:hint="eastAsia"/>
          <w:spacing w:val="-5"/>
          <w:kern w:val="0"/>
        </w:rPr>
        <w:t>其他为可选指标</w:t>
      </w:r>
      <w:r w:rsidR="00710EE0">
        <w:rPr>
          <w:rFonts w:hint="eastAsia"/>
          <w:spacing w:val="-5"/>
          <w:kern w:val="0"/>
        </w:rPr>
        <w:t>。</w:t>
      </w:r>
      <w:r w:rsidR="00EF5CF6" w:rsidRPr="00E4713A">
        <w:rPr>
          <w:rFonts w:hint="eastAsia"/>
          <w:spacing w:val="-5"/>
          <w:kern w:val="0"/>
        </w:rPr>
        <w:t>详见附录</w:t>
      </w:r>
      <w:r w:rsidR="00EF5CF6" w:rsidRPr="00E4713A">
        <w:rPr>
          <w:rFonts w:hint="eastAsia"/>
          <w:spacing w:val="-5"/>
          <w:kern w:val="0"/>
        </w:rPr>
        <w:t>A</w:t>
      </w:r>
      <w:r w:rsidR="00EF5CF6" w:rsidRPr="00E4713A">
        <w:rPr>
          <w:spacing w:val="-5"/>
          <w:kern w:val="0"/>
        </w:rPr>
        <w:t>.1</w:t>
      </w:r>
      <w:r w:rsidR="00EF5CF6" w:rsidRPr="00E4713A">
        <w:rPr>
          <w:rFonts w:hint="eastAsia"/>
          <w:spacing w:val="-5"/>
          <w:kern w:val="0"/>
        </w:rPr>
        <w:t>。</w:t>
      </w:r>
    </w:p>
    <w:p w:rsidR="00EF5CF6" w:rsidRPr="00E4713A" w:rsidRDefault="00EF5CF6" w:rsidP="00EF5CF6">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.4.1.2</w:t>
      </w:r>
      <w:r w:rsidRPr="00E4713A">
        <w:rPr>
          <w:rFonts w:hint="eastAsia"/>
          <w:spacing w:val="-5"/>
          <w:kern w:val="0"/>
        </w:rPr>
        <w:t>社会成效</w:t>
      </w:r>
      <w:r w:rsidR="00AF697D">
        <w:rPr>
          <w:rFonts w:hint="eastAsia"/>
          <w:spacing w:val="-5"/>
          <w:kern w:val="0"/>
        </w:rPr>
        <w:t>（一级</w:t>
      </w:r>
      <w:r w:rsidR="00AF697D">
        <w:rPr>
          <w:spacing w:val="-5"/>
          <w:kern w:val="0"/>
        </w:rPr>
        <w:t>指标</w:t>
      </w:r>
      <w:r w:rsidR="00AF697D">
        <w:rPr>
          <w:rFonts w:hint="eastAsia"/>
          <w:spacing w:val="-5"/>
          <w:kern w:val="0"/>
        </w:rPr>
        <w:t>）</w:t>
      </w:r>
    </w:p>
    <w:p w:rsidR="00EF5CF6" w:rsidRPr="00E4713A" w:rsidRDefault="00EF5CF6" w:rsidP="00EF5CF6">
      <w:pPr>
        <w:spacing w:beforeLines="50" w:before="161" w:afterLines="50" w:after="161"/>
        <w:ind w:firstLineChars="200" w:firstLine="400"/>
        <w:rPr>
          <w:spacing w:val="-5"/>
          <w:kern w:val="0"/>
        </w:rPr>
      </w:pPr>
      <w:r w:rsidRPr="00E4713A">
        <w:rPr>
          <w:rFonts w:hint="eastAsia"/>
          <w:spacing w:val="-5"/>
          <w:kern w:val="0"/>
        </w:rPr>
        <w:t>成效评估二级指标主要是土地</w:t>
      </w:r>
      <w:r w:rsidR="007A4680" w:rsidRPr="00E4713A">
        <w:rPr>
          <w:rFonts w:hint="eastAsia"/>
          <w:spacing w:val="-5"/>
          <w:kern w:val="0"/>
        </w:rPr>
        <w:t>修复</w:t>
      </w:r>
      <w:r w:rsidRPr="00E4713A">
        <w:rPr>
          <w:rFonts w:hint="eastAsia"/>
          <w:spacing w:val="-5"/>
          <w:kern w:val="0"/>
        </w:rPr>
        <w:t>利用，三级指标主要是群众满意度</w:t>
      </w:r>
      <w:r w:rsidR="00067D5A" w:rsidRPr="00E4713A">
        <w:rPr>
          <w:rFonts w:hint="eastAsia"/>
          <w:spacing w:val="-5"/>
          <w:kern w:val="0"/>
        </w:rPr>
        <w:t>，</w:t>
      </w:r>
      <w:r w:rsidR="00A81F32" w:rsidRPr="00E4713A">
        <w:rPr>
          <w:rFonts w:hint="eastAsia"/>
          <w:spacing w:val="-5"/>
          <w:kern w:val="0"/>
        </w:rPr>
        <w:t>为</w:t>
      </w:r>
      <w:r w:rsidRPr="00E4713A">
        <w:rPr>
          <w:rFonts w:hint="eastAsia"/>
          <w:spacing w:val="-5"/>
          <w:kern w:val="0"/>
        </w:rPr>
        <w:t>定量指标</w:t>
      </w:r>
      <w:r w:rsidR="00A81F32" w:rsidRPr="00E4713A">
        <w:rPr>
          <w:rFonts w:hint="eastAsia"/>
          <w:spacing w:val="-5"/>
          <w:kern w:val="0"/>
        </w:rPr>
        <w:t>、必选指标</w:t>
      </w:r>
      <w:r w:rsidRPr="00E4713A">
        <w:rPr>
          <w:rFonts w:hint="eastAsia"/>
          <w:spacing w:val="-5"/>
          <w:kern w:val="0"/>
        </w:rPr>
        <w:t>，详见附录</w:t>
      </w:r>
      <w:r w:rsidRPr="00E4713A">
        <w:rPr>
          <w:rFonts w:hint="eastAsia"/>
          <w:spacing w:val="-5"/>
          <w:kern w:val="0"/>
        </w:rPr>
        <w:t>A</w:t>
      </w:r>
      <w:r w:rsidRPr="00E4713A">
        <w:rPr>
          <w:spacing w:val="-5"/>
          <w:kern w:val="0"/>
        </w:rPr>
        <w:t>.1</w:t>
      </w:r>
      <w:r w:rsidRPr="00E4713A">
        <w:rPr>
          <w:rFonts w:hint="eastAsia"/>
          <w:spacing w:val="-5"/>
          <w:kern w:val="0"/>
        </w:rPr>
        <w:t>。</w:t>
      </w:r>
    </w:p>
    <w:p w:rsidR="00E5660D" w:rsidRPr="00E4713A" w:rsidRDefault="00E5660D" w:rsidP="00E5660D">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.4.1.3</w:t>
      </w:r>
      <w:r w:rsidRPr="00E4713A">
        <w:rPr>
          <w:rFonts w:hint="eastAsia"/>
          <w:spacing w:val="-5"/>
          <w:kern w:val="0"/>
        </w:rPr>
        <w:t>经济成效</w:t>
      </w:r>
      <w:r w:rsidR="00AF697D">
        <w:rPr>
          <w:rFonts w:hint="eastAsia"/>
          <w:spacing w:val="-5"/>
          <w:kern w:val="0"/>
        </w:rPr>
        <w:t>（一级</w:t>
      </w:r>
      <w:r w:rsidR="00AF697D">
        <w:rPr>
          <w:spacing w:val="-5"/>
          <w:kern w:val="0"/>
        </w:rPr>
        <w:t>指标</w:t>
      </w:r>
      <w:r w:rsidR="00AF697D">
        <w:rPr>
          <w:rFonts w:hint="eastAsia"/>
          <w:spacing w:val="-5"/>
          <w:kern w:val="0"/>
        </w:rPr>
        <w:t>）</w:t>
      </w:r>
    </w:p>
    <w:p w:rsidR="00E5660D" w:rsidRPr="00E4713A" w:rsidRDefault="00E5660D" w:rsidP="00E5660D">
      <w:pPr>
        <w:spacing w:beforeLines="50" w:before="161" w:afterLines="50" w:after="161"/>
        <w:ind w:firstLineChars="200" w:firstLine="400"/>
        <w:rPr>
          <w:spacing w:val="-5"/>
          <w:kern w:val="0"/>
        </w:rPr>
      </w:pPr>
      <w:r w:rsidRPr="00E4713A">
        <w:rPr>
          <w:rFonts w:hint="eastAsia"/>
          <w:spacing w:val="-5"/>
          <w:kern w:val="0"/>
        </w:rPr>
        <w:t>成效评估二级指标主要是生态修复投入产出情况，三级指标均为定量指标、可选或条件性必选指标，详见附录</w:t>
      </w:r>
      <w:r w:rsidRPr="00E4713A">
        <w:rPr>
          <w:rFonts w:hint="eastAsia"/>
          <w:spacing w:val="-5"/>
          <w:kern w:val="0"/>
        </w:rPr>
        <w:t>A</w:t>
      </w:r>
      <w:r w:rsidRPr="00E4713A">
        <w:rPr>
          <w:spacing w:val="-5"/>
          <w:kern w:val="0"/>
        </w:rPr>
        <w:t>.1</w:t>
      </w:r>
      <w:r w:rsidRPr="00E4713A">
        <w:rPr>
          <w:rFonts w:hint="eastAsia"/>
          <w:spacing w:val="-5"/>
          <w:kern w:val="0"/>
        </w:rPr>
        <w:t>。</w:t>
      </w:r>
    </w:p>
    <w:p w:rsidR="00EF5CF6" w:rsidRPr="00E4713A" w:rsidRDefault="00EF5CF6" w:rsidP="00EF5CF6">
      <w:pPr>
        <w:spacing w:beforeLines="50" w:before="161" w:afterLines="50" w:after="161"/>
        <w:rPr>
          <w:spacing w:val="-5"/>
          <w:kern w:val="0"/>
        </w:rPr>
      </w:pPr>
      <w:r w:rsidRPr="00E4713A">
        <w:rPr>
          <w:rFonts w:hint="eastAsia"/>
          <w:spacing w:val="-5"/>
          <w:kern w:val="0"/>
        </w:rPr>
        <w:t>1</w:t>
      </w:r>
      <w:r w:rsidR="00036435" w:rsidRPr="00E4713A">
        <w:rPr>
          <w:spacing w:val="-5"/>
          <w:kern w:val="0"/>
        </w:rPr>
        <w:t>1</w:t>
      </w:r>
      <w:r w:rsidRPr="00E4713A">
        <w:rPr>
          <w:spacing w:val="-5"/>
          <w:kern w:val="0"/>
        </w:rPr>
        <w:t xml:space="preserve">.5 </w:t>
      </w:r>
      <w:r w:rsidRPr="00E4713A">
        <w:rPr>
          <w:rFonts w:hint="eastAsia"/>
          <w:spacing w:val="-5"/>
          <w:kern w:val="0"/>
        </w:rPr>
        <w:t>生态修复</w:t>
      </w:r>
      <w:r w:rsidR="004E0ECD" w:rsidRPr="00E4713A">
        <w:rPr>
          <w:rFonts w:hint="eastAsia"/>
          <w:spacing w:val="-5"/>
          <w:kern w:val="0"/>
        </w:rPr>
        <w:t>子</w:t>
      </w:r>
      <w:r w:rsidRPr="00E4713A">
        <w:rPr>
          <w:rFonts w:hint="eastAsia"/>
          <w:spacing w:val="-5"/>
          <w:kern w:val="0"/>
        </w:rPr>
        <w:t>项目成效评估指标</w:t>
      </w:r>
      <w:r w:rsidR="00AF697D">
        <w:rPr>
          <w:rFonts w:hint="eastAsia"/>
          <w:spacing w:val="-5"/>
          <w:kern w:val="0"/>
        </w:rPr>
        <w:t>体系</w:t>
      </w:r>
    </w:p>
    <w:p w:rsidR="00EF5CF6" w:rsidRPr="00E4713A" w:rsidRDefault="00EF5CF6" w:rsidP="00EF5CF6">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 xml:space="preserve">.5.1 </w:t>
      </w:r>
      <w:r w:rsidRPr="00E4713A">
        <w:rPr>
          <w:rFonts w:hint="eastAsia"/>
          <w:spacing w:val="-5"/>
          <w:kern w:val="0"/>
        </w:rPr>
        <w:t>生态修复</w:t>
      </w:r>
      <w:r w:rsidR="004E0ECD" w:rsidRPr="00E4713A">
        <w:rPr>
          <w:rFonts w:hint="eastAsia"/>
          <w:spacing w:val="-5"/>
          <w:kern w:val="0"/>
        </w:rPr>
        <w:t>子</w:t>
      </w:r>
      <w:r w:rsidRPr="00E4713A">
        <w:rPr>
          <w:rFonts w:hint="eastAsia"/>
          <w:spacing w:val="-5"/>
          <w:kern w:val="0"/>
        </w:rPr>
        <w:t>项目需要做工程验收阶段的评估与后评估。</w:t>
      </w:r>
    </w:p>
    <w:p w:rsidR="00EF5CF6" w:rsidRPr="00E4713A" w:rsidRDefault="00EF5CF6" w:rsidP="00BC1EC6">
      <w:pPr>
        <w:spacing w:beforeLines="50" w:before="161" w:afterLines="50" w:after="161"/>
        <w:rPr>
          <w:spacing w:val="-5"/>
          <w:kern w:val="0"/>
        </w:rPr>
      </w:pPr>
      <w:r w:rsidRPr="00E4713A">
        <w:rPr>
          <w:rFonts w:hint="eastAsia"/>
          <w:spacing w:val="-5"/>
          <w:kern w:val="0"/>
        </w:rPr>
        <w:t>1</w:t>
      </w:r>
      <w:r w:rsidR="00036435" w:rsidRPr="00E4713A">
        <w:rPr>
          <w:spacing w:val="-5"/>
          <w:kern w:val="0"/>
        </w:rPr>
        <w:t>1</w:t>
      </w:r>
      <w:r w:rsidRPr="00E4713A">
        <w:rPr>
          <w:spacing w:val="-5"/>
          <w:kern w:val="0"/>
        </w:rPr>
        <w:t xml:space="preserve">.5.2 </w:t>
      </w:r>
      <w:r w:rsidRPr="00E4713A">
        <w:rPr>
          <w:rFonts w:hint="eastAsia"/>
          <w:spacing w:val="-5"/>
          <w:kern w:val="0"/>
        </w:rPr>
        <w:t>生态修复</w:t>
      </w:r>
      <w:r w:rsidR="004E0ECD" w:rsidRPr="00E4713A">
        <w:rPr>
          <w:rFonts w:hint="eastAsia"/>
          <w:spacing w:val="-5"/>
          <w:kern w:val="0"/>
        </w:rPr>
        <w:t>子</w:t>
      </w:r>
      <w:r w:rsidRPr="00E4713A">
        <w:rPr>
          <w:rFonts w:hint="eastAsia"/>
          <w:spacing w:val="-5"/>
          <w:kern w:val="0"/>
        </w:rPr>
        <w:t>项目工程验收阶段评估指标</w:t>
      </w:r>
    </w:p>
    <w:p w:rsidR="00EF5CF6" w:rsidRPr="00E4713A" w:rsidRDefault="00EF5CF6" w:rsidP="00BC1EC6">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 xml:space="preserve">.5.2.1 </w:t>
      </w:r>
      <w:r w:rsidRPr="00E4713A">
        <w:rPr>
          <w:rFonts w:hint="eastAsia"/>
          <w:spacing w:val="-5"/>
          <w:kern w:val="0"/>
        </w:rPr>
        <w:t>生态成效（一级指标）</w:t>
      </w:r>
    </w:p>
    <w:p w:rsidR="00043F45" w:rsidRPr="00E4713A" w:rsidRDefault="00F26007" w:rsidP="009203C2">
      <w:pPr>
        <w:spacing w:beforeLines="50" w:before="161" w:afterLines="50" w:after="161"/>
        <w:ind w:firstLineChars="200" w:firstLine="400"/>
        <w:jc w:val="left"/>
        <w:rPr>
          <w:spacing w:val="-5"/>
          <w:kern w:val="0"/>
        </w:rPr>
      </w:pPr>
      <w:r w:rsidRPr="00E4713A">
        <w:rPr>
          <w:rFonts w:hint="eastAsia"/>
          <w:spacing w:val="-5"/>
          <w:kern w:val="0"/>
        </w:rPr>
        <w:t>评估指标主要包括生态适宜性、工程技术措施与矿山生态问题的对应关系、生态</w:t>
      </w:r>
      <w:r w:rsidR="00DB0842" w:rsidRPr="00E4713A">
        <w:rPr>
          <w:rFonts w:hint="eastAsia"/>
          <w:spacing w:val="-5"/>
          <w:kern w:val="0"/>
        </w:rPr>
        <w:t>系统质量改善</w:t>
      </w:r>
      <w:r w:rsidRPr="00E4713A">
        <w:rPr>
          <w:rFonts w:hint="eastAsia"/>
          <w:spacing w:val="-5"/>
          <w:kern w:val="0"/>
        </w:rPr>
        <w:t>等二级指标</w:t>
      </w:r>
      <w:r w:rsidR="00A32995" w:rsidRPr="00E4713A">
        <w:rPr>
          <w:rFonts w:hint="eastAsia"/>
          <w:spacing w:val="-5"/>
          <w:kern w:val="0"/>
        </w:rPr>
        <w:t>，</w:t>
      </w:r>
      <w:r w:rsidR="009203C2" w:rsidRPr="00E4713A">
        <w:rPr>
          <w:rFonts w:hint="eastAsia"/>
          <w:spacing w:val="-5"/>
          <w:kern w:val="0"/>
        </w:rPr>
        <w:t>三级指标中的定量指标、定性指标、可选、必选或</w:t>
      </w:r>
      <w:r w:rsidR="000B2965" w:rsidRPr="00E4713A">
        <w:rPr>
          <w:rFonts w:hint="eastAsia"/>
          <w:spacing w:val="-5"/>
          <w:kern w:val="0"/>
        </w:rPr>
        <w:t>条件性必选指标</w:t>
      </w:r>
      <w:r w:rsidR="000A4EBE">
        <w:rPr>
          <w:rFonts w:hint="eastAsia"/>
          <w:spacing w:val="-5"/>
          <w:kern w:val="0"/>
        </w:rPr>
        <w:t>，</w:t>
      </w:r>
      <w:r w:rsidR="000B2965" w:rsidRPr="00E4713A">
        <w:rPr>
          <w:rFonts w:hint="eastAsia"/>
          <w:spacing w:val="-5"/>
          <w:kern w:val="0"/>
        </w:rPr>
        <w:t>详见附录</w:t>
      </w:r>
      <w:r w:rsidR="000B2965" w:rsidRPr="00E4713A">
        <w:rPr>
          <w:rFonts w:hint="eastAsia"/>
          <w:spacing w:val="-5"/>
          <w:kern w:val="0"/>
        </w:rPr>
        <w:t>A</w:t>
      </w:r>
      <w:r w:rsidR="00452427" w:rsidRPr="00E4713A">
        <w:rPr>
          <w:spacing w:val="-5"/>
          <w:kern w:val="0"/>
        </w:rPr>
        <w:t>.2</w:t>
      </w:r>
      <w:r w:rsidR="000B2965" w:rsidRPr="00E4713A">
        <w:rPr>
          <w:rFonts w:hint="eastAsia"/>
          <w:spacing w:val="-5"/>
          <w:kern w:val="0"/>
        </w:rPr>
        <w:t>。</w:t>
      </w:r>
    </w:p>
    <w:p w:rsidR="00B37242" w:rsidRPr="00E4713A" w:rsidRDefault="00E5660D" w:rsidP="00B37242">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.5.2.2</w:t>
      </w:r>
      <w:r w:rsidRPr="00E4713A">
        <w:rPr>
          <w:rFonts w:hint="eastAsia"/>
          <w:spacing w:val="-5"/>
          <w:kern w:val="0"/>
        </w:rPr>
        <w:t>社会成效</w:t>
      </w:r>
      <w:r w:rsidR="00B37242" w:rsidRPr="00E4713A">
        <w:rPr>
          <w:rFonts w:hint="eastAsia"/>
          <w:spacing w:val="-5"/>
          <w:kern w:val="0"/>
        </w:rPr>
        <w:t>（一级指标）</w:t>
      </w:r>
    </w:p>
    <w:p w:rsidR="00E5660D" w:rsidRPr="00E4713A" w:rsidRDefault="00E5660D" w:rsidP="009203C2">
      <w:pPr>
        <w:spacing w:beforeLines="50" w:before="161" w:afterLines="50" w:after="161"/>
        <w:ind w:firstLineChars="200" w:firstLine="400"/>
        <w:jc w:val="left"/>
        <w:rPr>
          <w:spacing w:val="-5"/>
          <w:kern w:val="0"/>
        </w:rPr>
      </w:pPr>
      <w:r w:rsidRPr="00E4713A">
        <w:rPr>
          <w:rFonts w:hint="eastAsia"/>
          <w:spacing w:val="-5"/>
          <w:kern w:val="0"/>
        </w:rPr>
        <w:t>评估指标主要是人居环境改善等二级指标，</w:t>
      </w:r>
      <w:r w:rsidR="009203C2" w:rsidRPr="00E4713A">
        <w:rPr>
          <w:rFonts w:hint="eastAsia"/>
          <w:spacing w:val="-5"/>
          <w:kern w:val="0"/>
        </w:rPr>
        <w:t>三级指标</w:t>
      </w:r>
      <w:r w:rsidR="00067D5A" w:rsidRPr="00E4713A">
        <w:rPr>
          <w:rFonts w:hint="eastAsia"/>
          <w:spacing w:val="-5"/>
          <w:kern w:val="0"/>
        </w:rPr>
        <w:t>主要是群众满意度，为定量指标、必选指标，</w:t>
      </w:r>
      <w:r w:rsidR="009203C2" w:rsidRPr="00E4713A">
        <w:rPr>
          <w:rFonts w:hint="eastAsia"/>
          <w:spacing w:val="-5"/>
          <w:kern w:val="0"/>
        </w:rPr>
        <w:t>详见附录</w:t>
      </w:r>
      <w:r w:rsidR="009203C2" w:rsidRPr="00E4713A">
        <w:rPr>
          <w:rFonts w:hint="eastAsia"/>
          <w:spacing w:val="-5"/>
          <w:kern w:val="0"/>
        </w:rPr>
        <w:t>A</w:t>
      </w:r>
      <w:r w:rsidR="009203C2" w:rsidRPr="00E4713A">
        <w:rPr>
          <w:spacing w:val="-5"/>
          <w:kern w:val="0"/>
        </w:rPr>
        <w:t>.2</w:t>
      </w:r>
      <w:r w:rsidR="009203C2" w:rsidRPr="00E4713A">
        <w:rPr>
          <w:rFonts w:hint="eastAsia"/>
          <w:spacing w:val="-5"/>
          <w:kern w:val="0"/>
        </w:rPr>
        <w:t>。</w:t>
      </w:r>
    </w:p>
    <w:p w:rsidR="00B37242" w:rsidRPr="00E4713A" w:rsidRDefault="00E5660D" w:rsidP="00B37242">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 xml:space="preserve">.5.2.3 </w:t>
      </w:r>
      <w:r w:rsidRPr="00E4713A">
        <w:rPr>
          <w:rFonts w:hint="eastAsia"/>
          <w:spacing w:val="-5"/>
          <w:kern w:val="0"/>
        </w:rPr>
        <w:t>经济成效</w:t>
      </w:r>
      <w:r w:rsidR="00B37242" w:rsidRPr="00E4713A">
        <w:rPr>
          <w:rFonts w:hint="eastAsia"/>
          <w:spacing w:val="-5"/>
          <w:kern w:val="0"/>
        </w:rPr>
        <w:t>（一级指标）</w:t>
      </w:r>
    </w:p>
    <w:p w:rsidR="009203C2" w:rsidRPr="00E4713A" w:rsidRDefault="00E5660D" w:rsidP="009203C2">
      <w:pPr>
        <w:spacing w:beforeLines="50" w:before="161" w:afterLines="50" w:after="161"/>
        <w:ind w:firstLineChars="200" w:firstLine="400"/>
        <w:jc w:val="left"/>
        <w:rPr>
          <w:spacing w:val="-5"/>
          <w:kern w:val="0"/>
        </w:rPr>
      </w:pPr>
      <w:r w:rsidRPr="00E4713A">
        <w:rPr>
          <w:rFonts w:hint="eastAsia"/>
          <w:spacing w:val="-5"/>
          <w:kern w:val="0"/>
        </w:rPr>
        <w:t>评</w:t>
      </w:r>
      <w:r w:rsidR="00A364AB" w:rsidRPr="00E4713A">
        <w:rPr>
          <w:rFonts w:hint="eastAsia"/>
          <w:spacing w:val="-5"/>
          <w:kern w:val="0"/>
        </w:rPr>
        <w:t>估</w:t>
      </w:r>
      <w:r w:rsidRPr="00E4713A">
        <w:rPr>
          <w:rFonts w:hint="eastAsia"/>
          <w:spacing w:val="-5"/>
          <w:kern w:val="0"/>
        </w:rPr>
        <w:t>指标主要是生态修复</w:t>
      </w:r>
      <w:r w:rsidR="00A364AB" w:rsidRPr="00E4713A">
        <w:rPr>
          <w:rFonts w:hint="eastAsia"/>
          <w:spacing w:val="-5"/>
          <w:kern w:val="0"/>
        </w:rPr>
        <w:t>产品价值实现等二级指标</w:t>
      </w:r>
      <w:r w:rsidRPr="00E4713A">
        <w:rPr>
          <w:rFonts w:hint="eastAsia"/>
          <w:spacing w:val="-5"/>
          <w:kern w:val="0"/>
        </w:rPr>
        <w:t>，</w:t>
      </w:r>
      <w:r w:rsidR="009203C2" w:rsidRPr="00E4713A">
        <w:rPr>
          <w:rFonts w:hint="eastAsia"/>
          <w:spacing w:val="-5"/>
          <w:kern w:val="0"/>
        </w:rPr>
        <w:t>三级指标中的定量指标、定性指标、可选、必选或条件性必选指标</w:t>
      </w:r>
      <w:r w:rsidR="000A4EBE">
        <w:rPr>
          <w:rFonts w:hint="eastAsia"/>
          <w:spacing w:val="-5"/>
          <w:kern w:val="0"/>
        </w:rPr>
        <w:t>，</w:t>
      </w:r>
      <w:r w:rsidR="009203C2" w:rsidRPr="00E4713A">
        <w:rPr>
          <w:rFonts w:hint="eastAsia"/>
          <w:spacing w:val="-5"/>
          <w:kern w:val="0"/>
        </w:rPr>
        <w:t>详见附录</w:t>
      </w:r>
      <w:r w:rsidR="009203C2" w:rsidRPr="00E4713A">
        <w:rPr>
          <w:rFonts w:hint="eastAsia"/>
          <w:spacing w:val="-5"/>
          <w:kern w:val="0"/>
        </w:rPr>
        <w:t>A</w:t>
      </w:r>
      <w:r w:rsidR="009203C2" w:rsidRPr="00E4713A">
        <w:rPr>
          <w:spacing w:val="-5"/>
          <w:kern w:val="0"/>
        </w:rPr>
        <w:t>.2</w:t>
      </w:r>
      <w:r w:rsidR="009203C2" w:rsidRPr="00E4713A">
        <w:rPr>
          <w:rFonts w:hint="eastAsia"/>
          <w:spacing w:val="-5"/>
          <w:kern w:val="0"/>
        </w:rPr>
        <w:t>。</w:t>
      </w:r>
    </w:p>
    <w:p w:rsidR="00B37242" w:rsidRPr="00E4713A" w:rsidRDefault="00B37242" w:rsidP="00036435">
      <w:pPr>
        <w:spacing w:beforeLines="50" w:before="161" w:afterLines="50" w:after="161"/>
        <w:jc w:val="left"/>
        <w:rPr>
          <w:spacing w:val="-5"/>
          <w:kern w:val="0"/>
        </w:rPr>
      </w:pPr>
      <w:r w:rsidRPr="00E4713A">
        <w:rPr>
          <w:rFonts w:hint="eastAsia"/>
          <w:spacing w:val="-5"/>
          <w:kern w:val="0"/>
        </w:rPr>
        <w:t>1</w:t>
      </w:r>
      <w:r w:rsidR="00036435" w:rsidRPr="00E4713A">
        <w:rPr>
          <w:spacing w:val="-5"/>
          <w:kern w:val="0"/>
        </w:rPr>
        <w:t>1</w:t>
      </w:r>
      <w:r w:rsidRPr="00E4713A">
        <w:rPr>
          <w:spacing w:val="-5"/>
          <w:kern w:val="0"/>
        </w:rPr>
        <w:t>.5.3</w:t>
      </w:r>
      <w:r w:rsidRPr="00E4713A">
        <w:rPr>
          <w:rFonts w:hint="eastAsia"/>
          <w:spacing w:val="-5"/>
          <w:kern w:val="0"/>
        </w:rPr>
        <w:t>生态修复</w:t>
      </w:r>
      <w:r w:rsidR="00B65A74" w:rsidRPr="00E4713A">
        <w:rPr>
          <w:rFonts w:hint="eastAsia"/>
          <w:spacing w:val="-5"/>
          <w:kern w:val="0"/>
        </w:rPr>
        <w:t>子</w:t>
      </w:r>
      <w:r w:rsidRPr="00E4713A">
        <w:rPr>
          <w:rFonts w:hint="eastAsia"/>
          <w:spacing w:val="-5"/>
          <w:kern w:val="0"/>
        </w:rPr>
        <w:t>项目后评估指标</w:t>
      </w:r>
    </w:p>
    <w:p w:rsidR="00B37242" w:rsidRPr="00E4713A" w:rsidRDefault="00043F45" w:rsidP="00B37242">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w:t>
      </w:r>
      <w:r w:rsidR="00B37242" w:rsidRPr="00E4713A">
        <w:rPr>
          <w:spacing w:val="-5"/>
          <w:kern w:val="0"/>
        </w:rPr>
        <w:t>5</w:t>
      </w:r>
      <w:r w:rsidRPr="00E4713A">
        <w:rPr>
          <w:spacing w:val="-5"/>
          <w:kern w:val="0"/>
        </w:rPr>
        <w:t>.</w:t>
      </w:r>
      <w:r w:rsidR="00B37242" w:rsidRPr="00E4713A">
        <w:rPr>
          <w:spacing w:val="-5"/>
          <w:kern w:val="0"/>
        </w:rPr>
        <w:t>3.1</w:t>
      </w:r>
      <w:r w:rsidR="00B37242" w:rsidRPr="00E4713A">
        <w:rPr>
          <w:rFonts w:hint="eastAsia"/>
          <w:spacing w:val="-5"/>
          <w:kern w:val="0"/>
        </w:rPr>
        <w:t>生态成效（一级指标）</w:t>
      </w:r>
    </w:p>
    <w:p w:rsidR="001B7FD8" w:rsidRPr="00E4713A" w:rsidRDefault="001B7FD8" w:rsidP="009203C2">
      <w:pPr>
        <w:spacing w:beforeLines="50" w:before="161" w:afterLines="50" w:after="161"/>
        <w:ind w:firstLineChars="200" w:firstLine="400"/>
        <w:jc w:val="left"/>
        <w:rPr>
          <w:spacing w:val="-5"/>
          <w:kern w:val="0"/>
        </w:rPr>
      </w:pPr>
      <w:r w:rsidRPr="00E4713A">
        <w:rPr>
          <w:rFonts w:hint="eastAsia"/>
          <w:spacing w:val="-5"/>
          <w:kern w:val="0"/>
        </w:rPr>
        <w:lastRenderedPageBreak/>
        <w:t>评估指标主要包括生态适宜性、生态</w:t>
      </w:r>
      <w:r w:rsidR="00DB0842" w:rsidRPr="00E4713A">
        <w:rPr>
          <w:rFonts w:hint="eastAsia"/>
          <w:spacing w:val="-5"/>
          <w:kern w:val="0"/>
        </w:rPr>
        <w:t>系统质量</w:t>
      </w:r>
      <w:r w:rsidRPr="00E4713A">
        <w:rPr>
          <w:rFonts w:hint="eastAsia"/>
          <w:spacing w:val="-5"/>
          <w:kern w:val="0"/>
        </w:rPr>
        <w:t>改善等二级指标，</w:t>
      </w:r>
      <w:r w:rsidR="009203C2" w:rsidRPr="00E4713A">
        <w:rPr>
          <w:rFonts w:hint="eastAsia"/>
          <w:spacing w:val="-5"/>
          <w:kern w:val="0"/>
        </w:rPr>
        <w:t>三级指标中的定量指标、定性指标、可选、必选或条件性必选指标</w:t>
      </w:r>
      <w:r w:rsidR="000A4EBE">
        <w:rPr>
          <w:rFonts w:hint="eastAsia"/>
          <w:spacing w:val="-5"/>
          <w:kern w:val="0"/>
        </w:rPr>
        <w:t>，</w:t>
      </w:r>
      <w:r w:rsidR="009203C2" w:rsidRPr="00E4713A">
        <w:rPr>
          <w:rFonts w:hint="eastAsia"/>
          <w:spacing w:val="-5"/>
          <w:kern w:val="0"/>
        </w:rPr>
        <w:t>详见附录</w:t>
      </w:r>
      <w:r w:rsidR="009203C2" w:rsidRPr="00E4713A">
        <w:rPr>
          <w:rFonts w:hint="eastAsia"/>
          <w:spacing w:val="-5"/>
          <w:kern w:val="0"/>
        </w:rPr>
        <w:t>A</w:t>
      </w:r>
      <w:r w:rsidR="00452427" w:rsidRPr="00E4713A">
        <w:rPr>
          <w:spacing w:val="-5"/>
          <w:kern w:val="0"/>
        </w:rPr>
        <w:t>.3</w:t>
      </w:r>
      <w:r w:rsidRPr="00E4713A">
        <w:rPr>
          <w:rFonts w:hint="eastAsia"/>
          <w:spacing w:val="-5"/>
          <w:kern w:val="0"/>
        </w:rPr>
        <w:t>。</w:t>
      </w:r>
    </w:p>
    <w:p w:rsidR="00B37242" w:rsidRPr="00E4713A" w:rsidRDefault="00B37242" w:rsidP="00B37242">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 xml:space="preserve">.5.3.2  </w:t>
      </w:r>
      <w:r w:rsidRPr="00E4713A">
        <w:rPr>
          <w:rFonts w:hint="eastAsia"/>
          <w:spacing w:val="-5"/>
          <w:kern w:val="0"/>
        </w:rPr>
        <w:t>社会成效（一级指标）</w:t>
      </w:r>
    </w:p>
    <w:p w:rsidR="009203C2" w:rsidRPr="00E4713A" w:rsidRDefault="00B37242" w:rsidP="009203C2">
      <w:pPr>
        <w:spacing w:beforeLines="50" w:before="161" w:afterLines="50" w:after="161"/>
        <w:ind w:firstLineChars="200" w:firstLine="400"/>
        <w:jc w:val="left"/>
        <w:rPr>
          <w:spacing w:val="-5"/>
          <w:kern w:val="0"/>
        </w:rPr>
      </w:pPr>
      <w:r w:rsidRPr="00E4713A">
        <w:rPr>
          <w:rFonts w:hint="eastAsia"/>
          <w:spacing w:val="-5"/>
          <w:kern w:val="0"/>
        </w:rPr>
        <w:t>评估指标主要是人居环境改善、社会影响等二级指标，</w:t>
      </w:r>
      <w:r w:rsidR="009203C2" w:rsidRPr="00E4713A">
        <w:rPr>
          <w:rFonts w:hint="eastAsia"/>
          <w:spacing w:val="-5"/>
          <w:kern w:val="0"/>
        </w:rPr>
        <w:t>三级指标中的定量指标、定性指标、可选、必选或条件性必选指标</w:t>
      </w:r>
      <w:r w:rsidR="000A4EBE">
        <w:rPr>
          <w:rFonts w:hint="eastAsia"/>
          <w:spacing w:val="-5"/>
          <w:kern w:val="0"/>
        </w:rPr>
        <w:t>，</w:t>
      </w:r>
      <w:r w:rsidR="009203C2" w:rsidRPr="00E4713A">
        <w:rPr>
          <w:rFonts w:hint="eastAsia"/>
          <w:spacing w:val="-5"/>
          <w:kern w:val="0"/>
        </w:rPr>
        <w:t>详见附录</w:t>
      </w:r>
      <w:r w:rsidR="009203C2" w:rsidRPr="00E4713A">
        <w:rPr>
          <w:rFonts w:hint="eastAsia"/>
          <w:spacing w:val="-5"/>
          <w:kern w:val="0"/>
        </w:rPr>
        <w:t>A</w:t>
      </w:r>
      <w:r w:rsidR="009203C2" w:rsidRPr="00E4713A">
        <w:rPr>
          <w:spacing w:val="-5"/>
          <w:kern w:val="0"/>
        </w:rPr>
        <w:t>.3</w:t>
      </w:r>
      <w:r w:rsidR="009203C2" w:rsidRPr="00E4713A">
        <w:rPr>
          <w:rFonts w:hint="eastAsia"/>
          <w:spacing w:val="-5"/>
          <w:kern w:val="0"/>
        </w:rPr>
        <w:t>。</w:t>
      </w:r>
    </w:p>
    <w:p w:rsidR="00B37242" w:rsidRPr="00E4713A" w:rsidRDefault="00B37242" w:rsidP="00B37242">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 xml:space="preserve">.5.3.3 </w:t>
      </w:r>
      <w:r w:rsidRPr="00E4713A">
        <w:rPr>
          <w:rFonts w:hint="eastAsia"/>
          <w:spacing w:val="-5"/>
          <w:kern w:val="0"/>
        </w:rPr>
        <w:t>经济成效（一级指标）</w:t>
      </w:r>
    </w:p>
    <w:p w:rsidR="00B37242" w:rsidRPr="00E4713A" w:rsidRDefault="00B37242" w:rsidP="00E1026B">
      <w:pPr>
        <w:spacing w:beforeLines="50" w:before="161" w:afterLines="50" w:after="161"/>
        <w:ind w:firstLineChars="200" w:firstLine="400"/>
        <w:rPr>
          <w:spacing w:val="-5"/>
          <w:kern w:val="0"/>
        </w:rPr>
      </w:pPr>
      <w:r w:rsidRPr="00E4713A">
        <w:rPr>
          <w:rFonts w:hint="eastAsia"/>
          <w:spacing w:val="-5"/>
          <w:kern w:val="0"/>
        </w:rPr>
        <w:t>评估指标主要是生态修复</w:t>
      </w:r>
      <w:r w:rsidR="00A364AB" w:rsidRPr="00E4713A">
        <w:rPr>
          <w:rFonts w:hint="eastAsia"/>
          <w:spacing w:val="-5"/>
          <w:kern w:val="0"/>
        </w:rPr>
        <w:t>产品价值实现等二级指标</w:t>
      </w:r>
      <w:r w:rsidRPr="00E4713A">
        <w:rPr>
          <w:rFonts w:hint="eastAsia"/>
          <w:spacing w:val="-5"/>
          <w:kern w:val="0"/>
        </w:rPr>
        <w:t>，所有评估指标均为定量指标，可选或条件性必选指标，详见附录</w:t>
      </w:r>
      <w:r w:rsidRPr="00E4713A">
        <w:rPr>
          <w:rFonts w:hint="eastAsia"/>
          <w:spacing w:val="-5"/>
          <w:kern w:val="0"/>
        </w:rPr>
        <w:t>A</w:t>
      </w:r>
      <w:r w:rsidRPr="00E4713A">
        <w:rPr>
          <w:spacing w:val="-5"/>
          <w:kern w:val="0"/>
        </w:rPr>
        <w:t>.3</w:t>
      </w:r>
      <w:r w:rsidRPr="00E4713A">
        <w:rPr>
          <w:rFonts w:hint="eastAsia"/>
          <w:spacing w:val="-5"/>
          <w:kern w:val="0"/>
        </w:rPr>
        <w:t>。</w:t>
      </w:r>
    </w:p>
    <w:p w:rsidR="00AC35FC" w:rsidRPr="00E4713A" w:rsidRDefault="00AC35FC" w:rsidP="00AC35FC">
      <w:pPr>
        <w:spacing w:beforeLines="50" w:before="161" w:afterLines="50" w:after="161"/>
        <w:rPr>
          <w:spacing w:val="-5"/>
          <w:kern w:val="0"/>
        </w:rPr>
      </w:pPr>
      <w:r w:rsidRPr="00E4713A">
        <w:rPr>
          <w:rFonts w:hint="eastAsia"/>
          <w:spacing w:val="-5"/>
          <w:kern w:val="0"/>
        </w:rPr>
        <w:t>1</w:t>
      </w:r>
      <w:r w:rsidR="00036435" w:rsidRPr="00E4713A">
        <w:rPr>
          <w:spacing w:val="-5"/>
          <w:kern w:val="0"/>
        </w:rPr>
        <w:t>1</w:t>
      </w:r>
      <w:r w:rsidRPr="00E4713A">
        <w:rPr>
          <w:spacing w:val="-5"/>
          <w:kern w:val="0"/>
        </w:rPr>
        <w:t xml:space="preserve">.6 </w:t>
      </w:r>
      <w:r w:rsidR="00C03B03">
        <w:rPr>
          <w:rFonts w:hint="eastAsia"/>
          <w:spacing w:val="-5"/>
          <w:kern w:val="0"/>
        </w:rPr>
        <w:t>生态</w:t>
      </w:r>
      <w:r w:rsidR="00C03B03">
        <w:rPr>
          <w:spacing w:val="-5"/>
          <w:kern w:val="0"/>
        </w:rPr>
        <w:t>修复</w:t>
      </w:r>
      <w:r w:rsidRPr="00E4713A">
        <w:rPr>
          <w:rFonts w:hint="eastAsia"/>
          <w:spacing w:val="-5"/>
          <w:kern w:val="0"/>
        </w:rPr>
        <w:t>工程范围</w:t>
      </w:r>
      <w:r w:rsidR="00263528">
        <w:rPr>
          <w:rFonts w:hint="eastAsia"/>
          <w:spacing w:val="-5"/>
          <w:kern w:val="0"/>
        </w:rPr>
        <w:t>尺度</w:t>
      </w:r>
      <w:r w:rsidRPr="00E4713A">
        <w:rPr>
          <w:rFonts w:hint="eastAsia"/>
          <w:spacing w:val="-5"/>
          <w:kern w:val="0"/>
        </w:rPr>
        <w:t>生态成效评估指标</w:t>
      </w:r>
      <w:r w:rsidR="00C03B03">
        <w:rPr>
          <w:rFonts w:hint="eastAsia"/>
          <w:spacing w:val="-5"/>
          <w:kern w:val="0"/>
        </w:rPr>
        <w:t>体系</w:t>
      </w:r>
    </w:p>
    <w:p w:rsidR="005876E4" w:rsidRPr="00E4713A" w:rsidRDefault="00AC35FC" w:rsidP="005876E4">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.6.1</w:t>
      </w:r>
      <w:r w:rsidR="00B65A74" w:rsidRPr="00E4713A">
        <w:rPr>
          <w:rFonts w:hint="eastAsia"/>
          <w:spacing w:val="-5"/>
          <w:kern w:val="0"/>
        </w:rPr>
        <w:t>工程范围</w:t>
      </w:r>
      <w:r w:rsidR="005876E4" w:rsidRPr="00E4713A">
        <w:rPr>
          <w:rFonts w:hint="eastAsia"/>
          <w:spacing w:val="-5"/>
          <w:kern w:val="0"/>
        </w:rPr>
        <w:t>需要做工程验收阶段的评估与后评估。</w:t>
      </w:r>
    </w:p>
    <w:p w:rsidR="00533A4E" w:rsidRPr="00E4713A" w:rsidRDefault="005876E4" w:rsidP="00533A4E">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 xml:space="preserve">.6.2 </w:t>
      </w:r>
      <w:r w:rsidR="00533A4E" w:rsidRPr="00E4713A">
        <w:rPr>
          <w:rFonts w:hint="eastAsia"/>
          <w:spacing w:val="-5"/>
          <w:kern w:val="0"/>
        </w:rPr>
        <w:t>工程范围验收阶段评估指标</w:t>
      </w:r>
    </w:p>
    <w:p w:rsidR="005876E4" w:rsidRPr="00E4713A" w:rsidRDefault="005876E4" w:rsidP="005876E4">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 xml:space="preserve">.6.2.1 </w:t>
      </w:r>
      <w:r w:rsidRPr="00E4713A">
        <w:rPr>
          <w:rFonts w:hint="eastAsia"/>
          <w:spacing w:val="-5"/>
          <w:kern w:val="0"/>
        </w:rPr>
        <w:t>生态成效（一级指标）</w:t>
      </w:r>
    </w:p>
    <w:p w:rsidR="009203C2" w:rsidRPr="00E4713A" w:rsidRDefault="00022A58" w:rsidP="009203C2">
      <w:pPr>
        <w:spacing w:beforeLines="50" w:before="161" w:afterLines="50" w:after="161"/>
        <w:ind w:firstLineChars="200" w:firstLine="400"/>
        <w:jc w:val="left"/>
        <w:rPr>
          <w:spacing w:val="-5"/>
          <w:kern w:val="0"/>
        </w:rPr>
      </w:pPr>
      <w:r w:rsidRPr="00E4713A">
        <w:rPr>
          <w:rFonts w:hint="eastAsia"/>
          <w:spacing w:val="-5"/>
          <w:kern w:val="0"/>
        </w:rPr>
        <w:t>评估指标主要包括生态胁迫因子消除或减缓、生态系统质量改善、生态系统服务功能提升等二级指标，</w:t>
      </w:r>
      <w:r w:rsidR="009203C2" w:rsidRPr="00E4713A">
        <w:rPr>
          <w:rFonts w:hint="eastAsia"/>
          <w:spacing w:val="-5"/>
          <w:kern w:val="0"/>
        </w:rPr>
        <w:t>三级指标中的定量指标、定性指标、可选、必选或条件性必选指标</w:t>
      </w:r>
      <w:r w:rsidR="000A4EBE">
        <w:rPr>
          <w:rFonts w:hint="eastAsia"/>
          <w:spacing w:val="-5"/>
          <w:kern w:val="0"/>
        </w:rPr>
        <w:t>，</w:t>
      </w:r>
      <w:r w:rsidR="009203C2" w:rsidRPr="00E4713A">
        <w:rPr>
          <w:rFonts w:hint="eastAsia"/>
          <w:spacing w:val="-5"/>
          <w:kern w:val="0"/>
        </w:rPr>
        <w:t>详见附录</w:t>
      </w:r>
      <w:r w:rsidR="009203C2" w:rsidRPr="00E4713A">
        <w:rPr>
          <w:rFonts w:hint="eastAsia"/>
          <w:spacing w:val="-5"/>
          <w:kern w:val="0"/>
        </w:rPr>
        <w:t>A</w:t>
      </w:r>
      <w:r w:rsidR="009203C2" w:rsidRPr="00E4713A">
        <w:rPr>
          <w:spacing w:val="-5"/>
          <w:kern w:val="0"/>
        </w:rPr>
        <w:t>.4</w:t>
      </w:r>
      <w:r w:rsidR="009203C2" w:rsidRPr="00E4713A">
        <w:rPr>
          <w:rFonts w:hint="eastAsia"/>
          <w:spacing w:val="-5"/>
          <w:kern w:val="0"/>
        </w:rPr>
        <w:t>。</w:t>
      </w:r>
    </w:p>
    <w:p w:rsidR="00E32534" w:rsidRPr="00E4713A" w:rsidRDefault="00AF15CC" w:rsidP="00E32534">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w:t>
      </w:r>
      <w:r w:rsidR="00E32534" w:rsidRPr="00E4713A">
        <w:rPr>
          <w:spacing w:val="-5"/>
          <w:kern w:val="0"/>
        </w:rPr>
        <w:t>6</w:t>
      </w:r>
      <w:r w:rsidRPr="00E4713A">
        <w:rPr>
          <w:spacing w:val="-5"/>
          <w:kern w:val="0"/>
        </w:rPr>
        <w:t>.</w:t>
      </w:r>
      <w:r w:rsidR="00E32534" w:rsidRPr="00E4713A">
        <w:rPr>
          <w:spacing w:val="-5"/>
          <w:kern w:val="0"/>
        </w:rPr>
        <w:t>2</w:t>
      </w:r>
      <w:r w:rsidRPr="00E4713A">
        <w:rPr>
          <w:spacing w:val="-5"/>
          <w:kern w:val="0"/>
        </w:rPr>
        <w:t>.</w:t>
      </w:r>
      <w:r w:rsidR="00E32534" w:rsidRPr="00E4713A">
        <w:rPr>
          <w:spacing w:val="-5"/>
          <w:kern w:val="0"/>
        </w:rPr>
        <w:t>2</w:t>
      </w:r>
      <w:r w:rsidRPr="00E4713A">
        <w:rPr>
          <w:spacing w:val="-5"/>
          <w:kern w:val="0"/>
        </w:rPr>
        <w:t xml:space="preserve"> </w:t>
      </w:r>
      <w:r w:rsidR="00E32534" w:rsidRPr="00E4713A">
        <w:rPr>
          <w:rFonts w:hint="eastAsia"/>
          <w:spacing w:val="-5"/>
          <w:kern w:val="0"/>
        </w:rPr>
        <w:t>社会成效（一级指标）</w:t>
      </w:r>
    </w:p>
    <w:p w:rsidR="00AF15CC" w:rsidRPr="00E4713A" w:rsidRDefault="00AF15CC" w:rsidP="009203C2">
      <w:pPr>
        <w:spacing w:beforeLines="50" w:before="161" w:afterLines="50" w:after="161"/>
        <w:ind w:firstLineChars="200" w:firstLine="400"/>
        <w:rPr>
          <w:spacing w:val="-5"/>
          <w:kern w:val="0"/>
        </w:rPr>
      </w:pPr>
      <w:r w:rsidRPr="00E4713A">
        <w:rPr>
          <w:rFonts w:hint="eastAsia"/>
          <w:spacing w:val="-5"/>
          <w:kern w:val="0"/>
        </w:rPr>
        <w:t>评估指标主要是人居环境改善、社会影响等二级指标，</w:t>
      </w:r>
      <w:r w:rsidR="009203C2" w:rsidRPr="00E4713A">
        <w:rPr>
          <w:rFonts w:hint="eastAsia"/>
          <w:spacing w:val="-5"/>
          <w:kern w:val="0"/>
        </w:rPr>
        <w:t>三级指标中的定量指标、定性指标、可选、必选或条件性必选指标</w:t>
      </w:r>
      <w:r w:rsidR="000A4EBE">
        <w:rPr>
          <w:rFonts w:hint="eastAsia"/>
          <w:spacing w:val="-5"/>
          <w:kern w:val="0"/>
        </w:rPr>
        <w:t>，</w:t>
      </w:r>
      <w:r w:rsidR="009203C2" w:rsidRPr="00E4713A">
        <w:rPr>
          <w:rFonts w:hint="eastAsia"/>
          <w:spacing w:val="-5"/>
          <w:kern w:val="0"/>
        </w:rPr>
        <w:t>详见附录</w:t>
      </w:r>
      <w:r w:rsidR="009203C2" w:rsidRPr="00E4713A">
        <w:rPr>
          <w:rFonts w:hint="eastAsia"/>
          <w:spacing w:val="-5"/>
          <w:kern w:val="0"/>
        </w:rPr>
        <w:t>A</w:t>
      </w:r>
      <w:r w:rsidR="009203C2" w:rsidRPr="00E4713A">
        <w:rPr>
          <w:spacing w:val="-5"/>
          <w:kern w:val="0"/>
        </w:rPr>
        <w:t>.4</w:t>
      </w:r>
      <w:r w:rsidR="009203C2" w:rsidRPr="00E4713A">
        <w:rPr>
          <w:rFonts w:hint="eastAsia"/>
          <w:spacing w:val="-5"/>
          <w:kern w:val="0"/>
        </w:rPr>
        <w:t>。</w:t>
      </w:r>
    </w:p>
    <w:p w:rsidR="00E32534" w:rsidRPr="00E4713A" w:rsidRDefault="00E32534" w:rsidP="00E32534">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.6.2.3</w:t>
      </w:r>
      <w:r w:rsidRPr="00E4713A">
        <w:rPr>
          <w:rFonts w:hint="eastAsia"/>
          <w:spacing w:val="-5"/>
          <w:kern w:val="0"/>
        </w:rPr>
        <w:t>经济成效（一级指标）</w:t>
      </w:r>
    </w:p>
    <w:p w:rsidR="00E32534" w:rsidRPr="00E4713A" w:rsidRDefault="00E32534" w:rsidP="009203C2">
      <w:pPr>
        <w:spacing w:beforeLines="50" w:before="161" w:afterLines="50" w:after="161"/>
        <w:ind w:firstLineChars="200" w:firstLine="400"/>
        <w:jc w:val="left"/>
        <w:rPr>
          <w:spacing w:val="-5"/>
          <w:kern w:val="0"/>
        </w:rPr>
      </w:pPr>
      <w:r w:rsidRPr="00E4713A">
        <w:rPr>
          <w:rFonts w:hint="eastAsia"/>
          <w:spacing w:val="-5"/>
          <w:kern w:val="0"/>
        </w:rPr>
        <w:t>评估的二级指标主要是生态</w:t>
      </w:r>
      <w:r w:rsidR="00B65A74" w:rsidRPr="00E4713A">
        <w:rPr>
          <w:rFonts w:hint="eastAsia"/>
          <w:spacing w:val="-5"/>
          <w:kern w:val="0"/>
        </w:rPr>
        <w:t>修复</w:t>
      </w:r>
      <w:r w:rsidRPr="00E4713A">
        <w:rPr>
          <w:rFonts w:hint="eastAsia"/>
          <w:spacing w:val="-5"/>
          <w:kern w:val="0"/>
        </w:rPr>
        <w:t>产品价值实现，所有评估指标均为定量指标，</w:t>
      </w:r>
      <w:r w:rsidR="009203C2" w:rsidRPr="00E4713A">
        <w:rPr>
          <w:rFonts w:hint="eastAsia"/>
          <w:spacing w:val="-5"/>
          <w:kern w:val="0"/>
        </w:rPr>
        <w:t>可选、必选或条件性必选指标</w:t>
      </w:r>
      <w:r w:rsidR="000A4EBE">
        <w:rPr>
          <w:rFonts w:hint="eastAsia"/>
          <w:spacing w:val="-5"/>
          <w:kern w:val="0"/>
        </w:rPr>
        <w:t>，</w:t>
      </w:r>
      <w:r w:rsidRPr="00E4713A">
        <w:rPr>
          <w:rFonts w:hint="eastAsia"/>
          <w:spacing w:val="-5"/>
          <w:kern w:val="0"/>
        </w:rPr>
        <w:t>详见附录</w:t>
      </w:r>
      <w:r w:rsidRPr="00E4713A">
        <w:rPr>
          <w:rFonts w:hint="eastAsia"/>
          <w:spacing w:val="-5"/>
          <w:kern w:val="0"/>
        </w:rPr>
        <w:t>A</w:t>
      </w:r>
      <w:r w:rsidRPr="00E4713A">
        <w:rPr>
          <w:spacing w:val="-5"/>
          <w:kern w:val="0"/>
        </w:rPr>
        <w:t>.4</w:t>
      </w:r>
      <w:r w:rsidRPr="00E4713A">
        <w:rPr>
          <w:rFonts w:hint="eastAsia"/>
          <w:spacing w:val="-5"/>
          <w:kern w:val="0"/>
        </w:rPr>
        <w:t>。</w:t>
      </w:r>
    </w:p>
    <w:p w:rsidR="001C0A7B" w:rsidRPr="00E4713A" w:rsidRDefault="001C0A7B" w:rsidP="001C0A7B">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 xml:space="preserve">.6.3 </w:t>
      </w:r>
      <w:r w:rsidRPr="00E4713A">
        <w:rPr>
          <w:rFonts w:hint="eastAsia"/>
          <w:spacing w:val="-5"/>
          <w:kern w:val="0"/>
        </w:rPr>
        <w:t>工程范围后评估指标</w:t>
      </w:r>
    </w:p>
    <w:p w:rsidR="00C1368D" w:rsidRPr="00E4713A" w:rsidRDefault="00C1368D" w:rsidP="00C1368D">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 xml:space="preserve">.6.3.1 </w:t>
      </w:r>
      <w:r w:rsidRPr="00E4713A">
        <w:rPr>
          <w:rFonts w:hint="eastAsia"/>
          <w:spacing w:val="-5"/>
          <w:kern w:val="0"/>
        </w:rPr>
        <w:t>生态成效（一级指标）</w:t>
      </w:r>
    </w:p>
    <w:p w:rsidR="00B26B58" w:rsidRPr="00E4713A" w:rsidRDefault="006D2F9C" w:rsidP="00B26B58">
      <w:pPr>
        <w:spacing w:beforeLines="50" w:before="161" w:afterLines="50" w:after="161"/>
        <w:ind w:firstLineChars="200" w:firstLine="400"/>
        <w:rPr>
          <w:spacing w:val="-5"/>
          <w:kern w:val="0"/>
        </w:rPr>
      </w:pPr>
      <w:r w:rsidRPr="00E4713A">
        <w:rPr>
          <w:rFonts w:hint="eastAsia"/>
          <w:spacing w:val="-5"/>
          <w:kern w:val="0"/>
        </w:rPr>
        <w:t>评估指标主要包括景观格局</w:t>
      </w:r>
      <w:r w:rsidR="006C04C3" w:rsidRPr="00E4713A">
        <w:rPr>
          <w:rFonts w:hint="eastAsia"/>
          <w:spacing w:val="-5"/>
          <w:kern w:val="0"/>
        </w:rPr>
        <w:t>变化</w:t>
      </w:r>
      <w:r w:rsidR="00B26B58" w:rsidRPr="00E4713A">
        <w:rPr>
          <w:rFonts w:hint="eastAsia"/>
          <w:spacing w:val="-5"/>
          <w:kern w:val="0"/>
        </w:rPr>
        <w:t>、生态系统质量改善、生态系统服务功能提升等二级指标，三级指标中的定量指标、定性指标、可选、必选或条件性必选指标</w:t>
      </w:r>
      <w:r w:rsidR="00710EE0">
        <w:rPr>
          <w:rFonts w:hint="eastAsia"/>
          <w:spacing w:val="-5"/>
          <w:kern w:val="0"/>
        </w:rPr>
        <w:t>，</w:t>
      </w:r>
      <w:r w:rsidR="00B26B58" w:rsidRPr="00E4713A">
        <w:rPr>
          <w:rFonts w:hint="eastAsia"/>
          <w:spacing w:val="-5"/>
          <w:kern w:val="0"/>
        </w:rPr>
        <w:t>详见附录</w:t>
      </w:r>
      <w:r w:rsidR="00B26B58" w:rsidRPr="00E4713A">
        <w:rPr>
          <w:rFonts w:hint="eastAsia"/>
          <w:spacing w:val="-5"/>
          <w:kern w:val="0"/>
        </w:rPr>
        <w:t>A</w:t>
      </w:r>
      <w:r w:rsidR="00B26B58" w:rsidRPr="00E4713A">
        <w:rPr>
          <w:spacing w:val="-5"/>
          <w:kern w:val="0"/>
        </w:rPr>
        <w:t>.5</w:t>
      </w:r>
      <w:r w:rsidR="00B26B58" w:rsidRPr="00E4713A">
        <w:rPr>
          <w:rFonts w:hint="eastAsia"/>
          <w:spacing w:val="-5"/>
          <w:kern w:val="0"/>
        </w:rPr>
        <w:t>。</w:t>
      </w:r>
    </w:p>
    <w:p w:rsidR="00C1368D" w:rsidRPr="00E4713A" w:rsidRDefault="00C1368D" w:rsidP="00C1368D">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 xml:space="preserve">.6.3.2 </w:t>
      </w:r>
      <w:r w:rsidRPr="00E4713A">
        <w:rPr>
          <w:rFonts w:hint="eastAsia"/>
          <w:spacing w:val="-5"/>
          <w:kern w:val="0"/>
        </w:rPr>
        <w:t>社会成效（一级指标）</w:t>
      </w:r>
    </w:p>
    <w:p w:rsidR="00B26B58" w:rsidRPr="00E4713A" w:rsidRDefault="006C24B7" w:rsidP="00B26B58">
      <w:pPr>
        <w:spacing w:beforeLines="50" w:before="161" w:afterLines="50" w:after="161"/>
        <w:ind w:firstLineChars="200" w:firstLine="400"/>
        <w:rPr>
          <w:spacing w:val="-5"/>
          <w:kern w:val="0"/>
        </w:rPr>
      </w:pPr>
      <w:r w:rsidRPr="00E4713A">
        <w:rPr>
          <w:rFonts w:hint="eastAsia"/>
          <w:spacing w:val="-5"/>
          <w:kern w:val="0"/>
        </w:rPr>
        <w:t>评估指标主要是防灾减灾能力提升、人居环境改善、社会影响等二级指标，</w:t>
      </w:r>
      <w:r w:rsidR="00B26B58" w:rsidRPr="00E4713A">
        <w:rPr>
          <w:rFonts w:hint="eastAsia"/>
          <w:spacing w:val="-5"/>
          <w:kern w:val="0"/>
        </w:rPr>
        <w:t>三级指标中的定量指标、定性指标、可选、必选指标</w:t>
      </w:r>
      <w:r w:rsidR="00710EE0">
        <w:rPr>
          <w:rFonts w:hint="eastAsia"/>
          <w:spacing w:val="-5"/>
          <w:kern w:val="0"/>
        </w:rPr>
        <w:t>，</w:t>
      </w:r>
      <w:r w:rsidR="00B26B58" w:rsidRPr="00E4713A">
        <w:rPr>
          <w:rFonts w:hint="eastAsia"/>
          <w:spacing w:val="-5"/>
          <w:kern w:val="0"/>
        </w:rPr>
        <w:t>详见附录</w:t>
      </w:r>
      <w:r w:rsidR="00B26B58" w:rsidRPr="00E4713A">
        <w:rPr>
          <w:rFonts w:hint="eastAsia"/>
          <w:spacing w:val="-5"/>
          <w:kern w:val="0"/>
        </w:rPr>
        <w:t>A</w:t>
      </w:r>
      <w:r w:rsidR="00B26B58" w:rsidRPr="00E4713A">
        <w:rPr>
          <w:spacing w:val="-5"/>
          <w:kern w:val="0"/>
        </w:rPr>
        <w:t>.5</w:t>
      </w:r>
      <w:r w:rsidR="00B26B58" w:rsidRPr="00E4713A">
        <w:rPr>
          <w:rFonts w:hint="eastAsia"/>
          <w:spacing w:val="-5"/>
          <w:kern w:val="0"/>
        </w:rPr>
        <w:t>。</w:t>
      </w:r>
    </w:p>
    <w:p w:rsidR="005B4C1B" w:rsidRPr="00E4713A" w:rsidRDefault="005B4C1B" w:rsidP="005B4C1B">
      <w:pPr>
        <w:spacing w:beforeLines="50" w:before="161" w:afterLines="50" w:after="161"/>
        <w:rPr>
          <w:spacing w:val="-5"/>
          <w:kern w:val="0"/>
        </w:rPr>
      </w:pPr>
      <w:r w:rsidRPr="00E4713A">
        <w:rPr>
          <w:spacing w:val="-5"/>
          <w:kern w:val="0"/>
        </w:rPr>
        <w:t>1</w:t>
      </w:r>
      <w:r w:rsidR="00036435" w:rsidRPr="00E4713A">
        <w:rPr>
          <w:spacing w:val="-5"/>
          <w:kern w:val="0"/>
        </w:rPr>
        <w:t>1</w:t>
      </w:r>
      <w:r w:rsidRPr="00E4713A">
        <w:rPr>
          <w:spacing w:val="-5"/>
          <w:kern w:val="0"/>
        </w:rPr>
        <w:t>.6</w:t>
      </w:r>
      <w:r w:rsidR="00C1368D" w:rsidRPr="00E4713A">
        <w:rPr>
          <w:spacing w:val="-5"/>
          <w:kern w:val="0"/>
        </w:rPr>
        <w:t>.3.3</w:t>
      </w:r>
      <w:r w:rsidRPr="00E4713A">
        <w:rPr>
          <w:spacing w:val="-5"/>
          <w:kern w:val="0"/>
        </w:rPr>
        <w:t xml:space="preserve"> </w:t>
      </w:r>
      <w:r w:rsidRPr="00E4713A">
        <w:rPr>
          <w:rFonts w:hint="eastAsia"/>
          <w:spacing w:val="-5"/>
          <w:kern w:val="0"/>
        </w:rPr>
        <w:t>经济成效（一级指标）</w:t>
      </w:r>
    </w:p>
    <w:p w:rsidR="009B4C2B" w:rsidRPr="00E4713A" w:rsidRDefault="000A7FCE" w:rsidP="000A7FCE">
      <w:pPr>
        <w:spacing w:beforeLines="50" w:before="161" w:afterLines="50" w:after="161"/>
        <w:ind w:firstLineChars="200" w:firstLine="400"/>
        <w:rPr>
          <w:spacing w:val="-5"/>
          <w:kern w:val="0"/>
        </w:rPr>
      </w:pPr>
      <w:r w:rsidRPr="00E4713A">
        <w:rPr>
          <w:rFonts w:hint="eastAsia"/>
          <w:spacing w:val="-5"/>
          <w:kern w:val="0"/>
        </w:rPr>
        <w:t>工程范围后评估指标与验收阶段评估指标一致，详见附录</w:t>
      </w:r>
      <w:r w:rsidRPr="00E4713A">
        <w:rPr>
          <w:rFonts w:hint="eastAsia"/>
          <w:spacing w:val="-5"/>
          <w:kern w:val="0"/>
        </w:rPr>
        <w:t>A</w:t>
      </w:r>
      <w:r w:rsidRPr="00E4713A">
        <w:rPr>
          <w:spacing w:val="-5"/>
          <w:kern w:val="0"/>
        </w:rPr>
        <w:t>.5</w:t>
      </w:r>
      <w:r w:rsidRPr="00E4713A">
        <w:rPr>
          <w:rFonts w:hint="eastAsia"/>
          <w:spacing w:val="-5"/>
          <w:kern w:val="0"/>
        </w:rPr>
        <w:t>。</w:t>
      </w:r>
    </w:p>
    <w:p w:rsidR="009B4C2B" w:rsidRPr="00E4713A" w:rsidRDefault="009B4C2B" w:rsidP="009B4C2B">
      <w:pPr>
        <w:pStyle w:val="1"/>
        <w:spacing w:beforeLines="100" w:before="322" w:afterLines="100" w:after="322"/>
        <w:ind w:left="0"/>
        <w:jc w:val="left"/>
        <w:rPr>
          <w:sz w:val="21"/>
          <w:szCs w:val="21"/>
          <w:lang w:eastAsia="zh-CN"/>
        </w:rPr>
      </w:pPr>
      <w:bookmarkStart w:id="23" w:name="_Toc205803372"/>
      <w:r w:rsidRPr="00E4713A">
        <w:rPr>
          <w:sz w:val="21"/>
          <w:szCs w:val="21"/>
          <w:lang w:eastAsia="zh-CN"/>
        </w:rPr>
        <w:t>1</w:t>
      </w:r>
      <w:r w:rsidR="00036435" w:rsidRPr="00E4713A">
        <w:rPr>
          <w:sz w:val="21"/>
          <w:szCs w:val="21"/>
          <w:lang w:eastAsia="zh-CN"/>
        </w:rPr>
        <w:t>2</w:t>
      </w:r>
      <w:r w:rsidRPr="00E4713A">
        <w:rPr>
          <w:rFonts w:hint="eastAsia"/>
          <w:sz w:val="21"/>
          <w:szCs w:val="21"/>
          <w:lang w:eastAsia="zh-CN"/>
        </w:rPr>
        <w:t xml:space="preserve">  评估方法</w:t>
      </w:r>
      <w:bookmarkEnd w:id="23"/>
    </w:p>
    <w:p w:rsidR="00D65477" w:rsidRPr="00E4713A" w:rsidRDefault="009B4C2B" w:rsidP="009B4C2B">
      <w:pPr>
        <w:spacing w:beforeLines="50" w:before="161" w:afterLines="50" w:after="161"/>
        <w:rPr>
          <w:spacing w:val="-5"/>
          <w:kern w:val="0"/>
        </w:rPr>
      </w:pPr>
      <w:r w:rsidRPr="00E4713A">
        <w:rPr>
          <w:spacing w:val="-5"/>
          <w:kern w:val="0"/>
        </w:rPr>
        <w:t>1</w:t>
      </w:r>
      <w:r w:rsidR="00036435" w:rsidRPr="00E4713A">
        <w:rPr>
          <w:spacing w:val="-5"/>
          <w:kern w:val="0"/>
        </w:rPr>
        <w:t>2</w:t>
      </w:r>
      <w:r w:rsidRPr="00E4713A">
        <w:rPr>
          <w:spacing w:val="-5"/>
          <w:kern w:val="0"/>
        </w:rPr>
        <w:t xml:space="preserve">.1  </w:t>
      </w:r>
      <w:r w:rsidR="00A16AC9" w:rsidRPr="00E4713A">
        <w:rPr>
          <w:rFonts w:hint="eastAsia"/>
          <w:spacing w:val="-5"/>
          <w:kern w:val="0"/>
        </w:rPr>
        <w:t>数据获取</w:t>
      </w:r>
      <w:r w:rsidR="00A16AC9" w:rsidRPr="00E4713A">
        <w:rPr>
          <w:spacing w:val="-5"/>
          <w:kern w:val="0"/>
        </w:rPr>
        <w:t>方法</w:t>
      </w:r>
    </w:p>
    <w:p w:rsidR="00D65477" w:rsidRPr="00E4713A" w:rsidRDefault="001B6ED0" w:rsidP="00D65477">
      <w:pPr>
        <w:spacing w:beforeLines="50" w:before="161" w:afterLines="50" w:after="161"/>
        <w:ind w:firstLineChars="200" w:firstLine="400"/>
        <w:rPr>
          <w:spacing w:val="-5"/>
          <w:kern w:val="0"/>
        </w:rPr>
      </w:pPr>
      <w:r w:rsidRPr="00E4713A">
        <w:rPr>
          <w:rFonts w:hint="eastAsia"/>
          <w:spacing w:val="-5"/>
          <w:kern w:val="0"/>
        </w:rPr>
        <w:lastRenderedPageBreak/>
        <w:t>工作方法主要是</w:t>
      </w:r>
      <w:r w:rsidR="00D65477" w:rsidRPr="00E4713A">
        <w:rPr>
          <w:rFonts w:hint="eastAsia"/>
          <w:spacing w:val="-5"/>
          <w:kern w:val="0"/>
        </w:rPr>
        <w:t>资料收集与</w:t>
      </w:r>
      <w:r w:rsidR="007D0353" w:rsidRPr="00E4713A">
        <w:rPr>
          <w:rFonts w:hint="eastAsia"/>
          <w:spacing w:val="-5"/>
          <w:kern w:val="0"/>
        </w:rPr>
        <w:t>现场</w:t>
      </w:r>
      <w:r w:rsidR="00D65477" w:rsidRPr="00E4713A">
        <w:rPr>
          <w:rFonts w:hint="eastAsia"/>
          <w:spacing w:val="-5"/>
          <w:kern w:val="0"/>
        </w:rPr>
        <w:t>调查监测</w:t>
      </w:r>
      <w:r w:rsidRPr="00E4713A">
        <w:rPr>
          <w:rFonts w:hint="eastAsia"/>
          <w:spacing w:val="-5"/>
          <w:kern w:val="0"/>
        </w:rPr>
        <w:t>，辅以遥感监测、无人机监测和问卷调查等，多种渠道</w:t>
      </w:r>
      <w:r w:rsidR="00D65477" w:rsidRPr="00E4713A">
        <w:rPr>
          <w:rFonts w:hint="eastAsia"/>
          <w:spacing w:val="-5"/>
          <w:kern w:val="0"/>
        </w:rPr>
        <w:t>获取评估所需要的数据。</w:t>
      </w:r>
    </w:p>
    <w:p w:rsidR="00D65477" w:rsidRPr="00E4713A" w:rsidRDefault="00D65477" w:rsidP="00D65477">
      <w:pPr>
        <w:spacing w:beforeLines="50" w:before="161" w:afterLines="50" w:after="161"/>
        <w:rPr>
          <w:spacing w:val="-5"/>
          <w:kern w:val="0"/>
        </w:rPr>
      </w:pPr>
      <w:r w:rsidRPr="00E4713A">
        <w:rPr>
          <w:spacing w:val="-5"/>
          <w:kern w:val="0"/>
        </w:rPr>
        <w:t>1</w:t>
      </w:r>
      <w:r w:rsidR="00036435" w:rsidRPr="00E4713A">
        <w:rPr>
          <w:spacing w:val="-5"/>
          <w:kern w:val="0"/>
        </w:rPr>
        <w:t>2</w:t>
      </w:r>
      <w:r w:rsidRPr="00E4713A">
        <w:rPr>
          <w:spacing w:val="-5"/>
          <w:kern w:val="0"/>
        </w:rPr>
        <w:t xml:space="preserve">.1.1  </w:t>
      </w:r>
      <w:r w:rsidRPr="00E4713A">
        <w:rPr>
          <w:rFonts w:hint="eastAsia"/>
          <w:spacing w:val="-5"/>
          <w:kern w:val="0"/>
        </w:rPr>
        <w:t>资料收集</w:t>
      </w:r>
    </w:p>
    <w:p w:rsidR="007D0353" w:rsidRPr="00E4713A" w:rsidRDefault="007D0353" w:rsidP="007D0353">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收集所需的基础数据资料，包括但不限于：</w:t>
      </w:r>
    </w:p>
    <w:p w:rsidR="000957FE" w:rsidRPr="00E4713A" w:rsidRDefault="007D0353" w:rsidP="007D0353">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w:t>
      </w:r>
      <w:r w:rsidR="00865C08" w:rsidRPr="00E4713A">
        <w:rPr>
          <w:rFonts w:ascii="Times New Roman" w:hAnsi="Times New Roman" w:cs="Times New Roman" w:hint="eastAsia"/>
          <w:spacing w:val="-5"/>
          <w:lang w:eastAsia="zh-CN"/>
        </w:rPr>
        <w:t>项目资料：</w:t>
      </w:r>
      <w:r w:rsidRPr="00E4713A">
        <w:rPr>
          <w:rFonts w:ascii="Times New Roman" w:hAnsi="Times New Roman" w:cs="Times New Roman" w:hint="eastAsia"/>
          <w:spacing w:val="-5"/>
          <w:lang w:eastAsia="zh-CN"/>
        </w:rPr>
        <w:t>项目实施</w:t>
      </w:r>
      <w:r w:rsidR="000957FE" w:rsidRPr="00E4713A">
        <w:rPr>
          <w:rFonts w:ascii="Times New Roman" w:hAnsi="Times New Roman" w:cs="Times New Roman" w:hint="eastAsia"/>
          <w:spacing w:val="-5"/>
          <w:lang w:eastAsia="zh-CN"/>
        </w:rPr>
        <w:t>的</w:t>
      </w:r>
      <w:r w:rsidRPr="00E4713A">
        <w:rPr>
          <w:rFonts w:ascii="Times New Roman" w:hAnsi="Times New Roman" w:cs="Times New Roman" w:hint="eastAsia"/>
          <w:spacing w:val="-5"/>
          <w:lang w:eastAsia="zh-CN"/>
        </w:rPr>
        <w:t>工程范围、</w:t>
      </w:r>
      <w:r w:rsidR="00A16AC9" w:rsidRPr="00E4713A">
        <w:rPr>
          <w:rFonts w:ascii="Times New Roman" w:hAnsi="Times New Roman" w:cs="Times New Roman" w:hint="eastAsia"/>
          <w:spacing w:val="-5"/>
          <w:lang w:eastAsia="zh-CN"/>
        </w:rPr>
        <w:t>子项目</w:t>
      </w:r>
      <w:r w:rsidR="00A16AC9" w:rsidRPr="00E4713A">
        <w:rPr>
          <w:rFonts w:ascii="Times New Roman" w:hAnsi="Times New Roman" w:cs="Times New Roman"/>
          <w:spacing w:val="-5"/>
          <w:lang w:eastAsia="zh-CN"/>
        </w:rPr>
        <w:t>范围</w:t>
      </w:r>
      <w:r w:rsidR="00A16AC9" w:rsidRPr="00E4713A">
        <w:rPr>
          <w:rFonts w:ascii="Times New Roman" w:hAnsi="Times New Roman" w:cs="Times New Roman" w:hint="eastAsia"/>
          <w:spacing w:val="-5"/>
          <w:lang w:eastAsia="zh-CN"/>
        </w:rPr>
        <w:t>、</w:t>
      </w:r>
      <w:r w:rsidRPr="00E4713A">
        <w:rPr>
          <w:rFonts w:ascii="Times New Roman" w:hAnsi="Times New Roman" w:cs="Times New Roman" w:hint="eastAsia"/>
          <w:spacing w:val="-5"/>
          <w:lang w:eastAsia="zh-CN"/>
        </w:rPr>
        <w:t>矿山图</w:t>
      </w:r>
      <w:proofErr w:type="gramStart"/>
      <w:r w:rsidRPr="00E4713A">
        <w:rPr>
          <w:rFonts w:ascii="Times New Roman" w:hAnsi="Times New Roman" w:cs="Times New Roman" w:hint="eastAsia"/>
          <w:spacing w:val="-5"/>
          <w:lang w:eastAsia="zh-CN"/>
        </w:rPr>
        <w:t>斑</w:t>
      </w:r>
      <w:r w:rsidR="000957FE" w:rsidRPr="00E4713A">
        <w:rPr>
          <w:rFonts w:ascii="Times New Roman" w:hAnsi="Times New Roman" w:cs="Times New Roman" w:hint="eastAsia"/>
          <w:spacing w:val="-5"/>
          <w:lang w:eastAsia="zh-CN"/>
        </w:rPr>
        <w:t>范围</w:t>
      </w:r>
      <w:proofErr w:type="gramEnd"/>
      <w:r w:rsidR="00A16AC9" w:rsidRPr="00E4713A">
        <w:rPr>
          <w:rFonts w:ascii="Times New Roman" w:hAnsi="Times New Roman" w:cs="Times New Roman" w:hint="eastAsia"/>
          <w:spacing w:val="-5"/>
          <w:lang w:eastAsia="zh-CN"/>
        </w:rPr>
        <w:t>的</w:t>
      </w:r>
      <w:r w:rsidR="00A16AC9" w:rsidRPr="00E4713A">
        <w:rPr>
          <w:rFonts w:ascii="Times New Roman" w:hAnsi="Times New Roman" w:cs="Times New Roman"/>
          <w:spacing w:val="-5"/>
          <w:lang w:eastAsia="zh-CN"/>
        </w:rPr>
        <w:t>生态背景条件和</w:t>
      </w:r>
      <w:r w:rsidRPr="00E4713A">
        <w:rPr>
          <w:rFonts w:ascii="Times New Roman" w:hAnsi="Times New Roman" w:cs="Times New Roman" w:hint="eastAsia"/>
          <w:spacing w:val="-5"/>
          <w:lang w:eastAsia="zh-CN"/>
        </w:rPr>
        <w:t>生态环境问题</w:t>
      </w:r>
      <w:r w:rsidR="000957FE" w:rsidRPr="00E4713A">
        <w:rPr>
          <w:rFonts w:ascii="Times New Roman" w:hAnsi="Times New Roman" w:cs="Times New Roman" w:hint="eastAsia"/>
          <w:spacing w:val="-5"/>
          <w:lang w:eastAsia="zh-CN"/>
        </w:rPr>
        <w:t>，及</w:t>
      </w:r>
      <w:r w:rsidR="00A16AC9" w:rsidRPr="00E4713A">
        <w:rPr>
          <w:rFonts w:ascii="Times New Roman" w:hAnsi="Times New Roman" w:cs="Times New Roman" w:hint="eastAsia"/>
          <w:spacing w:val="-5"/>
          <w:lang w:eastAsia="zh-CN"/>
        </w:rPr>
        <w:t>工程</w:t>
      </w:r>
      <w:r w:rsidR="00A16AC9" w:rsidRPr="00E4713A">
        <w:rPr>
          <w:rFonts w:ascii="Times New Roman" w:hAnsi="Times New Roman" w:cs="Times New Roman"/>
          <w:spacing w:val="-5"/>
          <w:lang w:eastAsia="zh-CN"/>
        </w:rPr>
        <w:t>实施</w:t>
      </w:r>
      <w:r w:rsidR="00A16AC9" w:rsidRPr="00E4713A">
        <w:rPr>
          <w:rFonts w:ascii="Times New Roman" w:hAnsi="Times New Roman" w:cs="Times New Roman" w:hint="eastAsia"/>
          <w:spacing w:val="-5"/>
          <w:lang w:eastAsia="zh-CN"/>
        </w:rPr>
        <w:t>方案</w:t>
      </w:r>
      <w:r w:rsidR="00A16AC9" w:rsidRPr="00E4713A">
        <w:rPr>
          <w:rFonts w:ascii="Times New Roman" w:hAnsi="Times New Roman" w:cs="Times New Roman"/>
          <w:spacing w:val="-5"/>
          <w:lang w:eastAsia="zh-CN"/>
        </w:rPr>
        <w:t>、施工设计</w:t>
      </w:r>
      <w:r w:rsidR="000957FE" w:rsidRPr="00E4713A">
        <w:rPr>
          <w:rFonts w:ascii="Times New Roman" w:hAnsi="Times New Roman" w:cs="Times New Roman" w:hint="eastAsia"/>
          <w:spacing w:val="-5"/>
          <w:lang w:eastAsia="zh-CN"/>
        </w:rPr>
        <w:t>、竣工验收</w:t>
      </w:r>
      <w:r w:rsidR="00CA3985" w:rsidRPr="00E4713A">
        <w:rPr>
          <w:rFonts w:ascii="Times New Roman" w:hAnsi="Times New Roman" w:cs="Times New Roman" w:hint="eastAsia"/>
          <w:spacing w:val="-5"/>
          <w:lang w:eastAsia="zh-CN"/>
        </w:rPr>
        <w:t>、影像</w:t>
      </w:r>
      <w:r w:rsidR="000957FE" w:rsidRPr="00E4713A">
        <w:rPr>
          <w:rFonts w:ascii="Times New Roman" w:hAnsi="Times New Roman" w:cs="Times New Roman" w:hint="eastAsia"/>
          <w:spacing w:val="-5"/>
          <w:lang w:eastAsia="zh-CN"/>
        </w:rPr>
        <w:t>等</w:t>
      </w:r>
      <w:r w:rsidR="001D2CB6" w:rsidRPr="00E4713A">
        <w:rPr>
          <w:rFonts w:ascii="Times New Roman" w:hAnsi="Times New Roman" w:cs="Times New Roman" w:hint="eastAsia"/>
          <w:spacing w:val="-5"/>
          <w:lang w:eastAsia="zh-CN"/>
        </w:rPr>
        <w:t>相关</w:t>
      </w:r>
      <w:r w:rsidR="000957FE" w:rsidRPr="00E4713A">
        <w:rPr>
          <w:rFonts w:ascii="Times New Roman" w:hAnsi="Times New Roman" w:cs="Times New Roman" w:hint="eastAsia"/>
          <w:spacing w:val="-5"/>
          <w:lang w:eastAsia="zh-CN"/>
        </w:rPr>
        <w:t>资料；</w:t>
      </w:r>
    </w:p>
    <w:p w:rsidR="007D0353" w:rsidRPr="00E4713A" w:rsidRDefault="000957FE" w:rsidP="007D0353">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——背景资料：</w:t>
      </w:r>
      <w:r w:rsidR="001D2CB6" w:rsidRPr="00E4713A">
        <w:rPr>
          <w:rFonts w:ascii="Times New Roman" w:hAnsi="Times New Roman" w:cs="Times New Roman" w:hint="eastAsia"/>
          <w:spacing w:val="-5"/>
          <w:lang w:eastAsia="zh-CN"/>
        </w:rPr>
        <w:t>包括</w:t>
      </w:r>
      <w:r w:rsidR="007D0353" w:rsidRPr="00E4713A">
        <w:rPr>
          <w:rFonts w:ascii="Times New Roman" w:hAnsi="Times New Roman" w:cs="Times New Roman" w:hint="eastAsia"/>
          <w:spacing w:val="-5"/>
          <w:lang w:eastAsia="zh-CN"/>
        </w:rPr>
        <w:t>区位条件、自然资源与生态环境、人口经济社会、土地利用</w:t>
      </w:r>
      <w:r w:rsidRPr="00E4713A">
        <w:rPr>
          <w:rFonts w:ascii="Times New Roman" w:hAnsi="Times New Roman" w:cs="Times New Roman" w:hint="eastAsia"/>
          <w:spacing w:val="-5"/>
          <w:lang w:eastAsia="zh-CN"/>
        </w:rPr>
        <w:t>现状</w:t>
      </w:r>
      <w:r w:rsidR="007D0353" w:rsidRPr="00E4713A">
        <w:rPr>
          <w:rFonts w:ascii="Times New Roman" w:hAnsi="Times New Roman" w:cs="Times New Roman" w:hint="eastAsia"/>
          <w:spacing w:val="-5"/>
          <w:lang w:eastAsia="zh-CN"/>
        </w:rPr>
        <w:t>、</w:t>
      </w:r>
      <w:r w:rsidRPr="00E4713A">
        <w:rPr>
          <w:rFonts w:ascii="Times New Roman" w:hAnsi="Times New Roman" w:cs="Times New Roman" w:hint="eastAsia"/>
          <w:spacing w:val="-5"/>
          <w:lang w:eastAsia="zh-CN"/>
        </w:rPr>
        <w:t>生态保护红线、</w:t>
      </w:r>
      <w:r w:rsidR="00A16AC9" w:rsidRPr="00E4713A">
        <w:rPr>
          <w:rFonts w:ascii="Times New Roman" w:hAnsi="Times New Roman" w:cs="Times New Roman" w:hint="eastAsia"/>
          <w:spacing w:val="-5"/>
          <w:lang w:eastAsia="zh-CN"/>
        </w:rPr>
        <w:t>生态</w:t>
      </w:r>
      <w:r w:rsidR="00910976">
        <w:rPr>
          <w:rFonts w:ascii="Times New Roman" w:hAnsi="Times New Roman" w:cs="Times New Roman" w:hint="eastAsia"/>
          <w:spacing w:val="-5"/>
          <w:lang w:eastAsia="zh-CN"/>
        </w:rPr>
        <w:t>功能</w:t>
      </w:r>
      <w:r w:rsidR="00A16AC9" w:rsidRPr="00E4713A">
        <w:rPr>
          <w:rFonts w:ascii="Times New Roman" w:hAnsi="Times New Roman" w:cs="Times New Roman"/>
          <w:spacing w:val="-5"/>
          <w:lang w:eastAsia="zh-CN"/>
        </w:rPr>
        <w:t>区划、</w:t>
      </w:r>
      <w:r w:rsidRPr="00E4713A">
        <w:rPr>
          <w:rFonts w:ascii="Times New Roman" w:hAnsi="Times New Roman" w:cs="Times New Roman" w:hint="eastAsia"/>
          <w:spacing w:val="-5"/>
          <w:lang w:eastAsia="zh-CN"/>
        </w:rPr>
        <w:t>生物多样性保护优先区、自然保护地、</w:t>
      </w:r>
      <w:r w:rsidR="007D0353" w:rsidRPr="00E4713A">
        <w:rPr>
          <w:rFonts w:ascii="Times New Roman" w:hAnsi="Times New Roman" w:cs="Times New Roman" w:hint="eastAsia"/>
          <w:spacing w:val="-5"/>
          <w:lang w:eastAsia="zh-CN"/>
        </w:rPr>
        <w:t>相关规划成果</w:t>
      </w:r>
      <w:r w:rsidR="00910976">
        <w:rPr>
          <w:rFonts w:ascii="Times New Roman" w:hAnsi="Times New Roman" w:cs="Times New Roman" w:hint="eastAsia"/>
          <w:spacing w:val="-5"/>
          <w:lang w:eastAsia="zh-CN"/>
        </w:rPr>
        <w:t>、水土</w:t>
      </w:r>
      <w:r w:rsidR="00910976">
        <w:rPr>
          <w:rFonts w:ascii="Times New Roman" w:hAnsi="Times New Roman" w:cs="Times New Roman"/>
          <w:spacing w:val="-5"/>
          <w:lang w:eastAsia="zh-CN"/>
        </w:rPr>
        <w:t>保持状况</w:t>
      </w:r>
      <w:r w:rsidR="007D0353" w:rsidRPr="00E4713A">
        <w:rPr>
          <w:rFonts w:ascii="Times New Roman" w:hAnsi="Times New Roman" w:cs="Times New Roman" w:hint="eastAsia"/>
          <w:spacing w:val="-5"/>
          <w:lang w:eastAsia="zh-CN"/>
        </w:rPr>
        <w:t>等</w:t>
      </w:r>
      <w:r w:rsidR="001D2CB6" w:rsidRPr="00E4713A">
        <w:rPr>
          <w:rFonts w:ascii="Times New Roman" w:hAnsi="Times New Roman" w:cs="Times New Roman" w:hint="eastAsia"/>
          <w:spacing w:val="-5"/>
          <w:lang w:eastAsia="zh-CN"/>
        </w:rPr>
        <w:t>资料</w:t>
      </w:r>
      <w:r w:rsidR="007D0353" w:rsidRPr="00E4713A">
        <w:rPr>
          <w:rFonts w:ascii="Times New Roman" w:hAnsi="Times New Roman" w:cs="Times New Roman" w:hint="eastAsia"/>
          <w:spacing w:val="-5"/>
          <w:lang w:eastAsia="zh-CN"/>
        </w:rPr>
        <w:t>；</w:t>
      </w:r>
    </w:p>
    <w:p w:rsidR="007D0353" w:rsidRPr="00E4713A" w:rsidRDefault="007D0353" w:rsidP="007D0353">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w:t>
      </w:r>
      <w:r w:rsidR="000957FE" w:rsidRPr="00E4713A">
        <w:rPr>
          <w:rFonts w:ascii="Times New Roman" w:hAnsi="Times New Roman" w:cs="Times New Roman" w:hint="eastAsia"/>
          <w:spacing w:val="-5"/>
          <w:lang w:eastAsia="zh-CN"/>
        </w:rPr>
        <w:t>专项调查资料：</w:t>
      </w:r>
      <w:r w:rsidR="002358F6" w:rsidRPr="00E4713A">
        <w:rPr>
          <w:rFonts w:ascii="Times New Roman" w:hAnsi="Times New Roman" w:cs="Times New Roman" w:hint="eastAsia"/>
          <w:spacing w:val="-5"/>
          <w:lang w:eastAsia="zh-CN"/>
        </w:rPr>
        <w:t>年度</w:t>
      </w:r>
      <w:r w:rsidRPr="00E4713A">
        <w:rPr>
          <w:rFonts w:ascii="Times New Roman" w:hAnsi="Times New Roman" w:cs="Times New Roman" w:hint="eastAsia"/>
          <w:spacing w:val="-5"/>
          <w:lang w:eastAsia="zh-CN"/>
        </w:rPr>
        <w:t>国土</w:t>
      </w:r>
      <w:r w:rsidR="001D2CB6" w:rsidRPr="00E4713A">
        <w:rPr>
          <w:rFonts w:ascii="Times New Roman" w:hAnsi="Times New Roman" w:cs="Times New Roman" w:hint="eastAsia"/>
          <w:spacing w:val="-5"/>
          <w:lang w:eastAsia="zh-CN"/>
        </w:rPr>
        <w:t>变更</w:t>
      </w:r>
      <w:r w:rsidRPr="00E4713A">
        <w:rPr>
          <w:rFonts w:ascii="Times New Roman" w:hAnsi="Times New Roman" w:cs="Times New Roman" w:hint="eastAsia"/>
          <w:spacing w:val="-5"/>
          <w:lang w:eastAsia="zh-CN"/>
        </w:rPr>
        <w:t>调查、林草水湿专项调查、野生动植物调查等自然资源调查监测数据；</w:t>
      </w:r>
    </w:p>
    <w:p w:rsidR="007D0353" w:rsidRPr="00E4713A" w:rsidRDefault="007D0353" w:rsidP="007D0353">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w:t>
      </w:r>
      <w:r w:rsidR="000957FE" w:rsidRPr="00E4713A">
        <w:rPr>
          <w:rFonts w:ascii="Times New Roman" w:hAnsi="Times New Roman" w:cs="Times New Roman" w:hint="eastAsia"/>
          <w:spacing w:val="-5"/>
          <w:lang w:eastAsia="zh-CN"/>
        </w:rPr>
        <w:t>监测资料：区域内已</w:t>
      </w:r>
      <w:r w:rsidRPr="00E4713A">
        <w:rPr>
          <w:rFonts w:ascii="Times New Roman" w:hAnsi="Times New Roman" w:cs="Times New Roman" w:hint="eastAsia"/>
          <w:spacing w:val="-5"/>
          <w:lang w:eastAsia="zh-CN"/>
        </w:rPr>
        <w:t>建立</w:t>
      </w:r>
      <w:r w:rsidR="000957FE" w:rsidRPr="00E4713A">
        <w:rPr>
          <w:rFonts w:ascii="Times New Roman" w:hAnsi="Times New Roman" w:cs="Times New Roman" w:hint="eastAsia"/>
          <w:spacing w:val="-5"/>
          <w:lang w:eastAsia="zh-CN"/>
        </w:rPr>
        <w:t>的水质、流量、土壤</w:t>
      </w:r>
      <w:r w:rsidRPr="00E4713A">
        <w:rPr>
          <w:rFonts w:ascii="Times New Roman" w:hAnsi="Times New Roman" w:cs="Times New Roman" w:hint="eastAsia"/>
          <w:spacing w:val="-5"/>
          <w:lang w:eastAsia="zh-CN"/>
        </w:rPr>
        <w:t>生态</w:t>
      </w:r>
      <w:r w:rsidR="001D2CB6" w:rsidRPr="00E4713A">
        <w:rPr>
          <w:rFonts w:ascii="Times New Roman" w:hAnsi="Times New Roman" w:cs="Times New Roman" w:hint="eastAsia"/>
          <w:spacing w:val="-5"/>
          <w:lang w:eastAsia="zh-CN"/>
        </w:rPr>
        <w:t>、植被等</w:t>
      </w:r>
      <w:r w:rsidRPr="00E4713A">
        <w:rPr>
          <w:rFonts w:ascii="Times New Roman" w:hAnsi="Times New Roman" w:cs="Times New Roman" w:hint="eastAsia"/>
          <w:spacing w:val="-5"/>
          <w:lang w:eastAsia="zh-CN"/>
        </w:rPr>
        <w:t>监测点位</w:t>
      </w:r>
      <w:r w:rsidR="000957FE" w:rsidRPr="00E4713A">
        <w:rPr>
          <w:rFonts w:ascii="Times New Roman" w:hAnsi="Times New Roman" w:cs="Times New Roman" w:hint="eastAsia"/>
          <w:spacing w:val="-5"/>
          <w:lang w:eastAsia="zh-CN"/>
        </w:rPr>
        <w:t>所获取的数据</w:t>
      </w:r>
      <w:r w:rsidR="001D2CB6" w:rsidRPr="00E4713A">
        <w:rPr>
          <w:rFonts w:ascii="Times New Roman" w:hAnsi="Times New Roman" w:cs="Times New Roman" w:hint="eastAsia"/>
          <w:spacing w:val="-5"/>
          <w:lang w:eastAsia="zh-CN"/>
        </w:rPr>
        <w:t>，以及通过遥感、无人机等手段获取的各类监测数据</w:t>
      </w:r>
      <w:r w:rsidR="000957FE" w:rsidRPr="00E4713A">
        <w:rPr>
          <w:rFonts w:ascii="Times New Roman" w:hAnsi="Times New Roman" w:cs="Times New Roman" w:hint="eastAsia"/>
          <w:spacing w:val="-5"/>
          <w:lang w:eastAsia="zh-CN"/>
        </w:rPr>
        <w:t>。</w:t>
      </w:r>
    </w:p>
    <w:p w:rsidR="00D65477" w:rsidRPr="00E4713A" w:rsidRDefault="00D65477" w:rsidP="00D65477">
      <w:pPr>
        <w:spacing w:beforeLines="50" w:before="161" w:afterLines="50" w:after="161"/>
        <w:rPr>
          <w:spacing w:val="-5"/>
          <w:kern w:val="0"/>
        </w:rPr>
      </w:pPr>
      <w:r w:rsidRPr="00E4713A">
        <w:rPr>
          <w:spacing w:val="-5"/>
          <w:kern w:val="0"/>
        </w:rPr>
        <w:t>1</w:t>
      </w:r>
      <w:r w:rsidR="00036435" w:rsidRPr="00E4713A">
        <w:rPr>
          <w:spacing w:val="-5"/>
          <w:kern w:val="0"/>
        </w:rPr>
        <w:t>2</w:t>
      </w:r>
      <w:r w:rsidRPr="00E4713A">
        <w:rPr>
          <w:spacing w:val="-5"/>
          <w:kern w:val="0"/>
        </w:rPr>
        <w:t xml:space="preserve">.1.2  </w:t>
      </w:r>
      <w:r w:rsidR="001B6ED0" w:rsidRPr="00E4713A">
        <w:rPr>
          <w:rFonts w:hint="eastAsia"/>
          <w:spacing w:val="-5"/>
          <w:kern w:val="0"/>
        </w:rPr>
        <w:t>现场</w:t>
      </w:r>
      <w:r w:rsidRPr="00E4713A">
        <w:rPr>
          <w:rFonts w:hint="eastAsia"/>
          <w:spacing w:val="-5"/>
          <w:kern w:val="0"/>
        </w:rPr>
        <w:t>调查监测</w:t>
      </w:r>
    </w:p>
    <w:p w:rsidR="009E2433" w:rsidRPr="00E4713A" w:rsidRDefault="009E2433" w:rsidP="001D2CB6">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在收集</w:t>
      </w:r>
      <w:r w:rsidRPr="00E4713A">
        <w:rPr>
          <w:rFonts w:ascii="Times New Roman" w:hAnsi="Times New Roman" w:cs="Times New Roman"/>
          <w:spacing w:val="-5"/>
          <w:lang w:eastAsia="zh-CN"/>
        </w:rPr>
        <w:t>基础数据资料的基础上，</w:t>
      </w:r>
      <w:r w:rsidRPr="00E4713A">
        <w:rPr>
          <w:rFonts w:ascii="Times New Roman" w:hAnsi="Times New Roman" w:cs="Times New Roman" w:hint="eastAsia"/>
          <w:spacing w:val="-5"/>
          <w:lang w:eastAsia="zh-CN"/>
        </w:rPr>
        <w:t>需</w:t>
      </w:r>
      <w:r w:rsidRPr="00E4713A">
        <w:rPr>
          <w:rFonts w:ascii="Times New Roman" w:hAnsi="Times New Roman" w:cs="Times New Roman"/>
          <w:spacing w:val="-5"/>
          <w:lang w:eastAsia="zh-CN"/>
        </w:rPr>
        <w:t>通过现场调查监测进一步获取项目区域的实地现场信息，重点针对关键生态要素</w:t>
      </w:r>
      <w:r w:rsidRPr="00E4713A">
        <w:rPr>
          <w:rFonts w:ascii="Times New Roman" w:hAnsi="Times New Roman" w:cs="Times New Roman" w:hint="eastAsia"/>
          <w:spacing w:val="-5"/>
          <w:lang w:eastAsia="zh-CN"/>
        </w:rPr>
        <w:t>开展</w:t>
      </w:r>
      <w:r w:rsidRPr="00E4713A">
        <w:rPr>
          <w:rFonts w:ascii="Times New Roman" w:hAnsi="Times New Roman" w:cs="Times New Roman"/>
          <w:spacing w:val="-5"/>
          <w:lang w:eastAsia="zh-CN"/>
        </w:rPr>
        <w:t>专项调查与监测</w:t>
      </w:r>
      <w:r w:rsidRPr="00E4713A">
        <w:rPr>
          <w:rFonts w:ascii="Times New Roman" w:hAnsi="Times New Roman" w:cs="Times New Roman" w:hint="eastAsia"/>
          <w:spacing w:val="-5"/>
          <w:lang w:eastAsia="zh-CN"/>
        </w:rPr>
        <w:t>，</w:t>
      </w:r>
      <w:r w:rsidRPr="00E4713A">
        <w:rPr>
          <w:rFonts w:ascii="Times New Roman" w:hAnsi="Times New Roman" w:cs="Times New Roman"/>
          <w:spacing w:val="-5"/>
          <w:lang w:eastAsia="zh-CN"/>
        </w:rPr>
        <w:t>具体内容包括：</w:t>
      </w:r>
    </w:p>
    <w:p w:rsidR="001D2CB6" w:rsidRPr="00E4713A" w:rsidRDefault="001D2CB6" w:rsidP="001D2CB6">
      <w:pPr>
        <w:pStyle w:val="af1"/>
        <w:ind w:firstLineChars="200" w:firstLine="400"/>
        <w:jc w:val="both"/>
        <w:rPr>
          <w:spacing w:val="-5"/>
          <w:lang w:eastAsia="zh-CN"/>
        </w:rPr>
      </w:pPr>
      <w:r w:rsidRPr="00E4713A">
        <w:rPr>
          <w:rFonts w:ascii="Times New Roman" w:hAnsi="Times New Roman" w:cs="Times New Roman" w:hint="eastAsia"/>
          <w:spacing w:val="-5"/>
          <w:lang w:eastAsia="zh-CN"/>
        </w:rPr>
        <w:t>——</w:t>
      </w:r>
      <w:r w:rsidRPr="00E4713A">
        <w:rPr>
          <w:rFonts w:hint="eastAsia"/>
          <w:spacing w:val="-5"/>
          <w:lang w:eastAsia="zh-CN"/>
        </w:rPr>
        <w:t>水：</w:t>
      </w:r>
      <w:r w:rsidR="00A761FD" w:rsidRPr="00E4713A">
        <w:rPr>
          <w:rFonts w:hint="eastAsia"/>
          <w:spacing w:val="-5"/>
          <w:lang w:eastAsia="zh-CN"/>
        </w:rPr>
        <w:t>主要</w:t>
      </w:r>
      <w:r w:rsidRPr="00E4713A">
        <w:rPr>
          <w:rFonts w:hint="eastAsia"/>
          <w:spacing w:val="-5"/>
          <w:lang w:eastAsia="zh-CN"/>
        </w:rPr>
        <w:t>开展包括水位、水质及水的连通性等方面的调查与监测，</w:t>
      </w:r>
      <w:r w:rsidR="00975F99" w:rsidRPr="00E4713A">
        <w:rPr>
          <w:rFonts w:hint="eastAsia"/>
          <w:spacing w:val="-5"/>
          <w:lang w:eastAsia="zh-CN"/>
        </w:rPr>
        <w:t>水质监测主要采取人工采样监测，重点污染物的变化，</w:t>
      </w:r>
      <w:r w:rsidR="00174DAA" w:rsidRPr="00E4713A">
        <w:rPr>
          <w:rFonts w:hint="eastAsia"/>
          <w:spacing w:val="-5"/>
          <w:lang w:eastAsia="zh-CN"/>
        </w:rPr>
        <w:t>存在</w:t>
      </w:r>
      <w:r w:rsidR="00AA6480">
        <w:rPr>
          <w:rFonts w:hint="eastAsia"/>
          <w:spacing w:val="-5"/>
          <w:lang w:eastAsia="zh-CN"/>
        </w:rPr>
        <w:t>重</w:t>
      </w:r>
      <w:r w:rsidR="00975F99" w:rsidRPr="00E4713A">
        <w:rPr>
          <w:rFonts w:ascii="Times New Roman" w:hAnsi="Times New Roman" w:cs="Times New Roman" w:hint="eastAsia"/>
          <w:spacing w:val="-5"/>
          <w:lang w:eastAsia="zh-CN"/>
        </w:rPr>
        <w:t>金属</w:t>
      </w:r>
      <w:r w:rsidR="00174DAA" w:rsidRPr="00E4713A">
        <w:rPr>
          <w:rFonts w:ascii="Times New Roman" w:hAnsi="Times New Roman" w:cs="Times New Roman" w:hint="eastAsia"/>
          <w:spacing w:val="-5"/>
          <w:lang w:eastAsia="zh-CN"/>
        </w:rPr>
        <w:t>污染的</w:t>
      </w:r>
      <w:r w:rsidR="00975F99" w:rsidRPr="00E4713A">
        <w:rPr>
          <w:rFonts w:ascii="Times New Roman" w:hAnsi="Times New Roman" w:cs="Times New Roman" w:hint="eastAsia"/>
          <w:spacing w:val="-5"/>
          <w:lang w:eastAsia="zh-CN"/>
        </w:rPr>
        <w:t>矿山应着重监测重金属指标。</w:t>
      </w:r>
      <w:r w:rsidRPr="00E4713A">
        <w:rPr>
          <w:rFonts w:hint="eastAsia"/>
          <w:spacing w:val="-5"/>
          <w:lang w:eastAsia="zh-CN"/>
        </w:rPr>
        <w:t>水质监测应符合HJ/T 91.2</w:t>
      </w:r>
      <w:r w:rsidR="00910C04">
        <w:rPr>
          <w:rFonts w:hint="eastAsia"/>
          <w:spacing w:val="-5"/>
          <w:lang w:eastAsia="zh-CN"/>
        </w:rPr>
        <w:t>、</w:t>
      </w:r>
      <w:r w:rsidR="00910C04">
        <w:rPr>
          <w:spacing w:val="-5"/>
          <w:lang w:eastAsia="zh-CN"/>
        </w:rPr>
        <w:t>HJ 164</w:t>
      </w:r>
      <w:r w:rsidRPr="00E4713A">
        <w:rPr>
          <w:rFonts w:hint="eastAsia"/>
          <w:spacing w:val="-5"/>
          <w:lang w:eastAsia="zh-CN"/>
        </w:rPr>
        <w:t xml:space="preserve">的规定。 </w:t>
      </w:r>
    </w:p>
    <w:p w:rsidR="001D2CB6" w:rsidRPr="00E4713A" w:rsidRDefault="001D2CB6" w:rsidP="001D2CB6">
      <w:pPr>
        <w:pStyle w:val="af1"/>
        <w:ind w:firstLineChars="200" w:firstLine="400"/>
        <w:jc w:val="both"/>
        <w:rPr>
          <w:spacing w:val="-5"/>
          <w:lang w:eastAsia="zh-CN"/>
        </w:rPr>
      </w:pPr>
      <w:r w:rsidRPr="00E4713A">
        <w:rPr>
          <w:rFonts w:ascii="Times New Roman" w:hAnsi="Times New Roman" w:cs="Times New Roman" w:hint="eastAsia"/>
          <w:spacing w:val="-5"/>
          <w:lang w:eastAsia="zh-CN"/>
        </w:rPr>
        <w:t>——土</w:t>
      </w:r>
      <w:r w:rsidRPr="00E4713A">
        <w:rPr>
          <w:rFonts w:hint="eastAsia"/>
          <w:spacing w:val="-5"/>
          <w:lang w:eastAsia="zh-CN"/>
        </w:rPr>
        <w:t>：</w:t>
      </w:r>
      <w:r w:rsidR="00A761FD" w:rsidRPr="00E4713A">
        <w:rPr>
          <w:rFonts w:hint="eastAsia"/>
          <w:spacing w:val="-5"/>
          <w:lang w:eastAsia="zh-CN"/>
        </w:rPr>
        <w:t>主要</w:t>
      </w:r>
      <w:r w:rsidRPr="00E4713A">
        <w:rPr>
          <w:rFonts w:hint="eastAsia"/>
          <w:spacing w:val="-5"/>
          <w:lang w:eastAsia="zh-CN"/>
        </w:rPr>
        <w:t>开展包括</w:t>
      </w:r>
      <w:r w:rsidR="00064FF7" w:rsidRPr="00E4713A">
        <w:rPr>
          <w:rFonts w:hint="eastAsia"/>
          <w:spacing w:val="-5"/>
          <w:lang w:eastAsia="zh-CN"/>
        </w:rPr>
        <w:t>土地利用状况（生态修复方向），及</w:t>
      </w:r>
      <w:r w:rsidRPr="00E4713A">
        <w:rPr>
          <w:rFonts w:hint="eastAsia"/>
          <w:spacing w:val="-5"/>
          <w:lang w:eastAsia="zh-CN"/>
        </w:rPr>
        <w:t>土层厚度、土壤质量及土壤肥力等土壤环境的调查与监测</w:t>
      </w:r>
      <w:r w:rsidR="00064FF7" w:rsidRPr="00E4713A">
        <w:rPr>
          <w:rFonts w:hint="eastAsia"/>
          <w:spacing w:val="-5"/>
          <w:lang w:eastAsia="zh-CN"/>
        </w:rPr>
        <w:t>。</w:t>
      </w:r>
      <w:r w:rsidR="001A2862" w:rsidRPr="00E4713A">
        <w:rPr>
          <w:rFonts w:hint="eastAsia"/>
          <w:spacing w:val="-5"/>
          <w:lang w:eastAsia="zh-CN"/>
        </w:rPr>
        <w:t>采取人工</w:t>
      </w:r>
      <w:r w:rsidR="00F64740" w:rsidRPr="00E4713A">
        <w:rPr>
          <w:rFonts w:hint="eastAsia"/>
          <w:spacing w:val="-5"/>
          <w:lang w:eastAsia="zh-CN"/>
        </w:rPr>
        <w:t>采样监测</w:t>
      </w:r>
      <w:r w:rsidR="00F64740" w:rsidRPr="00E4713A">
        <w:rPr>
          <w:rFonts w:ascii="Times New Roman" w:hAnsi="Times New Roman" w:cs="Times New Roman" w:hint="eastAsia"/>
          <w:spacing w:val="-5"/>
          <w:lang w:eastAsia="zh-CN"/>
        </w:rPr>
        <w:t>土壤肥力指标，金属矿山还应着重监测重金属指标。</w:t>
      </w:r>
      <w:r w:rsidR="00064FF7" w:rsidRPr="00E4713A">
        <w:rPr>
          <w:rFonts w:hint="eastAsia"/>
          <w:spacing w:val="-5"/>
          <w:lang w:eastAsia="zh-CN"/>
        </w:rPr>
        <w:t xml:space="preserve">土地利用状况的调查应符合GB/T </w:t>
      </w:r>
      <w:r w:rsidR="00064FF7" w:rsidRPr="00E4713A">
        <w:rPr>
          <w:spacing w:val="-5"/>
          <w:lang w:eastAsia="zh-CN"/>
        </w:rPr>
        <w:t>21010</w:t>
      </w:r>
      <w:r w:rsidR="00064FF7" w:rsidRPr="00E4713A">
        <w:rPr>
          <w:rFonts w:hint="eastAsia"/>
          <w:spacing w:val="-5"/>
          <w:lang w:eastAsia="zh-CN"/>
        </w:rPr>
        <w:t>的规定，土壤环境监测应符</w:t>
      </w:r>
      <w:r w:rsidRPr="00E4713A">
        <w:rPr>
          <w:rFonts w:hint="eastAsia"/>
          <w:spacing w:val="-5"/>
          <w:lang w:eastAsia="zh-CN"/>
        </w:rPr>
        <w:t xml:space="preserve">HJ/T 166 </w:t>
      </w:r>
      <w:r w:rsidR="00064FF7" w:rsidRPr="00E4713A">
        <w:rPr>
          <w:rFonts w:hint="eastAsia"/>
          <w:spacing w:val="-5"/>
          <w:lang w:eastAsia="zh-CN"/>
        </w:rPr>
        <w:t>的规定。</w:t>
      </w:r>
    </w:p>
    <w:p w:rsidR="005D2A5F" w:rsidRPr="00E4713A" w:rsidRDefault="00064FF7" w:rsidP="00E018C8">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——植被</w:t>
      </w:r>
      <w:r w:rsidRPr="00E4713A">
        <w:rPr>
          <w:rFonts w:hint="eastAsia"/>
          <w:spacing w:val="-5"/>
          <w:lang w:eastAsia="zh-CN"/>
        </w:rPr>
        <w:t>：</w:t>
      </w:r>
      <w:r w:rsidR="00A761FD" w:rsidRPr="00E4713A">
        <w:rPr>
          <w:rFonts w:hint="eastAsia"/>
          <w:spacing w:val="-5"/>
          <w:lang w:eastAsia="zh-CN"/>
        </w:rPr>
        <w:t>主要</w:t>
      </w:r>
      <w:r w:rsidRPr="00E4713A">
        <w:rPr>
          <w:rFonts w:hint="eastAsia"/>
          <w:spacing w:val="-5"/>
          <w:lang w:eastAsia="zh-CN"/>
        </w:rPr>
        <w:t>开展</w:t>
      </w:r>
      <w:r w:rsidR="005D2A5F" w:rsidRPr="00E4713A">
        <w:rPr>
          <w:rFonts w:hint="eastAsia"/>
          <w:spacing w:val="-5"/>
          <w:lang w:eastAsia="zh-CN"/>
        </w:rPr>
        <w:t>修复为</w:t>
      </w:r>
      <w:r w:rsidR="005D2A5F" w:rsidRPr="00E4713A">
        <w:rPr>
          <w:rFonts w:ascii="Times New Roman" w:hAnsi="Times New Roman" w:cs="Times New Roman" w:hint="eastAsia"/>
          <w:spacing w:val="-5"/>
          <w:lang w:eastAsia="zh-CN"/>
        </w:rPr>
        <w:t>林地或草地的区域</w:t>
      </w:r>
      <w:r w:rsidRPr="00E4713A">
        <w:rPr>
          <w:rFonts w:hint="eastAsia"/>
          <w:spacing w:val="-5"/>
          <w:lang w:eastAsia="zh-CN"/>
        </w:rPr>
        <w:t>包括植被种类、存活率、覆盖度等方面的调查与监测，</w:t>
      </w:r>
      <w:r w:rsidR="005D2A5F" w:rsidRPr="00E4713A">
        <w:rPr>
          <w:rFonts w:ascii="Times New Roman" w:hAnsi="Times New Roman" w:cs="Times New Roman" w:hint="eastAsia"/>
          <w:spacing w:val="-5"/>
          <w:lang w:eastAsia="zh-CN"/>
        </w:rPr>
        <w:t>采用样方法调查，乔木样方大小一般为</w:t>
      </w:r>
      <w:r w:rsidR="005D2A5F" w:rsidRPr="00E4713A">
        <w:rPr>
          <w:rFonts w:ascii="Times New Roman" w:hAnsi="Times New Roman" w:cs="Times New Roman" w:hint="eastAsia"/>
          <w:spacing w:val="-5"/>
          <w:lang w:eastAsia="zh-CN"/>
        </w:rPr>
        <w:t>20m</w:t>
      </w:r>
      <w:r w:rsidR="005D2A5F" w:rsidRPr="00E4713A">
        <w:rPr>
          <w:rFonts w:ascii="Times New Roman" w:hAnsi="Times New Roman" w:cs="Times New Roman" w:hint="eastAsia"/>
          <w:spacing w:val="-5"/>
          <w:lang w:eastAsia="zh-CN"/>
        </w:rPr>
        <w:t>×</w:t>
      </w:r>
      <w:r w:rsidR="005D2A5F" w:rsidRPr="00E4713A">
        <w:rPr>
          <w:rFonts w:ascii="Times New Roman" w:hAnsi="Times New Roman" w:cs="Times New Roman" w:hint="eastAsia"/>
          <w:spacing w:val="-5"/>
          <w:lang w:eastAsia="zh-CN"/>
        </w:rPr>
        <w:t>20m</w:t>
      </w:r>
      <w:r w:rsidR="005D2A5F" w:rsidRPr="00E4713A">
        <w:rPr>
          <w:rFonts w:ascii="Times New Roman" w:hAnsi="Times New Roman" w:cs="Times New Roman" w:hint="eastAsia"/>
          <w:spacing w:val="-5"/>
          <w:lang w:eastAsia="zh-CN"/>
        </w:rPr>
        <w:t>，</w:t>
      </w:r>
      <w:r w:rsidR="002336C2">
        <w:rPr>
          <w:rFonts w:ascii="Times New Roman" w:hAnsi="Times New Roman" w:cs="Times New Roman" w:hint="eastAsia"/>
          <w:spacing w:val="-5"/>
          <w:lang w:eastAsia="zh-CN"/>
        </w:rPr>
        <w:t>灌木样方</w:t>
      </w:r>
      <w:r w:rsidR="002336C2">
        <w:rPr>
          <w:rFonts w:ascii="Times New Roman" w:hAnsi="Times New Roman" w:cs="Times New Roman"/>
          <w:spacing w:val="-5"/>
          <w:lang w:eastAsia="zh-CN"/>
        </w:rPr>
        <w:t>大小一般为</w:t>
      </w:r>
      <w:r w:rsidR="002336C2" w:rsidRPr="00E4713A">
        <w:rPr>
          <w:rFonts w:ascii="Times New Roman" w:hAnsi="Times New Roman" w:cs="Times New Roman" w:hint="eastAsia"/>
          <w:spacing w:val="-5"/>
          <w:lang w:eastAsia="zh-CN"/>
        </w:rPr>
        <w:t>1</w:t>
      </w:r>
      <w:r w:rsidR="002336C2">
        <w:rPr>
          <w:rFonts w:ascii="Times New Roman" w:hAnsi="Times New Roman" w:cs="Times New Roman"/>
          <w:spacing w:val="-5"/>
          <w:lang w:eastAsia="zh-CN"/>
        </w:rPr>
        <w:t>0</w:t>
      </w:r>
      <w:r w:rsidR="002336C2" w:rsidRPr="00E4713A">
        <w:rPr>
          <w:rFonts w:ascii="Times New Roman" w:hAnsi="Times New Roman" w:cs="Times New Roman" w:hint="eastAsia"/>
          <w:spacing w:val="-5"/>
          <w:lang w:eastAsia="zh-CN"/>
        </w:rPr>
        <w:t>m</w:t>
      </w:r>
      <w:r w:rsidR="002336C2" w:rsidRPr="00E4713A">
        <w:rPr>
          <w:rFonts w:ascii="Times New Roman" w:hAnsi="Times New Roman" w:cs="Times New Roman" w:hint="eastAsia"/>
          <w:spacing w:val="-5"/>
          <w:lang w:eastAsia="zh-CN"/>
        </w:rPr>
        <w:t>×</w:t>
      </w:r>
      <w:r w:rsidR="002336C2" w:rsidRPr="00E4713A">
        <w:rPr>
          <w:rFonts w:ascii="Times New Roman" w:hAnsi="Times New Roman" w:cs="Times New Roman" w:hint="eastAsia"/>
          <w:spacing w:val="-5"/>
          <w:lang w:eastAsia="zh-CN"/>
        </w:rPr>
        <w:t>1</w:t>
      </w:r>
      <w:r w:rsidR="002336C2">
        <w:rPr>
          <w:rFonts w:ascii="Times New Roman" w:hAnsi="Times New Roman" w:cs="Times New Roman"/>
          <w:spacing w:val="-5"/>
          <w:lang w:eastAsia="zh-CN"/>
        </w:rPr>
        <w:t>0</w:t>
      </w:r>
      <w:r w:rsidR="002336C2" w:rsidRPr="00E4713A">
        <w:rPr>
          <w:rFonts w:ascii="Times New Roman" w:hAnsi="Times New Roman" w:cs="Times New Roman" w:hint="eastAsia"/>
          <w:spacing w:val="-5"/>
          <w:lang w:eastAsia="zh-CN"/>
        </w:rPr>
        <w:t>m</w:t>
      </w:r>
      <w:r w:rsidR="002336C2">
        <w:rPr>
          <w:rFonts w:ascii="Times New Roman" w:hAnsi="Times New Roman" w:cs="Times New Roman" w:hint="eastAsia"/>
          <w:spacing w:val="-5"/>
          <w:lang w:eastAsia="zh-CN"/>
        </w:rPr>
        <w:t>，</w:t>
      </w:r>
      <w:r w:rsidR="005D2A5F" w:rsidRPr="00E4713A">
        <w:rPr>
          <w:rFonts w:ascii="Times New Roman" w:hAnsi="Times New Roman" w:cs="Times New Roman" w:hint="eastAsia"/>
          <w:spacing w:val="-5"/>
          <w:lang w:eastAsia="zh-CN"/>
        </w:rPr>
        <w:t>草本样方大小为</w:t>
      </w:r>
      <w:r w:rsidR="005D2A5F" w:rsidRPr="00E4713A">
        <w:rPr>
          <w:rFonts w:ascii="Times New Roman" w:hAnsi="Times New Roman" w:cs="Times New Roman" w:hint="eastAsia"/>
          <w:spacing w:val="-5"/>
          <w:lang w:eastAsia="zh-CN"/>
        </w:rPr>
        <w:t>1m</w:t>
      </w:r>
      <w:r w:rsidR="005D2A5F" w:rsidRPr="00E4713A">
        <w:rPr>
          <w:rFonts w:ascii="Times New Roman" w:hAnsi="Times New Roman" w:cs="Times New Roman" w:hint="eastAsia"/>
          <w:spacing w:val="-5"/>
          <w:lang w:eastAsia="zh-CN"/>
        </w:rPr>
        <w:t>×</w:t>
      </w:r>
      <w:r w:rsidR="005D2A5F" w:rsidRPr="00E4713A">
        <w:rPr>
          <w:rFonts w:ascii="Times New Roman" w:hAnsi="Times New Roman" w:cs="Times New Roman" w:hint="eastAsia"/>
          <w:spacing w:val="-5"/>
          <w:lang w:eastAsia="zh-CN"/>
        </w:rPr>
        <w:t>1m</w:t>
      </w:r>
      <w:r w:rsidR="005D2A5F" w:rsidRPr="00E4713A">
        <w:rPr>
          <w:rFonts w:ascii="Times New Roman" w:hAnsi="Times New Roman" w:cs="Times New Roman" w:hint="eastAsia"/>
          <w:spacing w:val="-5"/>
          <w:lang w:eastAsia="zh-CN"/>
        </w:rPr>
        <w:t>。植被调查监测应符合</w:t>
      </w:r>
      <w:r w:rsidR="005D2A5F" w:rsidRPr="00E4713A">
        <w:rPr>
          <w:rFonts w:hint="eastAsia"/>
          <w:spacing w:val="-5"/>
          <w:lang w:eastAsia="zh-CN"/>
        </w:rPr>
        <w:t>HJ 1167、HJ 1168的规定</w:t>
      </w:r>
      <w:r w:rsidR="005D2A5F" w:rsidRPr="00E4713A">
        <w:rPr>
          <w:rFonts w:ascii="Times New Roman" w:hAnsi="Times New Roman" w:cs="Times New Roman" w:hint="eastAsia"/>
          <w:spacing w:val="-5"/>
          <w:lang w:eastAsia="zh-CN"/>
        </w:rPr>
        <w:t>。植物样方调查表见附录</w:t>
      </w:r>
      <w:r w:rsidR="00EF5747" w:rsidRPr="00E4713A">
        <w:rPr>
          <w:rFonts w:ascii="Times New Roman" w:hAnsi="Times New Roman" w:cs="Times New Roman"/>
          <w:spacing w:val="-5"/>
          <w:lang w:eastAsia="zh-CN"/>
        </w:rPr>
        <w:t>H</w:t>
      </w:r>
      <w:r w:rsidR="005D2A5F" w:rsidRPr="00E4713A">
        <w:rPr>
          <w:rFonts w:ascii="Times New Roman" w:hAnsi="Times New Roman" w:cs="Times New Roman" w:hint="eastAsia"/>
          <w:spacing w:val="-5"/>
          <w:lang w:eastAsia="zh-CN"/>
        </w:rPr>
        <w:t>.</w:t>
      </w:r>
      <w:r w:rsidR="00EF5747" w:rsidRPr="00E4713A">
        <w:rPr>
          <w:rFonts w:ascii="Times New Roman" w:hAnsi="Times New Roman" w:cs="Times New Roman"/>
          <w:spacing w:val="-5"/>
          <w:lang w:eastAsia="zh-CN"/>
        </w:rPr>
        <w:t>1</w:t>
      </w:r>
      <w:r w:rsidR="005D2A5F" w:rsidRPr="00E4713A">
        <w:rPr>
          <w:rFonts w:ascii="Times New Roman" w:hAnsi="Times New Roman" w:cs="Times New Roman" w:hint="eastAsia"/>
          <w:spacing w:val="-5"/>
          <w:lang w:eastAsia="zh-CN"/>
        </w:rPr>
        <w:t>。</w:t>
      </w:r>
    </w:p>
    <w:p w:rsidR="00D72FCF" w:rsidRPr="00E4713A" w:rsidRDefault="00D72FCF" w:rsidP="00D72FCF">
      <w:pPr>
        <w:pStyle w:val="af1"/>
        <w:ind w:firstLineChars="200" w:firstLine="400"/>
        <w:jc w:val="both"/>
        <w:rPr>
          <w:spacing w:val="-5"/>
          <w:lang w:eastAsia="zh-CN"/>
        </w:rPr>
      </w:pPr>
      <w:r w:rsidRPr="00E4713A">
        <w:rPr>
          <w:rFonts w:ascii="Times New Roman" w:hAnsi="Times New Roman" w:cs="Times New Roman" w:hint="eastAsia"/>
          <w:spacing w:val="-5"/>
          <w:lang w:eastAsia="zh-CN"/>
        </w:rPr>
        <w:t>——</w:t>
      </w:r>
      <w:r w:rsidRPr="00E4713A">
        <w:rPr>
          <w:rFonts w:hint="eastAsia"/>
          <w:spacing w:val="-5"/>
          <w:lang w:eastAsia="zh-CN"/>
        </w:rPr>
        <w:t>地质安全：</w:t>
      </w:r>
      <w:r w:rsidR="00A761FD" w:rsidRPr="00E4713A">
        <w:rPr>
          <w:rFonts w:hint="eastAsia"/>
          <w:spacing w:val="-5"/>
          <w:lang w:eastAsia="zh-CN"/>
        </w:rPr>
        <w:t>主要</w:t>
      </w:r>
      <w:r w:rsidRPr="00E4713A">
        <w:rPr>
          <w:rFonts w:hint="eastAsia"/>
          <w:spacing w:val="-5"/>
          <w:lang w:eastAsia="zh-CN"/>
        </w:rPr>
        <w:t>开展地质灾害隐患消除</w:t>
      </w:r>
      <w:r w:rsidR="004B38D2" w:rsidRPr="00E4713A">
        <w:rPr>
          <w:rFonts w:hint="eastAsia"/>
          <w:spacing w:val="-5"/>
          <w:lang w:eastAsia="zh-CN"/>
        </w:rPr>
        <w:t>数量、效果和配套</w:t>
      </w:r>
      <w:r w:rsidR="004B38D2" w:rsidRPr="00E4713A">
        <w:rPr>
          <w:spacing w:val="-5"/>
          <w:lang w:eastAsia="zh-CN"/>
        </w:rPr>
        <w:t>工程运行质量</w:t>
      </w:r>
      <w:r w:rsidR="004B38D2" w:rsidRPr="00E4713A">
        <w:rPr>
          <w:rFonts w:hint="eastAsia"/>
          <w:spacing w:val="-5"/>
          <w:lang w:eastAsia="zh-CN"/>
        </w:rPr>
        <w:t>的调查与监测</w:t>
      </w:r>
      <w:r w:rsidRPr="00E4713A">
        <w:rPr>
          <w:rFonts w:hint="eastAsia"/>
          <w:spacing w:val="-5"/>
          <w:lang w:eastAsia="zh-CN"/>
        </w:rPr>
        <w:t>，</w:t>
      </w:r>
      <w:r w:rsidR="003B27E8" w:rsidRPr="00E4713A">
        <w:rPr>
          <w:rFonts w:hint="eastAsia"/>
          <w:spacing w:val="-5"/>
          <w:lang w:eastAsia="zh-CN"/>
        </w:rPr>
        <w:t>相关标准</w:t>
      </w:r>
      <w:r w:rsidRPr="00E4713A">
        <w:rPr>
          <w:rFonts w:hint="eastAsia"/>
          <w:spacing w:val="-5"/>
          <w:lang w:eastAsia="zh-CN"/>
        </w:rPr>
        <w:t>参照</w:t>
      </w:r>
      <w:r w:rsidR="00653821" w:rsidRPr="00E4713A">
        <w:rPr>
          <w:rFonts w:hint="eastAsia"/>
          <w:spacing w:val="-5"/>
          <w:lang w:eastAsia="zh-CN"/>
        </w:rPr>
        <w:t>DZ/T 0</w:t>
      </w:r>
      <w:r w:rsidR="00653821">
        <w:rPr>
          <w:spacing w:val="-5"/>
          <w:lang w:eastAsia="zh-CN"/>
        </w:rPr>
        <w:t>221</w:t>
      </w:r>
      <w:r w:rsidR="00653821">
        <w:rPr>
          <w:rFonts w:hint="eastAsia"/>
          <w:spacing w:val="-5"/>
          <w:lang w:eastAsia="zh-CN"/>
        </w:rPr>
        <w:t>、</w:t>
      </w:r>
      <w:r w:rsidRPr="00E4713A">
        <w:rPr>
          <w:rFonts w:hint="eastAsia"/>
          <w:spacing w:val="-5"/>
          <w:lang w:eastAsia="zh-CN"/>
        </w:rPr>
        <w:t>TD/T 1092、</w:t>
      </w:r>
      <w:r w:rsidRPr="00E4713A">
        <w:rPr>
          <w:spacing w:val="-5"/>
          <w:lang w:eastAsia="zh-CN"/>
        </w:rPr>
        <w:t>DB43</w:t>
      </w:r>
      <w:r w:rsidRPr="00E4713A">
        <w:rPr>
          <w:rFonts w:hint="eastAsia"/>
          <w:spacing w:val="-5"/>
          <w:lang w:eastAsia="zh-CN"/>
        </w:rPr>
        <w:t xml:space="preserve">/T </w:t>
      </w:r>
      <w:r w:rsidRPr="00E4713A">
        <w:rPr>
          <w:spacing w:val="-5"/>
          <w:lang w:eastAsia="zh-CN"/>
        </w:rPr>
        <w:t>2299</w:t>
      </w:r>
      <w:r w:rsidRPr="00E4713A">
        <w:rPr>
          <w:rFonts w:hint="eastAsia"/>
          <w:spacing w:val="-5"/>
          <w:lang w:eastAsia="zh-CN"/>
        </w:rPr>
        <w:t>、</w:t>
      </w:r>
      <w:r w:rsidRPr="00E4713A">
        <w:rPr>
          <w:spacing w:val="-5"/>
          <w:lang w:eastAsia="zh-CN"/>
        </w:rPr>
        <w:t>DB43</w:t>
      </w:r>
      <w:r w:rsidRPr="00E4713A">
        <w:rPr>
          <w:rFonts w:hint="eastAsia"/>
          <w:spacing w:val="-5"/>
          <w:lang w:eastAsia="zh-CN"/>
        </w:rPr>
        <w:t xml:space="preserve">/T </w:t>
      </w:r>
      <w:r w:rsidRPr="00E4713A">
        <w:rPr>
          <w:spacing w:val="-5"/>
          <w:lang w:eastAsia="zh-CN"/>
        </w:rPr>
        <w:t xml:space="preserve">2899 </w:t>
      </w:r>
      <w:r w:rsidRPr="00E4713A">
        <w:rPr>
          <w:rFonts w:hint="eastAsia"/>
          <w:spacing w:val="-5"/>
          <w:lang w:eastAsia="zh-CN"/>
        </w:rPr>
        <w:t>的相关规定执行。</w:t>
      </w:r>
    </w:p>
    <w:p w:rsidR="00E018C8" w:rsidRPr="00E4713A" w:rsidRDefault="00E018C8" w:rsidP="00E018C8">
      <w:pPr>
        <w:pStyle w:val="20"/>
        <w:spacing w:after="0" w:line="240" w:lineRule="auto"/>
        <w:ind w:firstLineChars="200" w:firstLine="400"/>
        <w:rPr>
          <w:rFonts w:ascii="宋体" w:hAnsi="宋体" w:cs="宋体"/>
          <w:spacing w:val="-5"/>
          <w:kern w:val="0"/>
        </w:rPr>
      </w:pPr>
      <w:r w:rsidRPr="00E4713A">
        <w:rPr>
          <w:rFonts w:ascii="宋体" w:hAnsi="宋体" w:cs="宋体" w:hint="eastAsia"/>
          <w:spacing w:val="-5"/>
          <w:kern w:val="0"/>
        </w:rPr>
        <w:t>——其他：主要对包括生态修复投入产出、人居环境改善、生态产品价值实现等内容开展调查统计。</w:t>
      </w:r>
    </w:p>
    <w:p w:rsidR="00F64740" w:rsidRPr="00E4713A" w:rsidRDefault="00F64740" w:rsidP="00F64740">
      <w:pPr>
        <w:spacing w:beforeLines="50" w:before="161" w:afterLines="50" w:after="161"/>
        <w:rPr>
          <w:spacing w:val="-5"/>
          <w:kern w:val="0"/>
        </w:rPr>
      </w:pPr>
      <w:r w:rsidRPr="00E4713A">
        <w:rPr>
          <w:spacing w:val="-5"/>
          <w:kern w:val="0"/>
        </w:rPr>
        <w:t>1</w:t>
      </w:r>
      <w:r w:rsidR="00036435" w:rsidRPr="00E4713A">
        <w:rPr>
          <w:spacing w:val="-5"/>
          <w:kern w:val="0"/>
        </w:rPr>
        <w:t>2</w:t>
      </w:r>
      <w:r w:rsidRPr="00E4713A">
        <w:rPr>
          <w:spacing w:val="-5"/>
          <w:kern w:val="0"/>
        </w:rPr>
        <w:t xml:space="preserve">.1.3  </w:t>
      </w:r>
      <w:r w:rsidRPr="00E4713A">
        <w:rPr>
          <w:rFonts w:hint="eastAsia"/>
          <w:spacing w:val="-5"/>
          <w:kern w:val="0"/>
        </w:rPr>
        <w:t>遥感监测</w:t>
      </w:r>
    </w:p>
    <w:p w:rsidR="00F64740" w:rsidRPr="00E4713A" w:rsidRDefault="00F64740" w:rsidP="00F64740">
      <w:pPr>
        <w:spacing w:beforeLines="50" w:before="161" w:afterLines="50" w:after="161"/>
        <w:rPr>
          <w:spacing w:val="-5"/>
          <w:kern w:val="0"/>
        </w:rPr>
      </w:pPr>
      <w:r w:rsidRPr="00E4713A">
        <w:rPr>
          <w:rFonts w:hint="eastAsia"/>
          <w:spacing w:val="-5"/>
          <w:kern w:val="0"/>
        </w:rPr>
        <w:t>1</w:t>
      </w:r>
      <w:r w:rsidR="00036435" w:rsidRPr="00E4713A">
        <w:rPr>
          <w:spacing w:val="-5"/>
          <w:kern w:val="0"/>
        </w:rPr>
        <w:t>2</w:t>
      </w:r>
      <w:r w:rsidRPr="00E4713A">
        <w:rPr>
          <w:spacing w:val="-5"/>
          <w:kern w:val="0"/>
        </w:rPr>
        <w:t>.1.3.1</w:t>
      </w:r>
      <w:r w:rsidRPr="00E4713A">
        <w:rPr>
          <w:rFonts w:hint="eastAsia"/>
          <w:spacing w:val="-5"/>
          <w:kern w:val="0"/>
        </w:rPr>
        <w:t>遥感监测手段包括利用卫星遥感影像与无人机</w:t>
      </w:r>
      <w:r w:rsidR="00F457F5" w:rsidRPr="00E4713A">
        <w:rPr>
          <w:rFonts w:hint="eastAsia"/>
          <w:spacing w:val="-5"/>
          <w:kern w:val="0"/>
        </w:rPr>
        <w:t>拍摄</w:t>
      </w:r>
      <w:r w:rsidRPr="00E4713A">
        <w:rPr>
          <w:rFonts w:hint="eastAsia"/>
          <w:spacing w:val="-5"/>
          <w:kern w:val="0"/>
        </w:rPr>
        <w:t>两种监测</w:t>
      </w:r>
      <w:r w:rsidR="005D2A5F" w:rsidRPr="00E4713A">
        <w:rPr>
          <w:rFonts w:hint="eastAsia"/>
          <w:spacing w:val="-5"/>
          <w:kern w:val="0"/>
        </w:rPr>
        <w:t>，主要</w:t>
      </w:r>
      <w:r w:rsidR="00F457F5" w:rsidRPr="00E4713A">
        <w:rPr>
          <w:rFonts w:hint="eastAsia"/>
          <w:spacing w:val="-5"/>
          <w:kern w:val="0"/>
        </w:rPr>
        <w:t>针对</w:t>
      </w:r>
      <w:r w:rsidR="00AE1731" w:rsidRPr="00E4713A">
        <w:rPr>
          <w:rFonts w:hint="eastAsia"/>
          <w:spacing w:val="-5"/>
          <w:kern w:val="0"/>
        </w:rPr>
        <w:t>工程范围</w:t>
      </w:r>
      <w:r w:rsidR="005D2A5F" w:rsidRPr="00E4713A">
        <w:rPr>
          <w:rFonts w:hint="eastAsia"/>
          <w:spacing w:val="-5"/>
          <w:kern w:val="0"/>
        </w:rPr>
        <w:t>的</w:t>
      </w:r>
      <w:r w:rsidR="00AE1731" w:rsidRPr="00E4713A">
        <w:rPr>
          <w:rFonts w:hint="eastAsia"/>
          <w:spacing w:val="-5"/>
          <w:kern w:val="0"/>
        </w:rPr>
        <w:t>相关指标变化监测</w:t>
      </w:r>
      <w:r w:rsidRPr="00E4713A">
        <w:rPr>
          <w:rFonts w:hint="eastAsia"/>
          <w:spacing w:val="-5"/>
          <w:kern w:val="0"/>
        </w:rPr>
        <w:t>。</w:t>
      </w:r>
    </w:p>
    <w:p w:rsidR="00F64740" w:rsidRPr="00E4713A" w:rsidRDefault="00F64740" w:rsidP="00F64740">
      <w:pPr>
        <w:spacing w:beforeLines="50" w:before="161" w:afterLines="50" w:after="161"/>
        <w:rPr>
          <w:spacing w:val="-5"/>
          <w:kern w:val="0"/>
        </w:rPr>
      </w:pPr>
      <w:r w:rsidRPr="00E4713A">
        <w:rPr>
          <w:rFonts w:hint="eastAsia"/>
          <w:spacing w:val="-5"/>
          <w:kern w:val="0"/>
        </w:rPr>
        <w:t>1</w:t>
      </w:r>
      <w:r w:rsidR="00036435" w:rsidRPr="00E4713A">
        <w:rPr>
          <w:spacing w:val="-5"/>
          <w:kern w:val="0"/>
        </w:rPr>
        <w:t>2</w:t>
      </w:r>
      <w:r w:rsidRPr="00E4713A">
        <w:rPr>
          <w:spacing w:val="-5"/>
          <w:kern w:val="0"/>
        </w:rPr>
        <w:t xml:space="preserve">.1.3.2 </w:t>
      </w:r>
      <w:r w:rsidRPr="00E4713A">
        <w:rPr>
          <w:rFonts w:hint="eastAsia"/>
          <w:spacing w:val="-5"/>
          <w:kern w:val="0"/>
        </w:rPr>
        <w:t>遥感监测内容</w:t>
      </w:r>
    </w:p>
    <w:p w:rsidR="001955E1" w:rsidRPr="00E4713A" w:rsidRDefault="001955E1" w:rsidP="00D72FCF">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需要</w:t>
      </w:r>
      <w:r w:rsidRPr="00E4713A">
        <w:rPr>
          <w:rFonts w:ascii="Times New Roman" w:hAnsi="Times New Roman" w:cs="Times New Roman"/>
          <w:spacing w:val="-5"/>
          <w:lang w:eastAsia="zh-CN"/>
        </w:rPr>
        <w:t>通过遥感技术</w:t>
      </w:r>
      <w:r w:rsidRPr="00E4713A">
        <w:rPr>
          <w:rFonts w:ascii="Times New Roman" w:hAnsi="Times New Roman" w:cs="Times New Roman" w:hint="eastAsia"/>
          <w:spacing w:val="-5"/>
          <w:lang w:eastAsia="zh-CN"/>
        </w:rPr>
        <w:t>补充</w:t>
      </w:r>
      <w:r w:rsidRPr="00E4713A">
        <w:rPr>
          <w:rFonts w:ascii="Times New Roman" w:hAnsi="Times New Roman" w:cs="Times New Roman"/>
          <w:spacing w:val="-5"/>
          <w:lang w:eastAsia="zh-CN"/>
        </w:rPr>
        <w:t>大范围、长时序的动态监测信息，</w:t>
      </w:r>
      <w:r w:rsidR="002A4890" w:rsidRPr="00E4713A">
        <w:rPr>
          <w:rFonts w:ascii="Times New Roman" w:hAnsi="Times New Roman" w:cs="Times New Roman" w:hint="eastAsia"/>
          <w:spacing w:val="-5"/>
          <w:lang w:eastAsia="zh-CN"/>
        </w:rPr>
        <w:t>包括</w:t>
      </w:r>
      <w:r w:rsidR="002A4890" w:rsidRPr="00E4713A">
        <w:rPr>
          <w:rFonts w:ascii="Times New Roman" w:hAnsi="Times New Roman" w:cs="Times New Roman"/>
          <w:spacing w:val="-5"/>
          <w:lang w:eastAsia="zh-CN"/>
        </w:rPr>
        <w:t>但不限于：</w:t>
      </w:r>
    </w:p>
    <w:p w:rsidR="00D72FCF" w:rsidRPr="00E4713A" w:rsidRDefault="00D72FCF" w:rsidP="00D72FCF">
      <w:pPr>
        <w:pStyle w:val="af1"/>
        <w:ind w:firstLineChars="200" w:firstLine="400"/>
        <w:jc w:val="both"/>
        <w:rPr>
          <w:spacing w:val="-5"/>
          <w:lang w:eastAsia="zh-CN"/>
        </w:rPr>
      </w:pPr>
      <w:r w:rsidRPr="00E4713A">
        <w:rPr>
          <w:rFonts w:ascii="Times New Roman" w:hAnsi="Times New Roman" w:cs="Times New Roman" w:hint="eastAsia"/>
          <w:spacing w:val="-5"/>
          <w:lang w:eastAsia="zh-CN"/>
        </w:rPr>
        <w:t>——景观格局</w:t>
      </w:r>
      <w:r w:rsidR="00056DD8" w:rsidRPr="00E4713A">
        <w:rPr>
          <w:rFonts w:ascii="Times New Roman" w:hAnsi="Times New Roman" w:cs="Times New Roman" w:hint="eastAsia"/>
          <w:spacing w:val="-5"/>
          <w:lang w:eastAsia="zh-CN"/>
        </w:rPr>
        <w:t>变化</w:t>
      </w:r>
      <w:r w:rsidRPr="00E4713A">
        <w:rPr>
          <w:rFonts w:hint="eastAsia"/>
          <w:spacing w:val="-5"/>
          <w:lang w:eastAsia="zh-CN"/>
        </w:rPr>
        <w:t>：</w:t>
      </w:r>
      <w:r w:rsidR="00A761FD" w:rsidRPr="00E4713A">
        <w:rPr>
          <w:rFonts w:hint="eastAsia"/>
          <w:spacing w:val="-5"/>
          <w:lang w:eastAsia="zh-CN"/>
        </w:rPr>
        <w:t>主要</w:t>
      </w:r>
      <w:r w:rsidRPr="00E4713A">
        <w:rPr>
          <w:rFonts w:hint="eastAsia"/>
          <w:spacing w:val="-5"/>
          <w:lang w:eastAsia="zh-CN"/>
        </w:rPr>
        <w:t>开展</w:t>
      </w:r>
      <w:r w:rsidR="00A761FD" w:rsidRPr="00E4713A">
        <w:rPr>
          <w:rFonts w:hint="eastAsia"/>
          <w:spacing w:val="-5"/>
          <w:lang w:eastAsia="zh-CN"/>
        </w:rPr>
        <w:t>生态连通性变化、生态系统类型面积变化等方面的监测</w:t>
      </w:r>
      <w:r w:rsidRPr="00E4713A">
        <w:rPr>
          <w:rFonts w:ascii="Times New Roman" w:hAnsi="Times New Roman" w:cs="Times New Roman" w:hint="eastAsia"/>
          <w:spacing w:val="-5"/>
          <w:lang w:eastAsia="zh-CN"/>
        </w:rPr>
        <w:t>。</w:t>
      </w:r>
      <w:r w:rsidR="00677276" w:rsidRPr="00E4713A">
        <w:rPr>
          <w:rFonts w:ascii="Times New Roman" w:hAnsi="Times New Roman" w:cs="Times New Roman" w:hint="eastAsia"/>
          <w:spacing w:val="-5"/>
          <w:lang w:eastAsia="zh-CN"/>
        </w:rPr>
        <w:t>监测方法参照</w:t>
      </w:r>
      <w:r w:rsidR="002015FB" w:rsidRPr="00E4713A">
        <w:rPr>
          <w:rFonts w:hint="eastAsia"/>
          <w:spacing w:val="-5"/>
          <w:lang w:eastAsia="zh-CN"/>
        </w:rPr>
        <w:t>DZ/T 0392、HJ 1166</w:t>
      </w:r>
      <w:r w:rsidR="00677276" w:rsidRPr="00E4713A">
        <w:rPr>
          <w:rFonts w:hint="eastAsia"/>
          <w:spacing w:val="-5"/>
          <w:lang w:eastAsia="zh-CN"/>
        </w:rPr>
        <w:t>的相关规定执行。</w:t>
      </w:r>
      <w:r w:rsidRPr="00E4713A">
        <w:rPr>
          <w:rFonts w:hint="eastAsia"/>
          <w:spacing w:val="-5"/>
          <w:lang w:eastAsia="zh-CN"/>
        </w:rPr>
        <w:t xml:space="preserve"> </w:t>
      </w:r>
    </w:p>
    <w:p w:rsidR="00FC45A7" w:rsidRPr="00E4713A" w:rsidRDefault="00D72FCF" w:rsidP="00D72FCF">
      <w:pPr>
        <w:pStyle w:val="af1"/>
        <w:ind w:firstLineChars="200" w:firstLine="400"/>
        <w:jc w:val="both"/>
        <w:rPr>
          <w:spacing w:val="-5"/>
          <w:lang w:eastAsia="zh-CN"/>
        </w:rPr>
      </w:pPr>
      <w:r w:rsidRPr="00E4713A">
        <w:rPr>
          <w:rFonts w:ascii="Times New Roman" w:hAnsi="Times New Roman" w:cs="Times New Roman" w:hint="eastAsia"/>
          <w:spacing w:val="-5"/>
          <w:lang w:eastAsia="zh-CN"/>
        </w:rPr>
        <w:t>——</w:t>
      </w:r>
      <w:r w:rsidR="005A7A34" w:rsidRPr="00E4713A">
        <w:rPr>
          <w:rFonts w:ascii="Times New Roman" w:hAnsi="Times New Roman" w:cs="Times New Roman" w:hint="eastAsia"/>
          <w:spacing w:val="-5"/>
          <w:lang w:eastAsia="zh-CN"/>
        </w:rPr>
        <w:t>生态系统质量改善</w:t>
      </w:r>
      <w:r w:rsidRPr="00E4713A">
        <w:rPr>
          <w:rFonts w:hint="eastAsia"/>
          <w:spacing w:val="-5"/>
          <w:lang w:eastAsia="zh-CN"/>
        </w:rPr>
        <w:t>：</w:t>
      </w:r>
      <w:r w:rsidR="00AE1731" w:rsidRPr="00E4713A">
        <w:rPr>
          <w:rFonts w:hint="eastAsia"/>
          <w:spacing w:val="-5"/>
          <w:lang w:eastAsia="zh-CN"/>
        </w:rPr>
        <w:t>主要</w:t>
      </w:r>
      <w:r w:rsidRPr="00E4713A">
        <w:rPr>
          <w:rFonts w:hint="eastAsia"/>
          <w:spacing w:val="-5"/>
          <w:lang w:eastAsia="zh-CN"/>
        </w:rPr>
        <w:t>开展</w:t>
      </w:r>
      <w:r w:rsidR="00FC45A7" w:rsidRPr="00E4713A">
        <w:rPr>
          <w:rFonts w:hint="eastAsia"/>
          <w:spacing w:val="-5"/>
          <w:lang w:eastAsia="zh-CN"/>
        </w:rPr>
        <w:t>植被恢复、植被覆盖度变化、</w:t>
      </w:r>
      <w:r w:rsidR="00EF5747" w:rsidRPr="00E4713A">
        <w:rPr>
          <w:rFonts w:hint="eastAsia"/>
          <w:spacing w:val="-5"/>
          <w:lang w:eastAsia="zh-CN"/>
        </w:rPr>
        <w:t>生物多样性</w:t>
      </w:r>
      <w:r w:rsidR="00FC45A7" w:rsidRPr="00E4713A">
        <w:rPr>
          <w:rFonts w:hint="eastAsia"/>
          <w:spacing w:val="-5"/>
          <w:lang w:eastAsia="zh-CN"/>
        </w:rPr>
        <w:t>变化、</w:t>
      </w:r>
      <w:r w:rsidR="00EF5747" w:rsidRPr="00E4713A">
        <w:rPr>
          <w:rFonts w:hint="eastAsia"/>
          <w:spacing w:val="-5"/>
          <w:lang w:eastAsia="zh-CN"/>
        </w:rPr>
        <w:t>土地利用率</w:t>
      </w:r>
      <w:r w:rsidR="00B73DBA">
        <w:rPr>
          <w:rFonts w:hint="eastAsia"/>
          <w:spacing w:val="-5"/>
          <w:lang w:eastAsia="zh-CN"/>
        </w:rPr>
        <w:t>、</w:t>
      </w:r>
      <w:r w:rsidR="00B73DBA">
        <w:rPr>
          <w:spacing w:val="-5"/>
          <w:lang w:eastAsia="zh-CN"/>
        </w:rPr>
        <w:t>水土保持率</w:t>
      </w:r>
      <w:r w:rsidR="00FC45A7" w:rsidRPr="00E4713A">
        <w:rPr>
          <w:rFonts w:hint="eastAsia"/>
          <w:spacing w:val="-5"/>
          <w:lang w:eastAsia="zh-CN"/>
        </w:rPr>
        <w:t>等相关情况的变化监测，相关标准参照HJ 1167、HJ 1168、TD/T 1010的相关规定执行。</w:t>
      </w:r>
    </w:p>
    <w:p w:rsidR="00D72FCF" w:rsidRPr="00E4713A" w:rsidRDefault="00D72FCF" w:rsidP="00D72FCF">
      <w:pPr>
        <w:pStyle w:val="af1"/>
        <w:ind w:firstLineChars="200" w:firstLine="400"/>
        <w:jc w:val="both"/>
        <w:rPr>
          <w:spacing w:val="-5"/>
          <w:lang w:eastAsia="zh-CN"/>
        </w:rPr>
      </w:pPr>
      <w:r w:rsidRPr="00E4713A">
        <w:rPr>
          <w:rFonts w:ascii="Times New Roman" w:hAnsi="Times New Roman" w:cs="Times New Roman" w:hint="eastAsia"/>
          <w:spacing w:val="-5"/>
          <w:lang w:eastAsia="zh-CN"/>
        </w:rPr>
        <w:t>——</w:t>
      </w:r>
      <w:r w:rsidR="005A7A34" w:rsidRPr="00E4713A">
        <w:rPr>
          <w:rFonts w:ascii="Times New Roman" w:hAnsi="Times New Roman" w:cs="Times New Roman" w:hint="eastAsia"/>
          <w:spacing w:val="-5"/>
          <w:lang w:eastAsia="zh-CN"/>
        </w:rPr>
        <w:t>生态系统服务功能提升</w:t>
      </w:r>
      <w:r w:rsidRPr="00E4713A">
        <w:rPr>
          <w:rFonts w:hint="eastAsia"/>
          <w:spacing w:val="-5"/>
          <w:lang w:eastAsia="zh-CN"/>
        </w:rPr>
        <w:t>：</w:t>
      </w:r>
      <w:r w:rsidR="005C4781" w:rsidRPr="00E4713A">
        <w:rPr>
          <w:rFonts w:hint="eastAsia"/>
          <w:spacing w:val="-5"/>
          <w:lang w:eastAsia="zh-CN"/>
        </w:rPr>
        <w:t>主要</w:t>
      </w:r>
      <w:r w:rsidRPr="00E4713A">
        <w:rPr>
          <w:rFonts w:hint="eastAsia"/>
          <w:spacing w:val="-5"/>
          <w:lang w:eastAsia="zh-CN"/>
        </w:rPr>
        <w:t>开展</w:t>
      </w:r>
      <w:r w:rsidR="005C4781" w:rsidRPr="00E4713A">
        <w:rPr>
          <w:rFonts w:hint="eastAsia"/>
          <w:spacing w:val="-5"/>
          <w:lang w:eastAsia="zh-CN"/>
        </w:rPr>
        <w:t>水源涵养变化、水土保持变化、</w:t>
      </w:r>
      <w:proofErr w:type="gramStart"/>
      <w:r w:rsidR="005C4781" w:rsidRPr="00E4713A">
        <w:rPr>
          <w:rFonts w:hint="eastAsia"/>
          <w:spacing w:val="-5"/>
          <w:lang w:eastAsia="zh-CN"/>
        </w:rPr>
        <w:t>固碳</w:t>
      </w:r>
      <w:r w:rsidR="00326F21" w:rsidRPr="00E4713A">
        <w:rPr>
          <w:rFonts w:hint="eastAsia"/>
          <w:spacing w:val="-5"/>
          <w:lang w:eastAsia="zh-CN"/>
        </w:rPr>
        <w:t>能力</w:t>
      </w:r>
      <w:proofErr w:type="gramEnd"/>
      <w:r w:rsidR="005C4781" w:rsidRPr="00E4713A">
        <w:rPr>
          <w:rFonts w:hint="eastAsia"/>
          <w:spacing w:val="-5"/>
          <w:lang w:eastAsia="zh-CN"/>
        </w:rPr>
        <w:t>变化等</w:t>
      </w:r>
      <w:r w:rsidR="00B95794" w:rsidRPr="00E4713A">
        <w:rPr>
          <w:rFonts w:hint="eastAsia"/>
          <w:spacing w:val="-5"/>
          <w:lang w:eastAsia="zh-CN"/>
        </w:rPr>
        <w:t>相关情况的变化监测</w:t>
      </w:r>
      <w:r w:rsidRPr="00E4713A">
        <w:rPr>
          <w:rFonts w:hint="eastAsia"/>
          <w:spacing w:val="-5"/>
          <w:lang w:eastAsia="zh-CN"/>
        </w:rPr>
        <w:t>。</w:t>
      </w:r>
    </w:p>
    <w:p w:rsidR="001B6ED0" w:rsidRPr="00E4713A" w:rsidRDefault="001B6ED0" w:rsidP="001B6ED0">
      <w:pPr>
        <w:spacing w:beforeLines="50" w:before="161" w:afterLines="50" w:after="161"/>
        <w:rPr>
          <w:spacing w:val="-5"/>
          <w:kern w:val="0"/>
        </w:rPr>
      </w:pPr>
      <w:r w:rsidRPr="00E4713A">
        <w:rPr>
          <w:spacing w:val="-5"/>
          <w:kern w:val="0"/>
        </w:rPr>
        <w:t>1</w:t>
      </w:r>
      <w:r w:rsidR="00036435" w:rsidRPr="00E4713A">
        <w:rPr>
          <w:spacing w:val="-5"/>
          <w:kern w:val="0"/>
        </w:rPr>
        <w:t>2</w:t>
      </w:r>
      <w:r w:rsidRPr="00E4713A">
        <w:rPr>
          <w:spacing w:val="-5"/>
          <w:kern w:val="0"/>
        </w:rPr>
        <w:t>.1.</w:t>
      </w:r>
      <w:r w:rsidR="00632274" w:rsidRPr="00E4713A">
        <w:rPr>
          <w:spacing w:val="-5"/>
          <w:kern w:val="0"/>
        </w:rPr>
        <w:t>4</w:t>
      </w:r>
      <w:r w:rsidRPr="00E4713A">
        <w:rPr>
          <w:spacing w:val="-5"/>
          <w:kern w:val="0"/>
        </w:rPr>
        <w:t xml:space="preserve">  </w:t>
      </w:r>
      <w:r w:rsidRPr="00E4713A">
        <w:rPr>
          <w:rFonts w:hint="eastAsia"/>
          <w:spacing w:val="-5"/>
          <w:kern w:val="0"/>
        </w:rPr>
        <w:t>问卷调查</w:t>
      </w:r>
    </w:p>
    <w:p w:rsidR="00D65477" w:rsidRPr="00E4713A" w:rsidRDefault="006F34B8" w:rsidP="006F34B8">
      <w:pPr>
        <w:spacing w:beforeLines="50" w:before="161" w:afterLines="50" w:after="161"/>
        <w:ind w:firstLineChars="200" w:firstLine="400"/>
        <w:rPr>
          <w:spacing w:val="-5"/>
          <w:kern w:val="0"/>
        </w:rPr>
      </w:pPr>
      <w:r w:rsidRPr="00E4713A">
        <w:rPr>
          <w:rFonts w:hint="eastAsia"/>
          <w:spacing w:val="-5"/>
          <w:kern w:val="0"/>
        </w:rPr>
        <w:lastRenderedPageBreak/>
        <w:t>主要针对生态修复工程的</w:t>
      </w:r>
      <w:r w:rsidR="00326F21" w:rsidRPr="00E4713A">
        <w:rPr>
          <w:rFonts w:hint="eastAsia"/>
          <w:spacing w:val="-5"/>
          <w:kern w:val="0"/>
        </w:rPr>
        <w:t>群众满意度、</w:t>
      </w:r>
      <w:r w:rsidRPr="00E4713A">
        <w:rPr>
          <w:rFonts w:hint="eastAsia"/>
          <w:spacing w:val="-5"/>
          <w:kern w:val="0"/>
        </w:rPr>
        <w:t>社会影响</w:t>
      </w:r>
      <w:r w:rsidR="00326F21" w:rsidRPr="00E4713A">
        <w:rPr>
          <w:rFonts w:hint="eastAsia"/>
          <w:spacing w:val="-5"/>
          <w:kern w:val="0"/>
        </w:rPr>
        <w:t>等</w:t>
      </w:r>
      <w:r w:rsidRPr="00E4713A">
        <w:rPr>
          <w:rFonts w:hint="eastAsia"/>
          <w:spacing w:val="-5"/>
          <w:kern w:val="0"/>
        </w:rPr>
        <w:t>开展问卷调查。</w:t>
      </w:r>
    </w:p>
    <w:p w:rsidR="00D65477" w:rsidRPr="00E4713A" w:rsidRDefault="00D65477" w:rsidP="00D65477">
      <w:pPr>
        <w:spacing w:beforeLines="50" w:before="161" w:afterLines="50" w:after="161"/>
        <w:rPr>
          <w:spacing w:val="-5"/>
          <w:kern w:val="0"/>
        </w:rPr>
      </w:pPr>
      <w:r w:rsidRPr="00E4713A">
        <w:rPr>
          <w:spacing w:val="-5"/>
          <w:kern w:val="0"/>
        </w:rPr>
        <w:t>1</w:t>
      </w:r>
      <w:r w:rsidR="00036435" w:rsidRPr="00E4713A">
        <w:rPr>
          <w:spacing w:val="-5"/>
          <w:kern w:val="0"/>
        </w:rPr>
        <w:t>2</w:t>
      </w:r>
      <w:r w:rsidRPr="00E4713A">
        <w:rPr>
          <w:spacing w:val="-5"/>
          <w:kern w:val="0"/>
        </w:rPr>
        <w:t>.</w:t>
      </w:r>
      <w:r w:rsidR="001B6ED0" w:rsidRPr="00E4713A">
        <w:rPr>
          <w:spacing w:val="-5"/>
          <w:kern w:val="0"/>
        </w:rPr>
        <w:t>2</w:t>
      </w:r>
      <w:r w:rsidRPr="00E4713A">
        <w:rPr>
          <w:spacing w:val="-5"/>
          <w:kern w:val="0"/>
        </w:rPr>
        <w:t xml:space="preserve"> </w:t>
      </w:r>
      <w:r w:rsidRPr="00E4713A">
        <w:rPr>
          <w:rFonts w:hint="eastAsia"/>
          <w:spacing w:val="-5"/>
          <w:kern w:val="0"/>
        </w:rPr>
        <w:t>评估数据采集</w:t>
      </w:r>
    </w:p>
    <w:p w:rsidR="005909C1" w:rsidRPr="00E4713A" w:rsidRDefault="005909C1" w:rsidP="005909C1">
      <w:pPr>
        <w:spacing w:beforeLines="50" w:before="161" w:afterLines="50" w:after="161"/>
        <w:rPr>
          <w:spacing w:val="-5"/>
          <w:kern w:val="0"/>
        </w:rPr>
      </w:pPr>
      <w:r w:rsidRPr="00E4713A">
        <w:rPr>
          <w:spacing w:val="-5"/>
          <w:kern w:val="0"/>
        </w:rPr>
        <w:t>1</w:t>
      </w:r>
      <w:r w:rsidR="00036435" w:rsidRPr="00E4713A">
        <w:rPr>
          <w:spacing w:val="-5"/>
          <w:kern w:val="0"/>
        </w:rPr>
        <w:t>2</w:t>
      </w:r>
      <w:r w:rsidRPr="00E4713A">
        <w:rPr>
          <w:spacing w:val="-5"/>
          <w:kern w:val="0"/>
        </w:rPr>
        <w:t>.</w:t>
      </w:r>
      <w:r w:rsidR="001B6ED0" w:rsidRPr="00E4713A">
        <w:rPr>
          <w:spacing w:val="-5"/>
          <w:kern w:val="0"/>
        </w:rPr>
        <w:t>2</w:t>
      </w:r>
      <w:r w:rsidR="00D65477" w:rsidRPr="00E4713A">
        <w:rPr>
          <w:spacing w:val="-5"/>
          <w:kern w:val="0"/>
        </w:rPr>
        <w:t>.1</w:t>
      </w:r>
      <w:r w:rsidRPr="00E4713A">
        <w:rPr>
          <w:spacing w:val="-5"/>
          <w:kern w:val="0"/>
        </w:rPr>
        <w:t xml:space="preserve"> </w:t>
      </w:r>
      <w:r w:rsidRPr="00E4713A">
        <w:rPr>
          <w:rFonts w:hint="eastAsia"/>
          <w:spacing w:val="-5"/>
          <w:kern w:val="0"/>
        </w:rPr>
        <w:t>单个生态修复图斑评估数据采集</w:t>
      </w:r>
    </w:p>
    <w:p w:rsidR="00073103" w:rsidRPr="00E4713A" w:rsidRDefault="007B409C" w:rsidP="007B485F">
      <w:pPr>
        <w:spacing w:beforeLines="50" w:before="161" w:afterLines="50" w:after="161"/>
        <w:ind w:firstLineChars="200" w:firstLine="400"/>
        <w:jc w:val="left"/>
        <w:rPr>
          <w:spacing w:val="-5"/>
          <w:kern w:val="0"/>
        </w:rPr>
      </w:pPr>
      <w:r w:rsidRPr="00E4713A">
        <w:rPr>
          <w:rFonts w:hint="eastAsia"/>
          <w:spacing w:val="-5"/>
          <w:kern w:val="0"/>
        </w:rPr>
        <w:t>以工程</w:t>
      </w:r>
      <w:r w:rsidR="006B09C3" w:rsidRPr="00E4713A">
        <w:rPr>
          <w:rFonts w:hint="eastAsia"/>
          <w:spacing w:val="-5"/>
          <w:kern w:val="0"/>
        </w:rPr>
        <w:t>实施完成后</w:t>
      </w:r>
      <w:r w:rsidRPr="00E4713A">
        <w:rPr>
          <w:rFonts w:hint="eastAsia"/>
          <w:spacing w:val="-5"/>
          <w:kern w:val="0"/>
        </w:rPr>
        <w:t>的现场调查、调查统计与监测，</w:t>
      </w:r>
      <w:r w:rsidR="00326F21" w:rsidRPr="00E4713A">
        <w:rPr>
          <w:rFonts w:hint="eastAsia"/>
          <w:spacing w:val="-5"/>
          <w:kern w:val="0"/>
        </w:rPr>
        <w:t>及</w:t>
      </w:r>
      <w:r w:rsidRPr="00E4713A">
        <w:rPr>
          <w:rFonts w:hint="eastAsia"/>
          <w:spacing w:val="-5"/>
          <w:kern w:val="0"/>
        </w:rPr>
        <w:t>竣工验收时提交的测量数据为准</w:t>
      </w:r>
      <w:r w:rsidR="006B09C3" w:rsidRPr="00E4713A">
        <w:rPr>
          <w:rFonts w:hint="eastAsia"/>
          <w:spacing w:val="-5"/>
          <w:kern w:val="0"/>
        </w:rPr>
        <w:t>，</w:t>
      </w:r>
      <w:r w:rsidR="00CA15D0" w:rsidRPr="00E4713A">
        <w:rPr>
          <w:rFonts w:hint="eastAsia"/>
          <w:spacing w:val="-5"/>
          <w:kern w:val="0"/>
        </w:rPr>
        <w:t>数据</w:t>
      </w:r>
      <w:r w:rsidR="002143A7" w:rsidRPr="00E4713A">
        <w:rPr>
          <w:rFonts w:hint="eastAsia"/>
          <w:spacing w:val="-5"/>
          <w:kern w:val="0"/>
        </w:rPr>
        <w:t>来源</w:t>
      </w:r>
      <w:r w:rsidR="006B09C3" w:rsidRPr="00E4713A">
        <w:rPr>
          <w:rFonts w:hint="eastAsia"/>
          <w:spacing w:val="-5"/>
          <w:kern w:val="0"/>
        </w:rPr>
        <w:t>详见附录</w:t>
      </w:r>
      <w:r w:rsidR="006B09C3" w:rsidRPr="00E4713A">
        <w:rPr>
          <w:rFonts w:hint="eastAsia"/>
          <w:spacing w:val="-5"/>
          <w:kern w:val="0"/>
        </w:rPr>
        <w:t>A</w:t>
      </w:r>
      <w:r w:rsidR="006B09C3" w:rsidRPr="00E4713A">
        <w:rPr>
          <w:spacing w:val="-5"/>
          <w:kern w:val="0"/>
        </w:rPr>
        <w:t>.1</w:t>
      </w:r>
      <w:r w:rsidR="006B09C3" w:rsidRPr="00E4713A">
        <w:rPr>
          <w:rFonts w:hint="eastAsia"/>
          <w:spacing w:val="-5"/>
          <w:kern w:val="0"/>
        </w:rPr>
        <w:t>。</w:t>
      </w:r>
      <w:r w:rsidR="00073103" w:rsidRPr="00E4713A">
        <w:rPr>
          <w:rFonts w:hint="eastAsia"/>
          <w:spacing w:val="-5"/>
          <w:kern w:val="0"/>
        </w:rPr>
        <w:t>相关指标计算方法见附录</w:t>
      </w:r>
      <w:r w:rsidR="00073103" w:rsidRPr="00E4713A">
        <w:rPr>
          <w:rFonts w:hint="eastAsia"/>
          <w:spacing w:val="-5"/>
          <w:kern w:val="0"/>
        </w:rPr>
        <w:t>B</w:t>
      </w:r>
      <w:r w:rsidR="00073103" w:rsidRPr="00E4713A">
        <w:rPr>
          <w:rFonts w:hint="eastAsia"/>
          <w:spacing w:val="-5"/>
          <w:kern w:val="0"/>
        </w:rPr>
        <w:t>。</w:t>
      </w:r>
    </w:p>
    <w:p w:rsidR="001B6ED0" w:rsidRPr="00E4713A" w:rsidRDefault="001B6ED0" w:rsidP="001B6ED0">
      <w:pPr>
        <w:spacing w:beforeLines="50" w:before="161" w:afterLines="50" w:after="161"/>
        <w:rPr>
          <w:spacing w:val="-5"/>
          <w:kern w:val="0"/>
        </w:rPr>
      </w:pPr>
      <w:r w:rsidRPr="00E4713A">
        <w:rPr>
          <w:spacing w:val="-5"/>
          <w:kern w:val="0"/>
        </w:rPr>
        <w:t>1</w:t>
      </w:r>
      <w:r w:rsidR="00036435" w:rsidRPr="00E4713A">
        <w:rPr>
          <w:spacing w:val="-5"/>
          <w:kern w:val="0"/>
        </w:rPr>
        <w:t>2</w:t>
      </w:r>
      <w:r w:rsidRPr="00E4713A">
        <w:rPr>
          <w:spacing w:val="-5"/>
          <w:kern w:val="0"/>
        </w:rPr>
        <w:t>.2.2</w:t>
      </w:r>
      <w:r w:rsidRPr="00E4713A">
        <w:rPr>
          <w:rFonts w:hint="eastAsia"/>
          <w:spacing w:val="-5"/>
          <w:kern w:val="0"/>
        </w:rPr>
        <w:t>生态修复</w:t>
      </w:r>
      <w:r w:rsidR="006E50A3" w:rsidRPr="00E4713A">
        <w:rPr>
          <w:rFonts w:hint="eastAsia"/>
          <w:spacing w:val="-5"/>
          <w:kern w:val="0"/>
        </w:rPr>
        <w:t>子</w:t>
      </w:r>
      <w:r w:rsidRPr="00E4713A">
        <w:rPr>
          <w:rFonts w:hint="eastAsia"/>
          <w:spacing w:val="-5"/>
          <w:kern w:val="0"/>
        </w:rPr>
        <w:t>项目</w:t>
      </w:r>
      <w:r w:rsidR="005072DC" w:rsidRPr="00E4713A">
        <w:rPr>
          <w:rFonts w:hint="eastAsia"/>
          <w:spacing w:val="-5"/>
          <w:kern w:val="0"/>
        </w:rPr>
        <w:t>与工程范围</w:t>
      </w:r>
      <w:r w:rsidRPr="00E4713A">
        <w:rPr>
          <w:rFonts w:hint="eastAsia"/>
          <w:spacing w:val="-5"/>
          <w:kern w:val="0"/>
        </w:rPr>
        <w:t>评估数据采集</w:t>
      </w:r>
    </w:p>
    <w:p w:rsidR="001B6ED0" w:rsidRPr="00E4713A" w:rsidRDefault="007B409C" w:rsidP="007B409C">
      <w:pPr>
        <w:spacing w:beforeLines="50" w:before="161" w:afterLines="50" w:after="161"/>
        <w:jc w:val="left"/>
        <w:rPr>
          <w:spacing w:val="-5"/>
          <w:kern w:val="0"/>
        </w:rPr>
      </w:pPr>
      <w:r w:rsidRPr="00E4713A">
        <w:rPr>
          <w:spacing w:val="-5"/>
          <w:kern w:val="0"/>
        </w:rPr>
        <w:t>1</w:t>
      </w:r>
      <w:r w:rsidR="00036435" w:rsidRPr="00E4713A">
        <w:rPr>
          <w:spacing w:val="-5"/>
          <w:kern w:val="0"/>
        </w:rPr>
        <w:t>2</w:t>
      </w:r>
      <w:r w:rsidRPr="00E4713A">
        <w:rPr>
          <w:spacing w:val="-5"/>
          <w:kern w:val="0"/>
        </w:rPr>
        <w:t>.2.2.1</w:t>
      </w:r>
      <w:r w:rsidRPr="00E4713A">
        <w:rPr>
          <w:rFonts w:hint="eastAsia"/>
          <w:spacing w:val="-5"/>
          <w:kern w:val="0"/>
        </w:rPr>
        <w:t>生态修复</w:t>
      </w:r>
      <w:r w:rsidR="005072DC" w:rsidRPr="00E4713A">
        <w:rPr>
          <w:rFonts w:hint="eastAsia"/>
          <w:spacing w:val="-5"/>
          <w:kern w:val="0"/>
        </w:rPr>
        <w:t>子</w:t>
      </w:r>
      <w:r w:rsidRPr="00E4713A">
        <w:rPr>
          <w:rFonts w:hint="eastAsia"/>
          <w:spacing w:val="-5"/>
          <w:kern w:val="0"/>
        </w:rPr>
        <w:t>项目</w:t>
      </w:r>
      <w:r w:rsidR="005072DC" w:rsidRPr="00E4713A">
        <w:rPr>
          <w:rFonts w:hint="eastAsia"/>
          <w:spacing w:val="-5"/>
          <w:kern w:val="0"/>
        </w:rPr>
        <w:t>与工程范围的</w:t>
      </w:r>
      <w:r w:rsidRPr="00E4713A">
        <w:rPr>
          <w:rFonts w:hint="eastAsia"/>
          <w:spacing w:val="-5"/>
          <w:kern w:val="0"/>
        </w:rPr>
        <w:t>验收阶段评估</w:t>
      </w:r>
      <w:r w:rsidR="005072DC" w:rsidRPr="00E4713A">
        <w:rPr>
          <w:rFonts w:hint="eastAsia"/>
          <w:spacing w:val="-5"/>
          <w:kern w:val="0"/>
        </w:rPr>
        <w:t>、后评估均以</w:t>
      </w:r>
      <w:r w:rsidRPr="00E4713A">
        <w:rPr>
          <w:rFonts w:hint="eastAsia"/>
          <w:spacing w:val="-5"/>
          <w:kern w:val="0"/>
        </w:rPr>
        <w:t>现场调查、调查统计</w:t>
      </w:r>
      <w:r w:rsidR="00330E76" w:rsidRPr="00E4713A">
        <w:rPr>
          <w:rFonts w:hint="eastAsia"/>
          <w:spacing w:val="-5"/>
          <w:kern w:val="0"/>
        </w:rPr>
        <w:t>、</w:t>
      </w:r>
      <w:r w:rsidRPr="00E4713A">
        <w:rPr>
          <w:rFonts w:hint="eastAsia"/>
          <w:spacing w:val="-5"/>
          <w:kern w:val="0"/>
        </w:rPr>
        <w:t>监测</w:t>
      </w:r>
      <w:r w:rsidR="00330E76" w:rsidRPr="00E4713A">
        <w:rPr>
          <w:rFonts w:hint="eastAsia"/>
          <w:spacing w:val="-5"/>
          <w:kern w:val="0"/>
        </w:rPr>
        <w:t>、问卷调查</w:t>
      </w:r>
      <w:r w:rsidR="00EF1E77" w:rsidRPr="00E4713A">
        <w:rPr>
          <w:rFonts w:hint="eastAsia"/>
          <w:spacing w:val="-5"/>
          <w:kern w:val="0"/>
        </w:rPr>
        <w:t>结果为准</w:t>
      </w:r>
      <w:r w:rsidR="006B09C3" w:rsidRPr="00E4713A">
        <w:rPr>
          <w:rFonts w:hint="eastAsia"/>
          <w:spacing w:val="-5"/>
          <w:kern w:val="0"/>
        </w:rPr>
        <w:t>，</w:t>
      </w:r>
      <w:r w:rsidR="004868B5" w:rsidRPr="00E4713A">
        <w:rPr>
          <w:rFonts w:hint="eastAsia"/>
          <w:spacing w:val="-5"/>
          <w:kern w:val="0"/>
        </w:rPr>
        <w:t>数据来源</w:t>
      </w:r>
      <w:r w:rsidR="006B09C3" w:rsidRPr="00E4713A">
        <w:rPr>
          <w:rFonts w:hint="eastAsia"/>
          <w:spacing w:val="-5"/>
          <w:kern w:val="0"/>
        </w:rPr>
        <w:t>详见附录</w:t>
      </w:r>
      <w:r w:rsidR="006B09C3" w:rsidRPr="00E4713A">
        <w:rPr>
          <w:rFonts w:hint="eastAsia"/>
          <w:spacing w:val="-5"/>
          <w:kern w:val="0"/>
        </w:rPr>
        <w:t>A</w:t>
      </w:r>
      <w:r w:rsidR="006B09C3" w:rsidRPr="00E4713A">
        <w:rPr>
          <w:spacing w:val="-5"/>
          <w:kern w:val="0"/>
        </w:rPr>
        <w:t>.2</w:t>
      </w:r>
      <w:r w:rsidR="005072DC" w:rsidRPr="00E4713A">
        <w:rPr>
          <w:rFonts w:hint="eastAsia"/>
          <w:spacing w:val="-5"/>
          <w:kern w:val="0"/>
        </w:rPr>
        <w:t>、</w:t>
      </w:r>
      <w:r w:rsidR="005072DC" w:rsidRPr="00E4713A">
        <w:rPr>
          <w:rFonts w:hint="eastAsia"/>
          <w:spacing w:val="-5"/>
          <w:kern w:val="0"/>
        </w:rPr>
        <w:t>A</w:t>
      </w:r>
      <w:r w:rsidR="005072DC" w:rsidRPr="00E4713A">
        <w:rPr>
          <w:spacing w:val="-5"/>
          <w:kern w:val="0"/>
        </w:rPr>
        <w:t>.3</w:t>
      </w:r>
      <w:r w:rsidR="005072DC" w:rsidRPr="00E4713A">
        <w:rPr>
          <w:rFonts w:hint="eastAsia"/>
          <w:spacing w:val="-5"/>
          <w:kern w:val="0"/>
        </w:rPr>
        <w:t>、</w:t>
      </w:r>
      <w:r w:rsidR="005072DC" w:rsidRPr="00E4713A">
        <w:rPr>
          <w:rFonts w:hint="eastAsia"/>
          <w:spacing w:val="-5"/>
          <w:kern w:val="0"/>
        </w:rPr>
        <w:t>A</w:t>
      </w:r>
      <w:r w:rsidR="005072DC" w:rsidRPr="00E4713A">
        <w:rPr>
          <w:spacing w:val="-5"/>
          <w:kern w:val="0"/>
        </w:rPr>
        <w:t>.4</w:t>
      </w:r>
      <w:r w:rsidR="005072DC" w:rsidRPr="00E4713A">
        <w:rPr>
          <w:rFonts w:hint="eastAsia"/>
          <w:spacing w:val="-5"/>
          <w:kern w:val="0"/>
        </w:rPr>
        <w:t>、</w:t>
      </w:r>
      <w:r w:rsidR="005072DC" w:rsidRPr="00E4713A">
        <w:rPr>
          <w:rFonts w:hint="eastAsia"/>
          <w:spacing w:val="-5"/>
          <w:kern w:val="0"/>
        </w:rPr>
        <w:t>A</w:t>
      </w:r>
      <w:r w:rsidR="005072DC" w:rsidRPr="00E4713A">
        <w:rPr>
          <w:spacing w:val="-5"/>
          <w:kern w:val="0"/>
        </w:rPr>
        <w:t>.5</w:t>
      </w:r>
      <w:r w:rsidR="00EF1E77" w:rsidRPr="00E4713A">
        <w:rPr>
          <w:rFonts w:hint="eastAsia"/>
          <w:spacing w:val="-5"/>
          <w:kern w:val="0"/>
        </w:rPr>
        <w:t>。</w:t>
      </w:r>
      <w:r w:rsidR="002D78C4" w:rsidRPr="00E4713A">
        <w:rPr>
          <w:rFonts w:hint="eastAsia"/>
          <w:spacing w:val="-5"/>
          <w:kern w:val="0"/>
        </w:rPr>
        <w:t>相关指标计算方法见附录</w:t>
      </w:r>
      <w:r w:rsidR="002D78C4" w:rsidRPr="00E4713A">
        <w:rPr>
          <w:rFonts w:hint="eastAsia"/>
          <w:spacing w:val="-5"/>
          <w:kern w:val="0"/>
        </w:rPr>
        <w:t>B</w:t>
      </w:r>
      <w:r w:rsidR="002D78C4" w:rsidRPr="00E4713A">
        <w:rPr>
          <w:rFonts w:hint="eastAsia"/>
          <w:spacing w:val="-5"/>
          <w:kern w:val="0"/>
        </w:rPr>
        <w:t>。</w:t>
      </w:r>
    </w:p>
    <w:p w:rsidR="00AC1391" w:rsidRPr="00E4713A" w:rsidRDefault="00EF1E77" w:rsidP="00EF1E77">
      <w:pPr>
        <w:spacing w:beforeLines="50" w:before="161" w:afterLines="50" w:after="161"/>
        <w:jc w:val="left"/>
        <w:rPr>
          <w:spacing w:val="-5"/>
          <w:kern w:val="0"/>
        </w:rPr>
      </w:pPr>
      <w:r w:rsidRPr="00E4713A">
        <w:rPr>
          <w:spacing w:val="-5"/>
          <w:kern w:val="0"/>
        </w:rPr>
        <w:t>1</w:t>
      </w:r>
      <w:r w:rsidR="00036435" w:rsidRPr="00E4713A">
        <w:rPr>
          <w:spacing w:val="-5"/>
          <w:kern w:val="0"/>
        </w:rPr>
        <w:t>2</w:t>
      </w:r>
      <w:r w:rsidRPr="00E4713A">
        <w:rPr>
          <w:spacing w:val="-5"/>
          <w:kern w:val="0"/>
        </w:rPr>
        <w:t>.2.2.2</w:t>
      </w:r>
      <w:r w:rsidR="00330E76" w:rsidRPr="00E4713A">
        <w:rPr>
          <w:rFonts w:hint="eastAsia"/>
          <w:spacing w:val="-5"/>
          <w:kern w:val="0"/>
        </w:rPr>
        <w:t>验收阶段</w:t>
      </w:r>
      <w:r w:rsidR="004868B5" w:rsidRPr="00E4713A">
        <w:rPr>
          <w:rFonts w:hint="eastAsia"/>
          <w:spacing w:val="-5"/>
          <w:kern w:val="0"/>
        </w:rPr>
        <w:t>的评估数据以工程实施前、工程完成后的各类评估指标</w:t>
      </w:r>
      <w:r w:rsidR="00631CBF">
        <w:rPr>
          <w:rFonts w:hint="eastAsia"/>
          <w:spacing w:val="-5"/>
          <w:kern w:val="0"/>
        </w:rPr>
        <w:t>采集</w:t>
      </w:r>
      <w:r w:rsidR="004868B5" w:rsidRPr="00E4713A">
        <w:rPr>
          <w:rFonts w:hint="eastAsia"/>
          <w:spacing w:val="-5"/>
          <w:kern w:val="0"/>
        </w:rPr>
        <w:t>值为</w:t>
      </w:r>
      <w:r w:rsidR="00AC1391" w:rsidRPr="00E4713A">
        <w:rPr>
          <w:rFonts w:hint="eastAsia"/>
          <w:spacing w:val="-5"/>
          <w:kern w:val="0"/>
        </w:rPr>
        <w:t>准</w:t>
      </w:r>
      <w:r w:rsidR="004868B5" w:rsidRPr="00E4713A">
        <w:rPr>
          <w:rFonts w:hint="eastAsia"/>
          <w:spacing w:val="-5"/>
          <w:kern w:val="0"/>
        </w:rPr>
        <w:t>。后评估的评估数据以</w:t>
      </w:r>
      <w:r w:rsidRPr="00E4713A">
        <w:rPr>
          <w:rFonts w:hint="eastAsia"/>
          <w:spacing w:val="-5"/>
          <w:kern w:val="0"/>
        </w:rPr>
        <w:t>工程</w:t>
      </w:r>
      <w:r w:rsidR="004868B5" w:rsidRPr="00E4713A">
        <w:rPr>
          <w:rFonts w:hint="eastAsia"/>
          <w:spacing w:val="-5"/>
          <w:kern w:val="0"/>
        </w:rPr>
        <w:t>实施前、评估时期节点</w:t>
      </w:r>
      <w:r w:rsidR="00AC1391" w:rsidRPr="00E4713A">
        <w:rPr>
          <w:rFonts w:hint="eastAsia"/>
          <w:spacing w:val="-5"/>
          <w:kern w:val="0"/>
        </w:rPr>
        <w:t>的各类评估指标</w:t>
      </w:r>
      <w:r w:rsidR="00631CBF">
        <w:rPr>
          <w:rFonts w:hint="eastAsia"/>
          <w:spacing w:val="-5"/>
          <w:kern w:val="0"/>
        </w:rPr>
        <w:t>采集</w:t>
      </w:r>
      <w:r w:rsidR="00AC1391" w:rsidRPr="00E4713A">
        <w:rPr>
          <w:rFonts w:hint="eastAsia"/>
          <w:spacing w:val="-5"/>
          <w:kern w:val="0"/>
        </w:rPr>
        <w:t>值为准。</w:t>
      </w:r>
    </w:p>
    <w:p w:rsidR="00EF1E77" w:rsidRPr="00E4713A" w:rsidRDefault="00AC1391" w:rsidP="00AC1391">
      <w:pPr>
        <w:spacing w:beforeLines="50" w:before="161" w:afterLines="50" w:after="161"/>
        <w:jc w:val="left"/>
        <w:rPr>
          <w:spacing w:val="-5"/>
          <w:kern w:val="0"/>
        </w:rPr>
      </w:pPr>
      <w:r w:rsidRPr="00E4713A">
        <w:rPr>
          <w:spacing w:val="-5"/>
          <w:kern w:val="0"/>
        </w:rPr>
        <w:t>12.2.2.3</w:t>
      </w:r>
      <w:r w:rsidR="005C6477" w:rsidRPr="00E4713A">
        <w:rPr>
          <w:rFonts w:hint="eastAsia"/>
          <w:spacing w:val="-5"/>
          <w:kern w:val="0"/>
        </w:rPr>
        <w:t>遥感监测频率</w:t>
      </w:r>
      <w:r w:rsidRPr="00E4713A">
        <w:rPr>
          <w:rFonts w:hint="eastAsia"/>
          <w:spacing w:val="-5"/>
          <w:kern w:val="0"/>
        </w:rPr>
        <w:t>至少</w:t>
      </w:r>
      <w:r w:rsidR="005C6477" w:rsidRPr="00E4713A">
        <w:rPr>
          <w:rFonts w:hint="eastAsia"/>
          <w:spacing w:val="-5"/>
          <w:kern w:val="0"/>
        </w:rPr>
        <w:t>为每年</w:t>
      </w:r>
      <w:r w:rsidR="005C6477" w:rsidRPr="00E4713A">
        <w:rPr>
          <w:rFonts w:hint="eastAsia"/>
          <w:spacing w:val="-5"/>
          <w:kern w:val="0"/>
        </w:rPr>
        <w:t>1</w:t>
      </w:r>
      <w:r w:rsidR="005C6477" w:rsidRPr="00E4713A">
        <w:rPr>
          <w:rFonts w:hint="eastAsia"/>
          <w:spacing w:val="-5"/>
          <w:kern w:val="0"/>
        </w:rPr>
        <w:t>次</w:t>
      </w:r>
      <w:r w:rsidRPr="00E4713A">
        <w:rPr>
          <w:rFonts w:hint="eastAsia"/>
          <w:spacing w:val="-5"/>
          <w:kern w:val="0"/>
        </w:rPr>
        <w:t>；</w:t>
      </w:r>
      <w:r w:rsidR="002A4890" w:rsidRPr="00E4713A">
        <w:rPr>
          <w:rFonts w:hint="eastAsia"/>
          <w:spacing w:val="-5"/>
          <w:kern w:val="0"/>
        </w:rPr>
        <w:t>植被、</w:t>
      </w:r>
      <w:r w:rsidR="002A4890" w:rsidRPr="00E4713A">
        <w:rPr>
          <w:spacing w:val="-5"/>
          <w:kern w:val="0"/>
        </w:rPr>
        <w:t>地质安全及其他现场调查监测至少为每年</w:t>
      </w:r>
      <w:r w:rsidR="002A4890" w:rsidRPr="00E4713A">
        <w:rPr>
          <w:rFonts w:hint="eastAsia"/>
          <w:spacing w:val="-5"/>
          <w:kern w:val="0"/>
        </w:rPr>
        <w:t>1</w:t>
      </w:r>
      <w:r w:rsidR="002A4890" w:rsidRPr="00E4713A">
        <w:rPr>
          <w:rFonts w:hint="eastAsia"/>
          <w:spacing w:val="-5"/>
          <w:kern w:val="0"/>
        </w:rPr>
        <w:t>次</w:t>
      </w:r>
      <w:r w:rsidR="002A4890" w:rsidRPr="00E4713A">
        <w:rPr>
          <w:spacing w:val="-5"/>
          <w:kern w:val="0"/>
        </w:rPr>
        <w:t>；</w:t>
      </w:r>
      <w:r w:rsidR="007B485F" w:rsidRPr="00E4713A">
        <w:rPr>
          <w:rFonts w:hint="eastAsia"/>
          <w:spacing w:val="-5"/>
          <w:kern w:val="0"/>
        </w:rPr>
        <w:t>水土样采集检测</w:t>
      </w:r>
      <w:r w:rsidRPr="00E4713A">
        <w:rPr>
          <w:rFonts w:hint="eastAsia"/>
          <w:spacing w:val="-5"/>
          <w:kern w:val="0"/>
        </w:rPr>
        <w:t>至少</w:t>
      </w:r>
      <w:r w:rsidR="007B485F" w:rsidRPr="00E4713A">
        <w:rPr>
          <w:rFonts w:hint="eastAsia"/>
          <w:spacing w:val="-5"/>
          <w:kern w:val="0"/>
        </w:rPr>
        <w:t>为每年</w:t>
      </w:r>
      <w:r w:rsidR="007B485F" w:rsidRPr="00E4713A">
        <w:rPr>
          <w:rFonts w:hint="eastAsia"/>
          <w:spacing w:val="-5"/>
          <w:kern w:val="0"/>
        </w:rPr>
        <w:t>2</w:t>
      </w:r>
      <w:r w:rsidR="007B485F" w:rsidRPr="00E4713A">
        <w:rPr>
          <w:rFonts w:hint="eastAsia"/>
          <w:spacing w:val="-5"/>
          <w:kern w:val="0"/>
        </w:rPr>
        <w:t>次</w:t>
      </w:r>
      <w:r w:rsidRPr="00E4713A">
        <w:rPr>
          <w:rFonts w:hint="eastAsia"/>
          <w:spacing w:val="-5"/>
          <w:kern w:val="0"/>
        </w:rPr>
        <w:t>，存在重金属污染情况的，其</w:t>
      </w:r>
      <w:r w:rsidR="00AC7C2C" w:rsidRPr="00E4713A">
        <w:rPr>
          <w:rFonts w:hint="eastAsia"/>
          <w:spacing w:val="-5"/>
          <w:kern w:val="0"/>
        </w:rPr>
        <w:t>监测</w:t>
      </w:r>
      <w:r w:rsidRPr="00E4713A">
        <w:rPr>
          <w:rFonts w:hint="eastAsia"/>
          <w:spacing w:val="-5"/>
          <w:kern w:val="0"/>
        </w:rPr>
        <w:t>频率</w:t>
      </w:r>
      <w:r w:rsidR="00AC7C2C" w:rsidRPr="00E4713A">
        <w:rPr>
          <w:rFonts w:hint="eastAsia"/>
          <w:spacing w:val="-5"/>
          <w:kern w:val="0"/>
        </w:rPr>
        <w:t>根据需要</w:t>
      </w:r>
      <w:r w:rsidRPr="00E4713A">
        <w:rPr>
          <w:rFonts w:hint="eastAsia"/>
          <w:spacing w:val="-5"/>
          <w:kern w:val="0"/>
        </w:rPr>
        <w:t>增加</w:t>
      </w:r>
      <w:r w:rsidR="002A4890" w:rsidRPr="00E4713A">
        <w:rPr>
          <w:rFonts w:hint="eastAsia"/>
          <w:spacing w:val="-5"/>
          <w:kern w:val="0"/>
        </w:rPr>
        <w:t>；问卷</w:t>
      </w:r>
      <w:r w:rsidR="002A4890" w:rsidRPr="00E4713A">
        <w:rPr>
          <w:spacing w:val="-5"/>
          <w:kern w:val="0"/>
        </w:rPr>
        <w:t>调查为每次评估</w:t>
      </w:r>
      <w:r w:rsidR="002A4890" w:rsidRPr="00E4713A">
        <w:rPr>
          <w:rFonts w:hint="eastAsia"/>
          <w:spacing w:val="-5"/>
          <w:kern w:val="0"/>
        </w:rPr>
        <w:t>期</w:t>
      </w:r>
      <w:r w:rsidR="002A4890" w:rsidRPr="00E4713A">
        <w:rPr>
          <w:spacing w:val="-5"/>
          <w:kern w:val="0"/>
        </w:rPr>
        <w:t>采集</w:t>
      </w:r>
      <w:r w:rsidR="002A4890" w:rsidRPr="00E4713A">
        <w:rPr>
          <w:rFonts w:hint="eastAsia"/>
          <w:spacing w:val="-5"/>
          <w:kern w:val="0"/>
        </w:rPr>
        <w:t>1</w:t>
      </w:r>
      <w:r w:rsidR="002A4890" w:rsidRPr="00E4713A">
        <w:rPr>
          <w:rFonts w:hint="eastAsia"/>
          <w:spacing w:val="-5"/>
          <w:kern w:val="0"/>
        </w:rPr>
        <w:t>次</w:t>
      </w:r>
      <w:r w:rsidR="002A4890" w:rsidRPr="00E4713A">
        <w:rPr>
          <w:spacing w:val="-5"/>
          <w:kern w:val="0"/>
        </w:rPr>
        <w:t>。</w:t>
      </w:r>
    </w:p>
    <w:p w:rsidR="00D65477" w:rsidRPr="00E4713A" w:rsidRDefault="00D65477" w:rsidP="00D65477">
      <w:pPr>
        <w:spacing w:beforeLines="50" w:before="161" w:afterLines="50" w:after="161"/>
        <w:rPr>
          <w:spacing w:val="-5"/>
          <w:kern w:val="0"/>
        </w:rPr>
      </w:pPr>
      <w:r w:rsidRPr="00E4713A">
        <w:rPr>
          <w:spacing w:val="-5"/>
          <w:kern w:val="0"/>
        </w:rPr>
        <w:t>1</w:t>
      </w:r>
      <w:r w:rsidR="00036435" w:rsidRPr="00E4713A">
        <w:rPr>
          <w:spacing w:val="-5"/>
          <w:kern w:val="0"/>
        </w:rPr>
        <w:t>2</w:t>
      </w:r>
      <w:r w:rsidRPr="00E4713A">
        <w:rPr>
          <w:spacing w:val="-5"/>
          <w:kern w:val="0"/>
        </w:rPr>
        <w:t>.</w:t>
      </w:r>
      <w:r w:rsidR="001B6ED0" w:rsidRPr="00E4713A">
        <w:rPr>
          <w:spacing w:val="-5"/>
          <w:kern w:val="0"/>
        </w:rPr>
        <w:t>3</w:t>
      </w:r>
      <w:r w:rsidRPr="00E4713A">
        <w:rPr>
          <w:spacing w:val="-5"/>
          <w:kern w:val="0"/>
        </w:rPr>
        <w:t xml:space="preserve">  </w:t>
      </w:r>
      <w:r w:rsidRPr="00E4713A">
        <w:rPr>
          <w:rFonts w:hint="eastAsia"/>
          <w:spacing w:val="-5"/>
          <w:kern w:val="0"/>
        </w:rPr>
        <w:t>评估技术方法</w:t>
      </w:r>
    </w:p>
    <w:p w:rsidR="00014DC0" w:rsidRPr="00E4713A" w:rsidRDefault="00F92281" w:rsidP="00F92281">
      <w:pPr>
        <w:spacing w:beforeLines="50" w:before="161" w:afterLines="50" w:after="161"/>
        <w:rPr>
          <w:spacing w:val="-5"/>
          <w:kern w:val="0"/>
        </w:rPr>
      </w:pPr>
      <w:r w:rsidRPr="00E4713A">
        <w:rPr>
          <w:rFonts w:hint="eastAsia"/>
          <w:spacing w:val="-5"/>
          <w:kern w:val="0"/>
        </w:rPr>
        <w:t>1</w:t>
      </w:r>
      <w:r w:rsidR="00036435" w:rsidRPr="00E4713A">
        <w:rPr>
          <w:spacing w:val="-5"/>
          <w:kern w:val="0"/>
        </w:rPr>
        <w:t>2</w:t>
      </w:r>
      <w:r w:rsidRPr="00E4713A">
        <w:rPr>
          <w:spacing w:val="-5"/>
          <w:kern w:val="0"/>
        </w:rPr>
        <w:t>.3.1</w:t>
      </w:r>
      <w:r w:rsidRPr="00E4713A">
        <w:rPr>
          <w:rFonts w:hint="eastAsia"/>
          <w:spacing w:val="-5"/>
          <w:kern w:val="0"/>
        </w:rPr>
        <w:t>评估</w:t>
      </w:r>
      <w:r w:rsidR="00D65477" w:rsidRPr="00E4713A">
        <w:rPr>
          <w:rFonts w:hint="eastAsia"/>
          <w:spacing w:val="-5"/>
          <w:kern w:val="0"/>
        </w:rPr>
        <w:t>采取定量与定性分析相结合的方式进行，按百分制</w:t>
      </w:r>
      <w:proofErr w:type="gramStart"/>
      <w:r w:rsidRPr="00E4713A">
        <w:rPr>
          <w:rFonts w:hint="eastAsia"/>
          <w:spacing w:val="-5"/>
          <w:kern w:val="0"/>
        </w:rPr>
        <w:t>赋相应</w:t>
      </w:r>
      <w:proofErr w:type="gramEnd"/>
      <w:r w:rsidRPr="00E4713A">
        <w:rPr>
          <w:rFonts w:hint="eastAsia"/>
          <w:spacing w:val="-5"/>
          <w:kern w:val="0"/>
        </w:rPr>
        <w:t>的权重</w:t>
      </w:r>
      <w:r w:rsidR="00014DC0" w:rsidRPr="00E4713A">
        <w:rPr>
          <w:rFonts w:hint="eastAsia"/>
          <w:spacing w:val="-5"/>
          <w:kern w:val="0"/>
        </w:rPr>
        <w:t>进行加权计算，具体计算方法见附录</w:t>
      </w:r>
      <w:r w:rsidR="00014DC0" w:rsidRPr="00E4713A">
        <w:rPr>
          <w:rFonts w:hint="eastAsia"/>
          <w:spacing w:val="-5"/>
          <w:kern w:val="0"/>
        </w:rPr>
        <w:t>C</w:t>
      </w:r>
      <w:r w:rsidR="00D65477" w:rsidRPr="00E4713A">
        <w:rPr>
          <w:rFonts w:hint="eastAsia"/>
          <w:spacing w:val="-5"/>
          <w:kern w:val="0"/>
        </w:rPr>
        <w:t>。</w:t>
      </w:r>
    </w:p>
    <w:p w:rsidR="00AC7C2C" w:rsidRPr="00E4713A" w:rsidRDefault="004B38D2" w:rsidP="004B38D2">
      <w:pPr>
        <w:spacing w:beforeLines="50" w:before="161" w:afterLines="50" w:after="161"/>
        <w:rPr>
          <w:spacing w:val="-5"/>
          <w:kern w:val="0"/>
        </w:rPr>
      </w:pPr>
      <w:r w:rsidRPr="00E4713A">
        <w:rPr>
          <w:rFonts w:hint="eastAsia"/>
          <w:spacing w:val="-5"/>
          <w:kern w:val="0"/>
        </w:rPr>
        <w:t>1</w:t>
      </w:r>
      <w:r w:rsidR="00036435" w:rsidRPr="00E4713A">
        <w:rPr>
          <w:spacing w:val="-5"/>
          <w:kern w:val="0"/>
        </w:rPr>
        <w:t>2</w:t>
      </w:r>
      <w:r w:rsidRPr="00E4713A">
        <w:rPr>
          <w:rFonts w:hint="eastAsia"/>
          <w:spacing w:val="-5"/>
          <w:kern w:val="0"/>
        </w:rPr>
        <w:t xml:space="preserve">.3.2 </w:t>
      </w:r>
      <w:r w:rsidRPr="00E4713A">
        <w:rPr>
          <w:rFonts w:hint="eastAsia"/>
          <w:spacing w:val="-5"/>
          <w:kern w:val="0"/>
        </w:rPr>
        <w:t>评估</w:t>
      </w:r>
      <w:r w:rsidRPr="00E4713A">
        <w:rPr>
          <w:spacing w:val="-5"/>
          <w:kern w:val="0"/>
        </w:rPr>
        <w:t>方法</w:t>
      </w:r>
      <w:r w:rsidRPr="00E4713A">
        <w:rPr>
          <w:rFonts w:hint="eastAsia"/>
          <w:spacing w:val="-5"/>
          <w:kern w:val="0"/>
        </w:rPr>
        <w:t>根据</w:t>
      </w:r>
      <w:r w:rsidRPr="00E4713A">
        <w:rPr>
          <w:spacing w:val="-5"/>
          <w:kern w:val="0"/>
        </w:rPr>
        <w:t>实践情况可选取</w:t>
      </w:r>
      <w:r w:rsidRPr="00E4713A">
        <w:rPr>
          <w:rFonts w:hint="eastAsia"/>
          <w:spacing w:val="-5"/>
          <w:kern w:val="0"/>
        </w:rPr>
        <w:t>专家</w:t>
      </w:r>
      <w:r w:rsidRPr="00E4713A">
        <w:rPr>
          <w:spacing w:val="-5"/>
          <w:kern w:val="0"/>
        </w:rPr>
        <w:t>打分法、模型测算</w:t>
      </w:r>
      <w:r w:rsidRPr="00E4713A">
        <w:rPr>
          <w:rFonts w:hint="eastAsia"/>
          <w:spacing w:val="-5"/>
          <w:kern w:val="0"/>
        </w:rPr>
        <w:t>、</w:t>
      </w:r>
      <w:r w:rsidRPr="00E4713A">
        <w:rPr>
          <w:spacing w:val="-5"/>
          <w:kern w:val="0"/>
        </w:rPr>
        <w:t>遥感</w:t>
      </w:r>
      <w:r w:rsidRPr="00E4713A">
        <w:rPr>
          <w:rFonts w:hint="eastAsia"/>
          <w:spacing w:val="-5"/>
          <w:kern w:val="0"/>
        </w:rPr>
        <w:t>监测</w:t>
      </w:r>
      <w:r w:rsidRPr="00E4713A">
        <w:rPr>
          <w:spacing w:val="-5"/>
          <w:kern w:val="0"/>
        </w:rPr>
        <w:t>、调查</w:t>
      </w:r>
      <w:r w:rsidRPr="00E4713A">
        <w:rPr>
          <w:rFonts w:hint="eastAsia"/>
          <w:spacing w:val="-5"/>
          <w:kern w:val="0"/>
        </w:rPr>
        <w:t>统计</w:t>
      </w:r>
      <w:r w:rsidRPr="00E4713A">
        <w:rPr>
          <w:spacing w:val="-5"/>
          <w:kern w:val="0"/>
        </w:rPr>
        <w:t>、</w:t>
      </w:r>
      <w:proofErr w:type="gramStart"/>
      <w:r w:rsidRPr="00E4713A">
        <w:rPr>
          <w:spacing w:val="-5"/>
          <w:kern w:val="0"/>
        </w:rPr>
        <w:t>熵权法</w:t>
      </w:r>
      <w:proofErr w:type="gramEnd"/>
      <w:r w:rsidRPr="00E4713A">
        <w:rPr>
          <w:spacing w:val="-5"/>
          <w:kern w:val="0"/>
        </w:rPr>
        <w:t>等方法。</w:t>
      </w:r>
      <w:r w:rsidR="00F46255" w:rsidRPr="00E4713A">
        <w:rPr>
          <w:rFonts w:hint="eastAsia"/>
          <w:spacing w:val="-5"/>
          <w:kern w:val="0"/>
        </w:rPr>
        <w:t>定性指标适用于专家打分法，定量指标适用于其他方法。</w:t>
      </w:r>
    </w:p>
    <w:p w:rsidR="004B38D2" w:rsidRPr="00E4713A" w:rsidRDefault="00AC7C2C" w:rsidP="004B38D2">
      <w:pPr>
        <w:spacing w:beforeLines="50" w:before="161" w:afterLines="50" w:after="161"/>
        <w:rPr>
          <w:spacing w:val="-5"/>
          <w:kern w:val="0"/>
        </w:rPr>
      </w:pPr>
      <w:r w:rsidRPr="00E4713A">
        <w:rPr>
          <w:rFonts w:hint="eastAsia"/>
          <w:spacing w:val="-5"/>
          <w:kern w:val="0"/>
        </w:rPr>
        <w:t>1</w:t>
      </w:r>
      <w:r w:rsidRPr="00E4713A">
        <w:rPr>
          <w:spacing w:val="-5"/>
          <w:kern w:val="0"/>
        </w:rPr>
        <w:t>2</w:t>
      </w:r>
      <w:r w:rsidRPr="00E4713A">
        <w:rPr>
          <w:rFonts w:hint="eastAsia"/>
          <w:spacing w:val="-5"/>
          <w:kern w:val="0"/>
        </w:rPr>
        <w:t>.3.</w:t>
      </w:r>
      <w:r w:rsidRPr="00E4713A">
        <w:rPr>
          <w:spacing w:val="-5"/>
          <w:kern w:val="0"/>
        </w:rPr>
        <w:t>3</w:t>
      </w:r>
      <w:r w:rsidRPr="00E4713A">
        <w:rPr>
          <w:rFonts w:hint="eastAsia"/>
          <w:spacing w:val="-5"/>
          <w:kern w:val="0"/>
        </w:rPr>
        <w:t>专家打分法以专家的平均分数为该项定性指标的得分。</w:t>
      </w:r>
      <w:r w:rsidRPr="00E4713A">
        <w:rPr>
          <w:spacing w:val="-5"/>
          <w:kern w:val="0"/>
        </w:rPr>
        <w:t>专家</w:t>
      </w:r>
      <w:r w:rsidRPr="00E4713A">
        <w:rPr>
          <w:rFonts w:hint="eastAsia"/>
          <w:spacing w:val="-5"/>
          <w:kern w:val="0"/>
        </w:rPr>
        <w:t>组成</w:t>
      </w:r>
      <w:r w:rsidRPr="00E4713A">
        <w:rPr>
          <w:spacing w:val="-5"/>
          <w:kern w:val="0"/>
        </w:rPr>
        <w:t>员应为不少于</w:t>
      </w:r>
      <w:r w:rsidR="00CD51B6" w:rsidRPr="00E4713A">
        <w:rPr>
          <w:spacing w:val="-5"/>
          <w:kern w:val="0"/>
        </w:rPr>
        <w:t>5</w:t>
      </w:r>
      <w:r w:rsidRPr="00E4713A">
        <w:rPr>
          <w:rFonts w:hint="eastAsia"/>
          <w:spacing w:val="-5"/>
          <w:kern w:val="0"/>
        </w:rPr>
        <w:t>人</w:t>
      </w:r>
      <w:r w:rsidRPr="00E4713A">
        <w:rPr>
          <w:spacing w:val="-5"/>
          <w:kern w:val="0"/>
        </w:rPr>
        <w:t>的单数</w:t>
      </w:r>
      <w:r w:rsidRPr="00E4713A">
        <w:rPr>
          <w:rFonts w:hint="eastAsia"/>
          <w:spacing w:val="-5"/>
          <w:kern w:val="0"/>
        </w:rPr>
        <w:t>，并</w:t>
      </w:r>
      <w:r w:rsidR="004B38D2" w:rsidRPr="00E4713A">
        <w:rPr>
          <w:spacing w:val="-5"/>
          <w:kern w:val="0"/>
        </w:rPr>
        <w:t>根据</w:t>
      </w:r>
      <w:r w:rsidR="004B38D2" w:rsidRPr="00E4713A">
        <w:rPr>
          <w:rFonts w:hint="eastAsia"/>
          <w:spacing w:val="-5"/>
          <w:kern w:val="0"/>
        </w:rPr>
        <w:t>实施方案</w:t>
      </w:r>
      <w:r w:rsidR="004B38D2" w:rsidRPr="00E4713A">
        <w:rPr>
          <w:spacing w:val="-5"/>
          <w:kern w:val="0"/>
        </w:rPr>
        <w:t>确定的</w:t>
      </w:r>
      <w:r w:rsidR="004B38D2" w:rsidRPr="00E4713A">
        <w:rPr>
          <w:rFonts w:hint="eastAsia"/>
          <w:spacing w:val="-5"/>
          <w:kern w:val="0"/>
        </w:rPr>
        <w:t>工程</w:t>
      </w:r>
      <w:r w:rsidR="004B38D2" w:rsidRPr="00E4713A">
        <w:rPr>
          <w:spacing w:val="-5"/>
          <w:kern w:val="0"/>
        </w:rPr>
        <w:t>建设内容</w:t>
      </w:r>
      <w:r w:rsidR="004B38D2" w:rsidRPr="00E4713A">
        <w:rPr>
          <w:rFonts w:hint="eastAsia"/>
          <w:spacing w:val="-5"/>
          <w:kern w:val="0"/>
        </w:rPr>
        <w:t>所涉及</w:t>
      </w:r>
      <w:r w:rsidR="004B38D2" w:rsidRPr="00E4713A">
        <w:rPr>
          <w:spacing w:val="-5"/>
          <w:kern w:val="0"/>
        </w:rPr>
        <w:t>的</w:t>
      </w:r>
      <w:r w:rsidR="004B38D2" w:rsidRPr="00E4713A">
        <w:rPr>
          <w:rFonts w:hint="eastAsia"/>
          <w:spacing w:val="-5"/>
          <w:kern w:val="0"/>
        </w:rPr>
        <w:t>专业领域综合</w:t>
      </w:r>
      <w:r w:rsidR="004B38D2" w:rsidRPr="00E4713A">
        <w:rPr>
          <w:spacing w:val="-5"/>
          <w:kern w:val="0"/>
        </w:rPr>
        <w:t>确定</w:t>
      </w:r>
      <w:r w:rsidRPr="00E4713A">
        <w:rPr>
          <w:rFonts w:hint="eastAsia"/>
          <w:spacing w:val="-5"/>
          <w:kern w:val="0"/>
        </w:rPr>
        <w:t>。</w:t>
      </w:r>
    </w:p>
    <w:p w:rsidR="00D65477" w:rsidRPr="00E4713A" w:rsidRDefault="00014DC0" w:rsidP="00F92281">
      <w:pPr>
        <w:spacing w:beforeLines="50" w:before="161" w:afterLines="50" w:after="161"/>
        <w:rPr>
          <w:spacing w:val="-5"/>
          <w:kern w:val="0"/>
        </w:rPr>
      </w:pPr>
      <w:r w:rsidRPr="00E4713A">
        <w:rPr>
          <w:rFonts w:hint="eastAsia"/>
          <w:spacing w:val="-5"/>
          <w:kern w:val="0"/>
        </w:rPr>
        <w:t>1</w:t>
      </w:r>
      <w:r w:rsidR="00036435" w:rsidRPr="00E4713A">
        <w:rPr>
          <w:spacing w:val="-5"/>
          <w:kern w:val="0"/>
        </w:rPr>
        <w:t>2</w:t>
      </w:r>
      <w:r w:rsidRPr="00E4713A">
        <w:rPr>
          <w:spacing w:val="-5"/>
          <w:kern w:val="0"/>
        </w:rPr>
        <w:t>.3.</w:t>
      </w:r>
      <w:r w:rsidR="00F46255" w:rsidRPr="00E4713A">
        <w:rPr>
          <w:spacing w:val="-5"/>
          <w:kern w:val="0"/>
        </w:rPr>
        <w:t>4</w:t>
      </w:r>
      <w:r w:rsidR="00F92281" w:rsidRPr="00E4713A">
        <w:rPr>
          <w:rFonts w:hint="eastAsia"/>
          <w:spacing w:val="-5"/>
          <w:kern w:val="0"/>
        </w:rPr>
        <w:t>不同评估</w:t>
      </w:r>
      <w:r w:rsidR="00E47E24" w:rsidRPr="00E4713A">
        <w:rPr>
          <w:rFonts w:hint="eastAsia"/>
          <w:spacing w:val="-5"/>
          <w:kern w:val="0"/>
        </w:rPr>
        <w:t>尺度</w:t>
      </w:r>
      <w:r w:rsidR="00F92281" w:rsidRPr="00E4713A">
        <w:rPr>
          <w:rFonts w:hint="eastAsia"/>
          <w:spacing w:val="-5"/>
          <w:kern w:val="0"/>
        </w:rPr>
        <w:t>、不同评估阶段的各指标权重详见附录</w:t>
      </w:r>
      <w:r w:rsidRPr="00E4713A">
        <w:rPr>
          <w:spacing w:val="-5"/>
          <w:kern w:val="0"/>
        </w:rPr>
        <w:t>D</w:t>
      </w:r>
      <w:r w:rsidR="006C1566" w:rsidRPr="00E4713A">
        <w:rPr>
          <w:spacing w:val="-5"/>
          <w:kern w:val="0"/>
        </w:rPr>
        <w:t>1- D5</w:t>
      </w:r>
      <w:r w:rsidR="00D65477" w:rsidRPr="00E4713A">
        <w:rPr>
          <w:rFonts w:hint="eastAsia"/>
          <w:spacing w:val="-5"/>
          <w:kern w:val="0"/>
        </w:rPr>
        <w:t>。</w:t>
      </w:r>
    </w:p>
    <w:p w:rsidR="00D65477" w:rsidRPr="00E4713A" w:rsidRDefault="00D65477" w:rsidP="00D65477">
      <w:pPr>
        <w:spacing w:beforeLines="50" w:before="161" w:afterLines="50" w:after="161"/>
        <w:rPr>
          <w:spacing w:val="-5"/>
          <w:kern w:val="0"/>
        </w:rPr>
      </w:pPr>
      <w:r w:rsidRPr="00E4713A">
        <w:rPr>
          <w:rFonts w:hint="eastAsia"/>
          <w:spacing w:val="-5"/>
          <w:kern w:val="0"/>
        </w:rPr>
        <w:t>1</w:t>
      </w:r>
      <w:r w:rsidR="00036435" w:rsidRPr="00E4713A">
        <w:rPr>
          <w:spacing w:val="-5"/>
          <w:kern w:val="0"/>
        </w:rPr>
        <w:t>2</w:t>
      </w:r>
      <w:r w:rsidRPr="00E4713A">
        <w:rPr>
          <w:spacing w:val="-5"/>
          <w:kern w:val="0"/>
        </w:rPr>
        <w:t>.</w:t>
      </w:r>
      <w:r w:rsidR="00F92281" w:rsidRPr="00E4713A">
        <w:rPr>
          <w:spacing w:val="-5"/>
          <w:kern w:val="0"/>
        </w:rPr>
        <w:t>3</w:t>
      </w:r>
      <w:r w:rsidRPr="00E4713A">
        <w:rPr>
          <w:spacing w:val="-5"/>
          <w:kern w:val="0"/>
        </w:rPr>
        <w:t>.</w:t>
      </w:r>
      <w:r w:rsidR="00F46255" w:rsidRPr="00E4713A">
        <w:rPr>
          <w:spacing w:val="-5"/>
          <w:kern w:val="0"/>
        </w:rPr>
        <w:t>5</w:t>
      </w:r>
      <w:proofErr w:type="gramStart"/>
      <w:r w:rsidR="00F92281" w:rsidRPr="00E4713A">
        <w:rPr>
          <w:rFonts w:hint="eastAsia"/>
          <w:spacing w:val="-5"/>
          <w:kern w:val="0"/>
        </w:rPr>
        <w:t>各</w:t>
      </w:r>
      <w:proofErr w:type="gramEnd"/>
      <w:r w:rsidR="00F92281" w:rsidRPr="00E4713A">
        <w:rPr>
          <w:rFonts w:hint="eastAsia"/>
          <w:spacing w:val="-5"/>
          <w:kern w:val="0"/>
        </w:rPr>
        <w:t>定量指标、</w:t>
      </w:r>
      <w:r w:rsidRPr="00E4713A">
        <w:rPr>
          <w:rFonts w:hint="eastAsia"/>
          <w:spacing w:val="-5"/>
          <w:kern w:val="0"/>
        </w:rPr>
        <w:t>定性</w:t>
      </w:r>
      <w:r w:rsidR="00F92281" w:rsidRPr="00E4713A">
        <w:rPr>
          <w:rFonts w:hint="eastAsia"/>
          <w:spacing w:val="-5"/>
          <w:kern w:val="0"/>
        </w:rPr>
        <w:t>指标均通过不同的参考值或对比值</w:t>
      </w:r>
      <w:r w:rsidR="00014DC0" w:rsidRPr="00E4713A">
        <w:rPr>
          <w:rFonts w:hint="eastAsia"/>
          <w:spacing w:val="-5"/>
          <w:kern w:val="0"/>
        </w:rPr>
        <w:t>来对应优、良、</w:t>
      </w:r>
      <w:r w:rsidR="00DC7678" w:rsidRPr="00E4713A">
        <w:rPr>
          <w:rFonts w:hint="eastAsia"/>
          <w:spacing w:val="-5"/>
          <w:kern w:val="0"/>
        </w:rPr>
        <w:t>一般</w:t>
      </w:r>
      <w:r w:rsidR="00014DC0" w:rsidRPr="00E4713A">
        <w:rPr>
          <w:rFonts w:hint="eastAsia"/>
          <w:spacing w:val="-5"/>
          <w:kern w:val="0"/>
        </w:rPr>
        <w:t>、</w:t>
      </w:r>
      <w:r w:rsidR="00DC7678" w:rsidRPr="00E4713A">
        <w:rPr>
          <w:rFonts w:hint="eastAsia"/>
          <w:spacing w:val="-5"/>
          <w:kern w:val="0"/>
        </w:rPr>
        <w:t>较差</w:t>
      </w:r>
      <w:r w:rsidR="00014DC0" w:rsidRPr="00E4713A">
        <w:rPr>
          <w:rFonts w:hint="eastAsia"/>
          <w:spacing w:val="-5"/>
          <w:kern w:val="0"/>
        </w:rPr>
        <w:t>四个不同等级，各指标不同等级的赋值区间</w:t>
      </w:r>
      <w:r w:rsidRPr="00E4713A">
        <w:rPr>
          <w:rFonts w:hint="eastAsia"/>
          <w:spacing w:val="-5"/>
          <w:kern w:val="0"/>
        </w:rPr>
        <w:t>详见附录</w:t>
      </w:r>
      <w:r w:rsidR="00014DC0" w:rsidRPr="00E4713A">
        <w:rPr>
          <w:spacing w:val="-5"/>
          <w:kern w:val="0"/>
        </w:rPr>
        <w:t>E</w:t>
      </w:r>
      <w:r w:rsidRPr="00E4713A">
        <w:rPr>
          <w:rFonts w:hint="eastAsia"/>
          <w:spacing w:val="-5"/>
          <w:kern w:val="0"/>
        </w:rPr>
        <w:t>。</w:t>
      </w:r>
    </w:p>
    <w:p w:rsidR="00654B12" w:rsidRPr="00E4713A" w:rsidRDefault="00654B12" w:rsidP="00654B12">
      <w:pPr>
        <w:pStyle w:val="1"/>
        <w:spacing w:beforeLines="100" w:before="322" w:afterLines="100" w:after="322"/>
        <w:ind w:left="0"/>
        <w:jc w:val="left"/>
        <w:rPr>
          <w:sz w:val="21"/>
          <w:szCs w:val="21"/>
          <w:lang w:eastAsia="zh-CN"/>
        </w:rPr>
      </w:pPr>
      <w:bookmarkStart w:id="24" w:name="_Toc205803373"/>
      <w:r w:rsidRPr="00E4713A">
        <w:rPr>
          <w:sz w:val="21"/>
          <w:szCs w:val="21"/>
          <w:lang w:eastAsia="zh-CN"/>
        </w:rPr>
        <w:t>1</w:t>
      </w:r>
      <w:r w:rsidR="00036435" w:rsidRPr="00E4713A">
        <w:rPr>
          <w:sz w:val="21"/>
          <w:szCs w:val="21"/>
          <w:lang w:eastAsia="zh-CN"/>
        </w:rPr>
        <w:t>3</w:t>
      </w:r>
      <w:r w:rsidRPr="00E4713A">
        <w:rPr>
          <w:sz w:val="21"/>
          <w:szCs w:val="21"/>
          <w:lang w:eastAsia="zh-CN"/>
        </w:rPr>
        <w:t xml:space="preserve"> </w:t>
      </w:r>
      <w:r w:rsidRPr="00E4713A">
        <w:rPr>
          <w:rFonts w:hint="eastAsia"/>
          <w:sz w:val="21"/>
          <w:szCs w:val="21"/>
          <w:lang w:eastAsia="zh-CN"/>
        </w:rPr>
        <w:t xml:space="preserve"> 评估成果</w:t>
      </w:r>
      <w:bookmarkEnd w:id="24"/>
    </w:p>
    <w:p w:rsidR="009B4C2B" w:rsidRPr="00E4713A" w:rsidRDefault="009B4C2B" w:rsidP="009B4C2B">
      <w:pPr>
        <w:spacing w:beforeLines="50" w:before="161" w:afterLines="50" w:after="161"/>
        <w:rPr>
          <w:spacing w:val="-5"/>
          <w:kern w:val="0"/>
        </w:rPr>
      </w:pPr>
      <w:r w:rsidRPr="00E4713A">
        <w:rPr>
          <w:spacing w:val="-5"/>
          <w:kern w:val="0"/>
        </w:rPr>
        <w:t>1</w:t>
      </w:r>
      <w:r w:rsidR="00036435" w:rsidRPr="00E4713A">
        <w:rPr>
          <w:spacing w:val="-5"/>
          <w:kern w:val="0"/>
        </w:rPr>
        <w:t>3</w:t>
      </w:r>
      <w:r w:rsidRPr="00E4713A">
        <w:rPr>
          <w:spacing w:val="-5"/>
          <w:kern w:val="0"/>
        </w:rPr>
        <w:t>.1</w:t>
      </w:r>
      <w:r w:rsidRPr="00E4713A">
        <w:rPr>
          <w:rFonts w:hint="eastAsia"/>
          <w:spacing w:val="-5"/>
          <w:kern w:val="0"/>
        </w:rPr>
        <w:t>成效评估的结论</w:t>
      </w:r>
      <w:r w:rsidR="000A09B6" w:rsidRPr="00E4713A">
        <w:rPr>
          <w:rFonts w:hint="eastAsia"/>
          <w:spacing w:val="-5"/>
          <w:kern w:val="0"/>
        </w:rPr>
        <w:t>按照计算分值</w:t>
      </w:r>
      <w:r w:rsidRPr="00E4713A">
        <w:rPr>
          <w:rFonts w:hint="eastAsia"/>
          <w:spacing w:val="-5"/>
          <w:kern w:val="0"/>
        </w:rPr>
        <w:t>结果，分为优、良、</w:t>
      </w:r>
      <w:r w:rsidR="0023749D">
        <w:rPr>
          <w:rFonts w:hint="eastAsia"/>
          <w:spacing w:val="-5"/>
          <w:kern w:val="0"/>
        </w:rPr>
        <w:t>合格</w:t>
      </w:r>
      <w:r w:rsidRPr="00E4713A">
        <w:rPr>
          <w:rFonts w:hint="eastAsia"/>
          <w:spacing w:val="-5"/>
          <w:kern w:val="0"/>
        </w:rPr>
        <w:t>、</w:t>
      </w:r>
      <w:r w:rsidR="0023749D">
        <w:rPr>
          <w:rFonts w:hint="eastAsia"/>
          <w:spacing w:val="-5"/>
          <w:kern w:val="0"/>
        </w:rPr>
        <w:t>不合格</w:t>
      </w:r>
      <w:r w:rsidRPr="00E4713A">
        <w:rPr>
          <w:rFonts w:hint="eastAsia"/>
          <w:spacing w:val="-5"/>
          <w:kern w:val="0"/>
        </w:rPr>
        <w:t>四个等级，详见附录</w:t>
      </w:r>
      <w:r w:rsidRPr="00E4713A">
        <w:rPr>
          <w:rFonts w:hint="eastAsia"/>
          <w:spacing w:val="-5"/>
          <w:kern w:val="0"/>
        </w:rPr>
        <w:t>F</w:t>
      </w:r>
      <w:r w:rsidRPr="00E4713A">
        <w:rPr>
          <w:rFonts w:hint="eastAsia"/>
          <w:spacing w:val="-5"/>
          <w:kern w:val="0"/>
        </w:rPr>
        <w:t>。</w:t>
      </w:r>
    </w:p>
    <w:p w:rsidR="00443DCD" w:rsidRPr="00E4713A" w:rsidRDefault="00443DCD" w:rsidP="00443DCD">
      <w:pPr>
        <w:spacing w:beforeLines="50" w:before="161" w:afterLines="50" w:after="161"/>
        <w:rPr>
          <w:spacing w:val="-5"/>
          <w:kern w:val="0"/>
        </w:rPr>
      </w:pPr>
      <w:r w:rsidRPr="00E4713A">
        <w:rPr>
          <w:spacing w:val="-5"/>
          <w:kern w:val="0"/>
        </w:rPr>
        <w:t>1</w:t>
      </w:r>
      <w:r w:rsidR="00036435" w:rsidRPr="00E4713A">
        <w:rPr>
          <w:spacing w:val="-5"/>
          <w:kern w:val="0"/>
        </w:rPr>
        <w:t>3</w:t>
      </w:r>
      <w:r w:rsidRPr="00E4713A">
        <w:rPr>
          <w:spacing w:val="-5"/>
          <w:kern w:val="0"/>
        </w:rPr>
        <w:t>.2</w:t>
      </w:r>
      <w:r w:rsidR="00F8654F" w:rsidRPr="00E4713A">
        <w:rPr>
          <w:rFonts w:hint="eastAsia"/>
          <w:spacing w:val="-5"/>
          <w:kern w:val="0"/>
        </w:rPr>
        <w:t>单</w:t>
      </w:r>
      <w:r w:rsidR="003A7AC7" w:rsidRPr="00E4713A">
        <w:rPr>
          <w:rFonts w:hint="eastAsia"/>
          <w:spacing w:val="-5"/>
          <w:kern w:val="0"/>
        </w:rPr>
        <w:t>个</w:t>
      </w:r>
      <w:r w:rsidR="00F8654F" w:rsidRPr="00E4713A">
        <w:rPr>
          <w:rFonts w:hint="eastAsia"/>
          <w:spacing w:val="-5"/>
          <w:kern w:val="0"/>
        </w:rPr>
        <w:t>生态修复图斑评估</w:t>
      </w:r>
      <w:r w:rsidR="00F46255" w:rsidRPr="00E4713A">
        <w:rPr>
          <w:rFonts w:hint="eastAsia"/>
          <w:spacing w:val="-5"/>
          <w:kern w:val="0"/>
        </w:rPr>
        <w:t>原则上</w:t>
      </w:r>
      <w:r w:rsidR="00F8654F" w:rsidRPr="00E4713A">
        <w:rPr>
          <w:rFonts w:hint="eastAsia"/>
          <w:spacing w:val="-5"/>
          <w:kern w:val="0"/>
        </w:rPr>
        <w:t>只需要评估结论及打分表，生态修复</w:t>
      </w:r>
      <w:r w:rsidR="00F46255" w:rsidRPr="00E4713A">
        <w:rPr>
          <w:rFonts w:hint="eastAsia"/>
          <w:spacing w:val="-5"/>
          <w:kern w:val="0"/>
        </w:rPr>
        <w:t>子</w:t>
      </w:r>
      <w:r w:rsidR="00F8654F" w:rsidRPr="00E4713A">
        <w:rPr>
          <w:rFonts w:hint="eastAsia"/>
          <w:spacing w:val="-5"/>
          <w:kern w:val="0"/>
        </w:rPr>
        <w:t>项目与生态修复工程范围</w:t>
      </w:r>
      <w:r w:rsidR="00F46255" w:rsidRPr="00E4713A">
        <w:rPr>
          <w:rFonts w:hint="eastAsia"/>
          <w:spacing w:val="-5"/>
          <w:kern w:val="0"/>
        </w:rPr>
        <w:t>须</w:t>
      </w:r>
      <w:proofErr w:type="gramStart"/>
      <w:r w:rsidR="00F46255" w:rsidRPr="00E4713A">
        <w:rPr>
          <w:rFonts w:hint="eastAsia"/>
          <w:spacing w:val="-5"/>
          <w:kern w:val="0"/>
        </w:rPr>
        <w:t>做</w:t>
      </w:r>
      <w:r w:rsidRPr="00E4713A">
        <w:rPr>
          <w:rFonts w:hint="eastAsia"/>
          <w:spacing w:val="-5"/>
          <w:kern w:val="0"/>
        </w:rPr>
        <w:t>成效</w:t>
      </w:r>
      <w:proofErr w:type="gramEnd"/>
      <w:r w:rsidRPr="00E4713A">
        <w:rPr>
          <w:rFonts w:hint="eastAsia"/>
          <w:spacing w:val="-5"/>
          <w:kern w:val="0"/>
        </w:rPr>
        <w:t>评估报告，</w:t>
      </w:r>
      <w:r w:rsidR="00F8654F" w:rsidRPr="00E4713A">
        <w:rPr>
          <w:rFonts w:hint="eastAsia"/>
          <w:spacing w:val="-5"/>
          <w:kern w:val="0"/>
        </w:rPr>
        <w:t>生态修复工程范围的成效评估报告</w:t>
      </w:r>
      <w:r w:rsidR="003A7AC7" w:rsidRPr="00E4713A">
        <w:rPr>
          <w:rFonts w:hint="eastAsia"/>
          <w:spacing w:val="-5"/>
          <w:kern w:val="0"/>
        </w:rPr>
        <w:t>应</w:t>
      </w:r>
      <w:r w:rsidR="00F8654F" w:rsidRPr="00E4713A">
        <w:rPr>
          <w:rFonts w:hint="eastAsia"/>
          <w:spacing w:val="-5"/>
          <w:kern w:val="0"/>
        </w:rPr>
        <w:t>包含生态修复</w:t>
      </w:r>
      <w:r w:rsidR="00F46255" w:rsidRPr="00E4713A">
        <w:rPr>
          <w:rFonts w:hint="eastAsia"/>
          <w:spacing w:val="-5"/>
          <w:kern w:val="0"/>
        </w:rPr>
        <w:t>子</w:t>
      </w:r>
      <w:r w:rsidR="00F8654F" w:rsidRPr="00E4713A">
        <w:rPr>
          <w:rFonts w:hint="eastAsia"/>
          <w:spacing w:val="-5"/>
          <w:kern w:val="0"/>
        </w:rPr>
        <w:t>项目的评估内容，生态修复</w:t>
      </w:r>
      <w:r w:rsidR="00F46255" w:rsidRPr="00E4713A">
        <w:rPr>
          <w:rFonts w:hint="eastAsia"/>
          <w:spacing w:val="-5"/>
          <w:kern w:val="0"/>
        </w:rPr>
        <w:t>子</w:t>
      </w:r>
      <w:r w:rsidR="00F8654F" w:rsidRPr="00E4713A">
        <w:rPr>
          <w:rFonts w:hint="eastAsia"/>
          <w:spacing w:val="-5"/>
          <w:kern w:val="0"/>
        </w:rPr>
        <w:t>项目成效评估报告</w:t>
      </w:r>
      <w:r w:rsidR="003A7AC7" w:rsidRPr="00E4713A">
        <w:rPr>
          <w:rFonts w:hint="eastAsia"/>
          <w:spacing w:val="-5"/>
          <w:kern w:val="0"/>
        </w:rPr>
        <w:t>应</w:t>
      </w:r>
      <w:r w:rsidR="00F8654F" w:rsidRPr="00E4713A">
        <w:rPr>
          <w:rFonts w:hint="eastAsia"/>
          <w:spacing w:val="-5"/>
          <w:kern w:val="0"/>
        </w:rPr>
        <w:t>包括生态修复图斑的内容，成效评估</w:t>
      </w:r>
      <w:r w:rsidRPr="00E4713A">
        <w:rPr>
          <w:rFonts w:hint="eastAsia"/>
          <w:spacing w:val="-5"/>
          <w:kern w:val="0"/>
        </w:rPr>
        <w:t>报告内容及要求见附录</w:t>
      </w:r>
      <w:r w:rsidRPr="00E4713A">
        <w:rPr>
          <w:spacing w:val="-5"/>
          <w:kern w:val="0"/>
        </w:rPr>
        <w:t xml:space="preserve"> </w:t>
      </w:r>
      <w:r w:rsidR="00AA73BE" w:rsidRPr="00E4713A">
        <w:rPr>
          <w:spacing w:val="-5"/>
          <w:kern w:val="0"/>
        </w:rPr>
        <w:t>G</w:t>
      </w:r>
      <w:r w:rsidRPr="00E4713A">
        <w:rPr>
          <w:rFonts w:hint="eastAsia"/>
          <w:spacing w:val="-5"/>
          <w:kern w:val="0"/>
        </w:rPr>
        <w:t>，附打分表、结论表。</w:t>
      </w:r>
    </w:p>
    <w:p w:rsidR="000A09B6" w:rsidRPr="00E4713A" w:rsidRDefault="00E0790E" w:rsidP="00443DCD">
      <w:pPr>
        <w:spacing w:beforeLines="50" w:before="161" w:afterLines="50" w:after="161"/>
        <w:rPr>
          <w:spacing w:val="-5"/>
          <w:kern w:val="0"/>
        </w:rPr>
      </w:pPr>
      <w:r>
        <w:rPr>
          <w:rFonts w:hint="eastAsia"/>
          <w:spacing w:val="-5"/>
          <w:kern w:val="0"/>
        </w:rPr>
        <w:t>13.3</w:t>
      </w:r>
      <w:r>
        <w:rPr>
          <w:rFonts w:hint="eastAsia"/>
          <w:spacing w:val="-5"/>
          <w:kern w:val="0"/>
        </w:rPr>
        <w:t>依据</w:t>
      </w:r>
      <w:r>
        <w:rPr>
          <w:spacing w:val="-5"/>
          <w:kern w:val="0"/>
        </w:rPr>
        <w:t>评估的结论</w:t>
      </w:r>
      <w:r>
        <w:rPr>
          <w:rFonts w:hint="eastAsia"/>
          <w:spacing w:val="-5"/>
          <w:kern w:val="0"/>
        </w:rPr>
        <w:t>确定动态</w:t>
      </w:r>
      <w:r>
        <w:rPr>
          <w:spacing w:val="-5"/>
          <w:kern w:val="0"/>
        </w:rPr>
        <w:t>调整</w:t>
      </w:r>
      <w:r>
        <w:rPr>
          <w:rFonts w:hint="eastAsia"/>
          <w:spacing w:val="-5"/>
          <w:kern w:val="0"/>
        </w:rPr>
        <w:t>管护措施</w:t>
      </w:r>
      <w:r>
        <w:rPr>
          <w:spacing w:val="-5"/>
          <w:kern w:val="0"/>
        </w:rPr>
        <w:t>和</w:t>
      </w:r>
      <w:r>
        <w:rPr>
          <w:rFonts w:hint="eastAsia"/>
          <w:spacing w:val="-5"/>
          <w:kern w:val="0"/>
        </w:rPr>
        <w:t>开展动态</w:t>
      </w:r>
      <w:r>
        <w:rPr>
          <w:spacing w:val="-5"/>
          <w:kern w:val="0"/>
        </w:rPr>
        <w:t>后评估。</w:t>
      </w:r>
    </w:p>
    <w:p w:rsidR="00740DA4" w:rsidRPr="00E4713A" w:rsidRDefault="00740DA4" w:rsidP="00443DCD">
      <w:pPr>
        <w:spacing w:beforeLines="50" w:before="161" w:afterLines="50" w:after="161"/>
        <w:rPr>
          <w:spacing w:val="-5"/>
          <w:kern w:val="0"/>
        </w:rPr>
      </w:pPr>
    </w:p>
    <w:p w:rsidR="00740DA4" w:rsidRDefault="00740DA4" w:rsidP="00443DCD">
      <w:pPr>
        <w:spacing w:beforeLines="50" w:before="161" w:afterLines="50" w:after="161"/>
        <w:rPr>
          <w:spacing w:val="-5"/>
          <w:kern w:val="0"/>
        </w:rPr>
      </w:pPr>
    </w:p>
    <w:p w:rsidR="000A4EBE" w:rsidRPr="00E4713A" w:rsidRDefault="000A4EBE" w:rsidP="00443DCD">
      <w:pPr>
        <w:spacing w:beforeLines="50" w:before="161" w:afterLines="50" w:after="161"/>
        <w:rPr>
          <w:spacing w:val="-5"/>
          <w:kern w:val="0"/>
        </w:rPr>
      </w:pPr>
    </w:p>
    <w:p w:rsidR="00F87441" w:rsidRPr="00E4713A" w:rsidRDefault="00F87441" w:rsidP="00115F84">
      <w:pPr>
        <w:pStyle w:val="a5"/>
        <w:spacing w:before="0" w:afterLines="0" w:after="0" w:line="300" w:lineRule="exact"/>
      </w:pPr>
      <w:bookmarkStart w:id="25" w:name="_Toc205803374"/>
      <w:bookmarkStart w:id="26" w:name="_Toc6444"/>
      <w:bookmarkEnd w:id="25"/>
    </w:p>
    <w:p w:rsidR="00F87441" w:rsidRPr="00E4713A" w:rsidRDefault="00F87441" w:rsidP="00115F84">
      <w:pPr>
        <w:pStyle w:val="af8"/>
        <w:spacing w:line="300" w:lineRule="exact"/>
        <w:ind w:firstLineChars="2000" w:firstLine="4200"/>
      </w:pPr>
      <w:r w:rsidRPr="00E4713A">
        <w:rPr>
          <w:rFonts w:hint="eastAsia"/>
        </w:rPr>
        <w:t>（资料性）</w:t>
      </w:r>
    </w:p>
    <w:p w:rsidR="00F87441" w:rsidRPr="00E4713A" w:rsidRDefault="00F87441" w:rsidP="0037220D">
      <w:pPr>
        <w:pStyle w:val="a6"/>
        <w:numPr>
          <w:ilvl w:val="0"/>
          <w:numId w:val="0"/>
        </w:numPr>
        <w:spacing w:beforeLines="0" w:before="0" w:afterLines="0" w:after="0" w:line="360" w:lineRule="exact"/>
      </w:pPr>
      <w:r w:rsidRPr="00E4713A">
        <w:rPr>
          <w:rFonts w:hint="eastAsia"/>
        </w:rPr>
        <w:t>表A</w:t>
      </w:r>
      <w:r w:rsidRPr="00E4713A">
        <w:t>.1</w:t>
      </w:r>
      <w:r w:rsidRPr="00E4713A">
        <w:rPr>
          <w:rFonts w:hint="eastAsia"/>
        </w:rPr>
        <w:t>给出了生态修复图斑尺度评估指标体系</w:t>
      </w:r>
    </w:p>
    <w:p w:rsidR="00B26896" w:rsidRPr="00E4713A" w:rsidRDefault="00B26896" w:rsidP="0037220D">
      <w:pPr>
        <w:pStyle w:val="a6"/>
        <w:numPr>
          <w:ilvl w:val="0"/>
          <w:numId w:val="0"/>
        </w:numPr>
        <w:spacing w:beforeLines="0" w:before="0" w:afterLines="0" w:after="0" w:line="360" w:lineRule="exact"/>
      </w:pPr>
      <w:r w:rsidRPr="00E4713A">
        <w:rPr>
          <w:rFonts w:hint="eastAsia"/>
        </w:rPr>
        <w:t>表A</w:t>
      </w:r>
      <w:r w:rsidRPr="00E4713A">
        <w:t>.2</w:t>
      </w:r>
      <w:r w:rsidRPr="00E4713A">
        <w:rPr>
          <w:rFonts w:hint="eastAsia"/>
        </w:rPr>
        <w:t>给出了生态修复</w:t>
      </w:r>
      <w:r w:rsidR="00263528">
        <w:rPr>
          <w:rFonts w:hint="eastAsia"/>
        </w:rPr>
        <w:t>子</w:t>
      </w:r>
      <w:r w:rsidRPr="00E4713A">
        <w:rPr>
          <w:rFonts w:hint="eastAsia"/>
        </w:rPr>
        <w:t>项目尺度</w:t>
      </w:r>
      <w:r w:rsidR="00716208" w:rsidRPr="00E4713A">
        <w:rPr>
          <w:rFonts w:hint="eastAsia"/>
        </w:rPr>
        <w:t>验收阶段</w:t>
      </w:r>
      <w:r w:rsidRPr="00E4713A">
        <w:rPr>
          <w:rFonts w:hint="eastAsia"/>
        </w:rPr>
        <w:t>评估指标体系</w:t>
      </w:r>
    </w:p>
    <w:p w:rsidR="00D256E4" w:rsidRPr="00E4713A" w:rsidRDefault="00D256E4" w:rsidP="0037220D">
      <w:pPr>
        <w:pStyle w:val="a6"/>
        <w:numPr>
          <w:ilvl w:val="0"/>
          <w:numId w:val="0"/>
        </w:numPr>
        <w:spacing w:beforeLines="0" w:before="0" w:afterLines="0" w:after="0" w:line="360" w:lineRule="exact"/>
      </w:pPr>
      <w:r w:rsidRPr="00E4713A">
        <w:rPr>
          <w:rFonts w:hint="eastAsia"/>
        </w:rPr>
        <w:t>表A</w:t>
      </w:r>
      <w:r w:rsidRPr="00E4713A">
        <w:t>.3</w:t>
      </w:r>
      <w:r w:rsidRPr="00E4713A">
        <w:rPr>
          <w:rFonts w:hint="eastAsia"/>
        </w:rPr>
        <w:t>给出了生态修复</w:t>
      </w:r>
      <w:r w:rsidR="00263528">
        <w:rPr>
          <w:rFonts w:hint="eastAsia"/>
        </w:rPr>
        <w:t>子</w:t>
      </w:r>
      <w:r w:rsidRPr="00E4713A">
        <w:rPr>
          <w:rFonts w:hint="eastAsia"/>
        </w:rPr>
        <w:t>项目尺度后评估指标体系</w:t>
      </w:r>
    </w:p>
    <w:p w:rsidR="00B26896" w:rsidRPr="00E4713A" w:rsidRDefault="00B26896" w:rsidP="0037220D">
      <w:pPr>
        <w:pStyle w:val="a6"/>
        <w:numPr>
          <w:ilvl w:val="0"/>
          <w:numId w:val="0"/>
        </w:numPr>
        <w:spacing w:beforeLines="0" w:before="0" w:afterLines="0" w:after="0" w:line="360" w:lineRule="exact"/>
      </w:pPr>
      <w:r w:rsidRPr="00E4713A">
        <w:rPr>
          <w:rFonts w:hint="eastAsia"/>
        </w:rPr>
        <w:t>表A</w:t>
      </w:r>
      <w:r w:rsidRPr="00E4713A">
        <w:t>.</w:t>
      </w:r>
      <w:r w:rsidR="00D256E4" w:rsidRPr="00E4713A">
        <w:t>4</w:t>
      </w:r>
      <w:r w:rsidRPr="00E4713A">
        <w:rPr>
          <w:rFonts w:hint="eastAsia"/>
        </w:rPr>
        <w:t>给出了工程范围尺度</w:t>
      </w:r>
      <w:r w:rsidR="00D256E4" w:rsidRPr="00E4713A">
        <w:rPr>
          <w:rFonts w:hint="eastAsia"/>
        </w:rPr>
        <w:t>验收阶段</w:t>
      </w:r>
      <w:r w:rsidRPr="00E4713A">
        <w:rPr>
          <w:rFonts w:hint="eastAsia"/>
        </w:rPr>
        <w:t>评估指标体系</w:t>
      </w:r>
    </w:p>
    <w:p w:rsidR="00D256E4" w:rsidRPr="00E4713A" w:rsidRDefault="00D256E4" w:rsidP="0037220D">
      <w:pPr>
        <w:pStyle w:val="a6"/>
        <w:numPr>
          <w:ilvl w:val="0"/>
          <w:numId w:val="0"/>
        </w:numPr>
        <w:spacing w:beforeLines="0" w:before="0" w:afterLines="0" w:after="0" w:line="360" w:lineRule="exact"/>
      </w:pPr>
      <w:r w:rsidRPr="00E4713A">
        <w:rPr>
          <w:rFonts w:hint="eastAsia"/>
        </w:rPr>
        <w:t>表A</w:t>
      </w:r>
      <w:r w:rsidRPr="00E4713A">
        <w:t>.5</w:t>
      </w:r>
      <w:r w:rsidRPr="00E4713A">
        <w:rPr>
          <w:rFonts w:hint="eastAsia"/>
        </w:rPr>
        <w:t>给出了工程范围尺度后评估指标体系</w:t>
      </w:r>
    </w:p>
    <w:tbl>
      <w:tblPr>
        <w:tblW w:w="5076"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78"/>
        <w:gridCol w:w="976"/>
        <w:gridCol w:w="1535"/>
        <w:gridCol w:w="1898"/>
        <w:gridCol w:w="991"/>
        <w:gridCol w:w="1134"/>
        <w:gridCol w:w="1985"/>
      </w:tblGrid>
      <w:tr w:rsidR="00E4713A" w:rsidRPr="00E4713A" w:rsidTr="003103FF">
        <w:trPr>
          <w:trHeight w:val="157"/>
          <w:tblHeader/>
        </w:trPr>
        <w:tc>
          <w:tcPr>
            <w:tcW w:w="5000" w:type="pct"/>
            <w:gridSpan w:val="7"/>
            <w:tcBorders>
              <w:top w:val="nil"/>
              <w:left w:val="nil"/>
              <w:bottom w:val="single" w:sz="4" w:space="0" w:color="auto"/>
              <w:right w:val="nil"/>
            </w:tcBorders>
          </w:tcPr>
          <w:p w:rsidR="00EF65D0" w:rsidRPr="00E4713A" w:rsidRDefault="00EF65D0" w:rsidP="00B74748">
            <w:pPr>
              <w:pStyle w:val="a4"/>
              <w:numPr>
                <w:ilvl w:val="0"/>
                <w:numId w:val="0"/>
              </w:numPr>
              <w:spacing w:before="161" w:afterLines="0" w:after="0" w:line="280" w:lineRule="exact"/>
              <w:ind w:firstLineChars="400" w:firstLine="840"/>
              <w:jc w:val="both"/>
              <w:rPr>
                <w:rFonts w:ascii="宋体" w:hAnsi="宋体" w:cs="仿宋"/>
                <w:bCs/>
                <w:sz w:val="18"/>
                <w:szCs w:val="18"/>
                <w:lang w:bidi="ar"/>
              </w:rPr>
            </w:pPr>
            <w:r w:rsidRPr="00E4713A">
              <w:rPr>
                <w:rFonts w:hint="eastAsia"/>
              </w:rPr>
              <w:t>表A</w:t>
            </w:r>
            <w:r w:rsidRPr="00E4713A">
              <w:t xml:space="preserve">.1                 </w:t>
            </w:r>
            <w:r w:rsidRPr="00E4713A">
              <w:rPr>
                <w:rFonts w:hint="eastAsia"/>
              </w:rPr>
              <w:t>生态修复图斑尺度评估指标体系</w:t>
            </w:r>
          </w:p>
        </w:tc>
      </w:tr>
      <w:tr w:rsidR="00E4713A" w:rsidRPr="00E4713A" w:rsidTr="00A65ECA">
        <w:trPr>
          <w:trHeight w:val="157"/>
        </w:trPr>
        <w:tc>
          <w:tcPr>
            <w:tcW w:w="515" w:type="pct"/>
            <w:tcBorders>
              <w:top w:val="single" w:sz="4" w:space="0" w:color="auto"/>
            </w:tcBorders>
            <w:noWrap/>
            <w:vAlign w:val="center"/>
          </w:tcPr>
          <w:p w:rsidR="002F47B9" w:rsidRPr="00E4713A" w:rsidRDefault="002F47B9" w:rsidP="00B74748">
            <w:pPr>
              <w:widowControl/>
              <w:spacing w:line="280" w:lineRule="exact"/>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一级指标</w:t>
            </w:r>
          </w:p>
        </w:tc>
        <w:tc>
          <w:tcPr>
            <w:tcW w:w="514" w:type="pct"/>
            <w:tcBorders>
              <w:top w:val="single" w:sz="4" w:space="0" w:color="auto"/>
            </w:tcBorders>
            <w:noWrap/>
            <w:vAlign w:val="center"/>
          </w:tcPr>
          <w:p w:rsidR="002F47B9" w:rsidRPr="00E4713A" w:rsidRDefault="002F47B9" w:rsidP="00B74748">
            <w:pPr>
              <w:widowControl/>
              <w:spacing w:line="280" w:lineRule="exact"/>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二级指标</w:t>
            </w:r>
          </w:p>
        </w:tc>
        <w:tc>
          <w:tcPr>
            <w:tcW w:w="808" w:type="pct"/>
            <w:tcBorders>
              <w:top w:val="single" w:sz="4" w:space="0" w:color="auto"/>
            </w:tcBorders>
            <w:noWrap/>
            <w:vAlign w:val="center"/>
          </w:tcPr>
          <w:p w:rsidR="002F47B9" w:rsidRPr="00E4713A" w:rsidRDefault="002F47B9" w:rsidP="00B74748">
            <w:pPr>
              <w:widowControl/>
              <w:spacing w:line="280" w:lineRule="exact"/>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三级指标</w:t>
            </w:r>
          </w:p>
        </w:tc>
        <w:tc>
          <w:tcPr>
            <w:tcW w:w="999" w:type="pct"/>
            <w:tcBorders>
              <w:top w:val="single" w:sz="4" w:space="0" w:color="auto"/>
            </w:tcBorders>
            <w:noWrap/>
            <w:vAlign w:val="center"/>
          </w:tcPr>
          <w:p w:rsidR="002F47B9" w:rsidRPr="00E4713A" w:rsidRDefault="002F47B9" w:rsidP="00B74748">
            <w:pPr>
              <w:widowControl/>
              <w:spacing w:line="280" w:lineRule="exact"/>
              <w:jc w:val="center"/>
              <w:textAlignment w:val="center"/>
              <w:rPr>
                <w:rFonts w:ascii="宋体" w:hAnsi="宋体" w:cs="仿宋"/>
                <w:b/>
                <w:bCs/>
                <w:sz w:val="18"/>
                <w:szCs w:val="18"/>
              </w:rPr>
            </w:pPr>
            <w:r w:rsidRPr="00E4713A">
              <w:rPr>
                <w:rFonts w:ascii="宋体" w:hAnsi="宋体" w:cs="仿宋" w:hint="eastAsia"/>
                <w:b/>
                <w:bCs/>
                <w:sz w:val="18"/>
                <w:szCs w:val="18"/>
              </w:rPr>
              <w:t>数据来源</w:t>
            </w:r>
          </w:p>
        </w:tc>
        <w:tc>
          <w:tcPr>
            <w:tcW w:w="522" w:type="pct"/>
            <w:tcBorders>
              <w:top w:val="single" w:sz="4" w:space="0" w:color="auto"/>
            </w:tcBorders>
            <w:noWrap/>
            <w:vAlign w:val="center"/>
          </w:tcPr>
          <w:p w:rsidR="002F47B9" w:rsidRPr="00E4713A" w:rsidRDefault="002F47B9" w:rsidP="00B74748">
            <w:pPr>
              <w:widowControl/>
              <w:spacing w:line="280" w:lineRule="exact"/>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指标性质</w:t>
            </w:r>
          </w:p>
        </w:tc>
        <w:tc>
          <w:tcPr>
            <w:tcW w:w="597" w:type="pct"/>
            <w:tcBorders>
              <w:top w:val="single" w:sz="4" w:space="0" w:color="auto"/>
            </w:tcBorders>
            <w:vAlign w:val="center"/>
          </w:tcPr>
          <w:p w:rsidR="002F47B9" w:rsidRPr="00E4713A" w:rsidRDefault="002F47B9" w:rsidP="00B74748">
            <w:pPr>
              <w:widowControl/>
              <w:spacing w:line="280" w:lineRule="exact"/>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指标类型</w:t>
            </w:r>
          </w:p>
        </w:tc>
        <w:tc>
          <w:tcPr>
            <w:tcW w:w="1045" w:type="pct"/>
            <w:tcBorders>
              <w:top w:val="single" w:sz="4" w:space="0" w:color="auto"/>
            </w:tcBorders>
            <w:noWrap/>
            <w:vAlign w:val="center"/>
          </w:tcPr>
          <w:p w:rsidR="002F47B9" w:rsidRPr="00E4713A" w:rsidRDefault="002F47B9" w:rsidP="00B74748">
            <w:pPr>
              <w:widowControl/>
              <w:spacing w:line="280" w:lineRule="exact"/>
              <w:jc w:val="center"/>
              <w:textAlignment w:val="center"/>
              <w:rPr>
                <w:rFonts w:ascii="宋体" w:hAnsi="宋体" w:cs="仿宋"/>
                <w:b/>
                <w:bCs/>
                <w:sz w:val="18"/>
                <w:szCs w:val="18"/>
              </w:rPr>
            </w:pPr>
            <w:r w:rsidRPr="00E4713A">
              <w:rPr>
                <w:rFonts w:ascii="宋体" w:hAnsi="宋体" w:cs="仿宋" w:hint="eastAsia"/>
                <w:b/>
                <w:bCs/>
                <w:sz w:val="18"/>
                <w:szCs w:val="18"/>
              </w:rPr>
              <w:t>前提条件</w:t>
            </w:r>
          </w:p>
        </w:tc>
      </w:tr>
      <w:tr w:rsidR="00E4713A" w:rsidRPr="00E4713A" w:rsidTr="00A65ECA">
        <w:trPr>
          <w:trHeight w:val="90"/>
        </w:trPr>
        <w:tc>
          <w:tcPr>
            <w:tcW w:w="515" w:type="pct"/>
            <w:vMerge w:val="restar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生态成效</w:t>
            </w:r>
          </w:p>
        </w:tc>
        <w:tc>
          <w:tcPr>
            <w:tcW w:w="514" w:type="pct"/>
            <w:vMerge w:val="restar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地质环境治理恢复</w:t>
            </w:r>
          </w:p>
        </w:tc>
        <w:tc>
          <w:tcPr>
            <w:tcW w:w="808" w:type="pct"/>
            <w:vAlign w:val="center"/>
          </w:tcPr>
          <w:p w:rsidR="002F47B9" w:rsidRPr="00E4713A" w:rsidRDefault="00461D95"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地质安全隐患点消除</w:t>
            </w:r>
            <w:r w:rsidR="002F7710" w:rsidRPr="00E4713A">
              <w:rPr>
                <w:rFonts w:ascii="宋体" w:hAnsi="宋体" w:hint="eastAsia"/>
                <w:kern w:val="0"/>
                <w:sz w:val="18"/>
                <w:szCs w:val="18"/>
              </w:rPr>
              <w:t>率</w:t>
            </w:r>
            <w:r w:rsidRPr="00E4713A">
              <w:rPr>
                <w:rFonts w:ascii="宋体" w:hAnsi="宋体" w:hint="eastAsia"/>
                <w:kern w:val="0"/>
                <w:sz w:val="18"/>
                <w:szCs w:val="18"/>
              </w:rPr>
              <w:t>情况</w:t>
            </w:r>
          </w:p>
        </w:tc>
        <w:tc>
          <w:tcPr>
            <w:tcW w:w="999" w:type="pct"/>
            <w:vAlign w:val="center"/>
          </w:tcPr>
          <w:p w:rsidR="002F47B9" w:rsidRPr="00E4713A" w:rsidRDefault="00534600"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验收资料、现场</w:t>
            </w:r>
            <w:r w:rsidR="002F47B9" w:rsidRPr="00E4713A">
              <w:rPr>
                <w:rFonts w:ascii="宋体" w:hAnsi="宋体" w:hint="eastAsia"/>
                <w:kern w:val="0"/>
                <w:sz w:val="18"/>
                <w:szCs w:val="18"/>
              </w:rPr>
              <w:t>调查</w:t>
            </w:r>
          </w:p>
        </w:tc>
        <w:tc>
          <w:tcPr>
            <w:tcW w:w="522"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597" w:type="pct"/>
            <w:vAlign w:val="center"/>
          </w:tcPr>
          <w:p w:rsidR="002F47B9" w:rsidRPr="00E4713A" w:rsidRDefault="005E08BB"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可选/必选</w:t>
            </w:r>
          </w:p>
        </w:tc>
        <w:tc>
          <w:tcPr>
            <w:tcW w:w="1045" w:type="pct"/>
            <w:vAlign w:val="center"/>
          </w:tcPr>
          <w:p w:rsidR="002F47B9" w:rsidRPr="00E4713A" w:rsidRDefault="00461D95"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对比绩效目标</w:t>
            </w:r>
          </w:p>
        </w:tc>
      </w:tr>
      <w:tr w:rsidR="00E4713A" w:rsidRPr="00E4713A" w:rsidTr="00A65ECA">
        <w:trPr>
          <w:trHeight w:val="132"/>
        </w:trPr>
        <w:tc>
          <w:tcPr>
            <w:tcW w:w="515" w:type="pct"/>
            <w:vMerge/>
            <w:vAlign w:val="center"/>
          </w:tcPr>
          <w:p w:rsidR="002F7710" w:rsidRPr="00E4713A" w:rsidRDefault="002F7710" w:rsidP="00B74748">
            <w:pPr>
              <w:spacing w:line="280" w:lineRule="exact"/>
              <w:jc w:val="center"/>
              <w:rPr>
                <w:rFonts w:ascii="宋体" w:hAnsi="宋体"/>
                <w:kern w:val="0"/>
                <w:sz w:val="18"/>
                <w:szCs w:val="18"/>
              </w:rPr>
            </w:pPr>
          </w:p>
        </w:tc>
        <w:tc>
          <w:tcPr>
            <w:tcW w:w="514" w:type="pct"/>
            <w:vMerge/>
            <w:vAlign w:val="center"/>
          </w:tcPr>
          <w:p w:rsidR="002F7710" w:rsidRPr="00E4713A" w:rsidRDefault="002F7710" w:rsidP="00B74748">
            <w:pPr>
              <w:spacing w:line="280" w:lineRule="exact"/>
              <w:jc w:val="center"/>
              <w:rPr>
                <w:rFonts w:ascii="宋体" w:hAnsi="宋体"/>
                <w:kern w:val="0"/>
                <w:sz w:val="18"/>
                <w:szCs w:val="18"/>
              </w:rPr>
            </w:pPr>
          </w:p>
        </w:tc>
        <w:tc>
          <w:tcPr>
            <w:tcW w:w="808" w:type="pct"/>
            <w:vAlign w:val="center"/>
          </w:tcPr>
          <w:p w:rsidR="002F7710" w:rsidRPr="00E4713A" w:rsidRDefault="002F7710"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配套工程</w:t>
            </w:r>
            <w:r w:rsidRPr="00E4713A">
              <w:rPr>
                <w:rFonts w:ascii="宋体" w:hAnsi="宋体"/>
                <w:kern w:val="0"/>
                <w:sz w:val="18"/>
                <w:szCs w:val="18"/>
              </w:rPr>
              <w:t>运行情况</w:t>
            </w:r>
          </w:p>
        </w:tc>
        <w:tc>
          <w:tcPr>
            <w:tcW w:w="999" w:type="pct"/>
            <w:vAlign w:val="center"/>
          </w:tcPr>
          <w:p w:rsidR="002F7710" w:rsidRPr="00E4713A" w:rsidRDefault="002F7710"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验收资料、现场调查</w:t>
            </w:r>
          </w:p>
        </w:tc>
        <w:tc>
          <w:tcPr>
            <w:tcW w:w="522" w:type="pct"/>
            <w:vAlign w:val="center"/>
          </w:tcPr>
          <w:p w:rsidR="002F7710" w:rsidRPr="00E4713A" w:rsidRDefault="002F7710"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定性</w:t>
            </w:r>
          </w:p>
        </w:tc>
        <w:tc>
          <w:tcPr>
            <w:tcW w:w="597" w:type="pct"/>
            <w:vAlign w:val="center"/>
          </w:tcPr>
          <w:p w:rsidR="002F7710" w:rsidRPr="00E4713A" w:rsidRDefault="005E08BB"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可选/必选</w:t>
            </w:r>
          </w:p>
        </w:tc>
        <w:tc>
          <w:tcPr>
            <w:tcW w:w="1045" w:type="pct"/>
            <w:vAlign w:val="center"/>
          </w:tcPr>
          <w:p w:rsidR="002F7710" w:rsidRPr="00E4713A" w:rsidRDefault="002F7710"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对比绩效目标</w:t>
            </w:r>
          </w:p>
        </w:tc>
      </w:tr>
      <w:tr w:rsidR="00E4713A" w:rsidRPr="00E4713A" w:rsidTr="00A65ECA">
        <w:trPr>
          <w:trHeight w:val="132"/>
        </w:trPr>
        <w:tc>
          <w:tcPr>
            <w:tcW w:w="515" w:type="pct"/>
            <w:vMerge/>
            <w:vAlign w:val="center"/>
          </w:tcPr>
          <w:p w:rsidR="002F47B9" w:rsidRPr="00E4713A" w:rsidRDefault="002F47B9" w:rsidP="00B74748">
            <w:pPr>
              <w:spacing w:line="280" w:lineRule="exact"/>
              <w:jc w:val="center"/>
              <w:rPr>
                <w:rFonts w:ascii="宋体" w:hAnsi="宋体"/>
                <w:kern w:val="0"/>
                <w:sz w:val="18"/>
                <w:szCs w:val="18"/>
              </w:rPr>
            </w:pPr>
          </w:p>
        </w:tc>
        <w:tc>
          <w:tcPr>
            <w:tcW w:w="514" w:type="pct"/>
            <w:vMerge/>
            <w:vAlign w:val="center"/>
          </w:tcPr>
          <w:p w:rsidR="002F47B9" w:rsidRPr="00E4713A" w:rsidRDefault="002F47B9" w:rsidP="00B74748">
            <w:pPr>
              <w:spacing w:line="280" w:lineRule="exact"/>
              <w:jc w:val="center"/>
              <w:rPr>
                <w:rFonts w:ascii="宋体" w:hAnsi="宋体"/>
                <w:kern w:val="0"/>
                <w:sz w:val="18"/>
                <w:szCs w:val="18"/>
              </w:rPr>
            </w:pPr>
          </w:p>
        </w:tc>
        <w:tc>
          <w:tcPr>
            <w:tcW w:w="808"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生态修复面积</w:t>
            </w:r>
            <w:r w:rsidR="00461D95" w:rsidRPr="00E4713A">
              <w:rPr>
                <w:rFonts w:ascii="宋体" w:hAnsi="宋体" w:hint="eastAsia"/>
                <w:kern w:val="0"/>
                <w:sz w:val="18"/>
                <w:szCs w:val="18"/>
              </w:rPr>
              <w:t>完成情况</w:t>
            </w:r>
          </w:p>
        </w:tc>
        <w:tc>
          <w:tcPr>
            <w:tcW w:w="999" w:type="pct"/>
            <w:vAlign w:val="center"/>
          </w:tcPr>
          <w:p w:rsidR="002F47B9" w:rsidRPr="00E4713A" w:rsidRDefault="00534600"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验收资料、</w:t>
            </w:r>
            <w:r w:rsidR="002F47B9" w:rsidRPr="00E4713A">
              <w:rPr>
                <w:rFonts w:ascii="宋体" w:hAnsi="宋体" w:hint="eastAsia"/>
                <w:kern w:val="0"/>
                <w:sz w:val="18"/>
                <w:szCs w:val="18"/>
              </w:rPr>
              <w:t>调查统计</w:t>
            </w:r>
          </w:p>
        </w:tc>
        <w:tc>
          <w:tcPr>
            <w:tcW w:w="522"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597"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必选</w:t>
            </w:r>
          </w:p>
        </w:tc>
        <w:tc>
          <w:tcPr>
            <w:tcW w:w="1045" w:type="pct"/>
            <w:vAlign w:val="center"/>
          </w:tcPr>
          <w:p w:rsidR="002F47B9" w:rsidRPr="00E4713A" w:rsidRDefault="00461D95"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对比绩效目标</w:t>
            </w:r>
          </w:p>
        </w:tc>
      </w:tr>
      <w:tr w:rsidR="00E4713A" w:rsidRPr="00E4713A" w:rsidTr="00A65ECA">
        <w:trPr>
          <w:trHeight w:val="265"/>
        </w:trPr>
        <w:tc>
          <w:tcPr>
            <w:tcW w:w="515" w:type="pct"/>
            <w:vMerge/>
            <w:vAlign w:val="center"/>
          </w:tcPr>
          <w:p w:rsidR="002F47B9" w:rsidRPr="00E4713A" w:rsidRDefault="002F47B9" w:rsidP="00B74748">
            <w:pPr>
              <w:spacing w:line="280" w:lineRule="exact"/>
              <w:jc w:val="center"/>
              <w:rPr>
                <w:rFonts w:ascii="宋体" w:hAnsi="宋体"/>
                <w:kern w:val="0"/>
                <w:sz w:val="18"/>
                <w:szCs w:val="18"/>
              </w:rPr>
            </w:pPr>
          </w:p>
        </w:tc>
        <w:tc>
          <w:tcPr>
            <w:tcW w:w="514" w:type="pct"/>
            <w:vMerge/>
            <w:vAlign w:val="center"/>
          </w:tcPr>
          <w:p w:rsidR="002F47B9" w:rsidRPr="00E4713A" w:rsidRDefault="002F47B9" w:rsidP="00B74748">
            <w:pPr>
              <w:spacing w:line="280" w:lineRule="exact"/>
              <w:jc w:val="center"/>
              <w:rPr>
                <w:rFonts w:ascii="宋体" w:hAnsi="宋体"/>
                <w:kern w:val="0"/>
                <w:sz w:val="18"/>
                <w:szCs w:val="18"/>
              </w:rPr>
            </w:pPr>
          </w:p>
        </w:tc>
        <w:tc>
          <w:tcPr>
            <w:tcW w:w="808"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w:t>
            </w:r>
          </w:p>
        </w:tc>
        <w:tc>
          <w:tcPr>
            <w:tcW w:w="999"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p>
        </w:tc>
        <w:tc>
          <w:tcPr>
            <w:tcW w:w="522"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p>
        </w:tc>
        <w:tc>
          <w:tcPr>
            <w:tcW w:w="597"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p>
        </w:tc>
        <w:tc>
          <w:tcPr>
            <w:tcW w:w="1045"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p>
        </w:tc>
      </w:tr>
      <w:tr w:rsidR="00E4713A" w:rsidRPr="00E4713A" w:rsidTr="00A65ECA">
        <w:trPr>
          <w:trHeight w:val="357"/>
        </w:trPr>
        <w:tc>
          <w:tcPr>
            <w:tcW w:w="515" w:type="pct"/>
            <w:vMerge/>
            <w:vAlign w:val="center"/>
          </w:tcPr>
          <w:p w:rsidR="002F47B9" w:rsidRPr="00E4713A" w:rsidRDefault="002F47B9" w:rsidP="00B74748">
            <w:pPr>
              <w:spacing w:line="280" w:lineRule="exact"/>
              <w:jc w:val="center"/>
              <w:rPr>
                <w:rFonts w:ascii="宋体" w:hAnsi="宋体"/>
                <w:kern w:val="0"/>
                <w:sz w:val="18"/>
                <w:szCs w:val="18"/>
              </w:rPr>
            </w:pPr>
          </w:p>
        </w:tc>
        <w:tc>
          <w:tcPr>
            <w:tcW w:w="514" w:type="pct"/>
            <w:vMerge w:val="restar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生态系统质量改善</w:t>
            </w:r>
          </w:p>
        </w:tc>
        <w:tc>
          <w:tcPr>
            <w:tcW w:w="808"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水质</w:t>
            </w:r>
            <w:r w:rsidR="005E08BB" w:rsidRPr="00E4713A">
              <w:rPr>
                <w:rFonts w:ascii="宋体" w:hAnsi="宋体" w:hint="eastAsia"/>
                <w:kern w:val="0"/>
                <w:sz w:val="18"/>
                <w:szCs w:val="18"/>
              </w:rPr>
              <w:t>/水质</w:t>
            </w:r>
            <w:r w:rsidRPr="00E4713A">
              <w:rPr>
                <w:rFonts w:ascii="宋体" w:hAnsi="宋体" w:hint="eastAsia"/>
                <w:kern w:val="0"/>
                <w:sz w:val="18"/>
                <w:szCs w:val="18"/>
              </w:rPr>
              <w:t>改善情况</w:t>
            </w:r>
          </w:p>
        </w:tc>
        <w:tc>
          <w:tcPr>
            <w:tcW w:w="999" w:type="pct"/>
            <w:vAlign w:val="center"/>
          </w:tcPr>
          <w:p w:rsidR="002F47B9" w:rsidRPr="00E4713A" w:rsidRDefault="00051ACC"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现场</w:t>
            </w:r>
            <w:r w:rsidR="002F47B9" w:rsidRPr="00E4713A">
              <w:rPr>
                <w:rFonts w:ascii="宋体" w:hAnsi="宋体" w:hint="eastAsia"/>
                <w:kern w:val="0"/>
                <w:sz w:val="18"/>
                <w:szCs w:val="18"/>
              </w:rPr>
              <w:t>调查</w:t>
            </w:r>
            <w:r w:rsidRPr="00E4713A">
              <w:rPr>
                <w:rFonts w:ascii="宋体" w:hAnsi="宋体" w:hint="eastAsia"/>
                <w:kern w:val="0"/>
                <w:sz w:val="18"/>
                <w:szCs w:val="18"/>
              </w:rPr>
              <w:t>、采样</w:t>
            </w:r>
            <w:r w:rsidR="002F47B9" w:rsidRPr="00E4713A">
              <w:rPr>
                <w:rFonts w:ascii="宋体" w:hAnsi="宋体" w:hint="eastAsia"/>
                <w:kern w:val="0"/>
                <w:sz w:val="18"/>
                <w:szCs w:val="18"/>
              </w:rPr>
              <w:t>监测</w:t>
            </w:r>
          </w:p>
        </w:tc>
        <w:tc>
          <w:tcPr>
            <w:tcW w:w="522"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597" w:type="pct"/>
            <w:vAlign w:val="center"/>
          </w:tcPr>
          <w:p w:rsidR="002F47B9" w:rsidRPr="00E4713A" w:rsidRDefault="001B7201"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条件性必选</w:t>
            </w:r>
          </w:p>
        </w:tc>
        <w:tc>
          <w:tcPr>
            <w:tcW w:w="1045" w:type="pct"/>
            <w:vAlign w:val="center"/>
          </w:tcPr>
          <w:p w:rsidR="002F47B9" w:rsidRPr="00E4713A" w:rsidRDefault="00B74748" w:rsidP="00B74748">
            <w:pPr>
              <w:widowControl/>
              <w:spacing w:line="280" w:lineRule="exact"/>
              <w:jc w:val="center"/>
              <w:textAlignment w:val="center"/>
              <w:rPr>
                <w:rFonts w:ascii="宋体" w:hAnsi="宋体"/>
                <w:kern w:val="0"/>
                <w:sz w:val="18"/>
                <w:szCs w:val="18"/>
              </w:rPr>
            </w:pPr>
            <w:r>
              <w:rPr>
                <w:rFonts w:ascii="宋体" w:hAnsi="宋体" w:hint="eastAsia"/>
                <w:kern w:val="0"/>
                <w:sz w:val="18"/>
                <w:szCs w:val="18"/>
              </w:rPr>
              <w:t>修复</w:t>
            </w:r>
            <w:r w:rsidR="002F47B9" w:rsidRPr="00E4713A">
              <w:rPr>
                <w:rFonts w:ascii="宋体" w:hAnsi="宋体" w:hint="eastAsia"/>
                <w:kern w:val="0"/>
                <w:sz w:val="18"/>
                <w:szCs w:val="18"/>
              </w:rPr>
              <w:t>为水面或修复前存在污染的</w:t>
            </w:r>
            <w:r w:rsidR="001B7201" w:rsidRPr="00E4713A">
              <w:rPr>
                <w:rFonts w:ascii="宋体" w:hAnsi="宋体" w:hint="eastAsia"/>
                <w:kern w:val="0"/>
                <w:sz w:val="18"/>
                <w:szCs w:val="18"/>
              </w:rPr>
              <w:t>必选</w:t>
            </w:r>
          </w:p>
        </w:tc>
      </w:tr>
      <w:tr w:rsidR="00E4713A" w:rsidRPr="00E4713A" w:rsidTr="00A65ECA">
        <w:trPr>
          <w:trHeight w:val="357"/>
        </w:trPr>
        <w:tc>
          <w:tcPr>
            <w:tcW w:w="515" w:type="pct"/>
            <w:vMerge/>
            <w:vAlign w:val="center"/>
          </w:tcPr>
          <w:p w:rsidR="002F47B9" w:rsidRPr="00E4713A" w:rsidRDefault="002F47B9" w:rsidP="00B74748">
            <w:pPr>
              <w:spacing w:line="280" w:lineRule="exact"/>
              <w:jc w:val="center"/>
              <w:rPr>
                <w:rFonts w:ascii="宋体" w:hAnsi="宋体"/>
                <w:kern w:val="0"/>
                <w:sz w:val="18"/>
                <w:szCs w:val="18"/>
              </w:rPr>
            </w:pPr>
          </w:p>
        </w:tc>
        <w:tc>
          <w:tcPr>
            <w:tcW w:w="514" w:type="pct"/>
            <w:vMerge/>
            <w:vAlign w:val="center"/>
          </w:tcPr>
          <w:p w:rsidR="002F47B9" w:rsidRPr="00E4713A" w:rsidRDefault="002F47B9" w:rsidP="00B74748">
            <w:pPr>
              <w:widowControl/>
              <w:spacing w:line="280" w:lineRule="exact"/>
              <w:jc w:val="center"/>
              <w:textAlignment w:val="center"/>
              <w:rPr>
                <w:rFonts w:ascii="宋体" w:hAnsi="宋体"/>
                <w:kern w:val="0"/>
                <w:sz w:val="18"/>
                <w:szCs w:val="18"/>
              </w:rPr>
            </w:pPr>
          </w:p>
        </w:tc>
        <w:tc>
          <w:tcPr>
            <w:tcW w:w="808"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土壤</w:t>
            </w:r>
            <w:r w:rsidR="005E08BB" w:rsidRPr="00E4713A">
              <w:rPr>
                <w:rFonts w:ascii="宋体" w:hAnsi="宋体" w:hint="eastAsia"/>
                <w:kern w:val="0"/>
                <w:sz w:val="18"/>
                <w:szCs w:val="18"/>
              </w:rPr>
              <w:t>/土壤</w:t>
            </w:r>
            <w:r w:rsidR="00A65ECA" w:rsidRPr="00E4713A">
              <w:rPr>
                <w:rFonts w:ascii="宋体" w:hAnsi="宋体" w:hint="eastAsia"/>
                <w:kern w:val="0"/>
                <w:sz w:val="18"/>
                <w:szCs w:val="18"/>
              </w:rPr>
              <w:t>质量</w:t>
            </w:r>
            <w:r w:rsidRPr="00E4713A">
              <w:rPr>
                <w:rFonts w:ascii="宋体" w:hAnsi="宋体" w:hint="eastAsia"/>
                <w:kern w:val="0"/>
                <w:sz w:val="18"/>
                <w:szCs w:val="18"/>
              </w:rPr>
              <w:t>改善情况</w:t>
            </w:r>
          </w:p>
        </w:tc>
        <w:tc>
          <w:tcPr>
            <w:tcW w:w="999" w:type="pct"/>
            <w:vAlign w:val="center"/>
          </w:tcPr>
          <w:p w:rsidR="002F47B9" w:rsidRPr="00E4713A" w:rsidRDefault="00051ACC"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现场调查、采样监测</w:t>
            </w:r>
          </w:p>
        </w:tc>
        <w:tc>
          <w:tcPr>
            <w:tcW w:w="522"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定性/定量</w:t>
            </w:r>
          </w:p>
        </w:tc>
        <w:tc>
          <w:tcPr>
            <w:tcW w:w="597" w:type="pct"/>
            <w:vAlign w:val="center"/>
          </w:tcPr>
          <w:p w:rsidR="002F47B9" w:rsidRPr="00E4713A" w:rsidRDefault="001B7201"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条件性必选</w:t>
            </w:r>
          </w:p>
        </w:tc>
        <w:tc>
          <w:tcPr>
            <w:tcW w:w="1045" w:type="pct"/>
            <w:vAlign w:val="center"/>
          </w:tcPr>
          <w:p w:rsidR="002F47B9" w:rsidRPr="00E4713A" w:rsidRDefault="00B74748" w:rsidP="00B74748">
            <w:pPr>
              <w:widowControl/>
              <w:spacing w:line="280" w:lineRule="exact"/>
              <w:jc w:val="center"/>
              <w:textAlignment w:val="center"/>
              <w:rPr>
                <w:rFonts w:ascii="宋体" w:hAnsi="宋体"/>
                <w:kern w:val="0"/>
                <w:sz w:val="18"/>
                <w:szCs w:val="18"/>
              </w:rPr>
            </w:pPr>
            <w:r>
              <w:rPr>
                <w:rFonts w:ascii="宋体" w:hAnsi="宋体" w:hint="eastAsia"/>
                <w:kern w:val="0"/>
                <w:sz w:val="18"/>
                <w:szCs w:val="18"/>
              </w:rPr>
              <w:t>修复</w:t>
            </w:r>
            <w:r w:rsidR="002F47B9" w:rsidRPr="00E4713A">
              <w:rPr>
                <w:rFonts w:ascii="宋体" w:hAnsi="宋体" w:hint="eastAsia"/>
                <w:kern w:val="0"/>
                <w:sz w:val="18"/>
                <w:szCs w:val="18"/>
              </w:rPr>
              <w:t>为耕地</w:t>
            </w:r>
            <w:r w:rsidR="00022B99" w:rsidRPr="00E4713A">
              <w:rPr>
                <w:rFonts w:ascii="宋体" w:hAnsi="宋体" w:hint="eastAsia"/>
                <w:kern w:val="0"/>
                <w:sz w:val="18"/>
                <w:szCs w:val="18"/>
              </w:rPr>
              <w:t>/</w:t>
            </w:r>
            <w:r w:rsidR="002F47B9" w:rsidRPr="00E4713A">
              <w:rPr>
                <w:rFonts w:ascii="宋体" w:hAnsi="宋体" w:hint="eastAsia"/>
                <w:kern w:val="0"/>
                <w:sz w:val="18"/>
                <w:szCs w:val="18"/>
              </w:rPr>
              <w:t>修复前存在污染的</w:t>
            </w:r>
            <w:r w:rsidR="001B7201" w:rsidRPr="00E4713A">
              <w:rPr>
                <w:rFonts w:ascii="宋体" w:hAnsi="宋体" w:hint="eastAsia"/>
                <w:kern w:val="0"/>
                <w:sz w:val="18"/>
                <w:szCs w:val="18"/>
              </w:rPr>
              <w:t>必选</w:t>
            </w:r>
          </w:p>
        </w:tc>
      </w:tr>
      <w:tr w:rsidR="00E4713A" w:rsidRPr="00E4713A" w:rsidTr="00A65ECA">
        <w:trPr>
          <w:trHeight w:val="357"/>
        </w:trPr>
        <w:tc>
          <w:tcPr>
            <w:tcW w:w="515" w:type="pct"/>
            <w:vMerge/>
            <w:vAlign w:val="center"/>
          </w:tcPr>
          <w:p w:rsidR="002F47B9" w:rsidRPr="00E4713A" w:rsidRDefault="002F47B9" w:rsidP="00B74748">
            <w:pPr>
              <w:spacing w:line="280" w:lineRule="exact"/>
              <w:jc w:val="center"/>
              <w:rPr>
                <w:rFonts w:ascii="宋体" w:hAnsi="宋体"/>
                <w:kern w:val="0"/>
                <w:sz w:val="18"/>
                <w:szCs w:val="18"/>
              </w:rPr>
            </w:pPr>
          </w:p>
        </w:tc>
        <w:tc>
          <w:tcPr>
            <w:tcW w:w="514" w:type="pct"/>
            <w:vMerge/>
            <w:vAlign w:val="center"/>
          </w:tcPr>
          <w:p w:rsidR="002F47B9" w:rsidRPr="00E4713A" w:rsidRDefault="002F47B9" w:rsidP="00B74748">
            <w:pPr>
              <w:widowControl/>
              <w:spacing w:line="280" w:lineRule="exact"/>
              <w:jc w:val="center"/>
              <w:textAlignment w:val="center"/>
              <w:rPr>
                <w:rFonts w:ascii="宋体" w:hAnsi="宋体"/>
                <w:kern w:val="0"/>
                <w:sz w:val="18"/>
                <w:szCs w:val="18"/>
              </w:rPr>
            </w:pPr>
          </w:p>
        </w:tc>
        <w:tc>
          <w:tcPr>
            <w:tcW w:w="808"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植被覆盖度</w:t>
            </w:r>
          </w:p>
        </w:tc>
        <w:tc>
          <w:tcPr>
            <w:tcW w:w="999" w:type="pct"/>
            <w:vAlign w:val="center"/>
          </w:tcPr>
          <w:p w:rsidR="002F47B9" w:rsidRPr="00E4713A" w:rsidRDefault="00051ACC"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样方调查、遥感监测</w:t>
            </w:r>
          </w:p>
        </w:tc>
        <w:tc>
          <w:tcPr>
            <w:tcW w:w="522"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597" w:type="pct"/>
            <w:vAlign w:val="center"/>
          </w:tcPr>
          <w:p w:rsidR="002F47B9" w:rsidRPr="00E4713A" w:rsidRDefault="001B7201"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条件性必选</w:t>
            </w:r>
          </w:p>
        </w:tc>
        <w:tc>
          <w:tcPr>
            <w:tcW w:w="1045" w:type="pct"/>
            <w:vAlign w:val="center"/>
          </w:tcPr>
          <w:p w:rsidR="002F47B9" w:rsidRPr="00E4713A" w:rsidRDefault="00B74748" w:rsidP="00B74748">
            <w:pPr>
              <w:widowControl/>
              <w:spacing w:line="280" w:lineRule="exact"/>
              <w:jc w:val="center"/>
              <w:textAlignment w:val="center"/>
              <w:rPr>
                <w:rFonts w:ascii="宋体" w:hAnsi="宋体"/>
                <w:kern w:val="0"/>
                <w:sz w:val="18"/>
                <w:szCs w:val="18"/>
              </w:rPr>
            </w:pPr>
            <w:r>
              <w:rPr>
                <w:rFonts w:ascii="宋体" w:hAnsi="宋体" w:hint="eastAsia"/>
                <w:kern w:val="0"/>
                <w:sz w:val="18"/>
                <w:szCs w:val="18"/>
              </w:rPr>
              <w:t>修复</w:t>
            </w:r>
            <w:r w:rsidR="002F47B9" w:rsidRPr="00E4713A">
              <w:rPr>
                <w:rFonts w:ascii="宋体" w:hAnsi="宋体" w:hint="eastAsia"/>
                <w:kern w:val="0"/>
                <w:sz w:val="18"/>
                <w:szCs w:val="18"/>
              </w:rPr>
              <w:t>为林草地的</w:t>
            </w:r>
            <w:r w:rsidR="001B7201" w:rsidRPr="00E4713A">
              <w:rPr>
                <w:rFonts w:ascii="宋体" w:hAnsi="宋体" w:hint="eastAsia"/>
                <w:kern w:val="0"/>
                <w:sz w:val="18"/>
                <w:szCs w:val="18"/>
              </w:rPr>
              <w:t>必选</w:t>
            </w:r>
          </w:p>
        </w:tc>
      </w:tr>
      <w:tr w:rsidR="00E4713A" w:rsidRPr="00E4713A" w:rsidTr="00A65ECA">
        <w:trPr>
          <w:trHeight w:val="357"/>
        </w:trPr>
        <w:tc>
          <w:tcPr>
            <w:tcW w:w="515" w:type="pct"/>
            <w:vMerge/>
            <w:vAlign w:val="center"/>
          </w:tcPr>
          <w:p w:rsidR="00A65ECA" w:rsidRPr="00E4713A" w:rsidRDefault="00A65ECA" w:rsidP="00B74748">
            <w:pPr>
              <w:spacing w:line="280" w:lineRule="exact"/>
              <w:jc w:val="center"/>
              <w:rPr>
                <w:rFonts w:ascii="宋体" w:hAnsi="宋体"/>
                <w:kern w:val="0"/>
                <w:sz w:val="18"/>
                <w:szCs w:val="18"/>
              </w:rPr>
            </w:pPr>
          </w:p>
        </w:tc>
        <w:tc>
          <w:tcPr>
            <w:tcW w:w="514" w:type="pct"/>
            <w:vMerge/>
            <w:vAlign w:val="center"/>
          </w:tcPr>
          <w:p w:rsidR="00A65ECA" w:rsidRPr="00E4713A" w:rsidRDefault="00A65ECA" w:rsidP="00B74748">
            <w:pPr>
              <w:widowControl/>
              <w:spacing w:line="280" w:lineRule="exact"/>
              <w:jc w:val="center"/>
              <w:textAlignment w:val="center"/>
              <w:rPr>
                <w:rFonts w:ascii="宋体" w:hAnsi="宋体"/>
                <w:kern w:val="0"/>
                <w:sz w:val="18"/>
                <w:szCs w:val="18"/>
              </w:rPr>
            </w:pPr>
          </w:p>
        </w:tc>
        <w:tc>
          <w:tcPr>
            <w:tcW w:w="808" w:type="pct"/>
            <w:vAlign w:val="center"/>
          </w:tcPr>
          <w:p w:rsidR="00A65ECA" w:rsidRPr="00E4713A" w:rsidRDefault="00A65ECA"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本土</w:t>
            </w:r>
            <w:r w:rsidRPr="00E4713A">
              <w:rPr>
                <w:rFonts w:ascii="宋体" w:hAnsi="宋体"/>
                <w:kern w:val="0"/>
                <w:sz w:val="18"/>
                <w:szCs w:val="18"/>
              </w:rPr>
              <w:t>物种占比</w:t>
            </w:r>
          </w:p>
        </w:tc>
        <w:tc>
          <w:tcPr>
            <w:tcW w:w="999" w:type="pct"/>
            <w:vAlign w:val="center"/>
          </w:tcPr>
          <w:p w:rsidR="00A65ECA" w:rsidRPr="00E4713A" w:rsidRDefault="00A65ECA"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样方调查</w:t>
            </w:r>
            <w:r w:rsidRPr="00E4713A">
              <w:rPr>
                <w:rFonts w:ascii="宋体" w:hAnsi="宋体"/>
                <w:kern w:val="0"/>
                <w:sz w:val="18"/>
                <w:szCs w:val="18"/>
              </w:rPr>
              <w:t>、</w:t>
            </w:r>
            <w:proofErr w:type="gramStart"/>
            <w:r w:rsidRPr="00E4713A">
              <w:rPr>
                <w:rFonts w:ascii="宋体" w:hAnsi="宋体"/>
                <w:kern w:val="0"/>
                <w:sz w:val="18"/>
                <w:szCs w:val="18"/>
              </w:rPr>
              <w:t>种植台</w:t>
            </w:r>
            <w:proofErr w:type="gramEnd"/>
            <w:r w:rsidRPr="00E4713A">
              <w:rPr>
                <w:rFonts w:ascii="宋体" w:hAnsi="宋体"/>
                <w:kern w:val="0"/>
                <w:sz w:val="18"/>
                <w:szCs w:val="18"/>
              </w:rPr>
              <w:t>账</w:t>
            </w:r>
          </w:p>
        </w:tc>
        <w:tc>
          <w:tcPr>
            <w:tcW w:w="522" w:type="pct"/>
            <w:vAlign w:val="center"/>
          </w:tcPr>
          <w:p w:rsidR="00A65ECA" w:rsidRPr="00E4713A" w:rsidRDefault="00A65ECA"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597" w:type="pct"/>
            <w:vAlign w:val="center"/>
          </w:tcPr>
          <w:p w:rsidR="00A65ECA" w:rsidRPr="00E4713A" w:rsidRDefault="00A65ECA"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条件性</w:t>
            </w:r>
            <w:r w:rsidRPr="00E4713A">
              <w:rPr>
                <w:rFonts w:ascii="宋体" w:hAnsi="宋体"/>
                <w:kern w:val="0"/>
                <w:sz w:val="18"/>
                <w:szCs w:val="18"/>
              </w:rPr>
              <w:t>必选</w:t>
            </w:r>
          </w:p>
        </w:tc>
        <w:tc>
          <w:tcPr>
            <w:tcW w:w="1045" w:type="pct"/>
            <w:vAlign w:val="center"/>
          </w:tcPr>
          <w:p w:rsidR="00A65ECA" w:rsidRPr="00E4713A" w:rsidRDefault="00B74748" w:rsidP="00B74748">
            <w:pPr>
              <w:widowControl/>
              <w:spacing w:line="280" w:lineRule="exact"/>
              <w:jc w:val="center"/>
              <w:textAlignment w:val="center"/>
              <w:rPr>
                <w:rFonts w:ascii="宋体" w:hAnsi="宋体"/>
                <w:kern w:val="0"/>
                <w:sz w:val="18"/>
                <w:szCs w:val="18"/>
              </w:rPr>
            </w:pPr>
            <w:r>
              <w:rPr>
                <w:rFonts w:ascii="宋体" w:hAnsi="宋体" w:hint="eastAsia"/>
                <w:kern w:val="0"/>
                <w:sz w:val="18"/>
                <w:szCs w:val="18"/>
              </w:rPr>
              <w:t>修复</w:t>
            </w:r>
            <w:r w:rsidR="00A65ECA" w:rsidRPr="00E4713A">
              <w:rPr>
                <w:rFonts w:ascii="宋体" w:hAnsi="宋体" w:hint="eastAsia"/>
                <w:kern w:val="0"/>
                <w:sz w:val="18"/>
                <w:szCs w:val="18"/>
              </w:rPr>
              <w:t>为林草地的必选</w:t>
            </w:r>
          </w:p>
        </w:tc>
      </w:tr>
      <w:tr w:rsidR="00E4713A" w:rsidRPr="00E4713A" w:rsidTr="00A65ECA">
        <w:trPr>
          <w:trHeight w:val="357"/>
        </w:trPr>
        <w:tc>
          <w:tcPr>
            <w:tcW w:w="515" w:type="pct"/>
            <w:vMerge/>
            <w:vAlign w:val="center"/>
          </w:tcPr>
          <w:p w:rsidR="002F47B9" w:rsidRPr="00E4713A" w:rsidRDefault="002F47B9" w:rsidP="00B74748">
            <w:pPr>
              <w:spacing w:line="280" w:lineRule="exact"/>
              <w:jc w:val="center"/>
              <w:rPr>
                <w:rFonts w:ascii="宋体" w:hAnsi="宋体"/>
                <w:kern w:val="0"/>
                <w:sz w:val="18"/>
                <w:szCs w:val="18"/>
              </w:rPr>
            </w:pPr>
          </w:p>
        </w:tc>
        <w:tc>
          <w:tcPr>
            <w:tcW w:w="514" w:type="pct"/>
            <w:vMerge/>
            <w:vAlign w:val="center"/>
          </w:tcPr>
          <w:p w:rsidR="002F47B9" w:rsidRPr="00E4713A" w:rsidRDefault="002F47B9" w:rsidP="00B74748">
            <w:pPr>
              <w:widowControl/>
              <w:spacing w:line="280" w:lineRule="exact"/>
              <w:jc w:val="center"/>
              <w:textAlignment w:val="center"/>
              <w:rPr>
                <w:rFonts w:ascii="宋体" w:hAnsi="宋体"/>
                <w:kern w:val="0"/>
                <w:sz w:val="18"/>
                <w:szCs w:val="18"/>
              </w:rPr>
            </w:pPr>
          </w:p>
        </w:tc>
        <w:tc>
          <w:tcPr>
            <w:tcW w:w="808" w:type="pct"/>
            <w:shd w:val="clear" w:color="auto" w:fill="auto"/>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植被成活率</w:t>
            </w:r>
          </w:p>
        </w:tc>
        <w:tc>
          <w:tcPr>
            <w:tcW w:w="999" w:type="pct"/>
            <w:vAlign w:val="center"/>
          </w:tcPr>
          <w:p w:rsidR="002F47B9" w:rsidRPr="00E4713A" w:rsidRDefault="00051ACC"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现场调查、遥感监测</w:t>
            </w:r>
          </w:p>
        </w:tc>
        <w:tc>
          <w:tcPr>
            <w:tcW w:w="522"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597" w:type="pct"/>
            <w:vAlign w:val="center"/>
          </w:tcPr>
          <w:p w:rsidR="002F47B9" w:rsidRPr="00E4713A" w:rsidRDefault="001B7201"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条件性必选</w:t>
            </w:r>
          </w:p>
        </w:tc>
        <w:tc>
          <w:tcPr>
            <w:tcW w:w="1045" w:type="pct"/>
            <w:vAlign w:val="center"/>
          </w:tcPr>
          <w:p w:rsidR="002F47B9" w:rsidRPr="00E4713A" w:rsidRDefault="00B74748" w:rsidP="00B74748">
            <w:pPr>
              <w:widowControl/>
              <w:spacing w:line="280" w:lineRule="exact"/>
              <w:jc w:val="center"/>
              <w:textAlignment w:val="center"/>
              <w:rPr>
                <w:rFonts w:ascii="宋体" w:hAnsi="宋体"/>
                <w:kern w:val="0"/>
                <w:sz w:val="18"/>
                <w:szCs w:val="18"/>
              </w:rPr>
            </w:pPr>
            <w:r>
              <w:rPr>
                <w:rFonts w:ascii="宋体" w:hAnsi="宋体" w:hint="eastAsia"/>
                <w:kern w:val="0"/>
                <w:sz w:val="18"/>
                <w:szCs w:val="18"/>
              </w:rPr>
              <w:t>修复</w:t>
            </w:r>
            <w:r w:rsidR="002F47B9" w:rsidRPr="00E4713A">
              <w:rPr>
                <w:rFonts w:ascii="宋体" w:hAnsi="宋体" w:hint="eastAsia"/>
                <w:kern w:val="0"/>
                <w:sz w:val="18"/>
                <w:szCs w:val="18"/>
              </w:rPr>
              <w:t>为林草地</w:t>
            </w:r>
            <w:r w:rsidR="00F05216" w:rsidRPr="00E4713A">
              <w:rPr>
                <w:rFonts w:ascii="宋体" w:hAnsi="宋体" w:hint="eastAsia"/>
                <w:kern w:val="0"/>
                <w:sz w:val="18"/>
                <w:szCs w:val="18"/>
              </w:rPr>
              <w:t>、园地</w:t>
            </w:r>
            <w:r w:rsidR="002F47B9" w:rsidRPr="00E4713A">
              <w:rPr>
                <w:rFonts w:ascii="宋体" w:hAnsi="宋体" w:hint="eastAsia"/>
                <w:kern w:val="0"/>
                <w:sz w:val="18"/>
                <w:szCs w:val="18"/>
              </w:rPr>
              <w:t>的</w:t>
            </w:r>
            <w:r w:rsidR="001B7201" w:rsidRPr="00E4713A">
              <w:rPr>
                <w:rFonts w:ascii="宋体" w:hAnsi="宋体" w:hint="eastAsia"/>
                <w:kern w:val="0"/>
                <w:sz w:val="18"/>
                <w:szCs w:val="18"/>
              </w:rPr>
              <w:t>必选</w:t>
            </w:r>
          </w:p>
        </w:tc>
      </w:tr>
      <w:tr w:rsidR="00B74748" w:rsidRPr="00E4713A" w:rsidTr="00A65ECA">
        <w:trPr>
          <w:trHeight w:val="357"/>
        </w:trPr>
        <w:tc>
          <w:tcPr>
            <w:tcW w:w="515" w:type="pct"/>
            <w:vMerge/>
            <w:vAlign w:val="center"/>
          </w:tcPr>
          <w:p w:rsidR="00B74748" w:rsidRPr="00E4713A" w:rsidRDefault="00B74748" w:rsidP="00B74748">
            <w:pPr>
              <w:spacing w:line="280" w:lineRule="exact"/>
              <w:jc w:val="center"/>
              <w:rPr>
                <w:rFonts w:ascii="宋体" w:hAnsi="宋体"/>
                <w:kern w:val="0"/>
                <w:sz w:val="18"/>
                <w:szCs w:val="18"/>
              </w:rPr>
            </w:pPr>
          </w:p>
        </w:tc>
        <w:tc>
          <w:tcPr>
            <w:tcW w:w="514" w:type="pct"/>
            <w:vMerge/>
            <w:vAlign w:val="center"/>
          </w:tcPr>
          <w:p w:rsidR="00B74748" w:rsidRPr="00E4713A" w:rsidRDefault="00B74748" w:rsidP="00B74748">
            <w:pPr>
              <w:widowControl/>
              <w:spacing w:line="280" w:lineRule="exact"/>
              <w:jc w:val="center"/>
              <w:textAlignment w:val="center"/>
              <w:rPr>
                <w:rFonts w:ascii="宋体" w:hAnsi="宋体"/>
                <w:kern w:val="0"/>
                <w:sz w:val="18"/>
                <w:szCs w:val="18"/>
              </w:rPr>
            </w:pPr>
          </w:p>
        </w:tc>
        <w:tc>
          <w:tcPr>
            <w:tcW w:w="808" w:type="pct"/>
            <w:shd w:val="clear" w:color="auto" w:fill="auto"/>
            <w:vAlign w:val="center"/>
          </w:tcPr>
          <w:p w:rsidR="00B74748" w:rsidRPr="00E4713A" w:rsidRDefault="00B74748" w:rsidP="00B74748">
            <w:pPr>
              <w:widowControl/>
              <w:spacing w:line="280" w:lineRule="exact"/>
              <w:jc w:val="center"/>
              <w:textAlignment w:val="center"/>
              <w:rPr>
                <w:rFonts w:ascii="宋体" w:hAnsi="宋体"/>
                <w:kern w:val="0"/>
                <w:sz w:val="18"/>
                <w:szCs w:val="18"/>
              </w:rPr>
            </w:pPr>
            <w:r>
              <w:rPr>
                <w:rFonts w:ascii="宋体" w:hAnsi="宋体" w:hint="eastAsia"/>
                <w:kern w:val="0"/>
                <w:sz w:val="18"/>
                <w:szCs w:val="18"/>
              </w:rPr>
              <w:t>水土</w:t>
            </w:r>
            <w:r>
              <w:rPr>
                <w:rFonts w:ascii="宋体" w:hAnsi="宋体"/>
                <w:kern w:val="0"/>
                <w:sz w:val="18"/>
                <w:szCs w:val="18"/>
              </w:rPr>
              <w:t>保持率</w:t>
            </w:r>
          </w:p>
        </w:tc>
        <w:tc>
          <w:tcPr>
            <w:tcW w:w="999" w:type="pct"/>
            <w:vAlign w:val="center"/>
          </w:tcPr>
          <w:p w:rsidR="00B74748" w:rsidRPr="00E4713A" w:rsidRDefault="00B74748"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现场调查、遥感监测</w:t>
            </w:r>
          </w:p>
        </w:tc>
        <w:tc>
          <w:tcPr>
            <w:tcW w:w="522" w:type="pct"/>
            <w:vAlign w:val="center"/>
          </w:tcPr>
          <w:p w:rsidR="00B74748" w:rsidRPr="00E4713A" w:rsidRDefault="00B74748"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597" w:type="pct"/>
            <w:vAlign w:val="center"/>
          </w:tcPr>
          <w:p w:rsidR="00B74748" w:rsidRPr="00E4713A" w:rsidRDefault="00B74748"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条件性必选</w:t>
            </w:r>
          </w:p>
        </w:tc>
        <w:tc>
          <w:tcPr>
            <w:tcW w:w="1045" w:type="pct"/>
            <w:vAlign w:val="center"/>
          </w:tcPr>
          <w:p w:rsidR="00B74748" w:rsidRPr="00E4713A" w:rsidRDefault="00B74748" w:rsidP="00B74748">
            <w:pPr>
              <w:widowControl/>
              <w:spacing w:line="280" w:lineRule="exact"/>
              <w:jc w:val="center"/>
              <w:textAlignment w:val="center"/>
              <w:rPr>
                <w:rFonts w:ascii="宋体" w:hAnsi="宋体"/>
                <w:kern w:val="0"/>
                <w:sz w:val="18"/>
                <w:szCs w:val="18"/>
              </w:rPr>
            </w:pPr>
            <w:r>
              <w:rPr>
                <w:rFonts w:ascii="宋体" w:hAnsi="宋体" w:hint="eastAsia"/>
                <w:kern w:val="0"/>
                <w:sz w:val="18"/>
                <w:szCs w:val="18"/>
              </w:rPr>
              <w:t>修复为建设</w:t>
            </w:r>
            <w:r>
              <w:rPr>
                <w:rFonts w:ascii="宋体" w:hAnsi="宋体"/>
                <w:kern w:val="0"/>
                <w:sz w:val="18"/>
                <w:szCs w:val="18"/>
              </w:rPr>
              <w:t>用地、耕地、园地、林草地的必选</w:t>
            </w:r>
          </w:p>
        </w:tc>
      </w:tr>
      <w:tr w:rsidR="00E4713A" w:rsidRPr="00E4713A" w:rsidTr="00A65ECA">
        <w:trPr>
          <w:trHeight w:val="306"/>
        </w:trPr>
        <w:tc>
          <w:tcPr>
            <w:tcW w:w="515" w:type="pct"/>
            <w:vMerge/>
            <w:vAlign w:val="center"/>
          </w:tcPr>
          <w:p w:rsidR="002F47B9" w:rsidRPr="00E4713A" w:rsidRDefault="002F47B9" w:rsidP="00B74748">
            <w:pPr>
              <w:spacing w:line="280" w:lineRule="exact"/>
              <w:jc w:val="center"/>
              <w:rPr>
                <w:rFonts w:ascii="宋体" w:hAnsi="宋体"/>
                <w:kern w:val="0"/>
                <w:sz w:val="18"/>
                <w:szCs w:val="18"/>
              </w:rPr>
            </w:pPr>
          </w:p>
        </w:tc>
        <w:tc>
          <w:tcPr>
            <w:tcW w:w="514" w:type="pct"/>
            <w:vMerge/>
            <w:vAlign w:val="center"/>
          </w:tcPr>
          <w:p w:rsidR="002F47B9" w:rsidRPr="00E4713A" w:rsidRDefault="002F47B9" w:rsidP="00B74748">
            <w:pPr>
              <w:spacing w:line="280" w:lineRule="exact"/>
              <w:jc w:val="center"/>
              <w:rPr>
                <w:rFonts w:ascii="宋体" w:hAnsi="宋体"/>
                <w:kern w:val="0"/>
                <w:sz w:val="18"/>
                <w:szCs w:val="18"/>
              </w:rPr>
            </w:pPr>
          </w:p>
        </w:tc>
        <w:tc>
          <w:tcPr>
            <w:tcW w:w="808" w:type="pct"/>
            <w:shd w:val="clear" w:color="auto" w:fill="auto"/>
            <w:vAlign w:val="center"/>
          </w:tcPr>
          <w:p w:rsidR="002F47B9" w:rsidRPr="00E4713A" w:rsidRDefault="00A65ECA"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物种</w:t>
            </w:r>
            <w:r w:rsidRPr="00E4713A">
              <w:rPr>
                <w:rFonts w:ascii="宋体" w:hAnsi="宋体"/>
                <w:kern w:val="0"/>
                <w:sz w:val="18"/>
                <w:szCs w:val="18"/>
              </w:rPr>
              <w:t>丰富</w:t>
            </w:r>
            <w:r w:rsidRPr="00E4713A">
              <w:rPr>
                <w:rFonts w:ascii="宋体" w:hAnsi="宋体" w:hint="eastAsia"/>
                <w:kern w:val="0"/>
                <w:sz w:val="18"/>
                <w:szCs w:val="18"/>
              </w:rPr>
              <w:t>度</w:t>
            </w:r>
          </w:p>
        </w:tc>
        <w:tc>
          <w:tcPr>
            <w:tcW w:w="999" w:type="pct"/>
            <w:vAlign w:val="center"/>
          </w:tcPr>
          <w:p w:rsidR="002F47B9" w:rsidRPr="00E4713A" w:rsidRDefault="00051ACC"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现场调查、遥感监测</w:t>
            </w:r>
          </w:p>
        </w:tc>
        <w:tc>
          <w:tcPr>
            <w:tcW w:w="522"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定性</w:t>
            </w:r>
          </w:p>
        </w:tc>
        <w:tc>
          <w:tcPr>
            <w:tcW w:w="597" w:type="pct"/>
            <w:vAlign w:val="center"/>
          </w:tcPr>
          <w:p w:rsidR="002F47B9" w:rsidRPr="00E4713A" w:rsidRDefault="001B7201"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条件性必选</w:t>
            </w:r>
          </w:p>
        </w:tc>
        <w:tc>
          <w:tcPr>
            <w:tcW w:w="1045" w:type="pct"/>
            <w:vAlign w:val="center"/>
          </w:tcPr>
          <w:p w:rsidR="002F47B9" w:rsidRPr="00E4713A" w:rsidRDefault="00B74748" w:rsidP="00B74748">
            <w:pPr>
              <w:widowControl/>
              <w:spacing w:line="280" w:lineRule="exact"/>
              <w:jc w:val="center"/>
              <w:textAlignment w:val="center"/>
              <w:rPr>
                <w:rFonts w:ascii="宋体" w:hAnsi="宋体"/>
                <w:kern w:val="0"/>
                <w:sz w:val="18"/>
                <w:szCs w:val="18"/>
              </w:rPr>
            </w:pPr>
            <w:r>
              <w:rPr>
                <w:rFonts w:ascii="宋体" w:hAnsi="宋体" w:hint="eastAsia"/>
                <w:kern w:val="0"/>
                <w:sz w:val="18"/>
                <w:szCs w:val="18"/>
              </w:rPr>
              <w:t>修复</w:t>
            </w:r>
            <w:r w:rsidR="00633319" w:rsidRPr="00E4713A">
              <w:rPr>
                <w:rFonts w:ascii="宋体" w:hAnsi="宋体" w:hint="eastAsia"/>
                <w:kern w:val="0"/>
                <w:sz w:val="18"/>
                <w:szCs w:val="18"/>
              </w:rPr>
              <w:t>为林草地的必选</w:t>
            </w:r>
          </w:p>
        </w:tc>
      </w:tr>
      <w:tr w:rsidR="00E4713A" w:rsidRPr="00E4713A" w:rsidTr="00A65ECA">
        <w:trPr>
          <w:trHeight w:val="306"/>
        </w:trPr>
        <w:tc>
          <w:tcPr>
            <w:tcW w:w="515" w:type="pct"/>
            <w:vMerge/>
            <w:vAlign w:val="center"/>
          </w:tcPr>
          <w:p w:rsidR="002F47B9" w:rsidRPr="00E4713A" w:rsidRDefault="002F47B9" w:rsidP="00B74748">
            <w:pPr>
              <w:spacing w:line="280" w:lineRule="exact"/>
              <w:jc w:val="center"/>
              <w:rPr>
                <w:rFonts w:ascii="宋体" w:hAnsi="宋体"/>
                <w:kern w:val="0"/>
                <w:sz w:val="18"/>
                <w:szCs w:val="18"/>
              </w:rPr>
            </w:pPr>
          </w:p>
        </w:tc>
        <w:tc>
          <w:tcPr>
            <w:tcW w:w="514" w:type="pct"/>
            <w:vMerge/>
            <w:vAlign w:val="center"/>
          </w:tcPr>
          <w:p w:rsidR="002F47B9" w:rsidRPr="00E4713A" w:rsidRDefault="002F47B9" w:rsidP="00B74748">
            <w:pPr>
              <w:spacing w:line="280" w:lineRule="exact"/>
              <w:jc w:val="center"/>
              <w:rPr>
                <w:rFonts w:ascii="宋体" w:hAnsi="宋体"/>
                <w:kern w:val="0"/>
                <w:sz w:val="18"/>
                <w:szCs w:val="18"/>
              </w:rPr>
            </w:pPr>
          </w:p>
        </w:tc>
        <w:tc>
          <w:tcPr>
            <w:tcW w:w="808"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w:t>
            </w:r>
          </w:p>
        </w:tc>
        <w:tc>
          <w:tcPr>
            <w:tcW w:w="999"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p>
        </w:tc>
        <w:tc>
          <w:tcPr>
            <w:tcW w:w="522"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p>
        </w:tc>
        <w:tc>
          <w:tcPr>
            <w:tcW w:w="597"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p>
        </w:tc>
        <w:tc>
          <w:tcPr>
            <w:tcW w:w="1045" w:type="pct"/>
            <w:vAlign w:val="center"/>
          </w:tcPr>
          <w:p w:rsidR="002F47B9" w:rsidRPr="00E4713A" w:rsidRDefault="002F47B9" w:rsidP="00B74748">
            <w:pPr>
              <w:widowControl/>
              <w:spacing w:line="280" w:lineRule="exact"/>
              <w:jc w:val="center"/>
              <w:textAlignment w:val="center"/>
              <w:rPr>
                <w:rFonts w:ascii="宋体" w:hAnsi="宋体"/>
                <w:kern w:val="0"/>
                <w:sz w:val="18"/>
                <w:szCs w:val="18"/>
              </w:rPr>
            </w:pPr>
          </w:p>
        </w:tc>
      </w:tr>
      <w:tr w:rsidR="00E4713A" w:rsidRPr="00E4713A" w:rsidTr="00A65ECA">
        <w:trPr>
          <w:trHeight w:val="362"/>
        </w:trPr>
        <w:tc>
          <w:tcPr>
            <w:tcW w:w="515" w:type="pct"/>
            <w:vMerge w:val="restart"/>
            <w:vAlign w:val="center"/>
          </w:tcPr>
          <w:p w:rsidR="00622187" w:rsidRPr="00E4713A" w:rsidRDefault="00622187"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社会成效</w:t>
            </w:r>
          </w:p>
        </w:tc>
        <w:tc>
          <w:tcPr>
            <w:tcW w:w="514" w:type="pct"/>
            <w:vMerge w:val="restart"/>
            <w:vAlign w:val="center"/>
          </w:tcPr>
          <w:p w:rsidR="00622187" w:rsidRPr="00E4713A" w:rsidRDefault="00622187"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土地</w:t>
            </w:r>
            <w:r w:rsidR="007A4680" w:rsidRPr="00E4713A">
              <w:rPr>
                <w:rFonts w:ascii="宋体" w:hAnsi="宋体" w:hint="eastAsia"/>
                <w:kern w:val="0"/>
                <w:sz w:val="18"/>
                <w:szCs w:val="18"/>
              </w:rPr>
              <w:t>修复</w:t>
            </w:r>
            <w:r w:rsidRPr="00E4713A">
              <w:rPr>
                <w:rFonts w:ascii="宋体" w:hAnsi="宋体" w:hint="eastAsia"/>
                <w:kern w:val="0"/>
                <w:sz w:val="18"/>
                <w:szCs w:val="18"/>
              </w:rPr>
              <w:t>利用情况</w:t>
            </w:r>
          </w:p>
        </w:tc>
        <w:tc>
          <w:tcPr>
            <w:tcW w:w="808" w:type="pct"/>
            <w:vAlign w:val="center"/>
          </w:tcPr>
          <w:p w:rsidR="00622187" w:rsidRPr="00E4713A" w:rsidRDefault="004A053F"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群众满意度情况</w:t>
            </w:r>
          </w:p>
        </w:tc>
        <w:tc>
          <w:tcPr>
            <w:tcW w:w="999" w:type="pct"/>
            <w:vAlign w:val="center"/>
          </w:tcPr>
          <w:p w:rsidR="00622187" w:rsidRPr="00E4713A" w:rsidRDefault="00622187"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调查统计</w:t>
            </w:r>
          </w:p>
        </w:tc>
        <w:tc>
          <w:tcPr>
            <w:tcW w:w="522" w:type="pct"/>
            <w:vAlign w:val="center"/>
          </w:tcPr>
          <w:p w:rsidR="00622187" w:rsidRPr="00E4713A" w:rsidRDefault="00622187"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597" w:type="pct"/>
            <w:vAlign w:val="center"/>
          </w:tcPr>
          <w:p w:rsidR="00622187" w:rsidRPr="00E4713A" w:rsidRDefault="00622187"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必选</w:t>
            </w:r>
          </w:p>
        </w:tc>
        <w:tc>
          <w:tcPr>
            <w:tcW w:w="1045" w:type="pct"/>
            <w:vAlign w:val="center"/>
          </w:tcPr>
          <w:p w:rsidR="00622187" w:rsidRPr="00E4713A" w:rsidRDefault="00622187" w:rsidP="00B74748">
            <w:pPr>
              <w:widowControl/>
              <w:spacing w:line="280" w:lineRule="exact"/>
              <w:jc w:val="center"/>
              <w:textAlignment w:val="center"/>
              <w:rPr>
                <w:rFonts w:ascii="宋体" w:hAnsi="宋体"/>
                <w:kern w:val="0"/>
                <w:sz w:val="18"/>
                <w:szCs w:val="18"/>
              </w:rPr>
            </w:pPr>
          </w:p>
        </w:tc>
      </w:tr>
      <w:tr w:rsidR="00E4713A" w:rsidRPr="00E4713A" w:rsidTr="00A65ECA">
        <w:trPr>
          <w:trHeight w:val="362"/>
        </w:trPr>
        <w:tc>
          <w:tcPr>
            <w:tcW w:w="515" w:type="pct"/>
            <w:vMerge/>
            <w:vAlign w:val="center"/>
          </w:tcPr>
          <w:p w:rsidR="00622187" w:rsidRPr="00E4713A" w:rsidRDefault="00622187" w:rsidP="00B74748">
            <w:pPr>
              <w:widowControl/>
              <w:spacing w:line="280" w:lineRule="exact"/>
              <w:jc w:val="center"/>
              <w:textAlignment w:val="center"/>
              <w:rPr>
                <w:rFonts w:ascii="宋体" w:hAnsi="宋体"/>
                <w:kern w:val="0"/>
                <w:sz w:val="18"/>
                <w:szCs w:val="18"/>
              </w:rPr>
            </w:pPr>
          </w:p>
        </w:tc>
        <w:tc>
          <w:tcPr>
            <w:tcW w:w="514" w:type="pct"/>
            <w:vMerge/>
            <w:vAlign w:val="center"/>
          </w:tcPr>
          <w:p w:rsidR="00622187" w:rsidRPr="00E4713A" w:rsidRDefault="00622187" w:rsidP="00B74748">
            <w:pPr>
              <w:widowControl/>
              <w:spacing w:line="280" w:lineRule="exact"/>
              <w:jc w:val="center"/>
              <w:textAlignment w:val="center"/>
              <w:rPr>
                <w:rFonts w:ascii="宋体" w:hAnsi="宋体"/>
                <w:kern w:val="0"/>
                <w:sz w:val="18"/>
                <w:szCs w:val="18"/>
              </w:rPr>
            </w:pPr>
          </w:p>
        </w:tc>
        <w:tc>
          <w:tcPr>
            <w:tcW w:w="808" w:type="pct"/>
            <w:vAlign w:val="center"/>
          </w:tcPr>
          <w:p w:rsidR="00622187" w:rsidRPr="00E4713A" w:rsidRDefault="00622187"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w:t>
            </w:r>
          </w:p>
        </w:tc>
        <w:tc>
          <w:tcPr>
            <w:tcW w:w="999" w:type="pct"/>
            <w:vAlign w:val="center"/>
          </w:tcPr>
          <w:p w:rsidR="00622187" w:rsidRPr="00E4713A" w:rsidRDefault="00622187" w:rsidP="00B74748">
            <w:pPr>
              <w:widowControl/>
              <w:spacing w:line="280" w:lineRule="exact"/>
              <w:jc w:val="center"/>
              <w:textAlignment w:val="center"/>
              <w:rPr>
                <w:rFonts w:ascii="宋体" w:hAnsi="宋体"/>
                <w:kern w:val="0"/>
                <w:sz w:val="18"/>
                <w:szCs w:val="18"/>
              </w:rPr>
            </w:pPr>
          </w:p>
        </w:tc>
        <w:tc>
          <w:tcPr>
            <w:tcW w:w="522" w:type="pct"/>
            <w:vAlign w:val="center"/>
          </w:tcPr>
          <w:p w:rsidR="00622187" w:rsidRPr="00E4713A" w:rsidRDefault="00622187" w:rsidP="00B74748">
            <w:pPr>
              <w:widowControl/>
              <w:spacing w:line="280" w:lineRule="exact"/>
              <w:jc w:val="center"/>
              <w:textAlignment w:val="center"/>
              <w:rPr>
                <w:rFonts w:ascii="宋体" w:hAnsi="宋体"/>
                <w:kern w:val="0"/>
                <w:sz w:val="18"/>
                <w:szCs w:val="18"/>
              </w:rPr>
            </w:pPr>
          </w:p>
        </w:tc>
        <w:tc>
          <w:tcPr>
            <w:tcW w:w="597" w:type="pct"/>
            <w:vAlign w:val="center"/>
          </w:tcPr>
          <w:p w:rsidR="00622187" w:rsidRPr="00E4713A" w:rsidRDefault="00622187" w:rsidP="00B74748">
            <w:pPr>
              <w:widowControl/>
              <w:spacing w:line="280" w:lineRule="exact"/>
              <w:jc w:val="center"/>
              <w:textAlignment w:val="center"/>
              <w:rPr>
                <w:rFonts w:ascii="宋体" w:hAnsi="宋体"/>
                <w:kern w:val="0"/>
                <w:sz w:val="18"/>
                <w:szCs w:val="18"/>
              </w:rPr>
            </w:pPr>
          </w:p>
        </w:tc>
        <w:tc>
          <w:tcPr>
            <w:tcW w:w="1045" w:type="pct"/>
            <w:vAlign w:val="center"/>
          </w:tcPr>
          <w:p w:rsidR="00622187" w:rsidRPr="00E4713A" w:rsidRDefault="00622187" w:rsidP="00B74748">
            <w:pPr>
              <w:widowControl/>
              <w:spacing w:line="280" w:lineRule="exact"/>
              <w:jc w:val="center"/>
              <w:textAlignment w:val="center"/>
              <w:rPr>
                <w:rFonts w:ascii="宋体" w:hAnsi="宋体"/>
                <w:kern w:val="0"/>
                <w:sz w:val="18"/>
                <w:szCs w:val="18"/>
              </w:rPr>
            </w:pPr>
          </w:p>
        </w:tc>
      </w:tr>
      <w:tr w:rsidR="00E4713A" w:rsidRPr="00E4713A" w:rsidTr="00A65ECA">
        <w:trPr>
          <w:trHeight w:val="362"/>
        </w:trPr>
        <w:tc>
          <w:tcPr>
            <w:tcW w:w="515" w:type="pct"/>
            <w:vMerge w:val="restart"/>
            <w:vAlign w:val="center"/>
          </w:tcPr>
          <w:p w:rsidR="001D54C2" w:rsidRPr="00E4713A" w:rsidRDefault="001D54C2"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经济成效</w:t>
            </w:r>
          </w:p>
        </w:tc>
        <w:tc>
          <w:tcPr>
            <w:tcW w:w="514" w:type="pct"/>
            <w:vMerge w:val="restart"/>
            <w:vAlign w:val="center"/>
          </w:tcPr>
          <w:p w:rsidR="001D54C2" w:rsidRPr="00E4713A" w:rsidRDefault="00796E36"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生态</w:t>
            </w:r>
            <w:r w:rsidR="001D54C2" w:rsidRPr="00E4713A">
              <w:rPr>
                <w:rFonts w:ascii="宋体" w:hAnsi="宋体" w:hint="eastAsia"/>
                <w:kern w:val="0"/>
                <w:sz w:val="18"/>
                <w:szCs w:val="18"/>
              </w:rPr>
              <w:t>修复投入产出</w:t>
            </w:r>
          </w:p>
        </w:tc>
        <w:tc>
          <w:tcPr>
            <w:tcW w:w="808" w:type="pct"/>
            <w:vAlign w:val="center"/>
          </w:tcPr>
          <w:p w:rsidR="001D54C2" w:rsidRPr="00E4713A" w:rsidRDefault="00B90E74"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单位面积</w:t>
            </w:r>
            <w:r w:rsidR="00796E36" w:rsidRPr="00E4713A">
              <w:rPr>
                <w:rFonts w:ascii="宋体" w:hAnsi="宋体" w:hint="eastAsia"/>
                <w:kern w:val="0"/>
                <w:sz w:val="18"/>
                <w:szCs w:val="18"/>
              </w:rPr>
              <w:t>生态</w:t>
            </w:r>
            <w:r w:rsidR="001D54C2" w:rsidRPr="00E4713A">
              <w:rPr>
                <w:rFonts w:ascii="宋体" w:hAnsi="宋体" w:hint="eastAsia"/>
                <w:kern w:val="0"/>
                <w:sz w:val="18"/>
                <w:szCs w:val="18"/>
              </w:rPr>
              <w:t>修复投入资金</w:t>
            </w:r>
            <w:r w:rsidRPr="00E4713A">
              <w:rPr>
                <w:rFonts w:ascii="宋体" w:hAnsi="宋体" w:hint="eastAsia"/>
                <w:kern w:val="0"/>
                <w:sz w:val="18"/>
                <w:szCs w:val="18"/>
              </w:rPr>
              <w:t>合理情况</w:t>
            </w:r>
          </w:p>
        </w:tc>
        <w:tc>
          <w:tcPr>
            <w:tcW w:w="999"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调查统计</w:t>
            </w:r>
          </w:p>
        </w:tc>
        <w:tc>
          <w:tcPr>
            <w:tcW w:w="522"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597"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可选</w:t>
            </w:r>
          </w:p>
        </w:tc>
        <w:tc>
          <w:tcPr>
            <w:tcW w:w="1045"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p>
        </w:tc>
      </w:tr>
      <w:tr w:rsidR="00E4713A" w:rsidRPr="00E4713A" w:rsidTr="00A65ECA">
        <w:trPr>
          <w:trHeight w:val="362"/>
        </w:trPr>
        <w:tc>
          <w:tcPr>
            <w:tcW w:w="515" w:type="pct"/>
            <w:vMerge/>
            <w:vAlign w:val="center"/>
          </w:tcPr>
          <w:p w:rsidR="001D54C2" w:rsidRPr="00E4713A" w:rsidRDefault="001D54C2" w:rsidP="00B74748">
            <w:pPr>
              <w:widowControl/>
              <w:spacing w:line="280" w:lineRule="exact"/>
              <w:jc w:val="center"/>
              <w:textAlignment w:val="center"/>
              <w:rPr>
                <w:rFonts w:ascii="宋体" w:hAnsi="宋体"/>
                <w:kern w:val="0"/>
                <w:sz w:val="18"/>
                <w:szCs w:val="18"/>
              </w:rPr>
            </w:pPr>
          </w:p>
        </w:tc>
        <w:tc>
          <w:tcPr>
            <w:tcW w:w="514" w:type="pct"/>
            <w:vMerge/>
            <w:vAlign w:val="center"/>
          </w:tcPr>
          <w:p w:rsidR="001D54C2" w:rsidRPr="00E4713A" w:rsidRDefault="001D54C2" w:rsidP="00B74748">
            <w:pPr>
              <w:widowControl/>
              <w:spacing w:line="280" w:lineRule="exact"/>
              <w:jc w:val="center"/>
              <w:textAlignment w:val="center"/>
              <w:rPr>
                <w:rFonts w:ascii="宋体" w:hAnsi="宋体"/>
                <w:kern w:val="0"/>
                <w:sz w:val="18"/>
                <w:szCs w:val="18"/>
              </w:rPr>
            </w:pPr>
          </w:p>
        </w:tc>
        <w:tc>
          <w:tcPr>
            <w:tcW w:w="808" w:type="pct"/>
            <w:vAlign w:val="center"/>
          </w:tcPr>
          <w:p w:rsidR="001D54C2" w:rsidRPr="00E4713A" w:rsidRDefault="00C73E14"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单位面积</w:t>
            </w:r>
            <w:r w:rsidR="001D54C2" w:rsidRPr="00E4713A">
              <w:rPr>
                <w:rFonts w:ascii="宋体" w:hAnsi="宋体" w:hint="eastAsia"/>
                <w:kern w:val="0"/>
                <w:sz w:val="18"/>
                <w:szCs w:val="18"/>
              </w:rPr>
              <w:t>耕地农作物</w:t>
            </w:r>
            <w:r w:rsidR="00EF37D1" w:rsidRPr="00E4713A">
              <w:rPr>
                <w:rFonts w:ascii="宋体" w:hAnsi="宋体" w:hint="eastAsia"/>
                <w:kern w:val="0"/>
                <w:sz w:val="18"/>
                <w:szCs w:val="18"/>
              </w:rPr>
              <w:t>可</w:t>
            </w:r>
            <w:r w:rsidR="001D54C2" w:rsidRPr="00E4713A">
              <w:rPr>
                <w:rFonts w:ascii="宋体" w:hAnsi="宋体" w:hint="eastAsia"/>
                <w:kern w:val="0"/>
                <w:sz w:val="18"/>
                <w:szCs w:val="18"/>
              </w:rPr>
              <w:t>收益</w:t>
            </w:r>
          </w:p>
        </w:tc>
        <w:tc>
          <w:tcPr>
            <w:tcW w:w="999"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调查统计</w:t>
            </w:r>
          </w:p>
        </w:tc>
        <w:tc>
          <w:tcPr>
            <w:tcW w:w="522"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597" w:type="pct"/>
            <w:vAlign w:val="center"/>
          </w:tcPr>
          <w:p w:rsidR="001D54C2" w:rsidRPr="00E4713A" w:rsidRDefault="001B7201"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条件性必选</w:t>
            </w:r>
          </w:p>
        </w:tc>
        <w:tc>
          <w:tcPr>
            <w:tcW w:w="1045"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修复为耕地的</w:t>
            </w:r>
            <w:r w:rsidR="001B7201" w:rsidRPr="00E4713A">
              <w:rPr>
                <w:rFonts w:ascii="宋体" w:hAnsi="宋体" w:hint="eastAsia"/>
                <w:kern w:val="0"/>
                <w:sz w:val="18"/>
                <w:szCs w:val="18"/>
              </w:rPr>
              <w:t>必选</w:t>
            </w:r>
          </w:p>
        </w:tc>
      </w:tr>
      <w:tr w:rsidR="00E4713A" w:rsidRPr="00E4713A" w:rsidTr="00A65ECA">
        <w:trPr>
          <w:trHeight w:val="362"/>
        </w:trPr>
        <w:tc>
          <w:tcPr>
            <w:tcW w:w="515" w:type="pct"/>
            <w:vMerge/>
            <w:vAlign w:val="center"/>
          </w:tcPr>
          <w:p w:rsidR="001D54C2" w:rsidRPr="00E4713A" w:rsidRDefault="001D54C2" w:rsidP="00B74748">
            <w:pPr>
              <w:widowControl/>
              <w:spacing w:line="280" w:lineRule="exact"/>
              <w:jc w:val="center"/>
              <w:textAlignment w:val="center"/>
              <w:rPr>
                <w:rFonts w:ascii="宋体" w:hAnsi="宋体"/>
                <w:kern w:val="0"/>
                <w:sz w:val="18"/>
                <w:szCs w:val="18"/>
              </w:rPr>
            </w:pPr>
          </w:p>
        </w:tc>
        <w:tc>
          <w:tcPr>
            <w:tcW w:w="514" w:type="pct"/>
            <w:vMerge/>
            <w:vAlign w:val="center"/>
          </w:tcPr>
          <w:p w:rsidR="001D54C2" w:rsidRPr="00E4713A" w:rsidRDefault="001D54C2" w:rsidP="00B74748">
            <w:pPr>
              <w:widowControl/>
              <w:spacing w:line="280" w:lineRule="exact"/>
              <w:jc w:val="center"/>
              <w:textAlignment w:val="center"/>
              <w:rPr>
                <w:rFonts w:ascii="宋体" w:hAnsi="宋体"/>
                <w:kern w:val="0"/>
                <w:sz w:val="18"/>
                <w:szCs w:val="18"/>
              </w:rPr>
            </w:pPr>
          </w:p>
        </w:tc>
        <w:tc>
          <w:tcPr>
            <w:tcW w:w="808" w:type="pct"/>
            <w:vAlign w:val="center"/>
          </w:tcPr>
          <w:p w:rsidR="001D54C2" w:rsidRPr="00E4713A" w:rsidRDefault="00C73E14"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单位面积</w:t>
            </w:r>
            <w:r w:rsidR="001D54C2" w:rsidRPr="00E4713A">
              <w:rPr>
                <w:rFonts w:ascii="宋体" w:hAnsi="宋体" w:hint="eastAsia"/>
                <w:kern w:val="0"/>
                <w:sz w:val="18"/>
                <w:szCs w:val="18"/>
              </w:rPr>
              <w:t>建设用地土地出让</w:t>
            </w:r>
            <w:r w:rsidR="00EF37D1" w:rsidRPr="00E4713A">
              <w:rPr>
                <w:rFonts w:ascii="宋体" w:hAnsi="宋体" w:hint="eastAsia"/>
                <w:kern w:val="0"/>
                <w:sz w:val="18"/>
                <w:szCs w:val="18"/>
              </w:rPr>
              <w:t>可</w:t>
            </w:r>
            <w:r w:rsidR="001D54C2" w:rsidRPr="00E4713A">
              <w:rPr>
                <w:rFonts w:ascii="宋体" w:hAnsi="宋体" w:hint="eastAsia"/>
                <w:kern w:val="0"/>
                <w:sz w:val="18"/>
                <w:szCs w:val="18"/>
              </w:rPr>
              <w:t>收益</w:t>
            </w:r>
          </w:p>
        </w:tc>
        <w:tc>
          <w:tcPr>
            <w:tcW w:w="999"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调查统计</w:t>
            </w:r>
          </w:p>
        </w:tc>
        <w:tc>
          <w:tcPr>
            <w:tcW w:w="522"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597" w:type="pct"/>
            <w:vAlign w:val="center"/>
          </w:tcPr>
          <w:p w:rsidR="001D54C2" w:rsidRPr="00E4713A" w:rsidRDefault="001B7201"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条件性必选</w:t>
            </w:r>
          </w:p>
        </w:tc>
        <w:tc>
          <w:tcPr>
            <w:tcW w:w="1045"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修复为建设用地的</w:t>
            </w:r>
            <w:r w:rsidR="001B7201" w:rsidRPr="00E4713A">
              <w:rPr>
                <w:rFonts w:ascii="宋体" w:hAnsi="宋体" w:hint="eastAsia"/>
                <w:kern w:val="0"/>
                <w:sz w:val="18"/>
                <w:szCs w:val="18"/>
              </w:rPr>
              <w:t>必选</w:t>
            </w:r>
          </w:p>
        </w:tc>
      </w:tr>
      <w:tr w:rsidR="00E4713A" w:rsidRPr="00E4713A" w:rsidTr="00A65ECA">
        <w:trPr>
          <w:trHeight w:val="362"/>
        </w:trPr>
        <w:tc>
          <w:tcPr>
            <w:tcW w:w="515" w:type="pct"/>
            <w:vMerge/>
            <w:vAlign w:val="center"/>
          </w:tcPr>
          <w:p w:rsidR="001D54C2" w:rsidRPr="00E4713A" w:rsidRDefault="001D54C2" w:rsidP="00B74748">
            <w:pPr>
              <w:widowControl/>
              <w:spacing w:line="280" w:lineRule="exact"/>
              <w:jc w:val="center"/>
              <w:textAlignment w:val="center"/>
              <w:rPr>
                <w:rFonts w:ascii="宋体" w:hAnsi="宋体"/>
                <w:kern w:val="0"/>
                <w:sz w:val="18"/>
                <w:szCs w:val="18"/>
              </w:rPr>
            </w:pPr>
          </w:p>
        </w:tc>
        <w:tc>
          <w:tcPr>
            <w:tcW w:w="514" w:type="pct"/>
            <w:vMerge/>
            <w:vAlign w:val="center"/>
          </w:tcPr>
          <w:p w:rsidR="001D54C2" w:rsidRPr="00E4713A" w:rsidRDefault="001D54C2" w:rsidP="00B74748">
            <w:pPr>
              <w:widowControl/>
              <w:spacing w:line="280" w:lineRule="exact"/>
              <w:jc w:val="center"/>
              <w:textAlignment w:val="center"/>
              <w:rPr>
                <w:rFonts w:ascii="宋体" w:hAnsi="宋体"/>
                <w:kern w:val="0"/>
                <w:sz w:val="18"/>
                <w:szCs w:val="18"/>
              </w:rPr>
            </w:pPr>
          </w:p>
        </w:tc>
        <w:tc>
          <w:tcPr>
            <w:tcW w:w="808" w:type="pct"/>
            <w:vAlign w:val="center"/>
          </w:tcPr>
          <w:p w:rsidR="001D54C2" w:rsidRPr="00E4713A" w:rsidRDefault="00C73E14"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单位面积</w:t>
            </w:r>
            <w:r w:rsidR="001D54C2" w:rsidRPr="00E4713A">
              <w:rPr>
                <w:rFonts w:ascii="宋体" w:hAnsi="宋体" w:hint="eastAsia"/>
                <w:kern w:val="0"/>
                <w:sz w:val="18"/>
                <w:szCs w:val="18"/>
              </w:rPr>
              <w:t>其他生态</w:t>
            </w:r>
            <w:r w:rsidR="00B90E74" w:rsidRPr="00E4713A">
              <w:rPr>
                <w:rFonts w:ascii="宋体" w:hAnsi="宋体" w:hint="eastAsia"/>
                <w:kern w:val="0"/>
                <w:sz w:val="18"/>
                <w:szCs w:val="18"/>
              </w:rPr>
              <w:t>农</w:t>
            </w:r>
            <w:r w:rsidR="001D54C2" w:rsidRPr="00E4713A">
              <w:rPr>
                <w:rFonts w:ascii="宋体" w:hAnsi="宋体" w:hint="eastAsia"/>
                <w:kern w:val="0"/>
                <w:sz w:val="18"/>
                <w:szCs w:val="18"/>
              </w:rPr>
              <w:t>产品</w:t>
            </w:r>
            <w:r w:rsidR="00EF37D1" w:rsidRPr="00E4713A">
              <w:rPr>
                <w:rFonts w:ascii="宋体" w:hAnsi="宋体" w:hint="eastAsia"/>
                <w:kern w:val="0"/>
                <w:sz w:val="18"/>
                <w:szCs w:val="18"/>
              </w:rPr>
              <w:t>可</w:t>
            </w:r>
            <w:r w:rsidR="001D54C2" w:rsidRPr="00E4713A">
              <w:rPr>
                <w:rFonts w:ascii="宋体" w:hAnsi="宋体" w:hint="eastAsia"/>
                <w:kern w:val="0"/>
                <w:sz w:val="18"/>
                <w:szCs w:val="18"/>
              </w:rPr>
              <w:t>收益</w:t>
            </w:r>
          </w:p>
        </w:tc>
        <w:tc>
          <w:tcPr>
            <w:tcW w:w="999"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调查统计</w:t>
            </w:r>
          </w:p>
        </w:tc>
        <w:tc>
          <w:tcPr>
            <w:tcW w:w="522"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597" w:type="pct"/>
            <w:vAlign w:val="center"/>
          </w:tcPr>
          <w:p w:rsidR="001D54C2" w:rsidRPr="00E4713A" w:rsidRDefault="001B7201"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条件性必选</w:t>
            </w:r>
          </w:p>
        </w:tc>
        <w:tc>
          <w:tcPr>
            <w:tcW w:w="1045"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修复为园地的</w:t>
            </w:r>
            <w:r w:rsidR="001B7201" w:rsidRPr="00E4713A">
              <w:rPr>
                <w:rFonts w:ascii="宋体" w:hAnsi="宋体" w:hint="eastAsia"/>
                <w:kern w:val="0"/>
                <w:sz w:val="18"/>
                <w:szCs w:val="18"/>
              </w:rPr>
              <w:t>必选</w:t>
            </w:r>
          </w:p>
        </w:tc>
      </w:tr>
      <w:tr w:rsidR="00E4713A" w:rsidRPr="00E4713A" w:rsidTr="00A65ECA">
        <w:trPr>
          <w:trHeight w:val="234"/>
        </w:trPr>
        <w:tc>
          <w:tcPr>
            <w:tcW w:w="515" w:type="pct"/>
            <w:vMerge/>
            <w:vAlign w:val="center"/>
          </w:tcPr>
          <w:p w:rsidR="001D54C2" w:rsidRPr="00E4713A" w:rsidRDefault="001D54C2" w:rsidP="00B74748">
            <w:pPr>
              <w:widowControl/>
              <w:spacing w:line="280" w:lineRule="exact"/>
              <w:jc w:val="center"/>
              <w:textAlignment w:val="center"/>
              <w:rPr>
                <w:rFonts w:ascii="宋体" w:hAnsi="宋体"/>
                <w:kern w:val="0"/>
                <w:sz w:val="18"/>
                <w:szCs w:val="18"/>
              </w:rPr>
            </w:pPr>
          </w:p>
        </w:tc>
        <w:tc>
          <w:tcPr>
            <w:tcW w:w="514" w:type="pct"/>
            <w:vMerge/>
            <w:vAlign w:val="center"/>
          </w:tcPr>
          <w:p w:rsidR="001D54C2" w:rsidRPr="00E4713A" w:rsidRDefault="001D54C2" w:rsidP="00B74748">
            <w:pPr>
              <w:widowControl/>
              <w:spacing w:line="280" w:lineRule="exact"/>
              <w:jc w:val="center"/>
              <w:textAlignment w:val="center"/>
              <w:rPr>
                <w:rFonts w:ascii="宋体" w:hAnsi="宋体"/>
                <w:kern w:val="0"/>
                <w:sz w:val="18"/>
                <w:szCs w:val="18"/>
              </w:rPr>
            </w:pPr>
          </w:p>
        </w:tc>
        <w:tc>
          <w:tcPr>
            <w:tcW w:w="808"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r w:rsidRPr="00E4713A">
              <w:rPr>
                <w:rFonts w:ascii="宋体" w:hAnsi="宋体" w:hint="eastAsia"/>
                <w:kern w:val="0"/>
                <w:sz w:val="18"/>
                <w:szCs w:val="18"/>
              </w:rPr>
              <w:t>……</w:t>
            </w:r>
          </w:p>
        </w:tc>
        <w:tc>
          <w:tcPr>
            <w:tcW w:w="999"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p>
        </w:tc>
        <w:tc>
          <w:tcPr>
            <w:tcW w:w="522"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p>
        </w:tc>
        <w:tc>
          <w:tcPr>
            <w:tcW w:w="597" w:type="pct"/>
          </w:tcPr>
          <w:p w:rsidR="001D54C2" w:rsidRPr="00E4713A" w:rsidRDefault="001D54C2" w:rsidP="00B74748">
            <w:pPr>
              <w:widowControl/>
              <w:spacing w:line="280" w:lineRule="exact"/>
              <w:jc w:val="center"/>
              <w:textAlignment w:val="center"/>
              <w:rPr>
                <w:rFonts w:ascii="宋体" w:hAnsi="宋体"/>
                <w:kern w:val="0"/>
                <w:sz w:val="18"/>
                <w:szCs w:val="18"/>
              </w:rPr>
            </w:pPr>
          </w:p>
        </w:tc>
        <w:tc>
          <w:tcPr>
            <w:tcW w:w="1045" w:type="pct"/>
            <w:vAlign w:val="center"/>
          </w:tcPr>
          <w:p w:rsidR="001D54C2" w:rsidRPr="00E4713A" w:rsidRDefault="001D54C2" w:rsidP="00B74748">
            <w:pPr>
              <w:widowControl/>
              <w:spacing w:line="280" w:lineRule="exact"/>
              <w:jc w:val="center"/>
              <w:textAlignment w:val="center"/>
              <w:rPr>
                <w:rFonts w:ascii="宋体" w:hAnsi="宋体"/>
                <w:kern w:val="0"/>
                <w:sz w:val="18"/>
                <w:szCs w:val="18"/>
              </w:rPr>
            </w:pPr>
          </w:p>
        </w:tc>
      </w:tr>
      <w:tr w:rsidR="00B90E74" w:rsidRPr="00E4713A" w:rsidTr="003103FF">
        <w:trPr>
          <w:trHeight w:val="106"/>
        </w:trPr>
        <w:tc>
          <w:tcPr>
            <w:tcW w:w="5000" w:type="pct"/>
            <w:gridSpan w:val="7"/>
          </w:tcPr>
          <w:p w:rsidR="00B90E74" w:rsidRPr="00E4713A" w:rsidRDefault="00363D1E" w:rsidP="00B74748">
            <w:pPr>
              <w:pStyle w:val="ac"/>
              <w:numPr>
                <w:ilvl w:val="0"/>
                <w:numId w:val="0"/>
              </w:numPr>
              <w:spacing w:line="280" w:lineRule="exact"/>
              <w:ind w:left="363"/>
            </w:pPr>
            <w:r w:rsidRPr="00E4713A">
              <w:rPr>
                <w:rFonts w:hint="eastAsia"/>
              </w:rPr>
              <w:t>注1：</w:t>
            </w:r>
            <w:r w:rsidR="00C91EBB" w:rsidRPr="00E4713A">
              <w:rPr>
                <w:rFonts w:hint="eastAsia"/>
              </w:rPr>
              <w:t>生态修复图斑评估的可选、必选指标根据生态修复方向确定</w:t>
            </w:r>
            <w:r w:rsidR="00B90E74" w:rsidRPr="00E4713A">
              <w:rPr>
                <w:rFonts w:hint="eastAsia"/>
              </w:rPr>
              <w:t>。</w:t>
            </w:r>
          </w:p>
          <w:p w:rsidR="003103FF" w:rsidRPr="00E4713A" w:rsidRDefault="00363D1E" w:rsidP="00B74748">
            <w:pPr>
              <w:pStyle w:val="af8"/>
              <w:spacing w:line="280" w:lineRule="exact"/>
              <w:ind w:firstLine="360"/>
              <w:rPr>
                <w:rFonts w:hAnsi="Times New Roman"/>
                <w:sz w:val="18"/>
                <w:szCs w:val="18"/>
              </w:rPr>
            </w:pPr>
            <w:r w:rsidRPr="00E4713A">
              <w:rPr>
                <w:rFonts w:hAnsi="Times New Roman" w:hint="eastAsia"/>
                <w:sz w:val="18"/>
                <w:szCs w:val="18"/>
              </w:rPr>
              <w:t>注2：不限于以上指标，可根据具体情况</w:t>
            </w:r>
            <w:r w:rsidR="00B0147C" w:rsidRPr="00E4713A">
              <w:rPr>
                <w:rFonts w:hAnsi="Times New Roman" w:hint="eastAsia"/>
                <w:sz w:val="18"/>
                <w:szCs w:val="18"/>
              </w:rPr>
              <w:t>调整</w:t>
            </w:r>
            <w:r w:rsidRPr="00E4713A">
              <w:rPr>
                <w:rFonts w:hAnsi="Times New Roman" w:hint="eastAsia"/>
                <w:sz w:val="18"/>
                <w:szCs w:val="18"/>
              </w:rPr>
              <w:t>。</w:t>
            </w:r>
            <w:r w:rsidR="00A65ECA" w:rsidRPr="00E4713A">
              <w:rPr>
                <w:rFonts w:hAnsi="Times New Roman" w:hint="eastAsia"/>
                <w:sz w:val="18"/>
                <w:szCs w:val="18"/>
              </w:rPr>
              <w:t>物种丰富</w:t>
            </w:r>
            <w:r w:rsidR="00A65ECA" w:rsidRPr="00E4713A">
              <w:rPr>
                <w:rFonts w:hAnsi="Times New Roman"/>
                <w:sz w:val="18"/>
                <w:szCs w:val="18"/>
              </w:rPr>
              <w:t>度</w:t>
            </w:r>
            <w:r w:rsidR="003103FF" w:rsidRPr="00E4713A">
              <w:rPr>
                <w:rFonts w:hAnsi="Times New Roman" w:hint="eastAsia"/>
                <w:sz w:val="18"/>
                <w:szCs w:val="18"/>
              </w:rPr>
              <w:t>指标对于复垦为水面、耕地、园地、建设用地的不能选择。</w:t>
            </w:r>
          </w:p>
        </w:tc>
      </w:tr>
    </w:tbl>
    <w:p w:rsidR="00987827" w:rsidRPr="00E4713A" w:rsidRDefault="00987827" w:rsidP="00F87441">
      <w:pPr>
        <w:pStyle w:val="af8"/>
      </w:pPr>
    </w:p>
    <w:tbl>
      <w:tblPr>
        <w:tblW w:w="4943" w:type="pct"/>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27"/>
        <w:gridCol w:w="993"/>
        <w:gridCol w:w="2815"/>
        <w:gridCol w:w="1809"/>
        <w:gridCol w:w="1385"/>
        <w:gridCol w:w="1219"/>
      </w:tblGrid>
      <w:tr w:rsidR="00E4713A" w:rsidRPr="00E4713A" w:rsidTr="00B25FD5">
        <w:trPr>
          <w:trHeight w:val="101"/>
          <w:tblHeader/>
        </w:trPr>
        <w:tc>
          <w:tcPr>
            <w:tcW w:w="5000" w:type="pct"/>
            <w:gridSpan w:val="6"/>
            <w:tcBorders>
              <w:top w:val="nil"/>
              <w:left w:val="nil"/>
              <w:bottom w:val="single" w:sz="4" w:space="0" w:color="auto"/>
              <w:right w:val="nil"/>
            </w:tcBorders>
            <w:shd w:val="clear" w:color="auto" w:fill="auto"/>
            <w:noWrap/>
            <w:vAlign w:val="center"/>
          </w:tcPr>
          <w:p w:rsidR="00B26896" w:rsidRPr="00E4713A" w:rsidRDefault="00B26896" w:rsidP="00B26896">
            <w:pPr>
              <w:pStyle w:val="a4"/>
              <w:numPr>
                <w:ilvl w:val="0"/>
                <w:numId w:val="0"/>
              </w:numPr>
              <w:spacing w:before="161" w:afterLines="0" w:after="0"/>
              <w:ind w:firstLineChars="400" w:firstLine="840"/>
              <w:jc w:val="left"/>
              <w:rPr>
                <w:rFonts w:ascii="宋体" w:hAnsi="宋体" w:cs="仿宋"/>
                <w:bCs/>
                <w:sz w:val="18"/>
                <w:szCs w:val="18"/>
                <w:lang w:bidi="ar"/>
              </w:rPr>
            </w:pPr>
            <w:r w:rsidRPr="00E4713A">
              <w:rPr>
                <w:rFonts w:hint="eastAsia"/>
              </w:rPr>
              <w:t>表A</w:t>
            </w:r>
            <w:r w:rsidRPr="00E4713A">
              <w:t xml:space="preserve">.2                </w:t>
            </w:r>
            <w:r w:rsidRPr="00E4713A">
              <w:rPr>
                <w:rFonts w:hint="eastAsia"/>
              </w:rPr>
              <w:t>生态修复</w:t>
            </w:r>
            <w:r w:rsidR="00263528">
              <w:rPr>
                <w:rFonts w:hint="eastAsia"/>
              </w:rPr>
              <w:t>子</w:t>
            </w:r>
            <w:r w:rsidRPr="00E4713A">
              <w:rPr>
                <w:rFonts w:hint="eastAsia"/>
              </w:rPr>
              <w:t>项目尺度</w:t>
            </w:r>
            <w:r w:rsidR="00551B53" w:rsidRPr="00E4713A">
              <w:rPr>
                <w:rFonts w:hint="eastAsia"/>
              </w:rPr>
              <w:t>验收阶段</w:t>
            </w:r>
            <w:r w:rsidRPr="00E4713A">
              <w:rPr>
                <w:rFonts w:hint="eastAsia"/>
              </w:rPr>
              <w:t>评估指标体系</w:t>
            </w:r>
          </w:p>
        </w:tc>
      </w:tr>
      <w:tr w:rsidR="00E4713A" w:rsidRPr="00E4713A" w:rsidTr="002F0D20">
        <w:trPr>
          <w:trHeight w:val="101"/>
        </w:trPr>
        <w:tc>
          <w:tcPr>
            <w:tcW w:w="555" w:type="pct"/>
            <w:tcBorders>
              <w:top w:val="single" w:sz="4" w:space="0" w:color="auto"/>
            </w:tcBorders>
            <w:shd w:val="clear" w:color="auto" w:fill="auto"/>
            <w:noWrap/>
            <w:vAlign w:val="center"/>
          </w:tcPr>
          <w:p w:rsidR="00B26896" w:rsidRPr="00E4713A" w:rsidRDefault="00B26896" w:rsidP="00C22A62">
            <w:pPr>
              <w:widowControl/>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一级指标</w:t>
            </w:r>
          </w:p>
        </w:tc>
        <w:tc>
          <w:tcPr>
            <w:tcW w:w="537" w:type="pct"/>
            <w:tcBorders>
              <w:top w:val="single" w:sz="4" w:space="0" w:color="auto"/>
            </w:tcBorders>
            <w:shd w:val="clear" w:color="auto" w:fill="auto"/>
            <w:noWrap/>
            <w:vAlign w:val="center"/>
          </w:tcPr>
          <w:p w:rsidR="00B26896" w:rsidRPr="00E4713A" w:rsidRDefault="00B26896" w:rsidP="00C22A62">
            <w:pPr>
              <w:widowControl/>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二级指标</w:t>
            </w:r>
          </w:p>
        </w:tc>
        <w:tc>
          <w:tcPr>
            <w:tcW w:w="1522" w:type="pct"/>
            <w:tcBorders>
              <w:top w:val="single" w:sz="4" w:space="0" w:color="auto"/>
            </w:tcBorders>
            <w:shd w:val="clear" w:color="auto" w:fill="auto"/>
            <w:noWrap/>
            <w:vAlign w:val="center"/>
          </w:tcPr>
          <w:p w:rsidR="00B26896" w:rsidRPr="00E4713A" w:rsidRDefault="00B26896" w:rsidP="00C22A62">
            <w:pPr>
              <w:widowControl/>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三级指标</w:t>
            </w:r>
          </w:p>
        </w:tc>
        <w:tc>
          <w:tcPr>
            <w:tcW w:w="978" w:type="pct"/>
            <w:tcBorders>
              <w:top w:val="single" w:sz="4" w:space="0" w:color="auto"/>
            </w:tcBorders>
            <w:shd w:val="clear" w:color="auto" w:fill="auto"/>
            <w:noWrap/>
            <w:vAlign w:val="center"/>
          </w:tcPr>
          <w:p w:rsidR="00B26896" w:rsidRPr="00E4713A" w:rsidRDefault="008F5A58" w:rsidP="00C22A62">
            <w:pPr>
              <w:widowControl/>
              <w:jc w:val="center"/>
              <w:textAlignment w:val="center"/>
              <w:rPr>
                <w:rFonts w:ascii="宋体" w:hAnsi="宋体" w:cs="仿宋"/>
                <w:b/>
                <w:bCs/>
                <w:sz w:val="18"/>
                <w:szCs w:val="18"/>
              </w:rPr>
            </w:pPr>
            <w:r w:rsidRPr="00E4713A">
              <w:rPr>
                <w:rFonts w:ascii="宋体" w:hAnsi="宋体" w:cs="仿宋" w:hint="eastAsia"/>
                <w:b/>
                <w:bCs/>
                <w:sz w:val="18"/>
                <w:szCs w:val="18"/>
              </w:rPr>
              <w:t>数据来源</w:t>
            </w:r>
          </w:p>
        </w:tc>
        <w:tc>
          <w:tcPr>
            <w:tcW w:w="749" w:type="pct"/>
            <w:tcBorders>
              <w:top w:val="single" w:sz="4" w:space="0" w:color="auto"/>
            </w:tcBorders>
            <w:shd w:val="clear" w:color="auto" w:fill="auto"/>
            <w:noWrap/>
            <w:vAlign w:val="center"/>
          </w:tcPr>
          <w:p w:rsidR="00B26896" w:rsidRPr="00E4713A" w:rsidRDefault="00B26896" w:rsidP="00C22A62">
            <w:pPr>
              <w:widowControl/>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指标性质</w:t>
            </w:r>
          </w:p>
        </w:tc>
        <w:tc>
          <w:tcPr>
            <w:tcW w:w="659" w:type="pct"/>
            <w:tcBorders>
              <w:top w:val="single" w:sz="4" w:space="0" w:color="auto"/>
            </w:tcBorders>
            <w:shd w:val="clear" w:color="auto" w:fill="auto"/>
            <w:noWrap/>
            <w:vAlign w:val="center"/>
          </w:tcPr>
          <w:p w:rsidR="00B26896" w:rsidRPr="00E4713A" w:rsidRDefault="00B26896" w:rsidP="00C22A62">
            <w:pPr>
              <w:widowControl/>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指标类型</w:t>
            </w:r>
          </w:p>
        </w:tc>
      </w:tr>
      <w:tr w:rsidR="00E4713A" w:rsidRPr="00E4713A" w:rsidTr="002F0D20">
        <w:trPr>
          <w:trHeight w:val="422"/>
        </w:trPr>
        <w:tc>
          <w:tcPr>
            <w:tcW w:w="555" w:type="pct"/>
            <w:vMerge w:val="restar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生态成效</w:t>
            </w:r>
          </w:p>
        </w:tc>
        <w:tc>
          <w:tcPr>
            <w:tcW w:w="537" w:type="pct"/>
            <w:vMerge w:val="restar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生态适宜性</w:t>
            </w:r>
          </w:p>
        </w:tc>
        <w:tc>
          <w:tcPr>
            <w:tcW w:w="1522"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修复方向适宜性</w:t>
            </w:r>
          </w:p>
        </w:tc>
        <w:tc>
          <w:tcPr>
            <w:tcW w:w="978"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现场调查/影像</w:t>
            </w:r>
            <w:r w:rsidRPr="00E4713A">
              <w:rPr>
                <w:rFonts w:ascii="宋体" w:hAnsi="宋体"/>
                <w:kern w:val="0"/>
                <w:sz w:val="18"/>
                <w:szCs w:val="18"/>
              </w:rPr>
              <w:t>资料</w:t>
            </w:r>
          </w:p>
        </w:tc>
        <w:tc>
          <w:tcPr>
            <w:tcW w:w="74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定性</w:t>
            </w:r>
          </w:p>
        </w:tc>
        <w:tc>
          <w:tcPr>
            <w:tcW w:w="65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1B35B0">
        <w:trPr>
          <w:trHeight w:val="90"/>
        </w:trPr>
        <w:tc>
          <w:tcPr>
            <w:tcW w:w="555"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537"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1522"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物种选择适宜性</w:t>
            </w:r>
          </w:p>
        </w:tc>
        <w:tc>
          <w:tcPr>
            <w:tcW w:w="978" w:type="pct"/>
            <w:shd w:val="clear" w:color="auto" w:fill="auto"/>
          </w:tcPr>
          <w:p w:rsidR="0049596F" w:rsidRPr="00E4713A" w:rsidRDefault="0049596F" w:rsidP="0049596F">
            <w:pPr>
              <w:jc w:val="center"/>
            </w:pPr>
            <w:r w:rsidRPr="00E4713A">
              <w:rPr>
                <w:rFonts w:ascii="宋体" w:hAnsi="宋体" w:hint="eastAsia"/>
                <w:kern w:val="0"/>
                <w:sz w:val="18"/>
                <w:szCs w:val="18"/>
              </w:rPr>
              <w:t>现场调查/影像</w:t>
            </w:r>
            <w:r w:rsidRPr="00E4713A">
              <w:rPr>
                <w:rFonts w:ascii="宋体" w:hAnsi="宋体"/>
                <w:kern w:val="0"/>
                <w:sz w:val="18"/>
                <w:szCs w:val="18"/>
              </w:rPr>
              <w:t>资料</w:t>
            </w:r>
          </w:p>
        </w:tc>
        <w:tc>
          <w:tcPr>
            <w:tcW w:w="74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定性</w:t>
            </w:r>
          </w:p>
        </w:tc>
        <w:tc>
          <w:tcPr>
            <w:tcW w:w="65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1B35B0">
        <w:trPr>
          <w:trHeight w:val="220"/>
        </w:trPr>
        <w:tc>
          <w:tcPr>
            <w:tcW w:w="555"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537"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1522"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与参照生态系统的匹配度</w:t>
            </w:r>
          </w:p>
        </w:tc>
        <w:tc>
          <w:tcPr>
            <w:tcW w:w="978" w:type="pct"/>
            <w:shd w:val="clear" w:color="auto" w:fill="auto"/>
          </w:tcPr>
          <w:p w:rsidR="0049596F" w:rsidRPr="00E4713A" w:rsidRDefault="0049596F" w:rsidP="0049596F">
            <w:pPr>
              <w:jc w:val="center"/>
            </w:pPr>
            <w:r w:rsidRPr="00E4713A">
              <w:rPr>
                <w:rFonts w:ascii="宋体" w:hAnsi="宋体" w:hint="eastAsia"/>
                <w:kern w:val="0"/>
                <w:sz w:val="18"/>
                <w:szCs w:val="18"/>
              </w:rPr>
              <w:t>现场调查/影像</w:t>
            </w:r>
            <w:r w:rsidRPr="00E4713A">
              <w:rPr>
                <w:rFonts w:ascii="宋体" w:hAnsi="宋体"/>
                <w:kern w:val="0"/>
                <w:sz w:val="18"/>
                <w:szCs w:val="18"/>
              </w:rPr>
              <w:t>资料</w:t>
            </w:r>
          </w:p>
        </w:tc>
        <w:tc>
          <w:tcPr>
            <w:tcW w:w="74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定性</w:t>
            </w:r>
          </w:p>
        </w:tc>
        <w:tc>
          <w:tcPr>
            <w:tcW w:w="65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1B35B0">
        <w:trPr>
          <w:trHeight w:val="340"/>
        </w:trPr>
        <w:tc>
          <w:tcPr>
            <w:tcW w:w="555"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537" w:type="pct"/>
            <w:vMerge w:val="restar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工程技术措施与矿山生态问题的对应关系</w:t>
            </w:r>
          </w:p>
        </w:tc>
        <w:tc>
          <w:tcPr>
            <w:tcW w:w="1522"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地质安全隐患点消除与矿山地质安全隐患的对应关系</w:t>
            </w:r>
          </w:p>
        </w:tc>
        <w:tc>
          <w:tcPr>
            <w:tcW w:w="978" w:type="pct"/>
            <w:shd w:val="clear" w:color="auto" w:fill="auto"/>
          </w:tcPr>
          <w:p w:rsidR="0049596F" w:rsidRPr="00E4713A" w:rsidRDefault="0049596F" w:rsidP="0049596F">
            <w:pPr>
              <w:jc w:val="center"/>
            </w:pPr>
            <w:r w:rsidRPr="00E4713A">
              <w:rPr>
                <w:rFonts w:ascii="宋体" w:hAnsi="宋体" w:hint="eastAsia"/>
                <w:kern w:val="0"/>
                <w:sz w:val="18"/>
                <w:szCs w:val="18"/>
              </w:rPr>
              <w:t>现场调查/影像</w:t>
            </w:r>
            <w:r w:rsidRPr="00E4713A">
              <w:rPr>
                <w:rFonts w:ascii="宋体" w:hAnsi="宋体"/>
                <w:kern w:val="0"/>
                <w:sz w:val="18"/>
                <w:szCs w:val="18"/>
              </w:rPr>
              <w:t>资料</w:t>
            </w:r>
          </w:p>
        </w:tc>
        <w:tc>
          <w:tcPr>
            <w:tcW w:w="74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定性</w:t>
            </w:r>
          </w:p>
        </w:tc>
        <w:tc>
          <w:tcPr>
            <w:tcW w:w="65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1B35B0">
        <w:trPr>
          <w:trHeight w:val="340"/>
        </w:trPr>
        <w:tc>
          <w:tcPr>
            <w:tcW w:w="555"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537"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1522"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土地复垦与</w:t>
            </w:r>
            <w:proofErr w:type="gramStart"/>
            <w:r w:rsidRPr="00E4713A">
              <w:rPr>
                <w:rFonts w:ascii="宋体" w:hAnsi="宋体" w:hint="eastAsia"/>
                <w:kern w:val="0"/>
                <w:sz w:val="18"/>
                <w:szCs w:val="18"/>
              </w:rPr>
              <w:t>土地资源占损的</w:t>
            </w:r>
            <w:proofErr w:type="gramEnd"/>
            <w:r w:rsidRPr="00E4713A">
              <w:rPr>
                <w:rFonts w:ascii="宋体" w:hAnsi="宋体" w:hint="eastAsia"/>
                <w:kern w:val="0"/>
                <w:sz w:val="18"/>
                <w:szCs w:val="18"/>
              </w:rPr>
              <w:t>对应关系</w:t>
            </w:r>
          </w:p>
        </w:tc>
        <w:tc>
          <w:tcPr>
            <w:tcW w:w="978" w:type="pct"/>
            <w:shd w:val="clear" w:color="auto" w:fill="auto"/>
          </w:tcPr>
          <w:p w:rsidR="0049596F" w:rsidRPr="00E4713A" w:rsidRDefault="0049596F" w:rsidP="0049596F">
            <w:pPr>
              <w:jc w:val="center"/>
            </w:pPr>
            <w:r w:rsidRPr="00E4713A">
              <w:rPr>
                <w:rFonts w:ascii="宋体" w:hAnsi="宋体" w:hint="eastAsia"/>
                <w:kern w:val="0"/>
                <w:sz w:val="18"/>
                <w:szCs w:val="18"/>
              </w:rPr>
              <w:t>现场调查/影像</w:t>
            </w:r>
            <w:r w:rsidRPr="00E4713A">
              <w:rPr>
                <w:rFonts w:ascii="宋体" w:hAnsi="宋体"/>
                <w:kern w:val="0"/>
                <w:sz w:val="18"/>
                <w:szCs w:val="18"/>
              </w:rPr>
              <w:t>资料</w:t>
            </w:r>
          </w:p>
        </w:tc>
        <w:tc>
          <w:tcPr>
            <w:tcW w:w="74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定性</w:t>
            </w:r>
          </w:p>
        </w:tc>
        <w:tc>
          <w:tcPr>
            <w:tcW w:w="65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1B35B0">
        <w:trPr>
          <w:trHeight w:val="501"/>
        </w:trPr>
        <w:tc>
          <w:tcPr>
            <w:tcW w:w="555"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537"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1522"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roofErr w:type="gramStart"/>
            <w:r w:rsidRPr="00E4713A">
              <w:rPr>
                <w:rFonts w:ascii="宋体" w:hAnsi="宋体" w:hint="eastAsia"/>
                <w:kern w:val="0"/>
                <w:sz w:val="18"/>
                <w:szCs w:val="18"/>
              </w:rPr>
              <w:t>植被复绿工程</w:t>
            </w:r>
            <w:proofErr w:type="gramEnd"/>
            <w:r w:rsidRPr="00E4713A">
              <w:rPr>
                <w:rFonts w:ascii="宋体" w:hAnsi="宋体" w:hint="eastAsia"/>
                <w:kern w:val="0"/>
                <w:sz w:val="18"/>
                <w:szCs w:val="18"/>
              </w:rPr>
              <w:t>与生物多样性破坏的对应关系</w:t>
            </w:r>
          </w:p>
        </w:tc>
        <w:tc>
          <w:tcPr>
            <w:tcW w:w="978" w:type="pct"/>
            <w:shd w:val="clear" w:color="auto" w:fill="auto"/>
          </w:tcPr>
          <w:p w:rsidR="0049596F" w:rsidRPr="00E4713A" w:rsidRDefault="0049596F" w:rsidP="0049596F">
            <w:pPr>
              <w:jc w:val="center"/>
            </w:pPr>
            <w:r w:rsidRPr="00E4713A">
              <w:rPr>
                <w:rFonts w:ascii="宋体" w:hAnsi="宋体" w:hint="eastAsia"/>
                <w:kern w:val="0"/>
                <w:sz w:val="18"/>
                <w:szCs w:val="18"/>
              </w:rPr>
              <w:t>现场调查/影像</w:t>
            </w:r>
            <w:r w:rsidRPr="00E4713A">
              <w:rPr>
                <w:rFonts w:ascii="宋体" w:hAnsi="宋体"/>
                <w:kern w:val="0"/>
                <w:sz w:val="18"/>
                <w:szCs w:val="18"/>
              </w:rPr>
              <w:t>资料</w:t>
            </w:r>
          </w:p>
        </w:tc>
        <w:tc>
          <w:tcPr>
            <w:tcW w:w="74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定性</w:t>
            </w:r>
          </w:p>
        </w:tc>
        <w:tc>
          <w:tcPr>
            <w:tcW w:w="65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1B35B0">
        <w:trPr>
          <w:trHeight w:val="501"/>
        </w:trPr>
        <w:tc>
          <w:tcPr>
            <w:tcW w:w="555"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537"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1522"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水处理工程与水资源水生态破坏的对应关系</w:t>
            </w:r>
          </w:p>
        </w:tc>
        <w:tc>
          <w:tcPr>
            <w:tcW w:w="978" w:type="pct"/>
            <w:shd w:val="clear" w:color="auto" w:fill="auto"/>
          </w:tcPr>
          <w:p w:rsidR="0049596F" w:rsidRPr="00E4713A" w:rsidRDefault="0049596F" w:rsidP="0049596F">
            <w:pPr>
              <w:jc w:val="center"/>
            </w:pPr>
            <w:r w:rsidRPr="00E4713A">
              <w:rPr>
                <w:rFonts w:ascii="宋体" w:hAnsi="宋体" w:hint="eastAsia"/>
                <w:kern w:val="0"/>
                <w:sz w:val="18"/>
                <w:szCs w:val="18"/>
              </w:rPr>
              <w:t>现场调查/影像</w:t>
            </w:r>
            <w:r w:rsidRPr="00E4713A">
              <w:rPr>
                <w:rFonts w:ascii="宋体" w:hAnsi="宋体"/>
                <w:kern w:val="0"/>
                <w:sz w:val="18"/>
                <w:szCs w:val="18"/>
              </w:rPr>
              <w:t>资料</w:t>
            </w:r>
          </w:p>
        </w:tc>
        <w:tc>
          <w:tcPr>
            <w:tcW w:w="74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定性</w:t>
            </w:r>
          </w:p>
        </w:tc>
        <w:tc>
          <w:tcPr>
            <w:tcW w:w="65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2F0D20">
        <w:trPr>
          <w:trHeight w:val="356"/>
        </w:trPr>
        <w:tc>
          <w:tcPr>
            <w:tcW w:w="555" w:type="pct"/>
            <w:vMerge/>
            <w:shd w:val="clear" w:color="auto" w:fill="auto"/>
            <w:vAlign w:val="center"/>
          </w:tcPr>
          <w:p w:rsidR="00B26896" w:rsidRPr="00E4713A" w:rsidRDefault="00B26896" w:rsidP="00C22A62">
            <w:pPr>
              <w:widowControl/>
              <w:jc w:val="center"/>
              <w:textAlignment w:val="center"/>
              <w:rPr>
                <w:rFonts w:ascii="宋体" w:hAnsi="宋体"/>
                <w:kern w:val="0"/>
                <w:sz w:val="18"/>
                <w:szCs w:val="18"/>
              </w:rPr>
            </w:pPr>
          </w:p>
        </w:tc>
        <w:tc>
          <w:tcPr>
            <w:tcW w:w="537" w:type="pct"/>
            <w:vMerge/>
            <w:shd w:val="clear" w:color="auto" w:fill="auto"/>
            <w:vAlign w:val="center"/>
          </w:tcPr>
          <w:p w:rsidR="00B26896" w:rsidRPr="00E4713A" w:rsidRDefault="00B26896" w:rsidP="00C22A62">
            <w:pPr>
              <w:widowControl/>
              <w:jc w:val="center"/>
              <w:textAlignment w:val="center"/>
              <w:rPr>
                <w:rFonts w:ascii="宋体" w:hAnsi="宋体"/>
                <w:kern w:val="0"/>
                <w:sz w:val="18"/>
                <w:szCs w:val="18"/>
              </w:rPr>
            </w:pPr>
          </w:p>
        </w:tc>
        <w:tc>
          <w:tcPr>
            <w:tcW w:w="1522" w:type="pct"/>
            <w:shd w:val="clear" w:color="auto" w:fill="auto"/>
            <w:vAlign w:val="center"/>
          </w:tcPr>
          <w:p w:rsidR="00B26896" w:rsidRPr="00E4713A" w:rsidRDefault="00C0757D" w:rsidP="00C22A62">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978" w:type="pct"/>
            <w:shd w:val="clear" w:color="auto" w:fill="auto"/>
            <w:vAlign w:val="center"/>
          </w:tcPr>
          <w:p w:rsidR="00B26896" w:rsidRPr="00E4713A" w:rsidRDefault="00B26896" w:rsidP="00C22A62">
            <w:pPr>
              <w:widowControl/>
              <w:jc w:val="center"/>
              <w:textAlignment w:val="center"/>
              <w:rPr>
                <w:rFonts w:ascii="宋体" w:hAnsi="宋体"/>
                <w:kern w:val="0"/>
                <w:sz w:val="18"/>
                <w:szCs w:val="18"/>
              </w:rPr>
            </w:pPr>
          </w:p>
        </w:tc>
        <w:tc>
          <w:tcPr>
            <w:tcW w:w="749" w:type="pct"/>
            <w:shd w:val="clear" w:color="auto" w:fill="auto"/>
            <w:vAlign w:val="center"/>
          </w:tcPr>
          <w:p w:rsidR="00B26896" w:rsidRPr="00E4713A" w:rsidRDefault="00B26896" w:rsidP="00C22A62">
            <w:pPr>
              <w:widowControl/>
              <w:jc w:val="center"/>
              <w:textAlignment w:val="center"/>
              <w:rPr>
                <w:rFonts w:ascii="宋体" w:hAnsi="宋体"/>
                <w:kern w:val="0"/>
                <w:sz w:val="18"/>
                <w:szCs w:val="18"/>
              </w:rPr>
            </w:pPr>
          </w:p>
        </w:tc>
        <w:tc>
          <w:tcPr>
            <w:tcW w:w="659" w:type="pct"/>
            <w:shd w:val="clear" w:color="auto" w:fill="auto"/>
            <w:vAlign w:val="center"/>
          </w:tcPr>
          <w:p w:rsidR="00B26896" w:rsidRPr="00E4713A" w:rsidRDefault="00B26896" w:rsidP="00C22A62">
            <w:pPr>
              <w:widowControl/>
              <w:jc w:val="center"/>
              <w:textAlignment w:val="center"/>
              <w:rPr>
                <w:rFonts w:ascii="宋体" w:hAnsi="宋体"/>
                <w:kern w:val="0"/>
                <w:sz w:val="18"/>
                <w:szCs w:val="18"/>
              </w:rPr>
            </w:pPr>
          </w:p>
        </w:tc>
      </w:tr>
      <w:tr w:rsidR="00E4713A" w:rsidRPr="00E4713A" w:rsidTr="002F0D20">
        <w:trPr>
          <w:trHeight w:val="501"/>
        </w:trPr>
        <w:tc>
          <w:tcPr>
            <w:tcW w:w="555"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537" w:type="pct"/>
            <w:vMerge w:val="restar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kern w:val="0"/>
                <w:sz w:val="18"/>
                <w:szCs w:val="18"/>
              </w:rPr>
              <w:t>生态</w:t>
            </w:r>
            <w:r w:rsidR="00DB0842" w:rsidRPr="00E4713A">
              <w:rPr>
                <w:rFonts w:ascii="宋体" w:hAnsi="宋体" w:hint="eastAsia"/>
                <w:kern w:val="0"/>
                <w:sz w:val="18"/>
                <w:szCs w:val="18"/>
              </w:rPr>
              <w:t>系统质量改善</w:t>
            </w:r>
          </w:p>
        </w:tc>
        <w:tc>
          <w:tcPr>
            <w:tcW w:w="1522"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地质安全隐患点消除率情况</w:t>
            </w:r>
          </w:p>
        </w:tc>
        <w:tc>
          <w:tcPr>
            <w:tcW w:w="978"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图斑尺度统计</w:t>
            </w:r>
          </w:p>
        </w:tc>
        <w:tc>
          <w:tcPr>
            <w:tcW w:w="74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49596F" w:rsidRPr="00E4713A" w:rsidRDefault="00B0147C" w:rsidP="0049596F">
            <w:pPr>
              <w:widowControl/>
              <w:jc w:val="center"/>
              <w:textAlignment w:val="center"/>
              <w:rPr>
                <w:rFonts w:ascii="宋体" w:hAnsi="宋体"/>
                <w:kern w:val="0"/>
                <w:sz w:val="18"/>
                <w:szCs w:val="18"/>
              </w:rPr>
            </w:pPr>
            <w:r w:rsidRPr="00E4713A">
              <w:rPr>
                <w:rFonts w:ascii="宋体" w:hAnsi="宋体" w:hint="eastAsia"/>
                <w:kern w:val="0"/>
                <w:sz w:val="18"/>
                <w:szCs w:val="18"/>
              </w:rPr>
              <w:t>可选/必选</w:t>
            </w:r>
          </w:p>
        </w:tc>
      </w:tr>
      <w:tr w:rsidR="00E4713A" w:rsidRPr="00E4713A" w:rsidTr="002F0D20">
        <w:trPr>
          <w:trHeight w:val="501"/>
        </w:trPr>
        <w:tc>
          <w:tcPr>
            <w:tcW w:w="555"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537"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1522"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配套工程运行情况</w:t>
            </w:r>
          </w:p>
        </w:tc>
        <w:tc>
          <w:tcPr>
            <w:tcW w:w="978"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图斑尺度统计</w:t>
            </w:r>
          </w:p>
        </w:tc>
        <w:tc>
          <w:tcPr>
            <w:tcW w:w="74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定性</w:t>
            </w:r>
          </w:p>
        </w:tc>
        <w:tc>
          <w:tcPr>
            <w:tcW w:w="659" w:type="pct"/>
            <w:shd w:val="clear" w:color="auto" w:fill="auto"/>
            <w:vAlign w:val="center"/>
          </w:tcPr>
          <w:p w:rsidR="0049596F" w:rsidRPr="00E4713A" w:rsidRDefault="00B0147C" w:rsidP="0049596F">
            <w:pPr>
              <w:widowControl/>
              <w:jc w:val="center"/>
              <w:textAlignment w:val="center"/>
              <w:rPr>
                <w:rFonts w:ascii="宋体" w:hAnsi="宋体"/>
                <w:kern w:val="0"/>
                <w:sz w:val="18"/>
                <w:szCs w:val="18"/>
              </w:rPr>
            </w:pPr>
            <w:r w:rsidRPr="00E4713A">
              <w:rPr>
                <w:rFonts w:ascii="宋体" w:hAnsi="宋体" w:hint="eastAsia"/>
                <w:kern w:val="0"/>
                <w:sz w:val="18"/>
                <w:szCs w:val="18"/>
              </w:rPr>
              <w:t>可选/必选</w:t>
            </w:r>
          </w:p>
        </w:tc>
      </w:tr>
      <w:tr w:rsidR="00E4713A" w:rsidRPr="00E4713A" w:rsidTr="002F0D20">
        <w:trPr>
          <w:trHeight w:val="501"/>
        </w:trPr>
        <w:tc>
          <w:tcPr>
            <w:tcW w:w="555"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537"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1522"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生态修复面积完成情况</w:t>
            </w:r>
          </w:p>
        </w:tc>
        <w:tc>
          <w:tcPr>
            <w:tcW w:w="978"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图斑尺度统计</w:t>
            </w:r>
          </w:p>
        </w:tc>
        <w:tc>
          <w:tcPr>
            <w:tcW w:w="74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1B35B0">
        <w:trPr>
          <w:trHeight w:val="501"/>
        </w:trPr>
        <w:tc>
          <w:tcPr>
            <w:tcW w:w="555" w:type="pct"/>
            <w:vMerge/>
            <w:shd w:val="clear" w:color="auto" w:fill="auto"/>
            <w:vAlign w:val="center"/>
          </w:tcPr>
          <w:p w:rsidR="00B0147C" w:rsidRPr="00E4713A" w:rsidRDefault="00B0147C" w:rsidP="00B0147C">
            <w:pPr>
              <w:widowControl/>
              <w:jc w:val="center"/>
              <w:textAlignment w:val="center"/>
              <w:rPr>
                <w:rFonts w:ascii="宋体" w:hAnsi="宋体"/>
                <w:kern w:val="0"/>
                <w:sz w:val="18"/>
                <w:szCs w:val="18"/>
              </w:rPr>
            </w:pPr>
          </w:p>
        </w:tc>
        <w:tc>
          <w:tcPr>
            <w:tcW w:w="537" w:type="pct"/>
            <w:vMerge/>
            <w:shd w:val="clear" w:color="auto" w:fill="auto"/>
            <w:vAlign w:val="center"/>
          </w:tcPr>
          <w:p w:rsidR="00B0147C" w:rsidRPr="00E4713A" w:rsidRDefault="00B0147C" w:rsidP="00B0147C">
            <w:pPr>
              <w:widowControl/>
              <w:jc w:val="center"/>
              <w:textAlignment w:val="center"/>
              <w:rPr>
                <w:rFonts w:ascii="宋体" w:hAnsi="宋体"/>
                <w:kern w:val="0"/>
                <w:sz w:val="18"/>
                <w:szCs w:val="18"/>
              </w:rPr>
            </w:pPr>
          </w:p>
        </w:tc>
        <w:tc>
          <w:tcPr>
            <w:tcW w:w="1522" w:type="pct"/>
            <w:shd w:val="clear" w:color="auto" w:fill="auto"/>
            <w:vAlign w:val="center"/>
          </w:tcPr>
          <w:p w:rsidR="00B0147C" w:rsidRPr="00E4713A" w:rsidRDefault="00B0147C" w:rsidP="00B0147C">
            <w:pPr>
              <w:widowControl/>
              <w:spacing w:line="300" w:lineRule="exact"/>
              <w:jc w:val="center"/>
              <w:textAlignment w:val="center"/>
              <w:rPr>
                <w:rFonts w:ascii="宋体" w:hAnsi="宋体"/>
                <w:kern w:val="0"/>
                <w:sz w:val="18"/>
                <w:szCs w:val="18"/>
              </w:rPr>
            </w:pPr>
            <w:r w:rsidRPr="00E4713A">
              <w:rPr>
                <w:rFonts w:ascii="宋体" w:hAnsi="宋体" w:hint="eastAsia"/>
                <w:kern w:val="0"/>
                <w:sz w:val="18"/>
                <w:szCs w:val="18"/>
              </w:rPr>
              <w:t>水质/水质改善情况</w:t>
            </w:r>
          </w:p>
        </w:tc>
        <w:tc>
          <w:tcPr>
            <w:tcW w:w="978" w:type="pct"/>
            <w:shd w:val="clear" w:color="auto" w:fill="auto"/>
          </w:tcPr>
          <w:p w:rsidR="00B0147C" w:rsidRPr="00E4713A" w:rsidRDefault="00B0147C" w:rsidP="00B0147C">
            <w:pPr>
              <w:jc w:val="center"/>
            </w:pPr>
            <w:r w:rsidRPr="00E4713A">
              <w:rPr>
                <w:rFonts w:ascii="宋体" w:hAnsi="宋体" w:hint="eastAsia"/>
                <w:kern w:val="0"/>
                <w:sz w:val="18"/>
                <w:szCs w:val="18"/>
              </w:rPr>
              <w:t>图斑尺度统计</w:t>
            </w:r>
          </w:p>
        </w:tc>
        <w:tc>
          <w:tcPr>
            <w:tcW w:w="749" w:type="pct"/>
            <w:shd w:val="clear" w:color="auto" w:fill="auto"/>
            <w:vAlign w:val="center"/>
          </w:tcPr>
          <w:p w:rsidR="00B0147C" w:rsidRPr="00E4713A" w:rsidRDefault="00B0147C" w:rsidP="00B0147C">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B0147C" w:rsidRPr="00E4713A" w:rsidRDefault="00B0147C" w:rsidP="00B0147C">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1B35B0">
        <w:trPr>
          <w:trHeight w:val="501"/>
        </w:trPr>
        <w:tc>
          <w:tcPr>
            <w:tcW w:w="555" w:type="pct"/>
            <w:vMerge/>
            <w:shd w:val="clear" w:color="auto" w:fill="auto"/>
            <w:vAlign w:val="center"/>
          </w:tcPr>
          <w:p w:rsidR="00B0147C" w:rsidRPr="00E4713A" w:rsidRDefault="00B0147C" w:rsidP="00B0147C">
            <w:pPr>
              <w:widowControl/>
              <w:jc w:val="center"/>
              <w:textAlignment w:val="center"/>
              <w:rPr>
                <w:rFonts w:ascii="宋体" w:hAnsi="宋体"/>
                <w:kern w:val="0"/>
                <w:sz w:val="18"/>
                <w:szCs w:val="18"/>
              </w:rPr>
            </w:pPr>
          </w:p>
        </w:tc>
        <w:tc>
          <w:tcPr>
            <w:tcW w:w="537" w:type="pct"/>
            <w:vMerge/>
            <w:shd w:val="clear" w:color="auto" w:fill="auto"/>
            <w:vAlign w:val="center"/>
          </w:tcPr>
          <w:p w:rsidR="00B0147C" w:rsidRPr="00E4713A" w:rsidRDefault="00B0147C" w:rsidP="00B0147C">
            <w:pPr>
              <w:widowControl/>
              <w:jc w:val="center"/>
              <w:textAlignment w:val="center"/>
              <w:rPr>
                <w:rFonts w:ascii="宋体" w:hAnsi="宋体"/>
                <w:kern w:val="0"/>
                <w:sz w:val="18"/>
                <w:szCs w:val="18"/>
              </w:rPr>
            </w:pPr>
          </w:p>
        </w:tc>
        <w:tc>
          <w:tcPr>
            <w:tcW w:w="1522" w:type="pct"/>
            <w:shd w:val="clear" w:color="auto" w:fill="auto"/>
            <w:vAlign w:val="center"/>
          </w:tcPr>
          <w:p w:rsidR="00B0147C" w:rsidRPr="00E4713A" w:rsidRDefault="00B0147C" w:rsidP="00B0147C">
            <w:pPr>
              <w:widowControl/>
              <w:spacing w:line="300" w:lineRule="exact"/>
              <w:jc w:val="center"/>
              <w:textAlignment w:val="center"/>
              <w:rPr>
                <w:rFonts w:ascii="宋体" w:hAnsi="宋体"/>
                <w:kern w:val="0"/>
                <w:sz w:val="18"/>
                <w:szCs w:val="18"/>
              </w:rPr>
            </w:pPr>
            <w:r w:rsidRPr="00E4713A">
              <w:rPr>
                <w:rFonts w:ascii="宋体" w:hAnsi="宋体" w:hint="eastAsia"/>
                <w:kern w:val="0"/>
                <w:sz w:val="18"/>
                <w:szCs w:val="18"/>
              </w:rPr>
              <w:t>土壤/土壤改善情况</w:t>
            </w:r>
          </w:p>
        </w:tc>
        <w:tc>
          <w:tcPr>
            <w:tcW w:w="978" w:type="pct"/>
            <w:shd w:val="clear" w:color="auto" w:fill="auto"/>
          </w:tcPr>
          <w:p w:rsidR="00B0147C" w:rsidRPr="00E4713A" w:rsidRDefault="00B0147C" w:rsidP="00B0147C">
            <w:pPr>
              <w:jc w:val="center"/>
            </w:pPr>
            <w:r w:rsidRPr="00E4713A">
              <w:rPr>
                <w:rFonts w:ascii="宋体" w:hAnsi="宋体" w:hint="eastAsia"/>
                <w:kern w:val="0"/>
                <w:sz w:val="18"/>
                <w:szCs w:val="18"/>
              </w:rPr>
              <w:t>图斑尺度统计</w:t>
            </w:r>
          </w:p>
        </w:tc>
        <w:tc>
          <w:tcPr>
            <w:tcW w:w="749" w:type="pct"/>
            <w:shd w:val="clear" w:color="auto" w:fill="auto"/>
            <w:vAlign w:val="center"/>
          </w:tcPr>
          <w:p w:rsidR="00B0147C" w:rsidRPr="00E4713A" w:rsidRDefault="00B0147C" w:rsidP="00B0147C">
            <w:pPr>
              <w:widowControl/>
              <w:jc w:val="center"/>
              <w:textAlignment w:val="center"/>
              <w:rPr>
                <w:rFonts w:ascii="宋体" w:hAnsi="宋体"/>
                <w:kern w:val="0"/>
                <w:sz w:val="18"/>
                <w:szCs w:val="18"/>
              </w:rPr>
            </w:pPr>
            <w:r w:rsidRPr="00E4713A">
              <w:rPr>
                <w:rFonts w:ascii="宋体" w:hAnsi="宋体" w:hint="eastAsia"/>
                <w:kern w:val="0"/>
                <w:sz w:val="18"/>
                <w:szCs w:val="18"/>
              </w:rPr>
              <w:t>定性/定量</w:t>
            </w:r>
          </w:p>
        </w:tc>
        <w:tc>
          <w:tcPr>
            <w:tcW w:w="659" w:type="pct"/>
            <w:shd w:val="clear" w:color="auto" w:fill="auto"/>
            <w:vAlign w:val="center"/>
          </w:tcPr>
          <w:p w:rsidR="00B0147C" w:rsidRPr="00E4713A" w:rsidRDefault="00B0147C" w:rsidP="00B0147C">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1B35B0">
        <w:trPr>
          <w:trHeight w:val="501"/>
        </w:trPr>
        <w:tc>
          <w:tcPr>
            <w:tcW w:w="555"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537"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1522"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植被成活率情况</w:t>
            </w:r>
          </w:p>
        </w:tc>
        <w:tc>
          <w:tcPr>
            <w:tcW w:w="978" w:type="pct"/>
            <w:shd w:val="clear" w:color="auto" w:fill="auto"/>
          </w:tcPr>
          <w:p w:rsidR="0049596F" w:rsidRPr="00E4713A" w:rsidRDefault="0049596F" w:rsidP="0049596F">
            <w:pPr>
              <w:jc w:val="center"/>
            </w:pPr>
            <w:r w:rsidRPr="00E4713A">
              <w:rPr>
                <w:rFonts w:ascii="宋体" w:hAnsi="宋体" w:hint="eastAsia"/>
                <w:kern w:val="0"/>
                <w:sz w:val="18"/>
                <w:szCs w:val="18"/>
              </w:rPr>
              <w:t>图斑尺度统计</w:t>
            </w:r>
          </w:p>
        </w:tc>
        <w:tc>
          <w:tcPr>
            <w:tcW w:w="74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320FCB" w:rsidRPr="00E4713A" w:rsidTr="001B35B0">
        <w:trPr>
          <w:trHeight w:val="501"/>
        </w:trPr>
        <w:tc>
          <w:tcPr>
            <w:tcW w:w="555" w:type="pct"/>
            <w:vMerge/>
            <w:shd w:val="clear" w:color="auto" w:fill="auto"/>
            <w:vAlign w:val="center"/>
          </w:tcPr>
          <w:p w:rsidR="00320FCB" w:rsidRPr="00E4713A" w:rsidRDefault="00320FCB" w:rsidP="0049596F">
            <w:pPr>
              <w:widowControl/>
              <w:jc w:val="center"/>
              <w:textAlignment w:val="center"/>
              <w:rPr>
                <w:rFonts w:ascii="宋体" w:hAnsi="宋体"/>
                <w:kern w:val="0"/>
                <w:sz w:val="18"/>
                <w:szCs w:val="18"/>
              </w:rPr>
            </w:pPr>
          </w:p>
        </w:tc>
        <w:tc>
          <w:tcPr>
            <w:tcW w:w="537" w:type="pct"/>
            <w:vMerge/>
            <w:shd w:val="clear" w:color="auto" w:fill="auto"/>
            <w:vAlign w:val="center"/>
          </w:tcPr>
          <w:p w:rsidR="00320FCB" w:rsidRPr="00E4713A" w:rsidRDefault="00320FCB" w:rsidP="0049596F">
            <w:pPr>
              <w:widowControl/>
              <w:jc w:val="center"/>
              <w:textAlignment w:val="center"/>
              <w:rPr>
                <w:rFonts w:ascii="宋体" w:hAnsi="宋体"/>
                <w:kern w:val="0"/>
                <w:sz w:val="18"/>
                <w:szCs w:val="18"/>
              </w:rPr>
            </w:pPr>
          </w:p>
        </w:tc>
        <w:tc>
          <w:tcPr>
            <w:tcW w:w="1522" w:type="pct"/>
            <w:shd w:val="clear" w:color="auto" w:fill="auto"/>
            <w:vAlign w:val="center"/>
          </w:tcPr>
          <w:p w:rsidR="00320FCB" w:rsidRPr="00E4713A" w:rsidRDefault="00320FCB" w:rsidP="0049596F">
            <w:pPr>
              <w:widowControl/>
              <w:jc w:val="center"/>
              <w:textAlignment w:val="center"/>
              <w:rPr>
                <w:rFonts w:ascii="宋体" w:hAnsi="宋体"/>
                <w:kern w:val="0"/>
                <w:sz w:val="18"/>
                <w:szCs w:val="18"/>
              </w:rPr>
            </w:pPr>
            <w:r>
              <w:rPr>
                <w:rFonts w:ascii="宋体" w:hAnsi="宋体" w:hint="eastAsia"/>
                <w:kern w:val="0"/>
                <w:sz w:val="18"/>
                <w:szCs w:val="18"/>
              </w:rPr>
              <w:t>水土</w:t>
            </w:r>
            <w:r>
              <w:rPr>
                <w:rFonts w:ascii="宋体" w:hAnsi="宋体"/>
                <w:kern w:val="0"/>
                <w:sz w:val="18"/>
                <w:szCs w:val="18"/>
              </w:rPr>
              <w:t>保持率情况</w:t>
            </w:r>
          </w:p>
        </w:tc>
        <w:tc>
          <w:tcPr>
            <w:tcW w:w="978" w:type="pct"/>
            <w:shd w:val="clear" w:color="auto" w:fill="auto"/>
          </w:tcPr>
          <w:p w:rsidR="00320FCB" w:rsidRPr="00E4713A" w:rsidRDefault="00320FCB" w:rsidP="0049596F">
            <w:pPr>
              <w:jc w:val="center"/>
              <w:rPr>
                <w:rFonts w:ascii="宋体" w:hAnsi="宋体"/>
                <w:kern w:val="0"/>
                <w:sz w:val="18"/>
                <w:szCs w:val="18"/>
              </w:rPr>
            </w:pPr>
            <w:r w:rsidRPr="00E4713A">
              <w:rPr>
                <w:rFonts w:ascii="宋体" w:hAnsi="宋体" w:hint="eastAsia"/>
                <w:kern w:val="0"/>
                <w:sz w:val="18"/>
                <w:szCs w:val="18"/>
              </w:rPr>
              <w:t>图斑尺度统计</w:t>
            </w:r>
          </w:p>
        </w:tc>
        <w:tc>
          <w:tcPr>
            <w:tcW w:w="749" w:type="pct"/>
            <w:shd w:val="clear" w:color="auto" w:fill="auto"/>
            <w:vAlign w:val="center"/>
          </w:tcPr>
          <w:p w:rsidR="00320FCB" w:rsidRPr="00E4713A" w:rsidRDefault="00320FCB" w:rsidP="0049596F">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320FCB" w:rsidRPr="00E4713A" w:rsidRDefault="00320FCB" w:rsidP="0049596F">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1B35B0">
        <w:trPr>
          <w:trHeight w:val="501"/>
        </w:trPr>
        <w:tc>
          <w:tcPr>
            <w:tcW w:w="555"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537"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1522"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植被覆盖度</w:t>
            </w:r>
          </w:p>
        </w:tc>
        <w:tc>
          <w:tcPr>
            <w:tcW w:w="978" w:type="pct"/>
            <w:shd w:val="clear" w:color="auto" w:fill="auto"/>
          </w:tcPr>
          <w:p w:rsidR="0049596F" w:rsidRPr="00E4713A" w:rsidRDefault="0049596F" w:rsidP="0049596F">
            <w:pPr>
              <w:jc w:val="center"/>
            </w:pPr>
            <w:r w:rsidRPr="00E4713A">
              <w:rPr>
                <w:rFonts w:ascii="宋体" w:hAnsi="宋体" w:hint="eastAsia"/>
                <w:kern w:val="0"/>
                <w:sz w:val="18"/>
                <w:szCs w:val="18"/>
              </w:rPr>
              <w:t>图斑尺度统计</w:t>
            </w:r>
          </w:p>
        </w:tc>
        <w:tc>
          <w:tcPr>
            <w:tcW w:w="74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2F0D20">
        <w:trPr>
          <w:trHeight w:val="501"/>
        </w:trPr>
        <w:tc>
          <w:tcPr>
            <w:tcW w:w="555"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537" w:type="pct"/>
            <w:vMerge/>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p>
        </w:tc>
        <w:tc>
          <w:tcPr>
            <w:tcW w:w="1522"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土地</w:t>
            </w:r>
            <w:r w:rsidR="003103FF" w:rsidRPr="00E4713A">
              <w:rPr>
                <w:rFonts w:ascii="宋体" w:hAnsi="宋体" w:hint="eastAsia"/>
                <w:kern w:val="0"/>
                <w:sz w:val="18"/>
                <w:szCs w:val="18"/>
              </w:rPr>
              <w:t>利用</w:t>
            </w:r>
            <w:r w:rsidRPr="00E4713A">
              <w:rPr>
                <w:rFonts w:ascii="宋体" w:hAnsi="宋体" w:hint="eastAsia"/>
                <w:kern w:val="0"/>
                <w:sz w:val="18"/>
                <w:szCs w:val="18"/>
              </w:rPr>
              <w:t>率</w:t>
            </w:r>
          </w:p>
        </w:tc>
        <w:tc>
          <w:tcPr>
            <w:tcW w:w="978"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图斑尺度统计</w:t>
            </w:r>
          </w:p>
        </w:tc>
        <w:tc>
          <w:tcPr>
            <w:tcW w:w="74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49596F" w:rsidRPr="00E4713A" w:rsidRDefault="0049596F" w:rsidP="0049596F">
            <w:pPr>
              <w:widowControl/>
              <w:jc w:val="center"/>
              <w:textAlignment w:val="center"/>
              <w:rPr>
                <w:rFonts w:ascii="宋体" w:hAnsi="宋体"/>
                <w:kern w:val="0"/>
                <w:sz w:val="18"/>
                <w:szCs w:val="18"/>
              </w:rPr>
            </w:pPr>
            <w:r w:rsidRPr="00E4713A">
              <w:rPr>
                <w:rFonts w:ascii="宋体" w:hAnsi="宋体" w:hint="eastAsia"/>
                <w:kern w:val="0"/>
                <w:sz w:val="18"/>
                <w:szCs w:val="18"/>
              </w:rPr>
              <w:t>可选</w:t>
            </w:r>
          </w:p>
        </w:tc>
      </w:tr>
      <w:tr w:rsidR="00E4713A" w:rsidRPr="00E4713A" w:rsidTr="002F0D20">
        <w:trPr>
          <w:trHeight w:val="74"/>
        </w:trPr>
        <w:tc>
          <w:tcPr>
            <w:tcW w:w="555" w:type="pct"/>
            <w:vMerge/>
            <w:shd w:val="clear" w:color="auto" w:fill="auto"/>
            <w:vAlign w:val="center"/>
          </w:tcPr>
          <w:p w:rsidR="00B26896" w:rsidRPr="00E4713A" w:rsidRDefault="00B26896" w:rsidP="00C22A62">
            <w:pPr>
              <w:widowControl/>
              <w:jc w:val="center"/>
              <w:textAlignment w:val="center"/>
              <w:rPr>
                <w:rFonts w:ascii="宋体" w:hAnsi="宋体"/>
                <w:kern w:val="0"/>
                <w:sz w:val="18"/>
                <w:szCs w:val="18"/>
              </w:rPr>
            </w:pPr>
          </w:p>
        </w:tc>
        <w:tc>
          <w:tcPr>
            <w:tcW w:w="537" w:type="pct"/>
            <w:shd w:val="clear" w:color="auto" w:fill="auto"/>
            <w:vAlign w:val="center"/>
          </w:tcPr>
          <w:p w:rsidR="00B26896" w:rsidRPr="00E4713A" w:rsidRDefault="00B26896" w:rsidP="00C22A62">
            <w:pPr>
              <w:widowControl/>
              <w:jc w:val="center"/>
              <w:textAlignment w:val="center"/>
              <w:rPr>
                <w:rFonts w:ascii="宋体" w:hAnsi="宋体"/>
                <w:kern w:val="0"/>
                <w:sz w:val="18"/>
                <w:szCs w:val="18"/>
              </w:rPr>
            </w:pPr>
          </w:p>
        </w:tc>
        <w:tc>
          <w:tcPr>
            <w:tcW w:w="1522" w:type="pct"/>
            <w:shd w:val="clear" w:color="auto" w:fill="auto"/>
            <w:vAlign w:val="center"/>
          </w:tcPr>
          <w:p w:rsidR="00B26896" w:rsidRPr="00E4713A" w:rsidRDefault="00B26896" w:rsidP="00C22A62">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978" w:type="pct"/>
            <w:shd w:val="clear" w:color="auto" w:fill="auto"/>
            <w:vAlign w:val="center"/>
          </w:tcPr>
          <w:p w:rsidR="00B26896" w:rsidRPr="00E4713A" w:rsidRDefault="00B26896" w:rsidP="00C22A62">
            <w:pPr>
              <w:widowControl/>
              <w:jc w:val="center"/>
              <w:textAlignment w:val="center"/>
              <w:rPr>
                <w:rFonts w:ascii="宋体" w:hAnsi="宋体"/>
                <w:kern w:val="0"/>
                <w:sz w:val="18"/>
                <w:szCs w:val="18"/>
              </w:rPr>
            </w:pPr>
          </w:p>
        </w:tc>
        <w:tc>
          <w:tcPr>
            <w:tcW w:w="749" w:type="pct"/>
            <w:shd w:val="clear" w:color="auto" w:fill="auto"/>
            <w:vAlign w:val="center"/>
          </w:tcPr>
          <w:p w:rsidR="00B26896" w:rsidRPr="00E4713A" w:rsidRDefault="00B26896" w:rsidP="00C22A62">
            <w:pPr>
              <w:widowControl/>
              <w:jc w:val="center"/>
              <w:textAlignment w:val="center"/>
              <w:rPr>
                <w:rFonts w:ascii="宋体" w:hAnsi="宋体"/>
                <w:kern w:val="0"/>
                <w:sz w:val="18"/>
                <w:szCs w:val="18"/>
              </w:rPr>
            </w:pPr>
          </w:p>
        </w:tc>
        <w:tc>
          <w:tcPr>
            <w:tcW w:w="659" w:type="pct"/>
            <w:shd w:val="clear" w:color="auto" w:fill="auto"/>
            <w:vAlign w:val="center"/>
          </w:tcPr>
          <w:p w:rsidR="00B26896" w:rsidRPr="00E4713A" w:rsidRDefault="00B26896" w:rsidP="00C22A62">
            <w:pPr>
              <w:widowControl/>
              <w:jc w:val="center"/>
              <w:textAlignment w:val="center"/>
              <w:rPr>
                <w:rFonts w:ascii="宋体" w:hAnsi="宋体"/>
                <w:kern w:val="0"/>
                <w:sz w:val="18"/>
                <w:szCs w:val="18"/>
              </w:rPr>
            </w:pPr>
          </w:p>
        </w:tc>
      </w:tr>
      <w:tr w:rsidR="00E4713A" w:rsidRPr="00E4713A" w:rsidTr="002F0D20">
        <w:trPr>
          <w:trHeight w:val="416"/>
        </w:trPr>
        <w:tc>
          <w:tcPr>
            <w:tcW w:w="555" w:type="pct"/>
            <w:vMerge w:val="restart"/>
            <w:shd w:val="clear" w:color="auto" w:fill="auto"/>
            <w:vAlign w:val="center"/>
          </w:tcPr>
          <w:p w:rsidR="00970B7F" w:rsidRPr="00E4713A" w:rsidRDefault="00970B7F" w:rsidP="00970B7F">
            <w:pPr>
              <w:widowControl/>
              <w:jc w:val="center"/>
              <w:textAlignment w:val="center"/>
              <w:rPr>
                <w:rFonts w:ascii="宋体" w:hAnsi="宋体"/>
                <w:kern w:val="0"/>
                <w:sz w:val="18"/>
                <w:szCs w:val="18"/>
              </w:rPr>
            </w:pPr>
            <w:r w:rsidRPr="00E4713A">
              <w:rPr>
                <w:rFonts w:ascii="宋体" w:hAnsi="宋体" w:hint="eastAsia"/>
                <w:kern w:val="0"/>
                <w:sz w:val="18"/>
                <w:szCs w:val="18"/>
              </w:rPr>
              <w:t>社会成效</w:t>
            </w:r>
          </w:p>
        </w:tc>
        <w:tc>
          <w:tcPr>
            <w:tcW w:w="537" w:type="pct"/>
            <w:shd w:val="clear" w:color="auto" w:fill="auto"/>
            <w:vAlign w:val="center"/>
          </w:tcPr>
          <w:p w:rsidR="00970B7F" w:rsidRPr="00E4713A" w:rsidRDefault="00970B7F" w:rsidP="00970B7F">
            <w:pPr>
              <w:widowControl/>
              <w:jc w:val="center"/>
              <w:textAlignment w:val="center"/>
              <w:rPr>
                <w:rFonts w:ascii="宋体" w:hAnsi="宋体"/>
                <w:kern w:val="0"/>
                <w:sz w:val="18"/>
                <w:szCs w:val="18"/>
              </w:rPr>
            </w:pPr>
            <w:r w:rsidRPr="00E4713A">
              <w:rPr>
                <w:rFonts w:ascii="宋体" w:hAnsi="宋体" w:hint="eastAsia"/>
                <w:kern w:val="0"/>
                <w:sz w:val="18"/>
                <w:szCs w:val="18"/>
              </w:rPr>
              <w:t>人居环境改善</w:t>
            </w:r>
          </w:p>
        </w:tc>
        <w:tc>
          <w:tcPr>
            <w:tcW w:w="1522" w:type="pct"/>
            <w:shd w:val="clear" w:color="auto" w:fill="auto"/>
            <w:vAlign w:val="center"/>
          </w:tcPr>
          <w:p w:rsidR="00970B7F" w:rsidRPr="00E4713A" w:rsidRDefault="009B6DC6" w:rsidP="00970B7F">
            <w:pPr>
              <w:widowControl/>
              <w:jc w:val="center"/>
              <w:textAlignment w:val="center"/>
              <w:rPr>
                <w:rFonts w:ascii="宋体" w:hAnsi="宋体"/>
                <w:kern w:val="0"/>
                <w:sz w:val="18"/>
                <w:szCs w:val="18"/>
              </w:rPr>
            </w:pPr>
            <w:r w:rsidRPr="00E4713A">
              <w:rPr>
                <w:rFonts w:ascii="宋体" w:hAnsi="宋体" w:hint="eastAsia"/>
                <w:kern w:val="0"/>
                <w:sz w:val="18"/>
                <w:szCs w:val="18"/>
              </w:rPr>
              <w:t>群众满意度</w:t>
            </w:r>
          </w:p>
        </w:tc>
        <w:tc>
          <w:tcPr>
            <w:tcW w:w="978" w:type="pct"/>
            <w:shd w:val="clear" w:color="auto" w:fill="auto"/>
            <w:vAlign w:val="center"/>
          </w:tcPr>
          <w:p w:rsidR="00970B7F" w:rsidRPr="00E4713A" w:rsidRDefault="009B6DC6" w:rsidP="00970B7F">
            <w:pPr>
              <w:widowControl/>
              <w:jc w:val="center"/>
              <w:textAlignment w:val="center"/>
              <w:rPr>
                <w:rFonts w:ascii="宋体" w:hAnsi="宋体"/>
                <w:kern w:val="0"/>
                <w:sz w:val="18"/>
                <w:szCs w:val="18"/>
              </w:rPr>
            </w:pPr>
            <w:r w:rsidRPr="00E4713A">
              <w:rPr>
                <w:rFonts w:ascii="宋体" w:hAnsi="宋体" w:hint="eastAsia"/>
                <w:kern w:val="0"/>
                <w:sz w:val="18"/>
                <w:szCs w:val="18"/>
              </w:rPr>
              <w:t>图斑尺度统计</w:t>
            </w:r>
          </w:p>
        </w:tc>
        <w:tc>
          <w:tcPr>
            <w:tcW w:w="749" w:type="pct"/>
            <w:shd w:val="clear" w:color="auto" w:fill="auto"/>
            <w:vAlign w:val="center"/>
          </w:tcPr>
          <w:p w:rsidR="00970B7F" w:rsidRPr="00E4713A" w:rsidRDefault="009B6DC6" w:rsidP="00970B7F">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970B7F" w:rsidRPr="00E4713A" w:rsidRDefault="0099676A" w:rsidP="00970B7F">
            <w:pPr>
              <w:widowControl/>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2F0D20">
        <w:trPr>
          <w:trHeight w:val="120"/>
        </w:trPr>
        <w:tc>
          <w:tcPr>
            <w:tcW w:w="555" w:type="pct"/>
            <w:vMerge/>
            <w:shd w:val="clear" w:color="auto" w:fill="auto"/>
            <w:vAlign w:val="center"/>
          </w:tcPr>
          <w:p w:rsidR="00970B7F" w:rsidRPr="00E4713A" w:rsidRDefault="00970B7F" w:rsidP="00970B7F">
            <w:pPr>
              <w:widowControl/>
              <w:jc w:val="center"/>
              <w:textAlignment w:val="center"/>
              <w:rPr>
                <w:rFonts w:ascii="宋体" w:hAnsi="宋体"/>
                <w:kern w:val="0"/>
                <w:sz w:val="18"/>
                <w:szCs w:val="18"/>
              </w:rPr>
            </w:pPr>
          </w:p>
        </w:tc>
        <w:tc>
          <w:tcPr>
            <w:tcW w:w="537" w:type="pct"/>
            <w:shd w:val="clear" w:color="auto" w:fill="auto"/>
            <w:vAlign w:val="center"/>
          </w:tcPr>
          <w:p w:rsidR="00970B7F" w:rsidRPr="00E4713A" w:rsidRDefault="00970B7F" w:rsidP="00970B7F">
            <w:pPr>
              <w:widowControl/>
              <w:jc w:val="center"/>
              <w:textAlignment w:val="center"/>
              <w:rPr>
                <w:rFonts w:ascii="宋体" w:hAnsi="宋体"/>
                <w:kern w:val="0"/>
                <w:sz w:val="18"/>
                <w:szCs w:val="18"/>
              </w:rPr>
            </w:pPr>
          </w:p>
        </w:tc>
        <w:tc>
          <w:tcPr>
            <w:tcW w:w="1522" w:type="pct"/>
            <w:shd w:val="clear" w:color="auto" w:fill="auto"/>
            <w:vAlign w:val="center"/>
          </w:tcPr>
          <w:p w:rsidR="00970B7F" w:rsidRPr="00E4713A" w:rsidRDefault="00970B7F" w:rsidP="00970B7F">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978" w:type="pct"/>
            <w:shd w:val="clear" w:color="auto" w:fill="auto"/>
            <w:vAlign w:val="center"/>
          </w:tcPr>
          <w:p w:rsidR="00970B7F" w:rsidRPr="00E4713A" w:rsidRDefault="00970B7F" w:rsidP="00970B7F">
            <w:pPr>
              <w:widowControl/>
              <w:jc w:val="center"/>
              <w:textAlignment w:val="center"/>
              <w:rPr>
                <w:rFonts w:ascii="宋体" w:hAnsi="宋体"/>
                <w:kern w:val="0"/>
                <w:sz w:val="18"/>
                <w:szCs w:val="18"/>
              </w:rPr>
            </w:pPr>
          </w:p>
        </w:tc>
        <w:tc>
          <w:tcPr>
            <w:tcW w:w="749" w:type="pct"/>
            <w:shd w:val="clear" w:color="auto" w:fill="auto"/>
            <w:vAlign w:val="center"/>
          </w:tcPr>
          <w:p w:rsidR="00970B7F" w:rsidRPr="00E4713A" w:rsidRDefault="00970B7F" w:rsidP="00970B7F">
            <w:pPr>
              <w:widowControl/>
              <w:jc w:val="center"/>
              <w:textAlignment w:val="center"/>
              <w:rPr>
                <w:rFonts w:ascii="宋体" w:hAnsi="宋体"/>
                <w:kern w:val="0"/>
                <w:sz w:val="18"/>
                <w:szCs w:val="18"/>
              </w:rPr>
            </w:pPr>
          </w:p>
        </w:tc>
        <w:tc>
          <w:tcPr>
            <w:tcW w:w="659" w:type="pct"/>
            <w:shd w:val="clear" w:color="auto" w:fill="auto"/>
            <w:vAlign w:val="center"/>
          </w:tcPr>
          <w:p w:rsidR="00970B7F" w:rsidRPr="00E4713A" w:rsidRDefault="00970B7F" w:rsidP="00970B7F">
            <w:pPr>
              <w:widowControl/>
              <w:jc w:val="center"/>
              <w:textAlignment w:val="center"/>
              <w:rPr>
                <w:rFonts w:ascii="宋体" w:hAnsi="宋体"/>
                <w:kern w:val="0"/>
                <w:sz w:val="18"/>
                <w:szCs w:val="18"/>
              </w:rPr>
            </w:pPr>
          </w:p>
        </w:tc>
      </w:tr>
      <w:tr w:rsidR="00E4713A" w:rsidRPr="00E4713A" w:rsidTr="002F0D20">
        <w:trPr>
          <w:trHeight w:val="167"/>
        </w:trPr>
        <w:tc>
          <w:tcPr>
            <w:tcW w:w="555" w:type="pct"/>
            <w:vMerge w:val="restar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经济成效</w:t>
            </w:r>
          </w:p>
        </w:tc>
        <w:tc>
          <w:tcPr>
            <w:tcW w:w="537" w:type="pct"/>
            <w:vMerge w:val="restart"/>
            <w:shd w:val="clear" w:color="auto" w:fill="auto"/>
            <w:vAlign w:val="center"/>
          </w:tcPr>
          <w:p w:rsidR="0099676A" w:rsidRPr="00E4713A" w:rsidRDefault="0099676A" w:rsidP="0099676A">
            <w:pPr>
              <w:jc w:val="center"/>
              <w:textAlignment w:val="center"/>
              <w:rPr>
                <w:rFonts w:ascii="宋体" w:hAnsi="宋体"/>
                <w:kern w:val="0"/>
                <w:sz w:val="18"/>
                <w:szCs w:val="18"/>
              </w:rPr>
            </w:pPr>
            <w:r w:rsidRPr="00E4713A">
              <w:rPr>
                <w:rFonts w:ascii="宋体" w:hAnsi="宋体" w:hint="eastAsia"/>
                <w:kern w:val="0"/>
                <w:sz w:val="18"/>
                <w:szCs w:val="18"/>
              </w:rPr>
              <w:t>生态修复产品价值实现</w:t>
            </w:r>
          </w:p>
        </w:tc>
        <w:tc>
          <w:tcPr>
            <w:tcW w:w="1522"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生态衍生产业产值情况</w:t>
            </w:r>
          </w:p>
        </w:tc>
        <w:tc>
          <w:tcPr>
            <w:tcW w:w="978"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调查统计</w:t>
            </w:r>
          </w:p>
        </w:tc>
        <w:tc>
          <w:tcPr>
            <w:tcW w:w="749"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2F0D20">
        <w:trPr>
          <w:trHeight w:val="56"/>
        </w:trPr>
        <w:tc>
          <w:tcPr>
            <w:tcW w:w="555" w:type="pct"/>
            <w:vMerge/>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p>
        </w:tc>
        <w:tc>
          <w:tcPr>
            <w:tcW w:w="537" w:type="pct"/>
            <w:vMerge/>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p>
        </w:tc>
        <w:tc>
          <w:tcPr>
            <w:tcW w:w="1522"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978"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p>
        </w:tc>
        <w:tc>
          <w:tcPr>
            <w:tcW w:w="749"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p>
        </w:tc>
        <w:tc>
          <w:tcPr>
            <w:tcW w:w="659"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p>
        </w:tc>
      </w:tr>
      <w:tr w:rsidR="0099676A" w:rsidRPr="00E4713A" w:rsidTr="00B25FD5">
        <w:trPr>
          <w:trHeight w:val="166"/>
        </w:trPr>
        <w:tc>
          <w:tcPr>
            <w:tcW w:w="5000" w:type="pct"/>
            <w:gridSpan w:val="6"/>
            <w:shd w:val="clear" w:color="auto" w:fill="auto"/>
            <w:vAlign w:val="center"/>
          </w:tcPr>
          <w:p w:rsidR="0099676A" w:rsidRPr="00E4713A" w:rsidRDefault="0099676A" w:rsidP="0099676A">
            <w:pPr>
              <w:pStyle w:val="ac"/>
              <w:numPr>
                <w:ilvl w:val="0"/>
                <w:numId w:val="0"/>
              </w:numPr>
              <w:ind w:left="363"/>
              <w:jc w:val="left"/>
            </w:pPr>
            <w:r w:rsidRPr="00E4713A">
              <w:rPr>
                <w:rFonts w:hint="eastAsia"/>
              </w:rPr>
              <w:t>注1：条件性必选是在生态修复项目的修复方向上、工程技术措施和绩效目标涉及相关评估内容和指标的条件下，这个指标必选，否则为可选。</w:t>
            </w:r>
          </w:p>
          <w:p w:rsidR="0099676A" w:rsidRPr="00E4713A" w:rsidRDefault="0099676A" w:rsidP="0099676A">
            <w:pPr>
              <w:pStyle w:val="af8"/>
              <w:ind w:firstLine="360"/>
              <w:rPr>
                <w:rFonts w:hAnsi="Times New Roman"/>
                <w:sz w:val="18"/>
                <w:szCs w:val="18"/>
              </w:rPr>
            </w:pPr>
            <w:r w:rsidRPr="00E4713A">
              <w:rPr>
                <w:rFonts w:hAnsi="Times New Roman" w:hint="eastAsia"/>
                <w:sz w:val="18"/>
                <w:szCs w:val="18"/>
              </w:rPr>
              <w:t>注2：不限于以上指标，可根据具体情况调整。</w:t>
            </w:r>
          </w:p>
        </w:tc>
      </w:tr>
    </w:tbl>
    <w:p w:rsidR="00B26896" w:rsidRPr="00E4713A" w:rsidRDefault="00B26896" w:rsidP="00F87441">
      <w:pPr>
        <w:pStyle w:val="af8"/>
      </w:pPr>
    </w:p>
    <w:p w:rsidR="004165B2" w:rsidRPr="00E4713A" w:rsidRDefault="004165B2" w:rsidP="00F87441">
      <w:pPr>
        <w:pStyle w:val="af8"/>
      </w:pPr>
    </w:p>
    <w:p w:rsidR="00970B7F" w:rsidRPr="00E4713A" w:rsidRDefault="00970B7F" w:rsidP="00F87441">
      <w:pPr>
        <w:pStyle w:val="af8"/>
      </w:pPr>
    </w:p>
    <w:tbl>
      <w:tblPr>
        <w:tblW w:w="4943" w:type="pct"/>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27"/>
        <w:gridCol w:w="993"/>
        <w:gridCol w:w="2815"/>
        <w:gridCol w:w="1809"/>
        <w:gridCol w:w="1385"/>
        <w:gridCol w:w="1219"/>
      </w:tblGrid>
      <w:tr w:rsidR="00E4713A" w:rsidRPr="00E4713A" w:rsidTr="00C22A62">
        <w:trPr>
          <w:trHeight w:val="101"/>
          <w:tblHeader/>
        </w:trPr>
        <w:tc>
          <w:tcPr>
            <w:tcW w:w="5000" w:type="pct"/>
            <w:gridSpan w:val="6"/>
            <w:tcBorders>
              <w:top w:val="nil"/>
              <w:left w:val="nil"/>
              <w:bottom w:val="single" w:sz="4" w:space="0" w:color="auto"/>
              <w:right w:val="nil"/>
            </w:tcBorders>
            <w:shd w:val="clear" w:color="auto" w:fill="auto"/>
            <w:noWrap/>
            <w:vAlign w:val="center"/>
          </w:tcPr>
          <w:p w:rsidR="00716208" w:rsidRPr="00E4713A" w:rsidRDefault="00716208" w:rsidP="00C22A62">
            <w:pPr>
              <w:pStyle w:val="a4"/>
              <w:numPr>
                <w:ilvl w:val="0"/>
                <w:numId w:val="0"/>
              </w:numPr>
              <w:spacing w:before="161" w:afterLines="0" w:after="0"/>
              <w:ind w:firstLineChars="400" w:firstLine="840"/>
              <w:jc w:val="left"/>
              <w:rPr>
                <w:rFonts w:ascii="宋体" w:hAnsi="宋体" w:cs="仿宋"/>
                <w:bCs/>
                <w:sz w:val="18"/>
                <w:szCs w:val="18"/>
                <w:lang w:bidi="ar"/>
              </w:rPr>
            </w:pPr>
            <w:r w:rsidRPr="00E4713A">
              <w:rPr>
                <w:rFonts w:hint="eastAsia"/>
              </w:rPr>
              <w:t>表A</w:t>
            </w:r>
            <w:r w:rsidRPr="00E4713A">
              <w:t xml:space="preserve">.3               </w:t>
            </w:r>
            <w:r w:rsidRPr="00E4713A">
              <w:rPr>
                <w:rFonts w:hint="eastAsia"/>
              </w:rPr>
              <w:t>生态修复</w:t>
            </w:r>
            <w:r w:rsidR="00263528">
              <w:rPr>
                <w:rFonts w:hint="eastAsia"/>
              </w:rPr>
              <w:t>子</w:t>
            </w:r>
            <w:r w:rsidRPr="00E4713A">
              <w:rPr>
                <w:rFonts w:hint="eastAsia"/>
              </w:rPr>
              <w:t>项目尺度后评估指标体系</w:t>
            </w:r>
          </w:p>
        </w:tc>
      </w:tr>
      <w:tr w:rsidR="00E4713A" w:rsidRPr="00E4713A" w:rsidTr="001F055C">
        <w:trPr>
          <w:trHeight w:val="464"/>
        </w:trPr>
        <w:tc>
          <w:tcPr>
            <w:tcW w:w="555" w:type="pct"/>
            <w:tcBorders>
              <w:top w:val="single" w:sz="4" w:space="0" w:color="auto"/>
            </w:tcBorders>
            <w:shd w:val="clear" w:color="auto" w:fill="auto"/>
            <w:noWrap/>
            <w:vAlign w:val="center"/>
          </w:tcPr>
          <w:p w:rsidR="00716208" w:rsidRPr="00E4713A" w:rsidRDefault="00716208" w:rsidP="00C22A62">
            <w:pPr>
              <w:widowControl/>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一级指标</w:t>
            </w:r>
          </w:p>
        </w:tc>
        <w:tc>
          <w:tcPr>
            <w:tcW w:w="537" w:type="pct"/>
            <w:tcBorders>
              <w:top w:val="single" w:sz="4" w:space="0" w:color="auto"/>
            </w:tcBorders>
            <w:shd w:val="clear" w:color="auto" w:fill="auto"/>
            <w:noWrap/>
            <w:vAlign w:val="center"/>
          </w:tcPr>
          <w:p w:rsidR="00716208" w:rsidRPr="00E4713A" w:rsidRDefault="00716208" w:rsidP="00C22A62">
            <w:pPr>
              <w:widowControl/>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二级指标</w:t>
            </w:r>
          </w:p>
        </w:tc>
        <w:tc>
          <w:tcPr>
            <w:tcW w:w="1522" w:type="pct"/>
            <w:tcBorders>
              <w:top w:val="single" w:sz="4" w:space="0" w:color="auto"/>
            </w:tcBorders>
            <w:shd w:val="clear" w:color="auto" w:fill="auto"/>
            <w:noWrap/>
            <w:vAlign w:val="center"/>
          </w:tcPr>
          <w:p w:rsidR="00716208" w:rsidRPr="00E4713A" w:rsidRDefault="00716208" w:rsidP="00C22A62">
            <w:pPr>
              <w:widowControl/>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三级指标</w:t>
            </w:r>
          </w:p>
        </w:tc>
        <w:tc>
          <w:tcPr>
            <w:tcW w:w="978" w:type="pct"/>
            <w:tcBorders>
              <w:top w:val="single" w:sz="4" w:space="0" w:color="auto"/>
            </w:tcBorders>
            <w:shd w:val="clear" w:color="auto" w:fill="auto"/>
            <w:noWrap/>
            <w:vAlign w:val="center"/>
          </w:tcPr>
          <w:p w:rsidR="00716208" w:rsidRPr="00E4713A" w:rsidRDefault="00716208" w:rsidP="00C22A62">
            <w:pPr>
              <w:widowControl/>
              <w:jc w:val="center"/>
              <w:textAlignment w:val="center"/>
              <w:rPr>
                <w:rFonts w:ascii="宋体" w:hAnsi="宋体" w:cs="仿宋"/>
                <w:b/>
                <w:bCs/>
                <w:sz w:val="18"/>
                <w:szCs w:val="18"/>
              </w:rPr>
            </w:pPr>
            <w:r w:rsidRPr="00E4713A">
              <w:rPr>
                <w:rFonts w:ascii="宋体" w:hAnsi="宋体" w:cs="仿宋" w:hint="eastAsia"/>
                <w:b/>
                <w:bCs/>
                <w:sz w:val="18"/>
                <w:szCs w:val="18"/>
              </w:rPr>
              <w:t>数据来源</w:t>
            </w:r>
          </w:p>
        </w:tc>
        <w:tc>
          <w:tcPr>
            <w:tcW w:w="749" w:type="pct"/>
            <w:tcBorders>
              <w:top w:val="single" w:sz="4" w:space="0" w:color="auto"/>
            </w:tcBorders>
            <w:shd w:val="clear" w:color="auto" w:fill="auto"/>
            <w:noWrap/>
            <w:vAlign w:val="center"/>
          </w:tcPr>
          <w:p w:rsidR="00716208" w:rsidRPr="00E4713A" w:rsidRDefault="00716208" w:rsidP="00C22A62">
            <w:pPr>
              <w:widowControl/>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指标性质</w:t>
            </w:r>
          </w:p>
        </w:tc>
        <w:tc>
          <w:tcPr>
            <w:tcW w:w="659" w:type="pct"/>
            <w:tcBorders>
              <w:top w:val="single" w:sz="4" w:space="0" w:color="auto"/>
            </w:tcBorders>
            <w:shd w:val="clear" w:color="auto" w:fill="auto"/>
            <w:noWrap/>
            <w:vAlign w:val="center"/>
          </w:tcPr>
          <w:p w:rsidR="00716208" w:rsidRPr="00E4713A" w:rsidRDefault="00716208" w:rsidP="00C22A62">
            <w:pPr>
              <w:widowControl/>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指标类型</w:t>
            </w:r>
          </w:p>
        </w:tc>
      </w:tr>
      <w:tr w:rsidR="00E4713A" w:rsidRPr="00E4713A" w:rsidTr="00FB0C0C">
        <w:trPr>
          <w:trHeight w:val="422"/>
        </w:trPr>
        <w:tc>
          <w:tcPr>
            <w:tcW w:w="555" w:type="pct"/>
            <w:vMerge w:val="restart"/>
            <w:shd w:val="clear" w:color="auto" w:fill="auto"/>
            <w:vAlign w:val="center"/>
          </w:tcPr>
          <w:p w:rsidR="00716208" w:rsidRPr="00E4713A" w:rsidRDefault="00716208" w:rsidP="00C22A62">
            <w:pPr>
              <w:widowControl/>
              <w:jc w:val="center"/>
              <w:textAlignment w:val="center"/>
              <w:rPr>
                <w:rFonts w:ascii="宋体" w:hAnsi="宋体"/>
                <w:kern w:val="0"/>
                <w:sz w:val="18"/>
                <w:szCs w:val="18"/>
              </w:rPr>
            </w:pPr>
            <w:r w:rsidRPr="00E4713A">
              <w:rPr>
                <w:rFonts w:ascii="宋体" w:hAnsi="宋体" w:hint="eastAsia"/>
                <w:kern w:val="0"/>
                <w:sz w:val="18"/>
                <w:szCs w:val="18"/>
              </w:rPr>
              <w:t>生态成效</w:t>
            </w:r>
          </w:p>
        </w:tc>
        <w:tc>
          <w:tcPr>
            <w:tcW w:w="537" w:type="pct"/>
            <w:vMerge w:val="restart"/>
            <w:shd w:val="clear" w:color="auto" w:fill="auto"/>
            <w:vAlign w:val="center"/>
          </w:tcPr>
          <w:p w:rsidR="00716208" w:rsidRPr="00E4713A" w:rsidRDefault="00716208" w:rsidP="00C22A62">
            <w:pPr>
              <w:widowControl/>
              <w:jc w:val="center"/>
              <w:textAlignment w:val="center"/>
              <w:rPr>
                <w:rFonts w:ascii="宋体" w:hAnsi="宋体"/>
                <w:kern w:val="0"/>
                <w:sz w:val="18"/>
                <w:szCs w:val="18"/>
              </w:rPr>
            </w:pPr>
            <w:r w:rsidRPr="00E4713A">
              <w:rPr>
                <w:rFonts w:ascii="宋体" w:hAnsi="宋体" w:hint="eastAsia"/>
                <w:kern w:val="0"/>
                <w:sz w:val="18"/>
                <w:szCs w:val="18"/>
              </w:rPr>
              <w:t>生态适宜性</w:t>
            </w:r>
          </w:p>
        </w:tc>
        <w:tc>
          <w:tcPr>
            <w:tcW w:w="1522"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修复方向适宜性</w:t>
            </w:r>
          </w:p>
        </w:tc>
        <w:tc>
          <w:tcPr>
            <w:tcW w:w="978"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现场调查</w:t>
            </w:r>
          </w:p>
        </w:tc>
        <w:tc>
          <w:tcPr>
            <w:tcW w:w="749"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定性</w:t>
            </w:r>
          </w:p>
        </w:tc>
        <w:tc>
          <w:tcPr>
            <w:tcW w:w="659"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FB0C0C">
        <w:trPr>
          <w:trHeight w:val="90"/>
        </w:trPr>
        <w:tc>
          <w:tcPr>
            <w:tcW w:w="555" w:type="pct"/>
            <w:vMerge/>
            <w:shd w:val="clear" w:color="auto" w:fill="auto"/>
            <w:vAlign w:val="center"/>
          </w:tcPr>
          <w:p w:rsidR="00716208" w:rsidRPr="00E4713A" w:rsidRDefault="00716208" w:rsidP="00C22A62">
            <w:pPr>
              <w:widowControl/>
              <w:jc w:val="center"/>
              <w:textAlignment w:val="center"/>
              <w:rPr>
                <w:rFonts w:ascii="宋体" w:hAnsi="宋体"/>
                <w:kern w:val="0"/>
                <w:sz w:val="18"/>
                <w:szCs w:val="18"/>
              </w:rPr>
            </w:pPr>
          </w:p>
        </w:tc>
        <w:tc>
          <w:tcPr>
            <w:tcW w:w="537" w:type="pct"/>
            <w:vMerge/>
            <w:shd w:val="clear" w:color="auto" w:fill="auto"/>
            <w:vAlign w:val="center"/>
          </w:tcPr>
          <w:p w:rsidR="00716208" w:rsidRPr="00E4713A" w:rsidRDefault="00716208" w:rsidP="00C22A62">
            <w:pPr>
              <w:widowControl/>
              <w:jc w:val="center"/>
              <w:textAlignment w:val="center"/>
              <w:rPr>
                <w:rFonts w:ascii="宋体" w:hAnsi="宋体"/>
                <w:kern w:val="0"/>
                <w:sz w:val="18"/>
                <w:szCs w:val="18"/>
              </w:rPr>
            </w:pPr>
          </w:p>
        </w:tc>
        <w:tc>
          <w:tcPr>
            <w:tcW w:w="1522"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物种选择适宜性</w:t>
            </w:r>
          </w:p>
        </w:tc>
        <w:tc>
          <w:tcPr>
            <w:tcW w:w="978"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现场调查</w:t>
            </w:r>
          </w:p>
        </w:tc>
        <w:tc>
          <w:tcPr>
            <w:tcW w:w="749"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定性</w:t>
            </w:r>
          </w:p>
        </w:tc>
        <w:tc>
          <w:tcPr>
            <w:tcW w:w="659"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FB0C0C">
        <w:trPr>
          <w:trHeight w:val="220"/>
        </w:trPr>
        <w:tc>
          <w:tcPr>
            <w:tcW w:w="555" w:type="pct"/>
            <w:vMerge/>
            <w:shd w:val="clear" w:color="auto" w:fill="auto"/>
            <w:vAlign w:val="center"/>
          </w:tcPr>
          <w:p w:rsidR="00716208" w:rsidRPr="00E4713A" w:rsidRDefault="00716208" w:rsidP="00C22A62">
            <w:pPr>
              <w:widowControl/>
              <w:jc w:val="center"/>
              <w:textAlignment w:val="center"/>
              <w:rPr>
                <w:rFonts w:ascii="宋体" w:hAnsi="宋体"/>
                <w:kern w:val="0"/>
                <w:sz w:val="18"/>
                <w:szCs w:val="18"/>
              </w:rPr>
            </w:pPr>
          </w:p>
        </w:tc>
        <w:tc>
          <w:tcPr>
            <w:tcW w:w="537" w:type="pct"/>
            <w:vMerge/>
            <w:shd w:val="clear" w:color="auto" w:fill="auto"/>
            <w:vAlign w:val="center"/>
          </w:tcPr>
          <w:p w:rsidR="00716208" w:rsidRPr="00E4713A" w:rsidRDefault="00716208" w:rsidP="00C22A62">
            <w:pPr>
              <w:widowControl/>
              <w:jc w:val="center"/>
              <w:textAlignment w:val="center"/>
              <w:rPr>
                <w:rFonts w:ascii="宋体" w:hAnsi="宋体"/>
                <w:kern w:val="0"/>
                <w:sz w:val="18"/>
                <w:szCs w:val="18"/>
              </w:rPr>
            </w:pPr>
          </w:p>
        </w:tc>
        <w:tc>
          <w:tcPr>
            <w:tcW w:w="1522" w:type="pct"/>
            <w:shd w:val="clear" w:color="auto" w:fill="auto"/>
            <w:vAlign w:val="center"/>
          </w:tcPr>
          <w:p w:rsidR="00716208" w:rsidRPr="00E4713A" w:rsidRDefault="007538CD"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与参照生态系统的匹配度</w:t>
            </w:r>
          </w:p>
        </w:tc>
        <w:tc>
          <w:tcPr>
            <w:tcW w:w="978"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现场调查</w:t>
            </w:r>
          </w:p>
        </w:tc>
        <w:tc>
          <w:tcPr>
            <w:tcW w:w="749"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定性</w:t>
            </w:r>
          </w:p>
        </w:tc>
        <w:tc>
          <w:tcPr>
            <w:tcW w:w="659"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FB0C0C">
        <w:trPr>
          <w:trHeight w:val="501"/>
        </w:trPr>
        <w:tc>
          <w:tcPr>
            <w:tcW w:w="555" w:type="pct"/>
            <w:vMerge/>
            <w:shd w:val="clear" w:color="auto" w:fill="auto"/>
            <w:vAlign w:val="center"/>
          </w:tcPr>
          <w:p w:rsidR="00716208" w:rsidRPr="00E4713A" w:rsidRDefault="00716208" w:rsidP="00C22A62">
            <w:pPr>
              <w:widowControl/>
              <w:jc w:val="center"/>
              <w:textAlignment w:val="center"/>
              <w:rPr>
                <w:rFonts w:ascii="宋体" w:hAnsi="宋体"/>
                <w:kern w:val="0"/>
                <w:sz w:val="18"/>
                <w:szCs w:val="18"/>
              </w:rPr>
            </w:pPr>
          </w:p>
        </w:tc>
        <w:tc>
          <w:tcPr>
            <w:tcW w:w="537" w:type="pct"/>
            <w:vMerge w:val="restart"/>
            <w:shd w:val="clear" w:color="auto" w:fill="auto"/>
            <w:vAlign w:val="center"/>
          </w:tcPr>
          <w:p w:rsidR="00716208" w:rsidRPr="00E4713A" w:rsidRDefault="00D55545" w:rsidP="00C22A62">
            <w:pPr>
              <w:widowControl/>
              <w:jc w:val="center"/>
              <w:textAlignment w:val="center"/>
              <w:rPr>
                <w:rFonts w:ascii="宋体" w:hAnsi="宋体"/>
                <w:kern w:val="0"/>
                <w:sz w:val="18"/>
                <w:szCs w:val="18"/>
              </w:rPr>
            </w:pPr>
            <w:r w:rsidRPr="00E4713A">
              <w:rPr>
                <w:rFonts w:ascii="宋体" w:hAnsi="宋体" w:hint="eastAsia"/>
                <w:kern w:val="0"/>
                <w:sz w:val="18"/>
                <w:szCs w:val="18"/>
              </w:rPr>
              <w:t>生态</w:t>
            </w:r>
            <w:r w:rsidR="00DB0842" w:rsidRPr="00E4713A">
              <w:rPr>
                <w:rFonts w:ascii="宋体" w:hAnsi="宋体" w:hint="eastAsia"/>
                <w:kern w:val="0"/>
                <w:sz w:val="18"/>
                <w:szCs w:val="18"/>
              </w:rPr>
              <w:t>系统</w:t>
            </w:r>
            <w:r w:rsidR="009E473E" w:rsidRPr="00E4713A">
              <w:rPr>
                <w:rFonts w:ascii="宋体" w:hAnsi="宋体" w:hint="eastAsia"/>
                <w:kern w:val="0"/>
                <w:sz w:val="18"/>
                <w:szCs w:val="18"/>
              </w:rPr>
              <w:t>质量</w:t>
            </w:r>
            <w:r w:rsidRPr="00E4713A">
              <w:rPr>
                <w:rFonts w:ascii="宋体" w:hAnsi="宋体" w:hint="eastAsia"/>
                <w:kern w:val="0"/>
                <w:sz w:val="18"/>
                <w:szCs w:val="18"/>
              </w:rPr>
              <w:t>改善</w:t>
            </w:r>
          </w:p>
        </w:tc>
        <w:tc>
          <w:tcPr>
            <w:tcW w:w="1522"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地质安全隐患</w:t>
            </w:r>
            <w:r w:rsidR="00456AC1">
              <w:rPr>
                <w:rFonts w:ascii="宋体" w:hAnsi="宋体" w:hint="eastAsia"/>
                <w:kern w:val="0"/>
                <w:sz w:val="18"/>
                <w:szCs w:val="18"/>
              </w:rPr>
              <w:t>点</w:t>
            </w:r>
            <w:r w:rsidRPr="00E4713A">
              <w:rPr>
                <w:rFonts w:ascii="宋体" w:hAnsi="宋体" w:hint="eastAsia"/>
                <w:kern w:val="0"/>
                <w:sz w:val="18"/>
                <w:szCs w:val="18"/>
              </w:rPr>
              <w:t>消除</w:t>
            </w:r>
            <w:r w:rsidR="00563632" w:rsidRPr="00E4713A">
              <w:rPr>
                <w:rFonts w:ascii="宋体" w:hAnsi="宋体" w:hint="eastAsia"/>
                <w:kern w:val="0"/>
                <w:sz w:val="18"/>
                <w:szCs w:val="18"/>
              </w:rPr>
              <w:t>率</w:t>
            </w:r>
            <w:r w:rsidR="00D55545" w:rsidRPr="00E4713A">
              <w:rPr>
                <w:rFonts w:ascii="宋体" w:hAnsi="宋体" w:hint="eastAsia"/>
                <w:kern w:val="0"/>
                <w:sz w:val="18"/>
                <w:szCs w:val="18"/>
              </w:rPr>
              <w:t>情况</w:t>
            </w:r>
          </w:p>
        </w:tc>
        <w:tc>
          <w:tcPr>
            <w:tcW w:w="978"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调查</w:t>
            </w:r>
            <w:r w:rsidR="0032619B" w:rsidRPr="00E4713A">
              <w:rPr>
                <w:rFonts w:ascii="宋体" w:hAnsi="宋体" w:hint="eastAsia"/>
                <w:kern w:val="0"/>
                <w:sz w:val="18"/>
                <w:szCs w:val="18"/>
              </w:rPr>
              <w:t>监测</w:t>
            </w:r>
          </w:p>
        </w:tc>
        <w:tc>
          <w:tcPr>
            <w:tcW w:w="749"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定</w:t>
            </w:r>
            <w:r w:rsidR="00D55545" w:rsidRPr="00E4713A">
              <w:rPr>
                <w:rFonts w:ascii="宋体" w:hAnsi="宋体" w:hint="eastAsia"/>
                <w:kern w:val="0"/>
                <w:sz w:val="18"/>
                <w:szCs w:val="18"/>
              </w:rPr>
              <w:t>性</w:t>
            </w:r>
          </w:p>
        </w:tc>
        <w:tc>
          <w:tcPr>
            <w:tcW w:w="659"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FB0C0C">
        <w:trPr>
          <w:trHeight w:val="501"/>
        </w:trPr>
        <w:tc>
          <w:tcPr>
            <w:tcW w:w="555" w:type="pct"/>
            <w:vMerge/>
            <w:shd w:val="clear" w:color="auto" w:fill="auto"/>
            <w:vAlign w:val="center"/>
          </w:tcPr>
          <w:p w:rsidR="00CB6D10" w:rsidRPr="00E4713A" w:rsidRDefault="00CB6D10" w:rsidP="00CB6D10">
            <w:pPr>
              <w:widowControl/>
              <w:jc w:val="center"/>
              <w:textAlignment w:val="center"/>
              <w:rPr>
                <w:rFonts w:ascii="宋体" w:hAnsi="宋体"/>
                <w:kern w:val="0"/>
                <w:sz w:val="18"/>
                <w:szCs w:val="18"/>
              </w:rPr>
            </w:pPr>
          </w:p>
        </w:tc>
        <w:tc>
          <w:tcPr>
            <w:tcW w:w="537" w:type="pct"/>
            <w:vMerge/>
            <w:shd w:val="clear" w:color="auto" w:fill="auto"/>
            <w:vAlign w:val="center"/>
          </w:tcPr>
          <w:p w:rsidR="00CB6D10" w:rsidRPr="00E4713A" w:rsidRDefault="00CB6D10" w:rsidP="00CB6D10">
            <w:pPr>
              <w:widowControl/>
              <w:jc w:val="center"/>
              <w:textAlignment w:val="center"/>
              <w:rPr>
                <w:rFonts w:ascii="宋体" w:hAnsi="宋体"/>
                <w:kern w:val="0"/>
                <w:sz w:val="18"/>
                <w:szCs w:val="18"/>
              </w:rPr>
            </w:pPr>
          </w:p>
        </w:tc>
        <w:tc>
          <w:tcPr>
            <w:tcW w:w="1522" w:type="pct"/>
            <w:shd w:val="clear" w:color="auto" w:fill="auto"/>
            <w:vAlign w:val="center"/>
          </w:tcPr>
          <w:p w:rsidR="00CB6D10" w:rsidRPr="00E4713A" w:rsidRDefault="00CB6D10" w:rsidP="00CB6D10">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配套工程运行情况</w:t>
            </w:r>
          </w:p>
        </w:tc>
        <w:tc>
          <w:tcPr>
            <w:tcW w:w="978" w:type="pct"/>
            <w:shd w:val="clear" w:color="auto" w:fill="auto"/>
            <w:vAlign w:val="center"/>
          </w:tcPr>
          <w:p w:rsidR="00CB6D10" w:rsidRPr="00E4713A" w:rsidRDefault="00CB6D10" w:rsidP="00CB6D10">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调查监测</w:t>
            </w:r>
          </w:p>
        </w:tc>
        <w:tc>
          <w:tcPr>
            <w:tcW w:w="749" w:type="pct"/>
            <w:shd w:val="clear" w:color="auto" w:fill="auto"/>
            <w:vAlign w:val="center"/>
          </w:tcPr>
          <w:p w:rsidR="00CB6D10" w:rsidRPr="00E4713A" w:rsidRDefault="00CB6D10" w:rsidP="00CB6D10">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定性</w:t>
            </w:r>
          </w:p>
        </w:tc>
        <w:tc>
          <w:tcPr>
            <w:tcW w:w="659" w:type="pct"/>
            <w:shd w:val="clear" w:color="auto" w:fill="auto"/>
            <w:vAlign w:val="center"/>
          </w:tcPr>
          <w:p w:rsidR="00CB6D10" w:rsidRPr="00E4713A" w:rsidRDefault="00CB6D10" w:rsidP="00CB6D10">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FB0C0C">
        <w:trPr>
          <w:trHeight w:val="501"/>
        </w:trPr>
        <w:tc>
          <w:tcPr>
            <w:tcW w:w="555" w:type="pct"/>
            <w:vMerge/>
            <w:shd w:val="clear" w:color="auto" w:fill="auto"/>
            <w:vAlign w:val="center"/>
          </w:tcPr>
          <w:p w:rsidR="00B0147C" w:rsidRPr="00E4713A" w:rsidRDefault="00B0147C" w:rsidP="00B0147C">
            <w:pPr>
              <w:widowControl/>
              <w:jc w:val="center"/>
              <w:textAlignment w:val="center"/>
              <w:rPr>
                <w:rFonts w:ascii="宋体" w:hAnsi="宋体"/>
                <w:kern w:val="0"/>
                <w:sz w:val="18"/>
                <w:szCs w:val="18"/>
              </w:rPr>
            </w:pPr>
          </w:p>
        </w:tc>
        <w:tc>
          <w:tcPr>
            <w:tcW w:w="537" w:type="pct"/>
            <w:vMerge/>
            <w:shd w:val="clear" w:color="auto" w:fill="auto"/>
            <w:vAlign w:val="center"/>
          </w:tcPr>
          <w:p w:rsidR="00B0147C" w:rsidRPr="00E4713A" w:rsidRDefault="00B0147C" w:rsidP="00B0147C">
            <w:pPr>
              <w:widowControl/>
              <w:jc w:val="center"/>
              <w:textAlignment w:val="center"/>
              <w:rPr>
                <w:rFonts w:ascii="宋体" w:hAnsi="宋体"/>
                <w:kern w:val="0"/>
                <w:sz w:val="18"/>
                <w:szCs w:val="18"/>
              </w:rPr>
            </w:pPr>
          </w:p>
        </w:tc>
        <w:tc>
          <w:tcPr>
            <w:tcW w:w="1522" w:type="pct"/>
            <w:shd w:val="clear" w:color="auto" w:fill="auto"/>
            <w:vAlign w:val="center"/>
          </w:tcPr>
          <w:p w:rsidR="00B0147C" w:rsidRPr="00E4713A" w:rsidRDefault="00B0147C" w:rsidP="00B0147C">
            <w:pPr>
              <w:widowControl/>
              <w:spacing w:line="300" w:lineRule="exact"/>
              <w:jc w:val="center"/>
              <w:textAlignment w:val="center"/>
              <w:rPr>
                <w:rFonts w:ascii="宋体" w:hAnsi="宋体"/>
                <w:kern w:val="0"/>
                <w:sz w:val="18"/>
                <w:szCs w:val="18"/>
              </w:rPr>
            </w:pPr>
            <w:r w:rsidRPr="00E4713A">
              <w:rPr>
                <w:rFonts w:ascii="宋体" w:hAnsi="宋体" w:hint="eastAsia"/>
                <w:kern w:val="0"/>
                <w:sz w:val="18"/>
                <w:szCs w:val="18"/>
              </w:rPr>
              <w:t>水质/水质改善情况</w:t>
            </w:r>
          </w:p>
        </w:tc>
        <w:tc>
          <w:tcPr>
            <w:tcW w:w="978" w:type="pct"/>
            <w:shd w:val="clear" w:color="auto" w:fill="auto"/>
            <w:vAlign w:val="center"/>
          </w:tcPr>
          <w:p w:rsidR="00B0147C" w:rsidRPr="00E4713A" w:rsidRDefault="00B0147C" w:rsidP="00B0147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调查监测</w:t>
            </w:r>
          </w:p>
        </w:tc>
        <w:tc>
          <w:tcPr>
            <w:tcW w:w="749" w:type="pct"/>
            <w:shd w:val="clear" w:color="auto" w:fill="auto"/>
            <w:vAlign w:val="center"/>
          </w:tcPr>
          <w:p w:rsidR="00B0147C" w:rsidRPr="00E4713A" w:rsidRDefault="00B0147C" w:rsidP="00B0147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B0147C" w:rsidRPr="00E4713A" w:rsidRDefault="00B0147C" w:rsidP="00B0147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FB0C0C">
        <w:trPr>
          <w:trHeight w:val="501"/>
        </w:trPr>
        <w:tc>
          <w:tcPr>
            <w:tcW w:w="555" w:type="pct"/>
            <w:vMerge/>
            <w:shd w:val="clear" w:color="auto" w:fill="auto"/>
            <w:vAlign w:val="center"/>
          </w:tcPr>
          <w:p w:rsidR="00B0147C" w:rsidRPr="00E4713A" w:rsidRDefault="00B0147C" w:rsidP="00B0147C">
            <w:pPr>
              <w:widowControl/>
              <w:jc w:val="center"/>
              <w:textAlignment w:val="center"/>
              <w:rPr>
                <w:rFonts w:ascii="宋体" w:hAnsi="宋体"/>
                <w:kern w:val="0"/>
                <w:sz w:val="18"/>
                <w:szCs w:val="18"/>
              </w:rPr>
            </w:pPr>
          </w:p>
        </w:tc>
        <w:tc>
          <w:tcPr>
            <w:tcW w:w="537" w:type="pct"/>
            <w:vMerge/>
            <w:shd w:val="clear" w:color="auto" w:fill="auto"/>
            <w:vAlign w:val="center"/>
          </w:tcPr>
          <w:p w:rsidR="00B0147C" w:rsidRPr="00E4713A" w:rsidRDefault="00B0147C" w:rsidP="00B0147C">
            <w:pPr>
              <w:widowControl/>
              <w:jc w:val="center"/>
              <w:textAlignment w:val="center"/>
              <w:rPr>
                <w:rFonts w:ascii="宋体" w:hAnsi="宋体"/>
                <w:kern w:val="0"/>
                <w:sz w:val="18"/>
                <w:szCs w:val="18"/>
              </w:rPr>
            </w:pPr>
          </w:p>
        </w:tc>
        <w:tc>
          <w:tcPr>
            <w:tcW w:w="1522" w:type="pct"/>
            <w:shd w:val="clear" w:color="auto" w:fill="auto"/>
            <w:vAlign w:val="center"/>
          </w:tcPr>
          <w:p w:rsidR="00B0147C" w:rsidRPr="00E4713A" w:rsidRDefault="00B0147C" w:rsidP="00B0147C">
            <w:pPr>
              <w:widowControl/>
              <w:spacing w:line="300" w:lineRule="exact"/>
              <w:jc w:val="center"/>
              <w:textAlignment w:val="center"/>
              <w:rPr>
                <w:rFonts w:ascii="宋体" w:hAnsi="宋体"/>
                <w:kern w:val="0"/>
                <w:sz w:val="18"/>
                <w:szCs w:val="18"/>
              </w:rPr>
            </w:pPr>
            <w:r w:rsidRPr="00E4713A">
              <w:rPr>
                <w:rFonts w:ascii="宋体" w:hAnsi="宋体" w:hint="eastAsia"/>
                <w:kern w:val="0"/>
                <w:sz w:val="18"/>
                <w:szCs w:val="18"/>
              </w:rPr>
              <w:t>土壤/土壤改善情况</w:t>
            </w:r>
          </w:p>
        </w:tc>
        <w:tc>
          <w:tcPr>
            <w:tcW w:w="978" w:type="pct"/>
            <w:shd w:val="clear" w:color="auto" w:fill="auto"/>
            <w:vAlign w:val="center"/>
          </w:tcPr>
          <w:p w:rsidR="00B0147C" w:rsidRPr="00E4713A" w:rsidRDefault="00B0147C" w:rsidP="00B0147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调查监测</w:t>
            </w:r>
          </w:p>
        </w:tc>
        <w:tc>
          <w:tcPr>
            <w:tcW w:w="749" w:type="pct"/>
            <w:shd w:val="clear" w:color="auto" w:fill="auto"/>
            <w:vAlign w:val="center"/>
          </w:tcPr>
          <w:p w:rsidR="00B0147C" w:rsidRPr="00E4713A" w:rsidRDefault="00B0147C" w:rsidP="00B0147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B0147C" w:rsidRPr="00E4713A" w:rsidRDefault="00B0147C" w:rsidP="00B0147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FB0C0C">
        <w:trPr>
          <w:trHeight w:val="501"/>
        </w:trPr>
        <w:tc>
          <w:tcPr>
            <w:tcW w:w="555" w:type="pct"/>
            <w:vMerge/>
            <w:shd w:val="clear" w:color="auto" w:fill="auto"/>
            <w:vAlign w:val="center"/>
          </w:tcPr>
          <w:p w:rsidR="00716208" w:rsidRPr="00E4713A" w:rsidRDefault="00716208" w:rsidP="00C22A62">
            <w:pPr>
              <w:widowControl/>
              <w:jc w:val="center"/>
              <w:textAlignment w:val="center"/>
              <w:rPr>
                <w:rFonts w:ascii="宋体" w:hAnsi="宋体"/>
                <w:kern w:val="0"/>
                <w:sz w:val="18"/>
                <w:szCs w:val="18"/>
              </w:rPr>
            </w:pPr>
          </w:p>
        </w:tc>
        <w:tc>
          <w:tcPr>
            <w:tcW w:w="537" w:type="pct"/>
            <w:vMerge/>
            <w:shd w:val="clear" w:color="auto" w:fill="auto"/>
            <w:vAlign w:val="center"/>
          </w:tcPr>
          <w:p w:rsidR="00716208" w:rsidRPr="00E4713A" w:rsidRDefault="00716208" w:rsidP="00C22A62">
            <w:pPr>
              <w:widowControl/>
              <w:jc w:val="center"/>
              <w:textAlignment w:val="center"/>
              <w:rPr>
                <w:rFonts w:ascii="宋体" w:hAnsi="宋体"/>
                <w:kern w:val="0"/>
                <w:sz w:val="18"/>
                <w:szCs w:val="18"/>
              </w:rPr>
            </w:pPr>
          </w:p>
        </w:tc>
        <w:tc>
          <w:tcPr>
            <w:tcW w:w="1522"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植被成活率情况</w:t>
            </w:r>
          </w:p>
        </w:tc>
        <w:tc>
          <w:tcPr>
            <w:tcW w:w="978" w:type="pct"/>
            <w:shd w:val="clear" w:color="auto" w:fill="auto"/>
            <w:vAlign w:val="center"/>
          </w:tcPr>
          <w:p w:rsidR="00716208" w:rsidRPr="00E4713A" w:rsidRDefault="00EF1E77"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遥感监测</w:t>
            </w:r>
          </w:p>
        </w:tc>
        <w:tc>
          <w:tcPr>
            <w:tcW w:w="749"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716208" w:rsidRPr="00E4713A" w:rsidRDefault="0071620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320FCB" w:rsidRPr="00E4713A" w:rsidTr="00FB0C0C">
        <w:trPr>
          <w:trHeight w:val="501"/>
        </w:trPr>
        <w:tc>
          <w:tcPr>
            <w:tcW w:w="555" w:type="pct"/>
            <w:vMerge/>
            <w:shd w:val="clear" w:color="auto" w:fill="auto"/>
            <w:vAlign w:val="center"/>
          </w:tcPr>
          <w:p w:rsidR="00320FCB" w:rsidRPr="00E4713A" w:rsidRDefault="00320FCB" w:rsidP="00320FCB">
            <w:pPr>
              <w:widowControl/>
              <w:jc w:val="center"/>
              <w:textAlignment w:val="center"/>
              <w:rPr>
                <w:rFonts w:ascii="宋体" w:hAnsi="宋体"/>
                <w:kern w:val="0"/>
                <w:sz w:val="18"/>
                <w:szCs w:val="18"/>
              </w:rPr>
            </w:pPr>
          </w:p>
        </w:tc>
        <w:tc>
          <w:tcPr>
            <w:tcW w:w="537" w:type="pct"/>
            <w:vMerge/>
            <w:shd w:val="clear" w:color="auto" w:fill="auto"/>
            <w:vAlign w:val="center"/>
          </w:tcPr>
          <w:p w:rsidR="00320FCB" w:rsidRPr="00E4713A" w:rsidRDefault="00320FCB" w:rsidP="00320FCB">
            <w:pPr>
              <w:widowControl/>
              <w:jc w:val="center"/>
              <w:textAlignment w:val="center"/>
              <w:rPr>
                <w:rFonts w:ascii="宋体" w:hAnsi="宋体"/>
                <w:kern w:val="0"/>
                <w:sz w:val="18"/>
                <w:szCs w:val="18"/>
              </w:rPr>
            </w:pPr>
          </w:p>
        </w:tc>
        <w:tc>
          <w:tcPr>
            <w:tcW w:w="1522" w:type="pct"/>
            <w:shd w:val="clear" w:color="auto" w:fill="auto"/>
            <w:vAlign w:val="center"/>
          </w:tcPr>
          <w:p w:rsidR="00320FCB" w:rsidRPr="00E4713A" w:rsidRDefault="00320FCB" w:rsidP="00320FCB">
            <w:pPr>
              <w:widowControl/>
              <w:spacing w:line="500" w:lineRule="exact"/>
              <w:jc w:val="center"/>
              <w:textAlignment w:val="center"/>
              <w:rPr>
                <w:rFonts w:ascii="宋体" w:hAnsi="宋体"/>
                <w:kern w:val="0"/>
                <w:sz w:val="18"/>
                <w:szCs w:val="18"/>
              </w:rPr>
            </w:pPr>
            <w:r>
              <w:rPr>
                <w:rFonts w:ascii="宋体" w:hAnsi="宋体" w:hint="eastAsia"/>
                <w:kern w:val="0"/>
                <w:sz w:val="18"/>
                <w:szCs w:val="18"/>
              </w:rPr>
              <w:t>水土</w:t>
            </w:r>
            <w:r>
              <w:rPr>
                <w:rFonts w:ascii="宋体" w:hAnsi="宋体"/>
                <w:kern w:val="0"/>
                <w:sz w:val="18"/>
                <w:szCs w:val="18"/>
              </w:rPr>
              <w:t>保持率情况</w:t>
            </w:r>
          </w:p>
        </w:tc>
        <w:tc>
          <w:tcPr>
            <w:tcW w:w="978" w:type="pct"/>
            <w:shd w:val="clear" w:color="auto" w:fill="auto"/>
            <w:vAlign w:val="center"/>
          </w:tcPr>
          <w:p w:rsidR="00320FCB" w:rsidRPr="00E4713A" w:rsidRDefault="00320FCB" w:rsidP="00320FCB">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遥感监测</w:t>
            </w:r>
          </w:p>
        </w:tc>
        <w:tc>
          <w:tcPr>
            <w:tcW w:w="749" w:type="pct"/>
            <w:shd w:val="clear" w:color="auto" w:fill="auto"/>
            <w:vAlign w:val="center"/>
          </w:tcPr>
          <w:p w:rsidR="00320FCB" w:rsidRPr="00E4713A" w:rsidRDefault="00320FCB" w:rsidP="00320FCB">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320FCB" w:rsidRPr="00E4713A" w:rsidRDefault="00320FCB" w:rsidP="00320FCB">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FB0C0C">
        <w:trPr>
          <w:trHeight w:val="501"/>
        </w:trPr>
        <w:tc>
          <w:tcPr>
            <w:tcW w:w="555" w:type="pct"/>
            <w:vMerge/>
            <w:shd w:val="clear" w:color="auto" w:fill="auto"/>
            <w:vAlign w:val="center"/>
          </w:tcPr>
          <w:p w:rsidR="00D55545" w:rsidRPr="00E4713A" w:rsidRDefault="00D55545" w:rsidP="00D55545">
            <w:pPr>
              <w:widowControl/>
              <w:jc w:val="center"/>
              <w:textAlignment w:val="center"/>
              <w:rPr>
                <w:rFonts w:ascii="宋体" w:hAnsi="宋体"/>
                <w:kern w:val="0"/>
                <w:sz w:val="18"/>
                <w:szCs w:val="18"/>
              </w:rPr>
            </w:pPr>
          </w:p>
        </w:tc>
        <w:tc>
          <w:tcPr>
            <w:tcW w:w="537" w:type="pct"/>
            <w:vMerge/>
            <w:shd w:val="clear" w:color="auto" w:fill="auto"/>
            <w:vAlign w:val="center"/>
          </w:tcPr>
          <w:p w:rsidR="00D55545" w:rsidRPr="00E4713A" w:rsidRDefault="00D55545" w:rsidP="00D55545">
            <w:pPr>
              <w:widowControl/>
              <w:jc w:val="center"/>
              <w:textAlignment w:val="center"/>
              <w:rPr>
                <w:rFonts w:ascii="宋体" w:hAnsi="宋体"/>
                <w:kern w:val="0"/>
                <w:sz w:val="18"/>
                <w:szCs w:val="18"/>
              </w:rPr>
            </w:pPr>
          </w:p>
        </w:tc>
        <w:tc>
          <w:tcPr>
            <w:tcW w:w="1522"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植被覆盖度</w:t>
            </w:r>
            <w:r w:rsidR="00D760B9" w:rsidRPr="00E4713A">
              <w:rPr>
                <w:rFonts w:ascii="宋体" w:hAnsi="宋体" w:hint="eastAsia"/>
                <w:kern w:val="0"/>
                <w:sz w:val="18"/>
                <w:szCs w:val="18"/>
              </w:rPr>
              <w:t>情况</w:t>
            </w:r>
          </w:p>
        </w:tc>
        <w:tc>
          <w:tcPr>
            <w:tcW w:w="978" w:type="pct"/>
            <w:shd w:val="clear" w:color="auto" w:fill="auto"/>
            <w:vAlign w:val="center"/>
          </w:tcPr>
          <w:p w:rsidR="00D55545" w:rsidRPr="00E4713A" w:rsidRDefault="00EF1E77"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遥感监测</w:t>
            </w:r>
          </w:p>
        </w:tc>
        <w:tc>
          <w:tcPr>
            <w:tcW w:w="749"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FB0C0C">
        <w:trPr>
          <w:trHeight w:val="501"/>
        </w:trPr>
        <w:tc>
          <w:tcPr>
            <w:tcW w:w="555" w:type="pct"/>
            <w:vMerge/>
            <w:shd w:val="clear" w:color="auto" w:fill="auto"/>
            <w:vAlign w:val="center"/>
          </w:tcPr>
          <w:p w:rsidR="00D55545" w:rsidRPr="00E4713A" w:rsidRDefault="00D55545" w:rsidP="00D55545">
            <w:pPr>
              <w:widowControl/>
              <w:jc w:val="center"/>
              <w:textAlignment w:val="center"/>
              <w:rPr>
                <w:rFonts w:ascii="宋体" w:hAnsi="宋体"/>
                <w:kern w:val="0"/>
                <w:sz w:val="18"/>
                <w:szCs w:val="18"/>
              </w:rPr>
            </w:pPr>
          </w:p>
        </w:tc>
        <w:tc>
          <w:tcPr>
            <w:tcW w:w="537" w:type="pct"/>
            <w:vMerge/>
            <w:shd w:val="clear" w:color="auto" w:fill="auto"/>
            <w:vAlign w:val="center"/>
          </w:tcPr>
          <w:p w:rsidR="00D55545" w:rsidRPr="00E4713A" w:rsidRDefault="00D55545" w:rsidP="00D55545">
            <w:pPr>
              <w:widowControl/>
              <w:jc w:val="center"/>
              <w:textAlignment w:val="center"/>
              <w:rPr>
                <w:rFonts w:ascii="宋体" w:hAnsi="宋体"/>
                <w:kern w:val="0"/>
                <w:sz w:val="18"/>
                <w:szCs w:val="18"/>
              </w:rPr>
            </w:pPr>
          </w:p>
        </w:tc>
        <w:tc>
          <w:tcPr>
            <w:tcW w:w="1522" w:type="pct"/>
            <w:shd w:val="clear" w:color="auto" w:fill="auto"/>
            <w:vAlign w:val="center"/>
          </w:tcPr>
          <w:p w:rsidR="00D55545" w:rsidRPr="00E4713A" w:rsidRDefault="00CB6D10" w:rsidP="001F055C">
            <w:pPr>
              <w:widowControl/>
              <w:spacing w:line="500" w:lineRule="exact"/>
              <w:jc w:val="center"/>
              <w:textAlignment w:val="center"/>
              <w:rPr>
                <w:rFonts w:ascii="宋体" w:hAnsi="宋体"/>
                <w:kern w:val="0"/>
                <w:sz w:val="18"/>
                <w:szCs w:val="18"/>
              </w:rPr>
            </w:pPr>
            <w:proofErr w:type="gramStart"/>
            <w:r w:rsidRPr="00E4713A">
              <w:rPr>
                <w:rFonts w:ascii="宋体" w:hAnsi="宋体" w:hint="eastAsia"/>
                <w:kern w:val="0"/>
                <w:sz w:val="18"/>
                <w:szCs w:val="18"/>
              </w:rPr>
              <w:t>固碳能力</w:t>
            </w:r>
            <w:proofErr w:type="gramEnd"/>
            <w:r w:rsidR="00D55545" w:rsidRPr="00E4713A">
              <w:rPr>
                <w:rFonts w:ascii="宋体" w:hAnsi="宋体" w:hint="eastAsia"/>
                <w:kern w:val="0"/>
                <w:sz w:val="18"/>
                <w:szCs w:val="18"/>
              </w:rPr>
              <w:t>提升情况</w:t>
            </w:r>
          </w:p>
        </w:tc>
        <w:tc>
          <w:tcPr>
            <w:tcW w:w="978" w:type="pct"/>
            <w:shd w:val="clear" w:color="auto" w:fill="auto"/>
            <w:vAlign w:val="center"/>
          </w:tcPr>
          <w:p w:rsidR="00D55545" w:rsidRPr="00E4713A" w:rsidRDefault="00E91576"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遥感</w:t>
            </w:r>
            <w:r w:rsidR="00D55545" w:rsidRPr="00E4713A">
              <w:rPr>
                <w:rFonts w:ascii="宋体" w:hAnsi="宋体" w:hint="eastAsia"/>
                <w:kern w:val="0"/>
                <w:sz w:val="18"/>
                <w:szCs w:val="18"/>
              </w:rPr>
              <w:t>监测</w:t>
            </w:r>
          </w:p>
        </w:tc>
        <w:tc>
          <w:tcPr>
            <w:tcW w:w="749"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FB0C0C">
        <w:trPr>
          <w:trHeight w:val="74"/>
        </w:trPr>
        <w:tc>
          <w:tcPr>
            <w:tcW w:w="555" w:type="pct"/>
            <w:vMerge/>
            <w:shd w:val="clear" w:color="auto" w:fill="auto"/>
            <w:vAlign w:val="center"/>
          </w:tcPr>
          <w:p w:rsidR="00D55545" w:rsidRPr="00E4713A" w:rsidRDefault="00D55545" w:rsidP="00D55545">
            <w:pPr>
              <w:widowControl/>
              <w:jc w:val="center"/>
              <w:textAlignment w:val="center"/>
              <w:rPr>
                <w:rFonts w:ascii="宋体" w:hAnsi="宋体"/>
                <w:kern w:val="0"/>
                <w:sz w:val="18"/>
                <w:szCs w:val="18"/>
              </w:rPr>
            </w:pPr>
          </w:p>
        </w:tc>
        <w:tc>
          <w:tcPr>
            <w:tcW w:w="537" w:type="pct"/>
            <w:shd w:val="clear" w:color="auto" w:fill="auto"/>
            <w:vAlign w:val="center"/>
          </w:tcPr>
          <w:p w:rsidR="00D55545" w:rsidRPr="00E4713A" w:rsidRDefault="00D55545" w:rsidP="00D55545">
            <w:pPr>
              <w:widowControl/>
              <w:jc w:val="center"/>
              <w:textAlignment w:val="center"/>
              <w:rPr>
                <w:rFonts w:ascii="宋体" w:hAnsi="宋体"/>
                <w:kern w:val="0"/>
                <w:sz w:val="18"/>
                <w:szCs w:val="18"/>
              </w:rPr>
            </w:pPr>
          </w:p>
        </w:tc>
        <w:tc>
          <w:tcPr>
            <w:tcW w:w="1522"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w:t>
            </w:r>
          </w:p>
        </w:tc>
        <w:tc>
          <w:tcPr>
            <w:tcW w:w="978"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p>
        </w:tc>
        <w:tc>
          <w:tcPr>
            <w:tcW w:w="749"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p>
        </w:tc>
        <w:tc>
          <w:tcPr>
            <w:tcW w:w="659"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p>
        </w:tc>
      </w:tr>
      <w:tr w:rsidR="00E4713A" w:rsidRPr="00E4713A" w:rsidTr="00FB0C0C">
        <w:trPr>
          <w:trHeight w:val="416"/>
        </w:trPr>
        <w:tc>
          <w:tcPr>
            <w:tcW w:w="555" w:type="pct"/>
            <w:vMerge w:val="restart"/>
            <w:shd w:val="clear" w:color="auto" w:fill="auto"/>
            <w:vAlign w:val="center"/>
          </w:tcPr>
          <w:p w:rsidR="00D55545" w:rsidRPr="00E4713A" w:rsidRDefault="00D55545" w:rsidP="00D55545">
            <w:pPr>
              <w:widowControl/>
              <w:jc w:val="center"/>
              <w:textAlignment w:val="center"/>
              <w:rPr>
                <w:rFonts w:ascii="宋体" w:hAnsi="宋体"/>
                <w:kern w:val="0"/>
                <w:sz w:val="18"/>
                <w:szCs w:val="18"/>
              </w:rPr>
            </w:pPr>
            <w:r w:rsidRPr="00E4713A">
              <w:rPr>
                <w:rFonts w:ascii="宋体" w:hAnsi="宋体" w:hint="eastAsia"/>
                <w:kern w:val="0"/>
                <w:sz w:val="18"/>
                <w:szCs w:val="18"/>
              </w:rPr>
              <w:t>社会成效</w:t>
            </w:r>
          </w:p>
        </w:tc>
        <w:tc>
          <w:tcPr>
            <w:tcW w:w="537" w:type="pct"/>
            <w:shd w:val="clear" w:color="auto" w:fill="auto"/>
            <w:vAlign w:val="center"/>
          </w:tcPr>
          <w:p w:rsidR="00D55545" w:rsidRPr="00E4713A" w:rsidRDefault="00D55545" w:rsidP="00D55545">
            <w:pPr>
              <w:widowControl/>
              <w:jc w:val="center"/>
              <w:textAlignment w:val="center"/>
              <w:rPr>
                <w:rFonts w:ascii="宋体" w:hAnsi="宋体"/>
                <w:kern w:val="0"/>
                <w:sz w:val="18"/>
                <w:szCs w:val="18"/>
              </w:rPr>
            </w:pPr>
            <w:r w:rsidRPr="00E4713A">
              <w:rPr>
                <w:rFonts w:ascii="宋体" w:hAnsi="宋体" w:hint="eastAsia"/>
                <w:kern w:val="0"/>
                <w:sz w:val="18"/>
                <w:szCs w:val="18"/>
              </w:rPr>
              <w:t>人居环境改善</w:t>
            </w:r>
          </w:p>
        </w:tc>
        <w:tc>
          <w:tcPr>
            <w:tcW w:w="1522"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群众满意度</w:t>
            </w:r>
          </w:p>
        </w:tc>
        <w:tc>
          <w:tcPr>
            <w:tcW w:w="978"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调查统计</w:t>
            </w:r>
          </w:p>
        </w:tc>
        <w:tc>
          <w:tcPr>
            <w:tcW w:w="749"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D55545" w:rsidRPr="00E4713A" w:rsidRDefault="001B7FD8"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FB0C0C">
        <w:trPr>
          <w:trHeight w:val="120"/>
        </w:trPr>
        <w:tc>
          <w:tcPr>
            <w:tcW w:w="555" w:type="pct"/>
            <w:vMerge/>
            <w:shd w:val="clear" w:color="auto" w:fill="auto"/>
            <w:vAlign w:val="center"/>
          </w:tcPr>
          <w:p w:rsidR="00176CE0" w:rsidRPr="00E4713A" w:rsidRDefault="00176CE0" w:rsidP="00D55545">
            <w:pPr>
              <w:widowControl/>
              <w:jc w:val="center"/>
              <w:textAlignment w:val="center"/>
              <w:rPr>
                <w:rFonts w:ascii="宋体" w:hAnsi="宋体"/>
                <w:kern w:val="0"/>
                <w:sz w:val="18"/>
                <w:szCs w:val="18"/>
              </w:rPr>
            </w:pPr>
          </w:p>
        </w:tc>
        <w:tc>
          <w:tcPr>
            <w:tcW w:w="537" w:type="pct"/>
            <w:shd w:val="clear" w:color="auto" w:fill="auto"/>
            <w:vAlign w:val="center"/>
          </w:tcPr>
          <w:p w:rsidR="00176CE0" w:rsidRPr="00E4713A" w:rsidRDefault="00176CE0" w:rsidP="00D55545">
            <w:pPr>
              <w:widowControl/>
              <w:jc w:val="center"/>
              <w:textAlignment w:val="center"/>
              <w:rPr>
                <w:rFonts w:ascii="宋体" w:hAnsi="宋体"/>
                <w:kern w:val="0"/>
                <w:sz w:val="18"/>
                <w:szCs w:val="18"/>
              </w:rPr>
            </w:pPr>
            <w:r w:rsidRPr="00E4713A">
              <w:rPr>
                <w:rFonts w:ascii="宋体" w:hAnsi="宋体" w:hint="eastAsia"/>
                <w:kern w:val="0"/>
                <w:sz w:val="18"/>
                <w:szCs w:val="18"/>
              </w:rPr>
              <w:t>社会影响</w:t>
            </w:r>
          </w:p>
        </w:tc>
        <w:tc>
          <w:tcPr>
            <w:tcW w:w="1522" w:type="pct"/>
            <w:shd w:val="clear" w:color="auto" w:fill="auto"/>
            <w:vAlign w:val="center"/>
          </w:tcPr>
          <w:p w:rsidR="00176CE0" w:rsidRPr="00E4713A" w:rsidRDefault="00176CE0"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社会影响面或影响力</w:t>
            </w:r>
          </w:p>
        </w:tc>
        <w:tc>
          <w:tcPr>
            <w:tcW w:w="978" w:type="pct"/>
            <w:shd w:val="clear" w:color="auto" w:fill="auto"/>
            <w:vAlign w:val="center"/>
          </w:tcPr>
          <w:p w:rsidR="00176CE0" w:rsidRPr="00E4713A" w:rsidRDefault="00176CE0"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调查</w:t>
            </w:r>
            <w:r w:rsidR="00E018C8" w:rsidRPr="00E4713A">
              <w:rPr>
                <w:rFonts w:ascii="宋体" w:hAnsi="宋体" w:hint="eastAsia"/>
                <w:kern w:val="0"/>
                <w:sz w:val="18"/>
                <w:szCs w:val="18"/>
              </w:rPr>
              <w:t>访问</w:t>
            </w:r>
          </w:p>
        </w:tc>
        <w:tc>
          <w:tcPr>
            <w:tcW w:w="749" w:type="pct"/>
            <w:shd w:val="clear" w:color="auto" w:fill="auto"/>
            <w:vAlign w:val="center"/>
          </w:tcPr>
          <w:p w:rsidR="00176CE0" w:rsidRPr="00E4713A" w:rsidRDefault="00176CE0"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定性</w:t>
            </w:r>
          </w:p>
        </w:tc>
        <w:tc>
          <w:tcPr>
            <w:tcW w:w="659" w:type="pct"/>
            <w:shd w:val="clear" w:color="auto" w:fill="auto"/>
            <w:vAlign w:val="center"/>
          </w:tcPr>
          <w:p w:rsidR="00176CE0" w:rsidRPr="00E4713A" w:rsidRDefault="0099676A"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FB0C0C">
        <w:trPr>
          <w:trHeight w:val="120"/>
        </w:trPr>
        <w:tc>
          <w:tcPr>
            <w:tcW w:w="555" w:type="pct"/>
            <w:vMerge/>
            <w:shd w:val="clear" w:color="auto" w:fill="auto"/>
            <w:vAlign w:val="center"/>
          </w:tcPr>
          <w:p w:rsidR="00D55545" w:rsidRPr="00E4713A" w:rsidRDefault="00D55545" w:rsidP="00D55545">
            <w:pPr>
              <w:widowControl/>
              <w:jc w:val="center"/>
              <w:textAlignment w:val="center"/>
              <w:rPr>
                <w:rFonts w:ascii="宋体" w:hAnsi="宋体"/>
                <w:kern w:val="0"/>
                <w:sz w:val="18"/>
                <w:szCs w:val="18"/>
              </w:rPr>
            </w:pPr>
          </w:p>
        </w:tc>
        <w:tc>
          <w:tcPr>
            <w:tcW w:w="537" w:type="pct"/>
            <w:shd w:val="clear" w:color="auto" w:fill="auto"/>
            <w:vAlign w:val="center"/>
          </w:tcPr>
          <w:p w:rsidR="00D55545" w:rsidRPr="00E4713A" w:rsidRDefault="00D55545" w:rsidP="00D55545">
            <w:pPr>
              <w:widowControl/>
              <w:jc w:val="center"/>
              <w:textAlignment w:val="center"/>
              <w:rPr>
                <w:rFonts w:ascii="宋体" w:hAnsi="宋体"/>
                <w:kern w:val="0"/>
                <w:sz w:val="18"/>
                <w:szCs w:val="18"/>
              </w:rPr>
            </w:pPr>
          </w:p>
        </w:tc>
        <w:tc>
          <w:tcPr>
            <w:tcW w:w="1522"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w:t>
            </w:r>
          </w:p>
        </w:tc>
        <w:tc>
          <w:tcPr>
            <w:tcW w:w="978"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p>
        </w:tc>
        <w:tc>
          <w:tcPr>
            <w:tcW w:w="749"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p>
        </w:tc>
        <w:tc>
          <w:tcPr>
            <w:tcW w:w="659"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p>
        </w:tc>
      </w:tr>
      <w:tr w:rsidR="00E4713A" w:rsidRPr="00E4713A" w:rsidTr="00FB0C0C">
        <w:trPr>
          <w:trHeight w:val="167"/>
        </w:trPr>
        <w:tc>
          <w:tcPr>
            <w:tcW w:w="555" w:type="pct"/>
            <w:vMerge w:val="restart"/>
            <w:shd w:val="clear" w:color="auto" w:fill="auto"/>
            <w:vAlign w:val="center"/>
          </w:tcPr>
          <w:p w:rsidR="00D55545" w:rsidRPr="00E4713A" w:rsidRDefault="00D55545" w:rsidP="00D55545">
            <w:pPr>
              <w:widowControl/>
              <w:jc w:val="center"/>
              <w:textAlignment w:val="center"/>
              <w:rPr>
                <w:rFonts w:ascii="宋体" w:hAnsi="宋体"/>
                <w:kern w:val="0"/>
                <w:sz w:val="18"/>
                <w:szCs w:val="18"/>
              </w:rPr>
            </w:pPr>
            <w:r w:rsidRPr="00E4713A">
              <w:rPr>
                <w:rFonts w:ascii="宋体" w:hAnsi="宋体" w:hint="eastAsia"/>
                <w:kern w:val="0"/>
                <w:sz w:val="18"/>
                <w:szCs w:val="18"/>
              </w:rPr>
              <w:t>经济成效</w:t>
            </w:r>
          </w:p>
        </w:tc>
        <w:tc>
          <w:tcPr>
            <w:tcW w:w="537" w:type="pct"/>
            <w:vMerge w:val="restart"/>
            <w:shd w:val="clear" w:color="auto" w:fill="auto"/>
            <w:vAlign w:val="center"/>
          </w:tcPr>
          <w:p w:rsidR="00D55545" w:rsidRPr="00E4713A" w:rsidRDefault="00D55545" w:rsidP="00D55545">
            <w:pPr>
              <w:jc w:val="center"/>
              <w:textAlignment w:val="center"/>
              <w:rPr>
                <w:rFonts w:ascii="宋体" w:hAnsi="宋体"/>
                <w:kern w:val="0"/>
                <w:sz w:val="18"/>
                <w:szCs w:val="18"/>
              </w:rPr>
            </w:pPr>
            <w:r w:rsidRPr="00E4713A">
              <w:rPr>
                <w:rFonts w:ascii="宋体" w:hAnsi="宋体" w:hint="eastAsia"/>
                <w:kern w:val="0"/>
                <w:sz w:val="18"/>
                <w:szCs w:val="18"/>
              </w:rPr>
              <w:t>生态修复</w:t>
            </w:r>
            <w:r w:rsidR="00176CE0" w:rsidRPr="00E4713A">
              <w:rPr>
                <w:rFonts w:ascii="宋体" w:hAnsi="宋体" w:hint="eastAsia"/>
                <w:kern w:val="0"/>
                <w:sz w:val="18"/>
                <w:szCs w:val="18"/>
              </w:rPr>
              <w:t>产品价值实现</w:t>
            </w:r>
          </w:p>
        </w:tc>
        <w:tc>
          <w:tcPr>
            <w:tcW w:w="1522" w:type="pct"/>
            <w:shd w:val="clear" w:color="auto" w:fill="auto"/>
            <w:vAlign w:val="center"/>
          </w:tcPr>
          <w:p w:rsidR="00D55545" w:rsidRPr="00E4713A" w:rsidRDefault="0099676A"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生态衍生产业产值情况</w:t>
            </w:r>
          </w:p>
        </w:tc>
        <w:tc>
          <w:tcPr>
            <w:tcW w:w="978"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调查统计</w:t>
            </w:r>
          </w:p>
        </w:tc>
        <w:tc>
          <w:tcPr>
            <w:tcW w:w="749"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定量</w:t>
            </w:r>
          </w:p>
        </w:tc>
        <w:tc>
          <w:tcPr>
            <w:tcW w:w="659" w:type="pct"/>
            <w:shd w:val="clear" w:color="auto" w:fill="auto"/>
            <w:vAlign w:val="center"/>
          </w:tcPr>
          <w:p w:rsidR="00D55545" w:rsidRPr="00E4713A" w:rsidRDefault="0099676A"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FB0C0C">
        <w:trPr>
          <w:trHeight w:val="56"/>
        </w:trPr>
        <w:tc>
          <w:tcPr>
            <w:tcW w:w="555" w:type="pct"/>
            <w:vMerge/>
            <w:shd w:val="clear" w:color="auto" w:fill="auto"/>
            <w:vAlign w:val="center"/>
          </w:tcPr>
          <w:p w:rsidR="00D55545" w:rsidRPr="00E4713A" w:rsidRDefault="00D55545" w:rsidP="00D55545">
            <w:pPr>
              <w:widowControl/>
              <w:jc w:val="center"/>
              <w:textAlignment w:val="center"/>
              <w:rPr>
                <w:rFonts w:ascii="宋体" w:hAnsi="宋体"/>
                <w:kern w:val="0"/>
                <w:sz w:val="18"/>
                <w:szCs w:val="18"/>
              </w:rPr>
            </w:pPr>
          </w:p>
        </w:tc>
        <w:tc>
          <w:tcPr>
            <w:tcW w:w="537" w:type="pct"/>
            <w:vMerge/>
            <w:shd w:val="clear" w:color="auto" w:fill="auto"/>
            <w:vAlign w:val="center"/>
          </w:tcPr>
          <w:p w:rsidR="00D55545" w:rsidRPr="00E4713A" w:rsidRDefault="00D55545" w:rsidP="00D55545">
            <w:pPr>
              <w:widowControl/>
              <w:jc w:val="center"/>
              <w:textAlignment w:val="center"/>
              <w:rPr>
                <w:rFonts w:ascii="宋体" w:hAnsi="宋体"/>
                <w:kern w:val="0"/>
                <w:sz w:val="18"/>
                <w:szCs w:val="18"/>
              </w:rPr>
            </w:pPr>
          </w:p>
        </w:tc>
        <w:tc>
          <w:tcPr>
            <w:tcW w:w="1522"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w:t>
            </w:r>
          </w:p>
        </w:tc>
        <w:tc>
          <w:tcPr>
            <w:tcW w:w="978"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p>
        </w:tc>
        <w:tc>
          <w:tcPr>
            <w:tcW w:w="749"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p>
        </w:tc>
        <w:tc>
          <w:tcPr>
            <w:tcW w:w="659" w:type="pct"/>
            <w:shd w:val="clear" w:color="auto" w:fill="auto"/>
            <w:vAlign w:val="center"/>
          </w:tcPr>
          <w:p w:rsidR="00D55545" w:rsidRPr="00E4713A" w:rsidRDefault="00D55545" w:rsidP="001F055C">
            <w:pPr>
              <w:widowControl/>
              <w:spacing w:line="500" w:lineRule="exact"/>
              <w:jc w:val="center"/>
              <w:textAlignment w:val="center"/>
              <w:rPr>
                <w:rFonts w:ascii="宋体" w:hAnsi="宋体"/>
                <w:kern w:val="0"/>
                <w:sz w:val="18"/>
                <w:szCs w:val="18"/>
              </w:rPr>
            </w:pPr>
          </w:p>
        </w:tc>
      </w:tr>
      <w:tr w:rsidR="00D55545" w:rsidRPr="00E4713A" w:rsidTr="00C22A62">
        <w:trPr>
          <w:trHeight w:val="166"/>
        </w:trPr>
        <w:tc>
          <w:tcPr>
            <w:tcW w:w="5000" w:type="pct"/>
            <w:gridSpan w:val="6"/>
            <w:shd w:val="clear" w:color="auto" w:fill="auto"/>
            <w:vAlign w:val="center"/>
          </w:tcPr>
          <w:p w:rsidR="00D55545" w:rsidRPr="00E4713A" w:rsidRDefault="00176CE0" w:rsidP="00425B76">
            <w:pPr>
              <w:pStyle w:val="ac"/>
              <w:numPr>
                <w:ilvl w:val="0"/>
                <w:numId w:val="0"/>
              </w:numPr>
              <w:ind w:left="737" w:hanging="374"/>
              <w:jc w:val="left"/>
            </w:pPr>
            <w:r w:rsidRPr="00E4713A">
              <w:rPr>
                <w:rFonts w:hint="eastAsia"/>
              </w:rPr>
              <w:t>注1：</w:t>
            </w:r>
            <w:r w:rsidR="00D55545" w:rsidRPr="00E4713A">
              <w:rPr>
                <w:rFonts w:hint="eastAsia"/>
              </w:rPr>
              <w:t>条件性必选是在生态修复项目的修复方向上、工程技术措施和绩效目标涉及相关评估内容和指标的条件下，这个指标必选，否则为可选。</w:t>
            </w:r>
          </w:p>
          <w:p w:rsidR="008A51A3" w:rsidRPr="00E4713A" w:rsidRDefault="008A51A3" w:rsidP="008A51A3">
            <w:pPr>
              <w:pStyle w:val="af8"/>
              <w:ind w:firstLine="360"/>
            </w:pPr>
            <w:r w:rsidRPr="00E4713A">
              <w:rPr>
                <w:rFonts w:hAnsi="Times New Roman" w:hint="eastAsia"/>
                <w:sz w:val="18"/>
                <w:szCs w:val="18"/>
              </w:rPr>
              <w:t>注2：不限于以上指标，可根据具体情况</w:t>
            </w:r>
            <w:r w:rsidR="000F6705" w:rsidRPr="00E4713A">
              <w:rPr>
                <w:rFonts w:hAnsi="Times New Roman" w:hint="eastAsia"/>
                <w:sz w:val="18"/>
                <w:szCs w:val="18"/>
              </w:rPr>
              <w:t>调整</w:t>
            </w:r>
            <w:r w:rsidRPr="00E4713A">
              <w:rPr>
                <w:rFonts w:hAnsi="Times New Roman" w:hint="eastAsia"/>
                <w:sz w:val="18"/>
                <w:szCs w:val="18"/>
              </w:rPr>
              <w:t>。</w:t>
            </w:r>
          </w:p>
          <w:p w:rsidR="00176CE0" w:rsidRPr="00E4713A" w:rsidRDefault="00176CE0" w:rsidP="00176CE0">
            <w:pPr>
              <w:pStyle w:val="ac"/>
              <w:numPr>
                <w:ilvl w:val="0"/>
                <w:numId w:val="0"/>
              </w:numPr>
              <w:ind w:left="363"/>
              <w:jc w:val="left"/>
            </w:pPr>
            <w:r w:rsidRPr="00E4713A">
              <w:rPr>
                <w:rFonts w:hint="eastAsia"/>
              </w:rPr>
              <w:t>注</w:t>
            </w:r>
            <w:r w:rsidR="008A51A3" w:rsidRPr="00E4713A">
              <w:t>3</w:t>
            </w:r>
            <w:r w:rsidRPr="00E4713A">
              <w:rPr>
                <w:rFonts w:hint="eastAsia"/>
              </w:rPr>
              <w:t>：后评估侧重于持续影响结果的评估。</w:t>
            </w:r>
          </w:p>
        </w:tc>
      </w:tr>
    </w:tbl>
    <w:p w:rsidR="00B26896" w:rsidRPr="00E4713A" w:rsidRDefault="00B26896" w:rsidP="00F87441">
      <w:pPr>
        <w:pStyle w:val="af8"/>
      </w:pPr>
    </w:p>
    <w:p w:rsidR="00B26896" w:rsidRPr="00E4713A" w:rsidRDefault="00B26896" w:rsidP="00F87441">
      <w:pPr>
        <w:pStyle w:val="af8"/>
      </w:pPr>
    </w:p>
    <w:p w:rsidR="004165B2" w:rsidRPr="00E4713A" w:rsidRDefault="004165B2" w:rsidP="00F87441">
      <w:pPr>
        <w:pStyle w:val="af8"/>
      </w:pPr>
    </w:p>
    <w:p w:rsidR="00952BEC" w:rsidRPr="00E4713A" w:rsidRDefault="00952BEC" w:rsidP="00F87441">
      <w:pPr>
        <w:pStyle w:val="af8"/>
      </w:pPr>
    </w:p>
    <w:p w:rsidR="00952BEC" w:rsidRPr="00E4713A" w:rsidRDefault="00952BEC" w:rsidP="00F87441">
      <w:pPr>
        <w:pStyle w:val="af8"/>
      </w:pPr>
    </w:p>
    <w:p w:rsidR="00952BEC" w:rsidRPr="00E4713A" w:rsidRDefault="00952BEC" w:rsidP="00F87441">
      <w:pPr>
        <w:pStyle w:val="af8"/>
      </w:pPr>
    </w:p>
    <w:p w:rsidR="0099676A" w:rsidRPr="00E4713A" w:rsidRDefault="0099676A" w:rsidP="00F87441">
      <w:pPr>
        <w:pStyle w:val="af8"/>
      </w:pPr>
    </w:p>
    <w:p w:rsidR="0099676A" w:rsidRPr="00E4713A" w:rsidRDefault="0099676A" w:rsidP="00F87441">
      <w:pPr>
        <w:pStyle w:val="af8"/>
      </w:pPr>
    </w:p>
    <w:p w:rsidR="004165B2" w:rsidRPr="00E4713A" w:rsidRDefault="004165B2" w:rsidP="00563632">
      <w:pPr>
        <w:pStyle w:val="af8"/>
        <w:ind w:firstLineChars="0" w:firstLine="0"/>
      </w:pP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2975"/>
        <w:gridCol w:w="1703"/>
        <w:gridCol w:w="1276"/>
        <w:gridCol w:w="1416"/>
      </w:tblGrid>
      <w:tr w:rsidR="00E4713A" w:rsidRPr="00E4713A" w:rsidTr="00227244">
        <w:trPr>
          <w:trHeight w:val="147"/>
        </w:trPr>
        <w:tc>
          <w:tcPr>
            <w:tcW w:w="5000" w:type="pct"/>
            <w:gridSpan w:val="6"/>
            <w:tcBorders>
              <w:top w:val="nil"/>
              <w:left w:val="nil"/>
              <w:bottom w:val="single" w:sz="4" w:space="0" w:color="auto"/>
              <w:right w:val="nil"/>
            </w:tcBorders>
            <w:shd w:val="clear" w:color="auto" w:fill="auto"/>
            <w:noWrap/>
            <w:vAlign w:val="center"/>
          </w:tcPr>
          <w:p w:rsidR="00B26896" w:rsidRPr="00E4713A" w:rsidRDefault="00B26896" w:rsidP="00B26896">
            <w:pPr>
              <w:pStyle w:val="a4"/>
              <w:numPr>
                <w:ilvl w:val="0"/>
                <w:numId w:val="0"/>
              </w:numPr>
              <w:spacing w:before="161" w:afterLines="0" w:after="0"/>
              <w:ind w:firstLineChars="300" w:firstLine="630"/>
              <w:jc w:val="both"/>
              <w:rPr>
                <w:rFonts w:ascii="宋体" w:hAnsi="宋体" w:cs="仿宋"/>
                <w:bCs/>
                <w:sz w:val="18"/>
                <w:szCs w:val="18"/>
                <w:lang w:bidi="ar"/>
              </w:rPr>
            </w:pPr>
            <w:r w:rsidRPr="00E4713A">
              <w:rPr>
                <w:rFonts w:hint="eastAsia"/>
              </w:rPr>
              <w:t>表A</w:t>
            </w:r>
            <w:r w:rsidRPr="00E4713A">
              <w:t>.</w:t>
            </w:r>
            <w:r w:rsidR="002C6D74" w:rsidRPr="00E4713A">
              <w:t>4</w:t>
            </w:r>
            <w:r w:rsidRPr="00E4713A">
              <w:t xml:space="preserve">                   </w:t>
            </w:r>
            <w:r w:rsidRPr="00E4713A">
              <w:rPr>
                <w:rFonts w:hint="eastAsia"/>
              </w:rPr>
              <w:t>工程范围尺度</w:t>
            </w:r>
            <w:r w:rsidR="002C6D74" w:rsidRPr="00E4713A">
              <w:rPr>
                <w:rFonts w:hint="eastAsia"/>
              </w:rPr>
              <w:t>验收阶段</w:t>
            </w:r>
            <w:r w:rsidRPr="00E4713A">
              <w:rPr>
                <w:rFonts w:hint="eastAsia"/>
              </w:rPr>
              <w:t>评估指标体系</w:t>
            </w:r>
          </w:p>
        </w:tc>
      </w:tr>
      <w:tr w:rsidR="00E4713A" w:rsidRPr="00E4713A" w:rsidTr="00207708">
        <w:trPr>
          <w:trHeight w:val="147"/>
        </w:trPr>
        <w:tc>
          <w:tcPr>
            <w:tcW w:w="531" w:type="pct"/>
            <w:tcBorders>
              <w:top w:val="single" w:sz="4" w:space="0" w:color="auto"/>
            </w:tcBorders>
            <w:shd w:val="clear" w:color="auto" w:fill="auto"/>
            <w:noWrap/>
            <w:vAlign w:val="center"/>
          </w:tcPr>
          <w:p w:rsidR="00B26896" w:rsidRPr="00E4713A" w:rsidRDefault="00B26896" w:rsidP="00C22A62">
            <w:pPr>
              <w:widowControl/>
              <w:jc w:val="center"/>
              <w:textAlignment w:val="center"/>
              <w:rPr>
                <w:rFonts w:ascii="宋体" w:hAnsi="宋体" w:cs="仿宋"/>
                <w:bCs/>
                <w:sz w:val="18"/>
                <w:szCs w:val="18"/>
              </w:rPr>
            </w:pPr>
            <w:r w:rsidRPr="00E4713A">
              <w:rPr>
                <w:rFonts w:ascii="宋体" w:hAnsi="宋体" w:cs="仿宋" w:hint="eastAsia"/>
                <w:bCs/>
                <w:kern w:val="0"/>
                <w:sz w:val="18"/>
                <w:szCs w:val="18"/>
                <w:lang w:bidi="ar"/>
              </w:rPr>
              <w:t>一级指标</w:t>
            </w:r>
          </w:p>
        </w:tc>
        <w:tc>
          <w:tcPr>
            <w:tcW w:w="530" w:type="pct"/>
            <w:tcBorders>
              <w:top w:val="single" w:sz="4" w:space="0" w:color="auto"/>
            </w:tcBorders>
            <w:shd w:val="clear" w:color="auto" w:fill="auto"/>
            <w:noWrap/>
            <w:vAlign w:val="center"/>
          </w:tcPr>
          <w:p w:rsidR="00B26896" w:rsidRPr="00E4713A" w:rsidRDefault="00B26896" w:rsidP="00C22A62">
            <w:pPr>
              <w:widowControl/>
              <w:jc w:val="center"/>
              <w:textAlignment w:val="center"/>
              <w:rPr>
                <w:rFonts w:ascii="宋体" w:hAnsi="宋体" w:cs="仿宋"/>
                <w:bCs/>
                <w:sz w:val="18"/>
                <w:szCs w:val="18"/>
              </w:rPr>
            </w:pPr>
            <w:r w:rsidRPr="00E4713A">
              <w:rPr>
                <w:rFonts w:ascii="宋体" w:hAnsi="宋体" w:cs="仿宋" w:hint="eastAsia"/>
                <w:bCs/>
                <w:kern w:val="0"/>
                <w:sz w:val="18"/>
                <w:szCs w:val="18"/>
                <w:lang w:bidi="ar"/>
              </w:rPr>
              <w:t>二级指标</w:t>
            </w:r>
          </w:p>
        </w:tc>
        <w:tc>
          <w:tcPr>
            <w:tcW w:w="1590" w:type="pct"/>
            <w:tcBorders>
              <w:top w:val="single" w:sz="4" w:space="0" w:color="auto"/>
            </w:tcBorders>
            <w:shd w:val="clear" w:color="auto" w:fill="auto"/>
            <w:noWrap/>
            <w:vAlign w:val="center"/>
          </w:tcPr>
          <w:p w:rsidR="00B26896" w:rsidRPr="00E4713A" w:rsidRDefault="00B26896" w:rsidP="00C22A62">
            <w:pPr>
              <w:widowControl/>
              <w:jc w:val="center"/>
              <w:textAlignment w:val="center"/>
              <w:rPr>
                <w:rFonts w:ascii="宋体" w:hAnsi="宋体" w:cs="仿宋"/>
                <w:bCs/>
                <w:sz w:val="18"/>
                <w:szCs w:val="18"/>
              </w:rPr>
            </w:pPr>
            <w:r w:rsidRPr="00E4713A">
              <w:rPr>
                <w:rFonts w:ascii="宋体" w:hAnsi="宋体" w:cs="仿宋" w:hint="eastAsia"/>
                <w:bCs/>
                <w:kern w:val="0"/>
                <w:sz w:val="18"/>
                <w:szCs w:val="18"/>
                <w:lang w:bidi="ar"/>
              </w:rPr>
              <w:t>三级指标</w:t>
            </w:r>
          </w:p>
        </w:tc>
        <w:tc>
          <w:tcPr>
            <w:tcW w:w="910" w:type="pct"/>
            <w:tcBorders>
              <w:top w:val="single" w:sz="4" w:space="0" w:color="auto"/>
            </w:tcBorders>
            <w:shd w:val="clear" w:color="auto" w:fill="auto"/>
            <w:noWrap/>
            <w:vAlign w:val="center"/>
          </w:tcPr>
          <w:p w:rsidR="00B26896" w:rsidRPr="00E4713A" w:rsidRDefault="00DC754A" w:rsidP="00C22A62">
            <w:pPr>
              <w:widowControl/>
              <w:jc w:val="center"/>
              <w:textAlignment w:val="center"/>
              <w:rPr>
                <w:rFonts w:ascii="宋体" w:hAnsi="宋体" w:cs="仿宋"/>
                <w:bCs/>
                <w:sz w:val="18"/>
                <w:szCs w:val="18"/>
              </w:rPr>
            </w:pPr>
            <w:r w:rsidRPr="00E4713A">
              <w:rPr>
                <w:rFonts w:ascii="宋体" w:hAnsi="宋体" w:cs="仿宋" w:hint="eastAsia"/>
                <w:bCs/>
                <w:sz w:val="18"/>
                <w:szCs w:val="18"/>
              </w:rPr>
              <w:t>数据来源</w:t>
            </w:r>
          </w:p>
        </w:tc>
        <w:tc>
          <w:tcPr>
            <w:tcW w:w="682" w:type="pct"/>
            <w:tcBorders>
              <w:top w:val="single" w:sz="4" w:space="0" w:color="auto"/>
            </w:tcBorders>
            <w:shd w:val="clear" w:color="auto" w:fill="auto"/>
            <w:noWrap/>
            <w:vAlign w:val="center"/>
          </w:tcPr>
          <w:p w:rsidR="00B26896" w:rsidRPr="00E4713A" w:rsidRDefault="00B26896" w:rsidP="00C22A62">
            <w:pPr>
              <w:widowControl/>
              <w:jc w:val="center"/>
              <w:textAlignment w:val="center"/>
              <w:rPr>
                <w:rFonts w:ascii="宋体" w:hAnsi="宋体" w:cs="仿宋"/>
                <w:bCs/>
                <w:sz w:val="18"/>
                <w:szCs w:val="18"/>
              </w:rPr>
            </w:pPr>
            <w:r w:rsidRPr="00E4713A">
              <w:rPr>
                <w:rFonts w:ascii="宋体" w:hAnsi="宋体" w:cs="仿宋" w:hint="eastAsia"/>
                <w:bCs/>
                <w:kern w:val="0"/>
                <w:sz w:val="18"/>
                <w:szCs w:val="18"/>
                <w:lang w:bidi="ar"/>
              </w:rPr>
              <w:t>指标性质</w:t>
            </w:r>
          </w:p>
        </w:tc>
        <w:tc>
          <w:tcPr>
            <w:tcW w:w="757" w:type="pct"/>
            <w:tcBorders>
              <w:top w:val="single" w:sz="4" w:space="0" w:color="auto"/>
            </w:tcBorders>
            <w:shd w:val="clear" w:color="auto" w:fill="auto"/>
            <w:noWrap/>
            <w:vAlign w:val="center"/>
          </w:tcPr>
          <w:p w:rsidR="00B26896" w:rsidRPr="00E4713A" w:rsidRDefault="00B26896" w:rsidP="00C22A62">
            <w:pPr>
              <w:widowControl/>
              <w:jc w:val="center"/>
              <w:textAlignment w:val="center"/>
              <w:rPr>
                <w:rFonts w:ascii="宋体" w:hAnsi="宋体" w:cs="仿宋"/>
                <w:bCs/>
                <w:sz w:val="18"/>
                <w:szCs w:val="18"/>
              </w:rPr>
            </w:pPr>
            <w:r w:rsidRPr="00E4713A">
              <w:rPr>
                <w:rFonts w:ascii="宋体" w:hAnsi="宋体" w:cs="仿宋" w:hint="eastAsia"/>
                <w:bCs/>
                <w:kern w:val="0"/>
                <w:sz w:val="18"/>
                <w:szCs w:val="18"/>
                <w:lang w:bidi="ar"/>
              </w:rPr>
              <w:t>指标类型</w:t>
            </w:r>
          </w:p>
        </w:tc>
      </w:tr>
      <w:tr w:rsidR="00E4713A" w:rsidRPr="00E4713A" w:rsidTr="00207708">
        <w:trPr>
          <w:trHeight w:val="410"/>
        </w:trPr>
        <w:tc>
          <w:tcPr>
            <w:tcW w:w="531" w:type="pct"/>
            <w:vMerge w:val="restart"/>
            <w:shd w:val="clear" w:color="auto" w:fill="auto"/>
            <w:vAlign w:val="center"/>
          </w:tcPr>
          <w:p w:rsidR="00563632" w:rsidRPr="00E4713A" w:rsidRDefault="00563632" w:rsidP="00563632">
            <w:pPr>
              <w:jc w:val="center"/>
              <w:textAlignment w:val="center"/>
              <w:rPr>
                <w:rFonts w:ascii="宋体" w:hAnsi="宋体"/>
                <w:kern w:val="0"/>
                <w:sz w:val="18"/>
                <w:szCs w:val="18"/>
              </w:rPr>
            </w:pPr>
            <w:r w:rsidRPr="00E4713A">
              <w:rPr>
                <w:rFonts w:ascii="宋体" w:hAnsi="宋体" w:hint="eastAsia"/>
                <w:kern w:val="0"/>
                <w:sz w:val="18"/>
                <w:szCs w:val="18"/>
              </w:rPr>
              <w:t>生态成效</w:t>
            </w:r>
          </w:p>
        </w:tc>
        <w:tc>
          <w:tcPr>
            <w:tcW w:w="530" w:type="pct"/>
            <w:vMerge w:val="restar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kern w:val="0"/>
                <w:sz w:val="18"/>
                <w:szCs w:val="18"/>
              </w:rPr>
              <w:t>生态胁迫因子消除或减缓</w:t>
            </w:r>
          </w:p>
        </w:tc>
        <w:tc>
          <w:tcPr>
            <w:tcW w:w="1590"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地质安全隐患</w:t>
            </w:r>
            <w:r w:rsidR="00456AC1">
              <w:rPr>
                <w:rFonts w:ascii="宋体" w:hAnsi="宋体" w:hint="eastAsia"/>
                <w:kern w:val="0"/>
                <w:sz w:val="18"/>
                <w:szCs w:val="18"/>
              </w:rPr>
              <w:t>点</w:t>
            </w:r>
            <w:r w:rsidRPr="00E4713A">
              <w:rPr>
                <w:rFonts w:ascii="宋体" w:hAnsi="宋体" w:hint="eastAsia"/>
                <w:kern w:val="0"/>
                <w:sz w:val="18"/>
                <w:szCs w:val="18"/>
              </w:rPr>
              <w:t>消除率情况</w:t>
            </w:r>
          </w:p>
        </w:tc>
        <w:tc>
          <w:tcPr>
            <w:tcW w:w="910"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子项目尺度统计</w:t>
            </w:r>
          </w:p>
        </w:tc>
        <w:tc>
          <w:tcPr>
            <w:tcW w:w="682"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757"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1B35B0">
        <w:trPr>
          <w:trHeight w:val="410"/>
        </w:trPr>
        <w:tc>
          <w:tcPr>
            <w:tcW w:w="531" w:type="pct"/>
            <w:vMerge/>
            <w:shd w:val="clear" w:color="auto" w:fill="auto"/>
            <w:vAlign w:val="center"/>
          </w:tcPr>
          <w:p w:rsidR="00563632" w:rsidRPr="00E4713A" w:rsidRDefault="00563632" w:rsidP="00563632">
            <w:pPr>
              <w:jc w:val="center"/>
              <w:textAlignment w:val="center"/>
              <w:rPr>
                <w:rFonts w:ascii="宋体" w:hAnsi="宋体"/>
                <w:kern w:val="0"/>
                <w:sz w:val="18"/>
                <w:szCs w:val="18"/>
              </w:rPr>
            </w:pPr>
          </w:p>
        </w:tc>
        <w:tc>
          <w:tcPr>
            <w:tcW w:w="530" w:type="pct"/>
            <w:vMerge/>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p>
        </w:tc>
        <w:tc>
          <w:tcPr>
            <w:tcW w:w="1590"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配套工程运行情况</w:t>
            </w:r>
          </w:p>
        </w:tc>
        <w:tc>
          <w:tcPr>
            <w:tcW w:w="910" w:type="pct"/>
            <w:shd w:val="clear" w:color="auto" w:fill="auto"/>
          </w:tcPr>
          <w:p w:rsidR="00563632" w:rsidRPr="00E4713A" w:rsidRDefault="00563632" w:rsidP="00563632">
            <w:pPr>
              <w:jc w:val="center"/>
            </w:pPr>
            <w:r w:rsidRPr="00E4713A">
              <w:rPr>
                <w:rFonts w:ascii="宋体" w:hAnsi="宋体" w:hint="eastAsia"/>
                <w:kern w:val="0"/>
                <w:sz w:val="18"/>
                <w:szCs w:val="18"/>
              </w:rPr>
              <w:t>子项目尺度统计</w:t>
            </w:r>
          </w:p>
        </w:tc>
        <w:tc>
          <w:tcPr>
            <w:tcW w:w="682"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定性/定量</w:t>
            </w:r>
          </w:p>
        </w:tc>
        <w:tc>
          <w:tcPr>
            <w:tcW w:w="757"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1B35B0">
        <w:trPr>
          <w:trHeight w:val="410"/>
        </w:trPr>
        <w:tc>
          <w:tcPr>
            <w:tcW w:w="531" w:type="pct"/>
            <w:vMerge/>
            <w:shd w:val="clear" w:color="auto" w:fill="auto"/>
            <w:vAlign w:val="center"/>
          </w:tcPr>
          <w:p w:rsidR="00563632" w:rsidRPr="00E4713A" w:rsidRDefault="00563632" w:rsidP="00563632">
            <w:pPr>
              <w:jc w:val="center"/>
              <w:textAlignment w:val="center"/>
              <w:rPr>
                <w:rFonts w:ascii="宋体" w:hAnsi="宋体"/>
                <w:kern w:val="0"/>
                <w:sz w:val="18"/>
                <w:szCs w:val="18"/>
              </w:rPr>
            </w:pPr>
          </w:p>
        </w:tc>
        <w:tc>
          <w:tcPr>
            <w:tcW w:w="530" w:type="pct"/>
            <w:vMerge/>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p>
        </w:tc>
        <w:tc>
          <w:tcPr>
            <w:tcW w:w="1590"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水污染胁迫消除或减缓情况</w:t>
            </w:r>
          </w:p>
        </w:tc>
        <w:tc>
          <w:tcPr>
            <w:tcW w:w="910" w:type="pct"/>
            <w:shd w:val="clear" w:color="auto" w:fill="auto"/>
          </w:tcPr>
          <w:p w:rsidR="00563632" w:rsidRPr="00E4713A" w:rsidRDefault="00563632" w:rsidP="00563632">
            <w:pPr>
              <w:jc w:val="center"/>
            </w:pPr>
            <w:r w:rsidRPr="00E4713A">
              <w:rPr>
                <w:rFonts w:ascii="宋体" w:hAnsi="宋体" w:hint="eastAsia"/>
                <w:kern w:val="0"/>
                <w:sz w:val="18"/>
                <w:szCs w:val="18"/>
              </w:rPr>
              <w:t>子项目尺度统计</w:t>
            </w:r>
          </w:p>
        </w:tc>
        <w:tc>
          <w:tcPr>
            <w:tcW w:w="682"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757"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1B35B0">
        <w:trPr>
          <w:trHeight w:val="410"/>
        </w:trPr>
        <w:tc>
          <w:tcPr>
            <w:tcW w:w="531" w:type="pct"/>
            <w:vMerge/>
            <w:shd w:val="clear" w:color="auto" w:fill="auto"/>
            <w:vAlign w:val="center"/>
          </w:tcPr>
          <w:p w:rsidR="00563632" w:rsidRPr="00E4713A" w:rsidRDefault="00563632" w:rsidP="00563632">
            <w:pPr>
              <w:jc w:val="center"/>
              <w:textAlignment w:val="center"/>
              <w:rPr>
                <w:rFonts w:ascii="宋体" w:hAnsi="宋体"/>
                <w:kern w:val="0"/>
                <w:sz w:val="18"/>
                <w:szCs w:val="18"/>
              </w:rPr>
            </w:pPr>
          </w:p>
        </w:tc>
        <w:tc>
          <w:tcPr>
            <w:tcW w:w="530" w:type="pct"/>
            <w:vMerge/>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p>
        </w:tc>
        <w:tc>
          <w:tcPr>
            <w:tcW w:w="1590"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土壤污染胁迫消除或减缓情况</w:t>
            </w:r>
          </w:p>
        </w:tc>
        <w:tc>
          <w:tcPr>
            <w:tcW w:w="910" w:type="pct"/>
            <w:shd w:val="clear" w:color="auto" w:fill="auto"/>
          </w:tcPr>
          <w:p w:rsidR="00563632" w:rsidRPr="00E4713A" w:rsidRDefault="00563632" w:rsidP="00563632">
            <w:pPr>
              <w:jc w:val="center"/>
            </w:pPr>
            <w:r w:rsidRPr="00E4713A">
              <w:rPr>
                <w:rFonts w:ascii="宋体" w:hAnsi="宋体" w:hint="eastAsia"/>
                <w:kern w:val="0"/>
                <w:sz w:val="18"/>
                <w:szCs w:val="18"/>
              </w:rPr>
              <w:t>子项目尺度统计</w:t>
            </w:r>
          </w:p>
        </w:tc>
        <w:tc>
          <w:tcPr>
            <w:tcW w:w="682"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757"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207708">
        <w:trPr>
          <w:trHeight w:val="410"/>
        </w:trPr>
        <w:tc>
          <w:tcPr>
            <w:tcW w:w="531" w:type="pct"/>
            <w:vMerge/>
            <w:shd w:val="clear" w:color="auto" w:fill="auto"/>
            <w:vAlign w:val="center"/>
          </w:tcPr>
          <w:p w:rsidR="00592BFB" w:rsidRPr="00E4713A" w:rsidRDefault="00592BFB" w:rsidP="00C22A62">
            <w:pPr>
              <w:jc w:val="center"/>
              <w:textAlignment w:val="center"/>
              <w:rPr>
                <w:rFonts w:ascii="宋体" w:hAnsi="宋体"/>
                <w:kern w:val="0"/>
                <w:sz w:val="18"/>
                <w:szCs w:val="18"/>
              </w:rPr>
            </w:pPr>
          </w:p>
        </w:tc>
        <w:tc>
          <w:tcPr>
            <w:tcW w:w="530" w:type="pct"/>
            <w:vMerge/>
            <w:shd w:val="clear" w:color="auto" w:fill="auto"/>
            <w:vAlign w:val="center"/>
          </w:tcPr>
          <w:p w:rsidR="00592BFB" w:rsidRPr="00E4713A" w:rsidRDefault="00592BFB" w:rsidP="00C22A62">
            <w:pPr>
              <w:widowControl/>
              <w:jc w:val="center"/>
              <w:textAlignment w:val="center"/>
              <w:rPr>
                <w:rFonts w:ascii="宋体" w:hAnsi="宋体"/>
                <w:kern w:val="0"/>
                <w:sz w:val="18"/>
                <w:szCs w:val="18"/>
              </w:rPr>
            </w:pPr>
          </w:p>
        </w:tc>
        <w:tc>
          <w:tcPr>
            <w:tcW w:w="1590" w:type="pct"/>
            <w:shd w:val="clear" w:color="auto" w:fill="auto"/>
            <w:vAlign w:val="center"/>
          </w:tcPr>
          <w:p w:rsidR="00592BFB" w:rsidRPr="00E4713A" w:rsidRDefault="00592BFB" w:rsidP="00C22A62">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910" w:type="pct"/>
            <w:shd w:val="clear" w:color="auto" w:fill="auto"/>
            <w:vAlign w:val="center"/>
          </w:tcPr>
          <w:p w:rsidR="00592BFB" w:rsidRPr="00E4713A" w:rsidRDefault="00592BFB" w:rsidP="00C22A62">
            <w:pPr>
              <w:widowControl/>
              <w:jc w:val="center"/>
              <w:textAlignment w:val="center"/>
              <w:rPr>
                <w:rFonts w:ascii="宋体" w:hAnsi="宋体"/>
                <w:kern w:val="0"/>
                <w:sz w:val="18"/>
                <w:szCs w:val="18"/>
              </w:rPr>
            </w:pPr>
          </w:p>
        </w:tc>
        <w:tc>
          <w:tcPr>
            <w:tcW w:w="682" w:type="pct"/>
            <w:shd w:val="clear" w:color="auto" w:fill="auto"/>
            <w:vAlign w:val="center"/>
          </w:tcPr>
          <w:p w:rsidR="00592BFB" w:rsidRPr="00E4713A" w:rsidRDefault="00592BFB" w:rsidP="00C22A62">
            <w:pPr>
              <w:widowControl/>
              <w:jc w:val="center"/>
              <w:textAlignment w:val="center"/>
              <w:rPr>
                <w:rFonts w:ascii="宋体" w:hAnsi="宋体"/>
                <w:kern w:val="0"/>
                <w:sz w:val="18"/>
                <w:szCs w:val="18"/>
              </w:rPr>
            </w:pPr>
          </w:p>
        </w:tc>
        <w:tc>
          <w:tcPr>
            <w:tcW w:w="757" w:type="pct"/>
            <w:shd w:val="clear" w:color="auto" w:fill="auto"/>
            <w:vAlign w:val="center"/>
          </w:tcPr>
          <w:p w:rsidR="00592BFB" w:rsidRPr="00E4713A" w:rsidRDefault="00592BFB" w:rsidP="00C22A62">
            <w:pPr>
              <w:widowControl/>
              <w:jc w:val="center"/>
              <w:textAlignment w:val="center"/>
              <w:rPr>
                <w:rFonts w:ascii="宋体" w:hAnsi="宋体"/>
                <w:kern w:val="0"/>
                <w:sz w:val="18"/>
                <w:szCs w:val="18"/>
              </w:rPr>
            </w:pPr>
          </w:p>
        </w:tc>
      </w:tr>
      <w:tr w:rsidR="00E4713A" w:rsidRPr="00E4713A" w:rsidTr="00207708">
        <w:trPr>
          <w:trHeight w:val="410"/>
        </w:trPr>
        <w:tc>
          <w:tcPr>
            <w:tcW w:w="531" w:type="pct"/>
            <w:vMerge/>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p>
        </w:tc>
        <w:tc>
          <w:tcPr>
            <w:tcW w:w="530" w:type="pct"/>
            <w:vMerge w:val="restar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生态系统质量改善</w:t>
            </w:r>
          </w:p>
        </w:tc>
        <w:tc>
          <w:tcPr>
            <w:tcW w:w="1590"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植被恢复情况</w:t>
            </w:r>
          </w:p>
        </w:tc>
        <w:tc>
          <w:tcPr>
            <w:tcW w:w="910"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遥感监测/子项目尺度统计</w:t>
            </w:r>
          </w:p>
        </w:tc>
        <w:tc>
          <w:tcPr>
            <w:tcW w:w="682"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757"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207708">
        <w:trPr>
          <w:trHeight w:val="410"/>
        </w:trPr>
        <w:tc>
          <w:tcPr>
            <w:tcW w:w="531" w:type="pct"/>
            <w:vMerge/>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p>
        </w:tc>
        <w:tc>
          <w:tcPr>
            <w:tcW w:w="530" w:type="pct"/>
            <w:vMerge/>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p>
        </w:tc>
        <w:tc>
          <w:tcPr>
            <w:tcW w:w="1590"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植被覆盖度变化情况</w:t>
            </w:r>
          </w:p>
        </w:tc>
        <w:tc>
          <w:tcPr>
            <w:tcW w:w="910"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遥感监测/子项目尺度统计</w:t>
            </w:r>
          </w:p>
        </w:tc>
        <w:tc>
          <w:tcPr>
            <w:tcW w:w="682"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757"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1B35B0">
        <w:trPr>
          <w:trHeight w:val="410"/>
        </w:trPr>
        <w:tc>
          <w:tcPr>
            <w:tcW w:w="531" w:type="pct"/>
            <w:vMerge/>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p>
        </w:tc>
        <w:tc>
          <w:tcPr>
            <w:tcW w:w="530" w:type="pct"/>
            <w:vMerge/>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p>
        </w:tc>
        <w:tc>
          <w:tcPr>
            <w:tcW w:w="1590" w:type="pct"/>
            <w:shd w:val="clear" w:color="auto" w:fill="auto"/>
            <w:vAlign w:val="center"/>
          </w:tcPr>
          <w:p w:rsidR="00563632" w:rsidRPr="00E4713A" w:rsidRDefault="00074F3B" w:rsidP="00563632">
            <w:pPr>
              <w:widowControl/>
              <w:jc w:val="center"/>
              <w:textAlignment w:val="center"/>
              <w:rPr>
                <w:rFonts w:ascii="宋体" w:hAnsi="宋体"/>
                <w:kern w:val="0"/>
                <w:sz w:val="18"/>
                <w:szCs w:val="18"/>
              </w:rPr>
            </w:pPr>
            <w:r w:rsidRPr="00E4713A">
              <w:rPr>
                <w:rFonts w:ascii="宋体" w:hAnsi="宋体" w:hint="eastAsia"/>
                <w:kern w:val="0"/>
                <w:sz w:val="18"/>
                <w:szCs w:val="18"/>
              </w:rPr>
              <w:t>生物多样性</w:t>
            </w:r>
            <w:r w:rsidR="00563632" w:rsidRPr="00E4713A">
              <w:rPr>
                <w:rFonts w:ascii="宋体" w:hAnsi="宋体" w:hint="eastAsia"/>
                <w:kern w:val="0"/>
                <w:sz w:val="18"/>
                <w:szCs w:val="18"/>
              </w:rPr>
              <w:t>变化情况</w:t>
            </w:r>
          </w:p>
        </w:tc>
        <w:tc>
          <w:tcPr>
            <w:tcW w:w="910" w:type="pct"/>
            <w:shd w:val="clear" w:color="auto" w:fill="auto"/>
          </w:tcPr>
          <w:p w:rsidR="00563632" w:rsidRPr="00E4713A" w:rsidRDefault="00563632" w:rsidP="00563632">
            <w:r w:rsidRPr="00E4713A">
              <w:rPr>
                <w:rFonts w:ascii="宋体" w:hAnsi="宋体" w:hint="eastAsia"/>
                <w:kern w:val="0"/>
                <w:sz w:val="18"/>
                <w:szCs w:val="18"/>
              </w:rPr>
              <w:t>遥感监测/子项目尺度统计</w:t>
            </w:r>
          </w:p>
        </w:tc>
        <w:tc>
          <w:tcPr>
            <w:tcW w:w="682"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定性</w:t>
            </w:r>
          </w:p>
        </w:tc>
        <w:tc>
          <w:tcPr>
            <w:tcW w:w="757" w:type="pct"/>
            <w:shd w:val="clear" w:color="auto" w:fill="auto"/>
            <w:vAlign w:val="center"/>
          </w:tcPr>
          <w:p w:rsidR="00563632" w:rsidRPr="00E4713A" w:rsidRDefault="003103FF" w:rsidP="00563632">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1B35B0">
        <w:trPr>
          <w:trHeight w:val="410"/>
        </w:trPr>
        <w:tc>
          <w:tcPr>
            <w:tcW w:w="531" w:type="pct"/>
            <w:vMerge/>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p>
        </w:tc>
        <w:tc>
          <w:tcPr>
            <w:tcW w:w="530" w:type="pct"/>
            <w:vMerge/>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p>
        </w:tc>
        <w:tc>
          <w:tcPr>
            <w:tcW w:w="1590"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土地</w:t>
            </w:r>
            <w:r w:rsidR="003103FF" w:rsidRPr="00E4713A">
              <w:rPr>
                <w:rFonts w:ascii="宋体" w:hAnsi="宋体" w:hint="eastAsia"/>
                <w:kern w:val="0"/>
                <w:sz w:val="18"/>
                <w:szCs w:val="18"/>
              </w:rPr>
              <w:t>利用</w:t>
            </w:r>
            <w:r w:rsidRPr="00E4713A">
              <w:rPr>
                <w:rFonts w:ascii="宋体" w:hAnsi="宋体" w:hint="eastAsia"/>
                <w:kern w:val="0"/>
                <w:sz w:val="18"/>
                <w:szCs w:val="18"/>
              </w:rPr>
              <w:t>率情况</w:t>
            </w:r>
          </w:p>
        </w:tc>
        <w:tc>
          <w:tcPr>
            <w:tcW w:w="910" w:type="pct"/>
            <w:shd w:val="clear" w:color="auto" w:fill="auto"/>
          </w:tcPr>
          <w:p w:rsidR="00563632" w:rsidRPr="00E4713A" w:rsidRDefault="00563632" w:rsidP="00563632">
            <w:r w:rsidRPr="00E4713A">
              <w:rPr>
                <w:rFonts w:ascii="宋体" w:hAnsi="宋体" w:hint="eastAsia"/>
                <w:kern w:val="0"/>
                <w:sz w:val="18"/>
                <w:szCs w:val="18"/>
              </w:rPr>
              <w:t>遥感监测/子项目尺度统计</w:t>
            </w:r>
          </w:p>
        </w:tc>
        <w:tc>
          <w:tcPr>
            <w:tcW w:w="682"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757" w:type="pct"/>
            <w:shd w:val="clear" w:color="auto" w:fill="auto"/>
            <w:vAlign w:val="center"/>
          </w:tcPr>
          <w:p w:rsidR="00563632" w:rsidRPr="00E4713A" w:rsidRDefault="00563632" w:rsidP="00563632">
            <w:pPr>
              <w:widowControl/>
              <w:jc w:val="center"/>
              <w:textAlignment w:val="center"/>
              <w:rPr>
                <w:rFonts w:ascii="宋体" w:hAnsi="宋体"/>
                <w:kern w:val="0"/>
                <w:sz w:val="18"/>
                <w:szCs w:val="18"/>
              </w:rPr>
            </w:pPr>
            <w:r w:rsidRPr="00E4713A">
              <w:rPr>
                <w:rFonts w:ascii="宋体" w:hAnsi="宋体" w:hint="eastAsia"/>
                <w:kern w:val="0"/>
                <w:sz w:val="18"/>
                <w:szCs w:val="18"/>
              </w:rPr>
              <w:t>可选</w:t>
            </w:r>
          </w:p>
        </w:tc>
      </w:tr>
      <w:tr w:rsidR="00320FCB" w:rsidRPr="00E4713A" w:rsidTr="001B35B0">
        <w:trPr>
          <w:trHeight w:val="410"/>
        </w:trPr>
        <w:tc>
          <w:tcPr>
            <w:tcW w:w="531" w:type="pct"/>
            <w:vMerge/>
            <w:shd w:val="clear" w:color="auto" w:fill="auto"/>
            <w:vAlign w:val="center"/>
          </w:tcPr>
          <w:p w:rsidR="00320FCB" w:rsidRPr="00E4713A" w:rsidRDefault="00320FCB" w:rsidP="00320FCB">
            <w:pPr>
              <w:widowControl/>
              <w:jc w:val="center"/>
              <w:textAlignment w:val="center"/>
              <w:rPr>
                <w:rFonts w:ascii="宋体" w:hAnsi="宋体"/>
                <w:kern w:val="0"/>
                <w:sz w:val="18"/>
                <w:szCs w:val="18"/>
              </w:rPr>
            </w:pPr>
          </w:p>
        </w:tc>
        <w:tc>
          <w:tcPr>
            <w:tcW w:w="530" w:type="pct"/>
            <w:vMerge/>
            <w:shd w:val="clear" w:color="auto" w:fill="auto"/>
            <w:vAlign w:val="center"/>
          </w:tcPr>
          <w:p w:rsidR="00320FCB" w:rsidRPr="00E4713A" w:rsidRDefault="00320FCB" w:rsidP="00320FCB">
            <w:pPr>
              <w:widowControl/>
              <w:jc w:val="center"/>
              <w:textAlignment w:val="center"/>
              <w:rPr>
                <w:rFonts w:ascii="宋体" w:hAnsi="宋体"/>
                <w:kern w:val="0"/>
                <w:sz w:val="18"/>
                <w:szCs w:val="18"/>
              </w:rPr>
            </w:pPr>
          </w:p>
        </w:tc>
        <w:tc>
          <w:tcPr>
            <w:tcW w:w="1590" w:type="pct"/>
            <w:shd w:val="clear" w:color="auto" w:fill="auto"/>
            <w:vAlign w:val="center"/>
          </w:tcPr>
          <w:p w:rsidR="00320FCB" w:rsidRPr="00E4713A" w:rsidRDefault="00320FCB" w:rsidP="00320FCB">
            <w:pPr>
              <w:widowControl/>
              <w:jc w:val="center"/>
              <w:textAlignment w:val="center"/>
              <w:rPr>
                <w:rFonts w:ascii="宋体" w:hAnsi="宋体"/>
                <w:kern w:val="0"/>
                <w:sz w:val="18"/>
                <w:szCs w:val="18"/>
              </w:rPr>
            </w:pPr>
            <w:r>
              <w:rPr>
                <w:rFonts w:ascii="宋体" w:hAnsi="宋体" w:hint="eastAsia"/>
                <w:kern w:val="0"/>
                <w:sz w:val="18"/>
                <w:szCs w:val="18"/>
              </w:rPr>
              <w:t>水土</w:t>
            </w:r>
            <w:r>
              <w:rPr>
                <w:rFonts w:ascii="宋体" w:hAnsi="宋体"/>
                <w:kern w:val="0"/>
                <w:sz w:val="18"/>
                <w:szCs w:val="18"/>
              </w:rPr>
              <w:t>保持率情况</w:t>
            </w:r>
          </w:p>
        </w:tc>
        <w:tc>
          <w:tcPr>
            <w:tcW w:w="910" w:type="pct"/>
            <w:shd w:val="clear" w:color="auto" w:fill="auto"/>
          </w:tcPr>
          <w:p w:rsidR="00320FCB" w:rsidRPr="00E4713A" w:rsidRDefault="00320FCB" w:rsidP="00320FCB">
            <w:pPr>
              <w:rPr>
                <w:rFonts w:ascii="宋体" w:hAnsi="宋体"/>
                <w:kern w:val="0"/>
                <w:sz w:val="18"/>
                <w:szCs w:val="18"/>
              </w:rPr>
            </w:pPr>
            <w:r w:rsidRPr="00E4713A">
              <w:rPr>
                <w:rFonts w:ascii="宋体" w:hAnsi="宋体" w:hint="eastAsia"/>
                <w:kern w:val="0"/>
                <w:sz w:val="18"/>
                <w:szCs w:val="18"/>
              </w:rPr>
              <w:t>遥感监测/子项目尺度统计</w:t>
            </w:r>
          </w:p>
        </w:tc>
        <w:tc>
          <w:tcPr>
            <w:tcW w:w="682" w:type="pct"/>
            <w:shd w:val="clear" w:color="auto" w:fill="auto"/>
            <w:vAlign w:val="center"/>
          </w:tcPr>
          <w:p w:rsidR="00320FCB" w:rsidRPr="00E4713A" w:rsidRDefault="00320FCB" w:rsidP="00320FCB">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757" w:type="pct"/>
            <w:shd w:val="clear" w:color="auto" w:fill="auto"/>
            <w:vAlign w:val="center"/>
          </w:tcPr>
          <w:p w:rsidR="00320FCB" w:rsidRPr="00E4713A" w:rsidRDefault="00320FCB" w:rsidP="00320FCB">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207708">
        <w:trPr>
          <w:trHeight w:val="289"/>
        </w:trPr>
        <w:tc>
          <w:tcPr>
            <w:tcW w:w="531" w:type="pct"/>
            <w:vMerge/>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c>
          <w:tcPr>
            <w:tcW w:w="530" w:type="pct"/>
            <w:vMerge/>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c>
          <w:tcPr>
            <w:tcW w:w="1590"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910"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c>
          <w:tcPr>
            <w:tcW w:w="682"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c>
          <w:tcPr>
            <w:tcW w:w="757"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r>
      <w:tr w:rsidR="00E4713A" w:rsidRPr="00E4713A" w:rsidTr="00207708">
        <w:trPr>
          <w:trHeight w:val="452"/>
        </w:trPr>
        <w:tc>
          <w:tcPr>
            <w:tcW w:w="531" w:type="pct"/>
            <w:vMerge/>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c>
          <w:tcPr>
            <w:tcW w:w="530" w:type="pct"/>
            <w:vMerge w:val="restar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生态系统服务</w:t>
            </w:r>
            <w:r w:rsidR="00022A58" w:rsidRPr="00E4713A">
              <w:rPr>
                <w:rFonts w:ascii="宋体" w:hAnsi="宋体" w:hint="eastAsia"/>
                <w:kern w:val="0"/>
                <w:sz w:val="18"/>
                <w:szCs w:val="18"/>
              </w:rPr>
              <w:t>功能</w:t>
            </w:r>
            <w:r w:rsidRPr="00E4713A">
              <w:rPr>
                <w:rFonts w:ascii="宋体" w:hAnsi="宋体" w:hint="eastAsia"/>
                <w:kern w:val="0"/>
                <w:sz w:val="18"/>
                <w:szCs w:val="18"/>
              </w:rPr>
              <w:t>提升</w:t>
            </w:r>
          </w:p>
        </w:tc>
        <w:tc>
          <w:tcPr>
            <w:tcW w:w="1590"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水源涵养变化情况</w:t>
            </w:r>
          </w:p>
        </w:tc>
        <w:tc>
          <w:tcPr>
            <w:tcW w:w="910"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遥感监测</w:t>
            </w:r>
          </w:p>
        </w:tc>
        <w:tc>
          <w:tcPr>
            <w:tcW w:w="682"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757" w:type="pct"/>
            <w:shd w:val="clear" w:color="auto" w:fill="auto"/>
            <w:vAlign w:val="center"/>
          </w:tcPr>
          <w:p w:rsidR="00704815" w:rsidRPr="00E4713A" w:rsidRDefault="00022A58" w:rsidP="00704815">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207708">
        <w:trPr>
          <w:trHeight w:val="220"/>
        </w:trPr>
        <w:tc>
          <w:tcPr>
            <w:tcW w:w="531" w:type="pct"/>
            <w:vMerge/>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c>
          <w:tcPr>
            <w:tcW w:w="530" w:type="pct"/>
            <w:vMerge/>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c>
          <w:tcPr>
            <w:tcW w:w="1590" w:type="pct"/>
            <w:shd w:val="clear" w:color="auto" w:fill="auto"/>
            <w:vAlign w:val="center"/>
          </w:tcPr>
          <w:p w:rsidR="00704815" w:rsidRPr="00E4713A" w:rsidRDefault="00186AFE" w:rsidP="00704815">
            <w:pPr>
              <w:widowControl/>
              <w:jc w:val="center"/>
              <w:textAlignment w:val="center"/>
              <w:rPr>
                <w:rFonts w:ascii="宋体" w:hAnsi="宋体"/>
                <w:kern w:val="0"/>
                <w:sz w:val="18"/>
                <w:szCs w:val="18"/>
              </w:rPr>
            </w:pPr>
            <w:r>
              <w:rPr>
                <w:rFonts w:ascii="宋体" w:hAnsi="宋体" w:hint="eastAsia"/>
                <w:kern w:val="0"/>
                <w:sz w:val="18"/>
                <w:szCs w:val="18"/>
              </w:rPr>
              <w:t>土壤</w:t>
            </w:r>
            <w:r w:rsidR="00704815" w:rsidRPr="00E4713A">
              <w:rPr>
                <w:rFonts w:ascii="宋体" w:hAnsi="宋体" w:hint="eastAsia"/>
                <w:kern w:val="0"/>
                <w:sz w:val="18"/>
                <w:szCs w:val="18"/>
              </w:rPr>
              <w:t>保持变化情况</w:t>
            </w:r>
          </w:p>
        </w:tc>
        <w:tc>
          <w:tcPr>
            <w:tcW w:w="910"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遥感监测</w:t>
            </w:r>
          </w:p>
        </w:tc>
        <w:tc>
          <w:tcPr>
            <w:tcW w:w="682"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757"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207708">
        <w:trPr>
          <w:trHeight w:val="220"/>
        </w:trPr>
        <w:tc>
          <w:tcPr>
            <w:tcW w:w="531" w:type="pct"/>
            <w:vMerge/>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c>
          <w:tcPr>
            <w:tcW w:w="530" w:type="pct"/>
            <w:vMerge/>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c>
          <w:tcPr>
            <w:tcW w:w="1590"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固碳</w:t>
            </w:r>
            <w:r w:rsidR="00CB6D10" w:rsidRPr="00E4713A">
              <w:rPr>
                <w:rFonts w:ascii="宋体" w:hAnsi="宋体" w:hint="eastAsia"/>
                <w:kern w:val="0"/>
                <w:sz w:val="18"/>
                <w:szCs w:val="18"/>
              </w:rPr>
              <w:t>能力</w:t>
            </w:r>
            <w:r w:rsidRPr="00E4713A">
              <w:rPr>
                <w:rFonts w:ascii="宋体" w:hAnsi="宋体" w:hint="eastAsia"/>
                <w:kern w:val="0"/>
                <w:sz w:val="18"/>
                <w:szCs w:val="18"/>
              </w:rPr>
              <w:t>变化情况</w:t>
            </w:r>
          </w:p>
        </w:tc>
        <w:tc>
          <w:tcPr>
            <w:tcW w:w="910"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遥感监测</w:t>
            </w:r>
          </w:p>
        </w:tc>
        <w:tc>
          <w:tcPr>
            <w:tcW w:w="682"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757"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207708">
        <w:trPr>
          <w:trHeight w:val="220"/>
        </w:trPr>
        <w:tc>
          <w:tcPr>
            <w:tcW w:w="531" w:type="pct"/>
            <w:vMerge/>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c>
          <w:tcPr>
            <w:tcW w:w="530" w:type="pct"/>
            <w:vMerge/>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c>
          <w:tcPr>
            <w:tcW w:w="1590"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生态衍生产品服务变化情况</w:t>
            </w:r>
          </w:p>
        </w:tc>
        <w:tc>
          <w:tcPr>
            <w:tcW w:w="910"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调查监测</w:t>
            </w:r>
          </w:p>
        </w:tc>
        <w:tc>
          <w:tcPr>
            <w:tcW w:w="682"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定性</w:t>
            </w:r>
          </w:p>
        </w:tc>
        <w:tc>
          <w:tcPr>
            <w:tcW w:w="757"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207708">
        <w:trPr>
          <w:trHeight w:val="79"/>
        </w:trPr>
        <w:tc>
          <w:tcPr>
            <w:tcW w:w="531" w:type="pct"/>
            <w:vMerge/>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c>
          <w:tcPr>
            <w:tcW w:w="530" w:type="pct"/>
            <w:vMerge/>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c>
          <w:tcPr>
            <w:tcW w:w="1590"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910"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c>
          <w:tcPr>
            <w:tcW w:w="682"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c>
          <w:tcPr>
            <w:tcW w:w="757" w:type="pct"/>
            <w:shd w:val="clear" w:color="auto" w:fill="auto"/>
            <w:vAlign w:val="center"/>
          </w:tcPr>
          <w:p w:rsidR="00704815" w:rsidRPr="00E4713A" w:rsidRDefault="00704815" w:rsidP="00704815">
            <w:pPr>
              <w:widowControl/>
              <w:jc w:val="center"/>
              <w:textAlignment w:val="center"/>
              <w:rPr>
                <w:rFonts w:ascii="宋体" w:hAnsi="宋体"/>
                <w:kern w:val="0"/>
                <w:sz w:val="18"/>
                <w:szCs w:val="18"/>
              </w:rPr>
            </w:pPr>
          </w:p>
        </w:tc>
      </w:tr>
      <w:tr w:rsidR="00E4713A" w:rsidRPr="00E4713A" w:rsidTr="00207708">
        <w:trPr>
          <w:trHeight w:val="395"/>
        </w:trPr>
        <w:tc>
          <w:tcPr>
            <w:tcW w:w="531" w:type="pct"/>
            <w:vMerge w:val="restar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r w:rsidRPr="00E4713A">
              <w:rPr>
                <w:rFonts w:ascii="宋体" w:hAnsi="宋体" w:hint="eastAsia"/>
                <w:kern w:val="0"/>
                <w:sz w:val="18"/>
                <w:szCs w:val="18"/>
              </w:rPr>
              <w:t>社会成效</w:t>
            </w:r>
          </w:p>
        </w:tc>
        <w:tc>
          <w:tcPr>
            <w:tcW w:w="530"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r w:rsidRPr="00E4713A">
              <w:rPr>
                <w:rFonts w:ascii="宋体" w:hAnsi="宋体" w:hint="eastAsia"/>
                <w:kern w:val="0"/>
                <w:sz w:val="18"/>
                <w:szCs w:val="18"/>
              </w:rPr>
              <w:t>人居环境改善</w:t>
            </w:r>
          </w:p>
        </w:tc>
        <w:tc>
          <w:tcPr>
            <w:tcW w:w="1590"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r w:rsidRPr="00E4713A">
              <w:rPr>
                <w:rFonts w:ascii="宋体" w:hAnsi="宋体" w:hint="eastAsia"/>
                <w:kern w:val="0"/>
                <w:sz w:val="18"/>
                <w:szCs w:val="18"/>
              </w:rPr>
              <w:t>实施区域群众满意度</w:t>
            </w:r>
          </w:p>
        </w:tc>
        <w:tc>
          <w:tcPr>
            <w:tcW w:w="910" w:type="pct"/>
            <w:shd w:val="clear" w:color="auto" w:fill="auto"/>
            <w:vAlign w:val="center"/>
          </w:tcPr>
          <w:p w:rsidR="00217159" w:rsidRPr="00E4713A" w:rsidRDefault="00563632" w:rsidP="00217159">
            <w:pPr>
              <w:widowControl/>
              <w:jc w:val="center"/>
              <w:textAlignment w:val="center"/>
              <w:rPr>
                <w:rFonts w:ascii="宋体" w:hAnsi="宋体"/>
                <w:kern w:val="0"/>
                <w:sz w:val="18"/>
                <w:szCs w:val="18"/>
              </w:rPr>
            </w:pPr>
            <w:r w:rsidRPr="00E4713A">
              <w:rPr>
                <w:rFonts w:ascii="宋体" w:hAnsi="宋体" w:hint="eastAsia"/>
                <w:kern w:val="0"/>
                <w:sz w:val="18"/>
                <w:szCs w:val="18"/>
              </w:rPr>
              <w:t>子项目尺度统计</w:t>
            </w:r>
          </w:p>
        </w:tc>
        <w:tc>
          <w:tcPr>
            <w:tcW w:w="682"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757"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207708">
        <w:trPr>
          <w:trHeight w:val="244"/>
        </w:trPr>
        <w:tc>
          <w:tcPr>
            <w:tcW w:w="531" w:type="pct"/>
            <w:vMerge/>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p>
        </w:tc>
        <w:tc>
          <w:tcPr>
            <w:tcW w:w="530"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r w:rsidRPr="00E4713A">
              <w:rPr>
                <w:rFonts w:ascii="宋体" w:hAnsi="宋体" w:hint="eastAsia"/>
                <w:kern w:val="0"/>
                <w:sz w:val="18"/>
                <w:szCs w:val="18"/>
              </w:rPr>
              <w:t>社会影响</w:t>
            </w:r>
          </w:p>
        </w:tc>
        <w:tc>
          <w:tcPr>
            <w:tcW w:w="1590" w:type="pct"/>
            <w:shd w:val="clear" w:color="auto" w:fill="auto"/>
            <w:vAlign w:val="center"/>
          </w:tcPr>
          <w:p w:rsidR="00217159" w:rsidRPr="00E4713A" w:rsidRDefault="00217159" w:rsidP="00217159">
            <w:pPr>
              <w:widowControl/>
              <w:ind w:firstLineChars="333" w:firstLine="599"/>
              <w:textAlignment w:val="center"/>
              <w:rPr>
                <w:rFonts w:ascii="宋体" w:hAnsi="宋体"/>
                <w:kern w:val="0"/>
                <w:sz w:val="18"/>
                <w:szCs w:val="18"/>
              </w:rPr>
            </w:pPr>
            <w:r w:rsidRPr="00E4713A">
              <w:rPr>
                <w:rFonts w:ascii="宋体" w:hAnsi="宋体" w:hint="eastAsia"/>
                <w:kern w:val="0"/>
                <w:sz w:val="18"/>
                <w:szCs w:val="18"/>
              </w:rPr>
              <w:t>社会影响面或影响力</w:t>
            </w:r>
          </w:p>
        </w:tc>
        <w:tc>
          <w:tcPr>
            <w:tcW w:w="910"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r w:rsidRPr="00E4713A">
              <w:rPr>
                <w:rFonts w:ascii="宋体" w:hAnsi="宋体" w:hint="eastAsia"/>
                <w:kern w:val="0"/>
                <w:sz w:val="18"/>
                <w:szCs w:val="18"/>
              </w:rPr>
              <w:t>调查访问</w:t>
            </w:r>
          </w:p>
        </w:tc>
        <w:tc>
          <w:tcPr>
            <w:tcW w:w="682"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r w:rsidRPr="00E4713A">
              <w:rPr>
                <w:rFonts w:ascii="宋体" w:hAnsi="宋体" w:hint="eastAsia"/>
                <w:kern w:val="0"/>
                <w:sz w:val="18"/>
                <w:szCs w:val="18"/>
              </w:rPr>
              <w:t>定性</w:t>
            </w:r>
          </w:p>
        </w:tc>
        <w:tc>
          <w:tcPr>
            <w:tcW w:w="757" w:type="pct"/>
            <w:shd w:val="clear" w:color="auto" w:fill="auto"/>
            <w:vAlign w:val="center"/>
          </w:tcPr>
          <w:p w:rsidR="00217159" w:rsidRPr="00E4713A" w:rsidRDefault="0099676A" w:rsidP="00217159">
            <w:pPr>
              <w:widowControl/>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207708">
        <w:trPr>
          <w:trHeight w:val="162"/>
        </w:trPr>
        <w:tc>
          <w:tcPr>
            <w:tcW w:w="531" w:type="pct"/>
            <w:vMerge/>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p>
        </w:tc>
        <w:tc>
          <w:tcPr>
            <w:tcW w:w="530"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p>
        </w:tc>
        <w:tc>
          <w:tcPr>
            <w:tcW w:w="1590"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910"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p>
        </w:tc>
        <w:tc>
          <w:tcPr>
            <w:tcW w:w="682"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p>
        </w:tc>
        <w:tc>
          <w:tcPr>
            <w:tcW w:w="757"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p>
        </w:tc>
      </w:tr>
      <w:tr w:rsidR="00E4713A" w:rsidRPr="00E4713A" w:rsidTr="00207708">
        <w:trPr>
          <w:trHeight w:val="494"/>
        </w:trPr>
        <w:tc>
          <w:tcPr>
            <w:tcW w:w="531" w:type="pct"/>
            <w:vMerge w:val="restar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r w:rsidRPr="00E4713A">
              <w:rPr>
                <w:rFonts w:ascii="宋体" w:hAnsi="宋体" w:hint="eastAsia"/>
                <w:kern w:val="0"/>
                <w:sz w:val="18"/>
                <w:szCs w:val="18"/>
              </w:rPr>
              <w:t>经济成效</w:t>
            </w:r>
          </w:p>
        </w:tc>
        <w:tc>
          <w:tcPr>
            <w:tcW w:w="530"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r w:rsidRPr="00E4713A">
              <w:rPr>
                <w:rFonts w:ascii="宋体" w:hAnsi="宋体" w:hint="eastAsia"/>
                <w:kern w:val="0"/>
                <w:sz w:val="18"/>
                <w:szCs w:val="18"/>
              </w:rPr>
              <w:t>生态修复产品价值实现</w:t>
            </w:r>
          </w:p>
        </w:tc>
        <w:tc>
          <w:tcPr>
            <w:tcW w:w="1590" w:type="pct"/>
            <w:shd w:val="clear" w:color="auto" w:fill="auto"/>
            <w:vAlign w:val="center"/>
          </w:tcPr>
          <w:p w:rsidR="00217159" w:rsidRPr="00E4713A" w:rsidRDefault="0099676A" w:rsidP="00217159">
            <w:pPr>
              <w:widowControl/>
              <w:jc w:val="center"/>
              <w:textAlignment w:val="center"/>
              <w:rPr>
                <w:rFonts w:ascii="宋体" w:hAnsi="宋体"/>
                <w:kern w:val="0"/>
                <w:sz w:val="18"/>
                <w:szCs w:val="18"/>
              </w:rPr>
            </w:pPr>
            <w:r w:rsidRPr="00E4713A">
              <w:rPr>
                <w:rFonts w:ascii="宋体" w:hAnsi="宋体" w:hint="eastAsia"/>
                <w:kern w:val="0"/>
                <w:sz w:val="18"/>
                <w:szCs w:val="18"/>
              </w:rPr>
              <w:t>生态衍生产业产值情况</w:t>
            </w:r>
          </w:p>
        </w:tc>
        <w:tc>
          <w:tcPr>
            <w:tcW w:w="910" w:type="pct"/>
            <w:shd w:val="clear" w:color="auto" w:fill="auto"/>
            <w:vAlign w:val="center"/>
          </w:tcPr>
          <w:p w:rsidR="00217159" w:rsidRPr="00E4713A" w:rsidRDefault="00563632" w:rsidP="00217159">
            <w:pPr>
              <w:widowControl/>
              <w:jc w:val="center"/>
              <w:textAlignment w:val="center"/>
              <w:rPr>
                <w:rFonts w:ascii="宋体" w:hAnsi="宋体"/>
                <w:kern w:val="0"/>
                <w:sz w:val="18"/>
                <w:szCs w:val="18"/>
              </w:rPr>
            </w:pPr>
            <w:r w:rsidRPr="00E4713A">
              <w:rPr>
                <w:rFonts w:ascii="宋体" w:hAnsi="宋体" w:hint="eastAsia"/>
                <w:kern w:val="0"/>
                <w:sz w:val="18"/>
                <w:szCs w:val="18"/>
              </w:rPr>
              <w:t>子项目尺度统计</w:t>
            </w:r>
          </w:p>
        </w:tc>
        <w:tc>
          <w:tcPr>
            <w:tcW w:w="682"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757" w:type="pct"/>
            <w:shd w:val="clear" w:color="auto" w:fill="auto"/>
            <w:vAlign w:val="center"/>
          </w:tcPr>
          <w:p w:rsidR="00217159" w:rsidRPr="00E4713A" w:rsidRDefault="0099676A" w:rsidP="00217159">
            <w:pPr>
              <w:widowControl/>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207708">
        <w:trPr>
          <w:trHeight w:val="74"/>
        </w:trPr>
        <w:tc>
          <w:tcPr>
            <w:tcW w:w="531" w:type="pct"/>
            <w:vMerge/>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p>
        </w:tc>
        <w:tc>
          <w:tcPr>
            <w:tcW w:w="530"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p>
        </w:tc>
        <w:tc>
          <w:tcPr>
            <w:tcW w:w="1590"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910"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p>
        </w:tc>
        <w:tc>
          <w:tcPr>
            <w:tcW w:w="682"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p>
        </w:tc>
        <w:tc>
          <w:tcPr>
            <w:tcW w:w="757" w:type="pct"/>
            <w:shd w:val="clear" w:color="auto" w:fill="auto"/>
            <w:vAlign w:val="center"/>
          </w:tcPr>
          <w:p w:rsidR="00217159" w:rsidRPr="00E4713A" w:rsidRDefault="00217159" w:rsidP="00217159">
            <w:pPr>
              <w:widowControl/>
              <w:jc w:val="center"/>
              <w:textAlignment w:val="center"/>
              <w:rPr>
                <w:rFonts w:ascii="宋体" w:hAnsi="宋体"/>
                <w:kern w:val="0"/>
                <w:sz w:val="18"/>
                <w:szCs w:val="18"/>
              </w:rPr>
            </w:pPr>
          </w:p>
        </w:tc>
      </w:tr>
      <w:tr w:rsidR="00217159" w:rsidRPr="00E4713A" w:rsidTr="00227244">
        <w:trPr>
          <w:trHeight w:val="156"/>
        </w:trPr>
        <w:tc>
          <w:tcPr>
            <w:tcW w:w="5000" w:type="pct"/>
            <w:gridSpan w:val="6"/>
            <w:shd w:val="clear" w:color="auto" w:fill="auto"/>
            <w:vAlign w:val="center"/>
          </w:tcPr>
          <w:p w:rsidR="00217159" w:rsidRPr="00E4713A" w:rsidRDefault="00217159" w:rsidP="00217159">
            <w:pPr>
              <w:pStyle w:val="ac"/>
              <w:numPr>
                <w:ilvl w:val="0"/>
                <w:numId w:val="0"/>
              </w:numPr>
              <w:ind w:left="737" w:hanging="374"/>
              <w:jc w:val="left"/>
            </w:pPr>
            <w:r w:rsidRPr="00E4713A">
              <w:rPr>
                <w:rFonts w:hint="eastAsia"/>
              </w:rPr>
              <w:t>注1：条件性必选是在生态修复项目工程技术措施和绩效目标涉及相关评估内容和指标的条件下，这个指标必选，否则为可选。</w:t>
            </w:r>
          </w:p>
          <w:p w:rsidR="00217159" w:rsidRPr="00E4713A" w:rsidRDefault="00217159" w:rsidP="00217159">
            <w:pPr>
              <w:pStyle w:val="af8"/>
              <w:ind w:firstLine="360"/>
              <w:rPr>
                <w:rFonts w:hAnsi="Times New Roman"/>
                <w:sz w:val="18"/>
                <w:szCs w:val="18"/>
              </w:rPr>
            </w:pPr>
            <w:r w:rsidRPr="00E4713A">
              <w:rPr>
                <w:rFonts w:hAnsi="Times New Roman" w:hint="eastAsia"/>
                <w:sz w:val="18"/>
                <w:szCs w:val="18"/>
              </w:rPr>
              <w:t>注2：不限于以上指标，可根据具体情况</w:t>
            </w:r>
            <w:r w:rsidR="000F6705" w:rsidRPr="00E4713A">
              <w:rPr>
                <w:rFonts w:hAnsi="Times New Roman" w:hint="eastAsia"/>
                <w:sz w:val="18"/>
                <w:szCs w:val="18"/>
              </w:rPr>
              <w:t>调整</w:t>
            </w:r>
            <w:r w:rsidRPr="00E4713A">
              <w:rPr>
                <w:rFonts w:hAnsi="Times New Roman" w:hint="eastAsia"/>
                <w:sz w:val="18"/>
                <w:szCs w:val="18"/>
              </w:rPr>
              <w:t>。</w:t>
            </w:r>
            <w:r w:rsidR="00BD0BDF" w:rsidRPr="00E4713A">
              <w:rPr>
                <w:rFonts w:hAnsi="Times New Roman" w:hint="eastAsia"/>
                <w:sz w:val="18"/>
                <w:szCs w:val="18"/>
              </w:rPr>
              <w:t>但</w:t>
            </w:r>
            <w:r w:rsidR="00BD0BDF" w:rsidRPr="00E4713A">
              <w:rPr>
                <w:rFonts w:hint="eastAsia"/>
                <w:sz w:val="18"/>
                <w:szCs w:val="18"/>
              </w:rPr>
              <w:t>水源涵养指标，只有林草园地才选择。</w:t>
            </w:r>
          </w:p>
          <w:p w:rsidR="00B84B63" w:rsidRPr="00E4713A" w:rsidRDefault="00D927DB" w:rsidP="00BD0BDF">
            <w:pPr>
              <w:pStyle w:val="af8"/>
              <w:ind w:firstLine="360"/>
              <w:rPr>
                <w:rFonts w:hAnsi="Times New Roman"/>
                <w:sz w:val="18"/>
                <w:szCs w:val="18"/>
              </w:rPr>
            </w:pPr>
            <w:r w:rsidRPr="00E4713A">
              <w:rPr>
                <w:rFonts w:hAnsi="Times New Roman" w:hint="eastAsia"/>
                <w:sz w:val="18"/>
                <w:szCs w:val="18"/>
              </w:rPr>
              <w:t>注</w:t>
            </w:r>
            <w:r w:rsidRPr="00E4713A">
              <w:rPr>
                <w:rFonts w:hAnsi="Times New Roman"/>
                <w:sz w:val="18"/>
                <w:szCs w:val="18"/>
              </w:rPr>
              <w:t>3</w:t>
            </w:r>
            <w:r w:rsidRPr="00E4713A">
              <w:rPr>
                <w:rFonts w:hAnsi="Times New Roman" w:hint="eastAsia"/>
                <w:sz w:val="18"/>
                <w:szCs w:val="18"/>
              </w:rPr>
              <w:t>：对于非本工程所产生的、与此项成效评估相关指标的变化情况不纳入评估计算。</w:t>
            </w:r>
          </w:p>
        </w:tc>
      </w:tr>
    </w:tbl>
    <w:p w:rsidR="00B26896" w:rsidRPr="00E4713A" w:rsidRDefault="00B26896" w:rsidP="00F87441">
      <w:pPr>
        <w:pStyle w:val="af8"/>
      </w:pPr>
    </w:p>
    <w:p w:rsidR="000B0A7B" w:rsidRPr="00E4713A" w:rsidRDefault="000B0A7B" w:rsidP="00F87441">
      <w:pPr>
        <w:pStyle w:val="af8"/>
      </w:pPr>
    </w:p>
    <w:p w:rsidR="000B0A7B" w:rsidRPr="00E4713A" w:rsidRDefault="000B0A7B" w:rsidP="00F87441">
      <w:pPr>
        <w:pStyle w:val="af8"/>
      </w:pPr>
    </w:p>
    <w:p w:rsidR="00952BEC" w:rsidRPr="00E4713A" w:rsidRDefault="00952BEC" w:rsidP="00F87441">
      <w:pPr>
        <w:pStyle w:val="af8"/>
      </w:pPr>
    </w:p>
    <w:p w:rsidR="00952BEC" w:rsidRPr="00E4713A" w:rsidRDefault="00952BEC" w:rsidP="00051888">
      <w:pPr>
        <w:pStyle w:val="af8"/>
        <w:ind w:firstLineChars="0" w:firstLine="0"/>
      </w:pPr>
    </w:p>
    <w:tbl>
      <w:tblPr>
        <w:tblpPr w:leftFromText="180" w:rightFromText="180" w:vertAnchor="text" w:horzAnchor="margin" w:tblpY="198"/>
        <w:tblW w:w="4887"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67"/>
        <w:gridCol w:w="1244"/>
        <w:gridCol w:w="2079"/>
        <w:gridCol w:w="2087"/>
        <w:gridCol w:w="1277"/>
        <w:gridCol w:w="1490"/>
      </w:tblGrid>
      <w:tr w:rsidR="00E4713A" w:rsidRPr="00E4713A" w:rsidTr="00656785">
        <w:trPr>
          <w:trHeight w:val="147"/>
        </w:trPr>
        <w:tc>
          <w:tcPr>
            <w:tcW w:w="5000" w:type="pct"/>
            <w:gridSpan w:val="6"/>
            <w:tcBorders>
              <w:top w:val="nil"/>
              <w:left w:val="nil"/>
              <w:bottom w:val="single" w:sz="4" w:space="0" w:color="auto"/>
              <w:right w:val="nil"/>
            </w:tcBorders>
            <w:shd w:val="clear" w:color="auto" w:fill="auto"/>
            <w:noWrap/>
            <w:vAlign w:val="center"/>
          </w:tcPr>
          <w:p w:rsidR="00656785" w:rsidRPr="00E4713A" w:rsidRDefault="00656785" w:rsidP="00656785">
            <w:pPr>
              <w:pStyle w:val="a4"/>
              <w:numPr>
                <w:ilvl w:val="0"/>
                <w:numId w:val="0"/>
              </w:numPr>
              <w:spacing w:before="161" w:afterLines="0" w:after="0"/>
              <w:ind w:firstLineChars="300" w:firstLine="630"/>
              <w:jc w:val="both"/>
              <w:rPr>
                <w:rFonts w:ascii="宋体" w:hAnsi="宋体" w:cs="仿宋"/>
                <w:bCs/>
                <w:sz w:val="18"/>
                <w:szCs w:val="18"/>
                <w:lang w:bidi="ar"/>
              </w:rPr>
            </w:pPr>
            <w:bookmarkStart w:id="27" w:name="_Hlk198200811"/>
            <w:r w:rsidRPr="00E4713A">
              <w:rPr>
                <w:rFonts w:hint="eastAsia"/>
              </w:rPr>
              <w:t>表A</w:t>
            </w:r>
            <w:r w:rsidRPr="00E4713A">
              <w:t xml:space="preserve">.5                   </w:t>
            </w:r>
            <w:r w:rsidRPr="00E4713A">
              <w:rPr>
                <w:rFonts w:hint="eastAsia"/>
              </w:rPr>
              <w:t>工程范围尺度后评估指标体系</w:t>
            </w:r>
          </w:p>
        </w:tc>
      </w:tr>
      <w:tr w:rsidR="00E4713A" w:rsidRPr="00E4713A" w:rsidTr="007E333C">
        <w:trPr>
          <w:trHeight w:val="147"/>
        </w:trPr>
        <w:tc>
          <w:tcPr>
            <w:tcW w:w="529" w:type="pct"/>
            <w:tcBorders>
              <w:top w:val="single" w:sz="4" w:space="0" w:color="auto"/>
            </w:tcBorders>
            <w:shd w:val="clear" w:color="auto" w:fill="auto"/>
            <w:noWrap/>
            <w:vAlign w:val="center"/>
          </w:tcPr>
          <w:p w:rsidR="00656785" w:rsidRPr="00E4713A" w:rsidRDefault="00656785" w:rsidP="00656785">
            <w:pPr>
              <w:widowControl/>
              <w:jc w:val="center"/>
              <w:textAlignment w:val="center"/>
              <w:rPr>
                <w:rFonts w:ascii="宋体" w:hAnsi="宋体" w:cs="仿宋"/>
                <w:bCs/>
                <w:sz w:val="18"/>
                <w:szCs w:val="18"/>
              </w:rPr>
            </w:pPr>
            <w:r w:rsidRPr="00E4713A">
              <w:rPr>
                <w:rFonts w:ascii="宋体" w:hAnsi="宋体" w:cs="仿宋" w:hint="eastAsia"/>
                <w:bCs/>
                <w:kern w:val="0"/>
                <w:sz w:val="18"/>
                <w:szCs w:val="18"/>
                <w:lang w:bidi="ar"/>
              </w:rPr>
              <w:t>一级指标</w:t>
            </w:r>
          </w:p>
        </w:tc>
        <w:tc>
          <w:tcPr>
            <w:tcW w:w="680" w:type="pct"/>
            <w:tcBorders>
              <w:top w:val="single" w:sz="4" w:space="0" w:color="auto"/>
            </w:tcBorders>
            <w:shd w:val="clear" w:color="auto" w:fill="auto"/>
            <w:noWrap/>
            <w:vAlign w:val="center"/>
          </w:tcPr>
          <w:p w:rsidR="00656785" w:rsidRPr="00E4713A" w:rsidRDefault="00656785" w:rsidP="00656785">
            <w:pPr>
              <w:widowControl/>
              <w:jc w:val="center"/>
              <w:textAlignment w:val="center"/>
              <w:rPr>
                <w:rFonts w:ascii="宋体" w:hAnsi="宋体" w:cs="仿宋"/>
                <w:bCs/>
                <w:sz w:val="18"/>
                <w:szCs w:val="18"/>
              </w:rPr>
            </w:pPr>
            <w:r w:rsidRPr="00E4713A">
              <w:rPr>
                <w:rFonts w:ascii="宋体" w:hAnsi="宋体" w:cs="仿宋" w:hint="eastAsia"/>
                <w:bCs/>
                <w:kern w:val="0"/>
                <w:sz w:val="18"/>
                <w:szCs w:val="18"/>
                <w:lang w:bidi="ar"/>
              </w:rPr>
              <w:t>二级指标</w:t>
            </w:r>
          </w:p>
        </w:tc>
        <w:tc>
          <w:tcPr>
            <w:tcW w:w="1137" w:type="pct"/>
            <w:tcBorders>
              <w:top w:val="single" w:sz="4" w:space="0" w:color="auto"/>
            </w:tcBorders>
            <w:shd w:val="clear" w:color="auto" w:fill="auto"/>
            <w:noWrap/>
            <w:vAlign w:val="center"/>
          </w:tcPr>
          <w:p w:rsidR="00656785" w:rsidRPr="00E4713A" w:rsidRDefault="00656785" w:rsidP="00656785">
            <w:pPr>
              <w:widowControl/>
              <w:jc w:val="center"/>
              <w:textAlignment w:val="center"/>
              <w:rPr>
                <w:rFonts w:ascii="宋体" w:hAnsi="宋体" w:cs="仿宋"/>
                <w:bCs/>
                <w:sz w:val="18"/>
                <w:szCs w:val="18"/>
              </w:rPr>
            </w:pPr>
            <w:r w:rsidRPr="00E4713A">
              <w:rPr>
                <w:rFonts w:ascii="宋体" w:hAnsi="宋体" w:cs="仿宋" w:hint="eastAsia"/>
                <w:bCs/>
                <w:kern w:val="0"/>
                <w:sz w:val="18"/>
                <w:szCs w:val="18"/>
                <w:lang w:bidi="ar"/>
              </w:rPr>
              <w:t>三级指标</w:t>
            </w:r>
          </w:p>
        </w:tc>
        <w:tc>
          <w:tcPr>
            <w:tcW w:w="1141" w:type="pct"/>
            <w:tcBorders>
              <w:top w:val="single" w:sz="4" w:space="0" w:color="auto"/>
            </w:tcBorders>
            <w:shd w:val="clear" w:color="auto" w:fill="auto"/>
            <w:noWrap/>
            <w:vAlign w:val="center"/>
          </w:tcPr>
          <w:p w:rsidR="00656785" w:rsidRPr="00E4713A" w:rsidRDefault="00656785" w:rsidP="00656785">
            <w:pPr>
              <w:widowControl/>
              <w:jc w:val="center"/>
              <w:textAlignment w:val="center"/>
              <w:rPr>
                <w:rFonts w:ascii="宋体" w:hAnsi="宋体" w:cs="仿宋"/>
                <w:bCs/>
                <w:sz w:val="18"/>
                <w:szCs w:val="18"/>
              </w:rPr>
            </w:pPr>
            <w:r w:rsidRPr="00E4713A">
              <w:rPr>
                <w:rFonts w:ascii="宋体" w:hAnsi="宋体" w:cs="仿宋" w:hint="eastAsia"/>
                <w:bCs/>
                <w:sz w:val="18"/>
                <w:szCs w:val="18"/>
              </w:rPr>
              <w:t>数据来源</w:t>
            </w:r>
          </w:p>
        </w:tc>
        <w:tc>
          <w:tcPr>
            <w:tcW w:w="698" w:type="pct"/>
            <w:tcBorders>
              <w:top w:val="single" w:sz="4" w:space="0" w:color="auto"/>
            </w:tcBorders>
            <w:shd w:val="clear" w:color="auto" w:fill="auto"/>
            <w:noWrap/>
            <w:vAlign w:val="center"/>
          </w:tcPr>
          <w:p w:rsidR="00656785" w:rsidRPr="00E4713A" w:rsidRDefault="00656785" w:rsidP="00656785">
            <w:pPr>
              <w:widowControl/>
              <w:jc w:val="center"/>
              <w:textAlignment w:val="center"/>
              <w:rPr>
                <w:rFonts w:ascii="宋体" w:hAnsi="宋体" w:cs="仿宋"/>
                <w:bCs/>
                <w:sz w:val="18"/>
                <w:szCs w:val="18"/>
              </w:rPr>
            </w:pPr>
            <w:r w:rsidRPr="00E4713A">
              <w:rPr>
                <w:rFonts w:ascii="宋体" w:hAnsi="宋体" w:cs="仿宋" w:hint="eastAsia"/>
                <w:bCs/>
                <w:kern w:val="0"/>
                <w:sz w:val="18"/>
                <w:szCs w:val="18"/>
                <w:lang w:bidi="ar"/>
              </w:rPr>
              <w:t>指标性质</w:t>
            </w:r>
          </w:p>
        </w:tc>
        <w:tc>
          <w:tcPr>
            <w:tcW w:w="815" w:type="pct"/>
            <w:tcBorders>
              <w:top w:val="single" w:sz="4" w:space="0" w:color="auto"/>
            </w:tcBorders>
            <w:shd w:val="clear" w:color="auto" w:fill="auto"/>
            <w:noWrap/>
            <w:vAlign w:val="center"/>
          </w:tcPr>
          <w:p w:rsidR="00656785" w:rsidRPr="00E4713A" w:rsidRDefault="00656785" w:rsidP="00656785">
            <w:pPr>
              <w:widowControl/>
              <w:jc w:val="center"/>
              <w:textAlignment w:val="center"/>
              <w:rPr>
                <w:rFonts w:ascii="宋体" w:hAnsi="宋体" w:cs="仿宋"/>
                <w:bCs/>
                <w:sz w:val="18"/>
                <w:szCs w:val="18"/>
              </w:rPr>
            </w:pPr>
            <w:r w:rsidRPr="00E4713A">
              <w:rPr>
                <w:rFonts w:ascii="宋体" w:hAnsi="宋体" w:cs="仿宋" w:hint="eastAsia"/>
                <w:bCs/>
                <w:kern w:val="0"/>
                <w:sz w:val="18"/>
                <w:szCs w:val="18"/>
                <w:lang w:bidi="ar"/>
              </w:rPr>
              <w:t>指标类型</w:t>
            </w:r>
          </w:p>
        </w:tc>
      </w:tr>
      <w:tr w:rsidR="00E4713A" w:rsidRPr="00E4713A" w:rsidTr="007E333C">
        <w:trPr>
          <w:trHeight w:val="410"/>
        </w:trPr>
        <w:tc>
          <w:tcPr>
            <w:tcW w:w="529" w:type="pct"/>
            <w:vMerge w:val="restar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生态成效</w:t>
            </w:r>
          </w:p>
        </w:tc>
        <w:tc>
          <w:tcPr>
            <w:tcW w:w="680" w:type="pct"/>
            <w:vMerge w:val="restar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景观格局</w:t>
            </w:r>
            <w:r w:rsidR="006D2F9C" w:rsidRPr="00E4713A">
              <w:rPr>
                <w:rFonts w:ascii="宋体" w:hAnsi="宋体" w:hint="eastAsia"/>
                <w:kern w:val="0"/>
                <w:sz w:val="18"/>
                <w:szCs w:val="18"/>
              </w:rPr>
              <w:t>变化</w:t>
            </w:r>
          </w:p>
        </w:tc>
        <w:tc>
          <w:tcPr>
            <w:tcW w:w="1137" w:type="pct"/>
            <w:shd w:val="clear" w:color="auto" w:fill="auto"/>
            <w:vAlign w:val="center"/>
          </w:tcPr>
          <w:p w:rsidR="00656785" w:rsidRPr="00E4713A" w:rsidRDefault="00772483" w:rsidP="00656785">
            <w:pPr>
              <w:widowControl/>
              <w:jc w:val="center"/>
              <w:textAlignment w:val="center"/>
              <w:rPr>
                <w:rFonts w:ascii="宋体" w:hAnsi="宋体"/>
                <w:kern w:val="0"/>
                <w:sz w:val="18"/>
                <w:szCs w:val="18"/>
              </w:rPr>
            </w:pPr>
            <w:r w:rsidRPr="00E4713A">
              <w:rPr>
                <w:rFonts w:ascii="宋体" w:hAnsi="宋体" w:hint="eastAsia"/>
                <w:kern w:val="0"/>
                <w:sz w:val="18"/>
                <w:szCs w:val="18"/>
              </w:rPr>
              <w:t>生态连通性变化情况</w:t>
            </w:r>
          </w:p>
        </w:tc>
        <w:tc>
          <w:tcPr>
            <w:tcW w:w="1141"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遥感监测</w:t>
            </w:r>
          </w:p>
        </w:tc>
        <w:tc>
          <w:tcPr>
            <w:tcW w:w="698"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815"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7E333C">
        <w:trPr>
          <w:trHeight w:val="410"/>
        </w:trPr>
        <w:tc>
          <w:tcPr>
            <w:tcW w:w="529" w:type="pct"/>
            <w:vMerge/>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680" w:type="pct"/>
            <w:vMerge/>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1137" w:type="pct"/>
            <w:shd w:val="clear" w:color="auto" w:fill="auto"/>
            <w:vAlign w:val="center"/>
          </w:tcPr>
          <w:p w:rsidR="00656785" w:rsidRPr="00E4713A" w:rsidRDefault="00DA29A9" w:rsidP="00656785">
            <w:pPr>
              <w:widowControl/>
              <w:jc w:val="center"/>
              <w:textAlignment w:val="center"/>
              <w:rPr>
                <w:rFonts w:ascii="宋体" w:hAnsi="宋体"/>
                <w:kern w:val="0"/>
                <w:sz w:val="18"/>
                <w:szCs w:val="18"/>
              </w:rPr>
            </w:pPr>
            <w:r w:rsidRPr="00E4713A">
              <w:rPr>
                <w:rFonts w:ascii="宋体" w:hAnsi="宋体" w:hint="eastAsia"/>
                <w:kern w:val="0"/>
                <w:sz w:val="18"/>
                <w:szCs w:val="18"/>
              </w:rPr>
              <w:t>生态系统类型面积变化率</w:t>
            </w:r>
          </w:p>
        </w:tc>
        <w:tc>
          <w:tcPr>
            <w:tcW w:w="1141"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遥感监测</w:t>
            </w:r>
          </w:p>
        </w:tc>
        <w:tc>
          <w:tcPr>
            <w:tcW w:w="698"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815"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可选</w:t>
            </w:r>
          </w:p>
        </w:tc>
      </w:tr>
      <w:tr w:rsidR="00E4713A" w:rsidRPr="00E4713A" w:rsidTr="007E333C">
        <w:trPr>
          <w:trHeight w:val="411"/>
        </w:trPr>
        <w:tc>
          <w:tcPr>
            <w:tcW w:w="529" w:type="pct"/>
            <w:vMerge/>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680" w:type="pct"/>
            <w:vMerge/>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1137"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1141"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698"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815"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r>
      <w:tr w:rsidR="00E4713A" w:rsidRPr="00E4713A" w:rsidTr="007E333C">
        <w:trPr>
          <w:trHeight w:val="452"/>
        </w:trPr>
        <w:tc>
          <w:tcPr>
            <w:tcW w:w="529" w:type="pct"/>
            <w:vMerge/>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p>
        </w:tc>
        <w:tc>
          <w:tcPr>
            <w:tcW w:w="680" w:type="pct"/>
            <w:vMerge w:val="restar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生态系统质量改善</w:t>
            </w:r>
          </w:p>
        </w:tc>
        <w:tc>
          <w:tcPr>
            <w:tcW w:w="1137"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植被恢复情况</w:t>
            </w:r>
          </w:p>
        </w:tc>
        <w:tc>
          <w:tcPr>
            <w:tcW w:w="1141"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遥感监测</w:t>
            </w:r>
          </w:p>
        </w:tc>
        <w:tc>
          <w:tcPr>
            <w:tcW w:w="698"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815"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7E333C">
        <w:trPr>
          <w:trHeight w:val="452"/>
        </w:trPr>
        <w:tc>
          <w:tcPr>
            <w:tcW w:w="529" w:type="pct"/>
            <w:vMerge/>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p>
        </w:tc>
        <w:tc>
          <w:tcPr>
            <w:tcW w:w="680" w:type="pct"/>
            <w:vMerge/>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p>
        </w:tc>
        <w:tc>
          <w:tcPr>
            <w:tcW w:w="1137"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植被覆盖度变化情况</w:t>
            </w:r>
          </w:p>
        </w:tc>
        <w:tc>
          <w:tcPr>
            <w:tcW w:w="1141"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遥感监测</w:t>
            </w:r>
          </w:p>
        </w:tc>
        <w:tc>
          <w:tcPr>
            <w:tcW w:w="698"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815"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7E333C">
        <w:trPr>
          <w:trHeight w:val="452"/>
        </w:trPr>
        <w:tc>
          <w:tcPr>
            <w:tcW w:w="529" w:type="pct"/>
            <w:vMerge/>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p>
        </w:tc>
        <w:tc>
          <w:tcPr>
            <w:tcW w:w="680" w:type="pct"/>
            <w:vMerge/>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p>
        </w:tc>
        <w:tc>
          <w:tcPr>
            <w:tcW w:w="1137" w:type="pct"/>
            <w:shd w:val="clear" w:color="auto" w:fill="auto"/>
            <w:vAlign w:val="center"/>
          </w:tcPr>
          <w:p w:rsidR="00DA29A9" w:rsidRPr="00E4713A" w:rsidRDefault="00074F3B" w:rsidP="00DA29A9">
            <w:pPr>
              <w:widowControl/>
              <w:jc w:val="center"/>
              <w:textAlignment w:val="center"/>
              <w:rPr>
                <w:rFonts w:ascii="宋体" w:hAnsi="宋体"/>
                <w:kern w:val="0"/>
                <w:sz w:val="18"/>
                <w:szCs w:val="18"/>
              </w:rPr>
            </w:pPr>
            <w:r w:rsidRPr="00E4713A">
              <w:rPr>
                <w:rFonts w:ascii="宋体" w:hAnsi="宋体" w:hint="eastAsia"/>
                <w:kern w:val="0"/>
                <w:sz w:val="18"/>
                <w:szCs w:val="18"/>
              </w:rPr>
              <w:t>生物多样性变化情况</w:t>
            </w:r>
          </w:p>
        </w:tc>
        <w:tc>
          <w:tcPr>
            <w:tcW w:w="1141"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遥感监测</w:t>
            </w:r>
          </w:p>
        </w:tc>
        <w:tc>
          <w:tcPr>
            <w:tcW w:w="698"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定性</w:t>
            </w:r>
          </w:p>
        </w:tc>
        <w:tc>
          <w:tcPr>
            <w:tcW w:w="815" w:type="pct"/>
            <w:shd w:val="clear" w:color="auto" w:fill="auto"/>
            <w:vAlign w:val="center"/>
          </w:tcPr>
          <w:p w:rsidR="00DA29A9" w:rsidRPr="00E4713A" w:rsidRDefault="003103FF" w:rsidP="00DA29A9">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7E333C">
        <w:trPr>
          <w:trHeight w:val="452"/>
        </w:trPr>
        <w:tc>
          <w:tcPr>
            <w:tcW w:w="529" w:type="pct"/>
            <w:vMerge/>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p>
        </w:tc>
        <w:tc>
          <w:tcPr>
            <w:tcW w:w="680" w:type="pct"/>
            <w:vMerge/>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p>
        </w:tc>
        <w:tc>
          <w:tcPr>
            <w:tcW w:w="1137"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土地</w:t>
            </w:r>
            <w:r w:rsidR="003103FF" w:rsidRPr="00E4713A">
              <w:rPr>
                <w:rFonts w:ascii="宋体" w:hAnsi="宋体" w:hint="eastAsia"/>
                <w:kern w:val="0"/>
                <w:sz w:val="18"/>
                <w:szCs w:val="18"/>
              </w:rPr>
              <w:t>利用</w:t>
            </w:r>
            <w:r w:rsidRPr="00E4713A">
              <w:rPr>
                <w:rFonts w:ascii="宋体" w:hAnsi="宋体" w:hint="eastAsia"/>
                <w:kern w:val="0"/>
                <w:sz w:val="18"/>
                <w:szCs w:val="18"/>
              </w:rPr>
              <w:t>率</w:t>
            </w:r>
            <w:r w:rsidR="005A7A34" w:rsidRPr="00E4713A">
              <w:rPr>
                <w:rFonts w:ascii="宋体" w:hAnsi="宋体" w:hint="eastAsia"/>
                <w:kern w:val="0"/>
                <w:sz w:val="18"/>
                <w:szCs w:val="18"/>
              </w:rPr>
              <w:t>情况</w:t>
            </w:r>
          </w:p>
        </w:tc>
        <w:tc>
          <w:tcPr>
            <w:tcW w:w="1141"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遥感监测</w:t>
            </w:r>
          </w:p>
        </w:tc>
        <w:tc>
          <w:tcPr>
            <w:tcW w:w="698"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815"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可选</w:t>
            </w:r>
          </w:p>
        </w:tc>
      </w:tr>
      <w:tr w:rsidR="00320FCB" w:rsidRPr="00E4713A" w:rsidTr="007E333C">
        <w:trPr>
          <w:trHeight w:val="452"/>
        </w:trPr>
        <w:tc>
          <w:tcPr>
            <w:tcW w:w="529" w:type="pct"/>
            <w:vMerge/>
            <w:shd w:val="clear" w:color="auto" w:fill="auto"/>
            <w:vAlign w:val="center"/>
          </w:tcPr>
          <w:p w:rsidR="00320FCB" w:rsidRPr="00E4713A" w:rsidRDefault="00320FCB" w:rsidP="00320FCB">
            <w:pPr>
              <w:widowControl/>
              <w:jc w:val="center"/>
              <w:textAlignment w:val="center"/>
              <w:rPr>
                <w:rFonts w:ascii="宋体" w:hAnsi="宋体"/>
                <w:kern w:val="0"/>
                <w:sz w:val="18"/>
                <w:szCs w:val="18"/>
              </w:rPr>
            </w:pPr>
          </w:p>
        </w:tc>
        <w:tc>
          <w:tcPr>
            <w:tcW w:w="680" w:type="pct"/>
            <w:vMerge/>
            <w:shd w:val="clear" w:color="auto" w:fill="auto"/>
            <w:vAlign w:val="center"/>
          </w:tcPr>
          <w:p w:rsidR="00320FCB" w:rsidRPr="00E4713A" w:rsidRDefault="00320FCB" w:rsidP="00320FCB">
            <w:pPr>
              <w:widowControl/>
              <w:jc w:val="center"/>
              <w:textAlignment w:val="center"/>
              <w:rPr>
                <w:rFonts w:ascii="宋体" w:hAnsi="宋体"/>
                <w:kern w:val="0"/>
                <w:sz w:val="18"/>
                <w:szCs w:val="18"/>
              </w:rPr>
            </w:pPr>
          </w:p>
        </w:tc>
        <w:tc>
          <w:tcPr>
            <w:tcW w:w="1137" w:type="pct"/>
            <w:shd w:val="clear" w:color="auto" w:fill="auto"/>
            <w:vAlign w:val="center"/>
          </w:tcPr>
          <w:p w:rsidR="00320FCB" w:rsidRPr="00E4713A" w:rsidRDefault="00320FCB" w:rsidP="00320FCB">
            <w:pPr>
              <w:widowControl/>
              <w:jc w:val="center"/>
              <w:textAlignment w:val="center"/>
              <w:rPr>
                <w:rFonts w:ascii="宋体" w:hAnsi="宋体"/>
                <w:kern w:val="0"/>
                <w:sz w:val="18"/>
                <w:szCs w:val="18"/>
              </w:rPr>
            </w:pPr>
            <w:r>
              <w:rPr>
                <w:rFonts w:ascii="宋体" w:hAnsi="宋体" w:hint="eastAsia"/>
                <w:kern w:val="0"/>
                <w:sz w:val="18"/>
                <w:szCs w:val="18"/>
              </w:rPr>
              <w:t>水土</w:t>
            </w:r>
            <w:r>
              <w:rPr>
                <w:rFonts w:ascii="宋体" w:hAnsi="宋体"/>
                <w:kern w:val="0"/>
                <w:sz w:val="18"/>
                <w:szCs w:val="18"/>
              </w:rPr>
              <w:t>保持率</w:t>
            </w:r>
            <w:r>
              <w:rPr>
                <w:rFonts w:ascii="宋体" w:hAnsi="宋体" w:hint="eastAsia"/>
                <w:kern w:val="0"/>
                <w:sz w:val="18"/>
                <w:szCs w:val="18"/>
              </w:rPr>
              <w:t>情况</w:t>
            </w:r>
          </w:p>
        </w:tc>
        <w:tc>
          <w:tcPr>
            <w:tcW w:w="1141" w:type="pct"/>
            <w:shd w:val="clear" w:color="auto" w:fill="auto"/>
            <w:vAlign w:val="center"/>
          </w:tcPr>
          <w:p w:rsidR="00320FCB" w:rsidRPr="00E4713A" w:rsidRDefault="00320FCB" w:rsidP="00320FCB">
            <w:pPr>
              <w:widowControl/>
              <w:jc w:val="center"/>
              <w:textAlignment w:val="center"/>
              <w:rPr>
                <w:rFonts w:ascii="宋体" w:hAnsi="宋体"/>
                <w:kern w:val="0"/>
                <w:sz w:val="18"/>
                <w:szCs w:val="18"/>
              </w:rPr>
            </w:pPr>
            <w:r w:rsidRPr="00E4713A">
              <w:rPr>
                <w:rFonts w:ascii="宋体" w:hAnsi="宋体" w:hint="eastAsia"/>
                <w:kern w:val="0"/>
                <w:sz w:val="18"/>
                <w:szCs w:val="18"/>
              </w:rPr>
              <w:t>遥感监测</w:t>
            </w:r>
          </w:p>
        </w:tc>
        <w:tc>
          <w:tcPr>
            <w:tcW w:w="698" w:type="pct"/>
            <w:shd w:val="clear" w:color="auto" w:fill="auto"/>
            <w:vAlign w:val="center"/>
          </w:tcPr>
          <w:p w:rsidR="00320FCB" w:rsidRPr="00E4713A" w:rsidRDefault="00320FCB" w:rsidP="00320FCB">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815" w:type="pct"/>
            <w:shd w:val="clear" w:color="auto" w:fill="auto"/>
            <w:vAlign w:val="center"/>
          </w:tcPr>
          <w:p w:rsidR="00320FCB" w:rsidRPr="00E4713A" w:rsidRDefault="00320FCB" w:rsidP="00320FCB">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7E333C">
        <w:trPr>
          <w:trHeight w:val="452"/>
        </w:trPr>
        <w:tc>
          <w:tcPr>
            <w:tcW w:w="529" w:type="pct"/>
            <w:vMerge/>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p>
        </w:tc>
        <w:tc>
          <w:tcPr>
            <w:tcW w:w="680" w:type="pct"/>
            <w:vMerge/>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p>
        </w:tc>
        <w:tc>
          <w:tcPr>
            <w:tcW w:w="1137"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1141"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p>
        </w:tc>
        <w:tc>
          <w:tcPr>
            <w:tcW w:w="698"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p>
        </w:tc>
        <w:tc>
          <w:tcPr>
            <w:tcW w:w="815"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p>
        </w:tc>
      </w:tr>
      <w:tr w:rsidR="00E4713A" w:rsidRPr="00E4713A" w:rsidTr="007E333C">
        <w:trPr>
          <w:trHeight w:val="452"/>
        </w:trPr>
        <w:tc>
          <w:tcPr>
            <w:tcW w:w="529" w:type="pct"/>
            <w:vMerge/>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680" w:type="pct"/>
            <w:vMerge w:val="restar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生态系统服务</w:t>
            </w:r>
            <w:r w:rsidR="00022A58" w:rsidRPr="00E4713A">
              <w:rPr>
                <w:rFonts w:ascii="宋体" w:hAnsi="宋体" w:hint="eastAsia"/>
                <w:kern w:val="0"/>
                <w:sz w:val="18"/>
                <w:szCs w:val="18"/>
              </w:rPr>
              <w:t>功能</w:t>
            </w:r>
            <w:r w:rsidRPr="00E4713A">
              <w:rPr>
                <w:rFonts w:ascii="宋体" w:hAnsi="宋体" w:hint="eastAsia"/>
                <w:kern w:val="0"/>
                <w:sz w:val="18"/>
                <w:szCs w:val="18"/>
              </w:rPr>
              <w:t>提升</w:t>
            </w:r>
          </w:p>
        </w:tc>
        <w:tc>
          <w:tcPr>
            <w:tcW w:w="1137"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水源涵养变化情况</w:t>
            </w:r>
          </w:p>
        </w:tc>
        <w:tc>
          <w:tcPr>
            <w:tcW w:w="1141"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遥感监测</w:t>
            </w:r>
          </w:p>
        </w:tc>
        <w:tc>
          <w:tcPr>
            <w:tcW w:w="698"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815" w:type="pct"/>
            <w:shd w:val="clear" w:color="auto" w:fill="auto"/>
            <w:vAlign w:val="center"/>
          </w:tcPr>
          <w:p w:rsidR="00656785" w:rsidRPr="00E4713A" w:rsidRDefault="00F745CF" w:rsidP="00656785">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7E333C">
        <w:trPr>
          <w:trHeight w:val="220"/>
        </w:trPr>
        <w:tc>
          <w:tcPr>
            <w:tcW w:w="529" w:type="pct"/>
            <w:vMerge/>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680" w:type="pct"/>
            <w:vMerge/>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1137" w:type="pct"/>
            <w:shd w:val="clear" w:color="auto" w:fill="auto"/>
            <w:vAlign w:val="center"/>
          </w:tcPr>
          <w:p w:rsidR="00656785" w:rsidRPr="00E4713A" w:rsidRDefault="00186AFE" w:rsidP="00656785">
            <w:pPr>
              <w:widowControl/>
              <w:jc w:val="center"/>
              <w:textAlignment w:val="center"/>
              <w:rPr>
                <w:rFonts w:ascii="宋体" w:hAnsi="宋体"/>
                <w:kern w:val="0"/>
                <w:sz w:val="18"/>
                <w:szCs w:val="18"/>
              </w:rPr>
            </w:pPr>
            <w:r>
              <w:rPr>
                <w:rFonts w:ascii="宋体" w:hAnsi="宋体" w:hint="eastAsia"/>
                <w:kern w:val="0"/>
                <w:sz w:val="18"/>
                <w:szCs w:val="18"/>
              </w:rPr>
              <w:t>土壤</w:t>
            </w:r>
            <w:r w:rsidRPr="00E4713A">
              <w:rPr>
                <w:rFonts w:ascii="宋体" w:hAnsi="宋体" w:hint="eastAsia"/>
                <w:kern w:val="0"/>
                <w:sz w:val="18"/>
                <w:szCs w:val="18"/>
              </w:rPr>
              <w:t>保持变化情况</w:t>
            </w:r>
          </w:p>
        </w:tc>
        <w:tc>
          <w:tcPr>
            <w:tcW w:w="1141"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遥感监测</w:t>
            </w:r>
          </w:p>
        </w:tc>
        <w:tc>
          <w:tcPr>
            <w:tcW w:w="698"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815" w:type="pct"/>
            <w:shd w:val="clear" w:color="auto" w:fill="auto"/>
            <w:vAlign w:val="center"/>
          </w:tcPr>
          <w:p w:rsidR="00656785" w:rsidRPr="00E4713A" w:rsidRDefault="00DA29A9" w:rsidP="00656785">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7E333C">
        <w:trPr>
          <w:trHeight w:val="220"/>
        </w:trPr>
        <w:tc>
          <w:tcPr>
            <w:tcW w:w="529" w:type="pct"/>
            <w:vMerge/>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680" w:type="pct"/>
            <w:vMerge/>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1137"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roofErr w:type="gramStart"/>
            <w:r w:rsidRPr="00E4713A">
              <w:rPr>
                <w:rFonts w:ascii="宋体" w:hAnsi="宋体" w:hint="eastAsia"/>
                <w:kern w:val="0"/>
                <w:sz w:val="18"/>
                <w:szCs w:val="18"/>
              </w:rPr>
              <w:t>固碳</w:t>
            </w:r>
            <w:r w:rsidR="00CB6D10" w:rsidRPr="00E4713A">
              <w:rPr>
                <w:rFonts w:ascii="宋体" w:hAnsi="宋体" w:hint="eastAsia"/>
                <w:kern w:val="0"/>
                <w:sz w:val="18"/>
                <w:szCs w:val="18"/>
              </w:rPr>
              <w:t>能力</w:t>
            </w:r>
            <w:proofErr w:type="gramEnd"/>
            <w:r w:rsidRPr="00E4713A">
              <w:rPr>
                <w:rFonts w:ascii="宋体" w:hAnsi="宋体" w:hint="eastAsia"/>
                <w:kern w:val="0"/>
                <w:sz w:val="18"/>
                <w:szCs w:val="18"/>
              </w:rPr>
              <w:t>变化情况</w:t>
            </w:r>
          </w:p>
        </w:tc>
        <w:tc>
          <w:tcPr>
            <w:tcW w:w="1141"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遥感监测</w:t>
            </w:r>
          </w:p>
        </w:tc>
        <w:tc>
          <w:tcPr>
            <w:tcW w:w="698"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815" w:type="pct"/>
            <w:shd w:val="clear" w:color="auto" w:fill="auto"/>
            <w:vAlign w:val="center"/>
          </w:tcPr>
          <w:p w:rsidR="00656785" w:rsidRPr="00E4713A" w:rsidRDefault="00DA29A9" w:rsidP="00656785">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7E333C">
        <w:trPr>
          <w:trHeight w:val="220"/>
        </w:trPr>
        <w:tc>
          <w:tcPr>
            <w:tcW w:w="529" w:type="pct"/>
            <w:vMerge/>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p>
        </w:tc>
        <w:tc>
          <w:tcPr>
            <w:tcW w:w="680" w:type="pct"/>
            <w:vMerge/>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p>
        </w:tc>
        <w:tc>
          <w:tcPr>
            <w:tcW w:w="1137"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生态衍生产品服务变化情况</w:t>
            </w:r>
          </w:p>
        </w:tc>
        <w:tc>
          <w:tcPr>
            <w:tcW w:w="1141"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调查监测</w:t>
            </w:r>
          </w:p>
        </w:tc>
        <w:tc>
          <w:tcPr>
            <w:tcW w:w="698"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定性</w:t>
            </w:r>
          </w:p>
        </w:tc>
        <w:tc>
          <w:tcPr>
            <w:tcW w:w="815" w:type="pct"/>
            <w:shd w:val="clear" w:color="auto" w:fill="auto"/>
            <w:vAlign w:val="center"/>
          </w:tcPr>
          <w:p w:rsidR="00DA29A9" w:rsidRPr="00E4713A" w:rsidRDefault="00DA29A9" w:rsidP="00DA29A9">
            <w:pPr>
              <w:widowControl/>
              <w:jc w:val="center"/>
              <w:textAlignment w:val="center"/>
              <w:rPr>
                <w:rFonts w:ascii="宋体" w:hAnsi="宋体"/>
                <w:kern w:val="0"/>
                <w:sz w:val="18"/>
                <w:szCs w:val="18"/>
              </w:rPr>
            </w:pPr>
            <w:r w:rsidRPr="00E4713A">
              <w:rPr>
                <w:rFonts w:ascii="宋体" w:hAnsi="宋体" w:hint="eastAsia"/>
                <w:kern w:val="0"/>
                <w:sz w:val="18"/>
                <w:szCs w:val="18"/>
              </w:rPr>
              <w:t>条件性必选</w:t>
            </w:r>
          </w:p>
        </w:tc>
      </w:tr>
      <w:tr w:rsidR="00E4713A" w:rsidRPr="00E4713A" w:rsidTr="007E333C">
        <w:trPr>
          <w:trHeight w:val="79"/>
        </w:trPr>
        <w:tc>
          <w:tcPr>
            <w:tcW w:w="529" w:type="pct"/>
            <w:vMerge/>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680" w:type="pct"/>
            <w:vMerge/>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1137"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1141"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698"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815"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r>
      <w:tr w:rsidR="00E4713A" w:rsidRPr="00E4713A" w:rsidTr="007E333C">
        <w:trPr>
          <w:trHeight w:val="395"/>
        </w:trPr>
        <w:tc>
          <w:tcPr>
            <w:tcW w:w="529" w:type="pct"/>
            <w:vMerge w:val="restar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社会成效</w:t>
            </w:r>
          </w:p>
        </w:tc>
        <w:tc>
          <w:tcPr>
            <w:tcW w:w="680"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防灾减灾能力</w:t>
            </w:r>
            <w:r w:rsidR="007E333C" w:rsidRPr="00E4713A">
              <w:rPr>
                <w:rFonts w:ascii="宋体" w:hAnsi="宋体" w:hint="eastAsia"/>
                <w:kern w:val="0"/>
                <w:sz w:val="18"/>
                <w:szCs w:val="18"/>
              </w:rPr>
              <w:t>提升</w:t>
            </w:r>
          </w:p>
        </w:tc>
        <w:tc>
          <w:tcPr>
            <w:tcW w:w="1137" w:type="pct"/>
            <w:shd w:val="clear" w:color="auto" w:fill="auto"/>
            <w:vAlign w:val="center"/>
          </w:tcPr>
          <w:p w:rsidR="00656785" w:rsidRPr="00E4713A" w:rsidRDefault="007E333C" w:rsidP="00656785">
            <w:pPr>
              <w:widowControl/>
              <w:jc w:val="center"/>
              <w:textAlignment w:val="center"/>
              <w:rPr>
                <w:rFonts w:ascii="宋体" w:hAnsi="宋体"/>
                <w:kern w:val="0"/>
                <w:sz w:val="18"/>
                <w:szCs w:val="18"/>
              </w:rPr>
            </w:pPr>
            <w:r w:rsidRPr="00E4713A">
              <w:rPr>
                <w:rFonts w:ascii="宋体" w:hAnsi="宋体" w:hint="eastAsia"/>
                <w:kern w:val="0"/>
                <w:sz w:val="18"/>
                <w:szCs w:val="18"/>
              </w:rPr>
              <w:t>防灾减灾能力提升情况</w:t>
            </w:r>
          </w:p>
        </w:tc>
        <w:tc>
          <w:tcPr>
            <w:tcW w:w="1141" w:type="pct"/>
            <w:shd w:val="clear" w:color="auto" w:fill="auto"/>
            <w:vAlign w:val="center"/>
          </w:tcPr>
          <w:p w:rsidR="00656785" w:rsidRPr="00E4713A" w:rsidRDefault="007E333C" w:rsidP="00EF1E77">
            <w:pPr>
              <w:widowControl/>
              <w:ind w:firstLineChars="300" w:firstLine="540"/>
              <w:textAlignment w:val="center"/>
              <w:rPr>
                <w:rFonts w:ascii="宋体" w:hAnsi="宋体"/>
                <w:kern w:val="0"/>
                <w:sz w:val="18"/>
                <w:szCs w:val="18"/>
              </w:rPr>
            </w:pPr>
            <w:r w:rsidRPr="00E4713A">
              <w:rPr>
                <w:rFonts w:ascii="宋体" w:hAnsi="宋体" w:hint="eastAsia"/>
                <w:kern w:val="0"/>
                <w:sz w:val="18"/>
                <w:szCs w:val="18"/>
              </w:rPr>
              <w:t>调查访问</w:t>
            </w:r>
          </w:p>
        </w:tc>
        <w:tc>
          <w:tcPr>
            <w:tcW w:w="698"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定性</w:t>
            </w:r>
          </w:p>
        </w:tc>
        <w:tc>
          <w:tcPr>
            <w:tcW w:w="815"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7E333C">
        <w:trPr>
          <w:trHeight w:val="438"/>
        </w:trPr>
        <w:tc>
          <w:tcPr>
            <w:tcW w:w="529" w:type="pct"/>
            <w:vMerge/>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680"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人居环境改善</w:t>
            </w:r>
          </w:p>
        </w:tc>
        <w:tc>
          <w:tcPr>
            <w:tcW w:w="1137" w:type="pct"/>
            <w:shd w:val="clear" w:color="auto" w:fill="auto"/>
            <w:vAlign w:val="center"/>
          </w:tcPr>
          <w:p w:rsidR="00656785" w:rsidRPr="00E4713A" w:rsidRDefault="007E333C" w:rsidP="00656785">
            <w:pPr>
              <w:widowControl/>
              <w:jc w:val="center"/>
              <w:textAlignment w:val="center"/>
              <w:rPr>
                <w:rFonts w:ascii="宋体" w:hAnsi="宋体"/>
                <w:kern w:val="0"/>
                <w:sz w:val="18"/>
                <w:szCs w:val="18"/>
              </w:rPr>
            </w:pPr>
            <w:r w:rsidRPr="00E4713A">
              <w:rPr>
                <w:rFonts w:ascii="宋体" w:hAnsi="宋体" w:hint="eastAsia"/>
                <w:kern w:val="0"/>
                <w:sz w:val="18"/>
                <w:szCs w:val="18"/>
              </w:rPr>
              <w:t>实施区域群众满意度</w:t>
            </w:r>
          </w:p>
        </w:tc>
        <w:tc>
          <w:tcPr>
            <w:tcW w:w="1141" w:type="pct"/>
            <w:shd w:val="clear" w:color="auto" w:fill="auto"/>
            <w:vAlign w:val="center"/>
          </w:tcPr>
          <w:p w:rsidR="00656785" w:rsidRPr="00E4713A" w:rsidRDefault="007E333C" w:rsidP="00656785">
            <w:pPr>
              <w:widowControl/>
              <w:jc w:val="center"/>
              <w:textAlignment w:val="center"/>
              <w:rPr>
                <w:rFonts w:ascii="宋体" w:hAnsi="宋体"/>
                <w:kern w:val="0"/>
                <w:sz w:val="18"/>
                <w:szCs w:val="18"/>
              </w:rPr>
            </w:pPr>
            <w:r w:rsidRPr="00E4713A">
              <w:rPr>
                <w:rFonts w:ascii="宋体" w:hAnsi="宋体" w:hint="eastAsia"/>
                <w:kern w:val="0"/>
                <w:sz w:val="18"/>
                <w:szCs w:val="18"/>
              </w:rPr>
              <w:t>调查统计</w:t>
            </w:r>
          </w:p>
        </w:tc>
        <w:tc>
          <w:tcPr>
            <w:tcW w:w="698"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815"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7E333C">
        <w:trPr>
          <w:trHeight w:val="438"/>
        </w:trPr>
        <w:tc>
          <w:tcPr>
            <w:tcW w:w="529" w:type="pct"/>
            <w:vMerge/>
            <w:shd w:val="clear" w:color="auto" w:fill="auto"/>
            <w:vAlign w:val="center"/>
          </w:tcPr>
          <w:p w:rsidR="007E333C" w:rsidRPr="00E4713A" w:rsidRDefault="007E333C" w:rsidP="007E333C">
            <w:pPr>
              <w:widowControl/>
              <w:jc w:val="center"/>
              <w:textAlignment w:val="center"/>
              <w:rPr>
                <w:rFonts w:ascii="宋体" w:hAnsi="宋体"/>
                <w:kern w:val="0"/>
                <w:sz w:val="18"/>
                <w:szCs w:val="18"/>
              </w:rPr>
            </w:pPr>
          </w:p>
        </w:tc>
        <w:tc>
          <w:tcPr>
            <w:tcW w:w="680" w:type="pct"/>
            <w:shd w:val="clear" w:color="auto" w:fill="auto"/>
            <w:vAlign w:val="center"/>
          </w:tcPr>
          <w:p w:rsidR="007E333C" w:rsidRPr="00E4713A" w:rsidRDefault="007E333C" w:rsidP="007E333C">
            <w:pPr>
              <w:widowControl/>
              <w:jc w:val="center"/>
              <w:textAlignment w:val="center"/>
              <w:rPr>
                <w:rFonts w:ascii="宋体" w:hAnsi="宋体"/>
                <w:kern w:val="0"/>
                <w:sz w:val="18"/>
                <w:szCs w:val="18"/>
              </w:rPr>
            </w:pPr>
            <w:r w:rsidRPr="00E4713A">
              <w:rPr>
                <w:rFonts w:ascii="宋体" w:hAnsi="宋体" w:hint="eastAsia"/>
                <w:kern w:val="0"/>
                <w:sz w:val="18"/>
                <w:szCs w:val="18"/>
              </w:rPr>
              <w:t>社会影响</w:t>
            </w:r>
          </w:p>
        </w:tc>
        <w:tc>
          <w:tcPr>
            <w:tcW w:w="1137" w:type="pct"/>
            <w:shd w:val="clear" w:color="auto" w:fill="auto"/>
            <w:vAlign w:val="center"/>
          </w:tcPr>
          <w:p w:rsidR="007E333C" w:rsidRPr="00E4713A" w:rsidRDefault="007E333C" w:rsidP="007E333C">
            <w:pPr>
              <w:widowControl/>
              <w:textAlignment w:val="center"/>
              <w:rPr>
                <w:rFonts w:ascii="宋体" w:hAnsi="宋体"/>
                <w:kern w:val="0"/>
                <w:sz w:val="18"/>
                <w:szCs w:val="18"/>
              </w:rPr>
            </w:pPr>
            <w:r w:rsidRPr="00E4713A">
              <w:rPr>
                <w:rFonts w:ascii="宋体" w:hAnsi="宋体" w:hint="eastAsia"/>
                <w:kern w:val="0"/>
                <w:sz w:val="18"/>
                <w:szCs w:val="18"/>
              </w:rPr>
              <w:t>社会影响面或影响力</w:t>
            </w:r>
          </w:p>
        </w:tc>
        <w:tc>
          <w:tcPr>
            <w:tcW w:w="1141" w:type="pct"/>
            <w:shd w:val="clear" w:color="auto" w:fill="auto"/>
            <w:vAlign w:val="center"/>
          </w:tcPr>
          <w:p w:rsidR="007E333C" w:rsidRPr="00E4713A" w:rsidRDefault="007E333C" w:rsidP="007E333C">
            <w:pPr>
              <w:widowControl/>
              <w:jc w:val="center"/>
              <w:textAlignment w:val="center"/>
              <w:rPr>
                <w:rFonts w:ascii="宋体" w:hAnsi="宋体"/>
                <w:kern w:val="0"/>
                <w:sz w:val="18"/>
                <w:szCs w:val="18"/>
              </w:rPr>
            </w:pPr>
            <w:r w:rsidRPr="00E4713A">
              <w:rPr>
                <w:rFonts w:ascii="宋体" w:hAnsi="宋体" w:hint="eastAsia"/>
                <w:kern w:val="0"/>
                <w:sz w:val="18"/>
                <w:szCs w:val="18"/>
              </w:rPr>
              <w:t>调查</w:t>
            </w:r>
            <w:r w:rsidR="00632274" w:rsidRPr="00E4713A">
              <w:rPr>
                <w:rFonts w:ascii="宋体" w:hAnsi="宋体" w:hint="eastAsia"/>
                <w:kern w:val="0"/>
                <w:sz w:val="18"/>
                <w:szCs w:val="18"/>
              </w:rPr>
              <w:t>访问</w:t>
            </w:r>
          </w:p>
        </w:tc>
        <w:tc>
          <w:tcPr>
            <w:tcW w:w="698" w:type="pct"/>
            <w:shd w:val="clear" w:color="auto" w:fill="auto"/>
            <w:vAlign w:val="center"/>
          </w:tcPr>
          <w:p w:rsidR="007E333C" w:rsidRPr="00E4713A" w:rsidRDefault="007E333C" w:rsidP="007E333C">
            <w:pPr>
              <w:widowControl/>
              <w:jc w:val="center"/>
              <w:textAlignment w:val="center"/>
              <w:rPr>
                <w:rFonts w:ascii="宋体" w:hAnsi="宋体"/>
                <w:kern w:val="0"/>
                <w:sz w:val="18"/>
                <w:szCs w:val="18"/>
              </w:rPr>
            </w:pPr>
            <w:r w:rsidRPr="00E4713A">
              <w:rPr>
                <w:rFonts w:ascii="宋体" w:hAnsi="宋体" w:hint="eastAsia"/>
                <w:kern w:val="0"/>
                <w:sz w:val="18"/>
                <w:szCs w:val="18"/>
              </w:rPr>
              <w:t>定性</w:t>
            </w:r>
          </w:p>
        </w:tc>
        <w:tc>
          <w:tcPr>
            <w:tcW w:w="815" w:type="pct"/>
            <w:shd w:val="clear" w:color="auto" w:fill="auto"/>
            <w:vAlign w:val="center"/>
          </w:tcPr>
          <w:p w:rsidR="007E333C" w:rsidRPr="00E4713A" w:rsidRDefault="0099676A" w:rsidP="007E333C">
            <w:pPr>
              <w:widowControl/>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7E333C">
        <w:trPr>
          <w:trHeight w:val="162"/>
        </w:trPr>
        <w:tc>
          <w:tcPr>
            <w:tcW w:w="529" w:type="pct"/>
            <w:vMerge/>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680"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1137"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1141"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698"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815"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r>
      <w:tr w:rsidR="00E4713A" w:rsidRPr="00E4713A" w:rsidTr="007E333C">
        <w:trPr>
          <w:trHeight w:val="494"/>
        </w:trPr>
        <w:tc>
          <w:tcPr>
            <w:tcW w:w="529" w:type="pct"/>
            <w:vMerge w:val="restart"/>
            <w:shd w:val="clear" w:color="auto" w:fill="auto"/>
            <w:vAlign w:val="center"/>
          </w:tcPr>
          <w:p w:rsidR="007E333C" w:rsidRPr="00E4713A" w:rsidRDefault="007E333C" w:rsidP="007E333C">
            <w:pPr>
              <w:widowControl/>
              <w:jc w:val="center"/>
              <w:textAlignment w:val="center"/>
              <w:rPr>
                <w:rFonts w:ascii="宋体" w:hAnsi="宋体"/>
                <w:kern w:val="0"/>
                <w:sz w:val="18"/>
                <w:szCs w:val="18"/>
              </w:rPr>
            </w:pPr>
            <w:r w:rsidRPr="00E4713A">
              <w:rPr>
                <w:rFonts w:ascii="宋体" w:hAnsi="宋体" w:hint="eastAsia"/>
                <w:kern w:val="0"/>
                <w:sz w:val="18"/>
                <w:szCs w:val="18"/>
              </w:rPr>
              <w:t>经济成效</w:t>
            </w:r>
          </w:p>
        </w:tc>
        <w:tc>
          <w:tcPr>
            <w:tcW w:w="680" w:type="pct"/>
            <w:shd w:val="clear" w:color="auto" w:fill="auto"/>
            <w:vAlign w:val="center"/>
          </w:tcPr>
          <w:p w:rsidR="007E333C" w:rsidRPr="00E4713A" w:rsidRDefault="007E333C" w:rsidP="007E333C">
            <w:pPr>
              <w:widowControl/>
              <w:jc w:val="center"/>
              <w:textAlignment w:val="center"/>
              <w:rPr>
                <w:rFonts w:ascii="宋体" w:hAnsi="宋体"/>
                <w:kern w:val="0"/>
                <w:sz w:val="18"/>
                <w:szCs w:val="18"/>
              </w:rPr>
            </w:pPr>
            <w:r w:rsidRPr="00E4713A">
              <w:rPr>
                <w:rFonts w:ascii="宋体" w:hAnsi="宋体" w:hint="eastAsia"/>
                <w:kern w:val="0"/>
                <w:sz w:val="18"/>
                <w:szCs w:val="18"/>
              </w:rPr>
              <w:t>生态修复产品价值实现</w:t>
            </w:r>
          </w:p>
        </w:tc>
        <w:tc>
          <w:tcPr>
            <w:tcW w:w="1137" w:type="pct"/>
            <w:shd w:val="clear" w:color="auto" w:fill="auto"/>
            <w:vAlign w:val="center"/>
          </w:tcPr>
          <w:p w:rsidR="007E333C" w:rsidRPr="00E4713A" w:rsidRDefault="0099676A" w:rsidP="007E333C">
            <w:pPr>
              <w:widowControl/>
              <w:jc w:val="center"/>
              <w:textAlignment w:val="center"/>
              <w:rPr>
                <w:rFonts w:ascii="宋体" w:hAnsi="宋体"/>
                <w:kern w:val="0"/>
                <w:sz w:val="18"/>
                <w:szCs w:val="18"/>
              </w:rPr>
            </w:pPr>
            <w:r w:rsidRPr="00E4713A">
              <w:rPr>
                <w:rFonts w:ascii="宋体" w:hAnsi="宋体" w:hint="eastAsia"/>
                <w:kern w:val="0"/>
                <w:sz w:val="18"/>
                <w:szCs w:val="18"/>
              </w:rPr>
              <w:t>生态衍生产业产值情况</w:t>
            </w:r>
          </w:p>
        </w:tc>
        <w:tc>
          <w:tcPr>
            <w:tcW w:w="1141" w:type="pct"/>
            <w:shd w:val="clear" w:color="auto" w:fill="auto"/>
            <w:vAlign w:val="center"/>
          </w:tcPr>
          <w:p w:rsidR="007E333C" w:rsidRPr="00E4713A" w:rsidRDefault="007E333C" w:rsidP="007E333C">
            <w:pPr>
              <w:widowControl/>
              <w:jc w:val="center"/>
              <w:textAlignment w:val="center"/>
              <w:rPr>
                <w:rFonts w:ascii="宋体" w:hAnsi="宋体"/>
                <w:kern w:val="0"/>
                <w:sz w:val="18"/>
                <w:szCs w:val="18"/>
              </w:rPr>
            </w:pPr>
            <w:r w:rsidRPr="00E4713A">
              <w:rPr>
                <w:rFonts w:ascii="宋体" w:hAnsi="宋体" w:hint="eastAsia"/>
                <w:kern w:val="0"/>
                <w:sz w:val="18"/>
                <w:szCs w:val="18"/>
              </w:rPr>
              <w:t>调查统计</w:t>
            </w:r>
          </w:p>
        </w:tc>
        <w:tc>
          <w:tcPr>
            <w:tcW w:w="698" w:type="pct"/>
            <w:shd w:val="clear" w:color="auto" w:fill="auto"/>
            <w:vAlign w:val="center"/>
          </w:tcPr>
          <w:p w:rsidR="007E333C" w:rsidRPr="00E4713A" w:rsidRDefault="007E333C" w:rsidP="007E333C">
            <w:pPr>
              <w:widowControl/>
              <w:jc w:val="center"/>
              <w:textAlignment w:val="center"/>
              <w:rPr>
                <w:rFonts w:ascii="宋体" w:hAnsi="宋体"/>
                <w:kern w:val="0"/>
                <w:sz w:val="18"/>
                <w:szCs w:val="18"/>
              </w:rPr>
            </w:pPr>
            <w:r w:rsidRPr="00E4713A">
              <w:rPr>
                <w:rFonts w:ascii="宋体" w:hAnsi="宋体" w:hint="eastAsia"/>
                <w:kern w:val="0"/>
                <w:sz w:val="18"/>
                <w:szCs w:val="18"/>
              </w:rPr>
              <w:t>定量</w:t>
            </w:r>
          </w:p>
        </w:tc>
        <w:tc>
          <w:tcPr>
            <w:tcW w:w="815" w:type="pct"/>
            <w:shd w:val="clear" w:color="auto" w:fill="auto"/>
            <w:vAlign w:val="center"/>
          </w:tcPr>
          <w:p w:rsidR="007E333C" w:rsidRPr="00E4713A" w:rsidRDefault="0099676A" w:rsidP="007E333C">
            <w:pPr>
              <w:widowControl/>
              <w:jc w:val="center"/>
              <w:textAlignment w:val="center"/>
              <w:rPr>
                <w:rFonts w:ascii="宋体" w:hAnsi="宋体"/>
                <w:kern w:val="0"/>
                <w:sz w:val="18"/>
                <w:szCs w:val="18"/>
              </w:rPr>
            </w:pPr>
            <w:r w:rsidRPr="00E4713A">
              <w:rPr>
                <w:rFonts w:ascii="宋体" w:hAnsi="宋体" w:hint="eastAsia"/>
                <w:kern w:val="0"/>
                <w:sz w:val="18"/>
                <w:szCs w:val="18"/>
              </w:rPr>
              <w:t>必选</w:t>
            </w:r>
          </w:p>
        </w:tc>
      </w:tr>
      <w:tr w:rsidR="00E4713A" w:rsidRPr="00E4713A" w:rsidTr="007E333C">
        <w:trPr>
          <w:trHeight w:val="74"/>
        </w:trPr>
        <w:tc>
          <w:tcPr>
            <w:tcW w:w="529" w:type="pct"/>
            <w:vMerge/>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680"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1137"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1141"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698"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c>
          <w:tcPr>
            <w:tcW w:w="815" w:type="pct"/>
            <w:shd w:val="clear" w:color="auto" w:fill="auto"/>
            <w:vAlign w:val="center"/>
          </w:tcPr>
          <w:p w:rsidR="00656785" w:rsidRPr="00E4713A" w:rsidRDefault="00656785" w:rsidP="00656785">
            <w:pPr>
              <w:widowControl/>
              <w:jc w:val="center"/>
              <w:textAlignment w:val="center"/>
              <w:rPr>
                <w:rFonts w:ascii="宋体" w:hAnsi="宋体"/>
                <w:kern w:val="0"/>
                <w:sz w:val="18"/>
                <w:szCs w:val="18"/>
              </w:rPr>
            </w:pPr>
          </w:p>
        </w:tc>
      </w:tr>
      <w:tr w:rsidR="00E4713A" w:rsidRPr="00E4713A" w:rsidTr="00656785">
        <w:trPr>
          <w:trHeight w:val="156"/>
        </w:trPr>
        <w:tc>
          <w:tcPr>
            <w:tcW w:w="5000" w:type="pct"/>
            <w:gridSpan w:val="6"/>
            <w:shd w:val="clear" w:color="auto" w:fill="auto"/>
            <w:vAlign w:val="center"/>
          </w:tcPr>
          <w:p w:rsidR="00656785" w:rsidRPr="00E4713A" w:rsidRDefault="007E333C" w:rsidP="007E333C">
            <w:pPr>
              <w:pStyle w:val="ac"/>
              <w:numPr>
                <w:ilvl w:val="0"/>
                <w:numId w:val="0"/>
              </w:numPr>
              <w:ind w:left="737" w:hanging="374"/>
            </w:pPr>
            <w:r w:rsidRPr="00E4713A">
              <w:rPr>
                <w:rFonts w:hint="eastAsia"/>
              </w:rPr>
              <w:t>注</w:t>
            </w:r>
            <w:r w:rsidR="008A51A3" w:rsidRPr="00E4713A">
              <w:rPr>
                <w:rFonts w:hint="eastAsia"/>
              </w:rPr>
              <w:t>1</w:t>
            </w:r>
            <w:r w:rsidRPr="00E4713A">
              <w:rPr>
                <w:rFonts w:hint="eastAsia"/>
              </w:rPr>
              <w:t>：</w:t>
            </w:r>
            <w:r w:rsidR="0064342D" w:rsidRPr="00E4713A">
              <w:rPr>
                <w:rFonts w:hint="eastAsia"/>
              </w:rPr>
              <w:t>景观格局变化仅针对因矿山开采或修复产生的格局变化，不含其他因素造成的格局变化。</w:t>
            </w:r>
          </w:p>
          <w:p w:rsidR="0064342D" w:rsidRPr="00E4713A" w:rsidRDefault="008A51A3" w:rsidP="008A51A3">
            <w:pPr>
              <w:pStyle w:val="af8"/>
              <w:ind w:firstLine="360"/>
              <w:rPr>
                <w:rFonts w:hAnsi="Times New Roman"/>
                <w:sz w:val="18"/>
                <w:szCs w:val="18"/>
              </w:rPr>
            </w:pPr>
            <w:r w:rsidRPr="00E4713A">
              <w:rPr>
                <w:rFonts w:hAnsi="Times New Roman" w:hint="eastAsia"/>
                <w:sz w:val="18"/>
                <w:szCs w:val="18"/>
              </w:rPr>
              <w:t>注2：</w:t>
            </w:r>
            <w:r w:rsidR="0064342D" w:rsidRPr="00E4713A">
              <w:rPr>
                <w:rFonts w:hAnsi="Times New Roman" w:hint="eastAsia"/>
                <w:sz w:val="18"/>
                <w:szCs w:val="18"/>
              </w:rPr>
              <w:t>条件性必选是在生态修复项目工程技术措施和绩效目标涉及相关评估内容和指标的条件下，这个指标必选，否则为可选。</w:t>
            </w:r>
          </w:p>
          <w:p w:rsidR="008A51A3" w:rsidRPr="00E4713A" w:rsidRDefault="0064342D" w:rsidP="008A51A3">
            <w:pPr>
              <w:pStyle w:val="af8"/>
              <w:ind w:firstLine="360"/>
              <w:rPr>
                <w:rFonts w:hAnsi="Times New Roman"/>
                <w:sz w:val="18"/>
                <w:szCs w:val="18"/>
              </w:rPr>
            </w:pPr>
            <w:r w:rsidRPr="00E4713A">
              <w:rPr>
                <w:rFonts w:hAnsi="Times New Roman" w:hint="eastAsia"/>
                <w:sz w:val="18"/>
                <w:szCs w:val="18"/>
              </w:rPr>
              <w:t>注3：</w:t>
            </w:r>
            <w:r w:rsidR="008A51A3" w:rsidRPr="00E4713A">
              <w:rPr>
                <w:rFonts w:hAnsi="Times New Roman" w:hint="eastAsia"/>
                <w:sz w:val="18"/>
                <w:szCs w:val="18"/>
              </w:rPr>
              <w:t>不限于以上指标，可根据具体情况</w:t>
            </w:r>
            <w:r w:rsidR="000F6705" w:rsidRPr="00E4713A">
              <w:rPr>
                <w:rFonts w:hAnsi="Times New Roman" w:hint="eastAsia"/>
                <w:sz w:val="18"/>
                <w:szCs w:val="18"/>
              </w:rPr>
              <w:t>调整</w:t>
            </w:r>
            <w:r w:rsidR="008A51A3" w:rsidRPr="00E4713A">
              <w:rPr>
                <w:rFonts w:hAnsi="Times New Roman" w:hint="eastAsia"/>
                <w:sz w:val="18"/>
                <w:szCs w:val="18"/>
              </w:rPr>
              <w:t>。</w:t>
            </w:r>
            <w:r w:rsidR="00BD0BDF" w:rsidRPr="00E4713A">
              <w:rPr>
                <w:rFonts w:hAnsi="Times New Roman" w:hint="eastAsia"/>
                <w:sz w:val="18"/>
                <w:szCs w:val="18"/>
              </w:rPr>
              <w:t>但</w:t>
            </w:r>
            <w:r w:rsidR="00BD0BDF" w:rsidRPr="00E4713A">
              <w:rPr>
                <w:rFonts w:hint="eastAsia"/>
                <w:sz w:val="18"/>
                <w:szCs w:val="18"/>
              </w:rPr>
              <w:t>水源涵养指标，只有林草园地才选择。</w:t>
            </w:r>
          </w:p>
          <w:p w:rsidR="00D927DB" w:rsidRPr="00E4713A" w:rsidRDefault="00D927DB" w:rsidP="008A51A3">
            <w:pPr>
              <w:pStyle w:val="af8"/>
              <w:ind w:firstLine="360"/>
            </w:pPr>
            <w:r w:rsidRPr="00E4713A">
              <w:rPr>
                <w:rFonts w:hAnsi="Times New Roman" w:hint="eastAsia"/>
                <w:sz w:val="18"/>
                <w:szCs w:val="18"/>
              </w:rPr>
              <w:t>注</w:t>
            </w:r>
            <w:r w:rsidRPr="00E4713A">
              <w:rPr>
                <w:rFonts w:hAnsi="Times New Roman"/>
                <w:sz w:val="18"/>
                <w:szCs w:val="18"/>
              </w:rPr>
              <w:t>4</w:t>
            </w:r>
            <w:r w:rsidRPr="00E4713A">
              <w:rPr>
                <w:rFonts w:hAnsi="Times New Roman" w:hint="eastAsia"/>
                <w:sz w:val="18"/>
                <w:szCs w:val="18"/>
              </w:rPr>
              <w:t>：对于非本工程所产生的、与此项成效评估相关指标的变化情况不纳入评估计算。</w:t>
            </w:r>
          </w:p>
        </w:tc>
      </w:tr>
      <w:bookmarkEnd w:id="27"/>
    </w:tbl>
    <w:p w:rsidR="00656785" w:rsidRPr="00E4713A" w:rsidRDefault="00656785" w:rsidP="00F87441">
      <w:pPr>
        <w:pStyle w:val="af8"/>
      </w:pPr>
    </w:p>
    <w:p w:rsidR="00656785" w:rsidRPr="00E4713A" w:rsidRDefault="00656785" w:rsidP="00F87441">
      <w:pPr>
        <w:pStyle w:val="af8"/>
      </w:pPr>
    </w:p>
    <w:p w:rsidR="00656785" w:rsidRPr="00E4713A" w:rsidRDefault="00656785" w:rsidP="00F87441">
      <w:pPr>
        <w:pStyle w:val="af8"/>
      </w:pPr>
    </w:p>
    <w:p w:rsidR="00F639BB" w:rsidRPr="00E4713A" w:rsidRDefault="00876B6B">
      <w:pPr>
        <w:pStyle w:val="a5"/>
        <w:spacing w:after="161"/>
      </w:pPr>
      <w:r w:rsidRPr="00E4713A">
        <w:lastRenderedPageBreak/>
        <w:br/>
      </w:r>
      <w:bookmarkStart w:id="28" w:name="_Toc205803375"/>
      <w:r w:rsidRPr="00E4713A">
        <w:rPr>
          <w:rFonts w:hint="eastAsia"/>
        </w:rPr>
        <w:t>（资料性）</w:t>
      </w:r>
      <w:r w:rsidRPr="00E4713A">
        <w:br/>
      </w:r>
      <w:r w:rsidRPr="00E4713A">
        <w:rPr>
          <w:rFonts w:hint="eastAsia"/>
        </w:rPr>
        <w:t>矿山生态修复工程成效评估</w:t>
      </w:r>
      <w:r w:rsidR="00587039" w:rsidRPr="00E4713A">
        <w:rPr>
          <w:rFonts w:hint="eastAsia"/>
        </w:rPr>
        <w:t>部分</w:t>
      </w:r>
      <w:r w:rsidRPr="00E4713A">
        <w:rPr>
          <w:rFonts w:hint="eastAsia"/>
        </w:rPr>
        <w:t>指标计算方法及数据来源</w:t>
      </w:r>
      <w:bookmarkEnd w:id="26"/>
      <w:bookmarkEnd w:id="28"/>
    </w:p>
    <w:p w:rsidR="00F639BB" w:rsidRPr="00E4713A" w:rsidRDefault="00876B6B">
      <w:pPr>
        <w:pStyle w:val="a6"/>
        <w:spacing w:beforeLines="100" w:before="322" w:afterLines="100" w:after="322"/>
      </w:pPr>
      <w:bookmarkStart w:id="29" w:name="_Toc4060"/>
      <w:r w:rsidRPr="00E4713A">
        <w:rPr>
          <w:rFonts w:hint="eastAsia"/>
        </w:rPr>
        <w:t>矿山</w:t>
      </w:r>
      <w:r w:rsidR="00534600" w:rsidRPr="00E4713A">
        <w:rPr>
          <w:rFonts w:hint="eastAsia"/>
        </w:rPr>
        <w:t>生态修复</w:t>
      </w:r>
      <w:r w:rsidRPr="00E4713A">
        <w:rPr>
          <w:rFonts w:hint="eastAsia"/>
        </w:rPr>
        <w:t>图斑尺度评估指标计算方法及数据来源</w:t>
      </w:r>
      <w:bookmarkEnd w:id="29"/>
    </w:p>
    <w:p w:rsidR="009A0099" w:rsidRPr="00E4713A" w:rsidRDefault="009A0099" w:rsidP="009A0099">
      <w:pPr>
        <w:pStyle w:val="af8"/>
      </w:pPr>
    </w:p>
    <w:p w:rsidR="00F639BB" w:rsidRPr="00E4713A" w:rsidRDefault="004B6847" w:rsidP="009A0099">
      <w:pPr>
        <w:pStyle w:val="a7"/>
        <w:wordWrap/>
        <w:spacing w:before="161" w:after="161"/>
        <w:ind w:left="0"/>
      </w:pPr>
      <w:r w:rsidRPr="00E4713A">
        <w:rPr>
          <w:rFonts w:hAnsi="黑体" w:cs="黑体" w:hint="eastAsia"/>
        </w:rPr>
        <w:t>单位面积</w:t>
      </w:r>
      <w:r w:rsidR="00684B00" w:rsidRPr="00E4713A">
        <w:rPr>
          <w:rFonts w:hAnsi="黑体" w:cs="黑体" w:hint="eastAsia"/>
        </w:rPr>
        <w:t>农产品</w:t>
      </w:r>
      <w:r w:rsidR="00876B6B" w:rsidRPr="00E4713A">
        <w:rPr>
          <w:rFonts w:hAnsi="黑体" w:cs="黑体" w:hint="eastAsia"/>
        </w:rPr>
        <w:t>收益</w:t>
      </w:r>
    </w:p>
    <w:p w:rsidR="0084348F" w:rsidRPr="00E4713A" w:rsidRDefault="0084348F">
      <w:pPr>
        <w:pStyle w:val="a0"/>
        <w:numPr>
          <w:ilvl w:val="0"/>
          <w:numId w:val="0"/>
        </w:numPr>
        <w:ind w:left="425"/>
      </w:pPr>
      <w:r w:rsidRPr="00E4713A">
        <w:rPr>
          <w:rFonts w:hint="eastAsia"/>
        </w:rPr>
        <w:t>适用于复垦为耕地、园地、林地的图斑。</w:t>
      </w:r>
    </w:p>
    <w:p w:rsidR="00F639BB" w:rsidRPr="00E4713A" w:rsidRDefault="00876B6B">
      <w:pPr>
        <w:pStyle w:val="a0"/>
        <w:numPr>
          <w:ilvl w:val="0"/>
          <w:numId w:val="0"/>
        </w:numPr>
        <w:ind w:left="425"/>
      </w:pPr>
      <w:r w:rsidRPr="00E4713A">
        <w:rPr>
          <w:rFonts w:hint="eastAsia"/>
        </w:rPr>
        <w:t>农</w:t>
      </w:r>
      <w:r w:rsidR="0084348F" w:rsidRPr="00E4713A">
        <w:rPr>
          <w:rFonts w:hint="eastAsia"/>
        </w:rPr>
        <w:t>产品</w:t>
      </w:r>
      <w:r w:rsidRPr="00E4713A">
        <w:rPr>
          <w:rFonts w:hint="eastAsia"/>
        </w:rPr>
        <w:t>收益=新增</w:t>
      </w:r>
      <w:r w:rsidR="0084348F" w:rsidRPr="00E4713A">
        <w:rPr>
          <w:rFonts w:hint="eastAsia"/>
        </w:rPr>
        <w:t>修复</w:t>
      </w:r>
      <w:r w:rsidRPr="00E4713A">
        <w:rPr>
          <w:rFonts w:hint="eastAsia"/>
        </w:rPr>
        <w:t>面积×农作物单位面积年均产量×农作物单价</w:t>
      </w:r>
    </w:p>
    <w:p w:rsidR="00F639BB" w:rsidRPr="00E4713A" w:rsidRDefault="00876B6B">
      <w:pPr>
        <w:pStyle w:val="af1"/>
        <w:spacing w:line="276" w:lineRule="auto"/>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数据来源：验收材料、现场调查等。</w:t>
      </w:r>
    </w:p>
    <w:p w:rsidR="00F639BB" w:rsidRPr="00E4713A" w:rsidRDefault="004B6847" w:rsidP="009A0099">
      <w:pPr>
        <w:pStyle w:val="a7"/>
        <w:wordWrap/>
        <w:spacing w:before="161" w:after="161"/>
        <w:ind w:left="0"/>
      </w:pPr>
      <w:r w:rsidRPr="00E4713A">
        <w:rPr>
          <w:rFonts w:hAnsi="黑体" w:cs="黑体" w:hint="eastAsia"/>
        </w:rPr>
        <w:t>单位面积</w:t>
      </w:r>
      <w:r w:rsidR="00876B6B" w:rsidRPr="00E4713A">
        <w:rPr>
          <w:rFonts w:hAnsi="黑体" w:cs="黑体" w:hint="eastAsia"/>
        </w:rPr>
        <w:t>建设用地土地出让收益</w:t>
      </w:r>
    </w:p>
    <w:p w:rsidR="00F639BB" w:rsidRPr="00E4713A" w:rsidRDefault="00876B6B">
      <w:pPr>
        <w:pStyle w:val="a0"/>
        <w:numPr>
          <w:ilvl w:val="0"/>
          <w:numId w:val="0"/>
        </w:numPr>
        <w:ind w:left="425"/>
      </w:pPr>
      <w:r w:rsidRPr="00E4713A">
        <w:rPr>
          <w:rFonts w:hint="eastAsia"/>
        </w:rPr>
        <w:t>建设用地土地出让收益=新增建设用地面积×地方土地转让价×转让年限</w:t>
      </w:r>
    </w:p>
    <w:p w:rsidR="00F639BB" w:rsidRPr="00E4713A" w:rsidRDefault="00876B6B">
      <w:pPr>
        <w:pStyle w:val="af1"/>
        <w:spacing w:line="276" w:lineRule="auto"/>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数据来源：验收材料、现场调查等。</w:t>
      </w:r>
    </w:p>
    <w:p w:rsidR="00F639BB" w:rsidRPr="00E4713A" w:rsidRDefault="009A0099">
      <w:pPr>
        <w:pStyle w:val="a6"/>
        <w:spacing w:beforeLines="100" w:before="322" w:afterLines="100" w:after="322"/>
      </w:pPr>
      <w:r w:rsidRPr="00E4713A">
        <w:rPr>
          <w:rFonts w:hint="eastAsia"/>
        </w:rPr>
        <w:t>生态修复</w:t>
      </w:r>
      <w:r w:rsidR="00876B6B" w:rsidRPr="00E4713A">
        <w:rPr>
          <w:rFonts w:hint="eastAsia"/>
        </w:rPr>
        <w:t>项目尺度评估指标计算方法及数据来源</w:t>
      </w:r>
    </w:p>
    <w:p w:rsidR="00F639BB" w:rsidRPr="00E4713A" w:rsidRDefault="009A0099" w:rsidP="009A0099">
      <w:pPr>
        <w:pStyle w:val="a7"/>
        <w:wordWrap/>
        <w:spacing w:before="161" w:after="161"/>
        <w:ind w:left="0"/>
      </w:pPr>
      <w:r w:rsidRPr="00E4713A">
        <w:rPr>
          <w:rFonts w:hAnsi="黑体" w:cs="黑体" w:hint="eastAsia"/>
        </w:rPr>
        <w:t>土地</w:t>
      </w:r>
      <w:r w:rsidR="009A6B46" w:rsidRPr="00E4713A">
        <w:rPr>
          <w:rFonts w:hAnsi="黑体" w:cs="黑体" w:hint="eastAsia"/>
        </w:rPr>
        <w:t>利用</w:t>
      </w:r>
      <w:r w:rsidR="00876B6B" w:rsidRPr="00E4713A">
        <w:rPr>
          <w:rFonts w:hAnsi="黑体" w:cs="黑体" w:hint="eastAsia"/>
        </w:rPr>
        <w:t>率</w:t>
      </w:r>
    </w:p>
    <w:p w:rsidR="00F639BB" w:rsidRPr="00E4713A" w:rsidRDefault="00876B6B">
      <w:pPr>
        <w:pStyle w:val="af8"/>
      </w:pPr>
      <w:r w:rsidRPr="00E4713A">
        <w:rPr>
          <w:rFonts w:hint="eastAsia"/>
        </w:rPr>
        <w:t>指工程实施后，</w:t>
      </w:r>
      <w:r w:rsidR="009A6B46" w:rsidRPr="00E4713A">
        <w:rPr>
          <w:rFonts w:hint="eastAsia"/>
        </w:rPr>
        <w:t>已修复利用的土地</w:t>
      </w:r>
      <w:r w:rsidRPr="00E4713A">
        <w:rPr>
          <w:rFonts w:hint="eastAsia"/>
        </w:rPr>
        <w:t>面积占</w:t>
      </w:r>
      <w:r w:rsidR="009A6B46" w:rsidRPr="00E4713A">
        <w:rPr>
          <w:rFonts w:hint="eastAsia"/>
        </w:rPr>
        <w:t>应修复</w:t>
      </w:r>
      <w:r w:rsidRPr="00E4713A">
        <w:rPr>
          <w:rFonts w:hint="eastAsia"/>
        </w:rPr>
        <w:t>土地总面积的比例。是反映土地资源利用程度和结构的重要指标。</w:t>
      </w:r>
    </w:p>
    <w:p w:rsidR="00F639BB" w:rsidRPr="00E4713A" w:rsidRDefault="00876B6B">
      <w:pPr>
        <w:pStyle w:val="af8"/>
      </w:pPr>
      <w:r w:rsidRPr="00E4713A">
        <w:rPr>
          <w:rFonts w:hint="eastAsia"/>
        </w:rPr>
        <w:t>土地</w:t>
      </w:r>
      <w:r w:rsidR="009A6B46" w:rsidRPr="00E4713A">
        <w:rPr>
          <w:rFonts w:hint="eastAsia"/>
        </w:rPr>
        <w:t>利用</w:t>
      </w:r>
      <w:r w:rsidRPr="00E4713A">
        <w:rPr>
          <w:rFonts w:hint="eastAsia"/>
        </w:rPr>
        <w:t>率计算公式如下：</w:t>
      </w:r>
    </w:p>
    <w:p w:rsidR="00F639BB" w:rsidRPr="00E4713A" w:rsidRDefault="00876B6B">
      <w:pPr>
        <w:pStyle w:val="af8"/>
      </w:pPr>
      <m:oMathPara>
        <m:oMath>
          <m:r>
            <m:rPr>
              <m:sty m:val="p"/>
            </m:rPr>
            <w:rPr>
              <w:rFonts w:ascii="Cambria Math" w:hAnsi="Cambria Math"/>
            </w:rPr>
            <m:t>r=</m:t>
          </m:r>
          <m:f>
            <m:fPr>
              <m:ctrlPr>
                <w:rPr>
                  <w:rFonts w:ascii="Cambria Math" w:hAnsi="Cambria Math"/>
                </w:rPr>
              </m:ctrlPr>
            </m:fPr>
            <m:num>
              <m:r>
                <m:rPr>
                  <m:sty m:val="p"/>
                </m:rPr>
                <w:rPr>
                  <w:rFonts w:ascii="Cambria Math" w:hAnsi="Cambria Math"/>
                </w:rPr>
                <m:t>S</m:t>
              </m:r>
            </m:num>
            <m:den>
              <m:r>
                <m:rPr>
                  <m:sty m:val="p"/>
                </m:rPr>
                <w:rPr>
                  <w:rFonts w:ascii="Cambria Math" w:hAnsi="Cambria Math"/>
                </w:rPr>
                <m:t>SA</m:t>
              </m:r>
            </m:den>
          </m:f>
          <m:r>
            <m:rPr>
              <m:sty m:val="p"/>
            </m:rPr>
            <w:rPr>
              <w:rFonts w:ascii="Cambria Math" w:hAnsi="Cambria Math" w:hint="eastAsia"/>
            </w:rPr>
            <m:t>×</m:t>
          </m:r>
          <m:r>
            <m:rPr>
              <m:sty m:val="p"/>
            </m:rPr>
            <w:rPr>
              <w:rFonts w:ascii="Cambria Math" w:hAnsi="Cambria Math"/>
            </w:rPr>
            <m:t>100</m:t>
          </m:r>
          <m:r>
            <m:rPr>
              <m:sty m:val="p"/>
            </m:rPr>
            <w:rPr>
              <w:rFonts w:ascii="Cambria Math" w:hAnsi="Cambria Math" w:hint="eastAsia"/>
            </w:rPr>
            <m:t>%</m:t>
          </m:r>
        </m:oMath>
      </m:oMathPara>
    </w:p>
    <w:p w:rsidR="00F639BB" w:rsidRPr="00E4713A" w:rsidRDefault="00876B6B">
      <w:pPr>
        <w:pStyle w:val="af8"/>
      </w:pPr>
      <w:r w:rsidRPr="00E4713A">
        <w:rPr>
          <w:rFonts w:hint="eastAsia"/>
        </w:rPr>
        <w:t>式中：</w:t>
      </w:r>
    </w:p>
    <w:p w:rsidR="00F639BB" w:rsidRPr="00E4713A" w:rsidRDefault="00876B6B">
      <w:pPr>
        <w:pStyle w:val="af8"/>
      </w:pPr>
      <m:oMath>
        <m:r>
          <m:rPr>
            <m:sty m:val="p"/>
          </m:rPr>
          <w:rPr>
            <w:rFonts w:ascii="Cambria Math" w:hAnsi="Cambria Math"/>
          </w:rPr>
          <m:t>r</m:t>
        </m:r>
      </m:oMath>
      <w:r w:rsidRPr="00E4713A">
        <w:rPr>
          <w:rFonts w:hint="eastAsia"/>
        </w:rPr>
        <w:t>—土地</w:t>
      </w:r>
      <w:r w:rsidR="009A6B46" w:rsidRPr="00E4713A">
        <w:rPr>
          <w:rFonts w:hint="eastAsia"/>
        </w:rPr>
        <w:t>利用</w:t>
      </w:r>
      <w:r w:rsidRPr="00E4713A">
        <w:rPr>
          <w:rFonts w:hint="eastAsia"/>
        </w:rPr>
        <w:t>率；</w:t>
      </w:r>
    </w:p>
    <w:p w:rsidR="00F639BB" w:rsidRPr="00E4713A" w:rsidRDefault="00876B6B">
      <w:pPr>
        <w:pStyle w:val="af8"/>
      </w:pPr>
      <m:oMath>
        <m:r>
          <m:rPr>
            <m:sty m:val="p"/>
          </m:rPr>
          <w:rPr>
            <w:rFonts w:ascii="Cambria Math" w:hAnsi="Cambria Math"/>
          </w:rPr>
          <m:t>S</m:t>
        </m:r>
      </m:oMath>
      <w:r w:rsidRPr="00E4713A">
        <w:rPr>
          <w:rFonts w:hint="eastAsia"/>
        </w:rPr>
        <w:t>—</w:t>
      </w:r>
      <w:r w:rsidR="009A6B46" w:rsidRPr="00E4713A">
        <w:rPr>
          <w:rFonts w:hint="eastAsia"/>
        </w:rPr>
        <w:t>已修复利用的土地</w:t>
      </w:r>
      <w:r w:rsidRPr="00E4713A">
        <w:rPr>
          <w:rFonts w:hint="eastAsia"/>
        </w:rPr>
        <w:t>面积；</w:t>
      </w:r>
    </w:p>
    <w:p w:rsidR="00F639BB" w:rsidRPr="00E4713A" w:rsidRDefault="00876B6B">
      <w:pPr>
        <w:pStyle w:val="af8"/>
      </w:pPr>
      <m:oMath>
        <m:r>
          <m:rPr>
            <m:sty m:val="p"/>
          </m:rPr>
          <w:rPr>
            <w:rFonts w:ascii="Cambria Math" w:hAnsi="Cambria Math"/>
          </w:rPr>
          <m:t>SA</m:t>
        </m:r>
      </m:oMath>
      <w:r w:rsidRPr="00E4713A">
        <w:rPr>
          <w:rFonts w:hint="eastAsia"/>
        </w:rPr>
        <w:t>—</w:t>
      </w:r>
      <w:r w:rsidR="009A6B46" w:rsidRPr="00E4713A">
        <w:rPr>
          <w:rFonts w:hint="eastAsia"/>
        </w:rPr>
        <w:t>应修复的</w:t>
      </w:r>
      <w:r w:rsidRPr="00E4713A">
        <w:rPr>
          <w:rFonts w:hint="eastAsia"/>
        </w:rPr>
        <w:t>土地总面积。</w:t>
      </w:r>
    </w:p>
    <w:p w:rsidR="00F639BB" w:rsidRPr="00E4713A" w:rsidRDefault="009A0099">
      <w:pPr>
        <w:pStyle w:val="af8"/>
      </w:pPr>
      <w:r w:rsidRPr="00E4713A">
        <w:rPr>
          <w:rFonts w:hint="eastAsia"/>
        </w:rPr>
        <w:t>数据来源：</w:t>
      </w:r>
      <w:r w:rsidR="00876B6B" w:rsidRPr="00E4713A">
        <w:rPr>
          <w:rFonts w:hint="eastAsia"/>
        </w:rPr>
        <w:t>验收材料、现场监测、现场调查等。</w:t>
      </w:r>
    </w:p>
    <w:p w:rsidR="00F639BB" w:rsidRPr="00E4713A" w:rsidRDefault="00876B6B">
      <w:pPr>
        <w:pStyle w:val="a6"/>
        <w:spacing w:beforeLines="100" w:before="322" w:afterLines="100" w:after="322"/>
      </w:pPr>
      <w:r w:rsidRPr="00E4713A">
        <w:rPr>
          <w:rFonts w:hint="eastAsia"/>
        </w:rPr>
        <w:t>工程范围尺度评估指标计算方法及数据来源</w:t>
      </w:r>
    </w:p>
    <w:p w:rsidR="00F639BB" w:rsidRPr="00E4713A" w:rsidRDefault="00876B6B" w:rsidP="00731486">
      <w:pPr>
        <w:pStyle w:val="a7"/>
        <w:wordWrap/>
        <w:spacing w:before="161" w:after="161"/>
        <w:ind w:left="0"/>
      </w:pPr>
      <w:r w:rsidRPr="00E4713A">
        <w:rPr>
          <w:rFonts w:hAnsi="黑体" w:cs="黑体" w:hint="eastAsia"/>
        </w:rPr>
        <w:t>生态连通性变化情况</w:t>
      </w:r>
    </w:p>
    <w:p w:rsidR="00F639BB" w:rsidRPr="00E4713A" w:rsidRDefault="00876B6B">
      <w:pPr>
        <w:pStyle w:val="af8"/>
      </w:pPr>
      <w:r w:rsidRPr="00E4713A">
        <w:rPr>
          <w:rFonts w:hint="eastAsia"/>
        </w:rPr>
        <w:t>指标解释:计算工程实施后,生态连通性与基准值的差值,评估变化情况。</w:t>
      </w:r>
      <w:r w:rsidR="00EE114E" w:rsidRPr="00E4713A">
        <w:rPr>
          <w:rFonts w:hint="eastAsia"/>
        </w:rPr>
        <w:t>但与本修复工程无关的斑块不纳入计数范畴。</w:t>
      </w:r>
    </w:p>
    <w:p w:rsidR="00F639BB" w:rsidRPr="00E4713A" w:rsidRDefault="00876B6B">
      <w:pPr>
        <w:pStyle w:val="af8"/>
      </w:pPr>
      <w:r w:rsidRPr="00E4713A">
        <w:rPr>
          <w:rFonts w:hint="eastAsia"/>
        </w:rPr>
        <w:t>从空间异质性角度,选择连接度指数(COHESION)和聚集度指数 AI作为生态连通性的关键表征指标。</w:t>
      </w:r>
    </w:p>
    <w:p w:rsidR="00F639BB" w:rsidRPr="00E4713A" w:rsidRDefault="00876B6B">
      <w:pPr>
        <w:pStyle w:val="af8"/>
      </w:pPr>
      <w:r w:rsidRPr="00E4713A">
        <w:rPr>
          <w:rFonts w:hint="eastAsia"/>
        </w:rPr>
        <w:t>应用Fragstats软件的连接度指数计算公式如下:</w:t>
      </w:r>
    </w:p>
    <w:p w:rsidR="00F639BB" w:rsidRPr="00E4713A" w:rsidRDefault="00876B6B">
      <w:pPr>
        <w:pStyle w:val="af8"/>
      </w:pPr>
      <m:oMathPara>
        <m:oMath>
          <m:r>
            <m:rPr>
              <m:sty m:val="p"/>
            </m:rPr>
            <w:rPr>
              <w:rFonts w:ascii="Cambria Math" w:hAnsi="Cambria Math"/>
            </w:rPr>
            <m:t>COH</m:t>
          </m:r>
          <m:r>
            <m:rPr>
              <m:sty m:val="p"/>
            </m:rPr>
            <w:rPr>
              <w:rFonts w:ascii="Cambria Math" w:hAnsi="Cambria Math" w:cs="Cambria Math"/>
            </w:rPr>
            <m:t>=</m:t>
          </m:r>
          <m:d>
            <m:dPr>
              <m:ctrlPr>
                <w:rPr>
                  <w:rFonts w:ascii="Cambria Math" w:hAnsi="Cambria Math" w:cs="Cambria Math"/>
                </w:rPr>
              </m:ctrlPr>
            </m:dPr>
            <m:e>
              <m:r>
                <m:rPr>
                  <m:sty m:val="p"/>
                </m:rPr>
                <w:rPr>
                  <w:rFonts w:ascii="Cambria Math" w:hAnsi="Cambria Math" w:cs="Cambria Math"/>
                </w:rPr>
                <m:t>1-</m:t>
              </m:r>
              <m:f>
                <m:fPr>
                  <m:ctrlPr>
                    <w:rPr>
                      <w:rFonts w:ascii="Cambria Math" w:hAnsi="Cambria Math" w:cs="Cambria Math"/>
                    </w:rPr>
                  </m:ctrlPr>
                </m:fPr>
                <m:num>
                  <m:nary>
                    <m:naryPr>
                      <m:chr m:val="∑"/>
                      <m:limLoc m:val="undOvr"/>
                      <m:ctrlPr>
                        <w:rPr>
                          <w:rFonts w:ascii="Cambria Math" w:hAnsi="Cambria Math" w:cs="Cambria Math"/>
                        </w:rPr>
                      </m:ctrlPr>
                    </m:naryPr>
                    <m:sub>
                      <m:r>
                        <m:rPr>
                          <m:sty m:val="p"/>
                        </m:rPr>
                        <w:rPr>
                          <w:rFonts w:ascii="Cambria Math" w:hAnsi="Cambria Math" w:cs="Cambria Math"/>
                        </w:rPr>
                        <m:t>i=1</m:t>
                      </m:r>
                    </m:sub>
                    <m:sup>
                      <m:r>
                        <m:rPr>
                          <m:sty m:val="p"/>
                        </m:rPr>
                        <w:rPr>
                          <w:rFonts w:ascii="Cambria Math" w:hAnsi="Cambria Math" w:cs="Cambria Math"/>
                        </w:rPr>
                        <m:t>m</m:t>
                      </m:r>
                    </m:sup>
                    <m:e>
                      <m:nary>
                        <m:naryPr>
                          <m:chr m:val="∑"/>
                          <m:limLoc m:val="undOvr"/>
                          <m:ctrlPr>
                            <w:rPr>
                              <w:rFonts w:ascii="Cambria Math" w:hAnsi="Cambria Math" w:cs="Cambria Math"/>
                            </w:rPr>
                          </m:ctrlPr>
                        </m:naryPr>
                        <m:sub>
                          <m:r>
                            <m:rPr>
                              <m:sty m:val="p"/>
                            </m:rPr>
                            <w:rPr>
                              <w:rFonts w:ascii="Cambria Math" w:hAnsi="Cambria Math" w:cs="Cambria Math"/>
                            </w:rPr>
                            <m:t>j=1</m:t>
                          </m:r>
                        </m:sub>
                        <m:sup>
                          <m:r>
                            <m:rPr>
                              <m:sty m:val="p"/>
                            </m:rPr>
                            <w:rPr>
                              <w:rFonts w:ascii="Cambria Math" w:hAnsi="Cambria Math" w:cs="Cambria Math"/>
                            </w:rPr>
                            <m:t>n</m:t>
                          </m:r>
                        </m:sup>
                        <m:e>
                          <m:sSub>
                            <m:sSubPr>
                              <m:ctrlPr>
                                <w:rPr>
                                  <w:rFonts w:ascii="Cambria Math" w:hAnsi="Cambria Math" w:cs="Cambria Math"/>
                                </w:rPr>
                              </m:ctrlPr>
                            </m:sSubPr>
                            <m:e>
                              <m:r>
                                <m:rPr>
                                  <m:sty m:val="p"/>
                                </m:rPr>
                                <w:rPr>
                                  <w:rFonts w:ascii="Cambria Math" w:hAnsi="Cambria Math" w:cs="Cambria Math"/>
                                </w:rPr>
                                <m:t>P</m:t>
                              </m:r>
                            </m:e>
                            <m:sub>
                              <m:r>
                                <m:rPr>
                                  <m:sty m:val="p"/>
                                </m:rPr>
                                <w:rPr>
                                  <w:rFonts w:ascii="Cambria Math" w:hAnsi="Cambria Math" w:cs="Cambria Math"/>
                                </w:rPr>
                                <m:t>ij</m:t>
                              </m:r>
                            </m:sub>
                          </m:sSub>
                        </m:e>
                      </m:nary>
                    </m:e>
                  </m:nary>
                </m:num>
                <m:den>
                  <m:nary>
                    <m:naryPr>
                      <m:chr m:val="∑"/>
                      <m:limLoc m:val="undOvr"/>
                      <m:ctrlPr>
                        <w:rPr>
                          <w:rFonts w:ascii="Cambria Math" w:hAnsi="Cambria Math" w:cs="Cambria Math"/>
                        </w:rPr>
                      </m:ctrlPr>
                    </m:naryPr>
                    <m:sub>
                      <m:r>
                        <m:rPr>
                          <m:sty m:val="p"/>
                        </m:rPr>
                        <w:rPr>
                          <w:rFonts w:ascii="Cambria Math" w:hAnsi="Cambria Math" w:cs="Cambria Math"/>
                        </w:rPr>
                        <m:t>i=1</m:t>
                      </m:r>
                    </m:sub>
                    <m:sup>
                      <m:r>
                        <m:rPr>
                          <m:sty m:val="p"/>
                        </m:rPr>
                        <w:rPr>
                          <w:rFonts w:ascii="Cambria Math" w:hAnsi="Cambria Math" w:cs="Cambria Math"/>
                        </w:rPr>
                        <m:t>m</m:t>
                      </m:r>
                    </m:sup>
                    <m:e>
                      <m:nary>
                        <m:naryPr>
                          <m:chr m:val="∑"/>
                          <m:limLoc m:val="undOvr"/>
                          <m:ctrlPr>
                            <w:rPr>
                              <w:rFonts w:ascii="Cambria Math" w:hAnsi="Cambria Math" w:cs="Cambria Math"/>
                            </w:rPr>
                          </m:ctrlPr>
                        </m:naryPr>
                        <m:sub>
                          <m:r>
                            <m:rPr>
                              <m:sty m:val="p"/>
                            </m:rPr>
                            <w:rPr>
                              <w:rFonts w:ascii="Cambria Math" w:hAnsi="Cambria Math" w:cs="Cambria Math"/>
                            </w:rPr>
                            <m:t>j=1</m:t>
                          </m:r>
                        </m:sub>
                        <m:sup>
                          <m:r>
                            <m:rPr>
                              <m:sty m:val="p"/>
                            </m:rPr>
                            <w:rPr>
                              <w:rFonts w:ascii="Cambria Math" w:hAnsi="Cambria Math" w:cs="Cambria Math"/>
                            </w:rPr>
                            <m:t>n</m:t>
                          </m:r>
                        </m:sup>
                        <m:e>
                          <m:sSub>
                            <m:sSubPr>
                              <m:ctrlPr>
                                <w:rPr>
                                  <w:rFonts w:ascii="Cambria Math" w:hAnsi="Cambria Math" w:cs="Cambria Math"/>
                                </w:rPr>
                              </m:ctrlPr>
                            </m:sSubPr>
                            <m:e>
                              <m:r>
                                <m:rPr>
                                  <m:sty m:val="p"/>
                                </m:rPr>
                                <w:rPr>
                                  <w:rFonts w:ascii="Cambria Math" w:hAnsi="Cambria Math" w:cs="Cambria Math"/>
                                </w:rPr>
                                <m:t>P</m:t>
                              </m:r>
                            </m:e>
                            <m:sub>
                              <m:r>
                                <m:rPr>
                                  <m:sty m:val="p"/>
                                </m:rPr>
                                <w:rPr>
                                  <w:rFonts w:ascii="Cambria Math" w:hAnsi="Cambria Math" w:cs="Cambria Math"/>
                                </w:rPr>
                                <m:t>ij</m:t>
                              </m:r>
                            </m:sub>
                          </m:sSub>
                        </m:e>
                      </m:nary>
                    </m:e>
                  </m:nary>
                  <m:rad>
                    <m:radPr>
                      <m:degHide m:val="1"/>
                      <m:ctrlPr>
                        <w:rPr>
                          <w:rFonts w:ascii="Cambria Math" w:hAnsi="Cambria Math" w:cs="Cambria Math"/>
                        </w:rPr>
                      </m:ctrlPr>
                    </m:radPr>
                    <m:deg/>
                    <m:e>
                      <m:sSub>
                        <m:sSubPr>
                          <m:ctrlPr>
                            <w:rPr>
                              <w:rFonts w:ascii="Cambria Math" w:hAnsi="Cambria Math" w:cs="Cambria Math"/>
                            </w:rPr>
                          </m:ctrlPr>
                        </m:sSubPr>
                        <m:e>
                          <m:r>
                            <m:rPr>
                              <m:sty m:val="p"/>
                            </m:rPr>
                            <w:rPr>
                              <w:rFonts w:ascii="Cambria Math" w:hAnsi="Cambria Math" w:cs="Cambria Math"/>
                            </w:rPr>
                            <m:t>a</m:t>
                          </m:r>
                        </m:e>
                        <m:sub>
                          <m:r>
                            <m:rPr>
                              <m:sty m:val="p"/>
                            </m:rPr>
                            <w:rPr>
                              <w:rFonts w:ascii="Cambria Math" w:hAnsi="Cambria Math" w:cs="Cambria Math"/>
                            </w:rPr>
                            <m:t>ij</m:t>
                          </m:r>
                        </m:sub>
                      </m:sSub>
                    </m:e>
                  </m:rad>
                </m:den>
              </m:f>
            </m:e>
          </m:d>
          <m:sSup>
            <m:sSupPr>
              <m:ctrlPr>
                <w:rPr>
                  <w:rFonts w:ascii="Cambria Math" w:hAnsi="Cambria Math" w:cs="Cambria Math"/>
                </w:rPr>
              </m:ctrlPr>
            </m:sSupPr>
            <m:e>
              <m:d>
                <m:dPr>
                  <m:ctrlPr>
                    <w:rPr>
                      <w:rFonts w:ascii="Cambria Math" w:hAnsi="Cambria Math" w:cs="Cambria Math"/>
                    </w:rPr>
                  </m:ctrlPr>
                </m:dPr>
                <m:e>
                  <m:r>
                    <m:rPr>
                      <m:sty m:val="p"/>
                    </m:rPr>
                    <w:rPr>
                      <w:rFonts w:ascii="Cambria Math" w:hAnsi="Cambria Math" w:cs="Cambria Math"/>
                    </w:rPr>
                    <m:t>1-</m:t>
                  </m:r>
                  <m:f>
                    <m:fPr>
                      <m:ctrlPr>
                        <w:rPr>
                          <w:rFonts w:ascii="Cambria Math" w:hAnsi="Cambria Math" w:cs="Cambria Math"/>
                        </w:rPr>
                      </m:ctrlPr>
                    </m:fPr>
                    <m:num>
                      <m:r>
                        <m:rPr>
                          <m:sty m:val="p"/>
                        </m:rPr>
                        <w:rPr>
                          <w:rFonts w:ascii="Cambria Math" w:hAnsi="Cambria Math" w:cs="Cambria Math"/>
                        </w:rPr>
                        <m:t>1</m:t>
                      </m:r>
                    </m:num>
                    <m:den>
                      <m:rad>
                        <m:radPr>
                          <m:degHide m:val="1"/>
                          <m:ctrlPr>
                            <w:rPr>
                              <w:rFonts w:ascii="Cambria Math" w:hAnsi="Cambria Math" w:cs="Cambria Math"/>
                            </w:rPr>
                          </m:ctrlPr>
                        </m:radPr>
                        <m:deg/>
                        <m:e>
                          <m:r>
                            <m:rPr>
                              <m:sty m:val="p"/>
                            </m:rPr>
                            <w:rPr>
                              <w:rFonts w:ascii="Cambria Math" w:hAnsi="Cambria Math" w:cs="Cambria Math"/>
                            </w:rPr>
                            <m:t xml:space="preserve">A </m:t>
                          </m:r>
                        </m:e>
                      </m:rad>
                    </m:den>
                  </m:f>
                </m:e>
              </m:d>
            </m:e>
            <m:sup>
              <m:r>
                <m:rPr>
                  <m:sty m:val="p"/>
                </m:rPr>
                <w:rPr>
                  <w:rFonts w:ascii="Cambria Math" w:hAnsi="Cambria Math" w:cs="Cambria Math"/>
                </w:rPr>
                <m:t>-1</m:t>
              </m:r>
            </m:sup>
          </m:sSup>
          <m:r>
            <m:rPr>
              <m:sty m:val="p"/>
            </m:rPr>
            <w:rPr>
              <w:rFonts w:ascii="Cambria Math" w:hAnsi="Cambria Math" w:cs="Cambria Math"/>
            </w:rPr>
            <m:t>×100</m:t>
          </m:r>
        </m:oMath>
      </m:oMathPara>
    </w:p>
    <w:p w:rsidR="00F639BB" w:rsidRPr="00E4713A" w:rsidRDefault="00876B6B">
      <w:pPr>
        <w:pStyle w:val="af8"/>
      </w:pPr>
      <w:r w:rsidRPr="00E4713A">
        <w:rPr>
          <w:rFonts w:hint="eastAsia"/>
        </w:rPr>
        <w:t>式中:</w:t>
      </w:r>
    </w:p>
    <w:p w:rsidR="00F639BB" w:rsidRPr="00E4713A" w:rsidRDefault="00876B6B">
      <w:pPr>
        <w:pStyle w:val="af8"/>
      </w:pPr>
      <w:r w:rsidRPr="00E4713A">
        <w:rPr>
          <w:rFonts w:hint="eastAsia"/>
        </w:rPr>
        <w:t>COH——景观连接度指数;</w:t>
      </w:r>
    </w:p>
    <w:p w:rsidR="00F639BB" w:rsidRPr="00E4713A" w:rsidRDefault="00876B6B">
      <w:pPr>
        <w:pStyle w:val="af8"/>
      </w:pPr>
      <w:r w:rsidRPr="00E4713A">
        <w:rPr>
          <w:rFonts w:hint="eastAsia"/>
        </w:rPr>
        <w:lastRenderedPageBreak/>
        <w:t>P</w:t>
      </w:r>
      <w:r w:rsidRPr="00E4713A">
        <w:rPr>
          <w:rFonts w:hint="eastAsia"/>
          <w:vertAlign w:val="subscript"/>
        </w:rPr>
        <w:t>ij</w:t>
      </w:r>
      <w:r w:rsidRPr="00E4713A">
        <w:rPr>
          <w:rFonts w:hint="eastAsia"/>
        </w:rPr>
        <w:t>——斑块的周长,单位为米(m);</w:t>
      </w:r>
    </w:p>
    <w:p w:rsidR="00F639BB" w:rsidRPr="00E4713A" w:rsidRDefault="002F6DE6">
      <w:pPr>
        <w:pStyle w:val="af8"/>
      </w:pPr>
      <w:r w:rsidRPr="00E4713A">
        <w:t>a</w:t>
      </w:r>
      <w:r w:rsidR="00876B6B" w:rsidRPr="00E4713A">
        <w:rPr>
          <w:rFonts w:hint="eastAsia"/>
          <w:vertAlign w:val="subscript"/>
        </w:rPr>
        <w:t>ij</w:t>
      </w:r>
      <w:r w:rsidR="00876B6B" w:rsidRPr="00E4713A">
        <w:rPr>
          <w:rFonts w:hint="eastAsia"/>
        </w:rPr>
        <w:t>——斑块的面积,单位为平方米(m</w:t>
      </w:r>
      <w:r w:rsidR="00876B6B" w:rsidRPr="00E4713A">
        <w:rPr>
          <w:rFonts w:hint="eastAsia"/>
          <w:vertAlign w:val="superscript"/>
        </w:rPr>
        <w:t>2</w:t>
      </w:r>
      <w:r w:rsidR="00876B6B" w:rsidRPr="00E4713A">
        <w:rPr>
          <w:rFonts w:hint="eastAsia"/>
        </w:rPr>
        <w:t>);</w:t>
      </w:r>
    </w:p>
    <w:p w:rsidR="00F639BB" w:rsidRPr="00E4713A" w:rsidRDefault="00876B6B">
      <w:pPr>
        <w:pStyle w:val="af8"/>
      </w:pPr>
      <w:r w:rsidRPr="00E4713A">
        <w:rPr>
          <w:rFonts w:hint="eastAsia"/>
        </w:rPr>
        <w:t>A——景观内的斑块总数。</w:t>
      </w:r>
    </w:p>
    <w:p w:rsidR="00F639BB" w:rsidRPr="00E4713A" w:rsidRDefault="00876B6B">
      <w:pPr>
        <w:pStyle w:val="af8"/>
      </w:pPr>
      <w:r w:rsidRPr="00E4713A">
        <w:rPr>
          <w:rFonts w:hint="eastAsia"/>
        </w:rPr>
        <w:t>应用Fragstats软件的聚集度指数计算公式如下:</w:t>
      </w:r>
    </w:p>
    <w:p w:rsidR="00F639BB" w:rsidRPr="00E4713A" w:rsidRDefault="00876B6B">
      <w:pPr>
        <w:pStyle w:val="af8"/>
      </w:pPr>
      <m:oMathPara>
        <m:oMath>
          <m:r>
            <m:rPr>
              <m:sty m:val="p"/>
            </m:rPr>
            <w:rPr>
              <w:rFonts w:ascii="Cambria Math" w:hAnsi="Cambria Math"/>
            </w:rPr>
            <m:t>AI=</m:t>
          </m:r>
          <m:d>
            <m:dPr>
              <m:begChr m:val="["/>
              <m:endChr m:val="]"/>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m</m:t>
                  </m:r>
                </m:sup>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g</m:t>
                              </m:r>
                            </m:e>
                            <m:sub>
                              <m:r>
                                <m:rPr>
                                  <m:sty m:val="p"/>
                                </m:rPr>
                                <w:rPr>
                                  <w:rFonts w:ascii="Cambria Math" w:hAnsi="Cambria Math"/>
                                </w:rPr>
                                <m:t>ii</m:t>
                              </m:r>
                            </m:sub>
                          </m:sSub>
                        </m:num>
                        <m:den>
                          <m:r>
                            <m:rPr>
                              <m:sty m:val="p"/>
                            </m:rPr>
                            <w:rPr>
                              <w:rFonts w:ascii="Cambria Math" w:hAnsi="Cambria Math"/>
                            </w:rPr>
                            <m:t>max-</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ii</m:t>
                              </m:r>
                            </m:sub>
                          </m:sSub>
                        </m:den>
                      </m:f>
                    </m:e>
                  </m:d>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e>
              </m:nary>
            </m:e>
          </m:d>
          <m:r>
            <m:rPr>
              <m:sty m:val="p"/>
            </m:rPr>
            <w:rPr>
              <w:rFonts w:ascii="Cambria Math" w:hAnsi="Cambria Math" w:cs="Cambria Math"/>
            </w:rPr>
            <m:t>×</m:t>
          </m:r>
          <m:r>
            <m:rPr>
              <m:sty m:val="p"/>
            </m:rPr>
            <w:rPr>
              <w:rFonts w:ascii="Cambria Math" w:hAnsi="Cambria Math"/>
            </w:rPr>
            <m:t>100</m:t>
          </m:r>
        </m:oMath>
      </m:oMathPara>
    </w:p>
    <w:p w:rsidR="00F639BB" w:rsidRPr="00E4713A" w:rsidRDefault="00876B6B">
      <w:pPr>
        <w:pStyle w:val="af8"/>
      </w:pPr>
      <w:r w:rsidRPr="00E4713A">
        <w:rPr>
          <w:rFonts w:hint="eastAsia"/>
        </w:rPr>
        <w:t>式中:</w:t>
      </w:r>
    </w:p>
    <w:p w:rsidR="00F639BB" w:rsidRPr="00E4713A" w:rsidRDefault="00876B6B">
      <w:pPr>
        <w:pStyle w:val="af8"/>
      </w:pPr>
      <w:r w:rsidRPr="00E4713A">
        <w:rPr>
          <w:rFonts w:hint="eastAsia"/>
        </w:rPr>
        <w:t>AI——聚集度指数(0-100);</w:t>
      </w:r>
    </w:p>
    <w:p w:rsidR="00F639BB" w:rsidRPr="00E4713A" w:rsidRDefault="00EE114E">
      <w:pPr>
        <w:pStyle w:val="af8"/>
      </w:pPr>
      <w:r w:rsidRPr="00E4713A">
        <w:t>g</w:t>
      </w:r>
      <w:r w:rsidR="00876B6B" w:rsidRPr="00E4713A">
        <w:rPr>
          <w:rFonts w:hint="eastAsia"/>
          <w:vertAlign w:val="subscript"/>
        </w:rPr>
        <w:t>i</w:t>
      </w:r>
      <w:r w:rsidRPr="00E4713A">
        <w:rPr>
          <w:rFonts w:hint="eastAsia"/>
          <w:vertAlign w:val="subscript"/>
        </w:rPr>
        <w:t>i</w:t>
      </w:r>
      <w:r w:rsidR="00876B6B" w:rsidRPr="00E4713A">
        <w:rPr>
          <w:rFonts w:hint="eastAsia"/>
        </w:rPr>
        <w:t>——i类型斑块像元毗邻的数量;</w:t>
      </w:r>
    </w:p>
    <w:p w:rsidR="00F639BB" w:rsidRPr="00E4713A" w:rsidRDefault="00876B6B">
      <w:pPr>
        <w:pStyle w:val="af8"/>
      </w:pPr>
      <w:r w:rsidRPr="00E4713A">
        <w:rPr>
          <w:rFonts w:hint="eastAsia"/>
        </w:rPr>
        <w:t>max——i类型斑块像元可能毗邻的最大数量;</w:t>
      </w:r>
    </w:p>
    <w:p w:rsidR="00F639BB" w:rsidRPr="00E4713A" w:rsidRDefault="00876B6B">
      <w:pPr>
        <w:pStyle w:val="af8"/>
      </w:pPr>
      <w:r w:rsidRPr="00E4713A">
        <w:rPr>
          <w:rFonts w:hint="eastAsia"/>
        </w:rPr>
        <w:t>P</w:t>
      </w:r>
      <w:r w:rsidRPr="00E4713A">
        <w:rPr>
          <w:rFonts w:hint="eastAsia"/>
          <w:vertAlign w:val="subscript"/>
        </w:rPr>
        <w:t>i</w:t>
      </w:r>
      <w:r w:rsidRPr="00E4713A">
        <w:rPr>
          <w:rFonts w:hint="eastAsia"/>
        </w:rPr>
        <w:t>——包含i类型斑块的景观所占比例。</w:t>
      </w:r>
    </w:p>
    <w:p w:rsidR="00F639BB" w:rsidRPr="00E4713A" w:rsidRDefault="00876B6B">
      <w:pPr>
        <w:pStyle w:val="af8"/>
      </w:pPr>
      <w:r w:rsidRPr="00E4713A">
        <w:rPr>
          <w:rFonts w:hint="eastAsia"/>
        </w:rPr>
        <w:t>数据来源:遥感和实地调查、</w:t>
      </w:r>
      <w:r w:rsidR="005376E5" w:rsidRPr="00E4713A">
        <w:rPr>
          <w:rFonts w:hint="eastAsia"/>
        </w:rPr>
        <w:t>资料收集</w:t>
      </w:r>
      <w:r w:rsidRPr="00E4713A">
        <w:rPr>
          <w:rFonts w:hint="eastAsia"/>
        </w:rPr>
        <w:t>。</w:t>
      </w:r>
    </w:p>
    <w:p w:rsidR="00F639BB" w:rsidRPr="00E4713A" w:rsidRDefault="00876B6B" w:rsidP="00587039">
      <w:pPr>
        <w:pStyle w:val="a7"/>
        <w:wordWrap/>
        <w:spacing w:before="161" w:after="161"/>
        <w:ind w:left="0"/>
      </w:pPr>
      <w:r w:rsidRPr="00E4713A">
        <w:rPr>
          <w:rFonts w:hAnsi="黑体" w:cs="黑体" w:hint="eastAsia"/>
        </w:rPr>
        <w:t>生态系统类型面积变化率</w:t>
      </w:r>
    </w:p>
    <w:p w:rsidR="00F639BB" w:rsidRPr="00E4713A" w:rsidRDefault="00876B6B">
      <w:pPr>
        <w:pStyle w:val="af8"/>
      </w:pPr>
      <w:r w:rsidRPr="00E4713A">
        <w:rPr>
          <w:rFonts w:hint="eastAsia"/>
        </w:rPr>
        <w:t>指标解释:生态系统类型面积变化率是指工程范围内工程实施后某类型生态系统的面积变化情况，代表了工程范围内各类生态系统在工程实施后的变化程度</w:t>
      </w:r>
      <w:r w:rsidRPr="00E4713A">
        <w:t>,</w:t>
      </w:r>
      <w:r w:rsidRPr="00E4713A">
        <w:rPr>
          <w:rFonts w:hint="eastAsia"/>
        </w:rPr>
        <w:t xml:space="preserve">具体算法参见 </w:t>
      </w:r>
      <w:r w:rsidRPr="00E4713A">
        <w:t>HJ1171—2021《</w:t>
      </w:r>
      <w:r w:rsidRPr="00E4713A">
        <w:rPr>
          <w:rFonts w:hint="eastAsia"/>
        </w:rPr>
        <w:t>全国生态状况调查评估技术规范——生态系统格局评估</w:t>
      </w:r>
      <w:r w:rsidRPr="00E4713A">
        <w:t xml:space="preserve">》。 </w:t>
      </w:r>
    </w:p>
    <w:p w:rsidR="00F639BB" w:rsidRPr="00E4713A" w:rsidRDefault="00876B6B">
      <w:pPr>
        <w:pStyle w:val="af8"/>
      </w:pPr>
      <w:r w:rsidRPr="00E4713A">
        <w:rPr>
          <w:rFonts w:hint="eastAsia"/>
        </w:rPr>
        <w:t>数据来源</w:t>
      </w:r>
      <w:r w:rsidRPr="00E4713A">
        <w:t>:</w:t>
      </w:r>
      <w:r w:rsidRPr="00E4713A">
        <w:rPr>
          <w:rFonts w:hint="eastAsia"/>
        </w:rPr>
        <w:t>遥感实地调查及</w:t>
      </w:r>
      <w:r w:rsidR="005376E5" w:rsidRPr="00E4713A">
        <w:rPr>
          <w:rFonts w:hint="eastAsia"/>
        </w:rPr>
        <w:t>资料收集</w:t>
      </w:r>
      <w:r w:rsidRPr="00E4713A">
        <w:rPr>
          <w:rFonts w:hint="eastAsia"/>
        </w:rPr>
        <w:t>。</w:t>
      </w:r>
    </w:p>
    <w:p w:rsidR="00F639BB" w:rsidRPr="00E4713A" w:rsidRDefault="00876B6B" w:rsidP="00587039">
      <w:pPr>
        <w:pStyle w:val="a7"/>
        <w:wordWrap/>
        <w:spacing w:before="161" w:after="161"/>
        <w:ind w:left="0"/>
      </w:pPr>
      <w:r w:rsidRPr="00E4713A">
        <w:rPr>
          <w:rFonts w:hAnsi="黑体" w:cs="黑体" w:hint="eastAsia"/>
        </w:rPr>
        <w:t>水源涵养变化情况</w:t>
      </w:r>
    </w:p>
    <w:p w:rsidR="00F639BB" w:rsidRPr="00E4713A" w:rsidRDefault="00876B6B">
      <w:pPr>
        <w:pStyle w:val="af8"/>
      </w:pPr>
      <w:r w:rsidRPr="00E4713A">
        <w:rPr>
          <w:rFonts w:hint="eastAsia"/>
        </w:rPr>
        <w:t>水源涵养是生态系统（如森林、草地等）通过其特有的结构与水相互作用，对降水进行截留、渗透、蓄积，并通过蒸散</w:t>
      </w:r>
      <w:proofErr w:type="gramStart"/>
      <w:r w:rsidRPr="00E4713A">
        <w:rPr>
          <w:rFonts w:hint="eastAsia"/>
        </w:rPr>
        <w:t>发实现</w:t>
      </w:r>
      <w:proofErr w:type="gramEnd"/>
      <w:r w:rsidRPr="00E4713A">
        <w:rPr>
          <w:rFonts w:hint="eastAsia"/>
        </w:rPr>
        <w:t>对水流、水循环的调控，主要表现在缓和地表径流、补充地下水、减缓河流流量的季节波动、滞洪补枯、保证水质等方面。以水源涵养量作为生态系统水源涵养服务的评估指标。</w:t>
      </w:r>
    </w:p>
    <w:p w:rsidR="00F639BB" w:rsidRPr="00E4713A" w:rsidRDefault="00876B6B">
      <w:pPr>
        <w:pStyle w:val="af8"/>
      </w:pPr>
      <w:r w:rsidRPr="00E4713A">
        <w:rPr>
          <w:rFonts w:hint="eastAsia"/>
        </w:rPr>
        <w:t>水源涵养量计算公式如下：</w:t>
      </w:r>
    </w:p>
    <w:p w:rsidR="00F639BB" w:rsidRPr="00E4713A" w:rsidRDefault="0027481E">
      <w:pPr>
        <w:pStyle w:val="af8"/>
      </w:pPr>
      <m:oMathPara>
        <m:oMathParaPr>
          <m:jc m:val="center"/>
        </m:oMathParaPr>
        <m:oMath>
          <m:sSub>
            <m:sSubPr>
              <m:ctrlPr>
                <w:rPr>
                  <w:rFonts w:ascii="Cambria Math" w:hAnsi="Cambria Math" w:hint="eastAsia"/>
                </w:rPr>
              </m:ctrlPr>
            </m:sSubPr>
            <m:e>
              <m:r>
                <m:rPr>
                  <m:sty m:val="p"/>
                </m:rPr>
                <w:rPr>
                  <w:rFonts w:ascii="Cambria Math" w:hAnsi="Cambria Math" w:hint="eastAsia"/>
                </w:rPr>
                <m:t>Q</m:t>
              </m:r>
            </m:e>
            <m:sub>
              <m:r>
                <m:rPr>
                  <m:sty m:val="p"/>
                </m:rPr>
                <w:rPr>
                  <w:rFonts w:ascii="Cambria Math" w:hAnsi="Cambria Math" w:hint="eastAsia"/>
                </w:rPr>
                <m:t>wr</m:t>
              </m:r>
            </m:sub>
          </m:sSub>
          <m:r>
            <m:rPr>
              <m:sty m:val="p"/>
            </m:rPr>
            <w:rPr>
              <w:rFonts w:ascii="Cambria Math" w:hAnsi="Cambria Math" w:hint="eastAsia"/>
            </w:rPr>
            <m:t>=</m:t>
          </m:r>
          <m:nary>
            <m:naryPr>
              <m:chr m:val="∑"/>
              <m:limLoc m:val="undOvr"/>
              <m:ctrlPr>
                <w:rPr>
                  <w:rFonts w:ascii="Cambria Math" w:hAnsi="Cambria Math" w:hint="eastAsia"/>
                </w:rPr>
              </m:ctrlPr>
            </m:naryPr>
            <m:sub>
              <m:r>
                <m:rPr>
                  <m:sty m:val="p"/>
                </m:rPr>
                <w:rPr>
                  <w:rFonts w:ascii="Cambria Math" w:hAnsi="Cambria Math" w:hint="eastAsia"/>
                </w:rPr>
                <m:t>i=1</m:t>
              </m:r>
            </m:sub>
            <m:sup>
              <m:r>
                <m:rPr>
                  <m:sty m:val="p"/>
                </m:rPr>
                <w:rPr>
                  <w:rFonts w:ascii="Cambria Math" w:hAnsi="Cambria Math" w:hint="eastAsia"/>
                </w:rPr>
                <m:t>n</m:t>
              </m:r>
            </m:sup>
            <m:e>
              <m:sSub>
                <m:sSubPr>
                  <m:ctrlPr>
                    <w:rPr>
                      <w:rFonts w:ascii="Cambria Math" w:hAnsi="Cambria Math" w:hint="eastAsia"/>
                    </w:rPr>
                  </m:ctrlPr>
                </m:sSubPr>
                <m:e>
                  <m:r>
                    <m:rPr>
                      <m:sty m:val="p"/>
                    </m:rPr>
                    <w:rPr>
                      <w:rFonts w:ascii="Cambria Math" w:hAnsi="Cambria Math" w:hint="eastAsia"/>
                    </w:rPr>
                    <m:t>A</m:t>
                  </m:r>
                </m:e>
                <m:sub>
                  <m:r>
                    <m:rPr>
                      <m:sty m:val="p"/>
                    </m:rPr>
                    <w:rPr>
                      <w:rFonts w:ascii="Cambria Math" w:hAnsi="Cambria Math" w:hint="eastAsia"/>
                    </w:rPr>
                    <m:t>i</m:t>
                  </m:r>
                </m:sub>
              </m:sSub>
              <m:r>
                <m:rPr>
                  <m:sty m:val="p"/>
                </m:rPr>
                <w:rPr>
                  <w:rFonts w:ascii="Cambria Math" w:hAnsi="Cambria Math" w:hint="eastAsia"/>
                </w:rPr>
                <m:t>×</m:t>
              </m:r>
              <m:r>
                <m:rPr>
                  <m:sty m:val="p"/>
                </m:rPr>
                <w:rPr>
                  <w:rFonts w:ascii="Cambria Math" w:hAnsi="Cambria Math" w:hint="eastAsia"/>
                </w:rPr>
                <m:t>(</m:t>
              </m:r>
              <m:sSub>
                <m:sSubPr>
                  <m:ctrlPr>
                    <w:rPr>
                      <w:rFonts w:ascii="Cambria Math" w:hAnsi="Cambria Math" w:hint="eastAsia"/>
                    </w:rPr>
                  </m:ctrlPr>
                </m:sSubPr>
                <m:e>
                  <m:r>
                    <m:rPr>
                      <m:sty m:val="p"/>
                    </m:rPr>
                    <w:rPr>
                      <w:rFonts w:ascii="Cambria Math" w:hAnsi="Cambria Math" w:hint="eastAsia"/>
                    </w:rPr>
                    <m:t>P</m:t>
                  </m:r>
                </m:e>
                <m:sub>
                  <m:r>
                    <m:rPr>
                      <m:sty m:val="p"/>
                    </m:rPr>
                    <w:rPr>
                      <w:rFonts w:ascii="Cambria Math" w:hAnsi="Cambria Math" w:hint="eastAsia"/>
                    </w:rPr>
                    <m:t>i</m:t>
                  </m:r>
                </m:sub>
              </m:sSub>
              <m:r>
                <m:rPr>
                  <m:sty m:val="p"/>
                </m:rPr>
                <w:rPr>
                  <w:rFonts w:ascii="Cambria Math" w:hAnsi="Cambria Math" w:hint="eastAsia"/>
                </w:rPr>
                <m:t>-</m:t>
              </m:r>
              <m:sSub>
                <m:sSubPr>
                  <m:ctrlPr>
                    <w:rPr>
                      <w:rFonts w:ascii="Cambria Math" w:hAnsi="Cambria Math" w:hint="eastAsia"/>
                    </w:rPr>
                  </m:ctrlPr>
                </m:sSubPr>
                <m:e>
                  <m:r>
                    <m:rPr>
                      <m:sty m:val="p"/>
                    </m:rPr>
                    <w:rPr>
                      <w:rFonts w:ascii="Cambria Math" w:hAnsi="Cambria Math" w:hint="eastAsia"/>
                    </w:rPr>
                    <m:t>R</m:t>
                  </m:r>
                </m:e>
                <m:sub>
                  <m:r>
                    <m:rPr>
                      <m:sty m:val="p"/>
                    </m:rPr>
                    <w:rPr>
                      <w:rFonts w:ascii="Cambria Math" w:hAnsi="Cambria Math" w:hint="eastAsia"/>
                    </w:rPr>
                    <m:t>i</m:t>
                  </m:r>
                </m:sub>
              </m:sSub>
              <m:r>
                <m:rPr>
                  <m:sty m:val="p"/>
                </m:rPr>
                <w:rPr>
                  <w:rFonts w:ascii="Cambria Math" w:hAnsi="Cambria Math" w:hint="eastAsia"/>
                </w:rPr>
                <m:t>-</m:t>
              </m:r>
              <m:sSub>
                <m:sSubPr>
                  <m:ctrlPr>
                    <w:rPr>
                      <w:rFonts w:ascii="Cambria Math" w:hAnsi="Cambria Math" w:hint="eastAsia"/>
                    </w:rPr>
                  </m:ctrlPr>
                </m:sSubPr>
                <m:e>
                  <m:r>
                    <m:rPr>
                      <m:sty m:val="p"/>
                    </m:rPr>
                    <w:rPr>
                      <w:rFonts w:ascii="Cambria Math" w:hAnsi="Cambria Math" w:hint="eastAsia"/>
                    </w:rPr>
                    <m:t>ET</m:t>
                  </m:r>
                </m:e>
                <m:sub>
                  <m:r>
                    <m:rPr>
                      <m:sty m:val="p"/>
                    </m:rPr>
                    <w:rPr>
                      <w:rFonts w:ascii="Cambria Math" w:hAnsi="Cambria Math" w:hint="eastAsia"/>
                    </w:rPr>
                    <m:t>i</m:t>
                  </m:r>
                </m:sub>
              </m:sSub>
              <m:r>
                <m:rPr>
                  <m:sty m:val="p"/>
                </m:rPr>
                <w:rPr>
                  <w:rFonts w:ascii="Cambria Math" w:hAnsi="Cambria Math" w:hint="eastAsia"/>
                </w:rPr>
                <m:t>)</m:t>
              </m:r>
              <m:r>
                <m:rPr>
                  <m:sty m:val="p"/>
                </m:rPr>
                <w:rPr>
                  <w:rFonts w:ascii="Cambria Math" w:hAnsi="Cambria Math" w:hint="eastAsia"/>
                </w:rPr>
                <m:t>×</m:t>
              </m:r>
              <m:sSup>
                <m:sSupPr>
                  <m:ctrlPr>
                    <w:rPr>
                      <w:rFonts w:ascii="Cambria Math" w:hAnsi="Cambria Math" w:hint="eastAsia"/>
                    </w:rPr>
                  </m:ctrlPr>
                </m:sSupPr>
                <m:e>
                  <m:r>
                    <m:rPr>
                      <m:sty m:val="p"/>
                    </m:rPr>
                    <w:rPr>
                      <w:rFonts w:ascii="Cambria Math" w:hAnsi="Cambria Math" w:hint="eastAsia"/>
                    </w:rPr>
                    <m:t>10</m:t>
                  </m:r>
                </m:e>
                <m:sup>
                  <m:r>
                    <m:rPr>
                      <m:sty m:val="p"/>
                    </m:rPr>
                    <w:rPr>
                      <w:rFonts w:ascii="Cambria Math" w:hAnsi="Cambria Math" w:hint="eastAsia"/>
                    </w:rPr>
                    <m:t>-</m:t>
                  </m:r>
                  <m:r>
                    <m:rPr>
                      <m:sty m:val="p"/>
                    </m:rPr>
                    <w:rPr>
                      <w:rFonts w:ascii="Cambria Math" w:hAnsi="Cambria Math" w:hint="eastAsia"/>
                    </w:rPr>
                    <m:t>3</m:t>
                  </m:r>
                </m:sup>
              </m:sSup>
            </m:e>
          </m:nary>
        </m:oMath>
      </m:oMathPara>
    </w:p>
    <w:p w:rsidR="00F639BB" w:rsidRPr="00E4713A" w:rsidRDefault="00876B6B">
      <w:pPr>
        <w:pStyle w:val="af8"/>
      </w:pPr>
      <w:r w:rsidRPr="00E4713A">
        <w:rPr>
          <w:rFonts w:hint="eastAsia"/>
        </w:rPr>
        <w:t>式中：</w:t>
      </w:r>
    </w:p>
    <w:p w:rsidR="00F639BB" w:rsidRPr="00E4713A" w:rsidRDefault="0027481E">
      <w:pPr>
        <w:pStyle w:val="af8"/>
      </w:pPr>
      <m:oMath>
        <m:sSub>
          <m:sSubPr>
            <m:ctrlPr>
              <w:rPr>
                <w:rFonts w:ascii="Cambria Math" w:hAnsi="Cambria Math" w:hint="eastAsia"/>
              </w:rPr>
            </m:ctrlPr>
          </m:sSubPr>
          <m:e>
            <m:r>
              <m:rPr>
                <m:sty m:val="p"/>
              </m:rPr>
              <w:rPr>
                <w:rFonts w:ascii="Cambria Math" w:hAnsi="Cambria Math" w:hint="eastAsia"/>
              </w:rPr>
              <m:t>Q</m:t>
            </m:r>
          </m:e>
          <m:sub>
            <m:r>
              <m:rPr>
                <m:sty m:val="p"/>
              </m:rPr>
              <w:rPr>
                <w:rFonts w:ascii="Cambria Math" w:hAnsi="Cambria Math" w:hint="eastAsia"/>
              </w:rPr>
              <m:t>wr</m:t>
            </m:r>
          </m:sub>
        </m:sSub>
      </m:oMath>
      <w:r w:rsidR="00876B6B" w:rsidRPr="00E4713A">
        <w:rPr>
          <w:rFonts w:hint="eastAsia"/>
        </w:rPr>
        <w:t>——水源涵养量，m</w:t>
      </w:r>
      <w:r w:rsidR="00876B6B" w:rsidRPr="00E4713A">
        <w:rPr>
          <w:rFonts w:hint="eastAsia"/>
          <w:vertAlign w:val="superscript"/>
        </w:rPr>
        <w:t>3</w:t>
      </w:r>
      <w:r w:rsidR="00876B6B" w:rsidRPr="00E4713A">
        <w:rPr>
          <w:rFonts w:hint="eastAsia"/>
        </w:rPr>
        <w:t>/a；</w:t>
      </w:r>
    </w:p>
    <w:p w:rsidR="00F639BB" w:rsidRPr="00E4713A" w:rsidRDefault="0027481E">
      <w:pPr>
        <w:pStyle w:val="af8"/>
      </w:pPr>
      <m:oMath>
        <m:sSub>
          <m:sSubPr>
            <m:ctrlPr>
              <w:rPr>
                <w:rFonts w:ascii="Cambria Math" w:hAnsi="Cambria Math" w:hint="eastAsia"/>
              </w:rPr>
            </m:ctrlPr>
          </m:sSubPr>
          <m:e>
            <m:r>
              <m:rPr>
                <m:sty m:val="p"/>
              </m:rPr>
              <w:rPr>
                <w:rFonts w:ascii="Cambria Math" w:hAnsi="Cambria Math" w:hint="eastAsia"/>
              </w:rPr>
              <m:t>A</m:t>
            </m:r>
          </m:e>
          <m:sub>
            <m:r>
              <m:rPr>
                <m:sty m:val="p"/>
              </m:rPr>
              <w:rPr>
                <w:rFonts w:ascii="Cambria Math" w:hAnsi="Cambria Math" w:hint="eastAsia"/>
              </w:rPr>
              <m:t>i</m:t>
            </m:r>
          </m:sub>
        </m:sSub>
      </m:oMath>
      <w:r w:rsidR="00876B6B" w:rsidRPr="00E4713A">
        <w:rPr>
          <w:rFonts w:hint="eastAsia"/>
        </w:rPr>
        <w:t>——i类生态系统的面积，m</w:t>
      </w:r>
      <w:r w:rsidR="00876B6B" w:rsidRPr="00E4713A">
        <w:rPr>
          <w:rFonts w:hint="eastAsia"/>
          <w:vertAlign w:val="superscript"/>
        </w:rPr>
        <w:t>2</w:t>
      </w:r>
      <w:r w:rsidR="00876B6B" w:rsidRPr="00E4713A">
        <w:rPr>
          <w:rFonts w:hint="eastAsia"/>
        </w:rPr>
        <w:t>；</w:t>
      </w:r>
    </w:p>
    <w:p w:rsidR="00F639BB" w:rsidRPr="00E4713A" w:rsidRDefault="0027481E">
      <w:pPr>
        <w:pStyle w:val="af8"/>
      </w:pPr>
      <m:oMath>
        <m:sSub>
          <m:sSubPr>
            <m:ctrlPr>
              <w:rPr>
                <w:rFonts w:ascii="Cambria Math" w:hAnsi="Cambria Math" w:hint="eastAsia"/>
              </w:rPr>
            </m:ctrlPr>
          </m:sSubPr>
          <m:e>
            <m:r>
              <m:rPr>
                <m:sty m:val="p"/>
              </m:rPr>
              <w:rPr>
                <w:rFonts w:ascii="Cambria Math" w:hAnsi="Cambria Math" w:hint="eastAsia"/>
              </w:rPr>
              <m:t>P</m:t>
            </m:r>
          </m:e>
          <m:sub>
            <m:r>
              <m:rPr>
                <m:sty m:val="p"/>
              </m:rPr>
              <w:rPr>
                <w:rFonts w:ascii="Cambria Math" w:hAnsi="Cambria Math" w:hint="eastAsia"/>
              </w:rPr>
              <m:t>i</m:t>
            </m:r>
          </m:sub>
        </m:sSub>
      </m:oMath>
      <w:r w:rsidR="00876B6B" w:rsidRPr="00E4713A">
        <w:rPr>
          <w:rFonts w:hint="eastAsia"/>
        </w:rPr>
        <w:t>——降雨量，mm/a；</w:t>
      </w:r>
    </w:p>
    <w:p w:rsidR="00F639BB" w:rsidRPr="00E4713A" w:rsidRDefault="0027481E">
      <w:pPr>
        <w:pStyle w:val="af8"/>
      </w:pPr>
      <m:oMath>
        <m:sSub>
          <m:sSubPr>
            <m:ctrlPr>
              <w:rPr>
                <w:rFonts w:ascii="Cambria Math" w:hAnsi="Cambria Math" w:hint="eastAsia"/>
              </w:rPr>
            </m:ctrlPr>
          </m:sSubPr>
          <m:e>
            <m:r>
              <m:rPr>
                <m:sty m:val="p"/>
              </m:rPr>
              <w:rPr>
                <w:rFonts w:ascii="Cambria Math" w:hAnsi="Cambria Math" w:hint="eastAsia"/>
              </w:rPr>
              <m:t>R</m:t>
            </m:r>
          </m:e>
          <m:sub>
            <m:r>
              <m:rPr>
                <m:sty m:val="p"/>
              </m:rPr>
              <w:rPr>
                <w:rFonts w:ascii="Cambria Math" w:hAnsi="Cambria Math" w:hint="eastAsia"/>
              </w:rPr>
              <m:t>i</m:t>
            </m:r>
          </m:sub>
        </m:sSub>
      </m:oMath>
      <w:r w:rsidR="00876B6B" w:rsidRPr="00E4713A">
        <w:rPr>
          <w:rFonts w:hint="eastAsia"/>
        </w:rPr>
        <w:t>——地表径流量，mm/a；</w:t>
      </w:r>
    </w:p>
    <w:p w:rsidR="00F639BB" w:rsidRPr="00E4713A" w:rsidRDefault="0027481E">
      <w:pPr>
        <w:pStyle w:val="af8"/>
      </w:pPr>
      <m:oMath>
        <m:sSub>
          <m:sSubPr>
            <m:ctrlPr>
              <w:rPr>
                <w:rFonts w:ascii="Cambria Math" w:hAnsi="Cambria Math" w:hint="eastAsia"/>
              </w:rPr>
            </m:ctrlPr>
          </m:sSubPr>
          <m:e>
            <m:r>
              <m:rPr>
                <m:sty m:val="p"/>
              </m:rPr>
              <w:rPr>
                <w:rFonts w:ascii="Cambria Math" w:hAnsi="Cambria Math" w:hint="eastAsia"/>
              </w:rPr>
              <m:t>ET</m:t>
            </m:r>
          </m:e>
          <m:sub>
            <m:r>
              <m:rPr>
                <m:sty m:val="p"/>
              </m:rPr>
              <w:rPr>
                <w:rFonts w:ascii="Cambria Math" w:hAnsi="Cambria Math" w:hint="eastAsia"/>
              </w:rPr>
              <m:t>i</m:t>
            </m:r>
          </m:sub>
        </m:sSub>
      </m:oMath>
      <w:r w:rsidR="00876B6B" w:rsidRPr="00E4713A">
        <w:rPr>
          <w:rFonts w:hint="eastAsia"/>
        </w:rPr>
        <w:t>——蒸散发量，mm/a；</w:t>
      </w:r>
    </w:p>
    <w:p w:rsidR="00F639BB" w:rsidRPr="00E4713A" w:rsidRDefault="00876B6B">
      <w:pPr>
        <w:pStyle w:val="af8"/>
      </w:pPr>
      <w:r w:rsidRPr="00E4713A">
        <w:rPr>
          <w:rFonts w:hint="eastAsia"/>
        </w:rPr>
        <w:t>i——生态系统类型，i=1，2，…，n，无量纲。</w:t>
      </w:r>
    </w:p>
    <w:p w:rsidR="00F639BB" w:rsidRPr="00E4713A" w:rsidRDefault="00876B6B">
      <w:pPr>
        <w:pStyle w:val="af8"/>
      </w:pPr>
      <w:r w:rsidRPr="00E4713A">
        <w:rPr>
          <w:rFonts w:hint="eastAsia"/>
        </w:rPr>
        <w:t>单个因子计算和获取参考HJ 1173相关要求执行。</w:t>
      </w:r>
    </w:p>
    <w:p w:rsidR="00F639BB" w:rsidRPr="00E4713A" w:rsidRDefault="00876B6B">
      <w:pPr>
        <w:pStyle w:val="af8"/>
      </w:pPr>
      <w:r w:rsidRPr="00E4713A">
        <w:rPr>
          <w:rFonts w:hint="eastAsia"/>
        </w:rPr>
        <w:t>数据来源：各区域的降雨量、暴雨径流量和蒸散发量可以通过收集气象数据、公开发表文献等获取。</w:t>
      </w:r>
    </w:p>
    <w:p w:rsidR="00F639BB" w:rsidRPr="00E4713A" w:rsidRDefault="00ED7936" w:rsidP="00587039">
      <w:pPr>
        <w:pStyle w:val="a7"/>
        <w:wordWrap/>
        <w:spacing w:before="161" w:after="161"/>
        <w:ind w:left="0"/>
      </w:pPr>
      <w:r>
        <w:rPr>
          <w:rFonts w:hAnsi="黑体" w:cs="黑体" w:hint="eastAsia"/>
        </w:rPr>
        <w:t>土壤</w:t>
      </w:r>
      <w:r w:rsidR="00876B6B" w:rsidRPr="00E4713A">
        <w:rPr>
          <w:rFonts w:hAnsi="黑体" w:cs="黑体" w:hint="eastAsia"/>
        </w:rPr>
        <w:t>保持变化情况</w:t>
      </w:r>
    </w:p>
    <w:p w:rsidR="00F639BB" w:rsidRPr="00E4713A" w:rsidRDefault="00876B6B">
      <w:pPr>
        <w:pStyle w:val="af8"/>
      </w:pPr>
      <w:r w:rsidRPr="00E4713A">
        <w:rPr>
          <w:rFonts w:hint="eastAsia"/>
        </w:rPr>
        <w:t>指标解释：计算</w:t>
      </w:r>
      <w:proofErr w:type="gramStart"/>
      <w:r w:rsidRPr="00E4713A">
        <w:rPr>
          <w:rFonts w:hint="eastAsia"/>
        </w:rPr>
        <w:t>各保护</w:t>
      </w:r>
      <w:proofErr w:type="gramEnd"/>
      <w:r w:rsidRPr="00E4713A">
        <w:rPr>
          <w:rFonts w:hint="eastAsia"/>
        </w:rPr>
        <w:t>修复单元内工程实施后，土壤保持服务与基准值的差值，评估变化情况。</w:t>
      </w:r>
    </w:p>
    <w:p w:rsidR="00F639BB" w:rsidRPr="00E4713A" w:rsidRDefault="00876B6B">
      <w:pPr>
        <w:pStyle w:val="af8"/>
      </w:pPr>
      <w:r w:rsidRPr="00E4713A">
        <w:rPr>
          <w:rFonts w:hint="eastAsia"/>
        </w:rPr>
        <w:t>土壤保持指生态系统通过其结构与过程保护土壤，降低雨水的侵蚀能力，减少土壤流失，防止泥沙淤积的功能。选用土壤保持量，即生态系统减少的土壤侵蚀量（用潜在土壤侵蚀量与实际土壤侵蚀量的</w:t>
      </w:r>
      <w:r w:rsidRPr="00E4713A">
        <w:rPr>
          <w:rFonts w:hint="eastAsia"/>
        </w:rPr>
        <w:lastRenderedPageBreak/>
        <w:t>差值测度）作为生态系统土壤保持功能的评价指标。其中，实际土壤侵蚀是指当前地表植被覆盖情形下的土壤侵蚀量，潜在土壤侵蚀则是指没有地表植被覆盖情形下可能发生的土壤侵蚀量。</w:t>
      </w:r>
    </w:p>
    <w:p w:rsidR="00F639BB" w:rsidRPr="00E4713A" w:rsidRDefault="00876B6B">
      <w:pPr>
        <w:pStyle w:val="af8"/>
      </w:pPr>
      <w:r w:rsidRPr="00E4713A">
        <w:rPr>
          <w:rFonts w:hint="eastAsia"/>
        </w:rPr>
        <w:t>采用修正通用土壤流失方程（RULSE）计算，公式如下：</w:t>
      </w:r>
    </w:p>
    <w:p w:rsidR="00F639BB" w:rsidRPr="00E4713A" w:rsidRDefault="0027481E">
      <w:pPr>
        <w:pStyle w:val="af8"/>
      </w:pPr>
      <m:oMathPara>
        <m:oMath>
          <m:sSub>
            <m:sSubPr>
              <m:ctrlPr>
                <w:rPr>
                  <w:rFonts w:ascii="Cambria Math" w:hAnsi="Cambria Math" w:hint="eastAsia"/>
                </w:rPr>
              </m:ctrlPr>
            </m:sSubPr>
            <m:e>
              <m:r>
                <m:rPr>
                  <m:sty m:val="p"/>
                </m:rPr>
                <w:rPr>
                  <w:rFonts w:ascii="Cambria Math" w:hAnsi="Cambria Math" w:hint="eastAsia"/>
                </w:rPr>
                <m:t>A</m:t>
              </m:r>
            </m:e>
            <m:sub>
              <m:r>
                <m:rPr>
                  <m:sty m:val="p"/>
                </m:rPr>
                <w:rPr>
                  <w:rFonts w:ascii="Cambria Math" w:hAnsi="Cambria Math" w:hint="eastAsia"/>
                </w:rPr>
                <m:t>c</m:t>
              </m:r>
            </m:sub>
          </m:sSub>
          <m:r>
            <m:rPr>
              <m:sty m:val="p"/>
            </m:rPr>
            <w:rPr>
              <w:rFonts w:ascii="Cambria Math" w:hAnsi="Cambria Math" w:hint="eastAsia"/>
            </w:rPr>
            <m:t>=</m:t>
          </m:r>
          <m:nary>
            <m:naryPr>
              <m:chr m:val="∑"/>
              <m:limLoc m:val="undOvr"/>
              <m:ctrlPr>
                <w:rPr>
                  <w:rFonts w:ascii="Cambria Math" w:hAnsi="Cambria Math" w:hint="eastAsia"/>
                </w:rPr>
              </m:ctrlPr>
            </m:naryPr>
            <m:sub>
              <m:r>
                <m:rPr>
                  <m:sty m:val="p"/>
                </m:rPr>
                <w:rPr>
                  <w:rFonts w:ascii="Cambria Math" w:hAnsi="Cambria Math" w:hint="eastAsia"/>
                </w:rPr>
                <m:t>i=1</m:t>
              </m:r>
            </m:sub>
            <m:sup>
              <m:r>
                <m:rPr>
                  <m:sty m:val="p"/>
                </m:rPr>
                <w:rPr>
                  <w:rFonts w:ascii="Cambria Math" w:hAnsi="Cambria Math" w:hint="eastAsia"/>
                </w:rPr>
                <m:t>n</m:t>
              </m:r>
            </m:sup>
            <m:e>
              <m:sSub>
                <m:sSubPr>
                  <m:ctrlPr>
                    <w:rPr>
                      <w:rFonts w:ascii="Cambria Math" w:hAnsi="Cambria Math" w:hint="eastAsia"/>
                    </w:rPr>
                  </m:ctrlPr>
                </m:sSubPr>
                <m:e>
                  <m:r>
                    <m:rPr>
                      <m:sty m:val="p"/>
                    </m:rPr>
                    <w:rPr>
                      <w:rFonts w:ascii="Cambria Math" w:hAnsi="Cambria Math" w:hint="eastAsia"/>
                    </w:rPr>
                    <m:t>A</m:t>
                  </m:r>
                </m:e>
                <m:sub>
                  <m:r>
                    <m:rPr>
                      <m:sty m:val="p"/>
                    </m:rPr>
                    <w:rPr>
                      <w:rFonts w:ascii="Cambria Math" w:hAnsi="Cambria Math" w:hint="eastAsia"/>
                    </w:rPr>
                    <m:t>i</m:t>
                  </m:r>
                </m:sub>
              </m:sSub>
              <m:r>
                <m:rPr>
                  <m:sty m:val="p"/>
                </m:rPr>
                <w:rPr>
                  <w:rFonts w:ascii="Cambria Math" w:hAnsi="Cambria Math" w:hint="eastAsia"/>
                </w:rPr>
                <m:t>×</m:t>
              </m:r>
              <m:d>
                <m:dPr>
                  <m:begChr m:val="{"/>
                  <m:endChr m:val="}"/>
                  <m:ctrlPr>
                    <w:rPr>
                      <w:rFonts w:ascii="Cambria Math" w:hAnsi="Cambria Math" w:hint="eastAsia"/>
                    </w:rPr>
                  </m:ctrlPr>
                </m:dPr>
                <m:e>
                  <m:r>
                    <m:rPr>
                      <m:sty m:val="p"/>
                    </m:rPr>
                    <w:rPr>
                      <w:rFonts w:ascii="Cambria Math" w:hAnsi="Cambria Math" w:hint="eastAsia"/>
                    </w:rPr>
                    <m:t>R</m:t>
                  </m:r>
                  <m:r>
                    <m:rPr>
                      <m:sty m:val="p"/>
                    </m:rPr>
                    <w:rPr>
                      <w:rFonts w:ascii="Cambria Math" w:hAnsi="Cambria Math" w:hint="eastAsia"/>
                    </w:rPr>
                    <m:t>×</m:t>
                  </m:r>
                  <m:r>
                    <m:rPr>
                      <m:sty m:val="p"/>
                    </m:rPr>
                    <w:rPr>
                      <w:rFonts w:ascii="Cambria Math" w:hAnsi="Cambria Math" w:hint="eastAsia"/>
                    </w:rPr>
                    <m:t>K</m:t>
                  </m:r>
                  <m:r>
                    <m:rPr>
                      <m:sty m:val="p"/>
                    </m:rPr>
                    <w:rPr>
                      <w:rFonts w:ascii="Cambria Math" w:hAnsi="Cambria Math" w:hint="eastAsia"/>
                    </w:rPr>
                    <m:t>×</m:t>
                  </m:r>
                  <m:r>
                    <m:rPr>
                      <m:sty m:val="p"/>
                    </m:rPr>
                    <w:rPr>
                      <w:rFonts w:ascii="Cambria Math" w:hAnsi="Cambria Math" w:hint="eastAsia"/>
                    </w:rPr>
                    <m:t>L</m:t>
                  </m:r>
                  <m:r>
                    <m:rPr>
                      <m:sty m:val="p"/>
                    </m:rPr>
                    <w:rPr>
                      <w:rFonts w:ascii="Cambria Math" w:hAnsi="Cambria Math" w:hint="eastAsia"/>
                    </w:rPr>
                    <m:t>×</m:t>
                  </m:r>
                  <m:r>
                    <m:rPr>
                      <m:sty m:val="p"/>
                    </m:rPr>
                    <w:rPr>
                      <w:rFonts w:ascii="Cambria Math" w:hAnsi="Cambria Math" w:hint="eastAsia"/>
                    </w:rPr>
                    <m:t>S</m:t>
                  </m:r>
                  <m:r>
                    <m:rPr>
                      <m:sty m:val="p"/>
                    </m:rPr>
                    <w:rPr>
                      <w:rFonts w:ascii="Cambria Math" w:hAnsi="Cambria Math" w:hint="eastAsia"/>
                    </w:rPr>
                    <m:t>×</m:t>
                  </m:r>
                  <m:d>
                    <m:dPr>
                      <m:ctrlPr>
                        <w:rPr>
                          <w:rFonts w:ascii="Cambria Math" w:hAnsi="Cambria Math" w:hint="eastAsia"/>
                        </w:rPr>
                      </m:ctrlPr>
                    </m:dPr>
                    <m:e>
                      <m:r>
                        <m:rPr>
                          <m:sty m:val="p"/>
                        </m:rPr>
                        <w:rPr>
                          <w:rFonts w:ascii="Cambria Math" w:hAnsi="Cambria Math" w:hint="eastAsia"/>
                        </w:rPr>
                        <m:t>1</m:t>
                      </m:r>
                      <m:r>
                        <m:rPr>
                          <m:sty m:val="p"/>
                        </m:rPr>
                        <w:rPr>
                          <w:rFonts w:ascii="Cambria Math" w:hAnsi="Cambria Math" w:hint="eastAsia"/>
                        </w:rPr>
                        <m:t>-</m:t>
                      </m:r>
                      <m:r>
                        <m:rPr>
                          <m:sty m:val="p"/>
                        </m:rPr>
                        <w:rPr>
                          <w:rFonts w:ascii="Cambria Math" w:hAnsi="Cambria Math" w:hint="eastAsia"/>
                        </w:rPr>
                        <m:t>C</m:t>
                      </m:r>
                    </m:e>
                  </m:d>
                </m:e>
              </m:d>
            </m:e>
          </m:nary>
        </m:oMath>
      </m:oMathPara>
    </w:p>
    <w:p w:rsidR="00F639BB" w:rsidRPr="00E4713A" w:rsidRDefault="00876B6B">
      <w:pPr>
        <w:pStyle w:val="af8"/>
      </w:pPr>
      <w:r w:rsidRPr="00E4713A">
        <w:rPr>
          <w:rFonts w:hint="eastAsia"/>
        </w:rPr>
        <w:t>式中：</w:t>
      </w:r>
    </w:p>
    <w:p w:rsidR="00F639BB" w:rsidRPr="00E4713A" w:rsidRDefault="00876B6B">
      <w:pPr>
        <w:pStyle w:val="af8"/>
      </w:pPr>
      <w:r w:rsidRPr="00E4713A">
        <w:rPr>
          <w:rFonts w:hint="eastAsia"/>
        </w:rPr>
        <w:t>Ac——土壤保持量，t/a；</w:t>
      </w:r>
    </w:p>
    <w:p w:rsidR="00F639BB" w:rsidRPr="00E4713A" w:rsidRDefault="00876B6B">
      <w:pPr>
        <w:pStyle w:val="af8"/>
      </w:pPr>
      <w:r w:rsidRPr="00E4713A">
        <w:rPr>
          <w:rFonts w:hint="eastAsia"/>
        </w:rPr>
        <w:t>Ai——第i类生态系统的面积，hm</w:t>
      </w:r>
      <w:r w:rsidRPr="00E4713A">
        <w:rPr>
          <w:rFonts w:hint="eastAsia"/>
          <w:vertAlign w:val="superscript"/>
        </w:rPr>
        <w:t>2</w:t>
      </w:r>
      <w:r w:rsidRPr="00E4713A">
        <w:rPr>
          <w:rFonts w:hint="eastAsia"/>
        </w:rPr>
        <w:t>；</w:t>
      </w:r>
    </w:p>
    <w:p w:rsidR="00F639BB" w:rsidRPr="00E4713A" w:rsidRDefault="00876B6B">
      <w:pPr>
        <w:pStyle w:val="af8"/>
      </w:pPr>
      <w:r w:rsidRPr="00E4713A">
        <w:rPr>
          <w:rFonts w:hint="eastAsia"/>
        </w:rPr>
        <w:t>R——降雨侵蚀力因子，MJ•mm/(hm2•h•a)，用多年平均年降雨侵蚀力指数表示；</w:t>
      </w:r>
    </w:p>
    <w:p w:rsidR="00F639BB" w:rsidRPr="00E4713A" w:rsidRDefault="00876B6B">
      <w:pPr>
        <w:pStyle w:val="af8"/>
      </w:pPr>
      <w:r w:rsidRPr="00E4713A">
        <w:rPr>
          <w:rFonts w:hint="eastAsia"/>
        </w:rPr>
        <w:t>K——土壤可蚀性因子，thm</w:t>
      </w:r>
      <w:r w:rsidRPr="00E4713A">
        <w:rPr>
          <w:rFonts w:hint="eastAsia"/>
          <w:vertAlign w:val="superscript"/>
        </w:rPr>
        <w:t>2</w:t>
      </w:r>
      <w:r w:rsidRPr="00E4713A">
        <w:rPr>
          <w:rFonts w:hint="eastAsia"/>
        </w:rPr>
        <w:t>•h/(hm</w:t>
      </w:r>
      <w:r w:rsidRPr="00E4713A">
        <w:rPr>
          <w:rFonts w:hint="eastAsia"/>
          <w:vertAlign w:val="superscript"/>
        </w:rPr>
        <w:t>2</w:t>
      </w:r>
      <w:r w:rsidRPr="00E4713A">
        <w:rPr>
          <w:rFonts w:hint="eastAsia"/>
        </w:rPr>
        <w:t>•MJ•mm)，通常用标准小区的单位降雨侵蚀力所引起的土壤流失量来表示；</w:t>
      </w:r>
    </w:p>
    <w:p w:rsidR="00F639BB" w:rsidRPr="00E4713A" w:rsidRDefault="00876B6B">
      <w:pPr>
        <w:pStyle w:val="af8"/>
      </w:pPr>
      <w:r w:rsidRPr="00E4713A">
        <w:rPr>
          <w:rFonts w:hint="eastAsia"/>
        </w:rPr>
        <w:t>L——坡长-坡度因子，无量纲；</w:t>
      </w:r>
    </w:p>
    <w:p w:rsidR="00F639BB" w:rsidRPr="00E4713A" w:rsidRDefault="00876B6B">
      <w:pPr>
        <w:pStyle w:val="af8"/>
      </w:pPr>
      <w:r w:rsidRPr="00E4713A">
        <w:rPr>
          <w:rFonts w:hint="eastAsia"/>
        </w:rPr>
        <w:t>S——坡长-坡度因子，无量纲；</w:t>
      </w:r>
    </w:p>
    <w:p w:rsidR="00F639BB" w:rsidRPr="00E4713A" w:rsidRDefault="00876B6B">
      <w:pPr>
        <w:pStyle w:val="af8"/>
      </w:pPr>
      <w:r w:rsidRPr="00E4713A">
        <w:rPr>
          <w:rFonts w:hint="eastAsia"/>
        </w:rPr>
        <w:t>C——植被覆盖因子，无量纲。</w:t>
      </w:r>
    </w:p>
    <w:p w:rsidR="00F639BB" w:rsidRPr="00E4713A" w:rsidRDefault="00876B6B">
      <w:pPr>
        <w:pStyle w:val="af8"/>
      </w:pPr>
      <w:r w:rsidRPr="00E4713A">
        <w:rPr>
          <w:rFonts w:hint="eastAsia"/>
        </w:rPr>
        <w:t>单个因子计算和获取参考HJ 1173和SL 773相关要求执行。</w:t>
      </w:r>
    </w:p>
    <w:p w:rsidR="00F639BB" w:rsidRPr="00E4713A" w:rsidRDefault="00876B6B">
      <w:pPr>
        <w:pStyle w:val="af8"/>
      </w:pPr>
      <w:r w:rsidRPr="00E4713A">
        <w:rPr>
          <w:rFonts w:hint="eastAsia"/>
        </w:rPr>
        <w:t>数据来源：气象数据、土地利用数据、土壤属性、土壤容重、氮、磷含量数据等来源</w:t>
      </w:r>
      <w:r w:rsidR="005376E5" w:rsidRPr="00E4713A">
        <w:rPr>
          <w:rFonts w:hint="eastAsia"/>
        </w:rPr>
        <w:t>资料收集</w:t>
      </w:r>
      <w:r w:rsidRPr="00E4713A">
        <w:rPr>
          <w:rFonts w:hint="eastAsia"/>
        </w:rPr>
        <w:t>及实地土壤调查。</w:t>
      </w:r>
    </w:p>
    <w:p w:rsidR="00F639BB" w:rsidRPr="00E4713A" w:rsidRDefault="00876B6B" w:rsidP="00587039">
      <w:pPr>
        <w:pStyle w:val="a7"/>
        <w:wordWrap/>
        <w:spacing w:before="161" w:after="161"/>
        <w:ind w:left="0"/>
      </w:pPr>
      <w:proofErr w:type="gramStart"/>
      <w:r w:rsidRPr="00E4713A">
        <w:rPr>
          <w:rFonts w:hAnsi="黑体" w:cs="黑体" w:hint="eastAsia"/>
        </w:rPr>
        <w:t>固碳</w:t>
      </w:r>
      <w:r w:rsidR="00D54ED6" w:rsidRPr="00E4713A">
        <w:rPr>
          <w:rFonts w:hAnsi="黑体" w:cs="黑体" w:hint="eastAsia"/>
        </w:rPr>
        <w:t>能力</w:t>
      </w:r>
      <w:proofErr w:type="gramEnd"/>
      <w:r w:rsidRPr="00E4713A">
        <w:rPr>
          <w:rFonts w:hAnsi="黑体" w:cs="黑体" w:hint="eastAsia"/>
        </w:rPr>
        <w:t>变化情况</w:t>
      </w:r>
    </w:p>
    <w:p w:rsidR="00F639BB" w:rsidRPr="00E4713A" w:rsidRDefault="00876B6B">
      <w:pPr>
        <w:pStyle w:val="af8"/>
      </w:pPr>
      <w:r w:rsidRPr="00E4713A">
        <w:rPr>
          <w:rFonts w:hint="eastAsia"/>
        </w:rPr>
        <w:t>指标解释：计算</w:t>
      </w:r>
      <w:proofErr w:type="gramStart"/>
      <w:r w:rsidRPr="00E4713A">
        <w:rPr>
          <w:rFonts w:hint="eastAsia"/>
        </w:rPr>
        <w:t>各保护</w:t>
      </w:r>
      <w:proofErr w:type="gramEnd"/>
      <w:r w:rsidRPr="00E4713A">
        <w:rPr>
          <w:rFonts w:hint="eastAsia"/>
        </w:rPr>
        <w:t>修复单元内工程实施后，</w:t>
      </w:r>
      <w:proofErr w:type="gramStart"/>
      <w:r w:rsidRPr="00E4713A">
        <w:rPr>
          <w:rFonts w:hint="eastAsia"/>
        </w:rPr>
        <w:t>固碳</w:t>
      </w:r>
      <w:r w:rsidR="00884335" w:rsidRPr="00E4713A">
        <w:rPr>
          <w:rFonts w:hint="eastAsia"/>
        </w:rPr>
        <w:t>能力</w:t>
      </w:r>
      <w:proofErr w:type="gramEnd"/>
      <w:r w:rsidRPr="00E4713A">
        <w:rPr>
          <w:rFonts w:hint="eastAsia"/>
        </w:rPr>
        <w:t>与基准值的差值，评估变化情况。</w:t>
      </w:r>
    </w:p>
    <w:p w:rsidR="00F639BB" w:rsidRPr="00E4713A" w:rsidRDefault="00876B6B">
      <w:pPr>
        <w:pStyle w:val="af8"/>
      </w:pPr>
      <w:proofErr w:type="gramStart"/>
      <w:r w:rsidRPr="00E4713A">
        <w:rPr>
          <w:rFonts w:hint="eastAsia"/>
        </w:rPr>
        <w:t>固碳</w:t>
      </w:r>
      <w:r w:rsidR="00884335" w:rsidRPr="00E4713A">
        <w:rPr>
          <w:rFonts w:hint="eastAsia"/>
        </w:rPr>
        <w:t>能力</w:t>
      </w:r>
      <w:proofErr w:type="gramEnd"/>
      <w:r w:rsidRPr="00E4713A">
        <w:rPr>
          <w:rFonts w:hint="eastAsia"/>
        </w:rPr>
        <w:t>是</w:t>
      </w:r>
      <w:r w:rsidR="00884335" w:rsidRPr="00E4713A">
        <w:rPr>
          <w:rFonts w:hint="eastAsia"/>
        </w:rPr>
        <w:t>指</w:t>
      </w:r>
      <w:r w:rsidRPr="00E4713A">
        <w:rPr>
          <w:rFonts w:hint="eastAsia"/>
        </w:rPr>
        <w:t>生态系统吸收大气中的二氧化碳合成有机质，</w:t>
      </w:r>
      <w:proofErr w:type="gramStart"/>
      <w:r w:rsidRPr="00E4713A">
        <w:rPr>
          <w:rFonts w:hint="eastAsia"/>
        </w:rPr>
        <w:t>将碳固定</w:t>
      </w:r>
      <w:proofErr w:type="gramEnd"/>
      <w:r w:rsidRPr="00E4713A">
        <w:rPr>
          <w:rFonts w:hint="eastAsia"/>
        </w:rPr>
        <w:t>在植物或土壤中，降低大气中二氧化碳浓度，</w:t>
      </w:r>
      <w:r w:rsidR="00FD5B64" w:rsidRPr="00E4713A">
        <w:rPr>
          <w:rFonts w:hint="eastAsia"/>
        </w:rPr>
        <w:t>提高生态系统的碳吸收和储存能力</w:t>
      </w:r>
      <w:r w:rsidRPr="00E4713A">
        <w:rPr>
          <w:rFonts w:hint="eastAsia"/>
        </w:rPr>
        <w:t>。选用生态系统固定二氧化碳量（简称</w:t>
      </w:r>
      <w:proofErr w:type="gramStart"/>
      <w:r w:rsidRPr="00E4713A">
        <w:rPr>
          <w:rFonts w:hint="eastAsia"/>
        </w:rPr>
        <w:t>固碳量</w:t>
      </w:r>
      <w:proofErr w:type="gramEnd"/>
      <w:r w:rsidRPr="00E4713A">
        <w:rPr>
          <w:rFonts w:hint="eastAsia"/>
        </w:rPr>
        <w:t>），作为固定二氧化碳</w:t>
      </w:r>
      <w:r w:rsidR="00FD5B64" w:rsidRPr="00E4713A">
        <w:rPr>
          <w:rFonts w:hint="eastAsia"/>
        </w:rPr>
        <w:t>能力</w:t>
      </w:r>
      <w:r w:rsidRPr="00E4713A">
        <w:rPr>
          <w:rFonts w:hint="eastAsia"/>
        </w:rPr>
        <w:t>实物量的评价指标，</w:t>
      </w:r>
      <w:r w:rsidR="00E64F8E" w:rsidRPr="00E4713A">
        <w:rPr>
          <w:rFonts w:hint="eastAsia"/>
        </w:rPr>
        <w:t>可</w:t>
      </w:r>
      <w:r w:rsidR="00FD5B64" w:rsidRPr="00E4713A">
        <w:rPr>
          <w:rFonts w:hint="eastAsia"/>
        </w:rPr>
        <w:t>选择生物量法</w:t>
      </w:r>
      <w:r w:rsidR="009D6F38" w:rsidRPr="00E4713A">
        <w:rPr>
          <w:rFonts w:hint="eastAsia"/>
        </w:rPr>
        <w:t>、</w:t>
      </w:r>
      <w:r w:rsidR="00FD5B64" w:rsidRPr="00E4713A">
        <w:rPr>
          <w:rFonts w:hint="eastAsia"/>
        </w:rPr>
        <w:t>速率法</w:t>
      </w:r>
      <w:r w:rsidR="009D6F38" w:rsidRPr="00E4713A">
        <w:rPr>
          <w:rFonts w:hint="eastAsia"/>
        </w:rPr>
        <w:t>、</w:t>
      </w:r>
      <w:r w:rsidR="00FD5B64" w:rsidRPr="00E4713A">
        <w:rPr>
          <w:rFonts w:hint="eastAsia"/>
        </w:rPr>
        <w:t>择净生态系统生产力法（N</w:t>
      </w:r>
      <w:r w:rsidR="00FD5B64" w:rsidRPr="00E4713A">
        <w:t>EP</w:t>
      </w:r>
      <w:r w:rsidR="00FD5B64" w:rsidRPr="00E4713A">
        <w:rPr>
          <w:rFonts w:hint="eastAsia"/>
        </w:rPr>
        <w:t>法）</w:t>
      </w:r>
      <w:r w:rsidR="009D6F38" w:rsidRPr="00E4713A">
        <w:rPr>
          <w:rFonts w:hint="eastAsia"/>
        </w:rPr>
        <w:t>计算</w:t>
      </w:r>
      <w:proofErr w:type="gramStart"/>
      <w:r w:rsidR="009D6F38" w:rsidRPr="00E4713A">
        <w:rPr>
          <w:rFonts w:hint="eastAsia"/>
        </w:rPr>
        <w:t>固碳量</w:t>
      </w:r>
      <w:proofErr w:type="gramEnd"/>
      <w:r w:rsidR="00FD5B64" w:rsidRPr="00E4713A">
        <w:rPr>
          <w:rFonts w:hint="eastAsia"/>
        </w:rPr>
        <w:t>，</w:t>
      </w:r>
      <w:r w:rsidRPr="00E4713A">
        <w:rPr>
          <w:rFonts w:hint="eastAsia"/>
        </w:rPr>
        <w:t>具体计算方法可参考DB11/T 2059。</w:t>
      </w:r>
    </w:p>
    <w:p w:rsidR="00F639BB" w:rsidRPr="00E4713A" w:rsidRDefault="00876B6B">
      <w:pPr>
        <w:pStyle w:val="af8"/>
        <w:rPr>
          <w:rFonts w:ascii="黑体" w:eastAsia="黑体" w:hAnsi="黑体" w:cs="黑体"/>
        </w:rPr>
      </w:pPr>
      <w:r w:rsidRPr="00E4713A">
        <w:rPr>
          <w:rFonts w:hint="eastAsia"/>
        </w:rPr>
        <w:t>数据来源：遥感或实地调查、</w:t>
      </w:r>
      <w:r w:rsidR="00C56264" w:rsidRPr="00E4713A">
        <w:rPr>
          <w:rFonts w:hint="eastAsia"/>
        </w:rPr>
        <w:t>资料收集</w:t>
      </w:r>
      <w:r w:rsidRPr="00E4713A">
        <w:rPr>
          <w:rFonts w:hint="eastAsia"/>
        </w:rPr>
        <w:t>。</w:t>
      </w:r>
    </w:p>
    <w:p w:rsidR="00534600" w:rsidRPr="00E4713A" w:rsidRDefault="00534600">
      <w:pPr>
        <w:pStyle w:val="af8"/>
      </w:pPr>
    </w:p>
    <w:p w:rsidR="00534600" w:rsidRPr="00E4713A" w:rsidRDefault="00534600">
      <w:pPr>
        <w:pStyle w:val="af8"/>
      </w:pPr>
    </w:p>
    <w:p w:rsidR="00534600" w:rsidRPr="00E4713A" w:rsidRDefault="00534600">
      <w:pPr>
        <w:pStyle w:val="af8"/>
      </w:pPr>
    </w:p>
    <w:p w:rsidR="00534600" w:rsidRPr="00E4713A" w:rsidRDefault="00534600">
      <w:pPr>
        <w:pStyle w:val="af8"/>
      </w:pPr>
    </w:p>
    <w:p w:rsidR="00534600" w:rsidRPr="00E4713A" w:rsidRDefault="00534600">
      <w:pPr>
        <w:pStyle w:val="af8"/>
      </w:pPr>
    </w:p>
    <w:p w:rsidR="00534600" w:rsidRPr="00E4713A" w:rsidRDefault="00534600">
      <w:pPr>
        <w:pStyle w:val="af8"/>
      </w:pPr>
    </w:p>
    <w:p w:rsidR="00534600" w:rsidRPr="00E4713A" w:rsidRDefault="00534600">
      <w:pPr>
        <w:pStyle w:val="af8"/>
        <w:sectPr w:rsidR="00534600" w:rsidRPr="00E4713A">
          <w:footerReference w:type="default" r:id="rId13"/>
          <w:pgSz w:w="11906" w:h="16838"/>
          <w:pgMar w:top="1417" w:right="1134" w:bottom="1134" w:left="1417" w:header="851" w:footer="992" w:gutter="0"/>
          <w:cols w:space="720"/>
          <w:docGrid w:type="lines" w:linePitch="322"/>
        </w:sectPr>
      </w:pPr>
    </w:p>
    <w:p w:rsidR="00F639BB" w:rsidRPr="00E4713A" w:rsidRDefault="00876B6B">
      <w:pPr>
        <w:pStyle w:val="a5"/>
        <w:spacing w:after="161"/>
        <w:rPr>
          <w:rFonts w:hAnsi="宋体" w:cs="黑体"/>
          <w:szCs w:val="21"/>
          <w:lang w:bidi="ar"/>
        </w:rPr>
      </w:pPr>
      <w:r w:rsidRPr="00E4713A">
        <w:rPr>
          <w:rStyle w:val="Char"/>
          <w:rFonts w:hint="eastAsia"/>
        </w:rPr>
        <w:lastRenderedPageBreak/>
        <w:br/>
      </w:r>
      <w:bookmarkStart w:id="30" w:name="_Toc205803376"/>
      <w:r w:rsidRPr="00E4713A">
        <w:rPr>
          <w:rFonts w:hAnsi="宋体" w:cs="黑体" w:hint="eastAsia"/>
          <w:szCs w:val="21"/>
          <w:lang w:bidi="ar"/>
        </w:rPr>
        <w:t>（资料性）</w:t>
      </w:r>
      <w:r w:rsidRPr="00E4713A">
        <w:rPr>
          <w:rFonts w:hint="eastAsia"/>
          <w:szCs w:val="21"/>
          <w:lang w:bidi="ar"/>
        </w:rPr>
        <w:br/>
      </w:r>
      <w:r w:rsidRPr="00E4713A">
        <w:rPr>
          <w:rFonts w:hAnsi="宋体" w:cs="黑体" w:hint="eastAsia"/>
          <w:szCs w:val="21"/>
          <w:lang w:bidi="ar"/>
        </w:rPr>
        <w:t>矿山生态修复</w:t>
      </w:r>
      <w:r w:rsidR="005376E5" w:rsidRPr="00E4713A">
        <w:rPr>
          <w:rFonts w:hAnsi="宋体" w:cs="黑体" w:hint="eastAsia"/>
          <w:szCs w:val="21"/>
          <w:lang w:bidi="ar"/>
        </w:rPr>
        <w:t>工程</w:t>
      </w:r>
      <w:r w:rsidRPr="00E4713A">
        <w:rPr>
          <w:rFonts w:hAnsi="宋体" w:cs="黑体" w:hint="eastAsia"/>
          <w:szCs w:val="21"/>
          <w:lang w:bidi="ar"/>
        </w:rPr>
        <w:t>成效评估</w:t>
      </w:r>
      <w:r w:rsidR="005376E5" w:rsidRPr="00E4713A">
        <w:rPr>
          <w:rFonts w:hAnsi="宋体" w:cs="黑体" w:hint="eastAsia"/>
          <w:szCs w:val="21"/>
          <w:lang w:bidi="ar"/>
        </w:rPr>
        <w:t>计算方法（参考</w:t>
      </w:r>
      <w:r w:rsidRPr="00E4713A">
        <w:rPr>
          <w:rFonts w:hAnsi="宋体" w:cs="黑体" w:hint="eastAsia"/>
          <w:szCs w:val="21"/>
          <w:lang w:bidi="ar"/>
        </w:rPr>
        <w:t>）</w:t>
      </w:r>
      <w:bookmarkEnd w:id="30"/>
    </w:p>
    <w:p w:rsidR="004A6BC2" w:rsidRPr="00E4713A" w:rsidRDefault="004A6BC2" w:rsidP="004A6BC2">
      <w:pPr>
        <w:pStyle w:val="af8"/>
        <w:rPr>
          <w:lang w:bidi="ar"/>
        </w:rPr>
      </w:pPr>
    </w:p>
    <w:p w:rsidR="004A6BC2" w:rsidRPr="00E4713A" w:rsidRDefault="004A6BC2" w:rsidP="004A6BC2">
      <w:pPr>
        <w:pStyle w:val="a6"/>
        <w:spacing w:before="161" w:after="161"/>
      </w:pPr>
      <w:r w:rsidRPr="00E4713A">
        <w:rPr>
          <w:rFonts w:hAnsi="黑体" w:cs="黑体" w:hint="eastAsia"/>
        </w:rPr>
        <w:t xml:space="preserve"> 工程综合成效指数计算方法</w:t>
      </w:r>
    </w:p>
    <w:p w:rsidR="004A6BC2" w:rsidRPr="00E4713A" w:rsidRDefault="004A6BC2" w:rsidP="004A6BC2">
      <w:pPr>
        <w:pStyle w:val="af1"/>
        <w:ind w:firstLineChars="200" w:firstLine="400"/>
        <w:jc w:val="both"/>
        <w:rPr>
          <w:rFonts w:ascii="Times New Roman" w:hAnsi="Times New Roman" w:cs="Times New Roman"/>
          <w:spacing w:val="-5"/>
          <w:lang w:eastAsia="zh-CN"/>
        </w:rPr>
      </w:pPr>
      <w:r w:rsidRPr="00E4713A">
        <w:rPr>
          <w:rFonts w:ascii="Times New Roman" w:hAnsi="Times New Roman" w:cs="Times New Roman" w:hint="eastAsia"/>
          <w:spacing w:val="-5"/>
          <w:lang w:eastAsia="zh-CN"/>
        </w:rPr>
        <w:t>采用定性与定量结合的方式，根据评估指标体系</w:t>
      </w:r>
      <w:proofErr w:type="gramStart"/>
      <w:r w:rsidRPr="00E4713A">
        <w:rPr>
          <w:rFonts w:ascii="Times New Roman" w:hAnsi="Times New Roman" w:cs="Times New Roman" w:hint="eastAsia"/>
          <w:spacing w:val="-5"/>
          <w:lang w:eastAsia="zh-CN"/>
        </w:rPr>
        <w:t>开展成效</w:t>
      </w:r>
      <w:proofErr w:type="gramEnd"/>
      <w:r w:rsidRPr="00E4713A">
        <w:rPr>
          <w:rFonts w:ascii="Times New Roman" w:hAnsi="Times New Roman" w:cs="Times New Roman" w:hint="eastAsia"/>
          <w:spacing w:val="-5"/>
          <w:lang w:eastAsia="zh-CN"/>
        </w:rPr>
        <w:t>评估工作。总分以及指标得分计算方式分别见式（</w:t>
      </w:r>
      <w:r w:rsidRPr="00E4713A">
        <w:rPr>
          <w:rFonts w:ascii="Times New Roman" w:hAnsi="Times New Roman" w:cs="Times New Roman" w:hint="eastAsia"/>
          <w:spacing w:val="-5"/>
          <w:lang w:eastAsia="zh-CN"/>
        </w:rPr>
        <w:t>1</w:t>
      </w:r>
      <w:r w:rsidRPr="00E4713A">
        <w:rPr>
          <w:rFonts w:ascii="Times New Roman" w:hAnsi="Times New Roman" w:cs="Times New Roman" w:hint="eastAsia"/>
          <w:spacing w:val="-5"/>
          <w:lang w:eastAsia="zh-CN"/>
        </w:rPr>
        <w:t>）、式（</w:t>
      </w:r>
      <w:r w:rsidRPr="00E4713A">
        <w:rPr>
          <w:rFonts w:ascii="Times New Roman" w:hAnsi="Times New Roman" w:cs="Times New Roman" w:hint="eastAsia"/>
          <w:spacing w:val="-5"/>
          <w:lang w:eastAsia="zh-CN"/>
        </w:rPr>
        <w:t>2</w:t>
      </w:r>
      <w:r w:rsidRPr="00E4713A">
        <w:rPr>
          <w:rFonts w:ascii="Times New Roman" w:hAnsi="Times New Roman" w:cs="Times New Roman" w:hint="eastAsia"/>
          <w:spacing w:val="-5"/>
          <w:lang w:eastAsia="zh-CN"/>
        </w:rPr>
        <w:t>）、式（</w:t>
      </w:r>
      <w:r w:rsidRPr="00E4713A">
        <w:rPr>
          <w:rFonts w:ascii="Times New Roman" w:hAnsi="Times New Roman" w:cs="Times New Roman" w:hint="eastAsia"/>
          <w:spacing w:val="-5"/>
          <w:lang w:eastAsia="zh-CN"/>
        </w:rPr>
        <w:t>3</w:t>
      </w:r>
      <w:r w:rsidRPr="00E4713A">
        <w:rPr>
          <w:rFonts w:ascii="Times New Roman" w:hAnsi="Times New Roman" w:cs="Times New Roman" w:hint="eastAsia"/>
          <w:spacing w:val="-5"/>
          <w:lang w:eastAsia="zh-CN"/>
        </w:rPr>
        <w:t>）。</w:t>
      </w:r>
    </w:p>
    <w:p w:rsidR="004A6BC2" w:rsidRPr="00E4713A" w:rsidRDefault="004A6BC2" w:rsidP="004A6BC2">
      <w:pPr>
        <w:pStyle w:val="afb"/>
      </w:pPr>
      <w:r w:rsidRPr="00E4713A">
        <w:tab/>
      </w:r>
      <m:oMath>
        <m:r>
          <w:rPr>
            <w:rFonts w:ascii="Cambria Math" w:hAnsi="Cambria Math"/>
          </w:rPr>
          <m:t>PEI</m:t>
        </m:r>
      </m:oMath>
      <w:r w:rsidRPr="00E4713A">
        <w:rPr>
          <w:i/>
        </w:rPr>
        <w:t>=</w:t>
      </w:r>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S</m:t>
                </m:r>
              </m:e>
              <m:sub>
                <m:r>
                  <w:rPr>
                    <w:rFonts w:ascii="Cambria Math" w:hAnsi="Cambria Math"/>
                  </w:rPr>
                  <m:t>i</m:t>
                </m:r>
              </m:sub>
            </m:sSub>
          </m:e>
        </m:nary>
      </m:oMath>
      <w:r w:rsidRPr="00E4713A">
        <w:rPr>
          <w:i/>
        </w:rPr>
        <w:t>×</w:t>
      </w:r>
      <m:oMath>
        <m:sSub>
          <m:sSubPr>
            <m:ctrlPr>
              <w:rPr>
                <w:rFonts w:ascii="Cambria Math" w:hAnsi="Cambria Math"/>
                <w:i/>
              </w:rPr>
            </m:ctrlPr>
          </m:sSubPr>
          <m:e>
            <m:r>
              <w:rPr>
                <w:rFonts w:ascii="Cambria Math" w:hAnsi="Cambria Math"/>
              </w:rPr>
              <m:t>α</m:t>
            </m:r>
          </m:e>
          <m:sub>
            <m:r>
              <w:rPr>
                <w:rFonts w:ascii="Cambria Math" w:hAnsi="Cambria Math"/>
              </w:rPr>
              <m:t>i</m:t>
            </m:r>
          </m:sub>
        </m:sSub>
      </m:oMath>
      <w:r w:rsidRPr="00E4713A">
        <w:rPr>
          <w:rFonts w:ascii="微软雅黑" w:eastAsia="微软雅黑"/>
        </w:rPr>
        <w:tab/>
      </w:r>
      <w:r w:rsidRPr="00E4713A">
        <w:t>(</w:t>
      </w:r>
      <w:r w:rsidR="00D23A5D" w:rsidRPr="00E4713A">
        <w:t>1</w:t>
      </w:r>
      <w:r w:rsidRPr="00E4713A">
        <w:t>)</w:t>
      </w:r>
    </w:p>
    <w:p w:rsidR="004A6BC2" w:rsidRPr="00E4713A" w:rsidRDefault="004A6BC2" w:rsidP="004A6BC2">
      <w:pPr>
        <w:pStyle w:val="afb"/>
      </w:pPr>
      <w:r w:rsidRPr="00E4713A">
        <w:tab/>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4713A">
        <w:rPr>
          <w:i/>
        </w:rPr>
        <w:t>=</w:t>
      </w:r>
      <m:oMath>
        <m:nary>
          <m:naryPr>
            <m:chr m:val="∑"/>
            <m:limLoc m:val="subSup"/>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rPr>
                  <m:t>S</m:t>
                </m:r>
              </m:e>
              <m:sub>
                <m:r>
                  <w:rPr>
                    <w:rFonts w:ascii="Cambria Math" w:hAnsi="Cambria Math"/>
                  </w:rPr>
                  <m:t>j</m:t>
                </m:r>
              </m:sub>
            </m:sSub>
          </m:e>
        </m:nary>
      </m:oMath>
      <w:r w:rsidRPr="00E4713A">
        <w:rPr>
          <w:i/>
        </w:rPr>
        <w:t>×</w:t>
      </w:r>
      <m:oMath>
        <m:sSub>
          <m:sSubPr>
            <m:ctrlPr>
              <w:rPr>
                <w:rFonts w:ascii="Cambria Math" w:hAnsi="Cambria Math"/>
                <w:i/>
              </w:rPr>
            </m:ctrlPr>
          </m:sSubPr>
          <m:e>
            <m:r>
              <w:rPr>
                <w:rFonts w:ascii="Cambria Math" w:hAnsi="Cambria Math"/>
              </w:rPr>
              <m:t>β</m:t>
            </m:r>
          </m:e>
          <m:sub>
            <m:r>
              <w:rPr>
                <w:rFonts w:ascii="Cambria Math" w:hAnsi="Cambria Math"/>
              </w:rPr>
              <m:t>j</m:t>
            </m:r>
          </m:sub>
        </m:sSub>
      </m:oMath>
      <w:r w:rsidRPr="00E4713A">
        <w:rPr>
          <w:rFonts w:ascii="微软雅黑" w:eastAsia="微软雅黑" w:hAnsi="微软雅黑"/>
        </w:rPr>
        <w:tab/>
      </w:r>
      <w:r w:rsidRPr="00E4713A">
        <w:t>(</w:t>
      </w:r>
      <w:r w:rsidR="00D23A5D" w:rsidRPr="00E4713A">
        <w:t>2</w:t>
      </w:r>
      <w:r w:rsidRPr="00E4713A">
        <w:t>)</w:t>
      </w:r>
    </w:p>
    <w:p w:rsidR="004A6BC2" w:rsidRPr="00E4713A" w:rsidRDefault="004A6BC2" w:rsidP="004A6BC2">
      <w:pPr>
        <w:pStyle w:val="afb"/>
      </w:pPr>
      <w:r w:rsidRPr="00E4713A">
        <w:tab/>
      </w:r>
      <m:oMath>
        <m:r>
          <m:rPr>
            <m:sty m:val="p"/>
          </m:rPr>
          <w:rPr>
            <w:rFonts w:ascii="Cambria Math" w:hAnsi="Cambria Math" w:hint="eastAsia"/>
          </w:rPr>
          <m:t xml:space="preserve"> </m:t>
        </m:r>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nary>
          <m:naryPr>
            <m:chr m:val="∑"/>
            <m:limLoc m:val="subSup"/>
            <m:ctrlPr>
              <w:rPr>
                <w:rFonts w:ascii="Cambria Math" w:hAnsi="Cambria Math"/>
                <w:i/>
              </w:rPr>
            </m:ctrlPr>
          </m:naryPr>
          <m:sub>
            <m:r>
              <w:rPr>
                <w:rFonts w:ascii="Cambria Math" w:hAnsi="Cambria Math"/>
              </w:rPr>
              <m:t>k=1</m:t>
            </m:r>
          </m:sub>
          <m:sup>
            <m:r>
              <w:rPr>
                <w:rFonts w:ascii="Cambria Math" w:hAnsi="Cambria Math"/>
              </w:rPr>
              <m:t>p</m:t>
            </m:r>
          </m:sup>
          <m:e>
            <m:sSub>
              <m:sSubPr>
                <m:ctrlPr>
                  <w:rPr>
                    <w:rFonts w:ascii="Cambria Math" w:hAnsi="Cambria Math"/>
                    <w:i/>
                  </w:rPr>
                </m:ctrlPr>
              </m:sSubPr>
              <m:e>
                <m:r>
                  <w:rPr>
                    <w:rFonts w:ascii="Cambria Math" w:hAnsi="Cambria Math"/>
                  </w:rPr>
                  <m:t>S</m:t>
                </m:r>
              </m:e>
              <m:sub>
                <m:r>
                  <w:rPr>
                    <w:rFonts w:ascii="Cambria Math" w:hAnsi="Cambria Math"/>
                  </w:rPr>
                  <m:t>k</m:t>
                </m:r>
              </m:sub>
            </m:sSub>
          </m:e>
        </m:nary>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k</m:t>
            </m:r>
          </m:sub>
        </m:sSub>
      </m:oMath>
      <w:r w:rsidRPr="00E4713A">
        <w:rPr>
          <w:rFonts w:ascii="微软雅黑" w:eastAsia="微软雅黑" w:hAnsi="微软雅黑"/>
        </w:rPr>
        <w:tab/>
      </w:r>
      <w:r w:rsidRPr="00E4713A">
        <w:t>(</w:t>
      </w:r>
      <w:r w:rsidR="00D23A5D" w:rsidRPr="00E4713A">
        <w:t>3</w:t>
      </w:r>
      <w:r w:rsidRPr="00E4713A">
        <w:t>)</w:t>
      </w:r>
    </w:p>
    <w:p w:rsidR="004A6BC2" w:rsidRPr="00E4713A" w:rsidRDefault="004A6BC2" w:rsidP="004A6BC2">
      <w:pPr>
        <w:pStyle w:val="af8"/>
      </w:pPr>
      <w:r w:rsidRPr="00E4713A">
        <w:rPr>
          <w:rFonts w:hint="eastAsia"/>
        </w:rPr>
        <w:t>式中：</w:t>
      </w:r>
    </w:p>
    <w:p w:rsidR="004A6BC2" w:rsidRPr="00E4713A" w:rsidRDefault="004A6BC2" w:rsidP="004A6BC2">
      <w:pPr>
        <w:pStyle w:val="af8"/>
      </w:pPr>
      <w:r w:rsidRPr="00E4713A">
        <w:rPr>
          <w:rFonts w:hint="eastAsia"/>
          <w:i/>
          <w:iCs/>
        </w:rPr>
        <w:t>PEI</w:t>
      </w:r>
      <w:r w:rsidRPr="00E4713A">
        <w:rPr>
          <w:rFonts w:ascii="仿宋" w:eastAsia="仿宋" w:hAnsi="仿宋" w:hint="eastAsia"/>
          <w:shd w:val="clear" w:color="auto" w:fill="FFFFFF"/>
        </w:rPr>
        <w:t>──</w:t>
      </w:r>
      <w:r w:rsidRPr="00E4713A">
        <w:rPr>
          <w:rFonts w:hint="eastAsia"/>
        </w:rPr>
        <w:t>矿山生态修复工程综合成效指数；</w:t>
      </w:r>
    </w:p>
    <w:p w:rsidR="004A6BC2" w:rsidRPr="00E4713A" w:rsidRDefault="004A6BC2" w:rsidP="004A6BC2">
      <w:pPr>
        <w:pStyle w:val="af8"/>
      </w:pPr>
      <w:r w:rsidRPr="00E4713A">
        <w:rPr>
          <w:i/>
          <w:iCs/>
        </w:rPr>
        <w:t>S</w:t>
      </w:r>
      <w:r w:rsidRPr="00E4713A">
        <w:rPr>
          <w:i/>
          <w:iCs/>
          <w:vertAlign w:val="subscript"/>
        </w:rPr>
        <w:t xml:space="preserve">i </w:t>
      </w:r>
      <w:r w:rsidRPr="00E4713A">
        <w:rPr>
          <w:rFonts w:ascii="仿宋" w:eastAsia="仿宋" w:hAnsi="仿宋" w:hint="eastAsia"/>
          <w:shd w:val="clear" w:color="auto" w:fill="FFFFFF"/>
        </w:rPr>
        <w:t>──</w:t>
      </w:r>
      <w:r w:rsidRPr="00E4713A">
        <w:t>指标</w:t>
      </w:r>
      <w:r w:rsidRPr="00E4713A">
        <w:rPr>
          <w:rFonts w:hint="eastAsia"/>
        </w:rPr>
        <w:t>PEI</w:t>
      </w:r>
      <w:r w:rsidRPr="00E4713A">
        <w:t>第i项一级指标得分；</w:t>
      </w:r>
    </w:p>
    <w:p w:rsidR="004A6BC2" w:rsidRPr="00E4713A" w:rsidRDefault="004A6BC2" w:rsidP="004A6BC2">
      <w:pPr>
        <w:pStyle w:val="af8"/>
      </w:pPr>
      <w:r w:rsidRPr="00E4713A">
        <w:rPr>
          <w:i/>
          <w:iCs/>
        </w:rPr>
        <w:t>S</w:t>
      </w:r>
      <w:r w:rsidRPr="00E4713A">
        <w:rPr>
          <w:i/>
          <w:iCs/>
          <w:vertAlign w:val="subscript"/>
        </w:rPr>
        <w:t xml:space="preserve">j </w:t>
      </w:r>
      <w:r w:rsidRPr="00E4713A">
        <w:rPr>
          <w:rFonts w:ascii="仿宋" w:eastAsia="仿宋" w:hAnsi="仿宋" w:hint="eastAsia"/>
          <w:shd w:val="clear" w:color="auto" w:fill="FFFFFF"/>
        </w:rPr>
        <w:t>──</w:t>
      </w:r>
      <w:r w:rsidRPr="00E4713A">
        <w:t>指标一级指标 S中第</w:t>
      </w:r>
      <w:r w:rsidRPr="00E4713A">
        <w:rPr>
          <w:rFonts w:hint="eastAsia"/>
        </w:rPr>
        <w:t>j</w:t>
      </w:r>
      <w:r w:rsidRPr="00E4713A">
        <w:t>项二级指标得分</w:t>
      </w:r>
      <w:r w:rsidRPr="00E4713A">
        <w:rPr>
          <w:rFonts w:hint="eastAsia"/>
        </w:rPr>
        <w:t>；</w:t>
      </w:r>
    </w:p>
    <w:p w:rsidR="004A6BC2" w:rsidRPr="00E4713A" w:rsidRDefault="004A6BC2" w:rsidP="004A6BC2">
      <w:pPr>
        <w:pStyle w:val="af8"/>
      </w:pPr>
      <w:r w:rsidRPr="00E4713A">
        <w:rPr>
          <w:i/>
          <w:iCs/>
        </w:rPr>
        <w:t>S</w:t>
      </w:r>
      <w:r w:rsidRPr="00E4713A">
        <w:rPr>
          <w:i/>
          <w:iCs/>
          <w:vertAlign w:val="subscript"/>
        </w:rPr>
        <w:t xml:space="preserve">k </w:t>
      </w:r>
      <w:r w:rsidRPr="00E4713A">
        <w:rPr>
          <w:rFonts w:ascii="仿宋" w:eastAsia="仿宋" w:hAnsi="仿宋" w:hint="eastAsia"/>
          <w:shd w:val="clear" w:color="auto" w:fill="FFFFFF"/>
        </w:rPr>
        <w:t>──</w:t>
      </w:r>
      <w:r w:rsidRPr="00E4713A">
        <w:t>指标一级指标S中第k项三级指标得分</w:t>
      </w:r>
      <w:r w:rsidRPr="00E4713A">
        <w:rPr>
          <w:rFonts w:hint="eastAsia"/>
        </w:rPr>
        <w:t>；</w:t>
      </w:r>
    </w:p>
    <w:p w:rsidR="004A6BC2" w:rsidRPr="00E4713A" w:rsidRDefault="004A6BC2" w:rsidP="004A6BC2">
      <w:pPr>
        <w:pStyle w:val="af8"/>
      </w:pPr>
      <w:r w:rsidRPr="00E4713A">
        <w:rPr>
          <w:i/>
          <w:iCs/>
        </w:rPr>
        <w:t>α</w:t>
      </w:r>
      <w:r w:rsidRPr="00E4713A">
        <w:rPr>
          <w:rFonts w:hint="eastAsia"/>
          <w:i/>
          <w:iCs/>
          <w:vertAlign w:val="subscript"/>
        </w:rPr>
        <w:t>i</w:t>
      </w:r>
      <w:r w:rsidRPr="00E4713A">
        <w:rPr>
          <w:rFonts w:ascii="仿宋" w:eastAsia="仿宋" w:hAnsi="仿宋" w:hint="eastAsia"/>
          <w:shd w:val="clear" w:color="auto" w:fill="FFFFFF"/>
        </w:rPr>
        <w:t>──</w:t>
      </w:r>
      <w:r w:rsidRPr="00E4713A">
        <w:t>第i项一级指标权重，</w:t>
      </w:r>
      <m:oMath>
        <m:nary>
          <m:naryPr>
            <m:chr m:val="∑"/>
            <m:limLoc m:val="subSup"/>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α</m:t>
                </m:r>
              </m:e>
              <m:sub>
                <m:r>
                  <m:rPr>
                    <m:sty m:val="p"/>
                  </m:rPr>
                  <w:rPr>
                    <w:rFonts w:ascii="Cambria Math" w:hAnsi="Cambria Math"/>
                  </w:rPr>
                  <m:t>i</m:t>
                </m:r>
              </m:sub>
            </m:sSub>
          </m:e>
        </m:nary>
      </m:oMath>
      <w:r w:rsidRPr="00E4713A">
        <w:t>=1；</w:t>
      </w:r>
    </w:p>
    <w:p w:rsidR="004A6BC2" w:rsidRPr="00E4713A" w:rsidRDefault="004A6BC2" w:rsidP="004A6BC2">
      <w:pPr>
        <w:pStyle w:val="af8"/>
      </w:pPr>
      <w:r w:rsidRPr="00E4713A">
        <w:rPr>
          <w:i/>
          <w:iCs/>
        </w:rPr>
        <w:t>β</w:t>
      </w:r>
      <w:r w:rsidRPr="00E4713A">
        <w:rPr>
          <w:rFonts w:hint="eastAsia"/>
          <w:i/>
          <w:iCs/>
          <w:vertAlign w:val="subscript"/>
        </w:rPr>
        <w:t>j</w:t>
      </w:r>
      <w:r w:rsidRPr="00E4713A">
        <w:rPr>
          <w:rFonts w:ascii="仿宋" w:eastAsia="仿宋" w:hAnsi="仿宋" w:hint="eastAsia"/>
          <w:shd w:val="clear" w:color="auto" w:fill="FFFFFF"/>
        </w:rPr>
        <w:t>──</w:t>
      </w:r>
      <w:r w:rsidRPr="00E4713A">
        <w:t>第j项二级指标权重，</w:t>
      </w:r>
      <m:oMath>
        <m:nary>
          <m:naryPr>
            <m:chr m:val="∑"/>
            <m:limLoc m:val="subSup"/>
            <m:ctrlPr>
              <w:rPr>
                <w:rFonts w:ascii="Cambria Math" w:hAnsi="Cambria Math"/>
              </w:rPr>
            </m:ctrlPr>
          </m:naryPr>
          <m:sub>
            <m:r>
              <m:rPr>
                <m:sty m:val="p"/>
              </m:rPr>
              <w:rPr>
                <w:rFonts w:ascii="Cambria Math" w:hAnsi="Cambria Math"/>
              </w:rPr>
              <m:t>j=1</m:t>
            </m:r>
          </m:sub>
          <m:sup>
            <m:r>
              <m:rPr>
                <m:sty m:val="p"/>
              </m:rPr>
              <w:rPr>
                <w:rFonts w:ascii="Cambria Math" w:hAnsi="Cambria Math"/>
              </w:rPr>
              <m:t>m</m:t>
            </m:r>
          </m:sup>
          <m:e>
            <m:sSub>
              <m:sSubPr>
                <m:ctrlPr>
                  <w:rPr>
                    <w:rFonts w:ascii="Cambria Math" w:hAnsi="Cambria Math"/>
                  </w:rPr>
                </m:ctrlPr>
              </m:sSubPr>
              <m:e>
                <m:r>
                  <m:rPr>
                    <m:sty m:val="p"/>
                  </m:rPr>
                  <w:rPr>
                    <w:rFonts w:ascii="Cambria Math" w:hAnsi="Cambria Math"/>
                  </w:rPr>
                  <m:t>β</m:t>
                </m:r>
              </m:e>
              <m:sub>
                <m:r>
                  <m:rPr>
                    <m:sty m:val="p"/>
                  </m:rPr>
                  <w:rPr>
                    <w:rFonts w:ascii="Cambria Math" w:hAnsi="Cambria Math"/>
                  </w:rPr>
                  <m:t>j</m:t>
                </m:r>
              </m:sub>
            </m:sSub>
          </m:e>
        </m:nary>
      </m:oMath>
      <w:r w:rsidRPr="00E4713A">
        <w:t>=1；</w:t>
      </w:r>
    </w:p>
    <w:p w:rsidR="004A6BC2" w:rsidRPr="00E4713A" w:rsidRDefault="004A6BC2" w:rsidP="004A6BC2">
      <w:pPr>
        <w:pStyle w:val="af8"/>
      </w:pPr>
      <w:r w:rsidRPr="00E4713A">
        <w:rPr>
          <w:i/>
          <w:iCs/>
        </w:rPr>
        <w:t>γ</w:t>
      </w:r>
      <w:r w:rsidRPr="00E4713A">
        <w:rPr>
          <w:i/>
          <w:iCs/>
          <w:vertAlign w:val="subscript"/>
        </w:rPr>
        <w:t>k</w:t>
      </w:r>
      <w:r w:rsidRPr="00E4713A">
        <w:rPr>
          <w:rFonts w:ascii="仿宋" w:eastAsia="仿宋" w:hAnsi="仿宋" w:hint="eastAsia"/>
          <w:shd w:val="clear" w:color="auto" w:fill="FFFFFF"/>
        </w:rPr>
        <w:t>──</w:t>
      </w:r>
      <w:r w:rsidRPr="00E4713A">
        <w:t>第k项三级指标权重；</w:t>
      </w:r>
      <m:oMath>
        <m:nary>
          <m:naryPr>
            <m:chr m:val="∑"/>
            <m:limLoc m:val="subSup"/>
            <m:ctrlPr>
              <w:rPr>
                <w:rFonts w:ascii="Cambria Math" w:hAnsi="Cambria Math"/>
              </w:rPr>
            </m:ctrlPr>
          </m:naryPr>
          <m:sub>
            <m:r>
              <m:rPr>
                <m:sty m:val="p"/>
              </m:rPr>
              <w:rPr>
                <w:rFonts w:ascii="Cambria Math" w:hAnsi="Cambria Math"/>
              </w:rPr>
              <m:t>k=1</m:t>
            </m:r>
          </m:sub>
          <m:sup>
            <m:r>
              <m:rPr>
                <m:sty m:val="p"/>
              </m:rPr>
              <w:rPr>
                <w:rFonts w:ascii="Cambria Math" w:hAnsi="Cambria Math"/>
              </w:rPr>
              <m:t>p</m:t>
            </m:r>
          </m:sup>
          <m:e>
            <m:sSub>
              <m:sSubPr>
                <m:ctrlPr>
                  <w:rPr>
                    <w:rFonts w:ascii="Cambria Math" w:hAnsi="Cambria Math"/>
                  </w:rPr>
                </m:ctrlPr>
              </m:sSubPr>
              <m:e>
                <m:r>
                  <m:rPr>
                    <m:sty m:val="p"/>
                  </m:rPr>
                  <w:rPr>
                    <w:rFonts w:ascii="Cambria Math" w:hAnsi="Cambria Math"/>
                  </w:rPr>
                  <m:t>γ</m:t>
                </m:r>
              </m:e>
              <m:sub>
                <m:r>
                  <m:rPr>
                    <m:sty m:val="p"/>
                  </m:rPr>
                  <w:rPr>
                    <w:rFonts w:ascii="Cambria Math" w:hAnsi="Cambria Math"/>
                  </w:rPr>
                  <m:t>k</m:t>
                </m:r>
              </m:sub>
            </m:sSub>
          </m:e>
        </m:nary>
      </m:oMath>
      <w:r w:rsidRPr="00E4713A">
        <w:t>=1；应根据项目实际情况，确定三级指标权重。</w:t>
      </w:r>
    </w:p>
    <w:p w:rsidR="004A6BC2" w:rsidRPr="00E4713A" w:rsidRDefault="004A6BC2" w:rsidP="004A6BC2">
      <w:pPr>
        <w:pStyle w:val="af8"/>
      </w:pPr>
      <w:r w:rsidRPr="00E4713A">
        <w:rPr>
          <w:rFonts w:hint="eastAsia"/>
          <w:i/>
          <w:iCs/>
        </w:rPr>
        <w:t>n</w:t>
      </w:r>
      <w:r w:rsidRPr="00E4713A">
        <w:rPr>
          <w:i/>
          <w:iCs/>
        </w:rPr>
        <w:t xml:space="preserve"> </w:t>
      </w:r>
      <w:r w:rsidRPr="00E4713A">
        <w:rPr>
          <w:rFonts w:ascii="仿宋" w:eastAsia="仿宋" w:hAnsi="仿宋" w:hint="eastAsia"/>
          <w:shd w:val="clear" w:color="auto" w:fill="FFFFFF"/>
        </w:rPr>
        <w:t>──</w:t>
      </w:r>
      <w:r w:rsidRPr="00E4713A">
        <w:t>一级指标序号；</w:t>
      </w:r>
    </w:p>
    <w:p w:rsidR="004A6BC2" w:rsidRPr="00E4713A" w:rsidRDefault="004A6BC2" w:rsidP="004A6BC2">
      <w:pPr>
        <w:pStyle w:val="af8"/>
      </w:pPr>
      <w:r w:rsidRPr="00E4713A">
        <w:rPr>
          <w:rFonts w:hint="eastAsia"/>
          <w:i/>
          <w:iCs/>
        </w:rPr>
        <w:t>m</w:t>
      </w:r>
      <w:r w:rsidRPr="00E4713A">
        <w:rPr>
          <w:i/>
          <w:iCs/>
        </w:rPr>
        <w:t xml:space="preserve"> </w:t>
      </w:r>
      <w:r w:rsidRPr="00E4713A">
        <w:rPr>
          <w:rFonts w:ascii="仿宋" w:eastAsia="仿宋" w:hAnsi="仿宋" w:hint="eastAsia"/>
          <w:shd w:val="clear" w:color="auto" w:fill="FFFFFF"/>
        </w:rPr>
        <w:t>──</w:t>
      </w:r>
      <w:r w:rsidRPr="00E4713A">
        <w:t>二级指标序号；</w:t>
      </w:r>
    </w:p>
    <w:p w:rsidR="004A6BC2" w:rsidRPr="00E4713A" w:rsidRDefault="004A6BC2" w:rsidP="004A6BC2">
      <w:pPr>
        <w:pStyle w:val="af8"/>
      </w:pPr>
      <w:r w:rsidRPr="00E4713A">
        <w:rPr>
          <w:rFonts w:hint="eastAsia"/>
          <w:i/>
          <w:iCs/>
        </w:rPr>
        <w:t>p</w:t>
      </w:r>
      <w:r w:rsidRPr="00E4713A">
        <w:rPr>
          <w:i/>
          <w:iCs/>
        </w:rPr>
        <w:t xml:space="preserve"> </w:t>
      </w:r>
      <w:r w:rsidRPr="00E4713A">
        <w:rPr>
          <w:rFonts w:ascii="仿宋" w:eastAsia="仿宋" w:hAnsi="仿宋" w:hint="eastAsia"/>
          <w:shd w:val="clear" w:color="auto" w:fill="FFFFFF"/>
        </w:rPr>
        <w:t>──</w:t>
      </w:r>
      <w:r w:rsidRPr="00E4713A">
        <w:t>三级指标序号。</w:t>
      </w:r>
    </w:p>
    <w:p w:rsidR="004A6BC2" w:rsidRPr="00E4713A" w:rsidRDefault="004A6BC2" w:rsidP="004A6BC2">
      <w:pPr>
        <w:pStyle w:val="af8"/>
      </w:pPr>
      <w:r w:rsidRPr="00E4713A">
        <w:t>三级指标的得分，</w:t>
      </w:r>
      <w:r w:rsidR="00D67CCA" w:rsidRPr="00E4713A">
        <w:rPr>
          <w:rFonts w:hint="eastAsia"/>
        </w:rPr>
        <w:t>根据对应的等级取值</w:t>
      </w:r>
      <w:r w:rsidRPr="00E4713A">
        <w:t>。</w:t>
      </w:r>
    </w:p>
    <w:p w:rsidR="00D23A5D" w:rsidRPr="00E4713A" w:rsidRDefault="00D23A5D" w:rsidP="004A6BC2">
      <w:pPr>
        <w:pStyle w:val="af8"/>
      </w:pPr>
    </w:p>
    <w:p w:rsidR="005376E5" w:rsidRPr="00E4713A" w:rsidRDefault="005376E5" w:rsidP="004A6BC2">
      <w:pPr>
        <w:pStyle w:val="af8"/>
      </w:pPr>
    </w:p>
    <w:p w:rsidR="005376E5" w:rsidRPr="00E4713A" w:rsidRDefault="005376E5" w:rsidP="004A6BC2">
      <w:pPr>
        <w:pStyle w:val="af8"/>
      </w:pPr>
    </w:p>
    <w:p w:rsidR="005376E5" w:rsidRPr="00E4713A" w:rsidRDefault="005376E5" w:rsidP="004A6BC2">
      <w:pPr>
        <w:pStyle w:val="af8"/>
      </w:pPr>
    </w:p>
    <w:p w:rsidR="005376E5" w:rsidRPr="00E4713A" w:rsidRDefault="005376E5" w:rsidP="004A6BC2">
      <w:pPr>
        <w:pStyle w:val="af8"/>
      </w:pPr>
    </w:p>
    <w:p w:rsidR="005376E5" w:rsidRPr="00E4713A" w:rsidRDefault="005376E5" w:rsidP="004A6BC2">
      <w:pPr>
        <w:pStyle w:val="af8"/>
      </w:pPr>
    </w:p>
    <w:p w:rsidR="005376E5" w:rsidRPr="00E4713A" w:rsidRDefault="005376E5" w:rsidP="004A6BC2">
      <w:pPr>
        <w:pStyle w:val="af8"/>
      </w:pPr>
    </w:p>
    <w:p w:rsidR="005376E5" w:rsidRPr="00E4713A" w:rsidRDefault="005376E5" w:rsidP="004A6BC2">
      <w:pPr>
        <w:pStyle w:val="af8"/>
      </w:pPr>
    </w:p>
    <w:p w:rsidR="005376E5" w:rsidRPr="00E4713A" w:rsidRDefault="005376E5" w:rsidP="004A6BC2">
      <w:pPr>
        <w:pStyle w:val="af8"/>
      </w:pPr>
    </w:p>
    <w:p w:rsidR="005376E5" w:rsidRPr="00E4713A" w:rsidRDefault="005376E5" w:rsidP="004A6BC2">
      <w:pPr>
        <w:pStyle w:val="af8"/>
      </w:pPr>
    </w:p>
    <w:p w:rsidR="005376E5" w:rsidRPr="00E4713A" w:rsidRDefault="005376E5" w:rsidP="004A6BC2">
      <w:pPr>
        <w:pStyle w:val="af8"/>
      </w:pPr>
    </w:p>
    <w:p w:rsidR="005376E5" w:rsidRPr="00E4713A" w:rsidRDefault="005376E5" w:rsidP="004A6BC2">
      <w:pPr>
        <w:pStyle w:val="af8"/>
      </w:pPr>
    </w:p>
    <w:p w:rsidR="005376E5" w:rsidRPr="00E4713A" w:rsidRDefault="005376E5" w:rsidP="004A6BC2">
      <w:pPr>
        <w:pStyle w:val="af8"/>
      </w:pPr>
    </w:p>
    <w:p w:rsidR="005376E5" w:rsidRPr="00E4713A" w:rsidRDefault="005376E5" w:rsidP="004A6BC2">
      <w:pPr>
        <w:pStyle w:val="af8"/>
      </w:pPr>
    </w:p>
    <w:p w:rsidR="005376E5" w:rsidRPr="00E4713A" w:rsidRDefault="005376E5" w:rsidP="004A6BC2">
      <w:pPr>
        <w:pStyle w:val="af8"/>
      </w:pPr>
    </w:p>
    <w:p w:rsidR="005376E5" w:rsidRPr="00E4713A" w:rsidRDefault="005376E5" w:rsidP="004A6BC2">
      <w:pPr>
        <w:pStyle w:val="af8"/>
      </w:pPr>
    </w:p>
    <w:p w:rsidR="005376E5" w:rsidRPr="00E4713A" w:rsidRDefault="005376E5" w:rsidP="004A6BC2">
      <w:pPr>
        <w:pStyle w:val="af8"/>
      </w:pPr>
    </w:p>
    <w:p w:rsidR="005376E5" w:rsidRPr="00E4713A" w:rsidRDefault="005376E5" w:rsidP="005376E5">
      <w:pPr>
        <w:pStyle w:val="a5"/>
        <w:spacing w:after="161"/>
        <w:rPr>
          <w:rFonts w:hAnsi="宋体" w:cs="黑体"/>
          <w:szCs w:val="21"/>
          <w:lang w:bidi="ar"/>
        </w:rPr>
      </w:pPr>
      <w:r w:rsidRPr="00E4713A">
        <w:rPr>
          <w:rStyle w:val="Char"/>
          <w:rFonts w:hint="eastAsia"/>
        </w:rPr>
        <w:lastRenderedPageBreak/>
        <w:br/>
      </w:r>
      <w:bookmarkStart w:id="31" w:name="_Toc205803377"/>
      <w:r w:rsidRPr="00E4713A">
        <w:rPr>
          <w:rFonts w:hAnsi="宋体" w:cs="黑体" w:hint="eastAsia"/>
          <w:szCs w:val="21"/>
          <w:lang w:bidi="ar"/>
        </w:rPr>
        <w:t>（资料性）</w:t>
      </w:r>
      <w:r w:rsidRPr="00E4713A">
        <w:rPr>
          <w:rFonts w:hint="eastAsia"/>
          <w:szCs w:val="21"/>
          <w:lang w:bidi="ar"/>
        </w:rPr>
        <w:br/>
      </w:r>
      <w:r w:rsidRPr="00E4713A">
        <w:rPr>
          <w:rFonts w:hAnsi="宋体" w:cs="黑体" w:hint="eastAsia"/>
          <w:szCs w:val="21"/>
          <w:lang w:bidi="ar"/>
        </w:rPr>
        <w:t>矿山生态修复工程成效评估指标权重（参考值）</w:t>
      </w:r>
      <w:bookmarkEnd w:id="31"/>
    </w:p>
    <w:p w:rsidR="005376E5" w:rsidRPr="00E4713A" w:rsidRDefault="005376E5" w:rsidP="00A52A90">
      <w:pPr>
        <w:pStyle w:val="a5"/>
        <w:numPr>
          <w:ilvl w:val="0"/>
          <w:numId w:val="0"/>
        </w:numPr>
        <w:spacing w:before="0" w:afterLines="0" w:after="0" w:line="360" w:lineRule="exact"/>
        <w:jc w:val="left"/>
      </w:pPr>
      <w:bookmarkStart w:id="32" w:name="_Toc198817351"/>
      <w:bookmarkStart w:id="33" w:name="_Toc205803378"/>
      <w:r w:rsidRPr="00E4713A">
        <w:rPr>
          <w:rFonts w:hint="eastAsia"/>
        </w:rPr>
        <w:t>表</w:t>
      </w:r>
      <w:r w:rsidRPr="00E4713A">
        <w:t>D.1</w:t>
      </w:r>
      <w:r w:rsidRPr="00E4713A">
        <w:rPr>
          <w:rFonts w:hint="eastAsia"/>
        </w:rPr>
        <w:t>给出了生态修复图斑</w:t>
      </w:r>
      <w:r w:rsidR="00624601" w:rsidRPr="00E4713A">
        <w:rPr>
          <w:rFonts w:hint="eastAsia"/>
        </w:rPr>
        <w:t>尺度</w:t>
      </w:r>
      <w:r w:rsidRPr="00E4713A">
        <w:rPr>
          <w:rFonts w:hint="eastAsia"/>
        </w:rPr>
        <w:t>评估指标权重参考值</w:t>
      </w:r>
      <w:bookmarkEnd w:id="32"/>
      <w:bookmarkEnd w:id="33"/>
    </w:p>
    <w:p w:rsidR="005376E5" w:rsidRPr="00E4713A" w:rsidRDefault="005376E5" w:rsidP="00A52A90">
      <w:pPr>
        <w:pStyle w:val="a5"/>
        <w:numPr>
          <w:ilvl w:val="0"/>
          <w:numId w:val="0"/>
        </w:numPr>
        <w:spacing w:before="0" w:afterLines="0" w:after="0" w:line="360" w:lineRule="exact"/>
        <w:jc w:val="left"/>
      </w:pPr>
      <w:bookmarkStart w:id="34" w:name="_Toc198817352"/>
      <w:bookmarkStart w:id="35" w:name="_Toc205803379"/>
      <w:r w:rsidRPr="00E4713A">
        <w:rPr>
          <w:rFonts w:hint="eastAsia"/>
        </w:rPr>
        <w:t>表</w:t>
      </w:r>
      <w:r w:rsidRPr="00E4713A">
        <w:t>D.2</w:t>
      </w:r>
      <w:r w:rsidRPr="00E4713A">
        <w:rPr>
          <w:rFonts w:hint="eastAsia"/>
        </w:rPr>
        <w:t>给出了生态修复</w:t>
      </w:r>
      <w:r w:rsidR="003758CD">
        <w:rPr>
          <w:rFonts w:hint="eastAsia"/>
        </w:rPr>
        <w:t>子</w:t>
      </w:r>
      <w:r w:rsidRPr="00E4713A">
        <w:rPr>
          <w:rFonts w:hint="eastAsia"/>
        </w:rPr>
        <w:t>项目</w:t>
      </w:r>
      <w:r w:rsidR="00624601" w:rsidRPr="00E4713A">
        <w:rPr>
          <w:rFonts w:hint="eastAsia"/>
        </w:rPr>
        <w:t>尺度</w:t>
      </w:r>
      <w:r w:rsidRPr="00E4713A">
        <w:rPr>
          <w:rFonts w:hint="eastAsia"/>
        </w:rPr>
        <w:t>验收阶段评估指标权重参考值</w:t>
      </w:r>
      <w:bookmarkEnd w:id="34"/>
      <w:bookmarkEnd w:id="35"/>
    </w:p>
    <w:p w:rsidR="005376E5" w:rsidRPr="00E4713A" w:rsidRDefault="005376E5" w:rsidP="005376E5">
      <w:pPr>
        <w:pStyle w:val="a5"/>
        <w:numPr>
          <w:ilvl w:val="0"/>
          <w:numId w:val="0"/>
        </w:numPr>
        <w:spacing w:before="0" w:afterLines="0" w:after="0" w:line="360" w:lineRule="exact"/>
        <w:jc w:val="left"/>
      </w:pPr>
      <w:bookmarkStart w:id="36" w:name="_Toc198817353"/>
      <w:bookmarkStart w:id="37" w:name="_Toc205803380"/>
      <w:r w:rsidRPr="00E4713A">
        <w:rPr>
          <w:rFonts w:hint="eastAsia"/>
        </w:rPr>
        <w:t>表</w:t>
      </w:r>
      <w:r w:rsidRPr="00E4713A">
        <w:t>D.3</w:t>
      </w:r>
      <w:r w:rsidRPr="00E4713A">
        <w:rPr>
          <w:rFonts w:hint="eastAsia"/>
        </w:rPr>
        <w:t>给出了生态修复</w:t>
      </w:r>
      <w:r w:rsidR="003758CD">
        <w:rPr>
          <w:rFonts w:hint="eastAsia"/>
        </w:rPr>
        <w:t>子</w:t>
      </w:r>
      <w:r w:rsidRPr="00E4713A">
        <w:rPr>
          <w:rFonts w:hint="eastAsia"/>
        </w:rPr>
        <w:t>项目</w:t>
      </w:r>
      <w:r w:rsidR="00624601" w:rsidRPr="00E4713A">
        <w:rPr>
          <w:rFonts w:hint="eastAsia"/>
        </w:rPr>
        <w:t>尺度</w:t>
      </w:r>
      <w:r w:rsidRPr="00E4713A">
        <w:rPr>
          <w:rFonts w:hint="eastAsia"/>
        </w:rPr>
        <w:t>后评估指标权重参考值</w:t>
      </w:r>
      <w:bookmarkEnd w:id="36"/>
      <w:bookmarkEnd w:id="37"/>
    </w:p>
    <w:p w:rsidR="005376E5" w:rsidRPr="00E4713A" w:rsidRDefault="005376E5" w:rsidP="005376E5">
      <w:pPr>
        <w:pStyle w:val="a5"/>
        <w:numPr>
          <w:ilvl w:val="0"/>
          <w:numId w:val="0"/>
        </w:numPr>
        <w:spacing w:before="0" w:afterLines="0" w:after="0" w:line="360" w:lineRule="exact"/>
        <w:jc w:val="left"/>
      </w:pPr>
      <w:bookmarkStart w:id="38" w:name="_Toc198817354"/>
      <w:bookmarkStart w:id="39" w:name="_Toc205803381"/>
      <w:r w:rsidRPr="00E4713A">
        <w:rPr>
          <w:rFonts w:hint="eastAsia"/>
        </w:rPr>
        <w:t>表</w:t>
      </w:r>
      <w:r w:rsidRPr="00E4713A">
        <w:t>D.4</w:t>
      </w:r>
      <w:r w:rsidRPr="00E4713A">
        <w:rPr>
          <w:rFonts w:hint="eastAsia"/>
        </w:rPr>
        <w:t>给出了生态修复工程范围</w:t>
      </w:r>
      <w:r w:rsidR="00624601" w:rsidRPr="00E4713A">
        <w:rPr>
          <w:rFonts w:hint="eastAsia"/>
        </w:rPr>
        <w:t>尺度</w:t>
      </w:r>
      <w:r w:rsidRPr="00E4713A">
        <w:rPr>
          <w:rFonts w:hint="eastAsia"/>
        </w:rPr>
        <w:t>验收阶段评估指标权重参考值</w:t>
      </w:r>
      <w:bookmarkEnd w:id="38"/>
      <w:bookmarkEnd w:id="39"/>
    </w:p>
    <w:p w:rsidR="005376E5" w:rsidRPr="00E4713A" w:rsidRDefault="005376E5" w:rsidP="005376E5">
      <w:pPr>
        <w:pStyle w:val="a5"/>
        <w:numPr>
          <w:ilvl w:val="0"/>
          <w:numId w:val="0"/>
        </w:numPr>
        <w:spacing w:before="0" w:afterLines="0" w:after="0" w:line="360" w:lineRule="exact"/>
        <w:jc w:val="left"/>
      </w:pPr>
      <w:bookmarkStart w:id="40" w:name="_Toc198817355"/>
      <w:bookmarkStart w:id="41" w:name="_Toc205803382"/>
      <w:r w:rsidRPr="00E4713A">
        <w:rPr>
          <w:rFonts w:hint="eastAsia"/>
        </w:rPr>
        <w:t>表</w:t>
      </w:r>
      <w:r w:rsidRPr="00E4713A">
        <w:t>D.5</w:t>
      </w:r>
      <w:r w:rsidRPr="00E4713A">
        <w:rPr>
          <w:rFonts w:hint="eastAsia"/>
        </w:rPr>
        <w:t>给出了生态修复工程范围</w:t>
      </w:r>
      <w:r w:rsidR="00624601" w:rsidRPr="00E4713A">
        <w:rPr>
          <w:rFonts w:hint="eastAsia"/>
        </w:rPr>
        <w:t>尺度</w:t>
      </w:r>
      <w:r w:rsidRPr="00E4713A">
        <w:rPr>
          <w:rFonts w:hint="eastAsia"/>
        </w:rPr>
        <w:t>后评估指标权重参考值</w:t>
      </w:r>
      <w:bookmarkEnd w:id="40"/>
      <w:bookmarkEnd w:id="41"/>
    </w:p>
    <w:p w:rsidR="00D23A5D" w:rsidRPr="00E4713A" w:rsidRDefault="00D23A5D" w:rsidP="004A6BC2">
      <w:pPr>
        <w:pStyle w:val="af8"/>
      </w:pPr>
    </w:p>
    <w:p w:rsidR="005376E5" w:rsidRPr="00E4713A" w:rsidRDefault="005376E5" w:rsidP="00624601">
      <w:pPr>
        <w:pStyle w:val="af8"/>
        <w:ind w:firstLineChars="500" w:firstLine="1050"/>
        <w:rPr>
          <w:rFonts w:ascii="黑体" w:eastAsia="黑体" w:hAnsi="黑体"/>
        </w:rPr>
      </w:pPr>
      <w:r w:rsidRPr="00E4713A">
        <w:rPr>
          <w:rFonts w:ascii="黑体" w:eastAsia="黑体" w:hAnsi="黑体" w:hint="eastAsia"/>
        </w:rPr>
        <w:t>表D</w:t>
      </w:r>
      <w:r w:rsidRPr="00E4713A">
        <w:rPr>
          <w:rFonts w:ascii="黑体" w:eastAsia="黑体" w:hAnsi="黑体"/>
        </w:rPr>
        <w:t xml:space="preserve">.1 </w:t>
      </w:r>
      <w:r w:rsidR="00E22FA8" w:rsidRPr="00E4713A">
        <w:rPr>
          <w:rFonts w:ascii="黑体" w:eastAsia="黑体" w:hAnsi="黑体"/>
        </w:rPr>
        <w:t xml:space="preserve">    </w:t>
      </w:r>
      <w:r w:rsidRPr="00E4713A">
        <w:rPr>
          <w:rFonts w:ascii="黑体" w:eastAsia="黑体" w:hAnsi="黑体"/>
        </w:rPr>
        <w:t xml:space="preserve">     </w:t>
      </w:r>
      <w:r w:rsidRPr="00E4713A">
        <w:rPr>
          <w:rFonts w:ascii="黑体" w:eastAsia="黑体" w:hAnsi="黑体" w:hint="eastAsia"/>
        </w:rPr>
        <w:t>生态修复图斑</w:t>
      </w:r>
      <w:r w:rsidR="00624601" w:rsidRPr="00E4713A">
        <w:rPr>
          <w:rFonts w:ascii="黑体" w:eastAsia="黑体" w:hAnsi="黑体" w:hint="eastAsia"/>
        </w:rPr>
        <w:t>尺度</w:t>
      </w:r>
      <w:r w:rsidRPr="00E4713A">
        <w:rPr>
          <w:rFonts w:ascii="黑体" w:eastAsia="黑体" w:hAnsi="黑体" w:hint="eastAsia"/>
        </w:rPr>
        <w:t>评估指标权重参考值</w:t>
      </w:r>
    </w:p>
    <w:tbl>
      <w:tblPr>
        <w:tblpPr w:leftFromText="180" w:rightFromText="180" w:vertAnchor="text" w:tblpY="1"/>
        <w:tblOverlap w:val="never"/>
        <w:tblW w:w="4935"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68"/>
        <w:gridCol w:w="1080"/>
        <w:gridCol w:w="991"/>
        <w:gridCol w:w="1119"/>
        <w:gridCol w:w="2267"/>
        <w:gridCol w:w="1014"/>
        <w:gridCol w:w="1975"/>
      </w:tblGrid>
      <w:tr w:rsidR="00E4713A" w:rsidRPr="00E4713A" w:rsidTr="00186AFE">
        <w:trPr>
          <w:trHeight w:val="157"/>
        </w:trPr>
        <w:tc>
          <w:tcPr>
            <w:tcW w:w="1003" w:type="pct"/>
            <w:gridSpan w:val="2"/>
            <w:tcBorders>
              <w:top w:val="single" w:sz="4" w:space="0" w:color="auto"/>
            </w:tcBorders>
            <w:noWrap/>
            <w:vAlign w:val="center"/>
          </w:tcPr>
          <w:p w:rsidR="00E27D30" w:rsidRPr="00E4713A" w:rsidRDefault="00E27D30" w:rsidP="005376E5">
            <w:pPr>
              <w:widowControl/>
              <w:textAlignment w:val="center"/>
              <w:rPr>
                <w:rFonts w:ascii="宋体" w:hAnsi="宋体" w:cs="仿宋"/>
                <w:b/>
                <w:bCs/>
                <w:kern w:val="0"/>
                <w:sz w:val="18"/>
                <w:szCs w:val="18"/>
                <w:lang w:bidi="ar"/>
              </w:rPr>
            </w:pPr>
            <w:r w:rsidRPr="00E4713A">
              <w:rPr>
                <w:rFonts w:ascii="宋体" w:hAnsi="宋体" w:cs="仿宋" w:hint="eastAsia"/>
                <w:b/>
                <w:bCs/>
                <w:kern w:val="0"/>
                <w:sz w:val="18"/>
                <w:szCs w:val="18"/>
                <w:lang w:bidi="ar"/>
              </w:rPr>
              <w:t>一级指标及权重（</w:t>
            </w:r>
            <w:r w:rsidRPr="00E4713A">
              <w:rPr>
                <w:rFonts w:ascii="宋体" w:hAnsi="宋体" w:cs="仿宋"/>
                <w:b/>
                <w:bCs/>
                <w:kern w:val="0"/>
                <w:sz w:val="18"/>
                <w:szCs w:val="18"/>
                <w:lang w:bidi="ar"/>
              </w:rPr>
              <w:t>α</w:t>
            </w:r>
            <w:r w:rsidRPr="00E4713A">
              <w:rPr>
                <w:rFonts w:ascii="宋体" w:hAnsi="宋体" w:cs="仿宋" w:hint="eastAsia"/>
                <w:b/>
                <w:bCs/>
                <w:kern w:val="0"/>
                <w:sz w:val="18"/>
                <w:szCs w:val="18"/>
                <w:lang w:bidi="ar"/>
              </w:rPr>
              <w:t>）</w:t>
            </w:r>
          </w:p>
        </w:tc>
        <w:tc>
          <w:tcPr>
            <w:tcW w:w="1145" w:type="pct"/>
            <w:gridSpan w:val="2"/>
            <w:tcBorders>
              <w:top w:val="single" w:sz="4" w:space="0" w:color="auto"/>
            </w:tcBorders>
            <w:noWrap/>
            <w:vAlign w:val="center"/>
          </w:tcPr>
          <w:p w:rsidR="00E27D30" w:rsidRPr="00E4713A" w:rsidRDefault="00E27D30" w:rsidP="005376E5">
            <w:pPr>
              <w:widowControl/>
              <w:jc w:val="center"/>
              <w:textAlignment w:val="center"/>
              <w:rPr>
                <w:rFonts w:ascii="宋体" w:hAnsi="宋体" w:cs="仿宋"/>
                <w:b/>
                <w:bCs/>
                <w:kern w:val="0"/>
                <w:sz w:val="18"/>
                <w:szCs w:val="18"/>
                <w:lang w:bidi="ar"/>
              </w:rPr>
            </w:pPr>
            <w:r w:rsidRPr="00E4713A">
              <w:rPr>
                <w:rFonts w:ascii="宋体" w:hAnsi="宋体" w:cs="仿宋" w:hint="eastAsia"/>
                <w:b/>
                <w:bCs/>
                <w:kern w:val="0"/>
                <w:sz w:val="18"/>
                <w:szCs w:val="18"/>
                <w:lang w:bidi="ar"/>
              </w:rPr>
              <w:t>二级指标及权重（</w:t>
            </w:r>
            <w:r w:rsidRPr="00E4713A">
              <w:rPr>
                <w:rFonts w:ascii="宋体" w:hAnsi="宋体" w:cs="仿宋"/>
                <w:b/>
                <w:bCs/>
                <w:kern w:val="0"/>
                <w:sz w:val="18"/>
                <w:szCs w:val="18"/>
                <w:lang w:bidi="ar"/>
              </w:rPr>
              <w:t>β</w:t>
            </w:r>
            <w:r w:rsidRPr="00E4713A">
              <w:rPr>
                <w:rFonts w:ascii="宋体" w:hAnsi="宋体" w:cs="仿宋" w:hint="eastAsia"/>
                <w:b/>
                <w:bCs/>
                <w:kern w:val="0"/>
                <w:sz w:val="18"/>
                <w:szCs w:val="18"/>
                <w:lang w:bidi="ar"/>
              </w:rPr>
              <w:t>）</w:t>
            </w:r>
          </w:p>
        </w:tc>
        <w:tc>
          <w:tcPr>
            <w:tcW w:w="1780" w:type="pct"/>
            <w:gridSpan w:val="2"/>
            <w:tcBorders>
              <w:top w:val="single" w:sz="4" w:space="0" w:color="auto"/>
            </w:tcBorders>
            <w:noWrap/>
            <w:vAlign w:val="center"/>
          </w:tcPr>
          <w:p w:rsidR="00E27D30" w:rsidRPr="00E4713A" w:rsidRDefault="00E27D30" w:rsidP="005376E5">
            <w:pPr>
              <w:widowControl/>
              <w:jc w:val="center"/>
              <w:textAlignment w:val="center"/>
              <w:rPr>
                <w:rFonts w:ascii="宋体" w:hAnsi="宋体" w:cs="仿宋"/>
                <w:b/>
                <w:bCs/>
                <w:kern w:val="0"/>
                <w:sz w:val="18"/>
                <w:szCs w:val="18"/>
                <w:lang w:bidi="ar"/>
              </w:rPr>
            </w:pPr>
            <w:r w:rsidRPr="00E4713A">
              <w:rPr>
                <w:rFonts w:ascii="宋体" w:hAnsi="宋体" w:cs="仿宋" w:hint="eastAsia"/>
                <w:b/>
                <w:bCs/>
                <w:kern w:val="0"/>
                <w:sz w:val="18"/>
                <w:szCs w:val="18"/>
                <w:lang w:bidi="ar"/>
              </w:rPr>
              <w:t>三级指标及权重（</w:t>
            </w:r>
            <w:r w:rsidRPr="00E4713A">
              <w:rPr>
                <w:rFonts w:ascii="宋体" w:hAnsi="宋体" w:cs="仿宋"/>
                <w:b/>
                <w:bCs/>
                <w:kern w:val="0"/>
                <w:sz w:val="18"/>
                <w:szCs w:val="18"/>
                <w:lang w:bidi="ar"/>
              </w:rPr>
              <w:t>γ</w:t>
            </w:r>
            <w:r w:rsidRPr="00E4713A">
              <w:rPr>
                <w:rFonts w:ascii="宋体" w:hAnsi="宋体" w:cs="仿宋" w:hint="eastAsia"/>
                <w:b/>
                <w:bCs/>
                <w:kern w:val="0"/>
                <w:sz w:val="18"/>
                <w:szCs w:val="18"/>
                <w:lang w:bidi="ar"/>
              </w:rPr>
              <w:t>）</w:t>
            </w:r>
          </w:p>
        </w:tc>
        <w:tc>
          <w:tcPr>
            <w:tcW w:w="1071" w:type="pct"/>
            <w:tcBorders>
              <w:top w:val="single" w:sz="4" w:space="0" w:color="auto"/>
            </w:tcBorders>
            <w:noWrap/>
            <w:vAlign w:val="center"/>
          </w:tcPr>
          <w:p w:rsidR="00E27D30" w:rsidRPr="00E4713A" w:rsidRDefault="00E27D30" w:rsidP="005376E5">
            <w:pPr>
              <w:widowControl/>
              <w:jc w:val="center"/>
              <w:textAlignment w:val="center"/>
              <w:rPr>
                <w:rFonts w:ascii="宋体" w:hAnsi="宋体" w:cs="仿宋"/>
                <w:b/>
                <w:bCs/>
                <w:sz w:val="18"/>
                <w:szCs w:val="18"/>
              </w:rPr>
            </w:pPr>
            <w:r w:rsidRPr="00E4713A">
              <w:rPr>
                <w:rFonts w:ascii="宋体" w:hAnsi="宋体" w:cs="仿宋" w:hint="eastAsia"/>
                <w:b/>
                <w:bCs/>
                <w:sz w:val="18"/>
                <w:szCs w:val="18"/>
              </w:rPr>
              <w:t>备注</w:t>
            </w:r>
          </w:p>
        </w:tc>
      </w:tr>
      <w:tr w:rsidR="00E4713A" w:rsidRPr="00E4713A" w:rsidTr="00186AFE">
        <w:trPr>
          <w:trHeight w:val="90"/>
        </w:trPr>
        <w:tc>
          <w:tcPr>
            <w:tcW w:w="417" w:type="pct"/>
            <w:vMerge w:val="restart"/>
            <w:vAlign w:val="center"/>
          </w:tcPr>
          <w:p w:rsidR="00E33982" w:rsidRPr="00E4713A" w:rsidRDefault="00E33982" w:rsidP="005376E5">
            <w:pPr>
              <w:widowControl/>
              <w:jc w:val="center"/>
              <w:textAlignment w:val="center"/>
              <w:rPr>
                <w:rFonts w:ascii="宋体" w:hAnsi="宋体"/>
                <w:kern w:val="0"/>
                <w:sz w:val="18"/>
                <w:szCs w:val="18"/>
              </w:rPr>
            </w:pPr>
            <w:r w:rsidRPr="00E4713A">
              <w:rPr>
                <w:rFonts w:ascii="宋体" w:hAnsi="宋体" w:hint="eastAsia"/>
                <w:kern w:val="0"/>
                <w:sz w:val="18"/>
                <w:szCs w:val="18"/>
              </w:rPr>
              <w:t>生态成效</w:t>
            </w:r>
          </w:p>
        </w:tc>
        <w:tc>
          <w:tcPr>
            <w:tcW w:w="586" w:type="pct"/>
            <w:vMerge w:val="restart"/>
            <w:vAlign w:val="center"/>
          </w:tcPr>
          <w:p w:rsidR="00E33982" w:rsidRPr="00E4713A" w:rsidRDefault="00E33982" w:rsidP="005376E5">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.6</w:t>
            </w:r>
          </w:p>
        </w:tc>
        <w:tc>
          <w:tcPr>
            <w:tcW w:w="538" w:type="pct"/>
            <w:vMerge w:val="restart"/>
            <w:vAlign w:val="center"/>
          </w:tcPr>
          <w:p w:rsidR="00E33982" w:rsidRPr="00E4713A" w:rsidRDefault="00E33982" w:rsidP="005376E5">
            <w:pPr>
              <w:widowControl/>
              <w:jc w:val="center"/>
              <w:textAlignment w:val="center"/>
              <w:rPr>
                <w:rFonts w:ascii="宋体" w:hAnsi="宋体"/>
                <w:kern w:val="0"/>
                <w:sz w:val="18"/>
                <w:szCs w:val="18"/>
              </w:rPr>
            </w:pPr>
            <w:r w:rsidRPr="00E4713A">
              <w:rPr>
                <w:rFonts w:ascii="宋体" w:hAnsi="宋体" w:hint="eastAsia"/>
                <w:kern w:val="0"/>
                <w:sz w:val="18"/>
                <w:szCs w:val="18"/>
              </w:rPr>
              <w:t>地质环境治理恢复</w:t>
            </w:r>
          </w:p>
        </w:tc>
        <w:tc>
          <w:tcPr>
            <w:tcW w:w="607" w:type="pct"/>
            <w:vMerge w:val="restart"/>
            <w:vAlign w:val="center"/>
          </w:tcPr>
          <w:p w:rsidR="00E33982" w:rsidRPr="00E4713A" w:rsidRDefault="00E33982" w:rsidP="005376E5">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.5</w:t>
            </w:r>
          </w:p>
        </w:tc>
        <w:tc>
          <w:tcPr>
            <w:tcW w:w="1230" w:type="pct"/>
            <w:vAlign w:val="center"/>
          </w:tcPr>
          <w:p w:rsidR="00E33982" w:rsidRPr="00E4713A" w:rsidRDefault="00E33982" w:rsidP="005376E5">
            <w:pPr>
              <w:widowControl/>
              <w:jc w:val="center"/>
              <w:textAlignment w:val="center"/>
              <w:rPr>
                <w:rFonts w:ascii="宋体" w:hAnsi="宋体"/>
                <w:kern w:val="0"/>
                <w:sz w:val="18"/>
                <w:szCs w:val="18"/>
              </w:rPr>
            </w:pPr>
            <w:r w:rsidRPr="00E4713A">
              <w:rPr>
                <w:rFonts w:ascii="宋体" w:hAnsi="宋体" w:hint="eastAsia"/>
                <w:kern w:val="0"/>
                <w:sz w:val="18"/>
                <w:szCs w:val="18"/>
              </w:rPr>
              <w:t>地质安全隐患点消除情况</w:t>
            </w:r>
          </w:p>
        </w:tc>
        <w:tc>
          <w:tcPr>
            <w:tcW w:w="550" w:type="pct"/>
            <w:vAlign w:val="center"/>
          </w:tcPr>
          <w:p w:rsidR="00E33982" w:rsidRPr="00E4713A" w:rsidRDefault="00FC4889" w:rsidP="00186AFE">
            <w:pPr>
              <w:widowControl/>
              <w:jc w:val="center"/>
              <w:textAlignment w:val="center"/>
              <w:rPr>
                <w:rFonts w:ascii="宋体" w:hAnsi="宋体"/>
                <w:kern w:val="0"/>
                <w:sz w:val="18"/>
                <w:szCs w:val="18"/>
              </w:rPr>
            </w:pPr>
            <w:r w:rsidRPr="00E4713A">
              <w:rPr>
                <w:rFonts w:ascii="宋体" w:hAnsi="宋体"/>
                <w:kern w:val="0"/>
                <w:sz w:val="18"/>
                <w:szCs w:val="18"/>
              </w:rPr>
              <w:t>0.</w:t>
            </w:r>
            <w:r w:rsidR="00186AFE">
              <w:rPr>
                <w:rFonts w:ascii="宋体" w:hAnsi="宋体"/>
                <w:kern w:val="0"/>
                <w:sz w:val="18"/>
                <w:szCs w:val="18"/>
              </w:rPr>
              <w:t>3</w:t>
            </w:r>
          </w:p>
        </w:tc>
        <w:tc>
          <w:tcPr>
            <w:tcW w:w="1071" w:type="pct"/>
            <w:vAlign w:val="center"/>
          </w:tcPr>
          <w:p w:rsidR="00E33982" w:rsidRPr="00E4713A" w:rsidRDefault="00E33982" w:rsidP="005376E5">
            <w:pPr>
              <w:widowControl/>
              <w:jc w:val="center"/>
              <w:textAlignment w:val="center"/>
              <w:rPr>
                <w:rFonts w:ascii="宋体" w:hAnsi="宋体"/>
                <w:kern w:val="0"/>
                <w:sz w:val="18"/>
                <w:szCs w:val="18"/>
              </w:rPr>
            </w:pPr>
            <w:r w:rsidRPr="00E4713A">
              <w:rPr>
                <w:rFonts w:ascii="宋体" w:hAnsi="宋体" w:hint="eastAsia"/>
                <w:kern w:val="0"/>
                <w:sz w:val="18"/>
                <w:szCs w:val="18"/>
              </w:rPr>
              <w:t>对比绩效目标</w:t>
            </w:r>
          </w:p>
        </w:tc>
      </w:tr>
      <w:tr w:rsidR="00E4713A" w:rsidRPr="00E4713A" w:rsidTr="00186AFE">
        <w:trPr>
          <w:trHeight w:val="132"/>
        </w:trPr>
        <w:tc>
          <w:tcPr>
            <w:tcW w:w="417" w:type="pct"/>
            <w:vMerge/>
            <w:vAlign w:val="center"/>
          </w:tcPr>
          <w:p w:rsidR="00E33982" w:rsidRPr="00E4713A" w:rsidRDefault="00E33982" w:rsidP="00DB0AC2">
            <w:pPr>
              <w:jc w:val="center"/>
              <w:rPr>
                <w:rFonts w:ascii="宋体" w:hAnsi="宋体"/>
                <w:kern w:val="0"/>
                <w:sz w:val="18"/>
                <w:szCs w:val="18"/>
              </w:rPr>
            </w:pPr>
          </w:p>
        </w:tc>
        <w:tc>
          <w:tcPr>
            <w:tcW w:w="586" w:type="pct"/>
            <w:vMerge/>
            <w:vAlign w:val="center"/>
          </w:tcPr>
          <w:p w:rsidR="00E33982" w:rsidRPr="00E4713A" w:rsidRDefault="00E33982" w:rsidP="00DB0AC2">
            <w:pPr>
              <w:jc w:val="center"/>
              <w:rPr>
                <w:rFonts w:ascii="宋体" w:hAnsi="宋体"/>
                <w:kern w:val="0"/>
                <w:sz w:val="18"/>
                <w:szCs w:val="18"/>
              </w:rPr>
            </w:pPr>
          </w:p>
        </w:tc>
        <w:tc>
          <w:tcPr>
            <w:tcW w:w="538" w:type="pct"/>
            <w:vMerge/>
            <w:vAlign w:val="center"/>
          </w:tcPr>
          <w:p w:rsidR="00E33982" w:rsidRPr="00E4713A" w:rsidRDefault="00E33982" w:rsidP="00DB0AC2">
            <w:pPr>
              <w:jc w:val="center"/>
              <w:rPr>
                <w:rFonts w:ascii="宋体" w:hAnsi="宋体"/>
                <w:kern w:val="0"/>
                <w:sz w:val="18"/>
                <w:szCs w:val="18"/>
              </w:rPr>
            </w:pPr>
          </w:p>
        </w:tc>
        <w:tc>
          <w:tcPr>
            <w:tcW w:w="607" w:type="pct"/>
            <w:vMerge/>
            <w:vAlign w:val="center"/>
          </w:tcPr>
          <w:p w:rsidR="00E33982" w:rsidRPr="00E4713A" w:rsidRDefault="00E33982" w:rsidP="00DB0AC2">
            <w:pPr>
              <w:widowControl/>
              <w:jc w:val="center"/>
              <w:textAlignment w:val="center"/>
              <w:rPr>
                <w:rFonts w:ascii="宋体" w:hAnsi="宋体"/>
                <w:kern w:val="0"/>
                <w:sz w:val="18"/>
                <w:szCs w:val="18"/>
              </w:rPr>
            </w:pPr>
          </w:p>
        </w:tc>
        <w:tc>
          <w:tcPr>
            <w:tcW w:w="1230" w:type="pct"/>
            <w:vAlign w:val="center"/>
          </w:tcPr>
          <w:p w:rsidR="00E33982" w:rsidRPr="00E4713A" w:rsidRDefault="00E33982" w:rsidP="00DB0AC2">
            <w:pPr>
              <w:widowControl/>
              <w:spacing w:line="300" w:lineRule="exact"/>
              <w:jc w:val="center"/>
              <w:textAlignment w:val="center"/>
              <w:rPr>
                <w:rFonts w:ascii="宋体" w:hAnsi="宋体"/>
                <w:kern w:val="0"/>
                <w:sz w:val="18"/>
                <w:szCs w:val="18"/>
              </w:rPr>
            </w:pPr>
            <w:r w:rsidRPr="00E4713A">
              <w:rPr>
                <w:rFonts w:ascii="宋体" w:hAnsi="宋体" w:hint="eastAsia"/>
                <w:kern w:val="0"/>
                <w:sz w:val="18"/>
                <w:szCs w:val="18"/>
              </w:rPr>
              <w:t>配套工程</w:t>
            </w:r>
            <w:r w:rsidRPr="00E4713A">
              <w:rPr>
                <w:rFonts w:ascii="宋体" w:hAnsi="宋体"/>
                <w:kern w:val="0"/>
                <w:sz w:val="18"/>
                <w:szCs w:val="18"/>
              </w:rPr>
              <w:t>运行情况</w:t>
            </w:r>
          </w:p>
        </w:tc>
        <w:tc>
          <w:tcPr>
            <w:tcW w:w="550" w:type="pct"/>
            <w:vAlign w:val="center"/>
          </w:tcPr>
          <w:p w:rsidR="00E33982" w:rsidRPr="00E4713A" w:rsidRDefault="00E33982" w:rsidP="00186AFE">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w:t>
            </w:r>
            <w:r w:rsidR="00186AFE">
              <w:rPr>
                <w:rFonts w:ascii="宋体" w:hAnsi="宋体"/>
                <w:kern w:val="0"/>
                <w:sz w:val="18"/>
                <w:szCs w:val="18"/>
              </w:rPr>
              <w:t>3</w:t>
            </w:r>
          </w:p>
        </w:tc>
        <w:tc>
          <w:tcPr>
            <w:tcW w:w="1071" w:type="pct"/>
            <w:vAlign w:val="center"/>
          </w:tcPr>
          <w:p w:rsidR="00E33982" w:rsidRPr="00E4713A" w:rsidRDefault="00E33982" w:rsidP="00DB0AC2">
            <w:pPr>
              <w:widowControl/>
              <w:jc w:val="center"/>
              <w:textAlignment w:val="center"/>
              <w:rPr>
                <w:rFonts w:ascii="宋体" w:hAnsi="宋体"/>
                <w:kern w:val="0"/>
                <w:sz w:val="18"/>
                <w:szCs w:val="18"/>
              </w:rPr>
            </w:pPr>
            <w:r w:rsidRPr="00E4713A">
              <w:rPr>
                <w:rFonts w:ascii="宋体" w:hAnsi="宋体" w:hint="eastAsia"/>
                <w:kern w:val="0"/>
                <w:sz w:val="18"/>
                <w:szCs w:val="18"/>
              </w:rPr>
              <w:t>对比绩效目标</w:t>
            </w:r>
          </w:p>
        </w:tc>
      </w:tr>
      <w:tr w:rsidR="00E4713A" w:rsidRPr="00E4713A" w:rsidTr="00186AFE">
        <w:trPr>
          <w:trHeight w:val="132"/>
        </w:trPr>
        <w:tc>
          <w:tcPr>
            <w:tcW w:w="417" w:type="pct"/>
            <w:vMerge/>
            <w:vAlign w:val="center"/>
          </w:tcPr>
          <w:p w:rsidR="00E33982" w:rsidRPr="00E4713A" w:rsidRDefault="00E33982" w:rsidP="00DB0AC2">
            <w:pPr>
              <w:jc w:val="center"/>
              <w:rPr>
                <w:rFonts w:ascii="宋体" w:hAnsi="宋体"/>
                <w:kern w:val="0"/>
                <w:sz w:val="18"/>
                <w:szCs w:val="18"/>
              </w:rPr>
            </w:pPr>
          </w:p>
        </w:tc>
        <w:tc>
          <w:tcPr>
            <w:tcW w:w="586" w:type="pct"/>
            <w:vMerge/>
            <w:vAlign w:val="center"/>
          </w:tcPr>
          <w:p w:rsidR="00E33982" w:rsidRPr="00E4713A" w:rsidRDefault="00E33982" w:rsidP="00DB0AC2">
            <w:pPr>
              <w:jc w:val="center"/>
              <w:rPr>
                <w:rFonts w:ascii="宋体" w:hAnsi="宋体"/>
                <w:kern w:val="0"/>
                <w:sz w:val="18"/>
                <w:szCs w:val="18"/>
              </w:rPr>
            </w:pPr>
          </w:p>
        </w:tc>
        <w:tc>
          <w:tcPr>
            <w:tcW w:w="538" w:type="pct"/>
            <w:vMerge/>
            <w:vAlign w:val="center"/>
          </w:tcPr>
          <w:p w:rsidR="00E33982" w:rsidRPr="00E4713A" w:rsidRDefault="00E33982" w:rsidP="00DB0AC2">
            <w:pPr>
              <w:jc w:val="center"/>
              <w:rPr>
                <w:rFonts w:ascii="宋体" w:hAnsi="宋体"/>
                <w:kern w:val="0"/>
                <w:sz w:val="18"/>
                <w:szCs w:val="18"/>
              </w:rPr>
            </w:pPr>
          </w:p>
        </w:tc>
        <w:tc>
          <w:tcPr>
            <w:tcW w:w="607" w:type="pct"/>
            <w:vMerge/>
            <w:vAlign w:val="center"/>
          </w:tcPr>
          <w:p w:rsidR="00E33982" w:rsidRPr="00E4713A" w:rsidRDefault="00E33982" w:rsidP="00DB0AC2">
            <w:pPr>
              <w:widowControl/>
              <w:jc w:val="center"/>
              <w:textAlignment w:val="center"/>
              <w:rPr>
                <w:rFonts w:ascii="宋体" w:hAnsi="宋体"/>
                <w:kern w:val="0"/>
                <w:sz w:val="18"/>
                <w:szCs w:val="18"/>
              </w:rPr>
            </w:pPr>
          </w:p>
        </w:tc>
        <w:tc>
          <w:tcPr>
            <w:tcW w:w="1230" w:type="pct"/>
            <w:vAlign w:val="center"/>
          </w:tcPr>
          <w:p w:rsidR="00E33982" w:rsidRPr="00E4713A" w:rsidRDefault="00E33982" w:rsidP="00DB0AC2">
            <w:pPr>
              <w:widowControl/>
              <w:jc w:val="center"/>
              <w:textAlignment w:val="center"/>
              <w:rPr>
                <w:rFonts w:ascii="宋体" w:hAnsi="宋体"/>
                <w:kern w:val="0"/>
                <w:sz w:val="18"/>
                <w:szCs w:val="18"/>
              </w:rPr>
            </w:pPr>
            <w:r w:rsidRPr="00E4713A">
              <w:rPr>
                <w:rFonts w:ascii="宋体" w:hAnsi="宋体" w:hint="eastAsia"/>
                <w:kern w:val="0"/>
                <w:sz w:val="18"/>
                <w:szCs w:val="18"/>
              </w:rPr>
              <w:t>生态修复面积完成情况</w:t>
            </w:r>
          </w:p>
        </w:tc>
        <w:tc>
          <w:tcPr>
            <w:tcW w:w="550" w:type="pct"/>
            <w:vAlign w:val="center"/>
          </w:tcPr>
          <w:p w:rsidR="00E33982" w:rsidRPr="00E4713A" w:rsidRDefault="00E33982" w:rsidP="00186AFE">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w:t>
            </w:r>
            <w:r w:rsidR="00186AFE">
              <w:rPr>
                <w:rFonts w:ascii="宋体" w:hAnsi="宋体"/>
                <w:kern w:val="0"/>
                <w:sz w:val="18"/>
                <w:szCs w:val="18"/>
              </w:rPr>
              <w:t>4</w:t>
            </w:r>
          </w:p>
        </w:tc>
        <w:tc>
          <w:tcPr>
            <w:tcW w:w="1071" w:type="pct"/>
            <w:vAlign w:val="center"/>
          </w:tcPr>
          <w:p w:rsidR="00E33982" w:rsidRPr="00E4713A" w:rsidRDefault="00E33982" w:rsidP="00DB0AC2">
            <w:pPr>
              <w:widowControl/>
              <w:jc w:val="center"/>
              <w:textAlignment w:val="center"/>
              <w:rPr>
                <w:rFonts w:ascii="宋体" w:hAnsi="宋体"/>
                <w:kern w:val="0"/>
                <w:sz w:val="18"/>
                <w:szCs w:val="18"/>
              </w:rPr>
            </w:pPr>
            <w:r w:rsidRPr="00E4713A">
              <w:rPr>
                <w:rFonts w:ascii="宋体" w:hAnsi="宋体" w:hint="eastAsia"/>
                <w:kern w:val="0"/>
                <w:sz w:val="18"/>
                <w:szCs w:val="18"/>
              </w:rPr>
              <w:t>对比绩效目标</w:t>
            </w:r>
          </w:p>
        </w:tc>
      </w:tr>
      <w:tr w:rsidR="00E4713A" w:rsidRPr="00E4713A" w:rsidTr="00186AFE">
        <w:trPr>
          <w:trHeight w:val="265"/>
        </w:trPr>
        <w:tc>
          <w:tcPr>
            <w:tcW w:w="417" w:type="pct"/>
            <w:vMerge/>
            <w:vAlign w:val="center"/>
          </w:tcPr>
          <w:p w:rsidR="00E33982" w:rsidRPr="00E4713A" w:rsidRDefault="00E33982" w:rsidP="00DB0AC2">
            <w:pPr>
              <w:jc w:val="center"/>
              <w:rPr>
                <w:rFonts w:ascii="宋体" w:hAnsi="宋体"/>
                <w:kern w:val="0"/>
                <w:sz w:val="18"/>
                <w:szCs w:val="18"/>
              </w:rPr>
            </w:pPr>
          </w:p>
        </w:tc>
        <w:tc>
          <w:tcPr>
            <w:tcW w:w="586" w:type="pct"/>
            <w:vMerge/>
            <w:vAlign w:val="center"/>
          </w:tcPr>
          <w:p w:rsidR="00E33982" w:rsidRPr="00E4713A" w:rsidRDefault="00E33982" w:rsidP="00DB0AC2">
            <w:pPr>
              <w:jc w:val="center"/>
              <w:rPr>
                <w:rFonts w:ascii="宋体" w:hAnsi="宋体"/>
                <w:kern w:val="0"/>
                <w:sz w:val="18"/>
                <w:szCs w:val="18"/>
              </w:rPr>
            </w:pPr>
          </w:p>
        </w:tc>
        <w:tc>
          <w:tcPr>
            <w:tcW w:w="538" w:type="pct"/>
            <w:vMerge/>
            <w:vAlign w:val="center"/>
          </w:tcPr>
          <w:p w:rsidR="00E33982" w:rsidRPr="00E4713A" w:rsidRDefault="00E33982" w:rsidP="00DB0AC2">
            <w:pPr>
              <w:jc w:val="center"/>
              <w:rPr>
                <w:rFonts w:ascii="宋体" w:hAnsi="宋体"/>
                <w:kern w:val="0"/>
                <w:sz w:val="18"/>
                <w:szCs w:val="18"/>
              </w:rPr>
            </w:pPr>
          </w:p>
        </w:tc>
        <w:tc>
          <w:tcPr>
            <w:tcW w:w="607" w:type="pct"/>
            <w:vMerge/>
            <w:vAlign w:val="center"/>
          </w:tcPr>
          <w:p w:rsidR="00E33982" w:rsidRPr="00E4713A" w:rsidRDefault="00E33982" w:rsidP="00DB0AC2">
            <w:pPr>
              <w:widowControl/>
              <w:jc w:val="center"/>
              <w:textAlignment w:val="center"/>
              <w:rPr>
                <w:rFonts w:ascii="宋体" w:hAnsi="宋体"/>
                <w:kern w:val="0"/>
                <w:sz w:val="18"/>
                <w:szCs w:val="18"/>
              </w:rPr>
            </w:pPr>
          </w:p>
        </w:tc>
        <w:tc>
          <w:tcPr>
            <w:tcW w:w="1230" w:type="pct"/>
            <w:vAlign w:val="center"/>
          </w:tcPr>
          <w:p w:rsidR="00E33982" w:rsidRPr="00E4713A" w:rsidRDefault="00E33982" w:rsidP="00DB0AC2">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550" w:type="pct"/>
            <w:vAlign w:val="center"/>
          </w:tcPr>
          <w:p w:rsidR="00E33982" w:rsidRPr="00E4713A" w:rsidRDefault="00E33982" w:rsidP="00DB0AC2">
            <w:pPr>
              <w:widowControl/>
              <w:jc w:val="center"/>
              <w:textAlignment w:val="center"/>
              <w:rPr>
                <w:rFonts w:ascii="宋体" w:hAnsi="宋体"/>
                <w:kern w:val="0"/>
                <w:sz w:val="18"/>
                <w:szCs w:val="18"/>
              </w:rPr>
            </w:pPr>
          </w:p>
        </w:tc>
        <w:tc>
          <w:tcPr>
            <w:tcW w:w="1071" w:type="pct"/>
            <w:vAlign w:val="center"/>
          </w:tcPr>
          <w:p w:rsidR="00E33982" w:rsidRPr="00E4713A" w:rsidRDefault="00E33982" w:rsidP="00DB0AC2">
            <w:pPr>
              <w:widowControl/>
              <w:jc w:val="center"/>
              <w:textAlignment w:val="center"/>
              <w:rPr>
                <w:rFonts w:ascii="宋体" w:hAnsi="宋体"/>
                <w:kern w:val="0"/>
                <w:sz w:val="18"/>
                <w:szCs w:val="18"/>
              </w:rPr>
            </w:pPr>
          </w:p>
        </w:tc>
      </w:tr>
      <w:tr w:rsidR="00E4713A" w:rsidRPr="00E4713A" w:rsidTr="00186AFE">
        <w:trPr>
          <w:trHeight w:val="357"/>
        </w:trPr>
        <w:tc>
          <w:tcPr>
            <w:tcW w:w="417" w:type="pct"/>
            <w:vMerge/>
            <w:vAlign w:val="center"/>
          </w:tcPr>
          <w:p w:rsidR="00B01832" w:rsidRPr="00E4713A" w:rsidRDefault="00B01832" w:rsidP="00B01832">
            <w:pPr>
              <w:jc w:val="center"/>
              <w:rPr>
                <w:rFonts w:ascii="宋体" w:hAnsi="宋体"/>
                <w:kern w:val="0"/>
                <w:sz w:val="18"/>
                <w:szCs w:val="18"/>
              </w:rPr>
            </w:pPr>
          </w:p>
        </w:tc>
        <w:tc>
          <w:tcPr>
            <w:tcW w:w="586" w:type="pct"/>
            <w:vMerge/>
            <w:vAlign w:val="center"/>
          </w:tcPr>
          <w:p w:rsidR="00B01832" w:rsidRPr="00E4713A" w:rsidRDefault="00B01832" w:rsidP="00B01832">
            <w:pPr>
              <w:widowControl/>
              <w:jc w:val="center"/>
              <w:textAlignment w:val="center"/>
              <w:rPr>
                <w:rFonts w:ascii="宋体" w:hAnsi="宋体"/>
                <w:kern w:val="0"/>
                <w:sz w:val="18"/>
                <w:szCs w:val="18"/>
              </w:rPr>
            </w:pPr>
          </w:p>
        </w:tc>
        <w:tc>
          <w:tcPr>
            <w:tcW w:w="538" w:type="pct"/>
            <w:vMerge w:val="restart"/>
            <w:vAlign w:val="center"/>
          </w:tcPr>
          <w:p w:rsidR="00B01832" w:rsidRPr="00E4713A" w:rsidRDefault="00B01832" w:rsidP="00B01832">
            <w:pPr>
              <w:widowControl/>
              <w:jc w:val="center"/>
              <w:textAlignment w:val="center"/>
              <w:rPr>
                <w:rFonts w:ascii="宋体" w:hAnsi="宋体"/>
                <w:kern w:val="0"/>
                <w:sz w:val="18"/>
                <w:szCs w:val="18"/>
              </w:rPr>
            </w:pPr>
            <w:r w:rsidRPr="00E4713A">
              <w:rPr>
                <w:rFonts w:ascii="宋体" w:hAnsi="宋体" w:hint="eastAsia"/>
                <w:kern w:val="0"/>
                <w:sz w:val="18"/>
                <w:szCs w:val="18"/>
              </w:rPr>
              <w:t>生态系统质量改善</w:t>
            </w:r>
          </w:p>
        </w:tc>
        <w:tc>
          <w:tcPr>
            <w:tcW w:w="607" w:type="pct"/>
            <w:vMerge w:val="restart"/>
            <w:vAlign w:val="center"/>
          </w:tcPr>
          <w:p w:rsidR="00B01832" w:rsidRPr="00E4713A" w:rsidRDefault="00B01832" w:rsidP="00B01832">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.5</w:t>
            </w:r>
          </w:p>
        </w:tc>
        <w:tc>
          <w:tcPr>
            <w:tcW w:w="1230" w:type="pct"/>
            <w:vAlign w:val="center"/>
          </w:tcPr>
          <w:p w:rsidR="00B01832" w:rsidRPr="00E4713A" w:rsidRDefault="00B01832" w:rsidP="00B01832">
            <w:pPr>
              <w:widowControl/>
              <w:spacing w:line="300" w:lineRule="exact"/>
              <w:jc w:val="center"/>
              <w:textAlignment w:val="center"/>
              <w:rPr>
                <w:rFonts w:ascii="宋体" w:hAnsi="宋体"/>
                <w:kern w:val="0"/>
                <w:sz w:val="18"/>
                <w:szCs w:val="18"/>
              </w:rPr>
            </w:pPr>
            <w:r w:rsidRPr="00E4713A">
              <w:rPr>
                <w:rFonts w:ascii="宋体" w:hAnsi="宋体" w:hint="eastAsia"/>
                <w:kern w:val="0"/>
                <w:sz w:val="18"/>
                <w:szCs w:val="18"/>
              </w:rPr>
              <w:t>水质/水质改善情况</w:t>
            </w:r>
          </w:p>
        </w:tc>
        <w:tc>
          <w:tcPr>
            <w:tcW w:w="550" w:type="pct"/>
            <w:vAlign w:val="center"/>
          </w:tcPr>
          <w:p w:rsidR="00B01832" w:rsidRPr="00E4713A" w:rsidRDefault="00B01832" w:rsidP="00FC4889">
            <w:pPr>
              <w:widowControl/>
              <w:jc w:val="center"/>
              <w:textAlignment w:val="center"/>
              <w:rPr>
                <w:rFonts w:ascii="宋体" w:hAnsi="宋体"/>
                <w:kern w:val="0"/>
                <w:sz w:val="18"/>
                <w:szCs w:val="18"/>
              </w:rPr>
            </w:pPr>
            <w:r w:rsidRPr="00E4713A">
              <w:rPr>
                <w:rFonts w:ascii="宋体" w:hAnsi="宋体"/>
                <w:kern w:val="0"/>
                <w:sz w:val="18"/>
                <w:szCs w:val="18"/>
              </w:rPr>
              <w:t>0.</w:t>
            </w:r>
            <w:r w:rsidR="00FC4889" w:rsidRPr="00E4713A">
              <w:rPr>
                <w:rFonts w:ascii="宋体" w:hAnsi="宋体"/>
                <w:kern w:val="0"/>
                <w:sz w:val="18"/>
                <w:szCs w:val="18"/>
              </w:rPr>
              <w:t>1</w:t>
            </w:r>
          </w:p>
        </w:tc>
        <w:tc>
          <w:tcPr>
            <w:tcW w:w="1071" w:type="pct"/>
            <w:vAlign w:val="center"/>
          </w:tcPr>
          <w:p w:rsidR="00B01832" w:rsidRPr="00E4713A" w:rsidRDefault="00B01832" w:rsidP="00B01832">
            <w:pPr>
              <w:widowControl/>
              <w:jc w:val="center"/>
              <w:textAlignment w:val="center"/>
              <w:rPr>
                <w:rFonts w:ascii="宋体" w:hAnsi="宋体"/>
                <w:kern w:val="0"/>
                <w:sz w:val="18"/>
                <w:szCs w:val="18"/>
              </w:rPr>
            </w:pPr>
            <w:r w:rsidRPr="00E4713A">
              <w:rPr>
                <w:rFonts w:ascii="宋体" w:hAnsi="宋体" w:hint="eastAsia"/>
                <w:kern w:val="0"/>
                <w:sz w:val="18"/>
                <w:szCs w:val="18"/>
              </w:rPr>
              <w:t>复垦为水面或修复前存在污染的</w:t>
            </w:r>
          </w:p>
        </w:tc>
      </w:tr>
      <w:tr w:rsidR="00E4713A" w:rsidRPr="00E4713A" w:rsidTr="00186AFE">
        <w:trPr>
          <w:trHeight w:val="357"/>
        </w:trPr>
        <w:tc>
          <w:tcPr>
            <w:tcW w:w="417" w:type="pct"/>
            <w:vMerge/>
            <w:vAlign w:val="center"/>
          </w:tcPr>
          <w:p w:rsidR="00B01832" w:rsidRPr="00E4713A" w:rsidRDefault="00B01832" w:rsidP="00B01832">
            <w:pPr>
              <w:jc w:val="center"/>
              <w:rPr>
                <w:rFonts w:ascii="宋体" w:hAnsi="宋体"/>
                <w:kern w:val="0"/>
                <w:sz w:val="18"/>
                <w:szCs w:val="18"/>
              </w:rPr>
            </w:pPr>
          </w:p>
        </w:tc>
        <w:tc>
          <w:tcPr>
            <w:tcW w:w="586" w:type="pct"/>
            <w:vMerge/>
            <w:vAlign w:val="center"/>
          </w:tcPr>
          <w:p w:rsidR="00B01832" w:rsidRPr="00E4713A" w:rsidRDefault="00B01832" w:rsidP="00B01832">
            <w:pPr>
              <w:widowControl/>
              <w:jc w:val="center"/>
              <w:textAlignment w:val="center"/>
              <w:rPr>
                <w:rFonts w:ascii="宋体" w:hAnsi="宋体"/>
                <w:kern w:val="0"/>
                <w:sz w:val="18"/>
                <w:szCs w:val="18"/>
              </w:rPr>
            </w:pPr>
          </w:p>
        </w:tc>
        <w:tc>
          <w:tcPr>
            <w:tcW w:w="538" w:type="pct"/>
            <w:vMerge/>
            <w:vAlign w:val="center"/>
          </w:tcPr>
          <w:p w:rsidR="00B01832" w:rsidRPr="00E4713A" w:rsidRDefault="00B01832" w:rsidP="00B01832">
            <w:pPr>
              <w:widowControl/>
              <w:jc w:val="center"/>
              <w:textAlignment w:val="center"/>
              <w:rPr>
                <w:rFonts w:ascii="宋体" w:hAnsi="宋体"/>
                <w:kern w:val="0"/>
                <w:sz w:val="18"/>
                <w:szCs w:val="18"/>
              </w:rPr>
            </w:pPr>
          </w:p>
        </w:tc>
        <w:tc>
          <w:tcPr>
            <w:tcW w:w="607" w:type="pct"/>
            <w:vMerge/>
            <w:vAlign w:val="center"/>
          </w:tcPr>
          <w:p w:rsidR="00B01832" w:rsidRPr="00E4713A" w:rsidRDefault="00B01832" w:rsidP="00B01832">
            <w:pPr>
              <w:widowControl/>
              <w:jc w:val="center"/>
              <w:textAlignment w:val="center"/>
              <w:rPr>
                <w:rFonts w:ascii="宋体" w:hAnsi="宋体"/>
                <w:kern w:val="0"/>
                <w:sz w:val="18"/>
                <w:szCs w:val="18"/>
              </w:rPr>
            </w:pPr>
          </w:p>
        </w:tc>
        <w:tc>
          <w:tcPr>
            <w:tcW w:w="1230" w:type="pct"/>
            <w:vAlign w:val="center"/>
          </w:tcPr>
          <w:p w:rsidR="00B01832" w:rsidRPr="00E4713A" w:rsidRDefault="00B01832" w:rsidP="00B01832">
            <w:pPr>
              <w:widowControl/>
              <w:spacing w:line="300" w:lineRule="exact"/>
              <w:jc w:val="center"/>
              <w:textAlignment w:val="center"/>
              <w:rPr>
                <w:rFonts w:ascii="宋体" w:hAnsi="宋体"/>
                <w:kern w:val="0"/>
                <w:sz w:val="18"/>
                <w:szCs w:val="18"/>
              </w:rPr>
            </w:pPr>
            <w:r w:rsidRPr="00E4713A">
              <w:rPr>
                <w:rFonts w:ascii="宋体" w:hAnsi="宋体" w:hint="eastAsia"/>
                <w:kern w:val="0"/>
                <w:sz w:val="18"/>
                <w:szCs w:val="18"/>
              </w:rPr>
              <w:t>土壤/土壤</w:t>
            </w:r>
            <w:r w:rsidR="00FC4889" w:rsidRPr="00E4713A">
              <w:rPr>
                <w:rFonts w:ascii="宋体" w:hAnsi="宋体" w:hint="eastAsia"/>
                <w:kern w:val="0"/>
                <w:sz w:val="18"/>
                <w:szCs w:val="18"/>
              </w:rPr>
              <w:t>质量</w:t>
            </w:r>
            <w:r w:rsidRPr="00E4713A">
              <w:rPr>
                <w:rFonts w:ascii="宋体" w:hAnsi="宋体" w:hint="eastAsia"/>
                <w:kern w:val="0"/>
                <w:sz w:val="18"/>
                <w:szCs w:val="18"/>
              </w:rPr>
              <w:t>改善情况</w:t>
            </w:r>
          </w:p>
        </w:tc>
        <w:tc>
          <w:tcPr>
            <w:tcW w:w="550" w:type="pct"/>
            <w:vAlign w:val="center"/>
          </w:tcPr>
          <w:p w:rsidR="00B01832" w:rsidRPr="00E4713A" w:rsidRDefault="00B01832" w:rsidP="00FC4889">
            <w:pPr>
              <w:widowControl/>
              <w:jc w:val="center"/>
              <w:textAlignment w:val="center"/>
              <w:rPr>
                <w:rFonts w:ascii="宋体" w:hAnsi="宋体"/>
                <w:kern w:val="0"/>
                <w:sz w:val="18"/>
                <w:szCs w:val="18"/>
              </w:rPr>
            </w:pPr>
            <w:r w:rsidRPr="00E4713A">
              <w:rPr>
                <w:rFonts w:ascii="宋体" w:hAnsi="宋体"/>
                <w:kern w:val="0"/>
                <w:sz w:val="18"/>
                <w:szCs w:val="18"/>
              </w:rPr>
              <w:t>0.</w:t>
            </w:r>
            <w:r w:rsidR="00FC4889" w:rsidRPr="00E4713A">
              <w:rPr>
                <w:rFonts w:ascii="宋体" w:hAnsi="宋体"/>
                <w:kern w:val="0"/>
                <w:sz w:val="18"/>
                <w:szCs w:val="18"/>
              </w:rPr>
              <w:t>1</w:t>
            </w:r>
          </w:p>
        </w:tc>
        <w:tc>
          <w:tcPr>
            <w:tcW w:w="1071" w:type="pct"/>
            <w:vAlign w:val="center"/>
          </w:tcPr>
          <w:p w:rsidR="00B01832" w:rsidRPr="00E4713A" w:rsidRDefault="00B01832" w:rsidP="00B01832">
            <w:pPr>
              <w:widowControl/>
              <w:jc w:val="center"/>
              <w:textAlignment w:val="center"/>
              <w:rPr>
                <w:rFonts w:ascii="宋体" w:hAnsi="宋体"/>
                <w:kern w:val="0"/>
                <w:sz w:val="18"/>
                <w:szCs w:val="18"/>
              </w:rPr>
            </w:pPr>
            <w:r w:rsidRPr="00E4713A">
              <w:rPr>
                <w:rFonts w:ascii="宋体" w:hAnsi="宋体" w:hint="eastAsia"/>
                <w:kern w:val="0"/>
                <w:sz w:val="18"/>
                <w:szCs w:val="18"/>
              </w:rPr>
              <w:t>复垦为耕地/修复前存在污染的</w:t>
            </w:r>
          </w:p>
        </w:tc>
      </w:tr>
      <w:tr w:rsidR="00E4713A" w:rsidRPr="00E4713A" w:rsidTr="00186AFE">
        <w:trPr>
          <w:trHeight w:val="357"/>
        </w:trPr>
        <w:tc>
          <w:tcPr>
            <w:tcW w:w="417" w:type="pct"/>
            <w:vMerge/>
            <w:vAlign w:val="center"/>
          </w:tcPr>
          <w:p w:rsidR="00E33982" w:rsidRPr="00E4713A" w:rsidRDefault="00E33982" w:rsidP="00DB0AC2">
            <w:pPr>
              <w:jc w:val="center"/>
              <w:rPr>
                <w:rFonts w:ascii="宋体" w:hAnsi="宋体"/>
                <w:kern w:val="0"/>
                <w:sz w:val="18"/>
                <w:szCs w:val="18"/>
              </w:rPr>
            </w:pPr>
          </w:p>
        </w:tc>
        <w:tc>
          <w:tcPr>
            <w:tcW w:w="586" w:type="pct"/>
            <w:vMerge/>
            <w:vAlign w:val="center"/>
          </w:tcPr>
          <w:p w:rsidR="00E33982" w:rsidRPr="00E4713A" w:rsidRDefault="00E33982" w:rsidP="00DB0AC2">
            <w:pPr>
              <w:widowControl/>
              <w:jc w:val="center"/>
              <w:textAlignment w:val="center"/>
              <w:rPr>
                <w:rFonts w:ascii="宋体" w:hAnsi="宋体"/>
                <w:kern w:val="0"/>
                <w:sz w:val="18"/>
                <w:szCs w:val="18"/>
              </w:rPr>
            </w:pPr>
          </w:p>
        </w:tc>
        <w:tc>
          <w:tcPr>
            <w:tcW w:w="538" w:type="pct"/>
            <w:vMerge/>
            <w:vAlign w:val="center"/>
          </w:tcPr>
          <w:p w:rsidR="00E33982" w:rsidRPr="00E4713A" w:rsidRDefault="00E33982" w:rsidP="00DB0AC2">
            <w:pPr>
              <w:widowControl/>
              <w:jc w:val="center"/>
              <w:textAlignment w:val="center"/>
              <w:rPr>
                <w:rFonts w:ascii="宋体" w:hAnsi="宋体"/>
                <w:kern w:val="0"/>
                <w:sz w:val="18"/>
                <w:szCs w:val="18"/>
              </w:rPr>
            </w:pPr>
          </w:p>
        </w:tc>
        <w:tc>
          <w:tcPr>
            <w:tcW w:w="607" w:type="pct"/>
            <w:vMerge/>
            <w:vAlign w:val="center"/>
          </w:tcPr>
          <w:p w:rsidR="00E33982" w:rsidRPr="00E4713A" w:rsidRDefault="00E33982" w:rsidP="00DB0AC2">
            <w:pPr>
              <w:widowControl/>
              <w:jc w:val="center"/>
              <w:textAlignment w:val="center"/>
              <w:rPr>
                <w:rFonts w:ascii="宋体" w:hAnsi="宋体"/>
                <w:kern w:val="0"/>
                <w:sz w:val="18"/>
                <w:szCs w:val="18"/>
              </w:rPr>
            </w:pPr>
          </w:p>
        </w:tc>
        <w:tc>
          <w:tcPr>
            <w:tcW w:w="1230" w:type="pct"/>
            <w:vAlign w:val="center"/>
          </w:tcPr>
          <w:p w:rsidR="00E33982" w:rsidRPr="00E4713A" w:rsidRDefault="00E33982" w:rsidP="00DB0AC2">
            <w:pPr>
              <w:widowControl/>
              <w:jc w:val="center"/>
              <w:textAlignment w:val="center"/>
              <w:rPr>
                <w:rFonts w:ascii="宋体" w:hAnsi="宋体"/>
                <w:kern w:val="0"/>
                <w:sz w:val="18"/>
                <w:szCs w:val="18"/>
              </w:rPr>
            </w:pPr>
            <w:r w:rsidRPr="00E4713A">
              <w:rPr>
                <w:rFonts w:ascii="宋体" w:hAnsi="宋体" w:hint="eastAsia"/>
                <w:kern w:val="0"/>
                <w:sz w:val="18"/>
                <w:szCs w:val="18"/>
              </w:rPr>
              <w:t>植被覆盖度</w:t>
            </w:r>
          </w:p>
        </w:tc>
        <w:tc>
          <w:tcPr>
            <w:tcW w:w="550" w:type="pct"/>
            <w:vAlign w:val="center"/>
          </w:tcPr>
          <w:p w:rsidR="00E33982" w:rsidRPr="00E4713A" w:rsidRDefault="00E33982" w:rsidP="00FC4889">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w:t>
            </w:r>
            <w:r w:rsidR="00FC4889" w:rsidRPr="00E4713A">
              <w:rPr>
                <w:rFonts w:ascii="宋体" w:hAnsi="宋体"/>
                <w:kern w:val="0"/>
                <w:sz w:val="18"/>
                <w:szCs w:val="18"/>
              </w:rPr>
              <w:t>2</w:t>
            </w:r>
          </w:p>
        </w:tc>
        <w:tc>
          <w:tcPr>
            <w:tcW w:w="1071" w:type="pct"/>
            <w:vAlign w:val="center"/>
          </w:tcPr>
          <w:p w:rsidR="00E33982" w:rsidRPr="00E4713A" w:rsidRDefault="00E33982" w:rsidP="00DB0AC2">
            <w:pPr>
              <w:widowControl/>
              <w:jc w:val="center"/>
              <w:textAlignment w:val="center"/>
              <w:rPr>
                <w:rFonts w:ascii="宋体" w:hAnsi="宋体"/>
                <w:kern w:val="0"/>
                <w:sz w:val="18"/>
                <w:szCs w:val="18"/>
              </w:rPr>
            </w:pPr>
            <w:r w:rsidRPr="00E4713A">
              <w:rPr>
                <w:rFonts w:ascii="宋体" w:hAnsi="宋体" w:hint="eastAsia"/>
                <w:kern w:val="0"/>
                <w:sz w:val="18"/>
                <w:szCs w:val="18"/>
              </w:rPr>
              <w:t>复垦为林草地的</w:t>
            </w:r>
          </w:p>
        </w:tc>
      </w:tr>
      <w:tr w:rsidR="00E4713A" w:rsidRPr="00E4713A" w:rsidTr="00186AFE">
        <w:trPr>
          <w:trHeight w:val="357"/>
        </w:trPr>
        <w:tc>
          <w:tcPr>
            <w:tcW w:w="417" w:type="pct"/>
            <w:vMerge/>
            <w:vAlign w:val="center"/>
          </w:tcPr>
          <w:p w:rsidR="00FC4889" w:rsidRPr="00E4713A" w:rsidRDefault="00FC4889" w:rsidP="00DB0AC2">
            <w:pPr>
              <w:jc w:val="center"/>
              <w:rPr>
                <w:rFonts w:ascii="宋体" w:hAnsi="宋体"/>
                <w:kern w:val="0"/>
                <w:sz w:val="18"/>
                <w:szCs w:val="18"/>
              </w:rPr>
            </w:pPr>
          </w:p>
        </w:tc>
        <w:tc>
          <w:tcPr>
            <w:tcW w:w="586" w:type="pct"/>
            <w:vMerge/>
            <w:vAlign w:val="center"/>
          </w:tcPr>
          <w:p w:rsidR="00FC4889" w:rsidRPr="00E4713A" w:rsidRDefault="00FC4889" w:rsidP="00DB0AC2">
            <w:pPr>
              <w:widowControl/>
              <w:jc w:val="center"/>
              <w:textAlignment w:val="center"/>
              <w:rPr>
                <w:rFonts w:ascii="宋体" w:hAnsi="宋体"/>
                <w:kern w:val="0"/>
                <w:sz w:val="18"/>
                <w:szCs w:val="18"/>
              </w:rPr>
            </w:pPr>
          </w:p>
        </w:tc>
        <w:tc>
          <w:tcPr>
            <w:tcW w:w="538" w:type="pct"/>
            <w:vMerge/>
            <w:vAlign w:val="center"/>
          </w:tcPr>
          <w:p w:rsidR="00FC4889" w:rsidRPr="00E4713A" w:rsidRDefault="00FC4889" w:rsidP="00DB0AC2">
            <w:pPr>
              <w:widowControl/>
              <w:jc w:val="center"/>
              <w:textAlignment w:val="center"/>
              <w:rPr>
                <w:rFonts w:ascii="宋体" w:hAnsi="宋体"/>
                <w:kern w:val="0"/>
                <w:sz w:val="18"/>
                <w:szCs w:val="18"/>
              </w:rPr>
            </w:pPr>
          </w:p>
        </w:tc>
        <w:tc>
          <w:tcPr>
            <w:tcW w:w="607" w:type="pct"/>
            <w:vMerge/>
            <w:vAlign w:val="center"/>
          </w:tcPr>
          <w:p w:rsidR="00FC4889" w:rsidRPr="00E4713A" w:rsidRDefault="00FC4889" w:rsidP="00DB0AC2">
            <w:pPr>
              <w:widowControl/>
              <w:jc w:val="center"/>
              <w:textAlignment w:val="center"/>
              <w:rPr>
                <w:rFonts w:ascii="宋体" w:hAnsi="宋体"/>
                <w:kern w:val="0"/>
                <w:sz w:val="18"/>
                <w:szCs w:val="18"/>
              </w:rPr>
            </w:pPr>
          </w:p>
        </w:tc>
        <w:tc>
          <w:tcPr>
            <w:tcW w:w="1230" w:type="pct"/>
            <w:vAlign w:val="center"/>
          </w:tcPr>
          <w:p w:rsidR="00FC4889" w:rsidRPr="00E4713A" w:rsidRDefault="00FC4889" w:rsidP="00DB0AC2">
            <w:pPr>
              <w:widowControl/>
              <w:jc w:val="center"/>
              <w:textAlignment w:val="center"/>
              <w:rPr>
                <w:rFonts w:ascii="宋体" w:hAnsi="宋体"/>
                <w:kern w:val="0"/>
                <w:sz w:val="18"/>
                <w:szCs w:val="18"/>
              </w:rPr>
            </w:pPr>
            <w:r w:rsidRPr="00E4713A">
              <w:rPr>
                <w:rFonts w:ascii="宋体" w:hAnsi="宋体" w:hint="eastAsia"/>
                <w:kern w:val="0"/>
                <w:sz w:val="18"/>
                <w:szCs w:val="18"/>
              </w:rPr>
              <w:t>本土物种</w:t>
            </w:r>
            <w:r w:rsidRPr="00E4713A">
              <w:rPr>
                <w:rFonts w:ascii="宋体" w:hAnsi="宋体"/>
                <w:kern w:val="0"/>
                <w:sz w:val="18"/>
                <w:szCs w:val="18"/>
              </w:rPr>
              <w:t>占比</w:t>
            </w:r>
          </w:p>
        </w:tc>
        <w:tc>
          <w:tcPr>
            <w:tcW w:w="550" w:type="pct"/>
            <w:vAlign w:val="center"/>
          </w:tcPr>
          <w:p w:rsidR="00FC4889" w:rsidRPr="00E4713A" w:rsidRDefault="00FC4889" w:rsidP="00186AFE">
            <w:pPr>
              <w:widowControl/>
              <w:jc w:val="center"/>
              <w:textAlignment w:val="center"/>
              <w:rPr>
                <w:rFonts w:ascii="宋体" w:hAnsi="宋体"/>
                <w:kern w:val="0"/>
                <w:sz w:val="18"/>
                <w:szCs w:val="18"/>
              </w:rPr>
            </w:pPr>
            <w:r w:rsidRPr="00E4713A">
              <w:rPr>
                <w:rFonts w:ascii="宋体" w:hAnsi="宋体" w:hint="eastAsia"/>
                <w:kern w:val="0"/>
                <w:sz w:val="18"/>
                <w:szCs w:val="18"/>
              </w:rPr>
              <w:t>0.</w:t>
            </w:r>
            <w:r w:rsidR="00186AFE">
              <w:rPr>
                <w:rFonts w:ascii="宋体" w:hAnsi="宋体"/>
                <w:kern w:val="0"/>
                <w:sz w:val="18"/>
                <w:szCs w:val="18"/>
              </w:rPr>
              <w:t>1</w:t>
            </w:r>
          </w:p>
        </w:tc>
        <w:tc>
          <w:tcPr>
            <w:tcW w:w="1071" w:type="pct"/>
            <w:vAlign w:val="center"/>
          </w:tcPr>
          <w:p w:rsidR="00FC4889" w:rsidRPr="00E4713A" w:rsidRDefault="00FC4889" w:rsidP="00DB0AC2">
            <w:pPr>
              <w:widowControl/>
              <w:jc w:val="center"/>
              <w:textAlignment w:val="center"/>
              <w:rPr>
                <w:rFonts w:ascii="宋体" w:hAnsi="宋体"/>
                <w:kern w:val="0"/>
                <w:sz w:val="18"/>
                <w:szCs w:val="18"/>
              </w:rPr>
            </w:pPr>
            <w:r w:rsidRPr="00E4713A">
              <w:rPr>
                <w:rFonts w:ascii="宋体" w:hAnsi="宋体" w:hint="eastAsia"/>
                <w:kern w:val="0"/>
                <w:sz w:val="18"/>
                <w:szCs w:val="18"/>
              </w:rPr>
              <w:t>复垦为林草地的</w:t>
            </w:r>
          </w:p>
        </w:tc>
      </w:tr>
      <w:tr w:rsidR="00E4713A" w:rsidRPr="00E4713A" w:rsidTr="00186AFE">
        <w:trPr>
          <w:trHeight w:val="357"/>
        </w:trPr>
        <w:tc>
          <w:tcPr>
            <w:tcW w:w="417" w:type="pct"/>
            <w:vMerge/>
            <w:vAlign w:val="center"/>
          </w:tcPr>
          <w:p w:rsidR="00E33982" w:rsidRPr="00E4713A" w:rsidRDefault="00E33982" w:rsidP="00DB0AC2">
            <w:pPr>
              <w:jc w:val="center"/>
              <w:rPr>
                <w:rFonts w:ascii="宋体" w:hAnsi="宋体"/>
                <w:kern w:val="0"/>
                <w:sz w:val="18"/>
                <w:szCs w:val="18"/>
              </w:rPr>
            </w:pPr>
          </w:p>
        </w:tc>
        <w:tc>
          <w:tcPr>
            <w:tcW w:w="586" w:type="pct"/>
            <w:vMerge/>
            <w:vAlign w:val="center"/>
          </w:tcPr>
          <w:p w:rsidR="00E33982" w:rsidRPr="00E4713A" w:rsidRDefault="00E33982" w:rsidP="00DB0AC2">
            <w:pPr>
              <w:widowControl/>
              <w:jc w:val="center"/>
              <w:textAlignment w:val="center"/>
              <w:rPr>
                <w:rFonts w:ascii="宋体" w:hAnsi="宋体"/>
                <w:kern w:val="0"/>
                <w:sz w:val="18"/>
                <w:szCs w:val="18"/>
              </w:rPr>
            </w:pPr>
          </w:p>
        </w:tc>
        <w:tc>
          <w:tcPr>
            <w:tcW w:w="538" w:type="pct"/>
            <w:vMerge/>
            <w:vAlign w:val="center"/>
          </w:tcPr>
          <w:p w:rsidR="00E33982" w:rsidRPr="00E4713A" w:rsidRDefault="00E33982" w:rsidP="00DB0AC2">
            <w:pPr>
              <w:widowControl/>
              <w:jc w:val="center"/>
              <w:textAlignment w:val="center"/>
              <w:rPr>
                <w:rFonts w:ascii="宋体" w:hAnsi="宋体"/>
                <w:kern w:val="0"/>
                <w:sz w:val="18"/>
                <w:szCs w:val="18"/>
              </w:rPr>
            </w:pPr>
          </w:p>
        </w:tc>
        <w:tc>
          <w:tcPr>
            <w:tcW w:w="607" w:type="pct"/>
            <w:vMerge/>
            <w:vAlign w:val="center"/>
          </w:tcPr>
          <w:p w:rsidR="00E33982" w:rsidRPr="00E4713A" w:rsidRDefault="00E33982" w:rsidP="00DB0AC2">
            <w:pPr>
              <w:widowControl/>
              <w:jc w:val="center"/>
              <w:textAlignment w:val="center"/>
              <w:rPr>
                <w:rFonts w:ascii="宋体" w:hAnsi="宋体"/>
                <w:kern w:val="0"/>
                <w:sz w:val="18"/>
                <w:szCs w:val="18"/>
              </w:rPr>
            </w:pPr>
          </w:p>
        </w:tc>
        <w:tc>
          <w:tcPr>
            <w:tcW w:w="1230" w:type="pct"/>
            <w:shd w:val="clear" w:color="auto" w:fill="auto"/>
            <w:vAlign w:val="center"/>
          </w:tcPr>
          <w:p w:rsidR="00E33982" w:rsidRPr="00E4713A" w:rsidRDefault="00E33982" w:rsidP="00DB0AC2">
            <w:pPr>
              <w:widowControl/>
              <w:jc w:val="center"/>
              <w:textAlignment w:val="center"/>
              <w:rPr>
                <w:rFonts w:ascii="宋体" w:hAnsi="宋体"/>
                <w:kern w:val="0"/>
                <w:sz w:val="18"/>
                <w:szCs w:val="18"/>
              </w:rPr>
            </w:pPr>
            <w:r w:rsidRPr="00E4713A">
              <w:rPr>
                <w:rFonts w:ascii="宋体" w:hAnsi="宋体" w:hint="eastAsia"/>
                <w:kern w:val="0"/>
                <w:sz w:val="18"/>
                <w:szCs w:val="18"/>
              </w:rPr>
              <w:t>植被成活率</w:t>
            </w:r>
          </w:p>
        </w:tc>
        <w:tc>
          <w:tcPr>
            <w:tcW w:w="550" w:type="pct"/>
            <w:vAlign w:val="center"/>
          </w:tcPr>
          <w:p w:rsidR="00E33982" w:rsidRPr="00E4713A" w:rsidRDefault="00E33982" w:rsidP="00DB0AC2">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1071" w:type="pct"/>
            <w:vAlign w:val="center"/>
          </w:tcPr>
          <w:p w:rsidR="00E33982" w:rsidRPr="00E4713A" w:rsidRDefault="00E33982" w:rsidP="00DB0AC2">
            <w:pPr>
              <w:widowControl/>
              <w:jc w:val="center"/>
              <w:textAlignment w:val="center"/>
              <w:rPr>
                <w:rFonts w:ascii="宋体" w:hAnsi="宋体"/>
                <w:kern w:val="0"/>
                <w:sz w:val="18"/>
                <w:szCs w:val="18"/>
              </w:rPr>
            </w:pPr>
            <w:r w:rsidRPr="00E4713A">
              <w:rPr>
                <w:rFonts w:ascii="宋体" w:hAnsi="宋体" w:hint="eastAsia"/>
                <w:kern w:val="0"/>
                <w:sz w:val="18"/>
                <w:szCs w:val="18"/>
              </w:rPr>
              <w:t>复垦为林草地、园地的</w:t>
            </w:r>
          </w:p>
        </w:tc>
      </w:tr>
      <w:tr w:rsidR="00186AFE" w:rsidRPr="00E4713A" w:rsidTr="00186AFE">
        <w:trPr>
          <w:trHeight w:val="357"/>
        </w:trPr>
        <w:tc>
          <w:tcPr>
            <w:tcW w:w="417" w:type="pct"/>
            <w:vMerge/>
            <w:vAlign w:val="center"/>
          </w:tcPr>
          <w:p w:rsidR="00186AFE" w:rsidRPr="00E4713A" w:rsidRDefault="00186AFE" w:rsidP="00DB0AC2">
            <w:pPr>
              <w:jc w:val="center"/>
              <w:rPr>
                <w:rFonts w:ascii="宋体" w:hAnsi="宋体"/>
                <w:kern w:val="0"/>
                <w:sz w:val="18"/>
                <w:szCs w:val="18"/>
              </w:rPr>
            </w:pPr>
          </w:p>
        </w:tc>
        <w:tc>
          <w:tcPr>
            <w:tcW w:w="586" w:type="pct"/>
            <w:vMerge/>
            <w:vAlign w:val="center"/>
          </w:tcPr>
          <w:p w:rsidR="00186AFE" w:rsidRPr="00E4713A" w:rsidRDefault="00186AFE" w:rsidP="00DB0AC2">
            <w:pPr>
              <w:widowControl/>
              <w:jc w:val="center"/>
              <w:textAlignment w:val="center"/>
              <w:rPr>
                <w:rFonts w:ascii="宋体" w:hAnsi="宋体"/>
                <w:kern w:val="0"/>
                <w:sz w:val="18"/>
                <w:szCs w:val="18"/>
              </w:rPr>
            </w:pPr>
          </w:p>
        </w:tc>
        <w:tc>
          <w:tcPr>
            <w:tcW w:w="538" w:type="pct"/>
            <w:vMerge/>
            <w:vAlign w:val="center"/>
          </w:tcPr>
          <w:p w:rsidR="00186AFE" w:rsidRPr="00E4713A" w:rsidRDefault="00186AFE" w:rsidP="00DB0AC2">
            <w:pPr>
              <w:widowControl/>
              <w:jc w:val="center"/>
              <w:textAlignment w:val="center"/>
              <w:rPr>
                <w:rFonts w:ascii="宋体" w:hAnsi="宋体"/>
                <w:kern w:val="0"/>
                <w:sz w:val="18"/>
                <w:szCs w:val="18"/>
              </w:rPr>
            </w:pPr>
          </w:p>
        </w:tc>
        <w:tc>
          <w:tcPr>
            <w:tcW w:w="607" w:type="pct"/>
            <w:vMerge/>
            <w:vAlign w:val="center"/>
          </w:tcPr>
          <w:p w:rsidR="00186AFE" w:rsidRPr="00E4713A" w:rsidRDefault="00186AFE" w:rsidP="00DB0AC2">
            <w:pPr>
              <w:widowControl/>
              <w:jc w:val="center"/>
              <w:textAlignment w:val="center"/>
              <w:rPr>
                <w:rFonts w:ascii="宋体" w:hAnsi="宋体"/>
                <w:kern w:val="0"/>
                <w:sz w:val="18"/>
                <w:szCs w:val="18"/>
              </w:rPr>
            </w:pPr>
          </w:p>
        </w:tc>
        <w:tc>
          <w:tcPr>
            <w:tcW w:w="1230" w:type="pct"/>
            <w:shd w:val="clear" w:color="auto" w:fill="auto"/>
            <w:vAlign w:val="center"/>
          </w:tcPr>
          <w:p w:rsidR="00186AFE" w:rsidRPr="00E4713A" w:rsidRDefault="00186AFE" w:rsidP="00DB0AC2">
            <w:pPr>
              <w:widowControl/>
              <w:jc w:val="center"/>
              <w:textAlignment w:val="center"/>
              <w:rPr>
                <w:rFonts w:ascii="宋体" w:hAnsi="宋体"/>
                <w:kern w:val="0"/>
                <w:sz w:val="18"/>
                <w:szCs w:val="18"/>
              </w:rPr>
            </w:pPr>
            <w:r>
              <w:rPr>
                <w:rFonts w:ascii="宋体" w:hAnsi="宋体" w:hint="eastAsia"/>
                <w:kern w:val="0"/>
                <w:sz w:val="18"/>
                <w:szCs w:val="18"/>
              </w:rPr>
              <w:t>水土</w:t>
            </w:r>
            <w:r>
              <w:rPr>
                <w:rFonts w:ascii="宋体" w:hAnsi="宋体"/>
                <w:kern w:val="0"/>
                <w:sz w:val="18"/>
                <w:szCs w:val="18"/>
              </w:rPr>
              <w:t>保持率</w:t>
            </w:r>
          </w:p>
        </w:tc>
        <w:tc>
          <w:tcPr>
            <w:tcW w:w="550" w:type="pct"/>
            <w:vAlign w:val="center"/>
          </w:tcPr>
          <w:p w:rsidR="00186AFE" w:rsidRPr="00E4713A" w:rsidRDefault="00186AFE" w:rsidP="00DB0AC2">
            <w:pPr>
              <w:widowControl/>
              <w:jc w:val="center"/>
              <w:textAlignment w:val="center"/>
              <w:rPr>
                <w:rFonts w:ascii="宋体" w:hAnsi="宋体"/>
                <w:kern w:val="0"/>
                <w:sz w:val="18"/>
                <w:szCs w:val="18"/>
              </w:rPr>
            </w:pPr>
            <w:r>
              <w:rPr>
                <w:rFonts w:ascii="宋体" w:hAnsi="宋体" w:hint="eastAsia"/>
                <w:kern w:val="0"/>
                <w:sz w:val="18"/>
                <w:szCs w:val="18"/>
              </w:rPr>
              <w:t>0.2</w:t>
            </w:r>
          </w:p>
        </w:tc>
        <w:tc>
          <w:tcPr>
            <w:tcW w:w="1071" w:type="pct"/>
            <w:vAlign w:val="center"/>
          </w:tcPr>
          <w:p w:rsidR="00186AFE" w:rsidRPr="00E4713A" w:rsidRDefault="00186AFE" w:rsidP="00DB0AC2">
            <w:pPr>
              <w:widowControl/>
              <w:jc w:val="center"/>
              <w:textAlignment w:val="center"/>
              <w:rPr>
                <w:rFonts w:ascii="宋体" w:hAnsi="宋体"/>
                <w:kern w:val="0"/>
                <w:sz w:val="18"/>
                <w:szCs w:val="18"/>
              </w:rPr>
            </w:pPr>
            <w:r>
              <w:rPr>
                <w:rFonts w:ascii="宋体" w:hAnsi="宋体" w:hint="eastAsia"/>
                <w:kern w:val="0"/>
                <w:sz w:val="18"/>
                <w:szCs w:val="18"/>
              </w:rPr>
              <w:t>修复为</w:t>
            </w:r>
            <w:r>
              <w:rPr>
                <w:rFonts w:ascii="宋体" w:hAnsi="宋体"/>
                <w:kern w:val="0"/>
                <w:sz w:val="18"/>
                <w:szCs w:val="18"/>
              </w:rPr>
              <w:t>建设用地、耕地、园地、林草地的</w:t>
            </w:r>
          </w:p>
        </w:tc>
      </w:tr>
      <w:tr w:rsidR="00E4713A" w:rsidRPr="00E4713A" w:rsidTr="00186AFE">
        <w:trPr>
          <w:trHeight w:val="306"/>
        </w:trPr>
        <w:tc>
          <w:tcPr>
            <w:tcW w:w="417" w:type="pct"/>
            <w:vMerge/>
            <w:vAlign w:val="center"/>
          </w:tcPr>
          <w:p w:rsidR="00E33982" w:rsidRPr="00E4713A" w:rsidRDefault="00E33982" w:rsidP="00DB0AC2">
            <w:pPr>
              <w:jc w:val="center"/>
              <w:rPr>
                <w:rFonts w:ascii="宋体" w:hAnsi="宋体"/>
                <w:kern w:val="0"/>
                <w:sz w:val="18"/>
                <w:szCs w:val="18"/>
              </w:rPr>
            </w:pPr>
          </w:p>
        </w:tc>
        <w:tc>
          <w:tcPr>
            <w:tcW w:w="586" w:type="pct"/>
            <w:vMerge/>
            <w:vAlign w:val="center"/>
          </w:tcPr>
          <w:p w:rsidR="00E33982" w:rsidRPr="00E4713A" w:rsidRDefault="00E33982" w:rsidP="00DB0AC2">
            <w:pPr>
              <w:jc w:val="center"/>
              <w:rPr>
                <w:rFonts w:ascii="宋体" w:hAnsi="宋体"/>
                <w:kern w:val="0"/>
                <w:sz w:val="18"/>
                <w:szCs w:val="18"/>
              </w:rPr>
            </w:pPr>
          </w:p>
        </w:tc>
        <w:tc>
          <w:tcPr>
            <w:tcW w:w="538" w:type="pct"/>
            <w:vMerge/>
            <w:vAlign w:val="center"/>
          </w:tcPr>
          <w:p w:rsidR="00E33982" w:rsidRPr="00E4713A" w:rsidRDefault="00E33982" w:rsidP="00DB0AC2">
            <w:pPr>
              <w:jc w:val="center"/>
              <w:rPr>
                <w:rFonts w:ascii="宋体" w:hAnsi="宋体"/>
                <w:kern w:val="0"/>
                <w:sz w:val="18"/>
                <w:szCs w:val="18"/>
              </w:rPr>
            </w:pPr>
          </w:p>
        </w:tc>
        <w:tc>
          <w:tcPr>
            <w:tcW w:w="607" w:type="pct"/>
            <w:vMerge/>
            <w:vAlign w:val="center"/>
          </w:tcPr>
          <w:p w:rsidR="00E33982" w:rsidRPr="00E4713A" w:rsidRDefault="00E33982" w:rsidP="00DB0AC2">
            <w:pPr>
              <w:widowControl/>
              <w:jc w:val="center"/>
              <w:textAlignment w:val="center"/>
              <w:rPr>
                <w:rFonts w:ascii="宋体" w:hAnsi="宋体"/>
                <w:kern w:val="0"/>
                <w:sz w:val="18"/>
                <w:szCs w:val="18"/>
              </w:rPr>
            </w:pPr>
          </w:p>
        </w:tc>
        <w:tc>
          <w:tcPr>
            <w:tcW w:w="1230" w:type="pct"/>
            <w:shd w:val="clear" w:color="auto" w:fill="auto"/>
            <w:vAlign w:val="center"/>
          </w:tcPr>
          <w:p w:rsidR="00E33982" w:rsidRPr="00E4713A" w:rsidRDefault="00FC4889" w:rsidP="00DB0AC2">
            <w:pPr>
              <w:widowControl/>
              <w:jc w:val="center"/>
              <w:textAlignment w:val="center"/>
              <w:rPr>
                <w:rFonts w:ascii="宋体" w:hAnsi="宋体"/>
                <w:kern w:val="0"/>
                <w:sz w:val="18"/>
                <w:szCs w:val="18"/>
              </w:rPr>
            </w:pPr>
            <w:r w:rsidRPr="00E4713A">
              <w:rPr>
                <w:rFonts w:ascii="宋体" w:hAnsi="宋体" w:hint="eastAsia"/>
                <w:kern w:val="0"/>
                <w:sz w:val="18"/>
                <w:szCs w:val="18"/>
              </w:rPr>
              <w:t>物种</w:t>
            </w:r>
            <w:r w:rsidRPr="00E4713A">
              <w:rPr>
                <w:rFonts w:ascii="宋体" w:hAnsi="宋体"/>
                <w:kern w:val="0"/>
                <w:sz w:val="18"/>
                <w:szCs w:val="18"/>
              </w:rPr>
              <w:t>丰富度</w:t>
            </w:r>
          </w:p>
        </w:tc>
        <w:tc>
          <w:tcPr>
            <w:tcW w:w="550" w:type="pct"/>
            <w:vAlign w:val="center"/>
          </w:tcPr>
          <w:p w:rsidR="00E33982" w:rsidRPr="00E4713A" w:rsidRDefault="00E33982" w:rsidP="00186AFE">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w:t>
            </w:r>
            <w:r w:rsidR="00186AFE">
              <w:rPr>
                <w:rFonts w:ascii="宋体" w:hAnsi="宋体"/>
                <w:kern w:val="0"/>
                <w:sz w:val="18"/>
                <w:szCs w:val="18"/>
              </w:rPr>
              <w:t>1</w:t>
            </w:r>
          </w:p>
        </w:tc>
        <w:tc>
          <w:tcPr>
            <w:tcW w:w="1071" w:type="pct"/>
            <w:vAlign w:val="center"/>
          </w:tcPr>
          <w:p w:rsidR="00E33982" w:rsidRPr="00E4713A" w:rsidRDefault="00E33982" w:rsidP="00DB0AC2">
            <w:pPr>
              <w:widowControl/>
              <w:jc w:val="center"/>
              <w:textAlignment w:val="center"/>
              <w:rPr>
                <w:rFonts w:ascii="宋体" w:hAnsi="宋体"/>
                <w:kern w:val="0"/>
                <w:sz w:val="18"/>
                <w:szCs w:val="18"/>
              </w:rPr>
            </w:pPr>
            <w:r w:rsidRPr="00E4713A">
              <w:rPr>
                <w:rFonts w:ascii="宋体" w:hAnsi="宋体" w:hint="eastAsia"/>
                <w:kern w:val="0"/>
                <w:sz w:val="18"/>
                <w:szCs w:val="18"/>
              </w:rPr>
              <w:t>复垦为林草地的</w:t>
            </w:r>
          </w:p>
        </w:tc>
      </w:tr>
      <w:tr w:rsidR="00E4713A" w:rsidRPr="00E4713A" w:rsidTr="00186AFE">
        <w:trPr>
          <w:trHeight w:val="306"/>
        </w:trPr>
        <w:tc>
          <w:tcPr>
            <w:tcW w:w="417" w:type="pct"/>
            <w:vMerge/>
            <w:vAlign w:val="center"/>
          </w:tcPr>
          <w:p w:rsidR="00E33982" w:rsidRPr="00E4713A" w:rsidRDefault="00E33982" w:rsidP="00DB0AC2">
            <w:pPr>
              <w:jc w:val="center"/>
              <w:rPr>
                <w:rFonts w:ascii="宋体" w:hAnsi="宋体"/>
                <w:kern w:val="0"/>
                <w:sz w:val="18"/>
                <w:szCs w:val="18"/>
              </w:rPr>
            </w:pPr>
          </w:p>
        </w:tc>
        <w:tc>
          <w:tcPr>
            <w:tcW w:w="586" w:type="pct"/>
            <w:vMerge/>
            <w:vAlign w:val="center"/>
          </w:tcPr>
          <w:p w:rsidR="00E33982" w:rsidRPr="00E4713A" w:rsidRDefault="00E33982" w:rsidP="00DB0AC2">
            <w:pPr>
              <w:jc w:val="center"/>
              <w:rPr>
                <w:rFonts w:ascii="宋体" w:hAnsi="宋体"/>
                <w:kern w:val="0"/>
                <w:sz w:val="18"/>
                <w:szCs w:val="18"/>
              </w:rPr>
            </w:pPr>
          </w:p>
        </w:tc>
        <w:tc>
          <w:tcPr>
            <w:tcW w:w="538" w:type="pct"/>
            <w:vMerge/>
            <w:vAlign w:val="center"/>
          </w:tcPr>
          <w:p w:rsidR="00E33982" w:rsidRPr="00E4713A" w:rsidRDefault="00E33982" w:rsidP="00DB0AC2">
            <w:pPr>
              <w:jc w:val="center"/>
              <w:rPr>
                <w:rFonts w:ascii="宋体" w:hAnsi="宋体"/>
                <w:kern w:val="0"/>
                <w:sz w:val="18"/>
                <w:szCs w:val="18"/>
              </w:rPr>
            </w:pPr>
          </w:p>
        </w:tc>
        <w:tc>
          <w:tcPr>
            <w:tcW w:w="607" w:type="pct"/>
            <w:vMerge/>
            <w:vAlign w:val="center"/>
          </w:tcPr>
          <w:p w:rsidR="00E33982" w:rsidRPr="00E4713A" w:rsidRDefault="00E33982" w:rsidP="00DB0AC2">
            <w:pPr>
              <w:widowControl/>
              <w:jc w:val="center"/>
              <w:textAlignment w:val="center"/>
              <w:rPr>
                <w:rFonts w:ascii="宋体" w:hAnsi="宋体"/>
                <w:kern w:val="0"/>
                <w:sz w:val="18"/>
                <w:szCs w:val="18"/>
              </w:rPr>
            </w:pPr>
          </w:p>
        </w:tc>
        <w:tc>
          <w:tcPr>
            <w:tcW w:w="1230" w:type="pct"/>
            <w:shd w:val="clear" w:color="auto" w:fill="auto"/>
            <w:vAlign w:val="center"/>
          </w:tcPr>
          <w:p w:rsidR="00E33982" w:rsidRPr="00E4713A" w:rsidRDefault="00E33982" w:rsidP="00DB0AC2">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550" w:type="pct"/>
            <w:vAlign w:val="center"/>
          </w:tcPr>
          <w:p w:rsidR="00E33982" w:rsidRPr="00E4713A" w:rsidRDefault="00E33982" w:rsidP="00DB0AC2">
            <w:pPr>
              <w:widowControl/>
              <w:jc w:val="center"/>
              <w:textAlignment w:val="center"/>
              <w:rPr>
                <w:rFonts w:ascii="宋体" w:hAnsi="宋体"/>
                <w:kern w:val="0"/>
                <w:sz w:val="18"/>
                <w:szCs w:val="18"/>
              </w:rPr>
            </w:pPr>
          </w:p>
        </w:tc>
        <w:tc>
          <w:tcPr>
            <w:tcW w:w="1071" w:type="pct"/>
            <w:vAlign w:val="center"/>
          </w:tcPr>
          <w:p w:rsidR="00E33982" w:rsidRPr="00E4713A" w:rsidRDefault="00E33982" w:rsidP="00DB0AC2">
            <w:pPr>
              <w:widowControl/>
              <w:jc w:val="center"/>
              <w:textAlignment w:val="center"/>
              <w:rPr>
                <w:rFonts w:ascii="宋体" w:hAnsi="宋体"/>
                <w:kern w:val="0"/>
                <w:sz w:val="18"/>
                <w:szCs w:val="18"/>
              </w:rPr>
            </w:pPr>
          </w:p>
        </w:tc>
      </w:tr>
      <w:tr w:rsidR="00E4713A" w:rsidRPr="00E4713A" w:rsidTr="00186AFE">
        <w:trPr>
          <w:trHeight w:val="362"/>
        </w:trPr>
        <w:tc>
          <w:tcPr>
            <w:tcW w:w="417" w:type="pct"/>
            <w:vMerge w:val="restar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社会成效</w:t>
            </w:r>
          </w:p>
        </w:tc>
        <w:tc>
          <w:tcPr>
            <w:tcW w:w="586" w:type="pct"/>
            <w:vMerge w:val="restar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538" w:type="pct"/>
            <w:vMerge w:val="restar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土地利用情况</w:t>
            </w:r>
          </w:p>
        </w:tc>
        <w:tc>
          <w:tcPr>
            <w:tcW w:w="607" w:type="pct"/>
            <w:vMerge w:val="restar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1</w:t>
            </w:r>
          </w:p>
        </w:tc>
        <w:tc>
          <w:tcPr>
            <w:tcW w:w="1230" w:type="pc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群众满意度情况</w:t>
            </w:r>
          </w:p>
        </w:tc>
        <w:tc>
          <w:tcPr>
            <w:tcW w:w="550" w:type="pc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kern w:val="0"/>
                <w:sz w:val="18"/>
                <w:szCs w:val="18"/>
              </w:rPr>
              <w:t>1</w:t>
            </w:r>
          </w:p>
        </w:tc>
        <w:tc>
          <w:tcPr>
            <w:tcW w:w="1071" w:type="pct"/>
            <w:vAlign w:val="center"/>
          </w:tcPr>
          <w:p w:rsidR="00E33982" w:rsidRPr="00E4713A" w:rsidRDefault="00E33982" w:rsidP="00E33982">
            <w:pPr>
              <w:widowControl/>
              <w:jc w:val="center"/>
              <w:textAlignment w:val="center"/>
              <w:rPr>
                <w:rFonts w:ascii="宋体" w:hAnsi="宋体"/>
                <w:kern w:val="0"/>
                <w:sz w:val="18"/>
                <w:szCs w:val="18"/>
              </w:rPr>
            </w:pPr>
          </w:p>
        </w:tc>
      </w:tr>
      <w:tr w:rsidR="00E4713A" w:rsidRPr="00E4713A" w:rsidTr="00186AFE">
        <w:trPr>
          <w:trHeight w:val="362"/>
        </w:trPr>
        <w:tc>
          <w:tcPr>
            <w:tcW w:w="417"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586"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538"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607"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1230" w:type="pc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550" w:type="pct"/>
            <w:vAlign w:val="center"/>
          </w:tcPr>
          <w:p w:rsidR="00E33982" w:rsidRPr="00E4713A" w:rsidRDefault="00E33982" w:rsidP="00E33982">
            <w:pPr>
              <w:widowControl/>
              <w:jc w:val="center"/>
              <w:textAlignment w:val="center"/>
              <w:rPr>
                <w:rFonts w:ascii="宋体" w:hAnsi="宋体"/>
                <w:kern w:val="0"/>
                <w:sz w:val="18"/>
                <w:szCs w:val="18"/>
              </w:rPr>
            </w:pPr>
          </w:p>
        </w:tc>
        <w:tc>
          <w:tcPr>
            <w:tcW w:w="1071" w:type="pct"/>
            <w:vAlign w:val="center"/>
          </w:tcPr>
          <w:p w:rsidR="00E33982" w:rsidRPr="00E4713A" w:rsidRDefault="00E33982" w:rsidP="00E33982">
            <w:pPr>
              <w:widowControl/>
              <w:jc w:val="center"/>
              <w:textAlignment w:val="center"/>
              <w:rPr>
                <w:rFonts w:ascii="宋体" w:hAnsi="宋体"/>
                <w:kern w:val="0"/>
                <w:sz w:val="18"/>
                <w:szCs w:val="18"/>
              </w:rPr>
            </w:pPr>
          </w:p>
        </w:tc>
      </w:tr>
      <w:tr w:rsidR="00E4713A" w:rsidRPr="00E4713A" w:rsidTr="00186AFE">
        <w:trPr>
          <w:trHeight w:val="362"/>
        </w:trPr>
        <w:tc>
          <w:tcPr>
            <w:tcW w:w="417" w:type="pct"/>
            <w:vMerge w:val="restar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经济成效</w:t>
            </w:r>
          </w:p>
        </w:tc>
        <w:tc>
          <w:tcPr>
            <w:tcW w:w="586" w:type="pct"/>
            <w:vMerge w:val="restar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538" w:type="pct"/>
            <w:vMerge w:val="restar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生态修复投入产出</w:t>
            </w:r>
          </w:p>
        </w:tc>
        <w:tc>
          <w:tcPr>
            <w:tcW w:w="607" w:type="pct"/>
            <w:vMerge w:val="restar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1</w:t>
            </w:r>
          </w:p>
        </w:tc>
        <w:tc>
          <w:tcPr>
            <w:tcW w:w="1230" w:type="pc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单位面积生态修复投入资金合理情况</w:t>
            </w:r>
          </w:p>
        </w:tc>
        <w:tc>
          <w:tcPr>
            <w:tcW w:w="550" w:type="pc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.4</w:t>
            </w:r>
          </w:p>
        </w:tc>
        <w:tc>
          <w:tcPr>
            <w:tcW w:w="1071" w:type="pc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对比设计预算</w:t>
            </w:r>
          </w:p>
        </w:tc>
      </w:tr>
      <w:tr w:rsidR="00E4713A" w:rsidRPr="00E4713A" w:rsidTr="00186AFE">
        <w:trPr>
          <w:trHeight w:val="362"/>
        </w:trPr>
        <w:tc>
          <w:tcPr>
            <w:tcW w:w="417"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586"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538"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607"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1230" w:type="pc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单位面积耕地农作物可收益</w:t>
            </w:r>
          </w:p>
        </w:tc>
        <w:tc>
          <w:tcPr>
            <w:tcW w:w="550" w:type="pc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1071" w:type="pc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修复为耕地的</w:t>
            </w:r>
          </w:p>
        </w:tc>
      </w:tr>
      <w:tr w:rsidR="00E4713A" w:rsidRPr="00E4713A" w:rsidTr="00186AFE">
        <w:trPr>
          <w:trHeight w:val="362"/>
        </w:trPr>
        <w:tc>
          <w:tcPr>
            <w:tcW w:w="417"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586"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538"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607"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1230" w:type="pc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单位面积建设用地土地出让可收益</w:t>
            </w:r>
          </w:p>
        </w:tc>
        <w:tc>
          <w:tcPr>
            <w:tcW w:w="550" w:type="pc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1071" w:type="pc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修复为建设用地的</w:t>
            </w:r>
          </w:p>
        </w:tc>
      </w:tr>
      <w:tr w:rsidR="00E4713A" w:rsidRPr="00E4713A" w:rsidTr="00186AFE">
        <w:trPr>
          <w:trHeight w:val="362"/>
        </w:trPr>
        <w:tc>
          <w:tcPr>
            <w:tcW w:w="417"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586"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538"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607"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1230" w:type="pc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单位面积其他生态农产品可收益</w:t>
            </w:r>
          </w:p>
        </w:tc>
        <w:tc>
          <w:tcPr>
            <w:tcW w:w="550" w:type="pc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1071" w:type="pc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修复为园地的</w:t>
            </w:r>
          </w:p>
        </w:tc>
      </w:tr>
      <w:tr w:rsidR="00E4713A" w:rsidRPr="00E4713A" w:rsidTr="00186AFE">
        <w:trPr>
          <w:trHeight w:val="362"/>
        </w:trPr>
        <w:tc>
          <w:tcPr>
            <w:tcW w:w="417"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586"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538"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607" w:type="pct"/>
            <w:vMerge/>
            <w:vAlign w:val="center"/>
          </w:tcPr>
          <w:p w:rsidR="00E33982" w:rsidRPr="00E4713A" w:rsidRDefault="00E33982" w:rsidP="00E33982">
            <w:pPr>
              <w:widowControl/>
              <w:jc w:val="center"/>
              <w:textAlignment w:val="center"/>
              <w:rPr>
                <w:rFonts w:ascii="宋体" w:hAnsi="宋体"/>
                <w:kern w:val="0"/>
                <w:sz w:val="18"/>
                <w:szCs w:val="18"/>
              </w:rPr>
            </w:pPr>
          </w:p>
        </w:tc>
        <w:tc>
          <w:tcPr>
            <w:tcW w:w="1230" w:type="pct"/>
            <w:vAlign w:val="center"/>
          </w:tcPr>
          <w:p w:rsidR="00E33982" w:rsidRPr="00E4713A" w:rsidRDefault="00E33982" w:rsidP="00E33982">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550" w:type="pct"/>
            <w:vAlign w:val="center"/>
          </w:tcPr>
          <w:p w:rsidR="00E33982" w:rsidRPr="00E4713A" w:rsidRDefault="00E33982" w:rsidP="00E33982">
            <w:pPr>
              <w:widowControl/>
              <w:jc w:val="center"/>
              <w:textAlignment w:val="center"/>
              <w:rPr>
                <w:rFonts w:ascii="宋体" w:hAnsi="宋体"/>
                <w:kern w:val="0"/>
                <w:sz w:val="18"/>
                <w:szCs w:val="18"/>
              </w:rPr>
            </w:pPr>
          </w:p>
        </w:tc>
        <w:tc>
          <w:tcPr>
            <w:tcW w:w="1071" w:type="pct"/>
            <w:vAlign w:val="center"/>
          </w:tcPr>
          <w:p w:rsidR="00E33982" w:rsidRPr="00E4713A" w:rsidRDefault="00E33982" w:rsidP="00E33982">
            <w:pPr>
              <w:widowControl/>
              <w:jc w:val="center"/>
              <w:textAlignment w:val="center"/>
              <w:rPr>
                <w:rFonts w:ascii="宋体" w:hAnsi="宋体"/>
                <w:kern w:val="0"/>
                <w:sz w:val="18"/>
                <w:szCs w:val="18"/>
              </w:rPr>
            </w:pPr>
          </w:p>
        </w:tc>
      </w:tr>
      <w:tr w:rsidR="00E4713A" w:rsidRPr="00E4713A" w:rsidTr="005376E5">
        <w:trPr>
          <w:trHeight w:val="362"/>
        </w:trPr>
        <w:tc>
          <w:tcPr>
            <w:tcW w:w="5000" w:type="pct"/>
            <w:gridSpan w:val="7"/>
            <w:vAlign w:val="center"/>
          </w:tcPr>
          <w:p w:rsidR="00E33982" w:rsidRPr="00E4713A" w:rsidRDefault="00E33982" w:rsidP="00E33982">
            <w:pPr>
              <w:widowControl/>
              <w:ind w:firstLineChars="100" w:firstLine="180"/>
              <w:jc w:val="left"/>
              <w:textAlignment w:val="center"/>
              <w:rPr>
                <w:rFonts w:ascii="宋体" w:hAnsi="宋体"/>
                <w:kern w:val="0"/>
                <w:sz w:val="18"/>
                <w:szCs w:val="18"/>
              </w:rPr>
            </w:pPr>
            <w:r w:rsidRPr="00E4713A">
              <w:rPr>
                <w:rFonts w:ascii="宋体" w:hAnsi="宋体" w:hint="eastAsia"/>
                <w:kern w:val="0"/>
                <w:sz w:val="18"/>
                <w:szCs w:val="18"/>
              </w:rPr>
              <w:t>注：三级指标的权重可根据实际指标的增加或减少而调整。</w:t>
            </w:r>
          </w:p>
        </w:tc>
      </w:tr>
    </w:tbl>
    <w:p w:rsidR="00534600" w:rsidRPr="00E4713A" w:rsidRDefault="005376E5">
      <w:pPr>
        <w:pStyle w:val="af8"/>
      </w:pPr>
      <w:r w:rsidRPr="00E4713A">
        <w:br w:type="textWrapping" w:clear="all"/>
      </w:r>
    </w:p>
    <w:p w:rsidR="00FC4889" w:rsidRPr="00E4713A" w:rsidRDefault="00FC4889">
      <w:pPr>
        <w:pStyle w:val="af8"/>
      </w:pPr>
    </w:p>
    <w:p w:rsidR="00937D2E" w:rsidRPr="00E4713A" w:rsidRDefault="00624601" w:rsidP="00937D2E">
      <w:pPr>
        <w:pStyle w:val="af8"/>
        <w:ind w:firstLineChars="500" w:firstLine="1050"/>
        <w:rPr>
          <w:rFonts w:ascii="黑体" w:eastAsia="黑体" w:hAnsi="黑体"/>
          <w:lang w:bidi="ar"/>
        </w:rPr>
      </w:pPr>
      <w:r w:rsidRPr="00E4713A">
        <w:rPr>
          <w:rFonts w:ascii="黑体" w:eastAsia="黑体" w:hAnsi="黑体" w:hint="eastAsia"/>
        </w:rPr>
        <w:t>表</w:t>
      </w:r>
      <w:r w:rsidR="00937D2E" w:rsidRPr="00E4713A">
        <w:rPr>
          <w:rFonts w:ascii="黑体" w:eastAsia="黑体" w:hAnsi="黑体"/>
        </w:rPr>
        <w:t>D.2</w:t>
      </w:r>
      <w:r w:rsidR="00937D2E" w:rsidRPr="00E4713A">
        <w:rPr>
          <w:rFonts w:ascii="黑体" w:eastAsia="黑体" w:hAnsi="黑体" w:hint="eastAsia"/>
        </w:rPr>
        <w:t xml:space="preserve"> </w:t>
      </w:r>
      <w:r w:rsidR="00937D2E" w:rsidRPr="00E4713A">
        <w:rPr>
          <w:rFonts w:ascii="黑体" w:eastAsia="黑体" w:hAnsi="黑体"/>
        </w:rPr>
        <w:t xml:space="preserve">  </w:t>
      </w:r>
      <w:r w:rsidRPr="00E4713A">
        <w:rPr>
          <w:rFonts w:ascii="黑体" w:eastAsia="黑体" w:hAnsi="黑体"/>
        </w:rPr>
        <w:t xml:space="preserve">  </w:t>
      </w:r>
      <w:r w:rsidR="00937D2E" w:rsidRPr="00E4713A">
        <w:rPr>
          <w:rFonts w:ascii="黑体" w:eastAsia="黑体" w:hAnsi="黑体"/>
        </w:rPr>
        <w:t xml:space="preserve">     </w:t>
      </w:r>
      <w:r w:rsidR="00937D2E" w:rsidRPr="00E4713A">
        <w:rPr>
          <w:rFonts w:ascii="黑体" w:eastAsia="黑体" w:hAnsi="黑体" w:hint="eastAsia"/>
        </w:rPr>
        <w:t>生态修复</w:t>
      </w:r>
      <w:r w:rsidR="003758CD">
        <w:rPr>
          <w:rFonts w:ascii="黑体" w:eastAsia="黑体" w:hAnsi="黑体" w:hint="eastAsia"/>
        </w:rPr>
        <w:t>子</w:t>
      </w:r>
      <w:r w:rsidR="00937D2E" w:rsidRPr="00E4713A">
        <w:rPr>
          <w:rFonts w:ascii="黑体" w:eastAsia="黑体" w:hAnsi="黑体" w:hint="eastAsia"/>
        </w:rPr>
        <w:t>项目</w:t>
      </w:r>
      <w:r w:rsidRPr="00E4713A">
        <w:rPr>
          <w:rFonts w:ascii="黑体" w:eastAsia="黑体" w:hAnsi="黑体" w:hint="eastAsia"/>
        </w:rPr>
        <w:t>尺度</w:t>
      </w:r>
      <w:r w:rsidR="00937D2E" w:rsidRPr="00E4713A">
        <w:rPr>
          <w:rFonts w:ascii="黑体" w:eastAsia="黑体" w:hAnsi="黑体" w:hint="eastAsia"/>
        </w:rPr>
        <w:t>验收阶段评估指标权重参考值</w:t>
      </w:r>
    </w:p>
    <w:tbl>
      <w:tblPr>
        <w:tblW w:w="5011" w:type="pct"/>
        <w:tblInd w:w="9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1"/>
        <w:gridCol w:w="1173"/>
        <w:gridCol w:w="1252"/>
        <w:gridCol w:w="835"/>
        <w:gridCol w:w="2227"/>
        <w:gridCol w:w="1392"/>
        <w:gridCol w:w="1806"/>
      </w:tblGrid>
      <w:tr w:rsidR="00E4713A" w:rsidRPr="00E4713A" w:rsidTr="00A11C0B">
        <w:trPr>
          <w:trHeight w:val="101"/>
        </w:trPr>
        <w:tc>
          <w:tcPr>
            <w:tcW w:w="985" w:type="pct"/>
            <w:gridSpan w:val="2"/>
            <w:tcBorders>
              <w:top w:val="single" w:sz="4" w:space="0" w:color="auto"/>
            </w:tcBorders>
            <w:shd w:val="clear" w:color="auto" w:fill="auto"/>
            <w:noWrap/>
            <w:vAlign w:val="center"/>
          </w:tcPr>
          <w:p w:rsidR="00E8311C" w:rsidRPr="00E4713A" w:rsidRDefault="00E8311C" w:rsidP="007E00EC">
            <w:pPr>
              <w:widowControl/>
              <w:textAlignment w:val="center"/>
              <w:rPr>
                <w:rFonts w:ascii="宋体" w:hAnsi="宋体" w:cs="仿宋"/>
                <w:b/>
                <w:bCs/>
                <w:kern w:val="0"/>
                <w:sz w:val="18"/>
                <w:szCs w:val="18"/>
                <w:lang w:bidi="ar"/>
              </w:rPr>
            </w:pPr>
            <w:r w:rsidRPr="00E4713A">
              <w:rPr>
                <w:rFonts w:ascii="宋体" w:hAnsi="宋体" w:cs="仿宋" w:hint="eastAsia"/>
                <w:b/>
                <w:bCs/>
                <w:kern w:val="0"/>
                <w:sz w:val="18"/>
                <w:szCs w:val="18"/>
                <w:lang w:bidi="ar"/>
              </w:rPr>
              <w:t>一级指标及权重（</w:t>
            </w:r>
            <w:r w:rsidRPr="00E4713A">
              <w:rPr>
                <w:rFonts w:ascii="宋体" w:hAnsi="宋体" w:cs="仿宋"/>
                <w:b/>
                <w:bCs/>
                <w:kern w:val="0"/>
                <w:sz w:val="18"/>
                <w:szCs w:val="18"/>
                <w:lang w:bidi="ar"/>
              </w:rPr>
              <w:t>α</w:t>
            </w:r>
            <w:r w:rsidRPr="00E4713A">
              <w:rPr>
                <w:rFonts w:ascii="宋体" w:hAnsi="宋体" w:cs="仿宋" w:hint="eastAsia"/>
                <w:b/>
                <w:bCs/>
                <w:kern w:val="0"/>
                <w:sz w:val="18"/>
                <w:szCs w:val="18"/>
                <w:lang w:bidi="ar"/>
              </w:rPr>
              <w:t>）</w:t>
            </w:r>
          </w:p>
        </w:tc>
        <w:tc>
          <w:tcPr>
            <w:tcW w:w="1115" w:type="pct"/>
            <w:gridSpan w:val="2"/>
            <w:tcBorders>
              <w:top w:val="single" w:sz="4" w:space="0" w:color="auto"/>
            </w:tcBorders>
            <w:shd w:val="clear" w:color="auto" w:fill="auto"/>
            <w:noWrap/>
            <w:vAlign w:val="center"/>
          </w:tcPr>
          <w:p w:rsidR="00E8311C" w:rsidRPr="00E4713A" w:rsidRDefault="00E8311C" w:rsidP="007E00EC">
            <w:pPr>
              <w:widowControl/>
              <w:jc w:val="center"/>
              <w:textAlignment w:val="center"/>
              <w:rPr>
                <w:rFonts w:ascii="宋体" w:hAnsi="宋体" w:cs="仿宋"/>
                <w:b/>
                <w:bCs/>
                <w:kern w:val="0"/>
                <w:sz w:val="18"/>
                <w:szCs w:val="18"/>
                <w:lang w:bidi="ar"/>
              </w:rPr>
            </w:pPr>
            <w:r w:rsidRPr="00E4713A">
              <w:rPr>
                <w:rFonts w:ascii="宋体" w:hAnsi="宋体" w:cs="仿宋" w:hint="eastAsia"/>
                <w:b/>
                <w:bCs/>
                <w:kern w:val="0"/>
                <w:sz w:val="18"/>
                <w:szCs w:val="18"/>
                <w:lang w:bidi="ar"/>
              </w:rPr>
              <w:t>二级指标及权重（</w:t>
            </w:r>
            <w:r w:rsidRPr="00E4713A">
              <w:rPr>
                <w:rFonts w:ascii="宋体" w:hAnsi="宋体" w:cs="仿宋"/>
                <w:b/>
                <w:bCs/>
                <w:kern w:val="0"/>
                <w:sz w:val="18"/>
                <w:szCs w:val="18"/>
                <w:lang w:bidi="ar"/>
              </w:rPr>
              <w:t>β</w:t>
            </w:r>
            <w:r w:rsidRPr="00E4713A">
              <w:rPr>
                <w:rFonts w:ascii="宋体" w:hAnsi="宋体" w:cs="仿宋" w:hint="eastAsia"/>
                <w:b/>
                <w:bCs/>
                <w:kern w:val="0"/>
                <w:sz w:val="18"/>
                <w:szCs w:val="18"/>
                <w:lang w:bidi="ar"/>
              </w:rPr>
              <w:t>）</w:t>
            </w:r>
          </w:p>
        </w:tc>
        <w:tc>
          <w:tcPr>
            <w:tcW w:w="1934" w:type="pct"/>
            <w:gridSpan w:val="2"/>
            <w:tcBorders>
              <w:top w:val="single" w:sz="4" w:space="0" w:color="auto"/>
            </w:tcBorders>
            <w:vAlign w:val="center"/>
          </w:tcPr>
          <w:p w:rsidR="00E8311C" w:rsidRPr="00E4713A" w:rsidRDefault="00E8311C" w:rsidP="007E00EC">
            <w:pPr>
              <w:widowControl/>
              <w:jc w:val="center"/>
              <w:textAlignment w:val="center"/>
              <w:rPr>
                <w:rFonts w:ascii="宋体" w:hAnsi="宋体" w:cs="仿宋"/>
                <w:b/>
                <w:bCs/>
                <w:kern w:val="0"/>
                <w:sz w:val="18"/>
                <w:szCs w:val="18"/>
                <w:lang w:bidi="ar"/>
              </w:rPr>
            </w:pPr>
            <w:r w:rsidRPr="00E4713A">
              <w:rPr>
                <w:rFonts w:ascii="宋体" w:hAnsi="宋体" w:cs="仿宋" w:hint="eastAsia"/>
                <w:b/>
                <w:bCs/>
                <w:kern w:val="0"/>
                <w:sz w:val="18"/>
                <w:szCs w:val="18"/>
                <w:lang w:bidi="ar"/>
              </w:rPr>
              <w:t>三级指标及权重（</w:t>
            </w:r>
            <w:r w:rsidRPr="00E4713A">
              <w:rPr>
                <w:rFonts w:ascii="宋体" w:hAnsi="宋体" w:cs="仿宋"/>
                <w:b/>
                <w:bCs/>
                <w:kern w:val="0"/>
                <w:sz w:val="18"/>
                <w:szCs w:val="18"/>
                <w:lang w:bidi="ar"/>
              </w:rPr>
              <w:t>γ</w:t>
            </w:r>
            <w:r w:rsidRPr="00E4713A">
              <w:rPr>
                <w:rFonts w:ascii="宋体" w:hAnsi="宋体" w:cs="仿宋" w:hint="eastAsia"/>
                <w:b/>
                <w:bCs/>
                <w:kern w:val="0"/>
                <w:sz w:val="18"/>
                <w:szCs w:val="18"/>
                <w:lang w:bidi="ar"/>
              </w:rPr>
              <w:t>）</w:t>
            </w:r>
          </w:p>
        </w:tc>
        <w:tc>
          <w:tcPr>
            <w:tcW w:w="965" w:type="pct"/>
            <w:tcBorders>
              <w:top w:val="single" w:sz="4" w:space="0" w:color="auto"/>
            </w:tcBorders>
            <w:shd w:val="clear" w:color="auto" w:fill="auto"/>
            <w:noWrap/>
            <w:vAlign w:val="center"/>
          </w:tcPr>
          <w:p w:rsidR="00E8311C" w:rsidRPr="00E4713A" w:rsidRDefault="00E8311C" w:rsidP="007E00EC">
            <w:pPr>
              <w:widowControl/>
              <w:jc w:val="center"/>
              <w:textAlignment w:val="center"/>
              <w:rPr>
                <w:rFonts w:ascii="宋体" w:hAnsi="宋体" w:cs="仿宋"/>
                <w:b/>
                <w:bCs/>
                <w:sz w:val="18"/>
                <w:szCs w:val="18"/>
              </w:rPr>
            </w:pPr>
            <w:r w:rsidRPr="00E4713A">
              <w:rPr>
                <w:rFonts w:ascii="宋体" w:hAnsi="宋体" w:cs="仿宋" w:hint="eastAsia"/>
                <w:b/>
                <w:bCs/>
                <w:sz w:val="18"/>
                <w:szCs w:val="18"/>
              </w:rPr>
              <w:t>备注</w:t>
            </w:r>
          </w:p>
        </w:tc>
      </w:tr>
      <w:tr w:rsidR="00E4713A" w:rsidRPr="00E4713A" w:rsidTr="00A11C0B">
        <w:trPr>
          <w:trHeight w:val="422"/>
        </w:trPr>
        <w:tc>
          <w:tcPr>
            <w:tcW w:w="359" w:type="pct"/>
            <w:vMerge w:val="restar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生态成效</w:t>
            </w:r>
          </w:p>
        </w:tc>
        <w:tc>
          <w:tcPr>
            <w:tcW w:w="627" w:type="pct"/>
            <w:vMerge w:val="restar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kern w:val="0"/>
                <w:sz w:val="18"/>
                <w:szCs w:val="18"/>
              </w:rPr>
              <w:t>0.6</w:t>
            </w:r>
          </w:p>
        </w:tc>
        <w:tc>
          <w:tcPr>
            <w:tcW w:w="669" w:type="pct"/>
            <w:vMerge w:val="restar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生态适宜性</w:t>
            </w:r>
          </w:p>
        </w:tc>
        <w:tc>
          <w:tcPr>
            <w:tcW w:w="446" w:type="pct"/>
            <w:vMerge w:val="restar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1190" w:type="pc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修复方向适宜性</w:t>
            </w:r>
          </w:p>
        </w:tc>
        <w:tc>
          <w:tcPr>
            <w:tcW w:w="744" w:type="pct"/>
            <w:shd w:val="clear" w:color="auto" w:fill="auto"/>
            <w:vAlign w:val="center"/>
          </w:tcPr>
          <w:p w:rsidR="005E69E7" w:rsidRPr="00E4713A" w:rsidRDefault="005E69E7" w:rsidP="00031C00">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.4</w:t>
            </w:r>
          </w:p>
        </w:tc>
        <w:tc>
          <w:tcPr>
            <w:tcW w:w="965"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对比周边环境</w:t>
            </w:r>
          </w:p>
        </w:tc>
      </w:tr>
      <w:tr w:rsidR="00E4713A" w:rsidRPr="00E4713A" w:rsidTr="00A11C0B">
        <w:trPr>
          <w:trHeight w:val="90"/>
        </w:trPr>
        <w:tc>
          <w:tcPr>
            <w:tcW w:w="35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627"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66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446"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1190" w:type="pc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物种选择适宜性</w:t>
            </w:r>
          </w:p>
        </w:tc>
        <w:tc>
          <w:tcPr>
            <w:tcW w:w="744"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965" w:type="pct"/>
            <w:shd w:val="clear" w:color="auto" w:fill="auto"/>
            <w:vAlign w:val="center"/>
          </w:tcPr>
          <w:p w:rsidR="005E69E7" w:rsidRPr="00E4713A" w:rsidRDefault="005E69E7" w:rsidP="009E5EF6">
            <w:pPr>
              <w:widowControl/>
              <w:jc w:val="center"/>
              <w:textAlignment w:val="center"/>
              <w:rPr>
                <w:rFonts w:ascii="宋体" w:hAnsi="宋体"/>
                <w:kern w:val="0"/>
                <w:sz w:val="18"/>
                <w:szCs w:val="18"/>
              </w:rPr>
            </w:pPr>
            <w:r w:rsidRPr="00E4713A">
              <w:rPr>
                <w:rFonts w:ascii="宋体" w:hAnsi="宋体" w:hint="eastAsia"/>
                <w:kern w:val="0"/>
                <w:sz w:val="18"/>
                <w:szCs w:val="18"/>
              </w:rPr>
              <w:t>对比本地优势植被</w:t>
            </w:r>
          </w:p>
        </w:tc>
      </w:tr>
      <w:tr w:rsidR="00E4713A" w:rsidRPr="00E4713A" w:rsidTr="00A11C0B">
        <w:trPr>
          <w:trHeight w:val="220"/>
        </w:trPr>
        <w:tc>
          <w:tcPr>
            <w:tcW w:w="35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627"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66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446"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1190" w:type="pc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与参照生态系统的匹配度</w:t>
            </w:r>
          </w:p>
        </w:tc>
        <w:tc>
          <w:tcPr>
            <w:tcW w:w="744"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965"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对比参照系统</w:t>
            </w:r>
          </w:p>
        </w:tc>
      </w:tr>
      <w:tr w:rsidR="00E4713A" w:rsidRPr="00E4713A" w:rsidTr="00A11C0B">
        <w:trPr>
          <w:trHeight w:val="340"/>
        </w:trPr>
        <w:tc>
          <w:tcPr>
            <w:tcW w:w="35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627"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669" w:type="pct"/>
            <w:vMerge w:val="restar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工程技术措施与矿山生态问题的对应关系</w:t>
            </w:r>
          </w:p>
        </w:tc>
        <w:tc>
          <w:tcPr>
            <w:tcW w:w="446" w:type="pct"/>
            <w:vMerge w:val="restar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1190" w:type="pc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地质安全隐患点消除与矿山地质安全隐患的对应关系</w:t>
            </w:r>
          </w:p>
        </w:tc>
        <w:tc>
          <w:tcPr>
            <w:tcW w:w="744"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.25</w:t>
            </w:r>
          </w:p>
        </w:tc>
        <w:tc>
          <w:tcPr>
            <w:tcW w:w="965"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r>
      <w:tr w:rsidR="00E4713A" w:rsidRPr="00E4713A" w:rsidTr="00A11C0B">
        <w:trPr>
          <w:trHeight w:val="340"/>
        </w:trPr>
        <w:tc>
          <w:tcPr>
            <w:tcW w:w="35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627"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66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446"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1190" w:type="pc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土地复垦与</w:t>
            </w:r>
            <w:proofErr w:type="gramStart"/>
            <w:r w:rsidRPr="00E4713A">
              <w:rPr>
                <w:rFonts w:ascii="宋体" w:hAnsi="宋体" w:hint="eastAsia"/>
                <w:kern w:val="0"/>
                <w:sz w:val="18"/>
                <w:szCs w:val="18"/>
              </w:rPr>
              <w:t>土地资源占损的</w:t>
            </w:r>
            <w:proofErr w:type="gramEnd"/>
            <w:r w:rsidRPr="00E4713A">
              <w:rPr>
                <w:rFonts w:ascii="宋体" w:hAnsi="宋体" w:hint="eastAsia"/>
                <w:kern w:val="0"/>
                <w:sz w:val="18"/>
                <w:szCs w:val="18"/>
              </w:rPr>
              <w:t>对应关系</w:t>
            </w:r>
          </w:p>
        </w:tc>
        <w:tc>
          <w:tcPr>
            <w:tcW w:w="744"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.25</w:t>
            </w:r>
          </w:p>
        </w:tc>
        <w:tc>
          <w:tcPr>
            <w:tcW w:w="965"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r>
      <w:tr w:rsidR="00E4713A" w:rsidRPr="00E4713A" w:rsidTr="00A11C0B">
        <w:trPr>
          <w:trHeight w:val="501"/>
        </w:trPr>
        <w:tc>
          <w:tcPr>
            <w:tcW w:w="35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627"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66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446"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1190" w:type="pct"/>
            <w:vAlign w:val="center"/>
          </w:tcPr>
          <w:p w:rsidR="005E69E7" w:rsidRPr="00E4713A" w:rsidRDefault="005E69E7" w:rsidP="00E8311C">
            <w:pPr>
              <w:widowControl/>
              <w:jc w:val="center"/>
              <w:textAlignment w:val="center"/>
              <w:rPr>
                <w:rFonts w:ascii="宋体" w:hAnsi="宋体"/>
                <w:kern w:val="0"/>
                <w:sz w:val="18"/>
                <w:szCs w:val="18"/>
              </w:rPr>
            </w:pPr>
            <w:proofErr w:type="gramStart"/>
            <w:r w:rsidRPr="00E4713A">
              <w:rPr>
                <w:rFonts w:ascii="宋体" w:hAnsi="宋体" w:hint="eastAsia"/>
                <w:kern w:val="0"/>
                <w:sz w:val="18"/>
                <w:szCs w:val="18"/>
              </w:rPr>
              <w:t>植被复绿工程</w:t>
            </w:r>
            <w:proofErr w:type="gramEnd"/>
            <w:r w:rsidRPr="00E4713A">
              <w:rPr>
                <w:rFonts w:ascii="宋体" w:hAnsi="宋体" w:hint="eastAsia"/>
                <w:kern w:val="0"/>
                <w:sz w:val="18"/>
                <w:szCs w:val="18"/>
              </w:rPr>
              <w:t>与生物多样性破坏的对应关系</w:t>
            </w:r>
          </w:p>
        </w:tc>
        <w:tc>
          <w:tcPr>
            <w:tcW w:w="744"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.25</w:t>
            </w:r>
          </w:p>
        </w:tc>
        <w:tc>
          <w:tcPr>
            <w:tcW w:w="965"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r>
      <w:tr w:rsidR="00E4713A" w:rsidRPr="00E4713A" w:rsidTr="00A11C0B">
        <w:trPr>
          <w:trHeight w:val="501"/>
        </w:trPr>
        <w:tc>
          <w:tcPr>
            <w:tcW w:w="35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627"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66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446"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1190" w:type="pc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水处理工程与水资源水生态破坏的对应关系</w:t>
            </w:r>
          </w:p>
        </w:tc>
        <w:tc>
          <w:tcPr>
            <w:tcW w:w="744"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.25</w:t>
            </w:r>
          </w:p>
        </w:tc>
        <w:tc>
          <w:tcPr>
            <w:tcW w:w="965"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r>
      <w:tr w:rsidR="00E4713A" w:rsidRPr="00E4713A" w:rsidTr="005E69E7">
        <w:trPr>
          <w:trHeight w:val="368"/>
        </w:trPr>
        <w:tc>
          <w:tcPr>
            <w:tcW w:w="35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627"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66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446"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1190" w:type="pc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744"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965"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r>
      <w:tr w:rsidR="00E4713A" w:rsidRPr="00E4713A" w:rsidTr="00A11C0B">
        <w:trPr>
          <w:trHeight w:val="501"/>
        </w:trPr>
        <w:tc>
          <w:tcPr>
            <w:tcW w:w="35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627"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669" w:type="pct"/>
            <w:vMerge w:val="restar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kern w:val="0"/>
                <w:sz w:val="18"/>
                <w:szCs w:val="18"/>
              </w:rPr>
              <w:t>生态</w:t>
            </w:r>
            <w:r w:rsidR="00DB0842" w:rsidRPr="00E4713A">
              <w:rPr>
                <w:rFonts w:ascii="宋体" w:hAnsi="宋体" w:hint="eastAsia"/>
                <w:kern w:val="0"/>
                <w:sz w:val="18"/>
                <w:szCs w:val="18"/>
              </w:rPr>
              <w:t>系统质量改善</w:t>
            </w:r>
          </w:p>
        </w:tc>
        <w:tc>
          <w:tcPr>
            <w:tcW w:w="446" w:type="pct"/>
            <w:vMerge w:val="restar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.4</w:t>
            </w:r>
          </w:p>
        </w:tc>
        <w:tc>
          <w:tcPr>
            <w:tcW w:w="1190" w:type="pc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地质安全隐患点消除情况</w:t>
            </w:r>
          </w:p>
        </w:tc>
        <w:tc>
          <w:tcPr>
            <w:tcW w:w="744" w:type="pct"/>
            <w:shd w:val="clear" w:color="auto" w:fill="auto"/>
            <w:vAlign w:val="center"/>
          </w:tcPr>
          <w:p w:rsidR="005E69E7" w:rsidRPr="00E4713A" w:rsidRDefault="005E69E7" w:rsidP="00320FCB">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w:t>
            </w:r>
            <w:r w:rsidR="00320FCB">
              <w:rPr>
                <w:rFonts w:ascii="宋体" w:hAnsi="宋体"/>
                <w:kern w:val="0"/>
                <w:sz w:val="18"/>
                <w:szCs w:val="18"/>
              </w:rPr>
              <w:t>1</w:t>
            </w:r>
          </w:p>
        </w:tc>
        <w:tc>
          <w:tcPr>
            <w:tcW w:w="965"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对比绩效目标</w:t>
            </w:r>
          </w:p>
        </w:tc>
      </w:tr>
      <w:tr w:rsidR="00E4713A" w:rsidRPr="00E4713A" w:rsidTr="005E69E7">
        <w:trPr>
          <w:trHeight w:val="479"/>
        </w:trPr>
        <w:tc>
          <w:tcPr>
            <w:tcW w:w="35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627"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66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446"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1190" w:type="pc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配套工程运行情况</w:t>
            </w:r>
          </w:p>
        </w:tc>
        <w:tc>
          <w:tcPr>
            <w:tcW w:w="744"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.1</w:t>
            </w:r>
          </w:p>
        </w:tc>
        <w:tc>
          <w:tcPr>
            <w:tcW w:w="965"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r>
      <w:tr w:rsidR="00E4713A" w:rsidRPr="00E4713A" w:rsidTr="005E69E7">
        <w:trPr>
          <w:trHeight w:val="416"/>
        </w:trPr>
        <w:tc>
          <w:tcPr>
            <w:tcW w:w="35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627"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66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446"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1190" w:type="pc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生态修复面积完成情况</w:t>
            </w:r>
          </w:p>
        </w:tc>
        <w:tc>
          <w:tcPr>
            <w:tcW w:w="744"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965"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对比绩效目标</w:t>
            </w:r>
          </w:p>
        </w:tc>
      </w:tr>
      <w:tr w:rsidR="00E4713A" w:rsidRPr="00E4713A" w:rsidTr="005E69E7">
        <w:trPr>
          <w:trHeight w:val="452"/>
        </w:trPr>
        <w:tc>
          <w:tcPr>
            <w:tcW w:w="359" w:type="pct"/>
            <w:vMerge/>
            <w:shd w:val="clear" w:color="auto" w:fill="auto"/>
            <w:vAlign w:val="center"/>
          </w:tcPr>
          <w:p w:rsidR="00B01832" w:rsidRPr="00E4713A" w:rsidRDefault="00B01832" w:rsidP="00B01832">
            <w:pPr>
              <w:widowControl/>
              <w:jc w:val="center"/>
              <w:textAlignment w:val="center"/>
              <w:rPr>
                <w:rFonts w:ascii="宋体" w:hAnsi="宋体"/>
                <w:kern w:val="0"/>
                <w:sz w:val="18"/>
                <w:szCs w:val="18"/>
              </w:rPr>
            </w:pPr>
          </w:p>
        </w:tc>
        <w:tc>
          <w:tcPr>
            <w:tcW w:w="627" w:type="pct"/>
            <w:vMerge/>
            <w:vAlign w:val="center"/>
          </w:tcPr>
          <w:p w:rsidR="00B01832" w:rsidRPr="00E4713A" w:rsidRDefault="00B01832" w:rsidP="00B01832">
            <w:pPr>
              <w:widowControl/>
              <w:jc w:val="center"/>
              <w:textAlignment w:val="center"/>
              <w:rPr>
                <w:rFonts w:ascii="宋体" w:hAnsi="宋体"/>
                <w:kern w:val="0"/>
                <w:sz w:val="18"/>
                <w:szCs w:val="18"/>
              </w:rPr>
            </w:pPr>
          </w:p>
        </w:tc>
        <w:tc>
          <w:tcPr>
            <w:tcW w:w="669" w:type="pct"/>
            <w:vMerge/>
            <w:shd w:val="clear" w:color="auto" w:fill="auto"/>
            <w:vAlign w:val="center"/>
          </w:tcPr>
          <w:p w:rsidR="00B01832" w:rsidRPr="00E4713A" w:rsidRDefault="00B01832" w:rsidP="00B01832">
            <w:pPr>
              <w:widowControl/>
              <w:jc w:val="center"/>
              <w:textAlignment w:val="center"/>
              <w:rPr>
                <w:rFonts w:ascii="宋体" w:hAnsi="宋体"/>
                <w:kern w:val="0"/>
                <w:sz w:val="18"/>
                <w:szCs w:val="18"/>
              </w:rPr>
            </w:pPr>
          </w:p>
        </w:tc>
        <w:tc>
          <w:tcPr>
            <w:tcW w:w="446" w:type="pct"/>
            <w:vMerge/>
            <w:vAlign w:val="center"/>
          </w:tcPr>
          <w:p w:rsidR="00B01832" w:rsidRPr="00E4713A" w:rsidRDefault="00B01832" w:rsidP="00B01832">
            <w:pPr>
              <w:widowControl/>
              <w:jc w:val="center"/>
              <w:textAlignment w:val="center"/>
              <w:rPr>
                <w:rFonts w:ascii="宋体" w:hAnsi="宋体"/>
                <w:kern w:val="0"/>
                <w:sz w:val="18"/>
                <w:szCs w:val="18"/>
              </w:rPr>
            </w:pPr>
          </w:p>
        </w:tc>
        <w:tc>
          <w:tcPr>
            <w:tcW w:w="1190" w:type="pct"/>
            <w:vAlign w:val="center"/>
          </w:tcPr>
          <w:p w:rsidR="00B01832" w:rsidRPr="00E4713A" w:rsidRDefault="00B01832" w:rsidP="00B01832">
            <w:pPr>
              <w:widowControl/>
              <w:spacing w:line="300" w:lineRule="exact"/>
              <w:jc w:val="center"/>
              <w:textAlignment w:val="center"/>
              <w:rPr>
                <w:rFonts w:ascii="宋体" w:hAnsi="宋体"/>
                <w:kern w:val="0"/>
                <w:sz w:val="18"/>
                <w:szCs w:val="18"/>
              </w:rPr>
            </w:pPr>
            <w:r w:rsidRPr="00E4713A">
              <w:rPr>
                <w:rFonts w:ascii="宋体" w:hAnsi="宋体" w:hint="eastAsia"/>
                <w:kern w:val="0"/>
                <w:sz w:val="18"/>
                <w:szCs w:val="18"/>
              </w:rPr>
              <w:t>水质/水质改善情况</w:t>
            </w:r>
          </w:p>
        </w:tc>
        <w:tc>
          <w:tcPr>
            <w:tcW w:w="744" w:type="pct"/>
            <w:shd w:val="clear" w:color="auto" w:fill="auto"/>
            <w:vAlign w:val="center"/>
          </w:tcPr>
          <w:p w:rsidR="00B01832" w:rsidRPr="00E4713A" w:rsidRDefault="00B01832" w:rsidP="00B01832">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.1</w:t>
            </w:r>
          </w:p>
        </w:tc>
        <w:tc>
          <w:tcPr>
            <w:tcW w:w="965" w:type="pct"/>
            <w:shd w:val="clear" w:color="auto" w:fill="auto"/>
            <w:vAlign w:val="center"/>
          </w:tcPr>
          <w:p w:rsidR="00B01832" w:rsidRPr="00E4713A" w:rsidRDefault="00B01832" w:rsidP="00B01832">
            <w:pPr>
              <w:widowControl/>
              <w:jc w:val="center"/>
              <w:textAlignment w:val="center"/>
              <w:rPr>
                <w:rFonts w:ascii="宋体" w:hAnsi="宋体"/>
                <w:kern w:val="0"/>
                <w:sz w:val="18"/>
                <w:szCs w:val="18"/>
              </w:rPr>
            </w:pPr>
            <w:r w:rsidRPr="00E4713A">
              <w:rPr>
                <w:rFonts w:ascii="宋体" w:hAnsi="宋体" w:hint="eastAsia"/>
                <w:kern w:val="0"/>
                <w:sz w:val="18"/>
                <w:szCs w:val="18"/>
              </w:rPr>
              <w:t>对比绩效目标</w:t>
            </w:r>
          </w:p>
        </w:tc>
      </w:tr>
      <w:tr w:rsidR="00E4713A" w:rsidRPr="00E4713A" w:rsidTr="005E69E7">
        <w:trPr>
          <w:trHeight w:val="416"/>
        </w:trPr>
        <w:tc>
          <w:tcPr>
            <w:tcW w:w="359" w:type="pct"/>
            <w:vMerge/>
            <w:shd w:val="clear" w:color="auto" w:fill="auto"/>
            <w:vAlign w:val="center"/>
          </w:tcPr>
          <w:p w:rsidR="00B01832" w:rsidRPr="00E4713A" w:rsidRDefault="00B01832" w:rsidP="00B01832">
            <w:pPr>
              <w:widowControl/>
              <w:jc w:val="center"/>
              <w:textAlignment w:val="center"/>
              <w:rPr>
                <w:rFonts w:ascii="宋体" w:hAnsi="宋体"/>
                <w:kern w:val="0"/>
                <w:sz w:val="18"/>
                <w:szCs w:val="18"/>
              </w:rPr>
            </w:pPr>
          </w:p>
        </w:tc>
        <w:tc>
          <w:tcPr>
            <w:tcW w:w="627" w:type="pct"/>
            <w:vMerge/>
            <w:vAlign w:val="center"/>
          </w:tcPr>
          <w:p w:rsidR="00B01832" w:rsidRPr="00E4713A" w:rsidRDefault="00B01832" w:rsidP="00B01832">
            <w:pPr>
              <w:widowControl/>
              <w:jc w:val="center"/>
              <w:textAlignment w:val="center"/>
              <w:rPr>
                <w:rFonts w:ascii="宋体" w:hAnsi="宋体"/>
                <w:kern w:val="0"/>
                <w:sz w:val="18"/>
                <w:szCs w:val="18"/>
              </w:rPr>
            </w:pPr>
          </w:p>
        </w:tc>
        <w:tc>
          <w:tcPr>
            <w:tcW w:w="669" w:type="pct"/>
            <w:vMerge/>
            <w:shd w:val="clear" w:color="auto" w:fill="auto"/>
            <w:vAlign w:val="center"/>
          </w:tcPr>
          <w:p w:rsidR="00B01832" w:rsidRPr="00E4713A" w:rsidRDefault="00B01832" w:rsidP="00B01832">
            <w:pPr>
              <w:widowControl/>
              <w:jc w:val="center"/>
              <w:textAlignment w:val="center"/>
              <w:rPr>
                <w:rFonts w:ascii="宋体" w:hAnsi="宋体"/>
                <w:kern w:val="0"/>
                <w:sz w:val="18"/>
                <w:szCs w:val="18"/>
              </w:rPr>
            </w:pPr>
          </w:p>
        </w:tc>
        <w:tc>
          <w:tcPr>
            <w:tcW w:w="446" w:type="pct"/>
            <w:vMerge/>
            <w:vAlign w:val="center"/>
          </w:tcPr>
          <w:p w:rsidR="00B01832" w:rsidRPr="00E4713A" w:rsidRDefault="00B01832" w:rsidP="00B01832">
            <w:pPr>
              <w:widowControl/>
              <w:jc w:val="center"/>
              <w:textAlignment w:val="center"/>
              <w:rPr>
                <w:rFonts w:ascii="宋体" w:hAnsi="宋体"/>
                <w:kern w:val="0"/>
                <w:sz w:val="18"/>
                <w:szCs w:val="18"/>
              </w:rPr>
            </w:pPr>
          </w:p>
        </w:tc>
        <w:tc>
          <w:tcPr>
            <w:tcW w:w="1190" w:type="pct"/>
            <w:vAlign w:val="center"/>
          </w:tcPr>
          <w:p w:rsidR="00B01832" w:rsidRPr="00E4713A" w:rsidRDefault="00B01832" w:rsidP="00B01832">
            <w:pPr>
              <w:widowControl/>
              <w:spacing w:line="300" w:lineRule="exact"/>
              <w:jc w:val="center"/>
              <w:textAlignment w:val="center"/>
              <w:rPr>
                <w:rFonts w:ascii="宋体" w:hAnsi="宋体"/>
                <w:kern w:val="0"/>
                <w:sz w:val="18"/>
                <w:szCs w:val="18"/>
              </w:rPr>
            </w:pPr>
            <w:r w:rsidRPr="00E4713A">
              <w:rPr>
                <w:rFonts w:ascii="宋体" w:hAnsi="宋体" w:hint="eastAsia"/>
                <w:kern w:val="0"/>
                <w:sz w:val="18"/>
                <w:szCs w:val="18"/>
              </w:rPr>
              <w:t>土壤/土壤改善情况</w:t>
            </w:r>
          </w:p>
        </w:tc>
        <w:tc>
          <w:tcPr>
            <w:tcW w:w="744" w:type="pct"/>
            <w:shd w:val="clear" w:color="auto" w:fill="auto"/>
            <w:vAlign w:val="center"/>
          </w:tcPr>
          <w:p w:rsidR="00B01832" w:rsidRPr="00E4713A" w:rsidRDefault="00B01832" w:rsidP="00B01832">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.1</w:t>
            </w:r>
          </w:p>
        </w:tc>
        <w:tc>
          <w:tcPr>
            <w:tcW w:w="965" w:type="pct"/>
            <w:shd w:val="clear" w:color="auto" w:fill="auto"/>
            <w:vAlign w:val="center"/>
          </w:tcPr>
          <w:p w:rsidR="00B01832" w:rsidRPr="00E4713A" w:rsidRDefault="00B01832" w:rsidP="00B01832">
            <w:pPr>
              <w:widowControl/>
              <w:jc w:val="center"/>
              <w:textAlignment w:val="center"/>
              <w:rPr>
                <w:rFonts w:ascii="宋体" w:hAnsi="宋体"/>
                <w:kern w:val="0"/>
                <w:sz w:val="18"/>
                <w:szCs w:val="18"/>
              </w:rPr>
            </w:pPr>
            <w:r w:rsidRPr="00E4713A">
              <w:rPr>
                <w:rFonts w:ascii="宋体" w:hAnsi="宋体" w:hint="eastAsia"/>
                <w:kern w:val="0"/>
                <w:sz w:val="18"/>
                <w:szCs w:val="18"/>
              </w:rPr>
              <w:t>对比绩效目标</w:t>
            </w:r>
          </w:p>
        </w:tc>
      </w:tr>
      <w:tr w:rsidR="00E4713A" w:rsidRPr="00E4713A" w:rsidTr="005E69E7">
        <w:trPr>
          <w:trHeight w:val="408"/>
        </w:trPr>
        <w:tc>
          <w:tcPr>
            <w:tcW w:w="35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627"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66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446"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1190" w:type="pc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植被成活率情况</w:t>
            </w:r>
          </w:p>
        </w:tc>
        <w:tc>
          <w:tcPr>
            <w:tcW w:w="744" w:type="pct"/>
            <w:shd w:val="clear" w:color="auto" w:fill="auto"/>
            <w:vAlign w:val="center"/>
          </w:tcPr>
          <w:p w:rsidR="005E69E7" w:rsidRPr="00E4713A" w:rsidRDefault="005E69E7" w:rsidP="009E5EF6">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.1</w:t>
            </w:r>
          </w:p>
        </w:tc>
        <w:tc>
          <w:tcPr>
            <w:tcW w:w="965"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r>
      <w:tr w:rsidR="00320FCB" w:rsidRPr="00E4713A" w:rsidTr="005E69E7">
        <w:trPr>
          <w:trHeight w:val="408"/>
        </w:trPr>
        <w:tc>
          <w:tcPr>
            <w:tcW w:w="359" w:type="pct"/>
            <w:vMerge/>
            <w:shd w:val="clear" w:color="auto" w:fill="auto"/>
            <w:vAlign w:val="center"/>
          </w:tcPr>
          <w:p w:rsidR="00320FCB" w:rsidRPr="00E4713A" w:rsidRDefault="00320FCB" w:rsidP="00E8311C">
            <w:pPr>
              <w:widowControl/>
              <w:jc w:val="center"/>
              <w:textAlignment w:val="center"/>
              <w:rPr>
                <w:rFonts w:ascii="宋体" w:hAnsi="宋体"/>
                <w:kern w:val="0"/>
                <w:sz w:val="18"/>
                <w:szCs w:val="18"/>
              </w:rPr>
            </w:pPr>
          </w:p>
        </w:tc>
        <w:tc>
          <w:tcPr>
            <w:tcW w:w="627" w:type="pct"/>
            <w:vMerge/>
            <w:vAlign w:val="center"/>
          </w:tcPr>
          <w:p w:rsidR="00320FCB" w:rsidRPr="00E4713A" w:rsidRDefault="00320FCB" w:rsidP="00E8311C">
            <w:pPr>
              <w:widowControl/>
              <w:jc w:val="center"/>
              <w:textAlignment w:val="center"/>
              <w:rPr>
                <w:rFonts w:ascii="宋体" w:hAnsi="宋体"/>
                <w:kern w:val="0"/>
                <w:sz w:val="18"/>
                <w:szCs w:val="18"/>
              </w:rPr>
            </w:pPr>
          </w:p>
        </w:tc>
        <w:tc>
          <w:tcPr>
            <w:tcW w:w="669" w:type="pct"/>
            <w:vMerge/>
            <w:shd w:val="clear" w:color="auto" w:fill="auto"/>
            <w:vAlign w:val="center"/>
          </w:tcPr>
          <w:p w:rsidR="00320FCB" w:rsidRPr="00E4713A" w:rsidRDefault="00320FCB" w:rsidP="00E8311C">
            <w:pPr>
              <w:widowControl/>
              <w:jc w:val="center"/>
              <w:textAlignment w:val="center"/>
              <w:rPr>
                <w:rFonts w:ascii="宋体" w:hAnsi="宋体"/>
                <w:kern w:val="0"/>
                <w:sz w:val="18"/>
                <w:szCs w:val="18"/>
              </w:rPr>
            </w:pPr>
          </w:p>
        </w:tc>
        <w:tc>
          <w:tcPr>
            <w:tcW w:w="446" w:type="pct"/>
            <w:vMerge/>
            <w:vAlign w:val="center"/>
          </w:tcPr>
          <w:p w:rsidR="00320FCB" w:rsidRPr="00E4713A" w:rsidRDefault="00320FCB" w:rsidP="00E8311C">
            <w:pPr>
              <w:widowControl/>
              <w:jc w:val="center"/>
              <w:textAlignment w:val="center"/>
              <w:rPr>
                <w:rFonts w:ascii="宋体" w:hAnsi="宋体"/>
                <w:kern w:val="0"/>
                <w:sz w:val="18"/>
                <w:szCs w:val="18"/>
              </w:rPr>
            </w:pPr>
          </w:p>
        </w:tc>
        <w:tc>
          <w:tcPr>
            <w:tcW w:w="1190" w:type="pct"/>
            <w:vAlign w:val="center"/>
          </w:tcPr>
          <w:p w:rsidR="00320FCB" w:rsidRPr="00E4713A" w:rsidRDefault="00320FCB" w:rsidP="00E8311C">
            <w:pPr>
              <w:widowControl/>
              <w:jc w:val="center"/>
              <w:textAlignment w:val="center"/>
              <w:rPr>
                <w:rFonts w:ascii="宋体" w:hAnsi="宋体"/>
                <w:kern w:val="0"/>
                <w:sz w:val="18"/>
                <w:szCs w:val="18"/>
              </w:rPr>
            </w:pPr>
            <w:r>
              <w:rPr>
                <w:rFonts w:ascii="宋体" w:hAnsi="宋体" w:hint="eastAsia"/>
                <w:kern w:val="0"/>
                <w:sz w:val="18"/>
                <w:szCs w:val="18"/>
              </w:rPr>
              <w:t>水土</w:t>
            </w:r>
            <w:r>
              <w:rPr>
                <w:rFonts w:ascii="宋体" w:hAnsi="宋体"/>
                <w:kern w:val="0"/>
                <w:sz w:val="18"/>
                <w:szCs w:val="18"/>
              </w:rPr>
              <w:t>保持率情况</w:t>
            </w:r>
          </w:p>
        </w:tc>
        <w:tc>
          <w:tcPr>
            <w:tcW w:w="744" w:type="pct"/>
            <w:shd w:val="clear" w:color="auto" w:fill="auto"/>
            <w:vAlign w:val="center"/>
          </w:tcPr>
          <w:p w:rsidR="00320FCB" w:rsidRPr="00E4713A" w:rsidRDefault="00320FCB" w:rsidP="009E5EF6">
            <w:pPr>
              <w:widowControl/>
              <w:jc w:val="center"/>
              <w:textAlignment w:val="center"/>
              <w:rPr>
                <w:rFonts w:ascii="宋体" w:hAnsi="宋体"/>
                <w:kern w:val="0"/>
                <w:sz w:val="18"/>
                <w:szCs w:val="18"/>
              </w:rPr>
            </w:pPr>
            <w:r>
              <w:rPr>
                <w:rFonts w:ascii="宋体" w:hAnsi="宋体" w:hint="eastAsia"/>
                <w:kern w:val="0"/>
                <w:sz w:val="18"/>
                <w:szCs w:val="18"/>
              </w:rPr>
              <w:t>0.1</w:t>
            </w:r>
          </w:p>
        </w:tc>
        <w:tc>
          <w:tcPr>
            <w:tcW w:w="965" w:type="pct"/>
            <w:shd w:val="clear" w:color="auto" w:fill="auto"/>
            <w:vAlign w:val="center"/>
          </w:tcPr>
          <w:p w:rsidR="00320FCB" w:rsidRPr="00E4713A" w:rsidRDefault="00320FCB" w:rsidP="00E8311C">
            <w:pPr>
              <w:widowControl/>
              <w:jc w:val="center"/>
              <w:textAlignment w:val="center"/>
              <w:rPr>
                <w:rFonts w:ascii="宋体" w:hAnsi="宋体"/>
                <w:kern w:val="0"/>
                <w:sz w:val="18"/>
                <w:szCs w:val="18"/>
              </w:rPr>
            </w:pPr>
          </w:p>
        </w:tc>
      </w:tr>
      <w:tr w:rsidR="00E4713A" w:rsidRPr="00E4713A" w:rsidTr="005E69E7">
        <w:trPr>
          <w:trHeight w:val="414"/>
        </w:trPr>
        <w:tc>
          <w:tcPr>
            <w:tcW w:w="35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627"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66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446"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1190" w:type="pc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植被覆盖度</w:t>
            </w:r>
          </w:p>
        </w:tc>
        <w:tc>
          <w:tcPr>
            <w:tcW w:w="744"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.1</w:t>
            </w:r>
          </w:p>
        </w:tc>
        <w:tc>
          <w:tcPr>
            <w:tcW w:w="965" w:type="pct"/>
            <w:shd w:val="clear" w:color="auto" w:fill="auto"/>
            <w:vAlign w:val="center"/>
          </w:tcPr>
          <w:p w:rsidR="005E69E7" w:rsidRPr="00E4713A" w:rsidRDefault="005E69E7" w:rsidP="009E5EF6">
            <w:pPr>
              <w:widowControl/>
              <w:jc w:val="center"/>
              <w:textAlignment w:val="center"/>
              <w:rPr>
                <w:rFonts w:ascii="宋体" w:hAnsi="宋体"/>
                <w:kern w:val="0"/>
                <w:sz w:val="18"/>
                <w:szCs w:val="18"/>
              </w:rPr>
            </w:pPr>
          </w:p>
        </w:tc>
      </w:tr>
      <w:tr w:rsidR="00E4713A" w:rsidRPr="00E4713A" w:rsidTr="005E69E7">
        <w:trPr>
          <w:trHeight w:val="382"/>
        </w:trPr>
        <w:tc>
          <w:tcPr>
            <w:tcW w:w="35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627"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66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446"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1190" w:type="pc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土地</w:t>
            </w:r>
            <w:r w:rsidR="00B01832" w:rsidRPr="00E4713A">
              <w:rPr>
                <w:rFonts w:ascii="宋体" w:hAnsi="宋体" w:hint="eastAsia"/>
                <w:kern w:val="0"/>
                <w:sz w:val="18"/>
                <w:szCs w:val="18"/>
              </w:rPr>
              <w:t>利用</w:t>
            </w:r>
            <w:r w:rsidRPr="00E4713A">
              <w:rPr>
                <w:rFonts w:ascii="宋体" w:hAnsi="宋体" w:hint="eastAsia"/>
                <w:kern w:val="0"/>
                <w:sz w:val="18"/>
                <w:szCs w:val="18"/>
              </w:rPr>
              <w:t>率</w:t>
            </w:r>
          </w:p>
        </w:tc>
        <w:tc>
          <w:tcPr>
            <w:tcW w:w="744"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.1</w:t>
            </w:r>
          </w:p>
        </w:tc>
        <w:tc>
          <w:tcPr>
            <w:tcW w:w="965"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r>
      <w:tr w:rsidR="00E4713A" w:rsidRPr="00E4713A" w:rsidTr="005E69E7">
        <w:trPr>
          <w:trHeight w:val="304"/>
        </w:trPr>
        <w:tc>
          <w:tcPr>
            <w:tcW w:w="35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627"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669" w:type="pct"/>
            <w:vMerge/>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446" w:type="pct"/>
            <w:vMerge/>
            <w:vAlign w:val="center"/>
          </w:tcPr>
          <w:p w:rsidR="005E69E7" w:rsidRPr="00E4713A" w:rsidRDefault="005E69E7" w:rsidP="00E8311C">
            <w:pPr>
              <w:widowControl/>
              <w:jc w:val="center"/>
              <w:textAlignment w:val="center"/>
              <w:rPr>
                <w:rFonts w:ascii="宋体" w:hAnsi="宋体"/>
                <w:kern w:val="0"/>
                <w:sz w:val="18"/>
                <w:szCs w:val="18"/>
              </w:rPr>
            </w:pPr>
          </w:p>
        </w:tc>
        <w:tc>
          <w:tcPr>
            <w:tcW w:w="1190" w:type="pct"/>
            <w:vAlign w:val="center"/>
          </w:tcPr>
          <w:p w:rsidR="005E69E7" w:rsidRPr="00E4713A" w:rsidRDefault="005E69E7" w:rsidP="00E8311C">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744"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c>
          <w:tcPr>
            <w:tcW w:w="965" w:type="pct"/>
            <w:shd w:val="clear" w:color="auto" w:fill="auto"/>
            <w:vAlign w:val="center"/>
          </w:tcPr>
          <w:p w:rsidR="005E69E7" w:rsidRPr="00E4713A" w:rsidRDefault="005E69E7" w:rsidP="00E8311C">
            <w:pPr>
              <w:widowControl/>
              <w:jc w:val="center"/>
              <w:textAlignment w:val="center"/>
              <w:rPr>
                <w:rFonts w:ascii="宋体" w:hAnsi="宋体"/>
                <w:kern w:val="0"/>
                <w:sz w:val="18"/>
                <w:szCs w:val="18"/>
              </w:rPr>
            </w:pPr>
          </w:p>
        </w:tc>
      </w:tr>
      <w:tr w:rsidR="00E4713A" w:rsidRPr="00E4713A" w:rsidTr="00A11C0B">
        <w:trPr>
          <w:trHeight w:val="416"/>
        </w:trPr>
        <w:tc>
          <w:tcPr>
            <w:tcW w:w="359" w:type="pct"/>
            <w:vMerge w:val="restart"/>
            <w:shd w:val="clear" w:color="auto" w:fill="auto"/>
            <w:vAlign w:val="center"/>
          </w:tcPr>
          <w:p w:rsidR="00A11C0B" w:rsidRPr="00E4713A" w:rsidRDefault="00A11C0B" w:rsidP="00A11C0B">
            <w:pPr>
              <w:widowControl/>
              <w:jc w:val="center"/>
              <w:textAlignment w:val="center"/>
              <w:rPr>
                <w:rFonts w:ascii="宋体" w:hAnsi="宋体"/>
                <w:kern w:val="0"/>
                <w:sz w:val="18"/>
                <w:szCs w:val="18"/>
              </w:rPr>
            </w:pPr>
            <w:r w:rsidRPr="00E4713A">
              <w:rPr>
                <w:rFonts w:ascii="宋体" w:hAnsi="宋体" w:hint="eastAsia"/>
                <w:kern w:val="0"/>
                <w:sz w:val="18"/>
                <w:szCs w:val="18"/>
              </w:rPr>
              <w:t>社会成效</w:t>
            </w:r>
          </w:p>
        </w:tc>
        <w:tc>
          <w:tcPr>
            <w:tcW w:w="627" w:type="pct"/>
            <w:vMerge w:val="restart"/>
            <w:vAlign w:val="center"/>
          </w:tcPr>
          <w:p w:rsidR="00A11C0B" w:rsidRPr="00E4713A" w:rsidRDefault="00A11C0B" w:rsidP="00A11C0B">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669" w:type="pct"/>
            <w:vMerge w:val="restart"/>
            <w:shd w:val="clear" w:color="auto" w:fill="auto"/>
            <w:vAlign w:val="center"/>
          </w:tcPr>
          <w:p w:rsidR="00A11C0B" w:rsidRPr="00E4713A" w:rsidRDefault="00A11C0B" w:rsidP="00A11C0B">
            <w:pPr>
              <w:widowControl/>
              <w:jc w:val="center"/>
              <w:textAlignment w:val="center"/>
              <w:rPr>
                <w:rFonts w:ascii="宋体" w:hAnsi="宋体"/>
                <w:kern w:val="0"/>
                <w:sz w:val="18"/>
                <w:szCs w:val="18"/>
              </w:rPr>
            </w:pPr>
            <w:r w:rsidRPr="00E4713A">
              <w:rPr>
                <w:rFonts w:ascii="宋体" w:hAnsi="宋体" w:hint="eastAsia"/>
                <w:kern w:val="0"/>
                <w:sz w:val="18"/>
                <w:szCs w:val="18"/>
              </w:rPr>
              <w:t>人居环境改善</w:t>
            </w:r>
          </w:p>
        </w:tc>
        <w:tc>
          <w:tcPr>
            <w:tcW w:w="446" w:type="pct"/>
            <w:vMerge w:val="restart"/>
            <w:vAlign w:val="center"/>
          </w:tcPr>
          <w:p w:rsidR="00A11C0B" w:rsidRPr="00E4713A" w:rsidRDefault="00A11C0B" w:rsidP="00A11C0B">
            <w:pPr>
              <w:widowControl/>
              <w:jc w:val="center"/>
              <w:textAlignment w:val="center"/>
              <w:rPr>
                <w:rFonts w:ascii="宋体" w:hAnsi="宋体"/>
                <w:kern w:val="0"/>
                <w:sz w:val="18"/>
                <w:szCs w:val="18"/>
              </w:rPr>
            </w:pPr>
            <w:r w:rsidRPr="00E4713A">
              <w:rPr>
                <w:rFonts w:ascii="宋体" w:hAnsi="宋体"/>
                <w:kern w:val="0"/>
                <w:sz w:val="18"/>
                <w:szCs w:val="18"/>
              </w:rPr>
              <w:t>1</w:t>
            </w:r>
          </w:p>
        </w:tc>
        <w:tc>
          <w:tcPr>
            <w:tcW w:w="1190" w:type="pct"/>
            <w:vAlign w:val="center"/>
          </w:tcPr>
          <w:p w:rsidR="00A11C0B" w:rsidRPr="00E4713A" w:rsidRDefault="005E69E7" w:rsidP="00A11C0B">
            <w:pPr>
              <w:widowControl/>
              <w:jc w:val="center"/>
              <w:textAlignment w:val="center"/>
              <w:rPr>
                <w:rFonts w:ascii="宋体" w:hAnsi="宋体"/>
                <w:kern w:val="0"/>
                <w:sz w:val="18"/>
                <w:szCs w:val="18"/>
              </w:rPr>
            </w:pPr>
            <w:r w:rsidRPr="00E4713A">
              <w:rPr>
                <w:rFonts w:ascii="宋体" w:hAnsi="宋体" w:hint="eastAsia"/>
                <w:kern w:val="0"/>
                <w:sz w:val="18"/>
                <w:szCs w:val="18"/>
              </w:rPr>
              <w:t>群众满意度</w:t>
            </w:r>
          </w:p>
        </w:tc>
        <w:tc>
          <w:tcPr>
            <w:tcW w:w="744" w:type="pct"/>
            <w:shd w:val="clear" w:color="auto" w:fill="auto"/>
            <w:vAlign w:val="center"/>
          </w:tcPr>
          <w:p w:rsidR="00A11C0B" w:rsidRPr="00E4713A" w:rsidRDefault="00A264E5" w:rsidP="00A11C0B">
            <w:pPr>
              <w:widowControl/>
              <w:jc w:val="center"/>
              <w:textAlignment w:val="center"/>
              <w:rPr>
                <w:rFonts w:ascii="宋体" w:hAnsi="宋体"/>
                <w:kern w:val="0"/>
                <w:sz w:val="18"/>
                <w:szCs w:val="18"/>
              </w:rPr>
            </w:pPr>
            <w:r w:rsidRPr="00E4713A">
              <w:rPr>
                <w:rFonts w:ascii="宋体" w:hAnsi="宋体"/>
                <w:kern w:val="0"/>
                <w:sz w:val="18"/>
                <w:szCs w:val="18"/>
              </w:rPr>
              <w:t>1</w:t>
            </w:r>
          </w:p>
        </w:tc>
        <w:tc>
          <w:tcPr>
            <w:tcW w:w="965" w:type="pct"/>
            <w:shd w:val="clear" w:color="auto" w:fill="auto"/>
            <w:vAlign w:val="center"/>
          </w:tcPr>
          <w:p w:rsidR="00A11C0B" w:rsidRPr="00E4713A" w:rsidRDefault="00A11C0B" w:rsidP="00A11C0B">
            <w:pPr>
              <w:widowControl/>
              <w:jc w:val="center"/>
              <w:textAlignment w:val="center"/>
              <w:rPr>
                <w:rFonts w:ascii="宋体" w:hAnsi="宋体"/>
                <w:kern w:val="0"/>
                <w:sz w:val="18"/>
                <w:szCs w:val="18"/>
              </w:rPr>
            </w:pPr>
          </w:p>
        </w:tc>
      </w:tr>
      <w:tr w:rsidR="00E4713A" w:rsidRPr="00E4713A" w:rsidTr="00A11C0B">
        <w:trPr>
          <w:trHeight w:val="416"/>
        </w:trPr>
        <w:tc>
          <w:tcPr>
            <w:tcW w:w="359" w:type="pct"/>
            <w:vMerge/>
            <w:shd w:val="clear" w:color="auto" w:fill="auto"/>
            <w:vAlign w:val="center"/>
          </w:tcPr>
          <w:p w:rsidR="00A11C0B" w:rsidRPr="00E4713A" w:rsidRDefault="00A11C0B" w:rsidP="00A11C0B">
            <w:pPr>
              <w:widowControl/>
              <w:jc w:val="center"/>
              <w:textAlignment w:val="center"/>
              <w:rPr>
                <w:rFonts w:ascii="宋体" w:hAnsi="宋体"/>
                <w:kern w:val="0"/>
                <w:sz w:val="18"/>
                <w:szCs w:val="18"/>
              </w:rPr>
            </w:pPr>
          </w:p>
        </w:tc>
        <w:tc>
          <w:tcPr>
            <w:tcW w:w="627" w:type="pct"/>
            <w:vMerge/>
            <w:vAlign w:val="center"/>
          </w:tcPr>
          <w:p w:rsidR="00A11C0B" w:rsidRPr="00E4713A" w:rsidRDefault="00A11C0B" w:rsidP="00A11C0B">
            <w:pPr>
              <w:widowControl/>
              <w:jc w:val="center"/>
              <w:textAlignment w:val="center"/>
              <w:rPr>
                <w:rFonts w:ascii="宋体" w:hAnsi="宋体"/>
                <w:kern w:val="0"/>
                <w:sz w:val="18"/>
                <w:szCs w:val="18"/>
              </w:rPr>
            </w:pPr>
          </w:p>
        </w:tc>
        <w:tc>
          <w:tcPr>
            <w:tcW w:w="669" w:type="pct"/>
            <w:vMerge/>
            <w:shd w:val="clear" w:color="auto" w:fill="auto"/>
            <w:vAlign w:val="center"/>
          </w:tcPr>
          <w:p w:rsidR="00A11C0B" w:rsidRPr="00E4713A" w:rsidRDefault="00A11C0B" w:rsidP="00A11C0B">
            <w:pPr>
              <w:widowControl/>
              <w:jc w:val="center"/>
              <w:textAlignment w:val="center"/>
              <w:rPr>
                <w:rFonts w:ascii="宋体" w:hAnsi="宋体"/>
                <w:kern w:val="0"/>
                <w:sz w:val="18"/>
                <w:szCs w:val="18"/>
              </w:rPr>
            </w:pPr>
          </w:p>
        </w:tc>
        <w:tc>
          <w:tcPr>
            <w:tcW w:w="446" w:type="pct"/>
            <w:vMerge/>
            <w:vAlign w:val="center"/>
          </w:tcPr>
          <w:p w:rsidR="00A11C0B" w:rsidRPr="00E4713A" w:rsidRDefault="00A11C0B" w:rsidP="00A11C0B">
            <w:pPr>
              <w:widowControl/>
              <w:jc w:val="center"/>
              <w:textAlignment w:val="center"/>
              <w:rPr>
                <w:rFonts w:ascii="宋体" w:hAnsi="宋体"/>
                <w:kern w:val="0"/>
                <w:sz w:val="18"/>
                <w:szCs w:val="18"/>
              </w:rPr>
            </w:pPr>
          </w:p>
        </w:tc>
        <w:tc>
          <w:tcPr>
            <w:tcW w:w="1190" w:type="pct"/>
            <w:vAlign w:val="center"/>
          </w:tcPr>
          <w:p w:rsidR="00A11C0B" w:rsidRPr="00E4713A" w:rsidRDefault="00A264E5" w:rsidP="00A11C0B">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744" w:type="pct"/>
            <w:shd w:val="clear" w:color="auto" w:fill="auto"/>
            <w:vAlign w:val="center"/>
          </w:tcPr>
          <w:p w:rsidR="00A11C0B" w:rsidRPr="00E4713A" w:rsidRDefault="00A11C0B" w:rsidP="00A11C0B">
            <w:pPr>
              <w:widowControl/>
              <w:jc w:val="center"/>
              <w:textAlignment w:val="center"/>
              <w:rPr>
                <w:rFonts w:ascii="宋体" w:hAnsi="宋体"/>
                <w:kern w:val="0"/>
                <w:sz w:val="18"/>
                <w:szCs w:val="18"/>
              </w:rPr>
            </w:pPr>
          </w:p>
        </w:tc>
        <w:tc>
          <w:tcPr>
            <w:tcW w:w="965" w:type="pct"/>
            <w:shd w:val="clear" w:color="auto" w:fill="auto"/>
            <w:vAlign w:val="center"/>
          </w:tcPr>
          <w:p w:rsidR="00A11C0B" w:rsidRPr="00E4713A" w:rsidRDefault="00A11C0B" w:rsidP="00A11C0B">
            <w:pPr>
              <w:widowControl/>
              <w:jc w:val="center"/>
              <w:textAlignment w:val="center"/>
              <w:rPr>
                <w:rFonts w:ascii="宋体" w:hAnsi="宋体"/>
                <w:kern w:val="0"/>
                <w:sz w:val="18"/>
                <w:szCs w:val="18"/>
              </w:rPr>
            </w:pPr>
          </w:p>
        </w:tc>
      </w:tr>
      <w:tr w:rsidR="00E4713A" w:rsidRPr="00E4713A" w:rsidTr="00A11C0B">
        <w:trPr>
          <w:trHeight w:val="167"/>
        </w:trPr>
        <w:tc>
          <w:tcPr>
            <w:tcW w:w="359" w:type="pct"/>
            <w:vMerge w:val="restart"/>
            <w:shd w:val="clear" w:color="auto" w:fill="auto"/>
            <w:vAlign w:val="center"/>
          </w:tcPr>
          <w:p w:rsidR="00A264E5" w:rsidRPr="00E4713A" w:rsidRDefault="00A264E5" w:rsidP="00E8311C">
            <w:pPr>
              <w:widowControl/>
              <w:jc w:val="center"/>
              <w:textAlignment w:val="center"/>
              <w:rPr>
                <w:rFonts w:ascii="宋体" w:hAnsi="宋体"/>
                <w:kern w:val="0"/>
                <w:sz w:val="18"/>
                <w:szCs w:val="18"/>
              </w:rPr>
            </w:pPr>
            <w:r w:rsidRPr="00E4713A">
              <w:rPr>
                <w:rFonts w:ascii="宋体" w:hAnsi="宋体" w:hint="eastAsia"/>
                <w:kern w:val="0"/>
                <w:sz w:val="18"/>
                <w:szCs w:val="18"/>
              </w:rPr>
              <w:t>经济成效</w:t>
            </w:r>
          </w:p>
        </w:tc>
        <w:tc>
          <w:tcPr>
            <w:tcW w:w="627" w:type="pct"/>
            <w:vMerge w:val="restart"/>
            <w:vAlign w:val="center"/>
          </w:tcPr>
          <w:p w:rsidR="00A264E5" w:rsidRPr="00E4713A" w:rsidRDefault="00A264E5" w:rsidP="00E8311C">
            <w:pPr>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669" w:type="pct"/>
            <w:vMerge w:val="restart"/>
            <w:shd w:val="clear" w:color="auto" w:fill="auto"/>
            <w:vAlign w:val="center"/>
          </w:tcPr>
          <w:p w:rsidR="00A264E5" w:rsidRPr="00E4713A" w:rsidRDefault="00114454" w:rsidP="00E8311C">
            <w:pPr>
              <w:jc w:val="center"/>
              <w:textAlignment w:val="center"/>
              <w:rPr>
                <w:rFonts w:ascii="宋体" w:hAnsi="宋体"/>
                <w:kern w:val="0"/>
                <w:sz w:val="18"/>
                <w:szCs w:val="18"/>
              </w:rPr>
            </w:pPr>
            <w:r w:rsidRPr="00E4713A">
              <w:rPr>
                <w:rFonts w:ascii="宋体" w:hAnsi="宋体" w:hint="eastAsia"/>
                <w:kern w:val="0"/>
                <w:sz w:val="18"/>
                <w:szCs w:val="18"/>
              </w:rPr>
              <w:t>生态修复产品价值实现</w:t>
            </w:r>
          </w:p>
        </w:tc>
        <w:tc>
          <w:tcPr>
            <w:tcW w:w="446" w:type="pct"/>
            <w:vMerge w:val="restart"/>
            <w:vAlign w:val="center"/>
          </w:tcPr>
          <w:p w:rsidR="00A264E5" w:rsidRPr="00E4713A" w:rsidRDefault="00A264E5" w:rsidP="00E8311C">
            <w:pPr>
              <w:widowControl/>
              <w:jc w:val="center"/>
              <w:textAlignment w:val="center"/>
              <w:rPr>
                <w:rFonts w:ascii="宋体" w:hAnsi="宋体"/>
                <w:kern w:val="0"/>
                <w:sz w:val="18"/>
                <w:szCs w:val="18"/>
              </w:rPr>
            </w:pPr>
            <w:r w:rsidRPr="00E4713A">
              <w:rPr>
                <w:rFonts w:ascii="宋体" w:hAnsi="宋体" w:hint="eastAsia"/>
                <w:kern w:val="0"/>
                <w:sz w:val="18"/>
                <w:szCs w:val="18"/>
              </w:rPr>
              <w:t>1</w:t>
            </w:r>
          </w:p>
        </w:tc>
        <w:tc>
          <w:tcPr>
            <w:tcW w:w="1190" w:type="pct"/>
            <w:vAlign w:val="center"/>
          </w:tcPr>
          <w:p w:rsidR="00A264E5" w:rsidRPr="00E4713A" w:rsidRDefault="0099676A" w:rsidP="00E8311C">
            <w:pPr>
              <w:widowControl/>
              <w:jc w:val="center"/>
              <w:textAlignment w:val="center"/>
              <w:rPr>
                <w:rFonts w:ascii="宋体" w:hAnsi="宋体"/>
                <w:kern w:val="0"/>
                <w:sz w:val="18"/>
                <w:szCs w:val="18"/>
              </w:rPr>
            </w:pPr>
            <w:r w:rsidRPr="00E4713A">
              <w:rPr>
                <w:rFonts w:ascii="宋体" w:hAnsi="宋体" w:hint="eastAsia"/>
                <w:kern w:val="0"/>
                <w:sz w:val="18"/>
                <w:szCs w:val="18"/>
              </w:rPr>
              <w:t>生态衍生产业产值情况</w:t>
            </w:r>
          </w:p>
        </w:tc>
        <w:tc>
          <w:tcPr>
            <w:tcW w:w="744" w:type="pct"/>
            <w:shd w:val="clear" w:color="auto" w:fill="auto"/>
            <w:vAlign w:val="center"/>
          </w:tcPr>
          <w:p w:rsidR="00A264E5" w:rsidRPr="00E4713A" w:rsidRDefault="0099676A" w:rsidP="009E5EF6">
            <w:pPr>
              <w:widowControl/>
              <w:jc w:val="center"/>
              <w:textAlignment w:val="center"/>
              <w:rPr>
                <w:rFonts w:ascii="宋体" w:hAnsi="宋体"/>
                <w:kern w:val="0"/>
                <w:sz w:val="18"/>
                <w:szCs w:val="18"/>
              </w:rPr>
            </w:pPr>
            <w:r w:rsidRPr="00E4713A">
              <w:rPr>
                <w:rFonts w:ascii="宋体" w:hAnsi="宋体" w:hint="eastAsia"/>
                <w:kern w:val="0"/>
                <w:sz w:val="18"/>
                <w:szCs w:val="18"/>
              </w:rPr>
              <w:t>1</w:t>
            </w:r>
          </w:p>
        </w:tc>
        <w:tc>
          <w:tcPr>
            <w:tcW w:w="965" w:type="pct"/>
            <w:shd w:val="clear" w:color="auto" w:fill="auto"/>
            <w:vAlign w:val="center"/>
          </w:tcPr>
          <w:p w:rsidR="00A264E5" w:rsidRPr="00E4713A" w:rsidRDefault="00A264E5" w:rsidP="00E8311C">
            <w:pPr>
              <w:widowControl/>
              <w:jc w:val="center"/>
              <w:textAlignment w:val="center"/>
              <w:rPr>
                <w:rFonts w:ascii="宋体" w:hAnsi="宋体"/>
                <w:kern w:val="0"/>
                <w:sz w:val="18"/>
                <w:szCs w:val="18"/>
              </w:rPr>
            </w:pPr>
          </w:p>
        </w:tc>
      </w:tr>
      <w:tr w:rsidR="00E4713A" w:rsidRPr="00E4713A" w:rsidTr="00A11C0B">
        <w:trPr>
          <w:trHeight w:val="167"/>
        </w:trPr>
        <w:tc>
          <w:tcPr>
            <w:tcW w:w="359" w:type="pct"/>
            <w:vMerge/>
            <w:shd w:val="clear" w:color="auto" w:fill="auto"/>
            <w:vAlign w:val="center"/>
          </w:tcPr>
          <w:p w:rsidR="00114454" w:rsidRPr="00E4713A" w:rsidRDefault="00114454" w:rsidP="00114454">
            <w:pPr>
              <w:widowControl/>
              <w:jc w:val="center"/>
              <w:textAlignment w:val="center"/>
              <w:rPr>
                <w:rFonts w:ascii="宋体" w:hAnsi="宋体"/>
                <w:kern w:val="0"/>
                <w:sz w:val="18"/>
                <w:szCs w:val="18"/>
              </w:rPr>
            </w:pPr>
          </w:p>
        </w:tc>
        <w:tc>
          <w:tcPr>
            <w:tcW w:w="627" w:type="pct"/>
            <w:vMerge/>
            <w:vAlign w:val="center"/>
          </w:tcPr>
          <w:p w:rsidR="00114454" w:rsidRPr="00E4713A" w:rsidRDefault="00114454" w:rsidP="00114454">
            <w:pPr>
              <w:widowControl/>
              <w:jc w:val="center"/>
              <w:textAlignment w:val="center"/>
              <w:rPr>
                <w:rFonts w:ascii="宋体" w:hAnsi="宋体"/>
                <w:kern w:val="0"/>
                <w:sz w:val="18"/>
                <w:szCs w:val="18"/>
              </w:rPr>
            </w:pPr>
          </w:p>
        </w:tc>
        <w:tc>
          <w:tcPr>
            <w:tcW w:w="669" w:type="pct"/>
            <w:vMerge/>
            <w:shd w:val="clear" w:color="auto" w:fill="auto"/>
            <w:vAlign w:val="center"/>
          </w:tcPr>
          <w:p w:rsidR="00114454" w:rsidRPr="00E4713A" w:rsidRDefault="00114454" w:rsidP="00114454">
            <w:pPr>
              <w:widowControl/>
              <w:jc w:val="center"/>
              <w:textAlignment w:val="center"/>
              <w:rPr>
                <w:rFonts w:ascii="宋体" w:hAnsi="宋体"/>
                <w:kern w:val="0"/>
                <w:sz w:val="18"/>
                <w:szCs w:val="18"/>
              </w:rPr>
            </w:pPr>
          </w:p>
        </w:tc>
        <w:tc>
          <w:tcPr>
            <w:tcW w:w="446" w:type="pct"/>
            <w:vMerge/>
            <w:vAlign w:val="center"/>
          </w:tcPr>
          <w:p w:rsidR="00114454" w:rsidRPr="00E4713A" w:rsidRDefault="00114454" w:rsidP="00114454">
            <w:pPr>
              <w:widowControl/>
              <w:jc w:val="center"/>
              <w:textAlignment w:val="center"/>
              <w:rPr>
                <w:rFonts w:ascii="宋体" w:hAnsi="宋体"/>
                <w:kern w:val="0"/>
                <w:sz w:val="18"/>
                <w:szCs w:val="18"/>
              </w:rPr>
            </w:pPr>
          </w:p>
        </w:tc>
        <w:tc>
          <w:tcPr>
            <w:tcW w:w="1190" w:type="pct"/>
            <w:vAlign w:val="center"/>
          </w:tcPr>
          <w:p w:rsidR="00114454" w:rsidRPr="00E4713A" w:rsidRDefault="00114454" w:rsidP="00114454">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744" w:type="pct"/>
            <w:shd w:val="clear" w:color="auto" w:fill="auto"/>
            <w:vAlign w:val="center"/>
          </w:tcPr>
          <w:p w:rsidR="00114454" w:rsidRPr="00E4713A" w:rsidRDefault="00114454" w:rsidP="00114454">
            <w:pPr>
              <w:widowControl/>
              <w:jc w:val="center"/>
              <w:textAlignment w:val="center"/>
              <w:rPr>
                <w:rFonts w:ascii="宋体" w:hAnsi="宋体"/>
                <w:kern w:val="0"/>
                <w:sz w:val="18"/>
                <w:szCs w:val="18"/>
              </w:rPr>
            </w:pPr>
          </w:p>
        </w:tc>
        <w:tc>
          <w:tcPr>
            <w:tcW w:w="965" w:type="pct"/>
            <w:shd w:val="clear" w:color="auto" w:fill="auto"/>
            <w:vAlign w:val="center"/>
          </w:tcPr>
          <w:p w:rsidR="00114454" w:rsidRPr="00E4713A" w:rsidRDefault="00114454" w:rsidP="00114454">
            <w:pPr>
              <w:widowControl/>
              <w:jc w:val="center"/>
              <w:textAlignment w:val="center"/>
              <w:rPr>
                <w:rFonts w:ascii="宋体" w:hAnsi="宋体"/>
                <w:kern w:val="0"/>
                <w:sz w:val="18"/>
                <w:szCs w:val="18"/>
              </w:rPr>
            </w:pPr>
          </w:p>
        </w:tc>
      </w:tr>
      <w:tr w:rsidR="00114454" w:rsidRPr="00E4713A" w:rsidTr="00937D2E">
        <w:trPr>
          <w:trHeight w:val="167"/>
        </w:trPr>
        <w:tc>
          <w:tcPr>
            <w:tcW w:w="5000" w:type="pct"/>
            <w:gridSpan w:val="7"/>
            <w:shd w:val="clear" w:color="auto" w:fill="auto"/>
            <w:vAlign w:val="center"/>
          </w:tcPr>
          <w:p w:rsidR="00114454" w:rsidRPr="00E4713A" w:rsidRDefault="00114454" w:rsidP="00114454">
            <w:pPr>
              <w:widowControl/>
              <w:jc w:val="left"/>
              <w:textAlignment w:val="center"/>
              <w:rPr>
                <w:rFonts w:ascii="宋体" w:hAnsi="宋体"/>
                <w:kern w:val="0"/>
                <w:sz w:val="18"/>
                <w:szCs w:val="18"/>
              </w:rPr>
            </w:pPr>
            <w:r w:rsidRPr="00E4713A">
              <w:rPr>
                <w:rFonts w:ascii="宋体" w:hAnsi="宋体" w:hint="eastAsia"/>
                <w:kern w:val="0"/>
                <w:sz w:val="18"/>
                <w:szCs w:val="18"/>
              </w:rPr>
              <w:t>注：三级指标的权重可根据实际指标的增加或减少而调整。</w:t>
            </w:r>
          </w:p>
        </w:tc>
      </w:tr>
    </w:tbl>
    <w:p w:rsidR="00D23A5D" w:rsidRPr="00E4713A" w:rsidRDefault="00D23A5D" w:rsidP="00D23A5D">
      <w:pPr>
        <w:pStyle w:val="af8"/>
      </w:pPr>
    </w:p>
    <w:p w:rsidR="00E27D30" w:rsidRPr="00E4713A" w:rsidRDefault="00E27D30">
      <w:pPr>
        <w:pStyle w:val="af8"/>
      </w:pPr>
    </w:p>
    <w:p w:rsidR="00624601" w:rsidRPr="00E4713A" w:rsidRDefault="00624601">
      <w:pPr>
        <w:pStyle w:val="af8"/>
      </w:pPr>
    </w:p>
    <w:p w:rsidR="00624601" w:rsidRPr="00E4713A" w:rsidRDefault="00624601">
      <w:pPr>
        <w:pStyle w:val="af8"/>
      </w:pPr>
    </w:p>
    <w:p w:rsidR="00BD0BDF" w:rsidRPr="00E4713A" w:rsidRDefault="00BD0BDF">
      <w:pPr>
        <w:pStyle w:val="af8"/>
      </w:pPr>
    </w:p>
    <w:p w:rsidR="0099676A" w:rsidRPr="00E4713A" w:rsidRDefault="0099676A">
      <w:pPr>
        <w:pStyle w:val="af8"/>
      </w:pPr>
    </w:p>
    <w:p w:rsidR="00970B7F" w:rsidRPr="00E4713A" w:rsidRDefault="00970B7F">
      <w:pPr>
        <w:pStyle w:val="af8"/>
      </w:pPr>
    </w:p>
    <w:p w:rsidR="00624601" w:rsidRPr="00E4713A" w:rsidRDefault="00624601">
      <w:pPr>
        <w:pStyle w:val="af8"/>
      </w:pPr>
    </w:p>
    <w:p w:rsidR="00624601" w:rsidRPr="00E4713A" w:rsidRDefault="00624601" w:rsidP="00624601">
      <w:pPr>
        <w:pStyle w:val="af8"/>
        <w:ind w:firstLineChars="500" w:firstLine="1050"/>
        <w:rPr>
          <w:rFonts w:ascii="黑体" w:eastAsia="黑体" w:hAnsi="黑体"/>
          <w:lang w:bidi="ar"/>
        </w:rPr>
      </w:pPr>
      <w:r w:rsidRPr="00E4713A">
        <w:rPr>
          <w:rFonts w:ascii="黑体" w:eastAsia="黑体" w:hAnsi="黑体" w:hint="eastAsia"/>
        </w:rPr>
        <w:t>表</w:t>
      </w:r>
      <w:r w:rsidRPr="00E4713A">
        <w:rPr>
          <w:rFonts w:ascii="黑体" w:eastAsia="黑体" w:hAnsi="黑体"/>
        </w:rPr>
        <w:t>D.3</w:t>
      </w:r>
      <w:r w:rsidRPr="00E4713A">
        <w:rPr>
          <w:rFonts w:ascii="黑体" w:eastAsia="黑体" w:hAnsi="黑体" w:hint="eastAsia"/>
        </w:rPr>
        <w:t xml:space="preserve"> </w:t>
      </w:r>
      <w:r w:rsidRPr="00E4713A">
        <w:rPr>
          <w:rFonts w:ascii="黑体" w:eastAsia="黑体" w:hAnsi="黑体"/>
        </w:rPr>
        <w:t xml:space="preserve">         </w:t>
      </w:r>
      <w:r w:rsidRPr="00E4713A">
        <w:rPr>
          <w:rFonts w:ascii="黑体" w:eastAsia="黑体" w:hAnsi="黑体" w:hint="eastAsia"/>
        </w:rPr>
        <w:t>生态修复</w:t>
      </w:r>
      <w:r w:rsidR="003758CD">
        <w:rPr>
          <w:rFonts w:ascii="黑体" w:eastAsia="黑体" w:hAnsi="黑体" w:hint="eastAsia"/>
        </w:rPr>
        <w:t>子</w:t>
      </w:r>
      <w:r w:rsidRPr="00E4713A">
        <w:rPr>
          <w:rFonts w:ascii="黑体" w:eastAsia="黑体" w:hAnsi="黑体" w:hint="eastAsia"/>
        </w:rPr>
        <w:t>项目尺度后评估指标权重参考值</w:t>
      </w:r>
    </w:p>
    <w:tbl>
      <w:tblPr>
        <w:tblW w:w="494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62"/>
        <w:gridCol w:w="1197"/>
        <w:gridCol w:w="1232"/>
        <w:gridCol w:w="1277"/>
        <w:gridCol w:w="2269"/>
        <w:gridCol w:w="612"/>
        <w:gridCol w:w="1689"/>
      </w:tblGrid>
      <w:tr w:rsidR="00E4713A" w:rsidRPr="00E4713A" w:rsidTr="000762B6">
        <w:trPr>
          <w:trHeight w:val="464"/>
          <w:jc w:val="center"/>
        </w:trPr>
        <w:tc>
          <w:tcPr>
            <w:tcW w:w="1169" w:type="pct"/>
            <w:gridSpan w:val="2"/>
            <w:tcBorders>
              <w:top w:val="single" w:sz="4" w:space="0" w:color="auto"/>
            </w:tcBorders>
            <w:shd w:val="clear" w:color="auto" w:fill="auto"/>
            <w:noWrap/>
            <w:vAlign w:val="center"/>
          </w:tcPr>
          <w:p w:rsidR="00624601" w:rsidRPr="00E4713A" w:rsidRDefault="00624601" w:rsidP="00F93BBF">
            <w:pPr>
              <w:widowControl/>
              <w:jc w:val="center"/>
              <w:textAlignment w:val="center"/>
              <w:rPr>
                <w:rFonts w:ascii="宋体" w:hAnsi="宋体" w:cs="仿宋"/>
                <w:b/>
                <w:bCs/>
                <w:kern w:val="0"/>
                <w:sz w:val="18"/>
                <w:szCs w:val="18"/>
                <w:lang w:bidi="ar"/>
              </w:rPr>
            </w:pPr>
            <w:r w:rsidRPr="00E4713A">
              <w:rPr>
                <w:rFonts w:ascii="宋体" w:hAnsi="宋体" w:cs="仿宋" w:hint="eastAsia"/>
                <w:b/>
                <w:bCs/>
                <w:kern w:val="0"/>
                <w:sz w:val="18"/>
                <w:szCs w:val="18"/>
                <w:lang w:bidi="ar"/>
              </w:rPr>
              <w:t>一级指标及权重（</w:t>
            </w:r>
            <w:r w:rsidRPr="00E4713A">
              <w:rPr>
                <w:rFonts w:ascii="宋体" w:hAnsi="宋体" w:cs="仿宋"/>
                <w:b/>
                <w:bCs/>
                <w:kern w:val="0"/>
                <w:sz w:val="18"/>
                <w:szCs w:val="18"/>
                <w:lang w:bidi="ar"/>
              </w:rPr>
              <w:t>α</w:t>
            </w:r>
            <w:r w:rsidRPr="00E4713A">
              <w:rPr>
                <w:rFonts w:ascii="宋体" w:hAnsi="宋体" w:cs="仿宋" w:hint="eastAsia"/>
                <w:b/>
                <w:bCs/>
                <w:kern w:val="0"/>
                <w:sz w:val="18"/>
                <w:szCs w:val="18"/>
                <w:lang w:bidi="ar"/>
              </w:rPr>
              <w:t>）</w:t>
            </w:r>
          </w:p>
        </w:tc>
        <w:tc>
          <w:tcPr>
            <w:tcW w:w="1358" w:type="pct"/>
            <w:gridSpan w:val="2"/>
            <w:tcBorders>
              <w:top w:val="single" w:sz="4" w:space="0" w:color="auto"/>
            </w:tcBorders>
            <w:vAlign w:val="center"/>
          </w:tcPr>
          <w:p w:rsidR="00624601" w:rsidRPr="00E4713A" w:rsidRDefault="00624601" w:rsidP="00F93BBF">
            <w:pPr>
              <w:widowControl/>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二级指标及权重（</w:t>
            </w:r>
            <w:r w:rsidRPr="00E4713A">
              <w:rPr>
                <w:rFonts w:ascii="宋体" w:hAnsi="宋体" w:cs="仿宋"/>
                <w:b/>
                <w:bCs/>
                <w:kern w:val="0"/>
                <w:sz w:val="18"/>
                <w:szCs w:val="18"/>
                <w:lang w:bidi="ar"/>
              </w:rPr>
              <w:t>β</w:t>
            </w:r>
            <w:r w:rsidRPr="00E4713A">
              <w:rPr>
                <w:rFonts w:ascii="宋体" w:hAnsi="宋体" w:cs="仿宋" w:hint="eastAsia"/>
                <w:b/>
                <w:bCs/>
                <w:kern w:val="0"/>
                <w:sz w:val="18"/>
                <w:szCs w:val="18"/>
                <w:lang w:bidi="ar"/>
              </w:rPr>
              <w:t>）</w:t>
            </w:r>
          </w:p>
        </w:tc>
        <w:tc>
          <w:tcPr>
            <w:tcW w:w="1558" w:type="pct"/>
            <w:gridSpan w:val="2"/>
            <w:tcBorders>
              <w:top w:val="single" w:sz="4" w:space="0" w:color="auto"/>
            </w:tcBorders>
            <w:shd w:val="clear" w:color="auto" w:fill="auto"/>
            <w:noWrap/>
            <w:vAlign w:val="center"/>
          </w:tcPr>
          <w:p w:rsidR="00624601" w:rsidRPr="00E4713A" w:rsidRDefault="00624601" w:rsidP="00F93BBF">
            <w:pPr>
              <w:widowControl/>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三级指标及权重（</w:t>
            </w:r>
            <w:r w:rsidRPr="00E4713A">
              <w:rPr>
                <w:rFonts w:ascii="宋体" w:hAnsi="宋体" w:cs="仿宋"/>
                <w:b/>
                <w:bCs/>
                <w:kern w:val="0"/>
                <w:sz w:val="18"/>
                <w:szCs w:val="18"/>
                <w:lang w:bidi="ar"/>
              </w:rPr>
              <w:t>γ</w:t>
            </w:r>
            <w:r w:rsidRPr="00E4713A">
              <w:rPr>
                <w:rFonts w:ascii="宋体" w:hAnsi="宋体" w:cs="仿宋" w:hint="eastAsia"/>
                <w:b/>
                <w:bCs/>
                <w:kern w:val="0"/>
                <w:sz w:val="18"/>
                <w:szCs w:val="18"/>
                <w:lang w:bidi="ar"/>
              </w:rPr>
              <w:t>）</w:t>
            </w:r>
          </w:p>
        </w:tc>
        <w:tc>
          <w:tcPr>
            <w:tcW w:w="915" w:type="pct"/>
            <w:tcBorders>
              <w:top w:val="single" w:sz="4" w:space="0" w:color="auto"/>
            </w:tcBorders>
            <w:shd w:val="clear" w:color="auto" w:fill="auto"/>
            <w:noWrap/>
            <w:vAlign w:val="center"/>
          </w:tcPr>
          <w:p w:rsidR="00624601" w:rsidRPr="00E4713A" w:rsidRDefault="00624601" w:rsidP="00F93BBF">
            <w:pPr>
              <w:widowControl/>
              <w:jc w:val="center"/>
              <w:textAlignment w:val="center"/>
              <w:rPr>
                <w:rFonts w:ascii="宋体" w:hAnsi="宋体" w:cs="仿宋"/>
                <w:b/>
                <w:bCs/>
                <w:sz w:val="18"/>
                <w:szCs w:val="18"/>
              </w:rPr>
            </w:pPr>
            <w:r w:rsidRPr="00E4713A">
              <w:rPr>
                <w:rFonts w:ascii="宋体" w:hAnsi="宋体" w:cs="仿宋" w:hint="eastAsia"/>
                <w:b/>
                <w:bCs/>
                <w:sz w:val="18"/>
                <w:szCs w:val="18"/>
              </w:rPr>
              <w:t>备注</w:t>
            </w:r>
          </w:p>
        </w:tc>
      </w:tr>
      <w:tr w:rsidR="00E4713A" w:rsidRPr="00E4713A" w:rsidTr="00456AC1">
        <w:trPr>
          <w:trHeight w:val="422"/>
          <w:jc w:val="center"/>
        </w:trPr>
        <w:tc>
          <w:tcPr>
            <w:tcW w:w="521" w:type="pct"/>
            <w:vMerge w:val="restart"/>
            <w:shd w:val="clear" w:color="auto" w:fill="auto"/>
            <w:vAlign w:val="center"/>
          </w:tcPr>
          <w:p w:rsidR="001825BF" w:rsidRPr="00E4713A" w:rsidRDefault="001825BF" w:rsidP="005D79AC">
            <w:pPr>
              <w:widowControl/>
              <w:jc w:val="center"/>
              <w:textAlignment w:val="center"/>
              <w:rPr>
                <w:rFonts w:ascii="宋体" w:hAnsi="宋体"/>
                <w:kern w:val="0"/>
                <w:sz w:val="18"/>
                <w:szCs w:val="18"/>
              </w:rPr>
            </w:pPr>
            <w:r w:rsidRPr="00E4713A">
              <w:rPr>
                <w:rFonts w:ascii="宋体" w:hAnsi="宋体" w:hint="eastAsia"/>
                <w:kern w:val="0"/>
                <w:sz w:val="18"/>
                <w:szCs w:val="18"/>
              </w:rPr>
              <w:t>生态成效</w:t>
            </w:r>
          </w:p>
        </w:tc>
        <w:tc>
          <w:tcPr>
            <w:tcW w:w="648" w:type="pct"/>
            <w:vMerge w:val="restart"/>
            <w:vAlign w:val="center"/>
          </w:tcPr>
          <w:p w:rsidR="001825BF" w:rsidRPr="00E4713A" w:rsidRDefault="001825BF" w:rsidP="005D79AC">
            <w:pPr>
              <w:widowControl/>
              <w:jc w:val="center"/>
              <w:textAlignment w:val="center"/>
              <w:rPr>
                <w:rFonts w:ascii="宋体" w:hAnsi="宋体"/>
                <w:kern w:val="0"/>
                <w:sz w:val="18"/>
                <w:szCs w:val="18"/>
              </w:rPr>
            </w:pPr>
            <w:r w:rsidRPr="00E4713A">
              <w:rPr>
                <w:rFonts w:ascii="宋体" w:hAnsi="宋体"/>
                <w:kern w:val="0"/>
                <w:sz w:val="18"/>
                <w:szCs w:val="18"/>
              </w:rPr>
              <w:t>0.5</w:t>
            </w:r>
          </w:p>
        </w:tc>
        <w:tc>
          <w:tcPr>
            <w:tcW w:w="667" w:type="pct"/>
            <w:vMerge w:val="restart"/>
            <w:vAlign w:val="center"/>
          </w:tcPr>
          <w:p w:rsidR="001825BF" w:rsidRPr="00E4713A" w:rsidRDefault="001825BF" w:rsidP="005D79AC">
            <w:pPr>
              <w:widowControl/>
              <w:jc w:val="center"/>
              <w:textAlignment w:val="center"/>
              <w:rPr>
                <w:rFonts w:ascii="宋体" w:hAnsi="宋体"/>
                <w:kern w:val="0"/>
                <w:sz w:val="18"/>
                <w:szCs w:val="18"/>
              </w:rPr>
            </w:pPr>
            <w:r w:rsidRPr="00E4713A">
              <w:rPr>
                <w:rFonts w:ascii="宋体" w:hAnsi="宋体" w:hint="eastAsia"/>
                <w:kern w:val="0"/>
                <w:sz w:val="18"/>
                <w:szCs w:val="18"/>
              </w:rPr>
              <w:t>生态适宜性</w:t>
            </w:r>
          </w:p>
        </w:tc>
        <w:tc>
          <w:tcPr>
            <w:tcW w:w="691" w:type="pct"/>
            <w:vMerge w:val="restart"/>
            <w:shd w:val="clear" w:color="auto" w:fill="auto"/>
            <w:vAlign w:val="center"/>
          </w:tcPr>
          <w:p w:rsidR="001825BF" w:rsidRPr="00E4713A" w:rsidRDefault="001825BF" w:rsidP="005D79AC">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.5</w:t>
            </w:r>
          </w:p>
        </w:tc>
        <w:tc>
          <w:tcPr>
            <w:tcW w:w="1228" w:type="pct"/>
            <w:shd w:val="clear" w:color="auto" w:fill="auto"/>
            <w:vAlign w:val="center"/>
          </w:tcPr>
          <w:p w:rsidR="001825BF" w:rsidRPr="00E4713A" w:rsidRDefault="001825BF" w:rsidP="005D79A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修复方向适宜性</w:t>
            </w:r>
          </w:p>
        </w:tc>
        <w:tc>
          <w:tcPr>
            <w:tcW w:w="331" w:type="pct"/>
            <w:shd w:val="clear" w:color="auto" w:fill="auto"/>
            <w:vAlign w:val="center"/>
          </w:tcPr>
          <w:p w:rsidR="001825BF" w:rsidRPr="00E4713A" w:rsidRDefault="001825BF" w:rsidP="005D79A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.4</w:t>
            </w:r>
          </w:p>
        </w:tc>
        <w:tc>
          <w:tcPr>
            <w:tcW w:w="915" w:type="pct"/>
            <w:shd w:val="clear" w:color="auto" w:fill="auto"/>
            <w:vAlign w:val="center"/>
          </w:tcPr>
          <w:p w:rsidR="001825BF" w:rsidRPr="00E4713A" w:rsidRDefault="001825BF" w:rsidP="005D79AC">
            <w:pPr>
              <w:widowControl/>
              <w:jc w:val="center"/>
              <w:textAlignment w:val="center"/>
              <w:rPr>
                <w:rFonts w:ascii="宋体" w:hAnsi="宋体"/>
                <w:kern w:val="0"/>
                <w:sz w:val="18"/>
                <w:szCs w:val="18"/>
              </w:rPr>
            </w:pPr>
            <w:r w:rsidRPr="00E4713A">
              <w:rPr>
                <w:rFonts w:ascii="宋体" w:hAnsi="宋体" w:hint="eastAsia"/>
                <w:kern w:val="0"/>
                <w:sz w:val="18"/>
                <w:szCs w:val="18"/>
              </w:rPr>
              <w:t>对比周边环境</w:t>
            </w:r>
          </w:p>
        </w:tc>
      </w:tr>
      <w:tr w:rsidR="00E4713A" w:rsidRPr="00E4713A" w:rsidTr="00456AC1">
        <w:trPr>
          <w:trHeight w:val="90"/>
          <w:jc w:val="center"/>
        </w:trPr>
        <w:tc>
          <w:tcPr>
            <w:tcW w:w="521" w:type="pct"/>
            <w:vMerge/>
            <w:shd w:val="clear" w:color="auto" w:fill="auto"/>
            <w:vAlign w:val="center"/>
          </w:tcPr>
          <w:p w:rsidR="001825BF" w:rsidRPr="00E4713A" w:rsidRDefault="001825BF" w:rsidP="005D79AC">
            <w:pPr>
              <w:widowControl/>
              <w:jc w:val="center"/>
              <w:textAlignment w:val="center"/>
              <w:rPr>
                <w:rFonts w:ascii="宋体" w:hAnsi="宋体"/>
                <w:kern w:val="0"/>
                <w:sz w:val="18"/>
                <w:szCs w:val="18"/>
              </w:rPr>
            </w:pPr>
          </w:p>
        </w:tc>
        <w:tc>
          <w:tcPr>
            <w:tcW w:w="648" w:type="pct"/>
            <w:vMerge/>
          </w:tcPr>
          <w:p w:rsidR="001825BF" w:rsidRPr="00E4713A" w:rsidRDefault="001825BF" w:rsidP="005D79AC">
            <w:pPr>
              <w:widowControl/>
              <w:jc w:val="center"/>
              <w:textAlignment w:val="center"/>
              <w:rPr>
                <w:rFonts w:ascii="宋体" w:hAnsi="宋体"/>
                <w:kern w:val="0"/>
                <w:sz w:val="18"/>
                <w:szCs w:val="18"/>
              </w:rPr>
            </w:pPr>
          </w:p>
        </w:tc>
        <w:tc>
          <w:tcPr>
            <w:tcW w:w="667" w:type="pct"/>
            <w:vMerge/>
            <w:vAlign w:val="center"/>
          </w:tcPr>
          <w:p w:rsidR="001825BF" w:rsidRPr="00E4713A" w:rsidRDefault="001825BF" w:rsidP="005D79AC">
            <w:pPr>
              <w:widowControl/>
              <w:jc w:val="center"/>
              <w:textAlignment w:val="center"/>
              <w:rPr>
                <w:rFonts w:ascii="宋体" w:hAnsi="宋体"/>
                <w:kern w:val="0"/>
                <w:sz w:val="18"/>
                <w:szCs w:val="18"/>
              </w:rPr>
            </w:pPr>
          </w:p>
        </w:tc>
        <w:tc>
          <w:tcPr>
            <w:tcW w:w="691" w:type="pct"/>
            <w:vMerge/>
            <w:shd w:val="clear" w:color="auto" w:fill="auto"/>
            <w:vAlign w:val="center"/>
          </w:tcPr>
          <w:p w:rsidR="001825BF" w:rsidRPr="00E4713A" w:rsidRDefault="001825BF" w:rsidP="005D79AC">
            <w:pPr>
              <w:widowControl/>
              <w:jc w:val="center"/>
              <w:textAlignment w:val="center"/>
              <w:rPr>
                <w:rFonts w:ascii="宋体" w:hAnsi="宋体"/>
                <w:kern w:val="0"/>
                <w:sz w:val="18"/>
                <w:szCs w:val="18"/>
              </w:rPr>
            </w:pPr>
          </w:p>
        </w:tc>
        <w:tc>
          <w:tcPr>
            <w:tcW w:w="1228" w:type="pct"/>
            <w:shd w:val="clear" w:color="auto" w:fill="auto"/>
            <w:vAlign w:val="center"/>
          </w:tcPr>
          <w:p w:rsidR="001825BF" w:rsidRPr="00E4713A" w:rsidRDefault="001825BF" w:rsidP="005D79A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物种选择适宜性</w:t>
            </w:r>
          </w:p>
        </w:tc>
        <w:tc>
          <w:tcPr>
            <w:tcW w:w="331" w:type="pct"/>
            <w:shd w:val="clear" w:color="auto" w:fill="auto"/>
            <w:vAlign w:val="center"/>
          </w:tcPr>
          <w:p w:rsidR="001825BF" w:rsidRPr="00E4713A" w:rsidRDefault="001825BF" w:rsidP="005D79A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915" w:type="pct"/>
            <w:shd w:val="clear" w:color="auto" w:fill="auto"/>
            <w:vAlign w:val="center"/>
          </w:tcPr>
          <w:p w:rsidR="001825BF" w:rsidRPr="00E4713A" w:rsidRDefault="001825BF" w:rsidP="005D79AC">
            <w:pPr>
              <w:widowControl/>
              <w:jc w:val="center"/>
              <w:textAlignment w:val="center"/>
              <w:rPr>
                <w:rFonts w:ascii="宋体" w:hAnsi="宋体"/>
                <w:kern w:val="0"/>
                <w:sz w:val="18"/>
                <w:szCs w:val="18"/>
              </w:rPr>
            </w:pPr>
            <w:r w:rsidRPr="00E4713A">
              <w:rPr>
                <w:rFonts w:ascii="宋体" w:hAnsi="宋体" w:hint="eastAsia"/>
                <w:kern w:val="0"/>
                <w:sz w:val="18"/>
                <w:szCs w:val="18"/>
              </w:rPr>
              <w:t>对比本地优势植被</w:t>
            </w:r>
          </w:p>
        </w:tc>
      </w:tr>
      <w:tr w:rsidR="00E4713A" w:rsidRPr="00E4713A" w:rsidTr="00456AC1">
        <w:trPr>
          <w:trHeight w:val="220"/>
          <w:jc w:val="center"/>
        </w:trPr>
        <w:tc>
          <w:tcPr>
            <w:tcW w:w="521" w:type="pct"/>
            <w:vMerge/>
            <w:shd w:val="clear" w:color="auto" w:fill="auto"/>
            <w:vAlign w:val="center"/>
          </w:tcPr>
          <w:p w:rsidR="001825BF" w:rsidRPr="00E4713A" w:rsidRDefault="001825BF" w:rsidP="00F93BBF">
            <w:pPr>
              <w:widowControl/>
              <w:jc w:val="center"/>
              <w:textAlignment w:val="center"/>
              <w:rPr>
                <w:rFonts w:ascii="宋体" w:hAnsi="宋体"/>
                <w:kern w:val="0"/>
                <w:sz w:val="18"/>
                <w:szCs w:val="18"/>
              </w:rPr>
            </w:pPr>
          </w:p>
        </w:tc>
        <w:tc>
          <w:tcPr>
            <w:tcW w:w="648" w:type="pct"/>
            <w:vMerge/>
          </w:tcPr>
          <w:p w:rsidR="001825BF" w:rsidRPr="00E4713A" w:rsidRDefault="001825BF" w:rsidP="00F93BBF">
            <w:pPr>
              <w:widowControl/>
              <w:jc w:val="center"/>
              <w:textAlignment w:val="center"/>
              <w:rPr>
                <w:rFonts w:ascii="宋体" w:hAnsi="宋体"/>
                <w:kern w:val="0"/>
                <w:sz w:val="18"/>
                <w:szCs w:val="18"/>
              </w:rPr>
            </w:pPr>
          </w:p>
        </w:tc>
        <w:tc>
          <w:tcPr>
            <w:tcW w:w="667" w:type="pct"/>
            <w:vMerge/>
            <w:vAlign w:val="center"/>
          </w:tcPr>
          <w:p w:rsidR="001825BF" w:rsidRPr="00E4713A" w:rsidRDefault="001825BF" w:rsidP="00F93BBF">
            <w:pPr>
              <w:widowControl/>
              <w:jc w:val="center"/>
              <w:textAlignment w:val="center"/>
              <w:rPr>
                <w:rFonts w:ascii="宋体" w:hAnsi="宋体"/>
                <w:kern w:val="0"/>
                <w:sz w:val="18"/>
                <w:szCs w:val="18"/>
              </w:rPr>
            </w:pPr>
          </w:p>
        </w:tc>
        <w:tc>
          <w:tcPr>
            <w:tcW w:w="691" w:type="pct"/>
            <w:vMerge/>
            <w:shd w:val="clear" w:color="auto" w:fill="auto"/>
            <w:vAlign w:val="center"/>
          </w:tcPr>
          <w:p w:rsidR="001825BF" w:rsidRPr="00E4713A" w:rsidRDefault="001825BF" w:rsidP="00F93BBF">
            <w:pPr>
              <w:widowControl/>
              <w:jc w:val="center"/>
              <w:textAlignment w:val="center"/>
              <w:rPr>
                <w:rFonts w:ascii="宋体" w:hAnsi="宋体"/>
                <w:kern w:val="0"/>
                <w:sz w:val="18"/>
                <w:szCs w:val="18"/>
              </w:rPr>
            </w:pPr>
          </w:p>
        </w:tc>
        <w:tc>
          <w:tcPr>
            <w:tcW w:w="1228" w:type="pct"/>
            <w:shd w:val="clear" w:color="auto" w:fill="auto"/>
            <w:vAlign w:val="center"/>
          </w:tcPr>
          <w:p w:rsidR="001825BF" w:rsidRPr="00E4713A" w:rsidRDefault="001825BF" w:rsidP="00F93BBF">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与周边环境的协调性</w:t>
            </w:r>
          </w:p>
        </w:tc>
        <w:tc>
          <w:tcPr>
            <w:tcW w:w="331" w:type="pct"/>
            <w:shd w:val="clear" w:color="auto" w:fill="auto"/>
            <w:vAlign w:val="center"/>
          </w:tcPr>
          <w:p w:rsidR="001825BF" w:rsidRPr="00E4713A" w:rsidRDefault="001825BF" w:rsidP="005D79A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915" w:type="pct"/>
            <w:shd w:val="clear" w:color="auto" w:fill="auto"/>
            <w:vAlign w:val="center"/>
          </w:tcPr>
          <w:p w:rsidR="001825BF" w:rsidRPr="00E4713A" w:rsidRDefault="001825BF" w:rsidP="00F93BBF">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对比周边环境</w:t>
            </w:r>
          </w:p>
        </w:tc>
      </w:tr>
      <w:tr w:rsidR="00E4713A" w:rsidRPr="00E4713A" w:rsidTr="00456AC1">
        <w:trPr>
          <w:trHeight w:val="501"/>
          <w:jc w:val="center"/>
        </w:trPr>
        <w:tc>
          <w:tcPr>
            <w:tcW w:w="521" w:type="pct"/>
            <w:vMerge/>
            <w:shd w:val="clear" w:color="auto" w:fill="auto"/>
            <w:vAlign w:val="center"/>
          </w:tcPr>
          <w:p w:rsidR="001825BF" w:rsidRPr="00E4713A" w:rsidRDefault="001825BF" w:rsidP="005D79AC">
            <w:pPr>
              <w:widowControl/>
              <w:jc w:val="center"/>
              <w:textAlignment w:val="center"/>
              <w:rPr>
                <w:rFonts w:ascii="宋体" w:hAnsi="宋体"/>
                <w:kern w:val="0"/>
                <w:sz w:val="18"/>
                <w:szCs w:val="18"/>
              </w:rPr>
            </w:pPr>
          </w:p>
        </w:tc>
        <w:tc>
          <w:tcPr>
            <w:tcW w:w="648" w:type="pct"/>
            <w:vMerge/>
          </w:tcPr>
          <w:p w:rsidR="001825BF" w:rsidRPr="00E4713A" w:rsidRDefault="001825BF" w:rsidP="005D79AC">
            <w:pPr>
              <w:widowControl/>
              <w:jc w:val="center"/>
              <w:textAlignment w:val="center"/>
              <w:rPr>
                <w:rFonts w:ascii="宋体" w:hAnsi="宋体"/>
                <w:kern w:val="0"/>
                <w:sz w:val="18"/>
                <w:szCs w:val="18"/>
              </w:rPr>
            </w:pPr>
          </w:p>
        </w:tc>
        <w:tc>
          <w:tcPr>
            <w:tcW w:w="667" w:type="pct"/>
            <w:vMerge w:val="restart"/>
            <w:vAlign w:val="center"/>
          </w:tcPr>
          <w:p w:rsidR="001825BF" w:rsidRPr="00E4713A" w:rsidRDefault="001825BF" w:rsidP="005D79AC">
            <w:pPr>
              <w:widowControl/>
              <w:jc w:val="center"/>
              <w:textAlignment w:val="center"/>
              <w:rPr>
                <w:rFonts w:ascii="宋体" w:hAnsi="宋体"/>
                <w:kern w:val="0"/>
                <w:sz w:val="18"/>
                <w:szCs w:val="18"/>
              </w:rPr>
            </w:pPr>
            <w:r w:rsidRPr="00E4713A">
              <w:rPr>
                <w:rFonts w:ascii="宋体" w:hAnsi="宋体" w:hint="eastAsia"/>
                <w:kern w:val="0"/>
                <w:sz w:val="18"/>
                <w:szCs w:val="18"/>
              </w:rPr>
              <w:t>生态</w:t>
            </w:r>
            <w:r w:rsidR="00DB0842" w:rsidRPr="00E4713A">
              <w:rPr>
                <w:rFonts w:ascii="宋体" w:hAnsi="宋体" w:hint="eastAsia"/>
                <w:kern w:val="0"/>
                <w:sz w:val="18"/>
                <w:szCs w:val="18"/>
              </w:rPr>
              <w:t>系统</w:t>
            </w:r>
            <w:r w:rsidRPr="00E4713A">
              <w:rPr>
                <w:rFonts w:ascii="宋体" w:hAnsi="宋体" w:hint="eastAsia"/>
                <w:kern w:val="0"/>
                <w:sz w:val="18"/>
                <w:szCs w:val="18"/>
              </w:rPr>
              <w:t>质量改善</w:t>
            </w:r>
          </w:p>
        </w:tc>
        <w:tc>
          <w:tcPr>
            <w:tcW w:w="691" w:type="pct"/>
            <w:vMerge w:val="restart"/>
            <w:shd w:val="clear" w:color="auto" w:fill="auto"/>
            <w:vAlign w:val="center"/>
          </w:tcPr>
          <w:p w:rsidR="001825BF" w:rsidRPr="00E4713A" w:rsidRDefault="001825BF" w:rsidP="005D79AC">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5</w:t>
            </w:r>
          </w:p>
        </w:tc>
        <w:tc>
          <w:tcPr>
            <w:tcW w:w="1228" w:type="pct"/>
            <w:shd w:val="clear" w:color="auto" w:fill="auto"/>
            <w:vAlign w:val="center"/>
          </w:tcPr>
          <w:p w:rsidR="001825BF" w:rsidRPr="00E4713A" w:rsidRDefault="001825BF" w:rsidP="005D79A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地质安全隐患</w:t>
            </w:r>
            <w:r w:rsidR="00456AC1">
              <w:rPr>
                <w:rFonts w:ascii="宋体" w:hAnsi="宋体" w:hint="eastAsia"/>
                <w:kern w:val="0"/>
                <w:sz w:val="18"/>
                <w:szCs w:val="18"/>
              </w:rPr>
              <w:t>点</w:t>
            </w:r>
            <w:r w:rsidRPr="00E4713A">
              <w:rPr>
                <w:rFonts w:ascii="宋体" w:hAnsi="宋体" w:hint="eastAsia"/>
                <w:kern w:val="0"/>
                <w:sz w:val="18"/>
                <w:szCs w:val="18"/>
              </w:rPr>
              <w:t>消除情况</w:t>
            </w:r>
          </w:p>
        </w:tc>
        <w:tc>
          <w:tcPr>
            <w:tcW w:w="331" w:type="pct"/>
            <w:shd w:val="clear" w:color="auto" w:fill="auto"/>
            <w:vAlign w:val="center"/>
          </w:tcPr>
          <w:p w:rsidR="001825BF" w:rsidRPr="00E4713A" w:rsidRDefault="001825BF" w:rsidP="005D79A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915" w:type="pct"/>
            <w:shd w:val="clear" w:color="auto" w:fill="auto"/>
            <w:vAlign w:val="center"/>
          </w:tcPr>
          <w:p w:rsidR="001825BF" w:rsidRPr="00E4713A" w:rsidRDefault="001825BF" w:rsidP="005D79AC">
            <w:pPr>
              <w:widowControl/>
              <w:jc w:val="center"/>
              <w:textAlignment w:val="center"/>
              <w:rPr>
                <w:rFonts w:ascii="宋体" w:hAnsi="宋体"/>
                <w:kern w:val="0"/>
                <w:sz w:val="18"/>
                <w:szCs w:val="18"/>
              </w:rPr>
            </w:pPr>
          </w:p>
        </w:tc>
      </w:tr>
      <w:tr w:rsidR="00E4713A" w:rsidRPr="00E4713A" w:rsidTr="00456AC1">
        <w:trPr>
          <w:trHeight w:val="501"/>
          <w:jc w:val="center"/>
        </w:trPr>
        <w:tc>
          <w:tcPr>
            <w:tcW w:w="521" w:type="pct"/>
            <w:vMerge/>
            <w:shd w:val="clear" w:color="auto" w:fill="auto"/>
            <w:vAlign w:val="center"/>
          </w:tcPr>
          <w:p w:rsidR="00B01832" w:rsidRPr="00E4713A" w:rsidRDefault="00B01832" w:rsidP="00B01832">
            <w:pPr>
              <w:widowControl/>
              <w:jc w:val="center"/>
              <w:textAlignment w:val="center"/>
              <w:rPr>
                <w:rFonts w:ascii="宋体" w:hAnsi="宋体"/>
                <w:kern w:val="0"/>
                <w:sz w:val="18"/>
                <w:szCs w:val="18"/>
              </w:rPr>
            </w:pPr>
          </w:p>
        </w:tc>
        <w:tc>
          <w:tcPr>
            <w:tcW w:w="648" w:type="pct"/>
            <w:vMerge/>
          </w:tcPr>
          <w:p w:rsidR="00B01832" w:rsidRPr="00E4713A" w:rsidRDefault="00B01832" w:rsidP="00B01832">
            <w:pPr>
              <w:widowControl/>
              <w:jc w:val="center"/>
              <w:textAlignment w:val="center"/>
              <w:rPr>
                <w:rFonts w:ascii="宋体" w:hAnsi="宋体"/>
                <w:kern w:val="0"/>
                <w:sz w:val="18"/>
                <w:szCs w:val="18"/>
              </w:rPr>
            </w:pPr>
          </w:p>
        </w:tc>
        <w:tc>
          <w:tcPr>
            <w:tcW w:w="667" w:type="pct"/>
            <w:vMerge/>
            <w:vAlign w:val="center"/>
          </w:tcPr>
          <w:p w:rsidR="00B01832" w:rsidRPr="00E4713A" w:rsidRDefault="00B01832" w:rsidP="00B01832">
            <w:pPr>
              <w:widowControl/>
              <w:jc w:val="center"/>
              <w:textAlignment w:val="center"/>
              <w:rPr>
                <w:rFonts w:ascii="宋体" w:hAnsi="宋体"/>
                <w:kern w:val="0"/>
                <w:sz w:val="18"/>
                <w:szCs w:val="18"/>
              </w:rPr>
            </w:pPr>
          </w:p>
        </w:tc>
        <w:tc>
          <w:tcPr>
            <w:tcW w:w="691" w:type="pct"/>
            <w:vMerge/>
            <w:shd w:val="clear" w:color="auto" w:fill="auto"/>
            <w:vAlign w:val="center"/>
          </w:tcPr>
          <w:p w:rsidR="00B01832" w:rsidRPr="00E4713A" w:rsidRDefault="00B01832" w:rsidP="00B01832">
            <w:pPr>
              <w:widowControl/>
              <w:jc w:val="center"/>
              <w:textAlignment w:val="center"/>
              <w:rPr>
                <w:rFonts w:ascii="宋体" w:hAnsi="宋体"/>
                <w:kern w:val="0"/>
                <w:sz w:val="18"/>
                <w:szCs w:val="18"/>
              </w:rPr>
            </w:pPr>
          </w:p>
        </w:tc>
        <w:tc>
          <w:tcPr>
            <w:tcW w:w="1228" w:type="pct"/>
            <w:shd w:val="clear" w:color="auto" w:fill="auto"/>
            <w:vAlign w:val="center"/>
          </w:tcPr>
          <w:p w:rsidR="00B01832" w:rsidRPr="00E4713A" w:rsidRDefault="00B01832" w:rsidP="00B01832">
            <w:pPr>
              <w:widowControl/>
              <w:spacing w:line="300" w:lineRule="exact"/>
              <w:jc w:val="center"/>
              <w:textAlignment w:val="center"/>
              <w:rPr>
                <w:rFonts w:ascii="宋体" w:hAnsi="宋体"/>
                <w:kern w:val="0"/>
                <w:sz w:val="18"/>
                <w:szCs w:val="18"/>
              </w:rPr>
            </w:pPr>
            <w:r w:rsidRPr="00E4713A">
              <w:rPr>
                <w:rFonts w:ascii="宋体" w:hAnsi="宋体" w:hint="eastAsia"/>
                <w:kern w:val="0"/>
                <w:sz w:val="18"/>
                <w:szCs w:val="18"/>
              </w:rPr>
              <w:t>水质/水质改善情况</w:t>
            </w:r>
          </w:p>
        </w:tc>
        <w:tc>
          <w:tcPr>
            <w:tcW w:w="331" w:type="pct"/>
            <w:shd w:val="clear" w:color="auto" w:fill="auto"/>
            <w:vAlign w:val="center"/>
          </w:tcPr>
          <w:p w:rsidR="00B01832" w:rsidRPr="00E4713A" w:rsidRDefault="00B01832" w:rsidP="00B01832">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.1</w:t>
            </w:r>
          </w:p>
        </w:tc>
        <w:tc>
          <w:tcPr>
            <w:tcW w:w="915" w:type="pct"/>
            <w:shd w:val="clear" w:color="auto" w:fill="auto"/>
            <w:vAlign w:val="center"/>
          </w:tcPr>
          <w:p w:rsidR="00B01832" w:rsidRPr="00E4713A" w:rsidRDefault="00B01832" w:rsidP="00B01832">
            <w:pPr>
              <w:widowControl/>
              <w:jc w:val="center"/>
              <w:textAlignment w:val="center"/>
              <w:rPr>
                <w:rFonts w:ascii="宋体" w:hAnsi="宋体"/>
                <w:kern w:val="0"/>
                <w:sz w:val="18"/>
                <w:szCs w:val="18"/>
              </w:rPr>
            </w:pPr>
            <w:r w:rsidRPr="00E4713A">
              <w:rPr>
                <w:rFonts w:ascii="宋体" w:hAnsi="宋体" w:hint="eastAsia"/>
                <w:kern w:val="0"/>
                <w:sz w:val="18"/>
                <w:szCs w:val="18"/>
              </w:rPr>
              <w:t>对比生态修复前</w:t>
            </w:r>
          </w:p>
        </w:tc>
      </w:tr>
      <w:tr w:rsidR="00E4713A" w:rsidRPr="00E4713A" w:rsidTr="00456AC1">
        <w:trPr>
          <w:trHeight w:val="501"/>
          <w:jc w:val="center"/>
        </w:trPr>
        <w:tc>
          <w:tcPr>
            <w:tcW w:w="521" w:type="pct"/>
            <w:vMerge/>
            <w:shd w:val="clear" w:color="auto" w:fill="auto"/>
            <w:vAlign w:val="center"/>
          </w:tcPr>
          <w:p w:rsidR="00B01832" w:rsidRPr="00E4713A" w:rsidRDefault="00B01832" w:rsidP="00B01832">
            <w:pPr>
              <w:widowControl/>
              <w:jc w:val="center"/>
              <w:textAlignment w:val="center"/>
              <w:rPr>
                <w:rFonts w:ascii="宋体" w:hAnsi="宋体"/>
                <w:kern w:val="0"/>
                <w:sz w:val="18"/>
                <w:szCs w:val="18"/>
              </w:rPr>
            </w:pPr>
          </w:p>
        </w:tc>
        <w:tc>
          <w:tcPr>
            <w:tcW w:w="648" w:type="pct"/>
            <w:vMerge/>
          </w:tcPr>
          <w:p w:rsidR="00B01832" w:rsidRPr="00E4713A" w:rsidRDefault="00B01832" w:rsidP="00B01832">
            <w:pPr>
              <w:widowControl/>
              <w:jc w:val="center"/>
              <w:textAlignment w:val="center"/>
              <w:rPr>
                <w:rFonts w:ascii="宋体" w:hAnsi="宋体"/>
                <w:kern w:val="0"/>
                <w:sz w:val="18"/>
                <w:szCs w:val="18"/>
              </w:rPr>
            </w:pPr>
          </w:p>
        </w:tc>
        <w:tc>
          <w:tcPr>
            <w:tcW w:w="667" w:type="pct"/>
            <w:vMerge/>
            <w:vAlign w:val="center"/>
          </w:tcPr>
          <w:p w:rsidR="00B01832" w:rsidRPr="00E4713A" w:rsidRDefault="00B01832" w:rsidP="00B01832">
            <w:pPr>
              <w:widowControl/>
              <w:jc w:val="center"/>
              <w:textAlignment w:val="center"/>
              <w:rPr>
                <w:rFonts w:ascii="宋体" w:hAnsi="宋体"/>
                <w:kern w:val="0"/>
                <w:sz w:val="18"/>
                <w:szCs w:val="18"/>
              </w:rPr>
            </w:pPr>
          </w:p>
        </w:tc>
        <w:tc>
          <w:tcPr>
            <w:tcW w:w="691" w:type="pct"/>
            <w:vMerge/>
            <w:shd w:val="clear" w:color="auto" w:fill="auto"/>
            <w:vAlign w:val="center"/>
          </w:tcPr>
          <w:p w:rsidR="00B01832" w:rsidRPr="00E4713A" w:rsidRDefault="00B01832" w:rsidP="00B01832">
            <w:pPr>
              <w:widowControl/>
              <w:jc w:val="center"/>
              <w:textAlignment w:val="center"/>
              <w:rPr>
                <w:rFonts w:ascii="宋体" w:hAnsi="宋体"/>
                <w:kern w:val="0"/>
                <w:sz w:val="18"/>
                <w:szCs w:val="18"/>
              </w:rPr>
            </w:pPr>
          </w:p>
        </w:tc>
        <w:tc>
          <w:tcPr>
            <w:tcW w:w="1228" w:type="pct"/>
            <w:shd w:val="clear" w:color="auto" w:fill="auto"/>
            <w:vAlign w:val="center"/>
          </w:tcPr>
          <w:p w:rsidR="00B01832" w:rsidRPr="00E4713A" w:rsidRDefault="00B01832" w:rsidP="00B01832">
            <w:pPr>
              <w:widowControl/>
              <w:spacing w:line="300" w:lineRule="exact"/>
              <w:jc w:val="center"/>
              <w:textAlignment w:val="center"/>
              <w:rPr>
                <w:rFonts w:ascii="宋体" w:hAnsi="宋体"/>
                <w:kern w:val="0"/>
                <w:sz w:val="18"/>
                <w:szCs w:val="18"/>
              </w:rPr>
            </w:pPr>
            <w:r w:rsidRPr="00E4713A">
              <w:rPr>
                <w:rFonts w:ascii="宋体" w:hAnsi="宋体" w:hint="eastAsia"/>
                <w:kern w:val="0"/>
                <w:sz w:val="18"/>
                <w:szCs w:val="18"/>
              </w:rPr>
              <w:t>土壤/土壤改善情况</w:t>
            </w:r>
          </w:p>
        </w:tc>
        <w:tc>
          <w:tcPr>
            <w:tcW w:w="331" w:type="pct"/>
            <w:shd w:val="clear" w:color="auto" w:fill="auto"/>
            <w:vAlign w:val="center"/>
          </w:tcPr>
          <w:p w:rsidR="00B01832" w:rsidRPr="00E4713A" w:rsidRDefault="00B01832" w:rsidP="00B01832">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.1</w:t>
            </w:r>
          </w:p>
        </w:tc>
        <w:tc>
          <w:tcPr>
            <w:tcW w:w="915" w:type="pct"/>
            <w:shd w:val="clear" w:color="auto" w:fill="auto"/>
            <w:vAlign w:val="center"/>
          </w:tcPr>
          <w:p w:rsidR="00B01832" w:rsidRPr="00E4713A" w:rsidRDefault="00B01832" w:rsidP="00B01832">
            <w:pPr>
              <w:widowControl/>
              <w:jc w:val="center"/>
              <w:textAlignment w:val="center"/>
              <w:rPr>
                <w:rFonts w:ascii="宋体" w:hAnsi="宋体"/>
                <w:kern w:val="0"/>
                <w:sz w:val="18"/>
                <w:szCs w:val="18"/>
              </w:rPr>
            </w:pPr>
            <w:r w:rsidRPr="00E4713A">
              <w:rPr>
                <w:rFonts w:ascii="宋体" w:hAnsi="宋体" w:hint="eastAsia"/>
                <w:kern w:val="0"/>
                <w:sz w:val="18"/>
                <w:szCs w:val="18"/>
              </w:rPr>
              <w:t>对比生态修复前</w:t>
            </w:r>
          </w:p>
        </w:tc>
      </w:tr>
      <w:tr w:rsidR="00E4713A" w:rsidRPr="00E4713A" w:rsidTr="00456AC1">
        <w:trPr>
          <w:trHeight w:val="501"/>
          <w:jc w:val="center"/>
        </w:trPr>
        <w:tc>
          <w:tcPr>
            <w:tcW w:w="521" w:type="pct"/>
            <w:vMerge/>
            <w:shd w:val="clear" w:color="auto" w:fill="auto"/>
            <w:vAlign w:val="center"/>
          </w:tcPr>
          <w:p w:rsidR="001825BF" w:rsidRPr="00E4713A" w:rsidRDefault="001825BF" w:rsidP="00F93BBF">
            <w:pPr>
              <w:widowControl/>
              <w:jc w:val="center"/>
              <w:textAlignment w:val="center"/>
              <w:rPr>
                <w:rFonts w:ascii="宋体" w:hAnsi="宋体"/>
                <w:kern w:val="0"/>
                <w:sz w:val="18"/>
                <w:szCs w:val="18"/>
              </w:rPr>
            </w:pPr>
          </w:p>
        </w:tc>
        <w:tc>
          <w:tcPr>
            <w:tcW w:w="648" w:type="pct"/>
            <w:vMerge/>
          </w:tcPr>
          <w:p w:rsidR="001825BF" w:rsidRPr="00E4713A" w:rsidRDefault="001825BF" w:rsidP="00F93BBF">
            <w:pPr>
              <w:widowControl/>
              <w:jc w:val="center"/>
              <w:textAlignment w:val="center"/>
              <w:rPr>
                <w:rFonts w:ascii="宋体" w:hAnsi="宋体"/>
                <w:kern w:val="0"/>
                <w:sz w:val="18"/>
                <w:szCs w:val="18"/>
              </w:rPr>
            </w:pPr>
          </w:p>
        </w:tc>
        <w:tc>
          <w:tcPr>
            <w:tcW w:w="667" w:type="pct"/>
            <w:vMerge/>
            <w:vAlign w:val="center"/>
          </w:tcPr>
          <w:p w:rsidR="001825BF" w:rsidRPr="00E4713A" w:rsidRDefault="001825BF" w:rsidP="00F93BBF">
            <w:pPr>
              <w:widowControl/>
              <w:jc w:val="center"/>
              <w:textAlignment w:val="center"/>
              <w:rPr>
                <w:rFonts w:ascii="宋体" w:hAnsi="宋体"/>
                <w:kern w:val="0"/>
                <w:sz w:val="18"/>
                <w:szCs w:val="18"/>
              </w:rPr>
            </w:pPr>
          </w:p>
        </w:tc>
        <w:tc>
          <w:tcPr>
            <w:tcW w:w="691" w:type="pct"/>
            <w:vMerge/>
            <w:shd w:val="clear" w:color="auto" w:fill="auto"/>
            <w:vAlign w:val="center"/>
          </w:tcPr>
          <w:p w:rsidR="001825BF" w:rsidRPr="00E4713A" w:rsidRDefault="001825BF" w:rsidP="00F93BBF">
            <w:pPr>
              <w:widowControl/>
              <w:jc w:val="center"/>
              <w:textAlignment w:val="center"/>
              <w:rPr>
                <w:rFonts w:ascii="宋体" w:hAnsi="宋体"/>
                <w:kern w:val="0"/>
                <w:sz w:val="18"/>
                <w:szCs w:val="18"/>
              </w:rPr>
            </w:pPr>
          </w:p>
        </w:tc>
        <w:tc>
          <w:tcPr>
            <w:tcW w:w="1228" w:type="pct"/>
            <w:shd w:val="clear" w:color="auto" w:fill="auto"/>
            <w:vAlign w:val="center"/>
          </w:tcPr>
          <w:p w:rsidR="001825BF" w:rsidRPr="00E4713A" w:rsidRDefault="001825BF" w:rsidP="00F93BBF">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植被成活率情况</w:t>
            </w:r>
          </w:p>
        </w:tc>
        <w:tc>
          <w:tcPr>
            <w:tcW w:w="331" w:type="pct"/>
            <w:shd w:val="clear" w:color="auto" w:fill="auto"/>
            <w:vAlign w:val="center"/>
          </w:tcPr>
          <w:p w:rsidR="001825BF" w:rsidRPr="00E4713A" w:rsidRDefault="001825BF" w:rsidP="005D79A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915" w:type="pct"/>
            <w:shd w:val="clear" w:color="auto" w:fill="auto"/>
            <w:vAlign w:val="center"/>
          </w:tcPr>
          <w:p w:rsidR="001825BF" w:rsidRPr="00E4713A" w:rsidRDefault="001825BF" w:rsidP="002F59CF">
            <w:pPr>
              <w:widowControl/>
              <w:spacing w:line="500" w:lineRule="exact"/>
              <w:jc w:val="center"/>
              <w:textAlignment w:val="center"/>
              <w:rPr>
                <w:rFonts w:ascii="宋体" w:hAnsi="宋体"/>
                <w:kern w:val="0"/>
                <w:sz w:val="18"/>
                <w:szCs w:val="18"/>
              </w:rPr>
            </w:pPr>
          </w:p>
        </w:tc>
      </w:tr>
      <w:tr w:rsidR="00320FCB" w:rsidRPr="00E4713A" w:rsidTr="00456AC1">
        <w:trPr>
          <w:trHeight w:val="501"/>
          <w:jc w:val="center"/>
        </w:trPr>
        <w:tc>
          <w:tcPr>
            <w:tcW w:w="521" w:type="pct"/>
            <w:vMerge/>
            <w:shd w:val="clear" w:color="auto" w:fill="auto"/>
            <w:vAlign w:val="center"/>
          </w:tcPr>
          <w:p w:rsidR="00320FCB" w:rsidRPr="00E4713A" w:rsidRDefault="00320FCB" w:rsidP="00F93BBF">
            <w:pPr>
              <w:widowControl/>
              <w:jc w:val="center"/>
              <w:textAlignment w:val="center"/>
              <w:rPr>
                <w:rFonts w:ascii="宋体" w:hAnsi="宋体"/>
                <w:kern w:val="0"/>
                <w:sz w:val="18"/>
                <w:szCs w:val="18"/>
              </w:rPr>
            </w:pPr>
          </w:p>
        </w:tc>
        <w:tc>
          <w:tcPr>
            <w:tcW w:w="648" w:type="pct"/>
            <w:vMerge/>
          </w:tcPr>
          <w:p w:rsidR="00320FCB" w:rsidRPr="00E4713A" w:rsidRDefault="00320FCB" w:rsidP="00F93BBF">
            <w:pPr>
              <w:widowControl/>
              <w:jc w:val="center"/>
              <w:textAlignment w:val="center"/>
              <w:rPr>
                <w:rFonts w:ascii="宋体" w:hAnsi="宋体"/>
                <w:kern w:val="0"/>
                <w:sz w:val="18"/>
                <w:szCs w:val="18"/>
              </w:rPr>
            </w:pPr>
          </w:p>
        </w:tc>
        <w:tc>
          <w:tcPr>
            <w:tcW w:w="667" w:type="pct"/>
            <w:vMerge/>
            <w:vAlign w:val="center"/>
          </w:tcPr>
          <w:p w:rsidR="00320FCB" w:rsidRPr="00E4713A" w:rsidRDefault="00320FCB" w:rsidP="00F93BBF">
            <w:pPr>
              <w:widowControl/>
              <w:jc w:val="center"/>
              <w:textAlignment w:val="center"/>
              <w:rPr>
                <w:rFonts w:ascii="宋体" w:hAnsi="宋体"/>
                <w:kern w:val="0"/>
                <w:sz w:val="18"/>
                <w:szCs w:val="18"/>
              </w:rPr>
            </w:pPr>
          </w:p>
        </w:tc>
        <w:tc>
          <w:tcPr>
            <w:tcW w:w="691" w:type="pct"/>
            <w:vMerge/>
            <w:shd w:val="clear" w:color="auto" w:fill="auto"/>
            <w:vAlign w:val="center"/>
          </w:tcPr>
          <w:p w:rsidR="00320FCB" w:rsidRPr="00E4713A" w:rsidRDefault="00320FCB" w:rsidP="00F93BBF">
            <w:pPr>
              <w:widowControl/>
              <w:jc w:val="center"/>
              <w:textAlignment w:val="center"/>
              <w:rPr>
                <w:rFonts w:ascii="宋体" w:hAnsi="宋体"/>
                <w:kern w:val="0"/>
                <w:sz w:val="18"/>
                <w:szCs w:val="18"/>
              </w:rPr>
            </w:pPr>
          </w:p>
        </w:tc>
        <w:tc>
          <w:tcPr>
            <w:tcW w:w="1228" w:type="pct"/>
            <w:shd w:val="clear" w:color="auto" w:fill="auto"/>
            <w:vAlign w:val="center"/>
          </w:tcPr>
          <w:p w:rsidR="00320FCB" w:rsidRPr="00E4713A" w:rsidRDefault="00320FCB" w:rsidP="00F93BBF">
            <w:pPr>
              <w:widowControl/>
              <w:spacing w:line="500" w:lineRule="exact"/>
              <w:jc w:val="center"/>
              <w:textAlignment w:val="center"/>
              <w:rPr>
                <w:rFonts w:ascii="宋体" w:hAnsi="宋体"/>
                <w:kern w:val="0"/>
                <w:sz w:val="18"/>
                <w:szCs w:val="18"/>
              </w:rPr>
            </w:pPr>
            <w:r>
              <w:rPr>
                <w:rFonts w:ascii="宋体" w:hAnsi="宋体" w:hint="eastAsia"/>
                <w:kern w:val="0"/>
                <w:sz w:val="18"/>
                <w:szCs w:val="18"/>
              </w:rPr>
              <w:t>水土</w:t>
            </w:r>
            <w:r>
              <w:rPr>
                <w:rFonts w:ascii="宋体" w:hAnsi="宋体"/>
                <w:kern w:val="0"/>
                <w:sz w:val="18"/>
                <w:szCs w:val="18"/>
              </w:rPr>
              <w:t>保持率情况</w:t>
            </w:r>
          </w:p>
        </w:tc>
        <w:tc>
          <w:tcPr>
            <w:tcW w:w="331" w:type="pct"/>
            <w:shd w:val="clear" w:color="auto" w:fill="auto"/>
            <w:vAlign w:val="center"/>
          </w:tcPr>
          <w:p w:rsidR="00320FCB" w:rsidRPr="00E4713A" w:rsidRDefault="00320FCB" w:rsidP="005D79AC">
            <w:pPr>
              <w:widowControl/>
              <w:spacing w:line="500" w:lineRule="exact"/>
              <w:jc w:val="center"/>
              <w:textAlignment w:val="center"/>
              <w:rPr>
                <w:rFonts w:ascii="宋体" w:hAnsi="宋体"/>
                <w:kern w:val="0"/>
                <w:sz w:val="18"/>
                <w:szCs w:val="18"/>
              </w:rPr>
            </w:pPr>
            <w:r>
              <w:rPr>
                <w:rFonts w:ascii="宋体" w:hAnsi="宋体" w:hint="eastAsia"/>
                <w:kern w:val="0"/>
                <w:sz w:val="18"/>
                <w:szCs w:val="18"/>
              </w:rPr>
              <w:t>0.1</w:t>
            </w:r>
          </w:p>
        </w:tc>
        <w:tc>
          <w:tcPr>
            <w:tcW w:w="915" w:type="pct"/>
            <w:shd w:val="clear" w:color="auto" w:fill="auto"/>
            <w:vAlign w:val="center"/>
          </w:tcPr>
          <w:p w:rsidR="00320FCB" w:rsidRPr="00E4713A" w:rsidRDefault="00320FCB" w:rsidP="002F59CF">
            <w:pPr>
              <w:widowControl/>
              <w:spacing w:line="500" w:lineRule="exact"/>
              <w:jc w:val="center"/>
              <w:textAlignment w:val="center"/>
              <w:rPr>
                <w:rFonts w:ascii="宋体" w:hAnsi="宋体"/>
                <w:kern w:val="0"/>
                <w:sz w:val="18"/>
                <w:szCs w:val="18"/>
              </w:rPr>
            </w:pPr>
          </w:p>
        </w:tc>
      </w:tr>
      <w:tr w:rsidR="00E4713A" w:rsidRPr="00E4713A" w:rsidTr="00456AC1">
        <w:trPr>
          <w:trHeight w:val="501"/>
          <w:jc w:val="center"/>
        </w:trPr>
        <w:tc>
          <w:tcPr>
            <w:tcW w:w="521" w:type="pct"/>
            <w:vMerge/>
            <w:shd w:val="clear" w:color="auto" w:fill="auto"/>
            <w:vAlign w:val="center"/>
          </w:tcPr>
          <w:p w:rsidR="001825BF" w:rsidRPr="00E4713A" w:rsidRDefault="001825BF" w:rsidP="00F93BBF">
            <w:pPr>
              <w:widowControl/>
              <w:jc w:val="center"/>
              <w:textAlignment w:val="center"/>
              <w:rPr>
                <w:rFonts w:ascii="宋体" w:hAnsi="宋体"/>
                <w:kern w:val="0"/>
                <w:sz w:val="18"/>
                <w:szCs w:val="18"/>
              </w:rPr>
            </w:pPr>
          </w:p>
        </w:tc>
        <w:tc>
          <w:tcPr>
            <w:tcW w:w="648" w:type="pct"/>
            <w:vMerge/>
          </w:tcPr>
          <w:p w:rsidR="001825BF" w:rsidRPr="00E4713A" w:rsidRDefault="001825BF" w:rsidP="00F93BBF">
            <w:pPr>
              <w:widowControl/>
              <w:jc w:val="center"/>
              <w:textAlignment w:val="center"/>
              <w:rPr>
                <w:rFonts w:ascii="宋体" w:hAnsi="宋体"/>
                <w:kern w:val="0"/>
                <w:sz w:val="18"/>
                <w:szCs w:val="18"/>
              </w:rPr>
            </w:pPr>
          </w:p>
        </w:tc>
        <w:tc>
          <w:tcPr>
            <w:tcW w:w="667" w:type="pct"/>
            <w:vMerge/>
            <w:vAlign w:val="center"/>
          </w:tcPr>
          <w:p w:rsidR="001825BF" w:rsidRPr="00E4713A" w:rsidRDefault="001825BF" w:rsidP="00F93BBF">
            <w:pPr>
              <w:widowControl/>
              <w:jc w:val="center"/>
              <w:textAlignment w:val="center"/>
              <w:rPr>
                <w:rFonts w:ascii="宋体" w:hAnsi="宋体"/>
                <w:kern w:val="0"/>
                <w:sz w:val="18"/>
                <w:szCs w:val="18"/>
              </w:rPr>
            </w:pPr>
          </w:p>
        </w:tc>
        <w:tc>
          <w:tcPr>
            <w:tcW w:w="691" w:type="pct"/>
            <w:vMerge/>
            <w:shd w:val="clear" w:color="auto" w:fill="auto"/>
            <w:vAlign w:val="center"/>
          </w:tcPr>
          <w:p w:rsidR="001825BF" w:rsidRPr="00E4713A" w:rsidRDefault="001825BF" w:rsidP="00F93BBF">
            <w:pPr>
              <w:widowControl/>
              <w:jc w:val="center"/>
              <w:textAlignment w:val="center"/>
              <w:rPr>
                <w:rFonts w:ascii="宋体" w:hAnsi="宋体"/>
                <w:kern w:val="0"/>
                <w:sz w:val="18"/>
                <w:szCs w:val="18"/>
              </w:rPr>
            </w:pPr>
          </w:p>
        </w:tc>
        <w:tc>
          <w:tcPr>
            <w:tcW w:w="1228" w:type="pct"/>
            <w:shd w:val="clear" w:color="auto" w:fill="auto"/>
            <w:vAlign w:val="center"/>
          </w:tcPr>
          <w:p w:rsidR="001825BF" w:rsidRPr="00E4713A" w:rsidRDefault="001825BF" w:rsidP="00F93BBF">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植被覆盖度情况</w:t>
            </w:r>
          </w:p>
        </w:tc>
        <w:tc>
          <w:tcPr>
            <w:tcW w:w="331" w:type="pct"/>
            <w:shd w:val="clear" w:color="auto" w:fill="auto"/>
            <w:vAlign w:val="center"/>
          </w:tcPr>
          <w:p w:rsidR="001825BF" w:rsidRPr="00E4713A" w:rsidRDefault="001825BF" w:rsidP="005D79AC">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915" w:type="pct"/>
            <w:shd w:val="clear" w:color="auto" w:fill="auto"/>
            <w:vAlign w:val="center"/>
          </w:tcPr>
          <w:p w:rsidR="001825BF" w:rsidRPr="00E4713A" w:rsidRDefault="001825BF" w:rsidP="00F93BBF">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对比生态修复前</w:t>
            </w:r>
          </w:p>
        </w:tc>
      </w:tr>
      <w:tr w:rsidR="00E4713A" w:rsidRPr="00E4713A" w:rsidTr="00456AC1">
        <w:trPr>
          <w:trHeight w:val="501"/>
          <w:jc w:val="center"/>
        </w:trPr>
        <w:tc>
          <w:tcPr>
            <w:tcW w:w="521" w:type="pct"/>
            <w:vMerge/>
            <w:shd w:val="clear" w:color="auto" w:fill="auto"/>
            <w:vAlign w:val="center"/>
          </w:tcPr>
          <w:p w:rsidR="001825BF" w:rsidRPr="00E4713A" w:rsidRDefault="001825BF" w:rsidP="00F93BBF">
            <w:pPr>
              <w:widowControl/>
              <w:jc w:val="center"/>
              <w:textAlignment w:val="center"/>
              <w:rPr>
                <w:rFonts w:ascii="宋体" w:hAnsi="宋体"/>
                <w:kern w:val="0"/>
                <w:sz w:val="18"/>
                <w:szCs w:val="18"/>
              </w:rPr>
            </w:pPr>
          </w:p>
        </w:tc>
        <w:tc>
          <w:tcPr>
            <w:tcW w:w="648" w:type="pct"/>
            <w:vMerge/>
          </w:tcPr>
          <w:p w:rsidR="001825BF" w:rsidRPr="00E4713A" w:rsidRDefault="001825BF" w:rsidP="00F93BBF">
            <w:pPr>
              <w:widowControl/>
              <w:jc w:val="center"/>
              <w:textAlignment w:val="center"/>
              <w:rPr>
                <w:rFonts w:ascii="宋体" w:hAnsi="宋体"/>
                <w:kern w:val="0"/>
                <w:sz w:val="18"/>
                <w:szCs w:val="18"/>
              </w:rPr>
            </w:pPr>
          </w:p>
        </w:tc>
        <w:tc>
          <w:tcPr>
            <w:tcW w:w="667" w:type="pct"/>
            <w:vMerge/>
            <w:vAlign w:val="center"/>
          </w:tcPr>
          <w:p w:rsidR="001825BF" w:rsidRPr="00E4713A" w:rsidRDefault="001825BF" w:rsidP="00F93BBF">
            <w:pPr>
              <w:widowControl/>
              <w:jc w:val="center"/>
              <w:textAlignment w:val="center"/>
              <w:rPr>
                <w:rFonts w:ascii="宋体" w:hAnsi="宋体"/>
                <w:kern w:val="0"/>
                <w:sz w:val="18"/>
                <w:szCs w:val="18"/>
              </w:rPr>
            </w:pPr>
          </w:p>
        </w:tc>
        <w:tc>
          <w:tcPr>
            <w:tcW w:w="691" w:type="pct"/>
            <w:vMerge/>
            <w:shd w:val="clear" w:color="auto" w:fill="auto"/>
            <w:vAlign w:val="center"/>
          </w:tcPr>
          <w:p w:rsidR="001825BF" w:rsidRPr="00E4713A" w:rsidRDefault="001825BF" w:rsidP="00F93BBF">
            <w:pPr>
              <w:widowControl/>
              <w:jc w:val="center"/>
              <w:textAlignment w:val="center"/>
              <w:rPr>
                <w:rFonts w:ascii="宋体" w:hAnsi="宋体"/>
                <w:kern w:val="0"/>
                <w:sz w:val="18"/>
                <w:szCs w:val="18"/>
              </w:rPr>
            </w:pPr>
          </w:p>
        </w:tc>
        <w:tc>
          <w:tcPr>
            <w:tcW w:w="1228" w:type="pct"/>
            <w:shd w:val="clear" w:color="auto" w:fill="auto"/>
            <w:vAlign w:val="center"/>
          </w:tcPr>
          <w:p w:rsidR="001825BF" w:rsidRPr="00E4713A" w:rsidRDefault="001825BF" w:rsidP="00F93BBF">
            <w:pPr>
              <w:widowControl/>
              <w:spacing w:line="500" w:lineRule="exact"/>
              <w:jc w:val="center"/>
              <w:textAlignment w:val="center"/>
              <w:rPr>
                <w:rFonts w:ascii="宋体" w:hAnsi="宋体"/>
                <w:kern w:val="0"/>
                <w:sz w:val="18"/>
                <w:szCs w:val="18"/>
              </w:rPr>
            </w:pPr>
            <w:proofErr w:type="gramStart"/>
            <w:r w:rsidRPr="00E4713A">
              <w:rPr>
                <w:rFonts w:ascii="宋体" w:hAnsi="宋体" w:hint="eastAsia"/>
                <w:kern w:val="0"/>
                <w:sz w:val="18"/>
                <w:szCs w:val="18"/>
              </w:rPr>
              <w:t>固碳能力</w:t>
            </w:r>
            <w:proofErr w:type="gramEnd"/>
            <w:r w:rsidRPr="00E4713A">
              <w:rPr>
                <w:rFonts w:ascii="宋体" w:hAnsi="宋体" w:hint="eastAsia"/>
                <w:kern w:val="0"/>
                <w:sz w:val="18"/>
                <w:szCs w:val="18"/>
              </w:rPr>
              <w:t>提升情况</w:t>
            </w:r>
          </w:p>
        </w:tc>
        <w:tc>
          <w:tcPr>
            <w:tcW w:w="331" w:type="pct"/>
            <w:shd w:val="clear" w:color="auto" w:fill="auto"/>
            <w:vAlign w:val="center"/>
          </w:tcPr>
          <w:p w:rsidR="001825BF" w:rsidRPr="00E4713A" w:rsidRDefault="001825BF" w:rsidP="00320FCB">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0.</w:t>
            </w:r>
            <w:r w:rsidR="00320FCB">
              <w:rPr>
                <w:rFonts w:ascii="宋体" w:hAnsi="宋体"/>
                <w:kern w:val="0"/>
                <w:sz w:val="18"/>
                <w:szCs w:val="18"/>
              </w:rPr>
              <w:t>1</w:t>
            </w:r>
          </w:p>
        </w:tc>
        <w:tc>
          <w:tcPr>
            <w:tcW w:w="915" w:type="pct"/>
            <w:shd w:val="clear" w:color="auto" w:fill="auto"/>
            <w:vAlign w:val="center"/>
          </w:tcPr>
          <w:p w:rsidR="001825BF" w:rsidRPr="00E4713A" w:rsidRDefault="001825BF" w:rsidP="00F93BBF">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对比生态修复前</w:t>
            </w:r>
          </w:p>
        </w:tc>
      </w:tr>
      <w:tr w:rsidR="00E4713A" w:rsidRPr="00E4713A" w:rsidTr="00456AC1">
        <w:trPr>
          <w:trHeight w:val="501"/>
          <w:jc w:val="center"/>
        </w:trPr>
        <w:tc>
          <w:tcPr>
            <w:tcW w:w="521" w:type="pct"/>
            <w:vMerge/>
            <w:shd w:val="clear" w:color="auto" w:fill="auto"/>
            <w:vAlign w:val="center"/>
          </w:tcPr>
          <w:p w:rsidR="001825BF" w:rsidRPr="00E4713A" w:rsidRDefault="001825BF" w:rsidP="00F93BBF">
            <w:pPr>
              <w:widowControl/>
              <w:jc w:val="center"/>
              <w:textAlignment w:val="center"/>
              <w:rPr>
                <w:rFonts w:ascii="宋体" w:hAnsi="宋体"/>
                <w:kern w:val="0"/>
                <w:sz w:val="18"/>
                <w:szCs w:val="18"/>
              </w:rPr>
            </w:pPr>
          </w:p>
        </w:tc>
        <w:tc>
          <w:tcPr>
            <w:tcW w:w="648" w:type="pct"/>
            <w:vMerge/>
          </w:tcPr>
          <w:p w:rsidR="001825BF" w:rsidRPr="00E4713A" w:rsidRDefault="001825BF" w:rsidP="00F93BBF">
            <w:pPr>
              <w:widowControl/>
              <w:jc w:val="center"/>
              <w:textAlignment w:val="center"/>
              <w:rPr>
                <w:rFonts w:ascii="宋体" w:hAnsi="宋体"/>
                <w:kern w:val="0"/>
                <w:sz w:val="18"/>
                <w:szCs w:val="18"/>
              </w:rPr>
            </w:pPr>
          </w:p>
        </w:tc>
        <w:tc>
          <w:tcPr>
            <w:tcW w:w="667" w:type="pct"/>
            <w:vMerge/>
            <w:vAlign w:val="center"/>
          </w:tcPr>
          <w:p w:rsidR="001825BF" w:rsidRPr="00E4713A" w:rsidRDefault="001825BF" w:rsidP="00F93BBF">
            <w:pPr>
              <w:widowControl/>
              <w:jc w:val="center"/>
              <w:textAlignment w:val="center"/>
              <w:rPr>
                <w:rFonts w:ascii="宋体" w:hAnsi="宋体"/>
                <w:kern w:val="0"/>
                <w:sz w:val="18"/>
                <w:szCs w:val="18"/>
              </w:rPr>
            </w:pPr>
          </w:p>
        </w:tc>
        <w:tc>
          <w:tcPr>
            <w:tcW w:w="691" w:type="pct"/>
            <w:vMerge/>
            <w:shd w:val="clear" w:color="auto" w:fill="auto"/>
            <w:vAlign w:val="center"/>
          </w:tcPr>
          <w:p w:rsidR="001825BF" w:rsidRPr="00E4713A" w:rsidRDefault="001825BF" w:rsidP="00F93BBF">
            <w:pPr>
              <w:widowControl/>
              <w:jc w:val="center"/>
              <w:textAlignment w:val="center"/>
              <w:rPr>
                <w:rFonts w:ascii="宋体" w:hAnsi="宋体"/>
                <w:kern w:val="0"/>
                <w:sz w:val="18"/>
                <w:szCs w:val="18"/>
              </w:rPr>
            </w:pPr>
          </w:p>
        </w:tc>
        <w:tc>
          <w:tcPr>
            <w:tcW w:w="1228" w:type="pct"/>
            <w:shd w:val="clear" w:color="auto" w:fill="auto"/>
            <w:vAlign w:val="center"/>
          </w:tcPr>
          <w:p w:rsidR="001825BF" w:rsidRPr="00E4713A" w:rsidRDefault="001825BF" w:rsidP="00F93BBF">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w:t>
            </w:r>
          </w:p>
        </w:tc>
        <w:tc>
          <w:tcPr>
            <w:tcW w:w="331" w:type="pct"/>
            <w:shd w:val="clear" w:color="auto" w:fill="auto"/>
            <w:vAlign w:val="center"/>
          </w:tcPr>
          <w:p w:rsidR="001825BF" w:rsidRPr="00E4713A" w:rsidRDefault="001825BF" w:rsidP="005D79AC">
            <w:pPr>
              <w:widowControl/>
              <w:spacing w:line="500" w:lineRule="exact"/>
              <w:jc w:val="center"/>
              <w:textAlignment w:val="center"/>
              <w:rPr>
                <w:rFonts w:ascii="宋体" w:hAnsi="宋体"/>
                <w:kern w:val="0"/>
                <w:sz w:val="18"/>
                <w:szCs w:val="18"/>
              </w:rPr>
            </w:pPr>
          </w:p>
        </w:tc>
        <w:tc>
          <w:tcPr>
            <w:tcW w:w="915" w:type="pct"/>
            <w:shd w:val="clear" w:color="auto" w:fill="auto"/>
            <w:vAlign w:val="center"/>
          </w:tcPr>
          <w:p w:rsidR="001825BF" w:rsidRPr="00E4713A" w:rsidRDefault="001825BF" w:rsidP="00F93BBF">
            <w:pPr>
              <w:widowControl/>
              <w:spacing w:line="500" w:lineRule="exact"/>
              <w:jc w:val="center"/>
              <w:textAlignment w:val="center"/>
              <w:rPr>
                <w:rFonts w:ascii="宋体" w:hAnsi="宋体"/>
                <w:kern w:val="0"/>
                <w:sz w:val="18"/>
                <w:szCs w:val="18"/>
              </w:rPr>
            </w:pPr>
          </w:p>
        </w:tc>
      </w:tr>
      <w:tr w:rsidR="00E4713A" w:rsidRPr="00E4713A" w:rsidTr="00456AC1">
        <w:trPr>
          <w:trHeight w:val="416"/>
          <w:jc w:val="center"/>
        </w:trPr>
        <w:tc>
          <w:tcPr>
            <w:tcW w:w="521" w:type="pct"/>
            <w:vMerge w:val="restart"/>
            <w:shd w:val="clear" w:color="auto" w:fill="auto"/>
            <w:vAlign w:val="center"/>
          </w:tcPr>
          <w:p w:rsidR="001825BF" w:rsidRPr="00E4713A" w:rsidRDefault="001825BF" w:rsidP="00624601">
            <w:pPr>
              <w:widowControl/>
              <w:jc w:val="center"/>
              <w:textAlignment w:val="center"/>
              <w:rPr>
                <w:rFonts w:ascii="宋体" w:hAnsi="宋体"/>
                <w:kern w:val="0"/>
                <w:sz w:val="18"/>
                <w:szCs w:val="18"/>
              </w:rPr>
            </w:pPr>
            <w:r w:rsidRPr="00E4713A">
              <w:rPr>
                <w:rFonts w:ascii="宋体" w:hAnsi="宋体" w:hint="eastAsia"/>
                <w:kern w:val="0"/>
                <w:sz w:val="18"/>
                <w:szCs w:val="18"/>
              </w:rPr>
              <w:t>社会成效</w:t>
            </w:r>
          </w:p>
        </w:tc>
        <w:tc>
          <w:tcPr>
            <w:tcW w:w="648" w:type="pct"/>
            <w:vMerge w:val="restart"/>
            <w:vAlign w:val="center"/>
          </w:tcPr>
          <w:p w:rsidR="001825BF" w:rsidRPr="00E4713A" w:rsidRDefault="001825BF" w:rsidP="00624601">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.25</w:t>
            </w:r>
          </w:p>
        </w:tc>
        <w:tc>
          <w:tcPr>
            <w:tcW w:w="667" w:type="pct"/>
            <w:vAlign w:val="center"/>
          </w:tcPr>
          <w:p w:rsidR="001825BF" w:rsidRPr="00E4713A" w:rsidRDefault="001825BF" w:rsidP="00624601">
            <w:pPr>
              <w:widowControl/>
              <w:jc w:val="center"/>
              <w:textAlignment w:val="center"/>
              <w:rPr>
                <w:rFonts w:ascii="宋体" w:hAnsi="宋体"/>
                <w:kern w:val="0"/>
                <w:sz w:val="18"/>
                <w:szCs w:val="18"/>
              </w:rPr>
            </w:pPr>
            <w:r w:rsidRPr="00E4713A">
              <w:rPr>
                <w:rFonts w:ascii="宋体" w:hAnsi="宋体" w:hint="eastAsia"/>
                <w:kern w:val="0"/>
                <w:sz w:val="18"/>
                <w:szCs w:val="18"/>
              </w:rPr>
              <w:t>人居环境改善</w:t>
            </w:r>
          </w:p>
        </w:tc>
        <w:tc>
          <w:tcPr>
            <w:tcW w:w="691" w:type="pct"/>
            <w:shd w:val="clear" w:color="auto" w:fill="auto"/>
            <w:vAlign w:val="center"/>
          </w:tcPr>
          <w:p w:rsidR="001825BF" w:rsidRPr="00E4713A" w:rsidRDefault="001825BF" w:rsidP="00624601">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.5</w:t>
            </w:r>
          </w:p>
        </w:tc>
        <w:tc>
          <w:tcPr>
            <w:tcW w:w="1228" w:type="pct"/>
            <w:shd w:val="clear" w:color="auto" w:fill="auto"/>
            <w:vAlign w:val="center"/>
          </w:tcPr>
          <w:p w:rsidR="001825BF" w:rsidRPr="00E4713A" w:rsidRDefault="001825BF" w:rsidP="00624601">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群众满意度</w:t>
            </w:r>
          </w:p>
        </w:tc>
        <w:tc>
          <w:tcPr>
            <w:tcW w:w="331" w:type="pct"/>
            <w:shd w:val="clear" w:color="auto" w:fill="auto"/>
            <w:vAlign w:val="center"/>
          </w:tcPr>
          <w:p w:rsidR="001825BF" w:rsidRPr="00E4713A" w:rsidRDefault="001825BF" w:rsidP="00624601">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.5</w:t>
            </w:r>
          </w:p>
        </w:tc>
        <w:tc>
          <w:tcPr>
            <w:tcW w:w="915" w:type="pct"/>
            <w:shd w:val="clear" w:color="auto" w:fill="auto"/>
            <w:vAlign w:val="center"/>
          </w:tcPr>
          <w:p w:rsidR="001825BF" w:rsidRPr="00E4713A" w:rsidRDefault="001825BF" w:rsidP="00624601">
            <w:pPr>
              <w:widowControl/>
              <w:spacing w:line="500" w:lineRule="exact"/>
              <w:jc w:val="center"/>
              <w:textAlignment w:val="center"/>
              <w:rPr>
                <w:rFonts w:ascii="宋体" w:hAnsi="宋体"/>
                <w:kern w:val="0"/>
                <w:sz w:val="18"/>
                <w:szCs w:val="18"/>
              </w:rPr>
            </w:pPr>
          </w:p>
        </w:tc>
      </w:tr>
      <w:tr w:rsidR="00E4713A" w:rsidRPr="00E4713A" w:rsidTr="00456AC1">
        <w:trPr>
          <w:trHeight w:val="120"/>
          <w:jc w:val="center"/>
        </w:trPr>
        <w:tc>
          <w:tcPr>
            <w:tcW w:w="521" w:type="pct"/>
            <w:vMerge/>
            <w:shd w:val="clear" w:color="auto" w:fill="auto"/>
            <w:vAlign w:val="center"/>
          </w:tcPr>
          <w:p w:rsidR="001825BF" w:rsidRPr="00E4713A" w:rsidRDefault="001825BF" w:rsidP="00624601">
            <w:pPr>
              <w:widowControl/>
              <w:jc w:val="center"/>
              <w:textAlignment w:val="center"/>
              <w:rPr>
                <w:rFonts w:ascii="宋体" w:hAnsi="宋体"/>
                <w:kern w:val="0"/>
                <w:sz w:val="18"/>
                <w:szCs w:val="18"/>
              </w:rPr>
            </w:pPr>
          </w:p>
        </w:tc>
        <w:tc>
          <w:tcPr>
            <w:tcW w:w="648" w:type="pct"/>
            <w:vMerge/>
            <w:vAlign w:val="center"/>
          </w:tcPr>
          <w:p w:rsidR="001825BF" w:rsidRPr="00E4713A" w:rsidRDefault="001825BF" w:rsidP="00624601">
            <w:pPr>
              <w:widowControl/>
              <w:jc w:val="center"/>
              <w:textAlignment w:val="center"/>
              <w:rPr>
                <w:rFonts w:ascii="宋体" w:hAnsi="宋体"/>
                <w:kern w:val="0"/>
                <w:sz w:val="18"/>
                <w:szCs w:val="18"/>
              </w:rPr>
            </w:pPr>
          </w:p>
        </w:tc>
        <w:tc>
          <w:tcPr>
            <w:tcW w:w="667" w:type="pct"/>
            <w:vAlign w:val="center"/>
          </w:tcPr>
          <w:p w:rsidR="001825BF" w:rsidRPr="00E4713A" w:rsidRDefault="001825BF" w:rsidP="00624601">
            <w:pPr>
              <w:widowControl/>
              <w:jc w:val="center"/>
              <w:textAlignment w:val="center"/>
              <w:rPr>
                <w:rFonts w:ascii="宋体" w:hAnsi="宋体"/>
                <w:kern w:val="0"/>
                <w:sz w:val="18"/>
                <w:szCs w:val="18"/>
              </w:rPr>
            </w:pPr>
            <w:r w:rsidRPr="00E4713A">
              <w:rPr>
                <w:rFonts w:ascii="宋体" w:hAnsi="宋体" w:hint="eastAsia"/>
                <w:kern w:val="0"/>
                <w:sz w:val="18"/>
                <w:szCs w:val="18"/>
              </w:rPr>
              <w:t>社会影响</w:t>
            </w:r>
          </w:p>
        </w:tc>
        <w:tc>
          <w:tcPr>
            <w:tcW w:w="691" w:type="pct"/>
            <w:shd w:val="clear" w:color="auto" w:fill="auto"/>
            <w:vAlign w:val="center"/>
          </w:tcPr>
          <w:p w:rsidR="001825BF" w:rsidRPr="00E4713A" w:rsidRDefault="001825BF" w:rsidP="00624601">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.5</w:t>
            </w:r>
          </w:p>
        </w:tc>
        <w:tc>
          <w:tcPr>
            <w:tcW w:w="1228" w:type="pct"/>
            <w:shd w:val="clear" w:color="auto" w:fill="auto"/>
            <w:vAlign w:val="center"/>
          </w:tcPr>
          <w:p w:rsidR="001825BF" w:rsidRPr="00E4713A" w:rsidRDefault="001825BF" w:rsidP="00624601">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社会影响面或影响力</w:t>
            </w:r>
          </w:p>
        </w:tc>
        <w:tc>
          <w:tcPr>
            <w:tcW w:w="331" w:type="pct"/>
            <w:shd w:val="clear" w:color="auto" w:fill="auto"/>
            <w:vAlign w:val="center"/>
          </w:tcPr>
          <w:p w:rsidR="001825BF" w:rsidRPr="00E4713A" w:rsidRDefault="001825BF" w:rsidP="00624601">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5</w:t>
            </w:r>
          </w:p>
        </w:tc>
        <w:tc>
          <w:tcPr>
            <w:tcW w:w="915" w:type="pct"/>
            <w:shd w:val="clear" w:color="auto" w:fill="auto"/>
            <w:vAlign w:val="center"/>
          </w:tcPr>
          <w:p w:rsidR="001825BF" w:rsidRPr="00E4713A" w:rsidRDefault="001825BF" w:rsidP="00624601">
            <w:pPr>
              <w:widowControl/>
              <w:spacing w:line="500" w:lineRule="exact"/>
              <w:jc w:val="center"/>
              <w:textAlignment w:val="center"/>
              <w:rPr>
                <w:rFonts w:ascii="宋体" w:hAnsi="宋体"/>
                <w:kern w:val="0"/>
                <w:sz w:val="18"/>
                <w:szCs w:val="18"/>
              </w:rPr>
            </w:pPr>
          </w:p>
        </w:tc>
      </w:tr>
      <w:tr w:rsidR="00E4713A" w:rsidRPr="00E4713A" w:rsidTr="00456AC1">
        <w:trPr>
          <w:trHeight w:val="120"/>
          <w:jc w:val="center"/>
        </w:trPr>
        <w:tc>
          <w:tcPr>
            <w:tcW w:w="521" w:type="pct"/>
            <w:vMerge/>
            <w:shd w:val="clear" w:color="auto" w:fill="auto"/>
            <w:vAlign w:val="center"/>
          </w:tcPr>
          <w:p w:rsidR="001825BF" w:rsidRPr="00E4713A" w:rsidRDefault="001825BF" w:rsidP="00624601">
            <w:pPr>
              <w:widowControl/>
              <w:jc w:val="center"/>
              <w:textAlignment w:val="center"/>
              <w:rPr>
                <w:rFonts w:ascii="宋体" w:hAnsi="宋体"/>
                <w:kern w:val="0"/>
                <w:sz w:val="18"/>
                <w:szCs w:val="18"/>
              </w:rPr>
            </w:pPr>
          </w:p>
        </w:tc>
        <w:tc>
          <w:tcPr>
            <w:tcW w:w="648" w:type="pct"/>
            <w:vMerge/>
            <w:vAlign w:val="center"/>
          </w:tcPr>
          <w:p w:rsidR="001825BF" w:rsidRPr="00E4713A" w:rsidRDefault="001825BF" w:rsidP="00624601">
            <w:pPr>
              <w:widowControl/>
              <w:jc w:val="center"/>
              <w:textAlignment w:val="center"/>
              <w:rPr>
                <w:rFonts w:ascii="宋体" w:hAnsi="宋体"/>
                <w:kern w:val="0"/>
                <w:sz w:val="18"/>
                <w:szCs w:val="18"/>
              </w:rPr>
            </w:pPr>
          </w:p>
        </w:tc>
        <w:tc>
          <w:tcPr>
            <w:tcW w:w="667" w:type="pct"/>
            <w:vAlign w:val="center"/>
          </w:tcPr>
          <w:p w:rsidR="001825BF" w:rsidRPr="00E4713A" w:rsidRDefault="001825BF" w:rsidP="00624601">
            <w:pPr>
              <w:widowControl/>
              <w:jc w:val="center"/>
              <w:textAlignment w:val="center"/>
              <w:rPr>
                <w:rFonts w:ascii="宋体" w:hAnsi="宋体"/>
                <w:kern w:val="0"/>
                <w:sz w:val="18"/>
                <w:szCs w:val="18"/>
              </w:rPr>
            </w:pPr>
          </w:p>
        </w:tc>
        <w:tc>
          <w:tcPr>
            <w:tcW w:w="691" w:type="pct"/>
            <w:shd w:val="clear" w:color="auto" w:fill="auto"/>
            <w:vAlign w:val="center"/>
          </w:tcPr>
          <w:p w:rsidR="001825BF" w:rsidRPr="00E4713A" w:rsidRDefault="001825BF" w:rsidP="00624601">
            <w:pPr>
              <w:widowControl/>
              <w:jc w:val="center"/>
              <w:textAlignment w:val="center"/>
              <w:rPr>
                <w:rFonts w:ascii="宋体" w:hAnsi="宋体"/>
                <w:kern w:val="0"/>
                <w:sz w:val="18"/>
                <w:szCs w:val="18"/>
              </w:rPr>
            </w:pPr>
          </w:p>
        </w:tc>
        <w:tc>
          <w:tcPr>
            <w:tcW w:w="1228" w:type="pct"/>
            <w:shd w:val="clear" w:color="auto" w:fill="auto"/>
            <w:vAlign w:val="center"/>
          </w:tcPr>
          <w:p w:rsidR="001825BF" w:rsidRPr="00E4713A" w:rsidRDefault="001825BF" w:rsidP="00624601">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w:t>
            </w:r>
          </w:p>
        </w:tc>
        <w:tc>
          <w:tcPr>
            <w:tcW w:w="331" w:type="pct"/>
            <w:shd w:val="clear" w:color="auto" w:fill="auto"/>
            <w:vAlign w:val="center"/>
          </w:tcPr>
          <w:p w:rsidR="001825BF" w:rsidRPr="00E4713A" w:rsidRDefault="001825BF" w:rsidP="00624601">
            <w:pPr>
              <w:widowControl/>
              <w:spacing w:line="500" w:lineRule="exact"/>
              <w:jc w:val="center"/>
              <w:textAlignment w:val="center"/>
              <w:rPr>
                <w:rFonts w:ascii="宋体" w:hAnsi="宋体"/>
                <w:kern w:val="0"/>
                <w:sz w:val="18"/>
                <w:szCs w:val="18"/>
              </w:rPr>
            </w:pPr>
          </w:p>
        </w:tc>
        <w:tc>
          <w:tcPr>
            <w:tcW w:w="915" w:type="pct"/>
            <w:shd w:val="clear" w:color="auto" w:fill="auto"/>
            <w:vAlign w:val="center"/>
          </w:tcPr>
          <w:p w:rsidR="001825BF" w:rsidRPr="00E4713A" w:rsidRDefault="001825BF" w:rsidP="00624601">
            <w:pPr>
              <w:widowControl/>
              <w:spacing w:line="500" w:lineRule="exact"/>
              <w:jc w:val="center"/>
              <w:textAlignment w:val="center"/>
              <w:rPr>
                <w:rFonts w:ascii="宋体" w:hAnsi="宋体"/>
                <w:kern w:val="0"/>
                <w:sz w:val="18"/>
                <w:szCs w:val="18"/>
              </w:rPr>
            </w:pPr>
          </w:p>
        </w:tc>
      </w:tr>
      <w:tr w:rsidR="00E4713A" w:rsidRPr="00E4713A" w:rsidTr="00456AC1">
        <w:trPr>
          <w:trHeight w:val="167"/>
          <w:jc w:val="center"/>
        </w:trPr>
        <w:tc>
          <w:tcPr>
            <w:tcW w:w="521" w:type="pct"/>
            <w:vMerge w:val="restar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经济成效</w:t>
            </w:r>
          </w:p>
        </w:tc>
        <w:tc>
          <w:tcPr>
            <w:tcW w:w="648" w:type="pct"/>
            <w:vMerge w:val="restart"/>
            <w:vAlign w:val="center"/>
          </w:tcPr>
          <w:p w:rsidR="0099676A" w:rsidRPr="00E4713A" w:rsidRDefault="0099676A" w:rsidP="0099676A">
            <w:pPr>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.25</w:t>
            </w:r>
          </w:p>
        </w:tc>
        <w:tc>
          <w:tcPr>
            <w:tcW w:w="667" w:type="pct"/>
            <w:vMerge w:val="restart"/>
            <w:vAlign w:val="center"/>
          </w:tcPr>
          <w:p w:rsidR="0099676A" w:rsidRPr="00E4713A" w:rsidRDefault="0099676A" w:rsidP="0099676A">
            <w:pPr>
              <w:jc w:val="center"/>
              <w:textAlignment w:val="center"/>
              <w:rPr>
                <w:rFonts w:ascii="宋体" w:hAnsi="宋体"/>
                <w:kern w:val="0"/>
                <w:sz w:val="18"/>
                <w:szCs w:val="18"/>
              </w:rPr>
            </w:pPr>
            <w:r w:rsidRPr="00E4713A">
              <w:rPr>
                <w:rFonts w:ascii="宋体" w:hAnsi="宋体" w:hint="eastAsia"/>
                <w:kern w:val="0"/>
                <w:sz w:val="18"/>
                <w:szCs w:val="18"/>
              </w:rPr>
              <w:t>生态修复产品价值实现</w:t>
            </w:r>
          </w:p>
        </w:tc>
        <w:tc>
          <w:tcPr>
            <w:tcW w:w="691" w:type="pct"/>
            <w:vMerge w:val="restart"/>
            <w:shd w:val="clear" w:color="auto" w:fill="auto"/>
            <w:vAlign w:val="center"/>
          </w:tcPr>
          <w:p w:rsidR="0099676A" w:rsidRPr="00E4713A" w:rsidRDefault="0099676A" w:rsidP="0099676A">
            <w:pPr>
              <w:jc w:val="center"/>
              <w:textAlignment w:val="center"/>
              <w:rPr>
                <w:rFonts w:ascii="宋体" w:hAnsi="宋体"/>
                <w:kern w:val="0"/>
                <w:sz w:val="18"/>
                <w:szCs w:val="18"/>
              </w:rPr>
            </w:pPr>
            <w:r w:rsidRPr="00E4713A">
              <w:rPr>
                <w:rFonts w:ascii="宋体" w:hAnsi="宋体" w:hint="eastAsia"/>
                <w:kern w:val="0"/>
                <w:sz w:val="18"/>
                <w:szCs w:val="18"/>
              </w:rPr>
              <w:t>1</w:t>
            </w:r>
          </w:p>
        </w:tc>
        <w:tc>
          <w:tcPr>
            <w:tcW w:w="1228" w:type="pct"/>
            <w:shd w:val="clear" w:color="auto" w:fill="auto"/>
            <w:vAlign w:val="center"/>
          </w:tcPr>
          <w:p w:rsidR="0099676A" w:rsidRPr="00E4713A" w:rsidRDefault="0099676A" w:rsidP="0099676A">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生态衍生产业产值情况</w:t>
            </w:r>
          </w:p>
        </w:tc>
        <w:tc>
          <w:tcPr>
            <w:tcW w:w="331" w:type="pct"/>
            <w:shd w:val="clear" w:color="auto" w:fill="auto"/>
            <w:vAlign w:val="center"/>
          </w:tcPr>
          <w:p w:rsidR="0099676A" w:rsidRPr="00E4713A" w:rsidRDefault="0099676A" w:rsidP="0099676A">
            <w:pPr>
              <w:widowControl/>
              <w:spacing w:line="500" w:lineRule="exact"/>
              <w:jc w:val="center"/>
              <w:textAlignment w:val="center"/>
              <w:rPr>
                <w:rFonts w:ascii="宋体" w:hAnsi="宋体"/>
                <w:kern w:val="0"/>
                <w:sz w:val="18"/>
                <w:szCs w:val="18"/>
              </w:rPr>
            </w:pPr>
            <w:r w:rsidRPr="00E4713A">
              <w:rPr>
                <w:rFonts w:ascii="宋体" w:hAnsi="宋体"/>
                <w:kern w:val="0"/>
                <w:sz w:val="18"/>
                <w:szCs w:val="18"/>
              </w:rPr>
              <w:t>1</w:t>
            </w:r>
          </w:p>
        </w:tc>
        <w:tc>
          <w:tcPr>
            <w:tcW w:w="915" w:type="pct"/>
            <w:shd w:val="clear" w:color="auto" w:fill="auto"/>
            <w:vAlign w:val="center"/>
          </w:tcPr>
          <w:p w:rsidR="0099676A" w:rsidRPr="00E4713A" w:rsidRDefault="0099676A" w:rsidP="0099676A">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对比生态修复前</w:t>
            </w:r>
          </w:p>
        </w:tc>
      </w:tr>
      <w:tr w:rsidR="00E4713A" w:rsidRPr="00E4713A" w:rsidTr="00456AC1">
        <w:trPr>
          <w:trHeight w:val="167"/>
          <w:jc w:val="center"/>
        </w:trPr>
        <w:tc>
          <w:tcPr>
            <w:tcW w:w="521" w:type="pct"/>
            <w:vMerge/>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p>
        </w:tc>
        <w:tc>
          <w:tcPr>
            <w:tcW w:w="648" w:type="pct"/>
            <w:vMerge/>
          </w:tcPr>
          <w:p w:rsidR="0099676A" w:rsidRPr="00E4713A" w:rsidRDefault="0099676A" w:rsidP="0099676A">
            <w:pPr>
              <w:widowControl/>
              <w:jc w:val="center"/>
              <w:textAlignment w:val="center"/>
              <w:rPr>
                <w:rFonts w:ascii="宋体" w:hAnsi="宋体"/>
                <w:kern w:val="0"/>
                <w:sz w:val="18"/>
                <w:szCs w:val="18"/>
              </w:rPr>
            </w:pPr>
          </w:p>
        </w:tc>
        <w:tc>
          <w:tcPr>
            <w:tcW w:w="667" w:type="pct"/>
            <w:vMerge/>
          </w:tcPr>
          <w:p w:rsidR="0099676A" w:rsidRPr="00E4713A" w:rsidRDefault="0099676A" w:rsidP="0099676A">
            <w:pPr>
              <w:widowControl/>
              <w:jc w:val="center"/>
              <w:textAlignment w:val="center"/>
              <w:rPr>
                <w:rFonts w:ascii="宋体" w:hAnsi="宋体"/>
                <w:kern w:val="0"/>
                <w:sz w:val="18"/>
                <w:szCs w:val="18"/>
              </w:rPr>
            </w:pPr>
          </w:p>
        </w:tc>
        <w:tc>
          <w:tcPr>
            <w:tcW w:w="691" w:type="pct"/>
            <w:vMerge/>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p>
        </w:tc>
        <w:tc>
          <w:tcPr>
            <w:tcW w:w="1228" w:type="pct"/>
            <w:shd w:val="clear" w:color="auto" w:fill="auto"/>
            <w:vAlign w:val="center"/>
          </w:tcPr>
          <w:p w:rsidR="0099676A" w:rsidRPr="00E4713A" w:rsidRDefault="0099676A" w:rsidP="0099676A">
            <w:pPr>
              <w:widowControl/>
              <w:spacing w:line="500" w:lineRule="exact"/>
              <w:jc w:val="center"/>
              <w:textAlignment w:val="center"/>
              <w:rPr>
                <w:rFonts w:ascii="宋体" w:hAnsi="宋体"/>
                <w:kern w:val="0"/>
                <w:sz w:val="18"/>
                <w:szCs w:val="18"/>
              </w:rPr>
            </w:pPr>
            <w:r w:rsidRPr="00E4713A">
              <w:rPr>
                <w:rFonts w:ascii="宋体" w:hAnsi="宋体" w:hint="eastAsia"/>
                <w:kern w:val="0"/>
                <w:sz w:val="18"/>
                <w:szCs w:val="18"/>
              </w:rPr>
              <w:t>……</w:t>
            </w:r>
          </w:p>
        </w:tc>
        <w:tc>
          <w:tcPr>
            <w:tcW w:w="331" w:type="pct"/>
            <w:shd w:val="clear" w:color="auto" w:fill="auto"/>
            <w:vAlign w:val="center"/>
          </w:tcPr>
          <w:p w:rsidR="0099676A" w:rsidRPr="00E4713A" w:rsidRDefault="0099676A" w:rsidP="0099676A">
            <w:pPr>
              <w:widowControl/>
              <w:spacing w:line="500" w:lineRule="exact"/>
              <w:jc w:val="center"/>
              <w:textAlignment w:val="center"/>
              <w:rPr>
                <w:rFonts w:ascii="宋体" w:hAnsi="宋体"/>
                <w:kern w:val="0"/>
                <w:sz w:val="18"/>
                <w:szCs w:val="18"/>
              </w:rPr>
            </w:pPr>
          </w:p>
        </w:tc>
        <w:tc>
          <w:tcPr>
            <w:tcW w:w="915" w:type="pct"/>
            <w:shd w:val="clear" w:color="auto" w:fill="auto"/>
            <w:vAlign w:val="center"/>
          </w:tcPr>
          <w:p w:rsidR="0099676A" w:rsidRPr="00E4713A" w:rsidRDefault="0099676A" w:rsidP="0099676A">
            <w:pPr>
              <w:widowControl/>
              <w:spacing w:line="500" w:lineRule="exact"/>
              <w:jc w:val="center"/>
              <w:textAlignment w:val="center"/>
              <w:rPr>
                <w:rFonts w:ascii="宋体" w:hAnsi="宋体"/>
                <w:kern w:val="0"/>
                <w:sz w:val="18"/>
                <w:szCs w:val="18"/>
              </w:rPr>
            </w:pPr>
          </w:p>
        </w:tc>
      </w:tr>
      <w:tr w:rsidR="0099676A" w:rsidRPr="00E4713A" w:rsidTr="005D79AC">
        <w:trPr>
          <w:trHeight w:val="167"/>
          <w:jc w:val="center"/>
        </w:trPr>
        <w:tc>
          <w:tcPr>
            <w:tcW w:w="5000" w:type="pct"/>
            <w:gridSpan w:val="7"/>
            <w:shd w:val="clear" w:color="auto" w:fill="auto"/>
            <w:vAlign w:val="center"/>
          </w:tcPr>
          <w:p w:rsidR="0099676A" w:rsidRPr="00E4713A" w:rsidRDefault="0099676A" w:rsidP="0099676A">
            <w:pPr>
              <w:widowControl/>
              <w:spacing w:line="500" w:lineRule="exact"/>
              <w:jc w:val="left"/>
              <w:textAlignment w:val="center"/>
              <w:rPr>
                <w:rFonts w:ascii="宋体" w:hAnsi="宋体"/>
                <w:kern w:val="0"/>
                <w:sz w:val="18"/>
                <w:szCs w:val="18"/>
              </w:rPr>
            </w:pPr>
            <w:r w:rsidRPr="00E4713A">
              <w:rPr>
                <w:rFonts w:ascii="宋体" w:hAnsi="宋体" w:hint="eastAsia"/>
                <w:kern w:val="0"/>
                <w:sz w:val="18"/>
                <w:szCs w:val="18"/>
              </w:rPr>
              <w:t>注：三级指标的权重可根据实际指标的增加或减少而调整。</w:t>
            </w:r>
          </w:p>
        </w:tc>
      </w:tr>
    </w:tbl>
    <w:p w:rsidR="00624601" w:rsidRPr="00E4713A" w:rsidRDefault="00624601">
      <w:pPr>
        <w:pStyle w:val="af8"/>
      </w:pPr>
    </w:p>
    <w:p w:rsidR="00E27D30" w:rsidRPr="00E4713A" w:rsidRDefault="00E27D30">
      <w:pPr>
        <w:pStyle w:val="af8"/>
      </w:pPr>
    </w:p>
    <w:p w:rsidR="000762B6" w:rsidRPr="00E4713A" w:rsidRDefault="000762B6">
      <w:pPr>
        <w:pStyle w:val="af8"/>
      </w:pPr>
    </w:p>
    <w:p w:rsidR="000762B6" w:rsidRPr="00E4713A" w:rsidRDefault="000762B6">
      <w:pPr>
        <w:pStyle w:val="af8"/>
      </w:pPr>
    </w:p>
    <w:p w:rsidR="000762B6" w:rsidRPr="00E4713A" w:rsidRDefault="000762B6">
      <w:pPr>
        <w:pStyle w:val="af8"/>
      </w:pPr>
    </w:p>
    <w:p w:rsidR="000762B6" w:rsidRPr="00E4713A" w:rsidRDefault="000762B6">
      <w:pPr>
        <w:pStyle w:val="af8"/>
      </w:pPr>
    </w:p>
    <w:p w:rsidR="00952BEC" w:rsidRPr="00E4713A" w:rsidRDefault="00952BEC">
      <w:pPr>
        <w:pStyle w:val="af8"/>
      </w:pPr>
    </w:p>
    <w:p w:rsidR="002C4A19" w:rsidRPr="00E4713A" w:rsidRDefault="002C4A19">
      <w:pPr>
        <w:pStyle w:val="af8"/>
      </w:pPr>
    </w:p>
    <w:p w:rsidR="002C4A19" w:rsidRPr="00E4713A" w:rsidRDefault="002C4A19">
      <w:pPr>
        <w:pStyle w:val="af8"/>
      </w:pPr>
    </w:p>
    <w:p w:rsidR="0099676A" w:rsidRPr="00E4713A" w:rsidRDefault="0099676A">
      <w:pPr>
        <w:pStyle w:val="af8"/>
      </w:pPr>
    </w:p>
    <w:p w:rsidR="0099676A" w:rsidRPr="00E4713A" w:rsidRDefault="0099676A">
      <w:pPr>
        <w:pStyle w:val="af8"/>
      </w:pPr>
    </w:p>
    <w:p w:rsidR="00A364AB" w:rsidRPr="00E4713A" w:rsidRDefault="00A364AB">
      <w:pPr>
        <w:pStyle w:val="af8"/>
      </w:pPr>
    </w:p>
    <w:p w:rsidR="00952BEC" w:rsidRPr="00E4713A" w:rsidRDefault="00952BEC">
      <w:pPr>
        <w:pStyle w:val="af8"/>
      </w:pPr>
    </w:p>
    <w:p w:rsidR="002C4A19" w:rsidRPr="00E4713A" w:rsidRDefault="002C4A19" w:rsidP="002C4A19">
      <w:pPr>
        <w:pStyle w:val="af8"/>
        <w:ind w:firstLineChars="500" w:firstLine="1050"/>
        <w:rPr>
          <w:rFonts w:ascii="黑体" w:eastAsia="黑体" w:hAnsi="黑体"/>
          <w:lang w:bidi="ar"/>
        </w:rPr>
      </w:pPr>
      <w:r w:rsidRPr="00E4713A">
        <w:rPr>
          <w:rFonts w:ascii="黑体" w:eastAsia="黑体" w:hAnsi="黑体" w:hint="eastAsia"/>
        </w:rPr>
        <w:t>表</w:t>
      </w:r>
      <w:r w:rsidRPr="00E4713A">
        <w:rPr>
          <w:rFonts w:ascii="黑体" w:eastAsia="黑体" w:hAnsi="黑体"/>
        </w:rPr>
        <w:t>D.4</w:t>
      </w:r>
      <w:r w:rsidRPr="00E4713A">
        <w:rPr>
          <w:rFonts w:ascii="黑体" w:eastAsia="黑体" w:hAnsi="黑体" w:hint="eastAsia"/>
        </w:rPr>
        <w:t xml:space="preserve"> </w:t>
      </w:r>
      <w:r w:rsidRPr="00E4713A">
        <w:rPr>
          <w:rFonts w:ascii="黑体" w:eastAsia="黑体" w:hAnsi="黑体"/>
        </w:rPr>
        <w:t xml:space="preserve">         </w:t>
      </w:r>
      <w:r w:rsidR="003758CD">
        <w:rPr>
          <w:rFonts w:ascii="黑体" w:eastAsia="黑体" w:hAnsi="黑体" w:hint="eastAsia"/>
        </w:rPr>
        <w:t>生态</w:t>
      </w:r>
      <w:r w:rsidR="003758CD">
        <w:rPr>
          <w:rFonts w:ascii="黑体" w:eastAsia="黑体" w:hAnsi="黑体"/>
        </w:rPr>
        <w:t>修复</w:t>
      </w:r>
      <w:r w:rsidRPr="00E4713A">
        <w:rPr>
          <w:rFonts w:ascii="黑体" w:eastAsia="黑体" w:hAnsi="黑体" w:hint="eastAsia"/>
        </w:rPr>
        <w:t>工程范围尺度验收阶段评估指标权重参考值</w:t>
      </w:r>
    </w:p>
    <w:tbl>
      <w:tblPr>
        <w:tblW w:w="5005" w:type="pct"/>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77"/>
        <w:gridCol w:w="850"/>
        <w:gridCol w:w="1426"/>
        <w:gridCol w:w="708"/>
        <w:gridCol w:w="2835"/>
        <w:gridCol w:w="848"/>
        <w:gridCol w:w="1400"/>
      </w:tblGrid>
      <w:tr w:rsidR="00E4713A" w:rsidRPr="00E4713A" w:rsidTr="005F546E">
        <w:trPr>
          <w:trHeight w:val="147"/>
        </w:trPr>
        <w:tc>
          <w:tcPr>
            <w:tcW w:w="1138" w:type="pct"/>
            <w:gridSpan w:val="2"/>
            <w:tcBorders>
              <w:top w:val="single" w:sz="4" w:space="0" w:color="auto"/>
            </w:tcBorders>
            <w:shd w:val="clear" w:color="auto" w:fill="auto"/>
            <w:noWrap/>
            <w:vAlign w:val="center"/>
          </w:tcPr>
          <w:p w:rsidR="00952BEC" w:rsidRPr="00E4713A" w:rsidRDefault="00952BEC" w:rsidP="00952BEC">
            <w:pPr>
              <w:widowControl/>
              <w:jc w:val="center"/>
              <w:textAlignment w:val="center"/>
              <w:rPr>
                <w:rFonts w:ascii="宋体" w:hAnsi="宋体" w:cs="仿宋"/>
                <w:b/>
                <w:bCs/>
                <w:kern w:val="0"/>
                <w:sz w:val="18"/>
                <w:szCs w:val="18"/>
                <w:lang w:bidi="ar"/>
              </w:rPr>
            </w:pPr>
            <w:r w:rsidRPr="00E4713A">
              <w:rPr>
                <w:rFonts w:ascii="宋体" w:hAnsi="宋体" w:cs="仿宋" w:hint="eastAsia"/>
                <w:b/>
                <w:bCs/>
                <w:kern w:val="0"/>
                <w:sz w:val="18"/>
                <w:szCs w:val="18"/>
                <w:lang w:bidi="ar"/>
              </w:rPr>
              <w:t>一级指标及权重（</w:t>
            </w:r>
            <w:r w:rsidRPr="00E4713A">
              <w:rPr>
                <w:rFonts w:ascii="宋体" w:hAnsi="宋体" w:cs="仿宋"/>
                <w:b/>
                <w:bCs/>
                <w:kern w:val="0"/>
                <w:sz w:val="18"/>
                <w:szCs w:val="18"/>
                <w:lang w:bidi="ar"/>
              </w:rPr>
              <w:t>α</w:t>
            </w:r>
            <w:r w:rsidRPr="00E4713A">
              <w:rPr>
                <w:rFonts w:ascii="宋体" w:hAnsi="宋体" w:cs="仿宋" w:hint="eastAsia"/>
                <w:b/>
                <w:bCs/>
                <w:kern w:val="0"/>
                <w:sz w:val="18"/>
                <w:szCs w:val="18"/>
                <w:lang w:bidi="ar"/>
              </w:rPr>
              <w:t>）</w:t>
            </w:r>
          </w:p>
        </w:tc>
        <w:tc>
          <w:tcPr>
            <w:tcW w:w="1142" w:type="pct"/>
            <w:gridSpan w:val="2"/>
            <w:tcBorders>
              <w:top w:val="single" w:sz="4" w:space="0" w:color="auto"/>
            </w:tcBorders>
            <w:vAlign w:val="center"/>
          </w:tcPr>
          <w:p w:rsidR="00952BEC" w:rsidRPr="00E4713A" w:rsidRDefault="00952BEC" w:rsidP="00952BEC">
            <w:pPr>
              <w:widowControl/>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二级指标及权重（</w:t>
            </w:r>
            <w:r w:rsidRPr="00E4713A">
              <w:rPr>
                <w:rFonts w:ascii="宋体" w:hAnsi="宋体" w:cs="仿宋"/>
                <w:b/>
                <w:bCs/>
                <w:kern w:val="0"/>
                <w:sz w:val="18"/>
                <w:szCs w:val="18"/>
                <w:lang w:bidi="ar"/>
              </w:rPr>
              <w:t>β</w:t>
            </w:r>
            <w:r w:rsidRPr="00E4713A">
              <w:rPr>
                <w:rFonts w:ascii="宋体" w:hAnsi="宋体" w:cs="仿宋" w:hint="eastAsia"/>
                <w:b/>
                <w:bCs/>
                <w:kern w:val="0"/>
                <w:sz w:val="18"/>
                <w:szCs w:val="18"/>
                <w:lang w:bidi="ar"/>
              </w:rPr>
              <w:t>）</w:t>
            </w:r>
          </w:p>
        </w:tc>
        <w:tc>
          <w:tcPr>
            <w:tcW w:w="1971" w:type="pct"/>
            <w:gridSpan w:val="2"/>
            <w:tcBorders>
              <w:top w:val="single" w:sz="4" w:space="0" w:color="auto"/>
            </w:tcBorders>
            <w:shd w:val="clear" w:color="auto" w:fill="auto"/>
            <w:noWrap/>
            <w:vAlign w:val="center"/>
          </w:tcPr>
          <w:p w:rsidR="00952BEC" w:rsidRPr="00E4713A" w:rsidRDefault="00952BEC" w:rsidP="00952BEC">
            <w:pPr>
              <w:widowControl/>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三级指标及权重（</w:t>
            </w:r>
            <w:r w:rsidRPr="00E4713A">
              <w:rPr>
                <w:rFonts w:ascii="宋体" w:hAnsi="宋体" w:cs="仿宋"/>
                <w:b/>
                <w:bCs/>
                <w:kern w:val="0"/>
                <w:sz w:val="18"/>
                <w:szCs w:val="18"/>
                <w:lang w:bidi="ar"/>
              </w:rPr>
              <w:t>γ</w:t>
            </w:r>
            <w:r w:rsidRPr="00E4713A">
              <w:rPr>
                <w:rFonts w:ascii="宋体" w:hAnsi="宋体" w:cs="仿宋" w:hint="eastAsia"/>
                <w:b/>
                <w:bCs/>
                <w:kern w:val="0"/>
                <w:sz w:val="18"/>
                <w:szCs w:val="18"/>
                <w:lang w:bidi="ar"/>
              </w:rPr>
              <w:t>）</w:t>
            </w:r>
          </w:p>
        </w:tc>
        <w:tc>
          <w:tcPr>
            <w:tcW w:w="749" w:type="pct"/>
            <w:tcBorders>
              <w:top w:val="single" w:sz="4" w:space="0" w:color="auto"/>
            </w:tcBorders>
            <w:shd w:val="clear" w:color="auto" w:fill="auto"/>
            <w:noWrap/>
            <w:vAlign w:val="center"/>
          </w:tcPr>
          <w:p w:rsidR="00952BEC" w:rsidRPr="00E4713A" w:rsidRDefault="00952BEC" w:rsidP="00952BEC">
            <w:pPr>
              <w:widowControl/>
              <w:jc w:val="center"/>
              <w:textAlignment w:val="center"/>
              <w:rPr>
                <w:rFonts w:ascii="宋体" w:hAnsi="宋体" w:cs="仿宋"/>
                <w:b/>
                <w:bCs/>
                <w:sz w:val="18"/>
                <w:szCs w:val="18"/>
              </w:rPr>
            </w:pPr>
            <w:r w:rsidRPr="00E4713A">
              <w:rPr>
                <w:rFonts w:ascii="宋体" w:hAnsi="宋体" w:cs="仿宋" w:hint="eastAsia"/>
                <w:b/>
                <w:bCs/>
                <w:sz w:val="18"/>
                <w:szCs w:val="18"/>
              </w:rPr>
              <w:t>备注</w:t>
            </w:r>
          </w:p>
        </w:tc>
      </w:tr>
      <w:tr w:rsidR="00E4713A" w:rsidRPr="00E4713A" w:rsidTr="00B01832">
        <w:trPr>
          <w:trHeight w:val="410"/>
        </w:trPr>
        <w:tc>
          <w:tcPr>
            <w:tcW w:w="683" w:type="pct"/>
            <w:vMerge w:val="restart"/>
            <w:shd w:val="clear" w:color="auto" w:fill="auto"/>
            <w:vAlign w:val="center"/>
          </w:tcPr>
          <w:p w:rsidR="00B01832" w:rsidRPr="00E4713A" w:rsidRDefault="00B01832" w:rsidP="00F93BBF">
            <w:pPr>
              <w:jc w:val="center"/>
              <w:textAlignment w:val="center"/>
              <w:rPr>
                <w:rFonts w:ascii="宋体" w:hAnsi="宋体"/>
                <w:kern w:val="0"/>
                <w:sz w:val="18"/>
                <w:szCs w:val="18"/>
              </w:rPr>
            </w:pPr>
            <w:r w:rsidRPr="00E4713A">
              <w:rPr>
                <w:rFonts w:ascii="宋体" w:hAnsi="宋体" w:hint="eastAsia"/>
                <w:kern w:val="0"/>
                <w:sz w:val="18"/>
                <w:szCs w:val="18"/>
              </w:rPr>
              <w:t>生态成效</w:t>
            </w:r>
          </w:p>
        </w:tc>
        <w:tc>
          <w:tcPr>
            <w:tcW w:w="455" w:type="pct"/>
            <w:vMerge w:val="restart"/>
            <w:vAlign w:val="center"/>
          </w:tcPr>
          <w:p w:rsidR="00B01832" w:rsidRPr="00E4713A" w:rsidRDefault="00B01832" w:rsidP="005A4021">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4</w:t>
            </w:r>
          </w:p>
        </w:tc>
        <w:tc>
          <w:tcPr>
            <w:tcW w:w="763" w:type="pct"/>
            <w:vMerge w:val="restart"/>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kern w:val="0"/>
                <w:sz w:val="18"/>
                <w:szCs w:val="18"/>
              </w:rPr>
              <w:t>生态胁迫因子消除或减缓</w:t>
            </w:r>
          </w:p>
        </w:tc>
        <w:tc>
          <w:tcPr>
            <w:tcW w:w="379" w:type="pct"/>
            <w:vMerge w:val="restar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1517"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地质安全隐患</w:t>
            </w:r>
            <w:r w:rsidR="00456AC1">
              <w:rPr>
                <w:rFonts w:ascii="宋体" w:hAnsi="宋体" w:hint="eastAsia"/>
                <w:kern w:val="0"/>
                <w:sz w:val="18"/>
                <w:szCs w:val="18"/>
              </w:rPr>
              <w:t>点</w:t>
            </w:r>
            <w:r w:rsidRPr="00E4713A">
              <w:rPr>
                <w:rFonts w:ascii="宋体" w:hAnsi="宋体" w:hint="eastAsia"/>
                <w:kern w:val="0"/>
                <w:sz w:val="18"/>
                <w:szCs w:val="18"/>
              </w:rPr>
              <w:t>消除情况</w:t>
            </w:r>
          </w:p>
        </w:tc>
        <w:tc>
          <w:tcPr>
            <w:tcW w:w="454" w:type="pct"/>
            <w:shd w:val="clear" w:color="auto" w:fill="auto"/>
            <w:vAlign w:val="center"/>
          </w:tcPr>
          <w:p w:rsidR="00B01832" w:rsidRPr="00E4713A" w:rsidRDefault="00B01832" w:rsidP="00F73469">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.4</w:t>
            </w:r>
          </w:p>
        </w:tc>
        <w:tc>
          <w:tcPr>
            <w:tcW w:w="749"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对比绩效目标</w:t>
            </w:r>
          </w:p>
        </w:tc>
      </w:tr>
      <w:tr w:rsidR="00E4713A" w:rsidRPr="00E4713A" w:rsidTr="00B01832">
        <w:trPr>
          <w:trHeight w:val="410"/>
        </w:trPr>
        <w:tc>
          <w:tcPr>
            <w:tcW w:w="683" w:type="pct"/>
            <w:vMerge/>
            <w:shd w:val="clear" w:color="auto" w:fill="auto"/>
            <w:vAlign w:val="center"/>
          </w:tcPr>
          <w:p w:rsidR="00B01832" w:rsidRPr="00E4713A" w:rsidRDefault="00B01832" w:rsidP="00F93BBF">
            <w:pPr>
              <w:jc w:val="center"/>
              <w:textAlignment w:val="center"/>
              <w:rPr>
                <w:rFonts w:ascii="宋体" w:hAnsi="宋体"/>
                <w:kern w:val="0"/>
                <w:sz w:val="18"/>
                <w:szCs w:val="18"/>
              </w:rPr>
            </w:pPr>
          </w:p>
        </w:tc>
        <w:tc>
          <w:tcPr>
            <w:tcW w:w="455"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763"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379"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1517"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水污染胁迫消除或减缓情况</w:t>
            </w:r>
          </w:p>
        </w:tc>
        <w:tc>
          <w:tcPr>
            <w:tcW w:w="454"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749"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对比绩效目标</w:t>
            </w:r>
          </w:p>
        </w:tc>
      </w:tr>
      <w:tr w:rsidR="00E4713A" w:rsidRPr="00E4713A" w:rsidTr="00B01832">
        <w:trPr>
          <w:trHeight w:val="410"/>
        </w:trPr>
        <w:tc>
          <w:tcPr>
            <w:tcW w:w="683" w:type="pct"/>
            <w:vMerge/>
            <w:shd w:val="clear" w:color="auto" w:fill="auto"/>
            <w:vAlign w:val="center"/>
          </w:tcPr>
          <w:p w:rsidR="00B01832" w:rsidRPr="00E4713A" w:rsidRDefault="00B01832" w:rsidP="00F93BBF">
            <w:pPr>
              <w:jc w:val="center"/>
              <w:textAlignment w:val="center"/>
              <w:rPr>
                <w:rFonts w:ascii="宋体" w:hAnsi="宋体"/>
                <w:kern w:val="0"/>
                <w:sz w:val="18"/>
                <w:szCs w:val="18"/>
              </w:rPr>
            </w:pPr>
          </w:p>
        </w:tc>
        <w:tc>
          <w:tcPr>
            <w:tcW w:w="455"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763"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379"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1517"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土壤污染胁迫消除或减缓情况</w:t>
            </w:r>
          </w:p>
        </w:tc>
        <w:tc>
          <w:tcPr>
            <w:tcW w:w="454"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749"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对比绩效目标</w:t>
            </w:r>
          </w:p>
        </w:tc>
      </w:tr>
      <w:tr w:rsidR="00E4713A" w:rsidRPr="00E4713A" w:rsidTr="00B01832">
        <w:trPr>
          <w:trHeight w:val="410"/>
        </w:trPr>
        <w:tc>
          <w:tcPr>
            <w:tcW w:w="683" w:type="pct"/>
            <w:vMerge/>
            <w:shd w:val="clear" w:color="auto" w:fill="auto"/>
            <w:vAlign w:val="center"/>
          </w:tcPr>
          <w:p w:rsidR="00B01832" w:rsidRPr="00E4713A" w:rsidRDefault="00B01832" w:rsidP="00F93BBF">
            <w:pPr>
              <w:jc w:val="center"/>
              <w:textAlignment w:val="center"/>
              <w:rPr>
                <w:rFonts w:ascii="宋体" w:hAnsi="宋体"/>
                <w:kern w:val="0"/>
                <w:sz w:val="18"/>
                <w:szCs w:val="18"/>
              </w:rPr>
            </w:pPr>
          </w:p>
        </w:tc>
        <w:tc>
          <w:tcPr>
            <w:tcW w:w="455"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763"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379"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1517"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454"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749"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r>
      <w:tr w:rsidR="00E4713A" w:rsidRPr="00E4713A" w:rsidTr="00B01832">
        <w:trPr>
          <w:trHeight w:val="410"/>
        </w:trPr>
        <w:tc>
          <w:tcPr>
            <w:tcW w:w="683"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455"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763" w:type="pct"/>
            <w:vMerge w:val="restart"/>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生态系统质量改善</w:t>
            </w:r>
          </w:p>
        </w:tc>
        <w:tc>
          <w:tcPr>
            <w:tcW w:w="379" w:type="pct"/>
            <w:vMerge w:val="restar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1517"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植被恢复情况</w:t>
            </w:r>
          </w:p>
        </w:tc>
        <w:tc>
          <w:tcPr>
            <w:tcW w:w="454"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749"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对比绩效目标</w:t>
            </w:r>
          </w:p>
        </w:tc>
      </w:tr>
      <w:tr w:rsidR="00E4713A" w:rsidRPr="00E4713A" w:rsidTr="00B01832">
        <w:trPr>
          <w:trHeight w:val="410"/>
        </w:trPr>
        <w:tc>
          <w:tcPr>
            <w:tcW w:w="683"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455"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763"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379"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1517"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植被覆盖度变化情况</w:t>
            </w:r>
          </w:p>
        </w:tc>
        <w:tc>
          <w:tcPr>
            <w:tcW w:w="454"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749"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r>
      <w:tr w:rsidR="00E4713A" w:rsidRPr="00E4713A" w:rsidTr="00B01832">
        <w:trPr>
          <w:trHeight w:val="410"/>
        </w:trPr>
        <w:tc>
          <w:tcPr>
            <w:tcW w:w="683"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455"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763"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379"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1517" w:type="pct"/>
            <w:shd w:val="clear" w:color="auto" w:fill="auto"/>
            <w:vAlign w:val="center"/>
          </w:tcPr>
          <w:p w:rsidR="00B01832" w:rsidRPr="00E4713A" w:rsidRDefault="00E268D5" w:rsidP="00F93BBF">
            <w:pPr>
              <w:widowControl/>
              <w:jc w:val="center"/>
              <w:textAlignment w:val="center"/>
              <w:rPr>
                <w:rFonts w:ascii="宋体" w:hAnsi="宋体"/>
                <w:kern w:val="0"/>
                <w:sz w:val="18"/>
                <w:szCs w:val="18"/>
              </w:rPr>
            </w:pPr>
            <w:r w:rsidRPr="00E4713A">
              <w:rPr>
                <w:rFonts w:ascii="宋体" w:hAnsi="宋体" w:hint="eastAsia"/>
                <w:kern w:val="0"/>
                <w:sz w:val="18"/>
                <w:szCs w:val="18"/>
              </w:rPr>
              <w:t>生物多样性变化情况</w:t>
            </w:r>
          </w:p>
        </w:tc>
        <w:tc>
          <w:tcPr>
            <w:tcW w:w="454"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749"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r>
      <w:tr w:rsidR="00E4713A" w:rsidRPr="00E4713A" w:rsidTr="00B01832">
        <w:trPr>
          <w:trHeight w:val="410"/>
        </w:trPr>
        <w:tc>
          <w:tcPr>
            <w:tcW w:w="683"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455"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763"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379"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1517"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土地利用率情况</w:t>
            </w:r>
          </w:p>
        </w:tc>
        <w:tc>
          <w:tcPr>
            <w:tcW w:w="454"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749"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r>
      <w:tr w:rsidR="00E4713A" w:rsidRPr="00E4713A" w:rsidTr="00B01832">
        <w:trPr>
          <w:trHeight w:val="410"/>
        </w:trPr>
        <w:tc>
          <w:tcPr>
            <w:tcW w:w="683"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455"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763"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379"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1517"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454"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749"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r>
      <w:tr w:rsidR="00E4713A" w:rsidRPr="00E4713A" w:rsidTr="00B01832">
        <w:trPr>
          <w:trHeight w:val="452"/>
        </w:trPr>
        <w:tc>
          <w:tcPr>
            <w:tcW w:w="683"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455"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763" w:type="pct"/>
            <w:vMerge w:val="restart"/>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生态系统服务功能提升</w:t>
            </w:r>
          </w:p>
        </w:tc>
        <w:tc>
          <w:tcPr>
            <w:tcW w:w="379" w:type="pct"/>
            <w:vMerge w:val="restar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.4</w:t>
            </w:r>
          </w:p>
        </w:tc>
        <w:tc>
          <w:tcPr>
            <w:tcW w:w="1517"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水源涵养变化情况</w:t>
            </w:r>
          </w:p>
        </w:tc>
        <w:tc>
          <w:tcPr>
            <w:tcW w:w="454"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749"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r>
      <w:tr w:rsidR="00E4713A" w:rsidRPr="00E4713A" w:rsidTr="00B01832">
        <w:trPr>
          <w:trHeight w:val="220"/>
        </w:trPr>
        <w:tc>
          <w:tcPr>
            <w:tcW w:w="683"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455"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763" w:type="pct"/>
            <w:vMerge/>
          </w:tcPr>
          <w:p w:rsidR="00B01832" w:rsidRPr="00E4713A" w:rsidRDefault="00B01832" w:rsidP="00F93BBF">
            <w:pPr>
              <w:widowControl/>
              <w:jc w:val="center"/>
              <w:textAlignment w:val="center"/>
              <w:rPr>
                <w:rFonts w:ascii="宋体" w:hAnsi="宋体"/>
                <w:kern w:val="0"/>
                <w:sz w:val="18"/>
                <w:szCs w:val="18"/>
              </w:rPr>
            </w:pPr>
          </w:p>
        </w:tc>
        <w:tc>
          <w:tcPr>
            <w:tcW w:w="379"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1517" w:type="pct"/>
            <w:shd w:val="clear" w:color="auto" w:fill="auto"/>
            <w:vAlign w:val="center"/>
          </w:tcPr>
          <w:p w:rsidR="00B01832" w:rsidRPr="00E4713A" w:rsidRDefault="00186AFE" w:rsidP="00F93BBF">
            <w:pPr>
              <w:widowControl/>
              <w:jc w:val="center"/>
              <w:textAlignment w:val="center"/>
              <w:rPr>
                <w:rFonts w:ascii="宋体" w:hAnsi="宋体"/>
                <w:kern w:val="0"/>
                <w:sz w:val="18"/>
                <w:szCs w:val="18"/>
              </w:rPr>
            </w:pPr>
            <w:r>
              <w:rPr>
                <w:rFonts w:ascii="宋体" w:hAnsi="宋体" w:hint="eastAsia"/>
                <w:kern w:val="0"/>
                <w:sz w:val="18"/>
                <w:szCs w:val="18"/>
              </w:rPr>
              <w:t>土壤</w:t>
            </w:r>
            <w:r w:rsidRPr="00E4713A">
              <w:rPr>
                <w:rFonts w:ascii="宋体" w:hAnsi="宋体" w:hint="eastAsia"/>
                <w:kern w:val="0"/>
                <w:sz w:val="18"/>
                <w:szCs w:val="18"/>
              </w:rPr>
              <w:t>保持变化情况</w:t>
            </w:r>
          </w:p>
        </w:tc>
        <w:tc>
          <w:tcPr>
            <w:tcW w:w="454"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749"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r>
      <w:tr w:rsidR="00E4713A" w:rsidRPr="00E4713A" w:rsidTr="00B01832">
        <w:trPr>
          <w:trHeight w:val="220"/>
        </w:trPr>
        <w:tc>
          <w:tcPr>
            <w:tcW w:w="683"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455"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763" w:type="pct"/>
            <w:vMerge/>
          </w:tcPr>
          <w:p w:rsidR="00B01832" w:rsidRPr="00E4713A" w:rsidRDefault="00B01832" w:rsidP="00F93BBF">
            <w:pPr>
              <w:widowControl/>
              <w:jc w:val="center"/>
              <w:textAlignment w:val="center"/>
              <w:rPr>
                <w:rFonts w:ascii="宋体" w:hAnsi="宋体"/>
                <w:kern w:val="0"/>
                <w:sz w:val="18"/>
                <w:szCs w:val="18"/>
              </w:rPr>
            </w:pPr>
          </w:p>
        </w:tc>
        <w:tc>
          <w:tcPr>
            <w:tcW w:w="379"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1517"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roofErr w:type="gramStart"/>
            <w:r w:rsidRPr="00E4713A">
              <w:rPr>
                <w:rFonts w:ascii="宋体" w:hAnsi="宋体" w:hint="eastAsia"/>
                <w:kern w:val="0"/>
                <w:sz w:val="18"/>
                <w:szCs w:val="18"/>
              </w:rPr>
              <w:t>固碳能力</w:t>
            </w:r>
            <w:proofErr w:type="gramEnd"/>
            <w:r w:rsidRPr="00E4713A">
              <w:rPr>
                <w:rFonts w:ascii="宋体" w:hAnsi="宋体" w:hint="eastAsia"/>
                <w:kern w:val="0"/>
                <w:sz w:val="18"/>
                <w:szCs w:val="18"/>
              </w:rPr>
              <w:t>变化情况</w:t>
            </w:r>
          </w:p>
        </w:tc>
        <w:tc>
          <w:tcPr>
            <w:tcW w:w="454"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749"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r>
      <w:tr w:rsidR="00E4713A" w:rsidRPr="00E4713A" w:rsidTr="00B01832">
        <w:trPr>
          <w:trHeight w:val="220"/>
        </w:trPr>
        <w:tc>
          <w:tcPr>
            <w:tcW w:w="683"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455"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763" w:type="pct"/>
            <w:vMerge/>
          </w:tcPr>
          <w:p w:rsidR="00B01832" w:rsidRPr="00E4713A" w:rsidRDefault="00B01832" w:rsidP="00F93BBF">
            <w:pPr>
              <w:widowControl/>
              <w:jc w:val="center"/>
              <w:textAlignment w:val="center"/>
              <w:rPr>
                <w:rFonts w:ascii="宋体" w:hAnsi="宋体"/>
                <w:kern w:val="0"/>
                <w:sz w:val="18"/>
                <w:szCs w:val="18"/>
              </w:rPr>
            </w:pPr>
          </w:p>
        </w:tc>
        <w:tc>
          <w:tcPr>
            <w:tcW w:w="379"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1517"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生态衍生产品服务变化情况</w:t>
            </w:r>
          </w:p>
        </w:tc>
        <w:tc>
          <w:tcPr>
            <w:tcW w:w="454"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749"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r>
      <w:tr w:rsidR="00E4713A" w:rsidRPr="00E4713A" w:rsidTr="00B01832">
        <w:trPr>
          <w:trHeight w:val="220"/>
        </w:trPr>
        <w:tc>
          <w:tcPr>
            <w:tcW w:w="683"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455" w:type="pct"/>
            <w:vMerge/>
            <w:vAlign w:val="center"/>
          </w:tcPr>
          <w:p w:rsidR="00B01832" w:rsidRPr="00E4713A" w:rsidRDefault="00B01832" w:rsidP="00F93BBF">
            <w:pPr>
              <w:widowControl/>
              <w:jc w:val="center"/>
              <w:textAlignment w:val="center"/>
              <w:rPr>
                <w:rFonts w:ascii="宋体" w:hAnsi="宋体"/>
                <w:kern w:val="0"/>
                <w:sz w:val="18"/>
                <w:szCs w:val="18"/>
              </w:rPr>
            </w:pPr>
          </w:p>
        </w:tc>
        <w:tc>
          <w:tcPr>
            <w:tcW w:w="763" w:type="pct"/>
            <w:vMerge/>
          </w:tcPr>
          <w:p w:rsidR="00B01832" w:rsidRPr="00E4713A" w:rsidRDefault="00B01832" w:rsidP="00F93BBF">
            <w:pPr>
              <w:widowControl/>
              <w:jc w:val="center"/>
              <w:textAlignment w:val="center"/>
              <w:rPr>
                <w:rFonts w:ascii="宋体" w:hAnsi="宋体"/>
                <w:kern w:val="0"/>
                <w:sz w:val="18"/>
                <w:szCs w:val="18"/>
              </w:rPr>
            </w:pPr>
          </w:p>
        </w:tc>
        <w:tc>
          <w:tcPr>
            <w:tcW w:w="379" w:type="pct"/>
            <w:vMerge/>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1517"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454"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c>
          <w:tcPr>
            <w:tcW w:w="749" w:type="pct"/>
            <w:shd w:val="clear" w:color="auto" w:fill="auto"/>
            <w:vAlign w:val="center"/>
          </w:tcPr>
          <w:p w:rsidR="00B01832" w:rsidRPr="00E4713A" w:rsidRDefault="00B01832" w:rsidP="00F93BBF">
            <w:pPr>
              <w:widowControl/>
              <w:jc w:val="center"/>
              <w:textAlignment w:val="center"/>
              <w:rPr>
                <w:rFonts w:ascii="宋体" w:hAnsi="宋体"/>
                <w:kern w:val="0"/>
                <w:sz w:val="18"/>
                <w:szCs w:val="18"/>
              </w:rPr>
            </w:pPr>
          </w:p>
        </w:tc>
      </w:tr>
      <w:tr w:rsidR="00E4713A" w:rsidRPr="00E4713A" w:rsidTr="00B01832">
        <w:trPr>
          <w:trHeight w:val="395"/>
        </w:trPr>
        <w:tc>
          <w:tcPr>
            <w:tcW w:w="683" w:type="pct"/>
            <w:vMerge w:val="restart"/>
            <w:shd w:val="clear" w:color="auto" w:fill="auto"/>
            <w:vAlign w:val="center"/>
          </w:tcPr>
          <w:p w:rsidR="00B01832" w:rsidRPr="00E4713A" w:rsidRDefault="00B01832" w:rsidP="00D6502D">
            <w:pPr>
              <w:widowControl/>
              <w:jc w:val="center"/>
              <w:textAlignment w:val="center"/>
              <w:rPr>
                <w:rFonts w:ascii="宋体" w:hAnsi="宋体"/>
                <w:kern w:val="0"/>
                <w:sz w:val="18"/>
                <w:szCs w:val="18"/>
              </w:rPr>
            </w:pPr>
            <w:r w:rsidRPr="00E4713A">
              <w:rPr>
                <w:rFonts w:ascii="宋体" w:hAnsi="宋体" w:hint="eastAsia"/>
                <w:kern w:val="0"/>
                <w:sz w:val="18"/>
                <w:szCs w:val="18"/>
              </w:rPr>
              <w:t>社会成效</w:t>
            </w:r>
          </w:p>
        </w:tc>
        <w:tc>
          <w:tcPr>
            <w:tcW w:w="455" w:type="pct"/>
            <w:vMerge w:val="restart"/>
            <w:vAlign w:val="center"/>
          </w:tcPr>
          <w:p w:rsidR="00B01832" w:rsidRPr="00E4713A" w:rsidRDefault="00B01832" w:rsidP="00D6502D">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763" w:type="pct"/>
            <w:vAlign w:val="center"/>
          </w:tcPr>
          <w:p w:rsidR="00B01832" w:rsidRPr="00E4713A" w:rsidRDefault="00B01832" w:rsidP="00D6502D">
            <w:pPr>
              <w:widowControl/>
              <w:jc w:val="center"/>
              <w:textAlignment w:val="center"/>
              <w:rPr>
                <w:rFonts w:ascii="宋体" w:hAnsi="宋体"/>
                <w:kern w:val="0"/>
                <w:sz w:val="18"/>
                <w:szCs w:val="18"/>
              </w:rPr>
            </w:pPr>
            <w:r w:rsidRPr="00E4713A">
              <w:rPr>
                <w:rFonts w:ascii="宋体" w:hAnsi="宋体" w:hint="eastAsia"/>
                <w:kern w:val="0"/>
                <w:sz w:val="18"/>
                <w:szCs w:val="18"/>
              </w:rPr>
              <w:t>人居环境改善</w:t>
            </w:r>
          </w:p>
        </w:tc>
        <w:tc>
          <w:tcPr>
            <w:tcW w:w="379" w:type="pct"/>
            <w:shd w:val="clear" w:color="auto" w:fill="auto"/>
            <w:vAlign w:val="center"/>
          </w:tcPr>
          <w:p w:rsidR="00B01832" w:rsidRPr="00E4713A" w:rsidRDefault="00B01832" w:rsidP="00D6502D">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.5</w:t>
            </w:r>
          </w:p>
        </w:tc>
        <w:tc>
          <w:tcPr>
            <w:tcW w:w="1517" w:type="pct"/>
            <w:shd w:val="clear" w:color="auto" w:fill="auto"/>
            <w:vAlign w:val="center"/>
          </w:tcPr>
          <w:p w:rsidR="00B01832" w:rsidRPr="00E4713A" w:rsidRDefault="00B01832" w:rsidP="00D6502D">
            <w:pPr>
              <w:widowControl/>
              <w:jc w:val="center"/>
              <w:textAlignment w:val="center"/>
              <w:rPr>
                <w:rFonts w:ascii="宋体" w:hAnsi="宋体"/>
                <w:kern w:val="0"/>
                <w:sz w:val="18"/>
                <w:szCs w:val="18"/>
              </w:rPr>
            </w:pPr>
            <w:r w:rsidRPr="00E4713A">
              <w:rPr>
                <w:rFonts w:ascii="宋体" w:hAnsi="宋体" w:hint="eastAsia"/>
                <w:kern w:val="0"/>
                <w:sz w:val="18"/>
                <w:szCs w:val="18"/>
              </w:rPr>
              <w:t>实施区域群众满意度</w:t>
            </w:r>
          </w:p>
        </w:tc>
        <w:tc>
          <w:tcPr>
            <w:tcW w:w="454" w:type="pct"/>
            <w:shd w:val="clear" w:color="auto" w:fill="auto"/>
            <w:vAlign w:val="center"/>
          </w:tcPr>
          <w:p w:rsidR="00B01832" w:rsidRPr="00E4713A" w:rsidRDefault="00BE23B7" w:rsidP="00D6502D">
            <w:pPr>
              <w:widowControl/>
              <w:jc w:val="center"/>
              <w:textAlignment w:val="center"/>
              <w:rPr>
                <w:rFonts w:ascii="宋体" w:hAnsi="宋体"/>
                <w:kern w:val="0"/>
                <w:sz w:val="18"/>
                <w:szCs w:val="18"/>
              </w:rPr>
            </w:pPr>
            <w:r w:rsidRPr="00E4713A">
              <w:rPr>
                <w:rFonts w:ascii="宋体" w:hAnsi="宋体"/>
                <w:kern w:val="0"/>
                <w:sz w:val="18"/>
                <w:szCs w:val="18"/>
              </w:rPr>
              <w:t>1</w:t>
            </w:r>
          </w:p>
        </w:tc>
        <w:tc>
          <w:tcPr>
            <w:tcW w:w="749" w:type="pct"/>
            <w:shd w:val="clear" w:color="auto" w:fill="auto"/>
            <w:vAlign w:val="center"/>
          </w:tcPr>
          <w:p w:rsidR="00B01832" w:rsidRPr="00E4713A" w:rsidRDefault="00B01832" w:rsidP="00D6502D">
            <w:pPr>
              <w:widowControl/>
              <w:jc w:val="center"/>
              <w:textAlignment w:val="center"/>
              <w:rPr>
                <w:rFonts w:ascii="宋体" w:hAnsi="宋体"/>
                <w:kern w:val="0"/>
                <w:sz w:val="18"/>
                <w:szCs w:val="18"/>
              </w:rPr>
            </w:pPr>
          </w:p>
        </w:tc>
      </w:tr>
      <w:tr w:rsidR="00E4713A" w:rsidRPr="00E4713A" w:rsidTr="00B01832">
        <w:trPr>
          <w:trHeight w:val="438"/>
        </w:trPr>
        <w:tc>
          <w:tcPr>
            <w:tcW w:w="683" w:type="pct"/>
            <w:vMerge/>
            <w:shd w:val="clear" w:color="auto" w:fill="auto"/>
            <w:vAlign w:val="center"/>
          </w:tcPr>
          <w:p w:rsidR="00B01832" w:rsidRPr="00E4713A" w:rsidRDefault="00B01832" w:rsidP="00D6502D">
            <w:pPr>
              <w:widowControl/>
              <w:jc w:val="center"/>
              <w:textAlignment w:val="center"/>
              <w:rPr>
                <w:rFonts w:ascii="宋体" w:hAnsi="宋体"/>
                <w:kern w:val="0"/>
                <w:sz w:val="18"/>
                <w:szCs w:val="18"/>
              </w:rPr>
            </w:pPr>
          </w:p>
        </w:tc>
        <w:tc>
          <w:tcPr>
            <w:tcW w:w="455" w:type="pct"/>
            <w:vMerge/>
            <w:vAlign w:val="center"/>
          </w:tcPr>
          <w:p w:rsidR="00B01832" w:rsidRPr="00E4713A" w:rsidRDefault="00B01832" w:rsidP="00D6502D">
            <w:pPr>
              <w:widowControl/>
              <w:jc w:val="center"/>
              <w:textAlignment w:val="center"/>
              <w:rPr>
                <w:rFonts w:ascii="宋体" w:hAnsi="宋体"/>
                <w:kern w:val="0"/>
                <w:sz w:val="18"/>
                <w:szCs w:val="18"/>
              </w:rPr>
            </w:pPr>
          </w:p>
        </w:tc>
        <w:tc>
          <w:tcPr>
            <w:tcW w:w="763" w:type="pct"/>
            <w:vAlign w:val="center"/>
          </w:tcPr>
          <w:p w:rsidR="00B01832" w:rsidRPr="00E4713A" w:rsidRDefault="00B01832" w:rsidP="00D6502D">
            <w:pPr>
              <w:widowControl/>
              <w:jc w:val="center"/>
              <w:textAlignment w:val="center"/>
              <w:rPr>
                <w:rFonts w:ascii="宋体" w:hAnsi="宋体"/>
                <w:kern w:val="0"/>
                <w:sz w:val="18"/>
                <w:szCs w:val="18"/>
              </w:rPr>
            </w:pPr>
            <w:r w:rsidRPr="00E4713A">
              <w:rPr>
                <w:rFonts w:ascii="宋体" w:hAnsi="宋体" w:hint="eastAsia"/>
                <w:kern w:val="0"/>
                <w:sz w:val="18"/>
                <w:szCs w:val="18"/>
              </w:rPr>
              <w:t>社会影响</w:t>
            </w:r>
          </w:p>
        </w:tc>
        <w:tc>
          <w:tcPr>
            <w:tcW w:w="379" w:type="pct"/>
            <w:shd w:val="clear" w:color="auto" w:fill="auto"/>
            <w:vAlign w:val="center"/>
          </w:tcPr>
          <w:p w:rsidR="00B01832" w:rsidRPr="00E4713A" w:rsidRDefault="00B01832" w:rsidP="00D6502D">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.5</w:t>
            </w:r>
          </w:p>
        </w:tc>
        <w:tc>
          <w:tcPr>
            <w:tcW w:w="1517" w:type="pct"/>
            <w:shd w:val="clear" w:color="auto" w:fill="auto"/>
            <w:vAlign w:val="center"/>
          </w:tcPr>
          <w:p w:rsidR="00B01832" w:rsidRPr="00E4713A" w:rsidRDefault="00B01832" w:rsidP="00D6502D">
            <w:pPr>
              <w:widowControl/>
              <w:ind w:firstLineChars="333" w:firstLine="599"/>
              <w:textAlignment w:val="center"/>
              <w:rPr>
                <w:rFonts w:ascii="宋体" w:hAnsi="宋体"/>
                <w:kern w:val="0"/>
                <w:sz w:val="18"/>
                <w:szCs w:val="18"/>
              </w:rPr>
            </w:pPr>
            <w:r w:rsidRPr="00E4713A">
              <w:rPr>
                <w:rFonts w:ascii="宋体" w:hAnsi="宋体" w:hint="eastAsia"/>
                <w:kern w:val="0"/>
                <w:sz w:val="18"/>
                <w:szCs w:val="18"/>
              </w:rPr>
              <w:t>社会影响面或影响力</w:t>
            </w:r>
          </w:p>
        </w:tc>
        <w:tc>
          <w:tcPr>
            <w:tcW w:w="454" w:type="pct"/>
            <w:shd w:val="clear" w:color="auto" w:fill="auto"/>
            <w:vAlign w:val="center"/>
          </w:tcPr>
          <w:p w:rsidR="00B01832" w:rsidRPr="00E4713A" w:rsidRDefault="00BE23B7" w:rsidP="00D6502D">
            <w:pPr>
              <w:widowControl/>
              <w:jc w:val="center"/>
              <w:textAlignment w:val="center"/>
              <w:rPr>
                <w:rFonts w:ascii="宋体" w:hAnsi="宋体"/>
                <w:kern w:val="0"/>
                <w:sz w:val="18"/>
                <w:szCs w:val="18"/>
              </w:rPr>
            </w:pPr>
            <w:r w:rsidRPr="00E4713A">
              <w:rPr>
                <w:rFonts w:ascii="宋体" w:hAnsi="宋体"/>
                <w:kern w:val="0"/>
                <w:sz w:val="18"/>
                <w:szCs w:val="18"/>
              </w:rPr>
              <w:t>1</w:t>
            </w:r>
          </w:p>
        </w:tc>
        <w:tc>
          <w:tcPr>
            <w:tcW w:w="749" w:type="pct"/>
            <w:shd w:val="clear" w:color="auto" w:fill="auto"/>
            <w:vAlign w:val="center"/>
          </w:tcPr>
          <w:p w:rsidR="00B01832" w:rsidRPr="00E4713A" w:rsidRDefault="00B01832" w:rsidP="00D6502D">
            <w:pPr>
              <w:widowControl/>
              <w:jc w:val="center"/>
              <w:textAlignment w:val="center"/>
              <w:rPr>
                <w:rFonts w:ascii="宋体" w:hAnsi="宋体"/>
                <w:kern w:val="0"/>
                <w:sz w:val="18"/>
                <w:szCs w:val="18"/>
              </w:rPr>
            </w:pPr>
          </w:p>
        </w:tc>
      </w:tr>
      <w:tr w:rsidR="00E4713A" w:rsidRPr="00E4713A" w:rsidTr="00B01832">
        <w:trPr>
          <w:trHeight w:val="438"/>
        </w:trPr>
        <w:tc>
          <w:tcPr>
            <w:tcW w:w="683" w:type="pct"/>
            <w:vMerge/>
            <w:shd w:val="clear" w:color="auto" w:fill="auto"/>
            <w:vAlign w:val="center"/>
          </w:tcPr>
          <w:p w:rsidR="00B01832" w:rsidRPr="00E4713A" w:rsidRDefault="00B01832" w:rsidP="00D6502D">
            <w:pPr>
              <w:widowControl/>
              <w:jc w:val="center"/>
              <w:textAlignment w:val="center"/>
              <w:rPr>
                <w:rFonts w:ascii="宋体" w:hAnsi="宋体"/>
                <w:kern w:val="0"/>
                <w:sz w:val="18"/>
                <w:szCs w:val="18"/>
              </w:rPr>
            </w:pPr>
          </w:p>
        </w:tc>
        <w:tc>
          <w:tcPr>
            <w:tcW w:w="455" w:type="pct"/>
            <w:vMerge/>
            <w:vAlign w:val="center"/>
          </w:tcPr>
          <w:p w:rsidR="00B01832" w:rsidRPr="00E4713A" w:rsidRDefault="00B01832" w:rsidP="00D6502D">
            <w:pPr>
              <w:widowControl/>
              <w:jc w:val="center"/>
              <w:textAlignment w:val="center"/>
              <w:rPr>
                <w:rFonts w:ascii="宋体" w:hAnsi="宋体"/>
                <w:kern w:val="0"/>
                <w:sz w:val="18"/>
                <w:szCs w:val="18"/>
              </w:rPr>
            </w:pPr>
          </w:p>
        </w:tc>
        <w:tc>
          <w:tcPr>
            <w:tcW w:w="763" w:type="pct"/>
            <w:vAlign w:val="center"/>
          </w:tcPr>
          <w:p w:rsidR="00B01832" w:rsidRPr="00E4713A" w:rsidRDefault="00B01832" w:rsidP="00D6502D">
            <w:pPr>
              <w:widowControl/>
              <w:jc w:val="center"/>
              <w:textAlignment w:val="center"/>
              <w:rPr>
                <w:rFonts w:ascii="宋体" w:hAnsi="宋体"/>
                <w:kern w:val="0"/>
                <w:sz w:val="18"/>
                <w:szCs w:val="18"/>
              </w:rPr>
            </w:pPr>
          </w:p>
        </w:tc>
        <w:tc>
          <w:tcPr>
            <w:tcW w:w="379" w:type="pct"/>
            <w:shd w:val="clear" w:color="auto" w:fill="auto"/>
            <w:vAlign w:val="center"/>
          </w:tcPr>
          <w:p w:rsidR="00B01832" w:rsidRPr="00E4713A" w:rsidRDefault="00B01832" w:rsidP="00D6502D">
            <w:pPr>
              <w:widowControl/>
              <w:jc w:val="center"/>
              <w:textAlignment w:val="center"/>
              <w:rPr>
                <w:rFonts w:ascii="宋体" w:hAnsi="宋体"/>
                <w:kern w:val="0"/>
                <w:sz w:val="18"/>
                <w:szCs w:val="18"/>
              </w:rPr>
            </w:pPr>
          </w:p>
        </w:tc>
        <w:tc>
          <w:tcPr>
            <w:tcW w:w="1517" w:type="pct"/>
            <w:shd w:val="clear" w:color="auto" w:fill="auto"/>
            <w:vAlign w:val="center"/>
          </w:tcPr>
          <w:p w:rsidR="00B01832" w:rsidRPr="00E4713A" w:rsidRDefault="00B01832" w:rsidP="004D6897">
            <w:pPr>
              <w:widowControl/>
              <w:ind w:firstLineChars="533" w:firstLine="959"/>
              <w:textAlignment w:val="center"/>
              <w:rPr>
                <w:rFonts w:ascii="宋体" w:hAnsi="宋体"/>
                <w:kern w:val="0"/>
                <w:sz w:val="18"/>
                <w:szCs w:val="18"/>
              </w:rPr>
            </w:pPr>
            <w:r w:rsidRPr="00E4713A">
              <w:rPr>
                <w:rFonts w:ascii="宋体" w:hAnsi="宋体" w:hint="eastAsia"/>
                <w:kern w:val="0"/>
                <w:sz w:val="18"/>
                <w:szCs w:val="18"/>
              </w:rPr>
              <w:t>……</w:t>
            </w:r>
          </w:p>
        </w:tc>
        <w:tc>
          <w:tcPr>
            <w:tcW w:w="454" w:type="pct"/>
            <w:shd w:val="clear" w:color="auto" w:fill="auto"/>
            <w:vAlign w:val="center"/>
          </w:tcPr>
          <w:p w:rsidR="00B01832" w:rsidRPr="00E4713A" w:rsidRDefault="00B01832" w:rsidP="00D6502D">
            <w:pPr>
              <w:widowControl/>
              <w:jc w:val="center"/>
              <w:textAlignment w:val="center"/>
              <w:rPr>
                <w:rFonts w:ascii="宋体" w:hAnsi="宋体"/>
                <w:kern w:val="0"/>
                <w:sz w:val="18"/>
                <w:szCs w:val="18"/>
              </w:rPr>
            </w:pPr>
          </w:p>
        </w:tc>
        <w:tc>
          <w:tcPr>
            <w:tcW w:w="749" w:type="pct"/>
            <w:shd w:val="clear" w:color="auto" w:fill="auto"/>
            <w:vAlign w:val="center"/>
          </w:tcPr>
          <w:p w:rsidR="00B01832" w:rsidRPr="00E4713A" w:rsidRDefault="00B01832" w:rsidP="00D6502D">
            <w:pPr>
              <w:widowControl/>
              <w:jc w:val="center"/>
              <w:textAlignment w:val="center"/>
              <w:rPr>
                <w:rFonts w:ascii="宋体" w:hAnsi="宋体"/>
                <w:kern w:val="0"/>
                <w:sz w:val="18"/>
                <w:szCs w:val="18"/>
              </w:rPr>
            </w:pPr>
          </w:p>
        </w:tc>
      </w:tr>
      <w:tr w:rsidR="00E4713A" w:rsidRPr="00E4713A" w:rsidTr="00B01832">
        <w:trPr>
          <w:trHeight w:val="494"/>
        </w:trPr>
        <w:tc>
          <w:tcPr>
            <w:tcW w:w="683" w:type="pct"/>
            <w:vMerge w:val="restar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经济成效</w:t>
            </w:r>
          </w:p>
        </w:tc>
        <w:tc>
          <w:tcPr>
            <w:tcW w:w="455" w:type="pct"/>
            <w:vMerge w:val="restart"/>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763" w:type="pct"/>
            <w:vMerge w:val="restart"/>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生态修复产品价值实现</w:t>
            </w:r>
          </w:p>
        </w:tc>
        <w:tc>
          <w:tcPr>
            <w:tcW w:w="379" w:type="pct"/>
            <w:vMerge w:val="restar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1</w:t>
            </w:r>
          </w:p>
        </w:tc>
        <w:tc>
          <w:tcPr>
            <w:tcW w:w="1517"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生态衍生产业产值情况</w:t>
            </w:r>
          </w:p>
        </w:tc>
        <w:tc>
          <w:tcPr>
            <w:tcW w:w="454"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kern w:val="0"/>
                <w:sz w:val="18"/>
                <w:szCs w:val="18"/>
              </w:rPr>
              <w:t>1</w:t>
            </w:r>
          </w:p>
        </w:tc>
        <w:tc>
          <w:tcPr>
            <w:tcW w:w="749"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p>
        </w:tc>
      </w:tr>
      <w:tr w:rsidR="00E4713A" w:rsidRPr="00E4713A" w:rsidTr="005F546E">
        <w:trPr>
          <w:trHeight w:val="494"/>
        </w:trPr>
        <w:tc>
          <w:tcPr>
            <w:tcW w:w="683" w:type="pct"/>
            <w:vMerge/>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p>
        </w:tc>
        <w:tc>
          <w:tcPr>
            <w:tcW w:w="455" w:type="pct"/>
            <w:vMerge/>
          </w:tcPr>
          <w:p w:rsidR="0099676A" w:rsidRPr="00E4713A" w:rsidRDefault="0099676A" w:rsidP="0099676A">
            <w:pPr>
              <w:widowControl/>
              <w:jc w:val="center"/>
              <w:textAlignment w:val="center"/>
              <w:rPr>
                <w:rFonts w:ascii="宋体" w:hAnsi="宋体"/>
                <w:kern w:val="0"/>
                <w:sz w:val="18"/>
                <w:szCs w:val="18"/>
              </w:rPr>
            </w:pPr>
          </w:p>
        </w:tc>
        <w:tc>
          <w:tcPr>
            <w:tcW w:w="763" w:type="pct"/>
            <w:vMerge/>
          </w:tcPr>
          <w:p w:rsidR="0099676A" w:rsidRPr="00E4713A" w:rsidRDefault="0099676A" w:rsidP="0099676A">
            <w:pPr>
              <w:widowControl/>
              <w:jc w:val="center"/>
              <w:textAlignment w:val="center"/>
              <w:rPr>
                <w:rFonts w:ascii="宋体" w:hAnsi="宋体"/>
                <w:kern w:val="0"/>
                <w:sz w:val="18"/>
                <w:szCs w:val="18"/>
              </w:rPr>
            </w:pPr>
          </w:p>
        </w:tc>
        <w:tc>
          <w:tcPr>
            <w:tcW w:w="379" w:type="pct"/>
            <w:vMerge/>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p>
        </w:tc>
        <w:tc>
          <w:tcPr>
            <w:tcW w:w="1517"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454"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p>
        </w:tc>
        <w:tc>
          <w:tcPr>
            <w:tcW w:w="749" w:type="pct"/>
            <w:shd w:val="clear" w:color="auto" w:fill="auto"/>
            <w:vAlign w:val="center"/>
          </w:tcPr>
          <w:p w:rsidR="0099676A" w:rsidRPr="00E4713A" w:rsidRDefault="0099676A" w:rsidP="0099676A">
            <w:pPr>
              <w:widowControl/>
              <w:textAlignment w:val="center"/>
              <w:rPr>
                <w:rFonts w:ascii="宋体" w:hAnsi="宋体"/>
                <w:kern w:val="0"/>
                <w:sz w:val="18"/>
                <w:szCs w:val="18"/>
              </w:rPr>
            </w:pPr>
          </w:p>
        </w:tc>
      </w:tr>
      <w:tr w:rsidR="00E4713A" w:rsidRPr="00E4713A" w:rsidTr="002C4A19">
        <w:trPr>
          <w:trHeight w:val="494"/>
        </w:trPr>
        <w:tc>
          <w:tcPr>
            <w:tcW w:w="5000" w:type="pct"/>
            <w:gridSpan w:val="7"/>
            <w:shd w:val="clear" w:color="auto" w:fill="auto"/>
            <w:vAlign w:val="center"/>
          </w:tcPr>
          <w:p w:rsidR="0099676A" w:rsidRPr="00E4713A" w:rsidRDefault="0099676A" w:rsidP="0099676A">
            <w:pPr>
              <w:widowControl/>
              <w:jc w:val="left"/>
              <w:textAlignment w:val="center"/>
              <w:rPr>
                <w:rFonts w:ascii="宋体" w:hAnsi="宋体"/>
                <w:kern w:val="0"/>
                <w:sz w:val="18"/>
                <w:szCs w:val="18"/>
              </w:rPr>
            </w:pPr>
            <w:r w:rsidRPr="00E4713A">
              <w:rPr>
                <w:rFonts w:ascii="宋体" w:hAnsi="宋体" w:hint="eastAsia"/>
                <w:kern w:val="0"/>
                <w:sz w:val="18"/>
                <w:szCs w:val="18"/>
              </w:rPr>
              <w:t>注：三级指标的权重可根据实际指标的增加或减少而调整。</w:t>
            </w:r>
          </w:p>
        </w:tc>
      </w:tr>
    </w:tbl>
    <w:p w:rsidR="00952BEC" w:rsidRPr="00E4713A" w:rsidRDefault="00952BEC">
      <w:pPr>
        <w:pStyle w:val="af8"/>
      </w:pPr>
    </w:p>
    <w:p w:rsidR="000762B6" w:rsidRPr="00E4713A" w:rsidRDefault="000762B6">
      <w:pPr>
        <w:pStyle w:val="af8"/>
      </w:pPr>
    </w:p>
    <w:p w:rsidR="000762B6" w:rsidRPr="00E4713A" w:rsidRDefault="000762B6">
      <w:pPr>
        <w:pStyle w:val="af8"/>
      </w:pPr>
    </w:p>
    <w:p w:rsidR="000762B6" w:rsidRPr="00E4713A" w:rsidRDefault="000762B6">
      <w:pPr>
        <w:pStyle w:val="af8"/>
      </w:pPr>
    </w:p>
    <w:p w:rsidR="000762B6" w:rsidRPr="00E4713A" w:rsidRDefault="000762B6">
      <w:pPr>
        <w:pStyle w:val="af8"/>
      </w:pPr>
    </w:p>
    <w:p w:rsidR="000762B6" w:rsidRPr="00E4713A" w:rsidRDefault="000762B6">
      <w:pPr>
        <w:pStyle w:val="af8"/>
      </w:pPr>
    </w:p>
    <w:p w:rsidR="000762B6" w:rsidRPr="00E4713A" w:rsidRDefault="000762B6">
      <w:pPr>
        <w:pStyle w:val="af8"/>
      </w:pPr>
    </w:p>
    <w:p w:rsidR="00EF37D1" w:rsidRPr="00E4713A" w:rsidRDefault="00EF37D1" w:rsidP="00EF37D1">
      <w:pPr>
        <w:pStyle w:val="af8"/>
      </w:pPr>
    </w:p>
    <w:p w:rsidR="009947BF" w:rsidRPr="00E4713A" w:rsidRDefault="009947BF" w:rsidP="00EF37D1">
      <w:pPr>
        <w:pStyle w:val="af8"/>
      </w:pPr>
    </w:p>
    <w:p w:rsidR="0099676A" w:rsidRPr="00E4713A" w:rsidRDefault="0099676A" w:rsidP="00EF37D1">
      <w:pPr>
        <w:pStyle w:val="af8"/>
      </w:pPr>
    </w:p>
    <w:p w:rsidR="0099676A" w:rsidRPr="00E4713A" w:rsidRDefault="0099676A" w:rsidP="00EF37D1">
      <w:pPr>
        <w:pStyle w:val="af8"/>
      </w:pPr>
    </w:p>
    <w:p w:rsidR="009947BF" w:rsidRPr="00E4713A" w:rsidRDefault="009947BF" w:rsidP="00EF37D1">
      <w:pPr>
        <w:pStyle w:val="af8"/>
      </w:pPr>
    </w:p>
    <w:p w:rsidR="009947BF" w:rsidRPr="00E4713A" w:rsidRDefault="009947BF" w:rsidP="00EF37D1">
      <w:pPr>
        <w:pStyle w:val="af8"/>
      </w:pPr>
    </w:p>
    <w:p w:rsidR="009947BF" w:rsidRPr="00E4713A" w:rsidRDefault="009947BF" w:rsidP="00D6502D">
      <w:pPr>
        <w:pStyle w:val="af8"/>
        <w:ind w:firstLineChars="0" w:firstLine="0"/>
      </w:pPr>
    </w:p>
    <w:p w:rsidR="009947BF" w:rsidRPr="00E4713A" w:rsidRDefault="00F93BBF" w:rsidP="00F93BBF">
      <w:pPr>
        <w:pStyle w:val="af8"/>
        <w:ind w:firstLineChars="500" w:firstLine="1050"/>
        <w:rPr>
          <w:rFonts w:ascii="黑体" w:eastAsia="黑体" w:hAnsi="黑体"/>
          <w:lang w:bidi="ar"/>
        </w:rPr>
      </w:pPr>
      <w:r w:rsidRPr="00E4713A">
        <w:rPr>
          <w:rFonts w:ascii="黑体" w:eastAsia="黑体" w:hAnsi="黑体" w:hint="eastAsia"/>
        </w:rPr>
        <w:lastRenderedPageBreak/>
        <w:t>表</w:t>
      </w:r>
      <w:r w:rsidRPr="00E4713A">
        <w:rPr>
          <w:rFonts w:ascii="黑体" w:eastAsia="黑体" w:hAnsi="黑体"/>
        </w:rPr>
        <w:t>D.5</w:t>
      </w:r>
      <w:r w:rsidRPr="00E4713A">
        <w:rPr>
          <w:rFonts w:ascii="黑体" w:eastAsia="黑体" w:hAnsi="黑体" w:hint="eastAsia"/>
        </w:rPr>
        <w:t xml:space="preserve"> </w:t>
      </w:r>
      <w:r w:rsidRPr="00E4713A">
        <w:rPr>
          <w:rFonts w:ascii="黑体" w:eastAsia="黑体" w:hAnsi="黑体"/>
        </w:rPr>
        <w:t xml:space="preserve">         </w:t>
      </w:r>
      <w:r w:rsidR="003758CD">
        <w:rPr>
          <w:rFonts w:ascii="黑体" w:eastAsia="黑体" w:hAnsi="黑体" w:hint="eastAsia"/>
        </w:rPr>
        <w:t>生态</w:t>
      </w:r>
      <w:r w:rsidR="003758CD">
        <w:rPr>
          <w:rFonts w:ascii="黑体" w:eastAsia="黑体" w:hAnsi="黑体"/>
        </w:rPr>
        <w:t>修复</w:t>
      </w:r>
      <w:r w:rsidRPr="00E4713A">
        <w:rPr>
          <w:rFonts w:ascii="黑体" w:eastAsia="黑体" w:hAnsi="黑体" w:hint="eastAsia"/>
        </w:rPr>
        <w:t>工程范围尺度后评估指标权重参考值</w:t>
      </w:r>
    </w:p>
    <w:tbl>
      <w:tblPr>
        <w:tblpPr w:leftFromText="180" w:rightFromText="180" w:vertAnchor="text" w:horzAnchor="margin" w:tblpY="198"/>
        <w:tblW w:w="477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81"/>
        <w:gridCol w:w="1137"/>
        <w:gridCol w:w="1137"/>
        <w:gridCol w:w="1131"/>
        <w:gridCol w:w="2127"/>
        <w:gridCol w:w="849"/>
        <w:gridCol w:w="1559"/>
      </w:tblGrid>
      <w:tr w:rsidR="00E4713A" w:rsidRPr="00E4713A" w:rsidTr="002F59CF">
        <w:trPr>
          <w:trHeight w:val="147"/>
        </w:trPr>
        <w:tc>
          <w:tcPr>
            <w:tcW w:w="1187" w:type="pct"/>
            <w:gridSpan w:val="2"/>
            <w:tcBorders>
              <w:top w:val="single" w:sz="4" w:space="0" w:color="auto"/>
            </w:tcBorders>
            <w:shd w:val="clear" w:color="auto" w:fill="auto"/>
            <w:noWrap/>
            <w:vAlign w:val="center"/>
          </w:tcPr>
          <w:p w:rsidR="00F93BBF" w:rsidRPr="00E4713A" w:rsidRDefault="00F93BBF" w:rsidP="00F93BBF">
            <w:pPr>
              <w:widowControl/>
              <w:jc w:val="center"/>
              <w:textAlignment w:val="center"/>
              <w:rPr>
                <w:rFonts w:ascii="宋体" w:hAnsi="宋体" w:cs="仿宋"/>
                <w:b/>
                <w:bCs/>
                <w:kern w:val="0"/>
                <w:sz w:val="18"/>
                <w:szCs w:val="18"/>
                <w:lang w:bidi="ar"/>
              </w:rPr>
            </w:pPr>
            <w:r w:rsidRPr="00E4713A">
              <w:rPr>
                <w:rFonts w:ascii="宋体" w:hAnsi="宋体" w:cs="仿宋" w:hint="eastAsia"/>
                <w:b/>
                <w:bCs/>
                <w:kern w:val="0"/>
                <w:sz w:val="18"/>
                <w:szCs w:val="18"/>
                <w:lang w:bidi="ar"/>
              </w:rPr>
              <w:t>一级指标及权重（</w:t>
            </w:r>
            <w:r w:rsidRPr="00E4713A">
              <w:rPr>
                <w:rFonts w:ascii="宋体" w:hAnsi="宋体" w:cs="仿宋"/>
                <w:b/>
                <w:bCs/>
                <w:kern w:val="0"/>
                <w:sz w:val="18"/>
                <w:szCs w:val="18"/>
                <w:lang w:bidi="ar"/>
              </w:rPr>
              <w:t>α</w:t>
            </w:r>
            <w:r w:rsidRPr="00E4713A">
              <w:rPr>
                <w:rFonts w:ascii="宋体" w:hAnsi="宋体" w:cs="仿宋" w:hint="eastAsia"/>
                <w:b/>
                <w:bCs/>
                <w:kern w:val="0"/>
                <w:sz w:val="18"/>
                <w:szCs w:val="18"/>
                <w:lang w:bidi="ar"/>
              </w:rPr>
              <w:t>）</w:t>
            </w:r>
          </w:p>
        </w:tc>
        <w:tc>
          <w:tcPr>
            <w:tcW w:w="1271" w:type="pct"/>
            <w:gridSpan w:val="2"/>
            <w:tcBorders>
              <w:top w:val="single" w:sz="4" w:space="0" w:color="auto"/>
            </w:tcBorders>
            <w:vAlign w:val="center"/>
          </w:tcPr>
          <w:p w:rsidR="00F93BBF" w:rsidRPr="00E4713A" w:rsidRDefault="00F93BBF" w:rsidP="00F93BBF">
            <w:pPr>
              <w:widowControl/>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二级指标及权重（</w:t>
            </w:r>
            <w:r w:rsidRPr="00E4713A">
              <w:rPr>
                <w:rFonts w:ascii="宋体" w:hAnsi="宋体" w:cs="仿宋"/>
                <w:b/>
                <w:bCs/>
                <w:kern w:val="0"/>
                <w:sz w:val="18"/>
                <w:szCs w:val="18"/>
                <w:lang w:bidi="ar"/>
              </w:rPr>
              <w:t>β</w:t>
            </w:r>
            <w:r w:rsidRPr="00E4713A">
              <w:rPr>
                <w:rFonts w:ascii="宋体" w:hAnsi="宋体" w:cs="仿宋" w:hint="eastAsia"/>
                <w:b/>
                <w:bCs/>
                <w:kern w:val="0"/>
                <w:sz w:val="18"/>
                <w:szCs w:val="18"/>
                <w:lang w:bidi="ar"/>
              </w:rPr>
              <w:t>）</w:t>
            </w:r>
          </w:p>
        </w:tc>
        <w:tc>
          <w:tcPr>
            <w:tcW w:w="1668" w:type="pct"/>
            <w:gridSpan w:val="2"/>
            <w:tcBorders>
              <w:top w:val="single" w:sz="4" w:space="0" w:color="auto"/>
            </w:tcBorders>
            <w:shd w:val="clear" w:color="auto" w:fill="auto"/>
            <w:noWrap/>
            <w:vAlign w:val="center"/>
          </w:tcPr>
          <w:p w:rsidR="00F93BBF" w:rsidRPr="00E4713A" w:rsidRDefault="00F93BBF" w:rsidP="00F93BBF">
            <w:pPr>
              <w:widowControl/>
              <w:jc w:val="center"/>
              <w:textAlignment w:val="center"/>
              <w:rPr>
                <w:rFonts w:ascii="宋体" w:hAnsi="宋体" w:cs="仿宋"/>
                <w:b/>
                <w:bCs/>
                <w:sz w:val="18"/>
                <w:szCs w:val="18"/>
              </w:rPr>
            </w:pPr>
            <w:r w:rsidRPr="00E4713A">
              <w:rPr>
                <w:rFonts w:ascii="宋体" w:hAnsi="宋体" w:cs="仿宋" w:hint="eastAsia"/>
                <w:b/>
                <w:bCs/>
                <w:kern w:val="0"/>
                <w:sz w:val="18"/>
                <w:szCs w:val="18"/>
                <w:lang w:bidi="ar"/>
              </w:rPr>
              <w:t>三级指标及权重（</w:t>
            </w:r>
            <w:r w:rsidRPr="00E4713A">
              <w:rPr>
                <w:rFonts w:ascii="宋体" w:hAnsi="宋体" w:cs="仿宋"/>
                <w:b/>
                <w:bCs/>
                <w:kern w:val="0"/>
                <w:sz w:val="18"/>
                <w:szCs w:val="18"/>
                <w:lang w:bidi="ar"/>
              </w:rPr>
              <w:t>γ</w:t>
            </w:r>
            <w:r w:rsidRPr="00E4713A">
              <w:rPr>
                <w:rFonts w:ascii="宋体" w:hAnsi="宋体" w:cs="仿宋" w:hint="eastAsia"/>
                <w:b/>
                <w:bCs/>
                <w:kern w:val="0"/>
                <w:sz w:val="18"/>
                <w:szCs w:val="18"/>
                <w:lang w:bidi="ar"/>
              </w:rPr>
              <w:t>）</w:t>
            </w:r>
          </w:p>
        </w:tc>
        <w:tc>
          <w:tcPr>
            <w:tcW w:w="874" w:type="pct"/>
            <w:tcBorders>
              <w:top w:val="single" w:sz="4" w:space="0" w:color="auto"/>
            </w:tcBorders>
            <w:shd w:val="clear" w:color="auto" w:fill="auto"/>
            <w:noWrap/>
            <w:vAlign w:val="center"/>
          </w:tcPr>
          <w:p w:rsidR="00F93BBF" w:rsidRPr="00E4713A" w:rsidRDefault="00F93BBF" w:rsidP="00F93BBF">
            <w:pPr>
              <w:widowControl/>
              <w:jc w:val="center"/>
              <w:textAlignment w:val="center"/>
              <w:rPr>
                <w:rFonts w:ascii="宋体" w:hAnsi="宋体" w:cs="仿宋"/>
                <w:b/>
                <w:bCs/>
                <w:sz w:val="18"/>
                <w:szCs w:val="18"/>
              </w:rPr>
            </w:pPr>
            <w:r w:rsidRPr="00E4713A">
              <w:rPr>
                <w:rFonts w:ascii="宋体" w:hAnsi="宋体" w:cs="仿宋" w:hint="eastAsia"/>
                <w:b/>
                <w:bCs/>
                <w:sz w:val="18"/>
                <w:szCs w:val="18"/>
              </w:rPr>
              <w:t>备注</w:t>
            </w:r>
          </w:p>
        </w:tc>
      </w:tr>
      <w:tr w:rsidR="00E4713A" w:rsidRPr="00E4713A" w:rsidTr="004D6897">
        <w:trPr>
          <w:trHeight w:val="410"/>
        </w:trPr>
        <w:tc>
          <w:tcPr>
            <w:tcW w:w="550" w:type="pct"/>
            <w:vMerge w:val="restar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生态成效</w:t>
            </w:r>
          </w:p>
        </w:tc>
        <w:tc>
          <w:tcPr>
            <w:tcW w:w="637" w:type="pct"/>
            <w:vMerge w:val="restart"/>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.4</w:t>
            </w:r>
          </w:p>
        </w:tc>
        <w:tc>
          <w:tcPr>
            <w:tcW w:w="637" w:type="pct"/>
            <w:vMerge w:val="restart"/>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景观格局变化</w:t>
            </w:r>
          </w:p>
        </w:tc>
        <w:tc>
          <w:tcPr>
            <w:tcW w:w="634" w:type="pct"/>
            <w:vMerge w:val="restar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.4</w:t>
            </w:r>
          </w:p>
        </w:tc>
        <w:tc>
          <w:tcPr>
            <w:tcW w:w="1192" w:type="pct"/>
            <w:shd w:val="clear" w:color="auto" w:fill="auto"/>
            <w:vAlign w:val="center"/>
          </w:tcPr>
          <w:p w:rsidR="004D6897" w:rsidRPr="00E4713A" w:rsidRDefault="00772483" w:rsidP="00F93BBF">
            <w:pPr>
              <w:widowControl/>
              <w:jc w:val="center"/>
              <w:textAlignment w:val="center"/>
              <w:rPr>
                <w:rFonts w:ascii="宋体" w:hAnsi="宋体"/>
                <w:kern w:val="0"/>
                <w:sz w:val="18"/>
                <w:szCs w:val="18"/>
              </w:rPr>
            </w:pPr>
            <w:r w:rsidRPr="00E4713A">
              <w:rPr>
                <w:rFonts w:ascii="宋体" w:hAnsi="宋体" w:hint="eastAsia"/>
                <w:kern w:val="0"/>
                <w:sz w:val="18"/>
                <w:szCs w:val="18"/>
              </w:rPr>
              <w:t>生态连通性变化情况</w:t>
            </w:r>
          </w:p>
        </w:tc>
        <w:tc>
          <w:tcPr>
            <w:tcW w:w="476"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w:t>
            </w:r>
            <w:r w:rsidR="00772483" w:rsidRPr="00E4713A">
              <w:rPr>
                <w:rFonts w:ascii="宋体" w:hAnsi="宋体"/>
                <w:kern w:val="0"/>
                <w:sz w:val="18"/>
                <w:szCs w:val="18"/>
              </w:rPr>
              <w:t>5</w:t>
            </w:r>
          </w:p>
        </w:tc>
        <w:tc>
          <w:tcPr>
            <w:tcW w:w="874"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对比生态修复前</w:t>
            </w:r>
          </w:p>
        </w:tc>
      </w:tr>
      <w:tr w:rsidR="00E4713A" w:rsidRPr="00E4713A" w:rsidTr="004D6897">
        <w:trPr>
          <w:trHeight w:val="410"/>
        </w:trPr>
        <w:tc>
          <w:tcPr>
            <w:tcW w:w="550"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637" w:type="pct"/>
            <w:vMerge/>
          </w:tcPr>
          <w:p w:rsidR="004D6897" w:rsidRPr="00E4713A" w:rsidRDefault="004D6897" w:rsidP="00F93BBF">
            <w:pPr>
              <w:widowControl/>
              <w:jc w:val="center"/>
              <w:textAlignment w:val="center"/>
              <w:rPr>
                <w:rFonts w:ascii="宋体" w:hAnsi="宋体"/>
                <w:kern w:val="0"/>
                <w:sz w:val="18"/>
                <w:szCs w:val="18"/>
              </w:rPr>
            </w:pPr>
          </w:p>
        </w:tc>
        <w:tc>
          <w:tcPr>
            <w:tcW w:w="637" w:type="pct"/>
            <w:vMerge/>
            <w:vAlign w:val="center"/>
          </w:tcPr>
          <w:p w:rsidR="004D6897" w:rsidRPr="00E4713A" w:rsidRDefault="004D6897" w:rsidP="00F93BBF">
            <w:pPr>
              <w:widowControl/>
              <w:jc w:val="center"/>
              <w:textAlignment w:val="center"/>
              <w:rPr>
                <w:rFonts w:ascii="宋体" w:hAnsi="宋体"/>
                <w:kern w:val="0"/>
                <w:sz w:val="18"/>
                <w:szCs w:val="18"/>
              </w:rPr>
            </w:pPr>
          </w:p>
        </w:tc>
        <w:tc>
          <w:tcPr>
            <w:tcW w:w="634"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1192"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生态系统类型面积变化率</w:t>
            </w:r>
          </w:p>
        </w:tc>
        <w:tc>
          <w:tcPr>
            <w:tcW w:w="476"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w:t>
            </w:r>
            <w:r w:rsidR="00772483" w:rsidRPr="00E4713A">
              <w:rPr>
                <w:rFonts w:ascii="宋体" w:hAnsi="宋体"/>
                <w:kern w:val="0"/>
                <w:sz w:val="18"/>
                <w:szCs w:val="18"/>
              </w:rPr>
              <w:t>5</w:t>
            </w:r>
          </w:p>
        </w:tc>
        <w:tc>
          <w:tcPr>
            <w:tcW w:w="874"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对比生态修复前</w:t>
            </w:r>
          </w:p>
        </w:tc>
      </w:tr>
      <w:tr w:rsidR="00E4713A" w:rsidRPr="00E4713A" w:rsidTr="004D6897">
        <w:trPr>
          <w:trHeight w:val="410"/>
        </w:trPr>
        <w:tc>
          <w:tcPr>
            <w:tcW w:w="550"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637" w:type="pct"/>
            <w:vMerge/>
          </w:tcPr>
          <w:p w:rsidR="004D6897" w:rsidRPr="00E4713A" w:rsidRDefault="004D6897" w:rsidP="00F93BBF">
            <w:pPr>
              <w:widowControl/>
              <w:jc w:val="center"/>
              <w:textAlignment w:val="center"/>
              <w:rPr>
                <w:rFonts w:ascii="宋体" w:hAnsi="宋体"/>
                <w:kern w:val="0"/>
                <w:sz w:val="18"/>
                <w:szCs w:val="18"/>
              </w:rPr>
            </w:pPr>
          </w:p>
        </w:tc>
        <w:tc>
          <w:tcPr>
            <w:tcW w:w="637" w:type="pct"/>
            <w:vMerge/>
            <w:vAlign w:val="center"/>
          </w:tcPr>
          <w:p w:rsidR="004D6897" w:rsidRPr="00E4713A" w:rsidRDefault="004D6897" w:rsidP="00F93BBF">
            <w:pPr>
              <w:widowControl/>
              <w:jc w:val="center"/>
              <w:textAlignment w:val="center"/>
              <w:rPr>
                <w:rFonts w:ascii="宋体" w:hAnsi="宋体"/>
                <w:kern w:val="0"/>
                <w:sz w:val="18"/>
                <w:szCs w:val="18"/>
              </w:rPr>
            </w:pPr>
          </w:p>
        </w:tc>
        <w:tc>
          <w:tcPr>
            <w:tcW w:w="634"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1192"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476"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874"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r>
      <w:tr w:rsidR="00E4713A" w:rsidRPr="00E4713A" w:rsidTr="004D6897">
        <w:trPr>
          <w:trHeight w:val="452"/>
        </w:trPr>
        <w:tc>
          <w:tcPr>
            <w:tcW w:w="550"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637" w:type="pct"/>
            <w:vMerge/>
          </w:tcPr>
          <w:p w:rsidR="004D6897" w:rsidRPr="00E4713A" w:rsidRDefault="004D6897" w:rsidP="00F93BBF">
            <w:pPr>
              <w:widowControl/>
              <w:jc w:val="center"/>
              <w:textAlignment w:val="center"/>
              <w:rPr>
                <w:rFonts w:ascii="宋体" w:hAnsi="宋体"/>
                <w:kern w:val="0"/>
                <w:sz w:val="18"/>
                <w:szCs w:val="18"/>
              </w:rPr>
            </w:pPr>
          </w:p>
        </w:tc>
        <w:tc>
          <w:tcPr>
            <w:tcW w:w="637" w:type="pct"/>
            <w:vMerge w:val="restart"/>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生态系统质量改善</w:t>
            </w:r>
          </w:p>
        </w:tc>
        <w:tc>
          <w:tcPr>
            <w:tcW w:w="634" w:type="pct"/>
            <w:vMerge w:val="restar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1192"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植被恢复情况</w:t>
            </w:r>
          </w:p>
        </w:tc>
        <w:tc>
          <w:tcPr>
            <w:tcW w:w="476"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874"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对比生态修复前</w:t>
            </w:r>
          </w:p>
        </w:tc>
      </w:tr>
      <w:tr w:rsidR="00E4713A" w:rsidRPr="00E4713A" w:rsidTr="004D6897">
        <w:trPr>
          <w:trHeight w:val="452"/>
        </w:trPr>
        <w:tc>
          <w:tcPr>
            <w:tcW w:w="550"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637" w:type="pct"/>
            <w:vMerge/>
          </w:tcPr>
          <w:p w:rsidR="004D6897" w:rsidRPr="00E4713A" w:rsidRDefault="004D6897" w:rsidP="00F93BBF">
            <w:pPr>
              <w:widowControl/>
              <w:jc w:val="center"/>
              <w:textAlignment w:val="center"/>
              <w:rPr>
                <w:rFonts w:ascii="宋体" w:hAnsi="宋体"/>
                <w:kern w:val="0"/>
                <w:sz w:val="18"/>
                <w:szCs w:val="18"/>
              </w:rPr>
            </w:pPr>
          </w:p>
        </w:tc>
        <w:tc>
          <w:tcPr>
            <w:tcW w:w="637" w:type="pct"/>
            <w:vMerge/>
            <w:vAlign w:val="center"/>
          </w:tcPr>
          <w:p w:rsidR="004D6897" w:rsidRPr="00E4713A" w:rsidRDefault="004D6897" w:rsidP="00F93BBF">
            <w:pPr>
              <w:widowControl/>
              <w:jc w:val="center"/>
              <w:textAlignment w:val="center"/>
              <w:rPr>
                <w:rFonts w:ascii="宋体" w:hAnsi="宋体"/>
                <w:kern w:val="0"/>
                <w:sz w:val="18"/>
                <w:szCs w:val="18"/>
              </w:rPr>
            </w:pPr>
          </w:p>
        </w:tc>
        <w:tc>
          <w:tcPr>
            <w:tcW w:w="634"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1192"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植被覆盖度变化情况</w:t>
            </w:r>
          </w:p>
        </w:tc>
        <w:tc>
          <w:tcPr>
            <w:tcW w:w="476"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874"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对比生态修复前</w:t>
            </w:r>
          </w:p>
        </w:tc>
      </w:tr>
      <w:tr w:rsidR="00E4713A" w:rsidRPr="00E4713A" w:rsidTr="004D6897">
        <w:trPr>
          <w:trHeight w:val="452"/>
        </w:trPr>
        <w:tc>
          <w:tcPr>
            <w:tcW w:w="550"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637" w:type="pct"/>
            <w:vMerge/>
          </w:tcPr>
          <w:p w:rsidR="004D6897" w:rsidRPr="00E4713A" w:rsidRDefault="004D6897" w:rsidP="00F93BBF">
            <w:pPr>
              <w:widowControl/>
              <w:jc w:val="center"/>
              <w:textAlignment w:val="center"/>
              <w:rPr>
                <w:rFonts w:ascii="宋体" w:hAnsi="宋体"/>
                <w:kern w:val="0"/>
                <w:sz w:val="18"/>
                <w:szCs w:val="18"/>
              </w:rPr>
            </w:pPr>
          </w:p>
        </w:tc>
        <w:tc>
          <w:tcPr>
            <w:tcW w:w="637" w:type="pct"/>
            <w:vMerge/>
            <w:vAlign w:val="center"/>
          </w:tcPr>
          <w:p w:rsidR="004D6897" w:rsidRPr="00E4713A" w:rsidRDefault="004D6897" w:rsidP="00F93BBF">
            <w:pPr>
              <w:widowControl/>
              <w:jc w:val="center"/>
              <w:textAlignment w:val="center"/>
              <w:rPr>
                <w:rFonts w:ascii="宋体" w:hAnsi="宋体"/>
                <w:kern w:val="0"/>
                <w:sz w:val="18"/>
                <w:szCs w:val="18"/>
              </w:rPr>
            </w:pPr>
          </w:p>
        </w:tc>
        <w:tc>
          <w:tcPr>
            <w:tcW w:w="634"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1192" w:type="pct"/>
            <w:shd w:val="clear" w:color="auto" w:fill="auto"/>
            <w:vAlign w:val="center"/>
          </w:tcPr>
          <w:p w:rsidR="004D6897" w:rsidRPr="00E4713A" w:rsidRDefault="00E268D5" w:rsidP="00F93BBF">
            <w:pPr>
              <w:widowControl/>
              <w:jc w:val="center"/>
              <w:textAlignment w:val="center"/>
              <w:rPr>
                <w:rFonts w:ascii="宋体" w:hAnsi="宋体"/>
                <w:kern w:val="0"/>
                <w:sz w:val="18"/>
                <w:szCs w:val="18"/>
              </w:rPr>
            </w:pPr>
            <w:r w:rsidRPr="00E4713A">
              <w:rPr>
                <w:rFonts w:ascii="宋体" w:hAnsi="宋体" w:hint="eastAsia"/>
                <w:kern w:val="0"/>
                <w:sz w:val="18"/>
                <w:szCs w:val="18"/>
              </w:rPr>
              <w:t>生物多样性变化情况</w:t>
            </w:r>
          </w:p>
        </w:tc>
        <w:tc>
          <w:tcPr>
            <w:tcW w:w="476"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874"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对比生态修复前</w:t>
            </w:r>
          </w:p>
        </w:tc>
      </w:tr>
      <w:tr w:rsidR="00E4713A" w:rsidRPr="00E4713A" w:rsidTr="004D6897">
        <w:trPr>
          <w:trHeight w:val="452"/>
        </w:trPr>
        <w:tc>
          <w:tcPr>
            <w:tcW w:w="550"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637" w:type="pct"/>
            <w:vMerge/>
          </w:tcPr>
          <w:p w:rsidR="004D6897" w:rsidRPr="00E4713A" w:rsidRDefault="004D6897" w:rsidP="00F93BBF">
            <w:pPr>
              <w:widowControl/>
              <w:jc w:val="center"/>
              <w:textAlignment w:val="center"/>
              <w:rPr>
                <w:rFonts w:ascii="宋体" w:hAnsi="宋体"/>
                <w:kern w:val="0"/>
                <w:sz w:val="18"/>
                <w:szCs w:val="18"/>
              </w:rPr>
            </w:pPr>
          </w:p>
        </w:tc>
        <w:tc>
          <w:tcPr>
            <w:tcW w:w="637" w:type="pct"/>
            <w:vMerge/>
            <w:vAlign w:val="center"/>
          </w:tcPr>
          <w:p w:rsidR="004D6897" w:rsidRPr="00E4713A" w:rsidRDefault="004D6897" w:rsidP="00F93BBF">
            <w:pPr>
              <w:widowControl/>
              <w:jc w:val="center"/>
              <w:textAlignment w:val="center"/>
              <w:rPr>
                <w:rFonts w:ascii="宋体" w:hAnsi="宋体"/>
                <w:kern w:val="0"/>
                <w:sz w:val="18"/>
                <w:szCs w:val="18"/>
              </w:rPr>
            </w:pPr>
          </w:p>
        </w:tc>
        <w:tc>
          <w:tcPr>
            <w:tcW w:w="634"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1192"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土地利用率情况</w:t>
            </w:r>
          </w:p>
        </w:tc>
        <w:tc>
          <w:tcPr>
            <w:tcW w:w="476"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874"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对比生态修复前</w:t>
            </w:r>
          </w:p>
        </w:tc>
      </w:tr>
      <w:tr w:rsidR="00E4713A" w:rsidRPr="00E4713A" w:rsidTr="004D6897">
        <w:trPr>
          <w:trHeight w:val="452"/>
        </w:trPr>
        <w:tc>
          <w:tcPr>
            <w:tcW w:w="550"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637" w:type="pct"/>
            <w:vMerge/>
          </w:tcPr>
          <w:p w:rsidR="004D6897" w:rsidRPr="00E4713A" w:rsidRDefault="004D6897" w:rsidP="00F93BBF">
            <w:pPr>
              <w:widowControl/>
              <w:jc w:val="center"/>
              <w:textAlignment w:val="center"/>
              <w:rPr>
                <w:rFonts w:ascii="宋体" w:hAnsi="宋体"/>
                <w:kern w:val="0"/>
                <w:sz w:val="18"/>
                <w:szCs w:val="18"/>
              </w:rPr>
            </w:pPr>
          </w:p>
        </w:tc>
        <w:tc>
          <w:tcPr>
            <w:tcW w:w="637" w:type="pct"/>
            <w:vMerge/>
            <w:vAlign w:val="center"/>
          </w:tcPr>
          <w:p w:rsidR="004D6897" w:rsidRPr="00E4713A" w:rsidRDefault="004D6897" w:rsidP="00F93BBF">
            <w:pPr>
              <w:widowControl/>
              <w:jc w:val="center"/>
              <w:textAlignment w:val="center"/>
              <w:rPr>
                <w:rFonts w:ascii="宋体" w:hAnsi="宋体"/>
                <w:kern w:val="0"/>
                <w:sz w:val="18"/>
                <w:szCs w:val="18"/>
              </w:rPr>
            </w:pPr>
          </w:p>
        </w:tc>
        <w:tc>
          <w:tcPr>
            <w:tcW w:w="634"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1192"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476"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874"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r>
      <w:tr w:rsidR="00E4713A" w:rsidRPr="00E4713A" w:rsidTr="004D6897">
        <w:trPr>
          <w:trHeight w:val="452"/>
        </w:trPr>
        <w:tc>
          <w:tcPr>
            <w:tcW w:w="550"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637" w:type="pct"/>
            <w:vMerge/>
          </w:tcPr>
          <w:p w:rsidR="004D6897" w:rsidRPr="00E4713A" w:rsidRDefault="004D6897" w:rsidP="00F93BBF">
            <w:pPr>
              <w:widowControl/>
              <w:jc w:val="center"/>
              <w:textAlignment w:val="center"/>
              <w:rPr>
                <w:rFonts w:ascii="宋体" w:hAnsi="宋体"/>
                <w:kern w:val="0"/>
                <w:sz w:val="18"/>
                <w:szCs w:val="18"/>
              </w:rPr>
            </w:pPr>
          </w:p>
        </w:tc>
        <w:tc>
          <w:tcPr>
            <w:tcW w:w="637" w:type="pct"/>
            <w:vMerge w:val="restart"/>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生态系统服务功能提升</w:t>
            </w:r>
          </w:p>
        </w:tc>
        <w:tc>
          <w:tcPr>
            <w:tcW w:w="634" w:type="pct"/>
            <w:vMerge w:val="restar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1192"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水源涵养变化情况</w:t>
            </w:r>
          </w:p>
        </w:tc>
        <w:tc>
          <w:tcPr>
            <w:tcW w:w="476"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874"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对比生态修复前</w:t>
            </w:r>
          </w:p>
        </w:tc>
      </w:tr>
      <w:tr w:rsidR="00E4713A" w:rsidRPr="00E4713A" w:rsidTr="002F59CF">
        <w:trPr>
          <w:trHeight w:val="220"/>
        </w:trPr>
        <w:tc>
          <w:tcPr>
            <w:tcW w:w="550"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637" w:type="pct"/>
            <w:vMerge/>
          </w:tcPr>
          <w:p w:rsidR="004D6897" w:rsidRPr="00E4713A" w:rsidRDefault="004D6897" w:rsidP="00F93BBF">
            <w:pPr>
              <w:widowControl/>
              <w:jc w:val="center"/>
              <w:textAlignment w:val="center"/>
              <w:rPr>
                <w:rFonts w:ascii="宋体" w:hAnsi="宋体"/>
                <w:kern w:val="0"/>
                <w:sz w:val="18"/>
                <w:szCs w:val="18"/>
              </w:rPr>
            </w:pPr>
          </w:p>
        </w:tc>
        <w:tc>
          <w:tcPr>
            <w:tcW w:w="637" w:type="pct"/>
            <w:vMerge/>
          </w:tcPr>
          <w:p w:rsidR="004D6897" w:rsidRPr="00E4713A" w:rsidRDefault="004D6897" w:rsidP="00F93BBF">
            <w:pPr>
              <w:widowControl/>
              <w:jc w:val="center"/>
              <w:textAlignment w:val="center"/>
              <w:rPr>
                <w:rFonts w:ascii="宋体" w:hAnsi="宋体"/>
                <w:kern w:val="0"/>
                <w:sz w:val="18"/>
                <w:szCs w:val="18"/>
              </w:rPr>
            </w:pPr>
          </w:p>
        </w:tc>
        <w:tc>
          <w:tcPr>
            <w:tcW w:w="634"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1192" w:type="pct"/>
            <w:shd w:val="clear" w:color="auto" w:fill="auto"/>
            <w:vAlign w:val="center"/>
          </w:tcPr>
          <w:p w:rsidR="004D6897" w:rsidRPr="00E4713A" w:rsidRDefault="00186AFE" w:rsidP="00F93BBF">
            <w:pPr>
              <w:widowControl/>
              <w:jc w:val="center"/>
              <w:textAlignment w:val="center"/>
              <w:rPr>
                <w:rFonts w:ascii="宋体" w:hAnsi="宋体"/>
                <w:kern w:val="0"/>
                <w:sz w:val="18"/>
                <w:szCs w:val="18"/>
              </w:rPr>
            </w:pPr>
            <w:r>
              <w:rPr>
                <w:rFonts w:ascii="宋体" w:hAnsi="宋体" w:hint="eastAsia"/>
                <w:kern w:val="0"/>
                <w:sz w:val="18"/>
                <w:szCs w:val="18"/>
              </w:rPr>
              <w:t>土壤</w:t>
            </w:r>
            <w:r w:rsidRPr="00E4713A">
              <w:rPr>
                <w:rFonts w:ascii="宋体" w:hAnsi="宋体" w:hint="eastAsia"/>
                <w:kern w:val="0"/>
                <w:sz w:val="18"/>
                <w:szCs w:val="18"/>
              </w:rPr>
              <w:t>保持变化情况</w:t>
            </w:r>
          </w:p>
        </w:tc>
        <w:tc>
          <w:tcPr>
            <w:tcW w:w="476"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874"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对比生态修复前</w:t>
            </w:r>
          </w:p>
        </w:tc>
      </w:tr>
      <w:tr w:rsidR="00E4713A" w:rsidRPr="00E4713A" w:rsidTr="002F59CF">
        <w:trPr>
          <w:trHeight w:val="220"/>
        </w:trPr>
        <w:tc>
          <w:tcPr>
            <w:tcW w:w="550"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637" w:type="pct"/>
            <w:vMerge/>
          </w:tcPr>
          <w:p w:rsidR="004D6897" w:rsidRPr="00E4713A" w:rsidRDefault="004D6897" w:rsidP="00F93BBF">
            <w:pPr>
              <w:widowControl/>
              <w:jc w:val="center"/>
              <w:textAlignment w:val="center"/>
              <w:rPr>
                <w:rFonts w:ascii="宋体" w:hAnsi="宋体"/>
                <w:kern w:val="0"/>
                <w:sz w:val="18"/>
                <w:szCs w:val="18"/>
              </w:rPr>
            </w:pPr>
          </w:p>
        </w:tc>
        <w:tc>
          <w:tcPr>
            <w:tcW w:w="637" w:type="pct"/>
            <w:vMerge/>
          </w:tcPr>
          <w:p w:rsidR="004D6897" w:rsidRPr="00E4713A" w:rsidRDefault="004D6897" w:rsidP="00F93BBF">
            <w:pPr>
              <w:widowControl/>
              <w:jc w:val="center"/>
              <w:textAlignment w:val="center"/>
              <w:rPr>
                <w:rFonts w:ascii="宋体" w:hAnsi="宋体"/>
                <w:kern w:val="0"/>
                <w:sz w:val="18"/>
                <w:szCs w:val="18"/>
              </w:rPr>
            </w:pPr>
          </w:p>
        </w:tc>
        <w:tc>
          <w:tcPr>
            <w:tcW w:w="634"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1192"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roofErr w:type="gramStart"/>
            <w:r w:rsidRPr="00E4713A">
              <w:rPr>
                <w:rFonts w:ascii="宋体" w:hAnsi="宋体" w:hint="eastAsia"/>
                <w:kern w:val="0"/>
                <w:sz w:val="18"/>
                <w:szCs w:val="18"/>
              </w:rPr>
              <w:t>固碳服务</w:t>
            </w:r>
            <w:proofErr w:type="gramEnd"/>
            <w:r w:rsidRPr="00E4713A">
              <w:rPr>
                <w:rFonts w:ascii="宋体" w:hAnsi="宋体" w:hint="eastAsia"/>
                <w:kern w:val="0"/>
                <w:sz w:val="18"/>
                <w:szCs w:val="18"/>
              </w:rPr>
              <w:t>变化情况</w:t>
            </w:r>
          </w:p>
        </w:tc>
        <w:tc>
          <w:tcPr>
            <w:tcW w:w="476"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874"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对比生态修复前</w:t>
            </w:r>
          </w:p>
        </w:tc>
      </w:tr>
      <w:tr w:rsidR="00E4713A" w:rsidRPr="00E4713A" w:rsidTr="002F59CF">
        <w:trPr>
          <w:trHeight w:val="220"/>
        </w:trPr>
        <w:tc>
          <w:tcPr>
            <w:tcW w:w="550"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637" w:type="pct"/>
            <w:vMerge/>
          </w:tcPr>
          <w:p w:rsidR="004D6897" w:rsidRPr="00E4713A" w:rsidRDefault="004D6897" w:rsidP="00F93BBF">
            <w:pPr>
              <w:widowControl/>
              <w:jc w:val="center"/>
              <w:textAlignment w:val="center"/>
              <w:rPr>
                <w:rFonts w:ascii="宋体" w:hAnsi="宋体"/>
                <w:kern w:val="0"/>
                <w:sz w:val="18"/>
                <w:szCs w:val="18"/>
              </w:rPr>
            </w:pPr>
          </w:p>
        </w:tc>
        <w:tc>
          <w:tcPr>
            <w:tcW w:w="637" w:type="pct"/>
            <w:vMerge/>
          </w:tcPr>
          <w:p w:rsidR="004D6897" w:rsidRPr="00E4713A" w:rsidRDefault="004D6897" w:rsidP="00F93BBF">
            <w:pPr>
              <w:widowControl/>
              <w:jc w:val="center"/>
              <w:textAlignment w:val="center"/>
              <w:rPr>
                <w:rFonts w:ascii="宋体" w:hAnsi="宋体"/>
                <w:kern w:val="0"/>
                <w:sz w:val="18"/>
                <w:szCs w:val="18"/>
              </w:rPr>
            </w:pPr>
          </w:p>
        </w:tc>
        <w:tc>
          <w:tcPr>
            <w:tcW w:w="634"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1192"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生态衍生产品服务变化情况</w:t>
            </w:r>
          </w:p>
        </w:tc>
        <w:tc>
          <w:tcPr>
            <w:tcW w:w="476"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.2</w:t>
            </w:r>
          </w:p>
        </w:tc>
        <w:tc>
          <w:tcPr>
            <w:tcW w:w="874"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对比生态修复前</w:t>
            </w:r>
          </w:p>
        </w:tc>
      </w:tr>
      <w:tr w:rsidR="00E4713A" w:rsidRPr="00E4713A" w:rsidTr="002F59CF">
        <w:trPr>
          <w:trHeight w:val="220"/>
        </w:trPr>
        <w:tc>
          <w:tcPr>
            <w:tcW w:w="550"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637" w:type="pct"/>
            <w:vMerge/>
          </w:tcPr>
          <w:p w:rsidR="004D6897" w:rsidRPr="00E4713A" w:rsidRDefault="004D6897" w:rsidP="00F93BBF">
            <w:pPr>
              <w:widowControl/>
              <w:jc w:val="center"/>
              <w:textAlignment w:val="center"/>
              <w:rPr>
                <w:rFonts w:ascii="宋体" w:hAnsi="宋体"/>
                <w:kern w:val="0"/>
                <w:sz w:val="18"/>
                <w:szCs w:val="18"/>
              </w:rPr>
            </w:pPr>
          </w:p>
        </w:tc>
        <w:tc>
          <w:tcPr>
            <w:tcW w:w="637" w:type="pct"/>
            <w:vMerge/>
          </w:tcPr>
          <w:p w:rsidR="004D6897" w:rsidRPr="00E4713A" w:rsidRDefault="004D6897" w:rsidP="00F93BBF">
            <w:pPr>
              <w:widowControl/>
              <w:jc w:val="center"/>
              <w:textAlignment w:val="center"/>
              <w:rPr>
                <w:rFonts w:ascii="宋体" w:hAnsi="宋体"/>
                <w:kern w:val="0"/>
                <w:sz w:val="18"/>
                <w:szCs w:val="18"/>
              </w:rPr>
            </w:pPr>
          </w:p>
        </w:tc>
        <w:tc>
          <w:tcPr>
            <w:tcW w:w="634" w:type="pct"/>
            <w:vMerge/>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1192"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476"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c>
          <w:tcPr>
            <w:tcW w:w="874" w:type="pct"/>
            <w:shd w:val="clear" w:color="auto" w:fill="auto"/>
            <w:vAlign w:val="center"/>
          </w:tcPr>
          <w:p w:rsidR="004D6897" w:rsidRPr="00E4713A" w:rsidRDefault="004D6897" w:rsidP="00F93BBF">
            <w:pPr>
              <w:widowControl/>
              <w:jc w:val="center"/>
              <w:textAlignment w:val="center"/>
              <w:rPr>
                <w:rFonts w:ascii="宋体" w:hAnsi="宋体"/>
                <w:kern w:val="0"/>
                <w:sz w:val="18"/>
                <w:szCs w:val="18"/>
              </w:rPr>
            </w:pPr>
          </w:p>
        </w:tc>
      </w:tr>
      <w:tr w:rsidR="00E4713A" w:rsidRPr="00E4713A" w:rsidTr="004D6897">
        <w:trPr>
          <w:trHeight w:val="395"/>
        </w:trPr>
        <w:tc>
          <w:tcPr>
            <w:tcW w:w="550" w:type="pct"/>
            <w:vMerge w:val="restart"/>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r w:rsidRPr="00E4713A">
              <w:rPr>
                <w:rFonts w:ascii="宋体" w:hAnsi="宋体" w:hint="eastAsia"/>
                <w:kern w:val="0"/>
                <w:sz w:val="18"/>
                <w:szCs w:val="18"/>
              </w:rPr>
              <w:t>社会成效</w:t>
            </w:r>
          </w:p>
        </w:tc>
        <w:tc>
          <w:tcPr>
            <w:tcW w:w="637" w:type="pct"/>
            <w:vMerge w:val="restart"/>
            <w:vAlign w:val="center"/>
          </w:tcPr>
          <w:p w:rsidR="004D6897" w:rsidRPr="00E4713A" w:rsidRDefault="004D6897" w:rsidP="00D6502D">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637" w:type="pct"/>
            <w:vAlign w:val="center"/>
          </w:tcPr>
          <w:p w:rsidR="004D6897" w:rsidRPr="00E4713A" w:rsidRDefault="004D6897" w:rsidP="00D6502D">
            <w:pPr>
              <w:widowControl/>
              <w:jc w:val="center"/>
              <w:textAlignment w:val="center"/>
              <w:rPr>
                <w:rFonts w:ascii="宋体" w:hAnsi="宋体"/>
                <w:kern w:val="0"/>
                <w:sz w:val="18"/>
                <w:szCs w:val="18"/>
              </w:rPr>
            </w:pPr>
            <w:r w:rsidRPr="00E4713A">
              <w:rPr>
                <w:rFonts w:hint="eastAsia"/>
                <w:sz w:val="18"/>
                <w:szCs w:val="18"/>
              </w:rPr>
              <w:t>防灾减灾能力提升</w:t>
            </w:r>
          </w:p>
        </w:tc>
        <w:tc>
          <w:tcPr>
            <w:tcW w:w="634" w:type="pct"/>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.4</w:t>
            </w:r>
          </w:p>
        </w:tc>
        <w:tc>
          <w:tcPr>
            <w:tcW w:w="1192" w:type="pct"/>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r w:rsidRPr="00E4713A">
              <w:rPr>
                <w:rFonts w:hint="eastAsia"/>
                <w:sz w:val="18"/>
                <w:szCs w:val="18"/>
              </w:rPr>
              <w:t>防灾减灾能力提升情况</w:t>
            </w:r>
          </w:p>
        </w:tc>
        <w:tc>
          <w:tcPr>
            <w:tcW w:w="476" w:type="pct"/>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r w:rsidRPr="00E4713A">
              <w:rPr>
                <w:rFonts w:ascii="宋体" w:hAnsi="宋体" w:hint="eastAsia"/>
                <w:kern w:val="0"/>
                <w:sz w:val="18"/>
                <w:szCs w:val="18"/>
              </w:rPr>
              <w:t>1</w:t>
            </w:r>
          </w:p>
        </w:tc>
        <w:tc>
          <w:tcPr>
            <w:tcW w:w="874" w:type="pct"/>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p>
        </w:tc>
      </w:tr>
      <w:tr w:rsidR="00E4713A" w:rsidRPr="00E4713A" w:rsidTr="002F59CF">
        <w:trPr>
          <w:trHeight w:val="395"/>
        </w:trPr>
        <w:tc>
          <w:tcPr>
            <w:tcW w:w="550" w:type="pct"/>
            <w:vMerge/>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p>
        </w:tc>
        <w:tc>
          <w:tcPr>
            <w:tcW w:w="637" w:type="pct"/>
            <w:vMerge/>
          </w:tcPr>
          <w:p w:rsidR="004D6897" w:rsidRPr="00E4713A" w:rsidRDefault="004D6897" w:rsidP="00D6502D">
            <w:pPr>
              <w:widowControl/>
              <w:jc w:val="center"/>
              <w:textAlignment w:val="center"/>
              <w:rPr>
                <w:rFonts w:ascii="宋体" w:hAnsi="宋体"/>
                <w:kern w:val="0"/>
                <w:sz w:val="18"/>
                <w:szCs w:val="18"/>
              </w:rPr>
            </w:pPr>
          </w:p>
        </w:tc>
        <w:tc>
          <w:tcPr>
            <w:tcW w:w="637" w:type="pct"/>
            <w:vAlign w:val="center"/>
          </w:tcPr>
          <w:p w:rsidR="004D6897" w:rsidRPr="00E4713A" w:rsidRDefault="004D6897" w:rsidP="00D6502D">
            <w:pPr>
              <w:widowControl/>
              <w:jc w:val="center"/>
              <w:textAlignment w:val="center"/>
              <w:rPr>
                <w:rFonts w:ascii="宋体" w:hAnsi="宋体"/>
                <w:kern w:val="0"/>
                <w:sz w:val="18"/>
                <w:szCs w:val="18"/>
              </w:rPr>
            </w:pPr>
            <w:r w:rsidRPr="00E4713A">
              <w:rPr>
                <w:rFonts w:ascii="宋体" w:hAnsi="宋体" w:hint="eastAsia"/>
                <w:kern w:val="0"/>
                <w:sz w:val="18"/>
                <w:szCs w:val="18"/>
              </w:rPr>
              <w:t>人居环境改善</w:t>
            </w:r>
          </w:p>
        </w:tc>
        <w:tc>
          <w:tcPr>
            <w:tcW w:w="634" w:type="pct"/>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1192" w:type="pct"/>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r w:rsidRPr="00E4713A">
              <w:rPr>
                <w:rFonts w:ascii="宋体" w:hAnsi="宋体" w:hint="eastAsia"/>
                <w:kern w:val="0"/>
                <w:sz w:val="18"/>
                <w:szCs w:val="18"/>
              </w:rPr>
              <w:t>实施区域群众满意度</w:t>
            </w:r>
          </w:p>
        </w:tc>
        <w:tc>
          <w:tcPr>
            <w:tcW w:w="476" w:type="pct"/>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r w:rsidRPr="00E4713A">
              <w:rPr>
                <w:rFonts w:ascii="宋体" w:hAnsi="宋体" w:hint="eastAsia"/>
                <w:kern w:val="0"/>
                <w:sz w:val="18"/>
                <w:szCs w:val="18"/>
              </w:rPr>
              <w:t>1</w:t>
            </w:r>
          </w:p>
        </w:tc>
        <w:tc>
          <w:tcPr>
            <w:tcW w:w="874" w:type="pct"/>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p>
        </w:tc>
      </w:tr>
      <w:tr w:rsidR="00E4713A" w:rsidRPr="00E4713A" w:rsidTr="002F59CF">
        <w:trPr>
          <w:trHeight w:val="438"/>
        </w:trPr>
        <w:tc>
          <w:tcPr>
            <w:tcW w:w="550" w:type="pct"/>
            <w:vMerge/>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p>
        </w:tc>
        <w:tc>
          <w:tcPr>
            <w:tcW w:w="637" w:type="pct"/>
            <w:vMerge/>
          </w:tcPr>
          <w:p w:rsidR="004D6897" w:rsidRPr="00E4713A" w:rsidRDefault="004D6897" w:rsidP="00D6502D">
            <w:pPr>
              <w:widowControl/>
              <w:jc w:val="center"/>
              <w:textAlignment w:val="center"/>
              <w:rPr>
                <w:rFonts w:ascii="宋体" w:hAnsi="宋体"/>
                <w:kern w:val="0"/>
                <w:sz w:val="18"/>
                <w:szCs w:val="18"/>
              </w:rPr>
            </w:pPr>
          </w:p>
        </w:tc>
        <w:tc>
          <w:tcPr>
            <w:tcW w:w="637" w:type="pct"/>
            <w:vAlign w:val="center"/>
          </w:tcPr>
          <w:p w:rsidR="004D6897" w:rsidRPr="00E4713A" w:rsidRDefault="004D6897" w:rsidP="00D6502D">
            <w:pPr>
              <w:widowControl/>
              <w:jc w:val="center"/>
              <w:textAlignment w:val="center"/>
              <w:rPr>
                <w:rFonts w:ascii="宋体" w:hAnsi="宋体"/>
                <w:kern w:val="0"/>
                <w:sz w:val="18"/>
                <w:szCs w:val="18"/>
              </w:rPr>
            </w:pPr>
            <w:r w:rsidRPr="00E4713A">
              <w:rPr>
                <w:rFonts w:ascii="宋体" w:hAnsi="宋体" w:hint="eastAsia"/>
                <w:kern w:val="0"/>
                <w:sz w:val="18"/>
                <w:szCs w:val="18"/>
              </w:rPr>
              <w:t>社会影响</w:t>
            </w:r>
          </w:p>
        </w:tc>
        <w:tc>
          <w:tcPr>
            <w:tcW w:w="634" w:type="pct"/>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1192" w:type="pct"/>
            <w:shd w:val="clear" w:color="auto" w:fill="auto"/>
            <w:vAlign w:val="center"/>
          </w:tcPr>
          <w:p w:rsidR="004D6897" w:rsidRPr="00E4713A" w:rsidRDefault="004D6897" w:rsidP="00D6502D">
            <w:pPr>
              <w:widowControl/>
              <w:textAlignment w:val="center"/>
              <w:rPr>
                <w:rFonts w:ascii="宋体" w:hAnsi="宋体"/>
                <w:kern w:val="0"/>
                <w:sz w:val="18"/>
                <w:szCs w:val="18"/>
              </w:rPr>
            </w:pPr>
            <w:r w:rsidRPr="00E4713A">
              <w:rPr>
                <w:rFonts w:ascii="宋体" w:hAnsi="宋体" w:hint="eastAsia"/>
                <w:kern w:val="0"/>
                <w:sz w:val="18"/>
                <w:szCs w:val="18"/>
              </w:rPr>
              <w:t>社会影响面或影响力</w:t>
            </w:r>
          </w:p>
        </w:tc>
        <w:tc>
          <w:tcPr>
            <w:tcW w:w="476" w:type="pct"/>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r w:rsidRPr="00E4713A">
              <w:rPr>
                <w:rFonts w:ascii="宋体" w:hAnsi="宋体" w:hint="eastAsia"/>
                <w:kern w:val="0"/>
                <w:sz w:val="18"/>
                <w:szCs w:val="18"/>
              </w:rPr>
              <w:t>1</w:t>
            </w:r>
          </w:p>
        </w:tc>
        <w:tc>
          <w:tcPr>
            <w:tcW w:w="874" w:type="pct"/>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p>
        </w:tc>
      </w:tr>
      <w:tr w:rsidR="00E4713A" w:rsidRPr="00E4713A" w:rsidTr="002F59CF">
        <w:trPr>
          <w:trHeight w:val="438"/>
        </w:trPr>
        <w:tc>
          <w:tcPr>
            <w:tcW w:w="550" w:type="pct"/>
            <w:vMerge/>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p>
        </w:tc>
        <w:tc>
          <w:tcPr>
            <w:tcW w:w="637" w:type="pct"/>
            <w:vMerge/>
          </w:tcPr>
          <w:p w:rsidR="004D6897" w:rsidRPr="00E4713A" w:rsidRDefault="004D6897" w:rsidP="00D6502D">
            <w:pPr>
              <w:widowControl/>
              <w:jc w:val="center"/>
              <w:textAlignment w:val="center"/>
              <w:rPr>
                <w:rFonts w:ascii="宋体" w:hAnsi="宋体"/>
                <w:kern w:val="0"/>
                <w:sz w:val="18"/>
                <w:szCs w:val="18"/>
              </w:rPr>
            </w:pPr>
          </w:p>
        </w:tc>
        <w:tc>
          <w:tcPr>
            <w:tcW w:w="637" w:type="pct"/>
            <w:vAlign w:val="center"/>
          </w:tcPr>
          <w:p w:rsidR="004D6897" w:rsidRPr="00E4713A" w:rsidRDefault="004D6897" w:rsidP="00D6502D">
            <w:pPr>
              <w:widowControl/>
              <w:jc w:val="center"/>
              <w:textAlignment w:val="center"/>
              <w:rPr>
                <w:rFonts w:ascii="宋体" w:hAnsi="宋体"/>
                <w:kern w:val="0"/>
                <w:sz w:val="18"/>
                <w:szCs w:val="18"/>
              </w:rPr>
            </w:pPr>
          </w:p>
        </w:tc>
        <w:tc>
          <w:tcPr>
            <w:tcW w:w="634" w:type="pct"/>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p>
        </w:tc>
        <w:tc>
          <w:tcPr>
            <w:tcW w:w="1192" w:type="pct"/>
            <w:shd w:val="clear" w:color="auto" w:fill="auto"/>
            <w:vAlign w:val="center"/>
          </w:tcPr>
          <w:p w:rsidR="004D6897" w:rsidRPr="00E4713A" w:rsidRDefault="004D6897" w:rsidP="004D6897">
            <w:pPr>
              <w:widowControl/>
              <w:ind w:firstLineChars="400" w:firstLine="720"/>
              <w:textAlignment w:val="center"/>
              <w:rPr>
                <w:rFonts w:ascii="宋体" w:hAnsi="宋体"/>
                <w:kern w:val="0"/>
                <w:sz w:val="18"/>
                <w:szCs w:val="18"/>
              </w:rPr>
            </w:pPr>
            <w:r w:rsidRPr="00E4713A">
              <w:rPr>
                <w:rFonts w:ascii="宋体" w:hAnsi="宋体" w:hint="eastAsia"/>
                <w:kern w:val="0"/>
                <w:sz w:val="18"/>
                <w:szCs w:val="18"/>
              </w:rPr>
              <w:t>……</w:t>
            </w:r>
          </w:p>
        </w:tc>
        <w:tc>
          <w:tcPr>
            <w:tcW w:w="476" w:type="pct"/>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p>
        </w:tc>
        <w:tc>
          <w:tcPr>
            <w:tcW w:w="874" w:type="pct"/>
            <w:shd w:val="clear" w:color="auto" w:fill="auto"/>
            <w:vAlign w:val="center"/>
          </w:tcPr>
          <w:p w:rsidR="004D6897" w:rsidRPr="00E4713A" w:rsidRDefault="004D6897" w:rsidP="00D6502D">
            <w:pPr>
              <w:widowControl/>
              <w:jc w:val="center"/>
              <w:textAlignment w:val="center"/>
              <w:rPr>
                <w:rFonts w:ascii="宋体" w:hAnsi="宋体"/>
                <w:kern w:val="0"/>
                <w:sz w:val="18"/>
                <w:szCs w:val="18"/>
              </w:rPr>
            </w:pPr>
          </w:p>
        </w:tc>
      </w:tr>
      <w:tr w:rsidR="00E4713A" w:rsidRPr="00E4713A" w:rsidTr="004D6897">
        <w:trPr>
          <w:trHeight w:val="494"/>
        </w:trPr>
        <w:tc>
          <w:tcPr>
            <w:tcW w:w="550" w:type="pct"/>
            <w:vMerge w:val="restar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经济成效</w:t>
            </w:r>
          </w:p>
        </w:tc>
        <w:tc>
          <w:tcPr>
            <w:tcW w:w="637" w:type="pct"/>
            <w:vMerge w:val="restart"/>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0</w:t>
            </w:r>
            <w:r w:rsidRPr="00E4713A">
              <w:rPr>
                <w:rFonts w:ascii="宋体" w:hAnsi="宋体"/>
                <w:kern w:val="0"/>
                <w:sz w:val="18"/>
                <w:szCs w:val="18"/>
              </w:rPr>
              <w:t>.3</w:t>
            </w:r>
          </w:p>
        </w:tc>
        <w:tc>
          <w:tcPr>
            <w:tcW w:w="637" w:type="pct"/>
            <w:vMerge w:val="restart"/>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生态修复产品价值实现</w:t>
            </w:r>
          </w:p>
        </w:tc>
        <w:tc>
          <w:tcPr>
            <w:tcW w:w="634" w:type="pct"/>
            <w:vMerge w:val="restar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1</w:t>
            </w:r>
          </w:p>
        </w:tc>
        <w:tc>
          <w:tcPr>
            <w:tcW w:w="1192"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生态衍生产业产值情况</w:t>
            </w:r>
          </w:p>
        </w:tc>
        <w:tc>
          <w:tcPr>
            <w:tcW w:w="476"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kern w:val="0"/>
                <w:sz w:val="18"/>
                <w:szCs w:val="18"/>
              </w:rPr>
              <w:t>1</w:t>
            </w:r>
          </w:p>
        </w:tc>
        <w:tc>
          <w:tcPr>
            <w:tcW w:w="874"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对比生态修复前</w:t>
            </w:r>
          </w:p>
        </w:tc>
      </w:tr>
      <w:tr w:rsidR="00E4713A" w:rsidRPr="00E4713A" w:rsidTr="002F59CF">
        <w:trPr>
          <w:trHeight w:val="438"/>
        </w:trPr>
        <w:tc>
          <w:tcPr>
            <w:tcW w:w="550" w:type="pct"/>
            <w:vMerge/>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p>
        </w:tc>
        <w:tc>
          <w:tcPr>
            <w:tcW w:w="637" w:type="pct"/>
            <w:vMerge/>
          </w:tcPr>
          <w:p w:rsidR="0099676A" w:rsidRPr="00E4713A" w:rsidRDefault="0099676A" w:rsidP="0099676A">
            <w:pPr>
              <w:widowControl/>
              <w:jc w:val="center"/>
              <w:textAlignment w:val="center"/>
              <w:rPr>
                <w:rFonts w:ascii="宋体" w:hAnsi="宋体"/>
                <w:kern w:val="0"/>
                <w:sz w:val="18"/>
                <w:szCs w:val="18"/>
              </w:rPr>
            </w:pPr>
          </w:p>
        </w:tc>
        <w:tc>
          <w:tcPr>
            <w:tcW w:w="637" w:type="pct"/>
            <w:vMerge/>
          </w:tcPr>
          <w:p w:rsidR="0099676A" w:rsidRPr="00E4713A" w:rsidRDefault="0099676A" w:rsidP="0099676A">
            <w:pPr>
              <w:widowControl/>
              <w:jc w:val="center"/>
              <w:textAlignment w:val="center"/>
              <w:rPr>
                <w:rFonts w:ascii="宋体" w:hAnsi="宋体"/>
                <w:kern w:val="0"/>
                <w:sz w:val="18"/>
                <w:szCs w:val="18"/>
              </w:rPr>
            </w:pPr>
          </w:p>
        </w:tc>
        <w:tc>
          <w:tcPr>
            <w:tcW w:w="634" w:type="pct"/>
            <w:vMerge/>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p>
        </w:tc>
        <w:tc>
          <w:tcPr>
            <w:tcW w:w="1192"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r w:rsidRPr="00E4713A">
              <w:rPr>
                <w:rFonts w:ascii="宋体" w:hAnsi="宋体" w:hint="eastAsia"/>
                <w:kern w:val="0"/>
                <w:sz w:val="18"/>
                <w:szCs w:val="18"/>
              </w:rPr>
              <w:t>……</w:t>
            </w:r>
          </w:p>
        </w:tc>
        <w:tc>
          <w:tcPr>
            <w:tcW w:w="476"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p>
        </w:tc>
        <w:tc>
          <w:tcPr>
            <w:tcW w:w="874" w:type="pct"/>
            <w:shd w:val="clear" w:color="auto" w:fill="auto"/>
            <w:vAlign w:val="center"/>
          </w:tcPr>
          <w:p w:rsidR="0099676A" w:rsidRPr="00E4713A" w:rsidRDefault="0099676A" w:rsidP="0099676A">
            <w:pPr>
              <w:widowControl/>
              <w:jc w:val="center"/>
              <w:textAlignment w:val="center"/>
              <w:rPr>
                <w:rFonts w:ascii="宋体" w:hAnsi="宋体"/>
                <w:kern w:val="0"/>
                <w:sz w:val="18"/>
                <w:szCs w:val="18"/>
              </w:rPr>
            </w:pPr>
          </w:p>
        </w:tc>
      </w:tr>
      <w:tr w:rsidR="00E4713A" w:rsidRPr="00E4713A" w:rsidTr="002F59CF">
        <w:trPr>
          <w:trHeight w:val="438"/>
        </w:trPr>
        <w:tc>
          <w:tcPr>
            <w:tcW w:w="5000" w:type="pct"/>
            <w:gridSpan w:val="7"/>
            <w:shd w:val="clear" w:color="auto" w:fill="auto"/>
            <w:vAlign w:val="center"/>
          </w:tcPr>
          <w:p w:rsidR="0099676A" w:rsidRPr="00E4713A" w:rsidRDefault="0099676A" w:rsidP="0099676A">
            <w:pPr>
              <w:widowControl/>
              <w:jc w:val="left"/>
              <w:textAlignment w:val="center"/>
              <w:rPr>
                <w:rFonts w:ascii="宋体" w:hAnsi="宋体"/>
                <w:kern w:val="0"/>
                <w:sz w:val="18"/>
                <w:szCs w:val="18"/>
              </w:rPr>
            </w:pPr>
            <w:r w:rsidRPr="00E4713A">
              <w:rPr>
                <w:rFonts w:ascii="宋体" w:hAnsi="宋体" w:hint="eastAsia"/>
                <w:kern w:val="0"/>
                <w:sz w:val="18"/>
                <w:szCs w:val="18"/>
              </w:rPr>
              <w:t>注：三级指标的权重可根据实际指标的增加或减少而调整。</w:t>
            </w:r>
          </w:p>
        </w:tc>
      </w:tr>
    </w:tbl>
    <w:p w:rsidR="009947BF" w:rsidRPr="00E4713A" w:rsidRDefault="009947BF" w:rsidP="00EF37D1">
      <w:pPr>
        <w:pStyle w:val="af8"/>
      </w:pPr>
    </w:p>
    <w:p w:rsidR="00534600" w:rsidRPr="00E4713A" w:rsidRDefault="00534600">
      <w:pPr>
        <w:pStyle w:val="af8"/>
      </w:pPr>
    </w:p>
    <w:p w:rsidR="00EF37D1" w:rsidRPr="00E4713A" w:rsidRDefault="00EF37D1" w:rsidP="00EF37D1">
      <w:pPr>
        <w:pStyle w:val="af8"/>
      </w:pPr>
    </w:p>
    <w:p w:rsidR="00534600" w:rsidRPr="00E4713A" w:rsidRDefault="00534600">
      <w:pPr>
        <w:pStyle w:val="af8"/>
      </w:pPr>
    </w:p>
    <w:p w:rsidR="00534600" w:rsidRPr="00E4713A" w:rsidRDefault="00534600">
      <w:pPr>
        <w:pStyle w:val="af8"/>
      </w:pPr>
    </w:p>
    <w:p w:rsidR="0099676A" w:rsidRPr="00E4713A" w:rsidRDefault="0099676A">
      <w:pPr>
        <w:pStyle w:val="af8"/>
      </w:pPr>
    </w:p>
    <w:p w:rsidR="00534600" w:rsidRPr="00E4713A" w:rsidRDefault="00534600">
      <w:pPr>
        <w:pStyle w:val="af8"/>
      </w:pPr>
    </w:p>
    <w:p w:rsidR="008C31EA" w:rsidRPr="00E4713A" w:rsidRDefault="008C31EA" w:rsidP="008C31EA">
      <w:pPr>
        <w:pStyle w:val="a5"/>
        <w:spacing w:after="161"/>
        <w:rPr>
          <w:rFonts w:hAnsi="宋体" w:cs="黑体"/>
          <w:szCs w:val="21"/>
          <w:lang w:bidi="ar"/>
        </w:rPr>
      </w:pPr>
      <w:r w:rsidRPr="00E4713A">
        <w:rPr>
          <w:rStyle w:val="Char"/>
          <w:rFonts w:hint="eastAsia"/>
        </w:rPr>
        <w:lastRenderedPageBreak/>
        <w:br/>
      </w:r>
      <w:bookmarkStart w:id="42" w:name="_Toc205803383"/>
      <w:r w:rsidRPr="00E4713A">
        <w:rPr>
          <w:rFonts w:hAnsi="宋体" w:cs="黑体" w:hint="eastAsia"/>
          <w:szCs w:val="21"/>
          <w:lang w:bidi="ar"/>
        </w:rPr>
        <w:t>（资料性）</w:t>
      </w:r>
      <w:r w:rsidRPr="00E4713A">
        <w:rPr>
          <w:rFonts w:hint="eastAsia"/>
          <w:szCs w:val="21"/>
          <w:lang w:bidi="ar"/>
        </w:rPr>
        <w:br/>
      </w:r>
      <w:r w:rsidRPr="00E4713A">
        <w:rPr>
          <w:rFonts w:hAnsi="宋体" w:cs="黑体" w:hint="eastAsia"/>
          <w:szCs w:val="21"/>
          <w:lang w:bidi="ar"/>
        </w:rPr>
        <w:t>矿山生态修复工程成效评估指标赋值（参考值）</w:t>
      </w:r>
      <w:bookmarkEnd w:id="42"/>
    </w:p>
    <w:p w:rsidR="00A52A90" w:rsidRPr="00E4713A" w:rsidRDefault="00A52A90" w:rsidP="00A52A90">
      <w:pPr>
        <w:pStyle w:val="a5"/>
        <w:numPr>
          <w:ilvl w:val="0"/>
          <w:numId w:val="0"/>
        </w:numPr>
        <w:spacing w:before="0" w:afterLines="0" w:after="0" w:line="360" w:lineRule="exact"/>
        <w:jc w:val="left"/>
      </w:pPr>
      <w:bookmarkStart w:id="43" w:name="_Toc205803384"/>
      <w:r w:rsidRPr="00E4713A">
        <w:rPr>
          <w:rFonts w:hint="eastAsia"/>
        </w:rPr>
        <w:t>表</w:t>
      </w:r>
      <w:r w:rsidRPr="00E4713A">
        <w:t>E.1</w:t>
      </w:r>
      <w:r w:rsidRPr="00E4713A">
        <w:rPr>
          <w:rFonts w:hint="eastAsia"/>
        </w:rPr>
        <w:t>给出了生态修复工程成效评估定性指标赋值参考值</w:t>
      </w:r>
      <w:bookmarkEnd w:id="43"/>
    </w:p>
    <w:p w:rsidR="00A52A90" w:rsidRPr="00E4713A" w:rsidRDefault="00A52A90" w:rsidP="00A52A90">
      <w:pPr>
        <w:pStyle w:val="a5"/>
        <w:numPr>
          <w:ilvl w:val="0"/>
          <w:numId w:val="0"/>
        </w:numPr>
        <w:spacing w:before="0" w:afterLines="0" w:after="0" w:line="360" w:lineRule="exact"/>
        <w:jc w:val="left"/>
      </w:pPr>
      <w:bookmarkStart w:id="44" w:name="_Toc205803385"/>
      <w:r w:rsidRPr="00E4713A">
        <w:rPr>
          <w:rFonts w:hint="eastAsia"/>
        </w:rPr>
        <w:t>表</w:t>
      </w:r>
      <w:r w:rsidRPr="00E4713A">
        <w:t>E.2</w:t>
      </w:r>
      <w:r w:rsidRPr="00E4713A">
        <w:rPr>
          <w:rFonts w:hint="eastAsia"/>
        </w:rPr>
        <w:t>给出了生态修复</w:t>
      </w:r>
      <w:r w:rsidR="008E307E" w:rsidRPr="00E4713A">
        <w:rPr>
          <w:rFonts w:hint="eastAsia"/>
        </w:rPr>
        <w:t>工程成效评评估定量指标赋值参考值</w:t>
      </w:r>
      <w:bookmarkEnd w:id="44"/>
    </w:p>
    <w:p w:rsidR="00A52A90" w:rsidRPr="00E4713A" w:rsidRDefault="00A52A90">
      <w:pPr>
        <w:pStyle w:val="af8"/>
      </w:pPr>
    </w:p>
    <w:p w:rsidR="008E307E" w:rsidRPr="00E4713A" w:rsidRDefault="008E307E" w:rsidP="008E307E">
      <w:pPr>
        <w:pStyle w:val="af8"/>
        <w:ind w:firstLineChars="500" w:firstLine="1050"/>
        <w:rPr>
          <w:rFonts w:ascii="黑体" w:eastAsia="黑体" w:hAnsi="黑体"/>
          <w:lang w:bidi="ar"/>
        </w:rPr>
      </w:pPr>
      <w:r w:rsidRPr="00E4713A">
        <w:rPr>
          <w:rFonts w:ascii="黑体" w:eastAsia="黑体" w:hAnsi="黑体" w:hint="eastAsia"/>
        </w:rPr>
        <w:t>表</w:t>
      </w:r>
      <w:r w:rsidRPr="00E4713A">
        <w:rPr>
          <w:rFonts w:ascii="黑体" w:eastAsia="黑体" w:hAnsi="黑体"/>
        </w:rPr>
        <w:t xml:space="preserve">E.1         </w:t>
      </w:r>
      <w:r w:rsidRPr="00E4713A">
        <w:rPr>
          <w:rFonts w:ascii="黑体" w:eastAsia="黑体" w:hAnsi="黑体" w:hint="eastAsia"/>
        </w:rPr>
        <w:t>生态修复工程成效评估定性指标赋值参考值</w:t>
      </w:r>
    </w:p>
    <w:tbl>
      <w:tblPr>
        <w:tblStyle w:val="af5"/>
        <w:tblW w:w="0" w:type="auto"/>
        <w:jc w:val="center"/>
        <w:tblLook w:val="04A0" w:firstRow="1" w:lastRow="0" w:firstColumn="1" w:lastColumn="0" w:noHBand="0" w:noVBand="1"/>
      </w:tblPr>
      <w:tblGrid>
        <w:gridCol w:w="2122"/>
        <w:gridCol w:w="1842"/>
        <w:gridCol w:w="1843"/>
        <w:gridCol w:w="1843"/>
        <w:gridCol w:w="1695"/>
      </w:tblGrid>
      <w:tr w:rsidR="00E4713A" w:rsidRPr="00E4713A" w:rsidTr="001C0718">
        <w:trPr>
          <w:jc w:val="center"/>
        </w:trPr>
        <w:tc>
          <w:tcPr>
            <w:tcW w:w="2122" w:type="dxa"/>
            <w:vAlign w:val="center"/>
          </w:tcPr>
          <w:p w:rsidR="00CB2769" w:rsidRPr="00E4713A" w:rsidRDefault="00DB2656" w:rsidP="00C61FFE">
            <w:pPr>
              <w:pStyle w:val="af8"/>
              <w:spacing w:line="400" w:lineRule="exact"/>
              <w:ind w:firstLineChars="0" w:firstLine="0"/>
              <w:rPr>
                <w:b/>
                <w:sz w:val="18"/>
                <w:szCs w:val="18"/>
              </w:rPr>
            </w:pPr>
            <w:r w:rsidRPr="00E4713A">
              <w:rPr>
                <w:rFonts w:hint="eastAsia"/>
                <w:b/>
                <w:sz w:val="18"/>
                <w:szCs w:val="18"/>
              </w:rPr>
              <w:t>定性指标类型</w:t>
            </w:r>
          </w:p>
        </w:tc>
        <w:tc>
          <w:tcPr>
            <w:tcW w:w="1842" w:type="dxa"/>
            <w:vAlign w:val="center"/>
          </w:tcPr>
          <w:p w:rsidR="00CB2769" w:rsidRPr="00E4713A" w:rsidRDefault="00DB2656" w:rsidP="00C61FFE">
            <w:pPr>
              <w:pStyle w:val="af8"/>
              <w:spacing w:line="400" w:lineRule="exact"/>
              <w:ind w:firstLineChars="0" w:firstLine="0"/>
              <w:rPr>
                <w:b/>
                <w:sz w:val="18"/>
                <w:szCs w:val="18"/>
              </w:rPr>
            </w:pPr>
            <w:r w:rsidRPr="00E4713A">
              <w:rPr>
                <w:rFonts w:hint="eastAsia"/>
                <w:b/>
                <w:sz w:val="18"/>
                <w:szCs w:val="18"/>
              </w:rPr>
              <w:t>优（9</w:t>
            </w:r>
            <w:r w:rsidRPr="00E4713A">
              <w:rPr>
                <w:b/>
                <w:sz w:val="18"/>
                <w:szCs w:val="18"/>
              </w:rPr>
              <w:t>0-100</w:t>
            </w:r>
            <w:r w:rsidRPr="00E4713A">
              <w:rPr>
                <w:rFonts w:hint="eastAsia"/>
                <w:b/>
                <w:sz w:val="18"/>
                <w:szCs w:val="18"/>
              </w:rPr>
              <w:t>分）</w:t>
            </w:r>
          </w:p>
        </w:tc>
        <w:tc>
          <w:tcPr>
            <w:tcW w:w="1843" w:type="dxa"/>
            <w:vAlign w:val="center"/>
          </w:tcPr>
          <w:p w:rsidR="00CB2769" w:rsidRPr="00E4713A" w:rsidRDefault="00DB2656" w:rsidP="00C61FFE">
            <w:pPr>
              <w:pStyle w:val="af8"/>
              <w:spacing w:line="400" w:lineRule="exact"/>
              <w:ind w:firstLineChars="0" w:firstLine="0"/>
              <w:rPr>
                <w:b/>
                <w:sz w:val="18"/>
                <w:szCs w:val="18"/>
              </w:rPr>
            </w:pPr>
            <w:r w:rsidRPr="00E4713A">
              <w:rPr>
                <w:rFonts w:hint="eastAsia"/>
                <w:b/>
                <w:sz w:val="18"/>
                <w:szCs w:val="18"/>
              </w:rPr>
              <w:t>良（8</w:t>
            </w:r>
            <w:r w:rsidRPr="00E4713A">
              <w:rPr>
                <w:b/>
                <w:sz w:val="18"/>
                <w:szCs w:val="18"/>
              </w:rPr>
              <w:t>0-90</w:t>
            </w:r>
            <w:r w:rsidRPr="00E4713A">
              <w:rPr>
                <w:rFonts w:hint="eastAsia"/>
                <w:b/>
                <w:sz w:val="18"/>
                <w:szCs w:val="18"/>
              </w:rPr>
              <w:t>分）</w:t>
            </w:r>
          </w:p>
        </w:tc>
        <w:tc>
          <w:tcPr>
            <w:tcW w:w="1843" w:type="dxa"/>
            <w:vAlign w:val="center"/>
          </w:tcPr>
          <w:p w:rsidR="00CB2769" w:rsidRPr="00E4713A" w:rsidRDefault="0023749D" w:rsidP="00C61FFE">
            <w:pPr>
              <w:pStyle w:val="af8"/>
              <w:spacing w:line="400" w:lineRule="exact"/>
              <w:ind w:firstLineChars="0" w:firstLine="0"/>
              <w:rPr>
                <w:b/>
                <w:sz w:val="18"/>
                <w:szCs w:val="18"/>
              </w:rPr>
            </w:pPr>
            <w:r>
              <w:rPr>
                <w:rFonts w:hint="eastAsia"/>
                <w:b/>
                <w:sz w:val="18"/>
                <w:szCs w:val="18"/>
              </w:rPr>
              <w:t>合格</w:t>
            </w:r>
            <w:r w:rsidR="00DB2656" w:rsidRPr="00E4713A">
              <w:rPr>
                <w:rFonts w:hint="eastAsia"/>
                <w:b/>
                <w:sz w:val="18"/>
                <w:szCs w:val="18"/>
              </w:rPr>
              <w:t>（</w:t>
            </w:r>
            <w:r w:rsidR="00DB2656" w:rsidRPr="00E4713A">
              <w:rPr>
                <w:b/>
                <w:sz w:val="18"/>
                <w:szCs w:val="18"/>
              </w:rPr>
              <w:t>70-80</w:t>
            </w:r>
            <w:r w:rsidR="00DB2656" w:rsidRPr="00E4713A">
              <w:rPr>
                <w:rFonts w:hint="eastAsia"/>
                <w:b/>
                <w:sz w:val="18"/>
                <w:szCs w:val="18"/>
              </w:rPr>
              <w:t>分）</w:t>
            </w:r>
          </w:p>
        </w:tc>
        <w:tc>
          <w:tcPr>
            <w:tcW w:w="1695" w:type="dxa"/>
            <w:vAlign w:val="center"/>
          </w:tcPr>
          <w:p w:rsidR="00CB2769" w:rsidRPr="00E4713A" w:rsidRDefault="0023749D" w:rsidP="00C61FFE">
            <w:pPr>
              <w:pStyle w:val="af8"/>
              <w:spacing w:line="400" w:lineRule="exact"/>
              <w:ind w:firstLineChars="0" w:firstLine="0"/>
              <w:rPr>
                <w:b/>
                <w:sz w:val="18"/>
                <w:szCs w:val="18"/>
              </w:rPr>
            </w:pPr>
            <w:r>
              <w:rPr>
                <w:rFonts w:hint="eastAsia"/>
                <w:b/>
                <w:sz w:val="18"/>
                <w:szCs w:val="18"/>
              </w:rPr>
              <w:t>不合格</w:t>
            </w:r>
            <w:r w:rsidR="00DB2656" w:rsidRPr="00E4713A">
              <w:rPr>
                <w:rFonts w:hint="eastAsia"/>
                <w:b/>
                <w:sz w:val="18"/>
                <w:szCs w:val="18"/>
              </w:rPr>
              <w:t>（</w:t>
            </w:r>
            <w:r w:rsidR="004D1EA6" w:rsidRPr="00E4713A">
              <w:rPr>
                <w:rFonts w:hint="eastAsia"/>
                <w:b/>
                <w:sz w:val="18"/>
                <w:szCs w:val="18"/>
              </w:rPr>
              <w:t>＜7</w:t>
            </w:r>
            <w:r w:rsidR="004D1EA6" w:rsidRPr="00E4713A">
              <w:rPr>
                <w:b/>
                <w:sz w:val="18"/>
                <w:szCs w:val="18"/>
              </w:rPr>
              <w:t>0</w:t>
            </w:r>
            <w:r w:rsidR="004D1EA6" w:rsidRPr="00E4713A">
              <w:rPr>
                <w:rFonts w:hint="eastAsia"/>
                <w:b/>
                <w:sz w:val="18"/>
                <w:szCs w:val="18"/>
              </w:rPr>
              <w:t>分）</w:t>
            </w:r>
          </w:p>
        </w:tc>
      </w:tr>
      <w:tr w:rsidR="00E4713A" w:rsidRPr="00E4713A" w:rsidTr="001C0718">
        <w:trPr>
          <w:jc w:val="center"/>
        </w:trPr>
        <w:tc>
          <w:tcPr>
            <w:tcW w:w="2122" w:type="dxa"/>
            <w:vAlign w:val="center"/>
          </w:tcPr>
          <w:p w:rsidR="00E812C7" w:rsidRPr="00E4713A" w:rsidRDefault="00E812C7" w:rsidP="00C61FFE">
            <w:pPr>
              <w:pStyle w:val="af8"/>
              <w:spacing w:line="400" w:lineRule="exact"/>
              <w:ind w:firstLineChars="0" w:firstLine="0"/>
              <w:rPr>
                <w:sz w:val="18"/>
                <w:szCs w:val="18"/>
              </w:rPr>
            </w:pPr>
            <w:r w:rsidRPr="00E4713A">
              <w:rPr>
                <w:rFonts w:hint="eastAsia"/>
                <w:sz w:val="18"/>
                <w:szCs w:val="18"/>
              </w:rPr>
              <w:t>配套工程运行情况</w:t>
            </w:r>
          </w:p>
        </w:tc>
        <w:tc>
          <w:tcPr>
            <w:tcW w:w="1842" w:type="dxa"/>
            <w:vAlign w:val="center"/>
          </w:tcPr>
          <w:p w:rsidR="00E812C7" w:rsidRPr="00E4713A" w:rsidRDefault="00E812C7" w:rsidP="00C61FFE">
            <w:pPr>
              <w:pStyle w:val="af8"/>
              <w:spacing w:line="400" w:lineRule="exact"/>
              <w:ind w:firstLineChars="0" w:firstLine="0"/>
              <w:rPr>
                <w:sz w:val="18"/>
                <w:szCs w:val="18"/>
              </w:rPr>
            </w:pPr>
            <w:r w:rsidRPr="00E4713A">
              <w:rPr>
                <w:rFonts w:hint="eastAsia"/>
                <w:sz w:val="18"/>
                <w:szCs w:val="18"/>
              </w:rPr>
              <w:t>好</w:t>
            </w:r>
          </w:p>
        </w:tc>
        <w:tc>
          <w:tcPr>
            <w:tcW w:w="1843" w:type="dxa"/>
            <w:vAlign w:val="center"/>
          </w:tcPr>
          <w:p w:rsidR="00E812C7" w:rsidRPr="00E4713A" w:rsidRDefault="00E812C7" w:rsidP="00C61FFE">
            <w:pPr>
              <w:pStyle w:val="af8"/>
              <w:spacing w:line="400" w:lineRule="exact"/>
              <w:ind w:firstLineChars="0" w:firstLine="0"/>
              <w:rPr>
                <w:sz w:val="18"/>
                <w:szCs w:val="18"/>
              </w:rPr>
            </w:pPr>
            <w:r w:rsidRPr="00E4713A">
              <w:rPr>
                <w:rFonts w:hint="eastAsia"/>
                <w:sz w:val="18"/>
                <w:szCs w:val="18"/>
              </w:rPr>
              <w:t>较好</w:t>
            </w:r>
          </w:p>
        </w:tc>
        <w:tc>
          <w:tcPr>
            <w:tcW w:w="1843" w:type="dxa"/>
            <w:vAlign w:val="center"/>
          </w:tcPr>
          <w:p w:rsidR="00E812C7" w:rsidRPr="00E4713A" w:rsidRDefault="00E812C7" w:rsidP="00C61FFE">
            <w:pPr>
              <w:pStyle w:val="af8"/>
              <w:spacing w:line="400" w:lineRule="exact"/>
              <w:ind w:firstLineChars="0" w:firstLine="0"/>
              <w:rPr>
                <w:sz w:val="18"/>
                <w:szCs w:val="18"/>
              </w:rPr>
            </w:pPr>
            <w:r w:rsidRPr="00E4713A">
              <w:rPr>
                <w:rFonts w:hint="eastAsia"/>
                <w:sz w:val="18"/>
                <w:szCs w:val="18"/>
              </w:rPr>
              <w:t>一般</w:t>
            </w:r>
          </w:p>
        </w:tc>
        <w:tc>
          <w:tcPr>
            <w:tcW w:w="1695" w:type="dxa"/>
            <w:vAlign w:val="center"/>
          </w:tcPr>
          <w:p w:rsidR="00E812C7" w:rsidRPr="00E4713A" w:rsidRDefault="00E812C7" w:rsidP="00C61FFE">
            <w:pPr>
              <w:pStyle w:val="af8"/>
              <w:spacing w:line="400" w:lineRule="exact"/>
              <w:ind w:firstLineChars="0" w:firstLine="0"/>
              <w:rPr>
                <w:sz w:val="18"/>
                <w:szCs w:val="18"/>
              </w:rPr>
            </w:pPr>
            <w:r w:rsidRPr="00E4713A">
              <w:rPr>
                <w:rFonts w:hint="eastAsia"/>
                <w:sz w:val="18"/>
                <w:szCs w:val="18"/>
              </w:rPr>
              <w:t>差</w:t>
            </w:r>
          </w:p>
        </w:tc>
      </w:tr>
      <w:tr w:rsidR="00E4713A" w:rsidRPr="00E4713A" w:rsidTr="001C0718">
        <w:trPr>
          <w:jc w:val="center"/>
        </w:trPr>
        <w:tc>
          <w:tcPr>
            <w:tcW w:w="2122" w:type="dxa"/>
            <w:vAlign w:val="center"/>
          </w:tcPr>
          <w:p w:rsidR="00CB2769" w:rsidRPr="00E4713A" w:rsidRDefault="00DB2656" w:rsidP="00C61FFE">
            <w:pPr>
              <w:pStyle w:val="af8"/>
              <w:spacing w:line="400" w:lineRule="exact"/>
              <w:ind w:firstLineChars="0" w:firstLine="0"/>
              <w:rPr>
                <w:sz w:val="18"/>
                <w:szCs w:val="18"/>
              </w:rPr>
            </w:pPr>
            <w:r w:rsidRPr="00E4713A">
              <w:rPr>
                <w:rFonts w:hint="eastAsia"/>
                <w:sz w:val="18"/>
                <w:szCs w:val="18"/>
              </w:rPr>
              <w:t>修复方向适宜性</w:t>
            </w:r>
          </w:p>
        </w:tc>
        <w:tc>
          <w:tcPr>
            <w:tcW w:w="1842" w:type="dxa"/>
            <w:vAlign w:val="center"/>
          </w:tcPr>
          <w:p w:rsidR="00CB2769" w:rsidRPr="00E4713A" w:rsidRDefault="00DB2656" w:rsidP="00C61FFE">
            <w:pPr>
              <w:pStyle w:val="af8"/>
              <w:spacing w:line="400" w:lineRule="exact"/>
              <w:ind w:firstLineChars="0" w:firstLine="0"/>
              <w:rPr>
                <w:sz w:val="18"/>
                <w:szCs w:val="18"/>
              </w:rPr>
            </w:pPr>
            <w:r w:rsidRPr="00E4713A">
              <w:rPr>
                <w:rFonts w:hint="eastAsia"/>
                <w:sz w:val="18"/>
                <w:szCs w:val="18"/>
              </w:rPr>
              <w:t>适宜</w:t>
            </w:r>
            <w:r w:rsidRPr="00E4713A">
              <w:rPr>
                <w:sz w:val="18"/>
                <w:szCs w:val="18"/>
              </w:rPr>
              <w:t xml:space="preserve"> </w:t>
            </w:r>
          </w:p>
        </w:tc>
        <w:tc>
          <w:tcPr>
            <w:tcW w:w="1843" w:type="dxa"/>
            <w:vAlign w:val="center"/>
          </w:tcPr>
          <w:p w:rsidR="00CB2769" w:rsidRPr="00E4713A" w:rsidRDefault="00DB2656" w:rsidP="00C61FFE">
            <w:pPr>
              <w:pStyle w:val="af8"/>
              <w:spacing w:line="400" w:lineRule="exact"/>
              <w:ind w:firstLineChars="0" w:firstLine="0"/>
              <w:rPr>
                <w:sz w:val="18"/>
                <w:szCs w:val="18"/>
              </w:rPr>
            </w:pPr>
            <w:r w:rsidRPr="00E4713A">
              <w:rPr>
                <w:rFonts w:hint="eastAsia"/>
                <w:sz w:val="18"/>
                <w:szCs w:val="18"/>
              </w:rPr>
              <w:t>较适宜</w:t>
            </w:r>
            <w:r w:rsidRPr="00E4713A">
              <w:rPr>
                <w:sz w:val="18"/>
                <w:szCs w:val="18"/>
              </w:rPr>
              <w:t xml:space="preserve"> </w:t>
            </w:r>
          </w:p>
        </w:tc>
        <w:tc>
          <w:tcPr>
            <w:tcW w:w="1843" w:type="dxa"/>
            <w:vAlign w:val="center"/>
          </w:tcPr>
          <w:p w:rsidR="00CB2769" w:rsidRPr="00E4713A" w:rsidRDefault="004D1EA6" w:rsidP="00C61FFE">
            <w:pPr>
              <w:pStyle w:val="af8"/>
              <w:spacing w:line="400" w:lineRule="exact"/>
              <w:ind w:firstLineChars="0" w:firstLine="0"/>
              <w:rPr>
                <w:sz w:val="18"/>
                <w:szCs w:val="18"/>
              </w:rPr>
            </w:pPr>
            <w:r w:rsidRPr="00E4713A">
              <w:rPr>
                <w:rFonts w:hint="eastAsia"/>
                <w:sz w:val="18"/>
                <w:szCs w:val="18"/>
              </w:rPr>
              <w:t>基本适宜</w:t>
            </w:r>
          </w:p>
        </w:tc>
        <w:tc>
          <w:tcPr>
            <w:tcW w:w="1695" w:type="dxa"/>
            <w:vAlign w:val="center"/>
          </w:tcPr>
          <w:p w:rsidR="00CB2769" w:rsidRPr="00E4713A" w:rsidRDefault="004D1EA6" w:rsidP="00C61FFE">
            <w:pPr>
              <w:pStyle w:val="af8"/>
              <w:spacing w:line="400" w:lineRule="exact"/>
              <w:ind w:firstLineChars="0" w:firstLine="0"/>
              <w:rPr>
                <w:sz w:val="18"/>
                <w:szCs w:val="18"/>
              </w:rPr>
            </w:pPr>
            <w:r w:rsidRPr="00E4713A">
              <w:rPr>
                <w:rFonts w:hint="eastAsia"/>
                <w:sz w:val="18"/>
                <w:szCs w:val="18"/>
              </w:rPr>
              <w:t>不适宜</w:t>
            </w:r>
          </w:p>
        </w:tc>
      </w:tr>
      <w:tr w:rsidR="00E4713A" w:rsidRPr="00E4713A" w:rsidTr="001C0718">
        <w:trPr>
          <w:jc w:val="center"/>
        </w:trPr>
        <w:tc>
          <w:tcPr>
            <w:tcW w:w="2122" w:type="dxa"/>
            <w:vAlign w:val="center"/>
          </w:tcPr>
          <w:p w:rsidR="004D1EA6" w:rsidRPr="00E4713A" w:rsidRDefault="004D1EA6" w:rsidP="00C61FFE">
            <w:pPr>
              <w:pStyle w:val="af8"/>
              <w:spacing w:line="400" w:lineRule="exact"/>
              <w:ind w:firstLineChars="0" w:firstLine="0"/>
              <w:rPr>
                <w:sz w:val="18"/>
                <w:szCs w:val="18"/>
              </w:rPr>
            </w:pPr>
            <w:r w:rsidRPr="00E4713A">
              <w:rPr>
                <w:rFonts w:hint="eastAsia"/>
                <w:sz w:val="18"/>
                <w:szCs w:val="18"/>
              </w:rPr>
              <w:t>物种选择适宜性</w:t>
            </w:r>
          </w:p>
        </w:tc>
        <w:tc>
          <w:tcPr>
            <w:tcW w:w="1842" w:type="dxa"/>
            <w:vAlign w:val="center"/>
          </w:tcPr>
          <w:p w:rsidR="004D1EA6" w:rsidRPr="00E4713A" w:rsidRDefault="004D1EA6" w:rsidP="00C61FFE">
            <w:pPr>
              <w:pStyle w:val="af8"/>
              <w:spacing w:line="400" w:lineRule="exact"/>
              <w:ind w:firstLineChars="0" w:firstLine="0"/>
              <w:rPr>
                <w:sz w:val="18"/>
                <w:szCs w:val="18"/>
              </w:rPr>
            </w:pPr>
            <w:r w:rsidRPr="00E4713A">
              <w:rPr>
                <w:rFonts w:hint="eastAsia"/>
                <w:sz w:val="18"/>
                <w:szCs w:val="18"/>
              </w:rPr>
              <w:t>适宜</w:t>
            </w:r>
            <w:r w:rsidRPr="00E4713A">
              <w:rPr>
                <w:sz w:val="18"/>
                <w:szCs w:val="18"/>
              </w:rPr>
              <w:t xml:space="preserve"> </w:t>
            </w:r>
          </w:p>
        </w:tc>
        <w:tc>
          <w:tcPr>
            <w:tcW w:w="1843" w:type="dxa"/>
            <w:vAlign w:val="center"/>
          </w:tcPr>
          <w:p w:rsidR="004D1EA6" w:rsidRPr="00E4713A" w:rsidRDefault="004D1EA6" w:rsidP="00C61FFE">
            <w:pPr>
              <w:pStyle w:val="af8"/>
              <w:spacing w:line="400" w:lineRule="exact"/>
              <w:ind w:firstLineChars="0" w:firstLine="0"/>
              <w:rPr>
                <w:sz w:val="18"/>
                <w:szCs w:val="18"/>
              </w:rPr>
            </w:pPr>
            <w:r w:rsidRPr="00E4713A">
              <w:rPr>
                <w:rFonts w:hint="eastAsia"/>
                <w:sz w:val="18"/>
                <w:szCs w:val="18"/>
              </w:rPr>
              <w:t>较适宜</w:t>
            </w:r>
            <w:r w:rsidRPr="00E4713A">
              <w:rPr>
                <w:sz w:val="18"/>
                <w:szCs w:val="18"/>
              </w:rPr>
              <w:t xml:space="preserve"> </w:t>
            </w:r>
          </w:p>
        </w:tc>
        <w:tc>
          <w:tcPr>
            <w:tcW w:w="1843" w:type="dxa"/>
            <w:vAlign w:val="center"/>
          </w:tcPr>
          <w:p w:rsidR="004D1EA6" w:rsidRPr="00E4713A" w:rsidRDefault="004D1EA6" w:rsidP="00C61FFE">
            <w:pPr>
              <w:pStyle w:val="af8"/>
              <w:spacing w:line="400" w:lineRule="exact"/>
              <w:ind w:firstLineChars="0" w:firstLine="0"/>
              <w:rPr>
                <w:sz w:val="18"/>
                <w:szCs w:val="18"/>
              </w:rPr>
            </w:pPr>
            <w:r w:rsidRPr="00E4713A">
              <w:rPr>
                <w:rFonts w:hint="eastAsia"/>
                <w:sz w:val="18"/>
                <w:szCs w:val="18"/>
              </w:rPr>
              <w:t>基本适宜</w:t>
            </w:r>
          </w:p>
        </w:tc>
        <w:tc>
          <w:tcPr>
            <w:tcW w:w="1695" w:type="dxa"/>
            <w:vAlign w:val="center"/>
          </w:tcPr>
          <w:p w:rsidR="004D1EA6" w:rsidRPr="00E4713A" w:rsidRDefault="004D1EA6" w:rsidP="00C61FFE">
            <w:pPr>
              <w:pStyle w:val="af8"/>
              <w:spacing w:line="400" w:lineRule="exact"/>
              <w:ind w:firstLineChars="0" w:firstLine="0"/>
              <w:rPr>
                <w:sz w:val="18"/>
                <w:szCs w:val="18"/>
              </w:rPr>
            </w:pPr>
            <w:r w:rsidRPr="00E4713A">
              <w:rPr>
                <w:rFonts w:hint="eastAsia"/>
                <w:sz w:val="18"/>
                <w:szCs w:val="18"/>
              </w:rPr>
              <w:t>不适宜</w:t>
            </w:r>
          </w:p>
        </w:tc>
      </w:tr>
      <w:tr w:rsidR="00E4713A" w:rsidRPr="00E4713A" w:rsidTr="001C0718">
        <w:trPr>
          <w:jc w:val="center"/>
        </w:trPr>
        <w:tc>
          <w:tcPr>
            <w:tcW w:w="2122" w:type="dxa"/>
            <w:vAlign w:val="center"/>
          </w:tcPr>
          <w:p w:rsidR="00DB2656" w:rsidRPr="00E4713A" w:rsidRDefault="004D1EA6" w:rsidP="00C61FFE">
            <w:pPr>
              <w:pStyle w:val="af8"/>
              <w:spacing w:line="400" w:lineRule="exact"/>
              <w:ind w:firstLineChars="0" w:firstLine="0"/>
              <w:rPr>
                <w:sz w:val="18"/>
                <w:szCs w:val="18"/>
              </w:rPr>
            </w:pPr>
            <w:r w:rsidRPr="00E4713A">
              <w:rPr>
                <w:rFonts w:hint="eastAsia"/>
                <w:sz w:val="18"/>
                <w:szCs w:val="18"/>
              </w:rPr>
              <w:t>与参照生态系统的匹配度</w:t>
            </w:r>
          </w:p>
        </w:tc>
        <w:tc>
          <w:tcPr>
            <w:tcW w:w="1842" w:type="dxa"/>
            <w:vAlign w:val="center"/>
          </w:tcPr>
          <w:p w:rsidR="00DB2656" w:rsidRPr="00E4713A" w:rsidRDefault="004D1EA6" w:rsidP="00C61FFE">
            <w:pPr>
              <w:pStyle w:val="af8"/>
              <w:spacing w:line="400" w:lineRule="exact"/>
              <w:ind w:firstLineChars="0" w:firstLine="0"/>
              <w:rPr>
                <w:sz w:val="18"/>
                <w:szCs w:val="18"/>
              </w:rPr>
            </w:pPr>
            <w:r w:rsidRPr="00E4713A">
              <w:rPr>
                <w:rFonts w:hint="eastAsia"/>
                <w:sz w:val="18"/>
                <w:szCs w:val="18"/>
              </w:rPr>
              <w:t>匹配</w:t>
            </w:r>
          </w:p>
        </w:tc>
        <w:tc>
          <w:tcPr>
            <w:tcW w:w="1843" w:type="dxa"/>
            <w:vAlign w:val="center"/>
          </w:tcPr>
          <w:p w:rsidR="00DB2656" w:rsidRPr="00E4713A" w:rsidRDefault="004D1EA6" w:rsidP="00C61FFE">
            <w:pPr>
              <w:pStyle w:val="af8"/>
              <w:spacing w:line="400" w:lineRule="exact"/>
              <w:ind w:firstLineChars="0" w:firstLine="0"/>
              <w:rPr>
                <w:sz w:val="18"/>
                <w:szCs w:val="18"/>
              </w:rPr>
            </w:pPr>
            <w:r w:rsidRPr="00E4713A">
              <w:rPr>
                <w:rFonts w:hint="eastAsia"/>
                <w:sz w:val="18"/>
                <w:szCs w:val="18"/>
              </w:rPr>
              <w:t>较匹配</w:t>
            </w:r>
          </w:p>
        </w:tc>
        <w:tc>
          <w:tcPr>
            <w:tcW w:w="1843" w:type="dxa"/>
            <w:vAlign w:val="center"/>
          </w:tcPr>
          <w:p w:rsidR="00DB2656" w:rsidRPr="00E4713A" w:rsidRDefault="004D1EA6" w:rsidP="00C61FFE">
            <w:pPr>
              <w:pStyle w:val="af8"/>
              <w:spacing w:line="400" w:lineRule="exact"/>
              <w:ind w:firstLineChars="0" w:firstLine="0"/>
              <w:rPr>
                <w:sz w:val="18"/>
                <w:szCs w:val="18"/>
              </w:rPr>
            </w:pPr>
            <w:r w:rsidRPr="00E4713A">
              <w:rPr>
                <w:rFonts w:hint="eastAsia"/>
                <w:sz w:val="18"/>
                <w:szCs w:val="18"/>
              </w:rPr>
              <w:t>基本匹配</w:t>
            </w:r>
          </w:p>
        </w:tc>
        <w:tc>
          <w:tcPr>
            <w:tcW w:w="1695" w:type="dxa"/>
            <w:vAlign w:val="center"/>
          </w:tcPr>
          <w:p w:rsidR="00DB2656" w:rsidRPr="00E4713A" w:rsidRDefault="004D1EA6" w:rsidP="00C61FFE">
            <w:pPr>
              <w:pStyle w:val="af8"/>
              <w:spacing w:line="400" w:lineRule="exact"/>
              <w:ind w:firstLineChars="0" w:firstLine="0"/>
              <w:rPr>
                <w:sz w:val="18"/>
                <w:szCs w:val="18"/>
              </w:rPr>
            </w:pPr>
            <w:r w:rsidRPr="00E4713A">
              <w:rPr>
                <w:rFonts w:hint="eastAsia"/>
                <w:sz w:val="18"/>
                <w:szCs w:val="18"/>
              </w:rPr>
              <w:t>不匹配</w:t>
            </w:r>
          </w:p>
        </w:tc>
      </w:tr>
      <w:tr w:rsidR="00E4713A" w:rsidRPr="00E4713A" w:rsidTr="001C0718">
        <w:trPr>
          <w:jc w:val="center"/>
        </w:trPr>
        <w:tc>
          <w:tcPr>
            <w:tcW w:w="2122" w:type="dxa"/>
            <w:vAlign w:val="center"/>
          </w:tcPr>
          <w:p w:rsidR="00DB2656" w:rsidRPr="00E4713A" w:rsidRDefault="004D1EA6" w:rsidP="00C61FFE">
            <w:pPr>
              <w:pStyle w:val="af8"/>
              <w:spacing w:line="400" w:lineRule="exact"/>
              <w:ind w:firstLineChars="0" w:firstLine="0"/>
              <w:rPr>
                <w:sz w:val="18"/>
                <w:szCs w:val="18"/>
              </w:rPr>
            </w:pPr>
            <w:r w:rsidRPr="00E4713A">
              <w:rPr>
                <w:rFonts w:hint="eastAsia"/>
                <w:sz w:val="18"/>
                <w:szCs w:val="18"/>
              </w:rPr>
              <w:t>地质安全隐患点消除与矿山地质安全隐患的对应关系</w:t>
            </w:r>
          </w:p>
        </w:tc>
        <w:tc>
          <w:tcPr>
            <w:tcW w:w="1842" w:type="dxa"/>
            <w:vAlign w:val="center"/>
          </w:tcPr>
          <w:p w:rsidR="00DB2656" w:rsidRPr="00E4713A" w:rsidRDefault="002F2852" w:rsidP="00C61FFE">
            <w:pPr>
              <w:pStyle w:val="af8"/>
              <w:spacing w:line="400" w:lineRule="exact"/>
              <w:ind w:firstLineChars="0" w:firstLine="0"/>
              <w:rPr>
                <w:sz w:val="18"/>
                <w:szCs w:val="18"/>
              </w:rPr>
            </w:pPr>
            <w:r w:rsidRPr="00E4713A">
              <w:rPr>
                <w:rFonts w:hint="eastAsia"/>
                <w:sz w:val="18"/>
                <w:szCs w:val="18"/>
              </w:rPr>
              <w:t>完全对应</w:t>
            </w:r>
          </w:p>
        </w:tc>
        <w:tc>
          <w:tcPr>
            <w:tcW w:w="1843" w:type="dxa"/>
            <w:vAlign w:val="center"/>
          </w:tcPr>
          <w:p w:rsidR="00DB2656" w:rsidRPr="00E4713A" w:rsidRDefault="002F2852" w:rsidP="00C61FFE">
            <w:pPr>
              <w:pStyle w:val="af8"/>
              <w:spacing w:line="400" w:lineRule="exact"/>
              <w:ind w:firstLineChars="0" w:firstLine="0"/>
              <w:rPr>
                <w:sz w:val="18"/>
                <w:szCs w:val="18"/>
              </w:rPr>
            </w:pPr>
            <w:r w:rsidRPr="00E4713A">
              <w:rPr>
                <w:rFonts w:hint="eastAsia"/>
                <w:sz w:val="18"/>
                <w:szCs w:val="18"/>
              </w:rPr>
              <w:t>总体对应</w:t>
            </w:r>
          </w:p>
        </w:tc>
        <w:tc>
          <w:tcPr>
            <w:tcW w:w="1843" w:type="dxa"/>
            <w:vAlign w:val="center"/>
          </w:tcPr>
          <w:p w:rsidR="00DB2656" w:rsidRPr="00E4713A" w:rsidRDefault="002F2852" w:rsidP="00C61FFE">
            <w:pPr>
              <w:pStyle w:val="af8"/>
              <w:spacing w:line="400" w:lineRule="exact"/>
              <w:ind w:firstLineChars="0" w:firstLine="0"/>
              <w:rPr>
                <w:sz w:val="18"/>
                <w:szCs w:val="18"/>
              </w:rPr>
            </w:pPr>
            <w:r w:rsidRPr="00E4713A">
              <w:rPr>
                <w:rFonts w:hint="eastAsia"/>
                <w:sz w:val="18"/>
                <w:szCs w:val="18"/>
              </w:rPr>
              <w:t>基本对应</w:t>
            </w:r>
          </w:p>
        </w:tc>
        <w:tc>
          <w:tcPr>
            <w:tcW w:w="1695" w:type="dxa"/>
            <w:vAlign w:val="center"/>
          </w:tcPr>
          <w:p w:rsidR="00DB2656" w:rsidRPr="00E4713A" w:rsidRDefault="002F2852" w:rsidP="00C61FFE">
            <w:pPr>
              <w:pStyle w:val="af8"/>
              <w:spacing w:line="400" w:lineRule="exact"/>
              <w:ind w:firstLineChars="0" w:firstLine="0"/>
              <w:rPr>
                <w:sz w:val="18"/>
                <w:szCs w:val="18"/>
              </w:rPr>
            </w:pPr>
            <w:r w:rsidRPr="00E4713A">
              <w:rPr>
                <w:rFonts w:hint="eastAsia"/>
                <w:sz w:val="18"/>
                <w:szCs w:val="18"/>
              </w:rPr>
              <w:t>不对应</w:t>
            </w:r>
          </w:p>
        </w:tc>
      </w:tr>
      <w:tr w:rsidR="00E4713A" w:rsidRPr="00E4713A" w:rsidTr="001C0718">
        <w:trPr>
          <w:jc w:val="center"/>
        </w:trPr>
        <w:tc>
          <w:tcPr>
            <w:tcW w:w="2122" w:type="dxa"/>
            <w:vAlign w:val="center"/>
          </w:tcPr>
          <w:p w:rsidR="00A215B9" w:rsidRPr="00E4713A" w:rsidRDefault="00A215B9" w:rsidP="00C61FFE">
            <w:pPr>
              <w:pStyle w:val="af8"/>
              <w:spacing w:line="400" w:lineRule="exact"/>
              <w:ind w:firstLineChars="0" w:firstLine="0"/>
              <w:rPr>
                <w:sz w:val="18"/>
                <w:szCs w:val="18"/>
              </w:rPr>
            </w:pPr>
            <w:r w:rsidRPr="00E4713A">
              <w:rPr>
                <w:rFonts w:hint="eastAsia"/>
                <w:sz w:val="18"/>
                <w:szCs w:val="18"/>
              </w:rPr>
              <w:t>土地复垦与</w:t>
            </w:r>
            <w:proofErr w:type="gramStart"/>
            <w:r w:rsidRPr="00E4713A">
              <w:rPr>
                <w:rFonts w:hint="eastAsia"/>
                <w:sz w:val="18"/>
                <w:szCs w:val="18"/>
              </w:rPr>
              <w:t>土地资源占损的</w:t>
            </w:r>
            <w:proofErr w:type="gramEnd"/>
            <w:r w:rsidRPr="00E4713A">
              <w:rPr>
                <w:rFonts w:hint="eastAsia"/>
                <w:sz w:val="18"/>
                <w:szCs w:val="18"/>
              </w:rPr>
              <w:t>对应关系</w:t>
            </w:r>
          </w:p>
        </w:tc>
        <w:tc>
          <w:tcPr>
            <w:tcW w:w="1842" w:type="dxa"/>
            <w:vAlign w:val="center"/>
          </w:tcPr>
          <w:p w:rsidR="00A215B9" w:rsidRPr="00E4713A" w:rsidRDefault="00A215B9" w:rsidP="00C61FFE">
            <w:pPr>
              <w:pStyle w:val="af8"/>
              <w:spacing w:line="400" w:lineRule="exact"/>
              <w:ind w:firstLineChars="0" w:firstLine="0"/>
              <w:rPr>
                <w:sz w:val="18"/>
                <w:szCs w:val="18"/>
              </w:rPr>
            </w:pPr>
            <w:r w:rsidRPr="00E4713A">
              <w:rPr>
                <w:rFonts w:hint="eastAsia"/>
                <w:sz w:val="18"/>
                <w:szCs w:val="18"/>
              </w:rPr>
              <w:t>完全对应</w:t>
            </w:r>
          </w:p>
        </w:tc>
        <w:tc>
          <w:tcPr>
            <w:tcW w:w="1843" w:type="dxa"/>
            <w:vAlign w:val="center"/>
          </w:tcPr>
          <w:p w:rsidR="00A215B9" w:rsidRPr="00E4713A" w:rsidRDefault="00A215B9" w:rsidP="00C61FFE">
            <w:pPr>
              <w:pStyle w:val="af8"/>
              <w:spacing w:line="400" w:lineRule="exact"/>
              <w:ind w:firstLineChars="0" w:firstLine="0"/>
              <w:rPr>
                <w:sz w:val="18"/>
                <w:szCs w:val="18"/>
              </w:rPr>
            </w:pPr>
            <w:r w:rsidRPr="00E4713A">
              <w:rPr>
                <w:rFonts w:hint="eastAsia"/>
                <w:sz w:val="18"/>
                <w:szCs w:val="18"/>
              </w:rPr>
              <w:t>总体对应</w:t>
            </w:r>
          </w:p>
        </w:tc>
        <w:tc>
          <w:tcPr>
            <w:tcW w:w="1843" w:type="dxa"/>
            <w:vAlign w:val="center"/>
          </w:tcPr>
          <w:p w:rsidR="00A215B9" w:rsidRPr="00E4713A" w:rsidRDefault="00A215B9" w:rsidP="00C61FFE">
            <w:pPr>
              <w:pStyle w:val="af8"/>
              <w:spacing w:line="400" w:lineRule="exact"/>
              <w:ind w:firstLineChars="0" w:firstLine="0"/>
              <w:rPr>
                <w:sz w:val="18"/>
                <w:szCs w:val="18"/>
              </w:rPr>
            </w:pPr>
            <w:r w:rsidRPr="00E4713A">
              <w:rPr>
                <w:rFonts w:hint="eastAsia"/>
                <w:sz w:val="18"/>
                <w:szCs w:val="18"/>
              </w:rPr>
              <w:t>基本对应</w:t>
            </w:r>
          </w:p>
        </w:tc>
        <w:tc>
          <w:tcPr>
            <w:tcW w:w="1695" w:type="dxa"/>
            <w:vAlign w:val="center"/>
          </w:tcPr>
          <w:p w:rsidR="00A215B9" w:rsidRPr="00E4713A" w:rsidRDefault="00A215B9" w:rsidP="00C61FFE">
            <w:pPr>
              <w:pStyle w:val="af8"/>
              <w:spacing w:line="400" w:lineRule="exact"/>
              <w:ind w:firstLineChars="0" w:firstLine="0"/>
              <w:rPr>
                <w:sz w:val="18"/>
                <w:szCs w:val="18"/>
              </w:rPr>
            </w:pPr>
            <w:r w:rsidRPr="00E4713A">
              <w:rPr>
                <w:rFonts w:hint="eastAsia"/>
                <w:sz w:val="18"/>
                <w:szCs w:val="18"/>
              </w:rPr>
              <w:t>不对应</w:t>
            </w:r>
          </w:p>
        </w:tc>
      </w:tr>
      <w:tr w:rsidR="00E4713A" w:rsidRPr="00E4713A" w:rsidTr="001C0718">
        <w:trPr>
          <w:jc w:val="center"/>
        </w:trPr>
        <w:tc>
          <w:tcPr>
            <w:tcW w:w="2122" w:type="dxa"/>
            <w:vAlign w:val="center"/>
          </w:tcPr>
          <w:p w:rsidR="0010789B" w:rsidRPr="00E4713A" w:rsidRDefault="0010789B" w:rsidP="0010789B">
            <w:pPr>
              <w:pStyle w:val="af8"/>
              <w:spacing w:line="400" w:lineRule="exact"/>
              <w:ind w:firstLineChars="0" w:firstLine="0"/>
              <w:rPr>
                <w:sz w:val="18"/>
                <w:szCs w:val="18"/>
              </w:rPr>
            </w:pPr>
            <w:proofErr w:type="gramStart"/>
            <w:r w:rsidRPr="00E4713A">
              <w:rPr>
                <w:rFonts w:hint="eastAsia"/>
                <w:sz w:val="18"/>
                <w:szCs w:val="18"/>
              </w:rPr>
              <w:t>植被复绿工程</w:t>
            </w:r>
            <w:proofErr w:type="gramEnd"/>
            <w:r w:rsidRPr="00E4713A">
              <w:rPr>
                <w:rFonts w:hint="eastAsia"/>
                <w:sz w:val="18"/>
                <w:szCs w:val="18"/>
              </w:rPr>
              <w:t>与生物多样性破坏的对应关系</w:t>
            </w:r>
          </w:p>
        </w:tc>
        <w:tc>
          <w:tcPr>
            <w:tcW w:w="1842" w:type="dxa"/>
            <w:vAlign w:val="center"/>
          </w:tcPr>
          <w:p w:rsidR="0010789B" w:rsidRPr="00E4713A" w:rsidRDefault="00E90BC0" w:rsidP="0010789B">
            <w:pPr>
              <w:pStyle w:val="af8"/>
              <w:spacing w:line="400" w:lineRule="exact"/>
              <w:ind w:firstLineChars="0" w:firstLine="0"/>
              <w:rPr>
                <w:sz w:val="18"/>
                <w:szCs w:val="18"/>
              </w:rPr>
            </w:pPr>
            <w:r w:rsidRPr="00E4713A">
              <w:rPr>
                <w:rFonts w:hint="eastAsia"/>
                <w:sz w:val="18"/>
                <w:szCs w:val="18"/>
              </w:rPr>
              <w:t>优于</w:t>
            </w:r>
            <w:proofErr w:type="gramStart"/>
            <w:r w:rsidRPr="00E4713A">
              <w:rPr>
                <w:rFonts w:hint="eastAsia"/>
                <w:sz w:val="18"/>
                <w:szCs w:val="18"/>
              </w:rPr>
              <w:t>原破坏</w:t>
            </w:r>
            <w:proofErr w:type="gramEnd"/>
          </w:p>
        </w:tc>
        <w:tc>
          <w:tcPr>
            <w:tcW w:w="1843" w:type="dxa"/>
            <w:vAlign w:val="center"/>
          </w:tcPr>
          <w:p w:rsidR="0010789B" w:rsidRPr="00E4713A" w:rsidRDefault="00E90BC0" w:rsidP="0010789B">
            <w:pPr>
              <w:pStyle w:val="af8"/>
              <w:spacing w:line="400" w:lineRule="exact"/>
              <w:ind w:firstLineChars="0" w:firstLine="0"/>
              <w:rPr>
                <w:sz w:val="18"/>
                <w:szCs w:val="18"/>
              </w:rPr>
            </w:pPr>
            <w:r w:rsidRPr="00E4713A">
              <w:rPr>
                <w:rFonts w:hint="eastAsia"/>
                <w:sz w:val="18"/>
                <w:szCs w:val="18"/>
              </w:rPr>
              <w:t>与</w:t>
            </w:r>
            <w:proofErr w:type="gramStart"/>
            <w:r w:rsidRPr="00E4713A">
              <w:rPr>
                <w:rFonts w:hint="eastAsia"/>
                <w:sz w:val="18"/>
                <w:szCs w:val="18"/>
              </w:rPr>
              <w:t>原破坏</w:t>
            </w:r>
            <w:proofErr w:type="gramEnd"/>
            <w:r w:rsidRPr="00E4713A">
              <w:rPr>
                <w:rFonts w:hint="eastAsia"/>
                <w:sz w:val="18"/>
                <w:szCs w:val="18"/>
              </w:rPr>
              <w:t>总体</w:t>
            </w:r>
            <w:r w:rsidR="0010789B" w:rsidRPr="00E4713A">
              <w:rPr>
                <w:rFonts w:hint="eastAsia"/>
                <w:sz w:val="18"/>
                <w:szCs w:val="18"/>
              </w:rPr>
              <w:t>对应</w:t>
            </w:r>
          </w:p>
        </w:tc>
        <w:tc>
          <w:tcPr>
            <w:tcW w:w="1843" w:type="dxa"/>
            <w:vAlign w:val="center"/>
          </w:tcPr>
          <w:p w:rsidR="0010789B" w:rsidRPr="00E4713A" w:rsidRDefault="00E90BC0" w:rsidP="0010789B">
            <w:pPr>
              <w:pStyle w:val="af8"/>
              <w:spacing w:line="400" w:lineRule="exact"/>
              <w:ind w:firstLineChars="0" w:firstLine="0"/>
              <w:rPr>
                <w:sz w:val="18"/>
                <w:szCs w:val="18"/>
              </w:rPr>
            </w:pPr>
            <w:r w:rsidRPr="00E4713A">
              <w:rPr>
                <w:rFonts w:hint="eastAsia"/>
                <w:sz w:val="18"/>
                <w:szCs w:val="18"/>
              </w:rPr>
              <w:t>与破坏</w:t>
            </w:r>
            <w:r w:rsidR="0010789B" w:rsidRPr="00E4713A">
              <w:rPr>
                <w:rFonts w:hint="eastAsia"/>
                <w:sz w:val="18"/>
                <w:szCs w:val="18"/>
              </w:rPr>
              <w:t>基本</w:t>
            </w:r>
            <w:r w:rsidRPr="00E4713A">
              <w:rPr>
                <w:rFonts w:hint="eastAsia"/>
                <w:sz w:val="18"/>
                <w:szCs w:val="18"/>
              </w:rPr>
              <w:t>一致</w:t>
            </w:r>
          </w:p>
        </w:tc>
        <w:tc>
          <w:tcPr>
            <w:tcW w:w="1695" w:type="dxa"/>
            <w:vAlign w:val="center"/>
          </w:tcPr>
          <w:p w:rsidR="0010789B" w:rsidRPr="00E4713A" w:rsidRDefault="00E90BC0" w:rsidP="0010789B">
            <w:pPr>
              <w:pStyle w:val="af8"/>
              <w:spacing w:line="400" w:lineRule="exact"/>
              <w:ind w:firstLineChars="0" w:firstLine="0"/>
              <w:rPr>
                <w:sz w:val="18"/>
                <w:szCs w:val="18"/>
              </w:rPr>
            </w:pPr>
            <w:r w:rsidRPr="00E4713A">
              <w:rPr>
                <w:rFonts w:hint="eastAsia"/>
                <w:sz w:val="18"/>
                <w:szCs w:val="18"/>
              </w:rPr>
              <w:t>劣于</w:t>
            </w:r>
            <w:proofErr w:type="gramStart"/>
            <w:r w:rsidRPr="00E4713A">
              <w:rPr>
                <w:rFonts w:hint="eastAsia"/>
                <w:sz w:val="18"/>
                <w:szCs w:val="18"/>
              </w:rPr>
              <w:t>原破坏</w:t>
            </w:r>
            <w:proofErr w:type="gramEnd"/>
          </w:p>
        </w:tc>
      </w:tr>
      <w:tr w:rsidR="00E4713A" w:rsidRPr="00E4713A" w:rsidTr="001C0718">
        <w:trPr>
          <w:jc w:val="center"/>
        </w:trPr>
        <w:tc>
          <w:tcPr>
            <w:tcW w:w="2122" w:type="dxa"/>
            <w:vAlign w:val="center"/>
          </w:tcPr>
          <w:p w:rsidR="0027609D" w:rsidRPr="00E4713A" w:rsidRDefault="0027609D" w:rsidP="00C61FFE">
            <w:pPr>
              <w:pStyle w:val="af8"/>
              <w:spacing w:line="400" w:lineRule="exact"/>
              <w:ind w:firstLineChars="0" w:firstLine="0"/>
              <w:rPr>
                <w:sz w:val="18"/>
                <w:szCs w:val="18"/>
              </w:rPr>
            </w:pPr>
            <w:r w:rsidRPr="00E4713A">
              <w:rPr>
                <w:rFonts w:hint="eastAsia"/>
                <w:sz w:val="18"/>
                <w:szCs w:val="18"/>
              </w:rPr>
              <w:t>水处理工程与水资源水生态破坏的对应关系</w:t>
            </w:r>
          </w:p>
        </w:tc>
        <w:tc>
          <w:tcPr>
            <w:tcW w:w="1842" w:type="dxa"/>
            <w:vAlign w:val="center"/>
          </w:tcPr>
          <w:p w:rsidR="0027609D" w:rsidRPr="00E4713A" w:rsidRDefault="0027609D" w:rsidP="00C61FFE">
            <w:pPr>
              <w:pStyle w:val="af8"/>
              <w:spacing w:line="400" w:lineRule="exact"/>
              <w:ind w:firstLineChars="0" w:firstLine="0"/>
              <w:rPr>
                <w:sz w:val="18"/>
                <w:szCs w:val="18"/>
              </w:rPr>
            </w:pPr>
            <w:r w:rsidRPr="00E4713A">
              <w:rPr>
                <w:rFonts w:hint="eastAsia"/>
                <w:sz w:val="18"/>
                <w:szCs w:val="18"/>
              </w:rPr>
              <w:t>完全对应</w:t>
            </w:r>
          </w:p>
        </w:tc>
        <w:tc>
          <w:tcPr>
            <w:tcW w:w="1843" w:type="dxa"/>
            <w:vAlign w:val="center"/>
          </w:tcPr>
          <w:p w:rsidR="0027609D" w:rsidRPr="00E4713A" w:rsidRDefault="0027609D" w:rsidP="00C61FFE">
            <w:pPr>
              <w:pStyle w:val="af8"/>
              <w:spacing w:line="400" w:lineRule="exact"/>
              <w:ind w:firstLineChars="0" w:firstLine="0"/>
              <w:rPr>
                <w:sz w:val="18"/>
                <w:szCs w:val="18"/>
              </w:rPr>
            </w:pPr>
            <w:r w:rsidRPr="00E4713A">
              <w:rPr>
                <w:rFonts w:hint="eastAsia"/>
                <w:sz w:val="18"/>
                <w:szCs w:val="18"/>
              </w:rPr>
              <w:t>总体对应</w:t>
            </w:r>
          </w:p>
        </w:tc>
        <w:tc>
          <w:tcPr>
            <w:tcW w:w="1843" w:type="dxa"/>
            <w:vAlign w:val="center"/>
          </w:tcPr>
          <w:p w:rsidR="0027609D" w:rsidRPr="00E4713A" w:rsidRDefault="0027609D" w:rsidP="00C61FFE">
            <w:pPr>
              <w:pStyle w:val="af8"/>
              <w:spacing w:line="400" w:lineRule="exact"/>
              <w:ind w:firstLineChars="0" w:firstLine="0"/>
              <w:rPr>
                <w:sz w:val="18"/>
                <w:szCs w:val="18"/>
              </w:rPr>
            </w:pPr>
            <w:r w:rsidRPr="00E4713A">
              <w:rPr>
                <w:rFonts w:hint="eastAsia"/>
                <w:sz w:val="18"/>
                <w:szCs w:val="18"/>
              </w:rPr>
              <w:t>基本对应</w:t>
            </w:r>
          </w:p>
        </w:tc>
        <w:tc>
          <w:tcPr>
            <w:tcW w:w="1695" w:type="dxa"/>
            <w:vAlign w:val="center"/>
          </w:tcPr>
          <w:p w:rsidR="0027609D" w:rsidRPr="00E4713A" w:rsidRDefault="0027609D" w:rsidP="00C61FFE">
            <w:pPr>
              <w:pStyle w:val="af8"/>
              <w:spacing w:line="400" w:lineRule="exact"/>
              <w:ind w:firstLineChars="0" w:firstLine="0"/>
              <w:rPr>
                <w:sz w:val="18"/>
                <w:szCs w:val="18"/>
              </w:rPr>
            </w:pPr>
            <w:r w:rsidRPr="00E4713A">
              <w:rPr>
                <w:rFonts w:hint="eastAsia"/>
                <w:sz w:val="18"/>
                <w:szCs w:val="18"/>
              </w:rPr>
              <w:t>不对应</w:t>
            </w:r>
          </w:p>
        </w:tc>
      </w:tr>
      <w:tr w:rsidR="00E4713A" w:rsidRPr="00E4713A" w:rsidTr="001C0718">
        <w:trPr>
          <w:jc w:val="center"/>
        </w:trPr>
        <w:tc>
          <w:tcPr>
            <w:tcW w:w="2122" w:type="dxa"/>
            <w:vAlign w:val="center"/>
          </w:tcPr>
          <w:p w:rsidR="00DB2656" w:rsidRPr="00E4713A" w:rsidRDefault="0027609D" w:rsidP="00C61FFE">
            <w:pPr>
              <w:pStyle w:val="af8"/>
              <w:spacing w:line="400" w:lineRule="exact"/>
              <w:ind w:firstLineChars="0" w:firstLine="0"/>
              <w:rPr>
                <w:sz w:val="18"/>
                <w:szCs w:val="18"/>
              </w:rPr>
            </w:pPr>
            <w:r w:rsidRPr="00E4713A">
              <w:rPr>
                <w:rFonts w:hint="eastAsia"/>
                <w:sz w:val="18"/>
                <w:szCs w:val="18"/>
              </w:rPr>
              <w:t>社会影响力</w:t>
            </w:r>
          </w:p>
        </w:tc>
        <w:tc>
          <w:tcPr>
            <w:tcW w:w="1842" w:type="dxa"/>
            <w:vAlign w:val="center"/>
          </w:tcPr>
          <w:p w:rsidR="00DB2656" w:rsidRPr="00E4713A" w:rsidRDefault="0027609D" w:rsidP="00C61FFE">
            <w:pPr>
              <w:pStyle w:val="af8"/>
              <w:spacing w:line="400" w:lineRule="exact"/>
              <w:ind w:firstLineChars="0" w:firstLine="0"/>
              <w:rPr>
                <w:sz w:val="18"/>
                <w:szCs w:val="18"/>
              </w:rPr>
            </w:pPr>
            <w:r w:rsidRPr="00E4713A">
              <w:rPr>
                <w:rFonts w:hint="eastAsia"/>
                <w:sz w:val="18"/>
                <w:szCs w:val="18"/>
              </w:rPr>
              <w:t>影响大、广</w:t>
            </w:r>
          </w:p>
        </w:tc>
        <w:tc>
          <w:tcPr>
            <w:tcW w:w="1843" w:type="dxa"/>
            <w:vAlign w:val="center"/>
          </w:tcPr>
          <w:p w:rsidR="00DB2656" w:rsidRPr="00E4713A" w:rsidRDefault="0027609D" w:rsidP="00C61FFE">
            <w:pPr>
              <w:pStyle w:val="af8"/>
              <w:spacing w:line="400" w:lineRule="exact"/>
              <w:ind w:firstLineChars="0" w:firstLine="0"/>
              <w:rPr>
                <w:sz w:val="18"/>
                <w:szCs w:val="18"/>
              </w:rPr>
            </w:pPr>
            <w:r w:rsidRPr="00E4713A">
              <w:rPr>
                <w:rFonts w:hint="eastAsia"/>
                <w:sz w:val="18"/>
                <w:szCs w:val="18"/>
              </w:rPr>
              <w:t>影响较大、较广</w:t>
            </w:r>
          </w:p>
        </w:tc>
        <w:tc>
          <w:tcPr>
            <w:tcW w:w="1843" w:type="dxa"/>
            <w:vAlign w:val="center"/>
          </w:tcPr>
          <w:p w:rsidR="00DB2656" w:rsidRPr="00E4713A" w:rsidRDefault="0027609D" w:rsidP="00C61FFE">
            <w:pPr>
              <w:pStyle w:val="af8"/>
              <w:spacing w:line="400" w:lineRule="exact"/>
              <w:ind w:firstLineChars="0" w:firstLine="0"/>
              <w:rPr>
                <w:sz w:val="18"/>
                <w:szCs w:val="18"/>
              </w:rPr>
            </w:pPr>
            <w:r w:rsidRPr="00E4713A">
              <w:rPr>
                <w:rFonts w:hint="eastAsia"/>
                <w:sz w:val="18"/>
                <w:szCs w:val="18"/>
              </w:rPr>
              <w:t>影响一般</w:t>
            </w:r>
          </w:p>
        </w:tc>
        <w:tc>
          <w:tcPr>
            <w:tcW w:w="1695" w:type="dxa"/>
            <w:vAlign w:val="center"/>
          </w:tcPr>
          <w:p w:rsidR="00DB2656" w:rsidRPr="00E4713A" w:rsidRDefault="0027609D" w:rsidP="00C61FFE">
            <w:pPr>
              <w:pStyle w:val="af8"/>
              <w:spacing w:line="400" w:lineRule="exact"/>
              <w:ind w:firstLineChars="0" w:firstLine="0"/>
              <w:rPr>
                <w:sz w:val="18"/>
                <w:szCs w:val="18"/>
              </w:rPr>
            </w:pPr>
            <w:r w:rsidRPr="00E4713A">
              <w:rPr>
                <w:rFonts w:hint="eastAsia"/>
                <w:sz w:val="18"/>
                <w:szCs w:val="18"/>
              </w:rPr>
              <w:t>没有影响</w:t>
            </w:r>
          </w:p>
        </w:tc>
      </w:tr>
      <w:tr w:rsidR="00E4713A" w:rsidRPr="00E4713A" w:rsidTr="001C0718">
        <w:trPr>
          <w:jc w:val="center"/>
        </w:trPr>
        <w:tc>
          <w:tcPr>
            <w:tcW w:w="2122" w:type="dxa"/>
            <w:vAlign w:val="center"/>
          </w:tcPr>
          <w:p w:rsidR="00DB2656" w:rsidRPr="00E4713A" w:rsidRDefault="0027609D" w:rsidP="00C61FFE">
            <w:pPr>
              <w:pStyle w:val="af8"/>
              <w:spacing w:line="400" w:lineRule="exact"/>
              <w:ind w:firstLineChars="0" w:firstLine="0"/>
              <w:rPr>
                <w:sz w:val="18"/>
                <w:szCs w:val="18"/>
              </w:rPr>
            </w:pPr>
            <w:r w:rsidRPr="00E4713A">
              <w:rPr>
                <w:rFonts w:hint="eastAsia"/>
                <w:sz w:val="18"/>
                <w:szCs w:val="18"/>
              </w:rPr>
              <w:t>生态衍生产品服务变化情况</w:t>
            </w:r>
          </w:p>
        </w:tc>
        <w:tc>
          <w:tcPr>
            <w:tcW w:w="1842" w:type="dxa"/>
            <w:vAlign w:val="center"/>
          </w:tcPr>
          <w:p w:rsidR="00DB2656" w:rsidRPr="00E4713A" w:rsidRDefault="00976DEB" w:rsidP="00C61FFE">
            <w:pPr>
              <w:pStyle w:val="af8"/>
              <w:spacing w:line="400" w:lineRule="exact"/>
              <w:ind w:firstLineChars="0" w:firstLine="0"/>
              <w:rPr>
                <w:sz w:val="18"/>
                <w:szCs w:val="18"/>
              </w:rPr>
            </w:pPr>
            <w:r w:rsidRPr="00E4713A">
              <w:rPr>
                <w:rFonts w:hint="eastAsia"/>
                <w:sz w:val="18"/>
                <w:szCs w:val="18"/>
              </w:rPr>
              <w:t>产品种类或服务功能变化大</w:t>
            </w:r>
          </w:p>
        </w:tc>
        <w:tc>
          <w:tcPr>
            <w:tcW w:w="1843" w:type="dxa"/>
            <w:vAlign w:val="center"/>
          </w:tcPr>
          <w:p w:rsidR="00DB2656" w:rsidRPr="00E4713A" w:rsidRDefault="00976DEB" w:rsidP="00C61FFE">
            <w:pPr>
              <w:pStyle w:val="af8"/>
              <w:spacing w:line="400" w:lineRule="exact"/>
              <w:ind w:firstLineChars="0" w:firstLine="0"/>
              <w:rPr>
                <w:sz w:val="18"/>
                <w:szCs w:val="18"/>
              </w:rPr>
            </w:pPr>
            <w:r w:rsidRPr="00E4713A">
              <w:rPr>
                <w:rFonts w:hint="eastAsia"/>
                <w:sz w:val="18"/>
                <w:szCs w:val="18"/>
              </w:rPr>
              <w:t>产品种类或服务功能变化较大</w:t>
            </w:r>
          </w:p>
        </w:tc>
        <w:tc>
          <w:tcPr>
            <w:tcW w:w="1843" w:type="dxa"/>
            <w:vAlign w:val="center"/>
          </w:tcPr>
          <w:p w:rsidR="00DB2656" w:rsidRPr="00E4713A" w:rsidRDefault="00976DEB" w:rsidP="00C61FFE">
            <w:pPr>
              <w:pStyle w:val="af8"/>
              <w:spacing w:line="400" w:lineRule="exact"/>
              <w:ind w:firstLineChars="0" w:firstLine="0"/>
              <w:rPr>
                <w:sz w:val="18"/>
                <w:szCs w:val="18"/>
              </w:rPr>
            </w:pPr>
            <w:r w:rsidRPr="00E4713A">
              <w:rPr>
                <w:rFonts w:hint="eastAsia"/>
                <w:sz w:val="18"/>
                <w:szCs w:val="18"/>
              </w:rPr>
              <w:t>产品种类或服务功能变化不大</w:t>
            </w:r>
          </w:p>
        </w:tc>
        <w:tc>
          <w:tcPr>
            <w:tcW w:w="1695" w:type="dxa"/>
            <w:vAlign w:val="center"/>
          </w:tcPr>
          <w:p w:rsidR="00DB2656" w:rsidRPr="00E4713A" w:rsidRDefault="00976DEB" w:rsidP="00C61FFE">
            <w:pPr>
              <w:pStyle w:val="af8"/>
              <w:spacing w:line="400" w:lineRule="exact"/>
              <w:ind w:firstLineChars="0" w:firstLine="0"/>
              <w:rPr>
                <w:sz w:val="18"/>
                <w:szCs w:val="18"/>
              </w:rPr>
            </w:pPr>
            <w:r w:rsidRPr="00E4713A">
              <w:rPr>
                <w:rFonts w:hint="eastAsia"/>
                <w:sz w:val="18"/>
                <w:szCs w:val="18"/>
              </w:rPr>
              <w:t>产品种类或服务功能无变化</w:t>
            </w:r>
          </w:p>
        </w:tc>
      </w:tr>
      <w:tr w:rsidR="00E4713A" w:rsidRPr="00E4713A" w:rsidTr="001C0718">
        <w:trPr>
          <w:jc w:val="center"/>
        </w:trPr>
        <w:tc>
          <w:tcPr>
            <w:tcW w:w="2122" w:type="dxa"/>
            <w:vAlign w:val="center"/>
          </w:tcPr>
          <w:p w:rsidR="00217159" w:rsidRPr="00E4713A" w:rsidRDefault="00217159" w:rsidP="00C61FFE">
            <w:pPr>
              <w:pStyle w:val="af8"/>
              <w:spacing w:line="400" w:lineRule="exact"/>
              <w:ind w:firstLineChars="0" w:firstLine="0"/>
              <w:rPr>
                <w:sz w:val="18"/>
                <w:szCs w:val="18"/>
              </w:rPr>
            </w:pPr>
            <w:r w:rsidRPr="00E4713A">
              <w:rPr>
                <w:rFonts w:hint="eastAsia"/>
                <w:sz w:val="18"/>
                <w:szCs w:val="18"/>
              </w:rPr>
              <w:t>防灾减灾能力提升情况</w:t>
            </w:r>
          </w:p>
        </w:tc>
        <w:tc>
          <w:tcPr>
            <w:tcW w:w="1842" w:type="dxa"/>
            <w:vAlign w:val="center"/>
          </w:tcPr>
          <w:p w:rsidR="00217159" w:rsidRPr="00E4713A" w:rsidRDefault="00217159" w:rsidP="00C61FFE">
            <w:pPr>
              <w:pStyle w:val="af8"/>
              <w:spacing w:line="400" w:lineRule="exact"/>
              <w:ind w:firstLineChars="0" w:firstLine="0"/>
              <w:rPr>
                <w:sz w:val="18"/>
                <w:szCs w:val="18"/>
              </w:rPr>
            </w:pPr>
            <w:r w:rsidRPr="00E4713A">
              <w:rPr>
                <w:rFonts w:hint="eastAsia"/>
                <w:sz w:val="18"/>
                <w:szCs w:val="18"/>
              </w:rPr>
              <w:t>提升大</w:t>
            </w:r>
          </w:p>
        </w:tc>
        <w:tc>
          <w:tcPr>
            <w:tcW w:w="1843" w:type="dxa"/>
            <w:vAlign w:val="center"/>
          </w:tcPr>
          <w:p w:rsidR="00217159" w:rsidRPr="00E4713A" w:rsidRDefault="00217159" w:rsidP="00C61FFE">
            <w:pPr>
              <w:pStyle w:val="af8"/>
              <w:spacing w:line="400" w:lineRule="exact"/>
              <w:ind w:firstLineChars="0" w:firstLine="0"/>
              <w:rPr>
                <w:sz w:val="18"/>
                <w:szCs w:val="18"/>
              </w:rPr>
            </w:pPr>
            <w:r w:rsidRPr="00E4713A">
              <w:rPr>
                <w:rFonts w:hint="eastAsia"/>
                <w:sz w:val="18"/>
                <w:szCs w:val="18"/>
              </w:rPr>
              <w:t>较大</w:t>
            </w:r>
          </w:p>
        </w:tc>
        <w:tc>
          <w:tcPr>
            <w:tcW w:w="1843" w:type="dxa"/>
            <w:vAlign w:val="center"/>
          </w:tcPr>
          <w:p w:rsidR="00217159" w:rsidRPr="00E4713A" w:rsidRDefault="00217159" w:rsidP="00C61FFE">
            <w:pPr>
              <w:pStyle w:val="af8"/>
              <w:spacing w:line="400" w:lineRule="exact"/>
              <w:ind w:firstLineChars="0" w:firstLine="0"/>
              <w:rPr>
                <w:sz w:val="18"/>
                <w:szCs w:val="18"/>
              </w:rPr>
            </w:pPr>
            <w:r w:rsidRPr="00E4713A">
              <w:rPr>
                <w:rFonts w:hint="eastAsia"/>
                <w:sz w:val="18"/>
                <w:szCs w:val="18"/>
              </w:rPr>
              <w:t>一般</w:t>
            </w:r>
          </w:p>
        </w:tc>
        <w:tc>
          <w:tcPr>
            <w:tcW w:w="1695" w:type="dxa"/>
            <w:vAlign w:val="center"/>
          </w:tcPr>
          <w:p w:rsidR="00217159" w:rsidRPr="00E4713A" w:rsidRDefault="00217159" w:rsidP="00C61FFE">
            <w:pPr>
              <w:pStyle w:val="af8"/>
              <w:spacing w:line="400" w:lineRule="exact"/>
              <w:ind w:firstLineChars="0" w:firstLine="0"/>
              <w:rPr>
                <w:sz w:val="18"/>
                <w:szCs w:val="18"/>
              </w:rPr>
            </w:pPr>
            <w:r w:rsidRPr="00E4713A">
              <w:rPr>
                <w:rFonts w:hint="eastAsia"/>
                <w:sz w:val="18"/>
                <w:szCs w:val="18"/>
              </w:rPr>
              <w:t>无变化</w:t>
            </w:r>
          </w:p>
        </w:tc>
      </w:tr>
      <w:tr w:rsidR="00FD6E29" w:rsidRPr="00E4713A" w:rsidTr="00F647ED">
        <w:trPr>
          <w:jc w:val="center"/>
        </w:trPr>
        <w:tc>
          <w:tcPr>
            <w:tcW w:w="9345" w:type="dxa"/>
            <w:gridSpan w:val="5"/>
            <w:vAlign w:val="center"/>
          </w:tcPr>
          <w:p w:rsidR="00FD6E29" w:rsidRPr="00E4713A" w:rsidRDefault="00FD6E29" w:rsidP="00C61FFE">
            <w:pPr>
              <w:pStyle w:val="af8"/>
              <w:spacing w:line="400" w:lineRule="exact"/>
              <w:ind w:firstLineChars="0" w:firstLine="0"/>
              <w:rPr>
                <w:sz w:val="18"/>
                <w:szCs w:val="18"/>
              </w:rPr>
            </w:pPr>
          </w:p>
        </w:tc>
      </w:tr>
    </w:tbl>
    <w:p w:rsidR="00534600" w:rsidRPr="00E4713A" w:rsidRDefault="00534600">
      <w:pPr>
        <w:pStyle w:val="af8"/>
      </w:pPr>
    </w:p>
    <w:p w:rsidR="00C61FFE" w:rsidRPr="00E4713A" w:rsidRDefault="00C61FFE">
      <w:pPr>
        <w:pStyle w:val="af8"/>
      </w:pPr>
    </w:p>
    <w:p w:rsidR="00C61FFE" w:rsidRPr="00E4713A" w:rsidRDefault="00C61FFE">
      <w:pPr>
        <w:pStyle w:val="af8"/>
      </w:pPr>
    </w:p>
    <w:p w:rsidR="00C61FFE" w:rsidRPr="00E4713A" w:rsidRDefault="00C61FFE">
      <w:pPr>
        <w:pStyle w:val="af8"/>
      </w:pPr>
    </w:p>
    <w:p w:rsidR="00C61FFE" w:rsidRPr="00E4713A" w:rsidRDefault="00C61FFE">
      <w:pPr>
        <w:pStyle w:val="af8"/>
      </w:pPr>
    </w:p>
    <w:p w:rsidR="00C61FFE" w:rsidRPr="00E4713A" w:rsidRDefault="00C61FFE">
      <w:pPr>
        <w:pStyle w:val="af8"/>
      </w:pPr>
    </w:p>
    <w:p w:rsidR="00C61FFE" w:rsidRPr="00E4713A" w:rsidRDefault="00C61FFE">
      <w:pPr>
        <w:pStyle w:val="af8"/>
      </w:pPr>
    </w:p>
    <w:p w:rsidR="00C61FFE" w:rsidRPr="00E4713A" w:rsidRDefault="00C61FFE">
      <w:pPr>
        <w:pStyle w:val="af8"/>
      </w:pPr>
    </w:p>
    <w:p w:rsidR="000076DA" w:rsidRPr="000076DA" w:rsidRDefault="000076DA" w:rsidP="000076DA">
      <w:pPr>
        <w:pStyle w:val="af8"/>
      </w:pPr>
    </w:p>
    <w:p w:rsidR="000076DA" w:rsidRDefault="000076DA" w:rsidP="000076DA">
      <w:pPr>
        <w:pStyle w:val="af8"/>
      </w:pPr>
    </w:p>
    <w:p w:rsidR="000076DA" w:rsidRPr="000076DA" w:rsidRDefault="000076DA" w:rsidP="000076DA">
      <w:pPr>
        <w:pStyle w:val="af8"/>
      </w:pPr>
    </w:p>
    <w:p w:rsidR="00C61FFE" w:rsidRPr="00E4713A" w:rsidRDefault="00C61FFE" w:rsidP="00C61FFE">
      <w:pPr>
        <w:pStyle w:val="af8"/>
        <w:ind w:firstLineChars="500" w:firstLine="1050"/>
        <w:rPr>
          <w:rFonts w:ascii="黑体" w:eastAsia="黑体" w:hAnsi="黑体"/>
          <w:lang w:bidi="ar"/>
        </w:rPr>
      </w:pPr>
      <w:r w:rsidRPr="00E4713A">
        <w:rPr>
          <w:rFonts w:ascii="黑体" w:eastAsia="黑体" w:hAnsi="黑体" w:hint="eastAsia"/>
        </w:rPr>
        <w:t>表</w:t>
      </w:r>
      <w:r w:rsidRPr="00E4713A">
        <w:rPr>
          <w:rFonts w:ascii="黑体" w:eastAsia="黑体" w:hAnsi="黑体"/>
        </w:rPr>
        <w:t xml:space="preserve">E.2          </w:t>
      </w:r>
      <w:r w:rsidRPr="00E4713A">
        <w:rPr>
          <w:rFonts w:ascii="黑体" w:eastAsia="黑体" w:hAnsi="黑体" w:hint="eastAsia"/>
        </w:rPr>
        <w:t>生态修复工程成效评估定量指标赋值参考值</w:t>
      </w:r>
    </w:p>
    <w:p w:rsidR="00534600" w:rsidRPr="00E4713A" w:rsidRDefault="00534600">
      <w:pPr>
        <w:pStyle w:val="af8"/>
      </w:pPr>
    </w:p>
    <w:tbl>
      <w:tblPr>
        <w:tblStyle w:val="af5"/>
        <w:tblW w:w="0" w:type="auto"/>
        <w:tblLook w:val="04A0" w:firstRow="1" w:lastRow="0" w:firstColumn="1" w:lastColumn="0" w:noHBand="0" w:noVBand="1"/>
      </w:tblPr>
      <w:tblGrid>
        <w:gridCol w:w="2547"/>
        <w:gridCol w:w="1843"/>
        <w:gridCol w:w="1559"/>
        <w:gridCol w:w="1527"/>
        <w:gridCol w:w="1869"/>
      </w:tblGrid>
      <w:tr w:rsidR="00E4713A" w:rsidRPr="00E4713A" w:rsidTr="005C055D">
        <w:tc>
          <w:tcPr>
            <w:tcW w:w="2547" w:type="dxa"/>
          </w:tcPr>
          <w:p w:rsidR="00B67645" w:rsidRPr="00E4713A" w:rsidRDefault="00B67645" w:rsidP="00B67645">
            <w:pPr>
              <w:pStyle w:val="af8"/>
              <w:ind w:firstLineChars="0" w:firstLine="0"/>
              <w:rPr>
                <w:b/>
                <w:sz w:val="18"/>
                <w:szCs w:val="18"/>
              </w:rPr>
            </w:pPr>
            <w:r w:rsidRPr="00E4713A">
              <w:rPr>
                <w:rFonts w:hint="eastAsia"/>
                <w:b/>
                <w:sz w:val="18"/>
                <w:szCs w:val="18"/>
              </w:rPr>
              <w:t>定量指标类型</w:t>
            </w:r>
          </w:p>
        </w:tc>
        <w:tc>
          <w:tcPr>
            <w:tcW w:w="1843" w:type="dxa"/>
          </w:tcPr>
          <w:p w:rsidR="00B67645" w:rsidRPr="00E4713A" w:rsidRDefault="00B67645" w:rsidP="00B67645">
            <w:pPr>
              <w:pStyle w:val="af8"/>
              <w:ind w:firstLineChars="0" w:firstLine="0"/>
              <w:rPr>
                <w:b/>
                <w:sz w:val="18"/>
                <w:szCs w:val="18"/>
              </w:rPr>
            </w:pPr>
            <w:r w:rsidRPr="00E4713A">
              <w:rPr>
                <w:rFonts w:hint="eastAsia"/>
                <w:b/>
                <w:sz w:val="18"/>
                <w:szCs w:val="18"/>
              </w:rPr>
              <w:t>优（9</w:t>
            </w:r>
            <w:r w:rsidRPr="00E4713A">
              <w:rPr>
                <w:b/>
                <w:sz w:val="18"/>
                <w:szCs w:val="18"/>
              </w:rPr>
              <w:t>0-100</w:t>
            </w:r>
            <w:r w:rsidRPr="00E4713A">
              <w:rPr>
                <w:rFonts w:hint="eastAsia"/>
                <w:b/>
                <w:sz w:val="18"/>
                <w:szCs w:val="18"/>
              </w:rPr>
              <w:t>分）</w:t>
            </w:r>
          </w:p>
        </w:tc>
        <w:tc>
          <w:tcPr>
            <w:tcW w:w="1559" w:type="dxa"/>
          </w:tcPr>
          <w:p w:rsidR="00B67645" w:rsidRPr="00E4713A" w:rsidRDefault="00B67645" w:rsidP="00B67645">
            <w:pPr>
              <w:pStyle w:val="af8"/>
              <w:ind w:firstLineChars="0" w:firstLine="0"/>
              <w:rPr>
                <w:b/>
                <w:sz w:val="18"/>
                <w:szCs w:val="18"/>
              </w:rPr>
            </w:pPr>
            <w:r w:rsidRPr="00E4713A">
              <w:rPr>
                <w:rFonts w:hint="eastAsia"/>
                <w:b/>
                <w:sz w:val="18"/>
                <w:szCs w:val="18"/>
              </w:rPr>
              <w:t>良（8</w:t>
            </w:r>
            <w:r w:rsidRPr="00E4713A">
              <w:rPr>
                <w:b/>
                <w:sz w:val="18"/>
                <w:szCs w:val="18"/>
              </w:rPr>
              <w:t>0-90</w:t>
            </w:r>
            <w:r w:rsidRPr="00E4713A">
              <w:rPr>
                <w:rFonts w:hint="eastAsia"/>
                <w:b/>
                <w:sz w:val="18"/>
                <w:szCs w:val="18"/>
              </w:rPr>
              <w:t>分）</w:t>
            </w:r>
          </w:p>
        </w:tc>
        <w:tc>
          <w:tcPr>
            <w:tcW w:w="1527" w:type="dxa"/>
          </w:tcPr>
          <w:p w:rsidR="00B67645" w:rsidRPr="00E4713A" w:rsidRDefault="0023749D" w:rsidP="00B67645">
            <w:pPr>
              <w:pStyle w:val="af8"/>
              <w:ind w:firstLineChars="0" w:firstLine="0"/>
              <w:rPr>
                <w:b/>
                <w:sz w:val="18"/>
                <w:szCs w:val="18"/>
              </w:rPr>
            </w:pPr>
            <w:r>
              <w:rPr>
                <w:rFonts w:hint="eastAsia"/>
                <w:b/>
                <w:sz w:val="18"/>
                <w:szCs w:val="18"/>
              </w:rPr>
              <w:t>合格</w:t>
            </w:r>
            <w:r w:rsidR="00B67645" w:rsidRPr="00E4713A">
              <w:rPr>
                <w:rFonts w:hint="eastAsia"/>
                <w:b/>
                <w:sz w:val="18"/>
                <w:szCs w:val="18"/>
              </w:rPr>
              <w:t>（</w:t>
            </w:r>
            <w:r w:rsidR="00B67645" w:rsidRPr="00E4713A">
              <w:rPr>
                <w:b/>
                <w:sz w:val="18"/>
                <w:szCs w:val="18"/>
              </w:rPr>
              <w:t>70-80</w:t>
            </w:r>
            <w:r w:rsidR="00B67645" w:rsidRPr="00E4713A">
              <w:rPr>
                <w:rFonts w:hint="eastAsia"/>
                <w:b/>
                <w:sz w:val="18"/>
                <w:szCs w:val="18"/>
              </w:rPr>
              <w:t>分）</w:t>
            </w:r>
          </w:p>
        </w:tc>
        <w:tc>
          <w:tcPr>
            <w:tcW w:w="1869" w:type="dxa"/>
          </w:tcPr>
          <w:p w:rsidR="00B67645" w:rsidRPr="00E4713A" w:rsidRDefault="0023749D" w:rsidP="00B67645">
            <w:pPr>
              <w:pStyle w:val="af8"/>
              <w:ind w:firstLineChars="0" w:firstLine="0"/>
              <w:rPr>
                <w:b/>
                <w:sz w:val="18"/>
                <w:szCs w:val="18"/>
              </w:rPr>
            </w:pPr>
            <w:r>
              <w:rPr>
                <w:rFonts w:hint="eastAsia"/>
                <w:b/>
                <w:sz w:val="18"/>
                <w:szCs w:val="18"/>
              </w:rPr>
              <w:t>不合格</w:t>
            </w:r>
            <w:r w:rsidR="00B67645" w:rsidRPr="00E4713A">
              <w:rPr>
                <w:rFonts w:hint="eastAsia"/>
                <w:b/>
                <w:sz w:val="18"/>
                <w:szCs w:val="18"/>
              </w:rPr>
              <w:t>（＜7</w:t>
            </w:r>
            <w:r w:rsidR="00B67645" w:rsidRPr="00E4713A">
              <w:rPr>
                <w:b/>
                <w:sz w:val="18"/>
                <w:szCs w:val="18"/>
              </w:rPr>
              <w:t>0</w:t>
            </w:r>
            <w:r w:rsidR="00B67645" w:rsidRPr="00E4713A">
              <w:rPr>
                <w:rFonts w:hint="eastAsia"/>
                <w:b/>
                <w:sz w:val="18"/>
                <w:szCs w:val="18"/>
              </w:rPr>
              <w:t>分）</w:t>
            </w:r>
          </w:p>
        </w:tc>
      </w:tr>
      <w:tr w:rsidR="00E4713A" w:rsidRPr="00E4713A" w:rsidTr="005C055D">
        <w:tc>
          <w:tcPr>
            <w:tcW w:w="2547" w:type="dxa"/>
          </w:tcPr>
          <w:p w:rsidR="00B67645" w:rsidRPr="00E4713A" w:rsidRDefault="00B67645">
            <w:pPr>
              <w:pStyle w:val="af8"/>
              <w:ind w:firstLineChars="0" w:firstLine="0"/>
              <w:rPr>
                <w:sz w:val="18"/>
                <w:szCs w:val="18"/>
              </w:rPr>
            </w:pPr>
            <w:r w:rsidRPr="00E4713A">
              <w:rPr>
                <w:rFonts w:hint="eastAsia"/>
                <w:sz w:val="18"/>
                <w:szCs w:val="18"/>
              </w:rPr>
              <w:t>地质安全隐患</w:t>
            </w:r>
            <w:r w:rsidR="00456AC1">
              <w:rPr>
                <w:rFonts w:hint="eastAsia"/>
                <w:sz w:val="18"/>
                <w:szCs w:val="18"/>
              </w:rPr>
              <w:t>点</w:t>
            </w:r>
            <w:r w:rsidRPr="00E4713A">
              <w:rPr>
                <w:rFonts w:hint="eastAsia"/>
                <w:sz w:val="18"/>
                <w:szCs w:val="18"/>
              </w:rPr>
              <w:t>消除率</w:t>
            </w:r>
          </w:p>
        </w:tc>
        <w:tc>
          <w:tcPr>
            <w:tcW w:w="1843" w:type="dxa"/>
          </w:tcPr>
          <w:p w:rsidR="00B67645" w:rsidRPr="00E4713A" w:rsidRDefault="00B67645">
            <w:pPr>
              <w:pStyle w:val="af8"/>
              <w:ind w:firstLineChars="0" w:firstLine="0"/>
              <w:rPr>
                <w:sz w:val="18"/>
                <w:szCs w:val="18"/>
              </w:rPr>
            </w:pPr>
            <w:r w:rsidRPr="00E4713A">
              <w:rPr>
                <w:rFonts w:hint="eastAsia"/>
                <w:sz w:val="18"/>
                <w:szCs w:val="18"/>
              </w:rPr>
              <w:t>1</w:t>
            </w:r>
            <w:r w:rsidRPr="00E4713A">
              <w:rPr>
                <w:sz w:val="18"/>
                <w:szCs w:val="18"/>
              </w:rPr>
              <w:t>00%</w:t>
            </w:r>
          </w:p>
        </w:tc>
        <w:tc>
          <w:tcPr>
            <w:tcW w:w="1559" w:type="dxa"/>
          </w:tcPr>
          <w:p w:rsidR="00B67645" w:rsidRPr="00E4713A" w:rsidRDefault="00B67645">
            <w:pPr>
              <w:pStyle w:val="af8"/>
              <w:ind w:firstLineChars="0" w:firstLine="0"/>
              <w:rPr>
                <w:sz w:val="18"/>
                <w:szCs w:val="18"/>
              </w:rPr>
            </w:pPr>
            <w:r w:rsidRPr="00E4713A">
              <w:rPr>
                <w:rFonts w:hint="eastAsia"/>
                <w:sz w:val="18"/>
                <w:szCs w:val="18"/>
              </w:rPr>
              <w:t>9</w:t>
            </w:r>
            <w:r w:rsidRPr="00E4713A">
              <w:rPr>
                <w:sz w:val="18"/>
                <w:szCs w:val="18"/>
              </w:rPr>
              <w:t>0-100%</w:t>
            </w:r>
          </w:p>
        </w:tc>
        <w:tc>
          <w:tcPr>
            <w:tcW w:w="1527" w:type="dxa"/>
          </w:tcPr>
          <w:p w:rsidR="00B67645" w:rsidRPr="00E4713A" w:rsidRDefault="00B67645">
            <w:pPr>
              <w:pStyle w:val="af8"/>
              <w:ind w:firstLineChars="0" w:firstLine="0"/>
              <w:rPr>
                <w:sz w:val="18"/>
                <w:szCs w:val="18"/>
              </w:rPr>
            </w:pPr>
            <w:r w:rsidRPr="00E4713A">
              <w:rPr>
                <w:sz w:val="18"/>
                <w:szCs w:val="18"/>
              </w:rPr>
              <w:t>70-80%</w:t>
            </w:r>
          </w:p>
        </w:tc>
        <w:tc>
          <w:tcPr>
            <w:tcW w:w="1869" w:type="dxa"/>
          </w:tcPr>
          <w:p w:rsidR="00B67645" w:rsidRPr="00E4713A" w:rsidRDefault="00B67645">
            <w:pPr>
              <w:pStyle w:val="af8"/>
              <w:ind w:firstLineChars="0" w:firstLine="0"/>
              <w:rPr>
                <w:sz w:val="18"/>
                <w:szCs w:val="18"/>
              </w:rPr>
            </w:pPr>
            <w:r w:rsidRPr="00E4713A">
              <w:rPr>
                <w:rFonts w:hint="eastAsia"/>
                <w:sz w:val="18"/>
                <w:szCs w:val="18"/>
              </w:rPr>
              <w:t>＜</w:t>
            </w:r>
            <w:r w:rsidRPr="00E4713A">
              <w:rPr>
                <w:sz w:val="18"/>
                <w:szCs w:val="18"/>
              </w:rPr>
              <w:t>70%</w:t>
            </w:r>
          </w:p>
        </w:tc>
      </w:tr>
      <w:tr w:rsidR="00E4713A" w:rsidRPr="00E4713A" w:rsidTr="005C055D">
        <w:tc>
          <w:tcPr>
            <w:tcW w:w="2547" w:type="dxa"/>
          </w:tcPr>
          <w:p w:rsidR="00B67645" w:rsidRPr="00E4713A" w:rsidRDefault="008F264E">
            <w:pPr>
              <w:pStyle w:val="af8"/>
              <w:ind w:firstLineChars="0" w:firstLine="0"/>
              <w:rPr>
                <w:sz w:val="18"/>
                <w:szCs w:val="18"/>
              </w:rPr>
            </w:pPr>
            <w:r w:rsidRPr="00E4713A">
              <w:rPr>
                <w:rFonts w:hint="eastAsia"/>
                <w:sz w:val="18"/>
                <w:szCs w:val="18"/>
              </w:rPr>
              <w:t>生态修复面积完成情况</w:t>
            </w:r>
          </w:p>
        </w:tc>
        <w:tc>
          <w:tcPr>
            <w:tcW w:w="1843" w:type="dxa"/>
          </w:tcPr>
          <w:p w:rsidR="00B67645" w:rsidRPr="00E4713A" w:rsidRDefault="008F264E">
            <w:pPr>
              <w:pStyle w:val="af8"/>
              <w:ind w:firstLineChars="0" w:firstLine="0"/>
              <w:rPr>
                <w:sz w:val="18"/>
                <w:szCs w:val="18"/>
              </w:rPr>
            </w:pPr>
            <w:r w:rsidRPr="00E4713A">
              <w:rPr>
                <w:rFonts w:hint="eastAsia"/>
                <w:sz w:val="18"/>
                <w:szCs w:val="18"/>
              </w:rPr>
              <w:t>1</w:t>
            </w:r>
            <w:r w:rsidRPr="00E4713A">
              <w:rPr>
                <w:sz w:val="18"/>
                <w:szCs w:val="18"/>
              </w:rPr>
              <w:t>00</w:t>
            </w:r>
            <w:r w:rsidR="001E0AD7" w:rsidRPr="00E4713A">
              <w:rPr>
                <w:sz w:val="18"/>
                <w:szCs w:val="18"/>
              </w:rPr>
              <w:t>%</w:t>
            </w:r>
            <w:r w:rsidR="001E0AD7" w:rsidRPr="00E4713A">
              <w:rPr>
                <w:rFonts w:hint="eastAsia"/>
                <w:sz w:val="18"/>
                <w:szCs w:val="18"/>
              </w:rPr>
              <w:t>（全面完成）</w:t>
            </w:r>
          </w:p>
        </w:tc>
        <w:tc>
          <w:tcPr>
            <w:tcW w:w="1559" w:type="dxa"/>
          </w:tcPr>
          <w:p w:rsidR="00B67645" w:rsidRPr="00E4713A" w:rsidRDefault="001E0AD7">
            <w:pPr>
              <w:pStyle w:val="af8"/>
              <w:ind w:firstLineChars="0" w:firstLine="0"/>
              <w:rPr>
                <w:sz w:val="18"/>
                <w:szCs w:val="18"/>
              </w:rPr>
            </w:pPr>
            <w:r w:rsidRPr="00E4713A">
              <w:rPr>
                <w:rFonts w:hint="eastAsia"/>
                <w:sz w:val="18"/>
                <w:szCs w:val="18"/>
              </w:rPr>
              <w:t>/</w:t>
            </w:r>
          </w:p>
        </w:tc>
        <w:tc>
          <w:tcPr>
            <w:tcW w:w="1527" w:type="dxa"/>
          </w:tcPr>
          <w:p w:rsidR="00B67645" w:rsidRPr="00E4713A" w:rsidRDefault="001E0AD7">
            <w:pPr>
              <w:pStyle w:val="af8"/>
              <w:ind w:firstLineChars="0" w:firstLine="0"/>
              <w:rPr>
                <w:sz w:val="18"/>
                <w:szCs w:val="18"/>
              </w:rPr>
            </w:pPr>
            <w:r w:rsidRPr="00E4713A">
              <w:rPr>
                <w:rFonts w:hint="eastAsia"/>
                <w:sz w:val="18"/>
                <w:szCs w:val="18"/>
              </w:rPr>
              <w:t>/</w:t>
            </w:r>
          </w:p>
        </w:tc>
        <w:tc>
          <w:tcPr>
            <w:tcW w:w="1869" w:type="dxa"/>
          </w:tcPr>
          <w:p w:rsidR="00B67645" w:rsidRPr="00E4713A" w:rsidRDefault="001E0AD7">
            <w:pPr>
              <w:pStyle w:val="af8"/>
              <w:ind w:firstLineChars="0" w:firstLine="0"/>
              <w:rPr>
                <w:sz w:val="18"/>
                <w:szCs w:val="18"/>
              </w:rPr>
            </w:pPr>
            <w:r w:rsidRPr="00E4713A">
              <w:rPr>
                <w:rFonts w:hint="eastAsia"/>
                <w:sz w:val="18"/>
                <w:szCs w:val="18"/>
              </w:rPr>
              <w:t>未完成</w:t>
            </w:r>
          </w:p>
        </w:tc>
      </w:tr>
      <w:tr w:rsidR="00E4713A" w:rsidRPr="00E4713A" w:rsidTr="005C055D">
        <w:tc>
          <w:tcPr>
            <w:tcW w:w="2547" w:type="dxa"/>
          </w:tcPr>
          <w:p w:rsidR="001E0AD7" w:rsidRPr="00E4713A" w:rsidRDefault="001E0AD7" w:rsidP="001E0AD7">
            <w:pPr>
              <w:pStyle w:val="af8"/>
              <w:ind w:firstLineChars="0" w:firstLine="0"/>
              <w:rPr>
                <w:sz w:val="18"/>
                <w:szCs w:val="18"/>
              </w:rPr>
            </w:pPr>
            <w:r w:rsidRPr="00E4713A">
              <w:rPr>
                <w:rFonts w:hint="eastAsia"/>
                <w:sz w:val="18"/>
                <w:szCs w:val="18"/>
              </w:rPr>
              <w:t>水质</w:t>
            </w:r>
            <w:r w:rsidR="00C61FFE" w:rsidRPr="00E4713A">
              <w:rPr>
                <w:rFonts w:hint="eastAsia"/>
                <w:sz w:val="18"/>
                <w:szCs w:val="18"/>
              </w:rPr>
              <w:t>/水质</w:t>
            </w:r>
            <w:r w:rsidRPr="00E4713A">
              <w:rPr>
                <w:rFonts w:hint="eastAsia"/>
                <w:sz w:val="18"/>
                <w:szCs w:val="18"/>
              </w:rPr>
              <w:t>改善情况</w:t>
            </w:r>
            <w:r w:rsidR="00217159" w:rsidRPr="00E4713A">
              <w:rPr>
                <w:rFonts w:hint="eastAsia"/>
                <w:sz w:val="18"/>
                <w:szCs w:val="18"/>
              </w:rPr>
              <w:t>/水污染胁迫消除或减缓情况</w:t>
            </w:r>
          </w:p>
        </w:tc>
        <w:tc>
          <w:tcPr>
            <w:tcW w:w="1843" w:type="dxa"/>
          </w:tcPr>
          <w:p w:rsidR="001E0AD7" w:rsidRPr="00E4713A" w:rsidRDefault="001E0AD7" w:rsidP="001E0AD7">
            <w:pPr>
              <w:pStyle w:val="af8"/>
              <w:ind w:firstLineChars="0" w:firstLine="0"/>
              <w:rPr>
                <w:sz w:val="18"/>
                <w:szCs w:val="18"/>
              </w:rPr>
            </w:pPr>
            <w:r w:rsidRPr="00E4713A">
              <w:rPr>
                <w:rFonts w:hint="eastAsia"/>
                <w:sz w:val="18"/>
                <w:szCs w:val="18"/>
              </w:rPr>
              <w:t>1</w:t>
            </w:r>
            <w:r w:rsidRPr="00E4713A">
              <w:rPr>
                <w:sz w:val="18"/>
                <w:szCs w:val="18"/>
              </w:rPr>
              <w:t>00%</w:t>
            </w:r>
            <w:r w:rsidRPr="00E4713A">
              <w:rPr>
                <w:rFonts w:hint="eastAsia"/>
                <w:sz w:val="18"/>
                <w:szCs w:val="18"/>
              </w:rPr>
              <w:t>实现目标，水质达标</w:t>
            </w:r>
          </w:p>
        </w:tc>
        <w:tc>
          <w:tcPr>
            <w:tcW w:w="1559" w:type="dxa"/>
          </w:tcPr>
          <w:p w:rsidR="001E0AD7" w:rsidRPr="00E4713A" w:rsidRDefault="001E0AD7" w:rsidP="001E0AD7">
            <w:pPr>
              <w:pStyle w:val="af8"/>
              <w:ind w:firstLineChars="0" w:firstLine="0"/>
              <w:rPr>
                <w:sz w:val="18"/>
                <w:szCs w:val="18"/>
              </w:rPr>
            </w:pPr>
            <w:r w:rsidRPr="00E4713A">
              <w:rPr>
                <w:rFonts w:hint="eastAsia"/>
                <w:sz w:val="18"/>
                <w:szCs w:val="18"/>
              </w:rPr>
              <w:t>/</w:t>
            </w:r>
          </w:p>
        </w:tc>
        <w:tc>
          <w:tcPr>
            <w:tcW w:w="1527" w:type="dxa"/>
          </w:tcPr>
          <w:p w:rsidR="001E0AD7" w:rsidRPr="00E4713A" w:rsidRDefault="001E0AD7" w:rsidP="001E0AD7">
            <w:pPr>
              <w:pStyle w:val="af8"/>
              <w:ind w:firstLineChars="0" w:firstLine="0"/>
              <w:rPr>
                <w:sz w:val="18"/>
                <w:szCs w:val="18"/>
              </w:rPr>
            </w:pPr>
            <w:r w:rsidRPr="00E4713A">
              <w:rPr>
                <w:rFonts w:hint="eastAsia"/>
                <w:sz w:val="18"/>
                <w:szCs w:val="18"/>
              </w:rPr>
              <w:t>/</w:t>
            </w:r>
          </w:p>
        </w:tc>
        <w:tc>
          <w:tcPr>
            <w:tcW w:w="1869" w:type="dxa"/>
          </w:tcPr>
          <w:p w:rsidR="001E0AD7" w:rsidRPr="00E4713A" w:rsidRDefault="001E0AD7" w:rsidP="001E0AD7">
            <w:pPr>
              <w:pStyle w:val="af8"/>
              <w:ind w:firstLineChars="0" w:firstLine="0"/>
              <w:rPr>
                <w:sz w:val="18"/>
                <w:szCs w:val="18"/>
              </w:rPr>
            </w:pPr>
            <w:r w:rsidRPr="00E4713A">
              <w:rPr>
                <w:rFonts w:hint="eastAsia"/>
                <w:sz w:val="18"/>
                <w:szCs w:val="18"/>
              </w:rPr>
              <w:t>未实现目标，水质不达标</w:t>
            </w:r>
          </w:p>
        </w:tc>
      </w:tr>
      <w:tr w:rsidR="00E4713A" w:rsidRPr="00E4713A" w:rsidTr="005C055D">
        <w:tc>
          <w:tcPr>
            <w:tcW w:w="2547" w:type="dxa"/>
          </w:tcPr>
          <w:p w:rsidR="00B67645" w:rsidRPr="00E4713A" w:rsidRDefault="001E0AD7">
            <w:pPr>
              <w:pStyle w:val="af8"/>
              <w:ind w:firstLineChars="0" w:firstLine="0"/>
              <w:rPr>
                <w:sz w:val="18"/>
                <w:szCs w:val="18"/>
              </w:rPr>
            </w:pPr>
            <w:r w:rsidRPr="00E4713A">
              <w:rPr>
                <w:rFonts w:hint="eastAsia"/>
                <w:sz w:val="18"/>
                <w:szCs w:val="18"/>
              </w:rPr>
              <w:t>土壤</w:t>
            </w:r>
            <w:r w:rsidR="00C61FFE" w:rsidRPr="00E4713A">
              <w:rPr>
                <w:rFonts w:hint="eastAsia"/>
                <w:sz w:val="18"/>
                <w:szCs w:val="18"/>
              </w:rPr>
              <w:t>/土壤</w:t>
            </w:r>
            <w:r w:rsidRPr="00E4713A">
              <w:rPr>
                <w:rFonts w:hint="eastAsia"/>
                <w:sz w:val="18"/>
                <w:szCs w:val="18"/>
              </w:rPr>
              <w:t>改善情况</w:t>
            </w:r>
            <w:r w:rsidR="00217159" w:rsidRPr="00E4713A">
              <w:rPr>
                <w:rFonts w:hint="eastAsia"/>
                <w:sz w:val="18"/>
                <w:szCs w:val="18"/>
              </w:rPr>
              <w:t>/土壤污染胁迫消除或减缓情况</w:t>
            </w:r>
          </w:p>
        </w:tc>
        <w:tc>
          <w:tcPr>
            <w:tcW w:w="1843" w:type="dxa"/>
          </w:tcPr>
          <w:p w:rsidR="00B67645" w:rsidRPr="00E4713A" w:rsidRDefault="001E0AD7">
            <w:pPr>
              <w:pStyle w:val="af8"/>
              <w:ind w:firstLineChars="0" w:firstLine="0"/>
              <w:rPr>
                <w:sz w:val="18"/>
                <w:szCs w:val="18"/>
              </w:rPr>
            </w:pPr>
            <w:r w:rsidRPr="00E4713A">
              <w:rPr>
                <w:rFonts w:hint="eastAsia"/>
                <w:sz w:val="18"/>
                <w:szCs w:val="18"/>
              </w:rPr>
              <w:t>1</w:t>
            </w:r>
            <w:r w:rsidRPr="00E4713A">
              <w:rPr>
                <w:sz w:val="18"/>
                <w:szCs w:val="18"/>
              </w:rPr>
              <w:t>00%</w:t>
            </w:r>
            <w:r w:rsidRPr="00E4713A">
              <w:rPr>
                <w:rFonts w:hint="eastAsia"/>
                <w:sz w:val="18"/>
                <w:szCs w:val="18"/>
              </w:rPr>
              <w:t>实现目标，土壤环境达标</w:t>
            </w:r>
          </w:p>
        </w:tc>
        <w:tc>
          <w:tcPr>
            <w:tcW w:w="1559" w:type="dxa"/>
          </w:tcPr>
          <w:p w:rsidR="00B67645" w:rsidRPr="00E4713A" w:rsidRDefault="001E0AD7">
            <w:pPr>
              <w:pStyle w:val="af8"/>
              <w:ind w:firstLineChars="0" w:firstLine="0"/>
              <w:rPr>
                <w:sz w:val="18"/>
                <w:szCs w:val="18"/>
              </w:rPr>
            </w:pPr>
            <w:r w:rsidRPr="00E4713A">
              <w:rPr>
                <w:rFonts w:hint="eastAsia"/>
                <w:sz w:val="18"/>
                <w:szCs w:val="18"/>
              </w:rPr>
              <w:t>/</w:t>
            </w:r>
          </w:p>
        </w:tc>
        <w:tc>
          <w:tcPr>
            <w:tcW w:w="1527" w:type="dxa"/>
          </w:tcPr>
          <w:p w:rsidR="00B67645" w:rsidRPr="00E4713A" w:rsidRDefault="001E0AD7">
            <w:pPr>
              <w:pStyle w:val="af8"/>
              <w:ind w:firstLineChars="0" w:firstLine="0"/>
              <w:rPr>
                <w:sz w:val="18"/>
                <w:szCs w:val="18"/>
              </w:rPr>
            </w:pPr>
            <w:r w:rsidRPr="00E4713A">
              <w:rPr>
                <w:rFonts w:hint="eastAsia"/>
                <w:sz w:val="18"/>
                <w:szCs w:val="18"/>
              </w:rPr>
              <w:t>/</w:t>
            </w:r>
          </w:p>
        </w:tc>
        <w:tc>
          <w:tcPr>
            <w:tcW w:w="1869" w:type="dxa"/>
          </w:tcPr>
          <w:p w:rsidR="00B67645" w:rsidRPr="00E4713A" w:rsidRDefault="001E0AD7">
            <w:pPr>
              <w:pStyle w:val="af8"/>
              <w:ind w:firstLineChars="0" w:firstLine="0"/>
              <w:rPr>
                <w:sz w:val="18"/>
                <w:szCs w:val="18"/>
              </w:rPr>
            </w:pPr>
            <w:r w:rsidRPr="00E4713A">
              <w:rPr>
                <w:rFonts w:hint="eastAsia"/>
                <w:sz w:val="18"/>
                <w:szCs w:val="18"/>
              </w:rPr>
              <w:t>未实现目标，土壤环境不达标</w:t>
            </w:r>
          </w:p>
        </w:tc>
      </w:tr>
      <w:tr w:rsidR="00E4713A" w:rsidRPr="00E4713A" w:rsidTr="005C055D">
        <w:tc>
          <w:tcPr>
            <w:tcW w:w="2547" w:type="dxa"/>
          </w:tcPr>
          <w:p w:rsidR="00B67645" w:rsidRPr="00E4713A" w:rsidRDefault="001E0AD7">
            <w:pPr>
              <w:pStyle w:val="af8"/>
              <w:ind w:firstLineChars="0" w:firstLine="0"/>
              <w:rPr>
                <w:sz w:val="18"/>
                <w:szCs w:val="18"/>
              </w:rPr>
            </w:pPr>
            <w:r w:rsidRPr="00E4713A">
              <w:rPr>
                <w:rFonts w:hint="eastAsia"/>
                <w:sz w:val="18"/>
                <w:szCs w:val="18"/>
              </w:rPr>
              <w:t>植被覆盖度</w:t>
            </w:r>
            <w:r w:rsidR="00F519DA" w:rsidRPr="00E4713A">
              <w:rPr>
                <w:rFonts w:hint="eastAsia"/>
                <w:sz w:val="18"/>
                <w:szCs w:val="18"/>
              </w:rPr>
              <w:t>/植被恢复情况</w:t>
            </w:r>
          </w:p>
        </w:tc>
        <w:tc>
          <w:tcPr>
            <w:tcW w:w="1843" w:type="dxa"/>
          </w:tcPr>
          <w:p w:rsidR="00B67645" w:rsidRPr="00E4713A" w:rsidRDefault="0028449E">
            <w:pPr>
              <w:pStyle w:val="af8"/>
              <w:ind w:firstLineChars="0" w:firstLine="0"/>
              <w:rPr>
                <w:sz w:val="18"/>
                <w:szCs w:val="18"/>
              </w:rPr>
            </w:pPr>
            <w:r w:rsidRPr="00E4713A">
              <w:rPr>
                <w:rFonts w:hint="eastAsia"/>
                <w:sz w:val="18"/>
                <w:szCs w:val="18"/>
              </w:rPr>
              <w:t>＞</w:t>
            </w:r>
            <w:r w:rsidR="001A1A84" w:rsidRPr="00E4713A">
              <w:rPr>
                <w:sz w:val="18"/>
                <w:szCs w:val="18"/>
              </w:rPr>
              <w:t>8</w:t>
            </w:r>
            <w:r w:rsidRPr="00E4713A">
              <w:rPr>
                <w:sz w:val="18"/>
                <w:szCs w:val="18"/>
              </w:rPr>
              <w:t>5%</w:t>
            </w:r>
          </w:p>
        </w:tc>
        <w:tc>
          <w:tcPr>
            <w:tcW w:w="1559" w:type="dxa"/>
          </w:tcPr>
          <w:p w:rsidR="00B67645" w:rsidRPr="00E4713A" w:rsidRDefault="001A1A84">
            <w:pPr>
              <w:pStyle w:val="af8"/>
              <w:ind w:firstLineChars="0" w:firstLine="0"/>
              <w:rPr>
                <w:sz w:val="18"/>
                <w:szCs w:val="18"/>
              </w:rPr>
            </w:pPr>
            <w:r w:rsidRPr="00E4713A">
              <w:rPr>
                <w:sz w:val="18"/>
                <w:szCs w:val="18"/>
              </w:rPr>
              <w:t>70</w:t>
            </w:r>
            <w:r w:rsidR="00515D97" w:rsidRPr="00E4713A">
              <w:rPr>
                <w:sz w:val="18"/>
                <w:szCs w:val="18"/>
              </w:rPr>
              <w:t>-</w:t>
            </w:r>
            <w:r w:rsidRPr="00E4713A">
              <w:rPr>
                <w:sz w:val="18"/>
                <w:szCs w:val="18"/>
              </w:rPr>
              <w:t>8</w:t>
            </w:r>
            <w:r w:rsidR="00515D97" w:rsidRPr="00E4713A">
              <w:rPr>
                <w:sz w:val="18"/>
                <w:szCs w:val="18"/>
              </w:rPr>
              <w:t>5%</w:t>
            </w:r>
          </w:p>
        </w:tc>
        <w:tc>
          <w:tcPr>
            <w:tcW w:w="1527" w:type="dxa"/>
          </w:tcPr>
          <w:p w:rsidR="00B67645" w:rsidRPr="00E4713A" w:rsidRDefault="001A1A84">
            <w:pPr>
              <w:pStyle w:val="af8"/>
              <w:ind w:firstLineChars="0" w:firstLine="0"/>
              <w:rPr>
                <w:sz w:val="18"/>
                <w:szCs w:val="18"/>
              </w:rPr>
            </w:pPr>
            <w:r w:rsidRPr="00E4713A">
              <w:rPr>
                <w:sz w:val="18"/>
                <w:szCs w:val="18"/>
              </w:rPr>
              <w:t>4</w:t>
            </w:r>
            <w:r w:rsidR="00515D97" w:rsidRPr="00E4713A">
              <w:rPr>
                <w:sz w:val="18"/>
                <w:szCs w:val="18"/>
              </w:rPr>
              <w:t>0-</w:t>
            </w:r>
            <w:r w:rsidRPr="00E4713A">
              <w:rPr>
                <w:sz w:val="18"/>
                <w:szCs w:val="18"/>
              </w:rPr>
              <w:t>7</w:t>
            </w:r>
            <w:r w:rsidR="00515D97" w:rsidRPr="00E4713A">
              <w:rPr>
                <w:sz w:val="18"/>
                <w:szCs w:val="18"/>
              </w:rPr>
              <w:t>0%</w:t>
            </w:r>
          </w:p>
        </w:tc>
        <w:tc>
          <w:tcPr>
            <w:tcW w:w="1869" w:type="dxa"/>
          </w:tcPr>
          <w:p w:rsidR="00B67645" w:rsidRPr="00E4713A" w:rsidRDefault="00515D97">
            <w:pPr>
              <w:pStyle w:val="af8"/>
              <w:ind w:firstLineChars="0" w:firstLine="0"/>
              <w:rPr>
                <w:sz w:val="18"/>
                <w:szCs w:val="18"/>
              </w:rPr>
            </w:pPr>
            <w:r w:rsidRPr="00E4713A">
              <w:rPr>
                <w:rFonts w:hint="eastAsia"/>
                <w:sz w:val="18"/>
                <w:szCs w:val="18"/>
              </w:rPr>
              <w:t>＜</w:t>
            </w:r>
            <w:r w:rsidR="001A1A84" w:rsidRPr="00E4713A">
              <w:rPr>
                <w:sz w:val="18"/>
                <w:szCs w:val="18"/>
              </w:rPr>
              <w:t>4</w:t>
            </w:r>
            <w:r w:rsidRPr="00E4713A">
              <w:rPr>
                <w:sz w:val="18"/>
                <w:szCs w:val="18"/>
              </w:rPr>
              <w:t>0%</w:t>
            </w:r>
          </w:p>
        </w:tc>
      </w:tr>
      <w:tr w:rsidR="00E4713A" w:rsidRPr="00E4713A" w:rsidTr="005C055D">
        <w:tc>
          <w:tcPr>
            <w:tcW w:w="2547" w:type="dxa"/>
          </w:tcPr>
          <w:p w:rsidR="00FC4889" w:rsidRPr="00E4713A" w:rsidRDefault="00FC4889">
            <w:pPr>
              <w:pStyle w:val="af8"/>
              <w:ind w:firstLineChars="0" w:firstLine="0"/>
              <w:rPr>
                <w:sz w:val="18"/>
                <w:szCs w:val="18"/>
              </w:rPr>
            </w:pPr>
            <w:r w:rsidRPr="00E4713A">
              <w:rPr>
                <w:rFonts w:hint="eastAsia"/>
                <w:sz w:val="18"/>
                <w:szCs w:val="18"/>
              </w:rPr>
              <w:t>物种</w:t>
            </w:r>
            <w:r w:rsidRPr="00E4713A">
              <w:rPr>
                <w:sz w:val="18"/>
                <w:szCs w:val="18"/>
              </w:rPr>
              <w:t>丰富度</w:t>
            </w:r>
          </w:p>
        </w:tc>
        <w:tc>
          <w:tcPr>
            <w:tcW w:w="1843" w:type="dxa"/>
          </w:tcPr>
          <w:p w:rsidR="00FC4889" w:rsidRPr="00E4713A" w:rsidRDefault="00FC4889">
            <w:pPr>
              <w:pStyle w:val="af8"/>
              <w:ind w:firstLineChars="0" w:firstLine="0"/>
              <w:rPr>
                <w:sz w:val="18"/>
                <w:szCs w:val="18"/>
              </w:rPr>
            </w:pPr>
            <w:r w:rsidRPr="00E4713A">
              <w:rPr>
                <w:rFonts w:hint="eastAsia"/>
                <w:sz w:val="18"/>
                <w:szCs w:val="18"/>
              </w:rPr>
              <w:t>达到</w:t>
            </w:r>
            <w:r w:rsidRPr="00E4713A">
              <w:rPr>
                <w:sz w:val="18"/>
                <w:szCs w:val="18"/>
              </w:rPr>
              <w:t>参照</w:t>
            </w:r>
            <w:r w:rsidRPr="00E4713A">
              <w:rPr>
                <w:rFonts w:hint="eastAsia"/>
                <w:sz w:val="18"/>
                <w:szCs w:val="18"/>
              </w:rPr>
              <w:t>生态</w:t>
            </w:r>
            <w:r w:rsidRPr="00E4713A">
              <w:rPr>
                <w:sz w:val="18"/>
                <w:szCs w:val="18"/>
              </w:rPr>
              <w:t>系统</w:t>
            </w:r>
            <w:r w:rsidR="00B81A86" w:rsidRPr="00E4713A">
              <w:rPr>
                <w:rFonts w:hint="eastAsia"/>
                <w:sz w:val="18"/>
                <w:szCs w:val="18"/>
              </w:rPr>
              <w:t>90%以上</w:t>
            </w:r>
          </w:p>
        </w:tc>
        <w:tc>
          <w:tcPr>
            <w:tcW w:w="1559" w:type="dxa"/>
          </w:tcPr>
          <w:p w:rsidR="00FC4889" w:rsidRPr="00E4713A" w:rsidRDefault="00B81A86">
            <w:pPr>
              <w:pStyle w:val="af8"/>
              <w:ind w:firstLineChars="0" w:firstLine="0"/>
              <w:rPr>
                <w:sz w:val="18"/>
                <w:szCs w:val="18"/>
              </w:rPr>
            </w:pPr>
            <w:r w:rsidRPr="00E4713A">
              <w:rPr>
                <w:rFonts w:hint="eastAsia"/>
                <w:sz w:val="18"/>
                <w:szCs w:val="18"/>
              </w:rPr>
              <w:t>达到</w:t>
            </w:r>
            <w:r w:rsidRPr="00E4713A">
              <w:rPr>
                <w:sz w:val="18"/>
                <w:szCs w:val="18"/>
              </w:rPr>
              <w:t>参照</w:t>
            </w:r>
            <w:r w:rsidRPr="00E4713A">
              <w:rPr>
                <w:rFonts w:hint="eastAsia"/>
                <w:sz w:val="18"/>
                <w:szCs w:val="18"/>
              </w:rPr>
              <w:t>生态</w:t>
            </w:r>
            <w:r w:rsidRPr="00E4713A">
              <w:rPr>
                <w:sz w:val="18"/>
                <w:szCs w:val="18"/>
              </w:rPr>
              <w:t>系统</w:t>
            </w:r>
            <w:r w:rsidRPr="00E4713A">
              <w:rPr>
                <w:rFonts w:hint="eastAsia"/>
                <w:sz w:val="18"/>
                <w:szCs w:val="18"/>
              </w:rPr>
              <w:t>70-90%</w:t>
            </w:r>
          </w:p>
        </w:tc>
        <w:tc>
          <w:tcPr>
            <w:tcW w:w="1527" w:type="dxa"/>
          </w:tcPr>
          <w:p w:rsidR="00FC4889" w:rsidRPr="00E4713A" w:rsidRDefault="00B81A86" w:rsidP="00B81A86">
            <w:pPr>
              <w:pStyle w:val="af8"/>
              <w:ind w:firstLineChars="0" w:firstLine="0"/>
              <w:rPr>
                <w:sz w:val="18"/>
                <w:szCs w:val="18"/>
              </w:rPr>
            </w:pPr>
            <w:r w:rsidRPr="00E4713A">
              <w:rPr>
                <w:rFonts w:hint="eastAsia"/>
                <w:sz w:val="18"/>
                <w:szCs w:val="18"/>
              </w:rPr>
              <w:t>达到</w:t>
            </w:r>
            <w:r w:rsidRPr="00E4713A">
              <w:rPr>
                <w:sz w:val="18"/>
                <w:szCs w:val="18"/>
              </w:rPr>
              <w:t>参照</w:t>
            </w:r>
            <w:r w:rsidRPr="00E4713A">
              <w:rPr>
                <w:rFonts w:hint="eastAsia"/>
                <w:sz w:val="18"/>
                <w:szCs w:val="18"/>
              </w:rPr>
              <w:t>生态</w:t>
            </w:r>
            <w:r w:rsidRPr="00E4713A">
              <w:rPr>
                <w:sz w:val="18"/>
                <w:szCs w:val="18"/>
              </w:rPr>
              <w:t>系统50</w:t>
            </w:r>
            <w:r w:rsidRPr="00E4713A">
              <w:rPr>
                <w:rFonts w:hint="eastAsia"/>
                <w:sz w:val="18"/>
                <w:szCs w:val="18"/>
              </w:rPr>
              <w:t>-</w:t>
            </w:r>
            <w:r w:rsidRPr="00E4713A">
              <w:rPr>
                <w:sz w:val="18"/>
                <w:szCs w:val="18"/>
              </w:rPr>
              <w:t>7</w:t>
            </w:r>
            <w:r w:rsidRPr="00E4713A">
              <w:rPr>
                <w:rFonts w:hint="eastAsia"/>
                <w:sz w:val="18"/>
                <w:szCs w:val="18"/>
              </w:rPr>
              <w:t>0%</w:t>
            </w:r>
          </w:p>
        </w:tc>
        <w:tc>
          <w:tcPr>
            <w:tcW w:w="1869" w:type="dxa"/>
          </w:tcPr>
          <w:p w:rsidR="00FC4889" w:rsidRPr="00E4713A" w:rsidRDefault="00B81A86" w:rsidP="00B81A86">
            <w:pPr>
              <w:pStyle w:val="af8"/>
              <w:ind w:firstLineChars="0" w:firstLine="0"/>
              <w:rPr>
                <w:sz w:val="18"/>
                <w:szCs w:val="18"/>
              </w:rPr>
            </w:pPr>
            <w:r w:rsidRPr="00E4713A">
              <w:rPr>
                <w:rFonts w:hint="eastAsia"/>
                <w:sz w:val="18"/>
                <w:szCs w:val="18"/>
              </w:rPr>
              <w:t>达到</w:t>
            </w:r>
            <w:r w:rsidRPr="00E4713A">
              <w:rPr>
                <w:sz w:val="18"/>
                <w:szCs w:val="18"/>
              </w:rPr>
              <w:t>参照</w:t>
            </w:r>
            <w:r w:rsidRPr="00E4713A">
              <w:rPr>
                <w:rFonts w:hint="eastAsia"/>
                <w:sz w:val="18"/>
                <w:szCs w:val="18"/>
              </w:rPr>
              <w:t>生态</w:t>
            </w:r>
            <w:r w:rsidRPr="00E4713A">
              <w:rPr>
                <w:sz w:val="18"/>
                <w:szCs w:val="18"/>
              </w:rPr>
              <w:t>系统50</w:t>
            </w:r>
            <w:r w:rsidRPr="00E4713A">
              <w:rPr>
                <w:rFonts w:hint="eastAsia"/>
                <w:sz w:val="18"/>
                <w:szCs w:val="18"/>
              </w:rPr>
              <w:t>%以下</w:t>
            </w:r>
          </w:p>
        </w:tc>
      </w:tr>
      <w:tr w:rsidR="00E4713A" w:rsidRPr="00E4713A" w:rsidTr="005C055D">
        <w:tc>
          <w:tcPr>
            <w:tcW w:w="2547" w:type="dxa"/>
          </w:tcPr>
          <w:p w:rsidR="00515D97" w:rsidRPr="00E4713A" w:rsidRDefault="00515D97" w:rsidP="00515D97">
            <w:pPr>
              <w:pStyle w:val="af8"/>
              <w:ind w:firstLineChars="0" w:firstLine="0"/>
              <w:rPr>
                <w:sz w:val="18"/>
                <w:szCs w:val="18"/>
              </w:rPr>
            </w:pPr>
            <w:r w:rsidRPr="00E4713A">
              <w:rPr>
                <w:rFonts w:hint="eastAsia"/>
                <w:sz w:val="18"/>
                <w:szCs w:val="18"/>
              </w:rPr>
              <w:t>植被成活率</w:t>
            </w:r>
          </w:p>
        </w:tc>
        <w:tc>
          <w:tcPr>
            <w:tcW w:w="1843" w:type="dxa"/>
          </w:tcPr>
          <w:p w:rsidR="00515D97" w:rsidRPr="00E4713A" w:rsidRDefault="00515D97" w:rsidP="0015231A">
            <w:pPr>
              <w:pStyle w:val="af8"/>
              <w:ind w:firstLineChars="0" w:firstLine="0"/>
              <w:rPr>
                <w:sz w:val="18"/>
                <w:szCs w:val="18"/>
              </w:rPr>
            </w:pPr>
            <w:r w:rsidRPr="00E4713A">
              <w:rPr>
                <w:rFonts w:hint="eastAsia"/>
                <w:sz w:val="18"/>
                <w:szCs w:val="18"/>
              </w:rPr>
              <w:t>＞</w:t>
            </w:r>
            <w:r w:rsidR="0015231A">
              <w:rPr>
                <w:sz w:val="18"/>
                <w:szCs w:val="18"/>
              </w:rPr>
              <w:t>9</w:t>
            </w:r>
            <w:r w:rsidRPr="00E4713A">
              <w:rPr>
                <w:sz w:val="18"/>
                <w:szCs w:val="18"/>
              </w:rPr>
              <w:t>5%</w:t>
            </w:r>
          </w:p>
        </w:tc>
        <w:tc>
          <w:tcPr>
            <w:tcW w:w="1559" w:type="dxa"/>
          </w:tcPr>
          <w:p w:rsidR="00515D97" w:rsidRPr="00E4713A" w:rsidRDefault="0015231A" w:rsidP="00391C22">
            <w:pPr>
              <w:pStyle w:val="af8"/>
              <w:ind w:firstLineChars="0" w:firstLine="0"/>
              <w:rPr>
                <w:sz w:val="18"/>
                <w:szCs w:val="18"/>
              </w:rPr>
            </w:pPr>
            <w:r>
              <w:rPr>
                <w:sz w:val="18"/>
                <w:szCs w:val="18"/>
              </w:rPr>
              <w:t>9</w:t>
            </w:r>
            <w:r w:rsidR="00391C22">
              <w:rPr>
                <w:sz w:val="18"/>
                <w:szCs w:val="18"/>
              </w:rPr>
              <w:t>0</w:t>
            </w:r>
            <w:r w:rsidR="00515D97" w:rsidRPr="00E4713A">
              <w:rPr>
                <w:sz w:val="18"/>
                <w:szCs w:val="18"/>
              </w:rPr>
              <w:t>-</w:t>
            </w:r>
            <w:r w:rsidR="00391C22">
              <w:rPr>
                <w:sz w:val="18"/>
                <w:szCs w:val="18"/>
              </w:rPr>
              <w:t>95</w:t>
            </w:r>
            <w:r w:rsidR="00515D97" w:rsidRPr="00E4713A">
              <w:rPr>
                <w:sz w:val="18"/>
                <w:szCs w:val="18"/>
              </w:rPr>
              <w:t>%</w:t>
            </w:r>
          </w:p>
        </w:tc>
        <w:tc>
          <w:tcPr>
            <w:tcW w:w="1527" w:type="dxa"/>
          </w:tcPr>
          <w:p w:rsidR="00515D97" w:rsidRPr="00E4713A" w:rsidRDefault="004C44D9" w:rsidP="00391C22">
            <w:pPr>
              <w:pStyle w:val="af8"/>
              <w:ind w:firstLineChars="0" w:firstLine="0"/>
              <w:rPr>
                <w:sz w:val="18"/>
                <w:szCs w:val="18"/>
              </w:rPr>
            </w:pPr>
            <w:r>
              <w:rPr>
                <w:sz w:val="18"/>
                <w:szCs w:val="18"/>
              </w:rPr>
              <w:t>85</w:t>
            </w:r>
            <w:r w:rsidR="00515D97" w:rsidRPr="00E4713A">
              <w:rPr>
                <w:sz w:val="18"/>
                <w:szCs w:val="18"/>
              </w:rPr>
              <w:t>-</w:t>
            </w:r>
            <w:r w:rsidR="00391C22">
              <w:rPr>
                <w:sz w:val="18"/>
                <w:szCs w:val="18"/>
              </w:rPr>
              <w:t>90</w:t>
            </w:r>
            <w:r w:rsidR="00515D97" w:rsidRPr="00E4713A">
              <w:rPr>
                <w:sz w:val="18"/>
                <w:szCs w:val="18"/>
              </w:rPr>
              <w:t>%</w:t>
            </w:r>
          </w:p>
        </w:tc>
        <w:tc>
          <w:tcPr>
            <w:tcW w:w="1869" w:type="dxa"/>
          </w:tcPr>
          <w:p w:rsidR="00515D97" w:rsidRPr="00E4713A" w:rsidRDefault="00515D97" w:rsidP="00391C22">
            <w:pPr>
              <w:pStyle w:val="af8"/>
              <w:ind w:firstLineChars="0" w:firstLine="0"/>
              <w:rPr>
                <w:sz w:val="18"/>
                <w:szCs w:val="18"/>
              </w:rPr>
            </w:pPr>
            <w:r w:rsidRPr="00E4713A">
              <w:rPr>
                <w:rFonts w:hint="eastAsia"/>
                <w:sz w:val="18"/>
                <w:szCs w:val="18"/>
              </w:rPr>
              <w:t>＜</w:t>
            </w:r>
            <w:r w:rsidR="00391C22">
              <w:rPr>
                <w:sz w:val="18"/>
                <w:szCs w:val="18"/>
              </w:rPr>
              <w:t>85</w:t>
            </w:r>
            <w:r w:rsidRPr="00E4713A">
              <w:rPr>
                <w:sz w:val="18"/>
                <w:szCs w:val="18"/>
              </w:rPr>
              <w:t>%</w:t>
            </w:r>
          </w:p>
        </w:tc>
      </w:tr>
      <w:tr w:rsidR="00E4713A" w:rsidRPr="00E4713A" w:rsidTr="005C055D">
        <w:tc>
          <w:tcPr>
            <w:tcW w:w="2547" w:type="dxa"/>
          </w:tcPr>
          <w:p w:rsidR="00B81A86" w:rsidRPr="00E4713A" w:rsidRDefault="00B81A86" w:rsidP="00B81A86">
            <w:pPr>
              <w:pStyle w:val="af8"/>
              <w:ind w:firstLineChars="0" w:firstLine="0"/>
              <w:rPr>
                <w:sz w:val="18"/>
                <w:szCs w:val="18"/>
              </w:rPr>
            </w:pPr>
            <w:r w:rsidRPr="00E4713A">
              <w:rPr>
                <w:rFonts w:hint="eastAsia"/>
                <w:sz w:val="18"/>
                <w:szCs w:val="18"/>
              </w:rPr>
              <w:t>本土物种</w:t>
            </w:r>
            <w:r w:rsidRPr="00E4713A">
              <w:rPr>
                <w:sz w:val="18"/>
                <w:szCs w:val="18"/>
              </w:rPr>
              <w:t>占比</w:t>
            </w:r>
          </w:p>
        </w:tc>
        <w:tc>
          <w:tcPr>
            <w:tcW w:w="1843" w:type="dxa"/>
          </w:tcPr>
          <w:p w:rsidR="00B81A86" w:rsidRPr="00E4713A" w:rsidRDefault="00B81A86" w:rsidP="00B81A86">
            <w:pPr>
              <w:pStyle w:val="af8"/>
              <w:ind w:firstLineChars="0" w:firstLine="0"/>
              <w:rPr>
                <w:sz w:val="18"/>
                <w:szCs w:val="18"/>
              </w:rPr>
            </w:pPr>
            <w:r w:rsidRPr="00E4713A">
              <w:rPr>
                <w:rFonts w:hint="eastAsia"/>
                <w:sz w:val="18"/>
                <w:szCs w:val="18"/>
              </w:rPr>
              <w:t>＞</w:t>
            </w:r>
            <w:r w:rsidRPr="00E4713A">
              <w:rPr>
                <w:sz w:val="18"/>
                <w:szCs w:val="18"/>
              </w:rPr>
              <w:t>80%</w:t>
            </w:r>
          </w:p>
        </w:tc>
        <w:tc>
          <w:tcPr>
            <w:tcW w:w="1559" w:type="dxa"/>
          </w:tcPr>
          <w:p w:rsidR="00B81A86" w:rsidRPr="00E4713A" w:rsidRDefault="00B81A86" w:rsidP="00B81A86">
            <w:pPr>
              <w:pStyle w:val="af8"/>
              <w:ind w:firstLineChars="0" w:firstLine="0"/>
              <w:rPr>
                <w:sz w:val="18"/>
                <w:szCs w:val="18"/>
              </w:rPr>
            </w:pPr>
            <w:r w:rsidRPr="00E4713A">
              <w:rPr>
                <w:rFonts w:hint="eastAsia"/>
                <w:sz w:val="18"/>
                <w:szCs w:val="18"/>
              </w:rPr>
              <w:t>6</w:t>
            </w:r>
            <w:r w:rsidRPr="00E4713A">
              <w:rPr>
                <w:sz w:val="18"/>
                <w:szCs w:val="18"/>
              </w:rPr>
              <w:t>0-80%</w:t>
            </w:r>
          </w:p>
        </w:tc>
        <w:tc>
          <w:tcPr>
            <w:tcW w:w="1527" w:type="dxa"/>
          </w:tcPr>
          <w:p w:rsidR="00B81A86" w:rsidRPr="00E4713A" w:rsidRDefault="00B81A86" w:rsidP="00B81A86">
            <w:pPr>
              <w:pStyle w:val="af8"/>
              <w:ind w:firstLineChars="0" w:firstLine="0"/>
              <w:rPr>
                <w:sz w:val="18"/>
                <w:szCs w:val="18"/>
              </w:rPr>
            </w:pPr>
            <w:r w:rsidRPr="00E4713A">
              <w:rPr>
                <w:sz w:val="18"/>
                <w:szCs w:val="18"/>
              </w:rPr>
              <w:t>40-60%</w:t>
            </w:r>
          </w:p>
        </w:tc>
        <w:tc>
          <w:tcPr>
            <w:tcW w:w="1869" w:type="dxa"/>
          </w:tcPr>
          <w:p w:rsidR="00B81A86" w:rsidRPr="00E4713A" w:rsidRDefault="00B81A86" w:rsidP="00B81A86">
            <w:pPr>
              <w:pStyle w:val="af8"/>
              <w:ind w:firstLineChars="0" w:firstLine="0"/>
              <w:rPr>
                <w:sz w:val="18"/>
                <w:szCs w:val="18"/>
              </w:rPr>
            </w:pPr>
            <w:r w:rsidRPr="00E4713A">
              <w:rPr>
                <w:rFonts w:hint="eastAsia"/>
                <w:sz w:val="18"/>
                <w:szCs w:val="18"/>
              </w:rPr>
              <w:t>＜</w:t>
            </w:r>
            <w:r w:rsidRPr="00E4713A">
              <w:rPr>
                <w:sz w:val="18"/>
                <w:szCs w:val="18"/>
              </w:rPr>
              <w:t>40%</w:t>
            </w:r>
          </w:p>
        </w:tc>
      </w:tr>
      <w:tr w:rsidR="00E4713A" w:rsidRPr="00E4713A" w:rsidTr="005C055D">
        <w:tc>
          <w:tcPr>
            <w:tcW w:w="2547" w:type="dxa"/>
          </w:tcPr>
          <w:p w:rsidR="00B81A86" w:rsidRPr="00E4713A" w:rsidRDefault="00B81A86" w:rsidP="00B81A86">
            <w:pPr>
              <w:pStyle w:val="af8"/>
              <w:ind w:firstLineChars="0" w:firstLine="0"/>
              <w:rPr>
                <w:sz w:val="18"/>
                <w:szCs w:val="18"/>
              </w:rPr>
            </w:pPr>
            <w:r w:rsidRPr="00E4713A">
              <w:rPr>
                <w:rFonts w:hint="eastAsia"/>
                <w:sz w:val="18"/>
                <w:szCs w:val="18"/>
              </w:rPr>
              <w:t>土地利用率情况</w:t>
            </w:r>
          </w:p>
        </w:tc>
        <w:tc>
          <w:tcPr>
            <w:tcW w:w="1843" w:type="dxa"/>
          </w:tcPr>
          <w:p w:rsidR="00B81A86" w:rsidRPr="00E4713A" w:rsidRDefault="00B81A86" w:rsidP="00B81A86">
            <w:pPr>
              <w:pStyle w:val="af8"/>
              <w:ind w:firstLineChars="0" w:firstLine="0"/>
              <w:rPr>
                <w:sz w:val="18"/>
                <w:szCs w:val="18"/>
              </w:rPr>
            </w:pPr>
            <w:r w:rsidRPr="00E4713A">
              <w:rPr>
                <w:rFonts w:hint="eastAsia"/>
                <w:sz w:val="18"/>
                <w:szCs w:val="18"/>
              </w:rPr>
              <w:t>＞</w:t>
            </w:r>
            <w:r w:rsidRPr="00E4713A">
              <w:rPr>
                <w:sz w:val="18"/>
                <w:szCs w:val="18"/>
              </w:rPr>
              <w:t>90%</w:t>
            </w:r>
          </w:p>
        </w:tc>
        <w:tc>
          <w:tcPr>
            <w:tcW w:w="1559" w:type="dxa"/>
          </w:tcPr>
          <w:p w:rsidR="00B81A86" w:rsidRPr="00E4713A" w:rsidRDefault="00B81A86" w:rsidP="00B81A86">
            <w:pPr>
              <w:pStyle w:val="af8"/>
              <w:ind w:firstLineChars="0" w:firstLine="0"/>
              <w:rPr>
                <w:sz w:val="18"/>
                <w:szCs w:val="18"/>
              </w:rPr>
            </w:pPr>
            <w:r w:rsidRPr="00E4713A">
              <w:rPr>
                <w:sz w:val="18"/>
                <w:szCs w:val="18"/>
              </w:rPr>
              <w:t>80-90%</w:t>
            </w:r>
          </w:p>
        </w:tc>
        <w:tc>
          <w:tcPr>
            <w:tcW w:w="1527" w:type="dxa"/>
          </w:tcPr>
          <w:p w:rsidR="00B81A86" w:rsidRPr="00E4713A" w:rsidRDefault="00B81A86" w:rsidP="00B81A86">
            <w:pPr>
              <w:pStyle w:val="af8"/>
              <w:ind w:firstLineChars="0" w:firstLine="0"/>
              <w:rPr>
                <w:sz w:val="18"/>
                <w:szCs w:val="18"/>
              </w:rPr>
            </w:pPr>
            <w:r w:rsidRPr="00E4713A">
              <w:rPr>
                <w:sz w:val="18"/>
                <w:szCs w:val="18"/>
              </w:rPr>
              <w:t>60-70%</w:t>
            </w:r>
          </w:p>
        </w:tc>
        <w:tc>
          <w:tcPr>
            <w:tcW w:w="1869" w:type="dxa"/>
          </w:tcPr>
          <w:p w:rsidR="00B81A86" w:rsidRPr="00E4713A" w:rsidRDefault="00B81A86" w:rsidP="00B81A86">
            <w:pPr>
              <w:pStyle w:val="af8"/>
              <w:ind w:firstLineChars="0" w:firstLine="0"/>
              <w:rPr>
                <w:sz w:val="18"/>
                <w:szCs w:val="18"/>
              </w:rPr>
            </w:pPr>
            <w:r w:rsidRPr="00E4713A">
              <w:rPr>
                <w:rFonts w:hint="eastAsia"/>
                <w:sz w:val="18"/>
                <w:szCs w:val="18"/>
              </w:rPr>
              <w:t>＜</w:t>
            </w:r>
            <w:r w:rsidRPr="00E4713A">
              <w:rPr>
                <w:sz w:val="18"/>
                <w:szCs w:val="18"/>
              </w:rPr>
              <w:t>60%</w:t>
            </w:r>
          </w:p>
        </w:tc>
      </w:tr>
      <w:tr w:rsidR="00E4713A" w:rsidRPr="00E4713A" w:rsidTr="005C055D">
        <w:tc>
          <w:tcPr>
            <w:tcW w:w="2547" w:type="dxa"/>
          </w:tcPr>
          <w:p w:rsidR="00B81A86" w:rsidRPr="00E4713A" w:rsidRDefault="00B81A86" w:rsidP="00B81A86">
            <w:pPr>
              <w:pStyle w:val="af8"/>
              <w:ind w:firstLineChars="0" w:firstLine="0"/>
              <w:rPr>
                <w:sz w:val="18"/>
                <w:szCs w:val="18"/>
              </w:rPr>
            </w:pPr>
            <w:r w:rsidRPr="00E4713A">
              <w:rPr>
                <w:rFonts w:hint="eastAsia"/>
                <w:sz w:val="18"/>
                <w:szCs w:val="18"/>
              </w:rPr>
              <w:t>水源涵养变化情况（水源涵养量/单位面积）</w:t>
            </w:r>
          </w:p>
        </w:tc>
        <w:tc>
          <w:tcPr>
            <w:tcW w:w="1843" w:type="dxa"/>
          </w:tcPr>
          <w:p w:rsidR="00B81A86" w:rsidRPr="00E4713A" w:rsidRDefault="00B81A86" w:rsidP="00B81A86">
            <w:pPr>
              <w:pStyle w:val="af8"/>
              <w:ind w:firstLineChars="0" w:firstLine="0"/>
              <w:rPr>
                <w:sz w:val="18"/>
                <w:szCs w:val="18"/>
              </w:rPr>
            </w:pPr>
            <w:r w:rsidRPr="00E4713A">
              <w:rPr>
                <w:rFonts w:hint="eastAsia"/>
                <w:sz w:val="18"/>
                <w:szCs w:val="18"/>
              </w:rPr>
              <w:t>＞500mm</w:t>
            </w:r>
          </w:p>
        </w:tc>
        <w:tc>
          <w:tcPr>
            <w:tcW w:w="1559" w:type="dxa"/>
          </w:tcPr>
          <w:p w:rsidR="00B81A86" w:rsidRPr="00E4713A" w:rsidRDefault="00B81A86" w:rsidP="00B81A86">
            <w:pPr>
              <w:pStyle w:val="af8"/>
              <w:ind w:firstLineChars="0" w:firstLine="0"/>
              <w:rPr>
                <w:sz w:val="18"/>
                <w:szCs w:val="18"/>
              </w:rPr>
            </w:pPr>
            <w:r w:rsidRPr="00E4713A">
              <w:rPr>
                <w:rFonts w:hint="eastAsia"/>
                <w:sz w:val="18"/>
                <w:szCs w:val="18"/>
              </w:rPr>
              <w:t>300-500mm</w:t>
            </w:r>
          </w:p>
        </w:tc>
        <w:tc>
          <w:tcPr>
            <w:tcW w:w="1527" w:type="dxa"/>
          </w:tcPr>
          <w:p w:rsidR="00B81A86" w:rsidRPr="00E4713A" w:rsidRDefault="00B81A86" w:rsidP="00B81A86">
            <w:pPr>
              <w:pStyle w:val="af8"/>
              <w:ind w:firstLineChars="0" w:firstLine="0"/>
              <w:rPr>
                <w:sz w:val="18"/>
                <w:szCs w:val="18"/>
              </w:rPr>
            </w:pPr>
            <w:r w:rsidRPr="00E4713A">
              <w:rPr>
                <w:rFonts w:hint="eastAsia"/>
                <w:sz w:val="18"/>
                <w:szCs w:val="18"/>
              </w:rPr>
              <w:t>150-300mm</w:t>
            </w:r>
          </w:p>
        </w:tc>
        <w:tc>
          <w:tcPr>
            <w:tcW w:w="1869" w:type="dxa"/>
          </w:tcPr>
          <w:p w:rsidR="00B81A86" w:rsidRPr="00E4713A" w:rsidRDefault="00B81A86" w:rsidP="00B81A86">
            <w:pPr>
              <w:pStyle w:val="af8"/>
              <w:ind w:firstLineChars="0" w:firstLine="0"/>
              <w:rPr>
                <w:sz w:val="18"/>
                <w:szCs w:val="18"/>
              </w:rPr>
            </w:pPr>
            <w:r w:rsidRPr="00E4713A">
              <w:rPr>
                <w:rFonts w:hint="eastAsia"/>
                <w:sz w:val="18"/>
                <w:szCs w:val="18"/>
              </w:rPr>
              <w:t>＜150mm</w:t>
            </w:r>
          </w:p>
        </w:tc>
      </w:tr>
      <w:tr w:rsidR="00E4713A" w:rsidRPr="00E4713A" w:rsidTr="005C055D">
        <w:tc>
          <w:tcPr>
            <w:tcW w:w="2547" w:type="dxa"/>
          </w:tcPr>
          <w:p w:rsidR="00B81A86" w:rsidRPr="00E4713A" w:rsidRDefault="0020067D" w:rsidP="0020067D">
            <w:pPr>
              <w:pStyle w:val="af8"/>
              <w:ind w:firstLineChars="0" w:firstLine="0"/>
              <w:rPr>
                <w:sz w:val="18"/>
                <w:szCs w:val="18"/>
              </w:rPr>
            </w:pPr>
            <w:r>
              <w:rPr>
                <w:rFonts w:hint="eastAsia"/>
                <w:sz w:val="18"/>
                <w:szCs w:val="18"/>
              </w:rPr>
              <w:t>土壤</w:t>
            </w:r>
            <w:r w:rsidR="00B81A86" w:rsidRPr="00E4713A">
              <w:rPr>
                <w:rFonts w:hint="eastAsia"/>
                <w:sz w:val="18"/>
                <w:szCs w:val="18"/>
              </w:rPr>
              <w:t>保持变化情况（</w:t>
            </w:r>
            <w:r>
              <w:rPr>
                <w:rFonts w:hint="eastAsia"/>
                <w:sz w:val="18"/>
                <w:szCs w:val="18"/>
              </w:rPr>
              <w:t>土壤</w:t>
            </w:r>
            <w:r w:rsidR="00B81A86" w:rsidRPr="00E4713A">
              <w:rPr>
                <w:rFonts w:hint="eastAsia"/>
                <w:sz w:val="18"/>
                <w:szCs w:val="18"/>
              </w:rPr>
              <w:t>保持量/单位面积）</w:t>
            </w:r>
          </w:p>
        </w:tc>
        <w:tc>
          <w:tcPr>
            <w:tcW w:w="1843" w:type="dxa"/>
          </w:tcPr>
          <w:p w:rsidR="00B81A86" w:rsidRPr="00E4713A" w:rsidRDefault="00B81A86" w:rsidP="00B81A86">
            <w:pPr>
              <w:pStyle w:val="af8"/>
              <w:ind w:firstLineChars="0" w:firstLine="0"/>
              <w:rPr>
                <w:sz w:val="18"/>
                <w:szCs w:val="18"/>
              </w:rPr>
            </w:pPr>
            <w:r w:rsidRPr="00E4713A">
              <w:rPr>
                <w:rFonts w:hint="eastAsia"/>
                <w:sz w:val="18"/>
                <w:szCs w:val="18"/>
              </w:rPr>
              <w:t>&gt;60t/hm2</w:t>
            </w:r>
          </w:p>
        </w:tc>
        <w:tc>
          <w:tcPr>
            <w:tcW w:w="1559" w:type="dxa"/>
          </w:tcPr>
          <w:p w:rsidR="00B81A86" w:rsidRPr="00E4713A" w:rsidRDefault="00B81A86" w:rsidP="00B81A86">
            <w:pPr>
              <w:pStyle w:val="af8"/>
              <w:ind w:firstLineChars="0" w:firstLine="0"/>
              <w:rPr>
                <w:sz w:val="18"/>
                <w:szCs w:val="18"/>
              </w:rPr>
            </w:pPr>
            <w:r w:rsidRPr="00E4713A">
              <w:rPr>
                <w:rFonts w:hint="eastAsia"/>
                <w:sz w:val="18"/>
                <w:szCs w:val="18"/>
              </w:rPr>
              <w:t>40-60t/hm2</w:t>
            </w:r>
          </w:p>
        </w:tc>
        <w:tc>
          <w:tcPr>
            <w:tcW w:w="1527" w:type="dxa"/>
          </w:tcPr>
          <w:p w:rsidR="00B81A86" w:rsidRPr="00E4713A" w:rsidRDefault="00B81A86" w:rsidP="00B81A86">
            <w:pPr>
              <w:pStyle w:val="af8"/>
              <w:ind w:firstLineChars="0" w:firstLine="0"/>
              <w:rPr>
                <w:sz w:val="18"/>
                <w:szCs w:val="18"/>
              </w:rPr>
            </w:pPr>
            <w:r w:rsidRPr="00E4713A">
              <w:rPr>
                <w:rFonts w:hint="eastAsia"/>
                <w:sz w:val="18"/>
                <w:szCs w:val="18"/>
              </w:rPr>
              <w:t>20-40t/hm2</w:t>
            </w:r>
          </w:p>
        </w:tc>
        <w:tc>
          <w:tcPr>
            <w:tcW w:w="1869" w:type="dxa"/>
          </w:tcPr>
          <w:p w:rsidR="00B81A86" w:rsidRPr="00E4713A" w:rsidRDefault="00B81A86" w:rsidP="00B81A86">
            <w:pPr>
              <w:pStyle w:val="af8"/>
              <w:ind w:firstLineChars="0" w:firstLine="0"/>
              <w:rPr>
                <w:sz w:val="18"/>
                <w:szCs w:val="18"/>
              </w:rPr>
            </w:pPr>
            <w:r w:rsidRPr="00E4713A">
              <w:rPr>
                <w:rFonts w:hint="eastAsia"/>
                <w:sz w:val="18"/>
                <w:szCs w:val="18"/>
              </w:rPr>
              <w:t>&lt;20t/hm2</w:t>
            </w:r>
          </w:p>
        </w:tc>
      </w:tr>
      <w:tr w:rsidR="00E4713A" w:rsidRPr="00E4713A" w:rsidTr="005C055D">
        <w:tc>
          <w:tcPr>
            <w:tcW w:w="2547" w:type="dxa"/>
          </w:tcPr>
          <w:p w:rsidR="00B81A86" w:rsidRPr="00E4713A" w:rsidRDefault="00B81A86" w:rsidP="00B81A86">
            <w:pPr>
              <w:pStyle w:val="af8"/>
              <w:ind w:firstLineChars="0" w:firstLine="0"/>
              <w:rPr>
                <w:sz w:val="18"/>
                <w:szCs w:val="18"/>
              </w:rPr>
            </w:pPr>
            <w:proofErr w:type="gramStart"/>
            <w:r w:rsidRPr="00E4713A">
              <w:rPr>
                <w:rFonts w:hint="eastAsia"/>
                <w:sz w:val="18"/>
                <w:szCs w:val="18"/>
              </w:rPr>
              <w:t>固碳能力</w:t>
            </w:r>
            <w:proofErr w:type="gramEnd"/>
            <w:r w:rsidRPr="00E4713A">
              <w:rPr>
                <w:rFonts w:hint="eastAsia"/>
                <w:sz w:val="18"/>
                <w:szCs w:val="18"/>
              </w:rPr>
              <w:t>变化情况（单位</w:t>
            </w:r>
            <w:proofErr w:type="gramStart"/>
            <w:r w:rsidRPr="00E4713A">
              <w:rPr>
                <w:rFonts w:hint="eastAsia"/>
                <w:sz w:val="18"/>
                <w:szCs w:val="18"/>
              </w:rPr>
              <w:t>面积面碳储量</w:t>
            </w:r>
            <w:proofErr w:type="gramEnd"/>
            <w:r w:rsidRPr="00E4713A">
              <w:rPr>
                <w:rFonts w:hint="eastAsia"/>
                <w:sz w:val="18"/>
                <w:szCs w:val="18"/>
              </w:rPr>
              <w:t>）</w:t>
            </w:r>
          </w:p>
        </w:tc>
        <w:tc>
          <w:tcPr>
            <w:tcW w:w="1843" w:type="dxa"/>
          </w:tcPr>
          <w:p w:rsidR="00B81A86" w:rsidRPr="00E4713A" w:rsidRDefault="00B81A86" w:rsidP="00B81A86">
            <w:pPr>
              <w:pStyle w:val="af8"/>
              <w:ind w:firstLineChars="0" w:firstLine="0"/>
              <w:rPr>
                <w:sz w:val="18"/>
                <w:szCs w:val="18"/>
              </w:rPr>
            </w:pPr>
            <w:r w:rsidRPr="00E4713A">
              <w:rPr>
                <w:rFonts w:hint="eastAsia"/>
                <w:sz w:val="18"/>
                <w:szCs w:val="18"/>
              </w:rPr>
              <w:t>&gt;90t/hm2</w:t>
            </w:r>
          </w:p>
        </w:tc>
        <w:tc>
          <w:tcPr>
            <w:tcW w:w="1559" w:type="dxa"/>
          </w:tcPr>
          <w:p w:rsidR="00B81A86" w:rsidRPr="00E4713A" w:rsidRDefault="00B81A86" w:rsidP="00B81A86">
            <w:pPr>
              <w:pStyle w:val="af8"/>
              <w:ind w:firstLineChars="0" w:firstLine="0"/>
              <w:rPr>
                <w:sz w:val="18"/>
                <w:szCs w:val="18"/>
              </w:rPr>
            </w:pPr>
            <w:r w:rsidRPr="00E4713A">
              <w:rPr>
                <w:rFonts w:hint="eastAsia"/>
                <w:sz w:val="18"/>
                <w:szCs w:val="18"/>
              </w:rPr>
              <w:t>60-90t/hm2</w:t>
            </w:r>
          </w:p>
        </w:tc>
        <w:tc>
          <w:tcPr>
            <w:tcW w:w="1527" w:type="dxa"/>
          </w:tcPr>
          <w:p w:rsidR="00B81A86" w:rsidRPr="00E4713A" w:rsidRDefault="00B81A86" w:rsidP="00B81A86">
            <w:pPr>
              <w:pStyle w:val="af8"/>
              <w:ind w:firstLineChars="0" w:firstLine="0"/>
              <w:rPr>
                <w:sz w:val="18"/>
                <w:szCs w:val="18"/>
              </w:rPr>
            </w:pPr>
            <w:r w:rsidRPr="00E4713A">
              <w:rPr>
                <w:rFonts w:hint="eastAsia"/>
                <w:sz w:val="18"/>
                <w:szCs w:val="18"/>
              </w:rPr>
              <w:t>30-60t/hm2</w:t>
            </w:r>
          </w:p>
        </w:tc>
        <w:tc>
          <w:tcPr>
            <w:tcW w:w="1869" w:type="dxa"/>
          </w:tcPr>
          <w:p w:rsidR="00B81A86" w:rsidRPr="00E4713A" w:rsidRDefault="00B81A86" w:rsidP="00B81A86">
            <w:pPr>
              <w:pStyle w:val="af8"/>
              <w:ind w:firstLineChars="0" w:firstLine="0"/>
              <w:rPr>
                <w:sz w:val="18"/>
                <w:szCs w:val="18"/>
              </w:rPr>
            </w:pPr>
            <w:r w:rsidRPr="00E4713A">
              <w:rPr>
                <w:rFonts w:hint="eastAsia"/>
                <w:sz w:val="18"/>
                <w:szCs w:val="18"/>
              </w:rPr>
              <w:t>&lt;30t/hm2</w:t>
            </w:r>
          </w:p>
        </w:tc>
      </w:tr>
      <w:tr w:rsidR="00E4713A" w:rsidRPr="00E4713A" w:rsidTr="005C055D">
        <w:tc>
          <w:tcPr>
            <w:tcW w:w="2547" w:type="dxa"/>
          </w:tcPr>
          <w:p w:rsidR="00B81A86" w:rsidRPr="00E4713A" w:rsidRDefault="00B81A86" w:rsidP="00B81A86">
            <w:pPr>
              <w:pStyle w:val="af8"/>
              <w:ind w:firstLineChars="0" w:firstLine="0"/>
              <w:rPr>
                <w:sz w:val="18"/>
                <w:szCs w:val="18"/>
              </w:rPr>
            </w:pPr>
            <w:r w:rsidRPr="00E4713A">
              <w:rPr>
                <w:rFonts w:hint="eastAsia"/>
                <w:sz w:val="18"/>
                <w:szCs w:val="18"/>
              </w:rPr>
              <w:t>群众满意度情况/实施区域群众满意度</w:t>
            </w:r>
          </w:p>
        </w:tc>
        <w:tc>
          <w:tcPr>
            <w:tcW w:w="1843" w:type="dxa"/>
          </w:tcPr>
          <w:p w:rsidR="00B81A86" w:rsidRPr="00E4713A" w:rsidRDefault="00B81A86" w:rsidP="00B81A86">
            <w:pPr>
              <w:pStyle w:val="af8"/>
              <w:ind w:firstLineChars="0" w:firstLine="0"/>
              <w:rPr>
                <w:sz w:val="18"/>
                <w:szCs w:val="18"/>
              </w:rPr>
            </w:pPr>
            <w:r w:rsidRPr="00E4713A">
              <w:rPr>
                <w:rFonts w:hint="eastAsia"/>
                <w:sz w:val="18"/>
                <w:szCs w:val="18"/>
              </w:rPr>
              <w:t>＞</w:t>
            </w:r>
            <w:r w:rsidRPr="00E4713A">
              <w:rPr>
                <w:sz w:val="18"/>
                <w:szCs w:val="18"/>
              </w:rPr>
              <w:t>90%</w:t>
            </w:r>
          </w:p>
        </w:tc>
        <w:tc>
          <w:tcPr>
            <w:tcW w:w="1559" w:type="dxa"/>
          </w:tcPr>
          <w:p w:rsidR="00B81A86" w:rsidRPr="00E4713A" w:rsidRDefault="00B81A86" w:rsidP="00B81A86">
            <w:pPr>
              <w:pStyle w:val="af8"/>
              <w:ind w:firstLineChars="0" w:firstLine="0"/>
              <w:rPr>
                <w:sz w:val="18"/>
                <w:szCs w:val="18"/>
              </w:rPr>
            </w:pPr>
            <w:r w:rsidRPr="00E4713A">
              <w:rPr>
                <w:sz w:val="18"/>
                <w:szCs w:val="18"/>
              </w:rPr>
              <w:t>80-90%</w:t>
            </w:r>
          </w:p>
        </w:tc>
        <w:tc>
          <w:tcPr>
            <w:tcW w:w="1527" w:type="dxa"/>
          </w:tcPr>
          <w:p w:rsidR="00B81A86" w:rsidRPr="00E4713A" w:rsidRDefault="00B81A86" w:rsidP="00391C22">
            <w:pPr>
              <w:pStyle w:val="af8"/>
              <w:ind w:firstLineChars="0" w:firstLine="0"/>
              <w:rPr>
                <w:sz w:val="18"/>
                <w:szCs w:val="18"/>
              </w:rPr>
            </w:pPr>
            <w:r w:rsidRPr="00E4713A">
              <w:rPr>
                <w:sz w:val="18"/>
                <w:szCs w:val="18"/>
              </w:rPr>
              <w:t>60-</w:t>
            </w:r>
            <w:r w:rsidR="00391C22">
              <w:rPr>
                <w:sz w:val="18"/>
                <w:szCs w:val="18"/>
              </w:rPr>
              <w:t>8</w:t>
            </w:r>
            <w:r w:rsidRPr="00E4713A">
              <w:rPr>
                <w:sz w:val="18"/>
                <w:szCs w:val="18"/>
              </w:rPr>
              <w:t>0%</w:t>
            </w:r>
          </w:p>
        </w:tc>
        <w:tc>
          <w:tcPr>
            <w:tcW w:w="1869" w:type="dxa"/>
          </w:tcPr>
          <w:p w:rsidR="00B81A86" w:rsidRPr="00E4713A" w:rsidRDefault="00B81A86" w:rsidP="00B81A86">
            <w:pPr>
              <w:pStyle w:val="af8"/>
              <w:ind w:firstLineChars="0" w:firstLine="0"/>
              <w:rPr>
                <w:sz w:val="18"/>
                <w:szCs w:val="18"/>
              </w:rPr>
            </w:pPr>
            <w:r w:rsidRPr="00E4713A">
              <w:rPr>
                <w:rFonts w:hint="eastAsia"/>
                <w:sz w:val="18"/>
                <w:szCs w:val="18"/>
              </w:rPr>
              <w:t>＜</w:t>
            </w:r>
            <w:r w:rsidRPr="00E4713A">
              <w:rPr>
                <w:sz w:val="18"/>
                <w:szCs w:val="18"/>
              </w:rPr>
              <w:t>60%</w:t>
            </w:r>
          </w:p>
        </w:tc>
      </w:tr>
      <w:tr w:rsidR="00E4713A" w:rsidRPr="00E4713A" w:rsidTr="005C055D">
        <w:tc>
          <w:tcPr>
            <w:tcW w:w="2547" w:type="dxa"/>
          </w:tcPr>
          <w:p w:rsidR="00B81A86" w:rsidRPr="00E4713A" w:rsidRDefault="00B81A86" w:rsidP="00B81A86">
            <w:pPr>
              <w:pStyle w:val="af8"/>
              <w:ind w:firstLineChars="0" w:firstLine="0"/>
              <w:rPr>
                <w:sz w:val="18"/>
                <w:szCs w:val="18"/>
              </w:rPr>
            </w:pPr>
            <w:r w:rsidRPr="00E4713A">
              <w:rPr>
                <w:rFonts w:hint="eastAsia"/>
                <w:sz w:val="18"/>
                <w:szCs w:val="18"/>
              </w:rPr>
              <w:t>单位面积生态修复投入资金合理情况</w:t>
            </w:r>
          </w:p>
        </w:tc>
        <w:tc>
          <w:tcPr>
            <w:tcW w:w="1843" w:type="dxa"/>
          </w:tcPr>
          <w:p w:rsidR="00B81A86" w:rsidRPr="00E4713A" w:rsidRDefault="00B81A86" w:rsidP="00B81A86">
            <w:pPr>
              <w:pStyle w:val="af8"/>
              <w:ind w:firstLineChars="0" w:firstLine="0"/>
              <w:rPr>
                <w:sz w:val="18"/>
                <w:szCs w:val="18"/>
              </w:rPr>
            </w:pPr>
            <w:r w:rsidRPr="00E4713A">
              <w:rPr>
                <w:rFonts w:hint="eastAsia"/>
                <w:sz w:val="18"/>
                <w:szCs w:val="18"/>
              </w:rPr>
              <w:t>＞3万元/亩</w:t>
            </w:r>
          </w:p>
        </w:tc>
        <w:tc>
          <w:tcPr>
            <w:tcW w:w="1559" w:type="dxa"/>
          </w:tcPr>
          <w:p w:rsidR="00B81A86" w:rsidRPr="00E4713A" w:rsidRDefault="00B81A86" w:rsidP="00B81A86">
            <w:pPr>
              <w:pStyle w:val="af8"/>
              <w:ind w:firstLineChars="0" w:firstLine="0"/>
              <w:rPr>
                <w:sz w:val="18"/>
                <w:szCs w:val="18"/>
              </w:rPr>
            </w:pPr>
            <w:r w:rsidRPr="00E4713A">
              <w:rPr>
                <w:sz w:val="18"/>
                <w:szCs w:val="18"/>
              </w:rPr>
              <w:t>2-</w:t>
            </w:r>
            <w:r w:rsidRPr="00E4713A">
              <w:rPr>
                <w:rFonts w:hint="eastAsia"/>
                <w:sz w:val="18"/>
                <w:szCs w:val="18"/>
              </w:rPr>
              <w:t>3万元/亩</w:t>
            </w:r>
          </w:p>
        </w:tc>
        <w:tc>
          <w:tcPr>
            <w:tcW w:w="1527" w:type="dxa"/>
          </w:tcPr>
          <w:p w:rsidR="00B81A86" w:rsidRPr="00E4713A" w:rsidRDefault="00B81A86" w:rsidP="00B81A86">
            <w:pPr>
              <w:pStyle w:val="af8"/>
              <w:ind w:firstLineChars="0" w:firstLine="0"/>
              <w:rPr>
                <w:sz w:val="18"/>
                <w:szCs w:val="18"/>
              </w:rPr>
            </w:pPr>
            <w:r w:rsidRPr="00E4713A">
              <w:rPr>
                <w:sz w:val="18"/>
                <w:szCs w:val="18"/>
              </w:rPr>
              <w:t>1.5-2</w:t>
            </w:r>
            <w:r w:rsidRPr="00E4713A">
              <w:rPr>
                <w:rFonts w:hint="eastAsia"/>
                <w:sz w:val="18"/>
                <w:szCs w:val="18"/>
              </w:rPr>
              <w:t>万元/亩</w:t>
            </w:r>
          </w:p>
        </w:tc>
        <w:tc>
          <w:tcPr>
            <w:tcW w:w="1869" w:type="dxa"/>
          </w:tcPr>
          <w:p w:rsidR="00B81A86" w:rsidRPr="00E4713A" w:rsidRDefault="00B81A86" w:rsidP="00B81A86">
            <w:pPr>
              <w:pStyle w:val="af8"/>
              <w:ind w:firstLineChars="0" w:firstLine="0"/>
              <w:rPr>
                <w:sz w:val="18"/>
                <w:szCs w:val="18"/>
              </w:rPr>
            </w:pPr>
            <w:r w:rsidRPr="00E4713A">
              <w:rPr>
                <w:rFonts w:hint="eastAsia"/>
                <w:sz w:val="18"/>
                <w:szCs w:val="18"/>
              </w:rPr>
              <w:t>＜</w:t>
            </w:r>
            <w:r w:rsidRPr="00E4713A">
              <w:rPr>
                <w:sz w:val="18"/>
                <w:szCs w:val="18"/>
              </w:rPr>
              <w:t>1.5</w:t>
            </w:r>
            <w:r w:rsidRPr="00E4713A">
              <w:rPr>
                <w:rFonts w:hint="eastAsia"/>
                <w:sz w:val="18"/>
                <w:szCs w:val="18"/>
              </w:rPr>
              <w:t>万元/亩</w:t>
            </w:r>
          </w:p>
        </w:tc>
      </w:tr>
      <w:tr w:rsidR="00E4713A" w:rsidRPr="00E4713A" w:rsidTr="005C055D">
        <w:tc>
          <w:tcPr>
            <w:tcW w:w="2547" w:type="dxa"/>
          </w:tcPr>
          <w:p w:rsidR="00B81A86" w:rsidRPr="00E4713A" w:rsidRDefault="00B81A86" w:rsidP="00B81A86">
            <w:pPr>
              <w:pStyle w:val="af8"/>
              <w:ind w:firstLineChars="0" w:firstLine="0"/>
              <w:rPr>
                <w:sz w:val="18"/>
                <w:szCs w:val="18"/>
              </w:rPr>
            </w:pPr>
            <w:r w:rsidRPr="00E4713A">
              <w:rPr>
                <w:rFonts w:hint="eastAsia"/>
                <w:sz w:val="18"/>
                <w:szCs w:val="18"/>
              </w:rPr>
              <w:t>单位面积耕地农作物收益</w:t>
            </w:r>
          </w:p>
        </w:tc>
        <w:tc>
          <w:tcPr>
            <w:tcW w:w="1843" w:type="dxa"/>
          </w:tcPr>
          <w:p w:rsidR="00B81A86" w:rsidRPr="00E4713A" w:rsidRDefault="00B81A86" w:rsidP="00391C22">
            <w:pPr>
              <w:pStyle w:val="af8"/>
              <w:ind w:firstLineChars="0" w:firstLine="0"/>
              <w:rPr>
                <w:sz w:val="18"/>
                <w:szCs w:val="18"/>
              </w:rPr>
            </w:pPr>
            <w:r w:rsidRPr="00E4713A">
              <w:rPr>
                <w:rFonts w:hint="eastAsia"/>
                <w:sz w:val="18"/>
                <w:szCs w:val="18"/>
              </w:rPr>
              <w:t>＞</w:t>
            </w:r>
            <w:r w:rsidR="00391C22">
              <w:rPr>
                <w:sz w:val="18"/>
                <w:szCs w:val="18"/>
              </w:rPr>
              <w:t>8</w:t>
            </w:r>
            <w:r w:rsidRPr="00E4713A">
              <w:rPr>
                <w:sz w:val="18"/>
                <w:szCs w:val="18"/>
              </w:rPr>
              <w:t>00</w:t>
            </w:r>
            <w:r w:rsidRPr="00E4713A">
              <w:rPr>
                <w:rFonts w:hint="eastAsia"/>
                <w:sz w:val="18"/>
                <w:szCs w:val="18"/>
              </w:rPr>
              <w:t>元/亩</w:t>
            </w:r>
          </w:p>
        </w:tc>
        <w:tc>
          <w:tcPr>
            <w:tcW w:w="1559" w:type="dxa"/>
          </w:tcPr>
          <w:p w:rsidR="00B81A86" w:rsidRPr="00E4713A" w:rsidRDefault="00391C22" w:rsidP="00391C22">
            <w:pPr>
              <w:pStyle w:val="af8"/>
              <w:ind w:firstLineChars="0" w:firstLine="0"/>
              <w:rPr>
                <w:sz w:val="18"/>
                <w:szCs w:val="18"/>
              </w:rPr>
            </w:pPr>
            <w:r>
              <w:rPr>
                <w:sz w:val="18"/>
                <w:szCs w:val="18"/>
              </w:rPr>
              <w:t>6</w:t>
            </w:r>
            <w:r w:rsidR="00B81A86" w:rsidRPr="00E4713A">
              <w:rPr>
                <w:sz w:val="18"/>
                <w:szCs w:val="18"/>
              </w:rPr>
              <w:t>00-</w:t>
            </w:r>
            <w:r>
              <w:rPr>
                <w:sz w:val="18"/>
                <w:szCs w:val="18"/>
              </w:rPr>
              <w:t>8</w:t>
            </w:r>
            <w:r w:rsidR="00B81A86" w:rsidRPr="00E4713A">
              <w:rPr>
                <w:sz w:val="18"/>
                <w:szCs w:val="18"/>
              </w:rPr>
              <w:t>00</w:t>
            </w:r>
            <w:r w:rsidR="00B81A86" w:rsidRPr="00E4713A">
              <w:rPr>
                <w:rFonts w:hint="eastAsia"/>
                <w:sz w:val="18"/>
                <w:szCs w:val="18"/>
              </w:rPr>
              <w:t>元/亩</w:t>
            </w:r>
          </w:p>
        </w:tc>
        <w:tc>
          <w:tcPr>
            <w:tcW w:w="1527" w:type="dxa"/>
          </w:tcPr>
          <w:p w:rsidR="00B81A86" w:rsidRPr="00E4713A" w:rsidRDefault="00391C22" w:rsidP="00391C22">
            <w:pPr>
              <w:pStyle w:val="af8"/>
              <w:ind w:firstLineChars="0" w:firstLine="0"/>
              <w:rPr>
                <w:sz w:val="18"/>
                <w:szCs w:val="18"/>
              </w:rPr>
            </w:pPr>
            <w:r>
              <w:rPr>
                <w:sz w:val="18"/>
                <w:szCs w:val="18"/>
              </w:rPr>
              <w:t>4</w:t>
            </w:r>
            <w:r w:rsidR="00B81A86" w:rsidRPr="00E4713A">
              <w:rPr>
                <w:sz w:val="18"/>
                <w:szCs w:val="18"/>
              </w:rPr>
              <w:t>00-</w:t>
            </w:r>
            <w:r>
              <w:rPr>
                <w:sz w:val="18"/>
                <w:szCs w:val="18"/>
              </w:rPr>
              <w:t>6</w:t>
            </w:r>
            <w:r w:rsidR="00B81A86" w:rsidRPr="00E4713A">
              <w:rPr>
                <w:sz w:val="18"/>
                <w:szCs w:val="18"/>
              </w:rPr>
              <w:t>00</w:t>
            </w:r>
            <w:r w:rsidR="00B81A86" w:rsidRPr="00E4713A">
              <w:rPr>
                <w:rFonts w:hint="eastAsia"/>
                <w:sz w:val="18"/>
                <w:szCs w:val="18"/>
              </w:rPr>
              <w:t>元/亩</w:t>
            </w:r>
          </w:p>
        </w:tc>
        <w:tc>
          <w:tcPr>
            <w:tcW w:w="1869" w:type="dxa"/>
          </w:tcPr>
          <w:p w:rsidR="00B81A86" w:rsidRPr="00E4713A" w:rsidRDefault="00B81A86" w:rsidP="00391C22">
            <w:pPr>
              <w:pStyle w:val="af8"/>
              <w:ind w:firstLineChars="0" w:firstLine="0"/>
              <w:rPr>
                <w:sz w:val="18"/>
                <w:szCs w:val="18"/>
              </w:rPr>
            </w:pPr>
            <w:r w:rsidRPr="00E4713A">
              <w:rPr>
                <w:rFonts w:hint="eastAsia"/>
                <w:sz w:val="18"/>
                <w:szCs w:val="18"/>
              </w:rPr>
              <w:t>＜</w:t>
            </w:r>
            <w:r w:rsidR="00391C22">
              <w:rPr>
                <w:sz w:val="18"/>
                <w:szCs w:val="18"/>
              </w:rPr>
              <w:t>4</w:t>
            </w:r>
            <w:r w:rsidRPr="00E4713A">
              <w:rPr>
                <w:sz w:val="18"/>
                <w:szCs w:val="18"/>
              </w:rPr>
              <w:t>00</w:t>
            </w:r>
            <w:r w:rsidRPr="00E4713A">
              <w:rPr>
                <w:rFonts w:hint="eastAsia"/>
                <w:sz w:val="18"/>
                <w:szCs w:val="18"/>
              </w:rPr>
              <w:t>元/亩</w:t>
            </w:r>
          </w:p>
        </w:tc>
      </w:tr>
      <w:tr w:rsidR="00E4713A" w:rsidRPr="00E4713A" w:rsidTr="005C055D">
        <w:tc>
          <w:tcPr>
            <w:tcW w:w="2547" w:type="dxa"/>
          </w:tcPr>
          <w:p w:rsidR="00B81A86" w:rsidRPr="00E4713A" w:rsidRDefault="00B81A86" w:rsidP="00B81A86">
            <w:pPr>
              <w:pStyle w:val="af8"/>
              <w:ind w:firstLineChars="0" w:firstLine="0"/>
              <w:rPr>
                <w:sz w:val="18"/>
                <w:szCs w:val="18"/>
              </w:rPr>
            </w:pPr>
            <w:r w:rsidRPr="00E4713A">
              <w:rPr>
                <w:rFonts w:hint="eastAsia"/>
                <w:sz w:val="18"/>
                <w:szCs w:val="18"/>
              </w:rPr>
              <w:t>单位面积建设用地土地出让可收益</w:t>
            </w:r>
          </w:p>
        </w:tc>
        <w:tc>
          <w:tcPr>
            <w:tcW w:w="1843" w:type="dxa"/>
          </w:tcPr>
          <w:p w:rsidR="00B81A86" w:rsidRPr="00E4713A" w:rsidRDefault="00B81A86" w:rsidP="009925AC">
            <w:pPr>
              <w:pStyle w:val="af8"/>
              <w:ind w:firstLineChars="0" w:firstLine="0"/>
              <w:rPr>
                <w:sz w:val="18"/>
                <w:szCs w:val="18"/>
              </w:rPr>
            </w:pPr>
            <w:r w:rsidRPr="00E4713A">
              <w:rPr>
                <w:rFonts w:hint="eastAsia"/>
                <w:sz w:val="18"/>
                <w:szCs w:val="18"/>
              </w:rPr>
              <w:t>高于当地平均</w:t>
            </w:r>
            <w:r w:rsidR="009925AC">
              <w:rPr>
                <w:rFonts w:hint="eastAsia"/>
                <w:sz w:val="18"/>
                <w:szCs w:val="18"/>
              </w:rPr>
              <w:t>地</w:t>
            </w:r>
            <w:r w:rsidRPr="00E4713A">
              <w:rPr>
                <w:rFonts w:hint="eastAsia"/>
                <w:sz w:val="18"/>
                <w:szCs w:val="18"/>
              </w:rPr>
              <w:t>价</w:t>
            </w:r>
            <w:r w:rsidRPr="00E4713A">
              <w:rPr>
                <w:sz w:val="18"/>
                <w:szCs w:val="18"/>
              </w:rPr>
              <w:t>10%</w:t>
            </w:r>
          </w:p>
        </w:tc>
        <w:tc>
          <w:tcPr>
            <w:tcW w:w="1559" w:type="dxa"/>
          </w:tcPr>
          <w:p w:rsidR="00B81A86" w:rsidRPr="00E4713A" w:rsidRDefault="00B81A86" w:rsidP="00B81A86">
            <w:pPr>
              <w:pStyle w:val="af8"/>
              <w:ind w:firstLineChars="0" w:firstLine="0"/>
              <w:rPr>
                <w:sz w:val="18"/>
                <w:szCs w:val="18"/>
              </w:rPr>
            </w:pPr>
            <w:r w:rsidRPr="00E4713A">
              <w:rPr>
                <w:rFonts w:hint="eastAsia"/>
                <w:sz w:val="18"/>
                <w:szCs w:val="18"/>
              </w:rPr>
              <w:t>等同当地平均地价</w:t>
            </w:r>
          </w:p>
        </w:tc>
        <w:tc>
          <w:tcPr>
            <w:tcW w:w="1527" w:type="dxa"/>
          </w:tcPr>
          <w:p w:rsidR="00B81A86" w:rsidRPr="00E4713A" w:rsidRDefault="00B81A86" w:rsidP="00B81A86">
            <w:pPr>
              <w:pStyle w:val="af8"/>
              <w:ind w:firstLineChars="0" w:firstLine="0"/>
              <w:rPr>
                <w:sz w:val="18"/>
                <w:szCs w:val="18"/>
              </w:rPr>
            </w:pPr>
            <w:r w:rsidRPr="00E4713A">
              <w:rPr>
                <w:rFonts w:hint="eastAsia"/>
                <w:sz w:val="18"/>
                <w:szCs w:val="18"/>
              </w:rPr>
              <w:t>低于但接于当地平均地价</w:t>
            </w:r>
          </w:p>
        </w:tc>
        <w:tc>
          <w:tcPr>
            <w:tcW w:w="1869" w:type="dxa"/>
          </w:tcPr>
          <w:p w:rsidR="00B81A86" w:rsidRPr="00E4713A" w:rsidRDefault="00B81A86" w:rsidP="00B81A86">
            <w:pPr>
              <w:pStyle w:val="af8"/>
              <w:ind w:firstLineChars="0" w:firstLine="0"/>
              <w:rPr>
                <w:sz w:val="18"/>
                <w:szCs w:val="18"/>
              </w:rPr>
            </w:pPr>
            <w:r w:rsidRPr="00E4713A">
              <w:rPr>
                <w:rFonts w:hint="eastAsia"/>
                <w:sz w:val="18"/>
                <w:szCs w:val="18"/>
              </w:rPr>
              <w:t>低于当地平均地价</w:t>
            </w:r>
          </w:p>
        </w:tc>
      </w:tr>
      <w:tr w:rsidR="00E4713A" w:rsidRPr="00E4713A" w:rsidTr="005C055D">
        <w:tc>
          <w:tcPr>
            <w:tcW w:w="2547" w:type="dxa"/>
          </w:tcPr>
          <w:p w:rsidR="00B81A86" w:rsidRPr="00E4713A" w:rsidRDefault="00B81A86" w:rsidP="00B81A86">
            <w:pPr>
              <w:pStyle w:val="af8"/>
              <w:ind w:firstLineChars="0" w:firstLine="0"/>
              <w:rPr>
                <w:sz w:val="18"/>
                <w:szCs w:val="18"/>
              </w:rPr>
            </w:pPr>
            <w:r w:rsidRPr="00E4713A">
              <w:rPr>
                <w:rFonts w:hint="eastAsia"/>
                <w:sz w:val="18"/>
                <w:szCs w:val="18"/>
              </w:rPr>
              <w:t>单位面积其他生态农产品可收益</w:t>
            </w:r>
          </w:p>
        </w:tc>
        <w:tc>
          <w:tcPr>
            <w:tcW w:w="1843" w:type="dxa"/>
          </w:tcPr>
          <w:p w:rsidR="00B81A86" w:rsidRPr="00E4713A" w:rsidRDefault="00B81A86" w:rsidP="00B81A86">
            <w:pPr>
              <w:pStyle w:val="af8"/>
              <w:ind w:firstLineChars="0" w:firstLine="0"/>
              <w:rPr>
                <w:sz w:val="18"/>
                <w:szCs w:val="18"/>
              </w:rPr>
            </w:pPr>
            <w:r w:rsidRPr="00E4713A">
              <w:rPr>
                <w:rFonts w:hint="eastAsia"/>
                <w:sz w:val="18"/>
                <w:szCs w:val="18"/>
              </w:rPr>
              <w:t>＞</w:t>
            </w:r>
            <w:r w:rsidRPr="00E4713A">
              <w:rPr>
                <w:sz w:val="18"/>
                <w:szCs w:val="18"/>
              </w:rPr>
              <w:t>0.3</w:t>
            </w:r>
            <w:r w:rsidRPr="00E4713A">
              <w:rPr>
                <w:rFonts w:hint="eastAsia"/>
                <w:sz w:val="18"/>
                <w:szCs w:val="18"/>
              </w:rPr>
              <w:t>万元/亩</w:t>
            </w:r>
          </w:p>
        </w:tc>
        <w:tc>
          <w:tcPr>
            <w:tcW w:w="1559" w:type="dxa"/>
          </w:tcPr>
          <w:p w:rsidR="00B81A86" w:rsidRPr="00E4713A" w:rsidRDefault="00B81A86" w:rsidP="00B81A86">
            <w:pPr>
              <w:pStyle w:val="af8"/>
              <w:ind w:firstLineChars="0" w:firstLine="0"/>
              <w:rPr>
                <w:sz w:val="18"/>
                <w:szCs w:val="18"/>
              </w:rPr>
            </w:pPr>
            <w:r w:rsidRPr="00E4713A">
              <w:rPr>
                <w:sz w:val="18"/>
                <w:szCs w:val="18"/>
              </w:rPr>
              <w:t>0.2-0.3</w:t>
            </w:r>
            <w:r w:rsidRPr="00E4713A">
              <w:rPr>
                <w:rFonts w:hint="eastAsia"/>
                <w:sz w:val="18"/>
                <w:szCs w:val="18"/>
              </w:rPr>
              <w:t>万元/亩</w:t>
            </w:r>
          </w:p>
        </w:tc>
        <w:tc>
          <w:tcPr>
            <w:tcW w:w="1527" w:type="dxa"/>
          </w:tcPr>
          <w:p w:rsidR="00B81A86" w:rsidRPr="00E4713A" w:rsidRDefault="00B81A86" w:rsidP="00B81A86">
            <w:pPr>
              <w:pStyle w:val="af8"/>
              <w:ind w:firstLineChars="0" w:firstLine="0"/>
              <w:rPr>
                <w:sz w:val="18"/>
                <w:szCs w:val="18"/>
              </w:rPr>
            </w:pPr>
            <w:r w:rsidRPr="00E4713A">
              <w:rPr>
                <w:sz w:val="18"/>
                <w:szCs w:val="18"/>
              </w:rPr>
              <w:t>0.1-0.2</w:t>
            </w:r>
            <w:r w:rsidRPr="00E4713A">
              <w:rPr>
                <w:rFonts w:hint="eastAsia"/>
                <w:sz w:val="18"/>
                <w:szCs w:val="18"/>
              </w:rPr>
              <w:t>万元/亩</w:t>
            </w:r>
          </w:p>
        </w:tc>
        <w:tc>
          <w:tcPr>
            <w:tcW w:w="1869" w:type="dxa"/>
          </w:tcPr>
          <w:p w:rsidR="00B81A86" w:rsidRPr="00E4713A" w:rsidRDefault="00B81A86" w:rsidP="00B81A86">
            <w:pPr>
              <w:pStyle w:val="af8"/>
              <w:ind w:firstLineChars="0" w:firstLine="0"/>
              <w:rPr>
                <w:sz w:val="18"/>
                <w:szCs w:val="18"/>
              </w:rPr>
            </w:pPr>
            <w:r w:rsidRPr="00E4713A">
              <w:rPr>
                <w:rFonts w:hint="eastAsia"/>
                <w:sz w:val="18"/>
                <w:szCs w:val="18"/>
              </w:rPr>
              <w:t>＜</w:t>
            </w:r>
            <w:r w:rsidRPr="00E4713A">
              <w:rPr>
                <w:sz w:val="18"/>
                <w:szCs w:val="18"/>
              </w:rPr>
              <w:t>0.1</w:t>
            </w:r>
            <w:r w:rsidRPr="00E4713A">
              <w:rPr>
                <w:rFonts w:hint="eastAsia"/>
                <w:sz w:val="18"/>
                <w:szCs w:val="18"/>
              </w:rPr>
              <w:t>万元/亩</w:t>
            </w:r>
          </w:p>
        </w:tc>
      </w:tr>
      <w:tr w:rsidR="00E4713A" w:rsidRPr="00E4713A" w:rsidTr="005C055D">
        <w:tc>
          <w:tcPr>
            <w:tcW w:w="2547" w:type="dxa"/>
          </w:tcPr>
          <w:p w:rsidR="00B81A86" w:rsidRPr="00E4713A" w:rsidRDefault="00B81A86" w:rsidP="00B81A86">
            <w:pPr>
              <w:pStyle w:val="af8"/>
              <w:ind w:firstLineChars="0" w:firstLine="0"/>
              <w:rPr>
                <w:sz w:val="18"/>
                <w:szCs w:val="18"/>
              </w:rPr>
            </w:pPr>
            <w:r w:rsidRPr="00E4713A">
              <w:rPr>
                <w:rFonts w:hint="eastAsia"/>
                <w:sz w:val="18"/>
                <w:szCs w:val="18"/>
              </w:rPr>
              <w:t>子项目生态衍生产业产值（增值）</w:t>
            </w:r>
          </w:p>
        </w:tc>
        <w:tc>
          <w:tcPr>
            <w:tcW w:w="1843" w:type="dxa"/>
          </w:tcPr>
          <w:p w:rsidR="00B81A86" w:rsidRPr="00E4713A" w:rsidRDefault="00B81A86" w:rsidP="00A10350">
            <w:pPr>
              <w:pStyle w:val="af8"/>
              <w:ind w:firstLineChars="0" w:firstLine="0"/>
              <w:rPr>
                <w:sz w:val="18"/>
                <w:szCs w:val="18"/>
              </w:rPr>
            </w:pPr>
            <w:r w:rsidRPr="00E4713A">
              <w:rPr>
                <w:rFonts w:hint="eastAsia"/>
                <w:sz w:val="18"/>
                <w:szCs w:val="18"/>
              </w:rPr>
              <w:t>＞</w:t>
            </w:r>
            <w:r w:rsidR="00A10350">
              <w:rPr>
                <w:sz w:val="18"/>
                <w:szCs w:val="18"/>
              </w:rPr>
              <w:t>3</w:t>
            </w:r>
            <w:r w:rsidRPr="00E4713A">
              <w:rPr>
                <w:sz w:val="18"/>
                <w:szCs w:val="18"/>
              </w:rPr>
              <w:t>00</w:t>
            </w:r>
            <w:r w:rsidRPr="00E4713A">
              <w:rPr>
                <w:rFonts w:hint="eastAsia"/>
                <w:sz w:val="18"/>
                <w:szCs w:val="18"/>
              </w:rPr>
              <w:t>万元/年</w:t>
            </w:r>
          </w:p>
        </w:tc>
        <w:tc>
          <w:tcPr>
            <w:tcW w:w="1559" w:type="dxa"/>
          </w:tcPr>
          <w:p w:rsidR="00B81A86" w:rsidRPr="00E4713A" w:rsidRDefault="00A10350" w:rsidP="00A10350">
            <w:pPr>
              <w:pStyle w:val="af8"/>
              <w:ind w:firstLineChars="0" w:firstLine="0"/>
              <w:rPr>
                <w:sz w:val="18"/>
                <w:szCs w:val="18"/>
              </w:rPr>
            </w:pPr>
            <w:r>
              <w:rPr>
                <w:sz w:val="18"/>
                <w:szCs w:val="18"/>
              </w:rPr>
              <w:t>2</w:t>
            </w:r>
            <w:r w:rsidR="00B81A86" w:rsidRPr="00E4713A">
              <w:rPr>
                <w:sz w:val="18"/>
                <w:szCs w:val="18"/>
              </w:rPr>
              <w:t>00-</w:t>
            </w:r>
            <w:r>
              <w:rPr>
                <w:sz w:val="18"/>
                <w:szCs w:val="18"/>
              </w:rPr>
              <w:t>3</w:t>
            </w:r>
            <w:r w:rsidR="00B81A86" w:rsidRPr="00E4713A">
              <w:rPr>
                <w:sz w:val="18"/>
                <w:szCs w:val="18"/>
              </w:rPr>
              <w:t>00</w:t>
            </w:r>
            <w:r w:rsidR="00B81A86" w:rsidRPr="00E4713A">
              <w:rPr>
                <w:rFonts w:hint="eastAsia"/>
                <w:sz w:val="18"/>
                <w:szCs w:val="18"/>
              </w:rPr>
              <w:t>万元/年</w:t>
            </w:r>
          </w:p>
        </w:tc>
        <w:tc>
          <w:tcPr>
            <w:tcW w:w="1527" w:type="dxa"/>
          </w:tcPr>
          <w:p w:rsidR="00B81A86" w:rsidRPr="00E4713A" w:rsidRDefault="00B81A86" w:rsidP="00A10350">
            <w:pPr>
              <w:pStyle w:val="af8"/>
              <w:ind w:firstLineChars="0" w:firstLine="0"/>
              <w:rPr>
                <w:sz w:val="18"/>
                <w:szCs w:val="18"/>
              </w:rPr>
            </w:pPr>
            <w:r w:rsidRPr="00E4713A">
              <w:rPr>
                <w:sz w:val="18"/>
                <w:szCs w:val="18"/>
              </w:rPr>
              <w:t>100-</w:t>
            </w:r>
            <w:r w:rsidR="00A10350">
              <w:rPr>
                <w:sz w:val="18"/>
                <w:szCs w:val="18"/>
              </w:rPr>
              <w:t>2</w:t>
            </w:r>
            <w:r w:rsidRPr="00E4713A">
              <w:rPr>
                <w:sz w:val="18"/>
                <w:szCs w:val="18"/>
              </w:rPr>
              <w:t>00</w:t>
            </w:r>
            <w:r w:rsidRPr="00E4713A">
              <w:rPr>
                <w:rFonts w:hint="eastAsia"/>
                <w:sz w:val="18"/>
                <w:szCs w:val="18"/>
              </w:rPr>
              <w:t>万元/年</w:t>
            </w:r>
          </w:p>
        </w:tc>
        <w:tc>
          <w:tcPr>
            <w:tcW w:w="1869" w:type="dxa"/>
          </w:tcPr>
          <w:p w:rsidR="00B81A86" w:rsidRPr="00E4713A" w:rsidRDefault="00B81A86" w:rsidP="00B81A86">
            <w:pPr>
              <w:pStyle w:val="af8"/>
              <w:ind w:firstLineChars="0" w:firstLine="0"/>
              <w:rPr>
                <w:sz w:val="18"/>
                <w:szCs w:val="18"/>
              </w:rPr>
            </w:pPr>
            <w:r w:rsidRPr="00E4713A">
              <w:rPr>
                <w:rFonts w:hint="eastAsia"/>
                <w:sz w:val="18"/>
                <w:szCs w:val="18"/>
              </w:rPr>
              <w:t>＜</w:t>
            </w:r>
            <w:r w:rsidRPr="00E4713A">
              <w:rPr>
                <w:sz w:val="18"/>
                <w:szCs w:val="18"/>
              </w:rPr>
              <w:t>100</w:t>
            </w:r>
            <w:r w:rsidRPr="00E4713A">
              <w:rPr>
                <w:rFonts w:hint="eastAsia"/>
                <w:sz w:val="18"/>
                <w:szCs w:val="18"/>
              </w:rPr>
              <w:t>万元/年</w:t>
            </w:r>
          </w:p>
        </w:tc>
      </w:tr>
      <w:tr w:rsidR="00E4713A" w:rsidRPr="00E4713A" w:rsidTr="00F647ED">
        <w:tc>
          <w:tcPr>
            <w:tcW w:w="2547" w:type="dxa"/>
          </w:tcPr>
          <w:p w:rsidR="00B81A86" w:rsidRPr="00E4713A" w:rsidRDefault="00B81A86" w:rsidP="00B81A86">
            <w:pPr>
              <w:pStyle w:val="af8"/>
              <w:ind w:firstLineChars="0" w:firstLine="0"/>
              <w:rPr>
                <w:sz w:val="18"/>
                <w:szCs w:val="18"/>
              </w:rPr>
            </w:pPr>
            <w:r w:rsidRPr="00E4713A">
              <w:rPr>
                <w:rFonts w:hint="eastAsia"/>
                <w:sz w:val="18"/>
                <w:szCs w:val="18"/>
              </w:rPr>
              <w:t>工程范围</w:t>
            </w:r>
          </w:p>
          <w:p w:rsidR="00B81A86" w:rsidRPr="00E4713A" w:rsidRDefault="00B81A86" w:rsidP="00B81A86">
            <w:pPr>
              <w:pStyle w:val="af8"/>
              <w:ind w:firstLineChars="0" w:firstLine="0"/>
              <w:rPr>
                <w:sz w:val="18"/>
                <w:szCs w:val="18"/>
              </w:rPr>
            </w:pPr>
            <w:r w:rsidRPr="00E4713A">
              <w:rPr>
                <w:rFonts w:hint="eastAsia"/>
                <w:sz w:val="18"/>
                <w:szCs w:val="18"/>
              </w:rPr>
              <w:t>生态衍生产业产值（增值）</w:t>
            </w:r>
          </w:p>
        </w:tc>
        <w:tc>
          <w:tcPr>
            <w:tcW w:w="1843" w:type="dxa"/>
          </w:tcPr>
          <w:p w:rsidR="00B81A86" w:rsidRPr="00E4713A" w:rsidRDefault="00B81A86" w:rsidP="00A10350">
            <w:pPr>
              <w:pStyle w:val="af8"/>
              <w:ind w:firstLineChars="0" w:firstLine="0"/>
              <w:rPr>
                <w:sz w:val="18"/>
                <w:szCs w:val="18"/>
              </w:rPr>
            </w:pPr>
            <w:r w:rsidRPr="00E4713A">
              <w:rPr>
                <w:rFonts w:hint="eastAsia"/>
                <w:sz w:val="18"/>
                <w:szCs w:val="18"/>
              </w:rPr>
              <w:t>＞</w:t>
            </w:r>
            <w:r w:rsidR="00A10350">
              <w:rPr>
                <w:sz w:val="18"/>
                <w:szCs w:val="18"/>
              </w:rPr>
              <w:t>8</w:t>
            </w:r>
            <w:r w:rsidRPr="00E4713A">
              <w:rPr>
                <w:sz w:val="18"/>
                <w:szCs w:val="18"/>
              </w:rPr>
              <w:t>00</w:t>
            </w:r>
            <w:r w:rsidRPr="00E4713A">
              <w:rPr>
                <w:rFonts w:hint="eastAsia"/>
                <w:sz w:val="18"/>
                <w:szCs w:val="18"/>
              </w:rPr>
              <w:t>万元/年</w:t>
            </w:r>
          </w:p>
        </w:tc>
        <w:tc>
          <w:tcPr>
            <w:tcW w:w="1559" w:type="dxa"/>
          </w:tcPr>
          <w:p w:rsidR="00B81A86" w:rsidRPr="00E4713A" w:rsidRDefault="00A10350" w:rsidP="00A10350">
            <w:pPr>
              <w:pStyle w:val="af8"/>
              <w:ind w:firstLineChars="0" w:firstLine="0"/>
              <w:rPr>
                <w:sz w:val="18"/>
                <w:szCs w:val="18"/>
              </w:rPr>
            </w:pPr>
            <w:r>
              <w:rPr>
                <w:sz w:val="18"/>
                <w:szCs w:val="18"/>
              </w:rPr>
              <w:t>6</w:t>
            </w:r>
            <w:r w:rsidR="00B81A86" w:rsidRPr="00E4713A">
              <w:rPr>
                <w:sz w:val="18"/>
                <w:szCs w:val="18"/>
              </w:rPr>
              <w:t>00-</w:t>
            </w:r>
            <w:r>
              <w:rPr>
                <w:sz w:val="18"/>
                <w:szCs w:val="18"/>
              </w:rPr>
              <w:t>8</w:t>
            </w:r>
            <w:r w:rsidR="00B81A86" w:rsidRPr="00E4713A">
              <w:rPr>
                <w:sz w:val="18"/>
                <w:szCs w:val="18"/>
              </w:rPr>
              <w:t>00</w:t>
            </w:r>
            <w:r w:rsidR="00B81A86" w:rsidRPr="00E4713A">
              <w:rPr>
                <w:rFonts w:hint="eastAsia"/>
                <w:sz w:val="18"/>
                <w:szCs w:val="18"/>
              </w:rPr>
              <w:t>万元/年</w:t>
            </w:r>
          </w:p>
        </w:tc>
        <w:tc>
          <w:tcPr>
            <w:tcW w:w="1527" w:type="dxa"/>
          </w:tcPr>
          <w:p w:rsidR="00B81A86" w:rsidRPr="00E4713A" w:rsidRDefault="00B81A86" w:rsidP="00A10350">
            <w:pPr>
              <w:pStyle w:val="af8"/>
              <w:ind w:firstLineChars="0" w:firstLine="0"/>
              <w:rPr>
                <w:sz w:val="18"/>
                <w:szCs w:val="18"/>
              </w:rPr>
            </w:pPr>
            <w:r w:rsidRPr="00E4713A">
              <w:rPr>
                <w:sz w:val="18"/>
                <w:szCs w:val="18"/>
              </w:rPr>
              <w:t>400-</w:t>
            </w:r>
            <w:r w:rsidR="00A10350">
              <w:rPr>
                <w:sz w:val="18"/>
                <w:szCs w:val="18"/>
              </w:rPr>
              <w:t>6</w:t>
            </w:r>
            <w:r w:rsidRPr="00E4713A">
              <w:rPr>
                <w:sz w:val="18"/>
                <w:szCs w:val="18"/>
              </w:rPr>
              <w:t>00</w:t>
            </w:r>
            <w:r w:rsidRPr="00E4713A">
              <w:rPr>
                <w:rFonts w:hint="eastAsia"/>
                <w:sz w:val="18"/>
                <w:szCs w:val="18"/>
              </w:rPr>
              <w:t>万元/年</w:t>
            </w:r>
          </w:p>
        </w:tc>
        <w:tc>
          <w:tcPr>
            <w:tcW w:w="1869" w:type="dxa"/>
          </w:tcPr>
          <w:p w:rsidR="00B81A86" w:rsidRPr="00E4713A" w:rsidRDefault="00B81A86" w:rsidP="00B81A86">
            <w:pPr>
              <w:pStyle w:val="af8"/>
              <w:ind w:firstLineChars="0" w:firstLine="0"/>
              <w:rPr>
                <w:sz w:val="18"/>
                <w:szCs w:val="18"/>
              </w:rPr>
            </w:pPr>
            <w:r w:rsidRPr="00E4713A">
              <w:rPr>
                <w:rFonts w:hint="eastAsia"/>
                <w:sz w:val="18"/>
                <w:szCs w:val="18"/>
              </w:rPr>
              <w:t>＜</w:t>
            </w:r>
            <w:r w:rsidRPr="00E4713A">
              <w:rPr>
                <w:sz w:val="18"/>
                <w:szCs w:val="18"/>
              </w:rPr>
              <w:t>400</w:t>
            </w:r>
            <w:r w:rsidRPr="00E4713A">
              <w:rPr>
                <w:rFonts w:hint="eastAsia"/>
                <w:sz w:val="18"/>
                <w:szCs w:val="18"/>
              </w:rPr>
              <w:t>万元/年</w:t>
            </w:r>
          </w:p>
        </w:tc>
      </w:tr>
      <w:tr w:rsidR="00E4713A" w:rsidRPr="00E4713A" w:rsidTr="005C055D">
        <w:tc>
          <w:tcPr>
            <w:tcW w:w="2547" w:type="dxa"/>
            <w:vAlign w:val="center"/>
          </w:tcPr>
          <w:p w:rsidR="00B81A86" w:rsidRPr="00E4713A" w:rsidRDefault="00B81A86" w:rsidP="00B81A86">
            <w:pPr>
              <w:widowControl/>
              <w:textAlignment w:val="center"/>
              <w:rPr>
                <w:rFonts w:ascii="宋体" w:hAnsi="宋体"/>
                <w:kern w:val="0"/>
                <w:sz w:val="18"/>
                <w:szCs w:val="18"/>
              </w:rPr>
            </w:pPr>
            <w:r w:rsidRPr="00E4713A">
              <w:rPr>
                <w:rFonts w:ascii="宋体" w:hAnsi="宋体" w:hint="eastAsia"/>
                <w:kern w:val="0"/>
                <w:sz w:val="18"/>
                <w:szCs w:val="18"/>
              </w:rPr>
              <w:t>生态连通性变化（连通性增强）</w:t>
            </w:r>
          </w:p>
        </w:tc>
        <w:tc>
          <w:tcPr>
            <w:tcW w:w="1843" w:type="dxa"/>
          </w:tcPr>
          <w:p w:rsidR="00B81A86" w:rsidRPr="00E4713A" w:rsidRDefault="00B81A86" w:rsidP="00B81A86">
            <w:pPr>
              <w:pStyle w:val="af8"/>
              <w:ind w:firstLineChars="0" w:firstLine="0"/>
              <w:rPr>
                <w:sz w:val="18"/>
                <w:szCs w:val="18"/>
              </w:rPr>
            </w:pPr>
            <w:r w:rsidRPr="00E4713A">
              <w:rPr>
                <w:rFonts w:hint="eastAsia"/>
                <w:sz w:val="18"/>
                <w:szCs w:val="18"/>
              </w:rPr>
              <w:t>＞</w:t>
            </w:r>
            <w:r w:rsidRPr="00E4713A">
              <w:rPr>
                <w:sz w:val="18"/>
                <w:szCs w:val="18"/>
              </w:rPr>
              <w:t>70%</w:t>
            </w:r>
          </w:p>
        </w:tc>
        <w:tc>
          <w:tcPr>
            <w:tcW w:w="1559" w:type="dxa"/>
          </w:tcPr>
          <w:p w:rsidR="00B81A86" w:rsidRPr="00E4713A" w:rsidRDefault="00B81A86" w:rsidP="00B81A86">
            <w:pPr>
              <w:pStyle w:val="af8"/>
              <w:ind w:firstLineChars="0" w:firstLine="0"/>
              <w:rPr>
                <w:sz w:val="18"/>
                <w:szCs w:val="18"/>
              </w:rPr>
            </w:pPr>
            <w:r w:rsidRPr="00E4713A">
              <w:rPr>
                <w:sz w:val="18"/>
                <w:szCs w:val="18"/>
              </w:rPr>
              <w:t>50-70%</w:t>
            </w:r>
          </w:p>
        </w:tc>
        <w:tc>
          <w:tcPr>
            <w:tcW w:w="1527" w:type="dxa"/>
          </w:tcPr>
          <w:p w:rsidR="00B81A86" w:rsidRPr="00E4713A" w:rsidRDefault="00B81A86" w:rsidP="00B81A86">
            <w:pPr>
              <w:pStyle w:val="af8"/>
              <w:ind w:firstLineChars="0" w:firstLine="0"/>
              <w:rPr>
                <w:sz w:val="18"/>
                <w:szCs w:val="18"/>
              </w:rPr>
            </w:pPr>
            <w:r w:rsidRPr="00E4713A">
              <w:rPr>
                <w:sz w:val="18"/>
                <w:szCs w:val="18"/>
              </w:rPr>
              <w:t>30-50%</w:t>
            </w:r>
          </w:p>
        </w:tc>
        <w:tc>
          <w:tcPr>
            <w:tcW w:w="1869" w:type="dxa"/>
          </w:tcPr>
          <w:p w:rsidR="00B81A86" w:rsidRPr="00E4713A" w:rsidRDefault="00B81A86" w:rsidP="00B81A86">
            <w:pPr>
              <w:pStyle w:val="af8"/>
              <w:ind w:firstLineChars="0" w:firstLine="0"/>
              <w:rPr>
                <w:sz w:val="18"/>
                <w:szCs w:val="18"/>
              </w:rPr>
            </w:pPr>
            <w:r w:rsidRPr="00E4713A">
              <w:rPr>
                <w:rFonts w:hint="eastAsia"/>
                <w:sz w:val="18"/>
                <w:szCs w:val="18"/>
              </w:rPr>
              <w:t>＜</w:t>
            </w:r>
            <w:r w:rsidRPr="00E4713A">
              <w:rPr>
                <w:sz w:val="18"/>
                <w:szCs w:val="18"/>
              </w:rPr>
              <w:t>30%</w:t>
            </w:r>
          </w:p>
        </w:tc>
      </w:tr>
      <w:tr w:rsidR="00E4713A" w:rsidRPr="00E4713A" w:rsidTr="005C055D">
        <w:tc>
          <w:tcPr>
            <w:tcW w:w="2547" w:type="dxa"/>
            <w:vAlign w:val="center"/>
          </w:tcPr>
          <w:p w:rsidR="00B81A86" w:rsidRPr="00E4713A" w:rsidRDefault="00B81A86" w:rsidP="00B81A86">
            <w:pPr>
              <w:widowControl/>
              <w:textAlignment w:val="center"/>
              <w:rPr>
                <w:rFonts w:ascii="宋体" w:hAnsi="宋体"/>
                <w:kern w:val="0"/>
                <w:sz w:val="18"/>
                <w:szCs w:val="18"/>
              </w:rPr>
            </w:pPr>
            <w:r w:rsidRPr="00E4713A">
              <w:rPr>
                <w:rFonts w:ascii="宋体" w:hAnsi="宋体" w:hint="eastAsia"/>
                <w:kern w:val="0"/>
                <w:sz w:val="18"/>
                <w:szCs w:val="18"/>
              </w:rPr>
              <w:t>生态系统类型面积变化率</w:t>
            </w:r>
          </w:p>
        </w:tc>
        <w:tc>
          <w:tcPr>
            <w:tcW w:w="1843" w:type="dxa"/>
          </w:tcPr>
          <w:p w:rsidR="00B81A86" w:rsidRPr="00E4713A" w:rsidRDefault="00B81A86" w:rsidP="00B81A86">
            <w:pPr>
              <w:pStyle w:val="af8"/>
              <w:ind w:firstLineChars="0" w:firstLine="0"/>
              <w:rPr>
                <w:sz w:val="18"/>
                <w:szCs w:val="18"/>
              </w:rPr>
            </w:pPr>
            <w:r w:rsidRPr="00E4713A">
              <w:rPr>
                <w:rFonts w:hint="eastAsia"/>
                <w:sz w:val="18"/>
                <w:szCs w:val="18"/>
              </w:rPr>
              <w:t>＞</w:t>
            </w:r>
            <w:r w:rsidRPr="00E4713A">
              <w:rPr>
                <w:sz w:val="18"/>
                <w:szCs w:val="18"/>
              </w:rPr>
              <w:t>90%</w:t>
            </w:r>
          </w:p>
        </w:tc>
        <w:tc>
          <w:tcPr>
            <w:tcW w:w="1559" w:type="dxa"/>
          </w:tcPr>
          <w:p w:rsidR="00B81A86" w:rsidRPr="00E4713A" w:rsidRDefault="00B81A86" w:rsidP="00B81A86">
            <w:pPr>
              <w:pStyle w:val="af8"/>
              <w:ind w:firstLineChars="0" w:firstLine="0"/>
              <w:rPr>
                <w:sz w:val="18"/>
                <w:szCs w:val="18"/>
              </w:rPr>
            </w:pPr>
            <w:r w:rsidRPr="00E4713A">
              <w:rPr>
                <w:sz w:val="18"/>
                <w:szCs w:val="18"/>
              </w:rPr>
              <w:t>80-90%</w:t>
            </w:r>
          </w:p>
        </w:tc>
        <w:tc>
          <w:tcPr>
            <w:tcW w:w="1527" w:type="dxa"/>
          </w:tcPr>
          <w:p w:rsidR="00B81A86" w:rsidRPr="00E4713A" w:rsidRDefault="00B81A86" w:rsidP="00B81A86">
            <w:pPr>
              <w:pStyle w:val="af8"/>
              <w:ind w:firstLineChars="0" w:firstLine="0"/>
              <w:rPr>
                <w:sz w:val="18"/>
                <w:szCs w:val="18"/>
              </w:rPr>
            </w:pPr>
            <w:r w:rsidRPr="00E4713A">
              <w:rPr>
                <w:sz w:val="18"/>
                <w:szCs w:val="18"/>
              </w:rPr>
              <w:t>60-70%</w:t>
            </w:r>
          </w:p>
        </w:tc>
        <w:tc>
          <w:tcPr>
            <w:tcW w:w="1869" w:type="dxa"/>
          </w:tcPr>
          <w:p w:rsidR="00B81A86" w:rsidRPr="00E4713A" w:rsidRDefault="00B81A86" w:rsidP="00B81A86">
            <w:pPr>
              <w:pStyle w:val="af8"/>
              <w:ind w:firstLineChars="0" w:firstLine="0"/>
              <w:rPr>
                <w:sz w:val="18"/>
                <w:szCs w:val="18"/>
              </w:rPr>
            </w:pPr>
            <w:r w:rsidRPr="00E4713A">
              <w:rPr>
                <w:rFonts w:hint="eastAsia"/>
                <w:sz w:val="18"/>
                <w:szCs w:val="18"/>
              </w:rPr>
              <w:t>＜</w:t>
            </w:r>
            <w:r w:rsidRPr="00E4713A">
              <w:rPr>
                <w:sz w:val="18"/>
                <w:szCs w:val="18"/>
              </w:rPr>
              <w:t>60%</w:t>
            </w:r>
          </w:p>
        </w:tc>
      </w:tr>
      <w:tr w:rsidR="00B81A86" w:rsidRPr="00E4713A" w:rsidTr="00F647ED">
        <w:tc>
          <w:tcPr>
            <w:tcW w:w="9345" w:type="dxa"/>
            <w:gridSpan w:val="5"/>
          </w:tcPr>
          <w:p w:rsidR="00B81A86" w:rsidRPr="00E4713A" w:rsidRDefault="00B81A86" w:rsidP="00B81A86">
            <w:pPr>
              <w:pStyle w:val="af8"/>
              <w:ind w:firstLineChars="0" w:firstLine="0"/>
            </w:pPr>
          </w:p>
        </w:tc>
      </w:tr>
    </w:tbl>
    <w:p w:rsidR="008C31EA" w:rsidRPr="00E4713A" w:rsidRDefault="008C31EA">
      <w:pPr>
        <w:pStyle w:val="af8"/>
      </w:pPr>
    </w:p>
    <w:p w:rsidR="008C31EA" w:rsidRPr="00E4713A" w:rsidRDefault="008C31EA">
      <w:pPr>
        <w:pStyle w:val="af8"/>
      </w:pPr>
    </w:p>
    <w:p w:rsidR="00342910" w:rsidRPr="00E4713A" w:rsidRDefault="00342910">
      <w:pPr>
        <w:pStyle w:val="af8"/>
      </w:pPr>
    </w:p>
    <w:p w:rsidR="00342910" w:rsidRPr="00E4713A" w:rsidRDefault="00342910">
      <w:pPr>
        <w:pStyle w:val="af8"/>
      </w:pPr>
    </w:p>
    <w:p w:rsidR="00625B1F" w:rsidRPr="00E4713A" w:rsidRDefault="00625B1F" w:rsidP="00625B1F">
      <w:pPr>
        <w:pStyle w:val="a5"/>
        <w:spacing w:after="161"/>
        <w:rPr>
          <w:rFonts w:hAnsi="宋体" w:cs="黑体"/>
          <w:szCs w:val="21"/>
          <w:lang w:bidi="ar"/>
        </w:rPr>
      </w:pPr>
      <w:r w:rsidRPr="00E4713A">
        <w:rPr>
          <w:rStyle w:val="Char"/>
          <w:rFonts w:hint="eastAsia"/>
        </w:rPr>
        <w:br/>
      </w:r>
      <w:bookmarkStart w:id="45" w:name="_Toc205803386"/>
      <w:r w:rsidRPr="00E4713A">
        <w:rPr>
          <w:rFonts w:hAnsi="宋体" w:cs="黑体" w:hint="eastAsia"/>
          <w:szCs w:val="21"/>
          <w:lang w:bidi="ar"/>
        </w:rPr>
        <w:t>（</w:t>
      </w:r>
      <w:r w:rsidR="001E5E4B" w:rsidRPr="00E4713A">
        <w:rPr>
          <w:rFonts w:hAnsi="宋体" w:cs="黑体" w:hint="eastAsia"/>
          <w:szCs w:val="21"/>
          <w:lang w:bidi="ar"/>
        </w:rPr>
        <w:t>规范性</w:t>
      </w:r>
      <w:r w:rsidRPr="00E4713A">
        <w:rPr>
          <w:rFonts w:hAnsi="宋体" w:cs="黑体" w:hint="eastAsia"/>
          <w:szCs w:val="21"/>
          <w:lang w:bidi="ar"/>
        </w:rPr>
        <w:t>）</w:t>
      </w:r>
      <w:r w:rsidRPr="00E4713A">
        <w:rPr>
          <w:rFonts w:hint="eastAsia"/>
          <w:szCs w:val="21"/>
          <w:lang w:bidi="ar"/>
        </w:rPr>
        <w:br/>
      </w:r>
      <w:r w:rsidRPr="00E4713A">
        <w:rPr>
          <w:rFonts w:hAnsi="宋体" w:cs="黑体" w:hint="eastAsia"/>
          <w:szCs w:val="21"/>
          <w:lang w:bidi="ar"/>
        </w:rPr>
        <w:t>矿山生态修复工程成效评估</w:t>
      </w:r>
      <w:r w:rsidR="001E5E4B" w:rsidRPr="00E4713A">
        <w:rPr>
          <w:rFonts w:hAnsi="宋体" w:cs="黑体" w:hint="eastAsia"/>
          <w:szCs w:val="21"/>
          <w:lang w:bidi="ar"/>
        </w:rPr>
        <w:t>结论等级</w:t>
      </w:r>
      <w:bookmarkEnd w:id="45"/>
    </w:p>
    <w:p w:rsidR="00534600" w:rsidRPr="00E4713A" w:rsidRDefault="00CA4E81" w:rsidP="00534600">
      <w:pPr>
        <w:spacing w:beforeLines="50" w:before="161" w:afterLines="50" w:after="161"/>
        <w:rPr>
          <w:rFonts w:ascii="黑体" w:eastAsia="黑体" w:hAnsi="黑体" w:cs="黑体"/>
        </w:rPr>
      </w:pPr>
      <w:r w:rsidRPr="00E4713A">
        <w:rPr>
          <w:rFonts w:ascii="黑体" w:eastAsia="黑体" w:hAnsi="黑体" w:cs="黑体"/>
        </w:rPr>
        <w:t>F</w:t>
      </w:r>
      <w:r w:rsidR="00534600" w:rsidRPr="00E4713A">
        <w:rPr>
          <w:rFonts w:ascii="黑体" w:eastAsia="黑体" w:hAnsi="黑体" w:cs="黑体" w:hint="eastAsia"/>
        </w:rPr>
        <w:t>.</w:t>
      </w:r>
      <w:r w:rsidR="001E5E4B" w:rsidRPr="00E4713A">
        <w:rPr>
          <w:rFonts w:ascii="黑体" w:eastAsia="黑体" w:hAnsi="黑体" w:cs="黑体"/>
        </w:rPr>
        <w:t>1</w:t>
      </w:r>
      <w:r w:rsidR="00534600" w:rsidRPr="00E4713A">
        <w:rPr>
          <w:rFonts w:ascii="黑体" w:eastAsia="黑体" w:hAnsi="黑体" w:cs="黑体" w:hint="eastAsia"/>
        </w:rPr>
        <w:t xml:space="preserve">  </w:t>
      </w:r>
      <w:r w:rsidR="00667ECC" w:rsidRPr="00E4713A">
        <w:rPr>
          <w:rFonts w:ascii="黑体" w:eastAsia="黑体" w:hAnsi="黑体" w:cs="黑体" w:hint="eastAsia"/>
        </w:rPr>
        <w:t>给出了矿山生态修复工程成效评估</w:t>
      </w:r>
      <w:r w:rsidR="001E5E4B" w:rsidRPr="00E4713A">
        <w:rPr>
          <w:rFonts w:ascii="黑体" w:eastAsia="黑体" w:hAnsi="黑体" w:cs="黑体" w:hint="eastAsia"/>
        </w:rPr>
        <w:t>结论</w:t>
      </w:r>
      <w:r w:rsidR="00667ECC" w:rsidRPr="00E4713A">
        <w:rPr>
          <w:rFonts w:ascii="黑体" w:eastAsia="黑体" w:hAnsi="黑体" w:cs="黑体" w:hint="eastAsia"/>
        </w:rPr>
        <w:t>等级</w:t>
      </w:r>
    </w:p>
    <w:p w:rsidR="00534600" w:rsidRPr="00E4713A" w:rsidRDefault="001E5E4B" w:rsidP="001E5E4B">
      <w:pPr>
        <w:pStyle w:val="a4"/>
        <w:numPr>
          <w:ilvl w:val="0"/>
          <w:numId w:val="0"/>
        </w:numPr>
        <w:spacing w:before="161" w:afterLines="0" w:after="0"/>
      </w:pPr>
      <w:r w:rsidRPr="00E4713A">
        <w:rPr>
          <w:rFonts w:hint="eastAsia"/>
        </w:rPr>
        <w:t>表</w:t>
      </w:r>
      <w:r w:rsidR="00CA4E81" w:rsidRPr="00E4713A">
        <w:rPr>
          <w:rFonts w:hint="eastAsia"/>
        </w:rPr>
        <w:t>F</w:t>
      </w:r>
      <w:r w:rsidRPr="00E4713A">
        <w:t xml:space="preserve">.1     </w:t>
      </w:r>
      <w:r w:rsidR="00534600" w:rsidRPr="00E4713A">
        <w:rPr>
          <w:rFonts w:hint="eastAsia"/>
        </w:rPr>
        <w:t>矿山生态修复</w:t>
      </w:r>
      <w:r w:rsidRPr="00E4713A">
        <w:rPr>
          <w:rFonts w:hint="eastAsia"/>
        </w:rPr>
        <w:t>工程</w:t>
      </w:r>
      <w:r w:rsidR="00534600" w:rsidRPr="00E4713A">
        <w:rPr>
          <w:rFonts w:hint="eastAsia"/>
        </w:rPr>
        <w:t>成效评估</w:t>
      </w:r>
      <w:r w:rsidRPr="00E4713A">
        <w:rPr>
          <w:rFonts w:hint="eastAsia"/>
        </w:rPr>
        <w:t>结论等级</w:t>
      </w:r>
    </w:p>
    <w:tbl>
      <w:tblPr>
        <w:tblStyle w:val="af5"/>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02"/>
        <w:gridCol w:w="4725"/>
      </w:tblGrid>
      <w:tr w:rsidR="00E4713A" w:rsidRPr="00E4713A" w:rsidTr="00731486">
        <w:tc>
          <w:tcPr>
            <w:tcW w:w="4564" w:type="dxa"/>
            <w:tcBorders>
              <w:top w:val="single" w:sz="8" w:space="0" w:color="auto"/>
              <w:bottom w:val="single" w:sz="8" w:space="0" w:color="auto"/>
            </w:tcBorders>
          </w:tcPr>
          <w:p w:rsidR="00534600" w:rsidRPr="00E4713A" w:rsidRDefault="00534600" w:rsidP="00731486">
            <w:pPr>
              <w:pStyle w:val="af8"/>
              <w:ind w:firstLine="360"/>
              <w:jc w:val="center"/>
              <w:rPr>
                <w:sz w:val="18"/>
                <w:szCs w:val="18"/>
              </w:rPr>
            </w:pPr>
            <w:r w:rsidRPr="00E4713A">
              <w:rPr>
                <w:rFonts w:hint="eastAsia"/>
                <w:sz w:val="18"/>
                <w:szCs w:val="18"/>
              </w:rPr>
              <w:t>评估总得分范围</w:t>
            </w:r>
          </w:p>
        </w:tc>
        <w:tc>
          <w:tcPr>
            <w:tcW w:w="4792" w:type="dxa"/>
            <w:tcBorders>
              <w:top w:val="single" w:sz="8" w:space="0" w:color="auto"/>
              <w:bottom w:val="single" w:sz="8" w:space="0" w:color="auto"/>
            </w:tcBorders>
          </w:tcPr>
          <w:p w:rsidR="00534600" w:rsidRPr="00E4713A" w:rsidRDefault="00534600" w:rsidP="00731486">
            <w:pPr>
              <w:pStyle w:val="af8"/>
              <w:ind w:firstLine="360"/>
              <w:jc w:val="center"/>
              <w:rPr>
                <w:sz w:val="18"/>
                <w:szCs w:val="18"/>
              </w:rPr>
            </w:pPr>
            <w:r w:rsidRPr="00E4713A">
              <w:rPr>
                <w:rFonts w:hint="eastAsia"/>
                <w:sz w:val="18"/>
                <w:szCs w:val="18"/>
              </w:rPr>
              <w:t>评估结论</w:t>
            </w:r>
          </w:p>
        </w:tc>
      </w:tr>
      <w:tr w:rsidR="00E4713A" w:rsidRPr="00E4713A" w:rsidTr="00731486">
        <w:tc>
          <w:tcPr>
            <w:tcW w:w="4564" w:type="dxa"/>
            <w:tcBorders>
              <w:top w:val="single" w:sz="8" w:space="0" w:color="auto"/>
            </w:tcBorders>
          </w:tcPr>
          <w:p w:rsidR="00534600" w:rsidRPr="00E4713A" w:rsidRDefault="00534600" w:rsidP="00731486">
            <w:pPr>
              <w:pStyle w:val="af8"/>
              <w:ind w:firstLine="360"/>
              <w:jc w:val="center"/>
              <w:rPr>
                <w:sz w:val="18"/>
                <w:szCs w:val="18"/>
              </w:rPr>
            </w:pPr>
            <w:r w:rsidRPr="00E4713A">
              <w:rPr>
                <w:rFonts w:hint="eastAsia"/>
                <w:sz w:val="18"/>
                <w:szCs w:val="18"/>
              </w:rPr>
              <w:t>90≤</w:t>
            </w:r>
            <w:r w:rsidRPr="00E4713A">
              <w:rPr>
                <w:rFonts w:hint="eastAsia"/>
                <w:i/>
                <w:sz w:val="18"/>
                <w:szCs w:val="18"/>
              </w:rPr>
              <w:t>PEI</w:t>
            </w:r>
            <w:r w:rsidRPr="00E4713A">
              <w:rPr>
                <w:rFonts w:hint="eastAsia"/>
                <w:sz w:val="18"/>
                <w:szCs w:val="18"/>
              </w:rPr>
              <w:t>≤100</w:t>
            </w:r>
          </w:p>
        </w:tc>
        <w:tc>
          <w:tcPr>
            <w:tcW w:w="4792" w:type="dxa"/>
            <w:tcBorders>
              <w:top w:val="single" w:sz="8" w:space="0" w:color="auto"/>
            </w:tcBorders>
          </w:tcPr>
          <w:p w:rsidR="00534600" w:rsidRPr="00E4713A" w:rsidRDefault="001E5E4B" w:rsidP="00731486">
            <w:pPr>
              <w:pStyle w:val="af8"/>
              <w:ind w:firstLine="360"/>
              <w:jc w:val="center"/>
              <w:rPr>
                <w:sz w:val="18"/>
                <w:szCs w:val="18"/>
              </w:rPr>
            </w:pPr>
            <w:r w:rsidRPr="00E4713A">
              <w:rPr>
                <w:rFonts w:hint="eastAsia"/>
                <w:sz w:val="18"/>
                <w:szCs w:val="18"/>
              </w:rPr>
              <w:t>优</w:t>
            </w:r>
          </w:p>
        </w:tc>
      </w:tr>
      <w:tr w:rsidR="00E4713A" w:rsidRPr="00E4713A" w:rsidTr="00731486">
        <w:tc>
          <w:tcPr>
            <w:tcW w:w="4564" w:type="dxa"/>
          </w:tcPr>
          <w:p w:rsidR="00534600" w:rsidRPr="00E4713A" w:rsidRDefault="00534600" w:rsidP="00731486">
            <w:pPr>
              <w:pStyle w:val="af8"/>
              <w:ind w:firstLine="360"/>
              <w:jc w:val="center"/>
              <w:rPr>
                <w:sz w:val="18"/>
                <w:szCs w:val="18"/>
              </w:rPr>
            </w:pPr>
            <w:r w:rsidRPr="00E4713A">
              <w:rPr>
                <w:rFonts w:hint="eastAsia"/>
                <w:sz w:val="18"/>
                <w:szCs w:val="18"/>
              </w:rPr>
              <w:t>80≤</w:t>
            </w:r>
            <w:r w:rsidRPr="00E4713A">
              <w:rPr>
                <w:rFonts w:hint="eastAsia"/>
                <w:i/>
                <w:sz w:val="18"/>
                <w:szCs w:val="18"/>
              </w:rPr>
              <w:t>PEI</w:t>
            </w:r>
            <w:r w:rsidRPr="00E4713A">
              <w:rPr>
                <w:rFonts w:hint="eastAsia"/>
                <w:sz w:val="18"/>
                <w:szCs w:val="18"/>
              </w:rPr>
              <w:t>＜90</w:t>
            </w:r>
          </w:p>
        </w:tc>
        <w:tc>
          <w:tcPr>
            <w:tcW w:w="4792" w:type="dxa"/>
          </w:tcPr>
          <w:p w:rsidR="00534600" w:rsidRPr="00E4713A" w:rsidRDefault="001E5E4B" w:rsidP="00731486">
            <w:pPr>
              <w:pStyle w:val="af8"/>
              <w:ind w:firstLine="360"/>
              <w:jc w:val="center"/>
              <w:rPr>
                <w:sz w:val="18"/>
                <w:szCs w:val="18"/>
              </w:rPr>
            </w:pPr>
            <w:r w:rsidRPr="00E4713A">
              <w:rPr>
                <w:rFonts w:hint="eastAsia"/>
                <w:sz w:val="18"/>
                <w:szCs w:val="18"/>
              </w:rPr>
              <w:t>良</w:t>
            </w:r>
          </w:p>
        </w:tc>
      </w:tr>
      <w:tr w:rsidR="00E4713A" w:rsidRPr="00E4713A" w:rsidTr="00731486">
        <w:tc>
          <w:tcPr>
            <w:tcW w:w="4564" w:type="dxa"/>
          </w:tcPr>
          <w:p w:rsidR="00534600" w:rsidRPr="00E4713A" w:rsidRDefault="00534600" w:rsidP="00731486">
            <w:pPr>
              <w:pStyle w:val="af8"/>
              <w:ind w:firstLine="360"/>
              <w:jc w:val="center"/>
              <w:rPr>
                <w:sz w:val="18"/>
                <w:szCs w:val="18"/>
              </w:rPr>
            </w:pPr>
            <w:r w:rsidRPr="00E4713A">
              <w:rPr>
                <w:rFonts w:hint="eastAsia"/>
                <w:sz w:val="18"/>
                <w:szCs w:val="18"/>
              </w:rPr>
              <w:t>60≤</w:t>
            </w:r>
            <w:r w:rsidRPr="00E4713A">
              <w:rPr>
                <w:rFonts w:hint="eastAsia"/>
                <w:i/>
                <w:sz w:val="18"/>
                <w:szCs w:val="18"/>
              </w:rPr>
              <w:t>PEI</w:t>
            </w:r>
            <w:r w:rsidRPr="00E4713A">
              <w:rPr>
                <w:rFonts w:hint="eastAsia"/>
                <w:sz w:val="18"/>
                <w:szCs w:val="18"/>
              </w:rPr>
              <w:t>＜80</w:t>
            </w:r>
          </w:p>
        </w:tc>
        <w:tc>
          <w:tcPr>
            <w:tcW w:w="4792" w:type="dxa"/>
          </w:tcPr>
          <w:p w:rsidR="00534600" w:rsidRPr="00E4713A" w:rsidRDefault="0023749D" w:rsidP="00731486">
            <w:pPr>
              <w:pStyle w:val="af8"/>
              <w:ind w:firstLine="360"/>
              <w:jc w:val="center"/>
              <w:rPr>
                <w:sz w:val="18"/>
                <w:szCs w:val="18"/>
              </w:rPr>
            </w:pPr>
            <w:r>
              <w:rPr>
                <w:rFonts w:hint="eastAsia"/>
                <w:sz w:val="18"/>
                <w:szCs w:val="18"/>
              </w:rPr>
              <w:t>合格</w:t>
            </w:r>
          </w:p>
        </w:tc>
      </w:tr>
      <w:tr w:rsidR="00E4713A" w:rsidRPr="00E4713A" w:rsidTr="00731486">
        <w:tc>
          <w:tcPr>
            <w:tcW w:w="4564" w:type="dxa"/>
            <w:tcBorders>
              <w:bottom w:val="single" w:sz="8" w:space="0" w:color="auto"/>
            </w:tcBorders>
          </w:tcPr>
          <w:p w:rsidR="00534600" w:rsidRPr="00E4713A" w:rsidRDefault="00534600" w:rsidP="00731486">
            <w:pPr>
              <w:pStyle w:val="af8"/>
              <w:ind w:firstLine="360"/>
              <w:jc w:val="center"/>
              <w:rPr>
                <w:sz w:val="18"/>
                <w:szCs w:val="18"/>
              </w:rPr>
            </w:pPr>
            <w:r w:rsidRPr="00E4713A">
              <w:rPr>
                <w:rFonts w:hint="eastAsia"/>
                <w:i/>
                <w:sz w:val="18"/>
                <w:szCs w:val="18"/>
              </w:rPr>
              <w:t>PEI</w:t>
            </w:r>
            <w:r w:rsidRPr="00E4713A">
              <w:rPr>
                <w:rFonts w:hint="eastAsia"/>
                <w:sz w:val="18"/>
                <w:szCs w:val="18"/>
              </w:rPr>
              <w:t>＜60</w:t>
            </w:r>
          </w:p>
        </w:tc>
        <w:tc>
          <w:tcPr>
            <w:tcW w:w="4792" w:type="dxa"/>
            <w:tcBorders>
              <w:bottom w:val="single" w:sz="8" w:space="0" w:color="auto"/>
            </w:tcBorders>
          </w:tcPr>
          <w:p w:rsidR="00534600" w:rsidRPr="00E4713A" w:rsidRDefault="0023749D" w:rsidP="00731486">
            <w:pPr>
              <w:pStyle w:val="af8"/>
              <w:ind w:firstLine="360"/>
              <w:jc w:val="center"/>
              <w:rPr>
                <w:sz w:val="18"/>
                <w:szCs w:val="18"/>
              </w:rPr>
            </w:pPr>
            <w:r>
              <w:rPr>
                <w:rFonts w:hint="eastAsia"/>
                <w:sz w:val="18"/>
                <w:szCs w:val="18"/>
              </w:rPr>
              <w:t>不合格</w:t>
            </w:r>
          </w:p>
        </w:tc>
      </w:tr>
      <w:tr w:rsidR="00E4713A" w:rsidRPr="00E4713A" w:rsidTr="00731486">
        <w:tc>
          <w:tcPr>
            <w:tcW w:w="9356" w:type="dxa"/>
            <w:gridSpan w:val="2"/>
            <w:tcBorders>
              <w:top w:val="single" w:sz="8" w:space="0" w:color="auto"/>
              <w:bottom w:val="single" w:sz="8" w:space="0" w:color="auto"/>
            </w:tcBorders>
          </w:tcPr>
          <w:p w:rsidR="001E5E4B" w:rsidRPr="00E4713A" w:rsidRDefault="001E5E4B" w:rsidP="007971E7">
            <w:pPr>
              <w:pStyle w:val="a"/>
            </w:pPr>
            <w:r w:rsidRPr="00E4713A">
              <w:rPr>
                <w:rFonts w:hint="eastAsia"/>
              </w:rPr>
              <w:t>优：</w:t>
            </w:r>
            <w:r w:rsidR="00534600" w:rsidRPr="00E4713A">
              <w:rPr>
                <w:rFonts w:hint="eastAsia"/>
              </w:rPr>
              <w:t>生态修复</w:t>
            </w:r>
            <w:r w:rsidR="003A0FBA" w:rsidRPr="00E4713A">
              <w:rPr>
                <w:rFonts w:hint="eastAsia"/>
              </w:rPr>
              <w:t>成效</w:t>
            </w:r>
            <w:r w:rsidR="00534600" w:rsidRPr="00E4713A">
              <w:rPr>
                <w:rFonts w:hint="eastAsia"/>
              </w:rPr>
              <w:t>达到预定目标</w:t>
            </w:r>
            <w:r w:rsidRPr="00E4713A">
              <w:rPr>
                <w:rFonts w:hint="eastAsia"/>
              </w:rPr>
              <w:t>，加强后期管护</w:t>
            </w:r>
            <w:r w:rsidR="00534600" w:rsidRPr="00E4713A">
              <w:rPr>
                <w:rFonts w:hint="eastAsia"/>
              </w:rPr>
              <w:t>。</w:t>
            </w:r>
          </w:p>
          <w:p w:rsidR="00534600" w:rsidRPr="00E4713A" w:rsidRDefault="001E5E4B" w:rsidP="007971E7">
            <w:pPr>
              <w:pStyle w:val="a"/>
            </w:pPr>
            <w:r w:rsidRPr="00E4713A">
              <w:rPr>
                <w:rFonts w:hint="eastAsia"/>
              </w:rPr>
              <w:t>良</w:t>
            </w:r>
            <w:r w:rsidR="00534600" w:rsidRPr="00E4713A">
              <w:rPr>
                <w:rFonts w:hint="eastAsia"/>
              </w:rPr>
              <w:t>：生态修复</w:t>
            </w:r>
            <w:r w:rsidR="003A0FBA" w:rsidRPr="00E4713A">
              <w:rPr>
                <w:rFonts w:hint="eastAsia"/>
              </w:rPr>
              <w:t>成效</w:t>
            </w:r>
            <w:r w:rsidR="00534600" w:rsidRPr="00E4713A">
              <w:rPr>
                <w:rFonts w:hint="eastAsia"/>
              </w:rPr>
              <w:t>基本满足修复目标</w:t>
            </w:r>
            <w:r w:rsidRPr="00E4713A">
              <w:rPr>
                <w:rFonts w:hint="eastAsia"/>
              </w:rPr>
              <w:t>，加强后期管护</w:t>
            </w:r>
            <w:r w:rsidR="00534600" w:rsidRPr="00E4713A">
              <w:rPr>
                <w:rFonts w:hint="eastAsia"/>
              </w:rPr>
              <w:t>，以提升整体修复效果。</w:t>
            </w:r>
          </w:p>
          <w:p w:rsidR="00534600" w:rsidRPr="00E4713A" w:rsidRDefault="0023749D" w:rsidP="00731486">
            <w:pPr>
              <w:pStyle w:val="a"/>
            </w:pPr>
            <w:r>
              <w:rPr>
                <w:rFonts w:hint="eastAsia"/>
              </w:rPr>
              <w:t>合格</w:t>
            </w:r>
            <w:r w:rsidR="00534600" w:rsidRPr="00E4713A">
              <w:rPr>
                <w:rFonts w:hint="eastAsia"/>
              </w:rPr>
              <w:t>：生态修复成效一般，基本满足修复目标但效果不显著</w:t>
            </w:r>
            <w:r w:rsidR="003A0FBA" w:rsidRPr="00E4713A">
              <w:rPr>
                <w:rFonts w:hint="eastAsia"/>
              </w:rPr>
              <w:t>，应</w:t>
            </w:r>
            <w:r w:rsidR="00534600" w:rsidRPr="00E4713A">
              <w:rPr>
                <w:rFonts w:hint="eastAsia"/>
              </w:rPr>
              <w:t>优化现有</w:t>
            </w:r>
            <w:r w:rsidR="00A26ED2">
              <w:rPr>
                <w:rFonts w:hint="eastAsia"/>
              </w:rPr>
              <w:t>管护</w:t>
            </w:r>
            <w:r w:rsidR="00534600" w:rsidRPr="00E4713A">
              <w:rPr>
                <w:rFonts w:hint="eastAsia"/>
              </w:rPr>
              <w:t>措施，促进生态系统恢复。</w:t>
            </w:r>
          </w:p>
          <w:p w:rsidR="00534600" w:rsidRPr="00E4713A" w:rsidRDefault="0023749D" w:rsidP="003A0FBA">
            <w:pPr>
              <w:pStyle w:val="a"/>
            </w:pPr>
            <w:r>
              <w:rPr>
                <w:rFonts w:hint="eastAsia"/>
              </w:rPr>
              <w:t>不合格</w:t>
            </w:r>
            <w:r w:rsidR="00534600" w:rsidRPr="00E4713A">
              <w:rPr>
                <w:rFonts w:hint="eastAsia"/>
              </w:rPr>
              <w:t>：生态修复成效</w:t>
            </w:r>
            <w:r w:rsidR="003A0FBA" w:rsidRPr="00E4713A">
              <w:rPr>
                <w:rFonts w:hint="eastAsia"/>
              </w:rPr>
              <w:t>较差</w:t>
            </w:r>
            <w:r w:rsidR="00534600" w:rsidRPr="00E4713A">
              <w:rPr>
                <w:rFonts w:hint="eastAsia"/>
              </w:rPr>
              <w:t>，未达到修复目标</w:t>
            </w:r>
            <w:r w:rsidR="003A0FBA" w:rsidRPr="00E4713A">
              <w:rPr>
                <w:rFonts w:hint="eastAsia"/>
              </w:rPr>
              <w:t>，应有针对性地进行整改，并加强后期管护</w:t>
            </w:r>
            <w:r w:rsidR="00534600" w:rsidRPr="00E4713A">
              <w:rPr>
                <w:rFonts w:hint="eastAsia"/>
              </w:rPr>
              <w:t>，确保</w:t>
            </w:r>
            <w:r w:rsidR="003A0FBA" w:rsidRPr="00E4713A">
              <w:rPr>
                <w:rFonts w:hint="eastAsia"/>
              </w:rPr>
              <w:t>生态修复成效</w:t>
            </w:r>
            <w:r w:rsidR="00BA6FF8" w:rsidRPr="00E4713A">
              <w:rPr>
                <w:rFonts w:hint="eastAsia"/>
              </w:rPr>
              <w:t>达标</w:t>
            </w:r>
            <w:r w:rsidR="00534600" w:rsidRPr="00E4713A">
              <w:rPr>
                <w:rFonts w:hint="eastAsia"/>
              </w:rPr>
              <w:t>。</w:t>
            </w:r>
          </w:p>
        </w:tc>
      </w:tr>
    </w:tbl>
    <w:p w:rsidR="00534600" w:rsidRPr="00E4713A" w:rsidRDefault="00534600">
      <w:pPr>
        <w:pStyle w:val="af8"/>
        <w:sectPr w:rsidR="00534600" w:rsidRPr="00E4713A">
          <w:pgSz w:w="11906" w:h="16838"/>
          <w:pgMar w:top="1417" w:right="1134" w:bottom="1134" w:left="1417" w:header="851" w:footer="992" w:gutter="0"/>
          <w:cols w:space="720"/>
          <w:docGrid w:type="lines" w:linePitch="322"/>
        </w:sectPr>
      </w:pPr>
    </w:p>
    <w:p w:rsidR="00002376" w:rsidRPr="00E4713A" w:rsidRDefault="00002376" w:rsidP="00002376">
      <w:pPr>
        <w:pStyle w:val="a5"/>
        <w:spacing w:after="120"/>
      </w:pPr>
      <w:bookmarkStart w:id="46" w:name="_Toc28797"/>
      <w:bookmarkStart w:id="47" w:name="_Toc9529"/>
      <w:r w:rsidRPr="00E4713A">
        <w:lastRenderedPageBreak/>
        <w:br/>
      </w:r>
      <w:bookmarkStart w:id="48" w:name="_Toc205803387"/>
      <w:r w:rsidRPr="00E4713A">
        <w:rPr>
          <w:rFonts w:hint="eastAsia"/>
        </w:rPr>
        <w:t>（规范性）</w:t>
      </w:r>
      <w:r w:rsidRPr="00E4713A">
        <w:br/>
      </w:r>
      <w:r w:rsidRPr="00E4713A">
        <w:rPr>
          <w:rFonts w:hint="eastAsia"/>
        </w:rPr>
        <w:t>矿山生态修复工程成效评估报告编写提纲</w:t>
      </w:r>
      <w:bookmarkEnd w:id="46"/>
      <w:bookmarkEnd w:id="48"/>
    </w:p>
    <w:p w:rsidR="00332A23" w:rsidRPr="00E4713A" w:rsidRDefault="00332A23" w:rsidP="00332A23">
      <w:pPr>
        <w:pStyle w:val="af8"/>
        <w:ind w:firstLine="422"/>
        <w:rPr>
          <w:b/>
        </w:rPr>
      </w:pPr>
      <w:r w:rsidRPr="00E4713A">
        <w:rPr>
          <w:rFonts w:hint="eastAsia"/>
          <w:b/>
        </w:rPr>
        <w:t>摘要</w:t>
      </w:r>
    </w:p>
    <w:p w:rsidR="00332A23" w:rsidRPr="00E4713A" w:rsidRDefault="00332A23" w:rsidP="00A77FF2">
      <w:pPr>
        <w:pStyle w:val="af8"/>
        <w:spacing w:line="400" w:lineRule="exact"/>
        <w:ind w:firstLineChars="400" w:firstLine="840"/>
      </w:pPr>
      <w:r w:rsidRPr="00E4713A">
        <w:rPr>
          <w:rFonts w:hint="eastAsia"/>
        </w:rPr>
        <w:t>简述工程基本情况，评估对象、评估阶段、评估内容与方法，阐明评估结果。</w:t>
      </w:r>
    </w:p>
    <w:p w:rsidR="00332A23" w:rsidRPr="00E4713A" w:rsidRDefault="00332A23" w:rsidP="00332A23">
      <w:pPr>
        <w:pStyle w:val="af8"/>
        <w:spacing w:line="400" w:lineRule="exact"/>
        <w:ind w:firstLine="422"/>
        <w:rPr>
          <w:b/>
        </w:rPr>
      </w:pPr>
      <w:r w:rsidRPr="00E4713A">
        <w:rPr>
          <w:rFonts w:hint="eastAsia"/>
          <w:b/>
        </w:rPr>
        <w:t>前言</w:t>
      </w:r>
    </w:p>
    <w:p w:rsidR="00332A23" w:rsidRPr="00E4713A" w:rsidRDefault="00332A23" w:rsidP="006E6E53">
      <w:pPr>
        <w:pStyle w:val="af8"/>
        <w:spacing w:line="400" w:lineRule="exact"/>
        <w:ind w:firstLineChars="400" w:firstLine="840"/>
      </w:pPr>
      <w:r w:rsidRPr="00E4713A">
        <w:rPr>
          <w:rFonts w:hint="eastAsia"/>
        </w:rPr>
        <w:t>简要介绍成效评估的任务由来，评估依据、评估工作方法、技术路线与相关要求</w:t>
      </w:r>
      <w:r w:rsidR="0075111C">
        <w:rPr>
          <w:rFonts w:hint="eastAsia"/>
        </w:rPr>
        <w:t>、评估</w:t>
      </w:r>
      <w:r w:rsidR="0075111C">
        <w:t>完成的工作量</w:t>
      </w:r>
      <w:r w:rsidRPr="00E4713A">
        <w:rPr>
          <w:rFonts w:hint="eastAsia"/>
        </w:rPr>
        <w:t>等。</w:t>
      </w:r>
    </w:p>
    <w:p w:rsidR="00332A23" w:rsidRPr="00E4713A" w:rsidRDefault="00332A23" w:rsidP="006E6E53">
      <w:pPr>
        <w:pStyle w:val="af8"/>
        <w:spacing w:line="400" w:lineRule="exact"/>
        <w:ind w:firstLine="422"/>
        <w:rPr>
          <w:b/>
        </w:rPr>
      </w:pPr>
      <w:r w:rsidRPr="00E4713A">
        <w:rPr>
          <w:rFonts w:hint="eastAsia"/>
          <w:b/>
        </w:rPr>
        <w:t xml:space="preserve">第一章 </w:t>
      </w:r>
      <w:r w:rsidRPr="00E4713A">
        <w:rPr>
          <w:b/>
        </w:rPr>
        <w:t xml:space="preserve"> </w:t>
      </w:r>
      <w:r w:rsidRPr="00E4713A">
        <w:rPr>
          <w:rFonts w:hint="eastAsia"/>
          <w:b/>
        </w:rPr>
        <w:t>基本情况</w:t>
      </w:r>
    </w:p>
    <w:p w:rsidR="00332A23" w:rsidRPr="00E4713A" w:rsidRDefault="00332A23" w:rsidP="006E6E53">
      <w:pPr>
        <w:pStyle w:val="af8"/>
        <w:spacing w:line="400" w:lineRule="exact"/>
        <w:ind w:firstLine="422"/>
        <w:rPr>
          <w:b/>
        </w:rPr>
      </w:pPr>
      <w:r w:rsidRPr="00E4713A">
        <w:rPr>
          <w:rFonts w:hint="eastAsia"/>
          <w:b/>
        </w:rPr>
        <w:t xml:space="preserve">第一节 </w:t>
      </w:r>
      <w:r w:rsidRPr="00E4713A">
        <w:rPr>
          <w:b/>
        </w:rPr>
        <w:t xml:space="preserve"> </w:t>
      </w:r>
      <w:proofErr w:type="gramStart"/>
      <w:r w:rsidRPr="00E4713A">
        <w:rPr>
          <w:rFonts w:hint="eastAsia"/>
          <w:b/>
        </w:rPr>
        <w:t>评估区</w:t>
      </w:r>
      <w:proofErr w:type="gramEnd"/>
      <w:r w:rsidRPr="00E4713A">
        <w:rPr>
          <w:rFonts w:hint="eastAsia"/>
          <w:b/>
        </w:rPr>
        <w:t>基本情况</w:t>
      </w:r>
    </w:p>
    <w:p w:rsidR="00332A23" w:rsidRPr="00E4713A" w:rsidRDefault="00332A23" w:rsidP="006E6E53">
      <w:pPr>
        <w:pStyle w:val="af8"/>
        <w:spacing w:line="400" w:lineRule="exact"/>
        <w:ind w:firstLineChars="400" w:firstLine="840"/>
      </w:pPr>
      <w:r w:rsidRPr="00E4713A">
        <w:rPr>
          <w:rFonts w:hint="eastAsia"/>
        </w:rPr>
        <w:t>简述项目区内自然地理特征、土地利用现状、生态系统状况、社会经济特征等。</w:t>
      </w:r>
    </w:p>
    <w:p w:rsidR="00332A23" w:rsidRPr="00E4713A" w:rsidRDefault="00332A23" w:rsidP="006E6E53">
      <w:pPr>
        <w:pStyle w:val="af8"/>
        <w:spacing w:line="400" w:lineRule="exact"/>
        <w:ind w:firstLine="422"/>
        <w:rPr>
          <w:b/>
        </w:rPr>
      </w:pPr>
      <w:r w:rsidRPr="00E4713A">
        <w:rPr>
          <w:rFonts w:hint="eastAsia"/>
          <w:b/>
        </w:rPr>
        <w:t xml:space="preserve">第二节 </w:t>
      </w:r>
      <w:r w:rsidRPr="00E4713A">
        <w:rPr>
          <w:b/>
        </w:rPr>
        <w:t xml:space="preserve"> </w:t>
      </w:r>
      <w:r w:rsidRPr="00E4713A">
        <w:rPr>
          <w:rFonts w:hint="eastAsia"/>
          <w:b/>
        </w:rPr>
        <w:t>生态修复工程概况</w:t>
      </w:r>
    </w:p>
    <w:p w:rsidR="00332A23" w:rsidRPr="00E4713A" w:rsidRDefault="00332A23" w:rsidP="006E6E53">
      <w:pPr>
        <w:pStyle w:val="af8"/>
        <w:spacing w:line="400" w:lineRule="exact"/>
        <w:ind w:firstLineChars="400" w:firstLine="840"/>
      </w:pPr>
      <w:r w:rsidRPr="00E4713A">
        <w:rPr>
          <w:rFonts w:hint="eastAsia"/>
        </w:rPr>
        <w:t>简述工程区的主要生态问题、工程总体布置、绩效目标、项目资金来源及工程验收</w:t>
      </w:r>
      <w:r w:rsidR="00401F5C" w:rsidRPr="00E4713A">
        <w:rPr>
          <w:rFonts w:hint="eastAsia"/>
        </w:rPr>
        <w:t>、后期管护</w:t>
      </w:r>
      <w:r w:rsidRPr="00E4713A">
        <w:rPr>
          <w:rFonts w:hint="eastAsia"/>
        </w:rPr>
        <w:t xml:space="preserve">等相关情况。 </w:t>
      </w:r>
    </w:p>
    <w:p w:rsidR="00332A23" w:rsidRPr="00E4713A" w:rsidRDefault="00332A23" w:rsidP="006E6E53">
      <w:pPr>
        <w:pStyle w:val="af8"/>
        <w:spacing w:line="400" w:lineRule="exact"/>
        <w:ind w:firstLine="422"/>
        <w:rPr>
          <w:b/>
        </w:rPr>
      </w:pPr>
      <w:r w:rsidRPr="00E4713A">
        <w:rPr>
          <w:rFonts w:hint="eastAsia"/>
          <w:b/>
        </w:rPr>
        <w:t xml:space="preserve">第二章 </w:t>
      </w:r>
      <w:r w:rsidRPr="00E4713A">
        <w:rPr>
          <w:b/>
        </w:rPr>
        <w:t xml:space="preserve"> </w:t>
      </w:r>
      <w:r w:rsidRPr="00E4713A">
        <w:rPr>
          <w:rFonts w:hint="eastAsia"/>
          <w:b/>
        </w:rPr>
        <w:t>评估基期及评估阶段</w:t>
      </w:r>
    </w:p>
    <w:p w:rsidR="00332A23" w:rsidRPr="00E4713A" w:rsidRDefault="00332A23" w:rsidP="006E6E53">
      <w:pPr>
        <w:pStyle w:val="af8"/>
        <w:spacing w:line="400" w:lineRule="exact"/>
        <w:ind w:firstLineChars="400" w:firstLine="840"/>
      </w:pPr>
      <w:r w:rsidRPr="00E4713A">
        <w:rPr>
          <w:rFonts w:hint="eastAsia"/>
        </w:rPr>
        <w:t>明确成效评估的基期、评估阶段及评估工作任务。</w:t>
      </w:r>
    </w:p>
    <w:p w:rsidR="00332A23" w:rsidRPr="00E4713A" w:rsidRDefault="00332A23" w:rsidP="006E6E53">
      <w:pPr>
        <w:pStyle w:val="af8"/>
        <w:spacing w:line="400" w:lineRule="exact"/>
        <w:ind w:firstLine="422"/>
        <w:rPr>
          <w:b/>
        </w:rPr>
      </w:pPr>
      <w:r w:rsidRPr="00E4713A">
        <w:rPr>
          <w:rFonts w:hint="eastAsia"/>
          <w:b/>
        </w:rPr>
        <w:t xml:space="preserve">第三章 </w:t>
      </w:r>
      <w:r w:rsidRPr="00E4713A">
        <w:rPr>
          <w:b/>
        </w:rPr>
        <w:t xml:space="preserve"> </w:t>
      </w:r>
      <w:r w:rsidRPr="00E4713A">
        <w:rPr>
          <w:rFonts w:hint="eastAsia"/>
          <w:b/>
        </w:rPr>
        <w:t>评估方法及数据采集</w:t>
      </w:r>
    </w:p>
    <w:p w:rsidR="00332A23" w:rsidRPr="00E4713A" w:rsidRDefault="00332A23" w:rsidP="006E6E53">
      <w:pPr>
        <w:pStyle w:val="af8"/>
        <w:spacing w:line="400" w:lineRule="exact"/>
        <w:ind w:firstLineChars="400" w:firstLine="840"/>
      </w:pPr>
      <w:proofErr w:type="gramStart"/>
      <w:r w:rsidRPr="00E4713A">
        <w:rPr>
          <w:rFonts w:hint="eastAsia"/>
        </w:rPr>
        <w:t>简述成效</w:t>
      </w:r>
      <w:proofErr w:type="gramEnd"/>
      <w:r w:rsidRPr="00E4713A">
        <w:rPr>
          <w:rFonts w:hint="eastAsia"/>
        </w:rPr>
        <w:t>评估的评估原则、评估思路、工作方法</w:t>
      </w:r>
      <w:r w:rsidR="00A77FF2" w:rsidRPr="00E4713A">
        <w:rPr>
          <w:rFonts w:hint="eastAsia"/>
        </w:rPr>
        <w:t>、</w:t>
      </w:r>
      <w:r w:rsidRPr="00E4713A">
        <w:rPr>
          <w:rFonts w:hint="eastAsia"/>
        </w:rPr>
        <w:t>各评估指标的数据采集依据</w:t>
      </w:r>
      <w:r w:rsidR="006E6E53" w:rsidRPr="00E4713A">
        <w:rPr>
          <w:rFonts w:hint="eastAsia"/>
        </w:rPr>
        <w:t>及各指标赋值</w:t>
      </w:r>
      <w:r w:rsidRPr="00E4713A">
        <w:rPr>
          <w:rFonts w:hint="eastAsia"/>
        </w:rPr>
        <w:t>等。</w:t>
      </w:r>
    </w:p>
    <w:p w:rsidR="00332A23" w:rsidRPr="00E4713A" w:rsidRDefault="00E75F96" w:rsidP="006E6E53">
      <w:pPr>
        <w:pStyle w:val="af8"/>
        <w:spacing w:line="400" w:lineRule="exact"/>
        <w:ind w:firstLine="422"/>
        <w:rPr>
          <w:b/>
        </w:rPr>
      </w:pPr>
      <w:r w:rsidRPr="00E4713A">
        <w:rPr>
          <w:rFonts w:hint="eastAsia"/>
          <w:b/>
        </w:rPr>
        <w:t xml:space="preserve">第四章 </w:t>
      </w:r>
      <w:r w:rsidRPr="00E4713A">
        <w:rPr>
          <w:b/>
        </w:rPr>
        <w:t xml:space="preserve"> </w:t>
      </w:r>
      <w:r w:rsidRPr="00E4713A">
        <w:rPr>
          <w:rFonts w:hint="eastAsia"/>
          <w:b/>
        </w:rPr>
        <w:t>评估</w:t>
      </w:r>
      <w:r w:rsidR="007C7DF5" w:rsidRPr="00E4713A">
        <w:rPr>
          <w:rFonts w:hint="eastAsia"/>
          <w:b/>
        </w:rPr>
        <w:t>分析与</w:t>
      </w:r>
      <w:r w:rsidR="006E6E53" w:rsidRPr="00E4713A">
        <w:rPr>
          <w:rFonts w:hint="eastAsia"/>
          <w:b/>
        </w:rPr>
        <w:t>结果</w:t>
      </w:r>
    </w:p>
    <w:p w:rsidR="006E6E53" w:rsidRPr="00E4713A" w:rsidRDefault="006E6E53" w:rsidP="006E6E53">
      <w:pPr>
        <w:pStyle w:val="af8"/>
        <w:spacing w:line="400" w:lineRule="exact"/>
        <w:ind w:firstLine="422"/>
      </w:pPr>
      <w:r w:rsidRPr="00E4713A">
        <w:rPr>
          <w:rFonts w:hint="eastAsia"/>
          <w:b/>
        </w:rPr>
        <w:t xml:space="preserve">第一节 </w:t>
      </w:r>
      <w:r w:rsidRPr="00E4713A">
        <w:rPr>
          <w:b/>
        </w:rPr>
        <w:t xml:space="preserve"> </w:t>
      </w:r>
      <w:r w:rsidRPr="00E4713A">
        <w:rPr>
          <w:rFonts w:hint="eastAsia"/>
          <w:b/>
        </w:rPr>
        <w:t>生态修复图斑评估</w:t>
      </w:r>
      <w:r w:rsidR="007C7DF5" w:rsidRPr="00E4713A">
        <w:rPr>
          <w:rFonts w:hint="eastAsia"/>
          <w:b/>
        </w:rPr>
        <w:t>分析与</w:t>
      </w:r>
      <w:r w:rsidRPr="00E4713A">
        <w:rPr>
          <w:rFonts w:hint="eastAsia"/>
          <w:b/>
        </w:rPr>
        <w:t>结果</w:t>
      </w:r>
      <w:r w:rsidRPr="00E4713A">
        <w:rPr>
          <w:rFonts w:hint="eastAsia"/>
        </w:rPr>
        <w:t>（生态修复</w:t>
      </w:r>
      <w:r w:rsidR="00147D7A" w:rsidRPr="00E4713A">
        <w:rPr>
          <w:rFonts w:hint="eastAsia"/>
        </w:rPr>
        <w:t>子</w:t>
      </w:r>
      <w:r w:rsidRPr="00E4713A">
        <w:rPr>
          <w:rFonts w:hint="eastAsia"/>
        </w:rPr>
        <w:t>项目的评估报告才需要）</w:t>
      </w:r>
    </w:p>
    <w:p w:rsidR="00332A23" w:rsidRPr="00E4713A" w:rsidRDefault="006E6E53" w:rsidP="006E6E53">
      <w:pPr>
        <w:pStyle w:val="af8"/>
        <w:spacing w:line="400" w:lineRule="exact"/>
        <w:ind w:firstLineChars="400" w:firstLine="840"/>
      </w:pPr>
      <w:r w:rsidRPr="00E4713A">
        <w:rPr>
          <w:rFonts w:hint="eastAsia"/>
        </w:rPr>
        <w:t>阐述生态修复</w:t>
      </w:r>
      <w:proofErr w:type="gramStart"/>
      <w:r w:rsidRPr="00E4713A">
        <w:rPr>
          <w:rFonts w:hint="eastAsia"/>
        </w:rPr>
        <w:t>图斑已解决</w:t>
      </w:r>
      <w:proofErr w:type="gramEnd"/>
      <w:r w:rsidRPr="00E4713A">
        <w:rPr>
          <w:rFonts w:hint="eastAsia"/>
        </w:rPr>
        <w:t>的</w:t>
      </w:r>
      <w:r w:rsidR="00114454" w:rsidRPr="00E4713A">
        <w:rPr>
          <w:rFonts w:hint="eastAsia"/>
        </w:rPr>
        <w:t>地质环境治理恢复、生态系统质量改善、土</w:t>
      </w:r>
      <w:r w:rsidRPr="00E4713A">
        <w:rPr>
          <w:rFonts w:hint="eastAsia"/>
        </w:rPr>
        <w:t>地利用、生态修复投入产出等生态、社会、经济成效。</w:t>
      </w:r>
      <w:r w:rsidR="007A0023" w:rsidRPr="00E4713A">
        <w:rPr>
          <w:rFonts w:hint="eastAsia"/>
        </w:rPr>
        <w:t>（对于分标段的工程</w:t>
      </w:r>
      <w:r w:rsidR="00811998" w:rsidRPr="00E4713A">
        <w:rPr>
          <w:rFonts w:hint="eastAsia"/>
        </w:rPr>
        <w:t>，以分标段评估中各图斑的评估结论为参考）</w:t>
      </w:r>
    </w:p>
    <w:p w:rsidR="006E6E53" w:rsidRPr="00E4713A" w:rsidRDefault="006E6E53" w:rsidP="006E6E53">
      <w:pPr>
        <w:pStyle w:val="af8"/>
        <w:spacing w:line="400" w:lineRule="exact"/>
        <w:ind w:firstLine="422"/>
      </w:pPr>
      <w:r w:rsidRPr="00E4713A">
        <w:rPr>
          <w:rFonts w:hint="eastAsia"/>
          <w:b/>
        </w:rPr>
        <w:t xml:space="preserve">第二节 </w:t>
      </w:r>
      <w:r w:rsidRPr="00E4713A">
        <w:rPr>
          <w:b/>
        </w:rPr>
        <w:t xml:space="preserve"> </w:t>
      </w:r>
      <w:r w:rsidRPr="00E4713A">
        <w:rPr>
          <w:rFonts w:hint="eastAsia"/>
          <w:b/>
        </w:rPr>
        <w:t>生态修复</w:t>
      </w:r>
      <w:r w:rsidR="00147D7A" w:rsidRPr="00E4713A">
        <w:rPr>
          <w:rFonts w:hint="eastAsia"/>
          <w:b/>
        </w:rPr>
        <w:t>子</w:t>
      </w:r>
      <w:r w:rsidRPr="00E4713A">
        <w:rPr>
          <w:rFonts w:hint="eastAsia"/>
          <w:b/>
        </w:rPr>
        <w:t>项目评估</w:t>
      </w:r>
      <w:r w:rsidR="007C7DF5" w:rsidRPr="00E4713A">
        <w:rPr>
          <w:rFonts w:hint="eastAsia"/>
          <w:b/>
        </w:rPr>
        <w:t>分析与</w:t>
      </w:r>
      <w:r w:rsidRPr="00E4713A">
        <w:rPr>
          <w:rFonts w:hint="eastAsia"/>
          <w:b/>
        </w:rPr>
        <w:t>结果</w:t>
      </w:r>
      <w:r w:rsidRPr="00E4713A">
        <w:rPr>
          <w:rFonts w:hint="eastAsia"/>
        </w:rPr>
        <w:t>（生态修复工程范围的评估报告才需要）</w:t>
      </w:r>
    </w:p>
    <w:p w:rsidR="006E6E53" w:rsidRPr="00E4713A" w:rsidRDefault="006E6E53" w:rsidP="006E6E53">
      <w:pPr>
        <w:pStyle w:val="af8"/>
        <w:spacing w:line="400" w:lineRule="exact"/>
        <w:ind w:firstLineChars="400" w:firstLine="840"/>
      </w:pPr>
      <w:r w:rsidRPr="00E4713A">
        <w:rPr>
          <w:rFonts w:hint="eastAsia"/>
        </w:rPr>
        <w:t>阐述生态修复</w:t>
      </w:r>
      <w:r w:rsidR="009D4FE4" w:rsidRPr="00E4713A">
        <w:rPr>
          <w:rFonts w:hint="eastAsia"/>
        </w:rPr>
        <w:t>项目</w:t>
      </w:r>
      <w:r w:rsidR="00114454" w:rsidRPr="00E4713A">
        <w:rPr>
          <w:rFonts w:hint="eastAsia"/>
        </w:rPr>
        <w:t>的生态修复适宜性、工程技术措施与矿山生态问题的对应关系、</w:t>
      </w:r>
      <w:r w:rsidR="00BD4E28" w:rsidRPr="00E4713A">
        <w:rPr>
          <w:rFonts w:hint="eastAsia"/>
        </w:rPr>
        <w:t>生态系统质量改善</w:t>
      </w:r>
      <w:r w:rsidR="00114454" w:rsidRPr="00E4713A">
        <w:rPr>
          <w:rFonts w:hint="eastAsia"/>
        </w:rPr>
        <w:t>等生态成效，人居环境改善等社会成效，生态修复</w:t>
      </w:r>
      <w:r w:rsidR="004F69FC" w:rsidRPr="00E4713A">
        <w:rPr>
          <w:rFonts w:hint="eastAsia"/>
        </w:rPr>
        <w:t>产品价值实现等经济成效</w:t>
      </w:r>
      <w:r w:rsidRPr="00E4713A">
        <w:rPr>
          <w:rFonts w:hint="eastAsia"/>
        </w:rPr>
        <w:t>。</w:t>
      </w:r>
    </w:p>
    <w:p w:rsidR="006E6E53" w:rsidRPr="00E4713A" w:rsidRDefault="007C7DF5" w:rsidP="006E6E53">
      <w:pPr>
        <w:pStyle w:val="af8"/>
        <w:spacing w:line="400" w:lineRule="exact"/>
        <w:ind w:firstLine="422"/>
        <w:rPr>
          <w:b/>
        </w:rPr>
      </w:pPr>
      <w:r w:rsidRPr="00E4713A">
        <w:rPr>
          <w:rFonts w:hint="eastAsia"/>
          <w:b/>
        </w:rPr>
        <w:t xml:space="preserve">第三节 </w:t>
      </w:r>
      <w:r w:rsidRPr="00E4713A">
        <w:rPr>
          <w:b/>
        </w:rPr>
        <w:t xml:space="preserve"> </w:t>
      </w:r>
      <w:r w:rsidRPr="00E4713A">
        <w:rPr>
          <w:rFonts w:hint="eastAsia"/>
          <w:b/>
        </w:rPr>
        <w:t>生态修复工程范围评估分析与结果</w:t>
      </w:r>
    </w:p>
    <w:p w:rsidR="00126909" w:rsidRPr="00E4713A" w:rsidRDefault="00126909" w:rsidP="00126909">
      <w:pPr>
        <w:pStyle w:val="af8"/>
        <w:spacing w:line="400" w:lineRule="exact"/>
        <w:ind w:firstLineChars="400" w:firstLine="840"/>
      </w:pPr>
      <w:r w:rsidRPr="00E4713A">
        <w:rPr>
          <w:rFonts w:hint="eastAsia"/>
        </w:rPr>
        <w:t>阐述生态修复工程范围内景观局变化、生态系统质量改善、生态系统服务功能提升等生态成效，防灾减灾能力提升、人居环境改善和社会影响等社会成效，以及生态修复产品价值实现等经济成效。</w:t>
      </w:r>
    </w:p>
    <w:p w:rsidR="007C7DF5" w:rsidRPr="00E4713A" w:rsidRDefault="007C7DF5" w:rsidP="007C7DF5">
      <w:pPr>
        <w:pStyle w:val="af8"/>
        <w:spacing w:line="400" w:lineRule="exact"/>
        <w:ind w:firstLine="422"/>
        <w:rPr>
          <w:b/>
        </w:rPr>
      </w:pPr>
      <w:r w:rsidRPr="00E4713A">
        <w:rPr>
          <w:rFonts w:hint="eastAsia"/>
          <w:b/>
        </w:rPr>
        <w:t xml:space="preserve">第五章 </w:t>
      </w:r>
      <w:r w:rsidRPr="00E4713A">
        <w:rPr>
          <w:b/>
        </w:rPr>
        <w:t xml:space="preserve"> </w:t>
      </w:r>
      <w:r w:rsidRPr="00E4713A">
        <w:rPr>
          <w:rFonts w:hint="eastAsia"/>
          <w:b/>
        </w:rPr>
        <w:t>结论与建议</w:t>
      </w:r>
    </w:p>
    <w:p w:rsidR="008336C8" w:rsidRPr="00E4713A" w:rsidRDefault="008336C8" w:rsidP="008336C8">
      <w:pPr>
        <w:pStyle w:val="af8"/>
        <w:spacing w:line="400" w:lineRule="exact"/>
        <w:ind w:firstLineChars="400" w:firstLine="840"/>
      </w:pPr>
      <w:bookmarkStart w:id="49" w:name="_Toc17703"/>
      <w:r w:rsidRPr="00E4713A">
        <w:rPr>
          <w:rFonts w:hint="eastAsia"/>
        </w:rPr>
        <w:t>对生态修复子项目或生态修复工程范围的成效</w:t>
      </w:r>
      <w:r w:rsidR="00B52A51" w:rsidRPr="00E4713A">
        <w:rPr>
          <w:rFonts w:hint="eastAsia"/>
        </w:rPr>
        <w:t>给出一个整体的结论，并针对不足之处提出适应性管理的建议</w:t>
      </w:r>
      <w:r w:rsidRPr="00E4713A">
        <w:rPr>
          <w:rFonts w:hint="eastAsia"/>
        </w:rPr>
        <w:t>。</w:t>
      </w:r>
    </w:p>
    <w:p w:rsidR="00002376" w:rsidRPr="00E4713A" w:rsidRDefault="00002376" w:rsidP="007C7DF5">
      <w:pPr>
        <w:pStyle w:val="a6"/>
        <w:numPr>
          <w:ilvl w:val="0"/>
          <w:numId w:val="0"/>
        </w:numPr>
        <w:spacing w:before="120" w:after="120"/>
        <w:ind w:firstLineChars="200" w:firstLine="420"/>
      </w:pPr>
      <w:r w:rsidRPr="00E4713A">
        <w:rPr>
          <w:rFonts w:hint="eastAsia"/>
        </w:rPr>
        <w:t>附件</w:t>
      </w:r>
      <w:bookmarkEnd w:id="49"/>
    </w:p>
    <w:p w:rsidR="00002376" w:rsidRPr="00E4713A" w:rsidRDefault="00002376" w:rsidP="00002376">
      <w:pPr>
        <w:pStyle w:val="af8"/>
      </w:pPr>
      <w:r w:rsidRPr="00E4713A">
        <w:rPr>
          <w:rFonts w:hint="eastAsia"/>
        </w:rPr>
        <w:t>阐述评估所用的原始数据表格、重要指标计算方法</w:t>
      </w:r>
      <w:r w:rsidR="0075111C">
        <w:rPr>
          <w:rFonts w:hint="eastAsia"/>
        </w:rPr>
        <w:t>、影像</w:t>
      </w:r>
      <w:r w:rsidR="0075111C">
        <w:t>资料</w:t>
      </w:r>
      <w:r w:rsidRPr="00E4713A">
        <w:rPr>
          <w:rFonts w:hint="eastAsia"/>
        </w:rPr>
        <w:t>等。</w:t>
      </w:r>
    </w:p>
    <w:p w:rsidR="00002376" w:rsidRPr="00E4713A" w:rsidRDefault="00002376" w:rsidP="00002376">
      <w:pPr>
        <w:pStyle w:val="af8"/>
      </w:pPr>
    </w:p>
    <w:p w:rsidR="00F639BB" w:rsidRPr="00E4713A" w:rsidRDefault="00876B6B">
      <w:pPr>
        <w:pStyle w:val="a5"/>
        <w:spacing w:after="120"/>
      </w:pPr>
      <w:r w:rsidRPr="00E4713A">
        <w:br/>
      </w:r>
      <w:bookmarkStart w:id="50" w:name="_Toc205803388"/>
      <w:r w:rsidRPr="00E4713A">
        <w:rPr>
          <w:rFonts w:hint="eastAsia"/>
        </w:rPr>
        <w:t>（资料性）</w:t>
      </w:r>
      <w:r w:rsidRPr="00E4713A">
        <w:br/>
      </w:r>
      <w:r w:rsidRPr="00E4713A">
        <w:rPr>
          <w:rFonts w:hint="eastAsia"/>
        </w:rPr>
        <w:t>矿山生态修复工程</w:t>
      </w:r>
      <w:r w:rsidR="00586678" w:rsidRPr="00E4713A">
        <w:rPr>
          <w:rFonts w:hint="eastAsia"/>
        </w:rPr>
        <w:t>现场</w:t>
      </w:r>
      <w:r w:rsidRPr="00E4713A">
        <w:rPr>
          <w:rFonts w:hint="eastAsia"/>
        </w:rPr>
        <w:t>调查表</w:t>
      </w:r>
      <w:bookmarkEnd w:id="47"/>
      <w:bookmarkEnd w:id="50"/>
    </w:p>
    <w:p w:rsidR="00667ECC" w:rsidRPr="00E4713A" w:rsidRDefault="00667ECC" w:rsidP="00586678">
      <w:pPr>
        <w:pStyle w:val="a6"/>
        <w:spacing w:before="120" w:after="120"/>
      </w:pPr>
      <w:r w:rsidRPr="00E4713A">
        <w:rPr>
          <w:rFonts w:hint="eastAsia"/>
        </w:rPr>
        <w:t>给出了矿山生态修复工程</w:t>
      </w:r>
      <w:r w:rsidR="006A2ADF" w:rsidRPr="00E4713A">
        <w:rPr>
          <w:rFonts w:hint="eastAsia"/>
        </w:rPr>
        <w:t>群众满意度</w:t>
      </w:r>
      <w:r w:rsidRPr="00E4713A">
        <w:rPr>
          <w:rFonts w:hint="eastAsia"/>
        </w:rPr>
        <w:t>调查表</w:t>
      </w:r>
    </w:p>
    <w:p w:rsidR="00586678" w:rsidRPr="00E4713A" w:rsidRDefault="00586678" w:rsidP="00586678">
      <w:pPr>
        <w:pStyle w:val="a6"/>
        <w:spacing w:before="120" w:after="120"/>
      </w:pPr>
      <w:r w:rsidRPr="00E4713A">
        <w:rPr>
          <w:rFonts w:hint="eastAsia"/>
        </w:rPr>
        <w:t>给出了矿山生态修复工程植物样方调查表</w:t>
      </w:r>
    </w:p>
    <w:p w:rsidR="006A2ADF" w:rsidRPr="00E4713A" w:rsidRDefault="006A2ADF" w:rsidP="006A2ADF">
      <w:pPr>
        <w:pStyle w:val="af8"/>
      </w:pPr>
    </w:p>
    <w:p w:rsidR="00586678" w:rsidRPr="00E4713A" w:rsidRDefault="006A2ADF" w:rsidP="006A2ADF">
      <w:pPr>
        <w:pStyle w:val="a6"/>
        <w:numPr>
          <w:ilvl w:val="0"/>
          <w:numId w:val="0"/>
        </w:numPr>
        <w:spacing w:before="120" w:after="120"/>
        <w:ind w:left="425" w:firstLineChars="100" w:firstLine="210"/>
      </w:pPr>
      <w:r w:rsidRPr="00E4713A">
        <w:rPr>
          <w:rFonts w:hint="eastAsia"/>
        </w:rPr>
        <w:t>表</w:t>
      </w:r>
      <w:r w:rsidRPr="00E4713A">
        <w:t>H</w:t>
      </w:r>
      <w:r w:rsidRPr="00E4713A">
        <w:rPr>
          <w:rFonts w:hint="eastAsia"/>
        </w:rPr>
        <w:t>.</w:t>
      </w:r>
      <w:r w:rsidRPr="00E4713A">
        <w:t>1</w:t>
      </w:r>
      <w:r w:rsidRPr="00E4713A">
        <w:rPr>
          <w:rFonts w:hint="eastAsia"/>
        </w:rPr>
        <w:t xml:space="preserve">  </w:t>
      </w:r>
      <w:r w:rsidRPr="00E4713A">
        <w:t xml:space="preserve">              </w:t>
      </w:r>
      <w:r w:rsidRPr="00E4713A">
        <w:rPr>
          <w:rFonts w:hint="eastAsia"/>
        </w:rPr>
        <w:t>矿山生态修复工程群众满意度调查表</w:t>
      </w:r>
    </w:p>
    <w:tbl>
      <w:tblPr>
        <w:tblStyle w:val="af5"/>
        <w:tblW w:w="0" w:type="auto"/>
        <w:tblLook w:val="04A0" w:firstRow="1" w:lastRow="0" w:firstColumn="1" w:lastColumn="0" w:noHBand="0" w:noVBand="1"/>
      </w:tblPr>
      <w:tblGrid>
        <w:gridCol w:w="1838"/>
        <w:gridCol w:w="1134"/>
        <w:gridCol w:w="2410"/>
        <w:gridCol w:w="1276"/>
        <w:gridCol w:w="1984"/>
      </w:tblGrid>
      <w:tr w:rsidR="00E4713A" w:rsidRPr="00E4713A" w:rsidTr="006A2ADF">
        <w:trPr>
          <w:trHeight w:val="478"/>
        </w:trPr>
        <w:tc>
          <w:tcPr>
            <w:tcW w:w="1838" w:type="dxa"/>
            <w:vAlign w:val="center"/>
          </w:tcPr>
          <w:p w:rsidR="00586678" w:rsidRPr="00E4713A" w:rsidRDefault="00586678" w:rsidP="00586678">
            <w:pPr>
              <w:pStyle w:val="4"/>
              <w:spacing w:before="0" w:after="0" w:line="240" w:lineRule="auto"/>
              <w:rPr>
                <w:sz w:val="21"/>
                <w:szCs w:val="21"/>
              </w:rPr>
            </w:pPr>
            <w:r w:rsidRPr="00E4713A">
              <w:rPr>
                <w:rFonts w:hint="eastAsia"/>
                <w:sz w:val="21"/>
                <w:szCs w:val="21"/>
              </w:rPr>
              <w:t>调查类别</w:t>
            </w:r>
          </w:p>
        </w:tc>
        <w:tc>
          <w:tcPr>
            <w:tcW w:w="6804" w:type="dxa"/>
            <w:gridSpan w:val="4"/>
            <w:vAlign w:val="center"/>
          </w:tcPr>
          <w:p w:rsidR="00586678" w:rsidRPr="00E4713A" w:rsidRDefault="00586678" w:rsidP="00586678">
            <w:pPr>
              <w:pStyle w:val="4"/>
              <w:spacing w:before="0" w:after="0" w:line="240" w:lineRule="auto"/>
              <w:rPr>
                <w:b w:val="0"/>
                <w:sz w:val="21"/>
                <w:szCs w:val="21"/>
              </w:rPr>
            </w:pPr>
            <w:r w:rsidRPr="00E4713A">
              <w:rPr>
                <w:rFonts w:hint="eastAsia"/>
                <w:b w:val="0"/>
                <w:sz w:val="21"/>
                <w:szCs w:val="21"/>
              </w:rPr>
              <w:t>□生态修复图斑</w:t>
            </w:r>
            <w:r w:rsidRPr="00E4713A">
              <w:rPr>
                <w:rFonts w:hint="eastAsia"/>
                <w:b w:val="0"/>
                <w:sz w:val="21"/>
                <w:szCs w:val="21"/>
              </w:rPr>
              <w:t xml:space="preserve"> </w:t>
            </w:r>
            <w:r w:rsidRPr="00E4713A">
              <w:rPr>
                <w:b w:val="0"/>
                <w:sz w:val="21"/>
                <w:szCs w:val="21"/>
              </w:rPr>
              <w:t xml:space="preserve"> </w:t>
            </w:r>
            <w:r w:rsidRPr="00E4713A">
              <w:rPr>
                <w:rFonts w:hint="eastAsia"/>
                <w:b w:val="0"/>
                <w:sz w:val="21"/>
                <w:szCs w:val="21"/>
              </w:rPr>
              <w:t>□生态修复子项目</w:t>
            </w:r>
            <w:r w:rsidRPr="00E4713A">
              <w:rPr>
                <w:rFonts w:hint="eastAsia"/>
                <w:b w:val="0"/>
                <w:sz w:val="21"/>
                <w:szCs w:val="21"/>
              </w:rPr>
              <w:t xml:space="preserve"> </w:t>
            </w:r>
            <w:r w:rsidRPr="00E4713A">
              <w:rPr>
                <w:b w:val="0"/>
                <w:sz w:val="21"/>
                <w:szCs w:val="21"/>
              </w:rPr>
              <w:t xml:space="preserve"> </w:t>
            </w:r>
            <w:r w:rsidRPr="00E4713A">
              <w:rPr>
                <w:rFonts w:hint="eastAsia"/>
                <w:b w:val="0"/>
                <w:sz w:val="21"/>
                <w:szCs w:val="21"/>
              </w:rPr>
              <w:t>□生态修复工程范围</w:t>
            </w:r>
          </w:p>
        </w:tc>
      </w:tr>
      <w:tr w:rsidR="00E4713A" w:rsidRPr="00E4713A" w:rsidTr="006A2ADF">
        <w:trPr>
          <w:trHeight w:val="698"/>
        </w:trPr>
        <w:tc>
          <w:tcPr>
            <w:tcW w:w="1838" w:type="dxa"/>
            <w:vMerge w:val="restart"/>
            <w:vAlign w:val="center"/>
          </w:tcPr>
          <w:p w:rsidR="00586678" w:rsidRPr="00E4713A" w:rsidRDefault="00586678" w:rsidP="006A2ADF">
            <w:pPr>
              <w:pStyle w:val="4"/>
              <w:spacing w:before="0" w:after="0" w:line="240" w:lineRule="auto"/>
              <w:rPr>
                <w:sz w:val="21"/>
                <w:szCs w:val="21"/>
              </w:rPr>
            </w:pPr>
            <w:r w:rsidRPr="00E4713A">
              <w:rPr>
                <w:rFonts w:hint="eastAsia"/>
                <w:sz w:val="21"/>
                <w:szCs w:val="21"/>
              </w:rPr>
              <w:t>访谈对象</w:t>
            </w:r>
          </w:p>
        </w:tc>
        <w:tc>
          <w:tcPr>
            <w:tcW w:w="6804" w:type="dxa"/>
            <w:gridSpan w:val="4"/>
            <w:vAlign w:val="center"/>
          </w:tcPr>
          <w:p w:rsidR="00586678" w:rsidRPr="00E4713A" w:rsidRDefault="00586678" w:rsidP="00586678">
            <w:r w:rsidRPr="00E4713A">
              <w:rPr>
                <w:rFonts w:hint="eastAsia"/>
              </w:rPr>
              <w:t>□社区</w:t>
            </w:r>
            <w:r w:rsidRPr="00E4713A">
              <w:rPr>
                <w:rFonts w:hint="eastAsia"/>
              </w:rPr>
              <w:t xml:space="preserve"> </w:t>
            </w:r>
            <w:r w:rsidRPr="00E4713A">
              <w:t xml:space="preserve">     </w:t>
            </w:r>
            <w:r w:rsidRPr="00E4713A">
              <w:rPr>
                <w:rFonts w:hint="eastAsia"/>
              </w:rPr>
              <w:t xml:space="preserve"> </w:t>
            </w:r>
            <w:r w:rsidRPr="00E4713A">
              <w:rPr>
                <w:rFonts w:hint="eastAsia"/>
              </w:rPr>
              <w:t>□农村集体经济组织</w:t>
            </w:r>
            <w:r w:rsidRPr="00E4713A">
              <w:rPr>
                <w:rFonts w:hint="eastAsia"/>
              </w:rPr>
              <w:t xml:space="preserve">  </w:t>
            </w:r>
            <w:r w:rsidRPr="00E4713A">
              <w:rPr>
                <w:rFonts w:hint="eastAsia"/>
              </w:rPr>
              <w:t>□政府管理人员</w:t>
            </w:r>
            <w:r w:rsidRPr="00E4713A">
              <w:rPr>
                <w:rFonts w:hint="eastAsia"/>
              </w:rPr>
              <w:t xml:space="preserve"> </w:t>
            </w:r>
          </w:p>
          <w:p w:rsidR="00586678" w:rsidRPr="00E4713A" w:rsidRDefault="00586678" w:rsidP="00586678">
            <w:r w:rsidRPr="00E4713A">
              <w:rPr>
                <w:rFonts w:hint="eastAsia"/>
              </w:rPr>
              <w:t>□附近居民</w:t>
            </w:r>
            <w:r w:rsidRPr="00E4713A">
              <w:rPr>
                <w:rFonts w:hint="eastAsia"/>
              </w:rPr>
              <w:t xml:space="preserve"> </w:t>
            </w:r>
            <w:r w:rsidRPr="00E4713A">
              <w:t xml:space="preserve"> </w:t>
            </w:r>
            <w:r w:rsidRPr="00E4713A">
              <w:rPr>
                <w:rFonts w:hint="eastAsia"/>
              </w:rPr>
              <w:t xml:space="preserve"> </w:t>
            </w:r>
            <w:r w:rsidRPr="00E4713A">
              <w:rPr>
                <w:rFonts w:hint="eastAsia"/>
              </w:rPr>
              <w:t>□土地权属人</w:t>
            </w:r>
            <w:r w:rsidRPr="00E4713A">
              <w:rPr>
                <w:rFonts w:hint="eastAsia"/>
              </w:rPr>
              <w:t xml:space="preserve"> </w:t>
            </w:r>
            <w:r w:rsidRPr="00E4713A">
              <w:t xml:space="preserve">       </w:t>
            </w:r>
            <w:r w:rsidRPr="00E4713A">
              <w:rPr>
                <w:rFonts w:hint="eastAsia"/>
              </w:rPr>
              <w:t>□其他</w:t>
            </w:r>
          </w:p>
        </w:tc>
      </w:tr>
      <w:tr w:rsidR="00E4713A" w:rsidRPr="00E4713A" w:rsidTr="00967B73">
        <w:tc>
          <w:tcPr>
            <w:tcW w:w="1838" w:type="dxa"/>
            <w:vMerge/>
            <w:vAlign w:val="center"/>
          </w:tcPr>
          <w:p w:rsidR="00586678" w:rsidRPr="00E4713A" w:rsidRDefault="00586678" w:rsidP="00586678">
            <w:pPr>
              <w:pStyle w:val="4"/>
              <w:spacing w:before="0" w:after="0" w:line="240" w:lineRule="auto"/>
              <w:rPr>
                <w:sz w:val="21"/>
                <w:szCs w:val="21"/>
              </w:rPr>
            </w:pPr>
          </w:p>
        </w:tc>
        <w:tc>
          <w:tcPr>
            <w:tcW w:w="1134" w:type="dxa"/>
            <w:vAlign w:val="center"/>
          </w:tcPr>
          <w:p w:rsidR="00586678" w:rsidRPr="00E4713A" w:rsidRDefault="00586678" w:rsidP="00586678">
            <w:pPr>
              <w:pStyle w:val="4"/>
              <w:spacing w:before="0" w:after="0" w:line="240" w:lineRule="auto"/>
              <w:rPr>
                <w:b w:val="0"/>
                <w:sz w:val="21"/>
                <w:szCs w:val="21"/>
              </w:rPr>
            </w:pPr>
            <w:r w:rsidRPr="00E4713A">
              <w:rPr>
                <w:rFonts w:hint="eastAsia"/>
                <w:b w:val="0"/>
                <w:sz w:val="21"/>
                <w:szCs w:val="21"/>
              </w:rPr>
              <w:t>所在单位及职位</w:t>
            </w:r>
          </w:p>
        </w:tc>
        <w:tc>
          <w:tcPr>
            <w:tcW w:w="2410" w:type="dxa"/>
            <w:vAlign w:val="center"/>
          </w:tcPr>
          <w:p w:rsidR="00586678" w:rsidRPr="00E4713A" w:rsidRDefault="00586678" w:rsidP="00586678">
            <w:pPr>
              <w:pStyle w:val="4"/>
              <w:spacing w:before="0" w:after="0" w:line="240" w:lineRule="auto"/>
              <w:rPr>
                <w:b w:val="0"/>
                <w:sz w:val="21"/>
                <w:szCs w:val="21"/>
              </w:rPr>
            </w:pPr>
          </w:p>
        </w:tc>
        <w:tc>
          <w:tcPr>
            <w:tcW w:w="1276" w:type="dxa"/>
            <w:vAlign w:val="center"/>
          </w:tcPr>
          <w:p w:rsidR="00586678" w:rsidRPr="00E4713A" w:rsidRDefault="00586678" w:rsidP="00586678">
            <w:pPr>
              <w:pStyle w:val="4"/>
              <w:spacing w:before="0" w:after="0" w:line="240" w:lineRule="auto"/>
              <w:rPr>
                <w:b w:val="0"/>
                <w:sz w:val="21"/>
                <w:szCs w:val="21"/>
              </w:rPr>
            </w:pPr>
            <w:r w:rsidRPr="00E4713A">
              <w:rPr>
                <w:rFonts w:hint="eastAsia"/>
                <w:b w:val="0"/>
                <w:sz w:val="21"/>
                <w:szCs w:val="21"/>
              </w:rPr>
              <w:t>居住或</w:t>
            </w:r>
          </w:p>
          <w:p w:rsidR="00586678" w:rsidRPr="00E4713A" w:rsidRDefault="00586678" w:rsidP="00586678">
            <w:pPr>
              <w:pStyle w:val="4"/>
              <w:spacing w:before="0" w:after="0" w:line="240" w:lineRule="auto"/>
              <w:rPr>
                <w:b w:val="0"/>
                <w:sz w:val="21"/>
                <w:szCs w:val="21"/>
              </w:rPr>
            </w:pPr>
            <w:r w:rsidRPr="00E4713A">
              <w:rPr>
                <w:rFonts w:hint="eastAsia"/>
                <w:b w:val="0"/>
                <w:sz w:val="21"/>
                <w:szCs w:val="21"/>
              </w:rPr>
              <w:t>工作时间</w:t>
            </w:r>
          </w:p>
        </w:tc>
        <w:tc>
          <w:tcPr>
            <w:tcW w:w="1984" w:type="dxa"/>
            <w:vAlign w:val="center"/>
          </w:tcPr>
          <w:p w:rsidR="00586678" w:rsidRPr="00E4713A" w:rsidRDefault="00586678" w:rsidP="00586678">
            <w:pPr>
              <w:pStyle w:val="4"/>
              <w:spacing w:before="0" w:after="0" w:line="240" w:lineRule="auto"/>
              <w:rPr>
                <w:b w:val="0"/>
                <w:sz w:val="21"/>
                <w:szCs w:val="21"/>
              </w:rPr>
            </w:pPr>
            <w:r w:rsidRPr="00E4713A">
              <w:rPr>
                <w:rFonts w:hint="eastAsia"/>
                <w:b w:val="0"/>
                <w:sz w:val="21"/>
                <w:szCs w:val="21"/>
              </w:rPr>
              <w:t>自</w:t>
            </w:r>
            <w:r w:rsidRPr="00E4713A">
              <w:rPr>
                <w:rFonts w:hint="eastAsia"/>
                <w:b w:val="0"/>
                <w:sz w:val="21"/>
                <w:szCs w:val="21"/>
              </w:rPr>
              <w:t xml:space="preserve"> </w:t>
            </w:r>
            <w:r w:rsidRPr="00E4713A">
              <w:rPr>
                <w:b w:val="0"/>
                <w:sz w:val="21"/>
                <w:szCs w:val="21"/>
              </w:rPr>
              <w:t xml:space="preserve">   </w:t>
            </w:r>
            <w:r w:rsidRPr="00E4713A">
              <w:rPr>
                <w:rFonts w:hint="eastAsia"/>
                <w:b w:val="0"/>
                <w:sz w:val="21"/>
                <w:szCs w:val="21"/>
              </w:rPr>
              <w:t>年</w:t>
            </w:r>
            <w:r w:rsidRPr="00E4713A">
              <w:rPr>
                <w:rFonts w:hint="eastAsia"/>
                <w:b w:val="0"/>
                <w:sz w:val="21"/>
                <w:szCs w:val="21"/>
              </w:rPr>
              <w:t xml:space="preserve"> </w:t>
            </w:r>
            <w:r w:rsidRPr="00E4713A">
              <w:rPr>
                <w:rFonts w:hint="eastAsia"/>
                <w:b w:val="0"/>
                <w:sz w:val="21"/>
                <w:szCs w:val="21"/>
              </w:rPr>
              <w:t>月</w:t>
            </w:r>
          </w:p>
          <w:p w:rsidR="00586678" w:rsidRPr="00E4713A" w:rsidRDefault="00586678" w:rsidP="00586678">
            <w:pPr>
              <w:pStyle w:val="4"/>
              <w:spacing w:before="0" w:after="0" w:line="240" w:lineRule="auto"/>
              <w:rPr>
                <w:b w:val="0"/>
                <w:sz w:val="21"/>
                <w:szCs w:val="21"/>
              </w:rPr>
            </w:pPr>
            <w:r w:rsidRPr="00E4713A">
              <w:rPr>
                <w:rFonts w:hint="eastAsia"/>
                <w:b w:val="0"/>
                <w:sz w:val="21"/>
                <w:szCs w:val="21"/>
              </w:rPr>
              <w:t>至</w:t>
            </w:r>
            <w:r w:rsidRPr="00E4713A">
              <w:rPr>
                <w:rFonts w:hint="eastAsia"/>
                <w:b w:val="0"/>
                <w:sz w:val="21"/>
                <w:szCs w:val="21"/>
              </w:rPr>
              <w:t xml:space="preserve"> </w:t>
            </w:r>
            <w:r w:rsidRPr="00E4713A">
              <w:rPr>
                <w:b w:val="0"/>
                <w:sz w:val="21"/>
                <w:szCs w:val="21"/>
              </w:rPr>
              <w:t xml:space="preserve">   </w:t>
            </w:r>
            <w:r w:rsidRPr="00E4713A">
              <w:rPr>
                <w:rFonts w:hint="eastAsia"/>
                <w:b w:val="0"/>
                <w:sz w:val="21"/>
                <w:szCs w:val="21"/>
              </w:rPr>
              <w:t>年</w:t>
            </w:r>
            <w:r w:rsidRPr="00E4713A">
              <w:rPr>
                <w:rFonts w:hint="eastAsia"/>
                <w:b w:val="0"/>
                <w:sz w:val="21"/>
                <w:szCs w:val="21"/>
              </w:rPr>
              <w:t xml:space="preserve"> </w:t>
            </w:r>
            <w:r w:rsidRPr="00E4713A">
              <w:rPr>
                <w:rFonts w:hint="eastAsia"/>
                <w:b w:val="0"/>
                <w:sz w:val="21"/>
                <w:szCs w:val="21"/>
              </w:rPr>
              <w:t>月</w:t>
            </w:r>
          </w:p>
        </w:tc>
      </w:tr>
      <w:tr w:rsidR="00E4713A" w:rsidRPr="00E4713A" w:rsidTr="00967B73">
        <w:trPr>
          <w:trHeight w:val="573"/>
        </w:trPr>
        <w:tc>
          <w:tcPr>
            <w:tcW w:w="1838" w:type="dxa"/>
            <w:vAlign w:val="center"/>
          </w:tcPr>
          <w:p w:rsidR="00586678" w:rsidRPr="00E4713A" w:rsidRDefault="00586678" w:rsidP="00586678">
            <w:pPr>
              <w:pStyle w:val="4"/>
              <w:spacing w:before="0" w:after="0" w:line="240" w:lineRule="auto"/>
              <w:rPr>
                <w:sz w:val="21"/>
                <w:szCs w:val="21"/>
              </w:rPr>
            </w:pPr>
            <w:r w:rsidRPr="00E4713A">
              <w:rPr>
                <w:rFonts w:hint="eastAsia"/>
                <w:sz w:val="21"/>
                <w:szCs w:val="21"/>
              </w:rPr>
              <w:t>受访者姓名</w:t>
            </w:r>
          </w:p>
        </w:tc>
        <w:tc>
          <w:tcPr>
            <w:tcW w:w="3544" w:type="dxa"/>
            <w:gridSpan w:val="2"/>
            <w:vAlign w:val="center"/>
          </w:tcPr>
          <w:p w:rsidR="00586678" w:rsidRPr="00E4713A" w:rsidRDefault="00586678" w:rsidP="00586678">
            <w:pPr>
              <w:pStyle w:val="4"/>
              <w:spacing w:before="0" w:after="0" w:line="240" w:lineRule="auto"/>
              <w:rPr>
                <w:b w:val="0"/>
                <w:sz w:val="21"/>
                <w:szCs w:val="21"/>
              </w:rPr>
            </w:pPr>
          </w:p>
        </w:tc>
        <w:tc>
          <w:tcPr>
            <w:tcW w:w="1276" w:type="dxa"/>
            <w:vAlign w:val="center"/>
          </w:tcPr>
          <w:p w:rsidR="00586678" w:rsidRPr="00E4713A" w:rsidRDefault="00586678" w:rsidP="00586678">
            <w:pPr>
              <w:pStyle w:val="4"/>
              <w:spacing w:before="0" w:after="0" w:line="240" w:lineRule="auto"/>
              <w:rPr>
                <w:b w:val="0"/>
                <w:sz w:val="21"/>
                <w:szCs w:val="21"/>
              </w:rPr>
            </w:pPr>
            <w:r w:rsidRPr="00E4713A">
              <w:rPr>
                <w:rFonts w:hint="eastAsia"/>
                <w:b w:val="0"/>
                <w:sz w:val="21"/>
                <w:szCs w:val="21"/>
              </w:rPr>
              <w:t>联系方式</w:t>
            </w:r>
          </w:p>
        </w:tc>
        <w:tc>
          <w:tcPr>
            <w:tcW w:w="1984" w:type="dxa"/>
            <w:vAlign w:val="center"/>
          </w:tcPr>
          <w:p w:rsidR="00586678" w:rsidRPr="00E4713A" w:rsidRDefault="00586678" w:rsidP="00586678">
            <w:pPr>
              <w:pStyle w:val="4"/>
              <w:spacing w:before="0" w:after="0" w:line="240" w:lineRule="auto"/>
              <w:rPr>
                <w:b w:val="0"/>
                <w:sz w:val="21"/>
                <w:szCs w:val="21"/>
              </w:rPr>
            </w:pPr>
          </w:p>
        </w:tc>
      </w:tr>
      <w:tr w:rsidR="00E4713A" w:rsidRPr="00E4713A" w:rsidTr="006A2ADF">
        <w:tc>
          <w:tcPr>
            <w:tcW w:w="1838" w:type="dxa"/>
            <w:vAlign w:val="center"/>
          </w:tcPr>
          <w:p w:rsidR="00586678" w:rsidRPr="00E4713A" w:rsidRDefault="00586678" w:rsidP="00586678">
            <w:pPr>
              <w:pStyle w:val="4"/>
              <w:spacing w:before="0" w:after="0" w:line="240" w:lineRule="auto"/>
              <w:rPr>
                <w:sz w:val="21"/>
                <w:szCs w:val="21"/>
              </w:rPr>
            </w:pPr>
            <w:r w:rsidRPr="00E4713A">
              <w:rPr>
                <w:rFonts w:hint="eastAsia"/>
                <w:sz w:val="21"/>
                <w:szCs w:val="21"/>
              </w:rPr>
              <w:t>访谈内容记录</w:t>
            </w:r>
          </w:p>
        </w:tc>
        <w:tc>
          <w:tcPr>
            <w:tcW w:w="6804" w:type="dxa"/>
            <w:gridSpan w:val="4"/>
            <w:vAlign w:val="center"/>
          </w:tcPr>
          <w:p w:rsidR="00586678" w:rsidRPr="00E4713A" w:rsidRDefault="00586678" w:rsidP="00586678">
            <w:pPr>
              <w:pStyle w:val="4"/>
              <w:spacing w:before="0" w:after="0" w:line="240" w:lineRule="auto"/>
              <w:jc w:val="left"/>
              <w:rPr>
                <w:b w:val="0"/>
                <w:sz w:val="21"/>
                <w:szCs w:val="21"/>
              </w:rPr>
            </w:pPr>
            <w:r w:rsidRPr="00E4713A">
              <w:rPr>
                <w:rFonts w:hint="eastAsia"/>
                <w:b w:val="0"/>
                <w:sz w:val="21"/>
                <w:szCs w:val="21"/>
              </w:rPr>
              <w:t>（</w:t>
            </w:r>
            <w:r w:rsidRPr="00E4713A">
              <w:rPr>
                <w:rFonts w:hint="eastAsia"/>
                <w:b w:val="0"/>
                <w:sz w:val="21"/>
                <w:szCs w:val="21"/>
              </w:rPr>
              <w:t>1</w:t>
            </w:r>
            <w:r w:rsidRPr="00E4713A">
              <w:rPr>
                <w:rFonts w:hint="eastAsia"/>
                <w:b w:val="0"/>
                <w:sz w:val="21"/>
                <w:szCs w:val="21"/>
              </w:rPr>
              <w:t>）请问您知道开展的</w:t>
            </w:r>
            <w:r w:rsidRPr="00E4713A">
              <w:rPr>
                <w:rFonts w:hint="eastAsia"/>
                <w:b w:val="0"/>
                <w:sz w:val="21"/>
                <w:szCs w:val="21"/>
              </w:rPr>
              <w:t>X</w:t>
            </w:r>
            <w:r w:rsidRPr="00E4713A">
              <w:rPr>
                <w:b w:val="0"/>
                <w:sz w:val="21"/>
                <w:szCs w:val="21"/>
              </w:rPr>
              <w:t>XX</w:t>
            </w:r>
            <w:r w:rsidRPr="00E4713A">
              <w:rPr>
                <w:rFonts w:hint="eastAsia"/>
                <w:b w:val="0"/>
                <w:sz w:val="21"/>
                <w:szCs w:val="21"/>
              </w:rPr>
              <w:t>历史遗留矿山生态修复项目吗？</w:t>
            </w:r>
          </w:p>
          <w:p w:rsidR="00586678" w:rsidRPr="00E4713A" w:rsidRDefault="00586678" w:rsidP="00586678">
            <w:pPr>
              <w:pStyle w:val="4"/>
              <w:spacing w:before="0" w:after="0" w:line="240" w:lineRule="auto"/>
              <w:ind w:firstLineChars="200" w:firstLine="420"/>
              <w:jc w:val="left"/>
              <w:rPr>
                <w:b w:val="0"/>
                <w:sz w:val="21"/>
                <w:szCs w:val="21"/>
              </w:rPr>
            </w:pPr>
            <w:r w:rsidRPr="00E4713A">
              <w:rPr>
                <w:rFonts w:hint="eastAsia"/>
                <w:b w:val="0"/>
                <w:sz w:val="21"/>
                <w:szCs w:val="21"/>
              </w:rPr>
              <w:sym w:font="Wingdings 2" w:char="F0A3"/>
            </w:r>
            <w:r w:rsidRPr="00E4713A">
              <w:rPr>
                <w:rFonts w:hint="eastAsia"/>
                <w:b w:val="0"/>
                <w:sz w:val="21"/>
                <w:szCs w:val="21"/>
              </w:rPr>
              <w:t>知道</w:t>
            </w:r>
            <w:r w:rsidRPr="00E4713A">
              <w:rPr>
                <w:rFonts w:hint="eastAsia"/>
                <w:b w:val="0"/>
                <w:sz w:val="21"/>
                <w:szCs w:val="21"/>
              </w:rPr>
              <w:t xml:space="preserve">  </w:t>
            </w:r>
            <w:r w:rsidRPr="00E4713A">
              <w:rPr>
                <w:rFonts w:hint="eastAsia"/>
                <w:b w:val="0"/>
                <w:sz w:val="21"/>
                <w:szCs w:val="21"/>
              </w:rPr>
              <w:sym w:font="Wingdings 2" w:char="F0A3"/>
            </w:r>
            <w:r w:rsidRPr="00E4713A">
              <w:rPr>
                <w:rFonts w:hint="eastAsia"/>
                <w:b w:val="0"/>
                <w:sz w:val="21"/>
                <w:szCs w:val="21"/>
              </w:rPr>
              <w:t>听说过</w:t>
            </w:r>
            <w:r w:rsidRPr="00E4713A">
              <w:rPr>
                <w:rFonts w:hint="eastAsia"/>
                <w:b w:val="0"/>
                <w:sz w:val="21"/>
                <w:szCs w:val="21"/>
              </w:rPr>
              <w:t xml:space="preserve">  </w:t>
            </w:r>
            <w:r w:rsidRPr="00E4713A">
              <w:rPr>
                <w:rFonts w:hint="eastAsia"/>
                <w:b w:val="0"/>
                <w:sz w:val="21"/>
                <w:szCs w:val="21"/>
              </w:rPr>
              <w:sym w:font="Wingdings 2" w:char="F0A3"/>
            </w:r>
            <w:r w:rsidRPr="00E4713A">
              <w:rPr>
                <w:rFonts w:hint="eastAsia"/>
                <w:b w:val="0"/>
                <w:sz w:val="21"/>
                <w:szCs w:val="21"/>
              </w:rPr>
              <w:t>不知道</w:t>
            </w:r>
          </w:p>
          <w:p w:rsidR="00586678" w:rsidRPr="00E4713A" w:rsidRDefault="00586678" w:rsidP="00586678">
            <w:pPr>
              <w:pStyle w:val="4"/>
              <w:spacing w:before="0" w:after="0" w:line="240" w:lineRule="auto"/>
              <w:jc w:val="left"/>
              <w:rPr>
                <w:b w:val="0"/>
                <w:sz w:val="21"/>
                <w:szCs w:val="21"/>
              </w:rPr>
            </w:pPr>
            <w:r w:rsidRPr="00E4713A">
              <w:rPr>
                <w:rFonts w:hint="eastAsia"/>
                <w:b w:val="0"/>
                <w:sz w:val="21"/>
                <w:szCs w:val="21"/>
              </w:rPr>
              <w:t>（</w:t>
            </w:r>
            <w:r w:rsidRPr="00E4713A">
              <w:rPr>
                <w:rFonts w:hint="eastAsia"/>
                <w:b w:val="0"/>
                <w:sz w:val="21"/>
                <w:szCs w:val="21"/>
              </w:rPr>
              <w:t>2</w:t>
            </w:r>
            <w:r w:rsidRPr="00E4713A">
              <w:rPr>
                <w:rFonts w:hint="eastAsia"/>
                <w:b w:val="0"/>
                <w:sz w:val="21"/>
                <w:szCs w:val="21"/>
              </w:rPr>
              <w:t>）请问您是否参与了</w:t>
            </w:r>
            <w:r w:rsidRPr="00E4713A">
              <w:rPr>
                <w:rFonts w:hint="eastAsia"/>
                <w:b w:val="0"/>
                <w:sz w:val="21"/>
                <w:szCs w:val="21"/>
              </w:rPr>
              <w:t>X</w:t>
            </w:r>
            <w:r w:rsidRPr="00E4713A">
              <w:rPr>
                <w:b w:val="0"/>
                <w:sz w:val="21"/>
                <w:szCs w:val="21"/>
              </w:rPr>
              <w:t>XX</w:t>
            </w:r>
            <w:r w:rsidRPr="00E4713A">
              <w:rPr>
                <w:rFonts w:hint="eastAsia"/>
                <w:b w:val="0"/>
                <w:sz w:val="21"/>
                <w:szCs w:val="21"/>
              </w:rPr>
              <w:t>历史遗留矿山生态修复项目？</w:t>
            </w:r>
          </w:p>
          <w:p w:rsidR="00586678" w:rsidRPr="00E4713A" w:rsidRDefault="00586678" w:rsidP="00586678">
            <w:pPr>
              <w:pStyle w:val="4"/>
              <w:spacing w:before="0" w:after="0" w:line="240" w:lineRule="auto"/>
              <w:ind w:firstLineChars="200" w:firstLine="420"/>
              <w:jc w:val="left"/>
              <w:rPr>
                <w:b w:val="0"/>
                <w:sz w:val="21"/>
                <w:szCs w:val="21"/>
              </w:rPr>
            </w:pPr>
            <w:r w:rsidRPr="00E4713A">
              <w:rPr>
                <w:rFonts w:hint="eastAsia"/>
                <w:b w:val="0"/>
                <w:sz w:val="21"/>
                <w:szCs w:val="21"/>
              </w:rPr>
              <w:sym w:font="Wingdings 2" w:char="F0A3"/>
            </w:r>
            <w:r w:rsidRPr="00E4713A">
              <w:rPr>
                <w:rFonts w:hint="eastAsia"/>
                <w:b w:val="0"/>
                <w:sz w:val="21"/>
                <w:szCs w:val="21"/>
              </w:rPr>
              <w:t>参与过</w:t>
            </w:r>
            <w:r w:rsidRPr="00E4713A">
              <w:rPr>
                <w:rFonts w:hint="eastAsia"/>
                <w:b w:val="0"/>
                <w:sz w:val="21"/>
                <w:szCs w:val="21"/>
              </w:rPr>
              <w:t xml:space="preserve"> </w:t>
            </w:r>
            <w:r w:rsidRPr="00E4713A">
              <w:rPr>
                <w:b w:val="0"/>
                <w:sz w:val="21"/>
                <w:szCs w:val="21"/>
              </w:rPr>
              <w:t xml:space="preserve"> </w:t>
            </w:r>
            <w:r w:rsidRPr="00E4713A">
              <w:rPr>
                <w:rFonts w:hint="eastAsia"/>
                <w:b w:val="0"/>
                <w:sz w:val="21"/>
                <w:szCs w:val="21"/>
              </w:rPr>
              <w:sym w:font="Wingdings 2" w:char="F0A3"/>
            </w:r>
            <w:r w:rsidRPr="00E4713A">
              <w:rPr>
                <w:rFonts w:hint="eastAsia"/>
                <w:b w:val="0"/>
                <w:sz w:val="21"/>
                <w:szCs w:val="21"/>
              </w:rPr>
              <w:t>说不清</w:t>
            </w:r>
            <w:r w:rsidRPr="00E4713A">
              <w:rPr>
                <w:rFonts w:hint="eastAsia"/>
                <w:b w:val="0"/>
                <w:sz w:val="21"/>
                <w:szCs w:val="21"/>
              </w:rPr>
              <w:t xml:space="preserve">  </w:t>
            </w:r>
            <w:r w:rsidRPr="00E4713A">
              <w:rPr>
                <w:rFonts w:hint="eastAsia"/>
                <w:b w:val="0"/>
                <w:sz w:val="21"/>
                <w:szCs w:val="21"/>
              </w:rPr>
              <w:sym w:font="Wingdings 2" w:char="F0A3"/>
            </w:r>
            <w:r w:rsidRPr="00E4713A">
              <w:rPr>
                <w:rFonts w:hint="eastAsia"/>
                <w:b w:val="0"/>
                <w:sz w:val="21"/>
                <w:szCs w:val="21"/>
              </w:rPr>
              <w:t>没有参与过</w:t>
            </w:r>
          </w:p>
          <w:p w:rsidR="00586678" w:rsidRPr="00E4713A" w:rsidRDefault="00586678" w:rsidP="00586678">
            <w:pPr>
              <w:pStyle w:val="4"/>
              <w:spacing w:before="0" w:after="0" w:line="240" w:lineRule="auto"/>
              <w:jc w:val="left"/>
              <w:rPr>
                <w:b w:val="0"/>
                <w:sz w:val="21"/>
                <w:szCs w:val="21"/>
              </w:rPr>
            </w:pPr>
            <w:r w:rsidRPr="00E4713A">
              <w:rPr>
                <w:rFonts w:hint="eastAsia"/>
                <w:b w:val="0"/>
                <w:sz w:val="21"/>
                <w:szCs w:val="21"/>
              </w:rPr>
              <w:t>（</w:t>
            </w:r>
            <w:r w:rsidRPr="00E4713A">
              <w:rPr>
                <w:rFonts w:hint="eastAsia"/>
                <w:b w:val="0"/>
                <w:sz w:val="21"/>
                <w:szCs w:val="21"/>
              </w:rPr>
              <w:t>3</w:t>
            </w:r>
            <w:r w:rsidRPr="00E4713A">
              <w:rPr>
                <w:rFonts w:hint="eastAsia"/>
                <w:b w:val="0"/>
                <w:sz w:val="21"/>
                <w:szCs w:val="21"/>
              </w:rPr>
              <w:t>）您感觉</w:t>
            </w:r>
            <w:r w:rsidRPr="00E4713A">
              <w:rPr>
                <w:rFonts w:hint="eastAsia"/>
                <w:b w:val="0"/>
                <w:sz w:val="21"/>
                <w:szCs w:val="21"/>
              </w:rPr>
              <w:t>X</w:t>
            </w:r>
            <w:r w:rsidRPr="00E4713A">
              <w:rPr>
                <w:b w:val="0"/>
                <w:sz w:val="21"/>
                <w:szCs w:val="21"/>
              </w:rPr>
              <w:t>XX</w:t>
            </w:r>
            <w:r w:rsidRPr="00E4713A">
              <w:rPr>
                <w:rFonts w:hint="eastAsia"/>
                <w:b w:val="0"/>
                <w:sz w:val="21"/>
                <w:szCs w:val="21"/>
              </w:rPr>
              <w:t>历史遗留矿山生态修复实施后对周边生态环境改善情况如何？</w:t>
            </w:r>
          </w:p>
          <w:p w:rsidR="00586678" w:rsidRPr="00E4713A" w:rsidRDefault="00586678" w:rsidP="00586678">
            <w:pPr>
              <w:pStyle w:val="4"/>
              <w:spacing w:before="0" w:after="0" w:line="240" w:lineRule="auto"/>
              <w:ind w:firstLineChars="200" w:firstLine="420"/>
              <w:jc w:val="left"/>
              <w:rPr>
                <w:b w:val="0"/>
                <w:sz w:val="21"/>
                <w:szCs w:val="21"/>
              </w:rPr>
            </w:pPr>
            <w:r w:rsidRPr="00E4713A">
              <w:rPr>
                <w:rFonts w:hint="eastAsia"/>
                <w:b w:val="0"/>
                <w:sz w:val="21"/>
                <w:szCs w:val="21"/>
              </w:rPr>
              <w:sym w:font="Wingdings 2" w:char="F0A3"/>
            </w:r>
            <w:proofErr w:type="gramStart"/>
            <w:r w:rsidRPr="00E4713A">
              <w:rPr>
                <w:rFonts w:hint="eastAsia"/>
                <w:b w:val="0"/>
                <w:sz w:val="21"/>
                <w:szCs w:val="21"/>
              </w:rPr>
              <w:t>改善较</w:t>
            </w:r>
            <w:proofErr w:type="gramEnd"/>
            <w:r w:rsidRPr="00E4713A">
              <w:rPr>
                <w:rFonts w:hint="eastAsia"/>
                <w:b w:val="0"/>
                <w:sz w:val="21"/>
                <w:szCs w:val="21"/>
              </w:rPr>
              <w:t>明显</w:t>
            </w:r>
            <w:r w:rsidRPr="00E4713A">
              <w:rPr>
                <w:rFonts w:hint="eastAsia"/>
                <w:b w:val="0"/>
                <w:sz w:val="21"/>
                <w:szCs w:val="21"/>
              </w:rPr>
              <w:t xml:space="preserve">  </w:t>
            </w:r>
            <w:r w:rsidRPr="00E4713A">
              <w:rPr>
                <w:rFonts w:hint="eastAsia"/>
                <w:b w:val="0"/>
                <w:sz w:val="21"/>
                <w:szCs w:val="21"/>
              </w:rPr>
              <w:sym w:font="Wingdings 2" w:char="F0A3"/>
            </w:r>
            <w:r w:rsidRPr="00E4713A">
              <w:rPr>
                <w:rFonts w:hint="eastAsia"/>
                <w:b w:val="0"/>
                <w:sz w:val="21"/>
                <w:szCs w:val="21"/>
              </w:rPr>
              <w:t>有所改善</w:t>
            </w:r>
            <w:r w:rsidRPr="00E4713A">
              <w:rPr>
                <w:rFonts w:hint="eastAsia"/>
                <w:b w:val="0"/>
                <w:sz w:val="21"/>
                <w:szCs w:val="21"/>
              </w:rPr>
              <w:t xml:space="preserve"> </w:t>
            </w:r>
            <w:r w:rsidRPr="00E4713A">
              <w:rPr>
                <w:b w:val="0"/>
                <w:sz w:val="21"/>
                <w:szCs w:val="21"/>
              </w:rPr>
              <w:t xml:space="preserve"> </w:t>
            </w:r>
            <w:r w:rsidRPr="00E4713A">
              <w:rPr>
                <w:rFonts w:hint="eastAsia"/>
                <w:b w:val="0"/>
                <w:sz w:val="21"/>
                <w:szCs w:val="21"/>
              </w:rPr>
              <w:sym w:font="Wingdings 2" w:char="F0A3"/>
            </w:r>
            <w:r w:rsidRPr="00E4713A">
              <w:rPr>
                <w:rFonts w:hint="eastAsia"/>
                <w:b w:val="0"/>
                <w:sz w:val="21"/>
                <w:szCs w:val="21"/>
              </w:rPr>
              <w:t>差不多</w:t>
            </w:r>
            <w:r w:rsidRPr="00E4713A">
              <w:rPr>
                <w:rFonts w:hint="eastAsia"/>
                <w:b w:val="0"/>
                <w:sz w:val="21"/>
                <w:szCs w:val="21"/>
              </w:rPr>
              <w:t xml:space="preserve">  </w:t>
            </w:r>
            <w:r w:rsidRPr="00E4713A">
              <w:rPr>
                <w:rFonts w:hint="eastAsia"/>
                <w:b w:val="0"/>
                <w:sz w:val="21"/>
                <w:szCs w:val="21"/>
              </w:rPr>
              <w:sym w:font="Wingdings 2" w:char="F0A3"/>
            </w:r>
            <w:r w:rsidRPr="00E4713A">
              <w:rPr>
                <w:rFonts w:hint="eastAsia"/>
                <w:b w:val="0"/>
                <w:sz w:val="21"/>
                <w:szCs w:val="21"/>
              </w:rPr>
              <w:t>变差了</w:t>
            </w:r>
            <w:r w:rsidRPr="00E4713A">
              <w:rPr>
                <w:rFonts w:hint="eastAsia"/>
                <w:b w:val="0"/>
                <w:sz w:val="21"/>
                <w:szCs w:val="21"/>
              </w:rPr>
              <w:t xml:space="preserve"> </w:t>
            </w:r>
          </w:p>
          <w:p w:rsidR="00586678" w:rsidRPr="00E4713A" w:rsidRDefault="00586678" w:rsidP="00586678">
            <w:pPr>
              <w:pStyle w:val="4"/>
              <w:spacing w:before="0" w:after="0" w:line="240" w:lineRule="auto"/>
              <w:jc w:val="left"/>
              <w:rPr>
                <w:b w:val="0"/>
                <w:sz w:val="21"/>
                <w:szCs w:val="21"/>
              </w:rPr>
            </w:pPr>
            <w:r w:rsidRPr="00E4713A">
              <w:rPr>
                <w:rFonts w:hint="eastAsia"/>
                <w:b w:val="0"/>
                <w:sz w:val="21"/>
                <w:szCs w:val="21"/>
              </w:rPr>
              <w:t>（</w:t>
            </w:r>
            <w:r w:rsidRPr="00E4713A">
              <w:rPr>
                <w:rFonts w:hint="eastAsia"/>
                <w:b w:val="0"/>
                <w:sz w:val="21"/>
                <w:szCs w:val="21"/>
              </w:rPr>
              <w:t>4</w:t>
            </w:r>
            <w:r w:rsidRPr="00E4713A">
              <w:rPr>
                <w:rFonts w:hint="eastAsia"/>
                <w:b w:val="0"/>
                <w:sz w:val="21"/>
                <w:szCs w:val="21"/>
              </w:rPr>
              <w:t>）您对相关部门在推进</w:t>
            </w:r>
            <w:r w:rsidRPr="00E4713A">
              <w:rPr>
                <w:rFonts w:hint="eastAsia"/>
                <w:b w:val="0"/>
                <w:sz w:val="21"/>
                <w:szCs w:val="21"/>
              </w:rPr>
              <w:t>X</w:t>
            </w:r>
            <w:r w:rsidRPr="00E4713A">
              <w:rPr>
                <w:b w:val="0"/>
                <w:sz w:val="21"/>
                <w:szCs w:val="21"/>
              </w:rPr>
              <w:t>XX</w:t>
            </w:r>
            <w:r w:rsidRPr="00E4713A">
              <w:rPr>
                <w:rFonts w:hint="eastAsia"/>
                <w:b w:val="0"/>
                <w:sz w:val="21"/>
                <w:szCs w:val="21"/>
              </w:rPr>
              <w:t>历史遗留矿山生态修复相关信息公开、公众参与和监督方面是否满意：</w:t>
            </w:r>
          </w:p>
          <w:p w:rsidR="00586678" w:rsidRPr="00E4713A" w:rsidRDefault="00586678" w:rsidP="00586678">
            <w:pPr>
              <w:pStyle w:val="4"/>
              <w:spacing w:before="0" w:after="0" w:line="240" w:lineRule="auto"/>
              <w:ind w:firstLineChars="200" w:firstLine="420"/>
              <w:jc w:val="left"/>
              <w:rPr>
                <w:b w:val="0"/>
                <w:sz w:val="21"/>
                <w:szCs w:val="21"/>
              </w:rPr>
            </w:pPr>
            <w:r w:rsidRPr="00E4713A">
              <w:rPr>
                <w:rFonts w:hint="eastAsia"/>
                <w:b w:val="0"/>
                <w:sz w:val="21"/>
                <w:szCs w:val="21"/>
              </w:rPr>
              <w:sym w:font="Wingdings 2" w:char="F0A3"/>
            </w:r>
            <w:r w:rsidRPr="00E4713A">
              <w:rPr>
                <w:rFonts w:hint="eastAsia"/>
                <w:b w:val="0"/>
                <w:sz w:val="21"/>
                <w:szCs w:val="21"/>
              </w:rPr>
              <w:t>满意</w:t>
            </w:r>
            <w:r w:rsidRPr="00E4713A">
              <w:rPr>
                <w:rFonts w:hint="eastAsia"/>
                <w:b w:val="0"/>
                <w:sz w:val="21"/>
                <w:szCs w:val="21"/>
              </w:rPr>
              <w:t xml:space="preserve"> </w:t>
            </w:r>
            <w:r w:rsidRPr="00E4713A">
              <w:rPr>
                <w:b w:val="0"/>
                <w:sz w:val="21"/>
                <w:szCs w:val="21"/>
              </w:rPr>
              <w:t xml:space="preserve">  </w:t>
            </w:r>
            <w:r w:rsidRPr="00E4713A">
              <w:rPr>
                <w:rFonts w:hint="eastAsia"/>
                <w:b w:val="0"/>
                <w:sz w:val="21"/>
                <w:szCs w:val="21"/>
              </w:rPr>
              <w:sym w:font="Wingdings 2" w:char="F0A3"/>
            </w:r>
            <w:r w:rsidRPr="00E4713A">
              <w:rPr>
                <w:rFonts w:hint="eastAsia"/>
                <w:b w:val="0"/>
                <w:sz w:val="21"/>
                <w:szCs w:val="21"/>
              </w:rPr>
              <w:t>比较满意</w:t>
            </w:r>
            <w:r w:rsidRPr="00E4713A">
              <w:rPr>
                <w:rFonts w:hint="eastAsia"/>
                <w:b w:val="0"/>
                <w:sz w:val="21"/>
                <w:szCs w:val="21"/>
              </w:rPr>
              <w:t xml:space="preserve"> </w:t>
            </w:r>
            <w:r w:rsidRPr="00E4713A">
              <w:rPr>
                <w:b w:val="0"/>
                <w:sz w:val="21"/>
                <w:szCs w:val="21"/>
              </w:rPr>
              <w:t xml:space="preserve">  </w:t>
            </w:r>
            <w:r w:rsidRPr="00E4713A">
              <w:rPr>
                <w:rFonts w:hint="eastAsia"/>
                <w:b w:val="0"/>
                <w:sz w:val="21"/>
                <w:szCs w:val="21"/>
              </w:rPr>
              <w:sym w:font="Wingdings 2" w:char="F0A3"/>
            </w:r>
            <w:r w:rsidRPr="00E4713A">
              <w:rPr>
                <w:rFonts w:hint="eastAsia"/>
                <w:b w:val="0"/>
                <w:sz w:val="21"/>
                <w:szCs w:val="21"/>
              </w:rPr>
              <w:t>不太满意</w:t>
            </w:r>
            <w:r w:rsidRPr="00E4713A">
              <w:rPr>
                <w:rFonts w:hint="eastAsia"/>
                <w:b w:val="0"/>
                <w:sz w:val="21"/>
                <w:szCs w:val="21"/>
              </w:rPr>
              <w:t xml:space="preserve"> </w:t>
            </w:r>
            <w:r w:rsidRPr="00E4713A">
              <w:rPr>
                <w:b w:val="0"/>
                <w:sz w:val="21"/>
                <w:szCs w:val="21"/>
              </w:rPr>
              <w:t xml:space="preserve"> </w:t>
            </w:r>
            <w:r w:rsidRPr="00E4713A">
              <w:rPr>
                <w:rFonts w:hint="eastAsia"/>
                <w:b w:val="0"/>
                <w:sz w:val="21"/>
                <w:szCs w:val="21"/>
              </w:rPr>
              <w:t xml:space="preserve"> </w:t>
            </w:r>
            <w:r w:rsidRPr="00E4713A">
              <w:rPr>
                <w:rFonts w:hint="eastAsia"/>
                <w:b w:val="0"/>
                <w:sz w:val="21"/>
                <w:szCs w:val="21"/>
              </w:rPr>
              <w:sym w:font="Wingdings 2" w:char="F0A3"/>
            </w:r>
            <w:r w:rsidRPr="00E4713A">
              <w:rPr>
                <w:rFonts w:hint="eastAsia"/>
                <w:b w:val="0"/>
                <w:sz w:val="21"/>
                <w:szCs w:val="21"/>
              </w:rPr>
              <w:t>不满意</w:t>
            </w:r>
            <w:r w:rsidRPr="00E4713A">
              <w:rPr>
                <w:rFonts w:hint="eastAsia"/>
                <w:b w:val="0"/>
                <w:sz w:val="21"/>
                <w:szCs w:val="21"/>
              </w:rPr>
              <w:t xml:space="preserve"> </w:t>
            </w:r>
          </w:p>
          <w:p w:rsidR="00586678" w:rsidRPr="00E4713A" w:rsidRDefault="00586678" w:rsidP="00586678">
            <w:pPr>
              <w:pStyle w:val="4"/>
              <w:spacing w:before="0" w:after="0" w:line="240" w:lineRule="auto"/>
              <w:jc w:val="left"/>
              <w:rPr>
                <w:b w:val="0"/>
                <w:sz w:val="21"/>
                <w:szCs w:val="21"/>
              </w:rPr>
            </w:pPr>
            <w:r w:rsidRPr="00E4713A">
              <w:rPr>
                <w:rFonts w:hint="eastAsia"/>
                <w:b w:val="0"/>
                <w:sz w:val="21"/>
                <w:szCs w:val="21"/>
              </w:rPr>
              <w:t>（</w:t>
            </w:r>
            <w:r w:rsidRPr="00E4713A">
              <w:rPr>
                <w:b w:val="0"/>
                <w:sz w:val="21"/>
                <w:szCs w:val="21"/>
              </w:rPr>
              <w:t>5</w:t>
            </w:r>
            <w:r w:rsidRPr="00E4713A">
              <w:rPr>
                <w:rFonts w:hint="eastAsia"/>
                <w:b w:val="0"/>
                <w:sz w:val="21"/>
                <w:szCs w:val="21"/>
              </w:rPr>
              <w:t>）您认为</w:t>
            </w:r>
            <w:r w:rsidRPr="00E4713A">
              <w:rPr>
                <w:rFonts w:hint="eastAsia"/>
                <w:b w:val="0"/>
                <w:sz w:val="21"/>
                <w:szCs w:val="21"/>
              </w:rPr>
              <w:t>X</w:t>
            </w:r>
            <w:r w:rsidRPr="00E4713A">
              <w:rPr>
                <w:b w:val="0"/>
                <w:sz w:val="21"/>
                <w:szCs w:val="21"/>
              </w:rPr>
              <w:t>XX</w:t>
            </w:r>
            <w:r w:rsidRPr="00E4713A">
              <w:rPr>
                <w:rFonts w:hint="eastAsia"/>
                <w:b w:val="0"/>
                <w:sz w:val="21"/>
                <w:szCs w:val="21"/>
              </w:rPr>
              <w:t>历史遗留矿山生态修复成效是否满意？</w:t>
            </w:r>
          </w:p>
          <w:p w:rsidR="00586678" w:rsidRPr="00E4713A" w:rsidRDefault="00586678" w:rsidP="00586678">
            <w:pPr>
              <w:pStyle w:val="4"/>
              <w:spacing w:before="0" w:after="0" w:line="240" w:lineRule="auto"/>
              <w:jc w:val="left"/>
              <w:rPr>
                <w:b w:val="0"/>
                <w:sz w:val="21"/>
                <w:szCs w:val="21"/>
              </w:rPr>
            </w:pPr>
            <w:r w:rsidRPr="00E4713A">
              <w:rPr>
                <w:rFonts w:hint="eastAsia"/>
                <w:b w:val="0"/>
                <w:sz w:val="21"/>
                <w:szCs w:val="21"/>
              </w:rPr>
              <w:t xml:space="preserve">    </w:t>
            </w:r>
            <w:r w:rsidRPr="00E4713A">
              <w:rPr>
                <w:rFonts w:hint="eastAsia"/>
                <w:b w:val="0"/>
                <w:sz w:val="21"/>
                <w:szCs w:val="21"/>
              </w:rPr>
              <w:sym w:font="Wingdings 2" w:char="F0A3"/>
            </w:r>
            <w:r w:rsidRPr="00E4713A">
              <w:rPr>
                <w:rFonts w:hint="eastAsia"/>
                <w:b w:val="0"/>
                <w:sz w:val="21"/>
                <w:szCs w:val="21"/>
              </w:rPr>
              <w:t>满意</w:t>
            </w:r>
            <w:r w:rsidRPr="00E4713A">
              <w:rPr>
                <w:rFonts w:hint="eastAsia"/>
                <w:b w:val="0"/>
                <w:sz w:val="21"/>
                <w:szCs w:val="21"/>
              </w:rPr>
              <w:t xml:space="preserve"> </w:t>
            </w:r>
            <w:r w:rsidRPr="00E4713A">
              <w:rPr>
                <w:b w:val="0"/>
                <w:sz w:val="21"/>
                <w:szCs w:val="21"/>
              </w:rPr>
              <w:t xml:space="preserve">  </w:t>
            </w:r>
            <w:r w:rsidRPr="00E4713A">
              <w:rPr>
                <w:rFonts w:hint="eastAsia"/>
                <w:b w:val="0"/>
                <w:sz w:val="21"/>
                <w:szCs w:val="21"/>
              </w:rPr>
              <w:sym w:font="Wingdings 2" w:char="F0A3"/>
            </w:r>
            <w:r w:rsidRPr="00E4713A">
              <w:rPr>
                <w:rFonts w:hint="eastAsia"/>
                <w:b w:val="0"/>
                <w:sz w:val="21"/>
                <w:szCs w:val="21"/>
              </w:rPr>
              <w:t>比较满意</w:t>
            </w:r>
            <w:r w:rsidRPr="00E4713A">
              <w:rPr>
                <w:rFonts w:hint="eastAsia"/>
                <w:b w:val="0"/>
                <w:sz w:val="21"/>
                <w:szCs w:val="21"/>
              </w:rPr>
              <w:t xml:space="preserve"> </w:t>
            </w:r>
            <w:r w:rsidRPr="00E4713A">
              <w:rPr>
                <w:b w:val="0"/>
                <w:sz w:val="21"/>
                <w:szCs w:val="21"/>
              </w:rPr>
              <w:t xml:space="preserve">  </w:t>
            </w:r>
            <w:r w:rsidRPr="00E4713A">
              <w:rPr>
                <w:rFonts w:hint="eastAsia"/>
                <w:b w:val="0"/>
                <w:sz w:val="21"/>
                <w:szCs w:val="21"/>
              </w:rPr>
              <w:sym w:font="Wingdings 2" w:char="F0A3"/>
            </w:r>
            <w:r w:rsidRPr="00E4713A">
              <w:rPr>
                <w:rFonts w:hint="eastAsia"/>
                <w:b w:val="0"/>
                <w:sz w:val="21"/>
                <w:szCs w:val="21"/>
              </w:rPr>
              <w:t>不太满意</w:t>
            </w:r>
            <w:r w:rsidRPr="00E4713A">
              <w:rPr>
                <w:rFonts w:hint="eastAsia"/>
                <w:b w:val="0"/>
                <w:sz w:val="21"/>
                <w:szCs w:val="21"/>
              </w:rPr>
              <w:t xml:space="preserve"> </w:t>
            </w:r>
            <w:r w:rsidRPr="00E4713A">
              <w:rPr>
                <w:b w:val="0"/>
                <w:sz w:val="21"/>
                <w:szCs w:val="21"/>
              </w:rPr>
              <w:t xml:space="preserve"> </w:t>
            </w:r>
            <w:r w:rsidRPr="00E4713A">
              <w:rPr>
                <w:rFonts w:hint="eastAsia"/>
                <w:b w:val="0"/>
                <w:sz w:val="21"/>
                <w:szCs w:val="21"/>
              </w:rPr>
              <w:t xml:space="preserve"> </w:t>
            </w:r>
            <w:r w:rsidRPr="00E4713A">
              <w:rPr>
                <w:rFonts w:hint="eastAsia"/>
                <w:b w:val="0"/>
                <w:sz w:val="21"/>
                <w:szCs w:val="21"/>
              </w:rPr>
              <w:sym w:font="Wingdings 2" w:char="F0A3"/>
            </w:r>
            <w:r w:rsidRPr="00E4713A">
              <w:rPr>
                <w:rFonts w:hint="eastAsia"/>
                <w:b w:val="0"/>
                <w:sz w:val="21"/>
                <w:szCs w:val="21"/>
              </w:rPr>
              <w:t>不满意</w:t>
            </w:r>
          </w:p>
          <w:p w:rsidR="00586678" w:rsidRPr="00E4713A" w:rsidRDefault="00586678" w:rsidP="00586678">
            <w:pPr>
              <w:pStyle w:val="4"/>
              <w:spacing w:before="0" w:after="0" w:line="240" w:lineRule="auto"/>
              <w:jc w:val="left"/>
              <w:rPr>
                <w:b w:val="0"/>
                <w:sz w:val="21"/>
                <w:szCs w:val="21"/>
              </w:rPr>
            </w:pPr>
            <w:r w:rsidRPr="00E4713A">
              <w:rPr>
                <w:rFonts w:hint="eastAsia"/>
                <w:b w:val="0"/>
                <w:sz w:val="21"/>
                <w:szCs w:val="21"/>
              </w:rPr>
              <w:t>（</w:t>
            </w:r>
            <w:r w:rsidRPr="00E4713A">
              <w:rPr>
                <w:b w:val="0"/>
                <w:sz w:val="21"/>
                <w:szCs w:val="21"/>
              </w:rPr>
              <w:t>6</w:t>
            </w:r>
            <w:r w:rsidRPr="00E4713A">
              <w:rPr>
                <w:rFonts w:hint="eastAsia"/>
                <w:b w:val="0"/>
                <w:sz w:val="21"/>
                <w:szCs w:val="21"/>
              </w:rPr>
              <w:t>）您对历史遗留矿山生态修复工作还有什么意见或建议？</w:t>
            </w:r>
          </w:p>
          <w:p w:rsidR="00586678" w:rsidRPr="00E4713A" w:rsidRDefault="00586678" w:rsidP="00586678">
            <w:pPr>
              <w:pStyle w:val="4"/>
              <w:spacing w:before="0" w:after="0" w:line="240" w:lineRule="auto"/>
              <w:ind w:firstLineChars="200" w:firstLine="420"/>
              <w:jc w:val="left"/>
              <w:rPr>
                <w:b w:val="0"/>
                <w:sz w:val="21"/>
                <w:szCs w:val="21"/>
              </w:rPr>
            </w:pPr>
          </w:p>
          <w:p w:rsidR="00586678" w:rsidRPr="00E4713A" w:rsidRDefault="00586678" w:rsidP="00586678"/>
          <w:p w:rsidR="00586678" w:rsidRPr="00E4713A" w:rsidRDefault="00586678" w:rsidP="00586678"/>
          <w:p w:rsidR="00586678" w:rsidRPr="00E4713A" w:rsidRDefault="00586678" w:rsidP="00586678"/>
          <w:p w:rsidR="00586678" w:rsidRPr="00E4713A" w:rsidRDefault="00586678" w:rsidP="00586678"/>
          <w:p w:rsidR="00586678" w:rsidRPr="00E4713A" w:rsidRDefault="00586678" w:rsidP="00586678"/>
          <w:p w:rsidR="00586678" w:rsidRPr="00E4713A" w:rsidRDefault="00586678" w:rsidP="00586678"/>
          <w:p w:rsidR="00586678" w:rsidRPr="00E4713A" w:rsidRDefault="00586678" w:rsidP="00586678"/>
          <w:p w:rsidR="00586678" w:rsidRPr="00E4713A" w:rsidRDefault="00586678" w:rsidP="00586678"/>
          <w:p w:rsidR="00586678" w:rsidRPr="00E4713A" w:rsidRDefault="00586678" w:rsidP="00586678"/>
        </w:tc>
      </w:tr>
      <w:tr w:rsidR="00586678" w:rsidRPr="00E4713A" w:rsidTr="006A2ADF">
        <w:tc>
          <w:tcPr>
            <w:tcW w:w="8642" w:type="dxa"/>
            <w:gridSpan w:val="5"/>
            <w:vAlign w:val="center"/>
          </w:tcPr>
          <w:p w:rsidR="00586678" w:rsidRPr="00E4713A" w:rsidRDefault="00586678" w:rsidP="00586678">
            <w:pPr>
              <w:pStyle w:val="4"/>
              <w:spacing w:before="0" w:after="0" w:line="240" w:lineRule="auto"/>
              <w:ind w:firstLineChars="100" w:firstLine="210"/>
              <w:jc w:val="left"/>
              <w:rPr>
                <w:b w:val="0"/>
                <w:sz w:val="21"/>
                <w:szCs w:val="21"/>
              </w:rPr>
            </w:pPr>
            <w:r w:rsidRPr="00E4713A">
              <w:rPr>
                <w:rFonts w:hint="eastAsia"/>
                <w:b w:val="0"/>
                <w:sz w:val="21"/>
                <w:szCs w:val="21"/>
              </w:rPr>
              <w:t>受访人签名：</w:t>
            </w:r>
          </w:p>
          <w:p w:rsidR="00586678" w:rsidRPr="00E4713A" w:rsidRDefault="00586678" w:rsidP="00586678">
            <w:pPr>
              <w:pStyle w:val="4"/>
              <w:spacing w:before="0" w:after="0" w:line="240" w:lineRule="auto"/>
              <w:ind w:firstLineChars="800" w:firstLine="1680"/>
              <w:jc w:val="left"/>
              <w:rPr>
                <w:b w:val="0"/>
                <w:sz w:val="21"/>
                <w:szCs w:val="21"/>
              </w:rPr>
            </w:pPr>
            <w:r w:rsidRPr="00E4713A">
              <w:rPr>
                <w:rFonts w:hint="eastAsia"/>
                <w:b w:val="0"/>
                <w:sz w:val="21"/>
                <w:szCs w:val="21"/>
              </w:rPr>
              <w:t xml:space="preserve"> </w:t>
            </w:r>
            <w:r w:rsidRPr="00E4713A">
              <w:rPr>
                <w:b w:val="0"/>
                <w:sz w:val="21"/>
                <w:szCs w:val="21"/>
              </w:rPr>
              <w:t xml:space="preserve">                                        </w:t>
            </w:r>
            <w:r w:rsidRPr="00E4713A">
              <w:rPr>
                <w:b w:val="0"/>
                <w:sz w:val="21"/>
                <w:szCs w:val="21"/>
              </w:rPr>
              <w:t>年</w:t>
            </w:r>
            <w:r w:rsidRPr="00E4713A">
              <w:rPr>
                <w:rFonts w:hint="eastAsia"/>
                <w:b w:val="0"/>
                <w:sz w:val="21"/>
                <w:szCs w:val="21"/>
              </w:rPr>
              <w:t xml:space="preserve">  </w:t>
            </w:r>
            <w:r w:rsidRPr="00E4713A">
              <w:rPr>
                <w:rFonts w:hint="eastAsia"/>
                <w:b w:val="0"/>
                <w:sz w:val="21"/>
                <w:szCs w:val="21"/>
              </w:rPr>
              <w:t>月</w:t>
            </w:r>
            <w:r w:rsidRPr="00E4713A">
              <w:rPr>
                <w:rFonts w:hint="eastAsia"/>
                <w:b w:val="0"/>
                <w:sz w:val="21"/>
                <w:szCs w:val="21"/>
              </w:rPr>
              <w:t xml:space="preserve">  </w:t>
            </w:r>
            <w:r w:rsidRPr="00E4713A">
              <w:rPr>
                <w:rFonts w:hint="eastAsia"/>
                <w:b w:val="0"/>
                <w:sz w:val="21"/>
                <w:szCs w:val="21"/>
              </w:rPr>
              <w:t>日</w:t>
            </w:r>
          </w:p>
        </w:tc>
      </w:tr>
    </w:tbl>
    <w:p w:rsidR="00586678" w:rsidRPr="00E4713A" w:rsidRDefault="00586678" w:rsidP="00586678">
      <w:pPr>
        <w:pStyle w:val="af8"/>
      </w:pPr>
    </w:p>
    <w:p w:rsidR="00586678" w:rsidRPr="00E4713A" w:rsidRDefault="00586678" w:rsidP="00586678">
      <w:pPr>
        <w:pStyle w:val="af8"/>
      </w:pPr>
    </w:p>
    <w:p w:rsidR="00586678" w:rsidRPr="00E4713A" w:rsidRDefault="00586678" w:rsidP="00586678">
      <w:pPr>
        <w:pStyle w:val="af8"/>
      </w:pPr>
    </w:p>
    <w:p w:rsidR="00586678" w:rsidRPr="00E4713A" w:rsidRDefault="00586678" w:rsidP="00586678">
      <w:pPr>
        <w:pStyle w:val="af8"/>
      </w:pPr>
    </w:p>
    <w:p w:rsidR="00F639BB" w:rsidRPr="00E4713A" w:rsidRDefault="00876B6B" w:rsidP="007C64B6">
      <w:pPr>
        <w:pStyle w:val="a3"/>
        <w:numPr>
          <w:ilvl w:val="1"/>
          <w:numId w:val="0"/>
        </w:numPr>
        <w:ind w:firstLineChars="400" w:firstLine="840"/>
        <w:jc w:val="left"/>
        <w:rPr>
          <w:color w:val="auto"/>
        </w:rPr>
      </w:pPr>
      <w:r w:rsidRPr="00E4713A">
        <w:rPr>
          <w:rFonts w:hint="eastAsia"/>
          <w:color w:val="auto"/>
        </w:rPr>
        <w:lastRenderedPageBreak/>
        <w:t>表</w:t>
      </w:r>
      <w:r w:rsidR="007C64B6" w:rsidRPr="00E4713A">
        <w:rPr>
          <w:color w:val="auto"/>
        </w:rPr>
        <w:t>H</w:t>
      </w:r>
      <w:r w:rsidRPr="00E4713A">
        <w:rPr>
          <w:rFonts w:hint="eastAsia"/>
          <w:color w:val="auto"/>
        </w:rPr>
        <w:t>.</w:t>
      </w:r>
      <w:r w:rsidR="00967B73" w:rsidRPr="00E4713A">
        <w:rPr>
          <w:color w:val="auto"/>
        </w:rPr>
        <w:t>2</w:t>
      </w:r>
      <w:r w:rsidRPr="00E4713A">
        <w:rPr>
          <w:rFonts w:hint="eastAsia"/>
          <w:color w:val="auto"/>
        </w:rPr>
        <w:t xml:space="preserve">  </w:t>
      </w:r>
      <w:r w:rsidR="007C64B6" w:rsidRPr="00E4713A">
        <w:rPr>
          <w:color w:val="auto"/>
        </w:rPr>
        <w:t xml:space="preserve">              </w:t>
      </w:r>
      <w:r w:rsidR="007C64B6" w:rsidRPr="00E4713A">
        <w:rPr>
          <w:rFonts w:hint="eastAsia"/>
          <w:color w:val="auto"/>
        </w:rPr>
        <w:t>矿山生态修复工程</w:t>
      </w:r>
      <w:r w:rsidRPr="00E4713A">
        <w:rPr>
          <w:rFonts w:hint="eastAsia"/>
          <w:color w:val="auto"/>
        </w:rPr>
        <w:t>植物样方调查表</w:t>
      </w:r>
    </w:p>
    <w:tbl>
      <w:tblPr>
        <w:tblW w:w="4998" w:type="pct"/>
        <w:tblLook w:val="04A0" w:firstRow="1" w:lastRow="0" w:firstColumn="1" w:lastColumn="0" w:noHBand="0" w:noVBand="1"/>
      </w:tblPr>
      <w:tblGrid>
        <w:gridCol w:w="1608"/>
        <w:gridCol w:w="469"/>
        <w:gridCol w:w="754"/>
        <w:gridCol w:w="866"/>
        <w:gridCol w:w="1689"/>
        <w:gridCol w:w="1275"/>
        <w:gridCol w:w="1135"/>
        <w:gridCol w:w="1554"/>
      </w:tblGrid>
      <w:tr w:rsidR="00E4713A" w:rsidRPr="00E4713A" w:rsidTr="00F702C7">
        <w:trPr>
          <w:trHeight w:val="227"/>
        </w:trPr>
        <w:tc>
          <w:tcPr>
            <w:tcW w:w="1111" w:type="pct"/>
            <w:gridSpan w:val="2"/>
            <w:tcBorders>
              <w:top w:val="nil"/>
              <w:left w:val="nil"/>
              <w:right w:val="nil"/>
            </w:tcBorders>
            <w:shd w:val="clear" w:color="auto" w:fill="auto"/>
            <w:noWrap/>
            <w:vAlign w:val="center"/>
          </w:tcPr>
          <w:p w:rsidR="00447F75" w:rsidRPr="00E4713A" w:rsidRDefault="00447F75">
            <w:pPr>
              <w:widowControl/>
              <w:jc w:val="left"/>
              <w:rPr>
                <w:rFonts w:ascii="宋体" w:hAnsi="宋体" w:cs="宋体"/>
                <w:kern w:val="0"/>
                <w:sz w:val="18"/>
                <w:szCs w:val="18"/>
              </w:rPr>
            </w:pPr>
            <w:r w:rsidRPr="00E4713A">
              <w:rPr>
                <w:rFonts w:ascii="宋体" w:hAnsi="宋体" w:cs="宋体" w:hint="eastAsia"/>
                <w:kern w:val="0"/>
                <w:sz w:val="18"/>
                <w:szCs w:val="18"/>
              </w:rPr>
              <w:t>图斑编号：</w:t>
            </w:r>
            <w:r w:rsidRPr="00E4713A">
              <w:rPr>
                <w:rFonts w:ascii="宋体" w:hAnsi="宋体" w:cs="宋体" w:hint="eastAsia"/>
                <w:kern w:val="0"/>
                <w:sz w:val="18"/>
                <w:szCs w:val="18"/>
                <w:u w:val="single"/>
              </w:rPr>
              <w:t xml:space="preserve">                                        </w:t>
            </w:r>
          </w:p>
        </w:tc>
        <w:tc>
          <w:tcPr>
            <w:tcW w:w="3889" w:type="pct"/>
            <w:gridSpan w:val="6"/>
            <w:tcBorders>
              <w:top w:val="nil"/>
              <w:left w:val="nil"/>
              <w:right w:val="nil"/>
            </w:tcBorders>
            <w:shd w:val="clear" w:color="auto" w:fill="auto"/>
            <w:noWrap/>
            <w:vAlign w:val="center"/>
          </w:tcPr>
          <w:p w:rsidR="00447F75" w:rsidRPr="00E4713A" w:rsidRDefault="00447F75">
            <w:pPr>
              <w:widowControl/>
              <w:jc w:val="left"/>
              <w:rPr>
                <w:rFonts w:ascii="宋体" w:hAnsi="宋体" w:cs="宋体"/>
                <w:kern w:val="0"/>
                <w:sz w:val="18"/>
                <w:szCs w:val="18"/>
              </w:rPr>
            </w:pPr>
            <w:r w:rsidRPr="00E4713A">
              <w:rPr>
                <w:rFonts w:ascii="宋体" w:hAnsi="宋体" w:cs="宋体" w:hint="eastAsia"/>
                <w:kern w:val="0"/>
                <w:sz w:val="18"/>
                <w:szCs w:val="18"/>
              </w:rPr>
              <w:t>修复方向：</w:t>
            </w:r>
            <w:r w:rsidRPr="00E4713A">
              <w:rPr>
                <w:rFonts w:ascii="宋体" w:hAnsi="宋体" w:cs="宋体" w:hint="eastAsia"/>
                <w:kern w:val="0"/>
                <w:sz w:val="18"/>
                <w:szCs w:val="18"/>
                <w:u w:val="single"/>
              </w:rPr>
              <w:t xml:space="preserve">　                </w:t>
            </w:r>
            <w:r w:rsidRPr="00E4713A">
              <w:rPr>
                <w:rFonts w:ascii="宋体" w:hAnsi="宋体" w:cs="宋体"/>
                <w:kern w:val="0"/>
                <w:sz w:val="18"/>
                <w:szCs w:val="18"/>
                <w:u w:val="single"/>
              </w:rPr>
              <w:t xml:space="preserve">                  </w:t>
            </w:r>
            <w:r w:rsidRPr="00E4713A">
              <w:rPr>
                <w:rFonts w:ascii="宋体" w:hAnsi="宋体" w:cs="宋体" w:hint="eastAsia"/>
                <w:kern w:val="0"/>
                <w:sz w:val="18"/>
                <w:szCs w:val="18"/>
                <w:u w:val="single"/>
              </w:rPr>
              <w:t xml:space="preserve">   </w:t>
            </w:r>
            <w:r w:rsidRPr="00E4713A">
              <w:rPr>
                <w:rFonts w:ascii="宋体" w:hAnsi="宋体" w:cs="宋体" w:hint="eastAsia"/>
                <w:kern w:val="0"/>
                <w:sz w:val="18"/>
                <w:szCs w:val="18"/>
              </w:rPr>
              <w:t xml:space="preserve"> </w:t>
            </w:r>
          </w:p>
        </w:tc>
      </w:tr>
      <w:tr w:rsidR="00E4713A" w:rsidRPr="00E4713A" w:rsidTr="00F702C7">
        <w:trPr>
          <w:trHeight w:val="227"/>
        </w:trPr>
        <w:tc>
          <w:tcPr>
            <w:tcW w:w="1111" w:type="pct"/>
            <w:gridSpan w:val="2"/>
            <w:tcBorders>
              <w:left w:val="nil"/>
              <w:right w:val="nil"/>
            </w:tcBorders>
            <w:shd w:val="clear" w:color="auto" w:fill="auto"/>
            <w:noWrap/>
            <w:vAlign w:val="center"/>
          </w:tcPr>
          <w:p w:rsidR="00F639BB" w:rsidRPr="00E4713A" w:rsidRDefault="00876B6B">
            <w:pPr>
              <w:widowControl/>
              <w:jc w:val="left"/>
              <w:rPr>
                <w:rFonts w:ascii="宋体" w:hAnsi="宋体" w:cs="宋体"/>
                <w:kern w:val="0"/>
                <w:sz w:val="18"/>
                <w:szCs w:val="18"/>
              </w:rPr>
            </w:pPr>
            <w:r w:rsidRPr="00E4713A">
              <w:rPr>
                <w:rFonts w:ascii="宋体" w:hAnsi="宋体" w:cs="宋体" w:hint="eastAsia"/>
                <w:kern w:val="0"/>
                <w:sz w:val="18"/>
                <w:szCs w:val="18"/>
              </w:rPr>
              <w:t>样方</w:t>
            </w:r>
            <w:r w:rsidR="00447F75" w:rsidRPr="00E4713A">
              <w:rPr>
                <w:rFonts w:ascii="宋体" w:hAnsi="宋体" w:cs="宋体" w:hint="eastAsia"/>
                <w:kern w:val="0"/>
                <w:sz w:val="18"/>
                <w:szCs w:val="18"/>
              </w:rPr>
              <w:t>编号</w:t>
            </w:r>
            <w:r w:rsidRPr="00E4713A">
              <w:rPr>
                <w:rFonts w:ascii="宋体" w:hAnsi="宋体" w:cs="宋体" w:hint="eastAsia"/>
                <w:kern w:val="0"/>
                <w:sz w:val="18"/>
                <w:szCs w:val="18"/>
              </w:rPr>
              <w:t>：</w:t>
            </w:r>
            <w:r w:rsidRPr="00E4713A">
              <w:rPr>
                <w:rFonts w:ascii="宋体" w:hAnsi="宋体" w:cs="宋体" w:hint="eastAsia"/>
                <w:kern w:val="0"/>
                <w:sz w:val="18"/>
                <w:szCs w:val="18"/>
                <w:u w:val="single"/>
              </w:rPr>
              <w:t xml:space="preserve">                                         </w:t>
            </w:r>
          </w:p>
        </w:tc>
        <w:tc>
          <w:tcPr>
            <w:tcW w:w="3889" w:type="pct"/>
            <w:gridSpan w:val="6"/>
            <w:tcBorders>
              <w:left w:val="nil"/>
              <w:right w:val="nil"/>
            </w:tcBorders>
            <w:shd w:val="clear" w:color="auto" w:fill="auto"/>
            <w:noWrap/>
            <w:vAlign w:val="center"/>
          </w:tcPr>
          <w:p w:rsidR="00F639BB" w:rsidRPr="00E4713A" w:rsidRDefault="00447F75">
            <w:pPr>
              <w:widowControl/>
              <w:jc w:val="left"/>
              <w:rPr>
                <w:rFonts w:ascii="宋体" w:hAnsi="宋体" w:cs="宋体"/>
                <w:kern w:val="0"/>
                <w:sz w:val="18"/>
                <w:szCs w:val="18"/>
              </w:rPr>
            </w:pPr>
            <w:r w:rsidRPr="00E4713A">
              <w:rPr>
                <w:rFonts w:ascii="宋体" w:hAnsi="宋体" w:cs="宋体" w:hint="eastAsia"/>
                <w:kern w:val="0"/>
                <w:sz w:val="18"/>
                <w:szCs w:val="18"/>
              </w:rPr>
              <w:t>样方面积</w:t>
            </w:r>
            <w:r w:rsidR="00876B6B" w:rsidRPr="00E4713A">
              <w:rPr>
                <w:rFonts w:ascii="宋体" w:hAnsi="宋体" w:cs="宋体" w:hint="eastAsia"/>
                <w:kern w:val="0"/>
                <w:sz w:val="18"/>
                <w:szCs w:val="18"/>
              </w:rPr>
              <w:t>：</w:t>
            </w:r>
            <w:r w:rsidR="00876B6B" w:rsidRPr="00E4713A">
              <w:rPr>
                <w:rFonts w:ascii="宋体" w:hAnsi="宋体" w:cs="宋体" w:hint="eastAsia"/>
                <w:kern w:val="0"/>
                <w:sz w:val="18"/>
                <w:szCs w:val="18"/>
                <w:u w:val="single"/>
              </w:rPr>
              <w:t xml:space="preserve">                                                 </w:t>
            </w:r>
            <w:r w:rsidR="00876B6B" w:rsidRPr="00E4713A">
              <w:rPr>
                <w:rFonts w:ascii="宋体" w:hAnsi="宋体" w:cs="宋体" w:hint="eastAsia"/>
                <w:kern w:val="0"/>
                <w:sz w:val="18"/>
                <w:szCs w:val="18"/>
              </w:rPr>
              <w:t xml:space="preserve">     </w:t>
            </w:r>
          </w:p>
        </w:tc>
      </w:tr>
      <w:tr w:rsidR="00E4713A" w:rsidRPr="00E4713A" w:rsidTr="00F702C7">
        <w:trPr>
          <w:trHeight w:val="227"/>
        </w:trPr>
        <w:tc>
          <w:tcPr>
            <w:tcW w:w="1111" w:type="pct"/>
            <w:gridSpan w:val="2"/>
            <w:tcBorders>
              <w:left w:val="nil"/>
              <w:right w:val="nil"/>
            </w:tcBorders>
            <w:shd w:val="clear" w:color="auto" w:fill="auto"/>
            <w:noWrap/>
            <w:vAlign w:val="center"/>
          </w:tcPr>
          <w:p w:rsidR="007C64B6" w:rsidRPr="00E4713A" w:rsidRDefault="007C64B6">
            <w:pPr>
              <w:widowControl/>
              <w:jc w:val="left"/>
              <w:rPr>
                <w:rFonts w:ascii="宋体" w:hAnsi="宋体" w:cs="宋体"/>
                <w:kern w:val="0"/>
                <w:sz w:val="18"/>
                <w:szCs w:val="18"/>
                <w:u w:val="single"/>
              </w:rPr>
            </w:pPr>
            <w:r w:rsidRPr="00E4713A">
              <w:rPr>
                <w:rFonts w:ascii="宋体" w:hAnsi="宋体" w:cs="宋体" w:hint="eastAsia"/>
                <w:kern w:val="0"/>
                <w:sz w:val="18"/>
                <w:szCs w:val="18"/>
              </w:rPr>
              <w:t xml:space="preserve">地 </w:t>
            </w:r>
            <w:r w:rsidRPr="00E4713A">
              <w:rPr>
                <w:rFonts w:ascii="宋体" w:hAnsi="宋体" w:cs="宋体"/>
                <w:kern w:val="0"/>
                <w:sz w:val="18"/>
                <w:szCs w:val="18"/>
              </w:rPr>
              <w:t xml:space="preserve">   </w:t>
            </w:r>
            <w:r w:rsidRPr="00E4713A">
              <w:rPr>
                <w:rFonts w:ascii="宋体" w:hAnsi="宋体" w:cs="宋体" w:hint="eastAsia"/>
                <w:kern w:val="0"/>
                <w:sz w:val="18"/>
                <w:szCs w:val="18"/>
              </w:rPr>
              <w:t>点：</w:t>
            </w:r>
            <w:r w:rsidRPr="00E4713A">
              <w:rPr>
                <w:rFonts w:ascii="宋体" w:hAnsi="宋体" w:cs="宋体" w:hint="eastAsia"/>
                <w:kern w:val="0"/>
                <w:sz w:val="18"/>
                <w:szCs w:val="18"/>
                <w:u w:val="single"/>
              </w:rPr>
              <w:t xml:space="preserve">            </w:t>
            </w:r>
            <w:r w:rsidRPr="00E4713A">
              <w:rPr>
                <w:rFonts w:ascii="宋体" w:hAnsi="宋体" w:cs="宋体"/>
                <w:kern w:val="0"/>
                <w:sz w:val="18"/>
                <w:szCs w:val="18"/>
                <w:u w:val="single"/>
              </w:rPr>
              <w:t xml:space="preserve">                               </w:t>
            </w:r>
          </w:p>
        </w:tc>
        <w:tc>
          <w:tcPr>
            <w:tcW w:w="3889" w:type="pct"/>
            <w:gridSpan w:val="6"/>
            <w:tcBorders>
              <w:left w:val="nil"/>
              <w:right w:val="nil"/>
            </w:tcBorders>
            <w:shd w:val="clear" w:color="auto" w:fill="auto"/>
            <w:noWrap/>
            <w:vAlign w:val="center"/>
          </w:tcPr>
          <w:p w:rsidR="007C64B6" w:rsidRPr="00E4713A" w:rsidRDefault="00447F75">
            <w:pPr>
              <w:widowControl/>
              <w:jc w:val="left"/>
              <w:rPr>
                <w:rFonts w:ascii="宋体" w:hAnsi="宋体" w:cs="宋体"/>
                <w:kern w:val="0"/>
                <w:sz w:val="18"/>
                <w:szCs w:val="18"/>
              </w:rPr>
            </w:pPr>
            <w:r w:rsidRPr="00E4713A">
              <w:rPr>
                <w:rFonts w:ascii="宋体" w:hAnsi="宋体" w:cs="宋体" w:hint="eastAsia"/>
                <w:kern w:val="0"/>
                <w:sz w:val="18"/>
                <w:szCs w:val="18"/>
              </w:rPr>
              <w:t xml:space="preserve">坐 </w:t>
            </w:r>
            <w:r w:rsidRPr="00E4713A">
              <w:rPr>
                <w:rFonts w:ascii="宋体" w:hAnsi="宋体" w:cs="宋体"/>
                <w:kern w:val="0"/>
                <w:sz w:val="18"/>
                <w:szCs w:val="18"/>
              </w:rPr>
              <w:t xml:space="preserve">   </w:t>
            </w:r>
            <w:r w:rsidRPr="00E4713A">
              <w:rPr>
                <w:rFonts w:ascii="宋体" w:hAnsi="宋体" w:cs="宋体" w:hint="eastAsia"/>
                <w:kern w:val="0"/>
                <w:sz w:val="18"/>
                <w:szCs w:val="18"/>
              </w:rPr>
              <w:t>标</w:t>
            </w:r>
            <w:r w:rsidR="007C64B6" w:rsidRPr="00E4713A">
              <w:rPr>
                <w:rFonts w:ascii="宋体" w:hAnsi="宋体" w:cs="宋体" w:hint="eastAsia"/>
                <w:kern w:val="0"/>
                <w:sz w:val="18"/>
                <w:szCs w:val="18"/>
              </w:rPr>
              <w:t>：</w:t>
            </w:r>
            <w:r w:rsidR="007C64B6" w:rsidRPr="00E4713A">
              <w:rPr>
                <w:rFonts w:ascii="宋体" w:hAnsi="宋体" w:cs="宋体" w:hint="eastAsia"/>
                <w:kern w:val="0"/>
                <w:sz w:val="18"/>
                <w:szCs w:val="18"/>
                <w:u w:val="single"/>
              </w:rPr>
              <w:t xml:space="preserve">               </w:t>
            </w:r>
            <w:r w:rsidR="007C64B6" w:rsidRPr="00E4713A">
              <w:rPr>
                <w:rFonts w:ascii="宋体" w:hAnsi="宋体" w:cs="宋体"/>
                <w:kern w:val="0"/>
                <w:sz w:val="18"/>
                <w:szCs w:val="18"/>
                <w:u w:val="single"/>
              </w:rPr>
              <w:t xml:space="preserve">                     </w:t>
            </w:r>
            <w:r w:rsidR="007C64B6" w:rsidRPr="00E4713A">
              <w:rPr>
                <w:rFonts w:ascii="宋体" w:hAnsi="宋体" w:cs="宋体" w:hint="eastAsia"/>
                <w:kern w:val="0"/>
                <w:sz w:val="18"/>
                <w:szCs w:val="18"/>
                <w:u w:val="single"/>
              </w:rPr>
              <w:t xml:space="preserve">   </w:t>
            </w:r>
          </w:p>
        </w:tc>
      </w:tr>
      <w:tr w:rsidR="00E4713A" w:rsidRPr="00E4713A">
        <w:trPr>
          <w:trHeight w:val="270"/>
        </w:trPr>
        <w:tc>
          <w:tcPr>
            <w:tcW w:w="5000" w:type="pct"/>
            <w:gridSpan w:val="8"/>
            <w:tcBorders>
              <w:top w:val="nil"/>
              <w:left w:val="nil"/>
              <w:bottom w:val="nil"/>
              <w:right w:val="nil"/>
            </w:tcBorders>
            <w:shd w:val="clear" w:color="auto" w:fill="auto"/>
            <w:noWrap/>
            <w:vAlign w:val="center"/>
          </w:tcPr>
          <w:p w:rsidR="00F639BB" w:rsidRPr="00E4713A" w:rsidRDefault="00876B6B">
            <w:pPr>
              <w:widowControl/>
              <w:jc w:val="center"/>
              <w:rPr>
                <w:rFonts w:ascii="宋体" w:hAnsi="宋体" w:cs="宋体"/>
                <w:kern w:val="0"/>
                <w:sz w:val="18"/>
                <w:szCs w:val="18"/>
              </w:rPr>
            </w:pPr>
            <w:r w:rsidRPr="00E4713A">
              <w:rPr>
                <w:rFonts w:ascii="宋体" w:hAnsi="宋体" w:cs="宋体" w:hint="eastAsia"/>
                <w:kern w:val="0"/>
                <w:sz w:val="18"/>
                <w:szCs w:val="18"/>
              </w:rPr>
              <w:t>乔木层物种记录</w:t>
            </w:r>
          </w:p>
        </w:tc>
      </w:tr>
      <w:tr w:rsidR="00F702C7" w:rsidRPr="00E4713A" w:rsidTr="00F702C7">
        <w:trPr>
          <w:trHeight w:val="270"/>
        </w:trPr>
        <w:tc>
          <w:tcPr>
            <w:tcW w:w="8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r w:rsidRPr="00E4713A">
              <w:rPr>
                <w:rFonts w:ascii="宋体" w:hAnsi="宋体" w:cs="宋体" w:hint="eastAsia"/>
                <w:kern w:val="0"/>
                <w:sz w:val="18"/>
                <w:szCs w:val="18"/>
              </w:rPr>
              <w:t>物种名</w:t>
            </w:r>
          </w:p>
        </w:tc>
        <w:tc>
          <w:tcPr>
            <w:tcW w:w="654" w:type="pct"/>
            <w:gridSpan w:val="2"/>
            <w:tcBorders>
              <w:top w:val="single" w:sz="4" w:space="0" w:color="auto"/>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r w:rsidRPr="00E4713A">
              <w:rPr>
                <w:rFonts w:ascii="宋体" w:hAnsi="宋体" w:cs="宋体" w:hint="eastAsia"/>
                <w:kern w:val="0"/>
                <w:sz w:val="18"/>
                <w:szCs w:val="18"/>
              </w:rPr>
              <w:t>株数</w:t>
            </w:r>
          </w:p>
        </w:tc>
        <w:tc>
          <w:tcPr>
            <w:tcW w:w="1366" w:type="pct"/>
            <w:gridSpan w:val="2"/>
            <w:tcBorders>
              <w:top w:val="single" w:sz="4" w:space="0" w:color="auto"/>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r w:rsidRPr="00E4713A">
              <w:rPr>
                <w:rFonts w:ascii="宋体" w:hAnsi="宋体" w:cs="宋体" w:hint="eastAsia"/>
                <w:kern w:val="0"/>
                <w:sz w:val="18"/>
                <w:szCs w:val="18"/>
              </w:rPr>
              <w:t>平均胸径cm</w:t>
            </w:r>
          </w:p>
        </w:tc>
        <w:tc>
          <w:tcPr>
            <w:tcW w:w="682" w:type="pct"/>
            <w:tcBorders>
              <w:top w:val="single" w:sz="4" w:space="0" w:color="auto"/>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r w:rsidRPr="00E4713A">
              <w:rPr>
                <w:rFonts w:ascii="宋体" w:hAnsi="宋体" w:cs="宋体" w:hint="eastAsia"/>
                <w:kern w:val="0"/>
                <w:sz w:val="18"/>
                <w:szCs w:val="18"/>
              </w:rPr>
              <w:t>平均高度m</w:t>
            </w:r>
          </w:p>
        </w:tc>
        <w:tc>
          <w:tcPr>
            <w:tcW w:w="607" w:type="pct"/>
            <w:tcBorders>
              <w:top w:val="single" w:sz="4" w:space="0" w:color="auto"/>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r w:rsidRPr="00E4713A">
              <w:rPr>
                <w:rFonts w:ascii="宋体" w:hAnsi="宋体" w:cs="宋体" w:hint="eastAsia"/>
                <w:kern w:val="0"/>
                <w:sz w:val="18"/>
                <w:szCs w:val="18"/>
              </w:rPr>
              <w:t>盖度%</w:t>
            </w:r>
          </w:p>
        </w:tc>
        <w:tc>
          <w:tcPr>
            <w:tcW w:w="830" w:type="pct"/>
            <w:tcBorders>
              <w:top w:val="single" w:sz="4" w:space="0" w:color="auto"/>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r w:rsidRPr="00E4713A">
              <w:rPr>
                <w:rFonts w:ascii="宋体" w:hAnsi="宋体" w:cs="宋体" w:hint="eastAsia"/>
                <w:kern w:val="0"/>
                <w:sz w:val="18"/>
                <w:szCs w:val="18"/>
              </w:rPr>
              <w:t>成活率%</w:t>
            </w:r>
          </w:p>
        </w:tc>
      </w:tr>
      <w:tr w:rsidR="00F702C7" w:rsidRPr="00E4713A" w:rsidTr="00F702C7">
        <w:trPr>
          <w:trHeight w:val="340"/>
        </w:trPr>
        <w:tc>
          <w:tcPr>
            <w:tcW w:w="860" w:type="pct"/>
            <w:tcBorders>
              <w:top w:val="nil"/>
              <w:left w:val="single" w:sz="4" w:space="0" w:color="auto"/>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i/>
                <w:iCs/>
                <w:kern w:val="0"/>
                <w:sz w:val="18"/>
                <w:szCs w:val="18"/>
              </w:rPr>
            </w:pPr>
          </w:p>
        </w:tc>
        <w:tc>
          <w:tcPr>
            <w:tcW w:w="654" w:type="pct"/>
            <w:gridSpan w:val="2"/>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1366" w:type="pct"/>
            <w:gridSpan w:val="2"/>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682" w:type="pct"/>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607" w:type="pct"/>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830" w:type="pct"/>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r>
      <w:tr w:rsidR="00F702C7" w:rsidRPr="00E4713A" w:rsidTr="00F702C7">
        <w:trPr>
          <w:trHeight w:val="340"/>
        </w:trPr>
        <w:tc>
          <w:tcPr>
            <w:tcW w:w="860" w:type="pct"/>
            <w:tcBorders>
              <w:top w:val="nil"/>
              <w:left w:val="single" w:sz="4" w:space="0" w:color="auto"/>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654" w:type="pct"/>
            <w:gridSpan w:val="2"/>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1366" w:type="pct"/>
            <w:gridSpan w:val="2"/>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682" w:type="pct"/>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607" w:type="pct"/>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830" w:type="pct"/>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r>
      <w:tr w:rsidR="00F702C7" w:rsidRPr="00E4713A" w:rsidTr="00F702C7">
        <w:trPr>
          <w:trHeight w:val="340"/>
        </w:trPr>
        <w:tc>
          <w:tcPr>
            <w:tcW w:w="860" w:type="pct"/>
            <w:tcBorders>
              <w:top w:val="nil"/>
              <w:left w:val="single" w:sz="4" w:space="0" w:color="auto"/>
              <w:bottom w:val="single" w:sz="4" w:space="0" w:color="auto"/>
              <w:right w:val="single" w:sz="4" w:space="0" w:color="auto"/>
            </w:tcBorders>
            <w:shd w:val="clear" w:color="auto" w:fill="auto"/>
            <w:noWrap/>
          </w:tcPr>
          <w:p w:rsidR="007C64B6" w:rsidRPr="00E4713A" w:rsidRDefault="007C64B6">
            <w:pPr>
              <w:widowControl/>
              <w:jc w:val="center"/>
              <w:rPr>
                <w:rFonts w:ascii="宋体" w:hAnsi="宋体" w:cs="宋体"/>
                <w:kern w:val="0"/>
                <w:sz w:val="18"/>
                <w:szCs w:val="18"/>
              </w:rPr>
            </w:pPr>
          </w:p>
        </w:tc>
        <w:tc>
          <w:tcPr>
            <w:tcW w:w="654" w:type="pct"/>
            <w:gridSpan w:val="2"/>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1366" w:type="pct"/>
            <w:gridSpan w:val="2"/>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682" w:type="pct"/>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607" w:type="pct"/>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830" w:type="pct"/>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r>
      <w:tr w:rsidR="00F702C7" w:rsidRPr="00E4713A" w:rsidTr="00F702C7">
        <w:trPr>
          <w:trHeight w:val="340"/>
        </w:trPr>
        <w:tc>
          <w:tcPr>
            <w:tcW w:w="860" w:type="pct"/>
            <w:tcBorders>
              <w:top w:val="nil"/>
              <w:left w:val="single" w:sz="4" w:space="0" w:color="auto"/>
              <w:bottom w:val="single" w:sz="4" w:space="0" w:color="auto"/>
              <w:right w:val="single" w:sz="4" w:space="0" w:color="auto"/>
            </w:tcBorders>
            <w:shd w:val="clear" w:color="auto" w:fill="auto"/>
            <w:noWrap/>
          </w:tcPr>
          <w:p w:rsidR="007C64B6" w:rsidRPr="00E4713A" w:rsidRDefault="007C64B6">
            <w:pPr>
              <w:widowControl/>
              <w:jc w:val="center"/>
              <w:rPr>
                <w:rFonts w:ascii="宋体" w:hAnsi="宋体" w:cs="宋体"/>
                <w:kern w:val="0"/>
                <w:sz w:val="18"/>
                <w:szCs w:val="18"/>
              </w:rPr>
            </w:pPr>
          </w:p>
        </w:tc>
        <w:tc>
          <w:tcPr>
            <w:tcW w:w="654" w:type="pct"/>
            <w:gridSpan w:val="2"/>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1366" w:type="pct"/>
            <w:gridSpan w:val="2"/>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682" w:type="pct"/>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607" w:type="pct"/>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c>
          <w:tcPr>
            <w:tcW w:w="830" w:type="pct"/>
            <w:tcBorders>
              <w:top w:val="nil"/>
              <w:left w:val="nil"/>
              <w:bottom w:val="single" w:sz="4" w:space="0" w:color="auto"/>
              <w:right w:val="single" w:sz="4" w:space="0" w:color="auto"/>
            </w:tcBorders>
            <w:shd w:val="clear" w:color="auto" w:fill="auto"/>
            <w:noWrap/>
            <w:vAlign w:val="center"/>
          </w:tcPr>
          <w:p w:rsidR="007C64B6" w:rsidRPr="00E4713A" w:rsidRDefault="007C64B6">
            <w:pPr>
              <w:widowControl/>
              <w:jc w:val="center"/>
              <w:rPr>
                <w:rFonts w:ascii="宋体" w:hAnsi="宋体" w:cs="宋体"/>
                <w:kern w:val="0"/>
                <w:sz w:val="18"/>
                <w:szCs w:val="18"/>
              </w:rPr>
            </w:pPr>
          </w:p>
        </w:tc>
      </w:tr>
      <w:tr w:rsidR="00E4713A" w:rsidRPr="00E4713A">
        <w:trPr>
          <w:trHeight w:val="270"/>
        </w:trPr>
        <w:tc>
          <w:tcPr>
            <w:tcW w:w="5000" w:type="pct"/>
            <w:gridSpan w:val="8"/>
            <w:tcBorders>
              <w:top w:val="nil"/>
              <w:left w:val="nil"/>
              <w:bottom w:val="nil"/>
              <w:right w:val="nil"/>
            </w:tcBorders>
            <w:shd w:val="clear" w:color="auto" w:fill="auto"/>
            <w:noWrap/>
          </w:tcPr>
          <w:p w:rsidR="00F639BB" w:rsidRPr="00E4713A" w:rsidRDefault="00876B6B">
            <w:pPr>
              <w:adjustRightInd w:val="0"/>
              <w:snapToGrid w:val="0"/>
              <w:ind w:rightChars="-25" w:right="-53"/>
              <w:jc w:val="center"/>
              <w:textAlignment w:val="baseline"/>
              <w:rPr>
                <w:rFonts w:ascii="宋体" w:hAnsi="宋体" w:cs="宋体"/>
                <w:sz w:val="18"/>
                <w:szCs w:val="18"/>
              </w:rPr>
            </w:pPr>
            <w:r w:rsidRPr="00E4713A">
              <w:rPr>
                <w:rFonts w:ascii="宋体" w:hAnsi="宋体" w:cs="宋体" w:hint="eastAsia"/>
                <w:kern w:val="0"/>
                <w:sz w:val="18"/>
                <w:szCs w:val="18"/>
              </w:rPr>
              <w:t>灌木层物种记录</w:t>
            </w:r>
          </w:p>
        </w:tc>
      </w:tr>
      <w:tr w:rsidR="00F702C7" w:rsidRPr="00E4713A" w:rsidTr="00F702C7">
        <w:trPr>
          <w:trHeight w:val="270"/>
        </w:trPr>
        <w:tc>
          <w:tcPr>
            <w:tcW w:w="111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F702C7" w:rsidRPr="00E4713A" w:rsidRDefault="00F702C7">
            <w:pPr>
              <w:widowControl/>
              <w:jc w:val="center"/>
              <w:rPr>
                <w:rFonts w:ascii="宋体" w:hAnsi="宋体" w:cs="宋体"/>
                <w:kern w:val="0"/>
                <w:sz w:val="18"/>
                <w:szCs w:val="18"/>
              </w:rPr>
            </w:pPr>
            <w:r w:rsidRPr="00E4713A">
              <w:rPr>
                <w:rFonts w:ascii="宋体" w:hAnsi="宋体" w:cs="宋体" w:hint="eastAsia"/>
                <w:kern w:val="0"/>
                <w:sz w:val="18"/>
                <w:szCs w:val="18"/>
              </w:rPr>
              <w:t>物种名</w:t>
            </w:r>
          </w:p>
        </w:tc>
        <w:tc>
          <w:tcPr>
            <w:tcW w:w="866" w:type="pct"/>
            <w:gridSpan w:val="2"/>
            <w:tcBorders>
              <w:top w:val="single" w:sz="4" w:space="0" w:color="auto"/>
              <w:left w:val="nil"/>
              <w:bottom w:val="single" w:sz="4" w:space="0" w:color="auto"/>
              <w:right w:val="single" w:sz="4" w:space="0" w:color="auto"/>
            </w:tcBorders>
            <w:shd w:val="clear" w:color="auto" w:fill="auto"/>
            <w:noWrap/>
            <w:vAlign w:val="center"/>
          </w:tcPr>
          <w:p w:rsidR="00F702C7" w:rsidRPr="00E4713A" w:rsidRDefault="00F702C7" w:rsidP="00A21840">
            <w:pPr>
              <w:widowControl/>
              <w:jc w:val="center"/>
              <w:rPr>
                <w:rFonts w:ascii="宋体" w:hAnsi="宋体" w:cs="宋体"/>
                <w:kern w:val="0"/>
                <w:sz w:val="18"/>
                <w:szCs w:val="18"/>
              </w:rPr>
            </w:pPr>
            <w:r w:rsidRPr="00E4713A">
              <w:rPr>
                <w:rFonts w:ascii="宋体" w:hAnsi="宋体" w:cs="宋体" w:hint="eastAsia"/>
                <w:kern w:val="0"/>
                <w:sz w:val="18"/>
                <w:szCs w:val="18"/>
              </w:rPr>
              <w:t>平均高度m</w:t>
            </w:r>
          </w:p>
        </w:tc>
        <w:tc>
          <w:tcPr>
            <w:tcW w:w="903" w:type="pct"/>
            <w:tcBorders>
              <w:top w:val="single" w:sz="4" w:space="0" w:color="auto"/>
              <w:left w:val="nil"/>
              <w:bottom w:val="single" w:sz="4" w:space="0" w:color="auto"/>
              <w:right w:val="single" w:sz="4" w:space="0" w:color="auto"/>
            </w:tcBorders>
            <w:shd w:val="clear" w:color="auto" w:fill="auto"/>
            <w:noWrap/>
            <w:vAlign w:val="center"/>
          </w:tcPr>
          <w:p w:rsidR="00F702C7" w:rsidRPr="00E4713A" w:rsidRDefault="00F702C7" w:rsidP="00F702C7">
            <w:pPr>
              <w:widowControl/>
              <w:jc w:val="center"/>
              <w:rPr>
                <w:rFonts w:ascii="宋体" w:hAnsi="宋体" w:cs="宋体"/>
                <w:kern w:val="0"/>
                <w:sz w:val="18"/>
                <w:szCs w:val="18"/>
              </w:rPr>
            </w:pPr>
            <w:r>
              <w:rPr>
                <w:rFonts w:ascii="宋体" w:hAnsi="宋体" w:cs="宋体" w:hint="eastAsia"/>
                <w:kern w:val="0"/>
                <w:sz w:val="18"/>
                <w:szCs w:val="18"/>
              </w:rPr>
              <w:t>密度</w:t>
            </w:r>
            <w:r>
              <w:rPr>
                <w:rFonts w:ascii="宋体" w:hAnsi="宋体" w:cs="宋体"/>
                <w:kern w:val="0"/>
                <w:sz w:val="18"/>
                <w:szCs w:val="18"/>
              </w:rPr>
              <w:t>株</w:t>
            </w:r>
            <w:r>
              <w:rPr>
                <w:rFonts w:ascii="宋体" w:hAnsi="宋体" w:cs="宋体" w:hint="eastAsia"/>
                <w:kern w:val="0"/>
                <w:sz w:val="18"/>
                <w:szCs w:val="18"/>
              </w:rPr>
              <w:t>/</w:t>
            </w:r>
            <w:r>
              <w:rPr>
                <w:rFonts w:ascii="宋体" w:hAnsi="宋体" w:cs="宋体"/>
                <w:kern w:val="0"/>
                <w:sz w:val="18"/>
                <w:szCs w:val="18"/>
              </w:rPr>
              <w:t>m</w:t>
            </w:r>
            <w:r w:rsidRPr="00F702C7">
              <w:rPr>
                <w:rFonts w:ascii="宋体" w:hAnsi="宋体" w:cs="宋体"/>
                <w:kern w:val="0"/>
                <w:sz w:val="18"/>
                <w:szCs w:val="18"/>
                <w:vertAlign w:val="superscript"/>
              </w:rPr>
              <w:t>2</w:t>
            </w:r>
          </w:p>
        </w:tc>
        <w:tc>
          <w:tcPr>
            <w:tcW w:w="1289" w:type="pct"/>
            <w:gridSpan w:val="2"/>
            <w:tcBorders>
              <w:top w:val="single" w:sz="4" w:space="0" w:color="auto"/>
              <w:left w:val="nil"/>
              <w:bottom w:val="single" w:sz="4" w:space="0" w:color="auto"/>
              <w:right w:val="single" w:sz="4" w:space="0" w:color="auto"/>
            </w:tcBorders>
            <w:shd w:val="clear" w:color="auto" w:fill="auto"/>
            <w:vAlign w:val="center"/>
          </w:tcPr>
          <w:p w:rsidR="00F702C7" w:rsidRPr="00E4713A" w:rsidRDefault="00F702C7" w:rsidP="00F702C7">
            <w:pPr>
              <w:jc w:val="center"/>
              <w:rPr>
                <w:rFonts w:ascii="宋体" w:hAnsi="宋体" w:cs="宋体"/>
                <w:kern w:val="0"/>
                <w:sz w:val="18"/>
                <w:szCs w:val="18"/>
              </w:rPr>
            </w:pPr>
            <w:r w:rsidRPr="00E4713A">
              <w:rPr>
                <w:rFonts w:ascii="宋体" w:hAnsi="宋体" w:cs="宋体" w:hint="eastAsia"/>
                <w:kern w:val="0"/>
                <w:sz w:val="18"/>
                <w:szCs w:val="18"/>
              </w:rPr>
              <w:t>盖度%</w:t>
            </w:r>
          </w:p>
        </w:tc>
        <w:tc>
          <w:tcPr>
            <w:tcW w:w="830" w:type="pct"/>
            <w:tcBorders>
              <w:top w:val="single" w:sz="4" w:space="0" w:color="auto"/>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r w:rsidRPr="00E4713A">
              <w:rPr>
                <w:rFonts w:ascii="宋体" w:hAnsi="宋体" w:cs="宋体" w:hint="eastAsia"/>
                <w:kern w:val="0"/>
                <w:sz w:val="18"/>
                <w:szCs w:val="18"/>
              </w:rPr>
              <w:t>成活率%</w:t>
            </w:r>
          </w:p>
        </w:tc>
      </w:tr>
      <w:tr w:rsidR="00F702C7" w:rsidRPr="00E4713A" w:rsidTr="00F702C7">
        <w:trPr>
          <w:trHeight w:val="340"/>
        </w:trPr>
        <w:tc>
          <w:tcPr>
            <w:tcW w:w="1111" w:type="pct"/>
            <w:gridSpan w:val="2"/>
            <w:tcBorders>
              <w:top w:val="nil"/>
              <w:left w:val="single" w:sz="4" w:space="0" w:color="auto"/>
              <w:bottom w:val="single" w:sz="4" w:space="0" w:color="auto"/>
              <w:right w:val="single" w:sz="4" w:space="0" w:color="000000"/>
            </w:tcBorders>
            <w:shd w:val="clear" w:color="auto" w:fill="auto"/>
            <w:noWrap/>
            <w:vAlign w:val="center"/>
          </w:tcPr>
          <w:p w:rsidR="00F702C7" w:rsidRPr="00E4713A" w:rsidRDefault="00F702C7">
            <w:pPr>
              <w:widowControl/>
              <w:rPr>
                <w:rFonts w:ascii="宋体" w:hAnsi="宋体" w:cs="宋体"/>
                <w:kern w:val="0"/>
                <w:sz w:val="18"/>
                <w:szCs w:val="18"/>
              </w:rPr>
            </w:pPr>
          </w:p>
        </w:tc>
        <w:tc>
          <w:tcPr>
            <w:tcW w:w="866" w:type="pct"/>
            <w:gridSpan w:val="2"/>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903" w:type="pct"/>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1289" w:type="pct"/>
            <w:gridSpan w:val="2"/>
            <w:tcBorders>
              <w:top w:val="nil"/>
              <w:left w:val="nil"/>
              <w:bottom w:val="single" w:sz="4" w:space="0" w:color="auto"/>
              <w:right w:val="single" w:sz="4" w:space="0" w:color="auto"/>
            </w:tcBorders>
            <w:shd w:val="clear" w:color="auto" w:fill="auto"/>
            <w:vAlign w:val="center"/>
          </w:tcPr>
          <w:p w:rsidR="00F702C7" w:rsidRPr="00E4713A" w:rsidRDefault="00F702C7">
            <w:pPr>
              <w:widowControl/>
              <w:jc w:val="center"/>
              <w:rPr>
                <w:rFonts w:ascii="宋体" w:hAnsi="宋体" w:cs="宋体"/>
                <w:kern w:val="0"/>
                <w:sz w:val="18"/>
                <w:szCs w:val="18"/>
              </w:rPr>
            </w:pPr>
          </w:p>
        </w:tc>
        <w:tc>
          <w:tcPr>
            <w:tcW w:w="830" w:type="pct"/>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r>
      <w:tr w:rsidR="00F702C7" w:rsidRPr="00E4713A" w:rsidTr="00F702C7">
        <w:trPr>
          <w:trHeight w:val="340"/>
        </w:trPr>
        <w:tc>
          <w:tcPr>
            <w:tcW w:w="1111" w:type="pct"/>
            <w:gridSpan w:val="2"/>
            <w:tcBorders>
              <w:top w:val="nil"/>
              <w:left w:val="single" w:sz="4" w:space="0" w:color="auto"/>
              <w:bottom w:val="single" w:sz="4" w:space="0" w:color="auto"/>
              <w:right w:val="single" w:sz="4" w:space="0" w:color="000000"/>
            </w:tcBorders>
            <w:shd w:val="clear" w:color="auto" w:fill="auto"/>
            <w:noWrap/>
            <w:vAlign w:val="center"/>
          </w:tcPr>
          <w:p w:rsidR="00F702C7" w:rsidRPr="00E4713A" w:rsidRDefault="00F702C7">
            <w:pPr>
              <w:widowControl/>
              <w:rPr>
                <w:rFonts w:ascii="宋体" w:hAnsi="宋体" w:cs="宋体"/>
                <w:kern w:val="0"/>
                <w:sz w:val="18"/>
                <w:szCs w:val="18"/>
              </w:rPr>
            </w:pPr>
          </w:p>
        </w:tc>
        <w:tc>
          <w:tcPr>
            <w:tcW w:w="866" w:type="pct"/>
            <w:gridSpan w:val="2"/>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903" w:type="pct"/>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1289" w:type="pct"/>
            <w:gridSpan w:val="2"/>
            <w:tcBorders>
              <w:top w:val="nil"/>
              <w:left w:val="nil"/>
              <w:bottom w:val="single" w:sz="4" w:space="0" w:color="auto"/>
              <w:right w:val="single" w:sz="4" w:space="0" w:color="auto"/>
            </w:tcBorders>
            <w:shd w:val="clear" w:color="auto" w:fill="auto"/>
            <w:vAlign w:val="center"/>
          </w:tcPr>
          <w:p w:rsidR="00F702C7" w:rsidRPr="00E4713A" w:rsidRDefault="00F702C7">
            <w:pPr>
              <w:widowControl/>
              <w:jc w:val="center"/>
              <w:rPr>
                <w:rFonts w:ascii="宋体" w:hAnsi="宋体" w:cs="宋体"/>
                <w:kern w:val="0"/>
                <w:sz w:val="18"/>
                <w:szCs w:val="18"/>
              </w:rPr>
            </w:pPr>
          </w:p>
        </w:tc>
        <w:tc>
          <w:tcPr>
            <w:tcW w:w="830" w:type="pct"/>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r>
      <w:tr w:rsidR="00F702C7" w:rsidRPr="00E4713A" w:rsidTr="00F702C7">
        <w:trPr>
          <w:trHeight w:val="340"/>
        </w:trPr>
        <w:tc>
          <w:tcPr>
            <w:tcW w:w="1111" w:type="pct"/>
            <w:gridSpan w:val="2"/>
            <w:tcBorders>
              <w:top w:val="nil"/>
              <w:left w:val="single" w:sz="4" w:space="0" w:color="auto"/>
              <w:bottom w:val="single" w:sz="4" w:space="0" w:color="auto"/>
              <w:right w:val="single" w:sz="4" w:space="0" w:color="000000"/>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866" w:type="pct"/>
            <w:gridSpan w:val="2"/>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903" w:type="pct"/>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1289" w:type="pct"/>
            <w:gridSpan w:val="2"/>
            <w:tcBorders>
              <w:top w:val="nil"/>
              <w:left w:val="nil"/>
              <w:bottom w:val="single" w:sz="4" w:space="0" w:color="auto"/>
              <w:right w:val="single" w:sz="4" w:space="0" w:color="auto"/>
            </w:tcBorders>
            <w:shd w:val="clear" w:color="auto" w:fill="auto"/>
            <w:vAlign w:val="center"/>
          </w:tcPr>
          <w:p w:rsidR="00F702C7" w:rsidRPr="00E4713A" w:rsidRDefault="00F702C7">
            <w:pPr>
              <w:widowControl/>
              <w:jc w:val="center"/>
              <w:rPr>
                <w:rFonts w:ascii="宋体" w:hAnsi="宋体" w:cs="宋体"/>
                <w:kern w:val="0"/>
                <w:sz w:val="18"/>
                <w:szCs w:val="18"/>
              </w:rPr>
            </w:pPr>
          </w:p>
        </w:tc>
        <w:tc>
          <w:tcPr>
            <w:tcW w:w="830" w:type="pct"/>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r>
      <w:tr w:rsidR="00F702C7" w:rsidRPr="00E4713A" w:rsidTr="00F702C7">
        <w:trPr>
          <w:trHeight w:val="340"/>
        </w:trPr>
        <w:tc>
          <w:tcPr>
            <w:tcW w:w="1111" w:type="pct"/>
            <w:gridSpan w:val="2"/>
            <w:tcBorders>
              <w:top w:val="nil"/>
              <w:left w:val="single" w:sz="4" w:space="0" w:color="auto"/>
              <w:bottom w:val="single" w:sz="4" w:space="0" w:color="auto"/>
              <w:right w:val="single" w:sz="4" w:space="0" w:color="000000"/>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866" w:type="pct"/>
            <w:gridSpan w:val="2"/>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903" w:type="pct"/>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1289" w:type="pct"/>
            <w:gridSpan w:val="2"/>
            <w:tcBorders>
              <w:top w:val="nil"/>
              <w:left w:val="nil"/>
              <w:bottom w:val="single" w:sz="4" w:space="0" w:color="auto"/>
              <w:right w:val="single" w:sz="4" w:space="0" w:color="auto"/>
            </w:tcBorders>
            <w:shd w:val="clear" w:color="auto" w:fill="auto"/>
            <w:vAlign w:val="center"/>
          </w:tcPr>
          <w:p w:rsidR="00F702C7" w:rsidRPr="00E4713A" w:rsidRDefault="00F702C7">
            <w:pPr>
              <w:widowControl/>
              <w:jc w:val="center"/>
              <w:rPr>
                <w:rFonts w:ascii="宋体" w:hAnsi="宋体" w:cs="宋体"/>
                <w:kern w:val="0"/>
                <w:sz w:val="18"/>
                <w:szCs w:val="18"/>
              </w:rPr>
            </w:pPr>
          </w:p>
        </w:tc>
        <w:tc>
          <w:tcPr>
            <w:tcW w:w="830" w:type="pct"/>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r>
      <w:tr w:rsidR="00F702C7" w:rsidRPr="00E4713A" w:rsidTr="00F702C7">
        <w:trPr>
          <w:trHeight w:val="340"/>
        </w:trPr>
        <w:tc>
          <w:tcPr>
            <w:tcW w:w="1111" w:type="pct"/>
            <w:gridSpan w:val="2"/>
            <w:tcBorders>
              <w:top w:val="nil"/>
              <w:left w:val="single" w:sz="4" w:space="0" w:color="auto"/>
              <w:bottom w:val="single" w:sz="4" w:space="0" w:color="auto"/>
              <w:right w:val="single" w:sz="4" w:space="0" w:color="000000"/>
            </w:tcBorders>
            <w:shd w:val="clear" w:color="auto" w:fill="auto"/>
            <w:noWrap/>
            <w:vAlign w:val="center"/>
          </w:tcPr>
          <w:p w:rsidR="00F702C7" w:rsidRPr="00E4713A" w:rsidRDefault="00F702C7" w:rsidP="00801541">
            <w:pPr>
              <w:widowControl/>
              <w:jc w:val="center"/>
              <w:rPr>
                <w:rFonts w:ascii="宋体" w:hAnsi="宋体" w:cs="宋体"/>
                <w:kern w:val="0"/>
                <w:sz w:val="18"/>
                <w:szCs w:val="18"/>
              </w:rPr>
            </w:pPr>
            <w:r w:rsidRPr="00E4713A">
              <w:rPr>
                <w:rFonts w:ascii="宋体" w:hAnsi="宋体" w:cs="宋体" w:hint="eastAsia"/>
                <w:kern w:val="0"/>
                <w:sz w:val="18"/>
                <w:szCs w:val="18"/>
              </w:rPr>
              <w:t xml:space="preserve">　</w:t>
            </w:r>
          </w:p>
        </w:tc>
        <w:tc>
          <w:tcPr>
            <w:tcW w:w="866" w:type="pct"/>
            <w:gridSpan w:val="2"/>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r w:rsidRPr="00E4713A">
              <w:rPr>
                <w:rFonts w:ascii="宋体" w:hAnsi="宋体" w:cs="宋体" w:hint="eastAsia"/>
                <w:kern w:val="0"/>
                <w:sz w:val="18"/>
                <w:szCs w:val="18"/>
              </w:rPr>
              <w:t xml:space="preserve">　</w:t>
            </w:r>
          </w:p>
        </w:tc>
        <w:tc>
          <w:tcPr>
            <w:tcW w:w="903" w:type="pct"/>
            <w:tcBorders>
              <w:top w:val="nil"/>
              <w:left w:val="nil"/>
              <w:bottom w:val="single" w:sz="4" w:space="0" w:color="auto"/>
              <w:right w:val="single" w:sz="4" w:space="0" w:color="auto"/>
            </w:tcBorders>
            <w:shd w:val="clear" w:color="auto" w:fill="auto"/>
            <w:noWrap/>
            <w:vAlign w:val="center"/>
          </w:tcPr>
          <w:p w:rsidR="00F702C7" w:rsidRPr="00E4713A" w:rsidRDefault="00F702C7" w:rsidP="00F702C7">
            <w:pPr>
              <w:widowControl/>
              <w:jc w:val="center"/>
              <w:rPr>
                <w:rFonts w:ascii="宋体" w:hAnsi="宋体" w:cs="宋体"/>
                <w:kern w:val="0"/>
                <w:sz w:val="18"/>
                <w:szCs w:val="18"/>
              </w:rPr>
            </w:pPr>
          </w:p>
        </w:tc>
        <w:tc>
          <w:tcPr>
            <w:tcW w:w="1289" w:type="pct"/>
            <w:gridSpan w:val="2"/>
            <w:tcBorders>
              <w:top w:val="nil"/>
              <w:left w:val="nil"/>
              <w:bottom w:val="single" w:sz="4" w:space="0" w:color="auto"/>
              <w:right w:val="single" w:sz="4" w:space="0" w:color="auto"/>
            </w:tcBorders>
            <w:shd w:val="clear" w:color="auto" w:fill="auto"/>
            <w:vAlign w:val="center"/>
          </w:tcPr>
          <w:p w:rsidR="00F702C7" w:rsidRPr="00E4713A" w:rsidRDefault="00F702C7" w:rsidP="00F702C7">
            <w:pPr>
              <w:jc w:val="center"/>
              <w:rPr>
                <w:rFonts w:ascii="宋体" w:hAnsi="宋体" w:cs="宋体"/>
                <w:kern w:val="0"/>
                <w:sz w:val="18"/>
                <w:szCs w:val="18"/>
              </w:rPr>
            </w:pPr>
            <w:r w:rsidRPr="00E4713A">
              <w:rPr>
                <w:rFonts w:ascii="宋体" w:hAnsi="宋体" w:cs="宋体" w:hint="eastAsia"/>
                <w:kern w:val="0"/>
                <w:sz w:val="18"/>
                <w:szCs w:val="18"/>
              </w:rPr>
              <w:t xml:space="preserve">　</w:t>
            </w:r>
          </w:p>
        </w:tc>
        <w:tc>
          <w:tcPr>
            <w:tcW w:w="830" w:type="pct"/>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r w:rsidRPr="00E4713A">
              <w:rPr>
                <w:rFonts w:ascii="宋体" w:hAnsi="宋体" w:cs="宋体" w:hint="eastAsia"/>
                <w:kern w:val="0"/>
                <w:sz w:val="18"/>
                <w:szCs w:val="18"/>
              </w:rPr>
              <w:t xml:space="preserve">　</w:t>
            </w:r>
          </w:p>
        </w:tc>
      </w:tr>
      <w:tr w:rsidR="00E4713A" w:rsidRPr="00E4713A">
        <w:trPr>
          <w:trHeight w:val="270"/>
        </w:trPr>
        <w:tc>
          <w:tcPr>
            <w:tcW w:w="5000" w:type="pct"/>
            <w:gridSpan w:val="8"/>
            <w:tcBorders>
              <w:top w:val="nil"/>
              <w:left w:val="nil"/>
              <w:bottom w:val="nil"/>
              <w:right w:val="nil"/>
            </w:tcBorders>
            <w:shd w:val="clear" w:color="auto" w:fill="auto"/>
            <w:noWrap/>
            <w:vAlign w:val="center"/>
          </w:tcPr>
          <w:p w:rsidR="00F639BB" w:rsidRPr="00E4713A" w:rsidRDefault="00876B6B">
            <w:pPr>
              <w:widowControl/>
              <w:jc w:val="center"/>
              <w:rPr>
                <w:rFonts w:ascii="宋体" w:hAnsi="宋体" w:cs="宋体"/>
                <w:kern w:val="0"/>
                <w:sz w:val="18"/>
                <w:szCs w:val="18"/>
              </w:rPr>
            </w:pPr>
            <w:r w:rsidRPr="00E4713A">
              <w:rPr>
                <w:rFonts w:ascii="宋体" w:hAnsi="宋体" w:cs="宋体" w:hint="eastAsia"/>
                <w:kern w:val="0"/>
                <w:sz w:val="18"/>
                <w:szCs w:val="18"/>
              </w:rPr>
              <w:t>草本层物种记录</w:t>
            </w:r>
          </w:p>
        </w:tc>
      </w:tr>
      <w:tr w:rsidR="00F702C7" w:rsidRPr="00E4713A" w:rsidTr="00F702C7">
        <w:trPr>
          <w:trHeight w:val="270"/>
        </w:trPr>
        <w:tc>
          <w:tcPr>
            <w:tcW w:w="111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F702C7" w:rsidRPr="00E4713A" w:rsidRDefault="00F702C7">
            <w:pPr>
              <w:widowControl/>
              <w:jc w:val="center"/>
              <w:rPr>
                <w:rFonts w:ascii="宋体" w:hAnsi="宋体" w:cs="宋体"/>
                <w:kern w:val="0"/>
                <w:sz w:val="18"/>
                <w:szCs w:val="18"/>
              </w:rPr>
            </w:pPr>
            <w:r w:rsidRPr="00E4713A">
              <w:rPr>
                <w:rFonts w:ascii="宋体" w:hAnsi="宋体" w:cs="宋体" w:hint="eastAsia"/>
                <w:kern w:val="0"/>
                <w:sz w:val="18"/>
                <w:szCs w:val="18"/>
              </w:rPr>
              <w:t>物种名</w:t>
            </w:r>
          </w:p>
        </w:tc>
        <w:tc>
          <w:tcPr>
            <w:tcW w:w="866" w:type="pct"/>
            <w:gridSpan w:val="2"/>
            <w:tcBorders>
              <w:top w:val="single" w:sz="4" w:space="0" w:color="auto"/>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r w:rsidRPr="00E4713A">
              <w:rPr>
                <w:rFonts w:ascii="宋体" w:hAnsi="宋体" w:cs="宋体" w:hint="eastAsia"/>
                <w:kern w:val="0"/>
                <w:sz w:val="18"/>
                <w:szCs w:val="18"/>
              </w:rPr>
              <w:t>平均高度m</w:t>
            </w:r>
          </w:p>
        </w:tc>
        <w:tc>
          <w:tcPr>
            <w:tcW w:w="903" w:type="pct"/>
            <w:tcBorders>
              <w:top w:val="single" w:sz="4" w:space="0" w:color="auto"/>
              <w:left w:val="nil"/>
              <w:bottom w:val="single" w:sz="4" w:space="0" w:color="auto"/>
              <w:right w:val="single" w:sz="4" w:space="0" w:color="auto"/>
            </w:tcBorders>
            <w:shd w:val="clear" w:color="auto" w:fill="auto"/>
            <w:noWrap/>
            <w:vAlign w:val="center"/>
          </w:tcPr>
          <w:p w:rsidR="00F702C7" w:rsidRPr="00E4713A" w:rsidRDefault="00F702C7" w:rsidP="00F702C7">
            <w:pPr>
              <w:widowControl/>
              <w:jc w:val="center"/>
              <w:rPr>
                <w:rFonts w:ascii="宋体" w:hAnsi="宋体" w:cs="宋体"/>
                <w:kern w:val="0"/>
                <w:sz w:val="18"/>
                <w:szCs w:val="18"/>
              </w:rPr>
            </w:pPr>
            <w:r>
              <w:rPr>
                <w:rFonts w:ascii="宋体" w:hAnsi="宋体" w:cs="宋体" w:hint="eastAsia"/>
                <w:kern w:val="0"/>
                <w:sz w:val="18"/>
                <w:szCs w:val="18"/>
              </w:rPr>
              <w:t>密度</w:t>
            </w:r>
            <w:r>
              <w:rPr>
                <w:rFonts w:ascii="宋体" w:hAnsi="宋体" w:cs="宋体"/>
                <w:kern w:val="0"/>
                <w:sz w:val="18"/>
                <w:szCs w:val="18"/>
              </w:rPr>
              <w:t>株</w:t>
            </w:r>
            <w:r>
              <w:rPr>
                <w:rFonts w:ascii="宋体" w:hAnsi="宋体" w:cs="宋体" w:hint="eastAsia"/>
                <w:kern w:val="0"/>
                <w:sz w:val="18"/>
                <w:szCs w:val="18"/>
              </w:rPr>
              <w:t>/</w:t>
            </w:r>
            <w:r>
              <w:rPr>
                <w:rFonts w:ascii="宋体" w:hAnsi="宋体" w:cs="宋体"/>
                <w:kern w:val="0"/>
                <w:sz w:val="18"/>
                <w:szCs w:val="18"/>
              </w:rPr>
              <w:t>m</w:t>
            </w:r>
            <w:r w:rsidRPr="00F702C7">
              <w:rPr>
                <w:rFonts w:ascii="宋体" w:hAnsi="宋体" w:cs="宋体"/>
                <w:kern w:val="0"/>
                <w:sz w:val="18"/>
                <w:szCs w:val="18"/>
                <w:vertAlign w:val="superscript"/>
              </w:rPr>
              <w:t>2</w:t>
            </w:r>
          </w:p>
        </w:tc>
        <w:tc>
          <w:tcPr>
            <w:tcW w:w="1289" w:type="pct"/>
            <w:gridSpan w:val="2"/>
            <w:tcBorders>
              <w:top w:val="single" w:sz="4" w:space="0" w:color="auto"/>
              <w:left w:val="nil"/>
              <w:bottom w:val="single" w:sz="4" w:space="0" w:color="auto"/>
              <w:right w:val="single" w:sz="4" w:space="0" w:color="auto"/>
            </w:tcBorders>
            <w:shd w:val="clear" w:color="auto" w:fill="auto"/>
            <w:vAlign w:val="center"/>
          </w:tcPr>
          <w:p w:rsidR="00F702C7" w:rsidRPr="00E4713A" w:rsidRDefault="00F702C7" w:rsidP="00F702C7">
            <w:pPr>
              <w:jc w:val="center"/>
              <w:rPr>
                <w:rFonts w:ascii="宋体" w:hAnsi="宋体" w:cs="宋体"/>
                <w:kern w:val="0"/>
                <w:sz w:val="18"/>
                <w:szCs w:val="18"/>
              </w:rPr>
            </w:pPr>
            <w:r w:rsidRPr="00E4713A">
              <w:rPr>
                <w:rFonts w:ascii="宋体" w:hAnsi="宋体" w:cs="宋体" w:hint="eastAsia"/>
                <w:kern w:val="0"/>
                <w:sz w:val="18"/>
                <w:szCs w:val="18"/>
              </w:rPr>
              <w:t>盖度%</w:t>
            </w:r>
          </w:p>
        </w:tc>
        <w:tc>
          <w:tcPr>
            <w:tcW w:w="830" w:type="pct"/>
            <w:tcBorders>
              <w:top w:val="single" w:sz="4" w:space="0" w:color="auto"/>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r w:rsidRPr="00E4713A">
              <w:rPr>
                <w:rFonts w:ascii="宋体" w:hAnsi="宋体" w:cs="宋体" w:hint="eastAsia"/>
                <w:kern w:val="0"/>
                <w:sz w:val="18"/>
                <w:szCs w:val="18"/>
              </w:rPr>
              <w:t>成活率%</w:t>
            </w:r>
          </w:p>
        </w:tc>
      </w:tr>
      <w:tr w:rsidR="00F702C7" w:rsidRPr="00E4713A" w:rsidTr="00F702C7">
        <w:trPr>
          <w:trHeight w:val="340"/>
        </w:trPr>
        <w:tc>
          <w:tcPr>
            <w:tcW w:w="1111" w:type="pct"/>
            <w:gridSpan w:val="2"/>
            <w:tcBorders>
              <w:top w:val="nil"/>
              <w:left w:val="single" w:sz="4" w:space="0" w:color="auto"/>
              <w:bottom w:val="single" w:sz="4" w:space="0" w:color="auto"/>
              <w:right w:val="single" w:sz="4" w:space="0" w:color="000000"/>
            </w:tcBorders>
            <w:shd w:val="clear" w:color="auto" w:fill="auto"/>
            <w:noWrap/>
          </w:tcPr>
          <w:p w:rsidR="00F702C7" w:rsidRPr="00E4713A" w:rsidRDefault="00F702C7">
            <w:pPr>
              <w:widowControl/>
              <w:rPr>
                <w:rFonts w:ascii="宋体" w:hAnsi="宋体" w:cs="宋体"/>
                <w:kern w:val="0"/>
                <w:sz w:val="18"/>
                <w:szCs w:val="18"/>
              </w:rPr>
            </w:pPr>
          </w:p>
        </w:tc>
        <w:tc>
          <w:tcPr>
            <w:tcW w:w="866" w:type="pct"/>
            <w:gridSpan w:val="2"/>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903" w:type="pct"/>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1289" w:type="pct"/>
            <w:gridSpan w:val="2"/>
            <w:tcBorders>
              <w:top w:val="nil"/>
              <w:left w:val="nil"/>
              <w:bottom w:val="single" w:sz="4" w:space="0" w:color="auto"/>
              <w:right w:val="single" w:sz="4" w:space="0" w:color="auto"/>
            </w:tcBorders>
            <w:shd w:val="clear" w:color="auto" w:fill="auto"/>
            <w:vAlign w:val="center"/>
          </w:tcPr>
          <w:p w:rsidR="00F702C7" w:rsidRPr="00E4713A" w:rsidRDefault="00F702C7">
            <w:pPr>
              <w:widowControl/>
              <w:jc w:val="center"/>
              <w:rPr>
                <w:rFonts w:ascii="宋体" w:hAnsi="宋体" w:cs="宋体"/>
                <w:kern w:val="0"/>
                <w:sz w:val="18"/>
                <w:szCs w:val="18"/>
              </w:rPr>
            </w:pPr>
          </w:p>
        </w:tc>
        <w:tc>
          <w:tcPr>
            <w:tcW w:w="830" w:type="pct"/>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r>
      <w:tr w:rsidR="00F702C7" w:rsidRPr="00E4713A" w:rsidTr="00F702C7">
        <w:trPr>
          <w:trHeight w:val="340"/>
        </w:trPr>
        <w:tc>
          <w:tcPr>
            <w:tcW w:w="1111" w:type="pct"/>
            <w:gridSpan w:val="2"/>
            <w:tcBorders>
              <w:top w:val="nil"/>
              <w:left w:val="single" w:sz="4" w:space="0" w:color="auto"/>
              <w:bottom w:val="single" w:sz="4" w:space="0" w:color="auto"/>
              <w:right w:val="single" w:sz="4" w:space="0" w:color="000000"/>
            </w:tcBorders>
            <w:shd w:val="clear" w:color="auto" w:fill="auto"/>
            <w:noWrap/>
          </w:tcPr>
          <w:p w:rsidR="00F702C7" w:rsidRPr="00E4713A" w:rsidRDefault="00F702C7">
            <w:pPr>
              <w:widowControl/>
              <w:rPr>
                <w:rFonts w:ascii="宋体" w:hAnsi="宋体" w:cs="宋体"/>
                <w:i/>
                <w:iCs/>
                <w:kern w:val="0"/>
                <w:sz w:val="18"/>
                <w:szCs w:val="18"/>
              </w:rPr>
            </w:pPr>
          </w:p>
        </w:tc>
        <w:tc>
          <w:tcPr>
            <w:tcW w:w="866" w:type="pct"/>
            <w:gridSpan w:val="2"/>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903" w:type="pct"/>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1289" w:type="pct"/>
            <w:gridSpan w:val="2"/>
            <w:tcBorders>
              <w:top w:val="nil"/>
              <w:left w:val="nil"/>
              <w:bottom w:val="single" w:sz="4" w:space="0" w:color="auto"/>
              <w:right w:val="single" w:sz="4" w:space="0" w:color="auto"/>
            </w:tcBorders>
            <w:shd w:val="clear" w:color="auto" w:fill="auto"/>
            <w:vAlign w:val="center"/>
          </w:tcPr>
          <w:p w:rsidR="00F702C7" w:rsidRPr="00E4713A" w:rsidRDefault="00F702C7">
            <w:pPr>
              <w:widowControl/>
              <w:jc w:val="center"/>
              <w:rPr>
                <w:rFonts w:ascii="宋体" w:hAnsi="宋体" w:cs="宋体"/>
                <w:kern w:val="0"/>
                <w:sz w:val="18"/>
                <w:szCs w:val="18"/>
              </w:rPr>
            </w:pPr>
          </w:p>
        </w:tc>
        <w:tc>
          <w:tcPr>
            <w:tcW w:w="830" w:type="pct"/>
            <w:tcBorders>
              <w:top w:val="nil"/>
              <w:left w:val="nil"/>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r>
      <w:tr w:rsidR="00F702C7" w:rsidRPr="00E4713A" w:rsidTr="00F702C7">
        <w:trPr>
          <w:trHeight w:val="340"/>
        </w:trPr>
        <w:tc>
          <w:tcPr>
            <w:tcW w:w="1111" w:type="pct"/>
            <w:gridSpan w:val="2"/>
            <w:tcBorders>
              <w:top w:val="single" w:sz="4" w:space="0" w:color="auto"/>
              <w:left w:val="single" w:sz="4" w:space="0" w:color="auto"/>
              <w:bottom w:val="single" w:sz="4" w:space="0" w:color="auto"/>
              <w:right w:val="single" w:sz="4" w:space="0" w:color="auto"/>
            </w:tcBorders>
            <w:shd w:val="clear" w:color="auto" w:fill="auto"/>
            <w:noWrap/>
          </w:tcPr>
          <w:p w:rsidR="00F702C7" w:rsidRPr="00E4713A" w:rsidRDefault="00F702C7">
            <w:pPr>
              <w:widowControl/>
              <w:rPr>
                <w:rFonts w:ascii="宋体" w:hAnsi="宋体" w:cs="宋体"/>
                <w:i/>
                <w:iCs/>
                <w:kern w:val="0"/>
                <w:sz w:val="18"/>
                <w:szCs w:val="18"/>
              </w:rPr>
            </w:pPr>
          </w:p>
        </w:tc>
        <w:tc>
          <w:tcPr>
            <w:tcW w:w="8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12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702C7" w:rsidRPr="00E4713A" w:rsidRDefault="00F702C7">
            <w:pPr>
              <w:widowControl/>
              <w:jc w:val="center"/>
              <w:rPr>
                <w:rFonts w:ascii="宋体" w:hAnsi="宋体" w:cs="宋体"/>
                <w:kern w:val="0"/>
                <w:sz w:val="18"/>
                <w:szCs w:val="18"/>
              </w:rPr>
            </w:pP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r>
      <w:tr w:rsidR="00F702C7" w:rsidRPr="00E4713A" w:rsidTr="00F702C7">
        <w:trPr>
          <w:trHeight w:val="340"/>
        </w:trPr>
        <w:tc>
          <w:tcPr>
            <w:tcW w:w="1111" w:type="pct"/>
            <w:gridSpan w:val="2"/>
            <w:tcBorders>
              <w:top w:val="single" w:sz="4" w:space="0" w:color="auto"/>
              <w:left w:val="single" w:sz="4" w:space="0" w:color="auto"/>
              <w:bottom w:val="single" w:sz="4" w:space="0" w:color="auto"/>
              <w:right w:val="single" w:sz="4" w:space="0" w:color="auto"/>
            </w:tcBorders>
            <w:shd w:val="clear" w:color="auto" w:fill="auto"/>
            <w:noWrap/>
          </w:tcPr>
          <w:p w:rsidR="00F702C7" w:rsidRPr="00E4713A" w:rsidRDefault="00F702C7">
            <w:pPr>
              <w:widowControl/>
              <w:jc w:val="center"/>
              <w:rPr>
                <w:rFonts w:ascii="宋体" w:hAnsi="宋体" w:cs="宋体"/>
                <w:i/>
                <w:snapToGrid w:val="0"/>
                <w:spacing w:val="5"/>
                <w:kern w:val="0"/>
                <w:sz w:val="18"/>
                <w:szCs w:val="18"/>
              </w:rPr>
            </w:pPr>
          </w:p>
        </w:tc>
        <w:tc>
          <w:tcPr>
            <w:tcW w:w="8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12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702C7" w:rsidRPr="00E4713A" w:rsidRDefault="00F702C7">
            <w:pPr>
              <w:widowControl/>
              <w:jc w:val="center"/>
              <w:rPr>
                <w:rFonts w:ascii="宋体" w:hAnsi="宋体" w:cs="宋体"/>
                <w:kern w:val="0"/>
                <w:sz w:val="18"/>
                <w:szCs w:val="18"/>
              </w:rPr>
            </w:pP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r>
      <w:tr w:rsidR="00F702C7" w:rsidRPr="00E4713A" w:rsidTr="00F702C7">
        <w:trPr>
          <w:trHeight w:val="340"/>
        </w:trPr>
        <w:tc>
          <w:tcPr>
            <w:tcW w:w="1111" w:type="pct"/>
            <w:gridSpan w:val="2"/>
            <w:tcBorders>
              <w:top w:val="single" w:sz="4" w:space="0" w:color="auto"/>
              <w:left w:val="single" w:sz="4" w:space="0" w:color="auto"/>
              <w:bottom w:val="single" w:sz="4" w:space="0" w:color="auto"/>
              <w:right w:val="single" w:sz="4" w:space="0" w:color="auto"/>
            </w:tcBorders>
            <w:shd w:val="clear" w:color="auto" w:fill="auto"/>
            <w:noWrap/>
          </w:tcPr>
          <w:p w:rsidR="00F702C7" w:rsidRPr="00E4713A" w:rsidRDefault="00F702C7">
            <w:pPr>
              <w:widowControl/>
              <w:jc w:val="center"/>
              <w:rPr>
                <w:rFonts w:ascii="宋体" w:hAnsi="宋体" w:cs="宋体"/>
                <w:i/>
                <w:snapToGrid w:val="0"/>
                <w:spacing w:val="5"/>
                <w:kern w:val="0"/>
                <w:sz w:val="18"/>
                <w:szCs w:val="18"/>
              </w:rPr>
            </w:pPr>
          </w:p>
        </w:tc>
        <w:tc>
          <w:tcPr>
            <w:tcW w:w="8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12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702C7" w:rsidRPr="00E4713A" w:rsidRDefault="00F702C7">
            <w:pPr>
              <w:widowControl/>
              <w:jc w:val="center"/>
              <w:rPr>
                <w:rFonts w:ascii="宋体" w:hAnsi="宋体" w:cs="宋体"/>
                <w:kern w:val="0"/>
                <w:sz w:val="18"/>
                <w:szCs w:val="18"/>
              </w:rPr>
            </w:pP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r>
      <w:tr w:rsidR="00F702C7" w:rsidRPr="00E4713A" w:rsidTr="00F702C7">
        <w:trPr>
          <w:trHeight w:val="340"/>
        </w:trPr>
        <w:tc>
          <w:tcPr>
            <w:tcW w:w="1111" w:type="pct"/>
            <w:gridSpan w:val="2"/>
            <w:tcBorders>
              <w:top w:val="single" w:sz="4" w:space="0" w:color="auto"/>
              <w:left w:val="single" w:sz="4" w:space="0" w:color="auto"/>
              <w:bottom w:val="single" w:sz="4" w:space="0" w:color="auto"/>
              <w:right w:val="single" w:sz="4" w:space="0" w:color="auto"/>
            </w:tcBorders>
            <w:shd w:val="clear" w:color="auto" w:fill="auto"/>
            <w:noWrap/>
          </w:tcPr>
          <w:p w:rsidR="00F702C7" w:rsidRPr="00E4713A" w:rsidRDefault="00F702C7">
            <w:pPr>
              <w:widowControl/>
              <w:jc w:val="center"/>
              <w:rPr>
                <w:rFonts w:ascii="宋体" w:hAnsi="宋体" w:cs="宋体"/>
                <w:i/>
                <w:snapToGrid w:val="0"/>
                <w:spacing w:val="5"/>
                <w:kern w:val="0"/>
                <w:sz w:val="18"/>
                <w:szCs w:val="18"/>
              </w:rPr>
            </w:pPr>
          </w:p>
        </w:tc>
        <w:tc>
          <w:tcPr>
            <w:tcW w:w="8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c>
          <w:tcPr>
            <w:tcW w:w="12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702C7" w:rsidRPr="00E4713A" w:rsidRDefault="00F702C7">
            <w:pPr>
              <w:widowControl/>
              <w:jc w:val="center"/>
              <w:rPr>
                <w:rFonts w:ascii="宋体" w:hAnsi="宋体" w:cs="宋体"/>
                <w:kern w:val="0"/>
                <w:sz w:val="18"/>
                <w:szCs w:val="18"/>
              </w:rPr>
            </w:pP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02C7" w:rsidRPr="00E4713A" w:rsidRDefault="00F702C7">
            <w:pPr>
              <w:widowControl/>
              <w:jc w:val="center"/>
              <w:rPr>
                <w:rFonts w:ascii="宋体" w:hAnsi="宋体" w:cs="宋体"/>
                <w:kern w:val="0"/>
                <w:sz w:val="18"/>
                <w:szCs w:val="18"/>
              </w:rPr>
            </w:pPr>
          </w:p>
        </w:tc>
      </w:tr>
    </w:tbl>
    <w:p w:rsidR="00F639BB" w:rsidRPr="00E4713A" w:rsidRDefault="000A4D23" w:rsidP="000A4D23">
      <w:pPr>
        <w:pStyle w:val="af8"/>
        <w:ind w:firstLineChars="0" w:firstLine="0"/>
        <w:jc w:val="center"/>
        <w:rPr>
          <w:sz w:val="18"/>
          <w:szCs w:val="18"/>
        </w:rPr>
      </w:pPr>
      <w:r w:rsidRPr="00E4713A">
        <w:rPr>
          <w:rFonts w:cs="宋体" w:hint="eastAsia"/>
          <w:sz w:val="18"/>
          <w:szCs w:val="18"/>
        </w:rPr>
        <w:t>藤本物种记录</w:t>
      </w:r>
    </w:p>
    <w:tbl>
      <w:tblPr>
        <w:tblW w:w="4998" w:type="pct"/>
        <w:tblLook w:val="04A0" w:firstRow="1" w:lastRow="0" w:firstColumn="1" w:lastColumn="0" w:noHBand="0" w:noVBand="1"/>
      </w:tblPr>
      <w:tblGrid>
        <w:gridCol w:w="2268"/>
        <w:gridCol w:w="2266"/>
        <w:gridCol w:w="2832"/>
        <w:gridCol w:w="1974"/>
      </w:tblGrid>
      <w:tr w:rsidR="00E4713A" w:rsidRPr="00E4713A" w:rsidTr="0063079C">
        <w:trPr>
          <w:trHeight w:val="270"/>
        </w:trPr>
        <w:tc>
          <w:tcPr>
            <w:tcW w:w="1214"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r w:rsidRPr="00E4713A">
              <w:rPr>
                <w:rFonts w:ascii="宋体" w:hAnsi="宋体" w:cs="宋体" w:hint="eastAsia"/>
                <w:kern w:val="0"/>
                <w:sz w:val="18"/>
                <w:szCs w:val="18"/>
              </w:rPr>
              <w:t>物种名</w:t>
            </w:r>
          </w:p>
        </w:tc>
        <w:tc>
          <w:tcPr>
            <w:tcW w:w="1213" w:type="pct"/>
            <w:tcBorders>
              <w:top w:val="single" w:sz="4" w:space="0" w:color="auto"/>
              <w:left w:val="nil"/>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r w:rsidRPr="00E4713A">
              <w:rPr>
                <w:rFonts w:ascii="宋体" w:hAnsi="宋体" w:cs="宋体" w:hint="eastAsia"/>
                <w:kern w:val="0"/>
                <w:sz w:val="18"/>
                <w:szCs w:val="18"/>
              </w:rPr>
              <w:t>平均长度或爬行高度m</w:t>
            </w:r>
          </w:p>
        </w:tc>
        <w:tc>
          <w:tcPr>
            <w:tcW w:w="1516" w:type="pct"/>
            <w:tcBorders>
              <w:top w:val="single" w:sz="4" w:space="0" w:color="auto"/>
              <w:left w:val="nil"/>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r w:rsidRPr="00E4713A">
              <w:rPr>
                <w:rFonts w:ascii="宋体" w:hAnsi="宋体" w:cs="宋体" w:hint="eastAsia"/>
                <w:kern w:val="0"/>
                <w:sz w:val="18"/>
                <w:szCs w:val="18"/>
              </w:rPr>
              <w:t>盖度%</w:t>
            </w:r>
          </w:p>
        </w:tc>
        <w:tc>
          <w:tcPr>
            <w:tcW w:w="1057" w:type="pct"/>
            <w:tcBorders>
              <w:top w:val="single" w:sz="4" w:space="0" w:color="auto"/>
              <w:left w:val="nil"/>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r w:rsidRPr="00E4713A">
              <w:rPr>
                <w:rFonts w:ascii="宋体" w:hAnsi="宋体" w:cs="宋体" w:hint="eastAsia"/>
                <w:kern w:val="0"/>
                <w:sz w:val="18"/>
                <w:szCs w:val="18"/>
              </w:rPr>
              <w:t>成活率%</w:t>
            </w:r>
          </w:p>
        </w:tc>
      </w:tr>
      <w:tr w:rsidR="00E4713A" w:rsidRPr="00E4713A" w:rsidTr="0063079C">
        <w:trPr>
          <w:trHeight w:val="340"/>
        </w:trPr>
        <w:tc>
          <w:tcPr>
            <w:tcW w:w="1214" w:type="pct"/>
            <w:tcBorders>
              <w:top w:val="nil"/>
              <w:left w:val="single" w:sz="4" w:space="0" w:color="auto"/>
              <w:bottom w:val="single" w:sz="4" w:space="0" w:color="auto"/>
              <w:right w:val="single" w:sz="4" w:space="0" w:color="000000"/>
            </w:tcBorders>
            <w:shd w:val="clear" w:color="auto" w:fill="auto"/>
            <w:noWrap/>
          </w:tcPr>
          <w:p w:rsidR="000A4D23" w:rsidRPr="00E4713A" w:rsidRDefault="000A4D23" w:rsidP="0063079C">
            <w:pPr>
              <w:widowControl/>
              <w:rPr>
                <w:rFonts w:ascii="宋体" w:hAnsi="宋体" w:cs="宋体"/>
                <w:kern w:val="0"/>
                <w:sz w:val="18"/>
                <w:szCs w:val="18"/>
              </w:rPr>
            </w:pPr>
          </w:p>
        </w:tc>
        <w:tc>
          <w:tcPr>
            <w:tcW w:w="1213" w:type="pct"/>
            <w:tcBorders>
              <w:top w:val="nil"/>
              <w:left w:val="nil"/>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c>
          <w:tcPr>
            <w:tcW w:w="1516" w:type="pct"/>
            <w:tcBorders>
              <w:top w:val="nil"/>
              <w:left w:val="nil"/>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c>
          <w:tcPr>
            <w:tcW w:w="1057" w:type="pct"/>
            <w:tcBorders>
              <w:top w:val="nil"/>
              <w:left w:val="nil"/>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r>
      <w:tr w:rsidR="00E4713A" w:rsidRPr="00E4713A" w:rsidTr="0063079C">
        <w:trPr>
          <w:trHeight w:val="340"/>
        </w:trPr>
        <w:tc>
          <w:tcPr>
            <w:tcW w:w="1214" w:type="pct"/>
            <w:tcBorders>
              <w:top w:val="nil"/>
              <w:left w:val="single" w:sz="4" w:space="0" w:color="auto"/>
              <w:bottom w:val="single" w:sz="4" w:space="0" w:color="auto"/>
              <w:right w:val="single" w:sz="4" w:space="0" w:color="000000"/>
            </w:tcBorders>
            <w:shd w:val="clear" w:color="auto" w:fill="auto"/>
            <w:noWrap/>
          </w:tcPr>
          <w:p w:rsidR="000A4D23" w:rsidRPr="00E4713A" w:rsidRDefault="000A4D23" w:rsidP="0063079C">
            <w:pPr>
              <w:widowControl/>
              <w:rPr>
                <w:rFonts w:ascii="宋体" w:hAnsi="宋体" w:cs="宋体"/>
                <w:i/>
                <w:iCs/>
                <w:kern w:val="0"/>
                <w:sz w:val="18"/>
                <w:szCs w:val="18"/>
              </w:rPr>
            </w:pPr>
          </w:p>
        </w:tc>
        <w:tc>
          <w:tcPr>
            <w:tcW w:w="1213" w:type="pct"/>
            <w:tcBorders>
              <w:top w:val="nil"/>
              <w:left w:val="nil"/>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c>
          <w:tcPr>
            <w:tcW w:w="1516" w:type="pct"/>
            <w:tcBorders>
              <w:top w:val="nil"/>
              <w:left w:val="nil"/>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c>
          <w:tcPr>
            <w:tcW w:w="1057" w:type="pct"/>
            <w:tcBorders>
              <w:top w:val="nil"/>
              <w:left w:val="nil"/>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r>
      <w:tr w:rsidR="00E4713A" w:rsidRPr="00E4713A" w:rsidTr="0063079C">
        <w:trPr>
          <w:trHeight w:val="340"/>
        </w:trPr>
        <w:tc>
          <w:tcPr>
            <w:tcW w:w="1214" w:type="pct"/>
            <w:tcBorders>
              <w:top w:val="single" w:sz="4" w:space="0" w:color="auto"/>
              <w:left w:val="single" w:sz="4" w:space="0" w:color="auto"/>
              <w:bottom w:val="single" w:sz="4" w:space="0" w:color="auto"/>
              <w:right w:val="single" w:sz="4" w:space="0" w:color="auto"/>
            </w:tcBorders>
            <w:shd w:val="clear" w:color="auto" w:fill="auto"/>
            <w:noWrap/>
          </w:tcPr>
          <w:p w:rsidR="000A4D23" w:rsidRPr="00E4713A" w:rsidRDefault="000A4D23" w:rsidP="0063079C">
            <w:pPr>
              <w:widowControl/>
              <w:rPr>
                <w:rFonts w:ascii="宋体" w:hAnsi="宋体" w:cs="宋体"/>
                <w:i/>
                <w:iCs/>
                <w:kern w:val="0"/>
                <w:sz w:val="18"/>
                <w:szCs w:val="18"/>
              </w:rPr>
            </w:pP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r>
      <w:tr w:rsidR="00E4713A" w:rsidRPr="00E4713A" w:rsidTr="0063079C">
        <w:trPr>
          <w:trHeight w:val="340"/>
        </w:trPr>
        <w:tc>
          <w:tcPr>
            <w:tcW w:w="1214" w:type="pct"/>
            <w:tcBorders>
              <w:top w:val="single" w:sz="4" w:space="0" w:color="auto"/>
              <w:left w:val="single" w:sz="4" w:space="0" w:color="auto"/>
              <w:bottom w:val="single" w:sz="4" w:space="0" w:color="auto"/>
              <w:right w:val="single" w:sz="4" w:space="0" w:color="auto"/>
            </w:tcBorders>
            <w:shd w:val="clear" w:color="auto" w:fill="auto"/>
            <w:noWrap/>
          </w:tcPr>
          <w:p w:rsidR="000A4D23" w:rsidRPr="00E4713A" w:rsidRDefault="000A4D23" w:rsidP="0063079C">
            <w:pPr>
              <w:widowControl/>
              <w:jc w:val="center"/>
              <w:rPr>
                <w:rFonts w:ascii="宋体" w:hAnsi="宋体" w:cs="宋体"/>
                <w:i/>
                <w:snapToGrid w:val="0"/>
                <w:spacing w:val="5"/>
                <w:kern w:val="0"/>
                <w:sz w:val="18"/>
                <w:szCs w:val="18"/>
              </w:rPr>
            </w:pP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r>
      <w:tr w:rsidR="00E4713A" w:rsidRPr="00E4713A" w:rsidTr="0063079C">
        <w:trPr>
          <w:trHeight w:val="340"/>
        </w:trPr>
        <w:tc>
          <w:tcPr>
            <w:tcW w:w="1214" w:type="pct"/>
            <w:tcBorders>
              <w:top w:val="single" w:sz="4" w:space="0" w:color="auto"/>
              <w:left w:val="single" w:sz="4" w:space="0" w:color="auto"/>
              <w:bottom w:val="single" w:sz="4" w:space="0" w:color="auto"/>
              <w:right w:val="single" w:sz="4" w:space="0" w:color="auto"/>
            </w:tcBorders>
            <w:shd w:val="clear" w:color="auto" w:fill="auto"/>
            <w:noWrap/>
          </w:tcPr>
          <w:p w:rsidR="000A4D23" w:rsidRPr="00E4713A" w:rsidRDefault="000A4D23" w:rsidP="0063079C">
            <w:pPr>
              <w:widowControl/>
              <w:jc w:val="center"/>
              <w:rPr>
                <w:rFonts w:ascii="宋体" w:hAnsi="宋体" w:cs="宋体"/>
                <w:i/>
                <w:snapToGrid w:val="0"/>
                <w:spacing w:val="5"/>
                <w:kern w:val="0"/>
                <w:sz w:val="18"/>
                <w:szCs w:val="18"/>
              </w:rPr>
            </w:pP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r>
      <w:tr w:rsidR="000A4D23" w:rsidRPr="00E4713A" w:rsidTr="0063079C">
        <w:trPr>
          <w:trHeight w:val="340"/>
        </w:trPr>
        <w:tc>
          <w:tcPr>
            <w:tcW w:w="1214" w:type="pct"/>
            <w:tcBorders>
              <w:top w:val="single" w:sz="4" w:space="0" w:color="auto"/>
              <w:left w:val="single" w:sz="4" w:space="0" w:color="auto"/>
              <w:bottom w:val="single" w:sz="4" w:space="0" w:color="auto"/>
              <w:right w:val="single" w:sz="4" w:space="0" w:color="auto"/>
            </w:tcBorders>
            <w:shd w:val="clear" w:color="auto" w:fill="auto"/>
            <w:noWrap/>
          </w:tcPr>
          <w:p w:rsidR="000A4D23" w:rsidRPr="00E4713A" w:rsidRDefault="000A4D23" w:rsidP="0063079C">
            <w:pPr>
              <w:widowControl/>
              <w:jc w:val="center"/>
              <w:rPr>
                <w:rFonts w:ascii="宋体" w:hAnsi="宋体" w:cs="宋体"/>
                <w:i/>
                <w:snapToGrid w:val="0"/>
                <w:spacing w:val="5"/>
                <w:kern w:val="0"/>
                <w:sz w:val="18"/>
                <w:szCs w:val="18"/>
              </w:rPr>
            </w:pP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4D23" w:rsidRPr="00E4713A" w:rsidRDefault="000A4D23" w:rsidP="0063079C">
            <w:pPr>
              <w:widowControl/>
              <w:jc w:val="center"/>
              <w:rPr>
                <w:rFonts w:ascii="宋体" w:hAnsi="宋体" w:cs="宋体"/>
                <w:kern w:val="0"/>
                <w:sz w:val="18"/>
                <w:szCs w:val="18"/>
              </w:rPr>
            </w:pPr>
          </w:p>
        </w:tc>
      </w:tr>
    </w:tbl>
    <w:p w:rsidR="000A4D23" w:rsidRPr="00E4713A" w:rsidRDefault="000A4D23">
      <w:pPr>
        <w:pStyle w:val="af8"/>
        <w:ind w:firstLineChars="0" w:firstLine="0"/>
        <w:rPr>
          <w:sz w:val="18"/>
          <w:szCs w:val="18"/>
        </w:rPr>
      </w:pPr>
    </w:p>
    <w:p w:rsidR="00F639BB" w:rsidRPr="00E4713A" w:rsidRDefault="00876B6B">
      <w:pPr>
        <w:pStyle w:val="af8"/>
        <w:ind w:firstLineChars="0" w:firstLine="0"/>
        <w:rPr>
          <w:sz w:val="18"/>
          <w:szCs w:val="18"/>
          <w:u w:val="single"/>
        </w:rPr>
        <w:sectPr w:rsidR="00F639BB" w:rsidRPr="00E4713A">
          <w:pgSz w:w="11906" w:h="16838"/>
          <w:pgMar w:top="1928" w:right="1134" w:bottom="1134" w:left="1134" w:header="1418" w:footer="1134" w:gutter="284"/>
          <w:cols w:space="425"/>
          <w:formProt w:val="0"/>
          <w:docGrid w:linePitch="312"/>
        </w:sectPr>
      </w:pPr>
      <w:r w:rsidRPr="00E4713A">
        <w:rPr>
          <w:sz w:val="18"/>
          <w:szCs w:val="18"/>
        </w:rPr>
        <w:t>调查时间</w:t>
      </w:r>
      <w:r w:rsidRPr="00E4713A">
        <w:rPr>
          <w:rFonts w:hint="eastAsia"/>
          <w:sz w:val="18"/>
          <w:szCs w:val="18"/>
        </w:rPr>
        <w:t>：</w:t>
      </w:r>
      <w:r w:rsidRPr="00E4713A">
        <w:rPr>
          <w:rFonts w:hint="eastAsia"/>
          <w:sz w:val="18"/>
          <w:szCs w:val="18"/>
          <w:u w:val="single"/>
        </w:rPr>
        <w:t xml:space="preserve">                            </w:t>
      </w:r>
      <w:r w:rsidRPr="00E4713A">
        <w:rPr>
          <w:rFonts w:hint="eastAsia"/>
          <w:sz w:val="18"/>
          <w:szCs w:val="18"/>
        </w:rPr>
        <w:t xml:space="preserve">                         </w:t>
      </w:r>
      <w:r w:rsidRPr="00E4713A">
        <w:rPr>
          <w:sz w:val="18"/>
          <w:szCs w:val="18"/>
        </w:rPr>
        <w:t>调查人员</w:t>
      </w:r>
      <w:r w:rsidRPr="00E4713A">
        <w:rPr>
          <w:rFonts w:hint="eastAsia"/>
          <w:sz w:val="18"/>
          <w:szCs w:val="18"/>
        </w:rPr>
        <w:t>：</w:t>
      </w:r>
      <w:r w:rsidRPr="00E4713A">
        <w:rPr>
          <w:rFonts w:hint="eastAsia"/>
          <w:sz w:val="18"/>
          <w:szCs w:val="18"/>
          <w:u w:val="single"/>
        </w:rPr>
        <w:t xml:space="preserve">                    </w:t>
      </w:r>
    </w:p>
    <w:p w:rsidR="00F869B3" w:rsidRPr="00E4713A" w:rsidRDefault="00F869B3" w:rsidP="00F869B3">
      <w:pPr>
        <w:pStyle w:val="a5"/>
        <w:numPr>
          <w:ilvl w:val="0"/>
          <w:numId w:val="0"/>
        </w:numPr>
        <w:spacing w:after="161"/>
      </w:pPr>
      <w:bookmarkStart w:id="51" w:name="_Toc205803389"/>
      <w:r w:rsidRPr="00E4713A">
        <w:rPr>
          <w:rFonts w:hint="eastAsia"/>
        </w:rPr>
        <w:lastRenderedPageBreak/>
        <w:t>参</w:t>
      </w:r>
      <w:r w:rsidR="00DF6913" w:rsidRPr="00E4713A">
        <w:rPr>
          <w:rFonts w:hint="eastAsia"/>
        </w:rPr>
        <w:t xml:space="preserve"> </w:t>
      </w:r>
      <w:r w:rsidRPr="00E4713A">
        <w:rPr>
          <w:rFonts w:hint="eastAsia"/>
        </w:rPr>
        <w:t>考</w:t>
      </w:r>
      <w:r w:rsidR="00DF6913" w:rsidRPr="00E4713A">
        <w:rPr>
          <w:rFonts w:hint="eastAsia"/>
        </w:rPr>
        <w:t xml:space="preserve"> </w:t>
      </w:r>
      <w:r w:rsidRPr="00E4713A">
        <w:rPr>
          <w:rFonts w:hint="eastAsia"/>
        </w:rPr>
        <w:t>文</w:t>
      </w:r>
      <w:r w:rsidR="00DF6913" w:rsidRPr="00E4713A">
        <w:rPr>
          <w:rFonts w:hint="eastAsia"/>
        </w:rPr>
        <w:t xml:space="preserve"> </w:t>
      </w:r>
      <w:r w:rsidRPr="00E4713A">
        <w:rPr>
          <w:rFonts w:hint="eastAsia"/>
        </w:rPr>
        <w:t>献</w:t>
      </w:r>
      <w:bookmarkEnd w:id="51"/>
    </w:p>
    <w:p w:rsidR="00920357" w:rsidRDefault="00920357" w:rsidP="00920357">
      <w:pPr>
        <w:pStyle w:val="af8"/>
      </w:pPr>
    </w:p>
    <w:p w:rsidR="00D12820" w:rsidRPr="00E4713A" w:rsidRDefault="00D12820" w:rsidP="00920357">
      <w:pPr>
        <w:pStyle w:val="af8"/>
        <w:ind w:firstLine="400"/>
      </w:pPr>
      <w:r w:rsidRPr="00E4713A">
        <w:rPr>
          <w:rFonts w:hint="eastAsia"/>
          <w:sz w:val="20"/>
          <w:szCs w:val="20"/>
        </w:rPr>
        <w:t>[1</w:t>
      </w:r>
      <w:r w:rsidRPr="00E4713A">
        <w:rPr>
          <w:sz w:val="20"/>
          <w:szCs w:val="20"/>
        </w:rPr>
        <w:t>]</w:t>
      </w:r>
      <w:r>
        <w:rPr>
          <w:sz w:val="20"/>
          <w:szCs w:val="20"/>
        </w:rPr>
        <w:t xml:space="preserve">GB/T 15776-2023  </w:t>
      </w:r>
      <w:r>
        <w:rPr>
          <w:rFonts w:hint="eastAsia"/>
          <w:sz w:val="20"/>
          <w:szCs w:val="20"/>
        </w:rPr>
        <w:t>造林</w:t>
      </w:r>
      <w:r>
        <w:rPr>
          <w:sz w:val="20"/>
          <w:szCs w:val="20"/>
        </w:rPr>
        <w:t>技术规程</w:t>
      </w:r>
    </w:p>
    <w:p w:rsidR="00F869B3" w:rsidRPr="00E4713A" w:rsidRDefault="006A45E4" w:rsidP="00F869B3">
      <w:pPr>
        <w:pStyle w:val="Default"/>
        <w:ind w:firstLineChars="200" w:firstLine="400"/>
        <w:rPr>
          <w:color w:val="auto"/>
          <w:sz w:val="20"/>
          <w:szCs w:val="20"/>
        </w:rPr>
      </w:pPr>
      <w:r w:rsidRPr="00E4713A">
        <w:rPr>
          <w:rFonts w:hint="eastAsia"/>
          <w:color w:val="auto"/>
          <w:sz w:val="20"/>
          <w:szCs w:val="20"/>
        </w:rPr>
        <w:t>[</w:t>
      </w:r>
      <w:r w:rsidR="00D12820">
        <w:rPr>
          <w:color w:val="auto"/>
          <w:sz w:val="20"/>
          <w:szCs w:val="20"/>
        </w:rPr>
        <w:t>2</w:t>
      </w:r>
      <w:r w:rsidRPr="00E4713A">
        <w:rPr>
          <w:color w:val="auto"/>
          <w:sz w:val="20"/>
          <w:szCs w:val="20"/>
        </w:rPr>
        <w:t>]</w:t>
      </w:r>
      <w:r w:rsidR="00F869B3" w:rsidRPr="00E4713A">
        <w:rPr>
          <w:rFonts w:hint="eastAsia"/>
          <w:color w:val="auto"/>
          <w:sz w:val="20"/>
          <w:szCs w:val="20"/>
        </w:rPr>
        <w:t>自然资源部</w:t>
      </w:r>
      <w:r w:rsidR="00F869B3" w:rsidRPr="00E4713A">
        <w:rPr>
          <w:rFonts w:ascii="Times New Roman" w:cs="Times New Roman"/>
          <w:color w:val="auto"/>
          <w:sz w:val="20"/>
          <w:szCs w:val="20"/>
        </w:rPr>
        <w:t>,</w:t>
      </w:r>
      <w:r w:rsidR="00F869B3" w:rsidRPr="00E4713A">
        <w:rPr>
          <w:rFonts w:hint="eastAsia"/>
          <w:color w:val="auto"/>
          <w:sz w:val="20"/>
          <w:szCs w:val="20"/>
        </w:rPr>
        <w:t>财政部</w:t>
      </w:r>
      <w:r w:rsidR="00F869B3" w:rsidRPr="00E4713A">
        <w:rPr>
          <w:rFonts w:ascii="Times New Roman" w:cs="Times New Roman"/>
          <w:color w:val="auto"/>
          <w:sz w:val="20"/>
          <w:szCs w:val="20"/>
        </w:rPr>
        <w:t>,</w:t>
      </w:r>
      <w:r w:rsidR="00F869B3" w:rsidRPr="00E4713A">
        <w:rPr>
          <w:rFonts w:hint="eastAsia"/>
          <w:color w:val="auto"/>
          <w:sz w:val="20"/>
          <w:szCs w:val="20"/>
        </w:rPr>
        <w:t>生态环境部</w:t>
      </w:r>
      <w:r w:rsidR="002254AB">
        <w:rPr>
          <w:rFonts w:hint="eastAsia"/>
          <w:color w:val="auto"/>
          <w:sz w:val="20"/>
          <w:szCs w:val="20"/>
        </w:rPr>
        <w:t>办</w:t>
      </w:r>
      <w:r w:rsidR="004D6BCE">
        <w:rPr>
          <w:rFonts w:hint="eastAsia"/>
          <w:color w:val="auto"/>
          <w:sz w:val="20"/>
          <w:szCs w:val="20"/>
        </w:rPr>
        <w:t>.</w:t>
      </w:r>
      <w:r w:rsidR="002254AB">
        <w:rPr>
          <w:rFonts w:hint="eastAsia"/>
          <w:color w:val="auto"/>
          <w:sz w:val="20"/>
          <w:szCs w:val="20"/>
        </w:rPr>
        <w:t>关于</w:t>
      </w:r>
      <w:r w:rsidR="00920357" w:rsidRPr="00E4713A">
        <w:rPr>
          <w:rFonts w:hint="eastAsia"/>
          <w:color w:val="auto"/>
          <w:sz w:val="20"/>
          <w:szCs w:val="20"/>
        </w:rPr>
        <w:t>印发《</w:t>
      </w:r>
      <w:r w:rsidR="00F869B3" w:rsidRPr="00E4713A">
        <w:rPr>
          <w:rFonts w:hint="eastAsia"/>
          <w:color w:val="auto"/>
          <w:sz w:val="20"/>
          <w:szCs w:val="20"/>
        </w:rPr>
        <w:t>山水林田湖草生态保护修复工程指南（试行）</w:t>
      </w:r>
      <w:r w:rsidR="00920357" w:rsidRPr="00E4713A">
        <w:rPr>
          <w:rFonts w:hint="eastAsia"/>
          <w:color w:val="auto"/>
          <w:sz w:val="20"/>
          <w:szCs w:val="20"/>
        </w:rPr>
        <w:t>》</w:t>
      </w:r>
      <w:r w:rsidR="00F869B3" w:rsidRPr="00E4713A">
        <w:rPr>
          <w:rFonts w:hint="eastAsia"/>
          <w:color w:val="auto"/>
          <w:sz w:val="20"/>
          <w:szCs w:val="20"/>
        </w:rPr>
        <w:t>（自然资办发〔</w:t>
      </w:r>
      <w:r w:rsidR="00F869B3" w:rsidRPr="00E4713A">
        <w:rPr>
          <w:rFonts w:ascii="Times New Roman" w:cs="Times New Roman"/>
          <w:color w:val="auto"/>
          <w:sz w:val="20"/>
          <w:szCs w:val="20"/>
        </w:rPr>
        <w:t>2020</w:t>
      </w:r>
      <w:r w:rsidR="00F869B3" w:rsidRPr="00E4713A">
        <w:rPr>
          <w:rFonts w:hint="eastAsia"/>
          <w:color w:val="auto"/>
          <w:sz w:val="20"/>
          <w:szCs w:val="20"/>
        </w:rPr>
        <w:t>〕</w:t>
      </w:r>
      <w:r w:rsidR="00F869B3" w:rsidRPr="00E4713A">
        <w:rPr>
          <w:rFonts w:ascii="Times New Roman" w:cs="Times New Roman"/>
          <w:color w:val="auto"/>
          <w:sz w:val="20"/>
          <w:szCs w:val="20"/>
        </w:rPr>
        <w:t>38</w:t>
      </w:r>
      <w:r w:rsidR="00F869B3" w:rsidRPr="00E4713A">
        <w:rPr>
          <w:rFonts w:hint="eastAsia"/>
          <w:color w:val="auto"/>
          <w:sz w:val="20"/>
          <w:szCs w:val="20"/>
        </w:rPr>
        <w:t>号）</w:t>
      </w:r>
      <w:r w:rsidR="00920357" w:rsidRPr="00E4713A">
        <w:rPr>
          <w:rFonts w:hint="eastAsia"/>
          <w:color w:val="auto"/>
          <w:sz w:val="20"/>
          <w:szCs w:val="20"/>
        </w:rPr>
        <w:t>，</w:t>
      </w:r>
      <w:r w:rsidR="00F869B3" w:rsidRPr="00E4713A">
        <w:rPr>
          <w:rFonts w:ascii="Times New Roman" w:cs="Times New Roman"/>
          <w:color w:val="auto"/>
          <w:sz w:val="20"/>
          <w:szCs w:val="20"/>
        </w:rPr>
        <w:t>2020</w:t>
      </w:r>
      <w:r w:rsidR="00F869B3" w:rsidRPr="00E4713A">
        <w:rPr>
          <w:rFonts w:hint="eastAsia"/>
          <w:color w:val="auto"/>
          <w:sz w:val="20"/>
          <w:szCs w:val="20"/>
        </w:rPr>
        <w:t>年</w:t>
      </w:r>
      <w:r w:rsidR="00F869B3" w:rsidRPr="00E4713A">
        <w:rPr>
          <w:rFonts w:ascii="Times New Roman" w:cs="Times New Roman"/>
          <w:color w:val="auto"/>
          <w:sz w:val="20"/>
          <w:szCs w:val="20"/>
        </w:rPr>
        <w:t>8</w:t>
      </w:r>
      <w:r w:rsidR="00F869B3" w:rsidRPr="00E4713A">
        <w:rPr>
          <w:rFonts w:hint="eastAsia"/>
          <w:color w:val="auto"/>
          <w:sz w:val="20"/>
          <w:szCs w:val="20"/>
        </w:rPr>
        <w:t>月</w:t>
      </w:r>
      <w:r w:rsidR="00F869B3" w:rsidRPr="00E4713A">
        <w:rPr>
          <w:color w:val="auto"/>
          <w:sz w:val="20"/>
          <w:szCs w:val="20"/>
        </w:rPr>
        <w:t xml:space="preserve"> </w:t>
      </w:r>
    </w:p>
    <w:p w:rsidR="0064789E" w:rsidRPr="00E4713A" w:rsidRDefault="0064789E" w:rsidP="0064789E">
      <w:pPr>
        <w:pStyle w:val="af1"/>
        <w:ind w:firstLineChars="200" w:firstLine="400"/>
        <w:jc w:val="both"/>
        <w:rPr>
          <w:sz w:val="20"/>
          <w:szCs w:val="20"/>
          <w:lang w:eastAsia="zh-CN"/>
        </w:rPr>
      </w:pPr>
      <w:r w:rsidRPr="00E4713A">
        <w:rPr>
          <w:rFonts w:hint="eastAsia"/>
          <w:sz w:val="20"/>
          <w:szCs w:val="20"/>
          <w:lang w:eastAsia="zh-CN"/>
        </w:rPr>
        <w:t>[</w:t>
      </w:r>
      <w:r w:rsidR="00D12820">
        <w:rPr>
          <w:sz w:val="20"/>
          <w:szCs w:val="20"/>
          <w:lang w:eastAsia="zh-CN"/>
        </w:rPr>
        <w:t>3</w:t>
      </w:r>
      <w:r w:rsidRPr="00E4713A">
        <w:rPr>
          <w:sz w:val="20"/>
          <w:szCs w:val="20"/>
          <w:lang w:eastAsia="zh-CN"/>
        </w:rPr>
        <w:t>]</w:t>
      </w:r>
      <w:r w:rsidRPr="00E4713A">
        <w:rPr>
          <w:rFonts w:hint="eastAsia"/>
          <w:sz w:val="20"/>
          <w:szCs w:val="20"/>
          <w:lang w:eastAsia="zh-CN"/>
        </w:rPr>
        <w:t>自然资源部，《自然资源部办公厅关于加强国土空间生态修复项目规范实施和监督管理的通知》（自然资办发〔2</w:t>
      </w:r>
      <w:r w:rsidRPr="00E4713A">
        <w:rPr>
          <w:sz w:val="20"/>
          <w:szCs w:val="20"/>
          <w:lang w:eastAsia="zh-CN"/>
        </w:rPr>
        <w:t>023</w:t>
      </w:r>
      <w:r w:rsidRPr="00E4713A">
        <w:rPr>
          <w:rFonts w:hint="eastAsia"/>
          <w:sz w:val="20"/>
          <w:szCs w:val="20"/>
          <w:lang w:eastAsia="zh-CN"/>
        </w:rPr>
        <w:t>〕</w:t>
      </w:r>
      <w:r w:rsidRPr="00E4713A">
        <w:rPr>
          <w:sz w:val="20"/>
          <w:szCs w:val="20"/>
          <w:lang w:eastAsia="zh-CN"/>
        </w:rPr>
        <w:t>10</w:t>
      </w:r>
      <w:r w:rsidRPr="00E4713A">
        <w:rPr>
          <w:rFonts w:hint="eastAsia"/>
          <w:sz w:val="20"/>
          <w:szCs w:val="20"/>
          <w:lang w:eastAsia="zh-CN"/>
        </w:rPr>
        <w:t>号），</w:t>
      </w:r>
      <w:r w:rsidRPr="00E4713A">
        <w:rPr>
          <w:sz w:val="20"/>
          <w:szCs w:val="20"/>
          <w:lang w:eastAsia="zh-CN"/>
        </w:rPr>
        <w:t>2023</w:t>
      </w:r>
      <w:r w:rsidRPr="00E4713A">
        <w:rPr>
          <w:rFonts w:hint="eastAsia"/>
          <w:sz w:val="20"/>
          <w:szCs w:val="20"/>
          <w:lang w:eastAsia="zh-CN"/>
        </w:rPr>
        <w:t>年</w:t>
      </w:r>
      <w:r w:rsidRPr="00E4713A">
        <w:rPr>
          <w:sz w:val="20"/>
          <w:szCs w:val="20"/>
          <w:lang w:eastAsia="zh-CN"/>
        </w:rPr>
        <w:t>3</w:t>
      </w:r>
      <w:r w:rsidRPr="00E4713A">
        <w:rPr>
          <w:rFonts w:hint="eastAsia"/>
          <w:sz w:val="20"/>
          <w:szCs w:val="20"/>
          <w:lang w:eastAsia="zh-CN"/>
        </w:rPr>
        <w:t>月</w:t>
      </w:r>
    </w:p>
    <w:p w:rsidR="00920357" w:rsidRPr="00E4713A" w:rsidRDefault="00920357" w:rsidP="00920357">
      <w:pPr>
        <w:pStyle w:val="af1"/>
        <w:ind w:firstLineChars="200" w:firstLine="400"/>
        <w:jc w:val="both"/>
        <w:rPr>
          <w:sz w:val="20"/>
          <w:szCs w:val="20"/>
          <w:lang w:eastAsia="zh-CN"/>
        </w:rPr>
      </w:pPr>
      <w:r w:rsidRPr="00E4713A">
        <w:rPr>
          <w:rFonts w:hint="eastAsia"/>
          <w:sz w:val="20"/>
          <w:szCs w:val="20"/>
          <w:lang w:eastAsia="zh-CN"/>
        </w:rPr>
        <w:t>[</w:t>
      </w:r>
      <w:r w:rsidR="00D12820">
        <w:rPr>
          <w:sz w:val="20"/>
          <w:szCs w:val="20"/>
          <w:lang w:eastAsia="zh-CN"/>
        </w:rPr>
        <w:t>4</w:t>
      </w:r>
      <w:r w:rsidRPr="00E4713A">
        <w:rPr>
          <w:sz w:val="20"/>
          <w:szCs w:val="20"/>
          <w:lang w:eastAsia="zh-CN"/>
        </w:rPr>
        <w:t>]</w:t>
      </w:r>
      <w:r w:rsidRPr="00E4713A">
        <w:rPr>
          <w:rFonts w:hint="eastAsia"/>
          <w:sz w:val="20"/>
          <w:szCs w:val="20"/>
          <w:lang w:eastAsia="zh-CN"/>
        </w:rPr>
        <w:t>湖南省自然资源厅，湖南省财政厅，湖南省生态环境厅，湖南省住建与城乡建设厅，湖南省水利厅，湖南省农业农村厅，湖南省林业局</w:t>
      </w:r>
      <w:r w:rsidR="004D6BCE">
        <w:rPr>
          <w:rFonts w:hint="eastAsia"/>
          <w:sz w:val="20"/>
          <w:szCs w:val="20"/>
          <w:lang w:eastAsia="zh-CN"/>
        </w:rPr>
        <w:t>.</w:t>
      </w:r>
      <w:r w:rsidRPr="00E4713A">
        <w:rPr>
          <w:rFonts w:hint="eastAsia"/>
          <w:sz w:val="20"/>
          <w:szCs w:val="20"/>
          <w:lang w:eastAsia="zh-CN"/>
        </w:rPr>
        <w:t>关于印发《湖南省长江经济带重点生态区洞庭湖区域山水林田湖草沙一体化保护与修复工程项目实施指导意见》的通知（湘</w:t>
      </w:r>
      <w:proofErr w:type="gramStart"/>
      <w:r w:rsidRPr="00E4713A">
        <w:rPr>
          <w:rFonts w:hint="eastAsia"/>
          <w:sz w:val="20"/>
          <w:szCs w:val="20"/>
          <w:lang w:eastAsia="zh-CN"/>
        </w:rPr>
        <w:t>自资发〔2</w:t>
      </w:r>
      <w:r w:rsidRPr="00E4713A">
        <w:rPr>
          <w:sz w:val="20"/>
          <w:szCs w:val="20"/>
          <w:lang w:eastAsia="zh-CN"/>
        </w:rPr>
        <w:t>022</w:t>
      </w:r>
      <w:r w:rsidRPr="00E4713A">
        <w:rPr>
          <w:rFonts w:hint="eastAsia"/>
          <w:sz w:val="20"/>
          <w:szCs w:val="20"/>
          <w:lang w:eastAsia="zh-CN"/>
        </w:rPr>
        <w:t>〕</w:t>
      </w:r>
      <w:proofErr w:type="gramEnd"/>
      <w:r w:rsidRPr="00E4713A">
        <w:rPr>
          <w:sz w:val="20"/>
          <w:szCs w:val="20"/>
          <w:lang w:eastAsia="zh-CN"/>
        </w:rPr>
        <w:t>32</w:t>
      </w:r>
      <w:r w:rsidRPr="00E4713A">
        <w:rPr>
          <w:rFonts w:hint="eastAsia"/>
          <w:sz w:val="20"/>
          <w:szCs w:val="20"/>
          <w:lang w:eastAsia="zh-CN"/>
        </w:rPr>
        <w:t>号），</w:t>
      </w:r>
      <w:r w:rsidRPr="00E4713A">
        <w:rPr>
          <w:sz w:val="20"/>
          <w:szCs w:val="20"/>
          <w:lang w:eastAsia="zh-CN"/>
        </w:rPr>
        <w:t>2022</w:t>
      </w:r>
      <w:r w:rsidRPr="00E4713A">
        <w:rPr>
          <w:rFonts w:hint="eastAsia"/>
          <w:sz w:val="20"/>
          <w:szCs w:val="20"/>
          <w:lang w:eastAsia="zh-CN"/>
        </w:rPr>
        <w:t>年</w:t>
      </w:r>
      <w:r w:rsidRPr="00E4713A">
        <w:rPr>
          <w:sz w:val="20"/>
          <w:szCs w:val="20"/>
          <w:lang w:eastAsia="zh-CN"/>
        </w:rPr>
        <w:t>9</w:t>
      </w:r>
      <w:r w:rsidRPr="00E4713A">
        <w:rPr>
          <w:rFonts w:hint="eastAsia"/>
          <w:sz w:val="20"/>
          <w:szCs w:val="20"/>
          <w:lang w:eastAsia="zh-CN"/>
        </w:rPr>
        <w:t>月</w:t>
      </w:r>
    </w:p>
    <w:p w:rsidR="0064789E" w:rsidRPr="00E4713A" w:rsidRDefault="0064789E" w:rsidP="00920357">
      <w:pPr>
        <w:pStyle w:val="af1"/>
        <w:ind w:firstLineChars="200" w:firstLine="400"/>
        <w:jc w:val="both"/>
        <w:rPr>
          <w:sz w:val="20"/>
          <w:szCs w:val="20"/>
          <w:lang w:eastAsia="zh-CN"/>
        </w:rPr>
      </w:pPr>
      <w:r w:rsidRPr="00E4713A">
        <w:rPr>
          <w:rFonts w:hint="eastAsia"/>
          <w:sz w:val="20"/>
          <w:szCs w:val="20"/>
          <w:lang w:eastAsia="zh-CN"/>
        </w:rPr>
        <w:t>[</w:t>
      </w:r>
      <w:r w:rsidR="00D12820">
        <w:rPr>
          <w:sz w:val="20"/>
          <w:szCs w:val="20"/>
          <w:lang w:eastAsia="zh-CN"/>
        </w:rPr>
        <w:t>5</w:t>
      </w:r>
      <w:r w:rsidRPr="00E4713A">
        <w:rPr>
          <w:sz w:val="20"/>
          <w:szCs w:val="20"/>
          <w:lang w:eastAsia="zh-CN"/>
        </w:rPr>
        <w:t>]</w:t>
      </w:r>
      <w:r w:rsidRPr="00E4713A">
        <w:rPr>
          <w:rFonts w:hint="eastAsia"/>
          <w:sz w:val="20"/>
          <w:szCs w:val="20"/>
          <w:lang w:eastAsia="zh-CN"/>
        </w:rPr>
        <w:t>湖南省自然资源厅</w:t>
      </w:r>
      <w:r w:rsidR="004D6BCE">
        <w:rPr>
          <w:rFonts w:hint="eastAsia"/>
          <w:sz w:val="20"/>
          <w:szCs w:val="20"/>
          <w:lang w:eastAsia="zh-CN"/>
        </w:rPr>
        <w:t>.</w:t>
      </w:r>
      <w:r w:rsidRPr="00E4713A">
        <w:rPr>
          <w:rFonts w:hint="eastAsia"/>
          <w:sz w:val="20"/>
          <w:szCs w:val="20"/>
          <w:lang w:eastAsia="zh-CN"/>
        </w:rPr>
        <w:t>关于印发《湖南省历史遗留矿山生态修复项目和资金管理办法》的通知（湘自资办发〔2</w:t>
      </w:r>
      <w:r w:rsidRPr="00E4713A">
        <w:rPr>
          <w:sz w:val="20"/>
          <w:szCs w:val="20"/>
          <w:lang w:eastAsia="zh-CN"/>
        </w:rPr>
        <w:t>022</w:t>
      </w:r>
      <w:r w:rsidRPr="00E4713A">
        <w:rPr>
          <w:rFonts w:hint="eastAsia"/>
          <w:sz w:val="20"/>
          <w:szCs w:val="20"/>
          <w:lang w:eastAsia="zh-CN"/>
        </w:rPr>
        <w:t>〕</w:t>
      </w:r>
      <w:r w:rsidRPr="00E4713A">
        <w:rPr>
          <w:sz w:val="20"/>
          <w:szCs w:val="20"/>
          <w:lang w:eastAsia="zh-CN"/>
        </w:rPr>
        <w:t>45</w:t>
      </w:r>
      <w:r w:rsidRPr="00E4713A">
        <w:rPr>
          <w:rFonts w:hint="eastAsia"/>
          <w:sz w:val="20"/>
          <w:szCs w:val="20"/>
          <w:lang w:eastAsia="zh-CN"/>
        </w:rPr>
        <w:t>号），</w:t>
      </w:r>
      <w:r w:rsidRPr="00E4713A">
        <w:rPr>
          <w:sz w:val="20"/>
          <w:szCs w:val="20"/>
          <w:lang w:eastAsia="zh-CN"/>
        </w:rPr>
        <w:t>2022</w:t>
      </w:r>
      <w:r w:rsidRPr="00E4713A">
        <w:rPr>
          <w:rFonts w:hint="eastAsia"/>
          <w:sz w:val="20"/>
          <w:szCs w:val="20"/>
          <w:lang w:eastAsia="zh-CN"/>
        </w:rPr>
        <w:t>年</w:t>
      </w:r>
      <w:r w:rsidRPr="00E4713A">
        <w:rPr>
          <w:sz w:val="20"/>
          <w:szCs w:val="20"/>
          <w:lang w:eastAsia="zh-CN"/>
        </w:rPr>
        <w:t>12</w:t>
      </w:r>
      <w:r w:rsidRPr="00E4713A">
        <w:rPr>
          <w:rFonts w:hint="eastAsia"/>
          <w:sz w:val="20"/>
          <w:szCs w:val="20"/>
          <w:lang w:eastAsia="zh-CN"/>
        </w:rPr>
        <w:t>月</w:t>
      </w:r>
    </w:p>
    <w:p w:rsidR="00F869B3" w:rsidRPr="00E4713A" w:rsidRDefault="00270BBD" w:rsidP="0064789E">
      <w:pPr>
        <w:pStyle w:val="af1"/>
        <w:ind w:firstLineChars="200" w:firstLine="400"/>
        <w:jc w:val="both"/>
        <w:rPr>
          <w:sz w:val="20"/>
          <w:szCs w:val="20"/>
          <w:lang w:eastAsia="zh-CN"/>
        </w:rPr>
      </w:pPr>
      <w:r w:rsidRPr="00E4713A">
        <w:rPr>
          <w:rFonts w:hint="eastAsia"/>
          <w:sz w:val="20"/>
          <w:szCs w:val="20"/>
          <w:lang w:eastAsia="zh-CN"/>
        </w:rPr>
        <w:t>[</w:t>
      </w:r>
      <w:r w:rsidR="00D12820">
        <w:rPr>
          <w:sz w:val="20"/>
          <w:szCs w:val="20"/>
          <w:lang w:eastAsia="zh-CN"/>
        </w:rPr>
        <w:t>6</w:t>
      </w:r>
      <w:r w:rsidRPr="00E4713A">
        <w:rPr>
          <w:sz w:val="20"/>
          <w:szCs w:val="20"/>
          <w:lang w:eastAsia="zh-CN"/>
        </w:rPr>
        <w:t>]</w:t>
      </w:r>
      <w:r w:rsidRPr="00E4713A">
        <w:rPr>
          <w:rFonts w:hint="eastAsia"/>
          <w:sz w:val="20"/>
          <w:szCs w:val="20"/>
          <w:lang w:eastAsia="zh-CN"/>
        </w:rPr>
        <w:t>湖南省自然资源厅</w:t>
      </w:r>
      <w:r w:rsidR="004D6BCE">
        <w:rPr>
          <w:rFonts w:hint="eastAsia"/>
          <w:sz w:val="20"/>
          <w:szCs w:val="20"/>
          <w:lang w:eastAsia="zh-CN"/>
        </w:rPr>
        <w:t>.</w:t>
      </w:r>
      <w:r w:rsidR="0064789E" w:rsidRPr="00E4713A">
        <w:rPr>
          <w:rFonts w:hint="eastAsia"/>
          <w:sz w:val="20"/>
          <w:szCs w:val="20"/>
          <w:lang w:eastAsia="zh-CN"/>
        </w:rPr>
        <w:t>关于印发《</w:t>
      </w:r>
      <w:r w:rsidRPr="00E4713A">
        <w:rPr>
          <w:rFonts w:hint="eastAsia"/>
          <w:sz w:val="20"/>
          <w:szCs w:val="20"/>
          <w:lang w:eastAsia="zh-CN"/>
        </w:rPr>
        <w:t>湖南省级历史遗留矿山生态修复项目验收指导意见</w:t>
      </w:r>
      <w:r w:rsidR="0064789E" w:rsidRPr="00E4713A">
        <w:rPr>
          <w:rFonts w:hint="eastAsia"/>
          <w:sz w:val="20"/>
          <w:szCs w:val="20"/>
          <w:lang w:eastAsia="zh-CN"/>
        </w:rPr>
        <w:t>》的通知</w:t>
      </w:r>
      <w:r w:rsidRPr="00E4713A">
        <w:rPr>
          <w:rFonts w:hint="eastAsia"/>
          <w:sz w:val="20"/>
          <w:szCs w:val="20"/>
          <w:lang w:eastAsia="zh-CN"/>
        </w:rPr>
        <w:t>（湘自资办发〔2</w:t>
      </w:r>
      <w:r w:rsidRPr="00E4713A">
        <w:rPr>
          <w:sz w:val="20"/>
          <w:szCs w:val="20"/>
          <w:lang w:eastAsia="zh-CN"/>
        </w:rPr>
        <w:t>023</w:t>
      </w:r>
      <w:r w:rsidRPr="00E4713A">
        <w:rPr>
          <w:rFonts w:hint="eastAsia"/>
          <w:sz w:val="20"/>
          <w:szCs w:val="20"/>
          <w:lang w:eastAsia="zh-CN"/>
        </w:rPr>
        <w:t>〕5号）.</w:t>
      </w:r>
      <w:r w:rsidRPr="00E4713A">
        <w:rPr>
          <w:sz w:val="20"/>
          <w:szCs w:val="20"/>
          <w:lang w:eastAsia="zh-CN"/>
        </w:rPr>
        <w:t>2023</w:t>
      </w:r>
      <w:r w:rsidRPr="00E4713A">
        <w:rPr>
          <w:rFonts w:hint="eastAsia"/>
          <w:sz w:val="20"/>
          <w:szCs w:val="20"/>
          <w:lang w:eastAsia="zh-CN"/>
        </w:rPr>
        <w:t>年2月</w:t>
      </w:r>
    </w:p>
    <w:p w:rsidR="005B7E55" w:rsidRDefault="005B7E55" w:rsidP="005B7E55">
      <w:pPr>
        <w:pStyle w:val="af1"/>
        <w:ind w:firstLineChars="200" w:firstLine="400"/>
        <w:jc w:val="both"/>
        <w:rPr>
          <w:sz w:val="20"/>
          <w:szCs w:val="20"/>
          <w:lang w:eastAsia="zh-CN"/>
        </w:rPr>
      </w:pPr>
      <w:r w:rsidRPr="00E4713A">
        <w:rPr>
          <w:rFonts w:hint="eastAsia"/>
          <w:sz w:val="20"/>
          <w:szCs w:val="20"/>
          <w:lang w:eastAsia="zh-CN"/>
        </w:rPr>
        <w:t>[</w:t>
      </w:r>
      <w:r w:rsidR="00D12820">
        <w:rPr>
          <w:sz w:val="20"/>
          <w:szCs w:val="20"/>
          <w:lang w:eastAsia="zh-CN"/>
        </w:rPr>
        <w:t>7</w:t>
      </w:r>
      <w:r w:rsidRPr="00E4713A">
        <w:rPr>
          <w:sz w:val="20"/>
          <w:szCs w:val="20"/>
          <w:lang w:eastAsia="zh-CN"/>
        </w:rPr>
        <w:t>]</w:t>
      </w:r>
      <w:r w:rsidRPr="00E4713A">
        <w:rPr>
          <w:rFonts w:hint="eastAsia"/>
          <w:sz w:val="20"/>
          <w:szCs w:val="20"/>
          <w:lang w:eastAsia="zh-CN"/>
        </w:rPr>
        <w:t>湖南省自然资源厅</w:t>
      </w:r>
      <w:r w:rsidR="004D6BCE">
        <w:rPr>
          <w:rFonts w:hint="eastAsia"/>
          <w:sz w:val="20"/>
          <w:szCs w:val="20"/>
          <w:lang w:eastAsia="zh-CN"/>
        </w:rPr>
        <w:t>.</w:t>
      </w:r>
      <w:r w:rsidR="0064789E" w:rsidRPr="00E4713A">
        <w:rPr>
          <w:rFonts w:hint="eastAsia"/>
          <w:sz w:val="20"/>
          <w:szCs w:val="20"/>
          <w:lang w:eastAsia="zh-CN"/>
        </w:rPr>
        <w:t>关于印发《</w:t>
      </w:r>
      <w:r w:rsidRPr="00E4713A">
        <w:rPr>
          <w:rFonts w:hint="eastAsia"/>
          <w:sz w:val="20"/>
          <w:szCs w:val="20"/>
          <w:lang w:eastAsia="zh-CN"/>
        </w:rPr>
        <w:t>中央财政资金支持历史遗留废弃矿山生态修复项目验收工作细则（试行）</w:t>
      </w:r>
      <w:r w:rsidR="0064789E" w:rsidRPr="00E4713A">
        <w:rPr>
          <w:rFonts w:hint="eastAsia"/>
          <w:sz w:val="20"/>
          <w:szCs w:val="20"/>
          <w:lang w:eastAsia="zh-CN"/>
        </w:rPr>
        <w:t>》的通知</w:t>
      </w:r>
      <w:r w:rsidRPr="00E4713A">
        <w:rPr>
          <w:rFonts w:hint="eastAsia"/>
          <w:sz w:val="20"/>
          <w:szCs w:val="20"/>
          <w:lang w:eastAsia="zh-CN"/>
        </w:rPr>
        <w:t>（湘自资办发〔2</w:t>
      </w:r>
      <w:r w:rsidRPr="00E4713A">
        <w:rPr>
          <w:sz w:val="20"/>
          <w:szCs w:val="20"/>
          <w:lang w:eastAsia="zh-CN"/>
        </w:rPr>
        <w:t>024</w:t>
      </w:r>
      <w:r w:rsidRPr="00E4713A">
        <w:rPr>
          <w:rFonts w:hint="eastAsia"/>
          <w:sz w:val="20"/>
          <w:szCs w:val="20"/>
          <w:lang w:eastAsia="zh-CN"/>
        </w:rPr>
        <w:t>〕</w:t>
      </w:r>
      <w:r w:rsidRPr="00E4713A">
        <w:rPr>
          <w:sz w:val="20"/>
          <w:szCs w:val="20"/>
          <w:lang w:eastAsia="zh-CN"/>
        </w:rPr>
        <w:t>82</w:t>
      </w:r>
      <w:r w:rsidRPr="00E4713A">
        <w:rPr>
          <w:rFonts w:hint="eastAsia"/>
          <w:sz w:val="20"/>
          <w:szCs w:val="20"/>
          <w:lang w:eastAsia="zh-CN"/>
        </w:rPr>
        <w:t>号）</w:t>
      </w:r>
      <w:r w:rsidR="0064789E" w:rsidRPr="00E4713A">
        <w:rPr>
          <w:rFonts w:hint="eastAsia"/>
          <w:sz w:val="20"/>
          <w:szCs w:val="20"/>
          <w:lang w:eastAsia="zh-CN"/>
        </w:rPr>
        <w:t>，</w:t>
      </w:r>
      <w:r w:rsidRPr="00E4713A">
        <w:rPr>
          <w:sz w:val="20"/>
          <w:szCs w:val="20"/>
          <w:lang w:eastAsia="zh-CN"/>
        </w:rPr>
        <w:t>2024</w:t>
      </w:r>
      <w:r w:rsidRPr="00E4713A">
        <w:rPr>
          <w:rFonts w:hint="eastAsia"/>
          <w:sz w:val="20"/>
          <w:szCs w:val="20"/>
          <w:lang w:eastAsia="zh-CN"/>
        </w:rPr>
        <w:t>年</w:t>
      </w:r>
      <w:r w:rsidRPr="00E4713A">
        <w:rPr>
          <w:sz w:val="20"/>
          <w:szCs w:val="20"/>
          <w:lang w:eastAsia="zh-CN"/>
        </w:rPr>
        <w:t>9</w:t>
      </w:r>
      <w:r w:rsidRPr="00E4713A">
        <w:rPr>
          <w:rFonts w:hint="eastAsia"/>
          <w:sz w:val="20"/>
          <w:szCs w:val="20"/>
          <w:lang w:eastAsia="zh-CN"/>
        </w:rPr>
        <w:t>月</w:t>
      </w:r>
    </w:p>
    <w:p w:rsidR="00305AB1" w:rsidRDefault="00305AB1" w:rsidP="00305AB1">
      <w:pPr>
        <w:pStyle w:val="af1"/>
        <w:ind w:firstLineChars="200" w:firstLine="400"/>
        <w:jc w:val="both"/>
        <w:rPr>
          <w:sz w:val="20"/>
          <w:szCs w:val="20"/>
          <w:lang w:eastAsia="zh-CN"/>
        </w:rPr>
      </w:pPr>
      <w:r w:rsidRPr="00E4713A">
        <w:rPr>
          <w:rFonts w:hint="eastAsia"/>
          <w:sz w:val="20"/>
          <w:szCs w:val="20"/>
          <w:lang w:eastAsia="zh-CN"/>
        </w:rPr>
        <w:t>[</w:t>
      </w:r>
      <w:r w:rsidR="00D12820">
        <w:rPr>
          <w:sz w:val="20"/>
          <w:szCs w:val="20"/>
          <w:lang w:eastAsia="zh-CN"/>
        </w:rPr>
        <w:t>8</w:t>
      </w:r>
      <w:r w:rsidRPr="00E4713A">
        <w:rPr>
          <w:sz w:val="20"/>
          <w:szCs w:val="20"/>
          <w:lang w:eastAsia="zh-CN"/>
        </w:rPr>
        <w:t>]</w:t>
      </w:r>
      <w:r w:rsidRPr="00E4713A">
        <w:rPr>
          <w:rFonts w:hint="eastAsia"/>
          <w:sz w:val="20"/>
          <w:szCs w:val="20"/>
          <w:lang w:eastAsia="zh-CN"/>
        </w:rPr>
        <w:t>湖南省自然资源厅，湖南省财政厅，湖南省生态环境厅，湖南省住建与城乡建设厅，湖南省水利厅，湖南省农业农村厅，湖南省林业局</w:t>
      </w:r>
      <w:r w:rsidR="004D6BCE">
        <w:rPr>
          <w:rFonts w:hint="eastAsia"/>
          <w:sz w:val="20"/>
          <w:szCs w:val="20"/>
          <w:lang w:eastAsia="zh-CN"/>
        </w:rPr>
        <w:t>.</w:t>
      </w:r>
      <w:r w:rsidRPr="00E4713A">
        <w:rPr>
          <w:rFonts w:hint="eastAsia"/>
          <w:sz w:val="20"/>
          <w:szCs w:val="20"/>
          <w:lang w:eastAsia="zh-CN"/>
        </w:rPr>
        <w:t>关于印发《湖南省长江经济带重点生态区洞庭湖区域山水林田湖草沙一体化保护与修复工程</w:t>
      </w:r>
      <w:r>
        <w:rPr>
          <w:rFonts w:hint="eastAsia"/>
          <w:sz w:val="20"/>
          <w:szCs w:val="20"/>
          <w:lang w:eastAsia="zh-CN"/>
        </w:rPr>
        <w:t>验收细则</w:t>
      </w:r>
      <w:r w:rsidRPr="00E4713A">
        <w:rPr>
          <w:rFonts w:hint="eastAsia"/>
          <w:sz w:val="20"/>
          <w:szCs w:val="20"/>
          <w:lang w:eastAsia="zh-CN"/>
        </w:rPr>
        <w:t>》的通知（湘</w:t>
      </w:r>
      <w:proofErr w:type="gramStart"/>
      <w:r w:rsidRPr="00E4713A">
        <w:rPr>
          <w:rFonts w:hint="eastAsia"/>
          <w:sz w:val="20"/>
          <w:szCs w:val="20"/>
          <w:lang w:eastAsia="zh-CN"/>
        </w:rPr>
        <w:t>自资发〔2</w:t>
      </w:r>
      <w:r w:rsidRPr="00E4713A">
        <w:rPr>
          <w:sz w:val="20"/>
          <w:szCs w:val="20"/>
          <w:lang w:eastAsia="zh-CN"/>
        </w:rPr>
        <w:t>02</w:t>
      </w:r>
      <w:r>
        <w:rPr>
          <w:sz w:val="20"/>
          <w:szCs w:val="20"/>
          <w:lang w:eastAsia="zh-CN"/>
        </w:rPr>
        <w:t>4</w:t>
      </w:r>
      <w:r w:rsidRPr="00E4713A">
        <w:rPr>
          <w:rFonts w:hint="eastAsia"/>
          <w:sz w:val="20"/>
          <w:szCs w:val="20"/>
          <w:lang w:eastAsia="zh-CN"/>
        </w:rPr>
        <w:t>〕</w:t>
      </w:r>
      <w:proofErr w:type="gramEnd"/>
      <w:r>
        <w:rPr>
          <w:sz w:val="20"/>
          <w:szCs w:val="20"/>
          <w:lang w:eastAsia="zh-CN"/>
        </w:rPr>
        <w:t>45</w:t>
      </w:r>
      <w:r w:rsidRPr="00E4713A">
        <w:rPr>
          <w:rFonts w:hint="eastAsia"/>
          <w:sz w:val="20"/>
          <w:szCs w:val="20"/>
          <w:lang w:eastAsia="zh-CN"/>
        </w:rPr>
        <w:t>号），</w:t>
      </w:r>
      <w:r w:rsidRPr="00E4713A">
        <w:rPr>
          <w:sz w:val="20"/>
          <w:szCs w:val="20"/>
          <w:lang w:eastAsia="zh-CN"/>
        </w:rPr>
        <w:t>202</w:t>
      </w:r>
      <w:r>
        <w:rPr>
          <w:sz w:val="20"/>
          <w:szCs w:val="20"/>
          <w:lang w:eastAsia="zh-CN"/>
        </w:rPr>
        <w:t>4</w:t>
      </w:r>
      <w:r w:rsidRPr="00E4713A">
        <w:rPr>
          <w:rFonts w:hint="eastAsia"/>
          <w:sz w:val="20"/>
          <w:szCs w:val="20"/>
          <w:lang w:eastAsia="zh-CN"/>
        </w:rPr>
        <w:t>年</w:t>
      </w:r>
      <w:r>
        <w:rPr>
          <w:sz w:val="20"/>
          <w:szCs w:val="20"/>
          <w:lang w:eastAsia="zh-CN"/>
        </w:rPr>
        <w:t>10</w:t>
      </w:r>
      <w:r w:rsidRPr="00E4713A">
        <w:rPr>
          <w:rFonts w:hint="eastAsia"/>
          <w:sz w:val="20"/>
          <w:szCs w:val="20"/>
          <w:lang w:eastAsia="zh-CN"/>
        </w:rPr>
        <w:t>月</w:t>
      </w:r>
    </w:p>
    <w:p w:rsidR="00083254" w:rsidRDefault="00083254" w:rsidP="00083254">
      <w:pPr>
        <w:pStyle w:val="af1"/>
        <w:ind w:firstLineChars="200" w:firstLine="400"/>
        <w:jc w:val="both"/>
        <w:rPr>
          <w:sz w:val="20"/>
          <w:szCs w:val="20"/>
          <w:lang w:eastAsia="zh-CN"/>
        </w:rPr>
      </w:pPr>
      <w:r w:rsidRPr="00E4713A">
        <w:rPr>
          <w:rFonts w:hint="eastAsia"/>
          <w:sz w:val="20"/>
          <w:szCs w:val="20"/>
          <w:lang w:eastAsia="zh-CN"/>
        </w:rPr>
        <w:t>[</w:t>
      </w:r>
      <w:r w:rsidR="00D12820">
        <w:rPr>
          <w:sz w:val="20"/>
          <w:szCs w:val="20"/>
          <w:lang w:eastAsia="zh-CN"/>
        </w:rPr>
        <w:t>9</w:t>
      </w:r>
      <w:r w:rsidRPr="00E4713A">
        <w:rPr>
          <w:sz w:val="20"/>
          <w:szCs w:val="20"/>
          <w:lang w:eastAsia="zh-CN"/>
        </w:rPr>
        <w:t>]</w:t>
      </w:r>
      <w:r w:rsidRPr="00E4713A">
        <w:rPr>
          <w:rFonts w:hint="eastAsia"/>
          <w:sz w:val="20"/>
          <w:szCs w:val="20"/>
          <w:lang w:eastAsia="zh-CN"/>
        </w:rPr>
        <w:t>湖南省</w:t>
      </w:r>
      <w:r>
        <w:rPr>
          <w:rFonts w:hint="eastAsia"/>
          <w:sz w:val="20"/>
          <w:szCs w:val="20"/>
          <w:lang w:eastAsia="zh-CN"/>
        </w:rPr>
        <w:t>林业局.</w:t>
      </w:r>
      <w:r w:rsidRPr="00E4713A">
        <w:rPr>
          <w:rFonts w:hint="eastAsia"/>
          <w:sz w:val="20"/>
          <w:szCs w:val="20"/>
          <w:lang w:eastAsia="zh-CN"/>
        </w:rPr>
        <w:t>关于印发《</w:t>
      </w:r>
      <w:r>
        <w:rPr>
          <w:rFonts w:hint="eastAsia"/>
          <w:sz w:val="20"/>
          <w:szCs w:val="20"/>
          <w:lang w:eastAsia="zh-CN"/>
        </w:rPr>
        <w:t>湖南省林地</w:t>
      </w:r>
      <w:r>
        <w:rPr>
          <w:sz w:val="20"/>
          <w:szCs w:val="20"/>
          <w:lang w:eastAsia="zh-CN"/>
        </w:rPr>
        <w:t>恢复植被和林业生产条件、树木补种标准</w:t>
      </w:r>
      <w:r w:rsidRPr="00E4713A">
        <w:rPr>
          <w:rFonts w:hint="eastAsia"/>
          <w:sz w:val="20"/>
          <w:szCs w:val="20"/>
          <w:lang w:eastAsia="zh-CN"/>
        </w:rPr>
        <w:t>》的通知（</w:t>
      </w:r>
      <w:proofErr w:type="gramStart"/>
      <w:r w:rsidRPr="00E4713A">
        <w:rPr>
          <w:rFonts w:hint="eastAsia"/>
          <w:sz w:val="20"/>
          <w:szCs w:val="20"/>
          <w:lang w:eastAsia="zh-CN"/>
        </w:rPr>
        <w:t>湘</w:t>
      </w:r>
      <w:r>
        <w:rPr>
          <w:rFonts w:hint="eastAsia"/>
          <w:sz w:val="20"/>
          <w:szCs w:val="20"/>
          <w:lang w:eastAsia="zh-CN"/>
        </w:rPr>
        <w:t>林造</w:t>
      </w:r>
      <w:r w:rsidRPr="00E4713A">
        <w:rPr>
          <w:rFonts w:hint="eastAsia"/>
          <w:sz w:val="20"/>
          <w:szCs w:val="20"/>
          <w:lang w:eastAsia="zh-CN"/>
        </w:rPr>
        <w:t>〔2</w:t>
      </w:r>
      <w:r w:rsidRPr="00E4713A">
        <w:rPr>
          <w:sz w:val="20"/>
          <w:szCs w:val="20"/>
          <w:lang w:eastAsia="zh-CN"/>
        </w:rPr>
        <w:t>02</w:t>
      </w:r>
      <w:r>
        <w:rPr>
          <w:sz w:val="20"/>
          <w:szCs w:val="20"/>
          <w:lang w:eastAsia="zh-CN"/>
        </w:rPr>
        <w:t>1</w:t>
      </w:r>
      <w:r w:rsidRPr="00E4713A">
        <w:rPr>
          <w:rFonts w:hint="eastAsia"/>
          <w:sz w:val="20"/>
          <w:szCs w:val="20"/>
          <w:lang w:eastAsia="zh-CN"/>
        </w:rPr>
        <w:t>〕</w:t>
      </w:r>
      <w:proofErr w:type="gramEnd"/>
      <w:r>
        <w:rPr>
          <w:sz w:val="20"/>
          <w:szCs w:val="20"/>
          <w:lang w:eastAsia="zh-CN"/>
        </w:rPr>
        <w:t>3</w:t>
      </w:r>
      <w:r w:rsidRPr="00E4713A">
        <w:rPr>
          <w:rFonts w:hint="eastAsia"/>
          <w:sz w:val="20"/>
          <w:szCs w:val="20"/>
          <w:lang w:eastAsia="zh-CN"/>
        </w:rPr>
        <w:t>号），</w:t>
      </w:r>
      <w:r w:rsidRPr="00E4713A">
        <w:rPr>
          <w:sz w:val="20"/>
          <w:szCs w:val="20"/>
          <w:lang w:eastAsia="zh-CN"/>
        </w:rPr>
        <w:t>202</w:t>
      </w:r>
      <w:r>
        <w:rPr>
          <w:sz w:val="20"/>
          <w:szCs w:val="20"/>
          <w:lang w:eastAsia="zh-CN"/>
        </w:rPr>
        <w:t>1</w:t>
      </w:r>
      <w:r w:rsidRPr="00E4713A">
        <w:rPr>
          <w:rFonts w:hint="eastAsia"/>
          <w:sz w:val="20"/>
          <w:szCs w:val="20"/>
          <w:lang w:eastAsia="zh-CN"/>
        </w:rPr>
        <w:t>年</w:t>
      </w:r>
      <w:r>
        <w:rPr>
          <w:sz w:val="20"/>
          <w:szCs w:val="20"/>
          <w:lang w:eastAsia="zh-CN"/>
        </w:rPr>
        <w:t>1</w:t>
      </w:r>
      <w:r w:rsidRPr="00E4713A">
        <w:rPr>
          <w:rFonts w:hint="eastAsia"/>
          <w:sz w:val="20"/>
          <w:szCs w:val="20"/>
          <w:lang w:eastAsia="zh-CN"/>
        </w:rPr>
        <w:t>月</w:t>
      </w:r>
    </w:p>
    <w:p w:rsidR="00083254" w:rsidRPr="00083254" w:rsidRDefault="00083254" w:rsidP="00083254">
      <w:pPr>
        <w:pStyle w:val="20"/>
      </w:pPr>
    </w:p>
    <w:p w:rsidR="00305AB1" w:rsidRPr="00305AB1" w:rsidRDefault="00305AB1" w:rsidP="00305AB1">
      <w:pPr>
        <w:pStyle w:val="20"/>
      </w:pPr>
    </w:p>
    <w:p w:rsidR="005B7E55" w:rsidRPr="00E4713A" w:rsidRDefault="005B7E55" w:rsidP="005B7E55">
      <w:pPr>
        <w:pStyle w:val="20"/>
      </w:pPr>
    </w:p>
    <w:p w:rsidR="00F639BB" w:rsidRPr="00E4713A" w:rsidRDefault="00F639BB" w:rsidP="00811998">
      <w:pPr>
        <w:pStyle w:val="a5"/>
        <w:numPr>
          <w:ilvl w:val="0"/>
          <w:numId w:val="0"/>
        </w:numPr>
        <w:spacing w:after="161"/>
        <w:jc w:val="both"/>
      </w:pPr>
    </w:p>
    <w:sectPr w:rsidR="00F639BB" w:rsidRPr="00E4713A">
      <w:pgSz w:w="11906" w:h="16838"/>
      <w:pgMar w:top="1417" w:right="1134" w:bottom="1134" w:left="1417" w:header="851" w:footer="992" w:gutter="0"/>
      <w:cols w:space="720"/>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81E" w:rsidRDefault="0027481E">
      <w:r>
        <w:separator/>
      </w:r>
    </w:p>
  </w:endnote>
  <w:endnote w:type="continuationSeparator" w:id="0">
    <w:p w:rsidR="0027481E" w:rsidRDefault="0027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5AC" w:rsidRDefault="009925AC">
    <w:pPr>
      <w:pStyle w:val="af2"/>
      <w:tabs>
        <w:tab w:val="clear" w:pos="4153"/>
        <w:tab w:val="left" w:pos="6576"/>
      </w:tabs>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5AC" w:rsidRDefault="009925AC">
    <w:pPr>
      <w:pStyle w:val="af2"/>
      <w:tabs>
        <w:tab w:val="clear" w:pos="4153"/>
        <w:tab w:val="left" w:pos="6576"/>
      </w:tabs>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925AC" w:rsidRDefault="009925AC">
                          <w:pPr>
                            <w:pStyle w:val="af2"/>
                          </w:pPr>
                          <w:r>
                            <w:rPr>
                              <w:rFonts w:hint="eastAsia"/>
                            </w:rPr>
                            <w:fldChar w:fldCharType="begin"/>
                          </w:r>
                          <w:r>
                            <w:rPr>
                              <w:rFonts w:hint="eastAsia"/>
                            </w:rPr>
                            <w:instrText xml:space="preserve"> PAGE  \* MERGEFORMAT </w:instrText>
                          </w:r>
                          <w:r>
                            <w:rPr>
                              <w:rFonts w:hint="eastAsia"/>
                            </w:rPr>
                            <w:fldChar w:fldCharType="separate"/>
                          </w:r>
                          <w:r w:rsidR="009F02C8">
                            <w:rPr>
                              <w:noProof/>
                            </w:rPr>
                            <w:t>I</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62"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z2fgRK0BAAA/AwAADgAAAAAAAAAAAAAAAAAuAgAAZHJzL2Uyb0RvYy54bWxQSwECLQAUAAYA&#10;CAAAACEADErw7tYAAAAFAQAADwAAAAAAAAAAAAAAAAAHBAAAZHJzL2Rvd25yZXYueG1sUEsFBgAA&#10;AAAEAAQA8wAAAAoFAAAAAA==&#10;" filled="f" stroked="f">
              <v:textbox style="mso-fit-shape-to-text:t" inset="0,0,0,0">
                <w:txbxContent>
                  <w:p w:rsidR="009925AC" w:rsidRDefault="009925AC">
                    <w:pPr>
                      <w:pStyle w:val="af2"/>
                    </w:pPr>
                    <w:r>
                      <w:rPr>
                        <w:rFonts w:hint="eastAsia"/>
                      </w:rPr>
                      <w:fldChar w:fldCharType="begin"/>
                    </w:r>
                    <w:r>
                      <w:rPr>
                        <w:rFonts w:hint="eastAsia"/>
                      </w:rPr>
                      <w:instrText xml:space="preserve"> PAGE  \* MERGEFORMAT </w:instrText>
                    </w:r>
                    <w:r>
                      <w:rPr>
                        <w:rFonts w:hint="eastAsia"/>
                      </w:rPr>
                      <w:fldChar w:fldCharType="separate"/>
                    </w:r>
                    <w:r w:rsidR="009F02C8">
                      <w:rPr>
                        <w:noProof/>
                      </w:rPr>
                      <w:t>I</w:t>
                    </w:r>
                    <w:r>
                      <w:rPr>
                        <w:rFonts w:hint="eastAsia"/>
                      </w:rPr>
                      <w:fldChar w:fldCharType="end"/>
                    </w:r>
                  </w:p>
                </w:txbxContent>
              </v:textbox>
              <w10:wrap anchorx="margin"/>
            </v:shape>
          </w:pict>
        </mc:Fallback>
      </mc:AlternateContent>
    </w: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5AC" w:rsidRDefault="009925AC">
    <w:pPr>
      <w:pStyle w:val="af2"/>
      <w:jc w:val="cente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925AC" w:rsidRDefault="009925AC">
                          <w:pPr>
                            <w:pStyle w:val="af2"/>
                          </w:pPr>
                          <w:r>
                            <w:rPr>
                              <w:rFonts w:hint="eastAsia"/>
                            </w:rPr>
                            <w:fldChar w:fldCharType="begin"/>
                          </w:r>
                          <w:r>
                            <w:rPr>
                              <w:rFonts w:hint="eastAsia"/>
                            </w:rPr>
                            <w:instrText xml:space="preserve"> PAGE  \* MERGEFORMAT </w:instrText>
                          </w:r>
                          <w:r>
                            <w:rPr>
                              <w:rFonts w:hint="eastAsia"/>
                            </w:rPr>
                            <w:fldChar w:fldCharType="separate"/>
                          </w:r>
                          <w:r w:rsidR="009F02C8">
                            <w:rPr>
                              <w:noProof/>
                            </w:rPr>
                            <w:t>II</w:t>
                          </w:r>
                          <w:r>
                            <w:rPr>
                              <w:rFonts w:hint="eastAsia"/>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63"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BRW+fCxAEAAGsDAAAOAAAAAAAAAAAAAAAAAC4CAABk&#10;cnMvZTJvRG9jLnhtbFBLAQItABQABgAIAAAAIQAMSvDu1gAAAAUBAAAPAAAAAAAAAAAAAAAAAB4E&#10;AABkcnMvZG93bnJldi54bWxQSwUGAAAAAAQABADzAAAAIQUAAAAA&#10;" filled="f" stroked="f">
              <v:textbox style="mso-fit-shape-to-text:t" inset="0,0,0,0">
                <w:txbxContent>
                  <w:p w:rsidR="009925AC" w:rsidRDefault="009925AC">
                    <w:pPr>
                      <w:pStyle w:val="af2"/>
                    </w:pPr>
                    <w:r>
                      <w:rPr>
                        <w:rFonts w:hint="eastAsia"/>
                      </w:rPr>
                      <w:fldChar w:fldCharType="begin"/>
                    </w:r>
                    <w:r>
                      <w:rPr>
                        <w:rFonts w:hint="eastAsia"/>
                      </w:rPr>
                      <w:instrText xml:space="preserve"> PAGE  \* MERGEFORMAT </w:instrText>
                    </w:r>
                    <w:r>
                      <w:rPr>
                        <w:rFonts w:hint="eastAsia"/>
                      </w:rPr>
                      <w:fldChar w:fldCharType="separate"/>
                    </w:r>
                    <w:r w:rsidR="009F02C8">
                      <w:rPr>
                        <w:noProof/>
                      </w:rPr>
                      <w:t>II</w:t>
                    </w:r>
                    <w:r>
                      <w:rPr>
                        <w:rFonts w:hint="eastAsia"/>
                      </w:rPr>
                      <w:fldChar w:fldCharType="end"/>
                    </w:r>
                  </w:p>
                </w:txbxContent>
              </v:textbox>
              <w10:wrap anchorx="margin"/>
            </v:shape>
          </w:pict>
        </mc:Fallback>
      </mc:AlternateContent>
    </w:r>
  </w:p>
  <w:p w:rsidR="009925AC" w:rsidRDefault="009925AC">
    <w:pPr>
      <w:pStyle w:val="af2"/>
      <w:tabs>
        <w:tab w:val="clear" w:pos="4153"/>
        <w:tab w:val="left" w:pos="8601"/>
      </w:tabs>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5AC" w:rsidRDefault="009925AC">
    <w:pPr>
      <w:pStyle w:val="af2"/>
      <w:jc w:val="center"/>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925AC" w:rsidRDefault="009925AC">
                          <w:pPr>
                            <w:pStyle w:val="af2"/>
                          </w:pPr>
                          <w:r>
                            <w:rPr>
                              <w:rFonts w:hint="eastAsia"/>
                            </w:rPr>
                            <w:fldChar w:fldCharType="begin"/>
                          </w:r>
                          <w:r>
                            <w:rPr>
                              <w:rFonts w:hint="eastAsia"/>
                            </w:rPr>
                            <w:instrText xml:space="preserve"> PAGE  \* MERGEFORMAT </w:instrText>
                          </w:r>
                          <w:r>
                            <w:rPr>
                              <w:rFonts w:hint="eastAsia"/>
                            </w:rPr>
                            <w:fldChar w:fldCharType="separate"/>
                          </w:r>
                          <w:r w:rsidR="009F02C8">
                            <w:rPr>
                              <w:noProof/>
                            </w:rPr>
                            <w:t>21</w:t>
                          </w:r>
                          <w:r>
                            <w:rPr>
                              <w:rFonts w:hint="eastAsia"/>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64"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LCi3rsUBAABrAwAADgAAAAAAAAAAAAAAAAAuAgAA&#10;ZHJzL2Uyb0RvYy54bWxQSwECLQAUAAYACAAAACEADErw7tYAAAAFAQAADwAAAAAAAAAAAAAAAAAf&#10;BAAAZHJzL2Rvd25yZXYueG1sUEsFBgAAAAAEAAQA8wAAACIFAAAAAA==&#10;" filled="f" stroked="f">
              <v:textbox style="mso-fit-shape-to-text:t" inset="0,0,0,0">
                <w:txbxContent>
                  <w:p w:rsidR="009925AC" w:rsidRDefault="009925AC">
                    <w:pPr>
                      <w:pStyle w:val="af2"/>
                    </w:pPr>
                    <w:r>
                      <w:rPr>
                        <w:rFonts w:hint="eastAsia"/>
                      </w:rPr>
                      <w:fldChar w:fldCharType="begin"/>
                    </w:r>
                    <w:r>
                      <w:rPr>
                        <w:rFonts w:hint="eastAsia"/>
                      </w:rPr>
                      <w:instrText xml:space="preserve"> PAGE  \* MERGEFORMAT </w:instrText>
                    </w:r>
                    <w:r>
                      <w:rPr>
                        <w:rFonts w:hint="eastAsia"/>
                      </w:rPr>
                      <w:fldChar w:fldCharType="separate"/>
                    </w:r>
                    <w:r w:rsidR="009F02C8">
                      <w:rPr>
                        <w:noProof/>
                      </w:rPr>
                      <w:t>21</w:t>
                    </w:r>
                    <w:r>
                      <w:rPr>
                        <w:rFonts w:hint="eastAsia"/>
                      </w:rPr>
                      <w:fldChar w:fldCharType="end"/>
                    </w:r>
                  </w:p>
                </w:txbxContent>
              </v:textbox>
              <w10:wrap anchorx="margin"/>
            </v:shape>
          </w:pict>
        </mc:Fallback>
      </mc:AlternateContent>
    </w:r>
  </w:p>
  <w:p w:rsidR="009925AC" w:rsidRDefault="009925AC">
    <w:pPr>
      <w:pStyle w:val="af2"/>
      <w:tabs>
        <w:tab w:val="clear" w:pos="4153"/>
        <w:tab w:val="left" w:pos="8601"/>
      </w:tabs>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81E" w:rsidRDefault="0027481E">
      <w:r>
        <w:separator/>
      </w:r>
    </w:p>
  </w:footnote>
  <w:footnote w:type="continuationSeparator" w:id="0">
    <w:p w:rsidR="0027481E" w:rsidRDefault="00274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5AC" w:rsidRDefault="009925A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27286CFB"/>
    <w:multiLevelType w:val="hybridMultilevel"/>
    <w:tmpl w:val="BCE4F436"/>
    <w:lvl w:ilvl="0" w:tplc="A274DBB8">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C5917C3"/>
    <w:multiLevelType w:val="multilevel"/>
    <w:tmpl w:val="2C5917C3"/>
    <w:lvl w:ilvl="0">
      <w:start w:val="1"/>
      <w:numFmt w:val="none"/>
      <w:pStyle w:val="a0"/>
      <w:lvlText w:val="%1——"/>
      <w:lvlJc w:val="left"/>
      <w:pPr>
        <w:tabs>
          <w:tab w:val="left" w:pos="851"/>
        </w:tabs>
        <w:ind w:left="851" w:hanging="426"/>
      </w:pPr>
      <w:rPr>
        <w:rFonts w:ascii="宋体" w:eastAsia="宋体" w:hAnsi="Times New Roman" w:hint="eastAsia"/>
        <w:b w:val="0"/>
        <w:i w:val="0"/>
        <w:sz w:val="21"/>
      </w:rPr>
    </w:lvl>
    <w:lvl w:ilvl="1">
      <w:start w:val="1"/>
      <w:numFmt w:val="none"/>
      <w:lvlText w:val=""/>
      <w:lvlJc w:val="left"/>
      <w:pPr>
        <w:ind w:left="851" w:hanging="431"/>
      </w:pPr>
      <w:rPr>
        <w:rFonts w:ascii="Symbol" w:hAnsi="Symbol" w:hint="default"/>
        <w:sz w:val="21"/>
      </w:rPr>
    </w:lvl>
    <w:lvl w:ilvl="2">
      <w:start w:val="1"/>
      <w:numFmt w:val="bullet"/>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3" w15:restartNumberingAfterBreak="0">
    <w:nsid w:val="4FC877E5"/>
    <w:multiLevelType w:val="hybridMultilevel"/>
    <w:tmpl w:val="A25AFF5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57C2AF5"/>
    <w:multiLevelType w:val="multilevel"/>
    <w:tmpl w:val="557C2AF5"/>
    <w:lvl w:ilvl="0">
      <w:start w:val="1"/>
      <w:numFmt w:val="decimal"/>
      <w:pStyle w:val="a1"/>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5" w15:restartNumberingAfterBreak="0">
    <w:nsid w:val="5603797C"/>
    <w:multiLevelType w:val="multilevel"/>
    <w:tmpl w:val="5603797C"/>
    <w:lvl w:ilvl="0">
      <w:start w:val="1"/>
      <w:numFmt w:val="upperLetter"/>
      <w:pStyle w:val="a2"/>
      <w:suff w:val="space"/>
      <w:lvlText w:val="%1"/>
      <w:lvlJc w:val="left"/>
      <w:pPr>
        <w:ind w:left="425" w:hanging="425"/>
      </w:pPr>
      <w:rPr>
        <w:rFonts w:hint="eastAsia"/>
      </w:rPr>
    </w:lvl>
    <w:lvl w:ilvl="1">
      <w:start w:val="1"/>
      <w:numFmt w:val="decimal"/>
      <w:pStyle w:val="a3"/>
      <w:suff w:val="space"/>
      <w:lvlText w:val="表%1.%2"/>
      <w:lvlJc w:val="center"/>
      <w:pPr>
        <w:ind w:left="0" w:firstLine="0"/>
      </w:pPr>
      <w:rPr>
        <w:rFonts w:ascii="黑体" w:eastAsia="黑体" w:hint="eastAsia"/>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646260FA"/>
    <w:multiLevelType w:val="multilevel"/>
    <w:tmpl w:val="646260FA"/>
    <w:lvl w:ilvl="0">
      <w:start w:val="1"/>
      <w:numFmt w:val="decimal"/>
      <w:pStyle w:val="a4"/>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7" w15:restartNumberingAfterBreak="0">
    <w:nsid w:val="657D3FBC"/>
    <w:multiLevelType w:val="multilevel"/>
    <w:tmpl w:val="A4E099AA"/>
    <w:lvl w:ilvl="0">
      <w:start w:val="1"/>
      <w:numFmt w:val="upperLetter"/>
      <w:pStyle w:val="a5"/>
      <w:suff w:val="nothing"/>
      <w:lvlText w:val="附录%1"/>
      <w:lvlJc w:val="left"/>
      <w:pPr>
        <w:ind w:left="0" w:firstLine="0"/>
      </w:pPr>
      <w:rPr>
        <w:rFonts w:hint="eastAsia"/>
        <w:spacing w:val="100"/>
        <w:lang w:val="en-US"/>
      </w:rPr>
    </w:lvl>
    <w:lvl w:ilvl="1">
      <w:start w:val="1"/>
      <w:numFmt w:val="decimal"/>
      <w:pStyle w:val="a6"/>
      <w:suff w:val="nothing"/>
      <w:lvlText w:val="%1.%2　"/>
      <w:lvlJc w:val="left"/>
      <w:pPr>
        <w:ind w:left="283" w:firstLine="0"/>
      </w:pPr>
      <w:rPr>
        <w:rFonts w:ascii="黑体" w:eastAsia="黑体" w:hint="eastAsia"/>
        <w:b w:val="0"/>
        <w:i w:val="0"/>
        <w:sz w:val="21"/>
      </w:rPr>
    </w:lvl>
    <w:lvl w:ilvl="2">
      <w:start w:val="1"/>
      <w:numFmt w:val="decimal"/>
      <w:pStyle w:val="a7"/>
      <w:suff w:val="nothing"/>
      <w:lvlText w:val="%1.%2.%3　"/>
      <w:lvlJc w:val="left"/>
      <w:pPr>
        <w:ind w:left="0" w:firstLine="0"/>
      </w:pPr>
      <w:rPr>
        <w:rFonts w:ascii="黑体" w:eastAsia="黑体" w:hint="eastAsia"/>
        <w:b w:val="0"/>
        <w:i w:val="0"/>
        <w:sz w:val="21"/>
      </w:rPr>
    </w:lvl>
    <w:lvl w:ilvl="3">
      <w:start w:val="1"/>
      <w:numFmt w:val="decimal"/>
      <w:pStyle w:val="a8"/>
      <w:suff w:val="nothing"/>
      <w:lvlText w:val="%1.%2.%3.%4　"/>
      <w:lvlJc w:val="left"/>
      <w:pPr>
        <w:ind w:left="0" w:firstLine="0"/>
      </w:pPr>
      <w:rPr>
        <w:rFonts w:ascii="黑体" w:eastAsia="黑体" w:hint="eastAsia"/>
        <w:b w:val="0"/>
        <w:i w:val="0"/>
        <w:sz w:val="21"/>
      </w:rPr>
    </w:lvl>
    <w:lvl w:ilvl="4">
      <w:start w:val="1"/>
      <w:numFmt w:val="decimal"/>
      <w:pStyle w:val="a9"/>
      <w:suff w:val="nothing"/>
      <w:lvlText w:val="%1.%2.%3.%4.%5　"/>
      <w:lvlJc w:val="left"/>
      <w:pPr>
        <w:ind w:left="156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a"/>
      <w:suff w:val="nothing"/>
      <w:lvlText w:val="%1%2　"/>
      <w:lvlJc w:val="left"/>
      <w:pPr>
        <w:ind w:left="0" w:firstLine="0"/>
      </w:pPr>
      <w:rPr>
        <w:rFonts w:ascii="黑体" w:eastAsia="黑体" w:hint="eastAsia"/>
        <w:b w:val="0"/>
        <w:i w:val="0"/>
        <w:sz w:val="21"/>
      </w:rPr>
    </w:lvl>
    <w:lvl w:ilvl="2">
      <w:start w:val="1"/>
      <w:numFmt w:val="decimal"/>
      <w:pStyle w:val="ab"/>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6DBF04F4"/>
    <w:multiLevelType w:val="multilevel"/>
    <w:tmpl w:val="924A910C"/>
    <w:lvl w:ilvl="0">
      <w:start w:val="1"/>
      <w:numFmt w:val="none"/>
      <w:pStyle w:val="ac"/>
      <w:lvlText w:val="%1注："/>
      <w:lvlJc w:val="left"/>
      <w:pPr>
        <w:ind w:left="737" w:hanging="374"/>
      </w:pPr>
      <w:rPr>
        <w:rFonts w:ascii="黑体" w:eastAsia="黑体" w:hint="eastAsia"/>
        <w:b w:val="0"/>
        <w:i w:val="0"/>
        <w:color w:val="000000" w:themeColor="text1"/>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8"/>
  </w:num>
  <w:num w:numId="2">
    <w:abstractNumId w:val="6"/>
  </w:num>
  <w:num w:numId="3">
    <w:abstractNumId w:val="9"/>
  </w:num>
  <w:num w:numId="4">
    <w:abstractNumId w:val="4"/>
  </w:num>
  <w:num w:numId="5">
    <w:abstractNumId w:val="2"/>
  </w:num>
  <w:num w:numId="6">
    <w:abstractNumId w:val="0"/>
  </w:num>
  <w:num w:numId="7">
    <w:abstractNumId w:val="5"/>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61"/>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EBC"/>
    <w:rsid w:val="00002376"/>
    <w:rsid w:val="000076DA"/>
    <w:rsid w:val="000118D6"/>
    <w:rsid w:val="00014DC0"/>
    <w:rsid w:val="00022A58"/>
    <w:rsid w:val="00022B99"/>
    <w:rsid w:val="00030A2F"/>
    <w:rsid w:val="00031C00"/>
    <w:rsid w:val="00036435"/>
    <w:rsid w:val="0004163E"/>
    <w:rsid w:val="00043F45"/>
    <w:rsid w:val="00051888"/>
    <w:rsid w:val="00051ACC"/>
    <w:rsid w:val="0005517F"/>
    <w:rsid w:val="00056DD8"/>
    <w:rsid w:val="000612B8"/>
    <w:rsid w:val="00064FF7"/>
    <w:rsid w:val="00067D5A"/>
    <w:rsid w:val="000716DA"/>
    <w:rsid w:val="00071CDF"/>
    <w:rsid w:val="00073103"/>
    <w:rsid w:val="0007409B"/>
    <w:rsid w:val="00074F3B"/>
    <w:rsid w:val="000762B6"/>
    <w:rsid w:val="000809A4"/>
    <w:rsid w:val="00083254"/>
    <w:rsid w:val="00092436"/>
    <w:rsid w:val="000957FE"/>
    <w:rsid w:val="00097845"/>
    <w:rsid w:val="000A09B6"/>
    <w:rsid w:val="000A1670"/>
    <w:rsid w:val="000A20BB"/>
    <w:rsid w:val="000A2E2D"/>
    <w:rsid w:val="000A3FB6"/>
    <w:rsid w:val="000A4D23"/>
    <w:rsid w:val="000A4EBE"/>
    <w:rsid w:val="000A7FCE"/>
    <w:rsid w:val="000B0A7B"/>
    <w:rsid w:val="000B0E8A"/>
    <w:rsid w:val="000B2965"/>
    <w:rsid w:val="000B660C"/>
    <w:rsid w:val="000B6997"/>
    <w:rsid w:val="000B72C1"/>
    <w:rsid w:val="000C1CC9"/>
    <w:rsid w:val="000C2292"/>
    <w:rsid w:val="000D1F3F"/>
    <w:rsid w:val="000E1D68"/>
    <w:rsid w:val="000F32B1"/>
    <w:rsid w:val="000F3EA9"/>
    <w:rsid w:val="000F6705"/>
    <w:rsid w:val="001003A8"/>
    <w:rsid w:val="001004BD"/>
    <w:rsid w:val="00100709"/>
    <w:rsid w:val="00104260"/>
    <w:rsid w:val="0010789B"/>
    <w:rsid w:val="00114454"/>
    <w:rsid w:val="00115B4A"/>
    <w:rsid w:val="00115F84"/>
    <w:rsid w:val="001228DD"/>
    <w:rsid w:val="00126909"/>
    <w:rsid w:val="00147D7A"/>
    <w:rsid w:val="0015231A"/>
    <w:rsid w:val="0015492B"/>
    <w:rsid w:val="00161A8A"/>
    <w:rsid w:val="0016356D"/>
    <w:rsid w:val="00163C99"/>
    <w:rsid w:val="00164779"/>
    <w:rsid w:val="00174DAA"/>
    <w:rsid w:val="00175A0F"/>
    <w:rsid w:val="00176CE0"/>
    <w:rsid w:val="001825BF"/>
    <w:rsid w:val="00186972"/>
    <w:rsid w:val="00186AFE"/>
    <w:rsid w:val="001955E1"/>
    <w:rsid w:val="00196DCB"/>
    <w:rsid w:val="001A1A84"/>
    <w:rsid w:val="001A2862"/>
    <w:rsid w:val="001B35B0"/>
    <w:rsid w:val="001B63B1"/>
    <w:rsid w:val="001B6ED0"/>
    <w:rsid w:val="001B7201"/>
    <w:rsid w:val="001B7FD8"/>
    <w:rsid w:val="001C0718"/>
    <w:rsid w:val="001C0A7B"/>
    <w:rsid w:val="001C2A27"/>
    <w:rsid w:val="001C4365"/>
    <w:rsid w:val="001D04DB"/>
    <w:rsid w:val="001D2CB6"/>
    <w:rsid w:val="001D54C2"/>
    <w:rsid w:val="001D7890"/>
    <w:rsid w:val="001E0AD7"/>
    <w:rsid w:val="001E50D6"/>
    <w:rsid w:val="001E5E4B"/>
    <w:rsid w:val="001E7BD5"/>
    <w:rsid w:val="001F055C"/>
    <w:rsid w:val="001F1C4F"/>
    <w:rsid w:val="0020067D"/>
    <w:rsid w:val="002015FB"/>
    <w:rsid w:val="00207708"/>
    <w:rsid w:val="002143A7"/>
    <w:rsid w:val="00217159"/>
    <w:rsid w:val="00217587"/>
    <w:rsid w:val="00217883"/>
    <w:rsid w:val="002200B8"/>
    <w:rsid w:val="002219AD"/>
    <w:rsid w:val="002254AB"/>
    <w:rsid w:val="00227244"/>
    <w:rsid w:val="002336C2"/>
    <w:rsid w:val="002358F6"/>
    <w:rsid w:val="0023694B"/>
    <w:rsid w:val="0023749D"/>
    <w:rsid w:val="002402F8"/>
    <w:rsid w:val="002536CC"/>
    <w:rsid w:val="00263528"/>
    <w:rsid w:val="00267026"/>
    <w:rsid w:val="00267447"/>
    <w:rsid w:val="00270BBD"/>
    <w:rsid w:val="002721B9"/>
    <w:rsid w:val="0027481E"/>
    <w:rsid w:val="00274E5F"/>
    <w:rsid w:val="0027609D"/>
    <w:rsid w:val="00277E86"/>
    <w:rsid w:val="00281DE3"/>
    <w:rsid w:val="0028449E"/>
    <w:rsid w:val="00287162"/>
    <w:rsid w:val="00291BE9"/>
    <w:rsid w:val="002922F5"/>
    <w:rsid w:val="002A3814"/>
    <w:rsid w:val="002A4890"/>
    <w:rsid w:val="002B10C7"/>
    <w:rsid w:val="002B65BE"/>
    <w:rsid w:val="002C1FB4"/>
    <w:rsid w:val="002C4A19"/>
    <w:rsid w:val="002C6D74"/>
    <w:rsid w:val="002D78C4"/>
    <w:rsid w:val="002E116F"/>
    <w:rsid w:val="002E29D5"/>
    <w:rsid w:val="002E3299"/>
    <w:rsid w:val="002E4D57"/>
    <w:rsid w:val="002E5D97"/>
    <w:rsid w:val="002E7B09"/>
    <w:rsid w:val="002F0D20"/>
    <w:rsid w:val="002F2852"/>
    <w:rsid w:val="002F47B9"/>
    <w:rsid w:val="002F59CF"/>
    <w:rsid w:val="002F6DE6"/>
    <w:rsid w:val="002F7710"/>
    <w:rsid w:val="003000A5"/>
    <w:rsid w:val="003048D2"/>
    <w:rsid w:val="00305AB1"/>
    <w:rsid w:val="003103FF"/>
    <w:rsid w:val="003107C5"/>
    <w:rsid w:val="0031182D"/>
    <w:rsid w:val="00320FCB"/>
    <w:rsid w:val="0032334A"/>
    <w:rsid w:val="00325A16"/>
    <w:rsid w:val="0032619B"/>
    <w:rsid w:val="00326F21"/>
    <w:rsid w:val="00330A49"/>
    <w:rsid w:val="00330D99"/>
    <w:rsid w:val="00330E76"/>
    <w:rsid w:val="00331EA1"/>
    <w:rsid w:val="0033200C"/>
    <w:rsid w:val="00332A23"/>
    <w:rsid w:val="0033323E"/>
    <w:rsid w:val="003352AA"/>
    <w:rsid w:val="003420D9"/>
    <w:rsid w:val="00342910"/>
    <w:rsid w:val="003445C1"/>
    <w:rsid w:val="00346108"/>
    <w:rsid w:val="00353D25"/>
    <w:rsid w:val="003632C8"/>
    <w:rsid w:val="003638D3"/>
    <w:rsid w:val="00363D1E"/>
    <w:rsid w:val="00364535"/>
    <w:rsid w:val="00365796"/>
    <w:rsid w:val="0037220D"/>
    <w:rsid w:val="003758CD"/>
    <w:rsid w:val="00377A7C"/>
    <w:rsid w:val="00391C22"/>
    <w:rsid w:val="00395AAE"/>
    <w:rsid w:val="003A0FBA"/>
    <w:rsid w:val="003A7AC7"/>
    <w:rsid w:val="003B0352"/>
    <w:rsid w:val="003B27E8"/>
    <w:rsid w:val="003C04EB"/>
    <w:rsid w:val="003C2381"/>
    <w:rsid w:val="003D08D8"/>
    <w:rsid w:val="003E39A4"/>
    <w:rsid w:val="003F2F2E"/>
    <w:rsid w:val="004019C7"/>
    <w:rsid w:val="00401F5C"/>
    <w:rsid w:val="004165B2"/>
    <w:rsid w:val="00425B76"/>
    <w:rsid w:val="00430EDA"/>
    <w:rsid w:val="00431BCA"/>
    <w:rsid w:val="00433347"/>
    <w:rsid w:val="00443DCD"/>
    <w:rsid w:val="004450A7"/>
    <w:rsid w:val="00447F75"/>
    <w:rsid w:val="00452427"/>
    <w:rsid w:val="004548DE"/>
    <w:rsid w:val="00456AC1"/>
    <w:rsid w:val="00461D95"/>
    <w:rsid w:val="00482610"/>
    <w:rsid w:val="00484574"/>
    <w:rsid w:val="0048526E"/>
    <w:rsid w:val="004868B5"/>
    <w:rsid w:val="00487486"/>
    <w:rsid w:val="0049596F"/>
    <w:rsid w:val="004A053F"/>
    <w:rsid w:val="004A1038"/>
    <w:rsid w:val="004A1E96"/>
    <w:rsid w:val="004A6BC2"/>
    <w:rsid w:val="004B38D2"/>
    <w:rsid w:val="004B6847"/>
    <w:rsid w:val="004B7F49"/>
    <w:rsid w:val="004C2393"/>
    <w:rsid w:val="004C44D9"/>
    <w:rsid w:val="004C5C24"/>
    <w:rsid w:val="004C6897"/>
    <w:rsid w:val="004C6EAD"/>
    <w:rsid w:val="004D1EA6"/>
    <w:rsid w:val="004D473D"/>
    <w:rsid w:val="004D6897"/>
    <w:rsid w:val="004D6BCE"/>
    <w:rsid w:val="004D6CDB"/>
    <w:rsid w:val="004E0ECD"/>
    <w:rsid w:val="004F49FE"/>
    <w:rsid w:val="004F69FC"/>
    <w:rsid w:val="00501140"/>
    <w:rsid w:val="00502D9E"/>
    <w:rsid w:val="00503816"/>
    <w:rsid w:val="00504B0C"/>
    <w:rsid w:val="005072DC"/>
    <w:rsid w:val="00512ED1"/>
    <w:rsid w:val="005156EA"/>
    <w:rsid w:val="00515D97"/>
    <w:rsid w:val="00516171"/>
    <w:rsid w:val="00523C2D"/>
    <w:rsid w:val="00533A4E"/>
    <w:rsid w:val="00534600"/>
    <w:rsid w:val="00537600"/>
    <w:rsid w:val="005376E5"/>
    <w:rsid w:val="00540694"/>
    <w:rsid w:val="00541CA3"/>
    <w:rsid w:val="00545A9A"/>
    <w:rsid w:val="00551483"/>
    <w:rsid w:val="00551B53"/>
    <w:rsid w:val="00551D3D"/>
    <w:rsid w:val="00563632"/>
    <w:rsid w:val="00572E44"/>
    <w:rsid w:val="00575A1A"/>
    <w:rsid w:val="00575CF0"/>
    <w:rsid w:val="00586678"/>
    <w:rsid w:val="00587039"/>
    <w:rsid w:val="005876E4"/>
    <w:rsid w:val="005909C1"/>
    <w:rsid w:val="00592656"/>
    <w:rsid w:val="00592BFB"/>
    <w:rsid w:val="005931A5"/>
    <w:rsid w:val="00596B38"/>
    <w:rsid w:val="005A116E"/>
    <w:rsid w:val="005A4021"/>
    <w:rsid w:val="005A7A34"/>
    <w:rsid w:val="005B394A"/>
    <w:rsid w:val="005B4C1B"/>
    <w:rsid w:val="005B78E3"/>
    <w:rsid w:val="005B7E55"/>
    <w:rsid w:val="005C055D"/>
    <w:rsid w:val="005C38C6"/>
    <w:rsid w:val="005C4781"/>
    <w:rsid w:val="005C6477"/>
    <w:rsid w:val="005D2A5F"/>
    <w:rsid w:val="005D79AC"/>
    <w:rsid w:val="005E08BB"/>
    <w:rsid w:val="005E3B28"/>
    <w:rsid w:val="005E69E7"/>
    <w:rsid w:val="005F546E"/>
    <w:rsid w:val="0060572A"/>
    <w:rsid w:val="00615F40"/>
    <w:rsid w:val="00622187"/>
    <w:rsid w:val="00624601"/>
    <w:rsid w:val="00625B1F"/>
    <w:rsid w:val="0063079C"/>
    <w:rsid w:val="00631CBF"/>
    <w:rsid w:val="00632274"/>
    <w:rsid w:val="00633319"/>
    <w:rsid w:val="0064342D"/>
    <w:rsid w:val="0064789E"/>
    <w:rsid w:val="00653821"/>
    <w:rsid w:val="00654B12"/>
    <w:rsid w:val="00656785"/>
    <w:rsid w:val="00667ECC"/>
    <w:rsid w:val="00672645"/>
    <w:rsid w:val="00677276"/>
    <w:rsid w:val="00681BA2"/>
    <w:rsid w:val="006822AD"/>
    <w:rsid w:val="00684B00"/>
    <w:rsid w:val="00686F6D"/>
    <w:rsid w:val="006A2ADF"/>
    <w:rsid w:val="006A45E4"/>
    <w:rsid w:val="006A594A"/>
    <w:rsid w:val="006A64B5"/>
    <w:rsid w:val="006B09C3"/>
    <w:rsid w:val="006B2052"/>
    <w:rsid w:val="006B2FED"/>
    <w:rsid w:val="006C04C3"/>
    <w:rsid w:val="006C1566"/>
    <w:rsid w:val="006C24B7"/>
    <w:rsid w:val="006C33FF"/>
    <w:rsid w:val="006D2F9C"/>
    <w:rsid w:val="006D5948"/>
    <w:rsid w:val="006E33F2"/>
    <w:rsid w:val="006E50A3"/>
    <w:rsid w:val="006E6E53"/>
    <w:rsid w:val="006F34B8"/>
    <w:rsid w:val="006F707F"/>
    <w:rsid w:val="006F7C34"/>
    <w:rsid w:val="00704815"/>
    <w:rsid w:val="00705794"/>
    <w:rsid w:val="00706880"/>
    <w:rsid w:val="00710EE0"/>
    <w:rsid w:val="007122B6"/>
    <w:rsid w:val="00713925"/>
    <w:rsid w:val="00715543"/>
    <w:rsid w:val="00715BBE"/>
    <w:rsid w:val="00716208"/>
    <w:rsid w:val="00717A3D"/>
    <w:rsid w:val="00717A7A"/>
    <w:rsid w:val="007201B3"/>
    <w:rsid w:val="00725D01"/>
    <w:rsid w:val="00727173"/>
    <w:rsid w:val="00731486"/>
    <w:rsid w:val="00733755"/>
    <w:rsid w:val="00735F02"/>
    <w:rsid w:val="007402BA"/>
    <w:rsid w:val="00740DA4"/>
    <w:rsid w:val="00741E05"/>
    <w:rsid w:val="00742BD4"/>
    <w:rsid w:val="00742CBD"/>
    <w:rsid w:val="007453DF"/>
    <w:rsid w:val="00745BEC"/>
    <w:rsid w:val="0075111C"/>
    <w:rsid w:val="007538CD"/>
    <w:rsid w:val="00761C2D"/>
    <w:rsid w:val="007648C5"/>
    <w:rsid w:val="007653AF"/>
    <w:rsid w:val="00772483"/>
    <w:rsid w:val="00787C28"/>
    <w:rsid w:val="007915BC"/>
    <w:rsid w:val="00796641"/>
    <w:rsid w:val="00796E36"/>
    <w:rsid w:val="007971E7"/>
    <w:rsid w:val="007A0023"/>
    <w:rsid w:val="007A4680"/>
    <w:rsid w:val="007B409C"/>
    <w:rsid w:val="007B485F"/>
    <w:rsid w:val="007C0C2D"/>
    <w:rsid w:val="007C4711"/>
    <w:rsid w:val="007C64B6"/>
    <w:rsid w:val="007C7DF5"/>
    <w:rsid w:val="007C7F06"/>
    <w:rsid w:val="007D0353"/>
    <w:rsid w:val="007D18F1"/>
    <w:rsid w:val="007E00EC"/>
    <w:rsid w:val="007E01B5"/>
    <w:rsid w:val="007E333C"/>
    <w:rsid w:val="007E347B"/>
    <w:rsid w:val="007F0C49"/>
    <w:rsid w:val="007F64E5"/>
    <w:rsid w:val="00801541"/>
    <w:rsid w:val="00806A87"/>
    <w:rsid w:val="00806E05"/>
    <w:rsid w:val="00811998"/>
    <w:rsid w:val="008128FB"/>
    <w:rsid w:val="0082676D"/>
    <w:rsid w:val="00830E48"/>
    <w:rsid w:val="008336C8"/>
    <w:rsid w:val="0084348F"/>
    <w:rsid w:val="00865C08"/>
    <w:rsid w:val="0087033F"/>
    <w:rsid w:val="00870D0D"/>
    <w:rsid w:val="00876B6B"/>
    <w:rsid w:val="00884335"/>
    <w:rsid w:val="00885A1B"/>
    <w:rsid w:val="00885BA1"/>
    <w:rsid w:val="008870DE"/>
    <w:rsid w:val="0089289B"/>
    <w:rsid w:val="0089757D"/>
    <w:rsid w:val="00897BFD"/>
    <w:rsid w:val="008A51A3"/>
    <w:rsid w:val="008C31EA"/>
    <w:rsid w:val="008C4F1B"/>
    <w:rsid w:val="008C5A61"/>
    <w:rsid w:val="008D14BC"/>
    <w:rsid w:val="008D1C96"/>
    <w:rsid w:val="008E0247"/>
    <w:rsid w:val="008E307E"/>
    <w:rsid w:val="008E57AC"/>
    <w:rsid w:val="008E70FF"/>
    <w:rsid w:val="008F264E"/>
    <w:rsid w:val="008F5A58"/>
    <w:rsid w:val="0090647A"/>
    <w:rsid w:val="00910976"/>
    <w:rsid w:val="00910C04"/>
    <w:rsid w:val="009111FF"/>
    <w:rsid w:val="00916307"/>
    <w:rsid w:val="00920357"/>
    <w:rsid w:val="009203C2"/>
    <w:rsid w:val="00937D2E"/>
    <w:rsid w:val="0094297C"/>
    <w:rsid w:val="009430AD"/>
    <w:rsid w:val="0094685E"/>
    <w:rsid w:val="00952BEC"/>
    <w:rsid w:val="00954CA1"/>
    <w:rsid w:val="00965597"/>
    <w:rsid w:val="00966A6C"/>
    <w:rsid w:val="00966DB9"/>
    <w:rsid w:val="00967B73"/>
    <w:rsid w:val="00970B7F"/>
    <w:rsid w:val="00975F99"/>
    <w:rsid w:val="00976DEB"/>
    <w:rsid w:val="00982729"/>
    <w:rsid w:val="00983C61"/>
    <w:rsid w:val="00986042"/>
    <w:rsid w:val="00987827"/>
    <w:rsid w:val="009925AC"/>
    <w:rsid w:val="009947BF"/>
    <w:rsid w:val="0099676A"/>
    <w:rsid w:val="009A0099"/>
    <w:rsid w:val="009A6B46"/>
    <w:rsid w:val="009B3E6E"/>
    <w:rsid w:val="009B4C2B"/>
    <w:rsid w:val="009B51A9"/>
    <w:rsid w:val="009B6DC6"/>
    <w:rsid w:val="009D14A1"/>
    <w:rsid w:val="009D3E3F"/>
    <w:rsid w:val="009D4FE4"/>
    <w:rsid w:val="009D6F38"/>
    <w:rsid w:val="009E2433"/>
    <w:rsid w:val="009E473E"/>
    <w:rsid w:val="009E5EF6"/>
    <w:rsid w:val="009F02C8"/>
    <w:rsid w:val="009F5104"/>
    <w:rsid w:val="00A043FC"/>
    <w:rsid w:val="00A06793"/>
    <w:rsid w:val="00A10350"/>
    <w:rsid w:val="00A11C0B"/>
    <w:rsid w:val="00A16AC9"/>
    <w:rsid w:val="00A2054E"/>
    <w:rsid w:val="00A2098F"/>
    <w:rsid w:val="00A215B9"/>
    <w:rsid w:val="00A21840"/>
    <w:rsid w:val="00A22EAC"/>
    <w:rsid w:val="00A264E5"/>
    <w:rsid w:val="00A26ED2"/>
    <w:rsid w:val="00A32995"/>
    <w:rsid w:val="00A34B4B"/>
    <w:rsid w:val="00A364AB"/>
    <w:rsid w:val="00A365EF"/>
    <w:rsid w:val="00A43546"/>
    <w:rsid w:val="00A50FC1"/>
    <w:rsid w:val="00A51C53"/>
    <w:rsid w:val="00A52A90"/>
    <w:rsid w:val="00A631A1"/>
    <w:rsid w:val="00A65D3B"/>
    <w:rsid w:val="00A65ECA"/>
    <w:rsid w:val="00A761FD"/>
    <w:rsid w:val="00A77FF2"/>
    <w:rsid w:val="00A81F32"/>
    <w:rsid w:val="00A82CCE"/>
    <w:rsid w:val="00A83187"/>
    <w:rsid w:val="00A86092"/>
    <w:rsid w:val="00A92AEE"/>
    <w:rsid w:val="00A9695F"/>
    <w:rsid w:val="00AA6480"/>
    <w:rsid w:val="00AA73BE"/>
    <w:rsid w:val="00AB5EBC"/>
    <w:rsid w:val="00AC05A7"/>
    <w:rsid w:val="00AC1391"/>
    <w:rsid w:val="00AC182A"/>
    <w:rsid w:val="00AC250B"/>
    <w:rsid w:val="00AC35FC"/>
    <w:rsid w:val="00AC7C2C"/>
    <w:rsid w:val="00AD299C"/>
    <w:rsid w:val="00AD7E27"/>
    <w:rsid w:val="00AE04D3"/>
    <w:rsid w:val="00AE1731"/>
    <w:rsid w:val="00AE344A"/>
    <w:rsid w:val="00AE790C"/>
    <w:rsid w:val="00AF15CC"/>
    <w:rsid w:val="00AF36E0"/>
    <w:rsid w:val="00AF697D"/>
    <w:rsid w:val="00AF6F0C"/>
    <w:rsid w:val="00B0147C"/>
    <w:rsid w:val="00B01832"/>
    <w:rsid w:val="00B25FD5"/>
    <w:rsid w:val="00B26896"/>
    <w:rsid w:val="00B26B58"/>
    <w:rsid w:val="00B32268"/>
    <w:rsid w:val="00B32A8D"/>
    <w:rsid w:val="00B35056"/>
    <w:rsid w:val="00B37242"/>
    <w:rsid w:val="00B40958"/>
    <w:rsid w:val="00B51D1C"/>
    <w:rsid w:val="00B52A51"/>
    <w:rsid w:val="00B6010C"/>
    <w:rsid w:val="00B65A74"/>
    <w:rsid w:val="00B67645"/>
    <w:rsid w:val="00B73DBA"/>
    <w:rsid w:val="00B74748"/>
    <w:rsid w:val="00B767A5"/>
    <w:rsid w:val="00B81A86"/>
    <w:rsid w:val="00B84B63"/>
    <w:rsid w:val="00B90E74"/>
    <w:rsid w:val="00B91568"/>
    <w:rsid w:val="00B95794"/>
    <w:rsid w:val="00BA373F"/>
    <w:rsid w:val="00BA6FF8"/>
    <w:rsid w:val="00BB084C"/>
    <w:rsid w:val="00BC15E9"/>
    <w:rsid w:val="00BC1EC6"/>
    <w:rsid w:val="00BC2A27"/>
    <w:rsid w:val="00BC6E90"/>
    <w:rsid w:val="00BD0BDF"/>
    <w:rsid w:val="00BD1730"/>
    <w:rsid w:val="00BD3ADC"/>
    <w:rsid w:val="00BD4E28"/>
    <w:rsid w:val="00BD6A98"/>
    <w:rsid w:val="00BE23B7"/>
    <w:rsid w:val="00BE4ACE"/>
    <w:rsid w:val="00BE67E5"/>
    <w:rsid w:val="00BF0DFA"/>
    <w:rsid w:val="00C03B03"/>
    <w:rsid w:val="00C0638C"/>
    <w:rsid w:val="00C0757D"/>
    <w:rsid w:val="00C108F1"/>
    <w:rsid w:val="00C12B63"/>
    <w:rsid w:val="00C12F4A"/>
    <w:rsid w:val="00C1368D"/>
    <w:rsid w:val="00C14E28"/>
    <w:rsid w:val="00C22A62"/>
    <w:rsid w:val="00C32432"/>
    <w:rsid w:val="00C448B7"/>
    <w:rsid w:val="00C450AE"/>
    <w:rsid w:val="00C45F33"/>
    <w:rsid w:val="00C4611A"/>
    <w:rsid w:val="00C50AC9"/>
    <w:rsid w:val="00C53905"/>
    <w:rsid w:val="00C5514E"/>
    <w:rsid w:val="00C56264"/>
    <w:rsid w:val="00C56C8B"/>
    <w:rsid w:val="00C61FFE"/>
    <w:rsid w:val="00C648B4"/>
    <w:rsid w:val="00C72F10"/>
    <w:rsid w:val="00C73E14"/>
    <w:rsid w:val="00C76CF6"/>
    <w:rsid w:val="00C77A75"/>
    <w:rsid w:val="00C84612"/>
    <w:rsid w:val="00C877F9"/>
    <w:rsid w:val="00C87AB5"/>
    <w:rsid w:val="00C91EBB"/>
    <w:rsid w:val="00C959FF"/>
    <w:rsid w:val="00CA15D0"/>
    <w:rsid w:val="00CA3028"/>
    <w:rsid w:val="00CA3985"/>
    <w:rsid w:val="00CA4E81"/>
    <w:rsid w:val="00CA5D5D"/>
    <w:rsid w:val="00CB15A4"/>
    <w:rsid w:val="00CB2769"/>
    <w:rsid w:val="00CB2F58"/>
    <w:rsid w:val="00CB3B9A"/>
    <w:rsid w:val="00CB6A81"/>
    <w:rsid w:val="00CB6D10"/>
    <w:rsid w:val="00CC0769"/>
    <w:rsid w:val="00CC3756"/>
    <w:rsid w:val="00CD11EE"/>
    <w:rsid w:val="00CD51B6"/>
    <w:rsid w:val="00CD6BD5"/>
    <w:rsid w:val="00CE3476"/>
    <w:rsid w:val="00CF6B48"/>
    <w:rsid w:val="00CF7158"/>
    <w:rsid w:val="00D002DE"/>
    <w:rsid w:val="00D114D9"/>
    <w:rsid w:val="00D12820"/>
    <w:rsid w:val="00D1668A"/>
    <w:rsid w:val="00D23A5D"/>
    <w:rsid w:val="00D256E4"/>
    <w:rsid w:val="00D37396"/>
    <w:rsid w:val="00D428CA"/>
    <w:rsid w:val="00D51C5C"/>
    <w:rsid w:val="00D528F0"/>
    <w:rsid w:val="00D54ED6"/>
    <w:rsid w:val="00D55545"/>
    <w:rsid w:val="00D55952"/>
    <w:rsid w:val="00D6353F"/>
    <w:rsid w:val="00D6502D"/>
    <w:rsid w:val="00D65477"/>
    <w:rsid w:val="00D67CCA"/>
    <w:rsid w:val="00D72FCF"/>
    <w:rsid w:val="00D742CC"/>
    <w:rsid w:val="00D760B9"/>
    <w:rsid w:val="00D848A4"/>
    <w:rsid w:val="00D927DB"/>
    <w:rsid w:val="00D939E8"/>
    <w:rsid w:val="00DA29A9"/>
    <w:rsid w:val="00DA4775"/>
    <w:rsid w:val="00DB0842"/>
    <w:rsid w:val="00DB0AC2"/>
    <w:rsid w:val="00DB2656"/>
    <w:rsid w:val="00DB53BC"/>
    <w:rsid w:val="00DC04E3"/>
    <w:rsid w:val="00DC69BE"/>
    <w:rsid w:val="00DC754A"/>
    <w:rsid w:val="00DC7678"/>
    <w:rsid w:val="00DD26CF"/>
    <w:rsid w:val="00DD3B8D"/>
    <w:rsid w:val="00DD57C1"/>
    <w:rsid w:val="00DE2E43"/>
    <w:rsid w:val="00DF50DC"/>
    <w:rsid w:val="00DF6913"/>
    <w:rsid w:val="00DF6CD2"/>
    <w:rsid w:val="00E018C8"/>
    <w:rsid w:val="00E07525"/>
    <w:rsid w:val="00E0790E"/>
    <w:rsid w:val="00E1026B"/>
    <w:rsid w:val="00E11869"/>
    <w:rsid w:val="00E22630"/>
    <w:rsid w:val="00E22A4A"/>
    <w:rsid w:val="00E22FA8"/>
    <w:rsid w:val="00E240FD"/>
    <w:rsid w:val="00E244AE"/>
    <w:rsid w:val="00E268D5"/>
    <w:rsid w:val="00E27D30"/>
    <w:rsid w:val="00E32534"/>
    <w:rsid w:val="00E33982"/>
    <w:rsid w:val="00E365DA"/>
    <w:rsid w:val="00E46596"/>
    <w:rsid w:val="00E4713A"/>
    <w:rsid w:val="00E47E24"/>
    <w:rsid w:val="00E5660D"/>
    <w:rsid w:val="00E64F8E"/>
    <w:rsid w:val="00E66920"/>
    <w:rsid w:val="00E674F5"/>
    <w:rsid w:val="00E677E7"/>
    <w:rsid w:val="00E75A78"/>
    <w:rsid w:val="00E75F96"/>
    <w:rsid w:val="00E812C7"/>
    <w:rsid w:val="00E82B2B"/>
    <w:rsid w:val="00E8311C"/>
    <w:rsid w:val="00E9070E"/>
    <w:rsid w:val="00E90BC0"/>
    <w:rsid w:val="00E91576"/>
    <w:rsid w:val="00E97B14"/>
    <w:rsid w:val="00EB0719"/>
    <w:rsid w:val="00EB3D35"/>
    <w:rsid w:val="00EC73FD"/>
    <w:rsid w:val="00ED1F82"/>
    <w:rsid w:val="00ED754A"/>
    <w:rsid w:val="00ED7936"/>
    <w:rsid w:val="00EE114E"/>
    <w:rsid w:val="00EE2238"/>
    <w:rsid w:val="00EF01E1"/>
    <w:rsid w:val="00EF1E77"/>
    <w:rsid w:val="00EF37D1"/>
    <w:rsid w:val="00EF5747"/>
    <w:rsid w:val="00EF5CF6"/>
    <w:rsid w:val="00EF65D0"/>
    <w:rsid w:val="00EF7410"/>
    <w:rsid w:val="00F039E7"/>
    <w:rsid w:val="00F05216"/>
    <w:rsid w:val="00F176AA"/>
    <w:rsid w:val="00F20581"/>
    <w:rsid w:val="00F26007"/>
    <w:rsid w:val="00F40E19"/>
    <w:rsid w:val="00F457F5"/>
    <w:rsid w:val="00F46255"/>
    <w:rsid w:val="00F519DA"/>
    <w:rsid w:val="00F639BB"/>
    <w:rsid w:val="00F641D8"/>
    <w:rsid w:val="00F64740"/>
    <w:rsid w:val="00F647ED"/>
    <w:rsid w:val="00F702C7"/>
    <w:rsid w:val="00F73469"/>
    <w:rsid w:val="00F745CF"/>
    <w:rsid w:val="00F8090D"/>
    <w:rsid w:val="00F83BFF"/>
    <w:rsid w:val="00F8654F"/>
    <w:rsid w:val="00F869B3"/>
    <w:rsid w:val="00F873A1"/>
    <w:rsid w:val="00F87441"/>
    <w:rsid w:val="00F92281"/>
    <w:rsid w:val="00F93BBF"/>
    <w:rsid w:val="00F972C8"/>
    <w:rsid w:val="00FA1196"/>
    <w:rsid w:val="00FA2741"/>
    <w:rsid w:val="00FA4693"/>
    <w:rsid w:val="00FB0C0C"/>
    <w:rsid w:val="00FC0810"/>
    <w:rsid w:val="00FC350F"/>
    <w:rsid w:val="00FC45A7"/>
    <w:rsid w:val="00FC4889"/>
    <w:rsid w:val="00FC5FF8"/>
    <w:rsid w:val="00FD5A12"/>
    <w:rsid w:val="00FD5B64"/>
    <w:rsid w:val="00FD6E29"/>
    <w:rsid w:val="00FE0233"/>
    <w:rsid w:val="00FE2175"/>
    <w:rsid w:val="00FF1244"/>
    <w:rsid w:val="00FF1FFA"/>
    <w:rsid w:val="00FF2592"/>
    <w:rsid w:val="012834EB"/>
    <w:rsid w:val="0131758A"/>
    <w:rsid w:val="016D01F7"/>
    <w:rsid w:val="0174387B"/>
    <w:rsid w:val="02221026"/>
    <w:rsid w:val="022D210F"/>
    <w:rsid w:val="025F4878"/>
    <w:rsid w:val="034428B6"/>
    <w:rsid w:val="03562154"/>
    <w:rsid w:val="03C420B0"/>
    <w:rsid w:val="0411787B"/>
    <w:rsid w:val="04161787"/>
    <w:rsid w:val="041B054F"/>
    <w:rsid w:val="04750D61"/>
    <w:rsid w:val="04AA7C20"/>
    <w:rsid w:val="056D29EE"/>
    <w:rsid w:val="05D03D33"/>
    <w:rsid w:val="060E3693"/>
    <w:rsid w:val="064341CC"/>
    <w:rsid w:val="06B72334"/>
    <w:rsid w:val="06E34860"/>
    <w:rsid w:val="070513E9"/>
    <w:rsid w:val="07547A8B"/>
    <w:rsid w:val="087B406A"/>
    <w:rsid w:val="088F1804"/>
    <w:rsid w:val="090E5D4F"/>
    <w:rsid w:val="092B452A"/>
    <w:rsid w:val="09681803"/>
    <w:rsid w:val="098C799B"/>
    <w:rsid w:val="09942F64"/>
    <w:rsid w:val="09CB1839"/>
    <w:rsid w:val="0A1A5B63"/>
    <w:rsid w:val="0AE07997"/>
    <w:rsid w:val="0AE46E38"/>
    <w:rsid w:val="0AEF4CC5"/>
    <w:rsid w:val="0B254286"/>
    <w:rsid w:val="0C12188A"/>
    <w:rsid w:val="0C486DD2"/>
    <w:rsid w:val="0CFD4ABB"/>
    <w:rsid w:val="0D3A13D7"/>
    <w:rsid w:val="0DA83A1A"/>
    <w:rsid w:val="0E6443BE"/>
    <w:rsid w:val="0EC42E87"/>
    <w:rsid w:val="0EDF3D51"/>
    <w:rsid w:val="0EE30766"/>
    <w:rsid w:val="0EFF4F30"/>
    <w:rsid w:val="0F0C5D5A"/>
    <w:rsid w:val="10106483"/>
    <w:rsid w:val="111A26A6"/>
    <w:rsid w:val="113A31A6"/>
    <w:rsid w:val="115D42A9"/>
    <w:rsid w:val="116B060A"/>
    <w:rsid w:val="117D2D1E"/>
    <w:rsid w:val="11F15C88"/>
    <w:rsid w:val="12371B83"/>
    <w:rsid w:val="124B49B0"/>
    <w:rsid w:val="128E7476"/>
    <w:rsid w:val="12EE2B90"/>
    <w:rsid w:val="1333639E"/>
    <w:rsid w:val="1445187F"/>
    <w:rsid w:val="14E022EA"/>
    <w:rsid w:val="15403C52"/>
    <w:rsid w:val="154A4D48"/>
    <w:rsid w:val="15510874"/>
    <w:rsid w:val="15775C40"/>
    <w:rsid w:val="15F81B76"/>
    <w:rsid w:val="165A7D90"/>
    <w:rsid w:val="16A578ED"/>
    <w:rsid w:val="16A90A71"/>
    <w:rsid w:val="178A6526"/>
    <w:rsid w:val="17B54041"/>
    <w:rsid w:val="17EB3331"/>
    <w:rsid w:val="18582997"/>
    <w:rsid w:val="18781226"/>
    <w:rsid w:val="19442640"/>
    <w:rsid w:val="1A1721B5"/>
    <w:rsid w:val="1A3E69ED"/>
    <w:rsid w:val="1AA17DC6"/>
    <w:rsid w:val="1AD17FB0"/>
    <w:rsid w:val="1B1D7B8B"/>
    <w:rsid w:val="1B3364CE"/>
    <w:rsid w:val="1B3F3750"/>
    <w:rsid w:val="1B9B6914"/>
    <w:rsid w:val="1BA34C4C"/>
    <w:rsid w:val="1C132FA6"/>
    <w:rsid w:val="1CCB0840"/>
    <w:rsid w:val="1CD84B45"/>
    <w:rsid w:val="1D137896"/>
    <w:rsid w:val="1D732D86"/>
    <w:rsid w:val="1D836FC7"/>
    <w:rsid w:val="1DA121A1"/>
    <w:rsid w:val="1DD7208B"/>
    <w:rsid w:val="1E2E480D"/>
    <w:rsid w:val="1E333B66"/>
    <w:rsid w:val="1EF7483B"/>
    <w:rsid w:val="1F1E4E28"/>
    <w:rsid w:val="1F5F74DC"/>
    <w:rsid w:val="20885A31"/>
    <w:rsid w:val="20F42F0F"/>
    <w:rsid w:val="21A31DB0"/>
    <w:rsid w:val="221E2AD2"/>
    <w:rsid w:val="22414E91"/>
    <w:rsid w:val="226277C4"/>
    <w:rsid w:val="24215C47"/>
    <w:rsid w:val="24727DAD"/>
    <w:rsid w:val="25644C1D"/>
    <w:rsid w:val="2577121F"/>
    <w:rsid w:val="263C0D03"/>
    <w:rsid w:val="26C64569"/>
    <w:rsid w:val="28493610"/>
    <w:rsid w:val="285C6DCA"/>
    <w:rsid w:val="2867427E"/>
    <w:rsid w:val="288F1BD5"/>
    <w:rsid w:val="291471A5"/>
    <w:rsid w:val="29185879"/>
    <w:rsid w:val="296C2FED"/>
    <w:rsid w:val="29E27140"/>
    <w:rsid w:val="2A8F7EAF"/>
    <w:rsid w:val="2AA036D3"/>
    <w:rsid w:val="2C3E3938"/>
    <w:rsid w:val="2C8D0371"/>
    <w:rsid w:val="2CA211C1"/>
    <w:rsid w:val="2CA9231D"/>
    <w:rsid w:val="2CD34FF5"/>
    <w:rsid w:val="2D164644"/>
    <w:rsid w:val="2EAA6F1F"/>
    <w:rsid w:val="2ED77861"/>
    <w:rsid w:val="2F577B78"/>
    <w:rsid w:val="2FAB735A"/>
    <w:rsid w:val="2FE34050"/>
    <w:rsid w:val="2FE7727B"/>
    <w:rsid w:val="32450A05"/>
    <w:rsid w:val="32B039B7"/>
    <w:rsid w:val="330378DE"/>
    <w:rsid w:val="331727DA"/>
    <w:rsid w:val="33233E82"/>
    <w:rsid w:val="33404DE2"/>
    <w:rsid w:val="33BF272C"/>
    <w:rsid w:val="351860F2"/>
    <w:rsid w:val="357A5036"/>
    <w:rsid w:val="36147CC8"/>
    <w:rsid w:val="36A03C2D"/>
    <w:rsid w:val="37435A37"/>
    <w:rsid w:val="379C78F3"/>
    <w:rsid w:val="38E40E4D"/>
    <w:rsid w:val="39B1668F"/>
    <w:rsid w:val="39B66F23"/>
    <w:rsid w:val="3A6B0F19"/>
    <w:rsid w:val="3AA06622"/>
    <w:rsid w:val="3B751A5E"/>
    <w:rsid w:val="3D9151BC"/>
    <w:rsid w:val="3E386018"/>
    <w:rsid w:val="3EEF7C24"/>
    <w:rsid w:val="3EFD06AE"/>
    <w:rsid w:val="3F611647"/>
    <w:rsid w:val="3F621C30"/>
    <w:rsid w:val="408C1F9A"/>
    <w:rsid w:val="44867972"/>
    <w:rsid w:val="44CD2A2D"/>
    <w:rsid w:val="4607742E"/>
    <w:rsid w:val="466A5CC2"/>
    <w:rsid w:val="46C13DC0"/>
    <w:rsid w:val="470B5556"/>
    <w:rsid w:val="47256B7F"/>
    <w:rsid w:val="47334FD7"/>
    <w:rsid w:val="47CA1085"/>
    <w:rsid w:val="47E52CA5"/>
    <w:rsid w:val="486D14D8"/>
    <w:rsid w:val="49D97B97"/>
    <w:rsid w:val="4A304C4C"/>
    <w:rsid w:val="4AE37C05"/>
    <w:rsid w:val="4BE3686B"/>
    <w:rsid w:val="4BF12BEA"/>
    <w:rsid w:val="4C4C5224"/>
    <w:rsid w:val="4C9E15AD"/>
    <w:rsid w:val="4D0C474E"/>
    <w:rsid w:val="4D12056E"/>
    <w:rsid w:val="4D8E3145"/>
    <w:rsid w:val="4D9A6534"/>
    <w:rsid w:val="4F11126C"/>
    <w:rsid w:val="4F3E31E8"/>
    <w:rsid w:val="4F5F1188"/>
    <w:rsid w:val="4FD627D2"/>
    <w:rsid w:val="4FD80284"/>
    <w:rsid w:val="4FEC341D"/>
    <w:rsid w:val="50732A1F"/>
    <w:rsid w:val="50782B06"/>
    <w:rsid w:val="50FF5C68"/>
    <w:rsid w:val="510E5D92"/>
    <w:rsid w:val="515D65C9"/>
    <w:rsid w:val="51931A76"/>
    <w:rsid w:val="53864DE6"/>
    <w:rsid w:val="542F7904"/>
    <w:rsid w:val="544E3836"/>
    <w:rsid w:val="547F1F17"/>
    <w:rsid w:val="54AE4455"/>
    <w:rsid w:val="54AF3375"/>
    <w:rsid w:val="54FB7B13"/>
    <w:rsid w:val="554129D0"/>
    <w:rsid w:val="55D1033C"/>
    <w:rsid w:val="55D32272"/>
    <w:rsid w:val="56507241"/>
    <w:rsid w:val="565227E5"/>
    <w:rsid w:val="56BD74EE"/>
    <w:rsid w:val="56DB2903"/>
    <w:rsid w:val="5784113F"/>
    <w:rsid w:val="57B26F23"/>
    <w:rsid w:val="57D168D4"/>
    <w:rsid w:val="58147DA4"/>
    <w:rsid w:val="59092DBB"/>
    <w:rsid w:val="59104977"/>
    <w:rsid w:val="59284140"/>
    <w:rsid w:val="59760CC3"/>
    <w:rsid w:val="5A37744E"/>
    <w:rsid w:val="5AF210FD"/>
    <w:rsid w:val="5B69007D"/>
    <w:rsid w:val="5CF81B23"/>
    <w:rsid w:val="5D0D6AA8"/>
    <w:rsid w:val="5D6038AB"/>
    <w:rsid w:val="5DB74CD8"/>
    <w:rsid w:val="5E783C89"/>
    <w:rsid w:val="5F26585C"/>
    <w:rsid w:val="5F794D46"/>
    <w:rsid w:val="607460E9"/>
    <w:rsid w:val="60D73097"/>
    <w:rsid w:val="614D1939"/>
    <w:rsid w:val="61CE1F9A"/>
    <w:rsid w:val="63380C7B"/>
    <w:rsid w:val="639F148F"/>
    <w:rsid w:val="63AA11B9"/>
    <w:rsid w:val="63D97FA7"/>
    <w:rsid w:val="63E3163B"/>
    <w:rsid w:val="6444648C"/>
    <w:rsid w:val="65ED7EE6"/>
    <w:rsid w:val="65FE4D1E"/>
    <w:rsid w:val="667971E6"/>
    <w:rsid w:val="67806EAC"/>
    <w:rsid w:val="6795757A"/>
    <w:rsid w:val="67AC095A"/>
    <w:rsid w:val="67E51A8F"/>
    <w:rsid w:val="687E548C"/>
    <w:rsid w:val="68924F10"/>
    <w:rsid w:val="68C70D50"/>
    <w:rsid w:val="68C7450E"/>
    <w:rsid w:val="68D1634D"/>
    <w:rsid w:val="68E605FA"/>
    <w:rsid w:val="68EB2C90"/>
    <w:rsid w:val="68FA100E"/>
    <w:rsid w:val="6A1677DB"/>
    <w:rsid w:val="6A247971"/>
    <w:rsid w:val="6A474DBE"/>
    <w:rsid w:val="6AC15AAF"/>
    <w:rsid w:val="6BE91E46"/>
    <w:rsid w:val="6D5234D9"/>
    <w:rsid w:val="6DA11E7E"/>
    <w:rsid w:val="6DD522D2"/>
    <w:rsid w:val="6E1A5EE7"/>
    <w:rsid w:val="6E2D5299"/>
    <w:rsid w:val="6E30113B"/>
    <w:rsid w:val="6E641480"/>
    <w:rsid w:val="6E8F7F57"/>
    <w:rsid w:val="6EBF15DA"/>
    <w:rsid w:val="6F003689"/>
    <w:rsid w:val="6F010B02"/>
    <w:rsid w:val="6F0D3EED"/>
    <w:rsid w:val="6FA60F36"/>
    <w:rsid w:val="70547BF0"/>
    <w:rsid w:val="70CC2463"/>
    <w:rsid w:val="70FA45DF"/>
    <w:rsid w:val="71AA7E55"/>
    <w:rsid w:val="71E5220D"/>
    <w:rsid w:val="71EC3FD6"/>
    <w:rsid w:val="74CD74DC"/>
    <w:rsid w:val="74EC1890"/>
    <w:rsid w:val="75345F1A"/>
    <w:rsid w:val="75462D55"/>
    <w:rsid w:val="7590031E"/>
    <w:rsid w:val="75C7737F"/>
    <w:rsid w:val="75DF2C9F"/>
    <w:rsid w:val="761D53B8"/>
    <w:rsid w:val="763A00D1"/>
    <w:rsid w:val="76D1434E"/>
    <w:rsid w:val="76EC6C75"/>
    <w:rsid w:val="771A298B"/>
    <w:rsid w:val="77240A22"/>
    <w:rsid w:val="77751E49"/>
    <w:rsid w:val="77915FA6"/>
    <w:rsid w:val="779567D0"/>
    <w:rsid w:val="77B10EA6"/>
    <w:rsid w:val="77D66071"/>
    <w:rsid w:val="77E060D4"/>
    <w:rsid w:val="788379C3"/>
    <w:rsid w:val="78CD160E"/>
    <w:rsid w:val="78EA0C3A"/>
    <w:rsid w:val="79441F57"/>
    <w:rsid w:val="79DD0FCD"/>
    <w:rsid w:val="79DF1FB5"/>
    <w:rsid w:val="79F23A55"/>
    <w:rsid w:val="7A3D5945"/>
    <w:rsid w:val="7A794DBE"/>
    <w:rsid w:val="7A926CD4"/>
    <w:rsid w:val="7A9C0584"/>
    <w:rsid w:val="7B2776F4"/>
    <w:rsid w:val="7B2870B4"/>
    <w:rsid w:val="7B7A70DB"/>
    <w:rsid w:val="7BBB29F5"/>
    <w:rsid w:val="7C693634"/>
    <w:rsid w:val="7C7B2A54"/>
    <w:rsid w:val="7DB541F7"/>
    <w:rsid w:val="7E36395C"/>
    <w:rsid w:val="7E696AD5"/>
    <w:rsid w:val="7E7F74C3"/>
    <w:rsid w:val="7EAB4D1E"/>
    <w:rsid w:val="7EC03743"/>
    <w:rsid w:val="7F377248"/>
    <w:rsid w:val="7F4057F0"/>
    <w:rsid w:val="7F51127E"/>
    <w:rsid w:val="7F5C1E83"/>
    <w:rsid w:val="7F6E4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79FEBD0-2C0A-4659-8FE3-2ADFFDEA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pPr>
      <w:widowControl w:val="0"/>
      <w:jc w:val="both"/>
    </w:pPr>
    <w:rPr>
      <w:kern w:val="2"/>
      <w:sz w:val="21"/>
      <w:szCs w:val="21"/>
    </w:rPr>
  </w:style>
  <w:style w:type="paragraph" w:styleId="1">
    <w:name w:val="heading 1"/>
    <w:basedOn w:val="ad"/>
    <w:next w:val="ad"/>
    <w:qFormat/>
    <w:pPr>
      <w:autoSpaceDE w:val="0"/>
      <w:autoSpaceDN w:val="0"/>
      <w:spacing w:before="2"/>
      <w:ind w:left="927"/>
      <w:jc w:val="center"/>
      <w:outlineLvl w:val="0"/>
    </w:pPr>
    <w:rPr>
      <w:rFonts w:ascii="黑体" w:eastAsia="黑体" w:hAnsi="黑体" w:cs="黑体"/>
      <w:kern w:val="0"/>
      <w:sz w:val="32"/>
      <w:szCs w:val="32"/>
      <w:lang w:eastAsia="en-US"/>
    </w:rPr>
  </w:style>
  <w:style w:type="paragraph" w:styleId="2">
    <w:name w:val="heading 2"/>
    <w:basedOn w:val="ad"/>
    <w:next w:val="ad"/>
    <w:unhideWhenUsed/>
    <w:qFormat/>
    <w:pPr>
      <w:keepNext/>
      <w:keepLines/>
      <w:spacing w:before="260" w:after="260" w:line="416" w:lineRule="auto"/>
      <w:outlineLvl w:val="1"/>
    </w:pPr>
    <w:rPr>
      <w:rFonts w:ascii="Calibri Light" w:hAnsi="Calibri Light"/>
      <w:b/>
      <w:bCs/>
      <w:sz w:val="32"/>
      <w:szCs w:val="32"/>
    </w:rPr>
  </w:style>
  <w:style w:type="paragraph" w:styleId="4">
    <w:name w:val="heading 4"/>
    <w:basedOn w:val="ad"/>
    <w:next w:val="ad"/>
    <w:link w:val="40"/>
    <w:unhideWhenUsed/>
    <w:qFormat/>
    <w:rsid w:val="0058667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f1">
    <w:name w:val="Body Text"/>
    <w:basedOn w:val="ad"/>
    <w:next w:val="20"/>
    <w:qFormat/>
    <w:pPr>
      <w:autoSpaceDE w:val="0"/>
      <w:autoSpaceDN w:val="0"/>
      <w:jc w:val="left"/>
    </w:pPr>
    <w:rPr>
      <w:rFonts w:ascii="宋体" w:hAnsi="宋体" w:cs="宋体"/>
      <w:kern w:val="0"/>
      <w:lang w:eastAsia="en-US"/>
    </w:rPr>
  </w:style>
  <w:style w:type="paragraph" w:styleId="20">
    <w:name w:val="Body Text 2"/>
    <w:basedOn w:val="ad"/>
    <w:next w:val="af1"/>
    <w:uiPriority w:val="99"/>
    <w:qFormat/>
    <w:pPr>
      <w:spacing w:after="120" w:line="480" w:lineRule="auto"/>
    </w:pPr>
  </w:style>
  <w:style w:type="paragraph" w:styleId="3">
    <w:name w:val="toc 3"/>
    <w:basedOn w:val="ad"/>
    <w:next w:val="ad"/>
    <w:qFormat/>
    <w:pPr>
      <w:ind w:leftChars="400" w:left="840"/>
    </w:pPr>
  </w:style>
  <w:style w:type="paragraph" w:styleId="af2">
    <w:name w:val="footer"/>
    <w:basedOn w:val="ad"/>
    <w:qFormat/>
    <w:pPr>
      <w:tabs>
        <w:tab w:val="center" w:pos="4153"/>
        <w:tab w:val="right" w:pos="8306"/>
      </w:tabs>
      <w:snapToGrid w:val="0"/>
      <w:jc w:val="left"/>
    </w:pPr>
    <w:rPr>
      <w:sz w:val="18"/>
      <w:szCs w:val="18"/>
    </w:rPr>
  </w:style>
  <w:style w:type="paragraph" w:styleId="af3">
    <w:name w:val="header"/>
    <w:basedOn w:val="a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d"/>
    <w:next w:val="ad"/>
    <w:uiPriority w:val="39"/>
    <w:qFormat/>
  </w:style>
  <w:style w:type="paragraph" w:styleId="21">
    <w:name w:val="toc 2"/>
    <w:basedOn w:val="ad"/>
    <w:next w:val="ad"/>
    <w:qFormat/>
    <w:pPr>
      <w:ind w:leftChars="200" w:left="420"/>
    </w:pPr>
  </w:style>
  <w:style w:type="paragraph" w:styleId="af4">
    <w:name w:val="Normal (Web)"/>
    <w:basedOn w:val="ad"/>
    <w:qFormat/>
    <w:rPr>
      <w:sz w:val="24"/>
    </w:rPr>
  </w:style>
  <w:style w:type="table" w:styleId="af5">
    <w:name w:val="Table Grid"/>
    <w:basedOn w:val="af"/>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basedOn w:val="ae"/>
    <w:qFormat/>
    <w:rPr>
      <w:i/>
    </w:rPr>
  </w:style>
  <w:style w:type="character" w:styleId="af7">
    <w:name w:val="Hyperlink"/>
    <w:basedOn w:val="ae"/>
    <w:uiPriority w:val="99"/>
    <w:qFormat/>
    <w:rPr>
      <w:color w:val="0000FF"/>
      <w:u w:val="single"/>
    </w:rPr>
  </w:style>
  <w:style w:type="table" w:customStyle="1" w:styleId="TableNormal">
    <w:name w:val="Table Normal"/>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af8">
    <w:name w:val="标准文件_段"/>
    <w:qFormat/>
    <w:pPr>
      <w:autoSpaceDE w:val="0"/>
      <w:autoSpaceDN w:val="0"/>
      <w:ind w:firstLineChars="200" w:firstLine="420"/>
      <w:jc w:val="both"/>
    </w:pPr>
    <w:rPr>
      <w:rFonts w:ascii="宋体" w:hAnsi="宋体"/>
      <w:sz w:val="21"/>
      <w:szCs w:val="21"/>
    </w:rPr>
  </w:style>
  <w:style w:type="paragraph" w:customStyle="1" w:styleId="af9">
    <w:name w:val="标准文件_术语条一"/>
    <w:basedOn w:val="afa"/>
    <w:next w:val="af8"/>
    <w:qFormat/>
  </w:style>
  <w:style w:type="paragraph" w:customStyle="1" w:styleId="afa">
    <w:name w:val="标准文件_一级无标题"/>
    <w:basedOn w:val="ab"/>
    <w:qFormat/>
    <w:pPr>
      <w:spacing w:beforeLines="0" w:before="0" w:afterLines="0" w:after="0"/>
      <w:outlineLvl w:val="9"/>
    </w:pPr>
    <w:rPr>
      <w:rFonts w:ascii="宋体" w:eastAsia="宋体"/>
    </w:rPr>
  </w:style>
  <w:style w:type="paragraph" w:customStyle="1" w:styleId="ab">
    <w:name w:val="标准文件_一级条标题"/>
    <w:basedOn w:val="aa"/>
    <w:next w:val="af8"/>
    <w:qFormat/>
    <w:pPr>
      <w:numPr>
        <w:ilvl w:val="2"/>
      </w:numPr>
      <w:spacing w:beforeLines="50" w:before="50" w:afterLines="50" w:after="50"/>
      <w:outlineLvl w:val="1"/>
    </w:pPr>
  </w:style>
  <w:style w:type="paragraph" w:customStyle="1" w:styleId="aa">
    <w:name w:val="标准文件_章标题"/>
    <w:next w:val="af8"/>
    <w:qFormat/>
    <w:pPr>
      <w:numPr>
        <w:ilvl w:val="1"/>
        <w:numId w:val="1"/>
      </w:numPr>
      <w:spacing w:beforeLines="100" w:before="100" w:afterLines="100" w:after="100"/>
      <w:jc w:val="both"/>
      <w:outlineLvl w:val="0"/>
    </w:pPr>
    <w:rPr>
      <w:rFonts w:ascii="黑体" w:eastAsia="黑体"/>
      <w:sz w:val="21"/>
    </w:rPr>
  </w:style>
  <w:style w:type="paragraph" w:customStyle="1" w:styleId="a4">
    <w:name w:val="标准文件_正文表标题"/>
    <w:next w:val="af8"/>
    <w:qFormat/>
    <w:pPr>
      <w:numPr>
        <w:numId w:val="2"/>
      </w:numPr>
      <w:tabs>
        <w:tab w:val="left" w:pos="0"/>
      </w:tabs>
      <w:spacing w:beforeLines="50" w:before="50" w:afterLines="50" w:after="50"/>
      <w:jc w:val="center"/>
    </w:pPr>
    <w:rPr>
      <w:rFonts w:ascii="黑体" w:eastAsia="黑体"/>
      <w:sz w:val="21"/>
    </w:rPr>
  </w:style>
  <w:style w:type="paragraph" w:customStyle="1" w:styleId="ac">
    <w:name w:val="标准文件_注："/>
    <w:next w:val="af8"/>
    <w:qFormat/>
    <w:pPr>
      <w:widowControl w:val="0"/>
      <w:numPr>
        <w:numId w:val="3"/>
      </w:numPr>
      <w:autoSpaceDE w:val="0"/>
      <w:autoSpaceDN w:val="0"/>
      <w:jc w:val="both"/>
    </w:pPr>
    <w:rPr>
      <w:rFonts w:ascii="宋体"/>
      <w:sz w:val="18"/>
      <w:szCs w:val="18"/>
    </w:rPr>
  </w:style>
  <w:style w:type="paragraph" w:customStyle="1" w:styleId="a1">
    <w:name w:val="标准文件_正文图标题"/>
    <w:next w:val="af8"/>
    <w:qFormat/>
    <w:pPr>
      <w:numPr>
        <w:numId w:val="4"/>
      </w:numPr>
      <w:spacing w:beforeLines="50" w:before="50" w:afterLines="50" w:after="50"/>
      <w:jc w:val="center"/>
    </w:pPr>
    <w:rPr>
      <w:rFonts w:ascii="黑体" w:eastAsia="黑体"/>
      <w:sz w:val="21"/>
    </w:rPr>
  </w:style>
  <w:style w:type="character" w:customStyle="1" w:styleId="font41">
    <w:name w:val="font41"/>
    <w:basedOn w:val="ae"/>
    <w:autoRedefine/>
    <w:qFormat/>
    <w:rPr>
      <w:rFonts w:ascii="仿宋" w:eastAsia="仿宋" w:hAnsi="仿宋" w:cs="仿宋" w:hint="eastAsia"/>
      <w:color w:val="000000"/>
      <w:sz w:val="24"/>
      <w:szCs w:val="24"/>
      <w:u w:val="none"/>
    </w:rPr>
  </w:style>
  <w:style w:type="paragraph" w:customStyle="1" w:styleId="a0">
    <w:name w:val="标准文件_一级项"/>
    <w:qFormat/>
    <w:pPr>
      <w:numPr>
        <w:numId w:val="5"/>
      </w:numPr>
    </w:pPr>
    <w:rPr>
      <w:rFonts w:ascii="宋体"/>
      <w:sz w:val="21"/>
    </w:rPr>
  </w:style>
  <w:style w:type="paragraph" w:customStyle="1" w:styleId="afb">
    <w:name w:val="标准文件_正文公式"/>
    <w:basedOn w:val="ad"/>
    <w:next w:val="afc"/>
    <w:qFormat/>
    <w:pPr>
      <w:tabs>
        <w:tab w:val="center" w:pos="4678"/>
        <w:tab w:val="right" w:leader="middleDot" w:pos="9356"/>
      </w:tabs>
    </w:pPr>
    <w:rPr>
      <w:rFonts w:ascii="宋体" w:hAnsi="宋体"/>
    </w:rPr>
  </w:style>
  <w:style w:type="paragraph" w:customStyle="1" w:styleId="afc">
    <w:name w:val="标准文件_标准正文"/>
    <w:basedOn w:val="ad"/>
    <w:next w:val="af8"/>
    <w:qFormat/>
    <w:pPr>
      <w:snapToGrid w:val="0"/>
      <w:ind w:firstLineChars="200" w:firstLine="200"/>
    </w:pPr>
    <w:rPr>
      <w:kern w:val="0"/>
    </w:rPr>
  </w:style>
  <w:style w:type="paragraph" w:customStyle="1" w:styleId="a">
    <w:name w:val="标准文件_注×："/>
    <w:qFormat/>
    <w:pPr>
      <w:widowControl w:val="0"/>
      <w:numPr>
        <w:numId w:val="6"/>
      </w:numPr>
      <w:autoSpaceDE w:val="0"/>
      <w:autoSpaceDN w:val="0"/>
      <w:jc w:val="both"/>
    </w:pPr>
    <w:rPr>
      <w:rFonts w:ascii="宋体"/>
      <w:sz w:val="18"/>
      <w:szCs w:val="18"/>
    </w:rPr>
  </w:style>
  <w:style w:type="paragraph" w:customStyle="1" w:styleId="a2">
    <w:name w:val="标准文件_附录表标号"/>
    <w:basedOn w:val="af8"/>
    <w:next w:val="af8"/>
    <w:qFormat/>
    <w:pPr>
      <w:numPr>
        <w:numId w:val="7"/>
      </w:numPr>
      <w:spacing w:line="14" w:lineRule="exact"/>
      <w:ind w:firstLineChars="0" w:firstLine="0"/>
      <w:jc w:val="center"/>
    </w:pPr>
    <w:rPr>
      <w:rFonts w:eastAsia="黑体"/>
      <w:vanish/>
      <w:sz w:val="2"/>
    </w:rPr>
  </w:style>
  <w:style w:type="paragraph" w:customStyle="1" w:styleId="a5">
    <w:name w:val="标准文件_附录标识"/>
    <w:next w:val="af8"/>
    <w:link w:val="Char"/>
    <w:qFormat/>
    <w:pPr>
      <w:numPr>
        <w:numId w:val="8"/>
      </w:numPr>
      <w:shd w:val="clear" w:color="FFFFFF" w:fill="FFFFFF"/>
      <w:tabs>
        <w:tab w:val="left" w:pos="6406"/>
      </w:tabs>
      <w:spacing w:before="560" w:afterLines="50" w:after="50"/>
      <w:jc w:val="center"/>
      <w:outlineLvl w:val="0"/>
    </w:pPr>
    <w:rPr>
      <w:rFonts w:ascii="黑体" w:eastAsia="黑体"/>
      <w:sz w:val="21"/>
    </w:rPr>
  </w:style>
  <w:style w:type="paragraph" w:customStyle="1" w:styleId="a6">
    <w:name w:val="标准文件_附录一级条标题"/>
    <w:next w:val="af8"/>
    <w:qFormat/>
    <w:pPr>
      <w:widowControl w:val="0"/>
      <w:numPr>
        <w:ilvl w:val="1"/>
        <w:numId w:val="8"/>
      </w:numPr>
      <w:spacing w:beforeLines="50" w:before="50" w:afterLines="50" w:after="50"/>
      <w:ind w:left="425"/>
      <w:jc w:val="both"/>
      <w:outlineLvl w:val="2"/>
    </w:pPr>
    <w:rPr>
      <w:rFonts w:ascii="黑体" w:eastAsia="黑体"/>
      <w:kern w:val="21"/>
      <w:sz w:val="21"/>
    </w:rPr>
  </w:style>
  <w:style w:type="paragraph" w:customStyle="1" w:styleId="a7">
    <w:name w:val="标准文件_附录二级条标题"/>
    <w:basedOn w:val="a6"/>
    <w:next w:val="af8"/>
    <w:qFormat/>
    <w:pPr>
      <w:widowControl/>
      <w:numPr>
        <w:ilvl w:val="2"/>
      </w:numPr>
      <w:wordWrap w:val="0"/>
      <w:overflowPunct w:val="0"/>
      <w:autoSpaceDE w:val="0"/>
      <w:autoSpaceDN w:val="0"/>
      <w:ind w:left="567"/>
      <w:textAlignment w:val="baseline"/>
      <w:outlineLvl w:val="3"/>
    </w:pPr>
  </w:style>
  <w:style w:type="paragraph" w:customStyle="1" w:styleId="a8">
    <w:name w:val="标准文件_附录三级条标题"/>
    <w:next w:val="af8"/>
    <w:qFormat/>
    <w:pPr>
      <w:widowControl w:val="0"/>
      <w:numPr>
        <w:ilvl w:val="3"/>
        <w:numId w:val="8"/>
      </w:numPr>
      <w:spacing w:beforeLines="50" w:before="50" w:afterLines="50" w:after="50"/>
      <w:jc w:val="both"/>
      <w:outlineLvl w:val="4"/>
    </w:pPr>
    <w:rPr>
      <w:rFonts w:ascii="黑体" w:eastAsia="黑体"/>
      <w:kern w:val="21"/>
      <w:sz w:val="21"/>
    </w:rPr>
  </w:style>
  <w:style w:type="paragraph" w:customStyle="1" w:styleId="afd">
    <w:name w:val="标准文件_附录四级无标题"/>
    <w:basedOn w:val="a9"/>
    <w:qFormat/>
    <w:pPr>
      <w:spacing w:beforeLines="0" w:before="0" w:afterLines="0" w:after="0" w:line="276" w:lineRule="auto"/>
      <w:outlineLvl w:val="9"/>
    </w:pPr>
    <w:rPr>
      <w:rFonts w:ascii="宋体" w:eastAsia="宋体"/>
    </w:rPr>
  </w:style>
  <w:style w:type="paragraph" w:customStyle="1" w:styleId="a9">
    <w:name w:val="标准文件_附录四级条标题"/>
    <w:next w:val="af8"/>
    <w:qFormat/>
    <w:pPr>
      <w:widowControl w:val="0"/>
      <w:numPr>
        <w:ilvl w:val="4"/>
        <w:numId w:val="8"/>
      </w:numPr>
      <w:spacing w:beforeLines="50" w:before="50" w:afterLines="50" w:after="50"/>
      <w:jc w:val="both"/>
      <w:outlineLvl w:val="5"/>
    </w:pPr>
    <w:rPr>
      <w:rFonts w:ascii="黑体" w:eastAsia="黑体"/>
      <w:kern w:val="21"/>
      <w:sz w:val="21"/>
    </w:rPr>
  </w:style>
  <w:style w:type="paragraph" w:customStyle="1" w:styleId="afe">
    <w:name w:val="标准文件_附录三级无标题"/>
    <w:basedOn w:val="a8"/>
    <w:qFormat/>
    <w:pPr>
      <w:spacing w:beforeLines="0" w:before="0" w:afterLines="0" w:after="0" w:line="276" w:lineRule="auto"/>
      <w:outlineLvl w:val="9"/>
    </w:pPr>
    <w:rPr>
      <w:rFonts w:ascii="宋体" w:eastAsia="宋体"/>
    </w:rPr>
  </w:style>
  <w:style w:type="character" w:customStyle="1" w:styleId="Char">
    <w:name w:val="标准文件_附录标识 Char"/>
    <w:link w:val="a5"/>
    <w:qFormat/>
    <w:rPr>
      <w:rFonts w:ascii="黑体" w:eastAsia="黑体" w:hAnsi="Times New Roman" w:cs="Times New Roman"/>
      <w:sz w:val="21"/>
      <w:lang w:val="en-US" w:eastAsia="zh-CN" w:bidi="ar-SA"/>
    </w:rPr>
  </w:style>
  <w:style w:type="paragraph" w:customStyle="1" w:styleId="a3">
    <w:name w:val="标准文件_附录表标题"/>
    <w:next w:val="af8"/>
    <w:qFormat/>
    <w:pPr>
      <w:numPr>
        <w:ilvl w:val="1"/>
        <w:numId w:val="7"/>
      </w:numPr>
      <w:adjustRightInd w:val="0"/>
      <w:snapToGrid w:val="0"/>
      <w:spacing w:beforeLines="50" w:before="120" w:afterLines="50" w:after="120"/>
      <w:jc w:val="center"/>
      <w:textAlignment w:val="baseline"/>
    </w:pPr>
    <w:rPr>
      <w:rFonts w:ascii="黑体" w:eastAsia="黑体"/>
      <w:color w:val="FF0000"/>
      <w:kern w:val="21"/>
      <w:sz w:val="21"/>
    </w:rPr>
  </w:style>
  <w:style w:type="paragraph" w:customStyle="1" w:styleId="aff">
    <w:name w:val="标准文件_附录二级无标题"/>
    <w:basedOn w:val="a7"/>
    <w:qFormat/>
    <w:pPr>
      <w:spacing w:beforeLines="0" w:before="0" w:afterLines="0" w:after="0" w:line="276" w:lineRule="auto"/>
      <w:outlineLvl w:val="9"/>
    </w:pPr>
    <w:rPr>
      <w:rFonts w:ascii="宋体" w:eastAsia="宋体"/>
    </w:rPr>
  </w:style>
  <w:style w:type="paragraph" w:styleId="aff0">
    <w:name w:val="Date"/>
    <w:basedOn w:val="ad"/>
    <w:next w:val="ad"/>
    <w:link w:val="aff1"/>
    <w:rsid w:val="00BE4ACE"/>
    <w:pPr>
      <w:ind w:leftChars="2500" w:left="100"/>
    </w:pPr>
  </w:style>
  <w:style w:type="character" w:customStyle="1" w:styleId="aff1">
    <w:name w:val="日期 字符"/>
    <w:basedOn w:val="ae"/>
    <w:link w:val="aff0"/>
    <w:rsid w:val="00BE4ACE"/>
    <w:rPr>
      <w:kern w:val="2"/>
      <w:sz w:val="21"/>
      <w:szCs w:val="21"/>
    </w:rPr>
  </w:style>
  <w:style w:type="paragraph" w:styleId="aff2">
    <w:name w:val="List Paragraph"/>
    <w:basedOn w:val="ad"/>
    <w:uiPriority w:val="99"/>
    <w:rsid w:val="00043F45"/>
    <w:pPr>
      <w:ind w:firstLineChars="200" w:firstLine="420"/>
    </w:pPr>
  </w:style>
  <w:style w:type="paragraph" w:styleId="aff3">
    <w:name w:val="Balloon Text"/>
    <w:basedOn w:val="ad"/>
    <w:link w:val="aff4"/>
    <w:rsid w:val="00CB2769"/>
    <w:rPr>
      <w:sz w:val="18"/>
      <w:szCs w:val="18"/>
    </w:rPr>
  </w:style>
  <w:style w:type="character" w:customStyle="1" w:styleId="aff4">
    <w:name w:val="批注框文本 字符"/>
    <w:basedOn w:val="ae"/>
    <w:link w:val="aff3"/>
    <w:rsid w:val="00CB2769"/>
    <w:rPr>
      <w:kern w:val="2"/>
      <w:sz w:val="18"/>
      <w:szCs w:val="18"/>
    </w:rPr>
  </w:style>
  <w:style w:type="paragraph" w:customStyle="1" w:styleId="Default">
    <w:name w:val="Default"/>
    <w:rsid w:val="00F869B3"/>
    <w:pPr>
      <w:widowControl w:val="0"/>
      <w:autoSpaceDE w:val="0"/>
      <w:autoSpaceDN w:val="0"/>
      <w:adjustRightInd w:val="0"/>
    </w:pPr>
    <w:rPr>
      <w:rFonts w:ascii="宋体" w:cs="宋体"/>
      <w:color w:val="000000"/>
      <w:sz w:val="24"/>
      <w:szCs w:val="24"/>
    </w:rPr>
  </w:style>
  <w:style w:type="character" w:customStyle="1" w:styleId="40">
    <w:name w:val="标题 4 字符"/>
    <w:basedOn w:val="ae"/>
    <w:link w:val="4"/>
    <w:rsid w:val="00586678"/>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B6877E-F271-42E0-A926-C351C09C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3642</Words>
  <Characters>20761</Characters>
  <Application>Microsoft Office Word</Application>
  <DocSecurity>0</DocSecurity>
  <Lines>173</Lines>
  <Paragraphs>48</Paragraphs>
  <ScaleCrop>false</ScaleCrop>
  <Company>HP</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2025-07-18T00:22:00Z</cp:lastPrinted>
  <dcterms:created xsi:type="dcterms:W3CDTF">2025-09-22T00:41:00Z</dcterms:created>
  <dcterms:modified xsi:type="dcterms:W3CDTF">2025-09-22T00:41:00Z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eyJoZGlkIjoiNzEwMmI5MmY2YmU3Y2MzYTE3ZWUxYTUxZWJiMjU0MmYiLCJ1c2VySWQiOiIyNDU5MjQ5MDUifQ==</vt:lpwstr>
  </property>
  <property fmtid="{D5CDD505-2E9C-101B-9397-08002B2CF9AE}" pid="4" name="ICV">
    <vt:lpwstr>9A483A22FC2E47A2944FA2FBACF2FE84_13</vt:lpwstr>
  </property>
</Properties>
</file>