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889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3208B92">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A8C310C">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enabled/>
                  <w:calcOnExit w:val="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击此处添加ICS号</w:t>
            </w:r>
            <w:r>
              <w:rPr>
                <w:rFonts w:ascii="黑体" w:hAnsi="黑体" w:eastAsia="黑体"/>
                <w:sz w:val="21"/>
                <w:szCs w:val="21"/>
              </w:rPr>
              <w:fldChar w:fldCharType="end"/>
            </w:r>
            <w:bookmarkEnd w:id="0"/>
          </w:p>
        </w:tc>
      </w:tr>
      <w:tr w14:paraId="12E95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1BCEA3B">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19B8D19">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enabled/>
                  <w:calcOnExit w:val="0"/>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14:paraId="1731EDC6"/>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8F4B1E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6EAC134">
            <w:pPr>
              <w:pStyle w:val="67"/>
              <w:framePr w:w="0" w:hRule="auto" w:wrap="auto" w:vAnchor="margin" w:hAnchor="text" w:xAlign="left" w:yAlign="inline"/>
              <w:rPr>
                <w:rFonts w:ascii="宋体" w:hAnsi="宋体"/>
                <w:sz w:val="28"/>
                <w:szCs w:val="28"/>
              </w:rPr>
            </w:pPr>
            <w:bookmarkStart w:id="2" w:name="_Hlk26473981"/>
            <w:r>
              <w:drawing>
                <wp:inline distT="0" distB="0" distL="0" distR="0">
                  <wp:extent cx="795655" cy="391795"/>
                  <wp:effectExtent l="0" t="0" r="0" b="0"/>
                  <wp:docPr id="1" name="图片 3"/>
                  <wp:cNvGraphicFramePr/>
                  <a:graphic xmlns:a="http://schemas.openxmlformats.org/drawingml/2006/main">
                    <a:graphicData uri="http://schemas.openxmlformats.org/drawingml/2006/picture">
                      <pic:pic xmlns:pic="http://schemas.openxmlformats.org/drawingml/2006/picture">
                        <pic:nvPicPr>
                          <pic:cNvPr id="1" name="图片 3"/>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95655" cy="391795"/>
                          </a:xfrm>
                          <a:prstGeom prst="rect">
                            <a:avLst/>
                          </a:prstGeom>
                          <a:noFill/>
                          <a:ln>
                            <a:noFill/>
                          </a:ln>
                        </pic:spPr>
                      </pic:pic>
                    </a:graphicData>
                  </a:graphic>
                </wp:inline>
              </w:drawing>
            </w:r>
            <w:r>
              <w:rPr>
                <w:sz w:val="21"/>
                <w:szCs w:val="21"/>
              </w:rPr>
              <w:t xml:space="preserve"> </w:t>
            </w:r>
            <w:r>
              <w:fldChar w:fldCharType="begin">
                <w:ffData>
                  <w:enabled/>
                  <w:calcOnExit w:val="0"/>
                  <w:textInput/>
                </w:ffData>
              </w:fldChar>
            </w:r>
            <w:bookmarkStart w:id="3" w:name="c1"/>
            <w:r>
              <w:instrText xml:space="preserve"> FORMTEXT </w:instrText>
            </w:r>
            <w:r>
              <w:fldChar w:fldCharType="separate"/>
            </w:r>
            <w:r>
              <w:t>43</w:t>
            </w:r>
            <w:r>
              <w:fldChar w:fldCharType="end"/>
            </w:r>
            <w:bookmarkEnd w:id="3"/>
          </w:p>
        </w:tc>
      </w:tr>
    </w:tbl>
    <w:p w14:paraId="54A84890">
      <w:pPr>
        <w:pStyle w:val="69"/>
        <w:framePr w:w="9639" w:h="624" w:hRule="exact" w:hSpace="181" w:vSpace="181" w:wrap="around" w:vAnchor="text" w:hAnchor="page" w:x="1305" w:y="2269"/>
        <w:rPr>
          <w:rFonts w:ascii="黑体" w:hAnsi="黑体" w:eastAsia="黑体"/>
          <w:b w:val="0"/>
          <w:bCs w:val="0"/>
          <w:w w:val="100"/>
          <w:sz w:val="48"/>
          <w:szCs w:val="48"/>
        </w:rPr>
      </w:pPr>
      <w:r>
        <w:rPr>
          <w:rFonts w:ascii="黑体" w:eastAsia="黑体"/>
          <w:b w:val="0"/>
          <w:w w:val="100"/>
          <w:sz w:val="48"/>
        </w:rPr>
        <w:fldChar w:fldCharType="begin">
          <w:ffData>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76BC4AC">
      <w:pPr>
        <w:pStyle w:val="99"/>
        <w:framePr w:wrap="around"/>
      </w:pPr>
      <w:r>
        <w:rPr>
          <w:lang w:val="fr-FR"/>
        </w:rPr>
        <w:t>DB</w:t>
      </w:r>
      <w:r>
        <w:rPr>
          <w:sz w:val="15"/>
          <w:szCs w:val="15"/>
          <w:lang w:val="fr-FR"/>
        </w:rPr>
        <w:t xml:space="preserve"> </w:t>
      </w:r>
      <w:r>
        <w:fldChar w:fldCharType="begin">
          <w:ffData>
            <w:enabled/>
            <w:calcOnExit w:val="0"/>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enabled/>
            <w:calcOnExit w:val="0"/>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enabled/>
            <w:calcOnExit w:val="0"/>
            <w:textInput/>
          </w:ffData>
        </w:fldChar>
      </w:r>
      <w:bookmarkStart w:id="7" w:name="NSTD_CODE_B"/>
      <w:r>
        <w:rPr>
          <w:lang w:val="fr-FR"/>
        </w:rPr>
        <w:instrText xml:space="preserve"> FORMTEXT </w:instrText>
      </w:r>
      <w:r>
        <w:fldChar w:fldCharType="separate"/>
      </w:r>
      <w:r>
        <w:t>202</w:t>
      </w:r>
      <w:r>
        <w:fldChar w:fldCharType="end"/>
      </w:r>
      <w:bookmarkEnd w:id="7"/>
      <w:r>
        <w:rPr>
          <w:rFonts w:hint="eastAsia"/>
        </w:rPr>
        <w:t>5</w:t>
      </w:r>
    </w:p>
    <w:p w14:paraId="3F192F70">
      <w:pPr>
        <w:pStyle w:val="203"/>
        <w:framePr w:wrap="around"/>
        <w:rPr>
          <w:rFonts w:hAnsi="黑体"/>
        </w:rPr>
      </w:pPr>
      <w:r>
        <w:rPr>
          <w:rFonts w:hAnsi="黑体"/>
        </w:rPr>
        <w:fldChar w:fldCharType="begin">
          <w:ffData>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DC7985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0" distR="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1027" name="直接连接符 7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73"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d/iPM2AAAAAwBAAAPAAAAAAAAAAEAIAAAACIAAABkcnMvZG93bnJldi54bWxQSwEC&#10;FAAUAAAACACHTuJAMWZTV/QBAADmAwAADgAAAAAAAAABACAAAAAnAQAAZHJzL2Uyb0RvYy54bWxQ&#10;SwUGAAAAAAYABgBZAQAAjQUAAAAA&#10;">
                <v:fill on="f" focussize="0,0"/>
                <v:stroke color="#000000" joinstyle="round"/>
                <v:imagedata o:title=""/>
                <o:lock v:ext="edit" aspectratio="f"/>
              </v:line>
            </w:pict>
          </mc:Fallback>
        </mc:AlternateContent>
      </w:r>
    </w:p>
    <w:p w14:paraId="7C5AD0A4">
      <w:pPr>
        <w:pStyle w:val="69"/>
        <w:framePr w:w="9639" w:h="6976" w:hRule="exact" w:hSpace="0" w:vSpace="0" w:wrap="around" w:vAnchor="text" w:hAnchor="page" w:y="6408"/>
        <w:jc w:val="center"/>
        <w:rPr>
          <w:rFonts w:ascii="黑体" w:hAnsi="黑体" w:eastAsia="黑体"/>
          <w:b w:val="0"/>
          <w:bCs w:val="0"/>
          <w:w w:val="100"/>
        </w:rPr>
      </w:pPr>
    </w:p>
    <w:p w14:paraId="6F70C93D">
      <w:pPr>
        <w:pStyle w:val="160"/>
        <w:framePr w:h="6974" w:hRule="exact" w:wrap="around" w:x="1419" w:anchorLock="1"/>
      </w:pPr>
      <w:r>
        <w:rPr>
          <w:rFonts w:hint="eastAsia"/>
          <w:shd w:val="clear" w:color="FFFFFF" w:fill="D9D9D9"/>
        </w:rPr>
        <w:t>良种肉牛引种与调运技术规程</w:t>
      </w:r>
    </w:p>
    <w:p w14:paraId="6881F9DA">
      <w:pPr>
        <w:framePr w:w="9639" w:h="6974" w:hRule="exact" w:wrap="around" w:vAnchor="page" w:hAnchor="page" w:x="1419" w:y="6408" w:anchorLock="1"/>
        <w:ind w:left="-1418"/>
      </w:pPr>
    </w:p>
    <w:p w14:paraId="6BCA4CEE">
      <w:pPr>
        <w:pStyle w:val="184"/>
        <w:framePr w:w="9639" w:h="6974" w:hRule="exact" w:wrap="around" w:vAnchor="page" w:hAnchor="page" w:x="1419" w:y="6408" w:anchorLock="1"/>
        <w:jc w:val="both"/>
        <w:textAlignment w:val="bottom"/>
        <w:rPr>
          <w:rFonts w:eastAsia="黑体"/>
          <w:szCs w:val="28"/>
        </w:rPr>
      </w:pPr>
    </w:p>
    <w:p w14:paraId="64EA192E">
      <w:pPr>
        <w:pStyle w:val="184"/>
        <w:framePr w:w="9639" w:h="6974" w:hRule="exact" w:wrap="around" w:vAnchor="page" w:hAnchor="page" w:x="1419" w:y="6408" w:anchorLock="1"/>
        <w:textAlignment w:val="bottom"/>
        <w:rPr>
          <w:rFonts w:eastAsia="黑体"/>
          <w:szCs w:val="28"/>
        </w:rPr>
      </w:pPr>
      <w:r>
        <w:rPr>
          <w:rFonts w:eastAsia="黑体"/>
          <w:szCs w:val="28"/>
        </w:rPr>
        <w:t xml:space="preserve">Code of practice </w:t>
      </w:r>
      <w:r>
        <w:rPr>
          <w:rFonts w:eastAsia="黑体"/>
          <w:szCs w:val="28"/>
        </w:rPr>
        <w:fldChar w:fldCharType="begin">
          <w:ffData>
            <w:enabled/>
            <w:calcOnExit w:val="0"/>
            <w:textInput/>
          </w:ffData>
        </w:fldChar>
      </w:r>
      <w:r>
        <w:rPr>
          <w:rFonts w:eastAsia="黑体"/>
          <w:szCs w:val="28"/>
        </w:rPr>
        <w:instrText xml:space="preserve"> FORMTEXT </w:instrText>
      </w:r>
      <w:r>
        <w:rPr>
          <w:rFonts w:eastAsia="黑体"/>
          <w:szCs w:val="28"/>
        </w:rPr>
        <w:fldChar w:fldCharType="separate"/>
      </w:r>
      <w:r>
        <w:rPr>
          <w:rFonts w:hint="eastAsia" w:eastAsia="黑体"/>
          <w:szCs w:val="28"/>
        </w:rPr>
        <w:t xml:space="preserve"> for introduction and transportation of improved beef cattle</w:t>
      </w:r>
      <w:r>
        <w:rPr>
          <w:rFonts w:eastAsia="黑体"/>
          <w:szCs w:val="28"/>
        </w:rPr>
        <w:t xml:space="preserve"> </w:t>
      </w:r>
      <w:r>
        <w:rPr>
          <w:rFonts w:eastAsia="黑体"/>
          <w:szCs w:val="28"/>
        </w:rPr>
        <w:fldChar w:fldCharType="end"/>
      </w:r>
    </w:p>
    <w:p w14:paraId="096BF609">
      <w:pPr>
        <w:pStyle w:val="184"/>
        <w:framePr w:w="9639" w:h="6974" w:hRule="exact" w:wrap="around" w:vAnchor="page" w:hAnchor="page" w:x="1419" w:y="6408" w:anchorLock="1"/>
        <w:spacing w:before="440" w:after="160"/>
        <w:textAlignment w:val="bottom"/>
        <w:rPr>
          <w:sz w:val="24"/>
          <w:szCs w:val="28"/>
        </w:rPr>
      </w:pPr>
    </w:p>
    <w:p w14:paraId="0E168382">
      <w:pPr>
        <w:pStyle w:val="184"/>
        <w:framePr w:w="9639" w:h="6974" w:hRule="exact" w:wrap="around" w:vAnchor="page" w:hAnchor="page" w:x="1419" w:y="6408" w:anchorLock="1"/>
        <w:spacing w:before="440" w:after="160"/>
        <w:textAlignment w:val="bottom"/>
        <w:rPr>
          <w:sz w:val="24"/>
          <w:szCs w:val="28"/>
        </w:rPr>
      </w:pPr>
      <w:r>
        <w:rPr>
          <w:rFonts w:hint="eastAsia"/>
          <w:sz w:val="24"/>
          <w:szCs w:val="28"/>
        </w:rPr>
        <w:t>征求意见稿</w:t>
      </w:r>
      <w:r>
        <w:rPr>
          <w:sz w:val="24"/>
          <w:szCs w:val="28"/>
        </w:rPr>
        <w:fldChar w:fldCharType="begin">
          <w:ffData>
            <w:enabled/>
            <w:calcOnExit w:val="0"/>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0EC15494">
      <w:pPr>
        <w:pStyle w:val="18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009C492E">
      <w:pPr>
        <w:pStyle w:val="184"/>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enabled/>
            <w:calcOnExit w:val="0"/>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046954A0">
      <w:pPr>
        <w:pStyle w:val="163"/>
        <w:framePr w:wrap="around" w:y="14176"/>
      </w:pPr>
      <w:r>
        <w:rPr>
          <w:rFonts w:ascii="黑体"/>
        </w:rPr>
        <w:fldChar w:fldCharType="begin">
          <w:ffData>
            <w:enabled/>
            <w:calcOnExit w:val="0"/>
            <w:textInput/>
          </w:ffData>
        </w:fldChar>
      </w:r>
      <w:bookmarkStart w:id="12" w:name="PLSH_DATE_Y"/>
      <w:r>
        <w:rPr>
          <w:rFonts w:ascii="黑体"/>
        </w:rPr>
        <w:instrText xml:space="preserve"> FORMTEXT </w:instrText>
      </w:r>
      <w:r>
        <w:rPr>
          <w:rFonts w:ascii="黑体"/>
        </w:rPr>
        <w:fldChar w:fldCharType="separate"/>
      </w:r>
      <w:r>
        <w:rPr>
          <w:rFonts w:ascii="黑体"/>
        </w:rPr>
        <w:t>202</w:t>
      </w:r>
      <w:r>
        <w:rPr>
          <w:rFonts w:ascii="黑体"/>
        </w:rPr>
        <w:fldChar w:fldCharType="end"/>
      </w:r>
      <w:bookmarkEnd w:id="12"/>
      <w:r>
        <w:rPr>
          <w:rFonts w:hint="eastAsia" w:ascii="黑体"/>
        </w:rPr>
        <w:t>5</w:t>
      </w:r>
      <w:r>
        <w:t xml:space="preserve"> </w:t>
      </w:r>
      <w:r>
        <w:rPr>
          <w:rFonts w:ascii="黑体"/>
        </w:rPr>
        <w:t>-</w:t>
      </w:r>
      <w:r>
        <w:t xml:space="preserve"> </w:t>
      </w:r>
      <w:r>
        <w:rPr>
          <w:rFonts w:ascii="黑体"/>
        </w:rPr>
        <w:fldChar w:fldCharType="begin">
          <w:ffData>
            <w:enabled/>
            <w:calcOnExit w:val="0"/>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enabled/>
            <w:calcOnExit w:val="0"/>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302E758E">
      <w:pPr>
        <w:pStyle w:val="147"/>
        <w:framePr w:wrap="around" w:y="14176"/>
      </w:pPr>
      <w:r>
        <w:rPr>
          <w:rFonts w:ascii="黑体"/>
        </w:rPr>
        <w:fldChar w:fldCharType="begin">
          <w:ffData>
            <w:enabled/>
            <w:calcOnExit w:val="0"/>
            <w:textInput/>
          </w:ffData>
        </w:fldChar>
      </w:r>
      <w:bookmarkStart w:id="15" w:name="CROT_DATE_Y"/>
      <w:r>
        <w:rPr>
          <w:rFonts w:ascii="黑体"/>
        </w:rPr>
        <w:instrText xml:space="preserve"> FORMTEXT </w:instrText>
      </w:r>
      <w:r>
        <w:rPr>
          <w:rFonts w:ascii="黑体"/>
        </w:rPr>
        <w:fldChar w:fldCharType="separate"/>
      </w:r>
      <w:r>
        <w:rPr>
          <w:rFonts w:ascii="黑体"/>
        </w:rPr>
        <w:t>20</w:t>
      </w:r>
      <w:r>
        <w:rPr>
          <w:rFonts w:hint="eastAsia" w:ascii="黑体"/>
        </w:rPr>
        <w:t>2</w:t>
      </w:r>
      <w:r>
        <w:rPr>
          <w:rFonts w:ascii="黑体"/>
        </w:rPr>
        <w:fldChar w:fldCharType="end"/>
      </w:r>
      <w:bookmarkEnd w:id="15"/>
      <w:r>
        <w:rPr>
          <w:rFonts w:hint="eastAsia" w:ascii="黑体"/>
        </w:rPr>
        <w:t>5</w:t>
      </w:r>
      <w:r>
        <w:t xml:space="preserve"> </w:t>
      </w:r>
      <w:r>
        <w:rPr>
          <w:rFonts w:ascii="黑体"/>
        </w:rPr>
        <w:t>-</w:t>
      </w:r>
      <w:r>
        <w:t xml:space="preserve"> </w:t>
      </w:r>
      <w:r>
        <w:rPr>
          <w:rFonts w:ascii="黑体"/>
        </w:rPr>
        <w:fldChar w:fldCharType="begin">
          <w:ffData>
            <w:enabled/>
            <w:calcOnExit w:val="0"/>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enabled/>
            <w:calcOnExit w:val="0"/>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554545E3">
      <w:pPr>
        <w:pStyle w:val="183"/>
        <w:framePr w:h="584" w:hRule="exact" w:hSpace="181" w:vSpace="181" w:wrap="around" w:y="15027"/>
        <w:rPr>
          <w:rFonts w:hAnsi="黑体"/>
        </w:rPr>
      </w:pPr>
      <w:r>
        <w:rPr>
          <w:rFonts w:hAnsi="黑体"/>
          <w:w w:val="100"/>
          <w:sz w:val="28"/>
        </w:rPr>
        <w:fldChar w:fldCharType="begin">
          <w:ffData>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18"/>
      <w:r>
        <w:rPr>
          <w:rFonts w:ascii="Times New Roman"/>
          <w:w w:val="100"/>
          <w:sz w:val="28"/>
        </w:rPr>
        <w:t>  </w:t>
      </w:r>
      <w:r>
        <w:rPr>
          <w:rStyle w:val="64"/>
          <w:rFonts w:hint="eastAsia" w:hAnsi="黑体"/>
          <w:position w:val="0"/>
        </w:rPr>
        <w:t>发</w:t>
      </w:r>
      <w:r>
        <w:rPr>
          <w:rStyle w:val="64"/>
          <w:rFonts w:hint="eastAsia" w:hAnsi="黑体"/>
          <w:spacing w:val="0"/>
          <w:position w:val="0"/>
        </w:rPr>
        <w:t>布</w:t>
      </w:r>
    </w:p>
    <w:p w14:paraId="320477AF">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720" w:num="1"/>
          <w:titlePg/>
          <w:docGrid w:linePitch="312" w:charSpace="0"/>
        </w:sectPr>
      </w:pPr>
      <w:r>
        <w:rPr>
          <w:rFonts w:hint="eastAsia" w:ascii="宋体" w:hAnsi="宋体"/>
          <w:sz w:val="28"/>
          <w:szCs w:val="28"/>
        </w:rPr>
        <mc:AlternateContent>
          <mc:Choice Requires="wps">
            <w:drawing>
              <wp:anchor distT="0" distB="0" distL="0" distR="0" simplePos="0" relativeHeight="251660288" behindDoc="0" locked="1" layoutInCell="1" allowOverlap="1">
                <wp:simplePos x="0" y="0"/>
                <wp:positionH relativeFrom="page">
                  <wp:posOffset>899160</wp:posOffset>
                </wp:positionH>
                <wp:positionV relativeFrom="page">
                  <wp:posOffset>9252585</wp:posOffset>
                </wp:positionV>
                <wp:extent cx="6120130" cy="0"/>
                <wp:effectExtent l="0" t="0" r="0" b="0"/>
                <wp:wrapNone/>
                <wp:docPr id="1028"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5" o:spid="_x0000_s1026" o:spt="20" style="position:absolute;left:0pt;margin-left:70.8pt;margin-top:728.55pt;height:0pt;width:481.9pt;mso-position-horizontal-relative:page;mso-position-vertical-relative:page;z-index:251660288;mso-width-relative:page;mso-height-relative:page;" filled="f" stroked="t" coordsize="21600,21600" o:gfxdata="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l+OZ9cAAAAOAQAADwAAAAAAAAABACAAAAAiAAAAZHJzL2Rvd25yZXYueG1sUEsBAhQA&#10;FAAAAAgAh07iQBk1PXTzAQAA5QMAAA4AAAAAAAAAAQAgAAAAJgEAAGRycy9lMm9Eb2MueG1sUEsF&#10;BgAAAAAGAAYAWQEAAIsFAAAAAA==&#10;">
                <v:fill on="f" focussize="0,0"/>
                <v:stroke color="#000000" joinstyle="round"/>
                <v:imagedata o:title=""/>
                <o:lock v:ext="edit" aspectratio="f"/>
                <w10:anchorlock/>
              </v:line>
            </w:pict>
          </mc:Fallback>
        </mc:AlternateContent>
      </w:r>
    </w:p>
    <w:p w14:paraId="3F1B5C07">
      <w:pPr>
        <w:jc w:val="center"/>
        <w:rPr>
          <w:sz w:val="36"/>
          <w:szCs w:val="36"/>
        </w:rPr>
      </w:pPr>
      <w:bookmarkStart w:id="19" w:name="BookMark1"/>
      <w:r>
        <w:rPr>
          <w:rFonts w:hint="eastAsia"/>
          <w:sz w:val="36"/>
          <w:szCs w:val="36"/>
        </w:rPr>
        <w:t>目  次</w:t>
      </w:r>
    </w:p>
    <w:p w14:paraId="009AD8F9">
      <w:pPr>
        <w:pStyle w:val="21"/>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"_Toc103612472" </w:instrText>
      </w:r>
      <w:r>
        <w:fldChar w:fldCharType="separate"/>
      </w:r>
      <w:r>
        <w:rPr>
          <w:rStyle w:val="34"/>
          <w:rFonts w:hint="eastAsia"/>
          <w:spacing w:val="320"/>
        </w:rPr>
        <w:t>前</w:t>
      </w:r>
      <w:r>
        <w:rPr>
          <w:rStyle w:val="34"/>
          <w:rFonts w:hint="eastAsia"/>
        </w:rPr>
        <w:t>言</w:t>
      </w:r>
      <w:r>
        <w:tab/>
      </w:r>
      <w:r>
        <w:fldChar w:fldCharType="begin"/>
      </w:r>
      <w:r>
        <w:instrText xml:space="preserve"> PAGEREF _Toc103612472 \h </w:instrText>
      </w:r>
      <w:r>
        <w:fldChar w:fldCharType="separate"/>
      </w:r>
      <w:r>
        <w:t>II</w:t>
      </w:r>
      <w:r>
        <w:fldChar w:fldCharType="end"/>
      </w:r>
      <w:r>
        <w:fldChar w:fldCharType="end"/>
      </w:r>
    </w:p>
    <w:p w14:paraId="796A77E7">
      <w:pPr>
        <w:pStyle w:val="21"/>
        <w:tabs>
          <w:tab w:val="right" w:leader="dot" w:pos="9344"/>
        </w:tabs>
        <w:rPr>
          <w:rFonts w:asciiTheme="minorHAnsi" w:hAnsiTheme="minorHAnsi" w:eastAsiaTheme="minorEastAsia" w:cstheme="minorBidi"/>
          <w:szCs w:val="22"/>
        </w:rPr>
      </w:pPr>
      <w:r>
        <w:fldChar w:fldCharType="begin"/>
      </w:r>
      <w:r>
        <w:instrText xml:space="preserve"> HYPERLINK \l "_Toc103612473" </w:instrText>
      </w:r>
      <w:r>
        <w:fldChar w:fldCharType="separate"/>
      </w:r>
      <w:r>
        <w:rPr>
          <w:rStyle w:val="34"/>
        </w:rPr>
        <w:t>1</w:t>
      </w:r>
      <w:r>
        <w:rPr>
          <w:rStyle w:val="34"/>
          <w:rFonts w:hint="eastAsia"/>
        </w:rPr>
        <w:t xml:space="preserve"> 范围</w:t>
      </w:r>
      <w:r>
        <w:tab/>
      </w:r>
      <w:r>
        <w:fldChar w:fldCharType="begin"/>
      </w:r>
      <w:r>
        <w:instrText xml:space="preserve"> PAGEREF _Toc103612473 \h </w:instrText>
      </w:r>
      <w:r>
        <w:fldChar w:fldCharType="separate"/>
      </w:r>
      <w:r>
        <w:t>1</w:t>
      </w:r>
      <w:r>
        <w:fldChar w:fldCharType="end"/>
      </w:r>
      <w:r>
        <w:fldChar w:fldCharType="end"/>
      </w:r>
    </w:p>
    <w:p w14:paraId="563D16A4">
      <w:pPr>
        <w:pStyle w:val="21"/>
        <w:tabs>
          <w:tab w:val="right" w:leader="dot" w:pos="9344"/>
        </w:tabs>
        <w:rPr>
          <w:rFonts w:asciiTheme="minorHAnsi" w:hAnsiTheme="minorHAnsi" w:eastAsiaTheme="minorEastAsia" w:cstheme="minorBidi"/>
          <w:szCs w:val="22"/>
        </w:rPr>
      </w:pPr>
      <w:r>
        <w:fldChar w:fldCharType="begin"/>
      </w:r>
      <w:r>
        <w:instrText xml:space="preserve"> HYPERLINK \l "_Toc103612474" </w:instrText>
      </w:r>
      <w:r>
        <w:fldChar w:fldCharType="separate"/>
      </w:r>
      <w:r>
        <w:rPr>
          <w:rStyle w:val="34"/>
        </w:rPr>
        <w:t>2</w:t>
      </w:r>
      <w:r>
        <w:rPr>
          <w:rStyle w:val="34"/>
          <w:rFonts w:hint="eastAsia"/>
        </w:rPr>
        <w:t xml:space="preserve"> 规范性引用文件</w:t>
      </w:r>
      <w:r>
        <w:tab/>
      </w:r>
      <w:r>
        <w:fldChar w:fldCharType="begin"/>
      </w:r>
      <w:r>
        <w:instrText xml:space="preserve"> PAGEREF _Toc103612474 \h </w:instrText>
      </w:r>
      <w:r>
        <w:fldChar w:fldCharType="separate"/>
      </w:r>
      <w:r>
        <w:t>1</w:t>
      </w:r>
      <w:r>
        <w:fldChar w:fldCharType="end"/>
      </w:r>
      <w:r>
        <w:fldChar w:fldCharType="end"/>
      </w:r>
    </w:p>
    <w:p w14:paraId="6EC29449">
      <w:pPr>
        <w:pStyle w:val="21"/>
        <w:tabs>
          <w:tab w:val="right" w:leader="dot" w:pos="9344"/>
        </w:tabs>
        <w:rPr>
          <w:rFonts w:asciiTheme="minorHAnsi" w:hAnsiTheme="minorHAnsi" w:eastAsiaTheme="minorEastAsia" w:cstheme="minorBidi"/>
          <w:szCs w:val="22"/>
        </w:rPr>
      </w:pPr>
      <w:r>
        <w:fldChar w:fldCharType="begin"/>
      </w:r>
      <w:r>
        <w:instrText xml:space="preserve"> HYPERLINK \l "_Toc103612475" </w:instrText>
      </w:r>
      <w:r>
        <w:fldChar w:fldCharType="separate"/>
      </w:r>
      <w:r>
        <w:rPr>
          <w:rStyle w:val="34"/>
        </w:rPr>
        <w:t>3</w:t>
      </w:r>
      <w:r>
        <w:rPr>
          <w:rStyle w:val="34"/>
          <w:rFonts w:hint="eastAsia"/>
        </w:rPr>
        <w:t xml:space="preserve"> 术语和定义</w:t>
      </w:r>
      <w:r>
        <w:tab/>
      </w:r>
      <w:r>
        <w:fldChar w:fldCharType="begin"/>
      </w:r>
      <w:r>
        <w:instrText xml:space="preserve"> PAGEREF _Toc103612475 \h </w:instrText>
      </w:r>
      <w:r>
        <w:fldChar w:fldCharType="separate"/>
      </w:r>
      <w:r>
        <w:t>1</w:t>
      </w:r>
      <w:r>
        <w:fldChar w:fldCharType="end"/>
      </w:r>
      <w:r>
        <w:fldChar w:fldCharType="end"/>
      </w:r>
    </w:p>
    <w:p w14:paraId="57830146">
      <w:pPr>
        <w:pStyle w:val="21"/>
        <w:tabs>
          <w:tab w:val="right" w:leader="dot" w:pos="9344"/>
        </w:tabs>
        <w:rPr>
          <w:rFonts w:asciiTheme="minorHAnsi" w:hAnsiTheme="minorHAnsi" w:eastAsiaTheme="minorEastAsia" w:cstheme="minorBidi"/>
          <w:szCs w:val="22"/>
        </w:rPr>
      </w:pPr>
      <w:r>
        <w:fldChar w:fldCharType="begin"/>
      </w:r>
      <w:r>
        <w:instrText xml:space="preserve"> HYPERLINK \l "_Toc103612476" </w:instrText>
      </w:r>
      <w:r>
        <w:fldChar w:fldCharType="separate"/>
      </w:r>
      <w:r>
        <w:rPr>
          <w:rStyle w:val="34"/>
        </w:rPr>
        <w:t>4</w:t>
      </w:r>
      <w:r>
        <w:rPr>
          <w:rStyle w:val="34"/>
          <w:rFonts w:hint="eastAsia"/>
        </w:rPr>
        <w:t xml:space="preserve"> 引种的基本要求</w:t>
      </w:r>
      <w:r>
        <w:tab/>
      </w:r>
      <w:r>
        <w:fldChar w:fldCharType="begin"/>
      </w:r>
      <w:r>
        <w:instrText xml:space="preserve"> PAGEREF _Toc103612476 \h </w:instrText>
      </w:r>
      <w:r>
        <w:fldChar w:fldCharType="separate"/>
      </w:r>
      <w:r>
        <w:t>1</w:t>
      </w:r>
      <w:r>
        <w:fldChar w:fldCharType="end"/>
      </w:r>
      <w:r>
        <w:fldChar w:fldCharType="end"/>
      </w:r>
    </w:p>
    <w:p w14:paraId="6D33EA7B">
      <w:pPr>
        <w:pStyle w:val="21"/>
        <w:tabs>
          <w:tab w:val="right" w:leader="dot" w:pos="9344"/>
        </w:tabs>
        <w:rPr>
          <w:rFonts w:asciiTheme="minorHAnsi" w:hAnsiTheme="minorHAnsi" w:eastAsiaTheme="minorEastAsia" w:cstheme="minorBidi"/>
          <w:szCs w:val="22"/>
        </w:rPr>
      </w:pPr>
      <w:r>
        <w:fldChar w:fldCharType="begin"/>
      </w:r>
      <w:r>
        <w:instrText xml:space="preserve"> HYPERLINK \l "_Toc103612481" </w:instrText>
      </w:r>
      <w:r>
        <w:fldChar w:fldCharType="separate"/>
      </w:r>
      <w:r>
        <w:rPr>
          <w:rStyle w:val="34"/>
        </w:rPr>
        <w:t>5</w:t>
      </w:r>
      <w:r>
        <w:rPr>
          <w:rStyle w:val="34"/>
          <w:rFonts w:hint="eastAsia"/>
        </w:rPr>
        <w:t xml:space="preserve"> 引种前准备</w:t>
      </w:r>
      <w:r>
        <w:tab/>
      </w:r>
      <w:r>
        <w:fldChar w:fldCharType="begin"/>
      </w:r>
      <w:r>
        <w:instrText xml:space="preserve"> PAGEREF _Toc103612481 \h </w:instrText>
      </w:r>
      <w:r>
        <w:fldChar w:fldCharType="separate"/>
      </w:r>
      <w:r>
        <w:t>2</w:t>
      </w:r>
      <w:r>
        <w:fldChar w:fldCharType="end"/>
      </w:r>
      <w:r>
        <w:fldChar w:fldCharType="end"/>
      </w:r>
    </w:p>
    <w:p w14:paraId="151D1E1A">
      <w:pPr>
        <w:pStyle w:val="21"/>
        <w:tabs>
          <w:tab w:val="right" w:leader="dot" w:pos="9344"/>
        </w:tabs>
        <w:rPr>
          <w:rFonts w:asciiTheme="minorHAnsi" w:hAnsiTheme="minorHAnsi" w:eastAsiaTheme="minorEastAsia" w:cstheme="minorBidi"/>
          <w:szCs w:val="22"/>
        </w:rPr>
      </w:pPr>
      <w:r>
        <w:fldChar w:fldCharType="begin"/>
      </w:r>
      <w:r>
        <w:instrText xml:space="preserve"> HYPERLINK \l "_Toc103612492" </w:instrText>
      </w:r>
      <w:r>
        <w:fldChar w:fldCharType="separate"/>
      </w:r>
      <w:r>
        <w:rPr>
          <w:rStyle w:val="34"/>
        </w:rPr>
        <w:t>6</w:t>
      </w:r>
      <w:r>
        <w:rPr>
          <w:rStyle w:val="34"/>
          <w:rFonts w:hint="eastAsia"/>
        </w:rPr>
        <w:t xml:space="preserve"> 引种</w:t>
      </w:r>
      <w:r>
        <w:tab/>
      </w:r>
      <w:r>
        <w:rPr>
          <w:rFonts w:hint="eastAsia"/>
        </w:rPr>
        <w:t>3</w:t>
      </w:r>
      <w:r>
        <w:rPr>
          <w:rFonts w:hint="eastAsia"/>
        </w:rPr>
        <w:fldChar w:fldCharType="end"/>
      </w:r>
    </w:p>
    <w:p w14:paraId="595E779D">
      <w:pPr>
        <w:pStyle w:val="26"/>
        <w:ind w:left="0"/>
      </w:pPr>
      <w:r>
        <w:rPr>
          <w:rFonts w:hint="eastAsia"/>
        </w:rPr>
        <w:t>7隔离管理</w:t>
      </w:r>
      <w:r>
        <w:tab/>
      </w:r>
      <w:r>
        <w:rPr>
          <w:rFonts w:hint="eastAsia"/>
        </w:rPr>
        <w:t>3</w:t>
      </w:r>
    </w:p>
    <w:p w14:paraId="1972A692">
      <w:pPr>
        <w:pStyle w:val="26"/>
        <w:ind w:left="0"/>
      </w:pPr>
      <w:r>
        <w:rPr>
          <w:rFonts w:hint="eastAsia"/>
        </w:rPr>
        <w:t>8转群</w:t>
      </w:r>
      <w:r>
        <w:tab/>
      </w:r>
      <w:r>
        <w:rPr>
          <w:rFonts w:hint="eastAsia"/>
        </w:rPr>
        <w:t>3</w:t>
      </w:r>
    </w:p>
    <w:p w14:paraId="3297AB7A">
      <w:pPr>
        <w:pStyle w:val="26"/>
        <w:ind w:left="0"/>
        <w:rPr>
          <w:rFonts w:asciiTheme="minorHAnsi" w:hAnsiTheme="minorHAnsi" w:eastAsiaTheme="minorEastAsia" w:cstheme="minorBidi"/>
          <w:szCs w:val="22"/>
        </w:rPr>
      </w:pPr>
      <w:r>
        <w:fldChar w:fldCharType="begin"/>
      </w:r>
      <w:r>
        <w:instrText xml:space="preserve"> HYPERLINK \l "_Toc103612508" </w:instrText>
      </w:r>
      <w:r>
        <w:fldChar w:fldCharType="separate"/>
      </w:r>
      <w:r>
        <w:rPr>
          <w:rFonts w:hint="eastAsia"/>
        </w:rPr>
        <w:t>9</w:t>
      </w:r>
      <w:r>
        <w:rPr>
          <w:rStyle w:val="34"/>
          <w:rFonts w:hint="eastAsia"/>
        </w:rPr>
        <w:t xml:space="preserve"> 病死牛处理</w:t>
      </w:r>
      <w:r>
        <w:tab/>
      </w:r>
      <w:r>
        <w:fldChar w:fldCharType="begin"/>
      </w:r>
      <w:r>
        <w:instrText xml:space="preserve"> PAGEREF _Toc103612508 \h </w:instrText>
      </w:r>
      <w:r>
        <w:fldChar w:fldCharType="separate"/>
      </w:r>
      <w:r>
        <w:t>4</w:t>
      </w:r>
      <w:r>
        <w:fldChar w:fldCharType="end"/>
      </w:r>
      <w:r>
        <w:fldChar w:fldCharType="end"/>
      </w:r>
    </w:p>
    <w:p w14:paraId="332A7729">
      <w:pPr>
        <w:pStyle w:val="26"/>
        <w:ind w:left="0"/>
        <w:rPr>
          <w:rFonts w:asciiTheme="minorHAnsi" w:hAnsiTheme="minorHAnsi" w:cstheme="minorBidi"/>
          <w:szCs w:val="22"/>
        </w:rPr>
      </w:pPr>
      <w:r>
        <w:fldChar w:fldCharType="end"/>
      </w:r>
      <w:r>
        <w:fldChar w:fldCharType="begin"/>
      </w:r>
      <w:r>
        <w:instrText xml:space="preserve"> HYPERLINK \l "_Toc103612508" </w:instrText>
      </w:r>
      <w:r>
        <w:fldChar w:fldCharType="separate"/>
      </w:r>
      <w:r>
        <w:rPr>
          <w:rStyle w:val="34"/>
        </w:rPr>
        <w:t>1</w:t>
      </w:r>
      <w:r>
        <w:rPr>
          <w:rStyle w:val="34"/>
          <w:rFonts w:hint="eastAsia"/>
        </w:rPr>
        <w:t>0 档案管理</w:t>
      </w:r>
      <w:r>
        <w:tab/>
      </w:r>
      <w:r>
        <w:fldChar w:fldCharType="end"/>
      </w:r>
      <w:r>
        <w:rPr>
          <w:rFonts w:hint="eastAsia"/>
        </w:rPr>
        <w:t>5</w:t>
      </w:r>
    </w:p>
    <w:p w14:paraId="579732E2">
      <w:pPr>
        <w:pStyle w:val="113"/>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720" w:num="1"/>
          <w:docGrid w:type="lines" w:linePitch="312" w:charSpace="0"/>
        </w:sectPr>
      </w:pPr>
    </w:p>
    <w:bookmarkEnd w:id="19"/>
    <w:p w14:paraId="65085041">
      <w:pPr>
        <w:pStyle w:val="180"/>
        <w:spacing w:after="468"/>
      </w:pPr>
      <w:bookmarkStart w:id="20" w:name="_Toc103612472"/>
      <w:bookmarkStart w:id="21" w:name="BookMark2"/>
      <w:r>
        <w:rPr>
          <w:spacing w:val="320"/>
        </w:rPr>
        <w:t>前</w:t>
      </w:r>
      <w:r>
        <w:t>言</w:t>
      </w:r>
      <w:bookmarkEnd w:id="20"/>
    </w:p>
    <w:p w14:paraId="66A30AEB">
      <w:pPr>
        <w:pStyle w:val="56"/>
        <w:ind w:firstLine="420"/>
      </w:pPr>
      <w:r>
        <w:rPr>
          <w:rFonts w:hint="eastAsia"/>
        </w:rPr>
        <w:t>本文件按照GB/T 1.1—2020《标准化工作导则  第1部分：标准化文件的结构和起草规则》的规定起草。</w:t>
      </w:r>
    </w:p>
    <w:p w14:paraId="674E1DE2">
      <w:pPr>
        <w:pStyle w:val="56"/>
        <w:ind w:firstLine="420"/>
      </w:pPr>
      <w:r>
        <w:rPr>
          <w:rFonts w:hint="eastAsia"/>
        </w:rPr>
        <w:t>请注意本文件的某些内容可能涉及专利。本文件的发布机构不承担识别专利的责任。</w:t>
      </w:r>
    </w:p>
    <w:p w14:paraId="44A1EAE9">
      <w:pPr>
        <w:pStyle w:val="56"/>
        <w:ind w:firstLine="420"/>
      </w:pPr>
      <w:r>
        <w:rPr>
          <w:rFonts w:hint="eastAsia"/>
        </w:rPr>
        <w:t>本文件由湖南省农业农村厅提出。</w:t>
      </w:r>
    </w:p>
    <w:p w14:paraId="73BCBBB4">
      <w:pPr>
        <w:pStyle w:val="56"/>
        <w:ind w:firstLine="420"/>
      </w:pPr>
      <w:r>
        <w:rPr>
          <w:rFonts w:hint="eastAsia"/>
        </w:rPr>
        <w:t>本文件由湖南省农业标准化技术委员会归口。</w:t>
      </w:r>
    </w:p>
    <w:p w14:paraId="609B651B">
      <w:pPr>
        <w:pStyle w:val="56"/>
        <w:ind w:firstLine="420"/>
      </w:pPr>
      <w:r>
        <w:rPr>
          <w:rFonts w:hint="eastAsia"/>
        </w:rPr>
        <w:t>本文件起草单位：湖南省畜牧兽医研究所、湖南省动物疫病预防控制中心、湖南省光大牧业科技有限公司、长沙市动植物疫病预防控制中心。</w:t>
      </w:r>
    </w:p>
    <w:p w14:paraId="7E25089A">
      <w:pPr>
        <w:pStyle w:val="56"/>
        <w:ind w:firstLine="420"/>
      </w:pPr>
      <w:r>
        <w:rPr>
          <w:rFonts w:hint="eastAsia"/>
        </w:rPr>
        <w:t>本文件主要起草人：刘海林、段洪峰、江为民、张佰忠、雷  勇、张朝阳、朱立军、张翠永、冯小花、刘家兴、刘增再、刘伯承、牛俊雄。</w:t>
      </w:r>
    </w:p>
    <w:p w14:paraId="71BCD03F">
      <w:pPr>
        <w:pStyle w:val="56"/>
        <w:ind w:firstLine="420"/>
      </w:pPr>
    </w:p>
    <w:p w14:paraId="6A1B7825">
      <w:pPr>
        <w:pStyle w:val="56"/>
        <w:ind w:firstLine="420"/>
        <w:sectPr>
          <w:pgSz w:w="11906" w:h="16838"/>
          <w:pgMar w:top="2410" w:right="1134" w:bottom="1134" w:left="1134" w:header="1418" w:footer="1134" w:gutter="284"/>
          <w:pgNumType w:fmt="upperRoman"/>
          <w:cols w:space="720" w:num="1"/>
          <w:docGrid w:type="lines" w:linePitch="312" w:charSpace="0"/>
        </w:sectPr>
      </w:pPr>
    </w:p>
    <w:bookmarkEnd w:id="21"/>
    <w:p w14:paraId="56D4D63C">
      <w:pPr>
        <w:pStyle w:val="187"/>
        <w:spacing w:before="312" w:beforeLines="100" w:after="686" w:afterLines="220"/>
      </w:pPr>
      <w:bookmarkStart w:id="22" w:name="NEW_STAND_NAME"/>
      <w:bookmarkStart w:id="23" w:name="BookMark4"/>
      <w:r>
        <w:rPr>
          <w:rFonts w:hint="eastAsia"/>
        </w:rPr>
        <w:t>良种肉牛引种与调运技术规程</w:t>
      </w:r>
    </w:p>
    <w:bookmarkEnd w:id="22"/>
    <w:p w14:paraId="4B4D79BE">
      <w:pPr>
        <w:pStyle w:val="118"/>
        <w:spacing w:before="312" w:after="312"/>
      </w:pPr>
      <w:bookmarkStart w:id="24" w:name="_Toc17233333"/>
      <w:bookmarkStart w:id="25" w:name="_Toc26986771"/>
      <w:bookmarkStart w:id="26" w:name="_Toc26986530"/>
      <w:bookmarkStart w:id="27" w:name="_Toc24884211"/>
      <w:bookmarkStart w:id="28" w:name="_Toc24884218"/>
      <w:bookmarkStart w:id="29" w:name="_Toc96366461"/>
      <w:bookmarkStart w:id="30" w:name="_Toc26648465"/>
      <w:bookmarkStart w:id="31" w:name="_Toc17233325"/>
      <w:bookmarkStart w:id="32" w:name="_Toc26718930"/>
      <w:bookmarkStart w:id="33" w:name="_Toc103612473"/>
      <w:r>
        <w:rPr>
          <w:rFonts w:hint="eastAsia"/>
        </w:rPr>
        <w:t>1 范围</w:t>
      </w:r>
      <w:bookmarkEnd w:id="24"/>
      <w:bookmarkEnd w:id="25"/>
      <w:bookmarkEnd w:id="26"/>
      <w:bookmarkEnd w:id="27"/>
      <w:bookmarkEnd w:id="28"/>
      <w:bookmarkEnd w:id="29"/>
      <w:bookmarkEnd w:id="30"/>
      <w:bookmarkEnd w:id="31"/>
      <w:bookmarkEnd w:id="32"/>
      <w:bookmarkEnd w:id="33"/>
    </w:p>
    <w:p w14:paraId="2D29670B">
      <w:pPr>
        <w:ind w:firstLine="420" w:firstLineChars="200"/>
        <w:jc w:val="left"/>
        <w:rPr>
          <w:szCs w:val="22"/>
        </w:rPr>
      </w:pPr>
      <w:bookmarkStart w:id="34" w:name="_Toc17233334"/>
      <w:bookmarkStart w:id="35" w:name="_Toc26648466"/>
      <w:bookmarkStart w:id="36" w:name="_Toc24884219"/>
      <w:bookmarkStart w:id="37" w:name="_Toc17233326"/>
      <w:bookmarkStart w:id="38" w:name="_Toc24884212"/>
      <w:r>
        <w:rPr>
          <w:rFonts w:hint="eastAsia"/>
          <w:szCs w:val="22"/>
        </w:rPr>
        <w:t xml:space="preserve">本文件规定了良种肉牛引种的基本要求、引种前准备、引种、隔离管理、转群、病死牛处理、档案管理等方面的技术要求。 </w:t>
      </w:r>
    </w:p>
    <w:p w14:paraId="3D53ABD5">
      <w:pPr>
        <w:ind w:firstLine="420" w:firstLineChars="200"/>
        <w:jc w:val="left"/>
        <w:rPr>
          <w:szCs w:val="22"/>
        </w:rPr>
      </w:pPr>
      <w:r>
        <w:rPr>
          <w:rFonts w:hint="eastAsia"/>
          <w:szCs w:val="22"/>
        </w:rPr>
        <w:t xml:space="preserve">本文件适用于种牛场（站）、繁育场、规模牛场、家庭牧场在国内引进良种活体肉牛，非种用肉牛引入可参照使用。 </w:t>
      </w:r>
    </w:p>
    <w:p w14:paraId="4466FB83">
      <w:pPr>
        <w:pStyle w:val="118"/>
        <w:spacing w:before="312" w:after="312"/>
      </w:pPr>
      <w:bookmarkStart w:id="39" w:name="_Toc26986531"/>
      <w:bookmarkStart w:id="40" w:name="_Toc26718931"/>
      <w:bookmarkStart w:id="41" w:name="_Toc26986772"/>
      <w:bookmarkStart w:id="42" w:name="_Toc96366462"/>
      <w:bookmarkStart w:id="43" w:name="_Toc103612474"/>
      <w:r>
        <w:rPr>
          <w:rFonts w:hint="eastAsia"/>
        </w:rPr>
        <w:t>2 规范性引用文件</w:t>
      </w:r>
      <w:bookmarkEnd w:id="34"/>
      <w:bookmarkEnd w:id="35"/>
      <w:bookmarkEnd w:id="36"/>
      <w:bookmarkEnd w:id="37"/>
      <w:bookmarkEnd w:id="38"/>
      <w:bookmarkEnd w:id="39"/>
      <w:bookmarkEnd w:id="40"/>
      <w:bookmarkEnd w:id="41"/>
      <w:bookmarkEnd w:id="42"/>
      <w:bookmarkEnd w:id="43"/>
    </w:p>
    <w:p w14:paraId="462A1685">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675AB81">
      <w:pPr>
        <w:pStyle w:val="56"/>
        <w:ind w:firstLine="420"/>
        <w:rPr>
          <w:szCs w:val="22"/>
          <w:u w:val="single"/>
        </w:rPr>
      </w:pPr>
    </w:p>
    <w:p w14:paraId="6A51EEB7">
      <w:pPr>
        <w:pStyle w:val="56"/>
        <w:ind w:firstLine="420"/>
        <w:rPr>
          <w:szCs w:val="22"/>
        </w:rPr>
      </w:pPr>
      <w:r>
        <w:rPr>
          <w:rFonts w:hint="eastAsia"/>
          <w:szCs w:val="22"/>
        </w:rPr>
        <w:t xml:space="preserve">GB/5749 生活饮用水卫生标准 </w:t>
      </w:r>
    </w:p>
    <w:p w14:paraId="2B6EB483">
      <w:pPr>
        <w:pStyle w:val="56"/>
        <w:ind w:firstLine="420"/>
        <w:rPr>
          <w:szCs w:val="22"/>
        </w:rPr>
      </w:pPr>
      <w:r>
        <w:rPr>
          <w:rFonts w:hint="eastAsia"/>
          <w:szCs w:val="22"/>
        </w:rPr>
        <w:t xml:space="preserve">NY/T 2842 动物隔离场所动物卫生规范 </w:t>
      </w:r>
    </w:p>
    <w:p w14:paraId="6E83CA8F">
      <w:pPr>
        <w:pStyle w:val="56"/>
        <w:ind w:firstLine="420"/>
        <w:rPr>
          <w:color w:val="FF0000"/>
          <w:szCs w:val="22"/>
        </w:rPr>
      </w:pPr>
      <w:r>
        <w:rPr>
          <w:rFonts w:hint="eastAsia"/>
          <w:szCs w:val="22"/>
        </w:rPr>
        <w:t xml:space="preserve">NY/T 3075 畜禽养殖场消毒技术 </w:t>
      </w:r>
    </w:p>
    <w:p w14:paraId="31E984A7">
      <w:pPr>
        <w:pStyle w:val="56"/>
        <w:ind w:firstLine="420"/>
        <w:rPr>
          <w:szCs w:val="22"/>
        </w:rPr>
      </w:pPr>
      <w:r>
        <w:rPr>
          <w:rFonts w:hint="eastAsia"/>
          <w:szCs w:val="22"/>
        </w:rPr>
        <w:t xml:space="preserve">NY/T 3467 牛羊饲养场兽医卫生规范 </w:t>
      </w:r>
    </w:p>
    <w:p w14:paraId="61420E36">
      <w:pPr>
        <w:pStyle w:val="118"/>
        <w:spacing w:before="312" w:after="312"/>
      </w:pPr>
      <w:bookmarkStart w:id="44" w:name="_Toc103612475"/>
      <w:bookmarkStart w:id="45" w:name="_Toc96366463"/>
      <w:r>
        <w:rPr>
          <w:rFonts w:hint="eastAsia"/>
          <w:szCs w:val="21"/>
        </w:rPr>
        <w:t>3 术语和定义</w:t>
      </w:r>
      <w:bookmarkEnd w:id="44"/>
      <w:bookmarkEnd w:id="45"/>
    </w:p>
    <w:p w14:paraId="598CF269">
      <w:pPr>
        <w:pStyle w:val="56"/>
        <w:ind w:firstLine="420"/>
        <w:rPr>
          <w:rFonts w:hAnsi="宋体"/>
          <w:color w:val="000000"/>
          <w:szCs w:val="24"/>
        </w:rPr>
      </w:pPr>
      <w:bookmarkStart w:id="46" w:name="_Toc26986532"/>
      <w:bookmarkEnd w:id="46"/>
      <w:r>
        <w:rPr>
          <w:rFonts w:hint="eastAsia" w:hAnsi="宋体"/>
          <w:color w:val="000000"/>
          <w:szCs w:val="24"/>
        </w:rPr>
        <w:t>下列术语和定义适用于本文件。</w:t>
      </w:r>
    </w:p>
    <w:p w14:paraId="13552033">
      <w:pPr>
        <w:pStyle w:val="122"/>
        <w:spacing w:before="156" w:after="156"/>
      </w:pPr>
      <w:r>
        <w:rPr>
          <w:rFonts w:hint="eastAsia"/>
        </w:rPr>
        <w:t>3.1</w:t>
      </w:r>
    </w:p>
    <w:p w14:paraId="0BB9A666">
      <w:pPr>
        <w:pStyle w:val="122"/>
        <w:spacing w:before="156" w:after="156"/>
        <w:ind w:firstLine="420" w:firstLineChars="200"/>
      </w:pPr>
      <w:r>
        <w:rPr>
          <w:rFonts w:hint="eastAsia"/>
        </w:rPr>
        <w:t>良种肉牛</w:t>
      </w:r>
      <w:r>
        <w:rPr>
          <w:rFonts w:hint="eastAsia"/>
          <w:lang w:val="en-US" w:eastAsia="zh-CN"/>
        </w:rPr>
        <w:t xml:space="preserve"> improved beef cattle</w:t>
      </w:r>
    </w:p>
    <w:p w14:paraId="3C6F56AE">
      <w:pPr>
        <w:pStyle w:val="56"/>
        <w:ind w:firstLine="420"/>
        <w:rPr>
          <w:rFonts w:hAnsi="宋体" w:cs="宋体"/>
          <w:szCs w:val="21"/>
        </w:rPr>
      </w:pPr>
      <w:r>
        <w:rPr>
          <w:rFonts w:hint="eastAsia"/>
        </w:rPr>
        <w:t>通过选育或杂交改良的肉牛品种及引进品种（系），具有</w:t>
      </w:r>
      <w:bookmarkStart w:id="55" w:name="_GoBack"/>
      <w:bookmarkEnd w:id="55"/>
      <w:r>
        <w:rPr>
          <w:rFonts w:hint="eastAsia"/>
        </w:rPr>
        <w:t>优良生产性能和遗传稳定性，</w:t>
      </w:r>
      <w:r>
        <w:rPr>
          <w:rFonts w:hint="eastAsia" w:hAnsi="宋体" w:cs="宋体"/>
          <w:szCs w:val="21"/>
        </w:rPr>
        <w:t xml:space="preserve">遗传特性符合生产需求，适宜本地养殖。 </w:t>
      </w:r>
    </w:p>
    <w:p w14:paraId="5EEEBBD4">
      <w:pPr>
        <w:pStyle w:val="122"/>
        <w:spacing w:before="156" w:after="156"/>
      </w:pPr>
      <w:r>
        <w:rPr>
          <w:rFonts w:hint="eastAsia"/>
        </w:rPr>
        <w:t>3.2</w:t>
      </w:r>
    </w:p>
    <w:p w14:paraId="6214392D">
      <w:pPr>
        <w:pStyle w:val="122"/>
        <w:spacing w:before="156" w:after="156"/>
        <w:ind w:firstLine="420" w:firstLineChars="200"/>
        <w:rPr>
          <w:rFonts w:hint="default" w:eastAsia="黑体"/>
          <w:lang w:val="en-US" w:eastAsia="zh-CN"/>
        </w:rPr>
      </w:pPr>
      <w:r>
        <w:rPr>
          <w:rFonts w:hint="eastAsia"/>
        </w:rPr>
        <w:t>引种</w:t>
      </w:r>
      <w:r>
        <w:rPr>
          <w:rFonts w:hint="eastAsia"/>
          <w:lang w:val="en-US" w:eastAsia="zh-CN"/>
        </w:rPr>
        <w:t xml:space="preserve"> introduction</w:t>
      </w:r>
    </w:p>
    <w:p w14:paraId="3B9F8CDA">
      <w:pPr>
        <w:pStyle w:val="56"/>
        <w:ind w:firstLine="420"/>
        <w:rPr>
          <w:rFonts w:hAnsi="宋体"/>
          <w:color w:val="000000"/>
          <w:szCs w:val="24"/>
        </w:rPr>
      </w:pPr>
      <w:r>
        <w:rPr>
          <w:rFonts w:hint="eastAsia" w:ascii="宋体_x001B_.." w:hAnsi="宋体_x001B_.." w:eastAsia="宋体_x001B_.."/>
          <w:color w:val="000000"/>
          <w:szCs w:val="24"/>
        </w:rPr>
        <w:t>为满足肉牛繁殖或生产需要，选择合适的良种肉牛从湖南省内外</w:t>
      </w:r>
      <w:r>
        <w:rPr>
          <w:rFonts w:hint="eastAsia"/>
        </w:rPr>
        <w:t>运输至目的地的过程</w:t>
      </w:r>
      <w:r>
        <w:rPr>
          <w:rFonts w:hint="eastAsia" w:ascii="宋体_x001B_.." w:hAnsi="宋体_x001B_.." w:eastAsia="宋体_x001B_.."/>
          <w:color w:val="000000"/>
          <w:szCs w:val="24"/>
        </w:rPr>
        <w:t xml:space="preserve">。 </w:t>
      </w:r>
    </w:p>
    <w:p w14:paraId="2C79410A">
      <w:pPr>
        <w:pStyle w:val="118"/>
        <w:spacing w:before="312" w:after="312"/>
      </w:pPr>
      <w:bookmarkStart w:id="47" w:name="_Toc103612476"/>
      <w:r>
        <w:rPr>
          <w:rFonts w:hint="eastAsia"/>
        </w:rPr>
        <w:t>4 基本要求</w:t>
      </w:r>
      <w:bookmarkEnd w:id="47"/>
    </w:p>
    <w:p w14:paraId="23D3F2C0">
      <w:pPr>
        <w:pStyle w:val="122"/>
        <w:spacing w:before="156" w:after="156"/>
      </w:pPr>
      <w:bookmarkStart w:id="48" w:name="_Toc103612481"/>
      <w:r>
        <w:rPr>
          <w:rFonts w:hint="eastAsia"/>
        </w:rPr>
        <w:t>4.1品种选择</w:t>
      </w:r>
    </w:p>
    <w:p w14:paraId="0A53F78F">
      <w:pPr>
        <w:autoSpaceDE w:val="0"/>
        <w:autoSpaceDN w:val="0"/>
        <w:spacing w:line="360" w:lineRule="auto"/>
        <w:ind w:firstLine="420" w:firstLineChars="200"/>
        <w:jc w:val="left"/>
        <w:rPr>
          <w:rFonts w:ascii="宋体_x001B_.." w:hAnsi="宋体_x001B_.." w:eastAsia="宋体_x001B_.."/>
          <w:color w:val="000000"/>
          <w:kern w:val="0"/>
          <w:szCs w:val="24"/>
        </w:rPr>
      </w:pPr>
      <w:r>
        <w:rPr>
          <w:rFonts w:hint="eastAsia" w:ascii="宋体_x001B_.." w:hAnsi="宋体_x001B_.." w:eastAsia="宋体_x001B_.."/>
          <w:color w:val="000000"/>
          <w:kern w:val="0"/>
          <w:szCs w:val="24"/>
        </w:rPr>
        <w:t>引种的肉牛应为国家或地方推广的优良品种，具有良好的生产性能、肉质品质和适应性，适应湖南省的气候条件和养殖模式。</w:t>
      </w:r>
    </w:p>
    <w:p w14:paraId="6C7BCE2A">
      <w:pPr>
        <w:pStyle w:val="2"/>
        <w:rPr>
          <w:rFonts w:ascii="黑体" w:hAnsi="Times New Roman" w:eastAsia="黑体"/>
        </w:rPr>
      </w:pPr>
      <w:r>
        <w:rPr>
          <w:rFonts w:hint="eastAsia" w:ascii="黑体" w:hAnsi="Times New Roman" w:eastAsia="黑体"/>
        </w:rPr>
        <w:t>4.2 种源场选择</w:t>
      </w:r>
    </w:p>
    <w:p w14:paraId="586B1DD5">
      <w:pPr>
        <w:pStyle w:val="2"/>
        <w:ind w:firstLine="420" w:firstLineChars="200"/>
        <w:rPr>
          <w:rFonts w:ascii="宋体_x001B_.." w:hAnsi="宋体_x001B_.." w:eastAsia="宋体_x001B_.."/>
          <w:color w:val="000000"/>
          <w:kern w:val="0"/>
          <w:szCs w:val="24"/>
        </w:rPr>
      </w:pPr>
      <w:r>
        <w:rPr>
          <w:rFonts w:hint="eastAsia" w:ascii="宋体_x001B_.." w:hAnsi="宋体_x001B_.." w:eastAsia="宋体_x001B_.."/>
          <w:color w:val="000000"/>
          <w:kern w:val="0"/>
          <w:szCs w:val="24"/>
        </w:rPr>
        <w:t>应从非疫区引进牛只，种源场应持有《种畜禽生产经营许可证》和《动物防疫条件合格证》，并具有完整的系谱档案、无规定疫病证明及动物检疫合格证明。</w:t>
      </w:r>
    </w:p>
    <w:p w14:paraId="576CC71C">
      <w:pPr>
        <w:pStyle w:val="122"/>
        <w:spacing w:before="156" w:after="156"/>
      </w:pPr>
      <w:r>
        <w:rPr>
          <w:rFonts w:hint="eastAsia"/>
        </w:rPr>
        <w:t>4.3年龄和体重</w:t>
      </w:r>
    </w:p>
    <w:p w14:paraId="5330DBD9">
      <w:pPr>
        <w:autoSpaceDE w:val="0"/>
        <w:autoSpaceDN w:val="0"/>
        <w:spacing w:line="360" w:lineRule="auto"/>
        <w:ind w:firstLine="420" w:firstLineChars="200"/>
        <w:jc w:val="left"/>
        <w:rPr>
          <w:rFonts w:ascii="宋体_x001B_.." w:hAnsi="宋体_x001B_.." w:eastAsia="宋体_x001B_.."/>
          <w:color w:val="000000"/>
          <w:kern w:val="0"/>
          <w:szCs w:val="24"/>
        </w:rPr>
      </w:pPr>
      <w:r>
        <w:rPr>
          <w:rFonts w:hint="eastAsia" w:ascii="宋体_x001B_.." w:hAnsi="宋体_x001B_.." w:eastAsia="宋体_x001B_.."/>
          <w:color w:val="000000"/>
          <w:kern w:val="0"/>
          <w:szCs w:val="24"/>
        </w:rPr>
        <w:t>年龄一般为6个月龄以上，可根据养殖场的实际需求进行调整；地方品种肉牛体重应在100</w:t>
      </w:r>
      <w:r>
        <w:rPr>
          <w:rFonts w:hint="eastAsia" w:ascii="宋体_x001B_.." w:hAnsi="宋体_x001B_.." w:eastAsia="宋体_x001B_.."/>
          <w:color w:val="000000"/>
          <w:kern w:val="0"/>
          <w:szCs w:val="24"/>
          <w:lang w:val="en-US" w:eastAsia="zh-CN"/>
        </w:rPr>
        <w:t xml:space="preserve"> </w:t>
      </w:r>
      <w:r>
        <w:rPr>
          <w:rFonts w:hint="eastAsia" w:ascii="宋体_x001B_.." w:hAnsi="宋体_x001B_.." w:eastAsia="宋体_x001B_.."/>
          <w:color w:val="000000"/>
          <w:kern w:val="0"/>
          <w:szCs w:val="24"/>
        </w:rPr>
        <w:t>kg以上，引进品种肉牛体重应在150</w:t>
      </w:r>
      <w:r>
        <w:rPr>
          <w:rFonts w:hint="eastAsia" w:ascii="宋体_x001B_.." w:hAnsi="宋体_x001B_.." w:eastAsia="宋体_x001B_.."/>
          <w:color w:val="000000"/>
          <w:kern w:val="0"/>
          <w:szCs w:val="24"/>
          <w:lang w:val="en-US" w:eastAsia="zh-CN"/>
        </w:rPr>
        <w:t xml:space="preserve"> </w:t>
      </w:r>
      <w:r>
        <w:rPr>
          <w:rFonts w:hint="eastAsia" w:ascii="宋体_x001B_.." w:hAnsi="宋体_x001B_.." w:eastAsia="宋体_x001B_.."/>
          <w:color w:val="000000"/>
          <w:kern w:val="0"/>
          <w:szCs w:val="24"/>
        </w:rPr>
        <w:t>kg以上。</w:t>
      </w:r>
    </w:p>
    <w:p w14:paraId="50870CB4">
      <w:pPr>
        <w:pStyle w:val="122"/>
        <w:spacing w:before="156" w:after="156"/>
      </w:pPr>
      <w:r>
        <w:rPr>
          <w:rFonts w:hint="eastAsia"/>
        </w:rPr>
        <w:t>4.4体型外貌</w:t>
      </w:r>
    </w:p>
    <w:p w14:paraId="5ABCAC3D">
      <w:pPr>
        <w:autoSpaceDE w:val="0"/>
        <w:autoSpaceDN w:val="0"/>
        <w:spacing w:line="360" w:lineRule="auto"/>
        <w:ind w:firstLine="420" w:firstLineChars="200"/>
        <w:jc w:val="left"/>
        <w:rPr>
          <w:rFonts w:ascii="宋体_x001B_.." w:hAnsi="宋体_x001B_.." w:eastAsia="宋体_x001B_.."/>
          <w:color w:val="000000"/>
          <w:kern w:val="0"/>
          <w:szCs w:val="24"/>
        </w:rPr>
      </w:pPr>
      <w:r>
        <w:rPr>
          <w:rFonts w:hint="eastAsia" w:ascii="宋体_x001B_.." w:hAnsi="宋体_x001B_.." w:eastAsia="宋体_x001B_.."/>
          <w:color w:val="000000"/>
          <w:kern w:val="0"/>
          <w:szCs w:val="24"/>
        </w:rPr>
        <w:t>应符合品种特征，体型匀称，骨架健壮，肌肉发达，无畸形疾，健康状况良好。</w:t>
      </w:r>
    </w:p>
    <w:p w14:paraId="54305D94">
      <w:pPr>
        <w:pStyle w:val="122"/>
        <w:spacing w:before="156" w:after="156"/>
      </w:pPr>
      <w:r>
        <w:rPr>
          <w:rFonts w:hint="eastAsia"/>
        </w:rPr>
        <w:t>4.5系谱档案</w:t>
      </w:r>
    </w:p>
    <w:p w14:paraId="3D9C72EC">
      <w:pPr>
        <w:autoSpaceDE w:val="0"/>
        <w:autoSpaceDN w:val="0"/>
        <w:spacing w:line="360" w:lineRule="auto"/>
        <w:ind w:firstLine="420" w:firstLineChars="200"/>
        <w:jc w:val="left"/>
        <w:rPr>
          <w:rFonts w:ascii="宋体_x001B_.." w:hAnsi="宋体_x001B_.." w:eastAsia="宋体_x001B_.."/>
          <w:color w:val="000000"/>
          <w:kern w:val="0"/>
          <w:szCs w:val="24"/>
        </w:rPr>
      </w:pPr>
      <w:r>
        <w:rPr>
          <w:rFonts w:hint="eastAsia" w:ascii="宋体_x001B_.." w:hAnsi="宋体_x001B_.." w:eastAsia="宋体_x001B_.."/>
          <w:color w:val="000000"/>
          <w:kern w:val="0"/>
          <w:szCs w:val="24"/>
        </w:rPr>
        <w:t>应具有三代完整的系谱和生产性能记录。</w:t>
      </w:r>
    </w:p>
    <w:p w14:paraId="487A53B2">
      <w:pPr>
        <w:pStyle w:val="122"/>
        <w:spacing w:before="156" w:after="156"/>
      </w:pPr>
      <w:r>
        <w:rPr>
          <w:rFonts w:hint="eastAsia"/>
        </w:rPr>
        <w:t>4.6疫病检疫</w:t>
      </w:r>
    </w:p>
    <w:p w14:paraId="31849289">
      <w:pPr>
        <w:autoSpaceDE w:val="0"/>
        <w:autoSpaceDN w:val="0"/>
        <w:spacing w:line="360" w:lineRule="auto"/>
        <w:ind w:firstLine="420" w:firstLineChars="200"/>
        <w:jc w:val="left"/>
        <w:rPr>
          <w:rFonts w:ascii="宋体_x001B_.." w:hAnsi="宋体_x001B_.." w:eastAsia="宋体_x001B_.."/>
          <w:color w:val="000000"/>
          <w:kern w:val="0"/>
          <w:szCs w:val="24"/>
        </w:rPr>
      </w:pPr>
      <w:r>
        <w:rPr>
          <w:rFonts w:hint="eastAsia" w:ascii="宋体_x001B_.." w:hAnsi="宋体_x001B_.." w:eastAsia="宋体_x001B_.."/>
          <w:color w:val="000000"/>
          <w:kern w:val="0"/>
          <w:szCs w:val="24"/>
        </w:rPr>
        <w:t>应有当地动物疫病预防控制机构出具的疫病检测报告，包括但不限于口蹄疫、布鲁氏菌病、结核病等疫病监测均为阴性。</w:t>
      </w:r>
    </w:p>
    <w:p w14:paraId="3CFCEF75">
      <w:pPr>
        <w:pStyle w:val="118"/>
        <w:spacing w:before="312" w:after="312"/>
      </w:pPr>
      <w:r>
        <w:rPr>
          <w:rFonts w:hint="eastAsia"/>
        </w:rPr>
        <w:t>5 引种前准备</w:t>
      </w:r>
      <w:bookmarkEnd w:id="48"/>
      <w:r>
        <w:rPr>
          <w:rFonts w:hint="eastAsia"/>
        </w:rPr>
        <w:t xml:space="preserve"> </w:t>
      </w:r>
    </w:p>
    <w:p w14:paraId="33D803F6">
      <w:pPr>
        <w:pStyle w:val="122"/>
        <w:spacing w:before="156" w:after="156"/>
        <w:rPr>
          <w:rFonts w:ascii="宋体v...." w:hAnsi="宋体v...." w:eastAsia="宋体v...."/>
          <w:color w:val="000000"/>
          <w:szCs w:val="24"/>
        </w:rPr>
      </w:pPr>
      <w:bookmarkStart w:id="49" w:name="_Toc103612482"/>
      <w:r>
        <w:rPr>
          <w:rFonts w:hint="eastAsia"/>
        </w:rPr>
        <w:t>5.1</w:t>
      </w:r>
      <w:bookmarkEnd w:id="49"/>
      <w:bookmarkStart w:id="50" w:name="_Toc96366473"/>
      <w:r>
        <w:rPr>
          <w:rFonts w:hint="eastAsia"/>
        </w:rPr>
        <w:t>隔离准备</w:t>
      </w:r>
    </w:p>
    <w:bookmarkEnd w:id="50"/>
    <w:p w14:paraId="49C8C138">
      <w:pPr>
        <w:pStyle w:val="122"/>
        <w:spacing w:before="156" w:after="156"/>
      </w:pPr>
      <w:r>
        <w:rPr>
          <w:rFonts w:hint="eastAsia"/>
        </w:rPr>
        <w:t>5.1.1 隔离场设置</w:t>
      </w:r>
    </w:p>
    <w:p w14:paraId="23C77785">
      <w:pPr>
        <w:ind w:firstLine="420" w:firstLineChars="200"/>
        <w:jc w:val="left"/>
        <w:rPr>
          <w:rFonts w:ascii="宋体v...." w:hAnsi="宋体v...." w:eastAsia="宋体v...."/>
          <w:color w:val="000000"/>
          <w:kern w:val="0"/>
          <w:szCs w:val="24"/>
        </w:rPr>
      </w:pPr>
      <w:r>
        <w:rPr>
          <w:rFonts w:hint="eastAsia" w:ascii="宋体v...." w:hAnsi="宋体v...." w:eastAsia="宋体v...."/>
          <w:color w:val="000000"/>
          <w:kern w:val="0"/>
          <w:szCs w:val="24"/>
        </w:rPr>
        <w:t>隔离场设置应符合《动物防疫条件审查办法》相关规定</w:t>
      </w:r>
      <w:r>
        <w:rPr>
          <w:rFonts w:ascii="宋体v...." w:hAnsi="宋体v...." w:eastAsia="宋体v...."/>
          <w:color w:val="000000"/>
          <w:kern w:val="0"/>
          <w:szCs w:val="24"/>
        </w:rPr>
        <w:t>。</w:t>
      </w:r>
      <w:r>
        <w:rPr>
          <w:rFonts w:hint="eastAsia" w:ascii="宋体v...." w:hAnsi="宋体v...." w:eastAsia="宋体v...."/>
          <w:color w:val="000000"/>
          <w:kern w:val="0"/>
          <w:szCs w:val="24"/>
        </w:rPr>
        <w:t xml:space="preserve"> </w:t>
      </w:r>
    </w:p>
    <w:p w14:paraId="01371FF8">
      <w:pPr>
        <w:spacing w:after="67"/>
        <w:jc w:val="left"/>
        <w:rPr>
          <w:rFonts w:ascii="黑体" w:hAnsi="Times New Roman" w:eastAsia="黑体"/>
          <w:kern w:val="0"/>
          <w:szCs w:val="20"/>
        </w:rPr>
      </w:pPr>
      <w:r>
        <w:rPr>
          <w:rFonts w:hint="eastAsia" w:ascii="黑体" w:hAnsi="Times New Roman" w:eastAsia="黑体"/>
          <w:kern w:val="0"/>
          <w:szCs w:val="20"/>
        </w:rPr>
        <w:t>5.1.2 隔离舍消毒</w:t>
      </w:r>
    </w:p>
    <w:p w14:paraId="3F5E9A2C">
      <w:pPr>
        <w:spacing w:after="67"/>
        <w:ind w:firstLine="420" w:firstLineChars="200"/>
        <w:jc w:val="left"/>
        <w:rPr>
          <w:rFonts w:ascii="宋体v...." w:hAnsi="宋体v...." w:eastAsia="宋体v...."/>
          <w:color w:val="000000"/>
          <w:kern w:val="0"/>
          <w:szCs w:val="24"/>
        </w:rPr>
      </w:pPr>
      <w:r>
        <w:rPr>
          <w:rFonts w:hint="eastAsia" w:ascii="宋体v...." w:hAnsi="宋体v...." w:eastAsia="宋体v...."/>
          <w:color w:val="000000"/>
          <w:kern w:val="0"/>
          <w:szCs w:val="24"/>
        </w:rPr>
        <w:t xml:space="preserve"> 应将隔离舍进行彻底清洁、消毒，并且空舍至少15 d以上；消毒应符合</w:t>
      </w:r>
      <w:r>
        <w:rPr>
          <w:rFonts w:ascii="宋体v...." w:hAnsi="宋体v...." w:eastAsia="宋体v...."/>
          <w:color w:val="000000"/>
          <w:kern w:val="0"/>
          <w:szCs w:val="24"/>
        </w:rPr>
        <w:t>NY/T 2842 和NY/T 3075</w:t>
      </w:r>
      <w:r>
        <w:rPr>
          <w:rFonts w:hint="eastAsia" w:ascii="宋体v...." w:hAnsi="宋体v...." w:eastAsia="宋体v...."/>
          <w:color w:val="000000"/>
          <w:kern w:val="0"/>
          <w:szCs w:val="24"/>
        </w:rPr>
        <w:t>的规定。</w:t>
      </w:r>
    </w:p>
    <w:p w14:paraId="35F8552F">
      <w:pPr>
        <w:pStyle w:val="122"/>
        <w:spacing w:before="156" w:after="156"/>
      </w:pPr>
      <w:r>
        <w:rPr>
          <w:rFonts w:hint="eastAsia"/>
        </w:rPr>
        <w:t>5.1.3 水、饲草料及药品准备</w:t>
      </w:r>
    </w:p>
    <w:p w14:paraId="6B71E594">
      <w:pPr>
        <w:ind w:firstLine="420" w:firstLineChars="200"/>
        <w:jc w:val="left"/>
        <w:rPr>
          <w:rFonts w:ascii="宋体" w:hAnsi="宋体"/>
          <w:color w:val="000000"/>
          <w:szCs w:val="24"/>
        </w:rPr>
      </w:pPr>
      <w:r>
        <w:rPr>
          <w:rFonts w:hint="eastAsia" w:ascii="宋体" w:hAnsi="宋体"/>
          <w:color w:val="000000"/>
          <w:szCs w:val="24"/>
        </w:rPr>
        <w:t xml:space="preserve">应配备充足的水源，准备充足的饲草料、防应激药物、疫苗和常见疾病治疗药物，包括但不限于：口蹄疫疫苗，复方布他磷，电解多维，恩诺沙星，头孢噻呋钠，健胃散，氟苯尼考，阿维菌素等。 </w:t>
      </w:r>
    </w:p>
    <w:p w14:paraId="437EADDE">
      <w:pPr>
        <w:pStyle w:val="122"/>
        <w:spacing w:before="156" w:after="156"/>
      </w:pPr>
      <w:r>
        <w:rPr>
          <w:rFonts w:hint="eastAsia"/>
        </w:rPr>
        <w:t>5.2 运输车辆准备</w:t>
      </w:r>
    </w:p>
    <w:p w14:paraId="75A0B732">
      <w:pPr>
        <w:pStyle w:val="122"/>
        <w:spacing w:before="156" w:after="156"/>
      </w:pPr>
      <w:r>
        <w:rPr>
          <w:rFonts w:hint="eastAsia"/>
        </w:rPr>
        <w:t>5.2.1车辆要求</w:t>
      </w:r>
    </w:p>
    <w:p w14:paraId="7C7628EC">
      <w:pPr>
        <w:ind w:firstLine="420" w:firstLineChars="200"/>
        <w:jc w:val="left"/>
        <w:rPr>
          <w:rFonts w:ascii="宋体" w:hAnsi="宋体"/>
          <w:color w:val="000000"/>
          <w:sz w:val="24"/>
          <w:szCs w:val="24"/>
        </w:rPr>
      </w:pPr>
      <w:r>
        <w:rPr>
          <w:rFonts w:hint="eastAsia" w:ascii="宋体z鳤逸.." w:hAnsi="宋体z鳤逸.." w:eastAsia="宋体z鳤逸.."/>
          <w:color w:val="000000"/>
          <w:szCs w:val="24"/>
        </w:rPr>
        <w:t>应选择所在地县级人民政府农业农村主管部门备案的运输车辆，</w:t>
      </w:r>
      <w:r>
        <w:rPr>
          <w:rFonts w:hint="eastAsia"/>
        </w:rPr>
        <w:t>跨省运输车辆需安装卫星定位系统，并符合湖南省指定通道管理要求。应</w:t>
      </w:r>
      <w:r>
        <w:rPr>
          <w:rFonts w:hint="eastAsia" w:ascii="宋体z鳤逸.." w:hAnsi="宋体z鳤逸.." w:eastAsia="宋体z鳤逸.."/>
          <w:color w:val="000000"/>
          <w:szCs w:val="24"/>
        </w:rPr>
        <w:t>根据运输数量、距离和养殖场道路条件选择运输车辆类型，应</w:t>
      </w:r>
      <w:r>
        <w:rPr>
          <w:rFonts w:hint="eastAsia"/>
        </w:rPr>
        <w:t>使用高护栏敞篷货车，护栏高度≥1.8</w:t>
      </w:r>
      <w:r>
        <w:rPr>
          <w:rFonts w:hint="eastAsia"/>
          <w:lang w:val="en-US" w:eastAsia="zh-CN"/>
        </w:rPr>
        <w:t xml:space="preserve"> </w:t>
      </w:r>
      <w:r>
        <w:rPr>
          <w:rFonts w:hint="eastAsia"/>
        </w:rPr>
        <w:t>m，配备防晒、防风、挡雨设施。</w:t>
      </w:r>
    </w:p>
    <w:p w14:paraId="2C0E9127">
      <w:pPr>
        <w:pStyle w:val="122"/>
        <w:spacing w:before="156" w:after="156"/>
      </w:pPr>
      <w:r>
        <w:rPr>
          <w:rFonts w:hint="eastAsia"/>
        </w:rPr>
        <w:t>5.2.2 车辆消毒</w:t>
      </w:r>
    </w:p>
    <w:p w14:paraId="00928BCA">
      <w:pPr>
        <w:ind w:firstLine="420" w:firstLineChars="200"/>
        <w:jc w:val="left"/>
        <w:rPr>
          <w:rFonts w:ascii="宋体v...." w:hAnsi="宋体v...." w:eastAsia="宋体v...."/>
          <w:color w:val="000000"/>
          <w:kern w:val="0"/>
          <w:szCs w:val="24"/>
        </w:rPr>
      </w:pPr>
      <w:r>
        <w:rPr>
          <w:rFonts w:hint="eastAsia" w:ascii="宋体v...." w:hAnsi="宋体v...." w:eastAsia="宋体v...."/>
          <w:color w:val="000000"/>
          <w:kern w:val="0"/>
          <w:szCs w:val="24"/>
        </w:rPr>
        <w:t>起运前运输车辆先应彻底清洗，再</w:t>
      </w:r>
      <w:r>
        <w:rPr>
          <w:rFonts w:ascii="宋体v...." w:hAnsi="宋体v...." w:eastAsia="宋体v...."/>
          <w:color w:val="000000"/>
          <w:kern w:val="0"/>
          <w:szCs w:val="24"/>
        </w:rPr>
        <w:t>使用有效的消毒剂（如次氯酸钠、过氧化氢等）对车辆内外进行全面消毒，</w:t>
      </w:r>
      <w:r>
        <w:rPr>
          <w:rFonts w:hint="eastAsia" w:ascii="宋体v...." w:hAnsi="宋体v...." w:eastAsia="宋体v...."/>
          <w:color w:val="000000"/>
          <w:kern w:val="0"/>
          <w:szCs w:val="24"/>
        </w:rPr>
        <w:t>并</w:t>
      </w:r>
      <w:r>
        <w:rPr>
          <w:rFonts w:ascii="宋体v...." w:hAnsi="宋体v...." w:eastAsia="宋体v...."/>
          <w:color w:val="000000"/>
          <w:kern w:val="0"/>
          <w:szCs w:val="24"/>
        </w:rPr>
        <w:t>晾干，确保车厢内无残留水分</w:t>
      </w:r>
      <w:r>
        <w:rPr>
          <w:rFonts w:hint="eastAsia" w:ascii="宋体v...." w:hAnsi="宋体v...." w:eastAsia="宋体v...."/>
          <w:color w:val="000000"/>
          <w:kern w:val="0"/>
          <w:szCs w:val="24"/>
        </w:rPr>
        <w:t>。</w:t>
      </w:r>
    </w:p>
    <w:p w14:paraId="5FBB29D8">
      <w:pPr>
        <w:pStyle w:val="122"/>
        <w:spacing w:before="156" w:after="156"/>
      </w:pPr>
      <w:r>
        <w:rPr>
          <w:rFonts w:hint="eastAsia"/>
        </w:rPr>
        <w:t>5.2.3 防滑处理</w:t>
      </w:r>
    </w:p>
    <w:p w14:paraId="2A3D57FD">
      <w:pPr>
        <w:ind w:firstLine="420" w:firstLineChars="200"/>
        <w:jc w:val="left"/>
        <w:rPr>
          <w:rFonts w:ascii="宋体z鳤逸.." w:hAnsi="宋体z鳤逸.." w:eastAsia="宋体z鳤逸.."/>
          <w:color w:val="000000"/>
          <w:szCs w:val="24"/>
        </w:rPr>
      </w:pPr>
      <w:r>
        <w:rPr>
          <w:rFonts w:hint="eastAsia"/>
        </w:rPr>
        <w:t>车厢底部铺垫（20～30）cm厚的干草，也可铺设防滑垫，</w:t>
      </w:r>
      <w:r>
        <w:rPr>
          <w:rFonts w:hint="eastAsia" w:ascii="宋体" w:hAnsi="宋体"/>
          <w:color w:val="000000"/>
          <w:szCs w:val="24"/>
        </w:rPr>
        <w:t>防止牛只滑摔</w:t>
      </w:r>
      <w:r>
        <w:rPr>
          <w:rFonts w:ascii="宋体z鳤逸.." w:hAnsi="宋体z鳤逸.." w:eastAsia="宋体z鳤逸.."/>
          <w:color w:val="000000"/>
          <w:szCs w:val="24"/>
        </w:rPr>
        <w:t>。</w:t>
      </w:r>
    </w:p>
    <w:p w14:paraId="549F31B6">
      <w:pPr>
        <w:pStyle w:val="122"/>
        <w:spacing w:before="156" w:after="156"/>
      </w:pPr>
      <w:r>
        <w:rPr>
          <w:rFonts w:hint="eastAsia"/>
        </w:rPr>
        <w:t>5.2.3 人员</w:t>
      </w:r>
    </w:p>
    <w:p w14:paraId="18762AD3">
      <w:pPr>
        <w:pStyle w:val="2"/>
      </w:pPr>
      <w:r>
        <w:rPr>
          <w:rFonts w:hint="eastAsia"/>
        </w:rPr>
        <w:t xml:space="preserve">    应配备具有相关兽医从业资格或者具有肉牛调运经验丰富的人员，全程参与引种和调运。</w:t>
      </w:r>
    </w:p>
    <w:p w14:paraId="66A82827">
      <w:pPr>
        <w:pStyle w:val="118"/>
        <w:spacing w:before="312" w:after="312"/>
      </w:pPr>
      <w:r>
        <w:rPr>
          <w:rFonts w:hint="eastAsia"/>
        </w:rPr>
        <w:t xml:space="preserve">6  引种 </w:t>
      </w:r>
    </w:p>
    <w:p w14:paraId="58819F54">
      <w:pPr>
        <w:pStyle w:val="122"/>
        <w:spacing w:before="156" w:after="156"/>
      </w:pPr>
      <w:r>
        <w:rPr>
          <w:rFonts w:hint="eastAsia"/>
        </w:rPr>
        <w:t>6.1引种时间</w:t>
      </w:r>
    </w:p>
    <w:p w14:paraId="0F816619">
      <w:pPr>
        <w:autoSpaceDE w:val="0"/>
        <w:autoSpaceDN w:val="0"/>
        <w:spacing w:line="360" w:lineRule="auto"/>
        <w:ind w:firstLine="420" w:firstLineChars="200"/>
        <w:jc w:val="left"/>
      </w:pPr>
      <w:r>
        <w:rPr>
          <w:rFonts w:hint="eastAsia" w:ascii="宋体_x001B_.." w:hAnsi="宋体_x001B_.." w:eastAsia="宋体_x001B_.."/>
          <w:color w:val="000000"/>
          <w:kern w:val="0"/>
          <w:szCs w:val="24"/>
        </w:rPr>
        <w:t>应根据气候条件和养殖场的实际情况选择，应避免在高温</w:t>
      </w:r>
      <w:r>
        <w:rPr>
          <w:rFonts w:hint="eastAsia"/>
        </w:rPr>
        <w:t>（日最高气温≥30</w:t>
      </w:r>
      <w:r>
        <w:rPr>
          <w:rFonts w:hint="eastAsia"/>
          <w:lang w:val="en-US" w:eastAsia="zh-CN"/>
        </w:rPr>
        <w:t xml:space="preserve"> </w:t>
      </w:r>
      <w:r>
        <w:rPr>
          <w:rFonts w:hint="eastAsia"/>
        </w:rPr>
        <w:t>℃）</w:t>
      </w:r>
      <w:r>
        <w:rPr>
          <w:rFonts w:hint="eastAsia" w:ascii="宋体_x001B_.." w:hAnsi="宋体_x001B_.." w:eastAsia="宋体_x001B_.."/>
          <w:color w:val="000000"/>
          <w:kern w:val="0"/>
          <w:szCs w:val="24"/>
        </w:rPr>
        <w:t>、寒冷</w:t>
      </w:r>
      <w:r>
        <w:rPr>
          <w:rFonts w:hint="eastAsia"/>
        </w:rPr>
        <w:t>（日最低气温≤0</w:t>
      </w:r>
      <w:r>
        <w:rPr>
          <w:rFonts w:hint="eastAsia"/>
          <w:lang w:val="en-US" w:eastAsia="zh-CN"/>
        </w:rPr>
        <w:t xml:space="preserve"> </w:t>
      </w:r>
      <w:r>
        <w:rPr>
          <w:rFonts w:hint="eastAsia"/>
        </w:rPr>
        <w:t>℃）</w:t>
      </w:r>
      <w:r>
        <w:rPr>
          <w:rFonts w:hint="eastAsia" w:ascii="宋体_x001B_.." w:hAnsi="宋体_x001B_.." w:eastAsia="宋体_x001B_.."/>
          <w:color w:val="000000"/>
          <w:kern w:val="0"/>
          <w:szCs w:val="24"/>
        </w:rPr>
        <w:t>或雨季等不利天气进行。</w:t>
      </w:r>
      <w:r>
        <w:rPr>
          <w:rFonts w:hint="eastAsia"/>
        </w:rPr>
        <w:t xml:space="preserve"> </w:t>
      </w:r>
    </w:p>
    <w:p w14:paraId="7968C952">
      <w:pPr>
        <w:pStyle w:val="122"/>
        <w:spacing w:before="156" w:after="156"/>
      </w:pPr>
      <w:r>
        <w:rPr>
          <w:rFonts w:hint="eastAsia"/>
        </w:rPr>
        <w:t>6.2 牛只选择</w:t>
      </w:r>
    </w:p>
    <w:p w14:paraId="114D1117">
      <w:pPr>
        <w:ind w:firstLine="420" w:firstLineChars="200"/>
        <w:jc w:val="left"/>
        <w:rPr>
          <w:rFonts w:ascii="宋体" w:hAnsi="宋体"/>
          <w:szCs w:val="24"/>
        </w:rPr>
      </w:pPr>
      <w:r>
        <w:rPr>
          <w:rFonts w:hint="eastAsia" w:ascii="宋体" w:hAnsi="宋体"/>
          <w:szCs w:val="24"/>
        </w:rPr>
        <w:t>根据引种需求选择合适牛只，</w:t>
      </w:r>
      <w:r>
        <w:rPr>
          <w:rFonts w:hint="eastAsia" w:ascii="宋体v...." w:hAnsi="宋体v...." w:eastAsia="宋体v...."/>
          <w:color w:val="000000"/>
          <w:szCs w:val="24"/>
        </w:rPr>
        <w:t>应查看其档案和预防接种记录；</w:t>
      </w:r>
      <w:r>
        <w:rPr>
          <w:rFonts w:hint="eastAsia"/>
        </w:rPr>
        <w:t>需无临床症状，体温、呼吸、反刍等生理指标正常。</w:t>
      </w:r>
    </w:p>
    <w:p w14:paraId="364923F9">
      <w:pPr>
        <w:pStyle w:val="122"/>
        <w:spacing w:before="156" w:after="156"/>
      </w:pPr>
      <w:r>
        <w:rPr>
          <w:rFonts w:hint="eastAsia"/>
        </w:rPr>
        <w:t>6.3 检测检疫</w:t>
      </w:r>
    </w:p>
    <w:p w14:paraId="07D5FCC9">
      <w:pPr>
        <w:ind w:firstLine="420" w:firstLineChars="200"/>
        <w:rPr>
          <w:rFonts w:ascii="宋体v...." w:hAnsi="宋体v...." w:eastAsia="宋体v...."/>
          <w:color w:val="000000"/>
          <w:szCs w:val="24"/>
        </w:rPr>
      </w:pPr>
      <w:r>
        <w:rPr>
          <w:rFonts w:hint="eastAsia"/>
        </w:rPr>
        <w:t>应实验室检测口蹄疫、布鲁氏菌病、牛结核病、副结核病、牛结节性皮肤病、牛传染性鼻气管炎、牛病毒性腹泻/黏膜病等项目，检测结果合格。</w:t>
      </w:r>
    </w:p>
    <w:p w14:paraId="58D42F47">
      <w:pPr>
        <w:rPr>
          <w:rFonts w:ascii="黑体" w:hAnsi="Times New Roman" w:eastAsia="黑体"/>
          <w:kern w:val="0"/>
          <w:szCs w:val="20"/>
        </w:rPr>
      </w:pPr>
      <w:r>
        <w:rPr>
          <w:rFonts w:hint="eastAsia" w:ascii="黑体" w:hAnsi="Times New Roman" w:eastAsia="黑体"/>
          <w:kern w:val="0"/>
          <w:szCs w:val="20"/>
        </w:rPr>
        <w:t>6.3.1 产地检疫</w:t>
      </w:r>
    </w:p>
    <w:p w14:paraId="260DB1BB">
      <w:pPr>
        <w:ind w:firstLine="420" w:firstLineChars="200"/>
      </w:pPr>
      <w:r>
        <w:rPr>
          <w:rFonts w:hint="eastAsia"/>
        </w:rPr>
        <w:t>调运前3天向当地动物卫生监督机构申报检疫，</w:t>
      </w:r>
      <w:r>
        <w:rPr>
          <w:rFonts w:hint="eastAsia" w:ascii="宋体v...." w:hAnsi="宋体v...." w:eastAsia="宋体v...."/>
          <w:color w:val="000000"/>
          <w:szCs w:val="24"/>
        </w:rPr>
        <w:t>进行个体检疫，每头牛应</w:t>
      </w:r>
      <w:r>
        <w:rPr>
          <w:rFonts w:hint="eastAsia"/>
        </w:rPr>
        <w:t>取得《动物检疫合格证明》。</w:t>
      </w:r>
    </w:p>
    <w:p w14:paraId="00FDD6DA">
      <w:pPr>
        <w:rPr>
          <w:rFonts w:ascii="黑体" w:hAnsi="Times New Roman" w:eastAsia="黑体"/>
          <w:kern w:val="0"/>
          <w:szCs w:val="20"/>
        </w:rPr>
      </w:pPr>
      <w:r>
        <w:rPr>
          <w:rFonts w:hint="eastAsia" w:ascii="黑体" w:hAnsi="Times New Roman" w:eastAsia="黑体"/>
          <w:kern w:val="0"/>
          <w:szCs w:val="20"/>
        </w:rPr>
        <w:t>6.3.2 落地监管</w:t>
      </w:r>
    </w:p>
    <w:p w14:paraId="26C2D837">
      <w:pPr>
        <w:ind w:firstLine="420" w:firstLineChars="200"/>
        <w:jc w:val="left"/>
        <w:rPr>
          <w:rFonts w:ascii="宋体" w:hAnsi="宋体"/>
          <w:szCs w:val="24"/>
        </w:rPr>
      </w:pPr>
      <w:r>
        <w:rPr>
          <w:rFonts w:hint="eastAsia" w:ascii="宋体" w:hAnsi="宋体"/>
          <w:szCs w:val="24"/>
        </w:rPr>
        <w:t>到达目的地24</w:t>
      </w:r>
      <w:r>
        <w:rPr>
          <w:rFonts w:hint="eastAsia" w:ascii="宋体" w:hAnsi="宋体"/>
          <w:szCs w:val="24"/>
          <w:lang w:val="en-US" w:eastAsia="zh-CN"/>
        </w:rPr>
        <w:t xml:space="preserve"> h</w:t>
      </w:r>
      <w:r>
        <w:rPr>
          <w:rFonts w:hint="eastAsia" w:ascii="宋体" w:hAnsi="宋体"/>
          <w:szCs w:val="24"/>
        </w:rPr>
        <w:t>内向当地县</w:t>
      </w:r>
      <w:r>
        <w:rPr>
          <w:rFonts w:hint="eastAsia"/>
        </w:rPr>
        <w:t>级农业农村部门报告，接受落地检疫。</w:t>
      </w:r>
    </w:p>
    <w:p w14:paraId="01FA65D2">
      <w:pPr>
        <w:pStyle w:val="2"/>
        <w:rPr>
          <w:rFonts w:ascii="黑体" w:hAnsi="Times New Roman" w:eastAsia="黑体"/>
        </w:rPr>
      </w:pPr>
      <w:r>
        <w:rPr>
          <w:rFonts w:hint="eastAsia" w:ascii="黑体" w:hAnsi="Times New Roman" w:eastAsia="黑体"/>
        </w:rPr>
        <w:t>6.4 应激预防</w:t>
      </w:r>
    </w:p>
    <w:p w14:paraId="0AD56E7E">
      <w:pPr>
        <w:pStyle w:val="2"/>
        <w:ind w:firstLine="420" w:firstLineChars="200"/>
        <w:rPr>
          <w:rFonts w:ascii="宋体" w:hAnsi="宋体"/>
          <w:color w:val="000000"/>
          <w:szCs w:val="24"/>
        </w:rPr>
      </w:pPr>
      <w:r>
        <w:rPr>
          <w:rFonts w:hint="eastAsia" w:ascii="宋体" w:hAnsi="宋体"/>
          <w:color w:val="000000"/>
          <w:szCs w:val="24"/>
        </w:rPr>
        <w:t>运输前4</w:t>
      </w:r>
      <w:r>
        <w:rPr>
          <w:rFonts w:hint="eastAsia" w:ascii="宋体" w:hAnsi="宋体"/>
          <w:color w:val="000000"/>
          <w:szCs w:val="24"/>
          <w:lang w:val="en-US" w:eastAsia="zh-CN"/>
        </w:rPr>
        <w:t xml:space="preserve"> h</w:t>
      </w:r>
      <w:r>
        <w:rPr>
          <w:rFonts w:hint="eastAsia" w:ascii="宋体" w:hAnsi="宋体"/>
          <w:color w:val="000000"/>
          <w:szCs w:val="24"/>
        </w:rPr>
        <w:t>控制采食、保障足量饮水；运输前2</w:t>
      </w:r>
      <w:r>
        <w:rPr>
          <w:rFonts w:hint="eastAsia" w:ascii="宋体" w:hAnsi="宋体"/>
          <w:color w:val="000000"/>
          <w:szCs w:val="24"/>
          <w:lang w:val="en-US" w:eastAsia="zh-CN"/>
        </w:rPr>
        <w:t xml:space="preserve"> h</w:t>
      </w:r>
      <w:r>
        <w:rPr>
          <w:rFonts w:hint="eastAsia" w:ascii="宋体" w:hAnsi="宋体"/>
          <w:color w:val="000000"/>
          <w:szCs w:val="24"/>
        </w:rPr>
        <w:t>，可肌内注射泰拉霉素（1mL/80</w:t>
      </w:r>
      <w:r>
        <w:rPr>
          <w:rFonts w:hint="eastAsia" w:ascii="宋体" w:hAnsi="宋体"/>
          <w:color w:val="000000"/>
          <w:szCs w:val="24"/>
          <w:lang w:val="en-US" w:eastAsia="zh-CN"/>
        </w:rPr>
        <w:t xml:space="preserve"> </w:t>
      </w:r>
      <w:r>
        <w:rPr>
          <w:rFonts w:hint="eastAsia" w:ascii="宋体" w:hAnsi="宋体"/>
          <w:color w:val="000000"/>
          <w:szCs w:val="24"/>
        </w:rPr>
        <w:t>kg体重）预防呼吸道疾病。</w:t>
      </w:r>
    </w:p>
    <w:p w14:paraId="39269BF7">
      <w:pPr>
        <w:pStyle w:val="122"/>
        <w:spacing w:before="156" w:after="156"/>
        <w:rPr>
          <w:rFonts w:hAnsi="黑体"/>
          <w:color w:val="000000"/>
          <w:szCs w:val="24"/>
        </w:rPr>
      </w:pPr>
      <w:r>
        <w:rPr>
          <w:rFonts w:hint="eastAsia"/>
        </w:rPr>
        <w:t>6.5装车</w:t>
      </w:r>
    </w:p>
    <w:p w14:paraId="65BE930D">
      <w:pPr>
        <w:spacing w:line="360" w:lineRule="auto"/>
        <w:ind w:firstLine="420" w:firstLineChars="200"/>
        <w:jc w:val="left"/>
        <w:rPr>
          <w:rFonts w:ascii="宋体" w:hAnsi="宋体"/>
          <w:color w:val="000000"/>
          <w:szCs w:val="24"/>
        </w:rPr>
      </w:pPr>
      <w:r>
        <w:rPr>
          <w:rFonts w:hint="eastAsia" w:ascii="宋体" w:hAnsi="宋体"/>
          <w:color w:val="000000"/>
          <w:szCs w:val="24"/>
        </w:rPr>
        <w:t>装车过程按照性别、大小、强弱进行分群装车，避免车厢过于拥挤，装车密度可按体重(100</w:t>
      </w:r>
      <w:r>
        <w:rPr>
          <w:rFonts w:hint="eastAsia"/>
        </w:rPr>
        <w:t>～200)</w:t>
      </w:r>
      <w:r>
        <w:rPr>
          <w:rFonts w:hint="eastAsia"/>
          <w:lang w:val="en-US" w:eastAsia="zh-CN"/>
        </w:rPr>
        <w:t xml:space="preserve"> </w:t>
      </w:r>
      <w:r>
        <w:rPr>
          <w:rFonts w:hint="eastAsia"/>
        </w:rPr>
        <w:t>kg不低于1.2</w:t>
      </w:r>
      <w:r>
        <w:rPr>
          <w:rFonts w:hint="eastAsia"/>
          <w:lang w:val="en-US" w:eastAsia="zh-CN"/>
        </w:rPr>
        <w:t xml:space="preserve"> </w:t>
      </w:r>
      <w:r>
        <w:rPr>
          <w:rFonts w:hint="eastAsia"/>
        </w:rPr>
        <w:t>m²/头、</w:t>
      </w:r>
      <w:r>
        <w:rPr>
          <w:rFonts w:hint="eastAsia" w:ascii="宋体" w:hAnsi="宋体"/>
          <w:color w:val="000000"/>
          <w:szCs w:val="24"/>
        </w:rPr>
        <w:t>(200</w:t>
      </w:r>
      <w:r>
        <w:rPr>
          <w:rFonts w:hint="eastAsia"/>
        </w:rPr>
        <w:t>～300)</w:t>
      </w:r>
      <w:r>
        <w:rPr>
          <w:rFonts w:hint="eastAsia"/>
          <w:lang w:val="en-US" w:eastAsia="zh-CN"/>
        </w:rPr>
        <w:t xml:space="preserve"> </w:t>
      </w:r>
      <w:r>
        <w:rPr>
          <w:rFonts w:hint="eastAsia"/>
        </w:rPr>
        <w:t>kg不低于1.5</w:t>
      </w:r>
      <w:r>
        <w:rPr>
          <w:rFonts w:hint="eastAsia"/>
          <w:lang w:val="en-US" w:eastAsia="zh-CN"/>
        </w:rPr>
        <w:t xml:space="preserve"> </w:t>
      </w:r>
      <w:r>
        <w:rPr>
          <w:rFonts w:hint="eastAsia"/>
        </w:rPr>
        <w:t>m²/头、</w:t>
      </w:r>
      <w:r>
        <w:rPr>
          <w:rFonts w:hint="eastAsia" w:ascii="宋体" w:hAnsi="宋体"/>
          <w:color w:val="000000"/>
          <w:szCs w:val="24"/>
        </w:rPr>
        <w:t>(300</w:t>
      </w:r>
      <w:r>
        <w:rPr>
          <w:rFonts w:hint="eastAsia"/>
        </w:rPr>
        <w:t>～400)</w:t>
      </w:r>
      <w:r>
        <w:rPr>
          <w:rFonts w:hint="eastAsia"/>
          <w:lang w:val="en-US" w:eastAsia="zh-CN"/>
        </w:rPr>
        <w:t xml:space="preserve"> </w:t>
      </w:r>
      <w:r>
        <w:rPr>
          <w:rFonts w:hint="eastAsia"/>
        </w:rPr>
        <w:t>kg不低于1.8</w:t>
      </w:r>
      <w:r>
        <w:rPr>
          <w:rFonts w:hint="eastAsia"/>
          <w:lang w:val="en-US" w:eastAsia="zh-CN"/>
        </w:rPr>
        <w:t xml:space="preserve"> </w:t>
      </w:r>
      <w:r>
        <w:rPr>
          <w:rFonts w:hint="eastAsia"/>
        </w:rPr>
        <w:t>m²/头、400</w:t>
      </w:r>
      <w:r>
        <w:rPr>
          <w:rFonts w:hint="eastAsia"/>
          <w:lang w:val="en-US" w:eastAsia="zh-CN"/>
        </w:rPr>
        <w:t xml:space="preserve"> </w:t>
      </w:r>
      <w:r>
        <w:rPr>
          <w:rFonts w:hint="eastAsia"/>
        </w:rPr>
        <w:t>kg</w:t>
      </w:r>
      <w:r>
        <w:rPr>
          <w:rFonts w:hint="eastAsia"/>
          <w:lang w:val="en-US" w:eastAsia="zh-CN"/>
        </w:rPr>
        <w:t>以上</w:t>
      </w:r>
      <w:r>
        <w:rPr>
          <w:rFonts w:hint="eastAsia"/>
        </w:rPr>
        <w:t>不低于2</w:t>
      </w:r>
      <w:r>
        <w:rPr>
          <w:rFonts w:hint="eastAsia"/>
          <w:lang w:val="en-US" w:eastAsia="zh-CN"/>
        </w:rPr>
        <w:t xml:space="preserve"> </w:t>
      </w:r>
      <w:r>
        <w:rPr>
          <w:rFonts w:hint="eastAsia"/>
        </w:rPr>
        <w:t>m²/头，</w:t>
      </w:r>
      <w:r>
        <w:rPr>
          <w:rFonts w:hint="eastAsia" w:ascii="宋体" w:hAnsi="宋体"/>
          <w:color w:val="000000"/>
          <w:szCs w:val="24"/>
        </w:rPr>
        <w:t>确保每头牛有足够的活动空间。</w:t>
      </w:r>
    </w:p>
    <w:p w14:paraId="1920FFF6">
      <w:pPr>
        <w:pStyle w:val="122"/>
        <w:spacing w:before="156" w:after="156"/>
      </w:pPr>
      <w:r>
        <w:rPr>
          <w:rFonts w:hint="eastAsia"/>
        </w:rPr>
        <w:t>6.6运输中管理</w:t>
      </w:r>
    </w:p>
    <w:p w14:paraId="6092461A">
      <w:pPr>
        <w:spacing w:line="360" w:lineRule="auto"/>
        <w:ind w:firstLine="420" w:firstLineChars="200"/>
        <w:jc w:val="left"/>
        <w:rPr>
          <w:rFonts w:ascii="宋体" w:hAnsi="宋体"/>
          <w:color w:val="000000"/>
          <w:szCs w:val="24"/>
        </w:rPr>
      </w:pPr>
      <w:r>
        <w:rPr>
          <w:rFonts w:hint="eastAsia" w:ascii="宋体" w:hAnsi="宋体"/>
          <w:color w:val="000000"/>
          <w:szCs w:val="24"/>
        </w:rPr>
        <w:t>牛只在装运及运输过程中不能接触其他偶蹄动物。车辆应平稳行驶，不急刹急停；每(2～4) h检查一次牛只状态，发现异常及时处置，必要时联系当地动物卫生监督机构。运输途中跨省界应在</w:t>
      </w:r>
      <w:r>
        <w:rPr>
          <w:rFonts w:hint="eastAsia" w:ascii="宋体" w:hAnsi="宋体"/>
          <w:szCs w:val="24"/>
        </w:rPr>
        <w:t>指定通道检查站接受检查。</w:t>
      </w:r>
    </w:p>
    <w:p w14:paraId="306642E2">
      <w:pPr>
        <w:pStyle w:val="122"/>
        <w:spacing w:before="156" w:after="156"/>
      </w:pPr>
      <w:r>
        <w:rPr>
          <w:rFonts w:hint="eastAsia"/>
        </w:rPr>
        <w:t>6.7进场消毒</w:t>
      </w:r>
    </w:p>
    <w:p w14:paraId="7E2D272A">
      <w:pPr>
        <w:ind w:firstLine="420" w:firstLineChars="200"/>
        <w:jc w:val="left"/>
        <w:rPr>
          <w:rFonts w:ascii="宋体" w:hAnsi="宋体"/>
          <w:kern w:val="0"/>
          <w:szCs w:val="24"/>
        </w:rPr>
      </w:pPr>
      <w:r>
        <w:rPr>
          <w:rFonts w:hint="eastAsia" w:ascii="宋体" w:hAnsi="宋体"/>
          <w:kern w:val="0"/>
          <w:szCs w:val="24"/>
        </w:rPr>
        <w:t>运输车辆驶入场前，应将车辆彻底消毒</w:t>
      </w:r>
      <w:r>
        <w:rPr>
          <w:rFonts w:ascii="宋体" w:hAnsi="宋体"/>
          <w:kern w:val="0"/>
          <w:szCs w:val="24"/>
        </w:rPr>
        <w:t>，</w:t>
      </w:r>
      <w:r>
        <w:rPr>
          <w:rFonts w:hint="eastAsia" w:ascii="宋体" w:hAnsi="宋体"/>
          <w:kern w:val="0"/>
          <w:szCs w:val="24"/>
        </w:rPr>
        <w:t>包括车厢、轮胎、车门、驾驶室等部位。</w:t>
      </w:r>
    </w:p>
    <w:p w14:paraId="5DB326AA">
      <w:pPr>
        <w:pStyle w:val="122"/>
        <w:spacing w:before="156" w:after="156"/>
      </w:pPr>
      <w:r>
        <w:rPr>
          <w:rFonts w:hint="eastAsia"/>
        </w:rPr>
        <w:t>6.8 卸车</w:t>
      </w:r>
    </w:p>
    <w:p w14:paraId="1524439E">
      <w:pPr>
        <w:pStyle w:val="56"/>
        <w:spacing w:line="400" w:lineRule="exact"/>
        <w:ind w:firstLine="420"/>
        <w:rPr>
          <w:rFonts w:hAnsi="宋体"/>
          <w:color w:val="000000"/>
          <w:kern w:val="2"/>
          <w:szCs w:val="24"/>
        </w:rPr>
      </w:pPr>
      <w:r>
        <w:rPr>
          <w:rFonts w:hint="eastAsia" w:hAnsi="宋体"/>
          <w:color w:val="000000"/>
          <w:kern w:val="2"/>
          <w:szCs w:val="24"/>
        </w:rPr>
        <w:t>应用卸牛台，引导牛只从车厢内走出，牛只应按照自然下车的方式，避免拥挤、踩踏，以防止牛只摔倒或受伤。</w:t>
      </w:r>
    </w:p>
    <w:p w14:paraId="73E99C42">
      <w:pPr>
        <w:pStyle w:val="118"/>
        <w:spacing w:before="312" w:after="312"/>
      </w:pPr>
      <w:r>
        <w:rPr>
          <w:rFonts w:hint="eastAsia"/>
        </w:rPr>
        <w:t xml:space="preserve">7 </w:t>
      </w:r>
      <w:r>
        <w:rPr>
          <w:rFonts w:hint="eastAsia"/>
          <w:lang w:val="en-US" w:eastAsia="zh-CN"/>
        </w:rPr>
        <w:t xml:space="preserve"> </w:t>
      </w:r>
      <w:r>
        <w:rPr>
          <w:rFonts w:hint="eastAsia"/>
        </w:rPr>
        <w:t>隔离管理</w:t>
      </w:r>
    </w:p>
    <w:p w14:paraId="62FFC1EC">
      <w:pPr>
        <w:pStyle w:val="122"/>
        <w:spacing w:before="156" w:after="156"/>
      </w:pPr>
      <w:r>
        <w:rPr>
          <w:rFonts w:hint="eastAsia"/>
        </w:rPr>
        <w:t>7.1 隔离</w:t>
      </w:r>
    </w:p>
    <w:p w14:paraId="258FE2A6">
      <w:pPr>
        <w:pStyle w:val="56"/>
        <w:ind w:firstLine="420"/>
      </w:pPr>
      <w:r>
        <w:rPr>
          <w:rFonts w:hint="eastAsia"/>
        </w:rPr>
        <w:t>牛只引入后至少隔离饲养45</w:t>
      </w:r>
      <w:r>
        <w:rPr>
          <w:rFonts w:hint="eastAsia"/>
          <w:lang w:val="en-US" w:eastAsia="zh-CN"/>
        </w:rPr>
        <w:t xml:space="preserve"> d</w:t>
      </w:r>
      <w:r>
        <w:rPr>
          <w:rFonts w:hint="eastAsia"/>
        </w:rPr>
        <w:t>，在此期间进行观察、检疫。</w:t>
      </w:r>
    </w:p>
    <w:p w14:paraId="0FB52BAF">
      <w:pPr>
        <w:pStyle w:val="122"/>
        <w:spacing w:before="156" w:after="156"/>
      </w:pPr>
      <w:r>
        <w:rPr>
          <w:rFonts w:hint="eastAsia"/>
        </w:rPr>
        <w:t>7.2 隔离观察</w:t>
      </w:r>
    </w:p>
    <w:p w14:paraId="24AB792E">
      <w:pPr>
        <w:ind w:firstLine="420" w:firstLineChars="200"/>
        <w:jc w:val="left"/>
        <w:rPr>
          <w:rFonts w:ascii="宋体" w:hAnsi="宋体"/>
          <w:szCs w:val="24"/>
        </w:rPr>
      </w:pPr>
      <w:r>
        <w:rPr>
          <w:rFonts w:hint="eastAsia" w:ascii="宋体" w:hAnsi="宋体"/>
          <w:szCs w:val="24"/>
        </w:rPr>
        <w:t>引进的牛只入场后应每天进行观察，检查其健康状况，记录牛只的食欲、体温、粪尿等信息</w:t>
      </w:r>
      <w:r>
        <w:rPr>
          <w:rFonts w:ascii="宋体" w:hAnsi="宋体"/>
          <w:szCs w:val="24"/>
        </w:rPr>
        <w:t>。</w:t>
      </w:r>
    </w:p>
    <w:p w14:paraId="393BDDDF">
      <w:pPr>
        <w:pStyle w:val="122"/>
        <w:spacing w:before="156" w:after="156"/>
      </w:pPr>
      <w:bookmarkStart w:id="51" w:name="_Hlk203659097"/>
      <w:r>
        <w:rPr>
          <w:rFonts w:hint="eastAsia"/>
        </w:rPr>
        <w:t>7.3饲养管理</w:t>
      </w:r>
    </w:p>
    <w:bookmarkEnd w:id="51"/>
    <w:p w14:paraId="657494FB">
      <w:pPr>
        <w:pStyle w:val="122"/>
        <w:spacing w:before="156" w:after="156"/>
      </w:pPr>
      <w:bookmarkStart w:id="52" w:name="_Hlk203659117"/>
      <w:r>
        <w:rPr>
          <w:rFonts w:hint="eastAsia"/>
        </w:rPr>
        <w:t>7.3.1 应激预防</w:t>
      </w:r>
    </w:p>
    <w:bookmarkEnd w:id="52"/>
    <w:p w14:paraId="74DBBAE0">
      <w:pPr>
        <w:spacing w:line="360" w:lineRule="auto"/>
        <w:ind w:firstLine="420" w:firstLineChars="200"/>
        <w:jc w:val="left"/>
        <w:rPr>
          <w:rFonts w:ascii="宋体" w:hAnsi="宋体"/>
          <w:szCs w:val="24"/>
        </w:rPr>
      </w:pPr>
      <w:r>
        <w:rPr>
          <w:rFonts w:hint="eastAsia" w:ascii="宋体" w:hAnsi="宋体"/>
          <w:color w:val="000000"/>
          <w:szCs w:val="24"/>
        </w:rPr>
        <w:t>到达后注射复方布他磷（20～25）mL/头缓解应激</w:t>
      </w:r>
      <w:r>
        <w:rPr>
          <w:rFonts w:hint="eastAsia" w:ascii="宋体" w:hAnsi="宋体"/>
          <w:szCs w:val="24"/>
        </w:rPr>
        <w:t>。</w:t>
      </w:r>
    </w:p>
    <w:p w14:paraId="2188116C">
      <w:pPr>
        <w:pStyle w:val="122"/>
        <w:spacing w:before="156" w:after="156"/>
      </w:pPr>
      <w:bookmarkStart w:id="53" w:name="_Hlk203659216"/>
      <w:r>
        <w:rPr>
          <w:rFonts w:hint="eastAsia"/>
        </w:rPr>
        <w:t>7.3.2 饮水</w:t>
      </w:r>
    </w:p>
    <w:p w14:paraId="20C7D743">
      <w:pPr>
        <w:ind w:firstLine="420" w:firstLineChars="200"/>
        <w:jc w:val="left"/>
        <w:rPr>
          <w:rFonts w:ascii="宋体" w:hAnsi="宋体"/>
          <w:szCs w:val="24"/>
        </w:rPr>
      </w:pPr>
      <w:r>
        <w:rPr>
          <w:rFonts w:hint="eastAsia" w:ascii="宋体" w:hAnsi="宋体"/>
          <w:szCs w:val="24"/>
        </w:rPr>
        <w:t>引进牛群进栏舍后应休息2 h以上再给予温水饮用，应添加电解多维和高浓度维生素C液等。饮用水应符合GB/5749的规定。</w:t>
      </w:r>
    </w:p>
    <w:bookmarkEnd w:id="53"/>
    <w:p w14:paraId="0E2108B2">
      <w:pPr>
        <w:pStyle w:val="122"/>
        <w:spacing w:before="156" w:after="156"/>
      </w:pPr>
      <w:r>
        <w:rPr>
          <w:rFonts w:hint="eastAsia"/>
        </w:rPr>
        <w:t>7.3.3 饲喂</w:t>
      </w:r>
    </w:p>
    <w:p w14:paraId="24BFC3B1">
      <w:pPr>
        <w:ind w:firstLine="420" w:firstLineChars="200"/>
        <w:jc w:val="left"/>
        <w:rPr>
          <w:rFonts w:ascii="宋体" w:hAnsi="宋体"/>
          <w:szCs w:val="24"/>
        </w:rPr>
      </w:pPr>
      <w:r>
        <w:rPr>
          <w:rFonts w:hint="eastAsia" w:ascii="宋体" w:hAnsi="宋体"/>
          <w:szCs w:val="24"/>
        </w:rPr>
        <w:t>引进牛群到达5 h后可提供优质干草喂至六成饱，2 d后开始逐渐增加精料，精料开始喂量宜为(0.5～1) kg/d，逐步过渡到正常采食量。饲料和饲料原料应符合NY 5032的规定，不宜饲喂青贮饲料、酒渣、豆渣等饲料。</w:t>
      </w:r>
    </w:p>
    <w:p w14:paraId="46D9D3CC">
      <w:pPr>
        <w:pStyle w:val="122"/>
        <w:spacing w:before="156" w:after="156"/>
      </w:pPr>
      <w:r>
        <w:rPr>
          <w:rFonts w:hint="eastAsia"/>
        </w:rPr>
        <w:t>7.4 防疫管理</w:t>
      </w:r>
    </w:p>
    <w:p w14:paraId="67EAD76F">
      <w:pPr>
        <w:pStyle w:val="2"/>
        <w:rPr>
          <w:rFonts w:ascii="宋体" w:hAnsi="宋体"/>
          <w:szCs w:val="24"/>
        </w:rPr>
      </w:pPr>
      <w:r>
        <w:rPr>
          <w:rFonts w:hint="eastAsia" w:ascii="宋体" w:hAnsi="宋体"/>
          <w:szCs w:val="24"/>
        </w:rPr>
        <w:t xml:space="preserve">   所有牛只应接种口蹄疫疫苗、巴氏杆菌疫苗和牛结节性皮肤病疫苗和驱虫。</w:t>
      </w:r>
    </w:p>
    <w:p w14:paraId="2EEE8AA0">
      <w:pPr>
        <w:pStyle w:val="118"/>
        <w:spacing w:before="312" w:after="312"/>
      </w:pPr>
      <w:r>
        <w:rPr>
          <w:rFonts w:hint="eastAsia"/>
        </w:rPr>
        <w:t>8</w:t>
      </w:r>
      <w:r>
        <w:rPr>
          <w:rFonts w:hint="eastAsia"/>
          <w:lang w:val="en-US" w:eastAsia="zh-CN"/>
        </w:rPr>
        <w:t xml:space="preserve"> </w:t>
      </w:r>
      <w:r>
        <w:rPr>
          <w:rFonts w:hint="eastAsia"/>
        </w:rPr>
        <w:t>转群</w:t>
      </w:r>
    </w:p>
    <w:p w14:paraId="7C669CFF">
      <w:pPr>
        <w:pStyle w:val="56"/>
        <w:spacing w:line="400" w:lineRule="exact"/>
        <w:ind w:firstLine="420"/>
        <w:rPr>
          <w:rFonts w:hAnsi="宋体"/>
          <w:szCs w:val="24"/>
        </w:rPr>
      </w:pPr>
      <w:r>
        <w:rPr>
          <w:rFonts w:hint="eastAsia" w:hAnsi="宋体"/>
          <w:szCs w:val="24"/>
        </w:rPr>
        <w:t>隔离观察结束，按《动物检疫管理办法》，经检疫确定健康无疫病后，方可转入生产群。</w:t>
      </w:r>
    </w:p>
    <w:p w14:paraId="3CABE5A1">
      <w:pPr>
        <w:pStyle w:val="118"/>
        <w:spacing w:before="312" w:after="312"/>
      </w:pPr>
      <w:r>
        <w:rPr>
          <w:rFonts w:hint="eastAsia"/>
        </w:rPr>
        <w:t>9 病死牛处理</w:t>
      </w:r>
    </w:p>
    <w:p w14:paraId="5E8042D4">
      <w:pPr>
        <w:pStyle w:val="56"/>
        <w:spacing w:line="400" w:lineRule="exact"/>
        <w:ind w:firstLine="420"/>
        <w:rPr>
          <w:rFonts w:hAnsi="宋体"/>
          <w:kern w:val="2"/>
          <w:szCs w:val="24"/>
        </w:rPr>
      </w:pPr>
      <w:r>
        <w:rPr>
          <w:rFonts w:hint="eastAsia" w:hAnsi="宋体"/>
          <w:kern w:val="2"/>
          <w:szCs w:val="24"/>
        </w:rPr>
        <w:t>应符合《病死畜禽和病害畜禽产品无害化处理管理办法》的规定，确保环保和防疫要求。</w:t>
      </w:r>
    </w:p>
    <w:p w14:paraId="34385B8C">
      <w:pPr>
        <w:pStyle w:val="118"/>
        <w:spacing w:before="312" w:after="312"/>
      </w:pPr>
      <w:r>
        <w:rPr>
          <w:rFonts w:hint="eastAsia"/>
        </w:rPr>
        <w:t>10 档案管理</w:t>
      </w:r>
    </w:p>
    <w:p w14:paraId="209FD036">
      <w:pPr>
        <w:pStyle w:val="122"/>
        <w:spacing w:before="156" w:after="156"/>
      </w:pPr>
      <w:r>
        <w:rPr>
          <w:rFonts w:hint="eastAsia"/>
        </w:rPr>
        <w:t>10.1 档案内容</w:t>
      </w:r>
    </w:p>
    <w:p w14:paraId="08011878">
      <w:pPr>
        <w:pStyle w:val="3"/>
        <w:keepNext w:val="0"/>
        <w:keepLines w:val="0"/>
        <w:widowControl/>
        <w:shd w:val="clear" w:color="auto" w:fill="FFFFFF"/>
        <w:spacing w:before="0" w:after="0" w:line="400" w:lineRule="exact"/>
        <w:ind w:firstLine="420" w:firstLineChars="200"/>
        <w:jc w:val="left"/>
        <w:rPr>
          <w:rFonts w:ascii="宋体" w:hAnsi="宋体"/>
          <w:b w:val="0"/>
          <w:bCs w:val="0"/>
          <w:kern w:val="2"/>
          <w:sz w:val="21"/>
          <w:szCs w:val="24"/>
        </w:rPr>
      </w:pPr>
      <w:r>
        <w:rPr>
          <w:rFonts w:hint="eastAsia" w:ascii="宋体" w:hAnsi="宋体"/>
          <w:b w:val="0"/>
          <w:bCs w:val="0"/>
          <w:kern w:val="2"/>
          <w:sz w:val="21"/>
          <w:szCs w:val="24"/>
        </w:rPr>
        <w:t>应符合《</w:t>
      </w:r>
      <w:r>
        <w:rPr>
          <w:rFonts w:ascii="宋体" w:hAnsi="宋体"/>
          <w:b w:val="0"/>
          <w:bCs w:val="0"/>
          <w:kern w:val="2"/>
          <w:sz w:val="21"/>
          <w:szCs w:val="24"/>
        </w:rPr>
        <w:t>畜禽标识和养殖档案管理办法</w:t>
      </w:r>
      <w:r>
        <w:rPr>
          <w:rFonts w:hint="eastAsia" w:ascii="宋体" w:hAnsi="宋体"/>
          <w:b w:val="0"/>
          <w:bCs w:val="0"/>
          <w:kern w:val="2"/>
          <w:sz w:val="21"/>
          <w:szCs w:val="24"/>
        </w:rPr>
        <w:t>》的规定，应包括</w:t>
      </w:r>
      <w:bookmarkStart w:id="54" w:name="_Hlk203665101"/>
      <w:r>
        <w:rPr>
          <w:rFonts w:hint="eastAsia" w:ascii="宋体" w:hAnsi="宋体"/>
          <w:b w:val="0"/>
          <w:bCs w:val="0"/>
          <w:kern w:val="2"/>
          <w:sz w:val="21"/>
          <w:szCs w:val="24"/>
        </w:rPr>
        <w:t>引进种牛信息、生产性能数据、检疫与健康记录、转群记录</w:t>
      </w:r>
      <w:bookmarkEnd w:id="54"/>
      <w:r>
        <w:rPr>
          <w:rFonts w:hint="eastAsia" w:ascii="宋体" w:hAnsi="宋体"/>
          <w:b w:val="0"/>
          <w:bCs w:val="0"/>
          <w:kern w:val="2"/>
          <w:sz w:val="21"/>
          <w:szCs w:val="24"/>
        </w:rPr>
        <w:t>。</w:t>
      </w:r>
    </w:p>
    <w:p w14:paraId="379CF038">
      <w:pPr>
        <w:pStyle w:val="122"/>
        <w:spacing w:before="156" w:after="156"/>
      </w:pPr>
      <w:r>
        <w:rPr>
          <w:rFonts w:hint="eastAsia"/>
        </w:rPr>
        <w:t>10.2 档案保存</w:t>
      </w:r>
    </w:p>
    <w:p w14:paraId="219E6F38">
      <w:pPr>
        <w:pStyle w:val="56"/>
        <w:spacing w:line="400" w:lineRule="exact"/>
        <w:ind w:firstLine="420"/>
      </w:pPr>
      <w:r>
        <w:rPr>
          <w:rFonts w:hint="eastAsia"/>
        </w:rPr>
        <w:t>采取纸质和电子化方式保存，确保安全性。同时档案保存期限应符合</w:t>
      </w:r>
      <w:r>
        <w:rPr>
          <w:rFonts w:hint="eastAsia" w:hAnsi="宋体"/>
          <w:kern w:val="2"/>
          <w:szCs w:val="24"/>
        </w:rPr>
        <w:t>《</w:t>
      </w:r>
      <w:r>
        <w:rPr>
          <w:rFonts w:hAnsi="宋体"/>
          <w:kern w:val="2"/>
          <w:szCs w:val="24"/>
        </w:rPr>
        <w:t>畜禽标识和养殖档案管理办法</w:t>
      </w:r>
      <w:r>
        <w:rPr>
          <w:rFonts w:hint="eastAsia" w:hAnsi="宋体"/>
          <w:kern w:val="2"/>
          <w:szCs w:val="24"/>
        </w:rPr>
        <w:t>》的规定</w:t>
      </w:r>
      <w:r>
        <w:rPr>
          <w:rFonts w:hint="eastAsia"/>
        </w:rPr>
        <w:t>。</w:t>
      </w:r>
      <w:bookmarkEnd w:id="23"/>
    </w:p>
    <w:p w14:paraId="112338FC">
      <w:pPr>
        <w:pStyle w:val="56"/>
        <w:ind w:firstLine="0" w:firstLineChars="0"/>
        <w:jc w:val="center"/>
      </w:pPr>
    </w:p>
    <w:p w14:paraId="5CFCFC01">
      <w:pPr>
        <w:pStyle w:val="56"/>
        <w:ind w:firstLine="0" w:firstLineChars="0"/>
        <w:jc w:val="center"/>
      </w:pPr>
    </w:p>
    <w:p w14:paraId="07BD3931">
      <w:pPr>
        <w:pStyle w:val="56"/>
        <w:ind w:firstLine="0" w:firstLineChars="0"/>
        <w:jc w:val="center"/>
      </w:pPr>
    </w:p>
    <w:p w14:paraId="6D0B9410">
      <w:pPr>
        <w:pStyle w:val="56"/>
        <w:ind w:firstLine="0" w:firstLineChars="0"/>
        <w:jc w:val="center"/>
      </w:pPr>
    </w:p>
    <w:p w14:paraId="350F88B3">
      <w:pPr>
        <w:pStyle w:val="56"/>
        <w:ind w:firstLine="0" w:firstLineChars="0"/>
        <w:jc w:val="center"/>
      </w:pPr>
    </w:p>
    <w:p w14:paraId="0B3DC229">
      <w:pPr>
        <w:pStyle w:val="56"/>
        <w:ind w:firstLine="0" w:firstLineChars="0"/>
        <w:jc w:val="center"/>
      </w:pPr>
    </w:p>
    <w:p w14:paraId="5D914F7C">
      <w:pPr>
        <w:pStyle w:val="56"/>
        <w:ind w:firstLine="0" w:firstLineChars="0"/>
        <w:jc w:val="center"/>
      </w:pPr>
    </w:p>
    <w:p w14:paraId="214C4148">
      <w:pPr>
        <w:pStyle w:val="56"/>
        <w:ind w:firstLine="0" w:firstLineChars="0"/>
        <w:jc w:val="center"/>
      </w:pPr>
    </w:p>
    <w:p w14:paraId="1DB00E1E">
      <w:pPr>
        <w:pStyle w:val="56"/>
        <w:ind w:firstLine="0" w:firstLineChars="0"/>
        <w:jc w:val="center"/>
      </w:pPr>
    </w:p>
    <w:p w14:paraId="09AA3333">
      <w:pPr>
        <w:pStyle w:val="56"/>
        <w:ind w:firstLine="0" w:firstLineChars="0"/>
        <w:jc w:val="center"/>
      </w:pPr>
    </w:p>
    <w:p w14:paraId="5FD8C791">
      <w:pPr>
        <w:pStyle w:val="56"/>
        <w:ind w:firstLine="0" w:firstLineChars="0"/>
        <w:jc w:val="center"/>
      </w:pPr>
    </w:p>
    <w:p w14:paraId="36B9ED30">
      <w:pPr>
        <w:pStyle w:val="56"/>
        <w:ind w:firstLine="0" w:firstLineChars="0"/>
        <w:jc w:val="center"/>
      </w:pPr>
    </w:p>
    <w:p w14:paraId="7F4CF7E0">
      <w:pPr>
        <w:pStyle w:val="56"/>
        <w:ind w:firstLine="0" w:firstLineChars="0"/>
        <w:jc w:val="center"/>
      </w:pPr>
    </w:p>
    <w:p w14:paraId="028149B2">
      <w:pPr>
        <w:pStyle w:val="56"/>
        <w:ind w:firstLine="0" w:firstLineChars="0"/>
        <w:jc w:val="center"/>
      </w:pPr>
    </w:p>
    <w:p w14:paraId="799ABBCD">
      <w:pPr>
        <w:pStyle w:val="56"/>
        <w:ind w:firstLine="3570" w:firstLineChars="1700"/>
        <w:rPr>
          <w:rFonts w:hAnsi="宋体"/>
          <w:kern w:val="2"/>
          <w:szCs w:val="24"/>
        </w:rPr>
      </w:pPr>
      <w:r>
        <w:rPr>
          <w:rFonts w:hint="eastAsia" w:hAnsi="宋体"/>
          <w:kern w:val="2"/>
          <w:szCs w:val="24"/>
        </w:rPr>
        <w:t>参考文献</w:t>
      </w:r>
    </w:p>
    <w:p w14:paraId="7C7AEE3A">
      <w:pPr>
        <w:pStyle w:val="56"/>
        <w:ind w:firstLine="0" w:firstLineChars="0"/>
        <w:jc w:val="center"/>
      </w:pPr>
    </w:p>
    <w:p w14:paraId="4E24DA19">
      <w:pPr>
        <w:pStyle w:val="56"/>
        <w:ind w:firstLine="420"/>
        <w:rPr>
          <w:rFonts w:hAnsi="宋体"/>
          <w:kern w:val="2"/>
          <w:szCs w:val="24"/>
        </w:rPr>
      </w:pPr>
      <w:r>
        <w:rPr>
          <w:rFonts w:hint="eastAsia" w:hAnsi="宋体"/>
          <w:kern w:val="2"/>
          <w:szCs w:val="24"/>
        </w:rPr>
        <w:t>[1] 畜禽标识和养殖档案管理办法（中华人民共和国农业部令 2006年第67号）</w:t>
      </w:r>
    </w:p>
    <w:p w14:paraId="3957184E">
      <w:pPr>
        <w:pStyle w:val="56"/>
        <w:ind w:firstLine="420"/>
        <w:rPr>
          <w:rFonts w:hAnsi="宋体"/>
          <w:kern w:val="2"/>
          <w:szCs w:val="24"/>
        </w:rPr>
      </w:pPr>
      <w:r>
        <w:rPr>
          <w:rFonts w:hint="eastAsia" w:hAnsi="宋体"/>
          <w:kern w:val="2"/>
          <w:szCs w:val="24"/>
        </w:rPr>
        <w:t>[2] 动物防疫条件审查办法 （农业农村部令2022年第8号）</w:t>
      </w:r>
    </w:p>
    <w:p w14:paraId="575F09EA">
      <w:pPr>
        <w:pStyle w:val="56"/>
        <w:ind w:firstLine="420"/>
        <w:rPr>
          <w:rFonts w:hAnsi="宋体"/>
          <w:kern w:val="2"/>
          <w:szCs w:val="24"/>
        </w:rPr>
      </w:pPr>
      <w:r>
        <w:rPr>
          <w:rFonts w:hint="eastAsia" w:hAnsi="宋体"/>
          <w:kern w:val="2"/>
          <w:szCs w:val="24"/>
        </w:rPr>
        <w:t>[3] 动物检疫管理办法（</w:t>
      </w:r>
      <w:r>
        <w:rPr>
          <w:rFonts w:hAnsi="宋体"/>
          <w:kern w:val="2"/>
          <w:szCs w:val="24"/>
        </w:rPr>
        <w:t>农业农村部令2022年第7号</w:t>
      </w:r>
      <w:r>
        <w:rPr>
          <w:rFonts w:hint="eastAsia" w:hAnsi="宋体"/>
          <w:kern w:val="2"/>
          <w:szCs w:val="24"/>
        </w:rPr>
        <w:t>）</w:t>
      </w:r>
    </w:p>
    <w:p w14:paraId="0C41978D">
      <w:pPr>
        <w:pStyle w:val="56"/>
        <w:ind w:firstLine="0" w:firstLineChars="0"/>
        <w:rPr>
          <w:rFonts w:hAnsi="宋体"/>
          <w:kern w:val="2"/>
          <w:szCs w:val="24"/>
        </w:rPr>
      </w:pPr>
      <w:r>
        <w:rPr>
          <w:rFonts w:hint="eastAsia" w:hAnsi="宋体"/>
          <w:kern w:val="2"/>
          <w:szCs w:val="24"/>
        </w:rPr>
        <w:t xml:space="preserve">    [4] 病死及病害动物无害化处理技术规范（中华人民共和国农业部 农医发〔2017〕25 号）</w:t>
      </w:r>
    </w:p>
    <w:p w14:paraId="7CF51CD3">
      <w:pPr>
        <w:pStyle w:val="56"/>
        <w:ind w:firstLine="0" w:firstLineChars="0"/>
        <w:rPr>
          <w:rFonts w:hAnsi="宋体"/>
          <w:kern w:val="2"/>
          <w:szCs w:val="24"/>
        </w:rPr>
      </w:pPr>
    </w:p>
    <w:p w14:paraId="3B6C9969">
      <w:pPr>
        <w:pStyle w:val="56"/>
        <w:ind w:firstLine="0" w:firstLineChars="0"/>
      </w:pPr>
      <w:r>
        <w:rPr>
          <w:rFonts w:hint="eastAsia" w:hAnsi="宋体"/>
          <w:kern w:val="2"/>
          <w:szCs w:val="24"/>
        </w:rPr>
        <w:t xml:space="preserve"> </w:t>
      </w:r>
    </w:p>
    <w:p w14:paraId="48B5CF78">
      <w:pPr>
        <w:pStyle w:val="56"/>
        <w:ind w:firstLine="0" w:firstLineChars="0"/>
        <w:jc w:val="center"/>
      </w:pPr>
    </w:p>
    <w:p w14:paraId="3885670E">
      <w:pPr>
        <w:pStyle w:val="56"/>
        <w:ind w:firstLine="0" w:firstLineChars="0"/>
        <w:jc w:val="center"/>
      </w:pPr>
    </w:p>
    <w:p w14:paraId="51A751CE">
      <w:pPr>
        <w:pStyle w:val="56"/>
        <w:ind w:firstLine="0" w:firstLineChars="0"/>
        <w:jc w:val="center"/>
      </w:pPr>
    </w:p>
    <w:p w14:paraId="22F24805">
      <w:pPr>
        <w:pStyle w:val="56"/>
        <w:ind w:firstLine="0" w:firstLineChars="0"/>
      </w:pPr>
      <w:r>
        <w:rPr>
          <w:rFonts w:hint="eastAsia"/>
        </w:rPr>
        <w:t xml:space="preserve">                              </w:t>
      </w:r>
      <w:r>
        <w:rPr>
          <w:rFonts w:hint="eastAsia"/>
        </w:rPr>
        <w:drawing>
          <wp:inline distT="0" distB="0" distL="0" distR="0">
            <wp:extent cx="1484630" cy="320675"/>
            <wp:effectExtent l="0" t="0" r="1270" b="3175"/>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84630" cy="320675"/>
                    </a:xfrm>
                    <a:prstGeom prst="rect">
                      <a:avLst/>
                    </a:prstGeom>
                    <a:noFill/>
                    <a:ln>
                      <a:noFill/>
                    </a:ln>
                  </pic:spPr>
                </pic:pic>
              </a:graphicData>
            </a:graphic>
          </wp:inline>
        </w:drawing>
      </w:r>
    </w:p>
    <w:p w14:paraId="5E5D6BA9">
      <w:pPr>
        <w:pStyle w:val="56"/>
        <w:ind w:firstLine="0" w:firstLineChars="0"/>
      </w:pPr>
    </w:p>
    <w:p w14:paraId="34E0E917">
      <w:pPr>
        <w:pStyle w:val="56"/>
        <w:ind w:firstLine="0" w:firstLineChars="0"/>
      </w:pPr>
    </w:p>
    <w:p w14:paraId="65C5A4C8">
      <w:pPr>
        <w:pStyle w:val="56"/>
        <w:ind w:firstLine="0" w:firstLineChars="0"/>
      </w:pPr>
    </w:p>
    <w:p w14:paraId="0D9AC9BA">
      <w:pPr>
        <w:pStyle w:val="56"/>
        <w:ind w:firstLine="0" w:firstLineChars="0"/>
      </w:pPr>
    </w:p>
    <w:p w14:paraId="7E113EDD">
      <w:pPr>
        <w:pStyle w:val="56"/>
        <w:ind w:firstLine="0" w:firstLineChars="0"/>
      </w:pPr>
    </w:p>
    <w:p w14:paraId="2EDA8BBB">
      <w:pPr>
        <w:pStyle w:val="56"/>
        <w:ind w:firstLine="0" w:firstLineChars="0"/>
      </w:pPr>
    </w:p>
    <w:p w14:paraId="1DB8E1B4">
      <w:pPr>
        <w:pStyle w:val="56"/>
        <w:ind w:firstLine="0" w:firstLineChars="0"/>
      </w:pPr>
    </w:p>
    <w:p w14:paraId="45AEC9DA">
      <w:pPr>
        <w:pStyle w:val="56"/>
        <w:ind w:firstLine="0" w:firstLineChars="0"/>
        <w:rPr>
          <w:rFonts w:hAnsi="宋体" w:cs="宋体"/>
          <w:szCs w:val="21"/>
        </w:rPr>
      </w:pPr>
    </w:p>
    <w:sectPr>
      <w:pgSz w:w="11906" w:h="16838"/>
      <w:pgMar w:top="2410" w:right="1134" w:bottom="1134" w:left="1134" w:header="1418" w:footer="1134" w:gutter="284"/>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B_..">
    <w:altName w:val="宋体"/>
    <w:panose1 w:val="00000000000000000000"/>
    <w:charset w:val="86"/>
    <w:family w:val="roman"/>
    <w:pitch w:val="default"/>
    <w:sig w:usb0="00000000" w:usb1="00000000" w:usb2="00000000" w:usb3="00000000" w:csb0="00040000" w:csb1="00000000"/>
  </w:font>
  <w:font w:name="宋体v....">
    <w:altName w:val="宋体"/>
    <w:panose1 w:val="00000000000000000000"/>
    <w:charset w:val="86"/>
    <w:family w:val="roman"/>
    <w:pitch w:val="default"/>
    <w:sig w:usb0="00000000" w:usb1="00000000" w:usb2="00000000" w:usb3="00000000" w:csb0="00040000" w:csb1="00000000"/>
  </w:font>
  <w:font w:name="宋体z鳤逸..">
    <w:altName w:val="宋体"/>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C0FD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3B567">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0AC3B">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5513B">
    <w:pPr>
      <w:pStyle w:val="68"/>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EAD6C">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053C6">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98E64">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B3709">
    <w:pPr>
      <w:pStyle w:val="79"/>
    </w:pPr>
    <w:r>
      <w:fldChar w:fldCharType="begin"/>
    </w:r>
    <w:r>
      <w:instrText xml:space="preserve"> STYLEREF  标准文件_文件编号  \* MERGEFORMAT </w:instrText>
    </w:r>
    <w:r>
      <w:fldChar w:fldCharType="separate"/>
    </w:r>
    <w:r>
      <w:t>DB 43/T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6C03C">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NDI3MDFhYWRiMGNhZWI4ZmY0NGY1ZGQ1OTc1ODAifQ=="/>
  </w:docVars>
  <w:rsids>
    <w:rsidRoot w:val="00172A27"/>
    <w:rsid w:val="00072601"/>
    <w:rsid w:val="000A2FE0"/>
    <w:rsid w:val="000B1BD5"/>
    <w:rsid w:val="000E661B"/>
    <w:rsid w:val="00100149"/>
    <w:rsid w:val="00150765"/>
    <w:rsid w:val="00151861"/>
    <w:rsid w:val="00172A27"/>
    <w:rsid w:val="00182C0E"/>
    <w:rsid w:val="001D436A"/>
    <w:rsid w:val="0021681E"/>
    <w:rsid w:val="00217F83"/>
    <w:rsid w:val="002453A1"/>
    <w:rsid w:val="00273EEF"/>
    <w:rsid w:val="002966EC"/>
    <w:rsid w:val="002D2B1B"/>
    <w:rsid w:val="002F1ED8"/>
    <w:rsid w:val="002F2108"/>
    <w:rsid w:val="00303F71"/>
    <w:rsid w:val="00357E67"/>
    <w:rsid w:val="0037728E"/>
    <w:rsid w:val="003A014A"/>
    <w:rsid w:val="003A47B2"/>
    <w:rsid w:val="003C2796"/>
    <w:rsid w:val="003F3D1A"/>
    <w:rsid w:val="004164DA"/>
    <w:rsid w:val="00434813"/>
    <w:rsid w:val="004A688E"/>
    <w:rsid w:val="004B209F"/>
    <w:rsid w:val="004B44CD"/>
    <w:rsid w:val="004C47BE"/>
    <w:rsid w:val="004E5C24"/>
    <w:rsid w:val="005375E9"/>
    <w:rsid w:val="005904A2"/>
    <w:rsid w:val="005C62B9"/>
    <w:rsid w:val="00613198"/>
    <w:rsid w:val="00621424"/>
    <w:rsid w:val="006278BA"/>
    <w:rsid w:val="006466F6"/>
    <w:rsid w:val="00682DFE"/>
    <w:rsid w:val="00683F68"/>
    <w:rsid w:val="0073610E"/>
    <w:rsid w:val="007749AC"/>
    <w:rsid w:val="00777120"/>
    <w:rsid w:val="007D68FE"/>
    <w:rsid w:val="007E2167"/>
    <w:rsid w:val="007E2383"/>
    <w:rsid w:val="007F740A"/>
    <w:rsid w:val="00800EFF"/>
    <w:rsid w:val="008A0A16"/>
    <w:rsid w:val="008B1169"/>
    <w:rsid w:val="008D036F"/>
    <w:rsid w:val="0090158B"/>
    <w:rsid w:val="0092331A"/>
    <w:rsid w:val="009265B9"/>
    <w:rsid w:val="009450DE"/>
    <w:rsid w:val="009A4073"/>
    <w:rsid w:val="009D2641"/>
    <w:rsid w:val="009D435F"/>
    <w:rsid w:val="00A70AC5"/>
    <w:rsid w:val="00A77CE5"/>
    <w:rsid w:val="00A84094"/>
    <w:rsid w:val="00AF3DCB"/>
    <w:rsid w:val="00AF5EC0"/>
    <w:rsid w:val="00B14506"/>
    <w:rsid w:val="00B90AB9"/>
    <w:rsid w:val="00BF2652"/>
    <w:rsid w:val="00C57232"/>
    <w:rsid w:val="00CC0300"/>
    <w:rsid w:val="00D53381"/>
    <w:rsid w:val="00D60789"/>
    <w:rsid w:val="00DB6AA3"/>
    <w:rsid w:val="00DC7E0C"/>
    <w:rsid w:val="00DD3082"/>
    <w:rsid w:val="00E12F0A"/>
    <w:rsid w:val="00E26414"/>
    <w:rsid w:val="00E30F47"/>
    <w:rsid w:val="00E35362"/>
    <w:rsid w:val="00E64742"/>
    <w:rsid w:val="00E860BB"/>
    <w:rsid w:val="00E86DCE"/>
    <w:rsid w:val="00EA55D2"/>
    <w:rsid w:val="00EF4C13"/>
    <w:rsid w:val="00F5479E"/>
    <w:rsid w:val="00F773E4"/>
    <w:rsid w:val="00F92574"/>
    <w:rsid w:val="00FB0C29"/>
    <w:rsid w:val="00FB5AEC"/>
    <w:rsid w:val="00FB7FE2"/>
    <w:rsid w:val="00FC5459"/>
    <w:rsid w:val="0156477A"/>
    <w:rsid w:val="03524AC0"/>
    <w:rsid w:val="0BDE6B7F"/>
    <w:rsid w:val="0CC14F0C"/>
    <w:rsid w:val="0D502628"/>
    <w:rsid w:val="0E2E53FA"/>
    <w:rsid w:val="13DC4A42"/>
    <w:rsid w:val="1C8C265A"/>
    <w:rsid w:val="1CBA7F1E"/>
    <w:rsid w:val="21C67E02"/>
    <w:rsid w:val="248A039A"/>
    <w:rsid w:val="27BA70E8"/>
    <w:rsid w:val="295166E4"/>
    <w:rsid w:val="2AF46C9D"/>
    <w:rsid w:val="2C4F4B98"/>
    <w:rsid w:val="2CB92C5A"/>
    <w:rsid w:val="2CF912FA"/>
    <w:rsid w:val="2D6D3C7E"/>
    <w:rsid w:val="321737F1"/>
    <w:rsid w:val="34B23E72"/>
    <w:rsid w:val="35762054"/>
    <w:rsid w:val="3AC30D94"/>
    <w:rsid w:val="400E69D7"/>
    <w:rsid w:val="4106253C"/>
    <w:rsid w:val="434C1B3C"/>
    <w:rsid w:val="43AF2CBE"/>
    <w:rsid w:val="4796565B"/>
    <w:rsid w:val="4AF62DFD"/>
    <w:rsid w:val="4C096F5C"/>
    <w:rsid w:val="4D227D33"/>
    <w:rsid w:val="51F92090"/>
    <w:rsid w:val="52D25A18"/>
    <w:rsid w:val="53B50763"/>
    <w:rsid w:val="54D2203E"/>
    <w:rsid w:val="54E16AE7"/>
    <w:rsid w:val="605B5D16"/>
    <w:rsid w:val="607377F8"/>
    <w:rsid w:val="62C07D63"/>
    <w:rsid w:val="62EF1A9F"/>
    <w:rsid w:val="65AF4643"/>
    <w:rsid w:val="65EB6416"/>
    <w:rsid w:val="67D86B16"/>
    <w:rsid w:val="69D46B1F"/>
    <w:rsid w:val="69F62957"/>
    <w:rsid w:val="6BAA013F"/>
    <w:rsid w:val="70F24E92"/>
    <w:rsid w:val="74D548AC"/>
    <w:rsid w:val="75A605D9"/>
    <w:rsid w:val="772E17A9"/>
    <w:rsid w:val="78327ADE"/>
    <w:rsid w:val="7A3A063E"/>
    <w:rsid w:val="7BA9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6"/>
    <w:qFormat/>
    <w:uiPriority w:val="0"/>
    <w:pPr>
      <w:keepNext/>
      <w:keepLines/>
      <w:spacing w:before="260" w:after="260" w:line="416" w:lineRule="auto"/>
      <w:outlineLvl w:val="2"/>
    </w:pPr>
    <w:rPr>
      <w:b/>
      <w:bCs/>
      <w:sz w:val="32"/>
      <w:szCs w:val="32"/>
    </w:rPr>
  </w:style>
  <w:style w:type="paragraph" w:styleId="6">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8"/>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38"/>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50"/>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paragraph" w:styleId="12">
    <w:name w:val="toc 7"/>
    <w:basedOn w:val="1"/>
    <w:next w:val="1"/>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Body Text"/>
    <w:basedOn w:val="1"/>
    <w:link w:val="57"/>
    <w:qFormat/>
    <w:uiPriority w:val="0"/>
    <w:pPr>
      <w:spacing w:after="120"/>
    </w:pPr>
  </w:style>
  <w:style w:type="paragraph" w:styleId="15">
    <w:name w:val="toc 5"/>
    <w:basedOn w:val="1"/>
    <w:next w:val="1"/>
    <w:qFormat/>
    <w:uiPriority w:val="39"/>
    <w:pPr>
      <w:ind w:left="839"/>
    </w:pPr>
    <w:rPr>
      <w:rFonts w:ascii="宋体"/>
    </w:rPr>
  </w:style>
  <w:style w:type="paragraph" w:styleId="16">
    <w:name w:val="toc 3"/>
    <w:basedOn w:val="1"/>
    <w:next w:val="1"/>
    <w:qFormat/>
    <w:uiPriority w:val="39"/>
    <w:pPr>
      <w:spacing w:line="300" w:lineRule="exact"/>
      <w:ind w:left="420"/>
    </w:pPr>
    <w:rPr>
      <w:rFonts w:ascii="宋体"/>
    </w:rPr>
  </w:style>
  <w:style w:type="paragraph" w:styleId="17">
    <w:name w:val="Date"/>
    <w:basedOn w:val="1"/>
    <w:next w:val="1"/>
    <w:link w:val="232"/>
    <w:qFormat/>
    <w:uiPriority w:val="0"/>
    <w:pPr>
      <w:ind w:left="100" w:leftChars="2500"/>
    </w:pPr>
  </w:style>
  <w:style w:type="paragraph" w:styleId="18">
    <w:name w:val="Balloon Text"/>
    <w:basedOn w:val="1"/>
    <w:link w:val="47"/>
    <w:qFormat/>
    <w:uiPriority w:val="99"/>
    <w:rPr>
      <w:sz w:val="18"/>
      <w:szCs w:val="18"/>
    </w:rPr>
  </w:style>
  <w:style w:type="paragraph" w:styleId="19">
    <w:name w:val="footer"/>
    <w:basedOn w:val="1"/>
    <w:link w:val="40"/>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1"/>
    <w:qFormat/>
    <w:uiPriority w:val="99"/>
    <w:pPr>
      <w:tabs>
        <w:tab w:val="center" w:pos="4153"/>
        <w:tab w:val="right" w:pos="8306"/>
      </w:tabs>
      <w:adjustRightInd/>
      <w:snapToGrid w:val="0"/>
      <w:jc w:val="center"/>
    </w:pPr>
    <w:rPr>
      <w:sz w:val="18"/>
      <w:szCs w:val="18"/>
    </w:rPr>
  </w:style>
  <w:style w:type="paragraph" w:styleId="21">
    <w:name w:val="toc 1"/>
    <w:basedOn w:val="1"/>
    <w:next w:val="1"/>
    <w:qFormat/>
    <w:uiPriority w:val="39"/>
    <w:rPr>
      <w:rFonts w:ascii="宋体"/>
    </w:rPr>
  </w:style>
  <w:style w:type="paragraph" w:styleId="22">
    <w:name w:val="toc 4"/>
    <w:basedOn w:val="1"/>
    <w:next w:val="1"/>
    <w:qFormat/>
    <w:uiPriority w:val="39"/>
    <w:pPr>
      <w:tabs>
        <w:tab w:val="right" w:leader="dot" w:pos="9344"/>
      </w:tabs>
      <w:spacing w:line="300" w:lineRule="exact"/>
      <w:ind w:left="629"/>
    </w:pPr>
    <w:rPr>
      <w:rFonts w:ascii="宋体"/>
    </w:rPr>
  </w:style>
  <w:style w:type="paragraph" w:styleId="23">
    <w:name w:val="footnote text"/>
    <w:basedOn w:val="1"/>
    <w:next w:val="1"/>
    <w:link w:val="58"/>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qFormat/>
    <w:uiPriority w:val="39"/>
    <w:pPr>
      <w:spacing w:line="300" w:lineRule="exact"/>
      <w:ind w:left="1049"/>
    </w:pPr>
    <w:rPr>
      <w:rFonts w:ascii="宋体"/>
    </w:rPr>
  </w:style>
  <w:style w:type="paragraph" w:styleId="25">
    <w:name w:val="table of figures"/>
    <w:basedOn w:val="1"/>
    <w:next w:val="1"/>
    <w:qFormat/>
    <w:uiPriority w:val="0"/>
    <w:pPr>
      <w:adjustRightInd/>
      <w:spacing w:line="240" w:lineRule="auto"/>
      <w:jc w:val="left"/>
    </w:pPr>
    <w:rPr>
      <w:szCs w:val="24"/>
    </w:rPr>
  </w:style>
  <w:style w:type="paragraph" w:styleId="26">
    <w:name w:val="toc 2"/>
    <w:basedOn w:val="1"/>
    <w:next w:val="1"/>
    <w:qFormat/>
    <w:uiPriority w:val="39"/>
    <w:pPr>
      <w:tabs>
        <w:tab w:val="right" w:leader="dot" w:pos="9344"/>
      </w:tabs>
      <w:spacing w:line="300" w:lineRule="exact"/>
      <w:ind w:left="210"/>
    </w:pPr>
    <w:rPr>
      <w:rFonts w:ascii="宋体"/>
    </w:rPr>
  </w:style>
  <w:style w:type="paragraph" w:styleId="27">
    <w:name w:val="Title"/>
    <w:basedOn w:val="1"/>
    <w:link w:val="36"/>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qFormat/>
    <w:uiPriority w:val="0"/>
    <w:rPr>
      <w:rFonts w:ascii="宋体" w:hAnsi="宋体" w:eastAsia="宋体" w:cs="Times New Roman"/>
      <w:spacing w:val="0"/>
      <w:sz w:val="18"/>
      <w:vertAlign w:val="superscript"/>
    </w:rPr>
  </w:style>
  <w:style w:type="character" w:customStyle="1" w:styleId="36">
    <w:name w:val="标题 Char"/>
    <w:link w:val="27"/>
    <w:qFormat/>
    <w:uiPriority w:val="0"/>
    <w:rPr>
      <w:rFonts w:ascii="Arial" w:hAnsi="Arial" w:eastAsia="宋体" w:cs="Arial"/>
      <w:b/>
      <w:bCs/>
      <w:sz w:val="32"/>
      <w:szCs w:val="32"/>
    </w:rPr>
  </w:style>
  <w:style w:type="character" w:customStyle="1" w:styleId="37">
    <w:name w:val="标题 2 Char"/>
    <w:link w:val="4"/>
    <w:qFormat/>
    <w:uiPriority w:val="0"/>
    <w:rPr>
      <w:rFonts w:ascii="Arial" w:hAnsi="Arial" w:eastAsia="黑体" w:cs="Times New Roman"/>
      <w:b/>
      <w:bCs/>
      <w:sz w:val="32"/>
      <w:szCs w:val="32"/>
    </w:rPr>
  </w:style>
  <w:style w:type="character" w:customStyle="1" w:styleId="38">
    <w:name w:val="标题 6 Char"/>
    <w:link w:val="8"/>
    <w:qFormat/>
    <w:uiPriority w:val="0"/>
    <w:rPr>
      <w:rFonts w:ascii="Arial" w:hAnsi="Arial" w:eastAsia="黑体" w:cs="Times New Roman"/>
      <w:b/>
      <w:bCs/>
      <w:sz w:val="24"/>
      <w:szCs w:val="24"/>
    </w:rPr>
  </w:style>
  <w:style w:type="character" w:customStyle="1" w:styleId="39">
    <w:name w:val="标题 4 Char"/>
    <w:link w:val="6"/>
    <w:qFormat/>
    <w:uiPriority w:val="0"/>
    <w:rPr>
      <w:rFonts w:ascii="Arial" w:hAnsi="Arial" w:eastAsia="黑体" w:cs="Times New Roman"/>
      <w:b/>
      <w:bCs/>
      <w:sz w:val="28"/>
      <w:szCs w:val="28"/>
    </w:rPr>
  </w:style>
  <w:style w:type="character" w:customStyle="1" w:styleId="40">
    <w:name w:val="页脚 Char"/>
    <w:link w:val="19"/>
    <w:qFormat/>
    <w:uiPriority w:val="99"/>
    <w:rPr>
      <w:rFonts w:ascii="宋体" w:hAnsi="Times New Roman" w:eastAsia="宋体" w:cs="Times New Roman"/>
      <w:sz w:val="18"/>
      <w:szCs w:val="18"/>
    </w:rPr>
  </w:style>
  <w:style w:type="character" w:customStyle="1" w:styleId="41">
    <w:name w:val="页眉 Char"/>
    <w:link w:val="20"/>
    <w:qFormat/>
    <w:uiPriority w:val="99"/>
    <w:rPr>
      <w:rFonts w:ascii="Times New Roman" w:hAnsi="Times New Roman" w:eastAsia="宋体" w:cs="Times New Roman"/>
      <w:sz w:val="18"/>
      <w:szCs w:val="18"/>
    </w:rPr>
  </w:style>
  <w:style w:type="character" w:customStyle="1" w:styleId="42">
    <w:name w:val="标题 8 Char"/>
    <w:link w:val="10"/>
    <w:qFormat/>
    <w:uiPriority w:val="0"/>
    <w:rPr>
      <w:rFonts w:ascii="Arial" w:hAnsi="Arial" w:eastAsia="黑体" w:cs="Times New Roman"/>
      <w:sz w:val="24"/>
      <w:szCs w:val="24"/>
    </w:rPr>
  </w:style>
  <w:style w:type="character" w:customStyle="1" w:styleId="43">
    <w:name w:val="引用 Char"/>
    <w:link w:val="44"/>
    <w:qFormat/>
    <w:uiPriority w:val="29"/>
    <w:rPr>
      <w:i/>
      <w:iCs/>
      <w:color w:val="000000"/>
    </w:rPr>
  </w:style>
  <w:style w:type="paragraph" w:styleId="44">
    <w:name w:val="Quote"/>
    <w:basedOn w:val="1"/>
    <w:next w:val="1"/>
    <w:link w:val="43"/>
    <w:qFormat/>
    <w:uiPriority w:val="29"/>
    <w:rPr>
      <w:i/>
      <w:iCs/>
      <w:color w:val="000000"/>
    </w:rPr>
  </w:style>
  <w:style w:type="character" w:customStyle="1" w:styleId="45">
    <w:name w:val="标题 7 Char"/>
    <w:link w:val="9"/>
    <w:qFormat/>
    <w:uiPriority w:val="0"/>
    <w:rPr>
      <w:rFonts w:ascii="Times New Roman" w:hAnsi="Times New Roman" w:eastAsia="宋体" w:cs="Times New Roman"/>
      <w:b/>
      <w:bCs/>
      <w:sz w:val="24"/>
      <w:szCs w:val="24"/>
    </w:rPr>
  </w:style>
  <w:style w:type="character" w:customStyle="1" w:styleId="46">
    <w:name w:val="标题 3 Char"/>
    <w:link w:val="5"/>
    <w:qFormat/>
    <w:uiPriority w:val="0"/>
    <w:rPr>
      <w:rFonts w:ascii="Times New Roman" w:hAnsi="Times New Roman" w:eastAsia="宋体" w:cs="Times New Roman"/>
      <w:b/>
      <w:bCs/>
      <w:sz w:val="32"/>
      <w:szCs w:val="32"/>
    </w:rPr>
  </w:style>
  <w:style w:type="character" w:customStyle="1" w:styleId="47">
    <w:name w:val="批注框文本 Char"/>
    <w:link w:val="18"/>
    <w:qFormat/>
    <w:uiPriority w:val="99"/>
    <w:rPr>
      <w:sz w:val="18"/>
      <w:szCs w:val="18"/>
    </w:rPr>
  </w:style>
  <w:style w:type="character" w:customStyle="1" w:styleId="48">
    <w:name w:val="标题 5 Char"/>
    <w:link w:val="7"/>
    <w:qFormat/>
    <w:uiPriority w:val="0"/>
    <w:rPr>
      <w:rFonts w:ascii="Times New Roman" w:hAnsi="Times New Roman" w:eastAsia="宋体" w:cs="Times New Roman"/>
      <w:b/>
      <w:bCs/>
      <w:sz w:val="28"/>
      <w:szCs w:val="28"/>
    </w:rPr>
  </w:style>
  <w:style w:type="character" w:customStyle="1" w:styleId="49">
    <w:name w:val="标题 1 Char"/>
    <w:link w:val="3"/>
    <w:qFormat/>
    <w:uiPriority w:val="0"/>
    <w:rPr>
      <w:rFonts w:ascii="Times New Roman" w:hAnsi="Times New Roman" w:eastAsia="宋体" w:cs="Times New Roman"/>
      <w:b/>
      <w:bCs/>
      <w:kern w:val="44"/>
      <w:sz w:val="44"/>
      <w:szCs w:val="44"/>
    </w:rPr>
  </w:style>
  <w:style w:type="character" w:customStyle="1" w:styleId="50">
    <w:name w:val="标题 9 Char"/>
    <w:link w:val="11"/>
    <w:qFormat/>
    <w:uiPriority w:val="0"/>
    <w:rPr>
      <w:rFonts w:ascii="Arial" w:hAnsi="Arial" w:eastAsia="黑体" w:cs="Times New Roman"/>
      <w:szCs w:val="21"/>
    </w:rPr>
  </w:style>
  <w:style w:type="character" w:customStyle="1" w:styleId="51">
    <w:name w:val="Subtle Reference_8e857afa-f5c3-4ad3-a3bb-aca17eb9117c"/>
    <w:qFormat/>
    <w:uiPriority w:val="31"/>
    <w:rPr>
      <w:smallCaps/>
      <w:color w:val="C0504D"/>
      <w:u w:val="single"/>
    </w:rPr>
  </w:style>
  <w:style w:type="character" w:customStyle="1" w:styleId="52">
    <w:name w:val="标准文件_发布"/>
    <w:qFormat/>
    <w:uiPriority w:val="0"/>
    <w:rPr>
      <w:rFonts w:ascii="黑体" w:eastAsia="黑体"/>
      <w:spacing w:val="0"/>
      <w:w w:val="100"/>
      <w:position w:val="3"/>
      <w:sz w:val="28"/>
    </w:rPr>
  </w:style>
  <w:style w:type="character" w:customStyle="1" w:styleId="53">
    <w:name w:val="标准文件_图表脚注内容"/>
    <w:qFormat/>
    <w:uiPriority w:val="0"/>
    <w:rPr>
      <w:rFonts w:ascii="宋体" w:hAnsi="宋体" w:eastAsia="宋体" w:cs="Times New Roman"/>
      <w:spacing w:val="0"/>
      <w:sz w:val="18"/>
      <w:vertAlign w:val="superscript"/>
    </w:rPr>
  </w:style>
  <w:style w:type="character" w:customStyle="1" w:styleId="54">
    <w:name w:val="个人答复风格"/>
    <w:qFormat/>
    <w:uiPriority w:val="0"/>
    <w:rPr>
      <w:rFonts w:ascii="Arial" w:hAnsi="Arial" w:eastAsia="宋体" w:cs="Arial"/>
      <w:color w:val="auto"/>
      <w:spacing w:val="0"/>
      <w:sz w:val="20"/>
    </w:rPr>
  </w:style>
  <w:style w:type="character" w:customStyle="1" w:styleId="55">
    <w:name w:val="标准文件_段 Char"/>
    <w:link w:val="56"/>
    <w:qFormat/>
    <w:uiPriority w:val="0"/>
    <w:rPr>
      <w:rFonts w:ascii="宋体" w:hAnsi="Times New Roman"/>
      <w:sz w:val="21"/>
    </w:rPr>
  </w:style>
  <w:style w:type="paragraph" w:customStyle="1" w:styleId="56">
    <w:name w:val="标准文件_段"/>
    <w:link w:val="5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7">
    <w:name w:val="正文文本 Char"/>
    <w:link w:val="14"/>
    <w:qFormat/>
    <w:uiPriority w:val="0"/>
    <w:rPr>
      <w:rFonts w:ascii="Times New Roman" w:hAnsi="Times New Roman" w:eastAsia="宋体" w:cs="Times New Roman"/>
      <w:szCs w:val="20"/>
    </w:rPr>
  </w:style>
  <w:style w:type="character" w:customStyle="1" w:styleId="58">
    <w:name w:val="脚注文本 Char"/>
    <w:link w:val="23"/>
    <w:qFormat/>
    <w:uiPriority w:val="0"/>
    <w:rPr>
      <w:rFonts w:ascii="宋体" w:hAnsi="Times New Roman" w:eastAsia="宋体" w:cs="Times New Roman"/>
      <w:sz w:val="18"/>
      <w:szCs w:val="18"/>
    </w:rPr>
  </w:style>
  <w:style w:type="character" w:customStyle="1" w:styleId="59">
    <w:name w:val="个人撰写风格"/>
    <w:qFormat/>
    <w:uiPriority w:val="0"/>
    <w:rPr>
      <w:rFonts w:ascii="Arial" w:hAnsi="Arial" w:eastAsia="宋体" w:cs="Arial"/>
      <w:color w:val="auto"/>
      <w:spacing w:val="0"/>
      <w:sz w:val="20"/>
    </w:rPr>
  </w:style>
  <w:style w:type="character" w:styleId="60">
    <w:name w:val="Placeholder Text"/>
    <w:basedOn w:val="30"/>
    <w:qFormat/>
    <w:uiPriority w:val="99"/>
    <w:rPr>
      <w:color w:val="808080"/>
    </w:rPr>
  </w:style>
  <w:style w:type="character" w:customStyle="1" w:styleId="61">
    <w:name w:val="标准文件_来源"/>
    <w:basedOn w:val="30"/>
    <w:qFormat/>
    <w:uiPriority w:val="1"/>
    <w:rPr>
      <w:rFonts w:eastAsia="宋体"/>
      <w:sz w:val="21"/>
    </w:rPr>
  </w:style>
  <w:style w:type="character" w:customStyle="1" w:styleId="62">
    <w:name w:val="标准文件_示例X后 字符"/>
    <w:basedOn w:val="55"/>
    <w:link w:val="63"/>
    <w:qFormat/>
    <w:uiPriority w:val="0"/>
    <w:rPr>
      <w:rFonts w:ascii="宋体" w:hAnsi="Times New Roman"/>
      <w:sz w:val="18"/>
    </w:rPr>
  </w:style>
  <w:style w:type="paragraph" w:customStyle="1" w:styleId="63">
    <w:name w:val="标准文件_示例X后"/>
    <w:basedOn w:val="56"/>
    <w:link w:val="62"/>
    <w:qFormat/>
    <w:uiPriority w:val="0"/>
    <w:pPr>
      <w:ind w:left="1049" w:firstLine="0" w:firstLineChars="0"/>
    </w:pPr>
    <w:rPr>
      <w:sz w:val="18"/>
    </w:rPr>
  </w:style>
  <w:style w:type="character" w:customStyle="1" w:styleId="64">
    <w:name w:val="发布"/>
    <w:basedOn w:val="30"/>
    <w:qFormat/>
    <w:uiPriority w:val="0"/>
    <w:rPr>
      <w:rFonts w:ascii="黑体" w:eastAsia="黑体"/>
      <w:spacing w:val="85"/>
      <w:w w:val="100"/>
      <w:position w:val="3"/>
      <w:sz w:val="28"/>
      <w:szCs w:val="28"/>
    </w:rPr>
  </w:style>
  <w:style w:type="paragraph" w:customStyle="1" w:styleId="65">
    <w:name w:val="标准文件_版本"/>
    <w:basedOn w:val="66"/>
    <w:qFormat/>
    <w:uiPriority w:val="0"/>
    <w:pPr>
      <w:adjustRightInd/>
      <w:snapToGrid/>
      <w:ind w:firstLine="0" w:firstLineChars="0"/>
    </w:pPr>
    <w:rPr>
      <w:rFonts w:ascii="宋体" w:hAnsi="宋体"/>
      <w:kern w:val="2"/>
    </w:rPr>
  </w:style>
  <w:style w:type="paragraph" w:customStyle="1" w:styleId="66">
    <w:name w:val="标准文件_标准正文"/>
    <w:basedOn w:val="1"/>
    <w:next w:val="56"/>
    <w:qFormat/>
    <w:uiPriority w:val="0"/>
    <w:pPr>
      <w:snapToGrid w:val="0"/>
      <w:ind w:firstLine="200" w:firstLineChars="200"/>
    </w:pPr>
    <w:rPr>
      <w:kern w:val="0"/>
    </w:rPr>
  </w:style>
  <w:style w:type="paragraph" w:customStyle="1" w:styleId="6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70">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标准文件_ICS"/>
    <w:basedOn w:val="1"/>
    <w:qFormat/>
    <w:uiPriority w:val="0"/>
    <w:pPr>
      <w:spacing w:line="0" w:lineRule="atLeast"/>
    </w:pPr>
    <w:rPr>
      <w:rFonts w:ascii="黑体" w:hAnsi="宋体" w:eastAsia="黑体"/>
    </w:rPr>
  </w:style>
  <w:style w:type="paragraph" w:customStyle="1" w:styleId="73">
    <w:name w:val="标准文件_术语条二"/>
    <w:basedOn w:val="74"/>
    <w:next w:val="56"/>
    <w:qFormat/>
    <w:uiPriority w:val="0"/>
  </w:style>
  <w:style w:type="paragraph" w:customStyle="1" w:styleId="74">
    <w:name w:val="标准文件_二级无标题"/>
    <w:basedOn w:val="75"/>
    <w:qFormat/>
    <w:uiPriority w:val="0"/>
    <w:pPr>
      <w:spacing w:before="0" w:after="0"/>
      <w:outlineLvl w:val="9"/>
    </w:pPr>
    <w:rPr>
      <w:rFonts w:ascii="宋体" w:eastAsia="宋体"/>
    </w:rPr>
  </w:style>
  <w:style w:type="paragraph" w:customStyle="1" w:styleId="75">
    <w:name w:val="标准文件_二级条标题"/>
    <w:next w:val="56"/>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78">
    <w:name w:val="标准文件_页眉偶数页"/>
    <w:basedOn w:val="79"/>
    <w:next w:val="1"/>
    <w:qFormat/>
    <w:uiPriority w:val="0"/>
    <w:pPr>
      <w:tabs>
        <w:tab w:val="center" w:pos="4154"/>
        <w:tab w:val="right" w:pos="8306"/>
      </w:tabs>
      <w:jc w:val="left"/>
    </w:pPr>
  </w:style>
  <w:style w:type="paragraph" w:customStyle="1" w:styleId="7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0">
    <w:name w:val="标准文件_标准部门"/>
    <w:basedOn w:val="1"/>
    <w:qFormat/>
    <w:uiPriority w:val="0"/>
    <w:pPr>
      <w:jc w:val="center"/>
    </w:pPr>
    <w:rPr>
      <w:rFonts w:ascii="黑体" w:eastAsia="黑体"/>
      <w:kern w:val="0"/>
      <w:sz w:val="44"/>
    </w:rPr>
  </w:style>
  <w:style w:type="paragraph" w:customStyle="1" w:styleId="81">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82">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83">
    <w:name w:val="标准文件_引言一级无标题"/>
    <w:basedOn w:val="84"/>
    <w:next w:val="56"/>
    <w:qFormat/>
    <w:uiPriority w:val="0"/>
    <w:pPr>
      <w:spacing w:before="0" w:after="0" w:line="276" w:lineRule="auto"/>
    </w:pPr>
    <w:rPr>
      <w:rFonts w:ascii="宋体" w:eastAsia="宋体"/>
    </w:rPr>
  </w:style>
  <w:style w:type="paragraph" w:customStyle="1" w:styleId="84">
    <w:name w:val="标准文件_引言一级条标题"/>
    <w:basedOn w:val="56"/>
    <w:next w:val="56"/>
    <w:qFormat/>
    <w:uiPriority w:val="0"/>
    <w:pPr>
      <w:spacing w:before="50" w:beforeLines="50" w:after="50" w:afterLines="50"/>
      <w:ind w:firstLine="0" w:firstLineChars="0"/>
    </w:pPr>
    <w:rPr>
      <w:rFonts w:ascii="黑体" w:eastAsia="黑体"/>
    </w:rPr>
  </w:style>
  <w:style w:type="paragraph" w:customStyle="1" w:styleId="85">
    <w:name w:val="标准文件_三级项2"/>
    <w:basedOn w:val="56"/>
    <w:qFormat/>
    <w:uiPriority w:val="0"/>
    <w:pPr>
      <w:spacing w:line="300" w:lineRule="exact"/>
      <w:ind w:left="1276" w:hanging="425" w:firstLineChars="0"/>
    </w:pPr>
    <w:rPr>
      <w:rFonts w:ascii="Times New Roman"/>
    </w:rPr>
  </w:style>
  <w:style w:type="paragraph" w:customStyle="1" w:styleId="86">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87">
    <w:name w:val="标准文件_破折号列项（二级）"/>
    <w:basedOn w:val="88"/>
    <w:qFormat/>
    <w:uiPriority w:val="0"/>
  </w:style>
  <w:style w:type="paragraph" w:customStyle="1" w:styleId="88">
    <w:name w:val="标准文件_破折号列项"/>
    <w:qFormat/>
    <w:uiPriority w:val="0"/>
    <w:p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89">
    <w:name w:val="标准文件_标准代替"/>
    <w:basedOn w:val="1"/>
    <w:next w:val="1"/>
    <w:qFormat/>
    <w:uiPriority w:val="0"/>
    <w:pPr>
      <w:spacing w:line="310" w:lineRule="exact"/>
      <w:jc w:val="right"/>
    </w:pPr>
    <w:rPr>
      <w:rFonts w:ascii="宋体" w:hAnsi="宋体"/>
      <w:kern w:val="0"/>
    </w:rPr>
  </w:style>
  <w:style w:type="paragraph" w:customStyle="1" w:styleId="90">
    <w:name w:val="标准文件_附录二级无标题"/>
    <w:basedOn w:val="91"/>
    <w:qFormat/>
    <w:uiPriority w:val="0"/>
    <w:pPr>
      <w:spacing w:before="0" w:after="0" w:line="276" w:lineRule="auto"/>
      <w:outlineLvl w:val="9"/>
    </w:pPr>
    <w:rPr>
      <w:rFonts w:ascii="宋体" w:eastAsia="宋体"/>
    </w:rPr>
  </w:style>
  <w:style w:type="paragraph" w:customStyle="1" w:styleId="91">
    <w:name w:val="标准文件_附录二级条标题"/>
    <w:basedOn w:val="92"/>
    <w:next w:val="56"/>
    <w:qFormat/>
    <w:uiPriority w:val="0"/>
    <w:pPr>
      <w:widowControl/>
      <w:wordWrap w:val="0"/>
      <w:overflowPunct w:val="0"/>
      <w:autoSpaceDE w:val="0"/>
      <w:autoSpaceDN w:val="0"/>
      <w:textAlignment w:val="baseline"/>
      <w:outlineLvl w:val="3"/>
    </w:pPr>
  </w:style>
  <w:style w:type="paragraph" w:customStyle="1" w:styleId="92">
    <w:name w:val="标准文件_附录一级条标题"/>
    <w:next w:val="56"/>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93">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94">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95">
    <w:name w:val="标准文件_三级条标题"/>
    <w:basedOn w:val="75"/>
    <w:next w:val="56"/>
    <w:qFormat/>
    <w:uiPriority w:val="0"/>
    <w:pPr>
      <w:widowControl/>
      <w:outlineLvl w:val="3"/>
    </w:pPr>
  </w:style>
  <w:style w:type="paragraph" w:customStyle="1" w:styleId="9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97">
    <w:name w:val="标准文件_索引标题"/>
    <w:basedOn w:val="98"/>
    <w:next w:val="56"/>
    <w:qFormat/>
    <w:uiPriority w:val="0"/>
    <w:rPr>
      <w:rFonts w:hAnsi="黑体"/>
    </w:rPr>
  </w:style>
  <w:style w:type="paragraph" w:customStyle="1" w:styleId="98">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99">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00">
    <w:name w:val="标准文件_参考文献条目"/>
    <w:qFormat/>
    <w:uiPriority w:val="0"/>
    <w:pPr>
      <w:tabs>
        <w:tab w:val="left" w:pos="1646"/>
      </w:tabs>
      <w:ind w:left="1646" w:hanging="648"/>
    </w:pPr>
    <w:rPr>
      <w:rFonts w:ascii="宋体" w:hAnsi="Times New Roman" w:eastAsia="宋体" w:cs="Times New Roman"/>
      <w:lang w:val="en-US" w:eastAsia="zh-CN" w:bidi="ar-SA"/>
    </w:rPr>
  </w:style>
  <w:style w:type="paragraph" w:customStyle="1" w:styleId="101">
    <w:name w:val="标准文件_一级项2"/>
    <w:basedOn w:val="56"/>
    <w:qFormat/>
    <w:uiPriority w:val="0"/>
    <w:pPr>
      <w:spacing w:line="300" w:lineRule="exact"/>
      <w:ind w:left="1271" w:hanging="420" w:firstLineChars="0"/>
    </w:pPr>
    <w:rPr>
      <w:rFonts w:ascii="Times New Roman"/>
    </w:rPr>
  </w:style>
  <w:style w:type="paragraph" w:customStyle="1" w:styleId="102">
    <w:name w:val="目录 91"/>
    <w:basedOn w:val="103"/>
    <w:qFormat/>
    <w:uiPriority w:val="0"/>
    <w:pPr>
      <w:ind w:left="1680"/>
    </w:pPr>
  </w:style>
  <w:style w:type="paragraph" w:customStyle="1" w:styleId="103">
    <w:name w:val="目录 81"/>
    <w:basedOn w:val="104"/>
    <w:qFormat/>
    <w:uiPriority w:val="0"/>
    <w:pPr>
      <w:ind w:left="1470"/>
    </w:pPr>
  </w:style>
  <w:style w:type="paragraph" w:customStyle="1" w:styleId="104">
    <w:name w:val="目录 71"/>
    <w:basedOn w:val="105"/>
    <w:qFormat/>
    <w:uiPriority w:val="0"/>
    <w:pPr>
      <w:ind w:left="1260"/>
    </w:pPr>
  </w:style>
  <w:style w:type="paragraph" w:customStyle="1" w:styleId="105">
    <w:name w:val="目录 61"/>
    <w:basedOn w:val="1"/>
    <w:next w:val="1"/>
    <w:qFormat/>
    <w:uiPriority w:val="0"/>
    <w:pPr>
      <w:adjustRightInd/>
      <w:spacing w:line="240" w:lineRule="auto"/>
      <w:jc w:val="left"/>
    </w:pPr>
  </w:style>
  <w:style w:type="paragraph" w:customStyle="1" w:styleId="106">
    <w:name w:val="封面正文"/>
    <w:qFormat/>
    <w:uiPriority w:val="0"/>
    <w:pPr>
      <w:jc w:val="both"/>
    </w:pPr>
    <w:rPr>
      <w:rFonts w:ascii="Times New Roman" w:hAnsi="Times New Roman" w:eastAsia="宋体" w:cs="Times New Roman"/>
      <w:lang w:val="en-US" w:eastAsia="zh-CN" w:bidi="ar-SA"/>
    </w:rPr>
  </w:style>
  <w:style w:type="paragraph" w:customStyle="1" w:styleId="107">
    <w:name w:val="标准文件_图表脚注"/>
    <w:basedOn w:val="1"/>
    <w:next w:val="56"/>
    <w:qFormat/>
    <w:uiPriority w:val="0"/>
    <w:pPr>
      <w:tabs>
        <w:tab w:val="left" w:pos="539"/>
      </w:tabs>
      <w:spacing w:line="240" w:lineRule="auto"/>
      <w:ind w:left="539" w:hanging="119"/>
      <w:jc w:val="left"/>
    </w:pPr>
    <w:rPr>
      <w:rFonts w:ascii="宋体" w:hAnsi="宋体"/>
      <w:sz w:val="18"/>
    </w:rPr>
  </w:style>
  <w:style w:type="paragraph" w:customStyle="1" w:styleId="108">
    <w:name w:val="标准文件_术语条三"/>
    <w:basedOn w:val="109"/>
    <w:next w:val="56"/>
    <w:qFormat/>
    <w:uiPriority w:val="0"/>
  </w:style>
  <w:style w:type="paragraph" w:customStyle="1" w:styleId="109">
    <w:name w:val="标准文件_三级无标题"/>
    <w:basedOn w:val="95"/>
    <w:qFormat/>
    <w:uiPriority w:val="0"/>
    <w:pPr>
      <w:spacing w:before="0" w:after="0"/>
      <w:outlineLvl w:val="9"/>
    </w:pPr>
    <w:rPr>
      <w:rFonts w:ascii="宋体" w:eastAsia="宋体"/>
    </w:rPr>
  </w:style>
  <w:style w:type="paragraph" w:customStyle="1" w:styleId="11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11">
    <w:name w:val="标准文件_示例后续"/>
    <w:basedOn w:val="1"/>
    <w:qFormat/>
    <w:uiPriority w:val="0"/>
    <w:pPr>
      <w:adjustRightInd/>
      <w:spacing w:line="240" w:lineRule="auto"/>
      <w:ind w:firstLine="200" w:firstLineChars="200"/>
    </w:pPr>
    <w:rPr>
      <w:sz w:val="18"/>
      <w:szCs w:val="24"/>
    </w:rPr>
  </w:style>
  <w:style w:type="paragraph" w:customStyle="1" w:styleId="11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13">
    <w:name w:val="标准文件_目录标题"/>
    <w:basedOn w:val="1"/>
    <w:qFormat/>
    <w:uiPriority w:val="0"/>
    <w:pPr>
      <w:spacing w:after="150" w:afterLines="150" w:line="240" w:lineRule="auto"/>
      <w:jc w:val="center"/>
    </w:pPr>
    <w:rPr>
      <w:rFonts w:ascii="黑体" w:eastAsia="黑体"/>
      <w:sz w:val="32"/>
    </w:rPr>
  </w:style>
  <w:style w:type="paragraph" w:customStyle="1" w:styleId="114">
    <w:name w:val="标准文件_方框数字列项"/>
    <w:basedOn w:val="56"/>
    <w:qFormat/>
    <w:uiPriority w:val="0"/>
    <w:pPr>
      <w:ind w:left="823" w:firstLine="0" w:firstLineChars="0"/>
    </w:pPr>
  </w:style>
  <w:style w:type="paragraph" w:customStyle="1" w:styleId="115">
    <w:name w:val="标准文件_引言三级无标题"/>
    <w:basedOn w:val="116"/>
    <w:next w:val="56"/>
    <w:qFormat/>
    <w:uiPriority w:val="0"/>
    <w:pPr>
      <w:spacing w:before="0" w:after="0" w:line="276" w:lineRule="auto"/>
    </w:pPr>
    <w:rPr>
      <w:rFonts w:ascii="宋体" w:eastAsia="宋体"/>
    </w:rPr>
  </w:style>
  <w:style w:type="paragraph" w:customStyle="1" w:styleId="116">
    <w:name w:val="标准文件_引言三级条标题"/>
    <w:basedOn w:val="56"/>
    <w:next w:val="56"/>
    <w:qFormat/>
    <w:uiPriority w:val="0"/>
    <w:pPr>
      <w:spacing w:before="50" w:beforeLines="50" w:after="50" w:afterLines="50"/>
      <w:ind w:firstLine="0" w:firstLineChars="0"/>
    </w:pPr>
    <w:rPr>
      <w:rFonts w:ascii="黑体" w:eastAsia="黑体"/>
    </w:rPr>
  </w:style>
  <w:style w:type="paragraph" w:customStyle="1" w:styleId="117">
    <w:name w:val="四级无标题条"/>
    <w:basedOn w:val="1"/>
    <w:qFormat/>
    <w:uiPriority w:val="0"/>
    <w:pPr>
      <w:adjustRightInd/>
      <w:spacing w:line="240" w:lineRule="auto"/>
    </w:pPr>
    <w:rPr>
      <w:rFonts w:ascii="宋体" w:hAnsi="宋体"/>
      <w:szCs w:val="24"/>
    </w:rPr>
  </w:style>
  <w:style w:type="paragraph" w:customStyle="1" w:styleId="118">
    <w:name w:val="标准文件_章标题"/>
    <w:next w:val="56"/>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9">
    <w:name w:val="标准文件_封面标准编号"/>
    <w:basedOn w:val="1"/>
    <w:next w:val="89"/>
    <w:qFormat/>
    <w:uiPriority w:val="0"/>
    <w:pPr>
      <w:spacing w:line="310" w:lineRule="exact"/>
      <w:jc w:val="right"/>
    </w:pPr>
    <w:rPr>
      <w:rFonts w:ascii="黑体" w:eastAsia="黑体"/>
      <w:kern w:val="0"/>
      <w:sz w:val="28"/>
    </w:rPr>
  </w:style>
  <w:style w:type="paragraph" w:customStyle="1" w:styleId="120">
    <w:name w:val="标准文件_术语条一"/>
    <w:basedOn w:val="121"/>
    <w:next w:val="56"/>
    <w:qFormat/>
    <w:uiPriority w:val="0"/>
  </w:style>
  <w:style w:type="paragraph" w:customStyle="1" w:styleId="121">
    <w:name w:val="标准文件_一级无标题"/>
    <w:basedOn w:val="122"/>
    <w:qFormat/>
    <w:uiPriority w:val="0"/>
    <w:pPr>
      <w:spacing w:before="0" w:after="0"/>
      <w:outlineLvl w:val="9"/>
    </w:pPr>
    <w:rPr>
      <w:rFonts w:ascii="宋体" w:eastAsia="宋体"/>
    </w:rPr>
  </w:style>
  <w:style w:type="paragraph" w:customStyle="1" w:styleId="122">
    <w:name w:val="标准文件_一级条标题"/>
    <w:basedOn w:val="118"/>
    <w:next w:val="56"/>
    <w:qFormat/>
    <w:uiPriority w:val="0"/>
    <w:pPr>
      <w:spacing w:before="50" w:beforeLines="50" w:after="50" w:afterLines="50"/>
      <w:outlineLvl w:val="1"/>
    </w:pPr>
  </w:style>
  <w:style w:type="paragraph" w:customStyle="1" w:styleId="123">
    <w:name w:val="附录三级无标题条"/>
    <w:basedOn w:val="86"/>
    <w:next w:val="56"/>
    <w:qFormat/>
    <w:uiPriority w:val="0"/>
    <w:pPr>
      <w:outlineLvl w:val="4"/>
    </w:pPr>
  </w:style>
  <w:style w:type="paragraph" w:customStyle="1" w:styleId="124">
    <w:name w:val="标准文件_英文图表脚注"/>
    <w:basedOn w:val="66"/>
    <w:qFormat/>
    <w:uiPriority w:val="0"/>
    <w:pPr>
      <w:widowControl/>
      <w:adjustRightInd/>
      <w:snapToGrid/>
      <w:spacing w:line="240" w:lineRule="auto"/>
      <w:ind w:left="79" w:hanging="79" w:hangingChars="80"/>
    </w:pPr>
    <w:rPr>
      <w:rFonts w:ascii="宋体" w:hAnsi="宋体"/>
    </w:rPr>
  </w:style>
  <w:style w:type="paragraph" w:customStyle="1" w:styleId="125">
    <w:name w:val="标准文件_封面标准分类号"/>
    <w:basedOn w:val="1"/>
    <w:qFormat/>
    <w:uiPriority w:val="0"/>
    <w:rPr>
      <w:rFonts w:ascii="黑体" w:eastAsia="黑体"/>
      <w:b/>
      <w:kern w:val="0"/>
      <w:sz w:val="28"/>
    </w:rPr>
  </w:style>
  <w:style w:type="paragraph" w:customStyle="1" w:styleId="126">
    <w:name w:val="标准文件_术语条五"/>
    <w:basedOn w:val="127"/>
    <w:next w:val="56"/>
    <w:qFormat/>
    <w:uiPriority w:val="0"/>
  </w:style>
  <w:style w:type="paragraph" w:customStyle="1" w:styleId="127">
    <w:name w:val="标准文件_五级无标题"/>
    <w:basedOn w:val="128"/>
    <w:qFormat/>
    <w:uiPriority w:val="0"/>
    <w:pPr>
      <w:spacing w:before="0" w:after="0"/>
      <w:outlineLvl w:val="9"/>
    </w:pPr>
    <w:rPr>
      <w:rFonts w:ascii="宋体" w:eastAsia="宋体"/>
    </w:rPr>
  </w:style>
  <w:style w:type="paragraph" w:customStyle="1" w:styleId="128">
    <w:name w:val="标准文件_五级条标题"/>
    <w:next w:val="56"/>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29">
    <w:name w:val="标准文件_封面标准名称"/>
    <w:basedOn w:val="1"/>
    <w:qFormat/>
    <w:uiPriority w:val="0"/>
    <w:pPr>
      <w:spacing w:line="240" w:lineRule="auto"/>
      <w:jc w:val="center"/>
    </w:pPr>
    <w:rPr>
      <w:rFonts w:ascii="黑体" w:eastAsia="黑体"/>
      <w:kern w:val="0"/>
      <w:sz w:val="52"/>
    </w:rPr>
  </w:style>
  <w:style w:type="paragraph" w:customStyle="1" w:styleId="1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1">
    <w:name w:val="附录四级无标题条"/>
    <w:basedOn w:val="123"/>
    <w:next w:val="56"/>
    <w:qFormat/>
    <w:uiPriority w:val="0"/>
    <w:pPr>
      <w:outlineLvl w:val="5"/>
    </w:pPr>
  </w:style>
  <w:style w:type="paragraph" w:customStyle="1" w:styleId="132">
    <w:name w:val="标准文件_四级条标题"/>
    <w:next w:val="56"/>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33">
    <w:name w:val="标准文件_封面标准英文名称"/>
    <w:basedOn w:val="1"/>
    <w:qFormat/>
    <w:uiPriority w:val="0"/>
    <w:pPr>
      <w:spacing w:line="240" w:lineRule="auto"/>
      <w:jc w:val="center"/>
    </w:pPr>
    <w:rPr>
      <w:rFonts w:ascii="黑体" w:eastAsia="黑体"/>
      <w:b/>
      <w:sz w:val="28"/>
    </w:rPr>
  </w:style>
  <w:style w:type="paragraph" w:customStyle="1" w:styleId="134">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5">
    <w:name w:val="标准文件_封面发布日期"/>
    <w:basedOn w:val="1"/>
    <w:qFormat/>
    <w:uiPriority w:val="0"/>
    <w:pPr>
      <w:spacing w:line="310" w:lineRule="exact"/>
    </w:pPr>
    <w:rPr>
      <w:rFonts w:ascii="黑体" w:eastAsia="黑体"/>
      <w:kern w:val="0"/>
      <w:sz w:val="28"/>
    </w:rPr>
  </w:style>
  <w:style w:type="paragraph" w:customStyle="1" w:styleId="13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37">
    <w:name w:val="标准文件_编号列项（三级）"/>
    <w:qFormat/>
    <w:uiPriority w:val="0"/>
    <w:pPr>
      <w:ind w:left="1701" w:hanging="425"/>
    </w:pPr>
    <w:rPr>
      <w:rFonts w:ascii="宋体" w:hAnsi="Times New Roman" w:eastAsia="宋体" w:cs="Times New Roman"/>
      <w:sz w:val="21"/>
      <w:lang w:val="en-US" w:eastAsia="zh-CN" w:bidi="ar-SA"/>
    </w:rPr>
  </w:style>
  <w:style w:type="paragraph" w:customStyle="1" w:styleId="138">
    <w:name w:val="标准文件_封面密级"/>
    <w:basedOn w:val="1"/>
    <w:qFormat/>
    <w:uiPriority w:val="0"/>
    <w:rPr>
      <w:rFonts w:eastAsia="黑体"/>
      <w:sz w:val="32"/>
    </w:rPr>
  </w:style>
  <w:style w:type="paragraph" w:customStyle="1" w:styleId="139">
    <w:name w:val="标准文件_术语条四"/>
    <w:basedOn w:val="140"/>
    <w:next w:val="56"/>
    <w:qFormat/>
    <w:uiPriority w:val="0"/>
  </w:style>
  <w:style w:type="paragraph" w:customStyle="1" w:styleId="140">
    <w:name w:val="标准文件_四级无标题"/>
    <w:basedOn w:val="132"/>
    <w:qFormat/>
    <w:uiPriority w:val="0"/>
    <w:pPr>
      <w:spacing w:before="0" w:after="0"/>
      <w:outlineLvl w:val="9"/>
    </w:pPr>
    <w:rPr>
      <w:rFonts w:ascii="宋体" w:hAnsi="黑体" w:eastAsia="宋体"/>
      <w:szCs w:val="52"/>
    </w:rPr>
  </w:style>
  <w:style w:type="paragraph" w:customStyle="1" w:styleId="141">
    <w:name w:val="标准文件_封面实施日期"/>
    <w:basedOn w:val="1"/>
    <w:qFormat/>
    <w:uiPriority w:val="0"/>
    <w:pPr>
      <w:spacing w:line="310" w:lineRule="exact"/>
      <w:jc w:val="right"/>
    </w:pPr>
    <w:rPr>
      <w:rFonts w:ascii="黑体" w:eastAsia="黑体"/>
      <w:sz w:val="28"/>
    </w:rPr>
  </w:style>
  <w:style w:type="paragraph" w:customStyle="1" w:styleId="142">
    <w:name w:val="标准文件_引言二级无标题"/>
    <w:basedOn w:val="143"/>
    <w:next w:val="56"/>
    <w:qFormat/>
    <w:uiPriority w:val="0"/>
    <w:pPr>
      <w:spacing w:before="0" w:after="0" w:line="276" w:lineRule="auto"/>
    </w:pPr>
    <w:rPr>
      <w:rFonts w:ascii="宋体" w:eastAsia="宋体"/>
    </w:rPr>
  </w:style>
  <w:style w:type="paragraph" w:customStyle="1" w:styleId="143">
    <w:name w:val="标准文件_引言二级条标题"/>
    <w:basedOn w:val="56"/>
    <w:next w:val="56"/>
    <w:qFormat/>
    <w:uiPriority w:val="0"/>
    <w:pPr>
      <w:spacing w:before="50" w:beforeLines="50" w:after="50" w:afterLines="50"/>
      <w:ind w:firstLine="0" w:firstLineChars="0"/>
    </w:pPr>
    <w:rPr>
      <w:rFonts w:ascii="黑体" w:eastAsia="黑体"/>
    </w:rPr>
  </w:style>
  <w:style w:type="paragraph" w:customStyle="1" w:styleId="144">
    <w:name w:val="一级无标题条"/>
    <w:basedOn w:val="1"/>
    <w:qFormat/>
    <w:uiPriority w:val="0"/>
    <w:pPr>
      <w:adjustRightInd/>
      <w:spacing w:before="10" w:after="10" w:line="240" w:lineRule="auto"/>
    </w:pPr>
    <w:rPr>
      <w:rFonts w:ascii="宋体" w:hAnsi="宋体"/>
      <w:szCs w:val="24"/>
    </w:rPr>
  </w:style>
  <w:style w:type="paragraph" w:customStyle="1" w:styleId="145">
    <w:name w:val="列项·"/>
    <w:basedOn w:val="56"/>
    <w:qFormat/>
    <w:uiPriority w:val="0"/>
    <w:pPr>
      <w:tabs>
        <w:tab w:val="left" w:pos="840"/>
      </w:tabs>
    </w:pPr>
  </w:style>
  <w:style w:type="paragraph" w:customStyle="1" w:styleId="146">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147">
    <w:name w:val="其他实施日期"/>
    <w:basedOn w:val="148"/>
    <w:qFormat/>
    <w:uiPriority w:val="0"/>
    <w:pPr>
      <w:framePr w:w="3997" w:h="471" w:hRule="exact" w:vSpace="181" w:wrap="around" w:vAnchor="page" w:hAnchor="page" w:x="7089" w:y="14097"/>
    </w:pPr>
  </w:style>
  <w:style w:type="paragraph" w:customStyle="1" w:styleId="148">
    <w:name w:val="实施日期"/>
    <w:basedOn w:val="149"/>
    <w:qFormat/>
    <w:uiPriority w:val="0"/>
    <w:pPr>
      <w:framePr w:hSpace="0" w:wrap="around" w:xAlign="right"/>
      <w:jc w:val="right"/>
    </w:pPr>
  </w:style>
  <w:style w:type="paragraph" w:customStyle="1" w:styleId="14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0">
    <w:name w:val="注×:后续"/>
    <w:basedOn w:val="151"/>
    <w:qFormat/>
    <w:uiPriority w:val="0"/>
    <w:pPr>
      <w:ind w:left="1406" w:leftChars="0" w:hanging="499" w:firstLineChars="0"/>
    </w:pPr>
  </w:style>
  <w:style w:type="paragraph" w:customStyle="1" w:styleId="15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52">
    <w:name w:val="标准文件_正文表标题"/>
    <w:next w:val="56"/>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53">
    <w:name w:val="标准文件_附录标识"/>
    <w:next w:val="56"/>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154">
    <w:name w:val="附录性质"/>
    <w:basedOn w:val="1"/>
    <w:qFormat/>
    <w:uiPriority w:val="0"/>
    <w:pPr>
      <w:widowControl/>
      <w:adjustRightInd/>
      <w:jc w:val="center"/>
    </w:pPr>
    <w:rPr>
      <w:rFonts w:ascii="黑体" w:eastAsia="黑体"/>
    </w:rPr>
  </w:style>
  <w:style w:type="paragraph" w:customStyle="1" w:styleId="155">
    <w:name w:val="标准文件_附录表标题"/>
    <w:next w:val="56"/>
    <w:qFormat/>
    <w:uiPriority w:val="0"/>
    <w:p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56">
    <w:name w:val="标准文件_正文英文表标题"/>
    <w:next w:val="56"/>
    <w:qFormat/>
    <w:uiPriority w:val="0"/>
    <w:pPr>
      <w:jc w:val="center"/>
    </w:pPr>
    <w:rPr>
      <w:rFonts w:ascii="黑体" w:hAnsi="Times New Roman" w:eastAsia="黑体" w:cs="Times New Roman"/>
      <w:sz w:val="21"/>
      <w:lang w:val="en-US" w:eastAsia="zh-CN" w:bidi="ar-SA"/>
    </w:rPr>
  </w:style>
  <w:style w:type="paragraph" w:customStyle="1" w:styleId="157">
    <w:name w:val="标准文件_附录四级无标题"/>
    <w:basedOn w:val="158"/>
    <w:qFormat/>
    <w:uiPriority w:val="0"/>
    <w:pPr>
      <w:spacing w:before="0" w:after="0" w:line="276" w:lineRule="auto"/>
      <w:outlineLvl w:val="9"/>
    </w:pPr>
    <w:rPr>
      <w:rFonts w:ascii="宋体" w:eastAsia="宋体"/>
    </w:rPr>
  </w:style>
  <w:style w:type="paragraph" w:customStyle="1" w:styleId="158">
    <w:name w:val="标准文件_附录四级条标题"/>
    <w:next w:val="56"/>
    <w:qFormat/>
    <w:uiPriority w:val="0"/>
    <w:pPr>
      <w:widowControl w:val="0"/>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59">
    <w:name w:val="目录 41"/>
    <w:basedOn w:val="1"/>
    <w:next w:val="1"/>
    <w:qFormat/>
    <w:uiPriority w:val="0"/>
    <w:pPr>
      <w:adjustRightInd/>
      <w:spacing w:line="240" w:lineRule="auto"/>
      <w:jc w:val="left"/>
    </w:pPr>
  </w:style>
  <w:style w:type="paragraph" w:customStyle="1" w:styleId="160">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61">
    <w:name w:val="目录 51"/>
    <w:basedOn w:val="1"/>
    <w:next w:val="1"/>
    <w:qFormat/>
    <w:uiPriority w:val="0"/>
    <w:pPr>
      <w:spacing w:line="240" w:lineRule="auto"/>
    </w:pPr>
    <w:rPr>
      <w:rFonts w:ascii="宋体" w:hAnsi="宋体"/>
    </w:rPr>
  </w:style>
  <w:style w:type="paragraph" w:customStyle="1" w:styleId="162">
    <w:name w:val="标准文件_附录公式"/>
    <w:basedOn w:val="66"/>
    <w:next w:val="6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63">
    <w:name w:val="其他发布日期"/>
    <w:basedOn w:val="149"/>
    <w:qFormat/>
    <w:uiPriority w:val="0"/>
    <w:pPr>
      <w:framePr w:w="3997" w:h="471" w:hRule="exact" w:hSpace="0" w:vSpace="181" w:wrap="around" w:vAnchor="page" w:hAnchor="page" w:x="1419" w:y="14097"/>
    </w:pPr>
  </w:style>
  <w:style w:type="paragraph" w:customStyle="1" w:styleId="164">
    <w:name w:val="标准文件_附录三级条标题"/>
    <w:next w:val="56"/>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65">
    <w:name w:val="标准文件_正文英文图标题"/>
    <w:next w:val="56"/>
    <w:qFormat/>
    <w:uiPriority w:val="0"/>
    <w:pPr>
      <w:jc w:val="center"/>
    </w:pPr>
    <w:rPr>
      <w:rFonts w:ascii="黑体" w:hAnsi="Times New Roman" w:eastAsia="黑体" w:cs="Times New Roman"/>
      <w:sz w:val="21"/>
      <w:lang w:val="en-US" w:eastAsia="zh-CN" w:bidi="ar-SA"/>
    </w:rPr>
  </w:style>
  <w:style w:type="paragraph" w:customStyle="1" w:styleId="166">
    <w:name w:val="标准文件_附录图标题"/>
    <w:next w:val="56"/>
    <w:qFormat/>
    <w:uiPriority w:val="0"/>
    <w:p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167">
    <w:name w:val="标准文件_附录图标号"/>
    <w:basedOn w:val="56"/>
    <w:next w:val="56"/>
    <w:qFormat/>
    <w:uiPriority w:val="0"/>
    <w:pPr>
      <w:spacing w:line="14" w:lineRule="exact"/>
      <w:ind w:left="420" w:firstLine="0" w:firstLineChars="0"/>
      <w:jc w:val="center"/>
    </w:pPr>
    <w:rPr>
      <w:rFonts w:ascii="黑体" w:hAnsi="黑体" w:eastAsia="黑体"/>
      <w:vanish/>
      <w:sz w:val="2"/>
      <w:szCs w:val="21"/>
    </w:rPr>
  </w:style>
  <w:style w:type="paragraph" w:customStyle="1" w:styleId="168">
    <w:name w:val="标准文件_附录五级条标题"/>
    <w:next w:val="56"/>
    <w:qFormat/>
    <w:uiPriority w:val="0"/>
    <w:pPr>
      <w:widowControl w:val="0"/>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69">
    <w:name w:val="附录一级无标题条"/>
    <w:basedOn w:val="170"/>
    <w:next w:val="56"/>
    <w:qFormat/>
    <w:uiPriority w:val="0"/>
    <w:pPr>
      <w:autoSpaceDN w:val="0"/>
      <w:outlineLvl w:val="2"/>
    </w:pPr>
    <w:rPr>
      <w:rFonts w:ascii="宋体" w:hAnsi="宋体" w:eastAsia="宋体"/>
    </w:rPr>
  </w:style>
  <w:style w:type="paragraph" w:customStyle="1" w:styleId="170">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71">
    <w:name w:val="标准文件_正文图标题"/>
    <w:next w:val="56"/>
    <w:qFormat/>
    <w:uiPriority w:val="0"/>
    <w:pPr>
      <w:spacing w:before="50" w:beforeLines="50" w:after="50" w:afterLines="50"/>
      <w:jc w:val="center"/>
    </w:pPr>
    <w:rPr>
      <w:rFonts w:ascii="黑体" w:hAnsi="Times New Roman" w:eastAsia="黑体" w:cs="Times New Roman"/>
      <w:sz w:val="21"/>
      <w:lang w:val="en-US" w:eastAsia="zh-CN" w:bidi="ar-SA"/>
    </w:rPr>
  </w:style>
  <w:style w:type="paragraph" w:customStyle="1" w:styleId="172">
    <w:name w:val="标准文件_附录英文标识"/>
    <w:next w:val="14"/>
    <w:qFormat/>
    <w:uiPriority w:val="0"/>
    <w:p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173">
    <w:name w:val="标准文件_注X后"/>
    <w:basedOn w:val="56"/>
    <w:qFormat/>
    <w:uiPriority w:val="0"/>
    <w:pPr>
      <w:ind w:left="811" w:firstLine="0" w:firstLineChars="0"/>
    </w:pPr>
    <w:rPr>
      <w:sz w:val="18"/>
    </w:rPr>
  </w:style>
  <w:style w:type="paragraph" w:customStyle="1" w:styleId="174">
    <w:name w:val="标准文件_小写罗马数字编号列项"/>
    <w:basedOn w:val="56"/>
    <w:qFormat/>
    <w:uiPriority w:val="0"/>
    <w:pPr>
      <w:tabs>
        <w:tab w:val="left" w:pos="851"/>
      </w:tabs>
      <w:ind w:left="851" w:firstLine="0" w:firstLineChars="0"/>
    </w:pPr>
    <w:rPr>
      <w:rFonts w:cs="Arial"/>
      <w:szCs w:val="28"/>
    </w:rPr>
  </w:style>
  <w:style w:type="paragraph" w:customStyle="1" w:styleId="17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76">
    <w:name w:val="标准文件_数字编号列项（二级）"/>
    <w:qFormat/>
    <w:uiPriority w:val="0"/>
    <w:pPr>
      <w:tabs>
        <w:tab w:val="left" w:pos="1276"/>
      </w:tabs>
      <w:ind w:left="1276" w:hanging="425"/>
      <w:jc w:val="both"/>
    </w:pPr>
    <w:rPr>
      <w:rFonts w:ascii="宋体" w:hAnsi="Times New Roman" w:eastAsia="宋体" w:cs="Times New Roman"/>
      <w:sz w:val="21"/>
      <w:lang w:val="en-US" w:eastAsia="zh-CN" w:bidi="ar-SA"/>
    </w:rPr>
  </w:style>
  <w:style w:type="paragraph" w:customStyle="1" w:styleId="177">
    <w:name w:val="标准文件_脚注内容"/>
    <w:basedOn w:val="56"/>
    <w:qFormat/>
    <w:uiPriority w:val="0"/>
    <w:pPr>
      <w:ind w:left="400" w:leftChars="200" w:hanging="200" w:hangingChars="200"/>
    </w:pPr>
    <w:rPr>
      <w:sz w:val="15"/>
    </w:rPr>
  </w:style>
  <w:style w:type="paragraph" w:customStyle="1" w:styleId="178">
    <w:name w:val="标准文件_三级项"/>
    <w:basedOn w:val="1"/>
    <w:qFormat/>
    <w:uiPriority w:val="0"/>
    <w:pPr>
      <w:spacing w:line="536870656" w:lineRule="auto"/>
      <w:ind w:left="851" w:hanging="426"/>
    </w:pPr>
    <w:rPr>
      <w:rFonts w:ascii="Times New Roman" w:hAnsi="Times New Roman"/>
    </w:rPr>
  </w:style>
  <w:style w:type="paragraph" w:customStyle="1" w:styleId="179">
    <w:name w:val="标准文件_公式后的破折号"/>
    <w:basedOn w:val="56"/>
    <w:next w:val="56"/>
    <w:qFormat/>
    <w:uiPriority w:val="0"/>
    <w:pPr>
      <w:ind w:left="488" w:leftChars="200" w:hanging="289" w:hangingChars="290"/>
    </w:pPr>
  </w:style>
  <w:style w:type="paragraph" w:customStyle="1" w:styleId="180">
    <w:name w:val="标准文件_前言、引言标题"/>
    <w:next w:val="1"/>
    <w:qFormat/>
    <w:uiPriority w:val="0"/>
    <w:p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181">
    <w:name w:val="标准文件_目次、标准名称标题"/>
    <w:basedOn w:val="180"/>
    <w:next w:val="56"/>
    <w:qFormat/>
    <w:uiPriority w:val="0"/>
    <w:pPr>
      <w:spacing w:line="460" w:lineRule="exact"/>
    </w:pPr>
  </w:style>
  <w:style w:type="paragraph" w:customStyle="1" w:styleId="182">
    <w:name w:val="标准文件_注："/>
    <w:next w:val="56"/>
    <w:qFormat/>
    <w:uiPriority w:val="0"/>
    <w:pPr>
      <w:widowControl w:val="0"/>
      <w:autoSpaceDE w:val="0"/>
      <w:autoSpaceDN w:val="0"/>
      <w:ind w:left="737" w:hanging="374"/>
      <w:jc w:val="both"/>
    </w:pPr>
    <w:rPr>
      <w:rFonts w:ascii="宋体" w:hAnsi="Times New Roman" w:eastAsia="宋体" w:cs="Times New Roman"/>
      <w:sz w:val="18"/>
      <w:szCs w:val="18"/>
      <w:lang w:val="en-US" w:eastAsia="zh-CN" w:bidi="ar-SA"/>
    </w:rPr>
  </w:style>
  <w:style w:type="paragraph" w:customStyle="1" w:styleId="183">
    <w:name w:val="其他发布部门"/>
    <w:basedOn w:val="134"/>
    <w:qFormat/>
    <w:uiPriority w:val="0"/>
    <w:pPr>
      <w:framePr w:wrap="around"/>
      <w:spacing w:line="0" w:lineRule="atLeast"/>
    </w:pPr>
    <w:rPr>
      <w:rFonts w:ascii="黑体" w:eastAsia="黑体"/>
      <w:b w:val="0"/>
    </w:rPr>
  </w:style>
  <w:style w:type="paragraph" w:customStyle="1" w:styleId="18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85">
    <w:name w:val="标准文件_引言五级无标题"/>
    <w:basedOn w:val="186"/>
    <w:next w:val="56"/>
    <w:qFormat/>
    <w:uiPriority w:val="0"/>
    <w:pPr>
      <w:spacing w:before="0" w:after="0" w:line="276" w:lineRule="auto"/>
    </w:pPr>
    <w:rPr>
      <w:rFonts w:ascii="宋体" w:eastAsia="宋体"/>
    </w:rPr>
  </w:style>
  <w:style w:type="paragraph" w:customStyle="1" w:styleId="186">
    <w:name w:val="标准文件_引言五级条标题"/>
    <w:basedOn w:val="56"/>
    <w:next w:val="56"/>
    <w:qFormat/>
    <w:uiPriority w:val="0"/>
    <w:pPr>
      <w:spacing w:before="50" w:beforeLines="50" w:after="50" w:afterLines="50"/>
      <w:ind w:firstLine="0" w:firstLineChars="0"/>
    </w:pPr>
    <w:rPr>
      <w:rFonts w:ascii="黑体" w:eastAsia="黑体"/>
    </w:rPr>
  </w:style>
  <w:style w:type="paragraph" w:customStyle="1" w:styleId="18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8">
    <w:name w:val="二级无标题条"/>
    <w:basedOn w:val="1"/>
    <w:qFormat/>
    <w:uiPriority w:val="0"/>
    <w:pPr>
      <w:adjustRightInd/>
      <w:spacing w:line="240" w:lineRule="auto"/>
    </w:pPr>
    <w:rPr>
      <w:rFonts w:ascii="宋体" w:hAnsi="宋体"/>
      <w:szCs w:val="24"/>
    </w:rPr>
  </w:style>
  <w:style w:type="paragraph" w:customStyle="1" w:styleId="189">
    <w:name w:val="标准文件_数字编号列项"/>
    <w:qFormat/>
    <w:uiPriority w:val="0"/>
    <w:pPr>
      <w:tabs>
        <w:tab w:val="left" w:pos="823"/>
      </w:tabs>
      <w:ind w:left="823" w:hanging="420"/>
      <w:jc w:val="both"/>
    </w:pPr>
    <w:rPr>
      <w:rFonts w:ascii="宋体" w:hAnsi="宋体" w:eastAsia="宋体" w:cs="Times New Roman"/>
      <w:sz w:val="21"/>
      <w:lang w:val="en-US" w:eastAsia="zh-CN" w:bidi="ar-SA"/>
    </w:rPr>
  </w:style>
  <w:style w:type="paragraph" w:customStyle="1" w:styleId="190">
    <w:name w:val="标准文件_示例×："/>
    <w:basedOn w:val="1"/>
    <w:next w:val="191"/>
    <w:qFormat/>
    <w:uiPriority w:val="0"/>
    <w:pPr>
      <w:widowControl/>
      <w:adjustRightInd/>
      <w:spacing w:line="240" w:lineRule="auto"/>
      <w:ind w:firstLine="363"/>
    </w:pPr>
    <w:rPr>
      <w:rFonts w:ascii="宋体" w:hAnsi="Times New Roman"/>
      <w:kern w:val="0"/>
      <w:sz w:val="18"/>
      <w:szCs w:val="18"/>
    </w:rPr>
  </w:style>
  <w:style w:type="paragraph" w:customStyle="1" w:styleId="191">
    <w:name w:val="标准文件_示例内容"/>
    <w:basedOn w:val="56"/>
    <w:qFormat/>
    <w:uiPriority w:val="0"/>
    <w:pPr>
      <w:ind w:firstLine="420"/>
    </w:pPr>
    <w:rPr>
      <w:sz w:val="18"/>
    </w:rPr>
  </w:style>
  <w:style w:type="paragraph" w:customStyle="1" w:styleId="19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93">
    <w:name w:val="标准文件_示例后"/>
    <w:basedOn w:val="56"/>
    <w:qFormat/>
    <w:uiPriority w:val="0"/>
    <w:pPr>
      <w:ind w:left="964" w:firstLine="0" w:firstLineChars="0"/>
    </w:pPr>
    <w:rPr>
      <w:sz w:val="18"/>
    </w:rPr>
  </w:style>
  <w:style w:type="paragraph" w:customStyle="1" w:styleId="194">
    <w:name w:val="标准文件_示例："/>
    <w:next w:val="191"/>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95">
    <w:name w:val="无标题条"/>
    <w:next w:val="56"/>
    <w:qFormat/>
    <w:uiPriority w:val="0"/>
    <w:pPr>
      <w:jc w:val="both"/>
    </w:pPr>
    <w:rPr>
      <w:rFonts w:ascii="宋体" w:hAnsi="宋体" w:eastAsia="宋体" w:cs="Times New Roman"/>
      <w:sz w:val="21"/>
      <w:lang w:val="en-US" w:eastAsia="zh-CN" w:bidi="ar-SA"/>
    </w:rPr>
  </w:style>
  <w:style w:type="paragraph" w:customStyle="1" w:styleId="19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97">
    <w:name w:val="标准文件_提示"/>
    <w:basedOn w:val="56"/>
    <w:next w:val="56"/>
    <w:qFormat/>
    <w:uiPriority w:val="0"/>
    <w:pPr>
      <w:ind w:firstLine="420"/>
    </w:pPr>
    <w:rPr>
      <w:rFonts w:ascii="黑体" w:eastAsia="黑体"/>
    </w:rPr>
  </w:style>
  <w:style w:type="paragraph" w:customStyle="1" w:styleId="198">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99">
    <w:name w:val="标准文件_一致程度"/>
    <w:basedOn w:val="1"/>
    <w:qFormat/>
    <w:uiPriority w:val="0"/>
    <w:pPr>
      <w:spacing w:line="440" w:lineRule="exact"/>
      <w:jc w:val="center"/>
    </w:pPr>
    <w:rPr>
      <w:sz w:val="28"/>
    </w:rPr>
  </w:style>
  <w:style w:type="paragraph" w:customStyle="1" w:styleId="200">
    <w:name w:val="标准文件_英文注："/>
    <w:basedOn w:val="1"/>
    <w:next w:val="56"/>
    <w:qFormat/>
    <w:uiPriority w:val="0"/>
    <w:pPr>
      <w:tabs>
        <w:tab w:val="left" w:pos="420"/>
        <w:tab w:val="left" w:pos="845"/>
      </w:tabs>
      <w:autoSpaceDE w:val="0"/>
      <w:autoSpaceDN w:val="0"/>
      <w:spacing w:line="240" w:lineRule="auto"/>
      <w:ind w:left="-102" w:firstLine="419"/>
    </w:pPr>
    <w:rPr>
      <w:rFonts w:ascii="宋体" w:hAnsi="宋体"/>
      <w:kern w:val="0"/>
      <w:sz w:val="18"/>
      <w:szCs w:val="20"/>
    </w:rPr>
  </w:style>
  <w:style w:type="paragraph" w:customStyle="1" w:styleId="201">
    <w:name w:val="标准文件_附录表标号"/>
    <w:basedOn w:val="56"/>
    <w:next w:val="56"/>
    <w:qFormat/>
    <w:uiPriority w:val="0"/>
    <w:pPr>
      <w:spacing w:line="14" w:lineRule="exact"/>
      <w:ind w:left="425" w:firstLine="0" w:firstLineChars="0"/>
      <w:jc w:val="center"/>
    </w:pPr>
    <w:rPr>
      <w:rFonts w:eastAsia="黑体"/>
      <w:vanish/>
      <w:sz w:val="2"/>
    </w:rPr>
  </w:style>
  <w:style w:type="paragraph" w:customStyle="1" w:styleId="202">
    <w:name w:val="标准文件_英文注×："/>
    <w:basedOn w:val="1"/>
    <w:qFormat/>
    <w:uiPriority w:val="0"/>
    <w:pPr>
      <w:tabs>
        <w:tab w:val="left" w:pos="210"/>
        <w:tab w:val="left" w:pos="760"/>
      </w:tabs>
      <w:autoSpaceDE w:val="0"/>
      <w:autoSpaceDN w:val="0"/>
      <w:spacing w:line="240" w:lineRule="auto"/>
      <w:ind w:left="760" w:hanging="284"/>
    </w:pPr>
    <w:rPr>
      <w:rFonts w:ascii="宋体" w:hAnsi="宋体"/>
      <w:kern w:val="0"/>
      <w:szCs w:val="20"/>
    </w:rPr>
  </w:style>
  <w:style w:type="paragraph" w:customStyle="1" w:styleId="203">
    <w:name w:val="标准文件_替换文件编号"/>
    <w:basedOn w:val="99"/>
    <w:qFormat/>
    <w:uiPriority w:val="0"/>
    <w:pPr>
      <w:framePr w:wrap="around"/>
      <w:spacing w:before="57"/>
    </w:pPr>
    <w:rPr>
      <w:sz w:val="21"/>
    </w:rPr>
  </w:style>
  <w:style w:type="paragraph" w:customStyle="1" w:styleId="204">
    <w:name w:val="列项——"/>
    <w:qFormat/>
    <w:uiPriority w:val="0"/>
    <w:pPr>
      <w:widowControl w:val="0"/>
      <w:tabs>
        <w:tab w:val="left" w:pos="330"/>
      </w:tabs>
      <w:ind w:left="948" w:hanging="420"/>
      <w:jc w:val="both"/>
    </w:pPr>
    <w:rPr>
      <w:rFonts w:ascii="宋体" w:hAnsi="宋体" w:eastAsia="宋体" w:cs="Times New Roman"/>
      <w:sz w:val="21"/>
      <w:lang w:val="en-US" w:eastAsia="zh-CN" w:bidi="ar-SA"/>
    </w:rPr>
  </w:style>
  <w:style w:type="paragraph" w:customStyle="1" w:styleId="205">
    <w:name w:val="标准文件_正文公式"/>
    <w:basedOn w:val="1"/>
    <w:next w:val="66"/>
    <w:qFormat/>
    <w:uiPriority w:val="0"/>
    <w:pPr>
      <w:tabs>
        <w:tab w:val="center" w:pos="4678"/>
        <w:tab w:val="right" w:leader="middleDot" w:pos="9356"/>
      </w:tabs>
      <w:spacing w:line="240" w:lineRule="auto"/>
    </w:pPr>
    <w:rPr>
      <w:rFonts w:ascii="宋体" w:hAnsi="宋体"/>
    </w:rPr>
  </w:style>
  <w:style w:type="paragraph" w:customStyle="1" w:styleId="206">
    <w:name w:val="标准文件_附录三级无标题"/>
    <w:basedOn w:val="164"/>
    <w:qFormat/>
    <w:uiPriority w:val="0"/>
    <w:pPr>
      <w:spacing w:before="0" w:after="0" w:line="276" w:lineRule="auto"/>
      <w:outlineLvl w:val="9"/>
    </w:pPr>
    <w:rPr>
      <w:rFonts w:ascii="宋体" w:eastAsia="宋体"/>
    </w:rPr>
  </w:style>
  <w:style w:type="paragraph" w:customStyle="1" w:styleId="207">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08">
    <w:name w:val="标准文件_索引项"/>
    <w:basedOn w:val="56"/>
    <w:next w:val="56"/>
    <w:qFormat/>
    <w:uiPriority w:val="0"/>
    <w:pPr>
      <w:tabs>
        <w:tab w:val="right" w:leader="dot" w:pos="9356"/>
      </w:tabs>
      <w:ind w:left="210" w:hanging="210" w:firstLineChars="0"/>
      <w:jc w:val="left"/>
    </w:pPr>
  </w:style>
  <w:style w:type="paragraph" w:customStyle="1" w:styleId="209">
    <w:name w:val="标准_四级无标题"/>
    <w:basedOn w:val="132"/>
    <w:next w:val="56"/>
    <w:qFormat/>
    <w:uiPriority w:val="0"/>
    <w:rPr>
      <w:rFonts w:eastAsia="宋体"/>
    </w:rPr>
  </w:style>
  <w:style w:type="paragraph" w:customStyle="1" w:styleId="210">
    <w:name w:val="标准文件_一级项"/>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211">
    <w:name w:val="标准文件_大写罗马数字编号列项"/>
    <w:basedOn w:val="56"/>
    <w:qFormat/>
    <w:uiPriority w:val="0"/>
    <w:pPr>
      <w:tabs>
        <w:tab w:val="left" w:pos="851"/>
      </w:tabs>
      <w:ind w:left="851" w:firstLine="0" w:firstLineChars="0"/>
    </w:pPr>
    <w:rPr>
      <w:rFonts w:ascii="Times New Roman" w:cs="Arial"/>
      <w:szCs w:val="28"/>
    </w:rPr>
  </w:style>
  <w:style w:type="paragraph" w:customStyle="1" w:styleId="212">
    <w:name w:val="附录五级无标题条"/>
    <w:basedOn w:val="131"/>
    <w:next w:val="56"/>
    <w:qFormat/>
    <w:uiPriority w:val="0"/>
    <w:pPr>
      <w:outlineLvl w:val="6"/>
    </w:pPr>
  </w:style>
  <w:style w:type="paragraph" w:customStyle="1" w:styleId="213">
    <w:name w:val="标准文件_表格续"/>
    <w:basedOn w:val="56"/>
    <w:next w:val="56"/>
    <w:qFormat/>
    <w:uiPriority w:val="0"/>
    <w:pPr>
      <w:jc w:val="center"/>
    </w:pPr>
    <w:rPr>
      <w:rFonts w:ascii="黑体" w:hAnsi="黑体" w:eastAsia="黑体"/>
    </w:rPr>
  </w:style>
  <w:style w:type="paragraph" w:customStyle="1" w:styleId="214">
    <w:name w:val="标准文件_附录五级无标题"/>
    <w:basedOn w:val="168"/>
    <w:qFormat/>
    <w:uiPriority w:val="0"/>
    <w:pPr>
      <w:spacing w:before="0" w:after="0" w:line="276" w:lineRule="auto"/>
      <w:outlineLvl w:val="9"/>
    </w:pPr>
    <w:rPr>
      <w:rFonts w:ascii="宋体" w:eastAsia="宋体"/>
    </w:rPr>
  </w:style>
  <w:style w:type="paragraph" w:customStyle="1" w:styleId="215">
    <w:name w:val="标准文件_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216">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217">
    <w:name w:val="标准文件_二级项"/>
    <w:qFormat/>
    <w:uiPriority w:val="0"/>
    <w:rPr>
      <w:rFonts w:ascii="宋体" w:hAnsi="Times New Roman" w:eastAsia="宋体" w:cs="Times New Roman"/>
      <w:sz w:val="21"/>
      <w:lang w:val="en-US" w:eastAsia="zh-CN" w:bidi="ar-SA"/>
    </w:rPr>
  </w:style>
  <w:style w:type="paragraph" w:customStyle="1" w:styleId="218">
    <w:name w:val="目录 21"/>
    <w:basedOn w:val="1"/>
    <w:next w:val="1"/>
    <w:qFormat/>
    <w:uiPriority w:val="0"/>
    <w:pPr>
      <w:adjustRightInd/>
      <w:spacing w:line="240" w:lineRule="auto"/>
      <w:jc w:val="left"/>
    </w:pPr>
    <w:rPr>
      <w:bCs/>
      <w:iCs/>
    </w:rPr>
  </w:style>
  <w:style w:type="paragraph" w:customStyle="1" w:styleId="219">
    <w:name w:val="标准文件_注后"/>
    <w:basedOn w:val="56"/>
    <w:qFormat/>
    <w:uiPriority w:val="0"/>
    <w:pPr>
      <w:ind w:left="811" w:firstLine="0" w:firstLineChars="0"/>
    </w:pPr>
    <w:rPr>
      <w:sz w:val="18"/>
    </w:rPr>
  </w:style>
  <w:style w:type="paragraph" w:customStyle="1" w:styleId="220">
    <w:name w:val="五级无标题条"/>
    <w:basedOn w:val="1"/>
    <w:qFormat/>
    <w:uiPriority w:val="0"/>
    <w:pPr>
      <w:adjustRightInd/>
    </w:pPr>
    <w:rPr>
      <w:szCs w:val="24"/>
    </w:rPr>
  </w:style>
  <w:style w:type="paragraph" w:customStyle="1" w:styleId="221">
    <w:name w:val="目录 31"/>
    <w:basedOn w:val="1"/>
    <w:next w:val="1"/>
    <w:qFormat/>
    <w:uiPriority w:val="0"/>
    <w:pPr>
      <w:spacing w:line="240" w:lineRule="auto"/>
    </w:pPr>
    <w:rPr>
      <w:rFonts w:ascii="宋体" w:hAnsi="宋体"/>
      <w:iCs/>
    </w:rPr>
  </w:style>
  <w:style w:type="paragraph" w:customStyle="1" w:styleId="222">
    <w:name w:val="标准文件_引言四级无标题"/>
    <w:basedOn w:val="223"/>
    <w:next w:val="56"/>
    <w:qFormat/>
    <w:uiPriority w:val="0"/>
    <w:pPr>
      <w:spacing w:before="0" w:after="0" w:line="276" w:lineRule="auto"/>
    </w:pPr>
    <w:rPr>
      <w:rFonts w:ascii="宋体" w:eastAsia="宋体"/>
    </w:rPr>
  </w:style>
  <w:style w:type="paragraph" w:customStyle="1" w:styleId="223">
    <w:name w:val="标准文件_引言四级条标题"/>
    <w:basedOn w:val="56"/>
    <w:next w:val="56"/>
    <w:qFormat/>
    <w:uiPriority w:val="0"/>
    <w:pPr>
      <w:spacing w:before="50" w:beforeLines="50" w:after="50" w:afterLines="50"/>
      <w:ind w:firstLine="0" w:firstLineChars="0"/>
    </w:pPr>
    <w:rPr>
      <w:rFonts w:ascii="黑体" w:eastAsia="黑体"/>
    </w:rPr>
  </w:style>
  <w:style w:type="paragraph" w:customStyle="1" w:styleId="224">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225">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26">
    <w:name w:val="三级无标题条"/>
    <w:basedOn w:val="1"/>
    <w:qFormat/>
    <w:uiPriority w:val="0"/>
    <w:pPr>
      <w:adjustRightInd/>
      <w:spacing w:line="240" w:lineRule="auto"/>
    </w:pPr>
    <w:rPr>
      <w:rFonts w:ascii="宋体" w:hAnsi="宋体"/>
      <w:szCs w:val="24"/>
    </w:rPr>
  </w:style>
  <w:style w:type="paragraph" w:customStyle="1" w:styleId="227">
    <w:name w:val="标准文件_二级项2"/>
    <w:basedOn w:val="56"/>
    <w:qFormat/>
    <w:uiPriority w:val="0"/>
    <w:pPr>
      <w:ind w:left="1271" w:hanging="420" w:firstLineChars="0"/>
    </w:pPr>
  </w:style>
  <w:style w:type="paragraph" w:customStyle="1" w:styleId="228">
    <w:name w:val="标准文件_附录标题"/>
    <w:basedOn w:val="153"/>
    <w:qFormat/>
    <w:uiPriority w:val="0"/>
    <w:pPr>
      <w:spacing w:after="280"/>
      <w:outlineLvl w:val="9"/>
    </w:pPr>
  </w:style>
  <w:style w:type="paragraph" w:customStyle="1" w:styleId="229">
    <w:name w:val="标准文件_附录一级无标题"/>
    <w:basedOn w:val="92"/>
    <w:qFormat/>
    <w:uiPriority w:val="0"/>
    <w:pPr>
      <w:spacing w:before="0" w:after="0" w:line="276" w:lineRule="auto"/>
      <w:outlineLvl w:val="9"/>
    </w:pPr>
    <w:rPr>
      <w:rFonts w:ascii="宋体" w:eastAsia="宋体"/>
    </w:rPr>
  </w:style>
  <w:style w:type="paragraph" w:customStyle="1" w:styleId="230">
    <w:name w:val="图表脚注说明"/>
    <w:basedOn w:val="1"/>
    <w:next w:val="56"/>
    <w:qFormat/>
    <w:uiPriority w:val="0"/>
    <w:pPr>
      <w:adjustRightInd/>
      <w:spacing w:line="240" w:lineRule="auto"/>
      <w:ind w:left="783" w:hanging="420"/>
    </w:pPr>
    <w:rPr>
      <w:rFonts w:ascii="宋体" w:hAnsi="Times New Roman"/>
      <w:sz w:val="18"/>
      <w:szCs w:val="18"/>
    </w:rPr>
  </w:style>
  <w:style w:type="paragraph" w:customStyle="1" w:styleId="231">
    <w:name w:val="标准文件_表格"/>
    <w:basedOn w:val="56"/>
    <w:qFormat/>
    <w:uiPriority w:val="0"/>
    <w:pPr>
      <w:ind w:firstLine="0" w:firstLineChars="0"/>
      <w:jc w:val="center"/>
    </w:pPr>
    <w:rPr>
      <w:sz w:val="18"/>
    </w:rPr>
  </w:style>
  <w:style w:type="character" w:customStyle="1" w:styleId="232">
    <w:name w:val="日期 Char"/>
    <w:basedOn w:val="30"/>
    <w:link w:val="17"/>
    <w:qFormat/>
    <w:uiPriority w:val="0"/>
    <w:rPr>
      <w:rFonts w:ascii="Calibri" w:hAnsi="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108A2-69B6-4CD8-8970-5684674F1B95}">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9</Pages>
  <Words>2803</Words>
  <Characters>3157</Characters>
  <Lines>30</Lines>
  <Paragraphs>8</Paragraphs>
  <TotalTime>6</TotalTime>
  <ScaleCrop>false</ScaleCrop>
  <LinksUpToDate>false</LinksUpToDate>
  <CharactersWithSpaces>3327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2025-07-24T03:16:00Z</dcterms:created>
  <dc:creator>sam</dc:creator>
  <dc:description>&lt;config cover="true" show_menu="true" version="1.0.0" doctype="SDKXY"&gt;_x005f_x000d_ &lt;/config&gt;</dc:description>
  <cp:lastModifiedBy>administered</cp:lastModifiedBy>
  <cp:lastPrinted>2020-08-30T10:00:00Z</cp:lastPrinted>
  <dcterms:modified xsi:type="dcterms:W3CDTF">2025-07-24T04:34:55Z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ea374a7addcd4c2099fcb95c21aaaf91</vt:lpwstr>
  </property>
  <property fmtid="{D5CDD505-2E9C-101B-9397-08002B2CF9AE}" pid="16" name="KSOTemplateDocerSaveRecord">
    <vt:lpwstr>eyJoZGlkIjoiNmI0NDk2MGNkNmNjNzgwYzNhN2Y3ZjQ0MTNiZDZjMTMifQ==</vt:lpwstr>
  </property>
</Properties>
</file>