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</w:t>
      </w:r>
    </w:p>
    <w:p>
      <w:pPr>
        <w:adjustRightInd w:val="0"/>
        <w:snapToGrid w:val="0"/>
        <w:rPr>
          <w:b/>
          <w:bCs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湖南省数据标准化技术委员会组成方案</w:t>
      </w:r>
    </w:p>
    <w:p>
      <w:pPr>
        <w:adjustRightInd w:val="0"/>
        <w:snapToGrid w:val="0"/>
        <w:ind w:firstLine="420" w:firstLineChars="200"/>
      </w:pP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湖南省数据标准化技术委员会由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名委员组成，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另</w:t>
      </w:r>
      <w:bookmarkStart w:id="4" w:name="_GoBack"/>
      <w:bookmarkEnd w:id="4"/>
      <w:r>
        <w:rPr>
          <w:rFonts w:hint="eastAsia" w:ascii="仿宋" w:hAnsi="仿宋" w:eastAsia="仿宋" w:cs="仿宋"/>
          <w:sz w:val="32"/>
          <w:szCs w:val="32"/>
          <w:lang w:eastAsia="zh-CN"/>
        </w:rPr>
        <w:t>设顾问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2名，</w:t>
      </w:r>
      <w:r>
        <w:rPr>
          <w:rFonts w:hint="eastAsia" w:ascii="仿宋" w:hAnsi="仿宋" w:eastAsia="仿宋" w:cs="仿宋"/>
          <w:sz w:val="32"/>
          <w:szCs w:val="32"/>
        </w:rPr>
        <w:t>秘书处由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北京大学长沙计算与数字经济研究院</w:t>
      </w:r>
      <w:r>
        <w:rPr>
          <w:rFonts w:hint="eastAsia" w:ascii="仿宋" w:hAnsi="仿宋" w:eastAsia="仿宋" w:cs="仿宋"/>
          <w:sz w:val="32"/>
          <w:szCs w:val="32"/>
        </w:rPr>
        <w:t>承担。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委员名单见下表：</w:t>
      </w:r>
    </w:p>
    <w:tbl>
      <w:tblPr>
        <w:tblStyle w:val="6"/>
        <w:tblpPr w:leftFromText="180" w:rightFromText="180" w:vertAnchor="text" w:horzAnchor="page" w:tblpX="1542" w:tblpY="616"/>
        <w:tblOverlap w:val="never"/>
        <w:tblW w:w="8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87"/>
        <w:gridCol w:w="1235"/>
        <w:gridCol w:w="4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本会职务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涛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湖南省数据局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周述东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湖南省数据局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洁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北京大学长沙计算与数字经济研究院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姜桂林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湖南省数据产业集团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陈德伟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数字湖南有限公司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滕书华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湖南大数据交易所有限公司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委员、秘书长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征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北京大学长沙计算与数字经济研究院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委员、副秘书长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刘齐军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湖南天河国云科技有限公司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委员、副秘书长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于雯婷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湖南博雅智算科技有限公司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肖雪松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  维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湖南省生态环境事务中心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  葵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湖南省疾控中心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晟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湖南省交通建设质量安全监督管理局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蒋尚松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湖南省无线电设备检测中心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  洗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湖南省气象信息中心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淮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联通（湖南）产业互联网有限公司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徐先勇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炜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湖南省邮电规划设计院有限公司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何松泉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中国广电湖南网络股份有限公司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湖南芒果数智艺术科技有限责任公司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睿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湖南省国智云科技有限公司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周声兆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湖南湘江智芯云途科技有限公司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群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中通服创发科技有限责任公司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王水根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湘潭华菱云创数智科技有限公司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夏心红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湖南省建筑设计院集团股份有限公司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余铸平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中国石化销售股份有限公司湖南石油分公司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戴剑军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刘芸江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湖南快乐阳光互动娱乐传媒有限公司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王云丽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长沙数字集团有限公司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良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湖南省通信产业服务有限公司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盛立新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湖南省质量和标准化研究院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欣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郭克华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巍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欧阳建权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彭绍亮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国家超级计算长沙中心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黄伟红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赵天力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许国强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周志忠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中科云谷科技有限公司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邝  昊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湖南星邦智能装备股份有新公司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唐琼燕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爱尔眼科医院集团股份有限公司长沙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华自科技股份有限公司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湖南祥明信息科技有限公司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华传健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凯德技术长沙股份有限公司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谢秀芬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长沙都正生物科技股份有限公司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纪军刚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长沙证通云计算有限公司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李雄华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创智和宇信息技术股份有限公司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唐斌兵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长沙谱蓝网络科技有限公司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彪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湖南数据宝网络科技有限公司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  赟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4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  <w:bookmarkEnd w:id="0"/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姚湘军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湖南天湘和信息科技有限公司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毅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长沙翼游数据科技有限公司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汤大权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株洲太空星际卫星科技有限公司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杨一艺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长沙市国链安全可靠计算机产业促进中心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辉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湖南省数字经济促进会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徐柏林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湖南省大数据产业促进会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  <w:bookmarkEnd w:id="1"/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腾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2" w:name="OLE_LINK3" w:colFirst="0" w:colLast="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3" w:name="OLE_LINK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顾问</w:t>
            </w:r>
            <w:bookmarkEnd w:id="3"/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张向宏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北京交通大学</w:t>
            </w: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顾问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敖  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中国信息通信研究院</w:t>
            </w: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2Y0ZDdlYjBjZjA5M2MxZjlkNDYxYWIzMGMxNzgifQ=="/>
    <w:docVar w:name="KSO_WPS_MARK_KEY" w:val="fa602914-e752-4b98-8a84-5323122198c8"/>
  </w:docVars>
  <w:rsids>
    <w:rsidRoot w:val="00172A27"/>
    <w:rsid w:val="00172A27"/>
    <w:rsid w:val="00284B97"/>
    <w:rsid w:val="007252D8"/>
    <w:rsid w:val="00C752AE"/>
    <w:rsid w:val="00F00F4B"/>
    <w:rsid w:val="00FD3BD7"/>
    <w:rsid w:val="02636DD1"/>
    <w:rsid w:val="04B03D5D"/>
    <w:rsid w:val="04F80D9E"/>
    <w:rsid w:val="065E504F"/>
    <w:rsid w:val="07541D51"/>
    <w:rsid w:val="0A51342A"/>
    <w:rsid w:val="12CE3F4D"/>
    <w:rsid w:val="153876C0"/>
    <w:rsid w:val="1C7B19AA"/>
    <w:rsid w:val="1E13273B"/>
    <w:rsid w:val="20090307"/>
    <w:rsid w:val="222E700B"/>
    <w:rsid w:val="22C247E7"/>
    <w:rsid w:val="230173F3"/>
    <w:rsid w:val="23AE2C98"/>
    <w:rsid w:val="25156241"/>
    <w:rsid w:val="25A1506A"/>
    <w:rsid w:val="2B870602"/>
    <w:rsid w:val="331F55C4"/>
    <w:rsid w:val="35D15438"/>
    <w:rsid w:val="3619454C"/>
    <w:rsid w:val="378E3A2C"/>
    <w:rsid w:val="3913504A"/>
    <w:rsid w:val="39C92447"/>
    <w:rsid w:val="3A110A52"/>
    <w:rsid w:val="3BFF72B1"/>
    <w:rsid w:val="3EB76FF8"/>
    <w:rsid w:val="3F6D335D"/>
    <w:rsid w:val="3FE47979"/>
    <w:rsid w:val="401B58C4"/>
    <w:rsid w:val="425D3A13"/>
    <w:rsid w:val="45BA07E7"/>
    <w:rsid w:val="4865426A"/>
    <w:rsid w:val="492B1008"/>
    <w:rsid w:val="50AA250F"/>
    <w:rsid w:val="528E1DCF"/>
    <w:rsid w:val="53C20BCA"/>
    <w:rsid w:val="59822B37"/>
    <w:rsid w:val="5F6B7317"/>
    <w:rsid w:val="5FF60577"/>
    <w:rsid w:val="60BF3EB7"/>
    <w:rsid w:val="646F537F"/>
    <w:rsid w:val="64E21E2A"/>
    <w:rsid w:val="670A348C"/>
    <w:rsid w:val="75461F61"/>
    <w:rsid w:val="758763E9"/>
    <w:rsid w:val="75BD0B60"/>
    <w:rsid w:val="75E785D0"/>
    <w:rsid w:val="77FB370B"/>
    <w:rsid w:val="7AE9F54E"/>
    <w:rsid w:val="7B2D41FD"/>
    <w:rsid w:val="7F7D2E08"/>
    <w:rsid w:val="8FFF3944"/>
    <w:rsid w:val="B9DC5116"/>
    <w:rsid w:val="BDB9C4C9"/>
    <w:rsid w:val="BFF6EEBF"/>
    <w:rsid w:val="D5E64A11"/>
    <w:rsid w:val="DFC89D26"/>
    <w:rsid w:val="DFFE6900"/>
    <w:rsid w:val="EBFF041F"/>
    <w:rsid w:val="FCF31C7A"/>
    <w:rsid w:val="FDBEAF27"/>
    <w:rsid w:val="FF07F091"/>
    <w:rsid w:val="FF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Lines/>
      <w:spacing w:beforeLines="100"/>
      <w:jc w:val="center"/>
      <w:outlineLvl w:val="0"/>
    </w:pPr>
    <w:rPr>
      <w:rFonts w:ascii="黑体" w:hAnsi="黑体" w:eastAsia="黑体" w:cs="Times New Roman"/>
      <w:b/>
      <w:bCs/>
      <w:kern w:val="44"/>
      <w:sz w:val="44"/>
      <w:szCs w:val="44"/>
      <w:shd w:val="clear" w:color="auto" w:fill="FFFFF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basedOn w:val="7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1195</Words>
  <Characters>1256</Characters>
  <Lines>2</Lines>
  <Paragraphs>1</Paragraphs>
  <TotalTime>21</TotalTime>
  <ScaleCrop>false</ScaleCrop>
  <LinksUpToDate>false</LinksUpToDate>
  <CharactersWithSpaces>1308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2020-03-16T18:59:00Z</dcterms:created>
  <dc:creator>Administrator</dc:creator>
  <cp:lastModifiedBy>kylin</cp:lastModifiedBy>
  <dcterms:modified xsi:type="dcterms:W3CDTF">2025-06-17T15:47:48Z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KSOTemplateDocerSaveRecord">
    <vt:lpwstr>eyJoZGlkIjoiZDc1NmRjODM5ZDNmYjcxMzhiMDNjNGRhYTQ3NzA5ZmUiLCJ1c2VySWQiOiIzMTQ2OTcyMTkifQ==</vt:lpwstr>
  </property>
  <property fmtid="{D5CDD505-2E9C-101B-9397-08002B2CF9AE}" pid="4" name="ICV">
    <vt:lpwstr>FD097110884A4ADCBD8DD5C2E781A583_12</vt:lpwstr>
  </property>
</Properties>
</file>