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57AF4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57414925">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E9FE8B4">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14:paraId="683A4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94BF7C6">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726D5A9E">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7D235D4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1F4D8CE8">
            <w:pPr>
              <w:pStyle w:val="50"/>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14:paraId="50BE1AB9">
      <w:pPr>
        <w:pStyle w:val="51"/>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t> </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28141263">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25121803">
      <w:pPr>
        <w:pStyle w:val="197"/>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422FFFD5">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67678ED">
      <w:pPr>
        <w:pStyle w:val="51"/>
        <w:framePr w:w="9639" w:h="6976" w:hRule="exact" w:hSpace="0" w:vSpace="0" w:wrap="around" w:hAnchor="page" w:y="6408"/>
        <w:jc w:val="center"/>
        <w:rPr>
          <w:rFonts w:hint="eastAsia" w:ascii="黑体" w:hAnsi="黑体" w:eastAsia="黑体"/>
          <w:b w:val="0"/>
          <w:bCs w:val="0"/>
          <w:w w:val="100"/>
        </w:rPr>
      </w:pPr>
    </w:p>
    <w:p w14:paraId="4A0A012D">
      <w:pPr>
        <w:pStyle w:val="198"/>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箭叶淫羊藿病虫害综合防控技术规程</w:t>
      </w:r>
      <w:r>
        <w:fldChar w:fldCharType="end"/>
      </w:r>
      <w:bookmarkEnd w:id="9"/>
    </w:p>
    <w:p w14:paraId="7CDBF675">
      <w:pPr>
        <w:framePr w:w="9639" w:h="6974" w:hRule="exact" w:wrap="around" w:vAnchor="page" w:hAnchor="page" w:x="1419" w:y="6408" w:anchorLock="1"/>
        <w:ind w:left="-1418"/>
      </w:pPr>
    </w:p>
    <w:p w14:paraId="1D8AE1EA">
      <w:pPr>
        <w:pStyle w:val="126"/>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 xml:space="preserve">Technical Regulations for Integrated Pest and Disease Management of Epimedium </w:t>
      </w:r>
      <w:r>
        <w:rPr>
          <w:rFonts w:hint="eastAsia" w:ascii="黑体" w:hAnsi="黑体" w:eastAsia="黑体"/>
          <w:szCs w:val="28"/>
          <w:lang w:val="en-US" w:eastAsia="zh-CN"/>
        </w:rPr>
        <w:t>S</w:t>
      </w:r>
      <w:r>
        <w:rPr>
          <w:rFonts w:hint="eastAsia" w:ascii="黑体" w:hAnsi="黑体" w:eastAsia="黑体"/>
          <w:szCs w:val="28"/>
        </w:rPr>
        <w:t>agittatum</w:t>
      </w:r>
      <w:r>
        <w:rPr>
          <w:rFonts w:ascii="黑体" w:hAnsi="黑体" w:eastAsia="黑体"/>
          <w:szCs w:val="28"/>
        </w:rPr>
        <w:fldChar w:fldCharType="end"/>
      </w:r>
      <w:bookmarkEnd w:id="10"/>
    </w:p>
    <w:p w14:paraId="740987C6">
      <w:pPr>
        <w:framePr w:w="9639" w:h="6974" w:hRule="exact" w:wrap="around" w:vAnchor="page" w:hAnchor="page" w:x="1419" w:y="6408" w:anchorLock="1"/>
        <w:spacing w:line="760" w:lineRule="exact"/>
        <w:ind w:left="-1418"/>
      </w:pPr>
    </w:p>
    <w:p w14:paraId="2CAAB8DB">
      <w:pPr>
        <w:pStyle w:val="126"/>
        <w:framePr w:w="9639" w:h="6974" w:hRule="exact" w:wrap="around" w:vAnchor="page" w:hAnchor="page" w:x="1419" w:y="6408" w:anchorLock="1"/>
        <w:textAlignment w:val="bottom"/>
        <w:rPr>
          <w:rFonts w:eastAsia="黑体"/>
          <w:szCs w:val="28"/>
        </w:rPr>
      </w:pPr>
    </w:p>
    <w:p w14:paraId="2C828233">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25C9B3CC">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（2025年</w:t>
      </w:r>
      <w:r>
        <w:rPr>
          <w:rFonts w:hint="eastAsia"/>
          <w:sz w:val="21"/>
          <w:szCs w:val="28"/>
          <w:lang w:val="en-US" w:eastAsia="zh-CN"/>
        </w:rPr>
        <w:t>4</w:t>
      </w:r>
      <w:r>
        <w:rPr>
          <w:rFonts w:hint="eastAsia"/>
          <w:sz w:val="21"/>
          <w:szCs w:val="28"/>
        </w:rPr>
        <w:t>月）</w:t>
      </w:r>
      <w:r>
        <w:rPr>
          <w:sz w:val="21"/>
          <w:szCs w:val="28"/>
        </w:rPr>
        <w:fldChar w:fldCharType="end"/>
      </w:r>
      <w:bookmarkEnd w:id="12"/>
    </w:p>
    <w:p w14:paraId="460367B6">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0BAE795A">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3F722911">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199E53EF">
      <w:pPr>
        <w:pStyle w:val="152"/>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37B73D69">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F36A001">
      <w:pPr>
        <w:pStyle w:val="92"/>
        <w:spacing w:after="468"/>
      </w:pPr>
      <w:bookmarkStart w:id="21" w:name="BookMark1"/>
      <w:r>
        <w:rPr>
          <w:rFonts w:hint="eastAsia"/>
          <w:spacing w:val="320"/>
        </w:rPr>
        <w:t>目</w:t>
      </w:r>
      <w:r>
        <w:rPr>
          <w:rFonts w:hint="eastAsia"/>
        </w:rPr>
        <w:t>次</w:t>
      </w:r>
    </w:p>
    <w:p w14:paraId="0DA51AD0">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w:instrText>
      </w:r>
      <w:r>
        <w:rPr>
          <w:rFonts w:hint="eastAsia"/>
        </w:rPr>
        <w:instrText xml:space="preserve">TOC \o "1-1" \h \t "标准文件_一级条标题,2,标准文件_附录一级条标题,2,"</w:instrText>
      </w:r>
      <w:r>
        <w:instrText xml:space="preserve"> </w:instrText>
      </w:r>
      <w:r>
        <w:fldChar w:fldCharType="separate"/>
      </w:r>
      <w:r>
        <w:fldChar w:fldCharType="begin"/>
      </w:r>
      <w:r>
        <w:instrText xml:space="preserve"> HYPERLINK \l "_Toc191831185" </w:instrText>
      </w:r>
      <w:r>
        <w:fldChar w:fldCharType="separate"/>
      </w:r>
      <w:r>
        <w:rPr>
          <w:rStyle w:val="33"/>
          <w:rFonts w:hint="eastAsia"/>
          <w:spacing w:val="320"/>
        </w:rPr>
        <w:t>前</w:t>
      </w:r>
      <w:r>
        <w:rPr>
          <w:rStyle w:val="33"/>
          <w:rFonts w:hint="eastAsia"/>
        </w:rPr>
        <w:t>言</w:t>
      </w:r>
      <w:r>
        <w:rPr>
          <w:rFonts w:hint="eastAsia"/>
        </w:rPr>
        <w:tab/>
      </w:r>
      <w:r>
        <w:rPr>
          <w:rFonts w:hint="eastAsia"/>
        </w:rPr>
        <w:fldChar w:fldCharType="begin"/>
      </w:r>
      <w:r>
        <w:rPr>
          <w:rFonts w:hint="eastAsia"/>
        </w:rPr>
        <w:instrText xml:space="preserve"> </w:instrText>
      </w:r>
      <w:r>
        <w:instrText xml:space="preserve">PAGEREF _Toc191831185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14:paraId="120245E1">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"_Toc191831186" </w:instrText>
      </w:r>
      <w:r>
        <w:fldChar w:fldCharType="separate"/>
      </w:r>
      <w:r>
        <w:rPr>
          <w:rStyle w:val="33"/>
          <w:rFonts w:hint="eastAsia"/>
        </w:rPr>
        <w:t>1 范围</w:t>
      </w:r>
      <w:r>
        <w:rPr>
          <w:rFonts w:hint="eastAsia"/>
        </w:rPr>
        <w:tab/>
      </w:r>
      <w:r>
        <w:rPr>
          <w:rFonts w:hint="eastAsia"/>
        </w:rPr>
        <w:fldChar w:fldCharType="begin"/>
      </w:r>
      <w:r>
        <w:rPr>
          <w:rFonts w:hint="eastAsia"/>
        </w:rPr>
        <w:instrText xml:space="preserve"> </w:instrText>
      </w:r>
      <w:r>
        <w:instrText xml:space="preserve">PAGEREF _Toc191831186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C3F7192">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"_Toc191831187" </w:instrText>
      </w:r>
      <w:r>
        <w:fldChar w:fldCharType="separate"/>
      </w:r>
      <w:r>
        <w:rPr>
          <w:rStyle w:val="33"/>
          <w:rFonts w:hint="eastAsia"/>
        </w:rPr>
        <w:t>2 规范性引用文件</w:t>
      </w:r>
      <w:r>
        <w:rPr>
          <w:rFonts w:hint="eastAsia"/>
        </w:rPr>
        <w:tab/>
      </w:r>
      <w:r>
        <w:rPr>
          <w:rFonts w:hint="eastAsia"/>
        </w:rPr>
        <w:fldChar w:fldCharType="begin"/>
      </w:r>
      <w:r>
        <w:rPr>
          <w:rFonts w:hint="eastAsia"/>
        </w:rPr>
        <w:instrText xml:space="preserve"> </w:instrText>
      </w:r>
      <w:r>
        <w:instrText xml:space="preserve">PAGEREF _Toc191831187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28F4EE05">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"_Toc191831188" </w:instrText>
      </w:r>
      <w:r>
        <w:fldChar w:fldCharType="separate"/>
      </w:r>
      <w:r>
        <w:rPr>
          <w:rStyle w:val="33"/>
          <w:rFonts w:hint="eastAsia"/>
        </w:rPr>
        <w:t>3 术语和定义</w:t>
      </w:r>
      <w:r>
        <w:rPr>
          <w:rFonts w:hint="eastAsia"/>
        </w:rPr>
        <w:tab/>
      </w:r>
      <w:r>
        <w:rPr>
          <w:rFonts w:hint="eastAsia"/>
        </w:rPr>
        <w:fldChar w:fldCharType="begin"/>
      </w:r>
      <w:r>
        <w:rPr>
          <w:rFonts w:hint="eastAsia"/>
        </w:rPr>
        <w:instrText xml:space="preserve"> </w:instrText>
      </w:r>
      <w:r>
        <w:instrText xml:space="preserve">PAGEREF _Toc191831188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575BF295">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"_Toc191831189" </w:instrText>
      </w:r>
      <w:r>
        <w:fldChar w:fldCharType="separate"/>
      </w:r>
      <w:r>
        <w:rPr>
          <w:rStyle w:val="33"/>
          <w:rFonts w:hint="eastAsia"/>
        </w:rPr>
        <w:t>4 防治原则</w:t>
      </w:r>
      <w:r>
        <w:rPr>
          <w:rFonts w:hint="eastAsia"/>
        </w:rPr>
        <w:tab/>
      </w:r>
      <w:r>
        <w:rPr>
          <w:rFonts w:hint="eastAsia"/>
        </w:rPr>
        <w:fldChar w:fldCharType="begin"/>
      </w:r>
      <w:r>
        <w:rPr>
          <w:rFonts w:hint="eastAsia"/>
        </w:rPr>
        <w:instrText xml:space="preserve"> </w:instrText>
      </w:r>
      <w:r>
        <w:instrText xml:space="preserve">PAGEREF _Toc191831189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D7623E1">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"_Toc191831190" </w:instrText>
      </w:r>
      <w:r>
        <w:fldChar w:fldCharType="separate"/>
      </w:r>
      <w:r>
        <w:rPr>
          <w:rStyle w:val="33"/>
          <w:rFonts w:hint="eastAsia"/>
        </w:rPr>
        <w:t>5 防控对象</w:t>
      </w:r>
      <w:r>
        <w:rPr>
          <w:rFonts w:hint="eastAsia"/>
        </w:rPr>
        <w:tab/>
      </w:r>
      <w:r>
        <w:rPr>
          <w:rFonts w:hint="eastAsia"/>
        </w:rPr>
        <w:fldChar w:fldCharType="begin"/>
      </w:r>
      <w:r>
        <w:rPr>
          <w:rFonts w:hint="eastAsia"/>
        </w:rPr>
        <w:instrText xml:space="preserve"> </w:instrText>
      </w:r>
      <w:r>
        <w:instrText xml:space="preserve">PAGEREF _Toc191831190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84B6234">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"_Toc191831191" </w:instrText>
      </w:r>
      <w:r>
        <w:fldChar w:fldCharType="separate"/>
      </w:r>
      <w:r>
        <w:rPr>
          <w:rStyle w:val="33"/>
          <w:rFonts w:hint="eastAsia"/>
          <w14:scene3d>
            <w14:lightRig w14:rig="threePt" w14:dir="t">
              <w14:rot w14:lat="0" w14:lon="0" w14:rev="0"/>
            </w14:lightRig>
          </w14:scene3d>
        </w:rPr>
        <w:t>5.1</w:t>
      </w:r>
      <w:r>
        <w:rPr>
          <w:rStyle w:val="33"/>
          <w:rFonts w:hint="eastAsia"/>
        </w:rPr>
        <w:t xml:space="preserve"> 主要病害</w:t>
      </w:r>
      <w:r>
        <w:rPr>
          <w:rFonts w:hint="eastAsia"/>
        </w:rPr>
        <w:tab/>
      </w:r>
      <w:r>
        <w:rPr>
          <w:rFonts w:hint="eastAsia"/>
        </w:rPr>
        <w:fldChar w:fldCharType="begin"/>
      </w:r>
      <w:r>
        <w:rPr>
          <w:rFonts w:hint="eastAsia"/>
        </w:rPr>
        <w:instrText xml:space="preserve"> </w:instrText>
      </w:r>
      <w:r>
        <w:instrText xml:space="preserve">PAGEREF _Toc191831191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F033B49">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"_Toc191831192" </w:instrText>
      </w:r>
      <w:r>
        <w:fldChar w:fldCharType="separate"/>
      </w:r>
      <w:r>
        <w:rPr>
          <w:rStyle w:val="33"/>
          <w:rFonts w:hint="eastAsia"/>
          <w14:scene3d>
            <w14:lightRig w14:rig="threePt" w14:dir="t">
              <w14:rot w14:lat="0" w14:lon="0" w14:rev="0"/>
            </w14:lightRig>
          </w14:scene3d>
        </w:rPr>
        <w:t>5.2</w:t>
      </w:r>
      <w:r>
        <w:rPr>
          <w:rStyle w:val="33"/>
          <w:rFonts w:hint="eastAsia"/>
        </w:rPr>
        <w:t xml:space="preserve"> 主要虫害</w:t>
      </w:r>
      <w:r>
        <w:rPr>
          <w:rFonts w:hint="eastAsia"/>
        </w:rPr>
        <w:tab/>
      </w:r>
      <w:r>
        <w:rPr>
          <w:rFonts w:hint="eastAsia"/>
        </w:rPr>
        <w:fldChar w:fldCharType="begin"/>
      </w:r>
      <w:r>
        <w:rPr>
          <w:rFonts w:hint="eastAsia"/>
        </w:rPr>
        <w:instrText xml:space="preserve"> </w:instrText>
      </w:r>
      <w:r>
        <w:instrText xml:space="preserve">PAGEREF _Toc191831192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A06238D">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"_Toc191831193" </w:instrText>
      </w:r>
      <w:r>
        <w:fldChar w:fldCharType="separate"/>
      </w:r>
      <w:r>
        <w:rPr>
          <w:rStyle w:val="33"/>
          <w:rFonts w:hint="eastAsia"/>
        </w:rPr>
        <w:t>6 防治方法</w:t>
      </w:r>
      <w:r>
        <w:rPr>
          <w:rFonts w:hint="eastAsia"/>
        </w:rPr>
        <w:tab/>
      </w:r>
      <w:r>
        <w:rPr>
          <w:rFonts w:hint="eastAsia"/>
        </w:rPr>
        <w:fldChar w:fldCharType="begin"/>
      </w:r>
      <w:r>
        <w:rPr>
          <w:rFonts w:hint="eastAsia"/>
        </w:rPr>
        <w:instrText xml:space="preserve"> </w:instrText>
      </w:r>
      <w:r>
        <w:instrText xml:space="preserve">PAGEREF _Toc191831193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588ED5BA">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"_Toc191831194" </w:instrText>
      </w:r>
      <w:r>
        <w:fldChar w:fldCharType="separate"/>
      </w:r>
      <w:r>
        <w:rPr>
          <w:rStyle w:val="33"/>
          <w:rFonts w:hint="eastAsia"/>
          <w14:scene3d>
            <w14:lightRig w14:rig="threePt" w14:dir="t">
              <w14:rot w14:lat="0" w14:lon="0" w14:rev="0"/>
            </w14:lightRig>
          </w14:scene3d>
        </w:rPr>
        <w:t>6.1</w:t>
      </w:r>
      <w:r>
        <w:rPr>
          <w:rStyle w:val="33"/>
          <w:rFonts w:hint="eastAsia"/>
        </w:rPr>
        <w:t xml:space="preserve"> 农业防控</w:t>
      </w:r>
      <w:r>
        <w:rPr>
          <w:rFonts w:hint="eastAsia"/>
        </w:rPr>
        <w:tab/>
      </w:r>
      <w:r>
        <w:rPr>
          <w:rFonts w:hint="eastAsia"/>
        </w:rPr>
        <w:fldChar w:fldCharType="begin"/>
      </w:r>
      <w:r>
        <w:rPr>
          <w:rFonts w:hint="eastAsia"/>
        </w:rPr>
        <w:instrText xml:space="preserve"> </w:instrText>
      </w:r>
      <w:r>
        <w:instrText xml:space="preserve">PAGEREF _Toc191831194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AAA23FF">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"_Toc191831195" </w:instrText>
      </w:r>
      <w:r>
        <w:fldChar w:fldCharType="separate"/>
      </w:r>
      <w:r>
        <w:rPr>
          <w:rStyle w:val="33"/>
          <w:rFonts w:hint="eastAsia"/>
          <w14:scene3d>
            <w14:lightRig w14:rig="threePt" w14:dir="t">
              <w14:rot w14:lat="0" w14:lon="0" w14:rev="0"/>
            </w14:lightRig>
          </w14:scene3d>
        </w:rPr>
        <w:t>6.2</w:t>
      </w:r>
      <w:r>
        <w:rPr>
          <w:rStyle w:val="33"/>
          <w:rFonts w:hint="eastAsia"/>
        </w:rPr>
        <w:t xml:space="preserve"> 物理防治</w:t>
      </w:r>
      <w:r>
        <w:rPr>
          <w:rFonts w:hint="eastAsia"/>
        </w:rPr>
        <w:tab/>
      </w:r>
      <w:r>
        <w:rPr>
          <w:rFonts w:hint="eastAsia"/>
        </w:rPr>
        <w:fldChar w:fldCharType="begin"/>
      </w:r>
      <w:r>
        <w:rPr>
          <w:rFonts w:hint="eastAsia"/>
        </w:rPr>
        <w:instrText xml:space="preserve"> </w:instrText>
      </w:r>
      <w:r>
        <w:instrText xml:space="preserve">PAGEREF _Toc191831195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6C33EF43">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"_Toc191831196" </w:instrText>
      </w:r>
      <w:r>
        <w:fldChar w:fldCharType="separate"/>
      </w:r>
      <w:r>
        <w:rPr>
          <w:rStyle w:val="33"/>
          <w:rFonts w:hint="eastAsia"/>
          <w14:scene3d>
            <w14:lightRig w14:rig="threePt" w14:dir="t">
              <w14:rot w14:lat="0" w14:lon="0" w14:rev="0"/>
            </w14:lightRig>
          </w14:scene3d>
        </w:rPr>
        <w:t>6.3</w:t>
      </w:r>
      <w:r>
        <w:rPr>
          <w:rStyle w:val="33"/>
          <w:rFonts w:hint="eastAsia"/>
        </w:rPr>
        <w:t xml:space="preserve"> 生物防治</w:t>
      </w:r>
      <w:r>
        <w:rPr>
          <w:rFonts w:hint="eastAsia"/>
        </w:rPr>
        <w:tab/>
      </w:r>
      <w:r>
        <w:rPr>
          <w:rFonts w:hint="eastAsia"/>
        </w:rPr>
        <w:fldChar w:fldCharType="begin"/>
      </w:r>
      <w:r>
        <w:rPr>
          <w:rFonts w:hint="eastAsia"/>
        </w:rPr>
        <w:instrText xml:space="preserve"> </w:instrText>
      </w:r>
      <w:r>
        <w:instrText xml:space="preserve">PAGEREF _Toc191831196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1F6EC079">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"_Toc191831197" </w:instrText>
      </w:r>
      <w:r>
        <w:fldChar w:fldCharType="separate"/>
      </w:r>
      <w:r>
        <w:rPr>
          <w:rStyle w:val="33"/>
          <w:rFonts w:hint="eastAsia"/>
          <w14:scene3d>
            <w14:lightRig w14:rig="threePt" w14:dir="t">
              <w14:rot w14:lat="0" w14:lon="0" w14:rev="0"/>
            </w14:lightRig>
          </w14:scene3d>
        </w:rPr>
        <w:t>6.4</w:t>
      </w:r>
      <w:r>
        <w:rPr>
          <w:rStyle w:val="33"/>
          <w:rFonts w:hint="eastAsia"/>
        </w:rPr>
        <w:t xml:space="preserve"> 化学防治</w:t>
      </w:r>
      <w:r>
        <w:rPr>
          <w:rFonts w:hint="eastAsia"/>
        </w:rPr>
        <w:tab/>
      </w:r>
      <w:r>
        <w:rPr>
          <w:rFonts w:hint="eastAsia"/>
        </w:rPr>
        <w:fldChar w:fldCharType="begin"/>
      </w:r>
      <w:r>
        <w:rPr>
          <w:rFonts w:hint="eastAsia"/>
        </w:rPr>
        <w:instrText xml:space="preserve"> </w:instrText>
      </w:r>
      <w:r>
        <w:instrText xml:space="preserve">PAGEREF _Toc191831197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76DAA16B">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"_Toc191831198" </w:instrText>
      </w:r>
      <w:r>
        <w:fldChar w:fldCharType="separate"/>
      </w:r>
      <w:r>
        <w:rPr>
          <w:rStyle w:val="33"/>
          <w:rFonts w:hint="eastAsia"/>
        </w:rPr>
        <w:t>7 档案管理</w:t>
      </w:r>
      <w:r>
        <w:rPr>
          <w:rFonts w:hint="eastAsia"/>
        </w:rPr>
        <w:tab/>
      </w:r>
      <w:r>
        <w:rPr>
          <w:rFonts w:hint="eastAsia"/>
        </w:rPr>
        <w:fldChar w:fldCharType="begin"/>
      </w:r>
      <w:r>
        <w:rPr>
          <w:rFonts w:hint="eastAsia"/>
        </w:rPr>
        <w:instrText xml:space="preserve"> </w:instrText>
      </w:r>
      <w:r>
        <w:instrText xml:space="preserve">PAGEREF _Toc191831198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3C6F804E">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"_Toc191831199" </w:instrText>
      </w:r>
      <w:r>
        <w:fldChar w:fldCharType="separate"/>
      </w:r>
      <w:r>
        <w:rPr>
          <w:rStyle w:val="33"/>
          <w:rFonts w:hint="eastAsia"/>
          <w:spacing w:val="100"/>
        </w:rPr>
        <w:t>附录A</w:t>
      </w:r>
      <w:r>
        <w:rPr>
          <w:rStyle w:val="33"/>
          <w:rFonts w:hint="eastAsia"/>
        </w:rPr>
        <w:t xml:space="preserve"> （资料性） 主要病虫害种类及危害症状</w:t>
      </w:r>
      <w:r>
        <w:rPr>
          <w:rFonts w:hint="eastAsia"/>
        </w:rPr>
        <w:tab/>
      </w:r>
      <w:r>
        <w:rPr>
          <w:rFonts w:hint="eastAsia"/>
        </w:rPr>
        <w:fldChar w:fldCharType="begin"/>
      </w:r>
      <w:r>
        <w:rPr>
          <w:rFonts w:hint="eastAsia"/>
        </w:rPr>
        <w:instrText xml:space="preserve"> </w:instrText>
      </w:r>
      <w:r>
        <w:instrText xml:space="preserve">PAGEREF _Toc191831199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1C9A02AF">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"_Toc191831200" </w:instrText>
      </w:r>
      <w:r>
        <w:fldChar w:fldCharType="separate"/>
      </w:r>
      <w:r>
        <w:rPr>
          <w:rStyle w:val="33"/>
          <w:rFonts w:hint="eastAsia"/>
          <w:spacing w:val="100"/>
        </w:rPr>
        <w:t>附录B</w:t>
      </w:r>
      <w:r>
        <w:rPr>
          <w:rStyle w:val="33"/>
          <w:rFonts w:hint="eastAsia"/>
        </w:rPr>
        <w:t xml:space="preserve"> （资料性） 主要病虫害防治推荐使用药剂名录及使用方法</w:t>
      </w:r>
      <w:r>
        <w:rPr>
          <w:rFonts w:hint="eastAsia"/>
        </w:rPr>
        <w:tab/>
      </w:r>
      <w:r>
        <w:rPr>
          <w:rFonts w:hint="eastAsia"/>
        </w:rPr>
        <w:fldChar w:fldCharType="begin"/>
      </w:r>
      <w:r>
        <w:rPr>
          <w:rFonts w:hint="eastAsia"/>
        </w:rPr>
        <w:instrText xml:space="preserve"> </w:instrText>
      </w:r>
      <w:r>
        <w:instrText xml:space="preserve">PAGEREF _Toc191831200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5B65BEF3">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"_Toc191831201" </w:instrText>
      </w:r>
      <w:r>
        <w:fldChar w:fldCharType="separate"/>
      </w:r>
      <w:r>
        <w:rPr>
          <w:rStyle w:val="33"/>
          <w:rFonts w:hint="eastAsia"/>
          <w:spacing w:val="100"/>
        </w:rPr>
        <w:t>附录C</w:t>
      </w:r>
      <w:r>
        <w:rPr>
          <w:rStyle w:val="33"/>
          <w:rFonts w:hint="eastAsia"/>
        </w:rPr>
        <w:t xml:space="preserve"> （规范性） 文件记录与档案管理</w:t>
      </w:r>
      <w:r>
        <w:rPr>
          <w:rFonts w:hint="eastAsia"/>
        </w:rPr>
        <w:tab/>
      </w:r>
      <w:r>
        <w:rPr>
          <w:rFonts w:hint="eastAsia"/>
        </w:rPr>
        <w:fldChar w:fldCharType="begin"/>
      </w:r>
      <w:r>
        <w:rPr>
          <w:rFonts w:hint="eastAsia"/>
        </w:rPr>
        <w:instrText xml:space="preserve"> </w:instrText>
      </w:r>
      <w:r>
        <w:instrText xml:space="preserve">PAGEREF _Toc191831201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2E7EDA26">
      <w:pPr>
        <w:pStyle w:val="92"/>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726A4233">
      <w:pPr>
        <w:pStyle w:val="90"/>
        <w:spacing w:before="560" w:after="468"/>
      </w:pPr>
      <w:bookmarkStart w:id="22" w:name="_Toc191831185"/>
      <w:bookmarkStart w:id="23" w:name="BookMark2"/>
      <w:r>
        <w:rPr>
          <w:rFonts w:hint="eastAsia"/>
          <w:spacing w:val="320"/>
        </w:rPr>
        <w:t>前</w:t>
      </w:r>
      <w:r>
        <w:rPr>
          <w:rFonts w:hint="eastAsia"/>
        </w:rPr>
        <w:t>言</w:t>
      </w:r>
      <w:bookmarkEnd w:id="22"/>
    </w:p>
    <w:p w14:paraId="717A9789">
      <w:pPr>
        <w:pStyle w:val="57"/>
        <w:ind w:firstLine="420"/>
      </w:pPr>
      <w:r>
        <w:rPr>
          <w:rFonts w:hint="eastAsia"/>
        </w:rPr>
        <w:t>本文件按照GB/T 1.1—2020《标准化工作导则  第1部分：标准化文件的结构和起草规则》的规定起草。</w:t>
      </w:r>
    </w:p>
    <w:p w14:paraId="07144A19">
      <w:pPr>
        <w:pStyle w:val="57"/>
        <w:ind w:firstLine="420"/>
      </w:pPr>
      <w:r>
        <w:t>本文件的某些内容可能涉及专利，本文件的发布机构不承担专利识别的法律责任。</w:t>
      </w:r>
    </w:p>
    <w:p w14:paraId="306B6724">
      <w:pPr>
        <w:pStyle w:val="57"/>
        <w:ind w:firstLine="420"/>
      </w:pPr>
      <w:r>
        <w:rPr>
          <w:rFonts w:hint="eastAsia"/>
        </w:rPr>
        <w:t>本文件由湖南省林业局提出。</w:t>
      </w:r>
    </w:p>
    <w:p w14:paraId="2360A38D">
      <w:pPr>
        <w:pStyle w:val="57"/>
        <w:ind w:firstLine="420"/>
      </w:pPr>
      <w:r>
        <w:rPr>
          <w:rFonts w:hint="eastAsia"/>
        </w:rPr>
        <w:t>本文件由</w:t>
      </w:r>
      <w:r>
        <w:t>湖南省林业标准化技术委员会</w:t>
      </w:r>
      <w:r>
        <w:rPr>
          <w:rFonts w:hint="eastAsia"/>
        </w:rPr>
        <w:t>归口。</w:t>
      </w:r>
    </w:p>
    <w:p w14:paraId="4D6F1909">
      <w:pPr>
        <w:pStyle w:val="57"/>
        <w:ind w:firstLine="420"/>
      </w:pPr>
      <w:r>
        <w:rPr>
          <w:rFonts w:hint="eastAsia"/>
        </w:rPr>
        <w:t>本文件起草单位：湖南环境生物职业技术学院、怀化市林业局、</w:t>
      </w:r>
      <w:r>
        <w:t>怀化众鑫科技农业有限公司</w:t>
      </w:r>
      <w:r>
        <w:rPr>
          <w:rFonts w:hint="eastAsia"/>
          <w:lang w:eastAsia="zh-CN"/>
        </w:rPr>
        <w:t>、</w:t>
      </w:r>
      <w:r>
        <w:rPr>
          <w:rFonts w:hint="eastAsia"/>
        </w:rPr>
        <w:t>湖南省林业科学院</w:t>
      </w:r>
      <w:r>
        <w:rPr>
          <w:rFonts w:hint="eastAsia"/>
          <w:lang w:eastAsia="zh-CN"/>
        </w:rPr>
        <w:t>、</w:t>
      </w:r>
      <w:r>
        <w:rPr>
          <w:rFonts w:hint="eastAsia"/>
          <w:lang w:val="en-US" w:eastAsia="zh-CN"/>
        </w:rPr>
        <w:t>广州市名卉景观科技发展有限公司</w:t>
      </w:r>
      <w:r>
        <w:rPr>
          <w:rFonts w:hint="eastAsia"/>
        </w:rPr>
        <w:t>。</w:t>
      </w:r>
    </w:p>
    <w:p w14:paraId="3A204CAE">
      <w:pPr>
        <w:pStyle w:val="57"/>
        <w:ind w:firstLine="420"/>
      </w:pPr>
      <w:r>
        <w:rPr>
          <w:rFonts w:hint="eastAsia"/>
        </w:rPr>
        <w:t>本文件主要起草人：梁忠厚、李静纳、刘慧娟、黄 雯、李桂芝、贺灵芝、李亚军、李翔、</w:t>
      </w:r>
      <w:r>
        <w:t>杨赛男</w:t>
      </w:r>
      <w:r>
        <w:rPr>
          <w:rFonts w:hint="eastAsia"/>
        </w:rPr>
        <w:t>、</w:t>
      </w:r>
      <w:r>
        <w:rPr>
          <w:rFonts w:hint="eastAsia"/>
          <w:lang w:val="en-US" w:eastAsia="zh-CN"/>
        </w:rPr>
        <w:t>邓云莉、</w:t>
      </w:r>
      <w:r>
        <w:rPr>
          <w:rFonts w:hint="eastAsia"/>
        </w:rPr>
        <w:t>胡春梅、李有清</w:t>
      </w:r>
      <w:r>
        <w:rPr>
          <w:rFonts w:hint="eastAsia"/>
          <w:lang w:val="en-US" w:eastAsia="zh-CN"/>
        </w:rPr>
        <w:t>、李琳、</w:t>
      </w:r>
      <w:r>
        <w:t>王旭军</w:t>
      </w:r>
      <w:r>
        <w:rPr>
          <w:rFonts w:hint="eastAsia"/>
        </w:rPr>
        <w:t>、</w:t>
      </w:r>
      <w:r>
        <w:t>戴龙东</w:t>
      </w:r>
      <w:r>
        <w:rPr>
          <w:rFonts w:hint="eastAsia"/>
          <w:lang w:eastAsia="zh-CN"/>
        </w:rPr>
        <w:t>、</w:t>
      </w:r>
      <w:r>
        <w:rPr>
          <w:rFonts w:hint="eastAsia"/>
          <w:lang w:val="en-US" w:eastAsia="zh-CN"/>
        </w:rPr>
        <w:t>周誉君</w:t>
      </w:r>
      <w:r>
        <w:rPr>
          <w:rFonts w:hint="eastAsia"/>
        </w:rPr>
        <w:t>。</w:t>
      </w:r>
    </w:p>
    <w:p w14:paraId="042A83F5">
      <w:pPr>
        <w:pStyle w:val="57"/>
        <w:ind w:firstLine="420"/>
      </w:pPr>
    </w:p>
    <w:p w14:paraId="6E151230">
      <w:pPr>
        <w:pStyle w:val="57"/>
        <w:ind w:firstLine="420"/>
      </w:pPr>
    </w:p>
    <w:p w14:paraId="3967A084">
      <w:pPr>
        <w:pStyle w:val="57"/>
        <w:ind w:firstLine="420"/>
      </w:pPr>
    </w:p>
    <w:p w14:paraId="5785C324">
      <w:pPr>
        <w:pStyle w:val="57"/>
        <w:ind w:firstLine="420"/>
      </w:pPr>
    </w:p>
    <w:p w14:paraId="419C1817">
      <w:pPr>
        <w:pStyle w:val="57"/>
        <w:ind w:firstLine="420"/>
      </w:pPr>
    </w:p>
    <w:p w14:paraId="1C55064C">
      <w:pPr>
        <w:pStyle w:val="57"/>
        <w:ind w:firstLine="420"/>
      </w:pPr>
    </w:p>
    <w:p w14:paraId="04DF4038">
      <w:pPr>
        <w:pStyle w:val="57"/>
        <w:ind w:firstLine="420"/>
      </w:pPr>
    </w:p>
    <w:p w14:paraId="03AF5713">
      <w:pPr>
        <w:pStyle w:val="57"/>
        <w:ind w:firstLine="420"/>
      </w:pPr>
    </w:p>
    <w:p w14:paraId="78AC2640">
      <w:pPr>
        <w:pStyle w:val="57"/>
        <w:ind w:firstLine="420"/>
      </w:pPr>
    </w:p>
    <w:p w14:paraId="249BE321">
      <w:pPr>
        <w:pStyle w:val="57"/>
        <w:ind w:firstLine="420"/>
        <w:sectPr>
          <w:pgSz w:w="11906" w:h="16838"/>
          <w:pgMar w:top="1928" w:right="1134" w:bottom="1134" w:left="1134" w:header="1418" w:footer="1134" w:gutter="284"/>
          <w:pgNumType w:fmt="upperRoman"/>
          <w:cols w:space="425" w:num="1"/>
          <w:formProt w:val="0"/>
          <w:docGrid w:type="lines" w:linePitch="312" w:charSpace="0"/>
        </w:sectPr>
      </w:pPr>
    </w:p>
    <w:bookmarkEnd w:id="23"/>
    <w:p w14:paraId="7E50E0BF">
      <w:pPr>
        <w:spacing w:line="20" w:lineRule="exact"/>
        <w:jc w:val="center"/>
        <w:rPr>
          <w:rFonts w:hint="eastAsia" w:ascii="黑体" w:hAnsi="黑体" w:eastAsia="黑体"/>
          <w:sz w:val="32"/>
          <w:szCs w:val="32"/>
        </w:rPr>
      </w:pPr>
      <w:bookmarkStart w:id="24" w:name="BookMark4"/>
    </w:p>
    <w:p w14:paraId="7FCAF565">
      <w:pPr>
        <w:spacing w:line="20" w:lineRule="exact"/>
        <w:jc w:val="center"/>
        <w:rPr>
          <w:rFonts w:hint="eastAsia" w:ascii="黑体" w:hAnsi="黑体" w:eastAsia="黑体"/>
          <w:sz w:val="32"/>
          <w:szCs w:val="32"/>
        </w:rPr>
      </w:pPr>
    </w:p>
    <w:sdt>
      <w:sdtPr>
        <w:tag w:val="NEW_STAND_NAME"/>
        <w:id w:val="595910757"/>
        <w:lock w:val="sdtLocked"/>
        <w:placeholder>
          <w:docPart w:val="C2926A871733430FBEE9521F3393FDAF"/>
        </w:placeholder>
      </w:sdtPr>
      <w:sdtContent>
        <w:p w14:paraId="28352731">
          <w:pPr>
            <w:pStyle w:val="178"/>
            <w:spacing w:before="3" w:beforeLines="1" w:after="686" w:afterLines="220"/>
            <w:rPr>
              <w:rFonts w:hint="eastAsia"/>
            </w:rPr>
          </w:pPr>
          <w:bookmarkStart w:id="25" w:name="NEW_STAND_NAME"/>
          <w:r>
            <w:rPr>
              <w:rFonts w:hint="eastAsia"/>
            </w:rPr>
            <w:t>箭叶淫羊藿病虫害综合防控技术规程</w:t>
          </w:r>
        </w:p>
      </w:sdtContent>
    </w:sdt>
    <w:bookmarkEnd w:id="25"/>
    <w:p w14:paraId="1A2D5440">
      <w:pPr>
        <w:pStyle w:val="105"/>
        <w:spacing w:before="312" w:after="312"/>
      </w:pPr>
      <w:bookmarkStart w:id="26" w:name="_Toc24884218"/>
      <w:bookmarkStart w:id="27" w:name="_Toc97191423"/>
      <w:bookmarkStart w:id="28" w:name="_Toc191745513"/>
      <w:bookmarkStart w:id="29" w:name="_Toc26986771"/>
      <w:bookmarkStart w:id="30" w:name="_Toc26718930"/>
      <w:bookmarkStart w:id="31" w:name="_Toc17233325"/>
      <w:bookmarkStart w:id="32" w:name="_Toc191831186"/>
      <w:bookmarkStart w:id="33" w:name="_Toc26648465"/>
      <w:bookmarkStart w:id="34" w:name="_Toc17233333"/>
      <w:bookmarkStart w:id="35" w:name="_Toc26986530"/>
      <w:bookmarkStart w:id="36" w:name="_Toc24884211"/>
      <w:r>
        <w:rPr>
          <w:rFonts w:hint="eastAsia"/>
        </w:rPr>
        <w:t>范围</w:t>
      </w:r>
      <w:bookmarkEnd w:id="26"/>
      <w:bookmarkEnd w:id="27"/>
      <w:bookmarkEnd w:id="28"/>
      <w:bookmarkEnd w:id="29"/>
      <w:bookmarkEnd w:id="30"/>
      <w:bookmarkEnd w:id="31"/>
      <w:bookmarkEnd w:id="32"/>
      <w:bookmarkEnd w:id="33"/>
      <w:bookmarkEnd w:id="34"/>
      <w:bookmarkEnd w:id="35"/>
      <w:bookmarkEnd w:id="36"/>
    </w:p>
    <w:p w14:paraId="5805DFBC">
      <w:pPr>
        <w:pStyle w:val="231"/>
        <w:rPr>
          <w:rFonts w:hint="eastAsia"/>
        </w:rPr>
      </w:pPr>
      <w:bookmarkStart w:id="37" w:name="_Toc24884219"/>
      <w:bookmarkStart w:id="38" w:name="_Toc17233334"/>
      <w:bookmarkStart w:id="39" w:name="_Toc17233326"/>
      <w:bookmarkStart w:id="40" w:name="_Toc26648466"/>
      <w:bookmarkStart w:id="41" w:name="_Toc24884212"/>
      <w:r>
        <w:rPr>
          <w:rFonts w:hint="eastAsia"/>
        </w:rPr>
        <w:t>本文件规定了箭叶淫羊藿（</w:t>
      </w:r>
      <w:r>
        <w:rPr>
          <w:rFonts w:ascii="Times New Roman" w:hAnsi="Times New Roman" w:cs="Times New Roman"/>
          <w:i/>
          <w:iCs/>
        </w:rPr>
        <w:t>E</w:t>
      </w:r>
      <w:r>
        <w:rPr>
          <w:rFonts w:ascii="Times New Roman" w:hAnsi="Times New Roman" w:cs="Times New Roman"/>
        </w:rPr>
        <w:t>pimedium Sagittatum</w:t>
      </w:r>
      <w:r>
        <w:rPr>
          <w:i/>
          <w:iCs/>
        </w:rPr>
        <w:t xml:space="preserve"> </w:t>
      </w:r>
      <w:r>
        <w:rPr>
          <w:rFonts w:hint="eastAsia"/>
        </w:rPr>
        <w:t>）病虫害综合防控的防治原则、防控对象、农业防控、物理防治、生物防治、化学防治和档案管理。</w:t>
      </w:r>
    </w:p>
    <w:p w14:paraId="746509E2">
      <w:pPr>
        <w:pStyle w:val="231"/>
        <w:rPr>
          <w:rFonts w:hint="eastAsia"/>
        </w:rPr>
      </w:pPr>
      <w:r>
        <w:rPr>
          <w:rFonts w:hint="eastAsia"/>
        </w:rPr>
        <w:t>本文件适用于</w:t>
      </w:r>
      <w:r>
        <w:rPr>
          <w:rFonts w:hint="eastAsia"/>
          <w:color w:val="000000" w:themeColor="text1"/>
          <w14:textFill>
            <w14:solidFill>
              <w14:schemeClr w14:val="tx1"/>
            </w14:solidFill>
          </w14:textFill>
        </w:rPr>
        <w:t>湖南地区箭</w:t>
      </w:r>
      <w:r>
        <w:rPr>
          <w:rFonts w:hint="eastAsia"/>
        </w:rPr>
        <w:t>叶淫羊藿病虫害的综合防治。</w:t>
      </w:r>
    </w:p>
    <w:p w14:paraId="63391417">
      <w:pPr>
        <w:pStyle w:val="105"/>
        <w:spacing w:before="312" w:after="312"/>
      </w:pPr>
      <w:bookmarkStart w:id="42" w:name="_Toc191831187"/>
      <w:bookmarkStart w:id="43" w:name="_Toc26986772"/>
      <w:bookmarkStart w:id="44" w:name="_Toc97191424"/>
      <w:bookmarkStart w:id="45" w:name="_Toc191745514"/>
      <w:bookmarkStart w:id="46" w:name="_Toc26986531"/>
      <w:bookmarkStart w:id="47" w:name="_Toc26718931"/>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D5DDE6BF7F004F0C9093EBCCB22EBC0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1FC4B343">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81DE34F">
      <w:pPr>
        <w:pStyle w:val="57"/>
        <w:ind w:firstLine="420"/>
      </w:pPr>
      <w:r>
        <w:rPr>
          <w:rFonts w:hint="eastAsia"/>
        </w:rPr>
        <w:t xml:space="preserve">GB 15618 土壤环境质量标准 </w:t>
      </w:r>
    </w:p>
    <w:p w14:paraId="0DA642F7">
      <w:pPr>
        <w:pStyle w:val="57"/>
        <w:ind w:firstLine="420"/>
      </w:pPr>
      <w:r>
        <w:rPr>
          <w:rFonts w:hint="eastAsia"/>
        </w:rPr>
        <w:t>GB/T 8321 农药合理使用准则(所有部分)</w:t>
      </w:r>
    </w:p>
    <w:p w14:paraId="3E63BB79">
      <w:pPr>
        <w:pStyle w:val="57"/>
        <w:ind w:firstLine="420"/>
      </w:pPr>
      <w:r>
        <w:rPr>
          <w:rFonts w:hint="eastAsia"/>
        </w:rPr>
        <w:t xml:space="preserve">NY/T 1276 农药安全使用规范总则 </w:t>
      </w:r>
    </w:p>
    <w:p w14:paraId="131BDE36">
      <w:pPr>
        <w:pStyle w:val="57"/>
        <w:ind w:firstLine="420"/>
      </w:pPr>
      <w:r>
        <w:rPr>
          <w:rFonts w:hint="eastAsia"/>
        </w:rPr>
        <w:t xml:space="preserve">NY/T 496 肥料合理使用准则 </w:t>
      </w:r>
    </w:p>
    <w:p w14:paraId="2F287B82">
      <w:pPr>
        <w:pStyle w:val="57"/>
        <w:ind w:firstLine="409" w:firstLineChars="195"/>
      </w:pPr>
      <w:r>
        <w:rPr>
          <w:rFonts w:hint="eastAsia"/>
        </w:rPr>
        <w:t>WM/T 2 药用植物及制剂外经贸绿色行业标准</w:t>
      </w:r>
    </w:p>
    <w:p w14:paraId="3F17056A">
      <w:pPr>
        <w:pStyle w:val="105"/>
        <w:spacing w:before="312" w:after="312"/>
      </w:pPr>
      <w:bookmarkStart w:id="48" w:name="_Toc97191425"/>
      <w:bookmarkStart w:id="49" w:name="_Toc191745515"/>
      <w:bookmarkStart w:id="50" w:name="_Toc191831188"/>
      <w:r>
        <w:rPr>
          <w:rFonts w:hint="eastAsia"/>
          <w:szCs w:val="21"/>
        </w:rPr>
        <w:t>术语和定义</w:t>
      </w:r>
      <w:bookmarkEnd w:id="48"/>
      <w:bookmarkEnd w:id="49"/>
      <w:bookmarkEnd w:id="50"/>
    </w:p>
    <w:sdt>
      <w:sdtPr>
        <w:id w:val="-1909835108"/>
        <w:placeholder>
          <w:docPart w:val="2E29F00A7B6149DA8741B53D86C7E66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1378F84">
          <w:pPr>
            <w:pStyle w:val="57"/>
            <w:ind w:firstLine="420"/>
          </w:pPr>
          <w:bookmarkStart w:id="51" w:name="_Toc26986532"/>
          <w:bookmarkEnd w:id="51"/>
          <w:r>
            <w:t>本文件没有需要界定的术语和定义。</w:t>
          </w:r>
        </w:p>
      </w:sdtContent>
    </w:sdt>
    <w:p w14:paraId="7B89BD40">
      <w:pPr>
        <w:pStyle w:val="105"/>
        <w:spacing w:before="312" w:after="312"/>
      </w:pPr>
      <w:bookmarkStart w:id="52" w:name="_Toc191831189"/>
      <w:r>
        <w:rPr>
          <w:rFonts w:hint="eastAsia"/>
        </w:rPr>
        <w:t>防治原则</w:t>
      </w:r>
      <w:bookmarkEnd w:id="52"/>
    </w:p>
    <w:p w14:paraId="745BDE04">
      <w:pPr>
        <w:pStyle w:val="57"/>
        <w:ind w:firstLine="420"/>
        <w:rPr>
          <w:rFonts w:hint="eastAsia"/>
          <w:color w:val="auto"/>
        </w:rPr>
      </w:pPr>
      <w:r>
        <w:rPr>
          <w:rFonts w:hint="eastAsia"/>
          <w:color w:val="auto"/>
        </w:rPr>
        <w:t>遵循“预防为主，综合防治”的植物保护工作方针，有效控制病虫害的发生。优先采用农业防治、物理防治、生物防治等方法，必要时使用化学药剂进行防治</w:t>
      </w:r>
      <w:r>
        <w:rPr>
          <w:rFonts w:hint="eastAsia"/>
          <w:color w:val="auto"/>
          <w:lang w:eastAsia="zh-CN"/>
        </w:rPr>
        <w:t>。</w:t>
      </w:r>
      <w:r>
        <w:rPr>
          <w:rFonts w:hint="eastAsia"/>
          <w:color w:val="auto"/>
        </w:rPr>
        <w:t>体现最小污染，达到WM/T 2中的限量要求。</w:t>
      </w:r>
    </w:p>
    <w:p w14:paraId="7EB37C29">
      <w:pPr>
        <w:pStyle w:val="105"/>
        <w:spacing w:before="312" w:after="312"/>
        <w:rPr>
          <w:color w:val="auto"/>
        </w:rPr>
      </w:pPr>
      <w:bookmarkStart w:id="53" w:name="_Toc191831190"/>
      <w:r>
        <w:rPr>
          <w:rFonts w:hint="eastAsia"/>
          <w:color w:val="auto"/>
        </w:rPr>
        <w:t>防控对象</w:t>
      </w:r>
      <w:bookmarkEnd w:id="53"/>
    </w:p>
    <w:p w14:paraId="46AF32E5">
      <w:pPr>
        <w:pStyle w:val="106"/>
        <w:spacing w:before="156" w:after="156"/>
        <w:rPr>
          <w:color w:val="auto"/>
        </w:rPr>
      </w:pPr>
      <w:bookmarkStart w:id="54" w:name="_Toc191831191"/>
      <w:r>
        <w:rPr>
          <w:rFonts w:hint="eastAsia"/>
          <w:color w:val="auto"/>
        </w:rPr>
        <w:t>主要病害</w:t>
      </w:r>
      <w:bookmarkEnd w:id="54"/>
    </w:p>
    <w:p w14:paraId="4A405ABA">
      <w:pPr>
        <w:pStyle w:val="57"/>
        <w:ind w:firstLine="420"/>
        <w:rPr>
          <w:color w:val="auto"/>
        </w:rPr>
      </w:pPr>
      <w:r>
        <w:rPr>
          <w:rFonts w:hint="eastAsia"/>
          <w:color w:val="auto"/>
          <w:lang w:val="en-US" w:eastAsia="zh-CN"/>
        </w:rPr>
        <w:t>叶</w:t>
      </w:r>
      <w:r>
        <w:rPr>
          <w:rFonts w:hint="eastAsia"/>
          <w:color w:val="auto"/>
        </w:rPr>
        <w:t>褐斑</w:t>
      </w:r>
      <w:r>
        <w:rPr>
          <w:rFonts w:hint="eastAsia"/>
          <w:color w:val="auto"/>
          <w:lang w:val="en-US" w:eastAsia="zh-CN"/>
        </w:rPr>
        <w:t>枯</w:t>
      </w:r>
      <w:r>
        <w:rPr>
          <w:rFonts w:hint="eastAsia"/>
          <w:color w:val="auto"/>
        </w:rPr>
        <w:t>病、皱缩病毒病、根腐病、炭疽病</w:t>
      </w:r>
      <w:r>
        <w:rPr>
          <w:rFonts w:hint="eastAsia"/>
          <w:color w:val="auto"/>
          <w:lang w:eastAsia="zh-CN"/>
        </w:rPr>
        <w:t>、</w:t>
      </w:r>
      <w:r>
        <w:rPr>
          <w:rFonts w:hint="eastAsia"/>
          <w:color w:val="auto"/>
          <w:lang w:val="en-US" w:eastAsia="zh-CN"/>
        </w:rPr>
        <w:t>白绢</w:t>
      </w:r>
      <w:r>
        <w:rPr>
          <w:rFonts w:hint="eastAsia"/>
          <w:color w:val="auto"/>
        </w:rPr>
        <w:t>病</w:t>
      </w:r>
      <w:r>
        <w:rPr>
          <w:rFonts w:hint="eastAsia"/>
          <w:color w:val="auto"/>
          <w:lang w:eastAsia="zh-CN"/>
        </w:rPr>
        <w:t>、</w:t>
      </w:r>
      <w:r>
        <w:rPr>
          <w:rFonts w:hint="eastAsia"/>
          <w:color w:val="auto"/>
          <w:lang w:val="en-US" w:eastAsia="zh-CN"/>
        </w:rPr>
        <w:t>线虫病</w:t>
      </w:r>
      <w:r>
        <w:rPr>
          <w:rFonts w:hint="eastAsia"/>
          <w:color w:val="auto"/>
        </w:rPr>
        <w:t>等，</w:t>
      </w:r>
      <w:r>
        <w:rPr>
          <w:rFonts w:hint="eastAsia" w:hAnsi="宋体"/>
          <w:color w:val="auto"/>
        </w:rPr>
        <w:t>其危害症状见附录 A。</w:t>
      </w:r>
    </w:p>
    <w:p w14:paraId="21E55BC0">
      <w:pPr>
        <w:pStyle w:val="106"/>
        <w:spacing w:before="156" w:after="156"/>
        <w:rPr>
          <w:color w:val="auto"/>
        </w:rPr>
      </w:pPr>
      <w:bookmarkStart w:id="55" w:name="_Toc191831192"/>
      <w:r>
        <w:rPr>
          <w:rFonts w:hint="eastAsia"/>
          <w:color w:val="auto"/>
        </w:rPr>
        <w:t>主要虫害</w:t>
      </w:r>
      <w:bookmarkEnd w:id="55"/>
    </w:p>
    <w:p w14:paraId="76FDA7D8">
      <w:pPr>
        <w:pStyle w:val="57"/>
        <w:ind w:firstLine="420"/>
        <w:rPr>
          <w:rFonts w:hAnsi="宋体"/>
          <w:color w:val="auto"/>
        </w:rPr>
      </w:pPr>
      <w:r>
        <w:rPr>
          <w:rFonts w:hint="eastAsia"/>
          <w:color w:val="auto"/>
          <w:lang w:val="en-US" w:eastAsia="zh-CN"/>
        </w:rPr>
        <w:t>蝗虫、</w:t>
      </w:r>
      <w:r>
        <w:rPr>
          <w:rFonts w:hint="eastAsia"/>
          <w:color w:val="auto"/>
        </w:rPr>
        <w:t>地老虎</w:t>
      </w:r>
      <w:r>
        <w:rPr>
          <w:rFonts w:hint="eastAsia"/>
          <w:color w:val="auto"/>
          <w:lang w:eastAsia="zh-CN"/>
        </w:rPr>
        <w:t>、</w:t>
      </w:r>
      <w:r>
        <w:rPr>
          <w:rFonts w:hint="eastAsia"/>
          <w:color w:val="auto"/>
          <w:lang w:val="en-US" w:eastAsia="zh-CN"/>
        </w:rPr>
        <w:t>蝼蛄、蛴螬、蛞蝓、尺蠖</w:t>
      </w:r>
      <w:r>
        <w:rPr>
          <w:rFonts w:hint="eastAsia"/>
          <w:color w:val="auto"/>
        </w:rPr>
        <w:t>等，</w:t>
      </w:r>
      <w:r>
        <w:rPr>
          <w:rFonts w:hint="eastAsia" w:hAnsi="宋体"/>
          <w:color w:val="auto"/>
        </w:rPr>
        <w:t>其危害症状见附录 A。</w:t>
      </w:r>
    </w:p>
    <w:p w14:paraId="7C1CF42A">
      <w:pPr>
        <w:pStyle w:val="105"/>
        <w:spacing w:before="312" w:after="312"/>
      </w:pPr>
      <w:bookmarkStart w:id="56" w:name="_Toc191831193"/>
      <w:r>
        <w:rPr>
          <w:rFonts w:hint="eastAsia"/>
        </w:rPr>
        <w:t>防治方法</w:t>
      </w:r>
      <w:bookmarkEnd w:id="56"/>
    </w:p>
    <w:p w14:paraId="7DCFE245">
      <w:pPr>
        <w:pStyle w:val="106"/>
        <w:spacing w:before="156" w:after="156"/>
      </w:pPr>
      <w:bookmarkStart w:id="57" w:name="_Toc191831194"/>
      <w:r>
        <w:rPr>
          <w:rFonts w:hint="eastAsia"/>
        </w:rPr>
        <w:t>农业防控</w:t>
      </w:r>
      <w:bookmarkEnd w:id="57"/>
    </w:p>
    <w:p w14:paraId="2B286A60">
      <w:pPr>
        <w:pStyle w:val="57"/>
        <w:ind w:firstLine="420"/>
        <w:jc w:val="left"/>
      </w:pPr>
      <w:r>
        <w:rPr>
          <w:rFonts w:hint="eastAsia"/>
        </w:rPr>
        <w:t>选用无检疫性有害生物的种苗，充分改良土壤，加强水肥管理。土壤条件符合GB 15618中的二级标准，使用肥料应符合NYT /496的规定。</w:t>
      </w:r>
    </w:p>
    <w:p w14:paraId="4885C1B6">
      <w:pPr>
        <w:pStyle w:val="106"/>
        <w:spacing w:before="156" w:after="156"/>
      </w:pPr>
      <w:bookmarkStart w:id="58" w:name="_Toc191831195"/>
      <w:r>
        <w:rPr>
          <w:rFonts w:hint="eastAsia"/>
        </w:rPr>
        <w:t>物理防治</w:t>
      </w:r>
      <w:bookmarkEnd w:id="58"/>
    </w:p>
    <w:p w14:paraId="4E653EFB">
      <w:pPr>
        <w:pStyle w:val="57"/>
        <w:ind w:firstLine="420"/>
      </w:pPr>
      <w:r>
        <w:rPr>
          <w:rFonts w:hint="eastAsia"/>
        </w:rPr>
        <w:t>及时清除病株杂草</w:t>
      </w:r>
      <w:r>
        <w:rPr>
          <w:rFonts w:hint="eastAsia"/>
          <w:lang w:eastAsia="zh-CN"/>
        </w:rPr>
        <w:t>，</w:t>
      </w:r>
      <w:r>
        <w:rPr>
          <w:rFonts w:hint="eastAsia"/>
        </w:rPr>
        <w:t>集中深埋或烧毁，并用生石灰撒施病穴。苗期可搭盖遮阳网或在乔木下遮荫栽种。虫害防治可利用黑光灯</w:t>
      </w:r>
      <w:r>
        <w:rPr>
          <w:rFonts w:hint="eastAsia"/>
          <w:lang w:val="en-US" w:eastAsia="zh-CN"/>
        </w:rPr>
        <w:t>和</w:t>
      </w:r>
      <w:r>
        <w:rPr>
          <w:rFonts w:hint="eastAsia"/>
        </w:rPr>
        <w:t>糖醋液诱杀。</w:t>
      </w:r>
    </w:p>
    <w:p w14:paraId="1D2DF130">
      <w:pPr>
        <w:pStyle w:val="106"/>
        <w:spacing w:before="156" w:after="156"/>
      </w:pPr>
      <w:bookmarkStart w:id="59" w:name="_Toc191831196"/>
      <w:r>
        <w:rPr>
          <w:rFonts w:hint="eastAsia"/>
        </w:rPr>
        <w:t>生物防治</w:t>
      </w:r>
      <w:bookmarkEnd w:id="59"/>
    </w:p>
    <w:p w14:paraId="068A754A">
      <w:pPr>
        <w:pStyle w:val="57"/>
        <w:ind w:firstLine="420"/>
      </w:pPr>
      <w:r>
        <w:rPr>
          <w:rFonts w:hint="eastAsia"/>
        </w:rPr>
        <w:t>使用微生物农药如苏云金杆菌、枯草芽孢杆菌、白僵菌、印楝素等防治病虫害，推荐生物药剂及使用方法见附录</w:t>
      </w:r>
      <w:r>
        <w:rPr>
          <w:rFonts w:hint="eastAsia"/>
          <w:lang w:val="en-US" w:eastAsia="zh-CN"/>
        </w:rPr>
        <w:t xml:space="preserve"> </w:t>
      </w:r>
      <w:r>
        <w:rPr>
          <w:rFonts w:hint="eastAsia"/>
        </w:rPr>
        <w:t>B。</w:t>
      </w:r>
    </w:p>
    <w:p w14:paraId="08C249DD">
      <w:pPr>
        <w:pStyle w:val="106"/>
        <w:spacing w:before="156" w:after="156"/>
      </w:pPr>
      <w:bookmarkStart w:id="60" w:name="_Toc191831197"/>
      <w:r>
        <w:rPr>
          <w:rFonts w:hint="eastAsia"/>
        </w:rPr>
        <w:t>化学防治</w:t>
      </w:r>
      <w:bookmarkEnd w:id="60"/>
    </w:p>
    <w:p w14:paraId="20985CAF">
      <w:pPr>
        <w:pStyle w:val="57"/>
        <w:ind w:firstLine="420"/>
      </w:pPr>
      <w:r>
        <w:rPr>
          <w:rFonts w:hint="eastAsia"/>
        </w:rPr>
        <w:t>选用高效、低毒、低残留农药，</w:t>
      </w:r>
      <w:r>
        <w:rPr>
          <w:rFonts w:hint="eastAsia"/>
          <w:color w:val="000000" w:themeColor="text1"/>
          <w:lang w:val="en-US" w:eastAsia="zh-CN"/>
          <w14:textFill>
            <w14:solidFill>
              <w14:schemeClr w14:val="tx1"/>
            </w14:solidFill>
          </w14:textFill>
        </w:rPr>
        <w:t>化学</w:t>
      </w:r>
      <w:r>
        <w:rPr>
          <w:rFonts w:hint="eastAsia"/>
          <w:color w:val="000000" w:themeColor="text1"/>
          <w14:textFill>
            <w14:solidFill>
              <w14:schemeClr w14:val="tx1"/>
            </w14:solidFill>
          </w14:textFill>
        </w:rPr>
        <w:t>药</w:t>
      </w:r>
      <w:r>
        <w:rPr>
          <w:rFonts w:hint="eastAsia"/>
        </w:rPr>
        <w:t>剂的使用应符合 GB/T 8321、NY/T 1276的要求，具体药剂及使用方法见附录 B。</w:t>
      </w:r>
    </w:p>
    <w:p w14:paraId="10285E4C">
      <w:pPr>
        <w:pStyle w:val="105"/>
        <w:spacing w:before="312" w:after="312"/>
      </w:pPr>
      <w:bookmarkStart w:id="61" w:name="_Toc191831198"/>
      <w:r>
        <w:rPr>
          <w:rFonts w:hint="eastAsia"/>
        </w:rPr>
        <w:t>档案管理</w:t>
      </w:r>
      <w:bookmarkEnd w:id="61"/>
    </w:p>
    <w:p w14:paraId="2835056E">
      <w:pPr>
        <w:pStyle w:val="57"/>
        <w:ind w:firstLine="420"/>
        <w:rPr>
          <w:rFonts w:hint="eastAsia"/>
        </w:rPr>
      </w:pPr>
      <w:r>
        <w:rPr>
          <w:rFonts w:hint="eastAsia"/>
        </w:rPr>
        <w:t>建立档案管理制度，防治方案、作业记录等，具体调查内容及记载表格见附录</w:t>
      </w:r>
      <w:r>
        <w:rPr>
          <w:rFonts w:hint="eastAsia"/>
          <w:lang w:val="en-US" w:eastAsia="zh-CN"/>
        </w:rPr>
        <w:t xml:space="preserve"> </w:t>
      </w:r>
      <w:r>
        <w:rPr>
          <w:rFonts w:hint="eastAsia"/>
        </w:rPr>
        <w:t>C。档案由专职人员进行管理，随时整理并逐年归档，保存期限不少于3年。</w:t>
      </w:r>
    </w:p>
    <w:p w14:paraId="6A5FB900">
      <w:pPr>
        <w:pStyle w:val="57"/>
        <w:ind w:firstLine="420"/>
        <w:rPr>
          <w:rFonts w:hint="eastAsia"/>
        </w:rPr>
      </w:pPr>
    </w:p>
    <w:p w14:paraId="6485D99F">
      <w:pPr>
        <w:pStyle w:val="57"/>
        <w:ind w:firstLine="420"/>
        <w:rPr>
          <w:rFonts w:hint="eastAsia"/>
        </w:rPr>
      </w:pPr>
    </w:p>
    <w:p w14:paraId="07B5D9E5">
      <w:pPr>
        <w:pStyle w:val="57"/>
        <w:ind w:firstLine="420"/>
        <w:rPr>
          <w:rFonts w:hint="eastAsia"/>
        </w:rPr>
      </w:pPr>
    </w:p>
    <w:p w14:paraId="633A1575">
      <w:pPr>
        <w:pStyle w:val="57"/>
        <w:ind w:firstLine="420"/>
        <w:rPr>
          <w:rFonts w:hint="eastAsia"/>
        </w:rPr>
      </w:pPr>
    </w:p>
    <w:p w14:paraId="7D0DE461">
      <w:pPr>
        <w:pStyle w:val="57"/>
        <w:ind w:firstLine="420"/>
        <w:rPr>
          <w:rFonts w:hint="eastAsia"/>
        </w:rPr>
      </w:pPr>
    </w:p>
    <w:p w14:paraId="668B25CA">
      <w:pPr>
        <w:pStyle w:val="57"/>
        <w:ind w:firstLine="420"/>
        <w:rPr>
          <w:rFonts w:hint="eastAsia"/>
        </w:rPr>
      </w:pPr>
    </w:p>
    <w:p w14:paraId="144A096D">
      <w:pPr>
        <w:pStyle w:val="57"/>
        <w:ind w:firstLine="420"/>
        <w:rPr>
          <w:rFonts w:hint="eastAsia"/>
        </w:rPr>
      </w:pPr>
    </w:p>
    <w:p w14:paraId="6884069D">
      <w:pPr>
        <w:pStyle w:val="57"/>
        <w:ind w:firstLine="420"/>
        <w:rPr>
          <w:rFonts w:hint="eastAsia"/>
        </w:rPr>
      </w:pPr>
    </w:p>
    <w:p w14:paraId="5ED9270B">
      <w:pPr>
        <w:pStyle w:val="57"/>
        <w:ind w:firstLine="420"/>
        <w:rPr>
          <w:rFonts w:hint="eastAsia"/>
        </w:rPr>
      </w:pPr>
    </w:p>
    <w:p w14:paraId="4B5AFB28">
      <w:pPr>
        <w:pStyle w:val="57"/>
        <w:ind w:firstLine="420"/>
        <w:rPr>
          <w:rFonts w:hint="eastAsia"/>
        </w:rPr>
      </w:pPr>
    </w:p>
    <w:p w14:paraId="7BF3815E">
      <w:pPr>
        <w:pStyle w:val="57"/>
        <w:ind w:firstLine="420"/>
        <w:rPr>
          <w:rFonts w:hint="eastAsia"/>
        </w:rPr>
      </w:pPr>
    </w:p>
    <w:p w14:paraId="0F08EB29">
      <w:pPr>
        <w:pStyle w:val="57"/>
        <w:ind w:firstLine="420"/>
        <w:rPr>
          <w:rFonts w:hint="eastAsia"/>
        </w:rPr>
      </w:pPr>
    </w:p>
    <w:p w14:paraId="20D5D2DD">
      <w:pPr>
        <w:pStyle w:val="57"/>
        <w:ind w:firstLine="420"/>
        <w:rPr>
          <w:rFonts w:hint="eastAsia"/>
        </w:rPr>
      </w:pPr>
    </w:p>
    <w:p w14:paraId="40251824">
      <w:pPr>
        <w:pStyle w:val="57"/>
        <w:ind w:firstLine="420"/>
        <w:rPr>
          <w:rFonts w:hint="eastAsia"/>
        </w:rPr>
      </w:pPr>
    </w:p>
    <w:p w14:paraId="383A0D49">
      <w:pPr>
        <w:pStyle w:val="57"/>
        <w:ind w:firstLine="420"/>
        <w:rPr>
          <w:rFonts w:hint="eastAsia"/>
        </w:rPr>
      </w:pPr>
    </w:p>
    <w:p w14:paraId="7DAE2A4C">
      <w:pPr>
        <w:pStyle w:val="57"/>
        <w:ind w:firstLine="420"/>
        <w:rPr>
          <w:rFonts w:hint="eastAsia"/>
        </w:rPr>
      </w:pPr>
    </w:p>
    <w:p w14:paraId="1FCB121A">
      <w:pPr>
        <w:pStyle w:val="57"/>
        <w:ind w:firstLine="420"/>
        <w:rPr>
          <w:rFonts w:hint="eastAsia"/>
        </w:rPr>
      </w:pPr>
    </w:p>
    <w:p w14:paraId="4EA0509F">
      <w:pPr>
        <w:pStyle w:val="57"/>
        <w:ind w:firstLine="420"/>
        <w:rPr>
          <w:rFonts w:hint="eastAsia"/>
        </w:rPr>
      </w:pPr>
    </w:p>
    <w:p w14:paraId="28834978">
      <w:pPr>
        <w:pStyle w:val="57"/>
        <w:ind w:firstLine="420"/>
        <w:rPr>
          <w:rFonts w:hint="eastAsia"/>
        </w:rPr>
      </w:pPr>
    </w:p>
    <w:p w14:paraId="67E06BBA">
      <w:pPr>
        <w:pStyle w:val="57"/>
        <w:ind w:firstLine="420"/>
        <w:rPr>
          <w:rFonts w:hint="eastAsia"/>
        </w:rPr>
      </w:pPr>
    </w:p>
    <w:p w14:paraId="6C4DD723">
      <w:pPr>
        <w:pStyle w:val="57"/>
        <w:ind w:firstLine="420"/>
        <w:rPr>
          <w:rFonts w:hint="eastAsia"/>
        </w:rPr>
      </w:pPr>
    </w:p>
    <w:bookmarkEnd w:id="24"/>
    <w:p w14:paraId="3D370103">
      <w:pPr>
        <w:pStyle w:val="199"/>
        <w:rPr>
          <w:rFonts w:hint="eastAsia"/>
          <w:vanish w:val="0"/>
        </w:rPr>
      </w:pPr>
      <w:bookmarkStart w:id="62" w:name="BookMark5"/>
    </w:p>
    <w:p w14:paraId="022EA763">
      <w:pPr>
        <w:pStyle w:val="200"/>
        <w:rPr>
          <w:vanish w:val="0"/>
        </w:rPr>
      </w:pPr>
    </w:p>
    <w:p w14:paraId="52D82587">
      <w:pPr>
        <w:pStyle w:val="77"/>
        <w:spacing w:after="156"/>
      </w:pPr>
      <w:r>
        <w:br w:type="textWrapping"/>
      </w:r>
      <w:bookmarkStart w:id="63" w:name="_Toc191831199"/>
      <w:r>
        <w:rPr>
          <w:rFonts w:hint="eastAsia"/>
        </w:rPr>
        <w:t>（资料性）</w:t>
      </w:r>
      <w:r>
        <w:br w:type="textWrapping"/>
      </w:r>
      <w:r>
        <w:rPr>
          <w:rFonts w:hint="eastAsia"/>
        </w:rPr>
        <w:t>主要病虫害种类及危害症状</w:t>
      </w:r>
      <w:bookmarkEnd w:id="63"/>
    </w:p>
    <w:p w14:paraId="49249E76">
      <w:pPr>
        <w:pStyle w:val="57"/>
        <w:ind w:left="0" w:leftChars="0" w:firstLine="0" w:firstLineChars="0"/>
      </w:pPr>
      <w:r>
        <w:rPr>
          <w:rFonts w:hint="eastAsia"/>
        </w:rPr>
        <w:t>主要病虫害种类及危害症状见表A.1</w:t>
      </w:r>
    </w:p>
    <w:p w14:paraId="1CDFED5C">
      <w:pPr>
        <w:pStyle w:val="78"/>
        <w:spacing w:before="156" w:after="156"/>
      </w:pPr>
      <w:r>
        <w:rPr>
          <w:rFonts w:hint="eastAsia"/>
        </w:rPr>
        <w:t>主要病虫害种类及危害症状</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09"/>
        <w:gridCol w:w="7710"/>
      </w:tblGrid>
      <w:tr w14:paraId="58DBA9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88" w:hRule="atLeast"/>
          <w:tblHeader/>
          <w:jc w:val="center"/>
        </w:trPr>
        <w:tc>
          <w:tcPr>
            <w:tcW w:w="1609" w:type="dxa"/>
            <w:tcBorders>
              <w:top w:val="single" w:color="auto" w:sz="8" w:space="0"/>
              <w:bottom w:val="single" w:color="auto" w:sz="8" w:space="0"/>
            </w:tcBorders>
            <w:shd w:val="clear" w:color="auto" w:fill="auto"/>
          </w:tcPr>
          <w:p w14:paraId="55A1A9C1">
            <w:pPr>
              <w:pStyle w:val="179"/>
            </w:pPr>
            <w:r>
              <w:rPr>
                <w:rFonts w:hint="eastAsia"/>
              </w:rPr>
              <w:t>病虫害种类</w:t>
            </w:r>
          </w:p>
        </w:tc>
        <w:tc>
          <w:tcPr>
            <w:tcW w:w="7710" w:type="dxa"/>
            <w:tcBorders>
              <w:top w:val="single" w:color="auto" w:sz="8" w:space="0"/>
              <w:bottom w:val="single" w:color="auto" w:sz="8" w:space="0"/>
            </w:tcBorders>
            <w:shd w:val="clear" w:color="auto" w:fill="auto"/>
          </w:tcPr>
          <w:p w14:paraId="35FA27F5">
            <w:pPr>
              <w:pStyle w:val="179"/>
            </w:pPr>
            <w:r>
              <w:rPr>
                <w:rFonts w:hint="eastAsia"/>
              </w:rPr>
              <w:t>危害症状</w:t>
            </w:r>
          </w:p>
        </w:tc>
      </w:tr>
      <w:tr w14:paraId="0837E5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65" w:hRule="atLeast"/>
          <w:jc w:val="center"/>
        </w:trPr>
        <w:tc>
          <w:tcPr>
            <w:tcW w:w="1609" w:type="dxa"/>
            <w:tcBorders>
              <w:top w:val="single" w:color="auto" w:sz="8" w:space="0"/>
            </w:tcBorders>
            <w:shd w:val="clear" w:color="auto" w:fill="auto"/>
            <w:vAlign w:val="center"/>
          </w:tcPr>
          <w:p w14:paraId="7E01DED2">
            <w:pPr>
              <w:pStyle w:val="179"/>
              <w:ind w:firstLine="0" w:firstLineChars="0"/>
              <w:rPr>
                <w:rFonts w:hint="eastAsia" w:ascii="宋体" w:hAnsi="Times New Roman" w:eastAsia="宋体" w:cs="Times New Roman"/>
                <w:color w:val="000000" w:themeColor="text1"/>
                <w:sz w:val="18"/>
                <w:lang w:val="en-US" w:eastAsia="zh-CN" w:bidi="ar-SA"/>
                <w14:textFill>
                  <w14:solidFill>
                    <w14:schemeClr w14:val="tx1"/>
                  </w14:solidFill>
                </w14:textFill>
              </w:rPr>
            </w:pPr>
            <w:r>
              <w:rPr>
                <w:rFonts w:hint="eastAsia"/>
                <w:color w:val="000000" w:themeColor="text1"/>
                <w14:textFill>
                  <w14:solidFill>
                    <w14:schemeClr w14:val="tx1"/>
                  </w14:solidFill>
                </w14:textFill>
              </w:rPr>
              <w:t>叶褐</w:t>
            </w:r>
            <w:r>
              <w:rPr>
                <w:rFonts w:hint="eastAsia"/>
                <w:color w:val="000000" w:themeColor="text1"/>
                <w:lang w:val="en-US" w:eastAsia="zh-CN"/>
                <w14:textFill>
                  <w14:solidFill>
                    <w14:schemeClr w14:val="tx1"/>
                  </w14:solidFill>
                </w14:textFill>
              </w:rPr>
              <w:t>斑</w:t>
            </w:r>
            <w:r>
              <w:rPr>
                <w:rFonts w:hint="eastAsia"/>
                <w:color w:val="000000" w:themeColor="text1"/>
                <w14:textFill>
                  <w14:solidFill>
                    <w14:schemeClr w14:val="tx1"/>
                  </w14:solidFill>
                </w14:textFill>
              </w:rPr>
              <w:t>枯病</w:t>
            </w:r>
          </w:p>
        </w:tc>
        <w:tc>
          <w:tcPr>
            <w:tcW w:w="7710" w:type="dxa"/>
            <w:tcBorders>
              <w:top w:val="single" w:color="auto" w:sz="8" w:space="0"/>
            </w:tcBorders>
            <w:shd w:val="clear" w:color="auto" w:fill="auto"/>
            <w:vAlign w:val="center"/>
          </w:tcPr>
          <w:p w14:paraId="28CE2A42">
            <w:pPr>
              <w:pStyle w:val="179"/>
              <w:ind w:firstLine="0" w:firstLineChars="0"/>
              <w:jc w:val="both"/>
              <w:rPr>
                <w:rFonts w:ascii="宋体" w:hAnsi="Times New Roman" w:eastAsia="宋体" w:cs="Times New Roman"/>
                <w:color w:val="000000" w:themeColor="text1"/>
                <w:sz w:val="18"/>
                <w:lang w:val="en-US" w:eastAsia="zh-CN" w:bidi="ar-SA"/>
                <w14:textFill>
                  <w14:solidFill>
                    <w14:schemeClr w14:val="tx1"/>
                  </w14:solidFill>
                </w14:textFill>
              </w:rPr>
            </w:pPr>
            <w:r>
              <w:rPr>
                <w:rFonts w:hint="eastAsia"/>
                <w:color w:val="000000" w:themeColor="text1"/>
                <w14:textFill>
                  <w14:solidFill>
                    <w14:schemeClr w14:val="tx1"/>
                  </w14:solidFill>
                </w14:textFill>
              </w:rPr>
              <w:t>片上出现褐色斑点，周围有黄色晕圈。扩展后病斑呈不规则状，边缘红褐色至褐色，中部呈灰褐色。后期病斑灰褐色，收缩，并出现黑色粒状物（病菌的分生孢子器）。病菌在淫羊藿苗期和成株期均有发生，以幼苗期发生较多且危害重。</w:t>
            </w:r>
          </w:p>
        </w:tc>
      </w:tr>
      <w:tr w14:paraId="4E43FA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1609" w:type="dxa"/>
            <w:shd w:val="clear" w:color="auto" w:fill="auto"/>
            <w:vAlign w:val="center"/>
          </w:tcPr>
          <w:p w14:paraId="635E74A3">
            <w:pPr>
              <w:pStyle w:val="179"/>
              <w:ind w:firstLine="0" w:firstLineChars="0"/>
              <w:rPr>
                <w:rFonts w:ascii="宋体" w:hAnsi="Times New Roman" w:eastAsia="宋体" w:cs="Times New Roman"/>
                <w:color w:val="000000" w:themeColor="text1"/>
                <w:sz w:val="18"/>
                <w:lang w:val="en-US" w:eastAsia="zh-CN" w:bidi="ar-SA"/>
                <w14:textFill>
                  <w14:solidFill>
                    <w14:schemeClr w14:val="tx1"/>
                  </w14:solidFill>
                </w14:textFill>
              </w:rPr>
            </w:pPr>
            <w:r>
              <w:rPr>
                <w:rFonts w:hint="eastAsia"/>
                <w:color w:val="000000" w:themeColor="text1"/>
                <w14:textFill>
                  <w14:solidFill>
                    <w14:schemeClr w14:val="tx1"/>
                  </w14:solidFill>
                </w14:textFill>
              </w:rPr>
              <w:t>皱缩病毒病</w:t>
            </w:r>
          </w:p>
        </w:tc>
        <w:tc>
          <w:tcPr>
            <w:tcW w:w="7710" w:type="dxa"/>
            <w:shd w:val="clear" w:color="auto" w:fill="auto"/>
            <w:vAlign w:val="center"/>
          </w:tcPr>
          <w:p w14:paraId="39AD73E5">
            <w:pPr>
              <w:pStyle w:val="179"/>
              <w:ind w:firstLine="0" w:firstLineChars="0"/>
              <w:jc w:val="both"/>
              <w:rPr>
                <w:rFonts w:ascii="宋体" w:hAnsi="Times New Roman" w:eastAsia="宋体" w:cs="Times New Roman"/>
                <w:color w:val="000000" w:themeColor="text1"/>
                <w:sz w:val="18"/>
                <w:lang w:val="en-US" w:eastAsia="zh-CN" w:bidi="ar-SA"/>
                <w14:textFill>
                  <w14:solidFill>
                    <w14:schemeClr w14:val="tx1"/>
                  </w14:solidFill>
                </w14:textFill>
              </w:rPr>
            </w:pPr>
            <w:r>
              <w:rPr>
                <w:rFonts w:hint="eastAsia"/>
                <w:color w:val="000000" w:themeColor="text1"/>
                <w14:textFill>
                  <w14:solidFill>
                    <w14:schemeClr w14:val="tx1"/>
                  </w14:solidFill>
                </w14:textFill>
              </w:rPr>
              <w:t>染病叶叶组织皱缩，不平，增厚，畸形呈反卷状；花叶斑驳状或黄色斑驳花叶状。</w:t>
            </w:r>
            <w:r>
              <w:rPr>
                <w:rFonts w:hint="eastAsia"/>
                <w:color w:val="000000" w:themeColor="text1"/>
                <w14:textFill>
                  <w14:solidFill>
                    <w14:schemeClr w14:val="tx1"/>
                  </w14:solidFill>
                </w14:textFill>
              </w:rPr>
              <w:tab/>
            </w:r>
          </w:p>
        </w:tc>
      </w:tr>
      <w:tr w14:paraId="431C85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1609" w:type="dxa"/>
            <w:shd w:val="clear" w:color="auto" w:fill="auto"/>
            <w:vAlign w:val="center"/>
          </w:tcPr>
          <w:p w14:paraId="0E65E70D">
            <w:pPr>
              <w:pStyle w:val="179"/>
              <w:ind w:firstLine="0" w:firstLineChars="0"/>
              <w:rPr>
                <w:rFonts w:hint="eastAsia" w:ascii="宋体" w:hAnsi="Times New Roman" w:eastAsia="宋体" w:cs="Times New Roman"/>
                <w:color w:val="000000" w:themeColor="text1"/>
                <w:sz w:val="18"/>
                <w:lang w:val="en-US" w:eastAsia="zh-CN" w:bidi="ar-SA"/>
                <w14:textFill>
                  <w14:solidFill>
                    <w14:schemeClr w14:val="tx1"/>
                  </w14:solidFill>
                </w14:textFill>
              </w:rPr>
            </w:pPr>
            <w:r>
              <w:rPr>
                <w:rFonts w:hint="eastAsia"/>
                <w:color w:val="000000" w:themeColor="text1"/>
                <w14:textFill>
                  <w14:solidFill>
                    <w14:schemeClr w14:val="tx1"/>
                  </w14:solidFill>
                </w14:textFill>
              </w:rPr>
              <w:t>根腐病</w:t>
            </w:r>
          </w:p>
        </w:tc>
        <w:tc>
          <w:tcPr>
            <w:tcW w:w="7710" w:type="dxa"/>
            <w:shd w:val="clear" w:color="auto" w:fill="auto"/>
            <w:vAlign w:val="center"/>
          </w:tcPr>
          <w:p w14:paraId="1E69B3B1">
            <w:pPr>
              <w:pStyle w:val="179"/>
              <w:ind w:firstLine="0" w:firstLineChars="0"/>
              <w:jc w:val="both"/>
              <w:rPr>
                <w:rFonts w:hint="eastAsia" w:ascii="宋体" w:hAnsi="Times New Roman" w:eastAsia="宋体" w:cs="Times New Roman"/>
                <w:color w:val="000000" w:themeColor="text1"/>
                <w:sz w:val="18"/>
                <w:lang w:val="en-US" w:eastAsia="zh-CN" w:bidi="ar-SA"/>
                <w14:textFill>
                  <w14:solidFill>
                    <w14:schemeClr w14:val="tx1"/>
                  </w14:solidFill>
                </w14:textFill>
              </w:rPr>
            </w:pPr>
            <w:r>
              <w:rPr>
                <w:rFonts w:hint="eastAsia"/>
                <w:color w:val="000000" w:themeColor="text1"/>
                <w14:textFill>
                  <w14:solidFill>
                    <w14:schemeClr w14:val="tx1"/>
                  </w14:solidFill>
                </w14:textFill>
              </w:rPr>
              <w:t>初期根芽及根出现深褐色病斑，病斑周围着白色菌丝体,后期呈黑褐色或黑色直至腐烂枯死。</w:t>
            </w:r>
          </w:p>
        </w:tc>
      </w:tr>
      <w:tr w14:paraId="43DE9C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1609" w:type="dxa"/>
            <w:shd w:val="clear" w:color="auto" w:fill="auto"/>
            <w:vAlign w:val="center"/>
          </w:tcPr>
          <w:p w14:paraId="20EDBFF7">
            <w:pPr>
              <w:pStyle w:val="179"/>
              <w:ind w:firstLine="540" w:firstLineChars="300"/>
              <w:jc w:val="both"/>
              <w:rPr>
                <w:rFonts w:hint="eastAsia" w:ascii="宋体" w:hAnsi="Times New Roman" w:eastAsia="宋体" w:cs="Times New Roman"/>
                <w:color w:val="000000" w:themeColor="text1"/>
                <w:sz w:val="18"/>
                <w:lang w:val="en-US" w:eastAsia="zh-CN" w:bidi="ar-SA"/>
                <w14:textFill>
                  <w14:solidFill>
                    <w14:schemeClr w14:val="tx1"/>
                  </w14:solidFill>
                </w14:textFill>
              </w:rPr>
            </w:pPr>
            <w:r>
              <w:rPr>
                <w:rFonts w:hint="eastAsia"/>
                <w:color w:val="000000" w:themeColor="text1"/>
                <w14:textFill>
                  <w14:solidFill>
                    <w14:schemeClr w14:val="tx1"/>
                  </w14:solidFill>
                </w14:textFill>
              </w:rPr>
              <w:t>炭疽病</w:t>
            </w:r>
          </w:p>
        </w:tc>
        <w:tc>
          <w:tcPr>
            <w:tcW w:w="7710" w:type="dxa"/>
            <w:shd w:val="clear" w:color="auto" w:fill="auto"/>
            <w:vAlign w:val="center"/>
          </w:tcPr>
          <w:p w14:paraId="5BEA3ACC">
            <w:pPr>
              <w:pStyle w:val="179"/>
              <w:snapToGrid w:val="0"/>
              <w:ind w:firstLine="0" w:firstLineChars="0"/>
              <w:jc w:val="left"/>
              <w:rPr>
                <w:rFonts w:hint="eastAsia" w:ascii="宋体" w:hAnsi="Times New Roman" w:eastAsia="宋体" w:cs="Times New Roman"/>
                <w:color w:val="000000" w:themeColor="text1"/>
                <w:sz w:val="18"/>
                <w:lang w:val="en-US" w:eastAsia="zh-CN" w:bidi="ar-SA"/>
                <w14:textFill>
                  <w14:solidFill>
                    <w14:schemeClr w14:val="tx1"/>
                  </w14:solidFill>
                </w14:textFill>
              </w:rPr>
            </w:pPr>
            <w:r>
              <w:rPr>
                <w:rFonts w:hint="eastAsia"/>
                <w:color w:val="000000" w:themeColor="text1"/>
                <w14:textFill>
                  <w14:solidFill>
                    <w14:schemeClr w14:val="tx1"/>
                  </w14:solidFill>
                </w14:textFill>
              </w:rPr>
              <w:t>叶片出现椭圆形或不规则形病斑，边缘褐色至黑褐色，中央颜色较浅，稍显轮纹，表面散生黑色小粒点（分生孢子盘）；后期病斑连合成大版块，病部易穿孔或病叶脱落。</w:t>
            </w:r>
          </w:p>
        </w:tc>
      </w:tr>
      <w:tr w14:paraId="5051D4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5" w:hRule="atLeast"/>
          <w:jc w:val="center"/>
        </w:trPr>
        <w:tc>
          <w:tcPr>
            <w:tcW w:w="1609" w:type="dxa"/>
            <w:shd w:val="clear" w:color="auto" w:fill="auto"/>
            <w:vAlign w:val="center"/>
          </w:tcPr>
          <w:p w14:paraId="6FEDE151">
            <w:pPr>
              <w:pStyle w:val="179"/>
              <w:ind w:firstLine="0" w:firstLineChars="0"/>
              <w:rPr>
                <w:rFonts w:hint="default" w:ascii="宋体" w:hAnsi="Times New Roman" w:eastAsia="宋体" w:cs="Times New Roman"/>
                <w:color w:val="000000" w:themeColor="text1"/>
                <w:sz w:val="18"/>
                <w:lang w:val="en-US" w:eastAsia="zh-CN" w:bidi="ar-SA"/>
                <w14:textFill>
                  <w14:solidFill>
                    <w14:schemeClr w14:val="tx1"/>
                  </w14:solidFill>
                </w14:textFill>
              </w:rPr>
            </w:pPr>
            <w:r>
              <w:rPr>
                <w:rFonts w:hint="eastAsia" w:cs="Times New Roman"/>
                <w:color w:val="000000" w:themeColor="text1"/>
                <w:sz w:val="18"/>
                <w:lang w:val="en-US" w:eastAsia="zh-CN" w:bidi="ar-SA"/>
                <w14:textFill>
                  <w14:solidFill>
                    <w14:schemeClr w14:val="tx1"/>
                  </w14:solidFill>
                </w14:textFill>
              </w:rPr>
              <w:t>白绢病</w:t>
            </w:r>
          </w:p>
        </w:tc>
        <w:tc>
          <w:tcPr>
            <w:tcW w:w="7710" w:type="dxa"/>
            <w:shd w:val="clear" w:color="auto" w:fill="auto"/>
            <w:vAlign w:val="center"/>
          </w:tcPr>
          <w:p w14:paraId="0CDCF3B0">
            <w:pPr>
              <w:pStyle w:val="179"/>
              <w:ind w:firstLine="0" w:firstLineChars="0"/>
              <w:jc w:val="both"/>
              <w:rPr>
                <w:rFonts w:hint="default" w:ascii="宋体" w:hAnsi="Times New Roman" w:eastAsia="宋体" w:cs="Times New Roman"/>
                <w:color w:val="000000" w:themeColor="text1"/>
                <w:sz w:val="18"/>
                <w:lang w:val="en-US" w:eastAsia="zh-CN" w:bidi="ar-SA"/>
                <w14:textFill>
                  <w14:solidFill>
                    <w14:schemeClr w14:val="tx1"/>
                  </w14:solidFill>
                </w14:textFill>
              </w:rPr>
            </w:pPr>
            <w:r>
              <w:rPr>
                <w:rFonts w:hint="eastAsia" w:cs="Times New Roman"/>
                <w:color w:val="000000" w:themeColor="text1"/>
                <w:sz w:val="18"/>
                <w:lang w:val="en-US" w:eastAsia="zh-CN" w:bidi="ar-SA"/>
                <w14:textFill>
                  <w14:solidFill>
                    <w14:schemeClr w14:val="tx1"/>
                  </w14:solidFill>
                </w14:textFill>
              </w:rPr>
              <w:t>苗木受害后，叶片变黄枯萎，根茎表面或近地面土表覆有白色绢状菌丝层,之后菌丝层产生大量油菜籽大小的菌核,初为白色，后渐变为黑褐色。</w:t>
            </w:r>
          </w:p>
        </w:tc>
      </w:tr>
      <w:tr w14:paraId="24DC03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5" w:hRule="atLeast"/>
          <w:jc w:val="center"/>
        </w:trPr>
        <w:tc>
          <w:tcPr>
            <w:tcW w:w="1609" w:type="dxa"/>
            <w:shd w:val="clear" w:color="auto" w:fill="auto"/>
            <w:vAlign w:val="center"/>
          </w:tcPr>
          <w:p w14:paraId="3185C71D">
            <w:pPr>
              <w:pStyle w:val="179"/>
              <w:ind w:firstLine="0" w:firstLineChars="0"/>
              <w:rPr>
                <w:rFonts w:hint="eastAsia" w:ascii="宋体" w:hAnsi="Times New Roman" w:eastAsia="宋体" w:cs="Times New Roman"/>
                <w:color w:val="000000" w:themeColor="text1"/>
                <w:sz w:val="18"/>
                <w:lang w:val="en-US" w:eastAsia="zh-CN" w:bidi="ar-SA"/>
                <w14:textFill>
                  <w14:solidFill>
                    <w14:schemeClr w14:val="tx1"/>
                  </w14:solidFill>
                </w14:textFill>
              </w:rPr>
            </w:pPr>
            <w:r>
              <w:rPr>
                <w:rFonts w:hint="eastAsia"/>
                <w:color w:val="000000" w:themeColor="text1"/>
                <w14:textFill>
                  <w14:solidFill>
                    <w14:schemeClr w14:val="tx1"/>
                  </w14:solidFill>
                </w14:textFill>
              </w:rPr>
              <w:t>线虫病</w:t>
            </w:r>
          </w:p>
        </w:tc>
        <w:tc>
          <w:tcPr>
            <w:tcW w:w="7710" w:type="dxa"/>
            <w:shd w:val="clear" w:color="auto" w:fill="auto"/>
            <w:vAlign w:val="center"/>
          </w:tcPr>
          <w:p w14:paraId="16A08C86">
            <w:pPr>
              <w:pStyle w:val="179"/>
              <w:ind w:firstLine="0" w:firstLineChars="0"/>
              <w:jc w:val="both"/>
              <w:rPr>
                <w:rFonts w:hint="eastAsia" w:ascii="宋体" w:hAnsi="Times New Roman" w:eastAsia="宋体" w:cs="Times New Roman"/>
                <w:color w:val="000000" w:themeColor="text1"/>
                <w:sz w:val="18"/>
                <w:lang w:val="en-US" w:eastAsia="zh-CN" w:bidi="ar-SA"/>
                <w14:textFill>
                  <w14:solidFill>
                    <w14:schemeClr w14:val="tx1"/>
                  </w14:solidFill>
                </w14:textFill>
              </w:rPr>
            </w:pPr>
            <w:r>
              <w:rPr>
                <w:rFonts w:hint="eastAsia"/>
                <w:color w:val="000000" w:themeColor="text1"/>
                <w14:textFill>
                  <w14:solidFill>
                    <w14:schemeClr w14:val="tx1"/>
                  </w14:solidFill>
                </w14:textFill>
              </w:rPr>
              <w:t>主要危害淫羊藿的根部，导致根部肿胀、变形，根系发育不良。受害植株生长受阻，叶片变小、发黄，严重时整株死亡。</w:t>
            </w:r>
          </w:p>
        </w:tc>
      </w:tr>
      <w:tr w14:paraId="37EBA2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5" w:hRule="atLeast"/>
          <w:jc w:val="center"/>
        </w:trPr>
        <w:tc>
          <w:tcPr>
            <w:tcW w:w="1609" w:type="dxa"/>
            <w:shd w:val="clear" w:color="auto" w:fill="auto"/>
            <w:vAlign w:val="center"/>
          </w:tcPr>
          <w:p w14:paraId="79E79355">
            <w:pPr>
              <w:pStyle w:val="179"/>
              <w:ind w:firstLine="0" w:firstLineChars="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蝗虫</w:t>
            </w:r>
          </w:p>
        </w:tc>
        <w:tc>
          <w:tcPr>
            <w:tcW w:w="7710" w:type="dxa"/>
            <w:shd w:val="clear" w:color="auto" w:fill="auto"/>
            <w:vAlign w:val="center"/>
          </w:tcPr>
          <w:p w14:paraId="339F4F90">
            <w:pPr>
              <w:pStyle w:val="179"/>
              <w:ind w:firstLine="0" w:firstLineChars="0"/>
              <w:jc w:val="both"/>
              <w:rPr>
                <w:rFonts w:hint="eastAsia"/>
                <w:color w:val="000000" w:themeColor="text1"/>
                <w:lang w:val="en-US" w:eastAsia="zh-CN"/>
                <w14:textFill>
                  <w14:solidFill>
                    <w14:schemeClr w14:val="tx1"/>
                  </w14:solidFill>
                </w14:textFill>
              </w:rPr>
            </w:pPr>
            <w:r>
              <w:rPr>
                <w:rFonts w:hint="eastAsia"/>
                <w:color w:val="FF0000"/>
                <w:lang w:val="en-US" w:eastAsia="zh-CN"/>
              </w:rPr>
              <w:t xml:space="preserve"> </w:t>
            </w:r>
            <w:r>
              <w:rPr>
                <w:rFonts w:hint="default" w:ascii="Times New Roman" w:hAnsi="Times New Roman" w:cs="Times New Roman"/>
                <w:color w:val="000000" w:themeColor="text1"/>
                <w:lang w:val="en-US" w:eastAsia="zh-CN"/>
                <w14:textFill>
                  <w14:solidFill>
                    <w14:schemeClr w14:val="tx1"/>
                  </w14:solidFill>
                </w14:textFill>
              </w:rPr>
              <w:t>4月~10</w:t>
            </w:r>
            <w:r>
              <w:rPr>
                <w:rFonts w:hint="eastAsia"/>
                <w:color w:val="000000" w:themeColor="text1"/>
                <w:lang w:val="en-US" w:eastAsia="zh-CN"/>
                <w14:textFill>
                  <w14:solidFill>
                    <w14:schemeClr w14:val="tx1"/>
                  </w14:solidFill>
                </w14:textFill>
              </w:rPr>
              <w:t>月取食嫩叶片或芽头，白天活动，幼虫期多始见于田埂杂草，后期扩散至四周。秋季成虫</w:t>
            </w:r>
          </w:p>
          <w:p w14:paraId="7FAFA715">
            <w:pPr>
              <w:pStyle w:val="179"/>
              <w:ind w:firstLine="0" w:firstLineChars="0"/>
              <w:jc w:val="both"/>
              <w:rPr>
                <w:rFonts w:hint="eastAsia" w:eastAsia="宋体"/>
                <w:color w:val="FF0000"/>
                <w:lang w:val="en-US" w:eastAsia="zh-CN"/>
              </w:rPr>
            </w:pPr>
            <w:r>
              <w:rPr>
                <w:rFonts w:hint="eastAsia"/>
                <w:color w:val="000000" w:themeColor="text1"/>
                <w:lang w:val="en-US" w:eastAsia="zh-CN"/>
                <w14:textFill>
                  <w14:solidFill>
                    <w14:schemeClr w14:val="tx1"/>
                  </w14:solidFill>
                </w14:textFill>
              </w:rPr>
              <w:t>产卵于田埂或荒地地表下3cm深处，次年4月上中旬孵化出若虫。</w:t>
            </w:r>
          </w:p>
        </w:tc>
      </w:tr>
      <w:tr w14:paraId="4B05D7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1609" w:type="dxa"/>
            <w:shd w:val="clear" w:color="auto" w:fill="auto"/>
            <w:vAlign w:val="center"/>
          </w:tcPr>
          <w:p w14:paraId="52A8B3B5">
            <w:pPr>
              <w:pStyle w:val="179"/>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地老虎</w:t>
            </w:r>
          </w:p>
        </w:tc>
        <w:tc>
          <w:tcPr>
            <w:tcW w:w="7710" w:type="dxa"/>
            <w:shd w:val="clear" w:color="auto" w:fill="auto"/>
            <w:vAlign w:val="center"/>
          </w:tcPr>
          <w:p w14:paraId="41006472">
            <w:pPr>
              <w:pStyle w:val="179"/>
              <w:jc w:val="both"/>
              <w:rPr>
                <w:color w:val="FF0000"/>
              </w:rPr>
            </w:pPr>
            <w:r>
              <w:rPr>
                <w:rFonts w:hint="eastAsia"/>
              </w:rPr>
              <w:t>叶片出现孔洞或缺刻；植物近土面的嫩茎，使植株枯死, 造成缺苗断垄。</w:t>
            </w:r>
          </w:p>
        </w:tc>
      </w:tr>
      <w:tr w14:paraId="0EA8B9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5" w:hRule="atLeast"/>
          <w:jc w:val="center"/>
        </w:trPr>
        <w:tc>
          <w:tcPr>
            <w:tcW w:w="1609" w:type="dxa"/>
            <w:shd w:val="clear" w:color="auto" w:fill="auto"/>
            <w:vAlign w:val="center"/>
          </w:tcPr>
          <w:p w14:paraId="330C61FE">
            <w:pPr>
              <w:pStyle w:val="179"/>
              <w:rPr>
                <w:rFonts w:hint="eastAsia"/>
                <w:color w:val="FF0000"/>
                <w:lang w:val="en-US" w:eastAsia="zh-CN"/>
              </w:rPr>
            </w:pPr>
            <w:r>
              <w:rPr>
                <w:rFonts w:hint="eastAsia"/>
                <w:lang w:val="en-US" w:eastAsia="zh-CN"/>
              </w:rPr>
              <w:t>蝼蛄</w:t>
            </w:r>
          </w:p>
        </w:tc>
        <w:tc>
          <w:tcPr>
            <w:tcW w:w="7710" w:type="dxa"/>
            <w:shd w:val="clear" w:color="auto" w:fill="auto"/>
            <w:vAlign w:val="center"/>
          </w:tcPr>
          <w:p w14:paraId="6DECB8EB">
            <w:pPr>
              <w:pStyle w:val="179"/>
              <w:jc w:val="both"/>
              <w:rPr>
                <w:rFonts w:hint="default" w:eastAsia="宋体"/>
                <w:color w:val="FF0000"/>
                <w:lang w:val="en-US" w:eastAsia="zh-CN"/>
              </w:rPr>
            </w:pPr>
            <w:r>
              <w:rPr>
                <w:rFonts w:hint="eastAsia"/>
                <w:lang w:val="en-US" w:eastAsia="zh-CN"/>
              </w:rPr>
              <w:t>成虫和若虫咬食幼根和嫩茎，将植物的根茎撕咬成乱麻状，使幼苗萎蔫而死。同时蝼蛄善于在行垄间穿凿隧道，致使幼苗与土壤分离。</w:t>
            </w:r>
          </w:p>
        </w:tc>
      </w:tr>
      <w:tr w14:paraId="28F864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1" w:hRule="atLeast"/>
          <w:jc w:val="center"/>
        </w:trPr>
        <w:tc>
          <w:tcPr>
            <w:tcW w:w="1609" w:type="dxa"/>
            <w:shd w:val="clear" w:color="auto" w:fill="auto"/>
            <w:vAlign w:val="center"/>
          </w:tcPr>
          <w:p w14:paraId="704E46E4">
            <w:pPr>
              <w:pStyle w:val="179"/>
              <w:rPr>
                <w:rFonts w:hint="eastAsia" w:ascii="宋体" w:hAnsi="Times New Roman" w:eastAsia="宋体" w:cs="Times New Roman"/>
                <w:color w:val="FF0000"/>
                <w:sz w:val="18"/>
                <w:lang w:val="en-US" w:eastAsia="zh-CN" w:bidi="ar-SA"/>
              </w:rPr>
            </w:pPr>
            <w:r>
              <w:rPr>
                <w:rFonts w:hint="eastAsia"/>
                <w:color w:val="000000" w:themeColor="text1"/>
                <w:lang w:val="en-US" w:eastAsia="zh-CN"/>
                <w14:textFill>
                  <w14:solidFill>
                    <w14:schemeClr w14:val="tx1"/>
                  </w14:solidFill>
                </w14:textFill>
              </w:rPr>
              <w:t>蛴螬</w:t>
            </w:r>
          </w:p>
        </w:tc>
        <w:tc>
          <w:tcPr>
            <w:tcW w:w="7710" w:type="dxa"/>
            <w:shd w:val="clear" w:color="auto" w:fill="auto"/>
            <w:vAlign w:val="center"/>
          </w:tcPr>
          <w:p w14:paraId="06028015">
            <w:pPr>
              <w:pStyle w:val="179"/>
              <w:jc w:val="both"/>
              <w:rPr>
                <w:rFonts w:ascii="宋体" w:hAnsi="Times New Roman" w:eastAsia="宋体" w:cs="Times New Roman"/>
                <w:color w:val="FF0000"/>
                <w:sz w:val="18"/>
                <w:lang w:val="en-US" w:eastAsia="zh-CN" w:bidi="ar-SA"/>
              </w:rPr>
            </w:pPr>
            <w:r>
              <w:rPr>
                <w:rFonts w:hint="eastAsia"/>
              </w:rPr>
              <w:t>成虫和幼虫均会咬食根部，导致植株生长缓慢、叶片发黄，严重时整株死亡。受害根部常出现断口或孔洞。</w:t>
            </w:r>
          </w:p>
        </w:tc>
      </w:tr>
      <w:tr w14:paraId="6065F0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1" w:hRule="atLeast"/>
          <w:jc w:val="center"/>
        </w:trPr>
        <w:tc>
          <w:tcPr>
            <w:tcW w:w="1609" w:type="dxa"/>
            <w:shd w:val="clear" w:color="auto" w:fill="auto"/>
            <w:vAlign w:val="center"/>
          </w:tcPr>
          <w:p w14:paraId="5C3F9E4E">
            <w:pPr>
              <w:pStyle w:val="179"/>
            </w:pPr>
            <w:r>
              <w:rPr>
                <w:rFonts w:hint="eastAsia"/>
                <w:lang w:val="en-US" w:eastAsia="zh-CN"/>
              </w:rPr>
              <w:t>蛞蝓</w:t>
            </w:r>
          </w:p>
        </w:tc>
        <w:tc>
          <w:tcPr>
            <w:tcW w:w="7710" w:type="dxa"/>
            <w:shd w:val="clear" w:color="auto" w:fill="auto"/>
            <w:vAlign w:val="center"/>
          </w:tcPr>
          <w:p w14:paraId="0FA8F905">
            <w:pPr>
              <w:pStyle w:val="179"/>
              <w:jc w:val="both"/>
              <w:rPr>
                <w:rFonts w:hint="default" w:eastAsia="宋体"/>
                <w:lang w:val="en-US" w:eastAsia="zh-CN"/>
              </w:rPr>
            </w:pPr>
            <w:r>
              <w:rPr>
                <w:rFonts w:hint="eastAsia"/>
              </w:rPr>
              <w:t>5月</w:t>
            </w:r>
            <w:r>
              <w:rPr>
                <w:rFonts w:hint="default" w:ascii="Times New Roman" w:hAnsi="Times New Roman" w:cs="Times New Roman"/>
                <w:color w:val="000000" w:themeColor="text1"/>
                <w:lang w:val="en-US" w:eastAsia="zh-CN"/>
                <w14:textFill>
                  <w14:solidFill>
                    <w14:schemeClr w14:val="tx1"/>
                  </w14:solidFill>
                </w14:textFill>
              </w:rPr>
              <w:t>~</w:t>
            </w:r>
            <w:bookmarkStart w:id="67" w:name="_GoBack"/>
            <w:bookmarkEnd w:id="67"/>
            <w:r>
              <w:rPr>
                <w:rFonts w:hint="eastAsia"/>
              </w:rPr>
              <w:t>7月在田间活动</w:t>
            </w:r>
            <w:r>
              <w:rPr>
                <w:rFonts w:hint="eastAsia"/>
                <w:lang w:eastAsia="zh-CN"/>
              </w:rPr>
              <w:t>，</w:t>
            </w:r>
            <w:r>
              <w:rPr>
                <w:rFonts w:hint="eastAsia"/>
                <w:lang w:val="en-US" w:eastAsia="zh-CN"/>
              </w:rPr>
              <w:t>昼伏夜出，傍晚或清晨为害，取食植物的幼嫩部分，将之咬成大小不等的孔洞，或咬断根部及嫩茎，其爬行过的地方留下白色胶质及绳状粪便。</w:t>
            </w:r>
          </w:p>
        </w:tc>
      </w:tr>
      <w:tr w14:paraId="4425C3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1609" w:type="dxa"/>
            <w:shd w:val="clear" w:color="auto" w:fill="auto"/>
            <w:vAlign w:val="center"/>
          </w:tcPr>
          <w:p w14:paraId="41D2284E">
            <w:pPr>
              <w:pStyle w:val="179"/>
              <w:rPr>
                <w:rFonts w:hint="eastAsia" w:eastAsia="宋体"/>
                <w:lang w:eastAsia="zh-CN"/>
              </w:rPr>
            </w:pPr>
            <w:r>
              <w:rPr>
                <w:rFonts w:hint="eastAsia"/>
                <w:lang w:val="en-US" w:eastAsia="zh-CN"/>
              </w:rPr>
              <w:t>尺蠖</w:t>
            </w:r>
          </w:p>
        </w:tc>
        <w:tc>
          <w:tcPr>
            <w:tcW w:w="7710" w:type="dxa"/>
            <w:shd w:val="clear" w:color="auto" w:fill="auto"/>
            <w:vAlign w:val="center"/>
          </w:tcPr>
          <w:p w14:paraId="36610C68">
            <w:pPr>
              <w:pStyle w:val="179"/>
              <w:jc w:val="both"/>
              <w:rPr>
                <w:rFonts w:hint="default" w:eastAsia="宋体"/>
                <w:lang w:val="en-US" w:eastAsia="zh-CN"/>
              </w:rPr>
            </w:pPr>
            <w:r>
              <w:rPr>
                <w:rFonts w:hint="eastAsia"/>
                <w:lang w:val="en-US" w:eastAsia="zh-CN"/>
              </w:rPr>
              <w:t>取食叶片，造成空洞和缺刻，严重时叶被食尽，影响产量。</w:t>
            </w:r>
          </w:p>
        </w:tc>
      </w:tr>
    </w:tbl>
    <w:p w14:paraId="1472A81F">
      <w:pPr>
        <w:pStyle w:val="200"/>
        <w:rPr>
          <w:vanish w:val="0"/>
        </w:rPr>
      </w:pPr>
    </w:p>
    <w:p w14:paraId="0DA85B32">
      <w:pPr>
        <w:pStyle w:val="77"/>
        <w:spacing w:after="156"/>
      </w:pPr>
      <w:r>
        <w:br w:type="textWrapping"/>
      </w:r>
      <w:bookmarkStart w:id="64" w:name="_Toc191831200"/>
      <w:r>
        <w:rPr>
          <w:rFonts w:hint="eastAsia"/>
        </w:rPr>
        <w:t>（资料性）</w:t>
      </w:r>
      <w:r>
        <w:br w:type="textWrapping"/>
      </w:r>
      <w:r>
        <w:rPr>
          <w:rFonts w:hint="eastAsia"/>
        </w:rPr>
        <w:t>主要病虫害防治推荐使用药剂名录及使用方法</w:t>
      </w:r>
      <w:bookmarkEnd w:id="64"/>
    </w:p>
    <w:p w14:paraId="0EBF4DE8">
      <w:pPr>
        <w:pStyle w:val="57"/>
        <w:ind w:left="0" w:leftChars="0" w:firstLine="0" w:firstLineChars="0"/>
      </w:pPr>
      <w:bookmarkStart w:id="65" w:name="_Hlk191803272"/>
      <w:r>
        <w:rPr>
          <w:rFonts w:hint="eastAsia"/>
        </w:rPr>
        <w:t>主要病虫害防治推荐使用药剂名录及使用方法</w:t>
      </w:r>
      <w:bookmarkEnd w:id="65"/>
      <w:r>
        <w:rPr>
          <w:rFonts w:hint="eastAsia"/>
        </w:rPr>
        <w:t>见表B.1</w:t>
      </w:r>
    </w:p>
    <w:p w14:paraId="5C1C6E5C">
      <w:pPr>
        <w:pStyle w:val="78"/>
        <w:spacing w:before="156" w:after="156"/>
      </w:pPr>
      <w:r>
        <w:rPr>
          <w:rFonts w:hint="eastAsia"/>
        </w:rPr>
        <w:t>主要病虫害防治推荐使用药剂名录及使用方法</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408"/>
        <w:gridCol w:w="1559"/>
        <w:gridCol w:w="3827"/>
        <w:gridCol w:w="993"/>
        <w:gridCol w:w="1547"/>
      </w:tblGrid>
      <w:tr w14:paraId="106C86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408" w:type="dxa"/>
            <w:tcBorders>
              <w:top w:val="single" w:color="auto" w:sz="8" w:space="0"/>
              <w:bottom w:val="single" w:color="auto" w:sz="8" w:space="0"/>
            </w:tcBorders>
            <w:shd w:val="clear" w:color="auto" w:fill="auto"/>
            <w:vAlign w:val="center"/>
          </w:tcPr>
          <w:p w14:paraId="49C29849">
            <w:pPr>
              <w:pStyle w:val="179"/>
              <w:rPr>
                <w:rFonts w:ascii="Times New Roman"/>
                <w:b/>
                <w:bCs/>
              </w:rPr>
            </w:pPr>
            <w:r>
              <w:rPr>
                <w:rFonts w:ascii="Times New Roman"/>
                <w:b/>
                <w:bCs/>
              </w:rPr>
              <w:t>防治对象</w:t>
            </w:r>
          </w:p>
        </w:tc>
        <w:tc>
          <w:tcPr>
            <w:tcW w:w="1559" w:type="dxa"/>
            <w:tcBorders>
              <w:top w:val="single" w:color="auto" w:sz="8" w:space="0"/>
              <w:bottom w:val="single" w:color="auto" w:sz="8" w:space="0"/>
            </w:tcBorders>
            <w:shd w:val="clear" w:color="auto" w:fill="auto"/>
            <w:vAlign w:val="center"/>
          </w:tcPr>
          <w:p w14:paraId="495912B1">
            <w:pPr>
              <w:pStyle w:val="179"/>
              <w:ind w:firstLine="361" w:firstLineChars="200"/>
              <w:jc w:val="both"/>
              <w:rPr>
                <w:rFonts w:ascii="Times New Roman"/>
                <w:b/>
                <w:bCs/>
              </w:rPr>
            </w:pPr>
            <w:r>
              <w:rPr>
                <w:rFonts w:ascii="Times New Roman"/>
                <w:b/>
                <w:bCs/>
              </w:rPr>
              <w:t>防治适期</w:t>
            </w:r>
          </w:p>
        </w:tc>
        <w:tc>
          <w:tcPr>
            <w:tcW w:w="3827" w:type="dxa"/>
            <w:tcBorders>
              <w:top w:val="single" w:color="auto" w:sz="8" w:space="0"/>
              <w:bottom w:val="single" w:color="auto" w:sz="8" w:space="0"/>
            </w:tcBorders>
            <w:shd w:val="clear" w:color="auto" w:fill="auto"/>
            <w:vAlign w:val="center"/>
          </w:tcPr>
          <w:p w14:paraId="792EF8E6">
            <w:pPr>
              <w:pStyle w:val="179"/>
              <w:jc w:val="both"/>
              <w:rPr>
                <w:rFonts w:ascii="Times New Roman"/>
                <w:b/>
                <w:bCs/>
              </w:rPr>
            </w:pPr>
            <w:r>
              <w:rPr>
                <w:rFonts w:ascii="Times New Roman"/>
                <w:b/>
                <w:bCs/>
              </w:rPr>
              <w:t>推荐药剂及剂型（每667 m2）</w:t>
            </w:r>
          </w:p>
        </w:tc>
        <w:tc>
          <w:tcPr>
            <w:tcW w:w="993" w:type="dxa"/>
            <w:tcBorders>
              <w:top w:val="single" w:color="auto" w:sz="8" w:space="0"/>
              <w:bottom w:val="single" w:color="auto" w:sz="8" w:space="0"/>
            </w:tcBorders>
            <w:shd w:val="clear" w:color="auto" w:fill="auto"/>
            <w:vAlign w:val="center"/>
          </w:tcPr>
          <w:p w14:paraId="1A0F7F47">
            <w:pPr>
              <w:pStyle w:val="179"/>
              <w:rPr>
                <w:rFonts w:ascii="Times New Roman"/>
                <w:b/>
                <w:bCs/>
              </w:rPr>
            </w:pPr>
            <w:r>
              <w:rPr>
                <w:rFonts w:ascii="Times New Roman"/>
                <w:b/>
                <w:bCs/>
              </w:rPr>
              <w:t>使用方法</w:t>
            </w:r>
          </w:p>
        </w:tc>
        <w:tc>
          <w:tcPr>
            <w:tcW w:w="1547" w:type="dxa"/>
            <w:tcBorders>
              <w:top w:val="single" w:color="auto" w:sz="8" w:space="0"/>
              <w:bottom w:val="single" w:color="auto" w:sz="8" w:space="0"/>
            </w:tcBorders>
            <w:shd w:val="clear" w:color="auto" w:fill="auto"/>
            <w:vAlign w:val="center"/>
          </w:tcPr>
          <w:p w14:paraId="5F9273AC">
            <w:pPr>
              <w:pStyle w:val="57"/>
              <w:ind w:firstLine="420"/>
              <w:rPr>
                <w:rFonts w:ascii="Times New Roman"/>
                <w:b/>
                <w:bCs/>
              </w:rPr>
            </w:pPr>
            <w:r>
              <w:rPr>
                <w:rFonts w:ascii="Times New Roman"/>
                <w:b/>
                <w:bCs/>
              </w:rPr>
              <w:t>安全间隔期</w:t>
            </w:r>
          </w:p>
        </w:tc>
      </w:tr>
      <w:tr w14:paraId="0B8A98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vMerge w:val="restart"/>
            <w:shd w:val="clear" w:color="auto" w:fill="auto"/>
            <w:vAlign w:val="center"/>
          </w:tcPr>
          <w:p w14:paraId="352386AE">
            <w:pPr>
              <w:pStyle w:val="179"/>
              <w:rPr>
                <w:rFonts w:ascii="Times New Roman"/>
              </w:rPr>
            </w:pPr>
            <w:r>
              <w:rPr>
                <w:rFonts w:hint="eastAsia"/>
                <w:lang w:val="en-US" w:eastAsia="zh-CN"/>
              </w:rPr>
              <w:t>叶</w:t>
            </w:r>
            <w:r>
              <w:rPr>
                <w:rFonts w:hint="eastAsia"/>
              </w:rPr>
              <w:t>褐斑</w:t>
            </w:r>
            <w:r>
              <w:rPr>
                <w:rFonts w:hint="eastAsia"/>
                <w:lang w:val="en-US" w:eastAsia="zh-CN"/>
              </w:rPr>
              <w:t>枯</w:t>
            </w:r>
            <w:r>
              <w:rPr>
                <w:rFonts w:hint="eastAsia"/>
              </w:rPr>
              <w:t>病</w:t>
            </w:r>
          </w:p>
        </w:tc>
        <w:tc>
          <w:tcPr>
            <w:tcW w:w="1559" w:type="dxa"/>
            <w:vMerge w:val="restart"/>
            <w:shd w:val="clear" w:color="auto" w:fill="auto"/>
            <w:vAlign w:val="center"/>
          </w:tcPr>
          <w:p w14:paraId="3EF68E21">
            <w:pPr>
              <w:pStyle w:val="179"/>
              <w:rPr>
                <w:rFonts w:ascii="Times New Roman"/>
              </w:rPr>
            </w:pPr>
            <w:r>
              <w:rPr>
                <w:rFonts w:ascii="Times New Roman"/>
              </w:rPr>
              <w:t>发病初期</w:t>
            </w:r>
          </w:p>
        </w:tc>
        <w:tc>
          <w:tcPr>
            <w:tcW w:w="3827" w:type="dxa"/>
            <w:tcBorders>
              <w:top w:val="single" w:color="auto" w:sz="4" w:space="0"/>
            </w:tcBorders>
            <w:shd w:val="clear" w:color="auto" w:fill="auto"/>
            <w:vAlign w:val="center"/>
          </w:tcPr>
          <w:p w14:paraId="287349CB">
            <w:pPr>
              <w:pStyle w:val="179"/>
              <w:rPr>
                <w:rFonts w:asci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43%戊唑醇悬浮剂800</w:t>
            </w:r>
            <w:r>
              <w:rPr>
                <w:rFonts w:ascii="Times New Roman"/>
                <w:color w:val="000000" w:themeColor="text1"/>
                <w14:textFill>
                  <w14:solidFill>
                    <w14:schemeClr w14:val="tx1"/>
                  </w14:solidFill>
                </w14:textFill>
              </w:rPr>
              <w:t>~</w:t>
            </w:r>
            <w:r>
              <w:rPr>
                <w:rFonts w:hint="eastAsia"/>
                <w:color w:val="000000" w:themeColor="text1"/>
                <w14:textFill>
                  <w14:solidFill>
                    <w14:schemeClr w14:val="tx1"/>
                  </w14:solidFill>
                </w14:textFill>
              </w:rPr>
              <w:t>1000倍液</w:t>
            </w:r>
          </w:p>
        </w:tc>
        <w:tc>
          <w:tcPr>
            <w:tcW w:w="993" w:type="dxa"/>
            <w:vMerge w:val="restart"/>
            <w:shd w:val="clear" w:color="auto" w:fill="auto"/>
            <w:vAlign w:val="center"/>
          </w:tcPr>
          <w:p w14:paraId="20858512">
            <w:pPr>
              <w:pStyle w:val="179"/>
              <w:rPr>
                <w:rFonts w:ascii="Times New Roman"/>
              </w:rPr>
            </w:pPr>
            <w:r>
              <w:rPr>
                <w:rFonts w:ascii="Times New Roman"/>
              </w:rPr>
              <w:t>喷雾</w:t>
            </w:r>
          </w:p>
        </w:tc>
        <w:tc>
          <w:tcPr>
            <w:tcW w:w="1547" w:type="dxa"/>
            <w:shd w:val="clear" w:color="auto" w:fill="auto"/>
            <w:vAlign w:val="center"/>
          </w:tcPr>
          <w:p w14:paraId="79BD078B">
            <w:pPr>
              <w:pStyle w:val="179"/>
              <w:rPr>
                <w:rFonts w:ascii="Times New Roman"/>
              </w:rPr>
            </w:pPr>
            <w:r>
              <w:rPr>
                <w:rFonts w:ascii="Times New Roman"/>
              </w:rPr>
              <w:t>2</w:t>
            </w:r>
            <w:r>
              <w:rPr>
                <w:rFonts w:hint="eastAsia" w:ascii="Times New Roman"/>
                <w:lang w:val="en-US" w:eastAsia="zh-CN"/>
              </w:rPr>
              <w:t>1</w:t>
            </w:r>
            <w:r>
              <w:rPr>
                <w:rFonts w:ascii="Times New Roman"/>
              </w:rPr>
              <w:t>d</w:t>
            </w:r>
          </w:p>
        </w:tc>
      </w:tr>
      <w:tr w14:paraId="5B89DC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vMerge w:val="continue"/>
            <w:shd w:val="clear" w:color="auto" w:fill="auto"/>
            <w:vAlign w:val="center"/>
          </w:tcPr>
          <w:p w14:paraId="1786F6AF">
            <w:pPr>
              <w:pStyle w:val="179"/>
              <w:rPr>
                <w:rFonts w:hint="eastAsia"/>
                <w:lang w:val="en-US" w:eastAsia="zh-CN"/>
              </w:rPr>
            </w:pPr>
          </w:p>
        </w:tc>
        <w:tc>
          <w:tcPr>
            <w:tcW w:w="1559" w:type="dxa"/>
            <w:vMerge w:val="continue"/>
            <w:shd w:val="clear" w:color="auto" w:fill="auto"/>
            <w:vAlign w:val="center"/>
          </w:tcPr>
          <w:p w14:paraId="674C037D">
            <w:pPr>
              <w:pStyle w:val="179"/>
              <w:rPr>
                <w:rFonts w:ascii="Times New Roman"/>
              </w:rPr>
            </w:pPr>
          </w:p>
        </w:tc>
        <w:tc>
          <w:tcPr>
            <w:tcW w:w="3827" w:type="dxa"/>
            <w:tcBorders>
              <w:top w:val="single" w:color="auto" w:sz="4" w:space="0"/>
            </w:tcBorders>
            <w:shd w:val="clear" w:color="auto" w:fill="auto"/>
            <w:vAlign w:val="center"/>
          </w:tcPr>
          <w:p w14:paraId="7C72C727">
            <w:pPr>
              <w:pStyle w:val="179"/>
              <w:rPr>
                <w:rFonts w:asci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70%甲基托布津可湿性粉剂800</w:t>
            </w:r>
            <w:r>
              <w:rPr>
                <w:rFonts w:ascii="Times New Roman"/>
                <w:color w:val="000000" w:themeColor="text1"/>
                <w14:textFill>
                  <w14:solidFill>
                    <w14:schemeClr w14:val="tx1"/>
                  </w14:solidFill>
                </w14:textFill>
              </w:rPr>
              <w:t>~</w:t>
            </w:r>
            <w:r>
              <w:rPr>
                <w:rFonts w:hint="eastAsia"/>
                <w:color w:val="000000" w:themeColor="text1"/>
                <w14:textFill>
                  <w14:solidFill>
                    <w14:schemeClr w14:val="tx1"/>
                  </w14:solidFill>
                </w14:textFill>
              </w:rPr>
              <w:t>1000倍液</w:t>
            </w:r>
          </w:p>
        </w:tc>
        <w:tc>
          <w:tcPr>
            <w:tcW w:w="993" w:type="dxa"/>
            <w:vMerge w:val="continue"/>
            <w:shd w:val="clear" w:color="auto" w:fill="auto"/>
            <w:vAlign w:val="center"/>
          </w:tcPr>
          <w:p w14:paraId="3B1E098D">
            <w:pPr>
              <w:pStyle w:val="179"/>
              <w:rPr>
                <w:rFonts w:ascii="Times New Roman"/>
              </w:rPr>
            </w:pPr>
          </w:p>
        </w:tc>
        <w:tc>
          <w:tcPr>
            <w:tcW w:w="1547" w:type="dxa"/>
            <w:shd w:val="clear" w:color="auto" w:fill="auto"/>
            <w:vAlign w:val="center"/>
          </w:tcPr>
          <w:p w14:paraId="22B80AF7">
            <w:pPr>
              <w:pStyle w:val="179"/>
              <w:rPr>
                <w:rFonts w:ascii="Times New Roman"/>
              </w:rPr>
            </w:pPr>
            <w:r>
              <w:rPr>
                <w:rFonts w:hint="eastAsia" w:ascii="Times New Roman"/>
                <w:lang w:val="en-US" w:eastAsia="zh-CN"/>
              </w:rPr>
              <w:t>7</w:t>
            </w:r>
            <w:r>
              <w:rPr>
                <w:rFonts w:ascii="Times New Roman"/>
              </w:rPr>
              <w:t>d</w:t>
            </w:r>
          </w:p>
        </w:tc>
      </w:tr>
      <w:tr w14:paraId="1058A6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vMerge w:val="continue"/>
            <w:shd w:val="clear" w:color="auto" w:fill="auto"/>
            <w:vAlign w:val="center"/>
          </w:tcPr>
          <w:p w14:paraId="68F9AAE3">
            <w:pPr>
              <w:pStyle w:val="179"/>
              <w:rPr>
                <w:rFonts w:hint="eastAsia"/>
                <w:lang w:val="en-US" w:eastAsia="zh-CN"/>
              </w:rPr>
            </w:pPr>
          </w:p>
        </w:tc>
        <w:tc>
          <w:tcPr>
            <w:tcW w:w="1559" w:type="dxa"/>
            <w:vMerge w:val="continue"/>
            <w:shd w:val="clear" w:color="auto" w:fill="auto"/>
            <w:vAlign w:val="center"/>
          </w:tcPr>
          <w:p w14:paraId="464E5046">
            <w:pPr>
              <w:pStyle w:val="179"/>
              <w:rPr>
                <w:rFonts w:ascii="Times New Roman"/>
              </w:rPr>
            </w:pPr>
          </w:p>
        </w:tc>
        <w:tc>
          <w:tcPr>
            <w:tcW w:w="3827" w:type="dxa"/>
            <w:tcBorders>
              <w:top w:val="single" w:color="auto" w:sz="4" w:space="0"/>
            </w:tcBorders>
            <w:shd w:val="clear" w:color="auto" w:fill="auto"/>
            <w:vAlign w:val="center"/>
          </w:tcPr>
          <w:p w14:paraId="7BD5F794">
            <w:pPr>
              <w:pStyle w:val="179"/>
              <w:rPr>
                <w:rFonts w:asci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75%百菌清可湿性粉剂800</w:t>
            </w:r>
            <w:r>
              <w:rPr>
                <w:rFonts w:ascii="Times New Roman"/>
                <w:color w:val="000000" w:themeColor="text1"/>
                <w14:textFill>
                  <w14:solidFill>
                    <w14:schemeClr w14:val="tx1"/>
                  </w14:solidFill>
                </w14:textFill>
              </w:rPr>
              <w:t>~</w:t>
            </w:r>
            <w:r>
              <w:rPr>
                <w:rFonts w:hint="eastAsia"/>
                <w:color w:val="000000" w:themeColor="text1"/>
                <w14:textFill>
                  <w14:solidFill>
                    <w14:schemeClr w14:val="tx1"/>
                  </w14:solidFill>
                </w14:textFill>
              </w:rPr>
              <w:t>1000倍液</w:t>
            </w:r>
          </w:p>
        </w:tc>
        <w:tc>
          <w:tcPr>
            <w:tcW w:w="993" w:type="dxa"/>
            <w:vMerge w:val="continue"/>
            <w:shd w:val="clear" w:color="auto" w:fill="auto"/>
            <w:vAlign w:val="center"/>
          </w:tcPr>
          <w:p w14:paraId="0865FD19">
            <w:pPr>
              <w:pStyle w:val="179"/>
              <w:rPr>
                <w:rFonts w:ascii="Times New Roman"/>
              </w:rPr>
            </w:pPr>
          </w:p>
        </w:tc>
        <w:tc>
          <w:tcPr>
            <w:tcW w:w="1547" w:type="dxa"/>
            <w:shd w:val="clear" w:color="auto" w:fill="auto"/>
            <w:vAlign w:val="center"/>
          </w:tcPr>
          <w:p w14:paraId="1548481F">
            <w:pPr>
              <w:pStyle w:val="179"/>
              <w:rPr>
                <w:rFonts w:ascii="Times New Roman"/>
              </w:rPr>
            </w:pPr>
            <w:r>
              <w:rPr>
                <w:rFonts w:ascii="Times New Roman"/>
              </w:rPr>
              <w:t>7d</w:t>
            </w:r>
          </w:p>
        </w:tc>
      </w:tr>
      <w:tr w14:paraId="43C8C4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vMerge w:val="continue"/>
            <w:shd w:val="clear" w:color="auto" w:fill="auto"/>
            <w:vAlign w:val="center"/>
          </w:tcPr>
          <w:p w14:paraId="6C79B0D5">
            <w:pPr>
              <w:pStyle w:val="179"/>
              <w:rPr>
                <w:rFonts w:ascii="Times New Roman"/>
              </w:rPr>
            </w:pPr>
          </w:p>
        </w:tc>
        <w:tc>
          <w:tcPr>
            <w:tcW w:w="1559" w:type="dxa"/>
            <w:vMerge w:val="continue"/>
            <w:shd w:val="clear" w:color="auto" w:fill="auto"/>
            <w:vAlign w:val="center"/>
          </w:tcPr>
          <w:p w14:paraId="130D54D9">
            <w:pPr>
              <w:pStyle w:val="179"/>
              <w:rPr>
                <w:rFonts w:ascii="Times New Roman"/>
              </w:rPr>
            </w:pPr>
          </w:p>
        </w:tc>
        <w:tc>
          <w:tcPr>
            <w:tcW w:w="3827" w:type="dxa"/>
            <w:tcBorders>
              <w:top w:val="single" w:color="auto" w:sz="4" w:space="0"/>
            </w:tcBorders>
            <w:shd w:val="clear" w:color="auto" w:fill="auto"/>
            <w:vAlign w:val="center"/>
          </w:tcPr>
          <w:p w14:paraId="154D22B9">
            <w:pPr>
              <w:pStyle w:val="179"/>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50%退菌特可湿性粉剂800倍液</w:t>
            </w:r>
          </w:p>
        </w:tc>
        <w:tc>
          <w:tcPr>
            <w:tcW w:w="993" w:type="dxa"/>
            <w:vMerge w:val="continue"/>
            <w:shd w:val="clear" w:color="auto" w:fill="auto"/>
            <w:vAlign w:val="center"/>
          </w:tcPr>
          <w:p w14:paraId="5AC4911B">
            <w:pPr>
              <w:pStyle w:val="179"/>
              <w:rPr>
                <w:rFonts w:ascii="Times New Roman"/>
              </w:rPr>
            </w:pPr>
          </w:p>
        </w:tc>
        <w:tc>
          <w:tcPr>
            <w:tcW w:w="1547" w:type="dxa"/>
            <w:shd w:val="clear" w:color="auto" w:fill="auto"/>
            <w:vAlign w:val="center"/>
          </w:tcPr>
          <w:p w14:paraId="09B4A231">
            <w:pPr>
              <w:pStyle w:val="179"/>
              <w:rPr>
                <w:rFonts w:ascii="Times New Roman"/>
              </w:rPr>
            </w:pPr>
            <w:r>
              <w:rPr>
                <w:rFonts w:ascii="Times New Roman"/>
              </w:rPr>
              <w:t>7d</w:t>
            </w:r>
          </w:p>
        </w:tc>
      </w:tr>
      <w:tr w14:paraId="1FCBDD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408" w:type="dxa"/>
            <w:vMerge w:val="restart"/>
            <w:shd w:val="clear" w:color="auto" w:fill="auto"/>
            <w:vAlign w:val="center"/>
          </w:tcPr>
          <w:p w14:paraId="71EA436B">
            <w:pPr>
              <w:pStyle w:val="179"/>
              <w:rPr>
                <w:rFonts w:ascii="Times New Roman"/>
              </w:rPr>
            </w:pPr>
            <w:r>
              <w:rPr>
                <w:rFonts w:ascii="Times New Roman"/>
              </w:rPr>
              <w:t>皱缩病毒病</w:t>
            </w:r>
          </w:p>
        </w:tc>
        <w:tc>
          <w:tcPr>
            <w:tcW w:w="1559" w:type="dxa"/>
            <w:vMerge w:val="restart"/>
            <w:shd w:val="clear" w:color="auto" w:fill="auto"/>
            <w:vAlign w:val="center"/>
          </w:tcPr>
          <w:p w14:paraId="37C55601">
            <w:pPr>
              <w:pStyle w:val="179"/>
              <w:rPr>
                <w:rFonts w:ascii="Times New Roman"/>
              </w:rPr>
            </w:pPr>
            <w:r>
              <w:rPr>
                <w:rFonts w:ascii="Times New Roman"/>
              </w:rPr>
              <w:t>发病初期</w:t>
            </w:r>
          </w:p>
        </w:tc>
        <w:tc>
          <w:tcPr>
            <w:tcW w:w="3827" w:type="dxa"/>
            <w:tcBorders>
              <w:top w:val="single" w:color="auto" w:sz="4" w:space="0"/>
            </w:tcBorders>
            <w:shd w:val="clear" w:color="auto" w:fill="auto"/>
            <w:vAlign w:val="center"/>
          </w:tcPr>
          <w:p w14:paraId="008F6BED">
            <w:pPr>
              <w:pStyle w:val="179"/>
              <w:snapToGrid w:val="0"/>
              <w:ind w:firstLine="0" w:firstLineChars="0"/>
              <w:rPr>
                <w:rFonts w:ascii="Times New Roman" w:hAnsi="Times New Roman" w:eastAsia="宋体" w:cs="Times New Roman"/>
                <w:sz w:val="18"/>
                <w:lang w:val="en-US" w:eastAsia="zh-CN" w:bidi="ar-SA"/>
              </w:rPr>
            </w:pPr>
            <w:r>
              <w:rPr>
                <w:rFonts w:ascii="Times New Roman"/>
              </w:rPr>
              <w:t>20%毒克星可湿性粉剂500倍液</w:t>
            </w:r>
          </w:p>
        </w:tc>
        <w:tc>
          <w:tcPr>
            <w:tcW w:w="993" w:type="dxa"/>
            <w:vMerge w:val="restart"/>
            <w:shd w:val="clear" w:color="auto" w:fill="auto"/>
            <w:vAlign w:val="center"/>
          </w:tcPr>
          <w:p w14:paraId="0B60CAA4">
            <w:pPr>
              <w:pStyle w:val="179"/>
              <w:rPr>
                <w:rFonts w:ascii="Times New Roman"/>
              </w:rPr>
            </w:pPr>
            <w:r>
              <w:rPr>
                <w:rFonts w:ascii="Times New Roman"/>
              </w:rPr>
              <w:t>喷雾</w:t>
            </w:r>
          </w:p>
        </w:tc>
        <w:tc>
          <w:tcPr>
            <w:tcW w:w="1547" w:type="dxa"/>
            <w:vMerge w:val="restart"/>
            <w:shd w:val="clear" w:color="auto" w:fill="auto"/>
            <w:vAlign w:val="center"/>
          </w:tcPr>
          <w:p w14:paraId="1625186A">
            <w:pPr>
              <w:pStyle w:val="179"/>
              <w:rPr>
                <w:rFonts w:ascii="Times New Roman"/>
              </w:rPr>
            </w:pPr>
            <w:r>
              <w:rPr>
                <w:rFonts w:ascii="Times New Roman"/>
              </w:rPr>
              <w:t>7d</w:t>
            </w:r>
          </w:p>
        </w:tc>
      </w:tr>
      <w:tr w14:paraId="331DFA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vMerge w:val="continue"/>
            <w:shd w:val="clear" w:color="auto" w:fill="auto"/>
            <w:vAlign w:val="center"/>
          </w:tcPr>
          <w:p w14:paraId="438B83C7">
            <w:pPr>
              <w:pStyle w:val="179"/>
              <w:rPr>
                <w:rFonts w:ascii="Times New Roman"/>
              </w:rPr>
            </w:pPr>
          </w:p>
        </w:tc>
        <w:tc>
          <w:tcPr>
            <w:tcW w:w="1559" w:type="dxa"/>
            <w:vMerge w:val="continue"/>
            <w:shd w:val="clear" w:color="auto" w:fill="auto"/>
            <w:vAlign w:val="center"/>
          </w:tcPr>
          <w:p w14:paraId="4F6619D9">
            <w:pPr>
              <w:pStyle w:val="179"/>
              <w:rPr>
                <w:rFonts w:ascii="Times New Roman"/>
              </w:rPr>
            </w:pPr>
          </w:p>
        </w:tc>
        <w:tc>
          <w:tcPr>
            <w:tcW w:w="3827" w:type="dxa"/>
            <w:tcBorders>
              <w:top w:val="single" w:color="auto" w:sz="4" w:space="0"/>
            </w:tcBorders>
            <w:shd w:val="clear" w:color="auto" w:fill="auto"/>
            <w:vAlign w:val="center"/>
          </w:tcPr>
          <w:p w14:paraId="7DE31A4F">
            <w:pPr>
              <w:pStyle w:val="179"/>
              <w:snapToGrid w:val="0"/>
              <w:ind w:firstLine="0" w:firstLineChars="0"/>
              <w:rPr>
                <w:rFonts w:ascii="Times New Roman" w:hAnsi="Times New Roman" w:eastAsia="宋体" w:cs="Times New Roman"/>
                <w:sz w:val="18"/>
                <w:lang w:val="en-US" w:eastAsia="zh-CN" w:bidi="ar-SA"/>
              </w:rPr>
            </w:pPr>
            <w:r>
              <w:rPr>
                <w:rFonts w:ascii="Times New Roman"/>
              </w:rPr>
              <w:t>0.5%抗毒剂1号水剂250～300倍液</w:t>
            </w:r>
          </w:p>
        </w:tc>
        <w:tc>
          <w:tcPr>
            <w:tcW w:w="993" w:type="dxa"/>
            <w:vMerge w:val="continue"/>
            <w:shd w:val="clear" w:color="auto" w:fill="auto"/>
            <w:vAlign w:val="center"/>
          </w:tcPr>
          <w:p w14:paraId="04ACF532">
            <w:pPr>
              <w:pStyle w:val="179"/>
              <w:rPr>
                <w:rFonts w:ascii="Times New Roman"/>
              </w:rPr>
            </w:pPr>
          </w:p>
        </w:tc>
        <w:tc>
          <w:tcPr>
            <w:tcW w:w="1547" w:type="dxa"/>
            <w:vMerge w:val="continue"/>
            <w:shd w:val="clear" w:color="auto" w:fill="auto"/>
            <w:vAlign w:val="center"/>
          </w:tcPr>
          <w:p w14:paraId="6CFC943D">
            <w:pPr>
              <w:pStyle w:val="179"/>
              <w:rPr>
                <w:rFonts w:ascii="Times New Roman"/>
              </w:rPr>
            </w:pPr>
          </w:p>
        </w:tc>
      </w:tr>
      <w:tr w14:paraId="6A67B6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vMerge w:val="continue"/>
            <w:shd w:val="clear" w:color="auto" w:fill="auto"/>
            <w:vAlign w:val="center"/>
          </w:tcPr>
          <w:p w14:paraId="7BF7FE99">
            <w:pPr>
              <w:pStyle w:val="179"/>
              <w:rPr>
                <w:rFonts w:ascii="Times New Roman"/>
              </w:rPr>
            </w:pPr>
          </w:p>
        </w:tc>
        <w:tc>
          <w:tcPr>
            <w:tcW w:w="1559" w:type="dxa"/>
            <w:vMerge w:val="continue"/>
            <w:shd w:val="clear" w:color="auto" w:fill="auto"/>
            <w:vAlign w:val="center"/>
          </w:tcPr>
          <w:p w14:paraId="29D35F5F">
            <w:pPr>
              <w:pStyle w:val="179"/>
              <w:rPr>
                <w:rFonts w:ascii="Times New Roman"/>
              </w:rPr>
            </w:pPr>
          </w:p>
        </w:tc>
        <w:tc>
          <w:tcPr>
            <w:tcW w:w="3827" w:type="dxa"/>
            <w:tcBorders>
              <w:top w:val="single" w:color="auto" w:sz="4" w:space="0"/>
            </w:tcBorders>
            <w:shd w:val="clear" w:color="auto" w:fill="auto"/>
            <w:vAlign w:val="center"/>
          </w:tcPr>
          <w:p w14:paraId="6D6FF43D">
            <w:pPr>
              <w:pStyle w:val="179"/>
              <w:snapToGrid w:val="0"/>
              <w:ind w:firstLine="0" w:firstLineChars="0"/>
              <w:rPr>
                <w:rFonts w:ascii="Times New Roman" w:hAnsi="Times New Roman" w:eastAsia="宋体" w:cs="Times New Roman"/>
                <w:sz w:val="18"/>
                <w:lang w:val="en-US" w:eastAsia="zh-CN" w:bidi="ar-SA"/>
              </w:rPr>
            </w:pPr>
            <w:r>
              <w:rPr>
                <w:rFonts w:ascii="Times New Roman"/>
              </w:rPr>
              <w:t>20%病毒宁水溶性粉剂500倍液</w:t>
            </w:r>
          </w:p>
        </w:tc>
        <w:tc>
          <w:tcPr>
            <w:tcW w:w="993" w:type="dxa"/>
            <w:vMerge w:val="continue"/>
            <w:shd w:val="clear" w:color="auto" w:fill="auto"/>
            <w:vAlign w:val="center"/>
          </w:tcPr>
          <w:p w14:paraId="6C8D70CC">
            <w:pPr>
              <w:pStyle w:val="179"/>
              <w:rPr>
                <w:rFonts w:ascii="Times New Roman"/>
              </w:rPr>
            </w:pPr>
          </w:p>
        </w:tc>
        <w:tc>
          <w:tcPr>
            <w:tcW w:w="1547" w:type="dxa"/>
            <w:vMerge w:val="continue"/>
            <w:shd w:val="clear" w:color="auto" w:fill="auto"/>
            <w:vAlign w:val="center"/>
          </w:tcPr>
          <w:p w14:paraId="1AF9D7CB">
            <w:pPr>
              <w:pStyle w:val="179"/>
              <w:rPr>
                <w:rFonts w:ascii="Times New Roman"/>
              </w:rPr>
            </w:pPr>
          </w:p>
        </w:tc>
      </w:tr>
      <w:tr w14:paraId="4210BD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vMerge w:val="restart"/>
            <w:shd w:val="clear" w:color="auto" w:fill="auto"/>
            <w:vAlign w:val="center"/>
          </w:tcPr>
          <w:p w14:paraId="69AB0203">
            <w:pPr>
              <w:pStyle w:val="179"/>
              <w:rPr>
                <w:rFonts w:ascii="Times New Roman"/>
              </w:rPr>
            </w:pPr>
            <w:r>
              <w:rPr>
                <w:rFonts w:ascii="Times New Roman"/>
              </w:rPr>
              <w:t>根腐病</w:t>
            </w:r>
          </w:p>
        </w:tc>
        <w:tc>
          <w:tcPr>
            <w:tcW w:w="1559" w:type="dxa"/>
            <w:vMerge w:val="restart"/>
            <w:shd w:val="clear" w:color="auto" w:fill="auto"/>
            <w:vAlign w:val="center"/>
          </w:tcPr>
          <w:p w14:paraId="60791863">
            <w:pPr>
              <w:pStyle w:val="179"/>
              <w:rPr>
                <w:rFonts w:ascii="Times New Roman"/>
              </w:rPr>
            </w:pPr>
            <w:r>
              <w:rPr>
                <w:rFonts w:ascii="Times New Roman"/>
              </w:rPr>
              <w:t>发病初期</w:t>
            </w:r>
          </w:p>
        </w:tc>
        <w:tc>
          <w:tcPr>
            <w:tcW w:w="3827" w:type="dxa"/>
            <w:shd w:val="clear" w:color="auto" w:fill="auto"/>
            <w:vAlign w:val="center"/>
          </w:tcPr>
          <w:p w14:paraId="20A96C01">
            <w:pPr>
              <w:pStyle w:val="179"/>
              <w:snapToGrid w:val="0"/>
              <w:rPr>
                <w:rFonts w:ascii="Times New Roman"/>
              </w:rPr>
            </w:pPr>
            <w:r>
              <w:rPr>
                <w:rFonts w:ascii="Times New Roman"/>
              </w:rPr>
              <w:t>2%宁南霉素水剂300~400ml</w:t>
            </w:r>
          </w:p>
        </w:tc>
        <w:tc>
          <w:tcPr>
            <w:tcW w:w="993" w:type="dxa"/>
            <w:shd w:val="clear" w:color="auto" w:fill="auto"/>
            <w:vAlign w:val="center"/>
          </w:tcPr>
          <w:p w14:paraId="1EA11445">
            <w:pPr>
              <w:pStyle w:val="179"/>
              <w:jc w:val="both"/>
              <w:rPr>
                <w:rFonts w:ascii="Times New Roman"/>
              </w:rPr>
            </w:pPr>
            <w:r>
              <w:rPr>
                <w:rFonts w:ascii="Times New Roman"/>
              </w:rPr>
              <w:t xml:space="preserve">  播前拌种</w:t>
            </w:r>
          </w:p>
        </w:tc>
        <w:tc>
          <w:tcPr>
            <w:tcW w:w="1547" w:type="dxa"/>
            <w:shd w:val="clear" w:color="auto" w:fill="auto"/>
            <w:vAlign w:val="center"/>
          </w:tcPr>
          <w:p w14:paraId="24934D7F">
            <w:pPr>
              <w:pStyle w:val="179"/>
              <w:rPr>
                <w:rFonts w:ascii="Times New Roman"/>
              </w:rPr>
            </w:pPr>
            <w:r>
              <w:rPr>
                <w:rFonts w:ascii="Times New Roman"/>
              </w:rPr>
              <w:t>7d</w:t>
            </w:r>
          </w:p>
        </w:tc>
      </w:tr>
      <w:tr w14:paraId="3CE725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vMerge w:val="continue"/>
            <w:shd w:val="clear" w:color="auto" w:fill="auto"/>
            <w:vAlign w:val="center"/>
          </w:tcPr>
          <w:p w14:paraId="17550C8B">
            <w:pPr>
              <w:pStyle w:val="179"/>
              <w:rPr>
                <w:rFonts w:ascii="Times New Roman"/>
              </w:rPr>
            </w:pPr>
          </w:p>
        </w:tc>
        <w:tc>
          <w:tcPr>
            <w:tcW w:w="1559" w:type="dxa"/>
            <w:vMerge w:val="continue"/>
            <w:shd w:val="clear" w:color="auto" w:fill="auto"/>
            <w:vAlign w:val="center"/>
          </w:tcPr>
          <w:p w14:paraId="34CEF97A">
            <w:pPr>
              <w:pStyle w:val="179"/>
              <w:rPr>
                <w:rFonts w:ascii="Times New Roman"/>
              </w:rPr>
            </w:pPr>
          </w:p>
        </w:tc>
        <w:tc>
          <w:tcPr>
            <w:tcW w:w="3827" w:type="dxa"/>
            <w:shd w:val="clear" w:color="auto" w:fill="auto"/>
            <w:vAlign w:val="center"/>
          </w:tcPr>
          <w:p w14:paraId="03459404">
            <w:pPr>
              <w:pStyle w:val="179"/>
              <w:snapToGrid w:val="0"/>
              <w:rPr>
                <w:rFonts w:ascii="Times New Roman"/>
              </w:rPr>
            </w:pPr>
            <w:r>
              <w:rPr>
                <w:rFonts w:ascii="Times New Roman"/>
              </w:rPr>
              <w:t>70%噁霉灵可湿性粉剂1000~1500倍液</w:t>
            </w:r>
          </w:p>
        </w:tc>
        <w:tc>
          <w:tcPr>
            <w:tcW w:w="993" w:type="dxa"/>
            <w:vMerge w:val="restart"/>
            <w:shd w:val="clear" w:color="auto" w:fill="auto"/>
            <w:vAlign w:val="center"/>
          </w:tcPr>
          <w:p w14:paraId="1F4C1700">
            <w:pPr>
              <w:pStyle w:val="179"/>
              <w:jc w:val="center"/>
              <w:rPr>
                <w:rFonts w:ascii="Times New Roman"/>
              </w:rPr>
            </w:pPr>
            <w:r>
              <w:rPr>
                <w:rFonts w:ascii="Times New Roman"/>
              </w:rPr>
              <w:t>灌根</w:t>
            </w:r>
          </w:p>
        </w:tc>
        <w:tc>
          <w:tcPr>
            <w:tcW w:w="1547" w:type="dxa"/>
            <w:shd w:val="clear" w:color="auto" w:fill="auto"/>
            <w:vAlign w:val="center"/>
          </w:tcPr>
          <w:p w14:paraId="451B21A9">
            <w:pPr>
              <w:pStyle w:val="179"/>
              <w:rPr>
                <w:rFonts w:ascii="Times New Roman"/>
              </w:rPr>
            </w:pPr>
            <w:r>
              <w:rPr>
                <w:rFonts w:ascii="Times New Roman"/>
              </w:rPr>
              <w:t>14d</w:t>
            </w:r>
          </w:p>
        </w:tc>
      </w:tr>
      <w:tr w14:paraId="4F323F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vMerge w:val="continue"/>
            <w:shd w:val="clear" w:color="auto" w:fill="auto"/>
            <w:vAlign w:val="center"/>
          </w:tcPr>
          <w:p w14:paraId="0AA558F9">
            <w:pPr>
              <w:pStyle w:val="179"/>
              <w:rPr>
                <w:rFonts w:ascii="Times New Roman"/>
              </w:rPr>
            </w:pPr>
          </w:p>
        </w:tc>
        <w:tc>
          <w:tcPr>
            <w:tcW w:w="1559" w:type="dxa"/>
            <w:vMerge w:val="continue"/>
            <w:shd w:val="clear" w:color="auto" w:fill="auto"/>
            <w:vAlign w:val="center"/>
          </w:tcPr>
          <w:p w14:paraId="04530454">
            <w:pPr>
              <w:pStyle w:val="179"/>
              <w:rPr>
                <w:rFonts w:ascii="Times New Roman"/>
              </w:rPr>
            </w:pPr>
          </w:p>
        </w:tc>
        <w:tc>
          <w:tcPr>
            <w:tcW w:w="3827" w:type="dxa"/>
            <w:shd w:val="clear" w:color="auto" w:fill="auto"/>
            <w:vAlign w:val="center"/>
          </w:tcPr>
          <w:p w14:paraId="7FD9C302">
            <w:pPr>
              <w:pStyle w:val="179"/>
              <w:snapToGrid w:val="0"/>
              <w:rPr>
                <w:rFonts w:ascii="Times New Roman"/>
              </w:rPr>
            </w:pPr>
            <w:r>
              <w:rPr>
                <w:rFonts w:ascii="Times New Roman"/>
              </w:rPr>
              <w:t>1000亿/克枯草芽孢杆菌可湿性粉剂20 g~50 g</w:t>
            </w:r>
          </w:p>
        </w:tc>
        <w:tc>
          <w:tcPr>
            <w:tcW w:w="993" w:type="dxa"/>
            <w:vMerge w:val="continue"/>
            <w:shd w:val="clear" w:color="auto" w:fill="auto"/>
            <w:vAlign w:val="center"/>
          </w:tcPr>
          <w:p w14:paraId="601B2247">
            <w:pPr>
              <w:pStyle w:val="179"/>
              <w:rPr>
                <w:rFonts w:ascii="Times New Roman"/>
              </w:rPr>
            </w:pPr>
          </w:p>
        </w:tc>
        <w:tc>
          <w:tcPr>
            <w:tcW w:w="1547" w:type="dxa"/>
            <w:shd w:val="clear" w:color="auto" w:fill="auto"/>
            <w:vAlign w:val="center"/>
          </w:tcPr>
          <w:p w14:paraId="0BFEF60E">
            <w:pPr>
              <w:pStyle w:val="179"/>
              <w:rPr>
                <w:rFonts w:ascii="Times New Roman"/>
              </w:rPr>
            </w:pPr>
            <w:r>
              <w:rPr>
                <w:rFonts w:ascii="Times New Roman"/>
              </w:rPr>
              <w:t>12d</w:t>
            </w:r>
          </w:p>
        </w:tc>
      </w:tr>
      <w:tr w14:paraId="1DCFE8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vMerge w:val="restart"/>
            <w:shd w:val="clear" w:color="auto" w:fill="auto"/>
            <w:vAlign w:val="center"/>
          </w:tcPr>
          <w:p w14:paraId="53CF6F79">
            <w:pPr>
              <w:pStyle w:val="179"/>
              <w:ind w:firstLine="0" w:firstLineChars="0"/>
              <w:rPr>
                <w:rFonts w:ascii="Times New Roman"/>
              </w:rPr>
            </w:pPr>
            <w:r>
              <w:rPr>
                <w:rFonts w:ascii="Times New Roman"/>
              </w:rPr>
              <w:t>炭疽病</w:t>
            </w:r>
          </w:p>
        </w:tc>
        <w:tc>
          <w:tcPr>
            <w:tcW w:w="1559" w:type="dxa"/>
            <w:vMerge w:val="restart"/>
            <w:shd w:val="clear" w:color="auto" w:fill="auto"/>
            <w:vAlign w:val="center"/>
          </w:tcPr>
          <w:p w14:paraId="57F45EC1">
            <w:pPr>
              <w:pStyle w:val="179"/>
              <w:ind w:firstLine="0" w:firstLineChars="0"/>
              <w:rPr>
                <w:rFonts w:ascii="Times New Roman"/>
              </w:rPr>
            </w:pPr>
            <w:r>
              <w:rPr>
                <w:rFonts w:ascii="Times New Roman"/>
              </w:rPr>
              <w:t>发病初期</w:t>
            </w:r>
          </w:p>
        </w:tc>
        <w:tc>
          <w:tcPr>
            <w:tcW w:w="3827" w:type="dxa"/>
            <w:shd w:val="clear" w:color="auto" w:fill="auto"/>
            <w:vAlign w:val="center"/>
          </w:tcPr>
          <w:p w14:paraId="54E3FE3C">
            <w:pPr>
              <w:pStyle w:val="179"/>
              <w:ind w:firstLine="0" w:firstLineChars="0"/>
              <w:rPr>
                <w:rFonts w:ascii="Times New Roman"/>
              </w:rPr>
            </w:pPr>
            <w:r>
              <w:rPr>
                <w:rFonts w:ascii="Times New Roman"/>
              </w:rPr>
              <w:t>10%多抗霉素可湿性粉剂1 000倍~1500倍液</w:t>
            </w:r>
          </w:p>
        </w:tc>
        <w:tc>
          <w:tcPr>
            <w:tcW w:w="993" w:type="dxa"/>
            <w:vMerge w:val="restart"/>
            <w:shd w:val="clear" w:color="auto" w:fill="auto"/>
            <w:vAlign w:val="center"/>
          </w:tcPr>
          <w:p w14:paraId="499D21C2">
            <w:pPr>
              <w:pStyle w:val="179"/>
              <w:ind w:firstLine="360" w:firstLineChars="200"/>
              <w:jc w:val="both"/>
              <w:rPr>
                <w:rFonts w:ascii="Times New Roman"/>
              </w:rPr>
            </w:pPr>
            <w:r>
              <w:rPr>
                <w:rFonts w:ascii="Times New Roman"/>
              </w:rPr>
              <w:t>喷雾</w:t>
            </w:r>
          </w:p>
        </w:tc>
        <w:tc>
          <w:tcPr>
            <w:tcW w:w="1547" w:type="dxa"/>
            <w:shd w:val="clear" w:color="auto" w:fill="auto"/>
            <w:vAlign w:val="center"/>
          </w:tcPr>
          <w:p w14:paraId="5C3908DE">
            <w:pPr>
              <w:pStyle w:val="179"/>
              <w:ind w:firstLine="0" w:firstLineChars="0"/>
              <w:rPr>
                <w:rFonts w:ascii="Times New Roman"/>
              </w:rPr>
            </w:pPr>
            <w:r>
              <w:rPr>
                <w:rFonts w:hint="eastAsia" w:ascii="Times New Roman"/>
                <w:lang w:val="en-US" w:eastAsia="zh-CN"/>
              </w:rPr>
              <w:t>2</w:t>
            </w:r>
            <w:r>
              <w:rPr>
                <w:rFonts w:hint="eastAsia" w:ascii="Times New Roman"/>
              </w:rPr>
              <w:t>d</w:t>
            </w:r>
          </w:p>
        </w:tc>
      </w:tr>
      <w:tr w14:paraId="117C4E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vMerge w:val="continue"/>
            <w:shd w:val="clear" w:color="auto" w:fill="auto"/>
            <w:vAlign w:val="center"/>
          </w:tcPr>
          <w:p w14:paraId="4C2462EF">
            <w:pPr>
              <w:pStyle w:val="179"/>
              <w:ind w:firstLine="0" w:firstLineChars="0"/>
              <w:rPr>
                <w:rFonts w:ascii="Times New Roman"/>
              </w:rPr>
            </w:pPr>
          </w:p>
        </w:tc>
        <w:tc>
          <w:tcPr>
            <w:tcW w:w="1559" w:type="dxa"/>
            <w:vMerge w:val="continue"/>
            <w:shd w:val="clear" w:color="auto" w:fill="auto"/>
            <w:vAlign w:val="center"/>
          </w:tcPr>
          <w:p w14:paraId="2AF45B12">
            <w:pPr>
              <w:pStyle w:val="179"/>
              <w:ind w:firstLine="0" w:firstLineChars="0"/>
              <w:rPr>
                <w:rFonts w:ascii="Times New Roman"/>
              </w:rPr>
            </w:pPr>
          </w:p>
        </w:tc>
        <w:tc>
          <w:tcPr>
            <w:tcW w:w="3827" w:type="dxa"/>
            <w:shd w:val="clear" w:color="auto" w:fill="auto"/>
            <w:vAlign w:val="center"/>
          </w:tcPr>
          <w:p w14:paraId="7B5678C2">
            <w:pPr>
              <w:pStyle w:val="179"/>
              <w:ind w:firstLine="0" w:firstLineChars="0"/>
              <w:rPr>
                <w:rFonts w:ascii="Times New Roman"/>
              </w:rPr>
            </w:pPr>
            <w:r>
              <w:rPr>
                <w:rFonts w:ascii="Times New Roman"/>
              </w:rPr>
              <w:t>1%申嗪霉素悬浮剂500倍液</w:t>
            </w:r>
          </w:p>
        </w:tc>
        <w:tc>
          <w:tcPr>
            <w:tcW w:w="993" w:type="dxa"/>
            <w:vMerge w:val="continue"/>
            <w:shd w:val="clear" w:color="auto" w:fill="auto"/>
            <w:vAlign w:val="center"/>
          </w:tcPr>
          <w:p w14:paraId="3F63A5A9">
            <w:pPr>
              <w:pStyle w:val="179"/>
              <w:rPr>
                <w:rFonts w:ascii="Times New Roman"/>
              </w:rPr>
            </w:pPr>
          </w:p>
        </w:tc>
        <w:tc>
          <w:tcPr>
            <w:tcW w:w="1547" w:type="dxa"/>
            <w:shd w:val="clear" w:color="auto" w:fill="auto"/>
            <w:vAlign w:val="center"/>
          </w:tcPr>
          <w:p w14:paraId="6CD70F8C">
            <w:pPr>
              <w:pStyle w:val="179"/>
              <w:rPr>
                <w:rFonts w:ascii="Times New Roman"/>
              </w:rPr>
            </w:pPr>
            <w:r>
              <w:rPr>
                <w:rFonts w:ascii="Times New Roman"/>
              </w:rPr>
              <w:t>7d</w:t>
            </w:r>
          </w:p>
        </w:tc>
      </w:tr>
      <w:tr w14:paraId="517E85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vMerge w:val="restart"/>
            <w:shd w:val="clear" w:color="auto" w:fill="auto"/>
            <w:vAlign w:val="center"/>
          </w:tcPr>
          <w:p w14:paraId="3F2C81ED">
            <w:pPr>
              <w:pStyle w:val="179"/>
              <w:ind w:firstLine="0" w:firstLineChars="0"/>
              <w:rPr>
                <w:rFonts w:hint="default" w:ascii="宋体" w:hAnsi="Times New Roman" w:eastAsia="宋体" w:cs="Times New Roman"/>
                <w:color w:val="000000" w:themeColor="text1"/>
                <w:sz w:val="18"/>
                <w:lang w:val="en-US" w:eastAsia="zh-CN" w:bidi="ar-SA"/>
                <w14:textFill>
                  <w14:solidFill>
                    <w14:schemeClr w14:val="tx1"/>
                  </w14:solidFill>
                </w14:textFill>
              </w:rPr>
            </w:pPr>
            <w:r>
              <w:rPr>
                <w:rFonts w:hint="eastAsia" w:cs="Times New Roman"/>
                <w:color w:val="000000" w:themeColor="text1"/>
                <w:sz w:val="18"/>
                <w:lang w:val="en-US" w:eastAsia="zh-CN" w:bidi="ar-SA"/>
                <w14:textFill>
                  <w14:solidFill>
                    <w14:schemeClr w14:val="tx1"/>
                  </w14:solidFill>
                </w14:textFill>
              </w:rPr>
              <w:t>白绢病</w:t>
            </w:r>
          </w:p>
        </w:tc>
        <w:tc>
          <w:tcPr>
            <w:tcW w:w="1559" w:type="dxa"/>
            <w:vMerge w:val="restart"/>
            <w:shd w:val="clear" w:color="auto" w:fill="auto"/>
            <w:vAlign w:val="center"/>
          </w:tcPr>
          <w:p w14:paraId="39A80C85">
            <w:pPr>
              <w:pStyle w:val="179"/>
              <w:rPr>
                <w:rFonts w:ascii="Times New Roman"/>
              </w:rPr>
            </w:pPr>
            <w:r>
              <w:rPr>
                <w:rFonts w:ascii="Times New Roman"/>
              </w:rPr>
              <w:t>发病初期</w:t>
            </w:r>
          </w:p>
          <w:p w14:paraId="1F0C3C93">
            <w:pPr>
              <w:pStyle w:val="179"/>
              <w:rPr>
                <w:rFonts w:ascii="Times New Roman"/>
              </w:rPr>
            </w:pPr>
          </w:p>
        </w:tc>
        <w:tc>
          <w:tcPr>
            <w:tcW w:w="3827" w:type="dxa"/>
            <w:shd w:val="clear" w:color="auto" w:fill="auto"/>
            <w:vAlign w:val="center"/>
          </w:tcPr>
          <w:p w14:paraId="3C0AFDCF">
            <w:pPr>
              <w:pStyle w:val="179"/>
              <w:snapToGrid w:val="0"/>
              <w:rPr>
                <w:rFonts w:hint="default" w:ascii="Times New Roman" w:eastAsia="宋体"/>
                <w:lang w:val="en-US" w:eastAsia="zh-CN"/>
              </w:rPr>
            </w:pPr>
            <w:r>
              <w:rPr>
                <w:rFonts w:hint="default" w:ascii="Times New Roman" w:eastAsia="宋体"/>
                <w:lang w:val="en-US" w:eastAsia="zh-CN"/>
              </w:rPr>
              <w:t>25%戊唑醇水乳剂1000～1500倍液</w:t>
            </w:r>
          </w:p>
        </w:tc>
        <w:tc>
          <w:tcPr>
            <w:tcW w:w="993" w:type="dxa"/>
            <w:vMerge w:val="restart"/>
            <w:shd w:val="clear" w:color="auto" w:fill="auto"/>
            <w:vAlign w:val="center"/>
          </w:tcPr>
          <w:p w14:paraId="3E5EB972">
            <w:pPr>
              <w:pStyle w:val="179"/>
              <w:rPr>
                <w:rFonts w:ascii="Times New Roman"/>
              </w:rPr>
            </w:pPr>
            <w:r>
              <w:rPr>
                <w:rFonts w:ascii="Times New Roman"/>
              </w:rPr>
              <w:t>喷雾</w:t>
            </w:r>
          </w:p>
          <w:p w14:paraId="25F20012">
            <w:pPr>
              <w:pStyle w:val="179"/>
              <w:rPr>
                <w:rFonts w:ascii="Times New Roman"/>
              </w:rPr>
            </w:pPr>
            <w:r>
              <w:rPr>
                <w:rFonts w:ascii="Times New Roman"/>
              </w:rPr>
              <w:t>喷雾</w:t>
            </w:r>
          </w:p>
        </w:tc>
        <w:tc>
          <w:tcPr>
            <w:tcW w:w="1547" w:type="dxa"/>
            <w:shd w:val="clear" w:color="auto" w:fill="auto"/>
            <w:vAlign w:val="center"/>
          </w:tcPr>
          <w:p w14:paraId="1B350603">
            <w:pPr>
              <w:pStyle w:val="179"/>
              <w:rPr>
                <w:rFonts w:ascii="Times New Roman"/>
              </w:rPr>
            </w:pPr>
            <w:r>
              <w:rPr>
                <w:rFonts w:ascii="Times New Roman"/>
              </w:rPr>
              <w:t>1</w:t>
            </w:r>
            <w:r>
              <w:rPr>
                <w:rFonts w:hint="eastAsia" w:ascii="Times New Roman"/>
                <w:lang w:val="en-US" w:eastAsia="zh-CN"/>
              </w:rPr>
              <w:t>0</w:t>
            </w:r>
            <w:r>
              <w:rPr>
                <w:rFonts w:ascii="Times New Roman"/>
              </w:rPr>
              <w:t>d</w:t>
            </w:r>
          </w:p>
        </w:tc>
      </w:tr>
      <w:tr w14:paraId="69C320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vMerge w:val="continue"/>
            <w:shd w:val="clear" w:color="auto" w:fill="auto"/>
            <w:vAlign w:val="center"/>
          </w:tcPr>
          <w:p w14:paraId="2DFE0D69">
            <w:pPr>
              <w:pStyle w:val="179"/>
              <w:ind w:firstLine="0" w:firstLineChars="0"/>
              <w:rPr>
                <w:rFonts w:ascii="宋体" w:hAnsi="Times New Roman" w:eastAsia="宋体" w:cs="Times New Roman"/>
                <w:color w:val="000000" w:themeColor="text1"/>
                <w:sz w:val="18"/>
                <w:lang w:val="en-US" w:eastAsia="zh-CN" w:bidi="ar-SA"/>
                <w14:textFill>
                  <w14:solidFill>
                    <w14:schemeClr w14:val="tx1"/>
                  </w14:solidFill>
                </w14:textFill>
              </w:rPr>
            </w:pPr>
          </w:p>
        </w:tc>
        <w:tc>
          <w:tcPr>
            <w:tcW w:w="1559" w:type="dxa"/>
            <w:vMerge w:val="continue"/>
            <w:shd w:val="clear" w:color="auto" w:fill="auto"/>
            <w:vAlign w:val="center"/>
          </w:tcPr>
          <w:p w14:paraId="5D52C10D">
            <w:pPr>
              <w:pStyle w:val="179"/>
              <w:rPr>
                <w:rFonts w:ascii="Times New Roman"/>
              </w:rPr>
            </w:pPr>
          </w:p>
        </w:tc>
        <w:tc>
          <w:tcPr>
            <w:tcW w:w="3827" w:type="dxa"/>
            <w:shd w:val="clear" w:color="auto" w:fill="auto"/>
            <w:vAlign w:val="center"/>
          </w:tcPr>
          <w:p w14:paraId="54222A26">
            <w:pPr>
              <w:pStyle w:val="179"/>
              <w:snapToGrid w:val="0"/>
              <w:rPr>
                <w:rFonts w:hint="default" w:ascii="Times New Roman" w:eastAsia="宋体"/>
                <w:lang w:val="en-US" w:eastAsia="zh-CN"/>
              </w:rPr>
            </w:pPr>
            <w:r>
              <w:rPr>
                <w:rFonts w:hint="eastAsia" w:ascii="Times New Roman"/>
                <w:lang w:val="en-US" w:eastAsia="zh-CN"/>
              </w:rPr>
              <w:t>20%多抗霉素·噻呋酰胺悬浮剂30~33ml</w:t>
            </w:r>
          </w:p>
        </w:tc>
        <w:tc>
          <w:tcPr>
            <w:tcW w:w="993" w:type="dxa"/>
            <w:vMerge w:val="continue"/>
            <w:shd w:val="clear" w:color="auto" w:fill="auto"/>
            <w:vAlign w:val="center"/>
          </w:tcPr>
          <w:p w14:paraId="56797E8F">
            <w:pPr>
              <w:pStyle w:val="179"/>
              <w:rPr>
                <w:rFonts w:ascii="Times New Roman"/>
              </w:rPr>
            </w:pPr>
          </w:p>
        </w:tc>
        <w:tc>
          <w:tcPr>
            <w:tcW w:w="1547" w:type="dxa"/>
            <w:shd w:val="clear" w:color="auto" w:fill="auto"/>
            <w:vAlign w:val="center"/>
          </w:tcPr>
          <w:p w14:paraId="4C279ABB">
            <w:pPr>
              <w:pStyle w:val="179"/>
              <w:rPr>
                <w:rFonts w:ascii="Times New Roman"/>
              </w:rPr>
            </w:pPr>
            <w:r>
              <w:rPr>
                <w:rFonts w:ascii="Times New Roman"/>
              </w:rPr>
              <w:t>2</w:t>
            </w:r>
            <w:r>
              <w:rPr>
                <w:rFonts w:hint="eastAsia" w:ascii="Times New Roman"/>
                <w:lang w:val="en-US" w:eastAsia="zh-CN"/>
              </w:rPr>
              <w:t>1</w:t>
            </w:r>
            <w:r>
              <w:rPr>
                <w:rFonts w:ascii="Times New Roman"/>
              </w:rPr>
              <w:t>d</w:t>
            </w:r>
          </w:p>
        </w:tc>
      </w:tr>
      <w:tr w14:paraId="33FE46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vMerge w:val="continue"/>
            <w:shd w:val="clear" w:color="auto" w:fill="auto"/>
            <w:vAlign w:val="center"/>
          </w:tcPr>
          <w:p w14:paraId="61042276">
            <w:pPr>
              <w:pStyle w:val="179"/>
              <w:ind w:firstLine="0" w:firstLineChars="0"/>
              <w:rPr>
                <w:rFonts w:ascii="宋体" w:hAnsi="Times New Roman" w:eastAsia="宋体" w:cs="Times New Roman"/>
                <w:color w:val="000000" w:themeColor="text1"/>
                <w:sz w:val="18"/>
                <w:lang w:val="en-US" w:eastAsia="zh-CN" w:bidi="ar-SA"/>
                <w14:textFill>
                  <w14:solidFill>
                    <w14:schemeClr w14:val="tx1"/>
                  </w14:solidFill>
                </w14:textFill>
              </w:rPr>
            </w:pPr>
          </w:p>
        </w:tc>
        <w:tc>
          <w:tcPr>
            <w:tcW w:w="1559" w:type="dxa"/>
            <w:vMerge w:val="continue"/>
            <w:shd w:val="clear" w:color="auto" w:fill="auto"/>
            <w:vAlign w:val="center"/>
          </w:tcPr>
          <w:p w14:paraId="27EE6CD6">
            <w:pPr>
              <w:pStyle w:val="179"/>
              <w:rPr>
                <w:rFonts w:ascii="Times New Roman"/>
              </w:rPr>
            </w:pPr>
          </w:p>
        </w:tc>
        <w:tc>
          <w:tcPr>
            <w:tcW w:w="3827" w:type="dxa"/>
            <w:shd w:val="clear" w:color="auto" w:fill="auto"/>
            <w:vAlign w:val="center"/>
          </w:tcPr>
          <w:p w14:paraId="394712CE">
            <w:pPr>
              <w:pStyle w:val="179"/>
              <w:snapToGrid w:val="0"/>
              <w:rPr>
                <w:rFonts w:ascii="Times New Roman"/>
              </w:rPr>
            </w:pPr>
            <w:r>
              <w:rPr>
                <w:rFonts w:hint="eastAsia" w:ascii="Times New Roman"/>
              </w:rPr>
              <w:t>5%井冈霉素水剂300~500倍</w:t>
            </w:r>
          </w:p>
        </w:tc>
        <w:tc>
          <w:tcPr>
            <w:tcW w:w="993" w:type="dxa"/>
            <w:vMerge w:val="restart"/>
            <w:shd w:val="clear" w:color="auto" w:fill="auto"/>
            <w:vAlign w:val="center"/>
          </w:tcPr>
          <w:p w14:paraId="0C8CA47A">
            <w:pPr>
              <w:pStyle w:val="179"/>
              <w:rPr>
                <w:rFonts w:ascii="Times New Roman"/>
              </w:rPr>
            </w:pPr>
            <w:r>
              <w:rPr>
                <w:rFonts w:ascii="Times New Roman"/>
              </w:rPr>
              <w:t>灌根</w:t>
            </w:r>
          </w:p>
        </w:tc>
        <w:tc>
          <w:tcPr>
            <w:tcW w:w="1547" w:type="dxa"/>
            <w:shd w:val="clear" w:color="auto" w:fill="auto"/>
            <w:vAlign w:val="center"/>
          </w:tcPr>
          <w:p w14:paraId="372A1D55">
            <w:pPr>
              <w:pStyle w:val="179"/>
              <w:rPr>
                <w:rFonts w:ascii="Times New Roman"/>
              </w:rPr>
            </w:pPr>
            <w:r>
              <w:rPr>
                <w:rFonts w:ascii="Times New Roman"/>
              </w:rPr>
              <w:t>1</w:t>
            </w:r>
            <w:r>
              <w:rPr>
                <w:rFonts w:hint="eastAsia" w:ascii="Times New Roman"/>
                <w:lang w:val="en-US" w:eastAsia="zh-CN"/>
              </w:rPr>
              <w:t>0</w:t>
            </w:r>
            <w:r>
              <w:rPr>
                <w:rFonts w:ascii="Times New Roman"/>
              </w:rPr>
              <w:t>d</w:t>
            </w:r>
          </w:p>
        </w:tc>
      </w:tr>
      <w:tr w14:paraId="5ABE68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1408" w:type="dxa"/>
            <w:vMerge w:val="continue"/>
            <w:shd w:val="clear" w:color="auto" w:fill="auto"/>
            <w:vAlign w:val="center"/>
          </w:tcPr>
          <w:p w14:paraId="089890E5">
            <w:pPr>
              <w:pStyle w:val="179"/>
              <w:ind w:firstLine="0" w:firstLineChars="0"/>
              <w:rPr>
                <w:rFonts w:ascii="宋体" w:hAnsi="Times New Roman" w:eastAsia="宋体" w:cs="Times New Roman"/>
                <w:color w:val="000000" w:themeColor="text1"/>
                <w:sz w:val="18"/>
                <w:lang w:val="en-US" w:eastAsia="zh-CN" w:bidi="ar-SA"/>
                <w14:textFill>
                  <w14:solidFill>
                    <w14:schemeClr w14:val="tx1"/>
                  </w14:solidFill>
                </w14:textFill>
              </w:rPr>
            </w:pPr>
          </w:p>
        </w:tc>
        <w:tc>
          <w:tcPr>
            <w:tcW w:w="1559" w:type="dxa"/>
            <w:vMerge w:val="continue"/>
            <w:shd w:val="clear" w:color="auto" w:fill="auto"/>
            <w:vAlign w:val="center"/>
          </w:tcPr>
          <w:p w14:paraId="50294C7C">
            <w:pPr>
              <w:pStyle w:val="179"/>
              <w:rPr>
                <w:rFonts w:ascii="Times New Roman"/>
              </w:rPr>
            </w:pPr>
          </w:p>
        </w:tc>
        <w:tc>
          <w:tcPr>
            <w:tcW w:w="3827" w:type="dxa"/>
            <w:shd w:val="clear" w:color="auto" w:fill="auto"/>
            <w:vAlign w:val="center"/>
          </w:tcPr>
          <w:p w14:paraId="29E1E79B">
            <w:pPr>
              <w:pStyle w:val="179"/>
              <w:snapToGrid w:val="0"/>
              <w:rPr>
                <w:rFonts w:hint="eastAsia" w:ascii="Times New Roman"/>
              </w:rPr>
            </w:pPr>
            <w:r>
              <w:rPr>
                <w:rFonts w:hint="eastAsia" w:ascii="Times New Roman"/>
              </w:rPr>
              <w:t>2亿CFU/g哈茨木霉菌可湿性粉剂500-800倍</w:t>
            </w:r>
          </w:p>
        </w:tc>
        <w:tc>
          <w:tcPr>
            <w:tcW w:w="993" w:type="dxa"/>
            <w:vMerge w:val="continue"/>
            <w:shd w:val="clear" w:color="auto" w:fill="auto"/>
            <w:vAlign w:val="center"/>
          </w:tcPr>
          <w:p w14:paraId="4C4DE719">
            <w:pPr>
              <w:pStyle w:val="179"/>
              <w:rPr>
                <w:rFonts w:ascii="Times New Roman"/>
              </w:rPr>
            </w:pPr>
          </w:p>
        </w:tc>
        <w:tc>
          <w:tcPr>
            <w:tcW w:w="1547" w:type="dxa"/>
            <w:shd w:val="clear" w:color="auto" w:fill="auto"/>
            <w:vAlign w:val="center"/>
          </w:tcPr>
          <w:p w14:paraId="07006B9B">
            <w:pPr>
              <w:pStyle w:val="179"/>
              <w:snapToGrid w:val="0"/>
              <w:rPr>
                <w:rFonts w:hint="default" w:ascii="Times New Roman" w:eastAsia="宋体"/>
                <w:lang w:val="en-US" w:eastAsia="zh-CN"/>
              </w:rPr>
            </w:pPr>
            <w:r>
              <w:rPr>
                <w:rFonts w:hint="eastAsia" w:ascii="Times New Roman"/>
                <w:lang w:val="en-US" w:eastAsia="zh-CN"/>
              </w:rPr>
              <w:t>——</w:t>
            </w:r>
          </w:p>
        </w:tc>
      </w:tr>
      <w:tr w14:paraId="22869C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1408" w:type="dxa"/>
            <w:vMerge w:val="restart"/>
            <w:shd w:val="clear" w:color="auto" w:fill="auto"/>
            <w:vAlign w:val="center"/>
          </w:tcPr>
          <w:p w14:paraId="4620D188">
            <w:pPr>
              <w:pStyle w:val="179"/>
              <w:ind w:firstLine="0" w:firstLineChars="0"/>
              <w:rPr>
                <w:rFonts w:ascii="宋体" w:hAnsi="Times New Roman" w:eastAsia="宋体" w:cs="Times New Roman"/>
                <w:color w:val="000000" w:themeColor="text1"/>
                <w:sz w:val="18"/>
                <w:lang w:val="en-US" w:eastAsia="zh-CN" w:bidi="ar-SA"/>
                <w14:textFill>
                  <w14:solidFill>
                    <w14:schemeClr w14:val="tx1"/>
                  </w14:solidFill>
                </w14:textFill>
              </w:rPr>
            </w:pPr>
            <w:r>
              <w:rPr>
                <w:rFonts w:hint="eastAsia"/>
                <w:color w:val="000000" w:themeColor="text1"/>
                <w14:textFill>
                  <w14:solidFill>
                    <w14:schemeClr w14:val="tx1"/>
                  </w14:solidFill>
                </w14:textFill>
              </w:rPr>
              <w:t>线虫病</w:t>
            </w:r>
          </w:p>
        </w:tc>
        <w:tc>
          <w:tcPr>
            <w:tcW w:w="1559" w:type="dxa"/>
            <w:vMerge w:val="restart"/>
            <w:shd w:val="clear" w:color="auto" w:fill="auto"/>
            <w:vAlign w:val="center"/>
          </w:tcPr>
          <w:p w14:paraId="4A570DAA">
            <w:pPr>
              <w:pStyle w:val="179"/>
              <w:rPr>
                <w:rFonts w:ascii="Times New Roman"/>
              </w:rPr>
            </w:pPr>
            <w:r>
              <w:rPr>
                <w:rFonts w:ascii="Times New Roman"/>
              </w:rPr>
              <w:t>发病初期</w:t>
            </w:r>
          </w:p>
        </w:tc>
        <w:tc>
          <w:tcPr>
            <w:tcW w:w="3827" w:type="dxa"/>
            <w:shd w:val="clear" w:color="auto" w:fill="auto"/>
            <w:vAlign w:val="center"/>
          </w:tcPr>
          <w:p w14:paraId="582C4908">
            <w:pPr>
              <w:pStyle w:val="179"/>
              <w:snapToGrid w:val="0"/>
              <w:rPr>
                <w:rFonts w:hint="default" w:ascii="Times New Roman" w:eastAsia="宋体"/>
                <w:lang w:val="en-US" w:eastAsia="zh-CN"/>
              </w:rPr>
            </w:pPr>
            <w:r>
              <w:rPr>
                <w:rFonts w:hint="eastAsia" w:ascii="Times New Roman"/>
                <w:lang w:val="en-US" w:eastAsia="zh-CN"/>
              </w:rPr>
              <w:t>240g/L螺虫乙酯悬浮剂5</w:t>
            </w:r>
            <w:r>
              <w:rPr>
                <w:rFonts w:hint="eastAsia" w:ascii="Times New Roman"/>
              </w:rPr>
              <w:t>kg</w:t>
            </w:r>
          </w:p>
        </w:tc>
        <w:tc>
          <w:tcPr>
            <w:tcW w:w="993" w:type="dxa"/>
            <w:shd w:val="clear" w:color="auto" w:fill="auto"/>
            <w:vAlign w:val="center"/>
          </w:tcPr>
          <w:p w14:paraId="6F08658F">
            <w:pPr>
              <w:pStyle w:val="179"/>
              <w:rPr>
                <w:rFonts w:hint="default" w:ascii="Times New Roman" w:eastAsia="宋体"/>
                <w:lang w:val="en-US" w:eastAsia="zh-CN"/>
              </w:rPr>
            </w:pPr>
            <w:r>
              <w:rPr>
                <w:rFonts w:hint="eastAsia" w:ascii="Times New Roman"/>
                <w:lang w:val="en-US" w:eastAsia="zh-CN"/>
              </w:rPr>
              <w:t>拌土</w:t>
            </w:r>
          </w:p>
        </w:tc>
        <w:tc>
          <w:tcPr>
            <w:tcW w:w="1547" w:type="dxa"/>
            <w:shd w:val="clear" w:color="auto" w:fill="auto"/>
            <w:vAlign w:val="center"/>
          </w:tcPr>
          <w:p w14:paraId="36EADED3">
            <w:pPr>
              <w:pStyle w:val="179"/>
              <w:snapToGrid w:val="0"/>
              <w:rPr>
                <w:rFonts w:hint="eastAsia" w:ascii="Times New Roman"/>
                <w:lang w:val="en-US" w:eastAsia="zh-CN"/>
              </w:rPr>
            </w:pPr>
            <w:r>
              <w:rPr>
                <w:rFonts w:ascii="Times New Roman"/>
              </w:rPr>
              <w:t>14d</w:t>
            </w:r>
          </w:p>
        </w:tc>
      </w:tr>
      <w:tr w14:paraId="67EDFF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1408" w:type="dxa"/>
            <w:vMerge w:val="continue"/>
            <w:shd w:val="clear" w:color="auto" w:fill="auto"/>
            <w:vAlign w:val="center"/>
          </w:tcPr>
          <w:p w14:paraId="33095CC6">
            <w:pPr>
              <w:pStyle w:val="179"/>
              <w:ind w:firstLine="0" w:firstLineChars="0"/>
              <w:rPr>
                <w:rFonts w:ascii="宋体" w:hAnsi="Times New Roman" w:eastAsia="宋体" w:cs="Times New Roman"/>
                <w:color w:val="000000" w:themeColor="text1"/>
                <w:sz w:val="18"/>
                <w:lang w:val="en-US" w:eastAsia="zh-CN" w:bidi="ar-SA"/>
                <w14:textFill>
                  <w14:solidFill>
                    <w14:schemeClr w14:val="tx1"/>
                  </w14:solidFill>
                </w14:textFill>
              </w:rPr>
            </w:pPr>
          </w:p>
        </w:tc>
        <w:tc>
          <w:tcPr>
            <w:tcW w:w="1559" w:type="dxa"/>
            <w:vMerge w:val="continue"/>
            <w:shd w:val="clear" w:color="auto" w:fill="auto"/>
            <w:vAlign w:val="center"/>
          </w:tcPr>
          <w:p w14:paraId="098EE94B">
            <w:pPr>
              <w:pStyle w:val="179"/>
              <w:rPr>
                <w:rFonts w:ascii="Times New Roman"/>
              </w:rPr>
            </w:pPr>
          </w:p>
        </w:tc>
        <w:tc>
          <w:tcPr>
            <w:tcW w:w="3827" w:type="dxa"/>
            <w:shd w:val="clear" w:color="auto" w:fill="auto"/>
            <w:vAlign w:val="center"/>
          </w:tcPr>
          <w:p w14:paraId="73E1C80D">
            <w:pPr>
              <w:pStyle w:val="179"/>
              <w:snapToGrid w:val="0"/>
              <w:rPr>
                <w:rFonts w:hint="default" w:ascii="Times New Roman" w:eastAsia="宋体"/>
                <w:lang w:val="en-US" w:eastAsia="zh-CN"/>
              </w:rPr>
            </w:pPr>
            <w:r>
              <w:rPr>
                <w:rFonts w:hint="eastAsia" w:ascii="Times New Roman"/>
                <w:lang w:val="en-US" w:eastAsia="zh-CN"/>
              </w:rPr>
              <w:t>1.8%阿维菌素</w:t>
            </w:r>
            <w:r>
              <w:rPr>
                <w:rFonts w:ascii="Times New Roman"/>
              </w:rPr>
              <w:t>乳油</w:t>
            </w:r>
            <w:r>
              <w:rPr>
                <w:rFonts w:hint="eastAsia" w:ascii="Times New Roman"/>
              </w:rPr>
              <w:t>800</w:t>
            </w:r>
            <w:r>
              <w:rPr>
                <w:rFonts w:hint="eastAsia" w:ascii="Times New Roman"/>
                <w:lang w:val="en-US" w:eastAsia="zh-CN"/>
              </w:rPr>
              <w:t>~</w:t>
            </w:r>
            <w:r>
              <w:rPr>
                <w:rFonts w:hint="eastAsia" w:ascii="Times New Roman"/>
              </w:rPr>
              <w:t>1000倍</w:t>
            </w:r>
            <w:r>
              <w:rPr>
                <w:rFonts w:hint="eastAsia" w:ascii="Times New Roman"/>
              </w:rPr>
              <w:tab/>
            </w:r>
            <w:r>
              <w:rPr>
                <w:rFonts w:hint="eastAsia" w:ascii="Times New Roman"/>
              </w:rPr>
              <w:tab/>
            </w:r>
          </w:p>
        </w:tc>
        <w:tc>
          <w:tcPr>
            <w:tcW w:w="993" w:type="dxa"/>
            <w:shd w:val="clear" w:color="auto" w:fill="auto"/>
            <w:vAlign w:val="center"/>
          </w:tcPr>
          <w:p w14:paraId="16CE4F3B">
            <w:pPr>
              <w:pStyle w:val="179"/>
              <w:rPr>
                <w:rFonts w:ascii="Times New Roman"/>
              </w:rPr>
            </w:pPr>
            <w:r>
              <w:rPr>
                <w:rFonts w:ascii="Times New Roman"/>
              </w:rPr>
              <w:t>灌根</w:t>
            </w:r>
          </w:p>
        </w:tc>
        <w:tc>
          <w:tcPr>
            <w:tcW w:w="1547" w:type="dxa"/>
            <w:shd w:val="clear" w:color="auto" w:fill="auto"/>
            <w:vAlign w:val="center"/>
          </w:tcPr>
          <w:p w14:paraId="4D2291CF">
            <w:pPr>
              <w:pStyle w:val="179"/>
              <w:snapToGrid w:val="0"/>
              <w:rPr>
                <w:rFonts w:hint="eastAsia" w:ascii="Times New Roman"/>
                <w:lang w:val="en-US" w:eastAsia="zh-CN"/>
              </w:rPr>
            </w:pPr>
            <w:r>
              <w:rPr>
                <w:rFonts w:ascii="Times New Roman"/>
              </w:rPr>
              <w:t>1</w:t>
            </w:r>
            <w:r>
              <w:rPr>
                <w:rFonts w:hint="eastAsia" w:ascii="Times New Roman"/>
                <w:lang w:val="en-US" w:eastAsia="zh-CN"/>
              </w:rPr>
              <w:t>0</w:t>
            </w:r>
            <w:r>
              <w:rPr>
                <w:rFonts w:ascii="Times New Roman"/>
              </w:rPr>
              <w:t>d</w:t>
            </w:r>
          </w:p>
        </w:tc>
      </w:tr>
      <w:tr w14:paraId="4881AE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1408" w:type="dxa"/>
            <w:vMerge w:val="continue"/>
            <w:shd w:val="clear" w:color="auto" w:fill="auto"/>
            <w:vAlign w:val="center"/>
          </w:tcPr>
          <w:p w14:paraId="768DD6A2">
            <w:pPr>
              <w:pStyle w:val="179"/>
              <w:ind w:firstLine="0" w:firstLineChars="0"/>
              <w:rPr>
                <w:rFonts w:ascii="宋体" w:hAnsi="Times New Roman" w:eastAsia="宋体" w:cs="Times New Roman"/>
                <w:color w:val="000000" w:themeColor="text1"/>
                <w:sz w:val="18"/>
                <w:lang w:val="en-US" w:eastAsia="zh-CN" w:bidi="ar-SA"/>
                <w14:textFill>
                  <w14:solidFill>
                    <w14:schemeClr w14:val="tx1"/>
                  </w14:solidFill>
                </w14:textFill>
              </w:rPr>
            </w:pPr>
          </w:p>
        </w:tc>
        <w:tc>
          <w:tcPr>
            <w:tcW w:w="1559" w:type="dxa"/>
            <w:vMerge w:val="continue"/>
            <w:shd w:val="clear" w:color="auto" w:fill="auto"/>
            <w:vAlign w:val="center"/>
          </w:tcPr>
          <w:p w14:paraId="30D015AD">
            <w:pPr>
              <w:pStyle w:val="179"/>
              <w:rPr>
                <w:rFonts w:ascii="Times New Roman"/>
              </w:rPr>
            </w:pPr>
          </w:p>
        </w:tc>
        <w:tc>
          <w:tcPr>
            <w:tcW w:w="3827" w:type="dxa"/>
            <w:shd w:val="clear" w:color="auto" w:fill="auto"/>
            <w:vAlign w:val="center"/>
          </w:tcPr>
          <w:p w14:paraId="6D0F2874">
            <w:pPr>
              <w:pStyle w:val="179"/>
              <w:snapToGrid w:val="0"/>
              <w:rPr>
                <w:rFonts w:hint="eastAsia" w:ascii="Times New Roman" w:eastAsia="宋体"/>
                <w:lang w:val="en-US" w:eastAsia="zh-CN"/>
              </w:rPr>
            </w:pPr>
            <w:r>
              <w:rPr>
                <w:rFonts w:hint="eastAsia" w:ascii="Times New Roman"/>
              </w:rPr>
              <w:t>2亿</w:t>
            </w:r>
            <w:r>
              <w:rPr>
                <w:rFonts w:hint="eastAsia" w:ascii="Times New Roman"/>
                <w:lang w:val="en-US" w:eastAsia="zh-CN"/>
              </w:rPr>
              <w:t>孢子</w:t>
            </w:r>
            <w:r>
              <w:rPr>
                <w:rFonts w:hint="eastAsia" w:ascii="Times New Roman"/>
              </w:rPr>
              <w:t>/g</w:t>
            </w:r>
            <w:r>
              <w:rPr>
                <w:rFonts w:hint="eastAsia" w:ascii="Times New Roman"/>
                <w:lang w:val="en-US" w:eastAsia="zh-CN"/>
              </w:rPr>
              <w:t>淡紫拟青霉粉剂2</w:t>
            </w:r>
            <w:r>
              <w:rPr>
                <w:rFonts w:hint="eastAsia" w:ascii="Times New Roman"/>
              </w:rPr>
              <w:t>00~</w:t>
            </w:r>
            <w:r>
              <w:rPr>
                <w:rFonts w:hint="eastAsia" w:ascii="Times New Roman"/>
                <w:lang w:val="en-US" w:eastAsia="zh-CN"/>
              </w:rPr>
              <w:t>3</w:t>
            </w:r>
            <w:r>
              <w:rPr>
                <w:rFonts w:hint="eastAsia" w:ascii="Times New Roman"/>
              </w:rPr>
              <w:t>00</w:t>
            </w:r>
            <w:r>
              <w:rPr>
                <w:rFonts w:hint="eastAsia" w:ascii="Times New Roman"/>
                <w:lang w:val="en-US" w:eastAsia="zh-CN"/>
              </w:rPr>
              <w:t>倍</w:t>
            </w:r>
          </w:p>
        </w:tc>
        <w:tc>
          <w:tcPr>
            <w:tcW w:w="993" w:type="dxa"/>
            <w:shd w:val="clear" w:color="auto" w:fill="auto"/>
            <w:vAlign w:val="center"/>
          </w:tcPr>
          <w:p w14:paraId="7EFEAEF5">
            <w:pPr>
              <w:pStyle w:val="179"/>
              <w:ind w:firstLine="0" w:firstLineChars="0"/>
              <w:rPr>
                <w:rFonts w:ascii="Times New Roman" w:hAnsi="Times New Roman" w:eastAsia="宋体" w:cs="Times New Roman"/>
                <w:sz w:val="18"/>
                <w:lang w:val="en-US" w:eastAsia="zh-CN" w:bidi="ar-SA"/>
              </w:rPr>
            </w:pPr>
            <w:r>
              <w:rPr>
                <w:rFonts w:ascii="Times New Roman"/>
              </w:rPr>
              <w:t>灌根</w:t>
            </w:r>
          </w:p>
        </w:tc>
        <w:tc>
          <w:tcPr>
            <w:tcW w:w="1547" w:type="dxa"/>
            <w:shd w:val="clear" w:color="auto" w:fill="auto"/>
            <w:vAlign w:val="center"/>
          </w:tcPr>
          <w:p w14:paraId="35F101E3">
            <w:pPr>
              <w:pStyle w:val="179"/>
              <w:snapToGrid w:val="0"/>
              <w:ind w:firstLine="0" w:firstLineChars="0"/>
              <w:rPr>
                <w:rFonts w:hint="eastAsia" w:ascii="Times New Roman" w:hAnsi="Times New Roman" w:eastAsia="宋体" w:cs="Times New Roman"/>
                <w:sz w:val="18"/>
                <w:lang w:val="en-US" w:eastAsia="zh-CN" w:bidi="ar-SA"/>
              </w:rPr>
            </w:pPr>
            <w:r>
              <w:rPr>
                <w:rFonts w:hint="eastAsia" w:ascii="Times New Roman"/>
                <w:lang w:val="en-US" w:eastAsia="zh-CN"/>
              </w:rPr>
              <w:t>——</w:t>
            </w:r>
          </w:p>
        </w:tc>
      </w:tr>
      <w:tr w14:paraId="7C97D4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408" w:type="dxa"/>
            <w:vMerge w:val="restart"/>
            <w:shd w:val="clear" w:color="auto" w:fill="auto"/>
            <w:vAlign w:val="center"/>
          </w:tcPr>
          <w:p w14:paraId="0C1DAC80">
            <w:pPr>
              <w:pStyle w:val="179"/>
              <w:ind w:firstLine="0" w:firstLineChars="0"/>
              <w:jc w:val="center"/>
              <w:rPr>
                <w:rFonts w:ascii="宋体" w:hAnsi="Times New Roman" w:eastAsia="宋体" w:cs="Times New Roman"/>
                <w:color w:val="000000" w:themeColor="text1"/>
                <w:sz w:val="18"/>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蝗虫</w:t>
            </w:r>
          </w:p>
        </w:tc>
        <w:tc>
          <w:tcPr>
            <w:tcW w:w="1559" w:type="dxa"/>
            <w:vMerge w:val="restart"/>
            <w:shd w:val="clear" w:color="auto" w:fill="auto"/>
            <w:vAlign w:val="center"/>
          </w:tcPr>
          <w:p w14:paraId="7E698628">
            <w:pPr>
              <w:pStyle w:val="179"/>
              <w:rPr>
                <w:rFonts w:hint="default" w:ascii="Times New Roman" w:eastAsia="宋体"/>
                <w:lang w:val="en-US" w:eastAsia="zh-CN"/>
              </w:rPr>
            </w:pPr>
            <w:r>
              <w:rPr>
                <w:rFonts w:hint="eastAsia" w:ascii="Times New Roman"/>
                <w:lang w:val="en-US" w:eastAsia="zh-CN"/>
              </w:rPr>
              <w:t>低龄若虫期</w:t>
            </w:r>
          </w:p>
        </w:tc>
        <w:tc>
          <w:tcPr>
            <w:tcW w:w="3827" w:type="dxa"/>
            <w:shd w:val="clear" w:color="auto" w:fill="auto"/>
            <w:vAlign w:val="center"/>
          </w:tcPr>
          <w:p w14:paraId="220263D6">
            <w:pPr>
              <w:pStyle w:val="179"/>
              <w:snapToGrid w:val="0"/>
              <w:rPr>
                <w:rFonts w:hint="default" w:ascii="Times New Roman" w:eastAsia="宋体"/>
                <w:lang w:val="en-US" w:eastAsia="zh-CN"/>
              </w:rPr>
            </w:pPr>
            <w:r>
              <w:rPr>
                <w:rFonts w:hint="eastAsia" w:ascii="Times New Roman"/>
              </w:rPr>
              <w:t>50亿孢子/m</w:t>
            </w:r>
            <w:r>
              <w:rPr>
                <w:rFonts w:hint="eastAsia" w:ascii="Times New Roman"/>
                <w:lang w:val="en-US" w:eastAsia="zh-CN"/>
              </w:rPr>
              <w:t>L绿僵菌悬浮剂200</w:t>
            </w:r>
            <w:r>
              <w:rPr>
                <w:rFonts w:hint="eastAsia" w:ascii="Times New Roman"/>
              </w:rPr>
              <w:t>~</w:t>
            </w:r>
            <w:r>
              <w:rPr>
                <w:rFonts w:hint="eastAsia" w:ascii="Times New Roman"/>
                <w:lang w:val="en-US" w:eastAsia="zh-CN"/>
              </w:rPr>
              <w:t>300倍</w:t>
            </w:r>
          </w:p>
        </w:tc>
        <w:tc>
          <w:tcPr>
            <w:tcW w:w="993" w:type="dxa"/>
            <w:shd w:val="clear" w:color="auto" w:fill="auto"/>
            <w:vAlign w:val="center"/>
          </w:tcPr>
          <w:p w14:paraId="64C1725D">
            <w:pPr>
              <w:pStyle w:val="179"/>
              <w:rPr>
                <w:rFonts w:ascii="Times New Roman"/>
              </w:rPr>
            </w:pPr>
            <w:r>
              <w:rPr>
                <w:rFonts w:hint="eastAsia" w:ascii="Times New Roman"/>
                <w:lang w:val="en-US" w:eastAsia="zh-CN"/>
              </w:rPr>
              <w:t xml:space="preserve"> </w:t>
            </w:r>
            <w:r>
              <w:rPr>
                <w:rFonts w:hint="eastAsia" w:ascii="Times New Roman"/>
              </w:rPr>
              <w:t>喷雾</w:t>
            </w:r>
          </w:p>
        </w:tc>
        <w:tc>
          <w:tcPr>
            <w:tcW w:w="1547" w:type="dxa"/>
            <w:shd w:val="clear" w:color="auto" w:fill="auto"/>
            <w:vAlign w:val="center"/>
          </w:tcPr>
          <w:p w14:paraId="24C5B613">
            <w:pPr>
              <w:pStyle w:val="179"/>
              <w:rPr>
                <w:rFonts w:ascii="Times New Roman"/>
              </w:rPr>
            </w:pPr>
            <w:r>
              <w:rPr>
                <w:rFonts w:hint="eastAsia" w:ascii="Times New Roman"/>
                <w:lang w:val="en-US" w:eastAsia="zh-CN"/>
              </w:rPr>
              <w:t>——</w:t>
            </w:r>
          </w:p>
        </w:tc>
      </w:tr>
      <w:tr w14:paraId="1428AC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vMerge w:val="continue"/>
            <w:shd w:val="clear" w:color="auto" w:fill="auto"/>
            <w:vAlign w:val="center"/>
          </w:tcPr>
          <w:p w14:paraId="21704FB8">
            <w:pPr>
              <w:pStyle w:val="179"/>
              <w:ind w:firstLine="0" w:firstLineChars="0"/>
              <w:jc w:val="center"/>
              <w:rPr>
                <w:rFonts w:hint="default" w:eastAsia="宋体"/>
                <w:color w:val="FF0000"/>
                <w:lang w:val="en-US" w:eastAsia="zh-CN"/>
              </w:rPr>
            </w:pPr>
          </w:p>
        </w:tc>
        <w:tc>
          <w:tcPr>
            <w:tcW w:w="1559" w:type="dxa"/>
            <w:vMerge w:val="continue"/>
            <w:shd w:val="clear" w:color="auto" w:fill="auto"/>
            <w:vAlign w:val="center"/>
          </w:tcPr>
          <w:p w14:paraId="38A3780B">
            <w:pPr>
              <w:pStyle w:val="179"/>
              <w:rPr>
                <w:rFonts w:ascii="Times New Roman"/>
              </w:rPr>
            </w:pPr>
          </w:p>
        </w:tc>
        <w:tc>
          <w:tcPr>
            <w:tcW w:w="3827" w:type="dxa"/>
            <w:shd w:val="clear" w:color="auto" w:fill="auto"/>
            <w:vAlign w:val="center"/>
          </w:tcPr>
          <w:p w14:paraId="240553D8">
            <w:pPr>
              <w:pStyle w:val="179"/>
              <w:snapToGrid w:val="0"/>
              <w:rPr>
                <w:rFonts w:ascii="Times New Roman"/>
              </w:rPr>
            </w:pPr>
            <w:r>
              <w:rPr>
                <w:rFonts w:hint="eastAsia" w:ascii="Times New Roman"/>
              </w:rPr>
              <w:t>0.3%苦参碱水剂60~80mL</w:t>
            </w:r>
          </w:p>
        </w:tc>
        <w:tc>
          <w:tcPr>
            <w:tcW w:w="993" w:type="dxa"/>
            <w:shd w:val="clear" w:color="auto" w:fill="auto"/>
            <w:vAlign w:val="center"/>
          </w:tcPr>
          <w:p w14:paraId="53F28961">
            <w:pPr>
              <w:pStyle w:val="179"/>
              <w:ind w:firstLine="360" w:firstLineChars="200"/>
              <w:jc w:val="both"/>
              <w:rPr>
                <w:rFonts w:ascii="Times New Roman" w:hAnsi="Times New Roman" w:eastAsia="宋体" w:cs="Times New Roman"/>
                <w:sz w:val="18"/>
                <w:lang w:val="en-US" w:eastAsia="zh-CN" w:bidi="ar-SA"/>
              </w:rPr>
            </w:pPr>
            <w:r>
              <w:rPr>
                <w:rFonts w:ascii="Times New Roman"/>
              </w:rPr>
              <w:t>喷雾</w:t>
            </w:r>
          </w:p>
        </w:tc>
        <w:tc>
          <w:tcPr>
            <w:tcW w:w="1547" w:type="dxa"/>
            <w:shd w:val="clear" w:color="auto" w:fill="auto"/>
            <w:vAlign w:val="center"/>
          </w:tcPr>
          <w:p w14:paraId="7122D084">
            <w:pPr>
              <w:pStyle w:val="179"/>
              <w:ind w:firstLine="0" w:firstLineChars="0"/>
              <w:rPr>
                <w:rFonts w:ascii="Times New Roman" w:hAnsi="Times New Roman" w:eastAsia="宋体" w:cs="Times New Roman"/>
                <w:sz w:val="18"/>
                <w:lang w:val="en-US" w:eastAsia="zh-CN" w:bidi="ar-SA"/>
              </w:rPr>
            </w:pPr>
            <w:r>
              <w:rPr>
                <w:rFonts w:ascii="Times New Roman"/>
              </w:rPr>
              <w:t>7d</w:t>
            </w:r>
          </w:p>
        </w:tc>
      </w:tr>
      <w:tr w14:paraId="18AF4D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vMerge w:val="continue"/>
            <w:shd w:val="clear" w:color="auto" w:fill="auto"/>
            <w:vAlign w:val="center"/>
          </w:tcPr>
          <w:p w14:paraId="1D8AE45C">
            <w:pPr>
              <w:pStyle w:val="179"/>
              <w:ind w:firstLine="0" w:firstLineChars="0"/>
              <w:jc w:val="center"/>
              <w:rPr>
                <w:rFonts w:hint="default" w:eastAsia="宋体"/>
                <w:color w:val="FF0000"/>
                <w:lang w:val="en-US" w:eastAsia="zh-CN"/>
              </w:rPr>
            </w:pPr>
          </w:p>
        </w:tc>
        <w:tc>
          <w:tcPr>
            <w:tcW w:w="1559" w:type="dxa"/>
            <w:vMerge w:val="continue"/>
            <w:shd w:val="clear" w:color="auto" w:fill="auto"/>
            <w:vAlign w:val="center"/>
          </w:tcPr>
          <w:p w14:paraId="3B452F03">
            <w:pPr>
              <w:pStyle w:val="179"/>
              <w:rPr>
                <w:rFonts w:ascii="Times New Roman"/>
              </w:rPr>
            </w:pPr>
          </w:p>
        </w:tc>
        <w:tc>
          <w:tcPr>
            <w:tcW w:w="3827" w:type="dxa"/>
            <w:shd w:val="clear" w:color="auto" w:fill="auto"/>
            <w:vAlign w:val="center"/>
          </w:tcPr>
          <w:p w14:paraId="09BA220C">
            <w:pPr>
              <w:pStyle w:val="179"/>
              <w:snapToGrid w:val="0"/>
              <w:rPr>
                <w:rFonts w:hint="eastAsia" w:ascii="Times New Roman"/>
              </w:rPr>
            </w:pPr>
            <w:r>
              <w:rPr>
                <w:rFonts w:hint="eastAsia" w:ascii="Times New Roman"/>
              </w:rPr>
              <w:t>8000IU/mg苏云金杆菌可湿性粉剂500倍</w:t>
            </w:r>
          </w:p>
        </w:tc>
        <w:tc>
          <w:tcPr>
            <w:tcW w:w="993" w:type="dxa"/>
            <w:shd w:val="clear" w:color="auto" w:fill="auto"/>
            <w:vAlign w:val="center"/>
          </w:tcPr>
          <w:p w14:paraId="7B5C03F0">
            <w:pPr>
              <w:pStyle w:val="179"/>
              <w:ind w:firstLine="360" w:firstLineChars="200"/>
              <w:jc w:val="both"/>
              <w:rPr>
                <w:rFonts w:ascii="Times New Roman"/>
              </w:rPr>
            </w:pPr>
            <w:r>
              <w:rPr>
                <w:rFonts w:ascii="Times New Roman"/>
              </w:rPr>
              <w:t>喷雾</w:t>
            </w:r>
          </w:p>
        </w:tc>
        <w:tc>
          <w:tcPr>
            <w:tcW w:w="1547" w:type="dxa"/>
            <w:shd w:val="clear" w:color="auto" w:fill="auto"/>
            <w:vAlign w:val="center"/>
          </w:tcPr>
          <w:p w14:paraId="409BD985">
            <w:pPr>
              <w:pStyle w:val="179"/>
              <w:ind w:firstLine="0" w:firstLineChars="0"/>
              <w:rPr>
                <w:rFonts w:ascii="Times New Roman"/>
              </w:rPr>
            </w:pPr>
            <w:r>
              <w:rPr>
                <w:rFonts w:hint="eastAsia" w:ascii="Times New Roman"/>
                <w:lang w:val="en-US" w:eastAsia="zh-CN"/>
              </w:rPr>
              <w:t>3</w:t>
            </w:r>
            <w:r>
              <w:rPr>
                <w:rFonts w:hint="eastAsia" w:ascii="Times New Roman"/>
              </w:rPr>
              <w:t>d</w:t>
            </w:r>
          </w:p>
        </w:tc>
      </w:tr>
      <w:tr w14:paraId="16050C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vMerge w:val="restart"/>
            <w:shd w:val="clear" w:color="auto" w:fill="auto"/>
            <w:vAlign w:val="center"/>
          </w:tcPr>
          <w:p w14:paraId="4347DA72">
            <w:pPr>
              <w:pStyle w:val="179"/>
              <w:ind w:firstLine="0" w:firstLineChars="0"/>
              <w:jc w:val="center"/>
              <w:rPr>
                <w:rFonts w:hint="default" w:eastAsia="宋体"/>
                <w:color w:val="FF0000"/>
                <w:lang w:val="en-US" w:eastAsia="zh-CN"/>
              </w:rPr>
            </w:pPr>
            <w:r>
              <w:rPr>
                <w:rFonts w:ascii="Times New Roman"/>
              </w:rPr>
              <w:t>地老虎</w:t>
            </w:r>
          </w:p>
        </w:tc>
        <w:tc>
          <w:tcPr>
            <w:tcW w:w="1559" w:type="dxa"/>
            <w:vMerge w:val="restart"/>
            <w:shd w:val="clear" w:color="auto" w:fill="auto"/>
            <w:vAlign w:val="center"/>
          </w:tcPr>
          <w:p w14:paraId="1C6CB8D0">
            <w:pPr>
              <w:pStyle w:val="179"/>
              <w:rPr>
                <w:rFonts w:ascii="Times New Roman"/>
              </w:rPr>
            </w:pPr>
            <w:r>
              <w:rPr>
                <w:rFonts w:ascii="Times New Roman"/>
              </w:rPr>
              <w:t>幼虫为害期</w:t>
            </w:r>
          </w:p>
        </w:tc>
        <w:tc>
          <w:tcPr>
            <w:tcW w:w="3827" w:type="dxa"/>
            <w:shd w:val="clear" w:color="auto" w:fill="auto"/>
            <w:vAlign w:val="center"/>
          </w:tcPr>
          <w:p w14:paraId="6146664A">
            <w:pPr>
              <w:pStyle w:val="179"/>
              <w:ind w:firstLine="0" w:firstLineChars="0"/>
              <w:rPr>
                <w:rFonts w:hint="eastAsia" w:ascii="Times New Roman" w:hAnsi="Times New Roman" w:eastAsia="宋体" w:cs="Times New Roman"/>
                <w:sz w:val="18"/>
                <w:lang w:val="en-US" w:eastAsia="zh-CN" w:bidi="ar-SA"/>
              </w:rPr>
            </w:pPr>
            <w:r>
              <w:rPr>
                <w:rFonts w:ascii="Times New Roman"/>
              </w:rPr>
              <w:t>1.8%阿维菌素乳油1 000倍~2 000倍液</w:t>
            </w:r>
          </w:p>
        </w:tc>
        <w:tc>
          <w:tcPr>
            <w:tcW w:w="993" w:type="dxa"/>
            <w:vMerge w:val="restart"/>
            <w:shd w:val="clear" w:color="auto" w:fill="auto"/>
            <w:vAlign w:val="center"/>
          </w:tcPr>
          <w:p w14:paraId="0504BEBA">
            <w:pPr>
              <w:pStyle w:val="179"/>
              <w:ind w:firstLine="360" w:firstLineChars="200"/>
              <w:jc w:val="both"/>
              <w:rPr>
                <w:rFonts w:ascii="Times New Roman"/>
              </w:rPr>
            </w:pPr>
            <w:r>
              <w:rPr>
                <w:rFonts w:ascii="Times New Roman"/>
              </w:rPr>
              <w:t>喷雾</w:t>
            </w:r>
          </w:p>
        </w:tc>
        <w:tc>
          <w:tcPr>
            <w:tcW w:w="1547" w:type="dxa"/>
            <w:shd w:val="clear" w:color="auto" w:fill="auto"/>
            <w:vAlign w:val="center"/>
          </w:tcPr>
          <w:p w14:paraId="65BCB35E">
            <w:pPr>
              <w:pStyle w:val="179"/>
              <w:ind w:firstLine="0" w:firstLineChars="0"/>
              <w:rPr>
                <w:rFonts w:hint="eastAsia" w:ascii="Times New Roman"/>
                <w:lang w:val="en-US" w:eastAsia="zh-CN"/>
              </w:rPr>
            </w:pPr>
            <w:r>
              <w:rPr>
                <w:rFonts w:hint="eastAsia" w:ascii="Times New Roman"/>
              </w:rPr>
              <w:t>14 d</w:t>
            </w:r>
          </w:p>
        </w:tc>
      </w:tr>
      <w:tr w14:paraId="11E621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vMerge w:val="continue"/>
            <w:shd w:val="clear" w:color="auto" w:fill="auto"/>
            <w:vAlign w:val="center"/>
          </w:tcPr>
          <w:p w14:paraId="2070EA81">
            <w:pPr>
              <w:pStyle w:val="179"/>
              <w:ind w:firstLine="0" w:firstLineChars="0"/>
              <w:jc w:val="center"/>
              <w:rPr>
                <w:rFonts w:hint="default" w:eastAsia="宋体"/>
                <w:color w:val="FF0000"/>
                <w:lang w:val="en-US" w:eastAsia="zh-CN"/>
              </w:rPr>
            </w:pPr>
          </w:p>
        </w:tc>
        <w:tc>
          <w:tcPr>
            <w:tcW w:w="1559" w:type="dxa"/>
            <w:vMerge w:val="continue"/>
            <w:shd w:val="clear" w:color="auto" w:fill="auto"/>
            <w:vAlign w:val="center"/>
          </w:tcPr>
          <w:p w14:paraId="036A4503">
            <w:pPr>
              <w:pStyle w:val="179"/>
              <w:rPr>
                <w:rFonts w:ascii="Times New Roman"/>
              </w:rPr>
            </w:pPr>
          </w:p>
        </w:tc>
        <w:tc>
          <w:tcPr>
            <w:tcW w:w="3827" w:type="dxa"/>
            <w:shd w:val="clear" w:color="auto" w:fill="auto"/>
            <w:vAlign w:val="center"/>
          </w:tcPr>
          <w:p w14:paraId="0C55231B">
            <w:pPr>
              <w:pStyle w:val="179"/>
              <w:ind w:firstLine="0" w:firstLineChars="0"/>
              <w:rPr>
                <w:rFonts w:hint="eastAsia" w:ascii="Times New Roman" w:hAnsi="Times New Roman" w:eastAsia="宋体" w:cs="Times New Roman"/>
                <w:sz w:val="18"/>
                <w:lang w:val="en-US" w:eastAsia="zh-CN" w:bidi="ar-SA"/>
              </w:rPr>
            </w:pPr>
            <w:r>
              <w:rPr>
                <w:rFonts w:ascii="Times New Roman" w:eastAsia="Times New Roman Regular"/>
              </w:rPr>
              <w:t>0.38%</w:t>
            </w:r>
            <w:r>
              <w:rPr>
                <w:rFonts w:ascii="Times New Roman"/>
              </w:rPr>
              <w:t>苦参碱可溶性液剂</w:t>
            </w:r>
            <w:r>
              <w:rPr>
                <w:rFonts w:ascii="Times New Roman" w:eastAsia="Times New Roman Regular"/>
              </w:rPr>
              <w:t>2 500</w:t>
            </w:r>
            <w:r>
              <w:rPr>
                <w:rFonts w:ascii="Times New Roman"/>
              </w:rPr>
              <w:t>倍~</w:t>
            </w:r>
            <w:r>
              <w:rPr>
                <w:rFonts w:ascii="Times New Roman" w:eastAsia="Times New Roman Regular"/>
              </w:rPr>
              <w:t>3 000</w:t>
            </w:r>
            <w:r>
              <w:rPr>
                <w:rFonts w:ascii="Times New Roman"/>
              </w:rPr>
              <w:t>倍液</w:t>
            </w:r>
          </w:p>
        </w:tc>
        <w:tc>
          <w:tcPr>
            <w:tcW w:w="993" w:type="dxa"/>
            <w:vMerge w:val="continue"/>
            <w:shd w:val="clear" w:color="auto" w:fill="auto"/>
            <w:vAlign w:val="center"/>
          </w:tcPr>
          <w:p w14:paraId="63BFA2A0">
            <w:pPr>
              <w:pStyle w:val="179"/>
              <w:ind w:firstLine="360" w:firstLineChars="200"/>
              <w:jc w:val="both"/>
              <w:rPr>
                <w:rFonts w:ascii="Times New Roman"/>
              </w:rPr>
            </w:pPr>
          </w:p>
        </w:tc>
        <w:tc>
          <w:tcPr>
            <w:tcW w:w="1547" w:type="dxa"/>
            <w:shd w:val="clear" w:color="auto" w:fill="auto"/>
            <w:vAlign w:val="center"/>
          </w:tcPr>
          <w:p w14:paraId="037FE556">
            <w:pPr>
              <w:pStyle w:val="179"/>
              <w:ind w:firstLine="0" w:firstLineChars="0"/>
              <w:rPr>
                <w:rFonts w:hint="eastAsia" w:ascii="Times New Roman"/>
                <w:lang w:val="en-US" w:eastAsia="zh-CN"/>
              </w:rPr>
            </w:pPr>
            <w:r>
              <w:rPr>
                <w:rFonts w:ascii="Times New Roman"/>
              </w:rPr>
              <w:t>7d</w:t>
            </w:r>
          </w:p>
        </w:tc>
      </w:tr>
      <w:tr w14:paraId="4B6A15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vMerge w:val="continue"/>
            <w:shd w:val="clear" w:color="auto" w:fill="auto"/>
            <w:vAlign w:val="center"/>
          </w:tcPr>
          <w:p w14:paraId="66E1FB72">
            <w:pPr>
              <w:pStyle w:val="179"/>
              <w:ind w:firstLine="0" w:firstLineChars="0"/>
              <w:jc w:val="center"/>
              <w:rPr>
                <w:rFonts w:hint="default" w:eastAsia="宋体"/>
                <w:color w:val="FF0000"/>
                <w:lang w:val="en-US" w:eastAsia="zh-CN"/>
              </w:rPr>
            </w:pPr>
          </w:p>
        </w:tc>
        <w:tc>
          <w:tcPr>
            <w:tcW w:w="1559" w:type="dxa"/>
            <w:vMerge w:val="continue"/>
            <w:shd w:val="clear" w:color="auto" w:fill="auto"/>
            <w:vAlign w:val="center"/>
          </w:tcPr>
          <w:p w14:paraId="44B7474D">
            <w:pPr>
              <w:pStyle w:val="179"/>
              <w:rPr>
                <w:rFonts w:ascii="Times New Roman"/>
              </w:rPr>
            </w:pPr>
          </w:p>
        </w:tc>
        <w:tc>
          <w:tcPr>
            <w:tcW w:w="3827" w:type="dxa"/>
            <w:shd w:val="clear" w:color="auto" w:fill="auto"/>
            <w:vAlign w:val="center"/>
          </w:tcPr>
          <w:p w14:paraId="50C1486E">
            <w:pPr>
              <w:pStyle w:val="179"/>
              <w:ind w:firstLine="0" w:firstLineChars="0"/>
              <w:rPr>
                <w:rFonts w:hint="eastAsia" w:ascii="Times New Roman" w:hAnsi="Times New Roman" w:eastAsia="宋体" w:cs="Times New Roman"/>
                <w:sz w:val="18"/>
                <w:lang w:val="en-US" w:eastAsia="zh-CN" w:bidi="ar-SA"/>
              </w:rPr>
            </w:pPr>
            <w:r>
              <w:rPr>
                <w:rFonts w:ascii="Times New Roman"/>
              </w:rPr>
              <w:t>150亿/克球孢白僵菌可湿性粉剂1 000~2 000倍液</w:t>
            </w:r>
          </w:p>
        </w:tc>
        <w:tc>
          <w:tcPr>
            <w:tcW w:w="993" w:type="dxa"/>
            <w:vMerge w:val="continue"/>
            <w:shd w:val="clear" w:color="auto" w:fill="auto"/>
            <w:vAlign w:val="center"/>
          </w:tcPr>
          <w:p w14:paraId="21B07F2C">
            <w:pPr>
              <w:pStyle w:val="179"/>
              <w:ind w:firstLine="360" w:firstLineChars="200"/>
              <w:jc w:val="both"/>
              <w:rPr>
                <w:rFonts w:ascii="Times New Roman"/>
              </w:rPr>
            </w:pPr>
          </w:p>
        </w:tc>
        <w:tc>
          <w:tcPr>
            <w:tcW w:w="1547" w:type="dxa"/>
            <w:shd w:val="clear" w:color="auto" w:fill="auto"/>
            <w:vAlign w:val="center"/>
          </w:tcPr>
          <w:p w14:paraId="395279E9">
            <w:pPr>
              <w:pStyle w:val="179"/>
              <w:ind w:firstLine="0" w:firstLineChars="0"/>
              <w:rPr>
                <w:rFonts w:hint="eastAsia" w:ascii="Times New Roman"/>
                <w:lang w:val="en-US" w:eastAsia="zh-CN"/>
              </w:rPr>
            </w:pPr>
            <w:r>
              <w:rPr>
                <w:rFonts w:hint="eastAsia" w:ascii="Times New Roman"/>
                <w:lang w:val="en-US" w:eastAsia="zh-CN"/>
              </w:rPr>
              <w:t>——</w:t>
            </w:r>
          </w:p>
        </w:tc>
      </w:tr>
      <w:tr w14:paraId="7FB1D5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vMerge w:val="restart"/>
            <w:shd w:val="clear" w:color="auto" w:fill="auto"/>
            <w:vAlign w:val="center"/>
          </w:tcPr>
          <w:p w14:paraId="5C9C5775">
            <w:pPr>
              <w:pStyle w:val="179"/>
              <w:ind w:firstLine="0" w:firstLineChars="0"/>
              <w:rPr>
                <w:rFonts w:hint="eastAsia" w:eastAsia="宋体"/>
                <w:color w:val="FF0000"/>
                <w:lang w:val="en-US" w:eastAsia="zh-CN"/>
              </w:rPr>
            </w:pPr>
            <w:r>
              <w:rPr>
                <w:rFonts w:hint="eastAsia"/>
                <w:color w:val="000000" w:themeColor="text1"/>
                <w:lang w:val="en-US" w:eastAsia="zh-CN"/>
                <w14:textFill>
                  <w14:solidFill>
                    <w14:schemeClr w14:val="tx1"/>
                  </w14:solidFill>
                </w14:textFill>
              </w:rPr>
              <w:t>蝼蛄</w:t>
            </w:r>
          </w:p>
        </w:tc>
        <w:tc>
          <w:tcPr>
            <w:tcW w:w="1559" w:type="dxa"/>
            <w:shd w:val="clear" w:color="auto" w:fill="auto"/>
            <w:vAlign w:val="center"/>
          </w:tcPr>
          <w:p w14:paraId="5F58980B">
            <w:pPr>
              <w:pStyle w:val="179"/>
              <w:rPr>
                <w:rFonts w:ascii="Times New Roman"/>
              </w:rPr>
            </w:pPr>
            <w:r>
              <w:rPr>
                <w:rFonts w:hint="eastAsia" w:ascii="Times New Roman"/>
                <w:lang w:val="en-US" w:eastAsia="zh-CN"/>
              </w:rPr>
              <w:t>播种期</w:t>
            </w:r>
          </w:p>
        </w:tc>
        <w:tc>
          <w:tcPr>
            <w:tcW w:w="3827" w:type="dxa"/>
            <w:shd w:val="clear" w:color="auto" w:fill="auto"/>
            <w:vAlign w:val="center"/>
          </w:tcPr>
          <w:p w14:paraId="462F8449">
            <w:pPr>
              <w:pStyle w:val="179"/>
              <w:snapToGrid w:val="0"/>
              <w:rPr>
                <w:rFonts w:ascii="Times New Roman"/>
              </w:rPr>
            </w:pPr>
            <w:r>
              <w:rPr>
                <w:rFonts w:hint="eastAsia" w:ascii="Times New Roman"/>
              </w:rPr>
              <w:t>20亿孢子/g绿僵菌颗粒剂3-5kg</w:t>
            </w:r>
          </w:p>
        </w:tc>
        <w:tc>
          <w:tcPr>
            <w:tcW w:w="993" w:type="dxa"/>
            <w:shd w:val="clear" w:color="auto" w:fill="auto"/>
            <w:vAlign w:val="center"/>
          </w:tcPr>
          <w:p w14:paraId="5EB29248">
            <w:pPr>
              <w:pStyle w:val="179"/>
              <w:keepNext w:val="0"/>
              <w:keepLines w:val="0"/>
              <w:pageBreakBefore w:val="0"/>
              <w:widowControl/>
              <w:kinsoku/>
              <w:wordWrap/>
              <w:overflowPunct/>
              <w:topLinePunct w:val="0"/>
              <w:autoSpaceDE w:val="0"/>
              <w:autoSpaceDN w:val="0"/>
              <w:bidi w:val="0"/>
              <w:adjustRightInd/>
              <w:snapToGrid w:val="0"/>
              <w:textAlignment w:val="auto"/>
              <w:rPr>
                <w:rFonts w:ascii="Times New Roman"/>
              </w:rPr>
            </w:pPr>
            <w:r>
              <w:rPr>
                <w:rFonts w:hint="eastAsia" w:ascii="Times New Roman"/>
              </w:rPr>
              <w:t>沟施</w:t>
            </w:r>
          </w:p>
        </w:tc>
        <w:tc>
          <w:tcPr>
            <w:tcW w:w="1547" w:type="dxa"/>
            <w:shd w:val="clear" w:color="auto" w:fill="auto"/>
            <w:vAlign w:val="center"/>
          </w:tcPr>
          <w:p w14:paraId="12353781">
            <w:pPr>
              <w:pStyle w:val="179"/>
              <w:rPr>
                <w:rFonts w:ascii="Times New Roman"/>
              </w:rPr>
            </w:pPr>
            <w:r>
              <w:rPr>
                <w:rFonts w:hint="eastAsia" w:ascii="Times New Roman"/>
                <w:lang w:val="en-US" w:eastAsia="zh-CN"/>
              </w:rPr>
              <w:t>——</w:t>
            </w:r>
          </w:p>
        </w:tc>
      </w:tr>
      <w:tr w14:paraId="33A603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vMerge w:val="continue"/>
            <w:shd w:val="clear" w:color="auto" w:fill="auto"/>
            <w:vAlign w:val="center"/>
          </w:tcPr>
          <w:p w14:paraId="1FD3D924">
            <w:pPr>
              <w:pStyle w:val="179"/>
              <w:ind w:firstLine="0" w:firstLineChars="0"/>
              <w:rPr>
                <w:rFonts w:hint="eastAsia"/>
                <w:color w:val="FF0000"/>
                <w:lang w:val="en-US" w:eastAsia="zh-CN"/>
              </w:rPr>
            </w:pPr>
          </w:p>
        </w:tc>
        <w:tc>
          <w:tcPr>
            <w:tcW w:w="1559" w:type="dxa"/>
            <w:shd w:val="clear" w:color="auto" w:fill="auto"/>
            <w:vAlign w:val="center"/>
          </w:tcPr>
          <w:p w14:paraId="2BC726F8">
            <w:pPr>
              <w:pStyle w:val="179"/>
              <w:jc w:val="center"/>
              <w:rPr>
                <w:rFonts w:ascii="Times New Roman"/>
              </w:rPr>
            </w:pPr>
            <w:r>
              <w:rPr>
                <w:rFonts w:hint="eastAsia" w:ascii="Times New Roman"/>
              </w:rPr>
              <w:t>播种前1天</w:t>
            </w:r>
          </w:p>
        </w:tc>
        <w:tc>
          <w:tcPr>
            <w:tcW w:w="3827" w:type="dxa"/>
            <w:shd w:val="clear" w:color="auto" w:fill="auto"/>
            <w:vAlign w:val="center"/>
          </w:tcPr>
          <w:p w14:paraId="798EEE0F">
            <w:pPr>
              <w:pStyle w:val="179"/>
              <w:snapToGrid w:val="0"/>
              <w:rPr>
                <w:rFonts w:hint="default" w:ascii="Times New Roman" w:eastAsia="宋体"/>
                <w:lang w:val="en-US" w:eastAsia="zh-CN"/>
              </w:rPr>
            </w:pPr>
            <w:r>
              <w:rPr>
                <w:rFonts w:hint="eastAsia" w:ascii="Times New Roman"/>
                <w:lang w:val="en-US" w:eastAsia="zh-CN"/>
              </w:rPr>
              <w:t>1%噻虫胺颗粒剂</w:t>
            </w:r>
          </w:p>
        </w:tc>
        <w:tc>
          <w:tcPr>
            <w:tcW w:w="993" w:type="dxa"/>
            <w:shd w:val="clear" w:color="auto" w:fill="auto"/>
            <w:vAlign w:val="center"/>
          </w:tcPr>
          <w:p w14:paraId="0A686D98">
            <w:pPr>
              <w:pStyle w:val="179"/>
              <w:rPr>
                <w:rFonts w:ascii="Times New Roman"/>
              </w:rPr>
            </w:pPr>
            <w:r>
              <w:rPr>
                <w:rFonts w:hint="eastAsia" w:ascii="Times New Roman"/>
              </w:rPr>
              <w:t>播种沟施</w:t>
            </w:r>
          </w:p>
        </w:tc>
        <w:tc>
          <w:tcPr>
            <w:tcW w:w="1547" w:type="dxa"/>
            <w:shd w:val="clear" w:color="auto" w:fill="auto"/>
            <w:vAlign w:val="center"/>
          </w:tcPr>
          <w:p w14:paraId="75C03CD3">
            <w:pPr>
              <w:pStyle w:val="179"/>
              <w:rPr>
                <w:rFonts w:ascii="Times New Roman"/>
              </w:rPr>
            </w:pPr>
            <w:r>
              <w:rPr>
                <w:rFonts w:ascii="Times New Roman"/>
              </w:rPr>
              <w:t>2</w:t>
            </w:r>
            <w:r>
              <w:rPr>
                <w:rFonts w:hint="eastAsia" w:ascii="Times New Roman"/>
                <w:lang w:val="en-US" w:eastAsia="zh-CN"/>
              </w:rPr>
              <w:t>1</w:t>
            </w:r>
            <w:r>
              <w:rPr>
                <w:rFonts w:ascii="Times New Roman"/>
              </w:rPr>
              <w:t>d</w:t>
            </w:r>
          </w:p>
        </w:tc>
      </w:tr>
      <w:tr w14:paraId="0FED9C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vMerge w:val="restart"/>
            <w:shd w:val="clear" w:color="auto" w:fill="auto"/>
            <w:vAlign w:val="center"/>
          </w:tcPr>
          <w:p w14:paraId="1C5A0709">
            <w:pPr>
              <w:pStyle w:val="179"/>
              <w:ind w:firstLine="0" w:firstLineChars="0"/>
              <w:rPr>
                <w:rFonts w:hint="default"/>
                <w:color w:val="FF0000"/>
                <w:lang w:val="en-US" w:eastAsia="zh-CN"/>
              </w:rPr>
            </w:pPr>
            <w:r>
              <w:rPr>
                <w:rFonts w:hint="eastAsia"/>
                <w:color w:val="000000" w:themeColor="text1"/>
                <w:lang w:val="en-US" w:eastAsia="zh-CN"/>
                <w14:textFill>
                  <w14:solidFill>
                    <w14:schemeClr w14:val="tx1"/>
                  </w14:solidFill>
                </w14:textFill>
              </w:rPr>
              <w:t>蛴螬</w:t>
            </w:r>
          </w:p>
        </w:tc>
        <w:tc>
          <w:tcPr>
            <w:tcW w:w="1559" w:type="dxa"/>
            <w:shd w:val="clear" w:color="auto" w:fill="auto"/>
            <w:vAlign w:val="center"/>
          </w:tcPr>
          <w:p w14:paraId="7C45A5B2">
            <w:pPr>
              <w:pStyle w:val="179"/>
              <w:ind w:firstLine="0" w:firstLineChars="0"/>
              <w:jc w:val="center"/>
              <w:rPr>
                <w:rFonts w:hint="default" w:ascii="Times New Roman" w:hAnsi="Times New Roman" w:eastAsia="宋体" w:cs="Times New Roman"/>
                <w:sz w:val="18"/>
                <w:lang w:val="en-US" w:eastAsia="zh-CN" w:bidi="ar-SA"/>
              </w:rPr>
            </w:pPr>
            <w:r>
              <w:rPr>
                <w:rFonts w:hint="eastAsia" w:ascii="Times New Roman"/>
                <w:lang w:val="en-US" w:eastAsia="zh-CN"/>
              </w:rPr>
              <w:t>幼虫为害期</w:t>
            </w:r>
          </w:p>
        </w:tc>
        <w:tc>
          <w:tcPr>
            <w:tcW w:w="3827" w:type="dxa"/>
            <w:shd w:val="clear" w:color="auto" w:fill="auto"/>
            <w:vAlign w:val="center"/>
          </w:tcPr>
          <w:p w14:paraId="507C8545">
            <w:pPr>
              <w:pStyle w:val="179"/>
              <w:snapToGrid w:val="0"/>
              <w:ind w:firstLine="0" w:firstLineChars="0"/>
              <w:rPr>
                <w:rFonts w:hint="eastAsia" w:ascii="Times New Roman" w:hAnsi="Times New Roman" w:eastAsia="宋体" w:cs="Times New Roman"/>
                <w:sz w:val="18"/>
                <w:lang w:val="en-US" w:eastAsia="zh-CN" w:bidi="ar-SA"/>
              </w:rPr>
            </w:pPr>
            <w:r>
              <w:rPr>
                <w:rFonts w:hint="eastAsia" w:ascii="Times New Roman"/>
              </w:rPr>
              <w:t>400亿/克白僵菌可湿性粉剂120g</w:t>
            </w:r>
          </w:p>
        </w:tc>
        <w:tc>
          <w:tcPr>
            <w:tcW w:w="993" w:type="dxa"/>
            <w:shd w:val="clear" w:color="auto" w:fill="auto"/>
            <w:vAlign w:val="center"/>
          </w:tcPr>
          <w:p w14:paraId="2EA6A39E">
            <w:pPr>
              <w:pStyle w:val="179"/>
              <w:snapToGrid w:val="0"/>
              <w:ind w:firstLine="0" w:firstLineChars="0"/>
              <w:rPr>
                <w:rFonts w:hint="eastAsia" w:ascii="Times New Roman" w:hAnsi="Times New Roman" w:eastAsia="宋体" w:cs="Times New Roman"/>
                <w:sz w:val="18"/>
                <w:lang w:val="en-US" w:eastAsia="zh-CN" w:bidi="ar-SA"/>
              </w:rPr>
            </w:pPr>
            <w:r>
              <w:rPr>
                <w:rFonts w:hint="eastAsia" w:ascii="Times New Roman"/>
                <w:lang w:eastAsia="zh-Hans"/>
              </w:rPr>
              <w:t>地面喷雾</w:t>
            </w:r>
          </w:p>
        </w:tc>
        <w:tc>
          <w:tcPr>
            <w:tcW w:w="1547" w:type="dxa"/>
            <w:shd w:val="clear" w:color="auto" w:fill="auto"/>
            <w:vAlign w:val="center"/>
          </w:tcPr>
          <w:p w14:paraId="7BCDE21A">
            <w:pPr>
              <w:pStyle w:val="179"/>
              <w:snapToGrid w:val="0"/>
              <w:ind w:firstLine="0" w:firstLineChars="0"/>
              <w:rPr>
                <w:rFonts w:hint="eastAsia" w:ascii="Times New Roman" w:hAnsi="Times New Roman" w:eastAsia="宋体" w:cs="Times New Roman"/>
                <w:sz w:val="18"/>
                <w:lang w:val="en-US" w:eastAsia="zh-CN" w:bidi="ar-SA"/>
              </w:rPr>
            </w:pPr>
            <w:r>
              <w:rPr>
                <w:rFonts w:hint="eastAsia" w:ascii="Times New Roman"/>
                <w:lang w:val="en-US" w:eastAsia="zh-CN"/>
              </w:rPr>
              <w:t>——</w:t>
            </w:r>
          </w:p>
        </w:tc>
      </w:tr>
      <w:tr w14:paraId="3963A0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vMerge w:val="continue"/>
            <w:shd w:val="clear" w:color="auto" w:fill="auto"/>
            <w:vAlign w:val="center"/>
          </w:tcPr>
          <w:p w14:paraId="3E265011">
            <w:pPr>
              <w:pStyle w:val="179"/>
              <w:ind w:firstLine="0" w:firstLineChars="0"/>
              <w:rPr>
                <w:rFonts w:hint="eastAsia"/>
                <w:color w:val="FF0000"/>
                <w:lang w:val="en-US" w:eastAsia="zh-CN"/>
              </w:rPr>
            </w:pPr>
          </w:p>
        </w:tc>
        <w:tc>
          <w:tcPr>
            <w:tcW w:w="1559" w:type="dxa"/>
            <w:shd w:val="clear" w:color="auto" w:fill="auto"/>
            <w:vAlign w:val="center"/>
          </w:tcPr>
          <w:p w14:paraId="20D71C8B">
            <w:pPr>
              <w:pStyle w:val="179"/>
              <w:ind w:firstLine="0" w:firstLineChars="0"/>
              <w:jc w:val="center"/>
              <w:rPr>
                <w:rFonts w:hint="default" w:ascii="Times New Roman" w:hAnsi="Times New Roman" w:eastAsia="宋体" w:cs="Times New Roman"/>
                <w:sz w:val="18"/>
                <w:lang w:val="en-US" w:eastAsia="zh-CN" w:bidi="ar-SA"/>
              </w:rPr>
            </w:pPr>
            <w:r>
              <w:rPr>
                <w:rFonts w:hint="eastAsia" w:ascii="Times New Roman"/>
                <w:lang w:val="en-US" w:eastAsia="zh-CN"/>
              </w:rPr>
              <w:t>低龄幼虫期</w:t>
            </w:r>
          </w:p>
        </w:tc>
        <w:tc>
          <w:tcPr>
            <w:tcW w:w="3827" w:type="dxa"/>
            <w:shd w:val="clear" w:color="auto" w:fill="auto"/>
            <w:vAlign w:val="center"/>
          </w:tcPr>
          <w:p w14:paraId="7F493D00">
            <w:pPr>
              <w:pStyle w:val="179"/>
              <w:snapToGrid w:val="0"/>
              <w:ind w:firstLine="0" w:firstLineChars="0"/>
              <w:rPr>
                <w:rFonts w:hint="eastAsia" w:ascii="Times New Roman" w:hAnsi="Times New Roman" w:eastAsia="宋体" w:cs="Times New Roman"/>
                <w:sz w:val="18"/>
                <w:lang w:val="en-US" w:eastAsia="zh-CN" w:bidi="ar-SA"/>
              </w:rPr>
            </w:pPr>
            <w:r>
              <w:rPr>
                <w:rFonts w:hint="eastAsia" w:ascii="Times New Roman"/>
              </w:rPr>
              <w:t>8000IU/mg苏云金杆菌颗粒剂3-5kg</w:t>
            </w:r>
          </w:p>
        </w:tc>
        <w:tc>
          <w:tcPr>
            <w:tcW w:w="993" w:type="dxa"/>
            <w:shd w:val="clear" w:color="auto" w:fill="auto"/>
            <w:vAlign w:val="center"/>
          </w:tcPr>
          <w:p w14:paraId="1F158BFD">
            <w:pPr>
              <w:pStyle w:val="179"/>
              <w:snapToGrid w:val="0"/>
              <w:ind w:firstLine="0" w:firstLineChars="0"/>
              <w:rPr>
                <w:rFonts w:hint="eastAsia" w:ascii="Times New Roman" w:hAnsi="Times New Roman" w:eastAsia="宋体" w:cs="Times New Roman"/>
                <w:sz w:val="18"/>
                <w:lang w:val="en-US" w:eastAsia="zh-Hans" w:bidi="ar-SA"/>
              </w:rPr>
            </w:pPr>
            <w:r>
              <w:rPr>
                <w:rFonts w:hint="eastAsia" w:ascii="Times New Roman"/>
                <w:lang w:eastAsia="zh-Hans"/>
              </w:rPr>
              <w:t>沟施</w:t>
            </w:r>
          </w:p>
        </w:tc>
        <w:tc>
          <w:tcPr>
            <w:tcW w:w="1547" w:type="dxa"/>
            <w:shd w:val="clear" w:color="auto" w:fill="auto"/>
            <w:vAlign w:val="center"/>
          </w:tcPr>
          <w:p w14:paraId="4D6775C2">
            <w:pPr>
              <w:pStyle w:val="179"/>
              <w:snapToGrid w:val="0"/>
              <w:ind w:firstLine="0" w:firstLineChars="0"/>
              <w:rPr>
                <w:rFonts w:hint="eastAsia" w:ascii="Times New Roman" w:hAnsi="Times New Roman" w:eastAsia="宋体" w:cs="Times New Roman"/>
                <w:sz w:val="18"/>
                <w:lang w:val="en-US" w:eastAsia="zh-CN" w:bidi="ar-SA"/>
              </w:rPr>
            </w:pPr>
            <w:r>
              <w:rPr>
                <w:rFonts w:hint="eastAsia" w:ascii="Times New Roman"/>
                <w:lang w:val="en-US" w:eastAsia="zh-CN"/>
              </w:rPr>
              <w:t>3</w:t>
            </w:r>
            <w:r>
              <w:rPr>
                <w:rFonts w:hint="eastAsia" w:ascii="Times New Roman"/>
              </w:rPr>
              <w:t>d</w:t>
            </w:r>
          </w:p>
        </w:tc>
      </w:tr>
      <w:tr w14:paraId="2096DE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vMerge w:val="continue"/>
            <w:shd w:val="clear" w:color="auto" w:fill="auto"/>
            <w:vAlign w:val="center"/>
          </w:tcPr>
          <w:p w14:paraId="57FD8414">
            <w:pPr>
              <w:pStyle w:val="179"/>
              <w:ind w:firstLine="0" w:firstLineChars="0"/>
              <w:rPr>
                <w:rFonts w:hint="eastAsia"/>
                <w:color w:val="FF0000"/>
                <w:lang w:val="en-US" w:eastAsia="zh-CN"/>
              </w:rPr>
            </w:pPr>
          </w:p>
        </w:tc>
        <w:tc>
          <w:tcPr>
            <w:tcW w:w="1559" w:type="dxa"/>
            <w:shd w:val="clear" w:color="auto" w:fill="auto"/>
            <w:vAlign w:val="center"/>
          </w:tcPr>
          <w:p w14:paraId="02BB4649">
            <w:pPr>
              <w:pStyle w:val="179"/>
              <w:ind w:firstLine="0" w:firstLineChars="0"/>
              <w:jc w:val="center"/>
              <w:rPr>
                <w:rFonts w:hint="eastAsia" w:ascii="Times New Roman" w:hAnsi="Times New Roman" w:eastAsia="宋体" w:cs="Times New Roman"/>
                <w:sz w:val="18"/>
                <w:lang w:val="en-US" w:eastAsia="zh-CN" w:bidi="ar-SA"/>
              </w:rPr>
            </w:pPr>
            <w:r>
              <w:rPr>
                <w:rFonts w:hint="eastAsia" w:ascii="Times New Roman"/>
                <w:lang w:val="en-US" w:eastAsia="zh-CN"/>
              </w:rPr>
              <w:t>成虫期</w:t>
            </w:r>
          </w:p>
        </w:tc>
        <w:tc>
          <w:tcPr>
            <w:tcW w:w="3827" w:type="dxa"/>
            <w:shd w:val="clear" w:color="auto" w:fill="auto"/>
            <w:vAlign w:val="center"/>
          </w:tcPr>
          <w:p w14:paraId="37746320">
            <w:pPr>
              <w:pStyle w:val="179"/>
              <w:snapToGrid w:val="0"/>
              <w:ind w:firstLine="0" w:firstLineChars="0"/>
              <w:rPr>
                <w:rFonts w:hint="eastAsia" w:ascii="Times New Roman" w:hAnsi="Times New Roman" w:eastAsia="宋体" w:cs="Times New Roman"/>
                <w:sz w:val="18"/>
                <w:lang w:val="en-US" w:eastAsia="zh-CN" w:bidi="ar-SA"/>
              </w:rPr>
            </w:pPr>
            <w:r>
              <w:rPr>
                <w:rFonts w:hint="eastAsia" w:ascii="Times New Roman"/>
              </w:rPr>
              <w:t>2.5%高效氯氟氰菊</w:t>
            </w:r>
            <w:r>
              <w:rPr>
                <w:rFonts w:hint="eastAsia" w:ascii="Times New Roman"/>
                <w:lang w:eastAsia="zh-Hans"/>
              </w:rPr>
              <w:t>酯</w:t>
            </w:r>
            <w:r>
              <w:rPr>
                <w:rFonts w:hint="eastAsia" w:ascii="Times New Roman"/>
              </w:rPr>
              <w:t>微乳剂1 500倍液</w:t>
            </w:r>
          </w:p>
        </w:tc>
        <w:tc>
          <w:tcPr>
            <w:tcW w:w="993" w:type="dxa"/>
            <w:shd w:val="clear" w:color="auto" w:fill="auto"/>
            <w:vAlign w:val="center"/>
          </w:tcPr>
          <w:p w14:paraId="35E5CA75">
            <w:pPr>
              <w:pStyle w:val="179"/>
              <w:snapToGrid w:val="0"/>
              <w:ind w:firstLine="0" w:firstLineChars="0"/>
              <w:rPr>
                <w:rFonts w:hint="eastAsia" w:ascii="Times New Roman" w:hAnsi="Times New Roman" w:eastAsia="宋体" w:cs="Times New Roman"/>
                <w:sz w:val="18"/>
                <w:lang w:val="en-US" w:eastAsia="zh-Hans" w:bidi="ar-SA"/>
              </w:rPr>
            </w:pPr>
            <w:r>
              <w:rPr>
                <w:rFonts w:hint="eastAsia" w:ascii="Times New Roman"/>
                <w:lang w:val="en-US" w:eastAsia="zh-CN"/>
              </w:rPr>
              <w:t xml:space="preserve"> </w:t>
            </w:r>
            <w:r>
              <w:rPr>
                <w:rFonts w:hint="eastAsia" w:ascii="Times New Roman"/>
              </w:rPr>
              <w:t>喷雾</w:t>
            </w:r>
          </w:p>
        </w:tc>
        <w:tc>
          <w:tcPr>
            <w:tcW w:w="1547" w:type="dxa"/>
            <w:shd w:val="clear" w:color="auto" w:fill="auto"/>
            <w:vAlign w:val="center"/>
          </w:tcPr>
          <w:p w14:paraId="6CD0D2B7">
            <w:pPr>
              <w:pStyle w:val="179"/>
              <w:snapToGrid w:val="0"/>
              <w:ind w:firstLine="0" w:firstLineChars="0"/>
              <w:rPr>
                <w:rFonts w:hint="eastAsia" w:ascii="Times New Roman" w:hAnsi="Times New Roman" w:eastAsia="宋体" w:cs="Times New Roman"/>
                <w:sz w:val="18"/>
                <w:lang w:val="en-US" w:eastAsia="zh-CN" w:bidi="ar-SA"/>
              </w:rPr>
            </w:pPr>
            <w:r>
              <w:rPr>
                <w:rFonts w:hint="eastAsia" w:ascii="Times New Roman"/>
              </w:rPr>
              <w:t>14 d</w:t>
            </w:r>
          </w:p>
        </w:tc>
      </w:tr>
      <w:tr w14:paraId="7CB64D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vMerge w:val="restart"/>
            <w:shd w:val="clear" w:color="auto" w:fill="auto"/>
            <w:vAlign w:val="center"/>
          </w:tcPr>
          <w:p w14:paraId="68E88390">
            <w:pPr>
              <w:pStyle w:val="179"/>
              <w:rPr>
                <w:rFonts w:hint="eastAsia" w:ascii="Times New Roman" w:eastAsia="宋体"/>
                <w:lang w:eastAsia="zh-CN"/>
              </w:rPr>
            </w:pPr>
            <w:r>
              <w:rPr>
                <w:rFonts w:hint="eastAsia" w:ascii="Times New Roman"/>
                <w:lang w:val="en-US" w:eastAsia="zh-CN"/>
              </w:rPr>
              <w:t>蛞蝓</w:t>
            </w:r>
          </w:p>
        </w:tc>
        <w:tc>
          <w:tcPr>
            <w:tcW w:w="1559" w:type="dxa"/>
            <w:vMerge w:val="restart"/>
            <w:shd w:val="clear" w:color="auto" w:fill="auto"/>
            <w:vAlign w:val="center"/>
          </w:tcPr>
          <w:p w14:paraId="32077413">
            <w:pPr>
              <w:pStyle w:val="179"/>
              <w:ind w:firstLine="360" w:firstLineChars="200"/>
              <w:jc w:val="both"/>
              <w:rPr>
                <w:rFonts w:ascii="Times New Roman"/>
              </w:rPr>
            </w:pPr>
            <w:r>
              <w:rPr>
                <w:rFonts w:hint="eastAsia" w:ascii="Times New Roman"/>
                <w:lang w:val="en-US" w:eastAsia="zh-CN"/>
              </w:rPr>
              <w:t>发生高峰期</w:t>
            </w:r>
          </w:p>
        </w:tc>
        <w:tc>
          <w:tcPr>
            <w:tcW w:w="3827" w:type="dxa"/>
            <w:shd w:val="clear" w:color="auto" w:fill="auto"/>
            <w:vAlign w:val="center"/>
          </w:tcPr>
          <w:p w14:paraId="58061124">
            <w:pPr>
              <w:pStyle w:val="179"/>
              <w:rPr>
                <w:rFonts w:ascii="Times New Roman"/>
              </w:rPr>
            </w:pPr>
            <w:r>
              <w:rPr>
                <w:rFonts w:hint="eastAsia" w:ascii="Times New Roman"/>
              </w:rPr>
              <w:t>8%灭蛭灵颗粒剂</w:t>
            </w:r>
            <w:r>
              <w:rPr>
                <w:rFonts w:hint="eastAsia" w:ascii="Times New Roman"/>
                <w:lang w:val="en-US" w:eastAsia="zh-CN"/>
              </w:rPr>
              <w:t>2</w:t>
            </w:r>
            <w:r>
              <w:rPr>
                <w:rFonts w:hint="eastAsia" w:ascii="Times New Roman"/>
              </w:rPr>
              <w:t>kg</w:t>
            </w:r>
          </w:p>
        </w:tc>
        <w:tc>
          <w:tcPr>
            <w:tcW w:w="993" w:type="dxa"/>
            <w:vMerge w:val="restart"/>
            <w:shd w:val="clear" w:color="auto" w:fill="auto"/>
            <w:vAlign w:val="center"/>
          </w:tcPr>
          <w:p w14:paraId="7BCC694B">
            <w:pPr>
              <w:pStyle w:val="179"/>
              <w:rPr>
                <w:rFonts w:hint="eastAsia" w:ascii="Times New Roman" w:eastAsia="宋体"/>
                <w:lang w:val="en-US" w:eastAsia="zh-CN"/>
              </w:rPr>
            </w:pPr>
            <w:r>
              <w:rPr>
                <w:rFonts w:hint="eastAsia" w:ascii="Times New Roman"/>
                <w:lang w:val="en-US" w:eastAsia="zh-CN"/>
              </w:rPr>
              <w:t>撒施</w:t>
            </w:r>
          </w:p>
        </w:tc>
        <w:tc>
          <w:tcPr>
            <w:tcW w:w="1547" w:type="dxa"/>
            <w:shd w:val="clear" w:color="auto" w:fill="auto"/>
            <w:vAlign w:val="center"/>
          </w:tcPr>
          <w:p w14:paraId="6BF04C91">
            <w:pPr>
              <w:pStyle w:val="179"/>
              <w:rPr>
                <w:rFonts w:ascii="Times New Roman"/>
              </w:rPr>
            </w:pPr>
            <w:r>
              <w:rPr>
                <w:rFonts w:hint="eastAsia" w:ascii="Times New Roman"/>
              </w:rPr>
              <w:t xml:space="preserve">10d </w:t>
            </w:r>
          </w:p>
        </w:tc>
      </w:tr>
      <w:tr w14:paraId="255714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408" w:type="dxa"/>
            <w:vMerge w:val="continue"/>
            <w:shd w:val="clear" w:color="auto" w:fill="auto"/>
            <w:vAlign w:val="center"/>
          </w:tcPr>
          <w:p w14:paraId="78BFD809">
            <w:pPr>
              <w:pStyle w:val="179"/>
              <w:rPr>
                <w:rFonts w:ascii="Times New Roman"/>
              </w:rPr>
            </w:pPr>
          </w:p>
        </w:tc>
        <w:tc>
          <w:tcPr>
            <w:tcW w:w="1559" w:type="dxa"/>
            <w:vMerge w:val="continue"/>
            <w:shd w:val="clear" w:color="auto" w:fill="auto"/>
            <w:vAlign w:val="center"/>
          </w:tcPr>
          <w:p w14:paraId="72CFCE79">
            <w:pPr>
              <w:pStyle w:val="179"/>
              <w:jc w:val="both"/>
              <w:rPr>
                <w:rFonts w:ascii="Times New Roman"/>
              </w:rPr>
            </w:pPr>
          </w:p>
        </w:tc>
        <w:tc>
          <w:tcPr>
            <w:tcW w:w="3827" w:type="dxa"/>
            <w:shd w:val="clear" w:color="auto" w:fill="auto"/>
            <w:vAlign w:val="center"/>
          </w:tcPr>
          <w:p w14:paraId="2930E5E1">
            <w:pPr>
              <w:pStyle w:val="179"/>
              <w:rPr>
                <w:rFonts w:ascii="Times New Roman"/>
              </w:rPr>
            </w:pPr>
            <w:r>
              <w:rPr>
                <w:rFonts w:hint="eastAsia" w:ascii="Times New Roman"/>
                <w:lang w:val="en-US" w:eastAsia="zh-CN"/>
              </w:rPr>
              <w:t>6</w:t>
            </w:r>
            <w:r>
              <w:rPr>
                <w:rFonts w:hint="eastAsia" w:ascii="Times New Roman"/>
              </w:rPr>
              <w:t>％多聚乙醛颗粒剂300</w:t>
            </w:r>
            <w:r>
              <w:rPr>
                <w:rFonts w:hint="eastAsia" w:ascii="Times New Roman"/>
                <w:lang w:val="en-US" w:eastAsia="zh-CN"/>
              </w:rPr>
              <w:t>~</w:t>
            </w:r>
            <w:r>
              <w:rPr>
                <w:rFonts w:hint="eastAsia" w:ascii="Times New Roman"/>
              </w:rPr>
              <w:t>400g</w:t>
            </w:r>
          </w:p>
        </w:tc>
        <w:tc>
          <w:tcPr>
            <w:tcW w:w="993" w:type="dxa"/>
            <w:vMerge w:val="continue"/>
            <w:shd w:val="clear" w:color="auto" w:fill="auto"/>
            <w:vAlign w:val="center"/>
          </w:tcPr>
          <w:p w14:paraId="53EFAE32">
            <w:pPr>
              <w:pStyle w:val="179"/>
              <w:rPr>
                <w:rFonts w:ascii="Times New Roman"/>
              </w:rPr>
            </w:pPr>
          </w:p>
        </w:tc>
        <w:tc>
          <w:tcPr>
            <w:tcW w:w="1547" w:type="dxa"/>
            <w:shd w:val="clear" w:color="auto" w:fill="auto"/>
            <w:vAlign w:val="center"/>
          </w:tcPr>
          <w:p w14:paraId="2CFA9C9E">
            <w:pPr>
              <w:pStyle w:val="179"/>
              <w:rPr>
                <w:rFonts w:ascii="Times New Roman"/>
              </w:rPr>
            </w:pPr>
            <w:r>
              <w:rPr>
                <w:rFonts w:ascii="Times New Roman"/>
              </w:rPr>
              <w:t>7d</w:t>
            </w:r>
          </w:p>
        </w:tc>
      </w:tr>
      <w:tr w14:paraId="32C0DA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vMerge w:val="restart"/>
            <w:shd w:val="clear" w:color="auto" w:fill="auto"/>
            <w:vAlign w:val="center"/>
          </w:tcPr>
          <w:p w14:paraId="18C67157">
            <w:pPr>
              <w:pStyle w:val="179"/>
              <w:ind w:firstLine="540" w:firstLineChars="300"/>
              <w:jc w:val="left"/>
              <w:rPr>
                <w:rFonts w:hint="default" w:ascii="Times New Roman" w:eastAsia="宋体"/>
                <w:lang w:val="en-US" w:eastAsia="zh-CN"/>
              </w:rPr>
            </w:pPr>
            <w:r>
              <w:rPr>
                <w:rFonts w:hint="eastAsia" w:ascii="Times New Roman"/>
                <w:lang w:val="en-US" w:eastAsia="zh-CN"/>
              </w:rPr>
              <w:t>尺蠖</w:t>
            </w:r>
          </w:p>
        </w:tc>
        <w:tc>
          <w:tcPr>
            <w:tcW w:w="1559" w:type="dxa"/>
            <w:vMerge w:val="restart"/>
            <w:shd w:val="clear" w:color="auto" w:fill="auto"/>
            <w:vAlign w:val="center"/>
          </w:tcPr>
          <w:p w14:paraId="77BEA3C9">
            <w:pPr>
              <w:pStyle w:val="179"/>
              <w:ind w:firstLine="360" w:firstLineChars="200"/>
              <w:jc w:val="left"/>
              <w:rPr>
                <w:rFonts w:hint="default" w:ascii="Times New Roman" w:eastAsia="宋体"/>
                <w:lang w:val="en-US" w:eastAsia="zh-CN"/>
              </w:rPr>
            </w:pPr>
          </w:p>
          <w:p w14:paraId="6303B068">
            <w:pPr>
              <w:pStyle w:val="179"/>
              <w:ind w:firstLine="360" w:firstLineChars="200"/>
              <w:jc w:val="left"/>
              <w:rPr>
                <w:rFonts w:hint="default" w:ascii="Times New Roman" w:eastAsia="宋体"/>
                <w:lang w:val="en-US" w:eastAsia="zh-CN"/>
              </w:rPr>
            </w:pPr>
          </w:p>
          <w:p w14:paraId="0FF6E12A">
            <w:pPr>
              <w:pStyle w:val="179"/>
              <w:ind w:firstLine="360" w:firstLineChars="200"/>
              <w:jc w:val="left"/>
              <w:rPr>
                <w:rFonts w:hint="eastAsia" w:ascii="Times New Roman" w:eastAsia="宋体"/>
                <w:lang w:val="en-US" w:eastAsia="zh-CN"/>
              </w:rPr>
            </w:pPr>
            <w:r>
              <w:rPr>
                <w:rFonts w:hint="default" w:ascii="Times New Roman" w:eastAsia="宋体"/>
                <w:lang w:val="en-US" w:eastAsia="zh-CN"/>
              </w:rPr>
              <w:t>低龄幼虫期</w:t>
            </w:r>
          </w:p>
        </w:tc>
        <w:tc>
          <w:tcPr>
            <w:tcW w:w="3827" w:type="dxa"/>
            <w:shd w:val="clear" w:color="auto" w:fill="auto"/>
            <w:vAlign w:val="center"/>
          </w:tcPr>
          <w:p w14:paraId="0D28B179">
            <w:pPr>
              <w:pStyle w:val="179"/>
              <w:rPr>
                <w:rFonts w:ascii="Times New Roman"/>
              </w:rPr>
            </w:pPr>
            <w:r>
              <w:rPr>
                <w:rFonts w:hint="eastAsia" w:ascii="Times New Roman"/>
              </w:rPr>
              <w:t>25%灭幼</w:t>
            </w:r>
            <w:r>
              <w:rPr>
                <w:rFonts w:hint="eastAsia" w:ascii="Times New Roman"/>
                <w:lang w:eastAsia="zh-Hans"/>
              </w:rPr>
              <w:t>脲</w:t>
            </w:r>
            <w:r>
              <w:rPr>
                <w:rFonts w:hint="eastAsia" w:ascii="Times New Roman"/>
              </w:rPr>
              <w:t>I号胶悬剂2 000倍液</w:t>
            </w:r>
          </w:p>
        </w:tc>
        <w:tc>
          <w:tcPr>
            <w:tcW w:w="993" w:type="dxa"/>
            <w:vMerge w:val="restart"/>
            <w:shd w:val="clear" w:color="auto" w:fill="auto"/>
            <w:vAlign w:val="center"/>
          </w:tcPr>
          <w:p w14:paraId="3FD62B1B">
            <w:pPr>
              <w:pStyle w:val="179"/>
              <w:rPr>
                <w:rFonts w:hint="eastAsia" w:ascii="Times New Roman"/>
              </w:rPr>
            </w:pPr>
          </w:p>
          <w:p w14:paraId="796030E4">
            <w:pPr>
              <w:pStyle w:val="179"/>
              <w:rPr>
                <w:rFonts w:hint="eastAsia" w:ascii="Times New Roman"/>
              </w:rPr>
            </w:pPr>
          </w:p>
          <w:p w14:paraId="6D2D1EAF">
            <w:pPr>
              <w:pStyle w:val="179"/>
              <w:rPr>
                <w:rFonts w:ascii="Times New Roman"/>
              </w:rPr>
            </w:pPr>
            <w:r>
              <w:rPr>
                <w:rFonts w:hint="eastAsia" w:ascii="Times New Roman"/>
              </w:rPr>
              <w:t>喷雾</w:t>
            </w:r>
          </w:p>
        </w:tc>
        <w:tc>
          <w:tcPr>
            <w:tcW w:w="1547" w:type="dxa"/>
            <w:shd w:val="clear" w:color="auto" w:fill="auto"/>
            <w:vAlign w:val="center"/>
          </w:tcPr>
          <w:p w14:paraId="76FF1476">
            <w:pPr>
              <w:pStyle w:val="179"/>
              <w:rPr>
                <w:rFonts w:ascii="Times New Roman"/>
              </w:rPr>
            </w:pPr>
            <w:r>
              <w:rPr>
                <w:rFonts w:hint="eastAsia" w:ascii="Times New Roman"/>
              </w:rPr>
              <w:t>1</w:t>
            </w:r>
            <w:r>
              <w:rPr>
                <w:rFonts w:hint="eastAsia" w:ascii="Times New Roman"/>
                <w:lang w:val="en-US" w:eastAsia="zh-CN"/>
              </w:rPr>
              <w:t>5</w:t>
            </w:r>
            <w:r>
              <w:rPr>
                <w:rFonts w:hint="eastAsia" w:ascii="Times New Roman"/>
              </w:rPr>
              <w:t xml:space="preserve"> d</w:t>
            </w:r>
          </w:p>
        </w:tc>
      </w:tr>
      <w:tr w14:paraId="4D5C93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vMerge w:val="continue"/>
            <w:shd w:val="clear" w:color="auto" w:fill="auto"/>
            <w:vAlign w:val="center"/>
          </w:tcPr>
          <w:p w14:paraId="5B58BD89">
            <w:pPr>
              <w:pStyle w:val="179"/>
              <w:rPr>
                <w:rFonts w:ascii="Times New Roman"/>
              </w:rPr>
            </w:pPr>
          </w:p>
        </w:tc>
        <w:tc>
          <w:tcPr>
            <w:tcW w:w="1559" w:type="dxa"/>
            <w:vMerge w:val="continue"/>
            <w:shd w:val="clear" w:color="auto" w:fill="auto"/>
            <w:vAlign w:val="center"/>
          </w:tcPr>
          <w:p w14:paraId="35BC2846">
            <w:pPr>
              <w:pStyle w:val="179"/>
              <w:rPr>
                <w:rFonts w:ascii="Times New Roman"/>
              </w:rPr>
            </w:pPr>
          </w:p>
        </w:tc>
        <w:tc>
          <w:tcPr>
            <w:tcW w:w="3827" w:type="dxa"/>
            <w:shd w:val="clear" w:color="auto" w:fill="auto"/>
            <w:vAlign w:val="center"/>
          </w:tcPr>
          <w:p w14:paraId="7DE11AC9">
            <w:pPr>
              <w:pStyle w:val="179"/>
              <w:rPr>
                <w:rFonts w:ascii="Times New Roman"/>
              </w:rPr>
            </w:pPr>
            <w:r>
              <w:rPr>
                <w:rFonts w:hint="eastAsia" w:ascii="Times New Roman"/>
              </w:rPr>
              <w:t>1.8%阿维菌素乳油1 000倍~2 000倍液</w:t>
            </w:r>
          </w:p>
        </w:tc>
        <w:tc>
          <w:tcPr>
            <w:tcW w:w="993" w:type="dxa"/>
            <w:vMerge w:val="continue"/>
            <w:shd w:val="clear" w:color="auto" w:fill="auto"/>
            <w:vAlign w:val="center"/>
          </w:tcPr>
          <w:p w14:paraId="578F6C0A">
            <w:pPr>
              <w:pStyle w:val="179"/>
              <w:rPr>
                <w:rFonts w:ascii="Times New Roman"/>
              </w:rPr>
            </w:pPr>
          </w:p>
        </w:tc>
        <w:tc>
          <w:tcPr>
            <w:tcW w:w="1547" w:type="dxa"/>
            <w:shd w:val="clear" w:color="auto" w:fill="auto"/>
            <w:vAlign w:val="center"/>
          </w:tcPr>
          <w:p w14:paraId="3E3BC233">
            <w:pPr>
              <w:pStyle w:val="179"/>
              <w:rPr>
                <w:rFonts w:ascii="Times New Roman"/>
              </w:rPr>
            </w:pPr>
            <w:r>
              <w:rPr>
                <w:rFonts w:hint="eastAsia" w:ascii="Times New Roman"/>
              </w:rPr>
              <w:t>14 d</w:t>
            </w:r>
          </w:p>
        </w:tc>
      </w:tr>
      <w:tr w14:paraId="69382A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vMerge w:val="continue"/>
            <w:shd w:val="clear" w:color="auto" w:fill="auto"/>
            <w:vAlign w:val="center"/>
          </w:tcPr>
          <w:p w14:paraId="002A41CE">
            <w:pPr>
              <w:pStyle w:val="179"/>
              <w:rPr>
                <w:rFonts w:ascii="Times New Roman"/>
              </w:rPr>
            </w:pPr>
          </w:p>
        </w:tc>
        <w:tc>
          <w:tcPr>
            <w:tcW w:w="1559" w:type="dxa"/>
            <w:vMerge w:val="continue"/>
            <w:shd w:val="clear" w:color="auto" w:fill="auto"/>
            <w:vAlign w:val="center"/>
          </w:tcPr>
          <w:p w14:paraId="686EE1D8">
            <w:pPr>
              <w:pStyle w:val="179"/>
              <w:rPr>
                <w:rFonts w:ascii="Times New Roman"/>
              </w:rPr>
            </w:pPr>
          </w:p>
        </w:tc>
        <w:tc>
          <w:tcPr>
            <w:tcW w:w="3827" w:type="dxa"/>
            <w:shd w:val="clear" w:color="auto" w:fill="auto"/>
            <w:vAlign w:val="center"/>
          </w:tcPr>
          <w:p w14:paraId="776ED998">
            <w:pPr>
              <w:pStyle w:val="179"/>
              <w:rPr>
                <w:rFonts w:ascii="Times New Roman"/>
              </w:rPr>
            </w:pPr>
            <w:r>
              <w:rPr>
                <w:rFonts w:hint="eastAsia" w:ascii="Times New Roman"/>
              </w:rPr>
              <w:t>8000IU/</w:t>
            </w:r>
            <w:r>
              <w:rPr>
                <w:rFonts w:hint="eastAsia" w:ascii="Times New Roman"/>
                <w:lang w:val="en-US" w:eastAsia="zh-CN"/>
              </w:rPr>
              <w:t>u</w:t>
            </w:r>
            <w:r>
              <w:rPr>
                <w:rFonts w:hint="eastAsia" w:ascii="Times New Roman"/>
              </w:rPr>
              <w:t>L苏云金杆菌可湿性悬浮剂500</w:t>
            </w:r>
            <w:r>
              <w:rPr>
                <w:rFonts w:hint="eastAsia" w:ascii="Times New Roman"/>
                <w:lang w:val="en-US" w:eastAsia="zh-CN"/>
              </w:rPr>
              <w:t>~</w:t>
            </w:r>
            <w:r>
              <w:rPr>
                <w:rFonts w:hint="eastAsia" w:ascii="Times New Roman"/>
              </w:rPr>
              <w:t>800倍</w:t>
            </w:r>
          </w:p>
        </w:tc>
        <w:tc>
          <w:tcPr>
            <w:tcW w:w="993" w:type="dxa"/>
            <w:vMerge w:val="continue"/>
            <w:shd w:val="clear" w:color="auto" w:fill="auto"/>
            <w:vAlign w:val="center"/>
          </w:tcPr>
          <w:p w14:paraId="5CBE494A">
            <w:pPr>
              <w:pStyle w:val="179"/>
              <w:rPr>
                <w:rFonts w:ascii="Times New Roman"/>
              </w:rPr>
            </w:pPr>
          </w:p>
        </w:tc>
        <w:tc>
          <w:tcPr>
            <w:tcW w:w="1547" w:type="dxa"/>
            <w:shd w:val="clear" w:color="auto" w:fill="auto"/>
            <w:vAlign w:val="center"/>
          </w:tcPr>
          <w:p w14:paraId="2C3E99C7">
            <w:pPr>
              <w:pStyle w:val="179"/>
              <w:rPr>
                <w:rFonts w:ascii="Times New Roman"/>
              </w:rPr>
            </w:pPr>
            <w:r>
              <w:rPr>
                <w:rFonts w:hint="eastAsia" w:ascii="Times New Roman"/>
                <w:lang w:val="en-US" w:eastAsia="zh-CN"/>
              </w:rPr>
              <w:t>3</w:t>
            </w:r>
            <w:r>
              <w:rPr>
                <w:rFonts w:hint="eastAsia" w:ascii="Times New Roman"/>
              </w:rPr>
              <w:t>d</w:t>
            </w:r>
          </w:p>
        </w:tc>
      </w:tr>
      <w:tr w14:paraId="74FBED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vMerge w:val="continue"/>
            <w:shd w:val="clear" w:color="auto" w:fill="auto"/>
            <w:vAlign w:val="center"/>
          </w:tcPr>
          <w:p w14:paraId="665B70AC">
            <w:pPr>
              <w:pStyle w:val="179"/>
              <w:rPr>
                <w:rFonts w:ascii="Times New Roman"/>
              </w:rPr>
            </w:pPr>
          </w:p>
        </w:tc>
        <w:tc>
          <w:tcPr>
            <w:tcW w:w="1559" w:type="dxa"/>
            <w:vMerge w:val="continue"/>
            <w:shd w:val="clear" w:color="auto" w:fill="auto"/>
            <w:vAlign w:val="center"/>
          </w:tcPr>
          <w:p w14:paraId="46DF3E20">
            <w:pPr>
              <w:pStyle w:val="179"/>
              <w:rPr>
                <w:rFonts w:ascii="Times New Roman"/>
              </w:rPr>
            </w:pPr>
          </w:p>
        </w:tc>
        <w:tc>
          <w:tcPr>
            <w:tcW w:w="3827" w:type="dxa"/>
            <w:shd w:val="clear" w:color="auto" w:fill="auto"/>
            <w:vAlign w:val="center"/>
          </w:tcPr>
          <w:p w14:paraId="0AA5257A">
            <w:pPr>
              <w:pStyle w:val="179"/>
              <w:rPr>
                <w:rFonts w:hint="eastAsia" w:ascii="Times New Roman"/>
              </w:rPr>
            </w:pPr>
            <w:r>
              <w:rPr>
                <w:rFonts w:hint="eastAsia" w:ascii="Times New Roman"/>
              </w:rPr>
              <w:t>10亿PIB/mL核型多角体病毒悬浮剂1000倍液</w:t>
            </w:r>
          </w:p>
        </w:tc>
        <w:tc>
          <w:tcPr>
            <w:tcW w:w="993" w:type="dxa"/>
            <w:vMerge w:val="continue"/>
            <w:shd w:val="clear" w:color="auto" w:fill="auto"/>
            <w:vAlign w:val="center"/>
          </w:tcPr>
          <w:p w14:paraId="7468473D">
            <w:pPr>
              <w:pStyle w:val="179"/>
              <w:rPr>
                <w:rFonts w:ascii="Times New Roman"/>
              </w:rPr>
            </w:pPr>
          </w:p>
        </w:tc>
        <w:tc>
          <w:tcPr>
            <w:tcW w:w="1547" w:type="dxa"/>
            <w:shd w:val="clear" w:color="auto" w:fill="auto"/>
            <w:vAlign w:val="center"/>
          </w:tcPr>
          <w:p w14:paraId="4F455A45">
            <w:pPr>
              <w:pStyle w:val="179"/>
              <w:rPr>
                <w:rFonts w:hint="eastAsia" w:ascii="Times New Roman"/>
                <w:lang w:val="en-US" w:eastAsia="zh-CN"/>
              </w:rPr>
            </w:pPr>
            <w:r>
              <w:rPr>
                <w:rFonts w:hint="eastAsia" w:ascii="Times New Roman"/>
                <w:lang w:val="en-US" w:eastAsia="zh-CN"/>
              </w:rPr>
              <w:t>——</w:t>
            </w:r>
          </w:p>
        </w:tc>
      </w:tr>
    </w:tbl>
    <w:p w14:paraId="5ABA013B">
      <w:pPr>
        <w:pStyle w:val="57"/>
        <w:ind w:firstLine="420"/>
      </w:pPr>
    </w:p>
    <w:p w14:paraId="566E0135">
      <w:pPr>
        <w:pStyle w:val="57"/>
        <w:ind w:firstLine="420"/>
      </w:pPr>
    </w:p>
    <w:p w14:paraId="6497AD3F">
      <w:pPr>
        <w:pStyle w:val="57"/>
        <w:ind w:firstLine="420"/>
      </w:pPr>
    </w:p>
    <w:p w14:paraId="7D7B614E">
      <w:pPr>
        <w:pStyle w:val="57"/>
        <w:ind w:firstLine="420"/>
      </w:pPr>
    </w:p>
    <w:p w14:paraId="725BF824">
      <w:pPr>
        <w:pStyle w:val="57"/>
        <w:ind w:firstLine="420"/>
      </w:pPr>
    </w:p>
    <w:p w14:paraId="67B3303F">
      <w:pPr>
        <w:pStyle w:val="57"/>
        <w:ind w:firstLine="420"/>
      </w:pPr>
    </w:p>
    <w:p w14:paraId="7D9830D2">
      <w:pPr>
        <w:pStyle w:val="57"/>
        <w:ind w:firstLine="420"/>
      </w:pPr>
    </w:p>
    <w:p w14:paraId="1DCD0FCB">
      <w:pPr>
        <w:pStyle w:val="57"/>
        <w:ind w:firstLine="420"/>
      </w:pPr>
    </w:p>
    <w:p w14:paraId="429D9A4B">
      <w:pPr>
        <w:pStyle w:val="57"/>
        <w:ind w:firstLine="420"/>
      </w:pPr>
    </w:p>
    <w:p w14:paraId="789014FA">
      <w:pPr>
        <w:pStyle w:val="57"/>
        <w:ind w:firstLine="420"/>
      </w:pPr>
    </w:p>
    <w:p w14:paraId="4F4C503F">
      <w:pPr>
        <w:pStyle w:val="57"/>
        <w:ind w:firstLine="420"/>
      </w:pPr>
    </w:p>
    <w:p w14:paraId="34ACEC40">
      <w:pPr>
        <w:pStyle w:val="57"/>
        <w:ind w:firstLine="420"/>
      </w:pPr>
    </w:p>
    <w:p w14:paraId="0936BF50">
      <w:pPr>
        <w:pStyle w:val="57"/>
        <w:ind w:firstLine="420"/>
      </w:pPr>
    </w:p>
    <w:p w14:paraId="338450F1">
      <w:pPr>
        <w:pStyle w:val="57"/>
        <w:ind w:firstLine="420"/>
      </w:pPr>
    </w:p>
    <w:p w14:paraId="2346A0A4">
      <w:pPr>
        <w:pStyle w:val="57"/>
        <w:ind w:firstLine="420"/>
      </w:pPr>
    </w:p>
    <w:p w14:paraId="377E603D">
      <w:pPr>
        <w:pStyle w:val="57"/>
        <w:ind w:firstLine="420"/>
      </w:pPr>
    </w:p>
    <w:p w14:paraId="462289EE">
      <w:pPr>
        <w:pStyle w:val="57"/>
        <w:ind w:firstLine="420"/>
      </w:pPr>
    </w:p>
    <w:p w14:paraId="7053FBAA">
      <w:pPr>
        <w:pStyle w:val="57"/>
        <w:ind w:firstLine="420"/>
      </w:pPr>
    </w:p>
    <w:p w14:paraId="4DD95A6C">
      <w:pPr>
        <w:pStyle w:val="57"/>
        <w:ind w:firstLine="420"/>
      </w:pPr>
    </w:p>
    <w:p w14:paraId="487614EF">
      <w:pPr>
        <w:pStyle w:val="57"/>
        <w:ind w:firstLine="420"/>
      </w:pPr>
    </w:p>
    <w:p w14:paraId="1F92D3C3">
      <w:pPr>
        <w:pStyle w:val="57"/>
        <w:ind w:firstLine="420"/>
      </w:pPr>
    </w:p>
    <w:p w14:paraId="77771B35">
      <w:pPr>
        <w:pStyle w:val="57"/>
        <w:ind w:firstLine="420"/>
      </w:pPr>
    </w:p>
    <w:p w14:paraId="1C951001">
      <w:pPr>
        <w:pStyle w:val="57"/>
        <w:ind w:firstLine="420"/>
      </w:pPr>
    </w:p>
    <w:p w14:paraId="7854C9B7">
      <w:pPr>
        <w:pStyle w:val="57"/>
        <w:ind w:firstLine="420"/>
      </w:pPr>
    </w:p>
    <w:p w14:paraId="3EDD28CF">
      <w:pPr>
        <w:pStyle w:val="57"/>
        <w:ind w:firstLine="420"/>
      </w:pPr>
    </w:p>
    <w:p w14:paraId="6BD343BC">
      <w:pPr>
        <w:pStyle w:val="57"/>
        <w:ind w:firstLine="420"/>
      </w:pPr>
    </w:p>
    <w:p w14:paraId="5956587C">
      <w:pPr>
        <w:pStyle w:val="57"/>
        <w:ind w:firstLine="420"/>
      </w:pPr>
    </w:p>
    <w:p w14:paraId="6309765A">
      <w:pPr>
        <w:pStyle w:val="57"/>
        <w:ind w:firstLine="420"/>
      </w:pPr>
    </w:p>
    <w:p w14:paraId="5D1F6B95">
      <w:pPr>
        <w:pStyle w:val="57"/>
        <w:ind w:firstLine="420"/>
      </w:pPr>
    </w:p>
    <w:p w14:paraId="5DD8B17A">
      <w:pPr>
        <w:pStyle w:val="57"/>
        <w:ind w:firstLine="420"/>
      </w:pPr>
    </w:p>
    <w:p w14:paraId="460D252D">
      <w:pPr>
        <w:pStyle w:val="57"/>
        <w:ind w:firstLine="420"/>
      </w:pPr>
    </w:p>
    <w:p w14:paraId="3931AF47">
      <w:pPr>
        <w:pStyle w:val="57"/>
        <w:ind w:firstLine="420"/>
      </w:pPr>
    </w:p>
    <w:p w14:paraId="1679DE6E">
      <w:pPr>
        <w:pStyle w:val="57"/>
        <w:ind w:firstLine="420"/>
      </w:pPr>
    </w:p>
    <w:p w14:paraId="605C730A">
      <w:pPr>
        <w:pStyle w:val="57"/>
        <w:ind w:firstLine="420"/>
      </w:pPr>
    </w:p>
    <w:p w14:paraId="7948A63E">
      <w:pPr>
        <w:pStyle w:val="57"/>
        <w:ind w:firstLine="420"/>
      </w:pPr>
    </w:p>
    <w:p w14:paraId="6A814C51">
      <w:pPr>
        <w:pStyle w:val="57"/>
        <w:ind w:firstLine="420"/>
      </w:pPr>
    </w:p>
    <w:p w14:paraId="225AF4A2">
      <w:pPr>
        <w:pStyle w:val="57"/>
        <w:ind w:firstLine="420"/>
      </w:pPr>
    </w:p>
    <w:p w14:paraId="06B960E2">
      <w:pPr>
        <w:pStyle w:val="57"/>
        <w:ind w:firstLine="420"/>
      </w:pPr>
    </w:p>
    <w:p w14:paraId="1432F52F">
      <w:pPr>
        <w:pStyle w:val="199"/>
        <w:rPr>
          <w:rFonts w:hint="eastAsia"/>
          <w:vanish w:val="0"/>
        </w:rPr>
      </w:pPr>
    </w:p>
    <w:p w14:paraId="01F4BEF4">
      <w:pPr>
        <w:pStyle w:val="200"/>
        <w:rPr>
          <w:vanish w:val="0"/>
        </w:rPr>
      </w:pPr>
    </w:p>
    <w:p w14:paraId="254E56EE">
      <w:pPr>
        <w:pStyle w:val="77"/>
        <w:spacing w:after="156"/>
      </w:pPr>
      <w:r>
        <w:br w:type="textWrapping"/>
      </w:r>
      <w:bookmarkStart w:id="66" w:name="_Toc191831201"/>
      <w:r>
        <w:rPr>
          <w:rFonts w:hint="eastAsia"/>
        </w:rPr>
        <w:t>（规范性）</w:t>
      </w:r>
      <w:r>
        <w:br w:type="textWrapping"/>
      </w:r>
      <w:r>
        <w:rPr>
          <w:rFonts w:hint="eastAsia"/>
        </w:rPr>
        <w:t>文件记录与档案管理</w:t>
      </w:r>
      <w:bookmarkEnd w:id="66"/>
    </w:p>
    <w:p w14:paraId="4969BC75">
      <w:pPr>
        <w:pStyle w:val="57"/>
        <w:ind w:left="0" w:leftChars="0" w:firstLine="0" w:firstLineChars="0"/>
      </w:pPr>
      <w:r>
        <w:rPr>
          <w:rFonts w:hint="eastAsia"/>
        </w:rPr>
        <w:t>表C1、表C2、表C3、表C4分别给出了黑老虎虫害病害监测记录表、药剂使用记载和投入品登记表。</w:t>
      </w:r>
    </w:p>
    <w:p w14:paraId="786FB6BB">
      <w:pPr>
        <w:pStyle w:val="78"/>
        <w:spacing w:before="156" w:after="156"/>
      </w:pPr>
      <w:r>
        <w:rPr>
          <w:rFonts w:hint="eastAsia"/>
        </w:rPr>
        <w:t>虫害监测记录</w:t>
      </w:r>
    </w:p>
    <w:tbl>
      <w:tblPr>
        <w:tblStyle w:val="27"/>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690"/>
        <w:gridCol w:w="767"/>
        <w:gridCol w:w="726"/>
        <w:gridCol w:w="1016"/>
        <w:gridCol w:w="1310"/>
        <w:gridCol w:w="1223"/>
        <w:gridCol w:w="1178"/>
        <w:gridCol w:w="763"/>
        <w:gridCol w:w="1165"/>
      </w:tblGrid>
      <w:tr w14:paraId="642FA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0C22927">
            <w:pPr>
              <w:pStyle w:val="57"/>
              <w:ind w:firstLine="0" w:firstLineChars="0"/>
              <w:rPr>
                <w:rFonts w:ascii="Times New Roman"/>
                <w:b/>
                <w:bCs/>
              </w:rPr>
            </w:pPr>
            <w:r>
              <w:rPr>
                <w:rFonts w:ascii="Times New Roman"/>
                <w:b/>
                <w:bCs/>
              </w:rPr>
              <w:t>种植区域</w:t>
            </w:r>
          </w:p>
        </w:tc>
        <w:tc>
          <w:tcPr>
            <w:tcW w:w="1423" w:type="dxa"/>
            <w:gridSpan w:val="2"/>
            <w:tcBorders>
              <w:top w:val="single" w:color="auto" w:sz="4" w:space="0"/>
              <w:left w:val="single" w:color="auto" w:sz="4" w:space="0"/>
              <w:bottom w:val="single" w:color="auto" w:sz="4" w:space="0"/>
              <w:right w:val="single" w:color="auto" w:sz="4" w:space="0"/>
            </w:tcBorders>
            <w:vAlign w:val="center"/>
          </w:tcPr>
          <w:p w14:paraId="63B1BBDF">
            <w:pPr>
              <w:pStyle w:val="57"/>
              <w:ind w:firstLine="422"/>
              <w:rPr>
                <w:rFonts w:ascii="Times New Roman"/>
                <w:b/>
                <w:bCs/>
              </w:rPr>
            </w:pPr>
          </w:p>
        </w:tc>
        <w:tc>
          <w:tcPr>
            <w:tcW w:w="709" w:type="dxa"/>
            <w:tcBorders>
              <w:top w:val="single" w:color="auto" w:sz="4" w:space="0"/>
              <w:left w:val="single" w:color="auto" w:sz="4" w:space="0"/>
              <w:bottom w:val="single" w:color="auto" w:sz="4" w:space="0"/>
              <w:right w:val="single" w:color="auto" w:sz="4" w:space="0"/>
            </w:tcBorders>
            <w:vAlign w:val="center"/>
          </w:tcPr>
          <w:p w14:paraId="348139D9">
            <w:pPr>
              <w:pStyle w:val="57"/>
              <w:ind w:firstLine="0" w:firstLineChars="0"/>
              <w:rPr>
                <w:rFonts w:ascii="Times New Roman"/>
                <w:b/>
                <w:bCs/>
              </w:rPr>
            </w:pPr>
            <w:r>
              <w:rPr>
                <w:rFonts w:ascii="Times New Roman"/>
                <w:b/>
                <w:bCs/>
              </w:rPr>
              <w:t>品种及来源</w:t>
            </w:r>
          </w:p>
        </w:tc>
        <w:tc>
          <w:tcPr>
            <w:tcW w:w="992" w:type="dxa"/>
            <w:tcBorders>
              <w:top w:val="single" w:color="auto" w:sz="4" w:space="0"/>
              <w:left w:val="single" w:color="auto" w:sz="4" w:space="0"/>
              <w:bottom w:val="single" w:color="auto" w:sz="4" w:space="0"/>
              <w:right w:val="single" w:color="auto" w:sz="4" w:space="0"/>
            </w:tcBorders>
          </w:tcPr>
          <w:p w14:paraId="5C94F985">
            <w:pPr>
              <w:pStyle w:val="57"/>
              <w:ind w:firstLine="422"/>
              <w:rPr>
                <w:rFonts w:ascii="Times New Roman"/>
                <w:b/>
                <w:bCs/>
              </w:rPr>
            </w:pPr>
          </w:p>
        </w:tc>
        <w:tc>
          <w:tcPr>
            <w:tcW w:w="1279" w:type="dxa"/>
            <w:tcBorders>
              <w:top w:val="single" w:color="auto" w:sz="4" w:space="0"/>
              <w:left w:val="single" w:color="auto" w:sz="4" w:space="0"/>
              <w:bottom w:val="single" w:color="auto" w:sz="4" w:space="0"/>
              <w:right w:val="single" w:color="auto" w:sz="4" w:space="0"/>
            </w:tcBorders>
            <w:vAlign w:val="center"/>
          </w:tcPr>
          <w:p w14:paraId="5A354C4A">
            <w:pPr>
              <w:pStyle w:val="57"/>
              <w:ind w:firstLine="0" w:firstLineChars="0"/>
              <w:rPr>
                <w:rFonts w:ascii="Times New Roman"/>
                <w:b/>
                <w:bCs/>
              </w:rPr>
            </w:pPr>
            <w:r>
              <w:rPr>
                <w:rFonts w:ascii="Times New Roman"/>
                <w:b/>
                <w:bCs/>
              </w:rPr>
              <w:t>面积（亩）</w:t>
            </w:r>
          </w:p>
        </w:tc>
        <w:tc>
          <w:tcPr>
            <w:tcW w:w="4226" w:type="dxa"/>
            <w:gridSpan w:val="4"/>
            <w:tcBorders>
              <w:top w:val="single" w:color="auto" w:sz="4" w:space="0"/>
              <w:left w:val="single" w:color="auto" w:sz="4" w:space="0"/>
              <w:bottom w:val="single" w:color="auto" w:sz="4" w:space="0"/>
              <w:right w:val="single" w:color="auto" w:sz="4" w:space="0"/>
            </w:tcBorders>
            <w:vAlign w:val="center"/>
          </w:tcPr>
          <w:p w14:paraId="49BC9F14">
            <w:pPr>
              <w:pStyle w:val="57"/>
              <w:ind w:firstLine="422"/>
              <w:rPr>
                <w:rFonts w:ascii="Times New Roman"/>
                <w:b/>
                <w:bCs/>
              </w:rPr>
            </w:pPr>
          </w:p>
        </w:tc>
      </w:tr>
      <w:tr w14:paraId="7C2F6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132DF658">
            <w:pPr>
              <w:pStyle w:val="57"/>
              <w:ind w:firstLine="0" w:firstLineChars="0"/>
              <w:rPr>
                <w:rFonts w:ascii="Times New Roman"/>
                <w:b/>
                <w:bCs/>
              </w:rPr>
            </w:pPr>
            <w:r>
              <w:rPr>
                <w:rFonts w:ascii="Times New Roman"/>
                <w:b/>
                <w:bCs/>
              </w:rPr>
              <w:t>样方号</w:t>
            </w:r>
          </w:p>
        </w:tc>
        <w:tc>
          <w:tcPr>
            <w:tcW w:w="674" w:type="dxa"/>
            <w:tcBorders>
              <w:top w:val="single" w:color="auto" w:sz="4" w:space="0"/>
              <w:left w:val="single" w:color="auto" w:sz="4" w:space="0"/>
              <w:bottom w:val="single" w:color="auto" w:sz="4" w:space="0"/>
              <w:right w:val="single" w:color="auto" w:sz="4" w:space="0"/>
            </w:tcBorders>
            <w:vAlign w:val="center"/>
          </w:tcPr>
          <w:p w14:paraId="655044E4">
            <w:pPr>
              <w:pStyle w:val="57"/>
              <w:ind w:firstLine="0" w:firstLineChars="0"/>
              <w:rPr>
                <w:rFonts w:ascii="Times New Roman"/>
                <w:b/>
                <w:bCs/>
              </w:rPr>
            </w:pPr>
            <w:r>
              <w:rPr>
                <w:rFonts w:ascii="Times New Roman"/>
                <w:b/>
                <w:bCs/>
              </w:rPr>
              <w:t>调查时间</w:t>
            </w:r>
          </w:p>
        </w:tc>
        <w:tc>
          <w:tcPr>
            <w:tcW w:w="749" w:type="dxa"/>
            <w:tcBorders>
              <w:top w:val="single" w:color="auto" w:sz="4" w:space="0"/>
              <w:left w:val="single" w:color="auto" w:sz="4" w:space="0"/>
              <w:bottom w:val="single" w:color="auto" w:sz="4" w:space="0"/>
              <w:right w:val="single" w:color="auto" w:sz="4" w:space="0"/>
            </w:tcBorders>
            <w:vAlign w:val="center"/>
          </w:tcPr>
          <w:p w14:paraId="536FBE23">
            <w:pPr>
              <w:pStyle w:val="57"/>
              <w:ind w:firstLine="0" w:firstLineChars="0"/>
              <w:rPr>
                <w:rFonts w:ascii="Times New Roman"/>
                <w:b/>
                <w:bCs/>
              </w:rPr>
            </w:pPr>
            <w:r>
              <w:rPr>
                <w:rFonts w:ascii="Times New Roman"/>
                <w:b/>
                <w:bCs/>
              </w:rPr>
              <w:t>调查株数</w:t>
            </w:r>
          </w:p>
        </w:tc>
        <w:tc>
          <w:tcPr>
            <w:tcW w:w="709" w:type="dxa"/>
            <w:tcBorders>
              <w:top w:val="single" w:color="auto" w:sz="4" w:space="0"/>
              <w:left w:val="single" w:color="auto" w:sz="4" w:space="0"/>
              <w:bottom w:val="single" w:color="auto" w:sz="4" w:space="0"/>
              <w:right w:val="single" w:color="auto" w:sz="4" w:space="0"/>
            </w:tcBorders>
            <w:vAlign w:val="center"/>
          </w:tcPr>
          <w:p w14:paraId="00DE205B">
            <w:pPr>
              <w:pStyle w:val="57"/>
              <w:ind w:firstLine="0" w:firstLineChars="0"/>
              <w:rPr>
                <w:rFonts w:ascii="Times New Roman"/>
                <w:b/>
                <w:bCs/>
              </w:rPr>
            </w:pPr>
            <w:r>
              <w:rPr>
                <w:rFonts w:ascii="Times New Roman"/>
                <w:b/>
                <w:bCs/>
              </w:rPr>
              <w:t>被害株数</w:t>
            </w:r>
          </w:p>
        </w:tc>
        <w:tc>
          <w:tcPr>
            <w:tcW w:w="992" w:type="dxa"/>
            <w:tcBorders>
              <w:top w:val="single" w:color="auto" w:sz="4" w:space="0"/>
              <w:left w:val="single" w:color="auto" w:sz="4" w:space="0"/>
              <w:bottom w:val="single" w:color="auto" w:sz="4" w:space="0"/>
              <w:right w:val="single" w:color="auto" w:sz="4" w:space="0"/>
            </w:tcBorders>
            <w:vAlign w:val="center"/>
          </w:tcPr>
          <w:p w14:paraId="648BFC27">
            <w:pPr>
              <w:pStyle w:val="57"/>
              <w:ind w:firstLine="0" w:firstLineChars="0"/>
              <w:rPr>
                <w:rFonts w:ascii="Times New Roman"/>
                <w:b/>
                <w:bCs/>
              </w:rPr>
            </w:pPr>
            <w:r>
              <w:rPr>
                <w:rFonts w:ascii="Times New Roman"/>
                <w:b/>
                <w:bCs/>
              </w:rPr>
              <w:t>被害率（%）</w:t>
            </w:r>
          </w:p>
        </w:tc>
        <w:tc>
          <w:tcPr>
            <w:tcW w:w="1279" w:type="dxa"/>
            <w:tcBorders>
              <w:top w:val="single" w:color="auto" w:sz="4" w:space="0"/>
              <w:left w:val="single" w:color="auto" w:sz="4" w:space="0"/>
              <w:bottom w:val="single" w:color="auto" w:sz="4" w:space="0"/>
              <w:right w:val="single" w:color="auto" w:sz="4" w:space="0"/>
            </w:tcBorders>
            <w:vAlign w:val="center"/>
          </w:tcPr>
          <w:p w14:paraId="69554DBE">
            <w:pPr>
              <w:pStyle w:val="57"/>
              <w:ind w:firstLine="0" w:firstLineChars="0"/>
              <w:rPr>
                <w:rFonts w:ascii="Times New Roman"/>
                <w:b/>
                <w:bCs/>
              </w:rPr>
            </w:pPr>
            <w:r>
              <w:rPr>
                <w:rFonts w:ascii="Times New Roman"/>
                <w:b/>
                <w:bCs/>
              </w:rPr>
              <w:t>害虫名称和主要虫态</w:t>
            </w:r>
          </w:p>
        </w:tc>
        <w:tc>
          <w:tcPr>
            <w:tcW w:w="1194" w:type="dxa"/>
            <w:tcBorders>
              <w:top w:val="single" w:color="auto" w:sz="4" w:space="0"/>
              <w:left w:val="single" w:color="auto" w:sz="4" w:space="0"/>
              <w:bottom w:val="single" w:color="auto" w:sz="4" w:space="0"/>
              <w:right w:val="single" w:color="auto" w:sz="4" w:space="0"/>
            </w:tcBorders>
            <w:vAlign w:val="center"/>
          </w:tcPr>
          <w:p w14:paraId="089454B5">
            <w:pPr>
              <w:pStyle w:val="57"/>
              <w:ind w:firstLine="0" w:firstLineChars="0"/>
              <w:rPr>
                <w:rFonts w:ascii="Times New Roman"/>
                <w:b/>
                <w:bCs/>
              </w:rPr>
            </w:pPr>
            <w:r>
              <w:rPr>
                <w:rFonts w:ascii="Times New Roman"/>
                <w:b/>
                <w:bCs/>
              </w:rPr>
              <w:t>害虫数量</w:t>
            </w:r>
          </w:p>
        </w:tc>
        <w:tc>
          <w:tcPr>
            <w:tcW w:w="1150" w:type="dxa"/>
            <w:tcBorders>
              <w:top w:val="single" w:color="auto" w:sz="4" w:space="0"/>
              <w:left w:val="single" w:color="auto" w:sz="4" w:space="0"/>
              <w:bottom w:val="single" w:color="auto" w:sz="4" w:space="0"/>
              <w:right w:val="single" w:color="auto" w:sz="4" w:space="0"/>
            </w:tcBorders>
            <w:vAlign w:val="center"/>
          </w:tcPr>
          <w:p w14:paraId="3D825FB2">
            <w:pPr>
              <w:pStyle w:val="57"/>
              <w:ind w:firstLine="0" w:firstLineChars="0"/>
              <w:rPr>
                <w:rFonts w:ascii="Times New Roman"/>
                <w:b/>
                <w:bCs/>
              </w:rPr>
            </w:pPr>
            <w:r>
              <w:rPr>
                <w:rFonts w:ascii="Times New Roman"/>
                <w:b/>
                <w:bCs/>
              </w:rPr>
              <w:t>虫口密度（头/株）</w:t>
            </w:r>
          </w:p>
        </w:tc>
        <w:tc>
          <w:tcPr>
            <w:tcW w:w="745" w:type="dxa"/>
            <w:tcBorders>
              <w:top w:val="single" w:color="auto" w:sz="4" w:space="0"/>
              <w:left w:val="single" w:color="auto" w:sz="4" w:space="0"/>
              <w:bottom w:val="single" w:color="auto" w:sz="4" w:space="0"/>
              <w:right w:val="single" w:color="auto" w:sz="4" w:space="0"/>
            </w:tcBorders>
            <w:vAlign w:val="center"/>
          </w:tcPr>
          <w:p w14:paraId="4D9E157E">
            <w:pPr>
              <w:pStyle w:val="57"/>
              <w:ind w:firstLine="0" w:firstLineChars="0"/>
              <w:rPr>
                <w:rFonts w:ascii="Times New Roman"/>
                <w:b/>
                <w:bCs/>
              </w:rPr>
            </w:pPr>
            <w:r>
              <w:rPr>
                <w:rFonts w:ascii="Times New Roman"/>
                <w:b/>
                <w:bCs/>
              </w:rPr>
              <w:t>备注</w:t>
            </w:r>
          </w:p>
        </w:tc>
        <w:tc>
          <w:tcPr>
            <w:tcW w:w="1137" w:type="dxa"/>
            <w:tcBorders>
              <w:top w:val="single" w:color="auto" w:sz="4" w:space="0"/>
              <w:left w:val="single" w:color="auto" w:sz="4" w:space="0"/>
              <w:bottom w:val="single" w:color="auto" w:sz="4" w:space="0"/>
              <w:right w:val="single" w:color="auto" w:sz="4" w:space="0"/>
            </w:tcBorders>
            <w:vAlign w:val="center"/>
          </w:tcPr>
          <w:p w14:paraId="44AB56D8">
            <w:pPr>
              <w:pStyle w:val="57"/>
              <w:ind w:firstLine="0" w:firstLineChars="0"/>
              <w:rPr>
                <w:rFonts w:ascii="Times New Roman"/>
                <w:b/>
                <w:bCs/>
              </w:rPr>
            </w:pPr>
            <w:r>
              <w:rPr>
                <w:rFonts w:ascii="Times New Roman"/>
                <w:b/>
                <w:bCs/>
              </w:rPr>
              <w:t>记载人</w:t>
            </w:r>
          </w:p>
        </w:tc>
      </w:tr>
      <w:tr w14:paraId="3D5F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42B55390">
            <w:pPr>
              <w:pStyle w:val="57"/>
              <w:ind w:firstLine="199" w:firstLineChars="95"/>
              <w:rPr>
                <w:rFonts w:ascii="Times New Roman"/>
              </w:rPr>
            </w:pPr>
            <w:r>
              <w:rPr>
                <w:rFonts w:ascii="Times New Roman"/>
              </w:rPr>
              <w:t>1</w:t>
            </w:r>
          </w:p>
        </w:tc>
        <w:tc>
          <w:tcPr>
            <w:tcW w:w="674" w:type="dxa"/>
            <w:tcBorders>
              <w:top w:val="single" w:color="auto" w:sz="4" w:space="0"/>
              <w:left w:val="single" w:color="auto" w:sz="4" w:space="0"/>
              <w:bottom w:val="single" w:color="auto" w:sz="4" w:space="0"/>
              <w:right w:val="single" w:color="auto" w:sz="4" w:space="0"/>
            </w:tcBorders>
            <w:vAlign w:val="center"/>
          </w:tcPr>
          <w:p w14:paraId="4153930E">
            <w:pPr>
              <w:pStyle w:val="57"/>
              <w:ind w:firstLine="420"/>
              <w:rPr>
                <w:rFonts w:ascii="Times New Roman"/>
              </w:rPr>
            </w:pPr>
          </w:p>
        </w:tc>
        <w:tc>
          <w:tcPr>
            <w:tcW w:w="749" w:type="dxa"/>
            <w:tcBorders>
              <w:top w:val="single" w:color="auto" w:sz="4" w:space="0"/>
              <w:left w:val="single" w:color="auto" w:sz="4" w:space="0"/>
              <w:bottom w:val="single" w:color="auto" w:sz="4" w:space="0"/>
              <w:right w:val="single" w:color="auto" w:sz="4" w:space="0"/>
            </w:tcBorders>
            <w:vAlign w:val="center"/>
          </w:tcPr>
          <w:p w14:paraId="3E3D4E76">
            <w:pPr>
              <w:pStyle w:val="57"/>
              <w:ind w:firstLine="420"/>
              <w:rPr>
                <w:rFonts w:ascii="Times New Roman"/>
              </w:rPr>
            </w:pPr>
          </w:p>
        </w:tc>
        <w:tc>
          <w:tcPr>
            <w:tcW w:w="709" w:type="dxa"/>
            <w:tcBorders>
              <w:top w:val="single" w:color="auto" w:sz="4" w:space="0"/>
              <w:left w:val="single" w:color="auto" w:sz="4" w:space="0"/>
              <w:bottom w:val="single" w:color="auto" w:sz="4" w:space="0"/>
              <w:right w:val="single" w:color="auto" w:sz="4" w:space="0"/>
            </w:tcBorders>
            <w:vAlign w:val="center"/>
          </w:tcPr>
          <w:p w14:paraId="50F7DE8E">
            <w:pPr>
              <w:pStyle w:val="57"/>
              <w:ind w:firstLine="420"/>
              <w:rPr>
                <w:rFonts w:ascii="Times New Roman"/>
              </w:rPr>
            </w:pPr>
          </w:p>
        </w:tc>
        <w:tc>
          <w:tcPr>
            <w:tcW w:w="992" w:type="dxa"/>
            <w:tcBorders>
              <w:top w:val="single" w:color="auto" w:sz="4" w:space="0"/>
              <w:left w:val="single" w:color="auto" w:sz="4" w:space="0"/>
              <w:bottom w:val="single" w:color="auto" w:sz="4" w:space="0"/>
              <w:right w:val="single" w:color="auto" w:sz="4" w:space="0"/>
            </w:tcBorders>
          </w:tcPr>
          <w:p w14:paraId="5021D7AF">
            <w:pPr>
              <w:pStyle w:val="57"/>
              <w:ind w:firstLine="420"/>
              <w:rPr>
                <w:rFonts w:ascii="Times New Roman"/>
              </w:rPr>
            </w:pPr>
          </w:p>
        </w:tc>
        <w:tc>
          <w:tcPr>
            <w:tcW w:w="1279" w:type="dxa"/>
            <w:tcBorders>
              <w:top w:val="single" w:color="auto" w:sz="4" w:space="0"/>
              <w:left w:val="single" w:color="auto" w:sz="4" w:space="0"/>
              <w:bottom w:val="single" w:color="auto" w:sz="4" w:space="0"/>
              <w:right w:val="single" w:color="auto" w:sz="4" w:space="0"/>
            </w:tcBorders>
            <w:vAlign w:val="center"/>
          </w:tcPr>
          <w:p w14:paraId="3D5C3635">
            <w:pPr>
              <w:pStyle w:val="57"/>
              <w:ind w:firstLine="420"/>
              <w:rPr>
                <w:rFonts w:ascii="Times New Roman"/>
              </w:rPr>
            </w:pPr>
          </w:p>
        </w:tc>
        <w:tc>
          <w:tcPr>
            <w:tcW w:w="1194" w:type="dxa"/>
            <w:tcBorders>
              <w:top w:val="single" w:color="auto" w:sz="4" w:space="0"/>
              <w:left w:val="single" w:color="auto" w:sz="4" w:space="0"/>
              <w:bottom w:val="single" w:color="auto" w:sz="4" w:space="0"/>
              <w:right w:val="single" w:color="auto" w:sz="4" w:space="0"/>
            </w:tcBorders>
            <w:vAlign w:val="center"/>
          </w:tcPr>
          <w:p w14:paraId="15985CBC">
            <w:pPr>
              <w:pStyle w:val="57"/>
              <w:ind w:firstLine="420"/>
              <w:rPr>
                <w:rFonts w:ascii="Times New Roman"/>
              </w:rPr>
            </w:pPr>
          </w:p>
        </w:tc>
        <w:tc>
          <w:tcPr>
            <w:tcW w:w="1150" w:type="dxa"/>
            <w:tcBorders>
              <w:top w:val="single" w:color="auto" w:sz="4" w:space="0"/>
              <w:left w:val="single" w:color="auto" w:sz="4" w:space="0"/>
              <w:bottom w:val="single" w:color="auto" w:sz="4" w:space="0"/>
              <w:right w:val="single" w:color="auto" w:sz="4" w:space="0"/>
            </w:tcBorders>
            <w:vAlign w:val="center"/>
          </w:tcPr>
          <w:p w14:paraId="112A44BC">
            <w:pPr>
              <w:pStyle w:val="57"/>
              <w:ind w:firstLine="420"/>
              <w:rPr>
                <w:rFonts w:ascii="Times New Roman"/>
              </w:rPr>
            </w:pPr>
          </w:p>
        </w:tc>
        <w:tc>
          <w:tcPr>
            <w:tcW w:w="745" w:type="dxa"/>
            <w:tcBorders>
              <w:top w:val="single" w:color="auto" w:sz="4" w:space="0"/>
              <w:left w:val="single" w:color="auto" w:sz="4" w:space="0"/>
              <w:bottom w:val="single" w:color="auto" w:sz="4" w:space="0"/>
              <w:right w:val="single" w:color="auto" w:sz="4" w:space="0"/>
            </w:tcBorders>
            <w:vAlign w:val="center"/>
          </w:tcPr>
          <w:p w14:paraId="1D9B88C3">
            <w:pPr>
              <w:pStyle w:val="57"/>
              <w:ind w:firstLine="420"/>
              <w:rPr>
                <w:rFonts w:ascii="Times New Roman"/>
              </w:rPr>
            </w:pPr>
          </w:p>
        </w:tc>
        <w:tc>
          <w:tcPr>
            <w:tcW w:w="1137" w:type="dxa"/>
            <w:tcBorders>
              <w:top w:val="single" w:color="auto" w:sz="4" w:space="0"/>
              <w:left w:val="single" w:color="auto" w:sz="4" w:space="0"/>
              <w:bottom w:val="single" w:color="auto" w:sz="4" w:space="0"/>
              <w:right w:val="single" w:color="auto" w:sz="4" w:space="0"/>
            </w:tcBorders>
            <w:vAlign w:val="center"/>
          </w:tcPr>
          <w:p w14:paraId="72DA579C">
            <w:pPr>
              <w:pStyle w:val="57"/>
              <w:ind w:firstLine="420"/>
              <w:rPr>
                <w:rFonts w:ascii="Times New Roman"/>
              </w:rPr>
            </w:pPr>
          </w:p>
        </w:tc>
      </w:tr>
      <w:tr w14:paraId="0000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2509C0D0">
            <w:pPr>
              <w:pStyle w:val="57"/>
              <w:ind w:firstLine="199" w:firstLineChars="95"/>
              <w:rPr>
                <w:rFonts w:ascii="Times New Roman"/>
              </w:rPr>
            </w:pPr>
            <w:r>
              <w:rPr>
                <w:rFonts w:ascii="Times New Roman"/>
              </w:rPr>
              <w:t>2</w:t>
            </w:r>
          </w:p>
        </w:tc>
        <w:tc>
          <w:tcPr>
            <w:tcW w:w="674" w:type="dxa"/>
            <w:tcBorders>
              <w:top w:val="single" w:color="auto" w:sz="4" w:space="0"/>
              <w:left w:val="single" w:color="auto" w:sz="4" w:space="0"/>
              <w:bottom w:val="single" w:color="auto" w:sz="4" w:space="0"/>
              <w:right w:val="single" w:color="auto" w:sz="4" w:space="0"/>
            </w:tcBorders>
            <w:vAlign w:val="center"/>
          </w:tcPr>
          <w:p w14:paraId="0236B1D9">
            <w:pPr>
              <w:pStyle w:val="57"/>
              <w:ind w:firstLine="420"/>
              <w:rPr>
                <w:rFonts w:ascii="Times New Roman"/>
              </w:rPr>
            </w:pPr>
          </w:p>
        </w:tc>
        <w:tc>
          <w:tcPr>
            <w:tcW w:w="749" w:type="dxa"/>
            <w:tcBorders>
              <w:top w:val="single" w:color="auto" w:sz="4" w:space="0"/>
              <w:left w:val="single" w:color="auto" w:sz="4" w:space="0"/>
              <w:bottom w:val="single" w:color="auto" w:sz="4" w:space="0"/>
              <w:right w:val="single" w:color="auto" w:sz="4" w:space="0"/>
            </w:tcBorders>
            <w:vAlign w:val="center"/>
          </w:tcPr>
          <w:p w14:paraId="075193D9">
            <w:pPr>
              <w:pStyle w:val="57"/>
              <w:ind w:firstLine="420"/>
              <w:rPr>
                <w:rFonts w:ascii="Times New Roman"/>
              </w:rPr>
            </w:pPr>
          </w:p>
        </w:tc>
        <w:tc>
          <w:tcPr>
            <w:tcW w:w="709" w:type="dxa"/>
            <w:tcBorders>
              <w:top w:val="single" w:color="auto" w:sz="4" w:space="0"/>
              <w:left w:val="single" w:color="auto" w:sz="4" w:space="0"/>
              <w:bottom w:val="single" w:color="auto" w:sz="4" w:space="0"/>
              <w:right w:val="single" w:color="auto" w:sz="4" w:space="0"/>
            </w:tcBorders>
            <w:vAlign w:val="center"/>
          </w:tcPr>
          <w:p w14:paraId="5FA1A048">
            <w:pPr>
              <w:pStyle w:val="57"/>
              <w:ind w:firstLine="420"/>
              <w:rPr>
                <w:rFonts w:ascii="Times New Roman"/>
              </w:rPr>
            </w:pPr>
          </w:p>
        </w:tc>
        <w:tc>
          <w:tcPr>
            <w:tcW w:w="992" w:type="dxa"/>
            <w:tcBorders>
              <w:top w:val="single" w:color="auto" w:sz="4" w:space="0"/>
              <w:left w:val="single" w:color="auto" w:sz="4" w:space="0"/>
              <w:bottom w:val="single" w:color="auto" w:sz="4" w:space="0"/>
              <w:right w:val="single" w:color="auto" w:sz="4" w:space="0"/>
            </w:tcBorders>
          </w:tcPr>
          <w:p w14:paraId="568EE0AF">
            <w:pPr>
              <w:pStyle w:val="57"/>
              <w:ind w:firstLine="420"/>
              <w:rPr>
                <w:rFonts w:ascii="Times New Roman"/>
              </w:rPr>
            </w:pPr>
          </w:p>
        </w:tc>
        <w:tc>
          <w:tcPr>
            <w:tcW w:w="1279" w:type="dxa"/>
            <w:tcBorders>
              <w:top w:val="single" w:color="auto" w:sz="4" w:space="0"/>
              <w:left w:val="single" w:color="auto" w:sz="4" w:space="0"/>
              <w:bottom w:val="single" w:color="auto" w:sz="4" w:space="0"/>
              <w:right w:val="single" w:color="auto" w:sz="4" w:space="0"/>
            </w:tcBorders>
            <w:vAlign w:val="center"/>
          </w:tcPr>
          <w:p w14:paraId="424E71C4">
            <w:pPr>
              <w:pStyle w:val="57"/>
              <w:ind w:firstLine="420"/>
              <w:rPr>
                <w:rFonts w:ascii="Times New Roman"/>
              </w:rPr>
            </w:pPr>
          </w:p>
        </w:tc>
        <w:tc>
          <w:tcPr>
            <w:tcW w:w="1194" w:type="dxa"/>
            <w:tcBorders>
              <w:top w:val="single" w:color="auto" w:sz="4" w:space="0"/>
              <w:left w:val="single" w:color="auto" w:sz="4" w:space="0"/>
              <w:bottom w:val="single" w:color="auto" w:sz="4" w:space="0"/>
              <w:right w:val="single" w:color="auto" w:sz="4" w:space="0"/>
            </w:tcBorders>
            <w:vAlign w:val="center"/>
          </w:tcPr>
          <w:p w14:paraId="566F3E06">
            <w:pPr>
              <w:pStyle w:val="57"/>
              <w:ind w:firstLine="420"/>
              <w:rPr>
                <w:rFonts w:ascii="Times New Roman"/>
              </w:rPr>
            </w:pPr>
          </w:p>
        </w:tc>
        <w:tc>
          <w:tcPr>
            <w:tcW w:w="1150" w:type="dxa"/>
            <w:tcBorders>
              <w:top w:val="single" w:color="auto" w:sz="4" w:space="0"/>
              <w:left w:val="single" w:color="auto" w:sz="4" w:space="0"/>
              <w:bottom w:val="single" w:color="auto" w:sz="4" w:space="0"/>
              <w:right w:val="single" w:color="auto" w:sz="4" w:space="0"/>
            </w:tcBorders>
            <w:vAlign w:val="center"/>
          </w:tcPr>
          <w:p w14:paraId="04AB5382">
            <w:pPr>
              <w:pStyle w:val="57"/>
              <w:ind w:firstLine="420"/>
              <w:rPr>
                <w:rFonts w:ascii="Times New Roman"/>
              </w:rPr>
            </w:pPr>
          </w:p>
        </w:tc>
        <w:tc>
          <w:tcPr>
            <w:tcW w:w="745" w:type="dxa"/>
            <w:tcBorders>
              <w:top w:val="single" w:color="auto" w:sz="4" w:space="0"/>
              <w:left w:val="single" w:color="auto" w:sz="4" w:space="0"/>
              <w:bottom w:val="single" w:color="auto" w:sz="4" w:space="0"/>
              <w:right w:val="single" w:color="auto" w:sz="4" w:space="0"/>
            </w:tcBorders>
            <w:vAlign w:val="center"/>
          </w:tcPr>
          <w:p w14:paraId="3BAF6836">
            <w:pPr>
              <w:pStyle w:val="57"/>
              <w:ind w:firstLine="420"/>
              <w:rPr>
                <w:rFonts w:ascii="Times New Roman"/>
              </w:rPr>
            </w:pPr>
          </w:p>
        </w:tc>
        <w:tc>
          <w:tcPr>
            <w:tcW w:w="1137" w:type="dxa"/>
            <w:tcBorders>
              <w:top w:val="single" w:color="auto" w:sz="4" w:space="0"/>
              <w:left w:val="single" w:color="auto" w:sz="4" w:space="0"/>
              <w:bottom w:val="single" w:color="auto" w:sz="4" w:space="0"/>
              <w:right w:val="single" w:color="auto" w:sz="4" w:space="0"/>
            </w:tcBorders>
            <w:vAlign w:val="center"/>
          </w:tcPr>
          <w:p w14:paraId="533DAC1E">
            <w:pPr>
              <w:pStyle w:val="57"/>
              <w:ind w:firstLine="420"/>
              <w:rPr>
                <w:rFonts w:ascii="Times New Roman"/>
              </w:rPr>
            </w:pPr>
          </w:p>
        </w:tc>
      </w:tr>
      <w:tr w14:paraId="43F0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3D8BEA33">
            <w:pPr>
              <w:pStyle w:val="57"/>
              <w:ind w:firstLine="199" w:firstLineChars="95"/>
              <w:rPr>
                <w:rFonts w:ascii="Times New Roman"/>
              </w:rPr>
            </w:pPr>
            <w:r>
              <w:rPr>
                <w:rFonts w:ascii="Times New Roman"/>
              </w:rPr>
              <w:t>3</w:t>
            </w:r>
          </w:p>
        </w:tc>
        <w:tc>
          <w:tcPr>
            <w:tcW w:w="674" w:type="dxa"/>
            <w:tcBorders>
              <w:top w:val="single" w:color="auto" w:sz="4" w:space="0"/>
              <w:left w:val="single" w:color="auto" w:sz="4" w:space="0"/>
              <w:bottom w:val="single" w:color="auto" w:sz="4" w:space="0"/>
              <w:right w:val="single" w:color="auto" w:sz="4" w:space="0"/>
            </w:tcBorders>
            <w:vAlign w:val="center"/>
          </w:tcPr>
          <w:p w14:paraId="3BA47ECB">
            <w:pPr>
              <w:pStyle w:val="57"/>
              <w:ind w:firstLine="420"/>
              <w:rPr>
                <w:rFonts w:ascii="Times New Roman"/>
              </w:rPr>
            </w:pPr>
          </w:p>
        </w:tc>
        <w:tc>
          <w:tcPr>
            <w:tcW w:w="749" w:type="dxa"/>
            <w:tcBorders>
              <w:top w:val="single" w:color="auto" w:sz="4" w:space="0"/>
              <w:left w:val="single" w:color="auto" w:sz="4" w:space="0"/>
              <w:bottom w:val="single" w:color="auto" w:sz="4" w:space="0"/>
              <w:right w:val="single" w:color="auto" w:sz="4" w:space="0"/>
            </w:tcBorders>
            <w:vAlign w:val="center"/>
          </w:tcPr>
          <w:p w14:paraId="30A11853">
            <w:pPr>
              <w:pStyle w:val="57"/>
              <w:ind w:firstLine="420"/>
              <w:rPr>
                <w:rFonts w:ascii="Times New Roman"/>
              </w:rPr>
            </w:pPr>
          </w:p>
        </w:tc>
        <w:tc>
          <w:tcPr>
            <w:tcW w:w="709" w:type="dxa"/>
            <w:tcBorders>
              <w:top w:val="single" w:color="auto" w:sz="4" w:space="0"/>
              <w:left w:val="single" w:color="auto" w:sz="4" w:space="0"/>
              <w:bottom w:val="single" w:color="auto" w:sz="4" w:space="0"/>
              <w:right w:val="single" w:color="auto" w:sz="4" w:space="0"/>
            </w:tcBorders>
            <w:vAlign w:val="center"/>
          </w:tcPr>
          <w:p w14:paraId="2F2EF52E">
            <w:pPr>
              <w:pStyle w:val="57"/>
              <w:ind w:firstLine="420"/>
              <w:rPr>
                <w:rFonts w:ascii="Times New Roman"/>
              </w:rPr>
            </w:pPr>
          </w:p>
        </w:tc>
        <w:tc>
          <w:tcPr>
            <w:tcW w:w="992" w:type="dxa"/>
            <w:tcBorders>
              <w:top w:val="single" w:color="auto" w:sz="4" w:space="0"/>
              <w:left w:val="single" w:color="auto" w:sz="4" w:space="0"/>
              <w:bottom w:val="single" w:color="auto" w:sz="4" w:space="0"/>
              <w:right w:val="single" w:color="auto" w:sz="4" w:space="0"/>
            </w:tcBorders>
          </w:tcPr>
          <w:p w14:paraId="3780B510">
            <w:pPr>
              <w:pStyle w:val="57"/>
              <w:ind w:firstLine="420"/>
              <w:rPr>
                <w:rFonts w:ascii="Times New Roman"/>
              </w:rPr>
            </w:pPr>
          </w:p>
        </w:tc>
        <w:tc>
          <w:tcPr>
            <w:tcW w:w="1279" w:type="dxa"/>
            <w:tcBorders>
              <w:top w:val="single" w:color="auto" w:sz="4" w:space="0"/>
              <w:left w:val="single" w:color="auto" w:sz="4" w:space="0"/>
              <w:bottom w:val="single" w:color="auto" w:sz="4" w:space="0"/>
              <w:right w:val="single" w:color="auto" w:sz="4" w:space="0"/>
            </w:tcBorders>
            <w:vAlign w:val="center"/>
          </w:tcPr>
          <w:p w14:paraId="5FAEE800">
            <w:pPr>
              <w:pStyle w:val="57"/>
              <w:ind w:firstLine="420"/>
              <w:rPr>
                <w:rFonts w:ascii="Times New Roman"/>
              </w:rPr>
            </w:pPr>
          </w:p>
        </w:tc>
        <w:tc>
          <w:tcPr>
            <w:tcW w:w="1194" w:type="dxa"/>
            <w:tcBorders>
              <w:top w:val="single" w:color="auto" w:sz="4" w:space="0"/>
              <w:left w:val="single" w:color="auto" w:sz="4" w:space="0"/>
              <w:bottom w:val="single" w:color="auto" w:sz="4" w:space="0"/>
              <w:right w:val="single" w:color="auto" w:sz="4" w:space="0"/>
            </w:tcBorders>
            <w:vAlign w:val="center"/>
          </w:tcPr>
          <w:p w14:paraId="540722E3">
            <w:pPr>
              <w:pStyle w:val="57"/>
              <w:ind w:firstLine="420"/>
              <w:rPr>
                <w:rFonts w:ascii="Times New Roman"/>
              </w:rPr>
            </w:pPr>
          </w:p>
        </w:tc>
        <w:tc>
          <w:tcPr>
            <w:tcW w:w="1150" w:type="dxa"/>
            <w:tcBorders>
              <w:top w:val="single" w:color="auto" w:sz="4" w:space="0"/>
              <w:left w:val="single" w:color="auto" w:sz="4" w:space="0"/>
              <w:bottom w:val="single" w:color="auto" w:sz="4" w:space="0"/>
              <w:right w:val="single" w:color="auto" w:sz="4" w:space="0"/>
            </w:tcBorders>
            <w:vAlign w:val="center"/>
          </w:tcPr>
          <w:p w14:paraId="30D244F8">
            <w:pPr>
              <w:pStyle w:val="57"/>
              <w:ind w:firstLine="420"/>
              <w:rPr>
                <w:rFonts w:ascii="Times New Roman"/>
              </w:rPr>
            </w:pPr>
          </w:p>
        </w:tc>
        <w:tc>
          <w:tcPr>
            <w:tcW w:w="745" w:type="dxa"/>
            <w:tcBorders>
              <w:top w:val="single" w:color="auto" w:sz="4" w:space="0"/>
              <w:left w:val="single" w:color="auto" w:sz="4" w:space="0"/>
              <w:bottom w:val="single" w:color="auto" w:sz="4" w:space="0"/>
              <w:right w:val="single" w:color="auto" w:sz="4" w:space="0"/>
            </w:tcBorders>
            <w:vAlign w:val="center"/>
          </w:tcPr>
          <w:p w14:paraId="0DACA428">
            <w:pPr>
              <w:pStyle w:val="57"/>
              <w:ind w:firstLine="420"/>
              <w:rPr>
                <w:rFonts w:ascii="Times New Roman"/>
              </w:rPr>
            </w:pPr>
          </w:p>
        </w:tc>
        <w:tc>
          <w:tcPr>
            <w:tcW w:w="1137" w:type="dxa"/>
            <w:tcBorders>
              <w:top w:val="single" w:color="auto" w:sz="4" w:space="0"/>
              <w:left w:val="single" w:color="auto" w:sz="4" w:space="0"/>
              <w:bottom w:val="single" w:color="auto" w:sz="4" w:space="0"/>
              <w:right w:val="single" w:color="auto" w:sz="4" w:space="0"/>
            </w:tcBorders>
            <w:vAlign w:val="center"/>
          </w:tcPr>
          <w:p w14:paraId="33223FA4">
            <w:pPr>
              <w:pStyle w:val="57"/>
              <w:ind w:firstLine="420"/>
              <w:rPr>
                <w:rFonts w:ascii="Times New Roman"/>
              </w:rPr>
            </w:pPr>
          </w:p>
        </w:tc>
      </w:tr>
      <w:tr w14:paraId="663D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7189D5BC">
            <w:pPr>
              <w:pStyle w:val="57"/>
              <w:ind w:firstLine="199" w:firstLineChars="95"/>
              <w:rPr>
                <w:rFonts w:ascii="Times New Roman"/>
              </w:rPr>
            </w:pPr>
            <w:r>
              <w:rPr>
                <w:rFonts w:ascii="Times New Roman"/>
              </w:rPr>
              <w:t>4</w:t>
            </w:r>
          </w:p>
        </w:tc>
        <w:tc>
          <w:tcPr>
            <w:tcW w:w="674" w:type="dxa"/>
            <w:tcBorders>
              <w:top w:val="single" w:color="auto" w:sz="4" w:space="0"/>
              <w:left w:val="single" w:color="auto" w:sz="4" w:space="0"/>
              <w:bottom w:val="single" w:color="auto" w:sz="4" w:space="0"/>
              <w:right w:val="single" w:color="auto" w:sz="4" w:space="0"/>
            </w:tcBorders>
            <w:vAlign w:val="center"/>
          </w:tcPr>
          <w:p w14:paraId="4FD98867">
            <w:pPr>
              <w:pStyle w:val="57"/>
              <w:ind w:firstLine="420"/>
              <w:rPr>
                <w:rFonts w:ascii="Times New Roman"/>
              </w:rPr>
            </w:pPr>
          </w:p>
        </w:tc>
        <w:tc>
          <w:tcPr>
            <w:tcW w:w="749" w:type="dxa"/>
            <w:tcBorders>
              <w:top w:val="single" w:color="auto" w:sz="4" w:space="0"/>
              <w:left w:val="single" w:color="auto" w:sz="4" w:space="0"/>
              <w:bottom w:val="single" w:color="auto" w:sz="4" w:space="0"/>
              <w:right w:val="single" w:color="auto" w:sz="4" w:space="0"/>
            </w:tcBorders>
            <w:vAlign w:val="center"/>
          </w:tcPr>
          <w:p w14:paraId="6752C20A">
            <w:pPr>
              <w:pStyle w:val="57"/>
              <w:ind w:firstLine="420"/>
              <w:rPr>
                <w:rFonts w:ascii="Times New Roman"/>
              </w:rPr>
            </w:pPr>
          </w:p>
        </w:tc>
        <w:tc>
          <w:tcPr>
            <w:tcW w:w="709" w:type="dxa"/>
            <w:tcBorders>
              <w:top w:val="single" w:color="auto" w:sz="4" w:space="0"/>
              <w:left w:val="single" w:color="auto" w:sz="4" w:space="0"/>
              <w:bottom w:val="single" w:color="auto" w:sz="4" w:space="0"/>
              <w:right w:val="single" w:color="auto" w:sz="4" w:space="0"/>
            </w:tcBorders>
            <w:vAlign w:val="center"/>
          </w:tcPr>
          <w:p w14:paraId="6CEAE5AD">
            <w:pPr>
              <w:pStyle w:val="57"/>
              <w:ind w:firstLine="420"/>
              <w:rPr>
                <w:rFonts w:ascii="Times New Roman"/>
              </w:rPr>
            </w:pPr>
          </w:p>
        </w:tc>
        <w:tc>
          <w:tcPr>
            <w:tcW w:w="992" w:type="dxa"/>
            <w:tcBorders>
              <w:top w:val="single" w:color="auto" w:sz="4" w:space="0"/>
              <w:left w:val="single" w:color="auto" w:sz="4" w:space="0"/>
              <w:bottom w:val="single" w:color="auto" w:sz="4" w:space="0"/>
              <w:right w:val="single" w:color="auto" w:sz="4" w:space="0"/>
            </w:tcBorders>
          </w:tcPr>
          <w:p w14:paraId="0A7A1B35">
            <w:pPr>
              <w:pStyle w:val="57"/>
              <w:ind w:firstLine="420"/>
              <w:rPr>
                <w:rFonts w:ascii="Times New Roman"/>
              </w:rPr>
            </w:pPr>
          </w:p>
        </w:tc>
        <w:tc>
          <w:tcPr>
            <w:tcW w:w="1279" w:type="dxa"/>
            <w:tcBorders>
              <w:top w:val="single" w:color="auto" w:sz="4" w:space="0"/>
              <w:left w:val="single" w:color="auto" w:sz="4" w:space="0"/>
              <w:bottom w:val="single" w:color="auto" w:sz="4" w:space="0"/>
              <w:right w:val="single" w:color="auto" w:sz="4" w:space="0"/>
            </w:tcBorders>
            <w:vAlign w:val="center"/>
          </w:tcPr>
          <w:p w14:paraId="09726F63">
            <w:pPr>
              <w:pStyle w:val="57"/>
              <w:ind w:firstLine="420"/>
              <w:rPr>
                <w:rFonts w:ascii="Times New Roman"/>
              </w:rPr>
            </w:pPr>
          </w:p>
        </w:tc>
        <w:tc>
          <w:tcPr>
            <w:tcW w:w="1194" w:type="dxa"/>
            <w:tcBorders>
              <w:top w:val="single" w:color="auto" w:sz="4" w:space="0"/>
              <w:left w:val="single" w:color="auto" w:sz="4" w:space="0"/>
              <w:bottom w:val="single" w:color="auto" w:sz="4" w:space="0"/>
              <w:right w:val="single" w:color="auto" w:sz="4" w:space="0"/>
            </w:tcBorders>
            <w:vAlign w:val="center"/>
          </w:tcPr>
          <w:p w14:paraId="0627E61C">
            <w:pPr>
              <w:pStyle w:val="57"/>
              <w:ind w:firstLine="420"/>
              <w:rPr>
                <w:rFonts w:ascii="Times New Roman"/>
              </w:rPr>
            </w:pPr>
          </w:p>
        </w:tc>
        <w:tc>
          <w:tcPr>
            <w:tcW w:w="1150" w:type="dxa"/>
            <w:tcBorders>
              <w:top w:val="single" w:color="auto" w:sz="4" w:space="0"/>
              <w:left w:val="single" w:color="auto" w:sz="4" w:space="0"/>
              <w:bottom w:val="single" w:color="auto" w:sz="4" w:space="0"/>
              <w:right w:val="single" w:color="auto" w:sz="4" w:space="0"/>
            </w:tcBorders>
            <w:vAlign w:val="center"/>
          </w:tcPr>
          <w:p w14:paraId="43B37C0A">
            <w:pPr>
              <w:pStyle w:val="57"/>
              <w:ind w:firstLine="420"/>
              <w:rPr>
                <w:rFonts w:ascii="Times New Roman"/>
              </w:rPr>
            </w:pPr>
          </w:p>
        </w:tc>
        <w:tc>
          <w:tcPr>
            <w:tcW w:w="745" w:type="dxa"/>
            <w:tcBorders>
              <w:top w:val="single" w:color="auto" w:sz="4" w:space="0"/>
              <w:left w:val="single" w:color="auto" w:sz="4" w:space="0"/>
              <w:bottom w:val="single" w:color="auto" w:sz="4" w:space="0"/>
              <w:right w:val="single" w:color="auto" w:sz="4" w:space="0"/>
            </w:tcBorders>
            <w:vAlign w:val="center"/>
          </w:tcPr>
          <w:p w14:paraId="57AA6A7E">
            <w:pPr>
              <w:pStyle w:val="57"/>
              <w:ind w:firstLine="420"/>
              <w:rPr>
                <w:rFonts w:ascii="Times New Roman"/>
              </w:rPr>
            </w:pPr>
          </w:p>
        </w:tc>
        <w:tc>
          <w:tcPr>
            <w:tcW w:w="1137" w:type="dxa"/>
            <w:tcBorders>
              <w:top w:val="single" w:color="auto" w:sz="4" w:space="0"/>
              <w:left w:val="single" w:color="auto" w:sz="4" w:space="0"/>
              <w:bottom w:val="single" w:color="auto" w:sz="4" w:space="0"/>
              <w:right w:val="single" w:color="auto" w:sz="4" w:space="0"/>
            </w:tcBorders>
            <w:vAlign w:val="center"/>
          </w:tcPr>
          <w:p w14:paraId="3FC43BF7">
            <w:pPr>
              <w:pStyle w:val="57"/>
              <w:ind w:firstLine="420"/>
              <w:rPr>
                <w:rFonts w:ascii="Times New Roman"/>
              </w:rPr>
            </w:pPr>
          </w:p>
        </w:tc>
      </w:tr>
      <w:tr w14:paraId="1724D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577BBC8C">
            <w:pPr>
              <w:pStyle w:val="57"/>
              <w:ind w:firstLine="199" w:firstLineChars="95"/>
              <w:rPr>
                <w:rFonts w:ascii="Times New Roman"/>
              </w:rPr>
            </w:pPr>
            <w:r>
              <w:rPr>
                <w:rFonts w:ascii="Times New Roman"/>
              </w:rPr>
              <w:t>5</w:t>
            </w:r>
          </w:p>
        </w:tc>
        <w:tc>
          <w:tcPr>
            <w:tcW w:w="674" w:type="dxa"/>
            <w:tcBorders>
              <w:top w:val="single" w:color="auto" w:sz="4" w:space="0"/>
              <w:left w:val="single" w:color="auto" w:sz="4" w:space="0"/>
              <w:bottom w:val="single" w:color="auto" w:sz="4" w:space="0"/>
              <w:right w:val="single" w:color="auto" w:sz="4" w:space="0"/>
            </w:tcBorders>
            <w:vAlign w:val="center"/>
          </w:tcPr>
          <w:p w14:paraId="40FD3335">
            <w:pPr>
              <w:pStyle w:val="57"/>
              <w:ind w:firstLine="420"/>
              <w:rPr>
                <w:rFonts w:ascii="Times New Roman"/>
              </w:rPr>
            </w:pPr>
          </w:p>
        </w:tc>
        <w:tc>
          <w:tcPr>
            <w:tcW w:w="749" w:type="dxa"/>
            <w:tcBorders>
              <w:top w:val="single" w:color="auto" w:sz="4" w:space="0"/>
              <w:left w:val="single" w:color="auto" w:sz="4" w:space="0"/>
              <w:bottom w:val="single" w:color="auto" w:sz="4" w:space="0"/>
              <w:right w:val="single" w:color="auto" w:sz="4" w:space="0"/>
            </w:tcBorders>
            <w:vAlign w:val="center"/>
          </w:tcPr>
          <w:p w14:paraId="4CA244C1">
            <w:pPr>
              <w:pStyle w:val="57"/>
              <w:ind w:firstLine="420"/>
              <w:rPr>
                <w:rFonts w:ascii="Times New Roman"/>
              </w:rPr>
            </w:pPr>
          </w:p>
        </w:tc>
        <w:tc>
          <w:tcPr>
            <w:tcW w:w="709" w:type="dxa"/>
            <w:tcBorders>
              <w:top w:val="single" w:color="auto" w:sz="4" w:space="0"/>
              <w:left w:val="single" w:color="auto" w:sz="4" w:space="0"/>
              <w:bottom w:val="single" w:color="auto" w:sz="4" w:space="0"/>
              <w:right w:val="single" w:color="auto" w:sz="4" w:space="0"/>
            </w:tcBorders>
            <w:vAlign w:val="center"/>
          </w:tcPr>
          <w:p w14:paraId="08348B6A">
            <w:pPr>
              <w:pStyle w:val="57"/>
              <w:ind w:firstLine="420"/>
              <w:rPr>
                <w:rFonts w:ascii="Times New Roman"/>
              </w:rPr>
            </w:pPr>
          </w:p>
        </w:tc>
        <w:tc>
          <w:tcPr>
            <w:tcW w:w="992" w:type="dxa"/>
            <w:tcBorders>
              <w:top w:val="single" w:color="auto" w:sz="4" w:space="0"/>
              <w:left w:val="single" w:color="auto" w:sz="4" w:space="0"/>
              <w:bottom w:val="single" w:color="auto" w:sz="4" w:space="0"/>
              <w:right w:val="single" w:color="auto" w:sz="4" w:space="0"/>
            </w:tcBorders>
          </w:tcPr>
          <w:p w14:paraId="62D5192E">
            <w:pPr>
              <w:pStyle w:val="57"/>
              <w:ind w:firstLine="420"/>
              <w:rPr>
                <w:rFonts w:ascii="Times New Roman"/>
              </w:rPr>
            </w:pPr>
          </w:p>
        </w:tc>
        <w:tc>
          <w:tcPr>
            <w:tcW w:w="1279" w:type="dxa"/>
            <w:tcBorders>
              <w:top w:val="single" w:color="auto" w:sz="4" w:space="0"/>
              <w:left w:val="single" w:color="auto" w:sz="4" w:space="0"/>
              <w:bottom w:val="single" w:color="auto" w:sz="4" w:space="0"/>
              <w:right w:val="single" w:color="auto" w:sz="4" w:space="0"/>
            </w:tcBorders>
            <w:vAlign w:val="center"/>
          </w:tcPr>
          <w:p w14:paraId="2433D1FA">
            <w:pPr>
              <w:pStyle w:val="57"/>
              <w:ind w:firstLine="420"/>
              <w:rPr>
                <w:rFonts w:ascii="Times New Roman"/>
              </w:rPr>
            </w:pPr>
          </w:p>
        </w:tc>
        <w:tc>
          <w:tcPr>
            <w:tcW w:w="1194" w:type="dxa"/>
            <w:tcBorders>
              <w:top w:val="single" w:color="auto" w:sz="4" w:space="0"/>
              <w:left w:val="single" w:color="auto" w:sz="4" w:space="0"/>
              <w:bottom w:val="single" w:color="auto" w:sz="4" w:space="0"/>
              <w:right w:val="single" w:color="auto" w:sz="4" w:space="0"/>
            </w:tcBorders>
            <w:vAlign w:val="center"/>
          </w:tcPr>
          <w:p w14:paraId="730B3C9C">
            <w:pPr>
              <w:pStyle w:val="57"/>
              <w:ind w:firstLine="420"/>
              <w:rPr>
                <w:rFonts w:ascii="Times New Roman"/>
              </w:rPr>
            </w:pPr>
          </w:p>
        </w:tc>
        <w:tc>
          <w:tcPr>
            <w:tcW w:w="1150" w:type="dxa"/>
            <w:tcBorders>
              <w:top w:val="single" w:color="auto" w:sz="4" w:space="0"/>
              <w:left w:val="single" w:color="auto" w:sz="4" w:space="0"/>
              <w:bottom w:val="single" w:color="auto" w:sz="4" w:space="0"/>
              <w:right w:val="single" w:color="auto" w:sz="4" w:space="0"/>
            </w:tcBorders>
            <w:vAlign w:val="center"/>
          </w:tcPr>
          <w:p w14:paraId="11210FE1">
            <w:pPr>
              <w:pStyle w:val="57"/>
              <w:ind w:firstLine="420"/>
              <w:rPr>
                <w:rFonts w:ascii="Times New Roman"/>
              </w:rPr>
            </w:pPr>
          </w:p>
        </w:tc>
        <w:tc>
          <w:tcPr>
            <w:tcW w:w="745" w:type="dxa"/>
            <w:tcBorders>
              <w:top w:val="single" w:color="auto" w:sz="4" w:space="0"/>
              <w:left w:val="single" w:color="auto" w:sz="4" w:space="0"/>
              <w:bottom w:val="single" w:color="auto" w:sz="4" w:space="0"/>
              <w:right w:val="single" w:color="auto" w:sz="4" w:space="0"/>
            </w:tcBorders>
            <w:vAlign w:val="center"/>
          </w:tcPr>
          <w:p w14:paraId="3C6AF119">
            <w:pPr>
              <w:pStyle w:val="57"/>
              <w:ind w:firstLine="420"/>
              <w:rPr>
                <w:rFonts w:ascii="Times New Roman"/>
              </w:rPr>
            </w:pPr>
          </w:p>
        </w:tc>
        <w:tc>
          <w:tcPr>
            <w:tcW w:w="1137" w:type="dxa"/>
            <w:tcBorders>
              <w:top w:val="single" w:color="auto" w:sz="4" w:space="0"/>
              <w:left w:val="single" w:color="auto" w:sz="4" w:space="0"/>
              <w:bottom w:val="single" w:color="auto" w:sz="4" w:space="0"/>
              <w:right w:val="single" w:color="auto" w:sz="4" w:space="0"/>
            </w:tcBorders>
            <w:vAlign w:val="center"/>
          </w:tcPr>
          <w:p w14:paraId="6DB0150F">
            <w:pPr>
              <w:pStyle w:val="57"/>
              <w:ind w:firstLine="420"/>
              <w:rPr>
                <w:rFonts w:ascii="Times New Roman"/>
              </w:rPr>
            </w:pPr>
          </w:p>
        </w:tc>
      </w:tr>
      <w:tr w14:paraId="65924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7C527DD8">
            <w:pPr>
              <w:pStyle w:val="57"/>
              <w:ind w:firstLine="199" w:firstLineChars="95"/>
              <w:rPr>
                <w:rFonts w:ascii="Times New Roman"/>
              </w:rPr>
            </w:pPr>
            <w:r>
              <w:rPr>
                <w:rFonts w:ascii="Times New Roman"/>
              </w:rPr>
              <w:t>6</w:t>
            </w:r>
          </w:p>
        </w:tc>
        <w:tc>
          <w:tcPr>
            <w:tcW w:w="674" w:type="dxa"/>
            <w:tcBorders>
              <w:top w:val="single" w:color="auto" w:sz="4" w:space="0"/>
              <w:left w:val="single" w:color="auto" w:sz="4" w:space="0"/>
              <w:bottom w:val="single" w:color="auto" w:sz="4" w:space="0"/>
              <w:right w:val="single" w:color="auto" w:sz="4" w:space="0"/>
            </w:tcBorders>
            <w:vAlign w:val="center"/>
          </w:tcPr>
          <w:p w14:paraId="03B2BB76">
            <w:pPr>
              <w:pStyle w:val="57"/>
              <w:ind w:firstLine="420"/>
              <w:rPr>
                <w:rFonts w:ascii="Times New Roman"/>
              </w:rPr>
            </w:pPr>
          </w:p>
        </w:tc>
        <w:tc>
          <w:tcPr>
            <w:tcW w:w="749" w:type="dxa"/>
            <w:tcBorders>
              <w:top w:val="single" w:color="auto" w:sz="4" w:space="0"/>
              <w:left w:val="single" w:color="auto" w:sz="4" w:space="0"/>
              <w:bottom w:val="single" w:color="auto" w:sz="4" w:space="0"/>
              <w:right w:val="single" w:color="auto" w:sz="4" w:space="0"/>
            </w:tcBorders>
            <w:vAlign w:val="center"/>
          </w:tcPr>
          <w:p w14:paraId="7ACE583C">
            <w:pPr>
              <w:pStyle w:val="57"/>
              <w:ind w:firstLine="420"/>
              <w:rPr>
                <w:rFonts w:ascii="Times New Roman"/>
              </w:rPr>
            </w:pPr>
          </w:p>
        </w:tc>
        <w:tc>
          <w:tcPr>
            <w:tcW w:w="709" w:type="dxa"/>
            <w:tcBorders>
              <w:top w:val="single" w:color="auto" w:sz="4" w:space="0"/>
              <w:left w:val="single" w:color="auto" w:sz="4" w:space="0"/>
              <w:bottom w:val="single" w:color="auto" w:sz="4" w:space="0"/>
              <w:right w:val="single" w:color="auto" w:sz="4" w:space="0"/>
            </w:tcBorders>
            <w:vAlign w:val="center"/>
          </w:tcPr>
          <w:p w14:paraId="591BE2BE">
            <w:pPr>
              <w:pStyle w:val="57"/>
              <w:ind w:firstLine="420"/>
              <w:rPr>
                <w:rFonts w:ascii="Times New Roman"/>
              </w:rPr>
            </w:pPr>
          </w:p>
        </w:tc>
        <w:tc>
          <w:tcPr>
            <w:tcW w:w="992" w:type="dxa"/>
            <w:tcBorders>
              <w:top w:val="single" w:color="auto" w:sz="4" w:space="0"/>
              <w:left w:val="single" w:color="auto" w:sz="4" w:space="0"/>
              <w:bottom w:val="single" w:color="auto" w:sz="4" w:space="0"/>
              <w:right w:val="single" w:color="auto" w:sz="4" w:space="0"/>
            </w:tcBorders>
          </w:tcPr>
          <w:p w14:paraId="1DD67110">
            <w:pPr>
              <w:pStyle w:val="57"/>
              <w:ind w:firstLine="420"/>
              <w:rPr>
                <w:rFonts w:ascii="Times New Roman"/>
              </w:rPr>
            </w:pPr>
          </w:p>
        </w:tc>
        <w:tc>
          <w:tcPr>
            <w:tcW w:w="1279" w:type="dxa"/>
            <w:tcBorders>
              <w:top w:val="single" w:color="auto" w:sz="4" w:space="0"/>
              <w:left w:val="single" w:color="auto" w:sz="4" w:space="0"/>
              <w:bottom w:val="single" w:color="auto" w:sz="4" w:space="0"/>
              <w:right w:val="single" w:color="auto" w:sz="4" w:space="0"/>
            </w:tcBorders>
            <w:vAlign w:val="center"/>
          </w:tcPr>
          <w:p w14:paraId="46BC24B7">
            <w:pPr>
              <w:pStyle w:val="57"/>
              <w:ind w:firstLine="420"/>
              <w:rPr>
                <w:rFonts w:ascii="Times New Roman"/>
              </w:rPr>
            </w:pPr>
          </w:p>
        </w:tc>
        <w:tc>
          <w:tcPr>
            <w:tcW w:w="1194" w:type="dxa"/>
            <w:tcBorders>
              <w:top w:val="single" w:color="auto" w:sz="4" w:space="0"/>
              <w:left w:val="single" w:color="auto" w:sz="4" w:space="0"/>
              <w:bottom w:val="single" w:color="auto" w:sz="4" w:space="0"/>
              <w:right w:val="single" w:color="auto" w:sz="4" w:space="0"/>
            </w:tcBorders>
            <w:vAlign w:val="center"/>
          </w:tcPr>
          <w:p w14:paraId="3AD95945">
            <w:pPr>
              <w:pStyle w:val="57"/>
              <w:ind w:firstLine="420"/>
              <w:rPr>
                <w:rFonts w:ascii="Times New Roman"/>
              </w:rPr>
            </w:pPr>
          </w:p>
        </w:tc>
        <w:tc>
          <w:tcPr>
            <w:tcW w:w="1150" w:type="dxa"/>
            <w:tcBorders>
              <w:top w:val="single" w:color="auto" w:sz="4" w:space="0"/>
              <w:left w:val="single" w:color="auto" w:sz="4" w:space="0"/>
              <w:bottom w:val="single" w:color="auto" w:sz="4" w:space="0"/>
              <w:right w:val="single" w:color="auto" w:sz="4" w:space="0"/>
            </w:tcBorders>
            <w:vAlign w:val="center"/>
          </w:tcPr>
          <w:p w14:paraId="3F428F46">
            <w:pPr>
              <w:pStyle w:val="57"/>
              <w:ind w:firstLine="420"/>
              <w:rPr>
                <w:rFonts w:ascii="Times New Roman"/>
              </w:rPr>
            </w:pPr>
          </w:p>
        </w:tc>
        <w:tc>
          <w:tcPr>
            <w:tcW w:w="745" w:type="dxa"/>
            <w:tcBorders>
              <w:top w:val="single" w:color="auto" w:sz="4" w:space="0"/>
              <w:left w:val="single" w:color="auto" w:sz="4" w:space="0"/>
              <w:bottom w:val="single" w:color="auto" w:sz="4" w:space="0"/>
              <w:right w:val="single" w:color="auto" w:sz="4" w:space="0"/>
            </w:tcBorders>
            <w:vAlign w:val="center"/>
          </w:tcPr>
          <w:p w14:paraId="777F36C9">
            <w:pPr>
              <w:pStyle w:val="57"/>
              <w:ind w:firstLine="420"/>
              <w:rPr>
                <w:rFonts w:ascii="Times New Roman"/>
              </w:rPr>
            </w:pPr>
          </w:p>
        </w:tc>
        <w:tc>
          <w:tcPr>
            <w:tcW w:w="1137" w:type="dxa"/>
            <w:tcBorders>
              <w:top w:val="single" w:color="auto" w:sz="4" w:space="0"/>
              <w:left w:val="single" w:color="auto" w:sz="4" w:space="0"/>
              <w:bottom w:val="single" w:color="auto" w:sz="4" w:space="0"/>
              <w:right w:val="single" w:color="auto" w:sz="4" w:space="0"/>
            </w:tcBorders>
            <w:vAlign w:val="center"/>
          </w:tcPr>
          <w:p w14:paraId="6665AC5C">
            <w:pPr>
              <w:pStyle w:val="57"/>
              <w:ind w:firstLine="420"/>
              <w:rPr>
                <w:rFonts w:ascii="Times New Roman"/>
              </w:rPr>
            </w:pPr>
          </w:p>
        </w:tc>
      </w:tr>
      <w:tr w14:paraId="6FF4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3712E1F9">
            <w:pPr>
              <w:pStyle w:val="57"/>
              <w:ind w:firstLine="199" w:firstLineChars="95"/>
              <w:rPr>
                <w:rFonts w:ascii="Times New Roman"/>
              </w:rPr>
            </w:pPr>
            <w:r>
              <w:rPr>
                <w:rFonts w:ascii="Times New Roman"/>
              </w:rPr>
              <w:t>7</w:t>
            </w:r>
          </w:p>
        </w:tc>
        <w:tc>
          <w:tcPr>
            <w:tcW w:w="674" w:type="dxa"/>
            <w:tcBorders>
              <w:top w:val="single" w:color="auto" w:sz="4" w:space="0"/>
              <w:left w:val="single" w:color="auto" w:sz="4" w:space="0"/>
              <w:bottom w:val="single" w:color="auto" w:sz="4" w:space="0"/>
              <w:right w:val="single" w:color="auto" w:sz="4" w:space="0"/>
            </w:tcBorders>
            <w:vAlign w:val="center"/>
          </w:tcPr>
          <w:p w14:paraId="6A73CBDF">
            <w:pPr>
              <w:pStyle w:val="57"/>
              <w:ind w:firstLine="420"/>
              <w:rPr>
                <w:rFonts w:ascii="Times New Roman"/>
              </w:rPr>
            </w:pPr>
          </w:p>
        </w:tc>
        <w:tc>
          <w:tcPr>
            <w:tcW w:w="749" w:type="dxa"/>
            <w:tcBorders>
              <w:top w:val="single" w:color="auto" w:sz="4" w:space="0"/>
              <w:left w:val="single" w:color="auto" w:sz="4" w:space="0"/>
              <w:bottom w:val="single" w:color="auto" w:sz="4" w:space="0"/>
              <w:right w:val="single" w:color="auto" w:sz="4" w:space="0"/>
            </w:tcBorders>
            <w:vAlign w:val="center"/>
          </w:tcPr>
          <w:p w14:paraId="77610F9D">
            <w:pPr>
              <w:pStyle w:val="57"/>
              <w:ind w:firstLine="420"/>
              <w:rPr>
                <w:rFonts w:ascii="Times New Roman"/>
              </w:rPr>
            </w:pPr>
          </w:p>
        </w:tc>
        <w:tc>
          <w:tcPr>
            <w:tcW w:w="709" w:type="dxa"/>
            <w:tcBorders>
              <w:top w:val="single" w:color="auto" w:sz="4" w:space="0"/>
              <w:left w:val="single" w:color="auto" w:sz="4" w:space="0"/>
              <w:bottom w:val="single" w:color="auto" w:sz="4" w:space="0"/>
              <w:right w:val="single" w:color="auto" w:sz="4" w:space="0"/>
            </w:tcBorders>
            <w:vAlign w:val="center"/>
          </w:tcPr>
          <w:p w14:paraId="61A0DF90">
            <w:pPr>
              <w:pStyle w:val="57"/>
              <w:ind w:firstLine="420"/>
              <w:rPr>
                <w:rFonts w:ascii="Times New Roman"/>
              </w:rPr>
            </w:pPr>
          </w:p>
        </w:tc>
        <w:tc>
          <w:tcPr>
            <w:tcW w:w="992" w:type="dxa"/>
            <w:tcBorders>
              <w:top w:val="single" w:color="auto" w:sz="4" w:space="0"/>
              <w:left w:val="single" w:color="auto" w:sz="4" w:space="0"/>
              <w:bottom w:val="single" w:color="auto" w:sz="4" w:space="0"/>
              <w:right w:val="single" w:color="auto" w:sz="4" w:space="0"/>
            </w:tcBorders>
          </w:tcPr>
          <w:p w14:paraId="73AD75F2">
            <w:pPr>
              <w:pStyle w:val="57"/>
              <w:ind w:firstLine="420"/>
              <w:rPr>
                <w:rFonts w:ascii="Times New Roman"/>
              </w:rPr>
            </w:pPr>
          </w:p>
        </w:tc>
        <w:tc>
          <w:tcPr>
            <w:tcW w:w="1279" w:type="dxa"/>
            <w:tcBorders>
              <w:top w:val="single" w:color="auto" w:sz="4" w:space="0"/>
              <w:left w:val="single" w:color="auto" w:sz="4" w:space="0"/>
              <w:bottom w:val="single" w:color="auto" w:sz="4" w:space="0"/>
              <w:right w:val="single" w:color="auto" w:sz="4" w:space="0"/>
            </w:tcBorders>
            <w:vAlign w:val="center"/>
          </w:tcPr>
          <w:p w14:paraId="6092AE90">
            <w:pPr>
              <w:pStyle w:val="57"/>
              <w:ind w:firstLine="420"/>
              <w:rPr>
                <w:rFonts w:ascii="Times New Roman"/>
              </w:rPr>
            </w:pPr>
          </w:p>
        </w:tc>
        <w:tc>
          <w:tcPr>
            <w:tcW w:w="1194" w:type="dxa"/>
            <w:tcBorders>
              <w:top w:val="single" w:color="auto" w:sz="4" w:space="0"/>
              <w:left w:val="single" w:color="auto" w:sz="4" w:space="0"/>
              <w:bottom w:val="single" w:color="auto" w:sz="4" w:space="0"/>
              <w:right w:val="single" w:color="auto" w:sz="4" w:space="0"/>
            </w:tcBorders>
            <w:vAlign w:val="center"/>
          </w:tcPr>
          <w:p w14:paraId="763FA8A5">
            <w:pPr>
              <w:pStyle w:val="57"/>
              <w:ind w:firstLine="420"/>
              <w:rPr>
                <w:rFonts w:ascii="Times New Roman"/>
              </w:rPr>
            </w:pPr>
          </w:p>
        </w:tc>
        <w:tc>
          <w:tcPr>
            <w:tcW w:w="1150" w:type="dxa"/>
            <w:tcBorders>
              <w:top w:val="single" w:color="auto" w:sz="4" w:space="0"/>
              <w:left w:val="single" w:color="auto" w:sz="4" w:space="0"/>
              <w:bottom w:val="single" w:color="auto" w:sz="4" w:space="0"/>
              <w:right w:val="single" w:color="auto" w:sz="4" w:space="0"/>
            </w:tcBorders>
            <w:vAlign w:val="center"/>
          </w:tcPr>
          <w:p w14:paraId="0335B616">
            <w:pPr>
              <w:pStyle w:val="57"/>
              <w:ind w:firstLine="420"/>
              <w:rPr>
                <w:rFonts w:ascii="Times New Roman"/>
              </w:rPr>
            </w:pPr>
          </w:p>
        </w:tc>
        <w:tc>
          <w:tcPr>
            <w:tcW w:w="745" w:type="dxa"/>
            <w:tcBorders>
              <w:top w:val="single" w:color="auto" w:sz="4" w:space="0"/>
              <w:left w:val="single" w:color="auto" w:sz="4" w:space="0"/>
              <w:bottom w:val="single" w:color="auto" w:sz="4" w:space="0"/>
              <w:right w:val="single" w:color="auto" w:sz="4" w:space="0"/>
            </w:tcBorders>
            <w:vAlign w:val="center"/>
          </w:tcPr>
          <w:p w14:paraId="3E970C16">
            <w:pPr>
              <w:pStyle w:val="57"/>
              <w:ind w:firstLine="420"/>
              <w:rPr>
                <w:rFonts w:ascii="Times New Roman"/>
              </w:rPr>
            </w:pPr>
          </w:p>
        </w:tc>
        <w:tc>
          <w:tcPr>
            <w:tcW w:w="1137" w:type="dxa"/>
            <w:tcBorders>
              <w:top w:val="single" w:color="auto" w:sz="4" w:space="0"/>
              <w:left w:val="single" w:color="auto" w:sz="4" w:space="0"/>
              <w:bottom w:val="single" w:color="auto" w:sz="4" w:space="0"/>
              <w:right w:val="single" w:color="auto" w:sz="4" w:space="0"/>
            </w:tcBorders>
            <w:vAlign w:val="center"/>
          </w:tcPr>
          <w:p w14:paraId="43B77446">
            <w:pPr>
              <w:pStyle w:val="57"/>
              <w:ind w:firstLine="420"/>
              <w:rPr>
                <w:rFonts w:ascii="Times New Roman"/>
              </w:rPr>
            </w:pPr>
          </w:p>
        </w:tc>
      </w:tr>
      <w:tr w14:paraId="6BFFD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0E585834">
            <w:pPr>
              <w:pStyle w:val="57"/>
              <w:ind w:firstLine="0" w:firstLineChars="0"/>
              <w:jc w:val="center"/>
              <w:rPr>
                <w:rFonts w:ascii="Times New Roman"/>
              </w:rPr>
            </w:pPr>
            <w:r>
              <w:rPr>
                <w:rFonts w:ascii="Times New Roman"/>
              </w:rPr>
              <w:t>…</w:t>
            </w:r>
          </w:p>
        </w:tc>
        <w:tc>
          <w:tcPr>
            <w:tcW w:w="674" w:type="dxa"/>
            <w:tcBorders>
              <w:top w:val="single" w:color="auto" w:sz="4" w:space="0"/>
              <w:left w:val="single" w:color="auto" w:sz="4" w:space="0"/>
              <w:bottom w:val="single" w:color="auto" w:sz="4" w:space="0"/>
              <w:right w:val="single" w:color="auto" w:sz="4" w:space="0"/>
            </w:tcBorders>
            <w:vAlign w:val="center"/>
          </w:tcPr>
          <w:p w14:paraId="6E3C7491">
            <w:pPr>
              <w:pStyle w:val="57"/>
              <w:ind w:firstLine="420"/>
              <w:rPr>
                <w:rFonts w:ascii="Times New Roman"/>
              </w:rPr>
            </w:pPr>
          </w:p>
        </w:tc>
        <w:tc>
          <w:tcPr>
            <w:tcW w:w="749" w:type="dxa"/>
            <w:tcBorders>
              <w:top w:val="single" w:color="auto" w:sz="4" w:space="0"/>
              <w:left w:val="single" w:color="auto" w:sz="4" w:space="0"/>
              <w:bottom w:val="single" w:color="auto" w:sz="4" w:space="0"/>
              <w:right w:val="single" w:color="auto" w:sz="4" w:space="0"/>
            </w:tcBorders>
            <w:vAlign w:val="center"/>
          </w:tcPr>
          <w:p w14:paraId="2050C8ED">
            <w:pPr>
              <w:pStyle w:val="57"/>
              <w:ind w:firstLine="420"/>
              <w:rPr>
                <w:rFonts w:ascii="Times New Roman"/>
              </w:rPr>
            </w:pPr>
          </w:p>
        </w:tc>
        <w:tc>
          <w:tcPr>
            <w:tcW w:w="709" w:type="dxa"/>
            <w:tcBorders>
              <w:top w:val="single" w:color="auto" w:sz="4" w:space="0"/>
              <w:left w:val="single" w:color="auto" w:sz="4" w:space="0"/>
              <w:bottom w:val="single" w:color="auto" w:sz="4" w:space="0"/>
              <w:right w:val="single" w:color="auto" w:sz="4" w:space="0"/>
            </w:tcBorders>
            <w:vAlign w:val="center"/>
          </w:tcPr>
          <w:p w14:paraId="5638F574">
            <w:pPr>
              <w:pStyle w:val="57"/>
              <w:ind w:firstLine="420"/>
              <w:rPr>
                <w:rFonts w:ascii="Times New Roman"/>
              </w:rPr>
            </w:pPr>
          </w:p>
        </w:tc>
        <w:tc>
          <w:tcPr>
            <w:tcW w:w="992" w:type="dxa"/>
            <w:tcBorders>
              <w:top w:val="single" w:color="auto" w:sz="4" w:space="0"/>
              <w:left w:val="single" w:color="auto" w:sz="4" w:space="0"/>
              <w:bottom w:val="single" w:color="auto" w:sz="4" w:space="0"/>
              <w:right w:val="single" w:color="auto" w:sz="4" w:space="0"/>
            </w:tcBorders>
          </w:tcPr>
          <w:p w14:paraId="622D364F">
            <w:pPr>
              <w:pStyle w:val="57"/>
              <w:ind w:firstLine="420"/>
              <w:rPr>
                <w:rFonts w:ascii="Times New Roman"/>
              </w:rPr>
            </w:pPr>
          </w:p>
        </w:tc>
        <w:tc>
          <w:tcPr>
            <w:tcW w:w="1279" w:type="dxa"/>
            <w:tcBorders>
              <w:top w:val="single" w:color="auto" w:sz="4" w:space="0"/>
              <w:left w:val="single" w:color="auto" w:sz="4" w:space="0"/>
              <w:bottom w:val="single" w:color="auto" w:sz="4" w:space="0"/>
              <w:right w:val="single" w:color="auto" w:sz="4" w:space="0"/>
            </w:tcBorders>
            <w:vAlign w:val="center"/>
          </w:tcPr>
          <w:p w14:paraId="7B89665D">
            <w:pPr>
              <w:pStyle w:val="57"/>
              <w:ind w:firstLine="420"/>
              <w:rPr>
                <w:rFonts w:ascii="Times New Roman"/>
              </w:rPr>
            </w:pPr>
          </w:p>
        </w:tc>
        <w:tc>
          <w:tcPr>
            <w:tcW w:w="1194" w:type="dxa"/>
            <w:tcBorders>
              <w:top w:val="single" w:color="auto" w:sz="4" w:space="0"/>
              <w:left w:val="single" w:color="auto" w:sz="4" w:space="0"/>
              <w:bottom w:val="single" w:color="auto" w:sz="4" w:space="0"/>
              <w:right w:val="single" w:color="auto" w:sz="4" w:space="0"/>
            </w:tcBorders>
            <w:vAlign w:val="center"/>
          </w:tcPr>
          <w:p w14:paraId="6128ECAD">
            <w:pPr>
              <w:pStyle w:val="57"/>
              <w:ind w:firstLine="420"/>
              <w:rPr>
                <w:rFonts w:ascii="Times New Roman"/>
              </w:rPr>
            </w:pPr>
          </w:p>
        </w:tc>
        <w:tc>
          <w:tcPr>
            <w:tcW w:w="1150" w:type="dxa"/>
            <w:tcBorders>
              <w:top w:val="single" w:color="auto" w:sz="4" w:space="0"/>
              <w:left w:val="single" w:color="auto" w:sz="4" w:space="0"/>
              <w:bottom w:val="single" w:color="auto" w:sz="4" w:space="0"/>
              <w:right w:val="single" w:color="auto" w:sz="4" w:space="0"/>
            </w:tcBorders>
            <w:vAlign w:val="center"/>
          </w:tcPr>
          <w:p w14:paraId="7A0CA274">
            <w:pPr>
              <w:pStyle w:val="57"/>
              <w:ind w:firstLine="420"/>
              <w:rPr>
                <w:rFonts w:ascii="Times New Roman"/>
              </w:rPr>
            </w:pPr>
          </w:p>
        </w:tc>
        <w:tc>
          <w:tcPr>
            <w:tcW w:w="745" w:type="dxa"/>
            <w:tcBorders>
              <w:top w:val="single" w:color="auto" w:sz="4" w:space="0"/>
              <w:left w:val="single" w:color="auto" w:sz="4" w:space="0"/>
              <w:bottom w:val="single" w:color="auto" w:sz="4" w:space="0"/>
              <w:right w:val="single" w:color="auto" w:sz="4" w:space="0"/>
            </w:tcBorders>
            <w:vAlign w:val="center"/>
          </w:tcPr>
          <w:p w14:paraId="51C134C6">
            <w:pPr>
              <w:pStyle w:val="57"/>
              <w:ind w:firstLine="420"/>
              <w:rPr>
                <w:rFonts w:ascii="Times New Roman"/>
              </w:rPr>
            </w:pPr>
          </w:p>
        </w:tc>
        <w:tc>
          <w:tcPr>
            <w:tcW w:w="1137" w:type="dxa"/>
            <w:tcBorders>
              <w:top w:val="single" w:color="auto" w:sz="4" w:space="0"/>
              <w:left w:val="single" w:color="auto" w:sz="4" w:space="0"/>
              <w:bottom w:val="single" w:color="auto" w:sz="4" w:space="0"/>
              <w:right w:val="single" w:color="auto" w:sz="4" w:space="0"/>
            </w:tcBorders>
            <w:vAlign w:val="center"/>
          </w:tcPr>
          <w:p w14:paraId="7C127AD9">
            <w:pPr>
              <w:pStyle w:val="57"/>
              <w:ind w:firstLine="420"/>
              <w:rPr>
                <w:rFonts w:ascii="Times New Roman"/>
              </w:rPr>
            </w:pPr>
          </w:p>
        </w:tc>
      </w:tr>
      <w:tr w14:paraId="2ADA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3" w:type="dxa"/>
            <w:gridSpan w:val="10"/>
            <w:tcBorders>
              <w:top w:val="single" w:color="auto" w:sz="4" w:space="0"/>
              <w:left w:val="single" w:color="auto" w:sz="4" w:space="0"/>
              <w:bottom w:val="single" w:color="auto" w:sz="4" w:space="0"/>
              <w:right w:val="single" w:color="auto" w:sz="4" w:space="0"/>
            </w:tcBorders>
          </w:tcPr>
          <w:p w14:paraId="521158C5">
            <w:pPr>
              <w:pStyle w:val="57"/>
              <w:ind w:firstLine="420"/>
              <w:rPr>
                <w:rFonts w:ascii="Times New Roman"/>
              </w:rPr>
            </w:pPr>
            <w:r>
              <w:rPr>
                <w:rFonts w:ascii="Times New Roman"/>
              </w:rPr>
              <w:t>注1：被害率( %) =被害株数/调查总株数×100</w:t>
            </w:r>
          </w:p>
          <w:p w14:paraId="7E87627E">
            <w:pPr>
              <w:pStyle w:val="57"/>
              <w:ind w:firstLine="420"/>
              <w:rPr>
                <w:rFonts w:ascii="Times New Roman"/>
              </w:rPr>
            </w:pPr>
            <w:r>
              <w:rPr>
                <w:rFonts w:ascii="Times New Roman"/>
              </w:rPr>
              <w:t>注2：虫口密度（头/株）=调查总活虫数/调查总株数</w:t>
            </w:r>
          </w:p>
        </w:tc>
      </w:tr>
    </w:tbl>
    <w:p w14:paraId="18ED2D80">
      <w:pPr>
        <w:pStyle w:val="78"/>
        <w:spacing w:before="156" w:after="156"/>
      </w:pPr>
      <w:r>
        <w:rPr>
          <w:rFonts w:hint="eastAsia"/>
        </w:rPr>
        <w:t>病害监测记录</w:t>
      </w:r>
    </w:p>
    <w:tbl>
      <w:tblPr>
        <w:tblStyle w:val="27"/>
        <w:tblW w:w="5003" w:type="pct"/>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702"/>
        <w:gridCol w:w="705"/>
        <w:gridCol w:w="878"/>
        <w:gridCol w:w="850"/>
        <w:gridCol w:w="815"/>
        <w:gridCol w:w="354"/>
        <w:gridCol w:w="354"/>
        <w:gridCol w:w="354"/>
        <w:gridCol w:w="354"/>
        <w:gridCol w:w="376"/>
        <w:gridCol w:w="1159"/>
        <w:gridCol w:w="749"/>
        <w:gridCol w:w="1127"/>
      </w:tblGrid>
      <w:tr w14:paraId="2ED3F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99" w:type="dxa"/>
            <w:tcBorders>
              <w:top w:val="single" w:color="auto" w:sz="4" w:space="0"/>
              <w:left w:val="single" w:color="auto" w:sz="4" w:space="0"/>
              <w:bottom w:val="single" w:color="auto" w:sz="4" w:space="0"/>
              <w:right w:val="single" w:color="auto" w:sz="4" w:space="0"/>
            </w:tcBorders>
            <w:vAlign w:val="center"/>
          </w:tcPr>
          <w:p w14:paraId="5DF74E61">
            <w:pPr>
              <w:pStyle w:val="57"/>
              <w:ind w:firstLine="0" w:firstLineChars="0"/>
              <w:rPr>
                <w:b/>
              </w:rPr>
            </w:pPr>
            <w:r>
              <w:rPr>
                <w:b/>
              </w:rPr>
              <w:t>种植</w:t>
            </w:r>
          </w:p>
          <w:p w14:paraId="7386D8FE">
            <w:pPr>
              <w:pStyle w:val="57"/>
              <w:ind w:firstLine="0" w:firstLineChars="0"/>
              <w:rPr>
                <w:b/>
              </w:rPr>
            </w:pPr>
            <w:r>
              <w:rPr>
                <w:b/>
              </w:rPr>
              <w:t>区域</w:t>
            </w:r>
          </w:p>
        </w:tc>
        <w:tc>
          <w:tcPr>
            <w:tcW w:w="1407" w:type="dxa"/>
            <w:gridSpan w:val="2"/>
            <w:tcBorders>
              <w:top w:val="single" w:color="auto" w:sz="4" w:space="0"/>
              <w:left w:val="single" w:color="auto" w:sz="4" w:space="0"/>
              <w:bottom w:val="single" w:color="auto" w:sz="4" w:space="0"/>
              <w:right w:val="single" w:color="auto" w:sz="4" w:space="0"/>
            </w:tcBorders>
            <w:vAlign w:val="center"/>
          </w:tcPr>
          <w:p w14:paraId="173F8ED9">
            <w:pPr>
              <w:pStyle w:val="57"/>
              <w:ind w:firstLine="422"/>
              <w:rPr>
                <w:b/>
              </w:rPr>
            </w:pPr>
          </w:p>
        </w:tc>
        <w:tc>
          <w:tcPr>
            <w:tcW w:w="878" w:type="dxa"/>
            <w:tcBorders>
              <w:top w:val="single" w:color="auto" w:sz="4" w:space="0"/>
              <w:left w:val="single" w:color="auto" w:sz="4" w:space="0"/>
              <w:bottom w:val="single" w:color="auto" w:sz="4" w:space="0"/>
              <w:right w:val="single" w:color="auto" w:sz="4" w:space="0"/>
            </w:tcBorders>
            <w:vAlign w:val="center"/>
          </w:tcPr>
          <w:p w14:paraId="7C57D6FF">
            <w:pPr>
              <w:pStyle w:val="57"/>
              <w:ind w:firstLine="0" w:firstLineChars="0"/>
              <w:rPr>
                <w:b/>
              </w:rPr>
            </w:pPr>
            <w:r>
              <w:rPr>
                <w:b/>
              </w:rPr>
              <w:t>品种及来源</w:t>
            </w:r>
          </w:p>
        </w:tc>
        <w:tc>
          <w:tcPr>
            <w:tcW w:w="850" w:type="dxa"/>
            <w:tcBorders>
              <w:top w:val="single" w:color="auto" w:sz="4" w:space="0"/>
              <w:left w:val="single" w:color="auto" w:sz="4" w:space="0"/>
              <w:bottom w:val="single" w:color="auto" w:sz="4" w:space="0"/>
              <w:right w:val="single" w:color="auto" w:sz="4" w:space="0"/>
            </w:tcBorders>
          </w:tcPr>
          <w:p w14:paraId="50DFEF5E">
            <w:pPr>
              <w:pStyle w:val="57"/>
              <w:ind w:firstLine="422"/>
              <w:rPr>
                <w:b/>
              </w:rPr>
            </w:pPr>
          </w:p>
        </w:tc>
        <w:tc>
          <w:tcPr>
            <w:tcW w:w="815" w:type="dxa"/>
            <w:tcBorders>
              <w:top w:val="single" w:color="auto" w:sz="4" w:space="0"/>
              <w:left w:val="single" w:color="auto" w:sz="4" w:space="0"/>
              <w:bottom w:val="single" w:color="auto" w:sz="4" w:space="0"/>
              <w:right w:val="single" w:color="auto" w:sz="4" w:space="0"/>
            </w:tcBorders>
            <w:vAlign w:val="center"/>
          </w:tcPr>
          <w:p w14:paraId="39EED75E">
            <w:pPr>
              <w:pStyle w:val="57"/>
              <w:ind w:firstLine="0" w:firstLineChars="0"/>
              <w:rPr>
                <w:b/>
              </w:rPr>
            </w:pPr>
            <w:r>
              <w:rPr>
                <w:b/>
              </w:rPr>
              <w:t>面积（亩）</w:t>
            </w:r>
          </w:p>
        </w:tc>
        <w:tc>
          <w:tcPr>
            <w:tcW w:w="4827" w:type="dxa"/>
            <w:gridSpan w:val="8"/>
            <w:tcBorders>
              <w:top w:val="single" w:color="auto" w:sz="4" w:space="0"/>
              <w:left w:val="single" w:color="auto" w:sz="4" w:space="0"/>
              <w:bottom w:val="single" w:color="auto" w:sz="4" w:space="0"/>
              <w:right w:val="single" w:color="auto" w:sz="4" w:space="0"/>
            </w:tcBorders>
            <w:vAlign w:val="center"/>
          </w:tcPr>
          <w:p w14:paraId="1AC91268">
            <w:pPr>
              <w:pStyle w:val="57"/>
              <w:ind w:firstLine="422"/>
              <w:rPr>
                <w:b/>
              </w:rPr>
            </w:pPr>
          </w:p>
        </w:tc>
      </w:tr>
      <w:tr w14:paraId="46727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99" w:type="dxa"/>
            <w:vMerge w:val="restart"/>
            <w:tcBorders>
              <w:top w:val="nil"/>
              <w:left w:val="single" w:color="auto" w:sz="4" w:space="0"/>
              <w:bottom w:val="single" w:color="auto" w:sz="4" w:space="0"/>
              <w:right w:val="single" w:color="auto" w:sz="4" w:space="0"/>
            </w:tcBorders>
            <w:vAlign w:val="center"/>
          </w:tcPr>
          <w:p w14:paraId="13C8E9B2">
            <w:pPr>
              <w:pStyle w:val="57"/>
              <w:ind w:firstLine="0" w:firstLineChars="0"/>
              <w:rPr>
                <w:b/>
              </w:rPr>
            </w:pPr>
            <w:r>
              <w:rPr>
                <w:b/>
              </w:rPr>
              <w:t>样方号</w:t>
            </w:r>
          </w:p>
        </w:tc>
        <w:tc>
          <w:tcPr>
            <w:tcW w:w="702" w:type="dxa"/>
            <w:vMerge w:val="restart"/>
            <w:tcBorders>
              <w:top w:val="nil"/>
              <w:left w:val="single" w:color="auto" w:sz="4" w:space="0"/>
              <w:bottom w:val="single" w:color="auto" w:sz="4" w:space="0"/>
              <w:right w:val="single" w:color="auto" w:sz="4" w:space="0"/>
            </w:tcBorders>
            <w:vAlign w:val="center"/>
          </w:tcPr>
          <w:p w14:paraId="1DBA1E9E">
            <w:pPr>
              <w:pStyle w:val="57"/>
              <w:ind w:firstLine="0" w:firstLineChars="0"/>
              <w:rPr>
                <w:b/>
              </w:rPr>
            </w:pPr>
            <w:r>
              <w:rPr>
                <w:b/>
              </w:rPr>
              <w:t>调查时间</w:t>
            </w:r>
          </w:p>
        </w:tc>
        <w:tc>
          <w:tcPr>
            <w:tcW w:w="705" w:type="dxa"/>
            <w:vMerge w:val="restart"/>
            <w:tcBorders>
              <w:top w:val="nil"/>
              <w:left w:val="single" w:color="auto" w:sz="4" w:space="0"/>
              <w:bottom w:val="single" w:color="auto" w:sz="4" w:space="0"/>
              <w:right w:val="single" w:color="auto" w:sz="4" w:space="0"/>
            </w:tcBorders>
            <w:vAlign w:val="center"/>
          </w:tcPr>
          <w:p w14:paraId="08355BC8">
            <w:pPr>
              <w:pStyle w:val="57"/>
              <w:ind w:firstLine="0" w:firstLineChars="0"/>
              <w:rPr>
                <w:b/>
              </w:rPr>
            </w:pPr>
            <w:r>
              <w:rPr>
                <w:b/>
              </w:rPr>
              <w:t>调查株数</w:t>
            </w:r>
          </w:p>
        </w:tc>
        <w:tc>
          <w:tcPr>
            <w:tcW w:w="878" w:type="dxa"/>
            <w:vMerge w:val="restart"/>
            <w:tcBorders>
              <w:top w:val="nil"/>
              <w:left w:val="single" w:color="auto" w:sz="4" w:space="0"/>
              <w:bottom w:val="single" w:color="auto" w:sz="4" w:space="0"/>
              <w:right w:val="single" w:color="auto" w:sz="4" w:space="0"/>
            </w:tcBorders>
            <w:vAlign w:val="center"/>
          </w:tcPr>
          <w:p w14:paraId="020ECCF8">
            <w:pPr>
              <w:pStyle w:val="57"/>
              <w:ind w:firstLine="0" w:firstLineChars="0"/>
              <w:rPr>
                <w:b/>
              </w:rPr>
            </w:pPr>
            <w:r>
              <w:rPr>
                <w:b/>
              </w:rPr>
              <w:t>感病</w:t>
            </w:r>
          </w:p>
          <w:p w14:paraId="0CD9FA3F">
            <w:pPr>
              <w:pStyle w:val="57"/>
              <w:ind w:firstLine="0" w:firstLineChars="0"/>
              <w:rPr>
                <w:b/>
              </w:rPr>
            </w:pPr>
            <w:r>
              <w:rPr>
                <w:b/>
              </w:rPr>
              <w:t>株数</w:t>
            </w:r>
          </w:p>
        </w:tc>
        <w:tc>
          <w:tcPr>
            <w:tcW w:w="850" w:type="dxa"/>
            <w:vMerge w:val="restart"/>
            <w:tcBorders>
              <w:top w:val="nil"/>
              <w:left w:val="single" w:color="auto" w:sz="4" w:space="0"/>
              <w:bottom w:val="single" w:color="auto" w:sz="4" w:space="0"/>
              <w:right w:val="single" w:color="auto" w:sz="4" w:space="0"/>
            </w:tcBorders>
            <w:vAlign w:val="center"/>
          </w:tcPr>
          <w:p w14:paraId="2162068D">
            <w:pPr>
              <w:pStyle w:val="57"/>
              <w:ind w:firstLine="0" w:firstLineChars="0"/>
              <w:rPr>
                <w:b/>
              </w:rPr>
            </w:pPr>
            <w:r>
              <w:rPr>
                <w:b/>
              </w:rPr>
              <w:t>发病率（%）</w:t>
            </w:r>
          </w:p>
        </w:tc>
        <w:tc>
          <w:tcPr>
            <w:tcW w:w="815" w:type="dxa"/>
            <w:vMerge w:val="restart"/>
            <w:tcBorders>
              <w:top w:val="nil"/>
              <w:left w:val="single" w:color="auto" w:sz="4" w:space="0"/>
              <w:bottom w:val="single" w:color="auto" w:sz="4" w:space="0"/>
              <w:right w:val="single" w:color="auto" w:sz="4" w:space="0"/>
            </w:tcBorders>
            <w:vAlign w:val="center"/>
          </w:tcPr>
          <w:p w14:paraId="48A21A84">
            <w:pPr>
              <w:pStyle w:val="57"/>
              <w:ind w:firstLine="0" w:firstLineChars="0"/>
              <w:rPr>
                <w:b/>
              </w:rPr>
            </w:pPr>
            <w:r>
              <w:rPr>
                <w:b/>
              </w:rPr>
              <w:t>病害名称</w:t>
            </w:r>
          </w:p>
        </w:tc>
        <w:tc>
          <w:tcPr>
            <w:tcW w:w="1792" w:type="dxa"/>
            <w:gridSpan w:val="5"/>
            <w:tcBorders>
              <w:top w:val="single" w:color="auto" w:sz="4" w:space="0"/>
              <w:left w:val="single" w:color="auto" w:sz="4" w:space="0"/>
              <w:bottom w:val="single" w:color="auto" w:sz="4" w:space="0"/>
              <w:right w:val="single" w:color="auto" w:sz="4" w:space="0"/>
            </w:tcBorders>
            <w:vAlign w:val="center"/>
          </w:tcPr>
          <w:p w14:paraId="0DE0199A">
            <w:pPr>
              <w:pStyle w:val="57"/>
              <w:ind w:firstLine="422"/>
              <w:rPr>
                <w:b/>
              </w:rPr>
            </w:pPr>
            <w:r>
              <w:rPr>
                <w:b/>
              </w:rPr>
              <w:t>病害分级</w:t>
            </w:r>
          </w:p>
        </w:tc>
        <w:tc>
          <w:tcPr>
            <w:tcW w:w="1159" w:type="dxa"/>
            <w:vMerge w:val="restart"/>
            <w:tcBorders>
              <w:top w:val="single" w:color="auto" w:sz="4" w:space="0"/>
              <w:left w:val="single" w:color="auto" w:sz="4" w:space="0"/>
              <w:bottom w:val="single" w:color="auto" w:sz="4" w:space="0"/>
              <w:right w:val="single" w:color="auto" w:sz="4" w:space="0"/>
            </w:tcBorders>
            <w:vAlign w:val="center"/>
          </w:tcPr>
          <w:p w14:paraId="6942EA6E">
            <w:pPr>
              <w:pStyle w:val="57"/>
              <w:ind w:firstLine="0" w:firstLineChars="0"/>
              <w:rPr>
                <w:b/>
              </w:rPr>
            </w:pPr>
            <w:r>
              <w:rPr>
                <w:b/>
              </w:rPr>
              <w:t>病情指数</w:t>
            </w:r>
          </w:p>
        </w:tc>
        <w:tc>
          <w:tcPr>
            <w:tcW w:w="749" w:type="dxa"/>
            <w:vMerge w:val="restart"/>
            <w:tcBorders>
              <w:top w:val="single" w:color="auto" w:sz="4" w:space="0"/>
              <w:left w:val="single" w:color="auto" w:sz="4" w:space="0"/>
              <w:bottom w:val="single" w:color="auto" w:sz="4" w:space="0"/>
              <w:right w:val="single" w:color="auto" w:sz="4" w:space="0"/>
            </w:tcBorders>
            <w:vAlign w:val="center"/>
          </w:tcPr>
          <w:p w14:paraId="472874B9">
            <w:pPr>
              <w:pStyle w:val="57"/>
              <w:ind w:firstLine="0" w:firstLineChars="0"/>
              <w:rPr>
                <w:b/>
              </w:rPr>
            </w:pPr>
            <w:r>
              <w:rPr>
                <w:b/>
              </w:rPr>
              <w:t>备注</w:t>
            </w:r>
          </w:p>
        </w:tc>
        <w:tc>
          <w:tcPr>
            <w:tcW w:w="1127" w:type="dxa"/>
            <w:vMerge w:val="restart"/>
            <w:tcBorders>
              <w:top w:val="single" w:color="auto" w:sz="4" w:space="0"/>
              <w:left w:val="single" w:color="auto" w:sz="4" w:space="0"/>
              <w:bottom w:val="single" w:color="auto" w:sz="4" w:space="0"/>
              <w:right w:val="single" w:color="auto" w:sz="4" w:space="0"/>
            </w:tcBorders>
            <w:vAlign w:val="center"/>
          </w:tcPr>
          <w:p w14:paraId="7612B339">
            <w:pPr>
              <w:pStyle w:val="57"/>
              <w:ind w:firstLine="0" w:firstLineChars="0"/>
              <w:rPr>
                <w:b/>
              </w:rPr>
            </w:pPr>
            <w:r>
              <w:rPr>
                <w:b/>
              </w:rPr>
              <w:t>记载人</w:t>
            </w:r>
          </w:p>
        </w:tc>
      </w:tr>
      <w:tr w14:paraId="6A1E1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99" w:type="dxa"/>
            <w:vMerge w:val="continue"/>
            <w:tcBorders>
              <w:top w:val="nil"/>
              <w:left w:val="single" w:color="auto" w:sz="4" w:space="0"/>
              <w:bottom w:val="single" w:color="auto" w:sz="4" w:space="0"/>
              <w:right w:val="single" w:color="auto" w:sz="4" w:space="0"/>
            </w:tcBorders>
            <w:vAlign w:val="center"/>
          </w:tcPr>
          <w:p w14:paraId="319708F3">
            <w:pPr>
              <w:pStyle w:val="57"/>
              <w:ind w:firstLine="422"/>
              <w:rPr>
                <w:b/>
              </w:rPr>
            </w:pPr>
          </w:p>
        </w:tc>
        <w:tc>
          <w:tcPr>
            <w:tcW w:w="702" w:type="dxa"/>
            <w:vMerge w:val="continue"/>
            <w:tcBorders>
              <w:top w:val="nil"/>
              <w:left w:val="single" w:color="auto" w:sz="4" w:space="0"/>
              <w:bottom w:val="single" w:color="auto" w:sz="4" w:space="0"/>
              <w:right w:val="single" w:color="auto" w:sz="4" w:space="0"/>
            </w:tcBorders>
            <w:vAlign w:val="center"/>
          </w:tcPr>
          <w:p w14:paraId="0A3F145E">
            <w:pPr>
              <w:pStyle w:val="57"/>
              <w:ind w:firstLine="422"/>
              <w:rPr>
                <w:b/>
              </w:rPr>
            </w:pPr>
          </w:p>
        </w:tc>
        <w:tc>
          <w:tcPr>
            <w:tcW w:w="705" w:type="dxa"/>
            <w:vMerge w:val="continue"/>
            <w:tcBorders>
              <w:top w:val="nil"/>
              <w:left w:val="single" w:color="auto" w:sz="4" w:space="0"/>
              <w:bottom w:val="single" w:color="auto" w:sz="4" w:space="0"/>
              <w:right w:val="single" w:color="auto" w:sz="4" w:space="0"/>
            </w:tcBorders>
            <w:vAlign w:val="center"/>
          </w:tcPr>
          <w:p w14:paraId="30FD1591">
            <w:pPr>
              <w:pStyle w:val="57"/>
              <w:ind w:firstLine="422"/>
              <w:rPr>
                <w:b/>
              </w:rPr>
            </w:pPr>
          </w:p>
        </w:tc>
        <w:tc>
          <w:tcPr>
            <w:tcW w:w="878" w:type="dxa"/>
            <w:vMerge w:val="continue"/>
            <w:tcBorders>
              <w:top w:val="nil"/>
              <w:left w:val="single" w:color="auto" w:sz="4" w:space="0"/>
              <w:bottom w:val="single" w:color="auto" w:sz="4" w:space="0"/>
              <w:right w:val="single" w:color="auto" w:sz="4" w:space="0"/>
            </w:tcBorders>
            <w:vAlign w:val="center"/>
          </w:tcPr>
          <w:p w14:paraId="78313716">
            <w:pPr>
              <w:pStyle w:val="57"/>
              <w:ind w:firstLine="422"/>
              <w:rPr>
                <w:b/>
              </w:rPr>
            </w:pPr>
          </w:p>
        </w:tc>
        <w:tc>
          <w:tcPr>
            <w:tcW w:w="850" w:type="dxa"/>
            <w:vMerge w:val="continue"/>
            <w:tcBorders>
              <w:top w:val="nil"/>
              <w:left w:val="single" w:color="auto" w:sz="4" w:space="0"/>
              <w:bottom w:val="single" w:color="auto" w:sz="4" w:space="0"/>
              <w:right w:val="single" w:color="auto" w:sz="4" w:space="0"/>
            </w:tcBorders>
            <w:vAlign w:val="center"/>
          </w:tcPr>
          <w:p w14:paraId="131B37EA">
            <w:pPr>
              <w:pStyle w:val="57"/>
              <w:ind w:firstLine="422"/>
              <w:rPr>
                <w:b/>
              </w:rPr>
            </w:pPr>
          </w:p>
        </w:tc>
        <w:tc>
          <w:tcPr>
            <w:tcW w:w="815" w:type="dxa"/>
            <w:vMerge w:val="continue"/>
            <w:tcBorders>
              <w:top w:val="nil"/>
              <w:left w:val="single" w:color="auto" w:sz="4" w:space="0"/>
              <w:bottom w:val="single" w:color="auto" w:sz="4" w:space="0"/>
              <w:right w:val="single" w:color="auto" w:sz="4" w:space="0"/>
            </w:tcBorders>
            <w:vAlign w:val="center"/>
          </w:tcPr>
          <w:p w14:paraId="163CB54C">
            <w:pPr>
              <w:pStyle w:val="57"/>
              <w:ind w:firstLine="422"/>
              <w:rPr>
                <w:b/>
              </w:rPr>
            </w:pPr>
          </w:p>
        </w:tc>
        <w:tc>
          <w:tcPr>
            <w:tcW w:w="354" w:type="dxa"/>
            <w:tcBorders>
              <w:top w:val="single" w:color="auto" w:sz="4" w:space="0"/>
              <w:left w:val="single" w:color="auto" w:sz="4" w:space="0"/>
              <w:bottom w:val="single" w:color="auto" w:sz="4" w:space="0"/>
              <w:right w:val="single" w:color="auto" w:sz="4" w:space="0"/>
            </w:tcBorders>
            <w:vAlign w:val="center"/>
          </w:tcPr>
          <w:p w14:paraId="3203DB4F">
            <w:pPr>
              <w:pStyle w:val="57"/>
              <w:ind w:firstLine="420"/>
            </w:pPr>
            <w:r>
              <w:t>0</w:t>
            </w:r>
          </w:p>
        </w:tc>
        <w:tc>
          <w:tcPr>
            <w:tcW w:w="354" w:type="dxa"/>
            <w:tcBorders>
              <w:top w:val="single" w:color="auto" w:sz="4" w:space="0"/>
              <w:left w:val="single" w:color="auto" w:sz="4" w:space="0"/>
              <w:bottom w:val="single" w:color="auto" w:sz="4" w:space="0"/>
              <w:right w:val="single" w:color="auto" w:sz="4" w:space="0"/>
            </w:tcBorders>
            <w:vAlign w:val="center"/>
          </w:tcPr>
          <w:p w14:paraId="5901301A">
            <w:pPr>
              <w:pStyle w:val="57"/>
              <w:ind w:firstLine="420"/>
            </w:pPr>
            <w:r>
              <w:t>1</w:t>
            </w:r>
          </w:p>
        </w:tc>
        <w:tc>
          <w:tcPr>
            <w:tcW w:w="354" w:type="dxa"/>
            <w:tcBorders>
              <w:top w:val="single" w:color="auto" w:sz="4" w:space="0"/>
              <w:left w:val="single" w:color="auto" w:sz="4" w:space="0"/>
              <w:bottom w:val="single" w:color="auto" w:sz="4" w:space="0"/>
              <w:right w:val="single" w:color="auto" w:sz="4" w:space="0"/>
            </w:tcBorders>
            <w:vAlign w:val="center"/>
          </w:tcPr>
          <w:p w14:paraId="1D9F3D73">
            <w:pPr>
              <w:pStyle w:val="57"/>
              <w:ind w:firstLine="420"/>
            </w:pPr>
            <w:r>
              <w:t>2</w:t>
            </w:r>
          </w:p>
        </w:tc>
        <w:tc>
          <w:tcPr>
            <w:tcW w:w="354" w:type="dxa"/>
            <w:tcBorders>
              <w:top w:val="single" w:color="auto" w:sz="4" w:space="0"/>
              <w:left w:val="single" w:color="auto" w:sz="4" w:space="0"/>
              <w:bottom w:val="single" w:color="auto" w:sz="4" w:space="0"/>
              <w:right w:val="single" w:color="auto" w:sz="4" w:space="0"/>
            </w:tcBorders>
            <w:vAlign w:val="center"/>
          </w:tcPr>
          <w:p w14:paraId="01051CC1">
            <w:pPr>
              <w:pStyle w:val="57"/>
              <w:ind w:firstLine="420"/>
            </w:pPr>
            <w:r>
              <w:t>3</w:t>
            </w:r>
          </w:p>
        </w:tc>
        <w:tc>
          <w:tcPr>
            <w:tcW w:w="376" w:type="dxa"/>
            <w:tcBorders>
              <w:top w:val="single" w:color="auto" w:sz="4" w:space="0"/>
              <w:left w:val="single" w:color="auto" w:sz="4" w:space="0"/>
              <w:bottom w:val="single" w:color="auto" w:sz="4" w:space="0"/>
              <w:right w:val="single" w:color="auto" w:sz="4" w:space="0"/>
            </w:tcBorders>
            <w:vAlign w:val="center"/>
          </w:tcPr>
          <w:p w14:paraId="3C2CBF87">
            <w:pPr>
              <w:pStyle w:val="57"/>
              <w:ind w:firstLine="420"/>
            </w:pPr>
            <w:r>
              <w:t>4</w:t>
            </w:r>
          </w:p>
        </w:tc>
        <w:tc>
          <w:tcPr>
            <w:tcW w:w="1159" w:type="dxa"/>
            <w:vMerge w:val="continue"/>
            <w:tcBorders>
              <w:top w:val="single" w:color="auto" w:sz="4" w:space="0"/>
              <w:left w:val="single" w:color="auto" w:sz="4" w:space="0"/>
              <w:bottom w:val="single" w:color="auto" w:sz="4" w:space="0"/>
              <w:right w:val="single" w:color="auto" w:sz="4" w:space="0"/>
            </w:tcBorders>
            <w:vAlign w:val="center"/>
          </w:tcPr>
          <w:p w14:paraId="1BBC665A">
            <w:pPr>
              <w:pStyle w:val="57"/>
              <w:ind w:firstLine="422"/>
              <w:rPr>
                <w:b/>
              </w:rPr>
            </w:pPr>
          </w:p>
        </w:tc>
        <w:tc>
          <w:tcPr>
            <w:tcW w:w="749" w:type="dxa"/>
            <w:vMerge w:val="continue"/>
            <w:tcBorders>
              <w:top w:val="single" w:color="auto" w:sz="4" w:space="0"/>
              <w:left w:val="single" w:color="auto" w:sz="4" w:space="0"/>
              <w:bottom w:val="single" w:color="auto" w:sz="4" w:space="0"/>
              <w:right w:val="single" w:color="auto" w:sz="4" w:space="0"/>
            </w:tcBorders>
            <w:vAlign w:val="center"/>
          </w:tcPr>
          <w:p w14:paraId="25AF5480">
            <w:pPr>
              <w:pStyle w:val="57"/>
              <w:ind w:firstLine="422"/>
              <w:rPr>
                <w:b/>
              </w:rPr>
            </w:pPr>
          </w:p>
        </w:tc>
        <w:tc>
          <w:tcPr>
            <w:tcW w:w="1127" w:type="dxa"/>
            <w:vMerge w:val="continue"/>
            <w:tcBorders>
              <w:top w:val="single" w:color="auto" w:sz="4" w:space="0"/>
              <w:left w:val="single" w:color="auto" w:sz="4" w:space="0"/>
              <w:bottom w:val="single" w:color="auto" w:sz="4" w:space="0"/>
              <w:right w:val="single" w:color="auto" w:sz="4" w:space="0"/>
            </w:tcBorders>
            <w:vAlign w:val="center"/>
          </w:tcPr>
          <w:p w14:paraId="5249891E">
            <w:pPr>
              <w:pStyle w:val="57"/>
              <w:ind w:firstLine="422"/>
              <w:rPr>
                <w:b/>
              </w:rPr>
            </w:pPr>
          </w:p>
        </w:tc>
      </w:tr>
      <w:tr w14:paraId="1570D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99" w:type="dxa"/>
            <w:tcBorders>
              <w:top w:val="single" w:color="auto" w:sz="4" w:space="0"/>
              <w:left w:val="single" w:color="auto" w:sz="4" w:space="0"/>
              <w:bottom w:val="single" w:color="auto" w:sz="4" w:space="0"/>
              <w:right w:val="single" w:color="auto" w:sz="4" w:space="0"/>
            </w:tcBorders>
            <w:vAlign w:val="center"/>
          </w:tcPr>
          <w:p w14:paraId="20452EE3">
            <w:pPr>
              <w:pStyle w:val="57"/>
              <w:ind w:firstLine="420"/>
            </w:pPr>
            <w:r>
              <w:t>1</w:t>
            </w:r>
          </w:p>
        </w:tc>
        <w:tc>
          <w:tcPr>
            <w:tcW w:w="702" w:type="dxa"/>
            <w:tcBorders>
              <w:top w:val="single" w:color="auto" w:sz="4" w:space="0"/>
              <w:left w:val="single" w:color="auto" w:sz="4" w:space="0"/>
              <w:bottom w:val="single" w:color="auto" w:sz="4" w:space="0"/>
              <w:right w:val="single" w:color="auto" w:sz="4" w:space="0"/>
            </w:tcBorders>
            <w:vAlign w:val="center"/>
          </w:tcPr>
          <w:p w14:paraId="19247895">
            <w:pPr>
              <w:pStyle w:val="57"/>
              <w:ind w:firstLine="420"/>
            </w:pPr>
          </w:p>
        </w:tc>
        <w:tc>
          <w:tcPr>
            <w:tcW w:w="705" w:type="dxa"/>
            <w:tcBorders>
              <w:top w:val="single" w:color="auto" w:sz="4" w:space="0"/>
              <w:left w:val="single" w:color="auto" w:sz="4" w:space="0"/>
              <w:bottom w:val="single" w:color="auto" w:sz="4" w:space="0"/>
              <w:right w:val="single" w:color="auto" w:sz="4" w:space="0"/>
            </w:tcBorders>
            <w:vAlign w:val="center"/>
          </w:tcPr>
          <w:p w14:paraId="2732B5DC">
            <w:pPr>
              <w:pStyle w:val="57"/>
              <w:ind w:firstLine="420"/>
            </w:pPr>
          </w:p>
        </w:tc>
        <w:tc>
          <w:tcPr>
            <w:tcW w:w="878" w:type="dxa"/>
            <w:tcBorders>
              <w:top w:val="single" w:color="auto" w:sz="4" w:space="0"/>
              <w:left w:val="single" w:color="auto" w:sz="4" w:space="0"/>
              <w:bottom w:val="single" w:color="auto" w:sz="4" w:space="0"/>
              <w:right w:val="single" w:color="auto" w:sz="4" w:space="0"/>
            </w:tcBorders>
            <w:vAlign w:val="center"/>
          </w:tcPr>
          <w:p w14:paraId="5F778892">
            <w:pPr>
              <w:pStyle w:val="57"/>
              <w:ind w:firstLine="420"/>
            </w:pPr>
          </w:p>
        </w:tc>
        <w:tc>
          <w:tcPr>
            <w:tcW w:w="850" w:type="dxa"/>
            <w:tcBorders>
              <w:top w:val="single" w:color="auto" w:sz="4" w:space="0"/>
              <w:left w:val="single" w:color="auto" w:sz="4" w:space="0"/>
              <w:bottom w:val="single" w:color="auto" w:sz="4" w:space="0"/>
              <w:right w:val="single" w:color="auto" w:sz="4" w:space="0"/>
            </w:tcBorders>
          </w:tcPr>
          <w:p w14:paraId="07BF261B">
            <w:pPr>
              <w:pStyle w:val="57"/>
              <w:ind w:firstLine="420"/>
            </w:pPr>
          </w:p>
        </w:tc>
        <w:tc>
          <w:tcPr>
            <w:tcW w:w="815" w:type="dxa"/>
            <w:tcBorders>
              <w:top w:val="single" w:color="auto" w:sz="4" w:space="0"/>
              <w:left w:val="single" w:color="auto" w:sz="4" w:space="0"/>
              <w:bottom w:val="single" w:color="auto" w:sz="4" w:space="0"/>
              <w:right w:val="single" w:color="auto" w:sz="4" w:space="0"/>
            </w:tcBorders>
            <w:vAlign w:val="center"/>
          </w:tcPr>
          <w:p w14:paraId="4B257DD9">
            <w:pPr>
              <w:pStyle w:val="57"/>
              <w:ind w:firstLine="420"/>
            </w:pPr>
          </w:p>
        </w:tc>
        <w:tc>
          <w:tcPr>
            <w:tcW w:w="354" w:type="dxa"/>
            <w:tcBorders>
              <w:top w:val="single" w:color="auto" w:sz="4" w:space="0"/>
              <w:left w:val="single" w:color="auto" w:sz="4" w:space="0"/>
              <w:bottom w:val="single" w:color="auto" w:sz="4" w:space="0"/>
              <w:right w:val="single" w:color="auto" w:sz="4" w:space="0"/>
            </w:tcBorders>
            <w:vAlign w:val="center"/>
          </w:tcPr>
          <w:p w14:paraId="7859D5D4">
            <w:pPr>
              <w:pStyle w:val="57"/>
              <w:ind w:firstLine="420"/>
            </w:pPr>
          </w:p>
        </w:tc>
        <w:tc>
          <w:tcPr>
            <w:tcW w:w="354" w:type="dxa"/>
            <w:tcBorders>
              <w:top w:val="single" w:color="auto" w:sz="4" w:space="0"/>
              <w:left w:val="single" w:color="auto" w:sz="4" w:space="0"/>
              <w:bottom w:val="single" w:color="auto" w:sz="4" w:space="0"/>
              <w:right w:val="single" w:color="auto" w:sz="4" w:space="0"/>
            </w:tcBorders>
            <w:vAlign w:val="center"/>
          </w:tcPr>
          <w:p w14:paraId="296D2AB7">
            <w:pPr>
              <w:pStyle w:val="57"/>
              <w:ind w:firstLine="420"/>
            </w:pPr>
          </w:p>
        </w:tc>
        <w:tc>
          <w:tcPr>
            <w:tcW w:w="354" w:type="dxa"/>
            <w:tcBorders>
              <w:top w:val="single" w:color="auto" w:sz="4" w:space="0"/>
              <w:left w:val="single" w:color="auto" w:sz="4" w:space="0"/>
              <w:bottom w:val="single" w:color="auto" w:sz="4" w:space="0"/>
              <w:right w:val="single" w:color="auto" w:sz="4" w:space="0"/>
            </w:tcBorders>
            <w:vAlign w:val="center"/>
          </w:tcPr>
          <w:p w14:paraId="5C0C7C54">
            <w:pPr>
              <w:pStyle w:val="57"/>
              <w:ind w:firstLine="420"/>
            </w:pPr>
          </w:p>
        </w:tc>
        <w:tc>
          <w:tcPr>
            <w:tcW w:w="354" w:type="dxa"/>
            <w:tcBorders>
              <w:top w:val="single" w:color="auto" w:sz="4" w:space="0"/>
              <w:left w:val="single" w:color="auto" w:sz="4" w:space="0"/>
              <w:bottom w:val="single" w:color="auto" w:sz="4" w:space="0"/>
              <w:right w:val="single" w:color="auto" w:sz="4" w:space="0"/>
            </w:tcBorders>
            <w:vAlign w:val="center"/>
          </w:tcPr>
          <w:p w14:paraId="660A9827">
            <w:pPr>
              <w:pStyle w:val="57"/>
              <w:ind w:firstLine="420"/>
            </w:pPr>
          </w:p>
        </w:tc>
        <w:tc>
          <w:tcPr>
            <w:tcW w:w="376" w:type="dxa"/>
            <w:tcBorders>
              <w:top w:val="single" w:color="auto" w:sz="4" w:space="0"/>
              <w:left w:val="single" w:color="auto" w:sz="4" w:space="0"/>
              <w:bottom w:val="single" w:color="auto" w:sz="4" w:space="0"/>
              <w:right w:val="single" w:color="auto" w:sz="4" w:space="0"/>
            </w:tcBorders>
            <w:vAlign w:val="center"/>
          </w:tcPr>
          <w:p w14:paraId="3F7BF0C0">
            <w:pPr>
              <w:pStyle w:val="57"/>
              <w:ind w:firstLine="420"/>
            </w:pPr>
          </w:p>
        </w:tc>
        <w:tc>
          <w:tcPr>
            <w:tcW w:w="1159" w:type="dxa"/>
            <w:tcBorders>
              <w:top w:val="single" w:color="auto" w:sz="4" w:space="0"/>
              <w:left w:val="single" w:color="auto" w:sz="4" w:space="0"/>
              <w:bottom w:val="single" w:color="auto" w:sz="4" w:space="0"/>
              <w:right w:val="single" w:color="auto" w:sz="4" w:space="0"/>
            </w:tcBorders>
            <w:vAlign w:val="center"/>
          </w:tcPr>
          <w:p w14:paraId="10CFD4C3">
            <w:pPr>
              <w:pStyle w:val="57"/>
              <w:ind w:firstLine="420"/>
            </w:pPr>
          </w:p>
        </w:tc>
        <w:tc>
          <w:tcPr>
            <w:tcW w:w="749" w:type="dxa"/>
            <w:tcBorders>
              <w:top w:val="single" w:color="auto" w:sz="4" w:space="0"/>
              <w:left w:val="single" w:color="auto" w:sz="4" w:space="0"/>
              <w:bottom w:val="single" w:color="auto" w:sz="4" w:space="0"/>
              <w:right w:val="single" w:color="auto" w:sz="4" w:space="0"/>
            </w:tcBorders>
            <w:vAlign w:val="center"/>
          </w:tcPr>
          <w:p w14:paraId="1021FC9B">
            <w:pPr>
              <w:pStyle w:val="57"/>
              <w:ind w:firstLine="420"/>
            </w:pPr>
          </w:p>
        </w:tc>
        <w:tc>
          <w:tcPr>
            <w:tcW w:w="1127" w:type="dxa"/>
            <w:tcBorders>
              <w:top w:val="single" w:color="auto" w:sz="4" w:space="0"/>
              <w:left w:val="single" w:color="auto" w:sz="4" w:space="0"/>
              <w:bottom w:val="single" w:color="auto" w:sz="4" w:space="0"/>
              <w:right w:val="single" w:color="auto" w:sz="4" w:space="0"/>
            </w:tcBorders>
            <w:vAlign w:val="center"/>
          </w:tcPr>
          <w:p w14:paraId="02E48FE4">
            <w:pPr>
              <w:pStyle w:val="57"/>
              <w:ind w:firstLine="420"/>
            </w:pPr>
          </w:p>
        </w:tc>
      </w:tr>
      <w:tr w14:paraId="37D61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99" w:type="dxa"/>
            <w:tcBorders>
              <w:top w:val="single" w:color="auto" w:sz="4" w:space="0"/>
              <w:left w:val="single" w:color="auto" w:sz="4" w:space="0"/>
              <w:bottom w:val="single" w:color="auto" w:sz="4" w:space="0"/>
              <w:right w:val="single" w:color="auto" w:sz="4" w:space="0"/>
            </w:tcBorders>
            <w:vAlign w:val="center"/>
          </w:tcPr>
          <w:p w14:paraId="263C9671">
            <w:pPr>
              <w:pStyle w:val="57"/>
              <w:ind w:firstLine="420"/>
            </w:pPr>
            <w:r>
              <w:t>2</w:t>
            </w:r>
          </w:p>
        </w:tc>
        <w:tc>
          <w:tcPr>
            <w:tcW w:w="702" w:type="dxa"/>
            <w:tcBorders>
              <w:top w:val="single" w:color="auto" w:sz="4" w:space="0"/>
              <w:left w:val="single" w:color="auto" w:sz="4" w:space="0"/>
              <w:bottom w:val="single" w:color="auto" w:sz="4" w:space="0"/>
              <w:right w:val="single" w:color="auto" w:sz="4" w:space="0"/>
            </w:tcBorders>
            <w:vAlign w:val="center"/>
          </w:tcPr>
          <w:p w14:paraId="7D642757">
            <w:pPr>
              <w:pStyle w:val="57"/>
              <w:ind w:firstLine="420"/>
            </w:pPr>
          </w:p>
        </w:tc>
        <w:tc>
          <w:tcPr>
            <w:tcW w:w="705" w:type="dxa"/>
            <w:tcBorders>
              <w:top w:val="single" w:color="auto" w:sz="4" w:space="0"/>
              <w:left w:val="single" w:color="auto" w:sz="4" w:space="0"/>
              <w:bottom w:val="single" w:color="auto" w:sz="4" w:space="0"/>
              <w:right w:val="single" w:color="auto" w:sz="4" w:space="0"/>
            </w:tcBorders>
            <w:vAlign w:val="center"/>
          </w:tcPr>
          <w:p w14:paraId="064640F3">
            <w:pPr>
              <w:pStyle w:val="57"/>
              <w:ind w:firstLine="420"/>
            </w:pPr>
          </w:p>
        </w:tc>
        <w:tc>
          <w:tcPr>
            <w:tcW w:w="878" w:type="dxa"/>
            <w:tcBorders>
              <w:top w:val="single" w:color="auto" w:sz="4" w:space="0"/>
              <w:left w:val="single" w:color="auto" w:sz="4" w:space="0"/>
              <w:bottom w:val="single" w:color="auto" w:sz="4" w:space="0"/>
              <w:right w:val="single" w:color="auto" w:sz="4" w:space="0"/>
            </w:tcBorders>
            <w:vAlign w:val="center"/>
          </w:tcPr>
          <w:p w14:paraId="503665FF">
            <w:pPr>
              <w:pStyle w:val="57"/>
              <w:ind w:firstLine="420"/>
            </w:pPr>
          </w:p>
        </w:tc>
        <w:tc>
          <w:tcPr>
            <w:tcW w:w="850" w:type="dxa"/>
            <w:tcBorders>
              <w:top w:val="single" w:color="auto" w:sz="4" w:space="0"/>
              <w:left w:val="single" w:color="auto" w:sz="4" w:space="0"/>
              <w:bottom w:val="single" w:color="auto" w:sz="4" w:space="0"/>
              <w:right w:val="single" w:color="auto" w:sz="4" w:space="0"/>
            </w:tcBorders>
          </w:tcPr>
          <w:p w14:paraId="51F3B88F">
            <w:pPr>
              <w:pStyle w:val="57"/>
              <w:ind w:firstLine="420"/>
            </w:pPr>
          </w:p>
        </w:tc>
        <w:tc>
          <w:tcPr>
            <w:tcW w:w="815" w:type="dxa"/>
            <w:tcBorders>
              <w:top w:val="single" w:color="auto" w:sz="4" w:space="0"/>
              <w:left w:val="single" w:color="auto" w:sz="4" w:space="0"/>
              <w:bottom w:val="single" w:color="auto" w:sz="4" w:space="0"/>
              <w:right w:val="single" w:color="auto" w:sz="4" w:space="0"/>
            </w:tcBorders>
            <w:vAlign w:val="center"/>
          </w:tcPr>
          <w:p w14:paraId="0DFC2663">
            <w:pPr>
              <w:pStyle w:val="57"/>
              <w:ind w:firstLine="420"/>
            </w:pPr>
          </w:p>
        </w:tc>
        <w:tc>
          <w:tcPr>
            <w:tcW w:w="354" w:type="dxa"/>
            <w:tcBorders>
              <w:top w:val="single" w:color="auto" w:sz="4" w:space="0"/>
              <w:left w:val="single" w:color="auto" w:sz="4" w:space="0"/>
              <w:bottom w:val="single" w:color="auto" w:sz="4" w:space="0"/>
              <w:right w:val="single" w:color="auto" w:sz="4" w:space="0"/>
            </w:tcBorders>
            <w:vAlign w:val="center"/>
          </w:tcPr>
          <w:p w14:paraId="1D594EAD">
            <w:pPr>
              <w:pStyle w:val="57"/>
              <w:ind w:firstLine="420"/>
            </w:pPr>
          </w:p>
        </w:tc>
        <w:tc>
          <w:tcPr>
            <w:tcW w:w="354" w:type="dxa"/>
            <w:tcBorders>
              <w:top w:val="single" w:color="auto" w:sz="4" w:space="0"/>
              <w:left w:val="single" w:color="auto" w:sz="4" w:space="0"/>
              <w:bottom w:val="single" w:color="auto" w:sz="4" w:space="0"/>
              <w:right w:val="single" w:color="auto" w:sz="4" w:space="0"/>
            </w:tcBorders>
            <w:vAlign w:val="center"/>
          </w:tcPr>
          <w:p w14:paraId="062C0ADC">
            <w:pPr>
              <w:pStyle w:val="57"/>
              <w:ind w:firstLine="420"/>
            </w:pPr>
          </w:p>
        </w:tc>
        <w:tc>
          <w:tcPr>
            <w:tcW w:w="354" w:type="dxa"/>
            <w:tcBorders>
              <w:top w:val="single" w:color="auto" w:sz="4" w:space="0"/>
              <w:left w:val="single" w:color="auto" w:sz="4" w:space="0"/>
              <w:bottom w:val="single" w:color="auto" w:sz="4" w:space="0"/>
              <w:right w:val="single" w:color="auto" w:sz="4" w:space="0"/>
            </w:tcBorders>
            <w:vAlign w:val="center"/>
          </w:tcPr>
          <w:p w14:paraId="62A93C63">
            <w:pPr>
              <w:pStyle w:val="57"/>
              <w:ind w:firstLine="420"/>
            </w:pPr>
          </w:p>
        </w:tc>
        <w:tc>
          <w:tcPr>
            <w:tcW w:w="354" w:type="dxa"/>
            <w:tcBorders>
              <w:top w:val="single" w:color="auto" w:sz="4" w:space="0"/>
              <w:left w:val="single" w:color="auto" w:sz="4" w:space="0"/>
              <w:bottom w:val="single" w:color="auto" w:sz="4" w:space="0"/>
              <w:right w:val="single" w:color="auto" w:sz="4" w:space="0"/>
            </w:tcBorders>
            <w:vAlign w:val="center"/>
          </w:tcPr>
          <w:p w14:paraId="117E9116">
            <w:pPr>
              <w:pStyle w:val="57"/>
              <w:ind w:firstLine="420"/>
            </w:pPr>
          </w:p>
        </w:tc>
        <w:tc>
          <w:tcPr>
            <w:tcW w:w="376" w:type="dxa"/>
            <w:tcBorders>
              <w:top w:val="single" w:color="auto" w:sz="4" w:space="0"/>
              <w:left w:val="single" w:color="auto" w:sz="4" w:space="0"/>
              <w:bottom w:val="single" w:color="auto" w:sz="4" w:space="0"/>
              <w:right w:val="single" w:color="auto" w:sz="4" w:space="0"/>
            </w:tcBorders>
            <w:vAlign w:val="center"/>
          </w:tcPr>
          <w:p w14:paraId="3F90BAC8">
            <w:pPr>
              <w:pStyle w:val="57"/>
              <w:ind w:firstLine="420"/>
            </w:pPr>
          </w:p>
        </w:tc>
        <w:tc>
          <w:tcPr>
            <w:tcW w:w="1159" w:type="dxa"/>
            <w:tcBorders>
              <w:top w:val="single" w:color="auto" w:sz="4" w:space="0"/>
              <w:left w:val="single" w:color="auto" w:sz="4" w:space="0"/>
              <w:bottom w:val="single" w:color="auto" w:sz="4" w:space="0"/>
              <w:right w:val="single" w:color="auto" w:sz="4" w:space="0"/>
            </w:tcBorders>
            <w:vAlign w:val="center"/>
          </w:tcPr>
          <w:p w14:paraId="2E5A5091">
            <w:pPr>
              <w:pStyle w:val="57"/>
              <w:ind w:firstLine="420"/>
            </w:pPr>
          </w:p>
        </w:tc>
        <w:tc>
          <w:tcPr>
            <w:tcW w:w="749" w:type="dxa"/>
            <w:tcBorders>
              <w:top w:val="single" w:color="auto" w:sz="4" w:space="0"/>
              <w:left w:val="single" w:color="auto" w:sz="4" w:space="0"/>
              <w:bottom w:val="single" w:color="auto" w:sz="4" w:space="0"/>
              <w:right w:val="single" w:color="auto" w:sz="4" w:space="0"/>
            </w:tcBorders>
            <w:vAlign w:val="center"/>
          </w:tcPr>
          <w:p w14:paraId="59D19035">
            <w:pPr>
              <w:pStyle w:val="57"/>
              <w:ind w:firstLine="420"/>
            </w:pPr>
          </w:p>
        </w:tc>
        <w:tc>
          <w:tcPr>
            <w:tcW w:w="1127" w:type="dxa"/>
            <w:tcBorders>
              <w:top w:val="single" w:color="auto" w:sz="4" w:space="0"/>
              <w:left w:val="single" w:color="auto" w:sz="4" w:space="0"/>
              <w:bottom w:val="single" w:color="auto" w:sz="4" w:space="0"/>
              <w:right w:val="single" w:color="auto" w:sz="4" w:space="0"/>
            </w:tcBorders>
            <w:vAlign w:val="center"/>
          </w:tcPr>
          <w:p w14:paraId="579630AC">
            <w:pPr>
              <w:pStyle w:val="57"/>
              <w:ind w:firstLine="420"/>
            </w:pPr>
          </w:p>
        </w:tc>
      </w:tr>
      <w:tr w14:paraId="07088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4" w:hRule="atLeast"/>
        </w:trPr>
        <w:tc>
          <w:tcPr>
            <w:tcW w:w="799" w:type="dxa"/>
            <w:tcBorders>
              <w:top w:val="single" w:color="auto" w:sz="4" w:space="0"/>
              <w:left w:val="single" w:color="auto" w:sz="4" w:space="0"/>
              <w:bottom w:val="single" w:color="auto" w:sz="4" w:space="0"/>
              <w:right w:val="single" w:color="auto" w:sz="4" w:space="0"/>
            </w:tcBorders>
            <w:vAlign w:val="center"/>
          </w:tcPr>
          <w:p w14:paraId="2ACFAB3B">
            <w:pPr>
              <w:pStyle w:val="57"/>
              <w:ind w:firstLine="420"/>
            </w:pPr>
            <w:r>
              <w:rPr>
                <w:rFonts w:hint="eastAsia"/>
              </w:rPr>
              <w:t>3</w:t>
            </w:r>
          </w:p>
        </w:tc>
        <w:tc>
          <w:tcPr>
            <w:tcW w:w="702" w:type="dxa"/>
            <w:tcBorders>
              <w:top w:val="single" w:color="auto" w:sz="4" w:space="0"/>
              <w:left w:val="single" w:color="auto" w:sz="4" w:space="0"/>
              <w:bottom w:val="single" w:color="auto" w:sz="4" w:space="0"/>
              <w:right w:val="single" w:color="auto" w:sz="4" w:space="0"/>
            </w:tcBorders>
            <w:vAlign w:val="center"/>
          </w:tcPr>
          <w:p w14:paraId="7BE8BD76">
            <w:pPr>
              <w:pStyle w:val="57"/>
              <w:ind w:firstLine="420"/>
            </w:pPr>
          </w:p>
        </w:tc>
        <w:tc>
          <w:tcPr>
            <w:tcW w:w="705" w:type="dxa"/>
            <w:tcBorders>
              <w:top w:val="single" w:color="auto" w:sz="4" w:space="0"/>
              <w:left w:val="single" w:color="auto" w:sz="4" w:space="0"/>
              <w:bottom w:val="single" w:color="auto" w:sz="4" w:space="0"/>
              <w:right w:val="single" w:color="auto" w:sz="4" w:space="0"/>
            </w:tcBorders>
            <w:vAlign w:val="center"/>
          </w:tcPr>
          <w:p w14:paraId="2AB95F90">
            <w:pPr>
              <w:pStyle w:val="57"/>
              <w:ind w:firstLine="420"/>
            </w:pPr>
          </w:p>
        </w:tc>
        <w:tc>
          <w:tcPr>
            <w:tcW w:w="878" w:type="dxa"/>
            <w:tcBorders>
              <w:top w:val="single" w:color="auto" w:sz="4" w:space="0"/>
              <w:left w:val="single" w:color="auto" w:sz="4" w:space="0"/>
              <w:bottom w:val="single" w:color="auto" w:sz="4" w:space="0"/>
              <w:right w:val="single" w:color="auto" w:sz="4" w:space="0"/>
            </w:tcBorders>
            <w:vAlign w:val="center"/>
          </w:tcPr>
          <w:p w14:paraId="2493EF5B">
            <w:pPr>
              <w:pStyle w:val="57"/>
              <w:ind w:firstLine="420"/>
            </w:pPr>
          </w:p>
        </w:tc>
        <w:tc>
          <w:tcPr>
            <w:tcW w:w="850" w:type="dxa"/>
            <w:tcBorders>
              <w:top w:val="single" w:color="auto" w:sz="4" w:space="0"/>
              <w:left w:val="single" w:color="auto" w:sz="4" w:space="0"/>
              <w:bottom w:val="single" w:color="auto" w:sz="4" w:space="0"/>
              <w:right w:val="single" w:color="auto" w:sz="4" w:space="0"/>
            </w:tcBorders>
          </w:tcPr>
          <w:p w14:paraId="5A5239F1">
            <w:pPr>
              <w:pStyle w:val="57"/>
              <w:ind w:firstLine="420"/>
            </w:pPr>
          </w:p>
        </w:tc>
        <w:tc>
          <w:tcPr>
            <w:tcW w:w="815" w:type="dxa"/>
            <w:tcBorders>
              <w:top w:val="single" w:color="auto" w:sz="4" w:space="0"/>
              <w:left w:val="single" w:color="auto" w:sz="4" w:space="0"/>
              <w:bottom w:val="single" w:color="auto" w:sz="4" w:space="0"/>
              <w:right w:val="single" w:color="auto" w:sz="4" w:space="0"/>
            </w:tcBorders>
            <w:vAlign w:val="center"/>
          </w:tcPr>
          <w:p w14:paraId="1F85C21F">
            <w:pPr>
              <w:pStyle w:val="57"/>
              <w:ind w:firstLine="420"/>
            </w:pPr>
          </w:p>
        </w:tc>
        <w:tc>
          <w:tcPr>
            <w:tcW w:w="354" w:type="dxa"/>
            <w:tcBorders>
              <w:top w:val="single" w:color="auto" w:sz="4" w:space="0"/>
              <w:left w:val="single" w:color="auto" w:sz="4" w:space="0"/>
              <w:bottom w:val="single" w:color="auto" w:sz="4" w:space="0"/>
              <w:right w:val="single" w:color="auto" w:sz="4" w:space="0"/>
            </w:tcBorders>
            <w:vAlign w:val="center"/>
          </w:tcPr>
          <w:p w14:paraId="6974E47E">
            <w:pPr>
              <w:pStyle w:val="57"/>
              <w:ind w:firstLine="420"/>
            </w:pPr>
          </w:p>
        </w:tc>
        <w:tc>
          <w:tcPr>
            <w:tcW w:w="354" w:type="dxa"/>
            <w:tcBorders>
              <w:top w:val="single" w:color="auto" w:sz="4" w:space="0"/>
              <w:left w:val="single" w:color="auto" w:sz="4" w:space="0"/>
              <w:bottom w:val="single" w:color="auto" w:sz="4" w:space="0"/>
              <w:right w:val="single" w:color="auto" w:sz="4" w:space="0"/>
            </w:tcBorders>
            <w:vAlign w:val="center"/>
          </w:tcPr>
          <w:p w14:paraId="446EAFAF">
            <w:pPr>
              <w:pStyle w:val="57"/>
              <w:ind w:firstLine="420"/>
            </w:pPr>
          </w:p>
        </w:tc>
        <w:tc>
          <w:tcPr>
            <w:tcW w:w="354" w:type="dxa"/>
            <w:tcBorders>
              <w:top w:val="single" w:color="auto" w:sz="4" w:space="0"/>
              <w:left w:val="single" w:color="auto" w:sz="4" w:space="0"/>
              <w:bottom w:val="single" w:color="auto" w:sz="4" w:space="0"/>
              <w:right w:val="single" w:color="auto" w:sz="4" w:space="0"/>
            </w:tcBorders>
            <w:vAlign w:val="center"/>
          </w:tcPr>
          <w:p w14:paraId="6556945B">
            <w:pPr>
              <w:pStyle w:val="57"/>
              <w:ind w:firstLine="420"/>
            </w:pPr>
          </w:p>
        </w:tc>
        <w:tc>
          <w:tcPr>
            <w:tcW w:w="354" w:type="dxa"/>
            <w:tcBorders>
              <w:top w:val="single" w:color="auto" w:sz="4" w:space="0"/>
              <w:left w:val="single" w:color="auto" w:sz="4" w:space="0"/>
              <w:bottom w:val="single" w:color="auto" w:sz="4" w:space="0"/>
              <w:right w:val="single" w:color="auto" w:sz="4" w:space="0"/>
            </w:tcBorders>
            <w:vAlign w:val="center"/>
          </w:tcPr>
          <w:p w14:paraId="45864159">
            <w:pPr>
              <w:pStyle w:val="57"/>
              <w:ind w:firstLine="420"/>
            </w:pPr>
          </w:p>
        </w:tc>
        <w:tc>
          <w:tcPr>
            <w:tcW w:w="376" w:type="dxa"/>
            <w:tcBorders>
              <w:top w:val="single" w:color="auto" w:sz="4" w:space="0"/>
              <w:left w:val="single" w:color="auto" w:sz="4" w:space="0"/>
              <w:bottom w:val="single" w:color="auto" w:sz="4" w:space="0"/>
              <w:right w:val="single" w:color="auto" w:sz="4" w:space="0"/>
            </w:tcBorders>
            <w:vAlign w:val="center"/>
          </w:tcPr>
          <w:p w14:paraId="4A85C873">
            <w:pPr>
              <w:pStyle w:val="57"/>
              <w:ind w:firstLine="420"/>
            </w:pPr>
          </w:p>
        </w:tc>
        <w:tc>
          <w:tcPr>
            <w:tcW w:w="1159" w:type="dxa"/>
            <w:tcBorders>
              <w:top w:val="single" w:color="auto" w:sz="4" w:space="0"/>
              <w:left w:val="single" w:color="auto" w:sz="4" w:space="0"/>
              <w:bottom w:val="single" w:color="auto" w:sz="4" w:space="0"/>
              <w:right w:val="single" w:color="auto" w:sz="4" w:space="0"/>
            </w:tcBorders>
            <w:vAlign w:val="center"/>
          </w:tcPr>
          <w:p w14:paraId="0967CACF">
            <w:pPr>
              <w:pStyle w:val="57"/>
              <w:ind w:firstLine="420"/>
            </w:pPr>
          </w:p>
        </w:tc>
        <w:tc>
          <w:tcPr>
            <w:tcW w:w="749" w:type="dxa"/>
            <w:tcBorders>
              <w:top w:val="single" w:color="auto" w:sz="4" w:space="0"/>
              <w:left w:val="single" w:color="auto" w:sz="4" w:space="0"/>
              <w:bottom w:val="single" w:color="auto" w:sz="4" w:space="0"/>
              <w:right w:val="single" w:color="auto" w:sz="4" w:space="0"/>
            </w:tcBorders>
            <w:vAlign w:val="center"/>
          </w:tcPr>
          <w:p w14:paraId="6DDC114E">
            <w:pPr>
              <w:pStyle w:val="57"/>
              <w:ind w:firstLine="420"/>
            </w:pPr>
          </w:p>
        </w:tc>
        <w:tc>
          <w:tcPr>
            <w:tcW w:w="1127" w:type="dxa"/>
            <w:tcBorders>
              <w:top w:val="single" w:color="auto" w:sz="4" w:space="0"/>
              <w:left w:val="single" w:color="auto" w:sz="4" w:space="0"/>
              <w:bottom w:val="single" w:color="auto" w:sz="4" w:space="0"/>
              <w:right w:val="single" w:color="auto" w:sz="4" w:space="0"/>
            </w:tcBorders>
            <w:vAlign w:val="center"/>
          </w:tcPr>
          <w:p w14:paraId="2E90E0B0">
            <w:pPr>
              <w:pStyle w:val="57"/>
              <w:ind w:firstLine="420"/>
            </w:pPr>
          </w:p>
        </w:tc>
      </w:tr>
      <w:tr w14:paraId="25F19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99" w:type="dxa"/>
            <w:tcBorders>
              <w:top w:val="single" w:color="auto" w:sz="4" w:space="0"/>
              <w:left w:val="single" w:color="auto" w:sz="4" w:space="0"/>
              <w:bottom w:val="single" w:color="auto" w:sz="4" w:space="0"/>
              <w:right w:val="single" w:color="auto" w:sz="4" w:space="0"/>
            </w:tcBorders>
            <w:vAlign w:val="center"/>
          </w:tcPr>
          <w:p w14:paraId="6CA79F80">
            <w:pPr>
              <w:pStyle w:val="57"/>
              <w:ind w:firstLine="420"/>
            </w:pPr>
            <w:r>
              <w:rPr>
                <w:rFonts w:hint="eastAsia"/>
              </w:rPr>
              <w:t>4</w:t>
            </w:r>
          </w:p>
        </w:tc>
        <w:tc>
          <w:tcPr>
            <w:tcW w:w="702" w:type="dxa"/>
            <w:tcBorders>
              <w:top w:val="single" w:color="auto" w:sz="4" w:space="0"/>
              <w:left w:val="single" w:color="auto" w:sz="4" w:space="0"/>
              <w:bottom w:val="single" w:color="auto" w:sz="4" w:space="0"/>
              <w:right w:val="single" w:color="auto" w:sz="4" w:space="0"/>
            </w:tcBorders>
            <w:vAlign w:val="center"/>
          </w:tcPr>
          <w:p w14:paraId="759EF1B3">
            <w:pPr>
              <w:pStyle w:val="57"/>
              <w:ind w:firstLine="420"/>
            </w:pPr>
          </w:p>
        </w:tc>
        <w:tc>
          <w:tcPr>
            <w:tcW w:w="705" w:type="dxa"/>
            <w:tcBorders>
              <w:top w:val="single" w:color="auto" w:sz="4" w:space="0"/>
              <w:left w:val="single" w:color="auto" w:sz="4" w:space="0"/>
              <w:bottom w:val="single" w:color="auto" w:sz="4" w:space="0"/>
              <w:right w:val="single" w:color="auto" w:sz="4" w:space="0"/>
            </w:tcBorders>
            <w:vAlign w:val="center"/>
          </w:tcPr>
          <w:p w14:paraId="6DAB5823">
            <w:pPr>
              <w:pStyle w:val="57"/>
              <w:ind w:firstLine="420"/>
            </w:pPr>
          </w:p>
        </w:tc>
        <w:tc>
          <w:tcPr>
            <w:tcW w:w="878" w:type="dxa"/>
            <w:tcBorders>
              <w:top w:val="single" w:color="auto" w:sz="4" w:space="0"/>
              <w:left w:val="single" w:color="auto" w:sz="4" w:space="0"/>
              <w:bottom w:val="single" w:color="auto" w:sz="4" w:space="0"/>
              <w:right w:val="single" w:color="auto" w:sz="4" w:space="0"/>
            </w:tcBorders>
            <w:vAlign w:val="center"/>
          </w:tcPr>
          <w:p w14:paraId="61611725">
            <w:pPr>
              <w:pStyle w:val="57"/>
              <w:ind w:firstLine="420"/>
            </w:pPr>
          </w:p>
        </w:tc>
        <w:tc>
          <w:tcPr>
            <w:tcW w:w="850" w:type="dxa"/>
            <w:tcBorders>
              <w:top w:val="single" w:color="auto" w:sz="4" w:space="0"/>
              <w:left w:val="single" w:color="auto" w:sz="4" w:space="0"/>
              <w:bottom w:val="single" w:color="auto" w:sz="4" w:space="0"/>
              <w:right w:val="single" w:color="auto" w:sz="4" w:space="0"/>
            </w:tcBorders>
          </w:tcPr>
          <w:p w14:paraId="64C1DDF3">
            <w:pPr>
              <w:pStyle w:val="57"/>
              <w:ind w:firstLine="420"/>
            </w:pPr>
          </w:p>
        </w:tc>
        <w:tc>
          <w:tcPr>
            <w:tcW w:w="815" w:type="dxa"/>
            <w:tcBorders>
              <w:top w:val="single" w:color="auto" w:sz="4" w:space="0"/>
              <w:left w:val="single" w:color="auto" w:sz="4" w:space="0"/>
              <w:bottom w:val="single" w:color="auto" w:sz="4" w:space="0"/>
              <w:right w:val="single" w:color="auto" w:sz="4" w:space="0"/>
            </w:tcBorders>
            <w:vAlign w:val="center"/>
          </w:tcPr>
          <w:p w14:paraId="7C6CA89D">
            <w:pPr>
              <w:pStyle w:val="57"/>
              <w:ind w:firstLine="420"/>
            </w:pPr>
          </w:p>
        </w:tc>
        <w:tc>
          <w:tcPr>
            <w:tcW w:w="354" w:type="dxa"/>
            <w:tcBorders>
              <w:top w:val="single" w:color="auto" w:sz="4" w:space="0"/>
              <w:left w:val="single" w:color="auto" w:sz="4" w:space="0"/>
              <w:bottom w:val="single" w:color="auto" w:sz="4" w:space="0"/>
              <w:right w:val="single" w:color="auto" w:sz="4" w:space="0"/>
            </w:tcBorders>
            <w:vAlign w:val="center"/>
          </w:tcPr>
          <w:p w14:paraId="6F8D7A1B">
            <w:pPr>
              <w:pStyle w:val="57"/>
              <w:ind w:firstLine="420"/>
            </w:pPr>
          </w:p>
        </w:tc>
        <w:tc>
          <w:tcPr>
            <w:tcW w:w="354" w:type="dxa"/>
            <w:tcBorders>
              <w:top w:val="single" w:color="auto" w:sz="4" w:space="0"/>
              <w:left w:val="single" w:color="auto" w:sz="4" w:space="0"/>
              <w:bottom w:val="single" w:color="auto" w:sz="4" w:space="0"/>
              <w:right w:val="single" w:color="auto" w:sz="4" w:space="0"/>
            </w:tcBorders>
            <w:vAlign w:val="center"/>
          </w:tcPr>
          <w:p w14:paraId="21924D61">
            <w:pPr>
              <w:pStyle w:val="57"/>
              <w:ind w:firstLine="420"/>
            </w:pPr>
          </w:p>
        </w:tc>
        <w:tc>
          <w:tcPr>
            <w:tcW w:w="354" w:type="dxa"/>
            <w:tcBorders>
              <w:top w:val="single" w:color="auto" w:sz="4" w:space="0"/>
              <w:left w:val="single" w:color="auto" w:sz="4" w:space="0"/>
              <w:bottom w:val="single" w:color="auto" w:sz="4" w:space="0"/>
              <w:right w:val="single" w:color="auto" w:sz="4" w:space="0"/>
            </w:tcBorders>
            <w:vAlign w:val="center"/>
          </w:tcPr>
          <w:p w14:paraId="04AF478D">
            <w:pPr>
              <w:pStyle w:val="57"/>
              <w:ind w:firstLine="420"/>
            </w:pPr>
          </w:p>
        </w:tc>
        <w:tc>
          <w:tcPr>
            <w:tcW w:w="354" w:type="dxa"/>
            <w:tcBorders>
              <w:top w:val="single" w:color="auto" w:sz="4" w:space="0"/>
              <w:left w:val="single" w:color="auto" w:sz="4" w:space="0"/>
              <w:bottom w:val="single" w:color="auto" w:sz="4" w:space="0"/>
              <w:right w:val="single" w:color="auto" w:sz="4" w:space="0"/>
            </w:tcBorders>
            <w:vAlign w:val="center"/>
          </w:tcPr>
          <w:p w14:paraId="5358A05F">
            <w:pPr>
              <w:pStyle w:val="57"/>
              <w:ind w:firstLine="420"/>
            </w:pPr>
          </w:p>
        </w:tc>
        <w:tc>
          <w:tcPr>
            <w:tcW w:w="376" w:type="dxa"/>
            <w:tcBorders>
              <w:top w:val="single" w:color="auto" w:sz="4" w:space="0"/>
              <w:left w:val="single" w:color="auto" w:sz="4" w:space="0"/>
              <w:bottom w:val="single" w:color="auto" w:sz="4" w:space="0"/>
              <w:right w:val="single" w:color="auto" w:sz="4" w:space="0"/>
            </w:tcBorders>
            <w:vAlign w:val="center"/>
          </w:tcPr>
          <w:p w14:paraId="0A0D468A">
            <w:pPr>
              <w:pStyle w:val="57"/>
              <w:ind w:firstLine="420"/>
            </w:pPr>
          </w:p>
        </w:tc>
        <w:tc>
          <w:tcPr>
            <w:tcW w:w="1159" w:type="dxa"/>
            <w:tcBorders>
              <w:top w:val="single" w:color="auto" w:sz="4" w:space="0"/>
              <w:left w:val="single" w:color="auto" w:sz="4" w:space="0"/>
              <w:bottom w:val="single" w:color="auto" w:sz="4" w:space="0"/>
              <w:right w:val="single" w:color="auto" w:sz="4" w:space="0"/>
            </w:tcBorders>
            <w:vAlign w:val="center"/>
          </w:tcPr>
          <w:p w14:paraId="3A57D06F">
            <w:pPr>
              <w:pStyle w:val="57"/>
              <w:ind w:firstLine="420"/>
            </w:pPr>
          </w:p>
        </w:tc>
        <w:tc>
          <w:tcPr>
            <w:tcW w:w="749" w:type="dxa"/>
            <w:tcBorders>
              <w:top w:val="single" w:color="auto" w:sz="4" w:space="0"/>
              <w:left w:val="single" w:color="auto" w:sz="4" w:space="0"/>
              <w:bottom w:val="single" w:color="auto" w:sz="4" w:space="0"/>
              <w:right w:val="single" w:color="auto" w:sz="4" w:space="0"/>
            </w:tcBorders>
            <w:vAlign w:val="center"/>
          </w:tcPr>
          <w:p w14:paraId="55E403EC">
            <w:pPr>
              <w:pStyle w:val="57"/>
              <w:ind w:firstLine="420"/>
            </w:pPr>
          </w:p>
        </w:tc>
        <w:tc>
          <w:tcPr>
            <w:tcW w:w="1127" w:type="dxa"/>
            <w:tcBorders>
              <w:top w:val="single" w:color="auto" w:sz="4" w:space="0"/>
              <w:left w:val="single" w:color="auto" w:sz="4" w:space="0"/>
              <w:bottom w:val="single" w:color="auto" w:sz="4" w:space="0"/>
              <w:right w:val="single" w:color="auto" w:sz="4" w:space="0"/>
            </w:tcBorders>
            <w:vAlign w:val="center"/>
          </w:tcPr>
          <w:p w14:paraId="27774728">
            <w:pPr>
              <w:pStyle w:val="57"/>
              <w:ind w:firstLine="420"/>
            </w:pPr>
          </w:p>
        </w:tc>
      </w:tr>
      <w:tr w14:paraId="588F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4" w:hRule="atLeast"/>
        </w:trPr>
        <w:tc>
          <w:tcPr>
            <w:tcW w:w="799" w:type="dxa"/>
            <w:tcBorders>
              <w:top w:val="single" w:color="auto" w:sz="4" w:space="0"/>
              <w:left w:val="single" w:color="auto" w:sz="4" w:space="0"/>
              <w:bottom w:val="single" w:color="auto" w:sz="4" w:space="0"/>
              <w:right w:val="single" w:color="auto" w:sz="4" w:space="0"/>
            </w:tcBorders>
            <w:vAlign w:val="center"/>
          </w:tcPr>
          <w:p w14:paraId="40F5D21E">
            <w:pPr>
              <w:pStyle w:val="57"/>
              <w:ind w:firstLine="420"/>
            </w:pPr>
            <w:r>
              <w:rPr>
                <w:rFonts w:hint="eastAsia"/>
              </w:rPr>
              <w:t>5</w:t>
            </w:r>
          </w:p>
        </w:tc>
        <w:tc>
          <w:tcPr>
            <w:tcW w:w="702" w:type="dxa"/>
            <w:tcBorders>
              <w:top w:val="single" w:color="auto" w:sz="4" w:space="0"/>
              <w:left w:val="single" w:color="auto" w:sz="4" w:space="0"/>
              <w:bottom w:val="single" w:color="auto" w:sz="4" w:space="0"/>
              <w:right w:val="single" w:color="auto" w:sz="4" w:space="0"/>
            </w:tcBorders>
            <w:vAlign w:val="center"/>
          </w:tcPr>
          <w:p w14:paraId="318A9866">
            <w:pPr>
              <w:pStyle w:val="57"/>
              <w:ind w:firstLine="420"/>
            </w:pPr>
          </w:p>
        </w:tc>
        <w:tc>
          <w:tcPr>
            <w:tcW w:w="705" w:type="dxa"/>
            <w:tcBorders>
              <w:top w:val="single" w:color="auto" w:sz="4" w:space="0"/>
              <w:left w:val="single" w:color="auto" w:sz="4" w:space="0"/>
              <w:bottom w:val="single" w:color="auto" w:sz="4" w:space="0"/>
              <w:right w:val="single" w:color="auto" w:sz="4" w:space="0"/>
            </w:tcBorders>
            <w:vAlign w:val="center"/>
          </w:tcPr>
          <w:p w14:paraId="2D05502E">
            <w:pPr>
              <w:pStyle w:val="57"/>
              <w:ind w:firstLine="420"/>
            </w:pPr>
          </w:p>
        </w:tc>
        <w:tc>
          <w:tcPr>
            <w:tcW w:w="878" w:type="dxa"/>
            <w:tcBorders>
              <w:top w:val="single" w:color="auto" w:sz="4" w:space="0"/>
              <w:left w:val="single" w:color="auto" w:sz="4" w:space="0"/>
              <w:bottom w:val="single" w:color="auto" w:sz="4" w:space="0"/>
              <w:right w:val="single" w:color="auto" w:sz="4" w:space="0"/>
            </w:tcBorders>
            <w:vAlign w:val="center"/>
          </w:tcPr>
          <w:p w14:paraId="3FE1C75B">
            <w:pPr>
              <w:pStyle w:val="57"/>
              <w:ind w:firstLine="420"/>
            </w:pPr>
          </w:p>
        </w:tc>
        <w:tc>
          <w:tcPr>
            <w:tcW w:w="850" w:type="dxa"/>
            <w:tcBorders>
              <w:top w:val="single" w:color="auto" w:sz="4" w:space="0"/>
              <w:left w:val="single" w:color="auto" w:sz="4" w:space="0"/>
              <w:bottom w:val="single" w:color="auto" w:sz="4" w:space="0"/>
              <w:right w:val="single" w:color="auto" w:sz="4" w:space="0"/>
            </w:tcBorders>
          </w:tcPr>
          <w:p w14:paraId="53A9D54F">
            <w:pPr>
              <w:pStyle w:val="57"/>
              <w:ind w:firstLine="420"/>
            </w:pPr>
          </w:p>
        </w:tc>
        <w:tc>
          <w:tcPr>
            <w:tcW w:w="815" w:type="dxa"/>
            <w:tcBorders>
              <w:top w:val="single" w:color="auto" w:sz="4" w:space="0"/>
              <w:left w:val="single" w:color="auto" w:sz="4" w:space="0"/>
              <w:bottom w:val="single" w:color="auto" w:sz="4" w:space="0"/>
              <w:right w:val="single" w:color="auto" w:sz="4" w:space="0"/>
            </w:tcBorders>
            <w:vAlign w:val="center"/>
          </w:tcPr>
          <w:p w14:paraId="35691D14">
            <w:pPr>
              <w:pStyle w:val="57"/>
              <w:ind w:firstLine="420"/>
            </w:pPr>
          </w:p>
        </w:tc>
        <w:tc>
          <w:tcPr>
            <w:tcW w:w="354" w:type="dxa"/>
            <w:tcBorders>
              <w:top w:val="single" w:color="auto" w:sz="4" w:space="0"/>
              <w:left w:val="single" w:color="auto" w:sz="4" w:space="0"/>
              <w:bottom w:val="single" w:color="auto" w:sz="4" w:space="0"/>
              <w:right w:val="single" w:color="auto" w:sz="4" w:space="0"/>
            </w:tcBorders>
            <w:vAlign w:val="center"/>
          </w:tcPr>
          <w:p w14:paraId="1C8D58E4">
            <w:pPr>
              <w:pStyle w:val="57"/>
              <w:ind w:firstLine="420"/>
            </w:pPr>
          </w:p>
        </w:tc>
        <w:tc>
          <w:tcPr>
            <w:tcW w:w="354" w:type="dxa"/>
            <w:tcBorders>
              <w:top w:val="single" w:color="auto" w:sz="4" w:space="0"/>
              <w:left w:val="single" w:color="auto" w:sz="4" w:space="0"/>
              <w:bottom w:val="single" w:color="auto" w:sz="4" w:space="0"/>
              <w:right w:val="single" w:color="auto" w:sz="4" w:space="0"/>
            </w:tcBorders>
            <w:vAlign w:val="center"/>
          </w:tcPr>
          <w:p w14:paraId="7597E762">
            <w:pPr>
              <w:pStyle w:val="57"/>
              <w:ind w:firstLine="420"/>
            </w:pPr>
          </w:p>
        </w:tc>
        <w:tc>
          <w:tcPr>
            <w:tcW w:w="354" w:type="dxa"/>
            <w:tcBorders>
              <w:top w:val="single" w:color="auto" w:sz="4" w:space="0"/>
              <w:left w:val="single" w:color="auto" w:sz="4" w:space="0"/>
              <w:bottom w:val="single" w:color="auto" w:sz="4" w:space="0"/>
              <w:right w:val="single" w:color="auto" w:sz="4" w:space="0"/>
            </w:tcBorders>
            <w:vAlign w:val="center"/>
          </w:tcPr>
          <w:p w14:paraId="5F94A285">
            <w:pPr>
              <w:pStyle w:val="57"/>
              <w:ind w:firstLine="420"/>
            </w:pPr>
          </w:p>
        </w:tc>
        <w:tc>
          <w:tcPr>
            <w:tcW w:w="354" w:type="dxa"/>
            <w:tcBorders>
              <w:top w:val="single" w:color="auto" w:sz="4" w:space="0"/>
              <w:left w:val="single" w:color="auto" w:sz="4" w:space="0"/>
              <w:bottom w:val="single" w:color="auto" w:sz="4" w:space="0"/>
              <w:right w:val="single" w:color="auto" w:sz="4" w:space="0"/>
            </w:tcBorders>
            <w:vAlign w:val="center"/>
          </w:tcPr>
          <w:p w14:paraId="642BB556">
            <w:pPr>
              <w:pStyle w:val="57"/>
              <w:ind w:firstLine="420"/>
            </w:pPr>
          </w:p>
        </w:tc>
        <w:tc>
          <w:tcPr>
            <w:tcW w:w="376" w:type="dxa"/>
            <w:tcBorders>
              <w:top w:val="single" w:color="auto" w:sz="4" w:space="0"/>
              <w:left w:val="single" w:color="auto" w:sz="4" w:space="0"/>
              <w:bottom w:val="single" w:color="auto" w:sz="4" w:space="0"/>
              <w:right w:val="single" w:color="auto" w:sz="4" w:space="0"/>
            </w:tcBorders>
            <w:vAlign w:val="center"/>
          </w:tcPr>
          <w:p w14:paraId="7BD88918">
            <w:pPr>
              <w:pStyle w:val="57"/>
              <w:ind w:firstLine="420"/>
            </w:pPr>
          </w:p>
        </w:tc>
        <w:tc>
          <w:tcPr>
            <w:tcW w:w="1159" w:type="dxa"/>
            <w:tcBorders>
              <w:top w:val="single" w:color="auto" w:sz="4" w:space="0"/>
              <w:left w:val="single" w:color="auto" w:sz="4" w:space="0"/>
              <w:bottom w:val="single" w:color="auto" w:sz="4" w:space="0"/>
              <w:right w:val="single" w:color="auto" w:sz="4" w:space="0"/>
            </w:tcBorders>
            <w:vAlign w:val="center"/>
          </w:tcPr>
          <w:p w14:paraId="3D104A4A">
            <w:pPr>
              <w:pStyle w:val="57"/>
              <w:ind w:firstLine="420"/>
            </w:pPr>
          </w:p>
        </w:tc>
        <w:tc>
          <w:tcPr>
            <w:tcW w:w="749" w:type="dxa"/>
            <w:tcBorders>
              <w:top w:val="single" w:color="auto" w:sz="4" w:space="0"/>
              <w:left w:val="single" w:color="auto" w:sz="4" w:space="0"/>
              <w:bottom w:val="single" w:color="auto" w:sz="4" w:space="0"/>
              <w:right w:val="single" w:color="auto" w:sz="4" w:space="0"/>
            </w:tcBorders>
            <w:vAlign w:val="center"/>
          </w:tcPr>
          <w:p w14:paraId="34FEDA5E">
            <w:pPr>
              <w:pStyle w:val="57"/>
              <w:ind w:firstLine="420"/>
            </w:pPr>
          </w:p>
        </w:tc>
        <w:tc>
          <w:tcPr>
            <w:tcW w:w="1127" w:type="dxa"/>
            <w:tcBorders>
              <w:top w:val="single" w:color="auto" w:sz="4" w:space="0"/>
              <w:left w:val="single" w:color="auto" w:sz="4" w:space="0"/>
              <w:bottom w:val="single" w:color="auto" w:sz="4" w:space="0"/>
              <w:right w:val="single" w:color="auto" w:sz="4" w:space="0"/>
            </w:tcBorders>
            <w:vAlign w:val="center"/>
          </w:tcPr>
          <w:p w14:paraId="300C07B0">
            <w:pPr>
              <w:pStyle w:val="57"/>
              <w:ind w:firstLine="420"/>
            </w:pPr>
          </w:p>
        </w:tc>
      </w:tr>
      <w:tr w14:paraId="1AE8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99" w:type="dxa"/>
            <w:tcBorders>
              <w:top w:val="single" w:color="auto" w:sz="4" w:space="0"/>
              <w:left w:val="single" w:color="auto" w:sz="4" w:space="0"/>
              <w:bottom w:val="single" w:color="auto" w:sz="4" w:space="0"/>
              <w:right w:val="single" w:color="auto" w:sz="4" w:space="0"/>
            </w:tcBorders>
            <w:vAlign w:val="center"/>
          </w:tcPr>
          <w:p w14:paraId="1EAAD5E6">
            <w:pPr>
              <w:pStyle w:val="57"/>
              <w:ind w:firstLine="420"/>
            </w:pPr>
            <w:r>
              <w:rPr>
                <w:rFonts w:hint="eastAsia"/>
              </w:rPr>
              <w:t>6</w:t>
            </w:r>
          </w:p>
        </w:tc>
        <w:tc>
          <w:tcPr>
            <w:tcW w:w="702" w:type="dxa"/>
            <w:tcBorders>
              <w:top w:val="single" w:color="auto" w:sz="4" w:space="0"/>
              <w:left w:val="single" w:color="auto" w:sz="4" w:space="0"/>
              <w:bottom w:val="single" w:color="auto" w:sz="4" w:space="0"/>
              <w:right w:val="single" w:color="auto" w:sz="4" w:space="0"/>
            </w:tcBorders>
            <w:vAlign w:val="center"/>
          </w:tcPr>
          <w:p w14:paraId="1ADC9660">
            <w:pPr>
              <w:pStyle w:val="57"/>
              <w:ind w:firstLine="420"/>
            </w:pPr>
          </w:p>
        </w:tc>
        <w:tc>
          <w:tcPr>
            <w:tcW w:w="705" w:type="dxa"/>
            <w:tcBorders>
              <w:top w:val="single" w:color="auto" w:sz="4" w:space="0"/>
              <w:left w:val="single" w:color="auto" w:sz="4" w:space="0"/>
              <w:bottom w:val="single" w:color="auto" w:sz="4" w:space="0"/>
              <w:right w:val="single" w:color="auto" w:sz="4" w:space="0"/>
            </w:tcBorders>
            <w:vAlign w:val="center"/>
          </w:tcPr>
          <w:p w14:paraId="1B818EBC">
            <w:pPr>
              <w:pStyle w:val="57"/>
              <w:ind w:firstLine="420"/>
            </w:pPr>
          </w:p>
        </w:tc>
        <w:tc>
          <w:tcPr>
            <w:tcW w:w="878" w:type="dxa"/>
            <w:tcBorders>
              <w:top w:val="single" w:color="auto" w:sz="4" w:space="0"/>
              <w:left w:val="single" w:color="auto" w:sz="4" w:space="0"/>
              <w:bottom w:val="single" w:color="auto" w:sz="4" w:space="0"/>
              <w:right w:val="single" w:color="auto" w:sz="4" w:space="0"/>
            </w:tcBorders>
            <w:vAlign w:val="center"/>
          </w:tcPr>
          <w:p w14:paraId="544D7C11">
            <w:pPr>
              <w:pStyle w:val="57"/>
              <w:ind w:firstLine="420"/>
            </w:pPr>
          </w:p>
        </w:tc>
        <w:tc>
          <w:tcPr>
            <w:tcW w:w="850" w:type="dxa"/>
            <w:tcBorders>
              <w:top w:val="single" w:color="auto" w:sz="4" w:space="0"/>
              <w:left w:val="single" w:color="auto" w:sz="4" w:space="0"/>
              <w:bottom w:val="single" w:color="auto" w:sz="4" w:space="0"/>
              <w:right w:val="single" w:color="auto" w:sz="4" w:space="0"/>
            </w:tcBorders>
          </w:tcPr>
          <w:p w14:paraId="3B9D73BD">
            <w:pPr>
              <w:pStyle w:val="57"/>
              <w:ind w:firstLine="420"/>
            </w:pPr>
          </w:p>
        </w:tc>
        <w:tc>
          <w:tcPr>
            <w:tcW w:w="815" w:type="dxa"/>
            <w:tcBorders>
              <w:top w:val="single" w:color="auto" w:sz="4" w:space="0"/>
              <w:left w:val="single" w:color="auto" w:sz="4" w:space="0"/>
              <w:bottom w:val="single" w:color="auto" w:sz="4" w:space="0"/>
              <w:right w:val="single" w:color="auto" w:sz="4" w:space="0"/>
            </w:tcBorders>
            <w:vAlign w:val="center"/>
          </w:tcPr>
          <w:p w14:paraId="226DF227">
            <w:pPr>
              <w:pStyle w:val="57"/>
              <w:ind w:firstLine="420"/>
            </w:pPr>
          </w:p>
        </w:tc>
        <w:tc>
          <w:tcPr>
            <w:tcW w:w="354" w:type="dxa"/>
            <w:tcBorders>
              <w:top w:val="single" w:color="auto" w:sz="4" w:space="0"/>
              <w:left w:val="single" w:color="auto" w:sz="4" w:space="0"/>
              <w:bottom w:val="single" w:color="auto" w:sz="4" w:space="0"/>
              <w:right w:val="single" w:color="auto" w:sz="4" w:space="0"/>
            </w:tcBorders>
            <w:vAlign w:val="center"/>
          </w:tcPr>
          <w:p w14:paraId="6EEF897F">
            <w:pPr>
              <w:pStyle w:val="57"/>
              <w:ind w:firstLine="420"/>
            </w:pPr>
          </w:p>
        </w:tc>
        <w:tc>
          <w:tcPr>
            <w:tcW w:w="354" w:type="dxa"/>
            <w:tcBorders>
              <w:top w:val="single" w:color="auto" w:sz="4" w:space="0"/>
              <w:left w:val="single" w:color="auto" w:sz="4" w:space="0"/>
              <w:bottom w:val="single" w:color="auto" w:sz="4" w:space="0"/>
              <w:right w:val="single" w:color="auto" w:sz="4" w:space="0"/>
            </w:tcBorders>
            <w:vAlign w:val="center"/>
          </w:tcPr>
          <w:p w14:paraId="767ACA57">
            <w:pPr>
              <w:pStyle w:val="57"/>
              <w:ind w:firstLine="420"/>
            </w:pPr>
          </w:p>
        </w:tc>
        <w:tc>
          <w:tcPr>
            <w:tcW w:w="354" w:type="dxa"/>
            <w:tcBorders>
              <w:top w:val="single" w:color="auto" w:sz="4" w:space="0"/>
              <w:left w:val="single" w:color="auto" w:sz="4" w:space="0"/>
              <w:bottom w:val="single" w:color="auto" w:sz="4" w:space="0"/>
              <w:right w:val="single" w:color="auto" w:sz="4" w:space="0"/>
            </w:tcBorders>
            <w:vAlign w:val="center"/>
          </w:tcPr>
          <w:p w14:paraId="5FB15986">
            <w:pPr>
              <w:pStyle w:val="57"/>
              <w:ind w:firstLine="420"/>
            </w:pPr>
          </w:p>
        </w:tc>
        <w:tc>
          <w:tcPr>
            <w:tcW w:w="354" w:type="dxa"/>
            <w:tcBorders>
              <w:top w:val="single" w:color="auto" w:sz="4" w:space="0"/>
              <w:left w:val="single" w:color="auto" w:sz="4" w:space="0"/>
              <w:bottom w:val="single" w:color="auto" w:sz="4" w:space="0"/>
              <w:right w:val="single" w:color="auto" w:sz="4" w:space="0"/>
            </w:tcBorders>
            <w:vAlign w:val="center"/>
          </w:tcPr>
          <w:p w14:paraId="31C45581">
            <w:pPr>
              <w:pStyle w:val="57"/>
              <w:ind w:firstLine="420"/>
            </w:pPr>
          </w:p>
        </w:tc>
        <w:tc>
          <w:tcPr>
            <w:tcW w:w="376" w:type="dxa"/>
            <w:tcBorders>
              <w:top w:val="single" w:color="auto" w:sz="4" w:space="0"/>
              <w:left w:val="single" w:color="auto" w:sz="4" w:space="0"/>
              <w:bottom w:val="single" w:color="auto" w:sz="4" w:space="0"/>
              <w:right w:val="single" w:color="auto" w:sz="4" w:space="0"/>
            </w:tcBorders>
            <w:vAlign w:val="center"/>
          </w:tcPr>
          <w:p w14:paraId="5410F7F3">
            <w:pPr>
              <w:pStyle w:val="57"/>
              <w:ind w:firstLine="420"/>
            </w:pPr>
          </w:p>
        </w:tc>
        <w:tc>
          <w:tcPr>
            <w:tcW w:w="1159" w:type="dxa"/>
            <w:tcBorders>
              <w:top w:val="single" w:color="auto" w:sz="4" w:space="0"/>
              <w:left w:val="single" w:color="auto" w:sz="4" w:space="0"/>
              <w:bottom w:val="single" w:color="auto" w:sz="4" w:space="0"/>
              <w:right w:val="single" w:color="auto" w:sz="4" w:space="0"/>
            </w:tcBorders>
            <w:vAlign w:val="center"/>
          </w:tcPr>
          <w:p w14:paraId="2A05070F">
            <w:pPr>
              <w:pStyle w:val="57"/>
              <w:ind w:firstLine="420"/>
            </w:pPr>
          </w:p>
        </w:tc>
        <w:tc>
          <w:tcPr>
            <w:tcW w:w="749" w:type="dxa"/>
            <w:tcBorders>
              <w:top w:val="single" w:color="auto" w:sz="4" w:space="0"/>
              <w:left w:val="single" w:color="auto" w:sz="4" w:space="0"/>
              <w:bottom w:val="single" w:color="auto" w:sz="4" w:space="0"/>
              <w:right w:val="single" w:color="auto" w:sz="4" w:space="0"/>
            </w:tcBorders>
            <w:vAlign w:val="center"/>
          </w:tcPr>
          <w:p w14:paraId="1DECA5DD">
            <w:pPr>
              <w:pStyle w:val="57"/>
              <w:ind w:firstLine="420"/>
            </w:pPr>
          </w:p>
        </w:tc>
        <w:tc>
          <w:tcPr>
            <w:tcW w:w="1127" w:type="dxa"/>
            <w:tcBorders>
              <w:top w:val="single" w:color="auto" w:sz="4" w:space="0"/>
              <w:left w:val="single" w:color="auto" w:sz="4" w:space="0"/>
              <w:bottom w:val="single" w:color="auto" w:sz="4" w:space="0"/>
              <w:right w:val="single" w:color="auto" w:sz="4" w:space="0"/>
            </w:tcBorders>
            <w:vAlign w:val="center"/>
          </w:tcPr>
          <w:p w14:paraId="1AA3D9D7">
            <w:pPr>
              <w:pStyle w:val="57"/>
              <w:ind w:firstLine="420"/>
            </w:pPr>
          </w:p>
        </w:tc>
      </w:tr>
      <w:tr w14:paraId="181F4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99" w:type="dxa"/>
            <w:tcBorders>
              <w:top w:val="single" w:color="auto" w:sz="4" w:space="0"/>
              <w:left w:val="single" w:color="auto" w:sz="4" w:space="0"/>
              <w:bottom w:val="single" w:color="auto" w:sz="4" w:space="0"/>
              <w:right w:val="single" w:color="auto" w:sz="4" w:space="0"/>
            </w:tcBorders>
            <w:vAlign w:val="center"/>
          </w:tcPr>
          <w:p w14:paraId="7266D54D">
            <w:pPr>
              <w:pStyle w:val="57"/>
              <w:ind w:firstLine="420"/>
            </w:pPr>
            <w:r>
              <w:rPr>
                <w:rFonts w:hint="eastAsia"/>
              </w:rPr>
              <w:t>7</w:t>
            </w:r>
          </w:p>
        </w:tc>
        <w:tc>
          <w:tcPr>
            <w:tcW w:w="702" w:type="dxa"/>
            <w:tcBorders>
              <w:top w:val="single" w:color="auto" w:sz="4" w:space="0"/>
              <w:left w:val="single" w:color="auto" w:sz="4" w:space="0"/>
              <w:bottom w:val="single" w:color="auto" w:sz="4" w:space="0"/>
              <w:right w:val="single" w:color="auto" w:sz="4" w:space="0"/>
            </w:tcBorders>
            <w:vAlign w:val="center"/>
          </w:tcPr>
          <w:p w14:paraId="6E11DFDC">
            <w:pPr>
              <w:pStyle w:val="57"/>
              <w:ind w:firstLine="420"/>
            </w:pPr>
          </w:p>
        </w:tc>
        <w:tc>
          <w:tcPr>
            <w:tcW w:w="705" w:type="dxa"/>
            <w:tcBorders>
              <w:top w:val="single" w:color="auto" w:sz="4" w:space="0"/>
              <w:left w:val="single" w:color="auto" w:sz="4" w:space="0"/>
              <w:bottom w:val="single" w:color="auto" w:sz="4" w:space="0"/>
              <w:right w:val="single" w:color="auto" w:sz="4" w:space="0"/>
            </w:tcBorders>
            <w:vAlign w:val="center"/>
          </w:tcPr>
          <w:p w14:paraId="3EC5E28C">
            <w:pPr>
              <w:pStyle w:val="57"/>
              <w:ind w:firstLine="420"/>
            </w:pPr>
          </w:p>
        </w:tc>
        <w:tc>
          <w:tcPr>
            <w:tcW w:w="878" w:type="dxa"/>
            <w:tcBorders>
              <w:top w:val="single" w:color="auto" w:sz="4" w:space="0"/>
              <w:left w:val="single" w:color="auto" w:sz="4" w:space="0"/>
              <w:bottom w:val="single" w:color="auto" w:sz="4" w:space="0"/>
              <w:right w:val="single" w:color="auto" w:sz="4" w:space="0"/>
            </w:tcBorders>
            <w:vAlign w:val="center"/>
          </w:tcPr>
          <w:p w14:paraId="4890F6CA">
            <w:pPr>
              <w:pStyle w:val="57"/>
              <w:ind w:firstLine="420"/>
            </w:pPr>
          </w:p>
        </w:tc>
        <w:tc>
          <w:tcPr>
            <w:tcW w:w="850" w:type="dxa"/>
            <w:tcBorders>
              <w:top w:val="single" w:color="auto" w:sz="4" w:space="0"/>
              <w:left w:val="single" w:color="auto" w:sz="4" w:space="0"/>
              <w:bottom w:val="single" w:color="auto" w:sz="4" w:space="0"/>
              <w:right w:val="single" w:color="auto" w:sz="4" w:space="0"/>
            </w:tcBorders>
          </w:tcPr>
          <w:p w14:paraId="7C588CBB">
            <w:pPr>
              <w:pStyle w:val="57"/>
              <w:ind w:firstLine="420"/>
            </w:pPr>
          </w:p>
        </w:tc>
        <w:tc>
          <w:tcPr>
            <w:tcW w:w="815" w:type="dxa"/>
            <w:tcBorders>
              <w:top w:val="single" w:color="auto" w:sz="4" w:space="0"/>
              <w:left w:val="single" w:color="auto" w:sz="4" w:space="0"/>
              <w:bottom w:val="single" w:color="auto" w:sz="4" w:space="0"/>
              <w:right w:val="single" w:color="auto" w:sz="4" w:space="0"/>
            </w:tcBorders>
            <w:vAlign w:val="center"/>
          </w:tcPr>
          <w:p w14:paraId="6C1BCA9B">
            <w:pPr>
              <w:pStyle w:val="57"/>
              <w:ind w:firstLine="420"/>
            </w:pPr>
          </w:p>
        </w:tc>
        <w:tc>
          <w:tcPr>
            <w:tcW w:w="354" w:type="dxa"/>
            <w:tcBorders>
              <w:top w:val="single" w:color="auto" w:sz="4" w:space="0"/>
              <w:left w:val="single" w:color="auto" w:sz="4" w:space="0"/>
              <w:bottom w:val="single" w:color="auto" w:sz="4" w:space="0"/>
              <w:right w:val="single" w:color="auto" w:sz="4" w:space="0"/>
            </w:tcBorders>
            <w:vAlign w:val="center"/>
          </w:tcPr>
          <w:p w14:paraId="01389313">
            <w:pPr>
              <w:pStyle w:val="57"/>
              <w:ind w:firstLine="420"/>
            </w:pPr>
          </w:p>
        </w:tc>
        <w:tc>
          <w:tcPr>
            <w:tcW w:w="354" w:type="dxa"/>
            <w:tcBorders>
              <w:top w:val="single" w:color="auto" w:sz="4" w:space="0"/>
              <w:left w:val="single" w:color="auto" w:sz="4" w:space="0"/>
              <w:bottom w:val="single" w:color="auto" w:sz="4" w:space="0"/>
              <w:right w:val="single" w:color="auto" w:sz="4" w:space="0"/>
            </w:tcBorders>
            <w:vAlign w:val="center"/>
          </w:tcPr>
          <w:p w14:paraId="726EEFA1">
            <w:pPr>
              <w:pStyle w:val="57"/>
              <w:ind w:firstLine="420"/>
            </w:pPr>
          </w:p>
        </w:tc>
        <w:tc>
          <w:tcPr>
            <w:tcW w:w="354" w:type="dxa"/>
            <w:tcBorders>
              <w:top w:val="single" w:color="auto" w:sz="4" w:space="0"/>
              <w:left w:val="single" w:color="auto" w:sz="4" w:space="0"/>
              <w:bottom w:val="single" w:color="auto" w:sz="4" w:space="0"/>
              <w:right w:val="single" w:color="auto" w:sz="4" w:space="0"/>
            </w:tcBorders>
            <w:vAlign w:val="center"/>
          </w:tcPr>
          <w:p w14:paraId="24EBE861">
            <w:pPr>
              <w:pStyle w:val="57"/>
              <w:ind w:firstLine="420"/>
            </w:pPr>
          </w:p>
        </w:tc>
        <w:tc>
          <w:tcPr>
            <w:tcW w:w="354" w:type="dxa"/>
            <w:tcBorders>
              <w:top w:val="single" w:color="auto" w:sz="4" w:space="0"/>
              <w:left w:val="single" w:color="auto" w:sz="4" w:space="0"/>
              <w:bottom w:val="single" w:color="auto" w:sz="4" w:space="0"/>
              <w:right w:val="single" w:color="auto" w:sz="4" w:space="0"/>
            </w:tcBorders>
            <w:vAlign w:val="center"/>
          </w:tcPr>
          <w:p w14:paraId="093E9E0B">
            <w:pPr>
              <w:pStyle w:val="57"/>
              <w:ind w:firstLine="420"/>
            </w:pPr>
          </w:p>
        </w:tc>
        <w:tc>
          <w:tcPr>
            <w:tcW w:w="376" w:type="dxa"/>
            <w:tcBorders>
              <w:top w:val="single" w:color="auto" w:sz="4" w:space="0"/>
              <w:left w:val="single" w:color="auto" w:sz="4" w:space="0"/>
              <w:bottom w:val="single" w:color="auto" w:sz="4" w:space="0"/>
              <w:right w:val="single" w:color="auto" w:sz="4" w:space="0"/>
            </w:tcBorders>
            <w:vAlign w:val="center"/>
          </w:tcPr>
          <w:p w14:paraId="4241C671">
            <w:pPr>
              <w:pStyle w:val="57"/>
              <w:ind w:firstLine="420"/>
            </w:pPr>
          </w:p>
        </w:tc>
        <w:tc>
          <w:tcPr>
            <w:tcW w:w="1159" w:type="dxa"/>
            <w:tcBorders>
              <w:top w:val="single" w:color="auto" w:sz="4" w:space="0"/>
              <w:left w:val="single" w:color="auto" w:sz="4" w:space="0"/>
              <w:bottom w:val="single" w:color="auto" w:sz="4" w:space="0"/>
              <w:right w:val="single" w:color="auto" w:sz="4" w:space="0"/>
            </w:tcBorders>
            <w:vAlign w:val="center"/>
          </w:tcPr>
          <w:p w14:paraId="7066AA99">
            <w:pPr>
              <w:pStyle w:val="57"/>
              <w:ind w:firstLine="420"/>
            </w:pPr>
          </w:p>
        </w:tc>
        <w:tc>
          <w:tcPr>
            <w:tcW w:w="749" w:type="dxa"/>
            <w:tcBorders>
              <w:top w:val="single" w:color="auto" w:sz="4" w:space="0"/>
              <w:left w:val="single" w:color="auto" w:sz="4" w:space="0"/>
              <w:bottom w:val="single" w:color="auto" w:sz="4" w:space="0"/>
              <w:right w:val="single" w:color="auto" w:sz="4" w:space="0"/>
            </w:tcBorders>
            <w:vAlign w:val="center"/>
          </w:tcPr>
          <w:p w14:paraId="2DABAFB6">
            <w:pPr>
              <w:pStyle w:val="57"/>
              <w:ind w:firstLine="420"/>
            </w:pPr>
          </w:p>
        </w:tc>
        <w:tc>
          <w:tcPr>
            <w:tcW w:w="1127" w:type="dxa"/>
            <w:tcBorders>
              <w:top w:val="single" w:color="auto" w:sz="4" w:space="0"/>
              <w:left w:val="single" w:color="auto" w:sz="4" w:space="0"/>
              <w:bottom w:val="single" w:color="auto" w:sz="4" w:space="0"/>
              <w:right w:val="single" w:color="auto" w:sz="4" w:space="0"/>
            </w:tcBorders>
            <w:vAlign w:val="center"/>
          </w:tcPr>
          <w:p w14:paraId="2E80A3F9">
            <w:pPr>
              <w:pStyle w:val="57"/>
              <w:ind w:firstLine="420"/>
            </w:pPr>
          </w:p>
        </w:tc>
      </w:tr>
      <w:tr w14:paraId="26E54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99" w:type="dxa"/>
            <w:tcBorders>
              <w:top w:val="single" w:color="auto" w:sz="4" w:space="0"/>
              <w:left w:val="single" w:color="auto" w:sz="4" w:space="0"/>
              <w:bottom w:val="single" w:color="auto" w:sz="4" w:space="0"/>
              <w:right w:val="single" w:color="auto" w:sz="4" w:space="0"/>
            </w:tcBorders>
            <w:vAlign w:val="center"/>
          </w:tcPr>
          <w:p w14:paraId="03C8361C">
            <w:pPr>
              <w:pStyle w:val="57"/>
              <w:ind w:firstLine="0" w:firstLineChars="0"/>
              <w:jc w:val="center"/>
            </w:pPr>
            <w:r>
              <w:t>…</w:t>
            </w:r>
          </w:p>
        </w:tc>
        <w:tc>
          <w:tcPr>
            <w:tcW w:w="702" w:type="dxa"/>
            <w:tcBorders>
              <w:top w:val="single" w:color="auto" w:sz="4" w:space="0"/>
              <w:left w:val="single" w:color="auto" w:sz="4" w:space="0"/>
              <w:bottom w:val="single" w:color="auto" w:sz="4" w:space="0"/>
              <w:right w:val="single" w:color="auto" w:sz="4" w:space="0"/>
            </w:tcBorders>
            <w:vAlign w:val="center"/>
          </w:tcPr>
          <w:p w14:paraId="32D079D5">
            <w:pPr>
              <w:pStyle w:val="57"/>
              <w:ind w:firstLine="420"/>
            </w:pPr>
          </w:p>
        </w:tc>
        <w:tc>
          <w:tcPr>
            <w:tcW w:w="705" w:type="dxa"/>
            <w:tcBorders>
              <w:top w:val="single" w:color="auto" w:sz="4" w:space="0"/>
              <w:left w:val="single" w:color="auto" w:sz="4" w:space="0"/>
              <w:bottom w:val="single" w:color="auto" w:sz="4" w:space="0"/>
              <w:right w:val="single" w:color="auto" w:sz="4" w:space="0"/>
            </w:tcBorders>
            <w:vAlign w:val="center"/>
          </w:tcPr>
          <w:p w14:paraId="02DEB9EC">
            <w:pPr>
              <w:pStyle w:val="57"/>
              <w:ind w:firstLine="420"/>
            </w:pPr>
          </w:p>
        </w:tc>
        <w:tc>
          <w:tcPr>
            <w:tcW w:w="878" w:type="dxa"/>
            <w:tcBorders>
              <w:top w:val="single" w:color="auto" w:sz="4" w:space="0"/>
              <w:left w:val="single" w:color="auto" w:sz="4" w:space="0"/>
              <w:bottom w:val="single" w:color="auto" w:sz="4" w:space="0"/>
              <w:right w:val="single" w:color="auto" w:sz="4" w:space="0"/>
            </w:tcBorders>
            <w:vAlign w:val="center"/>
          </w:tcPr>
          <w:p w14:paraId="358F4889">
            <w:pPr>
              <w:pStyle w:val="57"/>
              <w:ind w:firstLine="420"/>
            </w:pPr>
          </w:p>
        </w:tc>
        <w:tc>
          <w:tcPr>
            <w:tcW w:w="850" w:type="dxa"/>
            <w:tcBorders>
              <w:top w:val="single" w:color="auto" w:sz="4" w:space="0"/>
              <w:left w:val="single" w:color="auto" w:sz="4" w:space="0"/>
              <w:bottom w:val="single" w:color="auto" w:sz="4" w:space="0"/>
              <w:right w:val="single" w:color="auto" w:sz="4" w:space="0"/>
            </w:tcBorders>
          </w:tcPr>
          <w:p w14:paraId="54DE7348">
            <w:pPr>
              <w:pStyle w:val="57"/>
              <w:ind w:firstLine="420"/>
            </w:pPr>
          </w:p>
        </w:tc>
        <w:tc>
          <w:tcPr>
            <w:tcW w:w="815" w:type="dxa"/>
            <w:tcBorders>
              <w:top w:val="single" w:color="auto" w:sz="4" w:space="0"/>
              <w:left w:val="single" w:color="auto" w:sz="4" w:space="0"/>
              <w:bottom w:val="single" w:color="auto" w:sz="4" w:space="0"/>
              <w:right w:val="single" w:color="auto" w:sz="4" w:space="0"/>
            </w:tcBorders>
            <w:vAlign w:val="center"/>
          </w:tcPr>
          <w:p w14:paraId="74F974E2">
            <w:pPr>
              <w:pStyle w:val="57"/>
              <w:ind w:firstLine="420"/>
            </w:pPr>
          </w:p>
        </w:tc>
        <w:tc>
          <w:tcPr>
            <w:tcW w:w="354" w:type="dxa"/>
            <w:tcBorders>
              <w:top w:val="single" w:color="auto" w:sz="4" w:space="0"/>
              <w:left w:val="single" w:color="auto" w:sz="4" w:space="0"/>
              <w:bottom w:val="single" w:color="auto" w:sz="4" w:space="0"/>
              <w:right w:val="single" w:color="auto" w:sz="4" w:space="0"/>
            </w:tcBorders>
            <w:vAlign w:val="center"/>
          </w:tcPr>
          <w:p w14:paraId="2105F93D">
            <w:pPr>
              <w:pStyle w:val="57"/>
              <w:ind w:firstLine="420"/>
            </w:pPr>
          </w:p>
        </w:tc>
        <w:tc>
          <w:tcPr>
            <w:tcW w:w="354" w:type="dxa"/>
            <w:tcBorders>
              <w:top w:val="single" w:color="auto" w:sz="4" w:space="0"/>
              <w:left w:val="single" w:color="auto" w:sz="4" w:space="0"/>
              <w:bottom w:val="single" w:color="auto" w:sz="4" w:space="0"/>
              <w:right w:val="single" w:color="auto" w:sz="4" w:space="0"/>
            </w:tcBorders>
            <w:vAlign w:val="center"/>
          </w:tcPr>
          <w:p w14:paraId="7D376BCD">
            <w:pPr>
              <w:pStyle w:val="57"/>
              <w:ind w:firstLine="420"/>
            </w:pPr>
          </w:p>
        </w:tc>
        <w:tc>
          <w:tcPr>
            <w:tcW w:w="354" w:type="dxa"/>
            <w:tcBorders>
              <w:top w:val="single" w:color="auto" w:sz="4" w:space="0"/>
              <w:left w:val="single" w:color="auto" w:sz="4" w:space="0"/>
              <w:bottom w:val="single" w:color="auto" w:sz="4" w:space="0"/>
              <w:right w:val="single" w:color="auto" w:sz="4" w:space="0"/>
            </w:tcBorders>
            <w:vAlign w:val="center"/>
          </w:tcPr>
          <w:p w14:paraId="522FA516">
            <w:pPr>
              <w:pStyle w:val="57"/>
              <w:ind w:firstLine="420"/>
            </w:pPr>
          </w:p>
        </w:tc>
        <w:tc>
          <w:tcPr>
            <w:tcW w:w="354" w:type="dxa"/>
            <w:tcBorders>
              <w:top w:val="single" w:color="auto" w:sz="4" w:space="0"/>
              <w:left w:val="single" w:color="auto" w:sz="4" w:space="0"/>
              <w:bottom w:val="single" w:color="auto" w:sz="4" w:space="0"/>
              <w:right w:val="single" w:color="auto" w:sz="4" w:space="0"/>
            </w:tcBorders>
            <w:vAlign w:val="center"/>
          </w:tcPr>
          <w:p w14:paraId="08DD2286">
            <w:pPr>
              <w:pStyle w:val="57"/>
              <w:ind w:firstLine="420"/>
            </w:pPr>
          </w:p>
        </w:tc>
        <w:tc>
          <w:tcPr>
            <w:tcW w:w="376" w:type="dxa"/>
            <w:tcBorders>
              <w:top w:val="single" w:color="auto" w:sz="4" w:space="0"/>
              <w:left w:val="single" w:color="auto" w:sz="4" w:space="0"/>
              <w:bottom w:val="single" w:color="auto" w:sz="4" w:space="0"/>
              <w:right w:val="single" w:color="auto" w:sz="4" w:space="0"/>
            </w:tcBorders>
            <w:vAlign w:val="center"/>
          </w:tcPr>
          <w:p w14:paraId="268226E1">
            <w:pPr>
              <w:pStyle w:val="57"/>
              <w:ind w:firstLine="420"/>
            </w:pPr>
          </w:p>
        </w:tc>
        <w:tc>
          <w:tcPr>
            <w:tcW w:w="1159" w:type="dxa"/>
            <w:tcBorders>
              <w:top w:val="single" w:color="auto" w:sz="4" w:space="0"/>
              <w:left w:val="single" w:color="auto" w:sz="4" w:space="0"/>
              <w:bottom w:val="single" w:color="auto" w:sz="4" w:space="0"/>
              <w:right w:val="single" w:color="auto" w:sz="4" w:space="0"/>
            </w:tcBorders>
            <w:vAlign w:val="center"/>
          </w:tcPr>
          <w:p w14:paraId="6A1A420E">
            <w:pPr>
              <w:pStyle w:val="57"/>
              <w:ind w:firstLine="420"/>
            </w:pPr>
          </w:p>
        </w:tc>
        <w:tc>
          <w:tcPr>
            <w:tcW w:w="749" w:type="dxa"/>
            <w:tcBorders>
              <w:top w:val="single" w:color="auto" w:sz="4" w:space="0"/>
              <w:left w:val="single" w:color="auto" w:sz="4" w:space="0"/>
              <w:bottom w:val="single" w:color="auto" w:sz="4" w:space="0"/>
              <w:right w:val="single" w:color="auto" w:sz="4" w:space="0"/>
            </w:tcBorders>
            <w:vAlign w:val="center"/>
          </w:tcPr>
          <w:p w14:paraId="0C64F565">
            <w:pPr>
              <w:pStyle w:val="57"/>
              <w:ind w:firstLine="420"/>
            </w:pPr>
          </w:p>
        </w:tc>
        <w:tc>
          <w:tcPr>
            <w:tcW w:w="1127" w:type="dxa"/>
            <w:tcBorders>
              <w:top w:val="single" w:color="auto" w:sz="4" w:space="0"/>
              <w:left w:val="single" w:color="auto" w:sz="4" w:space="0"/>
              <w:bottom w:val="single" w:color="auto" w:sz="4" w:space="0"/>
              <w:right w:val="single" w:color="auto" w:sz="4" w:space="0"/>
            </w:tcBorders>
            <w:vAlign w:val="center"/>
          </w:tcPr>
          <w:p w14:paraId="1826E329">
            <w:pPr>
              <w:pStyle w:val="57"/>
              <w:ind w:firstLine="420"/>
            </w:pPr>
          </w:p>
        </w:tc>
      </w:tr>
      <w:tr w14:paraId="29788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trPr>
        <w:tc>
          <w:tcPr>
            <w:tcW w:w="9576" w:type="dxa"/>
            <w:gridSpan w:val="14"/>
            <w:tcBorders>
              <w:top w:val="single" w:color="auto" w:sz="4" w:space="0"/>
              <w:left w:val="single" w:color="auto" w:sz="4" w:space="0"/>
              <w:bottom w:val="single" w:color="auto" w:sz="4" w:space="0"/>
              <w:right w:val="single" w:color="auto" w:sz="4" w:space="0"/>
            </w:tcBorders>
          </w:tcPr>
          <w:p w14:paraId="45456B24">
            <w:pPr>
              <w:pStyle w:val="57"/>
              <w:ind w:firstLine="420"/>
            </w:pPr>
            <w:r>
              <w:t>注1：发害率( %) =感病株数/调查总株数×100</w:t>
            </w:r>
          </w:p>
          <w:p w14:paraId="132C27E3">
            <w:pPr>
              <w:pStyle w:val="57"/>
              <w:ind w:firstLine="420"/>
            </w:pPr>
            <w:r>
              <w:t>注2：病情等级值按病情分为健康、轻、中、重、枯死等5个等级，分别用0、1、2、3、4代表，0代表健康，1代表1/4以下枝、叶、果感病，2代表1/4～2/4枝、叶、果感病，3代表2/4～3/4枝、叶、果感病，4代表3/4以上枝、叶、果感病。</w:t>
            </w:r>
          </w:p>
          <w:p w14:paraId="2002E0D8">
            <w:pPr>
              <w:pStyle w:val="57"/>
              <w:ind w:firstLine="420"/>
            </w:pPr>
            <w:r>
              <w:t>注3：病情指数 =∑(病情等级代表值×该等级株数) / (各级株数总和×最重一级的代表值) ×100。</w:t>
            </w:r>
          </w:p>
        </w:tc>
      </w:tr>
    </w:tbl>
    <w:p w14:paraId="10C01429">
      <w:pPr>
        <w:pStyle w:val="78"/>
        <w:spacing w:before="156" w:after="156"/>
      </w:pPr>
      <w:r>
        <w:rPr>
          <w:rFonts w:hint="eastAsia"/>
        </w:rPr>
        <w:t>药剂使用记载档案</w:t>
      </w:r>
    </w:p>
    <w:tbl>
      <w:tblPr>
        <w:tblStyle w:val="27"/>
        <w:tblW w:w="5000" w:type="pct"/>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1384"/>
        <w:gridCol w:w="1194"/>
        <w:gridCol w:w="1562"/>
        <w:gridCol w:w="827"/>
        <w:gridCol w:w="714"/>
        <w:gridCol w:w="1361"/>
        <w:gridCol w:w="712"/>
        <w:gridCol w:w="949"/>
      </w:tblGrid>
      <w:tr w14:paraId="3856D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tcBorders>
              <w:top w:val="single" w:color="auto" w:sz="4" w:space="0"/>
              <w:left w:val="single" w:color="auto" w:sz="4" w:space="0"/>
              <w:bottom w:val="single" w:color="auto" w:sz="4" w:space="0"/>
              <w:right w:val="single" w:color="auto" w:sz="4" w:space="0"/>
            </w:tcBorders>
            <w:vAlign w:val="center"/>
          </w:tcPr>
          <w:p w14:paraId="33D22CA1">
            <w:pPr>
              <w:pStyle w:val="57"/>
              <w:ind w:firstLine="0" w:firstLineChars="0"/>
              <w:rPr>
                <w:b/>
              </w:rPr>
            </w:pPr>
            <w:r>
              <w:rPr>
                <w:b/>
              </w:rPr>
              <w:t>种植区域</w:t>
            </w: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2106FE1F">
            <w:pPr>
              <w:pStyle w:val="57"/>
              <w:ind w:firstLine="422"/>
              <w:rPr>
                <w:b/>
              </w:rPr>
            </w:pPr>
          </w:p>
        </w:tc>
        <w:tc>
          <w:tcPr>
            <w:tcW w:w="816" w:type="pct"/>
            <w:tcBorders>
              <w:top w:val="single" w:color="auto" w:sz="4" w:space="0"/>
              <w:left w:val="single" w:color="auto" w:sz="4" w:space="0"/>
              <w:bottom w:val="single" w:color="auto" w:sz="4" w:space="0"/>
              <w:right w:val="single" w:color="auto" w:sz="4" w:space="0"/>
            </w:tcBorders>
            <w:vAlign w:val="center"/>
          </w:tcPr>
          <w:p w14:paraId="244FB8BD">
            <w:pPr>
              <w:pStyle w:val="57"/>
              <w:ind w:firstLine="0" w:firstLineChars="0"/>
              <w:rPr>
                <w:b/>
              </w:rPr>
            </w:pPr>
            <w:r>
              <w:rPr>
                <w:b/>
              </w:rPr>
              <w:t>品种及来源</w:t>
            </w:r>
          </w:p>
        </w:tc>
        <w:tc>
          <w:tcPr>
            <w:tcW w:w="805" w:type="pct"/>
            <w:gridSpan w:val="2"/>
            <w:tcBorders>
              <w:top w:val="single" w:color="auto" w:sz="4" w:space="0"/>
              <w:left w:val="single" w:color="auto" w:sz="4" w:space="0"/>
              <w:bottom w:val="single" w:color="auto" w:sz="4" w:space="0"/>
              <w:right w:val="single" w:color="auto" w:sz="4" w:space="0"/>
            </w:tcBorders>
          </w:tcPr>
          <w:p w14:paraId="216EFD75">
            <w:pPr>
              <w:pStyle w:val="57"/>
              <w:ind w:firstLine="422"/>
              <w:rPr>
                <w:b/>
              </w:rPr>
            </w:pPr>
          </w:p>
        </w:tc>
        <w:tc>
          <w:tcPr>
            <w:tcW w:w="711" w:type="pct"/>
            <w:tcBorders>
              <w:top w:val="single" w:color="auto" w:sz="4" w:space="0"/>
              <w:left w:val="single" w:color="auto" w:sz="4" w:space="0"/>
              <w:bottom w:val="single" w:color="auto" w:sz="4" w:space="0"/>
              <w:right w:val="single" w:color="auto" w:sz="4" w:space="0"/>
            </w:tcBorders>
            <w:vAlign w:val="center"/>
          </w:tcPr>
          <w:p w14:paraId="39FE4054">
            <w:pPr>
              <w:pStyle w:val="57"/>
              <w:ind w:firstLine="0" w:firstLineChars="0"/>
              <w:rPr>
                <w:b/>
              </w:rPr>
            </w:pPr>
            <w:r>
              <w:rPr>
                <w:b/>
              </w:rPr>
              <w:t>面积（亩）</w:t>
            </w:r>
          </w:p>
        </w:tc>
        <w:tc>
          <w:tcPr>
            <w:tcW w:w="868" w:type="pct"/>
            <w:gridSpan w:val="2"/>
            <w:tcBorders>
              <w:top w:val="single" w:color="auto" w:sz="4" w:space="0"/>
              <w:left w:val="single" w:color="auto" w:sz="4" w:space="0"/>
              <w:bottom w:val="single" w:color="auto" w:sz="4" w:space="0"/>
              <w:right w:val="single" w:color="auto" w:sz="4" w:space="0"/>
            </w:tcBorders>
            <w:vAlign w:val="center"/>
          </w:tcPr>
          <w:p w14:paraId="69F6B3A6">
            <w:pPr>
              <w:pStyle w:val="57"/>
              <w:ind w:firstLine="422"/>
              <w:rPr>
                <w:b/>
              </w:rPr>
            </w:pPr>
          </w:p>
        </w:tc>
      </w:tr>
      <w:tr w14:paraId="112CA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tcBorders>
              <w:top w:val="single" w:color="auto" w:sz="4" w:space="0"/>
              <w:left w:val="single" w:color="auto" w:sz="4" w:space="0"/>
              <w:bottom w:val="single" w:color="auto" w:sz="4" w:space="0"/>
              <w:right w:val="single" w:color="auto" w:sz="4" w:space="0"/>
            </w:tcBorders>
            <w:vAlign w:val="center"/>
          </w:tcPr>
          <w:p w14:paraId="77B76682">
            <w:pPr>
              <w:pStyle w:val="57"/>
              <w:ind w:firstLine="0" w:firstLineChars="0"/>
              <w:rPr>
                <w:b/>
              </w:rPr>
            </w:pPr>
            <w:r>
              <w:rPr>
                <w:b/>
              </w:rPr>
              <w:t>序号</w:t>
            </w:r>
          </w:p>
        </w:tc>
        <w:tc>
          <w:tcPr>
            <w:tcW w:w="723" w:type="pct"/>
            <w:tcBorders>
              <w:top w:val="single" w:color="auto" w:sz="4" w:space="0"/>
              <w:left w:val="single" w:color="auto" w:sz="4" w:space="0"/>
              <w:bottom w:val="single" w:color="auto" w:sz="4" w:space="0"/>
              <w:right w:val="single" w:color="auto" w:sz="4" w:space="0"/>
            </w:tcBorders>
            <w:vAlign w:val="center"/>
          </w:tcPr>
          <w:p w14:paraId="51E48E4C">
            <w:pPr>
              <w:pStyle w:val="57"/>
              <w:ind w:firstLine="0" w:firstLineChars="0"/>
              <w:rPr>
                <w:b/>
              </w:rPr>
            </w:pPr>
            <w:r>
              <w:rPr>
                <w:b/>
              </w:rPr>
              <w:t>害虫（病害）</w:t>
            </w:r>
          </w:p>
        </w:tc>
        <w:tc>
          <w:tcPr>
            <w:tcW w:w="624" w:type="pct"/>
            <w:tcBorders>
              <w:top w:val="single" w:color="auto" w:sz="4" w:space="0"/>
              <w:left w:val="single" w:color="auto" w:sz="4" w:space="0"/>
              <w:bottom w:val="single" w:color="auto" w:sz="4" w:space="0"/>
              <w:right w:val="single" w:color="auto" w:sz="4" w:space="0"/>
            </w:tcBorders>
            <w:vAlign w:val="center"/>
          </w:tcPr>
          <w:p w14:paraId="4833EA3A">
            <w:pPr>
              <w:pStyle w:val="57"/>
              <w:ind w:firstLine="0" w:firstLineChars="0"/>
              <w:rPr>
                <w:b/>
              </w:rPr>
            </w:pPr>
            <w:r>
              <w:rPr>
                <w:b/>
              </w:rPr>
              <w:t>施药日期</w:t>
            </w:r>
          </w:p>
          <w:p w14:paraId="0AAD8D23">
            <w:pPr>
              <w:pStyle w:val="57"/>
              <w:ind w:firstLine="0" w:firstLineChars="0"/>
              <w:rPr>
                <w:b/>
              </w:rPr>
            </w:pPr>
            <w:r>
              <w:rPr>
                <w:b/>
              </w:rPr>
              <w:t>（月日）</w:t>
            </w:r>
          </w:p>
        </w:tc>
        <w:tc>
          <w:tcPr>
            <w:tcW w:w="816" w:type="pct"/>
            <w:tcBorders>
              <w:top w:val="single" w:color="auto" w:sz="4" w:space="0"/>
              <w:left w:val="single" w:color="auto" w:sz="4" w:space="0"/>
              <w:bottom w:val="single" w:color="auto" w:sz="4" w:space="0"/>
              <w:right w:val="single" w:color="auto" w:sz="4" w:space="0"/>
            </w:tcBorders>
            <w:vAlign w:val="center"/>
          </w:tcPr>
          <w:p w14:paraId="3F0C37EE">
            <w:pPr>
              <w:pStyle w:val="57"/>
              <w:ind w:firstLine="0" w:firstLineChars="0"/>
              <w:jc w:val="center"/>
              <w:rPr>
                <w:b/>
              </w:rPr>
            </w:pPr>
            <w:r>
              <w:rPr>
                <w:b/>
              </w:rPr>
              <w:t>药剂名称及有效成分含量</w:t>
            </w:r>
          </w:p>
        </w:tc>
        <w:tc>
          <w:tcPr>
            <w:tcW w:w="432" w:type="pct"/>
            <w:tcBorders>
              <w:top w:val="single" w:color="auto" w:sz="4" w:space="0"/>
              <w:left w:val="single" w:color="auto" w:sz="4" w:space="0"/>
              <w:bottom w:val="single" w:color="auto" w:sz="4" w:space="0"/>
              <w:right w:val="single" w:color="auto" w:sz="4" w:space="0"/>
            </w:tcBorders>
          </w:tcPr>
          <w:p w14:paraId="52CA727D">
            <w:pPr>
              <w:pStyle w:val="57"/>
              <w:ind w:firstLine="0" w:firstLineChars="0"/>
              <w:rPr>
                <w:b/>
              </w:rPr>
            </w:pPr>
            <w:r>
              <w:rPr>
                <w:b/>
              </w:rPr>
              <w:t>农药登记号</w:t>
            </w:r>
          </w:p>
        </w:tc>
        <w:tc>
          <w:tcPr>
            <w:tcW w:w="373" w:type="pct"/>
            <w:tcBorders>
              <w:top w:val="single" w:color="auto" w:sz="4" w:space="0"/>
              <w:left w:val="single" w:color="auto" w:sz="4" w:space="0"/>
              <w:bottom w:val="single" w:color="auto" w:sz="4" w:space="0"/>
              <w:right w:val="single" w:color="auto" w:sz="4" w:space="0"/>
            </w:tcBorders>
            <w:vAlign w:val="center"/>
          </w:tcPr>
          <w:p w14:paraId="3B96F4C3">
            <w:pPr>
              <w:pStyle w:val="57"/>
              <w:ind w:firstLine="0" w:firstLineChars="0"/>
              <w:rPr>
                <w:b/>
              </w:rPr>
            </w:pPr>
            <w:r>
              <w:rPr>
                <w:b/>
              </w:rPr>
              <w:t>生产</w:t>
            </w:r>
          </w:p>
          <w:p w14:paraId="29389E07">
            <w:pPr>
              <w:pStyle w:val="57"/>
              <w:ind w:firstLine="0" w:firstLineChars="0"/>
              <w:rPr>
                <w:b/>
              </w:rPr>
            </w:pPr>
            <w:r>
              <w:rPr>
                <w:b/>
              </w:rPr>
              <w:t>厂家</w:t>
            </w:r>
          </w:p>
        </w:tc>
        <w:tc>
          <w:tcPr>
            <w:tcW w:w="711" w:type="pct"/>
            <w:tcBorders>
              <w:top w:val="single" w:color="auto" w:sz="4" w:space="0"/>
              <w:left w:val="single" w:color="auto" w:sz="4" w:space="0"/>
              <w:bottom w:val="single" w:color="auto" w:sz="4" w:space="0"/>
              <w:right w:val="single" w:color="auto" w:sz="4" w:space="0"/>
            </w:tcBorders>
            <w:vAlign w:val="center"/>
          </w:tcPr>
          <w:p w14:paraId="7C134D6D">
            <w:pPr>
              <w:pStyle w:val="57"/>
              <w:ind w:firstLine="0" w:firstLineChars="0"/>
              <w:jc w:val="center"/>
              <w:rPr>
                <w:b/>
              </w:rPr>
            </w:pPr>
            <w:r>
              <w:rPr>
                <w:b/>
              </w:rPr>
              <w:t>施用方式及浓度</w:t>
            </w:r>
          </w:p>
        </w:tc>
        <w:tc>
          <w:tcPr>
            <w:tcW w:w="372" w:type="pct"/>
            <w:tcBorders>
              <w:top w:val="single" w:color="auto" w:sz="4" w:space="0"/>
              <w:left w:val="single" w:color="auto" w:sz="4" w:space="0"/>
              <w:bottom w:val="single" w:color="auto" w:sz="4" w:space="0"/>
              <w:right w:val="single" w:color="auto" w:sz="4" w:space="0"/>
            </w:tcBorders>
            <w:vAlign w:val="center"/>
          </w:tcPr>
          <w:p w14:paraId="0B8E5B77">
            <w:pPr>
              <w:pStyle w:val="57"/>
              <w:ind w:firstLine="0" w:firstLineChars="0"/>
              <w:rPr>
                <w:b/>
              </w:rPr>
            </w:pPr>
            <w:r>
              <w:rPr>
                <w:b/>
              </w:rPr>
              <w:t>防治效果</w:t>
            </w:r>
          </w:p>
        </w:tc>
        <w:tc>
          <w:tcPr>
            <w:tcW w:w="496" w:type="pct"/>
            <w:tcBorders>
              <w:top w:val="single" w:color="auto" w:sz="4" w:space="0"/>
              <w:left w:val="single" w:color="auto" w:sz="4" w:space="0"/>
              <w:bottom w:val="single" w:color="auto" w:sz="4" w:space="0"/>
              <w:right w:val="single" w:color="auto" w:sz="4" w:space="0"/>
            </w:tcBorders>
            <w:vAlign w:val="center"/>
          </w:tcPr>
          <w:p w14:paraId="6F57AA49">
            <w:pPr>
              <w:pStyle w:val="57"/>
              <w:ind w:firstLine="0" w:firstLineChars="0"/>
              <w:rPr>
                <w:b/>
              </w:rPr>
            </w:pPr>
            <w:r>
              <w:rPr>
                <w:b/>
              </w:rPr>
              <w:t>记载人</w:t>
            </w:r>
          </w:p>
        </w:tc>
      </w:tr>
      <w:tr w14:paraId="04DC8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tcBorders>
              <w:top w:val="single" w:color="auto" w:sz="4" w:space="0"/>
              <w:left w:val="single" w:color="auto" w:sz="4" w:space="0"/>
              <w:bottom w:val="single" w:color="auto" w:sz="4" w:space="0"/>
              <w:right w:val="single" w:color="auto" w:sz="4" w:space="0"/>
            </w:tcBorders>
            <w:vAlign w:val="center"/>
          </w:tcPr>
          <w:p w14:paraId="79DCE005">
            <w:pPr>
              <w:pStyle w:val="57"/>
              <w:ind w:firstLine="420"/>
            </w:pPr>
            <w:r>
              <w:t>1</w:t>
            </w:r>
          </w:p>
        </w:tc>
        <w:tc>
          <w:tcPr>
            <w:tcW w:w="723" w:type="pct"/>
            <w:tcBorders>
              <w:top w:val="single" w:color="auto" w:sz="4" w:space="0"/>
              <w:left w:val="single" w:color="auto" w:sz="4" w:space="0"/>
              <w:bottom w:val="single" w:color="auto" w:sz="4" w:space="0"/>
              <w:right w:val="single" w:color="auto" w:sz="4" w:space="0"/>
            </w:tcBorders>
            <w:vAlign w:val="center"/>
          </w:tcPr>
          <w:p w14:paraId="298B0C2A">
            <w:pPr>
              <w:pStyle w:val="57"/>
              <w:ind w:firstLine="420"/>
            </w:pPr>
          </w:p>
        </w:tc>
        <w:tc>
          <w:tcPr>
            <w:tcW w:w="624" w:type="pct"/>
            <w:tcBorders>
              <w:top w:val="single" w:color="auto" w:sz="4" w:space="0"/>
              <w:left w:val="single" w:color="auto" w:sz="4" w:space="0"/>
              <w:bottom w:val="single" w:color="auto" w:sz="4" w:space="0"/>
              <w:right w:val="single" w:color="auto" w:sz="4" w:space="0"/>
            </w:tcBorders>
            <w:vAlign w:val="center"/>
          </w:tcPr>
          <w:p w14:paraId="565E73E9">
            <w:pPr>
              <w:pStyle w:val="57"/>
              <w:ind w:firstLine="420"/>
            </w:pPr>
          </w:p>
        </w:tc>
        <w:tc>
          <w:tcPr>
            <w:tcW w:w="816" w:type="pct"/>
            <w:tcBorders>
              <w:top w:val="single" w:color="auto" w:sz="4" w:space="0"/>
              <w:left w:val="single" w:color="auto" w:sz="4" w:space="0"/>
              <w:bottom w:val="single" w:color="auto" w:sz="4" w:space="0"/>
              <w:right w:val="single" w:color="auto" w:sz="4" w:space="0"/>
            </w:tcBorders>
            <w:vAlign w:val="center"/>
          </w:tcPr>
          <w:p w14:paraId="00918485">
            <w:pPr>
              <w:pStyle w:val="57"/>
              <w:ind w:firstLine="420"/>
            </w:pPr>
          </w:p>
        </w:tc>
        <w:tc>
          <w:tcPr>
            <w:tcW w:w="432" w:type="pct"/>
            <w:tcBorders>
              <w:top w:val="single" w:color="auto" w:sz="4" w:space="0"/>
              <w:left w:val="single" w:color="auto" w:sz="4" w:space="0"/>
              <w:bottom w:val="single" w:color="auto" w:sz="4" w:space="0"/>
              <w:right w:val="single" w:color="auto" w:sz="4" w:space="0"/>
            </w:tcBorders>
          </w:tcPr>
          <w:p w14:paraId="699591BE">
            <w:pPr>
              <w:pStyle w:val="57"/>
              <w:ind w:firstLine="420"/>
            </w:pPr>
          </w:p>
        </w:tc>
        <w:tc>
          <w:tcPr>
            <w:tcW w:w="373" w:type="pct"/>
            <w:tcBorders>
              <w:top w:val="single" w:color="auto" w:sz="4" w:space="0"/>
              <w:left w:val="single" w:color="auto" w:sz="4" w:space="0"/>
              <w:bottom w:val="single" w:color="auto" w:sz="4" w:space="0"/>
              <w:right w:val="single" w:color="auto" w:sz="4" w:space="0"/>
            </w:tcBorders>
            <w:vAlign w:val="center"/>
          </w:tcPr>
          <w:p w14:paraId="2A052568">
            <w:pPr>
              <w:pStyle w:val="57"/>
              <w:ind w:firstLine="420"/>
            </w:pPr>
          </w:p>
        </w:tc>
        <w:tc>
          <w:tcPr>
            <w:tcW w:w="711" w:type="pct"/>
            <w:tcBorders>
              <w:top w:val="single" w:color="auto" w:sz="4" w:space="0"/>
              <w:left w:val="single" w:color="auto" w:sz="4" w:space="0"/>
              <w:bottom w:val="single" w:color="auto" w:sz="4" w:space="0"/>
              <w:right w:val="single" w:color="auto" w:sz="4" w:space="0"/>
            </w:tcBorders>
            <w:vAlign w:val="center"/>
          </w:tcPr>
          <w:p w14:paraId="2278BDA2">
            <w:pPr>
              <w:pStyle w:val="57"/>
              <w:ind w:firstLine="420"/>
            </w:pPr>
          </w:p>
        </w:tc>
        <w:tc>
          <w:tcPr>
            <w:tcW w:w="372" w:type="pct"/>
            <w:tcBorders>
              <w:top w:val="single" w:color="auto" w:sz="4" w:space="0"/>
              <w:left w:val="single" w:color="auto" w:sz="4" w:space="0"/>
              <w:bottom w:val="single" w:color="auto" w:sz="4" w:space="0"/>
              <w:right w:val="single" w:color="auto" w:sz="4" w:space="0"/>
            </w:tcBorders>
            <w:vAlign w:val="center"/>
          </w:tcPr>
          <w:p w14:paraId="0D0FA1D5">
            <w:pPr>
              <w:pStyle w:val="57"/>
              <w:ind w:firstLine="420"/>
            </w:pPr>
          </w:p>
        </w:tc>
        <w:tc>
          <w:tcPr>
            <w:tcW w:w="496" w:type="pct"/>
            <w:tcBorders>
              <w:top w:val="single" w:color="auto" w:sz="4" w:space="0"/>
              <w:left w:val="single" w:color="auto" w:sz="4" w:space="0"/>
              <w:bottom w:val="single" w:color="auto" w:sz="4" w:space="0"/>
              <w:right w:val="single" w:color="auto" w:sz="4" w:space="0"/>
            </w:tcBorders>
            <w:vAlign w:val="center"/>
          </w:tcPr>
          <w:p w14:paraId="2BC021C7">
            <w:pPr>
              <w:pStyle w:val="57"/>
              <w:ind w:firstLine="420"/>
            </w:pPr>
          </w:p>
        </w:tc>
      </w:tr>
      <w:tr w14:paraId="1007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tcBorders>
              <w:top w:val="single" w:color="auto" w:sz="4" w:space="0"/>
              <w:left w:val="single" w:color="auto" w:sz="4" w:space="0"/>
              <w:bottom w:val="single" w:color="auto" w:sz="4" w:space="0"/>
              <w:right w:val="single" w:color="auto" w:sz="4" w:space="0"/>
            </w:tcBorders>
            <w:vAlign w:val="center"/>
          </w:tcPr>
          <w:p w14:paraId="1B5AC830">
            <w:pPr>
              <w:pStyle w:val="57"/>
              <w:ind w:firstLine="420"/>
            </w:pPr>
            <w:r>
              <w:t>2</w:t>
            </w:r>
          </w:p>
        </w:tc>
        <w:tc>
          <w:tcPr>
            <w:tcW w:w="723" w:type="pct"/>
            <w:tcBorders>
              <w:top w:val="single" w:color="auto" w:sz="4" w:space="0"/>
              <w:left w:val="single" w:color="auto" w:sz="4" w:space="0"/>
              <w:bottom w:val="single" w:color="auto" w:sz="4" w:space="0"/>
              <w:right w:val="single" w:color="auto" w:sz="4" w:space="0"/>
            </w:tcBorders>
            <w:vAlign w:val="center"/>
          </w:tcPr>
          <w:p w14:paraId="04BE9EE6">
            <w:pPr>
              <w:pStyle w:val="57"/>
              <w:ind w:firstLine="420"/>
            </w:pPr>
          </w:p>
        </w:tc>
        <w:tc>
          <w:tcPr>
            <w:tcW w:w="624" w:type="pct"/>
            <w:tcBorders>
              <w:top w:val="single" w:color="auto" w:sz="4" w:space="0"/>
              <w:left w:val="single" w:color="auto" w:sz="4" w:space="0"/>
              <w:bottom w:val="single" w:color="auto" w:sz="4" w:space="0"/>
              <w:right w:val="single" w:color="auto" w:sz="4" w:space="0"/>
            </w:tcBorders>
            <w:vAlign w:val="center"/>
          </w:tcPr>
          <w:p w14:paraId="1FE29FA5">
            <w:pPr>
              <w:pStyle w:val="57"/>
              <w:ind w:firstLine="420"/>
            </w:pPr>
          </w:p>
        </w:tc>
        <w:tc>
          <w:tcPr>
            <w:tcW w:w="816" w:type="pct"/>
            <w:tcBorders>
              <w:top w:val="single" w:color="auto" w:sz="4" w:space="0"/>
              <w:left w:val="single" w:color="auto" w:sz="4" w:space="0"/>
              <w:bottom w:val="single" w:color="auto" w:sz="4" w:space="0"/>
              <w:right w:val="single" w:color="auto" w:sz="4" w:space="0"/>
            </w:tcBorders>
            <w:vAlign w:val="center"/>
          </w:tcPr>
          <w:p w14:paraId="5413385C">
            <w:pPr>
              <w:pStyle w:val="57"/>
              <w:ind w:firstLine="420"/>
            </w:pPr>
          </w:p>
        </w:tc>
        <w:tc>
          <w:tcPr>
            <w:tcW w:w="432" w:type="pct"/>
            <w:tcBorders>
              <w:top w:val="single" w:color="auto" w:sz="4" w:space="0"/>
              <w:left w:val="single" w:color="auto" w:sz="4" w:space="0"/>
              <w:bottom w:val="single" w:color="auto" w:sz="4" w:space="0"/>
              <w:right w:val="single" w:color="auto" w:sz="4" w:space="0"/>
            </w:tcBorders>
          </w:tcPr>
          <w:p w14:paraId="0065FCD7">
            <w:pPr>
              <w:pStyle w:val="57"/>
              <w:ind w:firstLine="420"/>
            </w:pPr>
          </w:p>
        </w:tc>
        <w:tc>
          <w:tcPr>
            <w:tcW w:w="373" w:type="pct"/>
            <w:tcBorders>
              <w:top w:val="single" w:color="auto" w:sz="4" w:space="0"/>
              <w:left w:val="single" w:color="auto" w:sz="4" w:space="0"/>
              <w:bottom w:val="single" w:color="auto" w:sz="4" w:space="0"/>
              <w:right w:val="single" w:color="auto" w:sz="4" w:space="0"/>
            </w:tcBorders>
            <w:vAlign w:val="center"/>
          </w:tcPr>
          <w:p w14:paraId="63A1684B">
            <w:pPr>
              <w:pStyle w:val="57"/>
              <w:ind w:firstLine="420"/>
            </w:pPr>
          </w:p>
        </w:tc>
        <w:tc>
          <w:tcPr>
            <w:tcW w:w="711" w:type="pct"/>
            <w:tcBorders>
              <w:top w:val="single" w:color="auto" w:sz="4" w:space="0"/>
              <w:left w:val="single" w:color="auto" w:sz="4" w:space="0"/>
              <w:bottom w:val="single" w:color="auto" w:sz="4" w:space="0"/>
              <w:right w:val="single" w:color="auto" w:sz="4" w:space="0"/>
            </w:tcBorders>
            <w:vAlign w:val="center"/>
          </w:tcPr>
          <w:p w14:paraId="422AFB2F">
            <w:pPr>
              <w:pStyle w:val="57"/>
              <w:ind w:firstLine="420"/>
            </w:pPr>
          </w:p>
        </w:tc>
        <w:tc>
          <w:tcPr>
            <w:tcW w:w="372" w:type="pct"/>
            <w:tcBorders>
              <w:top w:val="single" w:color="auto" w:sz="4" w:space="0"/>
              <w:left w:val="single" w:color="auto" w:sz="4" w:space="0"/>
              <w:bottom w:val="single" w:color="auto" w:sz="4" w:space="0"/>
              <w:right w:val="single" w:color="auto" w:sz="4" w:space="0"/>
            </w:tcBorders>
            <w:vAlign w:val="center"/>
          </w:tcPr>
          <w:p w14:paraId="05F31E8F">
            <w:pPr>
              <w:pStyle w:val="57"/>
              <w:ind w:firstLine="420"/>
            </w:pPr>
          </w:p>
        </w:tc>
        <w:tc>
          <w:tcPr>
            <w:tcW w:w="496" w:type="pct"/>
            <w:tcBorders>
              <w:top w:val="single" w:color="auto" w:sz="4" w:space="0"/>
              <w:left w:val="single" w:color="auto" w:sz="4" w:space="0"/>
              <w:bottom w:val="single" w:color="auto" w:sz="4" w:space="0"/>
              <w:right w:val="single" w:color="auto" w:sz="4" w:space="0"/>
            </w:tcBorders>
            <w:vAlign w:val="center"/>
          </w:tcPr>
          <w:p w14:paraId="5AE7F750">
            <w:pPr>
              <w:pStyle w:val="57"/>
              <w:ind w:firstLine="420"/>
            </w:pPr>
          </w:p>
        </w:tc>
      </w:tr>
      <w:tr w14:paraId="43CE0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tcBorders>
              <w:top w:val="single" w:color="auto" w:sz="4" w:space="0"/>
              <w:left w:val="single" w:color="auto" w:sz="4" w:space="0"/>
              <w:bottom w:val="single" w:color="auto" w:sz="4" w:space="0"/>
              <w:right w:val="single" w:color="auto" w:sz="4" w:space="0"/>
            </w:tcBorders>
            <w:vAlign w:val="center"/>
          </w:tcPr>
          <w:p w14:paraId="11ADEBF7">
            <w:pPr>
              <w:pStyle w:val="57"/>
              <w:ind w:firstLine="420"/>
            </w:pPr>
            <w:r>
              <w:rPr>
                <w:rFonts w:hint="eastAsia"/>
              </w:rPr>
              <w:t>3</w:t>
            </w:r>
          </w:p>
        </w:tc>
        <w:tc>
          <w:tcPr>
            <w:tcW w:w="723" w:type="pct"/>
            <w:tcBorders>
              <w:top w:val="single" w:color="auto" w:sz="4" w:space="0"/>
              <w:left w:val="single" w:color="auto" w:sz="4" w:space="0"/>
              <w:bottom w:val="single" w:color="auto" w:sz="4" w:space="0"/>
              <w:right w:val="single" w:color="auto" w:sz="4" w:space="0"/>
            </w:tcBorders>
            <w:vAlign w:val="center"/>
          </w:tcPr>
          <w:p w14:paraId="58422D22">
            <w:pPr>
              <w:pStyle w:val="57"/>
              <w:ind w:firstLine="420"/>
            </w:pPr>
          </w:p>
        </w:tc>
        <w:tc>
          <w:tcPr>
            <w:tcW w:w="624" w:type="pct"/>
            <w:tcBorders>
              <w:top w:val="single" w:color="auto" w:sz="4" w:space="0"/>
              <w:left w:val="single" w:color="auto" w:sz="4" w:space="0"/>
              <w:bottom w:val="single" w:color="auto" w:sz="4" w:space="0"/>
              <w:right w:val="single" w:color="auto" w:sz="4" w:space="0"/>
            </w:tcBorders>
            <w:vAlign w:val="center"/>
          </w:tcPr>
          <w:p w14:paraId="7DCA5959">
            <w:pPr>
              <w:pStyle w:val="57"/>
              <w:ind w:firstLine="420"/>
            </w:pPr>
          </w:p>
        </w:tc>
        <w:tc>
          <w:tcPr>
            <w:tcW w:w="816" w:type="pct"/>
            <w:tcBorders>
              <w:top w:val="single" w:color="auto" w:sz="4" w:space="0"/>
              <w:left w:val="single" w:color="auto" w:sz="4" w:space="0"/>
              <w:bottom w:val="single" w:color="auto" w:sz="4" w:space="0"/>
              <w:right w:val="single" w:color="auto" w:sz="4" w:space="0"/>
            </w:tcBorders>
            <w:vAlign w:val="center"/>
          </w:tcPr>
          <w:p w14:paraId="56D2B007">
            <w:pPr>
              <w:pStyle w:val="57"/>
              <w:ind w:firstLine="420"/>
            </w:pPr>
          </w:p>
        </w:tc>
        <w:tc>
          <w:tcPr>
            <w:tcW w:w="432" w:type="pct"/>
            <w:tcBorders>
              <w:top w:val="single" w:color="auto" w:sz="4" w:space="0"/>
              <w:left w:val="single" w:color="auto" w:sz="4" w:space="0"/>
              <w:bottom w:val="single" w:color="auto" w:sz="4" w:space="0"/>
              <w:right w:val="single" w:color="auto" w:sz="4" w:space="0"/>
            </w:tcBorders>
          </w:tcPr>
          <w:p w14:paraId="6BB7F0C1">
            <w:pPr>
              <w:pStyle w:val="57"/>
              <w:ind w:firstLine="420"/>
            </w:pPr>
          </w:p>
        </w:tc>
        <w:tc>
          <w:tcPr>
            <w:tcW w:w="373" w:type="pct"/>
            <w:tcBorders>
              <w:top w:val="single" w:color="auto" w:sz="4" w:space="0"/>
              <w:left w:val="single" w:color="auto" w:sz="4" w:space="0"/>
              <w:bottom w:val="single" w:color="auto" w:sz="4" w:space="0"/>
              <w:right w:val="single" w:color="auto" w:sz="4" w:space="0"/>
            </w:tcBorders>
            <w:vAlign w:val="center"/>
          </w:tcPr>
          <w:p w14:paraId="0A9C11C1">
            <w:pPr>
              <w:pStyle w:val="57"/>
              <w:ind w:firstLine="420"/>
            </w:pPr>
          </w:p>
        </w:tc>
        <w:tc>
          <w:tcPr>
            <w:tcW w:w="711" w:type="pct"/>
            <w:tcBorders>
              <w:top w:val="single" w:color="auto" w:sz="4" w:space="0"/>
              <w:left w:val="single" w:color="auto" w:sz="4" w:space="0"/>
              <w:bottom w:val="single" w:color="auto" w:sz="4" w:space="0"/>
              <w:right w:val="single" w:color="auto" w:sz="4" w:space="0"/>
            </w:tcBorders>
            <w:vAlign w:val="center"/>
          </w:tcPr>
          <w:p w14:paraId="2061D37C">
            <w:pPr>
              <w:pStyle w:val="57"/>
              <w:ind w:firstLine="420"/>
            </w:pPr>
          </w:p>
        </w:tc>
        <w:tc>
          <w:tcPr>
            <w:tcW w:w="372" w:type="pct"/>
            <w:tcBorders>
              <w:top w:val="single" w:color="auto" w:sz="4" w:space="0"/>
              <w:left w:val="single" w:color="auto" w:sz="4" w:space="0"/>
              <w:bottom w:val="single" w:color="auto" w:sz="4" w:space="0"/>
              <w:right w:val="single" w:color="auto" w:sz="4" w:space="0"/>
            </w:tcBorders>
            <w:vAlign w:val="center"/>
          </w:tcPr>
          <w:p w14:paraId="63FB02A1">
            <w:pPr>
              <w:pStyle w:val="57"/>
              <w:ind w:firstLine="420"/>
            </w:pPr>
          </w:p>
        </w:tc>
        <w:tc>
          <w:tcPr>
            <w:tcW w:w="496" w:type="pct"/>
            <w:tcBorders>
              <w:top w:val="single" w:color="auto" w:sz="4" w:space="0"/>
              <w:left w:val="single" w:color="auto" w:sz="4" w:space="0"/>
              <w:bottom w:val="single" w:color="auto" w:sz="4" w:space="0"/>
              <w:right w:val="single" w:color="auto" w:sz="4" w:space="0"/>
            </w:tcBorders>
            <w:vAlign w:val="center"/>
          </w:tcPr>
          <w:p w14:paraId="2FA0B860">
            <w:pPr>
              <w:pStyle w:val="57"/>
              <w:ind w:firstLine="420"/>
            </w:pPr>
          </w:p>
        </w:tc>
      </w:tr>
      <w:tr w14:paraId="3B94E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tcBorders>
              <w:top w:val="single" w:color="auto" w:sz="4" w:space="0"/>
              <w:left w:val="single" w:color="auto" w:sz="4" w:space="0"/>
              <w:bottom w:val="single" w:color="auto" w:sz="4" w:space="0"/>
              <w:right w:val="single" w:color="auto" w:sz="4" w:space="0"/>
            </w:tcBorders>
            <w:vAlign w:val="center"/>
          </w:tcPr>
          <w:p w14:paraId="51AA7CEC">
            <w:pPr>
              <w:pStyle w:val="57"/>
              <w:ind w:firstLine="420"/>
            </w:pPr>
            <w:r>
              <w:rPr>
                <w:rFonts w:hint="eastAsia"/>
              </w:rPr>
              <w:t>4</w:t>
            </w:r>
          </w:p>
        </w:tc>
        <w:tc>
          <w:tcPr>
            <w:tcW w:w="723" w:type="pct"/>
            <w:tcBorders>
              <w:top w:val="single" w:color="auto" w:sz="4" w:space="0"/>
              <w:left w:val="single" w:color="auto" w:sz="4" w:space="0"/>
              <w:bottom w:val="single" w:color="auto" w:sz="4" w:space="0"/>
              <w:right w:val="single" w:color="auto" w:sz="4" w:space="0"/>
            </w:tcBorders>
            <w:vAlign w:val="center"/>
          </w:tcPr>
          <w:p w14:paraId="14874C31">
            <w:pPr>
              <w:pStyle w:val="57"/>
              <w:ind w:firstLine="420"/>
            </w:pPr>
          </w:p>
        </w:tc>
        <w:tc>
          <w:tcPr>
            <w:tcW w:w="624" w:type="pct"/>
            <w:tcBorders>
              <w:top w:val="single" w:color="auto" w:sz="4" w:space="0"/>
              <w:left w:val="single" w:color="auto" w:sz="4" w:space="0"/>
              <w:bottom w:val="single" w:color="auto" w:sz="4" w:space="0"/>
              <w:right w:val="single" w:color="auto" w:sz="4" w:space="0"/>
            </w:tcBorders>
            <w:vAlign w:val="center"/>
          </w:tcPr>
          <w:p w14:paraId="2582C134">
            <w:pPr>
              <w:pStyle w:val="57"/>
              <w:ind w:firstLine="420"/>
            </w:pPr>
          </w:p>
        </w:tc>
        <w:tc>
          <w:tcPr>
            <w:tcW w:w="816" w:type="pct"/>
            <w:tcBorders>
              <w:top w:val="single" w:color="auto" w:sz="4" w:space="0"/>
              <w:left w:val="single" w:color="auto" w:sz="4" w:space="0"/>
              <w:bottom w:val="single" w:color="auto" w:sz="4" w:space="0"/>
              <w:right w:val="single" w:color="auto" w:sz="4" w:space="0"/>
            </w:tcBorders>
            <w:vAlign w:val="center"/>
          </w:tcPr>
          <w:p w14:paraId="243AB3B8">
            <w:pPr>
              <w:pStyle w:val="57"/>
              <w:ind w:firstLine="420"/>
            </w:pPr>
          </w:p>
        </w:tc>
        <w:tc>
          <w:tcPr>
            <w:tcW w:w="432" w:type="pct"/>
            <w:tcBorders>
              <w:top w:val="single" w:color="auto" w:sz="4" w:space="0"/>
              <w:left w:val="single" w:color="auto" w:sz="4" w:space="0"/>
              <w:bottom w:val="single" w:color="auto" w:sz="4" w:space="0"/>
              <w:right w:val="single" w:color="auto" w:sz="4" w:space="0"/>
            </w:tcBorders>
          </w:tcPr>
          <w:p w14:paraId="7B0D6CC9">
            <w:pPr>
              <w:pStyle w:val="57"/>
              <w:ind w:firstLine="420"/>
            </w:pPr>
          </w:p>
        </w:tc>
        <w:tc>
          <w:tcPr>
            <w:tcW w:w="373" w:type="pct"/>
            <w:tcBorders>
              <w:top w:val="single" w:color="auto" w:sz="4" w:space="0"/>
              <w:left w:val="single" w:color="auto" w:sz="4" w:space="0"/>
              <w:bottom w:val="single" w:color="auto" w:sz="4" w:space="0"/>
              <w:right w:val="single" w:color="auto" w:sz="4" w:space="0"/>
            </w:tcBorders>
            <w:vAlign w:val="center"/>
          </w:tcPr>
          <w:p w14:paraId="4D135E25">
            <w:pPr>
              <w:pStyle w:val="57"/>
              <w:ind w:firstLine="420"/>
            </w:pPr>
          </w:p>
        </w:tc>
        <w:tc>
          <w:tcPr>
            <w:tcW w:w="711" w:type="pct"/>
            <w:tcBorders>
              <w:top w:val="single" w:color="auto" w:sz="4" w:space="0"/>
              <w:left w:val="single" w:color="auto" w:sz="4" w:space="0"/>
              <w:bottom w:val="single" w:color="auto" w:sz="4" w:space="0"/>
              <w:right w:val="single" w:color="auto" w:sz="4" w:space="0"/>
            </w:tcBorders>
            <w:vAlign w:val="center"/>
          </w:tcPr>
          <w:p w14:paraId="7B0F867B">
            <w:pPr>
              <w:pStyle w:val="57"/>
              <w:ind w:firstLine="420"/>
            </w:pPr>
          </w:p>
        </w:tc>
        <w:tc>
          <w:tcPr>
            <w:tcW w:w="372" w:type="pct"/>
            <w:tcBorders>
              <w:top w:val="single" w:color="auto" w:sz="4" w:space="0"/>
              <w:left w:val="single" w:color="auto" w:sz="4" w:space="0"/>
              <w:bottom w:val="single" w:color="auto" w:sz="4" w:space="0"/>
              <w:right w:val="single" w:color="auto" w:sz="4" w:space="0"/>
            </w:tcBorders>
            <w:vAlign w:val="center"/>
          </w:tcPr>
          <w:p w14:paraId="1DA7231B">
            <w:pPr>
              <w:pStyle w:val="57"/>
              <w:ind w:firstLine="420"/>
            </w:pPr>
          </w:p>
        </w:tc>
        <w:tc>
          <w:tcPr>
            <w:tcW w:w="496" w:type="pct"/>
            <w:tcBorders>
              <w:top w:val="single" w:color="auto" w:sz="4" w:space="0"/>
              <w:left w:val="single" w:color="auto" w:sz="4" w:space="0"/>
              <w:bottom w:val="single" w:color="auto" w:sz="4" w:space="0"/>
              <w:right w:val="single" w:color="auto" w:sz="4" w:space="0"/>
            </w:tcBorders>
            <w:vAlign w:val="center"/>
          </w:tcPr>
          <w:p w14:paraId="2FFA978E">
            <w:pPr>
              <w:pStyle w:val="57"/>
              <w:ind w:firstLine="420"/>
            </w:pPr>
          </w:p>
        </w:tc>
      </w:tr>
      <w:tr w14:paraId="431A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 w:type="pct"/>
            <w:tcBorders>
              <w:top w:val="single" w:color="auto" w:sz="4" w:space="0"/>
              <w:left w:val="single" w:color="auto" w:sz="4" w:space="0"/>
              <w:bottom w:val="single" w:color="auto" w:sz="4" w:space="0"/>
              <w:right w:val="single" w:color="auto" w:sz="4" w:space="0"/>
            </w:tcBorders>
            <w:vAlign w:val="center"/>
          </w:tcPr>
          <w:p w14:paraId="5A65F8A5">
            <w:pPr>
              <w:pStyle w:val="57"/>
              <w:ind w:firstLine="420"/>
            </w:pPr>
            <w:r>
              <w:rPr>
                <w:rFonts w:hint="eastAsia"/>
              </w:rPr>
              <w:t>5</w:t>
            </w:r>
          </w:p>
        </w:tc>
        <w:tc>
          <w:tcPr>
            <w:tcW w:w="723" w:type="pct"/>
            <w:tcBorders>
              <w:top w:val="single" w:color="auto" w:sz="4" w:space="0"/>
              <w:left w:val="single" w:color="auto" w:sz="4" w:space="0"/>
              <w:bottom w:val="single" w:color="auto" w:sz="4" w:space="0"/>
              <w:right w:val="single" w:color="auto" w:sz="4" w:space="0"/>
            </w:tcBorders>
            <w:vAlign w:val="center"/>
          </w:tcPr>
          <w:p w14:paraId="1500AD0F">
            <w:pPr>
              <w:pStyle w:val="57"/>
              <w:ind w:firstLine="420"/>
            </w:pPr>
          </w:p>
        </w:tc>
        <w:tc>
          <w:tcPr>
            <w:tcW w:w="624" w:type="pct"/>
            <w:tcBorders>
              <w:top w:val="single" w:color="auto" w:sz="4" w:space="0"/>
              <w:left w:val="single" w:color="auto" w:sz="4" w:space="0"/>
              <w:bottom w:val="single" w:color="auto" w:sz="4" w:space="0"/>
              <w:right w:val="single" w:color="auto" w:sz="4" w:space="0"/>
            </w:tcBorders>
            <w:vAlign w:val="center"/>
          </w:tcPr>
          <w:p w14:paraId="55FBC721">
            <w:pPr>
              <w:pStyle w:val="57"/>
              <w:ind w:firstLine="420"/>
            </w:pPr>
          </w:p>
        </w:tc>
        <w:tc>
          <w:tcPr>
            <w:tcW w:w="816" w:type="pct"/>
            <w:tcBorders>
              <w:top w:val="single" w:color="auto" w:sz="4" w:space="0"/>
              <w:left w:val="single" w:color="auto" w:sz="4" w:space="0"/>
              <w:bottom w:val="single" w:color="auto" w:sz="4" w:space="0"/>
              <w:right w:val="single" w:color="auto" w:sz="4" w:space="0"/>
            </w:tcBorders>
            <w:vAlign w:val="center"/>
          </w:tcPr>
          <w:p w14:paraId="37131D0C">
            <w:pPr>
              <w:pStyle w:val="57"/>
              <w:ind w:firstLine="420"/>
            </w:pPr>
          </w:p>
        </w:tc>
        <w:tc>
          <w:tcPr>
            <w:tcW w:w="432" w:type="pct"/>
            <w:tcBorders>
              <w:top w:val="single" w:color="auto" w:sz="4" w:space="0"/>
              <w:left w:val="single" w:color="auto" w:sz="4" w:space="0"/>
              <w:bottom w:val="single" w:color="auto" w:sz="4" w:space="0"/>
              <w:right w:val="single" w:color="auto" w:sz="4" w:space="0"/>
            </w:tcBorders>
          </w:tcPr>
          <w:p w14:paraId="734E29F3">
            <w:pPr>
              <w:pStyle w:val="57"/>
              <w:ind w:firstLine="420"/>
            </w:pPr>
          </w:p>
        </w:tc>
        <w:tc>
          <w:tcPr>
            <w:tcW w:w="373" w:type="pct"/>
            <w:tcBorders>
              <w:top w:val="single" w:color="auto" w:sz="4" w:space="0"/>
              <w:left w:val="single" w:color="auto" w:sz="4" w:space="0"/>
              <w:bottom w:val="single" w:color="auto" w:sz="4" w:space="0"/>
              <w:right w:val="single" w:color="auto" w:sz="4" w:space="0"/>
            </w:tcBorders>
            <w:vAlign w:val="center"/>
          </w:tcPr>
          <w:p w14:paraId="18AC5241">
            <w:pPr>
              <w:pStyle w:val="57"/>
              <w:ind w:firstLine="420"/>
            </w:pPr>
          </w:p>
        </w:tc>
        <w:tc>
          <w:tcPr>
            <w:tcW w:w="711" w:type="pct"/>
            <w:tcBorders>
              <w:top w:val="single" w:color="auto" w:sz="4" w:space="0"/>
              <w:left w:val="single" w:color="auto" w:sz="4" w:space="0"/>
              <w:bottom w:val="single" w:color="auto" w:sz="4" w:space="0"/>
              <w:right w:val="single" w:color="auto" w:sz="4" w:space="0"/>
            </w:tcBorders>
            <w:vAlign w:val="center"/>
          </w:tcPr>
          <w:p w14:paraId="25DC4E93">
            <w:pPr>
              <w:pStyle w:val="57"/>
              <w:ind w:firstLine="420"/>
            </w:pPr>
          </w:p>
        </w:tc>
        <w:tc>
          <w:tcPr>
            <w:tcW w:w="372" w:type="pct"/>
            <w:tcBorders>
              <w:top w:val="single" w:color="auto" w:sz="4" w:space="0"/>
              <w:left w:val="single" w:color="auto" w:sz="4" w:space="0"/>
              <w:bottom w:val="single" w:color="auto" w:sz="4" w:space="0"/>
              <w:right w:val="single" w:color="auto" w:sz="4" w:space="0"/>
            </w:tcBorders>
            <w:vAlign w:val="center"/>
          </w:tcPr>
          <w:p w14:paraId="0FBF1168">
            <w:pPr>
              <w:pStyle w:val="57"/>
              <w:ind w:firstLine="420"/>
            </w:pPr>
          </w:p>
        </w:tc>
        <w:tc>
          <w:tcPr>
            <w:tcW w:w="496" w:type="pct"/>
            <w:tcBorders>
              <w:top w:val="single" w:color="auto" w:sz="4" w:space="0"/>
              <w:left w:val="single" w:color="auto" w:sz="4" w:space="0"/>
              <w:bottom w:val="single" w:color="auto" w:sz="4" w:space="0"/>
              <w:right w:val="single" w:color="auto" w:sz="4" w:space="0"/>
            </w:tcBorders>
            <w:vAlign w:val="center"/>
          </w:tcPr>
          <w:p w14:paraId="300B7882">
            <w:pPr>
              <w:pStyle w:val="57"/>
              <w:ind w:firstLine="420"/>
            </w:pPr>
          </w:p>
        </w:tc>
      </w:tr>
      <w:tr w14:paraId="1180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tcBorders>
              <w:top w:val="single" w:color="auto" w:sz="4" w:space="0"/>
              <w:left w:val="single" w:color="auto" w:sz="4" w:space="0"/>
              <w:bottom w:val="single" w:color="auto" w:sz="4" w:space="0"/>
              <w:right w:val="single" w:color="auto" w:sz="4" w:space="0"/>
            </w:tcBorders>
            <w:vAlign w:val="center"/>
          </w:tcPr>
          <w:p w14:paraId="76A18969">
            <w:pPr>
              <w:pStyle w:val="57"/>
              <w:ind w:firstLine="420"/>
            </w:pPr>
            <w:r>
              <w:rPr>
                <w:rFonts w:hint="eastAsia"/>
              </w:rPr>
              <w:t>6</w:t>
            </w:r>
          </w:p>
        </w:tc>
        <w:tc>
          <w:tcPr>
            <w:tcW w:w="723" w:type="pct"/>
            <w:tcBorders>
              <w:top w:val="single" w:color="auto" w:sz="4" w:space="0"/>
              <w:left w:val="single" w:color="auto" w:sz="4" w:space="0"/>
              <w:bottom w:val="single" w:color="auto" w:sz="4" w:space="0"/>
              <w:right w:val="single" w:color="auto" w:sz="4" w:space="0"/>
            </w:tcBorders>
            <w:vAlign w:val="center"/>
          </w:tcPr>
          <w:p w14:paraId="2E2180F9">
            <w:pPr>
              <w:pStyle w:val="57"/>
              <w:ind w:firstLine="420"/>
            </w:pPr>
          </w:p>
        </w:tc>
        <w:tc>
          <w:tcPr>
            <w:tcW w:w="624" w:type="pct"/>
            <w:tcBorders>
              <w:top w:val="single" w:color="auto" w:sz="4" w:space="0"/>
              <w:left w:val="single" w:color="auto" w:sz="4" w:space="0"/>
              <w:bottom w:val="single" w:color="auto" w:sz="4" w:space="0"/>
              <w:right w:val="single" w:color="auto" w:sz="4" w:space="0"/>
            </w:tcBorders>
            <w:vAlign w:val="center"/>
          </w:tcPr>
          <w:p w14:paraId="565DA5CD">
            <w:pPr>
              <w:pStyle w:val="57"/>
              <w:ind w:firstLine="420"/>
            </w:pPr>
          </w:p>
        </w:tc>
        <w:tc>
          <w:tcPr>
            <w:tcW w:w="816" w:type="pct"/>
            <w:tcBorders>
              <w:top w:val="single" w:color="auto" w:sz="4" w:space="0"/>
              <w:left w:val="single" w:color="auto" w:sz="4" w:space="0"/>
              <w:bottom w:val="single" w:color="auto" w:sz="4" w:space="0"/>
              <w:right w:val="single" w:color="auto" w:sz="4" w:space="0"/>
            </w:tcBorders>
            <w:vAlign w:val="center"/>
          </w:tcPr>
          <w:p w14:paraId="61AE7F0A">
            <w:pPr>
              <w:pStyle w:val="57"/>
              <w:ind w:firstLine="420"/>
            </w:pPr>
          </w:p>
        </w:tc>
        <w:tc>
          <w:tcPr>
            <w:tcW w:w="432" w:type="pct"/>
            <w:tcBorders>
              <w:top w:val="single" w:color="auto" w:sz="4" w:space="0"/>
              <w:left w:val="single" w:color="auto" w:sz="4" w:space="0"/>
              <w:bottom w:val="single" w:color="auto" w:sz="4" w:space="0"/>
              <w:right w:val="single" w:color="auto" w:sz="4" w:space="0"/>
            </w:tcBorders>
          </w:tcPr>
          <w:p w14:paraId="7E4C8D1A">
            <w:pPr>
              <w:pStyle w:val="57"/>
              <w:ind w:firstLine="420"/>
            </w:pPr>
          </w:p>
        </w:tc>
        <w:tc>
          <w:tcPr>
            <w:tcW w:w="373" w:type="pct"/>
            <w:tcBorders>
              <w:top w:val="single" w:color="auto" w:sz="4" w:space="0"/>
              <w:left w:val="single" w:color="auto" w:sz="4" w:space="0"/>
              <w:bottom w:val="single" w:color="auto" w:sz="4" w:space="0"/>
              <w:right w:val="single" w:color="auto" w:sz="4" w:space="0"/>
            </w:tcBorders>
            <w:vAlign w:val="center"/>
          </w:tcPr>
          <w:p w14:paraId="59CE22EB">
            <w:pPr>
              <w:pStyle w:val="57"/>
              <w:ind w:firstLine="420"/>
            </w:pPr>
          </w:p>
        </w:tc>
        <w:tc>
          <w:tcPr>
            <w:tcW w:w="711" w:type="pct"/>
            <w:tcBorders>
              <w:top w:val="single" w:color="auto" w:sz="4" w:space="0"/>
              <w:left w:val="single" w:color="auto" w:sz="4" w:space="0"/>
              <w:bottom w:val="single" w:color="auto" w:sz="4" w:space="0"/>
              <w:right w:val="single" w:color="auto" w:sz="4" w:space="0"/>
            </w:tcBorders>
            <w:vAlign w:val="center"/>
          </w:tcPr>
          <w:p w14:paraId="541E709B">
            <w:pPr>
              <w:pStyle w:val="57"/>
              <w:ind w:firstLine="420"/>
            </w:pPr>
          </w:p>
        </w:tc>
        <w:tc>
          <w:tcPr>
            <w:tcW w:w="372" w:type="pct"/>
            <w:tcBorders>
              <w:top w:val="single" w:color="auto" w:sz="4" w:space="0"/>
              <w:left w:val="single" w:color="auto" w:sz="4" w:space="0"/>
              <w:bottom w:val="single" w:color="auto" w:sz="4" w:space="0"/>
              <w:right w:val="single" w:color="auto" w:sz="4" w:space="0"/>
            </w:tcBorders>
            <w:vAlign w:val="center"/>
          </w:tcPr>
          <w:p w14:paraId="2ED2BEFB">
            <w:pPr>
              <w:pStyle w:val="57"/>
              <w:ind w:firstLine="420"/>
            </w:pPr>
          </w:p>
        </w:tc>
        <w:tc>
          <w:tcPr>
            <w:tcW w:w="496" w:type="pct"/>
            <w:tcBorders>
              <w:top w:val="single" w:color="auto" w:sz="4" w:space="0"/>
              <w:left w:val="single" w:color="auto" w:sz="4" w:space="0"/>
              <w:bottom w:val="single" w:color="auto" w:sz="4" w:space="0"/>
              <w:right w:val="single" w:color="auto" w:sz="4" w:space="0"/>
            </w:tcBorders>
            <w:vAlign w:val="center"/>
          </w:tcPr>
          <w:p w14:paraId="65F56066">
            <w:pPr>
              <w:pStyle w:val="57"/>
              <w:ind w:firstLine="420"/>
            </w:pPr>
          </w:p>
        </w:tc>
      </w:tr>
      <w:tr w14:paraId="65B2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tcBorders>
              <w:top w:val="single" w:color="auto" w:sz="4" w:space="0"/>
              <w:left w:val="single" w:color="auto" w:sz="4" w:space="0"/>
              <w:bottom w:val="single" w:color="auto" w:sz="4" w:space="0"/>
              <w:right w:val="single" w:color="auto" w:sz="4" w:space="0"/>
            </w:tcBorders>
            <w:vAlign w:val="center"/>
          </w:tcPr>
          <w:p w14:paraId="79492259">
            <w:pPr>
              <w:pStyle w:val="57"/>
              <w:ind w:firstLine="420"/>
            </w:pPr>
            <w:r>
              <w:t>…</w:t>
            </w:r>
          </w:p>
        </w:tc>
        <w:tc>
          <w:tcPr>
            <w:tcW w:w="723" w:type="pct"/>
            <w:tcBorders>
              <w:top w:val="single" w:color="auto" w:sz="4" w:space="0"/>
              <w:left w:val="single" w:color="auto" w:sz="4" w:space="0"/>
              <w:bottom w:val="single" w:color="auto" w:sz="4" w:space="0"/>
              <w:right w:val="single" w:color="auto" w:sz="4" w:space="0"/>
            </w:tcBorders>
            <w:vAlign w:val="center"/>
          </w:tcPr>
          <w:p w14:paraId="05B7AF44">
            <w:pPr>
              <w:pStyle w:val="57"/>
              <w:ind w:firstLine="420"/>
            </w:pPr>
          </w:p>
        </w:tc>
        <w:tc>
          <w:tcPr>
            <w:tcW w:w="624" w:type="pct"/>
            <w:tcBorders>
              <w:top w:val="single" w:color="auto" w:sz="4" w:space="0"/>
              <w:left w:val="single" w:color="auto" w:sz="4" w:space="0"/>
              <w:bottom w:val="single" w:color="auto" w:sz="4" w:space="0"/>
              <w:right w:val="single" w:color="auto" w:sz="4" w:space="0"/>
            </w:tcBorders>
            <w:vAlign w:val="center"/>
          </w:tcPr>
          <w:p w14:paraId="72CB6BC9">
            <w:pPr>
              <w:pStyle w:val="57"/>
              <w:ind w:firstLine="420"/>
            </w:pPr>
          </w:p>
        </w:tc>
        <w:tc>
          <w:tcPr>
            <w:tcW w:w="816" w:type="pct"/>
            <w:tcBorders>
              <w:top w:val="single" w:color="auto" w:sz="4" w:space="0"/>
              <w:left w:val="single" w:color="auto" w:sz="4" w:space="0"/>
              <w:bottom w:val="single" w:color="auto" w:sz="4" w:space="0"/>
              <w:right w:val="single" w:color="auto" w:sz="4" w:space="0"/>
            </w:tcBorders>
            <w:vAlign w:val="center"/>
          </w:tcPr>
          <w:p w14:paraId="00F3050B">
            <w:pPr>
              <w:pStyle w:val="57"/>
              <w:ind w:firstLine="420"/>
            </w:pPr>
          </w:p>
        </w:tc>
        <w:tc>
          <w:tcPr>
            <w:tcW w:w="432" w:type="pct"/>
            <w:tcBorders>
              <w:top w:val="single" w:color="auto" w:sz="4" w:space="0"/>
              <w:left w:val="single" w:color="auto" w:sz="4" w:space="0"/>
              <w:bottom w:val="single" w:color="auto" w:sz="4" w:space="0"/>
              <w:right w:val="single" w:color="auto" w:sz="4" w:space="0"/>
            </w:tcBorders>
          </w:tcPr>
          <w:p w14:paraId="061536C4">
            <w:pPr>
              <w:pStyle w:val="57"/>
              <w:ind w:firstLine="420"/>
            </w:pPr>
          </w:p>
        </w:tc>
        <w:tc>
          <w:tcPr>
            <w:tcW w:w="373" w:type="pct"/>
            <w:tcBorders>
              <w:top w:val="single" w:color="auto" w:sz="4" w:space="0"/>
              <w:left w:val="single" w:color="auto" w:sz="4" w:space="0"/>
              <w:bottom w:val="single" w:color="auto" w:sz="4" w:space="0"/>
              <w:right w:val="single" w:color="auto" w:sz="4" w:space="0"/>
            </w:tcBorders>
            <w:vAlign w:val="center"/>
          </w:tcPr>
          <w:p w14:paraId="76E2A06B">
            <w:pPr>
              <w:pStyle w:val="57"/>
              <w:ind w:firstLine="420"/>
            </w:pPr>
          </w:p>
        </w:tc>
        <w:tc>
          <w:tcPr>
            <w:tcW w:w="711" w:type="pct"/>
            <w:tcBorders>
              <w:top w:val="single" w:color="auto" w:sz="4" w:space="0"/>
              <w:left w:val="single" w:color="auto" w:sz="4" w:space="0"/>
              <w:bottom w:val="single" w:color="auto" w:sz="4" w:space="0"/>
              <w:right w:val="single" w:color="auto" w:sz="4" w:space="0"/>
            </w:tcBorders>
            <w:vAlign w:val="center"/>
          </w:tcPr>
          <w:p w14:paraId="6F311C71">
            <w:pPr>
              <w:pStyle w:val="57"/>
              <w:ind w:firstLine="420"/>
            </w:pPr>
          </w:p>
        </w:tc>
        <w:tc>
          <w:tcPr>
            <w:tcW w:w="372" w:type="pct"/>
            <w:tcBorders>
              <w:top w:val="single" w:color="auto" w:sz="4" w:space="0"/>
              <w:left w:val="single" w:color="auto" w:sz="4" w:space="0"/>
              <w:bottom w:val="single" w:color="auto" w:sz="4" w:space="0"/>
              <w:right w:val="single" w:color="auto" w:sz="4" w:space="0"/>
            </w:tcBorders>
            <w:vAlign w:val="center"/>
          </w:tcPr>
          <w:p w14:paraId="4A1D0779">
            <w:pPr>
              <w:pStyle w:val="57"/>
              <w:ind w:firstLine="420"/>
            </w:pPr>
          </w:p>
        </w:tc>
        <w:tc>
          <w:tcPr>
            <w:tcW w:w="496" w:type="pct"/>
            <w:tcBorders>
              <w:top w:val="single" w:color="auto" w:sz="4" w:space="0"/>
              <w:left w:val="single" w:color="auto" w:sz="4" w:space="0"/>
              <w:bottom w:val="single" w:color="auto" w:sz="4" w:space="0"/>
              <w:right w:val="single" w:color="auto" w:sz="4" w:space="0"/>
            </w:tcBorders>
            <w:vAlign w:val="center"/>
          </w:tcPr>
          <w:p w14:paraId="56B48080">
            <w:pPr>
              <w:pStyle w:val="57"/>
              <w:ind w:firstLine="420"/>
            </w:pPr>
          </w:p>
        </w:tc>
      </w:tr>
      <w:tr w14:paraId="3EABC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tcBorders>
              <w:top w:val="single" w:color="auto" w:sz="4" w:space="0"/>
              <w:left w:val="single" w:color="auto" w:sz="4" w:space="0"/>
              <w:bottom w:val="single" w:color="auto" w:sz="4" w:space="0"/>
              <w:right w:val="single" w:color="auto" w:sz="4" w:space="0"/>
            </w:tcBorders>
          </w:tcPr>
          <w:p w14:paraId="1030403C">
            <w:pPr>
              <w:pStyle w:val="57"/>
              <w:ind w:firstLine="420"/>
            </w:pPr>
            <w:r>
              <w:t>注1：根据农药使用顺序逐项记载；</w:t>
            </w:r>
          </w:p>
          <w:p w14:paraId="261CEC8E">
            <w:pPr>
              <w:pStyle w:val="57"/>
              <w:ind w:firstLine="420"/>
            </w:pPr>
            <w:r>
              <w:t>注2：用量为每亩用量，农药计量单位用毫升（ml）或克（g）</w:t>
            </w:r>
          </w:p>
        </w:tc>
      </w:tr>
    </w:tbl>
    <w:p w14:paraId="5E949BB9">
      <w:pPr>
        <w:pStyle w:val="78"/>
        <w:spacing w:before="156" w:after="156"/>
      </w:pPr>
      <w:r>
        <w:rPr>
          <w:rFonts w:hint="eastAsia"/>
        </w:rPr>
        <w:t>投入品登记档案</w:t>
      </w:r>
    </w:p>
    <w:bookmarkEnd w:id="62"/>
    <w:tbl>
      <w:tblPr>
        <w:tblStyle w:val="27"/>
        <w:tblW w:w="5000" w:type="pct"/>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9"/>
        <w:gridCol w:w="1191"/>
        <w:gridCol w:w="1196"/>
        <w:gridCol w:w="926"/>
        <w:gridCol w:w="1453"/>
        <w:gridCol w:w="1196"/>
        <w:gridCol w:w="1380"/>
        <w:gridCol w:w="1039"/>
      </w:tblGrid>
      <w:tr w14:paraId="0EEC6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pct"/>
            <w:tcBorders>
              <w:top w:val="single" w:color="auto" w:sz="4" w:space="0"/>
              <w:left w:val="single" w:color="auto" w:sz="4" w:space="0"/>
              <w:bottom w:val="single" w:color="auto" w:sz="4" w:space="0"/>
              <w:right w:val="single" w:color="auto" w:sz="4" w:space="0"/>
            </w:tcBorders>
            <w:vAlign w:val="center"/>
          </w:tcPr>
          <w:p w14:paraId="0626E532">
            <w:pPr>
              <w:pStyle w:val="57"/>
              <w:ind w:firstLine="0" w:firstLineChars="0"/>
              <w:rPr>
                <w:b/>
                <w:bCs/>
              </w:rPr>
            </w:pPr>
            <w:r>
              <w:rPr>
                <w:b/>
                <w:bCs/>
              </w:rPr>
              <w:t>种植区域</w:t>
            </w:r>
          </w:p>
        </w:tc>
        <w:tc>
          <w:tcPr>
            <w:tcW w:w="1247" w:type="pct"/>
            <w:gridSpan w:val="2"/>
            <w:tcBorders>
              <w:top w:val="single" w:color="auto" w:sz="4" w:space="0"/>
              <w:left w:val="single" w:color="auto" w:sz="4" w:space="0"/>
              <w:bottom w:val="single" w:color="auto" w:sz="4" w:space="0"/>
              <w:right w:val="single" w:color="auto" w:sz="4" w:space="0"/>
            </w:tcBorders>
            <w:vAlign w:val="center"/>
          </w:tcPr>
          <w:p w14:paraId="1D33729A">
            <w:pPr>
              <w:pStyle w:val="57"/>
              <w:ind w:firstLine="422"/>
              <w:rPr>
                <w:b/>
                <w:bCs/>
              </w:rPr>
            </w:pPr>
          </w:p>
        </w:tc>
        <w:tc>
          <w:tcPr>
            <w:tcW w:w="484" w:type="pct"/>
            <w:tcBorders>
              <w:top w:val="single" w:color="auto" w:sz="4" w:space="0"/>
              <w:left w:val="single" w:color="auto" w:sz="4" w:space="0"/>
              <w:bottom w:val="single" w:color="auto" w:sz="4" w:space="0"/>
              <w:right w:val="single" w:color="auto" w:sz="4" w:space="0"/>
            </w:tcBorders>
            <w:vAlign w:val="center"/>
          </w:tcPr>
          <w:p w14:paraId="59C043B4">
            <w:pPr>
              <w:pStyle w:val="57"/>
              <w:ind w:firstLine="0" w:firstLineChars="0"/>
              <w:jc w:val="center"/>
              <w:rPr>
                <w:b/>
                <w:bCs/>
              </w:rPr>
            </w:pPr>
            <w:r>
              <w:rPr>
                <w:b/>
                <w:bCs/>
              </w:rPr>
              <w:t>品种及来源</w:t>
            </w:r>
          </w:p>
        </w:tc>
        <w:tc>
          <w:tcPr>
            <w:tcW w:w="1384" w:type="pct"/>
            <w:gridSpan w:val="2"/>
            <w:tcBorders>
              <w:top w:val="single" w:color="auto" w:sz="4" w:space="0"/>
              <w:left w:val="single" w:color="auto" w:sz="4" w:space="0"/>
              <w:bottom w:val="single" w:color="auto" w:sz="4" w:space="0"/>
              <w:right w:val="single" w:color="auto" w:sz="4" w:space="0"/>
            </w:tcBorders>
            <w:vAlign w:val="center"/>
          </w:tcPr>
          <w:p w14:paraId="3FF22E5A">
            <w:pPr>
              <w:pStyle w:val="57"/>
              <w:ind w:firstLine="422"/>
              <w:rPr>
                <w:b/>
                <w:bCs/>
              </w:rPr>
            </w:pPr>
          </w:p>
        </w:tc>
        <w:tc>
          <w:tcPr>
            <w:tcW w:w="721" w:type="pct"/>
            <w:tcBorders>
              <w:top w:val="single" w:color="auto" w:sz="4" w:space="0"/>
              <w:left w:val="single" w:color="auto" w:sz="4" w:space="0"/>
              <w:bottom w:val="single" w:color="auto" w:sz="4" w:space="0"/>
              <w:right w:val="single" w:color="auto" w:sz="4" w:space="0"/>
            </w:tcBorders>
            <w:vAlign w:val="center"/>
          </w:tcPr>
          <w:p w14:paraId="48E903FE">
            <w:pPr>
              <w:pStyle w:val="57"/>
              <w:ind w:firstLine="0" w:firstLineChars="0"/>
              <w:rPr>
                <w:b/>
                <w:bCs/>
              </w:rPr>
            </w:pPr>
            <w:r>
              <w:rPr>
                <w:b/>
                <w:bCs/>
              </w:rPr>
              <w:t>面积（亩）</w:t>
            </w:r>
          </w:p>
        </w:tc>
        <w:tc>
          <w:tcPr>
            <w:tcW w:w="543" w:type="pct"/>
            <w:tcBorders>
              <w:top w:val="single" w:color="auto" w:sz="4" w:space="0"/>
              <w:left w:val="single" w:color="auto" w:sz="4" w:space="0"/>
              <w:bottom w:val="single" w:color="auto" w:sz="4" w:space="0"/>
              <w:right w:val="single" w:color="auto" w:sz="4" w:space="0"/>
            </w:tcBorders>
            <w:vAlign w:val="center"/>
          </w:tcPr>
          <w:p w14:paraId="2E4B0430">
            <w:pPr>
              <w:pStyle w:val="57"/>
              <w:ind w:firstLine="422"/>
              <w:rPr>
                <w:b/>
                <w:bCs/>
              </w:rPr>
            </w:pPr>
          </w:p>
        </w:tc>
      </w:tr>
      <w:tr w14:paraId="36E68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pct"/>
            <w:tcBorders>
              <w:top w:val="single" w:color="auto" w:sz="4" w:space="0"/>
              <w:left w:val="single" w:color="auto" w:sz="4" w:space="0"/>
              <w:bottom w:val="single" w:color="auto" w:sz="4" w:space="0"/>
              <w:right w:val="single" w:color="auto" w:sz="4" w:space="0"/>
            </w:tcBorders>
            <w:vAlign w:val="center"/>
          </w:tcPr>
          <w:p w14:paraId="1D74CB2A">
            <w:pPr>
              <w:pStyle w:val="57"/>
              <w:ind w:firstLine="422"/>
              <w:rPr>
                <w:b/>
                <w:bCs/>
              </w:rPr>
            </w:pPr>
            <w:r>
              <w:rPr>
                <w:b/>
                <w:bCs/>
              </w:rPr>
              <w:t>序号</w:t>
            </w:r>
          </w:p>
        </w:tc>
        <w:tc>
          <w:tcPr>
            <w:tcW w:w="622" w:type="pct"/>
            <w:tcBorders>
              <w:top w:val="single" w:color="auto" w:sz="4" w:space="0"/>
              <w:left w:val="single" w:color="auto" w:sz="4" w:space="0"/>
              <w:bottom w:val="single" w:color="auto" w:sz="4" w:space="0"/>
              <w:right w:val="single" w:color="auto" w:sz="4" w:space="0"/>
            </w:tcBorders>
            <w:vAlign w:val="center"/>
          </w:tcPr>
          <w:p w14:paraId="24A2C17B">
            <w:pPr>
              <w:pStyle w:val="57"/>
              <w:ind w:firstLine="0" w:firstLineChars="0"/>
              <w:rPr>
                <w:b/>
                <w:bCs/>
              </w:rPr>
            </w:pPr>
            <w:r>
              <w:rPr>
                <w:b/>
                <w:bCs/>
              </w:rPr>
              <w:t>使用日期（月日）</w:t>
            </w:r>
          </w:p>
        </w:tc>
        <w:tc>
          <w:tcPr>
            <w:tcW w:w="625" w:type="pct"/>
            <w:tcBorders>
              <w:top w:val="single" w:color="auto" w:sz="4" w:space="0"/>
              <w:left w:val="single" w:color="auto" w:sz="4" w:space="0"/>
              <w:bottom w:val="single" w:color="auto" w:sz="4" w:space="0"/>
              <w:right w:val="single" w:color="auto" w:sz="4" w:space="0"/>
            </w:tcBorders>
            <w:vAlign w:val="center"/>
          </w:tcPr>
          <w:p w14:paraId="12E56081">
            <w:pPr>
              <w:pStyle w:val="57"/>
              <w:ind w:firstLine="422"/>
              <w:rPr>
                <w:b/>
                <w:bCs/>
              </w:rPr>
            </w:pPr>
            <w:r>
              <w:rPr>
                <w:b/>
                <w:bCs/>
              </w:rPr>
              <w:t>品名</w:t>
            </w:r>
          </w:p>
        </w:tc>
        <w:tc>
          <w:tcPr>
            <w:tcW w:w="484" w:type="pct"/>
            <w:tcBorders>
              <w:top w:val="single" w:color="auto" w:sz="4" w:space="0"/>
              <w:left w:val="single" w:color="auto" w:sz="4" w:space="0"/>
              <w:bottom w:val="single" w:color="auto" w:sz="4" w:space="0"/>
              <w:right w:val="single" w:color="auto" w:sz="4" w:space="0"/>
            </w:tcBorders>
            <w:vAlign w:val="center"/>
          </w:tcPr>
          <w:p w14:paraId="04B40005">
            <w:pPr>
              <w:pStyle w:val="57"/>
              <w:ind w:firstLine="0" w:firstLineChars="0"/>
              <w:jc w:val="center"/>
              <w:rPr>
                <w:b/>
                <w:bCs/>
              </w:rPr>
            </w:pPr>
            <w:r>
              <w:rPr>
                <w:b/>
                <w:bCs/>
              </w:rPr>
              <w:t>剂型</w:t>
            </w:r>
          </w:p>
        </w:tc>
        <w:tc>
          <w:tcPr>
            <w:tcW w:w="759" w:type="pct"/>
            <w:tcBorders>
              <w:top w:val="single" w:color="auto" w:sz="4" w:space="0"/>
              <w:left w:val="single" w:color="auto" w:sz="4" w:space="0"/>
              <w:bottom w:val="single" w:color="auto" w:sz="4" w:space="0"/>
              <w:right w:val="single" w:color="auto" w:sz="4" w:space="0"/>
            </w:tcBorders>
            <w:vAlign w:val="center"/>
          </w:tcPr>
          <w:p w14:paraId="08717A6A">
            <w:pPr>
              <w:pStyle w:val="57"/>
              <w:ind w:firstLine="0" w:firstLineChars="0"/>
              <w:rPr>
                <w:b/>
                <w:bCs/>
              </w:rPr>
            </w:pPr>
            <w:r>
              <w:rPr>
                <w:b/>
                <w:bCs/>
              </w:rPr>
              <w:t>生产厂家</w:t>
            </w:r>
          </w:p>
        </w:tc>
        <w:tc>
          <w:tcPr>
            <w:tcW w:w="625" w:type="pct"/>
            <w:tcBorders>
              <w:top w:val="single" w:color="auto" w:sz="4" w:space="0"/>
              <w:left w:val="single" w:color="auto" w:sz="4" w:space="0"/>
              <w:bottom w:val="single" w:color="auto" w:sz="4" w:space="0"/>
              <w:right w:val="single" w:color="auto" w:sz="4" w:space="0"/>
            </w:tcBorders>
            <w:vAlign w:val="center"/>
          </w:tcPr>
          <w:p w14:paraId="0471E9A3">
            <w:pPr>
              <w:pStyle w:val="57"/>
              <w:ind w:firstLine="422"/>
              <w:rPr>
                <w:b/>
                <w:bCs/>
              </w:rPr>
            </w:pPr>
            <w:r>
              <w:rPr>
                <w:b/>
                <w:bCs/>
              </w:rPr>
              <w:t>用量</w:t>
            </w:r>
          </w:p>
        </w:tc>
        <w:tc>
          <w:tcPr>
            <w:tcW w:w="721" w:type="pct"/>
            <w:tcBorders>
              <w:top w:val="single" w:color="auto" w:sz="4" w:space="0"/>
              <w:left w:val="single" w:color="auto" w:sz="4" w:space="0"/>
              <w:bottom w:val="single" w:color="auto" w:sz="4" w:space="0"/>
              <w:right w:val="single" w:color="auto" w:sz="4" w:space="0"/>
            </w:tcBorders>
            <w:vAlign w:val="center"/>
          </w:tcPr>
          <w:p w14:paraId="211CBD60">
            <w:pPr>
              <w:pStyle w:val="57"/>
              <w:ind w:firstLine="422"/>
              <w:rPr>
                <w:b/>
                <w:bCs/>
              </w:rPr>
            </w:pPr>
            <w:r>
              <w:rPr>
                <w:b/>
                <w:bCs/>
              </w:rPr>
              <w:t>记载人</w:t>
            </w:r>
          </w:p>
        </w:tc>
        <w:tc>
          <w:tcPr>
            <w:tcW w:w="543" w:type="pct"/>
            <w:tcBorders>
              <w:top w:val="single" w:color="auto" w:sz="4" w:space="0"/>
              <w:left w:val="single" w:color="auto" w:sz="4" w:space="0"/>
              <w:bottom w:val="single" w:color="auto" w:sz="4" w:space="0"/>
              <w:right w:val="single" w:color="auto" w:sz="4" w:space="0"/>
            </w:tcBorders>
            <w:vAlign w:val="center"/>
          </w:tcPr>
          <w:p w14:paraId="6699D753">
            <w:pPr>
              <w:pStyle w:val="57"/>
              <w:ind w:firstLine="422"/>
              <w:rPr>
                <w:b/>
                <w:bCs/>
              </w:rPr>
            </w:pPr>
            <w:r>
              <w:rPr>
                <w:b/>
                <w:bCs/>
              </w:rPr>
              <w:t>备注</w:t>
            </w:r>
          </w:p>
        </w:tc>
      </w:tr>
      <w:tr w14:paraId="48D6B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Borders>
              <w:top w:val="single" w:color="auto" w:sz="4" w:space="0"/>
              <w:left w:val="single" w:color="auto" w:sz="4" w:space="0"/>
              <w:bottom w:val="single" w:color="auto" w:sz="4" w:space="0"/>
              <w:right w:val="single" w:color="auto" w:sz="4" w:space="0"/>
            </w:tcBorders>
            <w:vAlign w:val="center"/>
          </w:tcPr>
          <w:p w14:paraId="44FB998D">
            <w:pPr>
              <w:pStyle w:val="57"/>
              <w:ind w:firstLine="420"/>
            </w:pPr>
            <w:r>
              <w:t>1</w:t>
            </w:r>
          </w:p>
        </w:tc>
        <w:tc>
          <w:tcPr>
            <w:tcW w:w="622" w:type="pct"/>
            <w:tcBorders>
              <w:top w:val="single" w:color="auto" w:sz="4" w:space="0"/>
              <w:left w:val="single" w:color="auto" w:sz="4" w:space="0"/>
              <w:bottom w:val="single" w:color="auto" w:sz="4" w:space="0"/>
              <w:right w:val="single" w:color="auto" w:sz="4" w:space="0"/>
            </w:tcBorders>
            <w:vAlign w:val="center"/>
          </w:tcPr>
          <w:p w14:paraId="033E893F">
            <w:pPr>
              <w:pStyle w:val="57"/>
              <w:ind w:firstLine="420"/>
            </w:pPr>
          </w:p>
        </w:tc>
        <w:tc>
          <w:tcPr>
            <w:tcW w:w="625" w:type="pct"/>
            <w:tcBorders>
              <w:top w:val="single" w:color="auto" w:sz="4" w:space="0"/>
              <w:left w:val="single" w:color="auto" w:sz="4" w:space="0"/>
              <w:bottom w:val="single" w:color="auto" w:sz="4" w:space="0"/>
              <w:right w:val="single" w:color="auto" w:sz="4" w:space="0"/>
            </w:tcBorders>
            <w:vAlign w:val="center"/>
          </w:tcPr>
          <w:p w14:paraId="1123F342">
            <w:pPr>
              <w:pStyle w:val="57"/>
              <w:ind w:firstLine="420"/>
            </w:pPr>
          </w:p>
        </w:tc>
        <w:tc>
          <w:tcPr>
            <w:tcW w:w="484" w:type="pct"/>
            <w:tcBorders>
              <w:top w:val="single" w:color="auto" w:sz="4" w:space="0"/>
              <w:left w:val="single" w:color="auto" w:sz="4" w:space="0"/>
              <w:bottom w:val="single" w:color="auto" w:sz="4" w:space="0"/>
              <w:right w:val="single" w:color="auto" w:sz="4" w:space="0"/>
            </w:tcBorders>
            <w:vAlign w:val="center"/>
          </w:tcPr>
          <w:p w14:paraId="2B37D564">
            <w:pPr>
              <w:pStyle w:val="57"/>
              <w:ind w:firstLine="420"/>
            </w:pPr>
          </w:p>
        </w:tc>
        <w:tc>
          <w:tcPr>
            <w:tcW w:w="759" w:type="pct"/>
            <w:tcBorders>
              <w:top w:val="single" w:color="auto" w:sz="4" w:space="0"/>
              <w:left w:val="single" w:color="auto" w:sz="4" w:space="0"/>
              <w:bottom w:val="single" w:color="auto" w:sz="4" w:space="0"/>
              <w:right w:val="single" w:color="auto" w:sz="4" w:space="0"/>
            </w:tcBorders>
            <w:vAlign w:val="center"/>
          </w:tcPr>
          <w:p w14:paraId="18022077">
            <w:pPr>
              <w:pStyle w:val="57"/>
              <w:ind w:firstLine="420"/>
            </w:pPr>
          </w:p>
        </w:tc>
        <w:tc>
          <w:tcPr>
            <w:tcW w:w="625" w:type="pct"/>
            <w:tcBorders>
              <w:top w:val="single" w:color="auto" w:sz="4" w:space="0"/>
              <w:left w:val="single" w:color="auto" w:sz="4" w:space="0"/>
              <w:bottom w:val="single" w:color="auto" w:sz="4" w:space="0"/>
              <w:right w:val="single" w:color="auto" w:sz="4" w:space="0"/>
            </w:tcBorders>
            <w:vAlign w:val="center"/>
          </w:tcPr>
          <w:p w14:paraId="24A4457B">
            <w:pPr>
              <w:pStyle w:val="57"/>
              <w:ind w:firstLine="420"/>
            </w:pPr>
          </w:p>
        </w:tc>
        <w:tc>
          <w:tcPr>
            <w:tcW w:w="721" w:type="pct"/>
            <w:tcBorders>
              <w:top w:val="single" w:color="auto" w:sz="4" w:space="0"/>
              <w:left w:val="single" w:color="auto" w:sz="4" w:space="0"/>
              <w:bottom w:val="single" w:color="auto" w:sz="4" w:space="0"/>
              <w:right w:val="single" w:color="auto" w:sz="4" w:space="0"/>
            </w:tcBorders>
            <w:vAlign w:val="center"/>
          </w:tcPr>
          <w:p w14:paraId="4D0A47C4">
            <w:pPr>
              <w:pStyle w:val="57"/>
              <w:ind w:firstLine="420"/>
            </w:pPr>
          </w:p>
        </w:tc>
        <w:tc>
          <w:tcPr>
            <w:tcW w:w="543" w:type="pct"/>
            <w:tcBorders>
              <w:top w:val="single" w:color="auto" w:sz="4" w:space="0"/>
              <w:left w:val="single" w:color="auto" w:sz="4" w:space="0"/>
              <w:bottom w:val="single" w:color="auto" w:sz="4" w:space="0"/>
              <w:right w:val="single" w:color="auto" w:sz="4" w:space="0"/>
            </w:tcBorders>
            <w:vAlign w:val="center"/>
          </w:tcPr>
          <w:p w14:paraId="1E6FFA01">
            <w:pPr>
              <w:pStyle w:val="57"/>
              <w:ind w:firstLine="420"/>
            </w:pPr>
          </w:p>
        </w:tc>
      </w:tr>
      <w:tr w14:paraId="52D1E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Borders>
              <w:top w:val="single" w:color="auto" w:sz="4" w:space="0"/>
              <w:left w:val="single" w:color="auto" w:sz="4" w:space="0"/>
              <w:bottom w:val="single" w:color="auto" w:sz="4" w:space="0"/>
              <w:right w:val="single" w:color="auto" w:sz="4" w:space="0"/>
            </w:tcBorders>
            <w:vAlign w:val="center"/>
          </w:tcPr>
          <w:p w14:paraId="711D6B29">
            <w:pPr>
              <w:pStyle w:val="57"/>
              <w:ind w:firstLine="420"/>
            </w:pPr>
            <w:r>
              <w:t>2</w:t>
            </w:r>
          </w:p>
        </w:tc>
        <w:tc>
          <w:tcPr>
            <w:tcW w:w="622" w:type="pct"/>
            <w:tcBorders>
              <w:top w:val="single" w:color="auto" w:sz="4" w:space="0"/>
              <w:left w:val="single" w:color="auto" w:sz="4" w:space="0"/>
              <w:bottom w:val="single" w:color="auto" w:sz="4" w:space="0"/>
              <w:right w:val="single" w:color="auto" w:sz="4" w:space="0"/>
            </w:tcBorders>
            <w:vAlign w:val="center"/>
          </w:tcPr>
          <w:p w14:paraId="10A4ECA6">
            <w:pPr>
              <w:pStyle w:val="57"/>
              <w:ind w:firstLine="420"/>
            </w:pPr>
          </w:p>
        </w:tc>
        <w:tc>
          <w:tcPr>
            <w:tcW w:w="625" w:type="pct"/>
            <w:tcBorders>
              <w:top w:val="single" w:color="auto" w:sz="4" w:space="0"/>
              <w:left w:val="single" w:color="auto" w:sz="4" w:space="0"/>
              <w:bottom w:val="single" w:color="auto" w:sz="4" w:space="0"/>
              <w:right w:val="single" w:color="auto" w:sz="4" w:space="0"/>
            </w:tcBorders>
            <w:vAlign w:val="center"/>
          </w:tcPr>
          <w:p w14:paraId="22174D63">
            <w:pPr>
              <w:pStyle w:val="57"/>
              <w:ind w:firstLine="420"/>
            </w:pPr>
          </w:p>
        </w:tc>
        <w:tc>
          <w:tcPr>
            <w:tcW w:w="484" w:type="pct"/>
            <w:tcBorders>
              <w:top w:val="single" w:color="auto" w:sz="4" w:space="0"/>
              <w:left w:val="single" w:color="auto" w:sz="4" w:space="0"/>
              <w:bottom w:val="single" w:color="auto" w:sz="4" w:space="0"/>
              <w:right w:val="single" w:color="auto" w:sz="4" w:space="0"/>
            </w:tcBorders>
            <w:vAlign w:val="center"/>
          </w:tcPr>
          <w:p w14:paraId="73008177">
            <w:pPr>
              <w:pStyle w:val="57"/>
              <w:ind w:firstLine="420"/>
            </w:pPr>
          </w:p>
        </w:tc>
        <w:tc>
          <w:tcPr>
            <w:tcW w:w="759" w:type="pct"/>
            <w:tcBorders>
              <w:top w:val="single" w:color="auto" w:sz="4" w:space="0"/>
              <w:left w:val="single" w:color="auto" w:sz="4" w:space="0"/>
              <w:bottom w:val="single" w:color="auto" w:sz="4" w:space="0"/>
              <w:right w:val="single" w:color="auto" w:sz="4" w:space="0"/>
            </w:tcBorders>
            <w:vAlign w:val="center"/>
          </w:tcPr>
          <w:p w14:paraId="75739C67">
            <w:pPr>
              <w:pStyle w:val="57"/>
              <w:ind w:firstLine="420"/>
            </w:pPr>
          </w:p>
        </w:tc>
        <w:tc>
          <w:tcPr>
            <w:tcW w:w="625" w:type="pct"/>
            <w:tcBorders>
              <w:top w:val="single" w:color="auto" w:sz="4" w:space="0"/>
              <w:left w:val="single" w:color="auto" w:sz="4" w:space="0"/>
              <w:bottom w:val="single" w:color="auto" w:sz="4" w:space="0"/>
              <w:right w:val="single" w:color="auto" w:sz="4" w:space="0"/>
            </w:tcBorders>
            <w:vAlign w:val="center"/>
          </w:tcPr>
          <w:p w14:paraId="6F440417">
            <w:pPr>
              <w:pStyle w:val="57"/>
              <w:ind w:firstLine="420"/>
            </w:pPr>
          </w:p>
        </w:tc>
        <w:tc>
          <w:tcPr>
            <w:tcW w:w="721" w:type="pct"/>
            <w:tcBorders>
              <w:top w:val="single" w:color="auto" w:sz="4" w:space="0"/>
              <w:left w:val="single" w:color="auto" w:sz="4" w:space="0"/>
              <w:bottom w:val="single" w:color="auto" w:sz="4" w:space="0"/>
              <w:right w:val="single" w:color="auto" w:sz="4" w:space="0"/>
            </w:tcBorders>
            <w:vAlign w:val="center"/>
          </w:tcPr>
          <w:p w14:paraId="1F5DDD1E">
            <w:pPr>
              <w:pStyle w:val="57"/>
              <w:ind w:firstLine="420"/>
            </w:pPr>
          </w:p>
        </w:tc>
        <w:tc>
          <w:tcPr>
            <w:tcW w:w="543" w:type="pct"/>
            <w:tcBorders>
              <w:top w:val="single" w:color="auto" w:sz="4" w:space="0"/>
              <w:left w:val="single" w:color="auto" w:sz="4" w:space="0"/>
              <w:bottom w:val="single" w:color="auto" w:sz="4" w:space="0"/>
              <w:right w:val="single" w:color="auto" w:sz="4" w:space="0"/>
            </w:tcBorders>
            <w:vAlign w:val="center"/>
          </w:tcPr>
          <w:p w14:paraId="6EF89DFD">
            <w:pPr>
              <w:pStyle w:val="57"/>
              <w:ind w:firstLine="420"/>
            </w:pPr>
          </w:p>
        </w:tc>
      </w:tr>
      <w:tr w14:paraId="60A0F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Borders>
              <w:top w:val="single" w:color="auto" w:sz="4" w:space="0"/>
              <w:left w:val="single" w:color="auto" w:sz="4" w:space="0"/>
              <w:bottom w:val="single" w:color="auto" w:sz="4" w:space="0"/>
              <w:right w:val="single" w:color="auto" w:sz="4" w:space="0"/>
            </w:tcBorders>
            <w:vAlign w:val="center"/>
          </w:tcPr>
          <w:p w14:paraId="59B664BC">
            <w:pPr>
              <w:pStyle w:val="57"/>
              <w:ind w:firstLine="420"/>
            </w:pPr>
            <w:r>
              <w:rPr>
                <w:rFonts w:hint="eastAsia"/>
              </w:rPr>
              <w:t>3</w:t>
            </w:r>
          </w:p>
        </w:tc>
        <w:tc>
          <w:tcPr>
            <w:tcW w:w="622" w:type="pct"/>
            <w:tcBorders>
              <w:top w:val="single" w:color="auto" w:sz="4" w:space="0"/>
              <w:left w:val="single" w:color="auto" w:sz="4" w:space="0"/>
              <w:bottom w:val="single" w:color="auto" w:sz="4" w:space="0"/>
              <w:right w:val="single" w:color="auto" w:sz="4" w:space="0"/>
            </w:tcBorders>
            <w:vAlign w:val="center"/>
          </w:tcPr>
          <w:p w14:paraId="45436227">
            <w:pPr>
              <w:pStyle w:val="57"/>
              <w:ind w:firstLine="420"/>
            </w:pPr>
          </w:p>
        </w:tc>
        <w:tc>
          <w:tcPr>
            <w:tcW w:w="625" w:type="pct"/>
            <w:tcBorders>
              <w:top w:val="single" w:color="auto" w:sz="4" w:space="0"/>
              <w:left w:val="single" w:color="auto" w:sz="4" w:space="0"/>
              <w:bottom w:val="single" w:color="auto" w:sz="4" w:space="0"/>
              <w:right w:val="single" w:color="auto" w:sz="4" w:space="0"/>
            </w:tcBorders>
            <w:vAlign w:val="center"/>
          </w:tcPr>
          <w:p w14:paraId="4519548D">
            <w:pPr>
              <w:pStyle w:val="57"/>
              <w:ind w:firstLine="420"/>
            </w:pPr>
          </w:p>
        </w:tc>
        <w:tc>
          <w:tcPr>
            <w:tcW w:w="484" w:type="pct"/>
            <w:tcBorders>
              <w:top w:val="single" w:color="auto" w:sz="4" w:space="0"/>
              <w:left w:val="single" w:color="auto" w:sz="4" w:space="0"/>
              <w:bottom w:val="single" w:color="auto" w:sz="4" w:space="0"/>
              <w:right w:val="single" w:color="auto" w:sz="4" w:space="0"/>
            </w:tcBorders>
            <w:vAlign w:val="center"/>
          </w:tcPr>
          <w:p w14:paraId="77CD6BA7">
            <w:pPr>
              <w:pStyle w:val="57"/>
              <w:ind w:firstLine="420"/>
            </w:pPr>
          </w:p>
        </w:tc>
        <w:tc>
          <w:tcPr>
            <w:tcW w:w="759" w:type="pct"/>
            <w:tcBorders>
              <w:top w:val="single" w:color="auto" w:sz="4" w:space="0"/>
              <w:left w:val="single" w:color="auto" w:sz="4" w:space="0"/>
              <w:bottom w:val="single" w:color="auto" w:sz="4" w:space="0"/>
              <w:right w:val="single" w:color="auto" w:sz="4" w:space="0"/>
            </w:tcBorders>
            <w:vAlign w:val="center"/>
          </w:tcPr>
          <w:p w14:paraId="1EA7DBFB">
            <w:pPr>
              <w:pStyle w:val="57"/>
              <w:ind w:firstLine="420"/>
            </w:pPr>
          </w:p>
        </w:tc>
        <w:tc>
          <w:tcPr>
            <w:tcW w:w="625" w:type="pct"/>
            <w:tcBorders>
              <w:top w:val="single" w:color="auto" w:sz="4" w:space="0"/>
              <w:left w:val="single" w:color="auto" w:sz="4" w:space="0"/>
              <w:bottom w:val="single" w:color="auto" w:sz="4" w:space="0"/>
              <w:right w:val="single" w:color="auto" w:sz="4" w:space="0"/>
            </w:tcBorders>
            <w:vAlign w:val="center"/>
          </w:tcPr>
          <w:p w14:paraId="28AEFED5">
            <w:pPr>
              <w:pStyle w:val="57"/>
              <w:ind w:firstLine="420"/>
            </w:pPr>
          </w:p>
        </w:tc>
        <w:tc>
          <w:tcPr>
            <w:tcW w:w="721" w:type="pct"/>
            <w:tcBorders>
              <w:top w:val="single" w:color="auto" w:sz="4" w:space="0"/>
              <w:left w:val="single" w:color="auto" w:sz="4" w:space="0"/>
              <w:bottom w:val="single" w:color="auto" w:sz="4" w:space="0"/>
              <w:right w:val="single" w:color="auto" w:sz="4" w:space="0"/>
            </w:tcBorders>
            <w:vAlign w:val="center"/>
          </w:tcPr>
          <w:p w14:paraId="5C72F244">
            <w:pPr>
              <w:pStyle w:val="57"/>
              <w:ind w:firstLine="420"/>
            </w:pPr>
          </w:p>
        </w:tc>
        <w:tc>
          <w:tcPr>
            <w:tcW w:w="543" w:type="pct"/>
            <w:tcBorders>
              <w:top w:val="single" w:color="auto" w:sz="4" w:space="0"/>
              <w:left w:val="single" w:color="auto" w:sz="4" w:space="0"/>
              <w:bottom w:val="single" w:color="auto" w:sz="4" w:space="0"/>
              <w:right w:val="single" w:color="auto" w:sz="4" w:space="0"/>
            </w:tcBorders>
            <w:vAlign w:val="center"/>
          </w:tcPr>
          <w:p w14:paraId="40C50015">
            <w:pPr>
              <w:pStyle w:val="57"/>
              <w:ind w:firstLine="420"/>
            </w:pPr>
          </w:p>
        </w:tc>
      </w:tr>
      <w:tr w14:paraId="05F71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Borders>
              <w:top w:val="single" w:color="auto" w:sz="4" w:space="0"/>
              <w:left w:val="single" w:color="auto" w:sz="4" w:space="0"/>
              <w:bottom w:val="single" w:color="auto" w:sz="4" w:space="0"/>
              <w:right w:val="single" w:color="auto" w:sz="4" w:space="0"/>
            </w:tcBorders>
            <w:vAlign w:val="center"/>
          </w:tcPr>
          <w:p w14:paraId="1A13E02D">
            <w:pPr>
              <w:pStyle w:val="57"/>
              <w:ind w:firstLine="420"/>
            </w:pPr>
            <w:r>
              <w:rPr>
                <w:rFonts w:hint="eastAsia"/>
              </w:rPr>
              <w:t>4</w:t>
            </w:r>
          </w:p>
        </w:tc>
        <w:tc>
          <w:tcPr>
            <w:tcW w:w="622" w:type="pct"/>
            <w:tcBorders>
              <w:top w:val="single" w:color="auto" w:sz="4" w:space="0"/>
              <w:left w:val="single" w:color="auto" w:sz="4" w:space="0"/>
              <w:bottom w:val="single" w:color="auto" w:sz="4" w:space="0"/>
              <w:right w:val="single" w:color="auto" w:sz="4" w:space="0"/>
            </w:tcBorders>
            <w:vAlign w:val="center"/>
          </w:tcPr>
          <w:p w14:paraId="078BD98B">
            <w:pPr>
              <w:pStyle w:val="57"/>
              <w:ind w:firstLine="420"/>
            </w:pPr>
          </w:p>
        </w:tc>
        <w:tc>
          <w:tcPr>
            <w:tcW w:w="625" w:type="pct"/>
            <w:tcBorders>
              <w:top w:val="single" w:color="auto" w:sz="4" w:space="0"/>
              <w:left w:val="single" w:color="auto" w:sz="4" w:space="0"/>
              <w:bottom w:val="single" w:color="auto" w:sz="4" w:space="0"/>
              <w:right w:val="single" w:color="auto" w:sz="4" w:space="0"/>
            </w:tcBorders>
            <w:vAlign w:val="center"/>
          </w:tcPr>
          <w:p w14:paraId="1B257002">
            <w:pPr>
              <w:pStyle w:val="57"/>
              <w:ind w:firstLine="420"/>
            </w:pPr>
          </w:p>
        </w:tc>
        <w:tc>
          <w:tcPr>
            <w:tcW w:w="484" w:type="pct"/>
            <w:tcBorders>
              <w:top w:val="single" w:color="auto" w:sz="4" w:space="0"/>
              <w:left w:val="single" w:color="auto" w:sz="4" w:space="0"/>
              <w:bottom w:val="single" w:color="auto" w:sz="4" w:space="0"/>
              <w:right w:val="single" w:color="auto" w:sz="4" w:space="0"/>
            </w:tcBorders>
            <w:vAlign w:val="center"/>
          </w:tcPr>
          <w:p w14:paraId="0646AD49">
            <w:pPr>
              <w:pStyle w:val="57"/>
              <w:ind w:firstLine="420"/>
            </w:pPr>
          </w:p>
        </w:tc>
        <w:tc>
          <w:tcPr>
            <w:tcW w:w="759" w:type="pct"/>
            <w:tcBorders>
              <w:top w:val="single" w:color="auto" w:sz="4" w:space="0"/>
              <w:left w:val="single" w:color="auto" w:sz="4" w:space="0"/>
              <w:bottom w:val="single" w:color="auto" w:sz="4" w:space="0"/>
              <w:right w:val="single" w:color="auto" w:sz="4" w:space="0"/>
            </w:tcBorders>
            <w:vAlign w:val="center"/>
          </w:tcPr>
          <w:p w14:paraId="6072719B">
            <w:pPr>
              <w:pStyle w:val="57"/>
              <w:ind w:firstLine="420"/>
            </w:pPr>
          </w:p>
        </w:tc>
        <w:tc>
          <w:tcPr>
            <w:tcW w:w="625" w:type="pct"/>
            <w:tcBorders>
              <w:top w:val="single" w:color="auto" w:sz="4" w:space="0"/>
              <w:left w:val="single" w:color="auto" w:sz="4" w:space="0"/>
              <w:bottom w:val="single" w:color="auto" w:sz="4" w:space="0"/>
              <w:right w:val="single" w:color="auto" w:sz="4" w:space="0"/>
            </w:tcBorders>
            <w:vAlign w:val="center"/>
          </w:tcPr>
          <w:p w14:paraId="217D27F8">
            <w:pPr>
              <w:pStyle w:val="57"/>
              <w:ind w:firstLine="420"/>
            </w:pPr>
          </w:p>
        </w:tc>
        <w:tc>
          <w:tcPr>
            <w:tcW w:w="721" w:type="pct"/>
            <w:tcBorders>
              <w:top w:val="single" w:color="auto" w:sz="4" w:space="0"/>
              <w:left w:val="single" w:color="auto" w:sz="4" w:space="0"/>
              <w:bottom w:val="single" w:color="auto" w:sz="4" w:space="0"/>
              <w:right w:val="single" w:color="auto" w:sz="4" w:space="0"/>
            </w:tcBorders>
            <w:vAlign w:val="center"/>
          </w:tcPr>
          <w:p w14:paraId="597314B5">
            <w:pPr>
              <w:pStyle w:val="57"/>
              <w:ind w:firstLine="420"/>
            </w:pPr>
          </w:p>
        </w:tc>
        <w:tc>
          <w:tcPr>
            <w:tcW w:w="543" w:type="pct"/>
            <w:tcBorders>
              <w:top w:val="single" w:color="auto" w:sz="4" w:space="0"/>
              <w:left w:val="single" w:color="auto" w:sz="4" w:space="0"/>
              <w:bottom w:val="single" w:color="auto" w:sz="4" w:space="0"/>
              <w:right w:val="single" w:color="auto" w:sz="4" w:space="0"/>
            </w:tcBorders>
            <w:vAlign w:val="center"/>
          </w:tcPr>
          <w:p w14:paraId="2EEE45C3">
            <w:pPr>
              <w:pStyle w:val="57"/>
              <w:ind w:firstLine="420"/>
            </w:pPr>
          </w:p>
        </w:tc>
      </w:tr>
      <w:tr w14:paraId="2703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Borders>
              <w:top w:val="single" w:color="auto" w:sz="4" w:space="0"/>
              <w:left w:val="single" w:color="auto" w:sz="4" w:space="0"/>
              <w:bottom w:val="single" w:color="auto" w:sz="4" w:space="0"/>
              <w:right w:val="single" w:color="auto" w:sz="4" w:space="0"/>
            </w:tcBorders>
            <w:vAlign w:val="center"/>
          </w:tcPr>
          <w:p w14:paraId="72BF374C">
            <w:pPr>
              <w:pStyle w:val="57"/>
              <w:ind w:firstLine="420"/>
            </w:pPr>
            <w:r>
              <w:rPr>
                <w:rFonts w:hint="eastAsia"/>
              </w:rPr>
              <w:t>5</w:t>
            </w:r>
          </w:p>
        </w:tc>
        <w:tc>
          <w:tcPr>
            <w:tcW w:w="622" w:type="pct"/>
            <w:tcBorders>
              <w:top w:val="single" w:color="auto" w:sz="4" w:space="0"/>
              <w:left w:val="single" w:color="auto" w:sz="4" w:space="0"/>
              <w:bottom w:val="single" w:color="auto" w:sz="4" w:space="0"/>
              <w:right w:val="single" w:color="auto" w:sz="4" w:space="0"/>
            </w:tcBorders>
            <w:vAlign w:val="center"/>
          </w:tcPr>
          <w:p w14:paraId="2CB955AC">
            <w:pPr>
              <w:pStyle w:val="57"/>
              <w:ind w:firstLine="420"/>
            </w:pPr>
          </w:p>
        </w:tc>
        <w:tc>
          <w:tcPr>
            <w:tcW w:w="625" w:type="pct"/>
            <w:tcBorders>
              <w:top w:val="single" w:color="auto" w:sz="4" w:space="0"/>
              <w:left w:val="single" w:color="auto" w:sz="4" w:space="0"/>
              <w:bottom w:val="single" w:color="auto" w:sz="4" w:space="0"/>
              <w:right w:val="single" w:color="auto" w:sz="4" w:space="0"/>
            </w:tcBorders>
            <w:vAlign w:val="center"/>
          </w:tcPr>
          <w:p w14:paraId="5D187316">
            <w:pPr>
              <w:pStyle w:val="57"/>
              <w:ind w:firstLine="420"/>
            </w:pPr>
          </w:p>
        </w:tc>
        <w:tc>
          <w:tcPr>
            <w:tcW w:w="484" w:type="pct"/>
            <w:tcBorders>
              <w:top w:val="single" w:color="auto" w:sz="4" w:space="0"/>
              <w:left w:val="single" w:color="auto" w:sz="4" w:space="0"/>
              <w:bottom w:val="single" w:color="auto" w:sz="4" w:space="0"/>
              <w:right w:val="single" w:color="auto" w:sz="4" w:space="0"/>
            </w:tcBorders>
            <w:vAlign w:val="center"/>
          </w:tcPr>
          <w:p w14:paraId="0E03F766">
            <w:pPr>
              <w:pStyle w:val="57"/>
              <w:ind w:firstLine="420"/>
            </w:pPr>
          </w:p>
        </w:tc>
        <w:tc>
          <w:tcPr>
            <w:tcW w:w="759" w:type="pct"/>
            <w:tcBorders>
              <w:top w:val="single" w:color="auto" w:sz="4" w:space="0"/>
              <w:left w:val="single" w:color="auto" w:sz="4" w:space="0"/>
              <w:bottom w:val="single" w:color="auto" w:sz="4" w:space="0"/>
              <w:right w:val="single" w:color="auto" w:sz="4" w:space="0"/>
            </w:tcBorders>
            <w:vAlign w:val="center"/>
          </w:tcPr>
          <w:p w14:paraId="4936C6D1">
            <w:pPr>
              <w:pStyle w:val="57"/>
              <w:ind w:firstLine="420"/>
            </w:pPr>
          </w:p>
        </w:tc>
        <w:tc>
          <w:tcPr>
            <w:tcW w:w="625" w:type="pct"/>
            <w:tcBorders>
              <w:top w:val="single" w:color="auto" w:sz="4" w:space="0"/>
              <w:left w:val="single" w:color="auto" w:sz="4" w:space="0"/>
              <w:bottom w:val="single" w:color="auto" w:sz="4" w:space="0"/>
              <w:right w:val="single" w:color="auto" w:sz="4" w:space="0"/>
            </w:tcBorders>
            <w:vAlign w:val="center"/>
          </w:tcPr>
          <w:p w14:paraId="557613B2">
            <w:pPr>
              <w:pStyle w:val="57"/>
              <w:ind w:firstLine="420"/>
            </w:pPr>
          </w:p>
        </w:tc>
        <w:tc>
          <w:tcPr>
            <w:tcW w:w="721" w:type="pct"/>
            <w:tcBorders>
              <w:top w:val="single" w:color="auto" w:sz="4" w:space="0"/>
              <w:left w:val="single" w:color="auto" w:sz="4" w:space="0"/>
              <w:bottom w:val="single" w:color="auto" w:sz="4" w:space="0"/>
              <w:right w:val="single" w:color="auto" w:sz="4" w:space="0"/>
            </w:tcBorders>
            <w:vAlign w:val="center"/>
          </w:tcPr>
          <w:p w14:paraId="2DDE705A">
            <w:pPr>
              <w:pStyle w:val="57"/>
              <w:ind w:firstLine="420"/>
            </w:pPr>
          </w:p>
        </w:tc>
        <w:tc>
          <w:tcPr>
            <w:tcW w:w="543" w:type="pct"/>
            <w:tcBorders>
              <w:top w:val="single" w:color="auto" w:sz="4" w:space="0"/>
              <w:left w:val="single" w:color="auto" w:sz="4" w:space="0"/>
              <w:bottom w:val="single" w:color="auto" w:sz="4" w:space="0"/>
              <w:right w:val="single" w:color="auto" w:sz="4" w:space="0"/>
            </w:tcBorders>
            <w:vAlign w:val="center"/>
          </w:tcPr>
          <w:p w14:paraId="4988FA9F">
            <w:pPr>
              <w:pStyle w:val="57"/>
              <w:ind w:firstLine="420"/>
            </w:pPr>
          </w:p>
        </w:tc>
      </w:tr>
      <w:tr w14:paraId="0E7E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Borders>
              <w:top w:val="single" w:color="auto" w:sz="4" w:space="0"/>
              <w:left w:val="single" w:color="auto" w:sz="4" w:space="0"/>
              <w:bottom w:val="single" w:color="auto" w:sz="4" w:space="0"/>
              <w:right w:val="single" w:color="auto" w:sz="4" w:space="0"/>
            </w:tcBorders>
            <w:vAlign w:val="center"/>
          </w:tcPr>
          <w:p w14:paraId="4BB90ED3">
            <w:pPr>
              <w:pStyle w:val="57"/>
              <w:ind w:firstLine="420"/>
            </w:pPr>
            <w:r>
              <w:rPr>
                <w:rFonts w:hint="eastAsia"/>
              </w:rPr>
              <w:t>6</w:t>
            </w:r>
          </w:p>
        </w:tc>
        <w:tc>
          <w:tcPr>
            <w:tcW w:w="622" w:type="pct"/>
            <w:tcBorders>
              <w:top w:val="single" w:color="auto" w:sz="4" w:space="0"/>
              <w:left w:val="single" w:color="auto" w:sz="4" w:space="0"/>
              <w:bottom w:val="single" w:color="auto" w:sz="4" w:space="0"/>
              <w:right w:val="single" w:color="auto" w:sz="4" w:space="0"/>
            </w:tcBorders>
            <w:vAlign w:val="center"/>
          </w:tcPr>
          <w:p w14:paraId="157A940A">
            <w:pPr>
              <w:pStyle w:val="57"/>
              <w:ind w:firstLine="420"/>
            </w:pPr>
          </w:p>
        </w:tc>
        <w:tc>
          <w:tcPr>
            <w:tcW w:w="625" w:type="pct"/>
            <w:tcBorders>
              <w:top w:val="single" w:color="auto" w:sz="4" w:space="0"/>
              <w:left w:val="single" w:color="auto" w:sz="4" w:space="0"/>
              <w:bottom w:val="single" w:color="auto" w:sz="4" w:space="0"/>
              <w:right w:val="single" w:color="auto" w:sz="4" w:space="0"/>
            </w:tcBorders>
            <w:vAlign w:val="center"/>
          </w:tcPr>
          <w:p w14:paraId="1A8DFFE1">
            <w:pPr>
              <w:pStyle w:val="57"/>
              <w:ind w:firstLine="420"/>
            </w:pPr>
          </w:p>
        </w:tc>
        <w:tc>
          <w:tcPr>
            <w:tcW w:w="484" w:type="pct"/>
            <w:tcBorders>
              <w:top w:val="single" w:color="auto" w:sz="4" w:space="0"/>
              <w:left w:val="single" w:color="auto" w:sz="4" w:space="0"/>
              <w:bottom w:val="single" w:color="auto" w:sz="4" w:space="0"/>
              <w:right w:val="single" w:color="auto" w:sz="4" w:space="0"/>
            </w:tcBorders>
            <w:vAlign w:val="center"/>
          </w:tcPr>
          <w:p w14:paraId="549E0FB6">
            <w:pPr>
              <w:pStyle w:val="57"/>
              <w:ind w:firstLine="420"/>
            </w:pPr>
          </w:p>
        </w:tc>
        <w:tc>
          <w:tcPr>
            <w:tcW w:w="759" w:type="pct"/>
            <w:tcBorders>
              <w:top w:val="single" w:color="auto" w:sz="4" w:space="0"/>
              <w:left w:val="single" w:color="auto" w:sz="4" w:space="0"/>
              <w:bottom w:val="single" w:color="auto" w:sz="4" w:space="0"/>
              <w:right w:val="single" w:color="auto" w:sz="4" w:space="0"/>
            </w:tcBorders>
            <w:vAlign w:val="center"/>
          </w:tcPr>
          <w:p w14:paraId="4ECDA311">
            <w:pPr>
              <w:pStyle w:val="57"/>
              <w:ind w:firstLine="420"/>
            </w:pPr>
          </w:p>
        </w:tc>
        <w:tc>
          <w:tcPr>
            <w:tcW w:w="625" w:type="pct"/>
            <w:tcBorders>
              <w:top w:val="single" w:color="auto" w:sz="4" w:space="0"/>
              <w:left w:val="single" w:color="auto" w:sz="4" w:space="0"/>
              <w:bottom w:val="single" w:color="auto" w:sz="4" w:space="0"/>
              <w:right w:val="single" w:color="auto" w:sz="4" w:space="0"/>
            </w:tcBorders>
            <w:vAlign w:val="center"/>
          </w:tcPr>
          <w:p w14:paraId="41F596DF">
            <w:pPr>
              <w:pStyle w:val="57"/>
              <w:ind w:firstLine="420"/>
            </w:pPr>
          </w:p>
        </w:tc>
        <w:tc>
          <w:tcPr>
            <w:tcW w:w="721" w:type="pct"/>
            <w:tcBorders>
              <w:top w:val="single" w:color="auto" w:sz="4" w:space="0"/>
              <w:left w:val="single" w:color="auto" w:sz="4" w:space="0"/>
              <w:bottom w:val="single" w:color="auto" w:sz="4" w:space="0"/>
              <w:right w:val="single" w:color="auto" w:sz="4" w:space="0"/>
            </w:tcBorders>
            <w:vAlign w:val="center"/>
          </w:tcPr>
          <w:p w14:paraId="05A9BEBC">
            <w:pPr>
              <w:pStyle w:val="57"/>
              <w:ind w:firstLine="420"/>
            </w:pPr>
          </w:p>
        </w:tc>
        <w:tc>
          <w:tcPr>
            <w:tcW w:w="543" w:type="pct"/>
            <w:tcBorders>
              <w:top w:val="single" w:color="auto" w:sz="4" w:space="0"/>
              <w:left w:val="single" w:color="auto" w:sz="4" w:space="0"/>
              <w:bottom w:val="single" w:color="auto" w:sz="4" w:space="0"/>
              <w:right w:val="single" w:color="auto" w:sz="4" w:space="0"/>
            </w:tcBorders>
            <w:vAlign w:val="center"/>
          </w:tcPr>
          <w:p w14:paraId="5C06DDFB">
            <w:pPr>
              <w:pStyle w:val="57"/>
              <w:ind w:firstLine="420"/>
            </w:pPr>
          </w:p>
        </w:tc>
      </w:tr>
      <w:tr w14:paraId="26CA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21" w:type="pct"/>
            <w:tcBorders>
              <w:top w:val="single" w:color="auto" w:sz="4" w:space="0"/>
              <w:left w:val="single" w:color="auto" w:sz="4" w:space="0"/>
              <w:bottom w:val="single" w:color="auto" w:sz="4" w:space="0"/>
              <w:right w:val="single" w:color="auto" w:sz="4" w:space="0"/>
            </w:tcBorders>
            <w:vAlign w:val="center"/>
          </w:tcPr>
          <w:p w14:paraId="2F011EB5">
            <w:pPr>
              <w:pStyle w:val="57"/>
              <w:ind w:firstLine="420"/>
            </w:pPr>
            <w:r>
              <w:t>…</w:t>
            </w:r>
          </w:p>
        </w:tc>
        <w:tc>
          <w:tcPr>
            <w:tcW w:w="622" w:type="pct"/>
            <w:tcBorders>
              <w:top w:val="single" w:color="auto" w:sz="4" w:space="0"/>
              <w:left w:val="single" w:color="auto" w:sz="4" w:space="0"/>
              <w:bottom w:val="single" w:color="auto" w:sz="4" w:space="0"/>
              <w:right w:val="single" w:color="auto" w:sz="4" w:space="0"/>
            </w:tcBorders>
            <w:vAlign w:val="center"/>
          </w:tcPr>
          <w:p w14:paraId="5903D361">
            <w:pPr>
              <w:pStyle w:val="57"/>
              <w:ind w:firstLine="420"/>
            </w:pPr>
          </w:p>
        </w:tc>
        <w:tc>
          <w:tcPr>
            <w:tcW w:w="625" w:type="pct"/>
            <w:tcBorders>
              <w:top w:val="single" w:color="auto" w:sz="4" w:space="0"/>
              <w:left w:val="single" w:color="auto" w:sz="4" w:space="0"/>
              <w:bottom w:val="single" w:color="auto" w:sz="4" w:space="0"/>
              <w:right w:val="single" w:color="auto" w:sz="4" w:space="0"/>
            </w:tcBorders>
            <w:vAlign w:val="center"/>
          </w:tcPr>
          <w:p w14:paraId="02D110FA">
            <w:pPr>
              <w:pStyle w:val="57"/>
              <w:ind w:firstLine="420"/>
            </w:pPr>
          </w:p>
        </w:tc>
        <w:tc>
          <w:tcPr>
            <w:tcW w:w="484" w:type="pct"/>
            <w:tcBorders>
              <w:top w:val="single" w:color="auto" w:sz="4" w:space="0"/>
              <w:left w:val="single" w:color="auto" w:sz="4" w:space="0"/>
              <w:bottom w:val="single" w:color="auto" w:sz="4" w:space="0"/>
              <w:right w:val="single" w:color="auto" w:sz="4" w:space="0"/>
            </w:tcBorders>
            <w:vAlign w:val="center"/>
          </w:tcPr>
          <w:p w14:paraId="2984E70B">
            <w:pPr>
              <w:pStyle w:val="57"/>
              <w:ind w:firstLine="420"/>
            </w:pPr>
          </w:p>
        </w:tc>
        <w:tc>
          <w:tcPr>
            <w:tcW w:w="759" w:type="pct"/>
            <w:tcBorders>
              <w:top w:val="single" w:color="auto" w:sz="4" w:space="0"/>
              <w:left w:val="single" w:color="auto" w:sz="4" w:space="0"/>
              <w:bottom w:val="single" w:color="auto" w:sz="4" w:space="0"/>
              <w:right w:val="single" w:color="auto" w:sz="4" w:space="0"/>
            </w:tcBorders>
            <w:vAlign w:val="center"/>
          </w:tcPr>
          <w:p w14:paraId="6AA04885">
            <w:pPr>
              <w:pStyle w:val="57"/>
              <w:ind w:firstLine="420"/>
            </w:pPr>
          </w:p>
        </w:tc>
        <w:tc>
          <w:tcPr>
            <w:tcW w:w="625" w:type="pct"/>
            <w:tcBorders>
              <w:top w:val="single" w:color="auto" w:sz="4" w:space="0"/>
              <w:left w:val="single" w:color="auto" w:sz="4" w:space="0"/>
              <w:bottom w:val="single" w:color="auto" w:sz="4" w:space="0"/>
              <w:right w:val="single" w:color="auto" w:sz="4" w:space="0"/>
            </w:tcBorders>
            <w:vAlign w:val="center"/>
          </w:tcPr>
          <w:p w14:paraId="220AF7A7">
            <w:pPr>
              <w:pStyle w:val="57"/>
              <w:ind w:firstLine="420"/>
            </w:pPr>
          </w:p>
        </w:tc>
        <w:tc>
          <w:tcPr>
            <w:tcW w:w="721" w:type="pct"/>
            <w:tcBorders>
              <w:top w:val="single" w:color="auto" w:sz="4" w:space="0"/>
              <w:left w:val="single" w:color="auto" w:sz="4" w:space="0"/>
              <w:bottom w:val="single" w:color="auto" w:sz="4" w:space="0"/>
              <w:right w:val="single" w:color="auto" w:sz="4" w:space="0"/>
            </w:tcBorders>
            <w:vAlign w:val="center"/>
          </w:tcPr>
          <w:p w14:paraId="19CB7346">
            <w:pPr>
              <w:pStyle w:val="57"/>
              <w:ind w:firstLine="420"/>
            </w:pPr>
          </w:p>
        </w:tc>
        <w:tc>
          <w:tcPr>
            <w:tcW w:w="543" w:type="pct"/>
            <w:tcBorders>
              <w:top w:val="single" w:color="auto" w:sz="4" w:space="0"/>
              <w:left w:val="single" w:color="auto" w:sz="4" w:space="0"/>
              <w:bottom w:val="single" w:color="auto" w:sz="4" w:space="0"/>
              <w:right w:val="single" w:color="auto" w:sz="4" w:space="0"/>
            </w:tcBorders>
            <w:vAlign w:val="center"/>
          </w:tcPr>
          <w:p w14:paraId="2D120159">
            <w:pPr>
              <w:pStyle w:val="57"/>
              <w:ind w:firstLine="420"/>
            </w:pPr>
          </w:p>
        </w:tc>
      </w:tr>
      <w:tr w14:paraId="18E5D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21" w:type="pct"/>
            <w:tcBorders>
              <w:top w:val="single" w:color="auto" w:sz="4" w:space="0"/>
              <w:left w:val="single" w:color="auto" w:sz="4" w:space="0"/>
              <w:bottom w:val="single" w:color="auto" w:sz="4" w:space="0"/>
              <w:right w:val="single" w:color="auto" w:sz="4" w:space="0"/>
            </w:tcBorders>
            <w:vAlign w:val="center"/>
          </w:tcPr>
          <w:p w14:paraId="41B69841">
            <w:pPr>
              <w:pStyle w:val="57"/>
              <w:ind w:firstLine="420"/>
            </w:pPr>
          </w:p>
        </w:tc>
        <w:tc>
          <w:tcPr>
            <w:tcW w:w="622" w:type="pct"/>
            <w:tcBorders>
              <w:top w:val="single" w:color="auto" w:sz="4" w:space="0"/>
              <w:left w:val="single" w:color="auto" w:sz="4" w:space="0"/>
              <w:bottom w:val="single" w:color="auto" w:sz="4" w:space="0"/>
              <w:right w:val="single" w:color="auto" w:sz="4" w:space="0"/>
            </w:tcBorders>
            <w:vAlign w:val="center"/>
          </w:tcPr>
          <w:p w14:paraId="14FBCCAF">
            <w:pPr>
              <w:pStyle w:val="57"/>
              <w:ind w:firstLine="420"/>
            </w:pPr>
          </w:p>
        </w:tc>
        <w:tc>
          <w:tcPr>
            <w:tcW w:w="625" w:type="pct"/>
            <w:tcBorders>
              <w:top w:val="single" w:color="auto" w:sz="4" w:space="0"/>
              <w:left w:val="single" w:color="auto" w:sz="4" w:space="0"/>
              <w:bottom w:val="single" w:color="auto" w:sz="4" w:space="0"/>
              <w:right w:val="single" w:color="auto" w:sz="4" w:space="0"/>
            </w:tcBorders>
            <w:vAlign w:val="center"/>
          </w:tcPr>
          <w:p w14:paraId="1AE80B9A">
            <w:pPr>
              <w:pStyle w:val="57"/>
              <w:ind w:firstLine="420"/>
            </w:pPr>
          </w:p>
        </w:tc>
        <w:tc>
          <w:tcPr>
            <w:tcW w:w="484" w:type="pct"/>
            <w:tcBorders>
              <w:top w:val="single" w:color="auto" w:sz="4" w:space="0"/>
              <w:left w:val="single" w:color="auto" w:sz="4" w:space="0"/>
              <w:bottom w:val="single" w:color="auto" w:sz="4" w:space="0"/>
              <w:right w:val="single" w:color="auto" w:sz="4" w:space="0"/>
            </w:tcBorders>
            <w:vAlign w:val="center"/>
          </w:tcPr>
          <w:p w14:paraId="5311C4FF">
            <w:pPr>
              <w:pStyle w:val="57"/>
              <w:ind w:firstLine="420"/>
            </w:pPr>
          </w:p>
        </w:tc>
        <w:tc>
          <w:tcPr>
            <w:tcW w:w="759" w:type="pct"/>
            <w:tcBorders>
              <w:top w:val="single" w:color="auto" w:sz="4" w:space="0"/>
              <w:left w:val="single" w:color="auto" w:sz="4" w:space="0"/>
              <w:bottom w:val="single" w:color="auto" w:sz="4" w:space="0"/>
              <w:right w:val="single" w:color="auto" w:sz="4" w:space="0"/>
            </w:tcBorders>
            <w:vAlign w:val="center"/>
          </w:tcPr>
          <w:p w14:paraId="6BBF515C">
            <w:pPr>
              <w:pStyle w:val="57"/>
              <w:ind w:firstLine="420"/>
            </w:pPr>
          </w:p>
        </w:tc>
        <w:tc>
          <w:tcPr>
            <w:tcW w:w="625" w:type="pct"/>
            <w:tcBorders>
              <w:top w:val="single" w:color="auto" w:sz="4" w:space="0"/>
              <w:left w:val="single" w:color="auto" w:sz="4" w:space="0"/>
              <w:bottom w:val="single" w:color="auto" w:sz="4" w:space="0"/>
              <w:right w:val="single" w:color="auto" w:sz="4" w:space="0"/>
            </w:tcBorders>
            <w:vAlign w:val="center"/>
          </w:tcPr>
          <w:p w14:paraId="25A137C0">
            <w:pPr>
              <w:pStyle w:val="57"/>
              <w:ind w:firstLine="420"/>
            </w:pPr>
          </w:p>
        </w:tc>
        <w:tc>
          <w:tcPr>
            <w:tcW w:w="721" w:type="pct"/>
            <w:tcBorders>
              <w:top w:val="single" w:color="auto" w:sz="4" w:space="0"/>
              <w:left w:val="single" w:color="auto" w:sz="4" w:space="0"/>
              <w:bottom w:val="single" w:color="auto" w:sz="4" w:space="0"/>
              <w:right w:val="single" w:color="auto" w:sz="4" w:space="0"/>
            </w:tcBorders>
            <w:vAlign w:val="center"/>
          </w:tcPr>
          <w:p w14:paraId="34E48802">
            <w:pPr>
              <w:pStyle w:val="57"/>
              <w:ind w:firstLine="420"/>
            </w:pPr>
          </w:p>
        </w:tc>
        <w:tc>
          <w:tcPr>
            <w:tcW w:w="543" w:type="pct"/>
            <w:tcBorders>
              <w:top w:val="single" w:color="auto" w:sz="4" w:space="0"/>
              <w:left w:val="single" w:color="auto" w:sz="4" w:space="0"/>
              <w:bottom w:val="single" w:color="auto" w:sz="4" w:space="0"/>
              <w:right w:val="single" w:color="auto" w:sz="4" w:space="0"/>
            </w:tcBorders>
            <w:vAlign w:val="center"/>
          </w:tcPr>
          <w:p w14:paraId="3E42849A">
            <w:pPr>
              <w:pStyle w:val="57"/>
              <w:ind w:firstLine="420"/>
            </w:pPr>
          </w:p>
        </w:tc>
      </w:tr>
      <w:tr w14:paraId="7D17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00" w:type="pct"/>
            <w:gridSpan w:val="8"/>
            <w:tcBorders>
              <w:top w:val="single" w:color="auto" w:sz="4" w:space="0"/>
              <w:left w:val="single" w:color="auto" w:sz="4" w:space="0"/>
              <w:bottom w:val="single" w:color="auto" w:sz="4" w:space="0"/>
              <w:right w:val="single" w:color="auto" w:sz="4" w:space="0"/>
            </w:tcBorders>
            <w:vAlign w:val="center"/>
          </w:tcPr>
          <w:p w14:paraId="43F18643">
            <w:pPr>
              <w:pStyle w:val="57"/>
              <w:ind w:firstLine="420"/>
            </w:pPr>
            <w:r>
              <w:t>注1：根据投入品使用顺序逐项记载</w:t>
            </w:r>
          </w:p>
          <w:p w14:paraId="23B8A177">
            <w:pPr>
              <w:pStyle w:val="57"/>
              <w:ind w:firstLine="420"/>
            </w:pPr>
            <w:r>
              <w:t>注2：用量为每亩用量，农药计量单位用毫升（ml）或克（g），化肥计量单位用公斤（kg）</w:t>
            </w:r>
          </w:p>
        </w:tc>
      </w:tr>
    </w:tbl>
    <w:p w14:paraId="7C19AAAF">
      <w:pPr>
        <w:pStyle w:val="57"/>
        <w:ind w:firstLine="420"/>
      </w:pPr>
    </w:p>
    <w:p w14:paraId="0BE5F4F8">
      <w:pPr>
        <w:pStyle w:val="57"/>
        <w:ind w:firstLine="420"/>
      </w:pPr>
    </w:p>
    <w:p w14:paraId="50533462">
      <w:pPr>
        <w:pStyle w:val="57"/>
        <w:ind w:firstLine="420"/>
      </w:pPr>
    </w:p>
    <w:p w14:paraId="394692D8">
      <w:pPr>
        <w:pStyle w:val="57"/>
        <w:ind w:firstLine="420"/>
      </w:pPr>
    </w:p>
    <w:p w14:paraId="17DD0ADE">
      <w:pPr>
        <w:pStyle w:val="57"/>
        <w:ind w:firstLine="420"/>
      </w:pPr>
    </w:p>
    <w:p w14:paraId="134D934E">
      <w:pPr>
        <w:pStyle w:val="57"/>
        <w:ind w:firstLine="420"/>
      </w:pPr>
    </w:p>
    <w:p w14:paraId="26865A6B">
      <w:pPr>
        <w:pStyle w:val="57"/>
        <w:ind w:firstLine="420"/>
      </w:pPr>
    </w:p>
    <w:p w14:paraId="6430764F">
      <w:pPr>
        <w:pStyle w:val="57"/>
        <w:ind w:firstLine="420"/>
      </w:pPr>
    </w:p>
    <w:p w14:paraId="3A981B78">
      <w:pPr>
        <w:pStyle w:val="57"/>
        <w:ind w:firstLine="420"/>
      </w:pPr>
    </w:p>
    <w:p w14:paraId="3FF29248">
      <w:pPr>
        <w:pStyle w:val="57"/>
        <w:ind w:firstLine="420"/>
      </w:pPr>
    </w:p>
    <w:p w14:paraId="38CCE3A1">
      <w:pPr>
        <w:pStyle w:val="232"/>
        <w:rPr>
          <w:rFonts w:hint="eastAsia"/>
          <w:color w:val="auto"/>
        </w:rPr>
      </w:pPr>
      <w:r>
        <w:rPr>
          <w:color w:val="auto"/>
        </w:rPr>
        <w:t>_________________________________</w:t>
      </w:r>
    </w:p>
    <w:p w14:paraId="3C90A438">
      <w:pPr>
        <w:pStyle w:val="57"/>
        <w:ind w:firstLine="420"/>
      </w:pP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imes New Roman Regular">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91925">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77447">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53E9A">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330E1">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4666B">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16B7C">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82E16">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51377">
    <w:pPr>
      <w:pStyle w:val="62"/>
      <w:rPr>
        <w:rFonts w:hint="eastAsia"/>
      </w:rPr>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B83D9">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482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1" w:cryptProviderType="rsaAES" w:cryptAlgorithmClass="hash" w:cryptAlgorithmType="typeAny" w:cryptAlgorithmSid="14" w:cryptSpinCount="100000" w:hash="Czjl4maw+wEivzb1W3hTK0mhuEAMY+R4M9Wj4pL78mul4VlLdjJSJekJx2DkxFDapwC7E+oxMePzhe6P6BZlYA==" w:salt="HQjUwwgRyqwum29pyB4c9A=="/>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24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24CE"/>
    <w:rsid w:val="000B3CDA"/>
    <w:rsid w:val="000B6A0B"/>
    <w:rsid w:val="000C0F6C"/>
    <w:rsid w:val="000C11DB"/>
    <w:rsid w:val="000C1492"/>
    <w:rsid w:val="000C2FBD"/>
    <w:rsid w:val="000C4B41"/>
    <w:rsid w:val="000C57D6"/>
    <w:rsid w:val="000C6362"/>
    <w:rsid w:val="000C7666"/>
    <w:rsid w:val="000D0A9C"/>
    <w:rsid w:val="000D1795"/>
    <w:rsid w:val="000D329A"/>
    <w:rsid w:val="000D3E03"/>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3B3A"/>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0B5B"/>
    <w:rsid w:val="0020107D"/>
    <w:rsid w:val="00202AA4"/>
    <w:rsid w:val="002031F7"/>
    <w:rsid w:val="002040E6"/>
    <w:rsid w:val="0020527B"/>
    <w:rsid w:val="00205F2C"/>
    <w:rsid w:val="00210B15"/>
    <w:rsid w:val="002142EA"/>
    <w:rsid w:val="002204BB"/>
    <w:rsid w:val="00221B79"/>
    <w:rsid w:val="00221C6B"/>
    <w:rsid w:val="002253A1"/>
    <w:rsid w:val="00225670"/>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0EF0"/>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0E0"/>
    <w:rsid w:val="00313B85"/>
    <w:rsid w:val="003145A3"/>
    <w:rsid w:val="00317988"/>
    <w:rsid w:val="003221B4"/>
    <w:rsid w:val="0032258D"/>
    <w:rsid w:val="00322E62"/>
    <w:rsid w:val="00324D13"/>
    <w:rsid w:val="00324D2A"/>
    <w:rsid w:val="00324EDD"/>
    <w:rsid w:val="00331EC9"/>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149F"/>
    <w:rsid w:val="00452D6B"/>
    <w:rsid w:val="00454484"/>
    <w:rsid w:val="0045517B"/>
    <w:rsid w:val="00457CBF"/>
    <w:rsid w:val="00463B77"/>
    <w:rsid w:val="00463C7B"/>
    <w:rsid w:val="004644A6"/>
    <w:rsid w:val="004659BD"/>
    <w:rsid w:val="00470775"/>
    <w:rsid w:val="004746B1"/>
    <w:rsid w:val="0047583F"/>
    <w:rsid w:val="00475DE8"/>
    <w:rsid w:val="00477DA7"/>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4A9F"/>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997"/>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6724A"/>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1D68"/>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0ACF"/>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A78AE"/>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3F72"/>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57088"/>
    <w:rsid w:val="009610DC"/>
    <w:rsid w:val="00961490"/>
    <w:rsid w:val="0096381A"/>
    <w:rsid w:val="00965E04"/>
    <w:rsid w:val="009670A0"/>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1F3D"/>
    <w:rsid w:val="009C27F1"/>
    <w:rsid w:val="009C3152"/>
    <w:rsid w:val="009C4CFA"/>
    <w:rsid w:val="009C5070"/>
    <w:rsid w:val="009D112C"/>
    <w:rsid w:val="009D47FA"/>
    <w:rsid w:val="009D4C5B"/>
    <w:rsid w:val="009D50D2"/>
    <w:rsid w:val="009D6826"/>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0A02"/>
    <w:rsid w:val="00A55BD6"/>
    <w:rsid w:val="00A55D50"/>
    <w:rsid w:val="00A57142"/>
    <w:rsid w:val="00A648CD"/>
    <w:rsid w:val="00A6537A"/>
    <w:rsid w:val="00A67866"/>
    <w:rsid w:val="00A70B07"/>
    <w:rsid w:val="00A723F8"/>
    <w:rsid w:val="00A77CCB"/>
    <w:rsid w:val="00A81F3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0C66"/>
    <w:rsid w:val="00AD11B7"/>
    <w:rsid w:val="00AD1A94"/>
    <w:rsid w:val="00AD1C05"/>
    <w:rsid w:val="00AD4126"/>
    <w:rsid w:val="00AD421C"/>
    <w:rsid w:val="00AD44FA"/>
    <w:rsid w:val="00AE070A"/>
    <w:rsid w:val="00AE101C"/>
    <w:rsid w:val="00AE37E5"/>
    <w:rsid w:val="00AE5EB4"/>
    <w:rsid w:val="00AF0C18"/>
    <w:rsid w:val="00AF47C5"/>
    <w:rsid w:val="00AF516E"/>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736"/>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97AE2"/>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52B7"/>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7AC0"/>
    <w:rsid w:val="00D20737"/>
    <w:rsid w:val="00D21E81"/>
    <w:rsid w:val="00D223DE"/>
    <w:rsid w:val="00D22974"/>
    <w:rsid w:val="00D25E37"/>
    <w:rsid w:val="00D2661A"/>
    <w:rsid w:val="00D27582"/>
    <w:rsid w:val="00D27EC4"/>
    <w:rsid w:val="00D313DF"/>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1B1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1D02"/>
    <w:rsid w:val="00ED2B50"/>
    <w:rsid w:val="00EE0350"/>
    <w:rsid w:val="00EE0719"/>
    <w:rsid w:val="00EE0E80"/>
    <w:rsid w:val="00EE54A6"/>
    <w:rsid w:val="00EE613F"/>
    <w:rsid w:val="00EE7295"/>
    <w:rsid w:val="00EE7869"/>
    <w:rsid w:val="00EF054A"/>
    <w:rsid w:val="00EF24F8"/>
    <w:rsid w:val="00EF3235"/>
    <w:rsid w:val="00EF7E72"/>
    <w:rsid w:val="00F06D37"/>
    <w:rsid w:val="00F07B9D"/>
    <w:rsid w:val="00F11586"/>
    <w:rsid w:val="00F1183B"/>
    <w:rsid w:val="00F11C9F"/>
    <w:rsid w:val="00F12263"/>
    <w:rsid w:val="00F1409D"/>
    <w:rsid w:val="00F14214"/>
    <w:rsid w:val="00F145B7"/>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4A74"/>
    <w:rsid w:val="00F56511"/>
    <w:rsid w:val="00F60160"/>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6DDC"/>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48EF"/>
    <w:rsid w:val="00FF5B99"/>
    <w:rsid w:val="00FF730C"/>
    <w:rsid w:val="00FF73F4"/>
    <w:rsid w:val="00FF7CE4"/>
    <w:rsid w:val="00FF7E39"/>
    <w:rsid w:val="02AF3269"/>
    <w:rsid w:val="04B14F1D"/>
    <w:rsid w:val="07944C23"/>
    <w:rsid w:val="0C2F6C73"/>
    <w:rsid w:val="0E317A12"/>
    <w:rsid w:val="106B67C4"/>
    <w:rsid w:val="12C71FA3"/>
    <w:rsid w:val="17E40A26"/>
    <w:rsid w:val="1A2D3B86"/>
    <w:rsid w:val="1B782742"/>
    <w:rsid w:val="1E2542D7"/>
    <w:rsid w:val="298E242E"/>
    <w:rsid w:val="36CE59FA"/>
    <w:rsid w:val="417D056D"/>
    <w:rsid w:val="43AF15BD"/>
    <w:rsid w:val="49583186"/>
    <w:rsid w:val="4BC465DD"/>
    <w:rsid w:val="4C667968"/>
    <w:rsid w:val="4C9D5A7F"/>
    <w:rsid w:val="4D8E1452"/>
    <w:rsid w:val="510263B8"/>
    <w:rsid w:val="5B0B768F"/>
    <w:rsid w:val="5D086C56"/>
    <w:rsid w:val="660419CB"/>
    <w:rsid w:val="69C06962"/>
    <w:rsid w:val="6D692974"/>
    <w:rsid w:val="7717124A"/>
    <w:rsid w:val="772531B1"/>
    <w:rsid w:val="79247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Normal (Web)"/>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8"/>
    <w:qFormat/>
    <w:uiPriority w:val="99"/>
    <w:rPr>
      <w:kern w:val="2"/>
      <w:sz w:val="18"/>
      <w:szCs w:val="18"/>
    </w:rPr>
  </w:style>
  <w:style w:type="character" w:customStyle="1" w:styleId="45">
    <w:name w:val="页脚 字符"/>
    <w:link w:val="17"/>
    <w:qFormat/>
    <w:uiPriority w:val="99"/>
    <w:rPr>
      <w:rFonts w:ascii="宋体"/>
      <w:kern w:val="2"/>
      <w:sz w:val="18"/>
      <w:szCs w:val="18"/>
    </w:rPr>
  </w:style>
  <w:style w:type="character" w:customStyle="1" w:styleId="46">
    <w:name w:val="批注框文本 字符"/>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ind w:left="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段"/>
    <w:basedOn w:val="1"/>
    <w:qFormat/>
    <w:uiPriority w:val="0"/>
    <w:pPr>
      <w:widowControl/>
      <w:autoSpaceDE w:val="0"/>
      <w:autoSpaceDN w:val="0"/>
      <w:adjustRightInd/>
      <w:spacing w:line="240" w:lineRule="auto"/>
      <w:ind w:firstLine="420" w:firstLineChars="200"/>
    </w:pPr>
    <w:rPr>
      <w:rFonts w:ascii="宋体" w:hAnsi="宋体" w:cs="宋体"/>
      <w:kern w:val="0"/>
    </w:rPr>
  </w:style>
  <w:style w:type="paragraph" w:customStyle="1" w:styleId="232">
    <w:name w:val="终结线"/>
    <w:basedOn w:val="1"/>
    <w:qFormat/>
    <w:uiPriority w:val="0"/>
    <w:pPr>
      <w:framePr w:hSpace="181" w:vSpace="181" w:wrap="around" w:vAnchor="text" w:hAnchor="margin" w:xAlign="center" w:y="285"/>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2926A871733430FBEE9521F3393FDAF"/>
        <w:style w:val=""/>
        <w:category>
          <w:name w:val="常规"/>
          <w:gallery w:val="placeholder"/>
        </w:category>
        <w:types>
          <w:type w:val="bbPlcHdr"/>
        </w:types>
        <w:behaviors>
          <w:behavior w:val="content"/>
        </w:behaviors>
        <w:description w:val=""/>
        <w:guid w:val="{2799C4AD-4B50-4893-A566-4B42C17CCDDE}"/>
      </w:docPartPr>
      <w:docPartBody>
        <w:p w14:paraId="760B82FF">
          <w:pPr>
            <w:pStyle w:val="5"/>
            <w:rPr>
              <w:rFonts w:hint="eastAsia"/>
            </w:rPr>
          </w:pPr>
          <w:r>
            <w:rPr>
              <w:rStyle w:val="4"/>
              <w:rFonts w:hint="eastAsia"/>
            </w:rPr>
            <w:t>单击或点击此处输入文字。</w:t>
          </w:r>
        </w:p>
      </w:docPartBody>
    </w:docPart>
    <w:docPart>
      <w:docPartPr>
        <w:name w:val="D5DDE6BF7F004F0C9093EBCCB22EBC02"/>
        <w:style w:val=""/>
        <w:category>
          <w:name w:val="常规"/>
          <w:gallery w:val="placeholder"/>
        </w:category>
        <w:types>
          <w:type w:val="bbPlcHdr"/>
        </w:types>
        <w:behaviors>
          <w:behavior w:val="content"/>
        </w:behaviors>
        <w:description w:val=""/>
        <w:guid w:val="{9366980F-DB85-4573-A1B9-57331F6FE93C}"/>
      </w:docPartPr>
      <w:docPartBody>
        <w:p w14:paraId="740139FA">
          <w:pPr>
            <w:pStyle w:val="6"/>
            <w:rPr>
              <w:rFonts w:hint="eastAsia"/>
            </w:rPr>
          </w:pPr>
          <w:r>
            <w:rPr>
              <w:rStyle w:val="4"/>
              <w:rFonts w:hint="eastAsia"/>
            </w:rPr>
            <w:t>选择一项。</w:t>
          </w:r>
        </w:p>
      </w:docPartBody>
    </w:docPart>
    <w:docPart>
      <w:docPartPr>
        <w:name w:val="2E29F00A7B6149DA8741B53D86C7E66A"/>
        <w:style w:val=""/>
        <w:category>
          <w:name w:val="常规"/>
          <w:gallery w:val="placeholder"/>
        </w:category>
        <w:types>
          <w:type w:val="bbPlcHdr"/>
        </w:types>
        <w:behaviors>
          <w:behavior w:val="content"/>
        </w:behaviors>
        <w:description w:val=""/>
        <w:guid w:val="{1AFB4292-2C2F-4CD4-8D7F-59AFCFCBD5E4}"/>
      </w:docPartPr>
      <w:docPartBody>
        <w:p w14:paraId="591A693D">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89A"/>
    <w:rsid w:val="0024489A"/>
    <w:rsid w:val="003145A3"/>
    <w:rsid w:val="00AD0C66"/>
    <w:rsid w:val="00B3250D"/>
    <w:rsid w:val="00B42BBC"/>
    <w:rsid w:val="00ED1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C2926A871733430FBEE9521F3393FDAF"/>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D5DDE6BF7F004F0C9093EBCCB22EBC0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2E29F00A7B6149DA8741B53D86C7E66A"/>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10</Pages>
  <Words>2156</Words>
  <Characters>2382</Characters>
  <Lines>39</Lines>
  <Paragraphs>11</Paragraphs>
  <TotalTime>1</TotalTime>
  <ScaleCrop>false</ScaleCrop>
  <LinksUpToDate>false</LinksUpToDate>
  <CharactersWithSpaces>2478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2025-03-08T09:43:00Z</dcterms:created>
  <dc:creator>LL</dc:creator>
  <dc:description>&lt;config cover="true" show_menu="true" version="1.0.0" doctype="SDKXY"&gt;_x000d_
&lt;/config&gt;</dc:description>
  <cp:lastModifiedBy>梁忠厚</cp:lastModifiedBy>
  <cp:lastPrinted>2020-08-30T10:00:00Z</cp:lastPrinted>
  <dcterms:modified xsi:type="dcterms:W3CDTF">2025-04-09T08:30:50Z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eyJoZGlkIjoiMDljYzUzMWQ4OWI0YzBkYjYzMDRhZTY5ZjZkYmFmYTgiLCJ1c2VySWQiOiI1NDAzMjYwMTYifQ==</vt:lpwstr>
  </property>
  <property fmtid="{D5CDD505-2E9C-101B-9397-08002B2CF9AE}" pid="15" name="KSOProductBuildVer">
    <vt:lpwstr>2052-12.1.0.20305</vt:lpwstr>
  </property>
  <property fmtid="{D5CDD505-2E9C-101B-9397-08002B2CF9AE}" pid="16" name="ICV">
    <vt:lpwstr>5E2DD60243604FCDA506AE5216192A68_13</vt:lpwstr>
  </property>
</Properties>
</file>