
<file path=[Content_Types].xml><?xml version="1.0" encoding="utf-8"?>
<Types xmlns="http://schemas.openxmlformats.org/package/2006/content-types">
  <Default Extension="xml" ContentType="application/xml"/>
  <Default Extension="tiff" ContentType="image/tif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8"/>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8"/>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pPr>
              <w:pStyle w:val="18"/>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 xml:space="preserve"> </w:t>
            </w:r>
            <w:r>
              <w:rPr>
                <w:rFonts w:ascii="黑体" w:hAnsi="黑体" w:eastAsia="黑体"/>
                <w:sz w:val="21"/>
                <w:szCs w:val="21"/>
              </w:rPr>
              <w:fldChar w:fldCharType="end"/>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点击此处添加CCS号</w:t>
            </w:r>
            <w:r>
              <w:rPr>
                <w:rFonts w:ascii="黑体" w:hAnsi="黑体" w:eastAsia="黑体"/>
                <w:sz w:val="21"/>
                <w:szCs w:val="21"/>
              </w:rPr>
              <w:fldChar w:fldCharType="end"/>
            </w:r>
            <w:bookmarkEnd w:id="1"/>
          </w:p>
        </w:tc>
      </w:tr>
    </w:tbl>
    <w:tbl>
      <w:tblPr>
        <w:tblStyle w:val="28"/>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221" w:type="dxa"/>
          </w:tblCellMar>
        </w:tblPrEx>
        <w:tc>
          <w:tcPr>
            <w:tcW w:w="6407" w:type="dxa"/>
          </w:tcPr>
          <w:p>
            <w:pPr>
              <w:pStyle w:val="50"/>
              <w:framePr w:w="0" w:hRule="auto" w:wrap="auto" w:vAnchor="margin" w:hAnchor="text" w:xAlign="left" w:yAlign="inline"/>
              <w:rPr>
                <w:rFonts w:hint="eastAsia" w:ascii="宋体" w:hAnsi="宋体"/>
                <w:sz w:val="28"/>
                <w:szCs w:val="28"/>
              </w:rPr>
            </w:pPr>
            <w:bookmarkStart w:id="2" w:name="_Hlk26473981"/>
            <w: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rPr>
                <w:rFonts w:hint="eastAsia"/>
              </w:rPr>
              <w:t>43</w:t>
            </w:r>
            <w:r>
              <w:fldChar w:fldCharType="end"/>
            </w:r>
            <w:bookmarkEnd w:id="3"/>
          </w:p>
        </w:tc>
      </w:tr>
    </w:tbl>
    <w:p>
      <w:pPr>
        <w:pStyle w:val="51"/>
        <w:framePr w:w="9639" w:h="624" w:hRule="exact" w:hSpace="181" w:vSpace="181" w:wrap="around" w:hAnchor="page" w:x="1305" w:y="2269"/>
        <w:rPr>
          <w:rFonts w:hint="eastAsia"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湖南省</w:t>
      </w:r>
      <w:r>
        <w:rPr>
          <w:rFonts w:ascii="黑体" w:eastAsia="黑体"/>
          <w:b w:val="0"/>
          <w:w w:val="100"/>
          <w:sz w:val="48"/>
        </w:rPr>
        <w:fldChar w:fldCharType="end"/>
      </w:r>
      <w:bookmarkEnd w:id="4"/>
      <w:r>
        <w:rPr>
          <w:rFonts w:hint="eastAsia" w:ascii="黑体" w:hAnsi="黑体" w:eastAsia="黑体"/>
          <w:b w:val="0"/>
          <w:bCs w:val="0"/>
          <w:w w:val="100"/>
          <w:sz w:val="48"/>
          <w:szCs w:val="48"/>
        </w:rPr>
        <w:t>地方标准</w:t>
      </w:r>
    </w:p>
    <w:bookmarkEnd w:id="2"/>
    <w:p>
      <w:pPr>
        <w:pStyle w:val="196"/>
        <w:rPr>
          <w:rFonts w:hint="eastAsia" w:hAnsi="黑体"/>
        </w:rPr>
      </w:pPr>
      <w:r>
        <w:rPr>
          <w:lang w:val="fr-FR"/>
        </w:rPr>
        <w:t>DB</w:t>
      </w:r>
      <w:r>
        <w:rPr>
          <w:sz w:val="15"/>
          <w:szCs w:val="15"/>
          <w:lang w:val="fr-FR"/>
        </w:rPr>
        <w:t xml:space="preserve"> </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Pr>
          <w:rFonts w:hint="eastAsia"/>
          <w:lang w:val="fr-FR"/>
        </w:rPr>
        <w:t>43</w:t>
      </w:r>
      <w:r>
        <w:rPr>
          <w:lang w:val="fr-FR"/>
        </w:rPr>
        <w:t>/T</w:t>
      </w:r>
      <w:r>
        <w:fldChar w:fldCharType="end"/>
      </w:r>
      <w:bookmarkEnd w:id="5"/>
      <w:r>
        <w:rPr>
          <w:lang w:val="fr-FR"/>
        </w:rPr>
        <w:t xml:space="preserve"> </w:t>
      </w:r>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rPr>
          <w:lang w:val="fr-FR"/>
        </w:rPr>
        <w:t>XXXX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rPr>
          <w:rFonts w:hint="eastAsia"/>
        </w:rPr>
        <w:t>2043</w:t>
      </w:r>
      <w:r>
        <w:fldChar w:fldCharType="end"/>
      </w:r>
      <w:bookmarkEnd w:id="7"/>
    </w:p>
    <w:p>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pPr>
        <w:pStyle w:val="51"/>
        <w:framePr w:w="9639" w:h="6976" w:hRule="exact" w:hSpace="0" w:vSpace="0" w:wrap="around" w:hAnchor="page" w:y="6408"/>
        <w:jc w:val="center"/>
        <w:rPr>
          <w:rFonts w:hint="eastAsia" w:ascii="黑体" w:hAnsi="黑体" w:eastAsia="黑体"/>
          <w:b w:val="0"/>
          <w:bCs w:val="0"/>
          <w:w w:val="100"/>
        </w:rPr>
      </w:pPr>
    </w:p>
    <w:p>
      <w:pPr>
        <w:pStyle w:val="198"/>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8" w:name="CSTD_NAME"/>
      <w:r>
        <w:instrText xml:space="preserve"> FORMTEXT </w:instrText>
      </w:r>
      <w:r>
        <w:fldChar w:fldCharType="separate"/>
      </w:r>
      <w:r>
        <w:rPr>
          <w:rFonts w:hint="eastAsia"/>
        </w:rPr>
        <w:t>稻-再-油生产技术规程</w:t>
      </w:r>
      <w:r>
        <w:fldChar w:fldCharType="end"/>
      </w:r>
      <w:bookmarkEnd w:id="8"/>
    </w:p>
    <w:p>
      <w:pPr>
        <w:framePr w:w="9639" w:h="6974" w:hRule="exact" w:wrap="around" w:vAnchor="page" w:hAnchor="page" w:x="1419" w:y="6408" w:anchorLock="1"/>
        <w:ind w:left="-1418"/>
      </w:pPr>
    </w:p>
    <w:p>
      <w:pPr>
        <w:pStyle w:val="126"/>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9" w:name="ESTD_NAME"/>
      <w:r>
        <w:rPr>
          <w:rFonts w:eastAsia="黑体"/>
          <w:szCs w:val="28"/>
        </w:rPr>
        <w:instrText xml:space="preserve"> FORMTEXT </w:instrText>
      </w:r>
      <w:r>
        <w:rPr>
          <w:rFonts w:eastAsia="黑体"/>
          <w:szCs w:val="28"/>
        </w:rPr>
        <w:fldChar w:fldCharType="separate"/>
      </w:r>
      <w:r>
        <w:rPr>
          <w:rFonts w:hint="eastAsia" w:eastAsia="黑体"/>
          <w:szCs w:val="28"/>
        </w:rPr>
        <w:t>Code of practice for production of rice-ratooning rice</w:t>
      </w:r>
      <w:r>
        <w:rPr>
          <w:rFonts w:hint="eastAsia" w:eastAsia="黑体"/>
          <w:szCs w:val="28"/>
          <w:lang w:val="en-US" w:eastAsia="zh-CN"/>
        </w:rPr>
        <w:t>-</w:t>
      </w:r>
      <w:r>
        <w:rPr>
          <w:rFonts w:hint="eastAsia" w:eastAsia="黑体"/>
          <w:szCs w:val="28"/>
        </w:rPr>
        <w:t xml:space="preserve">rapeseed  </w:t>
      </w:r>
      <w:r>
        <w:rPr>
          <w:rFonts w:eastAsia="黑体"/>
          <w:szCs w:val="28"/>
        </w:rPr>
        <w:fldChar w:fldCharType="end"/>
      </w:r>
      <w:bookmarkEnd w:id="9"/>
    </w:p>
    <w:p>
      <w:pPr>
        <w:framePr w:w="9639" w:h="6974" w:hRule="exact" w:wrap="around" w:vAnchor="page" w:hAnchor="page" w:x="1419" w:y="6408" w:anchorLock="1"/>
        <w:spacing w:line="760" w:lineRule="exact"/>
        <w:ind w:left="-1418"/>
      </w:pPr>
    </w:p>
    <w:p>
      <w:pPr>
        <w:pStyle w:val="126"/>
        <w:framePr w:w="9639" w:h="6974" w:hRule="exact" w:wrap="around" w:vAnchor="page" w:hAnchor="page" w:x="1419" w:y="6408" w:anchorLock="1"/>
        <w:textAlignment w:val="bottom"/>
        <w:rPr>
          <w:rFonts w:eastAsia="黑体"/>
          <w:szCs w:val="28"/>
        </w:rPr>
      </w:pPr>
    </w:p>
    <w:p>
      <w:pPr>
        <w:pStyle w:val="126"/>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0" w:name="下拉1"/>
      <w:r>
        <w:rPr>
          <w:sz w:val="24"/>
          <w:szCs w:val="28"/>
        </w:rPr>
        <w:instrText xml:space="preserve"> FORMDROPDOWN </w:instrText>
      </w:r>
      <w:r>
        <w:rPr>
          <w:sz w:val="24"/>
          <w:szCs w:val="28"/>
        </w:rPr>
        <w:fldChar w:fldCharType="separate"/>
      </w:r>
      <w:r>
        <w:rPr>
          <w:sz w:val="24"/>
          <w:szCs w:val="28"/>
        </w:rPr>
        <w:fldChar w:fldCharType="end"/>
      </w:r>
      <w:bookmarkEnd w:id="10"/>
    </w:p>
    <w:p>
      <w:pPr>
        <w:pStyle w:val="126"/>
        <w:framePr w:w="9639" w:h="6974" w:hRule="exact" w:wrap="around" w:vAnchor="page" w:hAnchor="page" w:x="1419" w:y="6408" w:anchorLock="1"/>
        <w:spacing w:before="180" w:line="240" w:lineRule="atLeast"/>
        <w:textAlignment w:val="bottom"/>
        <w:rPr>
          <w:sz w:val="21"/>
          <w:szCs w:val="28"/>
        </w:rPr>
      </w:pPr>
    </w:p>
    <w:p>
      <w:pPr>
        <w:pStyle w:val="126"/>
        <w:framePr w:w="9639" w:h="6974" w:hRule="exact" w:wrap="around" w:vAnchor="page" w:hAnchor="page" w:x="1419" w:y="6408" w:anchorLock="1"/>
        <w:spacing w:before="720" w:beforeLines="300" w:after="72" w:afterLines="30" w:line="240" w:lineRule="auto"/>
        <w:textAlignment w:val="bottom"/>
        <w:rPr>
          <w:b/>
          <w:sz w:val="21"/>
          <w:szCs w:val="28"/>
        </w:rPr>
      </w:pPr>
    </w:p>
    <w:p>
      <w:pPr>
        <w:pStyle w:val="194"/>
        <w:framePr w:wrap="around" w:y="14176"/>
      </w:pPr>
      <w:r>
        <w:rPr>
          <w:rFonts w:ascii="黑体"/>
        </w:rPr>
        <w:fldChar w:fldCharType="begin">
          <w:ffData>
            <w:name w:val="PLSH_DATE_Y"/>
            <w:enabled/>
            <w:calcOnExit w:val="0"/>
            <w:textInput>
              <w:default w:val="XXXX"/>
              <w:maxLength w:val="4"/>
            </w:textInput>
          </w:ffData>
        </w:fldChar>
      </w:r>
      <w:bookmarkStart w:id="11" w:name="PLSH_DATE_Y"/>
      <w:r>
        <w:rPr>
          <w:rFonts w:ascii="黑体"/>
        </w:rPr>
        <w:instrText xml:space="preserve"> FORMTEXT </w:instrText>
      </w:r>
      <w:r>
        <w:rPr>
          <w:rFonts w:ascii="黑体"/>
        </w:rPr>
        <w:fldChar w:fldCharType="separate"/>
      </w:r>
      <w:r>
        <w:rPr>
          <w:rFonts w:hint="eastAsia" w:ascii="黑体"/>
        </w:rPr>
        <w:t>2024</w:t>
      </w:r>
      <w:r>
        <w:rPr>
          <w:rFonts w:ascii="黑体"/>
        </w:rPr>
        <w:fldChar w:fldCharType="end"/>
      </w:r>
      <w:bookmarkEnd w:id="11"/>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2"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2"/>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3"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3"/>
      <w:r>
        <w:rPr>
          <w:rFonts w:hint="eastAsia"/>
        </w:rPr>
        <w:t>发布</w:t>
      </w:r>
    </w:p>
    <w:p>
      <w:pPr>
        <w:pStyle w:val="195"/>
        <w:framePr w:wrap="around" w:y="14176"/>
      </w:pPr>
      <w:r>
        <w:rPr>
          <w:rFonts w:ascii="黑体"/>
        </w:rPr>
        <w:fldChar w:fldCharType="begin">
          <w:ffData>
            <w:name w:val="CROT_DATE_Y"/>
            <w:enabled/>
            <w:calcOnExit w:val="0"/>
            <w:textInput>
              <w:default w:val="XXXX"/>
              <w:maxLength w:val="4"/>
            </w:textInput>
          </w:ffData>
        </w:fldChar>
      </w:r>
      <w:bookmarkStart w:id="14" w:name="CROT_DATE_Y"/>
      <w:r>
        <w:rPr>
          <w:rFonts w:ascii="黑体"/>
        </w:rPr>
        <w:instrText xml:space="preserve"> FORMTEXT </w:instrText>
      </w:r>
      <w:r>
        <w:rPr>
          <w:rFonts w:ascii="黑体"/>
        </w:rPr>
        <w:fldChar w:fldCharType="separate"/>
      </w:r>
      <w:r>
        <w:rPr>
          <w:rFonts w:hint="eastAsia" w:ascii="黑体"/>
        </w:rPr>
        <w:t>2024</w:t>
      </w:r>
      <w:r>
        <w:rPr>
          <w:rFonts w:ascii="黑体"/>
        </w:rPr>
        <w:fldChar w:fldCharType="end"/>
      </w:r>
      <w:bookmarkEnd w:id="14"/>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5"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6"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实施</w:t>
      </w:r>
    </w:p>
    <w:p>
      <w:pPr>
        <w:pStyle w:val="152"/>
        <w:framePr w:h="584" w:hRule="exact" w:hSpace="181" w:vSpace="181" w:wrap="around" w:y="15027"/>
        <w:rPr>
          <w:rFonts w:hint="eastAsia" w:hAnsi="黑体"/>
        </w:rPr>
      </w:pPr>
      <w:r>
        <w:rPr>
          <w:rFonts w:hAnsi="黑体"/>
          <w:w w:val="100"/>
          <w:sz w:val="28"/>
        </w:rPr>
        <w:fldChar w:fldCharType="begin">
          <w:ffData>
            <w:name w:val="fm"/>
            <w:enabled/>
            <w:calcOnExit w:val="0"/>
            <w:textInput/>
          </w:ffData>
        </w:fldChar>
      </w:r>
      <w:bookmarkStart w:id="17" w:name="fm"/>
      <w:r>
        <w:rPr>
          <w:rFonts w:hAnsi="黑体"/>
          <w:w w:val="100"/>
          <w:sz w:val="28"/>
        </w:rPr>
        <w:instrText xml:space="preserve"> FORMTEXT </w:instrText>
      </w:r>
      <w:r>
        <w:rPr>
          <w:rFonts w:hAnsi="黑体"/>
          <w:w w:val="100"/>
          <w:sz w:val="28"/>
        </w:rPr>
        <w:fldChar w:fldCharType="separate"/>
      </w:r>
      <w:r>
        <w:rPr>
          <w:rFonts w:hint="eastAsia" w:hAnsi="黑体"/>
          <w:w w:val="100"/>
          <w:sz w:val="28"/>
        </w:rPr>
        <w:t>湖南省市场监督管理局</w:t>
      </w:r>
      <w:r>
        <w:rPr>
          <w:rFonts w:hAnsi="黑体"/>
          <w:w w:val="100"/>
          <w:sz w:val="28"/>
        </w:rPr>
        <w:fldChar w:fldCharType="end"/>
      </w:r>
      <w:bookmarkEnd w:id="17"/>
      <w:r>
        <w:rPr>
          <w:rFonts w:ascii="Times New Roman"/>
          <w:w w:val="100"/>
          <w:sz w:val="28"/>
        </w:rPr>
        <w:t>  </w:t>
      </w:r>
      <w:r>
        <w:rPr>
          <w:rStyle w:val="230"/>
          <w:rFonts w:hint="eastAsia" w:hAnsi="黑体"/>
          <w:position w:val="0"/>
        </w:rPr>
        <w:t>发</w:t>
      </w:r>
      <w:r>
        <w:rPr>
          <w:rStyle w:val="230"/>
          <w:rFonts w:hint="eastAsia" w:hAnsi="黑体"/>
          <w:spacing w:val="0"/>
          <w:position w:val="0"/>
        </w:rPr>
        <w:t>布</w:t>
      </w:r>
    </w:p>
    <w:p>
      <w:pPr>
        <w:rPr>
          <w:rFonts w:hint="eastAsia"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338" w:right="1134" w:bottom="1021" w:left="1134" w:header="0" w:footer="0"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pPr>
        <w:pStyle w:val="92"/>
        <w:spacing w:after="468"/>
        <w:rPr>
          <w:rFonts w:hint="eastAsia"/>
        </w:rPr>
      </w:pPr>
      <w:bookmarkStart w:id="18" w:name="BookMark1"/>
      <w:bookmarkStart w:id="19" w:name="_Toc22135"/>
      <w:bookmarkStart w:id="20" w:name="_Toc181091386"/>
      <w:r>
        <w:rPr>
          <w:rFonts w:hint="eastAsia"/>
          <w:spacing w:val="320"/>
        </w:rPr>
        <w:t>目</w:t>
      </w:r>
      <w:r>
        <w:rPr>
          <w:rFonts w:hint="eastAsia"/>
        </w:rPr>
        <w:t>次</w:t>
      </w:r>
    </w:p>
    <w:p>
      <w:pPr>
        <w:pStyle w:val="19"/>
        <w:tabs>
          <w:tab w:val="right" w:leader="dot" w:pos="9354"/>
        </w:tabs>
      </w:pPr>
      <w:r>
        <w:fldChar w:fldCharType="begin"/>
      </w:r>
      <w:r>
        <w:instrText xml:space="preserve"> TOC \o "1-1" \h \t "标准文件_一级条标题,2,标准文件_附录一级条标题,2," </w:instrText>
      </w:r>
      <w:r>
        <w:fldChar w:fldCharType="separate"/>
      </w:r>
      <w:r>
        <w:fldChar w:fldCharType="begin"/>
      </w:r>
      <w:r>
        <w:instrText xml:space="preserve"> HYPERLINK \l _Toc20954 </w:instrText>
      </w:r>
      <w:r>
        <w:fldChar w:fldCharType="separate"/>
      </w:r>
      <w:r>
        <w:rPr>
          <w:rFonts w:hint="eastAsia"/>
          <w:spacing w:val="320"/>
        </w:rPr>
        <w:t>前</w:t>
      </w:r>
      <w:r>
        <w:rPr>
          <w:rFonts w:hint="eastAsia"/>
        </w:rPr>
        <w:t>言</w:t>
      </w:r>
      <w:r>
        <w:tab/>
      </w:r>
      <w:r>
        <w:fldChar w:fldCharType="begin"/>
      </w:r>
      <w:r>
        <w:instrText xml:space="preserve"> PAGEREF _Toc20954 \h </w:instrText>
      </w:r>
      <w:r>
        <w:fldChar w:fldCharType="separate"/>
      </w:r>
      <w:r>
        <w:t>II</w:t>
      </w:r>
      <w:r>
        <w:fldChar w:fldCharType="end"/>
      </w:r>
      <w:r>
        <w:fldChar w:fldCharType="end"/>
      </w:r>
    </w:p>
    <w:p>
      <w:pPr>
        <w:pStyle w:val="19"/>
        <w:tabs>
          <w:tab w:val="right" w:leader="dot" w:pos="9354"/>
        </w:tabs>
      </w:pPr>
      <w:r>
        <w:fldChar w:fldCharType="begin"/>
      </w:r>
      <w:r>
        <w:instrText xml:space="preserve"> HYPERLINK \l _Toc3468 </w:instrText>
      </w:r>
      <w:r>
        <w:fldChar w:fldCharType="separate"/>
      </w:r>
      <w:r>
        <w:rPr>
          <w:rFonts w:hint="eastAsia" w:ascii="黑体" w:eastAsia="黑体"/>
          <w:i w:val="0"/>
        </w:rPr>
        <w:t xml:space="preserve">1 </w:t>
      </w:r>
      <w:r>
        <w:rPr>
          <w:rFonts w:hint="eastAsia"/>
        </w:rPr>
        <w:t>范围</w:t>
      </w:r>
      <w:r>
        <w:tab/>
      </w:r>
      <w:r>
        <w:fldChar w:fldCharType="begin"/>
      </w:r>
      <w:r>
        <w:instrText xml:space="preserve"> PAGEREF _Toc3468 \h </w:instrText>
      </w:r>
      <w:r>
        <w:fldChar w:fldCharType="separate"/>
      </w:r>
      <w:r>
        <w:t>1</w:t>
      </w:r>
      <w:r>
        <w:fldChar w:fldCharType="end"/>
      </w:r>
      <w:r>
        <w:fldChar w:fldCharType="end"/>
      </w:r>
    </w:p>
    <w:p>
      <w:pPr>
        <w:pStyle w:val="19"/>
        <w:tabs>
          <w:tab w:val="right" w:leader="dot" w:pos="9354"/>
        </w:tabs>
      </w:pPr>
      <w:r>
        <w:fldChar w:fldCharType="begin"/>
      </w:r>
      <w:r>
        <w:instrText xml:space="preserve"> HYPERLINK \l _Toc14997 </w:instrText>
      </w:r>
      <w:r>
        <w:fldChar w:fldCharType="separate"/>
      </w:r>
      <w:r>
        <w:rPr>
          <w:rFonts w:hint="eastAsia" w:ascii="黑体" w:eastAsia="黑体"/>
          <w:i w:val="0"/>
        </w:rPr>
        <w:t xml:space="preserve">2 </w:t>
      </w:r>
      <w:r>
        <w:rPr>
          <w:rFonts w:hint="eastAsia"/>
        </w:rPr>
        <w:t>规范性引用文件</w:t>
      </w:r>
      <w:r>
        <w:tab/>
      </w:r>
      <w:r>
        <w:fldChar w:fldCharType="begin"/>
      </w:r>
      <w:r>
        <w:instrText xml:space="preserve"> PAGEREF _Toc14997 \h </w:instrText>
      </w:r>
      <w:r>
        <w:fldChar w:fldCharType="separate"/>
      </w:r>
      <w:r>
        <w:t>1</w:t>
      </w:r>
      <w:r>
        <w:fldChar w:fldCharType="end"/>
      </w:r>
      <w:r>
        <w:fldChar w:fldCharType="end"/>
      </w:r>
    </w:p>
    <w:p>
      <w:pPr>
        <w:pStyle w:val="19"/>
        <w:tabs>
          <w:tab w:val="right" w:leader="dot" w:pos="9354"/>
        </w:tabs>
      </w:pPr>
      <w:r>
        <w:fldChar w:fldCharType="begin"/>
      </w:r>
      <w:r>
        <w:instrText xml:space="preserve"> HYPERLINK \l _Toc18252 </w:instrText>
      </w:r>
      <w:r>
        <w:fldChar w:fldCharType="separate"/>
      </w:r>
      <w:r>
        <w:rPr>
          <w:rFonts w:hint="eastAsia" w:ascii="黑体" w:eastAsia="黑体"/>
          <w:i w:val="0"/>
        </w:rPr>
        <w:t xml:space="preserve">3 </w:t>
      </w:r>
      <w:r>
        <w:rPr>
          <w:rFonts w:hint="eastAsia"/>
          <w:szCs w:val="21"/>
          <w:highlight w:val="none"/>
        </w:rPr>
        <w:t>术语和定义</w:t>
      </w:r>
      <w:r>
        <w:tab/>
      </w:r>
      <w:r>
        <w:fldChar w:fldCharType="begin"/>
      </w:r>
      <w:r>
        <w:instrText xml:space="preserve"> PAGEREF _Toc18252 \h </w:instrText>
      </w:r>
      <w:r>
        <w:fldChar w:fldCharType="separate"/>
      </w:r>
      <w:r>
        <w:t>1</w:t>
      </w:r>
      <w:r>
        <w:fldChar w:fldCharType="end"/>
      </w:r>
      <w:r>
        <w:fldChar w:fldCharType="end"/>
      </w:r>
    </w:p>
    <w:p>
      <w:pPr>
        <w:pStyle w:val="19"/>
        <w:tabs>
          <w:tab w:val="right" w:leader="dot" w:pos="9354"/>
        </w:tabs>
      </w:pPr>
      <w:r>
        <w:fldChar w:fldCharType="begin"/>
      </w:r>
      <w:r>
        <w:instrText xml:space="preserve"> HYPERLINK \l _Toc2338 </w:instrText>
      </w:r>
      <w:r>
        <w:fldChar w:fldCharType="separate"/>
      </w:r>
      <w:r>
        <w:rPr>
          <w:rFonts w:hint="eastAsia" w:ascii="黑体" w:eastAsia="黑体"/>
          <w:i w:val="0"/>
        </w:rPr>
        <w:t xml:space="preserve">4 </w:t>
      </w:r>
      <w:r>
        <w:rPr>
          <w:rFonts w:hint="eastAsia"/>
        </w:rPr>
        <w:t>头季稻栽培技术</w:t>
      </w:r>
      <w:r>
        <w:tab/>
      </w:r>
      <w:r>
        <w:fldChar w:fldCharType="begin"/>
      </w:r>
      <w:r>
        <w:instrText xml:space="preserve"> PAGEREF _Toc2338 \h </w:instrText>
      </w:r>
      <w:r>
        <w:fldChar w:fldCharType="separate"/>
      </w:r>
      <w:r>
        <w:t>1</w:t>
      </w:r>
      <w:r>
        <w:fldChar w:fldCharType="end"/>
      </w:r>
      <w:r>
        <w:fldChar w:fldCharType="end"/>
      </w:r>
    </w:p>
    <w:p>
      <w:pPr>
        <w:pStyle w:val="24"/>
        <w:tabs>
          <w:tab w:val="right" w:leader="dot" w:pos="9354"/>
          <w:tab w:val="clear" w:pos="9344"/>
        </w:tabs>
      </w:pPr>
      <w:r>
        <w:fldChar w:fldCharType="begin"/>
      </w:r>
      <w:r>
        <w:instrText xml:space="preserve"> HYPERLINK \l _Toc24930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4.1 </w:t>
      </w:r>
      <w:r>
        <w:rPr>
          <w:rFonts w:hint="eastAsia"/>
        </w:rPr>
        <w:t>品种选择</w:t>
      </w:r>
      <w:r>
        <w:tab/>
      </w:r>
      <w:r>
        <w:fldChar w:fldCharType="begin"/>
      </w:r>
      <w:r>
        <w:instrText xml:space="preserve"> PAGEREF _Toc24930 \h </w:instrText>
      </w:r>
      <w:r>
        <w:fldChar w:fldCharType="separate"/>
      </w:r>
      <w:r>
        <w:t>1</w:t>
      </w:r>
      <w:r>
        <w:fldChar w:fldCharType="end"/>
      </w:r>
      <w:r>
        <w:fldChar w:fldCharType="end"/>
      </w:r>
    </w:p>
    <w:p>
      <w:pPr>
        <w:pStyle w:val="24"/>
        <w:tabs>
          <w:tab w:val="right" w:leader="dot" w:pos="9354"/>
          <w:tab w:val="clear" w:pos="9344"/>
        </w:tabs>
      </w:pPr>
      <w:r>
        <w:fldChar w:fldCharType="begin"/>
      </w:r>
      <w:r>
        <w:instrText xml:space="preserve"> HYPERLINK \l _Toc15944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4.2 </w:t>
      </w:r>
      <w:r>
        <w:rPr>
          <w:rFonts w:hint="eastAsia"/>
        </w:rPr>
        <w:t>用种量和播种量</w:t>
      </w:r>
      <w:r>
        <w:tab/>
      </w:r>
      <w:r>
        <w:fldChar w:fldCharType="begin"/>
      </w:r>
      <w:r>
        <w:instrText xml:space="preserve"> PAGEREF _Toc15944 \h </w:instrText>
      </w:r>
      <w:r>
        <w:fldChar w:fldCharType="separate"/>
      </w:r>
      <w:r>
        <w:t>1</w:t>
      </w:r>
      <w:r>
        <w:fldChar w:fldCharType="end"/>
      </w:r>
      <w:r>
        <w:fldChar w:fldCharType="end"/>
      </w:r>
    </w:p>
    <w:p>
      <w:pPr>
        <w:pStyle w:val="24"/>
        <w:tabs>
          <w:tab w:val="right" w:leader="dot" w:pos="9354"/>
          <w:tab w:val="clear" w:pos="9344"/>
        </w:tabs>
      </w:pPr>
      <w:r>
        <w:fldChar w:fldCharType="begin"/>
      </w:r>
      <w:r>
        <w:instrText xml:space="preserve"> HYPERLINK \l _Toc31185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4.3 </w:t>
      </w:r>
      <w:r>
        <w:rPr>
          <w:rFonts w:hint="eastAsia"/>
        </w:rPr>
        <w:t>播种期和播种密度</w:t>
      </w:r>
      <w:r>
        <w:tab/>
      </w:r>
      <w:r>
        <w:fldChar w:fldCharType="begin"/>
      </w:r>
      <w:r>
        <w:instrText xml:space="preserve"> PAGEREF _Toc31185 \h </w:instrText>
      </w:r>
      <w:r>
        <w:fldChar w:fldCharType="separate"/>
      </w:r>
      <w:r>
        <w:t>1</w:t>
      </w:r>
      <w:r>
        <w:fldChar w:fldCharType="end"/>
      </w:r>
      <w:r>
        <w:fldChar w:fldCharType="end"/>
      </w:r>
    </w:p>
    <w:p>
      <w:pPr>
        <w:pStyle w:val="24"/>
        <w:tabs>
          <w:tab w:val="right" w:leader="dot" w:pos="9354"/>
          <w:tab w:val="clear" w:pos="9344"/>
        </w:tabs>
      </w:pPr>
      <w:r>
        <w:fldChar w:fldCharType="begin"/>
      </w:r>
      <w:r>
        <w:instrText xml:space="preserve"> HYPERLINK \l _Toc1783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4.4 </w:t>
      </w:r>
      <w:r>
        <w:rPr>
          <w:rFonts w:hint="eastAsia"/>
        </w:rPr>
        <w:t>选地及茬口安排</w:t>
      </w:r>
      <w:r>
        <w:tab/>
      </w:r>
      <w:r>
        <w:fldChar w:fldCharType="begin"/>
      </w:r>
      <w:r>
        <w:instrText xml:space="preserve"> PAGEREF _Toc1783 \h </w:instrText>
      </w:r>
      <w:r>
        <w:fldChar w:fldCharType="separate"/>
      </w:r>
      <w:r>
        <w:t>1</w:t>
      </w:r>
      <w:r>
        <w:fldChar w:fldCharType="end"/>
      </w:r>
      <w:r>
        <w:fldChar w:fldCharType="end"/>
      </w:r>
    </w:p>
    <w:p>
      <w:pPr>
        <w:pStyle w:val="24"/>
        <w:tabs>
          <w:tab w:val="right" w:leader="dot" w:pos="9354"/>
          <w:tab w:val="clear" w:pos="9344"/>
        </w:tabs>
      </w:pPr>
      <w:r>
        <w:fldChar w:fldCharType="begin"/>
      </w:r>
      <w:r>
        <w:instrText xml:space="preserve"> HYPERLINK \l _Toc15605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4.5 </w:t>
      </w:r>
      <w:r>
        <w:rPr>
          <w:rFonts w:hint="eastAsia"/>
        </w:rPr>
        <w:t>田间管理</w:t>
      </w:r>
      <w:r>
        <w:tab/>
      </w:r>
      <w:r>
        <w:fldChar w:fldCharType="begin"/>
      </w:r>
      <w:r>
        <w:instrText xml:space="preserve"> PAGEREF _Toc15605 \h </w:instrText>
      </w:r>
      <w:r>
        <w:fldChar w:fldCharType="separate"/>
      </w:r>
      <w:r>
        <w:t>2</w:t>
      </w:r>
      <w:r>
        <w:fldChar w:fldCharType="end"/>
      </w:r>
      <w:r>
        <w:fldChar w:fldCharType="end"/>
      </w:r>
    </w:p>
    <w:p>
      <w:pPr>
        <w:pStyle w:val="19"/>
        <w:tabs>
          <w:tab w:val="right" w:leader="dot" w:pos="9354"/>
        </w:tabs>
      </w:pPr>
      <w:r>
        <w:fldChar w:fldCharType="begin"/>
      </w:r>
      <w:r>
        <w:instrText xml:space="preserve"> HYPERLINK \l _Toc27800 </w:instrText>
      </w:r>
      <w:r>
        <w:fldChar w:fldCharType="separate"/>
      </w:r>
      <w:r>
        <w:rPr>
          <w:rFonts w:hint="eastAsia" w:ascii="黑体" w:eastAsia="黑体"/>
          <w:i w:val="0"/>
        </w:rPr>
        <w:t xml:space="preserve">5 </w:t>
      </w:r>
      <w:r>
        <w:rPr>
          <w:rFonts w:hint="eastAsia"/>
        </w:rPr>
        <w:t>再生季栽培技术</w:t>
      </w:r>
      <w:r>
        <w:tab/>
      </w:r>
      <w:r>
        <w:fldChar w:fldCharType="begin"/>
      </w:r>
      <w:r>
        <w:instrText xml:space="preserve"> PAGEREF _Toc27800 \h </w:instrText>
      </w:r>
      <w:r>
        <w:fldChar w:fldCharType="separate"/>
      </w:r>
      <w:r>
        <w:t>2</w:t>
      </w:r>
      <w:r>
        <w:fldChar w:fldCharType="end"/>
      </w:r>
      <w:r>
        <w:fldChar w:fldCharType="end"/>
      </w:r>
    </w:p>
    <w:p>
      <w:pPr>
        <w:pStyle w:val="24"/>
        <w:tabs>
          <w:tab w:val="right" w:leader="dot" w:pos="9354"/>
          <w:tab w:val="clear" w:pos="9344"/>
        </w:tabs>
      </w:pPr>
      <w:r>
        <w:fldChar w:fldCharType="begin"/>
      </w:r>
      <w:r>
        <w:instrText xml:space="preserve"> HYPERLINK \l _Toc27406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5.1 </w:t>
      </w:r>
      <w:r>
        <w:rPr>
          <w:rFonts w:hint="eastAsia"/>
        </w:rPr>
        <w:t>水分管理</w:t>
      </w:r>
      <w:r>
        <w:tab/>
      </w:r>
      <w:r>
        <w:fldChar w:fldCharType="begin"/>
      </w:r>
      <w:r>
        <w:instrText xml:space="preserve"> PAGEREF _Toc27406 \h </w:instrText>
      </w:r>
      <w:r>
        <w:fldChar w:fldCharType="separate"/>
      </w:r>
      <w:r>
        <w:t>2</w:t>
      </w:r>
      <w:r>
        <w:fldChar w:fldCharType="end"/>
      </w:r>
      <w:r>
        <w:fldChar w:fldCharType="end"/>
      </w:r>
    </w:p>
    <w:p>
      <w:pPr>
        <w:pStyle w:val="24"/>
        <w:tabs>
          <w:tab w:val="right" w:leader="dot" w:pos="9354"/>
          <w:tab w:val="clear" w:pos="9344"/>
        </w:tabs>
      </w:pPr>
      <w:r>
        <w:fldChar w:fldCharType="begin"/>
      </w:r>
      <w:r>
        <w:instrText xml:space="preserve"> HYPERLINK \l _Toc253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5.2 </w:t>
      </w:r>
      <w:r>
        <w:rPr>
          <w:rFonts w:hint="eastAsia"/>
        </w:rPr>
        <w:t>施肥管理</w:t>
      </w:r>
      <w:r>
        <w:tab/>
      </w:r>
      <w:r>
        <w:fldChar w:fldCharType="begin"/>
      </w:r>
      <w:r>
        <w:instrText xml:space="preserve"> PAGEREF _Toc253 \h </w:instrText>
      </w:r>
      <w:r>
        <w:fldChar w:fldCharType="separate"/>
      </w:r>
      <w:r>
        <w:t>2</w:t>
      </w:r>
      <w:r>
        <w:fldChar w:fldCharType="end"/>
      </w:r>
      <w:r>
        <w:fldChar w:fldCharType="end"/>
      </w:r>
    </w:p>
    <w:p>
      <w:pPr>
        <w:pStyle w:val="24"/>
        <w:tabs>
          <w:tab w:val="right" w:leader="dot" w:pos="9354"/>
          <w:tab w:val="clear" w:pos="9344"/>
        </w:tabs>
      </w:pPr>
      <w:r>
        <w:fldChar w:fldCharType="begin"/>
      </w:r>
      <w:r>
        <w:instrText xml:space="preserve"> HYPERLINK \l _Toc7915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5.3 </w:t>
      </w:r>
      <w:r>
        <w:rPr>
          <w:rFonts w:hint="eastAsia"/>
        </w:rPr>
        <w:t>再生季收获</w:t>
      </w:r>
      <w:r>
        <w:tab/>
      </w:r>
      <w:r>
        <w:fldChar w:fldCharType="begin"/>
      </w:r>
      <w:r>
        <w:instrText xml:space="preserve"> PAGEREF _Toc7915 \h </w:instrText>
      </w:r>
      <w:r>
        <w:fldChar w:fldCharType="separate"/>
      </w:r>
      <w:r>
        <w:t>3</w:t>
      </w:r>
      <w:r>
        <w:fldChar w:fldCharType="end"/>
      </w:r>
      <w:r>
        <w:fldChar w:fldCharType="end"/>
      </w:r>
    </w:p>
    <w:p>
      <w:pPr>
        <w:pStyle w:val="19"/>
        <w:tabs>
          <w:tab w:val="right" w:leader="dot" w:pos="9354"/>
        </w:tabs>
      </w:pPr>
      <w:r>
        <w:fldChar w:fldCharType="begin"/>
      </w:r>
      <w:r>
        <w:instrText xml:space="preserve"> HYPERLINK \l _Toc10971 </w:instrText>
      </w:r>
      <w:r>
        <w:fldChar w:fldCharType="separate"/>
      </w:r>
      <w:r>
        <w:rPr>
          <w:rFonts w:hint="eastAsia" w:ascii="黑体" w:eastAsia="黑体"/>
          <w:i w:val="0"/>
        </w:rPr>
        <w:t xml:space="preserve">6 </w:t>
      </w:r>
      <w:r>
        <w:rPr>
          <w:rFonts w:hint="eastAsia"/>
        </w:rPr>
        <w:t>油菜栽培技术</w:t>
      </w:r>
      <w:r>
        <w:tab/>
      </w:r>
      <w:r>
        <w:fldChar w:fldCharType="begin"/>
      </w:r>
      <w:r>
        <w:instrText xml:space="preserve"> PAGEREF _Toc10971 \h </w:instrText>
      </w:r>
      <w:r>
        <w:fldChar w:fldCharType="separate"/>
      </w:r>
      <w:r>
        <w:t>3</w:t>
      </w:r>
      <w:r>
        <w:fldChar w:fldCharType="end"/>
      </w:r>
      <w:r>
        <w:fldChar w:fldCharType="end"/>
      </w:r>
    </w:p>
    <w:p>
      <w:pPr>
        <w:pStyle w:val="24"/>
        <w:tabs>
          <w:tab w:val="right" w:leader="dot" w:pos="9354"/>
          <w:tab w:val="clear" w:pos="9344"/>
        </w:tabs>
      </w:pPr>
      <w:r>
        <w:fldChar w:fldCharType="begin"/>
      </w:r>
      <w:r>
        <w:instrText xml:space="preserve"> HYPERLINK \l _Toc1804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6.1 </w:t>
      </w:r>
      <w:r>
        <w:rPr>
          <w:rFonts w:hint="eastAsia"/>
        </w:rPr>
        <w:t>品种选择</w:t>
      </w:r>
      <w:r>
        <w:tab/>
      </w:r>
      <w:r>
        <w:fldChar w:fldCharType="begin"/>
      </w:r>
      <w:r>
        <w:instrText xml:space="preserve"> PAGEREF _Toc1804 \h </w:instrText>
      </w:r>
      <w:r>
        <w:fldChar w:fldCharType="separate"/>
      </w:r>
      <w:r>
        <w:t>3</w:t>
      </w:r>
      <w:r>
        <w:fldChar w:fldCharType="end"/>
      </w:r>
      <w:r>
        <w:fldChar w:fldCharType="end"/>
      </w:r>
    </w:p>
    <w:p>
      <w:pPr>
        <w:pStyle w:val="24"/>
        <w:tabs>
          <w:tab w:val="right" w:leader="dot" w:pos="9354"/>
          <w:tab w:val="clear" w:pos="9344"/>
        </w:tabs>
      </w:pPr>
      <w:r>
        <w:fldChar w:fldCharType="begin"/>
      </w:r>
      <w:r>
        <w:instrText xml:space="preserve"> HYPERLINK \l _Toc7913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6.2 </w:t>
      </w:r>
      <w:r>
        <w:rPr>
          <w:rFonts w:hint="eastAsia"/>
        </w:rPr>
        <w:t>茬口搭配</w:t>
      </w:r>
      <w:r>
        <w:tab/>
      </w:r>
      <w:r>
        <w:fldChar w:fldCharType="begin"/>
      </w:r>
      <w:r>
        <w:instrText xml:space="preserve"> PAGEREF _Toc7913 \h </w:instrText>
      </w:r>
      <w:r>
        <w:fldChar w:fldCharType="separate"/>
      </w:r>
      <w:r>
        <w:t>3</w:t>
      </w:r>
      <w:r>
        <w:fldChar w:fldCharType="end"/>
      </w:r>
      <w:r>
        <w:fldChar w:fldCharType="end"/>
      </w:r>
    </w:p>
    <w:p>
      <w:pPr>
        <w:pStyle w:val="24"/>
        <w:tabs>
          <w:tab w:val="right" w:leader="dot" w:pos="9354"/>
          <w:tab w:val="clear" w:pos="9344"/>
        </w:tabs>
      </w:pPr>
      <w:r>
        <w:fldChar w:fldCharType="begin"/>
      </w:r>
      <w:r>
        <w:instrText xml:space="preserve"> HYPERLINK \l _Toc3253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6.3 </w:t>
      </w:r>
      <w:r>
        <w:rPr>
          <w:rFonts w:hint="eastAsia"/>
        </w:rPr>
        <w:t>种子处理</w:t>
      </w:r>
      <w:r>
        <w:tab/>
      </w:r>
      <w:r>
        <w:fldChar w:fldCharType="begin"/>
      </w:r>
      <w:r>
        <w:instrText xml:space="preserve"> PAGEREF _Toc3253 \h </w:instrText>
      </w:r>
      <w:r>
        <w:fldChar w:fldCharType="separate"/>
      </w:r>
      <w:r>
        <w:t>3</w:t>
      </w:r>
      <w:r>
        <w:fldChar w:fldCharType="end"/>
      </w:r>
      <w:r>
        <w:fldChar w:fldCharType="end"/>
      </w:r>
    </w:p>
    <w:p>
      <w:pPr>
        <w:pStyle w:val="24"/>
        <w:tabs>
          <w:tab w:val="right" w:leader="dot" w:pos="9354"/>
          <w:tab w:val="clear" w:pos="9344"/>
        </w:tabs>
      </w:pPr>
      <w:r>
        <w:fldChar w:fldCharType="begin"/>
      </w:r>
      <w:r>
        <w:instrText xml:space="preserve"> HYPERLINK \l _Toc13080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6.4 </w:t>
      </w:r>
      <w:r>
        <w:rPr>
          <w:rFonts w:hint="eastAsia"/>
        </w:rPr>
        <w:t>基肥施用</w:t>
      </w:r>
      <w:r>
        <w:tab/>
      </w:r>
      <w:r>
        <w:fldChar w:fldCharType="begin"/>
      </w:r>
      <w:r>
        <w:instrText xml:space="preserve"> PAGEREF _Toc13080 \h </w:instrText>
      </w:r>
      <w:r>
        <w:fldChar w:fldCharType="separate"/>
      </w:r>
      <w:r>
        <w:t>3</w:t>
      </w:r>
      <w:r>
        <w:fldChar w:fldCharType="end"/>
      </w:r>
      <w:r>
        <w:fldChar w:fldCharType="end"/>
      </w:r>
    </w:p>
    <w:p>
      <w:pPr>
        <w:pStyle w:val="24"/>
        <w:tabs>
          <w:tab w:val="right" w:leader="dot" w:pos="9354"/>
          <w:tab w:val="clear" w:pos="9344"/>
        </w:tabs>
      </w:pPr>
      <w:r>
        <w:fldChar w:fldCharType="begin"/>
      </w:r>
      <w:r>
        <w:instrText xml:space="preserve"> HYPERLINK \l _Toc204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6.5 </w:t>
      </w:r>
      <w:r>
        <w:rPr>
          <w:rFonts w:hint="eastAsia"/>
        </w:rPr>
        <w:t>播种与移栽</w:t>
      </w:r>
      <w:r>
        <w:tab/>
      </w:r>
      <w:r>
        <w:fldChar w:fldCharType="begin"/>
      </w:r>
      <w:r>
        <w:instrText xml:space="preserve"> PAGEREF _Toc204 \h </w:instrText>
      </w:r>
      <w:r>
        <w:fldChar w:fldCharType="separate"/>
      </w:r>
      <w:r>
        <w:t>3</w:t>
      </w:r>
      <w:r>
        <w:fldChar w:fldCharType="end"/>
      </w:r>
      <w:r>
        <w:fldChar w:fldCharType="end"/>
      </w:r>
    </w:p>
    <w:p>
      <w:pPr>
        <w:pStyle w:val="24"/>
        <w:tabs>
          <w:tab w:val="right" w:leader="dot" w:pos="9354"/>
          <w:tab w:val="clear" w:pos="9344"/>
        </w:tabs>
      </w:pPr>
      <w:r>
        <w:fldChar w:fldCharType="begin"/>
      </w:r>
      <w:r>
        <w:instrText xml:space="preserve"> HYPERLINK \l _Toc25736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6.6 </w:t>
      </w:r>
      <w:r>
        <w:rPr>
          <w:rFonts w:hint="eastAsia"/>
        </w:rPr>
        <w:t>清沟排渍</w:t>
      </w:r>
      <w:r>
        <w:tab/>
      </w:r>
      <w:r>
        <w:fldChar w:fldCharType="begin"/>
      </w:r>
      <w:r>
        <w:instrText xml:space="preserve"> PAGEREF _Toc25736 \h </w:instrText>
      </w:r>
      <w:r>
        <w:fldChar w:fldCharType="separate"/>
      </w:r>
      <w:r>
        <w:t>3</w:t>
      </w:r>
      <w:r>
        <w:fldChar w:fldCharType="end"/>
      </w:r>
      <w:r>
        <w:fldChar w:fldCharType="end"/>
      </w:r>
    </w:p>
    <w:p>
      <w:pPr>
        <w:pStyle w:val="24"/>
        <w:tabs>
          <w:tab w:val="right" w:leader="dot" w:pos="9354"/>
          <w:tab w:val="clear" w:pos="9344"/>
        </w:tabs>
      </w:pPr>
      <w:r>
        <w:fldChar w:fldCharType="begin"/>
      </w:r>
      <w:r>
        <w:instrText xml:space="preserve"> HYPERLINK \l _Toc25722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6.7 </w:t>
      </w:r>
      <w:r>
        <w:rPr>
          <w:rFonts w:hint="eastAsia"/>
        </w:rPr>
        <w:t>病虫草害防治</w:t>
      </w:r>
      <w:r>
        <w:tab/>
      </w:r>
      <w:r>
        <w:fldChar w:fldCharType="begin"/>
      </w:r>
      <w:r>
        <w:instrText xml:space="preserve"> PAGEREF _Toc25722 \h </w:instrText>
      </w:r>
      <w:r>
        <w:fldChar w:fldCharType="separate"/>
      </w:r>
      <w:r>
        <w:t>3</w:t>
      </w:r>
      <w:r>
        <w:fldChar w:fldCharType="end"/>
      </w:r>
      <w:r>
        <w:fldChar w:fldCharType="end"/>
      </w:r>
    </w:p>
    <w:p>
      <w:pPr>
        <w:pStyle w:val="24"/>
        <w:tabs>
          <w:tab w:val="right" w:leader="dot" w:pos="9354"/>
          <w:tab w:val="clear" w:pos="9344"/>
        </w:tabs>
      </w:pPr>
      <w:r>
        <w:fldChar w:fldCharType="begin"/>
      </w:r>
      <w:r>
        <w:instrText xml:space="preserve"> HYPERLINK \l _Toc28196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6.8 </w:t>
      </w:r>
      <w:r>
        <w:rPr>
          <w:rFonts w:hint="eastAsia"/>
        </w:rPr>
        <w:t>适时收获</w:t>
      </w:r>
      <w:r>
        <w:tab/>
      </w:r>
      <w:r>
        <w:fldChar w:fldCharType="begin"/>
      </w:r>
      <w:r>
        <w:instrText xml:space="preserve"> PAGEREF _Toc28196 \h </w:instrText>
      </w:r>
      <w:r>
        <w:fldChar w:fldCharType="separate"/>
      </w:r>
      <w:r>
        <w:t>3</w:t>
      </w:r>
      <w:r>
        <w:fldChar w:fldCharType="end"/>
      </w:r>
      <w:r>
        <w:fldChar w:fldCharType="end"/>
      </w:r>
    </w:p>
    <w:p>
      <w:pPr>
        <w:pStyle w:val="19"/>
        <w:tabs>
          <w:tab w:val="right" w:leader="dot" w:pos="9354"/>
        </w:tabs>
      </w:pPr>
      <w:r>
        <w:fldChar w:fldCharType="begin"/>
      </w:r>
      <w:r>
        <w:instrText xml:space="preserve"> HYPERLINK \l _Toc21467 </w:instrText>
      </w:r>
      <w:r>
        <w:fldChar w:fldCharType="separate"/>
      </w:r>
      <w:r>
        <w:rPr>
          <w:rFonts w:hint="eastAsia" w:ascii="黑体" w:eastAsia="黑体"/>
          <w:i w:val="0"/>
        </w:rPr>
        <w:t xml:space="preserve">7 </w:t>
      </w:r>
      <w:r>
        <w:rPr>
          <w:rFonts w:hint="eastAsia"/>
        </w:rPr>
        <w:t>推广应用中应注意的事项</w:t>
      </w:r>
      <w:r>
        <w:tab/>
      </w:r>
      <w:r>
        <w:fldChar w:fldCharType="begin"/>
      </w:r>
      <w:r>
        <w:instrText xml:space="preserve"> PAGEREF _Toc21467 \h </w:instrText>
      </w:r>
      <w:r>
        <w:fldChar w:fldCharType="separate"/>
      </w:r>
      <w:r>
        <w:t>4</w:t>
      </w:r>
      <w:r>
        <w:fldChar w:fldCharType="end"/>
      </w:r>
      <w:r>
        <w:fldChar w:fldCharType="end"/>
      </w:r>
    </w:p>
    <w:p>
      <w:pPr>
        <w:pStyle w:val="19"/>
        <w:tabs>
          <w:tab w:val="right" w:leader="dot" w:pos="9354"/>
        </w:tabs>
      </w:pPr>
      <w:r>
        <w:fldChar w:fldCharType="begin"/>
      </w:r>
      <w:r>
        <w:instrText xml:space="preserve"> HYPERLINK \l _Toc32003 </w:instrText>
      </w:r>
      <w:r>
        <w:fldChar w:fldCharType="separate"/>
      </w:r>
      <w:r>
        <w:rPr>
          <w:rFonts w:hint="eastAsia" w:ascii="黑体" w:eastAsia="黑体"/>
          <w:i w:val="0"/>
        </w:rPr>
        <w:t xml:space="preserve">8 </w:t>
      </w:r>
      <w:r>
        <w:rPr>
          <w:rFonts w:hint="eastAsia"/>
        </w:rPr>
        <w:t>废弃物处理</w:t>
      </w:r>
      <w:r>
        <w:tab/>
      </w:r>
      <w:r>
        <w:fldChar w:fldCharType="begin"/>
      </w:r>
      <w:r>
        <w:instrText xml:space="preserve"> PAGEREF _Toc32003 \h </w:instrText>
      </w:r>
      <w:r>
        <w:fldChar w:fldCharType="separate"/>
      </w:r>
      <w:r>
        <w:t>4</w:t>
      </w:r>
      <w:r>
        <w:fldChar w:fldCharType="end"/>
      </w:r>
      <w:r>
        <w:fldChar w:fldCharType="end"/>
      </w:r>
    </w:p>
    <w:p>
      <w:pPr>
        <w:pStyle w:val="19"/>
        <w:tabs>
          <w:tab w:val="right" w:leader="dot" w:pos="9354"/>
        </w:tabs>
      </w:pPr>
      <w:r>
        <w:fldChar w:fldCharType="begin"/>
      </w:r>
      <w:r>
        <w:instrText xml:space="preserve"> HYPERLINK \l _Toc2896 </w:instrText>
      </w:r>
      <w:r>
        <w:fldChar w:fldCharType="separate"/>
      </w:r>
      <w:r>
        <w:rPr>
          <w:rFonts w:hint="eastAsia" w:ascii="黑体" w:eastAsia="黑体"/>
          <w:i w:val="0"/>
        </w:rPr>
        <w:t xml:space="preserve">9 </w:t>
      </w:r>
      <w:r>
        <w:rPr>
          <w:rFonts w:hint="eastAsia"/>
        </w:rPr>
        <w:t>档案管理</w:t>
      </w:r>
      <w:r>
        <w:tab/>
      </w:r>
      <w:r>
        <w:fldChar w:fldCharType="begin"/>
      </w:r>
      <w:r>
        <w:instrText xml:space="preserve"> PAGEREF _Toc2896 \h </w:instrText>
      </w:r>
      <w:r>
        <w:fldChar w:fldCharType="separate"/>
      </w:r>
      <w:r>
        <w:t>4</w:t>
      </w:r>
      <w:r>
        <w:fldChar w:fldCharType="end"/>
      </w:r>
      <w:r>
        <w:fldChar w:fldCharType="end"/>
      </w:r>
    </w:p>
    <w:p>
      <w:pPr>
        <w:pStyle w:val="92"/>
        <w:spacing w:after="468"/>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type="lines" w:linePitch="312" w:charSpace="0"/>
        </w:sectPr>
      </w:pPr>
      <w:r>
        <w:fldChar w:fldCharType="end"/>
      </w:r>
    </w:p>
    <w:bookmarkEnd w:id="18"/>
    <w:p>
      <w:pPr>
        <w:pStyle w:val="90"/>
        <w:spacing w:after="468"/>
      </w:pPr>
      <w:bookmarkStart w:id="21" w:name="_Toc20954"/>
      <w:bookmarkStart w:id="22" w:name="BookMark2"/>
      <w:r>
        <w:rPr>
          <w:rFonts w:hint="eastAsia"/>
          <w:spacing w:val="320"/>
        </w:rPr>
        <w:t>前</w:t>
      </w:r>
      <w:r>
        <w:rPr>
          <w:rFonts w:hint="eastAsia"/>
        </w:rPr>
        <w:t>言</w:t>
      </w:r>
      <w:bookmarkEnd w:id="19"/>
      <w:bookmarkEnd w:id="20"/>
      <w:bookmarkEnd w:id="21"/>
    </w:p>
    <w:p>
      <w:pPr>
        <w:pStyle w:val="57"/>
        <w:ind w:firstLine="420"/>
      </w:pPr>
      <w:r>
        <w:rPr>
          <w:rFonts w:hint="eastAsia"/>
        </w:rPr>
        <w:t>本文件按照GB/T 1.1—2020《标准化工作导则  第1部分：标准化文件的结构和起草规则》的规定起草。</w:t>
      </w:r>
    </w:p>
    <w:p>
      <w:pPr>
        <w:pStyle w:val="57"/>
        <w:ind w:firstLine="420"/>
      </w:pPr>
      <w:r>
        <w:rPr>
          <w:rFonts w:hint="eastAsia"/>
        </w:rPr>
        <w:t>请注意本文件的某些内容可能涉及专利。本文件的发布机构不承担识别专利的责任。</w:t>
      </w:r>
    </w:p>
    <w:p>
      <w:pPr>
        <w:pStyle w:val="57"/>
        <w:ind w:firstLine="420"/>
      </w:pPr>
      <w:r>
        <w:rPr>
          <w:rFonts w:hint="eastAsia"/>
        </w:rPr>
        <w:t>本文件由湖南省农业农村厅提出。</w:t>
      </w:r>
    </w:p>
    <w:p>
      <w:pPr>
        <w:pStyle w:val="57"/>
        <w:ind w:firstLine="420"/>
      </w:pPr>
      <w:r>
        <w:rPr>
          <w:rFonts w:hint="eastAsia"/>
        </w:rPr>
        <w:t>本文件由湖南省农业标准化技术委员会归口。</w:t>
      </w:r>
    </w:p>
    <w:p>
      <w:pPr>
        <w:pStyle w:val="57"/>
        <w:ind w:firstLine="420"/>
      </w:pPr>
      <w:r>
        <w:rPr>
          <w:rFonts w:hint="eastAsia"/>
        </w:rPr>
        <w:t>本文件起草单位：湖南生物机电职业技术学院、湖南农业大学、</w:t>
      </w:r>
      <w:bookmarkStart w:id="23" w:name="OLE_LINK2"/>
      <w:r>
        <w:rPr>
          <w:rFonts w:hint="eastAsia"/>
        </w:rPr>
        <w:t>常德市农产品质量安全检验检测中心</w:t>
      </w:r>
      <w:bookmarkEnd w:id="23"/>
      <w:r>
        <w:rPr>
          <w:rFonts w:hint="eastAsia"/>
          <w:lang w:eastAsia="zh-CN"/>
        </w:rPr>
        <w:t>、衡东县农业技术推广中心、广东鹏穗和种业科技有限公司</w:t>
      </w:r>
      <w:r>
        <w:rPr>
          <w:rFonts w:hint="eastAsia"/>
        </w:rPr>
        <w:t>。</w:t>
      </w:r>
    </w:p>
    <w:p>
      <w:pPr>
        <w:pStyle w:val="57"/>
        <w:ind w:firstLine="420"/>
        <w:sectPr>
          <w:pgSz w:w="11906" w:h="16838"/>
          <w:pgMar w:top="1928" w:right="1134" w:bottom="1134" w:left="1134" w:header="1418" w:footer="1134" w:gutter="284"/>
          <w:pgNumType w:fmt="upperRoman"/>
          <w:cols w:space="425" w:num="1"/>
          <w:formProt w:val="0"/>
          <w:docGrid w:type="lines" w:linePitch="312" w:charSpace="0"/>
        </w:sectPr>
      </w:pPr>
      <w:r>
        <w:rPr>
          <w:rFonts w:hint="eastAsia"/>
        </w:rPr>
        <w:t>本文件主要起草人：</w:t>
      </w:r>
      <w:r>
        <w:rPr>
          <w:rFonts w:hint="eastAsia"/>
          <w:lang w:val="en-US" w:eastAsia="zh-CN"/>
        </w:rPr>
        <w:t>刘登魁</w:t>
      </w:r>
      <w:r>
        <w:rPr>
          <w:rFonts w:hint="eastAsia"/>
        </w:rPr>
        <w:t>、资涛</w:t>
      </w:r>
      <w:r>
        <w:rPr>
          <w:rFonts w:hint="eastAsia"/>
          <w:lang w:val="en-US" w:eastAsia="zh-CN"/>
        </w:rPr>
        <w:t>、黄新杰、杨德生、刘晓萌、王</w:t>
      </w:r>
      <w:bookmarkStart w:id="94" w:name="_GoBack"/>
      <w:bookmarkEnd w:id="94"/>
      <w:r>
        <w:rPr>
          <w:rFonts w:hint="eastAsia"/>
          <w:lang w:val="en-US" w:eastAsia="zh-CN"/>
        </w:rPr>
        <w:t>慰青、</w:t>
      </w:r>
      <w:bookmarkStart w:id="24" w:name="OLE_LINK1"/>
      <w:r>
        <w:rPr>
          <w:rFonts w:hint="eastAsia"/>
          <w:lang w:val="en-US" w:eastAsia="zh-CN"/>
        </w:rPr>
        <w:t>李丽华</w:t>
      </w:r>
      <w:bookmarkEnd w:id="24"/>
      <w:r>
        <w:rPr>
          <w:rFonts w:hint="eastAsia"/>
          <w:lang w:val="en-US" w:eastAsia="zh-CN"/>
        </w:rPr>
        <w:t>、李建忠、曹攀峰</w:t>
      </w:r>
      <w:r>
        <w:rPr>
          <w:rFonts w:hint="eastAsia"/>
        </w:rPr>
        <w:t>。</w:t>
      </w:r>
    </w:p>
    <w:bookmarkEnd w:id="22"/>
    <w:p>
      <w:pPr>
        <w:spacing w:line="20" w:lineRule="exact"/>
        <w:jc w:val="center"/>
        <w:rPr>
          <w:rFonts w:hint="eastAsia" w:ascii="黑体" w:hAnsi="黑体" w:eastAsia="黑体"/>
          <w:sz w:val="32"/>
          <w:szCs w:val="32"/>
        </w:rPr>
      </w:pPr>
      <w:bookmarkStart w:id="25" w:name="BookMark4"/>
    </w:p>
    <w:p>
      <w:pPr>
        <w:spacing w:line="20" w:lineRule="exact"/>
        <w:jc w:val="center"/>
        <w:rPr>
          <w:rFonts w:hint="eastAsia" w:ascii="黑体" w:hAnsi="黑体" w:eastAsia="黑体"/>
          <w:sz w:val="32"/>
          <w:szCs w:val="32"/>
        </w:rPr>
      </w:pPr>
    </w:p>
    <w:sdt>
      <w:sdtPr>
        <w:tag w:val="NEW_STAND_NAME"/>
        <w:id w:val="595910757"/>
        <w:lock w:val="sdtLocked"/>
        <w:placeholder>
          <w:docPart w:val="1CA40ABC958146E7A0F15C4DE44A9385"/>
        </w:placeholder>
      </w:sdtPr>
      <w:sdtContent>
        <w:p>
          <w:pPr>
            <w:pStyle w:val="178"/>
            <w:spacing w:before="312" w:beforeLines="100" w:after="686" w:afterLines="220"/>
            <w:rPr>
              <w:rFonts w:hint="eastAsia"/>
            </w:rPr>
          </w:pPr>
          <w:bookmarkStart w:id="26" w:name="OLE_LINK3"/>
          <w:bookmarkStart w:id="27" w:name="NEW_STAND_NAME"/>
          <w:r>
            <w:rPr>
              <w:rFonts w:hint="eastAsia"/>
            </w:rPr>
            <w:t>稻-再-油生产技术规程</w:t>
          </w:r>
          <w:bookmarkEnd w:id="26"/>
          <w:bookmarkEnd w:id="27"/>
        </w:p>
      </w:sdtContent>
    </w:sdt>
    <w:p>
      <w:pPr>
        <w:pStyle w:val="105"/>
        <w:spacing w:before="312" w:after="312"/>
      </w:pPr>
      <w:bookmarkStart w:id="28" w:name="_Toc26718930"/>
      <w:bookmarkStart w:id="29" w:name="_Toc24884218"/>
      <w:bookmarkStart w:id="30" w:name="_Toc17233333"/>
      <w:bookmarkStart w:id="31" w:name="_Toc26648465"/>
      <w:bookmarkStart w:id="32" w:name="_Toc6499"/>
      <w:bookmarkStart w:id="33" w:name="_Toc24884211"/>
      <w:bookmarkStart w:id="34" w:name="_Toc97191423"/>
      <w:bookmarkStart w:id="35" w:name="_Toc3468"/>
      <w:bookmarkStart w:id="36" w:name="_Toc26986530"/>
      <w:bookmarkStart w:id="37" w:name="_Toc17233325"/>
      <w:bookmarkStart w:id="38" w:name="_Toc181091387"/>
      <w:bookmarkStart w:id="39" w:name="_Toc26986771"/>
      <w:r>
        <w:rPr>
          <w:rFonts w:hint="eastAsia"/>
        </w:rPr>
        <w:t>范围</w:t>
      </w:r>
      <w:bookmarkEnd w:id="28"/>
      <w:bookmarkEnd w:id="29"/>
      <w:bookmarkEnd w:id="30"/>
      <w:bookmarkEnd w:id="31"/>
      <w:bookmarkEnd w:id="32"/>
      <w:bookmarkEnd w:id="33"/>
      <w:bookmarkEnd w:id="34"/>
      <w:bookmarkEnd w:id="35"/>
      <w:bookmarkEnd w:id="36"/>
      <w:bookmarkEnd w:id="37"/>
      <w:bookmarkEnd w:id="38"/>
      <w:bookmarkEnd w:id="39"/>
    </w:p>
    <w:p>
      <w:pPr>
        <w:pStyle w:val="57"/>
        <w:ind w:firstLine="420"/>
        <w:rPr>
          <w:rFonts w:hint="eastAsia"/>
        </w:rPr>
      </w:pPr>
      <w:bookmarkStart w:id="40" w:name="_Toc26648466"/>
      <w:bookmarkStart w:id="41" w:name="_Toc24884219"/>
      <w:bookmarkStart w:id="42" w:name="_Toc17233326"/>
      <w:bookmarkStart w:id="43" w:name="_Toc17233334"/>
      <w:bookmarkStart w:id="44" w:name="_Toc24884212"/>
      <w:r>
        <w:rPr>
          <w:rFonts w:hint="eastAsia"/>
        </w:rPr>
        <w:t>本规程规定了稻</w:t>
      </w:r>
      <w:r>
        <w:rPr>
          <w:rFonts w:hint="eastAsia"/>
          <w:lang w:val="en-US" w:eastAsia="zh-CN"/>
        </w:rPr>
        <w:t>-</w:t>
      </w:r>
      <w:r>
        <w:rPr>
          <w:rFonts w:hint="eastAsia"/>
        </w:rPr>
        <w:t>再</w:t>
      </w:r>
      <w:r>
        <w:rPr>
          <w:rFonts w:hint="eastAsia"/>
          <w:lang w:val="en-US" w:eastAsia="zh-CN"/>
        </w:rPr>
        <w:t>-</w:t>
      </w:r>
      <w:r>
        <w:rPr>
          <w:rFonts w:hint="eastAsia"/>
        </w:rPr>
        <w:t>油生产技术标准中的品种选用、茬口安排、栽培管理</w:t>
      </w:r>
      <w:r>
        <w:rPr>
          <w:rFonts w:hint="eastAsia"/>
          <w:lang w:val="en-US" w:eastAsia="zh-CN"/>
        </w:rPr>
        <w:t>及</w:t>
      </w:r>
      <w:r>
        <w:rPr>
          <w:rFonts w:hint="eastAsia"/>
        </w:rPr>
        <w:t>收获。</w:t>
      </w:r>
    </w:p>
    <w:p>
      <w:pPr>
        <w:pStyle w:val="57"/>
        <w:ind w:firstLine="420"/>
      </w:pPr>
      <w:r>
        <w:rPr>
          <w:rFonts w:hint="eastAsia"/>
        </w:rPr>
        <w:t>本规程适用于湖南省温光条件能够满足双季水稻生产的区域。</w:t>
      </w:r>
    </w:p>
    <w:p>
      <w:pPr>
        <w:pStyle w:val="105"/>
        <w:spacing w:before="312" w:after="312"/>
      </w:pPr>
      <w:bookmarkStart w:id="45" w:name="_Toc31286"/>
      <w:bookmarkStart w:id="46" w:name="_Toc181091388"/>
      <w:bookmarkStart w:id="47" w:name="_Toc14997"/>
      <w:bookmarkStart w:id="48" w:name="_Toc97191424"/>
      <w:bookmarkStart w:id="49" w:name="_Toc26986772"/>
      <w:bookmarkStart w:id="50" w:name="_Toc26986531"/>
      <w:bookmarkStart w:id="51" w:name="_Toc26718931"/>
      <w:r>
        <w:rPr>
          <w:rFonts w:hint="eastAsia"/>
        </w:rPr>
        <w:t>规范性引用文件</w:t>
      </w:r>
      <w:bookmarkEnd w:id="40"/>
      <w:bookmarkEnd w:id="41"/>
      <w:bookmarkEnd w:id="42"/>
      <w:bookmarkEnd w:id="43"/>
      <w:bookmarkEnd w:id="44"/>
      <w:bookmarkEnd w:id="45"/>
      <w:bookmarkEnd w:id="46"/>
      <w:bookmarkEnd w:id="47"/>
      <w:bookmarkEnd w:id="48"/>
      <w:bookmarkEnd w:id="49"/>
      <w:bookmarkEnd w:id="50"/>
      <w:bookmarkEnd w:id="51"/>
    </w:p>
    <w:sdt>
      <w:sdtPr>
        <w:rPr>
          <w:rFonts w:hint="eastAsia"/>
        </w:rPr>
        <w:id w:val="715848253"/>
        <w:placeholder>
          <w:docPart w:val="4385F6519DD84FA085677688C7E93422"/>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pPr>
            <w:pStyle w:val="57"/>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pPr>
        <w:pStyle w:val="57"/>
        <w:ind w:firstLine="420"/>
        <w:rPr>
          <w:rFonts w:hint="eastAsia"/>
        </w:rPr>
      </w:pPr>
      <w:r>
        <w:rPr>
          <w:rFonts w:hint="eastAsia"/>
        </w:rPr>
        <w:t>GB 4404.1 粮食作物种子</w:t>
      </w:r>
    </w:p>
    <w:p>
      <w:pPr>
        <w:pStyle w:val="57"/>
        <w:ind w:firstLine="420"/>
        <w:rPr>
          <w:rFonts w:hint="eastAsia"/>
        </w:rPr>
      </w:pPr>
      <w:r>
        <w:rPr>
          <w:rFonts w:hint="eastAsia"/>
        </w:rPr>
        <w:t>GB 4407.2 经济作物种子 油料</w:t>
      </w:r>
    </w:p>
    <w:p>
      <w:pPr>
        <w:pStyle w:val="57"/>
        <w:ind w:firstLine="420"/>
        <w:rPr>
          <w:rFonts w:hint="eastAsia"/>
        </w:rPr>
      </w:pPr>
      <w:r>
        <w:rPr>
          <w:rFonts w:hint="eastAsia"/>
        </w:rPr>
        <w:t>GB 4285 农药安全使用标准</w:t>
      </w:r>
    </w:p>
    <w:p>
      <w:pPr>
        <w:pStyle w:val="57"/>
        <w:ind w:firstLine="420"/>
        <w:rPr>
          <w:rFonts w:hint="eastAsia"/>
        </w:rPr>
      </w:pPr>
      <w:r>
        <w:rPr>
          <w:rFonts w:hint="eastAsia"/>
        </w:rPr>
        <w:t>GB/T 5084 生产灌溉用水标准</w:t>
      </w:r>
    </w:p>
    <w:p>
      <w:pPr>
        <w:pStyle w:val="57"/>
        <w:ind w:firstLine="420"/>
        <w:rPr>
          <w:rFonts w:hint="eastAsia"/>
        </w:rPr>
      </w:pPr>
      <w:r>
        <w:rPr>
          <w:rFonts w:hint="eastAsia"/>
        </w:rPr>
        <w:t>GB/T 8321 农药合理使用准则</w:t>
      </w:r>
    </w:p>
    <w:p>
      <w:pPr>
        <w:pStyle w:val="57"/>
        <w:ind w:firstLine="420"/>
        <w:rPr>
          <w:rFonts w:hint="eastAsia"/>
        </w:rPr>
      </w:pPr>
      <w:r>
        <w:rPr>
          <w:rFonts w:hint="eastAsia"/>
        </w:rPr>
        <w:t>NY/T 496 肥料合理使用准则 通则</w:t>
      </w:r>
    </w:p>
    <w:p>
      <w:pPr>
        <w:pStyle w:val="57"/>
        <w:ind w:firstLine="420"/>
        <w:rPr>
          <w:rFonts w:hint="eastAsia"/>
        </w:rPr>
      </w:pPr>
      <w:r>
        <w:rPr>
          <w:rFonts w:hint="eastAsia"/>
        </w:rPr>
        <w:t>NY/T 846 油菜产地环境技术条件</w:t>
      </w:r>
    </w:p>
    <w:p>
      <w:pPr>
        <w:pStyle w:val="57"/>
        <w:ind w:firstLine="420"/>
        <w:rPr>
          <w:rFonts w:hint="eastAsia"/>
        </w:rPr>
      </w:pPr>
      <w:r>
        <w:rPr>
          <w:rFonts w:hint="eastAsia"/>
        </w:rPr>
        <w:t>NY/T 1607 水稻抛秧技术规程</w:t>
      </w:r>
    </w:p>
    <w:p>
      <w:pPr>
        <w:pStyle w:val="105"/>
        <w:spacing w:before="312" w:after="312"/>
        <w:rPr>
          <w:highlight w:val="none"/>
        </w:rPr>
      </w:pPr>
      <w:bookmarkStart w:id="52" w:name="_Toc181091389"/>
      <w:bookmarkStart w:id="53" w:name="_Toc97191425"/>
      <w:bookmarkStart w:id="54" w:name="_Toc18252"/>
      <w:bookmarkStart w:id="55" w:name="_Toc3691"/>
      <w:r>
        <w:rPr>
          <w:rFonts w:hint="eastAsia"/>
          <w:szCs w:val="21"/>
          <w:highlight w:val="none"/>
        </w:rPr>
        <w:t>术语和定义</w:t>
      </w:r>
      <w:bookmarkEnd w:id="52"/>
      <w:bookmarkEnd w:id="53"/>
      <w:bookmarkEnd w:id="54"/>
      <w:bookmarkEnd w:id="55"/>
    </w:p>
    <w:sdt>
      <w:sdtPr>
        <w:rPr>
          <w:highlight w:val="none"/>
        </w:rPr>
        <w:id w:val="-1909835108"/>
        <w:placeholder>
          <w:docPart w:val="B66364583B944C89AC6A13E3FCED6A5D"/>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highlight w:val="red"/>
        </w:rPr>
      </w:sdtEndPr>
      <w:sdtContent>
        <w:p>
          <w:pPr>
            <w:pStyle w:val="57"/>
            <w:ind w:firstLine="420"/>
            <w:rPr>
              <w:highlight w:val="red"/>
            </w:rPr>
          </w:pPr>
          <w:bookmarkStart w:id="56" w:name="_Toc26986532"/>
          <w:bookmarkEnd w:id="56"/>
          <w:r>
            <w:rPr>
              <w:rFonts w:ascii="宋体" w:hAnsi="Times New Roman" w:eastAsia="宋体" w:cs="Times New Roman"/>
              <w:sz w:val="21"/>
              <w:highlight w:val="none"/>
              <w:lang w:val="en-US" w:eastAsia="zh-CN" w:bidi="ar-SA"/>
            </w:rPr>
            <w:t>本文件没有需要界定的术语和定义。</w:t>
          </w:r>
        </w:p>
      </w:sdtContent>
    </w:sdt>
    <w:p>
      <w:pPr>
        <w:pStyle w:val="105"/>
        <w:spacing w:before="312" w:after="312"/>
      </w:pPr>
      <w:bookmarkStart w:id="57" w:name="_Toc2338"/>
      <w:r>
        <w:rPr>
          <w:rFonts w:hint="eastAsia"/>
        </w:rPr>
        <w:t>头季稻栽培技术</w:t>
      </w:r>
      <w:bookmarkEnd w:id="57"/>
    </w:p>
    <w:p>
      <w:pPr>
        <w:pStyle w:val="106"/>
        <w:spacing w:before="156" w:after="156"/>
      </w:pPr>
      <w:bookmarkStart w:id="58" w:name="_Toc20060"/>
      <w:bookmarkStart w:id="59" w:name="_Toc181091391"/>
      <w:bookmarkStart w:id="60" w:name="_Toc24930"/>
      <w:r>
        <w:rPr>
          <w:rFonts w:hint="eastAsia"/>
        </w:rPr>
        <w:t>品种选择</w:t>
      </w:r>
      <w:bookmarkEnd w:id="58"/>
      <w:bookmarkEnd w:id="59"/>
      <w:bookmarkEnd w:id="60"/>
    </w:p>
    <w:p>
      <w:pPr>
        <w:pStyle w:val="57"/>
        <w:ind w:firstLine="199" w:firstLineChars="95"/>
      </w:pPr>
      <w:r>
        <w:rPr>
          <w:rFonts w:hint="eastAsia"/>
        </w:rPr>
        <w:t>选用生育期在110-120天、适合做再生稻的中迟熟早稻品种或早熟晚稻品种，具备产量高、生育期适中、抗倒伏性强、抗病性强、耐高温性强、再生性强等特点。</w:t>
      </w:r>
    </w:p>
    <w:p>
      <w:pPr>
        <w:pStyle w:val="106"/>
        <w:spacing w:before="156" w:after="156"/>
      </w:pPr>
      <w:bookmarkStart w:id="61" w:name="_Toc15944"/>
      <w:r>
        <w:rPr>
          <w:rFonts w:hint="eastAsia"/>
        </w:rPr>
        <w:t>用种量和播种量</w:t>
      </w:r>
      <w:bookmarkEnd w:id="61"/>
    </w:p>
    <w:p>
      <w:pPr>
        <w:pStyle w:val="57"/>
        <w:rPr>
          <w:rFonts w:hint="eastAsia"/>
        </w:rPr>
      </w:pPr>
      <w:r>
        <w:rPr>
          <w:rFonts w:hint="eastAsia"/>
        </w:rPr>
        <w:t>用种量杂交稻种子每亩2.5kg左右，常规稻种子每亩5kg左右。播种量根据育秧方式、秧龄、品种等确定，一般机插秧杂交稻每盘播种75～80克，常规稻种子加倍。</w:t>
      </w:r>
    </w:p>
    <w:p>
      <w:pPr>
        <w:pStyle w:val="106"/>
        <w:spacing w:before="156" w:after="156"/>
      </w:pPr>
      <w:bookmarkStart w:id="62" w:name="_Toc31185"/>
      <w:r>
        <w:rPr>
          <w:rFonts w:hint="eastAsia"/>
        </w:rPr>
        <w:t>播种期和播种密度</w:t>
      </w:r>
      <w:bookmarkEnd w:id="62"/>
    </w:p>
    <w:p>
      <w:pPr>
        <w:pStyle w:val="57"/>
      </w:pPr>
      <w:r>
        <w:rPr>
          <w:rFonts w:hint="eastAsia"/>
        </w:rPr>
        <w:t>优选抛秧种植。4月15日左右播种，5月10日前后移栽。采用机插机抛的，密度每亩2万蔸左右，每蔸2～3粒谷苗。机插浅栽，不倒不飘</w:t>
      </w:r>
    </w:p>
    <w:p>
      <w:pPr>
        <w:pStyle w:val="106"/>
        <w:spacing w:before="156" w:after="156"/>
      </w:pPr>
      <w:bookmarkStart w:id="63" w:name="_Toc1783"/>
      <w:r>
        <w:rPr>
          <w:rFonts w:hint="eastAsia"/>
        </w:rPr>
        <w:t>选地及茬口安排</w:t>
      </w:r>
      <w:bookmarkEnd w:id="63"/>
    </w:p>
    <w:p>
      <w:pPr>
        <w:pStyle w:val="57"/>
      </w:pPr>
      <w:r>
        <w:rPr>
          <w:rFonts w:hint="eastAsia"/>
        </w:rPr>
        <w:t>应选择排水性好的稻田，并成片种植。再生稻头季4月10-20日播种，5月10日前后移栽，头季8月10日前后收获；再生季9月10日前后齐穗，10月上中旬收获，油菜在10月中旬播种，第二年4月下旬～5月初收油菜。</w:t>
      </w:r>
    </w:p>
    <w:p>
      <w:pPr>
        <w:pStyle w:val="106"/>
        <w:spacing w:before="156" w:after="156"/>
      </w:pPr>
      <w:bookmarkStart w:id="64" w:name="_Toc15605"/>
      <w:r>
        <w:rPr>
          <w:rFonts w:hint="eastAsia"/>
        </w:rPr>
        <w:t>田间管理</w:t>
      </w:r>
      <w:bookmarkEnd w:id="64"/>
    </w:p>
    <w:p>
      <w:pPr>
        <w:pStyle w:val="66"/>
        <w:bidi w:val="0"/>
      </w:pPr>
      <w:r>
        <w:rPr>
          <w:rFonts w:hint="eastAsia"/>
        </w:rPr>
        <w:t>头季稻施肥</w:t>
      </w:r>
    </w:p>
    <w:p>
      <w:pPr>
        <w:pStyle w:val="57"/>
        <w:rPr>
          <w:rFonts w:hint="default" w:eastAsia="宋体"/>
          <w:lang w:val="en-US" w:eastAsia="zh-CN"/>
        </w:rPr>
      </w:pPr>
      <w:r>
        <w:rPr>
          <w:rFonts w:hint="default" w:eastAsia="宋体"/>
          <w:lang w:val="en-US" w:eastAsia="zh-CN"/>
        </w:rPr>
        <w:t>每亩施纯氮（N）12～14公斤，磷、钾肥用量按高产栽培N:P2O5:K2O =1:(0.4～0.5):(0.8～1.0)折纯量确定。N肥按基肥：分蘖肥：穗肥=0.5：0.3：0.2分配，磷肥作基肥，钾肥按基肥和穗肥各50%分配。</w:t>
      </w:r>
    </w:p>
    <w:p>
      <w:pPr>
        <w:pStyle w:val="66"/>
        <w:bidi w:val="0"/>
      </w:pPr>
      <w:r>
        <w:rPr>
          <w:rFonts w:hint="eastAsia"/>
        </w:rPr>
        <w:t>头季稻管水</w:t>
      </w:r>
    </w:p>
    <w:p>
      <w:pPr>
        <w:pStyle w:val="57"/>
        <w:rPr>
          <w:rFonts w:hint="default" w:eastAsia="宋体"/>
          <w:lang w:val="en-US" w:eastAsia="zh-CN"/>
        </w:rPr>
      </w:pPr>
      <w:r>
        <w:rPr>
          <w:rFonts w:hint="default" w:eastAsia="宋体"/>
          <w:lang w:val="en-US" w:eastAsia="zh-CN"/>
        </w:rPr>
        <w:t>移栽后浅水（1～3厘米）活苗促分蘖；在够苗90%至幼穗分化2期前晒硬田泥至田泥开裂；幼穗分化2～3期或倒2叶露尖时复水施穗肥，孕穗前至抽穗扬花期保持3～5厘米水层；灌浆结实期干湿交替灌溉；收获前10～12天灌水深1厘米左右施促芽肥，然后让水分自然落干，保证收割时稻田晒干至土壤相对含水量35%左右（表土发白微裂，脚踏无印）。</w:t>
      </w:r>
    </w:p>
    <w:p>
      <w:pPr>
        <w:pStyle w:val="66"/>
        <w:bidi w:val="0"/>
      </w:pPr>
      <w:r>
        <w:rPr>
          <w:rFonts w:hint="eastAsia"/>
        </w:rPr>
        <w:t>田间开沟</w:t>
      </w:r>
    </w:p>
    <w:p>
      <w:pPr>
        <w:pStyle w:val="57"/>
        <w:rPr>
          <w:rFonts w:hint="default" w:eastAsia="宋体"/>
          <w:lang w:val="en-US" w:eastAsia="zh-CN"/>
        </w:rPr>
      </w:pPr>
      <w:r>
        <w:rPr>
          <w:rFonts w:hint="default" w:eastAsia="宋体"/>
          <w:lang w:val="en-US" w:eastAsia="zh-CN"/>
        </w:rPr>
        <w:t>结合晒田沉实泥后，采用开沟机开沟，田块四周开环沟，田中开腰沟；1～3天后沟中无水时清沟。施穗肥前，清沟加深，达到沟深20～25厘米，沟宽25～30厘米。</w:t>
      </w:r>
    </w:p>
    <w:p>
      <w:pPr>
        <w:pStyle w:val="66"/>
        <w:bidi w:val="0"/>
      </w:pPr>
      <w:r>
        <w:rPr>
          <w:rFonts w:hint="eastAsia"/>
        </w:rPr>
        <w:t>病虫害防控</w:t>
      </w:r>
    </w:p>
    <w:p>
      <w:pPr>
        <w:pStyle w:val="57"/>
        <w:rPr>
          <w:rFonts w:hint="default" w:eastAsia="宋体"/>
          <w:lang w:val="en-US" w:eastAsia="zh-CN"/>
        </w:rPr>
      </w:pPr>
      <w:r>
        <w:rPr>
          <w:rFonts w:hint="default" w:eastAsia="宋体"/>
          <w:lang w:val="en-US" w:eastAsia="zh-CN"/>
        </w:rPr>
        <w:t>做好田间纹枯病、稻瘟病、稻曲病及螟虫、稻飞虱等的防控，特别注意防控纹枯病和稻飞虱，确保收获后田间稻桩根系发达、茎秆健硕，为再生丰产奠定良好基础。</w:t>
      </w:r>
    </w:p>
    <w:p>
      <w:pPr>
        <w:pStyle w:val="66"/>
        <w:bidi w:val="0"/>
      </w:pPr>
      <w:r>
        <w:rPr>
          <w:rFonts w:hint="eastAsia"/>
        </w:rPr>
        <w:t>适时收获</w:t>
      </w:r>
    </w:p>
    <w:p>
      <w:pPr>
        <w:pStyle w:val="57"/>
        <w:rPr>
          <w:rFonts w:hint="default" w:eastAsia="宋体"/>
          <w:lang w:val="en-US" w:eastAsia="zh-CN"/>
        </w:rPr>
      </w:pPr>
      <w:r>
        <w:rPr>
          <w:rFonts w:hint="default" w:eastAsia="宋体"/>
          <w:lang w:val="en-US" w:eastAsia="zh-CN"/>
        </w:rPr>
        <w:t>头季稻籽粒黄熟达到90%左右时即可视天气情况抢晴收割，留桩高度30公分左右。</w:t>
      </w:r>
    </w:p>
    <w:p>
      <w:pPr>
        <w:pStyle w:val="57"/>
        <w:rPr>
          <w:rFonts w:hint="default" w:eastAsia="宋体"/>
          <w:lang w:val="en-US" w:eastAsia="zh-CN"/>
        </w:rPr>
      </w:pPr>
      <w:r>
        <w:rPr>
          <w:rFonts w:hint="default" w:eastAsia="宋体"/>
          <w:lang w:val="en-US" w:eastAsia="zh-CN"/>
        </w:rPr>
        <w:t>为减少机收碾压及秸秆覆盖影响腋芽萌发，应选择窄履带（履带宽度35cm以下）并带碎草匀抛装置的收割机收获。田间规划好收割路线，采用大“回”或“川”字型，延长单趟收割距离（连片田块建议一个方向跨田埂收割），减少田间掉头转弯次数。</w:t>
      </w:r>
    </w:p>
    <w:p>
      <w:pPr>
        <w:pStyle w:val="66"/>
        <w:bidi w:val="0"/>
      </w:pPr>
      <w:r>
        <w:rPr>
          <w:rFonts w:hint="eastAsia"/>
        </w:rPr>
        <w:t>适高留桩</w:t>
      </w:r>
    </w:p>
    <w:p>
      <w:pPr>
        <w:pStyle w:val="57"/>
        <w:rPr>
          <w:rFonts w:hint="default" w:eastAsia="宋体"/>
          <w:lang w:val="en-US" w:eastAsia="zh-CN"/>
        </w:rPr>
      </w:pPr>
      <w:r>
        <w:rPr>
          <w:rFonts w:hint="default" w:eastAsia="宋体"/>
          <w:lang w:val="en-US" w:eastAsia="zh-CN"/>
        </w:rPr>
        <w:t>头季收割时，留桩高度应保持在30公分左右；秸秆粉碎并均匀抛撒。</w:t>
      </w:r>
    </w:p>
    <w:p>
      <w:pPr>
        <w:pStyle w:val="105"/>
        <w:spacing w:before="312" w:after="312"/>
      </w:pPr>
      <w:bookmarkStart w:id="65" w:name="_Toc27800"/>
      <w:bookmarkStart w:id="66" w:name="_Toc181091400"/>
      <w:bookmarkStart w:id="67" w:name="_Toc10133"/>
      <w:r>
        <w:rPr>
          <w:rFonts w:hint="eastAsia"/>
        </w:rPr>
        <w:t>再生季栽培技术</w:t>
      </w:r>
      <w:bookmarkEnd w:id="65"/>
      <w:bookmarkEnd w:id="66"/>
      <w:bookmarkEnd w:id="67"/>
    </w:p>
    <w:p>
      <w:pPr>
        <w:pStyle w:val="106"/>
        <w:spacing w:before="156" w:after="156"/>
      </w:pPr>
      <w:bookmarkStart w:id="68" w:name="_Toc15567"/>
      <w:bookmarkStart w:id="69" w:name="_Toc27406"/>
      <w:bookmarkStart w:id="70" w:name="_Toc181091401"/>
      <w:r>
        <w:rPr>
          <w:rFonts w:hint="eastAsia"/>
        </w:rPr>
        <w:t>水分管理</w:t>
      </w:r>
      <w:bookmarkEnd w:id="68"/>
      <w:bookmarkEnd w:id="69"/>
      <w:bookmarkEnd w:id="70"/>
      <w:r>
        <w:rPr>
          <w:rFonts w:hint="eastAsia"/>
        </w:rPr>
        <w:t xml:space="preserve"> </w:t>
      </w:r>
    </w:p>
    <w:p>
      <w:pPr>
        <w:pStyle w:val="57"/>
        <w:ind w:firstLine="420"/>
      </w:pPr>
      <w:r>
        <w:rPr>
          <w:rFonts w:hint="eastAsia"/>
        </w:rPr>
        <w:t>头季稻收割后灌跑马水，至再生苗长出时保持土壤湿润；头季收割5-7天后灌浅水施发苗肥，而后保持水层至腊熟期，其后自然落干，成熟时干田收获。</w:t>
      </w:r>
    </w:p>
    <w:p>
      <w:pPr>
        <w:pStyle w:val="106"/>
        <w:spacing w:before="156" w:after="156"/>
      </w:pPr>
      <w:bookmarkStart w:id="71" w:name="_Toc253"/>
      <w:bookmarkStart w:id="72" w:name="_Toc181091402"/>
      <w:bookmarkStart w:id="73" w:name="_Toc29506"/>
      <w:r>
        <w:rPr>
          <w:rFonts w:hint="eastAsia"/>
        </w:rPr>
        <w:t>施肥管理</w:t>
      </w:r>
      <w:bookmarkEnd w:id="71"/>
      <w:bookmarkEnd w:id="72"/>
      <w:bookmarkEnd w:id="73"/>
    </w:p>
    <w:p>
      <w:pPr>
        <w:pStyle w:val="57"/>
      </w:pPr>
      <w:r>
        <w:rPr>
          <w:rFonts w:hint="eastAsia"/>
        </w:rPr>
        <w:t>根据水稻品种特点及机收碾压情况确定，一般每亩施纯氮（N）10公斤，钾（K2O）6公斤左右。分促芽肥、发苗肥及壮穗肥三次施用: 促芽肥于头季稻收割前10～12天，每亩施用氮肥总用量的40%、钾肥总用量的40%；发苗肥于头季稻收割后5天左右施氮肥的40%;壮穗肥于收割后10天左右施20%氮肥、钾肥的60%。</w:t>
      </w:r>
    </w:p>
    <w:p>
      <w:pPr>
        <w:pStyle w:val="106"/>
        <w:spacing w:before="156" w:after="156"/>
      </w:pPr>
      <w:bookmarkStart w:id="74" w:name="_Toc181091403"/>
      <w:bookmarkStart w:id="75" w:name="_Toc7915"/>
      <w:bookmarkStart w:id="76" w:name="_Toc631"/>
      <w:r>
        <w:rPr>
          <w:rFonts w:hint="eastAsia"/>
        </w:rPr>
        <w:t>再生季收获</w:t>
      </w:r>
      <w:bookmarkEnd w:id="74"/>
      <w:bookmarkEnd w:id="75"/>
      <w:bookmarkEnd w:id="76"/>
    </w:p>
    <w:p>
      <w:pPr>
        <w:pStyle w:val="57"/>
      </w:pPr>
      <w:r>
        <w:rPr>
          <w:rFonts w:hint="eastAsia"/>
        </w:rPr>
        <w:t>再生季全部黄熟以后，采用带碎草匀抛装置的收割机收获，留茬高度20cm左右，秸秆粉碎并均匀抛撒。</w:t>
      </w:r>
    </w:p>
    <w:p>
      <w:pPr>
        <w:pStyle w:val="105"/>
        <w:spacing w:before="312" w:after="312"/>
      </w:pPr>
      <w:bookmarkStart w:id="77" w:name="_Toc10971"/>
      <w:r>
        <w:rPr>
          <w:rFonts w:hint="eastAsia"/>
        </w:rPr>
        <w:t>油菜栽培技术</w:t>
      </w:r>
      <w:bookmarkEnd w:id="77"/>
    </w:p>
    <w:p>
      <w:pPr>
        <w:pStyle w:val="106"/>
        <w:spacing w:before="156" w:after="156"/>
      </w:pPr>
      <w:bookmarkStart w:id="78" w:name="_Toc1804"/>
      <w:r>
        <w:rPr>
          <w:rFonts w:hint="eastAsia"/>
        </w:rPr>
        <w:t>品种选择</w:t>
      </w:r>
      <w:bookmarkEnd w:id="78"/>
    </w:p>
    <w:p>
      <w:pPr>
        <w:pStyle w:val="57"/>
        <w:ind w:firstLine="420"/>
        <w:rPr>
          <w:rFonts w:hint="eastAsia"/>
        </w:rPr>
      </w:pPr>
      <w:r>
        <w:rPr>
          <w:rFonts w:hint="eastAsia"/>
        </w:rPr>
        <w:t>品种选择生育期在180-190天的短生育期品种。育苗移栽宜在9月中下旬播种，苗床播种量每亩0.4～0.5千克/亩，苗龄30天左右；直播宜在10月中旬播种，播种量0.3～0.4千克/亩。移栽密度0.8～1.0万株/亩；直播密度定苗3～3.5万株/亩。</w:t>
      </w:r>
    </w:p>
    <w:p>
      <w:pPr>
        <w:pStyle w:val="106"/>
        <w:spacing w:before="156" w:after="156"/>
      </w:pPr>
      <w:bookmarkStart w:id="79" w:name="_Toc7913"/>
      <w:r>
        <w:rPr>
          <w:rFonts w:hint="eastAsia"/>
        </w:rPr>
        <w:t>茬口搭配</w:t>
      </w:r>
      <w:bookmarkEnd w:id="79"/>
    </w:p>
    <w:p>
      <w:pPr>
        <w:pStyle w:val="57"/>
        <w:ind w:firstLine="420"/>
        <w:rPr>
          <w:rFonts w:hint="eastAsia"/>
        </w:rPr>
      </w:pPr>
      <w:r>
        <w:rPr>
          <w:rFonts w:hint="eastAsia"/>
        </w:rPr>
        <w:t>直播油菜10月20日前播种；移栽油菜10月下旬至11月上旬完成移栽；5月1日前后收获完成。</w:t>
      </w:r>
    </w:p>
    <w:p>
      <w:pPr>
        <w:pStyle w:val="106"/>
        <w:spacing w:before="156" w:after="156"/>
      </w:pPr>
      <w:bookmarkStart w:id="80" w:name="_Toc3253"/>
      <w:r>
        <w:rPr>
          <w:rFonts w:hint="eastAsia"/>
        </w:rPr>
        <w:t>种子处理</w:t>
      </w:r>
      <w:bookmarkEnd w:id="80"/>
    </w:p>
    <w:p>
      <w:pPr>
        <w:pStyle w:val="57"/>
        <w:ind w:firstLine="420"/>
        <w:rPr>
          <w:rFonts w:hint="eastAsia"/>
        </w:rPr>
      </w:pPr>
      <w:r>
        <w:rPr>
          <w:rFonts w:hint="eastAsia"/>
        </w:rPr>
        <w:t>播种前用“种卫士”等进行包衣或拌种，可有效防治冬前各种病虫害，不用施药。春季主要注意防治菌核病。</w:t>
      </w:r>
    </w:p>
    <w:p>
      <w:pPr>
        <w:pStyle w:val="106"/>
        <w:spacing w:before="156" w:after="156"/>
      </w:pPr>
      <w:bookmarkStart w:id="81" w:name="_Toc13080"/>
      <w:r>
        <w:rPr>
          <w:rFonts w:hint="eastAsia"/>
        </w:rPr>
        <w:t>基肥施用</w:t>
      </w:r>
      <w:bookmarkEnd w:id="81"/>
    </w:p>
    <w:p>
      <w:pPr>
        <w:pStyle w:val="57"/>
        <w:ind w:firstLine="420"/>
        <w:rPr>
          <w:rFonts w:hint="eastAsia"/>
        </w:rPr>
      </w:pPr>
      <w:r>
        <w:rPr>
          <w:rFonts w:hint="eastAsia"/>
        </w:rPr>
        <w:t>整地或开沟前，亩施油菜专用缓释型复合肥（25－7－8）40－50公斤，或每亩施45%的复合肥30千克作基肥，基肥中配施含硼10%以上的硼肥每亩1千克。</w:t>
      </w:r>
    </w:p>
    <w:p>
      <w:pPr>
        <w:pStyle w:val="106"/>
        <w:spacing w:before="156" w:after="156"/>
      </w:pPr>
      <w:bookmarkStart w:id="82" w:name="_Toc204"/>
      <w:r>
        <w:rPr>
          <w:rFonts w:hint="eastAsia"/>
        </w:rPr>
        <w:t>播种与移栽</w:t>
      </w:r>
      <w:bookmarkEnd w:id="82"/>
    </w:p>
    <w:p>
      <w:pPr>
        <w:pStyle w:val="57"/>
        <w:ind w:firstLine="420"/>
        <w:rPr>
          <w:rFonts w:hint="eastAsia"/>
        </w:rPr>
      </w:pPr>
      <w:r>
        <w:rPr>
          <w:rFonts w:hint="eastAsia"/>
        </w:rPr>
        <w:t>机械精量直播。采用油菜联合播种机播种，一次性完成浅耕、开沟、播种、施肥等过程，亩播种量300-350克。喷播机喷播种子量350-400克/亩。</w:t>
      </w:r>
    </w:p>
    <w:p>
      <w:pPr>
        <w:pStyle w:val="57"/>
        <w:ind w:firstLine="420"/>
        <w:rPr>
          <w:rFonts w:hint="eastAsia"/>
        </w:rPr>
      </w:pPr>
      <w:r>
        <w:rPr>
          <w:rFonts w:hint="eastAsia"/>
        </w:rPr>
        <w:t>机械移栽。施肥整地开沟后，可采用钵苗机栽或毯苗机栽。毯苗机栽采用油菜毯苗专用基质和9寸硬质育秧盘育苗，苗龄25-30天、4-5叶期、苗高8-12公分时，采用油菜毯苗移栽机适时移栽。每盘移栽取苗400-430穴，每亩需秧盘25-28盘，移栽密度1.0-1.2万穴/亩。</w:t>
      </w:r>
    </w:p>
    <w:p>
      <w:pPr>
        <w:pStyle w:val="106"/>
        <w:spacing w:before="156" w:after="156"/>
      </w:pPr>
      <w:bookmarkStart w:id="83" w:name="_Toc25736"/>
      <w:r>
        <w:rPr>
          <w:rFonts w:hint="eastAsia"/>
        </w:rPr>
        <w:t>清沟排渍</w:t>
      </w:r>
      <w:bookmarkEnd w:id="83"/>
    </w:p>
    <w:p>
      <w:pPr>
        <w:pStyle w:val="57"/>
        <w:ind w:firstLine="420"/>
        <w:rPr>
          <w:rFonts w:hint="eastAsia"/>
        </w:rPr>
      </w:pPr>
      <w:r>
        <w:rPr>
          <w:rFonts w:hint="eastAsia"/>
        </w:rPr>
        <w:t>渍害是南方稻田油菜生产上的主要灾害。机械开沟后，还需人工疏通厢沟、腰沟和围沟衔接处，确实做到“三沟”相通，排水通畅。</w:t>
      </w:r>
    </w:p>
    <w:p>
      <w:pPr>
        <w:pStyle w:val="106"/>
        <w:spacing w:before="156" w:after="156"/>
      </w:pPr>
      <w:bookmarkStart w:id="84" w:name="_Toc25722"/>
      <w:r>
        <w:rPr>
          <w:rFonts w:hint="eastAsia"/>
        </w:rPr>
        <w:t>病虫草害防治</w:t>
      </w:r>
      <w:bookmarkEnd w:id="84"/>
    </w:p>
    <w:p>
      <w:pPr>
        <w:pStyle w:val="57"/>
        <w:ind w:firstLine="420"/>
        <w:rPr>
          <w:rFonts w:hint="eastAsia"/>
        </w:rPr>
      </w:pPr>
      <w:r>
        <w:rPr>
          <w:rFonts w:hint="eastAsia"/>
        </w:rPr>
        <w:t>以油菜菌核病和苗期杂草为重点，兼顾油菜霜霉病、根肿病、病毒病、蚜虫、小菜蛾等病虫害防治。油菜菌核病等病害采取“预防为主、统防统治”防控策略，蚜虫、小菜蛾等虫害宜治早、治小。</w:t>
      </w:r>
    </w:p>
    <w:p>
      <w:pPr>
        <w:pStyle w:val="106"/>
        <w:spacing w:before="156" w:after="156"/>
      </w:pPr>
      <w:bookmarkStart w:id="85" w:name="_Toc28196"/>
      <w:r>
        <w:rPr>
          <w:rFonts w:hint="eastAsia"/>
        </w:rPr>
        <w:t>适时收获</w:t>
      </w:r>
      <w:bookmarkEnd w:id="85"/>
    </w:p>
    <w:p>
      <w:pPr>
        <w:pStyle w:val="57"/>
        <w:ind w:firstLine="420"/>
        <w:rPr>
          <w:rFonts w:hint="eastAsia"/>
        </w:rPr>
      </w:pPr>
      <w:r>
        <w:rPr>
          <w:rFonts w:hint="eastAsia"/>
        </w:rPr>
        <w:t>为保证及早腾田，建议采用机械分段收获方式收获油菜，在油菜黄熟期（全田75%左右角果变黄，中部角果内籽粒变色），用割晒机割倒，脱水5—7天后用机械捡拾脱粒。亦可在油菜黄熟期用无人机喷施脱水剂，用联合收获机一次性完成收获。</w:t>
      </w:r>
    </w:p>
    <w:p>
      <w:pPr>
        <w:pStyle w:val="105"/>
        <w:spacing w:before="312" w:after="312"/>
        <w:rPr>
          <w:rFonts w:hint="eastAsia"/>
        </w:rPr>
      </w:pPr>
      <w:bookmarkStart w:id="86" w:name="_Toc21467"/>
      <w:r>
        <w:rPr>
          <w:rFonts w:hint="eastAsia"/>
        </w:rPr>
        <w:t>推广应用中应注意的事项</w:t>
      </w:r>
      <w:bookmarkEnd w:id="86"/>
    </w:p>
    <w:p>
      <w:pPr>
        <w:pStyle w:val="57"/>
        <w:ind w:firstLine="420"/>
        <w:rPr>
          <w:rFonts w:hint="eastAsia"/>
        </w:rPr>
      </w:pPr>
      <w:r>
        <w:rPr>
          <w:rFonts w:hint="eastAsia"/>
        </w:rPr>
        <w:t>稻再油模式宜安排在排水良好的田块并连片种植；头季机收时，注意减少碾压稻桩，留茬高度30－40厘米左右为宜，若8月上旬收割，可适当留低稻桩；头季和再生季均应干田收获，但再生季收获时土壤不宜太干以免影响油菜出苗。</w:t>
      </w:r>
    </w:p>
    <w:p>
      <w:pPr>
        <w:pStyle w:val="105"/>
        <w:spacing w:before="312" w:after="312"/>
        <w:rPr>
          <w:rFonts w:hint="eastAsia"/>
        </w:rPr>
      </w:pPr>
      <w:bookmarkStart w:id="87" w:name="_Toc181091407"/>
      <w:bookmarkStart w:id="88" w:name="_Toc32003"/>
      <w:bookmarkStart w:id="89" w:name="_Toc12552"/>
      <w:r>
        <w:rPr>
          <w:rFonts w:hint="eastAsia"/>
        </w:rPr>
        <w:t>废弃物处理</w:t>
      </w:r>
      <w:bookmarkEnd w:id="87"/>
      <w:bookmarkEnd w:id="88"/>
      <w:bookmarkEnd w:id="89"/>
    </w:p>
    <w:p>
      <w:pPr>
        <w:pStyle w:val="57"/>
        <w:ind w:firstLine="420"/>
      </w:pPr>
      <w:r>
        <w:rPr>
          <w:rFonts w:hint="eastAsia"/>
        </w:rPr>
        <w:t>病残枯枝应及时无害化处理，秸秆以及农业投入品废弃物应集中分类无害化、资源化处置。</w:t>
      </w:r>
    </w:p>
    <w:p>
      <w:pPr>
        <w:pStyle w:val="105"/>
        <w:spacing w:before="312" w:after="312"/>
        <w:rPr>
          <w:rFonts w:hint="eastAsia"/>
        </w:rPr>
      </w:pPr>
      <w:bookmarkStart w:id="90" w:name="_Toc15469"/>
      <w:bookmarkStart w:id="91" w:name="_Toc181091408"/>
      <w:bookmarkStart w:id="92" w:name="_Toc2896"/>
      <w:r>
        <w:rPr>
          <w:rFonts w:hint="eastAsia"/>
        </w:rPr>
        <w:t>档案管理</w:t>
      </w:r>
      <w:bookmarkEnd w:id="90"/>
      <w:bookmarkEnd w:id="91"/>
      <w:bookmarkEnd w:id="92"/>
    </w:p>
    <w:p>
      <w:pPr>
        <w:pStyle w:val="57"/>
        <w:ind w:firstLine="420"/>
      </w:pPr>
      <w:r>
        <w:rPr>
          <w:rFonts w:hint="eastAsia"/>
        </w:rPr>
        <w:t>应建立生产档案，其内容包括但不限于种子、农药、化肥等投入品使用情况以及水稻油菜生产过等农事活动,保存两年以上。</w:t>
      </w:r>
    </w:p>
    <w:bookmarkEnd w:id="25"/>
    <w:p>
      <w:pPr>
        <w:pStyle w:val="57"/>
        <w:ind w:firstLine="0" w:firstLineChars="0"/>
        <w:jc w:val="center"/>
      </w:pPr>
      <w:bookmarkStart w:id="93" w:name="BookMark8"/>
      <w:r>
        <w:drawing>
          <wp:inline distT="0" distB="0" distL="0" distR="0">
            <wp:extent cx="1887220" cy="317500"/>
            <wp:effectExtent l="0" t="0" r="17780" b="6350"/>
            <wp:docPr id="1762519391" name="图片 1"/>
            <wp:cNvGraphicFramePr/>
            <a:graphic xmlns:a="http://schemas.openxmlformats.org/drawingml/2006/main">
              <a:graphicData uri="http://schemas.openxmlformats.org/drawingml/2006/picture">
                <pic:pic xmlns:pic="http://schemas.openxmlformats.org/drawingml/2006/picture">
                  <pic:nvPicPr>
                    <pic:cNvPr id="1762519391" name="图片 1"/>
                    <pic:cNvPicPr/>
                  </pic:nvPicPr>
                  <pic:blipFill>
                    <a:blip r:embed="rId16">
                      <a:extLst>
                        <a:ext uri="{28A0092B-C50C-407E-A947-70E740481C1C}">
                          <a14:useLocalDpi xmlns:a14="http://schemas.microsoft.com/office/drawing/2010/main" val="0"/>
                        </a:ext>
                      </a:extLst>
                    </a:blip>
                    <a:stretch>
                      <a:fillRect/>
                    </a:stretch>
                  </pic:blipFill>
                  <pic:spPr>
                    <a:xfrm>
                      <a:off x="0" y="0"/>
                      <a:ext cx="1887220" cy="317500"/>
                    </a:xfrm>
                    <a:prstGeom prst="rect">
                      <a:avLst/>
                    </a:prstGeom>
                  </pic:spPr>
                </pic:pic>
              </a:graphicData>
            </a:graphic>
          </wp:inline>
        </w:drawing>
      </w:r>
      <w:bookmarkEnd w:id="93"/>
    </w:p>
    <w:sectPr>
      <w:pgSz w:w="11906" w:h="16838"/>
      <w:pgMar w:top="1928" w:right="1134" w:bottom="1134" w:left="1134" w:header="1418" w:footer="1134" w:gutter="284"/>
      <w:pgNumType w:start="1"/>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rPr>
        <w:rFonts w:hint="eastAsia"/>
      </w:rPr>
    </w:pPr>
    <w:r>
      <w:fldChar w:fldCharType="begin"/>
    </w:r>
    <w:r>
      <w:instrText xml:space="preserve"> STYLEREF  标准文件_文件编号  \* MERGEFORMAT </w:instrText>
    </w:r>
    <w:r>
      <w:fldChar w:fldCharType="separate"/>
    </w:r>
    <w:r>
      <w:t>DB 43/T XXXX—2043</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right"/>
      <w:rPr>
        <w:lang w:val="fr-FR"/>
      </w:rPr>
    </w:pPr>
    <w:r>
      <w:fldChar w:fldCharType="begin"/>
    </w:r>
    <w:r>
      <w:rPr>
        <w:lang w:val="fr-FR"/>
      </w:rPr>
      <w:instrText xml:space="preserve"> STYLEREF  </w:instrText>
    </w:r>
    <w:r>
      <w:instrText xml:space="preserve">标准文件</w:instrText>
    </w:r>
    <w:r>
      <w:rPr>
        <w:lang w:val="fr-FR"/>
      </w:rPr>
      <w:instrText xml:space="preserve">_</w:instrText>
    </w:r>
    <w:r>
      <w:instrText xml:space="preserve">文件编号</w:instrText>
    </w:r>
    <w:r>
      <w:rPr>
        <w:lang w:val="fr-FR"/>
      </w:rPr>
      <w:instrText xml:space="preserve">  \* MERGEFORMAT </w:instrText>
    </w:r>
    <w:r>
      <w:fldChar w:fldCharType="separate"/>
    </w:r>
    <w:r>
      <w:rPr>
        <w:lang w:val="fr-FR"/>
      </w:rPr>
      <w:t>DB 43/T XXXX—2043</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5"/>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0"/>
      <w:suff w:val="nothing"/>
      <w:lvlText w:val="%1%2.%3　"/>
      <w:lvlJc w:val="left"/>
      <w:pPr>
        <w:ind w:left="0" w:firstLine="0"/>
      </w:pPr>
    </w:lvl>
    <w:lvl w:ilvl="3" w:tentative="0">
      <w:start w:val="1"/>
      <w:numFmt w:val="decimal"/>
      <w:pStyle w:val="119"/>
      <w:suff w:val="nothing"/>
      <w:lvlText w:val="%1%2.%3.%4　"/>
      <w:lvlJc w:val="left"/>
      <w:pPr>
        <w:ind w:left="0" w:firstLine="0"/>
      </w:pPr>
    </w:lvl>
    <w:lvl w:ilvl="4" w:tentative="0">
      <w:start w:val="1"/>
      <w:numFmt w:val="decimal"/>
      <w:pStyle w:val="154"/>
      <w:suff w:val="nothing"/>
      <w:lvlText w:val="%1%2.%3.%4.%5　"/>
      <w:lvlJc w:val="left"/>
      <w:pPr>
        <w:ind w:left="0" w:firstLine="0"/>
      </w:pPr>
    </w:lvl>
    <w:lvl w:ilvl="5" w:tentative="0">
      <w:start w:val="1"/>
      <w:numFmt w:val="decimal"/>
      <w:pStyle w:val="156"/>
      <w:suff w:val="nothing"/>
      <w:lvlText w:val="%1%2.%3.%4.%5.%6　"/>
      <w:lvlJc w:val="left"/>
      <w:pPr>
        <w:ind w:left="0" w:firstLine="0"/>
      </w:pPr>
    </w:lvl>
    <w:lvl w:ilvl="6" w:tentative="0">
      <w:start w:val="1"/>
      <w:numFmt w:val="decimal"/>
      <w:pStyle w:val="159"/>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1"/>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0"/>
      <w:lvlText w:val="%1"/>
      <w:lvlJc w:val="left"/>
      <w:pPr>
        <w:ind w:left="425" w:hanging="425"/>
      </w:pPr>
      <w:rPr>
        <w:rFonts w:hint="eastAsia"/>
      </w:rPr>
    </w:lvl>
    <w:lvl w:ilvl="1" w:tentative="0">
      <w:start w:val="1"/>
      <w:numFmt w:val="decimal"/>
      <w:pStyle w:val="201"/>
      <w:suff w:val="nothing"/>
      <w:lvlText w:val="%10.%2 "/>
      <w:lvlJc w:val="left"/>
      <w:pPr>
        <w:ind w:left="0" w:firstLine="0"/>
      </w:pPr>
      <w:rPr>
        <w:rFonts w:hint="eastAsia" w:ascii="黑体" w:eastAsia="黑体" w:hAnsiTheme="minorHAnsi"/>
        <w:b w:val="0"/>
        <w:i w:val="0"/>
        <w:sz w:val="21"/>
      </w:rPr>
    </w:lvl>
    <w:lvl w:ilvl="2" w:tentative="0">
      <w:start w:val="1"/>
      <w:numFmt w:val="decimal"/>
      <w:pStyle w:val="202"/>
      <w:suff w:val="nothing"/>
      <w:lvlText w:val="%10.%2.%3 "/>
      <w:lvlJc w:val="left"/>
      <w:pPr>
        <w:ind w:left="0" w:firstLine="0"/>
      </w:pPr>
      <w:rPr>
        <w:rFonts w:hint="eastAsia" w:ascii="黑体" w:eastAsia="黑体" w:hAnsiTheme="minorHAnsi"/>
        <w:b w:val="0"/>
        <w:i w:val="0"/>
        <w:sz w:val="21"/>
      </w:rPr>
    </w:lvl>
    <w:lvl w:ilvl="3" w:tentative="0">
      <w:start w:val="1"/>
      <w:numFmt w:val="decimal"/>
      <w:pStyle w:val="203"/>
      <w:suff w:val="nothing"/>
      <w:lvlText w:val="%10.%2.%3.%4 "/>
      <w:lvlJc w:val="left"/>
      <w:pPr>
        <w:ind w:left="0" w:firstLine="0"/>
      </w:pPr>
      <w:rPr>
        <w:rFonts w:hint="eastAsia" w:ascii="黑体" w:eastAsia="黑体" w:hAnsiTheme="minorHAnsi"/>
        <w:b w:val="0"/>
        <w:i w:val="0"/>
        <w:sz w:val="21"/>
      </w:rPr>
    </w:lvl>
    <w:lvl w:ilvl="4" w:tentative="0">
      <w:start w:val="1"/>
      <w:numFmt w:val="decimal"/>
      <w:pStyle w:val="204"/>
      <w:suff w:val="nothing"/>
      <w:lvlText w:val="%10.%2.%3.%4.%5 "/>
      <w:lvlJc w:val="left"/>
      <w:pPr>
        <w:ind w:left="0" w:firstLine="0"/>
      </w:pPr>
      <w:rPr>
        <w:rFonts w:hint="eastAsia" w:ascii="黑体" w:eastAsia="黑体" w:hAnsiTheme="minorHAnsi"/>
        <w:b w:val="0"/>
        <w:i w:val="0"/>
        <w:sz w:val="21"/>
      </w:rPr>
    </w:lvl>
    <w:lvl w:ilvl="5" w:tentative="0">
      <w:start w:val="1"/>
      <w:numFmt w:val="decimal"/>
      <w:pStyle w:val="205"/>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2"/>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8"/>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0"/>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1"/>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6"/>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3"/>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3"/>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8"/>
      <w:lvlText w:val=""/>
      <w:lvlJc w:val="left"/>
      <w:pPr>
        <w:ind w:left="851" w:hanging="431"/>
      </w:pPr>
      <w:rPr>
        <w:rFonts w:hint="default" w:ascii="Symbol" w:hAnsi="Symbol"/>
        <w:sz w:val="21"/>
      </w:rPr>
    </w:lvl>
    <w:lvl w:ilvl="2" w:tentative="0">
      <w:start w:val="1"/>
      <w:numFmt w:val="bullet"/>
      <w:pStyle w:val="173"/>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2"/>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5"/>
      <w:lvlText w:val="%1)"/>
      <w:lvlJc w:val="left"/>
      <w:pPr>
        <w:tabs>
          <w:tab w:val="left" w:pos="851"/>
        </w:tabs>
        <w:ind w:left="851" w:hanging="426"/>
      </w:pPr>
      <w:rPr>
        <w:rFonts w:hint="eastAsia" w:ascii="宋体" w:hAnsi="Times New Roman" w:eastAsia="宋体"/>
        <w:sz w:val="21"/>
      </w:rPr>
    </w:lvl>
    <w:lvl w:ilvl="1" w:tentative="0">
      <w:start w:val="1"/>
      <w:numFmt w:val="decimal"/>
      <w:pStyle w:val="110"/>
      <w:lvlText w:val="%2)"/>
      <w:lvlJc w:val="left"/>
      <w:pPr>
        <w:tabs>
          <w:tab w:val="left" w:pos="1276"/>
        </w:tabs>
        <w:ind w:left="1276" w:hanging="425"/>
      </w:pPr>
      <w:rPr>
        <w:rFonts w:hint="eastAsia" w:ascii="宋体" w:hAnsi="Times New Roman" w:eastAsia="宋体"/>
        <w:sz w:val="21"/>
      </w:rPr>
    </w:lvl>
    <w:lvl w:ilvl="2" w:tentative="0">
      <w:start w:val="1"/>
      <w:numFmt w:val="decimal"/>
      <w:pStyle w:val="118"/>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9"/>
      <w:lvlText w:val="%1"/>
      <w:lvlJc w:val="left"/>
      <w:pPr>
        <w:ind w:left="420" w:hanging="420"/>
      </w:pPr>
      <w:rPr>
        <w:rFonts w:hint="eastAsia"/>
      </w:rPr>
    </w:lvl>
    <w:lvl w:ilvl="1" w:tentative="0">
      <w:start w:val="1"/>
      <w:numFmt w:val="decimal"/>
      <w:pStyle w:val="84"/>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4"/>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7"/>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4"/>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5"/>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200"/>
      <w:suff w:val="space"/>
      <w:lvlText w:val="%1"/>
      <w:lvlJc w:val="left"/>
      <w:pPr>
        <w:ind w:left="425" w:hanging="425"/>
      </w:pPr>
      <w:rPr>
        <w:rFonts w:hint="eastAsia"/>
      </w:rPr>
    </w:lvl>
    <w:lvl w:ilvl="1" w:tentative="0">
      <w:start w:val="1"/>
      <w:numFmt w:val="decimal"/>
      <w:pStyle w:val="78"/>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2"/>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3"/>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90"/>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7"/>
      <w:suff w:val="nothing"/>
      <w:lvlText w:val="附录%1"/>
      <w:lvlJc w:val="left"/>
      <w:pPr>
        <w:ind w:left="0" w:firstLine="0"/>
      </w:pPr>
      <w:rPr>
        <w:rFonts w:hint="eastAsia"/>
        <w:spacing w:val="100"/>
      </w:rPr>
    </w:lvl>
    <w:lvl w:ilvl="1" w:tentative="0">
      <w:start w:val="1"/>
      <w:numFmt w:val="decimal"/>
      <w:pStyle w:val="79"/>
      <w:suff w:val="nothing"/>
      <w:lvlText w:val="%1.%2　"/>
      <w:lvlJc w:val="left"/>
      <w:pPr>
        <w:ind w:left="0" w:firstLine="0"/>
      </w:pPr>
      <w:rPr>
        <w:rFonts w:hint="eastAsia" w:ascii="黑体" w:eastAsia="黑体"/>
        <w:b w:val="0"/>
        <w:i w:val="0"/>
        <w:sz w:val="21"/>
      </w:rPr>
    </w:lvl>
    <w:lvl w:ilvl="2" w:tentative="0">
      <w:start w:val="1"/>
      <w:numFmt w:val="decimal"/>
      <w:pStyle w:val="80"/>
      <w:suff w:val="nothing"/>
      <w:lvlText w:val="%1.%2.%3　"/>
      <w:lvlJc w:val="left"/>
      <w:pPr>
        <w:ind w:left="0" w:firstLine="0"/>
      </w:pPr>
      <w:rPr>
        <w:rFonts w:hint="eastAsia" w:ascii="黑体" w:eastAsia="黑体"/>
        <w:b w:val="0"/>
        <w:i w:val="0"/>
        <w:sz w:val="21"/>
      </w:rPr>
    </w:lvl>
    <w:lvl w:ilvl="3" w:tentative="0">
      <w:start w:val="1"/>
      <w:numFmt w:val="decimal"/>
      <w:pStyle w:val="82"/>
      <w:suff w:val="nothing"/>
      <w:lvlText w:val="%1.%2.%3.%4　"/>
      <w:lvlJc w:val="left"/>
      <w:pPr>
        <w:ind w:left="0" w:firstLine="0"/>
      </w:pPr>
      <w:rPr>
        <w:rFonts w:hint="eastAsia" w:ascii="黑体" w:eastAsia="黑体"/>
        <w:b w:val="0"/>
        <w:i w:val="0"/>
        <w:sz w:val="21"/>
      </w:rPr>
    </w:lvl>
    <w:lvl w:ilvl="4" w:tentative="0">
      <w:start w:val="1"/>
      <w:numFmt w:val="decimal"/>
      <w:pStyle w:val="83"/>
      <w:suff w:val="nothing"/>
      <w:lvlText w:val="%1.%2.%3.%4.%5　"/>
      <w:lvlJc w:val="left"/>
      <w:pPr>
        <w:ind w:left="0" w:firstLine="0"/>
      </w:pPr>
      <w:rPr>
        <w:rFonts w:hint="eastAsia" w:ascii="黑体" w:eastAsia="黑体"/>
        <w:b w:val="0"/>
        <w:i w:val="0"/>
        <w:sz w:val="21"/>
      </w:rPr>
    </w:lvl>
    <w:lvl w:ilvl="5" w:tentative="0">
      <w:start w:val="1"/>
      <w:numFmt w:val="decimal"/>
      <w:pStyle w:val="85"/>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9"/>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8"/>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4"/>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3"/>
      <w:suff w:val="nothing"/>
      <w:lvlText w:val="%1"/>
      <w:lvlJc w:val="left"/>
      <w:pPr>
        <w:ind w:left="0" w:firstLine="0"/>
      </w:pPr>
      <w:rPr>
        <w:rFonts w:hint="eastAsia"/>
      </w:rPr>
    </w:lvl>
    <w:lvl w:ilvl="1" w:tentative="0">
      <w:start w:val="1"/>
      <w:numFmt w:val="decimal"/>
      <w:pStyle w:val="105"/>
      <w:suff w:val="nothing"/>
      <w:lvlText w:val="%1%2　"/>
      <w:lvlJc w:val="left"/>
      <w:pPr>
        <w:ind w:left="0" w:firstLine="0"/>
      </w:pPr>
      <w:rPr>
        <w:rFonts w:hint="eastAsia" w:ascii="黑体" w:eastAsia="黑体"/>
        <w:b w:val="0"/>
        <w:i w:val="0"/>
        <w:sz w:val="21"/>
      </w:rPr>
    </w:lvl>
    <w:lvl w:ilvl="2" w:tentative="0">
      <w:start w:val="1"/>
      <w:numFmt w:val="decimal"/>
      <w:pStyle w:val="106"/>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6"/>
      <w:suff w:val="nothing"/>
      <w:lvlText w:val="%1%2.%3.%4　"/>
      <w:lvlJc w:val="left"/>
      <w:pPr>
        <w:ind w:left="0" w:firstLine="0"/>
      </w:pPr>
      <w:rPr>
        <w:rFonts w:hint="eastAsia" w:ascii="黑体" w:eastAsia="黑体"/>
        <w:b w:val="0"/>
        <w:i w:val="0"/>
        <w:sz w:val="21"/>
      </w:rPr>
    </w:lvl>
    <w:lvl w:ilvl="4" w:tentative="0">
      <w:start w:val="1"/>
      <w:numFmt w:val="decimal"/>
      <w:pStyle w:val="95"/>
      <w:suff w:val="nothing"/>
      <w:lvlText w:val="%1%2.%3.%4.%5　"/>
      <w:lvlJc w:val="left"/>
      <w:pPr>
        <w:ind w:left="0" w:firstLine="0"/>
      </w:pPr>
      <w:rPr>
        <w:rFonts w:hint="eastAsia" w:ascii="黑体" w:eastAsia="黑体"/>
        <w:b w:val="0"/>
        <w:i w:val="0"/>
        <w:sz w:val="21"/>
      </w:rPr>
    </w:lvl>
    <w:lvl w:ilvl="5" w:tentative="0">
      <w:start w:val="1"/>
      <w:numFmt w:val="decimal"/>
      <w:pStyle w:val="99"/>
      <w:suff w:val="nothing"/>
      <w:lvlText w:val="%1%2.%3.%4.%5.%6　"/>
      <w:lvlJc w:val="left"/>
      <w:pPr>
        <w:ind w:left="0" w:firstLine="0"/>
      </w:pPr>
      <w:rPr>
        <w:rFonts w:hint="eastAsia" w:ascii="黑体" w:eastAsia="黑体"/>
        <w:b w:val="0"/>
        <w:i w:val="0"/>
        <w:sz w:val="21"/>
      </w:rPr>
    </w:lvl>
    <w:lvl w:ilvl="6" w:tentative="0">
      <w:start w:val="1"/>
      <w:numFmt w:val="decimal"/>
      <w:pStyle w:val="104"/>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80"/>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6"/>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40"/>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attachedTemplate r:id="rId1"/>
  <w:documentProtection w:edit="forms" w:enforcement="1" w:cryptProviderType="rsaAES" w:cryptAlgorithmClass="hash" w:cryptAlgorithmType="typeAny" w:cryptAlgorithmSid="14" w:cryptSpinCount="100000" w:hash="H8lYbRw4eSLDaRAEPLOZ/ZZMXOsswvnpbecZA7PeOevNn4GGMJqxV8IuBiQlFbe70gG0KObiyrKOSg2LY/cA1A==" w:salt="cJVH5CnGzU1Pzfr9orjpdA=="/>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M2MDk0OWMzODFjNTBmZTM1MGUwNWU4NzU1OTZhMmIifQ=="/>
  </w:docVars>
  <w:rsids>
    <w:rsidRoot w:val="00604B6D"/>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36C"/>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878"/>
    <w:rsid w:val="000F06E1"/>
    <w:rsid w:val="000F0E3C"/>
    <w:rsid w:val="000F19D5"/>
    <w:rsid w:val="000F4AEA"/>
    <w:rsid w:val="000F633F"/>
    <w:rsid w:val="000F67E9"/>
    <w:rsid w:val="00104926"/>
    <w:rsid w:val="001063AB"/>
    <w:rsid w:val="00113B1E"/>
    <w:rsid w:val="0011711C"/>
    <w:rsid w:val="0012059C"/>
    <w:rsid w:val="00124E4F"/>
    <w:rsid w:val="001260B7"/>
    <w:rsid w:val="001265CB"/>
    <w:rsid w:val="001321C6"/>
    <w:rsid w:val="001325C4"/>
    <w:rsid w:val="00133010"/>
    <w:rsid w:val="001338EE"/>
    <w:rsid w:val="00133AAE"/>
    <w:rsid w:val="00135323"/>
    <w:rsid w:val="001356C4"/>
    <w:rsid w:val="00141114"/>
    <w:rsid w:val="00142969"/>
    <w:rsid w:val="001446C2"/>
    <w:rsid w:val="001457E7"/>
    <w:rsid w:val="00145D9D"/>
    <w:rsid w:val="00146388"/>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73C"/>
    <w:rsid w:val="00190087"/>
    <w:rsid w:val="001913C4"/>
    <w:rsid w:val="0019348F"/>
    <w:rsid w:val="00193A07"/>
    <w:rsid w:val="00194C95"/>
    <w:rsid w:val="00195C34"/>
    <w:rsid w:val="00196EF5"/>
    <w:rsid w:val="001A1A53"/>
    <w:rsid w:val="001A234A"/>
    <w:rsid w:val="001A4CF3"/>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527B"/>
    <w:rsid w:val="00205F2C"/>
    <w:rsid w:val="00210B15"/>
    <w:rsid w:val="002142EA"/>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74866"/>
    <w:rsid w:val="002771AC"/>
    <w:rsid w:val="00281BB8"/>
    <w:rsid w:val="00281E9E"/>
    <w:rsid w:val="00282405"/>
    <w:rsid w:val="00285170"/>
    <w:rsid w:val="00285361"/>
    <w:rsid w:val="00292D60"/>
    <w:rsid w:val="00293B30"/>
    <w:rsid w:val="00293EA6"/>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1E1C"/>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D2A"/>
    <w:rsid w:val="00324EDD"/>
    <w:rsid w:val="003331E4"/>
    <w:rsid w:val="00336C64"/>
    <w:rsid w:val="00337162"/>
    <w:rsid w:val="0034194F"/>
    <w:rsid w:val="00344605"/>
    <w:rsid w:val="003474AA"/>
    <w:rsid w:val="00350D1D"/>
    <w:rsid w:val="00352C83"/>
    <w:rsid w:val="003615D2"/>
    <w:rsid w:val="0036429C"/>
    <w:rsid w:val="00364A53"/>
    <w:rsid w:val="00364C9F"/>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B09AD"/>
    <w:rsid w:val="003B1F18"/>
    <w:rsid w:val="003B42BF"/>
    <w:rsid w:val="003B5BF0"/>
    <w:rsid w:val="003B60BF"/>
    <w:rsid w:val="003B6BE3"/>
    <w:rsid w:val="003C010C"/>
    <w:rsid w:val="003C0A6C"/>
    <w:rsid w:val="003C14F8"/>
    <w:rsid w:val="003C5A43"/>
    <w:rsid w:val="003C6A1E"/>
    <w:rsid w:val="003D0519"/>
    <w:rsid w:val="003D0FF6"/>
    <w:rsid w:val="003D262C"/>
    <w:rsid w:val="003D6D61"/>
    <w:rsid w:val="003D79C6"/>
    <w:rsid w:val="003E091D"/>
    <w:rsid w:val="003E1C53"/>
    <w:rsid w:val="003E2A69"/>
    <w:rsid w:val="003E2D49"/>
    <w:rsid w:val="003E2FD4"/>
    <w:rsid w:val="003E49F6"/>
    <w:rsid w:val="003E660F"/>
    <w:rsid w:val="003F0841"/>
    <w:rsid w:val="003F23D3"/>
    <w:rsid w:val="003F3F08"/>
    <w:rsid w:val="003F49F1"/>
    <w:rsid w:val="003F6272"/>
    <w:rsid w:val="003F6F7F"/>
    <w:rsid w:val="00400E72"/>
    <w:rsid w:val="00401400"/>
    <w:rsid w:val="00404869"/>
    <w:rsid w:val="00405884"/>
    <w:rsid w:val="00407D39"/>
    <w:rsid w:val="00413110"/>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4B3"/>
    <w:rsid w:val="004A17E6"/>
    <w:rsid w:val="004A1BA8"/>
    <w:rsid w:val="004A4B57"/>
    <w:rsid w:val="004A63FA"/>
    <w:rsid w:val="004B0272"/>
    <w:rsid w:val="004B2701"/>
    <w:rsid w:val="004B2E1B"/>
    <w:rsid w:val="004B3AA8"/>
    <w:rsid w:val="004B3E93"/>
    <w:rsid w:val="004C1FBC"/>
    <w:rsid w:val="004C3F1D"/>
    <w:rsid w:val="004C458D"/>
    <w:rsid w:val="004C7556"/>
    <w:rsid w:val="004C7E8B"/>
    <w:rsid w:val="004C7E9D"/>
    <w:rsid w:val="004C7F67"/>
    <w:rsid w:val="004D076D"/>
    <w:rsid w:val="004D0EF1"/>
    <w:rsid w:val="004D1706"/>
    <w:rsid w:val="004D2253"/>
    <w:rsid w:val="004D4406"/>
    <w:rsid w:val="004D7C42"/>
    <w:rsid w:val="004E0465"/>
    <w:rsid w:val="004E127B"/>
    <w:rsid w:val="004E1C0A"/>
    <w:rsid w:val="004E2B06"/>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73D9E"/>
    <w:rsid w:val="005801E3"/>
    <w:rsid w:val="00581802"/>
    <w:rsid w:val="005836A8"/>
    <w:rsid w:val="0058409C"/>
    <w:rsid w:val="00584262"/>
    <w:rsid w:val="00586630"/>
    <w:rsid w:val="00587ADD"/>
    <w:rsid w:val="00591E27"/>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0341"/>
    <w:rsid w:val="005E1DA6"/>
    <w:rsid w:val="005E2335"/>
    <w:rsid w:val="005E34CA"/>
    <w:rsid w:val="005E3C18"/>
    <w:rsid w:val="005E6812"/>
    <w:rsid w:val="005E7881"/>
    <w:rsid w:val="005E78E0"/>
    <w:rsid w:val="005F0D9C"/>
    <w:rsid w:val="005F284E"/>
    <w:rsid w:val="005F4712"/>
    <w:rsid w:val="006015CE"/>
    <w:rsid w:val="00604784"/>
    <w:rsid w:val="00604B6D"/>
    <w:rsid w:val="00606419"/>
    <w:rsid w:val="00607D29"/>
    <w:rsid w:val="00612952"/>
    <w:rsid w:val="00614CC1"/>
    <w:rsid w:val="00615A9D"/>
    <w:rsid w:val="00617387"/>
    <w:rsid w:val="006205D6"/>
    <w:rsid w:val="006252D8"/>
    <w:rsid w:val="006259BC"/>
    <w:rsid w:val="0062636B"/>
    <w:rsid w:val="00632182"/>
    <w:rsid w:val="00632AE0"/>
    <w:rsid w:val="00633C17"/>
    <w:rsid w:val="006348A6"/>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1F05"/>
    <w:rsid w:val="00695D22"/>
    <w:rsid w:val="006973A6"/>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C71FE"/>
    <w:rsid w:val="006D04EA"/>
    <w:rsid w:val="006D0AB7"/>
    <w:rsid w:val="006D16C4"/>
    <w:rsid w:val="006D3E96"/>
    <w:rsid w:val="006D4515"/>
    <w:rsid w:val="006D4BB1"/>
    <w:rsid w:val="006D6593"/>
    <w:rsid w:val="006E23EA"/>
    <w:rsid w:val="006F03A8"/>
    <w:rsid w:val="006F20E2"/>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879"/>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11FA"/>
    <w:rsid w:val="00752B4D"/>
    <w:rsid w:val="00753AE9"/>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4869"/>
    <w:rsid w:val="007959E8"/>
    <w:rsid w:val="00795E9C"/>
    <w:rsid w:val="007A0521"/>
    <w:rsid w:val="007A2E12"/>
    <w:rsid w:val="007A3475"/>
    <w:rsid w:val="007A41C8"/>
    <w:rsid w:val="007A54CE"/>
    <w:rsid w:val="007A6FD9"/>
    <w:rsid w:val="007A7FFA"/>
    <w:rsid w:val="007B04EB"/>
    <w:rsid w:val="007B0D4F"/>
    <w:rsid w:val="007B11C9"/>
    <w:rsid w:val="007B5A3D"/>
    <w:rsid w:val="007B5B95"/>
    <w:rsid w:val="007B68EA"/>
    <w:rsid w:val="007B7453"/>
    <w:rsid w:val="007C1E8B"/>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07549"/>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73A"/>
    <w:rsid w:val="00856316"/>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3215"/>
    <w:rsid w:val="008A57E6"/>
    <w:rsid w:val="008A6F81"/>
    <w:rsid w:val="008A769A"/>
    <w:rsid w:val="008B0C9C"/>
    <w:rsid w:val="008B166D"/>
    <w:rsid w:val="008B17F4"/>
    <w:rsid w:val="008B3615"/>
    <w:rsid w:val="008B4A61"/>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948"/>
    <w:rsid w:val="008F0CDC"/>
    <w:rsid w:val="008F17A3"/>
    <w:rsid w:val="008F1ED3"/>
    <w:rsid w:val="008F23A5"/>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F5"/>
    <w:rsid w:val="009249EC"/>
    <w:rsid w:val="009273B3"/>
    <w:rsid w:val="009305B5"/>
    <w:rsid w:val="009429D5"/>
    <w:rsid w:val="00942BF1"/>
    <w:rsid w:val="00945180"/>
    <w:rsid w:val="00945428"/>
    <w:rsid w:val="0094607B"/>
    <w:rsid w:val="00953604"/>
    <w:rsid w:val="0095496B"/>
    <w:rsid w:val="009610DC"/>
    <w:rsid w:val="00961490"/>
    <w:rsid w:val="0096381A"/>
    <w:rsid w:val="00965E04"/>
    <w:rsid w:val="009674AD"/>
    <w:rsid w:val="00970CDC"/>
    <w:rsid w:val="00977010"/>
    <w:rsid w:val="00977D02"/>
    <w:rsid w:val="009809BB"/>
    <w:rsid w:val="0098364B"/>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46F9"/>
    <w:rsid w:val="009B6029"/>
    <w:rsid w:val="009B6971"/>
    <w:rsid w:val="009C27F1"/>
    <w:rsid w:val="009C3152"/>
    <w:rsid w:val="009C4CFA"/>
    <w:rsid w:val="009C5070"/>
    <w:rsid w:val="009D112C"/>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37077"/>
    <w:rsid w:val="00A4006C"/>
    <w:rsid w:val="00A40091"/>
    <w:rsid w:val="00A4030F"/>
    <w:rsid w:val="00A41C79"/>
    <w:rsid w:val="00A41CB5"/>
    <w:rsid w:val="00A42CDF"/>
    <w:rsid w:val="00A4452E"/>
    <w:rsid w:val="00A4472C"/>
    <w:rsid w:val="00A4481D"/>
    <w:rsid w:val="00A44E69"/>
    <w:rsid w:val="00A4661E"/>
    <w:rsid w:val="00A55BD6"/>
    <w:rsid w:val="00A55D50"/>
    <w:rsid w:val="00A57142"/>
    <w:rsid w:val="00A648CD"/>
    <w:rsid w:val="00A6537A"/>
    <w:rsid w:val="00A67866"/>
    <w:rsid w:val="00A70B07"/>
    <w:rsid w:val="00A723F8"/>
    <w:rsid w:val="00A742A3"/>
    <w:rsid w:val="00A77CCB"/>
    <w:rsid w:val="00A83D8D"/>
    <w:rsid w:val="00A8446B"/>
    <w:rsid w:val="00A8473F"/>
    <w:rsid w:val="00A862D6"/>
    <w:rsid w:val="00A8715E"/>
    <w:rsid w:val="00A9295B"/>
    <w:rsid w:val="00A93B09"/>
    <w:rsid w:val="00A94247"/>
    <w:rsid w:val="00A952D7"/>
    <w:rsid w:val="00A963F7"/>
    <w:rsid w:val="00A96AD8"/>
    <w:rsid w:val="00AA052C"/>
    <w:rsid w:val="00AA1E45"/>
    <w:rsid w:val="00AA4286"/>
    <w:rsid w:val="00AA456B"/>
    <w:rsid w:val="00AA57F5"/>
    <w:rsid w:val="00AA672E"/>
    <w:rsid w:val="00AA6EC9"/>
    <w:rsid w:val="00AB03F9"/>
    <w:rsid w:val="00AB41D5"/>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6AF0"/>
    <w:rsid w:val="00B47293"/>
    <w:rsid w:val="00B50E50"/>
    <w:rsid w:val="00B52120"/>
    <w:rsid w:val="00B54ABC"/>
    <w:rsid w:val="00B54DDE"/>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643"/>
    <w:rsid w:val="00B939B1"/>
    <w:rsid w:val="00B96D40"/>
    <w:rsid w:val="00B97386"/>
    <w:rsid w:val="00BA263B"/>
    <w:rsid w:val="00BA42B2"/>
    <w:rsid w:val="00BA4429"/>
    <w:rsid w:val="00BA58D4"/>
    <w:rsid w:val="00BA5B9E"/>
    <w:rsid w:val="00BA7C9A"/>
    <w:rsid w:val="00BB203B"/>
    <w:rsid w:val="00BB5F8F"/>
    <w:rsid w:val="00BB657A"/>
    <w:rsid w:val="00BC1A4E"/>
    <w:rsid w:val="00BC4790"/>
    <w:rsid w:val="00BC5DC7"/>
    <w:rsid w:val="00BC6B8B"/>
    <w:rsid w:val="00BC73D8"/>
    <w:rsid w:val="00BD52D7"/>
    <w:rsid w:val="00BD5AD2"/>
    <w:rsid w:val="00BE22F3"/>
    <w:rsid w:val="00BE5B52"/>
    <w:rsid w:val="00BE6BF0"/>
    <w:rsid w:val="00BE7B8D"/>
    <w:rsid w:val="00BF0993"/>
    <w:rsid w:val="00BF10A9"/>
    <w:rsid w:val="00BF1703"/>
    <w:rsid w:val="00BF231C"/>
    <w:rsid w:val="00BF51E5"/>
    <w:rsid w:val="00BF73B1"/>
    <w:rsid w:val="00BF74A6"/>
    <w:rsid w:val="00C013AD"/>
    <w:rsid w:val="00C04904"/>
    <w:rsid w:val="00C056B3"/>
    <w:rsid w:val="00C103E5"/>
    <w:rsid w:val="00C13319"/>
    <w:rsid w:val="00C13EE9"/>
    <w:rsid w:val="00C21540"/>
    <w:rsid w:val="00C21906"/>
    <w:rsid w:val="00C21BFA"/>
    <w:rsid w:val="00C22148"/>
    <w:rsid w:val="00C24C8D"/>
    <w:rsid w:val="00C25FE2"/>
    <w:rsid w:val="00C26B53"/>
    <w:rsid w:val="00C279B2"/>
    <w:rsid w:val="00C33E50"/>
    <w:rsid w:val="00C34C20"/>
    <w:rsid w:val="00C35A3E"/>
    <w:rsid w:val="00C42130"/>
    <w:rsid w:val="00C423A4"/>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14B"/>
    <w:rsid w:val="00C905FC"/>
    <w:rsid w:val="00C92D03"/>
    <w:rsid w:val="00C9319C"/>
    <w:rsid w:val="00C9355E"/>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61D"/>
    <w:rsid w:val="00CE0C4F"/>
    <w:rsid w:val="00CE30EA"/>
    <w:rsid w:val="00CF048A"/>
    <w:rsid w:val="00CF155A"/>
    <w:rsid w:val="00CF2947"/>
    <w:rsid w:val="00CF5BED"/>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3457"/>
    <w:rsid w:val="00D352A2"/>
    <w:rsid w:val="00D4162B"/>
    <w:rsid w:val="00D4328A"/>
    <w:rsid w:val="00D4514F"/>
    <w:rsid w:val="00D451E2"/>
    <w:rsid w:val="00D45E89"/>
    <w:rsid w:val="00D45E8D"/>
    <w:rsid w:val="00D466AE"/>
    <w:rsid w:val="00D467A1"/>
    <w:rsid w:val="00D4734F"/>
    <w:rsid w:val="00D51BF3"/>
    <w:rsid w:val="00D66846"/>
    <w:rsid w:val="00D675FB"/>
    <w:rsid w:val="00D71F25"/>
    <w:rsid w:val="00D72A9C"/>
    <w:rsid w:val="00D77031"/>
    <w:rsid w:val="00D84941"/>
    <w:rsid w:val="00D84FA1"/>
    <w:rsid w:val="00D851F0"/>
    <w:rsid w:val="00D86DB7"/>
    <w:rsid w:val="00D926D0"/>
    <w:rsid w:val="00D93030"/>
    <w:rsid w:val="00D950E1"/>
    <w:rsid w:val="00D952A6"/>
    <w:rsid w:val="00D97F99"/>
    <w:rsid w:val="00DA1E08"/>
    <w:rsid w:val="00DA24F8"/>
    <w:rsid w:val="00DA28E8"/>
    <w:rsid w:val="00DA38D3"/>
    <w:rsid w:val="00DA3932"/>
    <w:rsid w:val="00DA3AFC"/>
    <w:rsid w:val="00DA5191"/>
    <w:rsid w:val="00DA64F8"/>
    <w:rsid w:val="00DA6C15"/>
    <w:rsid w:val="00DB0258"/>
    <w:rsid w:val="00DB38EE"/>
    <w:rsid w:val="00DB498B"/>
    <w:rsid w:val="00DB66CA"/>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5F11"/>
    <w:rsid w:val="00E01138"/>
    <w:rsid w:val="00E02DFB"/>
    <w:rsid w:val="00E030F9"/>
    <w:rsid w:val="00E0311A"/>
    <w:rsid w:val="00E03138"/>
    <w:rsid w:val="00E06404"/>
    <w:rsid w:val="00E065D2"/>
    <w:rsid w:val="00E11A85"/>
    <w:rsid w:val="00E12495"/>
    <w:rsid w:val="00E136C5"/>
    <w:rsid w:val="00E15CCD"/>
    <w:rsid w:val="00E200F0"/>
    <w:rsid w:val="00E202EF"/>
    <w:rsid w:val="00E210B5"/>
    <w:rsid w:val="00E23D99"/>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254"/>
    <w:rsid w:val="00E60C63"/>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7DE"/>
    <w:rsid w:val="00EB1E69"/>
    <w:rsid w:val="00EB2086"/>
    <w:rsid w:val="00EB5EDF"/>
    <w:rsid w:val="00EB60FE"/>
    <w:rsid w:val="00EB74DB"/>
    <w:rsid w:val="00EC5359"/>
    <w:rsid w:val="00EC562A"/>
    <w:rsid w:val="00ED067A"/>
    <w:rsid w:val="00ED2B50"/>
    <w:rsid w:val="00EE0350"/>
    <w:rsid w:val="00EE0719"/>
    <w:rsid w:val="00EE0E80"/>
    <w:rsid w:val="00EE2924"/>
    <w:rsid w:val="00EE54A6"/>
    <w:rsid w:val="00EE613F"/>
    <w:rsid w:val="00EE7295"/>
    <w:rsid w:val="00EE7869"/>
    <w:rsid w:val="00EF054A"/>
    <w:rsid w:val="00EF3235"/>
    <w:rsid w:val="00EF7E72"/>
    <w:rsid w:val="00F06D37"/>
    <w:rsid w:val="00F07B9D"/>
    <w:rsid w:val="00F11586"/>
    <w:rsid w:val="00F1183B"/>
    <w:rsid w:val="00F11C9F"/>
    <w:rsid w:val="00F12263"/>
    <w:rsid w:val="00F1321C"/>
    <w:rsid w:val="00F13B66"/>
    <w:rsid w:val="00F1409D"/>
    <w:rsid w:val="00F14214"/>
    <w:rsid w:val="00F157A9"/>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1141"/>
    <w:rsid w:val="00F833BA"/>
    <w:rsid w:val="00F84FD0"/>
    <w:rsid w:val="00F859A8"/>
    <w:rsid w:val="00F86D87"/>
    <w:rsid w:val="00F9108B"/>
    <w:rsid w:val="00F91349"/>
    <w:rsid w:val="00F93A8A"/>
    <w:rsid w:val="00F95248"/>
    <w:rsid w:val="00F956A9"/>
    <w:rsid w:val="00F963ED"/>
    <w:rsid w:val="00F966CF"/>
    <w:rsid w:val="00F96CAE"/>
    <w:rsid w:val="00F97C99"/>
    <w:rsid w:val="00FA4DAC"/>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53737AD"/>
    <w:rsid w:val="062615FD"/>
    <w:rsid w:val="1D322C47"/>
    <w:rsid w:val="22C813BA"/>
    <w:rsid w:val="24EF1C9E"/>
    <w:rsid w:val="2A28492E"/>
    <w:rsid w:val="2BB313F7"/>
    <w:rsid w:val="35E21097"/>
    <w:rsid w:val="38AD04BA"/>
    <w:rsid w:val="3A613ED1"/>
    <w:rsid w:val="3DDB6EEB"/>
    <w:rsid w:val="4E5A52AA"/>
    <w:rsid w:val="4EE71CD0"/>
    <w:rsid w:val="5012408F"/>
    <w:rsid w:val="562A446C"/>
    <w:rsid w:val="5CCA06F9"/>
    <w:rsid w:val="5F1D13BC"/>
    <w:rsid w:val="68A4763B"/>
    <w:rsid w:val="6E807EFA"/>
    <w:rsid w:val="7294684F"/>
    <w:rsid w:val="73CF618B"/>
    <w:rsid w:val="7A1545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3">
    <w:name w:val="heading 1"/>
    <w:basedOn w:val="1"/>
    <w:next w:val="1"/>
    <w:link w:val="35"/>
    <w:qFormat/>
    <w:uiPriority w:val="0"/>
    <w:pPr>
      <w:keepNext/>
      <w:keepLines/>
      <w:spacing w:before="340" w:after="330" w:line="578" w:lineRule="auto"/>
      <w:outlineLvl w:val="0"/>
    </w:pPr>
    <w:rPr>
      <w:b/>
      <w:bCs/>
      <w:kern w:val="44"/>
      <w:sz w:val="44"/>
      <w:szCs w:val="44"/>
    </w:rPr>
  </w:style>
  <w:style w:type="paragraph" w:styleId="2">
    <w:name w:val="heading 2"/>
    <w:basedOn w:val="1"/>
    <w:next w:val="1"/>
    <w:link w:val="36"/>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7"/>
    <w:qFormat/>
    <w:uiPriority w:val="0"/>
    <w:pPr>
      <w:keepNext/>
      <w:keepLines/>
      <w:spacing w:before="260" w:after="260" w:line="416" w:lineRule="auto"/>
      <w:outlineLvl w:val="2"/>
    </w:pPr>
    <w:rPr>
      <w:b/>
      <w:bCs/>
      <w:sz w:val="32"/>
      <w:szCs w:val="32"/>
    </w:rPr>
  </w:style>
  <w:style w:type="paragraph" w:styleId="5">
    <w:name w:val="heading 4"/>
    <w:basedOn w:val="1"/>
    <w:next w:val="1"/>
    <w:link w:val="38"/>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9"/>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0"/>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1"/>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2"/>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3"/>
    <w:qFormat/>
    <w:uiPriority w:val="0"/>
    <w:pPr>
      <w:keepNext/>
      <w:keepLines/>
      <w:adjustRightInd/>
      <w:spacing w:before="240" w:after="64" w:line="320" w:lineRule="auto"/>
      <w:outlineLvl w:val="8"/>
    </w:pPr>
    <w:rPr>
      <w:rFonts w:ascii="Arial" w:hAnsi="Arial" w:eastAsia="黑体"/>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7"/>
    <w:qFormat/>
    <w:uiPriority w:val="0"/>
    <w:pPr>
      <w:spacing w:after="120"/>
    </w:pPr>
  </w:style>
  <w:style w:type="paragraph" w:styleId="14">
    <w:name w:val="toc 5"/>
    <w:basedOn w:val="1"/>
    <w:next w:val="1"/>
    <w:unhideWhenUsed/>
    <w:qFormat/>
    <w:uiPriority w:val="39"/>
    <w:pPr>
      <w:ind w:left="839"/>
    </w:pPr>
    <w:rPr>
      <w:rFonts w:ascii="宋体"/>
    </w:rPr>
  </w:style>
  <w:style w:type="paragraph" w:styleId="15">
    <w:name w:val="toc 3"/>
    <w:basedOn w:val="1"/>
    <w:next w:val="1"/>
    <w:unhideWhenUsed/>
    <w:qFormat/>
    <w:uiPriority w:val="39"/>
    <w:pPr>
      <w:spacing w:line="300" w:lineRule="exact"/>
      <w:ind w:left="420"/>
    </w:pPr>
    <w:rPr>
      <w:rFonts w:ascii="宋体"/>
    </w:rPr>
  </w:style>
  <w:style w:type="paragraph" w:styleId="16">
    <w:name w:val="Balloon Text"/>
    <w:basedOn w:val="1"/>
    <w:link w:val="46"/>
    <w:semiHidden/>
    <w:unhideWhenUsed/>
    <w:qFormat/>
    <w:uiPriority w:val="99"/>
    <w:rPr>
      <w:sz w:val="18"/>
      <w:szCs w:val="18"/>
    </w:rPr>
  </w:style>
  <w:style w:type="paragraph" w:styleId="17">
    <w:name w:val="footer"/>
    <w:basedOn w:val="1"/>
    <w:link w:val="45"/>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4"/>
    <w:qFormat/>
    <w:uiPriority w:val="99"/>
    <w:pPr>
      <w:tabs>
        <w:tab w:val="center" w:pos="4153"/>
        <w:tab w:val="right" w:pos="8306"/>
      </w:tabs>
      <w:adjustRightInd/>
      <w:snapToGrid w:val="0"/>
      <w:jc w:val="center"/>
    </w:pPr>
    <w:rPr>
      <w:sz w:val="18"/>
      <w:szCs w:val="18"/>
    </w:rPr>
  </w:style>
  <w:style w:type="paragraph" w:styleId="19">
    <w:name w:val="toc 1"/>
    <w:basedOn w:val="1"/>
    <w:next w:val="1"/>
    <w:unhideWhenUsed/>
    <w:qFormat/>
    <w:uiPriority w:val="39"/>
    <w:rPr>
      <w:rFonts w:ascii="宋体"/>
    </w:rPr>
  </w:style>
  <w:style w:type="paragraph" w:styleId="20">
    <w:name w:val="toc 4"/>
    <w:basedOn w:val="1"/>
    <w:next w:val="1"/>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100"/>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unhideWhenUsed/>
    <w:qFormat/>
    <w:uiPriority w:val="39"/>
    <w:pPr>
      <w:tabs>
        <w:tab w:val="right" w:leader="dot" w:pos="9344"/>
      </w:tabs>
      <w:spacing w:line="300" w:lineRule="exact"/>
      <w:ind w:left="210"/>
    </w:pPr>
    <w:rPr>
      <w:rFonts w:ascii="宋体"/>
    </w:rPr>
  </w:style>
  <w:style w:type="paragraph" w:styleId="25">
    <w:name w:val="Normal (Web)"/>
    <w:basedOn w:val="1"/>
    <w:qFormat/>
    <w:uiPriority w:val="0"/>
    <w:pPr>
      <w:spacing w:beforeAutospacing="1" w:afterAutospacing="1"/>
      <w:jc w:val="left"/>
    </w:pPr>
    <w:rPr>
      <w:rFonts w:cs="Times New Roman"/>
      <w:kern w:val="0"/>
      <w:sz w:val="24"/>
    </w:rPr>
  </w:style>
  <w:style w:type="paragraph" w:styleId="26">
    <w:name w:val="Title"/>
    <w:basedOn w:val="1"/>
    <w:link w:val="49"/>
    <w:qFormat/>
    <w:uiPriority w:val="0"/>
    <w:pPr>
      <w:spacing w:before="240" w:after="60"/>
      <w:jc w:val="center"/>
      <w:outlineLvl w:val="0"/>
    </w:pPr>
    <w:rPr>
      <w:rFonts w:ascii="Arial" w:hAnsi="Arial" w:cs="Arial"/>
      <w:b/>
      <w:bCs/>
      <w:sz w:val="32"/>
      <w:szCs w:val="32"/>
    </w:rPr>
  </w:style>
  <w:style w:type="table" w:styleId="28">
    <w:name w:val="Table Grid"/>
    <w:basedOn w:val="2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qFormat/>
    <w:uiPriority w:val="22"/>
    <w:rPr>
      <w:b/>
      <w:bCs/>
    </w:rPr>
  </w:style>
  <w:style w:type="character" w:styleId="31">
    <w:name w:val="page number"/>
    <w:qFormat/>
    <w:uiPriority w:val="0"/>
    <w:rPr>
      <w:rFonts w:ascii="宋体" w:hAnsi="Times New Roman" w:eastAsia="宋体"/>
      <w:sz w:val="18"/>
    </w:rPr>
  </w:style>
  <w:style w:type="character" w:styleId="32">
    <w:name w:val="Emphasis"/>
    <w:qFormat/>
    <w:uiPriority w:val="20"/>
    <w:rPr>
      <w:i/>
      <w:iCs/>
    </w:rPr>
  </w:style>
  <w:style w:type="character" w:styleId="33">
    <w:name w:val="Hyperlink"/>
    <w:qFormat/>
    <w:uiPriority w:val="99"/>
    <w:rPr>
      <w:rFonts w:ascii="宋体" w:hAnsi="Times New Roman" w:eastAsia="宋体"/>
      <w:color w:val="auto"/>
      <w:spacing w:val="0"/>
      <w:w w:val="100"/>
      <w:position w:val="0"/>
      <w:sz w:val="21"/>
      <w:u w:val="none"/>
      <w:vertAlign w:val="baseline"/>
    </w:rPr>
  </w:style>
  <w:style w:type="character" w:styleId="34">
    <w:name w:val="footnote reference"/>
    <w:semiHidden/>
    <w:qFormat/>
    <w:uiPriority w:val="0"/>
    <w:rPr>
      <w:rFonts w:ascii="宋体" w:hAnsi="宋体" w:eastAsia="宋体" w:cs="Times New Roman"/>
      <w:spacing w:val="0"/>
      <w:sz w:val="18"/>
      <w:vertAlign w:val="superscript"/>
    </w:rPr>
  </w:style>
  <w:style w:type="character" w:customStyle="1" w:styleId="35">
    <w:name w:val="标题 1 字符"/>
    <w:link w:val="3"/>
    <w:qFormat/>
    <w:uiPriority w:val="0"/>
    <w:rPr>
      <w:b/>
      <w:bCs/>
      <w:kern w:val="44"/>
      <w:sz w:val="44"/>
      <w:szCs w:val="44"/>
    </w:rPr>
  </w:style>
  <w:style w:type="character" w:customStyle="1" w:styleId="36">
    <w:name w:val="标题 2 字符"/>
    <w:link w:val="2"/>
    <w:qFormat/>
    <w:uiPriority w:val="0"/>
    <w:rPr>
      <w:rFonts w:ascii="Arial" w:hAnsi="Arial" w:eastAsia="黑体"/>
      <w:b/>
      <w:bCs/>
      <w:kern w:val="2"/>
      <w:sz w:val="32"/>
      <w:szCs w:val="32"/>
    </w:rPr>
  </w:style>
  <w:style w:type="character" w:customStyle="1" w:styleId="37">
    <w:name w:val="标题 3 字符"/>
    <w:link w:val="4"/>
    <w:qFormat/>
    <w:uiPriority w:val="0"/>
    <w:rPr>
      <w:b/>
      <w:bCs/>
      <w:kern w:val="2"/>
      <w:sz w:val="32"/>
      <w:szCs w:val="32"/>
    </w:rPr>
  </w:style>
  <w:style w:type="character" w:customStyle="1" w:styleId="38">
    <w:name w:val="标题 4 字符"/>
    <w:link w:val="5"/>
    <w:qFormat/>
    <w:uiPriority w:val="0"/>
    <w:rPr>
      <w:rFonts w:ascii="Arial" w:hAnsi="Arial" w:eastAsia="黑体"/>
      <w:b/>
      <w:bCs/>
      <w:kern w:val="2"/>
      <w:sz w:val="28"/>
      <w:szCs w:val="28"/>
    </w:rPr>
  </w:style>
  <w:style w:type="character" w:customStyle="1" w:styleId="39">
    <w:name w:val="标题 5 字符"/>
    <w:link w:val="6"/>
    <w:qFormat/>
    <w:uiPriority w:val="0"/>
    <w:rPr>
      <w:b/>
      <w:bCs/>
      <w:kern w:val="2"/>
      <w:sz w:val="28"/>
      <w:szCs w:val="28"/>
    </w:rPr>
  </w:style>
  <w:style w:type="character" w:customStyle="1" w:styleId="40">
    <w:name w:val="标题 6 字符"/>
    <w:link w:val="7"/>
    <w:qFormat/>
    <w:uiPriority w:val="0"/>
    <w:rPr>
      <w:rFonts w:ascii="Arial" w:hAnsi="Arial" w:eastAsia="黑体"/>
      <w:b/>
      <w:bCs/>
      <w:kern w:val="2"/>
      <w:sz w:val="24"/>
      <w:szCs w:val="24"/>
    </w:rPr>
  </w:style>
  <w:style w:type="character" w:customStyle="1" w:styleId="41">
    <w:name w:val="标题 7 字符"/>
    <w:link w:val="8"/>
    <w:qFormat/>
    <w:uiPriority w:val="0"/>
    <w:rPr>
      <w:b/>
      <w:bCs/>
      <w:kern w:val="2"/>
      <w:sz w:val="24"/>
      <w:szCs w:val="24"/>
    </w:rPr>
  </w:style>
  <w:style w:type="character" w:customStyle="1" w:styleId="42">
    <w:name w:val="标题 8 字符"/>
    <w:link w:val="9"/>
    <w:qFormat/>
    <w:uiPriority w:val="0"/>
    <w:rPr>
      <w:rFonts w:ascii="Arial" w:hAnsi="Arial" w:eastAsia="黑体"/>
      <w:kern w:val="2"/>
      <w:sz w:val="24"/>
      <w:szCs w:val="24"/>
    </w:rPr>
  </w:style>
  <w:style w:type="character" w:customStyle="1" w:styleId="43">
    <w:name w:val="标题 9 字符"/>
    <w:link w:val="10"/>
    <w:qFormat/>
    <w:uiPriority w:val="0"/>
    <w:rPr>
      <w:rFonts w:ascii="Arial" w:hAnsi="Arial" w:eastAsia="黑体"/>
      <w:kern w:val="2"/>
      <w:sz w:val="21"/>
      <w:szCs w:val="21"/>
    </w:rPr>
  </w:style>
  <w:style w:type="character" w:customStyle="1" w:styleId="44">
    <w:name w:val="页眉 字符"/>
    <w:link w:val="18"/>
    <w:qFormat/>
    <w:uiPriority w:val="99"/>
    <w:rPr>
      <w:kern w:val="2"/>
      <w:sz w:val="18"/>
      <w:szCs w:val="18"/>
    </w:rPr>
  </w:style>
  <w:style w:type="character" w:customStyle="1" w:styleId="45">
    <w:name w:val="页脚 字符"/>
    <w:link w:val="17"/>
    <w:qFormat/>
    <w:uiPriority w:val="99"/>
    <w:rPr>
      <w:rFonts w:ascii="宋体"/>
      <w:kern w:val="2"/>
      <w:sz w:val="18"/>
      <w:szCs w:val="18"/>
    </w:rPr>
  </w:style>
  <w:style w:type="character" w:customStyle="1" w:styleId="46">
    <w:name w:val="批注框文本 字符"/>
    <w:link w:val="16"/>
    <w:semiHidden/>
    <w:qFormat/>
    <w:uiPriority w:val="99"/>
    <w:rPr>
      <w:kern w:val="2"/>
      <w:sz w:val="18"/>
      <w:szCs w:val="18"/>
    </w:rPr>
  </w:style>
  <w:style w:type="paragraph" w:styleId="47">
    <w:name w:val="Quote"/>
    <w:basedOn w:val="1"/>
    <w:next w:val="1"/>
    <w:link w:val="48"/>
    <w:qFormat/>
    <w:uiPriority w:val="29"/>
    <w:rPr>
      <w:i/>
      <w:iCs/>
      <w:color w:val="000000"/>
    </w:rPr>
  </w:style>
  <w:style w:type="character" w:customStyle="1" w:styleId="48">
    <w:name w:val="引用 字符"/>
    <w:link w:val="47"/>
    <w:qFormat/>
    <w:uiPriority w:val="29"/>
    <w:rPr>
      <w:i/>
      <w:iCs/>
      <w:color w:val="000000"/>
      <w:kern w:val="2"/>
      <w:sz w:val="21"/>
      <w:szCs w:val="21"/>
    </w:rPr>
  </w:style>
  <w:style w:type="character" w:customStyle="1" w:styleId="49">
    <w:name w:val="标题 字符"/>
    <w:link w:val="26"/>
    <w:qFormat/>
    <w:uiPriority w:val="0"/>
    <w:rPr>
      <w:rFonts w:ascii="Arial" w:hAnsi="Arial" w:cs="Arial"/>
      <w:b/>
      <w:bCs/>
      <w:kern w:val="2"/>
      <w:sz w:val="32"/>
      <w:szCs w:val="32"/>
    </w:rPr>
  </w:style>
  <w:style w:type="paragraph" w:customStyle="1" w:styleId="50">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1">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2">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3">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4">
    <w:name w:val="标准书眉一"/>
    <w:qFormat/>
    <w:uiPriority w:val="0"/>
    <w:pPr>
      <w:jc w:val="both"/>
    </w:pPr>
    <w:rPr>
      <w:rFonts w:ascii="Times New Roman" w:hAnsi="Times New Roman" w:eastAsia="宋体" w:cs="Times New Roman"/>
      <w:lang w:val="en-US" w:eastAsia="zh-CN" w:bidi="ar-SA"/>
    </w:rPr>
  </w:style>
  <w:style w:type="paragraph" w:customStyle="1" w:styleId="55">
    <w:name w:val="标准文件_ICS"/>
    <w:basedOn w:val="1"/>
    <w:qFormat/>
    <w:uiPriority w:val="0"/>
    <w:pPr>
      <w:spacing w:line="0" w:lineRule="atLeast"/>
    </w:pPr>
    <w:rPr>
      <w:rFonts w:ascii="黑体" w:hAnsi="宋体" w:eastAsia="黑体"/>
    </w:rPr>
  </w:style>
  <w:style w:type="paragraph" w:customStyle="1" w:styleId="56">
    <w:name w:val="标准文件_标准正文"/>
    <w:basedOn w:val="1"/>
    <w:next w:val="57"/>
    <w:qFormat/>
    <w:uiPriority w:val="0"/>
    <w:pPr>
      <w:snapToGrid w:val="0"/>
      <w:ind w:firstLine="200" w:firstLineChars="200"/>
    </w:pPr>
    <w:rPr>
      <w:kern w:val="0"/>
    </w:rPr>
  </w:style>
  <w:style w:type="paragraph" w:customStyle="1" w:styleId="57">
    <w:name w:val="标准文件_段"/>
    <w:link w:val="185"/>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8">
    <w:name w:val="标准文件_版本"/>
    <w:basedOn w:val="56"/>
    <w:qFormat/>
    <w:uiPriority w:val="0"/>
    <w:pPr>
      <w:adjustRightInd/>
      <w:snapToGrid/>
      <w:ind w:firstLine="0" w:firstLineChars="0"/>
    </w:pPr>
    <w:rPr>
      <w:rFonts w:ascii="宋体" w:hAnsi="宋体"/>
      <w:kern w:val="2"/>
    </w:rPr>
  </w:style>
  <w:style w:type="paragraph" w:customStyle="1" w:styleId="59">
    <w:name w:val="标准文件_标准部门"/>
    <w:basedOn w:val="1"/>
    <w:qFormat/>
    <w:uiPriority w:val="0"/>
    <w:pPr>
      <w:jc w:val="center"/>
    </w:pPr>
    <w:rPr>
      <w:rFonts w:ascii="黑体" w:eastAsia="黑体"/>
      <w:kern w:val="0"/>
      <w:sz w:val="44"/>
    </w:rPr>
  </w:style>
  <w:style w:type="paragraph" w:customStyle="1" w:styleId="60">
    <w:name w:val="标准文件_标准代替"/>
    <w:basedOn w:val="1"/>
    <w:next w:val="1"/>
    <w:qFormat/>
    <w:uiPriority w:val="0"/>
    <w:pPr>
      <w:spacing w:line="310" w:lineRule="exact"/>
      <w:jc w:val="right"/>
    </w:pPr>
    <w:rPr>
      <w:rFonts w:ascii="宋体" w:hAnsi="宋体"/>
      <w:kern w:val="0"/>
    </w:rPr>
  </w:style>
  <w:style w:type="paragraph" w:customStyle="1" w:styleId="61">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2">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3">
    <w:name w:val="标准文件_页眉偶数页"/>
    <w:basedOn w:val="62"/>
    <w:next w:val="1"/>
    <w:qFormat/>
    <w:uiPriority w:val="0"/>
    <w:pPr>
      <w:jc w:val="left"/>
    </w:pPr>
  </w:style>
  <w:style w:type="paragraph" w:customStyle="1" w:styleId="64">
    <w:name w:val="标准文件_参考文献标题"/>
    <w:basedOn w:val="1"/>
    <w:next w:val="1"/>
    <w:qFormat/>
    <w:uiPriority w:val="0"/>
    <w:pPr>
      <w:widowControl/>
      <w:shd w:val="clear" w:color="FFFFFF" w:fill="FFFFFF"/>
      <w:adjustRightInd/>
      <w:spacing w:before="580" w:after="50" w:afterLines="50" w:line="240" w:lineRule="auto"/>
      <w:jc w:val="center"/>
      <w:outlineLvl w:val="0"/>
    </w:pPr>
    <w:rPr>
      <w:rFonts w:ascii="黑体" w:eastAsia="黑体"/>
      <w:kern w:val="0"/>
    </w:rPr>
  </w:style>
  <w:style w:type="paragraph" w:customStyle="1" w:styleId="65">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6">
    <w:name w:val="标准文件_二级条标题"/>
    <w:next w:val="57"/>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7">
    <w:name w:val="标准文件_发布"/>
    <w:qFormat/>
    <w:uiPriority w:val="0"/>
    <w:rPr>
      <w:rFonts w:ascii="黑体" w:eastAsia="黑体"/>
      <w:spacing w:val="0"/>
      <w:w w:val="100"/>
      <w:position w:val="3"/>
      <w:sz w:val="28"/>
    </w:rPr>
  </w:style>
  <w:style w:type="paragraph" w:customStyle="1" w:styleId="68">
    <w:name w:val="标准文件_方框数字列项"/>
    <w:basedOn w:val="57"/>
    <w:qFormat/>
    <w:uiPriority w:val="0"/>
    <w:pPr>
      <w:numPr>
        <w:ilvl w:val="0"/>
        <w:numId w:val="3"/>
      </w:numPr>
      <w:ind w:firstLine="0" w:firstLineChars="0"/>
    </w:pPr>
  </w:style>
  <w:style w:type="paragraph" w:customStyle="1" w:styleId="69">
    <w:name w:val="标准文件_封面标准编号"/>
    <w:basedOn w:val="1"/>
    <w:next w:val="60"/>
    <w:qFormat/>
    <w:uiPriority w:val="0"/>
    <w:pPr>
      <w:spacing w:line="310" w:lineRule="exact"/>
      <w:jc w:val="right"/>
    </w:pPr>
    <w:rPr>
      <w:rFonts w:ascii="黑体" w:eastAsia="黑体"/>
      <w:kern w:val="0"/>
      <w:sz w:val="28"/>
    </w:rPr>
  </w:style>
  <w:style w:type="paragraph" w:customStyle="1" w:styleId="70">
    <w:name w:val="标准文件_封面标准分类号"/>
    <w:basedOn w:val="1"/>
    <w:qFormat/>
    <w:uiPriority w:val="0"/>
    <w:rPr>
      <w:rFonts w:ascii="黑体" w:eastAsia="黑体"/>
      <w:b/>
      <w:kern w:val="0"/>
      <w:sz w:val="28"/>
    </w:rPr>
  </w:style>
  <w:style w:type="paragraph" w:customStyle="1" w:styleId="71">
    <w:name w:val="标准文件_封面标准名称"/>
    <w:basedOn w:val="1"/>
    <w:qFormat/>
    <w:uiPriority w:val="0"/>
    <w:pPr>
      <w:spacing w:line="240" w:lineRule="auto"/>
      <w:jc w:val="center"/>
    </w:pPr>
    <w:rPr>
      <w:rFonts w:ascii="黑体" w:eastAsia="黑体"/>
      <w:kern w:val="0"/>
      <w:sz w:val="52"/>
    </w:rPr>
  </w:style>
  <w:style w:type="paragraph" w:customStyle="1" w:styleId="72">
    <w:name w:val="标准文件_封面标准英文名称"/>
    <w:basedOn w:val="1"/>
    <w:qFormat/>
    <w:uiPriority w:val="0"/>
    <w:pPr>
      <w:spacing w:line="240" w:lineRule="auto"/>
      <w:jc w:val="center"/>
    </w:pPr>
    <w:rPr>
      <w:rFonts w:ascii="黑体" w:eastAsia="黑体"/>
      <w:b/>
      <w:sz w:val="28"/>
    </w:rPr>
  </w:style>
  <w:style w:type="paragraph" w:customStyle="1" w:styleId="73">
    <w:name w:val="标准文件_封面发布日期"/>
    <w:basedOn w:val="1"/>
    <w:qFormat/>
    <w:uiPriority w:val="0"/>
    <w:pPr>
      <w:spacing w:line="310" w:lineRule="exact"/>
    </w:pPr>
    <w:rPr>
      <w:rFonts w:ascii="黑体" w:eastAsia="黑体"/>
      <w:kern w:val="0"/>
      <w:sz w:val="28"/>
    </w:rPr>
  </w:style>
  <w:style w:type="paragraph" w:customStyle="1" w:styleId="74">
    <w:name w:val="标准文件_封面密级"/>
    <w:basedOn w:val="1"/>
    <w:qFormat/>
    <w:uiPriority w:val="0"/>
    <w:rPr>
      <w:rFonts w:eastAsia="黑体"/>
      <w:sz w:val="32"/>
    </w:rPr>
  </w:style>
  <w:style w:type="paragraph" w:customStyle="1" w:styleId="75">
    <w:name w:val="标准文件_封面实施日期"/>
    <w:basedOn w:val="1"/>
    <w:qFormat/>
    <w:uiPriority w:val="0"/>
    <w:pPr>
      <w:spacing w:line="310" w:lineRule="exact"/>
      <w:jc w:val="right"/>
    </w:pPr>
    <w:rPr>
      <w:rFonts w:ascii="黑体" w:eastAsia="黑体"/>
      <w:sz w:val="28"/>
    </w:rPr>
  </w:style>
  <w:style w:type="paragraph" w:customStyle="1" w:styleId="76">
    <w:name w:val="标准文件_封面抬头"/>
    <w:basedOn w:val="57"/>
    <w:qFormat/>
    <w:uiPriority w:val="0"/>
    <w:pPr>
      <w:adjustRightInd w:val="0"/>
      <w:spacing w:line="800" w:lineRule="exact"/>
      <w:ind w:firstLine="0" w:firstLineChars="0"/>
      <w:jc w:val="distribute"/>
    </w:pPr>
    <w:rPr>
      <w:rFonts w:ascii="黑体" w:eastAsia="黑体"/>
      <w:b/>
      <w:sz w:val="64"/>
    </w:rPr>
  </w:style>
  <w:style w:type="paragraph" w:customStyle="1" w:styleId="77">
    <w:name w:val="标准文件_附录标识"/>
    <w:next w:val="57"/>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8">
    <w:name w:val="标准文件_附录表标题"/>
    <w:next w:val="57"/>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9">
    <w:name w:val="标准文件_附录一级条标题"/>
    <w:next w:val="57"/>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0">
    <w:name w:val="标准文件_附录二级条标题"/>
    <w:basedOn w:val="79"/>
    <w:next w:val="57"/>
    <w:qFormat/>
    <w:uiPriority w:val="0"/>
    <w:pPr>
      <w:widowControl/>
      <w:numPr>
        <w:ilvl w:val="2"/>
      </w:numPr>
      <w:wordWrap w:val="0"/>
      <w:overflowPunct w:val="0"/>
      <w:autoSpaceDE w:val="0"/>
      <w:autoSpaceDN w:val="0"/>
      <w:textAlignment w:val="baseline"/>
      <w:outlineLvl w:val="3"/>
    </w:pPr>
  </w:style>
  <w:style w:type="paragraph" w:customStyle="1" w:styleId="81">
    <w:name w:val="标准文件_附录公式"/>
    <w:basedOn w:val="56"/>
    <w:next w:val="56"/>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2">
    <w:name w:val="标准文件_附录三级条标题"/>
    <w:next w:val="57"/>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3">
    <w:name w:val="标准文件_附录四级条标题"/>
    <w:next w:val="57"/>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4">
    <w:name w:val="标准文件_附录图标题"/>
    <w:next w:val="57"/>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5">
    <w:name w:val="标准文件_附录五级条标题"/>
    <w:next w:val="57"/>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6">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7">
    <w:name w:val="正文文本 字符"/>
    <w:link w:val="13"/>
    <w:qFormat/>
    <w:uiPriority w:val="0"/>
    <w:rPr>
      <w:kern w:val="2"/>
      <w:sz w:val="21"/>
      <w:szCs w:val="21"/>
    </w:rPr>
  </w:style>
  <w:style w:type="paragraph" w:customStyle="1" w:styleId="88">
    <w:name w:val="标准文件_附录章标题"/>
    <w:next w:val="57"/>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9">
    <w:name w:val="标准文件_公式后的破折号"/>
    <w:basedOn w:val="57"/>
    <w:next w:val="57"/>
    <w:qFormat/>
    <w:uiPriority w:val="0"/>
    <w:pPr>
      <w:ind w:left="488" w:leftChars="200" w:hanging="289" w:hangingChars="290"/>
    </w:pPr>
  </w:style>
  <w:style w:type="paragraph" w:customStyle="1" w:styleId="90">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1">
    <w:name w:val="标准文件_目次、标准名称标题"/>
    <w:basedOn w:val="90"/>
    <w:next w:val="57"/>
    <w:qFormat/>
    <w:uiPriority w:val="0"/>
    <w:pPr>
      <w:spacing w:line="460" w:lineRule="exact"/>
      <w:ind w:left="0" w:firstLine="0"/>
    </w:pPr>
  </w:style>
  <w:style w:type="paragraph" w:customStyle="1" w:styleId="92">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3">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4">
    <w:name w:val="标准文件_破折号列项（二级）"/>
    <w:basedOn w:val="93"/>
    <w:qFormat/>
    <w:uiPriority w:val="0"/>
    <w:pPr>
      <w:numPr>
        <w:numId w:val="10"/>
      </w:numPr>
    </w:pPr>
  </w:style>
  <w:style w:type="paragraph" w:customStyle="1" w:styleId="95">
    <w:name w:val="标准文件_三级条标题"/>
    <w:basedOn w:val="66"/>
    <w:next w:val="57"/>
    <w:qFormat/>
    <w:uiPriority w:val="0"/>
    <w:pPr>
      <w:widowControl/>
      <w:numPr>
        <w:ilvl w:val="4"/>
      </w:numPr>
      <w:outlineLvl w:val="3"/>
    </w:pPr>
  </w:style>
  <w:style w:type="character" w:customStyle="1" w:styleId="96">
    <w:name w:val="不明显参考1"/>
    <w:qFormat/>
    <w:uiPriority w:val="31"/>
    <w:rPr>
      <w:smallCaps/>
      <w:color w:val="C0504D"/>
      <w:u w:val="single"/>
    </w:rPr>
  </w:style>
  <w:style w:type="paragraph" w:customStyle="1" w:styleId="97">
    <w:name w:val="标准文件_示例后续"/>
    <w:basedOn w:val="1"/>
    <w:qFormat/>
    <w:uiPriority w:val="0"/>
    <w:pPr>
      <w:adjustRightInd/>
      <w:spacing w:line="240" w:lineRule="auto"/>
      <w:ind w:firstLine="200" w:firstLineChars="200"/>
    </w:pPr>
    <w:rPr>
      <w:sz w:val="18"/>
      <w:szCs w:val="24"/>
    </w:rPr>
  </w:style>
  <w:style w:type="paragraph" w:customStyle="1" w:styleId="98">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9">
    <w:name w:val="标准文件_四级条标题"/>
    <w:next w:val="57"/>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0">
    <w:name w:val="脚注文本 字符"/>
    <w:link w:val="21"/>
    <w:semiHidden/>
    <w:qFormat/>
    <w:uiPriority w:val="0"/>
    <w:rPr>
      <w:rFonts w:ascii="宋体"/>
      <w:kern w:val="2"/>
      <w:sz w:val="18"/>
      <w:szCs w:val="18"/>
    </w:rPr>
  </w:style>
  <w:style w:type="paragraph" w:customStyle="1" w:styleId="101">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2">
    <w:name w:val="标准文件_图表脚注"/>
    <w:basedOn w:val="1"/>
    <w:next w:val="57"/>
    <w:qFormat/>
    <w:uiPriority w:val="0"/>
    <w:pPr>
      <w:numPr>
        <w:ilvl w:val="0"/>
        <w:numId w:val="12"/>
      </w:numPr>
      <w:spacing w:line="240" w:lineRule="auto"/>
      <w:jc w:val="left"/>
    </w:pPr>
    <w:rPr>
      <w:rFonts w:ascii="宋体" w:hAnsi="宋体"/>
      <w:sz w:val="18"/>
    </w:rPr>
  </w:style>
  <w:style w:type="character" w:customStyle="1" w:styleId="103">
    <w:name w:val="标准文件_图表脚注内容"/>
    <w:qFormat/>
    <w:uiPriority w:val="0"/>
    <w:rPr>
      <w:rFonts w:ascii="宋体" w:hAnsi="宋体" w:eastAsia="宋体" w:cs="Times New Roman"/>
      <w:spacing w:val="0"/>
      <w:sz w:val="18"/>
      <w:vertAlign w:val="superscript"/>
    </w:rPr>
  </w:style>
  <w:style w:type="paragraph" w:customStyle="1" w:styleId="104">
    <w:name w:val="标准文件_五级条标题"/>
    <w:next w:val="57"/>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5">
    <w:name w:val="标准文件_章标题"/>
    <w:next w:val="57"/>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6">
    <w:name w:val="标准文件_一级条标题"/>
    <w:basedOn w:val="105"/>
    <w:next w:val="57"/>
    <w:qFormat/>
    <w:uiPriority w:val="0"/>
    <w:pPr>
      <w:numPr>
        <w:ilvl w:val="2"/>
      </w:numPr>
      <w:spacing w:before="50" w:beforeLines="50" w:after="50" w:afterLines="50"/>
      <w:outlineLvl w:val="1"/>
    </w:pPr>
  </w:style>
  <w:style w:type="paragraph" w:customStyle="1" w:styleId="107">
    <w:name w:val="标准文件_一致程度"/>
    <w:basedOn w:val="1"/>
    <w:qFormat/>
    <w:uiPriority w:val="0"/>
    <w:pPr>
      <w:spacing w:line="440" w:lineRule="exact"/>
      <w:jc w:val="center"/>
    </w:pPr>
    <w:rPr>
      <w:sz w:val="28"/>
    </w:rPr>
  </w:style>
  <w:style w:type="paragraph" w:customStyle="1" w:styleId="108">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9">
    <w:name w:val="标准文件_英文图表脚注"/>
    <w:basedOn w:val="56"/>
    <w:qFormat/>
    <w:uiPriority w:val="0"/>
    <w:pPr>
      <w:widowControl/>
      <w:adjustRightInd/>
      <w:snapToGrid/>
      <w:spacing w:line="240" w:lineRule="auto"/>
      <w:ind w:left="79" w:hanging="79" w:hangingChars="80"/>
    </w:pPr>
    <w:rPr>
      <w:rFonts w:ascii="宋体" w:hAnsi="宋体"/>
    </w:rPr>
  </w:style>
  <w:style w:type="paragraph" w:customStyle="1" w:styleId="110">
    <w:name w:val="标准文件_数字编号列项（二级）"/>
    <w:qFormat/>
    <w:uiPriority w:val="0"/>
    <w:pPr>
      <w:numPr>
        <w:ilvl w:val="1"/>
        <w:numId w:val="13"/>
      </w:numPr>
      <w:tabs>
        <w:tab w:val="left" w:pos="851"/>
      </w:tabs>
      <w:jc w:val="both"/>
    </w:pPr>
    <w:rPr>
      <w:rFonts w:ascii="宋体" w:hAnsi="Times New Roman" w:eastAsia="宋体" w:cs="Times New Roman"/>
      <w:sz w:val="21"/>
      <w:lang w:val="en-US" w:eastAsia="zh-CN" w:bidi="ar-SA"/>
    </w:rPr>
  </w:style>
  <w:style w:type="paragraph" w:customStyle="1" w:styleId="111">
    <w:name w:val="标准文件_英文注："/>
    <w:basedOn w:val="1"/>
    <w:next w:val="57"/>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2">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3">
    <w:name w:val="标准文件_正文表标题"/>
    <w:next w:val="57"/>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4">
    <w:name w:val="标准文件_正文公式"/>
    <w:basedOn w:val="1"/>
    <w:next w:val="56"/>
    <w:qFormat/>
    <w:uiPriority w:val="0"/>
    <w:pPr>
      <w:tabs>
        <w:tab w:val="center" w:pos="4678"/>
        <w:tab w:val="right" w:leader="middleDot" w:pos="9356"/>
      </w:tabs>
      <w:spacing w:line="240" w:lineRule="auto"/>
    </w:pPr>
    <w:rPr>
      <w:rFonts w:ascii="宋体" w:hAnsi="宋体"/>
    </w:rPr>
  </w:style>
  <w:style w:type="paragraph" w:customStyle="1" w:styleId="115">
    <w:name w:val="标准文件_正文图标题"/>
    <w:next w:val="57"/>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6">
    <w:name w:val="标准文件_正文英文表标题"/>
    <w:next w:val="57"/>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7">
    <w:name w:val="标准文件_正文英文图标题"/>
    <w:next w:val="57"/>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8">
    <w:name w:val="标准文件_编号列项（三级）"/>
    <w:qFormat/>
    <w:uiPriority w:val="0"/>
    <w:pPr>
      <w:numPr>
        <w:ilvl w:val="2"/>
        <w:numId w:val="13"/>
      </w:numPr>
      <w:tabs>
        <w:tab w:val="left" w:pos="851"/>
      </w:tabs>
    </w:pPr>
    <w:rPr>
      <w:rFonts w:ascii="宋体" w:hAnsi="Times New Roman" w:eastAsia="宋体" w:cs="Times New Roman"/>
      <w:sz w:val="21"/>
      <w:lang w:val="en-US" w:eastAsia="zh-CN" w:bidi="ar-SA"/>
    </w:rPr>
  </w:style>
  <w:style w:type="paragraph" w:customStyle="1" w:styleId="119">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0">
    <w:name w:val="发布部门"/>
    <w:next w:val="57"/>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1">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2">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3">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4">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5">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6">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7">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8">
    <w:name w:val="封面正文"/>
    <w:qFormat/>
    <w:uiPriority w:val="0"/>
    <w:pPr>
      <w:jc w:val="both"/>
    </w:pPr>
    <w:rPr>
      <w:rFonts w:ascii="Times New Roman" w:hAnsi="Times New Roman" w:eastAsia="宋体" w:cs="Times New Roman"/>
      <w:lang w:val="en-US" w:eastAsia="zh-CN" w:bidi="ar-SA"/>
    </w:rPr>
  </w:style>
  <w:style w:type="paragraph" w:customStyle="1" w:styleId="129">
    <w:name w:val="附录二级无标题条"/>
    <w:basedOn w:val="1"/>
    <w:next w:val="57"/>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0">
    <w:name w:val="附录三级无标题条"/>
    <w:basedOn w:val="129"/>
    <w:next w:val="57"/>
    <w:qFormat/>
    <w:uiPriority w:val="0"/>
    <w:pPr>
      <w:outlineLvl w:val="4"/>
    </w:pPr>
  </w:style>
  <w:style w:type="paragraph" w:customStyle="1" w:styleId="131">
    <w:name w:val="附录四级无标题条"/>
    <w:basedOn w:val="130"/>
    <w:next w:val="57"/>
    <w:qFormat/>
    <w:uiPriority w:val="0"/>
    <w:pPr>
      <w:outlineLvl w:val="5"/>
    </w:pPr>
  </w:style>
  <w:style w:type="paragraph" w:customStyle="1" w:styleId="132">
    <w:name w:val="附录图"/>
    <w:next w:val="57"/>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3">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4">
    <w:name w:val="附录五级无标题条"/>
    <w:basedOn w:val="131"/>
    <w:next w:val="57"/>
    <w:qFormat/>
    <w:uiPriority w:val="0"/>
    <w:pPr>
      <w:outlineLvl w:val="6"/>
    </w:pPr>
  </w:style>
  <w:style w:type="paragraph" w:customStyle="1" w:styleId="135">
    <w:name w:val="附录性质"/>
    <w:basedOn w:val="1"/>
    <w:qFormat/>
    <w:uiPriority w:val="0"/>
    <w:pPr>
      <w:widowControl/>
      <w:adjustRightInd/>
      <w:jc w:val="center"/>
    </w:pPr>
    <w:rPr>
      <w:rFonts w:ascii="黑体" w:eastAsia="黑体"/>
    </w:rPr>
  </w:style>
  <w:style w:type="paragraph" w:customStyle="1" w:styleId="136">
    <w:name w:val="附录一级无标题条"/>
    <w:basedOn w:val="88"/>
    <w:next w:val="57"/>
    <w:qFormat/>
    <w:uiPriority w:val="0"/>
    <w:pPr>
      <w:autoSpaceDN w:val="0"/>
      <w:outlineLvl w:val="2"/>
    </w:pPr>
    <w:rPr>
      <w:rFonts w:ascii="宋体" w:hAnsi="宋体" w:eastAsia="宋体"/>
    </w:rPr>
  </w:style>
  <w:style w:type="character" w:customStyle="1" w:styleId="137">
    <w:name w:val="个人答复风格"/>
    <w:qFormat/>
    <w:uiPriority w:val="0"/>
    <w:rPr>
      <w:rFonts w:ascii="Arial" w:hAnsi="Arial" w:eastAsia="宋体" w:cs="Arial"/>
      <w:color w:val="auto"/>
      <w:spacing w:val="0"/>
      <w:sz w:val="20"/>
    </w:rPr>
  </w:style>
  <w:style w:type="character" w:customStyle="1" w:styleId="138">
    <w:name w:val="个人撰写风格"/>
    <w:qFormat/>
    <w:uiPriority w:val="0"/>
    <w:rPr>
      <w:rFonts w:ascii="Arial" w:hAnsi="Arial" w:eastAsia="宋体" w:cs="Arial"/>
      <w:color w:val="auto"/>
      <w:spacing w:val="0"/>
      <w:sz w:val="20"/>
    </w:rPr>
  </w:style>
  <w:style w:type="paragraph" w:customStyle="1" w:styleId="139">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0">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1">
    <w:name w:val="列项·"/>
    <w:basedOn w:val="57"/>
    <w:qFormat/>
    <w:uiPriority w:val="0"/>
    <w:pPr>
      <w:tabs>
        <w:tab w:val="left" w:pos="840"/>
      </w:tabs>
    </w:pPr>
  </w:style>
  <w:style w:type="paragraph" w:customStyle="1" w:styleId="142">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3">
    <w:name w:val="目录 21"/>
    <w:basedOn w:val="1"/>
    <w:next w:val="1"/>
    <w:semiHidden/>
    <w:qFormat/>
    <w:uiPriority w:val="0"/>
    <w:pPr>
      <w:adjustRightInd/>
      <w:spacing w:line="240" w:lineRule="auto"/>
      <w:jc w:val="left"/>
    </w:pPr>
    <w:rPr>
      <w:bCs/>
      <w:iCs/>
    </w:rPr>
  </w:style>
  <w:style w:type="paragraph" w:customStyle="1" w:styleId="144">
    <w:name w:val="目录 31"/>
    <w:basedOn w:val="1"/>
    <w:next w:val="1"/>
    <w:semiHidden/>
    <w:qFormat/>
    <w:uiPriority w:val="0"/>
    <w:pPr>
      <w:spacing w:line="240" w:lineRule="auto"/>
    </w:pPr>
    <w:rPr>
      <w:rFonts w:ascii="宋体" w:hAnsi="宋体"/>
      <w:iCs/>
    </w:rPr>
  </w:style>
  <w:style w:type="paragraph" w:customStyle="1" w:styleId="145">
    <w:name w:val="目录 41"/>
    <w:basedOn w:val="1"/>
    <w:next w:val="1"/>
    <w:semiHidden/>
    <w:qFormat/>
    <w:uiPriority w:val="0"/>
    <w:pPr>
      <w:adjustRightInd/>
      <w:spacing w:line="240" w:lineRule="auto"/>
      <w:jc w:val="left"/>
    </w:pPr>
  </w:style>
  <w:style w:type="paragraph" w:customStyle="1" w:styleId="146">
    <w:name w:val="目录 51"/>
    <w:basedOn w:val="1"/>
    <w:next w:val="1"/>
    <w:semiHidden/>
    <w:qFormat/>
    <w:uiPriority w:val="0"/>
    <w:pPr>
      <w:spacing w:line="240" w:lineRule="auto"/>
    </w:pPr>
    <w:rPr>
      <w:rFonts w:ascii="宋体" w:hAnsi="宋体"/>
    </w:rPr>
  </w:style>
  <w:style w:type="paragraph" w:customStyle="1" w:styleId="147">
    <w:name w:val="目录 61"/>
    <w:basedOn w:val="1"/>
    <w:next w:val="1"/>
    <w:semiHidden/>
    <w:qFormat/>
    <w:uiPriority w:val="0"/>
    <w:pPr>
      <w:adjustRightInd/>
      <w:spacing w:line="240" w:lineRule="auto"/>
      <w:jc w:val="left"/>
    </w:pPr>
  </w:style>
  <w:style w:type="paragraph" w:customStyle="1" w:styleId="148">
    <w:name w:val="目录 71"/>
    <w:basedOn w:val="147"/>
    <w:semiHidden/>
    <w:qFormat/>
    <w:uiPriority w:val="0"/>
    <w:pPr>
      <w:ind w:left="1260"/>
    </w:pPr>
  </w:style>
  <w:style w:type="paragraph" w:customStyle="1" w:styleId="149">
    <w:name w:val="目录 81"/>
    <w:basedOn w:val="148"/>
    <w:semiHidden/>
    <w:qFormat/>
    <w:uiPriority w:val="0"/>
    <w:pPr>
      <w:ind w:left="1470"/>
    </w:pPr>
  </w:style>
  <w:style w:type="paragraph" w:customStyle="1" w:styleId="150">
    <w:name w:val="目录 91"/>
    <w:basedOn w:val="149"/>
    <w:semiHidden/>
    <w:qFormat/>
    <w:uiPriority w:val="0"/>
    <w:pPr>
      <w:ind w:left="1680"/>
    </w:pPr>
  </w:style>
  <w:style w:type="paragraph" w:customStyle="1" w:styleId="151">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2">
    <w:name w:val="其他发布部门"/>
    <w:basedOn w:val="120"/>
    <w:qFormat/>
    <w:uiPriority w:val="0"/>
    <w:pPr>
      <w:framePr w:wrap="around"/>
      <w:spacing w:line="0" w:lineRule="atLeast"/>
    </w:pPr>
    <w:rPr>
      <w:rFonts w:ascii="黑体" w:eastAsia="黑体"/>
      <w:b w:val="0"/>
    </w:rPr>
  </w:style>
  <w:style w:type="paragraph" w:customStyle="1" w:styleId="153">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4">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5">
    <w:name w:val="实施日期"/>
    <w:basedOn w:val="121"/>
    <w:qFormat/>
    <w:uiPriority w:val="0"/>
    <w:pPr>
      <w:framePr w:hSpace="0" w:wrap="around" w:xAlign="right"/>
      <w:jc w:val="right"/>
    </w:pPr>
  </w:style>
  <w:style w:type="paragraph" w:customStyle="1" w:styleId="156">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7">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8">
    <w:name w:val="无标题条"/>
    <w:next w:val="57"/>
    <w:qFormat/>
    <w:uiPriority w:val="0"/>
    <w:pPr>
      <w:jc w:val="both"/>
    </w:pPr>
    <w:rPr>
      <w:rFonts w:ascii="宋体" w:hAnsi="宋体" w:eastAsia="宋体" w:cs="Times New Roman"/>
      <w:sz w:val="21"/>
      <w:lang w:val="en-US" w:eastAsia="zh-CN" w:bidi="ar-SA"/>
    </w:rPr>
  </w:style>
  <w:style w:type="paragraph" w:customStyle="1" w:styleId="159">
    <w:name w:val="五级无标题条"/>
    <w:basedOn w:val="1"/>
    <w:qFormat/>
    <w:uiPriority w:val="0"/>
    <w:pPr>
      <w:numPr>
        <w:ilvl w:val="6"/>
        <w:numId w:val="20"/>
      </w:numPr>
      <w:adjustRightInd/>
    </w:pPr>
    <w:rPr>
      <w:szCs w:val="24"/>
    </w:rPr>
  </w:style>
  <w:style w:type="paragraph" w:customStyle="1" w:styleId="160">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1">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2">
    <w:name w:val="注×:后续"/>
    <w:basedOn w:val="161"/>
    <w:qFormat/>
    <w:uiPriority w:val="0"/>
    <w:pPr>
      <w:ind w:left="1406" w:leftChars="0" w:hanging="499" w:firstLineChars="0"/>
    </w:pPr>
  </w:style>
  <w:style w:type="paragraph" w:customStyle="1" w:styleId="163">
    <w:name w:val="标准文件_一级无标题"/>
    <w:basedOn w:val="106"/>
    <w:qFormat/>
    <w:uiPriority w:val="0"/>
    <w:pPr>
      <w:spacing w:before="0" w:beforeLines="0" w:after="0" w:afterLines="0"/>
      <w:outlineLvl w:val="9"/>
    </w:pPr>
    <w:rPr>
      <w:rFonts w:ascii="宋体" w:eastAsia="宋体"/>
    </w:rPr>
  </w:style>
  <w:style w:type="paragraph" w:customStyle="1" w:styleId="164">
    <w:name w:val="标准文件_五级无标题"/>
    <w:basedOn w:val="104"/>
    <w:qFormat/>
    <w:uiPriority w:val="0"/>
    <w:pPr>
      <w:spacing w:before="0" w:beforeLines="0" w:after="0" w:afterLines="0"/>
      <w:outlineLvl w:val="9"/>
    </w:pPr>
    <w:rPr>
      <w:rFonts w:ascii="宋体" w:eastAsia="宋体"/>
    </w:rPr>
  </w:style>
  <w:style w:type="paragraph" w:customStyle="1" w:styleId="165">
    <w:name w:val="标准文件_三级无标题"/>
    <w:basedOn w:val="95"/>
    <w:qFormat/>
    <w:uiPriority w:val="0"/>
    <w:pPr>
      <w:spacing w:before="0" w:beforeLines="0" w:after="0" w:afterLines="0"/>
      <w:outlineLvl w:val="9"/>
    </w:pPr>
    <w:rPr>
      <w:rFonts w:ascii="宋体" w:eastAsia="宋体"/>
    </w:rPr>
  </w:style>
  <w:style w:type="paragraph" w:customStyle="1" w:styleId="166">
    <w:name w:val="标准文件_二级无标题"/>
    <w:basedOn w:val="66"/>
    <w:qFormat/>
    <w:uiPriority w:val="0"/>
    <w:pPr>
      <w:spacing w:before="0" w:beforeLines="0" w:after="0" w:afterLines="0"/>
      <w:outlineLvl w:val="9"/>
    </w:pPr>
    <w:rPr>
      <w:rFonts w:ascii="宋体" w:eastAsia="宋体"/>
    </w:rPr>
  </w:style>
  <w:style w:type="paragraph" w:customStyle="1" w:styleId="167">
    <w:name w:val="标准_四级无标题"/>
    <w:basedOn w:val="99"/>
    <w:next w:val="57"/>
    <w:qFormat/>
    <w:uiPriority w:val="0"/>
    <w:rPr>
      <w:rFonts w:eastAsia="宋体"/>
    </w:rPr>
  </w:style>
  <w:style w:type="paragraph" w:customStyle="1" w:styleId="168">
    <w:name w:val="标准文件_四级无标题"/>
    <w:basedOn w:val="99"/>
    <w:qFormat/>
    <w:uiPriority w:val="0"/>
    <w:pPr>
      <w:spacing w:before="0" w:beforeLines="0" w:after="0" w:afterLines="0"/>
      <w:outlineLvl w:val="9"/>
    </w:pPr>
    <w:rPr>
      <w:rFonts w:ascii="宋体" w:hAnsi="黑体" w:eastAsia="宋体"/>
      <w:szCs w:val="52"/>
    </w:rPr>
  </w:style>
  <w:style w:type="paragraph" w:customStyle="1" w:styleId="169">
    <w:name w:val="标准文件_大写罗马数字编号列项"/>
    <w:basedOn w:val="57"/>
    <w:qFormat/>
    <w:uiPriority w:val="0"/>
    <w:pPr>
      <w:numPr>
        <w:ilvl w:val="0"/>
        <w:numId w:val="23"/>
      </w:numPr>
      <w:ind w:firstLine="0" w:firstLineChars="0"/>
    </w:pPr>
    <w:rPr>
      <w:rFonts w:ascii="Times New Roman" w:cs="Arial"/>
      <w:szCs w:val="28"/>
    </w:rPr>
  </w:style>
  <w:style w:type="paragraph" w:customStyle="1" w:styleId="170">
    <w:name w:val="标准文件_小写罗马数字编号列项"/>
    <w:basedOn w:val="57"/>
    <w:qFormat/>
    <w:uiPriority w:val="0"/>
    <w:pPr>
      <w:numPr>
        <w:ilvl w:val="0"/>
        <w:numId w:val="24"/>
      </w:numPr>
      <w:ind w:firstLine="0" w:firstLineChars="0"/>
    </w:pPr>
    <w:rPr>
      <w:rFonts w:cs="Arial"/>
      <w:szCs w:val="28"/>
    </w:rPr>
  </w:style>
  <w:style w:type="paragraph" w:customStyle="1" w:styleId="171">
    <w:name w:val="标准文件_附录标题"/>
    <w:basedOn w:val="77"/>
    <w:qFormat/>
    <w:uiPriority w:val="0"/>
    <w:pPr>
      <w:numPr>
        <w:numId w:val="0"/>
      </w:numPr>
      <w:spacing w:after="280"/>
      <w:outlineLvl w:val="9"/>
    </w:pPr>
  </w:style>
  <w:style w:type="paragraph" w:customStyle="1" w:styleId="172">
    <w:name w:val="标准文件_二级项"/>
    <w:qFormat/>
    <w:uiPriority w:val="0"/>
    <w:rPr>
      <w:rFonts w:ascii="宋体" w:hAnsi="Times New Roman" w:eastAsia="宋体" w:cs="Times New Roman"/>
      <w:sz w:val="21"/>
      <w:lang w:val="en-US" w:eastAsia="zh-CN" w:bidi="ar-SA"/>
    </w:rPr>
  </w:style>
  <w:style w:type="paragraph" w:customStyle="1" w:styleId="173">
    <w:name w:val="标准文件_三级项"/>
    <w:basedOn w:val="1"/>
    <w:qFormat/>
    <w:uiPriority w:val="0"/>
    <w:pPr>
      <w:numPr>
        <w:ilvl w:val="2"/>
        <w:numId w:val="21"/>
      </w:numPr>
      <w:spacing w:line="536870612" w:lineRule="auto"/>
    </w:pPr>
    <w:rPr>
      <w:rFonts w:ascii="Times New Roman" w:hAnsi="Times New Roman"/>
    </w:rPr>
  </w:style>
  <w:style w:type="paragraph" w:customStyle="1" w:styleId="174">
    <w:name w:val="图表脚注说明"/>
    <w:basedOn w:val="1"/>
    <w:next w:val="57"/>
    <w:qFormat/>
    <w:uiPriority w:val="0"/>
    <w:pPr>
      <w:numPr>
        <w:ilvl w:val="0"/>
        <w:numId w:val="25"/>
      </w:numPr>
      <w:adjustRightInd/>
      <w:spacing w:line="240" w:lineRule="auto"/>
    </w:pPr>
    <w:rPr>
      <w:rFonts w:ascii="宋体" w:hAnsi="Times New Roman"/>
      <w:sz w:val="18"/>
      <w:szCs w:val="18"/>
    </w:rPr>
  </w:style>
  <w:style w:type="paragraph" w:customStyle="1" w:styleId="175">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6">
    <w:name w:val="标准文件_索引字母"/>
    <w:next w:val="57"/>
    <w:qFormat/>
    <w:uiPriority w:val="0"/>
    <w:pPr>
      <w:jc w:val="center"/>
    </w:pPr>
    <w:rPr>
      <w:rFonts w:ascii="宋体" w:hAnsi="宋体" w:eastAsia="Times New Roman" w:cs="Times New Roman"/>
      <w:b/>
      <w:kern w:val="2"/>
      <w:sz w:val="21"/>
      <w:lang w:val="en-US" w:eastAsia="zh-CN" w:bidi="ar-SA"/>
    </w:rPr>
  </w:style>
  <w:style w:type="paragraph" w:customStyle="1" w:styleId="177">
    <w:name w:val="标准文件_附录前"/>
    <w:next w:val="57"/>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8">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9">
    <w:name w:val="标准文件_表格"/>
    <w:basedOn w:val="57"/>
    <w:qFormat/>
    <w:uiPriority w:val="0"/>
    <w:pPr>
      <w:ind w:firstLine="0" w:firstLineChars="0"/>
      <w:jc w:val="center"/>
    </w:pPr>
    <w:rPr>
      <w:sz w:val="18"/>
    </w:rPr>
  </w:style>
  <w:style w:type="paragraph" w:customStyle="1" w:styleId="180">
    <w:name w:val="标准文件_注："/>
    <w:next w:val="57"/>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2">
    <w:name w:val="标准文件_示例："/>
    <w:next w:val="183"/>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3">
    <w:name w:val="标准文件_示例内容"/>
    <w:basedOn w:val="57"/>
    <w:qFormat/>
    <w:uiPriority w:val="0"/>
    <w:pPr>
      <w:ind w:firstLine="420"/>
    </w:pPr>
    <w:rPr>
      <w:sz w:val="18"/>
    </w:rPr>
  </w:style>
  <w:style w:type="paragraph" w:customStyle="1" w:styleId="184">
    <w:name w:val="标准文件_示例×："/>
    <w:basedOn w:val="1"/>
    <w:next w:val="183"/>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5">
    <w:name w:val="标准文件_段 Char"/>
    <w:link w:val="57"/>
    <w:qFormat/>
    <w:uiPriority w:val="0"/>
    <w:rPr>
      <w:rFonts w:ascii="宋体" w:hAnsi="Times New Roman"/>
      <w:sz w:val="21"/>
    </w:rPr>
  </w:style>
  <w:style w:type="paragraph" w:customStyle="1" w:styleId="186">
    <w:name w:val="标准文件_表格续"/>
    <w:basedOn w:val="57"/>
    <w:next w:val="57"/>
    <w:qFormat/>
    <w:uiPriority w:val="0"/>
    <w:pPr>
      <w:jc w:val="center"/>
    </w:pPr>
    <w:rPr>
      <w:rFonts w:ascii="黑体" w:hAnsi="黑体" w:eastAsia="黑体"/>
    </w:rPr>
  </w:style>
  <w:style w:type="character" w:styleId="187">
    <w:name w:val="Placeholder Text"/>
    <w:basedOn w:val="29"/>
    <w:semiHidden/>
    <w:qFormat/>
    <w:uiPriority w:val="99"/>
    <w:rPr>
      <w:color w:val="808080"/>
    </w:rPr>
  </w:style>
  <w:style w:type="paragraph" w:customStyle="1" w:styleId="188">
    <w:name w:val="标准文件_二级项2"/>
    <w:basedOn w:val="57"/>
    <w:qFormat/>
    <w:uiPriority w:val="0"/>
    <w:pPr>
      <w:numPr>
        <w:ilvl w:val="1"/>
        <w:numId w:val="21"/>
      </w:numPr>
      <w:ind w:firstLine="0" w:firstLineChars="0"/>
    </w:pPr>
  </w:style>
  <w:style w:type="paragraph" w:customStyle="1" w:styleId="189">
    <w:name w:val="标准文件_三级项2"/>
    <w:basedOn w:val="57"/>
    <w:qFormat/>
    <w:uiPriority w:val="0"/>
    <w:pPr>
      <w:numPr>
        <w:ilvl w:val="0"/>
        <w:numId w:val="30"/>
      </w:numPr>
      <w:spacing w:line="300" w:lineRule="exact"/>
      <w:ind w:firstLineChars="0"/>
    </w:pPr>
    <w:rPr>
      <w:rFonts w:ascii="Times New Roman"/>
    </w:rPr>
  </w:style>
  <w:style w:type="paragraph" w:customStyle="1" w:styleId="190">
    <w:name w:val="标准文件_一级项2"/>
    <w:basedOn w:val="57"/>
    <w:qFormat/>
    <w:uiPriority w:val="0"/>
    <w:pPr>
      <w:numPr>
        <w:ilvl w:val="0"/>
        <w:numId w:val="31"/>
      </w:numPr>
      <w:spacing w:line="300" w:lineRule="exact"/>
      <w:ind w:firstLineChars="0"/>
    </w:pPr>
    <w:rPr>
      <w:rFonts w:ascii="Times New Roman"/>
    </w:rPr>
  </w:style>
  <w:style w:type="paragraph" w:customStyle="1" w:styleId="191">
    <w:name w:val="标准文件_提示"/>
    <w:basedOn w:val="57"/>
    <w:next w:val="57"/>
    <w:qFormat/>
    <w:uiPriority w:val="0"/>
    <w:pPr>
      <w:ind w:firstLine="420"/>
    </w:pPr>
    <w:rPr>
      <w:rFonts w:ascii="黑体" w:eastAsia="黑体"/>
    </w:rPr>
  </w:style>
  <w:style w:type="character" w:customStyle="1" w:styleId="192">
    <w:name w:val="标准文件_来源"/>
    <w:basedOn w:val="29"/>
    <w:qFormat/>
    <w:uiPriority w:val="1"/>
    <w:rPr>
      <w:rFonts w:eastAsia="宋体"/>
      <w:sz w:val="21"/>
    </w:rPr>
  </w:style>
  <w:style w:type="paragraph" w:customStyle="1" w:styleId="193">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4">
    <w:name w:val="其他发布日期"/>
    <w:basedOn w:val="121"/>
    <w:qFormat/>
    <w:uiPriority w:val="0"/>
    <w:pPr>
      <w:framePr w:w="3997" w:h="471" w:hRule="exact" w:hSpace="0" w:vSpace="181" w:wrap="around" w:vAnchor="page" w:hAnchor="page" w:x="1419" w:y="14097"/>
    </w:pPr>
  </w:style>
  <w:style w:type="paragraph" w:customStyle="1" w:styleId="195">
    <w:name w:val="其他实施日期"/>
    <w:basedOn w:val="155"/>
    <w:qFormat/>
    <w:uiPriority w:val="0"/>
    <w:pPr>
      <w:framePr w:w="3997" w:h="471" w:hRule="exact" w:vSpace="181" w:wrap="around" w:vAnchor="page" w:hAnchor="page" w:x="7089" w:y="14097"/>
    </w:pPr>
  </w:style>
  <w:style w:type="paragraph" w:customStyle="1" w:styleId="196">
    <w:name w:val="标准文件_文件编号"/>
    <w:basedOn w:val="57"/>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7">
    <w:name w:val="标准文件_替换文件编号"/>
    <w:basedOn w:val="196"/>
    <w:qFormat/>
    <w:uiPriority w:val="0"/>
    <w:pPr>
      <w:spacing w:before="57"/>
    </w:pPr>
    <w:rPr>
      <w:sz w:val="21"/>
    </w:rPr>
  </w:style>
  <w:style w:type="paragraph" w:customStyle="1" w:styleId="198">
    <w:name w:val="标准文件_文件名称"/>
    <w:basedOn w:val="57"/>
    <w:next w:val="57"/>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9">
    <w:name w:val="标准文件_附录图标号"/>
    <w:basedOn w:val="57"/>
    <w:next w:val="57"/>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0">
    <w:name w:val="标准文件_附录表标号"/>
    <w:basedOn w:val="57"/>
    <w:next w:val="57"/>
    <w:qFormat/>
    <w:uiPriority w:val="0"/>
    <w:pPr>
      <w:numPr>
        <w:ilvl w:val="0"/>
        <w:numId w:val="5"/>
      </w:numPr>
      <w:spacing w:line="14" w:lineRule="exact"/>
      <w:ind w:firstLine="0" w:firstLineChars="0"/>
      <w:jc w:val="center"/>
    </w:pPr>
    <w:rPr>
      <w:rFonts w:eastAsia="黑体"/>
      <w:vanish/>
      <w:sz w:val="2"/>
    </w:rPr>
  </w:style>
  <w:style w:type="paragraph" w:customStyle="1" w:styleId="201">
    <w:name w:val="标准文件_引言一级条标题"/>
    <w:basedOn w:val="57"/>
    <w:next w:val="57"/>
    <w:qFormat/>
    <w:uiPriority w:val="0"/>
    <w:pPr>
      <w:numPr>
        <w:ilvl w:val="1"/>
        <w:numId w:val="8"/>
      </w:numPr>
      <w:spacing w:before="50" w:beforeLines="50" w:after="50" w:afterLines="50"/>
      <w:ind w:firstLineChars="0"/>
    </w:pPr>
    <w:rPr>
      <w:rFonts w:ascii="黑体" w:eastAsia="黑体"/>
    </w:rPr>
  </w:style>
  <w:style w:type="paragraph" w:customStyle="1" w:styleId="202">
    <w:name w:val="标准文件_引言二级条标题"/>
    <w:basedOn w:val="57"/>
    <w:next w:val="57"/>
    <w:qFormat/>
    <w:uiPriority w:val="0"/>
    <w:pPr>
      <w:numPr>
        <w:ilvl w:val="2"/>
        <w:numId w:val="8"/>
      </w:numPr>
      <w:spacing w:before="50" w:beforeLines="50" w:after="50" w:afterLines="50"/>
      <w:ind w:firstLineChars="0"/>
    </w:pPr>
    <w:rPr>
      <w:rFonts w:ascii="黑体" w:eastAsia="黑体"/>
    </w:rPr>
  </w:style>
  <w:style w:type="paragraph" w:customStyle="1" w:styleId="203">
    <w:name w:val="标准文件_引言三级条标题"/>
    <w:basedOn w:val="57"/>
    <w:next w:val="57"/>
    <w:qFormat/>
    <w:uiPriority w:val="0"/>
    <w:pPr>
      <w:numPr>
        <w:ilvl w:val="3"/>
        <w:numId w:val="8"/>
      </w:numPr>
      <w:spacing w:before="50" w:beforeLines="50" w:after="50" w:afterLines="50"/>
      <w:ind w:firstLineChars="0"/>
    </w:pPr>
    <w:rPr>
      <w:rFonts w:ascii="黑体" w:eastAsia="黑体"/>
    </w:rPr>
  </w:style>
  <w:style w:type="paragraph" w:customStyle="1" w:styleId="204">
    <w:name w:val="标准文件_引言四级条标题"/>
    <w:basedOn w:val="57"/>
    <w:next w:val="57"/>
    <w:qFormat/>
    <w:uiPriority w:val="0"/>
    <w:pPr>
      <w:numPr>
        <w:ilvl w:val="4"/>
        <w:numId w:val="8"/>
      </w:numPr>
      <w:spacing w:before="50" w:beforeLines="50" w:after="50" w:afterLines="50"/>
      <w:ind w:firstLineChars="0"/>
    </w:pPr>
    <w:rPr>
      <w:rFonts w:ascii="黑体" w:eastAsia="黑体"/>
    </w:rPr>
  </w:style>
  <w:style w:type="paragraph" w:customStyle="1" w:styleId="205">
    <w:name w:val="标准文件_引言五级条标题"/>
    <w:basedOn w:val="57"/>
    <w:next w:val="57"/>
    <w:qFormat/>
    <w:uiPriority w:val="0"/>
    <w:pPr>
      <w:numPr>
        <w:ilvl w:val="5"/>
        <w:numId w:val="8"/>
      </w:numPr>
      <w:spacing w:before="50" w:beforeLines="50" w:after="50" w:afterLines="50"/>
      <w:ind w:firstLineChars="0"/>
    </w:pPr>
    <w:rPr>
      <w:rFonts w:ascii="黑体" w:eastAsia="黑体"/>
    </w:rPr>
  </w:style>
  <w:style w:type="paragraph" w:customStyle="1" w:styleId="206">
    <w:name w:val="标准文件_注后"/>
    <w:basedOn w:val="57"/>
    <w:qFormat/>
    <w:uiPriority w:val="0"/>
    <w:pPr>
      <w:ind w:left="811" w:firstLine="0" w:firstLineChars="0"/>
    </w:pPr>
    <w:rPr>
      <w:sz w:val="18"/>
    </w:rPr>
  </w:style>
  <w:style w:type="paragraph" w:customStyle="1" w:styleId="207">
    <w:name w:val="标准文件_注X后"/>
    <w:basedOn w:val="57"/>
    <w:qFormat/>
    <w:uiPriority w:val="0"/>
    <w:pPr>
      <w:ind w:left="811" w:firstLine="0" w:firstLineChars="0"/>
    </w:pPr>
    <w:rPr>
      <w:sz w:val="18"/>
    </w:rPr>
  </w:style>
  <w:style w:type="paragraph" w:customStyle="1" w:styleId="208">
    <w:name w:val="标准文件_示例后"/>
    <w:basedOn w:val="57"/>
    <w:qFormat/>
    <w:uiPriority w:val="0"/>
    <w:pPr>
      <w:ind w:left="964" w:firstLine="0" w:firstLineChars="0"/>
    </w:pPr>
    <w:rPr>
      <w:sz w:val="18"/>
    </w:rPr>
  </w:style>
  <w:style w:type="paragraph" w:customStyle="1" w:styleId="209">
    <w:name w:val="标准文件_示例X后"/>
    <w:basedOn w:val="57"/>
    <w:link w:val="210"/>
    <w:qFormat/>
    <w:uiPriority w:val="0"/>
    <w:pPr>
      <w:ind w:left="1049" w:firstLine="0" w:firstLineChars="0"/>
    </w:pPr>
    <w:rPr>
      <w:sz w:val="18"/>
    </w:rPr>
  </w:style>
  <w:style w:type="character" w:customStyle="1" w:styleId="210">
    <w:name w:val="标准文件_示例X后 字符"/>
    <w:basedOn w:val="185"/>
    <w:link w:val="209"/>
    <w:qFormat/>
    <w:uiPriority w:val="0"/>
    <w:rPr>
      <w:rFonts w:ascii="宋体" w:hAnsi="Times New Roman"/>
      <w:sz w:val="18"/>
    </w:rPr>
  </w:style>
  <w:style w:type="paragraph" w:customStyle="1" w:styleId="211">
    <w:name w:val="标准文件_索引项"/>
    <w:basedOn w:val="57"/>
    <w:next w:val="57"/>
    <w:qFormat/>
    <w:uiPriority w:val="0"/>
    <w:pPr>
      <w:tabs>
        <w:tab w:val="right" w:leader="dot" w:pos="9356"/>
      </w:tabs>
      <w:ind w:left="210" w:hanging="210" w:firstLineChars="0"/>
      <w:jc w:val="left"/>
    </w:pPr>
  </w:style>
  <w:style w:type="paragraph" w:customStyle="1" w:styleId="212">
    <w:name w:val="标准文件_附录一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二级无标题"/>
    <w:basedOn w:val="80"/>
    <w:qFormat/>
    <w:uiPriority w:val="0"/>
    <w:pPr>
      <w:spacing w:before="0" w:beforeLines="0" w:after="0" w:afterLines="0" w:line="276" w:lineRule="auto"/>
      <w:outlineLvl w:val="9"/>
    </w:pPr>
    <w:rPr>
      <w:rFonts w:ascii="宋体" w:eastAsia="宋体"/>
    </w:rPr>
  </w:style>
  <w:style w:type="paragraph" w:customStyle="1" w:styleId="214">
    <w:name w:val="标准文件_附录三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四级无标题"/>
    <w:basedOn w:val="83"/>
    <w:qFormat/>
    <w:uiPriority w:val="0"/>
    <w:pPr>
      <w:spacing w:before="0" w:beforeLines="0" w:after="0" w:afterLines="0" w:line="276" w:lineRule="auto"/>
      <w:outlineLvl w:val="9"/>
    </w:pPr>
    <w:rPr>
      <w:rFonts w:ascii="宋体" w:eastAsia="宋体"/>
    </w:rPr>
  </w:style>
  <w:style w:type="paragraph" w:customStyle="1" w:styleId="216">
    <w:name w:val="标准文件_附录五级无标题"/>
    <w:basedOn w:val="85"/>
    <w:qFormat/>
    <w:uiPriority w:val="0"/>
    <w:pPr>
      <w:spacing w:before="0" w:beforeLines="0" w:after="0" w:afterLines="0" w:line="276" w:lineRule="auto"/>
      <w:outlineLvl w:val="9"/>
    </w:pPr>
    <w:rPr>
      <w:rFonts w:ascii="宋体" w:eastAsia="宋体"/>
    </w:rPr>
  </w:style>
  <w:style w:type="paragraph" w:customStyle="1" w:styleId="217">
    <w:name w:val="标准文件_引言一级无标题"/>
    <w:basedOn w:val="201"/>
    <w:next w:val="57"/>
    <w:qFormat/>
    <w:uiPriority w:val="0"/>
    <w:pPr>
      <w:spacing w:before="0" w:beforeLines="0" w:after="0" w:afterLines="0" w:line="276" w:lineRule="auto"/>
    </w:pPr>
    <w:rPr>
      <w:rFonts w:ascii="宋体" w:eastAsia="宋体"/>
    </w:rPr>
  </w:style>
  <w:style w:type="paragraph" w:customStyle="1" w:styleId="218">
    <w:name w:val="标准文件_引言二级无标题"/>
    <w:basedOn w:val="202"/>
    <w:next w:val="57"/>
    <w:qFormat/>
    <w:uiPriority w:val="0"/>
    <w:pPr>
      <w:spacing w:before="0" w:beforeLines="0" w:after="0" w:afterLines="0" w:line="276" w:lineRule="auto"/>
    </w:pPr>
    <w:rPr>
      <w:rFonts w:ascii="宋体" w:eastAsia="宋体"/>
    </w:rPr>
  </w:style>
  <w:style w:type="paragraph" w:customStyle="1" w:styleId="219">
    <w:name w:val="标准文件_引言三级无标题"/>
    <w:basedOn w:val="203"/>
    <w:qFormat/>
    <w:uiPriority w:val="0"/>
    <w:pPr>
      <w:spacing w:before="0" w:beforeLines="0" w:after="0" w:afterLines="0" w:line="276" w:lineRule="auto"/>
    </w:pPr>
    <w:rPr>
      <w:rFonts w:ascii="宋体" w:eastAsia="宋体"/>
    </w:rPr>
  </w:style>
  <w:style w:type="paragraph" w:customStyle="1" w:styleId="220">
    <w:name w:val="标准文件_引言四级无标题"/>
    <w:basedOn w:val="204"/>
    <w:next w:val="57"/>
    <w:qFormat/>
    <w:uiPriority w:val="0"/>
    <w:pPr>
      <w:spacing w:before="0" w:beforeLines="0" w:after="0" w:afterLines="0" w:line="276" w:lineRule="auto"/>
    </w:pPr>
    <w:rPr>
      <w:rFonts w:ascii="宋体" w:eastAsia="宋体"/>
    </w:rPr>
  </w:style>
  <w:style w:type="paragraph" w:customStyle="1" w:styleId="221">
    <w:name w:val="标准文件_引言五级无标题"/>
    <w:basedOn w:val="205"/>
    <w:next w:val="57"/>
    <w:qFormat/>
    <w:uiPriority w:val="0"/>
    <w:pPr>
      <w:spacing w:before="0" w:beforeLines="0" w:after="0" w:afterLines="0" w:line="276" w:lineRule="auto"/>
    </w:pPr>
    <w:rPr>
      <w:rFonts w:ascii="宋体" w:eastAsia="宋体"/>
    </w:rPr>
  </w:style>
  <w:style w:type="paragraph" w:customStyle="1" w:styleId="222">
    <w:name w:val="标准文件_索引标题"/>
    <w:basedOn w:val="64"/>
    <w:next w:val="57"/>
    <w:qFormat/>
    <w:uiPriority w:val="0"/>
    <w:rPr>
      <w:rFonts w:hAnsi="黑体"/>
    </w:rPr>
  </w:style>
  <w:style w:type="paragraph" w:customStyle="1" w:styleId="223">
    <w:name w:val="标准文件_脚注内容"/>
    <w:basedOn w:val="57"/>
    <w:qFormat/>
    <w:uiPriority w:val="0"/>
    <w:pPr>
      <w:ind w:left="400" w:leftChars="200" w:hanging="200" w:hangingChars="200"/>
    </w:pPr>
    <w:rPr>
      <w:sz w:val="15"/>
    </w:rPr>
  </w:style>
  <w:style w:type="paragraph" w:customStyle="1" w:styleId="224">
    <w:name w:val="标准文件_术语条一"/>
    <w:basedOn w:val="163"/>
    <w:next w:val="57"/>
    <w:qFormat/>
    <w:uiPriority w:val="0"/>
  </w:style>
  <w:style w:type="paragraph" w:customStyle="1" w:styleId="225">
    <w:name w:val="标准文件_术语条二"/>
    <w:basedOn w:val="166"/>
    <w:next w:val="57"/>
    <w:qFormat/>
    <w:uiPriority w:val="0"/>
  </w:style>
  <w:style w:type="paragraph" w:customStyle="1" w:styleId="226">
    <w:name w:val="标准文件_术语条三"/>
    <w:basedOn w:val="165"/>
    <w:next w:val="57"/>
    <w:qFormat/>
    <w:uiPriority w:val="0"/>
  </w:style>
  <w:style w:type="paragraph" w:customStyle="1" w:styleId="227">
    <w:name w:val="标准文件_术语条四"/>
    <w:basedOn w:val="168"/>
    <w:next w:val="57"/>
    <w:qFormat/>
    <w:uiPriority w:val="0"/>
  </w:style>
  <w:style w:type="paragraph" w:customStyle="1" w:styleId="228">
    <w:name w:val="标准文件_术语条五"/>
    <w:basedOn w:val="164"/>
    <w:next w:val="57"/>
    <w:qFormat/>
    <w:uiPriority w:val="0"/>
  </w:style>
  <w:style w:type="paragraph" w:customStyle="1" w:styleId="2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0">
    <w:name w:val="发布"/>
    <w:basedOn w:val="29"/>
    <w:qFormat/>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glossaryDocument" Target="glossary/document.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2.jpeg"/><Relationship Id="rId15" Type="http://schemas.openxmlformats.org/officeDocument/2006/relationships/image" Target="media/image1.tiff"/><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1CA40ABC958146E7A0F15C4DE44A9385"/>
        <w:style w:val=""/>
        <w:category>
          <w:name w:val="常规"/>
          <w:gallery w:val="placeholder"/>
        </w:category>
        <w:types>
          <w:type w:val="bbPlcHdr"/>
        </w:types>
        <w:behaviors>
          <w:behavior w:val="content"/>
        </w:behaviors>
        <w:description w:val=""/>
        <w:guid w:val="{7C4CE85C-B5A2-42B6-8BC0-19CEC1F2B3D8}"/>
      </w:docPartPr>
      <w:docPartBody>
        <w:p>
          <w:pPr>
            <w:pStyle w:val="5"/>
            <w:rPr>
              <w:rFonts w:hint="eastAsia"/>
            </w:rPr>
          </w:pPr>
          <w:r>
            <w:rPr>
              <w:rStyle w:val="4"/>
              <w:rFonts w:hint="eastAsia"/>
            </w:rPr>
            <w:t>单击或点击此处输入文字。</w:t>
          </w:r>
        </w:p>
      </w:docPartBody>
    </w:docPart>
    <w:docPart>
      <w:docPartPr>
        <w:name w:val="4385F6519DD84FA085677688C7E93422"/>
        <w:style w:val=""/>
        <w:category>
          <w:name w:val="常规"/>
          <w:gallery w:val="placeholder"/>
        </w:category>
        <w:types>
          <w:type w:val="bbPlcHdr"/>
        </w:types>
        <w:behaviors>
          <w:behavior w:val="content"/>
        </w:behaviors>
        <w:description w:val=""/>
        <w:guid w:val="{102DAAA8-A1E7-40ED-AB1F-D509CEF88945}"/>
      </w:docPartPr>
      <w:docPartBody>
        <w:p>
          <w:pPr>
            <w:pStyle w:val="6"/>
            <w:rPr>
              <w:rFonts w:hint="eastAsia"/>
            </w:rPr>
          </w:pPr>
          <w:r>
            <w:rPr>
              <w:rStyle w:val="4"/>
              <w:rFonts w:hint="eastAsia"/>
            </w:rPr>
            <w:t>选择一项。</w:t>
          </w:r>
        </w:p>
      </w:docPartBody>
    </w:docPart>
    <w:docPart>
      <w:docPartPr>
        <w:name w:val="B66364583B944C89AC6A13E3FCED6A5D"/>
        <w:style w:val=""/>
        <w:category>
          <w:name w:val="常规"/>
          <w:gallery w:val="placeholder"/>
        </w:category>
        <w:types>
          <w:type w:val="bbPlcHdr"/>
        </w:types>
        <w:behaviors>
          <w:behavior w:val="content"/>
        </w:behaviors>
        <w:description w:val=""/>
        <w:guid w:val="{C052A3A8-0EA8-4859-8B8C-DB8BF27F0E97}"/>
      </w:docPartPr>
      <w:docPartBody>
        <w:p>
          <w:pPr>
            <w:pStyle w:val="7"/>
            <w:rPr>
              <w:rFonts w:hint="eastAsia"/>
            </w:rPr>
          </w:pPr>
          <w:r>
            <w:rPr>
              <w:rStyle w:val="4"/>
              <w:rFonts w:hint="eastAsia"/>
            </w:rPr>
            <w:t>选择一项。</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57D"/>
    <w:rsid w:val="001C4452"/>
    <w:rsid w:val="00255BCF"/>
    <w:rsid w:val="004307CB"/>
    <w:rsid w:val="004D1706"/>
    <w:rsid w:val="005E0341"/>
    <w:rsid w:val="00907583"/>
    <w:rsid w:val="00A37077"/>
    <w:rsid w:val="00CF45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1CA40ABC958146E7A0F15C4DE44A9385"/>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
    <w:name w:val="4385F6519DD84FA085677688C7E93422"/>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7">
    <w:name w:val="B66364583B944C89AC6A13E3FCED6A5D"/>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F03465-9310-430F-A8A0-DFC80D2CA8A6}">
  <ds:schemaRefs/>
</ds:datastoreItem>
</file>

<file path=docProps/app.xml><?xml version="1.0" encoding="utf-8"?>
<Properties xmlns="http://schemas.openxmlformats.org/officeDocument/2006/extended-properties" xmlns:vt="http://schemas.openxmlformats.org/officeDocument/2006/docPropsVTypes">
  <Template>地方标准</Template>
  <Company>PCMI</Company>
  <Pages>7</Pages>
  <Words>2824</Words>
  <Characters>3161</Characters>
  <Lines>36</Lines>
  <Paragraphs>10</Paragraphs>
  <TotalTime>0</TotalTime>
  <ScaleCrop>false</ScaleCrop>
  <LinksUpToDate>false</LinksUpToDate>
  <CharactersWithSpaces>3261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2024-10-29T02:27:00Z</dcterms:created>
  <dc:creator>sam</dc:creator>
  <dc:description>&lt;config cover="true" show_menu="true" version="1.0.0" doctype="SDKXY"&gt;_x000d_
&lt;/config&gt;</dc:description>
  <cp:lastModifiedBy>资涛</cp:lastModifiedBy>
  <cp:lastPrinted>2024-11-03T10:02:00Z</cp:lastPrinted>
  <dcterms:modified xsi:type="dcterms:W3CDTF">2025-01-02T03:00:31Z</dcterms:modified>
  <dc:title>地方标准</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2052-12.1.0.15712</vt:lpwstr>
  </property>
  <property fmtid="{D5CDD505-2E9C-101B-9397-08002B2CF9AE}" pid="15" name="ICV">
    <vt:lpwstr>B2E44524B9014ED898B679C8292DA6B3_13</vt:lpwstr>
  </property>
</Properties>
</file>