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290A41C7" w14:textId="77777777" w:rsidTr="007B7453">
        <w:tc>
          <w:tcPr>
            <w:tcW w:w="509" w:type="dxa"/>
          </w:tcPr>
          <w:p w14:paraId="47483FC9"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9C3D68A" w14:textId="29D056DA" w:rsidR="00672BFD" w:rsidRPr="00672BFD" w:rsidRDefault="004A17E6" w:rsidP="00376A31">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sidR="00BD6294">
              <w:rPr>
                <w:rFonts w:ascii="黑体" w:eastAsia="黑体" w:hAnsi="黑体"/>
                <w:sz w:val="21"/>
                <w:szCs w:val="21"/>
              </w:rPr>
            </w:r>
            <w:r>
              <w:rPr>
                <w:rFonts w:ascii="黑体" w:eastAsia="黑体" w:hAnsi="黑体"/>
                <w:sz w:val="21"/>
                <w:szCs w:val="21"/>
              </w:rPr>
              <w:fldChar w:fldCharType="separate"/>
            </w:r>
            <w:r w:rsidR="00BD6294">
              <w:rPr>
                <w:rFonts w:ascii="黑体" w:eastAsia="黑体" w:hAnsi="黑体"/>
                <w:sz w:val="21"/>
                <w:szCs w:val="21"/>
              </w:rPr>
              <w:t>点击此处添加ICS号</w:t>
            </w:r>
            <w:r>
              <w:rPr>
                <w:rFonts w:ascii="黑体" w:eastAsia="黑体" w:hAnsi="黑体"/>
                <w:sz w:val="21"/>
                <w:szCs w:val="21"/>
              </w:rPr>
              <w:fldChar w:fldCharType="end"/>
            </w:r>
            <w:bookmarkEnd w:id="0"/>
          </w:p>
        </w:tc>
      </w:tr>
      <w:tr w:rsidR="007B7453" w:rsidRPr="00672BFD" w14:paraId="4994961C" w14:textId="77777777" w:rsidTr="007B7453">
        <w:tc>
          <w:tcPr>
            <w:tcW w:w="509" w:type="dxa"/>
          </w:tcPr>
          <w:p w14:paraId="098A3A60"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16EE2881" w14:textId="641C8D05" w:rsidR="00FB231D" w:rsidRPr="00672BFD" w:rsidRDefault="00672BFD" w:rsidP="00376A31">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D0B33">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5920F5C3" w14:textId="77777777" w:rsidTr="00DF5F11">
        <w:tc>
          <w:tcPr>
            <w:tcW w:w="6407" w:type="dxa"/>
          </w:tcPr>
          <w:p w14:paraId="644F8151" w14:textId="026C5184" w:rsidR="001446C2" w:rsidRDefault="001446C2" w:rsidP="00DF5F1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629613D" wp14:editId="4C84269E">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CC2772">
              <w:t>43</w:t>
            </w:r>
            <w:r>
              <w:fldChar w:fldCharType="end"/>
            </w:r>
            <w:bookmarkEnd w:id="3"/>
          </w:p>
        </w:tc>
      </w:tr>
    </w:tbl>
    <w:p w14:paraId="608124E9" w14:textId="4721CDAB"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CC2772">
        <w:rPr>
          <w:rFonts w:ascii="黑体" w:eastAsia="黑体" w:hint="eastAsia"/>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5571EE23" w14:textId="1F19A907"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CC2772">
        <w:rPr>
          <w:lang w:val="fr-FR"/>
        </w:rPr>
        <w:t>43/T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AD0B33">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CC2772">
        <w:t>202</w:t>
      </w:r>
      <w:r w:rsidR="00605C51">
        <w:rPr>
          <w:rFonts w:hint="eastAsia"/>
        </w:rPr>
        <w:t>4</w:t>
      </w:r>
      <w:r w:rsidR="00087A77">
        <w:fldChar w:fldCharType="end"/>
      </w:r>
      <w:bookmarkEnd w:id="7"/>
    </w:p>
    <w:p w14:paraId="0EC99959" w14:textId="3C6B50B1"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AD0B33">
        <w:rPr>
          <w:rFonts w:hAnsi="黑体"/>
        </w:rPr>
        <w:t> </w:t>
      </w:r>
      <w:r w:rsidR="00AD0B33">
        <w:rPr>
          <w:rFonts w:hAnsi="黑体"/>
        </w:rPr>
        <w:t> </w:t>
      </w:r>
      <w:r w:rsidR="00AD0B33">
        <w:rPr>
          <w:rFonts w:hAnsi="黑体"/>
        </w:rPr>
        <w:t> </w:t>
      </w:r>
      <w:r w:rsidR="00AD0B33">
        <w:rPr>
          <w:rFonts w:hAnsi="黑体"/>
        </w:rPr>
        <w:t> </w:t>
      </w:r>
      <w:r w:rsidR="00AD0B33">
        <w:rPr>
          <w:rFonts w:hAnsi="黑体"/>
        </w:rPr>
        <w:t> </w:t>
      </w:r>
      <w:r w:rsidRPr="001E4882">
        <w:rPr>
          <w:rFonts w:hAnsi="黑体"/>
        </w:rPr>
        <w:fldChar w:fldCharType="end"/>
      </w:r>
      <w:bookmarkEnd w:id="8"/>
    </w:p>
    <w:p w14:paraId="670C9CA2"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4CA63DA" wp14:editId="63655D9D">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69E1E09F"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19731193" w14:textId="12BE7B4D"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C21359">
        <w:t>农村供水工程标准化管理评价规范</w:t>
      </w:r>
      <w:r>
        <w:fldChar w:fldCharType="end"/>
      </w:r>
      <w:bookmarkEnd w:id="9"/>
    </w:p>
    <w:p w14:paraId="6E75F7C3" w14:textId="77777777" w:rsidR="00815419" w:rsidRPr="00815419" w:rsidRDefault="00815419" w:rsidP="00324EDD">
      <w:pPr>
        <w:framePr w:w="9639" w:h="6974" w:hRule="exact" w:wrap="around" w:vAnchor="page" w:hAnchor="page" w:x="1419" w:y="6408" w:anchorLock="1"/>
        <w:ind w:left="-1418"/>
      </w:pPr>
    </w:p>
    <w:p w14:paraId="3EAED8FE" w14:textId="6C3957D8"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C21359" w:rsidRPr="00C21359">
        <w:rPr>
          <w:rFonts w:eastAsia="黑体"/>
          <w:noProof/>
          <w:szCs w:val="28"/>
        </w:rPr>
        <w:t>Evaluation specification for standardized management of rural water supply projects</w:t>
      </w:r>
      <w:r>
        <w:rPr>
          <w:rFonts w:eastAsia="黑体"/>
          <w:noProof/>
          <w:szCs w:val="28"/>
        </w:rPr>
        <w:fldChar w:fldCharType="end"/>
      </w:r>
      <w:bookmarkEnd w:id="10"/>
    </w:p>
    <w:p w14:paraId="54C76A81" w14:textId="77777777" w:rsidR="00815419" w:rsidRPr="00324EDD" w:rsidRDefault="00815419" w:rsidP="00324EDD">
      <w:pPr>
        <w:framePr w:w="9639" w:h="6974" w:hRule="exact" w:wrap="around" w:vAnchor="page" w:hAnchor="page" w:x="1419" w:y="6408" w:anchorLock="1"/>
        <w:spacing w:line="760" w:lineRule="exact"/>
        <w:ind w:left="-1418"/>
      </w:pPr>
    </w:p>
    <w:p w14:paraId="014DB5BA"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14:paraId="1D415266" w14:textId="6D26B50B"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4C736F">
        <w:rPr>
          <w:noProof/>
          <w:sz w:val="24"/>
          <w:szCs w:val="28"/>
        </w:rPr>
      </w:r>
      <w:r w:rsidR="004C736F">
        <w:rPr>
          <w:noProof/>
          <w:sz w:val="24"/>
          <w:szCs w:val="28"/>
        </w:rPr>
        <w:fldChar w:fldCharType="separate"/>
      </w:r>
      <w:r>
        <w:rPr>
          <w:noProof/>
          <w:sz w:val="24"/>
          <w:szCs w:val="28"/>
        </w:rPr>
        <w:fldChar w:fldCharType="end"/>
      </w:r>
      <w:bookmarkEnd w:id="11"/>
    </w:p>
    <w:p w14:paraId="6E02E4E0" w14:textId="0BC17EF4"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C21359">
        <w:rPr>
          <w:noProof/>
          <w:sz w:val="21"/>
          <w:szCs w:val="28"/>
        </w:rPr>
        <w:t> </w:t>
      </w:r>
      <w:r w:rsidR="00C21359">
        <w:rPr>
          <w:noProof/>
          <w:sz w:val="21"/>
          <w:szCs w:val="28"/>
        </w:rPr>
        <w:t> </w:t>
      </w:r>
      <w:r w:rsidR="00C21359">
        <w:rPr>
          <w:noProof/>
          <w:sz w:val="21"/>
          <w:szCs w:val="28"/>
        </w:rPr>
        <w:t> </w:t>
      </w:r>
      <w:r w:rsidR="00C21359">
        <w:rPr>
          <w:noProof/>
          <w:sz w:val="21"/>
          <w:szCs w:val="28"/>
        </w:rPr>
        <w:t> </w:t>
      </w:r>
      <w:r w:rsidR="00C21359">
        <w:rPr>
          <w:noProof/>
          <w:sz w:val="21"/>
          <w:szCs w:val="28"/>
        </w:rPr>
        <w:t> </w:t>
      </w:r>
      <w:r>
        <w:rPr>
          <w:noProof/>
          <w:sz w:val="21"/>
          <w:szCs w:val="28"/>
        </w:rPr>
        <w:fldChar w:fldCharType="end"/>
      </w:r>
      <w:bookmarkEnd w:id="12"/>
    </w:p>
    <w:p w14:paraId="00135835" w14:textId="15425D5E"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4C736F">
        <w:rPr>
          <w:b/>
          <w:noProof/>
          <w:sz w:val="21"/>
          <w:szCs w:val="28"/>
        </w:rPr>
      </w:r>
      <w:r w:rsidR="004C736F">
        <w:rPr>
          <w:b/>
          <w:noProof/>
          <w:sz w:val="21"/>
          <w:szCs w:val="28"/>
        </w:rPr>
        <w:fldChar w:fldCharType="separate"/>
      </w:r>
      <w:r w:rsidRPr="00A6537A">
        <w:rPr>
          <w:b/>
          <w:noProof/>
          <w:sz w:val="21"/>
          <w:szCs w:val="28"/>
        </w:rPr>
        <w:fldChar w:fldCharType="end"/>
      </w:r>
      <w:bookmarkEnd w:id="13"/>
    </w:p>
    <w:p w14:paraId="012B97A4" w14:textId="13EDC260"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DA4011">
        <w:rPr>
          <w:rFonts w:ascii="黑体"/>
        </w:rPr>
        <w:t>202</w:t>
      </w:r>
      <w:r w:rsidR="00605C51">
        <w:rPr>
          <w:rFonts w:ascii="黑体" w:hint="eastAsia"/>
        </w:rPr>
        <w:t>4</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sidR="00AD0B33">
        <w:rPr>
          <w:rFonts w:ascii="黑体"/>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sidR="00AD0B33">
        <w:rPr>
          <w:rFonts w:ascii="黑体"/>
        </w:rPr>
        <w:t>XX</w:t>
      </w:r>
      <w:r>
        <w:rPr>
          <w:rFonts w:ascii="黑体"/>
        </w:rPr>
        <w:fldChar w:fldCharType="end"/>
      </w:r>
      <w:bookmarkEnd w:id="16"/>
      <w:r w:rsidR="00CD50A1">
        <w:rPr>
          <w:rFonts w:hint="eastAsia"/>
        </w:rPr>
        <w:t>发布</w:t>
      </w:r>
    </w:p>
    <w:p w14:paraId="00650C68" w14:textId="0DA9BF71"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DA4011">
        <w:rPr>
          <w:rFonts w:ascii="黑体"/>
        </w:rPr>
        <w:t>202</w:t>
      </w:r>
      <w:r w:rsidR="00605C51">
        <w:rPr>
          <w:rFonts w:ascii="黑体" w:hint="eastAsia"/>
        </w:rPr>
        <w:t>4</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sidR="00AD0B33">
        <w:rPr>
          <w:rFonts w:ascii="黑体"/>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sidR="00AD0B33">
        <w:rPr>
          <w:rFonts w:ascii="黑体"/>
        </w:rPr>
        <w:t>XX</w:t>
      </w:r>
      <w:r>
        <w:rPr>
          <w:rFonts w:ascii="黑体"/>
        </w:rPr>
        <w:fldChar w:fldCharType="end"/>
      </w:r>
      <w:bookmarkEnd w:id="19"/>
      <w:r w:rsidR="00CD50A1">
        <w:rPr>
          <w:rFonts w:hint="eastAsia"/>
        </w:rPr>
        <w:t>实施</w:t>
      </w:r>
    </w:p>
    <w:p w14:paraId="3F9997CA" w14:textId="208CB288"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A4011">
        <w:rPr>
          <w:rFonts w:hAnsi="黑体" w:hint="eastAsia"/>
          <w:w w:val="100"/>
          <w:sz w:val="28"/>
        </w:rPr>
        <w:t>湖南省市场监督管理局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14:paraId="0260EA67" w14:textId="77777777"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2C52B73" wp14:editId="2120A555">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50988302" w14:textId="4D42316A" w:rsidR="00CA0A9F" w:rsidRDefault="00CA0A9F" w:rsidP="00CA0A9F">
      <w:pPr>
        <w:pStyle w:val="afffffc"/>
        <w:spacing w:after="468"/>
      </w:pPr>
      <w:bookmarkStart w:id="21" w:name="BookMark1"/>
      <w:bookmarkStart w:id="22" w:name="_Toc81232776"/>
      <w:bookmarkStart w:id="23" w:name="_Toc81232809"/>
      <w:bookmarkStart w:id="24" w:name="_Toc81232849"/>
      <w:bookmarkStart w:id="25" w:name="_Toc89332113"/>
      <w:bookmarkStart w:id="26" w:name="_Toc91018064"/>
      <w:bookmarkStart w:id="27" w:name="_Toc163896705"/>
      <w:bookmarkStart w:id="28" w:name="_Toc166333489"/>
      <w:bookmarkStart w:id="29" w:name="_Toc169441369"/>
      <w:bookmarkStart w:id="30" w:name="_Toc169443102"/>
      <w:r w:rsidRPr="00CA0A9F">
        <w:rPr>
          <w:rFonts w:hint="eastAsia"/>
          <w:spacing w:val="320"/>
        </w:rPr>
        <w:lastRenderedPageBreak/>
        <w:t>目</w:t>
      </w:r>
      <w:r>
        <w:rPr>
          <w:rFonts w:hint="eastAsia"/>
        </w:rPr>
        <w:t>次</w:t>
      </w:r>
    </w:p>
    <w:p w14:paraId="59BF6632" w14:textId="77777777" w:rsidR="00CA0A9F" w:rsidRPr="00CA0A9F" w:rsidRDefault="00CA0A9F">
      <w:pPr>
        <w:pStyle w:val="10"/>
        <w:tabs>
          <w:tab w:val="right" w:leader="dot" w:pos="9344"/>
        </w:tabs>
        <w:rPr>
          <w:rFonts w:asciiTheme="minorHAnsi" w:eastAsiaTheme="minorEastAsia" w:hAnsiTheme="minorHAnsi" w:cstheme="minorBidi"/>
          <w:noProof/>
          <w:szCs w:val="22"/>
        </w:rPr>
      </w:pPr>
      <w:r w:rsidRPr="00CA0A9F">
        <w:fldChar w:fldCharType="begin"/>
      </w:r>
      <w:r w:rsidRPr="00CA0A9F">
        <w:instrText xml:space="preserve"> TOC \o "1-1" \h </w:instrText>
      </w:r>
      <w:r w:rsidRPr="00CA0A9F">
        <w:fldChar w:fldCharType="separate"/>
      </w:r>
      <w:hyperlink w:anchor="_Toc170204690" w:history="1">
        <w:r w:rsidRPr="00CA0A9F">
          <w:rPr>
            <w:rStyle w:val="affffff7"/>
            <w:rFonts w:hint="eastAsia"/>
            <w:noProof/>
          </w:rPr>
          <w:t>前言</w:t>
        </w:r>
        <w:r w:rsidRPr="00CA0A9F">
          <w:rPr>
            <w:noProof/>
          </w:rPr>
          <w:tab/>
        </w:r>
        <w:r w:rsidRPr="00CA0A9F">
          <w:rPr>
            <w:noProof/>
          </w:rPr>
          <w:fldChar w:fldCharType="begin"/>
        </w:r>
        <w:r w:rsidRPr="00CA0A9F">
          <w:rPr>
            <w:noProof/>
          </w:rPr>
          <w:instrText xml:space="preserve"> PAGEREF _Toc170204690 \h </w:instrText>
        </w:r>
        <w:r w:rsidRPr="00CA0A9F">
          <w:rPr>
            <w:noProof/>
          </w:rPr>
        </w:r>
        <w:r w:rsidRPr="00CA0A9F">
          <w:rPr>
            <w:noProof/>
          </w:rPr>
          <w:fldChar w:fldCharType="separate"/>
        </w:r>
        <w:r w:rsidRPr="00CA0A9F">
          <w:rPr>
            <w:noProof/>
          </w:rPr>
          <w:t>II</w:t>
        </w:r>
        <w:r w:rsidRPr="00CA0A9F">
          <w:rPr>
            <w:noProof/>
          </w:rPr>
          <w:fldChar w:fldCharType="end"/>
        </w:r>
      </w:hyperlink>
    </w:p>
    <w:p w14:paraId="1EC0700C" w14:textId="2127A503" w:rsidR="00CA0A9F" w:rsidRPr="00CA0A9F" w:rsidRDefault="004C736F">
      <w:pPr>
        <w:pStyle w:val="10"/>
        <w:tabs>
          <w:tab w:val="right" w:leader="dot" w:pos="9344"/>
        </w:tabs>
        <w:rPr>
          <w:rFonts w:asciiTheme="minorHAnsi" w:eastAsiaTheme="minorEastAsia" w:hAnsiTheme="minorHAnsi" w:cstheme="minorBidi"/>
          <w:noProof/>
          <w:szCs w:val="22"/>
        </w:rPr>
      </w:pPr>
      <w:hyperlink w:anchor="_Toc170204691" w:history="1">
        <w:r w:rsidR="00CA0A9F" w:rsidRPr="00CA0A9F">
          <w:rPr>
            <w:rStyle w:val="affffff7"/>
            <w:noProof/>
          </w:rPr>
          <w:t>1</w:t>
        </w:r>
        <w:r w:rsidR="00CA0A9F">
          <w:rPr>
            <w:rStyle w:val="affffff7"/>
            <w:noProof/>
          </w:rPr>
          <w:t xml:space="preserve"> </w:t>
        </w:r>
        <w:r w:rsidR="00CA0A9F" w:rsidRPr="00CA0A9F">
          <w:rPr>
            <w:rStyle w:val="affffff7"/>
            <w:rFonts w:hint="eastAsia"/>
            <w:noProof/>
          </w:rPr>
          <w:t xml:space="preserve"> 范围</w:t>
        </w:r>
        <w:r w:rsidR="00CA0A9F" w:rsidRPr="00CA0A9F">
          <w:rPr>
            <w:noProof/>
          </w:rPr>
          <w:tab/>
        </w:r>
        <w:r w:rsidR="00CA0A9F" w:rsidRPr="00CA0A9F">
          <w:rPr>
            <w:noProof/>
          </w:rPr>
          <w:fldChar w:fldCharType="begin"/>
        </w:r>
        <w:r w:rsidR="00CA0A9F" w:rsidRPr="00CA0A9F">
          <w:rPr>
            <w:noProof/>
          </w:rPr>
          <w:instrText xml:space="preserve"> PAGEREF _Toc170204691 \h </w:instrText>
        </w:r>
        <w:r w:rsidR="00CA0A9F" w:rsidRPr="00CA0A9F">
          <w:rPr>
            <w:noProof/>
          </w:rPr>
        </w:r>
        <w:r w:rsidR="00CA0A9F" w:rsidRPr="00CA0A9F">
          <w:rPr>
            <w:noProof/>
          </w:rPr>
          <w:fldChar w:fldCharType="separate"/>
        </w:r>
        <w:r w:rsidR="00CA0A9F" w:rsidRPr="00CA0A9F">
          <w:rPr>
            <w:noProof/>
          </w:rPr>
          <w:t>1</w:t>
        </w:r>
        <w:r w:rsidR="00CA0A9F" w:rsidRPr="00CA0A9F">
          <w:rPr>
            <w:noProof/>
          </w:rPr>
          <w:fldChar w:fldCharType="end"/>
        </w:r>
      </w:hyperlink>
    </w:p>
    <w:p w14:paraId="579734B4" w14:textId="08F224E8" w:rsidR="00CA0A9F" w:rsidRPr="00CA0A9F" w:rsidRDefault="004C736F">
      <w:pPr>
        <w:pStyle w:val="10"/>
        <w:tabs>
          <w:tab w:val="right" w:leader="dot" w:pos="9344"/>
        </w:tabs>
        <w:rPr>
          <w:rFonts w:asciiTheme="minorHAnsi" w:eastAsiaTheme="minorEastAsia" w:hAnsiTheme="minorHAnsi" w:cstheme="minorBidi"/>
          <w:noProof/>
          <w:szCs w:val="22"/>
        </w:rPr>
      </w:pPr>
      <w:hyperlink w:anchor="_Toc170204692" w:history="1">
        <w:r w:rsidR="00CA0A9F" w:rsidRPr="00CA0A9F">
          <w:rPr>
            <w:rStyle w:val="affffff7"/>
            <w:noProof/>
          </w:rPr>
          <w:t>2</w:t>
        </w:r>
        <w:r w:rsidR="00CA0A9F">
          <w:rPr>
            <w:rStyle w:val="affffff7"/>
            <w:noProof/>
          </w:rPr>
          <w:t xml:space="preserve"> </w:t>
        </w:r>
        <w:r w:rsidR="00CA0A9F" w:rsidRPr="00CA0A9F">
          <w:rPr>
            <w:rStyle w:val="affffff7"/>
            <w:rFonts w:hint="eastAsia"/>
            <w:noProof/>
          </w:rPr>
          <w:t xml:space="preserve"> 规范性引用文件</w:t>
        </w:r>
        <w:r w:rsidR="00CA0A9F" w:rsidRPr="00CA0A9F">
          <w:rPr>
            <w:noProof/>
          </w:rPr>
          <w:tab/>
        </w:r>
        <w:r w:rsidR="00CA0A9F" w:rsidRPr="00CA0A9F">
          <w:rPr>
            <w:noProof/>
          </w:rPr>
          <w:fldChar w:fldCharType="begin"/>
        </w:r>
        <w:r w:rsidR="00CA0A9F" w:rsidRPr="00CA0A9F">
          <w:rPr>
            <w:noProof/>
          </w:rPr>
          <w:instrText xml:space="preserve"> PAGEREF _Toc170204692 \h </w:instrText>
        </w:r>
        <w:r w:rsidR="00CA0A9F" w:rsidRPr="00CA0A9F">
          <w:rPr>
            <w:noProof/>
          </w:rPr>
        </w:r>
        <w:r w:rsidR="00CA0A9F" w:rsidRPr="00CA0A9F">
          <w:rPr>
            <w:noProof/>
          </w:rPr>
          <w:fldChar w:fldCharType="separate"/>
        </w:r>
        <w:r w:rsidR="00CA0A9F" w:rsidRPr="00CA0A9F">
          <w:rPr>
            <w:noProof/>
          </w:rPr>
          <w:t>1</w:t>
        </w:r>
        <w:r w:rsidR="00CA0A9F" w:rsidRPr="00CA0A9F">
          <w:rPr>
            <w:noProof/>
          </w:rPr>
          <w:fldChar w:fldCharType="end"/>
        </w:r>
      </w:hyperlink>
    </w:p>
    <w:p w14:paraId="5ECDCE02" w14:textId="4C7E9054" w:rsidR="00CA0A9F" w:rsidRPr="00CA0A9F" w:rsidRDefault="004C736F">
      <w:pPr>
        <w:pStyle w:val="10"/>
        <w:tabs>
          <w:tab w:val="right" w:leader="dot" w:pos="9344"/>
        </w:tabs>
        <w:rPr>
          <w:rFonts w:asciiTheme="minorHAnsi" w:eastAsiaTheme="minorEastAsia" w:hAnsiTheme="minorHAnsi" w:cstheme="minorBidi"/>
          <w:noProof/>
          <w:szCs w:val="22"/>
        </w:rPr>
      </w:pPr>
      <w:hyperlink w:anchor="_Toc170204693" w:history="1">
        <w:r w:rsidR="00CA0A9F" w:rsidRPr="00CA0A9F">
          <w:rPr>
            <w:rStyle w:val="affffff7"/>
            <w:noProof/>
          </w:rPr>
          <w:t>3</w:t>
        </w:r>
        <w:r w:rsidR="00CA0A9F">
          <w:rPr>
            <w:rStyle w:val="affffff7"/>
            <w:noProof/>
          </w:rPr>
          <w:t xml:space="preserve"> </w:t>
        </w:r>
        <w:r w:rsidR="00CA0A9F" w:rsidRPr="00CA0A9F">
          <w:rPr>
            <w:rStyle w:val="affffff7"/>
            <w:rFonts w:hint="eastAsia"/>
            <w:noProof/>
          </w:rPr>
          <w:t xml:space="preserve"> 术语和定义</w:t>
        </w:r>
        <w:r w:rsidR="00CA0A9F" w:rsidRPr="00CA0A9F">
          <w:rPr>
            <w:noProof/>
          </w:rPr>
          <w:tab/>
        </w:r>
        <w:r w:rsidR="00CA0A9F" w:rsidRPr="00CA0A9F">
          <w:rPr>
            <w:noProof/>
          </w:rPr>
          <w:fldChar w:fldCharType="begin"/>
        </w:r>
        <w:r w:rsidR="00CA0A9F" w:rsidRPr="00CA0A9F">
          <w:rPr>
            <w:noProof/>
          </w:rPr>
          <w:instrText xml:space="preserve"> PAGEREF _Toc170204693 \h </w:instrText>
        </w:r>
        <w:r w:rsidR="00CA0A9F" w:rsidRPr="00CA0A9F">
          <w:rPr>
            <w:noProof/>
          </w:rPr>
        </w:r>
        <w:r w:rsidR="00CA0A9F" w:rsidRPr="00CA0A9F">
          <w:rPr>
            <w:noProof/>
          </w:rPr>
          <w:fldChar w:fldCharType="separate"/>
        </w:r>
        <w:r w:rsidR="00CA0A9F" w:rsidRPr="00CA0A9F">
          <w:rPr>
            <w:noProof/>
          </w:rPr>
          <w:t>1</w:t>
        </w:r>
        <w:r w:rsidR="00CA0A9F" w:rsidRPr="00CA0A9F">
          <w:rPr>
            <w:noProof/>
          </w:rPr>
          <w:fldChar w:fldCharType="end"/>
        </w:r>
      </w:hyperlink>
    </w:p>
    <w:p w14:paraId="1864FCCB" w14:textId="2E73BB43" w:rsidR="00CA0A9F" w:rsidRPr="00CA0A9F" w:rsidRDefault="004C736F">
      <w:pPr>
        <w:pStyle w:val="10"/>
        <w:tabs>
          <w:tab w:val="right" w:leader="dot" w:pos="9344"/>
        </w:tabs>
        <w:rPr>
          <w:rFonts w:asciiTheme="minorHAnsi" w:eastAsiaTheme="minorEastAsia" w:hAnsiTheme="minorHAnsi" w:cstheme="minorBidi"/>
          <w:noProof/>
          <w:szCs w:val="22"/>
        </w:rPr>
      </w:pPr>
      <w:hyperlink w:anchor="_Toc170204694" w:history="1">
        <w:r w:rsidR="00CA0A9F" w:rsidRPr="00CA0A9F">
          <w:rPr>
            <w:rStyle w:val="affffff7"/>
            <w:noProof/>
          </w:rPr>
          <w:t>4</w:t>
        </w:r>
        <w:r w:rsidR="00CA0A9F">
          <w:rPr>
            <w:rStyle w:val="affffff7"/>
            <w:noProof/>
          </w:rPr>
          <w:t xml:space="preserve"> </w:t>
        </w:r>
        <w:r w:rsidR="00CA0A9F" w:rsidRPr="00CA0A9F">
          <w:rPr>
            <w:rStyle w:val="affffff7"/>
            <w:rFonts w:hint="eastAsia"/>
            <w:noProof/>
          </w:rPr>
          <w:t xml:space="preserve"> 评价原则</w:t>
        </w:r>
        <w:r w:rsidR="00CA0A9F" w:rsidRPr="00CA0A9F">
          <w:rPr>
            <w:noProof/>
          </w:rPr>
          <w:tab/>
        </w:r>
        <w:r w:rsidR="00CA0A9F" w:rsidRPr="00CA0A9F">
          <w:rPr>
            <w:noProof/>
          </w:rPr>
          <w:fldChar w:fldCharType="begin"/>
        </w:r>
        <w:r w:rsidR="00CA0A9F" w:rsidRPr="00CA0A9F">
          <w:rPr>
            <w:noProof/>
          </w:rPr>
          <w:instrText xml:space="preserve"> PAGEREF _Toc170204694 \h </w:instrText>
        </w:r>
        <w:r w:rsidR="00CA0A9F" w:rsidRPr="00CA0A9F">
          <w:rPr>
            <w:noProof/>
          </w:rPr>
        </w:r>
        <w:r w:rsidR="00CA0A9F" w:rsidRPr="00CA0A9F">
          <w:rPr>
            <w:noProof/>
          </w:rPr>
          <w:fldChar w:fldCharType="separate"/>
        </w:r>
        <w:r w:rsidR="00CA0A9F" w:rsidRPr="00CA0A9F">
          <w:rPr>
            <w:noProof/>
          </w:rPr>
          <w:t>2</w:t>
        </w:r>
        <w:r w:rsidR="00CA0A9F" w:rsidRPr="00CA0A9F">
          <w:rPr>
            <w:noProof/>
          </w:rPr>
          <w:fldChar w:fldCharType="end"/>
        </w:r>
      </w:hyperlink>
    </w:p>
    <w:p w14:paraId="7542B7F5" w14:textId="28E3BD87" w:rsidR="00CA0A9F" w:rsidRPr="00CA0A9F" w:rsidRDefault="004C736F">
      <w:pPr>
        <w:pStyle w:val="10"/>
        <w:tabs>
          <w:tab w:val="right" w:leader="dot" w:pos="9344"/>
        </w:tabs>
        <w:rPr>
          <w:rFonts w:asciiTheme="minorHAnsi" w:eastAsiaTheme="minorEastAsia" w:hAnsiTheme="minorHAnsi" w:cstheme="minorBidi"/>
          <w:noProof/>
          <w:szCs w:val="22"/>
        </w:rPr>
      </w:pPr>
      <w:hyperlink w:anchor="_Toc170204695" w:history="1">
        <w:r w:rsidR="00CA0A9F" w:rsidRPr="00CA0A9F">
          <w:rPr>
            <w:rStyle w:val="affffff7"/>
            <w:noProof/>
          </w:rPr>
          <w:t>5</w:t>
        </w:r>
        <w:r w:rsidR="00CA0A9F">
          <w:rPr>
            <w:rStyle w:val="affffff7"/>
            <w:noProof/>
          </w:rPr>
          <w:t xml:space="preserve"> </w:t>
        </w:r>
        <w:r w:rsidR="00CA0A9F" w:rsidRPr="00CA0A9F">
          <w:rPr>
            <w:rStyle w:val="affffff7"/>
            <w:rFonts w:hint="eastAsia"/>
            <w:noProof/>
          </w:rPr>
          <w:t xml:space="preserve"> 评价内容</w:t>
        </w:r>
        <w:r w:rsidR="00CA0A9F" w:rsidRPr="00CA0A9F">
          <w:rPr>
            <w:noProof/>
          </w:rPr>
          <w:tab/>
        </w:r>
        <w:r w:rsidR="00CA0A9F" w:rsidRPr="00CA0A9F">
          <w:rPr>
            <w:noProof/>
          </w:rPr>
          <w:fldChar w:fldCharType="begin"/>
        </w:r>
        <w:r w:rsidR="00CA0A9F" w:rsidRPr="00CA0A9F">
          <w:rPr>
            <w:noProof/>
          </w:rPr>
          <w:instrText xml:space="preserve"> PAGEREF _Toc170204695 \h </w:instrText>
        </w:r>
        <w:r w:rsidR="00CA0A9F" w:rsidRPr="00CA0A9F">
          <w:rPr>
            <w:noProof/>
          </w:rPr>
        </w:r>
        <w:r w:rsidR="00CA0A9F" w:rsidRPr="00CA0A9F">
          <w:rPr>
            <w:noProof/>
          </w:rPr>
          <w:fldChar w:fldCharType="separate"/>
        </w:r>
        <w:r w:rsidR="00CA0A9F" w:rsidRPr="00CA0A9F">
          <w:rPr>
            <w:noProof/>
          </w:rPr>
          <w:t>2</w:t>
        </w:r>
        <w:r w:rsidR="00CA0A9F" w:rsidRPr="00CA0A9F">
          <w:rPr>
            <w:noProof/>
          </w:rPr>
          <w:fldChar w:fldCharType="end"/>
        </w:r>
      </w:hyperlink>
    </w:p>
    <w:p w14:paraId="1B982565" w14:textId="43EAA2C2" w:rsidR="00CA0A9F" w:rsidRPr="00CA0A9F" w:rsidRDefault="004C736F">
      <w:pPr>
        <w:pStyle w:val="10"/>
        <w:tabs>
          <w:tab w:val="right" w:leader="dot" w:pos="9344"/>
        </w:tabs>
        <w:rPr>
          <w:rFonts w:asciiTheme="minorHAnsi" w:eastAsiaTheme="minorEastAsia" w:hAnsiTheme="minorHAnsi" w:cstheme="minorBidi"/>
          <w:noProof/>
          <w:szCs w:val="22"/>
        </w:rPr>
      </w:pPr>
      <w:hyperlink w:anchor="_Toc170204696" w:history="1">
        <w:r w:rsidR="00CA0A9F" w:rsidRPr="00CA0A9F">
          <w:rPr>
            <w:rStyle w:val="affffff7"/>
            <w:noProof/>
          </w:rPr>
          <w:t>6</w:t>
        </w:r>
        <w:r w:rsidR="00CA0A9F">
          <w:rPr>
            <w:rStyle w:val="affffff7"/>
            <w:noProof/>
          </w:rPr>
          <w:t xml:space="preserve"> </w:t>
        </w:r>
        <w:r w:rsidR="00CA0A9F" w:rsidRPr="00CA0A9F">
          <w:rPr>
            <w:rStyle w:val="affffff7"/>
            <w:rFonts w:hint="eastAsia"/>
            <w:noProof/>
          </w:rPr>
          <w:t xml:space="preserve"> 评分方法</w:t>
        </w:r>
        <w:r w:rsidR="00CA0A9F" w:rsidRPr="00CA0A9F">
          <w:rPr>
            <w:noProof/>
          </w:rPr>
          <w:tab/>
        </w:r>
        <w:r w:rsidR="00CA0A9F" w:rsidRPr="00CA0A9F">
          <w:rPr>
            <w:noProof/>
          </w:rPr>
          <w:fldChar w:fldCharType="begin"/>
        </w:r>
        <w:r w:rsidR="00CA0A9F" w:rsidRPr="00CA0A9F">
          <w:rPr>
            <w:noProof/>
          </w:rPr>
          <w:instrText xml:space="preserve"> PAGEREF _Toc170204696 \h </w:instrText>
        </w:r>
        <w:r w:rsidR="00CA0A9F" w:rsidRPr="00CA0A9F">
          <w:rPr>
            <w:noProof/>
          </w:rPr>
        </w:r>
        <w:r w:rsidR="00CA0A9F" w:rsidRPr="00CA0A9F">
          <w:rPr>
            <w:noProof/>
          </w:rPr>
          <w:fldChar w:fldCharType="separate"/>
        </w:r>
        <w:r w:rsidR="00CA0A9F" w:rsidRPr="00CA0A9F">
          <w:rPr>
            <w:noProof/>
          </w:rPr>
          <w:t>4</w:t>
        </w:r>
        <w:r w:rsidR="00CA0A9F" w:rsidRPr="00CA0A9F">
          <w:rPr>
            <w:noProof/>
          </w:rPr>
          <w:fldChar w:fldCharType="end"/>
        </w:r>
      </w:hyperlink>
    </w:p>
    <w:p w14:paraId="36DF630B" w14:textId="1B72C798" w:rsidR="00CA0A9F" w:rsidRPr="00CA0A9F" w:rsidRDefault="004C736F">
      <w:pPr>
        <w:pStyle w:val="10"/>
        <w:tabs>
          <w:tab w:val="right" w:leader="dot" w:pos="9344"/>
        </w:tabs>
        <w:rPr>
          <w:rFonts w:asciiTheme="minorHAnsi" w:eastAsiaTheme="minorEastAsia" w:hAnsiTheme="minorHAnsi" w:cstheme="minorBidi"/>
          <w:noProof/>
          <w:szCs w:val="22"/>
        </w:rPr>
      </w:pPr>
      <w:hyperlink w:anchor="_Toc170204697" w:history="1">
        <w:r w:rsidR="00CA0A9F" w:rsidRPr="00CA0A9F">
          <w:rPr>
            <w:rStyle w:val="affffff7"/>
            <w:noProof/>
          </w:rPr>
          <w:t>7</w:t>
        </w:r>
        <w:r w:rsidR="00CA0A9F">
          <w:rPr>
            <w:rStyle w:val="affffff7"/>
            <w:noProof/>
          </w:rPr>
          <w:t xml:space="preserve"> </w:t>
        </w:r>
        <w:r w:rsidR="00CA0A9F" w:rsidRPr="00CA0A9F">
          <w:rPr>
            <w:rStyle w:val="affffff7"/>
            <w:rFonts w:hint="eastAsia"/>
            <w:noProof/>
          </w:rPr>
          <w:t xml:space="preserve"> 评价类型</w:t>
        </w:r>
        <w:r w:rsidR="00CA0A9F" w:rsidRPr="00CA0A9F">
          <w:rPr>
            <w:noProof/>
          </w:rPr>
          <w:tab/>
        </w:r>
        <w:r w:rsidR="00CA0A9F" w:rsidRPr="00CA0A9F">
          <w:rPr>
            <w:noProof/>
          </w:rPr>
          <w:fldChar w:fldCharType="begin"/>
        </w:r>
        <w:r w:rsidR="00CA0A9F" w:rsidRPr="00CA0A9F">
          <w:rPr>
            <w:noProof/>
          </w:rPr>
          <w:instrText xml:space="preserve"> PAGEREF _Toc170204697 \h </w:instrText>
        </w:r>
        <w:r w:rsidR="00CA0A9F" w:rsidRPr="00CA0A9F">
          <w:rPr>
            <w:noProof/>
          </w:rPr>
        </w:r>
        <w:r w:rsidR="00CA0A9F" w:rsidRPr="00CA0A9F">
          <w:rPr>
            <w:noProof/>
          </w:rPr>
          <w:fldChar w:fldCharType="separate"/>
        </w:r>
        <w:r w:rsidR="00CA0A9F" w:rsidRPr="00CA0A9F">
          <w:rPr>
            <w:noProof/>
          </w:rPr>
          <w:t>4</w:t>
        </w:r>
        <w:r w:rsidR="00CA0A9F" w:rsidRPr="00CA0A9F">
          <w:rPr>
            <w:noProof/>
          </w:rPr>
          <w:fldChar w:fldCharType="end"/>
        </w:r>
      </w:hyperlink>
    </w:p>
    <w:p w14:paraId="32E75E2F" w14:textId="1D5FC0E7" w:rsidR="00CA0A9F" w:rsidRPr="00CA0A9F" w:rsidRDefault="004C736F">
      <w:pPr>
        <w:pStyle w:val="10"/>
        <w:tabs>
          <w:tab w:val="right" w:leader="dot" w:pos="9344"/>
        </w:tabs>
        <w:rPr>
          <w:rFonts w:asciiTheme="minorHAnsi" w:eastAsiaTheme="minorEastAsia" w:hAnsiTheme="minorHAnsi" w:cstheme="minorBidi"/>
          <w:noProof/>
          <w:szCs w:val="22"/>
        </w:rPr>
      </w:pPr>
      <w:hyperlink w:anchor="_Toc170204698" w:history="1">
        <w:r w:rsidR="00CA0A9F" w:rsidRPr="00CA0A9F">
          <w:rPr>
            <w:rStyle w:val="affffff7"/>
            <w:noProof/>
          </w:rPr>
          <w:t>8</w:t>
        </w:r>
        <w:r w:rsidR="00CA0A9F">
          <w:rPr>
            <w:rStyle w:val="affffff7"/>
            <w:noProof/>
          </w:rPr>
          <w:t xml:space="preserve"> </w:t>
        </w:r>
        <w:r w:rsidR="00CA0A9F" w:rsidRPr="00CA0A9F">
          <w:rPr>
            <w:rStyle w:val="affffff7"/>
            <w:rFonts w:hint="eastAsia"/>
            <w:noProof/>
          </w:rPr>
          <w:t xml:space="preserve"> 评价程序</w:t>
        </w:r>
        <w:r w:rsidR="00CA0A9F" w:rsidRPr="00CA0A9F">
          <w:rPr>
            <w:noProof/>
          </w:rPr>
          <w:tab/>
        </w:r>
        <w:r w:rsidR="00CA0A9F" w:rsidRPr="00CA0A9F">
          <w:rPr>
            <w:noProof/>
          </w:rPr>
          <w:fldChar w:fldCharType="begin"/>
        </w:r>
        <w:r w:rsidR="00CA0A9F" w:rsidRPr="00CA0A9F">
          <w:rPr>
            <w:noProof/>
          </w:rPr>
          <w:instrText xml:space="preserve"> PAGEREF _Toc170204698 \h </w:instrText>
        </w:r>
        <w:r w:rsidR="00CA0A9F" w:rsidRPr="00CA0A9F">
          <w:rPr>
            <w:noProof/>
          </w:rPr>
        </w:r>
        <w:r w:rsidR="00CA0A9F" w:rsidRPr="00CA0A9F">
          <w:rPr>
            <w:noProof/>
          </w:rPr>
          <w:fldChar w:fldCharType="separate"/>
        </w:r>
        <w:r w:rsidR="00CA0A9F" w:rsidRPr="00CA0A9F">
          <w:rPr>
            <w:noProof/>
          </w:rPr>
          <w:t>4</w:t>
        </w:r>
        <w:r w:rsidR="00CA0A9F" w:rsidRPr="00CA0A9F">
          <w:rPr>
            <w:noProof/>
          </w:rPr>
          <w:fldChar w:fldCharType="end"/>
        </w:r>
      </w:hyperlink>
    </w:p>
    <w:p w14:paraId="71150BF6" w14:textId="32211B2D" w:rsidR="00CA0A9F" w:rsidRPr="00CA0A9F" w:rsidRDefault="004C736F">
      <w:pPr>
        <w:pStyle w:val="10"/>
        <w:tabs>
          <w:tab w:val="right" w:leader="dot" w:pos="9344"/>
        </w:tabs>
        <w:rPr>
          <w:rFonts w:asciiTheme="minorHAnsi" w:eastAsiaTheme="minorEastAsia" w:hAnsiTheme="minorHAnsi" w:cstheme="minorBidi"/>
          <w:noProof/>
          <w:szCs w:val="22"/>
        </w:rPr>
      </w:pPr>
      <w:hyperlink w:anchor="_Toc170204699" w:history="1">
        <w:r w:rsidR="00CA0A9F" w:rsidRPr="00CA0A9F">
          <w:rPr>
            <w:rStyle w:val="affffff7"/>
            <w:rFonts w:hint="eastAsia"/>
            <w:noProof/>
          </w:rPr>
          <w:t>附录</w:t>
        </w:r>
        <w:r w:rsidR="00CA0A9F">
          <w:rPr>
            <w:rStyle w:val="affffff7"/>
            <w:rFonts w:hint="eastAsia"/>
            <w:noProof/>
          </w:rPr>
          <w:t>A</w:t>
        </w:r>
        <w:r w:rsidR="00CA0A9F" w:rsidRPr="00CA0A9F">
          <w:rPr>
            <w:rStyle w:val="affffff7"/>
            <w:rFonts w:hint="eastAsia"/>
            <w:noProof/>
          </w:rPr>
          <w:t>（规范性）</w:t>
        </w:r>
        <w:r w:rsidR="00CA0A9F">
          <w:rPr>
            <w:rStyle w:val="affffff7"/>
            <w:noProof/>
          </w:rPr>
          <w:t xml:space="preserve"> </w:t>
        </w:r>
        <w:r w:rsidR="00CA0A9F" w:rsidRPr="00CA0A9F">
          <w:rPr>
            <w:rStyle w:val="affffff7"/>
            <w:noProof/>
          </w:rPr>
          <w:t xml:space="preserve"> </w:t>
        </w:r>
        <w:r w:rsidR="00CA0A9F" w:rsidRPr="00CA0A9F">
          <w:rPr>
            <w:rStyle w:val="affffff7"/>
            <w:rFonts w:hint="eastAsia"/>
            <w:noProof/>
          </w:rPr>
          <w:t>农村供水工程标准化管理评价计分表</w:t>
        </w:r>
        <w:r w:rsidR="00CA0A9F" w:rsidRPr="00CA0A9F">
          <w:rPr>
            <w:noProof/>
          </w:rPr>
          <w:tab/>
        </w:r>
        <w:r w:rsidR="00CA0A9F" w:rsidRPr="00CA0A9F">
          <w:rPr>
            <w:noProof/>
          </w:rPr>
          <w:fldChar w:fldCharType="begin"/>
        </w:r>
        <w:r w:rsidR="00CA0A9F" w:rsidRPr="00CA0A9F">
          <w:rPr>
            <w:noProof/>
          </w:rPr>
          <w:instrText xml:space="preserve"> PAGEREF _Toc170204699 \h </w:instrText>
        </w:r>
        <w:r w:rsidR="00CA0A9F" w:rsidRPr="00CA0A9F">
          <w:rPr>
            <w:noProof/>
          </w:rPr>
        </w:r>
        <w:r w:rsidR="00CA0A9F" w:rsidRPr="00CA0A9F">
          <w:rPr>
            <w:noProof/>
          </w:rPr>
          <w:fldChar w:fldCharType="separate"/>
        </w:r>
        <w:r w:rsidR="00CA0A9F" w:rsidRPr="00CA0A9F">
          <w:rPr>
            <w:noProof/>
          </w:rPr>
          <w:t>7</w:t>
        </w:r>
        <w:r w:rsidR="00CA0A9F" w:rsidRPr="00CA0A9F">
          <w:rPr>
            <w:noProof/>
          </w:rPr>
          <w:fldChar w:fldCharType="end"/>
        </w:r>
      </w:hyperlink>
    </w:p>
    <w:p w14:paraId="4F78C2DE" w14:textId="29D6B53F" w:rsidR="00CA0A9F" w:rsidRPr="00CA0A9F" w:rsidRDefault="004C736F">
      <w:pPr>
        <w:pStyle w:val="10"/>
        <w:tabs>
          <w:tab w:val="right" w:leader="dot" w:pos="9344"/>
        </w:tabs>
        <w:rPr>
          <w:rFonts w:asciiTheme="minorHAnsi" w:eastAsiaTheme="minorEastAsia" w:hAnsiTheme="minorHAnsi" w:cstheme="minorBidi"/>
          <w:noProof/>
          <w:szCs w:val="22"/>
        </w:rPr>
      </w:pPr>
      <w:hyperlink w:anchor="_Toc170204700" w:history="1">
        <w:r w:rsidR="00CA0A9F" w:rsidRPr="00CA0A9F">
          <w:rPr>
            <w:rStyle w:val="affffff7"/>
            <w:rFonts w:hint="eastAsia"/>
            <w:noProof/>
          </w:rPr>
          <w:t>附录</w:t>
        </w:r>
        <w:r w:rsidR="00CA0A9F">
          <w:rPr>
            <w:rStyle w:val="affffff7"/>
            <w:rFonts w:hint="eastAsia"/>
            <w:noProof/>
          </w:rPr>
          <w:t>B</w:t>
        </w:r>
        <w:r w:rsidR="00CA0A9F" w:rsidRPr="00CA0A9F">
          <w:rPr>
            <w:rStyle w:val="affffff7"/>
            <w:rFonts w:hint="eastAsia"/>
            <w:noProof/>
          </w:rPr>
          <w:t>（资料性）</w:t>
        </w:r>
        <w:r w:rsidR="00CA0A9F">
          <w:rPr>
            <w:rStyle w:val="affffff7"/>
            <w:noProof/>
          </w:rPr>
          <w:t xml:space="preserve"> </w:t>
        </w:r>
        <w:r w:rsidR="00CA0A9F" w:rsidRPr="00CA0A9F">
          <w:rPr>
            <w:rStyle w:val="affffff7"/>
            <w:noProof/>
          </w:rPr>
          <w:t xml:space="preserve"> </w:t>
        </w:r>
        <w:r w:rsidR="00CA0A9F" w:rsidRPr="00CA0A9F">
          <w:rPr>
            <w:rStyle w:val="affffff7"/>
            <w:rFonts w:hint="eastAsia"/>
            <w:noProof/>
          </w:rPr>
          <w:t>用户满意度调查和统计</w:t>
        </w:r>
        <w:r w:rsidR="00CA0A9F" w:rsidRPr="00CA0A9F">
          <w:rPr>
            <w:noProof/>
          </w:rPr>
          <w:tab/>
        </w:r>
        <w:r w:rsidR="00CA0A9F" w:rsidRPr="00CA0A9F">
          <w:rPr>
            <w:noProof/>
          </w:rPr>
          <w:fldChar w:fldCharType="begin"/>
        </w:r>
        <w:r w:rsidR="00CA0A9F" w:rsidRPr="00CA0A9F">
          <w:rPr>
            <w:noProof/>
          </w:rPr>
          <w:instrText xml:space="preserve"> PAGEREF _Toc170204700 \h </w:instrText>
        </w:r>
        <w:r w:rsidR="00CA0A9F" w:rsidRPr="00CA0A9F">
          <w:rPr>
            <w:noProof/>
          </w:rPr>
        </w:r>
        <w:r w:rsidR="00CA0A9F" w:rsidRPr="00CA0A9F">
          <w:rPr>
            <w:noProof/>
          </w:rPr>
          <w:fldChar w:fldCharType="separate"/>
        </w:r>
        <w:r w:rsidR="00CA0A9F" w:rsidRPr="00CA0A9F">
          <w:rPr>
            <w:noProof/>
          </w:rPr>
          <w:t>14</w:t>
        </w:r>
        <w:r w:rsidR="00CA0A9F" w:rsidRPr="00CA0A9F">
          <w:rPr>
            <w:noProof/>
          </w:rPr>
          <w:fldChar w:fldCharType="end"/>
        </w:r>
      </w:hyperlink>
    </w:p>
    <w:p w14:paraId="66D8AB11" w14:textId="77777777" w:rsidR="00CA0A9F" w:rsidRPr="00CA0A9F" w:rsidRDefault="004C736F">
      <w:pPr>
        <w:pStyle w:val="10"/>
        <w:tabs>
          <w:tab w:val="right" w:leader="dot" w:pos="9344"/>
        </w:tabs>
        <w:rPr>
          <w:rFonts w:asciiTheme="minorHAnsi" w:eastAsiaTheme="minorEastAsia" w:hAnsiTheme="minorHAnsi" w:cstheme="minorBidi"/>
          <w:noProof/>
          <w:szCs w:val="22"/>
        </w:rPr>
      </w:pPr>
      <w:hyperlink w:anchor="_Toc170204701" w:history="1">
        <w:r w:rsidR="00CA0A9F" w:rsidRPr="00CA0A9F">
          <w:rPr>
            <w:rStyle w:val="affffff7"/>
            <w:rFonts w:hint="eastAsia"/>
            <w:noProof/>
          </w:rPr>
          <w:t>参考文献</w:t>
        </w:r>
        <w:r w:rsidR="00CA0A9F" w:rsidRPr="00CA0A9F">
          <w:rPr>
            <w:noProof/>
          </w:rPr>
          <w:tab/>
        </w:r>
        <w:r w:rsidR="00CA0A9F" w:rsidRPr="00CA0A9F">
          <w:rPr>
            <w:noProof/>
          </w:rPr>
          <w:fldChar w:fldCharType="begin"/>
        </w:r>
        <w:r w:rsidR="00CA0A9F" w:rsidRPr="00CA0A9F">
          <w:rPr>
            <w:noProof/>
          </w:rPr>
          <w:instrText xml:space="preserve"> PAGEREF _Toc170204701 \h </w:instrText>
        </w:r>
        <w:r w:rsidR="00CA0A9F" w:rsidRPr="00CA0A9F">
          <w:rPr>
            <w:noProof/>
          </w:rPr>
        </w:r>
        <w:r w:rsidR="00CA0A9F" w:rsidRPr="00CA0A9F">
          <w:rPr>
            <w:noProof/>
          </w:rPr>
          <w:fldChar w:fldCharType="separate"/>
        </w:r>
        <w:r w:rsidR="00CA0A9F" w:rsidRPr="00CA0A9F">
          <w:rPr>
            <w:noProof/>
          </w:rPr>
          <w:t>16</w:t>
        </w:r>
        <w:r w:rsidR="00CA0A9F" w:rsidRPr="00CA0A9F">
          <w:rPr>
            <w:noProof/>
          </w:rPr>
          <w:fldChar w:fldCharType="end"/>
        </w:r>
      </w:hyperlink>
    </w:p>
    <w:p w14:paraId="7F6E8F30" w14:textId="65281E4F" w:rsidR="00CA0A9F" w:rsidRPr="00CA0A9F" w:rsidRDefault="00CA0A9F" w:rsidP="00CA0A9F">
      <w:pPr>
        <w:pStyle w:val="afffffc"/>
        <w:spacing w:after="468"/>
        <w:sectPr w:rsidR="00CA0A9F" w:rsidRPr="00CA0A9F" w:rsidSect="00CA0A9F">
          <w:headerReference w:type="even" r:id="rId16"/>
          <w:headerReference w:type="default" r:id="rId17"/>
          <w:footerReference w:type="default" r:id="rId18"/>
          <w:pgSz w:w="11906" w:h="16838" w:code="9"/>
          <w:pgMar w:top="2410" w:right="1134" w:bottom="1134" w:left="1134" w:header="1418" w:footer="1134" w:gutter="284"/>
          <w:pgNumType w:fmt="upperRoman" w:start="1"/>
          <w:cols w:space="425"/>
          <w:formProt w:val="0"/>
          <w:docGrid w:type="lines" w:linePitch="312"/>
        </w:sectPr>
      </w:pPr>
      <w:r w:rsidRPr="00CA0A9F">
        <w:fldChar w:fldCharType="end"/>
      </w:r>
    </w:p>
    <w:p w14:paraId="2BE3FB8B" w14:textId="40EFF50B" w:rsidR="00DA4011" w:rsidRDefault="00DA4011" w:rsidP="00DA4011">
      <w:pPr>
        <w:pStyle w:val="a6"/>
        <w:spacing w:after="468"/>
      </w:pPr>
      <w:bookmarkStart w:id="31" w:name="_Toc170204690"/>
      <w:bookmarkStart w:id="32" w:name="BookMark2"/>
      <w:bookmarkEnd w:id="21"/>
      <w:r w:rsidRPr="00DA4011">
        <w:rPr>
          <w:spacing w:val="320"/>
        </w:rPr>
        <w:lastRenderedPageBreak/>
        <w:t>前</w:t>
      </w:r>
      <w:r>
        <w:t>言</w:t>
      </w:r>
      <w:bookmarkEnd w:id="22"/>
      <w:bookmarkEnd w:id="23"/>
      <w:bookmarkEnd w:id="24"/>
      <w:bookmarkEnd w:id="25"/>
      <w:bookmarkEnd w:id="26"/>
      <w:bookmarkEnd w:id="27"/>
      <w:bookmarkEnd w:id="28"/>
      <w:bookmarkEnd w:id="29"/>
      <w:bookmarkEnd w:id="30"/>
      <w:bookmarkEnd w:id="31"/>
    </w:p>
    <w:p w14:paraId="0FE0B994" w14:textId="445E39C6" w:rsidR="00DA4011" w:rsidRDefault="00DA4011" w:rsidP="00DA4011">
      <w:pPr>
        <w:pStyle w:val="affff6"/>
        <w:ind w:firstLine="420"/>
      </w:pPr>
      <w:r>
        <w:rPr>
          <w:rFonts w:hint="eastAsia"/>
        </w:rPr>
        <w:t>本文件按照</w:t>
      </w:r>
      <w:r w:rsidR="00D1413F">
        <w:rPr>
          <w:rFonts w:hint="eastAsia"/>
        </w:rPr>
        <w:t xml:space="preserve"> </w:t>
      </w:r>
      <w:r>
        <w:rPr>
          <w:rFonts w:hint="eastAsia"/>
        </w:rPr>
        <w:t>GB/T 1.1—2020《标准化工作导则  第1部分：标准化文件的结构和起草规则》的规定起草。</w:t>
      </w:r>
    </w:p>
    <w:p w14:paraId="2411420C" w14:textId="2D6F4D28" w:rsidR="006E5A22" w:rsidRDefault="006E5A22" w:rsidP="00DA4011">
      <w:pPr>
        <w:pStyle w:val="affff6"/>
        <w:ind w:firstLine="420"/>
      </w:pPr>
      <w:r w:rsidRPr="006E5A22">
        <w:rPr>
          <w:rFonts w:hint="eastAsia"/>
        </w:rPr>
        <w:t>请注意本文件的某些内容可能涉及专利。本文件的发布机构不承担识别专利的责任。</w:t>
      </w:r>
    </w:p>
    <w:p w14:paraId="540A279D" w14:textId="4E0F63C8" w:rsidR="00DA4011" w:rsidRDefault="00DA4011" w:rsidP="00DA4011">
      <w:pPr>
        <w:pStyle w:val="affff6"/>
        <w:ind w:firstLine="420"/>
      </w:pPr>
      <w:r>
        <w:rPr>
          <w:rFonts w:hint="eastAsia"/>
        </w:rPr>
        <w:t>本文件由湖南省</w:t>
      </w:r>
      <w:r w:rsidR="00605C51">
        <w:rPr>
          <w:rFonts w:hint="eastAsia"/>
        </w:rPr>
        <w:t>水利厅</w:t>
      </w:r>
      <w:r w:rsidR="007E0AB7">
        <w:rPr>
          <w:rFonts w:hint="eastAsia"/>
        </w:rPr>
        <w:t>提出并</w:t>
      </w:r>
      <w:r>
        <w:rPr>
          <w:rFonts w:hint="eastAsia"/>
        </w:rPr>
        <w:t>归口。</w:t>
      </w:r>
    </w:p>
    <w:p w14:paraId="249E8BF3" w14:textId="029930FF" w:rsidR="00DA4011" w:rsidRDefault="00DA4011" w:rsidP="00DA4011">
      <w:pPr>
        <w:pStyle w:val="affff6"/>
        <w:ind w:firstLine="420"/>
      </w:pPr>
      <w:r>
        <w:rPr>
          <w:rFonts w:hint="eastAsia"/>
        </w:rPr>
        <w:t>本文件起草单位：</w:t>
      </w:r>
      <w:r w:rsidR="005E6A2A">
        <w:rPr>
          <w:rFonts w:hint="eastAsia"/>
        </w:rPr>
        <w:t>长沙市水质检测中心、湖南正智标准咨询有限公司。</w:t>
      </w:r>
      <w:bookmarkStart w:id="33" w:name="_GoBack"/>
      <w:bookmarkEnd w:id="33"/>
    </w:p>
    <w:p w14:paraId="1C55BB09" w14:textId="72B1E151" w:rsidR="00DA4011" w:rsidRDefault="00DA4011" w:rsidP="00427F97">
      <w:pPr>
        <w:pStyle w:val="affff6"/>
        <w:ind w:firstLine="420"/>
      </w:pPr>
      <w:r>
        <w:rPr>
          <w:rFonts w:hint="eastAsia"/>
        </w:rPr>
        <w:t>本文件</w:t>
      </w:r>
      <w:r w:rsidR="006E5A22">
        <w:rPr>
          <w:rFonts w:hint="eastAsia"/>
        </w:rPr>
        <w:t>主要</w:t>
      </w:r>
      <w:r>
        <w:rPr>
          <w:rFonts w:hint="eastAsia"/>
        </w:rPr>
        <w:t>起草人：</w:t>
      </w:r>
      <w:r w:rsidR="00173CD3">
        <w:rPr>
          <w:rFonts w:hint="eastAsia"/>
        </w:rPr>
        <w:t>廖訚彧</w:t>
      </w:r>
      <w:r w:rsidR="005E6A2A">
        <w:rPr>
          <w:rFonts w:hint="eastAsia"/>
        </w:rPr>
        <w:t>、王颖</w:t>
      </w:r>
      <w:r w:rsidR="00427F97">
        <w:rPr>
          <w:rFonts w:hint="eastAsia"/>
        </w:rPr>
        <w:t>、</w:t>
      </w:r>
      <w:r w:rsidR="00AD325F">
        <w:rPr>
          <w:rFonts w:hint="eastAsia"/>
        </w:rPr>
        <w:t>蒋国胜、</w:t>
      </w:r>
      <w:r w:rsidR="005E6A2A">
        <w:rPr>
          <w:rFonts w:hint="eastAsia"/>
        </w:rPr>
        <w:t>白芳</w:t>
      </w:r>
      <w:r w:rsidR="00AD325F" w:rsidRPr="00AD325F">
        <w:rPr>
          <w:rFonts w:hint="eastAsia"/>
        </w:rPr>
        <w:t>、廖倩文</w:t>
      </w:r>
      <w:r w:rsidR="00427F97">
        <w:rPr>
          <w:rFonts w:hint="eastAsia"/>
        </w:rPr>
        <w:t>、</w:t>
      </w:r>
      <w:r w:rsidR="00173CD3" w:rsidRPr="00173CD3">
        <w:rPr>
          <w:rFonts w:hint="eastAsia"/>
        </w:rPr>
        <w:t>罗杰、黄加贝、谢思</w:t>
      </w:r>
      <w:r w:rsidR="00F514D6">
        <w:rPr>
          <w:rFonts w:hint="eastAsia"/>
        </w:rPr>
        <w:t>琦</w:t>
      </w:r>
      <w:r w:rsidR="00173CD3" w:rsidRPr="00173CD3">
        <w:rPr>
          <w:rFonts w:hint="eastAsia"/>
        </w:rPr>
        <w:t>、胡平、黄周洲、</w:t>
      </w:r>
      <w:r w:rsidR="00A51040">
        <w:rPr>
          <w:rFonts w:hint="eastAsia"/>
        </w:rPr>
        <w:t>盛东、</w:t>
      </w:r>
      <w:r w:rsidR="00173CD3" w:rsidRPr="00173CD3">
        <w:rPr>
          <w:rFonts w:hint="eastAsia"/>
        </w:rPr>
        <w:t>吴雄、陈思敏、彭思思、唐娟娟、彭泓波、</w:t>
      </w:r>
      <w:r w:rsidR="00AD325F" w:rsidRPr="00AD325F">
        <w:rPr>
          <w:rFonts w:hint="eastAsia"/>
        </w:rPr>
        <w:t>陈熙</w:t>
      </w:r>
      <w:r w:rsidR="00AD325F">
        <w:rPr>
          <w:rFonts w:hint="eastAsia"/>
        </w:rPr>
        <w:t>、</w:t>
      </w:r>
      <w:r w:rsidR="00AD325F" w:rsidRPr="00AD325F">
        <w:rPr>
          <w:rFonts w:hint="eastAsia"/>
        </w:rPr>
        <w:t>刘于嘉</w:t>
      </w:r>
      <w:r w:rsidR="00AD325F">
        <w:rPr>
          <w:rFonts w:hint="eastAsia"/>
        </w:rPr>
        <w:t>、</w:t>
      </w:r>
      <w:r w:rsidR="00173CD3" w:rsidRPr="00173CD3">
        <w:rPr>
          <w:rFonts w:hint="eastAsia"/>
        </w:rPr>
        <w:t>李胜</w:t>
      </w:r>
      <w:r w:rsidR="00BD6294">
        <w:rPr>
          <w:rFonts w:hint="eastAsia"/>
        </w:rPr>
        <w:t>、罗</w:t>
      </w:r>
      <w:r w:rsidR="00BD6294" w:rsidRPr="00BD6294">
        <w:rPr>
          <w:rFonts w:hint="eastAsia"/>
        </w:rPr>
        <w:t>臣廷</w:t>
      </w:r>
      <w:r w:rsidR="00BD6294">
        <w:rPr>
          <w:rFonts w:hint="eastAsia"/>
        </w:rPr>
        <w:t>、李润泽</w:t>
      </w:r>
      <w:r w:rsidR="00427F97">
        <w:rPr>
          <w:rFonts w:hint="eastAsia"/>
        </w:rPr>
        <w:t>。</w:t>
      </w:r>
    </w:p>
    <w:p w14:paraId="195A8C1D" w14:textId="77777777" w:rsidR="00DA4011" w:rsidRDefault="00DA4011" w:rsidP="00DA4011">
      <w:pPr>
        <w:pStyle w:val="affff6"/>
        <w:ind w:firstLine="420"/>
      </w:pPr>
    </w:p>
    <w:p w14:paraId="1E3CC7E6" w14:textId="563A65A7" w:rsidR="00DA4011" w:rsidRPr="00DA4011" w:rsidRDefault="00DA4011" w:rsidP="00DA4011">
      <w:pPr>
        <w:pStyle w:val="affff6"/>
        <w:ind w:firstLine="420"/>
        <w:sectPr w:rsidR="00DA4011" w:rsidRPr="00DA4011" w:rsidSect="00831F29">
          <w:pgSz w:w="11906" w:h="16838" w:code="9"/>
          <w:pgMar w:top="2410" w:right="1134" w:bottom="1134" w:left="1134" w:header="1418" w:footer="1134" w:gutter="284"/>
          <w:pgNumType w:fmt="upperRoman"/>
          <w:cols w:space="425"/>
          <w:formProt w:val="0"/>
          <w:docGrid w:type="lines" w:linePitch="312"/>
        </w:sectPr>
      </w:pPr>
    </w:p>
    <w:p w14:paraId="5B0D2292" w14:textId="3B5A9CC3" w:rsidR="00894836" w:rsidRPr="00145D9D" w:rsidRDefault="00894836" w:rsidP="00093D25">
      <w:pPr>
        <w:spacing w:line="20" w:lineRule="exact"/>
        <w:jc w:val="center"/>
        <w:rPr>
          <w:rFonts w:ascii="黑体" w:eastAsia="黑体" w:hAnsi="黑体"/>
          <w:sz w:val="32"/>
          <w:szCs w:val="32"/>
        </w:rPr>
      </w:pPr>
      <w:bookmarkStart w:id="34" w:name="BookMark4"/>
      <w:bookmarkEnd w:id="32"/>
    </w:p>
    <w:p w14:paraId="21F41AE0"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2C902D3215DC4E18B219BDAE9B1AC281"/>
        </w:placeholder>
      </w:sdtPr>
      <w:sdtEndPr/>
      <w:sdtContent>
        <w:bookmarkStart w:id="35" w:name="NEW_STAND_NAME" w:displacedByCustomXml="prev"/>
        <w:p w14:paraId="2CB7DA12" w14:textId="48354C5A" w:rsidR="00F26B7E" w:rsidRPr="00F26B7E" w:rsidRDefault="002E6C50" w:rsidP="00C21359">
          <w:pPr>
            <w:pStyle w:val="afffffffff1"/>
            <w:spacing w:beforeLines="1" w:before="3" w:afterLines="220" w:after="686"/>
          </w:pPr>
          <w:r>
            <w:rPr>
              <w:rFonts w:hint="eastAsia"/>
            </w:rPr>
            <w:t>农村供水工程标准化管理评价规范</w:t>
          </w:r>
        </w:p>
      </w:sdtContent>
    </w:sdt>
    <w:bookmarkEnd w:id="35" w:displacedByCustomXml="prev"/>
    <w:p w14:paraId="24359E16" w14:textId="77777777" w:rsidR="00E2552F" w:rsidRDefault="00E2552F" w:rsidP="00A77CCB">
      <w:pPr>
        <w:pStyle w:val="affc"/>
        <w:spacing w:before="312" w:after="312"/>
      </w:pPr>
      <w:bookmarkStart w:id="36" w:name="_Toc17233325"/>
      <w:bookmarkStart w:id="37" w:name="_Toc17233333"/>
      <w:bookmarkStart w:id="38" w:name="_Toc24884211"/>
      <w:bookmarkStart w:id="39" w:name="_Toc24884218"/>
      <w:bookmarkStart w:id="40" w:name="_Toc26648465"/>
      <w:bookmarkStart w:id="41" w:name="_Toc26718930"/>
      <w:bookmarkStart w:id="42" w:name="_Toc26986530"/>
      <w:bookmarkStart w:id="43" w:name="_Toc26986771"/>
      <w:bookmarkStart w:id="44" w:name="_Toc81232777"/>
      <w:bookmarkStart w:id="45" w:name="_Toc81232810"/>
      <w:bookmarkStart w:id="46" w:name="_Toc81232850"/>
      <w:bookmarkStart w:id="47" w:name="_Toc89332114"/>
      <w:bookmarkStart w:id="48" w:name="_Toc91018065"/>
      <w:bookmarkStart w:id="49" w:name="_Toc163896706"/>
      <w:bookmarkStart w:id="50" w:name="_Toc166333490"/>
      <w:bookmarkStart w:id="51" w:name="_Toc169441370"/>
      <w:bookmarkStart w:id="52" w:name="_Toc169443103"/>
      <w:bookmarkStart w:id="53" w:name="_Toc170204691"/>
      <w:r>
        <w:rPr>
          <w:rFonts w:hint="eastAsia"/>
        </w:rPr>
        <w:t>范围</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2152B316" w14:textId="7D0CCA7B" w:rsidR="005715F9" w:rsidRDefault="005715F9" w:rsidP="005715F9">
      <w:pPr>
        <w:pStyle w:val="affff6"/>
        <w:ind w:firstLine="420"/>
      </w:pPr>
      <w:bookmarkStart w:id="54" w:name="_Toc17233326"/>
      <w:bookmarkStart w:id="55" w:name="_Toc17233334"/>
      <w:bookmarkStart w:id="56" w:name="_Toc24884212"/>
      <w:bookmarkStart w:id="57" w:name="_Toc24884219"/>
      <w:bookmarkStart w:id="58" w:name="_Toc26648466"/>
      <w:r>
        <w:rPr>
          <w:rFonts w:hint="eastAsia"/>
        </w:rPr>
        <w:t>本文件规定了</w:t>
      </w:r>
      <w:r w:rsidR="00605C51">
        <w:rPr>
          <w:rFonts w:hint="eastAsia"/>
        </w:rPr>
        <w:t>农村供水工程标准化管理</w:t>
      </w:r>
      <w:r>
        <w:rPr>
          <w:rFonts w:hint="eastAsia"/>
        </w:rPr>
        <w:t>的评价原则、评价内容</w:t>
      </w:r>
      <w:r w:rsidR="00C21359">
        <w:rPr>
          <w:rFonts w:hint="eastAsia"/>
        </w:rPr>
        <w:t>、评价</w:t>
      </w:r>
      <w:r w:rsidR="007E0AB7">
        <w:rPr>
          <w:rFonts w:hint="eastAsia"/>
        </w:rPr>
        <w:t>方法</w:t>
      </w:r>
      <w:r>
        <w:rPr>
          <w:rFonts w:hint="eastAsia"/>
        </w:rPr>
        <w:t>、</w:t>
      </w:r>
      <w:r w:rsidR="00027F6B">
        <w:rPr>
          <w:rFonts w:hint="eastAsia"/>
        </w:rPr>
        <w:t>评价类型、</w:t>
      </w:r>
      <w:r>
        <w:rPr>
          <w:rFonts w:hint="eastAsia"/>
        </w:rPr>
        <w:t>评价程序</w:t>
      </w:r>
      <w:r w:rsidR="00453FC1">
        <w:rPr>
          <w:rFonts w:hint="eastAsia"/>
        </w:rPr>
        <w:t>、评价结果的处置</w:t>
      </w:r>
      <w:r>
        <w:rPr>
          <w:rFonts w:hint="eastAsia"/>
        </w:rPr>
        <w:t>。</w:t>
      </w:r>
    </w:p>
    <w:p w14:paraId="37FE78A6" w14:textId="34DBB157" w:rsidR="008B0C9C" w:rsidRDefault="005715F9" w:rsidP="005715F9">
      <w:pPr>
        <w:pStyle w:val="affff6"/>
        <w:ind w:firstLine="420"/>
      </w:pPr>
      <w:r>
        <w:rPr>
          <w:rFonts w:hint="eastAsia"/>
        </w:rPr>
        <w:t>本文件适用</w:t>
      </w:r>
      <w:r w:rsidR="00027F6B" w:rsidRPr="00027F6B">
        <w:rPr>
          <w:rFonts w:hint="eastAsia"/>
        </w:rPr>
        <w:t>省、市、县三级水行政主管部门开展</w:t>
      </w:r>
      <w:r w:rsidR="00605C51" w:rsidRPr="00605C51">
        <w:rPr>
          <w:rFonts w:hint="eastAsia"/>
        </w:rPr>
        <w:t>农村供水工程标准化管理</w:t>
      </w:r>
      <w:r>
        <w:rPr>
          <w:rFonts w:hint="eastAsia"/>
        </w:rPr>
        <w:t>评价</w:t>
      </w:r>
      <w:r w:rsidR="00027F6B">
        <w:rPr>
          <w:rFonts w:hint="eastAsia"/>
        </w:rPr>
        <w:t>，也可供农村供水工程管理单位进行标准化管理自评参考</w:t>
      </w:r>
      <w:r>
        <w:rPr>
          <w:rFonts w:hint="eastAsia"/>
        </w:rPr>
        <w:t>。</w:t>
      </w:r>
    </w:p>
    <w:p w14:paraId="38675D29" w14:textId="77777777" w:rsidR="00E2552F" w:rsidRDefault="00E2552F" w:rsidP="00A77CCB">
      <w:pPr>
        <w:pStyle w:val="affc"/>
        <w:spacing w:before="312" w:after="312"/>
      </w:pPr>
      <w:bookmarkStart w:id="59" w:name="_Toc26718931"/>
      <w:bookmarkStart w:id="60" w:name="_Toc26986531"/>
      <w:bookmarkStart w:id="61" w:name="_Toc26986772"/>
      <w:bookmarkStart w:id="62" w:name="_Toc81232778"/>
      <w:bookmarkStart w:id="63" w:name="_Toc81232811"/>
      <w:bookmarkStart w:id="64" w:name="_Toc81232851"/>
      <w:bookmarkStart w:id="65" w:name="_Toc89332115"/>
      <w:bookmarkStart w:id="66" w:name="_Toc91018066"/>
      <w:bookmarkStart w:id="67" w:name="_Toc163896707"/>
      <w:bookmarkStart w:id="68" w:name="_Toc166333491"/>
      <w:bookmarkStart w:id="69" w:name="_Toc169441371"/>
      <w:bookmarkStart w:id="70" w:name="_Toc169443104"/>
      <w:bookmarkStart w:id="71" w:name="_Toc170204692"/>
      <w:r>
        <w:rPr>
          <w:rFonts w:hint="eastAsia"/>
        </w:rPr>
        <w:t>规范性引用文件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sdt>
      <w:sdtPr>
        <w:rPr>
          <w:rFonts w:hint="eastAsia"/>
        </w:rPr>
        <w:id w:val="715848253"/>
        <w:placeholder>
          <w:docPart w:val="0F0ECD490E0E423198FEE314DCB2BEB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06DB41A" w14:textId="1452B4C3" w:rsidR="008A57E6" w:rsidRDefault="00BF51E9"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6032697" w14:textId="05E03D49" w:rsidR="00031B98" w:rsidRDefault="00031B98" w:rsidP="00031B98">
      <w:pPr>
        <w:pStyle w:val="affff6"/>
        <w:ind w:firstLine="420"/>
      </w:pPr>
      <w:bookmarkStart w:id="72" w:name="_Toc81232779"/>
      <w:bookmarkStart w:id="73" w:name="_Toc81232812"/>
      <w:bookmarkStart w:id="74" w:name="_Toc81232852"/>
      <w:bookmarkStart w:id="75" w:name="_Toc89332116"/>
      <w:bookmarkStart w:id="76" w:name="_Toc91018067"/>
      <w:r>
        <w:rPr>
          <w:rFonts w:hint="eastAsia"/>
        </w:rPr>
        <w:t>GB 3838 地表水环境质量标准</w:t>
      </w:r>
    </w:p>
    <w:p w14:paraId="21EC6458" w14:textId="77777777" w:rsidR="00031B98" w:rsidRDefault="00031B98" w:rsidP="00031B98">
      <w:pPr>
        <w:pStyle w:val="affff6"/>
        <w:ind w:firstLine="420"/>
      </w:pPr>
      <w:r>
        <w:rPr>
          <w:rFonts w:hint="eastAsia"/>
        </w:rPr>
        <w:t>GB 5749 生活饮用水卫生标准</w:t>
      </w:r>
    </w:p>
    <w:p w14:paraId="1451AC4A" w14:textId="22E31B00" w:rsidR="00031B98" w:rsidRDefault="00031B98" w:rsidP="00031B98">
      <w:pPr>
        <w:pStyle w:val="affff6"/>
        <w:ind w:firstLine="420"/>
      </w:pPr>
      <w:r>
        <w:rPr>
          <w:rFonts w:hint="eastAsia"/>
        </w:rPr>
        <w:t>GB/T 14848 地下水质量标准</w:t>
      </w:r>
    </w:p>
    <w:p w14:paraId="40E06A45" w14:textId="7AF9F97E" w:rsidR="00031B98" w:rsidRDefault="00C21359" w:rsidP="00031B98">
      <w:pPr>
        <w:pStyle w:val="affff6"/>
        <w:ind w:firstLine="420"/>
      </w:pPr>
      <w:r>
        <w:rPr>
          <w:rFonts w:hint="eastAsia"/>
        </w:rPr>
        <w:t>GB/T 43824-2024</w:t>
      </w:r>
      <w:r w:rsidR="00031B98">
        <w:rPr>
          <w:rFonts w:hint="eastAsia"/>
        </w:rPr>
        <w:t xml:space="preserve"> 村镇供水工程技术规范</w:t>
      </w:r>
    </w:p>
    <w:p w14:paraId="01EA315B" w14:textId="77777777" w:rsidR="00031B98" w:rsidRDefault="00031B98" w:rsidP="00031B98">
      <w:pPr>
        <w:pStyle w:val="affff6"/>
        <w:ind w:firstLine="420"/>
      </w:pPr>
      <w:r>
        <w:rPr>
          <w:rFonts w:hint="eastAsia"/>
        </w:rPr>
        <w:t>GB 50265 泵站设计标准</w:t>
      </w:r>
    </w:p>
    <w:p w14:paraId="54EE14A3" w14:textId="76B99054" w:rsidR="00031B98" w:rsidRDefault="00031B98" w:rsidP="00031B98">
      <w:pPr>
        <w:pStyle w:val="affff6"/>
        <w:ind w:firstLine="420"/>
      </w:pPr>
      <w:r w:rsidRPr="00031B98">
        <w:rPr>
          <w:rFonts w:hint="eastAsia"/>
        </w:rPr>
        <w:t>HJ 338 饮用水水源保护区划分技术规范</w:t>
      </w:r>
    </w:p>
    <w:p w14:paraId="02CC9A66" w14:textId="004FB8B9" w:rsidR="004B4844" w:rsidRDefault="004B4844" w:rsidP="00031B98">
      <w:pPr>
        <w:pStyle w:val="affff6"/>
        <w:ind w:firstLine="420"/>
      </w:pPr>
      <w:r>
        <w:rPr>
          <w:rFonts w:hint="eastAsia"/>
        </w:rPr>
        <w:t>HJ/T 433 饮用水水源保护区标志技术要求</w:t>
      </w:r>
    </w:p>
    <w:p w14:paraId="7DAFCC20" w14:textId="77777777" w:rsidR="00B265BC" w:rsidRPr="00E030F9" w:rsidRDefault="00FD59EB" w:rsidP="00FD59EB">
      <w:pPr>
        <w:pStyle w:val="affc"/>
        <w:spacing w:before="312" w:after="312"/>
      </w:pPr>
      <w:bookmarkStart w:id="77" w:name="_Toc163896708"/>
      <w:bookmarkStart w:id="78" w:name="_Toc166333492"/>
      <w:bookmarkStart w:id="79" w:name="_Toc169441372"/>
      <w:bookmarkStart w:id="80" w:name="_Toc169443105"/>
      <w:bookmarkStart w:id="81" w:name="_Toc170204693"/>
      <w:r>
        <w:rPr>
          <w:rFonts w:hint="eastAsia"/>
          <w:szCs w:val="21"/>
        </w:rPr>
        <w:t>术语和定义</w:t>
      </w:r>
      <w:bookmarkEnd w:id="72"/>
      <w:bookmarkEnd w:id="73"/>
      <w:bookmarkEnd w:id="74"/>
      <w:bookmarkEnd w:id="75"/>
      <w:bookmarkEnd w:id="76"/>
      <w:bookmarkEnd w:id="77"/>
      <w:bookmarkEnd w:id="78"/>
      <w:bookmarkEnd w:id="79"/>
      <w:bookmarkEnd w:id="80"/>
      <w:bookmarkEnd w:id="81"/>
    </w:p>
    <w:bookmarkStart w:id="82" w:name="_Toc26986532" w:displacedByCustomXml="next"/>
    <w:bookmarkEnd w:id="82" w:displacedByCustomXml="next"/>
    <w:sdt>
      <w:sdtPr>
        <w:id w:val="-1909835108"/>
        <w:placeholder>
          <w:docPart w:val="3E61E4D632EA41FB870EA2CAC7E78CF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C36ED25" w14:textId="7E94F66B" w:rsidR="003C010C" w:rsidRDefault="00732F0D" w:rsidP="00BA263B">
          <w:pPr>
            <w:pStyle w:val="affff6"/>
            <w:ind w:firstLine="420"/>
          </w:pPr>
          <w:r>
            <w:t>下列术语和定义适用于本文件。</w:t>
          </w:r>
        </w:p>
      </w:sdtContent>
    </w:sdt>
    <w:p w14:paraId="423498A8" w14:textId="67BB2704" w:rsidR="004B3E93" w:rsidRDefault="005715F9" w:rsidP="00C21359">
      <w:pPr>
        <w:pStyle w:val="affffffffffe"/>
        <w:rPr>
          <w:rFonts w:ascii="黑体" w:eastAsia="黑体" w:hAnsi="黑体"/>
        </w:rPr>
      </w:pPr>
      <w:r w:rsidRPr="005715F9">
        <w:rPr>
          <w:rFonts w:ascii="黑体" w:eastAsia="黑体" w:hAnsi="黑体"/>
        </w:rPr>
        <w:br/>
      </w:r>
      <w:r w:rsidR="005E6A2A">
        <w:rPr>
          <w:rFonts w:ascii="黑体" w:eastAsia="黑体" w:hAnsi="黑体" w:hint="eastAsia"/>
        </w:rPr>
        <w:t xml:space="preserve">    </w:t>
      </w:r>
      <w:r w:rsidR="00605C51">
        <w:rPr>
          <w:rFonts w:ascii="黑体" w:eastAsia="黑体" w:hAnsi="黑体" w:hint="eastAsia"/>
        </w:rPr>
        <w:t>农村供水工程</w:t>
      </w:r>
      <w:r w:rsidR="005E6A2A">
        <w:rPr>
          <w:rFonts w:ascii="黑体" w:eastAsia="黑体" w:hAnsi="黑体" w:hint="eastAsia"/>
        </w:rPr>
        <w:t xml:space="preserve"> </w:t>
      </w:r>
      <w:r w:rsidR="00C21359" w:rsidRPr="00C21359">
        <w:rPr>
          <w:rFonts w:ascii="黑体" w:eastAsia="黑体" w:hAnsi="黑体"/>
        </w:rPr>
        <w:t>rural water supply projects</w:t>
      </w:r>
    </w:p>
    <w:p w14:paraId="4E0CF7D8" w14:textId="611B4B45" w:rsidR="005715F9" w:rsidRPr="0082184F" w:rsidRDefault="008271A9" w:rsidP="005715F9">
      <w:pPr>
        <w:pStyle w:val="affff6"/>
        <w:ind w:firstLine="420"/>
      </w:pPr>
      <w:r w:rsidRPr="008271A9">
        <w:rPr>
          <w:rFonts w:hint="eastAsia"/>
        </w:rPr>
        <w:t>向村镇居民和单位供应生活用水和生产用水（不包括灌溉用水）的工程。</w:t>
      </w:r>
    </w:p>
    <w:p w14:paraId="1DA7199E" w14:textId="77777777" w:rsidR="00306F63" w:rsidRDefault="00306F63" w:rsidP="005715F9">
      <w:pPr>
        <w:pStyle w:val="affffffffffe"/>
        <w:ind w:left="420" w:hangingChars="200" w:hanging="420"/>
        <w:rPr>
          <w:rFonts w:ascii="黑体" w:eastAsia="黑体" w:hAnsi="黑体"/>
        </w:rPr>
      </w:pPr>
    </w:p>
    <w:p w14:paraId="340B6C66" w14:textId="3E00319C" w:rsidR="00306F63" w:rsidRDefault="00306F63" w:rsidP="00306F63">
      <w:pPr>
        <w:pStyle w:val="affffffffffe"/>
        <w:numPr>
          <w:ilvl w:val="0"/>
          <w:numId w:val="0"/>
        </w:numPr>
        <w:ind w:left="420"/>
        <w:rPr>
          <w:rFonts w:ascii="黑体" w:eastAsia="黑体" w:hAnsi="黑体"/>
        </w:rPr>
      </w:pPr>
      <w:r>
        <w:rPr>
          <w:rFonts w:ascii="黑体" w:eastAsia="黑体" w:hAnsi="黑体" w:hint="eastAsia"/>
        </w:rPr>
        <w:t>千吨万人供水工程</w:t>
      </w:r>
      <w:r w:rsidR="002E6C50">
        <w:rPr>
          <w:rFonts w:ascii="黑体" w:eastAsia="黑体" w:hAnsi="黑体" w:hint="eastAsia"/>
        </w:rPr>
        <w:t xml:space="preserve"> </w:t>
      </w:r>
      <w:r w:rsidR="00C21359" w:rsidRPr="00C21359">
        <w:rPr>
          <w:rFonts w:ascii="黑体" w:eastAsia="黑体" w:hAnsi="黑体"/>
        </w:rPr>
        <w:t>water supply project with capacity equal to or over one thousand tons or ten thousand people</w:t>
      </w:r>
    </w:p>
    <w:p w14:paraId="7EA365D4" w14:textId="5B2A8F92" w:rsidR="00306F63" w:rsidRPr="00306F63" w:rsidRDefault="00306F63" w:rsidP="00306F63">
      <w:pPr>
        <w:pStyle w:val="affff6"/>
        <w:ind w:firstLine="420"/>
      </w:pPr>
      <w:r w:rsidRPr="00306F63">
        <w:rPr>
          <w:rFonts w:hint="eastAsia"/>
        </w:rPr>
        <w:t>设计供水规模大于等于1000m</w:t>
      </w:r>
      <w:r w:rsidRPr="00C67050">
        <w:rPr>
          <w:rFonts w:hint="eastAsia"/>
          <w:vertAlign w:val="superscript"/>
        </w:rPr>
        <w:t>3</w:t>
      </w:r>
      <w:r w:rsidRPr="00306F63">
        <w:rPr>
          <w:rFonts w:hint="eastAsia"/>
        </w:rPr>
        <w:t>/d</w:t>
      </w:r>
      <w:r w:rsidR="008271A9">
        <w:rPr>
          <w:rFonts w:hint="eastAsia"/>
        </w:rPr>
        <w:t>，</w:t>
      </w:r>
      <w:r w:rsidRPr="00306F63">
        <w:rPr>
          <w:rFonts w:hint="eastAsia"/>
        </w:rPr>
        <w:t>或设计供水人口大于等于10000人的农村供水工程</w:t>
      </w:r>
      <w:r>
        <w:rPr>
          <w:rFonts w:hint="eastAsia"/>
        </w:rPr>
        <w:t>。</w:t>
      </w:r>
    </w:p>
    <w:p w14:paraId="2E8E938C" w14:textId="77777777" w:rsidR="00306F63" w:rsidRDefault="00306F63" w:rsidP="005715F9">
      <w:pPr>
        <w:pStyle w:val="affffffffffe"/>
        <w:ind w:left="420" w:hangingChars="200" w:hanging="420"/>
        <w:rPr>
          <w:rFonts w:ascii="黑体" w:eastAsia="黑体" w:hAnsi="黑体"/>
        </w:rPr>
      </w:pPr>
    </w:p>
    <w:p w14:paraId="0AC72D80" w14:textId="753302DF" w:rsidR="00306F63" w:rsidRDefault="00306F63" w:rsidP="00306F63">
      <w:pPr>
        <w:pStyle w:val="affffffffffe"/>
        <w:numPr>
          <w:ilvl w:val="0"/>
          <w:numId w:val="0"/>
        </w:numPr>
        <w:ind w:left="420"/>
        <w:rPr>
          <w:rFonts w:ascii="黑体" w:eastAsia="黑体" w:hAnsi="黑体"/>
        </w:rPr>
      </w:pPr>
      <w:r>
        <w:rPr>
          <w:rFonts w:ascii="黑体" w:eastAsia="黑体" w:hAnsi="黑体"/>
        </w:rPr>
        <w:t>千人供水工程</w:t>
      </w:r>
      <w:r w:rsidR="002E6C50">
        <w:rPr>
          <w:rFonts w:ascii="黑体" w:eastAsia="黑体" w:hAnsi="黑体" w:hint="eastAsia"/>
        </w:rPr>
        <w:t xml:space="preserve"> </w:t>
      </w:r>
      <w:r w:rsidR="00C21359" w:rsidRPr="00C21359">
        <w:rPr>
          <w:rFonts w:ascii="黑体" w:eastAsia="黑体" w:hAnsi="黑体"/>
        </w:rPr>
        <w:t>water supply project for one thousand people</w:t>
      </w:r>
    </w:p>
    <w:p w14:paraId="48D382F4" w14:textId="7D964B77" w:rsidR="00306F63" w:rsidRDefault="00306F63" w:rsidP="00306F63">
      <w:pPr>
        <w:pStyle w:val="affff6"/>
        <w:ind w:firstLine="420"/>
      </w:pPr>
      <w:r w:rsidRPr="00306F63">
        <w:rPr>
          <w:rFonts w:hint="eastAsia"/>
        </w:rPr>
        <w:t>设计供水规模大于等于100m</w:t>
      </w:r>
      <w:r w:rsidRPr="00C67050">
        <w:rPr>
          <w:rFonts w:hint="eastAsia"/>
          <w:vertAlign w:val="superscript"/>
        </w:rPr>
        <w:t>3</w:t>
      </w:r>
      <w:r w:rsidRPr="00306F63">
        <w:rPr>
          <w:rFonts w:hint="eastAsia"/>
        </w:rPr>
        <w:t>/d 且小于1000m</w:t>
      </w:r>
      <w:r w:rsidRPr="0082184F">
        <w:rPr>
          <w:rFonts w:hint="eastAsia"/>
          <w:vertAlign w:val="superscript"/>
        </w:rPr>
        <w:t>3</w:t>
      </w:r>
      <w:r w:rsidRPr="00306F63">
        <w:rPr>
          <w:rFonts w:hint="eastAsia"/>
        </w:rPr>
        <w:t>/d</w:t>
      </w:r>
      <w:r w:rsidR="008271A9">
        <w:rPr>
          <w:rFonts w:hint="eastAsia"/>
        </w:rPr>
        <w:t>，</w:t>
      </w:r>
      <w:r w:rsidRPr="00306F63">
        <w:rPr>
          <w:rFonts w:hint="eastAsia"/>
        </w:rPr>
        <w:t>或设计供水人口大于等于1000人且小于10000人的农村供水工程</w:t>
      </w:r>
      <w:r>
        <w:rPr>
          <w:rFonts w:hint="eastAsia"/>
        </w:rPr>
        <w:t>。</w:t>
      </w:r>
    </w:p>
    <w:p w14:paraId="41021149" w14:textId="77777777" w:rsidR="00C21359" w:rsidRDefault="00C21359" w:rsidP="00C21359">
      <w:pPr>
        <w:pStyle w:val="affd"/>
        <w:spacing w:before="156" w:after="156"/>
      </w:pPr>
    </w:p>
    <w:p w14:paraId="075DE322" w14:textId="33727AB7" w:rsidR="00C21359" w:rsidRDefault="00C21359" w:rsidP="00C21359">
      <w:pPr>
        <w:pStyle w:val="affffffffffe"/>
        <w:numPr>
          <w:ilvl w:val="0"/>
          <w:numId w:val="0"/>
        </w:numPr>
        <w:ind w:left="420"/>
        <w:rPr>
          <w:rFonts w:ascii="黑体" w:eastAsia="黑体" w:hAnsi="黑体"/>
        </w:rPr>
      </w:pPr>
      <w:r w:rsidRPr="00C21359">
        <w:rPr>
          <w:rFonts w:ascii="黑体" w:eastAsia="黑体" w:hAnsi="黑体" w:hint="eastAsia"/>
        </w:rPr>
        <w:t xml:space="preserve">百人供水工程 </w:t>
      </w:r>
      <w:r w:rsidRPr="00C21359">
        <w:rPr>
          <w:rFonts w:ascii="黑体" w:eastAsia="黑体" w:hAnsi="黑体"/>
        </w:rPr>
        <w:t>water supply project for one hundred people</w:t>
      </w:r>
    </w:p>
    <w:p w14:paraId="5E7233E9" w14:textId="55F170CF" w:rsidR="00C21359" w:rsidRPr="008271A9" w:rsidRDefault="008271A9" w:rsidP="00C21359">
      <w:pPr>
        <w:pStyle w:val="affff6"/>
        <w:ind w:firstLine="420"/>
      </w:pPr>
      <w:r w:rsidRPr="008271A9">
        <w:rPr>
          <w:rFonts w:hint="eastAsia"/>
        </w:rPr>
        <w:lastRenderedPageBreak/>
        <w:t>设计供水规模大于等于10m</w:t>
      </w:r>
      <w:r w:rsidRPr="008271A9">
        <w:rPr>
          <w:rFonts w:hint="eastAsia"/>
          <w:vertAlign w:val="superscript"/>
        </w:rPr>
        <w:t>3</w:t>
      </w:r>
      <w:r w:rsidRPr="008271A9">
        <w:rPr>
          <w:rFonts w:hint="eastAsia"/>
        </w:rPr>
        <w:t>/d且小于100m</w:t>
      </w:r>
      <w:r w:rsidRPr="008271A9">
        <w:rPr>
          <w:rFonts w:hint="eastAsia"/>
          <w:vertAlign w:val="superscript"/>
        </w:rPr>
        <w:t>3</w:t>
      </w:r>
      <w:r w:rsidRPr="008271A9">
        <w:rPr>
          <w:rFonts w:hint="eastAsia"/>
        </w:rPr>
        <w:t>/d，或设计供水人口大于等于100人且小于1000人农村供水工程。</w:t>
      </w:r>
    </w:p>
    <w:p w14:paraId="199FD700" w14:textId="03A1E553" w:rsidR="005715F9" w:rsidRDefault="005715F9" w:rsidP="005715F9">
      <w:pPr>
        <w:pStyle w:val="affc"/>
        <w:spacing w:before="312" w:after="312"/>
      </w:pPr>
      <w:bookmarkStart w:id="83" w:name="_Toc81232780"/>
      <w:bookmarkStart w:id="84" w:name="_Toc81232813"/>
      <w:bookmarkStart w:id="85" w:name="_Toc81232853"/>
      <w:bookmarkStart w:id="86" w:name="_Toc89332117"/>
      <w:bookmarkStart w:id="87" w:name="_Toc91018068"/>
      <w:bookmarkStart w:id="88" w:name="_Toc163896709"/>
      <w:bookmarkStart w:id="89" w:name="_Toc166333493"/>
      <w:bookmarkStart w:id="90" w:name="_Toc169441373"/>
      <w:bookmarkStart w:id="91" w:name="_Toc169443106"/>
      <w:bookmarkStart w:id="92" w:name="_Toc170204694"/>
      <w:r>
        <w:rPr>
          <w:rFonts w:hint="eastAsia"/>
        </w:rPr>
        <w:t>评价原则</w:t>
      </w:r>
      <w:bookmarkEnd w:id="83"/>
      <w:bookmarkEnd w:id="84"/>
      <w:bookmarkEnd w:id="85"/>
      <w:bookmarkEnd w:id="86"/>
      <w:bookmarkEnd w:id="87"/>
      <w:bookmarkEnd w:id="88"/>
      <w:bookmarkEnd w:id="89"/>
      <w:bookmarkEnd w:id="90"/>
      <w:bookmarkEnd w:id="91"/>
      <w:bookmarkEnd w:id="92"/>
    </w:p>
    <w:p w14:paraId="54DA16DD" w14:textId="21613D15" w:rsidR="005715F9" w:rsidRDefault="00C21359" w:rsidP="005715F9">
      <w:pPr>
        <w:pStyle w:val="affd"/>
        <w:spacing w:before="156" w:after="156"/>
      </w:pPr>
      <w:r>
        <w:rPr>
          <w:rFonts w:hint="eastAsia"/>
        </w:rPr>
        <w:t>全面系统</w:t>
      </w:r>
    </w:p>
    <w:p w14:paraId="4DAC0316" w14:textId="5DB1FD0F" w:rsidR="005715F9" w:rsidRDefault="00C21359" w:rsidP="005715F9">
      <w:pPr>
        <w:pStyle w:val="affff6"/>
        <w:ind w:firstLine="420"/>
      </w:pPr>
      <w:r>
        <w:rPr>
          <w:rFonts w:hint="eastAsia"/>
        </w:rPr>
        <w:t>以相关文件、记录、陈述及现场事实为基础，全面系统的对农村供水工程标准化管理情况进行评价</w:t>
      </w:r>
      <w:r w:rsidR="005715F9">
        <w:rPr>
          <w:rFonts w:hint="eastAsia"/>
        </w:rPr>
        <w:t>。</w:t>
      </w:r>
    </w:p>
    <w:p w14:paraId="5AFF44EC" w14:textId="4C172B38" w:rsidR="005715F9" w:rsidRDefault="00C21359" w:rsidP="005715F9">
      <w:pPr>
        <w:pStyle w:val="affd"/>
        <w:spacing w:before="156" w:after="156"/>
      </w:pPr>
      <w:r>
        <w:rPr>
          <w:rFonts w:hint="eastAsia"/>
        </w:rPr>
        <w:t>注重实效</w:t>
      </w:r>
    </w:p>
    <w:p w14:paraId="74E75DFE" w14:textId="7A9BE52B" w:rsidR="005715F9" w:rsidRDefault="00C21359" w:rsidP="005715F9">
      <w:pPr>
        <w:pStyle w:val="affff6"/>
        <w:ind w:firstLine="420"/>
      </w:pPr>
      <w:r>
        <w:rPr>
          <w:rFonts w:hint="eastAsia"/>
        </w:rPr>
        <w:t>以突出特色、满足实际管理需要及产生的效果为</w:t>
      </w:r>
      <w:r w:rsidR="005715F9">
        <w:rPr>
          <w:rFonts w:hint="eastAsia"/>
        </w:rPr>
        <w:t>原则</w:t>
      </w:r>
      <w:r>
        <w:rPr>
          <w:rFonts w:hint="eastAsia"/>
        </w:rPr>
        <w:t>，</w:t>
      </w:r>
      <w:r w:rsidRPr="00C21359">
        <w:rPr>
          <w:rFonts w:hint="eastAsia"/>
        </w:rPr>
        <w:t>对农村供水工程标准化管理情况进行评价</w:t>
      </w:r>
      <w:r w:rsidR="005715F9">
        <w:rPr>
          <w:rFonts w:hint="eastAsia"/>
        </w:rPr>
        <w:t>。</w:t>
      </w:r>
    </w:p>
    <w:p w14:paraId="49B3A958" w14:textId="67702807" w:rsidR="00C21359" w:rsidRDefault="00C21359" w:rsidP="00C21359">
      <w:pPr>
        <w:pStyle w:val="affd"/>
        <w:spacing w:before="156" w:after="156"/>
      </w:pPr>
      <w:r>
        <w:t>客观公正</w:t>
      </w:r>
    </w:p>
    <w:p w14:paraId="54BC835C" w14:textId="1EB75342" w:rsidR="00C21359" w:rsidRPr="00C21359" w:rsidRDefault="00C21359" w:rsidP="00C21359">
      <w:pPr>
        <w:pStyle w:val="affff6"/>
        <w:ind w:firstLine="420"/>
      </w:pPr>
      <w:r>
        <w:rPr>
          <w:rFonts w:hint="eastAsia"/>
        </w:rPr>
        <w:t>评价过程公开透明，科学公正，过程接受监督。</w:t>
      </w:r>
    </w:p>
    <w:p w14:paraId="168B490A" w14:textId="67EB42D2" w:rsidR="005715F9" w:rsidRDefault="005715F9" w:rsidP="005715F9">
      <w:pPr>
        <w:pStyle w:val="affc"/>
        <w:spacing w:before="312" w:after="312"/>
      </w:pPr>
      <w:bookmarkStart w:id="93" w:name="_Toc81232783"/>
      <w:bookmarkStart w:id="94" w:name="_Toc81232814"/>
      <w:bookmarkStart w:id="95" w:name="_Toc81232854"/>
      <w:bookmarkStart w:id="96" w:name="_Toc89332118"/>
      <w:bookmarkStart w:id="97" w:name="_Toc91018069"/>
      <w:bookmarkStart w:id="98" w:name="_Toc163896710"/>
      <w:bookmarkStart w:id="99" w:name="_Toc166333494"/>
      <w:bookmarkStart w:id="100" w:name="_Toc169441374"/>
      <w:bookmarkStart w:id="101" w:name="_Toc169443107"/>
      <w:bookmarkStart w:id="102" w:name="_Toc170204695"/>
      <w:r>
        <w:rPr>
          <w:rFonts w:hint="eastAsia"/>
        </w:rPr>
        <w:t>评价内容</w:t>
      </w:r>
      <w:bookmarkEnd w:id="93"/>
      <w:bookmarkEnd w:id="94"/>
      <w:bookmarkEnd w:id="95"/>
      <w:bookmarkEnd w:id="96"/>
      <w:bookmarkEnd w:id="97"/>
      <w:bookmarkEnd w:id="98"/>
      <w:bookmarkEnd w:id="99"/>
      <w:bookmarkEnd w:id="100"/>
      <w:bookmarkEnd w:id="101"/>
      <w:bookmarkEnd w:id="102"/>
    </w:p>
    <w:p w14:paraId="2F76C50F" w14:textId="6A2F855A" w:rsidR="005715F9" w:rsidRDefault="00EC09A0" w:rsidP="005715F9">
      <w:pPr>
        <w:pStyle w:val="affd"/>
        <w:spacing w:before="156" w:after="156"/>
      </w:pPr>
      <w:r>
        <w:rPr>
          <w:rFonts w:hint="eastAsia"/>
        </w:rPr>
        <w:t>通则</w:t>
      </w:r>
    </w:p>
    <w:p w14:paraId="3C1BB672" w14:textId="668027E7" w:rsidR="00EC09A0" w:rsidRDefault="00EC09A0" w:rsidP="00472C05">
      <w:pPr>
        <w:pStyle w:val="affffffffa"/>
        <w:ind w:left="0"/>
      </w:pPr>
      <w:r>
        <w:t>评价内容分为设施、管理、供水、水价、运行等</w:t>
      </w:r>
      <w:r>
        <w:rPr>
          <w:rFonts w:hint="eastAsia"/>
        </w:rPr>
        <w:t>5项一级指标，25项二级指标。</w:t>
      </w:r>
    </w:p>
    <w:p w14:paraId="152C10D1" w14:textId="527B92FD" w:rsidR="001D7B24" w:rsidRDefault="001D7B24" w:rsidP="00472C05">
      <w:pPr>
        <w:pStyle w:val="affffffffa"/>
        <w:ind w:left="0"/>
      </w:pPr>
      <w:r w:rsidRPr="001D7B24">
        <w:rPr>
          <w:rFonts w:hint="eastAsia"/>
        </w:rPr>
        <w:t>农村供水工程标准化管理</w:t>
      </w:r>
      <w:r w:rsidR="001B100D">
        <w:rPr>
          <w:rFonts w:hint="eastAsia"/>
        </w:rPr>
        <w:t>评价计分表</w:t>
      </w:r>
      <w:r w:rsidRPr="001D7B24">
        <w:rPr>
          <w:rFonts w:hint="eastAsia"/>
        </w:rPr>
        <w:t>见附录A</w:t>
      </w:r>
      <w:r>
        <w:rPr>
          <w:rFonts w:hint="eastAsia"/>
        </w:rPr>
        <w:t>。</w:t>
      </w:r>
    </w:p>
    <w:p w14:paraId="5D87BA22" w14:textId="3AFC95CD" w:rsidR="00EC09A0" w:rsidRDefault="00EC09A0" w:rsidP="00EC09A0">
      <w:pPr>
        <w:pStyle w:val="affd"/>
        <w:spacing w:before="156" w:after="156"/>
      </w:pPr>
      <w:r>
        <w:t>设施</w:t>
      </w:r>
    </w:p>
    <w:p w14:paraId="0295B9FD" w14:textId="04CCDCDD" w:rsidR="00814A09" w:rsidRDefault="00814A09" w:rsidP="00814A09">
      <w:pPr>
        <w:pStyle w:val="affff6"/>
        <w:ind w:firstLine="420"/>
      </w:pPr>
      <w:r>
        <w:rPr>
          <w:rFonts w:hint="eastAsia"/>
        </w:rPr>
        <w:t>有7</w:t>
      </w:r>
      <w:r w:rsidR="00027F6B">
        <w:rPr>
          <w:rFonts w:hint="eastAsia"/>
        </w:rPr>
        <w:t>项二级指标，</w:t>
      </w:r>
      <w:r>
        <w:rPr>
          <w:rFonts w:hint="eastAsia"/>
        </w:rPr>
        <w:t>基本要求：</w:t>
      </w:r>
    </w:p>
    <w:p w14:paraId="6BC120FA" w14:textId="0BB113F9" w:rsidR="00814A09" w:rsidRDefault="00814A09" w:rsidP="00814A09">
      <w:pPr>
        <w:pStyle w:val="af5"/>
      </w:pPr>
      <w:r>
        <w:rPr>
          <w:rFonts w:hint="eastAsia"/>
        </w:rPr>
        <w:t>水源：水源水量应充沛，保证率高；</w:t>
      </w:r>
    </w:p>
    <w:p w14:paraId="2357EB89" w14:textId="76709F9F" w:rsidR="00814A09" w:rsidRDefault="00814A09" w:rsidP="00027F6B">
      <w:pPr>
        <w:pStyle w:val="af5"/>
      </w:pPr>
      <w:r w:rsidRPr="00814A09">
        <w:rPr>
          <w:rFonts w:hint="eastAsia"/>
        </w:rPr>
        <w:t>净水设施设备</w:t>
      </w:r>
      <w:r>
        <w:rPr>
          <w:rFonts w:hint="eastAsia"/>
        </w:rPr>
        <w:t>：</w:t>
      </w:r>
      <w:r w:rsidR="00027F6B" w:rsidRPr="00027F6B">
        <w:rPr>
          <w:rFonts w:hint="eastAsia"/>
        </w:rPr>
        <w:t>应按要求配备，且配备合理、运行正常</w:t>
      </w:r>
      <w:r>
        <w:rPr>
          <w:rFonts w:hint="eastAsia"/>
        </w:rPr>
        <w:t>；</w:t>
      </w:r>
    </w:p>
    <w:p w14:paraId="079BC43F" w14:textId="56E88372" w:rsidR="00814A09" w:rsidRPr="00814A09" w:rsidRDefault="00814A09" w:rsidP="00027F6B">
      <w:pPr>
        <w:pStyle w:val="af5"/>
      </w:pPr>
      <w:r w:rsidRPr="00814A09">
        <w:rPr>
          <w:rFonts w:hint="eastAsia"/>
        </w:rPr>
        <w:t>消毒设施</w:t>
      </w:r>
      <w:r>
        <w:rPr>
          <w:rFonts w:hint="eastAsia"/>
        </w:rPr>
        <w:t>：</w:t>
      </w:r>
      <w:r w:rsidR="00027F6B" w:rsidRPr="00027F6B">
        <w:rPr>
          <w:rFonts w:hint="eastAsia"/>
        </w:rPr>
        <w:t>应按要求配备，且配备合理、运行正常</w:t>
      </w:r>
      <w:r>
        <w:rPr>
          <w:rFonts w:hint="eastAsia"/>
        </w:rPr>
        <w:t>；</w:t>
      </w:r>
    </w:p>
    <w:p w14:paraId="1DFDE341" w14:textId="1082A957" w:rsidR="00814A09" w:rsidRPr="00814A09" w:rsidRDefault="00814A09" w:rsidP="00814A09">
      <w:pPr>
        <w:pStyle w:val="af5"/>
      </w:pPr>
      <w:r w:rsidRPr="00814A09">
        <w:rPr>
          <w:rFonts w:hint="eastAsia"/>
        </w:rPr>
        <w:t>调节建筑物</w:t>
      </w:r>
      <w:r>
        <w:rPr>
          <w:rFonts w:hint="eastAsia"/>
        </w:rPr>
        <w:t>：</w:t>
      </w:r>
      <w:r w:rsidRPr="00814A09">
        <w:rPr>
          <w:rFonts w:hint="eastAsia"/>
        </w:rPr>
        <w:t>应配备合理完好，符合设计和标准要求，无安全隐患</w:t>
      </w:r>
      <w:r>
        <w:rPr>
          <w:rFonts w:hint="eastAsia"/>
        </w:rPr>
        <w:t>。</w:t>
      </w:r>
    </w:p>
    <w:p w14:paraId="661B897C" w14:textId="5DDFD656" w:rsidR="00814A09" w:rsidRDefault="00814A09" w:rsidP="00027F6B">
      <w:pPr>
        <w:pStyle w:val="af5"/>
      </w:pPr>
      <w:r>
        <w:rPr>
          <w:rFonts w:hint="eastAsia"/>
        </w:rPr>
        <w:t>管道选材及</w:t>
      </w:r>
      <w:r w:rsidRPr="00814A09">
        <w:rPr>
          <w:rFonts w:hint="eastAsia"/>
        </w:rPr>
        <w:t>埋设</w:t>
      </w:r>
      <w:r>
        <w:rPr>
          <w:rFonts w:hint="eastAsia"/>
        </w:rPr>
        <w:t>：</w:t>
      </w:r>
      <w:r w:rsidR="00027F6B">
        <w:rPr>
          <w:rFonts w:hint="eastAsia"/>
        </w:rPr>
        <w:t>应用材合格，且符合埋深及防冻相关标准要</w:t>
      </w:r>
      <w:r w:rsidRPr="00814A09">
        <w:rPr>
          <w:rFonts w:hint="eastAsia"/>
        </w:rPr>
        <w:t>求</w:t>
      </w:r>
      <w:r>
        <w:rPr>
          <w:rFonts w:hint="eastAsia"/>
        </w:rPr>
        <w:t>；</w:t>
      </w:r>
    </w:p>
    <w:p w14:paraId="24D231BD" w14:textId="6F13A156" w:rsidR="00814A09" w:rsidRPr="00814A09" w:rsidRDefault="00814A09" w:rsidP="00814A09">
      <w:pPr>
        <w:pStyle w:val="af5"/>
      </w:pPr>
      <w:r w:rsidRPr="00814A09">
        <w:rPr>
          <w:rFonts w:hint="eastAsia"/>
        </w:rPr>
        <w:t>其他设施设备</w:t>
      </w:r>
      <w:r>
        <w:rPr>
          <w:rFonts w:hint="eastAsia"/>
        </w:rPr>
        <w:t>：配套建（构）筑物和主要供水设备应配套齐全，功能完好；</w:t>
      </w:r>
    </w:p>
    <w:p w14:paraId="070B9F16" w14:textId="0A19E5AF" w:rsidR="00EC09A0" w:rsidRDefault="00814A09" w:rsidP="00814A09">
      <w:pPr>
        <w:pStyle w:val="af5"/>
      </w:pPr>
      <w:r>
        <w:rPr>
          <w:rFonts w:hint="eastAsia"/>
        </w:rPr>
        <w:t>自动化监控：应视频安防监视系统和计算机监控系统</w:t>
      </w:r>
      <w:proofErr w:type="gramStart"/>
      <w:r>
        <w:rPr>
          <w:rFonts w:hint="eastAsia"/>
        </w:rPr>
        <w:t>且正常</w:t>
      </w:r>
      <w:proofErr w:type="gramEnd"/>
      <w:r>
        <w:rPr>
          <w:rFonts w:hint="eastAsia"/>
        </w:rPr>
        <w:t>运行。</w:t>
      </w:r>
    </w:p>
    <w:p w14:paraId="0BD2B836" w14:textId="27CC3EA1" w:rsidR="00EC09A0" w:rsidRDefault="00814A09" w:rsidP="00814A09">
      <w:pPr>
        <w:pStyle w:val="affd"/>
        <w:spacing w:before="156" w:after="156"/>
      </w:pPr>
      <w:r>
        <w:rPr>
          <w:rFonts w:hint="eastAsia"/>
        </w:rPr>
        <w:t>管理</w:t>
      </w:r>
    </w:p>
    <w:p w14:paraId="6CF2BE70" w14:textId="524DEBB6" w:rsidR="00EC09A0" w:rsidRDefault="00814A09" w:rsidP="00EC09A0">
      <w:pPr>
        <w:pStyle w:val="affff6"/>
        <w:ind w:firstLine="420"/>
      </w:pPr>
      <w:r>
        <w:rPr>
          <w:rFonts w:hint="eastAsia"/>
        </w:rPr>
        <w:t>有8</w:t>
      </w:r>
      <w:r w:rsidR="00027F6B">
        <w:rPr>
          <w:rFonts w:hint="eastAsia"/>
        </w:rPr>
        <w:t>项二级指标，</w:t>
      </w:r>
      <w:r>
        <w:rPr>
          <w:rFonts w:hint="eastAsia"/>
        </w:rPr>
        <w:t>基本要求：</w:t>
      </w:r>
    </w:p>
    <w:p w14:paraId="24C6E05C" w14:textId="09FDF1D2" w:rsidR="00814A09" w:rsidRDefault="00814A09" w:rsidP="00796577">
      <w:pPr>
        <w:pStyle w:val="af5"/>
        <w:numPr>
          <w:ilvl w:val="0"/>
          <w:numId w:val="34"/>
        </w:numPr>
      </w:pPr>
      <w:r>
        <w:rPr>
          <w:rFonts w:hint="eastAsia"/>
        </w:rPr>
        <w:t>管理机构：应建立管理机构</w:t>
      </w:r>
      <w:proofErr w:type="gramStart"/>
      <w:r>
        <w:rPr>
          <w:rFonts w:hint="eastAsia"/>
        </w:rPr>
        <w:t>且岗位</w:t>
      </w:r>
      <w:proofErr w:type="gramEnd"/>
      <w:r>
        <w:rPr>
          <w:rFonts w:hint="eastAsia"/>
        </w:rPr>
        <w:t>职责明确；</w:t>
      </w:r>
    </w:p>
    <w:p w14:paraId="6E32BAEF" w14:textId="4D9E161D" w:rsidR="00814A09" w:rsidRDefault="00814A09" w:rsidP="00796577">
      <w:pPr>
        <w:pStyle w:val="af5"/>
        <w:numPr>
          <w:ilvl w:val="0"/>
          <w:numId w:val="34"/>
        </w:numPr>
      </w:pPr>
      <w:r>
        <w:rPr>
          <w:rFonts w:hint="eastAsia"/>
        </w:rPr>
        <w:t>制度建设：应建立运行管理制度并落实到位；</w:t>
      </w:r>
    </w:p>
    <w:p w14:paraId="44C33745" w14:textId="1ABAAD58" w:rsidR="00814A09" w:rsidRDefault="00814A09" w:rsidP="00796577">
      <w:pPr>
        <w:pStyle w:val="af5"/>
        <w:numPr>
          <w:ilvl w:val="0"/>
          <w:numId w:val="34"/>
        </w:numPr>
      </w:pPr>
      <w:r>
        <w:rPr>
          <w:rFonts w:hint="eastAsia"/>
        </w:rPr>
        <w:t>安全生产：应具有完善的安全生产责任制；</w:t>
      </w:r>
    </w:p>
    <w:p w14:paraId="0698BB53" w14:textId="2F7DAB93" w:rsidR="00814A09" w:rsidRDefault="00814A09" w:rsidP="00796577">
      <w:pPr>
        <w:pStyle w:val="af5"/>
        <w:numPr>
          <w:ilvl w:val="0"/>
          <w:numId w:val="34"/>
        </w:numPr>
      </w:pPr>
      <w:r>
        <w:rPr>
          <w:rFonts w:hint="eastAsia"/>
        </w:rPr>
        <w:t>管理人员：</w:t>
      </w:r>
      <w:r w:rsidR="00BB4789">
        <w:rPr>
          <w:rFonts w:hint="eastAsia"/>
        </w:rPr>
        <w:t>应配备满足管理要求的管理人员；</w:t>
      </w:r>
    </w:p>
    <w:p w14:paraId="032BE32C" w14:textId="6A475ABD" w:rsidR="00BB4789" w:rsidRDefault="00BB4789" w:rsidP="00796577">
      <w:pPr>
        <w:pStyle w:val="af5"/>
        <w:numPr>
          <w:ilvl w:val="0"/>
          <w:numId w:val="34"/>
        </w:numPr>
      </w:pPr>
      <w:r>
        <w:rPr>
          <w:rFonts w:hint="eastAsia"/>
        </w:rPr>
        <w:t>水厂布局及环境：水厂布局应合理，厂区环境应整洁；</w:t>
      </w:r>
    </w:p>
    <w:p w14:paraId="4E70E731" w14:textId="68E5C2DE" w:rsidR="00BB4789" w:rsidRDefault="00BB4789" w:rsidP="00027F6B">
      <w:pPr>
        <w:pStyle w:val="af5"/>
        <w:numPr>
          <w:ilvl w:val="0"/>
          <w:numId w:val="34"/>
        </w:numPr>
      </w:pPr>
      <w:r>
        <w:rPr>
          <w:rFonts w:hint="eastAsia"/>
        </w:rPr>
        <w:t>标识标牌：</w:t>
      </w:r>
      <w:r w:rsidR="00027F6B" w:rsidRPr="00027F6B">
        <w:rPr>
          <w:rFonts w:hint="eastAsia"/>
        </w:rPr>
        <w:t>应设置合理、醒目</w:t>
      </w:r>
      <w:r>
        <w:rPr>
          <w:rFonts w:hint="eastAsia"/>
        </w:rPr>
        <w:t>；</w:t>
      </w:r>
    </w:p>
    <w:p w14:paraId="66A723AC" w14:textId="065951F3" w:rsidR="00BB4789" w:rsidRDefault="00BB4789" w:rsidP="00796577">
      <w:pPr>
        <w:pStyle w:val="af5"/>
        <w:numPr>
          <w:ilvl w:val="0"/>
          <w:numId w:val="34"/>
        </w:numPr>
      </w:pPr>
      <w:r>
        <w:rPr>
          <w:rFonts w:hint="eastAsia"/>
        </w:rPr>
        <w:t>应急预案：应制定应急预案，并储备应急物资和进行应急演练；</w:t>
      </w:r>
    </w:p>
    <w:p w14:paraId="2BA99685" w14:textId="00B49B03" w:rsidR="00BB4789" w:rsidRPr="00EC09A0" w:rsidRDefault="00BB4789" w:rsidP="00027F6B">
      <w:pPr>
        <w:pStyle w:val="af5"/>
        <w:numPr>
          <w:ilvl w:val="0"/>
          <w:numId w:val="34"/>
        </w:numPr>
      </w:pPr>
      <w:r>
        <w:rPr>
          <w:rFonts w:hint="eastAsia"/>
        </w:rPr>
        <w:lastRenderedPageBreak/>
        <w:t>供水服务：应</w:t>
      </w:r>
      <w:r w:rsidR="00027F6B" w:rsidRPr="00027F6B">
        <w:rPr>
          <w:rFonts w:hint="eastAsia"/>
        </w:rPr>
        <w:t>主动公开信息、及时处理问题</w:t>
      </w:r>
      <w:r>
        <w:rPr>
          <w:rFonts w:hint="eastAsia"/>
        </w:rPr>
        <w:t>，并定期开展</w:t>
      </w:r>
      <w:r w:rsidR="001B100D">
        <w:rPr>
          <w:rFonts w:hint="eastAsia"/>
        </w:rPr>
        <w:t>用户</w:t>
      </w:r>
      <w:r>
        <w:rPr>
          <w:rFonts w:hint="eastAsia"/>
        </w:rPr>
        <w:t>满意度调查。</w:t>
      </w:r>
      <w:r w:rsidR="001B100D">
        <w:rPr>
          <w:rFonts w:hint="eastAsia"/>
        </w:rPr>
        <w:t>用户满意度调查</w:t>
      </w:r>
      <w:r w:rsidR="00DF5940">
        <w:rPr>
          <w:rFonts w:hint="eastAsia"/>
        </w:rPr>
        <w:t>和统计要求</w:t>
      </w:r>
      <w:r w:rsidR="001B100D" w:rsidRPr="001B100D">
        <w:rPr>
          <w:rFonts w:hint="eastAsia"/>
        </w:rPr>
        <w:t>见附录</w:t>
      </w:r>
      <w:r w:rsidR="00027F6B">
        <w:rPr>
          <w:rFonts w:hint="eastAsia"/>
        </w:rPr>
        <w:t>B</w:t>
      </w:r>
      <w:r w:rsidR="001B100D">
        <w:rPr>
          <w:rFonts w:hint="eastAsia"/>
        </w:rPr>
        <w:t>。</w:t>
      </w:r>
    </w:p>
    <w:p w14:paraId="47A3FE25" w14:textId="55285866" w:rsidR="00EC09A0" w:rsidRDefault="00BB4789" w:rsidP="00EC09A0">
      <w:pPr>
        <w:pStyle w:val="affd"/>
        <w:spacing w:before="156" w:after="156"/>
      </w:pPr>
      <w:r>
        <w:t>供水</w:t>
      </w:r>
    </w:p>
    <w:p w14:paraId="07D419A0" w14:textId="5C13947C" w:rsidR="00BB4789" w:rsidRDefault="00BB4789" w:rsidP="00BB4789">
      <w:pPr>
        <w:pStyle w:val="affff6"/>
        <w:ind w:firstLine="420"/>
      </w:pPr>
      <w:r>
        <w:rPr>
          <w:rFonts w:hint="eastAsia"/>
        </w:rPr>
        <w:t>有3项二级指标</w:t>
      </w:r>
      <w:r w:rsidR="00027F6B">
        <w:rPr>
          <w:rFonts w:hint="eastAsia"/>
        </w:rPr>
        <w:t>，</w:t>
      </w:r>
      <w:r w:rsidRPr="00BB4789">
        <w:rPr>
          <w:rFonts w:hint="eastAsia"/>
        </w:rPr>
        <w:t>基本要求：</w:t>
      </w:r>
    </w:p>
    <w:p w14:paraId="4F17E70A" w14:textId="65E4AE6A" w:rsidR="00BB4789" w:rsidRDefault="00BB4789" w:rsidP="00796577">
      <w:pPr>
        <w:pStyle w:val="af5"/>
        <w:numPr>
          <w:ilvl w:val="0"/>
          <w:numId w:val="35"/>
        </w:numPr>
      </w:pPr>
      <w:r>
        <w:rPr>
          <w:rFonts w:hint="eastAsia"/>
        </w:rPr>
        <w:t>水源保护：水源保护区或保护范围应开展“划、立、治”工作；</w:t>
      </w:r>
    </w:p>
    <w:p w14:paraId="11040B00" w14:textId="2D9DF71E" w:rsidR="00BB4789" w:rsidRDefault="00BB4789" w:rsidP="00796577">
      <w:pPr>
        <w:pStyle w:val="af5"/>
        <w:numPr>
          <w:ilvl w:val="0"/>
          <w:numId w:val="35"/>
        </w:numPr>
      </w:pPr>
      <w:r>
        <w:rPr>
          <w:rFonts w:hint="eastAsia"/>
        </w:rPr>
        <w:t>水量：水量、入户率、供水保证率应符合相关标准规定；</w:t>
      </w:r>
    </w:p>
    <w:p w14:paraId="201E08CD" w14:textId="14A9B1A0" w:rsidR="00BB4789" w:rsidRPr="00BB4789" w:rsidRDefault="00BB4789" w:rsidP="00796577">
      <w:pPr>
        <w:pStyle w:val="af5"/>
        <w:numPr>
          <w:ilvl w:val="0"/>
          <w:numId w:val="35"/>
        </w:numPr>
      </w:pPr>
      <w:r>
        <w:rPr>
          <w:rFonts w:hint="eastAsia"/>
        </w:rPr>
        <w:t>水质：应符合相关标准规定。</w:t>
      </w:r>
    </w:p>
    <w:p w14:paraId="62FF5FF5" w14:textId="4D1001B8" w:rsidR="00EC09A0" w:rsidRDefault="00BB4789" w:rsidP="00BB4789">
      <w:pPr>
        <w:pStyle w:val="affd"/>
        <w:spacing w:before="156" w:after="156"/>
      </w:pPr>
      <w:r>
        <w:t>水价</w:t>
      </w:r>
    </w:p>
    <w:p w14:paraId="7A1ECB54" w14:textId="2F9B9CD6" w:rsidR="00BB4789" w:rsidRDefault="00BB4789" w:rsidP="00BB4789">
      <w:pPr>
        <w:pStyle w:val="affff6"/>
        <w:ind w:firstLine="420"/>
      </w:pPr>
      <w:r w:rsidRPr="00BB4789">
        <w:rPr>
          <w:rFonts w:hint="eastAsia"/>
        </w:rPr>
        <w:t>有3</w:t>
      </w:r>
      <w:r w:rsidR="00027F6B">
        <w:rPr>
          <w:rFonts w:hint="eastAsia"/>
        </w:rPr>
        <w:t>项二级指标，</w:t>
      </w:r>
      <w:r w:rsidRPr="00BB4789">
        <w:rPr>
          <w:rFonts w:hint="eastAsia"/>
        </w:rPr>
        <w:t>基本要求：</w:t>
      </w:r>
    </w:p>
    <w:p w14:paraId="098C33B9" w14:textId="535C5ED3" w:rsidR="00BB4789" w:rsidRDefault="00BB4789" w:rsidP="00796577">
      <w:pPr>
        <w:pStyle w:val="af5"/>
        <w:numPr>
          <w:ilvl w:val="0"/>
          <w:numId w:val="36"/>
        </w:numPr>
      </w:pPr>
      <w:r>
        <w:t>水价制度：应制</w:t>
      </w:r>
      <w:proofErr w:type="gramStart"/>
      <w:r>
        <w:t>定健全</w:t>
      </w:r>
      <w:proofErr w:type="gramEnd"/>
      <w:r>
        <w:t>的水价制度；</w:t>
      </w:r>
    </w:p>
    <w:p w14:paraId="19AEA1B8" w14:textId="34891CD6" w:rsidR="00BB4789" w:rsidRDefault="00BB4789" w:rsidP="00796577">
      <w:pPr>
        <w:pStyle w:val="af5"/>
        <w:numPr>
          <w:ilvl w:val="0"/>
          <w:numId w:val="36"/>
        </w:numPr>
      </w:pPr>
      <w:r>
        <w:rPr>
          <w:rFonts w:hint="eastAsia"/>
        </w:rPr>
        <w:t>可覆盖成本：应可满足工程良性运行；</w:t>
      </w:r>
    </w:p>
    <w:p w14:paraId="0B240035" w14:textId="5834C3B0" w:rsidR="00BB4789" w:rsidRDefault="00BB4789" w:rsidP="00027F6B">
      <w:pPr>
        <w:pStyle w:val="af5"/>
        <w:numPr>
          <w:ilvl w:val="0"/>
          <w:numId w:val="36"/>
        </w:numPr>
      </w:pPr>
      <w:r>
        <w:rPr>
          <w:rFonts w:hint="eastAsia"/>
        </w:rPr>
        <w:t>水费收缴：应</w:t>
      </w:r>
      <w:r w:rsidR="001D7B24">
        <w:rPr>
          <w:rFonts w:hint="eastAsia"/>
        </w:rPr>
        <w:t>实行计量收费，</w:t>
      </w:r>
      <w:r w:rsidR="00027F6B" w:rsidRPr="00027F6B">
        <w:rPr>
          <w:rFonts w:hint="eastAsia"/>
        </w:rPr>
        <w:t>做好台账管理，且水费收缴率高</w:t>
      </w:r>
      <w:r>
        <w:rPr>
          <w:rFonts w:hint="eastAsia"/>
        </w:rPr>
        <w:t>。</w:t>
      </w:r>
    </w:p>
    <w:p w14:paraId="72B9D2D7" w14:textId="5DDA6AB4" w:rsidR="001D7B24" w:rsidRDefault="001D7B24" w:rsidP="001D7B24">
      <w:pPr>
        <w:pStyle w:val="affd"/>
        <w:spacing w:before="156" w:after="156"/>
      </w:pPr>
      <w:r>
        <w:t>运行</w:t>
      </w:r>
    </w:p>
    <w:p w14:paraId="1F3C6B1C" w14:textId="392974F3" w:rsidR="001D7B24" w:rsidRDefault="001D7B24" w:rsidP="001D7B24">
      <w:pPr>
        <w:pStyle w:val="affff6"/>
        <w:ind w:firstLine="420"/>
      </w:pPr>
      <w:r>
        <w:rPr>
          <w:rFonts w:hint="eastAsia"/>
        </w:rPr>
        <w:t>有4</w:t>
      </w:r>
      <w:r w:rsidR="00027F6B">
        <w:rPr>
          <w:rFonts w:hint="eastAsia"/>
        </w:rPr>
        <w:t>项二级指标，</w:t>
      </w:r>
      <w:r w:rsidRPr="001D7B24">
        <w:rPr>
          <w:rFonts w:hint="eastAsia"/>
        </w:rPr>
        <w:t>基本要求：</w:t>
      </w:r>
    </w:p>
    <w:p w14:paraId="5E8718D6" w14:textId="7A1B60B1" w:rsidR="001D7B24" w:rsidRDefault="00027F6B" w:rsidP="00796577">
      <w:pPr>
        <w:pStyle w:val="af5"/>
        <w:numPr>
          <w:ilvl w:val="0"/>
          <w:numId w:val="37"/>
        </w:numPr>
      </w:pPr>
      <w:r>
        <w:t>设施设备运行：应正常</w:t>
      </w:r>
      <w:r w:rsidR="001D7B24">
        <w:t>运行；</w:t>
      </w:r>
    </w:p>
    <w:p w14:paraId="2F774FD8" w14:textId="3C14252C" w:rsidR="001D7B24" w:rsidRDefault="001D7B24" w:rsidP="00027F6B">
      <w:pPr>
        <w:pStyle w:val="af5"/>
        <w:numPr>
          <w:ilvl w:val="0"/>
          <w:numId w:val="37"/>
        </w:numPr>
      </w:pPr>
      <w:r>
        <w:rPr>
          <w:rFonts w:hint="eastAsia"/>
        </w:rPr>
        <w:t>管网管护：</w:t>
      </w:r>
      <w:r w:rsidR="00027F6B" w:rsidRPr="00027F6B">
        <w:rPr>
          <w:rFonts w:hint="eastAsia"/>
        </w:rPr>
        <w:t>应开展巡查维护，且管网漏损率低</w:t>
      </w:r>
      <w:r>
        <w:rPr>
          <w:rFonts w:hint="eastAsia"/>
        </w:rPr>
        <w:t>；</w:t>
      </w:r>
    </w:p>
    <w:p w14:paraId="58CF5B8E" w14:textId="445B3684" w:rsidR="001D7B24" w:rsidRDefault="001D7B24" w:rsidP="00027F6B">
      <w:pPr>
        <w:pStyle w:val="af5"/>
        <w:numPr>
          <w:ilvl w:val="0"/>
          <w:numId w:val="37"/>
        </w:numPr>
      </w:pPr>
      <w:r>
        <w:rPr>
          <w:rFonts w:hint="eastAsia"/>
        </w:rPr>
        <w:t>运行管护：</w:t>
      </w:r>
      <w:r w:rsidR="00027F6B" w:rsidRPr="00027F6B">
        <w:rPr>
          <w:rFonts w:hint="eastAsia"/>
        </w:rPr>
        <w:t>应开展日常保养、定期维护和大修理运行管理有保障，且供水正常</w:t>
      </w:r>
      <w:r>
        <w:rPr>
          <w:rFonts w:hint="eastAsia"/>
        </w:rPr>
        <w:t>；</w:t>
      </w:r>
    </w:p>
    <w:p w14:paraId="7E71E5E9" w14:textId="0BDA0A37" w:rsidR="001D7B24" w:rsidRDefault="001D7B24" w:rsidP="00027F6B">
      <w:pPr>
        <w:pStyle w:val="af5"/>
        <w:numPr>
          <w:ilvl w:val="0"/>
          <w:numId w:val="37"/>
        </w:numPr>
      </w:pPr>
      <w:r>
        <w:rPr>
          <w:rFonts w:hint="eastAsia"/>
        </w:rPr>
        <w:t>维修养护：</w:t>
      </w:r>
      <w:r w:rsidR="00027F6B" w:rsidRPr="00027F6B">
        <w:rPr>
          <w:rFonts w:hint="eastAsia"/>
        </w:rPr>
        <w:t>应制定维修养护计划，保障维修养护物资和经费</w:t>
      </w:r>
      <w:r>
        <w:rPr>
          <w:rFonts w:hint="eastAsia"/>
        </w:rPr>
        <w:t>。</w:t>
      </w:r>
    </w:p>
    <w:p w14:paraId="39A0C3E1" w14:textId="153DC2E2" w:rsidR="001B100D" w:rsidRDefault="001B100D" w:rsidP="001B100D">
      <w:pPr>
        <w:pStyle w:val="affd"/>
        <w:spacing w:before="156" w:after="156"/>
      </w:pPr>
      <w:r>
        <w:t>定量指标计算方法</w:t>
      </w:r>
    </w:p>
    <w:p w14:paraId="7D6A032F" w14:textId="4482D71E" w:rsidR="001B100D" w:rsidRDefault="00B16B14" w:rsidP="00472C05">
      <w:pPr>
        <w:pStyle w:val="affe"/>
        <w:spacing w:before="156" w:after="156"/>
        <w:ind w:left="0"/>
      </w:pPr>
      <w:r>
        <w:rPr>
          <w:rFonts w:hint="eastAsia"/>
        </w:rPr>
        <w:t>供水入户率</w:t>
      </w:r>
    </w:p>
    <w:p w14:paraId="6A837635" w14:textId="7EBD470D" w:rsidR="00B16B14" w:rsidRDefault="00B16B14" w:rsidP="00B16B14">
      <w:pPr>
        <w:pStyle w:val="affff6"/>
        <w:ind w:firstLine="420"/>
      </w:pPr>
      <w:r w:rsidRPr="00B16B14">
        <w:rPr>
          <w:rFonts w:hint="eastAsia"/>
        </w:rPr>
        <w:t>供水入户数占供水区域内总户数的百分比。按式（</w:t>
      </w:r>
      <w:r>
        <w:rPr>
          <w:rFonts w:hint="eastAsia"/>
        </w:rPr>
        <w:t>1</w:t>
      </w:r>
      <w:r w:rsidRPr="00B16B14">
        <w:rPr>
          <w:rFonts w:hint="eastAsia"/>
        </w:rPr>
        <w:t>）计算：</w:t>
      </w:r>
    </w:p>
    <w:p w14:paraId="3E5BB83B" w14:textId="15E72468" w:rsidR="00B16B14" w:rsidRDefault="00B16B14" w:rsidP="00B16B14">
      <w:pPr>
        <w:pStyle w:val="affffff6"/>
      </w:pPr>
      <w:r>
        <w:tab/>
      </w:r>
      <m:oMath>
        <m:r>
          <m:rPr>
            <m:sty m:val="p"/>
          </m:rPr>
          <w:rPr>
            <w:rFonts w:ascii="Cambria Math" w:hAnsi="Cambria Math" w:hint="eastAsia"/>
          </w:rPr>
          <m:t>供水入户率</m:t>
        </m:r>
        <m:r>
          <m:rPr>
            <m:sty m:val="p"/>
          </m:rPr>
          <w:rPr>
            <w:rFonts w:ascii="Cambria Math" w:hAnsi="Cambria Math" w:hint="eastAsia"/>
          </w:rPr>
          <m:t xml:space="preserve"> =</m:t>
        </m:r>
        <m:f>
          <m:fPr>
            <m:ctrlPr>
              <w:rPr>
                <w:rFonts w:ascii="Cambria Math" w:hAnsi="Cambria Math"/>
              </w:rPr>
            </m:ctrlPr>
          </m:fPr>
          <m:num>
            <m:r>
              <m:rPr>
                <m:sty m:val="p"/>
              </m:rPr>
              <w:rPr>
                <w:rFonts w:ascii="Cambria Math" w:hAnsi="Cambria Math"/>
              </w:rPr>
              <m:t>供水入户数</m:t>
            </m:r>
          </m:num>
          <m:den>
            <m:r>
              <m:rPr>
                <m:sty m:val="p"/>
              </m:rPr>
              <w:rPr>
                <w:rFonts w:ascii="Cambria Math" w:hAnsi="Cambria Math" w:hint="eastAsia"/>
              </w:rPr>
              <m:t>供水</m:t>
            </m:r>
            <m:r>
              <m:rPr>
                <m:sty m:val="p"/>
              </m:rPr>
              <w:rPr>
                <w:rFonts w:ascii="Cambria Math" w:hAnsi="Cambria Math"/>
              </w:rPr>
              <m:t>区域总户数</m:t>
            </m:r>
          </m:den>
        </m:f>
        <m:r>
          <w:rPr>
            <w:rFonts w:ascii="Cambria Math" w:hAnsi="Cambria Math"/>
          </w:rPr>
          <m:t>×100</m:t>
        </m:r>
        <m:r>
          <w:rPr>
            <w:rFonts w:ascii="Cambria Math" w:hAnsi="Cambria Math" w:hint="eastAsia"/>
          </w:rPr>
          <m:t>%</m:t>
        </m:r>
      </m:oMath>
      <w:r w:rsidRPr="00B16B14">
        <w:rPr>
          <w:rFonts w:ascii="微软雅黑" w:eastAsia="微软雅黑" w:hAnsi="微软雅黑"/>
        </w:rPr>
        <w:tab/>
      </w:r>
      <w:r>
        <w:t>(</w:t>
      </w:r>
      <w:r>
        <w:fldChar w:fldCharType="begin"/>
      </w:r>
      <w:r>
        <w:instrText xml:space="preserve"> AUTONUM </w:instrText>
      </w:r>
      <w:r>
        <w:fldChar w:fldCharType="end"/>
      </w:r>
      <w:r>
        <w:t>)</w:t>
      </w:r>
    </w:p>
    <w:p w14:paraId="5222173D" w14:textId="226E04B9" w:rsidR="00B16B14" w:rsidRDefault="00B16B14" w:rsidP="00472C05">
      <w:pPr>
        <w:pStyle w:val="affe"/>
        <w:spacing w:before="156" w:after="156"/>
        <w:ind w:left="0"/>
      </w:pPr>
      <w:r w:rsidRPr="00B16B14">
        <w:rPr>
          <w:rFonts w:hint="eastAsia"/>
        </w:rPr>
        <w:t>供水保证率</w:t>
      </w:r>
    </w:p>
    <w:p w14:paraId="71B7F19D" w14:textId="3013E4C4" w:rsidR="00B16B14" w:rsidRDefault="00B16B14" w:rsidP="00B16B14">
      <w:pPr>
        <w:pStyle w:val="affff6"/>
        <w:ind w:firstLine="420"/>
      </w:pPr>
      <w:r w:rsidRPr="00B16B14">
        <w:rPr>
          <w:rFonts w:hint="eastAsia"/>
        </w:rPr>
        <w:t>一年中</w:t>
      </w:r>
      <w:r w:rsidR="00027F6B" w:rsidRPr="00027F6B">
        <w:rPr>
          <w:rFonts w:hint="eastAsia"/>
        </w:rPr>
        <w:t>供水得到充分满足</w:t>
      </w:r>
      <w:r w:rsidRPr="00B16B14">
        <w:rPr>
          <w:rFonts w:hint="eastAsia"/>
        </w:rPr>
        <w:t>的天数占一年总天数的百分比。按式（</w:t>
      </w:r>
      <w:r>
        <w:rPr>
          <w:rFonts w:hint="eastAsia"/>
        </w:rPr>
        <w:t>2</w:t>
      </w:r>
      <w:r w:rsidRPr="00B16B14">
        <w:rPr>
          <w:rFonts w:hint="eastAsia"/>
        </w:rPr>
        <w:t>）计算：</w:t>
      </w:r>
    </w:p>
    <w:p w14:paraId="010BFF16" w14:textId="20BF6C10" w:rsidR="00B16B14" w:rsidRDefault="00B16B14" w:rsidP="00B16B14">
      <w:pPr>
        <w:pStyle w:val="affffff6"/>
      </w:pPr>
      <w:r>
        <w:tab/>
      </w:r>
      <m:oMath>
        <m:r>
          <m:rPr>
            <m:sty m:val="p"/>
          </m:rPr>
          <w:rPr>
            <w:rFonts w:ascii="Cambria Math" w:hAnsi="Cambria Math" w:hint="eastAsia"/>
            <w:szCs w:val="24"/>
          </w:rPr>
          <m:t>供水保证率</m:t>
        </m:r>
        <m:r>
          <m:rPr>
            <m:sty m:val="p"/>
          </m:rPr>
          <w:rPr>
            <w:rFonts w:ascii="Cambria Math" w:hAnsi="Cambria Math" w:hint="eastAsia"/>
            <w:szCs w:val="24"/>
          </w:rPr>
          <m:t xml:space="preserve"> =</m:t>
        </m:r>
        <m:f>
          <m:fPr>
            <m:ctrlPr>
              <w:rPr>
                <w:rFonts w:ascii="Cambria Math" w:hAnsi="Cambria Math"/>
                <w:szCs w:val="24"/>
              </w:rPr>
            </m:ctrlPr>
          </m:fPr>
          <m:num>
            <m:r>
              <m:rPr>
                <m:sty m:val="p"/>
              </m:rPr>
              <w:rPr>
                <w:rFonts w:ascii="Cambria Math" w:hAnsi="Cambria Math" w:hint="eastAsia"/>
                <w:szCs w:val="24"/>
              </w:rPr>
              <m:t>一年中供水得到充分满足的天数</m:t>
            </m:r>
          </m:num>
          <m:den>
            <m:r>
              <m:rPr>
                <m:sty m:val="p"/>
              </m:rPr>
              <w:rPr>
                <w:rFonts w:ascii="Cambria Math" w:hAnsi="Cambria Math"/>
                <w:szCs w:val="24"/>
              </w:rPr>
              <m:t>一年总天数</m:t>
            </m:r>
          </m:den>
        </m:f>
        <m:r>
          <m:rPr>
            <m:sty m:val="p"/>
          </m:rPr>
          <w:rPr>
            <w:rFonts w:ascii="Cambria Math" w:hAnsi="Cambria Math"/>
            <w:szCs w:val="24"/>
          </w:rPr>
          <m:t>×100</m:t>
        </m:r>
        <m:r>
          <m:rPr>
            <m:sty m:val="p"/>
          </m:rPr>
          <w:rPr>
            <w:rFonts w:ascii="Cambria Math" w:hAnsi="Cambria Math" w:hint="eastAsia"/>
            <w:szCs w:val="24"/>
          </w:rPr>
          <m:t>%</m:t>
        </m:r>
      </m:oMath>
      <w:r w:rsidRPr="00B16B14">
        <w:rPr>
          <w:rFonts w:ascii="微软雅黑" w:eastAsia="微软雅黑" w:hAnsi="微软雅黑"/>
        </w:rPr>
        <w:tab/>
      </w:r>
      <w:r>
        <w:t>(</w:t>
      </w:r>
      <w:r>
        <w:fldChar w:fldCharType="begin"/>
      </w:r>
      <w:r>
        <w:instrText xml:space="preserve"> AUTONUM </w:instrText>
      </w:r>
      <w:r>
        <w:fldChar w:fldCharType="end"/>
      </w:r>
      <w:r>
        <w:t>)</w:t>
      </w:r>
    </w:p>
    <w:p w14:paraId="2E136149" w14:textId="06166A19" w:rsidR="00B16B14" w:rsidRDefault="00B16B14" w:rsidP="00472C05">
      <w:pPr>
        <w:pStyle w:val="affe"/>
        <w:spacing w:before="156" w:after="156"/>
        <w:ind w:left="0"/>
      </w:pPr>
      <w:r>
        <w:t>水费收缴率</w:t>
      </w:r>
    </w:p>
    <w:p w14:paraId="24F0F289" w14:textId="54F2B79F" w:rsidR="00B16B14" w:rsidRDefault="008479B0" w:rsidP="00B16B14">
      <w:pPr>
        <w:pStyle w:val="affff6"/>
        <w:ind w:firstLine="420"/>
      </w:pPr>
      <w:r>
        <w:rPr>
          <w:rFonts w:hint="eastAsia"/>
        </w:rPr>
        <w:t>实收</w:t>
      </w:r>
      <w:r w:rsidR="00027F6B">
        <w:rPr>
          <w:rFonts w:hint="eastAsia"/>
        </w:rPr>
        <w:t>水费占</w:t>
      </w:r>
      <w:r w:rsidR="00B16B14" w:rsidRPr="00B16B14">
        <w:rPr>
          <w:rFonts w:hint="eastAsia"/>
        </w:rPr>
        <w:t>应收水费的百分比。按式（</w:t>
      </w:r>
      <w:r w:rsidR="00B16B14">
        <w:rPr>
          <w:rFonts w:hint="eastAsia"/>
        </w:rPr>
        <w:t>3</w:t>
      </w:r>
      <w:r w:rsidR="00B16B14" w:rsidRPr="00B16B14">
        <w:rPr>
          <w:rFonts w:hint="eastAsia"/>
        </w:rPr>
        <w:t>）计算：</w:t>
      </w:r>
    </w:p>
    <w:p w14:paraId="2B926469" w14:textId="01D0C15F" w:rsidR="00B16B14" w:rsidRDefault="00B16B14" w:rsidP="00B16B14">
      <w:pPr>
        <w:pStyle w:val="affffff6"/>
      </w:pPr>
      <w:r>
        <w:tab/>
      </w:r>
      <m:oMath>
        <m:r>
          <m:rPr>
            <m:sty m:val="p"/>
          </m:rPr>
          <w:rPr>
            <w:rFonts w:ascii="Cambria Math" w:hAnsi="Cambria Math" w:hint="eastAsia"/>
            <w:szCs w:val="24"/>
          </w:rPr>
          <m:t>水费收缴率</m:t>
        </m:r>
        <m:r>
          <m:rPr>
            <m:sty m:val="p"/>
          </m:rPr>
          <w:rPr>
            <w:rFonts w:ascii="Cambria Math" w:hAnsi="Cambria Math" w:hint="eastAsia"/>
            <w:szCs w:val="24"/>
          </w:rPr>
          <m:t>=</m:t>
        </m:r>
        <m:f>
          <m:fPr>
            <m:ctrlPr>
              <w:rPr>
                <w:rFonts w:ascii="Cambria Math" w:hAnsi="Cambria Math"/>
                <w:szCs w:val="24"/>
              </w:rPr>
            </m:ctrlPr>
          </m:fPr>
          <m:num>
            <m:r>
              <m:rPr>
                <m:sty m:val="p"/>
              </m:rPr>
              <w:rPr>
                <w:rFonts w:ascii="Cambria Math" w:hAnsi="Cambria Math"/>
                <w:szCs w:val="24"/>
              </w:rPr>
              <m:t>实收水费</m:t>
            </m:r>
          </m:num>
          <m:den>
            <m:r>
              <m:rPr>
                <m:sty m:val="p"/>
              </m:rPr>
              <w:rPr>
                <w:rFonts w:ascii="Cambria Math" w:hAnsi="Cambria Math"/>
                <w:szCs w:val="24"/>
              </w:rPr>
              <m:t>应收水费</m:t>
            </m:r>
          </m:den>
        </m:f>
        <m:r>
          <m:rPr>
            <m:sty m:val="p"/>
          </m:rPr>
          <w:rPr>
            <w:rFonts w:ascii="Cambria Math" w:hAnsi="Cambria Math"/>
            <w:szCs w:val="24"/>
          </w:rPr>
          <m:t>×100</m:t>
        </m:r>
        <m:r>
          <m:rPr>
            <m:sty m:val="p"/>
          </m:rPr>
          <w:rPr>
            <w:rFonts w:ascii="Cambria Math" w:hAnsi="Cambria Math" w:hint="eastAsia"/>
            <w:szCs w:val="24"/>
          </w:rPr>
          <m:t>%</m:t>
        </m:r>
      </m:oMath>
      <w:r w:rsidRPr="00B16B14">
        <w:rPr>
          <w:rFonts w:ascii="微软雅黑" w:eastAsia="微软雅黑" w:hAnsi="微软雅黑"/>
        </w:rPr>
        <w:tab/>
      </w:r>
      <w:r>
        <w:t>(</w:t>
      </w:r>
      <w:r>
        <w:fldChar w:fldCharType="begin"/>
      </w:r>
      <w:r>
        <w:instrText xml:space="preserve"> AUTONUM </w:instrText>
      </w:r>
      <w:r>
        <w:fldChar w:fldCharType="end"/>
      </w:r>
      <w:r>
        <w:t>)</w:t>
      </w:r>
    </w:p>
    <w:p w14:paraId="6060CF47" w14:textId="59BB6DBE" w:rsidR="00B16B14" w:rsidRDefault="00B16B14" w:rsidP="00472C05">
      <w:pPr>
        <w:pStyle w:val="affe"/>
        <w:spacing w:before="156" w:after="156"/>
        <w:ind w:left="0"/>
      </w:pPr>
      <w:r>
        <w:t>管网漏损率</w:t>
      </w:r>
    </w:p>
    <w:p w14:paraId="2945C015" w14:textId="4404A58D" w:rsidR="00B16B14" w:rsidRDefault="008271A9" w:rsidP="00B16B14">
      <w:pPr>
        <w:pStyle w:val="affff6"/>
        <w:ind w:firstLine="420"/>
      </w:pPr>
      <w:r>
        <w:rPr>
          <w:rFonts w:hint="eastAsia"/>
        </w:rPr>
        <w:t>年</w:t>
      </w:r>
      <w:r w:rsidR="00B16B14" w:rsidRPr="00B16B14">
        <w:rPr>
          <w:rFonts w:hint="eastAsia"/>
        </w:rPr>
        <w:t>供水量与</w:t>
      </w:r>
      <w:r>
        <w:rPr>
          <w:rFonts w:hint="eastAsia"/>
        </w:rPr>
        <w:t>年</w:t>
      </w:r>
      <w:r w:rsidR="00B16B14" w:rsidRPr="00B16B14">
        <w:rPr>
          <w:rFonts w:hint="eastAsia"/>
        </w:rPr>
        <w:t>有效</w:t>
      </w:r>
      <w:r>
        <w:rPr>
          <w:rFonts w:hint="eastAsia"/>
        </w:rPr>
        <w:t>供水量差占年</w:t>
      </w:r>
      <w:r w:rsidR="00B16B14" w:rsidRPr="00B16B14">
        <w:rPr>
          <w:rFonts w:hint="eastAsia"/>
        </w:rPr>
        <w:t>供水量的百分比。按式（</w:t>
      </w:r>
      <w:r w:rsidR="00B16B14">
        <w:rPr>
          <w:rFonts w:hint="eastAsia"/>
        </w:rPr>
        <w:t>4</w:t>
      </w:r>
      <w:r w:rsidR="00B16B14" w:rsidRPr="00B16B14">
        <w:rPr>
          <w:rFonts w:hint="eastAsia"/>
        </w:rPr>
        <w:t>）计算：</w:t>
      </w:r>
    </w:p>
    <w:p w14:paraId="0942E1A0" w14:textId="77868C50" w:rsidR="00B16B14" w:rsidRDefault="00B16B14" w:rsidP="00B16B14">
      <w:pPr>
        <w:pStyle w:val="affffff6"/>
      </w:pPr>
      <w:r>
        <w:lastRenderedPageBreak/>
        <w:tab/>
      </w:r>
      <m:oMath>
        <m:r>
          <m:rPr>
            <m:sty m:val="p"/>
          </m:rPr>
          <w:rPr>
            <w:rFonts w:ascii="Cambria Math" w:hAnsi="Cambria Math" w:hint="eastAsia"/>
          </w:rPr>
          <m:t>管网</m:t>
        </m:r>
        <m:r>
          <m:rPr>
            <m:sty m:val="p"/>
          </m:rPr>
          <w:rPr>
            <w:rFonts w:ascii="Cambria Math" w:hAnsi="Cambria Math"/>
          </w:rPr>
          <m:t>漏损率</m:t>
        </m:r>
        <m:r>
          <m:rPr>
            <m:sty m:val="p"/>
          </m:rPr>
          <w:rPr>
            <w:rFonts w:ascii="Cambria Math" w:hAnsi="Cambria Math"/>
          </w:rPr>
          <m:t>=</m:t>
        </m:r>
        <m:f>
          <m:fPr>
            <m:ctrlPr>
              <w:rPr>
                <w:rFonts w:ascii="Cambria Math" w:hAnsi="Cambria Math"/>
                <w:szCs w:val="24"/>
              </w:rPr>
            </m:ctrlPr>
          </m:fPr>
          <m:num>
            <m:r>
              <m:rPr>
                <m:sty m:val="p"/>
              </m:rPr>
              <w:rPr>
                <w:rFonts w:ascii="Cambria Math" w:hAnsi="Cambria Math"/>
                <w:szCs w:val="24"/>
              </w:rPr>
              <m:t>年供水量</m:t>
            </m:r>
            <m:r>
              <m:rPr>
                <m:sty m:val="p"/>
              </m:rPr>
              <w:rPr>
                <w:rFonts w:ascii="Cambria Math" w:hAnsi="Cambria Math"/>
                <w:szCs w:val="24"/>
              </w:rPr>
              <m:t>-</m:t>
            </m:r>
            <m:r>
              <m:rPr>
                <m:sty m:val="p"/>
              </m:rPr>
              <w:rPr>
                <w:rFonts w:ascii="Cambria Math" w:hAnsi="Cambria Math"/>
                <w:szCs w:val="24"/>
              </w:rPr>
              <m:t>年有效水量</m:t>
            </m:r>
          </m:num>
          <m:den>
            <m:r>
              <m:rPr>
                <m:sty m:val="p"/>
              </m:rPr>
              <w:rPr>
                <w:rFonts w:ascii="Cambria Math" w:hAnsi="Cambria Math"/>
                <w:szCs w:val="24"/>
              </w:rPr>
              <m:t>年供水量</m:t>
            </m:r>
          </m:den>
        </m:f>
        <m:r>
          <w:rPr>
            <w:rFonts w:ascii="Cambria Math" w:hAnsi="Cambria Math"/>
            <w:szCs w:val="24"/>
          </w:rPr>
          <m:t>×100%</m:t>
        </m:r>
      </m:oMath>
      <w:r w:rsidRPr="00B16B14">
        <w:rPr>
          <w:rFonts w:ascii="微软雅黑" w:eastAsia="微软雅黑" w:hAnsi="微软雅黑"/>
        </w:rPr>
        <w:tab/>
      </w:r>
      <w:r>
        <w:t>(</w:t>
      </w:r>
      <w:r>
        <w:fldChar w:fldCharType="begin"/>
      </w:r>
      <w:r>
        <w:instrText xml:space="preserve"> AUTONUM </w:instrText>
      </w:r>
      <w:r>
        <w:fldChar w:fldCharType="end"/>
      </w:r>
      <w:r>
        <w:t>)</w:t>
      </w:r>
    </w:p>
    <w:p w14:paraId="1B5AB1CD" w14:textId="4A97DDF8" w:rsidR="005715F9" w:rsidRDefault="005715F9" w:rsidP="001B100D">
      <w:pPr>
        <w:pStyle w:val="affc"/>
        <w:spacing w:before="312" w:after="312"/>
      </w:pPr>
      <w:bookmarkStart w:id="103" w:name="_Toc81232785"/>
      <w:bookmarkStart w:id="104" w:name="_Toc169441375"/>
      <w:bookmarkStart w:id="105" w:name="_Toc169443108"/>
      <w:bookmarkStart w:id="106" w:name="_Toc170204696"/>
      <w:r>
        <w:rPr>
          <w:rFonts w:hint="eastAsia"/>
        </w:rPr>
        <w:t>评</w:t>
      </w:r>
      <w:bookmarkEnd w:id="103"/>
      <w:r w:rsidR="00A84EB3">
        <w:rPr>
          <w:rFonts w:hint="eastAsia"/>
        </w:rPr>
        <w:t>分</w:t>
      </w:r>
      <w:r w:rsidR="001B100D">
        <w:rPr>
          <w:rFonts w:hint="eastAsia"/>
        </w:rPr>
        <w:t>方法</w:t>
      </w:r>
      <w:bookmarkEnd w:id="104"/>
      <w:bookmarkEnd w:id="105"/>
      <w:bookmarkEnd w:id="106"/>
    </w:p>
    <w:p w14:paraId="01B8EED1" w14:textId="2481672F" w:rsidR="00A84EB3" w:rsidRDefault="00A84EB3" w:rsidP="00B929F2">
      <w:pPr>
        <w:pStyle w:val="affffffff7"/>
      </w:pPr>
      <w:r w:rsidRPr="00A84EB3">
        <w:rPr>
          <w:rFonts w:hint="eastAsia"/>
        </w:rPr>
        <w:t>采用百分制。5个一级指标的分值：设施30分、管理24分、供水16分、水价14分、运行16分。一级指标</w:t>
      </w:r>
      <w:proofErr w:type="gramStart"/>
      <w:r w:rsidRPr="00A84EB3">
        <w:rPr>
          <w:rFonts w:hint="eastAsia"/>
        </w:rPr>
        <w:t>分值均</w:t>
      </w:r>
      <w:proofErr w:type="gramEnd"/>
      <w:r w:rsidRPr="00A84EB3">
        <w:rPr>
          <w:rFonts w:hint="eastAsia"/>
        </w:rPr>
        <w:t>对应拆分至二级指标。</w:t>
      </w:r>
    </w:p>
    <w:p w14:paraId="136047E6" w14:textId="26B37A7F" w:rsidR="00A84EB3" w:rsidRDefault="00A84EB3" w:rsidP="00B929F2">
      <w:pPr>
        <w:pStyle w:val="affffffff7"/>
      </w:pPr>
      <w:r w:rsidRPr="00A84EB3">
        <w:rPr>
          <w:rFonts w:hint="eastAsia"/>
        </w:rPr>
        <w:t>千人及以下农村供水工程</w:t>
      </w:r>
      <w:r>
        <w:rPr>
          <w:rFonts w:hint="eastAsia"/>
        </w:rPr>
        <w:t>可</w:t>
      </w:r>
      <w:r w:rsidRPr="00A84EB3">
        <w:rPr>
          <w:rFonts w:hint="eastAsia"/>
        </w:rPr>
        <w:t>不评价</w:t>
      </w:r>
      <w:r>
        <w:rPr>
          <w:rFonts w:hint="eastAsia"/>
        </w:rPr>
        <w:t>二级指标</w:t>
      </w:r>
      <w:r w:rsidRPr="00A84EB3">
        <w:rPr>
          <w:rFonts w:hint="eastAsia"/>
        </w:rPr>
        <w:t>“自动化监控”，</w:t>
      </w:r>
      <w:r w:rsidR="00B929F2">
        <w:rPr>
          <w:rFonts w:hint="eastAsia"/>
        </w:rPr>
        <w:t>其</w:t>
      </w:r>
      <w:r w:rsidRPr="00A84EB3">
        <w:rPr>
          <w:rFonts w:hint="eastAsia"/>
        </w:rPr>
        <w:t>最终得分按照评价分值乘以100/97计算</w:t>
      </w:r>
      <w:r>
        <w:rPr>
          <w:rFonts w:hint="eastAsia"/>
        </w:rPr>
        <w:t>。</w:t>
      </w:r>
    </w:p>
    <w:p w14:paraId="3F2B4AD6" w14:textId="2F3F33D0" w:rsidR="00A84EB3" w:rsidRDefault="00A84EB3" w:rsidP="00B929F2">
      <w:pPr>
        <w:pStyle w:val="affffffff7"/>
      </w:pPr>
      <w:r>
        <w:rPr>
          <w:rFonts w:hint="eastAsia"/>
        </w:rPr>
        <w:t>实行扣分制。</w:t>
      </w:r>
      <w:r w:rsidRPr="00A84EB3">
        <w:rPr>
          <w:rFonts w:hint="eastAsia"/>
        </w:rPr>
        <w:t>所有二级指标细化具体的评价内容及要求</w:t>
      </w:r>
      <w:r w:rsidR="00B929F2">
        <w:rPr>
          <w:rFonts w:hint="eastAsia"/>
        </w:rPr>
        <w:t>，见附录A</w:t>
      </w:r>
      <w:r>
        <w:rPr>
          <w:rFonts w:hint="eastAsia"/>
        </w:rPr>
        <w:t>，</w:t>
      </w:r>
      <w:r w:rsidRPr="00A84EB3">
        <w:rPr>
          <w:rFonts w:hint="eastAsia"/>
        </w:rPr>
        <w:t>其中每个单项分值，扣完为止。</w:t>
      </w:r>
    </w:p>
    <w:p w14:paraId="5C0B3328" w14:textId="56E249BD" w:rsidR="00027F6B" w:rsidRDefault="00027F6B" w:rsidP="00027F6B">
      <w:pPr>
        <w:pStyle w:val="affc"/>
        <w:spacing w:before="312" w:after="312"/>
      </w:pPr>
      <w:bookmarkStart w:id="107" w:name="_Toc170204697"/>
      <w:r>
        <w:t>评价类型</w:t>
      </w:r>
      <w:bookmarkEnd w:id="107"/>
    </w:p>
    <w:p w14:paraId="4233BA1E" w14:textId="29394440" w:rsidR="00027F6B" w:rsidRDefault="00383303" w:rsidP="00027F6B">
      <w:pPr>
        <w:pStyle w:val="affd"/>
        <w:spacing w:before="156" w:after="156"/>
      </w:pPr>
      <w:r>
        <w:t>通</w:t>
      </w:r>
      <w:r w:rsidR="00027F6B">
        <w:t>则</w:t>
      </w:r>
    </w:p>
    <w:p w14:paraId="7297FBCC" w14:textId="7DD0AB17" w:rsidR="00027F6B" w:rsidRDefault="00027F6B" w:rsidP="00027F6B">
      <w:pPr>
        <w:pStyle w:val="affff6"/>
        <w:ind w:firstLine="420"/>
      </w:pPr>
      <w:r w:rsidRPr="00027F6B">
        <w:rPr>
          <w:rFonts w:hint="eastAsia"/>
        </w:rPr>
        <w:t>分为县级评价、市级评价、省级评价三种类型，分别由县级、市级、省级水行政主管部门组织开展。三种类型的评价均使用《农村供水工程标准化管理评价计分表》。</w:t>
      </w:r>
    </w:p>
    <w:p w14:paraId="10E2C98C" w14:textId="24C95BD4" w:rsidR="004D3024" w:rsidRDefault="00383303" w:rsidP="00383303">
      <w:pPr>
        <w:pStyle w:val="affd"/>
        <w:spacing w:before="156" w:after="156"/>
      </w:pPr>
      <w:r>
        <w:t>县级评价</w:t>
      </w:r>
    </w:p>
    <w:p w14:paraId="03CD2443" w14:textId="1B046538" w:rsidR="00394287" w:rsidRDefault="00383303" w:rsidP="00394287">
      <w:pPr>
        <w:pStyle w:val="affffffffa"/>
        <w:ind w:left="0"/>
      </w:pPr>
      <w:r>
        <w:rPr>
          <w:rFonts w:hint="eastAsia"/>
        </w:rPr>
        <w:t>可采取先申报后评价方式，</w:t>
      </w:r>
      <w:r w:rsidR="00394287">
        <w:rPr>
          <w:rFonts w:hint="eastAsia"/>
        </w:rPr>
        <w:t>或</w:t>
      </w:r>
      <w:r>
        <w:rPr>
          <w:rFonts w:hint="eastAsia"/>
        </w:rPr>
        <w:t>直接评价方式。</w:t>
      </w:r>
    </w:p>
    <w:p w14:paraId="6E0A3204" w14:textId="680C70D3" w:rsidR="00394287" w:rsidRDefault="00383303" w:rsidP="00394287">
      <w:pPr>
        <w:pStyle w:val="af5"/>
        <w:numPr>
          <w:ilvl w:val="0"/>
          <w:numId w:val="43"/>
        </w:numPr>
      </w:pPr>
      <w:r>
        <w:rPr>
          <w:rFonts w:hint="eastAsia"/>
        </w:rPr>
        <w:t>先申报后评价</w:t>
      </w:r>
      <w:r w:rsidR="00394287">
        <w:rPr>
          <w:rFonts w:hint="eastAsia"/>
        </w:rPr>
        <w:t>：</w:t>
      </w:r>
      <w:r>
        <w:rPr>
          <w:rFonts w:hint="eastAsia"/>
        </w:rPr>
        <w:t>供水单位先按照县级有关要求进行申报，县级水行政主管部门再组织开展标准化管理评价。</w:t>
      </w:r>
    </w:p>
    <w:p w14:paraId="6C2516EF" w14:textId="0617E99A" w:rsidR="00383303" w:rsidRDefault="00383303" w:rsidP="00394287">
      <w:pPr>
        <w:pStyle w:val="af5"/>
        <w:numPr>
          <w:ilvl w:val="0"/>
          <w:numId w:val="43"/>
        </w:numPr>
      </w:pPr>
      <w:r>
        <w:rPr>
          <w:rFonts w:hint="eastAsia"/>
        </w:rPr>
        <w:t>直接评价</w:t>
      </w:r>
      <w:r w:rsidR="00394287">
        <w:rPr>
          <w:rFonts w:hint="eastAsia"/>
        </w:rPr>
        <w:t>：</w:t>
      </w:r>
      <w:r>
        <w:rPr>
          <w:rFonts w:hint="eastAsia"/>
        </w:rPr>
        <w:t>县级水行政主管部门根据掌握的情况，不经过供水单位申报环节，直接组织开展标准化管理评价。</w:t>
      </w:r>
    </w:p>
    <w:p w14:paraId="65EDD086" w14:textId="18C47BA7" w:rsidR="00383303" w:rsidRDefault="00383303" w:rsidP="00394287">
      <w:pPr>
        <w:pStyle w:val="affffffffa"/>
        <w:ind w:left="0"/>
      </w:pPr>
      <w:r>
        <w:rPr>
          <w:rFonts w:hint="eastAsia"/>
        </w:rPr>
        <w:t>评价结果总分达到70分（含）以上，且经公示无异议的农村供水工程，即可评定为县级农村供水标准化管理工程。</w:t>
      </w:r>
    </w:p>
    <w:p w14:paraId="5BD48FBB" w14:textId="4F341566" w:rsidR="00383303" w:rsidRDefault="00383303" w:rsidP="00394287">
      <w:pPr>
        <w:pStyle w:val="affffffffa"/>
        <w:ind w:left="0"/>
      </w:pPr>
      <w:r>
        <w:rPr>
          <w:rFonts w:hint="eastAsia"/>
        </w:rPr>
        <w:t>评价结果总分达到80分（含）以上的农村供水工程，宜进一步申报市级评价。</w:t>
      </w:r>
    </w:p>
    <w:p w14:paraId="1C25CE50" w14:textId="30EA8F14" w:rsidR="00394287" w:rsidRDefault="00394287" w:rsidP="00394287">
      <w:pPr>
        <w:pStyle w:val="affd"/>
        <w:spacing w:before="156" w:after="156"/>
      </w:pPr>
      <w:r>
        <w:t>市级评价</w:t>
      </w:r>
    </w:p>
    <w:p w14:paraId="317FCE81" w14:textId="0A78106F" w:rsidR="00394287" w:rsidRDefault="00394287" w:rsidP="00394287">
      <w:pPr>
        <w:pStyle w:val="affffffffa"/>
        <w:ind w:left="0"/>
      </w:pPr>
      <w:r w:rsidRPr="00394287">
        <w:rPr>
          <w:rFonts w:hint="eastAsia"/>
        </w:rPr>
        <w:t>采取先申报后评价方式，即县级水行政主管部门按照市级有关要求进行申报，市级水行政主管部门再组织开展标准化管理评价。</w:t>
      </w:r>
    </w:p>
    <w:p w14:paraId="59258526" w14:textId="77777777" w:rsidR="00394287" w:rsidRDefault="00394287" w:rsidP="00394287">
      <w:pPr>
        <w:pStyle w:val="affffffffa"/>
        <w:ind w:left="0"/>
      </w:pPr>
      <w:r>
        <w:rPr>
          <w:rFonts w:hint="eastAsia"/>
        </w:rPr>
        <w:t>评价结果总分达到80分（含）以上，且经公示无异议即可评定为市级农村供水标准化管理工程。</w:t>
      </w:r>
    </w:p>
    <w:p w14:paraId="3B1B3AC8" w14:textId="117AD9F1" w:rsidR="00394287" w:rsidRDefault="00394287" w:rsidP="00394287">
      <w:pPr>
        <w:pStyle w:val="affffffffa"/>
        <w:ind w:left="0"/>
      </w:pPr>
      <w:r>
        <w:rPr>
          <w:rFonts w:hint="eastAsia"/>
        </w:rPr>
        <w:t>评价结果总分达到90分（含）以上的农村供水工程，宜进一步申报省级评价。</w:t>
      </w:r>
    </w:p>
    <w:p w14:paraId="3107BE14" w14:textId="42ECDA46" w:rsidR="00394287" w:rsidRDefault="00394287" w:rsidP="00394287">
      <w:pPr>
        <w:pStyle w:val="affd"/>
        <w:spacing w:before="156" w:after="156"/>
      </w:pPr>
      <w:r>
        <w:t>省级评价</w:t>
      </w:r>
    </w:p>
    <w:p w14:paraId="137E82D4" w14:textId="08095342" w:rsidR="00394287" w:rsidRDefault="00394287" w:rsidP="00394287">
      <w:pPr>
        <w:pStyle w:val="affffffffa"/>
        <w:ind w:left="0"/>
      </w:pPr>
      <w:r w:rsidRPr="00394287">
        <w:rPr>
          <w:rFonts w:hint="eastAsia"/>
        </w:rPr>
        <w:t>采取先申报后评价方式，即市级水行政主管部门按照省级有关要求进行申报，省级水行政主管部门再组织开展标准化管理评价</w:t>
      </w:r>
      <w:r>
        <w:rPr>
          <w:rFonts w:hint="eastAsia"/>
        </w:rPr>
        <w:t>。</w:t>
      </w:r>
    </w:p>
    <w:p w14:paraId="68CBBB14" w14:textId="7636389E" w:rsidR="00394287" w:rsidRPr="00394287" w:rsidRDefault="00394287" w:rsidP="00394287">
      <w:pPr>
        <w:pStyle w:val="affffffffa"/>
        <w:ind w:left="0"/>
      </w:pPr>
      <w:r w:rsidRPr="00394287">
        <w:rPr>
          <w:rFonts w:hint="eastAsia"/>
        </w:rPr>
        <w:t>评价结果总分达到90分（含）以上，且经公示无异议即可评定为省级农村供水标准化管理工程。</w:t>
      </w:r>
    </w:p>
    <w:p w14:paraId="76D1344D" w14:textId="7833A873" w:rsidR="002A1260" w:rsidRDefault="005715F9" w:rsidP="005715F9">
      <w:pPr>
        <w:pStyle w:val="affc"/>
        <w:spacing w:before="312" w:after="312"/>
      </w:pPr>
      <w:bookmarkStart w:id="108" w:name="_Toc81232786"/>
      <w:bookmarkStart w:id="109" w:name="_Toc81232815"/>
      <w:bookmarkStart w:id="110" w:name="_Toc81232855"/>
      <w:bookmarkStart w:id="111" w:name="_Toc89332119"/>
      <w:bookmarkStart w:id="112" w:name="_Toc91018070"/>
      <w:bookmarkStart w:id="113" w:name="_Toc163896711"/>
      <w:bookmarkStart w:id="114" w:name="_Toc166333495"/>
      <w:bookmarkStart w:id="115" w:name="_Toc169441376"/>
      <w:bookmarkStart w:id="116" w:name="_Toc169443109"/>
      <w:bookmarkStart w:id="117" w:name="_Toc170204698"/>
      <w:r>
        <w:rPr>
          <w:rFonts w:hint="eastAsia"/>
        </w:rPr>
        <w:t>评价程序</w:t>
      </w:r>
      <w:bookmarkEnd w:id="108"/>
      <w:bookmarkEnd w:id="109"/>
      <w:bookmarkEnd w:id="110"/>
      <w:bookmarkEnd w:id="111"/>
      <w:bookmarkEnd w:id="112"/>
      <w:bookmarkEnd w:id="113"/>
      <w:bookmarkEnd w:id="114"/>
      <w:bookmarkEnd w:id="115"/>
      <w:bookmarkEnd w:id="116"/>
      <w:bookmarkEnd w:id="117"/>
    </w:p>
    <w:p w14:paraId="2F6BEB37" w14:textId="14D19183" w:rsidR="005715F9" w:rsidRDefault="007353B4" w:rsidP="005715F9">
      <w:pPr>
        <w:pStyle w:val="affd"/>
        <w:spacing w:before="156" w:after="156"/>
      </w:pPr>
      <w:r>
        <w:rPr>
          <w:rFonts w:hint="eastAsia"/>
        </w:rPr>
        <w:lastRenderedPageBreak/>
        <w:t>通则</w:t>
      </w:r>
    </w:p>
    <w:p w14:paraId="1CBF49DA" w14:textId="4C5976FD" w:rsidR="007353B4" w:rsidRDefault="00394287" w:rsidP="00394287">
      <w:pPr>
        <w:pStyle w:val="affffffffa"/>
        <w:ind w:left="0"/>
      </w:pPr>
      <w:r>
        <w:rPr>
          <w:rFonts w:hint="eastAsia"/>
        </w:rPr>
        <w:t>省级评价分为评价准备、资料初审、现场复核</w:t>
      </w:r>
      <w:r w:rsidR="004212C0">
        <w:rPr>
          <w:rFonts w:hint="eastAsia"/>
        </w:rPr>
        <w:t>、结果公布四个</w:t>
      </w:r>
      <w:r w:rsidR="00472C05">
        <w:rPr>
          <w:rFonts w:hint="eastAsia"/>
        </w:rPr>
        <w:t>步骤</w:t>
      </w:r>
      <w:r w:rsidR="00405100">
        <w:rPr>
          <w:rFonts w:hint="eastAsia"/>
        </w:rPr>
        <w:t>。</w:t>
      </w:r>
    </w:p>
    <w:p w14:paraId="7CFDBD5D" w14:textId="7ECB689F" w:rsidR="007353B4" w:rsidRDefault="00394287" w:rsidP="00394287">
      <w:pPr>
        <w:pStyle w:val="affffffffa"/>
        <w:ind w:left="0"/>
      </w:pPr>
      <w:r>
        <w:rPr>
          <w:rFonts w:hint="eastAsia"/>
        </w:rPr>
        <w:t>市级评价和县级评价可</w:t>
      </w:r>
      <w:r w:rsidR="004212C0">
        <w:rPr>
          <w:rFonts w:hint="eastAsia"/>
        </w:rPr>
        <w:t>参考省级评价程序开展</w:t>
      </w:r>
      <w:r w:rsidR="00405100">
        <w:rPr>
          <w:rFonts w:hint="eastAsia"/>
        </w:rPr>
        <w:t>。</w:t>
      </w:r>
    </w:p>
    <w:p w14:paraId="2E8507D2" w14:textId="0EF885D7" w:rsidR="004212C0" w:rsidRDefault="004212C0" w:rsidP="004212C0">
      <w:pPr>
        <w:pStyle w:val="affd"/>
        <w:spacing w:before="156" w:after="156"/>
      </w:pPr>
      <w:r>
        <w:t>评价准备</w:t>
      </w:r>
    </w:p>
    <w:p w14:paraId="6F3334DC" w14:textId="032166F0" w:rsidR="004212C0" w:rsidRDefault="004212C0" w:rsidP="004212C0">
      <w:pPr>
        <w:pStyle w:val="affff6"/>
        <w:ind w:firstLine="420"/>
      </w:pPr>
      <w:r w:rsidRPr="004212C0">
        <w:rPr>
          <w:rFonts w:hint="eastAsia"/>
        </w:rPr>
        <w:t>省级水行政主管部门制定年度评价计划，并组织成立评价工作组开展评价工作。评价工作组宜由相关部门、科研机构、大专院校、行业协会、企业等</w:t>
      </w:r>
      <w:r w:rsidR="001D7DA7">
        <w:rPr>
          <w:rFonts w:hint="eastAsia"/>
        </w:rPr>
        <w:t>单位具有农村供水相关工作经验的人员组成，</w:t>
      </w:r>
      <w:r w:rsidRPr="004212C0">
        <w:rPr>
          <w:rFonts w:hint="eastAsia"/>
        </w:rPr>
        <w:t>其中至少应有5人具有高级专业技术职称或与高级专业技术职称对应的职务。</w:t>
      </w:r>
    </w:p>
    <w:p w14:paraId="4FACC23E" w14:textId="12E92CA2" w:rsidR="004212C0" w:rsidRDefault="004212C0" w:rsidP="004212C0">
      <w:pPr>
        <w:pStyle w:val="affd"/>
        <w:spacing w:before="156" w:after="156"/>
      </w:pPr>
      <w:r>
        <w:t>资料初审</w:t>
      </w:r>
    </w:p>
    <w:p w14:paraId="16620145" w14:textId="4B78EB9B" w:rsidR="004212C0" w:rsidRPr="004212C0" w:rsidRDefault="004212C0" w:rsidP="004212C0">
      <w:pPr>
        <w:pStyle w:val="affffffffa"/>
        <w:ind w:left="0"/>
      </w:pPr>
      <w:r w:rsidRPr="004212C0">
        <w:rPr>
          <w:rFonts w:hint="eastAsia"/>
        </w:rPr>
        <w:t>评价工作组先对农村供水工程标准化管理省级评价申报资料进行初审，凡存在一票否决指标中的任一情况的，直接判定为初审不合格；凡不满足省级评价申报条件的，不进行具体评价，视同初</w:t>
      </w:r>
      <w:r>
        <w:rPr>
          <w:rFonts w:hint="eastAsia"/>
        </w:rPr>
        <w:t>审</w:t>
      </w:r>
      <w:r w:rsidRPr="004212C0">
        <w:rPr>
          <w:rFonts w:hint="eastAsia"/>
        </w:rPr>
        <w:t>不合格。</w:t>
      </w:r>
    </w:p>
    <w:p w14:paraId="22812C4C" w14:textId="19AD7B76" w:rsidR="00405100" w:rsidRDefault="00405100" w:rsidP="00394287">
      <w:pPr>
        <w:pStyle w:val="affffffffa"/>
        <w:ind w:left="0"/>
      </w:pPr>
      <w:r>
        <w:rPr>
          <w:rFonts w:hint="eastAsia"/>
        </w:rPr>
        <w:t>一票否决指标：</w:t>
      </w:r>
    </w:p>
    <w:p w14:paraId="7E3E2F1D" w14:textId="77777777" w:rsidR="00405100" w:rsidRDefault="00405100" w:rsidP="00405100">
      <w:pPr>
        <w:pStyle w:val="affff6"/>
        <w:ind w:firstLine="420"/>
      </w:pPr>
      <w:r>
        <w:rPr>
          <w:rFonts w:hint="eastAsia"/>
        </w:rPr>
        <w:t>a)</w:t>
      </w:r>
      <w:r>
        <w:rPr>
          <w:rFonts w:hint="eastAsia"/>
        </w:rPr>
        <w:tab/>
        <w:t>安全生产制度不完善，责任人未确定；</w:t>
      </w:r>
    </w:p>
    <w:p w14:paraId="32A26B84" w14:textId="77777777" w:rsidR="00405100" w:rsidRDefault="00405100" w:rsidP="00405100">
      <w:pPr>
        <w:pStyle w:val="affff6"/>
        <w:ind w:firstLine="420"/>
      </w:pPr>
      <w:r>
        <w:rPr>
          <w:rFonts w:hint="eastAsia"/>
        </w:rPr>
        <w:t>b)</w:t>
      </w:r>
      <w:r>
        <w:rPr>
          <w:rFonts w:hint="eastAsia"/>
        </w:rPr>
        <w:tab/>
        <w:t>发生安全事故及人员伤亡；</w:t>
      </w:r>
    </w:p>
    <w:p w14:paraId="1C0363B9" w14:textId="77777777" w:rsidR="00405100" w:rsidRDefault="00405100" w:rsidP="00405100">
      <w:pPr>
        <w:pStyle w:val="affff6"/>
        <w:ind w:firstLine="420"/>
      </w:pPr>
      <w:r>
        <w:rPr>
          <w:rFonts w:hint="eastAsia"/>
        </w:rPr>
        <w:t>c)</w:t>
      </w:r>
      <w:r>
        <w:rPr>
          <w:rFonts w:hint="eastAsia"/>
        </w:rPr>
        <w:tab/>
        <w:t>正常运行条件下，供水水量不符合相关标准要求的；</w:t>
      </w:r>
    </w:p>
    <w:p w14:paraId="49156F99" w14:textId="77777777" w:rsidR="00405100" w:rsidRDefault="00405100" w:rsidP="00405100">
      <w:pPr>
        <w:pStyle w:val="affff6"/>
        <w:ind w:firstLine="420"/>
      </w:pPr>
      <w:r>
        <w:rPr>
          <w:rFonts w:hint="eastAsia"/>
        </w:rPr>
        <w:t>d)</w:t>
      </w:r>
      <w:r>
        <w:rPr>
          <w:rFonts w:hint="eastAsia"/>
        </w:rPr>
        <w:tab/>
        <w:t>正常运行条件下，千人以上供水工程出厂水或末梢水水质不符合GB 5749要求；</w:t>
      </w:r>
    </w:p>
    <w:p w14:paraId="56670DAF" w14:textId="77777777" w:rsidR="00405100" w:rsidRDefault="00405100" w:rsidP="00405100">
      <w:pPr>
        <w:pStyle w:val="affff6"/>
        <w:ind w:firstLine="420"/>
      </w:pPr>
      <w:r>
        <w:rPr>
          <w:rFonts w:hint="eastAsia"/>
        </w:rPr>
        <w:t>e)</w:t>
      </w:r>
      <w:r>
        <w:rPr>
          <w:rFonts w:hint="eastAsia"/>
        </w:rPr>
        <w:tab/>
        <w:t>未建立水价制度或制定水价；</w:t>
      </w:r>
    </w:p>
    <w:p w14:paraId="4A84C8E4" w14:textId="77777777" w:rsidR="00405100" w:rsidRDefault="00405100" w:rsidP="00405100">
      <w:pPr>
        <w:pStyle w:val="affff6"/>
        <w:ind w:firstLine="420"/>
      </w:pPr>
      <w:r>
        <w:rPr>
          <w:rFonts w:hint="eastAsia"/>
        </w:rPr>
        <w:t>f)</w:t>
      </w:r>
      <w:r>
        <w:rPr>
          <w:rFonts w:hint="eastAsia"/>
        </w:rPr>
        <w:tab/>
        <w:t>不收缴水费；</w:t>
      </w:r>
    </w:p>
    <w:p w14:paraId="5129C709" w14:textId="631BB642" w:rsidR="00405100" w:rsidRDefault="00405100" w:rsidP="00405100">
      <w:pPr>
        <w:pStyle w:val="affff6"/>
        <w:ind w:firstLine="420"/>
      </w:pPr>
      <w:r>
        <w:rPr>
          <w:rFonts w:hint="eastAsia"/>
        </w:rPr>
        <w:t>g)</w:t>
      </w:r>
      <w:r>
        <w:rPr>
          <w:rFonts w:hint="eastAsia"/>
        </w:rPr>
        <w:tab/>
        <w:t>供水管理不到位，一年内出现2次及以上大面积停水断水或水质超标事件。</w:t>
      </w:r>
    </w:p>
    <w:p w14:paraId="2F661DA2" w14:textId="6F5F6684" w:rsidR="004212C0" w:rsidRDefault="004212C0" w:rsidP="004212C0">
      <w:pPr>
        <w:pStyle w:val="affffffffa"/>
        <w:ind w:left="0"/>
      </w:pPr>
      <w:r>
        <w:t>省级评价申报条件：</w:t>
      </w:r>
    </w:p>
    <w:p w14:paraId="4F3B3512" w14:textId="565448BF" w:rsidR="004212C0" w:rsidRDefault="004212C0" w:rsidP="004212C0">
      <w:pPr>
        <w:pStyle w:val="af5"/>
        <w:numPr>
          <w:ilvl w:val="0"/>
          <w:numId w:val="44"/>
        </w:numPr>
      </w:pPr>
      <w:r>
        <w:rPr>
          <w:rFonts w:hint="eastAsia"/>
        </w:rPr>
        <w:t>市级得分达到90分（含）以上；</w:t>
      </w:r>
    </w:p>
    <w:p w14:paraId="2D6FD88B" w14:textId="77777777" w:rsidR="004212C0" w:rsidRDefault="004212C0" w:rsidP="004212C0">
      <w:pPr>
        <w:pStyle w:val="af5"/>
        <w:numPr>
          <w:ilvl w:val="0"/>
          <w:numId w:val="44"/>
        </w:numPr>
      </w:pPr>
      <w:r>
        <w:rPr>
          <w:rFonts w:hint="eastAsia"/>
        </w:rPr>
        <w:t>申报资料完备；</w:t>
      </w:r>
    </w:p>
    <w:p w14:paraId="36D320A4" w14:textId="77777777" w:rsidR="004212C0" w:rsidRDefault="004212C0" w:rsidP="004212C0">
      <w:pPr>
        <w:pStyle w:val="af5"/>
        <w:numPr>
          <w:ilvl w:val="0"/>
          <w:numId w:val="44"/>
        </w:numPr>
      </w:pPr>
      <w:r>
        <w:rPr>
          <w:rFonts w:hint="eastAsia"/>
        </w:rPr>
        <w:t>农村供水工程建成投运2年以上；</w:t>
      </w:r>
    </w:p>
    <w:p w14:paraId="5448EB39" w14:textId="11C3B076" w:rsidR="00971FEA" w:rsidRDefault="008479B0" w:rsidP="008479B0">
      <w:pPr>
        <w:pStyle w:val="af5"/>
        <w:numPr>
          <w:ilvl w:val="0"/>
          <w:numId w:val="44"/>
        </w:numPr>
      </w:pPr>
      <w:r>
        <w:rPr>
          <w:rFonts w:hint="eastAsia"/>
        </w:rPr>
        <w:t>农村供水工程服务人口中，服务农村人口比例</w:t>
      </w:r>
      <w:r w:rsidRPr="008479B0">
        <w:rPr>
          <w:rFonts w:hint="eastAsia"/>
        </w:rPr>
        <w:t>大于或等于</w:t>
      </w:r>
      <w:r w:rsidR="00971FEA">
        <w:rPr>
          <w:rFonts w:hint="eastAsia"/>
        </w:rPr>
        <w:t>50%；</w:t>
      </w:r>
    </w:p>
    <w:p w14:paraId="113BFCDF" w14:textId="2EE87FB7" w:rsidR="00971FEA" w:rsidRDefault="00971FEA" w:rsidP="004212C0">
      <w:pPr>
        <w:pStyle w:val="af5"/>
        <w:numPr>
          <w:ilvl w:val="0"/>
          <w:numId w:val="44"/>
        </w:numPr>
      </w:pPr>
      <w:r>
        <w:rPr>
          <w:rFonts w:hint="eastAsia"/>
        </w:rPr>
        <w:t>农村供水工程具有完整的取水、制水、输配水等供水设施；</w:t>
      </w:r>
    </w:p>
    <w:p w14:paraId="5C980CBE" w14:textId="77777777" w:rsidR="004212C0" w:rsidRDefault="004212C0" w:rsidP="004212C0">
      <w:pPr>
        <w:pStyle w:val="af5"/>
        <w:numPr>
          <w:ilvl w:val="0"/>
          <w:numId w:val="44"/>
        </w:numPr>
      </w:pPr>
      <w:r>
        <w:rPr>
          <w:rFonts w:hint="eastAsia"/>
        </w:rPr>
        <w:t>反映当地供水特点，具备较好的示范辐射效应；</w:t>
      </w:r>
    </w:p>
    <w:p w14:paraId="502DB4B5" w14:textId="77777777" w:rsidR="004212C0" w:rsidRDefault="004212C0" w:rsidP="004212C0">
      <w:pPr>
        <w:pStyle w:val="af5"/>
        <w:numPr>
          <w:ilvl w:val="0"/>
          <w:numId w:val="44"/>
        </w:numPr>
      </w:pPr>
      <w:r>
        <w:rPr>
          <w:rFonts w:hint="eastAsia"/>
        </w:rPr>
        <w:t>已在湖南省农村供水工程管理信息系统中登记上图，</w:t>
      </w:r>
      <w:proofErr w:type="gramStart"/>
      <w:r>
        <w:rPr>
          <w:rFonts w:hint="eastAsia"/>
        </w:rPr>
        <w:t>且信息</w:t>
      </w:r>
      <w:proofErr w:type="gramEnd"/>
      <w:r>
        <w:rPr>
          <w:rFonts w:hint="eastAsia"/>
        </w:rPr>
        <w:t>无误；</w:t>
      </w:r>
    </w:p>
    <w:p w14:paraId="39ECCAC4" w14:textId="047A5BE0" w:rsidR="004212C0" w:rsidRDefault="004212C0" w:rsidP="004212C0">
      <w:pPr>
        <w:pStyle w:val="af5"/>
        <w:numPr>
          <w:ilvl w:val="0"/>
          <w:numId w:val="44"/>
        </w:numPr>
      </w:pPr>
      <w:r>
        <w:rPr>
          <w:rFonts w:hint="eastAsia"/>
        </w:rPr>
        <w:t>群众满意度较高，近两年无省级以上平台属实举报投诉件、媒体曝光或群体供水事件。</w:t>
      </w:r>
    </w:p>
    <w:p w14:paraId="7A77A844" w14:textId="7BADA9CE" w:rsidR="004212C0" w:rsidRDefault="004212C0" w:rsidP="004212C0">
      <w:pPr>
        <w:pStyle w:val="affffffffa"/>
        <w:ind w:left="0"/>
      </w:pPr>
      <w:r w:rsidRPr="004212C0">
        <w:rPr>
          <w:rFonts w:hint="eastAsia"/>
        </w:rPr>
        <w:t>经初审不存在一票否决情况，已满足省级评价申报条件，且达到初审合格标准，即可组织开展现场复核。</w:t>
      </w:r>
    </w:p>
    <w:p w14:paraId="3376A45C" w14:textId="07802207" w:rsidR="001D7DA7" w:rsidRDefault="001D7DA7" w:rsidP="00224152">
      <w:pPr>
        <w:pStyle w:val="affffffffa"/>
        <w:ind w:left="0"/>
      </w:pPr>
      <w:r w:rsidRPr="001D7DA7">
        <w:rPr>
          <w:rFonts w:hint="eastAsia"/>
        </w:rPr>
        <w:t>省级水行政主管部门</w:t>
      </w:r>
      <w:r w:rsidR="00224152">
        <w:rPr>
          <w:rFonts w:hint="eastAsia"/>
        </w:rPr>
        <w:t>对应初审合格工程将</w:t>
      </w:r>
      <w:r>
        <w:rPr>
          <w:rFonts w:hint="eastAsia"/>
        </w:rPr>
        <w:t>评价工作组</w:t>
      </w:r>
      <w:r w:rsidR="00224152">
        <w:rPr>
          <w:rFonts w:hint="eastAsia"/>
        </w:rPr>
        <w:t>分成若干评价工作小组。评价工作小组由3人</w:t>
      </w:r>
      <w:r w:rsidR="00224152">
        <w:rPr>
          <w:rFonts w:hAnsi="宋体" w:hint="eastAsia"/>
        </w:rPr>
        <w:t>～</w:t>
      </w:r>
      <w:r w:rsidR="00224152">
        <w:rPr>
          <w:rFonts w:hint="eastAsia"/>
        </w:rPr>
        <w:t>5人组成，</w:t>
      </w:r>
      <w:r w:rsidR="00224152" w:rsidRPr="00224152">
        <w:rPr>
          <w:rFonts w:hint="eastAsia"/>
        </w:rPr>
        <w:t>其中至少应有</w:t>
      </w:r>
      <w:r w:rsidR="00224152">
        <w:rPr>
          <w:rFonts w:hint="eastAsia"/>
        </w:rPr>
        <w:t>1</w:t>
      </w:r>
      <w:r w:rsidR="00224152" w:rsidRPr="00224152">
        <w:rPr>
          <w:rFonts w:hint="eastAsia"/>
        </w:rPr>
        <w:t>人具有高级专业技术职称或与高级专业技术职称对应的职务。</w:t>
      </w:r>
    </w:p>
    <w:p w14:paraId="0D68DADC" w14:textId="5013E92F" w:rsidR="005715F9" w:rsidRDefault="0071614D" w:rsidP="004212C0">
      <w:pPr>
        <w:pStyle w:val="affd"/>
        <w:spacing w:before="156" w:after="156"/>
      </w:pPr>
      <w:bookmarkStart w:id="118" w:name="_Toc81232790"/>
      <w:r>
        <w:rPr>
          <w:rFonts w:hint="eastAsia"/>
        </w:rPr>
        <w:t>现场</w:t>
      </w:r>
      <w:bookmarkEnd w:id="118"/>
      <w:r w:rsidR="004212C0">
        <w:rPr>
          <w:rFonts w:hint="eastAsia"/>
        </w:rPr>
        <w:t>复核</w:t>
      </w:r>
    </w:p>
    <w:p w14:paraId="2E7E4461" w14:textId="20956DF5" w:rsidR="00E61B51" w:rsidRDefault="00D6008F" w:rsidP="004212C0">
      <w:pPr>
        <w:pStyle w:val="affe"/>
        <w:spacing w:before="156" w:after="156"/>
        <w:ind w:left="0"/>
      </w:pPr>
      <w:r w:rsidRPr="00D6008F">
        <w:rPr>
          <w:rFonts w:hint="eastAsia"/>
        </w:rPr>
        <w:t>基本情况介绍</w:t>
      </w:r>
    </w:p>
    <w:p w14:paraId="399A104D" w14:textId="599C177D" w:rsidR="0032569D" w:rsidRDefault="00224152" w:rsidP="0032569D">
      <w:pPr>
        <w:pStyle w:val="affff6"/>
        <w:ind w:firstLine="420"/>
      </w:pPr>
      <w:r>
        <w:rPr>
          <w:rFonts w:hint="eastAsia"/>
        </w:rPr>
        <w:t>评价工作小</w:t>
      </w:r>
      <w:r w:rsidR="0032569D">
        <w:rPr>
          <w:rFonts w:hint="eastAsia"/>
        </w:rPr>
        <w:t>组</w:t>
      </w:r>
      <w:r w:rsidR="005715F9">
        <w:rPr>
          <w:rFonts w:hint="eastAsia"/>
        </w:rPr>
        <w:t>组长</w:t>
      </w:r>
      <w:r w:rsidR="0032569D" w:rsidRPr="0032569D">
        <w:rPr>
          <w:rFonts w:hint="eastAsia"/>
        </w:rPr>
        <w:t>介绍专家组人员及分工</w:t>
      </w:r>
      <w:r w:rsidR="0032569D">
        <w:rPr>
          <w:rFonts w:hint="eastAsia"/>
        </w:rPr>
        <w:t>，说明</w:t>
      </w:r>
      <w:r w:rsidR="0032569D" w:rsidRPr="0032569D">
        <w:rPr>
          <w:rFonts w:hint="eastAsia"/>
        </w:rPr>
        <w:t>评价的目的、范围、方法和程序</w:t>
      </w:r>
      <w:r w:rsidR="0032569D">
        <w:rPr>
          <w:rFonts w:hint="eastAsia"/>
        </w:rPr>
        <w:t>。</w:t>
      </w:r>
    </w:p>
    <w:p w14:paraId="542A76F1" w14:textId="66703D8D" w:rsidR="005715F9" w:rsidRDefault="0032569D" w:rsidP="0032569D">
      <w:pPr>
        <w:pStyle w:val="affff6"/>
        <w:ind w:firstLine="420"/>
      </w:pPr>
      <w:r w:rsidRPr="0032569D">
        <w:rPr>
          <w:rFonts w:hint="eastAsia"/>
        </w:rPr>
        <w:t>农村供水工程单位</w:t>
      </w:r>
      <w:r w:rsidR="005715F9">
        <w:rPr>
          <w:rFonts w:hint="eastAsia"/>
        </w:rPr>
        <w:t>介绍</w:t>
      </w:r>
      <w:r w:rsidR="0016560E">
        <w:rPr>
          <w:rFonts w:hint="eastAsia"/>
        </w:rPr>
        <w:t>农村供水工程标准化管理</w:t>
      </w:r>
      <w:r w:rsidR="005715F9">
        <w:rPr>
          <w:rFonts w:hint="eastAsia"/>
        </w:rPr>
        <w:t>基本情况</w:t>
      </w:r>
      <w:r w:rsidR="0016560E">
        <w:rPr>
          <w:rFonts w:hint="eastAsia"/>
        </w:rPr>
        <w:t>、</w:t>
      </w:r>
      <w:r w:rsidR="005715F9">
        <w:rPr>
          <w:rFonts w:hint="eastAsia"/>
        </w:rPr>
        <w:t>自我评价的结果和存在的问题。</w:t>
      </w:r>
    </w:p>
    <w:p w14:paraId="6B264458" w14:textId="3810E023" w:rsidR="00E61B51" w:rsidRDefault="005715F9" w:rsidP="004212C0">
      <w:pPr>
        <w:pStyle w:val="affe"/>
        <w:spacing w:before="156" w:after="156"/>
        <w:ind w:left="0"/>
      </w:pPr>
      <w:r>
        <w:rPr>
          <w:rFonts w:hint="eastAsia"/>
        </w:rPr>
        <w:t>评价</w:t>
      </w:r>
      <w:r w:rsidR="0071614D">
        <w:rPr>
          <w:rFonts w:hint="eastAsia"/>
        </w:rPr>
        <w:t>打分</w:t>
      </w:r>
    </w:p>
    <w:p w14:paraId="7C21CE45" w14:textId="14C9DD4D" w:rsidR="005715F9" w:rsidRPr="00F57B7B" w:rsidRDefault="00224152" w:rsidP="00512AE4">
      <w:pPr>
        <w:pStyle w:val="affff6"/>
        <w:ind w:firstLine="420"/>
      </w:pPr>
      <w:r w:rsidRPr="00224152">
        <w:rPr>
          <w:rFonts w:hint="eastAsia"/>
        </w:rPr>
        <w:lastRenderedPageBreak/>
        <w:t>评价工作小组</w:t>
      </w:r>
      <w:r w:rsidR="00D6008F" w:rsidRPr="00D6008F">
        <w:rPr>
          <w:rFonts w:hint="eastAsia"/>
        </w:rPr>
        <w:t>对照评价计分表，采用查阅资料、访问座谈、实地调查等评价方式进行评价打分，确认现场评价分数，提出评价意见及建议</w:t>
      </w:r>
      <w:r w:rsidR="005715F9" w:rsidRPr="00F57B7B">
        <w:rPr>
          <w:rFonts w:hint="eastAsia"/>
        </w:rPr>
        <w:t>。</w:t>
      </w:r>
    </w:p>
    <w:p w14:paraId="59FCBFA6" w14:textId="2CD5E881" w:rsidR="00E61B51" w:rsidRDefault="00D6008F" w:rsidP="004212C0">
      <w:pPr>
        <w:pStyle w:val="affe"/>
        <w:spacing w:before="156" w:after="156"/>
        <w:ind w:left="0"/>
      </w:pPr>
      <w:r w:rsidRPr="00D6008F">
        <w:rPr>
          <w:rFonts w:hint="eastAsia"/>
        </w:rPr>
        <w:t>情况反馈</w:t>
      </w:r>
    </w:p>
    <w:p w14:paraId="70D22D6C" w14:textId="4E2A5718" w:rsidR="005715F9" w:rsidRDefault="00224152" w:rsidP="00264FC5">
      <w:pPr>
        <w:pStyle w:val="affff6"/>
        <w:ind w:firstLine="420"/>
      </w:pPr>
      <w:r w:rsidRPr="00224152">
        <w:rPr>
          <w:rFonts w:hint="eastAsia"/>
        </w:rPr>
        <w:t>评价工作小组</w:t>
      </w:r>
      <w:r w:rsidR="005715F9">
        <w:rPr>
          <w:rFonts w:hint="eastAsia"/>
        </w:rPr>
        <w:t>就评价过程中发现的问题及建议向</w:t>
      </w:r>
      <w:r w:rsidR="0032569D" w:rsidRPr="0032569D">
        <w:rPr>
          <w:rFonts w:hint="eastAsia"/>
        </w:rPr>
        <w:t>农村供水工程单位</w:t>
      </w:r>
      <w:r w:rsidR="005715F9">
        <w:rPr>
          <w:rFonts w:hint="eastAsia"/>
        </w:rPr>
        <w:t>进行反馈。</w:t>
      </w:r>
    </w:p>
    <w:p w14:paraId="1F36A3D9" w14:textId="4E352A07" w:rsidR="00472C05" w:rsidRDefault="00472C05" w:rsidP="00472C05">
      <w:pPr>
        <w:pStyle w:val="affe"/>
        <w:spacing w:before="156" w:after="156"/>
        <w:ind w:left="0"/>
      </w:pPr>
      <w:r>
        <w:t>评价结果公布</w:t>
      </w:r>
    </w:p>
    <w:p w14:paraId="689A2AC7" w14:textId="495C035E" w:rsidR="00472C05" w:rsidRPr="00472C05" w:rsidRDefault="00472C05" w:rsidP="00472C05">
      <w:pPr>
        <w:pStyle w:val="affff6"/>
        <w:ind w:firstLine="420"/>
      </w:pPr>
      <w:r w:rsidRPr="00472C05">
        <w:rPr>
          <w:rFonts w:hint="eastAsia"/>
        </w:rPr>
        <w:t>省级水行政主管部门对评价小组的评价结果进行公示，经公示无异议后，即可公布省级农村供水工程标准化管理评价结果</w:t>
      </w:r>
      <w:r w:rsidR="00224152">
        <w:rPr>
          <w:rFonts w:hint="eastAsia"/>
        </w:rPr>
        <w:t>。</w:t>
      </w:r>
    </w:p>
    <w:p w14:paraId="2E26EC64" w14:textId="6BF3B09D" w:rsidR="00655824" w:rsidRDefault="00655824" w:rsidP="00472C05">
      <w:pPr>
        <w:pStyle w:val="affffffff7"/>
        <w:numPr>
          <w:ilvl w:val="0"/>
          <w:numId w:val="0"/>
        </w:numPr>
      </w:pPr>
    </w:p>
    <w:p w14:paraId="3CE0A137" w14:textId="77777777" w:rsidR="00194747" w:rsidRDefault="00194747" w:rsidP="00194747">
      <w:pPr>
        <w:pStyle w:val="affff6"/>
        <w:ind w:firstLine="420"/>
        <w:sectPr w:rsidR="00194747" w:rsidSect="00591E27">
          <w:pgSz w:w="11906" w:h="16838" w:code="9"/>
          <w:pgMar w:top="2410" w:right="1134" w:bottom="1134" w:left="1134" w:header="1418" w:footer="1134" w:gutter="284"/>
          <w:pgNumType w:start="1"/>
          <w:cols w:space="425"/>
          <w:formProt w:val="0"/>
          <w:docGrid w:type="lines" w:linePitch="312"/>
        </w:sectPr>
      </w:pPr>
    </w:p>
    <w:p w14:paraId="3F73FC0D" w14:textId="093932E2" w:rsidR="005715F9" w:rsidRDefault="005715F9" w:rsidP="00C1583F">
      <w:pPr>
        <w:pStyle w:val="af8"/>
        <w:rPr>
          <w:vanish w:val="0"/>
        </w:rPr>
      </w:pPr>
      <w:bookmarkStart w:id="119" w:name="BookMark5"/>
      <w:bookmarkEnd w:id="34"/>
    </w:p>
    <w:p w14:paraId="7261C790" w14:textId="2C31D9BF" w:rsidR="00C1583F" w:rsidRDefault="00C1583F" w:rsidP="00C1583F">
      <w:pPr>
        <w:pStyle w:val="afe"/>
        <w:rPr>
          <w:vanish w:val="0"/>
        </w:rPr>
      </w:pPr>
    </w:p>
    <w:p w14:paraId="0F7B4696" w14:textId="0A9F5FB5" w:rsidR="00C1583F" w:rsidRDefault="00C1583F" w:rsidP="00C1583F">
      <w:pPr>
        <w:pStyle w:val="aff3"/>
        <w:spacing w:before="78" w:after="156"/>
      </w:pPr>
      <w:r>
        <w:br/>
      </w:r>
      <w:bookmarkStart w:id="120" w:name="_Toc91018072"/>
      <w:bookmarkStart w:id="121" w:name="_Toc163896712"/>
      <w:bookmarkStart w:id="122" w:name="_Toc166333496"/>
      <w:bookmarkStart w:id="123" w:name="_Toc169441378"/>
      <w:bookmarkStart w:id="124" w:name="_Toc169443111"/>
      <w:bookmarkStart w:id="125" w:name="_Toc170204699"/>
      <w:r>
        <w:rPr>
          <w:rFonts w:hint="eastAsia"/>
        </w:rPr>
        <w:t>（规范性）</w:t>
      </w:r>
      <w:r>
        <w:br/>
      </w:r>
      <w:r w:rsidR="00EC6ED4">
        <w:rPr>
          <w:rFonts w:hint="eastAsia"/>
        </w:rPr>
        <w:t>农村供水工程标准化管理</w:t>
      </w:r>
      <w:r w:rsidR="00AD0464">
        <w:rPr>
          <w:rFonts w:hint="eastAsia"/>
        </w:rPr>
        <w:t>评价计分</w:t>
      </w:r>
      <w:r>
        <w:rPr>
          <w:rFonts w:hint="eastAsia"/>
        </w:rPr>
        <w:t>表</w:t>
      </w:r>
      <w:bookmarkEnd w:id="120"/>
      <w:bookmarkEnd w:id="121"/>
      <w:bookmarkEnd w:id="122"/>
      <w:bookmarkEnd w:id="123"/>
      <w:bookmarkEnd w:id="124"/>
      <w:bookmarkEnd w:id="125"/>
    </w:p>
    <w:p w14:paraId="37BE5786" w14:textId="7DDFB7E9" w:rsidR="00C1583F" w:rsidRDefault="00C1583F" w:rsidP="00C1583F">
      <w:pPr>
        <w:pStyle w:val="affff6"/>
        <w:ind w:firstLine="420"/>
      </w:pPr>
      <w:r>
        <w:rPr>
          <w:rFonts w:hint="eastAsia"/>
        </w:rPr>
        <w:t>湖南省</w:t>
      </w:r>
      <w:r w:rsidR="00EC6ED4">
        <w:rPr>
          <w:rFonts w:hint="eastAsia"/>
        </w:rPr>
        <w:t>农村供水工程标准化管理</w:t>
      </w:r>
      <w:r>
        <w:rPr>
          <w:rFonts w:hint="eastAsia"/>
        </w:rPr>
        <w:t>评价</w:t>
      </w:r>
      <w:r w:rsidR="00AD0464">
        <w:rPr>
          <w:rFonts w:hint="eastAsia"/>
        </w:rPr>
        <w:t>计分</w:t>
      </w:r>
      <w:r>
        <w:rPr>
          <w:rFonts w:hint="eastAsia"/>
        </w:rPr>
        <w:t>表见表A.1。</w:t>
      </w:r>
    </w:p>
    <w:p w14:paraId="728FAC29" w14:textId="3624DC7D" w:rsidR="00AD0464" w:rsidRDefault="00411585" w:rsidP="00AD0464">
      <w:pPr>
        <w:pStyle w:val="aff"/>
        <w:spacing w:before="156" w:after="156"/>
      </w:pPr>
      <w:r>
        <w:rPr>
          <w:rFonts w:hint="eastAsia"/>
        </w:rPr>
        <w:t>农村供水工程标准化管理评价计分</w:t>
      </w:r>
      <w:r w:rsidR="00AD0464">
        <w:rPr>
          <w:rFonts w:hint="eastAsia"/>
        </w:rPr>
        <w:t>表</w:t>
      </w:r>
    </w:p>
    <w:tbl>
      <w:tblPr>
        <w:tblStyle w:val="afffffffff5"/>
        <w:tblW w:w="11029" w:type="dxa"/>
        <w:jc w:val="center"/>
        <w:tblInd w:w="-1281"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39"/>
        <w:gridCol w:w="1134"/>
        <w:gridCol w:w="2410"/>
        <w:gridCol w:w="667"/>
        <w:gridCol w:w="3260"/>
        <w:gridCol w:w="3119"/>
      </w:tblGrid>
      <w:tr w:rsidR="00472C05" w14:paraId="4F7C2F13" w14:textId="77777777" w:rsidTr="00F55613">
        <w:trPr>
          <w:trHeight w:val="444"/>
          <w:tblHeader/>
          <w:jc w:val="center"/>
        </w:trPr>
        <w:tc>
          <w:tcPr>
            <w:tcW w:w="1573" w:type="dxa"/>
            <w:gridSpan w:val="2"/>
            <w:tcBorders>
              <w:top w:val="single" w:sz="8" w:space="0" w:color="auto"/>
              <w:bottom w:val="single" w:sz="8" w:space="0" w:color="auto"/>
            </w:tcBorders>
            <w:shd w:val="clear" w:color="auto" w:fill="auto"/>
            <w:vAlign w:val="center"/>
          </w:tcPr>
          <w:p w14:paraId="0CCC9DCE" w14:textId="77777777" w:rsidR="00472C05" w:rsidRDefault="00472C05" w:rsidP="009D1AE3">
            <w:pPr>
              <w:pStyle w:val="afffffffff2"/>
            </w:pPr>
            <w:r>
              <w:t>项目</w:t>
            </w:r>
          </w:p>
        </w:tc>
        <w:tc>
          <w:tcPr>
            <w:tcW w:w="2410" w:type="dxa"/>
            <w:tcBorders>
              <w:top w:val="single" w:sz="8" w:space="0" w:color="auto"/>
              <w:bottom w:val="single" w:sz="8" w:space="0" w:color="auto"/>
            </w:tcBorders>
            <w:shd w:val="clear" w:color="auto" w:fill="auto"/>
            <w:vAlign w:val="center"/>
          </w:tcPr>
          <w:p w14:paraId="20CE9385" w14:textId="77777777" w:rsidR="00472C05" w:rsidRDefault="00472C05" w:rsidP="009D1AE3">
            <w:pPr>
              <w:pStyle w:val="afffffffff2"/>
            </w:pPr>
            <w:r w:rsidRPr="002C3090">
              <w:rPr>
                <w:rFonts w:hint="eastAsia"/>
              </w:rPr>
              <w:t>评价内容及要求</w:t>
            </w:r>
          </w:p>
        </w:tc>
        <w:tc>
          <w:tcPr>
            <w:tcW w:w="667" w:type="dxa"/>
            <w:tcBorders>
              <w:top w:val="single" w:sz="8" w:space="0" w:color="auto"/>
              <w:bottom w:val="single" w:sz="8" w:space="0" w:color="auto"/>
            </w:tcBorders>
            <w:vAlign w:val="center"/>
          </w:tcPr>
          <w:p w14:paraId="7F8A6AB4" w14:textId="3D0B991A" w:rsidR="00472C05" w:rsidRDefault="00472C05" w:rsidP="00472C05">
            <w:pPr>
              <w:pStyle w:val="afffffffff2"/>
            </w:pPr>
            <w:r>
              <w:rPr>
                <w:rFonts w:hint="eastAsia"/>
              </w:rPr>
              <w:t>得分</w:t>
            </w:r>
          </w:p>
        </w:tc>
        <w:tc>
          <w:tcPr>
            <w:tcW w:w="3260" w:type="dxa"/>
            <w:tcBorders>
              <w:top w:val="single" w:sz="8" w:space="0" w:color="auto"/>
              <w:bottom w:val="single" w:sz="8" w:space="0" w:color="auto"/>
            </w:tcBorders>
            <w:vAlign w:val="center"/>
          </w:tcPr>
          <w:p w14:paraId="24C6C49D" w14:textId="52C8E1C7" w:rsidR="00472C05" w:rsidRPr="00957C77" w:rsidRDefault="00472C05" w:rsidP="00AB2B51">
            <w:pPr>
              <w:pStyle w:val="afffffffff2"/>
            </w:pPr>
            <w:r>
              <w:rPr>
                <w:rFonts w:hint="eastAsia"/>
              </w:rPr>
              <w:t>佐证材料</w:t>
            </w:r>
          </w:p>
        </w:tc>
        <w:tc>
          <w:tcPr>
            <w:tcW w:w="3119" w:type="dxa"/>
            <w:tcBorders>
              <w:top w:val="single" w:sz="8" w:space="0" w:color="auto"/>
              <w:bottom w:val="single" w:sz="8" w:space="0" w:color="auto"/>
            </w:tcBorders>
            <w:shd w:val="clear" w:color="auto" w:fill="auto"/>
            <w:vAlign w:val="center"/>
          </w:tcPr>
          <w:p w14:paraId="44CB8A0F" w14:textId="28FD9EED" w:rsidR="00472C05" w:rsidRDefault="00472C05" w:rsidP="009D1AE3">
            <w:pPr>
              <w:pStyle w:val="afffffffff2"/>
            </w:pPr>
            <w:r w:rsidRPr="00957C77">
              <w:rPr>
                <w:rFonts w:hint="eastAsia"/>
              </w:rPr>
              <w:t>详细评价内容</w:t>
            </w:r>
          </w:p>
        </w:tc>
      </w:tr>
      <w:tr w:rsidR="00472C05" w14:paraId="0234CE37" w14:textId="77777777" w:rsidTr="00F55613">
        <w:trPr>
          <w:trHeight w:val="285"/>
          <w:jc w:val="center"/>
        </w:trPr>
        <w:tc>
          <w:tcPr>
            <w:tcW w:w="439" w:type="dxa"/>
            <w:vMerge w:val="restart"/>
            <w:tcBorders>
              <w:top w:val="single" w:sz="8" w:space="0" w:color="auto"/>
            </w:tcBorders>
            <w:shd w:val="clear" w:color="auto" w:fill="auto"/>
            <w:vAlign w:val="center"/>
          </w:tcPr>
          <w:p w14:paraId="79C406CB" w14:textId="77777777" w:rsidR="00472C05" w:rsidRDefault="00472C05" w:rsidP="009D1AE3">
            <w:pPr>
              <w:pStyle w:val="afffffffff2"/>
            </w:pPr>
            <w:r>
              <w:rPr>
                <w:rFonts w:hint="eastAsia"/>
              </w:rPr>
              <w:t>设</w:t>
            </w:r>
          </w:p>
          <w:p w14:paraId="6D854FCB" w14:textId="70458AE3" w:rsidR="00472C05" w:rsidRDefault="00472C05" w:rsidP="009D1AE3">
            <w:pPr>
              <w:pStyle w:val="afffffffff2"/>
            </w:pPr>
            <w:r>
              <w:rPr>
                <w:rFonts w:hint="eastAsia"/>
              </w:rPr>
              <w:t>施</w:t>
            </w:r>
          </w:p>
          <w:p w14:paraId="2E5322FF" w14:textId="77777777" w:rsidR="00472C05" w:rsidRDefault="00472C05" w:rsidP="009D1AE3">
            <w:pPr>
              <w:pStyle w:val="afffffffff2"/>
            </w:pPr>
            <w:r>
              <w:rPr>
                <w:rFonts w:hint="eastAsia"/>
              </w:rPr>
              <w:t>（30分）</w:t>
            </w:r>
          </w:p>
        </w:tc>
        <w:tc>
          <w:tcPr>
            <w:tcW w:w="1134" w:type="dxa"/>
            <w:vMerge w:val="restart"/>
            <w:tcBorders>
              <w:top w:val="single" w:sz="8" w:space="0" w:color="auto"/>
            </w:tcBorders>
            <w:shd w:val="clear" w:color="auto" w:fill="auto"/>
            <w:vAlign w:val="center"/>
          </w:tcPr>
          <w:p w14:paraId="46725B0A" w14:textId="77777777" w:rsidR="00472C05" w:rsidRDefault="00472C05" w:rsidP="005E70A6">
            <w:pPr>
              <w:pStyle w:val="afffffffff2"/>
              <w:ind w:leftChars="67" w:left="141" w:rightChars="67" w:right="141"/>
            </w:pPr>
            <w:r>
              <w:rPr>
                <w:rFonts w:hint="eastAsia"/>
              </w:rPr>
              <w:t>1.</w:t>
            </w:r>
            <w:r w:rsidRPr="002C3090">
              <w:t>水源稳定</w:t>
            </w:r>
          </w:p>
          <w:p w14:paraId="2C1B76A3" w14:textId="77777777" w:rsidR="00472C05" w:rsidRDefault="00472C05" w:rsidP="0084574E">
            <w:pPr>
              <w:pStyle w:val="afffffffff2"/>
              <w:ind w:leftChars="67" w:left="141" w:rightChars="67" w:right="141"/>
            </w:pPr>
            <w:r w:rsidRPr="002C3090">
              <w:t>（5分）</w:t>
            </w:r>
          </w:p>
        </w:tc>
        <w:tc>
          <w:tcPr>
            <w:tcW w:w="2410" w:type="dxa"/>
            <w:tcBorders>
              <w:top w:val="single" w:sz="8" w:space="0" w:color="auto"/>
            </w:tcBorders>
            <w:shd w:val="clear" w:color="auto" w:fill="auto"/>
            <w:vAlign w:val="center"/>
          </w:tcPr>
          <w:p w14:paraId="34A30330" w14:textId="0CD0405E" w:rsidR="00472C05" w:rsidRDefault="00472C05" w:rsidP="00EE5F5F">
            <w:pPr>
              <w:pStyle w:val="afffffffff2"/>
              <w:ind w:leftChars="81" w:left="170" w:rightChars="67" w:right="141"/>
              <w:jc w:val="left"/>
            </w:pPr>
            <w:r w:rsidRPr="002C3090">
              <w:t>1.水源供水量低于设计供/取水量，扣3分</w:t>
            </w:r>
            <w:r>
              <w:t>。</w:t>
            </w:r>
          </w:p>
        </w:tc>
        <w:tc>
          <w:tcPr>
            <w:tcW w:w="667" w:type="dxa"/>
            <w:tcBorders>
              <w:top w:val="single" w:sz="8" w:space="0" w:color="auto"/>
            </w:tcBorders>
          </w:tcPr>
          <w:p w14:paraId="4F43E259" w14:textId="77777777" w:rsidR="00472C05" w:rsidRDefault="00472C05" w:rsidP="005E70A6">
            <w:pPr>
              <w:widowControl/>
              <w:autoSpaceDE w:val="0"/>
              <w:autoSpaceDN w:val="0"/>
              <w:spacing w:line="320" w:lineRule="exact"/>
              <w:ind w:leftChars="67" w:left="141" w:rightChars="28" w:right="59"/>
              <w:rPr>
                <w:rFonts w:ascii="宋体" w:hAnsi="Times New Roman"/>
                <w:noProof/>
                <w:sz w:val="18"/>
              </w:rPr>
            </w:pPr>
          </w:p>
        </w:tc>
        <w:tc>
          <w:tcPr>
            <w:tcW w:w="3260" w:type="dxa"/>
            <w:vMerge w:val="restart"/>
            <w:tcBorders>
              <w:top w:val="single" w:sz="8" w:space="0" w:color="auto"/>
            </w:tcBorders>
          </w:tcPr>
          <w:p w14:paraId="7C43D7ED" w14:textId="7C2C6C4E" w:rsidR="00472C05" w:rsidRDefault="00472C05" w:rsidP="005E70A6">
            <w:pPr>
              <w:widowControl/>
              <w:autoSpaceDE w:val="0"/>
              <w:autoSpaceDN w:val="0"/>
              <w:spacing w:line="320" w:lineRule="exact"/>
              <w:ind w:leftChars="67" w:left="141" w:rightChars="28" w:right="59"/>
              <w:rPr>
                <w:rFonts w:ascii="宋体" w:hAnsi="Times New Roman"/>
                <w:noProof/>
                <w:sz w:val="18"/>
              </w:rPr>
            </w:pPr>
            <w:r>
              <w:rPr>
                <w:rFonts w:ascii="宋体" w:hAnsi="Times New Roman" w:hint="eastAsia"/>
                <w:noProof/>
                <w:sz w:val="18"/>
              </w:rPr>
              <w:t>1、水资源论证报告；</w:t>
            </w:r>
          </w:p>
          <w:p w14:paraId="28EE6A28" w14:textId="38B46E30" w:rsidR="00472C05" w:rsidRPr="00BC70E7" w:rsidRDefault="00472C05" w:rsidP="005E70A6">
            <w:pPr>
              <w:widowControl/>
              <w:autoSpaceDE w:val="0"/>
              <w:autoSpaceDN w:val="0"/>
              <w:spacing w:line="320" w:lineRule="exact"/>
              <w:ind w:leftChars="67" w:left="141" w:rightChars="28" w:right="59"/>
              <w:rPr>
                <w:rFonts w:ascii="宋体" w:hAnsi="Times New Roman"/>
                <w:noProof/>
                <w:sz w:val="18"/>
              </w:rPr>
            </w:pPr>
            <w:r>
              <w:rPr>
                <w:rFonts w:ascii="宋体" w:hAnsi="Times New Roman" w:hint="eastAsia"/>
                <w:noProof/>
                <w:sz w:val="18"/>
              </w:rPr>
              <w:t>2、</w:t>
            </w:r>
            <w:r w:rsidRPr="00BC70E7">
              <w:rPr>
                <w:rFonts w:ascii="宋体" w:hAnsi="Times New Roman" w:hint="eastAsia"/>
                <w:noProof/>
                <w:sz w:val="18"/>
              </w:rPr>
              <w:t>水源情况的说明文档；</w:t>
            </w:r>
          </w:p>
          <w:p w14:paraId="5D6B38F3" w14:textId="39322356" w:rsidR="00472C05" w:rsidRPr="00BC70E7" w:rsidRDefault="00472C05" w:rsidP="005E70A6">
            <w:pPr>
              <w:widowControl/>
              <w:autoSpaceDE w:val="0"/>
              <w:autoSpaceDN w:val="0"/>
              <w:spacing w:line="320" w:lineRule="exact"/>
              <w:ind w:leftChars="67" w:left="141" w:rightChars="28" w:right="59"/>
              <w:rPr>
                <w:rFonts w:ascii="宋体" w:hAnsi="Times New Roman"/>
                <w:noProof/>
                <w:sz w:val="18"/>
              </w:rPr>
            </w:pPr>
            <w:r>
              <w:rPr>
                <w:rFonts w:ascii="宋体" w:hAnsi="Times New Roman" w:hint="eastAsia"/>
                <w:noProof/>
                <w:sz w:val="18"/>
              </w:rPr>
              <w:t>3、</w:t>
            </w:r>
            <w:r w:rsidRPr="00BC70E7">
              <w:rPr>
                <w:rFonts w:ascii="宋体" w:hAnsi="Times New Roman" w:hint="eastAsia"/>
                <w:noProof/>
                <w:sz w:val="18"/>
              </w:rPr>
              <w:t>水厂设计文件；</w:t>
            </w:r>
          </w:p>
          <w:p w14:paraId="7574B9DC" w14:textId="4B594195" w:rsidR="00472C05" w:rsidRPr="00BC70E7" w:rsidRDefault="00472C05" w:rsidP="005E70A6">
            <w:pPr>
              <w:widowControl/>
              <w:autoSpaceDE w:val="0"/>
              <w:autoSpaceDN w:val="0"/>
              <w:spacing w:line="320" w:lineRule="exact"/>
              <w:ind w:leftChars="67" w:left="141" w:rightChars="28" w:right="59"/>
              <w:rPr>
                <w:rFonts w:ascii="宋体" w:hAnsi="Times New Roman"/>
                <w:noProof/>
                <w:sz w:val="18"/>
              </w:rPr>
            </w:pPr>
            <w:r>
              <w:rPr>
                <w:rFonts w:ascii="宋体" w:hAnsi="Times New Roman" w:hint="eastAsia"/>
                <w:noProof/>
                <w:sz w:val="18"/>
              </w:rPr>
              <w:t>4、</w:t>
            </w:r>
            <w:r w:rsidRPr="00BC70E7">
              <w:rPr>
                <w:rFonts w:ascii="宋体" w:hAnsi="Times New Roman" w:hint="eastAsia"/>
                <w:noProof/>
                <w:sz w:val="18"/>
              </w:rPr>
              <w:t>取水情况报告；</w:t>
            </w:r>
          </w:p>
          <w:p w14:paraId="47BE1FB1" w14:textId="7F697C23" w:rsidR="00472C05" w:rsidRDefault="00472C05" w:rsidP="005E70A6">
            <w:pPr>
              <w:widowControl/>
              <w:autoSpaceDE w:val="0"/>
              <w:autoSpaceDN w:val="0"/>
              <w:spacing w:line="320" w:lineRule="exact"/>
              <w:ind w:leftChars="67" w:left="141" w:rightChars="28" w:right="59"/>
              <w:rPr>
                <w:rFonts w:ascii="宋体" w:hAnsi="Times New Roman"/>
                <w:noProof/>
                <w:sz w:val="18"/>
              </w:rPr>
            </w:pPr>
            <w:r>
              <w:rPr>
                <w:rFonts w:ascii="宋体" w:hAnsi="Times New Roman" w:hint="eastAsia"/>
                <w:noProof/>
                <w:sz w:val="18"/>
              </w:rPr>
              <w:t>5、</w:t>
            </w:r>
            <w:r w:rsidRPr="00BC70E7">
              <w:rPr>
                <w:rFonts w:ascii="宋体" w:hAnsi="Times New Roman" w:hint="eastAsia"/>
                <w:noProof/>
                <w:sz w:val="18"/>
              </w:rPr>
              <w:t>相关水源取水批复报告</w:t>
            </w:r>
            <w:r>
              <w:rPr>
                <w:rFonts w:ascii="宋体" w:hAnsi="Times New Roman" w:hint="eastAsia"/>
                <w:noProof/>
                <w:sz w:val="18"/>
              </w:rPr>
              <w:t>；</w:t>
            </w:r>
          </w:p>
          <w:p w14:paraId="35164D54" w14:textId="3B7C2BFE" w:rsidR="00472C05" w:rsidRPr="008B5682" w:rsidRDefault="00472C05" w:rsidP="005E70A6">
            <w:pPr>
              <w:widowControl/>
              <w:autoSpaceDE w:val="0"/>
              <w:autoSpaceDN w:val="0"/>
              <w:spacing w:line="320" w:lineRule="exact"/>
              <w:ind w:leftChars="67" w:left="141" w:rightChars="28" w:right="59"/>
              <w:rPr>
                <w:rFonts w:ascii="宋体" w:hAnsi="Times New Roman"/>
                <w:noProof/>
                <w:sz w:val="18"/>
              </w:rPr>
            </w:pPr>
            <w:r>
              <w:rPr>
                <w:rFonts w:ascii="宋体" w:hAnsi="Times New Roman" w:hint="eastAsia"/>
                <w:noProof/>
                <w:sz w:val="18"/>
              </w:rPr>
              <w:t>6</w:t>
            </w:r>
            <w:r w:rsidRPr="00D6008F">
              <w:rPr>
                <w:rFonts w:ascii="宋体" w:hAnsi="Times New Roman" w:hint="eastAsia"/>
                <w:noProof/>
                <w:sz w:val="18"/>
              </w:rPr>
              <w:t>、水源地及取水口照片等</w:t>
            </w:r>
            <w:r>
              <w:rPr>
                <w:rFonts w:ascii="宋体" w:hAnsi="Times New Roman" w:hint="eastAsia"/>
                <w:noProof/>
                <w:sz w:val="18"/>
              </w:rPr>
              <w:t>。</w:t>
            </w:r>
          </w:p>
        </w:tc>
        <w:tc>
          <w:tcPr>
            <w:tcW w:w="3119" w:type="dxa"/>
            <w:tcBorders>
              <w:top w:val="single" w:sz="8" w:space="0" w:color="auto"/>
            </w:tcBorders>
            <w:shd w:val="clear" w:color="auto" w:fill="auto"/>
            <w:vAlign w:val="center"/>
          </w:tcPr>
          <w:p w14:paraId="321C494D" w14:textId="78717EB1" w:rsidR="00472C05" w:rsidRPr="00957C77" w:rsidRDefault="00472C05" w:rsidP="005E70A6">
            <w:pPr>
              <w:widowControl/>
              <w:autoSpaceDE w:val="0"/>
              <w:autoSpaceDN w:val="0"/>
              <w:spacing w:line="320" w:lineRule="exact"/>
              <w:ind w:leftChars="39" w:left="82" w:rightChars="72" w:right="151"/>
              <w:rPr>
                <w:rFonts w:ascii="宋体" w:hAnsi="Times New Roman"/>
                <w:noProof/>
                <w:sz w:val="18"/>
              </w:rPr>
            </w:pPr>
            <w:r w:rsidRPr="008B5682">
              <w:rPr>
                <w:rFonts w:ascii="宋体" w:hAnsi="Times New Roman" w:hint="eastAsia"/>
                <w:noProof/>
                <w:sz w:val="18"/>
              </w:rPr>
              <w:t>水源供水不能低于设计供/取水量。</w:t>
            </w:r>
          </w:p>
        </w:tc>
      </w:tr>
      <w:tr w:rsidR="00472C05" w14:paraId="1D9F94B6" w14:textId="77777777" w:rsidTr="00F55613">
        <w:trPr>
          <w:trHeight w:val="284"/>
          <w:jc w:val="center"/>
        </w:trPr>
        <w:tc>
          <w:tcPr>
            <w:tcW w:w="439" w:type="dxa"/>
            <w:vMerge/>
            <w:shd w:val="clear" w:color="auto" w:fill="auto"/>
            <w:vAlign w:val="center"/>
          </w:tcPr>
          <w:p w14:paraId="114A2D10" w14:textId="77777777" w:rsidR="00472C05" w:rsidRDefault="00472C05" w:rsidP="009D1AE3">
            <w:pPr>
              <w:pStyle w:val="afffffffff2"/>
            </w:pPr>
          </w:p>
        </w:tc>
        <w:tc>
          <w:tcPr>
            <w:tcW w:w="1134" w:type="dxa"/>
            <w:vMerge/>
            <w:shd w:val="clear" w:color="auto" w:fill="auto"/>
            <w:vAlign w:val="center"/>
          </w:tcPr>
          <w:p w14:paraId="65AF823F" w14:textId="77777777" w:rsidR="00472C05" w:rsidRDefault="00472C05" w:rsidP="009D1AE3">
            <w:pPr>
              <w:pStyle w:val="afffffffff2"/>
              <w:ind w:leftChars="67" w:left="141" w:rightChars="67" w:right="141"/>
              <w:jc w:val="left"/>
            </w:pPr>
          </w:p>
        </w:tc>
        <w:tc>
          <w:tcPr>
            <w:tcW w:w="2410" w:type="dxa"/>
            <w:tcBorders>
              <w:top w:val="single" w:sz="8" w:space="0" w:color="auto"/>
            </w:tcBorders>
            <w:shd w:val="clear" w:color="auto" w:fill="auto"/>
            <w:vAlign w:val="center"/>
          </w:tcPr>
          <w:p w14:paraId="19249703" w14:textId="2C421C95" w:rsidR="00472C05" w:rsidRPr="002C3090" w:rsidRDefault="00472C05" w:rsidP="009D1AE3">
            <w:pPr>
              <w:pStyle w:val="afffffffff2"/>
              <w:ind w:leftChars="81" w:left="170" w:rightChars="67" w:right="141"/>
              <w:jc w:val="left"/>
            </w:pPr>
            <w:r w:rsidRPr="00EE5F5F">
              <w:rPr>
                <w:rFonts w:hint="eastAsia"/>
              </w:rPr>
              <w:t>2.水源保证率90%～95%，扣1分；低于90%，扣2分</w:t>
            </w:r>
            <w:r>
              <w:rPr>
                <w:rFonts w:hint="eastAsia"/>
              </w:rPr>
              <w:t>。</w:t>
            </w:r>
          </w:p>
        </w:tc>
        <w:tc>
          <w:tcPr>
            <w:tcW w:w="667" w:type="dxa"/>
          </w:tcPr>
          <w:p w14:paraId="4F5BC5F7" w14:textId="77777777" w:rsidR="00472C05" w:rsidRDefault="00472C05" w:rsidP="005E70A6">
            <w:pPr>
              <w:widowControl/>
              <w:autoSpaceDE w:val="0"/>
              <w:autoSpaceDN w:val="0"/>
              <w:spacing w:line="320" w:lineRule="exact"/>
              <w:ind w:leftChars="67" w:left="141" w:rightChars="28" w:right="59"/>
              <w:rPr>
                <w:rFonts w:ascii="宋体" w:hAnsi="Times New Roman"/>
                <w:noProof/>
                <w:sz w:val="18"/>
              </w:rPr>
            </w:pPr>
          </w:p>
        </w:tc>
        <w:tc>
          <w:tcPr>
            <w:tcW w:w="3260" w:type="dxa"/>
            <w:vMerge/>
          </w:tcPr>
          <w:p w14:paraId="511767F5" w14:textId="7A4F4D77" w:rsidR="00472C05" w:rsidRDefault="00472C05" w:rsidP="005E70A6">
            <w:pPr>
              <w:widowControl/>
              <w:autoSpaceDE w:val="0"/>
              <w:autoSpaceDN w:val="0"/>
              <w:spacing w:line="320" w:lineRule="exact"/>
              <w:ind w:leftChars="67" w:left="141" w:rightChars="28" w:right="59"/>
              <w:rPr>
                <w:rFonts w:ascii="宋体" w:hAnsi="Times New Roman"/>
                <w:noProof/>
                <w:sz w:val="18"/>
              </w:rPr>
            </w:pPr>
          </w:p>
        </w:tc>
        <w:tc>
          <w:tcPr>
            <w:tcW w:w="3119" w:type="dxa"/>
            <w:shd w:val="clear" w:color="auto" w:fill="auto"/>
            <w:vAlign w:val="center"/>
          </w:tcPr>
          <w:p w14:paraId="4D61023C" w14:textId="23F4AAA9" w:rsidR="00472C05" w:rsidRPr="00957C77" w:rsidRDefault="00472C05" w:rsidP="005E70A6">
            <w:pPr>
              <w:widowControl/>
              <w:autoSpaceDE w:val="0"/>
              <w:autoSpaceDN w:val="0"/>
              <w:spacing w:line="320" w:lineRule="exact"/>
              <w:ind w:leftChars="39" w:left="82" w:rightChars="72" w:right="151"/>
              <w:rPr>
                <w:rFonts w:ascii="宋体" w:hAnsi="Times New Roman"/>
                <w:noProof/>
                <w:sz w:val="18"/>
              </w:rPr>
            </w:pPr>
            <w:r w:rsidRPr="00D6008F">
              <w:rPr>
                <w:rFonts w:ascii="宋体" w:hAnsi="Times New Roman" w:hint="eastAsia"/>
                <w:noProof/>
                <w:sz w:val="18"/>
              </w:rPr>
              <w:t>水源保证率应大于95%</w:t>
            </w:r>
          </w:p>
        </w:tc>
      </w:tr>
      <w:tr w:rsidR="00472C05" w14:paraId="1FE0414A" w14:textId="77777777" w:rsidTr="00F55613">
        <w:trPr>
          <w:trHeight w:val="859"/>
          <w:jc w:val="center"/>
        </w:trPr>
        <w:tc>
          <w:tcPr>
            <w:tcW w:w="439" w:type="dxa"/>
            <w:vMerge/>
            <w:shd w:val="clear" w:color="auto" w:fill="auto"/>
            <w:vAlign w:val="center"/>
          </w:tcPr>
          <w:p w14:paraId="3ED7D325" w14:textId="77777777" w:rsidR="00472C05" w:rsidRDefault="00472C05" w:rsidP="009D1AE3">
            <w:pPr>
              <w:pStyle w:val="afffffffff2"/>
            </w:pPr>
          </w:p>
        </w:tc>
        <w:tc>
          <w:tcPr>
            <w:tcW w:w="1134" w:type="dxa"/>
            <w:vMerge w:val="restart"/>
            <w:shd w:val="clear" w:color="auto" w:fill="auto"/>
            <w:vAlign w:val="center"/>
          </w:tcPr>
          <w:p w14:paraId="78CC1100" w14:textId="77777777" w:rsidR="00472C05" w:rsidRDefault="00472C05" w:rsidP="009D1AE3">
            <w:pPr>
              <w:pStyle w:val="afffffffff2"/>
              <w:ind w:leftChars="67" w:left="141" w:rightChars="67" w:right="141"/>
              <w:jc w:val="left"/>
            </w:pPr>
            <w:r w:rsidRPr="002C3090">
              <w:t>2.净水设施设备</w:t>
            </w:r>
          </w:p>
          <w:p w14:paraId="47B526AF" w14:textId="77777777" w:rsidR="00472C05" w:rsidRDefault="00472C05" w:rsidP="009D1AE3">
            <w:pPr>
              <w:pStyle w:val="afffffffff2"/>
              <w:ind w:leftChars="67" w:left="141" w:rightChars="67" w:right="141"/>
              <w:jc w:val="left"/>
            </w:pPr>
            <w:r w:rsidRPr="002C3090">
              <w:t>（7分）</w:t>
            </w:r>
          </w:p>
        </w:tc>
        <w:tc>
          <w:tcPr>
            <w:tcW w:w="2410" w:type="dxa"/>
            <w:shd w:val="clear" w:color="auto" w:fill="auto"/>
            <w:vAlign w:val="center"/>
          </w:tcPr>
          <w:p w14:paraId="0B99E0D1" w14:textId="7F4F5013" w:rsidR="00472C05" w:rsidRDefault="00472C05" w:rsidP="00957C77">
            <w:pPr>
              <w:pStyle w:val="afffffffff2"/>
              <w:ind w:leftChars="81" w:left="170" w:rightChars="67" w:right="141"/>
              <w:jc w:val="left"/>
            </w:pPr>
            <w:r w:rsidRPr="002C3090">
              <w:t>1.未按要求配备净化设备且未采取净化措施的，不得分</w:t>
            </w:r>
            <w:r>
              <w:t>。</w:t>
            </w:r>
          </w:p>
        </w:tc>
        <w:tc>
          <w:tcPr>
            <w:tcW w:w="667" w:type="dxa"/>
          </w:tcPr>
          <w:p w14:paraId="6F0DD761" w14:textId="77777777" w:rsidR="00472C05" w:rsidRDefault="00472C05" w:rsidP="005E70A6">
            <w:pPr>
              <w:pStyle w:val="afffffffff2"/>
              <w:spacing w:line="280" w:lineRule="exact"/>
              <w:ind w:leftChars="67" w:left="141" w:rightChars="28" w:right="59"/>
              <w:jc w:val="both"/>
              <w:rPr>
                <w:kern w:val="2"/>
                <w:szCs w:val="21"/>
              </w:rPr>
            </w:pPr>
          </w:p>
        </w:tc>
        <w:tc>
          <w:tcPr>
            <w:tcW w:w="3260" w:type="dxa"/>
            <w:vMerge w:val="restart"/>
            <w:vAlign w:val="center"/>
          </w:tcPr>
          <w:p w14:paraId="32786ED7" w14:textId="0EC6789D" w:rsidR="00472C05" w:rsidRPr="00BC70E7" w:rsidRDefault="00472C05" w:rsidP="005E70A6">
            <w:pPr>
              <w:pStyle w:val="afffffffff2"/>
              <w:spacing w:line="280" w:lineRule="exact"/>
              <w:ind w:leftChars="67" w:left="141" w:rightChars="28" w:right="59"/>
              <w:jc w:val="both"/>
              <w:rPr>
                <w:kern w:val="2"/>
                <w:szCs w:val="21"/>
              </w:rPr>
            </w:pPr>
            <w:r>
              <w:rPr>
                <w:rFonts w:hint="eastAsia"/>
                <w:kern w:val="2"/>
                <w:szCs w:val="21"/>
              </w:rPr>
              <w:t>1、</w:t>
            </w:r>
            <w:r w:rsidRPr="00BC70E7">
              <w:rPr>
                <w:rFonts w:hint="eastAsia"/>
                <w:kern w:val="2"/>
                <w:szCs w:val="21"/>
              </w:rPr>
              <w:t>水厂设计文件；</w:t>
            </w:r>
          </w:p>
          <w:p w14:paraId="51410F10" w14:textId="733FB150" w:rsidR="00472C05" w:rsidRPr="00BC70E7" w:rsidRDefault="00472C05" w:rsidP="005E70A6">
            <w:pPr>
              <w:pStyle w:val="afffffffff2"/>
              <w:spacing w:line="280" w:lineRule="exact"/>
              <w:ind w:leftChars="67" w:left="141" w:rightChars="28" w:right="59"/>
              <w:jc w:val="both"/>
              <w:rPr>
                <w:kern w:val="2"/>
                <w:szCs w:val="21"/>
              </w:rPr>
            </w:pPr>
            <w:r>
              <w:rPr>
                <w:rFonts w:hint="eastAsia"/>
                <w:kern w:val="2"/>
                <w:szCs w:val="21"/>
              </w:rPr>
              <w:t>2、</w:t>
            </w:r>
            <w:r w:rsidRPr="00BC70E7">
              <w:rPr>
                <w:rFonts w:hint="eastAsia"/>
                <w:kern w:val="2"/>
                <w:szCs w:val="21"/>
              </w:rPr>
              <w:t>净化工艺流程图；</w:t>
            </w:r>
          </w:p>
          <w:p w14:paraId="47EBB44D" w14:textId="367CB183" w:rsidR="00472C05" w:rsidRPr="00BC70E7" w:rsidRDefault="00472C05" w:rsidP="005E70A6">
            <w:pPr>
              <w:pStyle w:val="afffffffff2"/>
              <w:spacing w:line="280" w:lineRule="exact"/>
              <w:ind w:leftChars="67" w:left="141" w:rightChars="28" w:right="59"/>
              <w:jc w:val="both"/>
              <w:rPr>
                <w:kern w:val="2"/>
                <w:szCs w:val="21"/>
              </w:rPr>
            </w:pPr>
            <w:r>
              <w:rPr>
                <w:rFonts w:hint="eastAsia"/>
                <w:kern w:val="2"/>
                <w:szCs w:val="21"/>
              </w:rPr>
              <w:t>3、</w:t>
            </w:r>
            <w:r w:rsidRPr="00BC70E7">
              <w:rPr>
                <w:rFonts w:hint="eastAsia"/>
                <w:kern w:val="2"/>
                <w:szCs w:val="21"/>
              </w:rPr>
              <w:t>净化设施设备照片（净化设施设备的外观、内部、布局照片都需要）；</w:t>
            </w:r>
          </w:p>
          <w:p w14:paraId="3870BF7F" w14:textId="2AC35809" w:rsidR="00472C05" w:rsidRPr="00BC70E7" w:rsidRDefault="00472C05" w:rsidP="005E70A6">
            <w:pPr>
              <w:pStyle w:val="afffffffff2"/>
              <w:spacing w:line="280" w:lineRule="exact"/>
              <w:ind w:leftChars="67" w:left="141" w:rightChars="28" w:right="59"/>
              <w:jc w:val="both"/>
              <w:rPr>
                <w:kern w:val="2"/>
                <w:szCs w:val="21"/>
              </w:rPr>
            </w:pPr>
            <w:r>
              <w:rPr>
                <w:rFonts w:hint="eastAsia"/>
                <w:kern w:val="2"/>
                <w:szCs w:val="21"/>
              </w:rPr>
              <w:t>4、</w:t>
            </w:r>
            <w:r w:rsidRPr="00BC70E7">
              <w:rPr>
                <w:rFonts w:hint="eastAsia"/>
                <w:kern w:val="2"/>
                <w:szCs w:val="21"/>
              </w:rPr>
              <w:t>水源水质检测报告等；</w:t>
            </w:r>
          </w:p>
          <w:p w14:paraId="21D9EC13" w14:textId="7B9FBFCF" w:rsidR="00472C05" w:rsidRDefault="00472C05" w:rsidP="005E70A6">
            <w:pPr>
              <w:pStyle w:val="afffffffff2"/>
              <w:spacing w:line="280" w:lineRule="exact"/>
              <w:ind w:leftChars="67" w:left="141" w:rightChars="28" w:right="59"/>
              <w:jc w:val="both"/>
              <w:rPr>
                <w:kern w:val="2"/>
                <w:szCs w:val="21"/>
              </w:rPr>
            </w:pPr>
            <w:r>
              <w:rPr>
                <w:rFonts w:hint="eastAsia"/>
                <w:kern w:val="2"/>
                <w:szCs w:val="21"/>
              </w:rPr>
              <w:t>5、</w:t>
            </w:r>
            <w:r w:rsidRPr="00BC70E7">
              <w:rPr>
                <w:rFonts w:hint="eastAsia"/>
                <w:kern w:val="2"/>
                <w:szCs w:val="21"/>
              </w:rPr>
              <w:t>水源水质超标的，还需提供净水措施情况说明文档</w:t>
            </w:r>
            <w:r>
              <w:rPr>
                <w:rFonts w:hint="eastAsia"/>
                <w:kern w:val="2"/>
                <w:szCs w:val="21"/>
              </w:rPr>
              <w:t>。</w:t>
            </w:r>
          </w:p>
        </w:tc>
        <w:tc>
          <w:tcPr>
            <w:tcW w:w="3119" w:type="dxa"/>
            <w:shd w:val="clear" w:color="auto" w:fill="auto"/>
            <w:vAlign w:val="center"/>
          </w:tcPr>
          <w:p w14:paraId="7044F10C" w14:textId="45CB872E" w:rsidR="00472C05" w:rsidRDefault="00472C05" w:rsidP="005E70A6">
            <w:pPr>
              <w:pStyle w:val="afffffffff2"/>
              <w:spacing w:line="280" w:lineRule="exact"/>
              <w:ind w:leftChars="39" w:left="82" w:rightChars="72" w:right="151"/>
              <w:jc w:val="both"/>
            </w:pPr>
            <w:r>
              <w:rPr>
                <w:rFonts w:hint="eastAsia"/>
                <w:kern w:val="2"/>
                <w:szCs w:val="21"/>
              </w:rPr>
              <w:t>应符合GB/T 43824-2024中10.1、10.2.1</w:t>
            </w:r>
            <w:r>
              <w:rPr>
                <w:rFonts w:hAnsi="宋体" w:hint="eastAsia"/>
                <w:kern w:val="2"/>
                <w:szCs w:val="21"/>
              </w:rPr>
              <w:t>～</w:t>
            </w:r>
            <w:r>
              <w:rPr>
                <w:rFonts w:hint="eastAsia"/>
                <w:kern w:val="2"/>
                <w:szCs w:val="21"/>
              </w:rPr>
              <w:t>10.2.3的规定</w:t>
            </w:r>
            <w:r w:rsidRPr="008B5682">
              <w:rPr>
                <w:rFonts w:hint="eastAsia"/>
              </w:rPr>
              <w:t>。</w:t>
            </w:r>
          </w:p>
        </w:tc>
      </w:tr>
      <w:tr w:rsidR="00472C05" w14:paraId="470105A9" w14:textId="77777777" w:rsidTr="00F55613">
        <w:trPr>
          <w:trHeight w:val="859"/>
          <w:jc w:val="center"/>
        </w:trPr>
        <w:tc>
          <w:tcPr>
            <w:tcW w:w="439" w:type="dxa"/>
            <w:vMerge/>
            <w:shd w:val="clear" w:color="auto" w:fill="auto"/>
            <w:vAlign w:val="center"/>
          </w:tcPr>
          <w:p w14:paraId="1FA3336B" w14:textId="77777777" w:rsidR="00472C05" w:rsidRDefault="00472C05" w:rsidP="009D1AE3">
            <w:pPr>
              <w:pStyle w:val="afffffffff2"/>
            </w:pPr>
          </w:p>
        </w:tc>
        <w:tc>
          <w:tcPr>
            <w:tcW w:w="1134" w:type="dxa"/>
            <w:vMerge/>
            <w:shd w:val="clear" w:color="auto" w:fill="auto"/>
            <w:vAlign w:val="center"/>
          </w:tcPr>
          <w:p w14:paraId="52F84F2F" w14:textId="77777777" w:rsidR="00472C05" w:rsidRPr="002C3090" w:rsidRDefault="00472C05" w:rsidP="009D1AE3">
            <w:pPr>
              <w:pStyle w:val="afffffffff2"/>
              <w:ind w:leftChars="67" w:left="141" w:rightChars="67" w:right="141"/>
              <w:jc w:val="left"/>
            </w:pPr>
          </w:p>
        </w:tc>
        <w:tc>
          <w:tcPr>
            <w:tcW w:w="2410" w:type="dxa"/>
            <w:shd w:val="clear" w:color="auto" w:fill="auto"/>
            <w:vAlign w:val="center"/>
          </w:tcPr>
          <w:p w14:paraId="1B02AA93" w14:textId="20BFE1D7" w:rsidR="00472C05" w:rsidRPr="002C3090" w:rsidRDefault="00472C05" w:rsidP="009D1AE3">
            <w:pPr>
              <w:pStyle w:val="afffffffff2"/>
              <w:ind w:leftChars="81" w:left="170" w:rightChars="67" w:right="141"/>
              <w:jc w:val="left"/>
            </w:pPr>
            <w:r w:rsidRPr="00957C77">
              <w:rPr>
                <w:rFonts w:hint="eastAsia"/>
              </w:rPr>
              <w:t>2.地表水水源水质不符合 GB 3838《地表水环境质量标准》规定，地下水水源水质不符合 GB/T 14848《地下水质量标准》规定，限于条件需加以利用，但未采取净化处理，扣4分</w:t>
            </w:r>
            <w:r>
              <w:rPr>
                <w:rFonts w:hint="eastAsia"/>
              </w:rPr>
              <w:t>。</w:t>
            </w:r>
          </w:p>
        </w:tc>
        <w:tc>
          <w:tcPr>
            <w:tcW w:w="667" w:type="dxa"/>
          </w:tcPr>
          <w:p w14:paraId="5AB76FB2" w14:textId="77777777" w:rsidR="00472C05" w:rsidRDefault="00472C05" w:rsidP="005E70A6">
            <w:pPr>
              <w:widowControl/>
              <w:autoSpaceDE w:val="0"/>
              <w:autoSpaceDN w:val="0"/>
              <w:spacing w:line="280" w:lineRule="exact"/>
              <w:ind w:leftChars="67" w:left="141" w:rightChars="28" w:right="59"/>
              <w:rPr>
                <w:rFonts w:ascii="宋体" w:hAnsi="Times New Roman"/>
                <w:noProof/>
                <w:sz w:val="18"/>
              </w:rPr>
            </w:pPr>
          </w:p>
        </w:tc>
        <w:tc>
          <w:tcPr>
            <w:tcW w:w="3260" w:type="dxa"/>
            <w:vMerge/>
          </w:tcPr>
          <w:p w14:paraId="4E12928B" w14:textId="010C94DC" w:rsidR="00472C05" w:rsidRDefault="00472C05" w:rsidP="005E70A6">
            <w:pPr>
              <w:widowControl/>
              <w:autoSpaceDE w:val="0"/>
              <w:autoSpaceDN w:val="0"/>
              <w:spacing w:line="280" w:lineRule="exact"/>
              <w:ind w:leftChars="67" w:left="141" w:rightChars="28" w:right="59"/>
              <w:rPr>
                <w:rFonts w:ascii="宋体" w:hAnsi="Times New Roman"/>
                <w:noProof/>
                <w:sz w:val="18"/>
              </w:rPr>
            </w:pPr>
          </w:p>
        </w:tc>
        <w:tc>
          <w:tcPr>
            <w:tcW w:w="3119" w:type="dxa"/>
            <w:shd w:val="clear" w:color="auto" w:fill="auto"/>
            <w:vAlign w:val="center"/>
          </w:tcPr>
          <w:p w14:paraId="42FD86E2" w14:textId="40426467" w:rsidR="00472C05" w:rsidRPr="008B5682" w:rsidRDefault="00472C05" w:rsidP="005E70A6">
            <w:pPr>
              <w:widowControl/>
              <w:autoSpaceDE w:val="0"/>
              <w:autoSpaceDN w:val="0"/>
              <w:spacing w:line="280" w:lineRule="exact"/>
              <w:ind w:leftChars="39" w:left="82" w:rightChars="72" w:right="151"/>
              <w:rPr>
                <w:rFonts w:ascii="宋体" w:hAnsi="Times New Roman"/>
                <w:noProof/>
                <w:sz w:val="18"/>
              </w:rPr>
            </w:pPr>
            <w:r>
              <w:rPr>
                <w:rFonts w:ascii="宋体" w:hAnsi="Times New Roman" w:hint="eastAsia"/>
                <w:noProof/>
                <w:sz w:val="18"/>
              </w:rPr>
              <w:t>1、</w:t>
            </w:r>
            <w:r w:rsidRPr="008B5682">
              <w:rPr>
                <w:rFonts w:ascii="宋体" w:hAnsi="Times New Roman" w:hint="eastAsia"/>
                <w:noProof/>
                <w:sz w:val="18"/>
              </w:rPr>
              <w:t>地表水应符合 GB 3838</w:t>
            </w:r>
            <w:r>
              <w:rPr>
                <w:rFonts w:ascii="宋体" w:hAnsi="Times New Roman" w:hint="eastAsia"/>
                <w:noProof/>
                <w:sz w:val="18"/>
              </w:rPr>
              <w:t>的</w:t>
            </w:r>
            <w:r w:rsidRPr="008B5682">
              <w:rPr>
                <w:rFonts w:ascii="宋体" w:hAnsi="Times New Roman" w:hint="eastAsia"/>
                <w:noProof/>
                <w:sz w:val="18"/>
              </w:rPr>
              <w:t>规定，地下水应符合GB/T 14848</w:t>
            </w:r>
            <w:r>
              <w:rPr>
                <w:rFonts w:ascii="宋体" w:hAnsi="Times New Roman" w:hint="eastAsia"/>
                <w:noProof/>
                <w:sz w:val="18"/>
              </w:rPr>
              <w:t>的</w:t>
            </w:r>
            <w:r w:rsidRPr="008B5682">
              <w:rPr>
                <w:rFonts w:ascii="宋体" w:hAnsi="Times New Roman" w:hint="eastAsia"/>
                <w:noProof/>
                <w:sz w:val="18"/>
              </w:rPr>
              <w:t>规定。</w:t>
            </w:r>
          </w:p>
          <w:p w14:paraId="21189461" w14:textId="28479468" w:rsidR="00472C05" w:rsidRPr="00264FC5" w:rsidRDefault="00472C05" w:rsidP="005E70A6">
            <w:pPr>
              <w:widowControl/>
              <w:autoSpaceDE w:val="0"/>
              <w:autoSpaceDN w:val="0"/>
              <w:spacing w:line="280" w:lineRule="exact"/>
              <w:ind w:leftChars="39" w:left="82" w:rightChars="72" w:right="151"/>
            </w:pPr>
            <w:r>
              <w:rPr>
                <w:rFonts w:ascii="宋体" w:hAnsi="Times New Roman" w:hint="eastAsia"/>
                <w:noProof/>
                <w:sz w:val="18"/>
              </w:rPr>
              <w:t>2</w:t>
            </w:r>
            <w:r w:rsidRPr="008B5682">
              <w:rPr>
                <w:rFonts w:ascii="宋体" w:hAnsi="Times New Roman" w:hint="eastAsia"/>
                <w:noProof/>
                <w:sz w:val="18"/>
              </w:rPr>
              <w:t>、</w:t>
            </w:r>
            <w:r w:rsidRPr="00264FC5">
              <w:rPr>
                <w:rFonts w:ascii="宋体" w:hAnsi="Times New Roman" w:hint="eastAsia"/>
                <w:noProof/>
                <w:sz w:val="18"/>
              </w:rPr>
              <w:t>应符合</w:t>
            </w:r>
            <w:r>
              <w:rPr>
                <w:rFonts w:ascii="宋体" w:hAnsi="Times New Roman" w:hint="eastAsia"/>
                <w:noProof/>
                <w:sz w:val="18"/>
              </w:rPr>
              <w:t>GB/T 43824-2024</w:t>
            </w:r>
            <w:r w:rsidRPr="00264FC5">
              <w:rPr>
                <w:rFonts w:ascii="宋体" w:hAnsi="Times New Roman" w:hint="eastAsia"/>
                <w:noProof/>
                <w:sz w:val="18"/>
              </w:rPr>
              <w:t>中10.2.</w:t>
            </w:r>
            <w:r>
              <w:rPr>
                <w:rFonts w:ascii="宋体" w:hAnsi="Times New Roman" w:hint="eastAsia"/>
                <w:noProof/>
                <w:sz w:val="18"/>
              </w:rPr>
              <w:t>4</w:t>
            </w:r>
            <w:r w:rsidRPr="00264FC5">
              <w:rPr>
                <w:rFonts w:ascii="宋体" w:hAnsi="Times New Roman" w:hint="eastAsia"/>
                <w:noProof/>
                <w:sz w:val="18"/>
              </w:rPr>
              <w:t>～10.2.</w:t>
            </w:r>
            <w:r>
              <w:rPr>
                <w:rFonts w:ascii="宋体" w:hAnsi="Times New Roman" w:hint="eastAsia"/>
                <w:noProof/>
                <w:sz w:val="18"/>
              </w:rPr>
              <w:t>8</w:t>
            </w:r>
            <w:r w:rsidRPr="00264FC5">
              <w:rPr>
                <w:rFonts w:ascii="宋体" w:hAnsi="Times New Roman" w:hint="eastAsia"/>
                <w:noProof/>
                <w:sz w:val="18"/>
              </w:rPr>
              <w:t>的规定</w:t>
            </w:r>
            <w:r>
              <w:rPr>
                <w:rFonts w:ascii="宋体" w:hAnsi="Times New Roman" w:hint="eastAsia"/>
                <w:noProof/>
                <w:sz w:val="18"/>
              </w:rPr>
              <w:t>。</w:t>
            </w:r>
          </w:p>
        </w:tc>
      </w:tr>
      <w:tr w:rsidR="00472C05" w14:paraId="18880401" w14:textId="77777777" w:rsidTr="00F55613">
        <w:trPr>
          <w:trHeight w:val="859"/>
          <w:jc w:val="center"/>
        </w:trPr>
        <w:tc>
          <w:tcPr>
            <w:tcW w:w="439" w:type="dxa"/>
            <w:vMerge/>
            <w:shd w:val="clear" w:color="auto" w:fill="auto"/>
            <w:vAlign w:val="center"/>
          </w:tcPr>
          <w:p w14:paraId="1FE6AC5B" w14:textId="77777777" w:rsidR="00472C05" w:rsidRDefault="00472C05" w:rsidP="009D1AE3">
            <w:pPr>
              <w:pStyle w:val="afffffffff2"/>
            </w:pPr>
          </w:p>
        </w:tc>
        <w:tc>
          <w:tcPr>
            <w:tcW w:w="1134" w:type="dxa"/>
            <w:vMerge/>
            <w:shd w:val="clear" w:color="auto" w:fill="auto"/>
            <w:vAlign w:val="center"/>
          </w:tcPr>
          <w:p w14:paraId="6F6EF24D" w14:textId="77777777" w:rsidR="00472C05" w:rsidRPr="002C3090" w:rsidRDefault="00472C05" w:rsidP="009D1AE3">
            <w:pPr>
              <w:pStyle w:val="afffffffff2"/>
              <w:ind w:leftChars="67" w:left="141" w:rightChars="67" w:right="141"/>
              <w:jc w:val="left"/>
            </w:pPr>
          </w:p>
        </w:tc>
        <w:tc>
          <w:tcPr>
            <w:tcW w:w="2410" w:type="dxa"/>
            <w:shd w:val="clear" w:color="auto" w:fill="auto"/>
            <w:vAlign w:val="center"/>
          </w:tcPr>
          <w:p w14:paraId="0E526C9C" w14:textId="7C47AF06" w:rsidR="00472C05" w:rsidRPr="00957C77" w:rsidRDefault="00472C05" w:rsidP="009D1AE3">
            <w:pPr>
              <w:pStyle w:val="afffffffff2"/>
              <w:ind w:leftChars="81" w:left="170" w:rightChars="67" w:right="141"/>
              <w:jc w:val="left"/>
            </w:pPr>
            <w:r w:rsidRPr="00957C77">
              <w:rPr>
                <w:rFonts w:hint="eastAsia"/>
              </w:rPr>
              <w:t>3.净水工艺和净水设备（含措施）选择不合理，扣3分</w:t>
            </w:r>
            <w:r>
              <w:rPr>
                <w:rFonts w:hint="eastAsia"/>
              </w:rPr>
              <w:t>。</w:t>
            </w:r>
          </w:p>
        </w:tc>
        <w:tc>
          <w:tcPr>
            <w:tcW w:w="667" w:type="dxa"/>
          </w:tcPr>
          <w:p w14:paraId="514D04FC" w14:textId="77777777" w:rsidR="00472C05" w:rsidRPr="00264FC5" w:rsidRDefault="00472C05" w:rsidP="005E70A6">
            <w:pPr>
              <w:widowControl/>
              <w:autoSpaceDE w:val="0"/>
              <w:autoSpaceDN w:val="0"/>
              <w:spacing w:line="280" w:lineRule="exact"/>
              <w:ind w:leftChars="67" w:left="141" w:rightChars="28" w:right="59"/>
              <w:rPr>
                <w:rFonts w:ascii="宋体" w:hAnsi="Times New Roman"/>
                <w:noProof/>
                <w:sz w:val="18"/>
              </w:rPr>
            </w:pPr>
          </w:p>
        </w:tc>
        <w:tc>
          <w:tcPr>
            <w:tcW w:w="3260" w:type="dxa"/>
            <w:vMerge/>
          </w:tcPr>
          <w:p w14:paraId="65749954" w14:textId="4A44ED36" w:rsidR="00472C05" w:rsidRPr="00264FC5" w:rsidRDefault="00472C05" w:rsidP="005E70A6">
            <w:pPr>
              <w:widowControl/>
              <w:autoSpaceDE w:val="0"/>
              <w:autoSpaceDN w:val="0"/>
              <w:spacing w:line="280" w:lineRule="exact"/>
              <w:ind w:leftChars="67" w:left="141" w:rightChars="28" w:right="59"/>
              <w:rPr>
                <w:rFonts w:ascii="宋体" w:hAnsi="Times New Roman"/>
                <w:noProof/>
                <w:sz w:val="18"/>
              </w:rPr>
            </w:pPr>
          </w:p>
        </w:tc>
        <w:tc>
          <w:tcPr>
            <w:tcW w:w="3119" w:type="dxa"/>
            <w:shd w:val="clear" w:color="auto" w:fill="auto"/>
            <w:vAlign w:val="center"/>
          </w:tcPr>
          <w:p w14:paraId="01223641" w14:textId="0C2BC8D5" w:rsidR="00472C05" w:rsidRDefault="00472C05" w:rsidP="005E70A6">
            <w:pPr>
              <w:widowControl/>
              <w:autoSpaceDE w:val="0"/>
              <w:autoSpaceDN w:val="0"/>
              <w:spacing w:line="280" w:lineRule="exact"/>
              <w:ind w:leftChars="39" w:left="82" w:rightChars="72" w:right="151"/>
              <w:rPr>
                <w:rFonts w:ascii="宋体" w:hAnsi="Times New Roman"/>
                <w:noProof/>
                <w:sz w:val="18"/>
              </w:rPr>
            </w:pPr>
            <w:r w:rsidRPr="00264FC5">
              <w:rPr>
                <w:rFonts w:ascii="宋体" w:hAnsi="Times New Roman" w:hint="eastAsia"/>
                <w:noProof/>
                <w:sz w:val="18"/>
              </w:rPr>
              <w:t>应符合</w:t>
            </w:r>
            <w:r>
              <w:rPr>
                <w:rFonts w:ascii="宋体" w:hAnsi="Times New Roman" w:hint="eastAsia"/>
                <w:noProof/>
                <w:sz w:val="18"/>
              </w:rPr>
              <w:t>GB/T 43824-2024</w:t>
            </w:r>
            <w:r w:rsidRPr="00264FC5">
              <w:rPr>
                <w:rFonts w:ascii="宋体" w:hAnsi="Times New Roman" w:hint="eastAsia"/>
                <w:noProof/>
                <w:sz w:val="18"/>
              </w:rPr>
              <w:t>中10.1～10.</w:t>
            </w:r>
            <w:r>
              <w:rPr>
                <w:rFonts w:ascii="宋体" w:hAnsi="Times New Roman" w:hint="eastAsia"/>
                <w:noProof/>
                <w:sz w:val="18"/>
              </w:rPr>
              <w:t>7</w:t>
            </w:r>
            <w:r w:rsidRPr="00264FC5">
              <w:rPr>
                <w:rFonts w:ascii="宋体" w:hAnsi="Times New Roman" w:hint="eastAsia"/>
                <w:noProof/>
                <w:sz w:val="18"/>
              </w:rPr>
              <w:t>的规定</w:t>
            </w:r>
            <w:r w:rsidRPr="0084574E">
              <w:rPr>
                <w:rFonts w:ascii="宋体" w:hAnsi="Times New Roman" w:hint="eastAsia"/>
                <w:noProof/>
                <w:sz w:val="18"/>
              </w:rPr>
              <w:t>。</w:t>
            </w:r>
          </w:p>
        </w:tc>
      </w:tr>
      <w:tr w:rsidR="00472C05" w14:paraId="1C9540D7" w14:textId="77777777" w:rsidTr="00F55613">
        <w:trPr>
          <w:trHeight w:val="859"/>
          <w:jc w:val="center"/>
        </w:trPr>
        <w:tc>
          <w:tcPr>
            <w:tcW w:w="439" w:type="dxa"/>
            <w:vMerge/>
            <w:shd w:val="clear" w:color="auto" w:fill="auto"/>
            <w:vAlign w:val="center"/>
          </w:tcPr>
          <w:p w14:paraId="049654C4" w14:textId="77777777" w:rsidR="00472C05" w:rsidRDefault="00472C05" w:rsidP="009D1AE3">
            <w:pPr>
              <w:pStyle w:val="afffffffff2"/>
            </w:pPr>
          </w:p>
        </w:tc>
        <w:tc>
          <w:tcPr>
            <w:tcW w:w="1134" w:type="dxa"/>
            <w:vMerge w:val="restart"/>
            <w:shd w:val="clear" w:color="auto" w:fill="auto"/>
            <w:vAlign w:val="center"/>
          </w:tcPr>
          <w:p w14:paraId="5F18FFC4" w14:textId="77777777" w:rsidR="00472C05" w:rsidRPr="00EC11F8" w:rsidRDefault="00472C05" w:rsidP="00A039B7">
            <w:pPr>
              <w:pStyle w:val="afffffffff2"/>
              <w:ind w:leftChars="67" w:left="141" w:rightChars="67" w:right="141"/>
              <w:jc w:val="left"/>
              <w:rPr>
                <w:b/>
              </w:rPr>
            </w:pPr>
            <w:r>
              <w:rPr>
                <w:rFonts w:hint="eastAsia"/>
              </w:rPr>
              <w:t>3.消毒设备</w:t>
            </w:r>
          </w:p>
          <w:p w14:paraId="163E9722" w14:textId="5D18E375" w:rsidR="00472C05" w:rsidRPr="002C3090" w:rsidRDefault="00472C05" w:rsidP="00A039B7">
            <w:pPr>
              <w:pStyle w:val="afffffffff2"/>
              <w:ind w:leftChars="67" w:left="141" w:rightChars="67" w:right="141"/>
              <w:jc w:val="left"/>
            </w:pPr>
            <w:r w:rsidRPr="00EC11F8">
              <w:rPr>
                <w:rFonts w:hint="eastAsia"/>
                <w:b/>
              </w:rPr>
              <w:t>（6</w:t>
            </w:r>
            <w:r>
              <w:rPr>
                <w:rFonts w:hint="eastAsia"/>
              </w:rPr>
              <w:t>分）</w:t>
            </w:r>
          </w:p>
        </w:tc>
        <w:tc>
          <w:tcPr>
            <w:tcW w:w="2410" w:type="dxa"/>
            <w:shd w:val="clear" w:color="auto" w:fill="auto"/>
            <w:vAlign w:val="center"/>
          </w:tcPr>
          <w:p w14:paraId="7A38A21B" w14:textId="651262AD" w:rsidR="00472C05" w:rsidRPr="00957C77" w:rsidRDefault="00472C05" w:rsidP="009D1AE3">
            <w:pPr>
              <w:pStyle w:val="afffffffff2"/>
              <w:ind w:leftChars="81" w:left="170" w:rightChars="67" w:right="141"/>
              <w:jc w:val="left"/>
            </w:pPr>
            <w:r w:rsidRPr="002C3090">
              <w:t>1.未配备消毒设备且未采取消毒措施的，不得分</w:t>
            </w:r>
            <w:r>
              <w:t>。</w:t>
            </w:r>
          </w:p>
        </w:tc>
        <w:tc>
          <w:tcPr>
            <w:tcW w:w="667" w:type="dxa"/>
          </w:tcPr>
          <w:p w14:paraId="3040F1B8" w14:textId="77777777" w:rsidR="00472C05" w:rsidRDefault="00472C05" w:rsidP="005E70A6">
            <w:pPr>
              <w:widowControl/>
              <w:autoSpaceDE w:val="0"/>
              <w:autoSpaceDN w:val="0"/>
              <w:spacing w:line="280" w:lineRule="exact"/>
              <w:ind w:leftChars="67" w:left="141" w:rightChars="28" w:right="59"/>
              <w:rPr>
                <w:rFonts w:ascii="宋体" w:hAnsi="Times New Roman"/>
                <w:noProof/>
                <w:sz w:val="18"/>
              </w:rPr>
            </w:pPr>
          </w:p>
        </w:tc>
        <w:tc>
          <w:tcPr>
            <w:tcW w:w="3260" w:type="dxa"/>
            <w:vMerge w:val="restart"/>
            <w:vAlign w:val="center"/>
          </w:tcPr>
          <w:p w14:paraId="3EB25414" w14:textId="12C5259F" w:rsidR="00472C05" w:rsidRPr="00BC70E7" w:rsidRDefault="00472C05" w:rsidP="005E70A6">
            <w:pPr>
              <w:widowControl/>
              <w:autoSpaceDE w:val="0"/>
              <w:autoSpaceDN w:val="0"/>
              <w:spacing w:line="280" w:lineRule="exact"/>
              <w:ind w:leftChars="67" w:left="141" w:rightChars="28" w:right="59"/>
              <w:rPr>
                <w:rFonts w:ascii="宋体" w:hAnsi="Times New Roman"/>
                <w:noProof/>
                <w:sz w:val="18"/>
              </w:rPr>
            </w:pPr>
            <w:r>
              <w:rPr>
                <w:rFonts w:ascii="宋体" w:hAnsi="Times New Roman" w:hint="eastAsia"/>
                <w:noProof/>
                <w:sz w:val="18"/>
              </w:rPr>
              <w:t>1、</w:t>
            </w:r>
            <w:r w:rsidRPr="00BC70E7">
              <w:rPr>
                <w:rFonts w:ascii="宋体" w:hAnsi="Times New Roman" w:hint="eastAsia"/>
                <w:noProof/>
                <w:sz w:val="18"/>
              </w:rPr>
              <w:t>水厂设计文件；</w:t>
            </w:r>
          </w:p>
          <w:p w14:paraId="5A505C6E" w14:textId="41063A24" w:rsidR="00472C05" w:rsidRPr="00BC70E7" w:rsidRDefault="00472C05" w:rsidP="005E70A6">
            <w:pPr>
              <w:widowControl/>
              <w:autoSpaceDE w:val="0"/>
              <w:autoSpaceDN w:val="0"/>
              <w:spacing w:line="280" w:lineRule="exact"/>
              <w:ind w:leftChars="67" w:left="141" w:rightChars="28" w:right="59"/>
              <w:rPr>
                <w:rFonts w:ascii="宋体" w:hAnsi="Times New Roman"/>
                <w:noProof/>
                <w:sz w:val="18"/>
              </w:rPr>
            </w:pPr>
            <w:r>
              <w:rPr>
                <w:rFonts w:ascii="宋体" w:hAnsi="Times New Roman" w:hint="eastAsia"/>
                <w:noProof/>
                <w:sz w:val="18"/>
              </w:rPr>
              <w:t>2、</w:t>
            </w:r>
            <w:r w:rsidRPr="00BC70E7">
              <w:rPr>
                <w:rFonts w:ascii="宋体" w:hAnsi="Times New Roman" w:hint="eastAsia"/>
                <w:noProof/>
                <w:sz w:val="18"/>
              </w:rPr>
              <w:t>消毒工艺流程图；</w:t>
            </w:r>
          </w:p>
          <w:p w14:paraId="57F6C7A5" w14:textId="13890FBC" w:rsidR="00472C05" w:rsidRPr="00BC70E7" w:rsidRDefault="00472C05" w:rsidP="005E70A6">
            <w:pPr>
              <w:widowControl/>
              <w:autoSpaceDE w:val="0"/>
              <w:autoSpaceDN w:val="0"/>
              <w:spacing w:line="280" w:lineRule="exact"/>
              <w:ind w:leftChars="67" w:left="141" w:rightChars="28" w:right="59"/>
              <w:rPr>
                <w:rFonts w:ascii="宋体" w:hAnsi="Times New Roman"/>
                <w:noProof/>
                <w:sz w:val="18"/>
              </w:rPr>
            </w:pPr>
            <w:r>
              <w:rPr>
                <w:rFonts w:ascii="宋体" w:hAnsi="Times New Roman" w:hint="eastAsia"/>
                <w:noProof/>
                <w:sz w:val="18"/>
              </w:rPr>
              <w:t>3、</w:t>
            </w:r>
            <w:r w:rsidRPr="00BC70E7">
              <w:rPr>
                <w:rFonts w:ascii="宋体" w:hAnsi="Times New Roman" w:hint="eastAsia"/>
                <w:noProof/>
                <w:sz w:val="18"/>
              </w:rPr>
              <w:t>消毒间外观照片；</w:t>
            </w:r>
          </w:p>
          <w:p w14:paraId="3155DD0F" w14:textId="4342F6CA" w:rsidR="00472C05" w:rsidRPr="00BC70E7" w:rsidRDefault="00472C05" w:rsidP="005E70A6">
            <w:pPr>
              <w:widowControl/>
              <w:autoSpaceDE w:val="0"/>
              <w:autoSpaceDN w:val="0"/>
              <w:spacing w:line="280" w:lineRule="exact"/>
              <w:ind w:leftChars="67" w:left="141" w:rightChars="28" w:right="59"/>
              <w:rPr>
                <w:rFonts w:ascii="宋体" w:hAnsi="Times New Roman"/>
                <w:noProof/>
                <w:sz w:val="18"/>
              </w:rPr>
            </w:pPr>
            <w:r>
              <w:rPr>
                <w:rFonts w:ascii="宋体" w:hAnsi="Times New Roman" w:hint="eastAsia"/>
                <w:noProof/>
                <w:sz w:val="18"/>
              </w:rPr>
              <w:t>4、</w:t>
            </w:r>
            <w:r w:rsidRPr="00BC70E7">
              <w:rPr>
                <w:rFonts w:ascii="宋体" w:hAnsi="Times New Roman" w:hint="eastAsia"/>
                <w:noProof/>
                <w:sz w:val="18"/>
              </w:rPr>
              <w:t>消毒设备照片（消毒设备的整体、布局照片都需要）；</w:t>
            </w:r>
          </w:p>
          <w:p w14:paraId="460E534D" w14:textId="29AD43D4" w:rsidR="00472C05" w:rsidRPr="00BC70E7" w:rsidRDefault="00472C05" w:rsidP="005E70A6">
            <w:pPr>
              <w:widowControl/>
              <w:autoSpaceDE w:val="0"/>
              <w:autoSpaceDN w:val="0"/>
              <w:spacing w:line="280" w:lineRule="exact"/>
              <w:ind w:leftChars="67" w:left="141" w:rightChars="28" w:right="59"/>
              <w:rPr>
                <w:rFonts w:ascii="宋体" w:hAnsi="Times New Roman"/>
                <w:noProof/>
                <w:sz w:val="18"/>
              </w:rPr>
            </w:pPr>
            <w:r>
              <w:rPr>
                <w:rFonts w:ascii="宋体" w:hAnsi="Times New Roman" w:hint="eastAsia"/>
                <w:noProof/>
                <w:sz w:val="18"/>
              </w:rPr>
              <w:t>5、</w:t>
            </w:r>
            <w:r w:rsidRPr="00BC70E7">
              <w:rPr>
                <w:rFonts w:ascii="宋体" w:hAnsi="Times New Roman" w:hint="eastAsia"/>
                <w:noProof/>
                <w:sz w:val="18"/>
              </w:rPr>
              <w:t>消毒设备标识标牌照片；</w:t>
            </w:r>
          </w:p>
          <w:p w14:paraId="2E9E9C6C" w14:textId="389CF826" w:rsidR="00472C05" w:rsidRPr="00BC70E7" w:rsidRDefault="00472C05" w:rsidP="005E70A6">
            <w:pPr>
              <w:widowControl/>
              <w:autoSpaceDE w:val="0"/>
              <w:autoSpaceDN w:val="0"/>
              <w:spacing w:line="280" w:lineRule="exact"/>
              <w:ind w:leftChars="67" w:left="141" w:rightChars="28" w:right="59"/>
              <w:rPr>
                <w:rFonts w:ascii="宋体" w:hAnsi="Times New Roman"/>
                <w:noProof/>
                <w:sz w:val="18"/>
              </w:rPr>
            </w:pPr>
            <w:r>
              <w:rPr>
                <w:rFonts w:ascii="宋体" w:hAnsi="Times New Roman" w:hint="eastAsia"/>
                <w:noProof/>
                <w:sz w:val="18"/>
              </w:rPr>
              <w:t>6、</w:t>
            </w:r>
            <w:r w:rsidRPr="00BC70E7">
              <w:rPr>
                <w:rFonts w:ascii="宋体" w:hAnsi="Times New Roman" w:hint="eastAsia"/>
                <w:noProof/>
                <w:sz w:val="18"/>
              </w:rPr>
              <w:t>水量在线监控设备照片；</w:t>
            </w:r>
          </w:p>
          <w:p w14:paraId="15E3A0D8" w14:textId="0D28E1A8" w:rsidR="00472C05" w:rsidRPr="00BC70E7" w:rsidRDefault="00472C05" w:rsidP="005E70A6">
            <w:pPr>
              <w:widowControl/>
              <w:autoSpaceDE w:val="0"/>
              <w:autoSpaceDN w:val="0"/>
              <w:spacing w:line="280" w:lineRule="exact"/>
              <w:ind w:leftChars="67" w:left="141" w:rightChars="28" w:right="59"/>
              <w:rPr>
                <w:rFonts w:ascii="宋体" w:hAnsi="Times New Roman"/>
                <w:noProof/>
                <w:sz w:val="18"/>
              </w:rPr>
            </w:pPr>
            <w:r>
              <w:rPr>
                <w:rFonts w:ascii="宋体" w:hAnsi="Times New Roman" w:hint="eastAsia"/>
                <w:noProof/>
                <w:sz w:val="18"/>
              </w:rPr>
              <w:t>7、</w:t>
            </w:r>
            <w:r w:rsidRPr="00BC70E7">
              <w:rPr>
                <w:rFonts w:ascii="宋体" w:hAnsi="Times New Roman" w:hint="eastAsia"/>
                <w:noProof/>
                <w:sz w:val="18"/>
              </w:rPr>
              <w:t>消毒设备消毒剂投加部分的照片；</w:t>
            </w:r>
          </w:p>
          <w:p w14:paraId="589E4E7E" w14:textId="78052528" w:rsidR="00472C05" w:rsidRPr="00BC70E7" w:rsidRDefault="00472C05" w:rsidP="005E70A6">
            <w:pPr>
              <w:widowControl/>
              <w:autoSpaceDE w:val="0"/>
              <w:autoSpaceDN w:val="0"/>
              <w:spacing w:line="280" w:lineRule="exact"/>
              <w:ind w:leftChars="67" w:left="141" w:rightChars="28" w:right="59"/>
              <w:rPr>
                <w:rFonts w:ascii="宋体" w:hAnsi="Times New Roman"/>
                <w:noProof/>
                <w:sz w:val="18"/>
              </w:rPr>
            </w:pPr>
            <w:r>
              <w:rPr>
                <w:rFonts w:ascii="宋体" w:hAnsi="Times New Roman" w:hint="eastAsia"/>
                <w:noProof/>
                <w:sz w:val="18"/>
              </w:rPr>
              <w:t>8、</w:t>
            </w:r>
            <w:r w:rsidRPr="00BC70E7">
              <w:rPr>
                <w:rFonts w:ascii="宋体" w:hAnsi="Times New Roman" w:hint="eastAsia"/>
                <w:noProof/>
                <w:sz w:val="18"/>
              </w:rPr>
              <w:t>原料间外观照片；</w:t>
            </w:r>
          </w:p>
          <w:p w14:paraId="2033F1D1" w14:textId="1CC8CE3D" w:rsidR="00472C05" w:rsidRDefault="00472C05" w:rsidP="005E70A6">
            <w:pPr>
              <w:widowControl/>
              <w:autoSpaceDE w:val="0"/>
              <w:autoSpaceDN w:val="0"/>
              <w:spacing w:line="280" w:lineRule="exact"/>
              <w:ind w:leftChars="67" w:left="141" w:rightChars="28" w:right="59"/>
              <w:rPr>
                <w:rFonts w:ascii="宋体" w:hAnsi="Times New Roman"/>
                <w:noProof/>
                <w:sz w:val="18"/>
              </w:rPr>
            </w:pPr>
            <w:r>
              <w:rPr>
                <w:rFonts w:ascii="宋体" w:hAnsi="Times New Roman" w:hint="eastAsia"/>
                <w:noProof/>
                <w:sz w:val="18"/>
              </w:rPr>
              <w:t>9、</w:t>
            </w:r>
            <w:r w:rsidRPr="00BC70E7">
              <w:rPr>
                <w:rFonts w:ascii="宋体" w:hAnsi="Times New Roman" w:hint="eastAsia"/>
                <w:noProof/>
                <w:sz w:val="18"/>
              </w:rPr>
              <w:t>原料间内部消毒剂及其制备原材料存放照片等</w:t>
            </w:r>
            <w:r>
              <w:rPr>
                <w:rFonts w:ascii="宋体" w:hAnsi="Times New Roman" w:hint="eastAsia"/>
                <w:noProof/>
                <w:sz w:val="18"/>
              </w:rPr>
              <w:t>。</w:t>
            </w:r>
          </w:p>
        </w:tc>
        <w:tc>
          <w:tcPr>
            <w:tcW w:w="3119" w:type="dxa"/>
            <w:shd w:val="clear" w:color="auto" w:fill="auto"/>
            <w:vAlign w:val="center"/>
          </w:tcPr>
          <w:p w14:paraId="1851FE4B" w14:textId="452B10E5" w:rsidR="00472C05" w:rsidRPr="00264FC5" w:rsidRDefault="00472C05" w:rsidP="005E70A6">
            <w:pPr>
              <w:widowControl/>
              <w:autoSpaceDE w:val="0"/>
              <w:autoSpaceDN w:val="0"/>
              <w:spacing w:line="280" w:lineRule="exact"/>
              <w:ind w:leftChars="39" w:left="82" w:rightChars="72" w:right="151"/>
              <w:rPr>
                <w:rFonts w:ascii="宋体" w:hAnsi="Times New Roman"/>
                <w:noProof/>
                <w:sz w:val="18"/>
              </w:rPr>
            </w:pPr>
            <w:r>
              <w:rPr>
                <w:rFonts w:ascii="宋体" w:hAnsi="Times New Roman" w:hint="eastAsia"/>
                <w:noProof/>
                <w:sz w:val="18"/>
              </w:rPr>
              <w:t>查看生活饮用水是否</w:t>
            </w:r>
            <w:r w:rsidRPr="00A84401">
              <w:rPr>
                <w:rFonts w:ascii="宋体" w:hAnsi="Times New Roman" w:hint="eastAsia"/>
                <w:noProof/>
                <w:sz w:val="18"/>
              </w:rPr>
              <w:t>消毒。供水工程是否配备消毒设备。</w:t>
            </w:r>
          </w:p>
        </w:tc>
      </w:tr>
      <w:tr w:rsidR="00472C05" w14:paraId="6180A195" w14:textId="77777777" w:rsidTr="00F55613">
        <w:trPr>
          <w:trHeight w:val="859"/>
          <w:jc w:val="center"/>
        </w:trPr>
        <w:tc>
          <w:tcPr>
            <w:tcW w:w="439" w:type="dxa"/>
            <w:vMerge/>
            <w:shd w:val="clear" w:color="auto" w:fill="auto"/>
            <w:vAlign w:val="center"/>
          </w:tcPr>
          <w:p w14:paraId="0FFAB170" w14:textId="77777777" w:rsidR="00472C05" w:rsidRDefault="00472C05" w:rsidP="009D1AE3">
            <w:pPr>
              <w:pStyle w:val="afffffffff2"/>
            </w:pPr>
          </w:p>
        </w:tc>
        <w:tc>
          <w:tcPr>
            <w:tcW w:w="1134" w:type="dxa"/>
            <w:vMerge/>
            <w:shd w:val="clear" w:color="auto" w:fill="auto"/>
            <w:vAlign w:val="center"/>
          </w:tcPr>
          <w:p w14:paraId="1F75D920" w14:textId="77777777" w:rsidR="00472C05" w:rsidRPr="002C3090" w:rsidRDefault="00472C05" w:rsidP="009D1AE3">
            <w:pPr>
              <w:pStyle w:val="afffffffff2"/>
              <w:ind w:leftChars="67" w:left="141" w:rightChars="67" w:right="141"/>
              <w:jc w:val="left"/>
            </w:pPr>
          </w:p>
        </w:tc>
        <w:tc>
          <w:tcPr>
            <w:tcW w:w="2410" w:type="dxa"/>
            <w:shd w:val="clear" w:color="auto" w:fill="auto"/>
            <w:vAlign w:val="center"/>
          </w:tcPr>
          <w:p w14:paraId="07176663" w14:textId="0D607D76" w:rsidR="00472C05" w:rsidRPr="00957C77" w:rsidRDefault="00472C05" w:rsidP="00A039B7">
            <w:pPr>
              <w:pStyle w:val="afffffffff2"/>
              <w:ind w:leftChars="81" w:left="170" w:rightChars="67" w:right="141"/>
              <w:jc w:val="left"/>
            </w:pPr>
            <w:r>
              <w:rPr>
                <w:rFonts w:hint="eastAsia"/>
              </w:rPr>
              <w:t>2.消毒工艺和消毒设备（含措施）选择不合理，扣3分。</w:t>
            </w:r>
          </w:p>
        </w:tc>
        <w:tc>
          <w:tcPr>
            <w:tcW w:w="667" w:type="dxa"/>
          </w:tcPr>
          <w:p w14:paraId="1CB18148" w14:textId="77777777" w:rsidR="00472C05" w:rsidRPr="00264FC5" w:rsidRDefault="00472C05" w:rsidP="0084574E">
            <w:pPr>
              <w:widowControl/>
              <w:autoSpaceDE w:val="0"/>
              <w:autoSpaceDN w:val="0"/>
              <w:spacing w:line="280" w:lineRule="exact"/>
              <w:rPr>
                <w:rFonts w:ascii="宋体" w:hAnsi="Times New Roman"/>
                <w:noProof/>
                <w:sz w:val="18"/>
              </w:rPr>
            </w:pPr>
          </w:p>
        </w:tc>
        <w:tc>
          <w:tcPr>
            <w:tcW w:w="3260" w:type="dxa"/>
            <w:vMerge/>
          </w:tcPr>
          <w:p w14:paraId="761CAD9A" w14:textId="4685F915" w:rsidR="00472C05" w:rsidRPr="00264FC5" w:rsidRDefault="00472C05" w:rsidP="0084574E">
            <w:pPr>
              <w:widowControl/>
              <w:autoSpaceDE w:val="0"/>
              <w:autoSpaceDN w:val="0"/>
              <w:spacing w:line="280" w:lineRule="exact"/>
              <w:rPr>
                <w:rFonts w:ascii="宋体" w:hAnsi="Times New Roman"/>
                <w:noProof/>
                <w:sz w:val="18"/>
              </w:rPr>
            </w:pPr>
          </w:p>
        </w:tc>
        <w:tc>
          <w:tcPr>
            <w:tcW w:w="3119" w:type="dxa"/>
            <w:shd w:val="clear" w:color="auto" w:fill="auto"/>
            <w:vAlign w:val="center"/>
          </w:tcPr>
          <w:p w14:paraId="7CBFB49B" w14:textId="33C22704" w:rsidR="00472C05" w:rsidRPr="00264FC5" w:rsidRDefault="00472C05" w:rsidP="005E70A6">
            <w:pPr>
              <w:widowControl/>
              <w:autoSpaceDE w:val="0"/>
              <w:autoSpaceDN w:val="0"/>
              <w:spacing w:line="280" w:lineRule="exact"/>
              <w:ind w:leftChars="39" w:left="82" w:rightChars="72" w:right="151"/>
              <w:rPr>
                <w:rFonts w:ascii="宋体" w:hAnsi="Times New Roman"/>
                <w:noProof/>
                <w:sz w:val="18"/>
              </w:rPr>
            </w:pPr>
            <w:r w:rsidRPr="00264FC5">
              <w:rPr>
                <w:rFonts w:ascii="宋体" w:hAnsi="Times New Roman" w:hint="eastAsia"/>
                <w:noProof/>
                <w:sz w:val="18"/>
              </w:rPr>
              <w:t>应符合</w:t>
            </w:r>
            <w:r>
              <w:rPr>
                <w:rFonts w:ascii="宋体" w:hAnsi="Times New Roman" w:hint="eastAsia"/>
                <w:noProof/>
                <w:sz w:val="18"/>
              </w:rPr>
              <w:t>GB/T 43824-2024</w:t>
            </w:r>
            <w:r w:rsidRPr="00264FC5">
              <w:rPr>
                <w:rFonts w:ascii="宋体" w:hAnsi="Times New Roman" w:hint="eastAsia"/>
                <w:noProof/>
                <w:sz w:val="18"/>
              </w:rPr>
              <w:t>中10.</w:t>
            </w:r>
            <w:r>
              <w:rPr>
                <w:rFonts w:ascii="宋体" w:hAnsi="Times New Roman" w:hint="eastAsia"/>
                <w:noProof/>
                <w:sz w:val="18"/>
              </w:rPr>
              <w:t>10.</w:t>
            </w:r>
            <w:r w:rsidRPr="00264FC5">
              <w:rPr>
                <w:rFonts w:ascii="宋体" w:hAnsi="Times New Roman" w:hint="eastAsia"/>
                <w:noProof/>
                <w:sz w:val="18"/>
              </w:rPr>
              <w:t>1、</w:t>
            </w:r>
            <w:r>
              <w:rPr>
                <w:rFonts w:ascii="宋体" w:hAnsi="Times New Roman" w:hint="eastAsia"/>
                <w:noProof/>
                <w:sz w:val="18"/>
              </w:rPr>
              <w:t>10.10.2、</w:t>
            </w:r>
            <w:r w:rsidRPr="00264FC5">
              <w:rPr>
                <w:rFonts w:ascii="宋体" w:hAnsi="Times New Roman" w:hint="eastAsia"/>
                <w:noProof/>
                <w:sz w:val="18"/>
              </w:rPr>
              <w:t>10.</w:t>
            </w:r>
            <w:r>
              <w:rPr>
                <w:rFonts w:ascii="宋体" w:hAnsi="Times New Roman" w:hint="eastAsia"/>
                <w:noProof/>
                <w:sz w:val="18"/>
              </w:rPr>
              <w:t>10</w:t>
            </w:r>
            <w:r w:rsidRPr="00264FC5">
              <w:rPr>
                <w:rFonts w:ascii="宋体" w:hAnsi="Times New Roman" w:hint="eastAsia"/>
                <w:noProof/>
                <w:sz w:val="18"/>
              </w:rPr>
              <w:t>.</w:t>
            </w:r>
            <w:r>
              <w:rPr>
                <w:rFonts w:ascii="宋体" w:hAnsi="Times New Roman" w:hint="eastAsia"/>
                <w:noProof/>
                <w:sz w:val="18"/>
              </w:rPr>
              <w:t>4</w:t>
            </w:r>
            <w:r w:rsidRPr="00264FC5">
              <w:rPr>
                <w:rFonts w:ascii="宋体" w:hAnsi="Times New Roman" w:hint="eastAsia"/>
                <w:noProof/>
                <w:sz w:val="18"/>
              </w:rPr>
              <w:t>～10.</w:t>
            </w:r>
            <w:r>
              <w:rPr>
                <w:rFonts w:ascii="宋体" w:hAnsi="Times New Roman" w:hint="eastAsia"/>
                <w:noProof/>
                <w:sz w:val="18"/>
              </w:rPr>
              <w:t>10</w:t>
            </w:r>
            <w:r w:rsidRPr="00264FC5">
              <w:rPr>
                <w:rFonts w:ascii="宋体" w:hAnsi="Times New Roman" w:hint="eastAsia"/>
                <w:noProof/>
                <w:sz w:val="18"/>
              </w:rPr>
              <w:t>.</w:t>
            </w:r>
            <w:r>
              <w:rPr>
                <w:rFonts w:ascii="宋体" w:hAnsi="Times New Roman" w:hint="eastAsia"/>
                <w:noProof/>
                <w:sz w:val="18"/>
              </w:rPr>
              <w:t>7</w:t>
            </w:r>
            <w:r w:rsidRPr="00264FC5">
              <w:rPr>
                <w:rFonts w:ascii="宋体" w:hAnsi="Times New Roman" w:hint="eastAsia"/>
                <w:noProof/>
                <w:sz w:val="18"/>
              </w:rPr>
              <w:t>的规定</w:t>
            </w:r>
            <w:r w:rsidRPr="00A84401">
              <w:rPr>
                <w:rFonts w:ascii="宋体" w:hAnsi="Times New Roman" w:hint="eastAsia"/>
                <w:noProof/>
                <w:sz w:val="18"/>
              </w:rPr>
              <w:t>。</w:t>
            </w:r>
          </w:p>
        </w:tc>
      </w:tr>
      <w:tr w:rsidR="00472C05" w14:paraId="4F868896" w14:textId="77777777" w:rsidTr="00F55613">
        <w:trPr>
          <w:trHeight w:val="859"/>
          <w:jc w:val="center"/>
        </w:trPr>
        <w:tc>
          <w:tcPr>
            <w:tcW w:w="439" w:type="dxa"/>
            <w:vMerge/>
            <w:shd w:val="clear" w:color="auto" w:fill="auto"/>
            <w:vAlign w:val="center"/>
          </w:tcPr>
          <w:p w14:paraId="4005C501" w14:textId="77777777" w:rsidR="00472C05" w:rsidRDefault="00472C05" w:rsidP="009D1AE3">
            <w:pPr>
              <w:pStyle w:val="afffffffff2"/>
            </w:pPr>
          </w:p>
        </w:tc>
        <w:tc>
          <w:tcPr>
            <w:tcW w:w="1134" w:type="dxa"/>
            <w:vMerge/>
            <w:shd w:val="clear" w:color="auto" w:fill="auto"/>
            <w:vAlign w:val="center"/>
          </w:tcPr>
          <w:p w14:paraId="38638584" w14:textId="77777777" w:rsidR="00472C05" w:rsidRPr="002C3090" w:rsidRDefault="00472C05" w:rsidP="009D1AE3">
            <w:pPr>
              <w:pStyle w:val="afffffffff2"/>
              <w:ind w:leftChars="67" w:left="141" w:rightChars="67" w:right="141"/>
              <w:jc w:val="left"/>
            </w:pPr>
          </w:p>
        </w:tc>
        <w:tc>
          <w:tcPr>
            <w:tcW w:w="2410" w:type="dxa"/>
            <w:shd w:val="clear" w:color="auto" w:fill="auto"/>
            <w:vAlign w:val="center"/>
          </w:tcPr>
          <w:p w14:paraId="5D05DDBC" w14:textId="49B9DFF3" w:rsidR="00472C05" w:rsidRDefault="00472C05" w:rsidP="00A039B7">
            <w:pPr>
              <w:pStyle w:val="afffffffff2"/>
              <w:ind w:leftChars="81" w:left="170" w:rightChars="67" w:right="141"/>
              <w:jc w:val="left"/>
            </w:pPr>
            <w:r>
              <w:rPr>
                <w:rFonts w:hint="eastAsia"/>
              </w:rPr>
              <w:t>3.千吨万人供水工程消毒剂不能根据水量变化自动投加，扣1分。</w:t>
            </w:r>
          </w:p>
        </w:tc>
        <w:tc>
          <w:tcPr>
            <w:tcW w:w="667" w:type="dxa"/>
          </w:tcPr>
          <w:p w14:paraId="46B65265" w14:textId="77777777" w:rsidR="00472C05" w:rsidRDefault="00472C05" w:rsidP="0084574E">
            <w:pPr>
              <w:widowControl/>
              <w:autoSpaceDE w:val="0"/>
              <w:autoSpaceDN w:val="0"/>
              <w:spacing w:line="280" w:lineRule="exact"/>
              <w:rPr>
                <w:rFonts w:ascii="宋体" w:hAnsi="Times New Roman"/>
                <w:noProof/>
                <w:sz w:val="18"/>
              </w:rPr>
            </w:pPr>
          </w:p>
        </w:tc>
        <w:tc>
          <w:tcPr>
            <w:tcW w:w="3260" w:type="dxa"/>
            <w:vMerge/>
          </w:tcPr>
          <w:p w14:paraId="4A7CFDEB" w14:textId="60B97B26" w:rsidR="00472C05" w:rsidRDefault="00472C05" w:rsidP="0084574E">
            <w:pPr>
              <w:widowControl/>
              <w:autoSpaceDE w:val="0"/>
              <w:autoSpaceDN w:val="0"/>
              <w:spacing w:line="280" w:lineRule="exact"/>
              <w:rPr>
                <w:rFonts w:ascii="宋体" w:hAnsi="Times New Roman"/>
                <w:noProof/>
                <w:sz w:val="18"/>
              </w:rPr>
            </w:pPr>
          </w:p>
        </w:tc>
        <w:tc>
          <w:tcPr>
            <w:tcW w:w="3119" w:type="dxa"/>
            <w:shd w:val="clear" w:color="auto" w:fill="auto"/>
            <w:vAlign w:val="center"/>
          </w:tcPr>
          <w:p w14:paraId="54EAD1FC" w14:textId="453CD9D1" w:rsidR="00472C05" w:rsidRPr="00264FC5" w:rsidRDefault="00472C05" w:rsidP="005E70A6">
            <w:pPr>
              <w:widowControl/>
              <w:autoSpaceDE w:val="0"/>
              <w:autoSpaceDN w:val="0"/>
              <w:spacing w:line="280" w:lineRule="exact"/>
              <w:ind w:leftChars="39" w:left="82" w:rightChars="72" w:right="151"/>
              <w:rPr>
                <w:rFonts w:ascii="宋体" w:hAnsi="Times New Roman"/>
                <w:noProof/>
                <w:sz w:val="18"/>
              </w:rPr>
            </w:pPr>
            <w:r>
              <w:rPr>
                <w:rFonts w:ascii="宋体" w:hAnsi="Times New Roman" w:hint="eastAsia"/>
                <w:noProof/>
                <w:sz w:val="18"/>
              </w:rPr>
              <w:t>查看是否</w:t>
            </w:r>
            <w:r w:rsidRPr="00A84401">
              <w:rPr>
                <w:rFonts w:ascii="宋体" w:hAnsi="Times New Roman" w:hint="eastAsia"/>
                <w:noProof/>
                <w:sz w:val="18"/>
              </w:rPr>
              <w:t>配备自动投加设备</w:t>
            </w:r>
            <w:r>
              <w:rPr>
                <w:rFonts w:ascii="宋体" w:hAnsi="Times New Roman" w:hint="eastAsia"/>
                <w:noProof/>
                <w:sz w:val="18"/>
              </w:rPr>
              <w:t>。</w:t>
            </w:r>
          </w:p>
        </w:tc>
      </w:tr>
      <w:tr w:rsidR="00472C05" w14:paraId="594F59A8" w14:textId="77777777" w:rsidTr="00F55613">
        <w:trPr>
          <w:trHeight w:val="374"/>
          <w:jc w:val="center"/>
        </w:trPr>
        <w:tc>
          <w:tcPr>
            <w:tcW w:w="439" w:type="dxa"/>
            <w:vMerge/>
            <w:shd w:val="clear" w:color="auto" w:fill="auto"/>
            <w:vAlign w:val="center"/>
          </w:tcPr>
          <w:p w14:paraId="7176B24C" w14:textId="77777777" w:rsidR="00472C05" w:rsidRDefault="00472C05" w:rsidP="009D1AE3">
            <w:pPr>
              <w:pStyle w:val="afffffffff2"/>
            </w:pPr>
          </w:p>
        </w:tc>
        <w:tc>
          <w:tcPr>
            <w:tcW w:w="1134" w:type="dxa"/>
            <w:vMerge/>
            <w:shd w:val="clear" w:color="auto" w:fill="auto"/>
            <w:vAlign w:val="center"/>
          </w:tcPr>
          <w:p w14:paraId="71A305F1" w14:textId="77777777" w:rsidR="00472C05" w:rsidRPr="002C3090" w:rsidRDefault="00472C05" w:rsidP="009D1AE3">
            <w:pPr>
              <w:pStyle w:val="afffffffff2"/>
              <w:ind w:leftChars="67" w:left="141" w:rightChars="67" w:right="141"/>
              <w:jc w:val="left"/>
            </w:pPr>
          </w:p>
        </w:tc>
        <w:tc>
          <w:tcPr>
            <w:tcW w:w="2410" w:type="dxa"/>
            <w:shd w:val="clear" w:color="auto" w:fill="auto"/>
            <w:vAlign w:val="center"/>
          </w:tcPr>
          <w:p w14:paraId="1627E3D1" w14:textId="7AD13D13" w:rsidR="00472C05" w:rsidRDefault="00472C05" w:rsidP="00A039B7">
            <w:pPr>
              <w:pStyle w:val="afffffffff2"/>
              <w:ind w:leftChars="81" w:left="170" w:rightChars="67" w:right="141"/>
              <w:jc w:val="left"/>
            </w:pPr>
            <w:r w:rsidRPr="0084574E">
              <w:rPr>
                <w:rFonts w:hint="eastAsia"/>
              </w:rPr>
              <w:t>4.消毒剂及其制备原材料存放不符合有关规定，千吨万人供水工程扣2分，千人及以下供水工程扣3分</w:t>
            </w:r>
            <w:r>
              <w:rPr>
                <w:rFonts w:hint="eastAsia"/>
              </w:rPr>
              <w:t>。</w:t>
            </w:r>
          </w:p>
        </w:tc>
        <w:tc>
          <w:tcPr>
            <w:tcW w:w="667" w:type="dxa"/>
          </w:tcPr>
          <w:p w14:paraId="6B8088C3" w14:textId="77777777" w:rsidR="00472C05" w:rsidRPr="009F5B98" w:rsidRDefault="00472C05" w:rsidP="0084574E">
            <w:pPr>
              <w:widowControl/>
              <w:autoSpaceDE w:val="0"/>
              <w:autoSpaceDN w:val="0"/>
              <w:spacing w:line="280" w:lineRule="exact"/>
              <w:rPr>
                <w:rFonts w:ascii="宋体" w:hAnsi="Times New Roman"/>
                <w:noProof/>
                <w:sz w:val="18"/>
              </w:rPr>
            </w:pPr>
          </w:p>
        </w:tc>
        <w:tc>
          <w:tcPr>
            <w:tcW w:w="3260" w:type="dxa"/>
            <w:vMerge/>
          </w:tcPr>
          <w:p w14:paraId="235322EC" w14:textId="5B83D49E" w:rsidR="00472C05" w:rsidRPr="009F5B98" w:rsidRDefault="00472C05" w:rsidP="0084574E">
            <w:pPr>
              <w:widowControl/>
              <w:autoSpaceDE w:val="0"/>
              <w:autoSpaceDN w:val="0"/>
              <w:spacing w:line="280" w:lineRule="exact"/>
              <w:rPr>
                <w:rFonts w:ascii="宋体" w:hAnsi="Times New Roman"/>
                <w:noProof/>
                <w:sz w:val="18"/>
              </w:rPr>
            </w:pPr>
          </w:p>
        </w:tc>
        <w:tc>
          <w:tcPr>
            <w:tcW w:w="3119" w:type="dxa"/>
            <w:shd w:val="clear" w:color="auto" w:fill="auto"/>
            <w:vAlign w:val="center"/>
          </w:tcPr>
          <w:p w14:paraId="394CFB3E" w14:textId="7E6B75E4" w:rsidR="00472C05" w:rsidRPr="00264FC5" w:rsidRDefault="00472C05" w:rsidP="005E70A6">
            <w:pPr>
              <w:widowControl/>
              <w:autoSpaceDE w:val="0"/>
              <w:autoSpaceDN w:val="0"/>
              <w:spacing w:line="280" w:lineRule="exact"/>
              <w:ind w:leftChars="39" w:left="82" w:rightChars="72" w:right="151"/>
              <w:rPr>
                <w:rFonts w:ascii="宋体" w:hAnsi="Times New Roman"/>
                <w:noProof/>
                <w:sz w:val="18"/>
              </w:rPr>
            </w:pPr>
            <w:r w:rsidRPr="009F5B98">
              <w:rPr>
                <w:rFonts w:ascii="宋体" w:hAnsi="Times New Roman" w:hint="eastAsia"/>
                <w:noProof/>
                <w:sz w:val="18"/>
              </w:rPr>
              <w:t>应符合</w:t>
            </w:r>
            <w:r>
              <w:rPr>
                <w:rFonts w:ascii="宋体" w:hAnsi="Times New Roman" w:hint="eastAsia"/>
                <w:noProof/>
                <w:sz w:val="18"/>
              </w:rPr>
              <w:t>GB/T 43824-2024</w:t>
            </w:r>
            <w:r w:rsidRPr="009F5B98">
              <w:rPr>
                <w:rFonts w:ascii="宋体" w:hAnsi="Times New Roman" w:hint="eastAsia"/>
                <w:noProof/>
                <w:sz w:val="18"/>
              </w:rPr>
              <w:t>中10.1</w:t>
            </w:r>
            <w:r>
              <w:rPr>
                <w:rFonts w:ascii="宋体" w:hAnsi="Times New Roman" w:hint="eastAsia"/>
                <w:noProof/>
                <w:sz w:val="18"/>
              </w:rPr>
              <w:t>0.3</w:t>
            </w:r>
            <w:r w:rsidRPr="009F5B98">
              <w:rPr>
                <w:rFonts w:ascii="宋体" w:hAnsi="Times New Roman" w:hint="eastAsia"/>
                <w:noProof/>
                <w:sz w:val="18"/>
              </w:rPr>
              <w:t>的规定</w:t>
            </w:r>
            <w:r w:rsidRPr="00A84401">
              <w:rPr>
                <w:rFonts w:ascii="宋体" w:hAnsi="Times New Roman" w:hint="eastAsia"/>
                <w:noProof/>
                <w:sz w:val="18"/>
              </w:rPr>
              <w:t>。</w:t>
            </w:r>
          </w:p>
        </w:tc>
      </w:tr>
    </w:tbl>
    <w:p w14:paraId="21A008EB" w14:textId="77777777" w:rsidR="005E70A6" w:rsidRDefault="005E70A6" w:rsidP="0084574E">
      <w:pPr>
        <w:pStyle w:val="aff"/>
        <w:numPr>
          <w:ilvl w:val="0"/>
          <w:numId w:val="0"/>
        </w:numPr>
        <w:spacing w:before="156" w:after="156"/>
      </w:pPr>
    </w:p>
    <w:p w14:paraId="12AC91C6" w14:textId="53293BE8" w:rsidR="00AD0464" w:rsidRDefault="0084574E" w:rsidP="0084574E">
      <w:pPr>
        <w:pStyle w:val="aff"/>
        <w:numPr>
          <w:ilvl w:val="0"/>
          <w:numId w:val="0"/>
        </w:numPr>
        <w:spacing w:before="156" w:after="156"/>
      </w:pPr>
      <w:r w:rsidRPr="0084574E">
        <w:rPr>
          <w:rFonts w:hint="eastAsia"/>
        </w:rPr>
        <w:lastRenderedPageBreak/>
        <w:t>表</w:t>
      </w:r>
      <w:r w:rsidR="00F55613">
        <w:rPr>
          <w:rFonts w:hint="eastAsia"/>
        </w:rPr>
        <w:t>A</w:t>
      </w:r>
      <w:r w:rsidRPr="0084574E">
        <w:rPr>
          <w:rFonts w:hint="eastAsia"/>
        </w:rPr>
        <w:t>.1（续）</w:t>
      </w:r>
    </w:p>
    <w:tbl>
      <w:tblPr>
        <w:tblStyle w:val="afffffffff5"/>
        <w:tblW w:w="0" w:type="auto"/>
        <w:jc w:val="center"/>
        <w:tblInd w:w="-1184"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22"/>
        <w:gridCol w:w="1036"/>
        <w:gridCol w:w="2121"/>
        <w:gridCol w:w="709"/>
        <w:gridCol w:w="2551"/>
        <w:gridCol w:w="3719"/>
      </w:tblGrid>
      <w:tr w:rsidR="00472C05" w14:paraId="31AE556F" w14:textId="77777777" w:rsidTr="00F55613">
        <w:trPr>
          <w:trHeight w:val="444"/>
          <w:tblHeader/>
          <w:jc w:val="center"/>
        </w:trPr>
        <w:tc>
          <w:tcPr>
            <w:tcW w:w="1458" w:type="dxa"/>
            <w:gridSpan w:val="2"/>
            <w:tcBorders>
              <w:top w:val="single" w:sz="8" w:space="0" w:color="auto"/>
              <w:bottom w:val="single" w:sz="8" w:space="0" w:color="auto"/>
            </w:tcBorders>
            <w:shd w:val="clear" w:color="auto" w:fill="auto"/>
            <w:vAlign w:val="center"/>
          </w:tcPr>
          <w:p w14:paraId="4C074A17" w14:textId="77777777" w:rsidR="00472C05" w:rsidRDefault="00472C05" w:rsidP="009D1AE3">
            <w:pPr>
              <w:pStyle w:val="afffffffff2"/>
            </w:pPr>
            <w:r>
              <w:t>项目</w:t>
            </w:r>
          </w:p>
        </w:tc>
        <w:tc>
          <w:tcPr>
            <w:tcW w:w="2121" w:type="dxa"/>
            <w:tcBorders>
              <w:top w:val="single" w:sz="8" w:space="0" w:color="auto"/>
              <w:bottom w:val="single" w:sz="8" w:space="0" w:color="auto"/>
            </w:tcBorders>
            <w:shd w:val="clear" w:color="auto" w:fill="auto"/>
            <w:vAlign w:val="center"/>
          </w:tcPr>
          <w:p w14:paraId="4EB2352A" w14:textId="77777777" w:rsidR="00472C05" w:rsidRDefault="00472C05" w:rsidP="009D1AE3">
            <w:pPr>
              <w:pStyle w:val="afffffffff2"/>
            </w:pPr>
            <w:r w:rsidRPr="002C3090">
              <w:rPr>
                <w:rFonts w:hint="eastAsia"/>
              </w:rPr>
              <w:t>评价内容及要求</w:t>
            </w:r>
          </w:p>
        </w:tc>
        <w:tc>
          <w:tcPr>
            <w:tcW w:w="709" w:type="dxa"/>
            <w:tcBorders>
              <w:top w:val="single" w:sz="8" w:space="0" w:color="auto"/>
              <w:bottom w:val="single" w:sz="8" w:space="0" w:color="auto"/>
            </w:tcBorders>
            <w:vAlign w:val="center"/>
          </w:tcPr>
          <w:p w14:paraId="37222425" w14:textId="0A8DDC39" w:rsidR="00472C05" w:rsidRPr="00AB2B51" w:rsidRDefault="00472C05" w:rsidP="00472C05">
            <w:pPr>
              <w:pStyle w:val="afffffffff2"/>
            </w:pPr>
            <w:r>
              <w:rPr>
                <w:rFonts w:hint="eastAsia"/>
              </w:rPr>
              <w:t>得分</w:t>
            </w:r>
          </w:p>
        </w:tc>
        <w:tc>
          <w:tcPr>
            <w:tcW w:w="2551" w:type="dxa"/>
            <w:tcBorders>
              <w:top w:val="single" w:sz="8" w:space="0" w:color="auto"/>
              <w:bottom w:val="single" w:sz="8" w:space="0" w:color="auto"/>
            </w:tcBorders>
            <w:vAlign w:val="center"/>
          </w:tcPr>
          <w:p w14:paraId="2AEF198D" w14:textId="63BF2603" w:rsidR="00472C05" w:rsidRPr="00957C77" w:rsidRDefault="00472C05" w:rsidP="00AB2B51">
            <w:pPr>
              <w:pStyle w:val="afffffffff2"/>
            </w:pPr>
            <w:r w:rsidRPr="00AB2B51">
              <w:rPr>
                <w:rFonts w:hint="eastAsia"/>
              </w:rPr>
              <w:t>佐证材料</w:t>
            </w:r>
          </w:p>
        </w:tc>
        <w:tc>
          <w:tcPr>
            <w:tcW w:w="3719" w:type="dxa"/>
            <w:tcBorders>
              <w:top w:val="single" w:sz="8" w:space="0" w:color="auto"/>
              <w:bottom w:val="single" w:sz="8" w:space="0" w:color="auto"/>
            </w:tcBorders>
            <w:shd w:val="clear" w:color="auto" w:fill="auto"/>
            <w:vAlign w:val="center"/>
          </w:tcPr>
          <w:p w14:paraId="2CB833F7" w14:textId="70B355CA" w:rsidR="00472C05" w:rsidRDefault="00472C05" w:rsidP="009D1AE3">
            <w:pPr>
              <w:pStyle w:val="afffffffff2"/>
            </w:pPr>
            <w:r w:rsidRPr="00957C77">
              <w:rPr>
                <w:rFonts w:hint="eastAsia"/>
              </w:rPr>
              <w:t>详细评价内容</w:t>
            </w:r>
          </w:p>
        </w:tc>
      </w:tr>
      <w:tr w:rsidR="00472C05" w:rsidRPr="00957C77" w14:paraId="6CCCE57A" w14:textId="77777777" w:rsidTr="00F55613">
        <w:trPr>
          <w:trHeight w:val="1258"/>
          <w:jc w:val="center"/>
        </w:trPr>
        <w:tc>
          <w:tcPr>
            <w:tcW w:w="422" w:type="dxa"/>
            <w:vMerge w:val="restart"/>
            <w:tcBorders>
              <w:top w:val="single" w:sz="8" w:space="0" w:color="auto"/>
            </w:tcBorders>
            <w:shd w:val="clear" w:color="auto" w:fill="auto"/>
            <w:vAlign w:val="center"/>
          </w:tcPr>
          <w:p w14:paraId="34AAC54D" w14:textId="77777777" w:rsidR="00472C05" w:rsidRDefault="00472C05" w:rsidP="009D1AE3">
            <w:pPr>
              <w:pStyle w:val="afffffffff2"/>
            </w:pPr>
            <w:r>
              <w:rPr>
                <w:rFonts w:hint="eastAsia"/>
              </w:rPr>
              <w:t>设</w:t>
            </w:r>
          </w:p>
          <w:p w14:paraId="081060D7" w14:textId="165FF198" w:rsidR="00472C05" w:rsidRDefault="00472C05" w:rsidP="009D1AE3">
            <w:pPr>
              <w:pStyle w:val="afffffffff2"/>
            </w:pPr>
            <w:r>
              <w:rPr>
                <w:rFonts w:hint="eastAsia"/>
              </w:rPr>
              <w:t>施</w:t>
            </w:r>
          </w:p>
          <w:p w14:paraId="2F45F97F" w14:textId="77777777" w:rsidR="00472C05" w:rsidRDefault="00472C05" w:rsidP="009D1AE3">
            <w:pPr>
              <w:pStyle w:val="afffffffff2"/>
            </w:pPr>
            <w:r>
              <w:rPr>
                <w:rFonts w:hint="eastAsia"/>
              </w:rPr>
              <w:t>（30分）</w:t>
            </w:r>
          </w:p>
        </w:tc>
        <w:tc>
          <w:tcPr>
            <w:tcW w:w="1036" w:type="dxa"/>
            <w:vMerge w:val="restart"/>
            <w:tcBorders>
              <w:top w:val="single" w:sz="8" w:space="0" w:color="auto"/>
            </w:tcBorders>
            <w:shd w:val="clear" w:color="auto" w:fill="auto"/>
            <w:vAlign w:val="center"/>
          </w:tcPr>
          <w:p w14:paraId="79DC8BDD" w14:textId="77777777" w:rsidR="00472C05" w:rsidRDefault="00472C05" w:rsidP="00FA73A7">
            <w:pPr>
              <w:pStyle w:val="afffffffff2"/>
              <w:ind w:leftChars="67" w:left="141" w:rightChars="67" w:right="141"/>
            </w:pPr>
            <w:r>
              <w:rPr>
                <w:rFonts w:hint="eastAsia"/>
              </w:rPr>
              <w:t>4.调节建筑物</w:t>
            </w:r>
          </w:p>
          <w:p w14:paraId="3A357D11" w14:textId="1CEEA941" w:rsidR="00472C05" w:rsidRDefault="00472C05" w:rsidP="00FA73A7">
            <w:pPr>
              <w:pStyle w:val="afffffffff2"/>
              <w:ind w:leftChars="67" w:left="141" w:rightChars="67" w:right="141"/>
            </w:pPr>
            <w:r>
              <w:rPr>
                <w:rFonts w:hint="eastAsia"/>
              </w:rPr>
              <w:t>（2分）</w:t>
            </w:r>
          </w:p>
        </w:tc>
        <w:tc>
          <w:tcPr>
            <w:tcW w:w="2121" w:type="dxa"/>
            <w:tcBorders>
              <w:top w:val="single" w:sz="8" w:space="0" w:color="auto"/>
            </w:tcBorders>
            <w:shd w:val="clear" w:color="auto" w:fill="auto"/>
            <w:vAlign w:val="center"/>
          </w:tcPr>
          <w:p w14:paraId="310BDB4E" w14:textId="4820ECE6" w:rsidR="00472C05" w:rsidRDefault="00472C05" w:rsidP="009D1AE3">
            <w:pPr>
              <w:pStyle w:val="afffffffff2"/>
              <w:ind w:leftChars="81" w:left="170" w:rightChars="67" w:right="141"/>
              <w:jc w:val="left"/>
            </w:pPr>
            <w:r w:rsidRPr="008B5682">
              <w:t>1.调节构筑物设计不合理，如：容积过大或过小，清水池未加盖、未设置人孔、溢流管和排空管，每项扣0.2分，扣完1分为止</w:t>
            </w:r>
            <w:r>
              <w:t>。</w:t>
            </w:r>
          </w:p>
        </w:tc>
        <w:tc>
          <w:tcPr>
            <w:tcW w:w="709" w:type="dxa"/>
            <w:tcBorders>
              <w:top w:val="single" w:sz="8" w:space="0" w:color="auto"/>
            </w:tcBorders>
          </w:tcPr>
          <w:p w14:paraId="06E4484C" w14:textId="77777777" w:rsidR="00472C05" w:rsidRDefault="00472C05" w:rsidP="005E70A6">
            <w:pPr>
              <w:widowControl/>
              <w:autoSpaceDE w:val="0"/>
              <w:autoSpaceDN w:val="0"/>
              <w:spacing w:line="300" w:lineRule="exact"/>
              <w:ind w:leftChars="53" w:left="111" w:rightChars="81" w:right="170"/>
              <w:rPr>
                <w:rFonts w:ascii="宋体" w:hAnsi="Times New Roman"/>
                <w:noProof/>
                <w:sz w:val="18"/>
              </w:rPr>
            </w:pPr>
          </w:p>
        </w:tc>
        <w:tc>
          <w:tcPr>
            <w:tcW w:w="2551" w:type="dxa"/>
            <w:vMerge w:val="restart"/>
            <w:tcBorders>
              <w:top w:val="single" w:sz="8" w:space="0" w:color="auto"/>
            </w:tcBorders>
            <w:vAlign w:val="center"/>
          </w:tcPr>
          <w:p w14:paraId="5C09F46F" w14:textId="33D17E3A" w:rsidR="00472C05" w:rsidRPr="00BC70E7" w:rsidRDefault="00472C05" w:rsidP="005E70A6">
            <w:pPr>
              <w:widowControl/>
              <w:autoSpaceDE w:val="0"/>
              <w:autoSpaceDN w:val="0"/>
              <w:spacing w:line="300" w:lineRule="exact"/>
              <w:ind w:leftChars="53" w:left="111" w:rightChars="81" w:right="170"/>
              <w:rPr>
                <w:rFonts w:ascii="宋体" w:hAnsi="Times New Roman"/>
                <w:noProof/>
                <w:sz w:val="18"/>
              </w:rPr>
            </w:pPr>
            <w:r>
              <w:rPr>
                <w:rFonts w:ascii="宋体" w:hAnsi="Times New Roman" w:hint="eastAsia"/>
                <w:noProof/>
                <w:sz w:val="18"/>
              </w:rPr>
              <w:t>1、</w:t>
            </w:r>
            <w:r w:rsidRPr="00BC70E7">
              <w:rPr>
                <w:rFonts w:ascii="宋体" w:hAnsi="Times New Roman" w:hint="eastAsia"/>
                <w:noProof/>
                <w:sz w:val="18"/>
              </w:rPr>
              <w:t>水厂设计文件；</w:t>
            </w:r>
          </w:p>
          <w:p w14:paraId="04F32736" w14:textId="2526A560" w:rsidR="00472C05" w:rsidRPr="00BC70E7" w:rsidRDefault="00472C05" w:rsidP="005E70A6">
            <w:pPr>
              <w:widowControl/>
              <w:autoSpaceDE w:val="0"/>
              <w:autoSpaceDN w:val="0"/>
              <w:spacing w:line="300" w:lineRule="exact"/>
              <w:ind w:leftChars="53" w:left="111" w:rightChars="81" w:right="170"/>
              <w:rPr>
                <w:rFonts w:ascii="宋体" w:hAnsi="Times New Roman"/>
                <w:noProof/>
                <w:sz w:val="18"/>
              </w:rPr>
            </w:pPr>
            <w:r>
              <w:rPr>
                <w:rFonts w:ascii="宋体" w:hAnsi="Times New Roman" w:hint="eastAsia"/>
                <w:noProof/>
                <w:sz w:val="18"/>
              </w:rPr>
              <w:t>2、</w:t>
            </w:r>
            <w:r w:rsidRPr="00BC70E7">
              <w:rPr>
                <w:rFonts w:ascii="宋体" w:hAnsi="Times New Roman" w:hint="eastAsia"/>
                <w:noProof/>
                <w:sz w:val="18"/>
              </w:rPr>
              <w:t>清水池正面、侧面、顶部等多角度照片；</w:t>
            </w:r>
          </w:p>
          <w:p w14:paraId="5F277D8A" w14:textId="32958597" w:rsidR="00472C05" w:rsidRPr="009F5B98" w:rsidRDefault="00472C05" w:rsidP="005E70A6">
            <w:pPr>
              <w:widowControl/>
              <w:autoSpaceDE w:val="0"/>
              <w:autoSpaceDN w:val="0"/>
              <w:spacing w:line="300" w:lineRule="exact"/>
              <w:ind w:leftChars="53" w:left="111" w:rightChars="81" w:right="170"/>
              <w:rPr>
                <w:rFonts w:ascii="宋体" w:hAnsi="Times New Roman"/>
                <w:noProof/>
                <w:sz w:val="18"/>
              </w:rPr>
            </w:pPr>
            <w:r>
              <w:rPr>
                <w:rFonts w:ascii="宋体" w:hAnsi="Times New Roman" w:hint="eastAsia"/>
                <w:noProof/>
                <w:sz w:val="18"/>
              </w:rPr>
              <w:t>3、</w:t>
            </w:r>
            <w:r w:rsidRPr="00BC70E7">
              <w:rPr>
                <w:rFonts w:ascii="宋体" w:hAnsi="Times New Roman" w:hint="eastAsia"/>
                <w:noProof/>
                <w:sz w:val="18"/>
              </w:rPr>
              <w:t>人孔、溢流管、排空管等构筑物照片</w:t>
            </w:r>
            <w:r>
              <w:rPr>
                <w:rFonts w:ascii="宋体" w:hAnsi="Times New Roman" w:hint="eastAsia"/>
                <w:noProof/>
                <w:sz w:val="18"/>
              </w:rPr>
              <w:t>。</w:t>
            </w:r>
          </w:p>
        </w:tc>
        <w:tc>
          <w:tcPr>
            <w:tcW w:w="3719" w:type="dxa"/>
            <w:tcBorders>
              <w:top w:val="single" w:sz="8" w:space="0" w:color="auto"/>
            </w:tcBorders>
            <w:shd w:val="clear" w:color="auto" w:fill="auto"/>
            <w:vAlign w:val="center"/>
          </w:tcPr>
          <w:p w14:paraId="7252C7EE" w14:textId="6083075C" w:rsidR="00472C05" w:rsidRPr="00957C77" w:rsidRDefault="00472C05" w:rsidP="005E70A6">
            <w:pPr>
              <w:widowControl/>
              <w:autoSpaceDE w:val="0"/>
              <w:autoSpaceDN w:val="0"/>
              <w:spacing w:line="300" w:lineRule="exact"/>
              <w:ind w:leftChars="53" w:left="111" w:rightChars="52" w:right="109"/>
              <w:rPr>
                <w:rFonts w:ascii="宋体" w:hAnsi="Times New Roman"/>
                <w:noProof/>
                <w:sz w:val="18"/>
              </w:rPr>
            </w:pPr>
            <w:r w:rsidRPr="009F5B98">
              <w:rPr>
                <w:rFonts w:ascii="宋体" w:hAnsi="Times New Roman" w:hint="eastAsia"/>
                <w:noProof/>
                <w:sz w:val="18"/>
              </w:rPr>
              <w:t>应符合</w:t>
            </w:r>
            <w:r>
              <w:rPr>
                <w:rFonts w:ascii="宋体" w:hAnsi="Times New Roman" w:hint="eastAsia"/>
                <w:noProof/>
                <w:sz w:val="18"/>
              </w:rPr>
              <w:t>GB/T 43824-2024</w:t>
            </w:r>
            <w:r w:rsidRPr="009F5B98">
              <w:rPr>
                <w:rFonts w:ascii="宋体" w:hAnsi="Times New Roman" w:hint="eastAsia"/>
                <w:noProof/>
                <w:sz w:val="18"/>
              </w:rPr>
              <w:t>中</w:t>
            </w:r>
            <w:r>
              <w:rPr>
                <w:rFonts w:ascii="宋体" w:hAnsi="Times New Roman" w:hint="eastAsia"/>
                <w:noProof/>
                <w:sz w:val="18"/>
              </w:rPr>
              <w:t>9.5的规定。</w:t>
            </w:r>
          </w:p>
        </w:tc>
      </w:tr>
      <w:tr w:rsidR="00472C05" w:rsidRPr="00957C77" w14:paraId="605A2B9B" w14:textId="77777777" w:rsidTr="00F55613">
        <w:trPr>
          <w:trHeight w:val="1258"/>
          <w:jc w:val="center"/>
        </w:trPr>
        <w:tc>
          <w:tcPr>
            <w:tcW w:w="422" w:type="dxa"/>
            <w:vMerge/>
            <w:shd w:val="clear" w:color="auto" w:fill="auto"/>
            <w:vAlign w:val="center"/>
          </w:tcPr>
          <w:p w14:paraId="554CE4CA" w14:textId="77777777" w:rsidR="00472C05" w:rsidRDefault="00472C05" w:rsidP="009D1AE3">
            <w:pPr>
              <w:pStyle w:val="afffffffff2"/>
            </w:pPr>
          </w:p>
        </w:tc>
        <w:tc>
          <w:tcPr>
            <w:tcW w:w="1036" w:type="dxa"/>
            <w:vMerge/>
            <w:shd w:val="clear" w:color="auto" w:fill="auto"/>
            <w:vAlign w:val="center"/>
          </w:tcPr>
          <w:p w14:paraId="01F1FD31" w14:textId="77777777" w:rsidR="00472C05" w:rsidRDefault="00472C05" w:rsidP="00FA73A7">
            <w:pPr>
              <w:pStyle w:val="afffffffff2"/>
              <w:ind w:leftChars="67" w:left="141" w:rightChars="67" w:right="141"/>
            </w:pPr>
          </w:p>
        </w:tc>
        <w:tc>
          <w:tcPr>
            <w:tcW w:w="2121" w:type="dxa"/>
            <w:tcBorders>
              <w:top w:val="single" w:sz="8" w:space="0" w:color="auto"/>
              <w:bottom w:val="single" w:sz="8" w:space="0" w:color="auto"/>
            </w:tcBorders>
            <w:shd w:val="clear" w:color="auto" w:fill="auto"/>
            <w:vAlign w:val="center"/>
          </w:tcPr>
          <w:p w14:paraId="3B8AF22E" w14:textId="322D1C15" w:rsidR="00472C05" w:rsidRPr="008B5682" w:rsidRDefault="00472C05" w:rsidP="009D1AE3">
            <w:pPr>
              <w:pStyle w:val="afffffffff2"/>
              <w:ind w:leftChars="81" w:left="170" w:rightChars="67" w:right="141"/>
              <w:jc w:val="left"/>
            </w:pPr>
            <w:r w:rsidRPr="008B5682">
              <w:t>2.调节构筑物破损、漏水、防腐不到位，存在安全、卫生隐患，每项扣0.2分，扣完1分为止</w:t>
            </w:r>
            <w:r>
              <w:t>。</w:t>
            </w:r>
          </w:p>
        </w:tc>
        <w:tc>
          <w:tcPr>
            <w:tcW w:w="709" w:type="dxa"/>
            <w:tcBorders>
              <w:bottom w:val="single" w:sz="8" w:space="0" w:color="auto"/>
            </w:tcBorders>
          </w:tcPr>
          <w:p w14:paraId="30098764" w14:textId="77777777" w:rsidR="00472C05" w:rsidRPr="00A84401" w:rsidRDefault="00472C05" w:rsidP="005E70A6">
            <w:pPr>
              <w:widowControl/>
              <w:autoSpaceDE w:val="0"/>
              <w:autoSpaceDN w:val="0"/>
              <w:spacing w:line="300" w:lineRule="exact"/>
              <w:ind w:leftChars="53" w:left="111" w:rightChars="81" w:right="170"/>
              <w:rPr>
                <w:rFonts w:ascii="宋体" w:hAnsi="Times New Roman"/>
                <w:noProof/>
                <w:sz w:val="18"/>
              </w:rPr>
            </w:pPr>
          </w:p>
        </w:tc>
        <w:tc>
          <w:tcPr>
            <w:tcW w:w="2551" w:type="dxa"/>
            <w:vMerge/>
            <w:tcBorders>
              <w:bottom w:val="single" w:sz="8" w:space="0" w:color="auto"/>
            </w:tcBorders>
          </w:tcPr>
          <w:p w14:paraId="15D31729" w14:textId="7EB63B2F" w:rsidR="00472C05" w:rsidRPr="00A84401" w:rsidRDefault="00472C05" w:rsidP="005E70A6">
            <w:pPr>
              <w:widowControl/>
              <w:autoSpaceDE w:val="0"/>
              <w:autoSpaceDN w:val="0"/>
              <w:spacing w:line="300" w:lineRule="exact"/>
              <w:ind w:leftChars="53" w:left="111" w:rightChars="81" w:right="170"/>
              <w:rPr>
                <w:rFonts w:ascii="宋体" w:hAnsi="Times New Roman"/>
                <w:noProof/>
                <w:sz w:val="18"/>
              </w:rPr>
            </w:pPr>
          </w:p>
        </w:tc>
        <w:tc>
          <w:tcPr>
            <w:tcW w:w="3719" w:type="dxa"/>
            <w:tcBorders>
              <w:top w:val="single" w:sz="8" w:space="0" w:color="auto"/>
              <w:bottom w:val="single" w:sz="8" w:space="0" w:color="auto"/>
            </w:tcBorders>
            <w:shd w:val="clear" w:color="auto" w:fill="auto"/>
            <w:vAlign w:val="center"/>
          </w:tcPr>
          <w:p w14:paraId="408C45AF" w14:textId="09081325" w:rsidR="00472C05" w:rsidRDefault="00472C05" w:rsidP="005E70A6">
            <w:pPr>
              <w:widowControl/>
              <w:autoSpaceDE w:val="0"/>
              <w:autoSpaceDN w:val="0"/>
              <w:spacing w:line="300" w:lineRule="exact"/>
              <w:ind w:leftChars="53" w:left="111" w:rightChars="52" w:right="109"/>
              <w:rPr>
                <w:rFonts w:ascii="宋体" w:hAnsi="Times New Roman"/>
                <w:noProof/>
                <w:sz w:val="18"/>
              </w:rPr>
            </w:pPr>
            <w:r w:rsidRPr="00A84401">
              <w:rPr>
                <w:rFonts w:ascii="宋体" w:hAnsi="Times New Roman" w:hint="eastAsia"/>
                <w:noProof/>
                <w:sz w:val="18"/>
              </w:rPr>
              <w:t>检查调节构筑物是否破损、漏水、防腐不到位，存在安全隐患。</w:t>
            </w:r>
          </w:p>
        </w:tc>
      </w:tr>
      <w:tr w:rsidR="00472C05" w:rsidRPr="00957C77" w14:paraId="2986ADB6" w14:textId="77777777" w:rsidTr="00F55613">
        <w:trPr>
          <w:trHeight w:val="765"/>
          <w:jc w:val="center"/>
        </w:trPr>
        <w:tc>
          <w:tcPr>
            <w:tcW w:w="422" w:type="dxa"/>
            <w:vMerge/>
            <w:shd w:val="clear" w:color="auto" w:fill="auto"/>
            <w:vAlign w:val="center"/>
          </w:tcPr>
          <w:p w14:paraId="2265BCD5" w14:textId="77777777" w:rsidR="00472C05" w:rsidRDefault="00472C05" w:rsidP="009D1AE3">
            <w:pPr>
              <w:pStyle w:val="afffffffff2"/>
            </w:pPr>
          </w:p>
        </w:tc>
        <w:tc>
          <w:tcPr>
            <w:tcW w:w="1036" w:type="dxa"/>
            <w:vMerge w:val="restart"/>
            <w:shd w:val="clear" w:color="auto" w:fill="auto"/>
            <w:vAlign w:val="center"/>
          </w:tcPr>
          <w:p w14:paraId="786842C4" w14:textId="77777777" w:rsidR="00472C05" w:rsidRDefault="00472C05" w:rsidP="00AB2B51">
            <w:pPr>
              <w:pStyle w:val="afffffffff2"/>
              <w:ind w:leftChars="67" w:left="141" w:rightChars="67" w:right="141"/>
            </w:pPr>
            <w:r>
              <w:rPr>
                <w:rFonts w:hint="eastAsia"/>
              </w:rPr>
              <w:t>5.管道选材及埋设</w:t>
            </w:r>
          </w:p>
          <w:p w14:paraId="340A0F0C" w14:textId="52D6507D" w:rsidR="00472C05" w:rsidRDefault="00472C05" w:rsidP="00AB2B51">
            <w:pPr>
              <w:pStyle w:val="afffffffff2"/>
              <w:ind w:leftChars="67" w:left="141" w:rightChars="67" w:right="141"/>
            </w:pPr>
            <w:r>
              <w:rPr>
                <w:rFonts w:hint="eastAsia"/>
              </w:rPr>
              <w:t>（3分）</w:t>
            </w:r>
          </w:p>
        </w:tc>
        <w:tc>
          <w:tcPr>
            <w:tcW w:w="2121" w:type="dxa"/>
            <w:tcBorders>
              <w:top w:val="single" w:sz="8" w:space="0" w:color="auto"/>
              <w:bottom w:val="single" w:sz="8" w:space="0" w:color="auto"/>
            </w:tcBorders>
            <w:shd w:val="clear" w:color="auto" w:fill="auto"/>
            <w:vAlign w:val="center"/>
          </w:tcPr>
          <w:p w14:paraId="00F006C5" w14:textId="079B1405" w:rsidR="00472C05" w:rsidRPr="008B5682" w:rsidRDefault="00472C05" w:rsidP="009D1AE3">
            <w:pPr>
              <w:pStyle w:val="afffffffff2"/>
              <w:ind w:leftChars="81" w:left="170" w:rightChars="67" w:right="141"/>
              <w:jc w:val="left"/>
            </w:pPr>
            <w:r w:rsidRPr="00A84401">
              <w:rPr>
                <w:rFonts w:hint="eastAsia"/>
              </w:rPr>
              <w:t>1.所选管材不符合有关标准要求，扣1分</w:t>
            </w:r>
            <w:r>
              <w:rPr>
                <w:rFonts w:hint="eastAsia"/>
              </w:rPr>
              <w:t>。</w:t>
            </w:r>
          </w:p>
        </w:tc>
        <w:tc>
          <w:tcPr>
            <w:tcW w:w="709" w:type="dxa"/>
            <w:tcBorders>
              <w:top w:val="single" w:sz="8" w:space="0" w:color="auto"/>
            </w:tcBorders>
          </w:tcPr>
          <w:p w14:paraId="0CA75C7D" w14:textId="77777777" w:rsidR="00472C05" w:rsidRDefault="00472C05" w:rsidP="005E70A6">
            <w:pPr>
              <w:widowControl/>
              <w:autoSpaceDE w:val="0"/>
              <w:autoSpaceDN w:val="0"/>
              <w:spacing w:line="260" w:lineRule="exact"/>
              <w:ind w:leftChars="53" w:left="111" w:rightChars="81" w:right="170"/>
              <w:rPr>
                <w:rFonts w:ascii="宋体" w:hAnsi="Times New Roman"/>
                <w:noProof/>
                <w:sz w:val="18"/>
              </w:rPr>
            </w:pPr>
          </w:p>
        </w:tc>
        <w:tc>
          <w:tcPr>
            <w:tcW w:w="2551" w:type="dxa"/>
            <w:vMerge w:val="restart"/>
            <w:tcBorders>
              <w:top w:val="single" w:sz="8" w:space="0" w:color="auto"/>
            </w:tcBorders>
            <w:vAlign w:val="center"/>
          </w:tcPr>
          <w:p w14:paraId="5B7C6C46" w14:textId="789BD0D4" w:rsidR="00472C05" w:rsidRPr="00BC70E7" w:rsidRDefault="00472C05" w:rsidP="005E70A6">
            <w:pPr>
              <w:widowControl/>
              <w:autoSpaceDE w:val="0"/>
              <w:autoSpaceDN w:val="0"/>
              <w:spacing w:line="260" w:lineRule="exact"/>
              <w:ind w:leftChars="53" w:left="111" w:rightChars="81" w:right="170"/>
              <w:rPr>
                <w:rFonts w:ascii="宋体" w:hAnsi="Times New Roman"/>
                <w:noProof/>
                <w:sz w:val="18"/>
              </w:rPr>
            </w:pPr>
            <w:r>
              <w:rPr>
                <w:rFonts w:ascii="宋体" w:hAnsi="Times New Roman" w:hint="eastAsia"/>
                <w:noProof/>
                <w:sz w:val="18"/>
              </w:rPr>
              <w:t>1、</w:t>
            </w:r>
            <w:r w:rsidRPr="00BC70E7">
              <w:rPr>
                <w:rFonts w:ascii="宋体" w:hAnsi="Times New Roman" w:hint="eastAsia"/>
                <w:noProof/>
                <w:sz w:val="18"/>
              </w:rPr>
              <w:t>水厂设计文件；</w:t>
            </w:r>
          </w:p>
          <w:p w14:paraId="4F52AD58" w14:textId="6778ED5F" w:rsidR="00472C05" w:rsidRPr="00BC70E7" w:rsidRDefault="00472C05" w:rsidP="005E70A6">
            <w:pPr>
              <w:widowControl/>
              <w:autoSpaceDE w:val="0"/>
              <w:autoSpaceDN w:val="0"/>
              <w:spacing w:line="260" w:lineRule="exact"/>
              <w:ind w:leftChars="53" w:left="111" w:rightChars="81" w:right="170"/>
              <w:rPr>
                <w:rFonts w:ascii="宋体" w:hAnsi="Times New Roman"/>
                <w:noProof/>
                <w:sz w:val="18"/>
              </w:rPr>
            </w:pPr>
            <w:r>
              <w:rPr>
                <w:rFonts w:ascii="宋体" w:hAnsi="Times New Roman" w:hint="eastAsia"/>
                <w:noProof/>
                <w:sz w:val="18"/>
              </w:rPr>
              <w:t>2、</w:t>
            </w:r>
            <w:r w:rsidRPr="00BC70E7">
              <w:rPr>
                <w:rFonts w:ascii="宋体" w:hAnsi="Times New Roman" w:hint="eastAsia"/>
                <w:noProof/>
                <w:sz w:val="18"/>
              </w:rPr>
              <w:t>管材清单；</w:t>
            </w:r>
          </w:p>
          <w:p w14:paraId="31D0E2BC" w14:textId="51EF580E" w:rsidR="00472C05" w:rsidRPr="00BC70E7" w:rsidRDefault="00472C05" w:rsidP="005E70A6">
            <w:pPr>
              <w:widowControl/>
              <w:autoSpaceDE w:val="0"/>
              <w:autoSpaceDN w:val="0"/>
              <w:spacing w:line="260" w:lineRule="exact"/>
              <w:ind w:leftChars="53" w:left="111" w:rightChars="81" w:right="170"/>
              <w:rPr>
                <w:rFonts w:ascii="宋体" w:hAnsi="Times New Roman"/>
                <w:noProof/>
                <w:sz w:val="18"/>
              </w:rPr>
            </w:pPr>
            <w:r>
              <w:rPr>
                <w:rFonts w:ascii="宋体" w:hAnsi="Times New Roman" w:hint="eastAsia"/>
                <w:noProof/>
                <w:sz w:val="18"/>
              </w:rPr>
              <w:t>3、</w:t>
            </w:r>
            <w:r w:rsidRPr="00BC70E7">
              <w:rPr>
                <w:rFonts w:ascii="宋体" w:hAnsi="Times New Roman" w:hint="eastAsia"/>
                <w:noProof/>
                <w:sz w:val="18"/>
              </w:rPr>
              <w:t>管材合格证；</w:t>
            </w:r>
          </w:p>
          <w:p w14:paraId="35971100" w14:textId="59E406F5" w:rsidR="00472C05" w:rsidRPr="00BC70E7" w:rsidRDefault="00472C05" w:rsidP="005E70A6">
            <w:pPr>
              <w:widowControl/>
              <w:autoSpaceDE w:val="0"/>
              <w:autoSpaceDN w:val="0"/>
              <w:spacing w:line="260" w:lineRule="exact"/>
              <w:ind w:leftChars="53" w:left="111" w:rightChars="81" w:right="170"/>
              <w:rPr>
                <w:rFonts w:ascii="宋体" w:hAnsi="Times New Roman"/>
                <w:noProof/>
                <w:sz w:val="18"/>
              </w:rPr>
            </w:pPr>
            <w:r>
              <w:rPr>
                <w:rFonts w:ascii="宋体" w:hAnsi="Times New Roman" w:hint="eastAsia"/>
                <w:noProof/>
                <w:sz w:val="18"/>
              </w:rPr>
              <w:t>4、</w:t>
            </w:r>
            <w:r w:rsidRPr="00BC70E7">
              <w:rPr>
                <w:rFonts w:ascii="宋体" w:hAnsi="Times New Roman" w:hint="eastAsia"/>
                <w:noProof/>
                <w:sz w:val="18"/>
              </w:rPr>
              <w:t>管材照片；</w:t>
            </w:r>
          </w:p>
          <w:p w14:paraId="7F740A82" w14:textId="3E27B497" w:rsidR="00472C05" w:rsidRPr="00BC70E7" w:rsidRDefault="00472C05" w:rsidP="005E70A6">
            <w:pPr>
              <w:widowControl/>
              <w:autoSpaceDE w:val="0"/>
              <w:autoSpaceDN w:val="0"/>
              <w:spacing w:line="260" w:lineRule="exact"/>
              <w:ind w:leftChars="53" w:left="111" w:rightChars="81" w:right="170"/>
              <w:rPr>
                <w:rFonts w:ascii="宋体" w:hAnsi="Times New Roman"/>
                <w:noProof/>
                <w:sz w:val="18"/>
              </w:rPr>
            </w:pPr>
            <w:r>
              <w:rPr>
                <w:rFonts w:ascii="宋体" w:hAnsi="Times New Roman" w:hint="eastAsia"/>
                <w:noProof/>
                <w:sz w:val="18"/>
              </w:rPr>
              <w:t>5、</w:t>
            </w:r>
            <w:r w:rsidRPr="00BC70E7">
              <w:rPr>
                <w:rFonts w:ascii="宋体" w:hAnsi="Times New Roman" w:hint="eastAsia"/>
                <w:noProof/>
                <w:sz w:val="18"/>
              </w:rPr>
              <w:t>管网防护制度；</w:t>
            </w:r>
          </w:p>
          <w:p w14:paraId="21C41171" w14:textId="227C7841" w:rsidR="00472C05" w:rsidRPr="00BC70E7" w:rsidRDefault="00472C05" w:rsidP="005E70A6">
            <w:pPr>
              <w:widowControl/>
              <w:autoSpaceDE w:val="0"/>
              <w:autoSpaceDN w:val="0"/>
              <w:spacing w:line="260" w:lineRule="exact"/>
              <w:ind w:leftChars="53" w:left="111" w:rightChars="81" w:right="170"/>
              <w:rPr>
                <w:rFonts w:ascii="宋体" w:hAnsi="Times New Roman"/>
                <w:noProof/>
                <w:sz w:val="18"/>
              </w:rPr>
            </w:pPr>
            <w:r>
              <w:rPr>
                <w:rFonts w:ascii="宋体" w:hAnsi="Times New Roman" w:hint="eastAsia"/>
                <w:noProof/>
                <w:sz w:val="18"/>
              </w:rPr>
              <w:t>6、</w:t>
            </w:r>
            <w:r w:rsidRPr="00BC70E7">
              <w:rPr>
                <w:rFonts w:ascii="宋体" w:hAnsi="Times New Roman" w:hint="eastAsia"/>
                <w:noProof/>
                <w:sz w:val="18"/>
              </w:rPr>
              <w:t>管道敷设照片（显示埋深）；</w:t>
            </w:r>
          </w:p>
          <w:p w14:paraId="29563BD1" w14:textId="7C192D31" w:rsidR="00472C05" w:rsidRPr="00A84401" w:rsidRDefault="00472C05" w:rsidP="005E70A6">
            <w:pPr>
              <w:widowControl/>
              <w:autoSpaceDE w:val="0"/>
              <w:autoSpaceDN w:val="0"/>
              <w:spacing w:line="260" w:lineRule="exact"/>
              <w:ind w:leftChars="53" w:left="111" w:rightChars="81" w:right="170"/>
              <w:rPr>
                <w:rFonts w:ascii="宋体" w:hAnsi="Times New Roman"/>
                <w:noProof/>
                <w:sz w:val="18"/>
              </w:rPr>
            </w:pPr>
            <w:r>
              <w:rPr>
                <w:rFonts w:ascii="宋体" w:hAnsi="Times New Roman" w:hint="eastAsia"/>
                <w:noProof/>
                <w:sz w:val="18"/>
              </w:rPr>
              <w:t>7、</w:t>
            </w:r>
            <w:r w:rsidRPr="00BC70E7">
              <w:rPr>
                <w:rFonts w:ascii="宋体" w:hAnsi="Times New Roman" w:hint="eastAsia"/>
                <w:noProof/>
                <w:sz w:val="18"/>
              </w:rPr>
              <w:t>管道防冻照片等</w:t>
            </w:r>
            <w:r>
              <w:rPr>
                <w:rFonts w:ascii="宋体" w:hAnsi="Times New Roman" w:hint="eastAsia"/>
                <w:noProof/>
                <w:sz w:val="18"/>
              </w:rPr>
              <w:t>。</w:t>
            </w:r>
          </w:p>
        </w:tc>
        <w:tc>
          <w:tcPr>
            <w:tcW w:w="3719" w:type="dxa"/>
            <w:tcBorders>
              <w:top w:val="single" w:sz="8" w:space="0" w:color="auto"/>
              <w:bottom w:val="single" w:sz="8" w:space="0" w:color="auto"/>
            </w:tcBorders>
            <w:shd w:val="clear" w:color="auto" w:fill="auto"/>
            <w:vAlign w:val="center"/>
          </w:tcPr>
          <w:p w14:paraId="6C418B37" w14:textId="2440CF2B" w:rsidR="00472C05" w:rsidRPr="00A84401" w:rsidRDefault="00472C05" w:rsidP="005E70A6">
            <w:pPr>
              <w:widowControl/>
              <w:autoSpaceDE w:val="0"/>
              <w:autoSpaceDN w:val="0"/>
              <w:spacing w:line="300" w:lineRule="exact"/>
              <w:ind w:leftChars="53" w:left="111" w:rightChars="52" w:right="109"/>
              <w:rPr>
                <w:rFonts w:ascii="宋体" w:hAnsi="Times New Roman"/>
                <w:noProof/>
                <w:sz w:val="18"/>
              </w:rPr>
            </w:pPr>
            <w:r w:rsidRPr="009F5B98">
              <w:rPr>
                <w:rFonts w:ascii="宋体" w:hAnsi="Times New Roman" w:hint="eastAsia"/>
                <w:noProof/>
                <w:sz w:val="18"/>
              </w:rPr>
              <w:t>应符合</w:t>
            </w:r>
            <w:r>
              <w:rPr>
                <w:rFonts w:ascii="宋体" w:hAnsi="Times New Roman" w:hint="eastAsia"/>
                <w:noProof/>
                <w:sz w:val="18"/>
              </w:rPr>
              <w:t>GB/T 43824-2024</w:t>
            </w:r>
            <w:r w:rsidRPr="009F5B98">
              <w:rPr>
                <w:rFonts w:ascii="宋体" w:hAnsi="Times New Roman" w:hint="eastAsia"/>
                <w:noProof/>
                <w:sz w:val="18"/>
              </w:rPr>
              <w:t>中</w:t>
            </w:r>
            <w:r>
              <w:rPr>
                <w:rFonts w:ascii="宋体" w:hAnsi="Times New Roman" w:hint="eastAsia"/>
                <w:noProof/>
                <w:sz w:val="18"/>
              </w:rPr>
              <w:t>9.3.1</w:t>
            </w:r>
            <w:r w:rsidRPr="009F5B98">
              <w:rPr>
                <w:rFonts w:ascii="宋体" w:hAnsi="Times New Roman" w:hint="eastAsia"/>
                <w:noProof/>
                <w:sz w:val="18"/>
              </w:rPr>
              <w:t>的规定</w:t>
            </w:r>
            <w:r w:rsidRPr="00A84401">
              <w:rPr>
                <w:rFonts w:ascii="宋体" w:hAnsi="Times New Roman" w:hint="eastAsia"/>
                <w:noProof/>
                <w:sz w:val="18"/>
              </w:rPr>
              <w:t>。</w:t>
            </w:r>
          </w:p>
        </w:tc>
      </w:tr>
      <w:tr w:rsidR="00472C05" w:rsidRPr="00957C77" w14:paraId="6C214D38" w14:textId="77777777" w:rsidTr="00F55613">
        <w:trPr>
          <w:trHeight w:val="832"/>
          <w:jc w:val="center"/>
        </w:trPr>
        <w:tc>
          <w:tcPr>
            <w:tcW w:w="422" w:type="dxa"/>
            <w:vMerge/>
            <w:shd w:val="clear" w:color="auto" w:fill="auto"/>
            <w:vAlign w:val="center"/>
          </w:tcPr>
          <w:p w14:paraId="6B2FD690" w14:textId="77777777" w:rsidR="00472C05" w:rsidRDefault="00472C05" w:rsidP="009D1AE3">
            <w:pPr>
              <w:pStyle w:val="afffffffff2"/>
            </w:pPr>
          </w:p>
        </w:tc>
        <w:tc>
          <w:tcPr>
            <w:tcW w:w="1036" w:type="dxa"/>
            <w:vMerge/>
            <w:shd w:val="clear" w:color="auto" w:fill="auto"/>
            <w:vAlign w:val="center"/>
          </w:tcPr>
          <w:p w14:paraId="25473346" w14:textId="77777777" w:rsidR="00472C05" w:rsidRDefault="00472C05" w:rsidP="00FA73A7">
            <w:pPr>
              <w:pStyle w:val="afffffffff2"/>
              <w:ind w:leftChars="67" w:left="141" w:rightChars="67" w:right="141"/>
            </w:pPr>
          </w:p>
        </w:tc>
        <w:tc>
          <w:tcPr>
            <w:tcW w:w="2121" w:type="dxa"/>
            <w:tcBorders>
              <w:top w:val="single" w:sz="8" w:space="0" w:color="auto"/>
              <w:bottom w:val="single" w:sz="8" w:space="0" w:color="auto"/>
            </w:tcBorders>
            <w:shd w:val="clear" w:color="auto" w:fill="auto"/>
            <w:vAlign w:val="center"/>
          </w:tcPr>
          <w:p w14:paraId="3786B98E" w14:textId="635BB4BE" w:rsidR="00472C05" w:rsidRPr="008B5682" w:rsidRDefault="00472C05" w:rsidP="009D1AE3">
            <w:pPr>
              <w:pStyle w:val="afffffffff2"/>
              <w:ind w:leftChars="81" w:left="170" w:rightChars="67" w:right="141"/>
              <w:jc w:val="left"/>
            </w:pPr>
            <w:r w:rsidRPr="008B5682">
              <w:t>2.埋深或安全防冻保护措施不符合有关标准和设计要求，扣2分</w:t>
            </w:r>
            <w:r>
              <w:t>。</w:t>
            </w:r>
          </w:p>
        </w:tc>
        <w:tc>
          <w:tcPr>
            <w:tcW w:w="709" w:type="dxa"/>
            <w:tcBorders>
              <w:bottom w:val="single" w:sz="8" w:space="0" w:color="auto"/>
            </w:tcBorders>
          </w:tcPr>
          <w:p w14:paraId="4496ED3D" w14:textId="77777777" w:rsidR="00472C05" w:rsidRPr="00A84401" w:rsidRDefault="00472C05" w:rsidP="005E70A6">
            <w:pPr>
              <w:widowControl/>
              <w:autoSpaceDE w:val="0"/>
              <w:autoSpaceDN w:val="0"/>
              <w:spacing w:line="300" w:lineRule="exact"/>
              <w:ind w:leftChars="53" w:left="111" w:rightChars="81" w:right="170"/>
              <w:rPr>
                <w:rFonts w:ascii="宋体" w:hAnsi="Times New Roman"/>
                <w:noProof/>
                <w:sz w:val="18"/>
              </w:rPr>
            </w:pPr>
          </w:p>
        </w:tc>
        <w:tc>
          <w:tcPr>
            <w:tcW w:w="2551" w:type="dxa"/>
            <w:vMerge/>
            <w:tcBorders>
              <w:bottom w:val="single" w:sz="8" w:space="0" w:color="auto"/>
            </w:tcBorders>
            <w:vAlign w:val="center"/>
          </w:tcPr>
          <w:p w14:paraId="1C8653A1" w14:textId="0B93EA79" w:rsidR="00472C05" w:rsidRPr="00A84401" w:rsidRDefault="00472C05" w:rsidP="005E70A6">
            <w:pPr>
              <w:widowControl/>
              <w:autoSpaceDE w:val="0"/>
              <w:autoSpaceDN w:val="0"/>
              <w:spacing w:line="300" w:lineRule="exact"/>
              <w:ind w:leftChars="53" w:left="111" w:rightChars="81" w:right="170"/>
              <w:rPr>
                <w:rFonts w:ascii="宋体" w:hAnsi="Times New Roman"/>
                <w:noProof/>
                <w:sz w:val="18"/>
              </w:rPr>
            </w:pPr>
          </w:p>
        </w:tc>
        <w:tc>
          <w:tcPr>
            <w:tcW w:w="3719" w:type="dxa"/>
            <w:tcBorders>
              <w:top w:val="single" w:sz="8" w:space="0" w:color="auto"/>
              <w:bottom w:val="single" w:sz="8" w:space="0" w:color="auto"/>
            </w:tcBorders>
            <w:shd w:val="clear" w:color="auto" w:fill="auto"/>
            <w:vAlign w:val="center"/>
          </w:tcPr>
          <w:p w14:paraId="6842F797" w14:textId="0CD05F5F" w:rsidR="00472C05" w:rsidRPr="00A84401" w:rsidRDefault="00472C05" w:rsidP="005E70A6">
            <w:pPr>
              <w:widowControl/>
              <w:autoSpaceDE w:val="0"/>
              <w:autoSpaceDN w:val="0"/>
              <w:spacing w:line="300" w:lineRule="exact"/>
              <w:ind w:leftChars="53" w:left="111" w:rightChars="52" w:right="109"/>
              <w:rPr>
                <w:rFonts w:ascii="宋体" w:hAnsi="Times New Roman"/>
                <w:noProof/>
                <w:sz w:val="18"/>
              </w:rPr>
            </w:pPr>
            <w:r w:rsidRPr="009F5B98">
              <w:rPr>
                <w:rFonts w:ascii="宋体" w:hAnsi="Times New Roman" w:hint="eastAsia"/>
                <w:noProof/>
                <w:sz w:val="18"/>
              </w:rPr>
              <w:t>应符合</w:t>
            </w:r>
            <w:r>
              <w:rPr>
                <w:rFonts w:ascii="宋体" w:hAnsi="Times New Roman" w:hint="eastAsia"/>
                <w:noProof/>
                <w:sz w:val="18"/>
              </w:rPr>
              <w:t>GB/T 43824-2024</w:t>
            </w:r>
            <w:r w:rsidRPr="009F5B98">
              <w:rPr>
                <w:rFonts w:ascii="宋体" w:hAnsi="Times New Roman" w:hint="eastAsia"/>
                <w:noProof/>
                <w:sz w:val="18"/>
              </w:rPr>
              <w:t>中</w:t>
            </w:r>
            <w:r>
              <w:rPr>
                <w:rFonts w:ascii="宋体" w:hAnsi="Times New Roman" w:hint="eastAsia"/>
                <w:noProof/>
                <w:sz w:val="18"/>
              </w:rPr>
              <w:t>9</w:t>
            </w:r>
            <w:r w:rsidRPr="009F5B98">
              <w:rPr>
                <w:rFonts w:ascii="宋体" w:hAnsi="Times New Roman" w:hint="eastAsia"/>
                <w:noProof/>
                <w:sz w:val="18"/>
              </w:rPr>
              <w:t>.</w:t>
            </w:r>
            <w:r>
              <w:rPr>
                <w:rFonts w:ascii="宋体" w:hAnsi="Times New Roman" w:hint="eastAsia"/>
                <w:noProof/>
                <w:sz w:val="18"/>
              </w:rPr>
              <w:t>4的规定。</w:t>
            </w:r>
          </w:p>
        </w:tc>
      </w:tr>
      <w:tr w:rsidR="00472C05" w:rsidRPr="00957C77" w14:paraId="73896EF6" w14:textId="77777777" w:rsidTr="00F55613">
        <w:trPr>
          <w:trHeight w:val="936"/>
          <w:jc w:val="center"/>
        </w:trPr>
        <w:tc>
          <w:tcPr>
            <w:tcW w:w="422" w:type="dxa"/>
            <w:vMerge/>
            <w:shd w:val="clear" w:color="auto" w:fill="auto"/>
            <w:vAlign w:val="center"/>
          </w:tcPr>
          <w:p w14:paraId="70E572C5" w14:textId="77777777" w:rsidR="00472C05" w:rsidRDefault="00472C05" w:rsidP="009D1AE3">
            <w:pPr>
              <w:pStyle w:val="afffffffff2"/>
            </w:pPr>
          </w:p>
        </w:tc>
        <w:tc>
          <w:tcPr>
            <w:tcW w:w="1036" w:type="dxa"/>
            <w:vMerge w:val="restart"/>
            <w:shd w:val="clear" w:color="auto" w:fill="auto"/>
            <w:vAlign w:val="center"/>
          </w:tcPr>
          <w:p w14:paraId="1B39F716" w14:textId="77777777" w:rsidR="00472C05" w:rsidRDefault="00472C05" w:rsidP="00AB2B51">
            <w:pPr>
              <w:pStyle w:val="afffffffff2"/>
              <w:ind w:leftChars="67" w:left="141" w:rightChars="67" w:right="141"/>
            </w:pPr>
            <w:r>
              <w:rPr>
                <w:rFonts w:hint="eastAsia"/>
              </w:rPr>
              <w:t>6.其他设施设备</w:t>
            </w:r>
          </w:p>
          <w:p w14:paraId="2D70E9B3" w14:textId="19C8CF60" w:rsidR="00472C05" w:rsidRDefault="00472C05" w:rsidP="00AB2B51">
            <w:pPr>
              <w:pStyle w:val="afffffffff2"/>
              <w:ind w:leftChars="67" w:left="141" w:rightChars="67" w:right="141"/>
            </w:pPr>
            <w:r>
              <w:rPr>
                <w:rFonts w:hint="eastAsia"/>
              </w:rPr>
              <w:t>（4分）</w:t>
            </w:r>
          </w:p>
        </w:tc>
        <w:tc>
          <w:tcPr>
            <w:tcW w:w="2121" w:type="dxa"/>
            <w:tcBorders>
              <w:top w:val="single" w:sz="8" w:space="0" w:color="auto"/>
              <w:bottom w:val="single" w:sz="8" w:space="0" w:color="auto"/>
            </w:tcBorders>
            <w:shd w:val="clear" w:color="auto" w:fill="auto"/>
            <w:vAlign w:val="center"/>
          </w:tcPr>
          <w:p w14:paraId="5FC254B6" w14:textId="5031CE50" w:rsidR="00472C05" w:rsidRPr="008B5682" w:rsidRDefault="00472C05" w:rsidP="009D1AE3">
            <w:pPr>
              <w:pStyle w:val="afffffffff2"/>
              <w:ind w:leftChars="81" w:left="170" w:rightChars="67" w:right="141"/>
              <w:jc w:val="left"/>
            </w:pPr>
            <w:r w:rsidRPr="00A84401">
              <w:rPr>
                <w:rFonts w:hint="eastAsia"/>
              </w:rPr>
              <w:t>1.水厂未设置围墙/栏等封闭措施，扣1分</w:t>
            </w:r>
            <w:r>
              <w:rPr>
                <w:rFonts w:hint="eastAsia"/>
              </w:rPr>
              <w:t>。</w:t>
            </w:r>
          </w:p>
        </w:tc>
        <w:tc>
          <w:tcPr>
            <w:tcW w:w="709" w:type="dxa"/>
            <w:tcBorders>
              <w:top w:val="single" w:sz="8" w:space="0" w:color="auto"/>
            </w:tcBorders>
          </w:tcPr>
          <w:p w14:paraId="4E2C0435" w14:textId="77777777" w:rsidR="00472C05" w:rsidRDefault="00472C05" w:rsidP="005E70A6">
            <w:pPr>
              <w:widowControl/>
              <w:autoSpaceDE w:val="0"/>
              <w:autoSpaceDN w:val="0"/>
              <w:spacing w:line="260" w:lineRule="exact"/>
              <w:ind w:leftChars="53" w:left="111" w:rightChars="81" w:right="170"/>
              <w:rPr>
                <w:rFonts w:ascii="宋体" w:hAnsi="Times New Roman"/>
                <w:noProof/>
                <w:sz w:val="18"/>
              </w:rPr>
            </w:pPr>
          </w:p>
        </w:tc>
        <w:tc>
          <w:tcPr>
            <w:tcW w:w="2551" w:type="dxa"/>
            <w:vMerge w:val="restart"/>
            <w:tcBorders>
              <w:top w:val="single" w:sz="8" w:space="0" w:color="auto"/>
            </w:tcBorders>
            <w:vAlign w:val="center"/>
          </w:tcPr>
          <w:p w14:paraId="4C3ED0BA" w14:textId="6D18095C" w:rsidR="00472C05" w:rsidRPr="00BC70E7" w:rsidRDefault="00472C05" w:rsidP="005E70A6">
            <w:pPr>
              <w:widowControl/>
              <w:autoSpaceDE w:val="0"/>
              <w:autoSpaceDN w:val="0"/>
              <w:spacing w:line="260" w:lineRule="exact"/>
              <w:ind w:leftChars="53" w:left="111" w:rightChars="81" w:right="170"/>
              <w:rPr>
                <w:rFonts w:ascii="宋体" w:hAnsi="Times New Roman"/>
                <w:noProof/>
                <w:sz w:val="18"/>
              </w:rPr>
            </w:pPr>
            <w:r>
              <w:rPr>
                <w:rFonts w:ascii="宋体" w:hAnsi="Times New Roman" w:hint="eastAsia"/>
                <w:noProof/>
                <w:sz w:val="18"/>
              </w:rPr>
              <w:t>1、</w:t>
            </w:r>
            <w:r w:rsidRPr="00BC70E7">
              <w:rPr>
                <w:rFonts w:ascii="宋体" w:hAnsi="Times New Roman" w:hint="eastAsia"/>
                <w:noProof/>
                <w:sz w:val="18"/>
              </w:rPr>
              <w:t>水厂的围墙或围栏照片；</w:t>
            </w:r>
          </w:p>
          <w:p w14:paraId="20DA406C" w14:textId="74635160" w:rsidR="00472C05" w:rsidRPr="00BC70E7" w:rsidRDefault="00472C05" w:rsidP="005E70A6">
            <w:pPr>
              <w:widowControl/>
              <w:autoSpaceDE w:val="0"/>
              <w:autoSpaceDN w:val="0"/>
              <w:spacing w:line="260" w:lineRule="exact"/>
              <w:ind w:leftChars="53" w:left="111" w:rightChars="81" w:right="170"/>
              <w:rPr>
                <w:rFonts w:ascii="宋体" w:hAnsi="Times New Roman"/>
                <w:noProof/>
                <w:sz w:val="18"/>
              </w:rPr>
            </w:pPr>
            <w:r>
              <w:rPr>
                <w:rFonts w:ascii="宋体" w:hAnsi="Times New Roman" w:hint="eastAsia"/>
                <w:noProof/>
                <w:sz w:val="18"/>
              </w:rPr>
              <w:t>2、</w:t>
            </w:r>
            <w:r w:rsidRPr="00BC70E7">
              <w:rPr>
                <w:rFonts w:ascii="宋体" w:hAnsi="Times New Roman" w:hint="eastAsia"/>
                <w:noProof/>
                <w:sz w:val="18"/>
              </w:rPr>
              <w:t>水厂设计图；</w:t>
            </w:r>
          </w:p>
          <w:p w14:paraId="6FE62255" w14:textId="242F7279" w:rsidR="00472C05" w:rsidRPr="00BC70E7" w:rsidRDefault="00472C05" w:rsidP="005E70A6">
            <w:pPr>
              <w:widowControl/>
              <w:autoSpaceDE w:val="0"/>
              <w:autoSpaceDN w:val="0"/>
              <w:spacing w:line="260" w:lineRule="exact"/>
              <w:ind w:leftChars="53" w:left="111" w:rightChars="81" w:right="170"/>
              <w:rPr>
                <w:rFonts w:ascii="宋体" w:hAnsi="Times New Roman"/>
                <w:noProof/>
                <w:sz w:val="18"/>
              </w:rPr>
            </w:pPr>
            <w:r>
              <w:rPr>
                <w:rFonts w:ascii="宋体" w:hAnsi="Times New Roman" w:hint="eastAsia"/>
                <w:noProof/>
                <w:sz w:val="18"/>
              </w:rPr>
              <w:t>3、</w:t>
            </w:r>
            <w:r w:rsidRPr="00BC70E7">
              <w:rPr>
                <w:rFonts w:ascii="宋体" w:hAnsi="Times New Roman" w:hint="eastAsia"/>
                <w:noProof/>
                <w:sz w:val="18"/>
              </w:rPr>
              <w:t>水厂总体布局图；</w:t>
            </w:r>
          </w:p>
          <w:p w14:paraId="6AC0126F" w14:textId="0819EE56" w:rsidR="00472C05" w:rsidRPr="00BC70E7" w:rsidRDefault="00472C05" w:rsidP="005E70A6">
            <w:pPr>
              <w:widowControl/>
              <w:autoSpaceDE w:val="0"/>
              <w:autoSpaceDN w:val="0"/>
              <w:spacing w:line="260" w:lineRule="exact"/>
              <w:ind w:leftChars="53" w:left="111" w:rightChars="81" w:right="170"/>
              <w:rPr>
                <w:rFonts w:ascii="宋体" w:hAnsi="Times New Roman"/>
                <w:noProof/>
                <w:sz w:val="18"/>
              </w:rPr>
            </w:pPr>
            <w:r>
              <w:rPr>
                <w:rFonts w:ascii="宋体" w:hAnsi="Times New Roman" w:hint="eastAsia"/>
                <w:noProof/>
                <w:sz w:val="18"/>
              </w:rPr>
              <w:t>4、</w:t>
            </w:r>
            <w:r w:rsidRPr="00BC70E7">
              <w:rPr>
                <w:rFonts w:ascii="宋体" w:hAnsi="Times New Roman" w:hint="eastAsia"/>
                <w:noProof/>
                <w:sz w:val="18"/>
              </w:rPr>
              <w:t>泵房、配电间、中控室、仓库等建（构）筑物的外部、内部、局部照片；</w:t>
            </w:r>
          </w:p>
          <w:p w14:paraId="65901A64" w14:textId="51962E5A" w:rsidR="00472C05" w:rsidRPr="00BC70E7" w:rsidRDefault="00472C05" w:rsidP="005E70A6">
            <w:pPr>
              <w:widowControl/>
              <w:autoSpaceDE w:val="0"/>
              <w:autoSpaceDN w:val="0"/>
              <w:spacing w:line="260" w:lineRule="exact"/>
              <w:ind w:leftChars="53" w:left="111" w:rightChars="81" w:right="170"/>
              <w:rPr>
                <w:rFonts w:ascii="宋体" w:hAnsi="Times New Roman"/>
                <w:noProof/>
                <w:sz w:val="18"/>
              </w:rPr>
            </w:pPr>
            <w:r>
              <w:rPr>
                <w:rFonts w:ascii="宋体" w:hAnsi="Times New Roman" w:hint="eastAsia"/>
                <w:noProof/>
                <w:sz w:val="18"/>
              </w:rPr>
              <w:t>5、</w:t>
            </w:r>
            <w:r w:rsidRPr="00BC70E7">
              <w:rPr>
                <w:rFonts w:ascii="宋体" w:hAnsi="Times New Roman" w:hint="eastAsia"/>
                <w:noProof/>
                <w:sz w:val="18"/>
              </w:rPr>
              <w:t>水泵机组、阀门、流量计、拦污栅、搅拌机、排泥机等主要供水设备的照片；</w:t>
            </w:r>
          </w:p>
          <w:p w14:paraId="64516803" w14:textId="241DB9BB" w:rsidR="00472C05" w:rsidRPr="00BC70E7" w:rsidRDefault="00472C05" w:rsidP="005E70A6">
            <w:pPr>
              <w:widowControl/>
              <w:autoSpaceDE w:val="0"/>
              <w:autoSpaceDN w:val="0"/>
              <w:spacing w:line="260" w:lineRule="exact"/>
              <w:ind w:leftChars="53" w:left="111" w:rightChars="81" w:right="170"/>
              <w:rPr>
                <w:rFonts w:ascii="宋体" w:hAnsi="Times New Roman"/>
                <w:noProof/>
                <w:sz w:val="18"/>
              </w:rPr>
            </w:pPr>
            <w:r>
              <w:rPr>
                <w:rFonts w:ascii="宋体" w:hAnsi="Times New Roman" w:hint="eastAsia"/>
                <w:noProof/>
                <w:sz w:val="18"/>
              </w:rPr>
              <w:t>6、</w:t>
            </w:r>
            <w:r w:rsidRPr="00BC70E7">
              <w:rPr>
                <w:rFonts w:ascii="宋体" w:hAnsi="Times New Roman" w:hint="eastAsia"/>
                <w:noProof/>
                <w:sz w:val="18"/>
              </w:rPr>
              <w:t>水质化验室检测记录（注意日常检测指标和频次，且日检结果</w:t>
            </w:r>
            <w:r>
              <w:rPr>
                <w:rFonts w:ascii="宋体" w:hAnsi="Times New Roman" w:hint="eastAsia"/>
                <w:noProof/>
                <w:sz w:val="18"/>
              </w:rPr>
              <w:t>符合</w:t>
            </w:r>
            <w:r w:rsidRPr="00BC70E7">
              <w:rPr>
                <w:rFonts w:ascii="宋体" w:hAnsi="Times New Roman" w:hint="eastAsia"/>
                <w:noProof/>
                <w:sz w:val="18"/>
              </w:rPr>
              <w:t>GB5749要求）；</w:t>
            </w:r>
          </w:p>
          <w:p w14:paraId="22101455" w14:textId="26F5E45C" w:rsidR="00472C05" w:rsidRPr="00BC70E7" w:rsidRDefault="00472C05" w:rsidP="005E70A6">
            <w:pPr>
              <w:widowControl/>
              <w:autoSpaceDE w:val="0"/>
              <w:autoSpaceDN w:val="0"/>
              <w:spacing w:line="260" w:lineRule="exact"/>
              <w:ind w:leftChars="53" w:left="111" w:rightChars="81" w:right="170"/>
              <w:rPr>
                <w:rFonts w:ascii="宋体" w:hAnsi="Times New Roman"/>
                <w:noProof/>
                <w:sz w:val="18"/>
              </w:rPr>
            </w:pPr>
            <w:r>
              <w:rPr>
                <w:rFonts w:ascii="宋体" w:hAnsi="Times New Roman" w:hint="eastAsia"/>
                <w:noProof/>
                <w:sz w:val="18"/>
              </w:rPr>
              <w:t>7、</w:t>
            </w:r>
            <w:r w:rsidRPr="00BC70E7">
              <w:rPr>
                <w:rFonts w:ascii="宋体" w:hAnsi="Times New Roman" w:hint="eastAsia"/>
                <w:noProof/>
                <w:sz w:val="18"/>
              </w:rPr>
              <w:t>水质化验室外观、内部照片；</w:t>
            </w:r>
          </w:p>
          <w:p w14:paraId="5DE8C12A" w14:textId="26B65A8C" w:rsidR="00472C05" w:rsidRPr="00BC70E7" w:rsidRDefault="00472C05" w:rsidP="005E70A6">
            <w:pPr>
              <w:widowControl/>
              <w:autoSpaceDE w:val="0"/>
              <w:autoSpaceDN w:val="0"/>
              <w:spacing w:line="260" w:lineRule="exact"/>
              <w:ind w:leftChars="53" w:left="111" w:rightChars="81" w:right="170"/>
              <w:rPr>
                <w:rFonts w:ascii="宋体" w:hAnsi="Times New Roman"/>
                <w:noProof/>
                <w:sz w:val="18"/>
              </w:rPr>
            </w:pPr>
            <w:r>
              <w:rPr>
                <w:rFonts w:ascii="宋体" w:hAnsi="Times New Roman" w:hint="eastAsia"/>
                <w:noProof/>
                <w:sz w:val="18"/>
              </w:rPr>
              <w:t>8、</w:t>
            </w:r>
            <w:r w:rsidRPr="00BC70E7">
              <w:rPr>
                <w:rFonts w:ascii="宋体" w:hAnsi="Times New Roman" w:hint="eastAsia"/>
                <w:noProof/>
                <w:sz w:val="18"/>
              </w:rPr>
              <w:t>水质检测日检项目的所有仪器照片等</w:t>
            </w:r>
            <w:r>
              <w:rPr>
                <w:rFonts w:ascii="宋体" w:hAnsi="Times New Roman" w:hint="eastAsia"/>
                <w:noProof/>
                <w:sz w:val="18"/>
              </w:rPr>
              <w:t>；</w:t>
            </w:r>
          </w:p>
          <w:p w14:paraId="44ED7206" w14:textId="3CBC7384" w:rsidR="00472C05" w:rsidRPr="00A84401" w:rsidRDefault="00472C05" w:rsidP="005E70A6">
            <w:pPr>
              <w:widowControl/>
              <w:autoSpaceDE w:val="0"/>
              <w:autoSpaceDN w:val="0"/>
              <w:spacing w:line="260" w:lineRule="exact"/>
              <w:ind w:leftChars="53" w:left="111" w:rightChars="81" w:right="170"/>
              <w:rPr>
                <w:rFonts w:ascii="宋体" w:hAnsi="Times New Roman"/>
                <w:noProof/>
                <w:sz w:val="18"/>
              </w:rPr>
            </w:pPr>
            <w:r>
              <w:rPr>
                <w:rFonts w:ascii="宋体" w:hAnsi="Times New Roman" w:hint="eastAsia"/>
                <w:noProof/>
                <w:sz w:val="18"/>
              </w:rPr>
              <w:t>9、</w:t>
            </w:r>
            <w:r w:rsidRPr="00BC70E7">
              <w:rPr>
                <w:rFonts w:ascii="宋体" w:hAnsi="Times New Roman" w:hint="eastAsia"/>
                <w:noProof/>
                <w:sz w:val="18"/>
              </w:rPr>
              <w:t>特殊水处理水厂还应提供相应超标指标检测设备照片（如氟化物、铁、锰、硝酸盐等）</w:t>
            </w:r>
            <w:r>
              <w:rPr>
                <w:rFonts w:ascii="宋体" w:hAnsi="Times New Roman" w:hint="eastAsia"/>
                <w:noProof/>
                <w:sz w:val="18"/>
              </w:rPr>
              <w:t>。</w:t>
            </w:r>
          </w:p>
        </w:tc>
        <w:tc>
          <w:tcPr>
            <w:tcW w:w="3719" w:type="dxa"/>
            <w:tcBorders>
              <w:top w:val="single" w:sz="8" w:space="0" w:color="auto"/>
              <w:bottom w:val="single" w:sz="8" w:space="0" w:color="auto"/>
            </w:tcBorders>
            <w:shd w:val="clear" w:color="auto" w:fill="auto"/>
            <w:vAlign w:val="center"/>
          </w:tcPr>
          <w:p w14:paraId="6E17A7A7" w14:textId="3DB9BCF9" w:rsidR="00472C05" w:rsidRPr="00AB2B51" w:rsidRDefault="00472C05" w:rsidP="005E70A6">
            <w:pPr>
              <w:pStyle w:val="afffffffffff5"/>
              <w:widowControl/>
              <w:autoSpaceDE w:val="0"/>
              <w:autoSpaceDN w:val="0"/>
              <w:spacing w:line="240" w:lineRule="exact"/>
              <w:ind w:left="176" w:rightChars="52" w:right="109" w:firstLineChars="0" w:firstLine="0"/>
              <w:rPr>
                <w:rFonts w:ascii="宋体" w:hAnsi="Times New Roman"/>
                <w:noProof/>
                <w:sz w:val="18"/>
              </w:rPr>
            </w:pPr>
            <w:r w:rsidRPr="00AB2B51">
              <w:rPr>
                <w:rFonts w:ascii="宋体" w:hAnsi="Times New Roman" w:hint="eastAsia"/>
                <w:noProof/>
                <w:sz w:val="18"/>
              </w:rPr>
              <w:t>1、应符合</w:t>
            </w:r>
            <w:r>
              <w:rPr>
                <w:rFonts w:ascii="宋体" w:hAnsi="Times New Roman" w:hint="eastAsia"/>
                <w:noProof/>
                <w:sz w:val="18"/>
              </w:rPr>
              <w:t>GB/T 43824-2024</w:t>
            </w:r>
            <w:r w:rsidRPr="00AB2B51">
              <w:rPr>
                <w:rFonts w:ascii="宋体" w:hAnsi="Times New Roman" w:hint="eastAsia"/>
                <w:noProof/>
                <w:sz w:val="18"/>
              </w:rPr>
              <w:t>中11.2.5 C）的规定</w:t>
            </w:r>
          </w:p>
          <w:p w14:paraId="643C2CA4" w14:textId="1C87A882" w:rsidR="00472C05" w:rsidRPr="00A84401" w:rsidRDefault="00472C05" w:rsidP="005E70A6">
            <w:pPr>
              <w:pStyle w:val="afffffffffff5"/>
              <w:widowControl/>
              <w:autoSpaceDE w:val="0"/>
              <w:autoSpaceDN w:val="0"/>
              <w:spacing w:line="240" w:lineRule="exact"/>
              <w:ind w:left="176" w:rightChars="52" w:right="109" w:firstLineChars="0" w:firstLine="0"/>
              <w:rPr>
                <w:rFonts w:ascii="宋体" w:hAnsi="Times New Roman"/>
                <w:noProof/>
                <w:sz w:val="18"/>
              </w:rPr>
            </w:pPr>
            <w:r w:rsidRPr="00AB2B51">
              <w:rPr>
                <w:rFonts w:ascii="宋体" w:hAnsi="Times New Roman" w:hint="eastAsia"/>
                <w:noProof/>
                <w:sz w:val="18"/>
              </w:rPr>
              <w:t>2、水厂应设围墙、栏杆等封闭措施。</w:t>
            </w:r>
          </w:p>
        </w:tc>
      </w:tr>
      <w:tr w:rsidR="00472C05" w:rsidRPr="00957C77" w14:paraId="68DC24F8" w14:textId="77777777" w:rsidTr="00F55613">
        <w:trPr>
          <w:trHeight w:val="1258"/>
          <w:jc w:val="center"/>
        </w:trPr>
        <w:tc>
          <w:tcPr>
            <w:tcW w:w="422" w:type="dxa"/>
            <w:vMerge/>
            <w:shd w:val="clear" w:color="auto" w:fill="auto"/>
            <w:vAlign w:val="center"/>
          </w:tcPr>
          <w:p w14:paraId="26535AC7" w14:textId="77777777" w:rsidR="00472C05" w:rsidRDefault="00472C05" w:rsidP="009D1AE3">
            <w:pPr>
              <w:pStyle w:val="afffffffff2"/>
            </w:pPr>
          </w:p>
        </w:tc>
        <w:tc>
          <w:tcPr>
            <w:tcW w:w="1036" w:type="dxa"/>
            <w:vMerge/>
            <w:shd w:val="clear" w:color="auto" w:fill="auto"/>
            <w:vAlign w:val="center"/>
          </w:tcPr>
          <w:p w14:paraId="66CE40E8" w14:textId="77777777" w:rsidR="00472C05" w:rsidRDefault="00472C05" w:rsidP="00FA73A7">
            <w:pPr>
              <w:pStyle w:val="afffffffff2"/>
              <w:ind w:leftChars="67" w:left="141" w:rightChars="67" w:right="141"/>
            </w:pPr>
          </w:p>
        </w:tc>
        <w:tc>
          <w:tcPr>
            <w:tcW w:w="2121" w:type="dxa"/>
            <w:tcBorders>
              <w:top w:val="single" w:sz="8" w:space="0" w:color="auto"/>
              <w:bottom w:val="single" w:sz="8" w:space="0" w:color="auto"/>
            </w:tcBorders>
            <w:shd w:val="clear" w:color="auto" w:fill="auto"/>
            <w:vAlign w:val="center"/>
          </w:tcPr>
          <w:p w14:paraId="119D0277" w14:textId="21C4C57B" w:rsidR="00472C05" w:rsidRPr="008B5682" w:rsidRDefault="00472C05" w:rsidP="009D1AE3">
            <w:pPr>
              <w:pStyle w:val="afffffffff2"/>
              <w:ind w:leftChars="81" w:left="170" w:rightChars="67" w:right="141"/>
              <w:jc w:val="left"/>
            </w:pPr>
            <w:r w:rsidRPr="00A84401">
              <w:rPr>
                <w:rFonts w:hint="eastAsia"/>
              </w:rPr>
              <w:t>2.水厂泵房、配电间、中控室、仓库等建（构）筑物配套不合理，每项扣0.2分，扣完1分为止</w:t>
            </w:r>
            <w:r>
              <w:rPr>
                <w:rFonts w:hint="eastAsia"/>
              </w:rPr>
              <w:t>。</w:t>
            </w:r>
          </w:p>
        </w:tc>
        <w:tc>
          <w:tcPr>
            <w:tcW w:w="709" w:type="dxa"/>
          </w:tcPr>
          <w:p w14:paraId="665CA9B2" w14:textId="77777777" w:rsidR="00472C05" w:rsidRPr="00A84401" w:rsidRDefault="00472C05" w:rsidP="00FA73A7">
            <w:pPr>
              <w:widowControl/>
              <w:autoSpaceDE w:val="0"/>
              <w:autoSpaceDN w:val="0"/>
              <w:spacing w:line="300" w:lineRule="exact"/>
              <w:rPr>
                <w:rFonts w:ascii="宋体" w:hAnsi="Times New Roman"/>
                <w:noProof/>
                <w:sz w:val="18"/>
              </w:rPr>
            </w:pPr>
          </w:p>
        </w:tc>
        <w:tc>
          <w:tcPr>
            <w:tcW w:w="2551" w:type="dxa"/>
            <w:vMerge/>
            <w:vAlign w:val="center"/>
          </w:tcPr>
          <w:p w14:paraId="39837330" w14:textId="09AA53C7" w:rsidR="00472C05" w:rsidRPr="00A84401" w:rsidRDefault="00472C05" w:rsidP="00FA73A7">
            <w:pPr>
              <w:widowControl/>
              <w:autoSpaceDE w:val="0"/>
              <w:autoSpaceDN w:val="0"/>
              <w:spacing w:line="300" w:lineRule="exact"/>
              <w:rPr>
                <w:rFonts w:ascii="宋体" w:hAnsi="Times New Roman"/>
                <w:noProof/>
                <w:sz w:val="18"/>
              </w:rPr>
            </w:pPr>
          </w:p>
        </w:tc>
        <w:tc>
          <w:tcPr>
            <w:tcW w:w="3719" w:type="dxa"/>
            <w:tcBorders>
              <w:top w:val="single" w:sz="8" w:space="0" w:color="auto"/>
              <w:bottom w:val="single" w:sz="8" w:space="0" w:color="auto"/>
            </w:tcBorders>
            <w:shd w:val="clear" w:color="auto" w:fill="auto"/>
            <w:vAlign w:val="center"/>
          </w:tcPr>
          <w:p w14:paraId="17100969" w14:textId="5CAB0269" w:rsidR="00472C05" w:rsidRPr="009F5B98" w:rsidRDefault="00472C05" w:rsidP="005E70A6">
            <w:pPr>
              <w:pStyle w:val="afffffffffff5"/>
              <w:widowControl/>
              <w:autoSpaceDE w:val="0"/>
              <w:autoSpaceDN w:val="0"/>
              <w:spacing w:line="240" w:lineRule="exact"/>
              <w:ind w:left="176" w:rightChars="52" w:right="109" w:firstLineChars="0" w:firstLine="0"/>
              <w:rPr>
                <w:rFonts w:ascii="宋体" w:hAnsi="Times New Roman"/>
                <w:noProof/>
                <w:sz w:val="18"/>
              </w:rPr>
            </w:pPr>
            <w:r>
              <w:rPr>
                <w:rFonts w:ascii="宋体" w:hAnsi="Times New Roman" w:hint="eastAsia"/>
                <w:noProof/>
                <w:sz w:val="18"/>
              </w:rPr>
              <w:t>1、</w:t>
            </w:r>
            <w:r w:rsidRPr="009F5B98">
              <w:rPr>
                <w:rFonts w:ascii="宋体" w:hAnsi="Times New Roman" w:hint="eastAsia"/>
                <w:noProof/>
                <w:sz w:val="18"/>
              </w:rPr>
              <w:t>配电间应符合</w:t>
            </w:r>
            <w:r>
              <w:rPr>
                <w:rFonts w:ascii="宋体" w:hAnsi="Times New Roman" w:hint="eastAsia"/>
                <w:noProof/>
                <w:sz w:val="18"/>
              </w:rPr>
              <w:t>GB/T 43824-2024</w:t>
            </w:r>
            <w:r w:rsidRPr="009F5B98">
              <w:rPr>
                <w:rFonts w:ascii="宋体" w:hAnsi="Times New Roman" w:hint="eastAsia"/>
                <w:noProof/>
                <w:sz w:val="18"/>
              </w:rPr>
              <w:t>中6.3.4的规定。</w:t>
            </w:r>
          </w:p>
          <w:p w14:paraId="5D45C2C8" w14:textId="2C7FAE76" w:rsidR="00472C05" w:rsidRDefault="00472C05" w:rsidP="005E70A6">
            <w:pPr>
              <w:pStyle w:val="afffffffffff5"/>
              <w:widowControl/>
              <w:autoSpaceDE w:val="0"/>
              <w:autoSpaceDN w:val="0"/>
              <w:spacing w:line="240" w:lineRule="exact"/>
              <w:ind w:left="176" w:rightChars="52" w:right="109" w:firstLineChars="0" w:firstLine="0"/>
              <w:rPr>
                <w:rFonts w:ascii="宋体" w:hAnsi="Times New Roman"/>
                <w:noProof/>
                <w:sz w:val="18"/>
              </w:rPr>
            </w:pPr>
            <w:r>
              <w:rPr>
                <w:rFonts w:ascii="宋体" w:hAnsi="Times New Roman" w:hint="eastAsia"/>
                <w:noProof/>
                <w:sz w:val="18"/>
              </w:rPr>
              <w:t>2、泵房应符合GB/T 43824-2024</w:t>
            </w:r>
            <w:r w:rsidRPr="009F5B98">
              <w:rPr>
                <w:rFonts w:ascii="宋体" w:hAnsi="Times New Roman" w:hint="eastAsia"/>
                <w:noProof/>
                <w:sz w:val="18"/>
              </w:rPr>
              <w:t>中</w:t>
            </w:r>
            <w:r>
              <w:rPr>
                <w:rFonts w:ascii="宋体" w:hAnsi="Times New Roman" w:hint="eastAsia"/>
                <w:noProof/>
                <w:sz w:val="18"/>
              </w:rPr>
              <w:t>8.1.2、14.2.6</w:t>
            </w:r>
            <w:r w:rsidRPr="009F5B98">
              <w:rPr>
                <w:rFonts w:ascii="宋体" w:hAnsi="Times New Roman" w:hint="eastAsia"/>
                <w:noProof/>
                <w:sz w:val="18"/>
              </w:rPr>
              <w:t>的规定。</w:t>
            </w:r>
          </w:p>
          <w:p w14:paraId="584E50FD" w14:textId="0275F9F3" w:rsidR="00472C05" w:rsidRPr="005E70A6" w:rsidRDefault="00472C05" w:rsidP="005E70A6">
            <w:pPr>
              <w:pStyle w:val="afffffffffff5"/>
              <w:widowControl/>
              <w:autoSpaceDE w:val="0"/>
              <w:autoSpaceDN w:val="0"/>
              <w:spacing w:line="240" w:lineRule="exact"/>
              <w:ind w:left="176" w:rightChars="52" w:right="109" w:firstLineChars="0" w:firstLine="0"/>
              <w:rPr>
                <w:rFonts w:ascii="宋体" w:hAnsi="Times New Roman"/>
                <w:noProof/>
                <w:sz w:val="18"/>
              </w:rPr>
            </w:pPr>
            <w:r>
              <w:rPr>
                <w:rFonts w:ascii="宋体" w:hAnsi="Times New Roman" w:hint="eastAsia"/>
                <w:noProof/>
                <w:sz w:val="18"/>
              </w:rPr>
              <w:t>3、</w:t>
            </w:r>
            <w:r w:rsidRPr="005E70A6">
              <w:rPr>
                <w:rFonts w:ascii="宋体" w:hAnsi="Times New Roman" w:hint="eastAsia"/>
                <w:noProof/>
                <w:sz w:val="18"/>
              </w:rPr>
              <w:t>仓库应符合GB/T 43824-2024中13.2.3的规定。</w:t>
            </w:r>
          </w:p>
          <w:p w14:paraId="02E6BC8D" w14:textId="7A9F7F7D" w:rsidR="00472C05" w:rsidRPr="00A84401" w:rsidRDefault="00472C05" w:rsidP="005E70A6">
            <w:pPr>
              <w:pStyle w:val="afffffffffff5"/>
              <w:widowControl/>
              <w:autoSpaceDE w:val="0"/>
              <w:autoSpaceDN w:val="0"/>
              <w:spacing w:line="240" w:lineRule="exact"/>
              <w:ind w:left="176" w:rightChars="52" w:right="109" w:firstLineChars="0" w:firstLine="0"/>
              <w:rPr>
                <w:rFonts w:ascii="宋体" w:hAnsi="Times New Roman"/>
                <w:noProof/>
                <w:sz w:val="18"/>
              </w:rPr>
            </w:pPr>
            <w:r>
              <w:rPr>
                <w:rFonts w:ascii="宋体" w:hAnsi="Times New Roman" w:hint="eastAsia"/>
                <w:noProof/>
                <w:sz w:val="18"/>
              </w:rPr>
              <w:t>4、中控室应符合GB/T 43824-2024</w:t>
            </w:r>
            <w:r w:rsidRPr="009F5B98">
              <w:rPr>
                <w:rFonts w:ascii="宋体" w:hAnsi="Times New Roman" w:hint="eastAsia"/>
                <w:noProof/>
                <w:sz w:val="18"/>
              </w:rPr>
              <w:t>中</w:t>
            </w:r>
            <w:r>
              <w:rPr>
                <w:rFonts w:ascii="宋体" w:hAnsi="Times New Roman" w:hint="eastAsia"/>
                <w:noProof/>
                <w:sz w:val="18"/>
              </w:rPr>
              <w:t>12.1、12.2.3</w:t>
            </w:r>
            <w:r w:rsidRPr="009F5B98">
              <w:rPr>
                <w:rFonts w:ascii="宋体" w:hAnsi="Times New Roman" w:hint="eastAsia"/>
                <w:noProof/>
                <w:sz w:val="18"/>
              </w:rPr>
              <w:t>的规定。</w:t>
            </w:r>
          </w:p>
        </w:tc>
      </w:tr>
      <w:tr w:rsidR="00472C05" w:rsidRPr="00957C77" w14:paraId="7E9F3499" w14:textId="77777777" w:rsidTr="00F55613">
        <w:trPr>
          <w:trHeight w:val="1258"/>
          <w:jc w:val="center"/>
        </w:trPr>
        <w:tc>
          <w:tcPr>
            <w:tcW w:w="422" w:type="dxa"/>
            <w:vMerge/>
            <w:shd w:val="clear" w:color="auto" w:fill="auto"/>
            <w:vAlign w:val="center"/>
          </w:tcPr>
          <w:p w14:paraId="2408BCAB" w14:textId="77777777" w:rsidR="00472C05" w:rsidRDefault="00472C05" w:rsidP="009D1AE3">
            <w:pPr>
              <w:pStyle w:val="afffffffff2"/>
            </w:pPr>
          </w:p>
        </w:tc>
        <w:tc>
          <w:tcPr>
            <w:tcW w:w="1036" w:type="dxa"/>
            <w:vMerge/>
            <w:shd w:val="clear" w:color="auto" w:fill="auto"/>
            <w:vAlign w:val="center"/>
          </w:tcPr>
          <w:p w14:paraId="7E3AA07E" w14:textId="77777777" w:rsidR="00472C05" w:rsidRDefault="00472C05" w:rsidP="00FA73A7">
            <w:pPr>
              <w:pStyle w:val="afffffffff2"/>
              <w:ind w:leftChars="67" w:left="141" w:rightChars="67" w:right="141"/>
            </w:pPr>
          </w:p>
        </w:tc>
        <w:tc>
          <w:tcPr>
            <w:tcW w:w="2121" w:type="dxa"/>
            <w:tcBorders>
              <w:top w:val="single" w:sz="8" w:space="0" w:color="auto"/>
              <w:bottom w:val="single" w:sz="8" w:space="0" w:color="auto"/>
            </w:tcBorders>
            <w:shd w:val="clear" w:color="auto" w:fill="auto"/>
            <w:vAlign w:val="center"/>
          </w:tcPr>
          <w:p w14:paraId="2A2C00B4" w14:textId="14D8C12D" w:rsidR="00472C05" w:rsidRPr="008B5682" w:rsidRDefault="00472C05" w:rsidP="009D1AE3">
            <w:pPr>
              <w:pStyle w:val="afffffffff2"/>
              <w:ind w:leftChars="81" w:left="170" w:rightChars="67" w:right="141"/>
              <w:jc w:val="left"/>
            </w:pPr>
            <w:r w:rsidRPr="00966B15">
              <w:rPr>
                <w:rFonts w:hint="eastAsia"/>
              </w:rPr>
              <w:t>3.水泵机组、阀门、流量计、拦污栅、搅拌机、排泥等主要供水设备配备不齐全不合理，每项扣0.2分，扣完1分为止</w:t>
            </w:r>
            <w:r>
              <w:rPr>
                <w:rFonts w:hint="eastAsia"/>
              </w:rPr>
              <w:t>。</w:t>
            </w:r>
          </w:p>
        </w:tc>
        <w:tc>
          <w:tcPr>
            <w:tcW w:w="709" w:type="dxa"/>
          </w:tcPr>
          <w:p w14:paraId="36D9AF09" w14:textId="77777777" w:rsidR="00472C05" w:rsidRPr="00A84401" w:rsidRDefault="00472C05" w:rsidP="00FA73A7">
            <w:pPr>
              <w:widowControl/>
              <w:autoSpaceDE w:val="0"/>
              <w:autoSpaceDN w:val="0"/>
              <w:spacing w:line="300" w:lineRule="exact"/>
              <w:rPr>
                <w:rFonts w:ascii="宋体" w:hAnsi="Times New Roman"/>
                <w:noProof/>
                <w:sz w:val="18"/>
              </w:rPr>
            </w:pPr>
          </w:p>
        </w:tc>
        <w:tc>
          <w:tcPr>
            <w:tcW w:w="2551" w:type="dxa"/>
            <w:vMerge/>
            <w:vAlign w:val="center"/>
          </w:tcPr>
          <w:p w14:paraId="78B0A405" w14:textId="0BE6F88B" w:rsidR="00472C05" w:rsidRPr="00A84401" w:rsidRDefault="00472C05" w:rsidP="00FA73A7">
            <w:pPr>
              <w:widowControl/>
              <w:autoSpaceDE w:val="0"/>
              <w:autoSpaceDN w:val="0"/>
              <w:spacing w:line="300" w:lineRule="exact"/>
              <w:rPr>
                <w:rFonts w:ascii="宋体" w:hAnsi="Times New Roman"/>
                <w:noProof/>
                <w:sz w:val="18"/>
              </w:rPr>
            </w:pPr>
          </w:p>
        </w:tc>
        <w:tc>
          <w:tcPr>
            <w:tcW w:w="3719" w:type="dxa"/>
            <w:tcBorders>
              <w:top w:val="single" w:sz="8" w:space="0" w:color="auto"/>
              <w:bottom w:val="single" w:sz="8" w:space="0" w:color="auto"/>
            </w:tcBorders>
            <w:shd w:val="clear" w:color="auto" w:fill="auto"/>
            <w:vAlign w:val="center"/>
          </w:tcPr>
          <w:p w14:paraId="450A0C9B" w14:textId="796C33D3" w:rsidR="00472C05" w:rsidRPr="009F5B98" w:rsidRDefault="00472C05" w:rsidP="005E70A6">
            <w:pPr>
              <w:pStyle w:val="afffffffffff5"/>
              <w:widowControl/>
              <w:autoSpaceDE w:val="0"/>
              <w:autoSpaceDN w:val="0"/>
              <w:spacing w:line="240" w:lineRule="exact"/>
              <w:ind w:leftChars="53" w:left="111" w:rightChars="52" w:right="109" w:firstLineChars="0" w:firstLine="0"/>
              <w:rPr>
                <w:rFonts w:ascii="宋体" w:hAnsi="Times New Roman"/>
                <w:noProof/>
                <w:sz w:val="18"/>
              </w:rPr>
            </w:pPr>
            <w:r>
              <w:rPr>
                <w:rFonts w:ascii="宋体" w:hAnsi="Times New Roman" w:hint="eastAsia"/>
                <w:noProof/>
                <w:sz w:val="18"/>
              </w:rPr>
              <w:t>1、</w:t>
            </w:r>
            <w:r w:rsidRPr="009F5B98">
              <w:rPr>
                <w:rFonts w:ascii="宋体" w:hAnsi="Times New Roman" w:hint="eastAsia"/>
                <w:noProof/>
                <w:sz w:val="18"/>
              </w:rPr>
              <w:t>泵房机组设计应符合GB 50265的规定，</w:t>
            </w:r>
            <w:r>
              <w:rPr>
                <w:rFonts w:ascii="宋体" w:hAnsi="Times New Roman" w:hint="eastAsia"/>
                <w:noProof/>
                <w:sz w:val="18"/>
              </w:rPr>
              <w:t>运行</w:t>
            </w:r>
            <w:r w:rsidRPr="009F5B98">
              <w:rPr>
                <w:rFonts w:ascii="宋体" w:hAnsi="Times New Roman" w:hint="eastAsia"/>
                <w:noProof/>
                <w:sz w:val="18"/>
              </w:rPr>
              <w:t>应符合</w:t>
            </w:r>
            <w:r>
              <w:rPr>
                <w:rFonts w:ascii="宋体" w:hAnsi="Times New Roman" w:hint="eastAsia"/>
                <w:noProof/>
                <w:sz w:val="18"/>
              </w:rPr>
              <w:t xml:space="preserve">GB/T 43824-2024 </w:t>
            </w:r>
            <w:r w:rsidRPr="009F5B98">
              <w:rPr>
                <w:rFonts w:ascii="宋体" w:hAnsi="Times New Roman" w:hint="eastAsia"/>
                <w:noProof/>
                <w:sz w:val="18"/>
              </w:rPr>
              <w:t>中8.1.2的规定。</w:t>
            </w:r>
          </w:p>
          <w:p w14:paraId="2D927B2A" w14:textId="5CFDD504" w:rsidR="00472C05" w:rsidRPr="009F5B98" w:rsidRDefault="00472C05" w:rsidP="005E70A6">
            <w:pPr>
              <w:pStyle w:val="afffffffffff5"/>
              <w:widowControl/>
              <w:autoSpaceDE w:val="0"/>
              <w:autoSpaceDN w:val="0"/>
              <w:spacing w:line="240" w:lineRule="exact"/>
              <w:ind w:leftChars="53" w:left="111" w:rightChars="52" w:right="109" w:firstLineChars="0" w:firstLine="0"/>
              <w:rPr>
                <w:rFonts w:ascii="宋体" w:hAnsi="Times New Roman"/>
                <w:noProof/>
                <w:sz w:val="18"/>
              </w:rPr>
            </w:pPr>
            <w:r>
              <w:rPr>
                <w:rFonts w:ascii="宋体" w:hAnsi="Times New Roman" w:hint="eastAsia"/>
                <w:noProof/>
                <w:sz w:val="18"/>
              </w:rPr>
              <w:t>2、流量计应符合GB/T 43824-2024</w:t>
            </w:r>
            <w:r w:rsidRPr="009F5B98">
              <w:rPr>
                <w:rFonts w:ascii="宋体" w:hAnsi="Times New Roman" w:hint="eastAsia"/>
                <w:noProof/>
                <w:sz w:val="18"/>
              </w:rPr>
              <w:t>中14.1.4</w:t>
            </w:r>
            <w:r>
              <w:rPr>
                <w:rFonts w:ascii="宋体" w:hAnsi="Times New Roman" w:hint="eastAsia"/>
                <w:noProof/>
                <w:sz w:val="18"/>
              </w:rPr>
              <w:t>的规定</w:t>
            </w:r>
            <w:r w:rsidRPr="009F5B98">
              <w:rPr>
                <w:rFonts w:ascii="宋体" w:hAnsi="Times New Roman" w:hint="eastAsia"/>
                <w:noProof/>
                <w:sz w:val="18"/>
              </w:rPr>
              <w:t>。</w:t>
            </w:r>
          </w:p>
          <w:p w14:paraId="678BC077" w14:textId="428BB391" w:rsidR="00472C05" w:rsidRPr="009F5B98" w:rsidRDefault="00472C05" w:rsidP="005E70A6">
            <w:pPr>
              <w:pStyle w:val="afffffffffff5"/>
              <w:widowControl/>
              <w:autoSpaceDE w:val="0"/>
              <w:autoSpaceDN w:val="0"/>
              <w:spacing w:line="240" w:lineRule="exact"/>
              <w:ind w:leftChars="53" w:left="111" w:rightChars="52" w:right="109" w:firstLineChars="0" w:firstLine="0"/>
              <w:rPr>
                <w:rFonts w:ascii="宋体" w:hAnsi="Times New Roman"/>
                <w:noProof/>
                <w:sz w:val="18"/>
              </w:rPr>
            </w:pPr>
            <w:r>
              <w:rPr>
                <w:rFonts w:ascii="宋体" w:hAnsi="Times New Roman" w:hint="eastAsia"/>
                <w:noProof/>
                <w:sz w:val="18"/>
              </w:rPr>
              <w:t>3、拦污栅</w:t>
            </w:r>
            <w:r w:rsidRPr="009F5B98">
              <w:rPr>
                <w:rFonts w:ascii="宋体" w:hAnsi="Times New Roman" w:hint="eastAsia"/>
                <w:noProof/>
                <w:sz w:val="18"/>
              </w:rPr>
              <w:t>应符合</w:t>
            </w:r>
            <w:r>
              <w:rPr>
                <w:rFonts w:ascii="宋体" w:hAnsi="Times New Roman" w:hint="eastAsia"/>
                <w:noProof/>
                <w:sz w:val="18"/>
              </w:rPr>
              <w:t xml:space="preserve"> GB/T 43824-2024 </w:t>
            </w:r>
            <w:r w:rsidRPr="009F5B98">
              <w:rPr>
                <w:rFonts w:ascii="宋体" w:hAnsi="Times New Roman" w:hint="eastAsia"/>
                <w:noProof/>
                <w:sz w:val="18"/>
              </w:rPr>
              <w:t>中14.2.2C</w:t>
            </w:r>
            <w:r>
              <w:rPr>
                <w:rFonts w:ascii="宋体" w:hAnsi="Times New Roman" w:hint="eastAsia"/>
                <w:noProof/>
                <w:sz w:val="18"/>
              </w:rPr>
              <w:t>）</w:t>
            </w:r>
            <w:r w:rsidRPr="009F5B98">
              <w:rPr>
                <w:rFonts w:ascii="宋体" w:hAnsi="Times New Roman" w:hint="eastAsia"/>
                <w:noProof/>
                <w:sz w:val="18"/>
              </w:rPr>
              <w:t>的</w:t>
            </w:r>
            <w:r>
              <w:rPr>
                <w:rFonts w:ascii="宋体" w:hAnsi="Times New Roman" w:hint="eastAsia"/>
                <w:noProof/>
                <w:sz w:val="18"/>
              </w:rPr>
              <w:t>规定</w:t>
            </w:r>
            <w:r w:rsidRPr="009F5B98">
              <w:rPr>
                <w:rFonts w:ascii="宋体" w:hAnsi="Times New Roman" w:hint="eastAsia"/>
                <w:noProof/>
                <w:sz w:val="18"/>
              </w:rPr>
              <w:t>。</w:t>
            </w:r>
          </w:p>
          <w:p w14:paraId="2B91420A" w14:textId="05C4680E" w:rsidR="00472C05" w:rsidRPr="00A84401" w:rsidRDefault="00472C05" w:rsidP="005E70A6">
            <w:pPr>
              <w:widowControl/>
              <w:autoSpaceDE w:val="0"/>
              <w:autoSpaceDN w:val="0"/>
              <w:spacing w:line="240" w:lineRule="exact"/>
              <w:ind w:leftChars="53" w:left="111" w:rightChars="52" w:right="109"/>
              <w:rPr>
                <w:rFonts w:ascii="宋体" w:hAnsi="Times New Roman"/>
                <w:noProof/>
                <w:sz w:val="18"/>
              </w:rPr>
            </w:pPr>
            <w:r>
              <w:rPr>
                <w:rFonts w:ascii="宋体" w:hAnsi="Times New Roman" w:hint="eastAsia"/>
                <w:noProof/>
                <w:sz w:val="18"/>
              </w:rPr>
              <w:t>4、排泥</w:t>
            </w:r>
            <w:r w:rsidRPr="009F5B98">
              <w:rPr>
                <w:rFonts w:ascii="宋体" w:hAnsi="Times New Roman" w:hint="eastAsia"/>
                <w:noProof/>
                <w:sz w:val="18"/>
              </w:rPr>
              <w:t>应符合</w:t>
            </w:r>
            <w:r>
              <w:rPr>
                <w:rFonts w:ascii="宋体" w:hAnsi="Times New Roman" w:hint="eastAsia"/>
                <w:noProof/>
                <w:sz w:val="18"/>
              </w:rPr>
              <w:t xml:space="preserve"> GB/T 43824-2024 </w:t>
            </w:r>
            <w:r w:rsidRPr="009F5B98">
              <w:rPr>
                <w:rFonts w:ascii="宋体" w:hAnsi="Times New Roman" w:hint="eastAsia"/>
                <w:noProof/>
                <w:sz w:val="18"/>
              </w:rPr>
              <w:t>中10.1.3的</w:t>
            </w:r>
            <w:r>
              <w:rPr>
                <w:rFonts w:ascii="宋体" w:hAnsi="Times New Roman" w:hint="eastAsia"/>
                <w:noProof/>
                <w:sz w:val="18"/>
              </w:rPr>
              <w:t>规定</w:t>
            </w:r>
            <w:r w:rsidRPr="009F5B98">
              <w:rPr>
                <w:rFonts w:ascii="宋体" w:hAnsi="Times New Roman" w:hint="eastAsia"/>
                <w:noProof/>
                <w:sz w:val="18"/>
              </w:rPr>
              <w:t>。</w:t>
            </w:r>
          </w:p>
        </w:tc>
      </w:tr>
      <w:tr w:rsidR="00472C05" w:rsidRPr="00957C77" w14:paraId="7F43656C" w14:textId="77777777" w:rsidTr="00F55613">
        <w:trPr>
          <w:trHeight w:val="1258"/>
          <w:jc w:val="center"/>
        </w:trPr>
        <w:tc>
          <w:tcPr>
            <w:tcW w:w="422" w:type="dxa"/>
            <w:vMerge/>
            <w:shd w:val="clear" w:color="auto" w:fill="auto"/>
            <w:vAlign w:val="center"/>
          </w:tcPr>
          <w:p w14:paraId="10ED46AA" w14:textId="77777777" w:rsidR="00472C05" w:rsidRDefault="00472C05" w:rsidP="009D1AE3">
            <w:pPr>
              <w:pStyle w:val="afffffffff2"/>
            </w:pPr>
          </w:p>
        </w:tc>
        <w:tc>
          <w:tcPr>
            <w:tcW w:w="1036" w:type="dxa"/>
            <w:vMerge/>
            <w:shd w:val="clear" w:color="auto" w:fill="auto"/>
            <w:vAlign w:val="center"/>
          </w:tcPr>
          <w:p w14:paraId="79BC9234" w14:textId="77777777" w:rsidR="00472C05" w:rsidRDefault="00472C05" w:rsidP="00FA73A7">
            <w:pPr>
              <w:pStyle w:val="afffffffff2"/>
              <w:ind w:leftChars="67" w:left="141" w:rightChars="67" w:right="141"/>
            </w:pPr>
          </w:p>
        </w:tc>
        <w:tc>
          <w:tcPr>
            <w:tcW w:w="2121" w:type="dxa"/>
            <w:tcBorders>
              <w:top w:val="single" w:sz="8" w:space="0" w:color="auto"/>
            </w:tcBorders>
            <w:shd w:val="clear" w:color="auto" w:fill="auto"/>
            <w:vAlign w:val="center"/>
          </w:tcPr>
          <w:p w14:paraId="5241BE0D" w14:textId="5A778562" w:rsidR="00472C05" w:rsidRPr="00966B15" w:rsidRDefault="00472C05" w:rsidP="009D1AE3">
            <w:pPr>
              <w:pStyle w:val="afffffffff2"/>
              <w:ind w:leftChars="81" w:left="170" w:rightChars="67" w:right="141"/>
              <w:jc w:val="left"/>
            </w:pPr>
            <w:r w:rsidRPr="008B5682">
              <w:t>4.千吨万人水厂未配备水质化验室，扣1分；已配备水质化验室但不满足日检能力要求的，扣0.5分</w:t>
            </w:r>
            <w:r>
              <w:t>。</w:t>
            </w:r>
          </w:p>
        </w:tc>
        <w:tc>
          <w:tcPr>
            <w:tcW w:w="709" w:type="dxa"/>
          </w:tcPr>
          <w:p w14:paraId="5EDE2066" w14:textId="77777777" w:rsidR="00472C05" w:rsidRPr="00A84401" w:rsidRDefault="00472C05" w:rsidP="00FA73A7">
            <w:pPr>
              <w:widowControl/>
              <w:autoSpaceDE w:val="0"/>
              <w:autoSpaceDN w:val="0"/>
              <w:spacing w:line="300" w:lineRule="exact"/>
              <w:rPr>
                <w:rFonts w:ascii="宋体" w:hAnsi="Times New Roman"/>
                <w:noProof/>
                <w:sz w:val="18"/>
              </w:rPr>
            </w:pPr>
          </w:p>
        </w:tc>
        <w:tc>
          <w:tcPr>
            <w:tcW w:w="2551" w:type="dxa"/>
            <w:vMerge/>
            <w:vAlign w:val="center"/>
          </w:tcPr>
          <w:p w14:paraId="052CD347" w14:textId="581CAB22" w:rsidR="00472C05" w:rsidRPr="00A84401" w:rsidRDefault="00472C05" w:rsidP="00FA73A7">
            <w:pPr>
              <w:widowControl/>
              <w:autoSpaceDE w:val="0"/>
              <w:autoSpaceDN w:val="0"/>
              <w:spacing w:line="300" w:lineRule="exact"/>
              <w:rPr>
                <w:rFonts w:ascii="宋体" w:hAnsi="Times New Roman"/>
                <w:noProof/>
                <w:sz w:val="18"/>
              </w:rPr>
            </w:pPr>
          </w:p>
        </w:tc>
        <w:tc>
          <w:tcPr>
            <w:tcW w:w="3719" w:type="dxa"/>
            <w:tcBorders>
              <w:top w:val="single" w:sz="8" w:space="0" w:color="auto"/>
            </w:tcBorders>
            <w:shd w:val="clear" w:color="auto" w:fill="auto"/>
            <w:vAlign w:val="center"/>
          </w:tcPr>
          <w:p w14:paraId="2C748367" w14:textId="424F43E8" w:rsidR="00472C05" w:rsidRPr="007F064F" w:rsidRDefault="00472C05" w:rsidP="005E70A6">
            <w:pPr>
              <w:pStyle w:val="afffffffffff5"/>
              <w:widowControl/>
              <w:autoSpaceDE w:val="0"/>
              <w:autoSpaceDN w:val="0"/>
              <w:spacing w:line="240" w:lineRule="exact"/>
              <w:ind w:left="176" w:rightChars="52" w:right="109" w:firstLineChars="0" w:firstLine="0"/>
              <w:rPr>
                <w:rFonts w:ascii="宋体" w:hAnsi="Times New Roman"/>
                <w:noProof/>
                <w:sz w:val="18"/>
              </w:rPr>
            </w:pPr>
            <w:r>
              <w:rPr>
                <w:rFonts w:ascii="宋体" w:hAnsi="Times New Roman" w:hint="eastAsia"/>
                <w:noProof/>
                <w:sz w:val="18"/>
              </w:rPr>
              <w:t>1、</w:t>
            </w:r>
            <w:r w:rsidRPr="007F064F">
              <w:rPr>
                <w:rFonts w:ascii="宋体" w:hAnsi="Times New Roman" w:hint="eastAsia"/>
                <w:noProof/>
                <w:sz w:val="18"/>
              </w:rPr>
              <w:t>查看Ⅰ</w:t>
            </w:r>
            <w:r w:rsidRPr="005E70A6">
              <w:rPr>
                <w:rFonts w:ascii="宋体" w:hAnsi="Times New Roman" w:hint="eastAsia"/>
                <w:noProof/>
                <w:sz w:val="18"/>
              </w:rPr>
              <w:t>～</w:t>
            </w:r>
            <w:r w:rsidRPr="007F064F">
              <w:rPr>
                <w:rFonts w:ascii="宋体" w:hAnsi="Times New Roman" w:hint="eastAsia"/>
                <w:noProof/>
                <w:sz w:val="18"/>
              </w:rPr>
              <w:t>Ⅲ 型供水工程是否单独或联合设立水质化验室，日检项目包括：色度、浑浊度、嗅和味、肉眼可见物、</w:t>
            </w:r>
            <w:r>
              <w:rPr>
                <w:rFonts w:ascii="宋体" w:hAnsi="Times New Roman" w:hint="eastAsia"/>
                <w:noProof/>
                <w:sz w:val="18"/>
              </w:rPr>
              <w:t>高锰酸盐指数</w:t>
            </w:r>
            <w:r w:rsidRPr="007F064F">
              <w:rPr>
                <w:rFonts w:ascii="宋体" w:hAnsi="Times New Roman" w:hint="eastAsia"/>
                <w:noProof/>
                <w:sz w:val="18"/>
              </w:rPr>
              <w:t>、pH、消毒剂指标、菌落总数、总大肠菌群9</w:t>
            </w:r>
            <w:r>
              <w:rPr>
                <w:rFonts w:ascii="宋体" w:hAnsi="Times New Roman" w:hint="eastAsia"/>
                <w:noProof/>
                <w:sz w:val="18"/>
              </w:rPr>
              <w:t>项指标。以地下水为水源的供水工程可</w:t>
            </w:r>
            <w:r w:rsidRPr="007F064F">
              <w:rPr>
                <w:rFonts w:ascii="宋体" w:hAnsi="Times New Roman" w:hint="eastAsia"/>
                <w:noProof/>
                <w:sz w:val="18"/>
              </w:rPr>
              <w:t>不配置</w:t>
            </w:r>
            <w:r w:rsidRPr="00F514D6">
              <w:rPr>
                <w:rFonts w:ascii="宋体" w:hAnsi="Times New Roman" w:hint="eastAsia"/>
                <w:noProof/>
                <w:sz w:val="18"/>
              </w:rPr>
              <w:t>高锰酸盐</w:t>
            </w:r>
            <w:r w:rsidRPr="007F064F">
              <w:rPr>
                <w:rFonts w:ascii="宋体" w:hAnsi="Times New Roman" w:hint="eastAsia"/>
                <w:noProof/>
                <w:sz w:val="18"/>
              </w:rPr>
              <w:t>检测设备。</w:t>
            </w:r>
          </w:p>
          <w:p w14:paraId="23B203AA" w14:textId="3BF34B0D" w:rsidR="00472C05" w:rsidRPr="005E70A6" w:rsidRDefault="00472C05" w:rsidP="00796577">
            <w:pPr>
              <w:pStyle w:val="afffffffffff5"/>
              <w:widowControl/>
              <w:numPr>
                <w:ilvl w:val="0"/>
                <w:numId w:val="41"/>
              </w:numPr>
              <w:autoSpaceDE w:val="0"/>
              <w:autoSpaceDN w:val="0"/>
              <w:spacing w:line="240" w:lineRule="exact"/>
              <w:ind w:left="176" w:rightChars="52" w:right="109" w:firstLineChars="0"/>
              <w:rPr>
                <w:rFonts w:ascii="宋体" w:hAnsi="Times New Roman"/>
                <w:noProof/>
                <w:sz w:val="18"/>
              </w:rPr>
            </w:pPr>
            <w:r>
              <w:rPr>
                <w:rFonts w:ascii="宋体" w:hAnsi="Times New Roman" w:hint="eastAsia"/>
                <w:noProof/>
                <w:sz w:val="18"/>
              </w:rPr>
              <w:t>2、</w:t>
            </w:r>
            <w:r w:rsidRPr="005E70A6">
              <w:rPr>
                <w:rFonts w:ascii="宋体" w:hAnsi="Times New Roman" w:hint="eastAsia"/>
                <w:noProof/>
                <w:sz w:val="18"/>
              </w:rPr>
              <w:t>应符合GB/T 43824-2024中11.2.5b)、14.3的规定。</w:t>
            </w:r>
          </w:p>
        </w:tc>
      </w:tr>
    </w:tbl>
    <w:p w14:paraId="03C199AA" w14:textId="4FF95654" w:rsidR="00FA73A7" w:rsidRDefault="00FA73A7" w:rsidP="00FA73A7">
      <w:pPr>
        <w:pStyle w:val="aff"/>
        <w:numPr>
          <w:ilvl w:val="0"/>
          <w:numId w:val="0"/>
        </w:numPr>
        <w:spacing w:before="156" w:after="156"/>
      </w:pPr>
      <w:r w:rsidRPr="0084574E">
        <w:rPr>
          <w:rFonts w:hint="eastAsia"/>
        </w:rPr>
        <w:lastRenderedPageBreak/>
        <w:t>表</w:t>
      </w:r>
      <w:r w:rsidR="00F55613">
        <w:rPr>
          <w:rFonts w:hint="eastAsia"/>
        </w:rPr>
        <w:t>A</w:t>
      </w:r>
      <w:r w:rsidRPr="0084574E">
        <w:rPr>
          <w:rFonts w:hint="eastAsia"/>
        </w:rPr>
        <w:t>.1（续）</w:t>
      </w:r>
    </w:p>
    <w:tbl>
      <w:tblPr>
        <w:tblStyle w:val="afffffffff5"/>
        <w:tblW w:w="0" w:type="auto"/>
        <w:jc w:val="center"/>
        <w:tblInd w:w="-997"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75"/>
        <w:gridCol w:w="1011"/>
        <w:gridCol w:w="2160"/>
        <w:gridCol w:w="791"/>
        <w:gridCol w:w="2693"/>
        <w:gridCol w:w="3341"/>
      </w:tblGrid>
      <w:tr w:rsidR="00472C05" w14:paraId="6A15CEE9" w14:textId="77777777" w:rsidTr="00472C05">
        <w:trPr>
          <w:trHeight w:val="444"/>
          <w:tblHeader/>
          <w:jc w:val="center"/>
        </w:trPr>
        <w:tc>
          <w:tcPr>
            <w:tcW w:w="1386" w:type="dxa"/>
            <w:gridSpan w:val="2"/>
            <w:tcBorders>
              <w:top w:val="single" w:sz="8" w:space="0" w:color="auto"/>
              <w:bottom w:val="single" w:sz="8" w:space="0" w:color="auto"/>
            </w:tcBorders>
            <w:shd w:val="clear" w:color="auto" w:fill="auto"/>
            <w:vAlign w:val="center"/>
          </w:tcPr>
          <w:p w14:paraId="21F70E21" w14:textId="77777777" w:rsidR="00472C05" w:rsidRDefault="00472C05" w:rsidP="005C48B5">
            <w:pPr>
              <w:pStyle w:val="afffffffff2"/>
            </w:pPr>
            <w:r>
              <w:t>项目</w:t>
            </w:r>
          </w:p>
        </w:tc>
        <w:tc>
          <w:tcPr>
            <w:tcW w:w="2160" w:type="dxa"/>
            <w:tcBorders>
              <w:top w:val="single" w:sz="8" w:space="0" w:color="auto"/>
              <w:bottom w:val="single" w:sz="8" w:space="0" w:color="auto"/>
            </w:tcBorders>
            <w:shd w:val="clear" w:color="auto" w:fill="auto"/>
            <w:vAlign w:val="center"/>
          </w:tcPr>
          <w:p w14:paraId="1DE5CA4D" w14:textId="77777777" w:rsidR="00472C05" w:rsidRDefault="00472C05" w:rsidP="005C48B5">
            <w:pPr>
              <w:pStyle w:val="afffffffff2"/>
            </w:pPr>
            <w:r w:rsidRPr="002C3090">
              <w:rPr>
                <w:rFonts w:hint="eastAsia"/>
              </w:rPr>
              <w:t>评价内容及要求</w:t>
            </w:r>
          </w:p>
        </w:tc>
        <w:tc>
          <w:tcPr>
            <w:tcW w:w="791" w:type="dxa"/>
            <w:tcBorders>
              <w:top w:val="single" w:sz="8" w:space="0" w:color="auto"/>
              <w:bottom w:val="single" w:sz="8" w:space="0" w:color="auto"/>
            </w:tcBorders>
            <w:vAlign w:val="center"/>
          </w:tcPr>
          <w:p w14:paraId="23B02505" w14:textId="5C2C9353" w:rsidR="00472C05" w:rsidRPr="00AB2B51" w:rsidRDefault="00472C05" w:rsidP="00472C05">
            <w:pPr>
              <w:pStyle w:val="afffffffff2"/>
            </w:pPr>
            <w:r>
              <w:rPr>
                <w:rFonts w:hint="eastAsia"/>
              </w:rPr>
              <w:t>得分</w:t>
            </w:r>
          </w:p>
        </w:tc>
        <w:tc>
          <w:tcPr>
            <w:tcW w:w="2693" w:type="dxa"/>
            <w:tcBorders>
              <w:top w:val="single" w:sz="8" w:space="0" w:color="auto"/>
              <w:bottom w:val="single" w:sz="8" w:space="0" w:color="auto"/>
            </w:tcBorders>
            <w:vAlign w:val="center"/>
          </w:tcPr>
          <w:p w14:paraId="65DA7EA8" w14:textId="5FAA4F46" w:rsidR="00472C05" w:rsidRPr="00957C77" w:rsidRDefault="00472C05" w:rsidP="005C48B5">
            <w:pPr>
              <w:pStyle w:val="afffffffff2"/>
            </w:pPr>
            <w:r w:rsidRPr="00AB2B51">
              <w:rPr>
                <w:rFonts w:hint="eastAsia"/>
              </w:rPr>
              <w:t>佐证材料</w:t>
            </w:r>
          </w:p>
        </w:tc>
        <w:tc>
          <w:tcPr>
            <w:tcW w:w="3341" w:type="dxa"/>
            <w:tcBorders>
              <w:top w:val="single" w:sz="8" w:space="0" w:color="auto"/>
              <w:bottom w:val="single" w:sz="8" w:space="0" w:color="auto"/>
            </w:tcBorders>
            <w:shd w:val="clear" w:color="auto" w:fill="auto"/>
            <w:vAlign w:val="center"/>
          </w:tcPr>
          <w:p w14:paraId="0A39E513" w14:textId="77777777" w:rsidR="00472C05" w:rsidRDefault="00472C05" w:rsidP="005C48B5">
            <w:pPr>
              <w:pStyle w:val="afffffffff2"/>
            </w:pPr>
            <w:r w:rsidRPr="00957C77">
              <w:rPr>
                <w:rFonts w:hint="eastAsia"/>
              </w:rPr>
              <w:t>详细评价内容</w:t>
            </w:r>
          </w:p>
        </w:tc>
      </w:tr>
      <w:tr w:rsidR="00472C05" w:rsidRPr="00957C77" w14:paraId="1FD86610" w14:textId="77777777" w:rsidTr="00472C05">
        <w:trPr>
          <w:trHeight w:val="1258"/>
          <w:jc w:val="center"/>
        </w:trPr>
        <w:tc>
          <w:tcPr>
            <w:tcW w:w="375" w:type="dxa"/>
            <w:vMerge w:val="restart"/>
            <w:tcBorders>
              <w:top w:val="single" w:sz="8" w:space="0" w:color="auto"/>
            </w:tcBorders>
            <w:shd w:val="clear" w:color="auto" w:fill="auto"/>
            <w:vAlign w:val="center"/>
          </w:tcPr>
          <w:p w14:paraId="70E50B3F" w14:textId="77777777" w:rsidR="00472C05" w:rsidRDefault="00472C05" w:rsidP="005C48B5">
            <w:pPr>
              <w:pStyle w:val="afffffffff2"/>
            </w:pPr>
            <w:r>
              <w:rPr>
                <w:rFonts w:hint="eastAsia"/>
              </w:rPr>
              <w:t>设</w:t>
            </w:r>
          </w:p>
          <w:p w14:paraId="61AFA5A5" w14:textId="1DED538B" w:rsidR="00472C05" w:rsidRDefault="00472C05" w:rsidP="005C48B5">
            <w:pPr>
              <w:pStyle w:val="afffffffff2"/>
            </w:pPr>
            <w:r>
              <w:rPr>
                <w:rFonts w:hint="eastAsia"/>
              </w:rPr>
              <w:t>施</w:t>
            </w:r>
          </w:p>
          <w:p w14:paraId="0B4205F2" w14:textId="77777777" w:rsidR="00472C05" w:rsidRDefault="00472C05" w:rsidP="005C48B5">
            <w:pPr>
              <w:pStyle w:val="afffffffff2"/>
            </w:pPr>
            <w:r>
              <w:rPr>
                <w:rFonts w:hint="eastAsia"/>
              </w:rPr>
              <w:t>（30分）</w:t>
            </w:r>
          </w:p>
        </w:tc>
        <w:tc>
          <w:tcPr>
            <w:tcW w:w="1011" w:type="dxa"/>
            <w:vMerge w:val="restart"/>
            <w:tcBorders>
              <w:top w:val="single" w:sz="8" w:space="0" w:color="auto"/>
            </w:tcBorders>
            <w:shd w:val="clear" w:color="auto" w:fill="auto"/>
            <w:vAlign w:val="center"/>
          </w:tcPr>
          <w:p w14:paraId="0829B567" w14:textId="77777777" w:rsidR="00472C05" w:rsidRDefault="00472C05" w:rsidP="00273144">
            <w:pPr>
              <w:pStyle w:val="afffffffff2"/>
              <w:ind w:leftChars="67" w:left="141" w:rightChars="67" w:right="141"/>
            </w:pPr>
            <w:r>
              <w:rPr>
                <w:rFonts w:hint="eastAsia"/>
              </w:rPr>
              <w:t>7.自动化监控</w:t>
            </w:r>
          </w:p>
          <w:p w14:paraId="10F6ABEA" w14:textId="4320D91B" w:rsidR="00472C05" w:rsidRDefault="00472C05" w:rsidP="00273144">
            <w:pPr>
              <w:pStyle w:val="afffffffff2"/>
              <w:ind w:leftChars="67" w:left="141" w:rightChars="67" w:right="141"/>
            </w:pPr>
            <w:r>
              <w:rPr>
                <w:rFonts w:hint="eastAsia"/>
              </w:rPr>
              <w:t>（3分）</w:t>
            </w:r>
          </w:p>
        </w:tc>
        <w:tc>
          <w:tcPr>
            <w:tcW w:w="2160" w:type="dxa"/>
            <w:tcBorders>
              <w:top w:val="single" w:sz="8" w:space="0" w:color="auto"/>
            </w:tcBorders>
            <w:shd w:val="clear" w:color="auto" w:fill="auto"/>
            <w:vAlign w:val="center"/>
          </w:tcPr>
          <w:p w14:paraId="622DFADC" w14:textId="3644D69F" w:rsidR="00472C05" w:rsidRDefault="00472C05" w:rsidP="00472C05">
            <w:pPr>
              <w:pStyle w:val="afffffffff2"/>
              <w:spacing w:line="260" w:lineRule="exact"/>
              <w:ind w:leftChars="81" w:left="170" w:rightChars="67" w:right="141"/>
              <w:jc w:val="left"/>
            </w:pPr>
            <w:r w:rsidRPr="008B5682">
              <w:t>1.千吨万人供水工程未配置视频安防监视系统，系统运行不正常，每项扣0.5分，扣完1分为止</w:t>
            </w:r>
            <w:r>
              <w:t>。</w:t>
            </w:r>
          </w:p>
        </w:tc>
        <w:tc>
          <w:tcPr>
            <w:tcW w:w="791" w:type="dxa"/>
            <w:tcBorders>
              <w:top w:val="single" w:sz="8" w:space="0" w:color="auto"/>
            </w:tcBorders>
          </w:tcPr>
          <w:p w14:paraId="1D4E3905" w14:textId="77777777" w:rsidR="00472C05" w:rsidRDefault="00472C05" w:rsidP="005E70A6">
            <w:pPr>
              <w:widowControl/>
              <w:autoSpaceDE w:val="0"/>
              <w:autoSpaceDN w:val="0"/>
              <w:spacing w:line="280" w:lineRule="exact"/>
              <w:ind w:leftChars="42" w:left="88" w:rightChars="45" w:right="94"/>
              <w:rPr>
                <w:rFonts w:ascii="宋体" w:hAnsi="Times New Roman"/>
                <w:noProof/>
                <w:sz w:val="18"/>
              </w:rPr>
            </w:pPr>
          </w:p>
        </w:tc>
        <w:tc>
          <w:tcPr>
            <w:tcW w:w="2693" w:type="dxa"/>
            <w:vMerge w:val="restart"/>
            <w:tcBorders>
              <w:top w:val="single" w:sz="8" w:space="0" w:color="auto"/>
            </w:tcBorders>
            <w:vAlign w:val="center"/>
          </w:tcPr>
          <w:p w14:paraId="4B2D83B2" w14:textId="3788FC92" w:rsidR="00472C05" w:rsidRPr="00BC70E7" w:rsidRDefault="00472C05" w:rsidP="005E70A6">
            <w:pPr>
              <w:widowControl/>
              <w:autoSpaceDE w:val="0"/>
              <w:autoSpaceDN w:val="0"/>
              <w:spacing w:line="280" w:lineRule="exact"/>
              <w:ind w:leftChars="42" w:left="88" w:rightChars="45" w:right="94"/>
              <w:rPr>
                <w:rFonts w:ascii="宋体" w:hAnsi="Times New Roman"/>
                <w:noProof/>
                <w:sz w:val="18"/>
              </w:rPr>
            </w:pPr>
            <w:r>
              <w:rPr>
                <w:rFonts w:ascii="宋体" w:hAnsi="Times New Roman" w:hint="eastAsia"/>
                <w:noProof/>
                <w:sz w:val="18"/>
              </w:rPr>
              <w:t>1、</w:t>
            </w:r>
            <w:r w:rsidRPr="00BC70E7">
              <w:rPr>
                <w:rFonts w:ascii="宋体" w:hAnsi="Times New Roman" w:hint="eastAsia"/>
                <w:noProof/>
                <w:sz w:val="18"/>
              </w:rPr>
              <w:t>水厂视频安防监视系统照片；</w:t>
            </w:r>
          </w:p>
          <w:p w14:paraId="2C222333" w14:textId="55365CE0" w:rsidR="00472C05" w:rsidRPr="00BC70E7" w:rsidRDefault="00472C05" w:rsidP="005E70A6">
            <w:pPr>
              <w:widowControl/>
              <w:autoSpaceDE w:val="0"/>
              <w:autoSpaceDN w:val="0"/>
              <w:spacing w:line="280" w:lineRule="exact"/>
              <w:ind w:leftChars="42" w:left="88" w:rightChars="45" w:right="94"/>
              <w:rPr>
                <w:rFonts w:ascii="宋体" w:hAnsi="Times New Roman"/>
                <w:noProof/>
                <w:sz w:val="18"/>
              </w:rPr>
            </w:pPr>
            <w:r>
              <w:rPr>
                <w:rFonts w:ascii="宋体" w:hAnsi="Times New Roman" w:hint="eastAsia"/>
                <w:noProof/>
                <w:sz w:val="18"/>
              </w:rPr>
              <w:t>2、</w:t>
            </w:r>
            <w:r w:rsidRPr="00BC70E7">
              <w:rPr>
                <w:rFonts w:ascii="宋体" w:hAnsi="Times New Roman" w:hint="eastAsia"/>
                <w:noProof/>
                <w:sz w:val="18"/>
              </w:rPr>
              <w:t>水厂监控系统界面照片；</w:t>
            </w:r>
          </w:p>
          <w:p w14:paraId="5823C31E" w14:textId="5CA34A09" w:rsidR="00472C05" w:rsidRPr="009F5B98" w:rsidRDefault="00472C05" w:rsidP="005E70A6">
            <w:pPr>
              <w:widowControl/>
              <w:autoSpaceDE w:val="0"/>
              <w:autoSpaceDN w:val="0"/>
              <w:spacing w:line="280" w:lineRule="exact"/>
              <w:ind w:leftChars="42" w:left="88" w:rightChars="45" w:right="94"/>
              <w:rPr>
                <w:rFonts w:ascii="宋体" w:hAnsi="Times New Roman"/>
                <w:noProof/>
                <w:sz w:val="18"/>
              </w:rPr>
            </w:pPr>
            <w:r>
              <w:rPr>
                <w:rFonts w:ascii="宋体" w:hAnsi="Times New Roman" w:hint="eastAsia"/>
                <w:noProof/>
                <w:sz w:val="18"/>
              </w:rPr>
              <w:t>3、</w:t>
            </w:r>
            <w:r w:rsidRPr="00BC70E7">
              <w:rPr>
                <w:rFonts w:ascii="宋体" w:hAnsi="Times New Roman" w:hint="eastAsia"/>
                <w:noProof/>
                <w:sz w:val="18"/>
              </w:rPr>
              <w:t>监控系统运行过程照片（净水设备、加药装置、消毒设备等制水过程关键环节监控照片）等</w:t>
            </w:r>
            <w:r>
              <w:rPr>
                <w:rFonts w:ascii="宋体" w:hAnsi="Times New Roman" w:hint="eastAsia"/>
                <w:noProof/>
                <w:sz w:val="18"/>
              </w:rPr>
              <w:t>。</w:t>
            </w:r>
          </w:p>
        </w:tc>
        <w:tc>
          <w:tcPr>
            <w:tcW w:w="3341" w:type="dxa"/>
            <w:tcBorders>
              <w:top w:val="single" w:sz="8" w:space="0" w:color="auto"/>
            </w:tcBorders>
            <w:shd w:val="clear" w:color="auto" w:fill="auto"/>
            <w:vAlign w:val="center"/>
          </w:tcPr>
          <w:p w14:paraId="5F7405E5" w14:textId="24D35A55" w:rsidR="00472C05" w:rsidRDefault="00472C05" w:rsidP="005E70A6">
            <w:pPr>
              <w:widowControl/>
              <w:autoSpaceDE w:val="0"/>
              <w:autoSpaceDN w:val="0"/>
              <w:spacing w:line="300" w:lineRule="exact"/>
              <w:ind w:leftChars="20" w:left="42" w:rightChars="45" w:right="94"/>
              <w:rPr>
                <w:rFonts w:ascii="宋体" w:hAnsi="Times New Roman"/>
                <w:noProof/>
                <w:sz w:val="18"/>
              </w:rPr>
            </w:pPr>
            <w:r>
              <w:rPr>
                <w:rFonts w:ascii="宋体" w:hAnsi="Times New Roman" w:hint="eastAsia"/>
                <w:noProof/>
                <w:sz w:val="18"/>
              </w:rPr>
              <w:t>1、应符合GB/T 43824-2024</w:t>
            </w:r>
            <w:r w:rsidRPr="007F064F">
              <w:rPr>
                <w:rFonts w:ascii="宋体" w:hAnsi="Times New Roman" w:hint="eastAsia"/>
                <w:noProof/>
                <w:sz w:val="18"/>
              </w:rPr>
              <w:t>中1</w:t>
            </w:r>
            <w:r>
              <w:rPr>
                <w:rFonts w:ascii="宋体" w:hAnsi="Times New Roman" w:hint="eastAsia"/>
                <w:noProof/>
                <w:sz w:val="18"/>
              </w:rPr>
              <w:t>2.3.6、14.2.7g)</w:t>
            </w:r>
            <w:r w:rsidRPr="007F064F">
              <w:rPr>
                <w:rFonts w:ascii="宋体" w:hAnsi="Times New Roman" w:hint="eastAsia"/>
                <w:noProof/>
                <w:sz w:val="18"/>
              </w:rPr>
              <w:t>的规定。</w:t>
            </w:r>
          </w:p>
          <w:p w14:paraId="6F014C48" w14:textId="5E5FA0CE" w:rsidR="00472C05" w:rsidRPr="00957C77" w:rsidRDefault="00472C05" w:rsidP="005E70A6">
            <w:pPr>
              <w:widowControl/>
              <w:autoSpaceDE w:val="0"/>
              <w:autoSpaceDN w:val="0"/>
              <w:spacing w:line="300" w:lineRule="exact"/>
              <w:ind w:leftChars="20" w:left="42" w:rightChars="45" w:right="94"/>
              <w:rPr>
                <w:rFonts w:ascii="宋体" w:hAnsi="Times New Roman"/>
                <w:noProof/>
                <w:sz w:val="18"/>
              </w:rPr>
            </w:pPr>
            <w:r>
              <w:rPr>
                <w:rFonts w:ascii="宋体" w:hAnsi="Times New Roman" w:hint="eastAsia"/>
                <w:noProof/>
                <w:sz w:val="18"/>
              </w:rPr>
              <w:t>2、查看</w:t>
            </w:r>
            <w:r w:rsidRPr="00966B15">
              <w:rPr>
                <w:rFonts w:ascii="宋体" w:hAnsi="Times New Roman" w:hint="eastAsia"/>
                <w:noProof/>
                <w:sz w:val="18"/>
              </w:rPr>
              <w:t>Ⅰ</w:t>
            </w:r>
            <w:r>
              <w:rPr>
                <w:rFonts w:ascii="宋体" w:hAnsi="宋体" w:hint="eastAsia"/>
                <w:noProof/>
                <w:sz w:val="18"/>
              </w:rPr>
              <w:t>～</w:t>
            </w:r>
            <w:r w:rsidRPr="00966B15">
              <w:rPr>
                <w:rFonts w:ascii="宋体" w:hAnsi="Times New Roman" w:hint="eastAsia"/>
                <w:noProof/>
                <w:sz w:val="18"/>
              </w:rPr>
              <w:t xml:space="preserve">Ⅲ </w:t>
            </w:r>
            <w:r>
              <w:rPr>
                <w:rFonts w:ascii="宋体" w:hAnsi="Times New Roman" w:hint="eastAsia"/>
                <w:noProof/>
                <w:sz w:val="18"/>
              </w:rPr>
              <w:t>型供水工程是否</w:t>
            </w:r>
            <w:r w:rsidRPr="00966B15">
              <w:rPr>
                <w:rFonts w:ascii="宋体" w:hAnsi="Times New Roman" w:hint="eastAsia"/>
                <w:noProof/>
                <w:sz w:val="18"/>
              </w:rPr>
              <w:t>配置视屏安防监控系统且能正常运行。</w:t>
            </w:r>
          </w:p>
        </w:tc>
      </w:tr>
      <w:tr w:rsidR="00472C05" w:rsidRPr="00957C77" w14:paraId="771D0369" w14:textId="77777777" w:rsidTr="00472C05">
        <w:trPr>
          <w:trHeight w:val="1258"/>
          <w:jc w:val="center"/>
        </w:trPr>
        <w:tc>
          <w:tcPr>
            <w:tcW w:w="375" w:type="dxa"/>
            <w:vMerge/>
            <w:shd w:val="clear" w:color="auto" w:fill="auto"/>
            <w:vAlign w:val="center"/>
          </w:tcPr>
          <w:p w14:paraId="4BD029B0" w14:textId="77777777" w:rsidR="00472C05" w:rsidRDefault="00472C05" w:rsidP="005C48B5">
            <w:pPr>
              <w:pStyle w:val="afffffffff2"/>
            </w:pPr>
          </w:p>
        </w:tc>
        <w:tc>
          <w:tcPr>
            <w:tcW w:w="1011" w:type="dxa"/>
            <w:vMerge/>
            <w:shd w:val="clear" w:color="auto" w:fill="auto"/>
            <w:vAlign w:val="center"/>
          </w:tcPr>
          <w:p w14:paraId="0BDC0F6B" w14:textId="77777777" w:rsidR="00472C05" w:rsidRDefault="00472C05" w:rsidP="005C48B5">
            <w:pPr>
              <w:pStyle w:val="afffffffff2"/>
              <w:ind w:leftChars="67" w:left="141" w:rightChars="67" w:right="141"/>
            </w:pPr>
          </w:p>
        </w:tc>
        <w:tc>
          <w:tcPr>
            <w:tcW w:w="2160" w:type="dxa"/>
            <w:tcBorders>
              <w:top w:val="single" w:sz="8" w:space="0" w:color="auto"/>
              <w:bottom w:val="single" w:sz="8" w:space="0" w:color="auto"/>
            </w:tcBorders>
            <w:shd w:val="clear" w:color="auto" w:fill="auto"/>
            <w:vAlign w:val="center"/>
          </w:tcPr>
          <w:p w14:paraId="1448447B" w14:textId="09EA5952" w:rsidR="00472C05" w:rsidRPr="008B5682" w:rsidRDefault="00472C05" w:rsidP="00472C05">
            <w:pPr>
              <w:pStyle w:val="afffffffff2"/>
              <w:spacing w:line="260" w:lineRule="exact"/>
              <w:ind w:leftChars="81" w:left="170" w:rightChars="67" w:right="141"/>
              <w:jc w:val="left"/>
            </w:pPr>
            <w:r w:rsidRPr="008B5682">
              <w:t>2.千吨万人供水工程未配置计算机监控系统，系统运行不正常，每项扣1分，扣完2分为止</w:t>
            </w:r>
            <w:r>
              <w:t>。</w:t>
            </w:r>
          </w:p>
        </w:tc>
        <w:tc>
          <w:tcPr>
            <w:tcW w:w="791" w:type="dxa"/>
            <w:tcBorders>
              <w:bottom w:val="single" w:sz="8" w:space="0" w:color="auto"/>
            </w:tcBorders>
          </w:tcPr>
          <w:p w14:paraId="389ACAC3" w14:textId="77777777" w:rsidR="00472C05" w:rsidRPr="00A84401" w:rsidRDefault="00472C05" w:rsidP="005E70A6">
            <w:pPr>
              <w:widowControl/>
              <w:autoSpaceDE w:val="0"/>
              <w:autoSpaceDN w:val="0"/>
              <w:spacing w:line="280" w:lineRule="exact"/>
              <w:ind w:leftChars="42" w:left="88" w:rightChars="45" w:right="94"/>
              <w:rPr>
                <w:rFonts w:ascii="宋体" w:hAnsi="Times New Roman"/>
                <w:noProof/>
                <w:sz w:val="18"/>
              </w:rPr>
            </w:pPr>
          </w:p>
        </w:tc>
        <w:tc>
          <w:tcPr>
            <w:tcW w:w="2693" w:type="dxa"/>
            <w:vMerge/>
            <w:tcBorders>
              <w:bottom w:val="single" w:sz="8" w:space="0" w:color="auto"/>
            </w:tcBorders>
            <w:vAlign w:val="center"/>
          </w:tcPr>
          <w:p w14:paraId="176E13EC" w14:textId="5CEE2F55" w:rsidR="00472C05" w:rsidRPr="00A84401" w:rsidRDefault="00472C05" w:rsidP="005E70A6">
            <w:pPr>
              <w:widowControl/>
              <w:autoSpaceDE w:val="0"/>
              <w:autoSpaceDN w:val="0"/>
              <w:spacing w:line="280" w:lineRule="exact"/>
              <w:ind w:leftChars="42" w:left="88" w:rightChars="45" w:right="94"/>
              <w:rPr>
                <w:rFonts w:ascii="宋体" w:hAnsi="Times New Roman"/>
                <w:noProof/>
                <w:sz w:val="18"/>
              </w:rPr>
            </w:pPr>
          </w:p>
        </w:tc>
        <w:tc>
          <w:tcPr>
            <w:tcW w:w="3341" w:type="dxa"/>
            <w:tcBorders>
              <w:top w:val="single" w:sz="8" w:space="0" w:color="auto"/>
              <w:bottom w:val="single" w:sz="8" w:space="0" w:color="auto"/>
            </w:tcBorders>
            <w:shd w:val="clear" w:color="auto" w:fill="auto"/>
            <w:vAlign w:val="center"/>
          </w:tcPr>
          <w:p w14:paraId="53A5E1B0" w14:textId="603D2807" w:rsidR="00472C05" w:rsidRPr="007F064F" w:rsidRDefault="00472C05" w:rsidP="00796577">
            <w:pPr>
              <w:pStyle w:val="afffffffffff5"/>
              <w:widowControl/>
              <w:numPr>
                <w:ilvl w:val="0"/>
                <w:numId w:val="32"/>
              </w:numPr>
              <w:autoSpaceDE w:val="0"/>
              <w:autoSpaceDN w:val="0"/>
              <w:spacing w:line="300" w:lineRule="exact"/>
              <w:ind w:leftChars="20" w:left="402" w:rightChars="45" w:right="94" w:firstLineChars="0"/>
              <w:rPr>
                <w:rFonts w:ascii="宋体" w:hAnsi="Times New Roman"/>
                <w:noProof/>
                <w:sz w:val="18"/>
              </w:rPr>
            </w:pPr>
            <w:r w:rsidRPr="007F064F">
              <w:rPr>
                <w:rFonts w:ascii="宋体" w:hAnsi="Times New Roman" w:hint="eastAsia"/>
                <w:noProof/>
                <w:sz w:val="18"/>
              </w:rPr>
              <w:t>应符合GB/T 43824中14.</w:t>
            </w:r>
            <w:r>
              <w:rPr>
                <w:rFonts w:ascii="宋体" w:hAnsi="Times New Roman" w:hint="eastAsia"/>
                <w:noProof/>
                <w:sz w:val="18"/>
              </w:rPr>
              <w:t>2</w:t>
            </w:r>
            <w:r w:rsidRPr="007F064F">
              <w:rPr>
                <w:rFonts w:ascii="宋体" w:hAnsi="Times New Roman" w:hint="eastAsia"/>
                <w:noProof/>
                <w:sz w:val="18"/>
              </w:rPr>
              <w:t>.</w:t>
            </w:r>
            <w:r>
              <w:rPr>
                <w:rFonts w:ascii="宋体" w:hAnsi="Times New Roman" w:hint="eastAsia"/>
                <w:noProof/>
                <w:sz w:val="18"/>
              </w:rPr>
              <w:t>7</w:t>
            </w:r>
            <w:r w:rsidRPr="007F064F">
              <w:rPr>
                <w:rFonts w:ascii="宋体" w:hAnsi="Times New Roman" w:hint="eastAsia"/>
                <w:noProof/>
                <w:sz w:val="18"/>
              </w:rPr>
              <w:t>的规定。</w:t>
            </w:r>
          </w:p>
          <w:p w14:paraId="74FF0984" w14:textId="2D9A3DA9" w:rsidR="00472C05" w:rsidRDefault="00472C05" w:rsidP="005E70A6">
            <w:pPr>
              <w:widowControl/>
              <w:autoSpaceDE w:val="0"/>
              <w:autoSpaceDN w:val="0"/>
              <w:spacing w:line="300" w:lineRule="exact"/>
              <w:ind w:leftChars="20" w:left="42" w:rightChars="45" w:right="94"/>
              <w:rPr>
                <w:rFonts w:ascii="宋体" w:hAnsi="Times New Roman"/>
                <w:noProof/>
                <w:sz w:val="18"/>
              </w:rPr>
            </w:pPr>
            <w:r>
              <w:rPr>
                <w:rFonts w:ascii="宋体" w:hAnsi="Times New Roman" w:hint="eastAsia"/>
                <w:noProof/>
                <w:sz w:val="18"/>
              </w:rPr>
              <w:t>2、</w:t>
            </w:r>
            <w:r w:rsidRPr="007F064F">
              <w:rPr>
                <w:rFonts w:ascii="宋体" w:hAnsi="Times New Roman" w:hint="eastAsia"/>
                <w:noProof/>
                <w:sz w:val="18"/>
              </w:rPr>
              <w:t>查看Ⅰ</w:t>
            </w:r>
            <w:r>
              <w:rPr>
                <w:rFonts w:ascii="宋体" w:hAnsi="宋体" w:hint="eastAsia"/>
                <w:noProof/>
                <w:sz w:val="18"/>
              </w:rPr>
              <w:t>～</w:t>
            </w:r>
            <w:r w:rsidRPr="007F064F">
              <w:rPr>
                <w:rFonts w:ascii="宋体" w:hAnsi="Times New Roman" w:hint="eastAsia"/>
                <w:noProof/>
                <w:sz w:val="18"/>
              </w:rPr>
              <w:t>Ⅲ 型供水工程是否配置计算机监控系统且能正常运行。</w:t>
            </w:r>
          </w:p>
        </w:tc>
      </w:tr>
      <w:tr w:rsidR="00472C05" w:rsidRPr="00957C77" w14:paraId="1BA43E21" w14:textId="77777777" w:rsidTr="00472C05">
        <w:trPr>
          <w:trHeight w:val="765"/>
          <w:jc w:val="center"/>
        </w:trPr>
        <w:tc>
          <w:tcPr>
            <w:tcW w:w="375" w:type="dxa"/>
            <w:vMerge w:val="restart"/>
            <w:shd w:val="clear" w:color="auto" w:fill="auto"/>
            <w:vAlign w:val="center"/>
          </w:tcPr>
          <w:p w14:paraId="6D2958FE" w14:textId="77777777" w:rsidR="00472C05" w:rsidRDefault="00472C05" w:rsidP="00273144">
            <w:pPr>
              <w:pStyle w:val="afffffffff2"/>
            </w:pPr>
            <w:r>
              <w:rPr>
                <w:rFonts w:hint="eastAsia"/>
              </w:rPr>
              <w:t>管</w:t>
            </w:r>
          </w:p>
          <w:p w14:paraId="1DDFF211" w14:textId="6647F092" w:rsidR="00472C05" w:rsidRDefault="00472C05" w:rsidP="00273144">
            <w:pPr>
              <w:pStyle w:val="afffffffff2"/>
            </w:pPr>
            <w:r>
              <w:rPr>
                <w:rFonts w:hint="eastAsia"/>
              </w:rPr>
              <w:t>理</w:t>
            </w:r>
          </w:p>
          <w:p w14:paraId="2F18DA17" w14:textId="0AFEC38D" w:rsidR="00472C05" w:rsidRDefault="00472C05" w:rsidP="00273144">
            <w:pPr>
              <w:pStyle w:val="afffffffff2"/>
            </w:pPr>
            <w:r>
              <w:rPr>
                <w:rFonts w:hint="eastAsia"/>
              </w:rPr>
              <w:t>（24分）</w:t>
            </w:r>
          </w:p>
        </w:tc>
        <w:tc>
          <w:tcPr>
            <w:tcW w:w="1011" w:type="dxa"/>
            <w:vMerge w:val="restart"/>
            <w:shd w:val="clear" w:color="auto" w:fill="auto"/>
            <w:vAlign w:val="center"/>
          </w:tcPr>
          <w:p w14:paraId="35817120" w14:textId="77777777" w:rsidR="00472C05" w:rsidRDefault="00472C05" w:rsidP="00273144">
            <w:pPr>
              <w:pStyle w:val="afffffffff2"/>
              <w:ind w:leftChars="67" w:left="141" w:rightChars="67" w:right="141"/>
            </w:pPr>
            <w:r>
              <w:rPr>
                <w:rFonts w:hint="eastAsia"/>
              </w:rPr>
              <w:t>1.管理机构</w:t>
            </w:r>
          </w:p>
          <w:p w14:paraId="55864CC8" w14:textId="41DDA906" w:rsidR="00472C05" w:rsidRDefault="00472C05" w:rsidP="00273144">
            <w:pPr>
              <w:pStyle w:val="afffffffff2"/>
              <w:ind w:leftChars="67" w:left="141" w:rightChars="67" w:right="141"/>
            </w:pPr>
            <w:r>
              <w:rPr>
                <w:rFonts w:hint="eastAsia"/>
              </w:rPr>
              <w:t>（3分）</w:t>
            </w:r>
          </w:p>
        </w:tc>
        <w:tc>
          <w:tcPr>
            <w:tcW w:w="2160" w:type="dxa"/>
            <w:tcBorders>
              <w:top w:val="single" w:sz="8" w:space="0" w:color="auto"/>
              <w:bottom w:val="single" w:sz="8" w:space="0" w:color="auto"/>
            </w:tcBorders>
            <w:shd w:val="clear" w:color="auto" w:fill="auto"/>
            <w:vAlign w:val="center"/>
          </w:tcPr>
          <w:p w14:paraId="1C3C807B" w14:textId="7E71642B" w:rsidR="00472C05" w:rsidRPr="008B5682" w:rsidRDefault="00472C05" w:rsidP="00472C05">
            <w:pPr>
              <w:pStyle w:val="afffffffff2"/>
              <w:spacing w:line="260" w:lineRule="exact"/>
              <w:ind w:leftChars="81" w:left="170" w:rightChars="67" w:right="141"/>
              <w:jc w:val="left"/>
            </w:pPr>
            <w:r w:rsidRPr="0040458F">
              <w:rPr>
                <w:rFonts w:hint="eastAsia"/>
              </w:rPr>
              <w:t>1.水厂管理组织架构未建立，扣1分</w:t>
            </w:r>
            <w:r>
              <w:rPr>
                <w:rFonts w:hint="eastAsia"/>
              </w:rPr>
              <w:t>。</w:t>
            </w:r>
          </w:p>
        </w:tc>
        <w:tc>
          <w:tcPr>
            <w:tcW w:w="791" w:type="dxa"/>
            <w:tcBorders>
              <w:top w:val="single" w:sz="8" w:space="0" w:color="auto"/>
            </w:tcBorders>
          </w:tcPr>
          <w:p w14:paraId="26251020" w14:textId="77777777" w:rsidR="00472C05" w:rsidRDefault="00472C05" w:rsidP="005E70A6">
            <w:pPr>
              <w:widowControl/>
              <w:autoSpaceDE w:val="0"/>
              <w:autoSpaceDN w:val="0"/>
              <w:spacing w:line="280" w:lineRule="exact"/>
              <w:ind w:leftChars="42" w:left="88" w:rightChars="45" w:right="94"/>
              <w:rPr>
                <w:rFonts w:ascii="宋体" w:hAnsi="Times New Roman"/>
                <w:noProof/>
                <w:sz w:val="18"/>
              </w:rPr>
            </w:pPr>
          </w:p>
        </w:tc>
        <w:tc>
          <w:tcPr>
            <w:tcW w:w="2693" w:type="dxa"/>
            <w:vMerge w:val="restart"/>
            <w:tcBorders>
              <w:top w:val="single" w:sz="8" w:space="0" w:color="auto"/>
            </w:tcBorders>
            <w:vAlign w:val="center"/>
          </w:tcPr>
          <w:p w14:paraId="0B17F199" w14:textId="2561707C" w:rsidR="00472C05" w:rsidRPr="00BC70E7" w:rsidRDefault="00472C05" w:rsidP="005E70A6">
            <w:pPr>
              <w:widowControl/>
              <w:autoSpaceDE w:val="0"/>
              <w:autoSpaceDN w:val="0"/>
              <w:spacing w:line="280" w:lineRule="exact"/>
              <w:ind w:leftChars="42" w:left="88" w:rightChars="45" w:right="94"/>
              <w:rPr>
                <w:rFonts w:ascii="宋体" w:hAnsi="Times New Roman"/>
                <w:noProof/>
                <w:sz w:val="18"/>
              </w:rPr>
            </w:pPr>
            <w:r>
              <w:rPr>
                <w:rFonts w:ascii="宋体" w:hAnsi="Times New Roman" w:hint="eastAsia"/>
                <w:noProof/>
                <w:sz w:val="18"/>
              </w:rPr>
              <w:t>1、</w:t>
            </w:r>
            <w:r w:rsidRPr="00BC70E7">
              <w:rPr>
                <w:rFonts w:ascii="宋体" w:hAnsi="Times New Roman" w:hint="eastAsia"/>
                <w:noProof/>
                <w:sz w:val="18"/>
              </w:rPr>
              <w:t>管理单位营业执照；</w:t>
            </w:r>
          </w:p>
          <w:p w14:paraId="309C3E9E" w14:textId="1C64638D" w:rsidR="00472C05" w:rsidRPr="00BC70E7" w:rsidRDefault="00472C05" w:rsidP="005E70A6">
            <w:pPr>
              <w:widowControl/>
              <w:autoSpaceDE w:val="0"/>
              <w:autoSpaceDN w:val="0"/>
              <w:spacing w:line="280" w:lineRule="exact"/>
              <w:ind w:leftChars="42" w:left="88" w:rightChars="45" w:right="94"/>
              <w:rPr>
                <w:rFonts w:ascii="宋体" w:hAnsi="Times New Roman"/>
                <w:noProof/>
                <w:sz w:val="18"/>
              </w:rPr>
            </w:pPr>
            <w:r>
              <w:rPr>
                <w:rFonts w:ascii="宋体" w:hAnsi="Times New Roman" w:hint="eastAsia"/>
                <w:noProof/>
                <w:sz w:val="18"/>
              </w:rPr>
              <w:t>2、</w:t>
            </w:r>
            <w:r w:rsidRPr="00BC70E7">
              <w:rPr>
                <w:rFonts w:ascii="宋体" w:hAnsi="Times New Roman" w:hint="eastAsia"/>
                <w:noProof/>
                <w:sz w:val="18"/>
              </w:rPr>
              <w:t>管理组织架构图；</w:t>
            </w:r>
          </w:p>
          <w:p w14:paraId="37E6CCBF" w14:textId="44675A72" w:rsidR="00472C05" w:rsidRPr="00A84401" w:rsidRDefault="00472C05" w:rsidP="005E70A6">
            <w:pPr>
              <w:widowControl/>
              <w:autoSpaceDE w:val="0"/>
              <w:autoSpaceDN w:val="0"/>
              <w:spacing w:line="280" w:lineRule="exact"/>
              <w:ind w:leftChars="42" w:left="88" w:rightChars="45" w:right="94"/>
              <w:rPr>
                <w:rFonts w:ascii="宋体" w:hAnsi="Times New Roman"/>
                <w:noProof/>
                <w:sz w:val="18"/>
              </w:rPr>
            </w:pPr>
            <w:r>
              <w:rPr>
                <w:rFonts w:ascii="宋体" w:hAnsi="Times New Roman" w:hint="eastAsia"/>
                <w:noProof/>
                <w:sz w:val="18"/>
              </w:rPr>
              <w:t>3、</w:t>
            </w:r>
            <w:r w:rsidRPr="00BC70E7">
              <w:rPr>
                <w:rFonts w:ascii="宋体" w:hAnsi="Times New Roman" w:hint="eastAsia"/>
                <w:noProof/>
                <w:sz w:val="18"/>
              </w:rPr>
              <w:t>员工岗位职责分工表等</w:t>
            </w:r>
            <w:r>
              <w:rPr>
                <w:rFonts w:ascii="宋体" w:hAnsi="Times New Roman" w:hint="eastAsia"/>
                <w:noProof/>
                <w:sz w:val="18"/>
              </w:rPr>
              <w:t>。</w:t>
            </w:r>
          </w:p>
        </w:tc>
        <w:tc>
          <w:tcPr>
            <w:tcW w:w="3341" w:type="dxa"/>
            <w:tcBorders>
              <w:top w:val="single" w:sz="8" w:space="0" w:color="auto"/>
              <w:bottom w:val="single" w:sz="8" w:space="0" w:color="auto"/>
            </w:tcBorders>
            <w:shd w:val="clear" w:color="auto" w:fill="auto"/>
            <w:vAlign w:val="center"/>
          </w:tcPr>
          <w:p w14:paraId="2C4985F1" w14:textId="65469AFE" w:rsidR="00472C05" w:rsidRPr="00A84401" w:rsidRDefault="00472C05" w:rsidP="005E70A6">
            <w:pPr>
              <w:widowControl/>
              <w:autoSpaceDE w:val="0"/>
              <w:autoSpaceDN w:val="0"/>
              <w:spacing w:line="300" w:lineRule="exact"/>
              <w:ind w:leftChars="20" w:left="42" w:rightChars="45" w:right="94"/>
              <w:rPr>
                <w:rFonts w:ascii="宋体" w:hAnsi="Times New Roman"/>
                <w:noProof/>
                <w:sz w:val="18"/>
              </w:rPr>
            </w:pPr>
            <w:r>
              <w:rPr>
                <w:rFonts w:ascii="宋体" w:hAnsi="Times New Roman" w:hint="eastAsia"/>
                <w:noProof/>
                <w:sz w:val="18"/>
              </w:rPr>
              <w:t>查阅水厂管理架构及</w:t>
            </w:r>
            <w:r w:rsidRPr="0040458F">
              <w:rPr>
                <w:rFonts w:ascii="宋体" w:hAnsi="Times New Roman" w:hint="eastAsia"/>
                <w:noProof/>
                <w:sz w:val="18"/>
              </w:rPr>
              <w:t>公示</w:t>
            </w:r>
            <w:r>
              <w:rPr>
                <w:rFonts w:ascii="宋体" w:hAnsi="Times New Roman" w:hint="eastAsia"/>
                <w:noProof/>
                <w:sz w:val="18"/>
              </w:rPr>
              <w:t>情况。</w:t>
            </w:r>
          </w:p>
        </w:tc>
      </w:tr>
      <w:tr w:rsidR="00472C05" w:rsidRPr="00957C77" w14:paraId="101A1132" w14:textId="77777777" w:rsidTr="00472C05">
        <w:trPr>
          <w:trHeight w:val="765"/>
          <w:jc w:val="center"/>
        </w:trPr>
        <w:tc>
          <w:tcPr>
            <w:tcW w:w="375" w:type="dxa"/>
            <w:vMerge/>
            <w:shd w:val="clear" w:color="auto" w:fill="auto"/>
            <w:vAlign w:val="center"/>
          </w:tcPr>
          <w:p w14:paraId="2DE6F73A" w14:textId="77777777" w:rsidR="00472C05" w:rsidRDefault="00472C05" w:rsidP="005C48B5">
            <w:pPr>
              <w:pStyle w:val="afffffffff2"/>
            </w:pPr>
          </w:p>
        </w:tc>
        <w:tc>
          <w:tcPr>
            <w:tcW w:w="1011" w:type="dxa"/>
            <w:vMerge/>
            <w:shd w:val="clear" w:color="auto" w:fill="auto"/>
            <w:vAlign w:val="center"/>
          </w:tcPr>
          <w:p w14:paraId="10A737D3" w14:textId="77777777" w:rsidR="00472C05" w:rsidRDefault="00472C05" w:rsidP="005C48B5">
            <w:pPr>
              <w:pStyle w:val="afffffffff2"/>
              <w:ind w:leftChars="67" w:left="141" w:rightChars="67" w:right="141"/>
            </w:pPr>
          </w:p>
        </w:tc>
        <w:tc>
          <w:tcPr>
            <w:tcW w:w="2160" w:type="dxa"/>
            <w:tcBorders>
              <w:top w:val="single" w:sz="8" w:space="0" w:color="auto"/>
              <w:bottom w:val="single" w:sz="8" w:space="0" w:color="auto"/>
            </w:tcBorders>
            <w:shd w:val="clear" w:color="auto" w:fill="auto"/>
            <w:vAlign w:val="center"/>
          </w:tcPr>
          <w:p w14:paraId="7A1565A0" w14:textId="5F1CCD77" w:rsidR="00472C05" w:rsidRPr="008B5682" w:rsidRDefault="00472C05" w:rsidP="00472C05">
            <w:pPr>
              <w:pStyle w:val="afffffffff2"/>
              <w:spacing w:line="260" w:lineRule="exact"/>
              <w:ind w:leftChars="81" w:left="170" w:rightChars="67" w:right="141"/>
              <w:jc w:val="left"/>
            </w:pPr>
            <w:r>
              <w:rPr>
                <w:rFonts w:hint="eastAsia"/>
              </w:rPr>
              <w:t>2.厂长或主要负责人不了解供水情况或履职尽责不到位，扣1分。</w:t>
            </w:r>
          </w:p>
        </w:tc>
        <w:tc>
          <w:tcPr>
            <w:tcW w:w="791" w:type="dxa"/>
          </w:tcPr>
          <w:p w14:paraId="4EF4E7A5" w14:textId="77777777" w:rsidR="00472C05" w:rsidRPr="00A84401" w:rsidRDefault="00472C05" w:rsidP="005E70A6">
            <w:pPr>
              <w:widowControl/>
              <w:autoSpaceDE w:val="0"/>
              <w:autoSpaceDN w:val="0"/>
              <w:spacing w:line="280" w:lineRule="exact"/>
              <w:ind w:leftChars="42" w:left="88" w:rightChars="45" w:right="94"/>
              <w:rPr>
                <w:rFonts w:ascii="宋体" w:hAnsi="Times New Roman"/>
                <w:noProof/>
                <w:sz w:val="18"/>
              </w:rPr>
            </w:pPr>
          </w:p>
        </w:tc>
        <w:tc>
          <w:tcPr>
            <w:tcW w:w="2693" w:type="dxa"/>
            <w:vMerge/>
            <w:vAlign w:val="center"/>
          </w:tcPr>
          <w:p w14:paraId="770FBB1A" w14:textId="76E8759C" w:rsidR="00472C05" w:rsidRPr="00A84401" w:rsidRDefault="00472C05" w:rsidP="005E70A6">
            <w:pPr>
              <w:widowControl/>
              <w:autoSpaceDE w:val="0"/>
              <w:autoSpaceDN w:val="0"/>
              <w:spacing w:line="280" w:lineRule="exact"/>
              <w:ind w:leftChars="42" w:left="88" w:rightChars="45" w:right="94"/>
              <w:rPr>
                <w:rFonts w:ascii="宋体" w:hAnsi="Times New Roman"/>
                <w:noProof/>
                <w:sz w:val="18"/>
              </w:rPr>
            </w:pPr>
          </w:p>
        </w:tc>
        <w:tc>
          <w:tcPr>
            <w:tcW w:w="3341" w:type="dxa"/>
            <w:tcBorders>
              <w:top w:val="single" w:sz="8" w:space="0" w:color="auto"/>
              <w:bottom w:val="single" w:sz="8" w:space="0" w:color="auto"/>
            </w:tcBorders>
            <w:shd w:val="clear" w:color="auto" w:fill="auto"/>
            <w:vAlign w:val="center"/>
          </w:tcPr>
          <w:p w14:paraId="3189D76C" w14:textId="60B4DF2F" w:rsidR="00472C05" w:rsidRPr="00A84401" w:rsidRDefault="00472C05" w:rsidP="005E70A6">
            <w:pPr>
              <w:widowControl/>
              <w:autoSpaceDE w:val="0"/>
              <w:autoSpaceDN w:val="0"/>
              <w:spacing w:line="300" w:lineRule="exact"/>
              <w:ind w:leftChars="20" w:left="42" w:rightChars="45" w:right="94"/>
              <w:rPr>
                <w:rFonts w:ascii="宋体" w:hAnsi="Times New Roman"/>
                <w:noProof/>
                <w:sz w:val="18"/>
              </w:rPr>
            </w:pPr>
            <w:r w:rsidRPr="0040458F">
              <w:rPr>
                <w:rFonts w:ascii="宋体" w:hAnsi="Times New Roman" w:hint="eastAsia"/>
                <w:noProof/>
                <w:sz w:val="18"/>
              </w:rPr>
              <w:t>座谈水厂厂长或主要负责人应了解水厂供水情况并履职尽责到位。</w:t>
            </w:r>
          </w:p>
        </w:tc>
      </w:tr>
      <w:tr w:rsidR="00472C05" w:rsidRPr="00957C77" w14:paraId="2A7DB104" w14:textId="77777777" w:rsidTr="00472C05">
        <w:trPr>
          <w:trHeight w:val="832"/>
          <w:jc w:val="center"/>
        </w:trPr>
        <w:tc>
          <w:tcPr>
            <w:tcW w:w="375" w:type="dxa"/>
            <w:vMerge/>
            <w:shd w:val="clear" w:color="auto" w:fill="auto"/>
            <w:vAlign w:val="center"/>
          </w:tcPr>
          <w:p w14:paraId="06F027B9" w14:textId="77777777" w:rsidR="00472C05" w:rsidRDefault="00472C05" w:rsidP="005C48B5">
            <w:pPr>
              <w:pStyle w:val="afffffffff2"/>
            </w:pPr>
          </w:p>
        </w:tc>
        <w:tc>
          <w:tcPr>
            <w:tcW w:w="1011" w:type="dxa"/>
            <w:vMerge/>
            <w:shd w:val="clear" w:color="auto" w:fill="auto"/>
            <w:vAlign w:val="center"/>
          </w:tcPr>
          <w:p w14:paraId="46308C5E" w14:textId="77777777" w:rsidR="00472C05" w:rsidRDefault="00472C05" w:rsidP="005C48B5">
            <w:pPr>
              <w:pStyle w:val="afffffffff2"/>
              <w:ind w:leftChars="67" w:left="141" w:rightChars="67" w:right="141"/>
            </w:pPr>
          </w:p>
        </w:tc>
        <w:tc>
          <w:tcPr>
            <w:tcW w:w="2160" w:type="dxa"/>
            <w:tcBorders>
              <w:top w:val="single" w:sz="8" w:space="0" w:color="auto"/>
              <w:bottom w:val="single" w:sz="8" w:space="0" w:color="auto"/>
            </w:tcBorders>
            <w:shd w:val="clear" w:color="auto" w:fill="auto"/>
            <w:vAlign w:val="center"/>
          </w:tcPr>
          <w:p w14:paraId="4F85D9C6" w14:textId="6F033435" w:rsidR="00472C05" w:rsidRPr="008B5682" w:rsidRDefault="00472C05" w:rsidP="00472C05">
            <w:pPr>
              <w:pStyle w:val="afffffffff2"/>
              <w:spacing w:line="260" w:lineRule="exact"/>
              <w:ind w:leftChars="81" w:left="170" w:rightChars="67" w:right="141"/>
              <w:jc w:val="left"/>
            </w:pPr>
            <w:r w:rsidRPr="0040458F">
              <w:rPr>
                <w:rFonts w:hint="eastAsia"/>
              </w:rPr>
              <w:t>3.员工岗位职责不清，扣1分</w:t>
            </w:r>
            <w:r>
              <w:rPr>
                <w:rFonts w:hint="eastAsia"/>
              </w:rPr>
              <w:t>。</w:t>
            </w:r>
          </w:p>
        </w:tc>
        <w:tc>
          <w:tcPr>
            <w:tcW w:w="791" w:type="dxa"/>
            <w:tcBorders>
              <w:bottom w:val="single" w:sz="8" w:space="0" w:color="auto"/>
            </w:tcBorders>
          </w:tcPr>
          <w:p w14:paraId="302A1F55" w14:textId="77777777" w:rsidR="00472C05" w:rsidRPr="00A84401" w:rsidRDefault="00472C05" w:rsidP="005E70A6">
            <w:pPr>
              <w:widowControl/>
              <w:autoSpaceDE w:val="0"/>
              <w:autoSpaceDN w:val="0"/>
              <w:spacing w:line="280" w:lineRule="exact"/>
              <w:ind w:leftChars="42" w:left="88" w:rightChars="45" w:right="94"/>
              <w:rPr>
                <w:rFonts w:ascii="宋体" w:hAnsi="Times New Roman"/>
                <w:noProof/>
                <w:sz w:val="18"/>
              </w:rPr>
            </w:pPr>
          </w:p>
        </w:tc>
        <w:tc>
          <w:tcPr>
            <w:tcW w:w="2693" w:type="dxa"/>
            <w:vMerge/>
            <w:tcBorders>
              <w:bottom w:val="single" w:sz="8" w:space="0" w:color="auto"/>
            </w:tcBorders>
            <w:vAlign w:val="center"/>
          </w:tcPr>
          <w:p w14:paraId="478884DA" w14:textId="24677617" w:rsidR="00472C05" w:rsidRPr="00A84401" w:rsidRDefault="00472C05" w:rsidP="005E70A6">
            <w:pPr>
              <w:widowControl/>
              <w:autoSpaceDE w:val="0"/>
              <w:autoSpaceDN w:val="0"/>
              <w:spacing w:line="280" w:lineRule="exact"/>
              <w:ind w:leftChars="42" w:left="88" w:rightChars="45" w:right="94"/>
              <w:rPr>
                <w:rFonts w:ascii="宋体" w:hAnsi="Times New Roman"/>
                <w:noProof/>
                <w:sz w:val="18"/>
              </w:rPr>
            </w:pPr>
          </w:p>
        </w:tc>
        <w:tc>
          <w:tcPr>
            <w:tcW w:w="3341" w:type="dxa"/>
            <w:tcBorders>
              <w:top w:val="single" w:sz="8" w:space="0" w:color="auto"/>
              <w:bottom w:val="single" w:sz="8" w:space="0" w:color="auto"/>
            </w:tcBorders>
            <w:shd w:val="clear" w:color="auto" w:fill="auto"/>
            <w:vAlign w:val="center"/>
          </w:tcPr>
          <w:p w14:paraId="5B5D6F24" w14:textId="15E2F0E8" w:rsidR="00472C05" w:rsidRPr="00A84401" w:rsidRDefault="00472C05" w:rsidP="005E70A6">
            <w:pPr>
              <w:widowControl/>
              <w:autoSpaceDE w:val="0"/>
              <w:autoSpaceDN w:val="0"/>
              <w:spacing w:line="300" w:lineRule="exact"/>
              <w:ind w:leftChars="20" w:left="42" w:rightChars="45" w:right="94"/>
              <w:rPr>
                <w:rFonts w:ascii="宋体" w:hAnsi="Times New Roman"/>
                <w:noProof/>
                <w:sz w:val="18"/>
              </w:rPr>
            </w:pPr>
            <w:r w:rsidRPr="0040458F">
              <w:rPr>
                <w:rFonts w:ascii="宋体" w:hAnsi="Times New Roman" w:hint="eastAsia"/>
                <w:noProof/>
                <w:sz w:val="18"/>
              </w:rPr>
              <w:t>座谈供水工程岗位职责分工明确，员工应了解自己所在岗位的职责。</w:t>
            </w:r>
          </w:p>
        </w:tc>
      </w:tr>
      <w:tr w:rsidR="00472C05" w:rsidRPr="00957C77" w14:paraId="25BE7597" w14:textId="77777777" w:rsidTr="00472C05">
        <w:trPr>
          <w:trHeight w:val="1258"/>
          <w:jc w:val="center"/>
        </w:trPr>
        <w:tc>
          <w:tcPr>
            <w:tcW w:w="375" w:type="dxa"/>
            <w:vMerge/>
            <w:shd w:val="clear" w:color="auto" w:fill="auto"/>
            <w:vAlign w:val="center"/>
          </w:tcPr>
          <w:p w14:paraId="32FCA060" w14:textId="77777777" w:rsidR="00472C05" w:rsidRDefault="00472C05" w:rsidP="005C48B5">
            <w:pPr>
              <w:pStyle w:val="afffffffff2"/>
            </w:pPr>
          </w:p>
        </w:tc>
        <w:tc>
          <w:tcPr>
            <w:tcW w:w="1011" w:type="dxa"/>
            <w:vMerge w:val="restart"/>
            <w:shd w:val="clear" w:color="auto" w:fill="auto"/>
            <w:vAlign w:val="center"/>
          </w:tcPr>
          <w:p w14:paraId="18DEB5DE" w14:textId="77777777" w:rsidR="00472C05" w:rsidRDefault="00472C05" w:rsidP="00273144">
            <w:pPr>
              <w:pStyle w:val="afffffffff2"/>
              <w:ind w:leftChars="67" w:left="141" w:rightChars="67" w:right="141"/>
            </w:pPr>
            <w:r>
              <w:rPr>
                <w:rFonts w:hint="eastAsia"/>
              </w:rPr>
              <w:t>2.制度建设</w:t>
            </w:r>
          </w:p>
          <w:p w14:paraId="6607B156" w14:textId="32F3B348" w:rsidR="00472C05" w:rsidRDefault="00472C05" w:rsidP="00273144">
            <w:pPr>
              <w:pStyle w:val="afffffffff2"/>
              <w:ind w:leftChars="67" w:left="141" w:rightChars="67" w:right="141"/>
            </w:pPr>
            <w:r>
              <w:rPr>
                <w:rFonts w:hint="eastAsia"/>
              </w:rPr>
              <w:t>（2分）</w:t>
            </w:r>
          </w:p>
        </w:tc>
        <w:tc>
          <w:tcPr>
            <w:tcW w:w="2160" w:type="dxa"/>
            <w:tcBorders>
              <w:top w:val="single" w:sz="8" w:space="0" w:color="auto"/>
              <w:bottom w:val="single" w:sz="8" w:space="0" w:color="auto"/>
            </w:tcBorders>
            <w:shd w:val="clear" w:color="auto" w:fill="auto"/>
            <w:vAlign w:val="center"/>
          </w:tcPr>
          <w:p w14:paraId="502B1EB0" w14:textId="68F6B742" w:rsidR="00472C05" w:rsidRPr="008B5682" w:rsidRDefault="00472C05" w:rsidP="00472C05">
            <w:pPr>
              <w:pStyle w:val="afffffffff2"/>
              <w:spacing w:line="260" w:lineRule="exact"/>
              <w:ind w:leftChars="81" w:left="170" w:rightChars="67" w:right="141"/>
              <w:jc w:val="left"/>
            </w:pPr>
            <w:r w:rsidRPr="0040458F">
              <w:rPr>
                <w:rFonts w:hint="eastAsia"/>
              </w:rPr>
              <w:t>1.农村供水生产运行、水质检测、维修养护、水费收缴、安全巡查等制度不健全的，每缺一项扣0.2分，扣完1分为止</w:t>
            </w:r>
            <w:r>
              <w:rPr>
                <w:rFonts w:hint="eastAsia"/>
              </w:rPr>
              <w:t>。</w:t>
            </w:r>
          </w:p>
        </w:tc>
        <w:tc>
          <w:tcPr>
            <w:tcW w:w="791" w:type="dxa"/>
            <w:tcBorders>
              <w:top w:val="single" w:sz="8" w:space="0" w:color="auto"/>
            </w:tcBorders>
          </w:tcPr>
          <w:p w14:paraId="47829DFC" w14:textId="77777777" w:rsidR="00472C05" w:rsidRDefault="00472C05" w:rsidP="005E70A6">
            <w:pPr>
              <w:widowControl/>
              <w:autoSpaceDE w:val="0"/>
              <w:autoSpaceDN w:val="0"/>
              <w:spacing w:line="280" w:lineRule="exact"/>
              <w:ind w:leftChars="42" w:left="88" w:rightChars="45" w:right="94"/>
              <w:rPr>
                <w:rFonts w:ascii="宋体" w:hAnsi="Times New Roman"/>
                <w:noProof/>
                <w:sz w:val="18"/>
              </w:rPr>
            </w:pPr>
          </w:p>
        </w:tc>
        <w:tc>
          <w:tcPr>
            <w:tcW w:w="2693" w:type="dxa"/>
            <w:vMerge w:val="restart"/>
            <w:tcBorders>
              <w:top w:val="single" w:sz="8" w:space="0" w:color="auto"/>
            </w:tcBorders>
            <w:vAlign w:val="center"/>
          </w:tcPr>
          <w:p w14:paraId="09986BEB" w14:textId="5B00C496" w:rsidR="00472C05" w:rsidRPr="00BC70E7" w:rsidRDefault="00472C05" w:rsidP="005E70A6">
            <w:pPr>
              <w:widowControl/>
              <w:autoSpaceDE w:val="0"/>
              <w:autoSpaceDN w:val="0"/>
              <w:spacing w:line="280" w:lineRule="exact"/>
              <w:ind w:leftChars="42" w:left="88" w:rightChars="45" w:right="94"/>
              <w:rPr>
                <w:rFonts w:ascii="宋体" w:hAnsi="Times New Roman"/>
                <w:noProof/>
                <w:sz w:val="18"/>
              </w:rPr>
            </w:pPr>
            <w:r>
              <w:rPr>
                <w:rFonts w:ascii="宋体" w:hAnsi="Times New Roman" w:hint="eastAsia"/>
                <w:noProof/>
                <w:sz w:val="18"/>
              </w:rPr>
              <w:t>1、</w:t>
            </w:r>
            <w:r w:rsidRPr="00BC70E7">
              <w:rPr>
                <w:rFonts w:ascii="宋体" w:hAnsi="Times New Roman" w:hint="eastAsia"/>
                <w:noProof/>
                <w:sz w:val="18"/>
              </w:rPr>
              <w:t>生产运行、水质检测、维修养护、水费收缴、安全巡查等制度的完整文件；</w:t>
            </w:r>
          </w:p>
          <w:p w14:paraId="3770BBFC" w14:textId="594B8C82" w:rsidR="00472C05" w:rsidRPr="00BC70E7" w:rsidRDefault="00472C05" w:rsidP="005E70A6">
            <w:pPr>
              <w:widowControl/>
              <w:autoSpaceDE w:val="0"/>
              <w:autoSpaceDN w:val="0"/>
              <w:spacing w:line="280" w:lineRule="exact"/>
              <w:ind w:leftChars="42" w:left="88" w:rightChars="45" w:right="94"/>
              <w:rPr>
                <w:rFonts w:ascii="宋体" w:hAnsi="Times New Roman"/>
                <w:noProof/>
                <w:sz w:val="18"/>
              </w:rPr>
            </w:pPr>
            <w:r>
              <w:rPr>
                <w:rFonts w:ascii="宋体" w:hAnsi="Times New Roman" w:hint="eastAsia"/>
                <w:noProof/>
                <w:sz w:val="18"/>
              </w:rPr>
              <w:t>2、</w:t>
            </w:r>
            <w:r w:rsidRPr="00BC70E7">
              <w:rPr>
                <w:rFonts w:ascii="宋体" w:hAnsi="Times New Roman" w:hint="eastAsia"/>
                <w:noProof/>
                <w:sz w:val="18"/>
              </w:rPr>
              <w:t>生产运行、水质检测、维修养护、水费收缴、安全巡查等主要制度的上墙照片；</w:t>
            </w:r>
          </w:p>
          <w:p w14:paraId="725FB84B" w14:textId="3A795AF5" w:rsidR="00472C05" w:rsidRPr="00A84401" w:rsidRDefault="00472C05" w:rsidP="005E70A6">
            <w:pPr>
              <w:widowControl/>
              <w:autoSpaceDE w:val="0"/>
              <w:autoSpaceDN w:val="0"/>
              <w:spacing w:line="280" w:lineRule="exact"/>
              <w:ind w:leftChars="42" w:left="88" w:rightChars="45" w:right="94"/>
              <w:rPr>
                <w:rFonts w:ascii="宋体" w:hAnsi="Times New Roman"/>
                <w:noProof/>
                <w:sz w:val="18"/>
              </w:rPr>
            </w:pPr>
            <w:r>
              <w:rPr>
                <w:rFonts w:ascii="宋体" w:hAnsi="Times New Roman" w:hint="eastAsia"/>
                <w:noProof/>
                <w:sz w:val="18"/>
              </w:rPr>
              <w:t>3、</w:t>
            </w:r>
            <w:r w:rsidRPr="00BC70E7">
              <w:rPr>
                <w:rFonts w:ascii="宋体" w:hAnsi="Times New Roman" w:hint="eastAsia"/>
                <w:noProof/>
                <w:sz w:val="18"/>
              </w:rPr>
              <w:t>操作规程的上墙照片等</w:t>
            </w:r>
            <w:r>
              <w:rPr>
                <w:rFonts w:ascii="宋体" w:hAnsi="Times New Roman" w:hint="eastAsia"/>
                <w:noProof/>
                <w:sz w:val="18"/>
              </w:rPr>
              <w:t>。</w:t>
            </w:r>
          </w:p>
        </w:tc>
        <w:tc>
          <w:tcPr>
            <w:tcW w:w="3341" w:type="dxa"/>
            <w:tcBorders>
              <w:top w:val="single" w:sz="8" w:space="0" w:color="auto"/>
              <w:bottom w:val="single" w:sz="8" w:space="0" w:color="auto"/>
            </w:tcBorders>
            <w:shd w:val="clear" w:color="auto" w:fill="auto"/>
            <w:vAlign w:val="center"/>
          </w:tcPr>
          <w:p w14:paraId="486D5764" w14:textId="6AC65CCB" w:rsidR="00472C05" w:rsidRPr="00A84401" w:rsidRDefault="00472C05" w:rsidP="005E70A6">
            <w:pPr>
              <w:widowControl/>
              <w:autoSpaceDE w:val="0"/>
              <w:autoSpaceDN w:val="0"/>
              <w:spacing w:line="300" w:lineRule="exact"/>
              <w:ind w:leftChars="20" w:left="42" w:rightChars="45" w:right="94"/>
              <w:rPr>
                <w:rFonts w:ascii="宋体" w:hAnsi="Times New Roman"/>
                <w:noProof/>
                <w:sz w:val="18"/>
              </w:rPr>
            </w:pPr>
            <w:r>
              <w:rPr>
                <w:rFonts w:ascii="宋体" w:hAnsi="Times New Roman" w:hint="eastAsia"/>
                <w:noProof/>
                <w:sz w:val="18"/>
              </w:rPr>
              <w:t>查阅</w:t>
            </w:r>
            <w:r w:rsidRPr="0040458F">
              <w:rPr>
                <w:rFonts w:ascii="宋体" w:hAnsi="Times New Roman" w:hint="eastAsia"/>
                <w:noProof/>
                <w:sz w:val="18"/>
              </w:rPr>
              <w:t>农村供水工程的生产运行、水质检测、维修养护、水费收缴、安全巡查等制度。</w:t>
            </w:r>
          </w:p>
        </w:tc>
      </w:tr>
      <w:tr w:rsidR="00472C05" w:rsidRPr="00957C77" w14:paraId="148909D7" w14:textId="77777777" w:rsidTr="00472C05">
        <w:trPr>
          <w:trHeight w:val="1258"/>
          <w:jc w:val="center"/>
        </w:trPr>
        <w:tc>
          <w:tcPr>
            <w:tcW w:w="375" w:type="dxa"/>
            <w:vMerge/>
            <w:shd w:val="clear" w:color="auto" w:fill="auto"/>
            <w:vAlign w:val="center"/>
          </w:tcPr>
          <w:p w14:paraId="16B1E8AA" w14:textId="77777777" w:rsidR="00472C05" w:rsidRDefault="00472C05" w:rsidP="005C48B5">
            <w:pPr>
              <w:pStyle w:val="afffffffff2"/>
            </w:pPr>
          </w:p>
        </w:tc>
        <w:tc>
          <w:tcPr>
            <w:tcW w:w="1011" w:type="dxa"/>
            <w:vMerge/>
            <w:shd w:val="clear" w:color="auto" w:fill="auto"/>
            <w:vAlign w:val="center"/>
          </w:tcPr>
          <w:p w14:paraId="42378E2F" w14:textId="77777777" w:rsidR="00472C05" w:rsidRDefault="00472C05" w:rsidP="005C48B5">
            <w:pPr>
              <w:pStyle w:val="afffffffff2"/>
              <w:ind w:leftChars="67" w:left="141" w:rightChars="67" w:right="141"/>
            </w:pPr>
          </w:p>
        </w:tc>
        <w:tc>
          <w:tcPr>
            <w:tcW w:w="2160" w:type="dxa"/>
            <w:tcBorders>
              <w:top w:val="single" w:sz="8" w:space="0" w:color="auto"/>
              <w:bottom w:val="single" w:sz="8" w:space="0" w:color="auto"/>
            </w:tcBorders>
            <w:shd w:val="clear" w:color="auto" w:fill="auto"/>
            <w:vAlign w:val="center"/>
          </w:tcPr>
          <w:p w14:paraId="68568567" w14:textId="5BE14F4B" w:rsidR="00472C05" w:rsidRPr="008B5682" w:rsidRDefault="00472C05" w:rsidP="00472C05">
            <w:pPr>
              <w:pStyle w:val="afffffffff2"/>
              <w:spacing w:line="260" w:lineRule="exact"/>
              <w:ind w:leftChars="81" w:left="170" w:rightChars="67" w:right="141"/>
              <w:jc w:val="left"/>
            </w:pPr>
            <w:r w:rsidRPr="0040458F">
              <w:rPr>
                <w:rFonts w:hint="eastAsia"/>
              </w:rPr>
              <w:t>2.主要制度及关键操作规程未上墙的，每项扣0.2分，扣完1分为止</w:t>
            </w:r>
            <w:r>
              <w:rPr>
                <w:rFonts w:hint="eastAsia"/>
              </w:rPr>
              <w:t>。</w:t>
            </w:r>
          </w:p>
        </w:tc>
        <w:tc>
          <w:tcPr>
            <w:tcW w:w="791" w:type="dxa"/>
            <w:tcBorders>
              <w:bottom w:val="single" w:sz="8" w:space="0" w:color="auto"/>
            </w:tcBorders>
          </w:tcPr>
          <w:p w14:paraId="37E0E304" w14:textId="77777777" w:rsidR="00472C05" w:rsidRPr="00A84401" w:rsidRDefault="00472C05" w:rsidP="005E70A6">
            <w:pPr>
              <w:widowControl/>
              <w:autoSpaceDE w:val="0"/>
              <w:autoSpaceDN w:val="0"/>
              <w:spacing w:line="280" w:lineRule="exact"/>
              <w:ind w:leftChars="42" w:left="88" w:rightChars="45" w:right="94"/>
              <w:rPr>
                <w:rFonts w:ascii="宋体" w:hAnsi="Times New Roman"/>
                <w:noProof/>
                <w:sz w:val="18"/>
              </w:rPr>
            </w:pPr>
          </w:p>
        </w:tc>
        <w:tc>
          <w:tcPr>
            <w:tcW w:w="2693" w:type="dxa"/>
            <w:vMerge/>
            <w:tcBorders>
              <w:bottom w:val="single" w:sz="8" w:space="0" w:color="auto"/>
            </w:tcBorders>
            <w:vAlign w:val="center"/>
          </w:tcPr>
          <w:p w14:paraId="2F91B94B" w14:textId="78F3B12C" w:rsidR="00472C05" w:rsidRPr="00A84401" w:rsidRDefault="00472C05" w:rsidP="005E70A6">
            <w:pPr>
              <w:widowControl/>
              <w:autoSpaceDE w:val="0"/>
              <w:autoSpaceDN w:val="0"/>
              <w:spacing w:line="280" w:lineRule="exact"/>
              <w:ind w:leftChars="42" w:left="88" w:rightChars="45" w:right="94"/>
              <w:rPr>
                <w:rFonts w:ascii="宋体" w:hAnsi="Times New Roman"/>
                <w:noProof/>
                <w:sz w:val="18"/>
              </w:rPr>
            </w:pPr>
          </w:p>
        </w:tc>
        <w:tc>
          <w:tcPr>
            <w:tcW w:w="3341" w:type="dxa"/>
            <w:tcBorders>
              <w:top w:val="single" w:sz="8" w:space="0" w:color="auto"/>
              <w:bottom w:val="single" w:sz="8" w:space="0" w:color="auto"/>
            </w:tcBorders>
            <w:shd w:val="clear" w:color="auto" w:fill="auto"/>
            <w:vAlign w:val="center"/>
          </w:tcPr>
          <w:p w14:paraId="430E3EB9" w14:textId="090D27B5" w:rsidR="00472C05" w:rsidRPr="00A84401" w:rsidRDefault="00472C05" w:rsidP="005E70A6">
            <w:pPr>
              <w:widowControl/>
              <w:autoSpaceDE w:val="0"/>
              <w:autoSpaceDN w:val="0"/>
              <w:spacing w:line="300" w:lineRule="exact"/>
              <w:ind w:leftChars="21" w:left="44" w:rightChars="45" w:right="94" w:firstLine="65"/>
              <w:rPr>
                <w:rFonts w:ascii="宋体" w:hAnsi="Times New Roman"/>
                <w:noProof/>
                <w:sz w:val="18"/>
              </w:rPr>
            </w:pPr>
            <w:r>
              <w:rPr>
                <w:rFonts w:ascii="宋体" w:hAnsi="Times New Roman" w:hint="eastAsia"/>
                <w:noProof/>
                <w:sz w:val="18"/>
              </w:rPr>
              <w:t>查看</w:t>
            </w:r>
            <w:r w:rsidRPr="0040458F">
              <w:rPr>
                <w:rFonts w:ascii="宋体" w:hAnsi="Times New Roman" w:hint="eastAsia"/>
                <w:noProof/>
                <w:sz w:val="18"/>
              </w:rPr>
              <w:t>每个办公室、车间、仪器设备都要</w:t>
            </w:r>
            <w:r>
              <w:rPr>
                <w:rFonts w:ascii="宋体" w:hAnsi="Times New Roman" w:hint="eastAsia"/>
                <w:noProof/>
                <w:sz w:val="18"/>
              </w:rPr>
              <w:t>有相关的规章制度和操作规程，相关制度和规程都要挂在墙上醒目的位置</w:t>
            </w:r>
            <w:r w:rsidRPr="0040458F">
              <w:rPr>
                <w:rFonts w:ascii="宋体" w:hAnsi="Times New Roman" w:hint="eastAsia"/>
                <w:noProof/>
                <w:sz w:val="18"/>
              </w:rPr>
              <w:t>，仪器设备操作规程应和</w:t>
            </w:r>
            <w:r>
              <w:rPr>
                <w:rFonts w:ascii="宋体" w:hAnsi="Times New Roman" w:hint="eastAsia"/>
                <w:noProof/>
                <w:sz w:val="18"/>
              </w:rPr>
              <w:t>仪器相对应</w:t>
            </w:r>
            <w:r w:rsidRPr="0040458F">
              <w:rPr>
                <w:rFonts w:ascii="宋体" w:hAnsi="Times New Roman" w:hint="eastAsia"/>
                <w:noProof/>
                <w:sz w:val="18"/>
              </w:rPr>
              <w:t>。</w:t>
            </w:r>
          </w:p>
        </w:tc>
      </w:tr>
      <w:tr w:rsidR="00472C05" w:rsidRPr="00957C77" w14:paraId="36F8B6EA" w14:textId="77777777" w:rsidTr="00472C05">
        <w:trPr>
          <w:trHeight w:val="724"/>
          <w:jc w:val="center"/>
        </w:trPr>
        <w:tc>
          <w:tcPr>
            <w:tcW w:w="375" w:type="dxa"/>
            <w:vMerge/>
            <w:shd w:val="clear" w:color="auto" w:fill="auto"/>
            <w:vAlign w:val="center"/>
          </w:tcPr>
          <w:p w14:paraId="0D03C829" w14:textId="77777777" w:rsidR="00472C05" w:rsidRDefault="00472C05" w:rsidP="005C48B5">
            <w:pPr>
              <w:pStyle w:val="afffffffff2"/>
            </w:pPr>
          </w:p>
        </w:tc>
        <w:tc>
          <w:tcPr>
            <w:tcW w:w="1011" w:type="dxa"/>
            <w:vMerge w:val="restart"/>
            <w:shd w:val="clear" w:color="auto" w:fill="auto"/>
            <w:vAlign w:val="center"/>
          </w:tcPr>
          <w:p w14:paraId="74552181" w14:textId="77777777" w:rsidR="00472C05" w:rsidRDefault="00472C05" w:rsidP="00273144">
            <w:pPr>
              <w:pStyle w:val="afffffffff2"/>
              <w:ind w:leftChars="67" w:left="141" w:rightChars="67" w:right="141"/>
            </w:pPr>
            <w:r>
              <w:rPr>
                <w:rFonts w:hint="eastAsia"/>
              </w:rPr>
              <w:t>3.安全生产</w:t>
            </w:r>
          </w:p>
          <w:p w14:paraId="65227C66" w14:textId="00F3500C" w:rsidR="00472C05" w:rsidRDefault="00472C05" w:rsidP="00273144">
            <w:pPr>
              <w:pStyle w:val="afffffffff2"/>
              <w:ind w:leftChars="67" w:left="141" w:rightChars="67" w:right="141"/>
            </w:pPr>
            <w:r>
              <w:rPr>
                <w:rFonts w:hint="eastAsia"/>
              </w:rPr>
              <w:t>（3分）</w:t>
            </w:r>
          </w:p>
        </w:tc>
        <w:tc>
          <w:tcPr>
            <w:tcW w:w="2160" w:type="dxa"/>
            <w:tcBorders>
              <w:top w:val="single" w:sz="8" w:space="0" w:color="auto"/>
              <w:bottom w:val="single" w:sz="8" w:space="0" w:color="auto"/>
            </w:tcBorders>
            <w:shd w:val="clear" w:color="auto" w:fill="auto"/>
            <w:vAlign w:val="center"/>
          </w:tcPr>
          <w:p w14:paraId="770B3509" w14:textId="740F8D2B" w:rsidR="00472C05" w:rsidRPr="00966B15" w:rsidRDefault="00472C05" w:rsidP="00472C05">
            <w:pPr>
              <w:pStyle w:val="afffffffff2"/>
              <w:spacing w:line="260" w:lineRule="exact"/>
              <w:ind w:leftChars="81" w:left="170" w:rightChars="67" w:right="141"/>
              <w:jc w:val="left"/>
            </w:pPr>
            <w:r w:rsidRPr="0040458F">
              <w:rPr>
                <w:rFonts w:hint="eastAsia"/>
              </w:rPr>
              <w:t>1.安全生产制度不完善，责任人未确定，一票否决</w:t>
            </w:r>
            <w:r>
              <w:rPr>
                <w:rFonts w:hint="eastAsia"/>
              </w:rPr>
              <w:t>。</w:t>
            </w:r>
          </w:p>
        </w:tc>
        <w:tc>
          <w:tcPr>
            <w:tcW w:w="791" w:type="dxa"/>
            <w:tcBorders>
              <w:top w:val="single" w:sz="8" w:space="0" w:color="auto"/>
            </w:tcBorders>
          </w:tcPr>
          <w:p w14:paraId="2F72F0BC" w14:textId="77777777" w:rsidR="00472C05" w:rsidRDefault="00472C05" w:rsidP="005E70A6">
            <w:pPr>
              <w:widowControl/>
              <w:autoSpaceDE w:val="0"/>
              <w:autoSpaceDN w:val="0"/>
              <w:spacing w:line="280" w:lineRule="exact"/>
              <w:ind w:leftChars="42" w:left="88" w:rightChars="45" w:right="94"/>
              <w:rPr>
                <w:rFonts w:ascii="宋体" w:hAnsi="Times New Roman"/>
                <w:noProof/>
                <w:sz w:val="18"/>
              </w:rPr>
            </w:pPr>
          </w:p>
        </w:tc>
        <w:tc>
          <w:tcPr>
            <w:tcW w:w="2693" w:type="dxa"/>
            <w:vMerge w:val="restart"/>
            <w:tcBorders>
              <w:top w:val="single" w:sz="8" w:space="0" w:color="auto"/>
            </w:tcBorders>
            <w:vAlign w:val="center"/>
          </w:tcPr>
          <w:p w14:paraId="6868A58B" w14:textId="4971D7DC" w:rsidR="00472C05" w:rsidRPr="00BC70E7" w:rsidRDefault="00472C05" w:rsidP="005E70A6">
            <w:pPr>
              <w:widowControl/>
              <w:autoSpaceDE w:val="0"/>
              <w:autoSpaceDN w:val="0"/>
              <w:spacing w:line="280" w:lineRule="exact"/>
              <w:ind w:leftChars="42" w:left="88" w:rightChars="45" w:right="94"/>
              <w:rPr>
                <w:rFonts w:ascii="宋体" w:hAnsi="Times New Roman"/>
                <w:noProof/>
                <w:sz w:val="18"/>
              </w:rPr>
            </w:pPr>
            <w:r>
              <w:rPr>
                <w:rFonts w:ascii="宋体" w:hAnsi="Times New Roman" w:hint="eastAsia"/>
                <w:noProof/>
                <w:sz w:val="18"/>
              </w:rPr>
              <w:t>1、</w:t>
            </w:r>
            <w:r w:rsidRPr="00BC70E7">
              <w:rPr>
                <w:rFonts w:ascii="宋体" w:hAnsi="Times New Roman" w:hint="eastAsia"/>
                <w:noProof/>
                <w:sz w:val="18"/>
              </w:rPr>
              <w:t>安全生产制度的完整文件（必须明确责任人姓名）；</w:t>
            </w:r>
          </w:p>
          <w:p w14:paraId="11A3A389" w14:textId="537B1526" w:rsidR="00472C05" w:rsidRPr="00BC70E7" w:rsidRDefault="00472C05" w:rsidP="005E70A6">
            <w:pPr>
              <w:widowControl/>
              <w:autoSpaceDE w:val="0"/>
              <w:autoSpaceDN w:val="0"/>
              <w:spacing w:line="280" w:lineRule="exact"/>
              <w:ind w:leftChars="42" w:left="88" w:rightChars="45" w:right="94"/>
              <w:rPr>
                <w:rFonts w:ascii="宋体" w:hAnsi="Times New Roman"/>
                <w:noProof/>
                <w:sz w:val="18"/>
              </w:rPr>
            </w:pPr>
            <w:r>
              <w:rPr>
                <w:rFonts w:ascii="宋体" w:hAnsi="Times New Roman" w:hint="eastAsia"/>
                <w:noProof/>
                <w:sz w:val="18"/>
              </w:rPr>
              <w:t>2、</w:t>
            </w:r>
            <w:r w:rsidRPr="00BC70E7">
              <w:rPr>
                <w:rFonts w:ascii="宋体" w:hAnsi="Times New Roman" w:hint="eastAsia"/>
                <w:noProof/>
                <w:sz w:val="18"/>
              </w:rPr>
              <w:t>安全生产制度的上墙照片；</w:t>
            </w:r>
          </w:p>
          <w:p w14:paraId="4DC570AC" w14:textId="487A32AA" w:rsidR="00472C05" w:rsidRPr="00BC70E7" w:rsidRDefault="00472C05" w:rsidP="005E70A6">
            <w:pPr>
              <w:widowControl/>
              <w:autoSpaceDE w:val="0"/>
              <w:autoSpaceDN w:val="0"/>
              <w:spacing w:line="280" w:lineRule="exact"/>
              <w:ind w:leftChars="42" w:left="88" w:rightChars="45" w:right="94"/>
              <w:rPr>
                <w:rFonts w:ascii="宋体" w:hAnsi="Times New Roman"/>
                <w:noProof/>
                <w:sz w:val="18"/>
              </w:rPr>
            </w:pPr>
            <w:r>
              <w:rPr>
                <w:rFonts w:ascii="宋体" w:hAnsi="Times New Roman" w:hint="eastAsia"/>
                <w:noProof/>
                <w:sz w:val="18"/>
              </w:rPr>
              <w:t>3、</w:t>
            </w:r>
            <w:r w:rsidRPr="00BC70E7">
              <w:rPr>
                <w:rFonts w:ascii="宋体" w:hAnsi="Times New Roman" w:hint="eastAsia"/>
                <w:noProof/>
                <w:sz w:val="18"/>
              </w:rPr>
              <w:t>县级应急或水利部门提供的未发生安全事故及人员伤亡的盖章证明；</w:t>
            </w:r>
          </w:p>
          <w:p w14:paraId="2A804F47" w14:textId="12DBC3AD" w:rsidR="00472C05" w:rsidRPr="00BC70E7" w:rsidRDefault="00472C05" w:rsidP="005E70A6">
            <w:pPr>
              <w:widowControl/>
              <w:autoSpaceDE w:val="0"/>
              <w:autoSpaceDN w:val="0"/>
              <w:spacing w:line="280" w:lineRule="exact"/>
              <w:ind w:leftChars="42" w:left="88" w:rightChars="45" w:right="94"/>
              <w:rPr>
                <w:rFonts w:ascii="宋体" w:hAnsi="Times New Roman"/>
                <w:noProof/>
                <w:sz w:val="18"/>
              </w:rPr>
            </w:pPr>
            <w:r>
              <w:rPr>
                <w:rFonts w:ascii="宋体" w:hAnsi="Times New Roman" w:hint="eastAsia"/>
                <w:noProof/>
                <w:sz w:val="18"/>
              </w:rPr>
              <w:t>4、</w:t>
            </w:r>
            <w:r w:rsidRPr="00BC70E7">
              <w:rPr>
                <w:rFonts w:ascii="宋体" w:hAnsi="Times New Roman" w:hint="eastAsia"/>
                <w:noProof/>
                <w:sz w:val="18"/>
              </w:rPr>
              <w:t>各功能区的消防设施设备或器材照片，如灭火器、微型消防站、消防栓；</w:t>
            </w:r>
          </w:p>
          <w:p w14:paraId="57A45AB5" w14:textId="22870D62" w:rsidR="00472C05" w:rsidRPr="00A84401" w:rsidRDefault="00472C05" w:rsidP="005E70A6">
            <w:pPr>
              <w:widowControl/>
              <w:autoSpaceDE w:val="0"/>
              <w:autoSpaceDN w:val="0"/>
              <w:spacing w:line="280" w:lineRule="exact"/>
              <w:ind w:leftChars="42" w:left="88" w:rightChars="45" w:right="94"/>
              <w:rPr>
                <w:rFonts w:ascii="宋体" w:hAnsi="Times New Roman"/>
                <w:noProof/>
                <w:sz w:val="18"/>
              </w:rPr>
            </w:pPr>
            <w:r>
              <w:rPr>
                <w:rFonts w:ascii="宋体" w:hAnsi="Times New Roman" w:hint="eastAsia"/>
                <w:noProof/>
                <w:sz w:val="18"/>
              </w:rPr>
              <w:t>5、</w:t>
            </w:r>
            <w:r w:rsidRPr="00BC70E7">
              <w:rPr>
                <w:rFonts w:ascii="宋体" w:hAnsi="Times New Roman" w:hint="eastAsia"/>
                <w:noProof/>
                <w:sz w:val="18"/>
              </w:rPr>
              <w:t>降噪耳塞、绝缘手套、安全帽、救生圈、栏杆照片等</w:t>
            </w:r>
            <w:r>
              <w:rPr>
                <w:rFonts w:ascii="宋体" w:hAnsi="Times New Roman" w:hint="eastAsia"/>
                <w:noProof/>
                <w:sz w:val="18"/>
              </w:rPr>
              <w:t>。</w:t>
            </w:r>
          </w:p>
        </w:tc>
        <w:tc>
          <w:tcPr>
            <w:tcW w:w="3341" w:type="dxa"/>
            <w:tcBorders>
              <w:top w:val="single" w:sz="8" w:space="0" w:color="auto"/>
              <w:bottom w:val="single" w:sz="8" w:space="0" w:color="auto"/>
            </w:tcBorders>
            <w:shd w:val="clear" w:color="auto" w:fill="auto"/>
            <w:vAlign w:val="center"/>
          </w:tcPr>
          <w:p w14:paraId="5738BEB3" w14:textId="6509E6BE" w:rsidR="00472C05" w:rsidRPr="00273144" w:rsidRDefault="00472C05" w:rsidP="005E70A6">
            <w:pPr>
              <w:widowControl/>
              <w:autoSpaceDE w:val="0"/>
              <w:autoSpaceDN w:val="0"/>
              <w:spacing w:line="300" w:lineRule="exact"/>
              <w:ind w:leftChars="21" w:left="44" w:rightChars="45" w:right="94"/>
              <w:rPr>
                <w:rFonts w:ascii="宋体" w:hAnsi="Times New Roman"/>
                <w:noProof/>
                <w:sz w:val="18"/>
              </w:rPr>
            </w:pPr>
            <w:r>
              <w:rPr>
                <w:rFonts w:ascii="宋体" w:hAnsi="Times New Roman" w:hint="eastAsia"/>
                <w:noProof/>
                <w:sz w:val="18"/>
              </w:rPr>
              <w:t>查阅</w:t>
            </w:r>
            <w:r w:rsidRPr="001B5DB0">
              <w:rPr>
                <w:rFonts w:ascii="宋体" w:hAnsi="Times New Roman" w:hint="eastAsia"/>
                <w:noProof/>
                <w:sz w:val="18"/>
              </w:rPr>
              <w:t>安全生产管理责任制度，明确责任人并公示</w:t>
            </w:r>
            <w:r>
              <w:rPr>
                <w:rFonts w:ascii="宋体" w:hAnsi="Times New Roman" w:hint="eastAsia"/>
                <w:noProof/>
                <w:sz w:val="18"/>
              </w:rPr>
              <w:t>情况</w:t>
            </w:r>
            <w:r w:rsidRPr="001B5DB0">
              <w:rPr>
                <w:rFonts w:ascii="宋体" w:hAnsi="Times New Roman" w:hint="eastAsia"/>
                <w:noProof/>
                <w:sz w:val="18"/>
              </w:rPr>
              <w:t>。</w:t>
            </w:r>
          </w:p>
        </w:tc>
      </w:tr>
      <w:tr w:rsidR="00472C05" w:rsidRPr="00957C77" w14:paraId="62F89754" w14:textId="77777777" w:rsidTr="00472C05">
        <w:trPr>
          <w:trHeight w:val="692"/>
          <w:jc w:val="center"/>
        </w:trPr>
        <w:tc>
          <w:tcPr>
            <w:tcW w:w="375" w:type="dxa"/>
            <w:vMerge/>
            <w:shd w:val="clear" w:color="auto" w:fill="auto"/>
            <w:vAlign w:val="center"/>
          </w:tcPr>
          <w:p w14:paraId="0F488D08" w14:textId="77777777" w:rsidR="00472C05" w:rsidRDefault="00472C05" w:rsidP="005C48B5">
            <w:pPr>
              <w:pStyle w:val="afffffffff2"/>
            </w:pPr>
          </w:p>
        </w:tc>
        <w:tc>
          <w:tcPr>
            <w:tcW w:w="1011" w:type="dxa"/>
            <w:vMerge/>
            <w:shd w:val="clear" w:color="auto" w:fill="auto"/>
            <w:vAlign w:val="center"/>
          </w:tcPr>
          <w:p w14:paraId="6D572D51" w14:textId="77777777" w:rsidR="00472C05" w:rsidRDefault="00472C05" w:rsidP="005C48B5">
            <w:pPr>
              <w:pStyle w:val="afffffffff2"/>
              <w:ind w:leftChars="67" w:left="141" w:rightChars="67" w:right="141"/>
            </w:pPr>
          </w:p>
        </w:tc>
        <w:tc>
          <w:tcPr>
            <w:tcW w:w="2160" w:type="dxa"/>
            <w:tcBorders>
              <w:top w:val="single" w:sz="8" w:space="0" w:color="auto"/>
              <w:bottom w:val="single" w:sz="8" w:space="0" w:color="auto"/>
            </w:tcBorders>
            <w:shd w:val="clear" w:color="auto" w:fill="auto"/>
            <w:vAlign w:val="center"/>
          </w:tcPr>
          <w:p w14:paraId="44726C38" w14:textId="6DABD4CC" w:rsidR="00472C05" w:rsidRPr="00966B15" w:rsidRDefault="00472C05" w:rsidP="00472C05">
            <w:pPr>
              <w:pStyle w:val="afffffffff2"/>
              <w:spacing w:line="260" w:lineRule="exact"/>
              <w:ind w:leftChars="81" w:left="170" w:rightChars="67" w:right="141"/>
              <w:jc w:val="left"/>
            </w:pPr>
            <w:r w:rsidRPr="0040458F">
              <w:rPr>
                <w:rFonts w:hint="eastAsia"/>
              </w:rPr>
              <w:t>2.发生安全事故及人员伤亡，一票否决</w:t>
            </w:r>
            <w:r>
              <w:rPr>
                <w:rFonts w:hint="eastAsia"/>
              </w:rPr>
              <w:t>。</w:t>
            </w:r>
          </w:p>
        </w:tc>
        <w:tc>
          <w:tcPr>
            <w:tcW w:w="791" w:type="dxa"/>
          </w:tcPr>
          <w:p w14:paraId="38ED552F" w14:textId="77777777" w:rsidR="00472C05" w:rsidRPr="00A84401" w:rsidRDefault="00472C05" w:rsidP="005C48B5">
            <w:pPr>
              <w:widowControl/>
              <w:autoSpaceDE w:val="0"/>
              <w:autoSpaceDN w:val="0"/>
              <w:spacing w:line="300" w:lineRule="exact"/>
              <w:rPr>
                <w:rFonts w:ascii="宋体" w:hAnsi="Times New Roman"/>
                <w:noProof/>
                <w:sz w:val="18"/>
              </w:rPr>
            </w:pPr>
          </w:p>
        </w:tc>
        <w:tc>
          <w:tcPr>
            <w:tcW w:w="2693" w:type="dxa"/>
            <w:vMerge/>
            <w:vAlign w:val="center"/>
          </w:tcPr>
          <w:p w14:paraId="649DAE3A" w14:textId="678A1FA8" w:rsidR="00472C05" w:rsidRPr="00A84401" w:rsidRDefault="00472C05" w:rsidP="005C48B5">
            <w:pPr>
              <w:widowControl/>
              <w:autoSpaceDE w:val="0"/>
              <w:autoSpaceDN w:val="0"/>
              <w:spacing w:line="300" w:lineRule="exact"/>
              <w:rPr>
                <w:rFonts w:ascii="宋体" w:hAnsi="Times New Roman"/>
                <w:noProof/>
                <w:sz w:val="18"/>
              </w:rPr>
            </w:pPr>
          </w:p>
        </w:tc>
        <w:tc>
          <w:tcPr>
            <w:tcW w:w="3341" w:type="dxa"/>
            <w:tcBorders>
              <w:top w:val="single" w:sz="8" w:space="0" w:color="auto"/>
              <w:bottom w:val="single" w:sz="8" w:space="0" w:color="auto"/>
            </w:tcBorders>
            <w:shd w:val="clear" w:color="auto" w:fill="auto"/>
            <w:vAlign w:val="center"/>
          </w:tcPr>
          <w:p w14:paraId="1031D658" w14:textId="47E5FD69" w:rsidR="00472C05" w:rsidRPr="00273144" w:rsidRDefault="00472C05" w:rsidP="005E70A6">
            <w:pPr>
              <w:widowControl/>
              <w:autoSpaceDE w:val="0"/>
              <w:autoSpaceDN w:val="0"/>
              <w:spacing w:line="300" w:lineRule="exact"/>
              <w:ind w:leftChars="21" w:left="44" w:rightChars="45" w:right="94"/>
              <w:rPr>
                <w:rFonts w:ascii="宋体" w:hAnsi="Times New Roman"/>
                <w:noProof/>
                <w:sz w:val="18"/>
              </w:rPr>
            </w:pPr>
            <w:r>
              <w:rPr>
                <w:rFonts w:ascii="宋体" w:hAnsi="Times New Roman" w:hint="eastAsia"/>
                <w:noProof/>
                <w:sz w:val="18"/>
              </w:rPr>
              <w:t>查阅上级部门</w:t>
            </w:r>
            <w:r w:rsidRPr="001B5DB0">
              <w:rPr>
                <w:rFonts w:ascii="宋体" w:hAnsi="Times New Roman" w:hint="eastAsia"/>
                <w:noProof/>
                <w:sz w:val="18"/>
              </w:rPr>
              <w:t>出示</w:t>
            </w:r>
            <w:r>
              <w:rPr>
                <w:rFonts w:ascii="宋体" w:hAnsi="Times New Roman" w:hint="eastAsia"/>
                <w:noProof/>
                <w:sz w:val="18"/>
              </w:rPr>
              <w:t>的</w:t>
            </w:r>
            <w:r w:rsidRPr="001B5DB0">
              <w:rPr>
                <w:rFonts w:ascii="宋体" w:hAnsi="Times New Roman" w:hint="eastAsia"/>
                <w:noProof/>
                <w:sz w:val="18"/>
              </w:rPr>
              <w:t>无安全事故的证明</w:t>
            </w:r>
            <w:r>
              <w:rPr>
                <w:rFonts w:ascii="宋体" w:hAnsi="Times New Roman" w:hint="eastAsia"/>
                <w:noProof/>
                <w:sz w:val="18"/>
              </w:rPr>
              <w:t>。</w:t>
            </w:r>
          </w:p>
        </w:tc>
      </w:tr>
      <w:tr w:rsidR="00472C05" w:rsidRPr="00957C77" w14:paraId="33BDA3E3" w14:textId="77777777" w:rsidTr="00472C05">
        <w:trPr>
          <w:trHeight w:val="817"/>
          <w:jc w:val="center"/>
        </w:trPr>
        <w:tc>
          <w:tcPr>
            <w:tcW w:w="375" w:type="dxa"/>
            <w:vMerge/>
            <w:shd w:val="clear" w:color="auto" w:fill="auto"/>
            <w:vAlign w:val="center"/>
          </w:tcPr>
          <w:p w14:paraId="0F6D5D88" w14:textId="77777777" w:rsidR="00472C05" w:rsidRDefault="00472C05" w:rsidP="005C48B5">
            <w:pPr>
              <w:pStyle w:val="afffffffff2"/>
            </w:pPr>
          </w:p>
        </w:tc>
        <w:tc>
          <w:tcPr>
            <w:tcW w:w="1011" w:type="dxa"/>
            <w:vMerge/>
            <w:shd w:val="clear" w:color="auto" w:fill="auto"/>
            <w:vAlign w:val="center"/>
          </w:tcPr>
          <w:p w14:paraId="71A9EFF0" w14:textId="77777777" w:rsidR="00472C05" w:rsidRDefault="00472C05" w:rsidP="005C48B5">
            <w:pPr>
              <w:pStyle w:val="afffffffff2"/>
              <w:ind w:leftChars="67" w:left="141" w:rightChars="67" w:right="141"/>
            </w:pPr>
          </w:p>
        </w:tc>
        <w:tc>
          <w:tcPr>
            <w:tcW w:w="2160" w:type="dxa"/>
            <w:tcBorders>
              <w:top w:val="single" w:sz="8" w:space="0" w:color="auto"/>
              <w:bottom w:val="single" w:sz="8" w:space="0" w:color="auto"/>
            </w:tcBorders>
            <w:shd w:val="clear" w:color="auto" w:fill="auto"/>
            <w:vAlign w:val="center"/>
          </w:tcPr>
          <w:p w14:paraId="1F66B99C" w14:textId="13A79C97" w:rsidR="00472C05" w:rsidRPr="00966B15" w:rsidRDefault="00472C05" w:rsidP="00472C05">
            <w:pPr>
              <w:pStyle w:val="afffffffff2"/>
              <w:spacing w:line="260" w:lineRule="exact"/>
              <w:ind w:leftChars="81" w:left="170" w:rightChars="67" w:right="141"/>
              <w:jc w:val="left"/>
            </w:pPr>
            <w:r w:rsidRPr="0040458F">
              <w:rPr>
                <w:rFonts w:hint="eastAsia"/>
              </w:rPr>
              <w:t>3.未配备消防设施设备或器材，扣1分</w:t>
            </w:r>
            <w:r>
              <w:rPr>
                <w:rFonts w:hint="eastAsia"/>
              </w:rPr>
              <w:t>。</w:t>
            </w:r>
          </w:p>
        </w:tc>
        <w:tc>
          <w:tcPr>
            <w:tcW w:w="791" w:type="dxa"/>
          </w:tcPr>
          <w:p w14:paraId="3B96A574" w14:textId="77777777" w:rsidR="00472C05" w:rsidRPr="00A84401" w:rsidRDefault="00472C05" w:rsidP="005C48B5">
            <w:pPr>
              <w:widowControl/>
              <w:autoSpaceDE w:val="0"/>
              <w:autoSpaceDN w:val="0"/>
              <w:spacing w:line="300" w:lineRule="exact"/>
              <w:rPr>
                <w:rFonts w:ascii="宋体" w:hAnsi="Times New Roman"/>
                <w:noProof/>
                <w:sz w:val="18"/>
              </w:rPr>
            </w:pPr>
          </w:p>
        </w:tc>
        <w:tc>
          <w:tcPr>
            <w:tcW w:w="2693" w:type="dxa"/>
            <w:vMerge/>
            <w:vAlign w:val="center"/>
          </w:tcPr>
          <w:p w14:paraId="57F781C0" w14:textId="03E9CE29" w:rsidR="00472C05" w:rsidRPr="00A84401" w:rsidRDefault="00472C05" w:rsidP="005C48B5">
            <w:pPr>
              <w:widowControl/>
              <w:autoSpaceDE w:val="0"/>
              <w:autoSpaceDN w:val="0"/>
              <w:spacing w:line="300" w:lineRule="exact"/>
              <w:rPr>
                <w:rFonts w:ascii="宋体" w:hAnsi="Times New Roman"/>
                <w:noProof/>
                <w:sz w:val="18"/>
              </w:rPr>
            </w:pPr>
          </w:p>
        </w:tc>
        <w:tc>
          <w:tcPr>
            <w:tcW w:w="3341" w:type="dxa"/>
            <w:tcBorders>
              <w:top w:val="single" w:sz="8" w:space="0" w:color="auto"/>
              <w:bottom w:val="single" w:sz="8" w:space="0" w:color="auto"/>
            </w:tcBorders>
            <w:shd w:val="clear" w:color="auto" w:fill="auto"/>
            <w:vAlign w:val="center"/>
          </w:tcPr>
          <w:p w14:paraId="5D377EAF" w14:textId="557B1649" w:rsidR="00472C05" w:rsidRPr="00273144" w:rsidRDefault="00472C05" w:rsidP="00796577">
            <w:pPr>
              <w:pStyle w:val="afffffffffff5"/>
              <w:widowControl/>
              <w:numPr>
                <w:ilvl w:val="0"/>
                <w:numId w:val="33"/>
              </w:numPr>
              <w:autoSpaceDE w:val="0"/>
              <w:autoSpaceDN w:val="0"/>
              <w:spacing w:line="300" w:lineRule="exact"/>
              <w:ind w:leftChars="21" w:left="404" w:rightChars="45" w:right="94" w:firstLineChars="0"/>
              <w:rPr>
                <w:rFonts w:ascii="宋体" w:hAnsi="Times New Roman"/>
                <w:noProof/>
                <w:sz w:val="18"/>
              </w:rPr>
            </w:pPr>
            <w:r w:rsidRPr="00273144">
              <w:rPr>
                <w:rFonts w:ascii="宋体" w:hAnsi="Times New Roman" w:hint="eastAsia"/>
                <w:noProof/>
                <w:sz w:val="18"/>
              </w:rPr>
              <w:t>应符合</w:t>
            </w:r>
            <w:r>
              <w:rPr>
                <w:rFonts w:ascii="宋体" w:hAnsi="Times New Roman" w:hint="eastAsia"/>
                <w:noProof/>
                <w:sz w:val="18"/>
              </w:rPr>
              <w:t>GB/T 43824-2024</w:t>
            </w:r>
            <w:r w:rsidRPr="00273144">
              <w:rPr>
                <w:rFonts w:ascii="宋体" w:hAnsi="Times New Roman" w:hint="eastAsia"/>
                <w:noProof/>
                <w:sz w:val="18"/>
              </w:rPr>
              <w:t>中14.4.6的规定。</w:t>
            </w:r>
          </w:p>
          <w:p w14:paraId="4D398C06" w14:textId="6FFA55B5" w:rsidR="00472C05" w:rsidRPr="00273144" w:rsidRDefault="00472C05" w:rsidP="005E70A6">
            <w:pPr>
              <w:widowControl/>
              <w:autoSpaceDE w:val="0"/>
              <w:autoSpaceDN w:val="0"/>
              <w:spacing w:line="300" w:lineRule="exact"/>
              <w:ind w:leftChars="21" w:left="44" w:rightChars="45" w:right="94"/>
              <w:rPr>
                <w:rFonts w:ascii="宋体" w:hAnsi="Times New Roman"/>
                <w:noProof/>
                <w:sz w:val="18"/>
              </w:rPr>
            </w:pPr>
            <w:r>
              <w:rPr>
                <w:rFonts w:ascii="宋体" w:hAnsi="Times New Roman" w:hint="eastAsia"/>
                <w:noProof/>
                <w:sz w:val="18"/>
              </w:rPr>
              <w:t>2、</w:t>
            </w:r>
            <w:r w:rsidRPr="007F064F">
              <w:rPr>
                <w:rFonts w:ascii="宋体" w:hAnsi="Times New Roman" w:hint="eastAsia"/>
                <w:noProof/>
                <w:sz w:val="18"/>
              </w:rPr>
              <w:t>查看消防设施、器材的检查与维护应符合消防管理规定。</w:t>
            </w:r>
          </w:p>
        </w:tc>
      </w:tr>
      <w:tr w:rsidR="00472C05" w:rsidRPr="00957C77" w14:paraId="3F0F076A" w14:textId="77777777" w:rsidTr="00472C05">
        <w:trPr>
          <w:trHeight w:val="1042"/>
          <w:jc w:val="center"/>
        </w:trPr>
        <w:tc>
          <w:tcPr>
            <w:tcW w:w="375" w:type="dxa"/>
            <w:vMerge/>
            <w:shd w:val="clear" w:color="auto" w:fill="auto"/>
            <w:vAlign w:val="center"/>
          </w:tcPr>
          <w:p w14:paraId="17E36924" w14:textId="77777777" w:rsidR="00472C05" w:rsidRDefault="00472C05" w:rsidP="005C48B5">
            <w:pPr>
              <w:pStyle w:val="afffffffff2"/>
            </w:pPr>
          </w:p>
        </w:tc>
        <w:tc>
          <w:tcPr>
            <w:tcW w:w="1011" w:type="dxa"/>
            <w:vMerge/>
            <w:shd w:val="clear" w:color="auto" w:fill="auto"/>
            <w:vAlign w:val="center"/>
          </w:tcPr>
          <w:p w14:paraId="0A454E6B" w14:textId="77777777" w:rsidR="00472C05" w:rsidRDefault="00472C05" w:rsidP="005C48B5">
            <w:pPr>
              <w:pStyle w:val="afffffffff2"/>
              <w:ind w:leftChars="67" w:left="141" w:rightChars="67" w:right="141"/>
            </w:pPr>
          </w:p>
        </w:tc>
        <w:tc>
          <w:tcPr>
            <w:tcW w:w="2160" w:type="dxa"/>
            <w:tcBorders>
              <w:top w:val="single" w:sz="8" w:space="0" w:color="auto"/>
            </w:tcBorders>
            <w:shd w:val="clear" w:color="auto" w:fill="auto"/>
            <w:vAlign w:val="center"/>
          </w:tcPr>
          <w:p w14:paraId="1FDE0529" w14:textId="202F0AF9" w:rsidR="00472C05" w:rsidRPr="00966B15" w:rsidRDefault="00472C05" w:rsidP="00472C05">
            <w:pPr>
              <w:pStyle w:val="afffffffff2"/>
              <w:spacing w:line="260" w:lineRule="exact"/>
              <w:ind w:leftChars="81" w:left="170" w:rightChars="67" w:right="141"/>
              <w:jc w:val="left"/>
            </w:pPr>
            <w:r w:rsidRPr="0040458F">
              <w:rPr>
                <w:rFonts w:hint="eastAsia"/>
              </w:rPr>
              <w:t>4.安全生产措施不齐全、不合理，扣2分</w:t>
            </w:r>
            <w:r>
              <w:rPr>
                <w:rFonts w:hint="eastAsia"/>
              </w:rPr>
              <w:t>。</w:t>
            </w:r>
          </w:p>
        </w:tc>
        <w:tc>
          <w:tcPr>
            <w:tcW w:w="791" w:type="dxa"/>
          </w:tcPr>
          <w:p w14:paraId="0F055F7A" w14:textId="77777777" w:rsidR="00472C05" w:rsidRPr="00A84401" w:rsidRDefault="00472C05" w:rsidP="005C48B5">
            <w:pPr>
              <w:widowControl/>
              <w:autoSpaceDE w:val="0"/>
              <w:autoSpaceDN w:val="0"/>
              <w:spacing w:line="300" w:lineRule="exact"/>
              <w:rPr>
                <w:rFonts w:ascii="宋体" w:hAnsi="Times New Roman"/>
                <w:noProof/>
                <w:sz w:val="18"/>
              </w:rPr>
            </w:pPr>
          </w:p>
        </w:tc>
        <w:tc>
          <w:tcPr>
            <w:tcW w:w="2693" w:type="dxa"/>
            <w:vMerge/>
            <w:vAlign w:val="center"/>
          </w:tcPr>
          <w:p w14:paraId="6BBADCFE" w14:textId="1D563393" w:rsidR="00472C05" w:rsidRPr="00A84401" w:rsidRDefault="00472C05" w:rsidP="005C48B5">
            <w:pPr>
              <w:widowControl/>
              <w:autoSpaceDE w:val="0"/>
              <w:autoSpaceDN w:val="0"/>
              <w:spacing w:line="300" w:lineRule="exact"/>
              <w:rPr>
                <w:rFonts w:ascii="宋体" w:hAnsi="Times New Roman"/>
                <w:noProof/>
                <w:sz w:val="18"/>
              </w:rPr>
            </w:pPr>
          </w:p>
        </w:tc>
        <w:tc>
          <w:tcPr>
            <w:tcW w:w="3341" w:type="dxa"/>
            <w:tcBorders>
              <w:top w:val="single" w:sz="8" w:space="0" w:color="auto"/>
            </w:tcBorders>
            <w:shd w:val="clear" w:color="auto" w:fill="auto"/>
            <w:vAlign w:val="center"/>
          </w:tcPr>
          <w:p w14:paraId="7ABCFBA6" w14:textId="658E35B3" w:rsidR="00472C05" w:rsidRPr="00273144" w:rsidRDefault="00472C05" w:rsidP="005E70A6">
            <w:pPr>
              <w:widowControl/>
              <w:autoSpaceDE w:val="0"/>
              <w:autoSpaceDN w:val="0"/>
              <w:spacing w:line="300" w:lineRule="exact"/>
              <w:ind w:leftChars="21" w:left="44" w:rightChars="45" w:right="94"/>
              <w:rPr>
                <w:rFonts w:ascii="宋体" w:hAnsi="Times New Roman"/>
                <w:noProof/>
                <w:sz w:val="18"/>
              </w:rPr>
            </w:pPr>
            <w:r w:rsidRPr="00273144">
              <w:rPr>
                <w:rFonts w:ascii="宋体" w:hAnsi="Times New Roman" w:hint="eastAsia"/>
                <w:noProof/>
                <w:sz w:val="18"/>
              </w:rPr>
              <w:t>应符合</w:t>
            </w:r>
            <w:r>
              <w:rPr>
                <w:rFonts w:ascii="宋体" w:hAnsi="Times New Roman" w:hint="eastAsia"/>
                <w:noProof/>
                <w:sz w:val="18"/>
              </w:rPr>
              <w:t>GB/T 43824-2024</w:t>
            </w:r>
            <w:r w:rsidRPr="00273144">
              <w:rPr>
                <w:rFonts w:ascii="宋体" w:hAnsi="Times New Roman" w:hint="eastAsia"/>
                <w:noProof/>
                <w:sz w:val="18"/>
              </w:rPr>
              <w:t>中14.4</w:t>
            </w:r>
            <w:r>
              <w:rPr>
                <w:rFonts w:ascii="宋体" w:hAnsi="Times New Roman" w:hint="eastAsia"/>
                <w:noProof/>
                <w:sz w:val="18"/>
              </w:rPr>
              <w:t>的规定。</w:t>
            </w:r>
          </w:p>
        </w:tc>
      </w:tr>
    </w:tbl>
    <w:p w14:paraId="7BC506F5" w14:textId="77777777" w:rsidR="00472C05" w:rsidRDefault="00472C05" w:rsidP="0040458F">
      <w:pPr>
        <w:pStyle w:val="aff"/>
        <w:numPr>
          <w:ilvl w:val="0"/>
          <w:numId w:val="0"/>
        </w:numPr>
        <w:spacing w:before="156" w:after="156"/>
      </w:pPr>
    </w:p>
    <w:p w14:paraId="35C18DDF" w14:textId="419CBD5B" w:rsidR="0040458F" w:rsidRDefault="0040458F" w:rsidP="0040458F">
      <w:pPr>
        <w:pStyle w:val="aff"/>
        <w:numPr>
          <w:ilvl w:val="0"/>
          <w:numId w:val="0"/>
        </w:numPr>
        <w:spacing w:before="156" w:after="156"/>
      </w:pPr>
      <w:r w:rsidRPr="0084574E">
        <w:rPr>
          <w:rFonts w:hint="eastAsia"/>
        </w:rPr>
        <w:lastRenderedPageBreak/>
        <w:t>表</w:t>
      </w:r>
      <w:r w:rsidR="00F55613">
        <w:rPr>
          <w:rFonts w:hint="eastAsia"/>
        </w:rPr>
        <w:t>A</w:t>
      </w:r>
      <w:r w:rsidRPr="0084574E">
        <w:rPr>
          <w:rFonts w:hint="eastAsia"/>
        </w:rPr>
        <w:t>.1（续）</w:t>
      </w:r>
    </w:p>
    <w:tbl>
      <w:tblPr>
        <w:tblStyle w:val="afffffffff5"/>
        <w:tblW w:w="0" w:type="auto"/>
        <w:jc w:val="center"/>
        <w:tblInd w:w="-997"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76"/>
        <w:gridCol w:w="1013"/>
        <w:gridCol w:w="2239"/>
        <w:gridCol w:w="709"/>
        <w:gridCol w:w="2551"/>
        <w:gridCol w:w="3483"/>
      </w:tblGrid>
      <w:tr w:rsidR="00472C05" w14:paraId="6F2FA206" w14:textId="77777777" w:rsidTr="00F55613">
        <w:trPr>
          <w:trHeight w:val="444"/>
          <w:tblHeader/>
          <w:jc w:val="center"/>
        </w:trPr>
        <w:tc>
          <w:tcPr>
            <w:tcW w:w="1389" w:type="dxa"/>
            <w:gridSpan w:val="2"/>
            <w:tcBorders>
              <w:top w:val="single" w:sz="8" w:space="0" w:color="auto"/>
              <w:bottom w:val="single" w:sz="8" w:space="0" w:color="auto"/>
            </w:tcBorders>
            <w:shd w:val="clear" w:color="auto" w:fill="auto"/>
            <w:vAlign w:val="center"/>
          </w:tcPr>
          <w:p w14:paraId="58EA47F2" w14:textId="77777777" w:rsidR="00472C05" w:rsidRDefault="00472C05" w:rsidP="005C48B5">
            <w:pPr>
              <w:pStyle w:val="afffffffff2"/>
            </w:pPr>
            <w:r>
              <w:t>项目</w:t>
            </w:r>
          </w:p>
        </w:tc>
        <w:tc>
          <w:tcPr>
            <w:tcW w:w="2239" w:type="dxa"/>
            <w:tcBorders>
              <w:top w:val="single" w:sz="8" w:space="0" w:color="auto"/>
              <w:bottom w:val="single" w:sz="8" w:space="0" w:color="auto"/>
            </w:tcBorders>
            <w:shd w:val="clear" w:color="auto" w:fill="auto"/>
            <w:vAlign w:val="center"/>
          </w:tcPr>
          <w:p w14:paraId="2ED6EBC0" w14:textId="77777777" w:rsidR="00472C05" w:rsidRDefault="00472C05" w:rsidP="005C48B5">
            <w:pPr>
              <w:pStyle w:val="afffffffff2"/>
            </w:pPr>
            <w:r w:rsidRPr="002C3090">
              <w:rPr>
                <w:rFonts w:hint="eastAsia"/>
              </w:rPr>
              <w:t>评价内容及要求</w:t>
            </w:r>
          </w:p>
        </w:tc>
        <w:tc>
          <w:tcPr>
            <w:tcW w:w="709" w:type="dxa"/>
            <w:tcBorders>
              <w:top w:val="single" w:sz="8" w:space="0" w:color="auto"/>
              <w:bottom w:val="single" w:sz="8" w:space="0" w:color="auto"/>
            </w:tcBorders>
            <w:vAlign w:val="center"/>
          </w:tcPr>
          <w:p w14:paraId="647A4772" w14:textId="55FE7ADE" w:rsidR="00472C05" w:rsidRPr="00AB2B51" w:rsidRDefault="00472C05" w:rsidP="00F55613">
            <w:pPr>
              <w:pStyle w:val="afffffffff2"/>
            </w:pPr>
            <w:r>
              <w:rPr>
                <w:rFonts w:hint="eastAsia"/>
              </w:rPr>
              <w:t>得分</w:t>
            </w:r>
          </w:p>
        </w:tc>
        <w:tc>
          <w:tcPr>
            <w:tcW w:w="2551" w:type="dxa"/>
            <w:tcBorders>
              <w:top w:val="single" w:sz="8" w:space="0" w:color="auto"/>
              <w:bottom w:val="single" w:sz="8" w:space="0" w:color="auto"/>
            </w:tcBorders>
            <w:vAlign w:val="center"/>
          </w:tcPr>
          <w:p w14:paraId="6E675508" w14:textId="7EF6FDF9" w:rsidR="00472C05" w:rsidRPr="00957C77" w:rsidRDefault="00472C05" w:rsidP="005C48B5">
            <w:pPr>
              <w:pStyle w:val="afffffffff2"/>
            </w:pPr>
            <w:r w:rsidRPr="00AB2B51">
              <w:rPr>
                <w:rFonts w:hint="eastAsia"/>
              </w:rPr>
              <w:t>佐证材料</w:t>
            </w:r>
          </w:p>
        </w:tc>
        <w:tc>
          <w:tcPr>
            <w:tcW w:w="3483" w:type="dxa"/>
            <w:tcBorders>
              <w:top w:val="single" w:sz="8" w:space="0" w:color="auto"/>
              <w:bottom w:val="single" w:sz="8" w:space="0" w:color="auto"/>
            </w:tcBorders>
            <w:shd w:val="clear" w:color="auto" w:fill="auto"/>
            <w:vAlign w:val="center"/>
          </w:tcPr>
          <w:p w14:paraId="0D36177C" w14:textId="77777777" w:rsidR="00472C05" w:rsidRDefault="00472C05" w:rsidP="005C48B5">
            <w:pPr>
              <w:pStyle w:val="afffffffff2"/>
            </w:pPr>
            <w:r w:rsidRPr="00957C77">
              <w:rPr>
                <w:rFonts w:hint="eastAsia"/>
              </w:rPr>
              <w:t>详细评价内容</w:t>
            </w:r>
          </w:p>
        </w:tc>
      </w:tr>
      <w:tr w:rsidR="00472C05" w:rsidRPr="00957C77" w14:paraId="7624AD72" w14:textId="77777777" w:rsidTr="00F55613">
        <w:trPr>
          <w:trHeight w:val="1258"/>
          <w:jc w:val="center"/>
        </w:trPr>
        <w:tc>
          <w:tcPr>
            <w:tcW w:w="376" w:type="dxa"/>
            <w:vMerge w:val="restart"/>
            <w:tcBorders>
              <w:top w:val="single" w:sz="8" w:space="0" w:color="auto"/>
            </w:tcBorders>
            <w:shd w:val="clear" w:color="auto" w:fill="auto"/>
            <w:vAlign w:val="center"/>
          </w:tcPr>
          <w:p w14:paraId="21FBFA7B" w14:textId="77777777" w:rsidR="00472C05" w:rsidRDefault="00472C05" w:rsidP="005C48B5">
            <w:pPr>
              <w:pStyle w:val="afffffffff2"/>
            </w:pPr>
            <w:r>
              <w:rPr>
                <w:rFonts w:hint="eastAsia"/>
              </w:rPr>
              <w:t>管</w:t>
            </w:r>
          </w:p>
          <w:p w14:paraId="73DFCD77" w14:textId="5AC4F4FB" w:rsidR="00472C05" w:rsidRDefault="00472C05" w:rsidP="005C48B5">
            <w:pPr>
              <w:pStyle w:val="afffffffff2"/>
            </w:pPr>
            <w:r>
              <w:rPr>
                <w:rFonts w:hint="eastAsia"/>
              </w:rPr>
              <w:t>理</w:t>
            </w:r>
          </w:p>
          <w:p w14:paraId="50F73925" w14:textId="77777777" w:rsidR="00472C05" w:rsidRDefault="00472C05" w:rsidP="005C48B5">
            <w:pPr>
              <w:pStyle w:val="afffffffff2"/>
            </w:pPr>
            <w:r>
              <w:rPr>
                <w:rFonts w:hint="eastAsia"/>
              </w:rPr>
              <w:t>（24</w:t>
            </w:r>
          </w:p>
          <w:p w14:paraId="0757D92A" w14:textId="375812DD" w:rsidR="00472C05" w:rsidRDefault="00472C05" w:rsidP="005C48B5">
            <w:pPr>
              <w:pStyle w:val="afffffffff2"/>
            </w:pPr>
            <w:r>
              <w:rPr>
                <w:rFonts w:hint="eastAsia"/>
              </w:rPr>
              <w:t>分）</w:t>
            </w:r>
          </w:p>
        </w:tc>
        <w:tc>
          <w:tcPr>
            <w:tcW w:w="1013" w:type="dxa"/>
            <w:tcBorders>
              <w:top w:val="single" w:sz="8" w:space="0" w:color="auto"/>
            </w:tcBorders>
            <w:shd w:val="clear" w:color="auto" w:fill="auto"/>
            <w:vAlign w:val="center"/>
          </w:tcPr>
          <w:p w14:paraId="45669B9C" w14:textId="77777777" w:rsidR="00472C05" w:rsidRDefault="00472C05" w:rsidP="005C48B5">
            <w:pPr>
              <w:pStyle w:val="afffffffff2"/>
              <w:ind w:leftChars="81" w:left="170" w:rightChars="67" w:right="141"/>
              <w:jc w:val="left"/>
            </w:pPr>
            <w:r w:rsidRPr="00FF6F24">
              <w:t>4.管理人员配备</w:t>
            </w:r>
          </w:p>
          <w:p w14:paraId="4BA385EE" w14:textId="0C6C84CC" w:rsidR="00472C05" w:rsidRDefault="00472C05" w:rsidP="005C48B5">
            <w:pPr>
              <w:pStyle w:val="afffffffff2"/>
              <w:ind w:leftChars="67" w:left="141" w:rightChars="67" w:right="141"/>
            </w:pPr>
            <w:r w:rsidRPr="00FF6F24">
              <w:t>（4分）</w:t>
            </w:r>
          </w:p>
        </w:tc>
        <w:tc>
          <w:tcPr>
            <w:tcW w:w="2239" w:type="dxa"/>
            <w:tcBorders>
              <w:top w:val="single" w:sz="8" w:space="0" w:color="auto"/>
            </w:tcBorders>
            <w:shd w:val="clear" w:color="auto" w:fill="auto"/>
            <w:vAlign w:val="center"/>
          </w:tcPr>
          <w:p w14:paraId="5B55DD3E" w14:textId="2A2D3D7E" w:rsidR="00472C05" w:rsidRDefault="00472C05" w:rsidP="005C48B5">
            <w:pPr>
              <w:pStyle w:val="afffffffff2"/>
              <w:ind w:leftChars="81" w:left="170" w:rightChars="67" w:right="141"/>
              <w:jc w:val="left"/>
            </w:pPr>
            <w:r w:rsidRPr="00FF6F24">
              <w:t>1.管理人员队伍未配备或配备不全的，扣1分</w:t>
            </w:r>
            <w:r>
              <w:t>；</w:t>
            </w:r>
            <w:r w:rsidRPr="00FF6F24">
              <w:br/>
              <w:t>2.管理人员不具备日常供水管理能力，扣1分</w:t>
            </w:r>
            <w:r>
              <w:t>；</w:t>
            </w:r>
            <w:r w:rsidRPr="00FF6F24">
              <w:br/>
              <w:t>3.制水人员没有有效的健康证，扣1分</w:t>
            </w:r>
            <w:r>
              <w:t>；</w:t>
            </w:r>
            <w:r w:rsidRPr="00FF6F24">
              <w:br/>
              <w:t>4.未对管水人员进行培训，扣1分</w:t>
            </w:r>
            <w:r>
              <w:t>。</w:t>
            </w:r>
          </w:p>
        </w:tc>
        <w:tc>
          <w:tcPr>
            <w:tcW w:w="709" w:type="dxa"/>
            <w:tcBorders>
              <w:top w:val="single" w:sz="8" w:space="0" w:color="auto"/>
            </w:tcBorders>
          </w:tcPr>
          <w:p w14:paraId="0B139352" w14:textId="77777777" w:rsidR="00472C05" w:rsidRDefault="00472C05" w:rsidP="005A5DEC">
            <w:pPr>
              <w:widowControl/>
              <w:autoSpaceDE w:val="0"/>
              <w:autoSpaceDN w:val="0"/>
              <w:spacing w:line="300" w:lineRule="exact"/>
              <w:ind w:leftChars="88" w:left="185" w:rightChars="67" w:right="141"/>
              <w:rPr>
                <w:rFonts w:ascii="宋体" w:hAnsi="Times New Roman"/>
                <w:noProof/>
                <w:sz w:val="18"/>
              </w:rPr>
            </w:pPr>
          </w:p>
        </w:tc>
        <w:tc>
          <w:tcPr>
            <w:tcW w:w="2551" w:type="dxa"/>
            <w:tcBorders>
              <w:top w:val="single" w:sz="8" w:space="0" w:color="auto"/>
            </w:tcBorders>
            <w:vAlign w:val="center"/>
          </w:tcPr>
          <w:p w14:paraId="3A5DB840" w14:textId="4213C258" w:rsidR="00472C05" w:rsidRPr="00BC70E7" w:rsidRDefault="00472C05" w:rsidP="005A5DEC">
            <w:pPr>
              <w:widowControl/>
              <w:autoSpaceDE w:val="0"/>
              <w:autoSpaceDN w:val="0"/>
              <w:spacing w:line="300" w:lineRule="exact"/>
              <w:ind w:leftChars="88" w:left="185" w:rightChars="67" w:right="141"/>
              <w:rPr>
                <w:rFonts w:ascii="宋体" w:hAnsi="Times New Roman"/>
                <w:noProof/>
                <w:sz w:val="18"/>
              </w:rPr>
            </w:pPr>
            <w:r>
              <w:rPr>
                <w:rFonts w:ascii="宋体" w:hAnsi="Times New Roman" w:hint="eastAsia"/>
                <w:noProof/>
                <w:sz w:val="18"/>
              </w:rPr>
              <w:t>1、</w:t>
            </w:r>
            <w:r w:rsidRPr="00BC70E7">
              <w:rPr>
                <w:rFonts w:ascii="宋体" w:hAnsi="Times New Roman" w:hint="eastAsia"/>
                <w:noProof/>
                <w:sz w:val="18"/>
              </w:rPr>
              <w:t>职工名录；</w:t>
            </w:r>
          </w:p>
          <w:p w14:paraId="3872366F" w14:textId="2022F509" w:rsidR="00472C05" w:rsidRPr="00BC70E7" w:rsidRDefault="00472C05" w:rsidP="005A5DEC">
            <w:pPr>
              <w:widowControl/>
              <w:autoSpaceDE w:val="0"/>
              <w:autoSpaceDN w:val="0"/>
              <w:spacing w:line="300" w:lineRule="exact"/>
              <w:ind w:leftChars="88" w:left="185" w:rightChars="67" w:right="141"/>
              <w:rPr>
                <w:rFonts w:ascii="宋体" w:hAnsi="Times New Roman"/>
                <w:noProof/>
                <w:sz w:val="18"/>
              </w:rPr>
            </w:pPr>
            <w:r>
              <w:rPr>
                <w:rFonts w:ascii="宋体" w:hAnsi="Times New Roman" w:hint="eastAsia"/>
                <w:noProof/>
                <w:sz w:val="18"/>
              </w:rPr>
              <w:t>2、</w:t>
            </w:r>
            <w:r w:rsidRPr="00BC70E7">
              <w:rPr>
                <w:rFonts w:ascii="宋体" w:hAnsi="Times New Roman" w:hint="eastAsia"/>
                <w:noProof/>
                <w:sz w:val="18"/>
              </w:rPr>
              <w:t>健康证照片；</w:t>
            </w:r>
          </w:p>
          <w:p w14:paraId="109F093C" w14:textId="5B39A03A" w:rsidR="00472C05" w:rsidRPr="00BC70E7" w:rsidRDefault="00472C05" w:rsidP="005A5DEC">
            <w:pPr>
              <w:widowControl/>
              <w:autoSpaceDE w:val="0"/>
              <w:autoSpaceDN w:val="0"/>
              <w:spacing w:line="300" w:lineRule="exact"/>
              <w:ind w:leftChars="88" w:left="185" w:rightChars="67" w:right="141"/>
              <w:rPr>
                <w:rFonts w:ascii="宋体" w:hAnsi="Times New Roman"/>
                <w:noProof/>
                <w:sz w:val="18"/>
              </w:rPr>
            </w:pPr>
            <w:r>
              <w:rPr>
                <w:rFonts w:ascii="宋体" w:hAnsi="Times New Roman" w:hint="eastAsia"/>
                <w:noProof/>
                <w:sz w:val="18"/>
              </w:rPr>
              <w:t>3、</w:t>
            </w:r>
            <w:r w:rsidRPr="00BC70E7">
              <w:rPr>
                <w:rFonts w:ascii="宋体" w:hAnsi="Times New Roman" w:hint="eastAsia"/>
                <w:noProof/>
                <w:sz w:val="18"/>
              </w:rPr>
              <w:t>职业资格证照片；</w:t>
            </w:r>
          </w:p>
          <w:p w14:paraId="394DB7BE" w14:textId="6F10F874" w:rsidR="00472C05" w:rsidRPr="009F5B98" w:rsidRDefault="00472C05" w:rsidP="005A5DEC">
            <w:pPr>
              <w:widowControl/>
              <w:autoSpaceDE w:val="0"/>
              <w:autoSpaceDN w:val="0"/>
              <w:spacing w:line="300" w:lineRule="exact"/>
              <w:ind w:leftChars="88" w:left="185" w:rightChars="67" w:right="141"/>
              <w:rPr>
                <w:rFonts w:ascii="宋体" w:hAnsi="Times New Roman"/>
                <w:noProof/>
                <w:sz w:val="18"/>
              </w:rPr>
            </w:pPr>
            <w:r>
              <w:rPr>
                <w:rFonts w:ascii="宋体" w:hAnsi="Times New Roman" w:hint="eastAsia"/>
                <w:noProof/>
                <w:sz w:val="18"/>
              </w:rPr>
              <w:t>4、</w:t>
            </w:r>
            <w:r w:rsidRPr="00BC70E7">
              <w:rPr>
                <w:rFonts w:ascii="宋体" w:hAnsi="Times New Roman" w:hint="eastAsia"/>
                <w:noProof/>
                <w:sz w:val="18"/>
              </w:rPr>
              <w:t>培训照片等</w:t>
            </w:r>
            <w:r>
              <w:rPr>
                <w:rFonts w:ascii="宋体" w:hAnsi="Times New Roman" w:hint="eastAsia"/>
                <w:noProof/>
                <w:sz w:val="18"/>
              </w:rPr>
              <w:t>。</w:t>
            </w:r>
          </w:p>
        </w:tc>
        <w:tc>
          <w:tcPr>
            <w:tcW w:w="3483" w:type="dxa"/>
            <w:tcBorders>
              <w:top w:val="single" w:sz="8" w:space="0" w:color="auto"/>
            </w:tcBorders>
            <w:shd w:val="clear" w:color="auto" w:fill="auto"/>
            <w:vAlign w:val="center"/>
          </w:tcPr>
          <w:p w14:paraId="00F29AAE" w14:textId="369717AC" w:rsidR="00472C05" w:rsidRPr="00957C77" w:rsidRDefault="00472C05" w:rsidP="005A5DEC">
            <w:pPr>
              <w:widowControl/>
              <w:autoSpaceDE w:val="0"/>
              <w:autoSpaceDN w:val="0"/>
              <w:spacing w:line="300" w:lineRule="exact"/>
              <w:ind w:leftChars="67" w:left="141" w:rightChars="23" w:right="48"/>
              <w:rPr>
                <w:rFonts w:ascii="宋体" w:hAnsi="Times New Roman"/>
                <w:noProof/>
                <w:sz w:val="18"/>
              </w:rPr>
            </w:pPr>
            <w:r w:rsidRPr="00273144">
              <w:rPr>
                <w:rFonts w:ascii="宋体" w:hAnsi="Times New Roman" w:hint="eastAsia"/>
                <w:noProof/>
                <w:sz w:val="18"/>
              </w:rPr>
              <w:t>查阅职工名录、健康证照片、培训记录或照片。</w:t>
            </w:r>
          </w:p>
        </w:tc>
      </w:tr>
      <w:tr w:rsidR="00472C05" w:rsidRPr="00957C77" w14:paraId="006D2E08" w14:textId="77777777" w:rsidTr="00F55613">
        <w:trPr>
          <w:trHeight w:val="765"/>
          <w:jc w:val="center"/>
        </w:trPr>
        <w:tc>
          <w:tcPr>
            <w:tcW w:w="376" w:type="dxa"/>
            <w:vMerge/>
            <w:shd w:val="clear" w:color="auto" w:fill="auto"/>
            <w:vAlign w:val="center"/>
          </w:tcPr>
          <w:p w14:paraId="4DCE227F" w14:textId="0159FA31" w:rsidR="00472C05" w:rsidRDefault="00472C05" w:rsidP="005C48B5">
            <w:pPr>
              <w:pStyle w:val="afffffffff2"/>
            </w:pPr>
          </w:p>
        </w:tc>
        <w:tc>
          <w:tcPr>
            <w:tcW w:w="1013" w:type="dxa"/>
            <w:vMerge w:val="restart"/>
            <w:shd w:val="clear" w:color="auto" w:fill="auto"/>
            <w:vAlign w:val="center"/>
          </w:tcPr>
          <w:p w14:paraId="599C3A8B" w14:textId="77777777" w:rsidR="00472C05" w:rsidRDefault="00472C05" w:rsidP="00B44703">
            <w:pPr>
              <w:pStyle w:val="afffffffff2"/>
              <w:ind w:leftChars="67" w:left="141" w:rightChars="67" w:right="141"/>
            </w:pPr>
            <w:r>
              <w:rPr>
                <w:rFonts w:hint="eastAsia"/>
              </w:rPr>
              <w:t>5.水厂布局及环境</w:t>
            </w:r>
          </w:p>
          <w:p w14:paraId="56814796" w14:textId="597EC73A" w:rsidR="00472C05" w:rsidRDefault="00472C05" w:rsidP="00B44703">
            <w:pPr>
              <w:pStyle w:val="afffffffff2"/>
              <w:ind w:leftChars="67" w:left="141" w:rightChars="67" w:right="141"/>
            </w:pPr>
            <w:r>
              <w:rPr>
                <w:rFonts w:hint="eastAsia"/>
              </w:rPr>
              <w:t>（2分）</w:t>
            </w:r>
          </w:p>
        </w:tc>
        <w:tc>
          <w:tcPr>
            <w:tcW w:w="2239" w:type="dxa"/>
            <w:tcBorders>
              <w:top w:val="single" w:sz="8" w:space="0" w:color="auto"/>
              <w:bottom w:val="single" w:sz="8" w:space="0" w:color="auto"/>
            </w:tcBorders>
            <w:shd w:val="clear" w:color="auto" w:fill="auto"/>
            <w:vAlign w:val="center"/>
          </w:tcPr>
          <w:p w14:paraId="38A416CA" w14:textId="249CCC6A" w:rsidR="00472C05" w:rsidRPr="008B5682" w:rsidRDefault="00472C05" w:rsidP="005C48B5">
            <w:pPr>
              <w:pStyle w:val="afffffffff2"/>
              <w:ind w:leftChars="81" w:left="170" w:rightChars="67" w:right="141"/>
              <w:jc w:val="left"/>
            </w:pPr>
            <w:r w:rsidRPr="00DA72CE">
              <w:rPr>
                <w:rFonts w:hint="eastAsia"/>
              </w:rPr>
              <w:t>1.厂区功能区划分不合理，扣1分</w:t>
            </w:r>
            <w:r>
              <w:rPr>
                <w:rFonts w:hint="eastAsia"/>
              </w:rPr>
              <w:t>。</w:t>
            </w:r>
          </w:p>
        </w:tc>
        <w:tc>
          <w:tcPr>
            <w:tcW w:w="709" w:type="dxa"/>
            <w:tcBorders>
              <w:top w:val="single" w:sz="8" w:space="0" w:color="auto"/>
            </w:tcBorders>
          </w:tcPr>
          <w:p w14:paraId="7DD77CC4" w14:textId="77777777" w:rsidR="00472C05" w:rsidRDefault="00472C05" w:rsidP="005A5DEC">
            <w:pPr>
              <w:widowControl/>
              <w:autoSpaceDE w:val="0"/>
              <w:autoSpaceDN w:val="0"/>
              <w:spacing w:line="300" w:lineRule="exact"/>
              <w:ind w:leftChars="88" w:left="185" w:rightChars="67" w:right="141"/>
              <w:rPr>
                <w:rFonts w:ascii="宋体" w:hAnsi="Times New Roman"/>
                <w:noProof/>
                <w:sz w:val="18"/>
              </w:rPr>
            </w:pPr>
          </w:p>
        </w:tc>
        <w:tc>
          <w:tcPr>
            <w:tcW w:w="2551" w:type="dxa"/>
            <w:vMerge w:val="restart"/>
            <w:tcBorders>
              <w:top w:val="single" w:sz="8" w:space="0" w:color="auto"/>
            </w:tcBorders>
            <w:vAlign w:val="center"/>
          </w:tcPr>
          <w:p w14:paraId="5126CA2E" w14:textId="0907731B" w:rsidR="00472C05" w:rsidRPr="00BC70E7" w:rsidRDefault="00472C05" w:rsidP="005A5DEC">
            <w:pPr>
              <w:widowControl/>
              <w:autoSpaceDE w:val="0"/>
              <w:autoSpaceDN w:val="0"/>
              <w:spacing w:line="300" w:lineRule="exact"/>
              <w:ind w:leftChars="88" w:left="185" w:rightChars="67" w:right="141"/>
              <w:rPr>
                <w:rFonts w:ascii="宋体" w:hAnsi="Times New Roman"/>
                <w:noProof/>
                <w:sz w:val="18"/>
              </w:rPr>
            </w:pPr>
            <w:r>
              <w:rPr>
                <w:rFonts w:ascii="宋体" w:hAnsi="Times New Roman" w:hint="eastAsia"/>
                <w:noProof/>
                <w:sz w:val="18"/>
              </w:rPr>
              <w:t>1、</w:t>
            </w:r>
            <w:r w:rsidRPr="00BC70E7">
              <w:rPr>
                <w:rFonts w:ascii="宋体" w:hAnsi="Times New Roman" w:hint="eastAsia"/>
                <w:noProof/>
                <w:sz w:val="18"/>
              </w:rPr>
              <w:t>水厂总图布局图；</w:t>
            </w:r>
          </w:p>
          <w:p w14:paraId="58272711" w14:textId="3D164045" w:rsidR="00472C05" w:rsidRPr="00BC70E7" w:rsidRDefault="00472C05" w:rsidP="005A5DEC">
            <w:pPr>
              <w:widowControl/>
              <w:autoSpaceDE w:val="0"/>
              <w:autoSpaceDN w:val="0"/>
              <w:spacing w:line="300" w:lineRule="exact"/>
              <w:ind w:leftChars="88" w:left="185" w:rightChars="67" w:right="141"/>
              <w:rPr>
                <w:rFonts w:ascii="宋体" w:hAnsi="Times New Roman"/>
                <w:noProof/>
                <w:sz w:val="18"/>
              </w:rPr>
            </w:pPr>
            <w:r>
              <w:rPr>
                <w:rFonts w:ascii="宋体" w:hAnsi="Times New Roman" w:hint="eastAsia"/>
                <w:noProof/>
                <w:sz w:val="18"/>
              </w:rPr>
              <w:t>2、</w:t>
            </w:r>
            <w:r w:rsidRPr="00BC70E7">
              <w:rPr>
                <w:rFonts w:ascii="宋体" w:hAnsi="Times New Roman" w:hint="eastAsia"/>
                <w:noProof/>
                <w:sz w:val="18"/>
              </w:rPr>
              <w:t>功能区划分图；</w:t>
            </w:r>
          </w:p>
          <w:p w14:paraId="67E2C013" w14:textId="15A57EFE" w:rsidR="00472C05" w:rsidRPr="00A84401" w:rsidRDefault="00472C05" w:rsidP="005A5DEC">
            <w:pPr>
              <w:widowControl/>
              <w:autoSpaceDE w:val="0"/>
              <w:autoSpaceDN w:val="0"/>
              <w:spacing w:line="300" w:lineRule="exact"/>
              <w:ind w:leftChars="88" w:left="185" w:rightChars="67" w:right="141"/>
              <w:rPr>
                <w:rFonts w:ascii="宋体" w:hAnsi="Times New Roman"/>
                <w:noProof/>
                <w:sz w:val="18"/>
              </w:rPr>
            </w:pPr>
            <w:r>
              <w:rPr>
                <w:rFonts w:ascii="宋体" w:hAnsi="Times New Roman" w:hint="eastAsia"/>
                <w:noProof/>
                <w:sz w:val="18"/>
              </w:rPr>
              <w:t>3、</w:t>
            </w:r>
            <w:r w:rsidRPr="00BC70E7">
              <w:rPr>
                <w:rFonts w:ascii="宋体" w:hAnsi="Times New Roman" w:hint="eastAsia"/>
                <w:noProof/>
                <w:sz w:val="18"/>
              </w:rPr>
              <w:t>水厂全景照片、多张厂区环境照片等</w:t>
            </w:r>
            <w:r>
              <w:rPr>
                <w:rFonts w:ascii="宋体" w:hAnsi="Times New Roman" w:hint="eastAsia"/>
                <w:noProof/>
                <w:sz w:val="18"/>
              </w:rPr>
              <w:t>。</w:t>
            </w:r>
          </w:p>
        </w:tc>
        <w:tc>
          <w:tcPr>
            <w:tcW w:w="3483" w:type="dxa"/>
            <w:tcBorders>
              <w:top w:val="single" w:sz="8" w:space="0" w:color="auto"/>
              <w:bottom w:val="single" w:sz="8" w:space="0" w:color="auto"/>
            </w:tcBorders>
            <w:shd w:val="clear" w:color="auto" w:fill="auto"/>
            <w:vAlign w:val="center"/>
          </w:tcPr>
          <w:p w14:paraId="208865CD" w14:textId="228BDC71" w:rsidR="00472C05" w:rsidRDefault="00472C05" w:rsidP="005A5DEC">
            <w:pPr>
              <w:widowControl/>
              <w:autoSpaceDE w:val="0"/>
              <w:autoSpaceDN w:val="0"/>
              <w:spacing w:line="300" w:lineRule="exact"/>
              <w:ind w:leftChars="67" w:left="141" w:rightChars="23" w:right="48"/>
              <w:rPr>
                <w:rFonts w:ascii="宋体" w:hAnsi="Times New Roman"/>
                <w:noProof/>
                <w:sz w:val="18"/>
              </w:rPr>
            </w:pPr>
            <w:r>
              <w:rPr>
                <w:rFonts w:ascii="宋体" w:hAnsi="Times New Roman" w:hint="eastAsia"/>
                <w:noProof/>
                <w:sz w:val="18"/>
              </w:rPr>
              <w:t>1、</w:t>
            </w:r>
            <w:r w:rsidRPr="007F064F">
              <w:rPr>
                <w:rFonts w:ascii="宋体" w:hAnsi="Times New Roman" w:hint="eastAsia"/>
                <w:noProof/>
                <w:sz w:val="18"/>
              </w:rPr>
              <w:t>应符合</w:t>
            </w:r>
            <w:r>
              <w:rPr>
                <w:rFonts w:ascii="宋体" w:hAnsi="Times New Roman" w:hint="eastAsia"/>
                <w:noProof/>
                <w:sz w:val="18"/>
              </w:rPr>
              <w:t>GB/T 43824-2024</w:t>
            </w:r>
            <w:r w:rsidRPr="007F064F">
              <w:rPr>
                <w:rFonts w:ascii="宋体" w:hAnsi="Times New Roman" w:hint="eastAsia"/>
                <w:noProof/>
                <w:sz w:val="18"/>
              </w:rPr>
              <w:t>中1</w:t>
            </w:r>
            <w:r>
              <w:rPr>
                <w:rFonts w:ascii="宋体" w:hAnsi="Times New Roman" w:hint="eastAsia"/>
                <w:noProof/>
                <w:sz w:val="18"/>
              </w:rPr>
              <w:t>1.2</w:t>
            </w:r>
            <w:r w:rsidRPr="007F064F">
              <w:rPr>
                <w:rFonts w:ascii="宋体" w:hAnsi="Times New Roman" w:hint="eastAsia"/>
                <w:noProof/>
                <w:sz w:val="18"/>
              </w:rPr>
              <w:t>的规定。</w:t>
            </w:r>
          </w:p>
          <w:p w14:paraId="00EF8926" w14:textId="1CE9B166" w:rsidR="00472C05" w:rsidRPr="00A84401" w:rsidRDefault="00472C05" w:rsidP="005A5DEC">
            <w:pPr>
              <w:widowControl/>
              <w:autoSpaceDE w:val="0"/>
              <w:autoSpaceDN w:val="0"/>
              <w:spacing w:line="300" w:lineRule="exact"/>
              <w:ind w:leftChars="67" w:left="141" w:rightChars="23" w:right="48"/>
              <w:rPr>
                <w:rFonts w:ascii="宋体" w:hAnsi="Times New Roman"/>
                <w:noProof/>
                <w:sz w:val="18"/>
              </w:rPr>
            </w:pPr>
            <w:r>
              <w:rPr>
                <w:rFonts w:ascii="宋体" w:hAnsi="Times New Roman" w:hint="eastAsia"/>
                <w:noProof/>
                <w:sz w:val="18"/>
              </w:rPr>
              <w:t>2、</w:t>
            </w:r>
            <w:r w:rsidRPr="00DA72CE">
              <w:rPr>
                <w:rFonts w:ascii="宋体" w:hAnsi="Times New Roman" w:hint="eastAsia"/>
                <w:noProof/>
                <w:sz w:val="18"/>
              </w:rPr>
              <w:t>生产和生活区域应严格区分开。水厂占地面积，应根据供水规模、净化工艺类型及复杂程度、卫生防护等选用。设计阶段应根据实际需要确定。V 型工程不宜小于100m²。劣质地下水水厂占地可结合实际情况适当放宽。</w:t>
            </w:r>
          </w:p>
        </w:tc>
      </w:tr>
      <w:tr w:rsidR="00472C05" w:rsidRPr="00957C77" w14:paraId="6377B338" w14:textId="77777777" w:rsidTr="00F55613">
        <w:trPr>
          <w:trHeight w:val="765"/>
          <w:jc w:val="center"/>
        </w:trPr>
        <w:tc>
          <w:tcPr>
            <w:tcW w:w="376" w:type="dxa"/>
            <w:vMerge/>
            <w:shd w:val="clear" w:color="auto" w:fill="auto"/>
            <w:vAlign w:val="center"/>
          </w:tcPr>
          <w:p w14:paraId="778B975C" w14:textId="77777777" w:rsidR="00472C05" w:rsidRDefault="00472C05" w:rsidP="005C48B5">
            <w:pPr>
              <w:pStyle w:val="afffffffff2"/>
            </w:pPr>
          </w:p>
        </w:tc>
        <w:tc>
          <w:tcPr>
            <w:tcW w:w="1013" w:type="dxa"/>
            <w:vMerge/>
            <w:shd w:val="clear" w:color="auto" w:fill="auto"/>
            <w:vAlign w:val="center"/>
          </w:tcPr>
          <w:p w14:paraId="413AA170" w14:textId="77777777" w:rsidR="00472C05" w:rsidRDefault="00472C05" w:rsidP="005C48B5">
            <w:pPr>
              <w:pStyle w:val="afffffffff2"/>
              <w:ind w:leftChars="67" w:left="141" w:rightChars="67" w:right="141"/>
            </w:pPr>
          </w:p>
        </w:tc>
        <w:tc>
          <w:tcPr>
            <w:tcW w:w="2239" w:type="dxa"/>
            <w:tcBorders>
              <w:top w:val="single" w:sz="8" w:space="0" w:color="auto"/>
              <w:bottom w:val="single" w:sz="8" w:space="0" w:color="auto"/>
            </w:tcBorders>
            <w:shd w:val="clear" w:color="auto" w:fill="auto"/>
            <w:vAlign w:val="center"/>
          </w:tcPr>
          <w:p w14:paraId="01501E55" w14:textId="2E5AB67B" w:rsidR="00472C05" w:rsidRPr="008B5682" w:rsidRDefault="00472C05" w:rsidP="005C48B5">
            <w:pPr>
              <w:pStyle w:val="afffffffff2"/>
              <w:ind w:leftChars="81" w:left="170" w:rightChars="67" w:right="141"/>
              <w:jc w:val="left"/>
            </w:pPr>
            <w:r w:rsidRPr="00DA72CE">
              <w:rPr>
                <w:rFonts w:hint="eastAsia"/>
              </w:rPr>
              <w:t>2.厂区环境状况差，每发现1处扣0.2分，扣完1分为止</w:t>
            </w:r>
            <w:r>
              <w:rPr>
                <w:rFonts w:hint="eastAsia"/>
              </w:rPr>
              <w:t>。</w:t>
            </w:r>
          </w:p>
        </w:tc>
        <w:tc>
          <w:tcPr>
            <w:tcW w:w="709" w:type="dxa"/>
            <w:tcBorders>
              <w:bottom w:val="single" w:sz="8" w:space="0" w:color="auto"/>
            </w:tcBorders>
          </w:tcPr>
          <w:p w14:paraId="2AB95927" w14:textId="77777777" w:rsidR="00472C05" w:rsidRPr="00A84401" w:rsidRDefault="00472C05" w:rsidP="005A5DEC">
            <w:pPr>
              <w:widowControl/>
              <w:autoSpaceDE w:val="0"/>
              <w:autoSpaceDN w:val="0"/>
              <w:spacing w:line="300" w:lineRule="exact"/>
              <w:ind w:leftChars="88" w:left="185" w:rightChars="67" w:right="141"/>
              <w:rPr>
                <w:rFonts w:ascii="宋体" w:hAnsi="Times New Roman"/>
                <w:noProof/>
                <w:sz w:val="18"/>
              </w:rPr>
            </w:pPr>
          </w:p>
        </w:tc>
        <w:tc>
          <w:tcPr>
            <w:tcW w:w="2551" w:type="dxa"/>
            <w:vMerge/>
            <w:tcBorders>
              <w:bottom w:val="single" w:sz="8" w:space="0" w:color="auto"/>
            </w:tcBorders>
            <w:vAlign w:val="center"/>
          </w:tcPr>
          <w:p w14:paraId="49565A9F" w14:textId="4EDA609D" w:rsidR="00472C05" w:rsidRPr="00A84401" w:rsidRDefault="00472C05" w:rsidP="005A5DEC">
            <w:pPr>
              <w:widowControl/>
              <w:autoSpaceDE w:val="0"/>
              <w:autoSpaceDN w:val="0"/>
              <w:spacing w:line="300" w:lineRule="exact"/>
              <w:ind w:leftChars="88" w:left="185" w:rightChars="67" w:right="141"/>
              <w:rPr>
                <w:rFonts w:ascii="宋体" w:hAnsi="Times New Roman"/>
                <w:noProof/>
                <w:sz w:val="18"/>
              </w:rPr>
            </w:pPr>
          </w:p>
        </w:tc>
        <w:tc>
          <w:tcPr>
            <w:tcW w:w="3483" w:type="dxa"/>
            <w:tcBorders>
              <w:top w:val="single" w:sz="8" w:space="0" w:color="auto"/>
              <w:bottom w:val="single" w:sz="8" w:space="0" w:color="auto"/>
            </w:tcBorders>
            <w:shd w:val="clear" w:color="auto" w:fill="auto"/>
            <w:vAlign w:val="center"/>
          </w:tcPr>
          <w:p w14:paraId="10DF5976" w14:textId="08C5B6CF" w:rsidR="00472C05" w:rsidRPr="00A84401" w:rsidRDefault="00472C05" w:rsidP="005A5DEC">
            <w:pPr>
              <w:widowControl/>
              <w:autoSpaceDE w:val="0"/>
              <w:autoSpaceDN w:val="0"/>
              <w:spacing w:line="300" w:lineRule="exact"/>
              <w:ind w:leftChars="67" w:left="141" w:rightChars="23" w:right="48"/>
              <w:rPr>
                <w:rFonts w:ascii="宋体" w:hAnsi="Times New Roman"/>
                <w:noProof/>
                <w:sz w:val="18"/>
              </w:rPr>
            </w:pPr>
            <w:r>
              <w:rPr>
                <w:rFonts w:ascii="宋体" w:hAnsi="Times New Roman" w:hint="eastAsia"/>
                <w:noProof/>
                <w:sz w:val="18"/>
              </w:rPr>
              <w:t>查看</w:t>
            </w:r>
            <w:r w:rsidRPr="00DA72CE">
              <w:rPr>
                <w:rFonts w:ascii="宋体" w:hAnsi="Times New Roman" w:hint="eastAsia"/>
                <w:noProof/>
                <w:sz w:val="18"/>
              </w:rPr>
              <w:t>厂区环境</w:t>
            </w:r>
            <w:r>
              <w:rPr>
                <w:rFonts w:ascii="宋体" w:hAnsi="Times New Roman" w:hint="eastAsia"/>
                <w:noProof/>
                <w:sz w:val="18"/>
              </w:rPr>
              <w:t>情况</w:t>
            </w:r>
            <w:r w:rsidRPr="00DA72CE">
              <w:rPr>
                <w:rFonts w:ascii="宋体" w:hAnsi="Times New Roman" w:hint="eastAsia"/>
                <w:noProof/>
                <w:sz w:val="18"/>
              </w:rPr>
              <w:t>。</w:t>
            </w:r>
          </w:p>
        </w:tc>
      </w:tr>
      <w:tr w:rsidR="00472C05" w:rsidRPr="00957C77" w14:paraId="62983776" w14:textId="77777777" w:rsidTr="00F55613">
        <w:trPr>
          <w:trHeight w:val="742"/>
          <w:jc w:val="center"/>
        </w:trPr>
        <w:tc>
          <w:tcPr>
            <w:tcW w:w="376" w:type="dxa"/>
            <w:vMerge/>
            <w:shd w:val="clear" w:color="auto" w:fill="auto"/>
            <w:vAlign w:val="center"/>
          </w:tcPr>
          <w:p w14:paraId="1B8C3A2C" w14:textId="77777777" w:rsidR="00472C05" w:rsidRDefault="00472C05" w:rsidP="005C48B5">
            <w:pPr>
              <w:pStyle w:val="afffffffff2"/>
            </w:pPr>
          </w:p>
        </w:tc>
        <w:tc>
          <w:tcPr>
            <w:tcW w:w="1013" w:type="dxa"/>
            <w:vMerge w:val="restart"/>
            <w:shd w:val="clear" w:color="auto" w:fill="auto"/>
            <w:vAlign w:val="center"/>
          </w:tcPr>
          <w:p w14:paraId="6D03D5A8" w14:textId="77777777" w:rsidR="00472C05" w:rsidRDefault="00472C05" w:rsidP="00B44703">
            <w:pPr>
              <w:pStyle w:val="afffffffff2"/>
              <w:ind w:leftChars="67" w:left="141" w:rightChars="67" w:right="141"/>
            </w:pPr>
            <w:r>
              <w:rPr>
                <w:rFonts w:hint="eastAsia"/>
              </w:rPr>
              <w:t>6.标识标牌</w:t>
            </w:r>
          </w:p>
          <w:p w14:paraId="3DE05603" w14:textId="47287A74" w:rsidR="00472C05" w:rsidRDefault="00472C05" w:rsidP="00B44703">
            <w:pPr>
              <w:pStyle w:val="afffffffff2"/>
              <w:ind w:leftChars="67" w:left="141" w:rightChars="67" w:right="141"/>
            </w:pPr>
            <w:r>
              <w:rPr>
                <w:rFonts w:hint="eastAsia"/>
              </w:rPr>
              <w:t>（1分）</w:t>
            </w:r>
          </w:p>
        </w:tc>
        <w:tc>
          <w:tcPr>
            <w:tcW w:w="2239" w:type="dxa"/>
            <w:tcBorders>
              <w:top w:val="single" w:sz="8" w:space="0" w:color="auto"/>
              <w:bottom w:val="single" w:sz="8" w:space="0" w:color="auto"/>
            </w:tcBorders>
            <w:shd w:val="clear" w:color="auto" w:fill="auto"/>
            <w:vAlign w:val="center"/>
          </w:tcPr>
          <w:p w14:paraId="62508216" w14:textId="69175A75" w:rsidR="00472C05" w:rsidRPr="008B5682" w:rsidRDefault="00472C05" w:rsidP="005C48B5">
            <w:pPr>
              <w:pStyle w:val="afffffffff2"/>
              <w:ind w:leftChars="81" w:left="170" w:rightChars="67" w:right="141"/>
              <w:jc w:val="left"/>
            </w:pPr>
            <w:r w:rsidRPr="00155C3F">
              <w:rPr>
                <w:rFonts w:hint="eastAsia"/>
              </w:rPr>
              <w:t>1.未设立标识标牌，不得分</w:t>
            </w:r>
            <w:r>
              <w:rPr>
                <w:rFonts w:hint="eastAsia"/>
              </w:rPr>
              <w:t>。</w:t>
            </w:r>
          </w:p>
        </w:tc>
        <w:tc>
          <w:tcPr>
            <w:tcW w:w="709" w:type="dxa"/>
            <w:tcBorders>
              <w:top w:val="single" w:sz="8" w:space="0" w:color="auto"/>
            </w:tcBorders>
          </w:tcPr>
          <w:p w14:paraId="7E6BE152" w14:textId="77777777" w:rsidR="00472C05" w:rsidRPr="00BC70E7" w:rsidRDefault="00472C05" w:rsidP="005A5DEC">
            <w:pPr>
              <w:widowControl/>
              <w:autoSpaceDE w:val="0"/>
              <w:autoSpaceDN w:val="0"/>
              <w:spacing w:line="300" w:lineRule="exact"/>
              <w:ind w:leftChars="88" w:left="185" w:rightChars="67" w:right="141"/>
              <w:rPr>
                <w:rFonts w:ascii="宋体" w:hAnsi="Times New Roman"/>
                <w:noProof/>
                <w:sz w:val="18"/>
              </w:rPr>
            </w:pPr>
          </w:p>
        </w:tc>
        <w:tc>
          <w:tcPr>
            <w:tcW w:w="2551" w:type="dxa"/>
            <w:vMerge w:val="restart"/>
            <w:tcBorders>
              <w:top w:val="single" w:sz="8" w:space="0" w:color="auto"/>
            </w:tcBorders>
            <w:vAlign w:val="center"/>
          </w:tcPr>
          <w:p w14:paraId="76C088A4" w14:textId="239DF926" w:rsidR="00472C05" w:rsidRPr="00A84401" w:rsidRDefault="00472C05" w:rsidP="005A5DEC">
            <w:pPr>
              <w:widowControl/>
              <w:autoSpaceDE w:val="0"/>
              <w:autoSpaceDN w:val="0"/>
              <w:spacing w:line="300" w:lineRule="exact"/>
              <w:ind w:leftChars="88" w:left="185" w:rightChars="67" w:right="141"/>
              <w:rPr>
                <w:rFonts w:ascii="宋体" w:hAnsi="Times New Roman"/>
                <w:noProof/>
                <w:sz w:val="18"/>
              </w:rPr>
            </w:pPr>
            <w:r w:rsidRPr="00BC70E7">
              <w:rPr>
                <w:rFonts w:ascii="宋体" w:hAnsi="Times New Roman" w:hint="eastAsia"/>
                <w:noProof/>
                <w:sz w:val="18"/>
              </w:rPr>
              <w:t>多张标识标牌照片（原则上必须要名称类、指示类、警示类）等</w:t>
            </w:r>
            <w:r>
              <w:rPr>
                <w:rFonts w:ascii="宋体" w:hAnsi="Times New Roman" w:hint="eastAsia"/>
                <w:noProof/>
                <w:sz w:val="18"/>
              </w:rPr>
              <w:t>。</w:t>
            </w:r>
          </w:p>
        </w:tc>
        <w:tc>
          <w:tcPr>
            <w:tcW w:w="3483" w:type="dxa"/>
            <w:tcBorders>
              <w:top w:val="single" w:sz="8" w:space="0" w:color="auto"/>
              <w:bottom w:val="single" w:sz="8" w:space="0" w:color="auto"/>
            </w:tcBorders>
            <w:shd w:val="clear" w:color="auto" w:fill="auto"/>
            <w:vAlign w:val="center"/>
          </w:tcPr>
          <w:p w14:paraId="5346EA52" w14:textId="376A1878" w:rsidR="00472C05" w:rsidRPr="00A84401" w:rsidRDefault="00472C05" w:rsidP="005A5DEC">
            <w:pPr>
              <w:widowControl/>
              <w:autoSpaceDE w:val="0"/>
              <w:autoSpaceDN w:val="0"/>
              <w:spacing w:line="300" w:lineRule="exact"/>
              <w:ind w:leftChars="67" w:left="141" w:rightChars="23" w:right="48"/>
              <w:rPr>
                <w:rFonts w:ascii="宋体" w:hAnsi="Times New Roman"/>
                <w:noProof/>
                <w:sz w:val="18"/>
              </w:rPr>
            </w:pPr>
            <w:r>
              <w:rPr>
                <w:rFonts w:ascii="宋体" w:hAnsi="Times New Roman" w:hint="eastAsia"/>
                <w:noProof/>
                <w:sz w:val="18"/>
              </w:rPr>
              <w:t>查看</w:t>
            </w:r>
            <w:r w:rsidRPr="00155C3F">
              <w:rPr>
                <w:rFonts w:ascii="宋体" w:hAnsi="Times New Roman" w:hint="eastAsia"/>
                <w:noProof/>
                <w:sz w:val="18"/>
              </w:rPr>
              <w:t>功能区划分图、标识标牌（原则上必须要名称类 、指示类、警示类）。</w:t>
            </w:r>
          </w:p>
        </w:tc>
      </w:tr>
      <w:tr w:rsidR="00472C05" w:rsidRPr="00957C77" w14:paraId="461AB650" w14:textId="77777777" w:rsidTr="00F55613">
        <w:trPr>
          <w:trHeight w:val="838"/>
          <w:jc w:val="center"/>
        </w:trPr>
        <w:tc>
          <w:tcPr>
            <w:tcW w:w="376" w:type="dxa"/>
            <w:vMerge/>
            <w:shd w:val="clear" w:color="auto" w:fill="auto"/>
            <w:vAlign w:val="center"/>
          </w:tcPr>
          <w:p w14:paraId="04948462" w14:textId="77777777" w:rsidR="00472C05" w:rsidRDefault="00472C05" w:rsidP="005C48B5">
            <w:pPr>
              <w:pStyle w:val="afffffffff2"/>
            </w:pPr>
          </w:p>
        </w:tc>
        <w:tc>
          <w:tcPr>
            <w:tcW w:w="1013" w:type="dxa"/>
            <w:vMerge/>
            <w:shd w:val="clear" w:color="auto" w:fill="auto"/>
            <w:vAlign w:val="center"/>
          </w:tcPr>
          <w:p w14:paraId="50A76743" w14:textId="77777777" w:rsidR="00472C05" w:rsidRDefault="00472C05" w:rsidP="005C48B5">
            <w:pPr>
              <w:pStyle w:val="afffffffff2"/>
              <w:ind w:leftChars="67" w:left="141" w:rightChars="67" w:right="141"/>
            </w:pPr>
          </w:p>
        </w:tc>
        <w:tc>
          <w:tcPr>
            <w:tcW w:w="2239" w:type="dxa"/>
            <w:tcBorders>
              <w:top w:val="single" w:sz="8" w:space="0" w:color="auto"/>
              <w:bottom w:val="single" w:sz="8" w:space="0" w:color="auto"/>
            </w:tcBorders>
            <w:shd w:val="clear" w:color="auto" w:fill="auto"/>
            <w:vAlign w:val="center"/>
          </w:tcPr>
          <w:p w14:paraId="41315001" w14:textId="3FF6292C" w:rsidR="00472C05" w:rsidRPr="008B5682" w:rsidRDefault="00472C05" w:rsidP="005C48B5">
            <w:pPr>
              <w:pStyle w:val="afffffffff2"/>
              <w:ind w:leftChars="81" w:left="170" w:rightChars="67" w:right="141"/>
              <w:jc w:val="left"/>
            </w:pPr>
            <w:r w:rsidRPr="00155C3F">
              <w:rPr>
                <w:rFonts w:hint="eastAsia"/>
              </w:rPr>
              <w:t>2.每发现1处标识标牌设置不合理、不醒目，扣0.2分，扣完1分为止</w:t>
            </w:r>
            <w:r>
              <w:rPr>
                <w:rFonts w:hint="eastAsia"/>
              </w:rPr>
              <w:t>。</w:t>
            </w:r>
          </w:p>
        </w:tc>
        <w:tc>
          <w:tcPr>
            <w:tcW w:w="709" w:type="dxa"/>
            <w:tcBorders>
              <w:bottom w:val="single" w:sz="8" w:space="0" w:color="auto"/>
            </w:tcBorders>
          </w:tcPr>
          <w:p w14:paraId="7A3CF920" w14:textId="77777777" w:rsidR="00472C05" w:rsidRPr="00A84401" w:rsidRDefault="00472C05" w:rsidP="005A5DEC">
            <w:pPr>
              <w:widowControl/>
              <w:autoSpaceDE w:val="0"/>
              <w:autoSpaceDN w:val="0"/>
              <w:spacing w:line="300" w:lineRule="exact"/>
              <w:ind w:leftChars="88" w:left="185" w:rightChars="67" w:right="141"/>
              <w:rPr>
                <w:rFonts w:ascii="宋体" w:hAnsi="Times New Roman"/>
                <w:noProof/>
                <w:sz w:val="18"/>
              </w:rPr>
            </w:pPr>
          </w:p>
        </w:tc>
        <w:tc>
          <w:tcPr>
            <w:tcW w:w="2551" w:type="dxa"/>
            <w:vMerge/>
            <w:tcBorders>
              <w:bottom w:val="single" w:sz="8" w:space="0" w:color="auto"/>
            </w:tcBorders>
            <w:vAlign w:val="center"/>
          </w:tcPr>
          <w:p w14:paraId="23593ACA" w14:textId="0BB001AD" w:rsidR="00472C05" w:rsidRPr="00A84401" w:rsidRDefault="00472C05" w:rsidP="005A5DEC">
            <w:pPr>
              <w:widowControl/>
              <w:autoSpaceDE w:val="0"/>
              <w:autoSpaceDN w:val="0"/>
              <w:spacing w:line="300" w:lineRule="exact"/>
              <w:ind w:leftChars="88" w:left="185" w:rightChars="67" w:right="141"/>
              <w:rPr>
                <w:rFonts w:ascii="宋体" w:hAnsi="Times New Roman"/>
                <w:noProof/>
                <w:sz w:val="18"/>
              </w:rPr>
            </w:pPr>
          </w:p>
        </w:tc>
        <w:tc>
          <w:tcPr>
            <w:tcW w:w="3483" w:type="dxa"/>
            <w:tcBorders>
              <w:top w:val="single" w:sz="8" w:space="0" w:color="auto"/>
              <w:bottom w:val="single" w:sz="8" w:space="0" w:color="auto"/>
            </w:tcBorders>
            <w:shd w:val="clear" w:color="auto" w:fill="auto"/>
            <w:vAlign w:val="center"/>
          </w:tcPr>
          <w:p w14:paraId="313129BB" w14:textId="7C397C6C" w:rsidR="00472C05" w:rsidRPr="00A84401" w:rsidRDefault="00472C05" w:rsidP="005A5DEC">
            <w:pPr>
              <w:widowControl/>
              <w:autoSpaceDE w:val="0"/>
              <w:autoSpaceDN w:val="0"/>
              <w:spacing w:line="300" w:lineRule="exact"/>
              <w:ind w:leftChars="67" w:left="141" w:rightChars="23" w:right="48" w:firstLine="65"/>
              <w:rPr>
                <w:rFonts w:ascii="宋体" w:hAnsi="Times New Roman"/>
                <w:noProof/>
                <w:sz w:val="18"/>
              </w:rPr>
            </w:pPr>
            <w:r>
              <w:rPr>
                <w:rFonts w:ascii="宋体" w:hAnsi="Times New Roman" w:hint="eastAsia"/>
                <w:noProof/>
                <w:sz w:val="18"/>
              </w:rPr>
              <w:t>查看</w:t>
            </w:r>
            <w:r w:rsidRPr="00155C3F">
              <w:rPr>
                <w:rFonts w:ascii="宋体" w:hAnsi="Times New Roman" w:hint="eastAsia"/>
                <w:noProof/>
                <w:sz w:val="18"/>
              </w:rPr>
              <w:t>标识标牌（原则上必须要名称类 、指示类、警示类）。</w:t>
            </w:r>
          </w:p>
        </w:tc>
      </w:tr>
      <w:tr w:rsidR="00472C05" w:rsidRPr="00957C77" w14:paraId="590DDEAE" w14:textId="77777777" w:rsidTr="00F55613">
        <w:trPr>
          <w:trHeight w:val="838"/>
          <w:jc w:val="center"/>
        </w:trPr>
        <w:tc>
          <w:tcPr>
            <w:tcW w:w="376" w:type="dxa"/>
            <w:vMerge/>
            <w:shd w:val="clear" w:color="auto" w:fill="auto"/>
            <w:vAlign w:val="center"/>
          </w:tcPr>
          <w:p w14:paraId="53D2C056" w14:textId="77777777" w:rsidR="00472C05" w:rsidRDefault="00472C05" w:rsidP="005C48B5">
            <w:pPr>
              <w:pStyle w:val="afffffffff2"/>
            </w:pPr>
          </w:p>
        </w:tc>
        <w:tc>
          <w:tcPr>
            <w:tcW w:w="1013" w:type="dxa"/>
            <w:shd w:val="clear" w:color="auto" w:fill="auto"/>
            <w:vAlign w:val="center"/>
          </w:tcPr>
          <w:p w14:paraId="12B80E25" w14:textId="77777777" w:rsidR="00472C05" w:rsidRDefault="00472C05" w:rsidP="005C48B5">
            <w:pPr>
              <w:pStyle w:val="afffffffff2"/>
              <w:ind w:leftChars="67" w:left="141" w:rightChars="67" w:right="141"/>
            </w:pPr>
            <w:r>
              <w:rPr>
                <w:rFonts w:hint="eastAsia"/>
              </w:rPr>
              <w:t>7.应急预案</w:t>
            </w:r>
          </w:p>
          <w:p w14:paraId="5729834D" w14:textId="3A034EEC" w:rsidR="00472C05" w:rsidRDefault="00472C05" w:rsidP="005C48B5">
            <w:pPr>
              <w:pStyle w:val="afffffffff2"/>
              <w:ind w:leftChars="67" w:left="141" w:rightChars="67" w:right="141"/>
            </w:pPr>
            <w:r>
              <w:rPr>
                <w:rFonts w:hint="eastAsia"/>
              </w:rPr>
              <w:t>（4分）</w:t>
            </w:r>
          </w:p>
        </w:tc>
        <w:tc>
          <w:tcPr>
            <w:tcW w:w="2239" w:type="dxa"/>
            <w:tcBorders>
              <w:top w:val="single" w:sz="8" w:space="0" w:color="auto"/>
              <w:bottom w:val="single" w:sz="8" w:space="0" w:color="auto"/>
            </w:tcBorders>
            <w:shd w:val="clear" w:color="auto" w:fill="auto"/>
            <w:vAlign w:val="center"/>
          </w:tcPr>
          <w:p w14:paraId="2BF79764" w14:textId="619661B0" w:rsidR="00472C05" w:rsidRDefault="00472C05" w:rsidP="005A5DEC">
            <w:pPr>
              <w:pStyle w:val="afffffffff2"/>
              <w:ind w:leftChars="81" w:left="170" w:rightChars="67" w:right="141"/>
              <w:jc w:val="left"/>
            </w:pPr>
            <w:r>
              <w:rPr>
                <w:rFonts w:hint="eastAsia"/>
              </w:rPr>
              <w:t>1.千人以上供水工程未编制农村供水应急预案的，不得分；</w:t>
            </w:r>
          </w:p>
          <w:p w14:paraId="5477A122" w14:textId="612E7B92" w:rsidR="00472C05" w:rsidRDefault="00472C05" w:rsidP="005A5DEC">
            <w:pPr>
              <w:pStyle w:val="afffffffff2"/>
              <w:ind w:leftChars="81" w:left="170" w:rightChars="67" w:right="141"/>
              <w:jc w:val="left"/>
            </w:pPr>
            <w:r>
              <w:rPr>
                <w:rFonts w:hint="eastAsia"/>
              </w:rPr>
              <w:t>2.农村供水应急预案缺乏针对性、可操作性不强的，扣1分；</w:t>
            </w:r>
          </w:p>
          <w:p w14:paraId="0C6D6BF9" w14:textId="4F4779B0" w:rsidR="00472C05" w:rsidRDefault="00472C05" w:rsidP="005A5DEC">
            <w:pPr>
              <w:pStyle w:val="afffffffff2"/>
              <w:ind w:leftChars="81" w:left="170" w:rightChars="67" w:right="141"/>
              <w:jc w:val="left"/>
            </w:pPr>
            <w:r>
              <w:rPr>
                <w:rFonts w:hint="eastAsia"/>
              </w:rPr>
              <w:t>3.农村供水应急预案未落实到具体单位和人员的，责任不落实的，扣1分；</w:t>
            </w:r>
          </w:p>
          <w:p w14:paraId="5CD3E208" w14:textId="04143320" w:rsidR="00472C05" w:rsidRDefault="00472C05" w:rsidP="005A5DEC">
            <w:pPr>
              <w:pStyle w:val="afffffffff2"/>
              <w:ind w:leftChars="81" w:left="170" w:rightChars="67" w:right="141"/>
              <w:jc w:val="left"/>
            </w:pPr>
            <w:r>
              <w:rPr>
                <w:rFonts w:hint="eastAsia"/>
              </w:rPr>
              <w:t>4.未配备应急物资和应急队伍的，扣1分；</w:t>
            </w:r>
          </w:p>
          <w:p w14:paraId="6E9EF590" w14:textId="15FA1278" w:rsidR="00472C05" w:rsidRPr="00155C3F" w:rsidRDefault="00472C05" w:rsidP="005C48B5">
            <w:pPr>
              <w:pStyle w:val="afffffffff2"/>
              <w:ind w:leftChars="81" w:left="170" w:rightChars="67" w:right="141"/>
              <w:jc w:val="left"/>
            </w:pPr>
            <w:r>
              <w:rPr>
                <w:rFonts w:hint="eastAsia"/>
              </w:rPr>
              <w:t>5.农村供水应急预案未演练的，扣1分。</w:t>
            </w:r>
          </w:p>
        </w:tc>
        <w:tc>
          <w:tcPr>
            <w:tcW w:w="709" w:type="dxa"/>
            <w:tcBorders>
              <w:top w:val="single" w:sz="8" w:space="0" w:color="auto"/>
              <w:bottom w:val="single" w:sz="8" w:space="0" w:color="auto"/>
            </w:tcBorders>
          </w:tcPr>
          <w:p w14:paraId="5743902A" w14:textId="77777777" w:rsidR="00472C05" w:rsidRDefault="00472C05" w:rsidP="005A5DEC">
            <w:pPr>
              <w:widowControl/>
              <w:autoSpaceDE w:val="0"/>
              <w:autoSpaceDN w:val="0"/>
              <w:spacing w:line="300" w:lineRule="exact"/>
              <w:ind w:leftChars="88" w:left="185" w:rightChars="67" w:right="141"/>
              <w:rPr>
                <w:rFonts w:ascii="宋体" w:hAnsi="Times New Roman"/>
                <w:noProof/>
                <w:sz w:val="18"/>
              </w:rPr>
            </w:pPr>
          </w:p>
        </w:tc>
        <w:tc>
          <w:tcPr>
            <w:tcW w:w="2551" w:type="dxa"/>
            <w:tcBorders>
              <w:top w:val="single" w:sz="8" w:space="0" w:color="auto"/>
              <w:bottom w:val="single" w:sz="8" w:space="0" w:color="auto"/>
            </w:tcBorders>
            <w:vAlign w:val="center"/>
          </w:tcPr>
          <w:p w14:paraId="4F1F0ED7" w14:textId="102E3212" w:rsidR="00472C05" w:rsidRPr="00BC70E7" w:rsidRDefault="00472C05" w:rsidP="005A5DEC">
            <w:pPr>
              <w:widowControl/>
              <w:autoSpaceDE w:val="0"/>
              <w:autoSpaceDN w:val="0"/>
              <w:spacing w:line="300" w:lineRule="exact"/>
              <w:ind w:leftChars="88" w:left="185" w:rightChars="67" w:right="141"/>
              <w:rPr>
                <w:rFonts w:ascii="宋体" w:hAnsi="Times New Roman"/>
                <w:noProof/>
                <w:sz w:val="18"/>
              </w:rPr>
            </w:pPr>
            <w:r>
              <w:rPr>
                <w:rFonts w:ascii="宋体" w:hAnsi="Times New Roman" w:hint="eastAsia"/>
                <w:noProof/>
                <w:sz w:val="18"/>
              </w:rPr>
              <w:t>1、应急预案的完整文件（内容详实、可操作性强、应急</w:t>
            </w:r>
            <w:r w:rsidRPr="00BC70E7">
              <w:rPr>
                <w:rFonts w:ascii="宋体" w:hAnsi="Times New Roman" w:hint="eastAsia"/>
                <w:noProof/>
                <w:sz w:val="18"/>
              </w:rPr>
              <w:t>队伍明确、具体责任人明确）；</w:t>
            </w:r>
          </w:p>
          <w:p w14:paraId="758927A4" w14:textId="5D8E9C6B" w:rsidR="00472C05" w:rsidRPr="00BC70E7" w:rsidRDefault="00472C05" w:rsidP="005A5DEC">
            <w:pPr>
              <w:widowControl/>
              <w:autoSpaceDE w:val="0"/>
              <w:autoSpaceDN w:val="0"/>
              <w:spacing w:line="300" w:lineRule="exact"/>
              <w:ind w:leftChars="88" w:left="185" w:rightChars="67" w:right="141"/>
              <w:rPr>
                <w:rFonts w:ascii="宋体" w:hAnsi="Times New Roman"/>
                <w:noProof/>
                <w:sz w:val="18"/>
              </w:rPr>
            </w:pPr>
            <w:r>
              <w:rPr>
                <w:rFonts w:ascii="宋体" w:hAnsi="Times New Roman" w:hint="eastAsia"/>
                <w:noProof/>
                <w:sz w:val="18"/>
              </w:rPr>
              <w:t>2、</w:t>
            </w:r>
            <w:r w:rsidRPr="00BC70E7">
              <w:rPr>
                <w:rFonts w:ascii="宋体" w:hAnsi="Times New Roman" w:hint="eastAsia"/>
                <w:noProof/>
                <w:sz w:val="18"/>
              </w:rPr>
              <w:t>应急物资储备照片（分类清楚、摆放整洁）；</w:t>
            </w:r>
          </w:p>
          <w:p w14:paraId="19C215D8" w14:textId="177EE770" w:rsidR="00472C05" w:rsidRPr="00A84401" w:rsidRDefault="00472C05" w:rsidP="005A5DEC">
            <w:pPr>
              <w:widowControl/>
              <w:autoSpaceDE w:val="0"/>
              <w:autoSpaceDN w:val="0"/>
              <w:spacing w:line="300" w:lineRule="exact"/>
              <w:ind w:leftChars="88" w:left="185" w:rightChars="67" w:right="141"/>
              <w:rPr>
                <w:rFonts w:ascii="宋体" w:hAnsi="Times New Roman"/>
                <w:noProof/>
                <w:sz w:val="18"/>
              </w:rPr>
            </w:pPr>
            <w:r>
              <w:rPr>
                <w:rFonts w:ascii="宋体" w:hAnsi="Times New Roman" w:hint="eastAsia"/>
                <w:noProof/>
                <w:sz w:val="18"/>
              </w:rPr>
              <w:t>3、</w:t>
            </w:r>
            <w:r w:rsidRPr="00BC70E7">
              <w:rPr>
                <w:rFonts w:ascii="宋体" w:hAnsi="Times New Roman" w:hint="eastAsia"/>
                <w:noProof/>
                <w:sz w:val="18"/>
              </w:rPr>
              <w:t>开展应急演练记录或照片等</w:t>
            </w:r>
            <w:r>
              <w:rPr>
                <w:rFonts w:ascii="宋体" w:hAnsi="Times New Roman" w:hint="eastAsia"/>
                <w:noProof/>
                <w:sz w:val="18"/>
              </w:rPr>
              <w:t>。</w:t>
            </w:r>
          </w:p>
        </w:tc>
        <w:tc>
          <w:tcPr>
            <w:tcW w:w="3483" w:type="dxa"/>
            <w:tcBorders>
              <w:top w:val="single" w:sz="8" w:space="0" w:color="auto"/>
              <w:bottom w:val="single" w:sz="8" w:space="0" w:color="auto"/>
            </w:tcBorders>
            <w:shd w:val="clear" w:color="auto" w:fill="auto"/>
            <w:vAlign w:val="center"/>
          </w:tcPr>
          <w:p w14:paraId="6EC3C634" w14:textId="61ED0E8A" w:rsidR="00472C05" w:rsidRPr="008F5D21" w:rsidRDefault="00472C05" w:rsidP="005A5DEC">
            <w:pPr>
              <w:widowControl/>
              <w:autoSpaceDE w:val="0"/>
              <w:autoSpaceDN w:val="0"/>
              <w:spacing w:line="300" w:lineRule="exact"/>
              <w:ind w:leftChars="67" w:left="141" w:rightChars="23" w:right="48" w:firstLine="65"/>
              <w:rPr>
                <w:rFonts w:ascii="宋体" w:hAnsi="Times New Roman"/>
                <w:noProof/>
                <w:sz w:val="18"/>
              </w:rPr>
            </w:pPr>
            <w:r w:rsidRPr="008F5D21">
              <w:rPr>
                <w:rFonts w:ascii="宋体" w:hAnsi="Times New Roman" w:hint="eastAsia"/>
                <w:noProof/>
                <w:sz w:val="18"/>
              </w:rPr>
              <w:t>1、应符合</w:t>
            </w:r>
            <w:r>
              <w:rPr>
                <w:rFonts w:ascii="宋体" w:hAnsi="Times New Roman" w:hint="eastAsia"/>
                <w:noProof/>
                <w:sz w:val="18"/>
              </w:rPr>
              <w:t>GB/T 43824-2024</w:t>
            </w:r>
            <w:r w:rsidRPr="008F5D21">
              <w:rPr>
                <w:rFonts w:ascii="宋体" w:hAnsi="Times New Roman" w:hint="eastAsia"/>
                <w:noProof/>
                <w:sz w:val="18"/>
              </w:rPr>
              <w:t>中14.5.1.1的规定。</w:t>
            </w:r>
          </w:p>
          <w:p w14:paraId="45CCB378" w14:textId="6797BD10" w:rsidR="00472C05" w:rsidRDefault="00472C05" w:rsidP="005A5DEC">
            <w:pPr>
              <w:widowControl/>
              <w:autoSpaceDE w:val="0"/>
              <w:autoSpaceDN w:val="0"/>
              <w:spacing w:line="300" w:lineRule="exact"/>
              <w:ind w:leftChars="67" w:left="141" w:rightChars="23" w:right="48" w:firstLine="65"/>
              <w:rPr>
                <w:rFonts w:ascii="宋体" w:hAnsi="Times New Roman"/>
                <w:noProof/>
                <w:sz w:val="18"/>
              </w:rPr>
            </w:pPr>
            <w:r w:rsidRPr="008F5D21">
              <w:rPr>
                <w:rFonts w:ascii="宋体" w:hAnsi="Times New Roman" w:hint="eastAsia"/>
                <w:noProof/>
                <w:sz w:val="18"/>
              </w:rPr>
              <w:t>2、Ⅰ～Ⅲ型供水工程应有应急预案文本详实、可操作、具体责任人明确，有物资储备照片、开展应急演练记录或照片。</w:t>
            </w:r>
          </w:p>
        </w:tc>
      </w:tr>
    </w:tbl>
    <w:p w14:paraId="03E0DA7D" w14:textId="77777777" w:rsidR="00273144" w:rsidRDefault="00273144" w:rsidP="00273144">
      <w:pPr>
        <w:pStyle w:val="affff6"/>
        <w:ind w:firstLine="420"/>
      </w:pPr>
    </w:p>
    <w:p w14:paraId="43C07DB6" w14:textId="1DB09E2E" w:rsidR="00DA72CE" w:rsidRDefault="00DA72CE" w:rsidP="00DA72CE">
      <w:pPr>
        <w:pStyle w:val="aff"/>
        <w:numPr>
          <w:ilvl w:val="0"/>
          <w:numId w:val="0"/>
        </w:numPr>
        <w:spacing w:before="156" w:after="156"/>
      </w:pPr>
      <w:r w:rsidRPr="0084574E">
        <w:rPr>
          <w:rFonts w:hint="eastAsia"/>
        </w:rPr>
        <w:lastRenderedPageBreak/>
        <w:t>表</w:t>
      </w:r>
      <w:r w:rsidR="00F55613">
        <w:rPr>
          <w:rFonts w:hint="eastAsia"/>
        </w:rPr>
        <w:t>A</w:t>
      </w:r>
      <w:r w:rsidRPr="0084574E">
        <w:rPr>
          <w:rFonts w:hint="eastAsia"/>
        </w:rPr>
        <w:t>.1（续）</w:t>
      </w:r>
    </w:p>
    <w:tbl>
      <w:tblPr>
        <w:tblStyle w:val="afffffffff5"/>
        <w:tblW w:w="11057" w:type="dxa"/>
        <w:jc w:val="center"/>
        <w:tblInd w:w="-1055"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8"/>
        <w:gridCol w:w="892"/>
        <w:gridCol w:w="2497"/>
        <w:gridCol w:w="720"/>
        <w:gridCol w:w="3119"/>
        <w:gridCol w:w="3261"/>
      </w:tblGrid>
      <w:tr w:rsidR="00F55613" w14:paraId="3E3BE90C" w14:textId="77777777" w:rsidTr="00F55613">
        <w:trPr>
          <w:trHeight w:val="444"/>
          <w:tblHeader/>
          <w:jc w:val="center"/>
        </w:trPr>
        <w:tc>
          <w:tcPr>
            <w:tcW w:w="1460" w:type="dxa"/>
            <w:gridSpan w:val="2"/>
            <w:tcBorders>
              <w:top w:val="single" w:sz="8" w:space="0" w:color="auto"/>
              <w:bottom w:val="single" w:sz="8" w:space="0" w:color="auto"/>
            </w:tcBorders>
            <w:shd w:val="clear" w:color="auto" w:fill="auto"/>
            <w:vAlign w:val="center"/>
          </w:tcPr>
          <w:p w14:paraId="600B197D" w14:textId="77777777" w:rsidR="00F55613" w:rsidRDefault="00F55613" w:rsidP="005C48B5">
            <w:pPr>
              <w:pStyle w:val="afffffffff2"/>
            </w:pPr>
            <w:r>
              <w:t>项目</w:t>
            </w:r>
          </w:p>
        </w:tc>
        <w:tc>
          <w:tcPr>
            <w:tcW w:w="2497" w:type="dxa"/>
            <w:tcBorders>
              <w:top w:val="single" w:sz="8" w:space="0" w:color="auto"/>
              <w:bottom w:val="single" w:sz="8" w:space="0" w:color="auto"/>
            </w:tcBorders>
            <w:shd w:val="clear" w:color="auto" w:fill="auto"/>
            <w:vAlign w:val="center"/>
          </w:tcPr>
          <w:p w14:paraId="24DDB710" w14:textId="77777777" w:rsidR="00F55613" w:rsidRDefault="00F55613" w:rsidP="005C48B5">
            <w:pPr>
              <w:pStyle w:val="afffffffff2"/>
            </w:pPr>
            <w:r w:rsidRPr="002C3090">
              <w:rPr>
                <w:rFonts w:hint="eastAsia"/>
              </w:rPr>
              <w:t>评价内容及要求</w:t>
            </w:r>
          </w:p>
        </w:tc>
        <w:tc>
          <w:tcPr>
            <w:tcW w:w="720" w:type="dxa"/>
            <w:tcBorders>
              <w:top w:val="single" w:sz="8" w:space="0" w:color="auto"/>
              <w:bottom w:val="single" w:sz="8" w:space="0" w:color="auto"/>
            </w:tcBorders>
            <w:vAlign w:val="center"/>
          </w:tcPr>
          <w:p w14:paraId="2BF2E48B" w14:textId="5815C3C6" w:rsidR="00F55613" w:rsidRPr="00AB2B51" w:rsidRDefault="00F55613" w:rsidP="00F55613">
            <w:pPr>
              <w:pStyle w:val="afffffffff2"/>
            </w:pPr>
            <w:r>
              <w:rPr>
                <w:rFonts w:hint="eastAsia"/>
              </w:rPr>
              <w:t>得分</w:t>
            </w:r>
          </w:p>
        </w:tc>
        <w:tc>
          <w:tcPr>
            <w:tcW w:w="3119" w:type="dxa"/>
            <w:tcBorders>
              <w:top w:val="single" w:sz="8" w:space="0" w:color="auto"/>
              <w:bottom w:val="single" w:sz="8" w:space="0" w:color="auto"/>
            </w:tcBorders>
            <w:vAlign w:val="center"/>
          </w:tcPr>
          <w:p w14:paraId="5D59346D" w14:textId="1A0AD0A4" w:rsidR="00F55613" w:rsidRPr="00957C77" w:rsidRDefault="00F55613" w:rsidP="005C48B5">
            <w:pPr>
              <w:pStyle w:val="afffffffff2"/>
            </w:pPr>
            <w:r w:rsidRPr="00AB2B51">
              <w:rPr>
                <w:rFonts w:hint="eastAsia"/>
              </w:rPr>
              <w:t>佐证材料</w:t>
            </w:r>
          </w:p>
        </w:tc>
        <w:tc>
          <w:tcPr>
            <w:tcW w:w="3261" w:type="dxa"/>
            <w:tcBorders>
              <w:top w:val="single" w:sz="8" w:space="0" w:color="auto"/>
              <w:bottom w:val="single" w:sz="8" w:space="0" w:color="auto"/>
            </w:tcBorders>
            <w:shd w:val="clear" w:color="auto" w:fill="auto"/>
            <w:vAlign w:val="center"/>
          </w:tcPr>
          <w:p w14:paraId="423D2186" w14:textId="77777777" w:rsidR="00F55613" w:rsidRDefault="00F55613" w:rsidP="005C48B5">
            <w:pPr>
              <w:pStyle w:val="afffffffff2"/>
            </w:pPr>
            <w:r w:rsidRPr="00957C77">
              <w:rPr>
                <w:rFonts w:hint="eastAsia"/>
              </w:rPr>
              <w:t>详细评价内容</w:t>
            </w:r>
          </w:p>
        </w:tc>
      </w:tr>
      <w:tr w:rsidR="00F55613" w:rsidRPr="00957C77" w14:paraId="51022FF5" w14:textId="77777777" w:rsidTr="00F55613">
        <w:trPr>
          <w:trHeight w:val="654"/>
          <w:jc w:val="center"/>
        </w:trPr>
        <w:tc>
          <w:tcPr>
            <w:tcW w:w="568" w:type="dxa"/>
            <w:vMerge w:val="restart"/>
            <w:tcBorders>
              <w:top w:val="single" w:sz="8" w:space="0" w:color="auto"/>
            </w:tcBorders>
            <w:shd w:val="clear" w:color="auto" w:fill="auto"/>
            <w:vAlign w:val="center"/>
          </w:tcPr>
          <w:p w14:paraId="48D87AA2" w14:textId="77777777" w:rsidR="00F55613" w:rsidRDefault="00F55613" w:rsidP="005C48B5">
            <w:pPr>
              <w:pStyle w:val="afffffffff2"/>
            </w:pPr>
            <w:r>
              <w:rPr>
                <w:rFonts w:hint="eastAsia"/>
              </w:rPr>
              <w:t>管</w:t>
            </w:r>
          </w:p>
          <w:p w14:paraId="09E902E9" w14:textId="33E5643B" w:rsidR="00F55613" w:rsidRDefault="00F55613" w:rsidP="005C48B5">
            <w:pPr>
              <w:pStyle w:val="afffffffff2"/>
            </w:pPr>
            <w:r>
              <w:rPr>
                <w:rFonts w:hint="eastAsia"/>
              </w:rPr>
              <w:t>理</w:t>
            </w:r>
          </w:p>
          <w:p w14:paraId="4B216682" w14:textId="77777777" w:rsidR="00F55613" w:rsidRDefault="00F55613" w:rsidP="005C48B5">
            <w:pPr>
              <w:pStyle w:val="afffffffff2"/>
            </w:pPr>
            <w:r>
              <w:rPr>
                <w:rFonts w:hint="eastAsia"/>
              </w:rPr>
              <w:t>（24分）</w:t>
            </w:r>
          </w:p>
        </w:tc>
        <w:tc>
          <w:tcPr>
            <w:tcW w:w="892" w:type="dxa"/>
            <w:vMerge w:val="restart"/>
            <w:tcBorders>
              <w:top w:val="single" w:sz="8" w:space="0" w:color="auto"/>
            </w:tcBorders>
            <w:shd w:val="clear" w:color="auto" w:fill="auto"/>
            <w:vAlign w:val="center"/>
          </w:tcPr>
          <w:p w14:paraId="01A803F2" w14:textId="77777777" w:rsidR="00F55613" w:rsidRDefault="00F55613" w:rsidP="008F5D21">
            <w:pPr>
              <w:pStyle w:val="afffffffff2"/>
              <w:ind w:leftChars="67" w:left="141" w:rightChars="67" w:right="141"/>
            </w:pPr>
            <w:r>
              <w:rPr>
                <w:rFonts w:hint="eastAsia"/>
              </w:rPr>
              <w:t>8.供水服务</w:t>
            </w:r>
          </w:p>
          <w:p w14:paraId="00020B3A" w14:textId="25AC03C0" w:rsidR="00F55613" w:rsidRDefault="00F55613" w:rsidP="008F5D21">
            <w:pPr>
              <w:pStyle w:val="afffffffff2"/>
              <w:ind w:leftChars="67" w:left="141" w:rightChars="67" w:right="141"/>
            </w:pPr>
            <w:r>
              <w:rPr>
                <w:rFonts w:hint="eastAsia"/>
              </w:rPr>
              <w:t>（5分）</w:t>
            </w:r>
          </w:p>
        </w:tc>
        <w:tc>
          <w:tcPr>
            <w:tcW w:w="2497" w:type="dxa"/>
            <w:tcBorders>
              <w:top w:val="single" w:sz="8" w:space="0" w:color="auto"/>
            </w:tcBorders>
            <w:shd w:val="clear" w:color="auto" w:fill="auto"/>
            <w:vAlign w:val="center"/>
          </w:tcPr>
          <w:p w14:paraId="69755322" w14:textId="6201690C" w:rsidR="00F55613" w:rsidRDefault="00F55613" w:rsidP="005A5DEC">
            <w:pPr>
              <w:pStyle w:val="afffffffff2"/>
              <w:spacing w:line="300" w:lineRule="exact"/>
              <w:ind w:leftChars="67" w:left="141" w:rightChars="41" w:right="86"/>
              <w:jc w:val="left"/>
            </w:pPr>
            <w:r>
              <w:rPr>
                <w:rFonts w:hint="eastAsia"/>
              </w:rPr>
              <w:t>1、</w:t>
            </w:r>
            <w:r w:rsidRPr="008F5D21">
              <w:rPr>
                <w:rFonts w:hint="eastAsia"/>
              </w:rPr>
              <w:t>水厂责任人信息未公开，扣0.5分。</w:t>
            </w:r>
          </w:p>
        </w:tc>
        <w:tc>
          <w:tcPr>
            <w:tcW w:w="720" w:type="dxa"/>
            <w:tcBorders>
              <w:top w:val="single" w:sz="8" w:space="0" w:color="auto"/>
            </w:tcBorders>
          </w:tcPr>
          <w:p w14:paraId="6339312F" w14:textId="77777777" w:rsidR="00F55613" w:rsidRDefault="00F55613" w:rsidP="005A5DEC">
            <w:pPr>
              <w:widowControl/>
              <w:autoSpaceDE w:val="0"/>
              <w:autoSpaceDN w:val="0"/>
              <w:spacing w:line="300" w:lineRule="exact"/>
              <w:ind w:leftChars="25" w:left="53" w:rightChars="67" w:right="141"/>
              <w:rPr>
                <w:rFonts w:ascii="宋体" w:hAnsi="Times New Roman"/>
                <w:noProof/>
                <w:sz w:val="18"/>
              </w:rPr>
            </w:pPr>
          </w:p>
        </w:tc>
        <w:tc>
          <w:tcPr>
            <w:tcW w:w="3119" w:type="dxa"/>
            <w:vMerge w:val="restart"/>
            <w:tcBorders>
              <w:top w:val="single" w:sz="8" w:space="0" w:color="auto"/>
            </w:tcBorders>
            <w:vAlign w:val="center"/>
          </w:tcPr>
          <w:p w14:paraId="0D01CC09" w14:textId="20366E7B" w:rsidR="00F55613" w:rsidRPr="00BC70E7" w:rsidRDefault="00F55613" w:rsidP="005A5DEC">
            <w:pPr>
              <w:widowControl/>
              <w:autoSpaceDE w:val="0"/>
              <w:autoSpaceDN w:val="0"/>
              <w:spacing w:line="300" w:lineRule="exact"/>
              <w:ind w:leftChars="25" w:left="53" w:rightChars="67" w:right="141"/>
              <w:rPr>
                <w:rFonts w:ascii="宋体" w:hAnsi="Times New Roman"/>
                <w:noProof/>
                <w:sz w:val="18"/>
              </w:rPr>
            </w:pPr>
            <w:r>
              <w:rPr>
                <w:rFonts w:ascii="宋体" w:hAnsi="Times New Roman" w:hint="eastAsia"/>
                <w:noProof/>
                <w:sz w:val="18"/>
              </w:rPr>
              <w:t>1、</w:t>
            </w:r>
            <w:r w:rsidRPr="00BC70E7">
              <w:rPr>
                <w:rFonts w:ascii="宋体" w:hAnsi="Times New Roman" w:hint="eastAsia"/>
                <w:noProof/>
                <w:sz w:val="18"/>
              </w:rPr>
              <w:t>公开责任人信息的照片；</w:t>
            </w:r>
          </w:p>
          <w:p w14:paraId="18FD1FAF" w14:textId="00136036" w:rsidR="00F55613" w:rsidRPr="00BC70E7" w:rsidRDefault="00F55613" w:rsidP="005A5DEC">
            <w:pPr>
              <w:widowControl/>
              <w:autoSpaceDE w:val="0"/>
              <w:autoSpaceDN w:val="0"/>
              <w:spacing w:line="300" w:lineRule="exact"/>
              <w:ind w:leftChars="25" w:left="53" w:rightChars="67" w:right="141"/>
              <w:rPr>
                <w:rFonts w:ascii="宋体" w:hAnsi="Times New Roman"/>
                <w:noProof/>
                <w:sz w:val="18"/>
              </w:rPr>
            </w:pPr>
            <w:r>
              <w:rPr>
                <w:rFonts w:ascii="宋体" w:hAnsi="Times New Roman" w:hint="eastAsia"/>
                <w:noProof/>
                <w:sz w:val="18"/>
              </w:rPr>
              <w:t>2、</w:t>
            </w:r>
            <w:r w:rsidRPr="00BC70E7">
              <w:rPr>
                <w:rFonts w:ascii="宋体" w:hAnsi="Times New Roman" w:hint="eastAsia"/>
                <w:noProof/>
                <w:sz w:val="18"/>
              </w:rPr>
              <w:t>公开水厂服务电话的照片；</w:t>
            </w:r>
          </w:p>
          <w:p w14:paraId="41B528B5" w14:textId="0720EF03" w:rsidR="00F55613" w:rsidRPr="00BC70E7" w:rsidRDefault="00F55613" w:rsidP="005A5DEC">
            <w:pPr>
              <w:widowControl/>
              <w:autoSpaceDE w:val="0"/>
              <w:autoSpaceDN w:val="0"/>
              <w:spacing w:line="300" w:lineRule="exact"/>
              <w:ind w:leftChars="25" w:left="53" w:rightChars="67" w:right="141"/>
              <w:rPr>
                <w:rFonts w:ascii="宋体" w:hAnsi="Times New Roman"/>
                <w:noProof/>
                <w:sz w:val="18"/>
              </w:rPr>
            </w:pPr>
            <w:r>
              <w:rPr>
                <w:rFonts w:ascii="宋体" w:hAnsi="Times New Roman" w:hint="eastAsia"/>
                <w:noProof/>
                <w:sz w:val="18"/>
              </w:rPr>
              <w:t>3、</w:t>
            </w:r>
            <w:r w:rsidRPr="00BC70E7">
              <w:rPr>
                <w:rFonts w:ascii="宋体" w:hAnsi="Times New Roman" w:hint="eastAsia"/>
                <w:noProof/>
                <w:sz w:val="18"/>
              </w:rPr>
              <w:t>问题处理台账、问题反馈记录表；</w:t>
            </w:r>
          </w:p>
          <w:p w14:paraId="78B58999" w14:textId="79187625" w:rsidR="00F55613" w:rsidRPr="009F5B98" w:rsidRDefault="00F55613" w:rsidP="005A5DEC">
            <w:pPr>
              <w:widowControl/>
              <w:autoSpaceDE w:val="0"/>
              <w:autoSpaceDN w:val="0"/>
              <w:spacing w:line="300" w:lineRule="exact"/>
              <w:ind w:leftChars="25" w:left="53" w:rightChars="67" w:right="141"/>
              <w:rPr>
                <w:rFonts w:ascii="宋体" w:hAnsi="Times New Roman"/>
                <w:noProof/>
                <w:sz w:val="18"/>
              </w:rPr>
            </w:pPr>
            <w:r>
              <w:rPr>
                <w:rFonts w:ascii="宋体" w:hAnsi="Times New Roman" w:hint="eastAsia"/>
                <w:noProof/>
                <w:sz w:val="18"/>
              </w:rPr>
              <w:t>4、</w:t>
            </w:r>
            <w:r w:rsidRPr="00BC70E7">
              <w:rPr>
                <w:rFonts w:ascii="宋体" w:hAnsi="Times New Roman" w:hint="eastAsia"/>
                <w:noProof/>
                <w:sz w:val="18"/>
              </w:rPr>
              <w:t>满意度调查表、满意度调查照片等</w:t>
            </w:r>
            <w:r>
              <w:rPr>
                <w:rFonts w:ascii="宋体" w:hAnsi="Times New Roman" w:hint="eastAsia"/>
                <w:noProof/>
                <w:sz w:val="18"/>
              </w:rPr>
              <w:t>。</w:t>
            </w:r>
          </w:p>
        </w:tc>
        <w:tc>
          <w:tcPr>
            <w:tcW w:w="3261" w:type="dxa"/>
            <w:tcBorders>
              <w:top w:val="single" w:sz="8" w:space="0" w:color="auto"/>
            </w:tcBorders>
            <w:shd w:val="clear" w:color="auto" w:fill="auto"/>
            <w:vAlign w:val="center"/>
          </w:tcPr>
          <w:p w14:paraId="676CB900" w14:textId="64621451" w:rsidR="00F55613" w:rsidRPr="00957C77" w:rsidRDefault="00F55613" w:rsidP="005A5DEC">
            <w:pPr>
              <w:widowControl/>
              <w:autoSpaceDE w:val="0"/>
              <w:autoSpaceDN w:val="0"/>
              <w:spacing w:line="260" w:lineRule="exact"/>
              <w:ind w:leftChars="67" w:left="141" w:rightChars="18" w:right="38"/>
              <w:rPr>
                <w:rFonts w:ascii="宋体" w:hAnsi="Times New Roman"/>
                <w:noProof/>
                <w:sz w:val="18"/>
              </w:rPr>
            </w:pPr>
            <w:r>
              <w:rPr>
                <w:rFonts w:ascii="宋体" w:hAnsi="Times New Roman" w:hint="eastAsia"/>
                <w:noProof/>
                <w:sz w:val="18"/>
              </w:rPr>
              <w:t>查阅</w:t>
            </w:r>
            <w:r w:rsidRPr="00155C3F">
              <w:rPr>
                <w:rFonts w:ascii="宋体" w:hAnsi="Times New Roman" w:hint="eastAsia"/>
                <w:noProof/>
                <w:sz w:val="18"/>
              </w:rPr>
              <w:t>水厂责任信息</w:t>
            </w:r>
            <w:r w:rsidRPr="008E5F3C">
              <w:rPr>
                <w:rFonts w:ascii="宋体" w:hAnsi="Times New Roman" w:hint="eastAsia"/>
                <w:noProof/>
                <w:sz w:val="18"/>
              </w:rPr>
              <w:t>公示</w:t>
            </w:r>
            <w:r>
              <w:rPr>
                <w:rFonts w:ascii="宋体" w:hAnsi="Times New Roman" w:hint="eastAsia"/>
                <w:noProof/>
                <w:sz w:val="18"/>
              </w:rPr>
              <w:t>情况</w:t>
            </w:r>
            <w:r w:rsidRPr="00155C3F">
              <w:rPr>
                <w:rFonts w:ascii="宋体" w:hAnsi="Times New Roman" w:hint="eastAsia"/>
                <w:noProof/>
                <w:sz w:val="18"/>
              </w:rPr>
              <w:t>。</w:t>
            </w:r>
          </w:p>
        </w:tc>
      </w:tr>
      <w:tr w:rsidR="00F55613" w:rsidRPr="00957C77" w14:paraId="01EB45CB" w14:textId="77777777" w:rsidTr="00F55613">
        <w:trPr>
          <w:trHeight w:val="765"/>
          <w:jc w:val="center"/>
        </w:trPr>
        <w:tc>
          <w:tcPr>
            <w:tcW w:w="568" w:type="dxa"/>
            <w:vMerge/>
            <w:shd w:val="clear" w:color="auto" w:fill="auto"/>
            <w:vAlign w:val="center"/>
          </w:tcPr>
          <w:p w14:paraId="5BF6A69D" w14:textId="77777777" w:rsidR="00F55613" w:rsidRDefault="00F55613" w:rsidP="005C48B5">
            <w:pPr>
              <w:pStyle w:val="afffffffff2"/>
            </w:pPr>
          </w:p>
        </w:tc>
        <w:tc>
          <w:tcPr>
            <w:tcW w:w="892" w:type="dxa"/>
            <w:vMerge/>
            <w:shd w:val="clear" w:color="auto" w:fill="auto"/>
            <w:vAlign w:val="center"/>
          </w:tcPr>
          <w:p w14:paraId="07C6F76D" w14:textId="16D3E1EE" w:rsidR="00F55613" w:rsidRDefault="00F55613" w:rsidP="005C48B5">
            <w:pPr>
              <w:pStyle w:val="afffffffff2"/>
              <w:ind w:leftChars="67" w:left="141" w:rightChars="67" w:right="141"/>
            </w:pPr>
          </w:p>
        </w:tc>
        <w:tc>
          <w:tcPr>
            <w:tcW w:w="2497" w:type="dxa"/>
            <w:tcBorders>
              <w:top w:val="single" w:sz="8" w:space="0" w:color="auto"/>
              <w:bottom w:val="single" w:sz="8" w:space="0" w:color="auto"/>
            </w:tcBorders>
            <w:shd w:val="clear" w:color="auto" w:fill="auto"/>
            <w:vAlign w:val="center"/>
          </w:tcPr>
          <w:p w14:paraId="770EC651" w14:textId="6A55AC13" w:rsidR="00F55613" w:rsidRPr="008B5682" w:rsidRDefault="00F55613" w:rsidP="005A5DEC">
            <w:pPr>
              <w:pStyle w:val="afffffffff2"/>
              <w:spacing w:line="300" w:lineRule="exact"/>
              <w:ind w:leftChars="67" w:left="141" w:rightChars="41" w:right="86"/>
              <w:jc w:val="left"/>
            </w:pPr>
            <w:r>
              <w:rPr>
                <w:rFonts w:hint="eastAsia"/>
              </w:rPr>
              <w:t>2、</w:t>
            </w:r>
            <w:r w:rsidRPr="008F5D21">
              <w:rPr>
                <w:rFonts w:hint="eastAsia"/>
              </w:rPr>
              <w:t>未建立或未公开水厂供水服务电话（工程为县级统管的，未公开统管机构监督服务电话），扣0.5分。</w:t>
            </w:r>
          </w:p>
        </w:tc>
        <w:tc>
          <w:tcPr>
            <w:tcW w:w="720" w:type="dxa"/>
          </w:tcPr>
          <w:p w14:paraId="17F3F18D" w14:textId="77777777" w:rsidR="00F55613" w:rsidRPr="00A84401" w:rsidRDefault="00F55613" w:rsidP="005A5DEC">
            <w:pPr>
              <w:widowControl/>
              <w:autoSpaceDE w:val="0"/>
              <w:autoSpaceDN w:val="0"/>
              <w:spacing w:line="300" w:lineRule="exact"/>
              <w:ind w:leftChars="25" w:left="53" w:rightChars="67" w:right="141"/>
              <w:rPr>
                <w:rFonts w:ascii="宋体" w:hAnsi="Times New Roman"/>
                <w:noProof/>
                <w:sz w:val="18"/>
              </w:rPr>
            </w:pPr>
          </w:p>
        </w:tc>
        <w:tc>
          <w:tcPr>
            <w:tcW w:w="3119" w:type="dxa"/>
            <w:vMerge/>
            <w:vAlign w:val="center"/>
          </w:tcPr>
          <w:p w14:paraId="4C9BEF83" w14:textId="2420C360" w:rsidR="00F55613" w:rsidRPr="00A84401" w:rsidRDefault="00F55613" w:rsidP="005A5DEC">
            <w:pPr>
              <w:widowControl/>
              <w:autoSpaceDE w:val="0"/>
              <w:autoSpaceDN w:val="0"/>
              <w:spacing w:line="300" w:lineRule="exact"/>
              <w:ind w:leftChars="25" w:left="53" w:rightChars="67" w:right="141"/>
              <w:rPr>
                <w:rFonts w:ascii="宋体" w:hAnsi="Times New Roman"/>
                <w:noProof/>
                <w:sz w:val="18"/>
              </w:rPr>
            </w:pPr>
          </w:p>
        </w:tc>
        <w:tc>
          <w:tcPr>
            <w:tcW w:w="3261" w:type="dxa"/>
            <w:tcBorders>
              <w:top w:val="single" w:sz="8" w:space="0" w:color="auto"/>
              <w:bottom w:val="single" w:sz="8" w:space="0" w:color="auto"/>
            </w:tcBorders>
            <w:shd w:val="clear" w:color="auto" w:fill="auto"/>
            <w:vAlign w:val="center"/>
          </w:tcPr>
          <w:p w14:paraId="5EFF4447" w14:textId="4BF3FFD3" w:rsidR="00F55613" w:rsidRPr="00A84401" w:rsidRDefault="00F55613" w:rsidP="005A5DEC">
            <w:pPr>
              <w:widowControl/>
              <w:autoSpaceDE w:val="0"/>
              <w:autoSpaceDN w:val="0"/>
              <w:spacing w:line="260" w:lineRule="exact"/>
              <w:ind w:leftChars="67" w:left="141" w:rightChars="18" w:right="38"/>
              <w:rPr>
                <w:rFonts w:ascii="宋体" w:hAnsi="Times New Roman"/>
                <w:noProof/>
                <w:sz w:val="18"/>
              </w:rPr>
            </w:pPr>
            <w:r>
              <w:rPr>
                <w:rFonts w:ascii="宋体" w:hAnsi="Times New Roman" w:hint="eastAsia"/>
                <w:noProof/>
                <w:sz w:val="18"/>
              </w:rPr>
              <w:t>查阅水厂服务电话</w:t>
            </w:r>
            <w:r w:rsidRPr="00460D94">
              <w:rPr>
                <w:rFonts w:ascii="宋体" w:hAnsi="Times New Roman" w:hint="eastAsia"/>
                <w:noProof/>
                <w:sz w:val="18"/>
              </w:rPr>
              <w:t>和</w:t>
            </w:r>
            <w:r w:rsidRPr="00155C3F">
              <w:rPr>
                <w:rFonts w:ascii="宋体" w:hAnsi="Times New Roman" w:hint="eastAsia"/>
                <w:noProof/>
                <w:sz w:val="18"/>
              </w:rPr>
              <w:t>监督电话</w:t>
            </w:r>
            <w:r w:rsidRPr="008E5F3C">
              <w:rPr>
                <w:rFonts w:ascii="宋体" w:hAnsi="Times New Roman" w:hint="eastAsia"/>
                <w:noProof/>
                <w:sz w:val="18"/>
              </w:rPr>
              <w:t>公示</w:t>
            </w:r>
            <w:r>
              <w:rPr>
                <w:rFonts w:ascii="宋体" w:hAnsi="Times New Roman" w:hint="eastAsia"/>
                <w:noProof/>
                <w:sz w:val="18"/>
              </w:rPr>
              <w:t>情况</w:t>
            </w:r>
            <w:r w:rsidRPr="00155C3F">
              <w:rPr>
                <w:rFonts w:ascii="宋体" w:hAnsi="Times New Roman" w:hint="eastAsia"/>
                <w:noProof/>
                <w:sz w:val="18"/>
              </w:rPr>
              <w:t>。</w:t>
            </w:r>
          </w:p>
        </w:tc>
      </w:tr>
      <w:tr w:rsidR="00F55613" w:rsidRPr="00957C77" w14:paraId="2BE74F49" w14:textId="77777777" w:rsidTr="00F55613">
        <w:trPr>
          <w:trHeight w:val="515"/>
          <w:jc w:val="center"/>
        </w:trPr>
        <w:tc>
          <w:tcPr>
            <w:tcW w:w="568" w:type="dxa"/>
            <w:vMerge/>
            <w:shd w:val="clear" w:color="auto" w:fill="auto"/>
            <w:vAlign w:val="center"/>
          </w:tcPr>
          <w:p w14:paraId="39E122BC" w14:textId="77777777" w:rsidR="00F55613" w:rsidRDefault="00F55613" w:rsidP="005C48B5">
            <w:pPr>
              <w:pStyle w:val="afffffffff2"/>
            </w:pPr>
          </w:p>
        </w:tc>
        <w:tc>
          <w:tcPr>
            <w:tcW w:w="892" w:type="dxa"/>
            <w:vMerge/>
            <w:shd w:val="clear" w:color="auto" w:fill="auto"/>
            <w:vAlign w:val="center"/>
          </w:tcPr>
          <w:p w14:paraId="0CFE63AA" w14:textId="77777777" w:rsidR="00F55613" w:rsidRDefault="00F55613" w:rsidP="005C48B5">
            <w:pPr>
              <w:pStyle w:val="afffffffff2"/>
              <w:ind w:leftChars="67" w:left="141" w:rightChars="67" w:right="141"/>
            </w:pPr>
          </w:p>
        </w:tc>
        <w:tc>
          <w:tcPr>
            <w:tcW w:w="2497" w:type="dxa"/>
            <w:tcBorders>
              <w:top w:val="single" w:sz="8" w:space="0" w:color="auto"/>
              <w:bottom w:val="single" w:sz="8" w:space="0" w:color="auto"/>
            </w:tcBorders>
            <w:shd w:val="clear" w:color="auto" w:fill="auto"/>
            <w:vAlign w:val="center"/>
          </w:tcPr>
          <w:p w14:paraId="16422150" w14:textId="35A32FC8" w:rsidR="00F55613" w:rsidRPr="008B5682" w:rsidRDefault="00F55613" w:rsidP="005A5DEC">
            <w:pPr>
              <w:pStyle w:val="afffffffff2"/>
              <w:spacing w:line="300" w:lineRule="exact"/>
              <w:ind w:leftChars="67" w:left="141" w:rightChars="41" w:right="86"/>
              <w:jc w:val="left"/>
            </w:pPr>
            <w:r w:rsidRPr="00155C3F">
              <w:rPr>
                <w:rFonts w:hint="eastAsia"/>
              </w:rPr>
              <w:t>3.未建立问题台账，扣1分</w:t>
            </w:r>
            <w:r>
              <w:rPr>
                <w:rFonts w:hint="eastAsia"/>
              </w:rPr>
              <w:t>。</w:t>
            </w:r>
          </w:p>
        </w:tc>
        <w:tc>
          <w:tcPr>
            <w:tcW w:w="720" w:type="dxa"/>
          </w:tcPr>
          <w:p w14:paraId="3222846B" w14:textId="77777777" w:rsidR="00F55613" w:rsidRPr="00A84401" w:rsidRDefault="00F55613" w:rsidP="005A5DEC">
            <w:pPr>
              <w:widowControl/>
              <w:autoSpaceDE w:val="0"/>
              <w:autoSpaceDN w:val="0"/>
              <w:spacing w:line="300" w:lineRule="exact"/>
              <w:ind w:leftChars="25" w:left="53" w:rightChars="67" w:right="141"/>
              <w:rPr>
                <w:rFonts w:ascii="宋体" w:hAnsi="Times New Roman"/>
                <w:noProof/>
                <w:sz w:val="18"/>
              </w:rPr>
            </w:pPr>
          </w:p>
        </w:tc>
        <w:tc>
          <w:tcPr>
            <w:tcW w:w="3119" w:type="dxa"/>
            <w:vMerge/>
            <w:vAlign w:val="center"/>
          </w:tcPr>
          <w:p w14:paraId="0C8D2A40" w14:textId="04866021" w:rsidR="00F55613" w:rsidRPr="00A84401" w:rsidRDefault="00F55613" w:rsidP="005A5DEC">
            <w:pPr>
              <w:widowControl/>
              <w:autoSpaceDE w:val="0"/>
              <w:autoSpaceDN w:val="0"/>
              <w:spacing w:line="300" w:lineRule="exact"/>
              <w:ind w:leftChars="25" w:left="53" w:rightChars="67" w:right="141"/>
              <w:rPr>
                <w:rFonts w:ascii="宋体" w:hAnsi="Times New Roman"/>
                <w:noProof/>
                <w:sz w:val="18"/>
              </w:rPr>
            </w:pPr>
          </w:p>
        </w:tc>
        <w:tc>
          <w:tcPr>
            <w:tcW w:w="3261" w:type="dxa"/>
            <w:tcBorders>
              <w:top w:val="single" w:sz="8" w:space="0" w:color="auto"/>
              <w:bottom w:val="single" w:sz="8" w:space="0" w:color="auto"/>
            </w:tcBorders>
            <w:shd w:val="clear" w:color="auto" w:fill="auto"/>
            <w:vAlign w:val="center"/>
          </w:tcPr>
          <w:p w14:paraId="1E9A98DE" w14:textId="3B73E732" w:rsidR="00F55613" w:rsidRPr="00A84401" w:rsidRDefault="00F55613" w:rsidP="005A5DEC">
            <w:pPr>
              <w:widowControl/>
              <w:autoSpaceDE w:val="0"/>
              <w:autoSpaceDN w:val="0"/>
              <w:spacing w:line="260" w:lineRule="exact"/>
              <w:ind w:leftChars="67" w:left="141" w:rightChars="18" w:right="38"/>
              <w:rPr>
                <w:rFonts w:ascii="宋体" w:hAnsi="Times New Roman"/>
                <w:noProof/>
                <w:sz w:val="18"/>
              </w:rPr>
            </w:pPr>
            <w:r>
              <w:rPr>
                <w:rFonts w:ascii="宋体" w:hAnsi="Times New Roman" w:hint="eastAsia"/>
                <w:noProof/>
                <w:sz w:val="18"/>
              </w:rPr>
              <w:t>查阅</w:t>
            </w:r>
            <w:r w:rsidRPr="00155C3F">
              <w:rPr>
                <w:rFonts w:ascii="宋体" w:hAnsi="Times New Roman" w:hint="eastAsia"/>
                <w:noProof/>
                <w:sz w:val="18"/>
              </w:rPr>
              <w:t>问题台账。</w:t>
            </w:r>
          </w:p>
        </w:tc>
      </w:tr>
      <w:tr w:rsidR="00F55613" w:rsidRPr="00957C77" w14:paraId="47A9EECA" w14:textId="77777777" w:rsidTr="00F55613">
        <w:trPr>
          <w:trHeight w:val="723"/>
          <w:jc w:val="center"/>
        </w:trPr>
        <w:tc>
          <w:tcPr>
            <w:tcW w:w="568" w:type="dxa"/>
            <w:vMerge/>
            <w:shd w:val="clear" w:color="auto" w:fill="auto"/>
            <w:vAlign w:val="center"/>
          </w:tcPr>
          <w:p w14:paraId="63D97B85" w14:textId="77777777" w:rsidR="00F55613" w:rsidRDefault="00F55613" w:rsidP="005C48B5">
            <w:pPr>
              <w:pStyle w:val="afffffffff2"/>
            </w:pPr>
          </w:p>
        </w:tc>
        <w:tc>
          <w:tcPr>
            <w:tcW w:w="892" w:type="dxa"/>
            <w:vMerge/>
            <w:shd w:val="clear" w:color="auto" w:fill="auto"/>
            <w:vAlign w:val="center"/>
          </w:tcPr>
          <w:p w14:paraId="130BC3D4" w14:textId="3C4535E1" w:rsidR="00F55613" w:rsidRDefault="00F55613" w:rsidP="005C48B5">
            <w:pPr>
              <w:pStyle w:val="afffffffff2"/>
              <w:ind w:leftChars="67" w:left="141" w:rightChars="67" w:right="141"/>
            </w:pPr>
          </w:p>
        </w:tc>
        <w:tc>
          <w:tcPr>
            <w:tcW w:w="2497" w:type="dxa"/>
            <w:tcBorders>
              <w:top w:val="single" w:sz="8" w:space="0" w:color="auto"/>
              <w:bottom w:val="single" w:sz="8" w:space="0" w:color="auto"/>
            </w:tcBorders>
            <w:shd w:val="clear" w:color="auto" w:fill="auto"/>
            <w:vAlign w:val="center"/>
          </w:tcPr>
          <w:p w14:paraId="4564515D" w14:textId="506CC93F" w:rsidR="00F55613" w:rsidRPr="008B5682" w:rsidRDefault="00F55613" w:rsidP="005A5DEC">
            <w:pPr>
              <w:pStyle w:val="afffffffff2"/>
              <w:spacing w:line="300" w:lineRule="exact"/>
              <w:ind w:leftChars="67" w:left="141" w:rightChars="41" w:right="86"/>
              <w:jc w:val="left"/>
            </w:pPr>
            <w:r w:rsidRPr="00155C3F">
              <w:rPr>
                <w:rFonts w:hint="eastAsia"/>
              </w:rPr>
              <w:t>4.问题处理不到位，发现1个扣0.2分，扣完2分为止</w:t>
            </w:r>
            <w:r>
              <w:rPr>
                <w:rFonts w:hint="eastAsia"/>
              </w:rPr>
              <w:t>。</w:t>
            </w:r>
          </w:p>
        </w:tc>
        <w:tc>
          <w:tcPr>
            <w:tcW w:w="720" w:type="dxa"/>
          </w:tcPr>
          <w:p w14:paraId="0E6767D7" w14:textId="77777777" w:rsidR="00F55613" w:rsidRPr="00A84401" w:rsidRDefault="00F55613" w:rsidP="005A5DEC">
            <w:pPr>
              <w:widowControl/>
              <w:autoSpaceDE w:val="0"/>
              <w:autoSpaceDN w:val="0"/>
              <w:spacing w:line="300" w:lineRule="exact"/>
              <w:ind w:leftChars="25" w:left="53" w:rightChars="67" w:right="141"/>
              <w:rPr>
                <w:rFonts w:ascii="宋体" w:hAnsi="Times New Roman"/>
                <w:noProof/>
                <w:sz w:val="18"/>
              </w:rPr>
            </w:pPr>
          </w:p>
        </w:tc>
        <w:tc>
          <w:tcPr>
            <w:tcW w:w="3119" w:type="dxa"/>
            <w:vMerge/>
            <w:vAlign w:val="center"/>
          </w:tcPr>
          <w:p w14:paraId="6A295411" w14:textId="713EB9B6" w:rsidR="00F55613" w:rsidRPr="00A84401" w:rsidRDefault="00F55613" w:rsidP="005A5DEC">
            <w:pPr>
              <w:widowControl/>
              <w:autoSpaceDE w:val="0"/>
              <w:autoSpaceDN w:val="0"/>
              <w:spacing w:line="300" w:lineRule="exact"/>
              <w:ind w:leftChars="25" w:left="53" w:rightChars="67" w:right="141"/>
              <w:rPr>
                <w:rFonts w:ascii="宋体" w:hAnsi="Times New Roman"/>
                <w:noProof/>
                <w:sz w:val="18"/>
              </w:rPr>
            </w:pPr>
          </w:p>
        </w:tc>
        <w:tc>
          <w:tcPr>
            <w:tcW w:w="3261" w:type="dxa"/>
            <w:tcBorders>
              <w:top w:val="single" w:sz="8" w:space="0" w:color="auto"/>
              <w:bottom w:val="single" w:sz="8" w:space="0" w:color="auto"/>
            </w:tcBorders>
            <w:shd w:val="clear" w:color="auto" w:fill="auto"/>
            <w:vAlign w:val="center"/>
          </w:tcPr>
          <w:p w14:paraId="4E8B0E21" w14:textId="6879488C" w:rsidR="00F55613" w:rsidRPr="00A84401" w:rsidRDefault="00F55613" w:rsidP="005A5DEC">
            <w:pPr>
              <w:widowControl/>
              <w:autoSpaceDE w:val="0"/>
              <w:autoSpaceDN w:val="0"/>
              <w:spacing w:line="260" w:lineRule="exact"/>
              <w:ind w:leftChars="67" w:left="141" w:rightChars="18" w:right="38"/>
              <w:rPr>
                <w:rFonts w:ascii="宋体" w:hAnsi="Times New Roman"/>
                <w:noProof/>
                <w:sz w:val="18"/>
              </w:rPr>
            </w:pPr>
            <w:r>
              <w:rPr>
                <w:rFonts w:ascii="宋体" w:hAnsi="Times New Roman" w:hint="eastAsia"/>
                <w:noProof/>
                <w:sz w:val="18"/>
              </w:rPr>
              <w:t>查阅</w:t>
            </w:r>
            <w:r w:rsidRPr="00155C3F">
              <w:rPr>
                <w:rFonts w:ascii="宋体" w:hAnsi="Times New Roman" w:hint="eastAsia"/>
                <w:noProof/>
                <w:sz w:val="18"/>
              </w:rPr>
              <w:t>问题台账，出现问题记录、解决后销号。</w:t>
            </w:r>
          </w:p>
        </w:tc>
      </w:tr>
      <w:tr w:rsidR="00F55613" w:rsidRPr="00957C77" w14:paraId="3F2ADB5D" w14:textId="77777777" w:rsidTr="00F55613">
        <w:trPr>
          <w:trHeight w:val="838"/>
          <w:jc w:val="center"/>
        </w:trPr>
        <w:tc>
          <w:tcPr>
            <w:tcW w:w="568" w:type="dxa"/>
            <w:vMerge/>
            <w:shd w:val="clear" w:color="auto" w:fill="auto"/>
            <w:vAlign w:val="center"/>
          </w:tcPr>
          <w:p w14:paraId="5D3A9D50" w14:textId="77777777" w:rsidR="00F55613" w:rsidRDefault="00F55613" w:rsidP="005C48B5">
            <w:pPr>
              <w:pStyle w:val="afffffffff2"/>
            </w:pPr>
          </w:p>
        </w:tc>
        <w:tc>
          <w:tcPr>
            <w:tcW w:w="892" w:type="dxa"/>
            <w:vMerge/>
            <w:shd w:val="clear" w:color="auto" w:fill="auto"/>
            <w:vAlign w:val="center"/>
          </w:tcPr>
          <w:p w14:paraId="2CB1EF6A" w14:textId="77777777" w:rsidR="00F55613" w:rsidRDefault="00F55613" w:rsidP="005C48B5">
            <w:pPr>
              <w:pStyle w:val="afffffffff2"/>
              <w:ind w:leftChars="67" w:left="141" w:rightChars="67" w:right="141"/>
            </w:pPr>
          </w:p>
        </w:tc>
        <w:tc>
          <w:tcPr>
            <w:tcW w:w="2497" w:type="dxa"/>
            <w:tcBorders>
              <w:top w:val="single" w:sz="8" w:space="0" w:color="auto"/>
              <w:bottom w:val="single" w:sz="8" w:space="0" w:color="auto"/>
            </w:tcBorders>
            <w:shd w:val="clear" w:color="auto" w:fill="auto"/>
            <w:vAlign w:val="center"/>
          </w:tcPr>
          <w:p w14:paraId="413A77D2" w14:textId="78715B90" w:rsidR="00F55613" w:rsidRPr="008B5682" w:rsidRDefault="00F55613" w:rsidP="005A5DEC">
            <w:pPr>
              <w:pStyle w:val="afffffffff2"/>
              <w:spacing w:line="300" w:lineRule="exact"/>
              <w:ind w:leftChars="67" w:left="141" w:rightChars="41" w:right="86"/>
              <w:jc w:val="left"/>
            </w:pPr>
            <w:r w:rsidRPr="00155C3F">
              <w:rPr>
                <w:rFonts w:hint="eastAsia"/>
              </w:rPr>
              <w:t>5.未开展一年一次的用户满意度调查或用水户满意度不高，扣1分</w:t>
            </w:r>
            <w:r>
              <w:rPr>
                <w:rFonts w:hint="eastAsia"/>
              </w:rPr>
              <w:t>。</w:t>
            </w:r>
          </w:p>
        </w:tc>
        <w:tc>
          <w:tcPr>
            <w:tcW w:w="720" w:type="dxa"/>
            <w:tcBorders>
              <w:bottom w:val="single" w:sz="8" w:space="0" w:color="auto"/>
            </w:tcBorders>
          </w:tcPr>
          <w:p w14:paraId="27CD3E8F" w14:textId="77777777" w:rsidR="00F55613" w:rsidRPr="00A84401" w:rsidRDefault="00F55613" w:rsidP="005A5DEC">
            <w:pPr>
              <w:widowControl/>
              <w:autoSpaceDE w:val="0"/>
              <w:autoSpaceDN w:val="0"/>
              <w:spacing w:line="300" w:lineRule="exact"/>
              <w:ind w:leftChars="25" w:left="53" w:rightChars="67" w:right="141"/>
              <w:rPr>
                <w:rFonts w:ascii="宋体" w:hAnsi="Times New Roman"/>
                <w:noProof/>
                <w:sz w:val="18"/>
              </w:rPr>
            </w:pPr>
          </w:p>
        </w:tc>
        <w:tc>
          <w:tcPr>
            <w:tcW w:w="3119" w:type="dxa"/>
            <w:vMerge/>
            <w:tcBorders>
              <w:bottom w:val="single" w:sz="8" w:space="0" w:color="auto"/>
            </w:tcBorders>
            <w:vAlign w:val="center"/>
          </w:tcPr>
          <w:p w14:paraId="36ACED16" w14:textId="30076C29" w:rsidR="00F55613" w:rsidRPr="00A84401" w:rsidRDefault="00F55613" w:rsidP="005A5DEC">
            <w:pPr>
              <w:widowControl/>
              <w:autoSpaceDE w:val="0"/>
              <w:autoSpaceDN w:val="0"/>
              <w:spacing w:line="300" w:lineRule="exact"/>
              <w:ind w:leftChars="25" w:left="53" w:rightChars="67" w:right="141"/>
              <w:rPr>
                <w:rFonts w:ascii="宋体" w:hAnsi="Times New Roman"/>
                <w:noProof/>
                <w:sz w:val="18"/>
              </w:rPr>
            </w:pPr>
          </w:p>
        </w:tc>
        <w:tc>
          <w:tcPr>
            <w:tcW w:w="3261" w:type="dxa"/>
            <w:tcBorders>
              <w:top w:val="single" w:sz="8" w:space="0" w:color="auto"/>
              <w:bottom w:val="single" w:sz="8" w:space="0" w:color="auto"/>
            </w:tcBorders>
            <w:shd w:val="clear" w:color="auto" w:fill="auto"/>
            <w:vAlign w:val="center"/>
          </w:tcPr>
          <w:p w14:paraId="231030BF" w14:textId="0FE10578" w:rsidR="00F55613" w:rsidRPr="00A84401" w:rsidRDefault="00F55613" w:rsidP="005A5DEC">
            <w:pPr>
              <w:widowControl/>
              <w:autoSpaceDE w:val="0"/>
              <w:autoSpaceDN w:val="0"/>
              <w:spacing w:line="260" w:lineRule="exact"/>
              <w:ind w:leftChars="67" w:left="141" w:rightChars="18" w:right="38" w:firstLine="65"/>
              <w:rPr>
                <w:rFonts w:ascii="宋体" w:hAnsi="Times New Roman"/>
                <w:noProof/>
                <w:sz w:val="18"/>
              </w:rPr>
            </w:pPr>
            <w:r>
              <w:rPr>
                <w:rFonts w:ascii="宋体" w:hAnsi="Times New Roman" w:hint="eastAsia"/>
                <w:noProof/>
                <w:sz w:val="18"/>
              </w:rPr>
              <w:t>查阅用户满意度调查和统计资料。</w:t>
            </w:r>
          </w:p>
        </w:tc>
      </w:tr>
      <w:tr w:rsidR="00F55613" w:rsidRPr="00957C77" w14:paraId="43A6F761" w14:textId="77777777" w:rsidTr="00F55613">
        <w:trPr>
          <w:trHeight w:val="838"/>
          <w:jc w:val="center"/>
        </w:trPr>
        <w:tc>
          <w:tcPr>
            <w:tcW w:w="568" w:type="dxa"/>
            <w:vMerge w:val="restart"/>
            <w:shd w:val="clear" w:color="auto" w:fill="auto"/>
            <w:vAlign w:val="center"/>
          </w:tcPr>
          <w:p w14:paraId="0242FAF0" w14:textId="77777777" w:rsidR="00F55613" w:rsidRDefault="00F55613" w:rsidP="008F5D21">
            <w:pPr>
              <w:pStyle w:val="afffffffff2"/>
            </w:pPr>
            <w:r>
              <w:rPr>
                <w:rFonts w:hint="eastAsia"/>
              </w:rPr>
              <w:t>供</w:t>
            </w:r>
          </w:p>
          <w:p w14:paraId="49845990" w14:textId="5EA171F2" w:rsidR="00F55613" w:rsidRDefault="00F55613" w:rsidP="008F5D21">
            <w:pPr>
              <w:pStyle w:val="afffffffff2"/>
            </w:pPr>
            <w:r>
              <w:rPr>
                <w:rFonts w:hint="eastAsia"/>
              </w:rPr>
              <w:t>水</w:t>
            </w:r>
          </w:p>
          <w:p w14:paraId="6A2E5FAA" w14:textId="6828A51B" w:rsidR="00F55613" w:rsidRDefault="00F55613" w:rsidP="008F5D21">
            <w:pPr>
              <w:pStyle w:val="afffffffff2"/>
            </w:pPr>
            <w:r>
              <w:rPr>
                <w:rFonts w:hint="eastAsia"/>
              </w:rPr>
              <w:t>（16分）</w:t>
            </w:r>
          </w:p>
        </w:tc>
        <w:tc>
          <w:tcPr>
            <w:tcW w:w="892" w:type="dxa"/>
            <w:shd w:val="clear" w:color="auto" w:fill="auto"/>
            <w:vAlign w:val="center"/>
          </w:tcPr>
          <w:p w14:paraId="09E22E72" w14:textId="77777777" w:rsidR="00F55613" w:rsidRDefault="00F55613" w:rsidP="005C48B5">
            <w:pPr>
              <w:pStyle w:val="afffffffff2"/>
              <w:ind w:leftChars="67" w:left="141" w:rightChars="67" w:right="141"/>
            </w:pPr>
            <w:r w:rsidRPr="00FF6F24">
              <w:t>1.水源保护</w:t>
            </w:r>
          </w:p>
          <w:p w14:paraId="28E12439" w14:textId="451C773F" w:rsidR="00F55613" w:rsidRDefault="00F55613" w:rsidP="005C48B5">
            <w:pPr>
              <w:pStyle w:val="afffffffff2"/>
              <w:ind w:leftChars="67" w:left="141" w:rightChars="67" w:right="141"/>
            </w:pPr>
            <w:r w:rsidRPr="00FF6F24">
              <w:t>（4分）</w:t>
            </w:r>
          </w:p>
        </w:tc>
        <w:tc>
          <w:tcPr>
            <w:tcW w:w="2497" w:type="dxa"/>
            <w:tcBorders>
              <w:top w:val="single" w:sz="8" w:space="0" w:color="auto"/>
              <w:bottom w:val="single" w:sz="8" w:space="0" w:color="auto"/>
            </w:tcBorders>
            <w:shd w:val="clear" w:color="auto" w:fill="auto"/>
            <w:vAlign w:val="center"/>
          </w:tcPr>
          <w:p w14:paraId="5CD8514D" w14:textId="2E149A45" w:rsidR="00F55613" w:rsidRPr="00155C3F" w:rsidRDefault="00F55613" w:rsidP="005A5DEC">
            <w:pPr>
              <w:pStyle w:val="afffffffff2"/>
              <w:spacing w:line="300" w:lineRule="exact"/>
              <w:ind w:leftChars="67" w:left="141" w:rightChars="41" w:right="86"/>
              <w:jc w:val="left"/>
            </w:pPr>
            <w:r w:rsidRPr="00FF6F24">
              <w:t>1.千人以上供水工程水源保护区或保护范围未依法划定，扣2分</w:t>
            </w:r>
            <w:r>
              <w:t>；</w:t>
            </w:r>
            <w:r w:rsidRPr="00FF6F24">
              <w:br/>
              <w:t>2.未设立水源保护标志牌或者设置不醒目不完整，扣1分</w:t>
            </w:r>
            <w:r>
              <w:t>；</w:t>
            </w:r>
            <w:r w:rsidRPr="00FF6F24">
              <w:br/>
              <w:t>3.未落实水源保护措施，千人以上供水工程扣1分，百人供水工程扣3分</w:t>
            </w:r>
            <w:r>
              <w:t>。</w:t>
            </w:r>
          </w:p>
        </w:tc>
        <w:tc>
          <w:tcPr>
            <w:tcW w:w="720" w:type="dxa"/>
            <w:tcBorders>
              <w:top w:val="single" w:sz="8" w:space="0" w:color="auto"/>
              <w:bottom w:val="single" w:sz="8" w:space="0" w:color="auto"/>
            </w:tcBorders>
          </w:tcPr>
          <w:p w14:paraId="109F8EE9" w14:textId="77777777" w:rsidR="00F55613" w:rsidRDefault="00F55613" w:rsidP="005A5DEC">
            <w:pPr>
              <w:widowControl/>
              <w:autoSpaceDE w:val="0"/>
              <w:autoSpaceDN w:val="0"/>
              <w:spacing w:line="300" w:lineRule="exact"/>
              <w:ind w:leftChars="25" w:left="53" w:rightChars="67" w:right="141"/>
              <w:rPr>
                <w:rFonts w:ascii="宋体" w:hAnsi="Times New Roman"/>
                <w:noProof/>
                <w:sz w:val="18"/>
              </w:rPr>
            </w:pPr>
          </w:p>
        </w:tc>
        <w:tc>
          <w:tcPr>
            <w:tcW w:w="3119" w:type="dxa"/>
            <w:tcBorders>
              <w:top w:val="single" w:sz="8" w:space="0" w:color="auto"/>
              <w:bottom w:val="single" w:sz="8" w:space="0" w:color="auto"/>
            </w:tcBorders>
            <w:vAlign w:val="center"/>
          </w:tcPr>
          <w:p w14:paraId="7FC1DE95" w14:textId="3C5A7E3A" w:rsidR="00F55613" w:rsidRDefault="00F55613" w:rsidP="005A5DEC">
            <w:pPr>
              <w:widowControl/>
              <w:autoSpaceDE w:val="0"/>
              <w:autoSpaceDN w:val="0"/>
              <w:spacing w:line="300" w:lineRule="exact"/>
              <w:ind w:leftChars="25" w:left="53" w:rightChars="67" w:right="141"/>
              <w:rPr>
                <w:rFonts w:ascii="宋体" w:hAnsi="Times New Roman"/>
                <w:noProof/>
                <w:sz w:val="18"/>
              </w:rPr>
            </w:pPr>
            <w:r>
              <w:rPr>
                <w:rFonts w:ascii="宋体" w:hAnsi="Times New Roman" w:hint="eastAsia"/>
                <w:noProof/>
                <w:sz w:val="18"/>
              </w:rPr>
              <w:t>1</w:t>
            </w:r>
            <w:r w:rsidR="005178D9">
              <w:rPr>
                <w:rFonts w:ascii="宋体" w:hAnsi="Times New Roman" w:hint="eastAsia"/>
                <w:noProof/>
                <w:sz w:val="18"/>
              </w:rPr>
              <w:t>、</w:t>
            </w:r>
            <w:r>
              <w:rPr>
                <w:rFonts w:ascii="宋体" w:hAnsi="Times New Roman" w:hint="eastAsia"/>
                <w:noProof/>
                <w:sz w:val="18"/>
              </w:rPr>
              <w:t>水源地名录；</w:t>
            </w:r>
          </w:p>
          <w:p w14:paraId="34AF9164" w14:textId="595804ED" w:rsidR="00F55613" w:rsidRPr="00BC70E7" w:rsidRDefault="00F55613" w:rsidP="005A5DEC">
            <w:pPr>
              <w:widowControl/>
              <w:autoSpaceDE w:val="0"/>
              <w:autoSpaceDN w:val="0"/>
              <w:spacing w:line="300" w:lineRule="exact"/>
              <w:ind w:leftChars="25" w:left="53" w:rightChars="67" w:right="141"/>
              <w:rPr>
                <w:rFonts w:ascii="宋体" w:hAnsi="Times New Roman"/>
                <w:noProof/>
                <w:sz w:val="18"/>
              </w:rPr>
            </w:pPr>
            <w:r>
              <w:rPr>
                <w:rFonts w:ascii="宋体" w:hAnsi="Times New Roman" w:hint="eastAsia"/>
                <w:noProof/>
                <w:sz w:val="18"/>
              </w:rPr>
              <w:t>2、</w:t>
            </w:r>
            <w:r w:rsidRPr="00BC70E7">
              <w:rPr>
                <w:rFonts w:ascii="宋体" w:hAnsi="Times New Roman" w:hint="eastAsia"/>
                <w:noProof/>
                <w:sz w:val="18"/>
              </w:rPr>
              <w:t>水源保护区划定批复；</w:t>
            </w:r>
          </w:p>
          <w:p w14:paraId="4E698B42" w14:textId="45B6E056" w:rsidR="00F55613" w:rsidRPr="00BC70E7" w:rsidRDefault="00F55613" w:rsidP="005A5DEC">
            <w:pPr>
              <w:widowControl/>
              <w:autoSpaceDE w:val="0"/>
              <w:autoSpaceDN w:val="0"/>
              <w:spacing w:line="300" w:lineRule="exact"/>
              <w:ind w:leftChars="25" w:left="53" w:rightChars="67" w:right="141"/>
              <w:rPr>
                <w:rFonts w:ascii="宋体" w:hAnsi="Times New Roman"/>
                <w:noProof/>
                <w:sz w:val="18"/>
              </w:rPr>
            </w:pPr>
            <w:r>
              <w:rPr>
                <w:rFonts w:ascii="宋体" w:hAnsi="Times New Roman" w:hint="eastAsia"/>
                <w:noProof/>
                <w:sz w:val="18"/>
              </w:rPr>
              <w:t>3、</w:t>
            </w:r>
            <w:r w:rsidRPr="00BC70E7">
              <w:rPr>
                <w:rFonts w:ascii="宋体" w:hAnsi="Times New Roman" w:hint="eastAsia"/>
                <w:noProof/>
                <w:sz w:val="18"/>
              </w:rPr>
              <w:t>水源保护标志牌照片；</w:t>
            </w:r>
          </w:p>
          <w:p w14:paraId="42104C53" w14:textId="23A474DE" w:rsidR="00F55613" w:rsidRPr="00BC70E7" w:rsidRDefault="00F55613" w:rsidP="005A5DEC">
            <w:pPr>
              <w:widowControl/>
              <w:autoSpaceDE w:val="0"/>
              <w:autoSpaceDN w:val="0"/>
              <w:spacing w:line="300" w:lineRule="exact"/>
              <w:ind w:leftChars="25" w:left="53" w:rightChars="67" w:right="141"/>
              <w:rPr>
                <w:rFonts w:ascii="宋体" w:hAnsi="Times New Roman"/>
                <w:noProof/>
                <w:sz w:val="18"/>
              </w:rPr>
            </w:pPr>
            <w:r>
              <w:rPr>
                <w:rFonts w:ascii="宋体" w:hAnsi="Times New Roman" w:hint="eastAsia"/>
                <w:noProof/>
                <w:sz w:val="18"/>
              </w:rPr>
              <w:t>4、</w:t>
            </w:r>
            <w:r w:rsidRPr="00BC70E7">
              <w:rPr>
                <w:rFonts w:ascii="宋体" w:hAnsi="Times New Roman" w:hint="eastAsia"/>
                <w:noProof/>
                <w:sz w:val="18"/>
              </w:rPr>
              <w:t>水源巡查照片；</w:t>
            </w:r>
          </w:p>
          <w:p w14:paraId="1CF3AF7E" w14:textId="3FBC64C5" w:rsidR="00F55613" w:rsidRPr="00A84401" w:rsidRDefault="00F55613" w:rsidP="005A5DEC">
            <w:pPr>
              <w:widowControl/>
              <w:autoSpaceDE w:val="0"/>
              <w:autoSpaceDN w:val="0"/>
              <w:spacing w:line="300" w:lineRule="exact"/>
              <w:ind w:leftChars="25" w:left="53" w:rightChars="67" w:right="141"/>
              <w:rPr>
                <w:rFonts w:ascii="宋体" w:hAnsi="Times New Roman"/>
                <w:noProof/>
                <w:sz w:val="18"/>
              </w:rPr>
            </w:pPr>
            <w:r>
              <w:rPr>
                <w:rFonts w:ascii="宋体" w:hAnsi="Times New Roman" w:hint="eastAsia"/>
                <w:noProof/>
                <w:sz w:val="18"/>
              </w:rPr>
              <w:t>5、</w:t>
            </w:r>
            <w:r w:rsidRPr="00BC70E7">
              <w:rPr>
                <w:rFonts w:ascii="宋体" w:hAnsi="Times New Roman" w:hint="eastAsia"/>
                <w:noProof/>
                <w:sz w:val="18"/>
              </w:rPr>
              <w:t>水源保护制度等</w:t>
            </w:r>
            <w:r>
              <w:rPr>
                <w:rFonts w:ascii="宋体" w:hAnsi="Times New Roman" w:hint="eastAsia"/>
                <w:noProof/>
                <w:sz w:val="18"/>
              </w:rPr>
              <w:t>。</w:t>
            </w:r>
          </w:p>
        </w:tc>
        <w:tc>
          <w:tcPr>
            <w:tcW w:w="3261" w:type="dxa"/>
            <w:tcBorders>
              <w:top w:val="single" w:sz="8" w:space="0" w:color="auto"/>
              <w:bottom w:val="single" w:sz="8" w:space="0" w:color="auto"/>
            </w:tcBorders>
            <w:shd w:val="clear" w:color="auto" w:fill="auto"/>
            <w:vAlign w:val="center"/>
          </w:tcPr>
          <w:p w14:paraId="58498C14" w14:textId="4A335BDE" w:rsidR="00F55613" w:rsidRPr="008F5D21" w:rsidRDefault="00F55613" w:rsidP="005A5DEC">
            <w:pPr>
              <w:widowControl/>
              <w:autoSpaceDE w:val="0"/>
              <w:autoSpaceDN w:val="0"/>
              <w:spacing w:line="260" w:lineRule="exact"/>
              <w:ind w:leftChars="67" w:left="141" w:rightChars="18" w:right="38" w:firstLine="65"/>
              <w:rPr>
                <w:rFonts w:ascii="宋体" w:hAnsi="Times New Roman"/>
                <w:noProof/>
                <w:sz w:val="18"/>
              </w:rPr>
            </w:pPr>
            <w:r w:rsidRPr="008F5D21">
              <w:rPr>
                <w:rFonts w:ascii="宋体" w:hAnsi="Times New Roman" w:hint="eastAsia"/>
                <w:noProof/>
                <w:sz w:val="18"/>
              </w:rPr>
              <w:t>1、应符合</w:t>
            </w:r>
            <w:r>
              <w:rPr>
                <w:rFonts w:ascii="宋体" w:hAnsi="Times New Roman" w:hint="eastAsia"/>
                <w:noProof/>
                <w:sz w:val="18"/>
              </w:rPr>
              <w:t>GB/T 43824-2024</w:t>
            </w:r>
            <w:r w:rsidRPr="008F5D21">
              <w:rPr>
                <w:rFonts w:ascii="宋体" w:hAnsi="Times New Roman" w:hint="eastAsia"/>
                <w:noProof/>
                <w:sz w:val="18"/>
              </w:rPr>
              <w:t>中7.1.4的规定。</w:t>
            </w:r>
          </w:p>
          <w:p w14:paraId="5BD2DE4C" w14:textId="75155912" w:rsidR="00F55613" w:rsidRDefault="00F55613" w:rsidP="005A5DEC">
            <w:pPr>
              <w:widowControl/>
              <w:autoSpaceDE w:val="0"/>
              <w:autoSpaceDN w:val="0"/>
              <w:spacing w:line="260" w:lineRule="exact"/>
              <w:ind w:leftChars="67" w:left="141" w:rightChars="18" w:right="38" w:firstLine="65"/>
              <w:rPr>
                <w:rFonts w:ascii="宋体" w:hAnsi="Times New Roman"/>
                <w:noProof/>
                <w:sz w:val="18"/>
              </w:rPr>
            </w:pPr>
            <w:r w:rsidRPr="008F5D21">
              <w:rPr>
                <w:rFonts w:ascii="宋体" w:hAnsi="Times New Roman" w:hint="eastAsia"/>
                <w:noProof/>
                <w:sz w:val="18"/>
              </w:rPr>
              <w:t>2、集中式饮用水水源应建立水源保护区。水源保护区划分和标志设置应符合HJ 338和HJ/T 43</w:t>
            </w:r>
            <w:r>
              <w:rPr>
                <w:rFonts w:ascii="宋体" w:hAnsi="Times New Roman" w:hint="eastAsia"/>
                <w:noProof/>
                <w:sz w:val="18"/>
              </w:rPr>
              <w:t>3</w:t>
            </w:r>
            <w:r w:rsidRPr="008F5D21">
              <w:rPr>
                <w:rFonts w:ascii="宋体" w:hAnsi="Times New Roman" w:hint="eastAsia"/>
                <w:noProof/>
                <w:sz w:val="18"/>
              </w:rPr>
              <w:t>的规定。地下水水源水质符合GB/T 14848的规定，地表水水源水质符合GB 3838的规定。供水工程应提供水源保护区划定批复、水源保护制度，水源保护区应在醒目位置设立水源保护的标志。</w:t>
            </w:r>
          </w:p>
        </w:tc>
      </w:tr>
      <w:tr w:rsidR="00F55613" w:rsidRPr="00957C77" w14:paraId="7855A846" w14:textId="77777777" w:rsidTr="00F55613">
        <w:trPr>
          <w:trHeight w:val="838"/>
          <w:jc w:val="center"/>
        </w:trPr>
        <w:tc>
          <w:tcPr>
            <w:tcW w:w="568" w:type="dxa"/>
            <w:vMerge/>
            <w:shd w:val="clear" w:color="auto" w:fill="auto"/>
            <w:vAlign w:val="center"/>
          </w:tcPr>
          <w:p w14:paraId="039D2E42" w14:textId="77777777" w:rsidR="00F55613" w:rsidRDefault="00F55613" w:rsidP="005C48B5">
            <w:pPr>
              <w:pStyle w:val="afffffffff2"/>
            </w:pPr>
          </w:p>
        </w:tc>
        <w:tc>
          <w:tcPr>
            <w:tcW w:w="892" w:type="dxa"/>
            <w:vMerge w:val="restart"/>
            <w:shd w:val="clear" w:color="auto" w:fill="auto"/>
            <w:vAlign w:val="center"/>
          </w:tcPr>
          <w:p w14:paraId="6C21E167" w14:textId="77777777" w:rsidR="00F55613" w:rsidRDefault="00F55613" w:rsidP="008F5D21">
            <w:pPr>
              <w:pStyle w:val="afffffffff2"/>
              <w:ind w:leftChars="67" w:left="141" w:rightChars="67" w:right="141"/>
            </w:pPr>
            <w:r>
              <w:rPr>
                <w:rFonts w:hint="eastAsia"/>
              </w:rPr>
              <w:t>2.水量</w:t>
            </w:r>
          </w:p>
          <w:p w14:paraId="400443F0" w14:textId="6AD11551" w:rsidR="00F55613" w:rsidRPr="00FF6F24" w:rsidRDefault="00F55613" w:rsidP="008F5D21">
            <w:pPr>
              <w:pStyle w:val="afffffffff2"/>
              <w:ind w:leftChars="67" w:left="141" w:rightChars="67" w:right="141"/>
            </w:pPr>
            <w:r>
              <w:rPr>
                <w:rFonts w:hint="eastAsia"/>
              </w:rPr>
              <w:t>（7分）</w:t>
            </w:r>
          </w:p>
        </w:tc>
        <w:tc>
          <w:tcPr>
            <w:tcW w:w="2497" w:type="dxa"/>
            <w:tcBorders>
              <w:top w:val="single" w:sz="8" w:space="0" w:color="auto"/>
              <w:bottom w:val="single" w:sz="8" w:space="0" w:color="auto"/>
            </w:tcBorders>
            <w:shd w:val="clear" w:color="auto" w:fill="auto"/>
            <w:vAlign w:val="center"/>
          </w:tcPr>
          <w:p w14:paraId="7EAF1D3C" w14:textId="676F27D9" w:rsidR="00F55613" w:rsidRPr="00FF6F24" w:rsidRDefault="00F55613" w:rsidP="005A5DEC">
            <w:pPr>
              <w:pStyle w:val="afffffffff2"/>
              <w:spacing w:line="300" w:lineRule="exact"/>
              <w:ind w:leftChars="67" w:left="141" w:rightChars="41" w:right="86"/>
              <w:jc w:val="left"/>
            </w:pPr>
            <w:r w:rsidRPr="00155C3F">
              <w:rPr>
                <w:rFonts w:hint="eastAsia"/>
              </w:rPr>
              <w:t>1.正常运行条件下，供水水量不符合相关标准要求的，一票否决</w:t>
            </w:r>
            <w:r>
              <w:rPr>
                <w:rFonts w:hint="eastAsia"/>
              </w:rPr>
              <w:t>。</w:t>
            </w:r>
          </w:p>
        </w:tc>
        <w:tc>
          <w:tcPr>
            <w:tcW w:w="720" w:type="dxa"/>
            <w:tcBorders>
              <w:top w:val="single" w:sz="8" w:space="0" w:color="auto"/>
            </w:tcBorders>
          </w:tcPr>
          <w:p w14:paraId="590DCE00" w14:textId="77777777" w:rsidR="00F55613" w:rsidRDefault="00F55613" w:rsidP="005A5DEC">
            <w:pPr>
              <w:widowControl/>
              <w:autoSpaceDE w:val="0"/>
              <w:autoSpaceDN w:val="0"/>
              <w:spacing w:line="300" w:lineRule="exact"/>
              <w:ind w:leftChars="25" w:left="53" w:rightChars="67" w:right="141"/>
              <w:rPr>
                <w:rFonts w:ascii="宋体" w:hAnsi="Times New Roman"/>
                <w:noProof/>
                <w:sz w:val="18"/>
              </w:rPr>
            </w:pPr>
          </w:p>
        </w:tc>
        <w:tc>
          <w:tcPr>
            <w:tcW w:w="3119" w:type="dxa"/>
            <w:vMerge w:val="restart"/>
            <w:tcBorders>
              <w:top w:val="single" w:sz="8" w:space="0" w:color="auto"/>
            </w:tcBorders>
            <w:vAlign w:val="center"/>
          </w:tcPr>
          <w:p w14:paraId="62E18EDD" w14:textId="543A3B9D" w:rsidR="00F55613" w:rsidRPr="00C60774" w:rsidRDefault="00F55613" w:rsidP="005A5DEC">
            <w:pPr>
              <w:widowControl/>
              <w:autoSpaceDE w:val="0"/>
              <w:autoSpaceDN w:val="0"/>
              <w:spacing w:line="300" w:lineRule="exact"/>
              <w:ind w:leftChars="25" w:left="53" w:rightChars="67" w:right="141"/>
              <w:rPr>
                <w:rFonts w:ascii="宋体" w:hAnsi="Times New Roman"/>
                <w:noProof/>
                <w:sz w:val="18"/>
              </w:rPr>
            </w:pPr>
            <w:r>
              <w:rPr>
                <w:rFonts w:ascii="宋体" w:hAnsi="Times New Roman" w:hint="eastAsia"/>
                <w:noProof/>
                <w:sz w:val="18"/>
              </w:rPr>
              <w:t>1、</w:t>
            </w:r>
            <w:r w:rsidRPr="00C60774">
              <w:rPr>
                <w:rFonts w:ascii="宋体" w:hAnsi="Times New Roman" w:hint="eastAsia"/>
                <w:noProof/>
                <w:sz w:val="18"/>
              </w:rPr>
              <w:t>水厂设计文件；</w:t>
            </w:r>
          </w:p>
          <w:p w14:paraId="02329A91" w14:textId="5FC06544" w:rsidR="00F55613" w:rsidRPr="00C60774" w:rsidRDefault="00F55613" w:rsidP="005A5DEC">
            <w:pPr>
              <w:widowControl/>
              <w:autoSpaceDE w:val="0"/>
              <w:autoSpaceDN w:val="0"/>
              <w:spacing w:line="300" w:lineRule="exact"/>
              <w:ind w:leftChars="25" w:left="53" w:rightChars="67" w:right="141"/>
              <w:rPr>
                <w:rFonts w:ascii="宋体" w:hAnsi="Times New Roman"/>
                <w:noProof/>
                <w:sz w:val="18"/>
              </w:rPr>
            </w:pPr>
            <w:r>
              <w:rPr>
                <w:rFonts w:ascii="宋体" w:hAnsi="Times New Roman" w:hint="eastAsia"/>
                <w:noProof/>
                <w:sz w:val="18"/>
              </w:rPr>
              <w:t>2、</w:t>
            </w:r>
            <w:r w:rsidRPr="00C60774">
              <w:rPr>
                <w:rFonts w:ascii="宋体" w:hAnsi="Times New Roman" w:hint="eastAsia"/>
                <w:noProof/>
                <w:sz w:val="18"/>
              </w:rPr>
              <w:t>取水情况报告；</w:t>
            </w:r>
          </w:p>
          <w:p w14:paraId="6A605DD4" w14:textId="72600C5F" w:rsidR="00F55613" w:rsidRPr="00C60774" w:rsidRDefault="00F55613" w:rsidP="005A5DEC">
            <w:pPr>
              <w:widowControl/>
              <w:autoSpaceDE w:val="0"/>
              <w:autoSpaceDN w:val="0"/>
              <w:spacing w:line="300" w:lineRule="exact"/>
              <w:ind w:leftChars="25" w:left="53" w:rightChars="67" w:right="141"/>
              <w:rPr>
                <w:rFonts w:ascii="宋体" w:hAnsi="Times New Roman"/>
                <w:noProof/>
                <w:sz w:val="18"/>
              </w:rPr>
            </w:pPr>
            <w:r>
              <w:rPr>
                <w:rFonts w:ascii="宋体" w:hAnsi="Times New Roman" w:hint="eastAsia"/>
                <w:noProof/>
                <w:sz w:val="18"/>
              </w:rPr>
              <w:t>3、</w:t>
            </w:r>
            <w:r w:rsidRPr="00C60774">
              <w:rPr>
                <w:rFonts w:ascii="宋体" w:hAnsi="Times New Roman" w:hint="eastAsia"/>
                <w:noProof/>
                <w:sz w:val="18"/>
              </w:rPr>
              <w:t>用水户用水量台账；</w:t>
            </w:r>
          </w:p>
          <w:p w14:paraId="0DFC6DDB" w14:textId="2768CB2E" w:rsidR="00F55613" w:rsidRPr="00C60774" w:rsidRDefault="00F55613" w:rsidP="005A5DEC">
            <w:pPr>
              <w:widowControl/>
              <w:autoSpaceDE w:val="0"/>
              <w:autoSpaceDN w:val="0"/>
              <w:spacing w:line="300" w:lineRule="exact"/>
              <w:ind w:leftChars="25" w:left="53" w:rightChars="67" w:right="141"/>
              <w:rPr>
                <w:rFonts w:ascii="宋体" w:hAnsi="Times New Roman"/>
                <w:noProof/>
                <w:sz w:val="18"/>
              </w:rPr>
            </w:pPr>
            <w:r>
              <w:rPr>
                <w:rFonts w:ascii="宋体" w:hAnsi="Times New Roman" w:hint="eastAsia"/>
                <w:noProof/>
                <w:sz w:val="18"/>
              </w:rPr>
              <w:t>4、</w:t>
            </w:r>
            <w:r w:rsidRPr="00C60774">
              <w:rPr>
                <w:rFonts w:ascii="宋体" w:hAnsi="Times New Roman" w:hint="eastAsia"/>
                <w:noProof/>
                <w:sz w:val="18"/>
              </w:rPr>
              <w:t>出厂水水量总量；</w:t>
            </w:r>
          </w:p>
          <w:p w14:paraId="280F1AE4" w14:textId="2132D838" w:rsidR="00F55613" w:rsidRPr="00C60774" w:rsidRDefault="00F55613" w:rsidP="005A5DEC">
            <w:pPr>
              <w:widowControl/>
              <w:autoSpaceDE w:val="0"/>
              <w:autoSpaceDN w:val="0"/>
              <w:spacing w:line="300" w:lineRule="exact"/>
              <w:ind w:leftChars="25" w:left="53" w:rightChars="67" w:right="141"/>
              <w:rPr>
                <w:rFonts w:ascii="宋体" w:hAnsi="Times New Roman"/>
                <w:noProof/>
                <w:sz w:val="18"/>
              </w:rPr>
            </w:pPr>
            <w:r>
              <w:rPr>
                <w:rFonts w:ascii="宋体" w:hAnsi="Times New Roman" w:hint="eastAsia"/>
                <w:noProof/>
                <w:sz w:val="18"/>
              </w:rPr>
              <w:t>5、</w:t>
            </w:r>
            <w:r w:rsidRPr="00C60774">
              <w:rPr>
                <w:rFonts w:ascii="宋体" w:hAnsi="Times New Roman" w:hint="eastAsia"/>
                <w:noProof/>
                <w:sz w:val="18"/>
              </w:rPr>
              <w:t>取水许可证；</w:t>
            </w:r>
          </w:p>
          <w:p w14:paraId="1685951E" w14:textId="6159DC1B" w:rsidR="00F55613" w:rsidRPr="00A84401" w:rsidRDefault="00F55613" w:rsidP="005A5DEC">
            <w:pPr>
              <w:widowControl/>
              <w:autoSpaceDE w:val="0"/>
              <w:autoSpaceDN w:val="0"/>
              <w:spacing w:line="300" w:lineRule="exact"/>
              <w:ind w:leftChars="25" w:left="53" w:rightChars="67" w:right="141"/>
              <w:rPr>
                <w:rFonts w:ascii="宋体" w:hAnsi="Times New Roman"/>
                <w:noProof/>
                <w:sz w:val="18"/>
              </w:rPr>
            </w:pPr>
            <w:r>
              <w:rPr>
                <w:rFonts w:ascii="宋体" w:hAnsi="Times New Roman" w:hint="eastAsia"/>
                <w:noProof/>
                <w:sz w:val="18"/>
              </w:rPr>
              <w:t>6、</w:t>
            </w:r>
            <w:r w:rsidRPr="00C60774">
              <w:rPr>
                <w:rFonts w:ascii="宋体" w:hAnsi="Times New Roman" w:hint="eastAsia"/>
                <w:noProof/>
                <w:sz w:val="18"/>
              </w:rPr>
              <w:t>供水入户统计表（入户统计相关表格）等</w:t>
            </w:r>
            <w:r>
              <w:rPr>
                <w:rFonts w:ascii="宋体" w:hAnsi="Times New Roman" w:hint="eastAsia"/>
                <w:noProof/>
                <w:sz w:val="18"/>
              </w:rPr>
              <w:t>。</w:t>
            </w:r>
          </w:p>
        </w:tc>
        <w:tc>
          <w:tcPr>
            <w:tcW w:w="3261" w:type="dxa"/>
            <w:tcBorders>
              <w:top w:val="single" w:sz="8" w:space="0" w:color="auto"/>
              <w:bottom w:val="single" w:sz="8" w:space="0" w:color="auto"/>
            </w:tcBorders>
            <w:shd w:val="clear" w:color="auto" w:fill="auto"/>
            <w:vAlign w:val="center"/>
          </w:tcPr>
          <w:p w14:paraId="66792FF3" w14:textId="66A1D163" w:rsidR="00F55613" w:rsidRDefault="00F55613" w:rsidP="005A5DEC">
            <w:pPr>
              <w:widowControl/>
              <w:autoSpaceDE w:val="0"/>
              <w:autoSpaceDN w:val="0"/>
              <w:spacing w:line="260" w:lineRule="exact"/>
              <w:ind w:leftChars="67" w:left="141" w:rightChars="18" w:right="38"/>
              <w:rPr>
                <w:rFonts w:ascii="宋体" w:hAnsi="Times New Roman"/>
                <w:noProof/>
                <w:sz w:val="18"/>
              </w:rPr>
            </w:pPr>
            <w:r>
              <w:rPr>
                <w:rFonts w:ascii="宋体" w:hAnsi="Times New Roman" w:hint="eastAsia"/>
                <w:noProof/>
                <w:sz w:val="18"/>
              </w:rPr>
              <w:t>1、</w:t>
            </w:r>
            <w:r w:rsidRPr="007F064F">
              <w:rPr>
                <w:rFonts w:ascii="宋体" w:hAnsi="Times New Roman" w:hint="eastAsia"/>
                <w:noProof/>
                <w:sz w:val="18"/>
              </w:rPr>
              <w:t>应符合</w:t>
            </w:r>
            <w:r>
              <w:rPr>
                <w:rFonts w:ascii="宋体" w:hAnsi="Times New Roman" w:hint="eastAsia"/>
                <w:noProof/>
                <w:sz w:val="18"/>
              </w:rPr>
              <w:t>GB/T 43824-2024</w:t>
            </w:r>
            <w:r w:rsidRPr="007F064F">
              <w:rPr>
                <w:rFonts w:ascii="宋体" w:hAnsi="Times New Roman" w:hint="eastAsia"/>
                <w:noProof/>
                <w:sz w:val="18"/>
              </w:rPr>
              <w:t>中</w:t>
            </w:r>
            <w:r>
              <w:rPr>
                <w:rFonts w:ascii="宋体" w:hAnsi="Times New Roman" w:hint="eastAsia"/>
                <w:noProof/>
                <w:sz w:val="18"/>
              </w:rPr>
              <w:t>6</w:t>
            </w:r>
            <w:r w:rsidRPr="007F064F">
              <w:rPr>
                <w:rFonts w:ascii="宋体" w:hAnsi="Times New Roman" w:hint="eastAsia"/>
                <w:noProof/>
                <w:sz w:val="18"/>
              </w:rPr>
              <w:t>.1.</w:t>
            </w:r>
            <w:r>
              <w:rPr>
                <w:rFonts w:ascii="宋体" w:hAnsi="Times New Roman" w:hint="eastAsia"/>
                <w:noProof/>
                <w:sz w:val="18"/>
              </w:rPr>
              <w:t>2</w:t>
            </w:r>
            <w:r w:rsidRPr="007F064F">
              <w:rPr>
                <w:rFonts w:ascii="宋体" w:hAnsi="Times New Roman" w:hint="eastAsia"/>
                <w:noProof/>
                <w:sz w:val="18"/>
              </w:rPr>
              <w:t>的规定。</w:t>
            </w:r>
          </w:p>
          <w:p w14:paraId="1DB65E8A" w14:textId="5B34CF8A" w:rsidR="00F55613" w:rsidRPr="008F5D21" w:rsidRDefault="00F55613" w:rsidP="005A5DEC">
            <w:pPr>
              <w:widowControl/>
              <w:autoSpaceDE w:val="0"/>
              <w:autoSpaceDN w:val="0"/>
              <w:spacing w:line="260" w:lineRule="exact"/>
              <w:ind w:leftChars="67" w:left="141" w:rightChars="18" w:right="38" w:firstLine="65"/>
              <w:rPr>
                <w:rFonts w:ascii="宋体" w:hAnsi="Times New Roman"/>
                <w:noProof/>
                <w:sz w:val="18"/>
              </w:rPr>
            </w:pPr>
            <w:r>
              <w:rPr>
                <w:rFonts w:ascii="宋体" w:hAnsi="Times New Roman" w:hint="eastAsia"/>
                <w:noProof/>
                <w:sz w:val="18"/>
              </w:rPr>
              <w:t>2、查阅供水台账，供水工程在正常运行时应满足供水量</w:t>
            </w:r>
            <w:r w:rsidRPr="007570DF">
              <w:rPr>
                <w:rFonts w:ascii="宋体" w:hAnsi="Times New Roman" w:hint="eastAsia"/>
                <w:noProof/>
                <w:sz w:val="18"/>
              </w:rPr>
              <w:t>不低于100L～200L每人每天</w:t>
            </w:r>
            <w:r>
              <w:rPr>
                <w:rFonts w:ascii="宋体" w:hAnsi="Times New Roman" w:hint="eastAsia"/>
                <w:noProof/>
                <w:sz w:val="18"/>
              </w:rPr>
              <w:t>。</w:t>
            </w:r>
          </w:p>
        </w:tc>
      </w:tr>
      <w:tr w:rsidR="00F55613" w:rsidRPr="00957C77" w14:paraId="103BD7C2" w14:textId="77777777" w:rsidTr="00F55613">
        <w:trPr>
          <w:trHeight w:val="817"/>
          <w:jc w:val="center"/>
        </w:trPr>
        <w:tc>
          <w:tcPr>
            <w:tcW w:w="568" w:type="dxa"/>
            <w:vMerge/>
            <w:shd w:val="clear" w:color="auto" w:fill="auto"/>
            <w:vAlign w:val="center"/>
          </w:tcPr>
          <w:p w14:paraId="776D220C" w14:textId="77777777" w:rsidR="00F55613" w:rsidRDefault="00F55613" w:rsidP="005C48B5">
            <w:pPr>
              <w:pStyle w:val="afffffffff2"/>
            </w:pPr>
          </w:p>
        </w:tc>
        <w:tc>
          <w:tcPr>
            <w:tcW w:w="892" w:type="dxa"/>
            <w:vMerge/>
            <w:shd w:val="clear" w:color="auto" w:fill="auto"/>
            <w:vAlign w:val="center"/>
          </w:tcPr>
          <w:p w14:paraId="30C01016" w14:textId="77777777" w:rsidR="00F55613" w:rsidRDefault="00F55613" w:rsidP="005C48B5">
            <w:pPr>
              <w:pStyle w:val="afffffffff2"/>
              <w:ind w:leftChars="67" w:left="141" w:rightChars="67" w:right="141"/>
            </w:pPr>
          </w:p>
        </w:tc>
        <w:tc>
          <w:tcPr>
            <w:tcW w:w="2497" w:type="dxa"/>
            <w:tcBorders>
              <w:top w:val="single" w:sz="8" w:space="0" w:color="auto"/>
              <w:bottom w:val="single" w:sz="8" w:space="0" w:color="auto"/>
            </w:tcBorders>
            <w:shd w:val="clear" w:color="auto" w:fill="auto"/>
            <w:vAlign w:val="center"/>
          </w:tcPr>
          <w:p w14:paraId="5335DADB" w14:textId="2E58A76B" w:rsidR="00F55613" w:rsidRPr="00966B15" w:rsidRDefault="00F55613" w:rsidP="005A5DEC">
            <w:pPr>
              <w:pStyle w:val="afffffffff2"/>
              <w:spacing w:line="300" w:lineRule="exact"/>
              <w:ind w:leftChars="67" w:left="141" w:rightChars="41" w:right="86"/>
              <w:jc w:val="left"/>
            </w:pPr>
            <w:r w:rsidRPr="00155C3F">
              <w:rPr>
                <w:rFonts w:hint="eastAsia"/>
              </w:rPr>
              <w:t>2.未依法依规办理取水许可证或取水许可证已过期，扣2分</w:t>
            </w:r>
            <w:r>
              <w:rPr>
                <w:rFonts w:hint="eastAsia"/>
              </w:rPr>
              <w:t>。</w:t>
            </w:r>
          </w:p>
        </w:tc>
        <w:tc>
          <w:tcPr>
            <w:tcW w:w="720" w:type="dxa"/>
          </w:tcPr>
          <w:p w14:paraId="2764CC7C" w14:textId="77777777" w:rsidR="00F55613" w:rsidRPr="00A84401" w:rsidRDefault="00F55613" w:rsidP="005C48B5">
            <w:pPr>
              <w:widowControl/>
              <w:autoSpaceDE w:val="0"/>
              <w:autoSpaceDN w:val="0"/>
              <w:spacing w:line="300" w:lineRule="exact"/>
              <w:rPr>
                <w:rFonts w:ascii="宋体" w:hAnsi="Times New Roman"/>
                <w:noProof/>
                <w:sz w:val="18"/>
              </w:rPr>
            </w:pPr>
          </w:p>
        </w:tc>
        <w:tc>
          <w:tcPr>
            <w:tcW w:w="3119" w:type="dxa"/>
            <w:vMerge/>
            <w:vAlign w:val="center"/>
          </w:tcPr>
          <w:p w14:paraId="0196E97A" w14:textId="01A4B949" w:rsidR="00F55613" w:rsidRPr="00A84401" w:rsidRDefault="00F55613" w:rsidP="005C48B5">
            <w:pPr>
              <w:widowControl/>
              <w:autoSpaceDE w:val="0"/>
              <w:autoSpaceDN w:val="0"/>
              <w:spacing w:line="300" w:lineRule="exact"/>
              <w:rPr>
                <w:rFonts w:ascii="宋体" w:hAnsi="Times New Roman"/>
                <w:noProof/>
                <w:sz w:val="18"/>
              </w:rPr>
            </w:pPr>
          </w:p>
        </w:tc>
        <w:tc>
          <w:tcPr>
            <w:tcW w:w="3261" w:type="dxa"/>
            <w:tcBorders>
              <w:top w:val="single" w:sz="8" w:space="0" w:color="auto"/>
              <w:bottom w:val="single" w:sz="8" w:space="0" w:color="auto"/>
            </w:tcBorders>
            <w:shd w:val="clear" w:color="auto" w:fill="auto"/>
            <w:vAlign w:val="center"/>
          </w:tcPr>
          <w:p w14:paraId="566400A1" w14:textId="0D646139" w:rsidR="00F55613" w:rsidRPr="008271A9" w:rsidRDefault="00F55613" w:rsidP="008271A9">
            <w:pPr>
              <w:widowControl/>
              <w:autoSpaceDE w:val="0"/>
              <w:autoSpaceDN w:val="0"/>
              <w:spacing w:line="260" w:lineRule="exact"/>
              <w:ind w:leftChars="67" w:left="141" w:rightChars="18" w:right="38"/>
              <w:rPr>
                <w:rFonts w:ascii="宋体" w:hAnsi="Times New Roman"/>
                <w:noProof/>
                <w:sz w:val="18"/>
              </w:rPr>
            </w:pPr>
            <w:r>
              <w:rPr>
                <w:rFonts w:ascii="宋体" w:hAnsi="Times New Roman" w:hint="eastAsia"/>
                <w:noProof/>
                <w:sz w:val="18"/>
              </w:rPr>
              <w:t>1、</w:t>
            </w:r>
            <w:r w:rsidRPr="008271A9">
              <w:rPr>
                <w:rFonts w:ascii="宋体" w:hAnsi="Times New Roman" w:hint="eastAsia"/>
                <w:noProof/>
                <w:sz w:val="18"/>
              </w:rPr>
              <w:t>应符合GB/T 43824-2024中14.1.2的规定。</w:t>
            </w:r>
          </w:p>
          <w:p w14:paraId="1587A7C4" w14:textId="55E2CB39" w:rsidR="00F55613" w:rsidRPr="008271A9" w:rsidRDefault="00F55613" w:rsidP="005178D9">
            <w:pPr>
              <w:widowControl/>
              <w:autoSpaceDE w:val="0"/>
              <w:autoSpaceDN w:val="0"/>
              <w:spacing w:line="260" w:lineRule="exact"/>
              <w:ind w:leftChars="67" w:left="141" w:rightChars="18" w:right="38"/>
              <w:rPr>
                <w:rFonts w:ascii="宋体" w:hAnsi="Times New Roman"/>
                <w:noProof/>
                <w:sz w:val="18"/>
              </w:rPr>
            </w:pPr>
            <w:r>
              <w:rPr>
                <w:rFonts w:ascii="宋体" w:hAnsi="Times New Roman" w:hint="eastAsia"/>
                <w:noProof/>
                <w:sz w:val="18"/>
              </w:rPr>
              <w:t>2、</w:t>
            </w:r>
            <w:r w:rsidRPr="008271A9">
              <w:rPr>
                <w:rFonts w:ascii="宋体" w:hAnsi="Times New Roman" w:hint="eastAsia"/>
                <w:noProof/>
                <w:sz w:val="18"/>
              </w:rPr>
              <w:t>近</w:t>
            </w:r>
            <w:r w:rsidR="005178D9">
              <w:rPr>
                <w:rFonts w:ascii="宋体" w:hAnsi="Times New Roman" w:hint="eastAsia"/>
                <w:noProof/>
                <w:sz w:val="18"/>
              </w:rPr>
              <w:t>3</w:t>
            </w:r>
            <w:r w:rsidRPr="008271A9">
              <w:rPr>
                <w:rFonts w:ascii="宋体" w:hAnsi="Times New Roman" w:hint="eastAsia"/>
                <w:noProof/>
                <w:sz w:val="18"/>
              </w:rPr>
              <w:t>年无超许可超计划取水情况。</w:t>
            </w:r>
          </w:p>
        </w:tc>
      </w:tr>
      <w:tr w:rsidR="00F55613" w:rsidRPr="00957C77" w14:paraId="56525F13" w14:textId="77777777" w:rsidTr="00F55613">
        <w:trPr>
          <w:trHeight w:val="817"/>
          <w:jc w:val="center"/>
        </w:trPr>
        <w:tc>
          <w:tcPr>
            <w:tcW w:w="568" w:type="dxa"/>
            <w:vMerge/>
            <w:shd w:val="clear" w:color="auto" w:fill="auto"/>
            <w:vAlign w:val="center"/>
          </w:tcPr>
          <w:p w14:paraId="2D61B825" w14:textId="77777777" w:rsidR="00F55613" w:rsidRDefault="00F55613" w:rsidP="005C48B5">
            <w:pPr>
              <w:pStyle w:val="afffffffff2"/>
            </w:pPr>
          </w:p>
        </w:tc>
        <w:tc>
          <w:tcPr>
            <w:tcW w:w="892" w:type="dxa"/>
            <w:vMerge/>
            <w:shd w:val="clear" w:color="auto" w:fill="auto"/>
            <w:vAlign w:val="center"/>
          </w:tcPr>
          <w:p w14:paraId="18E240F4" w14:textId="77777777" w:rsidR="00F55613" w:rsidRDefault="00F55613" w:rsidP="005C48B5">
            <w:pPr>
              <w:pStyle w:val="afffffffff2"/>
              <w:ind w:leftChars="67" w:left="141" w:rightChars="67" w:right="141"/>
            </w:pPr>
          </w:p>
        </w:tc>
        <w:tc>
          <w:tcPr>
            <w:tcW w:w="2497" w:type="dxa"/>
            <w:tcBorders>
              <w:top w:val="single" w:sz="8" w:space="0" w:color="auto"/>
              <w:bottom w:val="single" w:sz="8" w:space="0" w:color="auto"/>
            </w:tcBorders>
            <w:shd w:val="clear" w:color="auto" w:fill="auto"/>
            <w:vAlign w:val="center"/>
          </w:tcPr>
          <w:p w14:paraId="3AE29E7E" w14:textId="1A1B89D1" w:rsidR="00F55613" w:rsidRPr="00966B15" w:rsidRDefault="00F55613" w:rsidP="005A5DEC">
            <w:pPr>
              <w:pStyle w:val="afffffffff2"/>
              <w:spacing w:line="300" w:lineRule="exact"/>
              <w:ind w:leftChars="67" w:left="141" w:rightChars="41" w:right="86"/>
              <w:jc w:val="left"/>
            </w:pPr>
            <w:r w:rsidRPr="00155C3F">
              <w:rPr>
                <w:rFonts w:hint="eastAsia"/>
              </w:rPr>
              <w:t>3.千人以上供水工程未供水到户（院），百人供水工程供水入户（院）率低于95%的，扣3分</w:t>
            </w:r>
            <w:r>
              <w:rPr>
                <w:rFonts w:hint="eastAsia"/>
              </w:rPr>
              <w:t>。</w:t>
            </w:r>
          </w:p>
        </w:tc>
        <w:tc>
          <w:tcPr>
            <w:tcW w:w="720" w:type="dxa"/>
          </w:tcPr>
          <w:p w14:paraId="298927DA" w14:textId="77777777" w:rsidR="00F55613" w:rsidRPr="00A84401" w:rsidRDefault="00F55613" w:rsidP="005C48B5">
            <w:pPr>
              <w:widowControl/>
              <w:autoSpaceDE w:val="0"/>
              <w:autoSpaceDN w:val="0"/>
              <w:spacing w:line="300" w:lineRule="exact"/>
              <w:rPr>
                <w:rFonts w:ascii="宋体" w:hAnsi="Times New Roman"/>
                <w:noProof/>
                <w:sz w:val="18"/>
              </w:rPr>
            </w:pPr>
          </w:p>
        </w:tc>
        <w:tc>
          <w:tcPr>
            <w:tcW w:w="3119" w:type="dxa"/>
            <w:vMerge/>
            <w:vAlign w:val="center"/>
          </w:tcPr>
          <w:p w14:paraId="166C07F2" w14:textId="610575E8" w:rsidR="00F55613" w:rsidRPr="00A84401" w:rsidRDefault="00F55613" w:rsidP="005C48B5">
            <w:pPr>
              <w:widowControl/>
              <w:autoSpaceDE w:val="0"/>
              <w:autoSpaceDN w:val="0"/>
              <w:spacing w:line="300" w:lineRule="exact"/>
              <w:rPr>
                <w:rFonts w:ascii="宋体" w:hAnsi="Times New Roman"/>
                <w:noProof/>
                <w:sz w:val="18"/>
              </w:rPr>
            </w:pPr>
          </w:p>
        </w:tc>
        <w:tc>
          <w:tcPr>
            <w:tcW w:w="3261" w:type="dxa"/>
            <w:tcBorders>
              <w:top w:val="single" w:sz="8" w:space="0" w:color="auto"/>
              <w:bottom w:val="single" w:sz="8" w:space="0" w:color="auto"/>
            </w:tcBorders>
            <w:shd w:val="clear" w:color="auto" w:fill="auto"/>
            <w:vAlign w:val="center"/>
          </w:tcPr>
          <w:p w14:paraId="4979878F" w14:textId="6AAA2D8D" w:rsidR="00F55613" w:rsidRPr="00273144" w:rsidRDefault="00F55613" w:rsidP="005A5DEC">
            <w:pPr>
              <w:widowControl/>
              <w:autoSpaceDE w:val="0"/>
              <w:autoSpaceDN w:val="0"/>
              <w:spacing w:line="260" w:lineRule="exact"/>
              <w:ind w:leftChars="67" w:left="141" w:rightChars="18" w:right="38"/>
              <w:rPr>
                <w:rFonts w:ascii="宋体" w:hAnsi="Times New Roman"/>
                <w:noProof/>
                <w:sz w:val="18"/>
              </w:rPr>
            </w:pPr>
            <w:r w:rsidRPr="00D6008F">
              <w:rPr>
                <w:rFonts w:ascii="宋体" w:hAnsi="Times New Roman" w:hint="eastAsia"/>
                <w:noProof/>
                <w:sz w:val="18"/>
              </w:rPr>
              <w:t>查阅入户统计表和供水工程供水区域总户数，复核供水入户率是否高于95%。</w:t>
            </w:r>
          </w:p>
        </w:tc>
      </w:tr>
      <w:tr w:rsidR="00F55613" w:rsidRPr="00957C77" w14:paraId="61EF9BF9" w14:textId="77777777" w:rsidTr="00F55613">
        <w:trPr>
          <w:trHeight w:val="817"/>
          <w:jc w:val="center"/>
        </w:trPr>
        <w:tc>
          <w:tcPr>
            <w:tcW w:w="568" w:type="dxa"/>
            <w:vMerge/>
            <w:shd w:val="clear" w:color="auto" w:fill="auto"/>
            <w:vAlign w:val="center"/>
          </w:tcPr>
          <w:p w14:paraId="13E1F990" w14:textId="77777777" w:rsidR="00F55613" w:rsidRDefault="00F55613" w:rsidP="005C48B5">
            <w:pPr>
              <w:pStyle w:val="afffffffff2"/>
            </w:pPr>
          </w:p>
        </w:tc>
        <w:tc>
          <w:tcPr>
            <w:tcW w:w="892" w:type="dxa"/>
            <w:vMerge/>
            <w:shd w:val="clear" w:color="auto" w:fill="auto"/>
            <w:vAlign w:val="center"/>
          </w:tcPr>
          <w:p w14:paraId="5F2FD271" w14:textId="77777777" w:rsidR="00F55613" w:rsidRDefault="00F55613" w:rsidP="005C48B5">
            <w:pPr>
              <w:pStyle w:val="afffffffff2"/>
              <w:ind w:leftChars="67" w:left="141" w:rightChars="67" w:right="141"/>
            </w:pPr>
          </w:p>
        </w:tc>
        <w:tc>
          <w:tcPr>
            <w:tcW w:w="2497" w:type="dxa"/>
            <w:tcBorders>
              <w:top w:val="single" w:sz="8" w:space="0" w:color="auto"/>
              <w:bottom w:val="single" w:sz="8" w:space="0" w:color="auto"/>
            </w:tcBorders>
            <w:shd w:val="clear" w:color="auto" w:fill="auto"/>
            <w:vAlign w:val="center"/>
          </w:tcPr>
          <w:p w14:paraId="48A91DAE" w14:textId="2D82D784" w:rsidR="00F55613" w:rsidRPr="00966B15" w:rsidRDefault="00F55613" w:rsidP="005A5DEC">
            <w:pPr>
              <w:pStyle w:val="afffffffff2"/>
              <w:spacing w:line="300" w:lineRule="exact"/>
              <w:ind w:leftChars="67" w:left="141" w:rightChars="41" w:right="86"/>
              <w:jc w:val="left"/>
            </w:pPr>
            <w:r w:rsidRPr="00155C3F">
              <w:rPr>
                <w:rFonts w:hint="eastAsia"/>
              </w:rPr>
              <w:t>4.供水保证率低于95%的，扣2分</w:t>
            </w:r>
            <w:r>
              <w:rPr>
                <w:rFonts w:hint="eastAsia"/>
              </w:rPr>
              <w:t>。</w:t>
            </w:r>
          </w:p>
        </w:tc>
        <w:tc>
          <w:tcPr>
            <w:tcW w:w="720" w:type="dxa"/>
            <w:tcBorders>
              <w:bottom w:val="single" w:sz="8" w:space="0" w:color="auto"/>
            </w:tcBorders>
          </w:tcPr>
          <w:p w14:paraId="30A57F6A" w14:textId="77777777" w:rsidR="00F55613" w:rsidRPr="00A84401" w:rsidRDefault="00F55613" w:rsidP="005C48B5">
            <w:pPr>
              <w:widowControl/>
              <w:autoSpaceDE w:val="0"/>
              <w:autoSpaceDN w:val="0"/>
              <w:spacing w:line="300" w:lineRule="exact"/>
              <w:rPr>
                <w:rFonts w:ascii="宋体" w:hAnsi="Times New Roman"/>
                <w:noProof/>
                <w:sz w:val="18"/>
              </w:rPr>
            </w:pPr>
          </w:p>
        </w:tc>
        <w:tc>
          <w:tcPr>
            <w:tcW w:w="3119" w:type="dxa"/>
            <w:vMerge/>
            <w:tcBorders>
              <w:bottom w:val="single" w:sz="8" w:space="0" w:color="auto"/>
            </w:tcBorders>
            <w:vAlign w:val="center"/>
          </w:tcPr>
          <w:p w14:paraId="493E4625" w14:textId="0DCA9AE8" w:rsidR="00F55613" w:rsidRPr="00A84401" w:rsidRDefault="00F55613" w:rsidP="005C48B5">
            <w:pPr>
              <w:widowControl/>
              <w:autoSpaceDE w:val="0"/>
              <w:autoSpaceDN w:val="0"/>
              <w:spacing w:line="300" w:lineRule="exact"/>
              <w:rPr>
                <w:rFonts w:ascii="宋体" w:hAnsi="Times New Roman"/>
                <w:noProof/>
                <w:sz w:val="18"/>
              </w:rPr>
            </w:pPr>
          </w:p>
        </w:tc>
        <w:tc>
          <w:tcPr>
            <w:tcW w:w="3261" w:type="dxa"/>
            <w:tcBorders>
              <w:top w:val="single" w:sz="8" w:space="0" w:color="auto"/>
              <w:bottom w:val="single" w:sz="8" w:space="0" w:color="auto"/>
            </w:tcBorders>
            <w:shd w:val="clear" w:color="auto" w:fill="auto"/>
            <w:vAlign w:val="center"/>
          </w:tcPr>
          <w:p w14:paraId="41D40F0F" w14:textId="5B45AEC2" w:rsidR="00F55613" w:rsidRDefault="00F55613" w:rsidP="005A5DEC">
            <w:pPr>
              <w:widowControl/>
              <w:autoSpaceDE w:val="0"/>
              <w:autoSpaceDN w:val="0"/>
              <w:spacing w:line="260" w:lineRule="exact"/>
              <w:ind w:leftChars="67" w:left="141" w:rightChars="18" w:right="38"/>
              <w:rPr>
                <w:rFonts w:ascii="宋体" w:hAnsi="Times New Roman"/>
                <w:noProof/>
                <w:sz w:val="18"/>
              </w:rPr>
            </w:pPr>
            <w:r>
              <w:rPr>
                <w:rFonts w:ascii="宋体" w:hAnsi="Times New Roman" w:hint="eastAsia"/>
                <w:noProof/>
                <w:sz w:val="18"/>
              </w:rPr>
              <w:t>1、</w:t>
            </w:r>
            <w:r w:rsidRPr="007F064F">
              <w:rPr>
                <w:rFonts w:ascii="宋体" w:hAnsi="Times New Roman" w:hint="eastAsia"/>
                <w:noProof/>
                <w:sz w:val="18"/>
              </w:rPr>
              <w:t>应符合</w:t>
            </w:r>
            <w:r>
              <w:rPr>
                <w:rFonts w:ascii="宋体" w:hAnsi="Times New Roman" w:hint="eastAsia"/>
                <w:noProof/>
                <w:sz w:val="18"/>
              </w:rPr>
              <w:t>GB/T 43824-2024</w:t>
            </w:r>
            <w:r w:rsidRPr="007F064F">
              <w:rPr>
                <w:rFonts w:ascii="宋体" w:hAnsi="Times New Roman" w:hint="eastAsia"/>
                <w:noProof/>
                <w:sz w:val="18"/>
              </w:rPr>
              <w:t>中</w:t>
            </w:r>
            <w:r>
              <w:rPr>
                <w:rFonts w:ascii="宋体" w:hAnsi="Times New Roman" w:hint="eastAsia"/>
                <w:noProof/>
                <w:sz w:val="18"/>
              </w:rPr>
              <w:t>3.5</w:t>
            </w:r>
            <w:r w:rsidRPr="007F064F">
              <w:rPr>
                <w:rFonts w:ascii="宋体" w:hAnsi="Times New Roman" w:hint="eastAsia"/>
                <w:noProof/>
                <w:sz w:val="18"/>
              </w:rPr>
              <w:t>的规定。</w:t>
            </w:r>
          </w:p>
          <w:p w14:paraId="49DAC146" w14:textId="572AD808" w:rsidR="00F55613" w:rsidRDefault="00F55613" w:rsidP="005A5DEC">
            <w:pPr>
              <w:widowControl/>
              <w:autoSpaceDE w:val="0"/>
              <w:autoSpaceDN w:val="0"/>
              <w:spacing w:line="260" w:lineRule="exact"/>
              <w:ind w:leftChars="67" w:left="141" w:rightChars="18" w:right="38"/>
              <w:rPr>
                <w:rFonts w:ascii="宋体" w:hAnsi="Times New Roman"/>
                <w:noProof/>
                <w:sz w:val="18"/>
              </w:rPr>
            </w:pPr>
            <w:r>
              <w:rPr>
                <w:rFonts w:ascii="宋体" w:hAnsi="Times New Roman" w:hint="eastAsia"/>
                <w:noProof/>
                <w:sz w:val="18"/>
              </w:rPr>
              <w:t>2、</w:t>
            </w:r>
            <w:r w:rsidRPr="00D6008F">
              <w:rPr>
                <w:rFonts w:ascii="宋体" w:hAnsi="Times New Roman" w:hint="eastAsia"/>
                <w:noProof/>
                <w:sz w:val="18"/>
              </w:rPr>
              <w:t>查阅入户统计表和供水工程供水区域总户数，复核供水入户率是否高于95%</w:t>
            </w:r>
            <w:r w:rsidRPr="00D6233A">
              <w:rPr>
                <w:rFonts w:ascii="宋体" w:hAnsi="Times New Roman" w:hint="eastAsia"/>
                <w:noProof/>
                <w:sz w:val="18"/>
              </w:rPr>
              <w:t>。</w:t>
            </w:r>
          </w:p>
          <w:p w14:paraId="7515D740" w14:textId="1F4EC066" w:rsidR="00F55613" w:rsidRPr="00273144" w:rsidRDefault="00F55613" w:rsidP="005A5DEC">
            <w:pPr>
              <w:widowControl/>
              <w:autoSpaceDE w:val="0"/>
              <w:autoSpaceDN w:val="0"/>
              <w:spacing w:line="260" w:lineRule="exact"/>
              <w:ind w:leftChars="67" w:left="141" w:rightChars="18" w:right="38"/>
              <w:rPr>
                <w:rFonts w:ascii="宋体" w:hAnsi="Times New Roman"/>
                <w:noProof/>
                <w:sz w:val="18"/>
              </w:rPr>
            </w:pPr>
            <w:r>
              <w:rPr>
                <w:rFonts w:ascii="宋体" w:hAnsi="Times New Roman" w:hint="eastAsia"/>
                <w:noProof/>
                <w:sz w:val="18"/>
              </w:rPr>
              <w:t>3、</w:t>
            </w:r>
            <w:r w:rsidRPr="00A05FCA">
              <w:rPr>
                <w:rFonts w:ascii="宋体" w:hAnsi="Times New Roman" w:hint="eastAsia"/>
                <w:noProof/>
                <w:sz w:val="18"/>
              </w:rPr>
              <w:t>查阅年度供水台账。</w:t>
            </w:r>
          </w:p>
        </w:tc>
      </w:tr>
    </w:tbl>
    <w:p w14:paraId="1539091F" w14:textId="77777777" w:rsidR="008F5D21" w:rsidRDefault="008F5D21" w:rsidP="008F5D21">
      <w:pPr>
        <w:pStyle w:val="affff6"/>
        <w:ind w:firstLine="420"/>
      </w:pPr>
    </w:p>
    <w:p w14:paraId="3FBDA818" w14:textId="001466FE" w:rsidR="00155C3F" w:rsidRDefault="00155C3F" w:rsidP="00155C3F">
      <w:pPr>
        <w:pStyle w:val="aff"/>
        <w:numPr>
          <w:ilvl w:val="0"/>
          <w:numId w:val="0"/>
        </w:numPr>
        <w:spacing w:before="156" w:after="156"/>
      </w:pPr>
      <w:r w:rsidRPr="0084574E">
        <w:rPr>
          <w:rFonts w:hint="eastAsia"/>
        </w:rPr>
        <w:lastRenderedPageBreak/>
        <w:t>表</w:t>
      </w:r>
      <w:r w:rsidR="00F55613">
        <w:rPr>
          <w:rFonts w:hint="eastAsia"/>
        </w:rPr>
        <w:t>A</w:t>
      </w:r>
      <w:r w:rsidRPr="0084574E">
        <w:rPr>
          <w:rFonts w:hint="eastAsia"/>
        </w:rPr>
        <w:t>.1（续）</w:t>
      </w:r>
    </w:p>
    <w:tbl>
      <w:tblPr>
        <w:tblStyle w:val="afffffffff5"/>
        <w:tblW w:w="10574" w:type="dxa"/>
        <w:jc w:val="center"/>
        <w:tblInd w:w="-997"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28"/>
        <w:gridCol w:w="930"/>
        <w:gridCol w:w="2140"/>
        <w:gridCol w:w="656"/>
        <w:gridCol w:w="2977"/>
        <w:gridCol w:w="3443"/>
      </w:tblGrid>
      <w:tr w:rsidR="00F55613" w14:paraId="03373164" w14:textId="77777777" w:rsidTr="00F55613">
        <w:trPr>
          <w:trHeight w:val="444"/>
          <w:tblHeader/>
          <w:jc w:val="center"/>
        </w:trPr>
        <w:tc>
          <w:tcPr>
            <w:tcW w:w="1358" w:type="dxa"/>
            <w:gridSpan w:val="2"/>
            <w:tcBorders>
              <w:top w:val="single" w:sz="8" w:space="0" w:color="auto"/>
              <w:bottom w:val="single" w:sz="8" w:space="0" w:color="auto"/>
            </w:tcBorders>
            <w:shd w:val="clear" w:color="auto" w:fill="auto"/>
            <w:vAlign w:val="center"/>
          </w:tcPr>
          <w:p w14:paraId="6679BB85" w14:textId="77777777" w:rsidR="00F55613" w:rsidRDefault="00F55613" w:rsidP="005C48B5">
            <w:pPr>
              <w:pStyle w:val="afffffffff2"/>
            </w:pPr>
            <w:r>
              <w:t>项目</w:t>
            </w:r>
          </w:p>
        </w:tc>
        <w:tc>
          <w:tcPr>
            <w:tcW w:w="2140" w:type="dxa"/>
            <w:tcBorders>
              <w:top w:val="single" w:sz="8" w:space="0" w:color="auto"/>
              <w:bottom w:val="single" w:sz="8" w:space="0" w:color="auto"/>
            </w:tcBorders>
            <w:shd w:val="clear" w:color="auto" w:fill="auto"/>
            <w:vAlign w:val="center"/>
          </w:tcPr>
          <w:p w14:paraId="671BDDBE" w14:textId="77777777" w:rsidR="00F55613" w:rsidRDefault="00F55613" w:rsidP="005C48B5">
            <w:pPr>
              <w:pStyle w:val="afffffffff2"/>
            </w:pPr>
            <w:r w:rsidRPr="002C3090">
              <w:rPr>
                <w:rFonts w:hint="eastAsia"/>
              </w:rPr>
              <w:t>评价内容及要求</w:t>
            </w:r>
          </w:p>
        </w:tc>
        <w:tc>
          <w:tcPr>
            <w:tcW w:w="656" w:type="dxa"/>
            <w:tcBorders>
              <w:top w:val="single" w:sz="8" w:space="0" w:color="auto"/>
              <w:bottom w:val="single" w:sz="8" w:space="0" w:color="auto"/>
            </w:tcBorders>
            <w:vAlign w:val="center"/>
          </w:tcPr>
          <w:p w14:paraId="07E702B4" w14:textId="065185A6" w:rsidR="00F55613" w:rsidRPr="00AB2B51" w:rsidRDefault="00F55613" w:rsidP="00F55613">
            <w:pPr>
              <w:pStyle w:val="afffffffff2"/>
            </w:pPr>
            <w:r>
              <w:rPr>
                <w:rFonts w:hint="eastAsia"/>
              </w:rPr>
              <w:t>得分</w:t>
            </w:r>
          </w:p>
        </w:tc>
        <w:tc>
          <w:tcPr>
            <w:tcW w:w="2977" w:type="dxa"/>
            <w:tcBorders>
              <w:top w:val="single" w:sz="8" w:space="0" w:color="auto"/>
              <w:bottom w:val="single" w:sz="8" w:space="0" w:color="auto"/>
            </w:tcBorders>
            <w:vAlign w:val="center"/>
          </w:tcPr>
          <w:p w14:paraId="074EE8FA" w14:textId="40AEAB1B" w:rsidR="00F55613" w:rsidRPr="00957C77" w:rsidRDefault="00F55613" w:rsidP="005C48B5">
            <w:pPr>
              <w:pStyle w:val="afffffffff2"/>
            </w:pPr>
            <w:r w:rsidRPr="00AB2B51">
              <w:rPr>
                <w:rFonts w:hint="eastAsia"/>
              </w:rPr>
              <w:t>佐证材料</w:t>
            </w:r>
          </w:p>
        </w:tc>
        <w:tc>
          <w:tcPr>
            <w:tcW w:w="3443" w:type="dxa"/>
            <w:tcBorders>
              <w:top w:val="single" w:sz="8" w:space="0" w:color="auto"/>
              <w:bottom w:val="single" w:sz="8" w:space="0" w:color="auto"/>
            </w:tcBorders>
            <w:shd w:val="clear" w:color="auto" w:fill="auto"/>
            <w:vAlign w:val="center"/>
          </w:tcPr>
          <w:p w14:paraId="794C67CE" w14:textId="77777777" w:rsidR="00F55613" w:rsidRDefault="00F55613" w:rsidP="005C48B5">
            <w:pPr>
              <w:pStyle w:val="afffffffff2"/>
            </w:pPr>
            <w:r w:rsidRPr="00957C77">
              <w:rPr>
                <w:rFonts w:hint="eastAsia"/>
              </w:rPr>
              <w:t>详细评价内容</w:t>
            </w:r>
          </w:p>
        </w:tc>
      </w:tr>
      <w:tr w:rsidR="00F55613" w:rsidRPr="00957C77" w14:paraId="1D477664" w14:textId="77777777" w:rsidTr="00F55613">
        <w:trPr>
          <w:trHeight w:val="654"/>
          <w:jc w:val="center"/>
        </w:trPr>
        <w:tc>
          <w:tcPr>
            <w:tcW w:w="428" w:type="dxa"/>
            <w:vMerge w:val="restart"/>
            <w:tcBorders>
              <w:top w:val="single" w:sz="8" w:space="0" w:color="auto"/>
            </w:tcBorders>
            <w:shd w:val="clear" w:color="auto" w:fill="auto"/>
            <w:vAlign w:val="center"/>
          </w:tcPr>
          <w:p w14:paraId="729D49EC" w14:textId="77777777" w:rsidR="00F55613" w:rsidRDefault="00F55613" w:rsidP="005A5DEC">
            <w:pPr>
              <w:pStyle w:val="afffffffff2"/>
            </w:pPr>
            <w:r>
              <w:rPr>
                <w:rFonts w:hint="eastAsia"/>
              </w:rPr>
              <w:t>供</w:t>
            </w:r>
          </w:p>
          <w:p w14:paraId="5C3339F4" w14:textId="1729E0FE" w:rsidR="00F55613" w:rsidRDefault="00F55613" w:rsidP="005A5DEC">
            <w:pPr>
              <w:pStyle w:val="afffffffff2"/>
            </w:pPr>
            <w:r>
              <w:rPr>
                <w:rFonts w:hint="eastAsia"/>
              </w:rPr>
              <w:t>水</w:t>
            </w:r>
          </w:p>
          <w:p w14:paraId="59448203" w14:textId="34433F53" w:rsidR="00F55613" w:rsidRDefault="00F55613" w:rsidP="005C48B5">
            <w:pPr>
              <w:pStyle w:val="afffffffff2"/>
            </w:pPr>
            <w:r>
              <w:rPr>
                <w:rFonts w:hint="eastAsia"/>
              </w:rPr>
              <w:t>（16分）</w:t>
            </w:r>
          </w:p>
        </w:tc>
        <w:tc>
          <w:tcPr>
            <w:tcW w:w="930" w:type="dxa"/>
            <w:vMerge w:val="restart"/>
            <w:tcBorders>
              <w:top w:val="single" w:sz="8" w:space="0" w:color="auto"/>
            </w:tcBorders>
            <w:shd w:val="clear" w:color="auto" w:fill="auto"/>
            <w:vAlign w:val="center"/>
          </w:tcPr>
          <w:p w14:paraId="7B610899" w14:textId="77777777" w:rsidR="00F55613" w:rsidRDefault="00F55613" w:rsidP="005C48B5">
            <w:pPr>
              <w:pStyle w:val="afffffffff2"/>
              <w:ind w:leftChars="67" w:left="141" w:rightChars="67" w:right="141"/>
            </w:pPr>
            <w:r>
              <w:rPr>
                <w:rFonts w:hint="eastAsia"/>
              </w:rPr>
              <w:t>3.水质</w:t>
            </w:r>
          </w:p>
          <w:p w14:paraId="13756E97" w14:textId="5493C8D2" w:rsidR="00F55613" w:rsidRDefault="00F55613" w:rsidP="005C48B5">
            <w:pPr>
              <w:pStyle w:val="afffffffff2"/>
              <w:ind w:leftChars="67" w:left="141" w:rightChars="67" w:right="141"/>
            </w:pPr>
            <w:r>
              <w:rPr>
                <w:rFonts w:hint="eastAsia"/>
              </w:rPr>
              <w:t>（5分）</w:t>
            </w:r>
          </w:p>
        </w:tc>
        <w:tc>
          <w:tcPr>
            <w:tcW w:w="2140" w:type="dxa"/>
            <w:tcBorders>
              <w:top w:val="single" w:sz="8" w:space="0" w:color="auto"/>
            </w:tcBorders>
            <w:shd w:val="clear" w:color="auto" w:fill="auto"/>
            <w:vAlign w:val="center"/>
          </w:tcPr>
          <w:p w14:paraId="1B204E74" w14:textId="0F92AC76" w:rsidR="00F55613" w:rsidRDefault="00F55613" w:rsidP="00F55613">
            <w:pPr>
              <w:pStyle w:val="afffffffff2"/>
              <w:spacing w:line="260" w:lineRule="exact"/>
              <w:ind w:leftChars="67" w:left="141" w:rightChars="27" w:right="57"/>
              <w:jc w:val="left"/>
            </w:pPr>
            <w:r w:rsidRPr="00D6233A">
              <w:rPr>
                <w:rFonts w:hint="eastAsia"/>
              </w:rPr>
              <w:t>1.具备条件的没有依法依规办理卫生许可证或卫生许可证过期，扣2分</w:t>
            </w:r>
            <w:r>
              <w:rPr>
                <w:rFonts w:hint="eastAsia"/>
              </w:rPr>
              <w:t>。</w:t>
            </w:r>
          </w:p>
        </w:tc>
        <w:tc>
          <w:tcPr>
            <w:tcW w:w="656" w:type="dxa"/>
            <w:tcBorders>
              <w:top w:val="single" w:sz="8" w:space="0" w:color="auto"/>
            </w:tcBorders>
          </w:tcPr>
          <w:p w14:paraId="1B59000E" w14:textId="77777777" w:rsidR="00F55613" w:rsidRDefault="00F55613" w:rsidP="005A5DEC">
            <w:pPr>
              <w:widowControl/>
              <w:autoSpaceDE w:val="0"/>
              <w:autoSpaceDN w:val="0"/>
              <w:spacing w:line="300" w:lineRule="exact"/>
              <w:ind w:leftChars="39" w:left="82" w:rightChars="67" w:right="141"/>
              <w:rPr>
                <w:rFonts w:ascii="宋体" w:hAnsi="Times New Roman"/>
                <w:noProof/>
                <w:sz w:val="18"/>
              </w:rPr>
            </w:pPr>
          </w:p>
        </w:tc>
        <w:tc>
          <w:tcPr>
            <w:tcW w:w="2977" w:type="dxa"/>
            <w:vMerge w:val="restart"/>
            <w:tcBorders>
              <w:top w:val="single" w:sz="8" w:space="0" w:color="auto"/>
            </w:tcBorders>
            <w:vAlign w:val="center"/>
          </w:tcPr>
          <w:p w14:paraId="0C389DF4" w14:textId="445F6957" w:rsidR="00F55613" w:rsidRPr="00C60774" w:rsidRDefault="00F55613" w:rsidP="005A5DEC">
            <w:pPr>
              <w:widowControl/>
              <w:autoSpaceDE w:val="0"/>
              <w:autoSpaceDN w:val="0"/>
              <w:spacing w:line="300" w:lineRule="exact"/>
              <w:ind w:leftChars="39" w:left="82" w:rightChars="67" w:right="141"/>
              <w:rPr>
                <w:rFonts w:ascii="宋体" w:hAnsi="Times New Roman"/>
                <w:noProof/>
                <w:sz w:val="18"/>
              </w:rPr>
            </w:pPr>
            <w:r>
              <w:rPr>
                <w:rFonts w:ascii="宋体" w:hAnsi="Times New Roman" w:hint="eastAsia"/>
                <w:noProof/>
                <w:sz w:val="18"/>
              </w:rPr>
              <w:t>1、</w:t>
            </w:r>
            <w:r w:rsidRPr="00C60774">
              <w:rPr>
                <w:rFonts w:ascii="宋体" w:hAnsi="Times New Roman" w:hint="eastAsia"/>
                <w:noProof/>
                <w:sz w:val="18"/>
              </w:rPr>
              <w:t>卫生许可证；</w:t>
            </w:r>
          </w:p>
          <w:p w14:paraId="489B6A99" w14:textId="45094A19" w:rsidR="00F55613" w:rsidRPr="009F5B98" w:rsidRDefault="00F55613" w:rsidP="005A5DEC">
            <w:pPr>
              <w:widowControl/>
              <w:autoSpaceDE w:val="0"/>
              <w:autoSpaceDN w:val="0"/>
              <w:spacing w:line="300" w:lineRule="exact"/>
              <w:ind w:leftChars="39" w:left="82" w:rightChars="67" w:right="141"/>
              <w:rPr>
                <w:rFonts w:ascii="宋体" w:hAnsi="Times New Roman"/>
                <w:noProof/>
                <w:sz w:val="18"/>
              </w:rPr>
            </w:pPr>
            <w:r>
              <w:rPr>
                <w:rFonts w:ascii="宋体" w:hAnsi="Times New Roman" w:hint="eastAsia"/>
                <w:noProof/>
                <w:sz w:val="18"/>
              </w:rPr>
              <w:t>2、</w:t>
            </w:r>
            <w:r w:rsidRPr="00C60774">
              <w:rPr>
                <w:rFonts w:ascii="宋体" w:hAnsi="Times New Roman" w:hint="eastAsia"/>
                <w:noProof/>
                <w:sz w:val="18"/>
              </w:rPr>
              <w:t>水源水</w:t>
            </w:r>
            <w:r>
              <w:rPr>
                <w:rFonts w:ascii="宋体" w:hAnsi="Times New Roman" w:hint="eastAsia"/>
                <w:noProof/>
                <w:sz w:val="18"/>
              </w:rPr>
              <w:t>水</w:t>
            </w:r>
            <w:r w:rsidRPr="00C60774">
              <w:rPr>
                <w:rFonts w:ascii="宋体" w:hAnsi="Times New Roman" w:hint="eastAsia"/>
                <w:noProof/>
                <w:sz w:val="18"/>
              </w:rPr>
              <w:t>质检测报告、出厂水水质检测报告（卫健/疾控部门出具的出厂水水质检测报告，或具有CMA资质的检测机构出具的检测报告）</w:t>
            </w:r>
            <w:r>
              <w:rPr>
                <w:rFonts w:ascii="宋体" w:hAnsi="Times New Roman" w:hint="eastAsia"/>
                <w:noProof/>
                <w:sz w:val="18"/>
              </w:rPr>
              <w:t>。</w:t>
            </w:r>
          </w:p>
        </w:tc>
        <w:tc>
          <w:tcPr>
            <w:tcW w:w="3443" w:type="dxa"/>
            <w:tcBorders>
              <w:top w:val="single" w:sz="8" w:space="0" w:color="auto"/>
            </w:tcBorders>
            <w:shd w:val="clear" w:color="auto" w:fill="auto"/>
            <w:vAlign w:val="center"/>
          </w:tcPr>
          <w:p w14:paraId="0D55526A" w14:textId="1F818F5C" w:rsidR="00F55613" w:rsidRPr="00957C77" w:rsidRDefault="00F55613" w:rsidP="005A5DEC">
            <w:pPr>
              <w:widowControl/>
              <w:autoSpaceDE w:val="0"/>
              <w:autoSpaceDN w:val="0"/>
              <w:spacing w:line="260" w:lineRule="exact"/>
              <w:ind w:leftChars="67" w:left="141" w:rightChars="72" w:right="151"/>
              <w:rPr>
                <w:rFonts w:ascii="宋体" w:hAnsi="Times New Roman"/>
                <w:noProof/>
                <w:sz w:val="18"/>
              </w:rPr>
            </w:pPr>
            <w:r w:rsidRPr="00A039B7">
              <w:rPr>
                <w:rFonts w:ascii="宋体" w:hAnsi="Times New Roman" w:hint="eastAsia"/>
                <w:noProof/>
                <w:sz w:val="18"/>
              </w:rPr>
              <w:t>应符合</w:t>
            </w:r>
            <w:r>
              <w:rPr>
                <w:rFonts w:ascii="宋体" w:hAnsi="Times New Roman" w:hint="eastAsia"/>
                <w:noProof/>
                <w:sz w:val="18"/>
              </w:rPr>
              <w:t>GB/T 43824-2024</w:t>
            </w:r>
            <w:r w:rsidRPr="00A039B7">
              <w:rPr>
                <w:rFonts w:ascii="宋体" w:hAnsi="Times New Roman" w:hint="eastAsia"/>
                <w:noProof/>
                <w:sz w:val="18"/>
              </w:rPr>
              <w:t>中14.1.</w:t>
            </w:r>
            <w:r>
              <w:rPr>
                <w:rFonts w:ascii="宋体" w:hAnsi="Times New Roman" w:hint="eastAsia"/>
                <w:noProof/>
                <w:sz w:val="18"/>
              </w:rPr>
              <w:t>2</w:t>
            </w:r>
            <w:r w:rsidRPr="00A039B7">
              <w:rPr>
                <w:rFonts w:ascii="宋体" w:hAnsi="Times New Roman" w:hint="eastAsia"/>
                <w:noProof/>
                <w:sz w:val="18"/>
              </w:rPr>
              <w:t>的规定。</w:t>
            </w:r>
          </w:p>
        </w:tc>
      </w:tr>
      <w:tr w:rsidR="00F55613" w:rsidRPr="00957C77" w14:paraId="4CB8C916" w14:textId="77777777" w:rsidTr="00F55613">
        <w:trPr>
          <w:trHeight w:val="765"/>
          <w:jc w:val="center"/>
        </w:trPr>
        <w:tc>
          <w:tcPr>
            <w:tcW w:w="428" w:type="dxa"/>
            <w:vMerge/>
            <w:shd w:val="clear" w:color="auto" w:fill="auto"/>
            <w:vAlign w:val="center"/>
          </w:tcPr>
          <w:p w14:paraId="5995918D" w14:textId="77777777" w:rsidR="00F55613" w:rsidRDefault="00F55613" w:rsidP="005C48B5">
            <w:pPr>
              <w:pStyle w:val="afffffffff2"/>
            </w:pPr>
          </w:p>
        </w:tc>
        <w:tc>
          <w:tcPr>
            <w:tcW w:w="930" w:type="dxa"/>
            <w:vMerge/>
            <w:shd w:val="clear" w:color="auto" w:fill="auto"/>
            <w:vAlign w:val="center"/>
          </w:tcPr>
          <w:p w14:paraId="59FDA30A" w14:textId="77777777" w:rsidR="00F55613" w:rsidRDefault="00F55613" w:rsidP="005C48B5">
            <w:pPr>
              <w:pStyle w:val="afffffffff2"/>
              <w:ind w:leftChars="67" w:left="141" w:rightChars="67" w:right="141"/>
            </w:pPr>
          </w:p>
        </w:tc>
        <w:tc>
          <w:tcPr>
            <w:tcW w:w="2140" w:type="dxa"/>
            <w:tcBorders>
              <w:top w:val="single" w:sz="8" w:space="0" w:color="auto"/>
              <w:bottom w:val="single" w:sz="8" w:space="0" w:color="auto"/>
            </w:tcBorders>
            <w:shd w:val="clear" w:color="auto" w:fill="auto"/>
            <w:vAlign w:val="center"/>
          </w:tcPr>
          <w:p w14:paraId="7264A825" w14:textId="08EEE59D" w:rsidR="00F55613" w:rsidRPr="008B5682" w:rsidRDefault="00F55613" w:rsidP="00F55613">
            <w:pPr>
              <w:pStyle w:val="afffffffff2"/>
              <w:spacing w:line="260" w:lineRule="exact"/>
              <w:ind w:leftChars="67" w:left="141" w:rightChars="27" w:right="57"/>
              <w:jc w:val="left"/>
            </w:pPr>
            <w:r w:rsidRPr="00D6233A">
              <w:rPr>
                <w:rFonts w:hint="eastAsia"/>
              </w:rPr>
              <w:t>2.地表水水源水质不符合 GB 3838《地表水环境质量标准》规定，地下水水源水质不符合 GB/T 14848《地下水质量标准》规定，扣3分</w:t>
            </w:r>
            <w:r>
              <w:rPr>
                <w:rFonts w:hint="eastAsia"/>
              </w:rPr>
              <w:t>。</w:t>
            </w:r>
          </w:p>
        </w:tc>
        <w:tc>
          <w:tcPr>
            <w:tcW w:w="656" w:type="dxa"/>
          </w:tcPr>
          <w:p w14:paraId="523804A0" w14:textId="77777777" w:rsidR="00F55613" w:rsidRPr="00A84401" w:rsidRDefault="00F55613" w:rsidP="005A5DEC">
            <w:pPr>
              <w:widowControl/>
              <w:autoSpaceDE w:val="0"/>
              <w:autoSpaceDN w:val="0"/>
              <w:spacing w:line="300" w:lineRule="exact"/>
              <w:ind w:leftChars="39" w:left="82" w:rightChars="67" w:right="141"/>
              <w:rPr>
                <w:rFonts w:ascii="宋体" w:hAnsi="Times New Roman"/>
                <w:noProof/>
                <w:sz w:val="18"/>
              </w:rPr>
            </w:pPr>
          </w:p>
        </w:tc>
        <w:tc>
          <w:tcPr>
            <w:tcW w:w="2977" w:type="dxa"/>
            <w:vMerge/>
            <w:vAlign w:val="center"/>
          </w:tcPr>
          <w:p w14:paraId="2BA50654" w14:textId="4063DD92" w:rsidR="00F55613" w:rsidRPr="00A84401" w:rsidRDefault="00F55613" w:rsidP="005A5DEC">
            <w:pPr>
              <w:widowControl/>
              <w:autoSpaceDE w:val="0"/>
              <w:autoSpaceDN w:val="0"/>
              <w:spacing w:line="300" w:lineRule="exact"/>
              <w:ind w:leftChars="39" w:left="82" w:rightChars="67" w:right="141"/>
              <w:rPr>
                <w:rFonts w:ascii="宋体" w:hAnsi="Times New Roman"/>
                <w:noProof/>
                <w:sz w:val="18"/>
              </w:rPr>
            </w:pPr>
          </w:p>
        </w:tc>
        <w:tc>
          <w:tcPr>
            <w:tcW w:w="3443" w:type="dxa"/>
            <w:tcBorders>
              <w:top w:val="single" w:sz="8" w:space="0" w:color="auto"/>
              <w:bottom w:val="single" w:sz="8" w:space="0" w:color="auto"/>
            </w:tcBorders>
            <w:shd w:val="clear" w:color="auto" w:fill="auto"/>
            <w:vAlign w:val="center"/>
          </w:tcPr>
          <w:p w14:paraId="74F09609" w14:textId="77AD8EC6" w:rsidR="00F55613" w:rsidRPr="00A84401" w:rsidRDefault="00F55613" w:rsidP="005A5DEC">
            <w:pPr>
              <w:widowControl/>
              <w:autoSpaceDE w:val="0"/>
              <w:autoSpaceDN w:val="0"/>
              <w:spacing w:line="260" w:lineRule="exact"/>
              <w:ind w:leftChars="67" w:left="141" w:rightChars="72" w:right="151"/>
              <w:rPr>
                <w:rFonts w:ascii="宋体" w:hAnsi="Times New Roman"/>
                <w:noProof/>
                <w:sz w:val="18"/>
              </w:rPr>
            </w:pPr>
            <w:r w:rsidRPr="00A039B7">
              <w:rPr>
                <w:rFonts w:ascii="宋体" w:hAnsi="Times New Roman" w:hint="eastAsia"/>
                <w:noProof/>
                <w:sz w:val="18"/>
              </w:rPr>
              <w:t>应符合</w:t>
            </w:r>
            <w:r>
              <w:rPr>
                <w:rFonts w:ascii="宋体" w:hAnsi="Times New Roman" w:hint="eastAsia"/>
                <w:noProof/>
                <w:sz w:val="18"/>
              </w:rPr>
              <w:t>GB/T 43824-2024</w:t>
            </w:r>
            <w:r w:rsidRPr="00A039B7">
              <w:rPr>
                <w:rFonts w:ascii="宋体" w:hAnsi="Times New Roman" w:hint="eastAsia"/>
                <w:noProof/>
                <w:sz w:val="18"/>
              </w:rPr>
              <w:t>中</w:t>
            </w:r>
            <w:r>
              <w:rPr>
                <w:rFonts w:ascii="宋体" w:hAnsi="Times New Roman" w:hint="eastAsia"/>
                <w:noProof/>
                <w:sz w:val="18"/>
              </w:rPr>
              <w:t>7</w:t>
            </w:r>
            <w:r w:rsidRPr="00A039B7">
              <w:rPr>
                <w:rFonts w:ascii="宋体" w:hAnsi="Times New Roman" w:hint="eastAsia"/>
                <w:noProof/>
                <w:sz w:val="18"/>
              </w:rPr>
              <w:t>.1.1</w:t>
            </w:r>
            <w:r>
              <w:rPr>
                <w:rFonts w:ascii="宋体" w:hAnsi="Times New Roman" w:hint="eastAsia"/>
                <w:noProof/>
                <w:sz w:val="18"/>
              </w:rPr>
              <w:t>a)</w:t>
            </w:r>
            <w:r w:rsidRPr="00A039B7">
              <w:rPr>
                <w:rFonts w:ascii="宋体" w:hAnsi="Times New Roman" w:hint="eastAsia"/>
                <w:noProof/>
                <w:sz w:val="18"/>
              </w:rPr>
              <w:t>的规定。</w:t>
            </w:r>
          </w:p>
        </w:tc>
      </w:tr>
      <w:tr w:rsidR="00F55613" w:rsidRPr="00957C77" w14:paraId="6DFDFA57" w14:textId="77777777" w:rsidTr="00F55613">
        <w:trPr>
          <w:trHeight w:val="515"/>
          <w:jc w:val="center"/>
        </w:trPr>
        <w:tc>
          <w:tcPr>
            <w:tcW w:w="428" w:type="dxa"/>
            <w:vMerge/>
            <w:shd w:val="clear" w:color="auto" w:fill="auto"/>
            <w:vAlign w:val="center"/>
          </w:tcPr>
          <w:p w14:paraId="68072788" w14:textId="77777777" w:rsidR="00F55613" w:rsidRDefault="00F55613" w:rsidP="005C48B5">
            <w:pPr>
              <w:pStyle w:val="afffffffff2"/>
            </w:pPr>
          </w:p>
        </w:tc>
        <w:tc>
          <w:tcPr>
            <w:tcW w:w="930" w:type="dxa"/>
            <w:vMerge/>
            <w:shd w:val="clear" w:color="auto" w:fill="auto"/>
            <w:vAlign w:val="center"/>
          </w:tcPr>
          <w:p w14:paraId="758484BD" w14:textId="77777777" w:rsidR="00F55613" w:rsidRDefault="00F55613" w:rsidP="005C48B5">
            <w:pPr>
              <w:pStyle w:val="afffffffff2"/>
              <w:ind w:leftChars="67" w:left="141" w:rightChars="67" w:right="141"/>
            </w:pPr>
          </w:p>
        </w:tc>
        <w:tc>
          <w:tcPr>
            <w:tcW w:w="2140" w:type="dxa"/>
            <w:tcBorders>
              <w:top w:val="single" w:sz="8" w:space="0" w:color="auto"/>
              <w:bottom w:val="single" w:sz="8" w:space="0" w:color="auto"/>
            </w:tcBorders>
            <w:shd w:val="clear" w:color="auto" w:fill="auto"/>
            <w:vAlign w:val="center"/>
          </w:tcPr>
          <w:p w14:paraId="77E53BEB" w14:textId="4FEB7B18" w:rsidR="00F55613" w:rsidRPr="008B5682" w:rsidRDefault="00F55613" w:rsidP="00F55613">
            <w:pPr>
              <w:pStyle w:val="afffffffff2"/>
              <w:spacing w:line="260" w:lineRule="exact"/>
              <w:ind w:leftChars="67" w:left="141" w:rightChars="27" w:right="57"/>
              <w:jc w:val="left"/>
            </w:pPr>
            <w:r w:rsidRPr="00D6233A">
              <w:rPr>
                <w:rFonts w:hint="eastAsia"/>
              </w:rPr>
              <w:t>3.正常运行条件下，千人以上供水工程出厂水或末梢水水质不符合 GB 5749《生活饮用水卫生标准》要求，一票否决</w:t>
            </w:r>
            <w:r>
              <w:rPr>
                <w:rFonts w:hint="eastAsia"/>
              </w:rPr>
              <w:t>。</w:t>
            </w:r>
          </w:p>
        </w:tc>
        <w:tc>
          <w:tcPr>
            <w:tcW w:w="656" w:type="dxa"/>
            <w:tcBorders>
              <w:bottom w:val="single" w:sz="8" w:space="0" w:color="auto"/>
            </w:tcBorders>
          </w:tcPr>
          <w:p w14:paraId="574BD871" w14:textId="77777777" w:rsidR="00F55613" w:rsidRPr="00A84401" w:rsidRDefault="00F55613" w:rsidP="005A5DEC">
            <w:pPr>
              <w:widowControl/>
              <w:autoSpaceDE w:val="0"/>
              <w:autoSpaceDN w:val="0"/>
              <w:spacing w:line="300" w:lineRule="exact"/>
              <w:ind w:leftChars="39" w:left="82" w:rightChars="67" w:right="141"/>
              <w:rPr>
                <w:rFonts w:ascii="宋体" w:hAnsi="Times New Roman"/>
                <w:noProof/>
                <w:sz w:val="18"/>
              </w:rPr>
            </w:pPr>
          </w:p>
        </w:tc>
        <w:tc>
          <w:tcPr>
            <w:tcW w:w="2977" w:type="dxa"/>
            <w:vMerge/>
            <w:tcBorders>
              <w:bottom w:val="single" w:sz="8" w:space="0" w:color="auto"/>
            </w:tcBorders>
            <w:vAlign w:val="center"/>
          </w:tcPr>
          <w:p w14:paraId="09E7D54E" w14:textId="4A165F1E" w:rsidR="00F55613" w:rsidRPr="00A84401" w:rsidRDefault="00F55613" w:rsidP="005A5DEC">
            <w:pPr>
              <w:widowControl/>
              <w:autoSpaceDE w:val="0"/>
              <w:autoSpaceDN w:val="0"/>
              <w:spacing w:line="300" w:lineRule="exact"/>
              <w:ind w:leftChars="39" w:left="82" w:rightChars="67" w:right="141"/>
              <w:rPr>
                <w:rFonts w:ascii="宋体" w:hAnsi="Times New Roman"/>
                <w:noProof/>
                <w:sz w:val="18"/>
              </w:rPr>
            </w:pPr>
          </w:p>
        </w:tc>
        <w:tc>
          <w:tcPr>
            <w:tcW w:w="3443" w:type="dxa"/>
            <w:tcBorders>
              <w:top w:val="single" w:sz="8" w:space="0" w:color="auto"/>
              <w:bottom w:val="single" w:sz="8" w:space="0" w:color="auto"/>
            </w:tcBorders>
            <w:shd w:val="clear" w:color="auto" w:fill="auto"/>
            <w:vAlign w:val="center"/>
          </w:tcPr>
          <w:p w14:paraId="1DEED214" w14:textId="5926B041" w:rsidR="00F55613" w:rsidRPr="00A84401" w:rsidRDefault="00F55613" w:rsidP="005A5DEC">
            <w:pPr>
              <w:widowControl/>
              <w:autoSpaceDE w:val="0"/>
              <w:autoSpaceDN w:val="0"/>
              <w:spacing w:line="260" w:lineRule="exact"/>
              <w:ind w:leftChars="67" w:left="141" w:rightChars="72" w:right="151"/>
              <w:rPr>
                <w:rFonts w:ascii="宋体" w:hAnsi="Times New Roman"/>
                <w:noProof/>
                <w:sz w:val="18"/>
              </w:rPr>
            </w:pPr>
            <w:r w:rsidRPr="00A039B7">
              <w:rPr>
                <w:rFonts w:ascii="宋体" w:hAnsi="Times New Roman" w:hint="eastAsia"/>
                <w:noProof/>
                <w:sz w:val="18"/>
              </w:rPr>
              <w:t>应符合</w:t>
            </w:r>
            <w:r>
              <w:rPr>
                <w:rFonts w:ascii="宋体" w:hAnsi="Times New Roman" w:hint="eastAsia"/>
                <w:noProof/>
                <w:sz w:val="18"/>
              </w:rPr>
              <w:t>GB/T 43824-2024</w:t>
            </w:r>
            <w:r w:rsidRPr="00A039B7">
              <w:rPr>
                <w:rFonts w:ascii="宋体" w:hAnsi="Times New Roman" w:hint="eastAsia"/>
                <w:noProof/>
                <w:sz w:val="18"/>
              </w:rPr>
              <w:t>中</w:t>
            </w:r>
            <w:r>
              <w:rPr>
                <w:rFonts w:ascii="宋体" w:hAnsi="Times New Roman" w:hint="eastAsia"/>
                <w:noProof/>
                <w:sz w:val="18"/>
              </w:rPr>
              <w:t>6.2</w:t>
            </w:r>
            <w:r w:rsidRPr="00A039B7">
              <w:rPr>
                <w:rFonts w:ascii="宋体" w:hAnsi="Times New Roman" w:hint="eastAsia"/>
                <w:noProof/>
                <w:sz w:val="18"/>
              </w:rPr>
              <w:t>.1</w:t>
            </w:r>
            <w:r>
              <w:rPr>
                <w:rFonts w:ascii="宋体" w:hAnsi="Times New Roman" w:hint="eastAsia"/>
                <w:noProof/>
                <w:sz w:val="18"/>
              </w:rPr>
              <w:t>的规定</w:t>
            </w:r>
            <w:r w:rsidRPr="00D6233A">
              <w:rPr>
                <w:rFonts w:ascii="宋体" w:hAnsi="Times New Roman" w:hint="eastAsia"/>
                <w:noProof/>
                <w:sz w:val="18"/>
              </w:rPr>
              <w:t>。</w:t>
            </w:r>
          </w:p>
        </w:tc>
      </w:tr>
      <w:tr w:rsidR="00F55613" w:rsidRPr="00957C77" w14:paraId="25EB9CEF" w14:textId="77777777" w:rsidTr="00F55613">
        <w:trPr>
          <w:trHeight w:val="838"/>
          <w:jc w:val="center"/>
        </w:trPr>
        <w:tc>
          <w:tcPr>
            <w:tcW w:w="428" w:type="dxa"/>
            <w:vMerge w:val="restart"/>
            <w:shd w:val="clear" w:color="auto" w:fill="auto"/>
            <w:vAlign w:val="center"/>
          </w:tcPr>
          <w:p w14:paraId="3CA9264C" w14:textId="77777777" w:rsidR="00F55613" w:rsidRDefault="00F55613" w:rsidP="005A5DEC">
            <w:pPr>
              <w:pStyle w:val="afffffffff2"/>
            </w:pPr>
            <w:r>
              <w:rPr>
                <w:rFonts w:hint="eastAsia"/>
              </w:rPr>
              <w:t>水</w:t>
            </w:r>
          </w:p>
          <w:p w14:paraId="68FCCA9A" w14:textId="402F0A06" w:rsidR="00F55613" w:rsidRDefault="00F55613" w:rsidP="005A5DEC">
            <w:pPr>
              <w:pStyle w:val="afffffffff2"/>
            </w:pPr>
            <w:r>
              <w:rPr>
                <w:rFonts w:hint="eastAsia"/>
              </w:rPr>
              <w:t>价</w:t>
            </w:r>
          </w:p>
          <w:p w14:paraId="14E4518E" w14:textId="44F557E0" w:rsidR="00F55613" w:rsidRDefault="00F55613" w:rsidP="005C48B5">
            <w:pPr>
              <w:pStyle w:val="afffffffff2"/>
            </w:pPr>
            <w:r>
              <w:rPr>
                <w:rFonts w:hint="eastAsia"/>
              </w:rPr>
              <w:t>（14分）</w:t>
            </w:r>
          </w:p>
        </w:tc>
        <w:tc>
          <w:tcPr>
            <w:tcW w:w="930" w:type="dxa"/>
            <w:shd w:val="clear" w:color="auto" w:fill="auto"/>
            <w:vAlign w:val="center"/>
          </w:tcPr>
          <w:p w14:paraId="010FC679" w14:textId="77777777" w:rsidR="00F55613" w:rsidRDefault="00F55613" w:rsidP="005C48B5">
            <w:pPr>
              <w:pStyle w:val="afffffffff2"/>
              <w:ind w:leftChars="67" w:left="141" w:rightChars="67" w:right="141"/>
            </w:pPr>
            <w:r w:rsidRPr="00FF1C7F">
              <w:t>1.水价制度</w:t>
            </w:r>
          </w:p>
          <w:p w14:paraId="6A96FE81" w14:textId="553DAE27" w:rsidR="00F55613" w:rsidRDefault="00F55613" w:rsidP="005C48B5">
            <w:pPr>
              <w:pStyle w:val="afffffffff2"/>
              <w:ind w:leftChars="67" w:left="141" w:rightChars="67" w:right="141"/>
            </w:pPr>
            <w:r w:rsidRPr="00FF1C7F">
              <w:t>（3分）</w:t>
            </w:r>
          </w:p>
        </w:tc>
        <w:tc>
          <w:tcPr>
            <w:tcW w:w="2140" w:type="dxa"/>
            <w:tcBorders>
              <w:top w:val="single" w:sz="8" w:space="0" w:color="auto"/>
              <w:bottom w:val="single" w:sz="8" w:space="0" w:color="auto"/>
            </w:tcBorders>
            <w:shd w:val="clear" w:color="auto" w:fill="auto"/>
            <w:vAlign w:val="center"/>
          </w:tcPr>
          <w:p w14:paraId="3DAE8B8E" w14:textId="40BED756" w:rsidR="00F55613" w:rsidRPr="00155C3F" w:rsidRDefault="00F55613" w:rsidP="00F55613">
            <w:pPr>
              <w:pStyle w:val="afffffffff2"/>
              <w:spacing w:line="260" w:lineRule="exact"/>
              <w:ind w:leftChars="67" w:left="141" w:rightChars="27" w:right="57"/>
              <w:jc w:val="left"/>
            </w:pPr>
            <w:r w:rsidRPr="00FF1C7F">
              <w:t>1.未建立水价制度或制定水价，一票否决</w:t>
            </w:r>
            <w:r>
              <w:t>；</w:t>
            </w:r>
            <w:r w:rsidRPr="00FF1C7F">
              <w:br/>
              <w:t>2.未根据需要对特种用水、非居民用水进行分类定价，扣1分</w:t>
            </w:r>
            <w:r>
              <w:t>；</w:t>
            </w:r>
            <w:r w:rsidRPr="00FF1C7F">
              <w:br/>
              <w:t>3.定价未征求用水户代表意见，扣2分</w:t>
            </w:r>
            <w:r>
              <w:t>。</w:t>
            </w:r>
          </w:p>
        </w:tc>
        <w:tc>
          <w:tcPr>
            <w:tcW w:w="656" w:type="dxa"/>
            <w:tcBorders>
              <w:top w:val="single" w:sz="8" w:space="0" w:color="auto"/>
              <w:bottom w:val="single" w:sz="8" w:space="0" w:color="auto"/>
            </w:tcBorders>
          </w:tcPr>
          <w:p w14:paraId="10876A15" w14:textId="77777777" w:rsidR="00F55613" w:rsidRDefault="00F55613" w:rsidP="005A5DEC">
            <w:pPr>
              <w:widowControl/>
              <w:autoSpaceDE w:val="0"/>
              <w:autoSpaceDN w:val="0"/>
              <w:spacing w:line="300" w:lineRule="exact"/>
              <w:ind w:leftChars="39" w:left="82" w:rightChars="67" w:right="141"/>
              <w:rPr>
                <w:rFonts w:ascii="宋体" w:hAnsi="Times New Roman"/>
                <w:noProof/>
                <w:sz w:val="18"/>
              </w:rPr>
            </w:pPr>
          </w:p>
        </w:tc>
        <w:tc>
          <w:tcPr>
            <w:tcW w:w="2977" w:type="dxa"/>
            <w:tcBorders>
              <w:top w:val="single" w:sz="8" w:space="0" w:color="auto"/>
              <w:bottom w:val="single" w:sz="8" w:space="0" w:color="auto"/>
            </w:tcBorders>
            <w:vAlign w:val="center"/>
          </w:tcPr>
          <w:p w14:paraId="7B04FBF5" w14:textId="13BB3906" w:rsidR="00F55613" w:rsidRPr="00C60774" w:rsidRDefault="00F55613" w:rsidP="005A5DEC">
            <w:pPr>
              <w:widowControl/>
              <w:autoSpaceDE w:val="0"/>
              <w:autoSpaceDN w:val="0"/>
              <w:spacing w:line="300" w:lineRule="exact"/>
              <w:ind w:leftChars="39" w:left="82" w:rightChars="67" w:right="141"/>
              <w:rPr>
                <w:rFonts w:ascii="宋体" w:hAnsi="Times New Roman"/>
                <w:noProof/>
                <w:sz w:val="18"/>
              </w:rPr>
            </w:pPr>
            <w:r>
              <w:rPr>
                <w:rFonts w:ascii="宋体" w:hAnsi="Times New Roman" w:hint="eastAsia"/>
                <w:noProof/>
                <w:sz w:val="18"/>
              </w:rPr>
              <w:t>1、</w:t>
            </w:r>
            <w:r w:rsidRPr="00C60774">
              <w:rPr>
                <w:rFonts w:ascii="宋体" w:hAnsi="Times New Roman" w:hint="eastAsia"/>
                <w:noProof/>
                <w:sz w:val="18"/>
              </w:rPr>
              <w:t>定价批复（发改、物价局相关文件）；</w:t>
            </w:r>
          </w:p>
          <w:p w14:paraId="6409B0F5" w14:textId="66BB2B7E" w:rsidR="00F55613" w:rsidRPr="00A84401" w:rsidRDefault="00F55613" w:rsidP="005A5DEC">
            <w:pPr>
              <w:widowControl/>
              <w:autoSpaceDE w:val="0"/>
              <w:autoSpaceDN w:val="0"/>
              <w:spacing w:line="300" w:lineRule="exact"/>
              <w:ind w:leftChars="39" w:left="82" w:rightChars="67" w:right="141"/>
              <w:rPr>
                <w:rFonts w:ascii="宋体" w:hAnsi="Times New Roman"/>
                <w:noProof/>
                <w:sz w:val="18"/>
              </w:rPr>
            </w:pPr>
            <w:r>
              <w:rPr>
                <w:rFonts w:ascii="宋体" w:hAnsi="Times New Roman" w:hint="eastAsia"/>
                <w:noProof/>
                <w:sz w:val="18"/>
              </w:rPr>
              <w:t>2、</w:t>
            </w:r>
            <w:r w:rsidRPr="00C60774">
              <w:rPr>
                <w:rFonts w:ascii="宋体" w:hAnsi="Times New Roman" w:hint="eastAsia"/>
                <w:noProof/>
                <w:sz w:val="18"/>
              </w:rPr>
              <w:t>举行听证会征求用水户代表意见的照片、会议记录等</w:t>
            </w:r>
            <w:r>
              <w:rPr>
                <w:rFonts w:ascii="宋体" w:hAnsi="Times New Roman" w:hint="eastAsia"/>
                <w:noProof/>
                <w:sz w:val="18"/>
              </w:rPr>
              <w:t>。</w:t>
            </w:r>
          </w:p>
        </w:tc>
        <w:tc>
          <w:tcPr>
            <w:tcW w:w="3443" w:type="dxa"/>
            <w:tcBorders>
              <w:top w:val="single" w:sz="8" w:space="0" w:color="auto"/>
              <w:bottom w:val="single" w:sz="8" w:space="0" w:color="auto"/>
            </w:tcBorders>
            <w:shd w:val="clear" w:color="auto" w:fill="auto"/>
            <w:vAlign w:val="center"/>
          </w:tcPr>
          <w:p w14:paraId="5DBFE61C" w14:textId="2D970D19" w:rsidR="00F55613" w:rsidRDefault="00F55613" w:rsidP="005A5DEC">
            <w:pPr>
              <w:widowControl/>
              <w:autoSpaceDE w:val="0"/>
              <w:autoSpaceDN w:val="0"/>
              <w:spacing w:line="260" w:lineRule="exact"/>
              <w:ind w:leftChars="67" w:left="141" w:rightChars="72" w:right="151" w:firstLine="65"/>
              <w:rPr>
                <w:rFonts w:ascii="宋体" w:hAnsi="Times New Roman"/>
                <w:noProof/>
                <w:sz w:val="18"/>
              </w:rPr>
            </w:pPr>
            <w:r w:rsidRPr="005C48B5">
              <w:rPr>
                <w:rFonts w:ascii="宋体" w:hAnsi="Times New Roman" w:hint="eastAsia"/>
                <w:noProof/>
                <w:sz w:val="18"/>
              </w:rPr>
              <w:t>应符合</w:t>
            </w:r>
            <w:r>
              <w:rPr>
                <w:rFonts w:ascii="宋体" w:hAnsi="Times New Roman" w:hint="eastAsia"/>
                <w:noProof/>
                <w:sz w:val="18"/>
              </w:rPr>
              <w:t>GB/T 43824-2024</w:t>
            </w:r>
            <w:r w:rsidRPr="005C48B5">
              <w:rPr>
                <w:rFonts w:ascii="宋体" w:hAnsi="Times New Roman" w:hint="eastAsia"/>
                <w:noProof/>
                <w:sz w:val="18"/>
              </w:rPr>
              <w:t>中14.1.6的规定。</w:t>
            </w:r>
          </w:p>
        </w:tc>
      </w:tr>
      <w:tr w:rsidR="00F55613" w:rsidRPr="00957C77" w14:paraId="6555540A" w14:textId="77777777" w:rsidTr="00F55613">
        <w:trPr>
          <w:trHeight w:val="838"/>
          <w:jc w:val="center"/>
        </w:trPr>
        <w:tc>
          <w:tcPr>
            <w:tcW w:w="428" w:type="dxa"/>
            <w:vMerge/>
            <w:shd w:val="clear" w:color="auto" w:fill="auto"/>
            <w:vAlign w:val="center"/>
          </w:tcPr>
          <w:p w14:paraId="17B82B6B" w14:textId="77777777" w:rsidR="00F55613" w:rsidRDefault="00F55613" w:rsidP="005C48B5">
            <w:pPr>
              <w:pStyle w:val="afffffffff2"/>
            </w:pPr>
          </w:p>
        </w:tc>
        <w:tc>
          <w:tcPr>
            <w:tcW w:w="930" w:type="dxa"/>
            <w:shd w:val="clear" w:color="auto" w:fill="auto"/>
            <w:vAlign w:val="center"/>
          </w:tcPr>
          <w:p w14:paraId="4F8E17BD" w14:textId="77777777" w:rsidR="00F55613" w:rsidRDefault="00F55613" w:rsidP="005C48B5">
            <w:pPr>
              <w:pStyle w:val="afffffffff2"/>
              <w:ind w:leftChars="67" w:left="141" w:rightChars="67" w:right="141"/>
            </w:pPr>
            <w:r w:rsidRPr="00FF1C7F">
              <w:t>2.可覆盖成本</w:t>
            </w:r>
          </w:p>
          <w:p w14:paraId="0F665608" w14:textId="1931906B" w:rsidR="00F55613" w:rsidRPr="00FF1C7F" w:rsidRDefault="00F55613" w:rsidP="005C48B5">
            <w:pPr>
              <w:pStyle w:val="afffffffff2"/>
              <w:ind w:leftChars="67" w:left="141" w:rightChars="67" w:right="141"/>
            </w:pPr>
            <w:r w:rsidRPr="00FF1C7F">
              <w:t>（5分）</w:t>
            </w:r>
          </w:p>
        </w:tc>
        <w:tc>
          <w:tcPr>
            <w:tcW w:w="2140" w:type="dxa"/>
            <w:tcBorders>
              <w:top w:val="single" w:sz="8" w:space="0" w:color="auto"/>
              <w:bottom w:val="single" w:sz="8" w:space="0" w:color="auto"/>
            </w:tcBorders>
            <w:shd w:val="clear" w:color="auto" w:fill="auto"/>
            <w:vAlign w:val="center"/>
          </w:tcPr>
          <w:p w14:paraId="63FF202F" w14:textId="66630DD2" w:rsidR="00F55613" w:rsidRPr="00FF1C7F" w:rsidRDefault="00F55613" w:rsidP="00F55613">
            <w:pPr>
              <w:pStyle w:val="afffffffff2"/>
              <w:spacing w:line="260" w:lineRule="exact"/>
              <w:ind w:leftChars="67" w:left="141" w:rightChars="27" w:right="57"/>
              <w:jc w:val="left"/>
            </w:pPr>
            <w:r w:rsidRPr="00FF1C7F">
              <w:t>1.执行水价加上财政补助不能满足工程良性运行的，扣2分</w:t>
            </w:r>
            <w:r>
              <w:t>；</w:t>
            </w:r>
            <w:r w:rsidRPr="00FF1C7F">
              <w:br/>
              <w:t>2.执行水价无法覆盖供水成本，且未落实财政补助的，扣3分</w:t>
            </w:r>
            <w:r>
              <w:t>。</w:t>
            </w:r>
          </w:p>
        </w:tc>
        <w:tc>
          <w:tcPr>
            <w:tcW w:w="656" w:type="dxa"/>
            <w:tcBorders>
              <w:top w:val="single" w:sz="8" w:space="0" w:color="auto"/>
              <w:bottom w:val="single" w:sz="8" w:space="0" w:color="auto"/>
            </w:tcBorders>
          </w:tcPr>
          <w:p w14:paraId="5526BAC3" w14:textId="77777777" w:rsidR="00F55613" w:rsidRDefault="00F55613" w:rsidP="005A5DEC">
            <w:pPr>
              <w:widowControl/>
              <w:autoSpaceDE w:val="0"/>
              <w:autoSpaceDN w:val="0"/>
              <w:spacing w:line="300" w:lineRule="exact"/>
              <w:ind w:leftChars="39" w:left="82" w:rightChars="67" w:right="141"/>
              <w:rPr>
                <w:rFonts w:ascii="宋体" w:hAnsi="Times New Roman"/>
                <w:noProof/>
                <w:sz w:val="18"/>
              </w:rPr>
            </w:pPr>
          </w:p>
        </w:tc>
        <w:tc>
          <w:tcPr>
            <w:tcW w:w="2977" w:type="dxa"/>
            <w:tcBorders>
              <w:top w:val="single" w:sz="8" w:space="0" w:color="auto"/>
              <w:bottom w:val="single" w:sz="8" w:space="0" w:color="auto"/>
            </w:tcBorders>
            <w:vAlign w:val="center"/>
          </w:tcPr>
          <w:p w14:paraId="234F2F13" w14:textId="35FD655F" w:rsidR="00F55613" w:rsidRPr="00C60774" w:rsidRDefault="00F55613" w:rsidP="005A5DEC">
            <w:pPr>
              <w:widowControl/>
              <w:autoSpaceDE w:val="0"/>
              <w:autoSpaceDN w:val="0"/>
              <w:spacing w:line="300" w:lineRule="exact"/>
              <w:ind w:leftChars="39" w:left="82" w:rightChars="67" w:right="141"/>
              <w:rPr>
                <w:rFonts w:ascii="宋体" w:hAnsi="Times New Roman"/>
                <w:noProof/>
                <w:sz w:val="18"/>
              </w:rPr>
            </w:pPr>
            <w:r>
              <w:rPr>
                <w:rFonts w:ascii="宋体" w:hAnsi="Times New Roman" w:hint="eastAsia"/>
                <w:noProof/>
                <w:sz w:val="18"/>
              </w:rPr>
              <w:t>1、</w:t>
            </w:r>
            <w:r w:rsidRPr="00C60774">
              <w:rPr>
                <w:rFonts w:ascii="宋体" w:hAnsi="Times New Roman" w:hint="eastAsia"/>
                <w:noProof/>
                <w:sz w:val="18"/>
              </w:rPr>
              <w:t>水费收入能满足工程运行的证明材料（县级相关部门出具的证明，如县资产管理委员会等）；</w:t>
            </w:r>
          </w:p>
          <w:p w14:paraId="2FCDB2B6" w14:textId="0D7A67D2" w:rsidR="00F55613" w:rsidRPr="00C60774" w:rsidRDefault="00F55613" w:rsidP="005A5DEC">
            <w:pPr>
              <w:widowControl/>
              <w:autoSpaceDE w:val="0"/>
              <w:autoSpaceDN w:val="0"/>
              <w:spacing w:line="300" w:lineRule="exact"/>
              <w:ind w:leftChars="39" w:left="82" w:rightChars="67" w:right="141"/>
              <w:rPr>
                <w:rFonts w:ascii="宋体" w:hAnsi="Times New Roman"/>
                <w:noProof/>
                <w:sz w:val="18"/>
              </w:rPr>
            </w:pPr>
            <w:r>
              <w:rPr>
                <w:rFonts w:ascii="宋体" w:hAnsi="Times New Roman" w:hint="eastAsia"/>
                <w:noProof/>
                <w:sz w:val="18"/>
              </w:rPr>
              <w:t>2、</w:t>
            </w:r>
            <w:r w:rsidRPr="00C60774">
              <w:rPr>
                <w:rFonts w:ascii="宋体" w:hAnsi="Times New Roman" w:hint="eastAsia"/>
                <w:noProof/>
                <w:sz w:val="18"/>
              </w:rPr>
              <w:t>收入凭证；</w:t>
            </w:r>
          </w:p>
          <w:p w14:paraId="26BB4DF2" w14:textId="106C72C2" w:rsidR="00F55613" w:rsidRPr="00A84401" w:rsidRDefault="00F55613" w:rsidP="005A5DEC">
            <w:pPr>
              <w:widowControl/>
              <w:autoSpaceDE w:val="0"/>
              <w:autoSpaceDN w:val="0"/>
              <w:spacing w:line="300" w:lineRule="exact"/>
              <w:ind w:leftChars="39" w:left="82" w:rightChars="67" w:right="141"/>
              <w:rPr>
                <w:rFonts w:ascii="宋体" w:hAnsi="Times New Roman"/>
                <w:noProof/>
                <w:sz w:val="18"/>
              </w:rPr>
            </w:pPr>
            <w:r>
              <w:rPr>
                <w:rFonts w:ascii="宋体" w:hAnsi="Times New Roman" w:hint="eastAsia"/>
                <w:noProof/>
                <w:sz w:val="18"/>
              </w:rPr>
              <w:t>3、</w:t>
            </w:r>
            <w:r w:rsidRPr="00C60774">
              <w:rPr>
                <w:rFonts w:ascii="宋体" w:hAnsi="Times New Roman" w:hint="eastAsia"/>
                <w:noProof/>
                <w:sz w:val="18"/>
              </w:rPr>
              <w:t>财政补助文件等</w:t>
            </w:r>
            <w:r>
              <w:rPr>
                <w:rFonts w:ascii="宋体" w:hAnsi="Times New Roman" w:hint="eastAsia"/>
                <w:noProof/>
                <w:sz w:val="18"/>
              </w:rPr>
              <w:t>。</w:t>
            </w:r>
          </w:p>
        </w:tc>
        <w:tc>
          <w:tcPr>
            <w:tcW w:w="3443" w:type="dxa"/>
            <w:tcBorders>
              <w:top w:val="single" w:sz="8" w:space="0" w:color="auto"/>
              <w:bottom w:val="single" w:sz="8" w:space="0" w:color="auto"/>
            </w:tcBorders>
            <w:shd w:val="clear" w:color="auto" w:fill="auto"/>
            <w:vAlign w:val="center"/>
          </w:tcPr>
          <w:p w14:paraId="7AA9F628" w14:textId="2474DF72" w:rsidR="00F55613" w:rsidRPr="005C48B5" w:rsidRDefault="00F55613" w:rsidP="005A5DEC">
            <w:pPr>
              <w:widowControl/>
              <w:autoSpaceDE w:val="0"/>
              <w:autoSpaceDN w:val="0"/>
              <w:spacing w:line="260" w:lineRule="exact"/>
              <w:ind w:leftChars="67" w:left="141" w:rightChars="72" w:right="151" w:firstLine="65"/>
              <w:rPr>
                <w:rFonts w:ascii="宋体" w:hAnsi="Times New Roman"/>
                <w:noProof/>
                <w:sz w:val="18"/>
              </w:rPr>
            </w:pPr>
            <w:r>
              <w:rPr>
                <w:rFonts w:ascii="宋体" w:hAnsi="Times New Roman" w:hint="eastAsia"/>
                <w:noProof/>
                <w:sz w:val="18"/>
              </w:rPr>
              <w:t>查阅</w:t>
            </w:r>
            <w:r w:rsidRPr="005C48B5">
              <w:rPr>
                <w:rFonts w:ascii="宋体" w:hAnsi="Times New Roman" w:hint="eastAsia"/>
                <w:noProof/>
                <w:sz w:val="18"/>
              </w:rPr>
              <w:t>水费收入能满足工程运行的证明材料（县级相关部门出具的证明，如县资产管理委员会等）、收入凭证等。</w:t>
            </w:r>
          </w:p>
        </w:tc>
      </w:tr>
      <w:tr w:rsidR="00F55613" w:rsidRPr="00957C77" w14:paraId="490D10A5" w14:textId="77777777" w:rsidTr="00F55613">
        <w:trPr>
          <w:trHeight w:val="421"/>
          <w:jc w:val="center"/>
        </w:trPr>
        <w:tc>
          <w:tcPr>
            <w:tcW w:w="428" w:type="dxa"/>
            <w:vMerge/>
            <w:shd w:val="clear" w:color="auto" w:fill="auto"/>
            <w:vAlign w:val="center"/>
          </w:tcPr>
          <w:p w14:paraId="5AF051B7" w14:textId="77777777" w:rsidR="00F55613" w:rsidRDefault="00F55613" w:rsidP="005C48B5">
            <w:pPr>
              <w:pStyle w:val="afffffffff2"/>
            </w:pPr>
          </w:p>
        </w:tc>
        <w:tc>
          <w:tcPr>
            <w:tcW w:w="930" w:type="dxa"/>
            <w:vMerge w:val="restart"/>
            <w:shd w:val="clear" w:color="auto" w:fill="auto"/>
            <w:vAlign w:val="center"/>
          </w:tcPr>
          <w:p w14:paraId="4FD062CB" w14:textId="77777777" w:rsidR="00F55613" w:rsidRDefault="00F55613" w:rsidP="005C48B5">
            <w:pPr>
              <w:pStyle w:val="afffffffff2"/>
              <w:ind w:leftChars="67" w:left="141" w:rightChars="67" w:right="141"/>
            </w:pPr>
            <w:r>
              <w:rPr>
                <w:rFonts w:hint="eastAsia"/>
              </w:rPr>
              <w:t>3.水费收缴</w:t>
            </w:r>
          </w:p>
          <w:p w14:paraId="3932CD91" w14:textId="086AF4A5" w:rsidR="00F55613" w:rsidRPr="00FF6F24" w:rsidRDefault="00F55613" w:rsidP="005C48B5">
            <w:pPr>
              <w:pStyle w:val="afffffffff2"/>
              <w:ind w:leftChars="67" w:left="141" w:rightChars="67" w:right="141"/>
            </w:pPr>
            <w:r>
              <w:rPr>
                <w:rFonts w:hint="eastAsia"/>
              </w:rPr>
              <w:t>（6分）</w:t>
            </w:r>
          </w:p>
        </w:tc>
        <w:tc>
          <w:tcPr>
            <w:tcW w:w="2140" w:type="dxa"/>
            <w:tcBorders>
              <w:top w:val="single" w:sz="8" w:space="0" w:color="auto"/>
              <w:bottom w:val="single" w:sz="8" w:space="0" w:color="auto"/>
            </w:tcBorders>
            <w:shd w:val="clear" w:color="auto" w:fill="auto"/>
            <w:vAlign w:val="center"/>
          </w:tcPr>
          <w:p w14:paraId="6D050F89" w14:textId="0116182B" w:rsidR="00F55613" w:rsidRPr="00FF6F24" w:rsidRDefault="00F55613" w:rsidP="00F55613">
            <w:pPr>
              <w:pStyle w:val="afffffffff2"/>
              <w:spacing w:line="260" w:lineRule="exact"/>
              <w:ind w:leftChars="67" w:left="141" w:rightChars="27" w:right="57"/>
              <w:jc w:val="left"/>
            </w:pPr>
            <w:r w:rsidRPr="00D6233A">
              <w:rPr>
                <w:rFonts w:hint="eastAsia"/>
              </w:rPr>
              <w:t>1.不收缴水费，一票否决</w:t>
            </w:r>
            <w:r>
              <w:rPr>
                <w:rFonts w:hint="eastAsia"/>
              </w:rPr>
              <w:t>。</w:t>
            </w:r>
          </w:p>
        </w:tc>
        <w:tc>
          <w:tcPr>
            <w:tcW w:w="656" w:type="dxa"/>
            <w:tcBorders>
              <w:top w:val="single" w:sz="8" w:space="0" w:color="auto"/>
            </w:tcBorders>
          </w:tcPr>
          <w:p w14:paraId="726506E7" w14:textId="77777777" w:rsidR="00F55613" w:rsidRDefault="00F55613" w:rsidP="005A5DEC">
            <w:pPr>
              <w:widowControl/>
              <w:autoSpaceDE w:val="0"/>
              <w:autoSpaceDN w:val="0"/>
              <w:spacing w:line="300" w:lineRule="exact"/>
              <w:ind w:leftChars="39" w:left="82" w:rightChars="67" w:right="141"/>
              <w:rPr>
                <w:rFonts w:ascii="宋体" w:hAnsi="Times New Roman"/>
                <w:noProof/>
                <w:sz w:val="18"/>
              </w:rPr>
            </w:pPr>
          </w:p>
        </w:tc>
        <w:tc>
          <w:tcPr>
            <w:tcW w:w="2977" w:type="dxa"/>
            <w:vMerge w:val="restart"/>
            <w:tcBorders>
              <w:top w:val="single" w:sz="8" w:space="0" w:color="auto"/>
            </w:tcBorders>
            <w:vAlign w:val="center"/>
          </w:tcPr>
          <w:p w14:paraId="039CF817" w14:textId="49D7AF18" w:rsidR="00F55613" w:rsidRPr="00C60774" w:rsidRDefault="00F55613" w:rsidP="005A5DEC">
            <w:pPr>
              <w:widowControl/>
              <w:autoSpaceDE w:val="0"/>
              <w:autoSpaceDN w:val="0"/>
              <w:spacing w:line="300" w:lineRule="exact"/>
              <w:ind w:leftChars="39" w:left="82" w:rightChars="67" w:right="141"/>
              <w:rPr>
                <w:rFonts w:ascii="宋体" w:hAnsi="Times New Roman"/>
                <w:noProof/>
                <w:sz w:val="18"/>
              </w:rPr>
            </w:pPr>
            <w:r>
              <w:rPr>
                <w:rFonts w:ascii="宋体" w:hAnsi="Times New Roman" w:hint="eastAsia"/>
                <w:noProof/>
                <w:sz w:val="18"/>
              </w:rPr>
              <w:t>1、</w:t>
            </w:r>
            <w:r w:rsidRPr="00C60774">
              <w:rPr>
                <w:rFonts w:ascii="宋体" w:hAnsi="Times New Roman" w:hint="eastAsia"/>
                <w:noProof/>
                <w:sz w:val="18"/>
              </w:rPr>
              <w:t>用水户台账表；</w:t>
            </w:r>
          </w:p>
          <w:p w14:paraId="37E64BD8" w14:textId="22B8D25A" w:rsidR="00F55613" w:rsidRDefault="00F55613" w:rsidP="005A5DEC">
            <w:pPr>
              <w:widowControl/>
              <w:autoSpaceDE w:val="0"/>
              <w:autoSpaceDN w:val="0"/>
              <w:spacing w:line="300" w:lineRule="exact"/>
              <w:ind w:leftChars="39" w:left="82" w:rightChars="67" w:right="141"/>
              <w:rPr>
                <w:rFonts w:ascii="宋体" w:hAnsi="Times New Roman"/>
                <w:noProof/>
                <w:sz w:val="18"/>
              </w:rPr>
            </w:pPr>
            <w:r>
              <w:rPr>
                <w:rFonts w:ascii="宋体" w:hAnsi="Times New Roman" w:hint="eastAsia"/>
                <w:noProof/>
                <w:sz w:val="18"/>
              </w:rPr>
              <w:t>2、</w:t>
            </w:r>
            <w:r w:rsidRPr="00C60774">
              <w:rPr>
                <w:rFonts w:ascii="宋体" w:hAnsi="Times New Roman" w:hint="eastAsia"/>
                <w:noProof/>
                <w:sz w:val="18"/>
              </w:rPr>
              <w:t>水厂</w:t>
            </w:r>
            <w:r w:rsidR="005E588F">
              <w:rPr>
                <w:rFonts w:ascii="宋体" w:hAnsi="Times New Roman" w:hint="eastAsia"/>
                <w:noProof/>
                <w:sz w:val="18"/>
              </w:rPr>
              <w:t>总</w:t>
            </w:r>
            <w:r w:rsidRPr="00C60774">
              <w:rPr>
                <w:rFonts w:ascii="宋体" w:hAnsi="Times New Roman" w:hint="eastAsia"/>
                <w:noProof/>
                <w:sz w:val="18"/>
              </w:rPr>
              <w:t>取水</w:t>
            </w:r>
            <w:r w:rsidR="008D6192">
              <w:rPr>
                <w:rFonts w:ascii="宋体" w:hAnsi="Times New Roman" w:hint="eastAsia"/>
                <w:noProof/>
                <w:sz w:val="18"/>
              </w:rPr>
              <w:t>和</w:t>
            </w:r>
            <w:r w:rsidR="005E588F">
              <w:rPr>
                <w:rFonts w:ascii="宋体" w:hAnsi="Times New Roman" w:hint="eastAsia"/>
                <w:noProof/>
                <w:sz w:val="18"/>
              </w:rPr>
              <w:t>总</w:t>
            </w:r>
            <w:r w:rsidRPr="00C60774">
              <w:rPr>
                <w:rFonts w:ascii="宋体" w:hAnsi="Times New Roman" w:hint="eastAsia"/>
                <w:noProof/>
                <w:sz w:val="18"/>
              </w:rPr>
              <w:t>出厂水计量设施</w:t>
            </w:r>
            <w:r w:rsidR="005178D9">
              <w:rPr>
                <w:rFonts w:ascii="宋体" w:hAnsi="Times New Roman" w:hint="eastAsia"/>
                <w:noProof/>
                <w:sz w:val="18"/>
              </w:rPr>
              <w:t>和在线计量设施</w:t>
            </w:r>
            <w:r w:rsidRPr="00C60774">
              <w:rPr>
                <w:rFonts w:ascii="宋体" w:hAnsi="Times New Roman" w:hint="eastAsia"/>
                <w:noProof/>
                <w:sz w:val="18"/>
              </w:rPr>
              <w:t>照片；</w:t>
            </w:r>
          </w:p>
          <w:p w14:paraId="08E093A7" w14:textId="2029E0B9" w:rsidR="008D6192" w:rsidRPr="00C60774" w:rsidRDefault="008D6192" w:rsidP="005A5DEC">
            <w:pPr>
              <w:widowControl/>
              <w:autoSpaceDE w:val="0"/>
              <w:autoSpaceDN w:val="0"/>
              <w:spacing w:line="300" w:lineRule="exact"/>
              <w:ind w:leftChars="39" w:left="82" w:rightChars="67" w:right="141"/>
              <w:rPr>
                <w:rFonts w:ascii="宋体" w:hAnsi="Times New Roman"/>
                <w:noProof/>
                <w:sz w:val="18"/>
              </w:rPr>
            </w:pPr>
            <w:r>
              <w:rPr>
                <w:rFonts w:ascii="宋体" w:hAnsi="Times New Roman" w:hint="eastAsia"/>
                <w:noProof/>
                <w:sz w:val="18"/>
              </w:rPr>
              <w:t>3、</w:t>
            </w:r>
            <w:r w:rsidRPr="008D6192">
              <w:rPr>
                <w:rFonts w:ascii="宋体" w:hAnsi="Times New Roman" w:hint="eastAsia"/>
                <w:noProof/>
                <w:sz w:val="18"/>
              </w:rPr>
              <w:t>取水台总账和供水总台账</w:t>
            </w:r>
            <w:r>
              <w:rPr>
                <w:rFonts w:ascii="宋体" w:hAnsi="Times New Roman" w:hint="eastAsia"/>
                <w:noProof/>
                <w:sz w:val="18"/>
              </w:rPr>
              <w:t>；</w:t>
            </w:r>
          </w:p>
          <w:p w14:paraId="18F86DDF" w14:textId="44642424" w:rsidR="00F55613" w:rsidRPr="00C60774" w:rsidRDefault="008D6192" w:rsidP="005A5DEC">
            <w:pPr>
              <w:widowControl/>
              <w:autoSpaceDE w:val="0"/>
              <w:autoSpaceDN w:val="0"/>
              <w:spacing w:line="300" w:lineRule="exact"/>
              <w:ind w:leftChars="39" w:left="82" w:rightChars="67" w:right="141"/>
              <w:rPr>
                <w:rFonts w:ascii="宋体" w:hAnsi="Times New Roman"/>
                <w:noProof/>
                <w:sz w:val="18"/>
              </w:rPr>
            </w:pPr>
            <w:r>
              <w:rPr>
                <w:rFonts w:ascii="宋体" w:hAnsi="Times New Roman" w:hint="eastAsia"/>
                <w:noProof/>
                <w:sz w:val="18"/>
              </w:rPr>
              <w:t>4</w:t>
            </w:r>
            <w:r w:rsidR="00F55613">
              <w:rPr>
                <w:rFonts w:ascii="宋体" w:hAnsi="Times New Roman" w:hint="eastAsia"/>
                <w:noProof/>
                <w:sz w:val="18"/>
              </w:rPr>
              <w:t>、</w:t>
            </w:r>
            <w:r w:rsidR="00F55613" w:rsidRPr="00C60774">
              <w:rPr>
                <w:rFonts w:ascii="宋体" w:hAnsi="Times New Roman" w:hint="eastAsia"/>
                <w:noProof/>
                <w:sz w:val="18"/>
              </w:rPr>
              <w:t>一户一表照片；</w:t>
            </w:r>
          </w:p>
          <w:p w14:paraId="0D9BB3AB" w14:textId="2594835A" w:rsidR="00F55613" w:rsidRPr="00C60774" w:rsidRDefault="008D6192" w:rsidP="005A5DEC">
            <w:pPr>
              <w:widowControl/>
              <w:autoSpaceDE w:val="0"/>
              <w:autoSpaceDN w:val="0"/>
              <w:spacing w:line="300" w:lineRule="exact"/>
              <w:ind w:leftChars="39" w:left="82" w:rightChars="67" w:right="141"/>
              <w:rPr>
                <w:rFonts w:ascii="宋体" w:hAnsi="Times New Roman"/>
                <w:noProof/>
                <w:sz w:val="18"/>
              </w:rPr>
            </w:pPr>
            <w:r>
              <w:rPr>
                <w:rFonts w:ascii="宋体" w:hAnsi="Times New Roman" w:hint="eastAsia"/>
                <w:noProof/>
                <w:sz w:val="18"/>
              </w:rPr>
              <w:t>5</w:t>
            </w:r>
            <w:r w:rsidR="00F55613">
              <w:rPr>
                <w:rFonts w:ascii="宋体" w:hAnsi="Times New Roman" w:hint="eastAsia"/>
                <w:noProof/>
                <w:sz w:val="18"/>
              </w:rPr>
              <w:t>、</w:t>
            </w:r>
            <w:r w:rsidR="00F55613" w:rsidRPr="00C60774">
              <w:rPr>
                <w:rFonts w:ascii="宋体" w:hAnsi="Times New Roman" w:hint="eastAsia"/>
                <w:noProof/>
                <w:sz w:val="18"/>
              </w:rPr>
              <w:t>计量收费记录；</w:t>
            </w:r>
          </w:p>
          <w:p w14:paraId="29486EAE" w14:textId="3B4D860B" w:rsidR="00F55613" w:rsidRPr="00C60774" w:rsidRDefault="008D6192" w:rsidP="005A5DEC">
            <w:pPr>
              <w:widowControl/>
              <w:autoSpaceDE w:val="0"/>
              <w:autoSpaceDN w:val="0"/>
              <w:spacing w:line="300" w:lineRule="exact"/>
              <w:ind w:leftChars="39" w:left="82" w:rightChars="67" w:right="141"/>
              <w:rPr>
                <w:rFonts w:ascii="宋体" w:hAnsi="Times New Roman"/>
                <w:noProof/>
                <w:sz w:val="18"/>
              </w:rPr>
            </w:pPr>
            <w:r>
              <w:rPr>
                <w:rFonts w:ascii="宋体" w:hAnsi="Times New Roman" w:hint="eastAsia"/>
                <w:noProof/>
                <w:sz w:val="18"/>
              </w:rPr>
              <w:t>6</w:t>
            </w:r>
            <w:r w:rsidR="00F55613">
              <w:rPr>
                <w:rFonts w:ascii="宋体" w:hAnsi="Times New Roman" w:hint="eastAsia"/>
                <w:noProof/>
                <w:sz w:val="18"/>
              </w:rPr>
              <w:t>、</w:t>
            </w:r>
            <w:r w:rsidR="00F55613" w:rsidRPr="00C60774">
              <w:rPr>
                <w:rFonts w:ascii="宋体" w:hAnsi="Times New Roman" w:hint="eastAsia"/>
                <w:noProof/>
                <w:sz w:val="18"/>
              </w:rPr>
              <w:t>用水户用水量台账；</w:t>
            </w:r>
          </w:p>
          <w:p w14:paraId="5ACACE98" w14:textId="5B39E65F" w:rsidR="00F55613" w:rsidRPr="00C60774" w:rsidRDefault="008D6192" w:rsidP="005A5DEC">
            <w:pPr>
              <w:widowControl/>
              <w:autoSpaceDE w:val="0"/>
              <w:autoSpaceDN w:val="0"/>
              <w:spacing w:line="300" w:lineRule="exact"/>
              <w:ind w:leftChars="39" w:left="82" w:rightChars="67" w:right="141"/>
              <w:rPr>
                <w:rFonts w:ascii="宋体" w:hAnsi="Times New Roman"/>
                <w:noProof/>
                <w:sz w:val="18"/>
              </w:rPr>
            </w:pPr>
            <w:r>
              <w:rPr>
                <w:rFonts w:ascii="宋体" w:hAnsi="Times New Roman" w:hint="eastAsia"/>
                <w:noProof/>
                <w:sz w:val="18"/>
              </w:rPr>
              <w:t>7</w:t>
            </w:r>
            <w:r w:rsidR="00F55613">
              <w:rPr>
                <w:rFonts w:ascii="宋体" w:hAnsi="Times New Roman" w:hint="eastAsia"/>
                <w:noProof/>
                <w:sz w:val="18"/>
              </w:rPr>
              <w:t>、</w:t>
            </w:r>
            <w:r w:rsidR="00F55613" w:rsidRPr="00C60774">
              <w:rPr>
                <w:rFonts w:ascii="宋体" w:hAnsi="Times New Roman" w:hint="eastAsia"/>
                <w:noProof/>
                <w:sz w:val="18"/>
              </w:rPr>
              <w:t>水费收缴记录；</w:t>
            </w:r>
          </w:p>
          <w:p w14:paraId="31647EB4" w14:textId="67CD6C53" w:rsidR="00F55613" w:rsidRPr="00C60774" w:rsidRDefault="008D6192" w:rsidP="005A5DEC">
            <w:pPr>
              <w:widowControl/>
              <w:autoSpaceDE w:val="0"/>
              <w:autoSpaceDN w:val="0"/>
              <w:spacing w:line="300" w:lineRule="exact"/>
              <w:ind w:leftChars="39" w:left="82" w:rightChars="67" w:right="141"/>
              <w:rPr>
                <w:rFonts w:ascii="宋体" w:hAnsi="Times New Roman"/>
                <w:noProof/>
                <w:sz w:val="18"/>
              </w:rPr>
            </w:pPr>
            <w:r>
              <w:rPr>
                <w:rFonts w:ascii="宋体" w:hAnsi="Times New Roman" w:hint="eastAsia"/>
                <w:noProof/>
                <w:sz w:val="18"/>
              </w:rPr>
              <w:t>8</w:t>
            </w:r>
            <w:r w:rsidR="00F55613">
              <w:rPr>
                <w:rFonts w:ascii="宋体" w:hAnsi="Times New Roman" w:hint="eastAsia"/>
                <w:noProof/>
                <w:sz w:val="18"/>
              </w:rPr>
              <w:t>、</w:t>
            </w:r>
            <w:r w:rsidR="00F55613" w:rsidRPr="00C60774">
              <w:rPr>
                <w:rFonts w:ascii="宋体" w:hAnsi="Times New Roman" w:hint="eastAsia"/>
                <w:noProof/>
                <w:sz w:val="18"/>
              </w:rPr>
              <w:t>用水户台账表；</w:t>
            </w:r>
          </w:p>
          <w:p w14:paraId="74AFC8A2" w14:textId="73F7312A" w:rsidR="00F55613" w:rsidRPr="00A84401" w:rsidRDefault="008D6192" w:rsidP="005A5DEC">
            <w:pPr>
              <w:widowControl/>
              <w:autoSpaceDE w:val="0"/>
              <w:autoSpaceDN w:val="0"/>
              <w:spacing w:line="300" w:lineRule="exact"/>
              <w:ind w:leftChars="39" w:left="82" w:rightChars="67" w:right="141"/>
              <w:rPr>
                <w:rFonts w:ascii="宋体" w:hAnsi="Times New Roman"/>
                <w:noProof/>
                <w:sz w:val="18"/>
              </w:rPr>
            </w:pPr>
            <w:r>
              <w:rPr>
                <w:rFonts w:ascii="宋体" w:hAnsi="Times New Roman" w:hint="eastAsia"/>
                <w:noProof/>
                <w:sz w:val="18"/>
              </w:rPr>
              <w:t>9</w:t>
            </w:r>
            <w:r w:rsidR="00F55613">
              <w:rPr>
                <w:rFonts w:ascii="宋体" w:hAnsi="Times New Roman" w:hint="eastAsia"/>
                <w:noProof/>
                <w:sz w:val="18"/>
              </w:rPr>
              <w:t>、</w:t>
            </w:r>
            <w:r w:rsidR="00F55613" w:rsidRPr="00C60774">
              <w:rPr>
                <w:rFonts w:ascii="宋体" w:hAnsi="Times New Roman" w:hint="eastAsia"/>
                <w:noProof/>
                <w:sz w:val="18"/>
              </w:rPr>
              <w:t>财务收缴相关账目表等</w:t>
            </w:r>
            <w:r w:rsidR="00F55613">
              <w:rPr>
                <w:rFonts w:ascii="宋体" w:hAnsi="Times New Roman" w:hint="eastAsia"/>
                <w:noProof/>
                <w:sz w:val="18"/>
              </w:rPr>
              <w:t>。</w:t>
            </w:r>
          </w:p>
        </w:tc>
        <w:tc>
          <w:tcPr>
            <w:tcW w:w="3443" w:type="dxa"/>
            <w:tcBorders>
              <w:top w:val="single" w:sz="8" w:space="0" w:color="auto"/>
              <w:bottom w:val="single" w:sz="8" w:space="0" w:color="auto"/>
            </w:tcBorders>
            <w:shd w:val="clear" w:color="auto" w:fill="auto"/>
            <w:vAlign w:val="center"/>
          </w:tcPr>
          <w:p w14:paraId="1DA47444" w14:textId="301376F5" w:rsidR="00F55613" w:rsidRPr="008F5D21" w:rsidRDefault="00F55613" w:rsidP="005A5DEC">
            <w:pPr>
              <w:widowControl/>
              <w:autoSpaceDE w:val="0"/>
              <w:autoSpaceDN w:val="0"/>
              <w:spacing w:line="260" w:lineRule="exact"/>
              <w:ind w:leftChars="67" w:left="141" w:rightChars="72" w:right="151" w:firstLine="65"/>
              <w:rPr>
                <w:rFonts w:ascii="宋体" w:hAnsi="Times New Roman"/>
                <w:noProof/>
                <w:sz w:val="18"/>
              </w:rPr>
            </w:pPr>
            <w:r>
              <w:rPr>
                <w:rFonts w:ascii="宋体" w:hAnsi="Times New Roman" w:hint="eastAsia"/>
                <w:noProof/>
                <w:sz w:val="18"/>
              </w:rPr>
              <w:t>查阅</w:t>
            </w:r>
            <w:r w:rsidRPr="00D6233A">
              <w:rPr>
                <w:rFonts w:ascii="宋体" w:hAnsi="Times New Roman" w:hint="eastAsia"/>
                <w:noProof/>
                <w:sz w:val="18"/>
              </w:rPr>
              <w:t>水费收缴记录。</w:t>
            </w:r>
          </w:p>
        </w:tc>
      </w:tr>
      <w:tr w:rsidR="00F55613" w:rsidRPr="00957C77" w14:paraId="77BFAFB1" w14:textId="77777777" w:rsidTr="00F55613">
        <w:trPr>
          <w:trHeight w:val="541"/>
          <w:jc w:val="center"/>
        </w:trPr>
        <w:tc>
          <w:tcPr>
            <w:tcW w:w="428" w:type="dxa"/>
            <w:vMerge/>
            <w:shd w:val="clear" w:color="auto" w:fill="auto"/>
            <w:vAlign w:val="center"/>
          </w:tcPr>
          <w:p w14:paraId="15446FC6" w14:textId="77777777" w:rsidR="00F55613" w:rsidRDefault="00F55613" w:rsidP="005C48B5">
            <w:pPr>
              <w:pStyle w:val="afffffffff2"/>
            </w:pPr>
          </w:p>
        </w:tc>
        <w:tc>
          <w:tcPr>
            <w:tcW w:w="930" w:type="dxa"/>
            <w:vMerge/>
            <w:shd w:val="clear" w:color="auto" w:fill="auto"/>
            <w:vAlign w:val="center"/>
          </w:tcPr>
          <w:p w14:paraId="7D80ACA2" w14:textId="77777777" w:rsidR="00F55613" w:rsidRDefault="00F55613" w:rsidP="005C48B5">
            <w:pPr>
              <w:pStyle w:val="afffffffff2"/>
              <w:ind w:leftChars="67" w:left="141" w:rightChars="67" w:right="141"/>
            </w:pPr>
          </w:p>
        </w:tc>
        <w:tc>
          <w:tcPr>
            <w:tcW w:w="2140" w:type="dxa"/>
            <w:tcBorders>
              <w:top w:val="single" w:sz="8" w:space="0" w:color="auto"/>
              <w:bottom w:val="single" w:sz="8" w:space="0" w:color="auto"/>
            </w:tcBorders>
            <w:shd w:val="clear" w:color="auto" w:fill="auto"/>
            <w:vAlign w:val="center"/>
          </w:tcPr>
          <w:p w14:paraId="4C6BBB69" w14:textId="47A9EC28" w:rsidR="00F55613" w:rsidRPr="00966B15" w:rsidRDefault="00F55613" w:rsidP="00F55613">
            <w:pPr>
              <w:pStyle w:val="afffffffff2"/>
              <w:spacing w:line="260" w:lineRule="exact"/>
              <w:ind w:leftChars="67" w:left="141" w:rightChars="27" w:right="57"/>
              <w:jc w:val="left"/>
            </w:pPr>
            <w:r w:rsidRPr="00D6233A">
              <w:rPr>
                <w:rFonts w:hint="eastAsia"/>
              </w:rPr>
              <w:t>2.水厂未安装取水或出厂水计量总表的，扣1分</w:t>
            </w:r>
            <w:r>
              <w:rPr>
                <w:rFonts w:hint="eastAsia"/>
              </w:rPr>
              <w:t>。</w:t>
            </w:r>
          </w:p>
        </w:tc>
        <w:tc>
          <w:tcPr>
            <w:tcW w:w="656" w:type="dxa"/>
          </w:tcPr>
          <w:p w14:paraId="6DE4EF2E" w14:textId="77777777" w:rsidR="00F55613" w:rsidRPr="00A84401" w:rsidRDefault="00F55613" w:rsidP="005C48B5">
            <w:pPr>
              <w:widowControl/>
              <w:autoSpaceDE w:val="0"/>
              <w:autoSpaceDN w:val="0"/>
              <w:spacing w:line="300" w:lineRule="exact"/>
              <w:rPr>
                <w:rFonts w:ascii="宋体" w:hAnsi="Times New Roman"/>
                <w:noProof/>
                <w:sz w:val="18"/>
              </w:rPr>
            </w:pPr>
          </w:p>
        </w:tc>
        <w:tc>
          <w:tcPr>
            <w:tcW w:w="2977" w:type="dxa"/>
            <w:vMerge/>
            <w:vAlign w:val="center"/>
          </w:tcPr>
          <w:p w14:paraId="42D8B7E4" w14:textId="28C6CE4C" w:rsidR="00F55613" w:rsidRPr="00A84401" w:rsidRDefault="00F55613" w:rsidP="005C48B5">
            <w:pPr>
              <w:widowControl/>
              <w:autoSpaceDE w:val="0"/>
              <w:autoSpaceDN w:val="0"/>
              <w:spacing w:line="300" w:lineRule="exact"/>
              <w:rPr>
                <w:rFonts w:ascii="宋体" w:hAnsi="Times New Roman"/>
                <w:noProof/>
                <w:sz w:val="18"/>
              </w:rPr>
            </w:pPr>
          </w:p>
        </w:tc>
        <w:tc>
          <w:tcPr>
            <w:tcW w:w="3443" w:type="dxa"/>
            <w:tcBorders>
              <w:top w:val="single" w:sz="8" w:space="0" w:color="auto"/>
              <w:bottom w:val="single" w:sz="8" w:space="0" w:color="auto"/>
            </w:tcBorders>
            <w:shd w:val="clear" w:color="auto" w:fill="auto"/>
            <w:vAlign w:val="center"/>
          </w:tcPr>
          <w:p w14:paraId="0F137016" w14:textId="0814CD1E" w:rsidR="00F55613" w:rsidRPr="00273144" w:rsidRDefault="00F55613" w:rsidP="005A5DEC">
            <w:pPr>
              <w:widowControl/>
              <w:autoSpaceDE w:val="0"/>
              <w:autoSpaceDN w:val="0"/>
              <w:spacing w:line="260" w:lineRule="exact"/>
              <w:ind w:leftChars="67" w:left="141" w:rightChars="72" w:right="151"/>
              <w:rPr>
                <w:rFonts w:ascii="宋体" w:hAnsi="Times New Roman"/>
                <w:noProof/>
                <w:sz w:val="18"/>
              </w:rPr>
            </w:pPr>
            <w:r>
              <w:rPr>
                <w:rFonts w:ascii="宋体" w:hAnsi="Times New Roman" w:hint="eastAsia"/>
                <w:noProof/>
                <w:sz w:val="18"/>
              </w:rPr>
              <w:t>查阅水</w:t>
            </w:r>
            <w:r w:rsidRPr="00D6233A">
              <w:rPr>
                <w:rFonts w:ascii="宋体" w:hAnsi="Times New Roman" w:hint="eastAsia"/>
                <w:noProof/>
                <w:sz w:val="18"/>
              </w:rPr>
              <w:t>源水</w:t>
            </w:r>
            <w:r w:rsidR="005E588F">
              <w:rPr>
                <w:rFonts w:ascii="宋体" w:hAnsi="Times New Roman" w:hint="eastAsia"/>
                <w:noProof/>
                <w:sz w:val="18"/>
              </w:rPr>
              <w:t>总</w:t>
            </w:r>
            <w:r w:rsidRPr="00D6233A">
              <w:rPr>
                <w:rFonts w:ascii="宋体" w:hAnsi="Times New Roman" w:hint="eastAsia"/>
                <w:noProof/>
                <w:sz w:val="18"/>
              </w:rPr>
              <w:t>进水口和出厂水</w:t>
            </w:r>
            <w:r w:rsidR="005E588F">
              <w:rPr>
                <w:rFonts w:ascii="宋体" w:hAnsi="Times New Roman" w:hint="eastAsia"/>
                <w:noProof/>
                <w:sz w:val="18"/>
              </w:rPr>
              <w:t>总</w:t>
            </w:r>
            <w:r w:rsidRPr="00D6233A">
              <w:rPr>
                <w:rFonts w:ascii="宋体" w:hAnsi="Times New Roman" w:hint="eastAsia"/>
                <w:noProof/>
                <w:sz w:val="18"/>
              </w:rPr>
              <w:t>出水口都应安装计量总表</w:t>
            </w:r>
            <w:r w:rsidR="005178D9">
              <w:rPr>
                <w:rFonts w:ascii="宋体" w:hAnsi="Times New Roman" w:hint="eastAsia"/>
                <w:noProof/>
                <w:sz w:val="18"/>
              </w:rPr>
              <w:t>和在线计量设施</w:t>
            </w:r>
            <w:r w:rsidR="008D6192">
              <w:rPr>
                <w:rFonts w:ascii="宋体" w:hAnsi="Times New Roman" w:hint="eastAsia"/>
                <w:noProof/>
                <w:sz w:val="18"/>
              </w:rPr>
              <w:t>，</w:t>
            </w:r>
            <w:r w:rsidR="008D6192" w:rsidRPr="008D6192">
              <w:rPr>
                <w:rFonts w:ascii="宋体" w:hAnsi="Times New Roman" w:hint="eastAsia"/>
                <w:noProof/>
                <w:sz w:val="18"/>
              </w:rPr>
              <w:t>取水台总账和供水总台账</w:t>
            </w:r>
            <w:r w:rsidRPr="00D6233A">
              <w:rPr>
                <w:rFonts w:ascii="宋体" w:hAnsi="Times New Roman" w:hint="eastAsia"/>
                <w:noProof/>
                <w:sz w:val="18"/>
              </w:rPr>
              <w:t>。</w:t>
            </w:r>
          </w:p>
        </w:tc>
      </w:tr>
      <w:tr w:rsidR="00F55613" w:rsidRPr="00957C77" w14:paraId="7164E3EC" w14:textId="77777777" w:rsidTr="00F55613">
        <w:trPr>
          <w:trHeight w:val="493"/>
          <w:jc w:val="center"/>
        </w:trPr>
        <w:tc>
          <w:tcPr>
            <w:tcW w:w="428" w:type="dxa"/>
            <w:vMerge/>
            <w:shd w:val="clear" w:color="auto" w:fill="auto"/>
            <w:vAlign w:val="center"/>
          </w:tcPr>
          <w:p w14:paraId="0FC3FFE2" w14:textId="77777777" w:rsidR="00F55613" w:rsidRDefault="00F55613" w:rsidP="005C48B5">
            <w:pPr>
              <w:pStyle w:val="afffffffff2"/>
            </w:pPr>
          </w:p>
        </w:tc>
        <w:tc>
          <w:tcPr>
            <w:tcW w:w="930" w:type="dxa"/>
            <w:vMerge/>
            <w:shd w:val="clear" w:color="auto" w:fill="auto"/>
            <w:vAlign w:val="center"/>
          </w:tcPr>
          <w:p w14:paraId="6D3C27D6" w14:textId="77777777" w:rsidR="00F55613" w:rsidRDefault="00F55613" w:rsidP="005C48B5">
            <w:pPr>
              <w:pStyle w:val="afffffffff2"/>
              <w:ind w:leftChars="67" w:left="141" w:rightChars="67" w:right="141"/>
            </w:pPr>
          </w:p>
        </w:tc>
        <w:tc>
          <w:tcPr>
            <w:tcW w:w="2140" w:type="dxa"/>
            <w:tcBorders>
              <w:top w:val="single" w:sz="8" w:space="0" w:color="auto"/>
              <w:bottom w:val="single" w:sz="8" w:space="0" w:color="auto"/>
            </w:tcBorders>
            <w:shd w:val="clear" w:color="auto" w:fill="auto"/>
            <w:vAlign w:val="center"/>
          </w:tcPr>
          <w:p w14:paraId="37D1396C" w14:textId="5CD59FC2" w:rsidR="00F55613" w:rsidRPr="00966B15" w:rsidRDefault="00F55613" w:rsidP="00F55613">
            <w:pPr>
              <w:pStyle w:val="afffffffff2"/>
              <w:spacing w:line="260" w:lineRule="exact"/>
              <w:ind w:leftChars="67" w:left="141" w:rightChars="27" w:right="57"/>
              <w:jc w:val="left"/>
            </w:pPr>
            <w:r w:rsidRPr="00D6233A">
              <w:rPr>
                <w:rFonts w:hint="eastAsia"/>
              </w:rPr>
              <w:t>3.未安装一户一表，实行计量收费的，扣1分</w:t>
            </w:r>
            <w:r>
              <w:rPr>
                <w:rFonts w:hint="eastAsia"/>
              </w:rPr>
              <w:t>。</w:t>
            </w:r>
          </w:p>
        </w:tc>
        <w:tc>
          <w:tcPr>
            <w:tcW w:w="656" w:type="dxa"/>
          </w:tcPr>
          <w:p w14:paraId="02B98617" w14:textId="77777777" w:rsidR="00F55613" w:rsidRPr="00A84401" w:rsidRDefault="00F55613" w:rsidP="005C48B5">
            <w:pPr>
              <w:widowControl/>
              <w:autoSpaceDE w:val="0"/>
              <w:autoSpaceDN w:val="0"/>
              <w:spacing w:line="300" w:lineRule="exact"/>
              <w:rPr>
                <w:rFonts w:ascii="宋体" w:hAnsi="Times New Roman"/>
                <w:noProof/>
                <w:sz w:val="18"/>
              </w:rPr>
            </w:pPr>
          </w:p>
        </w:tc>
        <w:tc>
          <w:tcPr>
            <w:tcW w:w="2977" w:type="dxa"/>
            <w:vMerge/>
            <w:vAlign w:val="center"/>
          </w:tcPr>
          <w:p w14:paraId="16BCA006" w14:textId="02B8B30C" w:rsidR="00F55613" w:rsidRPr="00A84401" w:rsidRDefault="00F55613" w:rsidP="005C48B5">
            <w:pPr>
              <w:widowControl/>
              <w:autoSpaceDE w:val="0"/>
              <w:autoSpaceDN w:val="0"/>
              <w:spacing w:line="300" w:lineRule="exact"/>
              <w:rPr>
                <w:rFonts w:ascii="宋体" w:hAnsi="Times New Roman"/>
                <w:noProof/>
                <w:sz w:val="18"/>
              </w:rPr>
            </w:pPr>
          </w:p>
        </w:tc>
        <w:tc>
          <w:tcPr>
            <w:tcW w:w="3443" w:type="dxa"/>
            <w:tcBorders>
              <w:top w:val="single" w:sz="8" w:space="0" w:color="auto"/>
              <w:bottom w:val="single" w:sz="8" w:space="0" w:color="auto"/>
            </w:tcBorders>
            <w:shd w:val="clear" w:color="auto" w:fill="auto"/>
            <w:vAlign w:val="center"/>
          </w:tcPr>
          <w:p w14:paraId="5D53C2CC" w14:textId="6E3571C4" w:rsidR="00F55613" w:rsidRPr="00273144" w:rsidRDefault="00F55613" w:rsidP="005A5DEC">
            <w:pPr>
              <w:widowControl/>
              <w:autoSpaceDE w:val="0"/>
              <w:autoSpaceDN w:val="0"/>
              <w:spacing w:line="260" w:lineRule="exact"/>
              <w:ind w:leftChars="67" w:left="141" w:rightChars="72" w:right="151"/>
              <w:rPr>
                <w:rFonts w:ascii="宋体" w:hAnsi="Times New Roman"/>
                <w:noProof/>
                <w:sz w:val="18"/>
              </w:rPr>
            </w:pPr>
            <w:r w:rsidRPr="00B925C8">
              <w:rPr>
                <w:rFonts w:ascii="宋体" w:hAnsi="Times New Roman" w:hint="eastAsia"/>
                <w:noProof/>
                <w:sz w:val="18"/>
              </w:rPr>
              <w:t>查阅安装一户一表情况及用户台账实行计量收费记录。</w:t>
            </w:r>
          </w:p>
        </w:tc>
      </w:tr>
      <w:tr w:rsidR="00F55613" w:rsidRPr="00957C77" w14:paraId="221B182F" w14:textId="77777777" w:rsidTr="00F55613">
        <w:trPr>
          <w:trHeight w:val="572"/>
          <w:jc w:val="center"/>
        </w:trPr>
        <w:tc>
          <w:tcPr>
            <w:tcW w:w="428" w:type="dxa"/>
            <w:vMerge/>
            <w:shd w:val="clear" w:color="auto" w:fill="auto"/>
            <w:vAlign w:val="center"/>
          </w:tcPr>
          <w:p w14:paraId="14833C50" w14:textId="77777777" w:rsidR="00F55613" w:rsidRDefault="00F55613" w:rsidP="005C48B5">
            <w:pPr>
              <w:pStyle w:val="afffffffff2"/>
            </w:pPr>
          </w:p>
        </w:tc>
        <w:tc>
          <w:tcPr>
            <w:tcW w:w="930" w:type="dxa"/>
            <w:vMerge/>
            <w:shd w:val="clear" w:color="auto" w:fill="auto"/>
            <w:vAlign w:val="center"/>
          </w:tcPr>
          <w:p w14:paraId="09AD8D07" w14:textId="77777777" w:rsidR="00F55613" w:rsidRDefault="00F55613" w:rsidP="005C48B5">
            <w:pPr>
              <w:pStyle w:val="afffffffff2"/>
              <w:ind w:leftChars="67" w:left="141" w:rightChars="67" w:right="141"/>
            </w:pPr>
          </w:p>
        </w:tc>
        <w:tc>
          <w:tcPr>
            <w:tcW w:w="2140" w:type="dxa"/>
            <w:tcBorders>
              <w:top w:val="single" w:sz="8" w:space="0" w:color="auto"/>
              <w:bottom w:val="single" w:sz="8" w:space="0" w:color="auto"/>
            </w:tcBorders>
            <w:shd w:val="clear" w:color="auto" w:fill="auto"/>
            <w:vAlign w:val="center"/>
          </w:tcPr>
          <w:p w14:paraId="6207EF5A" w14:textId="0A5EC9FE" w:rsidR="00F55613" w:rsidRPr="00966B15" w:rsidRDefault="00F55613" w:rsidP="00F55613">
            <w:pPr>
              <w:pStyle w:val="afffffffff2"/>
              <w:spacing w:line="260" w:lineRule="exact"/>
              <w:ind w:leftChars="67" w:left="141" w:rightChars="27" w:right="57"/>
              <w:jc w:val="left"/>
            </w:pPr>
            <w:r w:rsidRPr="00D6233A">
              <w:rPr>
                <w:rFonts w:hint="eastAsia"/>
              </w:rPr>
              <w:t>4.水费收缴率低于95%的，扣2分</w:t>
            </w:r>
            <w:r>
              <w:rPr>
                <w:rFonts w:hint="eastAsia"/>
              </w:rPr>
              <w:t>。</w:t>
            </w:r>
          </w:p>
        </w:tc>
        <w:tc>
          <w:tcPr>
            <w:tcW w:w="656" w:type="dxa"/>
          </w:tcPr>
          <w:p w14:paraId="6AF55CFD" w14:textId="77777777" w:rsidR="00F55613" w:rsidRPr="00A84401" w:rsidRDefault="00F55613" w:rsidP="005C48B5">
            <w:pPr>
              <w:widowControl/>
              <w:autoSpaceDE w:val="0"/>
              <w:autoSpaceDN w:val="0"/>
              <w:spacing w:line="300" w:lineRule="exact"/>
              <w:rPr>
                <w:rFonts w:ascii="宋体" w:hAnsi="Times New Roman"/>
                <w:noProof/>
                <w:sz w:val="18"/>
              </w:rPr>
            </w:pPr>
          </w:p>
        </w:tc>
        <w:tc>
          <w:tcPr>
            <w:tcW w:w="2977" w:type="dxa"/>
            <w:vMerge/>
            <w:vAlign w:val="center"/>
          </w:tcPr>
          <w:p w14:paraId="032F66E8" w14:textId="2259D2B6" w:rsidR="00F55613" w:rsidRPr="00A84401" w:rsidRDefault="00F55613" w:rsidP="005C48B5">
            <w:pPr>
              <w:widowControl/>
              <w:autoSpaceDE w:val="0"/>
              <w:autoSpaceDN w:val="0"/>
              <w:spacing w:line="300" w:lineRule="exact"/>
              <w:rPr>
                <w:rFonts w:ascii="宋体" w:hAnsi="Times New Roman"/>
                <w:noProof/>
                <w:sz w:val="18"/>
              </w:rPr>
            </w:pPr>
          </w:p>
        </w:tc>
        <w:tc>
          <w:tcPr>
            <w:tcW w:w="3443" w:type="dxa"/>
            <w:tcBorders>
              <w:top w:val="single" w:sz="8" w:space="0" w:color="auto"/>
              <w:bottom w:val="single" w:sz="8" w:space="0" w:color="auto"/>
            </w:tcBorders>
            <w:shd w:val="clear" w:color="auto" w:fill="auto"/>
            <w:vAlign w:val="center"/>
          </w:tcPr>
          <w:p w14:paraId="4C8B968A" w14:textId="3B74CF78" w:rsidR="00F55613" w:rsidRPr="00273144" w:rsidRDefault="00F55613" w:rsidP="005A5DEC">
            <w:pPr>
              <w:widowControl/>
              <w:autoSpaceDE w:val="0"/>
              <w:autoSpaceDN w:val="0"/>
              <w:spacing w:line="260" w:lineRule="exact"/>
              <w:ind w:leftChars="67" w:left="141" w:rightChars="72" w:right="151"/>
              <w:rPr>
                <w:rFonts w:ascii="宋体" w:hAnsi="Times New Roman"/>
                <w:noProof/>
                <w:sz w:val="18"/>
              </w:rPr>
            </w:pPr>
            <w:r>
              <w:rPr>
                <w:rFonts w:ascii="宋体" w:hAnsi="Times New Roman" w:hint="eastAsia"/>
                <w:noProof/>
                <w:sz w:val="18"/>
              </w:rPr>
              <w:t>查阅</w:t>
            </w:r>
            <w:r w:rsidRPr="00D6233A">
              <w:rPr>
                <w:rFonts w:ascii="宋体" w:hAnsi="Times New Roman" w:hint="eastAsia"/>
                <w:noProof/>
                <w:sz w:val="18"/>
              </w:rPr>
              <w:t>计量收费记录（用水户用水量台账）、水费收缴记录、用水户台账表、财务收缴相关账目表</w:t>
            </w:r>
            <w:r>
              <w:rPr>
                <w:rFonts w:ascii="宋体" w:hAnsi="Times New Roman" w:hint="eastAsia"/>
                <w:noProof/>
                <w:sz w:val="18"/>
              </w:rPr>
              <w:t>。</w:t>
            </w:r>
          </w:p>
        </w:tc>
      </w:tr>
      <w:tr w:rsidR="00F55613" w:rsidRPr="00957C77" w14:paraId="135B8138" w14:textId="77777777" w:rsidTr="00F55613">
        <w:trPr>
          <w:trHeight w:val="666"/>
          <w:jc w:val="center"/>
        </w:trPr>
        <w:tc>
          <w:tcPr>
            <w:tcW w:w="428" w:type="dxa"/>
            <w:vMerge/>
            <w:shd w:val="clear" w:color="auto" w:fill="auto"/>
            <w:vAlign w:val="center"/>
          </w:tcPr>
          <w:p w14:paraId="7FDA53F4" w14:textId="77777777" w:rsidR="00F55613" w:rsidRDefault="00F55613" w:rsidP="005C48B5">
            <w:pPr>
              <w:pStyle w:val="afffffffff2"/>
            </w:pPr>
          </w:p>
        </w:tc>
        <w:tc>
          <w:tcPr>
            <w:tcW w:w="930" w:type="dxa"/>
            <w:vMerge/>
            <w:shd w:val="clear" w:color="auto" w:fill="auto"/>
            <w:vAlign w:val="center"/>
          </w:tcPr>
          <w:p w14:paraId="75D3B1B2" w14:textId="77777777" w:rsidR="00F55613" w:rsidRDefault="00F55613" w:rsidP="005C48B5">
            <w:pPr>
              <w:pStyle w:val="afffffffff2"/>
              <w:ind w:leftChars="67" w:left="141" w:rightChars="67" w:right="141"/>
            </w:pPr>
          </w:p>
        </w:tc>
        <w:tc>
          <w:tcPr>
            <w:tcW w:w="2140" w:type="dxa"/>
            <w:tcBorders>
              <w:top w:val="single" w:sz="8" w:space="0" w:color="auto"/>
              <w:bottom w:val="single" w:sz="8" w:space="0" w:color="auto"/>
            </w:tcBorders>
            <w:shd w:val="clear" w:color="auto" w:fill="auto"/>
            <w:vAlign w:val="center"/>
          </w:tcPr>
          <w:p w14:paraId="5554F5D2" w14:textId="7177DA0E" w:rsidR="00F55613" w:rsidRPr="00966B15" w:rsidRDefault="00F55613" w:rsidP="00F55613">
            <w:pPr>
              <w:pStyle w:val="afffffffff2"/>
              <w:spacing w:line="260" w:lineRule="exact"/>
              <w:ind w:leftChars="67" w:left="141" w:rightChars="27" w:right="57"/>
              <w:jc w:val="left"/>
            </w:pPr>
            <w:r w:rsidRPr="009D1AE3">
              <w:rPr>
                <w:rFonts w:hint="eastAsia"/>
              </w:rPr>
              <w:t>5.未建立用水户台账，扣1分</w:t>
            </w:r>
            <w:r>
              <w:rPr>
                <w:rFonts w:hint="eastAsia"/>
              </w:rPr>
              <w:t>。</w:t>
            </w:r>
          </w:p>
        </w:tc>
        <w:tc>
          <w:tcPr>
            <w:tcW w:w="656" w:type="dxa"/>
          </w:tcPr>
          <w:p w14:paraId="4A0F1FA2" w14:textId="77777777" w:rsidR="00F55613" w:rsidRPr="00A84401" w:rsidRDefault="00F55613" w:rsidP="005C48B5">
            <w:pPr>
              <w:widowControl/>
              <w:autoSpaceDE w:val="0"/>
              <w:autoSpaceDN w:val="0"/>
              <w:spacing w:line="300" w:lineRule="exact"/>
              <w:rPr>
                <w:rFonts w:ascii="宋体" w:hAnsi="Times New Roman"/>
                <w:noProof/>
                <w:sz w:val="18"/>
              </w:rPr>
            </w:pPr>
          </w:p>
        </w:tc>
        <w:tc>
          <w:tcPr>
            <w:tcW w:w="2977" w:type="dxa"/>
            <w:vMerge/>
            <w:vAlign w:val="center"/>
          </w:tcPr>
          <w:p w14:paraId="11D02BF5" w14:textId="61FD360B" w:rsidR="00F55613" w:rsidRPr="00A84401" w:rsidRDefault="00F55613" w:rsidP="005C48B5">
            <w:pPr>
              <w:widowControl/>
              <w:autoSpaceDE w:val="0"/>
              <w:autoSpaceDN w:val="0"/>
              <w:spacing w:line="300" w:lineRule="exact"/>
              <w:rPr>
                <w:rFonts w:ascii="宋体" w:hAnsi="Times New Roman"/>
                <w:noProof/>
                <w:sz w:val="18"/>
              </w:rPr>
            </w:pPr>
          </w:p>
        </w:tc>
        <w:tc>
          <w:tcPr>
            <w:tcW w:w="3443" w:type="dxa"/>
            <w:tcBorders>
              <w:top w:val="single" w:sz="8" w:space="0" w:color="auto"/>
              <w:bottom w:val="single" w:sz="8" w:space="0" w:color="auto"/>
            </w:tcBorders>
            <w:shd w:val="clear" w:color="auto" w:fill="auto"/>
            <w:vAlign w:val="center"/>
          </w:tcPr>
          <w:p w14:paraId="7A330BE0" w14:textId="3300F7AF" w:rsidR="00F55613" w:rsidRPr="00273144" w:rsidRDefault="00F55613" w:rsidP="005A5DEC">
            <w:pPr>
              <w:widowControl/>
              <w:autoSpaceDE w:val="0"/>
              <w:autoSpaceDN w:val="0"/>
              <w:spacing w:line="260" w:lineRule="exact"/>
              <w:ind w:leftChars="67" w:left="141" w:rightChars="72" w:right="151"/>
              <w:rPr>
                <w:rFonts w:ascii="宋体" w:hAnsi="Times New Roman"/>
                <w:noProof/>
                <w:sz w:val="18"/>
              </w:rPr>
            </w:pPr>
            <w:r w:rsidRPr="005C48B5">
              <w:rPr>
                <w:rFonts w:ascii="宋体" w:hAnsi="Times New Roman" w:hint="eastAsia"/>
                <w:noProof/>
                <w:sz w:val="18"/>
              </w:rPr>
              <w:t>查阅用水户台账。</w:t>
            </w:r>
          </w:p>
        </w:tc>
      </w:tr>
      <w:tr w:rsidR="00F55613" w:rsidRPr="00957C77" w14:paraId="2B943E11" w14:textId="77777777" w:rsidTr="00F55613">
        <w:trPr>
          <w:trHeight w:val="817"/>
          <w:jc w:val="center"/>
        </w:trPr>
        <w:tc>
          <w:tcPr>
            <w:tcW w:w="428" w:type="dxa"/>
            <w:vMerge/>
            <w:shd w:val="clear" w:color="auto" w:fill="auto"/>
            <w:vAlign w:val="center"/>
          </w:tcPr>
          <w:p w14:paraId="4688D071" w14:textId="77777777" w:rsidR="00F55613" w:rsidRDefault="00F55613" w:rsidP="005C48B5">
            <w:pPr>
              <w:pStyle w:val="afffffffff2"/>
            </w:pPr>
          </w:p>
        </w:tc>
        <w:tc>
          <w:tcPr>
            <w:tcW w:w="930" w:type="dxa"/>
            <w:vMerge/>
            <w:shd w:val="clear" w:color="auto" w:fill="auto"/>
            <w:vAlign w:val="center"/>
          </w:tcPr>
          <w:p w14:paraId="09B154B3" w14:textId="77777777" w:rsidR="00F55613" w:rsidRDefault="00F55613" w:rsidP="005C48B5">
            <w:pPr>
              <w:pStyle w:val="afffffffff2"/>
              <w:ind w:leftChars="67" w:left="141" w:rightChars="67" w:right="141"/>
            </w:pPr>
          </w:p>
        </w:tc>
        <w:tc>
          <w:tcPr>
            <w:tcW w:w="2140" w:type="dxa"/>
            <w:tcBorders>
              <w:top w:val="single" w:sz="8" w:space="0" w:color="auto"/>
              <w:bottom w:val="single" w:sz="8" w:space="0" w:color="auto"/>
            </w:tcBorders>
            <w:shd w:val="clear" w:color="auto" w:fill="auto"/>
            <w:vAlign w:val="center"/>
          </w:tcPr>
          <w:p w14:paraId="730AFBBD" w14:textId="1DF5418D" w:rsidR="00F55613" w:rsidRPr="00966B15" w:rsidRDefault="00F55613" w:rsidP="00F55613">
            <w:pPr>
              <w:pStyle w:val="afffffffff2"/>
              <w:spacing w:line="260" w:lineRule="exact"/>
              <w:ind w:leftChars="67" w:left="141" w:rightChars="27" w:right="57"/>
              <w:jc w:val="left"/>
            </w:pPr>
            <w:r w:rsidRPr="009D1AE3">
              <w:rPr>
                <w:rFonts w:hint="eastAsia"/>
              </w:rPr>
              <w:t>6.水费收缴账目不清，未建立工作台账，扣1分</w:t>
            </w:r>
            <w:r>
              <w:rPr>
                <w:rFonts w:hint="eastAsia"/>
              </w:rPr>
              <w:t>。</w:t>
            </w:r>
          </w:p>
        </w:tc>
        <w:tc>
          <w:tcPr>
            <w:tcW w:w="656" w:type="dxa"/>
            <w:tcBorders>
              <w:bottom w:val="single" w:sz="8" w:space="0" w:color="auto"/>
            </w:tcBorders>
          </w:tcPr>
          <w:p w14:paraId="6BFDE545" w14:textId="77777777" w:rsidR="00F55613" w:rsidRPr="00A84401" w:rsidRDefault="00F55613" w:rsidP="005C48B5">
            <w:pPr>
              <w:widowControl/>
              <w:autoSpaceDE w:val="0"/>
              <w:autoSpaceDN w:val="0"/>
              <w:spacing w:line="300" w:lineRule="exact"/>
              <w:rPr>
                <w:rFonts w:ascii="宋体" w:hAnsi="Times New Roman"/>
                <w:noProof/>
                <w:sz w:val="18"/>
              </w:rPr>
            </w:pPr>
          </w:p>
        </w:tc>
        <w:tc>
          <w:tcPr>
            <w:tcW w:w="2977" w:type="dxa"/>
            <w:vMerge/>
            <w:tcBorders>
              <w:bottom w:val="single" w:sz="8" w:space="0" w:color="auto"/>
            </w:tcBorders>
            <w:vAlign w:val="center"/>
          </w:tcPr>
          <w:p w14:paraId="4F508CC6" w14:textId="413D694F" w:rsidR="00F55613" w:rsidRPr="00A84401" w:rsidRDefault="00F55613" w:rsidP="005C48B5">
            <w:pPr>
              <w:widowControl/>
              <w:autoSpaceDE w:val="0"/>
              <w:autoSpaceDN w:val="0"/>
              <w:spacing w:line="300" w:lineRule="exact"/>
              <w:rPr>
                <w:rFonts w:ascii="宋体" w:hAnsi="Times New Roman"/>
                <w:noProof/>
                <w:sz w:val="18"/>
              </w:rPr>
            </w:pPr>
          </w:p>
        </w:tc>
        <w:tc>
          <w:tcPr>
            <w:tcW w:w="3443" w:type="dxa"/>
            <w:tcBorders>
              <w:top w:val="single" w:sz="8" w:space="0" w:color="auto"/>
              <w:bottom w:val="single" w:sz="8" w:space="0" w:color="auto"/>
            </w:tcBorders>
            <w:shd w:val="clear" w:color="auto" w:fill="auto"/>
            <w:vAlign w:val="center"/>
          </w:tcPr>
          <w:p w14:paraId="7AB27736" w14:textId="65C96CA5" w:rsidR="00F55613" w:rsidRPr="005C48B5" w:rsidRDefault="00F55613" w:rsidP="005A5DEC">
            <w:pPr>
              <w:widowControl/>
              <w:autoSpaceDE w:val="0"/>
              <w:autoSpaceDN w:val="0"/>
              <w:spacing w:line="260" w:lineRule="exact"/>
              <w:ind w:leftChars="67" w:left="141" w:rightChars="72" w:right="151"/>
              <w:rPr>
                <w:rFonts w:ascii="宋体" w:hAnsi="Times New Roman"/>
                <w:noProof/>
                <w:sz w:val="18"/>
              </w:rPr>
            </w:pPr>
            <w:r w:rsidRPr="005C48B5">
              <w:rPr>
                <w:rFonts w:ascii="宋体" w:hAnsi="Times New Roman" w:hint="eastAsia"/>
                <w:noProof/>
                <w:sz w:val="18"/>
              </w:rPr>
              <w:t>应符合</w:t>
            </w:r>
            <w:r>
              <w:rPr>
                <w:rFonts w:ascii="宋体" w:hAnsi="Times New Roman" w:hint="eastAsia"/>
                <w:noProof/>
                <w:sz w:val="18"/>
              </w:rPr>
              <w:t>GB/T 43824-2024</w:t>
            </w:r>
            <w:r w:rsidRPr="005C48B5">
              <w:rPr>
                <w:rFonts w:ascii="宋体" w:hAnsi="Times New Roman" w:hint="eastAsia"/>
                <w:noProof/>
                <w:sz w:val="18"/>
              </w:rPr>
              <w:t>中14.1.11的规定。供水工程提供计量收费记录（用水户用水量台账）、水费收缴记录、用水户台账表、财务收缴相关账目表。</w:t>
            </w:r>
          </w:p>
        </w:tc>
      </w:tr>
    </w:tbl>
    <w:p w14:paraId="568C6F5F" w14:textId="77777777" w:rsidR="00F55613" w:rsidRDefault="00F55613" w:rsidP="00D6233A">
      <w:pPr>
        <w:pStyle w:val="aff"/>
        <w:numPr>
          <w:ilvl w:val="0"/>
          <w:numId w:val="0"/>
        </w:numPr>
        <w:spacing w:before="156" w:after="156"/>
      </w:pPr>
    </w:p>
    <w:p w14:paraId="29BA6D65" w14:textId="6CA4F0C7" w:rsidR="00D6233A" w:rsidRDefault="00D6233A" w:rsidP="00D6233A">
      <w:pPr>
        <w:pStyle w:val="aff"/>
        <w:numPr>
          <w:ilvl w:val="0"/>
          <w:numId w:val="0"/>
        </w:numPr>
        <w:spacing w:before="156" w:after="156"/>
      </w:pPr>
      <w:r w:rsidRPr="0084574E">
        <w:rPr>
          <w:rFonts w:hint="eastAsia"/>
        </w:rPr>
        <w:lastRenderedPageBreak/>
        <w:t>表</w:t>
      </w:r>
      <w:r w:rsidR="00F55613">
        <w:rPr>
          <w:rFonts w:hint="eastAsia"/>
        </w:rPr>
        <w:t>A</w:t>
      </w:r>
      <w:r w:rsidRPr="0084574E">
        <w:rPr>
          <w:rFonts w:hint="eastAsia"/>
        </w:rPr>
        <w:t>.1（续）</w:t>
      </w:r>
    </w:p>
    <w:tbl>
      <w:tblPr>
        <w:tblStyle w:val="afffffffff5"/>
        <w:tblW w:w="0" w:type="auto"/>
        <w:jc w:val="center"/>
        <w:tblInd w:w="-997"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28"/>
        <w:gridCol w:w="929"/>
        <w:gridCol w:w="2160"/>
        <w:gridCol w:w="820"/>
        <w:gridCol w:w="2693"/>
        <w:gridCol w:w="3341"/>
      </w:tblGrid>
      <w:tr w:rsidR="00F55613" w14:paraId="4414224C" w14:textId="77777777" w:rsidTr="00F55613">
        <w:trPr>
          <w:trHeight w:val="444"/>
          <w:tblHeader/>
          <w:jc w:val="center"/>
        </w:trPr>
        <w:tc>
          <w:tcPr>
            <w:tcW w:w="1357" w:type="dxa"/>
            <w:gridSpan w:val="2"/>
            <w:tcBorders>
              <w:top w:val="single" w:sz="8" w:space="0" w:color="auto"/>
              <w:bottom w:val="single" w:sz="8" w:space="0" w:color="auto"/>
            </w:tcBorders>
            <w:shd w:val="clear" w:color="auto" w:fill="auto"/>
            <w:vAlign w:val="center"/>
          </w:tcPr>
          <w:p w14:paraId="0299E63A" w14:textId="77777777" w:rsidR="00F55613" w:rsidRDefault="00F55613" w:rsidP="005C48B5">
            <w:pPr>
              <w:pStyle w:val="afffffffff2"/>
            </w:pPr>
            <w:r>
              <w:t>项目</w:t>
            </w:r>
          </w:p>
        </w:tc>
        <w:tc>
          <w:tcPr>
            <w:tcW w:w="2160" w:type="dxa"/>
            <w:tcBorders>
              <w:top w:val="single" w:sz="8" w:space="0" w:color="auto"/>
              <w:bottom w:val="single" w:sz="8" w:space="0" w:color="auto"/>
            </w:tcBorders>
            <w:shd w:val="clear" w:color="auto" w:fill="auto"/>
            <w:vAlign w:val="center"/>
          </w:tcPr>
          <w:p w14:paraId="652203C7" w14:textId="77777777" w:rsidR="00F55613" w:rsidRDefault="00F55613" w:rsidP="005C48B5">
            <w:pPr>
              <w:pStyle w:val="afffffffff2"/>
            </w:pPr>
            <w:r w:rsidRPr="002C3090">
              <w:rPr>
                <w:rFonts w:hint="eastAsia"/>
              </w:rPr>
              <w:t>评价内容及要求</w:t>
            </w:r>
          </w:p>
        </w:tc>
        <w:tc>
          <w:tcPr>
            <w:tcW w:w="820" w:type="dxa"/>
            <w:tcBorders>
              <w:top w:val="single" w:sz="8" w:space="0" w:color="auto"/>
              <w:bottom w:val="single" w:sz="8" w:space="0" w:color="auto"/>
            </w:tcBorders>
            <w:vAlign w:val="center"/>
          </w:tcPr>
          <w:p w14:paraId="6CE2F19E" w14:textId="46371E1C" w:rsidR="00F55613" w:rsidRPr="00AB2B51" w:rsidRDefault="00F55613" w:rsidP="00F55613">
            <w:pPr>
              <w:pStyle w:val="afffffffff2"/>
            </w:pPr>
            <w:r>
              <w:rPr>
                <w:rFonts w:hint="eastAsia"/>
              </w:rPr>
              <w:t>得分</w:t>
            </w:r>
          </w:p>
        </w:tc>
        <w:tc>
          <w:tcPr>
            <w:tcW w:w="2693" w:type="dxa"/>
            <w:tcBorders>
              <w:top w:val="single" w:sz="8" w:space="0" w:color="auto"/>
              <w:bottom w:val="single" w:sz="8" w:space="0" w:color="auto"/>
            </w:tcBorders>
            <w:vAlign w:val="center"/>
          </w:tcPr>
          <w:p w14:paraId="134492A7" w14:textId="3914C554" w:rsidR="00F55613" w:rsidRPr="00957C77" w:rsidRDefault="00F55613" w:rsidP="005C48B5">
            <w:pPr>
              <w:pStyle w:val="afffffffff2"/>
            </w:pPr>
            <w:r w:rsidRPr="00AB2B51">
              <w:rPr>
                <w:rFonts w:hint="eastAsia"/>
              </w:rPr>
              <w:t>佐证材料</w:t>
            </w:r>
          </w:p>
        </w:tc>
        <w:tc>
          <w:tcPr>
            <w:tcW w:w="3341" w:type="dxa"/>
            <w:tcBorders>
              <w:top w:val="single" w:sz="8" w:space="0" w:color="auto"/>
              <w:bottom w:val="single" w:sz="8" w:space="0" w:color="auto"/>
            </w:tcBorders>
            <w:shd w:val="clear" w:color="auto" w:fill="auto"/>
            <w:vAlign w:val="center"/>
          </w:tcPr>
          <w:p w14:paraId="48BADF44" w14:textId="77777777" w:rsidR="00F55613" w:rsidRDefault="00F55613" w:rsidP="005C48B5">
            <w:pPr>
              <w:pStyle w:val="afffffffff2"/>
            </w:pPr>
            <w:r w:rsidRPr="00957C77">
              <w:rPr>
                <w:rFonts w:hint="eastAsia"/>
              </w:rPr>
              <w:t>详细评价内容</w:t>
            </w:r>
          </w:p>
        </w:tc>
      </w:tr>
      <w:tr w:rsidR="00F55613" w:rsidRPr="00957C77" w14:paraId="3840D60E" w14:textId="77777777" w:rsidTr="00F55613">
        <w:trPr>
          <w:trHeight w:val="838"/>
          <w:jc w:val="center"/>
        </w:trPr>
        <w:tc>
          <w:tcPr>
            <w:tcW w:w="428" w:type="dxa"/>
            <w:vMerge w:val="restart"/>
            <w:shd w:val="clear" w:color="auto" w:fill="auto"/>
            <w:vAlign w:val="center"/>
          </w:tcPr>
          <w:p w14:paraId="67A06EE7" w14:textId="77777777" w:rsidR="00F55613" w:rsidRDefault="00F55613" w:rsidP="005C48B5">
            <w:pPr>
              <w:pStyle w:val="afffffffff2"/>
            </w:pPr>
            <w:r>
              <w:rPr>
                <w:rFonts w:hint="eastAsia"/>
              </w:rPr>
              <w:t>运</w:t>
            </w:r>
          </w:p>
          <w:p w14:paraId="6C09CF23" w14:textId="10CB953F" w:rsidR="00F55613" w:rsidRDefault="00F55613" w:rsidP="005C48B5">
            <w:pPr>
              <w:pStyle w:val="afffffffff2"/>
            </w:pPr>
            <w:r>
              <w:rPr>
                <w:rFonts w:hint="eastAsia"/>
              </w:rPr>
              <w:t>行</w:t>
            </w:r>
          </w:p>
          <w:p w14:paraId="16676289" w14:textId="23FEEA6C" w:rsidR="00F55613" w:rsidRDefault="00F55613" w:rsidP="005C48B5">
            <w:pPr>
              <w:pStyle w:val="afffffffff2"/>
            </w:pPr>
            <w:r>
              <w:rPr>
                <w:rFonts w:hint="eastAsia"/>
              </w:rPr>
              <w:t>（16分）</w:t>
            </w:r>
          </w:p>
        </w:tc>
        <w:tc>
          <w:tcPr>
            <w:tcW w:w="929" w:type="dxa"/>
            <w:shd w:val="clear" w:color="auto" w:fill="auto"/>
            <w:vAlign w:val="center"/>
          </w:tcPr>
          <w:p w14:paraId="2947C773" w14:textId="77777777" w:rsidR="00F55613" w:rsidRDefault="00F55613" w:rsidP="005C48B5">
            <w:pPr>
              <w:pStyle w:val="afffffffff2"/>
              <w:ind w:leftChars="67" w:left="141" w:rightChars="67" w:right="141"/>
            </w:pPr>
            <w:r w:rsidRPr="00FF1C7F">
              <w:t>1.设施设备运行</w:t>
            </w:r>
          </w:p>
          <w:p w14:paraId="6E36FAA2" w14:textId="41BB41E5" w:rsidR="00F55613" w:rsidRDefault="00F55613" w:rsidP="005C48B5">
            <w:pPr>
              <w:pStyle w:val="afffffffff2"/>
              <w:ind w:leftChars="67" w:left="141" w:rightChars="67" w:right="141"/>
            </w:pPr>
            <w:r w:rsidRPr="00FF1C7F">
              <w:t>（4分）</w:t>
            </w:r>
          </w:p>
        </w:tc>
        <w:tc>
          <w:tcPr>
            <w:tcW w:w="2160" w:type="dxa"/>
            <w:tcBorders>
              <w:top w:val="single" w:sz="8" w:space="0" w:color="auto"/>
              <w:bottom w:val="single" w:sz="8" w:space="0" w:color="auto"/>
            </w:tcBorders>
            <w:shd w:val="clear" w:color="auto" w:fill="auto"/>
            <w:vAlign w:val="center"/>
          </w:tcPr>
          <w:p w14:paraId="4E3A08CB" w14:textId="64E07871" w:rsidR="00F55613" w:rsidRPr="00155C3F" w:rsidRDefault="00F55613" w:rsidP="005A5DEC">
            <w:pPr>
              <w:pStyle w:val="afffffffff2"/>
              <w:spacing w:line="300" w:lineRule="exact"/>
              <w:ind w:leftChars="67" w:left="141" w:rightChars="95" w:right="199"/>
              <w:jc w:val="left"/>
            </w:pPr>
            <w:r w:rsidRPr="00FF1C7F">
              <w:t>取水、输水、净水、配水等主要设施设备运行不正常的，每发现1个，扣1分，扣完4分为止</w:t>
            </w:r>
            <w:r>
              <w:t>。</w:t>
            </w:r>
          </w:p>
        </w:tc>
        <w:tc>
          <w:tcPr>
            <w:tcW w:w="820" w:type="dxa"/>
            <w:tcBorders>
              <w:top w:val="single" w:sz="8" w:space="0" w:color="auto"/>
              <w:bottom w:val="single" w:sz="8" w:space="0" w:color="auto"/>
            </w:tcBorders>
          </w:tcPr>
          <w:p w14:paraId="4032EF49" w14:textId="77777777" w:rsidR="00F55613" w:rsidRDefault="00F55613" w:rsidP="005A5DEC">
            <w:pPr>
              <w:widowControl/>
              <w:autoSpaceDE w:val="0"/>
              <w:autoSpaceDN w:val="0"/>
              <w:spacing w:line="300" w:lineRule="exact"/>
              <w:ind w:leftChars="39" w:left="82" w:rightChars="67" w:right="141"/>
              <w:rPr>
                <w:rFonts w:ascii="宋体" w:hAnsi="Times New Roman"/>
                <w:noProof/>
                <w:sz w:val="18"/>
              </w:rPr>
            </w:pPr>
          </w:p>
        </w:tc>
        <w:tc>
          <w:tcPr>
            <w:tcW w:w="2693" w:type="dxa"/>
            <w:tcBorders>
              <w:top w:val="single" w:sz="8" w:space="0" w:color="auto"/>
              <w:bottom w:val="single" w:sz="8" w:space="0" w:color="auto"/>
            </w:tcBorders>
            <w:vAlign w:val="center"/>
          </w:tcPr>
          <w:p w14:paraId="471164D2" w14:textId="595C2CE3" w:rsidR="00F55613" w:rsidRPr="00A21AA3" w:rsidRDefault="00F55613" w:rsidP="005A5DEC">
            <w:pPr>
              <w:widowControl/>
              <w:autoSpaceDE w:val="0"/>
              <w:autoSpaceDN w:val="0"/>
              <w:spacing w:line="300" w:lineRule="exact"/>
              <w:ind w:leftChars="39" w:left="82" w:rightChars="67" w:right="141"/>
              <w:rPr>
                <w:rFonts w:ascii="宋体" w:hAnsi="Times New Roman"/>
                <w:noProof/>
                <w:sz w:val="18"/>
              </w:rPr>
            </w:pPr>
            <w:r>
              <w:rPr>
                <w:rFonts w:ascii="宋体" w:hAnsi="Times New Roman" w:hint="eastAsia"/>
                <w:noProof/>
                <w:sz w:val="18"/>
              </w:rPr>
              <w:t>1、</w:t>
            </w:r>
            <w:r w:rsidRPr="00A21AA3">
              <w:rPr>
                <w:rFonts w:ascii="宋体" w:hAnsi="Times New Roman" w:hint="eastAsia"/>
                <w:noProof/>
                <w:sz w:val="18"/>
              </w:rPr>
              <w:t>设施设备运行状况描述（文字、图片）；</w:t>
            </w:r>
          </w:p>
          <w:p w14:paraId="01559CFE" w14:textId="60ABFA6B" w:rsidR="00F55613" w:rsidRPr="00A21AA3" w:rsidRDefault="00F55613" w:rsidP="005A5DEC">
            <w:pPr>
              <w:widowControl/>
              <w:autoSpaceDE w:val="0"/>
              <w:autoSpaceDN w:val="0"/>
              <w:spacing w:line="300" w:lineRule="exact"/>
              <w:ind w:leftChars="39" w:left="82" w:rightChars="67" w:right="141"/>
              <w:rPr>
                <w:rFonts w:ascii="宋体" w:hAnsi="Times New Roman"/>
                <w:noProof/>
                <w:sz w:val="18"/>
              </w:rPr>
            </w:pPr>
            <w:r>
              <w:rPr>
                <w:rFonts w:ascii="宋体" w:hAnsi="Times New Roman" w:hint="eastAsia"/>
                <w:noProof/>
                <w:sz w:val="18"/>
              </w:rPr>
              <w:t>2、</w:t>
            </w:r>
            <w:r w:rsidRPr="00A21AA3">
              <w:rPr>
                <w:rFonts w:ascii="宋体" w:hAnsi="Times New Roman" w:hint="eastAsia"/>
                <w:noProof/>
                <w:sz w:val="18"/>
              </w:rPr>
              <w:t>设备台账；</w:t>
            </w:r>
          </w:p>
          <w:p w14:paraId="4C746170" w14:textId="24976719" w:rsidR="00F55613" w:rsidRPr="00A21AA3" w:rsidRDefault="00F55613" w:rsidP="005A5DEC">
            <w:pPr>
              <w:widowControl/>
              <w:autoSpaceDE w:val="0"/>
              <w:autoSpaceDN w:val="0"/>
              <w:spacing w:line="300" w:lineRule="exact"/>
              <w:ind w:leftChars="39" w:left="82" w:rightChars="67" w:right="141"/>
              <w:rPr>
                <w:rFonts w:ascii="宋体" w:hAnsi="Times New Roman"/>
                <w:noProof/>
                <w:sz w:val="18"/>
              </w:rPr>
            </w:pPr>
            <w:r>
              <w:rPr>
                <w:rFonts w:ascii="宋体" w:hAnsi="Times New Roman" w:hint="eastAsia"/>
                <w:noProof/>
                <w:sz w:val="18"/>
              </w:rPr>
              <w:t>3、</w:t>
            </w:r>
            <w:r w:rsidRPr="00A21AA3">
              <w:rPr>
                <w:rFonts w:ascii="宋体" w:hAnsi="Times New Roman" w:hint="eastAsia"/>
                <w:noProof/>
                <w:sz w:val="18"/>
              </w:rPr>
              <w:t>设备保养记录；</w:t>
            </w:r>
          </w:p>
          <w:p w14:paraId="27CAE320" w14:textId="408D1399" w:rsidR="00F55613" w:rsidRPr="00A21AA3" w:rsidRDefault="00F55613" w:rsidP="005A5DEC">
            <w:pPr>
              <w:widowControl/>
              <w:autoSpaceDE w:val="0"/>
              <w:autoSpaceDN w:val="0"/>
              <w:spacing w:line="300" w:lineRule="exact"/>
              <w:ind w:leftChars="39" w:left="82" w:rightChars="67" w:right="141"/>
              <w:rPr>
                <w:rFonts w:ascii="宋体" w:hAnsi="Times New Roman"/>
                <w:noProof/>
                <w:sz w:val="18"/>
              </w:rPr>
            </w:pPr>
            <w:r>
              <w:rPr>
                <w:rFonts w:ascii="宋体" w:hAnsi="Times New Roman" w:hint="eastAsia"/>
                <w:noProof/>
                <w:sz w:val="18"/>
              </w:rPr>
              <w:t>4、</w:t>
            </w:r>
            <w:r w:rsidRPr="00A21AA3">
              <w:rPr>
                <w:rFonts w:ascii="宋体" w:hAnsi="Times New Roman" w:hint="eastAsia"/>
                <w:noProof/>
                <w:sz w:val="18"/>
              </w:rPr>
              <w:t>设备运行记录；</w:t>
            </w:r>
          </w:p>
          <w:p w14:paraId="2D7814F9" w14:textId="4920BA87" w:rsidR="00F55613" w:rsidRPr="00A21AA3" w:rsidRDefault="00F55613" w:rsidP="005A5DEC">
            <w:pPr>
              <w:widowControl/>
              <w:autoSpaceDE w:val="0"/>
              <w:autoSpaceDN w:val="0"/>
              <w:spacing w:line="300" w:lineRule="exact"/>
              <w:ind w:leftChars="39" w:left="82" w:rightChars="67" w:right="141"/>
              <w:rPr>
                <w:rFonts w:ascii="宋体" w:hAnsi="Times New Roman"/>
                <w:noProof/>
                <w:sz w:val="18"/>
              </w:rPr>
            </w:pPr>
            <w:r>
              <w:rPr>
                <w:rFonts w:ascii="宋体" w:hAnsi="Times New Roman" w:hint="eastAsia"/>
                <w:noProof/>
                <w:sz w:val="18"/>
              </w:rPr>
              <w:t>5、</w:t>
            </w:r>
            <w:r w:rsidRPr="00A21AA3">
              <w:rPr>
                <w:rFonts w:ascii="宋体" w:hAnsi="Times New Roman" w:hint="eastAsia"/>
                <w:noProof/>
                <w:sz w:val="18"/>
              </w:rPr>
              <w:t>设备维修记录；</w:t>
            </w:r>
          </w:p>
          <w:p w14:paraId="23B3CC98" w14:textId="2B82692A" w:rsidR="00F55613" w:rsidRPr="00A84401" w:rsidRDefault="00F55613" w:rsidP="005A5DEC">
            <w:pPr>
              <w:widowControl/>
              <w:autoSpaceDE w:val="0"/>
              <w:autoSpaceDN w:val="0"/>
              <w:spacing w:line="300" w:lineRule="exact"/>
              <w:ind w:leftChars="39" w:left="82" w:rightChars="67" w:right="141"/>
              <w:rPr>
                <w:rFonts w:ascii="宋体" w:hAnsi="Times New Roman"/>
                <w:noProof/>
                <w:sz w:val="18"/>
              </w:rPr>
            </w:pPr>
            <w:r>
              <w:rPr>
                <w:rFonts w:ascii="宋体" w:hAnsi="Times New Roman" w:hint="eastAsia"/>
                <w:noProof/>
                <w:sz w:val="18"/>
              </w:rPr>
              <w:t>6、</w:t>
            </w:r>
            <w:r w:rsidRPr="00A21AA3">
              <w:rPr>
                <w:rFonts w:ascii="宋体" w:hAnsi="Times New Roman" w:hint="eastAsia"/>
                <w:noProof/>
                <w:sz w:val="18"/>
              </w:rPr>
              <w:t>设备运行状态照片等</w:t>
            </w:r>
            <w:r>
              <w:rPr>
                <w:rFonts w:ascii="宋体" w:hAnsi="Times New Roman" w:hint="eastAsia"/>
                <w:noProof/>
                <w:sz w:val="18"/>
              </w:rPr>
              <w:t>。</w:t>
            </w:r>
          </w:p>
        </w:tc>
        <w:tc>
          <w:tcPr>
            <w:tcW w:w="3341" w:type="dxa"/>
            <w:tcBorders>
              <w:top w:val="single" w:sz="8" w:space="0" w:color="auto"/>
              <w:bottom w:val="single" w:sz="8" w:space="0" w:color="auto"/>
            </w:tcBorders>
            <w:shd w:val="clear" w:color="auto" w:fill="auto"/>
            <w:vAlign w:val="center"/>
          </w:tcPr>
          <w:p w14:paraId="29DB75A8" w14:textId="3FD85994" w:rsidR="00F55613" w:rsidRPr="005C48B5" w:rsidRDefault="00F55613" w:rsidP="005A5DEC">
            <w:pPr>
              <w:widowControl/>
              <w:autoSpaceDE w:val="0"/>
              <w:autoSpaceDN w:val="0"/>
              <w:spacing w:line="300" w:lineRule="exact"/>
              <w:ind w:leftChars="67" w:left="141" w:rightChars="72" w:right="151"/>
              <w:rPr>
                <w:rFonts w:ascii="宋体" w:hAnsi="Times New Roman"/>
                <w:noProof/>
                <w:sz w:val="18"/>
              </w:rPr>
            </w:pPr>
            <w:r w:rsidRPr="005C48B5">
              <w:rPr>
                <w:rFonts w:ascii="宋体" w:hAnsi="Times New Roman" w:hint="eastAsia"/>
                <w:noProof/>
                <w:sz w:val="18"/>
              </w:rPr>
              <w:t>1、取水设施应符合</w:t>
            </w:r>
            <w:r>
              <w:rPr>
                <w:rFonts w:ascii="宋体" w:hAnsi="Times New Roman" w:hint="eastAsia"/>
                <w:noProof/>
                <w:sz w:val="18"/>
              </w:rPr>
              <w:t>GB/T 43824-2024</w:t>
            </w:r>
            <w:r w:rsidRPr="005C48B5">
              <w:rPr>
                <w:rFonts w:ascii="宋体" w:hAnsi="Times New Roman" w:hint="eastAsia"/>
                <w:noProof/>
                <w:sz w:val="18"/>
              </w:rPr>
              <w:t>中14.2.2的规定。</w:t>
            </w:r>
          </w:p>
          <w:p w14:paraId="633D8A6A" w14:textId="6AC28041" w:rsidR="00F55613" w:rsidRPr="005C48B5" w:rsidRDefault="00F55613" w:rsidP="005A5DEC">
            <w:pPr>
              <w:widowControl/>
              <w:autoSpaceDE w:val="0"/>
              <w:autoSpaceDN w:val="0"/>
              <w:spacing w:line="300" w:lineRule="exact"/>
              <w:ind w:leftChars="67" w:left="141" w:rightChars="72" w:right="151"/>
              <w:rPr>
                <w:rFonts w:ascii="宋体" w:hAnsi="Times New Roman"/>
                <w:noProof/>
                <w:sz w:val="18"/>
              </w:rPr>
            </w:pPr>
            <w:r w:rsidRPr="005C48B5">
              <w:rPr>
                <w:rFonts w:ascii="宋体" w:hAnsi="Times New Roman" w:hint="eastAsia"/>
                <w:noProof/>
                <w:sz w:val="18"/>
              </w:rPr>
              <w:t>2</w:t>
            </w:r>
            <w:r>
              <w:rPr>
                <w:rFonts w:ascii="宋体" w:hAnsi="Times New Roman" w:hint="eastAsia"/>
                <w:noProof/>
                <w:sz w:val="18"/>
              </w:rPr>
              <w:t>、</w:t>
            </w:r>
            <w:r w:rsidRPr="005C48B5">
              <w:rPr>
                <w:rFonts w:ascii="宋体" w:hAnsi="Times New Roman" w:hint="eastAsia"/>
                <w:noProof/>
                <w:sz w:val="18"/>
              </w:rPr>
              <w:t>输配水设施应符合</w:t>
            </w:r>
            <w:r>
              <w:rPr>
                <w:rFonts w:ascii="宋体" w:hAnsi="Times New Roman" w:hint="eastAsia"/>
                <w:noProof/>
                <w:sz w:val="18"/>
              </w:rPr>
              <w:t>GB/T 43824-2024</w:t>
            </w:r>
            <w:r w:rsidRPr="005C48B5">
              <w:rPr>
                <w:rFonts w:ascii="宋体" w:hAnsi="Times New Roman" w:hint="eastAsia"/>
                <w:noProof/>
                <w:sz w:val="18"/>
              </w:rPr>
              <w:t>中14.2.4的规定。</w:t>
            </w:r>
          </w:p>
          <w:p w14:paraId="43BCACE0" w14:textId="3CEA15A7" w:rsidR="00F55613" w:rsidRDefault="00F55613" w:rsidP="005A5DEC">
            <w:pPr>
              <w:widowControl/>
              <w:autoSpaceDE w:val="0"/>
              <w:autoSpaceDN w:val="0"/>
              <w:spacing w:line="300" w:lineRule="exact"/>
              <w:ind w:leftChars="67" w:left="141" w:rightChars="72" w:right="151"/>
              <w:rPr>
                <w:rFonts w:ascii="宋体" w:hAnsi="Times New Roman"/>
                <w:noProof/>
                <w:sz w:val="18"/>
              </w:rPr>
            </w:pPr>
            <w:r>
              <w:rPr>
                <w:rFonts w:ascii="宋体" w:hAnsi="Times New Roman" w:hint="eastAsia"/>
                <w:noProof/>
                <w:sz w:val="18"/>
              </w:rPr>
              <w:t>3、</w:t>
            </w:r>
            <w:r w:rsidRPr="005C48B5">
              <w:rPr>
                <w:rFonts w:ascii="宋体" w:hAnsi="Times New Roman" w:hint="eastAsia"/>
                <w:noProof/>
                <w:sz w:val="18"/>
              </w:rPr>
              <w:t>净水设施应符合</w:t>
            </w:r>
            <w:r>
              <w:rPr>
                <w:rFonts w:ascii="宋体" w:hAnsi="Times New Roman" w:hint="eastAsia"/>
                <w:noProof/>
                <w:sz w:val="18"/>
              </w:rPr>
              <w:t>GB/T 43824-2024</w:t>
            </w:r>
            <w:r w:rsidRPr="005C48B5">
              <w:rPr>
                <w:rFonts w:ascii="宋体" w:hAnsi="Times New Roman" w:hint="eastAsia"/>
                <w:noProof/>
                <w:sz w:val="18"/>
              </w:rPr>
              <w:t>中14.2.3的规定。</w:t>
            </w:r>
          </w:p>
        </w:tc>
      </w:tr>
      <w:tr w:rsidR="00F55613" w:rsidRPr="00957C77" w14:paraId="51F80650" w14:textId="77777777" w:rsidTr="00F55613">
        <w:trPr>
          <w:trHeight w:val="838"/>
          <w:jc w:val="center"/>
        </w:trPr>
        <w:tc>
          <w:tcPr>
            <w:tcW w:w="428" w:type="dxa"/>
            <w:vMerge/>
            <w:shd w:val="clear" w:color="auto" w:fill="auto"/>
            <w:vAlign w:val="center"/>
          </w:tcPr>
          <w:p w14:paraId="2A60B845" w14:textId="77777777" w:rsidR="00F55613" w:rsidRDefault="00F55613" w:rsidP="005C48B5">
            <w:pPr>
              <w:pStyle w:val="afffffffff2"/>
            </w:pPr>
          </w:p>
        </w:tc>
        <w:tc>
          <w:tcPr>
            <w:tcW w:w="929" w:type="dxa"/>
            <w:vMerge w:val="restart"/>
            <w:shd w:val="clear" w:color="auto" w:fill="auto"/>
            <w:vAlign w:val="center"/>
          </w:tcPr>
          <w:p w14:paraId="2B773478" w14:textId="77777777" w:rsidR="00F55613" w:rsidRDefault="00F55613" w:rsidP="005C48B5">
            <w:pPr>
              <w:pStyle w:val="afffffffff2"/>
              <w:ind w:leftChars="67" w:left="141" w:rightChars="67" w:right="141"/>
            </w:pPr>
            <w:r>
              <w:rPr>
                <w:rFonts w:hint="eastAsia"/>
              </w:rPr>
              <w:t>2.管网管护</w:t>
            </w:r>
          </w:p>
          <w:p w14:paraId="5725F93D" w14:textId="17249924" w:rsidR="00F55613" w:rsidRPr="00FF1C7F" w:rsidRDefault="00F55613" w:rsidP="005C48B5">
            <w:pPr>
              <w:pStyle w:val="afffffffff2"/>
              <w:ind w:leftChars="67" w:left="141" w:rightChars="67" w:right="141"/>
            </w:pPr>
            <w:r>
              <w:rPr>
                <w:rFonts w:hint="eastAsia"/>
              </w:rPr>
              <w:t>（4分）</w:t>
            </w:r>
          </w:p>
        </w:tc>
        <w:tc>
          <w:tcPr>
            <w:tcW w:w="2160" w:type="dxa"/>
            <w:tcBorders>
              <w:top w:val="single" w:sz="8" w:space="0" w:color="auto"/>
              <w:bottom w:val="single" w:sz="8" w:space="0" w:color="auto"/>
            </w:tcBorders>
            <w:shd w:val="clear" w:color="auto" w:fill="auto"/>
            <w:vAlign w:val="center"/>
          </w:tcPr>
          <w:p w14:paraId="66D78C19" w14:textId="12796610" w:rsidR="00F55613" w:rsidRPr="00FF1C7F" w:rsidRDefault="00F55613" w:rsidP="005A5DEC">
            <w:pPr>
              <w:pStyle w:val="afffffffff2"/>
              <w:spacing w:line="300" w:lineRule="exact"/>
              <w:ind w:leftChars="67" w:left="141" w:rightChars="95" w:right="199"/>
              <w:jc w:val="left"/>
            </w:pPr>
            <w:r w:rsidRPr="00A54584">
              <w:rPr>
                <w:rFonts w:hint="eastAsia"/>
              </w:rPr>
              <w:t>1.未对供水管网开展安全巡查，扣1分</w:t>
            </w:r>
            <w:r>
              <w:rPr>
                <w:rFonts w:hint="eastAsia"/>
              </w:rPr>
              <w:t>。</w:t>
            </w:r>
          </w:p>
        </w:tc>
        <w:tc>
          <w:tcPr>
            <w:tcW w:w="820" w:type="dxa"/>
            <w:tcBorders>
              <w:top w:val="single" w:sz="8" w:space="0" w:color="auto"/>
            </w:tcBorders>
          </w:tcPr>
          <w:p w14:paraId="4C235B80" w14:textId="77777777" w:rsidR="00F55613" w:rsidRDefault="00F55613" w:rsidP="005A5DEC">
            <w:pPr>
              <w:widowControl/>
              <w:autoSpaceDE w:val="0"/>
              <w:autoSpaceDN w:val="0"/>
              <w:spacing w:line="300" w:lineRule="exact"/>
              <w:ind w:leftChars="39" w:left="82" w:rightChars="67" w:right="141"/>
              <w:rPr>
                <w:rFonts w:ascii="宋体" w:hAnsi="Times New Roman"/>
                <w:noProof/>
                <w:sz w:val="18"/>
              </w:rPr>
            </w:pPr>
          </w:p>
        </w:tc>
        <w:tc>
          <w:tcPr>
            <w:tcW w:w="2693" w:type="dxa"/>
            <w:vMerge w:val="restart"/>
            <w:tcBorders>
              <w:top w:val="single" w:sz="8" w:space="0" w:color="auto"/>
            </w:tcBorders>
            <w:vAlign w:val="center"/>
          </w:tcPr>
          <w:p w14:paraId="53EA4EF4" w14:textId="7D128FCB" w:rsidR="00F55613" w:rsidRPr="00A21AA3" w:rsidRDefault="00F55613" w:rsidP="005A5DEC">
            <w:pPr>
              <w:widowControl/>
              <w:autoSpaceDE w:val="0"/>
              <w:autoSpaceDN w:val="0"/>
              <w:spacing w:line="300" w:lineRule="exact"/>
              <w:ind w:leftChars="39" w:left="82" w:rightChars="67" w:right="141"/>
              <w:rPr>
                <w:rFonts w:ascii="宋体" w:hAnsi="Times New Roman"/>
                <w:noProof/>
                <w:sz w:val="18"/>
              </w:rPr>
            </w:pPr>
            <w:r>
              <w:rPr>
                <w:rFonts w:ascii="宋体" w:hAnsi="Times New Roman" w:hint="eastAsia"/>
                <w:noProof/>
                <w:sz w:val="18"/>
              </w:rPr>
              <w:t>1、</w:t>
            </w:r>
            <w:r w:rsidRPr="00A21AA3">
              <w:rPr>
                <w:rFonts w:ascii="宋体" w:hAnsi="Times New Roman" w:hint="eastAsia"/>
                <w:noProof/>
                <w:sz w:val="18"/>
              </w:rPr>
              <w:t>管网巡查制度；</w:t>
            </w:r>
          </w:p>
          <w:p w14:paraId="5EE3B5FD" w14:textId="42A6CDF4" w:rsidR="00F55613" w:rsidRPr="00A21AA3" w:rsidRDefault="00F55613" w:rsidP="005A5DEC">
            <w:pPr>
              <w:widowControl/>
              <w:autoSpaceDE w:val="0"/>
              <w:autoSpaceDN w:val="0"/>
              <w:spacing w:line="300" w:lineRule="exact"/>
              <w:ind w:leftChars="39" w:left="82" w:rightChars="67" w:right="141"/>
              <w:rPr>
                <w:rFonts w:ascii="宋体" w:hAnsi="Times New Roman"/>
                <w:noProof/>
                <w:sz w:val="18"/>
              </w:rPr>
            </w:pPr>
            <w:r>
              <w:rPr>
                <w:rFonts w:ascii="宋体" w:hAnsi="Times New Roman" w:hint="eastAsia"/>
                <w:noProof/>
                <w:sz w:val="18"/>
              </w:rPr>
              <w:t>2、</w:t>
            </w:r>
            <w:r w:rsidRPr="00A21AA3">
              <w:rPr>
                <w:rFonts w:ascii="宋体" w:hAnsi="Times New Roman" w:hint="eastAsia"/>
                <w:noProof/>
                <w:sz w:val="18"/>
              </w:rPr>
              <w:t>管网巡查记录；</w:t>
            </w:r>
          </w:p>
          <w:p w14:paraId="60C99276" w14:textId="4101A1A1" w:rsidR="00F55613" w:rsidRPr="00A21AA3" w:rsidRDefault="00F55613" w:rsidP="005A5DEC">
            <w:pPr>
              <w:widowControl/>
              <w:autoSpaceDE w:val="0"/>
              <w:autoSpaceDN w:val="0"/>
              <w:spacing w:line="300" w:lineRule="exact"/>
              <w:ind w:leftChars="39" w:left="82" w:rightChars="67" w:right="141"/>
              <w:rPr>
                <w:rFonts w:ascii="宋体" w:hAnsi="Times New Roman"/>
                <w:noProof/>
                <w:sz w:val="18"/>
              </w:rPr>
            </w:pPr>
            <w:r>
              <w:rPr>
                <w:rFonts w:ascii="宋体" w:hAnsi="Times New Roman" w:hint="eastAsia"/>
                <w:noProof/>
                <w:sz w:val="18"/>
              </w:rPr>
              <w:t>3、</w:t>
            </w:r>
            <w:r w:rsidRPr="00A21AA3">
              <w:rPr>
                <w:rFonts w:ascii="宋体" w:hAnsi="Times New Roman" w:hint="eastAsia"/>
                <w:noProof/>
                <w:sz w:val="18"/>
              </w:rPr>
              <w:t>管网巡查照片；</w:t>
            </w:r>
          </w:p>
          <w:p w14:paraId="300493C2" w14:textId="51726711" w:rsidR="00F55613" w:rsidRPr="00A21AA3" w:rsidRDefault="00F55613" w:rsidP="005A5DEC">
            <w:pPr>
              <w:widowControl/>
              <w:autoSpaceDE w:val="0"/>
              <w:autoSpaceDN w:val="0"/>
              <w:spacing w:line="300" w:lineRule="exact"/>
              <w:ind w:leftChars="39" w:left="82" w:rightChars="67" w:right="141"/>
              <w:rPr>
                <w:rFonts w:ascii="宋体" w:hAnsi="Times New Roman"/>
                <w:noProof/>
                <w:sz w:val="18"/>
              </w:rPr>
            </w:pPr>
            <w:r>
              <w:rPr>
                <w:rFonts w:ascii="宋体" w:hAnsi="Times New Roman" w:hint="eastAsia"/>
                <w:noProof/>
                <w:sz w:val="18"/>
              </w:rPr>
              <w:t>4、</w:t>
            </w:r>
            <w:r w:rsidRPr="00A21AA3">
              <w:rPr>
                <w:rFonts w:ascii="宋体" w:hAnsi="Times New Roman" w:hint="eastAsia"/>
                <w:noProof/>
                <w:sz w:val="18"/>
              </w:rPr>
              <w:t>出厂水计量水量记录、用水户端用水量记录；</w:t>
            </w:r>
          </w:p>
          <w:p w14:paraId="3AA5399E" w14:textId="7BDDCA28" w:rsidR="00F55613" w:rsidRPr="00A21AA3" w:rsidRDefault="00F55613" w:rsidP="005A5DEC">
            <w:pPr>
              <w:widowControl/>
              <w:autoSpaceDE w:val="0"/>
              <w:autoSpaceDN w:val="0"/>
              <w:spacing w:line="300" w:lineRule="exact"/>
              <w:ind w:leftChars="39" w:left="82" w:rightChars="67" w:right="141"/>
              <w:rPr>
                <w:rFonts w:ascii="宋体" w:hAnsi="Times New Roman"/>
                <w:noProof/>
                <w:sz w:val="18"/>
              </w:rPr>
            </w:pPr>
            <w:r>
              <w:rPr>
                <w:rFonts w:ascii="宋体" w:hAnsi="Times New Roman" w:hint="eastAsia"/>
                <w:noProof/>
                <w:sz w:val="18"/>
              </w:rPr>
              <w:t>5、</w:t>
            </w:r>
            <w:r w:rsidRPr="00A21AA3">
              <w:rPr>
                <w:rFonts w:ascii="宋体" w:hAnsi="Times New Roman" w:hint="eastAsia"/>
                <w:noProof/>
                <w:sz w:val="18"/>
              </w:rPr>
              <w:t>管网漏损率计算过程（出厂水计量水量、用水户端计量水量）；</w:t>
            </w:r>
          </w:p>
          <w:p w14:paraId="4009693F" w14:textId="73E17640" w:rsidR="00F55613" w:rsidRPr="00A84401" w:rsidRDefault="00F55613" w:rsidP="005A5DEC">
            <w:pPr>
              <w:widowControl/>
              <w:autoSpaceDE w:val="0"/>
              <w:autoSpaceDN w:val="0"/>
              <w:spacing w:line="300" w:lineRule="exact"/>
              <w:ind w:leftChars="39" w:left="82" w:rightChars="67" w:right="141"/>
              <w:rPr>
                <w:rFonts w:ascii="宋体" w:hAnsi="Times New Roman"/>
                <w:noProof/>
                <w:sz w:val="18"/>
              </w:rPr>
            </w:pPr>
            <w:r>
              <w:rPr>
                <w:rFonts w:ascii="宋体" w:hAnsi="Times New Roman" w:hint="eastAsia"/>
                <w:noProof/>
                <w:sz w:val="18"/>
              </w:rPr>
              <w:t>6、</w:t>
            </w:r>
            <w:r w:rsidRPr="00A21AA3">
              <w:rPr>
                <w:rFonts w:ascii="宋体" w:hAnsi="Times New Roman" w:hint="eastAsia"/>
                <w:noProof/>
                <w:sz w:val="18"/>
              </w:rPr>
              <w:t>防冻措施照片或记录等</w:t>
            </w:r>
            <w:r>
              <w:rPr>
                <w:rFonts w:ascii="宋体" w:hAnsi="Times New Roman" w:hint="eastAsia"/>
                <w:noProof/>
                <w:sz w:val="18"/>
              </w:rPr>
              <w:t>。</w:t>
            </w:r>
          </w:p>
        </w:tc>
        <w:tc>
          <w:tcPr>
            <w:tcW w:w="3341" w:type="dxa"/>
            <w:tcBorders>
              <w:top w:val="single" w:sz="8" w:space="0" w:color="auto"/>
              <w:bottom w:val="single" w:sz="8" w:space="0" w:color="auto"/>
            </w:tcBorders>
            <w:shd w:val="clear" w:color="auto" w:fill="auto"/>
            <w:vAlign w:val="center"/>
          </w:tcPr>
          <w:p w14:paraId="44176E87" w14:textId="5872969C" w:rsidR="00F55613" w:rsidRPr="005C48B5" w:rsidRDefault="00F55613" w:rsidP="005A5DEC">
            <w:pPr>
              <w:widowControl/>
              <w:autoSpaceDE w:val="0"/>
              <w:autoSpaceDN w:val="0"/>
              <w:spacing w:line="300" w:lineRule="exact"/>
              <w:ind w:leftChars="67" w:left="141" w:rightChars="72" w:right="151"/>
              <w:rPr>
                <w:rFonts w:ascii="宋体" w:hAnsi="Times New Roman"/>
                <w:noProof/>
                <w:sz w:val="18"/>
              </w:rPr>
            </w:pPr>
            <w:r>
              <w:rPr>
                <w:rFonts w:ascii="宋体" w:hAnsi="Times New Roman"/>
                <w:noProof/>
                <w:sz w:val="18"/>
              </w:rPr>
              <w:t>查阅</w:t>
            </w:r>
            <w:r w:rsidRPr="00A54584">
              <w:rPr>
                <w:rFonts w:ascii="宋体" w:hAnsi="Times New Roman" w:hint="eastAsia"/>
                <w:noProof/>
                <w:sz w:val="18"/>
              </w:rPr>
              <w:t>管网巡查制度、管网巡查记录。</w:t>
            </w:r>
          </w:p>
        </w:tc>
      </w:tr>
      <w:tr w:rsidR="00F55613" w:rsidRPr="00957C77" w14:paraId="6F4AA236" w14:textId="77777777" w:rsidTr="00F55613">
        <w:trPr>
          <w:trHeight w:val="838"/>
          <w:jc w:val="center"/>
        </w:trPr>
        <w:tc>
          <w:tcPr>
            <w:tcW w:w="428" w:type="dxa"/>
            <w:vMerge/>
            <w:shd w:val="clear" w:color="auto" w:fill="auto"/>
            <w:vAlign w:val="center"/>
          </w:tcPr>
          <w:p w14:paraId="58A1F6B2" w14:textId="77777777" w:rsidR="00F55613" w:rsidRDefault="00F55613" w:rsidP="005C48B5">
            <w:pPr>
              <w:pStyle w:val="afffffffff2"/>
            </w:pPr>
          </w:p>
        </w:tc>
        <w:tc>
          <w:tcPr>
            <w:tcW w:w="929" w:type="dxa"/>
            <w:vMerge/>
            <w:shd w:val="clear" w:color="auto" w:fill="auto"/>
            <w:vAlign w:val="center"/>
          </w:tcPr>
          <w:p w14:paraId="5881E57A" w14:textId="77777777" w:rsidR="00F55613" w:rsidRPr="00FF1C7F" w:rsidRDefault="00F55613" w:rsidP="005C48B5">
            <w:pPr>
              <w:pStyle w:val="afffffffff2"/>
              <w:ind w:leftChars="67" w:left="141" w:rightChars="67" w:right="141"/>
            </w:pPr>
          </w:p>
        </w:tc>
        <w:tc>
          <w:tcPr>
            <w:tcW w:w="2160" w:type="dxa"/>
            <w:tcBorders>
              <w:top w:val="single" w:sz="8" w:space="0" w:color="auto"/>
              <w:bottom w:val="single" w:sz="8" w:space="0" w:color="auto"/>
            </w:tcBorders>
            <w:shd w:val="clear" w:color="auto" w:fill="auto"/>
            <w:vAlign w:val="center"/>
          </w:tcPr>
          <w:p w14:paraId="0A4D58DC" w14:textId="564D3393" w:rsidR="00F55613" w:rsidRPr="00FF1C7F" w:rsidRDefault="00F55613" w:rsidP="005A5DEC">
            <w:pPr>
              <w:pStyle w:val="afffffffff2"/>
              <w:spacing w:line="300" w:lineRule="exact"/>
              <w:ind w:leftChars="67" w:left="141" w:rightChars="95" w:right="199"/>
              <w:jc w:val="left"/>
            </w:pPr>
            <w:r w:rsidRPr="00A54584">
              <w:rPr>
                <w:rFonts w:hint="eastAsia"/>
              </w:rPr>
              <w:t>2.供水管网维护不当，管网漏损率超过15%，扣2分；管网漏损率12%～15%，扣1分</w:t>
            </w:r>
            <w:r>
              <w:rPr>
                <w:rFonts w:hint="eastAsia"/>
              </w:rPr>
              <w:t>。</w:t>
            </w:r>
          </w:p>
        </w:tc>
        <w:tc>
          <w:tcPr>
            <w:tcW w:w="820" w:type="dxa"/>
          </w:tcPr>
          <w:p w14:paraId="005C5992" w14:textId="77777777" w:rsidR="00F55613" w:rsidRPr="00A84401" w:rsidRDefault="00F55613" w:rsidP="005A5DEC">
            <w:pPr>
              <w:widowControl/>
              <w:autoSpaceDE w:val="0"/>
              <w:autoSpaceDN w:val="0"/>
              <w:spacing w:line="300" w:lineRule="exact"/>
              <w:ind w:leftChars="39" w:left="82" w:rightChars="67" w:right="141"/>
              <w:rPr>
                <w:rFonts w:ascii="宋体" w:hAnsi="Times New Roman"/>
                <w:noProof/>
                <w:sz w:val="18"/>
              </w:rPr>
            </w:pPr>
          </w:p>
        </w:tc>
        <w:tc>
          <w:tcPr>
            <w:tcW w:w="2693" w:type="dxa"/>
            <w:vMerge/>
            <w:vAlign w:val="center"/>
          </w:tcPr>
          <w:p w14:paraId="186E8CC2" w14:textId="037A27FA" w:rsidR="00F55613" w:rsidRPr="00A84401" w:rsidRDefault="00F55613" w:rsidP="005A5DEC">
            <w:pPr>
              <w:widowControl/>
              <w:autoSpaceDE w:val="0"/>
              <w:autoSpaceDN w:val="0"/>
              <w:spacing w:line="300" w:lineRule="exact"/>
              <w:ind w:leftChars="39" w:left="82" w:rightChars="67" w:right="141"/>
              <w:rPr>
                <w:rFonts w:ascii="宋体" w:hAnsi="Times New Roman"/>
                <w:noProof/>
                <w:sz w:val="18"/>
              </w:rPr>
            </w:pPr>
          </w:p>
        </w:tc>
        <w:tc>
          <w:tcPr>
            <w:tcW w:w="3341" w:type="dxa"/>
            <w:tcBorders>
              <w:top w:val="single" w:sz="8" w:space="0" w:color="auto"/>
              <w:bottom w:val="single" w:sz="8" w:space="0" w:color="auto"/>
            </w:tcBorders>
            <w:shd w:val="clear" w:color="auto" w:fill="auto"/>
            <w:vAlign w:val="center"/>
          </w:tcPr>
          <w:p w14:paraId="641AB2CF" w14:textId="1717F060" w:rsidR="00F55613" w:rsidRPr="005C48B5" w:rsidRDefault="00F55613" w:rsidP="005A5DEC">
            <w:pPr>
              <w:widowControl/>
              <w:autoSpaceDE w:val="0"/>
              <w:autoSpaceDN w:val="0"/>
              <w:spacing w:line="300" w:lineRule="exact"/>
              <w:ind w:leftChars="67" w:left="141" w:rightChars="72" w:right="151"/>
              <w:rPr>
                <w:rFonts w:ascii="宋体" w:hAnsi="Times New Roman"/>
                <w:noProof/>
                <w:sz w:val="18"/>
              </w:rPr>
            </w:pPr>
            <w:r w:rsidRPr="00BD6BAD">
              <w:rPr>
                <w:rFonts w:ascii="宋体" w:hAnsi="Times New Roman" w:hint="eastAsia"/>
                <w:noProof/>
                <w:sz w:val="18"/>
              </w:rPr>
              <w:t>查阅总出水台账和末端计量水量形成的有效水量，复核管网漏损率</w:t>
            </w:r>
            <w:r>
              <w:rPr>
                <w:rFonts w:ascii="宋体" w:hAnsi="Times New Roman" w:hint="eastAsia"/>
                <w:noProof/>
                <w:sz w:val="18"/>
              </w:rPr>
              <w:t>。</w:t>
            </w:r>
          </w:p>
        </w:tc>
      </w:tr>
      <w:tr w:rsidR="00F55613" w:rsidRPr="00957C77" w14:paraId="2D78BDFE" w14:textId="77777777" w:rsidTr="00F55613">
        <w:trPr>
          <w:trHeight w:val="838"/>
          <w:jc w:val="center"/>
        </w:trPr>
        <w:tc>
          <w:tcPr>
            <w:tcW w:w="428" w:type="dxa"/>
            <w:vMerge/>
            <w:shd w:val="clear" w:color="auto" w:fill="auto"/>
            <w:vAlign w:val="center"/>
          </w:tcPr>
          <w:p w14:paraId="03C3CA20" w14:textId="77777777" w:rsidR="00F55613" w:rsidRDefault="00F55613" w:rsidP="005C48B5">
            <w:pPr>
              <w:pStyle w:val="afffffffff2"/>
            </w:pPr>
          </w:p>
        </w:tc>
        <w:tc>
          <w:tcPr>
            <w:tcW w:w="929" w:type="dxa"/>
            <w:vMerge/>
            <w:shd w:val="clear" w:color="auto" w:fill="auto"/>
            <w:vAlign w:val="center"/>
          </w:tcPr>
          <w:p w14:paraId="092DD929" w14:textId="77777777" w:rsidR="00F55613" w:rsidRPr="00FF1C7F" w:rsidRDefault="00F55613" w:rsidP="005C48B5">
            <w:pPr>
              <w:pStyle w:val="afffffffff2"/>
              <w:ind w:leftChars="67" w:left="141" w:rightChars="67" w:right="141"/>
            </w:pPr>
          </w:p>
        </w:tc>
        <w:tc>
          <w:tcPr>
            <w:tcW w:w="2160" w:type="dxa"/>
            <w:tcBorders>
              <w:top w:val="single" w:sz="8" w:space="0" w:color="auto"/>
              <w:bottom w:val="single" w:sz="8" w:space="0" w:color="auto"/>
            </w:tcBorders>
            <w:shd w:val="clear" w:color="auto" w:fill="auto"/>
            <w:vAlign w:val="center"/>
          </w:tcPr>
          <w:p w14:paraId="3EF0C1D3" w14:textId="6AC07E58" w:rsidR="00F55613" w:rsidRPr="00FF1C7F" w:rsidRDefault="00F55613" w:rsidP="005A5DEC">
            <w:pPr>
              <w:pStyle w:val="afffffffff2"/>
              <w:spacing w:line="300" w:lineRule="exact"/>
              <w:ind w:leftChars="67" w:left="141" w:rightChars="95" w:right="199"/>
              <w:jc w:val="left"/>
            </w:pPr>
            <w:r w:rsidRPr="00FF1C7F">
              <w:t>3.未采取防冻保暖措施，导致管道冻损影响供水，扣1分</w:t>
            </w:r>
            <w:r>
              <w:t>。</w:t>
            </w:r>
          </w:p>
        </w:tc>
        <w:tc>
          <w:tcPr>
            <w:tcW w:w="820" w:type="dxa"/>
          </w:tcPr>
          <w:p w14:paraId="76AE3550" w14:textId="77777777" w:rsidR="00F55613" w:rsidRPr="00A84401" w:rsidRDefault="00F55613" w:rsidP="005A5DEC">
            <w:pPr>
              <w:widowControl/>
              <w:autoSpaceDE w:val="0"/>
              <w:autoSpaceDN w:val="0"/>
              <w:spacing w:line="300" w:lineRule="exact"/>
              <w:ind w:leftChars="39" w:left="82" w:rightChars="67" w:right="141"/>
              <w:rPr>
                <w:rFonts w:ascii="宋体" w:hAnsi="Times New Roman"/>
                <w:noProof/>
                <w:sz w:val="18"/>
              </w:rPr>
            </w:pPr>
          </w:p>
        </w:tc>
        <w:tc>
          <w:tcPr>
            <w:tcW w:w="2693" w:type="dxa"/>
            <w:vMerge/>
            <w:vAlign w:val="center"/>
          </w:tcPr>
          <w:p w14:paraId="3EC3BB9D" w14:textId="71E4EEE8" w:rsidR="00F55613" w:rsidRPr="00A84401" w:rsidRDefault="00F55613" w:rsidP="005A5DEC">
            <w:pPr>
              <w:widowControl/>
              <w:autoSpaceDE w:val="0"/>
              <w:autoSpaceDN w:val="0"/>
              <w:spacing w:line="300" w:lineRule="exact"/>
              <w:ind w:leftChars="39" w:left="82" w:rightChars="67" w:right="141"/>
              <w:rPr>
                <w:rFonts w:ascii="宋体" w:hAnsi="Times New Roman"/>
                <w:noProof/>
                <w:sz w:val="18"/>
              </w:rPr>
            </w:pPr>
          </w:p>
        </w:tc>
        <w:tc>
          <w:tcPr>
            <w:tcW w:w="3341" w:type="dxa"/>
            <w:tcBorders>
              <w:top w:val="single" w:sz="8" w:space="0" w:color="auto"/>
              <w:bottom w:val="single" w:sz="8" w:space="0" w:color="auto"/>
            </w:tcBorders>
            <w:shd w:val="clear" w:color="auto" w:fill="auto"/>
            <w:vAlign w:val="center"/>
          </w:tcPr>
          <w:p w14:paraId="76015DCF" w14:textId="4EAF1356" w:rsidR="00F55613" w:rsidRPr="005C48B5" w:rsidRDefault="00F55613" w:rsidP="005A5DEC">
            <w:pPr>
              <w:widowControl/>
              <w:autoSpaceDE w:val="0"/>
              <w:autoSpaceDN w:val="0"/>
              <w:spacing w:line="300" w:lineRule="exact"/>
              <w:ind w:leftChars="67" w:left="141" w:rightChars="72" w:right="151"/>
              <w:rPr>
                <w:rFonts w:ascii="宋体" w:hAnsi="Times New Roman"/>
                <w:noProof/>
                <w:sz w:val="18"/>
              </w:rPr>
            </w:pPr>
            <w:r>
              <w:rPr>
                <w:rFonts w:ascii="宋体" w:hAnsi="Times New Roman" w:hint="eastAsia"/>
                <w:noProof/>
                <w:sz w:val="18"/>
              </w:rPr>
              <w:t>查阅</w:t>
            </w:r>
            <w:r w:rsidRPr="00A54584">
              <w:rPr>
                <w:rFonts w:ascii="宋体" w:hAnsi="Times New Roman" w:hint="eastAsia"/>
                <w:noProof/>
                <w:sz w:val="18"/>
              </w:rPr>
              <w:t>防冻措施照片或记录，走访用水户、巡视管道。</w:t>
            </w:r>
          </w:p>
        </w:tc>
      </w:tr>
      <w:tr w:rsidR="00F55613" w:rsidRPr="00957C77" w14:paraId="1CA78AE4" w14:textId="77777777" w:rsidTr="00F55613">
        <w:trPr>
          <w:trHeight w:val="421"/>
          <w:jc w:val="center"/>
        </w:trPr>
        <w:tc>
          <w:tcPr>
            <w:tcW w:w="428" w:type="dxa"/>
            <w:vMerge/>
            <w:shd w:val="clear" w:color="auto" w:fill="auto"/>
            <w:vAlign w:val="center"/>
          </w:tcPr>
          <w:p w14:paraId="3316F9AA" w14:textId="77777777" w:rsidR="00F55613" w:rsidRDefault="00F55613" w:rsidP="005C48B5">
            <w:pPr>
              <w:pStyle w:val="afffffffff2"/>
            </w:pPr>
          </w:p>
        </w:tc>
        <w:tc>
          <w:tcPr>
            <w:tcW w:w="929" w:type="dxa"/>
            <w:vMerge w:val="restart"/>
            <w:shd w:val="clear" w:color="auto" w:fill="auto"/>
            <w:vAlign w:val="center"/>
          </w:tcPr>
          <w:p w14:paraId="2220884D" w14:textId="77777777" w:rsidR="00F55613" w:rsidRDefault="00F55613" w:rsidP="005C48B5">
            <w:pPr>
              <w:pStyle w:val="afffffffff2"/>
              <w:ind w:leftChars="67" w:left="141" w:rightChars="67" w:right="141"/>
            </w:pPr>
            <w:r>
              <w:rPr>
                <w:rFonts w:hint="eastAsia"/>
              </w:rPr>
              <w:t>3.运行管护</w:t>
            </w:r>
          </w:p>
          <w:p w14:paraId="7F9CE5A4" w14:textId="5519A48C" w:rsidR="00F55613" w:rsidRPr="00FF6F24" w:rsidRDefault="00F55613" w:rsidP="005C48B5">
            <w:pPr>
              <w:pStyle w:val="afffffffff2"/>
              <w:ind w:leftChars="67" w:left="141" w:rightChars="67" w:right="141"/>
            </w:pPr>
            <w:r>
              <w:rPr>
                <w:rFonts w:hint="eastAsia"/>
              </w:rPr>
              <w:t>（4分）</w:t>
            </w:r>
          </w:p>
        </w:tc>
        <w:tc>
          <w:tcPr>
            <w:tcW w:w="2160" w:type="dxa"/>
            <w:tcBorders>
              <w:top w:val="single" w:sz="8" w:space="0" w:color="auto"/>
              <w:bottom w:val="single" w:sz="8" w:space="0" w:color="auto"/>
            </w:tcBorders>
            <w:shd w:val="clear" w:color="auto" w:fill="auto"/>
            <w:vAlign w:val="center"/>
          </w:tcPr>
          <w:p w14:paraId="4122CDB2" w14:textId="75BBDE0B" w:rsidR="00F55613" w:rsidRPr="00FF6F24" w:rsidRDefault="00F55613" w:rsidP="005A5DEC">
            <w:pPr>
              <w:pStyle w:val="afffffffff2"/>
              <w:spacing w:line="300" w:lineRule="exact"/>
              <w:ind w:leftChars="67" w:left="141" w:rightChars="95" w:right="199"/>
              <w:jc w:val="left"/>
            </w:pPr>
            <w:r w:rsidRPr="00FF1C7F">
              <w:t>1.供水管理不到位，一年内出现2次及以上大面积停水断水或水质超标事件，一票否决</w:t>
            </w:r>
            <w:r>
              <w:t>。</w:t>
            </w:r>
          </w:p>
        </w:tc>
        <w:tc>
          <w:tcPr>
            <w:tcW w:w="820" w:type="dxa"/>
          </w:tcPr>
          <w:p w14:paraId="7D7F6105" w14:textId="77777777" w:rsidR="00F55613" w:rsidRDefault="00F55613" w:rsidP="005A5DEC">
            <w:pPr>
              <w:widowControl/>
              <w:autoSpaceDE w:val="0"/>
              <w:autoSpaceDN w:val="0"/>
              <w:spacing w:line="260" w:lineRule="exact"/>
              <w:ind w:leftChars="39" w:left="82" w:rightChars="67" w:right="141"/>
              <w:rPr>
                <w:rFonts w:ascii="宋体" w:hAnsi="Times New Roman"/>
                <w:noProof/>
                <w:sz w:val="18"/>
              </w:rPr>
            </w:pPr>
          </w:p>
        </w:tc>
        <w:tc>
          <w:tcPr>
            <w:tcW w:w="2693" w:type="dxa"/>
            <w:vMerge w:val="restart"/>
            <w:vAlign w:val="center"/>
          </w:tcPr>
          <w:p w14:paraId="17964507" w14:textId="0E073B47" w:rsidR="00F55613" w:rsidRPr="00A21AA3" w:rsidRDefault="00F55613" w:rsidP="005A5DEC">
            <w:pPr>
              <w:widowControl/>
              <w:autoSpaceDE w:val="0"/>
              <w:autoSpaceDN w:val="0"/>
              <w:spacing w:line="260" w:lineRule="exact"/>
              <w:ind w:leftChars="39" w:left="82" w:rightChars="67" w:right="141"/>
              <w:rPr>
                <w:rFonts w:ascii="宋体" w:hAnsi="Times New Roman"/>
                <w:noProof/>
                <w:sz w:val="18"/>
              </w:rPr>
            </w:pPr>
            <w:r>
              <w:rPr>
                <w:rFonts w:ascii="宋体" w:hAnsi="Times New Roman" w:hint="eastAsia"/>
                <w:noProof/>
                <w:sz w:val="18"/>
              </w:rPr>
              <w:t>1、</w:t>
            </w:r>
            <w:r w:rsidRPr="00A21AA3">
              <w:rPr>
                <w:rFonts w:ascii="宋体" w:hAnsi="Times New Roman" w:hint="eastAsia"/>
                <w:noProof/>
                <w:sz w:val="18"/>
              </w:rPr>
              <w:t>县级水行政主管部门出具的一年内未出现大面积停水</w:t>
            </w:r>
            <w:r w:rsidR="00A50619">
              <w:rPr>
                <w:rFonts w:ascii="宋体" w:hAnsi="Times New Roman" w:hint="eastAsia"/>
                <w:noProof/>
                <w:sz w:val="18"/>
              </w:rPr>
              <w:t>和</w:t>
            </w:r>
            <w:r w:rsidRPr="00A21AA3">
              <w:rPr>
                <w:rFonts w:ascii="宋体" w:hAnsi="Times New Roman" w:hint="eastAsia"/>
                <w:noProof/>
                <w:sz w:val="18"/>
              </w:rPr>
              <w:t>水质超标事件的证明；</w:t>
            </w:r>
          </w:p>
          <w:p w14:paraId="7AE2EAA2" w14:textId="4A16AB25" w:rsidR="00F55613" w:rsidRPr="00A21AA3" w:rsidRDefault="00F55613" w:rsidP="005A5DEC">
            <w:pPr>
              <w:widowControl/>
              <w:autoSpaceDE w:val="0"/>
              <w:autoSpaceDN w:val="0"/>
              <w:spacing w:line="260" w:lineRule="exact"/>
              <w:ind w:leftChars="39" w:left="82" w:rightChars="67" w:right="141"/>
              <w:rPr>
                <w:rFonts w:ascii="宋体" w:hAnsi="Times New Roman"/>
                <w:noProof/>
                <w:sz w:val="18"/>
              </w:rPr>
            </w:pPr>
            <w:r>
              <w:rPr>
                <w:rFonts w:ascii="宋体" w:hAnsi="Times New Roman" w:hint="eastAsia"/>
                <w:noProof/>
                <w:sz w:val="18"/>
              </w:rPr>
              <w:t>2、</w:t>
            </w:r>
            <w:r w:rsidRPr="00A21AA3">
              <w:rPr>
                <w:rFonts w:ascii="宋体" w:hAnsi="Times New Roman" w:hint="eastAsia"/>
                <w:noProof/>
                <w:sz w:val="18"/>
              </w:rPr>
              <w:t>设施设备日常保养、定期维护、大修理等运行管理三级制度；</w:t>
            </w:r>
          </w:p>
          <w:p w14:paraId="6E503648" w14:textId="2B19F572" w:rsidR="00F55613" w:rsidRPr="00A21AA3" w:rsidRDefault="00F55613" w:rsidP="005A5DEC">
            <w:pPr>
              <w:widowControl/>
              <w:autoSpaceDE w:val="0"/>
              <w:autoSpaceDN w:val="0"/>
              <w:spacing w:line="260" w:lineRule="exact"/>
              <w:ind w:leftChars="39" w:left="82" w:rightChars="67" w:right="141"/>
              <w:rPr>
                <w:rFonts w:ascii="宋体" w:hAnsi="Times New Roman"/>
                <w:noProof/>
                <w:sz w:val="18"/>
              </w:rPr>
            </w:pPr>
            <w:r>
              <w:rPr>
                <w:rFonts w:ascii="宋体" w:hAnsi="Times New Roman" w:hint="eastAsia"/>
                <w:noProof/>
                <w:sz w:val="18"/>
              </w:rPr>
              <w:t>3、</w:t>
            </w:r>
            <w:r w:rsidRPr="00A21AA3">
              <w:rPr>
                <w:rFonts w:ascii="宋体" w:hAnsi="Times New Roman" w:hint="eastAsia"/>
                <w:noProof/>
                <w:sz w:val="18"/>
              </w:rPr>
              <w:t>设备台账；</w:t>
            </w:r>
          </w:p>
          <w:p w14:paraId="163F601F" w14:textId="331FFA5F" w:rsidR="00F55613" w:rsidRPr="00A21AA3" w:rsidRDefault="00F55613" w:rsidP="005A5DEC">
            <w:pPr>
              <w:widowControl/>
              <w:autoSpaceDE w:val="0"/>
              <w:autoSpaceDN w:val="0"/>
              <w:spacing w:line="260" w:lineRule="exact"/>
              <w:ind w:leftChars="39" w:left="82" w:rightChars="67" w:right="141"/>
              <w:rPr>
                <w:rFonts w:ascii="宋体" w:hAnsi="Times New Roman"/>
                <w:noProof/>
                <w:sz w:val="18"/>
              </w:rPr>
            </w:pPr>
            <w:r>
              <w:rPr>
                <w:rFonts w:ascii="宋体" w:hAnsi="Times New Roman" w:hint="eastAsia"/>
                <w:noProof/>
                <w:sz w:val="18"/>
              </w:rPr>
              <w:t>4、</w:t>
            </w:r>
            <w:r w:rsidRPr="00A21AA3">
              <w:rPr>
                <w:rFonts w:ascii="宋体" w:hAnsi="Times New Roman" w:hint="eastAsia"/>
                <w:noProof/>
                <w:sz w:val="18"/>
              </w:rPr>
              <w:t>设备保养记录；</w:t>
            </w:r>
          </w:p>
          <w:p w14:paraId="18573166" w14:textId="3E589C93" w:rsidR="00F55613" w:rsidRPr="00A21AA3" w:rsidRDefault="00F55613" w:rsidP="005A5DEC">
            <w:pPr>
              <w:widowControl/>
              <w:autoSpaceDE w:val="0"/>
              <w:autoSpaceDN w:val="0"/>
              <w:spacing w:line="260" w:lineRule="exact"/>
              <w:ind w:leftChars="39" w:left="82" w:rightChars="67" w:right="141"/>
              <w:rPr>
                <w:rFonts w:ascii="宋体" w:hAnsi="Times New Roman"/>
                <w:noProof/>
                <w:sz w:val="18"/>
              </w:rPr>
            </w:pPr>
            <w:r>
              <w:rPr>
                <w:rFonts w:ascii="宋体" w:hAnsi="Times New Roman" w:hint="eastAsia"/>
                <w:noProof/>
                <w:sz w:val="18"/>
              </w:rPr>
              <w:t>5、</w:t>
            </w:r>
            <w:r w:rsidRPr="00A21AA3">
              <w:rPr>
                <w:rFonts w:ascii="宋体" w:hAnsi="Times New Roman" w:hint="eastAsia"/>
                <w:noProof/>
                <w:sz w:val="18"/>
              </w:rPr>
              <w:t>设备运行记录；</w:t>
            </w:r>
          </w:p>
          <w:p w14:paraId="215BEEE5" w14:textId="57A8701A" w:rsidR="00F55613" w:rsidRPr="00A84401" w:rsidRDefault="00F55613" w:rsidP="005A5DEC">
            <w:pPr>
              <w:widowControl/>
              <w:autoSpaceDE w:val="0"/>
              <w:autoSpaceDN w:val="0"/>
              <w:spacing w:line="260" w:lineRule="exact"/>
              <w:ind w:leftChars="39" w:left="82" w:rightChars="67" w:right="141"/>
              <w:rPr>
                <w:rFonts w:ascii="宋体" w:hAnsi="Times New Roman"/>
                <w:noProof/>
                <w:sz w:val="18"/>
              </w:rPr>
            </w:pPr>
            <w:r>
              <w:rPr>
                <w:rFonts w:ascii="宋体" w:hAnsi="Times New Roman" w:hint="eastAsia"/>
                <w:noProof/>
                <w:sz w:val="18"/>
              </w:rPr>
              <w:t>6、</w:t>
            </w:r>
            <w:r w:rsidRPr="00A21AA3">
              <w:rPr>
                <w:rFonts w:ascii="宋体" w:hAnsi="Times New Roman" w:hint="eastAsia"/>
                <w:noProof/>
                <w:sz w:val="18"/>
              </w:rPr>
              <w:t>设备维修记录等</w:t>
            </w:r>
            <w:r>
              <w:rPr>
                <w:rFonts w:ascii="宋体" w:hAnsi="Times New Roman" w:hint="eastAsia"/>
                <w:noProof/>
                <w:sz w:val="18"/>
              </w:rPr>
              <w:t>。</w:t>
            </w:r>
          </w:p>
        </w:tc>
        <w:tc>
          <w:tcPr>
            <w:tcW w:w="3341" w:type="dxa"/>
            <w:tcBorders>
              <w:top w:val="single" w:sz="8" w:space="0" w:color="auto"/>
              <w:bottom w:val="single" w:sz="8" w:space="0" w:color="auto"/>
            </w:tcBorders>
            <w:shd w:val="clear" w:color="auto" w:fill="auto"/>
            <w:vAlign w:val="center"/>
          </w:tcPr>
          <w:p w14:paraId="5EE89BA2" w14:textId="1D2AE4F1" w:rsidR="00F55613" w:rsidRPr="008F5D21" w:rsidRDefault="00F55613" w:rsidP="005A5DEC">
            <w:pPr>
              <w:widowControl/>
              <w:autoSpaceDE w:val="0"/>
              <w:autoSpaceDN w:val="0"/>
              <w:spacing w:line="300" w:lineRule="exact"/>
              <w:ind w:leftChars="67" w:left="141" w:rightChars="72" w:right="151"/>
              <w:rPr>
                <w:rFonts w:ascii="宋体" w:hAnsi="Times New Roman"/>
                <w:noProof/>
                <w:sz w:val="18"/>
              </w:rPr>
            </w:pPr>
            <w:r>
              <w:rPr>
                <w:rFonts w:ascii="宋体" w:hAnsi="Times New Roman" w:hint="eastAsia"/>
                <w:noProof/>
                <w:sz w:val="18"/>
              </w:rPr>
              <w:t>查阅</w:t>
            </w:r>
            <w:r w:rsidRPr="00A54584">
              <w:rPr>
                <w:rFonts w:ascii="宋体" w:hAnsi="Times New Roman" w:hint="eastAsia"/>
                <w:noProof/>
                <w:sz w:val="18"/>
              </w:rPr>
              <w:t>供水台账和上级单位证明，供水工程一年内未出现过2次及以上大面积停水断水或水质超标事件。</w:t>
            </w:r>
          </w:p>
        </w:tc>
      </w:tr>
      <w:tr w:rsidR="00F55613" w:rsidRPr="00957C77" w14:paraId="7FDE2902" w14:textId="77777777" w:rsidTr="00F55613">
        <w:trPr>
          <w:trHeight w:val="541"/>
          <w:jc w:val="center"/>
        </w:trPr>
        <w:tc>
          <w:tcPr>
            <w:tcW w:w="428" w:type="dxa"/>
            <w:vMerge/>
            <w:shd w:val="clear" w:color="auto" w:fill="auto"/>
            <w:vAlign w:val="center"/>
          </w:tcPr>
          <w:p w14:paraId="62881C07" w14:textId="77777777" w:rsidR="00F55613" w:rsidRDefault="00F55613" w:rsidP="005C48B5">
            <w:pPr>
              <w:pStyle w:val="afffffffff2"/>
            </w:pPr>
          </w:p>
        </w:tc>
        <w:tc>
          <w:tcPr>
            <w:tcW w:w="929" w:type="dxa"/>
            <w:vMerge/>
            <w:shd w:val="clear" w:color="auto" w:fill="auto"/>
            <w:vAlign w:val="center"/>
          </w:tcPr>
          <w:p w14:paraId="1AA81229" w14:textId="77777777" w:rsidR="00F55613" w:rsidRDefault="00F55613" w:rsidP="005C48B5">
            <w:pPr>
              <w:pStyle w:val="afffffffff2"/>
              <w:ind w:leftChars="67" w:left="141" w:rightChars="67" w:right="141"/>
            </w:pPr>
          </w:p>
        </w:tc>
        <w:tc>
          <w:tcPr>
            <w:tcW w:w="2160" w:type="dxa"/>
            <w:tcBorders>
              <w:top w:val="single" w:sz="8" w:space="0" w:color="auto"/>
              <w:bottom w:val="single" w:sz="8" w:space="0" w:color="auto"/>
            </w:tcBorders>
            <w:shd w:val="clear" w:color="auto" w:fill="auto"/>
            <w:vAlign w:val="center"/>
          </w:tcPr>
          <w:p w14:paraId="3CCD6BA9" w14:textId="4342314D" w:rsidR="00F55613" w:rsidRPr="00966B15" w:rsidRDefault="00F55613" w:rsidP="005A5DEC">
            <w:pPr>
              <w:pStyle w:val="afffffffff2"/>
              <w:spacing w:line="300" w:lineRule="exact"/>
              <w:ind w:leftChars="67" w:left="141" w:rightChars="95" w:right="199"/>
              <w:jc w:val="left"/>
            </w:pPr>
            <w:r>
              <w:rPr>
                <w:rFonts w:hint="eastAsia"/>
              </w:rPr>
              <w:t>2.未建立供水设施设备日常保养、定期维护和大修理等运行管理三级制度，扣2分。</w:t>
            </w:r>
          </w:p>
        </w:tc>
        <w:tc>
          <w:tcPr>
            <w:tcW w:w="820" w:type="dxa"/>
          </w:tcPr>
          <w:p w14:paraId="69C2764B" w14:textId="77777777" w:rsidR="00F55613" w:rsidRPr="00A84401" w:rsidRDefault="00F55613" w:rsidP="005A5DEC">
            <w:pPr>
              <w:widowControl/>
              <w:autoSpaceDE w:val="0"/>
              <w:autoSpaceDN w:val="0"/>
              <w:spacing w:line="260" w:lineRule="exact"/>
              <w:ind w:leftChars="39" w:left="82" w:rightChars="67" w:right="141"/>
              <w:rPr>
                <w:rFonts w:ascii="宋体" w:hAnsi="Times New Roman"/>
                <w:noProof/>
                <w:sz w:val="18"/>
              </w:rPr>
            </w:pPr>
          </w:p>
        </w:tc>
        <w:tc>
          <w:tcPr>
            <w:tcW w:w="2693" w:type="dxa"/>
            <w:vMerge/>
            <w:vAlign w:val="center"/>
          </w:tcPr>
          <w:p w14:paraId="5EB336E8" w14:textId="1AB9ECE9" w:rsidR="00F55613" w:rsidRPr="00A84401" w:rsidRDefault="00F55613" w:rsidP="005A5DEC">
            <w:pPr>
              <w:widowControl/>
              <w:autoSpaceDE w:val="0"/>
              <w:autoSpaceDN w:val="0"/>
              <w:spacing w:line="260" w:lineRule="exact"/>
              <w:ind w:leftChars="39" w:left="82" w:rightChars="67" w:right="141"/>
              <w:rPr>
                <w:rFonts w:ascii="宋体" w:hAnsi="Times New Roman"/>
                <w:noProof/>
                <w:sz w:val="18"/>
              </w:rPr>
            </w:pPr>
          </w:p>
        </w:tc>
        <w:tc>
          <w:tcPr>
            <w:tcW w:w="3341" w:type="dxa"/>
            <w:tcBorders>
              <w:top w:val="single" w:sz="8" w:space="0" w:color="auto"/>
              <w:bottom w:val="single" w:sz="8" w:space="0" w:color="auto"/>
            </w:tcBorders>
            <w:shd w:val="clear" w:color="auto" w:fill="auto"/>
            <w:vAlign w:val="center"/>
          </w:tcPr>
          <w:p w14:paraId="119DA328" w14:textId="71763C4C" w:rsidR="00F55613" w:rsidRDefault="00F55613" w:rsidP="005A5DEC">
            <w:pPr>
              <w:widowControl/>
              <w:autoSpaceDE w:val="0"/>
              <w:autoSpaceDN w:val="0"/>
              <w:spacing w:line="300" w:lineRule="exact"/>
              <w:ind w:leftChars="67" w:left="141" w:rightChars="72" w:right="151"/>
              <w:rPr>
                <w:rFonts w:ascii="宋体" w:hAnsi="Times New Roman"/>
                <w:noProof/>
                <w:sz w:val="18"/>
              </w:rPr>
            </w:pPr>
            <w:r>
              <w:rPr>
                <w:rFonts w:ascii="宋体" w:hAnsi="Times New Roman" w:hint="eastAsia"/>
                <w:noProof/>
                <w:sz w:val="18"/>
              </w:rPr>
              <w:t>1、</w:t>
            </w:r>
            <w:r w:rsidRPr="00A039B7">
              <w:rPr>
                <w:rFonts w:ascii="宋体" w:hAnsi="Times New Roman" w:hint="eastAsia"/>
                <w:noProof/>
                <w:sz w:val="18"/>
              </w:rPr>
              <w:t>应符合</w:t>
            </w:r>
            <w:r>
              <w:rPr>
                <w:rFonts w:ascii="宋体" w:hAnsi="Times New Roman" w:hint="eastAsia"/>
                <w:noProof/>
                <w:sz w:val="18"/>
              </w:rPr>
              <w:t>GB/T 43824-2024</w:t>
            </w:r>
            <w:r w:rsidRPr="00A039B7">
              <w:rPr>
                <w:rFonts w:ascii="宋体" w:hAnsi="Times New Roman" w:hint="eastAsia"/>
                <w:noProof/>
                <w:sz w:val="18"/>
              </w:rPr>
              <w:t>中14.1.</w:t>
            </w:r>
            <w:r>
              <w:rPr>
                <w:rFonts w:ascii="宋体" w:hAnsi="Times New Roman" w:hint="eastAsia"/>
                <w:noProof/>
                <w:sz w:val="18"/>
              </w:rPr>
              <w:t>5</w:t>
            </w:r>
            <w:r w:rsidRPr="00A039B7">
              <w:rPr>
                <w:rFonts w:ascii="宋体" w:hAnsi="Times New Roman" w:hint="eastAsia"/>
                <w:noProof/>
                <w:sz w:val="18"/>
              </w:rPr>
              <w:t>的规定。</w:t>
            </w:r>
          </w:p>
          <w:p w14:paraId="1C4E389A" w14:textId="35CCB0E2" w:rsidR="00F55613" w:rsidRPr="00273144" w:rsidRDefault="00F55613" w:rsidP="005A5DEC">
            <w:pPr>
              <w:widowControl/>
              <w:autoSpaceDE w:val="0"/>
              <w:autoSpaceDN w:val="0"/>
              <w:spacing w:line="300" w:lineRule="exact"/>
              <w:ind w:leftChars="67" w:left="141" w:rightChars="72" w:right="151"/>
              <w:rPr>
                <w:rFonts w:ascii="宋体" w:hAnsi="Times New Roman"/>
                <w:noProof/>
                <w:sz w:val="18"/>
              </w:rPr>
            </w:pPr>
            <w:r>
              <w:rPr>
                <w:rFonts w:ascii="宋体" w:hAnsi="Times New Roman" w:hint="eastAsia"/>
                <w:noProof/>
                <w:sz w:val="18"/>
              </w:rPr>
              <w:t>2、查阅</w:t>
            </w:r>
            <w:r w:rsidRPr="00A54584">
              <w:rPr>
                <w:rFonts w:ascii="宋体" w:hAnsi="Times New Roman" w:hint="eastAsia"/>
                <w:noProof/>
                <w:sz w:val="18"/>
              </w:rPr>
              <w:t>供水设施设备日常保养、定期维护和大修理等运行管理三级制度。</w:t>
            </w:r>
          </w:p>
        </w:tc>
      </w:tr>
      <w:tr w:rsidR="00F55613" w:rsidRPr="00957C77" w14:paraId="5AFAD52F" w14:textId="77777777" w:rsidTr="00F55613">
        <w:trPr>
          <w:trHeight w:val="493"/>
          <w:jc w:val="center"/>
        </w:trPr>
        <w:tc>
          <w:tcPr>
            <w:tcW w:w="428" w:type="dxa"/>
            <w:vMerge/>
            <w:shd w:val="clear" w:color="auto" w:fill="auto"/>
            <w:vAlign w:val="center"/>
          </w:tcPr>
          <w:p w14:paraId="08D8335B" w14:textId="77777777" w:rsidR="00F55613" w:rsidRDefault="00F55613" w:rsidP="005C48B5">
            <w:pPr>
              <w:pStyle w:val="afffffffff2"/>
            </w:pPr>
          </w:p>
        </w:tc>
        <w:tc>
          <w:tcPr>
            <w:tcW w:w="929" w:type="dxa"/>
            <w:vMerge/>
            <w:shd w:val="clear" w:color="auto" w:fill="auto"/>
            <w:vAlign w:val="center"/>
          </w:tcPr>
          <w:p w14:paraId="6936E6AC" w14:textId="77777777" w:rsidR="00F55613" w:rsidRDefault="00F55613" w:rsidP="005C48B5">
            <w:pPr>
              <w:pStyle w:val="afffffffff2"/>
              <w:ind w:leftChars="67" w:left="141" w:rightChars="67" w:right="141"/>
            </w:pPr>
          </w:p>
        </w:tc>
        <w:tc>
          <w:tcPr>
            <w:tcW w:w="2160" w:type="dxa"/>
            <w:tcBorders>
              <w:top w:val="single" w:sz="8" w:space="0" w:color="auto"/>
              <w:bottom w:val="single" w:sz="8" w:space="0" w:color="auto"/>
            </w:tcBorders>
            <w:shd w:val="clear" w:color="auto" w:fill="auto"/>
            <w:vAlign w:val="center"/>
          </w:tcPr>
          <w:p w14:paraId="7A3C52A9" w14:textId="5D6A20A0" w:rsidR="00F55613" w:rsidRPr="00966B15" w:rsidRDefault="00F55613" w:rsidP="005A5DEC">
            <w:pPr>
              <w:pStyle w:val="afffffffff2"/>
              <w:spacing w:line="300" w:lineRule="exact"/>
              <w:ind w:leftChars="67" w:left="141" w:rightChars="95" w:right="199"/>
              <w:jc w:val="left"/>
            </w:pPr>
            <w:r>
              <w:rPr>
                <w:rFonts w:hint="eastAsia"/>
              </w:rPr>
              <w:t>3.供水设施设备日常保养、定期维护不及时不到位，扣1分。</w:t>
            </w:r>
          </w:p>
        </w:tc>
        <w:tc>
          <w:tcPr>
            <w:tcW w:w="820" w:type="dxa"/>
          </w:tcPr>
          <w:p w14:paraId="2B82B91B" w14:textId="77777777" w:rsidR="00F55613" w:rsidRPr="00A84401" w:rsidRDefault="00F55613" w:rsidP="005A5DEC">
            <w:pPr>
              <w:widowControl/>
              <w:autoSpaceDE w:val="0"/>
              <w:autoSpaceDN w:val="0"/>
              <w:spacing w:line="260" w:lineRule="exact"/>
              <w:ind w:leftChars="39" w:left="82" w:rightChars="67" w:right="141"/>
              <w:rPr>
                <w:rFonts w:ascii="宋体" w:hAnsi="Times New Roman"/>
                <w:noProof/>
                <w:sz w:val="18"/>
              </w:rPr>
            </w:pPr>
          </w:p>
        </w:tc>
        <w:tc>
          <w:tcPr>
            <w:tcW w:w="2693" w:type="dxa"/>
            <w:vMerge/>
            <w:vAlign w:val="center"/>
          </w:tcPr>
          <w:p w14:paraId="579BD016" w14:textId="6440F84E" w:rsidR="00F55613" w:rsidRPr="00A84401" w:rsidRDefault="00F55613" w:rsidP="005A5DEC">
            <w:pPr>
              <w:widowControl/>
              <w:autoSpaceDE w:val="0"/>
              <w:autoSpaceDN w:val="0"/>
              <w:spacing w:line="260" w:lineRule="exact"/>
              <w:ind w:leftChars="39" w:left="82" w:rightChars="67" w:right="141"/>
              <w:rPr>
                <w:rFonts w:ascii="宋体" w:hAnsi="Times New Roman"/>
                <w:noProof/>
                <w:sz w:val="18"/>
              </w:rPr>
            </w:pPr>
          </w:p>
        </w:tc>
        <w:tc>
          <w:tcPr>
            <w:tcW w:w="3341" w:type="dxa"/>
            <w:tcBorders>
              <w:top w:val="single" w:sz="8" w:space="0" w:color="auto"/>
              <w:bottom w:val="single" w:sz="8" w:space="0" w:color="auto"/>
            </w:tcBorders>
            <w:shd w:val="clear" w:color="auto" w:fill="auto"/>
            <w:vAlign w:val="center"/>
          </w:tcPr>
          <w:p w14:paraId="0BC9F31B" w14:textId="133F19A7" w:rsidR="00F55613" w:rsidRPr="00A54584" w:rsidRDefault="00F55613" w:rsidP="005A5DEC">
            <w:pPr>
              <w:widowControl/>
              <w:autoSpaceDE w:val="0"/>
              <w:autoSpaceDN w:val="0"/>
              <w:spacing w:line="300" w:lineRule="exact"/>
              <w:ind w:leftChars="67" w:left="141" w:rightChars="72" w:right="151"/>
              <w:rPr>
                <w:rFonts w:ascii="宋体" w:hAnsi="Times New Roman"/>
                <w:noProof/>
                <w:sz w:val="18"/>
              </w:rPr>
            </w:pPr>
            <w:r>
              <w:rPr>
                <w:rFonts w:ascii="宋体" w:hAnsi="Times New Roman" w:hint="eastAsia"/>
                <w:noProof/>
                <w:sz w:val="18"/>
              </w:rPr>
              <w:t>1、查阅</w:t>
            </w:r>
            <w:r w:rsidRPr="00A54584">
              <w:rPr>
                <w:rFonts w:ascii="宋体" w:hAnsi="Times New Roman" w:hint="eastAsia"/>
                <w:noProof/>
                <w:sz w:val="18"/>
              </w:rPr>
              <w:t>供水工程设备日常保养、定期维护记录。</w:t>
            </w:r>
          </w:p>
          <w:p w14:paraId="0F8ACD83" w14:textId="6AE9AA08" w:rsidR="00F55613" w:rsidRPr="00273144" w:rsidRDefault="00F55613" w:rsidP="005A5DEC">
            <w:pPr>
              <w:widowControl/>
              <w:autoSpaceDE w:val="0"/>
              <w:autoSpaceDN w:val="0"/>
              <w:spacing w:line="300" w:lineRule="exact"/>
              <w:ind w:leftChars="67" w:left="141" w:rightChars="72" w:right="151"/>
              <w:rPr>
                <w:rFonts w:ascii="宋体" w:hAnsi="Times New Roman"/>
                <w:noProof/>
                <w:sz w:val="18"/>
              </w:rPr>
            </w:pPr>
            <w:r>
              <w:rPr>
                <w:rFonts w:ascii="宋体" w:hAnsi="Times New Roman" w:hint="eastAsia"/>
                <w:noProof/>
                <w:sz w:val="18"/>
              </w:rPr>
              <w:t>2、</w:t>
            </w:r>
            <w:r w:rsidRPr="00A54584">
              <w:rPr>
                <w:rFonts w:ascii="宋体" w:hAnsi="Times New Roman" w:hint="eastAsia"/>
                <w:noProof/>
                <w:sz w:val="18"/>
              </w:rPr>
              <w:t>实地调查供水工程所有设备是否正常运行。</w:t>
            </w:r>
          </w:p>
        </w:tc>
      </w:tr>
      <w:tr w:rsidR="00F55613" w:rsidRPr="00957C77" w14:paraId="43FE3997" w14:textId="77777777" w:rsidTr="00F55613">
        <w:trPr>
          <w:trHeight w:val="572"/>
          <w:jc w:val="center"/>
        </w:trPr>
        <w:tc>
          <w:tcPr>
            <w:tcW w:w="428" w:type="dxa"/>
            <w:vMerge/>
            <w:shd w:val="clear" w:color="auto" w:fill="auto"/>
            <w:vAlign w:val="center"/>
          </w:tcPr>
          <w:p w14:paraId="63D1478F" w14:textId="77777777" w:rsidR="00F55613" w:rsidRDefault="00F55613" w:rsidP="005C48B5">
            <w:pPr>
              <w:pStyle w:val="afffffffff2"/>
            </w:pPr>
          </w:p>
        </w:tc>
        <w:tc>
          <w:tcPr>
            <w:tcW w:w="929" w:type="dxa"/>
            <w:vMerge/>
            <w:shd w:val="clear" w:color="auto" w:fill="auto"/>
            <w:vAlign w:val="center"/>
          </w:tcPr>
          <w:p w14:paraId="6EB330D5" w14:textId="77777777" w:rsidR="00F55613" w:rsidRDefault="00F55613" w:rsidP="005C48B5">
            <w:pPr>
              <w:pStyle w:val="afffffffff2"/>
              <w:ind w:leftChars="67" w:left="141" w:rightChars="67" w:right="141"/>
            </w:pPr>
          </w:p>
        </w:tc>
        <w:tc>
          <w:tcPr>
            <w:tcW w:w="2160" w:type="dxa"/>
            <w:tcBorders>
              <w:top w:val="single" w:sz="8" w:space="0" w:color="auto"/>
              <w:bottom w:val="single" w:sz="8" w:space="0" w:color="auto"/>
            </w:tcBorders>
            <w:shd w:val="clear" w:color="auto" w:fill="auto"/>
            <w:vAlign w:val="center"/>
          </w:tcPr>
          <w:p w14:paraId="6B654D31" w14:textId="4B72892B" w:rsidR="00F55613" w:rsidRPr="00966B15" w:rsidRDefault="00F55613" w:rsidP="005A5DEC">
            <w:pPr>
              <w:pStyle w:val="afffffffff2"/>
              <w:spacing w:line="300" w:lineRule="exact"/>
              <w:ind w:leftChars="67" w:left="141" w:rightChars="95" w:right="199"/>
              <w:jc w:val="left"/>
            </w:pPr>
            <w:r w:rsidRPr="00A54584">
              <w:rPr>
                <w:rFonts w:hint="eastAsia"/>
              </w:rPr>
              <w:t>4.供水设施设备大修理不及时不到位，扣1分</w:t>
            </w:r>
            <w:r>
              <w:rPr>
                <w:rFonts w:hint="eastAsia"/>
              </w:rPr>
              <w:t>。</w:t>
            </w:r>
          </w:p>
        </w:tc>
        <w:tc>
          <w:tcPr>
            <w:tcW w:w="820" w:type="dxa"/>
            <w:tcBorders>
              <w:bottom w:val="single" w:sz="8" w:space="0" w:color="auto"/>
            </w:tcBorders>
          </w:tcPr>
          <w:p w14:paraId="21DEADC0" w14:textId="77777777" w:rsidR="00F55613" w:rsidRPr="00A84401" w:rsidRDefault="00F55613" w:rsidP="005A5DEC">
            <w:pPr>
              <w:widowControl/>
              <w:autoSpaceDE w:val="0"/>
              <w:autoSpaceDN w:val="0"/>
              <w:spacing w:line="260" w:lineRule="exact"/>
              <w:ind w:leftChars="39" w:left="82" w:rightChars="67" w:right="141"/>
              <w:rPr>
                <w:rFonts w:ascii="宋体" w:hAnsi="Times New Roman"/>
                <w:noProof/>
                <w:sz w:val="18"/>
              </w:rPr>
            </w:pPr>
          </w:p>
        </w:tc>
        <w:tc>
          <w:tcPr>
            <w:tcW w:w="2693" w:type="dxa"/>
            <w:vMerge/>
            <w:tcBorders>
              <w:bottom w:val="single" w:sz="8" w:space="0" w:color="auto"/>
            </w:tcBorders>
            <w:vAlign w:val="center"/>
          </w:tcPr>
          <w:p w14:paraId="0564EACE" w14:textId="51040272" w:rsidR="00F55613" w:rsidRPr="00A84401" w:rsidRDefault="00F55613" w:rsidP="005A5DEC">
            <w:pPr>
              <w:widowControl/>
              <w:autoSpaceDE w:val="0"/>
              <w:autoSpaceDN w:val="0"/>
              <w:spacing w:line="260" w:lineRule="exact"/>
              <w:ind w:leftChars="39" w:left="82" w:rightChars="67" w:right="141"/>
              <w:rPr>
                <w:rFonts w:ascii="宋体" w:hAnsi="Times New Roman"/>
                <w:noProof/>
                <w:sz w:val="18"/>
              </w:rPr>
            </w:pPr>
          </w:p>
        </w:tc>
        <w:tc>
          <w:tcPr>
            <w:tcW w:w="3341" w:type="dxa"/>
            <w:tcBorders>
              <w:top w:val="single" w:sz="8" w:space="0" w:color="auto"/>
              <w:bottom w:val="single" w:sz="8" w:space="0" w:color="auto"/>
            </w:tcBorders>
            <w:shd w:val="clear" w:color="auto" w:fill="auto"/>
            <w:vAlign w:val="center"/>
          </w:tcPr>
          <w:p w14:paraId="1618D231" w14:textId="546DC8CC" w:rsidR="00F55613" w:rsidRPr="00A54584" w:rsidRDefault="00F55613" w:rsidP="005A5DEC">
            <w:pPr>
              <w:widowControl/>
              <w:autoSpaceDE w:val="0"/>
              <w:autoSpaceDN w:val="0"/>
              <w:spacing w:line="300" w:lineRule="exact"/>
              <w:ind w:leftChars="67" w:left="141" w:rightChars="72" w:right="151"/>
              <w:rPr>
                <w:rFonts w:ascii="宋体" w:hAnsi="Times New Roman"/>
                <w:noProof/>
                <w:sz w:val="18"/>
              </w:rPr>
            </w:pPr>
            <w:r>
              <w:rPr>
                <w:rFonts w:ascii="宋体" w:hAnsi="Times New Roman" w:hint="eastAsia"/>
                <w:noProof/>
                <w:sz w:val="18"/>
              </w:rPr>
              <w:t>1、查阅</w:t>
            </w:r>
            <w:r w:rsidRPr="00A54584">
              <w:rPr>
                <w:rFonts w:ascii="宋体" w:hAnsi="Times New Roman" w:hint="eastAsia"/>
                <w:noProof/>
                <w:sz w:val="18"/>
              </w:rPr>
              <w:t>供水工程大修理记录。</w:t>
            </w:r>
          </w:p>
          <w:p w14:paraId="0B909058" w14:textId="7CF4E8F4" w:rsidR="00F55613" w:rsidRPr="00273144" w:rsidRDefault="00F55613" w:rsidP="005A5DEC">
            <w:pPr>
              <w:widowControl/>
              <w:autoSpaceDE w:val="0"/>
              <w:autoSpaceDN w:val="0"/>
              <w:spacing w:line="300" w:lineRule="exact"/>
              <w:ind w:leftChars="67" w:left="141" w:rightChars="72" w:right="151"/>
              <w:rPr>
                <w:rFonts w:ascii="宋体" w:hAnsi="Times New Roman"/>
                <w:noProof/>
                <w:sz w:val="18"/>
              </w:rPr>
            </w:pPr>
            <w:r>
              <w:rPr>
                <w:rFonts w:ascii="宋体" w:hAnsi="Times New Roman" w:hint="eastAsia"/>
                <w:noProof/>
                <w:sz w:val="18"/>
              </w:rPr>
              <w:t>2、</w:t>
            </w:r>
            <w:r w:rsidRPr="00A54584">
              <w:rPr>
                <w:rFonts w:ascii="宋体" w:hAnsi="Times New Roman" w:hint="eastAsia"/>
                <w:noProof/>
                <w:sz w:val="18"/>
              </w:rPr>
              <w:t>实地调查供水工程所有设备是否正常运行。</w:t>
            </w:r>
          </w:p>
        </w:tc>
      </w:tr>
      <w:tr w:rsidR="00F55613" w:rsidRPr="00957C77" w14:paraId="6FAE48B7" w14:textId="77777777" w:rsidTr="00F55613">
        <w:trPr>
          <w:trHeight w:val="817"/>
          <w:jc w:val="center"/>
        </w:trPr>
        <w:tc>
          <w:tcPr>
            <w:tcW w:w="428" w:type="dxa"/>
            <w:vMerge/>
            <w:shd w:val="clear" w:color="auto" w:fill="auto"/>
            <w:vAlign w:val="center"/>
          </w:tcPr>
          <w:p w14:paraId="2AA72666" w14:textId="77777777" w:rsidR="00F55613" w:rsidRDefault="00F55613" w:rsidP="005C48B5">
            <w:pPr>
              <w:pStyle w:val="afffffffff2"/>
            </w:pPr>
          </w:p>
        </w:tc>
        <w:tc>
          <w:tcPr>
            <w:tcW w:w="929" w:type="dxa"/>
            <w:shd w:val="clear" w:color="auto" w:fill="auto"/>
            <w:vAlign w:val="center"/>
          </w:tcPr>
          <w:p w14:paraId="49443929" w14:textId="77777777" w:rsidR="00F55613" w:rsidRDefault="00F55613" w:rsidP="005C48B5">
            <w:pPr>
              <w:pStyle w:val="afffffffff2"/>
              <w:ind w:leftChars="67" w:left="141" w:rightChars="67" w:right="141"/>
            </w:pPr>
            <w:r w:rsidRPr="00FF1C7F">
              <w:t>4.维修养护</w:t>
            </w:r>
          </w:p>
          <w:p w14:paraId="6978D697" w14:textId="5951BF92" w:rsidR="00F55613" w:rsidRDefault="00F55613" w:rsidP="005C48B5">
            <w:pPr>
              <w:pStyle w:val="afffffffff2"/>
              <w:ind w:leftChars="67" w:left="141" w:rightChars="67" w:right="141"/>
            </w:pPr>
            <w:r w:rsidRPr="00FF1C7F">
              <w:t>（4分）</w:t>
            </w:r>
          </w:p>
        </w:tc>
        <w:tc>
          <w:tcPr>
            <w:tcW w:w="2160" w:type="dxa"/>
            <w:tcBorders>
              <w:top w:val="single" w:sz="8" w:space="0" w:color="auto"/>
              <w:bottom w:val="single" w:sz="8" w:space="0" w:color="auto"/>
            </w:tcBorders>
            <w:shd w:val="clear" w:color="auto" w:fill="auto"/>
            <w:vAlign w:val="center"/>
          </w:tcPr>
          <w:p w14:paraId="5BCD6041" w14:textId="5568AB32" w:rsidR="00F55613" w:rsidRPr="00966B15" w:rsidRDefault="00F55613" w:rsidP="005A5DEC">
            <w:pPr>
              <w:pStyle w:val="afffffffff2"/>
              <w:spacing w:line="300" w:lineRule="exact"/>
              <w:ind w:leftChars="67" w:left="141" w:rightChars="95" w:right="199"/>
              <w:jc w:val="left"/>
            </w:pPr>
            <w:r w:rsidRPr="00FF1C7F">
              <w:t>1.未制定维修养护计划，扣1分</w:t>
            </w:r>
            <w:r>
              <w:t>；</w:t>
            </w:r>
            <w:r w:rsidRPr="00FF1C7F">
              <w:br/>
              <w:t>2.未配备维修养护物资，扣2分</w:t>
            </w:r>
            <w:r>
              <w:t>；</w:t>
            </w:r>
            <w:r w:rsidRPr="00FF1C7F">
              <w:br/>
              <w:t>3.未落实维修养护经费，扣1分</w:t>
            </w:r>
            <w:r>
              <w:t>。</w:t>
            </w:r>
          </w:p>
        </w:tc>
        <w:tc>
          <w:tcPr>
            <w:tcW w:w="820" w:type="dxa"/>
            <w:tcBorders>
              <w:top w:val="single" w:sz="8" w:space="0" w:color="auto"/>
              <w:bottom w:val="single" w:sz="8" w:space="0" w:color="auto"/>
            </w:tcBorders>
          </w:tcPr>
          <w:p w14:paraId="359C3F5A" w14:textId="77777777" w:rsidR="00F55613" w:rsidRDefault="00F55613" w:rsidP="005A5DEC">
            <w:pPr>
              <w:widowControl/>
              <w:autoSpaceDE w:val="0"/>
              <w:autoSpaceDN w:val="0"/>
              <w:spacing w:line="260" w:lineRule="exact"/>
              <w:ind w:leftChars="39" w:left="82" w:rightChars="67" w:right="141"/>
              <w:rPr>
                <w:rFonts w:ascii="宋体" w:hAnsi="Times New Roman"/>
                <w:noProof/>
                <w:sz w:val="18"/>
              </w:rPr>
            </w:pPr>
          </w:p>
        </w:tc>
        <w:tc>
          <w:tcPr>
            <w:tcW w:w="2693" w:type="dxa"/>
            <w:tcBorders>
              <w:top w:val="single" w:sz="8" w:space="0" w:color="auto"/>
              <w:bottom w:val="single" w:sz="8" w:space="0" w:color="auto"/>
            </w:tcBorders>
            <w:vAlign w:val="center"/>
          </w:tcPr>
          <w:p w14:paraId="05561DED" w14:textId="76BC6C86" w:rsidR="00F55613" w:rsidRPr="00A21AA3" w:rsidRDefault="00F55613" w:rsidP="005A5DEC">
            <w:pPr>
              <w:widowControl/>
              <w:autoSpaceDE w:val="0"/>
              <w:autoSpaceDN w:val="0"/>
              <w:spacing w:line="260" w:lineRule="exact"/>
              <w:ind w:leftChars="39" w:left="82" w:rightChars="67" w:right="141"/>
              <w:rPr>
                <w:rFonts w:ascii="宋体" w:hAnsi="Times New Roman"/>
                <w:noProof/>
                <w:sz w:val="18"/>
              </w:rPr>
            </w:pPr>
            <w:r>
              <w:rPr>
                <w:rFonts w:ascii="宋体" w:hAnsi="Times New Roman" w:hint="eastAsia"/>
                <w:noProof/>
                <w:sz w:val="18"/>
              </w:rPr>
              <w:t>1、</w:t>
            </w:r>
            <w:r w:rsidRPr="00A21AA3">
              <w:rPr>
                <w:rFonts w:ascii="宋体" w:hAnsi="Times New Roman" w:hint="eastAsia"/>
                <w:noProof/>
                <w:sz w:val="18"/>
              </w:rPr>
              <w:t>维修养护计划；</w:t>
            </w:r>
          </w:p>
          <w:p w14:paraId="53C6D028" w14:textId="5C1E7EB1" w:rsidR="00F55613" w:rsidRPr="00A21AA3" w:rsidRDefault="00F55613" w:rsidP="005A5DEC">
            <w:pPr>
              <w:widowControl/>
              <w:autoSpaceDE w:val="0"/>
              <w:autoSpaceDN w:val="0"/>
              <w:spacing w:line="260" w:lineRule="exact"/>
              <w:ind w:leftChars="39" w:left="82" w:rightChars="67" w:right="141"/>
              <w:rPr>
                <w:rFonts w:ascii="宋体" w:hAnsi="Times New Roman"/>
                <w:noProof/>
                <w:sz w:val="18"/>
              </w:rPr>
            </w:pPr>
            <w:r>
              <w:rPr>
                <w:rFonts w:ascii="宋体" w:hAnsi="Times New Roman" w:hint="eastAsia"/>
                <w:noProof/>
                <w:sz w:val="18"/>
              </w:rPr>
              <w:t>2、</w:t>
            </w:r>
            <w:r w:rsidRPr="00A21AA3">
              <w:rPr>
                <w:rFonts w:ascii="宋体" w:hAnsi="Times New Roman" w:hint="eastAsia"/>
                <w:noProof/>
                <w:sz w:val="18"/>
              </w:rPr>
              <w:t>维修养护物资照片；</w:t>
            </w:r>
          </w:p>
          <w:p w14:paraId="0D2C7E2E" w14:textId="2B40719C" w:rsidR="00F55613" w:rsidRPr="00A21AA3" w:rsidRDefault="00F55613" w:rsidP="005A5DEC">
            <w:pPr>
              <w:widowControl/>
              <w:autoSpaceDE w:val="0"/>
              <w:autoSpaceDN w:val="0"/>
              <w:spacing w:line="260" w:lineRule="exact"/>
              <w:ind w:leftChars="39" w:left="82" w:rightChars="67" w:right="141"/>
              <w:rPr>
                <w:rFonts w:ascii="宋体" w:hAnsi="Times New Roman"/>
                <w:noProof/>
                <w:sz w:val="18"/>
              </w:rPr>
            </w:pPr>
            <w:r>
              <w:rPr>
                <w:rFonts w:ascii="宋体" w:hAnsi="Times New Roman" w:hint="eastAsia"/>
                <w:noProof/>
                <w:sz w:val="18"/>
              </w:rPr>
              <w:t>3、</w:t>
            </w:r>
            <w:r w:rsidRPr="00A21AA3">
              <w:rPr>
                <w:rFonts w:ascii="宋体" w:hAnsi="Times New Roman" w:hint="eastAsia"/>
                <w:noProof/>
                <w:sz w:val="18"/>
              </w:rPr>
              <w:t>维修养护照片；</w:t>
            </w:r>
          </w:p>
          <w:p w14:paraId="7EF1508C" w14:textId="306F7850" w:rsidR="00F55613" w:rsidRPr="00A21AA3" w:rsidRDefault="00F55613" w:rsidP="005A5DEC">
            <w:pPr>
              <w:widowControl/>
              <w:autoSpaceDE w:val="0"/>
              <w:autoSpaceDN w:val="0"/>
              <w:spacing w:line="260" w:lineRule="exact"/>
              <w:ind w:leftChars="39" w:left="82" w:rightChars="67" w:right="141"/>
              <w:rPr>
                <w:rFonts w:ascii="宋体" w:hAnsi="Times New Roman"/>
                <w:noProof/>
                <w:sz w:val="18"/>
              </w:rPr>
            </w:pPr>
            <w:r>
              <w:rPr>
                <w:rFonts w:ascii="宋体" w:hAnsi="Times New Roman" w:hint="eastAsia"/>
                <w:noProof/>
                <w:sz w:val="18"/>
              </w:rPr>
              <w:t>4、</w:t>
            </w:r>
            <w:r w:rsidRPr="00A21AA3">
              <w:rPr>
                <w:rFonts w:ascii="宋体" w:hAnsi="Times New Roman" w:hint="eastAsia"/>
                <w:noProof/>
                <w:sz w:val="18"/>
              </w:rPr>
              <w:t>维修养护资金文件；</w:t>
            </w:r>
          </w:p>
          <w:p w14:paraId="0AAC00A6" w14:textId="7E5B627C" w:rsidR="00F55613" w:rsidRPr="00A21AA3" w:rsidRDefault="00F55613" w:rsidP="005A5DEC">
            <w:pPr>
              <w:widowControl/>
              <w:autoSpaceDE w:val="0"/>
              <w:autoSpaceDN w:val="0"/>
              <w:spacing w:line="260" w:lineRule="exact"/>
              <w:ind w:leftChars="39" w:left="82" w:rightChars="67" w:right="141"/>
              <w:rPr>
                <w:rFonts w:ascii="宋体" w:hAnsi="Times New Roman"/>
                <w:noProof/>
                <w:sz w:val="18"/>
              </w:rPr>
            </w:pPr>
            <w:r>
              <w:rPr>
                <w:rFonts w:ascii="宋体" w:hAnsi="Times New Roman" w:hint="eastAsia"/>
                <w:noProof/>
                <w:sz w:val="18"/>
              </w:rPr>
              <w:t>5、</w:t>
            </w:r>
            <w:r w:rsidRPr="00A21AA3">
              <w:rPr>
                <w:rFonts w:ascii="宋体" w:hAnsi="Times New Roman" w:hint="eastAsia"/>
                <w:noProof/>
                <w:sz w:val="18"/>
              </w:rPr>
              <w:t>经费拨付凭证；</w:t>
            </w:r>
          </w:p>
          <w:p w14:paraId="24D9E0E7" w14:textId="5A99C1B0" w:rsidR="00F55613" w:rsidRPr="00A84401" w:rsidRDefault="00F55613" w:rsidP="005A5DEC">
            <w:pPr>
              <w:widowControl/>
              <w:autoSpaceDE w:val="0"/>
              <w:autoSpaceDN w:val="0"/>
              <w:spacing w:line="260" w:lineRule="exact"/>
              <w:ind w:leftChars="39" w:left="82" w:rightChars="67" w:right="141"/>
              <w:rPr>
                <w:rFonts w:ascii="宋体" w:hAnsi="Times New Roman"/>
                <w:noProof/>
                <w:sz w:val="18"/>
              </w:rPr>
            </w:pPr>
            <w:r>
              <w:rPr>
                <w:rFonts w:ascii="宋体" w:hAnsi="Times New Roman" w:hint="eastAsia"/>
                <w:noProof/>
                <w:sz w:val="18"/>
              </w:rPr>
              <w:t>6、</w:t>
            </w:r>
            <w:r w:rsidRPr="00A21AA3">
              <w:rPr>
                <w:rFonts w:ascii="宋体" w:hAnsi="Times New Roman" w:hint="eastAsia"/>
                <w:noProof/>
                <w:sz w:val="18"/>
              </w:rPr>
              <w:t>维修养护物资采购凭证等</w:t>
            </w:r>
            <w:r>
              <w:rPr>
                <w:rFonts w:ascii="宋体" w:hAnsi="Times New Roman" w:hint="eastAsia"/>
                <w:noProof/>
                <w:sz w:val="18"/>
              </w:rPr>
              <w:t>。</w:t>
            </w:r>
          </w:p>
        </w:tc>
        <w:tc>
          <w:tcPr>
            <w:tcW w:w="3341" w:type="dxa"/>
            <w:tcBorders>
              <w:top w:val="single" w:sz="8" w:space="0" w:color="auto"/>
              <w:bottom w:val="single" w:sz="8" w:space="0" w:color="auto"/>
            </w:tcBorders>
            <w:shd w:val="clear" w:color="auto" w:fill="auto"/>
            <w:vAlign w:val="center"/>
          </w:tcPr>
          <w:p w14:paraId="5595D236" w14:textId="26727DD5" w:rsidR="00F55613" w:rsidRPr="005C48B5" w:rsidRDefault="00F55613" w:rsidP="005A5DEC">
            <w:pPr>
              <w:widowControl/>
              <w:autoSpaceDE w:val="0"/>
              <w:autoSpaceDN w:val="0"/>
              <w:spacing w:line="300" w:lineRule="exact"/>
              <w:ind w:leftChars="67" w:left="141" w:rightChars="72" w:right="151"/>
              <w:rPr>
                <w:rFonts w:ascii="宋体" w:hAnsi="Times New Roman"/>
                <w:noProof/>
                <w:sz w:val="18"/>
              </w:rPr>
            </w:pPr>
            <w:r w:rsidRPr="005C48B5">
              <w:rPr>
                <w:rFonts w:ascii="宋体" w:hAnsi="Times New Roman" w:hint="eastAsia"/>
                <w:noProof/>
                <w:sz w:val="18"/>
              </w:rPr>
              <w:t>查阅维修养护计划、物资照片、经费情况</w:t>
            </w:r>
          </w:p>
        </w:tc>
      </w:tr>
    </w:tbl>
    <w:p w14:paraId="35759266" w14:textId="223D221F" w:rsidR="00E30FF8" w:rsidRPr="00AD0464" w:rsidRDefault="00E30FF8" w:rsidP="008C02B3">
      <w:pPr>
        <w:pStyle w:val="affffff6"/>
      </w:pPr>
    </w:p>
    <w:p w14:paraId="5868C893" w14:textId="3CFFEF60" w:rsidR="00FF1C7F" w:rsidRPr="00FF1C7F" w:rsidRDefault="00FF1C7F" w:rsidP="00FF1C7F">
      <w:pPr>
        <w:pStyle w:val="affff6"/>
        <w:ind w:firstLine="420"/>
        <w:rPr>
          <w:vanish/>
        </w:rPr>
      </w:pPr>
    </w:p>
    <w:p w14:paraId="68C8D8A3" w14:textId="40C38E64" w:rsidR="00951049" w:rsidRDefault="00951049" w:rsidP="000C2DAD">
      <w:pPr>
        <w:pStyle w:val="affff6"/>
        <w:ind w:firstLineChars="0" w:firstLine="0"/>
        <w:jc w:val="center"/>
        <w:sectPr w:rsidR="00951049" w:rsidSect="00136F5B">
          <w:pgSz w:w="11906" w:h="16838" w:code="9"/>
          <w:pgMar w:top="2410" w:right="1134" w:bottom="1134" w:left="1134" w:header="1418" w:footer="1134" w:gutter="284"/>
          <w:cols w:space="425"/>
          <w:formProt w:val="0"/>
          <w:docGrid w:type="lines" w:linePitch="312"/>
        </w:sectPr>
      </w:pPr>
    </w:p>
    <w:p w14:paraId="15C014B2" w14:textId="7C2BC87E" w:rsidR="00951049" w:rsidRDefault="00951049" w:rsidP="00951049">
      <w:pPr>
        <w:pStyle w:val="af8"/>
        <w:rPr>
          <w:vanish w:val="0"/>
        </w:rPr>
      </w:pPr>
    </w:p>
    <w:p w14:paraId="7E030B2C" w14:textId="61D7275C" w:rsidR="00951049" w:rsidRDefault="00951049" w:rsidP="00951049">
      <w:pPr>
        <w:pStyle w:val="af8"/>
        <w:rPr>
          <w:vanish w:val="0"/>
        </w:rPr>
      </w:pPr>
    </w:p>
    <w:p w14:paraId="160DF1A1" w14:textId="2FFB74F9" w:rsidR="00951049" w:rsidRDefault="00951049" w:rsidP="00951049">
      <w:pPr>
        <w:pStyle w:val="afe"/>
        <w:rPr>
          <w:vanish w:val="0"/>
        </w:rPr>
      </w:pPr>
    </w:p>
    <w:p w14:paraId="5CC332DF" w14:textId="5E5C697E" w:rsidR="00951049" w:rsidRDefault="00951049" w:rsidP="00951049">
      <w:pPr>
        <w:pStyle w:val="aff3"/>
        <w:spacing w:before="78" w:after="156"/>
      </w:pPr>
      <w:r>
        <w:br/>
      </w:r>
      <w:bookmarkStart w:id="126" w:name="_Toc166333498"/>
      <w:bookmarkStart w:id="127" w:name="_Toc169441380"/>
      <w:bookmarkStart w:id="128" w:name="_Toc169443113"/>
      <w:bookmarkStart w:id="129" w:name="_Toc170204700"/>
      <w:r>
        <w:rPr>
          <w:rFonts w:hint="eastAsia"/>
        </w:rPr>
        <w:t>（资料性）</w:t>
      </w:r>
      <w:r>
        <w:br/>
      </w:r>
      <w:r>
        <w:rPr>
          <w:rFonts w:hint="eastAsia"/>
        </w:rPr>
        <w:t>用户满意度调查</w:t>
      </w:r>
      <w:bookmarkEnd w:id="126"/>
      <w:r w:rsidR="004D0176">
        <w:rPr>
          <w:rFonts w:hint="eastAsia"/>
        </w:rPr>
        <w:t>和统计</w:t>
      </w:r>
      <w:bookmarkEnd w:id="127"/>
      <w:bookmarkEnd w:id="128"/>
      <w:bookmarkEnd w:id="129"/>
    </w:p>
    <w:p w14:paraId="356EF0B9" w14:textId="77777777" w:rsidR="006A13A4" w:rsidRDefault="00951049" w:rsidP="006A13A4">
      <w:pPr>
        <w:pStyle w:val="aff4"/>
        <w:spacing w:before="156" w:after="156"/>
      </w:pPr>
      <w:r w:rsidRPr="00951049">
        <w:t>用户满意度调查表</w:t>
      </w:r>
    </w:p>
    <w:p w14:paraId="268A9838" w14:textId="2E367A75" w:rsidR="00951049" w:rsidRDefault="006A13A4" w:rsidP="006A13A4">
      <w:pPr>
        <w:pStyle w:val="affff6"/>
        <w:ind w:firstLine="420"/>
      </w:pPr>
      <w:r>
        <w:rPr>
          <w:rFonts w:hint="eastAsia"/>
        </w:rPr>
        <w:t>见</w:t>
      </w:r>
      <w:r w:rsidR="00951049">
        <w:t>表</w:t>
      </w:r>
      <w:r w:rsidR="00F55613">
        <w:rPr>
          <w:rFonts w:hint="eastAsia"/>
        </w:rPr>
        <w:t>B</w:t>
      </w:r>
      <w:r w:rsidR="00951049">
        <w:rPr>
          <w:rFonts w:hint="eastAsia"/>
        </w:rPr>
        <w:t>.1。</w:t>
      </w:r>
    </w:p>
    <w:p w14:paraId="2E7D33E2" w14:textId="3B588780" w:rsidR="00B85982" w:rsidRDefault="00B85982" w:rsidP="00B85982">
      <w:pPr>
        <w:pStyle w:val="aff"/>
        <w:spacing w:before="156" w:after="156"/>
      </w:pPr>
      <w:r>
        <w:t>用户满意度调查表</w:t>
      </w:r>
    </w:p>
    <w:tbl>
      <w:tblPr>
        <w:tblStyle w:val="afffffffff5"/>
        <w:tblW w:w="0" w:type="auto"/>
        <w:tblLook w:val="04A0" w:firstRow="1" w:lastRow="0" w:firstColumn="1" w:lastColumn="0" w:noHBand="0" w:noVBand="1"/>
      </w:tblPr>
      <w:tblGrid>
        <w:gridCol w:w="1526"/>
        <w:gridCol w:w="3544"/>
        <w:gridCol w:w="1275"/>
        <w:gridCol w:w="3225"/>
      </w:tblGrid>
      <w:tr w:rsidR="0084539B" w14:paraId="58F93B63" w14:textId="77777777" w:rsidTr="00CE6950">
        <w:trPr>
          <w:trHeight w:val="426"/>
        </w:trPr>
        <w:tc>
          <w:tcPr>
            <w:tcW w:w="1526" w:type="dxa"/>
            <w:vAlign w:val="center"/>
          </w:tcPr>
          <w:p w14:paraId="523D0C6B" w14:textId="64C42350" w:rsidR="0084539B" w:rsidRDefault="0084539B" w:rsidP="00AD0464">
            <w:pPr>
              <w:pStyle w:val="affff6"/>
              <w:ind w:firstLineChars="0" w:firstLine="0"/>
              <w:jc w:val="center"/>
            </w:pPr>
            <w:r>
              <w:rPr>
                <w:rFonts w:hint="eastAsia"/>
              </w:rPr>
              <w:t>用户名称</w:t>
            </w:r>
          </w:p>
        </w:tc>
        <w:tc>
          <w:tcPr>
            <w:tcW w:w="3544" w:type="dxa"/>
            <w:vAlign w:val="center"/>
          </w:tcPr>
          <w:p w14:paraId="29A1BE89" w14:textId="77777777" w:rsidR="0084539B" w:rsidRDefault="0084539B" w:rsidP="00AD0464">
            <w:pPr>
              <w:pStyle w:val="affff6"/>
              <w:ind w:firstLineChars="0" w:firstLine="0"/>
            </w:pPr>
          </w:p>
        </w:tc>
        <w:tc>
          <w:tcPr>
            <w:tcW w:w="1275" w:type="dxa"/>
            <w:vAlign w:val="center"/>
          </w:tcPr>
          <w:p w14:paraId="3D190B67" w14:textId="6C6B3D52" w:rsidR="0084539B" w:rsidRDefault="0084539B" w:rsidP="00AD0464">
            <w:pPr>
              <w:pStyle w:val="affff6"/>
              <w:ind w:firstLineChars="0" w:firstLine="0"/>
            </w:pPr>
            <w:r w:rsidRPr="0084539B">
              <w:rPr>
                <w:rFonts w:hint="eastAsia"/>
              </w:rPr>
              <w:t>用户所在地</w:t>
            </w:r>
          </w:p>
        </w:tc>
        <w:tc>
          <w:tcPr>
            <w:tcW w:w="3225" w:type="dxa"/>
            <w:vAlign w:val="center"/>
          </w:tcPr>
          <w:p w14:paraId="0B1252A5" w14:textId="049AAE30" w:rsidR="0084539B" w:rsidRDefault="0084539B" w:rsidP="00AD0464">
            <w:pPr>
              <w:pStyle w:val="affff6"/>
              <w:ind w:firstLineChars="0" w:firstLine="0"/>
            </w:pPr>
          </w:p>
        </w:tc>
      </w:tr>
      <w:tr w:rsidR="00B85982" w14:paraId="26548370" w14:textId="77777777" w:rsidTr="00AD0464">
        <w:trPr>
          <w:trHeight w:val="417"/>
        </w:trPr>
        <w:tc>
          <w:tcPr>
            <w:tcW w:w="1526" w:type="dxa"/>
            <w:vAlign w:val="center"/>
          </w:tcPr>
          <w:p w14:paraId="6C682EB0" w14:textId="67364340" w:rsidR="00B85982" w:rsidRDefault="0084539B" w:rsidP="00AD0464">
            <w:pPr>
              <w:pStyle w:val="affff6"/>
              <w:ind w:firstLineChars="0" w:firstLine="0"/>
              <w:jc w:val="center"/>
            </w:pPr>
            <w:r>
              <w:t>供水单位名称</w:t>
            </w:r>
          </w:p>
        </w:tc>
        <w:tc>
          <w:tcPr>
            <w:tcW w:w="8044" w:type="dxa"/>
            <w:gridSpan w:val="3"/>
            <w:vAlign w:val="center"/>
          </w:tcPr>
          <w:p w14:paraId="73D3FB16" w14:textId="77777777" w:rsidR="00B85982" w:rsidRDefault="00B85982" w:rsidP="00AD0464">
            <w:pPr>
              <w:pStyle w:val="affff6"/>
              <w:ind w:firstLineChars="0" w:firstLine="0"/>
            </w:pPr>
          </w:p>
        </w:tc>
      </w:tr>
      <w:tr w:rsidR="00B85982" w14:paraId="515993C5" w14:textId="77777777" w:rsidTr="00B85982">
        <w:tc>
          <w:tcPr>
            <w:tcW w:w="9570" w:type="dxa"/>
            <w:gridSpan w:val="4"/>
          </w:tcPr>
          <w:p w14:paraId="6B04E44A" w14:textId="79667F99" w:rsidR="00B85982" w:rsidRDefault="00AD0464" w:rsidP="00B85982">
            <w:pPr>
              <w:pStyle w:val="affff6"/>
              <w:ind w:firstLineChars="0" w:firstLine="0"/>
            </w:pPr>
            <w:r>
              <w:rPr>
                <w:rFonts w:hint="eastAsia"/>
              </w:rPr>
              <w:t xml:space="preserve"> </w:t>
            </w:r>
            <w:r w:rsidR="00B925C8">
              <w:rPr>
                <w:rFonts w:hint="eastAsia"/>
              </w:rPr>
              <w:t xml:space="preserve">  </w:t>
            </w:r>
            <w:r w:rsidR="00CE6950">
              <w:rPr>
                <w:rFonts w:hint="eastAsia"/>
              </w:rPr>
              <w:t xml:space="preserve"> </w:t>
            </w:r>
            <w:r w:rsidRPr="00AD0464">
              <w:rPr>
                <w:rFonts w:hint="eastAsia"/>
              </w:rPr>
              <w:t>尊敬的用户：为进一步改进供水服务质量，我们正在进行满意度问卷调查，希望得到您的配合，请您对自来水</w:t>
            </w:r>
            <w:r w:rsidR="00B925C8">
              <w:rPr>
                <w:rFonts w:hint="eastAsia"/>
              </w:rPr>
              <w:t>使用情况</w:t>
            </w:r>
            <w:r w:rsidRPr="00AD0464">
              <w:rPr>
                <w:rFonts w:hint="eastAsia"/>
              </w:rPr>
              <w:t>进行评价并提出宝贵的意见，感谢您的参与！（在“</w:t>
            </w:r>
            <w:r w:rsidR="00190D2B" w:rsidRPr="00190D2B">
              <w:rPr>
                <w:rFonts w:hint="eastAsia"/>
              </w:rPr>
              <w:t>□</w:t>
            </w:r>
            <w:r w:rsidRPr="00AD0464">
              <w:rPr>
                <w:rFonts w:hint="eastAsia"/>
              </w:rPr>
              <w:t>”内打√）：</w:t>
            </w:r>
          </w:p>
          <w:p w14:paraId="1500D7A3" w14:textId="77777777" w:rsidR="00AD0464" w:rsidRDefault="00AD0464" w:rsidP="00CE6950">
            <w:pPr>
              <w:pStyle w:val="affff6"/>
              <w:spacing w:beforeLines="50" w:before="156" w:afterLines="50" w:after="156"/>
              <w:ind w:firstLine="420"/>
            </w:pPr>
            <w:r>
              <w:rPr>
                <w:rFonts w:hint="eastAsia"/>
              </w:rPr>
              <w:t>1、您对自来水的水压稳定程度是否满意？</w:t>
            </w:r>
          </w:p>
          <w:p w14:paraId="5C5D5025" w14:textId="601E89B8" w:rsidR="00AD0464" w:rsidRDefault="00190D2B" w:rsidP="00150FDC">
            <w:pPr>
              <w:pStyle w:val="affff6"/>
              <w:spacing w:beforeLines="50" w:before="156" w:afterLines="50" w:after="156"/>
              <w:ind w:firstLineChars="400" w:firstLine="840"/>
            </w:pPr>
            <w:r w:rsidRPr="00190D2B">
              <w:rPr>
                <w:rFonts w:hint="eastAsia"/>
              </w:rPr>
              <w:t>□</w:t>
            </w:r>
            <w:r w:rsidR="00AD0464">
              <w:rPr>
                <w:rFonts w:hint="eastAsia"/>
              </w:rPr>
              <w:t xml:space="preserve">非常满意         </w:t>
            </w:r>
            <w:r w:rsidRPr="00190D2B">
              <w:rPr>
                <w:rFonts w:hint="eastAsia"/>
              </w:rPr>
              <w:t>□</w:t>
            </w:r>
            <w:r w:rsidR="00AD0464">
              <w:rPr>
                <w:rFonts w:hint="eastAsia"/>
              </w:rPr>
              <w:t xml:space="preserve">满意         </w:t>
            </w:r>
            <w:r>
              <w:rPr>
                <w:rFonts w:hAnsi="宋体" w:hint="eastAsia"/>
              </w:rPr>
              <w:t>□</w:t>
            </w:r>
            <w:r w:rsidR="004D0176">
              <w:rPr>
                <w:rFonts w:hAnsi="宋体" w:hint="eastAsia"/>
              </w:rPr>
              <w:t>一般</w:t>
            </w:r>
            <w:r w:rsidR="004D0176" w:rsidRPr="004D0176">
              <w:rPr>
                <w:rFonts w:hint="eastAsia"/>
              </w:rPr>
              <w:t xml:space="preserve">         □不满意</w:t>
            </w:r>
          </w:p>
          <w:p w14:paraId="5E18F9F5" w14:textId="60A2E11F" w:rsidR="00CE6950" w:rsidRDefault="00AD0464" w:rsidP="00AD0464">
            <w:pPr>
              <w:pStyle w:val="affff6"/>
              <w:spacing w:beforeLines="50" w:before="156" w:afterLines="50" w:after="156"/>
              <w:ind w:firstLine="420"/>
            </w:pPr>
            <w:r>
              <w:rPr>
                <w:rFonts w:hint="eastAsia"/>
              </w:rPr>
              <w:t>2、</w:t>
            </w:r>
            <w:r w:rsidR="00CE6950">
              <w:rPr>
                <w:rFonts w:hint="eastAsia"/>
              </w:rPr>
              <w:t>您对自来水供水稳定性程度是否满意？</w:t>
            </w:r>
          </w:p>
          <w:p w14:paraId="63A3508E" w14:textId="10108165" w:rsidR="00CE6950" w:rsidRDefault="00CE6950" w:rsidP="00AD0464">
            <w:pPr>
              <w:pStyle w:val="affff6"/>
              <w:spacing w:beforeLines="50" w:before="156" w:afterLines="50" w:after="156"/>
              <w:ind w:firstLine="420"/>
            </w:pPr>
            <w:r>
              <w:rPr>
                <w:rFonts w:hint="eastAsia"/>
              </w:rPr>
              <w:t xml:space="preserve">    </w:t>
            </w:r>
            <w:r w:rsidRPr="00CE6950">
              <w:rPr>
                <w:rFonts w:hint="eastAsia"/>
              </w:rPr>
              <w:t>□非常满意         □满意         □一般         □不满意</w:t>
            </w:r>
          </w:p>
          <w:p w14:paraId="02D883AC" w14:textId="2106ABB8" w:rsidR="00AD0464" w:rsidRDefault="00CE6950" w:rsidP="00AD0464">
            <w:pPr>
              <w:pStyle w:val="affff6"/>
              <w:spacing w:beforeLines="50" w:before="156" w:afterLines="50" w:after="156"/>
              <w:ind w:firstLine="420"/>
            </w:pPr>
            <w:r>
              <w:rPr>
                <w:rFonts w:hint="eastAsia"/>
              </w:rPr>
              <w:t>3、</w:t>
            </w:r>
            <w:r w:rsidR="00AD0464">
              <w:rPr>
                <w:rFonts w:hint="eastAsia"/>
              </w:rPr>
              <w:t>您对自来水水质是否满意？</w:t>
            </w:r>
          </w:p>
          <w:p w14:paraId="474003FF" w14:textId="563B7EDF" w:rsidR="00AD0464" w:rsidRDefault="004D0176" w:rsidP="00150FDC">
            <w:pPr>
              <w:pStyle w:val="affff6"/>
              <w:spacing w:beforeLines="50" w:before="156" w:afterLines="50" w:after="156"/>
              <w:ind w:firstLineChars="400" w:firstLine="840"/>
            </w:pPr>
            <w:r w:rsidRPr="004D0176">
              <w:rPr>
                <w:rFonts w:hint="eastAsia"/>
              </w:rPr>
              <w:t>□非常满意         □满意         □一般         □不满意</w:t>
            </w:r>
          </w:p>
          <w:p w14:paraId="7DE63569" w14:textId="6393E135" w:rsidR="00AD0464" w:rsidRDefault="00CE6950" w:rsidP="00AD0464">
            <w:pPr>
              <w:pStyle w:val="affff6"/>
              <w:spacing w:beforeLines="50" w:before="156" w:afterLines="50" w:after="156"/>
              <w:ind w:firstLine="420"/>
            </w:pPr>
            <w:r>
              <w:rPr>
                <w:rFonts w:hint="eastAsia"/>
              </w:rPr>
              <w:t>4</w:t>
            </w:r>
            <w:r w:rsidR="00AD0464">
              <w:rPr>
                <w:rFonts w:hint="eastAsia"/>
              </w:rPr>
              <w:t>、您认为维修处理是否及时？</w:t>
            </w:r>
          </w:p>
          <w:p w14:paraId="039C03F2" w14:textId="02015397" w:rsidR="00AD0464" w:rsidRDefault="004D0176" w:rsidP="00150FDC">
            <w:pPr>
              <w:pStyle w:val="affff6"/>
              <w:spacing w:beforeLines="50" w:before="156" w:afterLines="50" w:after="156"/>
              <w:ind w:firstLineChars="400" w:firstLine="840"/>
            </w:pPr>
            <w:r w:rsidRPr="004D0176">
              <w:rPr>
                <w:rFonts w:hint="eastAsia"/>
              </w:rPr>
              <w:t>□非常满意         □满意         □一般         □不满意</w:t>
            </w:r>
          </w:p>
          <w:p w14:paraId="135005B4" w14:textId="46AA87D8" w:rsidR="00AD0464" w:rsidRDefault="00CE6950" w:rsidP="00AD0464">
            <w:pPr>
              <w:pStyle w:val="affff6"/>
              <w:spacing w:beforeLines="50" w:before="156" w:afterLines="50" w:after="156"/>
              <w:ind w:firstLine="420"/>
            </w:pPr>
            <w:r>
              <w:rPr>
                <w:rFonts w:hint="eastAsia"/>
              </w:rPr>
              <w:t>5</w:t>
            </w:r>
            <w:r w:rsidR="0084539B">
              <w:rPr>
                <w:rFonts w:hint="eastAsia"/>
              </w:rPr>
              <w:t>、您对</w:t>
            </w:r>
            <w:r w:rsidR="00AD0464">
              <w:rPr>
                <w:rFonts w:hint="eastAsia"/>
              </w:rPr>
              <w:t>当前的自来水价格是否满意？</w:t>
            </w:r>
          </w:p>
          <w:p w14:paraId="7FF77300" w14:textId="043088F4" w:rsidR="00AD0464" w:rsidRDefault="004D0176" w:rsidP="00150FDC">
            <w:pPr>
              <w:pStyle w:val="affff6"/>
              <w:spacing w:beforeLines="50" w:before="156" w:afterLines="50" w:after="156"/>
              <w:ind w:firstLineChars="400" w:firstLine="840"/>
            </w:pPr>
            <w:r w:rsidRPr="004D0176">
              <w:rPr>
                <w:rFonts w:hint="eastAsia"/>
              </w:rPr>
              <w:t>□非常满意         □满意         □一般         □不满意</w:t>
            </w:r>
          </w:p>
          <w:p w14:paraId="5303B212" w14:textId="495CB6C7" w:rsidR="00AD0464" w:rsidRDefault="00CE6950" w:rsidP="00AD0464">
            <w:pPr>
              <w:pStyle w:val="affff6"/>
              <w:spacing w:beforeLines="50" w:before="156" w:afterLines="50" w:after="156"/>
              <w:ind w:firstLine="420"/>
            </w:pPr>
            <w:r>
              <w:rPr>
                <w:rFonts w:hint="eastAsia"/>
              </w:rPr>
              <w:t>6</w:t>
            </w:r>
            <w:r w:rsidR="00AD0464">
              <w:rPr>
                <w:rFonts w:hint="eastAsia"/>
              </w:rPr>
              <w:t>、请您对自来水供水服务进行整体满意度评价。</w:t>
            </w:r>
          </w:p>
          <w:p w14:paraId="4FD34C1B" w14:textId="7EA00E3A" w:rsidR="00AD0464" w:rsidRDefault="004D0176" w:rsidP="00150FDC">
            <w:pPr>
              <w:pStyle w:val="affff6"/>
              <w:spacing w:beforeLines="50" w:before="156" w:afterLines="50" w:after="156"/>
              <w:ind w:firstLineChars="400" w:firstLine="840"/>
            </w:pPr>
            <w:r w:rsidRPr="004D0176">
              <w:rPr>
                <w:rFonts w:hint="eastAsia"/>
              </w:rPr>
              <w:t>□非常满意         □满意         □一般         □不满意</w:t>
            </w:r>
          </w:p>
          <w:p w14:paraId="781B9367" w14:textId="27BE8F72" w:rsidR="00AD0464" w:rsidRDefault="00CE6950" w:rsidP="00AD0464">
            <w:pPr>
              <w:pStyle w:val="affff6"/>
              <w:spacing w:beforeLines="50" w:before="156" w:afterLines="50" w:after="156"/>
              <w:ind w:firstLine="420"/>
            </w:pPr>
            <w:r>
              <w:rPr>
                <w:rFonts w:hint="eastAsia"/>
              </w:rPr>
              <w:t>7</w:t>
            </w:r>
            <w:r w:rsidR="00AD0464">
              <w:rPr>
                <w:rFonts w:hint="eastAsia"/>
              </w:rPr>
              <w:t>、您对自来水客户热线和营业大厅工作人员的服务态度和服务质量是否满意?</w:t>
            </w:r>
          </w:p>
          <w:p w14:paraId="13AF90FA" w14:textId="493BDFA1" w:rsidR="00AD0464" w:rsidRDefault="004D0176" w:rsidP="00150FDC">
            <w:pPr>
              <w:pStyle w:val="affff6"/>
              <w:spacing w:beforeLines="50" w:before="156" w:afterLines="50" w:after="156"/>
              <w:ind w:firstLineChars="400" w:firstLine="840"/>
            </w:pPr>
            <w:r w:rsidRPr="004D0176">
              <w:rPr>
                <w:rFonts w:hint="eastAsia"/>
              </w:rPr>
              <w:t>□非常满意         □满意         □一般         □不满意</w:t>
            </w:r>
          </w:p>
        </w:tc>
      </w:tr>
      <w:tr w:rsidR="00AD0464" w14:paraId="1276841A" w14:textId="77777777" w:rsidTr="00CE6950">
        <w:trPr>
          <w:trHeight w:val="1399"/>
        </w:trPr>
        <w:tc>
          <w:tcPr>
            <w:tcW w:w="9570" w:type="dxa"/>
            <w:gridSpan w:val="4"/>
          </w:tcPr>
          <w:p w14:paraId="07A02CC7" w14:textId="77777777" w:rsidR="00AD0464" w:rsidRDefault="00AD0464" w:rsidP="00AD0464">
            <w:pPr>
              <w:pStyle w:val="affff6"/>
              <w:ind w:firstLine="420"/>
            </w:pPr>
            <w:r>
              <w:rPr>
                <w:rFonts w:hint="eastAsia"/>
              </w:rPr>
              <w:t>其他意见、要求或建议：</w:t>
            </w:r>
          </w:p>
          <w:p w14:paraId="26E29447" w14:textId="77777777" w:rsidR="00AD0464" w:rsidRDefault="00AD0464" w:rsidP="00AD0464">
            <w:pPr>
              <w:pStyle w:val="affff6"/>
              <w:ind w:firstLine="420"/>
            </w:pPr>
          </w:p>
          <w:p w14:paraId="5D5F344B" w14:textId="77777777" w:rsidR="00AD0464" w:rsidRDefault="00AD0464" w:rsidP="00AD0464">
            <w:pPr>
              <w:pStyle w:val="affff6"/>
              <w:ind w:firstLine="420"/>
            </w:pPr>
          </w:p>
          <w:p w14:paraId="7498515E" w14:textId="77777777" w:rsidR="00AD0464" w:rsidRPr="00AD0464" w:rsidRDefault="00AD0464" w:rsidP="00B85982">
            <w:pPr>
              <w:pStyle w:val="affff6"/>
              <w:ind w:firstLineChars="0" w:firstLine="0"/>
            </w:pPr>
          </w:p>
        </w:tc>
      </w:tr>
      <w:tr w:rsidR="00AD0464" w14:paraId="16149275" w14:textId="77777777" w:rsidTr="00CE6950">
        <w:trPr>
          <w:trHeight w:val="555"/>
        </w:trPr>
        <w:tc>
          <w:tcPr>
            <w:tcW w:w="9570" w:type="dxa"/>
            <w:gridSpan w:val="4"/>
          </w:tcPr>
          <w:p w14:paraId="5D97729B" w14:textId="5790F6D5" w:rsidR="00AD0464" w:rsidRDefault="00AD0464" w:rsidP="00CE6950">
            <w:pPr>
              <w:pStyle w:val="affff6"/>
              <w:spacing w:beforeLines="50" w:before="156"/>
              <w:ind w:firstLine="420"/>
            </w:pPr>
            <w:r w:rsidRPr="00AD0464">
              <w:rPr>
                <w:rFonts w:hint="eastAsia"/>
              </w:rPr>
              <w:t xml:space="preserve">受访人签名：___________________________  </w:t>
            </w:r>
            <w:r>
              <w:rPr>
                <w:rFonts w:hint="eastAsia"/>
              </w:rPr>
              <w:t xml:space="preserve">    </w:t>
            </w:r>
            <w:r w:rsidRPr="00AD0464">
              <w:rPr>
                <w:rFonts w:hint="eastAsia"/>
              </w:rPr>
              <w:t>日期：_________________________</w:t>
            </w:r>
          </w:p>
        </w:tc>
      </w:tr>
    </w:tbl>
    <w:p w14:paraId="0D8B4EA4" w14:textId="109EAA25" w:rsidR="006A13A4" w:rsidRDefault="006A13A4" w:rsidP="006A13A4">
      <w:pPr>
        <w:pStyle w:val="aff4"/>
        <w:spacing w:before="156" w:after="156"/>
      </w:pPr>
      <w:r>
        <w:rPr>
          <w:rFonts w:hint="eastAsia"/>
        </w:rPr>
        <w:lastRenderedPageBreak/>
        <w:t>调查表</w:t>
      </w:r>
      <w:r w:rsidR="00DF5940">
        <w:rPr>
          <w:rFonts w:hint="eastAsia"/>
        </w:rPr>
        <w:t>回收数量</w:t>
      </w:r>
    </w:p>
    <w:p w14:paraId="6C59A49E" w14:textId="3FEDA958" w:rsidR="004D0176" w:rsidRDefault="004D0176" w:rsidP="004D0176">
      <w:pPr>
        <w:pStyle w:val="affffffffff3"/>
      </w:pPr>
      <w:r>
        <w:rPr>
          <w:rFonts w:hint="eastAsia"/>
        </w:rPr>
        <w:t>千吨万人供水工程调查表</w:t>
      </w:r>
      <w:r w:rsidR="00DF5940">
        <w:rPr>
          <w:rFonts w:hint="eastAsia"/>
        </w:rPr>
        <w:t>回收</w:t>
      </w:r>
      <w:r>
        <w:rPr>
          <w:rFonts w:hint="eastAsia"/>
        </w:rPr>
        <w:t>数量不得少于</w:t>
      </w:r>
      <w:r w:rsidR="001E0D82">
        <w:rPr>
          <w:rFonts w:hint="eastAsia"/>
        </w:rPr>
        <w:t>100</w:t>
      </w:r>
      <w:r>
        <w:rPr>
          <w:rFonts w:hint="eastAsia"/>
        </w:rPr>
        <w:t>份；</w:t>
      </w:r>
    </w:p>
    <w:p w14:paraId="76BDCCBF" w14:textId="53BCAAD8" w:rsidR="004D0176" w:rsidRDefault="004D0176" w:rsidP="004D0176">
      <w:pPr>
        <w:pStyle w:val="affffffffff3"/>
      </w:pPr>
      <w:r>
        <w:rPr>
          <w:rFonts w:hint="eastAsia"/>
        </w:rPr>
        <w:t>千人供水工程调查表</w:t>
      </w:r>
      <w:r w:rsidR="00DF5940">
        <w:rPr>
          <w:rFonts w:hint="eastAsia"/>
        </w:rPr>
        <w:t>回收</w:t>
      </w:r>
      <w:r>
        <w:rPr>
          <w:rFonts w:hint="eastAsia"/>
        </w:rPr>
        <w:t>数量不得少于</w:t>
      </w:r>
      <w:r w:rsidR="001E0D82">
        <w:rPr>
          <w:rFonts w:hint="eastAsia"/>
        </w:rPr>
        <w:t>50</w:t>
      </w:r>
      <w:r>
        <w:rPr>
          <w:rFonts w:hint="eastAsia"/>
        </w:rPr>
        <w:t>份；</w:t>
      </w:r>
    </w:p>
    <w:p w14:paraId="026E784A" w14:textId="036AF70B" w:rsidR="004D0176" w:rsidRPr="006A13A4" w:rsidRDefault="004D0176" w:rsidP="004D0176">
      <w:pPr>
        <w:pStyle w:val="affffffffff3"/>
      </w:pPr>
      <w:r>
        <w:rPr>
          <w:rFonts w:hint="eastAsia"/>
        </w:rPr>
        <w:t>百人供水工程调查表</w:t>
      </w:r>
      <w:r w:rsidR="00DF5940">
        <w:rPr>
          <w:rFonts w:hint="eastAsia"/>
        </w:rPr>
        <w:t>回收</w:t>
      </w:r>
      <w:r>
        <w:rPr>
          <w:rFonts w:hint="eastAsia"/>
        </w:rPr>
        <w:t>数量不得少于</w:t>
      </w:r>
      <w:r w:rsidR="001E0D82">
        <w:rPr>
          <w:rFonts w:hint="eastAsia"/>
        </w:rPr>
        <w:t>10</w:t>
      </w:r>
      <w:r>
        <w:rPr>
          <w:rFonts w:hint="eastAsia"/>
        </w:rPr>
        <w:t>份</w:t>
      </w:r>
      <w:r w:rsidR="00CE6950">
        <w:rPr>
          <w:rFonts w:hint="eastAsia"/>
        </w:rPr>
        <w:t>。</w:t>
      </w:r>
    </w:p>
    <w:p w14:paraId="4EEB2541" w14:textId="77777777" w:rsidR="006A13A4" w:rsidRDefault="006A13A4" w:rsidP="006A13A4">
      <w:pPr>
        <w:pStyle w:val="aff4"/>
        <w:spacing w:before="156" w:after="156"/>
      </w:pPr>
      <w:r>
        <w:rPr>
          <w:rFonts w:hint="eastAsia"/>
        </w:rPr>
        <w:t>调查表统计分析</w:t>
      </w:r>
    </w:p>
    <w:p w14:paraId="77216DA8" w14:textId="62C65C7A" w:rsidR="006A13A4" w:rsidRDefault="00C95696" w:rsidP="00C95696">
      <w:pPr>
        <w:pStyle w:val="aff5"/>
        <w:spacing w:before="156" w:after="156"/>
      </w:pPr>
      <w:r>
        <w:rPr>
          <w:rFonts w:hint="eastAsia"/>
        </w:rPr>
        <w:t>用户满意度调查表的计算</w:t>
      </w:r>
    </w:p>
    <w:p w14:paraId="6ED69A12" w14:textId="3429871E" w:rsidR="00C95696" w:rsidRDefault="007E792D" w:rsidP="007E792D">
      <w:pPr>
        <w:pStyle w:val="affffffffff4"/>
      </w:pPr>
      <w:r>
        <w:rPr>
          <w:rFonts w:hint="eastAsia"/>
        </w:rPr>
        <w:t>每项</w:t>
      </w:r>
      <w:r w:rsidR="00C95696">
        <w:rPr>
          <w:rFonts w:hint="eastAsia"/>
        </w:rPr>
        <w:t>评价计分：</w:t>
      </w:r>
      <w:r>
        <w:rPr>
          <w:rFonts w:hint="eastAsia"/>
        </w:rPr>
        <w:t>“</w:t>
      </w:r>
      <w:r w:rsidR="00C95696">
        <w:rPr>
          <w:rFonts w:hint="eastAsia"/>
        </w:rPr>
        <w:t>非常满意</w:t>
      </w:r>
      <w:r w:rsidRPr="007E792D">
        <w:rPr>
          <w:rFonts w:hint="eastAsia"/>
        </w:rPr>
        <w:t>”</w:t>
      </w:r>
      <w:r w:rsidR="00C95696">
        <w:rPr>
          <w:rFonts w:hint="eastAsia"/>
        </w:rPr>
        <w:t>计10分，</w:t>
      </w:r>
      <w:r>
        <w:rPr>
          <w:rFonts w:hint="eastAsia"/>
        </w:rPr>
        <w:t>“</w:t>
      </w:r>
      <w:r w:rsidR="00C95696">
        <w:rPr>
          <w:rFonts w:hint="eastAsia"/>
        </w:rPr>
        <w:t>满意</w:t>
      </w:r>
      <w:r w:rsidRPr="007E792D">
        <w:rPr>
          <w:rFonts w:hint="eastAsia"/>
        </w:rPr>
        <w:t>”</w:t>
      </w:r>
      <w:r w:rsidR="00C95696">
        <w:rPr>
          <w:rFonts w:hint="eastAsia"/>
        </w:rPr>
        <w:t>计8分，</w:t>
      </w:r>
      <w:r>
        <w:rPr>
          <w:rFonts w:hint="eastAsia"/>
        </w:rPr>
        <w:t>“</w:t>
      </w:r>
      <w:r w:rsidR="00C95696">
        <w:rPr>
          <w:rFonts w:hint="eastAsia"/>
        </w:rPr>
        <w:t>一般</w:t>
      </w:r>
      <w:r w:rsidRPr="007E792D">
        <w:rPr>
          <w:rFonts w:hint="eastAsia"/>
        </w:rPr>
        <w:t>”</w:t>
      </w:r>
      <w:r w:rsidR="00C95696">
        <w:rPr>
          <w:rFonts w:hint="eastAsia"/>
        </w:rPr>
        <w:t>计6分，</w:t>
      </w:r>
      <w:r>
        <w:rPr>
          <w:rFonts w:hint="eastAsia"/>
        </w:rPr>
        <w:t>“</w:t>
      </w:r>
      <w:r w:rsidR="00C95696">
        <w:rPr>
          <w:rFonts w:hint="eastAsia"/>
        </w:rPr>
        <w:t>不满意</w:t>
      </w:r>
      <w:r w:rsidRPr="007E792D">
        <w:rPr>
          <w:rFonts w:hint="eastAsia"/>
        </w:rPr>
        <w:t>”</w:t>
      </w:r>
      <w:r w:rsidR="00C95696">
        <w:rPr>
          <w:rFonts w:hint="eastAsia"/>
        </w:rPr>
        <w:t>计4分。</w:t>
      </w:r>
    </w:p>
    <w:p w14:paraId="170C21E3" w14:textId="70DFA8EC" w:rsidR="00C95696" w:rsidRDefault="007E792D" w:rsidP="007E792D">
      <w:pPr>
        <w:pStyle w:val="affffffffff4"/>
      </w:pPr>
      <w:r>
        <w:rPr>
          <w:rFonts w:hint="eastAsia"/>
        </w:rPr>
        <w:t>用户满意度得分按式（</w:t>
      </w:r>
      <w:r w:rsidR="00F55613">
        <w:rPr>
          <w:rFonts w:hint="eastAsia"/>
        </w:rPr>
        <w:t>B</w:t>
      </w:r>
      <w:r>
        <w:rPr>
          <w:rFonts w:hint="eastAsia"/>
        </w:rPr>
        <w:t>.1）</w:t>
      </w:r>
      <w:r w:rsidRPr="007E792D">
        <w:rPr>
          <w:rFonts w:hint="eastAsia"/>
        </w:rPr>
        <w:t>计算</w:t>
      </w:r>
      <w:r>
        <w:rPr>
          <w:rFonts w:hint="eastAsia"/>
        </w:rPr>
        <w:t>：</w:t>
      </w:r>
    </w:p>
    <w:p w14:paraId="5DE9D257" w14:textId="54B0D418" w:rsidR="00AD0464" w:rsidRDefault="007E792D" w:rsidP="007E792D">
      <w:pPr>
        <w:pStyle w:val="affffff6"/>
      </w:pPr>
      <w:r>
        <w:tab/>
      </w:r>
      <m:oMath>
        <m:r>
          <m:rPr>
            <m:sty m:val="p"/>
          </m:rPr>
          <w:rPr>
            <w:rFonts w:ascii="Cambria Math" w:hAnsi="Cambria Math" w:hint="eastAsia"/>
          </w:rPr>
          <m:t>Y</m:t>
        </m:r>
        <m:r>
          <m:rPr>
            <m:sty m:val="p"/>
          </m:rPr>
          <w:rPr>
            <w:rFonts w:ascii="Cambria Math" w:hAnsi="Cambria Math"/>
          </w:rPr>
          <m:t>=P</m:t>
        </m:r>
        <m:r>
          <m:rPr>
            <m:sty m:val="p"/>
          </m:rPr>
          <w:rPr>
            <w:rFonts w:ascii="Cambria Math" w:hAnsi="Cambria Math"/>
          </w:rPr>
          <m:t>总</m:t>
        </m:r>
        <m:r>
          <m:rPr>
            <m:sty m:val="p"/>
          </m:rPr>
          <w:rPr>
            <w:rFonts w:ascii="Cambria Math" w:hAnsi="Cambria Math"/>
          </w:rPr>
          <m:t>×</m:t>
        </m:r>
        <m:f>
          <m:fPr>
            <m:ctrlPr>
              <w:rPr>
                <w:rFonts w:ascii="Cambria Math" w:hAnsi="Cambria Math"/>
              </w:rPr>
            </m:ctrlPr>
          </m:fPr>
          <m:num>
            <m:r>
              <w:rPr>
                <w:rFonts w:ascii="Cambria Math" w:hAnsi="Cambria Math"/>
              </w:rPr>
              <m:t>100</m:t>
            </m:r>
          </m:num>
          <m:den>
            <m:r>
              <w:rPr>
                <w:rFonts w:ascii="Cambria Math" w:hAnsi="Cambria Math"/>
              </w:rPr>
              <m:t>70</m:t>
            </m:r>
          </m:den>
        </m:f>
      </m:oMath>
      <w:r w:rsidRPr="007E792D">
        <w:rPr>
          <w:rFonts w:ascii="微软雅黑" w:eastAsia="微软雅黑" w:hAnsi="微软雅黑"/>
        </w:rPr>
        <w:tab/>
      </w:r>
      <w:r>
        <w:t>(</w:t>
      </w:r>
      <w:r w:rsidR="00F55613">
        <w:t>B</w:t>
      </w:r>
      <w:proofErr w:type="gramStart"/>
      <w:r>
        <w:t>.</w:t>
      </w:r>
      <w:proofErr w:type="gramEnd"/>
      <w:r>
        <w:fldChar w:fldCharType="begin"/>
      </w:r>
      <w:r>
        <w:instrText xml:space="preserve"> seq fulu_equation_133629785503843961 </w:instrText>
      </w:r>
      <w:r>
        <w:fldChar w:fldCharType="separate"/>
      </w:r>
      <w:r w:rsidR="00F14B2F">
        <w:rPr>
          <w:noProof/>
        </w:rPr>
        <w:t>1</w:t>
      </w:r>
      <w:r>
        <w:fldChar w:fldCharType="end"/>
      </w:r>
      <w:r>
        <w:t>)</w:t>
      </w:r>
      <w:r w:rsidR="00B85982">
        <w:rPr>
          <w:rFonts w:hint="eastAsia"/>
        </w:rPr>
        <w:t xml:space="preserve">                      </w:t>
      </w:r>
    </w:p>
    <w:p w14:paraId="183CC97A" w14:textId="6F0A0CEF" w:rsidR="007E792D" w:rsidRDefault="007E792D" w:rsidP="007E792D">
      <w:pPr>
        <w:pStyle w:val="affff5"/>
        <w:ind w:firstLine="420"/>
      </w:pPr>
      <w:r>
        <w:rPr>
          <w:rFonts w:hint="eastAsia"/>
        </w:rPr>
        <w:t>式中：</w:t>
      </w:r>
    </w:p>
    <w:p w14:paraId="04A8EF7C" w14:textId="3C8D787D" w:rsidR="007E792D" w:rsidRDefault="00F27FBC" w:rsidP="007E792D">
      <w:pPr>
        <w:pStyle w:val="affff6"/>
        <w:ind w:firstLine="420"/>
      </w:pPr>
      <w:r>
        <w:rPr>
          <w:rFonts w:hint="eastAsia"/>
        </w:rPr>
        <w:t>Y</w:t>
      </w:r>
      <w:r w:rsidR="007E792D">
        <w:rPr>
          <w:rFonts w:hint="eastAsia"/>
        </w:rPr>
        <w:t xml:space="preserve">   -</w:t>
      </w:r>
      <w:r w:rsidR="00F14B2F">
        <w:rPr>
          <w:rFonts w:hint="eastAsia"/>
        </w:rPr>
        <w:t>-</w:t>
      </w:r>
      <w:r w:rsidR="007E792D">
        <w:rPr>
          <w:rFonts w:hint="eastAsia"/>
        </w:rPr>
        <w:t>-用户满意度调查得分；</w:t>
      </w:r>
    </w:p>
    <w:p w14:paraId="68DC378A" w14:textId="70457D55" w:rsidR="007E792D" w:rsidRDefault="007E792D" w:rsidP="007E792D">
      <w:pPr>
        <w:pStyle w:val="affff6"/>
        <w:ind w:firstLine="420"/>
      </w:pPr>
      <w:r>
        <w:rPr>
          <w:rFonts w:hint="eastAsia"/>
        </w:rPr>
        <w:t xml:space="preserve">P总 </w:t>
      </w:r>
      <w:r w:rsidR="00F14B2F">
        <w:rPr>
          <w:rFonts w:hint="eastAsia"/>
        </w:rPr>
        <w:t>---</w:t>
      </w:r>
      <w:r>
        <w:t>七项</w:t>
      </w:r>
      <w:r>
        <w:rPr>
          <w:rFonts w:hint="eastAsia"/>
        </w:rPr>
        <w:t>评价指标总得分。</w:t>
      </w:r>
    </w:p>
    <w:p w14:paraId="427411E6" w14:textId="115C29BF" w:rsidR="007E792D" w:rsidRDefault="00F27FBC" w:rsidP="00F27FBC">
      <w:pPr>
        <w:pStyle w:val="aff5"/>
        <w:spacing w:before="156" w:after="156"/>
      </w:pPr>
      <w:r>
        <w:rPr>
          <w:rFonts w:hint="eastAsia"/>
        </w:rPr>
        <w:t>综合评价计算</w:t>
      </w:r>
    </w:p>
    <w:p w14:paraId="17BA3DB6" w14:textId="1AC0A256" w:rsidR="00F27FBC" w:rsidRDefault="00F27FBC" w:rsidP="00F27FBC">
      <w:pPr>
        <w:pStyle w:val="affff6"/>
        <w:ind w:firstLine="420"/>
      </w:pPr>
      <w:r>
        <w:rPr>
          <w:rFonts w:hint="eastAsia"/>
        </w:rPr>
        <w:t>按式（</w:t>
      </w:r>
      <w:r w:rsidR="00F55613">
        <w:rPr>
          <w:rFonts w:hint="eastAsia"/>
        </w:rPr>
        <w:t>B</w:t>
      </w:r>
      <w:r>
        <w:rPr>
          <w:rFonts w:hint="eastAsia"/>
        </w:rPr>
        <w:t>.2）计算：</w:t>
      </w:r>
    </w:p>
    <w:p w14:paraId="65D1C704" w14:textId="586B5F2D" w:rsidR="00F27FBC" w:rsidRPr="00F27FBC" w:rsidRDefault="00F27FBC" w:rsidP="00F27FBC">
      <w:pPr>
        <w:pStyle w:val="affffff6"/>
      </w:pPr>
      <w:r>
        <w:tab/>
      </w:r>
      <m:oMath>
        <m:r>
          <m:rPr>
            <m:sty m:val="p"/>
          </m:rPr>
          <w:rPr>
            <w:rFonts w:ascii="Cambria Math" w:hAnsi="Cambria Math" w:hint="eastAsia"/>
          </w:rPr>
          <m:t>Z</m:t>
        </m:r>
        <m:r>
          <m:rPr>
            <m:sty m:val="p"/>
          </m:rPr>
          <w:rPr>
            <w:rFonts w:ascii="Cambria Math" w:hAnsi="Cambria Math"/>
          </w:rPr>
          <m:t>=</m:t>
        </m:r>
        <m:r>
          <m:rPr>
            <m:sty m:val="p"/>
          </m:rPr>
          <w:rPr>
            <w:rFonts w:ascii="Cambria Math" w:hAnsi="Cambria Math"/>
          </w:rPr>
          <m:t>（</m:t>
        </m:r>
        <m:nary>
          <m:naryPr>
            <m:chr m:val="∑"/>
            <m:limLoc m:val="subSup"/>
            <m:ctrlPr>
              <w:rPr>
                <w:rFonts w:ascii="Cambria Math" w:hAnsi="Cambria Math"/>
              </w:rPr>
            </m:ctrlPr>
          </m:naryPr>
          <m:sub>
            <m:r>
              <w:rPr>
                <w:rFonts w:ascii="Cambria Math" w:hAnsi="Cambria Math"/>
              </w:rPr>
              <m:t>j=1</m:t>
            </m:r>
          </m:sub>
          <m:sup>
            <m:r>
              <w:rPr>
                <w:rFonts w:ascii="Cambria Math" w:hAnsi="Cambria Math"/>
              </w:rPr>
              <m:t>n</m:t>
            </m:r>
          </m:sup>
          <m:e>
            <m:r>
              <w:rPr>
                <w:rFonts w:ascii="Cambria Math" w:hAnsi="Cambria Math"/>
              </w:rPr>
              <m:t>Y</m:t>
            </m:r>
          </m:e>
        </m:nary>
        <m:r>
          <w:rPr>
            <w:rFonts w:ascii="Cambria Math" w:hAnsi="Cambria Math" w:hint="eastAsia"/>
          </w:rPr>
          <m:t>）</m:t>
        </m:r>
        <m:r>
          <w:rPr>
            <w:rFonts w:ascii="Cambria Math" w:hAnsi="Cambria Math" w:hint="eastAsia"/>
          </w:rPr>
          <m:t>/</m:t>
        </m:r>
        <m:r>
          <w:rPr>
            <w:rFonts w:ascii="Cambria Math" w:hAnsi="Cambria Math"/>
          </w:rPr>
          <m:t>100n</m:t>
        </m:r>
      </m:oMath>
      <w:r w:rsidRPr="00F27FBC">
        <w:rPr>
          <w:rFonts w:ascii="微软雅黑" w:eastAsia="微软雅黑" w:hAnsi="微软雅黑"/>
        </w:rPr>
        <w:tab/>
      </w:r>
      <w:r>
        <w:t>(</w:t>
      </w:r>
      <w:r w:rsidR="00F55613">
        <w:rPr>
          <w:rFonts w:hint="eastAsia"/>
        </w:rPr>
        <w:t>B</w:t>
      </w:r>
      <w:proofErr w:type="gramStart"/>
      <w:r>
        <w:t>.</w:t>
      </w:r>
      <w:proofErr w:type="gramEnd"/>
      <w:r w:rsidR="00AD325F">
        <w:fldChar w:fldCharType="begin"/>
      </w:r>
      <w:r w:rsidR="00AD325F">
        <w:instrText xml:space="preserve">  seq fulu_equation_133629785503843961  </w:instrText>
      </w:r>
      <w:r w:rsidR="00AD325F">
        <w:fldChar w:fldCharType="separate"/>
      </w:r>
      <w:r w:rsidR="00F14B2F">
        <w:rPr>
          <w:noProof/>
        </w:rPr>
        <w:t>2</w:t>
      </w:r>
      <w:r w:rsidR="00AD325F">
        <w:rPr>
          <w:noProof/>
        </w:rPr>
        <w:fldChar w:fldCharType="end"/>
      </w:r>
      <w:r>
        <w:t>)</w:t>
      </w:r>
    </w:p>
    <w:p w14:paraId="5FF82CE8" w14:textId="262A6F99" w:rsidR="007E792D" w:rsidRDefault="007E792D" w:rsidP="007E792D">
      <w:pPr>
        <w:pStyle w:val="affff6"/>
        <w:ind w:firstLine="420"/>
      </w:pPr>
    </w:p>
    <w:p w14:paraId="4507FE06" w14:textId="5EA903EB" w:rsidR="00F27FBC" w:rsidRDefault="00F27FBC" w:rsidP="007E792D">
      <w:pPr>
        <w:pStyle w:val="affff6"/>
        <w:ind w:firstLine="420"/>
      </w:pPr>
      <w:r>
        <w:rPr>
          <w:rFonts w:hint="eastAsia"/>
        </w:rPr>
        <w:t>式中：</w:t>
      </w:r>
    </w:p>
    <w:p w14:paraId="489BFAC2" w14:textId="1DEA2D05" w:rsidR="00F14B2F" w:rsidRDefault="00F14B2F" w:rsidP="007E792D">
      <w:pPr>
        <w:pStyle w:val="affff6"/>
        <w:ind w:firstLine="420"/>
      </w:pPr>
      <w:r>
        <w:rPr>
          <w:rFonts w:hint="eastAsia"/>
        </w:rPr>
        <w:t>Z   ---满意度调查综合得分；</w:t>
      </w:r>
    </w:p>
    <w:p w14:paraId="78593F58" w14:textId="0347E01D" w:rsidR="00F14B2F" w:rsidRDefault="00F14B2F" w:rsidP="00F14B2F">
      <w:pPr>
        <w:pStyle w:val="affff6"/>
        <w:ind w:firstLineChars="95" w:firstLine="199"/>
      </w:pPr>
      <w:r>
        <w:rPr>
          <w:rFonts w:hint="eastAsia"/>
        </w:rPr>
        <w:t xml:space="preserve">  n   ---回收调查表份数；</w:t>
      </w:r>
    </w:p>
    <w:p w14:paraId="12E0132D" w14:textId="776D70CE" w:rsidR="00F14B2F" w:rsidRDefault="00F14B2F" w:rsidP="00F14B2F">
      <w:pPr>
        <w:pStyle w:val="affff6"/>
        <w:ind w:firstLineChars="95" w:firstLine="199"/>
      </w:pPr>
      <w:r>
        <w:rPr>
          <w:rFonts w:hint="eastAsia"/>
        </w:rPr>
        <w:t xml:space="preserve">  Y   ---单份调查表得分。</w:t>
      </w:r>
    </w:p>
    <w:p w14:paraId="72A65D2C" w14:textId="77777777" w:rsidR="00F14B2F" w:rsidRDefault="00F14B2F" w:rsidP="00F14B2F">
      <w:pPr>
        <w:pStyle w:val="affff6"/>
        <w:ind w:firstLineChars="95" w:firstLine="199"/>
      </w:pPr>
    </w:p>
    <w:p w14:paraId="50050BF7" w14:textId="71BC8468" w:rsidR="00AD0464" w:rsidRDefault="00AD0464" w:rsidP="00AD0464">
      <w:pPr>
        <w:pStyle w:val="afe"/>
        <w:rPr>
          <w:vanish w:val="0"/>
        </w:rPr>
      </w:pPr>
    </w:p>
    <w:p w14:paraId="4A28BD57" w14:textId="77777777" w:rsidR="00775021" w:rsidRDefault="00775021" w:rsidP="00775021">
      <w:pPr>
        <w:pStyle w:val="affff6"/>
        <w:ind w:firstLine="420"/>
        <w:sectPr w:rsidR="00775021" w:rsidSect="00136F5B">
          <w:pgSz w:w="11906" w:h="16838" w:code="9"/>
          <w:pgMar w:top="2410" w:right="1134" w:bottom="1134" w:left="1134" w:header="1418" w:footer="1134" w:gutter="284"/>
          <w:cols w:space="425"/>
          <w:formProt w:val="0"/>
          <w:docGrid w:type="lines" w:linePitch="312"/>
        </w:sectPr>
      </w:pPr>
      <w:bookmarkStart w:id="130" w:name="BookMark6"/>
      <w:bookmarkEnd w:id="119"/>
    </w:p>
    <w:p w14:paraId="68308D6E" w14:textId="1D8B8E44" w:rsidR="00775021" w:rsidRDefault="00775021" w:rsidP="00775021">
      <w:pPr>
        <w:pStyle w:val="affffd"/>
        <w:spacing w:before="124" w:after="156"/>
      </w:pPr>
      <w:bookmarkStart w:id="131" w:name="_Toc169443114"/>
      <w:bookmarkStart w:id="132" w:name="_Toc170204701"/>
      <w:r w:rsidRPr="00775021">
        <w:rPr>
          <w:rFonts w:hint="eastAsia"/>
          <w:spacing w:val="105"/>
        </w:rPr>
        <w:lastRenderedPageBreak/>
        <w:t>参考文</w:t>
      </w:r>
      <w:r>
        <w:rPr>
          <w:rFonts w:hint="eastAsia"/>
        </w:rPr>
        <w:t>献</w:t>
      </w:r>
      <w:bookmarkEnd w:id="131"/>
      <w:bookmarkEnd w:id="132"/>
    </w:p>
    <w:p w14:paraId="49755DED" w14:textId="77777777" w:rsidR="00775021" w:rsidRPr="00775021" w:rsidRDefault="00775021" w:rsidP="00775021">
      <w:pPr>
        <w:pStyle w:val="affff6"/>
        <w:ind w:firstLine="420"/>
        <w:rPr>
          <w:rFonts w:hAnsi="宋体"/>
        </w:rPr>
      </w:pPr>
      <w:r>
        <w:rPr>
          <w:rFonts w:hAnsi="宋体" w:hint="eastAsia"/>
        </w:rPr>
        <w:t xml:space="preserve">[1] </w:t>
      </w:r>
      <w:r w:rsidRPr="00775021">
        <w:rPr>
          <w:rFonts w:hAnsi="宋体" w:hint="eastAsia"/>
        </w:rPr>
        <w:t>GB 50034 建筑照明设计标准</w:t>
      </w:r>
    </w:p>
    <w:p w14:paraId="36A1193A" w14:textId="59C14361" w:rsidR="00775021" w:rsidRPr="00775021" w:rsidRDefault="003E074E" w:rsidP="00775021">
      <w:pPr>
        <w:pStyle w:val="affff6"/>
        <w:ind w:firstLine="420"/>
        <w:rPr>
          <w:rFonts w:hAnsi="宋体"/>
        </w:rPr>
      </w:pPr>
      <w:r w:rsidRPr="003E074E">
        <w:rPr>
          <w:rFonts w:hAnsi="宋体"/>
        </w:rPr>
        <w:t>[</w:t>
      </w:r>
      <w:r>
        <w:rPr>
          <w:rFonts w:hAnsi="宋体" w:hint="eastAsia"/>
        </w:rPr>
        <w:t>2</w:t>
      </w:r>
      <w:r w:rsidRPr="003E074E">
        <w:rPr>
          <w:rFonts w:hAnsi="宋体"/>
        </w:rPr>
        <w:t>]</w:t>
      </w:r>
      <w:r>
        <w:rPr>
          <w:rFonts w:hAnsi="宋体" w:hint="eastAsia"/>
        </w:rPr>
        <w:t xml:space="preserve"> </w:t>
      </w:r>
      <w:r w:rsidR="00775021" w:rsidRPr="00775021">
        <w:rPr>
          <w:rFonts w:hAnsi="宋体" w:hint="eastAsia"/>
        </w:rPr>
        <w:t>GB 50052 供配电系统设计规范</w:t>
      </w:r>
    </w:p>
    <w:p w14:paraId="5D518E86" w14:textId="570981C6" w:rsidR="00775021" w:rsidRPr="00775021" w:rsidRDefault="003E074E" w:rsidP="00775021">
      <w:pPr>
        <w:pStyle w:val="affff6"/>
        <w:ind w:firstLine="420"/>
        <w:rPr>
          <w:rFonts w:hAnsi="宋体"/>
        </w:rPr>
      </w:pPr>
      <w:r>
        <w:rPr>
          <w:rFonts w:hAnsi="宋体"/>
        </w:rPr>
        <w:t>[</w:t>
      </w:r>
      <w:r>
        <w:rPr>
          <w:rFonts w:hAnsi="宋体" w:hint="eastAsia"/>
        </w:rPr>
        <w:t>3</w:t>
      </w:r>
      <w:r w:rsidRPr="003E074E">
        <w:rPr>
          <w:rFonts w:hAnsi="宋体"/>
        </w:rPr>
        <w:t>]</w:t>
      </w:r>
      <w:r>
        <w:rPr>
          <w:rFonts w:hAnsi="宋体" w:hint="eastAsia"/>
        </w:rPr>
        <w:t xml:space="preserve"> </w:t>
      </w:r>
      <w:r w:rsidR="00775021" w:rsidRPr="00775021">
        <w:rPr>
          <w:rFonts w:hAnsi="宋体" w:hint="eastAsia"/>
        </w:rPr>
        <w:t>GB 50053 20KV及以下变电所设计规范</w:t>
      </w:r>
    </w:p>
    <w:p w14:paraId="1CD59D53" w14:textId="6F375173" w:rsidR="00775021" w:rsidRPr="00775021" w:rsidRDefault="003E074E" w:rsidP="00775021">
      <w:pPr>
        <w:pStyle w:val="affff6"/>
        <w:ind w:firstLine="420"/>
        <w:rPr>
          <w:rFonts w:hAnsi="宋体"/>
        </w:rPr>
      </w:pPr>
      <w:r>
        <w:rPr>
          <w:rFonts w:hAnsi="宋体"/>
        </w:rPr>
        <w:t>[</w:t>
      </w:r>
      <w:r>
        <w:rPr>
          <w:rFonts w:hAnsi="宋体" w:hint="eastAsia"/>
        </w:rPr>
        <w:t>4</w:t>
      </w:r>
      <w:r w:rsidRPr="003E074E">
        <w:rPr>
          <w:rFonts w:hAnsi="宋体"/>
        </w:rPr>
        <w:t xml:space="preserve">] </w:t>
      </w:r>
      <w:r w:rsidR="00775021" w:rsidRPr="00775021">
        <w:rPr>
          <w:rFonts w:hAnsi="宋体" w:hint="eastAsia"/>
        </w:rPr>
        <w:t>GB 50054 低压配电设计规范</w:t>
      </w:r>
    </w:p>
    <w:p w14:paraId="0DDD94C8" w14:textId="34D6D639" w:rsidR="00775021" w:rsidRDefault="003E074E" w:rsidP="00775021">
      <w:pPr>
        <w:pStyle w:val="affff6"/>
        <w:ind w:firstLine="420"/>
        <w:rPr>
          <w:rFonts w:hAnsi="宋体"/>
        </w:rPr>
      </w:pPr>
      <w:r>
        <w:rPr>
          <w:rFonts w:hAnsi="宋体"/>
        </w:rPr>
        <w:t>[</w:t>
      </w:r>
      <w:r>
        <w:rPr>
          <w:rFonts w:hAnsi="宋体" w:hint="eastAsia"/>
        </w:rPr>
        <w:t>5</w:t>
      </w:r>
      <w:r w:rsidRPr="003E074E">
        <w:rPr>
          <w:rFonts w:hAnsi="宋体"/>
        </w:rPr>
        <w:t xml:space="preserve">] </w:t>
      </w:r>
      <w:r w:rsidR="00775021" w:rsidRPr="00775021">
        <w:rPr>
          <w:rFonts w:hAnsi="宋体" w:hint="eastAsia"/>
        </w:rPr>
        <w:t>GB 50057 建筑物防雷设计规范</w:t>
      </w:r>
    </w:p>
    <w:p w14:paraId="6F2B6D50" w14:textId="30E02E62" w:rsidR="00775021" w:rsidRDefault="003E074E" w:rsidP="00775021">
      <w:pPr>
        <w:pStyle w:val="affff6"/>
        <w:ind w:firstLine="420"/>
      </w:pPr>
      <w:r>
        <w:t>[</w:t>
      </w:r>
      <w:r>
        <w:rPr>
          <w:rFonts w:hint="eastAsia"/>
        </w:rPr>
        <w:t>6</w:t>
      </w:r>
      <w:r w:rsidRPr="003E074E">
        <w:t xml:space="preserve">] </w:t>
      </w:r>
      <w:r w:rsidR="00775021" w:rsidRPr="00775021">
        <w:rPr>
          <w:rFonts w:hint="eastAsia"/>
        </w:rPr>
        <w:t>SL 310 村镇供水工程技术规范</w:t>
      </w:r>
    </w:p>
    <w:p w14:paraId="3C7BB16D" w14:textId="236027C4" w:rsidR="00775021" w:rsidRDefault="003E074E" w:rsidP="00775021">
      <w:pPr>
        <w:pStyle w:val="affff6"/>
        <w:ind w:firstLine="420"/>
      </w:pPr>
      <w:r w:rsidRPr="003E074E">
        <w:t>[</w:t>
      </w:r>
      <w:r>
        <w:rPr>
          <w:rFonts w:hint="eastAsia"/>
        </w:rPr>
        <w:t>7</w:t>
      </w:r>
      <w:r w:rsidRPr="003E074E">
        <w:t xml:space="preserve">] </w:t>
      </w:r>
      <w:r w:rsidR="00775021" w:rsidRPr="00775021">
        <w:rPr>
          <w:rFonts w:hint="eastAsia"/>
        </w:rPr>
        <w:t>办农水〔2022〕307号</w:t>
      </w:r>
      <w:r w:rsidR="00775021">
        <w:rPr>
          <w:rFonts w:hint="eastAsia"/>
        </w:rPr>
        <w:t xml:space="preserve">  </w:t>
      </w:r>
      <w:r w:rsidR="00775021" w:rsidRPr="00775021">
        <w:rPr>
          <w:rFonts w:hint="eastAsia"/>
        </w:rPr>
        <w:t>《水利部办公厅关于推进农村供水工程标准化管理的通知</w:t>
      </w:r>
      <w:r w:rsidR="00775021">
        <w:rPr>
          <w:rFonts w:hint="eastAsia"/>
        </w:rPr>
        <w:t>》</w:t>
      </w:r>
    </w:p>
    <w:p w14:paraId="32D7EA73" w14:textId="3C8EC0BC" w:rsidR="00775021" w:rsidRDefault="003E074E" w:rsidP="00775021">
      <w:pPr>
        <w:pStyle w:val="affff6"/>
        <w:ind w:firstLine="420"/>
      </w:pPr>
      <w:r>
        <w:t>[</w:t>
      </w:r>
      <w:r>
        <w:rPr>
          <w:rFonts w:hint="eastAsia"/>
        </w:rPr>
        <w:t>8</w:t>
      </w:r>
      <w:r w:rsidRPr="003E074E">
        <w:t xml:space="preserve">] </w:t>
      </w:r>
      <w:r w:rsidR="00775021" w:rsidRPr="00775021">
        <w:rPr>
          <w:rFonts w:hint="eastAsia"/>
        </w:rPr>
        <w:t>办农水函〔2023〕353号</w:t>
      </w:r>
      <w:r w:rsidR="00775021">
        <w:rPr>
          <w:rFonts w:hint="eastAsia"/>
        </w:rPr>
        <w:t xml:space="preserve"> </w:t>
      </w:r>
      <w:r w:rsidR="00775021" w:rsidRPr="00775021">
        <w:rPr>
          <w:rFonts w:hint="eastAsia"/>
        </w:rPr>
        <w:t>《水利部办公厅关于做好2023年度农村供水工程标准化管理工作的通知》</w:t>
      </w:r>
    </w:p>
    <w:p w14:paraId="35E4482D" w14:textId="67DCD978" w:rsidR="00775021" w:rsidRDefault="003E074E" w:rsidP="00775021">
      <w:pPr>
        <w:pStyle w:val="affff6"/>
        <w:ind w:firstLine="420"/>
      </w:pPr>
      <w:r>
        <w:t>[</w:t>
      </w:r>
      <w:r>
        <w:rPr>
          <w:rFonts w:hint="eastAsia"/>
        </w:rPr>
        <w:t>9</w:t>
      </w:r>
      <w:r w:rsidRPr="003E074E">
        <w:t xml:space="preserve">] </w:t>
      </w:r>
      <w:r w:rsidR="00775021" w:rsidRPr="00775021">
        <w:rPr>
          <w:rFonts w:hint="eastAsia"/>
        </w:rPr>
        <w:t>湘水办函〔2023〕118号</w:t>
      </w:r>
      <w:r w:rsidR="00775021">
        <w:rPr>
          <w:rFonts w:hint="eastAsia"/>
        </w:rPr>
        <w:t xml:space="preserve">  </w:t>
      </w:r>
      <w:r w:rsidR="00775021" w:rsidRPr="00775021">
        <w:rPr>
          <w:rFonts w:hint="eastAsia"/>
        </w:rPr>
        <w:t>《关于印发湖南省农村供水工程标准化管理实施方案的通知》</w:t>
      </w:r>
    </w:p>
    <w:p w14:paraId="1D408E78" w14:textId="73514A47" w:rsidR="00951049" w:rsidRPr="00232379" w:rsidRDefault="00AD0464" w:rsidP="00AD0464">
      <w:pPr>
        <w:pStyle w:val="affff6"/>
        <w:ind w:firstLineChars="0" w:firstLine="0"/>
        <w:jc w:val="center"/>
      </w:pPr>
      <w:bookmarkStart w:id="133" w:name="BookMark8"/>
      <w:bookmarkEnd w:id="130"/>
      <w:r>
        <w:drawing>
          <wp:inline distT="0" distB="0" distL="0" distR="0" wp14:anchorId="109B7C55" wp14:editId="14A3A932">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85900" cy="317500"/>
                    </a:xfrm>
                    <a:prstGeom prst="rect">
                      <a:avLst/>
                    </a:prstGeom>
                  </pic:spPr>
                </pic:pic>
              </a:graphicData>
            </a:graphic>
          </wp:inline>
        </w:drawing>
      </w:r>
      <w:bookmarkEnd w:id="133"/>
    </w:p>
    <w:sectPr w:rsidR="00951049" w:rsidRPr="00232379" w:rsidSect="00136F5B">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FCD0B" w14:textId="77777777" w:rsidR="004C736F" w:rsidRDefault="004C736F" w:rsidP="00D86DB7">
      <w:r>
        <w:separator/>
      </w:r>
    </w:p>
    <w:p w14:paraId="50C9E5BA" w14:textId="77777777" w:rsidR="004C736F" w:rsidRDefault="004C736F"/>
    <w:p w14:paraId="6C7EFC64" w14:textId="77777777" w:rsidR="004C736F" w:rsidRDefault="004C736F"/>
  </w:endnote>
  <w:endnote w:type="continuationSeparator" w:id="0">
    <w:p w14:paraId="0BE46414" w14:textId="77777777" w:rsidR="004C736F" w:rsidRDefault="004C736F" w:rsidP="00D86DB7">
      <w:r>
        <w:continuationSeparator/>
      </w:r>
    </w:p>
    <w:p w14:paraId="53E00850" w14:textId="77777777" w:rsidR="004C736F" w:rsidRDefault="004C736F"/>
    <w:p w14:paraId="54ABD5FA" w14:textId="77777777" w:rsidR="004C736F" w:rsidRDefault="004C73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E6F6" w14:textId="77777777" w:rsidR="00AD325F" w:rsidRDefault="00AD325F">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E2169" w14:textId="77777777" w:rsidR="00AD325F" w:rsidRDefault="00AD325F">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0D56D" w14:textId="77777777" w:rsidR="00AD325F" w:rsidRPr="00324EDD" w:rsidRDefault="00AD325F"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0A7A3" w14:textId="77777777" w:rsidR="00AD325F" w:rsidRDefault="00AD325F" w:rsidP="00C94DF2">
    <w:pPr>
      <w:pStyle w:val="affff3"/>
    </w:pPr>
    <w:r>
      <w:fldChar w:fldCharType="begin"/>
    </w:r>
    <w:r>
      <w:instrText>PAGE   \* MERGEFORMAT</w:instrText>
    </w:r>
    <w:r>
      <w:fldChar w:fldCharType="separate"/>
    </w:r>
    <w:r w:rsidR="00BD6294" w:rsidRPr="00BD6294">
      <w:rPr>
        <w:noProof/>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4D16B" w14:textId="77777777" w:rsidR="004C736F" w:rsidRDefault="004C736F" w:rsidP="00D86DB7">
      <w:r>
        <w:separator/>
      </w:r>
    </w:p>
  </w:footnote>
  <w:footnote w:type="continuationSeparator" w:id="0">
    <w:p w14:paraId="7E67A1CE" w14:textId="77777777" w:rsidR="004C736F" w:rsidRDefault="004C736F" w:rsidP="00D86DB7">
      <w:r>
        <w:continuationSeparator/>
      </w:r>
    </w:p>
    <w:p w14:paraId="68B7603B" w14:textId="77777777" w:rsidR="004C736F" w:rsidRDefault="004C736F"/>
    <w:p w14:paraId="5DF3B623" w14:textId="77777777" w:rsidR="004C736F" w:rsidRDefault="004C73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8F589" w14:textId="77777777" w:rsidR="00AD325F" w:rsidRDefault="00AD325F">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38DFB" w14:textId="77777777" w:rsidR="00AD325F" w:rsidRPr="00E70388" w:rsidRDefault="00AD325F"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9C838" w14:textId="77777777" w:rsidR="00AD325F" w:rsidRPr="00324EDD" w:rsidRDefault="00AD325F"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E0F9C" w14:textId="77777777" w:rsidR="00AD325F" w:rsidRPr="005F4712" w:rsidRDefault="00AD325F"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55364" w14:textId="1C7AACA9" w:rsidR="00AD325F" w:rsidRPr="00D84FA1" w:rsidRDefault="00AD325F" w:rsidP="00A2271D">
    <w:pPr>
      <w:pStyle w:val="affffb"/>
    </w:pPr>
    <w:r>
      <w:fldChar w:fldCharType="begin"/>
    </w:r>
    <w:r>
      <w:instrText xml:space="preserve"> STYLEREF  标准文件_文件编号  \* MERGEFORMAT </w:instrText>
    </w:r>
    <w:r>
      <w:fldChar w:fldCharType="separate"/>
    </w:r>
    <w:r w:rsidR="00BD6294">
      <w:t>DB 43/T XXXX</w:t>
    </w:r>
    <w:r w:rsidR="00BD6294">
      <w:t>—</w:t>
    </w:r>
    <w:r w:rsidR="00BD6294">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C4A0391"/>
    <w:multiLevelType w:val="hybridMultilevel"/>
    <w:tmpl w:val="AC8E4AD0"/>
    <w:lvl w:ilvl="0" w:tplc="F6D0361E">
      <w:start w:val="1"/>
      <w:numFmt w:val="decimal"/>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21457E04"/>
    <w:multiLevelType w:val="hybridMultilevel"/>
    <w:tmpl w:val="56E28382"/>
    <w:lvl w:ilvl="0" w:tplc="FDE861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44C50F90"/>
    <w:multiLevelType w:val="multilevel"/>
    <w:tmpl w:val="80CA6E2E"/>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603797C"/>
    <w:multiLevelType w:val="multilevel"/>
    <w:tmpl w:val="7E4E0236"/>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EA2025"/>
    <w:multiLevelType w:val="multilevel"/>
    <w:tmpl w:val="D28E537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142"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nsid w:val="6DBF04F4"/>
    <w:multiLevelType w:val="multilevel"/>
    <w:tmpl w:val="F3A22F6C"/>
    <w:lvl w:ilvl="0">
      <w:start w:val="1"/>
      <w:numFmt w:val="none"/>
      <w:pStyle w:val="afff2"/>
      <w:lvlText w:val="%1注："/>
      <w:lvlJc w:val="left"/>
      <w:pPr>
        <w:ind w:left="374" w:hanging="374"/>
      </w:pPr>
      <w:rPr>
        <w:rFonts w:ascii="黑体" w:eastAsia="黑体" w:hint="eastAsia"/>
        <w:b w:val="0"/>
        <w:i w:val="0"/>
        <w:sz w:val="18"/>
      </w:rPr>
    </w:lvl>
    <w:lvl w:ilvl="1">
      <w:start w:val="1"/>
      <w:numFmt w:val="lowerLetter"/>
      <w:lvlText w:val="%2)"/>
      <w:lvlJc w:val="left"/>
      <w:pPr>
        <w:tabs>
          <w:tab w:val="num" w:pos="777"/>
        </w:tabs>
        <w:ind w:left="363" w:hanging="363"/>
      </w:pPr>
      <w:rPr>
        <w:rFonts w:hint="eastAsia"/>
      </w:rPr>
    </w:lvl>
    <w:lvl w:ilvl="2">
      <w:start w:val="1"/>
      <w:numFmt w:val="lowerRoman"/>
      <w:lvlText w:val="%3."/>
      <w:lvlJc w:val="right"/>
      <w:pPr>
        <w:tabs>
          <w:tab w:val="num" w:pos="777"/>
        </w:tabs>
        <w:ind w:left="363" w:hanging="363"/>
      </w:pPr>
      <w:rPr>
        <w:rFonts w:hint="eastAsia"/>
      </w:rPr>
    </w:lvl>
    <w:lvl w:ilvl="3">
      <w:start w:val="1"/>
      <w:numFmt w:val="decimal"/>
      <w:lvlText w:val="%4."/>
      <w:lvlJc w:val="left"/>
      <w:pPr>
        <w:tabs>
          <w:tab w:val="num" w:pos="777"/>
        </w:tabs>
        <w:ind w:left="363" w:hanging="363"/>
      </w:pPr>
      <w:rPr>
        <w:rFonts w:hint="eastAsia"/>
      </w:rPr>
    </w:lvl>
    <w:lvl w:ilvl="4">
      <w:start w:val="1"/>
      <w:numFmt w:val="lowerLetter"/>
      <w:lvlText w:val="%5)"/>
      <w:lvlJc w:val="left"/>
      <w:pPr>
        <w:tabs>
          <w:tab w:val="num" w:pos="777"/>
        </w:tabs>
        <w:ind w:left="363" w:hanging="363"/>
      </w:pPr>
      <w:rPr>
        <w:rFonts w:hint="eastAsia"/>
      </w:rPr>
    </w:lvl>
    <w:lvl w:ilvl="5">
      <w:start w:val="1"/>
      <w:numFmt w:val="lowerRoman"/>
      <w:lvlText w:val="%6."/>
      <w:lvlJc w:val="right"/>
      <w:pPr>
        <w:tabs>
          <w:tab w:val="num" w:pos="777"/>
        </w:tabs>
        <w:ind w:left="363" w:hanging="363"/>
      </w:pPr>
      <w:rPr>
        <w:rFonts w:hint="eastAsia"/>
      </w:rPr>
    </w:lvl>
    <w:lvl w:ilvl="6">
      <w:start w:val="1"/>
      <w:numFmt w:val="decimal"/>
      <w:lvlText w:val="%7."/>
      <w:lvlJc w:val="left"/>
      <w:pPr>
        <w:tabs>
          <w:tab w:val="num" w:pos="777"/>
        </w:tabs>
        <w:ind w:left="363" w:hanging="363"/>
      </w:pPr>
      <w:rPr>
        <w:rFonts w:hint="eastAsia"/>
      </w:rPr>
    </w:lvl>
    <w:lvl w:ilvl="7">
      <w:start w:val="1"/>
      <w:numFmt w:val="lowerLetter"/>
      <w:lvlText w:val="%8)"/>
      <w:lvlJc w:val="left"/>
      <w:pPr>
        <w:tabs>
          <w:tab w:val="num" w:pos="777"/>
        </w:tabs>
        <w:ind w:left="363" w:hanging="363"/>
      </w:pPr>
      <w:rPr>
        <w:rFonts w:hint="eastAsia"/>
      </w:rPr>
    </w:lvl>
    <w:lvl w:ilvl="8">
      <w:start w:val="1"/>
      <w:numFmt w:val="lowerRoman"/>
      <w:lvlText w:val="%9."/>
      <w:lvlJc w:val="right"/>
      <w:pPr>
        <w:tabs>
          <w:tab w:val="num" w:pos="777"/>
        </w:tabs>
        <w:ind w:left="363" w:hanging="363"/>
      </w:pPr>
      <w:rPr>
        <w:rFonts w:hint="eastAsia"/>
      </w:rPr>
    </w:lvl>
  </w:abstractNum>
  <w:abstractNum w:abstractNumId="31">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nsid w:val="6EA32BAD"/>
    <w:multiLevelType w:val="hybridMultilevel"/>
    <w:tmpl w:val="7E0C0AB4"/>
    <w:lvl w:ilvl="0" w:tplc="F656DB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34">
    <w:nsid w:val="7D032E5E"/>
    <w:multiLevelType w:val="hybridMultilevel"/>
    <w:tmpl w:val="AC9E9D30"/>
    <w:lvl w:ilvl="0" w:tplc="B1E40268">
      <w:start w:val="2"/>
      <w:numFmt w:val="decimal"/>
      <w:lvlText w:val="%1、"/>
      <w:lvlJc w:val="left"/>
      <w:pPr>
        <w:ind w:left="570" w:hanging="39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num w:numId="1">
    <w:abstractNumId w:val="0"/>
  </w:num>
  <w:num w:numId="2">
    <w:abstractNumId w:val="29"/>
  </w:num>
  <w:num w:numId="3">
    <w:abstractNumId w:val="5"/>
  </w:num>
  <w:num w:numId="4">
    <w:abstractNumId w:val="8"/>
  </w:num>
  <w:num w:numId="5">
    <w:abstractNumId w:val="25"/>
  </w:num>
  <w:num w:numId="6">
    <w:abstractNumId w:val="10"/>
  </w:num>
  <w:num w:numId="7">
    <w:abstractNumId w:val="18"/>
  </w:num>
  <w:num w:numId="8">
    <w:abstractNumId w:val="7"/>
  </w:num>
  <w:num w:numId="9">
    <w:abstractNumId w:val="21"/>
  </w:num>
  <w:num w:numId="10">
    <w:abstractNumId w:val="23"/>
  </w:num>
  <w:num w:numId="11">
    <w:abstractNumId w:val="19"/>
  </w:num>
  <w:num w:numId="12">
    <w:abstractNumId w:val="31"/>
  </w:num>
  <w:num w:numId="13">
    <w:abstractNumId w:val="17"/>
  </w:num>
  <w:num w:numId="14">
    <w:abstractNumId w:val="33"/>
  </w:num>
  <w:num w:numId="15">
    <w:abstractNumId w:val="1"/>
  </w:num>
  <w:num w:numId="16">
    <w:abstractNumId w:val="22"/>
  </w:num>
  <w:num w:numId="17">
    <w:abstractNumId w:val="6"/>
  </w:num>
  <w:num w:numId="18">
    <w:abstractNumId w:val="15"/>
  </w:num>
  <w:num w:numId="19">
    <w:abstractNumId w:val="27"/>
  </w:num>
  <w:num w:numId="20">
    <w:abstractNumId w:val="28"/>
  </w:num>
  <w:num w:numId="21">
    <w:abstractNumId w:val="13"/>
  </w:num>
  <w:num w:numId="22">
    <w:abstractNumId w:val="14"/>
  </w:num>
  <w:num w:numId="23">
    <w:abstractNumId w:val="30"/>
  </w:num>
  <w:num w:numId="24">
    <w:abstractNumId w:val="2"/>
  </w:num>
  <w:num w:numId="25">
    <w:abstractNumId w:val="4"/>
  </w:num>
  <w:num w:numId="26">
    <w:abstractNumId w:val="16"/>
  </w:num>
  <w:num w:numId="27">
    <w:abstractNumId w:val="26"/>
  </w:num>
  <w:num w:numId="28">
    <w:abstractNumId w:val="12"/>
  </w:num>
  <w:num w:numId="29">
    <w:abstractNumId w:val="24"/>
  </w:num>
  <w:num w:numId="30">
    <w:abstractNumId w:val="20"/>
  </w:num>
  <w:num w:numId="31">
    <w:abstractNumId w:val="3"/>
  </w:num>
  <w:num w:numId="32">
    <w:abstractNumId w:val="32"/>
  </w:num>
  <w:num w:numId="33">
    <w:abstractNumId w:val="11"/>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9"/>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9"/>
  </w:num>
  <w:num w:numId="47">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TlFWY8dnuozsfDUnRVh6x5YFEwE=" w:salt="wqlflOVIgayHfjJAuvoGJ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772"/>
    <w:rsid w:val="0000040A"/>
    <w:rsid w:val="00000A94"/>
    <w:rsid w:val="00001972"/>
    <w:rsid w:val="00001D9A"/>
    <w:rsid w:val="00007B3A"/>
    <w:rsid w:val="000107E0"/>
    <w:rsid w:val="00011FDE"/>
    <w:rsid w:val="00012FFD"/>
    <w:rsid w:val="00014162"/>
    <w:rsid w:val="00014340"/>
    <w:rsid w:val="000146C8"/>
    <w:rsid w:val="00016A9C"/>
    <w:rsid w:val="00022184"/>
    <w:rsid w:val="00022762"/>
    <w:rsid w:val="000238E0"/>
    <w:rsid w:val="000249DB"/>
    <w:rsid w:val="0002595E"/>
    <w:rsid w:val="00027F6B"/>
    <w:rsid w:val="000303C3"/>
    <w:rsid w:val="00031B98"/>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613"/>
    <w:rsid w:val="000619E9"/>
    <w:rsid w:val="000622D4"/>
    <w:rsid w:val="0006357D"/>
    <w:rsid w:val="00067F1E"/>
    <w:rsid w:val="00071CC0"/>
    <w:rsid w:val="00073C8C"/>
    <w:rsid w:val="00077B64"/>
    <w:rsid w:val="00080A1C"/>
    <w:rsid w:val="00082317"/>
    <w:rsid w:val="0008399D"/>
    <w:rsid w:val="00083D2C"/>
    <w:rsid w:val="00086AA1"/>
    <w:rsid w:val="00087A77"/>
    <w:rsid w:val="00090CA6"/>
    <w:rsid w:val="00092B8A"/>
    <w:rsid w:val="00092FB0"/>
    <w:rsid w:val="000934C5"/>
    <w:rsid w:val="00093D25"/>
    <w:rsid w:val="00093DAB"/>
    <w:rsid w:val="00094D73"/>
    <w:rsid w:val="00096D63"/>
    <w:rsid w:val="00096DED"/>
    <w:rsid w:val="000A0B60"/>
    <w:rsid w:val="000A0EB8"/>
    <w:rsid w:val="000A19FC"/>
    <w:rsid w:val="000A296B"/>
    <w:rsid w:val="000A54BB"/>
    <w:rsid w:val="000A6C48"/>
    <w:rsid w:val="000A7311"/>
    <w:rsid w:val="000B060F"/>
    <w:rsid w:val="000B1592"/>
    <w:rsid w:val="000B1FF2"/>
    <w:rsid w:val="000B3CDA"/>
    <w:rsid w:val="000B6A0B"/>
    <w:rsid w:val="000C0F6C"/>
    <w:rsid w:val="000C11DB"/>
    <w:rsid w:val="000C1492"/>
    <w:rsid w:val="000C2DAD"/>
    <w:rsid w:val="000C2FBD"/>
    <w:rsid w:val="000C4B41"/>
    <w:rsid w:val="000C57D6"/>
    <w:rsid w:val="000C6362"/>
    <w:rsid w:val="000C7666"/>
    <w:rsid w:val="000D0A9C"/>
    <w:rsid w:val="000D1795"/>
    <w:rsid w:val="000D329A"/>
    <w:rsid w:val="000D4B9C"/>
    <w:rsid w:val="000D4EB6"/>
    <w:rsid w:val="000D5E28"/>
    <w:rsid w:val="000D753B"/>
    <w:rsid w:val="000E4C9E"/>
    <w:rsid w:val="000E6FD7"/>
    <w:rsid w:val="000F06E1"/>
    <w:rsid w:val="000F0E3C"/>
    <w:rsid w:val="000F19D5"/>
    <w:rsid w:val="000F4AEA"/>
    <w:rsid w:val="000F633F"/>
    <w:rsid w:val="000F67E9"/>
    <w:rsid w:val="00104926"/>
    <w:rsid w:val="00113B1E"/>
    <w:rsid w:val="0011711C"/>
    <w:rsid w:val="00120003"/>
    <w:rsid w:val="0012059C"/>
    <w:rsid w:val="00123786"/>
    <w:rsid w:val="00124E4F"/>
    <w:rsid w:val="001260B7"/>
    <w:rsid w:val="001265CB"/>
    <w:rsid w:val="001321C6"/>
    <w:rsid w:val="001325C4"/>
    <w:rsid w:val="00133010"/>
    <w:rsid w:val="001338EE"/>
    <w:rsid w:val="00133AAE"/>
    <w:rsid w:val="00135323"/>
    <w:rsid w:val="001356C4"/>
    <w:rsid w:val="00136F5B"/>
    <w:rsid w:val="00141114"/>
    <w:rsid w:val="00142969"/>
    <w:rsid w:val="001433EE"/>
    <w:rsid w:val="001446C2"/>
    <w:rsid w:val="001457E7"/>
    <w:rsid w:val="00145D9D"/>
    <w:rsid w:val="00146388"/>
    <w:rsid w:val="00150FDC"/>
    <w:rsid w:val="001529E5"/>
    <w:rsid w:val="00153C7E"/>
    <w:rsid w:val="00155C3F"/>
    <w:rsid w:val="00156B25"/>
    <w:rsid w:val="00156E1A"/>
    <w:rsid w:val="00157894"/>
    <w:rsid w:val="00157B55"/>
    <w:rsid w:val="001642FA"/>
    <w:rsid w:val="001649EB"/>
    <w:rsid w:val="00164BAF"/>
    <w:rsid w:val="00164FA8"/>
    <w:rsid w:val="00165065"/>
    <w:rsid w:val="00165434"/>
    <w:rsid w:val="0016560E"/>
    <w:rsid w:val="0016580B"/>
    <w:rsid w:val="00165F49"/>
    <w:rsid w:val="00166B88"/>
    <w:rsid w:val="0016770A"/>
    <w:rsid w:val="00170804"/>
    <w:rsid w:val="001708E9"/>
    <w:rsid w:val="0017340B"/>
    <w:rsid w:val="00173CD3"/>
    <w:rsid w:val="00173FB1"/>
    <w:rsid w:val="00176DFD"/>
    <w:rsid w:val="001852C9"/>
    <w:rsid w:val="00190087"/>
    <w:rsid w:val="00190D2B"/>
    <w:rsid w:val="001913C4"/>
    <w:rsid w:val="0019348F"/>
    <w:rsid w:val="00193A07"/>
    <w:rsid w:val="00194747"/>
    <w:rsid w:val="00194C95"/>
    <w:rsid w:val="00195C34"/>
    <w:rsid w:val="00196EF5"/>
    <w:rsid w:val="001A1A53"/>
    <w:rsid w:val="001A234A"/>
    <w:rsid w:val="001A4CF3"/>
    <w:rsid w:val="001B06E8"/>
    <w:rsid w:val="001B100D"/>
    <w:rsid w:val="001B1859"/>
    <w:rsid w:val="001B5DB0"/>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4E9"/>
    <w:rsid w:val="001D6B5E"/>
    <w:rsid w:val="001D7B24"/>
    <w:rsid w:val="001D7DA7"/>
    <w:rsid w:val="001E0D82"/>
    <w:rsid w:val="001E1B6A"/>
    <w:rsid w:val="001E2484"/>
    <w:rsid w:val="001E3CC4"/>
    <w:rsid w:val="001E4882"/>
    <w:rsid w:val="001E73AB"/>
    <w:rsid w:val="001E7692"/>
    <w:rsid w:val="001F092D"/>
    <w:rsid w:val="001F143A"/>
    <w:rsid w:val="001F1605"/>
    <w:rsid w:val="001F2508"/>
    <w:rsid w:val="001F4816"/>
    <w:rsid w:val="001F4EE9"/>
    <w:rsid w:val="001F60B8"/>
    <w:rsid w:val="001F69B4"/>
    <w:rsid w:val="001F77C7"/>
    <w:rsid w:val="00200183"/>
    <w:rsid w:val="00200333"/>
    <w:rsid w:val="00200A35"/>
    <w:rsid w:val="0020107D"/>
    <w:rsid w:val="00202AA4"/>
    <w:rsid w:val="002031F7"/>
    <w:rsid w:val="002040E6"/>
    <w:rsid w:val="0020527B"/>
    <w:rsid w:val="00205F2C"/>
    <w:rsid w:val="00210B15"/>
    <w:rsid w:val="002142EA"/>
    <w:rsid w:val="002204BB"/>
    <w:rsid w:val="00220AC8"/>
    <w:rsid w:val="00221B79"/>
    <w:rsid w:val="00221C6B"/>
    <w:rsid w:val="00224152"/>
    <w:rsid w:val="002253A1"/>
    <w:rsid w:val="00225CF8"/>
    <w:rsid w:val="0022794E"/>
    <w:rsid w:val="00232379"/>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2699"/>
    <w:rsid w:val="00263D25"/>
    <w:rsid w:val="002643C3"/>
    <w:rsid w:val="00264A0C"/>
    <w:rsid w:val="00264FC5"/>
    <w:rsid w:val="00266EEB"/>
    <w:rsid w:val="00267EF4"/>
    <w:rsid w:val="00270CB8"/>
    <w:rsid w:val="00271433"/>
    <w:rsid w:val="00272B08"/>
    <w:rsid w:val="00273144"/>
    <w:rsid w:val="0027771B"/>
    <w:rsid w:val="00281BB8"/>
    <w:rsid w:val="00281E9E"/>
    <w:rsid w:val="00282405"/>
    <w:rsid w:val="00284250"/>
    <w:rsid w:val="00285170"/>
    <w:rsid w:val="00285361"/>
    <w:rsid w:val="002922F0"/>
    <w:rsid w:val="00292D60"/>
    <w:rsid w:val="00293B30"/>
    <w:rsid w:val="00294202"/>
    <w:rsid w:val="00294D34"/>
    <w:rsid w:val="00294E3B"/>
    <w:rsid w:val="00296193"/>
    <w:rsid w:val="00296C66"/>
    <w:rsid w:val="00296EBE"/>
    <w:rsid w:val="002974E3"/>
    <w:rsid w:val="002A084B"/>
    <w:rsid w:val="002A1260"/>
    <w:rsid w:val="002A1589"/>
    <w:rsid w:val="002A1608"/>
    <w:rsid w:val="002A2504"/>
    <w:rsid w:val="002A25DC"/>
    <w:rsid w:val="002A3AAB"/>
    <w:rsid w:val="002A4CEA"/>
    <w:rsid w:val="002A5977"/>
    <w:rsid w:val="002A5A13"/>
    <w:rsid w:val="002A757F"/>
    <w:rsid w:val="002A7F44"/>
    <w:rsid w:val="002B0C40"/>
    <w:rsid w:val="002B1966"/>
    <w:rsid w:val="002B2E44"/>
    <w:rsid w:val="002B4274"/>
    <w:rsid w:val="002B4508"/>
    <w:rsid w:val="002B5779"/>
    <w:rsid w:val="002B7332"/>
    <w:rsid w:val="002B7F51"/>
    <w:rsid w:val="002C09E7"/>
    <w:rsid w:val="002C1E06"/>
    <w:rsid w:val="002C1E1C"/>
    <w:rsid w:val="002C3090"/>
    <w:rsid w:val="002C3F07"/>
    <w:rsid w:val="002C5278"/>
    <w:rsid w:val="002C7EBB"/>
    <w:rsid w:val="002D06C1"/>
    <w:rsid w:val="002D1938"/>
    <w:rsid w:val="002D42B5"/>
    <w:rsid w:val="002D4F1A"/>
    <w:rsid w:val="002D6EC6"/>
    <w:rsid w:val="002D721D"/>
    <w:rsid w:val="002D79AC"/>
    <w:rsid w:val="002E039D"/>
    <w:rsid w:val="002E44CE"/>
    <w:rsid w:val="002E4D5A"/>
    <w:rsid w:val="002E6326"/>
    <w:rsid w:val="002E6C50"/>
    <w:rsid w:val="002F30E0"/>
    <w:rsid w:val="002F35E4"/>
    <w:rsid w:val="002F3730"/>
    <w:rsid w:val="002F38E1"/>
    <w:rsid w:val="002F7388"/>
    <w:rsid w:val="002F7AF6"/>
    <w:rsid w:val="00300E63"/>
    <w:rsid w:val="00301C2D"/>
    <w:rsid w:val="00302F5F"/>
    <w:rsid w:val="0030441D"/>
    <w:rsid w:val="00306063"/>
    <w:rsid w:val="00306F63"/>
    <w:rsid w:val="00313B85"/>
    <w:rsid w:val="00317988"/>
    <w:rsid w:val="003221B4"/>
    <w:rsid w:val="0032258D"/>
    <w:rsid w:val="00322E62"/>
    <w:rsid w:val="00324D13"/>
    <w:rsid w:val="00324D2A"/>
    <w:rsid w:val="00324EDD"/>
    <w:rsid w:val="0032569D"/>
    <w:rsid w:val="003331E4"/>
    <w:rsid w:val="00333C9E"/>
    <w:rsid w:val="00336C64"/>
    <w:rsid w:val="00337162"/>
    <w:rsid w:val="0034194F"/>
    <w:rsid w:val="00344605"/>
    <w:rsid w:val="003474AA"/>
    <w:rsid w:val="003501EF"/>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76A31"/>
    <w:rsid w:val="00381815"/>
    <w:rsid w:val="003819AF"/>
    <w:rsid w:val="00381ADB"/>
    <w:rsid w:val="003820E9"/>
    <w:rsid w:val="00382DE7"/>
    <w:rsid w:val="00383303"/>
    <w:rsid w:val="00384FFC"/>
    <w:rsid w:val="003872FC"/>
    <w:rsid w:val="00387ADC"/>
    <w:rsid w:val="00390020"/>
    <w:rsid w:val="003903D6"/>
    <w:rsid w:val="00390EE6"/>
    <w:rsid w:val="0039118F"/>
    <w:rsid w:val="00392AD7"/>
    <w:rsid w:val="003938D9"/>
    <w:rsid w:val="00394287"/>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30F"/>
    <w:rsid w:val="003C14F8"/>
    <w:rsid w:val="003C5A43"/>
    <w:rsid w:val="003D0519"/>
    <w:rsid w:val="003D0FF6"/>
    <w:rsid w:val="003D262C"/>
    <w:rsid w:val="003D55B3"/>
    <w:rsid w:val="003D6D61"/>
    <w:rsid w:val="003E074E"/>
    <w:rsid w:val="003E091D"/>
    <w:rsid w:val="003E1C53"/>
    <w:rsid w:val="003E2A69"/>
    <w:rsid w:val="003E2D49"/>
    <w:rsid w:val="003E2FD4"/>
    <w:rsid w:val="003E49F6"/>
    <w:rsid w:val="003E660F"/>
    <w:rsid w:val="003E703D"/>
    <w:rsid w:val="003F0841"/>
    <w:rsid w:val="003F23D3"/>
    <w:rsid w:val="003F3ECF"/>
    <w:rsid w:val="003F3F08"/>
    <w:rsid w:val="003F49F1"/>
    <w:rsid w:val="003F6272"/>
    <w:rsid w:val="00400E72"/>
    <w:rsid w:val="00401400"/>
    <w:rsid w:val="0040458F"/>
    <w:rsid w:val="00404869"/>
    <w:rsid w:val="00405100"/>
    <w:rsid w:val="00405884"/>
    <w:rsid w:val="00407D39"/>
    <w:rsid w:val="00411585"/>
    <w:rsid w:val="0041477A"/>
    <w:rsid w:val="004167A3"/>
    <w:rsid w:val="004212C0"/>
    <w:rsid w:val="00427F97"/>
    <w:rsid w:val="0043283E"/>
    <w:rsid w:val="00432DAA"/>
    <w:rsid w:val="00434305"/>
    <w:rsid w:val="00435DF7"/>
    <w:rsid w:val="00436EF3"/>
    <w:rsid w:val="0044083F"/>
    <w:rsid w:val="00441AE7"/>
    <w:rsid w:val="00445574"/>
    <w:rsid w:val="00445BAB"/>
    <w:rsid w:val="004467FB"/>
    <w:rsid w:val="00446B2B"/>
    <w:rsid w:val="00452D6B"/>
    <w:rsid w:val="00453FC1"/>
    <w:rsid w:val="00454484"/>
    <w:rsid w:val="0045517B"/>
    <w:rsid w:val="00460D94"/>
    <w:rsid w:val="00463B77"/>
    <w:rsid w:val="00463C7B"/>
    <w:rsid w:val="004644A6"/>
    <w:rsid w:val="004659BD"/>
    <w:rsid w:val="00466786"/>
    <w:rsid w:val="0047023B"/>
    <w:rsid w:val="00470775"/>
    <w:rsid w:val="00472C05"/>
    <w:rsid w:val="004746B1"/>
    <w:rsid w:val="0047583F"/>
    <w:rsid w:val="00475DE8"/>
    <w:rsid w:val="00476958"/>
    <w:rsid w:val="00481038"/>
    <w:rsid w:val="00481C44"/>
    <w:rsid w:val="00484936"/>
    <w:rsid w:val="00485C89"/>
    <w:rsid w:val="00486BE3"/>
    <w:rsid w:val="004905E4"/>
    <w:rsid w:val="00490A89"/>
    <w:rsid w:val="00490AB4"/>
    <w:rsid w:val="00492F02"/>
    <w:rsid w:val="004939AE"/>
    <w:rsid w:val="004A12DF"/>
    <w:rsid w:val="004A17E6"/>
    <w:rsid w:val="004A1BA8"/>
    <w:rsid w:val="004A3223"/>
    <w:rsid w:val="004A4B57"/>
    <w:rsid w:val="004A63FA"/>
    <w:rsid w:val="004B0272"/>
    <w:rsid w:val="004B2701"/>
    <w:rsid w:val="004B2E1B"/>
    <w:rsid w:val="004B3AA8"/>
    <w:rsid w:val="004B3E93"/>
    <w:rsid w:val="004B4287"/>
    <w:rsid w:val="004B4844"/>
    <w:rsid w:val="004C1FBC"/>
    <w:rsid w:val="004C3F1D"/>
    <w:rsid w:val="004C458D"/>
    <w:rsid w:val="004C736F"/>
    <w:rsid w:val="004C7556"/>
    <w:rsid w:val="004C7E8B"/>
    <w:rsid w:val="004C7E9D"/>
    <w:rsid w:val="004C7F67"/>
    <w:rsid w:val="004D0176"/>
    <w:rsid w:val="004D076D"/>
    <w:rsid w:val="004D0C99"/>
    <w:rsid w:val="004D0EF1"/>
    <w:rsid w:val="004D2253"/>
    <w:rsid w:val="004D3024"/>
    <w:rsid w:val="004D4406"/>
    <w:rsid w:val="004D7C42"/>
    <w:rsid w:val="004E0465"/>
    <w:rsid w:val="004E127B"/>
    <w:rsid w:val="004E1C0A"/>
    <w:rsid w:val="004E2B06"/>
    <w:rsid w:val="004E30C5"/>
    <w:rsid w:val="004E3544"/>
    <w:rsid w:val="004E4AA5"/>
    <w:rsid w:val="004E4AEE"/>
    <w:rsid w:val="004E59E3"/>
    <w:rsid w:val="004E67C0"/>
    <w:rsid w:val="004E72FF"/>
    <w:rsid w:val="004F391A"/>
    <w:rsid w:val="004F3CFB"/>
    <w:rsid w:val="004F6456"/>
    <w:rsid w:val="004F696E"/>
    <w:rsid w:val="004F6C71"/>
    <w:rsid w:val="00501139"/>
    <w:rsid w:val="00502054"/>
    <w:rsid w:val="0050363E"/>
    <w:rsid w:val="005039BC"/>
    <w:rsid w:val="005043BB"/>
    <w:rsid w:val="00504A3D"/>
    <w:rsid w:val="00505767"/>
    <w:rsid w:val="005073F0"/>
    <w:rsid w:val="00510A7B"/>
    <w:rsid w:val="00512AE4"/>
    <w:rsid w:val="00512F6E"/>
    <w:rsid w:val="00513038"/>
    <w:rsid w:val="00514174"/>
    <w:rsid w:val="00516088"/>
    <w:rsid w:val="00516B0B"/>
    <w:rsid w:val="005178D9"/>
    <w:rsid w:val="005220EC"/>
    <w:rsid w:val="00523F95"/>
    <w:rsid w:val="00524C4E"/>
    <w:rsid w:val="00524D65"/>
    <w:rsid w:val="00525B16"/>
    <w:rsid w:val="005324AF"/>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C60"/>
    <w:rsid w:val="00561475"/>
    <w:rsid w:val="0056487B"/>
    <w:rsid w:val="00564FB9"/>
    <w:rsid w:val="00567D34"/>
    <w:rsid w:val="005715F9"/>
    <w:rsid w:val="00573D9E"/>
    <w:rsid w:val="0057482D"/>
    <w:rsid w:val="005801E3"/>
    <w:rsid w:val="00581802"/>
    <w:rsid w:val="005836A8"/>
    <w:rsid w:val="0058409C"/>
    <w:rsid w:val="00584262"/>
    <w:rsid w:val="00586630"/>
    <w:rsid w:val="00587ADD"/>
    <w:rsid w:val="00591E27"/>
    <w:rsid w:val="00596160"/>
    <w:rsid w:val="005966E2"/>
    <w:rsid w:val="005967A3"/>
    <w:rsid w:val="00597007"/>
    <w:rsid w:val="00597C6B"/>
    <w:rsid w:val="005A0966"/>
    <w:rsid w:val="005A11B7"/>
    <w:rsid w:val="005A1AA3"/>
    <w:rsid w:val="005A260B"/>
    <w:rsid w:val="005A4A1B"/>
    <w:rsid w:val="005A5DEC"/>
    <w:rsid w:val="005A7830"/>
    <w:rsid w:val="005A7FCE"/>
    <w:rsid w:val="005B0F3F"/>
    <w:rsid w:val="005B1CAB"/>
    <w:rsid w:val="005B4903"/>
    <w:rsid w:val="005B51CE"/>
    <w:rsid w:val="005B5885"/>
    <w:rsid w:val="005B5CD7"/>
    <w:rsid w:val="005B6CF6"/>
    <w:rsid w:val="005B7422"/>
    <w:rsid w:val="005C29B8"/>
    <w:rsid w:val="005C48B5"/>
    <w:rsid w:val="005C5F21"/>
    <w:rsid w:val="005C7156"/>
    <w:rsid w:val="005D0C75"/>
    <w:rsid w:val="005D4171"/>
    <w:rsid w:val="005D6A95"/>
    <w:rsid w:val="005D6B2C"/>
    <w:rsid w:val="005D6D9C"/>
    <w:rsid w:val="005E2335"/>
    <w:rsid w:val="005E34CA"/>
    <w:rsid w:val="005E3C18"/>
    <w:rsid w:val="005E588F"/>
    <w:rsid w:val="005E6812"/>
    <w:rsid w:val="005E6A2A"/>
    <w:rsid w:val="005E70A6"/>
    <w:rsid w:val="005E7881"/>
    <w:rsid w:val="005E78E0"/>
    <w:rsid w:val="005F0D9C"/>
    <w:rsid w:val="005F284E"/>
    <w:rsid w:val="005F4712"/>
    <w:rsid w:val="005F74D5"/>
    <w:rsid w:val="006015CE"/>
    <w:rsid w:val="00604784"/>
    <w:rsid w:val="00605C51"/>
    <w:rsid w:val="00606419"/>
    <w:rsid w:val="00607D29"/>
    <w:rsid w:val="0061275C"/>
    <w:rsid w:val="00612952"/>
    <w:rsid w:val="00614CC1"/>
    <w:rsid w:val="00615A9D"/>
    <w:rsid w:val="00617387"/>
    <w:rsid w:val="0062034D"/>
    <w:rsid w:val="006205D6"/>
    <w:rsid w:val="00623764"/>
    <w:rsid w:val="00623BF5"/>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824"/>
    <w:rsid w:val="00655D4F"/>
    <w:rsid w:val="00656D29"/>
    <w:rsid w:val="006640E5"/>
    <w:rsid w:val="006646F1"/>
    <w:rsid w:val="00664929"/>
    <w:rsid w:val="00664E40"/>
    <w:rsid w:val="00664F62"/>
    <w:rsid w:val="006655E1"/>
    <w:rsid w:val="00667D4E"/>
    <w:rsid w:val="00672060"/>
    <w:rsid w:val="00672BFD"/>
    <w:rsid w:val="00673D18"/>
    <w:rsid w:val="006770F4"/>
    <w:rsid w:val="00677A84"/>
    <w:rsid w:val="00677D07"/>
    <w:rsid w:val="0068026D"/>
    <w:rsid w:val="00680A27"/>
    <w:rsid w:val="006816A4"/>
    <w:rsid w:val="006819B8"/>
    <w:rsid w:val="006840A6"/>
    <w:rsid w:val="006850CD"/>
    <w:rsid w:val="00685AAB"/>
    <w:rsid w:val="00695D22"/>
    <w:rsid w:val="006A07AA"/>
    <w:rsid w:val="006A13A4"/>
    <w:rsid w:val="006A25E5"/>
    <w:rsid w:val="006A2B46"/>
    <w:rsid w:val="006A336D"/>
    <w:rsid w:val="006A37B9"/>
    <w:rsid w:val="006A7C3F"/>
    <w:rsid w:val="006B2672"/>
    <w:rsid w:val="006B54BF"/>
    <w:rsid w:val="006B5F44"/>
    <w:rsid w:val="006B5F90"/>
    <w:rsid w:val="006B62E4"/>
    <w:rsid w:val="006C1BBA"/>
    <w:rsid w:val="006C200C"/>
    <w:rsid w:val="006C2079"/>
    <w:rsid w:val="006C5A62"/>
    <w:rsid w:val="006C5D68"/>
    <w:rsid w:val="006C6976"/>
    <w:rsid w:val="006C6DD0"/>
    <w:rsid w:val="006D04EA"/>
    <w:rsid w:val="006D07F9"/>
    <w:rsid w:val="006D16C4"/>
    <w:rsid w:val="006D234A"/>
    <w:rsid w:val="006D3E96"/>
    <w:rsid w:val="006D4515"/>
    <w:rsid w:val="006D4BB1"/>
    <w:rsid w:val="006D62A3"/>
    <w:rsid w:val="006D6593"/>
    <w:rsid w:val="006E23EA"/>
    <w:rsid w:val="006E5A22"/>
    <w:rsid w:val="006E6AF0"/>
    <w:rsid w:val="006F03A8"/>
    <w:rsid w:val="006F2ACA"/>
    <w:rsid w:val="006F2ADC"/>
    <w:rsid w:val="006F2BFE"/>
    <w:rsid w:val="006F31E9"/>
    <w:rsid w:val="006F6284"/>
    <w:rsid w:val="007002C5"/>
    <w:rsid w:val="00704387"/>
    <w:rsid w:val="00706ABD"/>
    <w:rsid w:val="00707669"/>
    <w:rsid w:val="00711CBA"/>
    <w:rsid w:val="00711FB5"/>
    <w:rsid w:val="00712A01"/>
    <w:rsid w:val="00714F58"/>
    <w:rsid w:val="0071614D"/>
    <w:rsid w:val="00722FBF"/>
    <w:rsid w:val="00722FC2"/>
    <w:rsid w:val="00724879"/>
    <w:rsid w:val="00724E1B"/>
    <w:rsid w:val="00725949"/>
    <w:rsid w:val="00727FA2"/>
    <w:rsid w:val="007322D9"/>
    <w:rsid w:val="00732BC0"/>
    <w:rsid w:val="00732F0D"/>
    <w:rsid w:val="007353B4"/>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0DF"/>
    <w:rsid w:val="007600E3"/>
    <w:rsid w:val="00765C43"/>
    <w:rsid w:val="00765EFB"/>
    <w:rsid w:val="007671CA"/>
    <w:rsid w:val="00767C61"/>
    <w:rsid w:val="0077008A"/>
    <w:rsid w:val="00773C1F"/>
    <w:rsid w:val="00774DA4"/>
    <w:rsid w:val="00775021"/>
    <w:rsid w:val="00776599"/>
    <w:rsid w:val="0078114B"/>
    <w:rsid w:val="00781DD2"/>
    <w:rsid w:val="00783ECF"/>
    <w:rsid w:val="0078413A"/>
    <w:rsid w:val="007959E8"/>
    <w:rsid w:val="00795E9C"/>
    <w:rsid w:val="00796577"/>
    <w:rsid w:val="007A0521"/>
    <w:rsid w:val="007A2E12"/>
    <w:rsid w:val="007A2FD9"/>
    <w:rsid w:val="007A3475"/>
    <w:rsid w:val="007A41C8"/>
    <w:rsid w:val="007A54CE"/>
    <w:rsid w:val="007A6FD9"/>
    <w:rsid w:val="007A7FFA"/>
    <w:rsid w:val="007B04EB"/>
    <w:rsid w:val="007B0D4F"/>
    <w:rsid w:val="007B3707"/>
    <w:rsid w:val="007B5A3D"/>
    <w:rsid w:val="007B5B95"/>
    <w:rsid w:val="007B68EA"/>
    <w:rsid w:val="007B7453"/>
    <w:rsid w:val="007C1E8B"/>
    <w:rsid w:val="007C2D89"/>
    <w:rsid w:val="007C4593"/>
    <w:rsid w:val="007C5309"/>
    <w:rsid w:val="007C6069"/>
    <w:rsid w:val="007D06C4"/>
    <w:rsid w:val="007D1352"/>
    <w:rsid w:val="007D2508"/>
    <w:rsid w:val="007D346A"/>
    <w:rsid w:val="007D4E96"/>
    <w:rsid w:val="007D6518"/>
    <w:rsid w:val="007D76BD"/>
    <w:rsid w:val="007E0AB7"/>
    <w:rsid w:val="007E0BF1"/>
    <w:rsid w:val="007E792D"/>
    <w:rsid w:val="007F064F"/>
    <w:rsid w:val="007F0ED8"/>
    <w:rsid w:val="007F0F63"/>
    <w:rsid w:val="007F75CE"/>
    <w:rsid w:val="008013A4"/>
    <w:rsid w:val="0080144D"/>
    <w:rsid w:val="008027CE"/>
    <w:rsid w:val="00802F42"/>
    <w:rsid w:val="00804383"/>
    <w:rsid w:val="00804BB7"/>
    <w:rsid w:val="00804D41"/>
    <w:rsid w:val="0080574F"/>
    <w:rsid w:val="00810257"/>
    <w:rsid w:val="008104F5"/>
    <w:rsid w:val="00811072"/>
    <w:rsid w:val="00811369"/>
    <w:rsid w:val="00812551"/>
    <w:rsid w:val="00814A09"/>
    <w:rsid w:val="00815419"/>
    <w:rsid w:val="008163C8"/>
    <w:rsid w:val="008164A1"/>
    <w:rsid w:val="00817325"/>
    <w:rsid w:val="008209E6"/>
    <w:rsid w:val="0082184F"/>
    <w:rsid w:val="00823303"/>
    <w:rsid w:val="008233B2"/>
    <w:rsid w:val="00823A9F"/>
    <w:rsid w:val="00823C85"/>
    <w:rsid w:val="00825138"/>
    <w:rsid w:val="008269DD"/>
    <w:rsid w:val="008271A9"/>
    <w:rsid w:val="00830621"/>
    <w:rsid w:val="00830EB5"/>
    <w:rsid w:val="00831F29"/>
    <w:rsid w:val="0083348C"/>
    <w:rsid w:val="008373D3"/>
    <w:rsid w:val="00840617"/>
    <w:rsid w:val="00840F84"/>
    <w:rsid w:val="00842A47"/>
    <w:rsid w:val="00843C13"/>
    <w:rsid w:val="0084539B"/>
    <w:rsid w:val="008454F8"/>
    <w:rsid w:val="0084574E"/>
    <w:rsid w:val="008479B0"/>
    <w:rsid w:val="0085173A"/>
    <w:rsid w:val="00856316"/>
    <w:rsid w:val="008603CE"/>
    <w:rsid w:val="008620FC"/>
    <w:rsid w:val="008622D7"/>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4FB3"/>
    <w:rsid w:val="00895172"/>
    <w:rsid w:val="00895680"/>
    <w:rsid w:val="00896DFF"/>
    <w:rsid w:val="0089762C"/>
    <w:rsid w:val="008A1893"/>
    <w:rsid w:val="008A1D3D"/>
    <w:rsid w:val="008A3215"/>
    <w:rsid w:val="008A4D6C"/>
    <w:rsid w:val="008A57E6"/>
    <w:rsid w:val="008A6F81"/>
    <w:rsid w:val="008A769A"/>
    <w:rsid w:val="008B0C9C"/>
    <w:rsid w:val="008B166D"/>
    <w:rsid w:val="008B17F4"/>
    <w:rsid w:val="008B3615"/>
    <w:rsid w:val="008B4AC4"/>
    <w:rsid w:val="008B50C8"/>
    <w:rsid w:val="008B5281"/>
    <w:rsid w:val="008B7E05"/>
    <w:rsid w:val="008C02B3"/>
    <w:rsid w:val="008C1797"/>
    <w:rsid w:val="008C219C"/>
    <w:rsid w:val="008C475E"/>
    <w:rsid w:val="008C619A"/>
    <w:rsid w:val="008D0CE8"/>
    <w:rsid w:val="008D2D1D"/>
    <w:rsid w:val="008D453D"/>
    <w:rsid w:val="008D53AD"/>
    <w:rsid w:val="008D562B"/>
    <w:rsid w:val="008D5733"/>
    <w:rsid w:val="008D6192"/>
    <w:rsid w:val="008D622B"/>
    <w:rsid w:val="008D666C"/>
    <w:rsid w:val="008D7B54"/>
    <w:rsid w:val="008E0C9D"/>
    <w:rsid w:val="008E1648"/>
    <w:rsid w:val="008E1B3E"/>
    <w:rsid w:val="008E2319"/>
    <w:rsid w:val="008E4BB6"/>
    <w:rsid w:val="008E5518"/>
    <w:rsid w:val="008E5F3C"/>
    <w:rsid w:val="008E6A84"/>
    <w:rsid w:val="008F0CDC"/>
    <w:rsid w:val="008F17A3"/>
    <w:rsid w:val="008F1ED3"/>
    <w:rsid w:val="008F23A5"/>
    <w:rsid w:val="008F4C29"/>
    <w:rsid w:val="008F5D21"/>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1049"/>
    <w:rsid w:val="00951FDE"/>
    <w:rsid w:val="00953604"/>
    <w:rsid w:val="0095496B"/>
    <w:rsid w:val="00957C77"/>
    <w:rsid w:val="009610DC"/>
    <w:rsid w:val="00961490"/>
    <w:rsid w:val="0096381A"/>
    <w:rsid w:val="00965E04"/>
    <w:rsid w:val="009674AD"/>
    <w:rsid w:val="00970CDC"/>
    <w:rsid w:val="00971FEA"/>
    <w:rsid w:val="00977010"/>
    <w:rsid w:val="00977D02"/>
    <w:rsid w:val="009809BB"/>
    <w:rsid w:val="0098364B"/>
    <w:rsid w:val="0098565D"/>
    <w:rsid w:val="009911AF"/>
    <w:rsid w:val="00991875"/>
    <w:rsid w:val="00991F92"/>
    <w:rsid w:val="00992985"/>
    <w:rsid w:val="00993889"/>
    <w:rsid w:val="0099551B"/>
    <w:rsid w:val="00997BF1"/>
    <w:rsid w:val="009A089C"/>
    <w:rsid w:val="009A118E"/>
    <w:rsid w:val="009A21CD"/>
    <w:rsid w:val="009A278C"/>
    <w:rsid w:val="009A2BC2"/>
    <w:rsid w:val="009A42C1"/>
    <w:rsid w:val="009A4709"/>
    <w:rsid w:val="009A5429"/>
    <w:rsid w:val="009A72AD"/>
    <w:rsid w:val="009B09E0"/>
    <w:rsid w:val="009B0BC5"/>
    <w:rsid w:val="009B1247"/>
    <w:rsid w:val="009B5159"/>
    <w:rsid w:val="009B6029"/>
    <w:rsid w:val="009B6971"/>
    <w:rsid w:val="009C27F1"/>
    <w:rsid w:val="009C3152"/>
    <w:rsid w:val="009C4CFA"/>
    <w:rsid w:val="009C5070"/>
    <w:rsid w:val="009D112C"/>
    <w:rsid w:val="009D1AE3"/>
    <w:rsid w:val="009D47FA"/>
    <w:rsid w:val="009D4C5B"/>
    <w:rsid w:val="009D50D2"/>
    <w:rsid w:val="009D6BCA"/>
    <w:rsid w:val="009E0F62"/>
    <w:rsid w:val="009E4A58"/>
    <w:rsid w:val="009E5A2D"/>
    <w:rsid w:val="009E5AB2"/>
    <w:rsid w:val="009E6219"/>
    <w:rsid w:val="009F03B3"/>
    <w:rsid w:val="009F13B7"/>
    <w:rsid w:val="009F5B98"/>
    <w:rsid w:val="009F64A2"/>
    <w:rsid w:val="00A0096C"/>
    <w:rsid w:val="00A01757"/>
    <w:rsid w:val="00A028C0"/>
    <w:rsid w:val="00A02BAE"/>
    <w:rsid w:val="00A039B7"/>
    <w:rsid w:val="00A05FCA"/>
    <w:rsid w:val="00A06A6B"/>
    <w:rsid w:val="00A07E47"/>
    <w:rsid w:val="00A129D0"/>
    <w:rsid w:val="00A12C33"/>
    <w:rsid w:val="00A138BA"/>
    <w:rsid w:val="00A14C8E"/>
    <w:rsid w:val="00A153D9"/>
    <w:rsid w:val="00A15F09"/>
    <w:rsid w:val="00A169B6"/>
    <w:rsid w:val="00A21AA3"/>
    <w:rsid w:val="00A2271D"/>
    <w:rsid w:val="00A237D5"/>
    <w:rsid w:val="00A30EFC"/>
    <w:rsid w:val="00A31984"/>
    <w:rsid w:val="00A3295C"/>
    <w:rsid w:val="00A32D73"/>
    <w:rsid w:val="00A3367B"/>
    <w:rsid w:val="00A3597D"/>
    <w:rsid w:val="00A36DD1"/>
    <w:rsid w:val="00A4006C"/>
    <w:rsid w:val="00A40091"/>
    <w:rsid w:val="00A4030F"/>
    <w:rsid w:val="00A41C79"/>
    <w:rsid w:val="00A41CB5"/>
    <w:rsid w:val="00A42CDF"/>
    <w:rsid w:val="00A44493"/>
    <w:rsid w:val="00A4452E"/>
    <w:rsid w:val="00A4472C"/>
    <w:rsid w:val="00A44E69"/>
    <w:rsid w:val="00A45462"/>
    <w:rsid w:val="00A4661E"/>
    <w:rsid w:val="00A50619"/>
    <w:rsid w:val="00A51040"/>
    <w:rsid w:val="00A54584"/>
    <w:rsid w:val="00A55BD6"/>
    <w:rsid w:val="00A55D50"/>
    <w:rsid w:val="00A56FA4"/>
    <w:rsid w:val="00A57142"/>
    <w:rsid w:val="00A602B1"/>
    <w:rsid w:val="00A60EBF"/>
    <w:rsid w:val="00A648CD"/>
    <w:rsid w:val="00A6537A"/>
    <w:rsid w:val="00A66E09"/>
    <w:rsid w:val="00A67866"/>
    <w:rsid w:val="00A70B07"/>
    <w:rsid w:val="00A717A1"/>
    <w:rsid w:val="00A723F8"/>
    <w:rsid w:val="00A7657C"/>
    <w:rsid w:val="00A77CCB"/>
    <w:rsid w:val="00A83528"/>
    <w:rsid w:val="00A83D8D"/>
    <w:rsid w:val="00A8446B"/>
    <w:rsid w:val="00A8473F"/>
    <w:rsid w:val="00A84EB3"/>
    <w:rsid w:val="00A862D6"/>
    <w:rsid w:val="00A8715E"/>
    <w:rsid w:val="00A9295B"/>
    <w:rsid w:val="00A93B09"/>
    <w:rsid w:val="00A94247"/>
    <w:rsid w:val="00A94B53"/>
    <w:rsid w:val="00A952D7"/>
    <w:rsid w:val="00A963F7"/>
    <w:rsid w:val="00A96AD8"/>
    <w:rsid w:val="00AA052C"/>
    <w:rsid w:val="00AA1E45"/>
    <w:rsid w:val="00AA4286"/>
    <w:rsid w:val="00AA456B"/>
    <w:rsid w:val="00AA57F5"/>
    <w:rsid w:val="00AA672E"/>
    <w:rsid w:val="00AA6EC9"/>
    <w:rsid w:val="00AB2B51"/>
    <w:rsid w:val="00AB41D5"/>
    <w:rsid w:val="00AB4E4D"/>
    <w:rsid w:val="00AB6309"/>
    <w:rsid w:val="00AB6C5F"/>
    <w:rsid w:val="00AB7129"/>
    <w:rsid w:val="00AC27A6"/>
    <w:rsid w:val="00AC30F7"/>
    <w:rsid w:val="00AC3A5A"/>
    <w:rsid w:val="00AC4D95"/>
    <w:rsid w:val="00AC5DF4"/>
    <w:rsid w:val="00AD0464"/>
    <w:rsid w:val="00AD0AEF"/>
    <w:rsid w:val="00AD0B33"/>
    <w:rsid w:val="00AD11B7"/>
    <w:rsid w:val="00AD1A94"/>
    <w:rsid w:val="00AD1C05"/>
    <w:rsid w:val="00AD325F"/>
    <w:rsid w:val="00AD4126"/>
    <w:rsid w:val="00AD421C"/>
    <w:rsid w:val="00AD44FA"/>
    <w:rsid w:val="00AE070A"/>
    <w:rsid w:val="00AE101C"/>
    <w:rsid w:val="00AE37E5"/>
    <w:rsid w:val="00AE5EB4"/>
    <w:rsid w:val="00AF0C18"/>
    <w:rsid w:val="00AF47C5"/>
    <w:rsid w:val="00AF5398"/>
    <w:rsid w:val="00AF735C"/>
    <w:rsid w:val="00B049AF"/>
    <w:rsid w:val="00B04E37"/>
    <w:rsid w:val="00B07242"/>
    <w:rsid w:val="00B0794F"/>
    <w:rsid w:val="00B10534"/>
    <w:rsid w:val="00B113DB"/>
    <w:rsid w:val="00B11D8A"/>
    <w:rsid w:val="00B12981"/>
    <w:rsid w:val="00B147DD"/>
    <w:rsid w:val="00B153A0"/>
    <w:rsid w:val="00B156FD"/>
    <w:rsid w:val="00B16B14"/>
    <w:rsid w:val="00B21F61"/>
    <w:rsid w:val="00B261F1"/>
    <w:rsid w:val="00B265BC"/>
    <w:rsid w:val="00B31FB1"/>
    <w:rsid w:val="00B33952"/>
    <w:rsid w:val="00B33C5E"/>
    <w:rsid w:val="00B342F4"/>
    <w:rsid w:val="00B34369"/>
    <w:rsid w:val="00B34DC2"/>
    <w:rsid w:val="00B378E5"/>
    <w:rsid w:val="00B4346D"/>
    <w:rsid w:val="00B440F4"/>
    <w:rsid w:val="00B44703"/>
    <w:rsid w:val="00B447A5"/>
    <w:rsid w:val="00B4654C"/>
    <w:rsid w:val="00B47293"/>
    <w:rsid w:val="00B50E50"/>
    <w:rsid w:val="00B52120"/>
    <w:rsid w:val="00B54ABC"/>
    <w:rsid w:val="00B54DDE"/>
    <w:rsid w:val="00B5551B"/>
    <w:rsid w:val="00B56FBE"/>
    <w:rsid w:val="00B60ACF"/>
    <w:rsid w:val="00B62B58"/>
    <w:rsid w:val="00B65149"/>
    <w:rsid w:val="00B66567"/>
    <w:rsid w:val="00B66F52"/>
    <w:rsid w:val="00B66FE5"/>
    <w:rsid w:val="00B72880"/>
    <w:rsid w:val="00B758BF"/>
    <w:rsid w:val="00B77EC8"/>
    <w:rsid w:val="00B827A6"/>
    <w:rsid w:val="00B831CE"/>
    <w:rsid w:val="00B85982"/>
    <w:rsid w:val="00B86677"/>
    <w:rsid w:val="00B87131"/>
    <w:rsid w:val="00B925C8"/>
    <w:rsid w:val="00B929F2"/>
    <w:rsid w:val="00B93641"/>
    <w:rsid w:val="00B939B1"/>
    <w:rsid w:val="00B96D40"/>
    <w:rsid w:val="00B97386"/>
    <w:rsid w:val="00BA0E5B"/>
    <w:rsid w:val="00BA263B"/>
    <w:rsid w:val="00BA42B2"/>
    <w:rsid w:val="00BA58D4"/>
    <w:rsid w:val="00BA5B9E"/>
    <w:rsid w:val="00BA7C9A"/>
    <w:rsid w:val="00BB4789"/>
    <w:rsid w:val="00BB5F8F"/>
    <w:rsid w:val="00BB657A"/>
    <w:rsid w:val="00BC0633"/>
    <w:rsid w:val="00BC11E7"/>
    <w:rsid w:val="00BC1A4E"/>
    <w:rsid w:val="00BC5DC7"/>
    <w:rsid w:val="00BC6B8B"/>
    <w:rsid w:val="00BC70E7"/>
    <w:rsid w:val="00BC73D8"/>
    <w:rsid w:val="00BD3E82"/>
    <w:rsid w:val="00BD52D7"/>
    <w:rsid w:val="00BD5AD2"/>
    <w:rsid w:val="00BD6294"/>
    <w:rsid w:val="00BD6BAD"/>
    <w:rsid w:val="00BE22F3"/>
    <w:rsid w:val="00BE5B52"/>
    <w:rsid w:val="00BE7B8D"/>
    <w:rsid w:val="00BF0993"/>
    <w:rsid w:val="00BF10A9"/>
    <w:rsid w:val="00BF1703"/>
    <w:rsid w:val="00BF231C"/>
    <w:rsid w:val="00BF51E5"/>
    <w:rsid w:val="00BF51E9"/>
    <w:rsid w:val="00BF74A6"/>
    <w:rsid w:val="00C013AD"/>
    <w:rsid w:val="00C04904"/>
    <w:rsid w:val="00C056B3"/>
    <w:rsid w:val="00C103E5"/>
    <w:rsid w:val="00C13319"/>
    <w:rsid w:val="00C13EE9"/>
    <w:rsid w:val="00C1583F"/>
    <w:rsid w:val="00C16643"/>
    <w:rsid w:val="00C167F7"/>
    <w:rsid w:val="00C2135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0774"/>
    <w:rsid w:val="00C619AE"/>
    <w:rsid w:val="00C6329F"/>
    <w:rsid w:val="00C63340"/>
    <w:rsid w:val="00C643F9"/>
    <w:rsid w:val="00C64E95"/>
    <w:rsid w:val="00C67050"/>
    <w:rsid w:val="00C71372"/>
    <w:rsid w:val="00C72410"/>
    <w:rsid w:val="00C7287F"/>
    <w:rsid w:val="00C80CB8"/>
    <w:rsid w:val="00C819F8"/>
    <w:rsid w:val="00C8248C"/>
    <w:rsid w:val="00C84E33"/>
    <w:rsid w:val="00C86D6F"/>
    <w:rsid w:val="00C905FC"/>
    <w:rsid w:val="00C92D03"/>
    <w:rsid w:val="00C9319C"/>
    <w:rsid w:val="00C9435D"/>
    <w:rsid w:val="00C94DF2"/>
    <w:rsid w:val="00C95696"/>
    <w:rsid w:val="00C96741"/>
    <w:rsid w:val="00CA0A9F"/>
    <w:rsid w:val="00CA2D1B"/>
    <w:rsid w:val="00CA375D"/>
    <w:rsid w:val="00CA662A"/>
    <w:rsid w:val="00CA7AFD"/>
    <w:rsid w:val="00CA7C3C"/>
    <w:rsid w:val="00CB0189"/>
    <w:rsid w:val="00CB04FB"/>
    <w:rsid w:val="00CB0BA2"/>
    <w:rsid w:val="00CB1A42"/>
    <w:rsid w:val="00CB1B0C"/>
    <w:rsid w:val="00CB2C0B"/>
    <w:rsid w:val="00CB517D"/>
    <w:rsid w:val="00CC038D"/>
    <w:rsid w:val="00CC08DB"/>
    <w:rsid w:val="00CC157E"/>
    <w:rsid w:val="00CC2772"/>
    <w:rsid w:val="00CC39FF"/>
    <w:rsid w:val="00CC3C2F"/>
    <w:rsid w:val="00CC4AC8"/>
    <w:rsid w:val="00CC5233"/>
    <w:rsid w:val="00CC5DE6"/>
    <w:rsid w:val="00CC6E4E"/>
    <w:rsid w:val="00CC6FE8"/>
    <w:rsid w:val="00CC7202"/>
    <w:rsid w:val="00CD198C"/>
    <w:rsid w:val="00CD2808"/>
    <w:rsid w:val="00CD28BF"/>
    <w:rsid w:val="00CD4092"/>
    <w:rsid w:val="00CD4309"/>
    <w:rsid w:val="00CD4A20"/>
    <w:rsid w:val="00CD50A1"/>
    <w:rsid w:val="00CD519E"/>
    <w:rsid w:val="00CD5814"/>
    <w:rsid w:val="00CE0653"/>
    <w:rsid w:val="00CE0C4F"/>
    <w:rsid w:val="00CE1278"/>
    <w:rsid w:val="00CE30EA"/>
    <w:rsid w:val="00CE6950"/>
    <w:rsid w:val="00CF048A"/>
    <w:rsid w:val="00CF1466"/>
    <w:rsid w:val="00CF155A"/>
    <w:rsid w:val="00CF2947"/>
    <w:rsid w:val="00CF686F"/>
    <w:rsid w:val="00CF6E60"/>
    <w:rsid w:val="00CF7BCA"/>
    <w:rsid w:val="00D008FD"/>
    <w:rsid w:val="00D0101C"/>
    <w:rsid w:val="00D0321C"/>
    <w:rsid w:val="00D035EC"/>
    <w:rsid w:val="00D06AB1"/>
    <w:rsid w:val="00D072ED"/>
    <w:rsid w:val="00D07A16"/>
    <w:rsid w:val="00D1067E"/>
    <w:rsid w:val="00D10F50"/>
    <w:rsid w:val="00D11272"/>
    <w:rsid w:val="00D126F5"/>
    <w:rsid w:val="00D1413F"/>
    <w:rsid w:val="00D1489E"/>
    <w:rsid w:val="00D20737"/>
    <w:rsid w:val="00D21E81"/>
    <w:rsid w:val="00D2233B"/>
    <w:rsid w:val="00D223DE"/>
    <w:rsid w:val="00D25E37"/>
    <w:rsid w:val="00D2661A"/>
    <w:rsid w:val="00D27582"/>
    <w:rsid w:val="00D27EC4"/>
    <w:rsid w:val="00D32719"/>
    <w:rsid w:val="00D33333"/>
    <w:rsid w:val="00D33457"/>
    <w:rsid w:val="00D352A2"/>
    <w:rsid w:val="00D4162B"/>
    <w:rsid w:val="00D4258F"/>
    <w:rsid w:val="00D4514F"/>
    <w:rsid w:val="00D451E2"/>
    <w:rsid w:val="00D45E89"/>
    <w:rsid w:val="00D45E8D"/>
    <w:rsid w:val="00D466AE"/>
    <w:rsid w:val="00D4734F"/>
    <w:rsid w:val="00D51BF3"/>
    <w:rsid w:val="00D6008F"/>
    <w:rsid w:val="00D6233A"/>
    <w:rsid w:val="00D66846"/>
    <w:rsid w:val="00D675FB"/>
    <w:rsid w:val="00D71516"/>
    <w:rsid w:val="00D71F25"/>
    <w:rsid w:val="00D72A9C"/>
    <w:rsid w:val="00D730B5"/>
    <w:rsid w:val="00D76D5E"/>
    <w:rsid w:val="00D77031"/>
    <w:rsid w:val="00D84941"/>
    <w:rsid w:val="00D84FA1"/>
    <w:rsid w:val="00D851F0"/>
    <w:rsid w:val="00D86DB7"/>
    <w:rsid w:val="00D9165D"/>
    <w:rsid w:val="00D926D0"/>
    <w:rsid w:val="00D93030"/>
    <w:rsid w:val="00D950E1"/>
    <w:rsid w:val="00D952A6"/>
    <w:rsid w:val="00D977F3"/>
    <w:rsid w:val="00D97F1B"/>
    <w:rsid w:val="00D97F99"/>
    <w:rsid w:val="00DA1E08"/>
    <w:rsid w:val="00DA24F8"/>
    <w:rsid w:val="00DA28E8"/>
    <w:rsid w:val="00DA38D3"/>
    <w:rsid w:val="00DA3932"/>
    <w:rsid w:val="00DA3AFC"/>
    <w:rsid w:val="00DA4011"/>
    <w:rsid w:val="00DA64F8"/>
    <w:rsid w:val="00DA6C15"/>
    <w:rsid w:val="00DA72CE"/>
    <w:rsid w:val="00DA735B"/>
    <w:rsid w:val="00DB0258"/>
    <w:rsid w:val="00DB38EE"/>
    <w:rsid w:val="00DB498B"/>
    <w:rsid w:val="00DB66CA"/>
    <w:rsid w:val="00DB6BCA"/>
    <w:rsid w:val="00DB73F7"/>
    <w:rsid w:val="00DC0321"/>
    <w:rsid w:val="00DC3067"/>
    <w:rsid w:val="00DC370B"/>
    <w:rsid w:val="00DC5B90"/>
    <w:rsid w:val="00DC7440"/>
    <w:rsid w:val="00DD00FF"/>
    <w:rsid w:val="00DD0619"/>
    <w:rsid w:val="00DD07FB"/>
    <w:rsid w:val="00DD15B2"/>
    <w:rsid w:val="00DD15F2"/>
    <w:rsid w:val="00DD25C6"/>
    <w:rsid w:val="00DD4FE5"/>
    <w:rsid w:val="00DD54B0"/>
    <w:rsid w:val="00DD57EE"/>
    <w:rsid w:val="00DD6BCC"/>
    <w:rsid w:val="00DE0A4B"/>
    <w:rsid w:val="00DE2410"/>
    <w:rsid w:val="00DE2939"/>
    <w:rsid w:val="00DE6E81"/>
    <w:rsid w:val="00DE703F"/>
    <w:rsid w:val="00DE7345"/>
    <w:rsid w:val="00DE7595"/>
    <w:rsid w:val="00DF1961"/>
    <w:rsid w:val="00DF44DE"/>
    <w:rsid w:val="00DF5940"/>
    <w:rsid w:val="00DF5F11"/>
    <w:rsid w:val="00E01138"/>
    <w:rsid w:val="00E02DFB"/>
    <w:rsid w:val="00E030F9"/>
    <w:rsid w:val="00E0311A"/>
    <w:rsid w:val="00E03138"/>
    <w:rsid w:val="00E03F30"/>
    <w:rsid w:val="00E06404"/>
    <w:rsid w:val="00E11A85"/>
    <w:rsid w:val="00E12495"/>
    <w:rsid w:val="00E15CCD"/>
    <w:rsid w:val="00E202EF"/>
    <w:rsid w:val="00E210B5"/>
    <w:rsid w:val="00E21928"/>
    <w:rsid w:val="00E23D99"/>
    <w:rsid w:val="00E2552F"/>
    <w:rsid w:val="00E30FF8"/>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392D"/>
    <w:rsid w:val="00E5408A"/>
    <w:rsid w:val="00E56800"/>
    <w:rsid w:val="00E60C63"/>
    <w:rsid w:val="00E61B51"/>
    <w:rsid w:val="00E62FF9"/>
    <w:rsid w:val="00E635D6"/>
    <w:rsid w:val="00E639BC"/>
    <w:rsid w:val="00E664CC"/>
    <w:rsid w:val="00E70388"/>
    <w:rsid w:val="00E70B34"/>
    <w:rsid w:val="00E70F92"/>
    <w:rsid w:val="00E7460A"/>
    <w:rsid w:val="00E74C54"/>
    <w:rsid w:val="00E77530"/>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184"/>
    <w:rsid w:val="00EA735B"/>
    <w:rsid w:val="00EB17DE"/>
    <w:rsid w:val="00EB1E69"/>
    <w:rsid w:val="00EB2086"/>
    <w:rsid w:val="00EB5EDF"/>
    <w:rsid w:val="00EB60FE"/>
    <w:rsid w:val="00EB74DB"/>
    <w:rsid w:val="00EC09A0"/>
    <w:rsid w:val="00EC11F8"/>
    <w:rsid w:val="00EC1E81"/>
    <w:rsid w:val="00EC5359"/>
    <w:rsid w:val="00EC562A"/>
    <w:rsid w:val="00EC6ED4"/>
    <w:rsid w:val="00ED067A"/>
    <w:rsid w:val="00ED2B50"/>
    <w:rsid w:val="00EE0350"/>
    <w:rsid w:val="00EE0719"/>
    <w:rsid w:val="00EE0E80"/>
    <w:rsid w:val="00EE54A6"/>
    <w:rsid w:val="00EE5A9E"/>
    <w:rsid w:val="00EE5F5F"/>
    <w:rsid w:val="00EE613F"/>
    <w:rsid w:val="00EE6522"/>
    <w:rsid w:val="00EE7295"/>
    <w:rsid w:val="00EE7869"/>
    <w:rsid w:val="00EF054A"/>
    <w:rsid w:val="00EF3235"/>
    <w:rsid w:val="00EF7E72"/>
    <w:rsid w:val="00F06D37"/>
    <w:rsid w:val="00F07B9D"/>
    <w:rsid w:val="00F11586"/>
    <w:rsid w:val="00F1183B"/>
    <w:rsid w:val="00F11C9F"/>
    <w:rsid w:val="00F12263"/>
    <w:rsid w:val="00F1409D"/>
    <w:rsid w:val="00F14214"/>
    <w:rsid w:val="00F14B2F"/>
    <w:rsid w:val="00F157A9"/>
    <w:rsid w:val="00F25BB6"/>
    <w:rsid w:val="00F26B7E"/>
    <w:rsid w:val="00F27A3B"/>
    <w:rsid w:val="00F27FBC"/>
    <w:rsid w:val="00F319EA"/>
    <w:rsid w:val="00F33817"/>
    <w:rsid w:val="00F420D5"/>
    <w:rsid w:val="00F451EA"/>
    <w:rsid w:val="00F45447"/>
    <w:rsid w:val="00F456C6"/>
    <w:rsid w:val="00F4577B"/>
    <w:rsid w:val="00F46496"/>
    <w:rsid w:val="00F474D0"/>
    <w:rsid w:val="00F50179"/>
    <w:rsid w:val="00F514D6"/>
    <w:rsid w:val="00F515EE"/>
    <w:rsid w:val="00F55613"/>
    <w:rsid w:val="00F56511"/>
    <w:rsid w:val="00F57B7B"/>
    <w:rsid w:val="00F6194E"/>
    <w:rsid w:val="00F623AC"/>
    <w:rsid w:val="00F6412A"/>
    <w:rsid w:val="00F65893"/>
    <w:rsid w:val="00F66A4A"/>
    <w:rsid w:val="00F66D02"/>
    <w:rsid w:val="00F71E22"/>
    <w:rsid w:val="00F72142"/>
    <w:rsid w:val="00F72AE7"/>
    <w:rsid w:val="00F772C8"/>
    <w:rsid w:val="00F81141"/>
    <w:rsid w:val="00F833BA"/>
    <w:rsid w:val="00F84FD0"/>
    <w:rsid w:val="00F859A8"/>
    <w:rsid w:val="00F86D87"/>
    <w:rsid w:val="00F9108B"/>
    <w:rsid w:val="00F91349"/>
    <w:rsid w:val="00F91700"/>
    <w:rsid w:val="00F93A8A"/>
    <w:rsid w:val="00F94432"/>
    <w:rsid w:val="00F95248"/>
    <w:rsid w:val="00F956A9"/>
    <w:rsid w:val="00F963ED"/>
    <w:rsid w:val="00F966CF"/>
    <w:rsid w:val="00F96CAE"/>
    <w:rsid w:val="00F97C99"/>
    <w:rsid w:val="00FA12F8"/>
    <w:rsid w:val="00FA4DAC"/>
    <w:rsid w:val="00FA662D"/>
    <w:rsid w:val="00FA73A7"/>
    <w:rsid w:val="00FA73B1"/>
    <w:rsid w:val="00FB0073"/>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C7F"/>
    <w:rsid w:val="00FF3E7D"/>
    <w:rsid w:val="00FF5B99"/>
    <w:rsid w:val="00FF6F24"/>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7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0"/>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1"/>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6"/>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28"/>
      </w:numPr>
      <w:ind w:left="1271" w:firstLineChars="0" w:hanging="420"/>
    </w:pPr>
  </w:style>
  <w:style w:type="paragraph" w:customStyle="1" w:styleId="21">
    <w:name w:val="标准文件_三级项2"/>
    <w:basedOn w:val="affff6"/>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29"/>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0"/>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1"/>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table" w:customStyle="1" w:styleId="11">
    <w:name w:val="网格型1"/>
    <w:basedOn w:val="afff7"/>
    <w:next w:val="afffffffff5"/>
    <w:rsid w:val="00232379"/>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网格型2"/>
    <w:basedOn w:val="afff7"/>
    <w:next w:val="afffffffff5"/>
    <w:rsid w:val="00232379"/>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网格型3"/>
    <w:basedOn w:val="afff7"/>
    <w:next w:val="afffffffff5"/>
    <w:rsid w:val="00232379"/>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网格型4"/>
    <w:basedOn w:val="afff7"/>
    <w:next w:val="afffffffff5"/>
    <w:rsid w:val="00232379"/>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7">
    <w:name w:val="段 Char"/>
    <w:link w:val="afffffffffff4"/>
    <w:qFormat/>
    <w:locked/>
    <w:rsid w:val="00502054"/>
    <w:rPr>
      <w:rFonts w:ascii="宋体" w:hAnsi="宋体"/>
      <w:sz w:val="21"/>
    </w:rPr>
  </w:style>
  <w:style w:type="paragraph" w:customStyle="1" w:styleId="afffffffffff4">
    <w:name w:val="段"/>
    <w:link w:val="Char7"/>
    <w:qFormat/>
    <w:rsid w:val="00502054"/>
    <w:pPr>
      <w:tabs>
        <w:tab w:val="center" w:pos="4201"/>
        <w:tab w:val="right" w:leader="dot" w:pos="9298"/>
      </w:tabs>
      <w:autoSpaceDE w:val="0"/>
      <w:autoSpaceDN w:val="0"/>
      <w:ind w:firstLineChars="200" w:firstLine="420"/>
      <w:jc w:val="both"/>
    </w:pPr>
    <w:rPr>
      <w:rFonts w:ascii="宋体" w:hAnsi="宋体"/>
      <w:sz w:val="21"/>
    </w:rPr>
  </w:style>
  <w:style w:type="paragraph" w:styleId="afffffffffff5">
    <w:name w:val="List Paragraph"/>
    <w:basedOn w:val="afff5"/>
    <w:uiPriority w:val="34"/>
    <w:qFormat/>
    <w:rsid w:val="00DA72C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0"/>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1"/>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6"/>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28"/>
      </w:numPr>
      <w:ind w:left="1271" w:firstLineChars="0" w:hanging="420"/>
    </w:pPr>
  </w:style>
  <w:style w:type="paragraph" w:customStyle="1" w:styleId="21">
    <w:name w:val="标准文件_三级项2"/>
    <w:basedOn w:val="affff6"/>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29"/>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0"/>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1"/>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table" w:customStyle="1" w:styleId="11">
    <w:name w:val="网格型1"/>
    <w:basedOn w:val="afff7"/>
    <w:next w:val="afffffffff5"/>
    <w:rsid w:val="00232379"/>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网格型2"/>
    <w:basedOn w:val="afff7"/>
    <w:next w:val="afffffffff5"/>
    <w:rsid w:val="00232379"/>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网格型3"/>
    <w:basedOn w:val="afff7"/>
    <w:next w:val="afffffffff5"/>
    <w:rsid w:val="00232379"/>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网格型4"/>
    <w:basedOn w:val="afff7"/>
    <w:next w:val="afffffffff5"/>
    <w:rsid w:val="00232379"/>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7">
    <w:name w:val="段 Char"/>
    <w:link w:val="afffffffffff4"/>
    <w:qFormat/>
    <w:locked/>
    <w:rsid w:val="00502054"/>
    <w:rPr>
      <w:rFonts w:ascii="宋体" w:hAnsi="宋体"/>
      <w:sz w:val="21"/>
    </w:rPr>
  </w:style>
  <w:style w:type="paragraph" w:customStyle="1" w:styleId="afffffffffff4">
    <w:name w:val="段"/>
    <w:link w:val="Char7"/>
    <w:qFormat/>
    <w:rsid w:val="00502054"/>
    <w:pPr>
      <w:tabs>
        <w:tab w:val="center" w:pos="4201"/>
        <w:tab w:val="right" w:leader="dot" w:pos="9298"/>
      </w:tabs>
      <w:autoSpaceDE w:val="0"/>
      <w:autoSpaceDN w:val="0"/>
      <w:ind w:firstLineChars="200" w:firstLine="420"/>
      <w:jc w:val="both"/>
    </w:pPr>
    <w:rPr>
      <w:rFonts w:ascii="宋体" w:hAnsi="宋体"/>
      <w:sz w:val="21"/>
    </w:rPr>
  </w:style>
  <w:style w:type="paragraph" w:styleId="afffffffffff5">
    <w:name w:val="List Paragraph"/>
    <w:basedOn w:val="afff5"/>
    <w:uiPriority w:val="34"/>
    <w:qFormat/>
    <w:rsid w:val="00DA72C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613367519">
      <w:bodyDiv w:val="1"/>
      <w:marLeft w:val="0"/>
      <w:marRight w:val="0"/>
      <w:marTop w:val="0"/>
      <w:marBottom w:val="0"/>
      <w:divBdr>
        <w:top w:val="none" w:sz="0" w:space="0" w:color="auto"/>
        <w:left w:val="none" w:sz="0" w:space="0" w:color="auto"/>
        <w:bottom w:val="none" w:sz="0" w:space="0" w:color="auto"/>
        <w:right w:val="none" w:sz="0" w:space="0" w:color="auto"/>
      </w:divBdr>
    </w:div>
    <w:div w:id="617374544">
      <w:bodyDiv w:val="1"/>
      <w:marLeft w:val="0"/>
      <w:marRight w:val="0"/>
      <w:marTop w:val="0"/>
      <w:marBottom w:val="0"/>
      <w:divBdr>
        <w:top w:val="none" w:sz="0" w:space="0" w:color="auto"/>
        <w:left w:val="none" w:sz="0" w:space="0" w:color="auto"/>
        <w:bottom w:val="none" w:sz="0" w:space="0" w:color="auto"/>
        <w:right w:val="none" w:sz="0" w:space="0" w:color="auto"/>
      </w:divBdr>
    </w:div>
    <w:div w:id="1114716753">
      <w:bodyDiv w:val="1"/>
      <w:marLeft w:val="0"/>
      <w:marRight w:val="0"/>
      <w:marTop w:val="0"/>
      <w:marBottom w:val="0"/>
      <w:divBdr>
        <w:top w:val="none" w:sz="0" w:space="0" w:color="auto"/>
        <w:left w:val="none" w:sz="0" w:space="0" w:color="auto"/>
        <w:bottom w:val="none" w:sz="0" w:space="0" w:color="auto"/>
        <w:right w:val="none" w:sz="0" w:space="0" w:color="auto"/>
      </w:divBdr>
    </w:div>
    <w:div w:id="1240674486">
      <w:bodyDiv w:val="1"/>
      <w:marLeft w:val="0"/>
      <w:marRight w:val="0"/>
      <w:marTop w:val="0"/>
      <w:marBottom w:val="0"/>
      <w:divBdr>
        <w:top w:val="none" w:sz="0" w:space="0" w:color="auto"/>
        <w:left w:val="none" w:sz="0" w:space="0" w:color="auto"/>
        <w:bottom w:val="none" w:sz="0" w:space="0" w:color="auto"/>
        <w:right w:val="none" w:sz="0" w:space="0" w:color="auto"/>
      </w:divBdr>
    </w:div>
    <w:div w:id="1250045357">
      <w:bodyDiv w:val="1"/>
      <w:marLeft w:val="0"/>
      <w:marRight w:val="0"/>
      <w:marTop w:val="0"/>
      <w:marBottom w:val="0"/>
      <w:divBdr>
        <w:top w:val="none" w:sz="0" w:space="0" w:color="auto"/>
        <w:left w:val="none" w:sz="0" w:space="0" w:color="auto"/>
        <w:bottom w:val="none" w:sz="0" w:space="0" w:color="auto"/>
        <w:right w:val="none" w:sz="0" w:space="0" w:color="auto"/>
      </w:divBdr>
    </w:div>
    <w:div w:id="1364210039">
      <w:bodyDiv w:val="1"/>
      <w:marLeft w:val="0"/>
      <w:marRight w:val="0"/>
      <w:marTop w:val="0"/>
      <w:marBottom w:val="0"/>
      <w:divBdr>
        <w:top w:val="none" w:sz="0" w:space="0" w:color="auto"/>
        <w:left w:val="none" w:sz="0" w:space="0" w:color="auto"/>
        <w:bottom w:val="none" w:sz="0" w:space="0" w:color="auto"/>
        <w:right w:val="none" w:sz="0" w:space="0" w:color="auto"/>
      </w:divBdr>
    </w:div>
    <w:div w:id="1591348987">
      <w:bodyDiv w:val="1"/>
      <w:marLeft w:val="0"/>
      <w:marRight w:val="0"/>
      <w:marTop w:val="0"/>
      <w:marBottom w:val="0"/>
      <w:divBdr>
        <w:top w:val="none" w:sz="0" w:space="0" w:color="auto"/>
        <w:left w:val="none" w:sz="0" w:space="0" w:color="auto"/>
        <w:bottom w:val="none" w:sz="0" w:space="0" w:color="auto"/>
        <w:right w:val="none" w:sz="0" w:space="0" w:color="auto"/>
      </w:divBdr>
    </w:div>
    <w:div w:id="1855803820">
      <w:bodyDiv w:val="1"/>
      <w:marLeft w:val="0"/>
      <w:marRight w:val="0"/>
      <w:marTop w:val="0"/>
      <w:marBottom w:val="0"/>
      <w:divBdr>
        <w:top w:val="none" w:sz="0" w:space="0" w:color="auto"/>
        <w:left w:val="none" w:sz="0" w:space="0" w:color="auto"/>
        <w:bottom w:val="none" w:sz="0" w:space="0" w:color="auto"/>
        <w:right w:val="none" w:sz="0" w:space="0" w:color="auto"/>
      </w:divBdr>
    </w:div>
    <w:div w:id="1857573990">
      <w:bodyDiv w:val="1"/>
      <w:marLeft w:val="0"/>
      <w:marRight w:val="0"/>
      <w:marTop w:val="0"/>
      <w:marBottom w:val="0"/>
      <w:divBdr>
        <w:top w:val="none" w:sz="0" w:space="0" w:color="auto"/>
        <w:left w:val="none" w:sz="0" w:space="0" w:color="auto"/>
        <w:bottom w:val="none" w:sz="0" w:space="0" w:color="auto"/>
        <w:right w:val="none" w:sz="0" w:space="0" w:color="auto"/>
      </w:divBdr>
    </w:div>
    <w:div w:id="1879926427">
      <w:bodyDiv w:val="1"/>
      <w:marLeft w:val="0"/>
      <w:marRight w:val="0"/>
      <w:marTop w:val="0"/>
      <w:marBottom w:val="0"/>
      <w:divBdr>
        <w:top w:val="none" w:sz="0" w:space="0" w:color="auto"/>
        <w:left w:val="none" w:sz="0" w:space="0" w:color="auto"/>
        <w:bottom w:val="none" w:sz="0" w:space="0" w:color="auto"/>
        <w:right w:val="none" w:sz="0" w:space="0" w:color="auto"/>
      </w:divBdr>
    </w:div>
    <w:div w:id="202666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902D3215DC4E18B219BDAE9B1AC281"/>
        <w:category>
          <w:name w:val="常规"/>
          <w:gallery w:val="placeholder"/>
        </w:category>
        <w:types>
          <w:type w:val="bbPlcHdr"/>
        </w:types>
        <w:behaviors>
          <w:behavior w:val="content"/>
        </w:behaviors>
        <w:guid w:val="{55FA49D1-26F7-44DA-84BB-457045D4DC96}"/>
      </w:docPartPr>
      <w:docPartBody>
        <w:p w:rsidR="006B4D0F" w:rsidRDefault="00345FE2">
          <w:pPr>
            <w:pStyle w:val="2C902D3215DC4E18B219BDAE9B1AC281"/>
          </w:pPr>
          <w:r w:rsidRPr="00751A05">
            <w:rPr>
              <w:rStyle w:val="a3"/>
              <w:rFonts w:hint="eastAsia"/>
            </w:rPr>
            <w:t>单击或点击此处输入文字。</w:t>
          </w:r>
        </w:p>
      </w:docPartBody>
    </w:docPart>
    <w:docPart>
      <w:docPartPr>
        <w:name w:val="0F0ECD490E0E423198FEE314DCB2BEB9"/>
        <w:category>
          <w:name w:val="常规"/>
          <w:gallery w:val="placeholder"/>
        </w:category>
        <w:types>
          <w:type w:val="bbPlcHdr"/>
        </w:types>
        <w:behaviors>
          <w:behavior w:val="content"/>
        </w:behaviors>
        <w:guid w:val="{0CC045A6-B705-41C1-AD53-AF8B163C8672}"/>
      </w:docPartPr>
      <w:docPartBody>
        <w:p w:rsidR="006B4D0F" w:rsidRDefault="00345FE2">
          <w:pPr>
            <w:pStyle w:val="0F0ECD490E0E423198FEE314DCB2BEB9"/>
          </w:pPr>
          <w:r w:rsidRPr="00FB6243">
            <w:rPr>
              <w:rStyle w:val="a3"/>
              <w:rFonts w:hint="eastAsia"/>
            </w:rPr>
            <w:t>选择一项。</w:t>
          </w:r>
        </w:p>
      </w:docPartBody>
    </w:docPart>
    <w:docPart>
      <w:docPartPr>
        <w:name w:val="3E61E4D632EA41FB870EA2CAC7E78CF9"/>
        <w:category>
          <w:name w:val="常规"/>
          <w:gallery w:val="placeholder"/>
        </w:category>
        <w:types>
          <w:type w:val="bbPlcHdr"/>
        </w:types>
        <w:behaviors>
          <w:behavior w:val="content"/>
        </w:behaviors>
        <w:guid w:val="{B05AF4F4-2B44-4698-B9EC-809BD9A221A6}"/>
      </w:docPartPr>
      <w:docPartBody>
        <w:p w:rsidR="006B4D0F" w:rsidRDefault="00345FE2">
          <w:pPr>
            <w:pStyle w:val="3E61E4D632EA41FB870EA2CAC7E78CF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E31"/>
    <w:rsid w:val="000508BB"/>
    <w:rsid w:val="0005519B"/>
    <w:rsid w:val="000C35F7"/>
    <w:rsid w:val="001222E4"/>
    <w:rsid w:val="00175E5B"/>
    <w:rsid w:val="001A62DC"/>
    <w:rsid w:val="002120F2"/>
    <w:rsid w:val="003038B2"/>
    <w:rsid w:val="00345FE2"/>
    <w:rsid w:val="003C3AAD"/>
    <w:rsid w:val="00404F2D"/>
    <w:rsid w:val="00432CE5"/>
    <w:rsid w:val="00434DD0"/>
    <w:rsid w:val="004D7E3F"/>
    <w:rsid w:val="00522EE9"/>
    <w:rsid w:val="005264C6"/>
    <w:rsid w:val="0056412E"/>
    <w:rsid w:val="005662A5"/>
    <w:rsid w:val="00576D06"/>
    <w:rsid w:val="00626C58"/>
    <w:rsid w:val="00631961"/>
    <w:rsid w:val="006B4D0F"/>
    <w:rsid w:val="006C5BDB"/>
    <w:rsid w:val="006D1421"/>
    <w:rsid w:val="00723C0E"/>
    <w:rsid w:val="00786E49"/>
    <w:rsid w:val="00795CB2"/>
    <w:rsid w:val="00815C17"/>
    <w:rsid w:val="00831AB2"/>
    <w:rsid w:val="00841722"/>
    <w:rsid w:val="008F70D9"/>
    <w:rsid w:val="00906091"/>
    <w:rsid w:val="00923C25"/>
    <w:rsid w:val="009A0C2D"/>
    <w:rsid w:val="009E490A"/>
    <w:rsid w:val="00A4537A"/>
    <w:rsid w:val="00A967C8"/>
    <w:rsid w:val="00AA4530"/>
    <w:rsid w:val="00B02A38"/>
    <w:rsid w:val="00B02E03"/>
    <w:rsid w:val="00B50013"/>
    <w:rsid w:val="00B900E3"/>
    <w:rsid w:val="00B93B65"/>
    <w:rsid w:val="00BA02AE"/>
    <w:rsid w:val="00C26FD5"/>
    <w:rsid w:val="00C36A47"/>
    <w:rsid w:val="00CB6B04"/>
    <w:rsid w:val="00D27E31"/>
    <w:rsid w:val="00DA06CC"/>
    <w:rsid w:val="00E83547"/>
    <w:rsid w:val="00EF74F4"/>
    <w:rsid w:val="00F0646A"/>
    <w:rsid w:val="00F25ED8"/>
    <w:rsid w:val="00F544C1"/>
    <w:rsid w:val="00F5578A"/>
    <w:rsid w:val="00F76B6D"/>
    <w:rsid w:val="00FA1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34DD0"/>
    <w:rPr>
      <w:color w:val="808080"/>
    </w:rPr>
  </w:style>
  <w:style w:type="paragraph" w:customStyle="1" w:styleId="2C902D3215DC4E18B219BDAE9B1AC281">
    <w:name w:val="2C902D3215DC4E18B219BDAE9B1AC281"/>
    <w:pPr>
      <w:widowControl w:val="0"/>
      <w:jc w:val="both"/>
    </w:pPr>
  </w:style>
  <w:style w:type="paragraph" w:customStyle="1" w:styleId="0F0ECD490E0E423198FEE314DCB2BEB9">
    <w:name w:val="0F0ECD490E0E423198FEE314DCB2BEB9"/>
    <w:pPr>
      <w:widowControl w:val="0"/>
      <w:jc w:val="both"/>
    </w:pPr>
  </w:style>
  <w:style w:type="paragraph" w:customStyle="1" w:styleId="3E61E4D632EA41FB870EA2CAC7E78CF9">
    <w:name w:val="3E61E4D632EA41FB870EA2CAC7E78CF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34DD0"/>
    <w:rPr>
      <w:color w:val="808080"/>
    </w:rPr>
  </w:style>
  <w:style w:type="paragraph" w:customStyle="1" w:styleId="2C902D3215DC4E18B219BDAE9B1AC281">
    <w:name w:val="2C902D3215DC4E18B219BDAE9B1AC281"/>
    <w:pPr>
      <w:widowControl w:val="0"/>
      <w:jc w:val="both"/>
    </w:pPr>
  </w:style>
  <w:style w:type="paragraph" w:customStyle="1" w:styleId="0F0ECD490E0E423198FEE314DCB2BEB9">
    <w:name w:val="0F0ECD490E0E423198FEE314DCB2BEB9"/>
    <w:pPr>
      <w:widowControl w:val="0"/>
      <w:jc w:val="both"/>
    </w:pPr>
  </w:style>
  <w:style w:type="paragraph" w:customStyle="1" w:styleId="3E61E4D632EA41FB870EA2CAC7E78CF9">
    <w:name w:val="3E61E4D632EA41FB870EA2CAC7E78CF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9040B-1B31-4844-A9CB-812047F28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13</TotalTime>
  <Pages>19</Pages>
  <Words>4712</Words>
  <Characters>10605</Characters>
  <Application>Microsoft Office Word</Application>
  <DocSecurity>0</DocSecurity>
  <Lines>1515</Lines>
  <Paragraphs>1914</Paragraphs>
  <ScaleCrop>false</ScaleCrop>
  <Company>PCMI</Company>
  <LinksUpToDate>false</LinksUpToDate>
  <CharactersWithSpaces>13403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标准化协会</dc:creator>
  <cp:lastModifiedBy>李胜</cp:lastModifiedBy>
  <cp:revision>5</cp:revision>
  <cp:lastPrinted>2020-08-30T10:00:00Z</cp:lastPrinted>
  <dcterms:created xsi:type="dcterms:W3CDTF">2024-06-26T01:03:00Z</dcterms:created>
  <dcterms:modified xsi:type="dcterms:W3CDTF">2024-07-26T04:26:00Z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