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4459AC">
        <w:tc>
          <w:tcPr>
            <w:tcW w:w="509" w:type="dxa"/>
          </w:tcPr>
          <w:p w:rsidR="004459AC" w:rsidRDefault="007C6B6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459AC" w:rsidRDefault="004F7E5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C6B63">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6B63">
              <w:rPr>
                <w:rFonts w:ascii="黑体" w:eastAsia="黑体" w:hAnsi="黑体" w:hint="eastAsia"/>
                <w:sz w:val="21"/>
                <w:szCs w:val="21"/>
              </w:rPr>
              <w:t>11.220</w:t>
            </w:r>
            <w:r>
              <w:rPr>
                <w:rFonts w:ascii="黑体" w:eastAsia="黑体" w:hAnsi="黑体"/>
                <w:sz w:val="21"/>
                <w:szCs w:val="21"/>
              </w:rPr>
              <w:fldChar w:fldCharType="end"/>
            </w:r>
            <w:bookmarkEnd w:id="0"/>
          </w:p>
        </w:tc>
      </w:tr>
      <w:tr w:rsidR="004459AC">
        <w:tc>
          <w:tcPr>
            <w:tcW w:w="509" w:type="dxa"/>
          </w:tcPr>
          <w:p w:rsidR="004459AC" w:rsidRDefault="007C6B6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4459AC" w:rsidRDefault="004F7E5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C6B63">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6B63">
              <w:rPr>
                <w:rFonts w:ascii="黑体" w:eastAsia="黑体" w:hAnsi="黑体" w:hint="eastAsia"/>
                <w:sz w:val="21"/>
                <w:szCs w:val="21"/>
              </w:rPr>
              <w:t>B 41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4459AC">
        <w:tc>
          <w:tcPr>
            <w:tcW w:w="6407" w:type="dxa"/>
          </w:tcPr>
          <w:p w:rsidR="004459AC" w:rsidRDefault="007C6B63">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sidR="004F7E5E">
              <w:fldChar w:fldCharType="begin">
                <w:ffData>
                  <w:name w:val="c1"/>
                  <w:enabled/>
                  <w:calcOnExit w:val="0"/>
                  <w:textInput>
                    <w:maxLength w:val="8"/>
                  </w:textInput>
                </w:ffData>
              </w:fldChar>
            </w:r>
            <w:bookmarkStart w:id="3" w:name="c1"/>
            <w:r>
              <w:instrText xml:space="preserve"> FORMTEXT </w:instrText>
            </w:r>
            <w:r w:rsidR="004F7E5E">
              <w:fldChar w:fldCharType="separate"/>
            </w:r>
            <w:r>
              <w:rPr>
                <w:rFonts w:hint="eastAsia"/>
              </w:rPr>
              <w:t>43</w:t>
            </w:r>
            <w:r w:rsidR="004F7E5E">
              <w:fldChar w:fldCharType="end"/>
            </w:r>
            <w:bookmarkEnd w:id="3"/>
          </w:p>
        </w:tc>
      </w:tr>
    </w:tbl>
    <w:p w:rsidR="004459AC" w:rsidRDefault="004F7E5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C6B63">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C6B63">
        <w:rPr>
          <w:rFonts w:ascii="黑体" w:eastAsia="黑体" w:hint="eastAsia"/>
          <w:b w:val="0"/>
          <w:w w:val="100"/>
          <w:sz w:val="48"/>
        </w:rPr>
        <w:t>湖南省</w:t>
      </w:r>
      <w:r>
        <w:rPr>
          <w:rFonts w:ascii="黑体" w:eastAsia="黑体"/>
          <w:b w:val="0"/>
          <w:w w:val="100"/>
          <w:sz w:val="48"/>
        </w:rPr>
        <w:fldChar w:fldCharType="end"/>
      </w:r>
      <w:bookmarkEnd w:id="4"/>
      <w:r w:rsidR="007C6B63">
        <w:rPr>
          <w:rFonts w:ascii="黑体" w:eastAsia="黑体" w:hAnsi="黑体" w:hint="eastAsia"/>
          <w:b w:val="0"/>
          <w:bCs w:val="0"/>
          <w:w w:val="100"/>
          <w:sz w:val="48"/>
          <w:szCs w:val="48"/>
        </w:rPr>
        <w:t>地方标准</w:t>
      </w:r>
    </w:p>
    <w:bookmarkEnd w:id="2"/>
    <w:p w:rsidR="004459AC" w:rsidRDefault="007C6B63">
      <w:pPr>
        <w:pStyle w:val="afffffffffb"/>
        <w:framePr w:wrap="auto"/>
        <w:rPr>
          <w:lang w:val="fr-FR"/>
        </w:rPr>
      </w:pPr>
      <w:r>
        <w:rPr>
          <w:lang w:val="fr-FR"/>
        </w:rPr>
        <w:t>DB</w:t>
      </w:r>
      <w:r w:rsidR="004F7E5E">
        <w:fldChar w:fldCharType="begin">
          <w:ffData>
            <w:name w:val="文字1"/>
            <w:enabled/>
            <w:calcOnExit w:val="0"/>
            <w:textInput>
              <w:default w:val="XX/T"/>
            </w:textInput>
          </w:ffData>
        </w:fldChar>
      </w:r>
      <w:bookmarkStart w:id="5" w:name="文字1"/>
      <w:r>
        <w:rPr>
          <w:lang w:val="fr-FR"/>
        </w:rPr>
        <w:instrText xml:space="preserve"> FORMTEXT </w:instrText>
      </w:r>
      <w:r w:rsidR="004F7E5E">
        <w:fldChar w:fldCharType="separate"/>
      </w:r>
      <w:r>
        <w:rPr>
          <w:rFonts w:hint="eastAsia"/>
        </w:rPr>
        <w:t>43</w:t>
      </w:r>
      <w:r>
        <w:rPr>
          <w:lang w:val="fr-FR"/>
        </w:rPr>
        <w:t>/T</w:t>
      </w:r>
      <w:r w:rsidR="004F7E5E">
        <w:fldChar w:fldCharType="end"/>
      </w:r>
      <w:bookmarkEnd w:id="5"/>
      <w:r w:rsidR="004F7E5E">
        <w:fldChar w:fldCharType="begin">
          <w:ffData>
            <w:name w:val="NSTD_CODE_F"/>
            <w:enabled/>
            <w:calcOnExit w:val="0"/>
            <w:textInput>
              <w:default w:val="XXXX"/>
            </w:textInput>
          </w:ffData>
        </w:fldChar>
      </w:r>
      <w:bookmarkStart w:id="6" w:name="NSTD_CODE_F"/>
      <w:r>
        <w:rPr>
          <w:lang w:val="fr-FR"/>
        </w:rPr>
        <w:instrText xml:space="preserve"> FORMTEXT </w:instrText>
      </w:r>
      <w:r w:rsidR="004F7E5E">
        <w:fldChar w:fldCharType="separate"/>
      </w:r>
      <w:r>
        <w:rPr>
          <w:lang w:val="fr-FR"/>
        </w:rPr>
        <w:t>XXXX</w:t>
      </w:r>
      <w:r w:rsidR="004F7E5E">
        <w:fldChar w:fldCharType="end"/>
      </w:r>
      <w:bookmarkEnd w:id="6"/>
      <w:r>
        <w:rPr>
          <w:rFonts w:hAnsi="黑体"/>
          <w:lang w:val="fr-FR"/>
        </w:rPr>
        <w:t>—</w:t>
      </w:r>
      <w:r w:rsidR="004F7E5E">
        <w:fldChar w:fldCharType="begin">
          <w:ffData>
            <w:name w:val="NSTD_CODE_B"/>
            <w:enabled/>
            <w:calcOnExit w:val="0"/>
            <w:textInput>
              <w:default w:val="XXXX"/>
            </w:textInput>
          </w:ffData>
        </w:fldChar>
      </w:r>
      <w:bookmarkStart w:id="7" w:name="NSTD_CODE_B"/>
      <w:r>
        <w:rPr>
          <w:lang w:val="fr-FR"/>
        </w:rPr>
        <w:instrText xml:space="preserve"> FORMTEXT </w:instrText>
      </w:r>
      <w:r w:rsidR="004F7E5E">
        <w:fldChar w:fldCharType="separate"/>
      </w:r>
      <w:r>
        <w:rPr>
          <w:lang w:val="fr-FR"/>
        </w:rPr>
        <w:t>XXXX</w:t>
      </w:r>
      <w:r w:rsidR="004F7E5E">
        <w:fldChar w:fldCharType="end"/>
      </w:r>
      <w:bookmarkEnd w:id="7"/>
    </w:p>
    <w:p w:rsidR="004459AC" w:rsidRDefault="004F7E5E">
      <w:pPr>
        <w:pStyle w:val="afffffffffc"/>
        <w:framePr w:wrap="auto"/>
        <w:rPr>
          <w:rFonts w:hAnsi="黑体"/>
        </w:rPr>
      </w:pPr>
      <w:r>
        <w:rPr>
          <w:rFonts w:hAnsi="黑体"/>
        </w:rPr>
        <w:fldChar w:fldCharType="begin">
          <w:ffData>
            <w:name w:val="OSTD_CODE"/>
            <w:enabled/>
            <w:calcOnExit w:val="0"/>
            <w:textInput/>
          </w:ffData>
        </w:fldChar>
      </w:r>
      <w:bookmarkStart w:id="8" w:name="OSTD_CODE"/>
      <w:r w:rsidR="007C6B63">
        <w:rPr>
          <w:rFonts w:hAnsi="黑体"/>
        </w:rPr>
        <w:instrText xml:space="preserve"> FORMTEXT </w:instrText>
      </w:r>
      <w:r>
        <w:rPr>
          <w:rFonts w:hAnsi="黑体"/>
        </w:rPr>
      </w:r>
      <w:r>
        <w:rPr>
          <w:rFonts w:hAnsi="黑体"/>
        </w:rPr>
        <w:fldChar w:fldCharType="separate"/>
      </w:r>
      <w:r w:rsidR="007C6B63">
        <w:rPr>
          <w:rFonts w:hAnsi="黑体"/>
        </w:rPr>
        <w:t>     </w:t>
      </w:r>
      <w:r>
        <w:rPr>
          <w:rFonts w:hAnsi="黑体"/>
        </w:rPr>
        <w:fldChar w:fldCharType="end"/>
      </w:r>
      <w:bookmarkEnd w:id="8"/>
    </w:p>
    <w:p w:rsidR="004459AC" w:rsidRDefault="004F7E5E">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4459AC" w:rsidRDefault="004459AC">
      <w:pPr>
        <w:pStyle w:val="affff9"/>
        <w:framePr w:w="9639" w:h="6976" w:hRule="exact" w:hSpace="0" w:vSpace="0" w:wrap="around" w:hAnchor="page" w:y="6408"/>
        <w:jc w:val="center"/>
        <w:rPr>
          <w:rFonts w:ascii="黑体" w:eastAsia="黑体" w:hAnsi="黑体"/>
          <w:b w:val="0"/>
          <w:bCs w:val="0"/>
          <w:w w:val="100"/>
        </w:rPr>
      </w:pPr>
    </w:p>
    <w:p w:rsidR="004459AC" w:rsidRDefault="004F7E5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7C6B63">
        <w:instrText xml:space="preserve"> FORMTEXT </w:instrText>
      </w:r>
      <w:r>
        <w:fldChar w:fldCharType="separate"/>
      </w:r>
      <w:r w:rsidR="007C6B63">
        <w:rPr>
          <w:rFonts w:hint="eastAsia"/>
        </w:rPr>
        <w:t>规模猪场猪流行性腹泻免疫防控技术规程</w:t>
      </w:r>
      <w:r>
        <w:fldChar w:fldCharType="end"/>
      </w:r>
      <w:bookmarkEnd w:id="9"/>
    </w:p>
    <w:p w:rsidR="004459AC" w:rsidRDefault="004459AC">
      <w:pPr>
        <w:framePr w:w="9639" w:h="6974" w:hRule="exact" w:wrap="around" w:vAnchor="page" w:hAnchor="page" w:x="1419" w:y="6408" w:anchorLock="1"/>
        <w:ind w:left="-1418"/>
      </w:pPr>
    </w:p>
    <w:p w:rsidR="004459AC" w:rsidRDefault="004F7E5E">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7C6B63">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7C6B63">
        <w:rPr>
          <w:rFonts w:ascii="黑体" w:eastAsia="黑体" w:hAnsi="黑体"/>
          <w:szCs w:val="28"/>
        </w:rPr>
        <w:t>Technical regulations for immunization prevention and control of porcine epidemic diarrhea in pig farms</w:t>
      </w:r>
      <w:r>
        <w:rPr>
          <w:rFonts w:ascii="黑体" w:eastAsia="黑体" w:hAnsi="黑体"/>
          <w:szCs w:val="28"/>
        </w:rPr>
        <w:fldChar w:fldCharType="end"/>
      </w:r>
      <w:bookmarkEnd w:id="10"/>
    </w:p>
    <w:p w:rsidR="004459AC" w:rsidRDefault="004459AC">
      <w:pPr>
        <w:framePr w:w="9639" w:h="6974" w:hRule="exact" w:wrap="around" w:vAnchor="page" w:hAnchor="page" w:x="1419" w:y="6408" w:anchorLock="1"/>
        <w:spacing w:line="760" w:lineRule="exact"/>
        <w:ind w:left="-1418"/>
      </w:pPr>
    </w:p>
    <w:p w:rsidR="004459AC" w:rsidRDefault="004459AC">
      <w:pPr>
        <w:pStyle w:val="afffffff1"/>
        <w:framePr w:w="9639" w:h="6974" w:hRule="exact" w:wrap="around" w:vAnchor="page" w:hAnchor="page" w:x="1419" w:y="6408" w:anchorLock="1"/>
        <w:textAlignment w:val="bottom"/>
        <w:rPr>
          <w:rFonts w:eastAsia="黑体"/>
          <w:szCs w:val="28"/>
        </w:rPr>
      </w:pPr>
    </w:p>
    <w:bookmarkStart w:id="11" w:name="下拉1"/>
    <w:p w:rsidR="004459AC" w:rsidRDefault="004F7E5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sidR="007C6B63">
        <w:rPr>
          <w:sz w:val="24"/>
          <w:szCs w:val="28"/>
        </w:rPr>
        <w:instrText xml:space="preserve"> FORMDROPDOWN </w:instrText>
      </w:r>
      <w:r>
        <w:rPr>
          <w:sz w:val="24"/>
          <w:szCs w:val="28"/>
        </w:rPr>
      </w:r>
      <w:r>
        <w:rPr>
          <w:sz w:val="24"/>
          <w:szCs w:val="28"/>
        </w:rPr>
        <w:fldChar w:fldCharType="end"/>
      </w:r>
      <w:bookmarkEnd w:id="11"/>
    </w:p>
    <w:bookmarkStart w:id="12" w:name="CMPLSH_DATE"/>
    <w:p w:rsidR="004459AC" w:rsidRDefault="004F7E5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sidR="007C6B63">
        <w:rPr>
          <w:sz w:val="21"/>
          <w:szCs w:val="28"/>
        </w:rPr>
        <w:instrText xml:space="preserve"> FORMTEXT </w:instrText>
      </w:r>
      <w:r>
        <w:rPr>
          <w:sz w:val="21"/>
          <w:szCs w:val="28"/>
        </w:rPr>
      </w:r>
      <w:r>
        <w:rPr>
          <w:sz w:val="21"/>
          <w:szCs w:val="28"/>
        </w:rPr>
        <w:fldChar w:fldCharType="separate"/>
      </w:r>
      <w:r w:rsidR="007C6B63">
        <w:rPr>
          <w:sz w:val="21"/>
          <w:szCs w:val="28"/>
        </w:rPr>
        <w:t>     </w:t>
      </w:r>
      <w:r>
        <w:rPr>
          <w:sz w:val="21"/>
          <w:szCs w:val="28"/>
        </w:rPr>
        <w:fldChar w:fldCharType="end"/>
      </w:r>
      <w:bookmarkEnd w:id="12"/>
    </w:p>
    <w:bookmarkStart w:id="13" w:name="下拉2"/>
    <w:p w:rsidR="004459AC" w:rsidRDefault="004F7E5E" w:rsidP="00ED198E">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sidR="007C6B63">
        <w:rPr>
          <w:b/>
          <w:sz w:val="21"/>
          <w:szCs w:val="28"/>
        </w:rPr>
        <w:instrText xml:space="preserve"> FORMDROPDOWN </w:instrText>
      </w:r>
      <w:r>
        <w:rPr>
          <w:b/>
          <w:sz w:val="21"/>
          <w:szCs w:val="28"/>
        </w:rPr>
      </w:r>
      <w:r>
        <w:rPr>
          <w:b/>
          <w:sz w:val="21"/>
          <w:szCs w:val="28"/>
        </w:rPr>
        <w:fldChar w:fldCharType="end"/>
      </w:r>
      <w:bookmarkEnd w:id="13"/>
    </w:p>
    <w:p w:rsidR="004459AC" w:rsidRDefault="004F7E5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7C6B63">
        <w:rPr>
          <w:rFonts w:ascii="黑体"/>
        </w:rPr>
        <w:instrText xml:space="preserve"> FORMTEXT </w:instrText>
      </w:r>
      <w:r>
        <w:rPr>
          <w:rFonts w:ascii="黑体"/>
        </w:rPr>
      </w:r>
      <w:r>
        <w:rPr>
          <w:rFonts w:ascii="黑体"/>
        </w:rPr>
        <w:fldChar w:fldCharType="separate"/>
      </w:r>
      <w:r w:rsidR="007C6B63">
        <w:rPr>
          <w:rFonts w:ascii="黑体" w:hint="eastAsia"/>
        </w:rPr>
        <w:t>2024</w:t>
      </w:r>
      <w:r>
        <w:rPr>
          <w:rFonts w:ascii="黑体"/>
        </w:rPr>
        <w:fldChar w:fldCharType="end"/>
      </w:r>
      <w:bookmarkEnd w:id="14"/>
      <w:r w:rsidR="007C6B63">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7C6B63">
        <w:rPr>
          <w:rFonts w:ascii="黑体"/>
        </w:rPr>
        <w:instrText xml:space="preserve"> FORMTEXT </w:instrText>
      </w:r>
      <w:r>
        <w:rPr>
          <w:rFonts w:ascii="黑体"/>
        </w:rPr>
      </w:r>
      <w:r>
        <w:rPr>
          <w:rFonts w:ascii="黑体"/>
        </w:rPr>
        <w:fldChar w:fldCharType="separate"/>
      </w:r>
      <w:r w:rsidR="007C6B63">
        <w:rPr>
          <w:rFonts w:ascii="黑体"/>
        </w:rPr>
        <w:t>XX</w:t>
      </w:r>
      <w:r>
        <w:rPr>
          <w:rFonts w:ascii="黑体"/>
        </w:rPr>
        <w:fldChar w:fldCharType="end"/>
      </w:r>
      <w:bookmarkEnd w:id="15"/>
      <w:r w:rsidR="007C6B63">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7C6B63">
        <w:rPr>
          <w:rFonts w:ascii="黑体"/>
        </w:rPr>
        <w:instrText xml:space="preserve"> FORMTEXT </w:instrText>
      </w:r>
      <w:r>
        <w:rPr>
          <w:rFonts w:ascii="黑体"/>
        </w:rPr>
      </w:r>
      <w:r>
        <w:rPr>
          <w:rFonts w:ascii="黑体"/>
        </w:rPr>
        <w:fldChar w:fldCharType="separate"/>
      </w:r>
      <w:r w:rsidR="007C6B63">
        <w:rPr>
          <w:rFonts w:ascii="黑体"/>
        </w:rPr>
        <w:t>XX</w:t>
      </w:r>
      <w:r>
        <w:rPr>
          <w:rFonts w:ascii="黑体"/>
        </w:rPr>
        <w:fldChar w:fldCharType="end"/>
      </w:r>
      <w:bookmarkEnd w:id="16"/>
      <w:r w:rsidR="007C6B63">
        <w:rPr>
          <w:rFonts w:hint="eastAsia"/>
        </w:rPr>
        <w:t>发布</w:t>
      </w:r>
    </w:p>
    <w:p w:rsidR="004459AC" w:rsidRDefault="004F7E5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7C6B63">
        <w:rPr>
          <w:rFonts w:ascii="黑体"/>
        </w:rPr>
        <w:instrText xml:space="preserve"> FORMTEXT </w:instrText>
      </w:r>
      <w:r>
        <w:rPr>
          <w:rFonts w:ascii="黑体"/>
        </w:rPr>
      </w:r>
      <w:r>
        <w:rPr>
          <w:rFonts w:ascii="黑体"/>
        </w:rPr>
        <w:fldChar w:fldCharType="separate"/>
      </w:r>
      <w:r w:rsidR="007C6B63">
        <w:rPr>
          <w:rFonts w:ascii="黑体" w:hint="eastAsia"/>
        </w:rPr>
        <w:t>2024</w:t>
      </w:r>
      <w:r>
        <w:rPr>
          <w:rFonts w:ascii="黑体"/>
        </w:rPr>
        <w:fldChar w:fldCharType="end"/>
      </w:r>
      <w:bookmarkEnd w:id="17"/>
      <w:r w:rsidR="007C6B63">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7C6B63">
        <w:rPr>
          <w:rFonts w:ascii="黑体"/>
        </w:rPr>
        <w:instrText xml:space="preserve"> FORMTEXT </w:instrText>
      </w:r>
      <w:r>
        <w:rPr>
          <w:rFonts w:ascii="黑体"/>
        </w:rPr>
      </w:r>
      <w:r>
        <w:rPr>
          <w:rFonts w:ascii="黑体"/>
        </w:rPr>
        <w:fldChar w:fldCharType="separate"/>
      </w:r>
      <w:r w:rsidR="007C6B63">
        <w:rPr>
          <w:rFonts w:ascii="黑体"/>
        </w:rPr>
        <w:t>XX</w:t>
      </w:r>
      <w:r>
        <w:rPr>
          <w:rFonts w:ascii="黑体"/>
        </w:rPr>
        <w:fldChar w:fldCharType="end"/>
      </w:r>
      <w:bookmarkEnd w:id="18"/>
      <w:r w:rsidR="007C6B63">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7C6B63">
        <w:rPr>
          <w:rFonts w:ascii="黑体"/>
        </w:rPr>
        <w:instrText xml:space="preserve"> FORMTEXT </w:instrText>
      </w:r>
      <w:r>
        <w:rPr>
          <w:rFonts w:ascii="黑体"/>
        </w:rPr>
      </w:r>
      <w:r>
        <w:rPr>
          <w:rFonts w:ascii="黑体"/>
        </w:rPr>
        <w:fldChar w:fldCharType="separate"/>
      </w:r>
      <w:r w:rsidR="007C6B63">
        <w:rPr>
          <w:rFonts w:ascii="黑体"/>
        </w:rPr>
        <w:t>XX</w:t>
      </w:r>
      <w:r>
        <w:rPr>
          <w:rFonts w:ascii="黑体"/>
        </w:rPr>
        <w:fldChar w:fldCharType="end"/>
      </w:r>
      <w:bookmarkEnd w:id="19"/>
      <w:r w:rsidR="007C6B63">
        <w:rPr>
          <w:rFonts w:hint="eastAsia"/>
        </w:rPr>
        <w:t>实施</w:t>
      </w:r>
    </w:p>
    <w:p w:rsidR="004459AC" w:rsidRDefault="004F7E5E">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7C6B63">
        <w:rPr>
          <w:rFonts w:hAnsi="黑体"/>
          <w:w w:val="100"/>
          <w:sz w:val="28"/>
        </w:rPr>
        <w:instrText xml:space="preserve"> FORMTEXT </w:instrText>
      </w:r>
      <w:r>
        <w:rPr>
          <w:rFonts w:hAnsi="黑体"/>
          <w:w w:val="100"/>
          <w:sz w:val="28"/>
        </w:rPr>
      </w:r>
      <w:r>
        <w:rPr>
          <w:rFonts w:hAnsi="黑体"/>
          <w:w w:val="100"/>
          <w:sz w:val="28"/>
        </w:rPr>
        <w:fldChar w:fldCharType="separate"/>
      </w:r>
      <w:r w:rsidR="007C6B63">
        <w:rPr>
          <w:rFonts w:hAnsi="黑体" w:hint="eastAsia"/>
          <w:w w:val="100"/>
          <w:sz w:val="28"/>
        </w:rPr>
        <w:t>湖南省市场监督管理局</w:t>
      </w:r>
      <w:r>
        <w:rPr>
          <w:rFonts w:hAnsi="黑体"/>
          <w:w w:val="100"/>
          <w:sz w:val="28"/>
        </w:rPr>
        <w:fldChar w:fldCharType="end"/>
      </w:r>
      <w:bookmarkEnd w:id="20"/>
      <w:r w:rsidR="007C6B63">
        <w:rPr>
          <w:rFonts w:ascii="Times New Roman"/>
          <w:w w:val="100"/>
          <w:sz w:val="28"/>
        </w:rPr>
        <w:t>  </w:t>
      </w:r>
      <w:r w:rsidR="007C6B63">
        <w:rPr>
          <w:rStyle w:val="afffffffffff2"/>
          <w:rFonts w:hAnsi="黑体" w:hint="eastAsia"/>
          <w:position w:val="0"/>
        </w:rPr>
        <w:t>发</w:t>
      </w:r>
      <w:r w:rsidR="007C6B63">
        <w:rPr>
          <w:rStyle w:val="afffffffffff2"/>
          <w:rFonts w:hAnsi="黑体" w:hint="eastAsia"/>
          <w:spacing w:val="0"/>
          <w:position w:val="0"/>
        </w:rPr>
        <w:t>布</w:t>
      </w:r>
    </w:p>
    <w:p w:rsidR="004459AC" w:rsidRDefault="004F7E5E">
      <w:pPr>
        <w:rPr>
          <w:rFonts w:ascii="宋体" w:hAnsi="宋体"/>
          <w:sz w:val="28"/>
          <w:szCs w:val="28"/>
        </w:rPr>
        <w:sectPr w:rsidR="004459A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4459AC" w:rsidRDefault="007C6B63">
      <w:pPr>
        <w:pStyle w:val="a6"/>
        <w:spacing w:before="900" w:after="468"/>
      </w:pPr>
      <w:bookmarkStart w:id="21" w:name="BookMark2"/>
      <w:r>
        <w:rPr>
          <w:spacing w:val="320"/>
        </w:rPr>
        <w:lastRenderedPageBreak/>
        <w:t>前</w:t>
      </w:r>
      <w:r>
        <w:t>言</w:t>
      </w:r>
    </w:p>
    <w:p w:rsidR="004459AC" w:rsidRDefault="007C6B63">
      <w:pPr>
        <w:pStyle w:val="affffe"/>
        <w:ind w:firstLine="420"/>
      </w:pPr>
      <w:r>
        <w:rPr>
          <w:rFonts w:hint="eastAsia"/>
        </w:rPr>
        <w:t>本文件按照GB/T 1.1—2020《标准化工作导则  第1部分：标准化文件的结构和起草规则》的规定起草。</w:t>
      </w:r>
    </w:p>
    <w:p w:rsidR="004459AC" w:rsidRDefault="007C6B63">
      <w:pPr>
        <w:pStyle w:val="affffe"/>
        <w:ind w:firstLine="420"/>
      </w:pPr>
      <w:r>
        <w:rPr>
          <w:rFonts w:hint="eastAsia"/>
        </w:rPr>
        <w:t>请注意本文件的某些内容可能涉及专利。本文件的发布机构不承担识别专利的责任。</w:t>
      </w:r>
    </w:p>
    <w:p w:rsidR="004459AC" w:rsidRDefault="007C6B63">
      <w:pPr>
        <w:pStyle w:val="affffe"/>
        <w:ind w:firstLine="420"/>
      </w:pPr>
      <w:r>
        <w:rPr>
          <w:rFonts w:hint="eastAsia"/>
        </w:rPr>
        <w:t>本文件由湖南省农业农村厅提出。</w:t>
      </w:r>
    </w:p>
    <w:p w:rsidR="004459AC" w:rsidRDefault="007C6B63">
      <w:pPr>
        <w:pStyle w:val="affffe"/>
        <w:ind w:firstLine="420"/>
      </w:pPr>
      <w:r>
        <w:rPr>
          <w:rFonts w:hint="eastAsia"/>
        </w:rPr>
        <w:t>本文件由湖南省农业标准化技术委员会归口。</w:t>
      </w:r>
    </w:p>
    <w:p w:rsidR="004459AC" w:rsidRDefault="007C6B63">
      <w:pPr>
        <w:pStyle w:val="affffe"/>
        <w:ind w:firstLine="420"/>
      </w:pPr>
      <w:r>
        <w:rPr>
          <w:rFonts w:hint="eastAsia"/>
        </w:rPr>
        <w:t>本文件起草单位：湖南省动物疫病预防控制中心、湖南农业大学、湖南中净生物技术有限公司。</w:t>
      </w:r>
    </w:p>
    <w:p w:rsidR="004459AC" w:rsidRDefault="007C6B63">
      <w:pPr>
        <w:pStyle w:val="affffe"/>
        <w:ind w:firstLine="420"/>
      </w:pPr>
      <w:r>
        <w:rPr>
          <w:rFonts w:hint="eastAsia"/>
        </w:rPr>
        <w:t>本文件主要起草人：胡巧云、范仲鑫、郭永祥、唐小明、葛猛、李润成、彭志、谢怡灵、张坤、王卫国、鲁杏华、</w:t>
      </w:r>
      <w:r w:rsidRPr="00FA6F0C">
        <w:rPr>
          <w:rFonts w:hint="eastAsia"/>
        </w:rPr>
        <w:t>林源</w:t>
      </w:r>
      <w:r w:rsidR="00ED198E">
        <w:rPr>
          <w:rFonts w:hint="eastAsia"/>
        </w:rPr>
        <w:t>、喻正军</w:t>
      </w:r>
      <w:r>
        <w:rPr>
          <w:rFonts w:hint="eastAsia"/>
        </w:rPr>
        <w:t>。</w:t>
      </w:r>
    </w:p>
    <w:p w:rsidR="004459AC" w:rsidRDefault="004459AC">
      <w:pPr>
        <w:pStyle w:val="affffe"/>
        <w:ind w:firstLine="420"/>
      </w:pPr>
    </w:p>
    <w:p w:rsidR="004459AC" w:rsidRDefault="004459AC">
      <w:pPr>
        <w:pStyle w:val="affffe"/>
        <w:ind w:firstLine="420"/>
      </w:pPr>
    </w:p>
    <w:p w:rsidR="004459AC" w:rsidRPr="00ED198E" w:rsidRDefault="004459AC">
      <w:pPr>
        <w:pStyle w:val="affffe"/>
        <w:ind w:firstLine="420"/>
        <w:sectPr w:rsidR="004459AC" w:rsidRPr="00ED198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4459AC" w:rsidRDefault="004459AC">
      <w:pPr>
        <w:spacing w:line="20" w:lineRule="exact"/>
        <w:jc w:val="center"/>
        <w:rPr>
          <w:rFonts w:ascii="黑体" w:eastAsia="黑体" w:hAnsi="黑体"/>
          <w:sz w:val="32"/>
          <w:szCs w:val="32"/>
        </w:rPr>
      </w:pPr>
      <w:bookmarkStart w:id="22" w:name="BookMark4"/>
      <w:bookmarkEnd w:id="21"/>
    </w:p>
    <w:p w:rsidR="004459AC" w:rsidRDefault="004459AC">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90BE4AC84BD4038939C1BBFB8812628"/>
        </w:placeholder>
      </w:sdtPr>
      <w:sdtContent>
        <w:p w:rsidR="004459AC" w:rsidRDefault="007C6B63" w:rsidP="00ED198E">
          <w:pPr>
            <w:pStyle w:val="afffffffff1"/>
            <w:spacing w:beforeLines="100" w:afterLines="220"/>
          </w:pPr>
          <w:r>
            <w:rPr>
              <w:rFonts w:hint="eastAsia"/>
            </w:rPr>
            <w:t>规模猪场猪流行性腹泻免疫防控技术规程</w:t>
          </w:r>
        </w:p>
      </w:sdtContent>
    </w:sdt>
    <w:p w:rsidR="004459AC" w:rsidRDefault="007C6B63">
      <w:pPr>
        <w:pStyle w:val="affc"/>
        <w:spacing w:before="312" w:after="312"/>
      </w:pPr>
      <w:bookmarkStart w:id="24" w:name="_Toc17233325"/>
      <w:bookmarkStart w:id="25" w:name="_Toc26986771"/>
      <w:bookmarkStart w:id="26" w:name="_Toc17233333"/>
      <w:bookmarkStart w:id="27" w:name="_Toc26648465"/>
      <w:bookmarkStart w:id="28" w:name="_Toc24884211"/>
      <w:bookmarkStart w:id="29" w:name="_Toc26986530"/>
      <w:bookmarkStart w:id="30" w:name="_Toc97191423"/>
      <w:bookmarkStart w:id="31" w:name="_Toc26718930"/>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rsidR="004459AC" w:rsidRDefault="007C6B63">
      <w:pPr>
        <w:pStyle w:val="affffe"/>
        <w:ind w:firstLine="420"/>
      </w:pPr>
      <w:bookmarkStart w:id="33" w:name="_Toc24884212"/>
      <w:bookmarkStart w:id="34" w:name="_Toc17233326"/>
      <w:bookmarkStart w:id="35" w:name="_Toc26648466"/>
      <w:bookmarkStart w:id="36" w:name="_Toc17233334"/>
      <w:bookmarkStart w:id="37" w:name="_Toc24884219"/>
      <w:r>
        <w:rPr>
          <w:rFonts w:hint="eastAsia"/>
        </w:rPr>
        <w:t>本文件规定了规模猪场猪流行性腹泻的诊断、疫苗免疫和综合防控措施。</w:t>
      </w:r>
    </w:p>
    <w:p w:rsidR="004459AC" w:rsidRDefault="007C6B63">
      <w:pPr>
        <w:pStyle w:val="affffe"/>
        <w:ind w:firstLine="420"/>
      </w:pPr>
      <w:r>
        <w:rPr>
          <w:rFonts w:hint="eastAsia"/>
        </w:rPr>
        <w:t>本文件适用于规模猪场猪流行性腹泻的免疫、防控。</w:t>
      </w:r>
    </w:p>
    <w:p w:rsidR="004459AC" w:rsidRDefault="007C6B63">
      <w:pPr>
        <w:pStyle w:val="affc"/>
        <w:spacing w:before="312" w:after="312"/>
      </w:pPr>
      <w:bookmarkStart w:id="38" w:name="_Toc26718931"/>
      <w:bookmarkStart w:id="39" w:name="_Toc26986772"/>
      <w:bookmarkStart w:id="40" w:name="_Toc97191424"/>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7C8C2E436944E04954C3BCE4EE323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4459AC" w:rsidRDefault="007C6B6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59AC" w:rsidRDefault="007C6B63">
      <w:pPr>
        <w:pStyle w:val="affffe"/>
        <w:ind w:firstLine="420"/>
      </w:pPr>
      <w:r>
        <w:rPr>
          <w:rFonts w:hint="eastAsia"/>
        </w:rPr>
        <w:t>GB 13078  饲料卫生标准</w:t>
      </w:r>
    </w:p>
    <w:p w:rsidR="004459AC" w:rsidRPr="00FA6F0C" w:rsidRDefault="007C6B63" w:rsidP="00FA6F0C">
      <w:pPr>
        <w:pStyle w:val="affffe"/>
        <w:ind w:firstLine="420"/>
      </w:pPr>
      <w:r w:rsidRPr="00FA6F0C">
        <w:rPr>
          <w:rFonts w:hint="eastAsia"/>
        </w:rPr>
        <w:t>GB/T 17824.2 规模猪场生产技术规程</w:t>
      </w:r>
    </w:p>
    <w:p w:rsidR="004459AC" w:rsidRPr="00FA6F0C" w:rsidRDefault="007C6B63" w:rsidP="00FA6F0C">
      <w:pPr>
        <w:pStyle w:val="affffe"/>
        <w:ind w:firstLine="420"/>
      </w:pPr>
      <w:r w:rsidRPr="00FA6F0C">
        <w:rPr>
          <w:rFonts w:hint="eastAsia"/>
        </w:rPr>
        <w:t>GB/T 17824.3 规模猪场环境参数及环境管理</w:t>
      </w:r>
    </w:p>
    <w:p w:rsidR="004459AC" w:rsidRDefault="007C6B63">
      <w:pPr>
        <w:pStyle w:val="affffe"/>
        <w:ind w:firstLine="420"/>
      </w:pPr>
      <w:r>
        <w:rPr>
          <w:rFonts w:hint="eastAsia"/>
        </w:rPr>
        <w:t>NY/T 544  猪流行性腹泻诊断技术</w:t>
      </w:r>
    </w:p>
    <w:p w:rsidR="004459AC" w:rsidRPr="00FA6F0C" w:rsidRDefault="004F7E5E">
      <w:pPr>
        <w:pStyle w:val="affffe"/>
        <w:ind w:firstLine="420"/>
      </w:pPr>
      <w:hyperlink r:id="rId20" w:tgtFrame="http://down.foodmate.net/standard/sort/3/_blank" w:tooltip="农业部关于印发《病死及病害动物无害化处理技术规范》的通知(农医发〔2017〕25号)" w:history="1">
        <w:r w:rsidR="007C6B63">
          <w:rPr>
            <w:rFonts w:hint="eastAsia"/>
          </w:rPr>
          <w:t>农业部农医发〔2017〕25号 病死及病害动物无害化处理技术规范</w:t>
        </w:r>
      </w:hyperlink>
    </w:p>
    <w:p w:rsidR="004459AC" w:rsidRPr="00FA6F0C" w:rsidRDefault="007C6B63">
      <w:pPr>
        <w:pStyle w:val="affc"/>
        <w:spacing w:before="312" w:after="312"/>
        <w:rPr>
          <w:rFonts w:ascii="宋体" w:eastAsia="宋体"/>
        </w:rPr>
      </w:pPr>
      <w:bookmarkStart w:id="42" w:name="_Toc97191425"/>
      <w:r w:rsidRPr="00FA6F0C">
        <w:rPr>
          <w:rFonts w:ascii="宋体" w:eastAsia="宋体" w:hint="eastAsia"/>
        </w:rPr>
        <w:t>术语和定义</w:t>
      </w:r>
      <w:bookmarkEnd w:id="42"/>
    </w:p>
    <w:bookmarkStart w:id="43" w:name="_Toc26986532" w:displacedByCustomXml="next"/>
    <w:bookmarkEnd w:id="43" w:displacedByCustomXml="next"/>
    <w:sdt>
      <w:sdtPr>
        <w:id w:val="-1909835108"/>
        <w:placeholder>
          <w:docPart w:val="4BCEFF72FF3E40DD828B0B6D14A5CA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4459AC" w:rsidRDefault="007C6B63">
          <w:pPr>
            <w:pStyle w:val="affffe"/>
            <w:ind w:firstLine="420"/>
          </w:pPr>
          <w:r>
            <w:t>下列术语和定义适用于本文件。</w:t>
          </w:r>
        </w:p>
      </w:sdtContent>
    </w:sdt>
    <w:p w:rsidR="004459AC" w:rsidRDefault="007C6B63">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猪流行性腹泻 </w:t>
      </w:r>
      <w:r>
        <w:rPr>
          <w:rFonts w:ascii="Times New Roman" w:eastAsia="黑体"/>
          <w:i/>
        </w:rPr>
        <w:t>porcine epidermic diarrhea</w:t>
      </w:r>
      <w:r>
        <w:rPr>
          <w:rFonts w:ascii="黑体" w:eastAsia="黑体" w:hAnsi="黑体" w:hint="eastAsia"/>
        </w:rPr>
        <w:t>（PED）</w:t>
      </w:r>
    </w:p>
    <w:p w:rsidR="004459AC" w:rsidRDefault="007C6B63">
      <w:pPr>
        <w:pStyle w:val="affffe"/>
        <w:ind w:firstLine="420"/>
      </w:pPr>
      <w:r>
        <w:rPr>
          <w:rFonts w:hint="eastAsia"/>
        </w:rPr>
        <w:t>由猪流行性腹泻病毒(porcine epidermic diarrhea virus，PEDV)引起猪的一种以腹泻、呕吐、脱水、食欲下降为特征的急性、高度接触性肠道传染病。</w:t>
      </w:r>
    </w:p>
    <w:p w:rsidR="004459AC" w:rsidRDefault="007C6B63">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猪流行性腹泻病毒  </w:t>
      </w:r>
      <w:r>
        <w:rPr>
          <w:rFonts w:ascii="Times New Roman" w:eastAsia="黑体" w:hint="eastAsia"/>
          <w:i/>
        </w:rPr>
        <w:t>porcine epidemic diarrhea virus</w:t>
      </w:r>
      <w:r>
        <w:rPr>
          <w:rFonts w:ascii="黑体" w:eastAsia="黑体" w:hAnsi="黑体" w:hint="eastAsia"/>
        </w:rPr>
        <w:t>（PEDV）</w:t>
      </w:r>
    </w:p>
    <w:p w:rsidR="004459AC" w:rsidRDefault="007C6B63">
      <w:pPr>
        <w:pStyle w:val="affffe"/>
        <w:ind w:firstLine="420"/>
      </w:pPr>
      <w:r>
        <w:rPr>
          <w:rFonts w:hint="eastAsia"/>
        </w:rPr>
        <w:t>PEDV属冠状病毒科冠状病毒属，是一种具有囊膜的单股正链RNA病毒。</w:t>
      </w:r>
    </w:p>
    <w:p w:rsidR="004459AC" w:rsidRDefault="007C6B63">
      <w:pPr>
        <w:pStyle w:val="affc"/>
        <w:spacing w:before="312" w:after="312"/>
      </w:pPr>
      <w:r>
        <w:rPr>
          <w:rFonts w:hint="eastAsia"/>
        </w:rPr>
        <w:t>诊断</w:t>
      </w:r>
    </w:p>
    <w:p w:rsidR="004459AC" w:rsidRDefault="007C6B63">
      <w:pPr>
        <w:pStyle w:val="affd"/>
        <w:spacing w:before="156" w:after="156"/>
      </w:pPr>
      <w:r>
        <w:rPr>
          <w:rFonts w:hint="eastAsia"/>
        </w:rPr>
        <w:t>临床诊断</w:t>
      </w:r>
    </w:p>
    <w:p w:rsidR="004459AC" w:rsidRDefault="007C6B63">
      <w:pPr>
        <w:pStyle w:val="affe"/>
        <w:spacing w:before="156" w:after="156"/>
      </w:pPr>
      <w:r>
        <w:rPr>
          <w:rFonts w:hint="eastAsia"/>
        </w:rPr>
        <w:t>临床症状</w:t>
      </w:r>
    </w:p>
    <w:p w:rsidR="004459AC" w:rsidRDefault="007C6B63">
      <w:pPr>
        <w:pStyle w:val="affffe"/>
        <w:ind w:firstLine="420"/>
      </w:pPr>
      <w:r>
        <w:rPr>
          <w:rFonts w:hint="eastAsia"/>
        </w:rPr>
        <w:t>仔猪水样腹泻，或伴随于采食或吃奶后的呕吐，症状的轻重随年龄的大小而有差异，年龄越小，症状越重。1 周龄内新生仔猪发生腹泻后3d～4d，呈现严重脱水而死亡，死亡率可达 50％～100％；母猪常呈精神萎顿、厌食，持续性腹泻约1周，逐渐恢复正常。育肥猪感染可出现腹泻，一周后康复，死亡率为1%～3%。 成年猪症状较轻，个别表现出呕吐症状，严重的水样腹泻3d～4d后可自愈。</w:t>
      </w:r>
    </w:p>
    <w:p w:rsidR="004459AC" w:rsidRDefault="007C6B63">
      <w:pPr>
        <w:pStyle w:val="affe"/>
        <w:spacing w:before="156" w:after="156"/>
      </w:pPr>
      <w:r>
        <w:rPr>
          <w:rFonts w:hint="eastAsia"/>
        </w:rPr>
        <w:t>病理变化</w:t>
      </w:r>
    </w:p>
    <w:p w:rsidR="004459AC" w:rsidRDefault="007C6B63">
      <w:pPr>
        <w:pStyle w:val="affffe"/>
        <w:ind w:firstLine="420"/>
      </w:pPr>
      <w:r>
        <w:rPr>
          <w:rFonts w:hint="eastAsia"/>
        </w:rPr>
        <w:lastRenderedPageBreak/>
        <w:t>解剖后，肉眼可见小肠膨胀，肠内充满大量白色或黄绿色液体，肠壁菲薄且缺乏弹性，以致肠管扩展呈半透明状，肠系膜血管扩张，淋巴结肿胀。</w:t>
      </w:r>
    </w:p>
    <w:p w:rsidR="004459AC" w:rsidRDefault="007C6B63">
      <w:pPr>
        <w:pStyle w:val="affffe"/>
        <w:ind w:firstLine="420"/>
      </w:pPr>
      <w:r>
        <w:rPr>
          <w:rFonts w:hint="eastAsia"/>
        </w:rPr>
        <w:t>组织学损伤包括急性肠炎、弥漫性肠炎、萎缩性肠炎，浅表皮上皮细胞空化和结肠、盲肠皮下水肿。空肠绒毛上皮细胞出现空泡、脱落并坏死，随着感染程度而肠绒毛萎缩、变短逐渐严重。</w:t>
      </w:r>
    </w:p>
    <w:p w:rsidR="004459AC" w:rsidRDefault="007C6B63">
      <w:pPr>
        <w:pStyle w:val="affd"/>
        <w:spacing w:before="156" w:after="156"/>
      </w:pPr>
      <w:r>
        <w:rPr>
          <w:rFonts w:hint="eastAsia"/>
        </w:rPr>
        <w:t>实验室诊断</w:t>
      </w:r>
    </w:p>
    <w:p w:rsidR="004459AC" w:rsidRDefault="007C6B63">
      <w:pPr>
        <w:pStyle w:val="affe"/>
        <w:spacing w:before="156" w:after="156"/>
        <w:ind w:left="0"/>
      </w:pPr>
      <w:r>
        <w:rPr>
          <w:rFonts w:hint="eastAsia"/>
        </w:rPr>
        <w:t>血清学检查</w:t>
      </w:r>
    </w:p>
    <w:p w:rsidR="004459AC" w:rsidRDefault="007C6B63">
      <w:pPr>
        <w:pStyle w:val="affffe"/>
        <w:ind w:firstLine="420"/>
      </w:pPr>
      <w:r>
        <w:rPr>
          <w:rFonts w:hint="eastAsia"/>
        </w:rPr>
        <w:t>选择直接免疫荧光法、双抗体夹心酶联免疫吸附试验、血清中和试验、间接酶联免疫吸附试验等方法，按照NY/T 554执行。</w:t>
      </w:r>
    </w:p>
    <w:p w:rsidR="004459AC" w:rsidRDefault="007C6B63">
      <w:pPr>
        <w:pStyle w:val="affe"/>
        <w:spacing w:before="156" w:after="156"/>
        <w:ind w:left="0"/>
      </w:pPr>
      <w:r>
        <w:rPr>
          <w:rFonts w:hint="eastAsia"/>
        </w:rPr>
        <w:t>分子生物学诊断</w:t>
      </w:r>
    </w:p>
    <w:p w:rsidR="004459AC" w:rsidRDefault="007C6B63">
      <w:pPr>
        <w:pStyle w:val="afff"/>
        <w:spacing w:before="156" w:after="156"/>
        <w:ind w:left="0"/>
      </w:pPr>
      <w:r>
        <w:rPr>
          <w:rFonts w:hint="eastAsia"/>
        </w:rPr>
        <w:t>病毒核酸的RT-PCR诊断</w:t>
      </w:r>
    </w:p>
    <w:p w:rsidR="004459AC" w:rsidRDefault="007C6B63">
      <w:pPr>
        <w:pStyle w:val="affffe"/>
        <w:ind w:firstLine="420"/>
      </w:pPr>
      <w:r>
        <w:rPr>
          <w:rFonts w:hint="eastAsia"/>
        </w:rPr>
        <w:t>按照 NY/T 554 执行。</w:t>
      </w:r>
    </w:p>
    <w:p w:rsidR="004459AC" w:rsidRDefault="007C6B63">
      <w:pPr>
        <w:pStyle w:val="afff"/>
        <w:spacing w:before="156" w:after="156"/>
        <w:ind w:left="0"/>
      </w:pPr>
      <w:r>
        <w:rPr>
          <w:rFonts w:hint="eastAsia"/>
        </w:rPr>
        <w:t>病毒核酸的实时荧光定量RT-PCR诊断</w:t>
      </w:r>
    </w:p>
    <w:p w:rsidR="004459AC" w:rsidRDefault="007C6B63">
      <w:pPr>
        <w:pStyle w:val="affffffffc"/>
      </w:pPr>
      <w:r>
        <w:rPr>
          <w:rFonts w:hint="eastAsia"/>
        </w:rPr>
        <w:t>样本的制备、核酸提取等按照 NY/T 554 执行，扩增采用引物探针法：</w:t>
      </w:r>
    </w:p>
    <w:p w:rsidR="004459AC" w:rsidRDefault="007C6B63">
      <w:pPr>
        <w:pStyle w:val="af5"/>
      </w:pPr>
      <w:r>
        <w:rPr>
          <w:rFonts w:hint="eastAsia"/>
        </w:rPr>
        <w:t>PCR引物上游引物序列：F：5’-GCTTGCTTCGGACCCAGAGG -3’；</w:t>
      </w:r>
    </w:p>
    <w:p w:rsidR="004459AC" w:rsidRDefault="007C6B63">
      <w:pPr>
        <w:pStyle w:val="af5"/>
      </w:pPr>
      <w:r>
        <w:rPr>
          <w:rFonts w:hint="eastAsia"/>
        </w:rPr>
        <w:t>PCR引物下游引物序列：R: 5’-ACGAACAGCCACATTACCACCAA -3’；</w:t>
      </w:r>
    </w:p>
    <w:p w:rsidR="004459AC" w:rsidRDefault="007C6B63">
      <w:pPr>
        <w:pStyle w:val="af5"/>
      </w:pPr>
      <w:r>
        <w:rPr>
          <w:rFonts w:hint="eastAsia"/>
        </w:rPr>
        <w:t>探针序列：5’-ACGAACAGCCACATTACCACCAA -3’ 分别标记FAM和BHQ1基团。</w:t>
      </w:r>
    </w:p>
    <w:p w:rsidR="004459AC" w:rsidRPr="00FA6F0C" w:rsidRDefault="007C6B63">
      <w:pPr>
        <w:pStyle w:val="affffffffc"/>
        <w:ind w:leftChars="67" w:left="141"/>
        <w:rPr>
          <w:rFonts w:hAnsi="Times New Roman"/>
          <w:szCs w:val="20"/>
        </w:rPr>
      </w:pPr>
      <w:r w:rsidRPr="00FA6F0C">
        <w:rPr>
          <w:rFonts w:hAnsi="Times New Roman" w:hint="eastAsia"/>
          <w:szCs w:val="20"/>
        </w:rPr>
        <w:t>体系组分配置：2×One Step RT-PCR buffer 12.5 uL，PEDV 上游引物 0.4 uL，PEDV 下游引物 0.4 uL，PEDV探针 0.3 uL，提取的核酸 2.5uL，无DNAase和 RNAase 的水 8.9 uL（这里的引物探针建议要标注出使用浓度），总反应体积25 uL。</w:t>
      </w:r>
    </w:p>
    <w:p w:rsidR="004459AC" w:rsidRPr="00FA6F0C" w:rsidRDefault="007C6B63">
      <w:pPr>
        <w:pStyle w:val="affffffffc"/>
        <w:ind w:leftChars="67" w:left="141"/>
        <w:rPr>
          <w:rFonts w:hAnsi="Times New Roman"/>
          <w:szCs w:val="20"/>
        </w:rPr>
      </w:pPr>
      <w:r w:rsidRPr="00FA6F0C">
        <w:rPr>
          <w:rFonts w:hAnsi="Times New Roman" w:hint="eastAsia"/>
          <w:szCs w:val="20"/>
        </w:rPr>
        <w:t>反应条件，循环参数设置如下：</w:t>
      </w:r>
    </w:p>
    <w:p w:rsidR="004459AC" w:rsidRDefault="007C6B63">
      <w:pPr>
        <w:pStyle w:val="af5"/>
        <w:numPr>
          <w:ilvl w:val="0"/>
          <w:numId w:val="32"/>
        </w:numPr>
      </w:pPr>
      <w:r>
        <w:rPr>
          <w:rFonts w:hint="eastAsia"/>
        </w:rPr>
        <w:t>50 ℃条件下反转录 15 min；</w:t>
      </w:r>
    </w:p>
    <w:p w:rsidR="004459AC" w:rsidRDefault="007C6B63">
      <w:pPr>
        <w:pStyle w:val="af5"/>
        <w:numPr>
          <w:ilvl w:val="0"/>
          <w:numId w:val="32"/>
        </w:numPr>
      </w:pPr>
      <w:r>
        <w:rPr>
          <w:rFonts w:hint="eastAsia"/>
        </w:rPr>
        <w:t xml:space="preserve">95 ℃条件下预变性 2 min； </w:t>
      </w:r>
    </w:p>
    <w:p w:rsidR="004459AC" w:rsidRDefault="007C6B63">
      <w:pPr>
        <w:pStyle w:val="af5"/>
        <w:numPr>
          <w:ilvl w:val="0"/>
          <w:numId w:val="32"/>
        </w:numPr>
      </w:pPr>
      <w:r>
        <w:rPr>
          <w:rFonts w:hint="eastAsia"/>
        </w:rPr>
        <w:t>95 ℃条件下变性 15 s；</w:t>
      </w:r>
    </w:p>
    <w:p w:rsidR="004459AC" w:rsidRDefault="007C6B63">
      <w:pPr>
        <w:pStyle w:val="af5"/>
        <w:numPr>
          <w:ilvl w:val="0"/>
          <w:numId w:val="32"/>
        </w:numPr>
      </w:pPr>
      <w:r>
        <w:rPr>
          <w:rFonts w:hint="eastAsia"/>
        </w:rPr>
        <w:t>60 ℃条件下扩增 30 s，40个循环；</w:t>
      </w:r>
    </w:p>
    <w:p w:rsidR="004459AC" w:rsidRDefault="007C6B63">
      <w:pPr>
        <w:pStyle w:val="af5"/>
        <w:numPr>
          <w:ilvl w:val="0"/>
          <w:numId w:val="32"/>
        </w:numPr>
      </w:pPr>
      <w:r>
        <w:rPr>
          <w:rFonts w:hint="eastAsia"/>
        </w:rPr>
        <w:t>60 ℃时设置荧光信号的采集。</w:t>
      </w:r>
    </w:p>
    <w:p w:rsidR="004459AC" w:rsidRDefault="007C6B63">
      <w:pPr>
        <w:pStyle w:val="affffffffc"/>
        <w:ind w:leftChars="67" w:left="141" w:firstLine="1"/>
      </w:pPr>
      <w:r>
        <w:rPr>
          <w:rFonts w:hint="eastAsia"/>
        </w:rPr>
        <w:t>结果判断如下：</w:t>
      </w:r>
    </w:p>
    <w:p w:rsidR="004459AC" w:rsidRDefault="007C6B63">
      <w:pPr>
        <w:pStyle w:val="af5"/>
        <w:numPr>
          <w:ilvl w:val="0"/>
          <w:numId w:val="33"/>
        </w:numPr>
      </w:pPr>
      <w:r>
        <w:rPr>
          <w:rFonts w:hint="eastAsia"/>
        </w:rPr>
        <w:t>若被检样品 FAM通道 Ct值≤36.0，且出现典型的“S”型扩增曲线，判定为 PEDV核酸阳性；</w:t>
      </w:r>
    </w:p>
    <w:p w:rsidR="004459AC" w:rsidRDefault="007C6B63">
      <w:pPr>
        <w:pStyle w:val="af5"/>
        <w:numPr>
          <w:ilvl w:val="0"/>
          <w:numId w:val="32"/>
        </w:numPr>
      </w:pPr>
      <w:r>
        <w:rPr>
          <w:rFonts w:hint="eastAsia"/>
        </w:rPr>
        <w:t>若被检样品FAM通道无 Ct值，且无典型的扩增曲线，判为 PEDV核酸阴性；</w:t>
      </w:r>
    </w:p>
    <w:p w:rsidR="004459AC" w:rsidRDefault="007C6B63">
      <w:pPr>
        <w:pStyle w:val="af5"/>
        <w:numPr>
          <w:ilvl w:val="0"/>
          <w:numId w:val="32"/>
        </w:numPr>
      </w:pPr>
      <w:r>
        <w:rPr>
          <w:rFonts w:hint="eastAsia"/>
        </w:rPr>
        <w:t>若被检样品 FAM通道 Ct值＞36.0，且出现典型“S”型扩增曲线，建议对该样品进行重复试验，重复试验结果 Ct值≤40.0且出现典型扩增曲线者判为 PEDV核酸阳性，否则判为 PEDV核酸阴性。</w:t>
      </w:r>
    </w:p>
    <w:p w:rsidR="004459AC" w:rsidRDefault="007C6B63">
      <w:pPr>
        <w:pStyle w:val="affc"/>
        <w:spacing w:before="312" w:after="312"/>
      </w:pPr>
      <w:r>
        <w:rPr>
          <w:rFonts w:hint="eastAsia"/>
        </w:rPr>
        <w:t xml:space="preserve">疫苗免疫 </w:t>
      </w:r>
    </w:p>
    <w:p w:rsidR="004459AC" w:rsidRDefault="007C6B63">
      <w:pPr>
        <w:pStyle w:val="affe"/>
        <w:numPr>
          <w:ilvl w:val="0"/>
          <w:numId w:val="0"/>
        </w:numPr>
        <w:spacing w:before="156" w:after="156"/>
      </w:pPr>
      <w:r>
        <w:rPr>
          <w:rFonts w:hint="eastAsia"/>
        </w:rPr>
        <w:t>5</w:t>
      </w:r>
      <w:r>
        <w:t xml:space="preserve">.1 </w:t>
      </w:r>
      <w:r>
        <w:rPr>
          <w:rFonts w:hint="eastAsia"/>
        </w:rPr>
        <w:t>疫苗选择</w:t>
      </w:r>
    </w:p>
    <w:p w:rsidR="004459AC" w:rsidRDefault="007C6B63">
      <w:pPr>
        <w:pStyle w:val="affffe"/>
        <w:ind w:firstLine="420"/>
      </w:pPr>
      <w:r>
        <w:rPr>
          <w:rFonts w:hint="eastAsia"/>
        </w:rPr>
        <w:t>选择与本地区或本场流行毒株同源性高的疫苗毒株，主要包括灭活疫苗和活疫苗。</w:t>
      </w:r>
    </w:p>
    <w:p w:rsidR="004459AC" w:rsidRDefault="007C6B63">
      <w:pPr>
        <w:pStyle w:val="affe"/>
        <w:numPr>
          <w:ilvl w:val="0"/>
          <w:numId w:val="0"/>
        </w:numPr>
        <w:spacing w:before="156" w:after="156"/>
      </w:pPr>
      <w:r>
        <w:rPr>
          <w:rFonts w:hint="eastAsia"/>
        </w:rPr>
        <w:t>5</w:t>
      </w:r>
      <w:r>
        <w:t xml:space="preserve">.2 </w:t>
      </w:r>
      <w:r>
        <w:rPr>
          <w:rFonts w:hint="eastAsia"/>
        </w:rPr>
        <w:t>免疫程序</w:t>
      </w:r>
    </w:p>
    <w:p w:rsidR="004459AC" w:rsidRDefault="007C6B63">
      <w:pPr>
        <w:pStyle w:val="affffffff9"/>
        <w:numPr>
          <w:ilvl w:val="0"/>
          <w:numId w:val="0"/>
        </w:numPr>
      </w:pPr>
      <w:r>
        <w:rPr>
          <w:rFonts w:ascii="黑体" w:eastAsia="黑体" w:hAnsi="黑体" w:hint="eastAsia"/>
        </w:rPr>
        <w:lastRenderedPageBreak/>
        <w:t>5</w:t>
      </w:r>
      <w:r>
        <w:rPr>
          <w:rFonts w:ascii="黑体" w:eastAsia="黑体" w:hAnsi="黑体"/>
        </w:rPr>
        <w:t xml:space="preserve">.2.1 </w:t>
      </w:r>
      <w:r>
        <w:rPr>
          <w:rFonts w:hint="eastAsia"/>
        </w:rPr>
        <w:t>常规免疫</w:t>
      </w:r>
    </w:p>
    <w:p w:rsidR="004459AC" w:rsidRDefault="007C6B63">
      <w:pPr>
        <w:pStyle w:val="affffffff9"/>
        <w:numPr>
          <w:ilvl w:val="0"/>
          <w:numId w:val="0"/>
        </w:numPr>
        <w:ind w:firstLineChars="200" w:firstLine="422"/>
        <w:rPr>
          <w:b/>
          <w:bCs/>
          <w:color w:val="FF0000"/>
        </w:rPr>
      </w:pPr>
      <w:r>
        <w:rPr>
          <w:rFonts w:hint="eastAsia"/>
          <w:b/>
          <w:bCs/>
          <w:color w:val="FF0000"/>
        </w:rPr>
        <w:t>免疫程序推荐如下：</w:t>
      </w:r>
    </w:p>
    <w:p w:rsidR="004459AC" w:rsidRDefault="007C6B63">
      <w:pPr>
        <w:pStyle w:val="af2"/>
        <w:numPr>
          <w:ilvl w:val="0"/>
          <w:numId w:val="34"/>
        </w:numPr>
        <w:ind w:left="0" w:firstLineChars="200" w:firstLine="420"/>
      </w:pPr>
      <w:r>
        <w:rPr>
          <w:rFonts w:hint="eastAsia"/>
        </w:rPr>
        <w:t>后备母猪：配种前免疫2次，第一针选用活疫苗，间隔（3～4）周，再接种一次灭活苗，然后产前（5</w:t>
      </w:r>
      <w:bookmarkStart w:id="44" w:name="OLE_LINK1"/>
      <w:r>
        <w:rPr>
          <w:rFonts w:ascii="Times New Roman"/>
        </w:rPr>
        <w:t>~</w:t>
      </w:r>
      <w:bookmarkEnd w:id="44"/>
      <w:r>
        <w:rPr>
          <w:rFonts w:ascii="Times New Roman" w:hint="eastAsia"/>
        </w:rPr>
        <w:t>6</w:t>
      </w:r>
      <w:r>
        <w:rPr>
          <w:rFonts w:ascii="Times New Roman" w:hint="eastAsia"/>
        </w:rPr>
        <w:t>）</w:t>
      </w:r>
      <w:r>
        <w:rPr>
          <w:rFonts w:hint="eastAsia"/>
        </w:rPr>
        <w:t>周接种一次活疫苗，（3</w:t>
      </w:r>
      <w:r>
        <w:rPr>
          <w:rFonts w:ascii="Times New Roman"/>
        </w:rPr>
        <w:t>~</w:t>
      </w:r>
      <w:r>
        <w:rPr>
          <w:rFonts w:ascii="Times New Roman" w:hint="eastAsia"/>
        </w:rPr>
        <w:t>4</w:t>
      </w:r>
      <w:r>
        <w:rPr>
          <w:rFonts w:ascii="Times New Roman" w:hint="eastAsia"/>
        </w:rPr>
        <w:t>）</w:t>
      </w:r>
      <w:r>
        <w:rPr>
          <w:rFonts w:hint="eastAsia"/>
        </w:rPr>
        <w:t>周接种一次灭活疫苗；</w:t>
      </w:r>
    </w:p>
    <w:p w:rsidR="004459AC" w:rsidRDefault="007C6B63">
      <w:pPr>
        <w:pStyle w:val="af2"/>
        <w:numPr>
          <w:ilvl w:val="0"/>
          <w:numId w:val="34"/>
        </w:numPr>
        <w:ind w:left="0" w:firstLine="420"/>
      </w:pPr>
      <w:r>
        <w:rPr>
          <w:rFonts w:hint="eastAsia"/>
        </w:rPr>
        <w:t>经产母猪：每年在9、10月份各普免1次活疫苗。另外，产前（5～6）周和（3～4）周各免疫一次，第一针选用活疫苗，第二针选择灭活苗；</w:t>
      </w:r>
    </w:p>
    <w:p w:rsidR="004459AC" w:rsidRDefault="007C6B63">
      <w:pPr>
        <w:pStyle w:val="af2"/>
        <w:numPr>
          <w:ilvl w:val="0"/>
          <w:numId w:val="34"/>
        </w:numPr>
        <w:ind w:left="0" w:firstLineChars="200" w:firstLine="420"/>
      </w:pPr>
      <w:r>
        <w:rPr>
          <w:rFonts w:hint="eastAsia"/>
        </w:rPr>
        <w:t>种公猪：普免活疫苗，每半年免疫1次。</w:t>
      </w:r>
    </w:p>
    <w:p w:rsidR="004459AC" w:rsidRDefault="007C6B63">
      <w:pPr>
        <w:pStyle w:val="affffffff9"/>
        <w:numPr>
          <w:ilvl w:val="0"/>
          <w:numId w:val="0"/>
        </w:numPr>
      </w:pPr>
      <w:r>
        <w:rPr>
          <w:rFonts w:ascii="黑体" w:eastAsia="黑体" w:hAnsi="黑体" w:hint="eastAsia"/>
        </w:rPr>
        <w:t>5</w:t>
      </w:r>
      <w:r>
        <w:rPr>
          <w:rFonts w:ascii="黑体" w:eastAsia="黑体" w:hAnsi="黑体"/>
        </w:rPr>
        <w:t xml:space="preserve">.2.2 </w:t>
      </w:r>
      <w:r>
        <w:rPr>
          <w:rFonts w:hint="eastAsia"/>
        </w:rPr>
        <w:t>紧急免疫</w:t>
      </w:r>
    </w:p>
    <w:p w:rsidR="004459AC" w:rsidRDefault="007C6B63">
      <w:pPr>
        <w:pStyle w:val="af2"/>
        <w:numPr>
          <w:ilvl w:val="0"/>
          <w:numId w:val="0"/>
        </w:numPr>
        <w:tabs>
          <w:tab w:val="left" w:pos="312"/>
        </w:tabs>
        <w:ind w:firstLineChars="200" w:firstLine="420"/>
      </w:pPr>
      <w:r>
        <w:rPr>
          <w:rFonts w:hint="eastAsia"/>
        </w:rPr>
        <w:t>猪场内发生P</w:t>
      </w:r>
      <w:r>
        <w:t>ED</w:t>
      </w:r>
      <w:r>
        <w:rPr>
          <w:rFonts w:hint="eastAsia"/>
        </w:rPr>
        <w:t>病例时，对种猪群使用活疫苗进行全群免疫，15d后用灭活疫苗加强免疫1次。</w:t>
      </w:r>
    </w:p>
    <w:p w:rsidR="004459AC" w:rsidRDefault="007C6B63">
      <w:pPr>
        <w:pStyle w:val="affd"/>
        <w:numPr>
          <w:ilvl w:val="0"/>
          <w:numId w:val="0"/>
        </w:numPr>
        <w:spacing w:before="156" w:after="156"/>
        <w:ind w:hanging="1"/>
      </w:pPr>
      <w:r>
        <w:rPr>
          <w:rFonts w:hint="eastAsia"/>
        </w:rPr>
        <w:t>5</w:t>
      </w:r>
      <w:r>
        <w:t xml:space="preserve">.3 </w:t>
      </w:r>
      <w:r>
        <w:rPr>
          <w:rFonts w:hint="eastAsia"/>
        </w:rPr>
        <w:t>免疫评估</w:t>
      </w:r>
    </w:p>
    <w:p w:rsidR="004459AC" w:rsidRDefault="007C6B63">
      <w:pPr>
        <w:pStyle w:val="affffe"/>
        <w:ind w:firstLine="420"/>
      </w:pPr>
      <w:r>
        <w:rPr>
          <w:rFonts w:hint="eastAsia"/>
        </w:rPr>
        <w:t>哺乳母猪：检测初乳汁中的IgA抗体，根据检测结果，群体合格率≥7</w:t>
      </w:r>
      <w:r>
        <w:t>0%</w:t>
      </w:r>
      <w:r>
        <w:rPr>
          <w:rFonts w:hint="eastAsia"/>
        </w:rPr>
        <w:t>为免疫合格群，群体合格率＜7</w:t>
      </w:r>
      <w:r>
        <w:t>0%</w:t>
      </w:r>
      <w:r>
        <w:rPr>
          <w:rFonts w:hint="eastAsia"/>
        </w:rPr>
        <w:t>为免疫不合格群。</w:t>
      </w:r>
    </w:p>
    <w:p w:rsidR="004459AC" w:rsidRDefault="007C6B63">
      <w:pPr>
        <w:pStyle w:val="affffe"/>
        <w:ind w:firstLine="420"/>
      </w:pPr>
      <w:r>
        <w:rPr>
          <w:rFonts w:hint="eastAsia"/>
        </w:rPr>
        <w:t>普免群体：免疫后</w:t>
      </w:r>
      <w:r>
        <w:t>21 d</w:t>
      </w:r>
      <w:r>
        <w:rPr>
          <w:rFonts w:hint="eastAsia"/>
        </w:rPr>
        <w:t>～2</w:t>
      </w:r>
      <w:r>
        <w:t>8 d</w:t>
      </w:r>
      <w:r>
        <w:rPr>
          <w:rFonts w:hint="eastAsia"/>
        </w:rPr>
        <w:t>，检测血清中的IgG抗体，根据检测结果，群体合格率≥7</w:t>
      </w:r>
      <w:r>
        <w:t>0%</w:t>
      </w:r>
      <w:r>
        <w:rPr>
          <w:rFonts w:hint="eastAsia"/>
        </w:rPr>
        <w:t>为免疫合格群，群体合格率＜7</w:t>
      </w:r>
      <w:r>
        <w:t>0%</w:t>
      </w:r>
      <w:r>
        <w:rPr>
          <w:rFonts w:hint="eastAsia"/>
        </w:rPr>
        <w:t>为免疫不合格群。</w:t>
      </w:r>
    </w:p>
    <w:p w:rsidR="004459AC" w:rsidRDefault="007C6B63">
      <w:pPr>
        <w:pStyle w:val="affc"/>
        <w:spacing w:before="312" w:after="312"/>
      </w:pPr>
      <w:r>
        <w:rPr>
          <w:rFonts w:hint="eastAsia"/>
        </w:rPr>
        <w:t>综合防控措施</w:t>
      </w:r>
    </w:p>
    <w:p w:rsidR="004459AC" w:rsidRDefault="007C6B63">
      <w:pPr>
        <w:pStyle w:val="affe"/>
        <w:numPr>
          <w:ilvl w:val="0"/>
          <w:numId w:val="0"/>
        </w:numPr>
        <w:spacing w:before="156" w:after="156"/>
      </w:pPr>
      <w:r>
        <w:rPr>
          <w:rFonts w:hint="eastAsia"/>
        </w:rPr>
        <w:t>6</w:t>
      </w:r>
      <w:r>
        <w:t>.</w:t>
      </w:r>
      <w:r>
        <w:rPr>
          <w:rFonts w:hint="eastAsia"/>
        </w:rPr>
        <w:t>1饲养管理</w:t>
      </w:r>
    </w:p>
    <w:p w:rsidR="004459AC" w:rsidRDefault="007C6B63">
      <w:pPr>
        <w:pStyle w:val="affffffff9"/>
        <w:numPr>
          <w:ilvl w:val="4"/>
          <w:numId w:val="0"/>
        </w:numPr>
        <w:ind w:firstLineChars="100" w:firstLine="210"/>
      </w:pPr>
      <w:r>
        <w:rPr>
          <w:rFonts w:hint="eastAsia"/>
        </w:rPr>
        <w:t>6.1.1 猪场环境质量控制参照GB/T 17824.3的规定执行。</w:t>
      </w:r>
    </w:p>
    <w:p w:rsidR="004459AC" w:rsidRDefault="007C6B63">
      <w:pPr>
        <w:pStyle w:val="affffffff9"/>
        <w:numPr>
          <w:ilvl w:val="4"/>
          <w:numId w:val="0"/>
        </w:numPr>
        <w:ind w:firstLineChars="100" w:firstLine="210"/>
      </w:pPr>
      <w:r>
        <w:rPr>
          <w:rFonts w:hint="eastAsia"/>
        </w:rPr>
        <w:t>6.1.2 加强哺乳仔猪和妊娠母猪的饲养管理，具体按照GB/T 17824.2要求执行。</w:t>
      </w:r>
    </w:p>
    <w:p w:rsidR="004459AC" w:rsidRDefault="007C6B63">
      <w:pPr>
        <w:pStyle w:val="affffffff9"/>
        <w:numPr>
          <w:ilvl w:val="4"/>
          <w:numId w:val="0"/>
        </w:numPr>
        <w:ind w:firstLineChars="100" w:firstLine="210"/>
      </w:pPr>
      <w:r>
        <w:rPr>
          <w:rFonts w:hint="eastAsia"/>
        </w:rPr>
        <w:t>6.1.3 饲料卫生应符合 GB 13078 的要求。</w:t>
      </w:r>
    </w:p>
    <w:p w:rsidR="004459AC" w:rsidRDefault="007C6B63">
      <w:pPr>
        <w:pStyle w:val="affffffff9"/>
        <w:numPr>
          <w:ilvl w:val="4"/>
          <w:numId w:val="0"/>
        </w:numPr>
        <w:ind w:firstLineChars="100" w:firstLine="210"/>
      </w:pPr>
      <w:r>
        <w:rPr>
          <w:rFonts w:hint="eastAsia"/>
        </w:rPr>
        <w:t>6.1.4 加强栏舍卫生管理，确保料槽清洁干燥、无霉变饲料。</w:t>
      </w:r>
    </w:p>
    <w:p w:rsidR="004459AC" w:rsidRDefault="007C6B63">
      <w:pPr>
        <w:pStyle w:val="affffffff9"/>
        <w:numPr>
          <w:ilvl w:val="4"/>
          <w:numId w:val="0"/>
        </w:numPr>
        <w:ind w:firstLineChars="100" w:firstLine="210"/>
      </w:pPr>
      <w:r>
        <w:rPr>
          <w:rFonts w:hint="eastAsia"/>
        </w:rPr>
        <w:t>6.1.5 做好猪群管理，及时淘汰无价值病弱猪，降低猪群的易感性。</w:t>
      </w:r>
    </w:p>
    <w:p w:rsidR="004459AC" w:rsidRDefault="007C6B63">
      <w:pPr>
        <w:pStyle w:val="affffffff9"/>
        <w:numPr>
          <w:ilvl w:val="4"/>
          <w:numId w:val="0"/>
        </w:numPr>
        <w:ind w:firstLineChars="100" w:firstLine="210"/>
      </w:pPr>
      <w:r>
        <w:rPr>
          <w:rFonts w:hint="eastAsia"/>
        </w:rPr>
        <w:t>6.1.6 做好猪群周转的严格全进全出工作，减少交叉，及时清除病原。</w:t>
      </w:r>
    </w:p>
    <w:p w:rsidR="004459AC" w:rsidRDefault="007C6B63">
      <w:pPr>
        <w:pStyle w:val="affffffff9"/>
        <w:numPr>
          <w:ilvl w:val="4"/>
          <w:numId w:val="0"/>
        </w:numPr>
        <w:ind w:firstLineChars="100" w:firstLine="210"/>
      </w:pPr>
      <w:r>
        <w:rPr>
          <w:rFonts w:hint="eastAsia"/>
        </w:rPr>
        <w:t>6.1.7 确保栏舍温度，干燥、通风。</w:t>
      </w:r>
    </w:p>
    <w:p w:rsidR="004459AC" w:rsidRDefault="007C6B63">
      <w:pPr>
        <w:pStyle w:val="affe"/>
        <w:numPr>
          <w:ilvl w:val="0"/>
          <w:numId w:val="0"/>
        </w:numPr>
        <w:spacing w:before="156" w:after="156"/>
      </w:pPr>
      <w:r>
        <w:rPr>
          <w:rFonts w:hint="eastAsia"/>
        </w:rPr>
        <w:t>6.2 引种管理</w:t>
      </w:r>
    </w:p>
    <w:p w:rsidR="004459AC" w:rsidRDefault="007C6B63">
      <w:pPr>
        <w:pStyle w:val="affffe"/>
        <w:ind w:firstLineChars="100" w:firstLine="210"/>
      </w:pPr>
      <w:r>
        <w:rPr>
          <w:rFonts w:hint="eastAsia"/>
        </w:rPr>
        <w:t>6.2.1 引种前应做好调查与监测，不到疫区引种。</w:t>
      </w:r>
    </w:p>
    <w:p w:rsidR="004459AC" w:rsidRDefault="007C6B63">
      <w:pPr>
        <w:pStyle w:val="affffe"/>
        <w:ind w:firstLineChars="100" w:firstLine="210"/>
      </w:pPr>
      <w:r>
        <w:rPr>
          <w:rFonts w:hint="eastAsia"/>
        </w:rPr>
        <w:t>6.2.2 引种后应做好隔离，隔离期间加强巡栏观察，及时淘汰眼观健康度差的后备猪。</w:t>
      </w:r>
    </w:p>
    <w:p w:rsidR="004459AC" w:rsidRDefault="007C6B63">
      <w:pPr>
        <w:pStyle w:val="affffe"/>
        <w:ind w:leftChars="100" w:left="210" w:firstLineChars="0" w:firstLine="0"/>
      </w:pPr>
      <w:r>
        <w:rPr>
          <w:rFonts w:hint="eastAsia"/>
        </w:rPr>
        <w:t xml:space="preserve">6.2.2 加强隔离期后备猪的免疫工作，入群前，逐头采集血液和肛门拭子，检测血清PEDV IgG抗体和肛门拭子中的PEDV，抗体水平不合格或肛门拭子PEDV阳性者不能入群。 </w:t>
      </w:r>
    </w:p>
    <w:p w:rsidR="004459AC" w:rsidRDefault="007C6B63">
      <w:pPr>
        <w:pStyle w:val="affe"/>
        <w:numPr>
          <w:ilvl w:val="0"/>
          <w:numId w:val="0"/>
        </w:numPr>
        <w:spacing w:before="156" w:after="156"/>
      </w:pPr>
      <w:r>
        <w:rPr>
          <w:rFonts w:hint="eastAsia"/>
        </w:rPr>
        <w:t>6</w:t>
      </w:r>
      <w:r>
        <w:t>.</w:t>
      </w:r>
      <w:r>
        <w:rPr>
          <w:rFonts w:hint="eastAsia"/>
        </w:rPr>
        <w:t>3监测</w:t>
      </w:r>
    </w:p>
    <w:p w:rsidR="004459AC" w:rsidRDefault="007C6B63">
      <w:pPr>
        <w:pStyle w:val="affffe"/>
        <w:ind w:firstLineChars="0" w:firstLine="0"/>
      </w:pPr>
      <w:r>
        <w:rPr>
          <w:rFonts w:hint="eastAsia"/>
        </w:rPr>
        <w:t xml:space="preserve">  6.3.1 临床监测</w:t>
      </w:r>
    </w:p>
    <w:p w:rsidR="004459AC" w:rsidRDefault="007C6B63">
      <w:pPr>
        <w:pStyle w:val="affffe"/>
        <w:ind w:firstLineChars="0" w:firstLine="0"/>
      </w:pPr>
      <w:r>
        <w:rPr>
          <w:rFonts w:hint="eastAsia"/>
        </w:rPr>
        <w:t xml:space="preserve">    平时加强巡栏观察，发现疑似症状病例，立即采集口腔和肛门拭子送实验室进行病原检测。</w:t>
      </w:r>
    </w:p>
    <w:p w:rsidR="004459AC" w:rsidRDefault="007C6B63">
      <w:pPr>
        <w:pStyle w:val="affffe"/>
        <w:ind w:firstLineChars="100" w:firstLine="210"/>
      </w:pPr>
      <w:r>
        <w:rPr>
          <w:rFonts w:hint="eastAsia"/>
        </w:rPr>
        <w:t>6.3.2 血清学监测</w:t>
      </w:r>
    </w:p>
    <w:p w:rsidR="004459AC" w:rsidRDefault="007C6B63">
      <w:pPr>
        <w:pStyle w:val="affffe"/>
        <w:ind w:firstLine="420"/>
      </w:pPr>
      <w:r>
        <w:rPr>
          <w:rFonts w:hint="eastAsia"/>
        </w:rPr>
        <w:t>对母猪群进行季度性采血/初乳和冬季来临前采血/初乳检测PEDV抗体情况，当血清IgG抗体或初乳IgA抗体值偏低，群体合格率＜7</w:t>
      </w:r>
      <w:r>
        <w:t>0%</w:t>
      </w:r>
      <w:r>
        <w:rPr>
          <w:rFonts w:hint="eastAsia"/>
        </w:rPr>
        <w:t>时，应对相应群体及时加强免疫。</w:t>
      </w:r>
    </w:p>
    <w:p w:rsidR="004459AC" w:rsidRDefault="007C6B63">
      <w:pPr>
        <w:pStyle w:val="affffe"/>
        <w:ind w:firstLine="420"/>
      </w:pPr>
      <w:r>
        <w:rPr>
          <w:rFonts w:hint="eastAsia"/>
        </w:rPr>
        <w:t>未免疫的抗原抗体阴性猪群，如出现抗体阳性，表示猪群曾经或正在感染病原，应立即根据情况将阳性个体进行隔离观察或及时淘汰。</w:t>
      </w:r>
    </w:p>
    <w:p w:rsidR="004459AC" w:rsidRDefault="007C6B63">
      <w:pPr>
        <w:pStyle w:val="affffe"/>
        <w:ind w:firstLineChars="0" w:firstLine="0"/>
      </w:pPr>
      <w:r>
        <w:rPr>
          <w:rFonts w:hint="eastAsia"/>
        </w:rPr>
        <w:t xml:space="preserve">  6.3.3 病原学监测</w:t>
      </w:r>
    </w:p>
    <w:p w:rsidR="004459AC" w:rsidRDefault="007C6B63">
      <w:pPr>
        <w:pStyle w:val="affffe"/>
        <w:ind w:firstLine="420"/>
      </w:pPr>
      <w:r>
        <w:rPr>
          <w:rFonts w:hint="eastAsia"/>
        </w:rPr>
        <w:lastRenderedPageBreak/>
        <w:t>根据PEDV的流行病学特点，在高发的冬春季节，对进入猪场的人、车和物进行PEDV的实时荧光RT-PCR检测，阳性人、车、物不得进入。</w:t>
      </w:r>
    </w:p>
    <w:p w:rsidR="004459AC" w:rsidRDefault="007C6B63">
      <w:pPr>
        <w:pStyle w:val="affffe"/>
        <w:ind w:firstLine="420"/>
      </w:pPr>
      <w:r>
        <w:rPr>
          <w:rFonts w:hint="eastAsia"/>
        </w:rPr>
        <w:t>平时加强临床观察，发现疑似症状病例，及时采集病猪粪便进行检测，如监测为阳性，应立即隔离辅助治疗或淘汰，病死猪按照农业部农医发〔2017〕25号文的要求或委托第三方专业公司进行无害化处理。</w:t>
      </w:r>
    </w:p>
    <w:p w:rsidR="004459AC" w:rsidRDefault="007C6B63">
      <w:pPr>
        <w:pStyle w:val="affffe"/>
        <w:ind w:firstLine="420"/>
      </w:pPr>
      <w:r>
        <w:rPr>
          <w:rFonts w:hint="eastAsia"/>
        </w:rPr>
        <w:t>疫情经扑灭后，应对相应猪舍彻底洗消，再全面采集栏舍、粪沟、工具以及人员休息区等所有环境样本进行PEDV的实时荧光RT-PCR检测。检测均为阴性后，在该区域饲养PEDV抗原抗体阴性猪5头，于第7 d、14 d和30 d采集肛门拭子按照</w:t>
      </w:r>
      <w:r>
        <w:t xml:space="preserve"> 4.2.2.4</w:t>
      </w:r>
      <w:r>
        <w:rPr>
          <w:rFonts w:hint="eastAsia"/>
        </w:rPr>
        <w:t>进行监测，结果均为PEDV阴性，方可在该猪舍恢复饲养。</w:t>
      </w:r>
    </w:p>
    <w:p w:rsidR="004459AC" w:rsidRDefault="007C6B63">
      <w:pPr>
        <w:pStyle w:val="affd"/>
        <w:numPr>
          <w:ilvl w:val="0"/>
          <w:numId w:val="0"/>
        </w:numPr>
        <w:spacing w:before="156" w:after="156"/>
        <w:ind w:firstLineChars="100" w:firstLine="210"/>
      </w:pPr>
      <w:r>
        <w:rPr>
          <w:rFonts w:hint="eastAsia"/>
        </w:rPr>
        <w:t>6</w:t>
      </w:r>
      <w:r>
        <w:t>.</w:t>
      </w:r>
      <w:r>
        <w:rPr>
          <w:rFonts w:hint="eastAsia"/>
        </w:rPr>
        <w:t>4卫生消毒</w:t>
      </w:r>
    </w:p>
    <w:p w:rsidR="004459AC" w:rsidRDefault="007C6B63">
      <w:pPr>
        <w:pStyle w:val="affffe"/>
        <w:ind w:firstLineChars="100" w:firstLine="210"/>
      </w:pPr>
      <w:r>
        <w:rPr>
          <w:rFonts w:hint="eastAsia"/>
        </w:rPr>
        <w:t>6.4.1 卫生</w:t>
      </w:r>
    </w:p>
    <w:p w:rsidR="004459AC" w:rsidRDefault="007C6B63">
      <w:pPr>
        <w:pStyle w:val="affffe"/>
        <w:ind w:firstLineChars="0" w:firstLine="420"/>
      </w:pPr>
      <w:r>
        <w:rPr>
          <w:rFonts w:hint="eastAsia"/>
        </w:rPr>
        <w:t>每天应进行卫生打扫工作，保持猪舍内外环境的清洁，减少病原滋生，提升消毒效果。</w:t>
      </w:r>
    </w:p>
    <w:p w:rsidR="004459AC" w:rsidRDefault="007C6B63">
      <w:pPr>
        <w:pStyle w:val="affffe"/>
        <w:ind w:firstLineChars="100" w:firstLine="210"/>
      </w:pPr>
      <w:r>
        <w:rPr>
          <w:rFonts w:hint="eastAsia"/>
        </w:rPr>
        <w:t>6.4.2预防性消毒</w:t>
      </w:r>
    </w:p>
    <w:p w:rsidR="004459AC" w:rsidRDefault="007C6B63">
      <w:pPr>
        <w:pStyle w:val="affffe"/>
        <w:ind w:firstLineChars="0" w:firstLine="0"/>
      </w:pPr>
      <w:r>
        <w:rPr>
          <w:rFonts w:hint="eastAsia"/>
        </w:rPr>
        <w:t xml:space="preserve">    夏秋季，每7 d用戊二醛或氯制剂对猪舍外环境进行一次大消毒（场内道路可用1%的烧碱或生石灰消毒），对猪舍内环境，用碘制剂或过硫酸氢钾进行一次带猪消毒。冬春季，选择天气晴朗的时刻，每（7-10） d进行一次猪舍内外消毒，消毒方法同夏秋季。</w:t>
      </w:r>
    </w:p>
    <w:p w:rsidR="004459AC" w:rsidRDefault="007C6B63">
      <w:pPr>
        <w:pStyle w:val="affffe"/>
        <w:ind w:firstLine="420"/>
      </w:pPr>
      <w:r>
        <w:rPr>
          <w:rFonts w:hint="eastAsia"/>
        </w:rPr>
        <w:t>妊</w:t>
      </w:r>
      <w:bookmarkStart w:id="45" w:name="_GoBack"/>
      <w:bookmarkEnd w:id="45"/>
      <w:r>
        <w:rPr>
          <w:rFonts w:hint="eastAsia"/>
        </w:rPr>
        <w:t>娠母猪进入产房前，做好体表清洗，然后用0.1％ 高锰酸钾溶液或1:200的过硫酸氢钾溶液消毒，重点为腹部、臀部、尾部，尤其是乳房、乳头。</w:t>
      </w:r>
    </w:p>
    <w:p w:rsidR="004459AC" w:rsidRDefault="007C6B63">
      <w:pPr>
        <w:pStyle w:val="affffe"/>
        <w:ind w:firstLine="420"/>
      </w:pPr>
      <w:r>
        <w:rPr>
          <w:rFonts w:hint="eastAsia"/>
        </w:rPr>
        <w:t>空栏舍进群前，于彻底清洗后，用戊二醛全面消毒1次，间隔(1-2)h以上再消毒一次。</w:t>
      </w:r>
    </w:p>
    <w:p w:rsidR="004459AC" w:rsidRDefault="007C6B63">
      <w:pPr>
        <w:pStyle w:val="affffe"/>
        <w:ind w:firstLineChars="0" w:firstLine="0"/>
      </w:pPr>
      <w:r>
        <w:rPr>
          <w:rFonts w:hint="eastAsia"/>
        </w:rPr>
        <w:t>6.4.3 临时消毒</w:t>
      </w:r>
    </w:p>
    <w:p w:rsidR="004459AC" w:rsidRDefault="007C6B63">
      <w:pPr>
        <w:pStyle w:val="affffe"/>
        <w:ind w:firstLineChars="0" w:firstLine="0"/>
      </w:pPr>
      <w:r>
        <w:rPr>
          <w:rFonts w:hint="eastAsia"/>
        </w:rPr>
        <w:t xml:space="preserve">   发生PEDV疫情或PEDV污染时，随时对污染的场地、工具或物资等进行消毒。场地用戊二醛进行喷洒消毒，道路及猪舍外围环境可用1%的烧碱或生石灰消毒，工具和物资可用戊二醛、氯制剂或过硫酸氢钾浸泡消毒，不能浸泡的，可在60</w:t>
      </w:r>
      <w:r>
        <w:rPr>
          <w:rFonts w:hAnsi="宋体" w:cs="宋体" w:hint="eastAsia"/>
        </w:rPr>
        <w:t>℃</w:t>
      </w:r>
      <w:r>
        <w:rPr>
          <w:rFonts w:ascii="Times New Roman"/>
        </w:rPr>
        <w:t>~</w:t>
      </w:r>
      <w:r>
        <w:rPr>
          <w:rFonts w:hint="eastAsia"/>
        </w:rPr>
        <w:t>70</w:t>
      </w:r>
      <w:r>
        <w:rPr>
          <w:rFonts w:hAnsi="宋体" w:cs="宋体" w:hint="eastAsia"/>
        </w:rPr>
        <w:t>℃环境</w:t>
      </w:r>
      <w:r>
        <w:rPr>
          <w:rFonts w:hint="eastAsia"/>
        </w:rPr>
        <w:t>烘干60分钟以上，注射用工具可煮沸30分钟消毒。</w:t>
      </w:r>
    </w:p>
    <w:p w:rsidR="004459AC" w:rsidRDefault="007C6B63">
      <w:pPr>
        <w:pStyle w:val="affffe"/>
        <w:ind w:firstLineChars="0" w:firstLine="0"/>
      </w:pPr>
      <w:r>
        <w:rPr>
          <w:rFonts w:hint="eastAsia"/>
        </w:rPr>
        <w:t>6.4.4 终末消毒</w:t>
      </w:r>
    </w:p>
    <w:p w:rsidR="004459AC" w:rsidRDefault="007C6B63">
      <w:pPr>
        <w:pStyle w:val="affffe"/>
        <w:ind w:firstLineChars="0" w:firstLine="0"/>
      </w:pPr>
      <w:r>
        <w:rPr>
          <w:rFonts w:hint="eastAsia"/>
        </w:rPr>
        <w:t>若出现疫情，在疫情扑灭后，进行终末消毒。</w:t>
      </w:r>
    </w:p>
    <w:p w:rsidR="004459AC" w:rsidRDefault="007C6B63">
      <w:pPr>
        <w:pStyle w:val="affffe"/>
        <w:ind w:firstLine="420"/>
      </w:pPr>
      <w:r>
        <w:rPr>
          <w:rFonts w:hint="eastAsia"/>
        </w:rPr>
        <w:t>发病猪舍空栏后先用2% 烧碱浸泡，再彻底清水冲洗，然后再用戊二醛全面消毒两次，两次之间间隔（1-2）h以上。最后用氯制剂进行熏蒸消毒2 h，待熏蒸烟雾完全散去后，采环境样检测PEDV阴性后视为合格。</w:t>
      </w:r>
    </w:p>
    <w:p w:rsidR="004459AC" w:rsidRDefault="007C6B63">
      <w:pPr>
        <w:pStyle w:val="affffe"/>
        <w:ind w:firstLine="420"/>
      </w:pPr>
      <w:r>
        <w:rPr>
          <w:rFonts w:hint="eastAsia"/>
        </w:rPr>
        <w:t>对污染的场地、工具或物资等进行消毒。场地用戊二醛或过硫酸氢钾进行喷洒消毒。对道路及猪舍外围环境，粪沟等，清洁后可用1%的烧碱或生石灰消毒。工具、衣服和物资等可用戊二醛、氯制剂或过硫酸氢钾浸泡消毒（衣服仅用过硫酸氢钾浸泡），不能浸泡的，可在60</w:t>
      </w:r>
      <w:r>
        <w:rPr>
          <w:rFonts w:hAnsi="宋体" w:cs="宋体" w:hint="eastAsia"/>
        </w:rPr>
        <w:t>℃</w:t>
      </w:r>
      <w:r>
        <w:rPr>
          <w:rFonts w:ascii="Times New Roman"/>
        </w:rPr>
        <w:t>~</w:t>
      </w:r>
      <w:r>
        <w:rPr>
          <w:rFonts w:hint="eastAsia"/>
        </w:rPr>
        <w:t>70</w:t>
      </w:r>
      <w:r>
        <w:rPr>
          <w:rFonts w:hAnsi="宋体" w:cs="宋体" w:hint="eastAsia"/>
        </w:rPr>
        <w:t>℃环境</w:t>
      </w:r>
      <w:r>
        <w:rPr>
          <w:rFonts w:hint="eastAsia"/>
        </w:rPr>
        <w:t>烘干60分钟以上；注射用工具可煮沸30分钟消毒。</w:t>
      </w:r>
    </w:p>
    <w:p w:rsidR="004459AC" w:rsidRDefault="007C6B63">
      <w:pPr>
        <w:pStyle w:val="affe"/>
        <w:numPr>
          <w:ilvl w:val="3"/>
          <w:numId w:val="0"/>
        </w:numPr>
        <w:spacing w:before="156" w:after="156"/>
      </w:pPr>
      <w:r>
        <w:rPr>
          <w:rFonts w:hint="eastAsia"/>
        </w:rPr>
        <w:t>6</w:t>
      </w:r>
      <w:r>
        <w:t>.</w:t>
      </w:r>
      <w:r>
        <w:rPr>
          <w:rFonts w:hint="eastAsia"/>
        </w:rPr>
        <w:t>5 运输车辆、人员、物资入场管理</w:t>
      </w:r>
    </w:p>
    <w:p w:rsidR="004459AC" w:rsidRDefault="007C6B63">
      <w:pPr>
        <w:pStyle w:val="affffe"/>
        <w:ind w:firstLine="420"/>
      </w:pPr>
      <w:r>
        <w:rPr>
          <w:rFonts w:hint="eastAsia"/>
        </w:rPr>
        <w:t>凡进入猪场的车辆、人员、物资应做好清洗消毒工作；有条件的猪场，应做到专场专车，分开使用；与屠宰场和收猪点接触的车辆，从事种猪运输车或内部转群的车辆应严格分类分开管理。</w:t>
      </w:r>
    </w:p>
    <w:p w:rsidR="004459AC" w:rsidRDefault="007C6B63">
      <w:pPr>
        <w:pStyle w:val="affffe"/>
        <w:ind w:firstLine="420"/>
      </w:pPr>
      <w:r>
        <w:rPr>
          <w:rFonts w:hint="eastAsia"/>
        </w:rPr>
        <w:t>所有物资入场前，可用1：200过硫酸氢钾或氯制剂浸泡消毒，不能浸泡的物资用60</w:t>
      </w:r>
      <w:r>
        <w:rPr>
          <w:rFonts w:hAnsi="宋体" w:cs="宋体" w:hint="eastAsia"/>
        </w:rPr>
        <w:t>℃</w:t>
      </w:r>
      <w:r>
        <w:rPr>
          <w:rFonts w:hint="eastAsia"/>
        </w:rPr>
        <w:t>烘干消毒60分钟以上。人员入场，应进行彻底清洗，场外的鞋和衣物未经严格消毒不得带入场内。</w:t>
      </w:r>
    </w:p>
    <w:p w:rsidR="004459AC" w:rsidRDefault="007C6B63">
      <w:pPr>
        <w:pStyle w:val="affe"/>
        <w:numPr>
          <w:ilvl w:val="3"/>
          <w:numId w:val="0"/>
        </w:numPr>
        <w:spacing w:before="156" w:after="156"/>
      </w:pPr>
      <w:r>
        <w:rPr>
          <w:rFonts w:hint="eastAsia"/>
        </w:rPr>
        <w:t>6.6 粪污处理</w:t>
      </w:r>
    </w:p>
    <w:p w:rsidR="004459AC" w:rsidRDefault="007C6B63">
      <w:pPr>
        <w:pStyle w:val="affffe"/>
        <w:ind w:firstLine="420"/>
      </w:pPr>
      <w:r>
        <w:rPr>
          <w:rFonts w:hint="eastAsia"/>
        </w:rPr>
        <w:t>污染饲料和粪便等宜采用堆积发酵或厌氧方式进行无害化处理，污水宜采用分级沉淀池和厌方式进行无害化处理，严格按照NY/T 1168的规定进行。粪污处理设备应专场专用，避免场间交叉感染的风险。</w:t>
      </w:r>
    </w:p>
    <w:p w:rsidR="004459AC" w:rsidRDefault="007C6B63">
      <w:pPr>
        <w:pStyle w:val="affffe"/>
        <w:ind w:firstLine="420"/>
      </w:pPr>
      <w:r>
        <w:rPr>
          <w:rFonts w:hint="eastAsia"/>
        </w:rPr>
        <w:lastRenderedPageBreak/>
        <w:t>病死猪尸体应按照农业部农医发〔2017〕25号文的要求或委托第三方专业公司进行无害化处理。与病死猪接触的人员和设备均需要消毒。</w:t>
      </w:r>
    </w:p>
    <w:p w:rsidR="004459AC" w:rsidRDefault="007C6B63">
      <w:pPr>
        <w:pStyle w:val="affd"/>
        <w:numPr>
          <w:ilvl w:val="0"/>
          <w:numId w:val="0"/>
        </w:numPr>
        <w:spacing w:before="156" w:after="156"/>
      </w:pPr>
      <w:r>
        <w:rPr>
          <w:rFonts w:hint="eastAsia"/>
        </w:rPr>
        <w:t>6</w:t>
      </w:r>
      <w:r>
        <w:t>.</w:t>
      </w:r>
      <w:r>
        <w:rPr>
          <w:rFonts w:hint="eastAsia"/>
        </w:rPr>
        <w:t>7 针对动物机体的辅助治疗</w:t>
      </w:r>
    </w:p>
    <w:p w:rsidR="004459AC" w:rsidRDefault="007C6B63">
      <w:pPr>
        <w:pStyle w:val="affffffffa"/>
        <w:numPr>
          <w:ilvl w:val="3"/>
          <w:numId w:val="0"/>
        </w:numPr>
      </w:pPr>
      <w:r>
        <w:rPr>
          <w:rFonts w:hint="eastAsia"/>
        </w:rPr>
        <w:t>6.7.1 隔离消毒</w:t>
      </w:r>
    </w:p>
    <w:p w:rsidR="004459AC" w:rsidRDefault="007C6B63">
      <w:pPr>
        <w:pStyle w:val="affffffffa"/>
        <w:numPr>
          <w:ilvl w:val="3"/>
          <w:numId w:val="0"/>
        </w:numPr>
        <w:ind w:left="284" w:firstLineChars="100" w:firstLine="210"/>
      </w:pPr>
      <w:r>
        <w:rPr>
          <w:rFonts w:hint="eastAsia"/>
        </w:rPr>
        <w:t>发生疫情时应对病猪立即隔离, 加强饲养管理,清除污染物和粪尿, 防止病源传播。</w:t>
      </w:r>
    </w:p>
    <w:p w:rsidR="004459AC" w:rsidRDefault="007C6B63">
      <w:pPr>
        <w:pStyle w:val="affffffffa"/>
        <w:numPr>
          <w:ilvl w:val="3"/>
          <w:numId w:val="0"/>
        </w:numPr>
      </w:pPr>
      <w:r>
        <w:rPr>
          <w:rFonts w:hint="eastAsia"/>
        </w:rPr>
        <w:t>6.7.2 哺乳仔猪的辅助治疗</w:t>
      </w:r>
    </w:p>
    <w:p w:rsidR="004459AC" w:rsidRDefault="007C6B63">
      <w:pPr>
        <w:pStyle w:val="affffffffa"/>
        <w:numPr>
          <w:ilvl w:val="3"/>
          <w:numId w:val="0"/>
        </w:numPr>
        <w:ind w:firstLineChars="200" w:firstLine="420"/>
      </w:pPr>
      <w:r>
        <w:rPr>
          <w:rFonts w:hint="eastAsia"/>
        </w:rPr>
        <w:t xml:space="preserve"> 注重补水、补盐和抗感染。对于有治疗价值的哺乳仔猪，可灌服电解多维和抗生素,控制继发感染, 同时防止因持续腹泻造成电解质紊乱和脱水，14日龄以上的哺乳仔猪可提前断奶，改喂教槽料。</w:t>
      </w:r>
    </w:p>
    <w:p w:rsidR="004459AC" w:rsidRDefault="007C6B63">
      <w:pPr>
        <w:pStyle w:val="affffffffa"/>
        <w:numPr>
          <w:ilvl w:val="3"/>
          <w:numId w:val="0"/>
        </w:numPr>
      </w:pPr>
      <w:r>
        <w:rPr>
          <w:rFonts w:hint="eastAsia"/>
        </w:rPr>
        <w:t>6.7.3 保育、育肥及母猪的辅助治疗</w:t>
      </w:r>
    </w:p>
    <w:p w:rsidR="004459AC" w:rsidRDefault="007C6B63">
      <w:pPr>
        <w:pStyle w:val="affffffffa"/>
        <w:numPr>
          <w:ilvl w:val="3"/>
          <w:numId w:val="0"/>
        </w:numPr>
        <w:ind w:left="284" w:firstLineChars="100" w:firstLine="210"/>
      </w:pPr>
      <w:r>
        <w:rPr>
          <w:rFonts w:hint="eastAsia"/>
        </w:rPr>
        <w:t>可在饮水添加或饲料中拌入电解多维和抗生素，控制继发感染的同时防止因持续腹泻造成电解质</w:t>
      </w:r>
    </w:p>
    <w:p w:rsidR="004459AC" w:rsidRDefault="007C6B63">
      <w:pPr>
        <w:pStyle w:val="affffffffa"/>
        <w:numPr>
          <w:ilvl w:val="3"/>
          <w:numId w:val="0"/>
        </w:numPr>
      </w:pPr>
      <w:r>
        <w:rPr>
          <w:rFonts w:hint="eastAsia"/>
        </w:rPr>
        <w:t>紊乱和脱水；为减轻症状,减少死亡, 缩短病程，可减少喂料量（2-3）d或停食1d；供给清洁充足的饮水和易消化的饲料，加强护理促进猪群恢复健康。</w:t>
      </w:r>
    </w:p>
    <w:p w:rsidR="004459AC" w:rsidRDefault="007C6B63">
      <w:pPr>
        <w:pStyle w:val="affffe"/>
        <w:ind w:firstLineChars="0" w:firstLine="0"/>
        <w:jc w:val="center"/>
      </w:pPr>
      <w:bookmarkStart w:id="46"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6"/>
    </w:p>
    <w:sectPr w:rsidR="004459AC" w:rsidSect="004459AC">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8F" w:rsidRDefault="009D3C8F">
      <w:pPr>
        <w:spacing w:line="240" w:lineRule="auto"/>
      </w:pPr>
      <w:r>
        <w:separator/>
      </w:r>
    </w:p>
  </w:endnote>
  <w:endnote w:type="continuationSeparator" w:id="1">
    <w:p w:rsidR="009D3C8F" w:rsidRDefault="009D3C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c"/>
    </w:pPr>
    <w:r>
      <w:fldChar w:fldCharType="begin"/>
    </w:r>
    <w:r w:rsidR="007C6B63">
      <w:instrText>PAGE   \* MERGEFORMAT</w:instrText>
    </w:r>
    <w:r>
      <w:fldChar w:fldCharType="separate"/>
    </w:r>
    <w:r w:rsidR="007C6B63">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0C" w:rsidRDefault="00FA6F0C">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459AC">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a"/>
    </w:pPr>
    <w:r>
      <w:fldChar w:fldCharType="begin"/>
    </w:r>
    <w:r w:rsidR="007C6B63">
      <w:instrText xml:space="preserve"> PAGE   \* MERGEFORMAT \* MERGEFORMAT </w:instrText>
    </w:r>
    <w:r>
      <w:fldChar w:fldCharType="separate"/>
    </w:r>
    <w:r w:rsidR="007C6B63">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b"/>
    </w:pPr>
    <w:r>
      <w:fldChar w:fldCharType="begin"/>
    </w:r>
    <w:r w:rsidR="007C6B63">
      <w:instrText>PAGE   \* MERGEFORMAT</w:instrText>
    </w:r>
    <w:r>
      <w:fldChar w:fldCharType="separate"/>
    </w:r>
    <w:r w:rsidR="00ED198E" w:rsidRPr="00ED198E">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a"/>
    </w:pPr>
    <w:r>
      <w:fldChar w:fldCharType="begin"/>
    </w:r>
    <w:r w:rsidR="007C6B63">
      <w:instrText xml:space="preserve"> PAGE   \* MERGEFORMAT \* MERGEFORMAT </w:instrText>
    </w:r>
    <w:r>
      <w:fldChar w:fldCharType="separate"/>
    </w:r>
    <w:r w:rsidR="00ED198E">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b"/>
    </w:pPr>
    <w:r>
      <w:fldChar w:fldCharType="begin"/>
    </w:r>
    <w:r w:rsidR="007C6B63">
      <w:instrText>PAGE   \* MERGEFORMAT</w:instrText>
    </w:r>
    <w:r>
      <w:fldChar w:fldCharType="separate"/>
    </w:r>
    <w:r w:rsidR="00ED198E" w:rsidRPr="00ED198E">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8F" w:rsidRDefault="009D3C8F">
      <w:pPr>
        <w:spacing w:line="240" w:lineRule="auto"/>
      </w:pPr>
      <w:r>
        <w:separator/>
      </w:r>
    </w:p>
  </w:footnote>
  <w:footnote w:type="continuationSeparator" w:id="1">
    <w:p w:rsidR="009D3C8F" w:rsidRDefault="009D3C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0C" w:rsidRDefault="00FA6F0C">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7C6B6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459AC">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f4"/>
    </w:pPr>
    <w:fldSimple w:instr=" STYLEREF  标准文件_文件编号 \* MERGEFORMAT ">
      <w:r w:rsidR="007C6B63">
        <w:t>DB 43/T XXXX</w:t>
      </w:r>
      <w:r w:rsidR="007C6B63">
        <w:t>—</w:t>
      </w:r>
      <w:r w:rsidR="007C6B63">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f3"/>
    </w:pPr>
    <w:fldSimple w:instr=" STYLEREF  标准文件_文件编号  \* MERGEFORMAT ">
      <w:r w:rsidR="00ED198E">
        <w:rPr>
          <w:noProof/>
        </w:rPr>
        <w:t>DB43/TXXXX</w:t>
      </w:r>
      <w:r w:rsidR="00ED198E">
        <w:rPr>
          <w:noProof/>
        </w:rPr>
        <w:t>—</w:t>
      </w:r>
      <w:r w:rsidR="00ED198E">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f4"/>
    </w:pPr>
    <w:fldSimple w:instr=" STYLEREF  标准文件_文件编号 \* MERGEFORMAT ">
      <w:r w:rsidR="00ED198E">
        <w:rPr>
          <w:noProof/>
        </w:rPr>
        <w:t>DB43/TXXXX</w:t>
      </w:r>
      <w:r w:rsidR="00ED198E">
        <w:rPr>
          <w:noProof/>
        </w:rPr>
        <w:t>—</w:t>
      </w:r>
      <w:r w:rsidR="00ED198E">
        <w:rPr>
          <w:noProof/>
        </w:rPr>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AC" w:rsidRDefault="004F7E5E">
    <w:pPr>
      <w:pStyle w:val="afffff3"/>
    </w:pPr>
    <w:fldSimple w:instr=" STYLEREF  标准文件_文件编号  \* MERGEFORMAT ">
      <w:r w:rsidR="00ED198E">
        <w:rPr>
          <w:noProof/>
        </w:rPr>
        <w:t>DB43/TXXXX</w:t>
      </w:r>
      <w:r w:rsidR="00ED198E">
        <w:rPr>
          <w:noProof/>
        </w:rPr>
        <w:t>—</w:t>
      </w:r>
      <w:r w:rsidR="00ED198E">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59B6B"/>
    <w:multiLevelType w:val="singleLevel"/>
    <w:tmpl w:val="A7859B6B"/>
    <w:lvl w:ilvl="0">
      <w:start w:val="1"/>
      <w:numFmt w:val="lowerLetter"/>
      <w:lvlText w:val="%1)"/>
      <w:lvlJc w:val="left"/>
      <w:pPr>
        <w:tabs>
          <w:tab w:val="left" w:pos="312"/>
        </w:tabs>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426" w:firstLine="0"/>
      </w:pPr>
      <w:rPr>
        <w:rFonts w:ascii="黑体" w:eastAsia="黑体" w:hint="eastAsia"/>
        <w:b w:val="0"/>
        <w:i w:val="0"/>
        <w:sz w:val="21"/>
      </w:rPr>
    </w:lvl>
    <w:lvl w:ilvl="5">
      <w:start w:val="1"/>
      <w:numFmt w:val="decimal"/>
      <w:pStyle w:val="afff0"/>
      <w:suff w:val="nothing"/>
      <w:lvlText w:val="%1%2.%3.%4.%5.%6　"/>
      <w:lvlJc w:val="left"/>
      <w:pPr>
        <w:ind w:left="993"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1"/>
  <w:defaultTabStop w:val="420"/>
  <w:evenAndOddHeaders/>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A2ZDQ4MGQ3NjQxYzVhN2EwY2VhNDBjNTNlMmQ3Y2UifQ=="/>
  </w:docVars>
  <w:rsids>
    <w:rsidRoot w:val="00EA390F"/>
    <w:rsid w:val="0000040A"/>
    <w:rsid w:val="00000A94"/>
    <w:rsid w:val="00001972"/>
    <w:rsid w:val="00001D9A"/>
    <w:rsid w:val="0000577E"/>
    <w:rsid w:val="00007331"/>
    <w:rsid w:val="00007B3A"/>
    <w:rsid w:val="000107E0"/>
    <w:rsid w:val="00011FDE"/>
    <w:rsid w:val="00012FFD"/>
    <w:rsid w:val="00014162"/>
    <w:rsid w:val="00014340"/>
    <w:rsid w:val="00016A9C"/>
    <w:rsid w:val="00022184"/>
    <w:rsid w:val="00022762"/>
    <w:rsid w:val="000238E0"/>
    <w:rsid w:val="000249DB"/>
    <w:rsid w:val="0002595E"/>
    <w:rsid w:val="000303C3"/>
    <w:rsid w:val="00031FCB"/>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F7F"/>
    <w:rsid w:val="000B6A0B"/>
    <w:rsid w:val="000C0F6C"/>
    <w:rsid w:val="000C11DB"/>
    <w:rsid w:val="000C1492"/>
    <w:rsid w:val="000C2FBD"/>
    <w:rsid w:val="000C4B41"/>
    <w:rsid w:val="000C57D6"/>
    <w:rsid w:val="000C6362"/>
    <w:rsid w:val="000C7666"/>
    <w:rsid w:val="000D0A9C"/>
    <w:rsid w:val="000D1795"/>
    <w:rsid w:val="000D1CC8"/>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723"/>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6EB"/>
    <w:rsid w:val="001C2C03"/>
    <w:rsid w:val="001C42F7"/>
    <w:rsid w:val="001C49E5"/>
    <w:rsid w:val="001C5AC3"/>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173"/>
    <w:rsid w:val="00270CB8"/>
    <w:rsid w:val="00272B08"/>
    <w:rsid w:val="00273EFF"/>
    <w:rsid w:val="002771AC"/>
    <w:rsid w:val="00281BB8"/>
    <w:rsid w:val="00281E9E"/>
    <w:rsid w:val="00282405"/>
    <w:rsid w:val="00282B6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DFC"/>
    <w:rsid w:val="002E4D5A"/>
    <w:rsid w:val="002E5B38"/>
    <w:rsid w:val="002E6326"/>
    <w:rsid w:val="002F1B63"/>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79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E05"/>
    <w:rsid w:val="00400E72"/>
    <w:rsid w:val="00401400"/>
    <w:rsid w:val="00404869"/>
    <w:rsid w:val="00405884"/>
    <w:rsid w:val="00407D39"/>
    <w:rsid w:val="0041477A"/>
    <w:rsid w:val="004167A3"/>
    <w:rsid w:val="00420D64"/>
    <w:rsid w:val="00424330"/>
    <w:rsid w:val="00425161"/>
    <w:rsid w:val="00432DAA"/>
    <w:rsid w:val="00434305"/>
    <w:rsid w:val="00435DF7"/>
    <w:rsid w:val="004405F5"/>
    <w:rsid w:val="0044083F"/>
    <w:rsid w:val="00441AE7"/>
    <w:rsid w:val="00444301"/>
    <w:rsid w:val="00445574"/>
    <w:rsid w:val="004459AC"/>
    <w:rsid w:val="004467FB"/>
    <w:rsid w:val="00452D6B"/>
    <w:rsid w:val="00454484"/>
    <w:rsid w:val="00454EBE"/>
    <w:rsid w:val="0045517B"/>
    <w:rsid w:val="00463B77"/>
    <w:rsid w:val="00463C7B"/>
    <w:rsid w:val="004644A6"/>
    <w:rsid w:val="004659BD"/>
    <w:rsid w:val="00470775"/>
    <w:rsid w:val="0047092F"/>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7006"/>
    <w:rsid w:val="004B0272"/>
    <w:rsid w:val="004B2701"/>
    <w:rsid w:val="004B2E1B"/>
    <w:rsid w:val="004B3AA8"/>
    <w:rsid w:val="004B3E93"/>
    <w:rsid w:val="004B42E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E5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87B"/>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839"/>
    <w:rsid w:val="005B6CF6"/>
    <w:rsid w:val="005B7422"/>
    <w:rsid w:val="005C29B8"/>
    <w:rsid w:val="005C5F21"/>
    <w:rsid w:val="005C7156"/>
    <w:rsid w:val="005D0C75"/>
    <w:rsid w:val="005D4171"/>
    <w:rsid w:val="005D6A95"/>
    <w:rsid w:val="005D6B2C"/>
    <w:rsid w:val="005D6D9C"/>
    <w:rsid w:val="005E2335"/>
    <w:rsid w:val="005E34CA"/>
    <w:rsid w:val="005E3C18"/>
    <w:rsid w:val="005E472D"/>
    <w:rsid w:val="005E6812"/>
    <w:rsid w:val="005E7881"/>
    <w:rsid w:val="005E78E0"/>
    <w:rsid w:val="005F0D9C"/>
    <w:rsid w:val="005F284E"/>
    <w:rsid w:val="005F4712"/>
    <w:rsid w:val="006015CE"/>
    <w:rsid w:val="00604784"/>
    <w:rsid w:val="00606419"/>
    <w:rsid w:val="00607D29"/>
    <w:rsid w:val="00612952"/>
    <w:rsid w:val="00614CC1"/>
    <w:rsid w:val="00615A9D"/>
    <w:rsid w:val="006165D1"/>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A21"/>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548"/>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41D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B6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E0E"/>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89"/>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3E90"/>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C8F"/>
    <w:rsid w:val="009D47FA"/>
    <w:rsid w:val="009D4C5B"/>
    <w:rsid w:val="009D50D2"/>
    <w:rsid w:val="009D6BCA"/>
    <w:rsid w:val="009D6E30"/>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46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741"/>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DC0"/>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F4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130"/>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E13"/>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2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389"/>
    <w:rsid w:val="00D32719"/>
    <w:rsid w:val="00D33333"/>
    <w:rsid w:val="00D33457"/>
    <w:rsid w:val="00D352A2"/>
    <w:rsid w:val="00D3660F"/>
    <w:rsid w:val="00D4162B"/>
    <w:rsid w:val="00D42595"/>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BE3"/>
    <w:rsid w:val="00DB38EE"/>
    <w:rsid w:val="00DB498B"/>
    <w:rsid w:val="00DB66CA"/>
    <w:rsid w:val="00DB6BCA"/>
    <w:rsid w:val="00DB73F7"/>
    <w:rsid w:val="00DC0321"/>
    <w:rsid w:val="00DC3067"/>
    <w:rsid w:val="00DC370B"/>
    <w:rsid w:val="00DC5B90"/>
    <w:rsid w:val="00DC64A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C9A"/>
    <w:rsid w:val="00E23D99"/>
    <w:rsid w:val="00E2552F"/>
    <w:rsid w:val="00E3137A"/>
    <w:rsid w:val="00E32CCF"/>
    <w:rsid w:val="00E3364C"/>
    <w:rsid w:val="00E34A98"/>
    <w:rsid w:val="00E35D1E"/>
    <w:rsid w:val="00E364F9"/>
    <w:rsid w:val="00E365FA"/>
    <w:rsid w:val="00E36789"/>
    <w:rsid w:val="00E44A83"/>
    <w:rsid w:val="00E502C1"/>
    <w:rsid w:val="00E502DD"/>
    <w:rsid w:val="00E5046A"/>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90F"/>
    <w:rsid w:val="00EA58D1"/>
    <w:rsid w:val="00EA61BC"/>
    <w:rsid w:val="00EA681A"/>
    <w:rsid w:val="00EA735B"/>
    <w:rsid w:val="00EB17DE"/>
    <w:rsid w:val="00EB1E69"/>
    <w:rsid w:val="00EB2086"/>
    <w:rsid w:val="00EB5EDF"/>
    <w:rsid w:val="00EB60FE"/>
    <w:rsid w:val="00EB74DB"/>
    <w:rsid w:val="00EC5359"/>
    <w:rsid w:val="00EC562A"/>
    <w:rsid w:val="00ED067A"/>
    <w:rsid w:val="00ED198E"/>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99A"/>
    <w:rsid w:val="00F97C99"/>
    <w:rsid w:val="00FA4DAC"/>
    <w:rsid w:val="00FA662D"/>
    <w:rsid w:val="00FA6F0C"/>
    <w:rsid w:val="00FA73B1"/>
    <w:rsid w:val="00FB0CB9"/>
    <w:rsid w:val="00FB231D"/>
    <w:rsid w:val="00FB45F1"/>
    <w:rsid w:val="00FB4A72"/>
    <w:rsid w:val="00FB54E8"/>
    <w:rsid w:val="00FB7054"/>
    <w:rsid w:val="00FC117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06248"/>
    <w:rsid w:val="149F4700"/>
    <w:rsid w:val="1A0046DA"/>
    <w:rsid w:val="28D75982"/>
    <w:rsid w:val="351E290A"/>
    <w:rsid w:val="380503C7"/>
    <w:rsid w:val="3E931667"/>
    <w:rsid w:val="4B430597"/>
    <w:rsid w:val="4C1E633B"/>
    <w:rsid w:val="4EDE27D0"/>
    <w:rsid w:val="50517B4D"/>
    <w:rsid w:val="558B3273"/>
    <w:rsid w:val="57DC2249"/>
    <w:rsid w:val="5D251249"/>
    <w:rsid w:val="60DF62DF"/>
    <w:rsid w:val="61BA3C6E"/>
    <w:rsid w:val="629A3E04"/>
    <w:rsid w:val="6E5E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4459AC"/>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4459AC"/>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4459A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4459AC"/>
    <w:pPr>
      <w:keepNext/>
      <w:keepLines/>
      <w:spacing w:before="260" w:after="260" w:line="416" w:lineRule="auto"/>
      <w:outlineLvl w:val="2"/>
    </w:pPr>
    <w:rPr>
      <w:b/>
      <w:bCs/>
      <w:sz w:val="32"/>
      <w:szCs w:val="32"/>
    </w:rPr>
  </w:style>
  <w:style w:type="paragraph" w:styleId="4">
    <w:name w:val="heading 4"/>
    <w:basedOn w:val="afff5"/>
    <w:next w:val="afff5"/>
    <w:link w:val="4Char"/>
    <w:qFormat/>
    <w:rsid w:val="004459A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4459AC"/>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4459A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4459AC"/>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4459A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4459A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4459AC"/>
    <w:pPr>
      <w:tabs>
        <w:tab w:val="right" w:leader="dot" w:pos="9344"/>
      </w:tabs>
      <w:spacing w:line="300" w:lineRule="exact"/>
      <w:ind w:left="1259"/>
    </w:pPr>
    <w:rPr>
      <w:rFonts w:ascii="宋体"/>
    </w:rPr>
  </w:style>
  <w:style w:type="paragraph" w:styleId="afff9">
    <w:name w:val="Normal Indent"/>
    <w:basedOn w:val="afff5"/>
    <w:qFormat/>
    <w:rsid w:val="004459AC"/>
    <w:pPr>
      <w:ind w:firstLine="420"/>
    </w:pPr>
  </w:style>
  <w:style w:type="paragraph" w:styleId="afffa">
    <w:name w:val="Body Text"/>
    <w:basedOn w:val="afff5"/>
    <w:link w:val="Char"/>
    <w:qFormat/>
    <w:rsid w:val="004459AC"/>
    <w:pPr>
      <w:spacing w:after="120"/>
    </w:pPr>
  </w:style>
  <w:style w:type="paragraph" w:styleId="50">
    <w:name w:val="toc 5"/>
    <w:basedOn w:val="afff5"/>
    <w:next w:val="afff5"/>
    <w:autoRedefine/>
    <w:uiPriority w:val="39"/>
    <w:unhideWhenUsed/>
    <w:qFormat/>
    <w:rsid w:val="004459AC"/>
    <w:pPr>
      <w:ind w:left="839"/>
    </w:pPr>
    <w:rPr>
      <w:rFonts w:ascii="宋体"/>
    </w:rPr>
  </w:style>
  <w:style w:type="paragraph" w:styleId="30">
    <w:name w:val="toc 3"/>
    <w:basedOn w:val="afff5"/>
    <w:next w:val="afff5"/>
    <w:autoRedefine/>
    <w:uiPriority w:val="39"/>
    <w:unhideWhenUsed/>
    <w:qFormat/>
    <w:rsid w:val="004459AC"/>
    <w:pPr>
      <w:spacing w:line="300" w:lineRule="exact"/>
      <w:ind w:left="420"/>
    </w:pPr>
    <w:rPr>
      <w:rFonts w:ascii="宋体"/>
    </w:rPr>
  </w:style>
  <w:style w:type="paragraph" w:styleId="afffb">
    <w:name w:val="Balloon Text"/>
    <w:basedOn w:val="afff5"/>
    <w:link w:val="Char0"/>
    <w:uiPriority w:val="99"/>
    <w:semiHidden/>
    <w:unhideWhenUsed/>
    <w:qFormat/>
    <w:rsid w:val="004459AC"/>
    <w:rPr>
      <w:sz w:val="18"/>
      <w:szCs w:val="18"/>
    </w:rPr>
  </w:style>
  <w:style w:type="paragraph" w:styleId="afffc">
    <w:name w:val="footer"/>
    <w:basedOn w:val="afff5"/>
    <w:link w:val="Char1"/>
    <w:uiPriority w:val="99"/>
    <w:qFormat/>
    <w:rsid w:val="004459AC"/>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4459AC"/>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4459AC"/>
    <w:rPr>
      <w:rFonts w:ascii="宋体"/>
    </w:rPr>
  </w:style>
  <w:style w:type="paragraph" w:styleId="40">
    <w:name w:val="toc 4"/>
    <w:basedOn w:val="afff5"/>
    <w:next w:val="afff5"/>
    <w:autoRedefine/>
    <w:uiPriority w:val="39"/>
    <w:unhideWhenUsed/>
    <w:qFormat/>
    <w:rsid w:val="004459AC"/>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4459AC"/>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4459AC"/>
    <w:pPr>
      <w:spacing w:line="300" w:lineRule="exact"/>
      <w:ind w:left="1049"/>
    </w:pPr>
    <w:rPr>
      <w:rFonts w:ascii="宋体"/>
    </w:rPr>
  </w:style>
  <w:style w:type="paragraph" w:styleId="affff">
    <w:name w:val="table of figures"/>
    <w:basedOn w:val="afff5"/>
    <w:next w:val="afff5"/>
    <w:semiHidden/>
    <w:qFormat/>
    <w:rsid w:val="004459AC"/>
    <w:pPr>
      <w:adjustRightInd/>
      <w:spacing w:line="240" w:lineRule="auto"/>
      <w:jc w:val="left"/>
    </w:pPr>
    <w:rPr>
      <w:szCs w:val="24"/>
    </w:rPr>
  </w:style>
  <w:style w:type="paragraph" w:styleId="23">
    <w:name w:val="toc 2"/>
    <w:basedOn w:val="afff5"/>
    <w:next w:val="afff5"/>
    <w:autoRedefine/>
    <w:uiPriority w:val="39"/>
    <w:unhideWhenUsed/>
    <w:qFormat/>
    <w:rsid w:val="004459AC"/>
    <w:pPr>
      <w:tabs>
        <w:tab w:val="right" w:leader="dot" w:pos="9344"/>
      </w:tabs>
      <w:spacing w:line="300" w:lineRule="exact"/>
      <w:ind w:left="210"/>
    </w:pPr>
    <w:rPr>
      <w:rFonts w:ascii="宋体"/>
    </w:rPr>
  </w:style>
  <w:style w:type="paragraph" w:styleId="affff0">
    <w:name w:val="Title"/>
    <w:basedOn w:val="afff5"/>
    <w:link w:val="Char4"/>
    <w:qFormat/>
    <w:rsid w:val="004459AC"/>
    <w:pPr>
      <w:spacing w:before="240" w:after="60"/>
      <w:jc w:val="center"/>
      <w:outlineLvl w:val="0"/>
    </w:pPr>
    <w:rPr>
      <w:rFonts w:ascii="Arial" w:hAnsi="Arial" w:cs="Arial"/>
      <w:b/>
      <w:bCs/>
      <w:sz w:val="32"/>
      <w:szCs w:val="32"/>
    </w:rPr>
  </w:style>
  <w:style w:type="table" w:styleId="affff1">
    <w:name w:val="Table Grid"/>
    <w:basedOn w:val="afff7"/>
    <w:uiPriority w:val="39"/>
    <w:qFormat/>
    <w:rsid w:val="004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4459AC"/>
    <w:rPr>
      <w:b/>
      <w:bCs/>
    </w:rPr>
  </w:style>
  <w:style w:type="character" w:styleId="affff3">
    <w:name w:val="page number"/>
    <w:qFormat/>
    <w:rsid w:val="004459AC"/>
    <w:rPr>
      <w:rFonts w:ascii="宋体" w:eastAsia="宋体" w:hAnsi="Times New Roman"/>
      <w:sz w:val="18"/>
    </w:rPr>
  </w:style>
  <w:style w:type="character" w:styleId="affff4">
    <w:name w:val="Emphasis"/>
    <w:uiPriority w:val="20"/>
    <w:qFormat/>
    <w:rsid w:val="004459AC"/>
    <w:rPr>
      <w:i/>
      <w:iCs/>
    </w:rPr>
  </w:style>
  <w:style w:type="character" w:styleId="affff5">
    <w:name w:val="Hyperlink"/>
    <w:uiPriority w:val="99"/>
    <w:qFormat/>
    <w:rsid w:val="004459AC"/>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4459AC"/>
    <w:rPr>
      <w:rFonts w:ascii="宋体" w:eastAsia="宋体" w:hAnsi="宋体" w:cs="Times New Roman"/>
      <w:spacing w:val="0"/>
      <w:sz w:val="18"/>
      <w:vertAlign w:val="superscript"/>
    </w:rPr>
  </w:style>
  <w:style w:type="character" w:customStyle="1" w:styleId="1Char">
    <w:name w:val="标题 1 Char"/>
    <w:link w:val="1"/>
    <w:qFormat/>
    <w:rsid w:val="004459AC"/>
    <w:rPr>
      <w:b/>
      <w:bCs/>
      <w:kern w:val="44"/>
      <w:sz w:val="44"/>
      <w:szCs w:val="44"/>
    </w:rPr>
  </w:style>
  <w:style w:type="character" w:customStyle="1" w:styleId="2Char">
    <w:name w:val="标题 2 Char"/>
    <w:link w:val="22"/>
    <w:qFormat/>
    <w:rsid w:val="004459AC"/>
    <w:rPr>
      <w:rFonts w:ascii="Arial" w:eastAsia="黑体" w:hAnsi="Arial"/>
      <w:b/>
      <w:bCs/>
      <w:kern w:val="2"/>
      <w:sz w:val="32"/>
      <w:szCs w:val="32"/>
    </w:rPr>
  </w:style>
  <w:style w:type="character" w:customStyle="1" w:styleId="3Char">
    <w:name w:val="标题 3 Char"/>
    <w:link w:val="3"/>
    <w:qFormat/>
    <w:rsid w:val="004459AC"/>
    <w:rPr>
      <w:b/>
      <w:bCs/>
      <w:kern w:val="2"/>
      <w:sz w:val="32"/>
      <w:szCs w:val="32"/>
    </w:rPr>
  </w:style>
  <w:style w:type="character" w:customStyle="1" w:styleId="4Char">
    <w:name w:val="标题 4 Char"/>
    <w:link w:val="4"/>
    <w:qFormat/>
    <w:rsid w:val="004459AC"/>
    <w:rPr>
      <w:rFonts w:ascii="Arial" w:eastAsia="黑体" w:hAnsi="Arial"/>
      <w:b/>
      <w:bCs/>
      <w:kern w:val="2"/>
      <w:sz w:val="28"/>
      <w:szCs w:val="28"/>
    </w:rPr>
  </w:style>
  <w:style w:type="character" w:customStyle="1" w:styleId="5Char">
    <w:name w:val="标题 5 Char"/>
    <w:link w:val="5"/>
    <w:qFormat/>
    <w:rsid w:val="004459AC"/>
    <w:rPr>
      <w:b/>
      <w:bCs/>
      <w:kern w:val="2"/>
      <w:sz w:val="28"/>
      <w:szCs w:val="28"/>
    </w:rPr>
  </w:style>
  <w:style w:type="character" w:customStyle="1" w:styleId="6Char">
    <w:name w:val="标题 6 Char"/>
    <w:link w:val="6"/>
    <w:qFormat/>
    <w:rsid w:val="004459AC"/>
    <w:rPr>
      <w:rFonts w:ascii="Arial" w:eastAsia="黑体" w:hAnsi="Arial"/>
      <w:b/>
      <w:bCs/>
      <w:kern w:val="2"/>
      <w:sz w:val="24"/>
      <w:szCs w:val="24"/>
    </w:rPr>
  </w:style>
  <w:style w:type="character" w:customStyle="1" w:styleId="7Char">
    <w:name w:val="标题 7 Char"/>
    <w:link w:val="7"/>
    <w:qFormat/>
    <w:rsid w:val="004459AC"/>
    <w:rPr>
      <w:b/>
      <w:bCs/>
      <w:kern w:val="2"/>
      <w:sz w:val="24"/>
      <w:szCs w:val="24"/>
    </w:rPr>
  </w:style>
  <w:style w:type="character" w:customStyle="1" w:styleId="8Char">
    <w:name w:val="标题 8 Char"/>
    <w:link w:val="8"/>
    <w:qFormat/>
    <w:rsid w:val="004459AC"/>
    <w:rPr>
      <w:rFonts w:ascii="Arial" w:eastAsia="黑体" w:hAnsi="Arial"/>
      <w:kern w:val="2"/>
      <w:sz w:val="24"/>
      <w:szCs w:val="24"/>
    </w:rPr>
  </w:style>
  <w:style w:type="character" w:customStyle="1" w:styleId="9Char">
    <w:name w:val="标题 9 Char"/>
    <w:link w:val="9"/>
    <w:qFormat/>
    <w:rsid w:val="004459AC"/>
    <w:rPr>
      <w:rFonts w:ascii="Arial" w:eastAsia="黑体" w:hAnsi="Arial"/>
      <w:kern w:val="2"/>
      <w:sz w:val="21"/>
      <w:szCs w:val="21"/>
    </w:rPr>
  </w:style>
  <w:style w:type="character" w:customStyle="1" w:styleId="Char2">
    <w:name w:val="页眉 Char"/>
    <w:link w:val="afffd"/>
    <w:uiPriority w:val="99"/>
    <w:qFormat/>
    <w:rsid w:val="004459AC"/>
    <w:rPr>
      <w:kern w:val="2"/>
      <w:sz w:val="18"/>
      <w:szCs w:val="18"/>
    </w:rPr>
  </w:style>
  <w:style w:type="character" w:customStyle="1" w:styleId="Char1">
    <w:name w:val="页脚 Char"/>
    <w:link w:val="afffc"/>
    <w:uiPriority w:val="99"/>
    <w:qFormat/>
    <w:rsid w:val="004459AC"/>
    <w:rPr>
      <w:rFonts w:ascii="宋体"/>
      <w:kern w:val="2"/>
      <w:sz w:val="18"/>
      <w:szCs w:val="18"/>
    </w:rPr>
  </w:style>
  <w:style w:type="character" w:customStyle="1" w:styleId="Char0">
    <w:name w:val="批注框文本 Char"/>
    <w:link w:val="afffb"/>
    <w:uiPriority w:val="99"/>
    <w:semiHidden/>
    <w:qFormat/>
    <w:rsid w:val="004459AC"/>
    <w:rPr>
      <w:kern w:val="2"/>
      <w:sz w:val="18"/>
      <w:szCs w:val="18"/>
    </w:rPr>
  </w:style>
  <w:style w:type="paragraph" w:styleId="affff7">
    <w:name w:val="Quote"/>
    <w:basedOn w:val="afff5"/>
    <w:next w:val="afff5"/>
    <w:link w:val="Char5"/>
    <w:uiPriority w:val="29"/>
    <w:qFormat/>
    <w:rsid w:val="004459AC"/>
    <w:rPr>
      <w:i/>
      <w:iCs/>
      <w:color w:val="000000"/>
    </w:rPr>
  </w:style>
  <w:style w:type="character" w:customStyle="1" w:styleId="Char5">
    <w:name w:val="引用 Char"/>
    <w:link w:val="affff7"/>
    <w:uiPriority w:val="29"/>
    <w:qFormat/>
    <w:rsid w:val="004459AC"/>
    <w:rPr>
      <w:i/>
      <w:iCs/>
      <w:color w:val="000000"/>
      <w:kern w:val="2"/>
      <w:sz w:val="21"/>
      <w:szCs w:val="21"/>
    </w:rPr>
  </w:style>
  <w:style w:type="character" w:customStyle="1" w:styleId="Char4">
    <w:name w:val="标题 Char"/>
    <w:link w:val="affff0"/>
    <w:qFormat/>
    <w:rsid w:val="004459AC"/>
    <w:rPr>
      <w:rFonts w:ascii="Arial" w:hAnsi="Arial" w:cs="Arial"/>
      <w:b/>
      <w:bCs/>
      <w:kern w:val="2"/>
      <w:sz w:val="32"/>
      <w:szCs w:val="32"/>
    </w:rPr>
  </w:style>
  <w:style w:type="paragraph" w:customStyle="1" w:styleId="affff8">
    <w:name w:val="标准标志"/>
    <w:next w:val="afff5"/>
    <w:qFormat/>
    <w:rsid w:val="004459AC"/>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4459A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4459AC"/>
    <w:pPr>
      <w:ind w:left="198"/>
    </w:pPr>
    <w:rPr>
      <w:rFonts w:ascii="宋体"/>
      <w:sz w:val="18"/>
    </w:rPr>
  </w:style>
  <w:style w:type="paragraph" w:customStyle="1" w:styleId="affffb">
    <w:name w:val="标准文件_页脚奇数页"/>
    <w:qFormat/>
    <w:rsid w:val="004459AC"/>
    <w:pPr>
      <w:ind w:right="227"/>
      <w:jc w:val="right"/>
    </w:pPr>
    <w:rPr>
      <w:rFonts w:ascii="宋体"/>
      <w:sz w:val="18"/>
    </w:rPr>
  </w:style>
  <w:style w:type="paragraph" w:customStyle="1" w:styleId="affffc">
    <w:name w:val="标准书眉一"/>
    <w:qFormat/>
    <w:rsid w:val="004459AC"/>
    <w:pPr>
      <w:jc w:val="both"/>
    </w:pPr>
  </w:style>
  <w:style w:type="paragraph" w:customStyle="1" w:styleId="ICS">
    <w:name w:val="标准文件_ICS"/>
    <w:basedOn w:val="afff5"/>
    <w:qFormat/>
    <w:rsid w:val="004459AC"/>
    <w:pPr>
      <w:spacing w:line="0" w:lineRule="atLeast"/>
    </w:pPr>
    <w:rPr>
      <w:rFonts w:ascii="黑体" w:eastAsia="黑体" w:hAnsi="宋体"/>
    </w:rPr>
  </w:style>
  <w:style w:type="paragraph" w:customStyle="1" w:styleId="affffd">
    <w:name w:val="标准文件_标准正文"/>
    <w:basedOn w:val="afff5"/>
    <w:next w:val="affffe"/>
    <w:qFormat/>
    <w:rsid w:val="004459AC"/>
    <w:pPr>
      <w:snapToGrid w:val="0"/>
      <w:ind w:firstLineChars="200" w:firstLine="200"/>
    </w:pPr>
    <w:rPr>
      <w:kern w:val="0"/>
    </w:rPr>
  </w:style>
  <w:style w:type="paragraph" w:customStyle="1" w:styleId="affffe">
    <w:name w:val="标准文件_段"/>
    <w:link w:val="Char6"/>
    <w:qFormat/>
    <w:rsid w:val="004459AC"/>
    <w:pPr>
      <w:ind w:firstLineChars="200" w:firstLine="200"/>
      <w:jc w:val="both"/>
    </w:pPr>
    <w:rPr>
      <w:rFonts w:ascii="宋体"/>
      <w:sz w:val="21"/>
    </w:rPr>
  </w:style>
  <w:style w:type="paragraph" w:customStyle="1" w:styleId="afffff">
    <w:name w:val="标准文件_版本"/>
    <w:basedOn w:val="affffd"/>
    <w:qFormat/>
    <w:rsid w:val="004459AC"/>
    <w:pPr>
      <w:adjustRightInd/>
      <w:snapToGrid/>
      <w:ind w:firstLineChars="0" w:firstLine="0"/>
    </w:pPr>
    <w:rPr>
      <w:rFonts w:ascii="宋体" w:hAnsi="宋体"/>
      <w:kern w:val="2"/>
    </w:rPr>
  </w:style>
  <w:style w:type="paragraph" w:customStyle="1" w:styleId="afffff0">
    <w:name w:val="标准文件_标准部门"/>
    <w:basedOn w:val="afff5"/>
    <w:qFormat/>
    <w:rsid w:val="004459AC"/>
    <w:pPr>
      <w:jc w:val="center"/>
    </w:pPr>
    <w:rPr>
      <w:rFonts w:ascii="黑体" w:eastAsia="黑体"/>
      <w:kern w:val="0"/>
      <w:sz w:val="44"/>
    </w:rPr>
  </w:style>
  <w:style w:type="paragraph" w:customStyle="1" w:styleId="afffff1">
    <w:name w:val="标准文件_标准代替"/>
    <w:basedOn w:val="afff5"/>
    <w:next w:val="afff5"/>
    <w:qFormat/>
    <w:rsid w:val="004459AC"/>
    <w:pPr>
      <w:spacing w:line="310" w:lineRule="exact"/>
      <w:jc w:val="right"/>
    </w:pPr>
    <w:rPr>
      <w:rFonts w:ascii="宋体" w:hAnsi="宋体"/>
      <w:kern w:val="0"/>
    </w:rPr>
  </w:style>
  <w:style w:type="paragraph" w:customStyle="1" w:styleId="afffff2">
    <w:name w:val="标准文件_标准名称标题"/>
    <w:basedOn w:val="afff5"/>
    <w:next w:val="afff5"/>
    <w:qFormat/>
    <w:rsid w:val="004459AC"/>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4459AC"/>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4459AC"/>
    <w:pPr>
      <w:jc w:val="left"/>
    </w:pPr>
  </w:style>
  <w:style w:type="paragraph" w:customStyle="1" w:styleId="afffff5">
    <w:name w:val="标准文件_参考文献标题"/>
    <w:basedOn w:val="afff5"/>
    <w:next w:val="afff5"/>
    <w:qFormat/>
    <w:rsid w:val="004459AC"/>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4459AC"/>
    <w:pPr>
      <w:numPr>
        <w:numId w:val="1"/>
      </w:numPr>
    </w:pPr>
    <w:rPr>
      <w:rFonts w:ascii="宋体"/>
    </w:rPr>
  </w:style>
  <w:style w:type="paragraph" w:customStyle="1" w:styleId="affe">
    <w:name w:val="标准文件_二级条标题"/>
    <w:next w:val="affffe"/>
    <w:qFormat/>
    <w:rsid w:val="004459AC"/>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4459AC"/>
    <w:rPr>
      <w:rFonts w:ascii="黑体" w:eastAsia="黑体"/>
      <w:spacing w:val="0"/>
      <w:w w:val="100"/>
      <w:position w:val="3"/>
      <w:sz w:val="28"/>
    </w:rPr>
  </w:style>
  <w:style w:type="paragraph" w:customStyle="1" w:styleId="ad">
    <w:name w:val="标准文件_方框数字列项"/>
    <w:basedOn w:val="affffe"/>
    <w:qFormat/>
    <w:rsid w:val="004459AC"/>
    <w:pPr>
      <w:numPr>
        <w:numId w:val="3"/>
      </w:numPr>
      <w:ind w:firstLineChars="0" w:firstLine="0"/>
    </w:pPr>
  </w:style>
  <w:style w:type="paragraph" w:customStyle="1" w:styleId="afffff7">
    <w:name w:val="标准文件_封面标准编号"/>
    <w:basedOn w:val="afff5"/>
    <w:next w:val="afffff1"/>
    <w:qFormat/>
    <w:rsid w:val="004459AC"/>
    <w:pPr>
      <w:spacing w:line="310" w:lineRule="exact"/>
      <w:jc w:val="right"/>
    </w:pPr>
    <w:rPr>
      <w:rFonts w:ascii="黑体" w:eastAsia="黑体"/>
      <w:kern w:val="0"/>
      <w:sz w:val="28"/>
    </w:rPr>
  </w:style>
  <w:style w:type="paragraph" w:customStyle="1" w:styleId="afffff8">
    <w:name w:val="标准文件_封面标准分类号"/>
    <w:basedOn w:val="afff5"/>
    <w:qFormat/>
    <w:rsid w:val="004459AC"/>
    <w:rPr>
      <w:rFonts w:ascii="黑体" w:eastAsia="黑体"/>
      <w:b/>
      <w:kern w:val="0"/>
      <w:sz w:val="28"/>
    </w:rPr>
  </w:style>
  <w:style w:type="paragraph" w:customStyle="1" w:styleId="afffff9">
    <w:name w:val="标准文件_封面标准名称"/>
    <w:basedOn w:val="afff5"/>
    <w:qFormat/>
    <w:rsid w:val="004459AC"/>
    <w:pPr>
      <w:spacing w:line="240" w:lineRule="auto"/>
      <w:jc w:val="center"/>
    </w:pPr>
    <w:rPr>
      <w:rFonts w:ascii="黑体" w:eastAsia="黑体"/>
      <w:kern w:val="0"/>
      <w:sz w:val="52"/>
    </w:rPr>
  </w:style>
  <w:style w:type="paragraph" w:customStyle="1" w:styleId="afffffa">
    <w:name w:val="标准文件_封面标准英文名称"/>
    <w:basedOn w:val="afff5"/>
    <w:qFormat/>
    <w:rsid w:val="004459AC"/>
    <w:pPr>
      <w:spacing w:line="240" w:lineRule="auto"/>
      <w:jc w:val="center"/>
    </w:pPr>
    <w:rPr>
      <w:rFonts w:ascii="黑体" w:eastAsia="黑体"/>
      <w:b/>
      <w:sz w:val="28"/>
    </w:rPr>
  </w:style>
  <w:style w:type="paragraph" w:customStyle="1" w:styleId="afffffb">
    <w:name w:val="标准文件_封面发布日期"/>
    <w:basedOn w:val="afff5"/>
    <w:qFormat/>
    <w:rsid w:val="004459AC"/>
    <w:pPr>
      <w:spacing w:line="310" w:lineRule="exact"/>
    </w:pPr>
    <w:rPr>
      <w:rFonts w:ascii="黑体" w:eastAsia="黑体"/>
      <w:kern w:val="0"/>
      <w:sz w:val="28"/>
    </w:rPr>
  </w:style>
  <w:style w:type="paragraph" w:customStyle="1" w:styleId="afffffc">
    <w:name w:val="标准文件_封面密级"/>
    <w:basedOn w:val="afff5"/>
    <w:qFormat/>
    <w:rsid w:val="004459AC"/>
    <w:rPr>
      <w:rFonts w:eastAsia="黑体"/>
      <w:sz w:val="32"/>
    </w:rPr>
  </w:style>
  <w:style w:type="paragraph" w:customStyle="1" w:styleId="afffffd">
    <w:name w:val="标准文件_封面实施日期"/>
    <w:basedOn w:val="afff5"/>
    <w:qFormat/>
    <w:rsid w:val="004459AC"/>
    <w:pPr>
      <w:spacing w:line="310" w:lineRule="exact"/>
      <w:jc w:val="right"/>
    </w:pPr>
    <w:rPr>
      <w:rFonts w:ascii="黑体" w:eastAsia="黑体"/>
      <w:sz w:val="28"/>
    </w:rPr>
  </w:style>
  <w:style w:type="paragraph" w:customStyle="1" w:styleId="afffffe">
    <w:name w:val="标准文件_封面抬头"/>
    <w:basedOn w:val="affffe"/>
    <w:qFormat/>
    <w:rsid w:val="004459A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4459AC"/>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4459AC"/>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4459AC"/>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4459AC"/>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4459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4459AC"/>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4459AC"/>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4459AC"/>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qFormat/>
    <w:rsid w:val="004459AC"/>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4459AC"/>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4459AC"/>
    <w:rPr>
      <w:kern w:val="2"/>
      <w:sz w:val="21"/>
      <w:szCs w:val="21"/>
    </w:rPr>
  </w:style>
  <w:style w:type="paragraph" w:customStyle="1" w:styleId="affffff0">
    <w:name w:val="标准文件_附录章标题"/>
    <w:next w:val="affffe"/>
    <w:qFormat/>
    <w:rsid w:val="004459A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4459AC"/>
    <w:pPr>
      <w:ind w:leftChars="200" w:left="488" w:hangingChars="290" w:hanging="289"/>
    </w:pPr>
  </w:style>
  <w:style w:type="paragraph" w:customStyle="1" w:styleId="a6">
    <w:name w:val="标准文件_前言、引言标题"/>
    <w:next w:val="afff5"/>
    <w:qFormat/>
    <w:rsid w:val="004459AC"/>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4459AC"/>
    <w:pPr>
      <w:spacing w:line="460" w:lineRule="exact"/>
      <w:ind w:left="0" w:firstLine="0"/>
    </w:pPr>
  </w:style>
  <w:style w:type="paragraph" w:customStyle="1" w:styleId="affffff3">
    <w:name w:val="标准文件_目录标题"/>
    <w:basedOn w:val="afff5"/>
    <w:qFormat/>
    <w:rsid w:val="004459AC"/>
    <w:pPr>
      <w:spacing w:before="480" w:afterLines="150" w:line="240" w:lineRule="auto"/>
      <w:jc w:val="center"/>
    </w:pPr>
    <w:rPr>
      <w:rFonts w:ascii="黑体" w:eastAsia="黑体"/>
      <w:sz w:val="32"/>
    </w:rPr>
  </w:style>
  <w:style w:type="paragraph" w:customStyle="1" w:styleId="af1">
    <w:name w:val="标准文件_破折号列项"/>
    <w:qFormat/>
    <w:rsid w:val="004459AC"/>
    <w:pPr>
      <w:numPr>
        <w:numId w:val="9"/>
      </w:numPr>
      <w:adjustRightInd w:val="0"/>
      <w:snapToGrid w:val="0"/>
      <w:ind w:firstLineChars="200" w:firstLine="200"/>
    </w:pPr>
    <w:rPr>
      <w:sz w:val="21"/>
    </w:rPr>
  </w:style>
  <w:style w:type="paragraph" w:customStyle="1" w:styleId="afc">
    <w:name w:val="标准文件_破折号列项（二级）"/>
    <w:basedOn w:val="af1"/>
    <w:qFormat/>
    <w:rsid w:val="004459AC"/>
    <w:pPr>
      <w:numPr>
        <w:numId w:val="10"/>
      </w:numPr>
    </w:pPr>
  </w:style>
  <w:style w:type="paragraph" w:customStyle="1" w:styleId="afff">
    <w:name w:val="标准文件_三级条标题"/>
    <w:basedOn w:val="affe"/>
    <w:next w:val="affffe"/>
    <w:qFormat/>
    <w:rsid w:val="004459AC"/>
    <w:pPr>
      <w:widowControl/>
      <w:numPr>
        <w:ilvl w:val="4"/>
      </w:numPr>
      <w:outlineLvl w:val="3"/>
    </w:pPr>
  </w:style>
  <w:style w:type="character" w:customStyle="1" w:styleId="11">
    <w:name w:val="不明显参考1"/>
    <w:uiPriority w:val="31"/>
    <w:qFormat/>
    <w:rsid w:val="004459AC"/>
    <w:rPr>
      <w:smallCaps/>
      <w:color w:val="C0504D"/>
      <w:u w:val="single"/>
    </w:rPr>
  </w:style>
  <w:style w:type="paragraph" w:customStyle="1" w:styleId="affffff4">
    <w:name w:val="标准文件_示例后续"/>
    <w:basedOn w:val="afff5"/>
    <w:qFormat/>
    <w:rsid w:val="004459AC"/>
    <w:pPr>
      <w:adjustRightInd/>
      <w:spacing w:line="240" w:lineRule="auto"/>
      <w:ind w:firstLineChars="200" w:firstLine="200"/>
    </w:pPr>
    <w:rPr>
      <w:sz w:val="18"/>
      <w:szCs w:val="24"/>
    </w:rPr>
  </w:style>
  <w:style w:type="paragraph" w:customStyle="1" w:styleId="aff9">
    <w:name w:val="标准文件_数字编号列项"/>
    <w:qFormat/>
    <w:rsid w:val="004459AC"/>
    <w:pPr>
      <w:numPr>
        <w:numId w:val="11"/>
      </w:numPr>
      <w:jc w:val="both"/>
    </w:pPr>
    <w:rPr>
      <w:rFonts w:ascii="宋体" w:hAnsi="宋体"/>
      <w:sz w:val="21"/>
    </w:rPr>
  </w:style>
  <w:style w:type="paragraph" w:customStyle="1" w:styleId="afff0">
    <w:name w:val="标准文件_四级条标题"/>
    <w:next w:val="affffe"/>
    <w:qFormat/>
    <w:rsid w:val="004459AC"/>
    <w:pPr>
      <w:widowControl w:val="0"/>
      <w:numPr>
        <w:ilvl w:val="5"/>
        <w:numId w:val="2"/>
      </w:numPr>
      <w:spacing w:beforeLines="50" w:afterLines="50"/>
      <w:ind w:left="0"/>
      <w:jc w:val="both"/>
      <w:outlineLvl w:val="4"/>
    </w:pPr>
    <w:rPr>
      <w:rFonts w:ascii="黑体" w:eastAsia="黑体"/>
      <w:sz w:val="21"/>
    </w:rPr>
  </w:style>
  <w:style w:type="character" w:customStyle="1" w:styleId="Char3">
    <w:name w:val="脚注文本 Char"/>
    <w:link w:val="afffe"/>
    <w:semiHidden/>
    <w:qFormat/>
    <w:rsid w:val="004459AC"/>
    <w:rPr>
      <w:rFonts w:ascii="宋体"/>
      <w:kern w:val="2"/>
      <w:sz w:val="18"/>
      <w:szCs w:val="18"/>
    </w:rPr>
  </w:style>
  <w:style w:type="paragraph" w:customStyle="1" w:styleId="affffff5">
    <w:name w:val="标准文件_条文脚注"/>
    <w:basedOn w:val="afffe"/>
    <w:qFormat/>
    <w:rsid w:val="004459A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4459AC"/>
    <w:pPr>
      <w:numPr>
        <w:numId w:val="12"/>
      </w:numPr>
      <w:spacing w:line="240" w:lineRule="auto"/>
      <w:jc w:val="left"/>
    </w:pPr>
    <w:rPr>
      <w:rFonts w:ascii="宋体" w:hAnsi="宋体"/>
      <w:sz w:val="18"/>
    </w:rPr>
  </w:style>
  <w:style w:type="character" w:customStyle="1" w:styleId="affffff6">
    <w:name w:val="标准文件_图表脚注内容"/>
    <w:qFormat/>
    <w:rsid w:val="004459AC"/>
    <w:rPr>
      <w:rFonts w:ascii="宋体" w:eastAsia="宋体" w:hAnsi="宋体" w:cs="Times New Roman"/>
      <w:spacing w:val="0"/>
      <w:sz w:val="18"/>
      <w:vertAlign w:val="superscript"/>
    </w:rPr>
  </w:style>
  <w:style w:type="paragraph" w:customStyle="1" w:styleId="afff1">
    <w:name w:val="标准文件_五级条标题"/>
    <w:next w:val="affffe"/>
    <w:qFormat/>
    <w:rsid w:val="004459AC"/>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4459AC"/>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4459AC"/>
    <w:pPr>
      <w:numPr>
        <w:ilvl w:val="2"/>
      </w:numPr>
      <w:spacing w:beforeLines="50" w:afterLines="50"/>
      <w:outlineLvl w:val="1"/>
    </w:pPr>
  </w:style>
  <w:style w:type="paragraph" w:customStyle="1" w:styleId="affffff7">
    <w:name w:val="标准文件_一致程度"/>
    <w:basedOn w:val="afff5"/>
    <w:qFormat/>
    <w:rsid w:val="004459AC"/>
    <w:pPr>
      <w:spacing w:line="440" w:lineRule="exact"/>
      <w:jc w:val="center"/>
    </w:pPr>
    <w:rPr>
      <w:sz w:val="28"/>
    </w:rPr>
  </w:style>
  <w:style w:type="paragraph" w:customStyle="1" w:styleId="affffff8">
    <w:name w:val="标准文件_引言标题"/>
    <w:next w:val="afff5"/>
    <w:qFormat/>
    <w:rsid w:val="004459AC"/>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4459A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4459AC"/>
    <w:pPr>
      <w:numPr>
        <w:ilvl w:val="1"/>
        <w:numId w:val="13"/>
      </w:numPr>
      <w:jc w:val="both"/>
    </w:pPr>
    <w:rPr>
      <w:rFonts w:ascii="宋体"/>
      <w:sz w:val="21"/>
    </w:rPr>
  </w:style>
  <w:style w:type="paragraph" w:customStyle="1" w:styleId="af">
    <w:name w:val="标准文件_英文注："/>
    <w:basedOn w:val="afff5"/>
    <w:next w:val="affffe"/>
    <w:qFormat/>
    <w:rsid w:val="004459A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4459A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4459AC"/>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4459AC"/>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4459AC"/>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4459AC"/>
    <w:pPr>
      <w:numPr>
        <w:numId w:val="18"/>
      </w:numPr>
      <w:jc w:val="center"/>
    </w:pPr>
    <w:rPr>
      <w:rFonts w:ascii="黑体" w:eastAsia="黑体"/>
      <w:sz w:val="21"/>
    </w:rPr>
  </w:style>
  <w:style w:type="paragraph" w:customStyle="1" w:styleId="afb">
    <w:name w:val="标准文件_正文英文图标题"/>
    <w:next w:val="affffe"/>
    <w:qFormat/>
    <w:rsid w:val="004459AC"/>
    <w:pPr>
      <w:numPr>
        <w:numId w:val="19"/>
      </w:numPr>
      <w:jc w:val="center"/>
    </w:pPr>
    <w:rPr>
      <w:rFonts w:ascii="黑体" w:eastAsia="黑体"/>
      <w:sz w:val="21"/>
    </w:rPr>
  </w:style>
  <w:style w:type="paragraph" w:customStyle="1" w:styleId="af7">
    <w:name w:val="标准文件_编号列项（三级）"/>
    <w:qFormat/>
    <w:rsid w:val="004459AC"/>
    <w:pPr>
      <w:numPr>
        <w:ilvl w:val="2"/>
        <w:numId w:val="13"/>
      </w:numPr>
    </w:pPr>
    <w:rPr>
      <w:rFonts w:ascii="宋体"/>
      <w:sz w:val="21"/>
    </w:rPr>
  </w:style>
  <w:style w:type="paragraph" w:customStyle="1" w:styleId="a1">
    <w:name w:val="二级无标题条"/>
    <w:basedOn w:val="afff5"/>
    <w:qFormat/>
    <w:rsid w:val="004459AC"/>
    <w:pPr>
      <w:numPr>
        <w:ilvl w:val="3"/>
        <w:numId w:val="20"/>
      </w:numPr>
      <w:adjustRightInd/>
      <w:spacing w:line="240" w:lineRule="auto"/>
    </w:pPr>
    <w:rPr>
      <w:rFonts w:ascii="宋体" w:hAnsi="宋体"/>
      <w:szCs w:val="24"/>
    </w:rPr>
  </w:style>
  <w:style w:type="paragraph" w:customStyle="1" w:styleId="affffffb">
    <w:name w:val="发布部门"/>
    <w:next w:val="affffe"/>
    <w:qFormat/>
    <w:rsid w:val="004459AC"/>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4459AC"/>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4459A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4459A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4459AC"/>
    <w:pPr>
      <w:spacing w:before="180" w:line="180" w:lineRule="exact"/>
      <w:jc w:val="center"/>
    </w:pPr>
    <w:rPr>
      <w:rFonts w:ascii="宋体"/>
      <w:sz w:val="21"/>
    </w:rPr>
  </w:style>
  <w:style w:type="paragraph" w:customStyle="1" w:styleId="afffffff0">
    <w:name w:val="封面标准文稿类别"/>
    <w:qFormat/>
    <w:rsid w:val="004459AC"/>
    <w:pPr>
      <w:spacing w:before="440" w:line="400" w:lineRule="exact"/>
      <w:jc w:val="center"/>
    </w:pPr>
    <w:rPr>
      <w:rFonts w:ascii="宋体"/>
      <w:sz w:val="24"/>
    </w:rPr>
  </w:style>
  <w:style w:type="paragraph" w:customStyle="1" w:styleId="afffffff1">
    <w:name w:val="封面标准英文名称"/>
    <w:qFormat/>
    <w:rsid w:val="004459AC"/>
    <w:pPr>
      <w:widowControl w:val="0"/>
      <w:spacing w:line="360" w:lineRule="exact"/>
      <w:jc w:val="center"/>
    </w:pPr>
    <w:rPr>
      <w:sz w:val="28"/>
    </w:rPr>
  </w:style>
  <w:style w:type="paragraph" w:customStyle="1" w:styleId="afffffff2">
    <w:name w:val="封面一致性程度标识"/>
    <w:qFormat/>
    <w:rsid w:val="004459AC"/>
    <w:pPr>
      <w:spacing w:before="440" w:line="440" w:lineRule="exact"/>
      <w:jc w:val="center"/>
    </w:pPr>
    <w:rPr>
      <w:sz w:val="28"/>
    </w:rPr>
  </w:style>
  <w:style w:type="paragraph" w:customStyle="1" w:styleId="afffffff3">
    <w:name w:val="封面正文"/>
    <w:qFormat/>
    <w:rsid w:val="004459AC"/>
    <w:pPr>
      <w:jc w:val="both"/>
    </w:pPr>
  </w:style>
  <w:style w:type="paragraph" w:customStyle="1" w:styleId="afffffff4">
    <w:name w:val="附录二级无标题条"/>
    <w:basedOn w:val="afff5"/>
    <w:next w:val="affffe"/>
    <w:qFormat/>
    <w:rsid w:val="004459A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4459AC"/>
    <w:pPr>
      <w:outlineLvl w:val="4"/>
    </w:pPr>
  </w:style>
  <w:style w:type="paragraph" w:customStyle="1" w:styleId="afffffff6">
    <w:name w:val="附录四级无标题条"/>
    <w:basedOn w:val="afffffff5"/>
    <w:next w:val="affffe"/>
    <w:qFormat/>
    <w:rsid w:val="004459AC"/>
    <w:pPr>
      <w:outlineLvl w:val="5"/>
    </w:pPr>
  </w:style>
  <w:style w:type="paragraph" w:customStyle="1" w:styleId="afffffff7">
    <w:name w:val="附录图"/>
    <w:next w:val="affffe"/>
    <w:qFormat/>
    <w:rsid w:val="004459AC"/>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4459AC"/>
    <w:pPr>
      <w:numPr>
        <w:numId w:val="21"/>
      </w:numPr>
    </w:pPr>
    <w:rPr>
      <w:rFonts w:ascii="宋体"/>
      <w:sz w:val="21"/>
    </w:rPr>
  </w:style>
  <w:style w:type="paragraph" w:customStyle="1" w:styleId="afffffff8">
    <w:name w:val="附录五级无标题条"/>
    <w:basedOn w:val="afffffff6"/>
    <w:next w:val="affffe"/>
    <w:qFormat/>
    <w:rsid w:val="004459AC"/>
    <w:pPr>
      <w:outlineLvl w:val="6"/>
    </w:pPr>
  </w:style>
  <w:style w:type="paragraph" w:customStyle="1" w:styleId="afffffff9">
    <w:name w:val="附录性质"/>
    <w:basedOn w:val="afff5"/>
    <w:qFormat/>
    <w:rsid w:val="004459AC"/>
    <w:pPr>
      <w:widowControl/>
      <w:adjustRightInd/>
      <w:jc w:val="center"/>
    </w:pPr>
    <w:rPr>
      <w:rFonts w:ascii="黑体" w:eastAsia="黑体"/>
    </w:rPr>
  </w:style>
  <w:style w:type="paragraph" w:customStyle="1" w:styleId="afffffffa">
    <w:name w:val="附录一级无标题条"/>
    <w:basedOn w:val="affffff0"/>
    <w:next w:val="affffe"/>
    <w:qFormat/>
    <w:rsid w:val="004459AC"/>
    <w:pPr>
      <w:autoSpaceDN w:val="0"/>
      <w:outlineLvl w:val="2"/>
    </w:pPr>
    <w:rPr>
      <w:rFonts w:ascii="宋体" w:eastAsia="宋体" w:hAnsi="宋体"/>
    </w:rPr>
  </w:style>
  <w:style w:type="character" w:customStyle="1" w:styleId="afffffffb">
    <w:name w:val="个人答复风格"/>
    <w:qFormat/>
    <w:rsid w:val="004459AC"/>
    <w:rPr>
      <w:rFonts w:ascii="Arial" w:eastAsia="宋体" w:hAnsi="Arial" w:cs="Arial"/>
      <w:color w:val="auto"/>
      <w:spacing w:val="0"/>
      <w:sz w:val="20"/>
    </w:rPr>
  </w:style>
  <w:style w:type="character" w:customStyle="1" w:styleId="afffffffc">
    <w:name w:val="个人撰写风格"/>
    <w:qFormat/>
    <w:rsid w:val="004459AC"/>
    <w:rPr>
      <w:rFonts w:ascii="Arial" w:eastAsia="宋体" w:hAnsi="Arial" w:cs="Arial"/>
      <w:color w:val="auto"/>
      <w:spacing w:val="0"/>
      <w:sz w:val="20"/>
    </w:rPr>
  </w:style>
  <w:style w:type="paragraph" w:customStyle="1" w:styleId="afffffffd">
    <w:name w:val="脚注后续"/>
    <w:qFormat/>
    <w:rsid w:val="004459AC"/>
    <w:pPr>
      <w:ind w:leftChars="350" w:left="350"/>
      <w:jc w:val="both"/>
    </w:pPr>
    <w:rPr>
      <w:rFonts w:ascii="宋体"/>
      <w:sz w:val="18"/>
    </w:rPr>
  </w:style>
  <w:style w:type="paragraph" w:customStyle="1" w:styleId="afff4">
    <w:name w:val="列项——"/>
    <w:qFormat/>
    <w:rsid w:val="004459AC"/>
    <w:pPr>
      <w:widowControl w:val="0"/>
      <w:numPr>
        <w:numId w:val="22"/>
      </w:numPr>
      <w:jc w:val="both"/>
    </w:pPr>
    <w:rPr>
      <w:rFonts w:ascii="宋体" w:hAnsi="宋体"/>
      <w:sz w:val="21"/>
    </w:rPr>
  </w:style>
  <w:style w:type="paragraph" w:customStyle="1" w:styleId="afffffffe">
    <w:name w:val="列项·"/>
    <w:basedOn w:val="affffe"/>
    <w:qFormat/>
    <w:rsid w:val="004459AC"/>
    <w:pPr>
      <w:tabs>
        <w:tab w:val="left" w:pos="840"/>
      </w:tabs>
    </w:pPr>
  </w:style>
  <w:style w:type="paragraph" w:customStyle="1" w:styleId="affffffff">
    <w:name w:val="目次、索引正文"/>
    <w:qFormat/>
    <w:rsid w:val="004459AC"/>
    <w:pPr>
      <w:spacing w:line="320" w:lineRule="exact"/>
      <w:jc w:val="both"/>
    </w:pPr>
    <w:rPr>
      <w:rFonts w:ascii="宋体"/>
      <w:sz w:val="21"/>
    </w:rPr>
  </w:style>
  <w:style w:type="paragraph" w:customStyle="1" w:styleId="210">
    <w:name w:val="目录 21"/>
    <w:basedOn w:val="afff5"/>
    <w:next w:val="afff5"/>
    <w:autoRedefine/>
    <w:semiHidden/>
    <w:qFormat/>
    <w:rsid w:val="004459AC"/>
    <w:pPr>
      <w:adjustRightInd/>
      <w:spacing w:line="240" w:lineRule="auto"/>
      <w:jc w:val="left"/>
    </w:pPr>
    <w:rPr>
      <w:bCs/>
      <w:iCs/>
    </w:rPr>
  </w:style>
  <w:style w:type="paragraph" w:customStyle="1" w:styleId="31">
    <w:name w:val="目录 31"/>
    <w:basedOn w:val="afff5"/>
    <w:next w:val="afff5"/>
    <w:autoRedefine/>
    <w:semiHidden/>
    <w:qFormat/>
    <w:rsid w:val="004459AC"/>
    <w:pPr>
      <w:spacing w:line="240" w:lineRule="auto"/>
    </w:pPr>
    <w:rPr>
      <w:rFonts w:ascii="宋体" w:hAnsi="宋体"/>
      <w:iCs/>
    </w:rPr>
  </w:style>
  <w:style w:type="paragraph" w:customStyle="1" w:styleId="41">
    <w:name w:val="目录 41"/>
    <w:basedOn w:val="afff5"/>
    <w:next w:val="afff5"/>
    <w:autoRedefine/>
    <w:semiHidden/>
    <w:qFormat/>
    <w:rsid w:val="004459AC"/>
    <w:pPr>
      <w:adjustRightInd/>
      <w:spacing w:line="240" w:lineRule="auto"/>
      <w:jc w:val="left"/>
    </w:pPr>
  </w:style>
  <w:style w:type="paragraph" w:customStyle="1" w:styleId="51">
    <w:name w:val="目录 51"/>
    <w:basedOn w:val="afff5"/>
    <w:next w:val="afff5"/>
    <w:autoRedefine/>
    <w:semiHidden/>
    <w:qFormat/>
    <w:rsid w:val="004459AC"/>
    <w:pPr>
      <w:spacing w:line="240" w:lineRule="auto"/>
    </w:pPr>
    <w:rPr>
      <w:rFonts w:ascii="宋体" w:hAnsi="宋体"/>
    </w:rPr>
  </w:style>
  <w:style w:type="paragraph" w:customStyle="1" w:styleId="61">
    <w:name w:val="目录 61"/>
    <w:basedOn w:val="afff5"/>
    <w:next w:val="afff5"/>
    <w:autoRedefine/>
    <w:semiHidden/>
    <w:qFormat/>
    <w:rsid w:val="004459AC"/>
    <w:pPr>
      <w:adjustRightInd/>
      <w:spacing w:line="240" w:lineRule="auto"/>
      <w:jc w:val="left"/>
    </w:pPr>
  </w:style>
  <w:style w:type="paragraph" w:customStyle="1" w:styleId="71">
    <w:name w:val="目录 71"/>
    <w:basedOn w:val="61"/>
    <w:autoRedefine/>
    <w:semiHidden/>
    <w:qFormat/>
    <w:rsid w:val="004459AC"/>
    <w:pPr>
      <w:ind w:left="1260"/>
    </w:pPr>
  </w:style>
  <w:style w:type="paragraph" w:customStyle="1" w:styleId="81">
    <w:name w:val="目录 81"/>
    <w:basedOn w:val="71"/>
    <w:autoRedefine/>
    <w:semiHidden/>
    <w:qFormat/>
    <w:rsid w:val="004459AC"/>
    <w:pPr>
      <w:ind w:left="1470"/>
    </w:pPr>
  </w:style>
  <w:style w:type="paragraph" w:customStyle="1" w:styleId="91">
    <w:name w:val="目录 91"/>
    <w:basedOn w:val="81"/>
    <w:autoRedefine/>
    <w:semiHidden/>
    <w:qFormat/>
    <w:rsid w:val="004459AC"/>
    <w:pPr>
      <w:ind w:left="1680"/>
    </w:pPr>
  </w:style>
  <w:style w:type="paragraph" w:customStyle="1" w:styleId="affffffff0">
    <w:name w:val="其他标准称谓"/>
    <w:qFormat/>
    <w:rsid w:val="004459AC"/>
    <w:pPr>
      <w:spacing w:line="0" w:lineRule="atLeast"/>
      <w:jc w:val="distribute"/>
    </w:pPr>
    <w:rPr>
      <w:rFonts w:ascii="黑体" w:eastAsia="黑体" w:hAnsi="宋体"/>
      <w:sz w:val="52"/>
    </w:rPr>
  </w:style>
  <w:style w:type="paragraph" w:customStyle="1" w:styleId="affffffff1">
    <w:name w:val="其他发布部门"/>
    <w:basedOn w:val="affffffb"/>
    <w:qFormat/>
    <w:rsid w:val="004459AC"/>
    <w:pPr>
      <w:framePr w:wrap="around"/>
      <w:spacing w:line="0" w:lineRule="atLeast"/>
    </w:pPr>
    <w:rPr>
      <w:rFonts w:ascii="黑体" w:eastAsia="黑体"/>
      <w:b w:val="0"/>
    </w:rPr>
  </w:style>
  <w:style w:type="paragraph" w:customStyle="1" w:styleId="affb">
    <w:name w:val="前言标题"/>
    <w:next w:val="afff5"/>
    <w:qFormat/>
    <w:rsid w:val="004459AC"/>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4459AC"/>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4459AC"/>
    <w:pPr>
      <w:framePr w:hSpace="0" w:wrap="around" w:xAlign="right"/>
      <w:jc w:val="right"/>
    </w:pPr>
  </w:style>
  <w:style w:type="paragraph" w:customStyle="1" w:styleId="a3">
    <w:name w:val="四级无标题条"/>
    <w:basedOn w:val="afff5"/>
    <w:qFormat/>
    <w:rsid w:val="004459AC"/>
    <w:pPr>
      <w:numPr>
        <w:ilvl w:val="5"/>
        <w:numId w:val="20"/>
      </w:numPr>
      <w:adjustRightInd/>
      <w:spacing w:line="240" w:lineRule="auto"/>
    </w:pPr>
    <w:rPr>
      <w:rFonts w:ascii="宋体" w:hAnsi="宋体"/>
      <w:szCs w:val="24"/>
    </w:rPr>
  </w:style>
  <w:style w:type="paragraph" w:customStyle="1" w:styleId="affffffff3">
    <w:name w:val="文献分类号"/>
    <w:qFormat/>
    <w:rsid w:val="004459AC"/>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4459AC"/>
    <w:pPr>
      <w:jc w:val="both"/>
    </w:pPr>
    <w:rPr>
      <w:rFonts w:ascii="宋体" w:hAnsi="宋体"/>
      <w:sz w:val="21"/>
    </w:rPr>
  </w:style>
  <w:style w:type="paragraph" w:customStyle="1" w:styleId="a4">
    <w:name w:val="五级无标题条"/>
    <w:basedOn w:val="afff5"/>
    <w:qFormat/>
    <w:rsid w:val="004459AC"/>
    <w:pPr>
      <w:numPr>
        <w:ilvl w:val="6"/>
        <w:numId w:val="20"/>
      </w:numPr>
      <w:adjustRightInd/>
    </w:pPr>
    <w:rPr>
      <w:szCs w:val="24"/>
    </w:rPr>
  </w:style>
  <w:style w:type="paragraph" w:customStyle="1" w:styleId="a0">
    <w:name w:val="一级无标题条"/>
    <w:basedOn w:val="afff5"/>
    <w:qFormat/>
    <w:rsid w:val="004459AC"/>
    <w:pPr>
      <w:numPr>
        <w:ilvl w:val="2"/>
        <w:numId w:val="20"/>
      </w:numPr>
      <w:adjustRightInd/>
      <w:spacing w:before="10" w:after="10" w:line="240" w:lineRule="auto"/>
    </w:pPr>
    <w:rPr>
      <w:rFonts w:ascii="宋体" w:hAnsi="宋体"/>
      <w:szCs w:val="24"/>
    </w:rPr>
  </w:style>
  <w:style w:type="paragraph" w:customStyle="1" w:styleId="affffffff5">
    <w:name w:val="注:后续"/>
    <w:qFormat/>
    <w:rsid w:val="004459AC"/>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4459AC"/>
    <w:pPr>
      <w:ind w:leftChars="0" w:left="1406" w:firstLineChars="0" w:hanging="499"/>
    </w:pPr>
  </w:style>
  <w:style w:type="paragraph" w:customStyle="1" w:styleId="affffffff7">
    <w:name w:val="标准文件_一级无标题"/>
    <w:basedOn w:val="affd"/>
    <w:qFormat/>
    <w:rsid w:val="004459AC"/>
    <w:pPr>
      <w:spacing w:beforeLines="0" w:afterLines="0"/>
      <w:outlineLvl w:val="9"/>
    </w:pPr>
    <w:rPr>
      <w:rFonts w:ascii="宋体" w:eastAsia="宋体"/>
    </w:rPr>
  </w:style>
  <w:style w:type="paragraph" w:customStyle="1" w:styleId="affffffff8">
    <w:name w:val="标准文件_五级无标题"/>
    <w:basedOn w:val="afff1"/>
    <w:qFormat/>
    <w:rsid w:val="004459AC"/>
    <w:pPr>
      <w:spacing w:beforeLines="0" w:afterLines="0"/>
      <w:outlineLvl w:val="9"/>
    </w:pPr>
    <w:rPr>
      <w:rFonts w:ascii="宋体" w:eastAsia="宋体"/>
    </w:rPr>
  </w:style>
  <w:style w:type="paragraph" w:customStyle="1" w:styleId="affffffff9">
    <w:name w:val="标准文件_三级无标题"/>
    <w:basedOn w:val="afff"/>
    <w:qFormat/>
    <w:rsid w:val="004459AC"/>
    <w:pPr>
      <w:spacing w:beforeLines="0" w:afterLines="0"/>
      <w:outlineLvl w:val="9"/>
    </w:pPr>
    <w:rPr>
      <w:rFonts w:ascii="宋体" w:eastAsia="宋体"/>
    </w:rPr>
  </w:style>
  <w:style w:type="paragraph" w:customStyle="1" w:styleId="affffffffa">
    <w:name w:val="标准文件_二级无标题"/>
    <w:basedOn w:val="affe"/>
    <w:qFormat/>
    <w:rsid w:val="004459AC"/>
    <w:pPr>
      <w:spacing w:beforeLines="0" w:afterLines="0"/>
      <w:outlineLvl w:val="9"/>
    </w:pPr>
    <w:rPr>
      <w:rFonts w:ascii="宋体" w:eastAsia="宋体"/>
    </w:rPr>
  </w:style>
  <w:style w:type="paragraph" w:customStyle="1" w:styleId="affffffffb">
    <w:name w:val="标准_四级无标题"/>
    <w:basedOn w:val="afff0"/>
    <w:next w:val="affffe"/>
    <w:qFormat/>
    <w:rsid w:val="004459AC"/>
    <w:rPr>
      <w:rFonts w:eastAsia="宋体"/>
    </w:rPr>
  </w:style>
  <w:style w:type="paragraph" w:customStyle="1" w:styleId="affffffffc">
    <w:name w:val="标准文件_四级无标题"/>
    <w:basedOn w:val="afff0"/>
    <w:qFormat/>
    <w:rsid w:val="004459AC"/>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4459AC"/>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4459AC"/>
    <w:pPr>
      <w:numPr>
        <w:numId w:val="24"/>
      </w:numPr>
      <w:ind w:firstLineChars="0" w:firstLine="0"/>
    </w:pPr>
    <w:rPr>
      <w:rFonts w:cs="Arial"/>
      <w:szCs w:val="28"/>
    </w:rPr>
  </w:style>
  <w:style w:type="paragraph" w:customStyle="1" w:styleId="affffffffd">
    <w:name w:val="标准文件_附录标题"/>
    <w:basedOn w:val="aff3"/>
    <w:qFormat/>
    <w:rsid w:val="004459AC"/>
    <w:pPr>
      <w:numPr>
        <w:numId w:val="0"/>
      </w:numPr>
      <w:spacing w:after="280"/>
      <w:outlineLvl w:val="9"/>
    </w:pPr>
  </w:style>
  <w:style w:type="paragraph" w:customStyle="1" w:styleId="affffffffe">
    <w:name w:val="标准文件_二级项"/>
    <w:qFormat/>
    <w:rsid w:val="004459AC"/>
    <w:rPr>
      <w:rFonts w:ascii="宋体"/>
      <w:sz w:val="21"/>
    </w:rPr>
  </w:style>
  <w:style w:type="paragraph" w:customStyle="1" w:styleId="af3">
    <w:name w:val="标准文件_三级项"/>
    <w:basedOn w:val="afff5"/>
    <w:qFormat/>
    <w:rsid w:val="004459AC"/>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4459AC"/>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4459AC"/>
    <w:pPr>
      <w:numPr>
        <w:numId w:val="13"/>
      </w:numPr>
      <w:jc w:val="both"/>
    </w:pPr>
    <w:rPr>
      <w:rFonts w:ascii="宋体"/>
      <w:sz w:val="21"/>
    </w:rPr>
  </w:style>
  <w:style w:type="paragraph" w:customStyle="1" w:styleId="afffffffff">
    <w:name w:val="标准文件_索引字母"/>
    <w:next w:val="affffe"/>
    <w:qFormat/>
    <w:rsid w:val="004459AC"/>
    <w:pPr>
      <w:jc w:val="center"/>
    </w:pPr>
    <w:rPr>
      <w:rFonts w:ascii="宋体" w:eastAsia="Times New Roman" w:hAnsi="宋体"/>
      <w:b/>
      <w:kern w:val="2"/>
      <w:sz w:val="21"/>
    </w:rPr>
  </w:style>
  <w:style w:type="paragraph" w:customStyle="1" w:styleId="afffffffff0">
    <w:name w:val="标准文件_附录前"/>
    <w:next w:val="affffe"/>
    <w:qFormat/>
    <w:rsid w:val="004459AC"/>
    <w:pPr>
      <w:spacing w:line="20" w:lineRule="atLeast"/>
      <w:ind w:firstLine="200"/>
    </w:pPr>
    <w:rPr>
      <w:rFonts w:ascii="宋体" w:hAnsi="宋体"/>
      <w:kern w:val="2"/>
      <w:sz w:val="10"/>
    </w:rPr>
  </w:style>
  <w:style w:type="paragraph" w:customStyle="1" w:styleId="afffffffff1">
    <w:name w:val="标准文件_正文标准名称"/>
    <w:qFormat/>
    <w:rsid w:val="004459AC"/>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4459AC"/>
    <w:pPr>
      <w:ind w:firstLineChars="0" w:firstLine="0"/>
      <w:jc w:val="center"/>
    </w:pPr>
    <w:rPr>
      <w:sz w:val="18"/>
    </w:rPr>
  </w:style>
  <w:style w:type="paragraph" w:customStyle="1" w:styleId="afff2">
    <w:name w:val="标准文件_注："/>
    <w:next w:val="affffe"/>
    <w:qFormat/>
    <w:rsid w:val="004459AC"/>
    <w:pPr>
      <w:widowControl w:val="0"/>
      <w:numPr>
        <w:numId w:val="26"/>
      </w:numPr>
      <w:autoSpaceDE w:val="0"/>
      <w:autoSpaceDN w:val="0"/>
      <w:jc w:val="both"/>
    </w:pPr>
    <w:rPr>
      <w:rFonts w:ascii="宋体"/>
      <w:sz w:val="18"/>
      <w:szCs w:val="18"/>
    </w:rPr>
  </w:style>
  <w:style w:type="paragraph" w:customStyle="1" w:styleId="a5">
    <w:name w:val="标准文件_注×："/>
    <w:qFormat/>
    <w:rsid w:val="004459AC"/>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4459AC"/>
    <w:pPr>
      <w:widowControl w:val="0"/>
      <w:numPr>
        <w:numId w:val="28"/>
      </w:numPr>
      <w:jc w:val="both"/>
    </w:pPr>
    <w:rPr>
      <w:rFonts w:ascii="宋体"/>
      <w:sz w:val="18"/>
      <w:szCs w:val="18"/>
    </w:rPr>
  </w:style>
  <w:style w:type="paragraph" w:customStyle="1" w:styleId="afffffffff3">
    <w:name w:val="标准文件_示例内容"/>
    <w:basedOn w:val="affffe"/>
    <w:qFormat/>
    <w:rsid w:val="004459AC"/>
    <w:pPr>
      <w:ind w:firstLine="420"/>
    </w:pPr>
    <w:rPr>
      <w:sz w:val="18"/>
    </w:rPr>
  </w:style>
  <w:style w:type="paragraph" w:customStyle="1" w:styleId="afa">
    <w:name w:val="标准文件_示例×："/>
    <w:basedOn w:val="afff5"/>
    <w:next w:val="afffffffff3"/>
    <w:qFormat/>
    <w:rsid w:val="004459AC"/>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4459AC"/>
    <w:rPr>
      <w:rFonts w:ascii="宋体" w:hAnsi="Times New Roman"/>
      <w:sz w:val="21"/>
    </w:rPr>
  </w:style>
  <w:style w:type="paragraph" w:customStyle="1" w:styleId="afffffffff4">
    <w:name w:val="标准文件_表格续"/>
    <w:basedOn w:val="affffe"/>
    <w:next w:val="affffe"/>
    <w:qFormat/>
    <w:rsid w:val="004459AC"/>
    <w:pPr>
      <w:jc w:val="center"/>
    </w:pPr>
    <w:rPr>
      <w:rFonts w:ascii="黑体" w:eastAsia="黑体" w:hAnsi="黑体"/>
    </w:rPr>
  </w:style>
  <w:style w:type="character" w:styleId="afffffffff5">
    <w:name w:val="Placeholder Text"/>
    <w:basedOn w:val="afff6"/>
    <w:uiPriority w:val="99"/>
    <w:semiHidden/>
    <w:qFormat/>
    <w:rsid w:val="004459AC"/>
    <w:rPr>
      <w:color w:val="808080"/>
    </w:rPr>
  </w:style>
  <w:style w:type="paragraph" w:customStyle="1" w:styleId="2">
    <w:name w:val="标准文件_二级项2"/>
    <w:basedOn w:val="affffe"/>
    <w:qFormat/>
    <w:rsid w:val="004459AC"/>
    <w:pPr>
      <w:numPr>
        <w:ilvl w:val="1"/>
        <w:numId w:val="21"/>
      </w:numPr>
      <w:ind w:firstLineChars="0" w:firstLine="0"/>
    </w:pPr>
  </w:style>
  <w:style w:type="paragraph" w:customStyle="1" w:styleId="21">
    <w:name w:val="标准文件_三级项2"/>
    <w:basedOn w:val="affffe"/>
    <w:qFormat/>
    <w:rsid w:val="004459AC"/>
    <w:pPr>
      <w:numPr>
        <w:numId w:val="30"/>
      </w:numPr>
      <w:spacing w:line="300" w:lineRule="exact"/>
      <w:ind w:firstLineChars="0"/>
    </w:pPr>
    <w:rPr>
      <w:rFonts w:ascii="Times New Roman"/>
    </w:rPr>
  </w:style>
  <w:style w:type="paragraph" w:customStyle="1" w:styleId="20">
    <w:name w:val="标准文件_一级项2"/>
    <w:basedOn w:val="affffe"/>
    <w:qFormat/>
    <w:rsid w:val="004459AC"/>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4459AC"/>
    <w:pPr>
      <w:ind w:firstLine="420"/>
    </w:pPr>
    <w:rPr>
      <w:rFonts w:ascii="黑体" w:eastAsia="黑体"/>
    </w:rPr>
  </w:style>
  <w:style w:type="character" w:customStyle="1" w:styleId="afffffffff7">
    <w:name w:val="标准文件_来源"/>
    <w:basedOn w:val="afff6"/>
    <w:uiPriority w:val="1"/>
    <w:qFormat/>
    <w:rsid w:val="004459AC"/>
    <w:rPr>
      <w:rFonts w:eastAsia="宋体"/>
      <w:sz w:val="21"/>
    </w:rPr>
  </w:style>
  <w:style w:type="paragraph" w:customStyle="1" w:styleId="afffffffff8">
    <w:name w:val="标准文件_图表说明"/>
    <w:qFormat/>
    <w:rsid w:val="004459AC"/>
    <w:pPr>
      <w:spacing w:line="276" w:lineRule="auto"/>
      <w:ind w:firstLine="420"/>
    </w:pPr>
    <w:rPr>
      <w:rFonts w:ascii="宋体" w:hAnsi="宋体"/>
      <w:kern w:val="2"/>
      <w:sz w:val="18"/>
    </w:rPr>
  </w:style>
  <w:style w:type="paragraph" w:customStyle="1" w:styleId="afffffffff9">
    <w:name w:val="其他发布日期"/>
    <w:basedOn w:val="affffffc"/>
    <w:qFormat/>
    <w:rsid w:val="004459AC"/>
    <w:pPr>
      <w:framePr w:w="3997" w:h="471" w:hRule="exact" w:hSpace="0" w:vSpace="181" w:wrap="around" w:vAnchor="page" w:hAnchor="page" w:x="1419" w:y="14097"/>
    </w:pPr>
  </w:style>
  <w:style w:type="paragraph" w:customStyle="1" w:styleId="afffffffffa">
    <w:name w:val="其他实施日期"/>
    <w:basedOn w:val="affffffff2"/>
    <w:qFormat/>
    <w:rsid w:val="004459AC"/>
    <w:pPr>
      <w:framePr w:w="3997" w:h="471" w:hRule="exact" w:vSpace="181" w:wrap="around" w:vAnchor="page" w:hAnchor="page" w:x="7089" w:y="14097"/>
    </w:pPr>
  </w:style>
  <w:style w:type="paragraph" w:customStyle="1" w:styleId="afffffffffb">
    <w:name w:val="标准文件_文件编号"/>
    <w:basedOn w:val="affffe"/>
    <w:qFormat/>
    <w:rsid w:val="004459A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4459AC"/>
    <w:pPr>
      <w:framePr w:wrap="auto"/>
      <w:spacing w:before="57"/>
    </w:pPr>
    <w:rPr>
      <w:sz w:val="21"/>
    </w:rPr>
  </w:style>
  <w:style w:type="paragraph" w:customStyle="1" w:styleId="afffffffffd">
    <w:name w:val="标准文件_文件名称"/>
    <w:basedOn w:val="affffe"/>
    <w:next w:val="affffe"/>
    <w:qFormat/>
    <w:rsid w:val="004459AC"/>
    <w:pPr>
      <w:framePr w:w="9639" w:h="6976" w:hRule="exact" w:wrap="auto" w:vAnchor="page" w:hAnchor="page" w:y="6408"/>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4459A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4459A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4459AC"/>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4459AC"/>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4459AC"/>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4459AC"/>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4459AC"/>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4459AC"/>
    <w:pPr>
      <w:ind w:left="811" w:firstLineChars="0" w:firstLine="0"/>
    </w:pPr>
    <w:rPr>
      <w:sz w:val="18"/>
    </w:rPr>
  </w:style>
  <w:style w:type="paragraph" w:customStyle="1" w:styleId="X">
    <w:name w:val="标准文件_注X后"/>
    <w:basedOn w:val="affffe"/>
    <w:qFormat/>
    <w:rsid w:val="004459AC"/>
    <w:pPr>
      <w:ind w:left="811" w:firstLineChars="0" w:firstLine="0"/>
    </w:pPr>
    <w:rPr>
      <w:sz w:val="18"/>
    </w:rPr>
  </w:style>
  <w:style w:type="paragraph" w:customStyle="1" w:styleId="affffffffff">
    <w:name w:val="标准文件_示例后"/>
    <w:basedOn w:val="affffe"/>
    <w:qFormat/>
    <w:rsid w:val="004459AC"/>
    <w:pPr>
      <w:ind w:left="964" w:firstLineChars="0" w:firstLine="0"/>
    </w:pPr>
    <w:rPr>
      <w:sz w:val="18"/>
    </w:rPr>
  </w:style>
  <w:style w:type="paragraph" w:customStyle="1" w:styleId="X0">
    <w:name w:val="标准文件_示例X后"/>
    <w:basedOn w:val="affffe"/>
    <w:link w:val="X1"/>
    <w:qFormat/>
    <w:rsid w:val="004459AC"/>
    <w:pPr>
      <w:ind w:left="1049" w:firstLineChars="0" w:firstLine="0"/>
    </w:pPr>
    <w:rPr>
      <w:sz w:val="18"/>
    </w:rPr>
  </w:style>
  <w:style w:type="character" w:customStyle="1" w:styleId="X1">
    <w:name w:val="标准文件_示例X后 字符"/>
    <w:basedOn w:val="Char6"/>
    <w:link w:val="X0"/>
    <w:qFormat/>
    <w:rsid w:val="004459AC"/>
    <w:rPr>
      <w:rFonts w:ascii="宋体" w:hAnsi="Times New Roman"/>
      <w:sz w:val="18"/>
    </w:rPr>
  </w:style>
  <w:style w:type="paragraph" w:customStyle="1" w:styleId="affffffffff0">
    <w:name w:val="标准文件_索引项"/>
    <w:basedOn w:val="affffe"/>
    <w:next w:val="affffe"/>
    <w:qFormat/>
    <w:rsid w:val="004459AC"/>
    <w:pPr>
      <w:tabs>
        <w:tab w:val="right" w:leader="dot" w:pos="9356"/>
      </w:tabs>
      <w:ind w:left="210" w:firstLineChars="0" w:hanging="210"/>
      <w:jc w:val="left"/>
    </w:pPr>
  </w:style>
  <w:style w:type="paragraph" w:customStyle="1" w:styleId="affffffffff1">
    <w:name w:val="标准文件_附录一级无标题"/>
    <w:basedOn w:val="aff4"/>
    <w:qFormat/>
    <w:rsid w:val="004459AC"/>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4459AC"/>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4459AC"/>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4459AC"/>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4459AC"/>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4459AC"/>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4459AC"/>
    <w:pPr>
      <w:spacing w:beforeLines="0" w:afterLines="0" w:line="276" w:lineRule="auto"/>
    </w:pPr>
    <w:rPr>
      <w:rFonts w:ascii="宋体" w:eastAsia="宋体"/>
    </w:rPr>
  </w:style>
  <w:style w:type="paragraph" w:customStyle="1" w:styleId="affffffffff8">
    <w:name w:val="标准文件_引言三级无标题"/>
    <w:basedOn w:val="a9"/>
    <w:qFormat/>
    <w:rsid w:val="004459AC"/>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4459AC"/>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4459AC"/>
    <w:pPr>
      <w:spacing w:beforeLines="0" w:afterLines="0" w:line="276" w:lineRule="auto"/>
    </w:pPr>
    <w:rPr>
      <w:rFonts w:ascii="宋体" w:eastAsia="宋体"/>
    </w:rPr>
  </w:style>
  <w:style w:type="paragraph" w:customStyle="1" w:styleId="affffffffffb">
    <w:name w:val="标准文件_索引标题"/>
    <w:basedOn w:val="afffff5"/>
    <w:next w:val="affffe"/>
    <w:qFormat/>
    <w:rsid w:val="004459AC"/>
    <w:rPr>
      <w:rFonts w:hAnsi="黑体"/>
    </w:rPr>
  </w:style>
  <w:style w:type="paragraph" w:customStyle="1" w:styleId="affffffffffc">
    <w:name w:val="标准文件_脚注内容"/>
    <w:basedOn w:val="affffe"/>
    <w:qFormat/>
    <w:rsid w:val="004459AC"/>
    <w:pPr>
      <w:ind w:leftChars="200" w:left="400" w:hangingChars="200" w:hanging="200"/>
    </w:pPr>
    <w:rPr>
      <w:sz w:val="15"/>
    </w:rPr>
  </w:style>
  <w:style w:type="paragraph" w:customStyle="1" w:styleId="affffffffffd">
    <w:name w:val="标准文件_术语条一"/>
    <w:basedOn w:val="affffffff7"/>
    <w:next w:val="affffe"/>
    <w:qFormat/>
    <w:rsid w:val="004459AC"/>
  </w:style>
  <w:style w:type="paragraph" w:customStyle="1" w:styleId="affffffffffe">
    <w:name w:val="标准文件_术语条二"/>
    <w:basedOn w:val="affffffffa"/>
    <w:next w:val="affffe"/>
    <w:qFormat/>
    <w:rsid w:val="004459AC"/>
  </w:style>
  <w:style w:type="paragraph" w:customStyle="1" w:styleId="afffffffffff">
    <w:name w:val="标准文件_术语条三"/>
    <w:basedOn w:val="affffffff9"/>
    <w:next w:val="affffe"/>
    <w:qFormat/>
    <w:rsid w:val="004459AC"/>
  </w:style>
  <w:style w:type="paragraph" w:customStyle="1" w:styleId="afffffffffff0">
    <w:name w:val="标准文件_术语条四"/>
    <w:basedOn w:val="affffffffc"/>
    <w:next w:val="affffe"/>
    <w:qFormat/>
    <w:rsid w:val="004459AC"/>
  </w:style>
  <w:style w:type="paragraph" w:customStyle="1" w:styleId="afffffffffff1">
    <w:name w:val="标准文件_术语条五"/>
    <w:basedOn w:val="affffffff8"/>
    <w:next w:val="affffe"/>
    <w:qFormat/>
    <w:rsid w:val="004459AC"/>
  </w:style>
  <w:style w:type="paragraph" w:customStyle="1" w:styleId="Default">
    <w:name w:val="Default"/>
    <w:qFormat/>
    <w:rsid w:val="004459AC"/>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4459AC"/>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foodmate.net/law/qita/19171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0BE4AC84BD4038939C1BBFB8812628"/>
        <w:category>
          <w:name w:val="常规"/>
          <w:gallery w:val="placeholder"/>
        </w:category>
        <w:types>
          <w:type w:val="bbPlcHdr"/>
        </w:types>
        <w:behaviors>
          <w:behavior w:val="content"/>
        </w:behaviors>
        <w:guid w:val="{57942024-CC78-492D-B6E6-CAA9204AC1A8}"/>
      </w:docPartPr>
      <w:docPartBody>
        <w:p w:rsidR="000A3F3D" w:rsidRDefault="000A3F3D">
          <w:pPr>
            <w:pStyle w:val="A90BE4AC84BD4038939C1BBFB8812628"/>
          </w:pPr>
          <w:r>
            <w:rPr>
              <w:rStyle w:val="a3"/>
              <w:rFonts w:hint="eastAsia"/>
            </w:rPr>
            <w:t>单击或点击此处输入文字。</w:t>
          </w:r>
        </w:p>
      </w:docPartBody>
    </w:docPart>
    <w:docPart>
      <w:docPartPr>
        <w:name w:val="77C8C2E436944E04954C3BCE4EE32365"/>
        <w:category>
          <w:name w:val="常规"/>
          <w:gallery w:val="placeholder"/>
        </w:category>
        <w:types>
          <w:type w:val="bbPlcHdr"/>
        </w:types>
        <w:behaviors>
          <w:behavior w:val="content"/>
        </w:behaviors>
        <w:guid w:val="{74040863-D374-44F1-92D5-9C39968E5BC8}"/>
      </w:docPartPr>
      <w:docPartBody>
        <w:p w:rsidR="000A3F3D" w:rsidRDefault="000A3F3D">
          <w:pPr>
            <w:pStyle w:val="77C8C2E436944E04954C3BCE4EE32365"/>
          </w:pPr>
          <w:r>
            <w:rPr>
              <w:rStyle w:val="a3"/>
              <w:rFonts w:hint="eastAsia"/>
            </w:rPr>
            <w:t>选择一项。</w:t>
          </w:r>
        </w:p>
      </w:docPartBody>
    </w:docPart>
    <w:docPart>
      <w:docPartPr>
        <w:name w:val="4BCEFF72FF3E40DD828B0B6D14A5CAA9"/>
        <w:category>
          <w:name w:val="常规"/>
          <w:gallery w:val="placeholder"/>
        </w:category>
        <w:types>
          <w:type w:val="bbPlcHdr"/>
        </w:types>
        <w:behaviors>
          <w:behavior w:val="content"/>
        </w:behaviors>
        <w:guid w:val="{E0B08F8B-8C02-4E54-B307-AD359AA31F88}"/>
      </w:docPartPr>
      <w:docPartBody>
        <w:p w:rsidR="000A3F3D" w:rsidRDefault="000A3F3D">
          <w:pPr>
            <w:pStyle w:val="4BCEFF72FF3E40DD828B0B6D14A5CAA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6DA6"/>
    <w:rsid w:val="00041E2A"/>
    <w:rsid w:val="000A3F3D"/>
    <w:rsid w:val="00316C20"/>
    <w:rsid w:val="005977A3"/>
    <w:rsid w:val="005F484E"/>
    <w:rsid w:val="00965EE5"/>
    <w:rsid w:val="009751FE"/>
    <w:rsid w:val="00B25E04"/>
    <w:rsid w:val="00BB2F9B"/>
    <w:rsid w:val="00DA6DA6"/>
    <w:rsid w:val="00E244B2"/>
    <w:rsid w:val="00F51F08"/>
    <w:rsid w:val="00F67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A3F3D"/>
    <w:rPr>
      <w:color w:val="808080"/>
    </w:rPr>
  </w:style>
  <w:style w:type="paragraph" w:customStyle="1" w:styleId="A90BE4AC84BD4038939C1BBFB8812628">
    <w:name w:val="A90BE4AC84BD4038939C1BBFB8812628"/>
    <w:qFormat/>
    <w:rsid w:val="000A3F3D"/>
    <w:pPr>
      <w:widowControl w:val="0"/>
      <w:jc w:val="both"/>
    </w:pPr>
    <w:rPr>
      <w:kern w:val="2"/>
      <w:sz w:val="21"/>
      <w:szCs w:val="22"/>
    </w:rPr>
  </w:style>
  <w:style w:type="paragraph" w:customStyle="1" w:styleId="77C8C2E436944E04954C3BCE4EE32365">
    <w:name w:val="77C8C2E436944E04954C3BCE4EE32365"/>
    <w:qFormat/>
    <w:rsid w:val="000A3F3D"/>
    <w:pPr>
      <w:widowControl w:val="0"/>
      <w:jc w:val="both"/>
    </w:pPr>
    <w:rPr>
      <w:kern w:val="2"/>
      <w:sz w:val="21"/>
      <w:szCs w:val="22"/>
    </w:rPr>
  </w:style>
  <w:style w:type="paragraph" w:customStyle="1" w:styleId="4BCEFF72FF3E40DD828B0B6D14A5CAA9">
    <w:name w:val="4BCEFF72FF3E40DD828B0B6D14A5CAA9"/>
    <w:qFormat/>
    <w:rsid w:val="000A3F3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CE34047-13B4-41D4-A8C4-94FCD435F4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9</Pages>
  <Words>802</Words>
  <Characters>4574</Characters>
  <Application>Microsoft Office Word</Application>
  <DocSecurity>0</DocSecurity>
  <Lines>38</Lines>
  <Paragraphs>10</Paragraphs>
  <ScaleCrop>false</ScaleCrop>
  <Company>PCMI</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huanglijie168</dc:creator>
  <dc:description>&lt;config cover="true" show_menu="true" version="1.0.0" doctype="SDKXY"&gt;_x000d_
&lt;/config&gt;</dc:description>
  <cp:lastModifiedBy>PC</cp:lastModifiedBy>
  <cp:revision>3</cp:revision>
  <cp:lastPrinted>2024-10-19T02:18:00Z</cp:lastPrinted>
  <dcterms:created xsi:type="dcterms:W3CDTF">2024-11-29T02:02:00Z</dcterms:created>
  <dcterms:modified xsi:type="dcterms:W3CDTF">2024-11-29T02:04:00Z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D95C2F53AC434327B0C2763F28222C2A_13</vt:lpwstr>
  </property>
</Properties>
</file>