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49215C" w14:paraId="6C082045" w14:textId="77777777">
        <w:tc>
          <w:tcPr>
            <w:tcW w:w="509" w:type="dxa"/>
          </w:tcPr>
          <w:p w14:paraId="4D491E02" w14:textId="77777777" w:rsidR="0049215C" w:rsidRDefault="00000000">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0910FEB5" w14:textId="77777777" w:rsidR="0049215C" w:rsidRDefault="00000000">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 </w:t>
            </w:r>
            <w:r>
              <w:rPr>
                <w:rFonts w:ascii="黑体" w:eastAsia="黑体" w:hAnsi="黑体"/>
                <w:sz w:val="21"/>
                <w:szCs w:val="21"/>
              </w:rPr>
              <w:fldChar w:fldCharType="end"/>
            </w:r>
            <w:bookmarkEnd w:id="0"/>
          </w:p>
        </w:tc>
      </w:tr>
      <w:tr w:rsidR="0049215C" w14:paraId="0BB244D1" w14:textId="77777777">
        <w:tc>
          <w:tcPr>
            <w:tcW w:w="509" w:type="dxa"/>
          </w:tcPr>
          <w:p w14:paraId="0ECAF1F4" w14:textId="77777777" w:rsidR="0049215C"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1AB0CCEC" w14:textId="77777777" w:rsidR="0049215C"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49215C" w14:paraId="0A0935D6" w14:textId="77777777">
        <w:tc>
          <w:tcPr>
            <w:tcW w:w="6407" w:type="dxa"/>
          </w:tcPr>
          <w:p w14:paraId="5106B98D" w14:textId="77777777" w:rsidR="0049215C" w:rsidRDefault="00000000">
            <w:pPr>
              <w:pStyle w:val="afffff"/>
              <w:framePr w:w="0" w:hRule="auto" w:wrap="auto" w:hAnchor="text" w:xAlign="left" w:yAlign="inline" w:anchorLock="0"/>
              <w:rPr>
                <w:rFonts w:ascii="宋体" w:hAnsi="宋体"/>
                <w:sz w:val="28"/>
                <w:szCs w:val="28"/>
              </w:rPr>
            </w:pPr>
            <w:bookmarkStart w:id="2" w:name="_Hlk26473981"/>
            <w:r>
              <w:rPr>
                <w:noProof/>
              </w:rPr>
              <w:drawing>
                <wp:inline distT="0" distB="0" distL="0" distR="0" wp14:anchorId="3E986612" wp14:editId="779083E6">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14:paraId="1E62FD87" w14:textId="77777777" w:rsidR="0049215C" w:rsidRDefault="00000000">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湖</w:t>
      </w:r>
      <w:r>
        <w:rPr>
          <w:rFonts w:ascii="黑体" w:eastAsia="黑体" w:hint="eastAsia"/>
          <w:b w:val="0"/>
          <w:w w:val="100"/>
          <w:sz w:val="48"/>
        </w:rPr>
        <w:t>南省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56A4F304" w14:textId="77777777" w:rsidR="0049215C" w:rsidRDefault="00000000">
      <w:pPr>
        <w:pStyle w:val="affffffffff2"/>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110BCB87" w14:textId="77777777" w:rsidR="0049215C" w:rsidRDefault="00000000">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0C8BC32D" w14:textId="77777777" w:rsidR="0049215C"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7E20F3B4" wp14:editId="513248FC">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8CB539C" w14:textId="77777777" w:rsidR="0049215C" w:rsidRDefault="0049215C">
      <w:pPr>
        <w:pStyle w:val="afffff0"/>
        <w:framePr w:w="9639" w:h="6976" w:hRule="exact" w:hSpace="0" w:vSpace="0" w:wrap="around" w:hAnchor="page" w:y="6408"/>
        <w:jc w:val="center"/>
        <w:rPr>
          <w:rFonts w:ascii="黑体" w:eastAsia="黑体" w:hAnsi="黑体"/>
          <w:b w:val="0"/>
          <w:bCs w:val="0"/>
          <w:w w:val="100"/>
        </w:rPr>
      </w:pPr>
    </w:p>
    <w:p w14:paraId="5B5385B3" w14:textId="30868C3A" w:rsidR="0049215C" w:rsidRDefault="00000000">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EB564C">
        <w:t>金湘玉黄桃栽培技术规程</w:t>
      </w:r>
      <w:r>
        <w:fldChar w:fldCharType="end"/>
      </w:r>
      <w:bookmarkEnd w:id="9"/>
    </w:p>
    <w:p w14:paraId="2E3D11CC" w14:textId="77777777" w:rsidR="0049215C" w:rsidRDefault="0049215C">
      <w:pPr>
        <w:framePr w:w="9639" w:h="6974" w:hRule="exact" w:wrap="around" w:vAnchor="page" w:hAnchor="page" w:x="1419" w:y="6408" w:anchorLock="1"/>
        <w:ind w:left="-1418"/>
      </w:pPr>
    </w:p>
    <w:p w14:paraId="77E09CEB" w14:textId="77777777" w:rsidR="0049215C" w:rsidRDefault="00000000">
      <w:pPr>
        <w:pStyle w:val="afffffff8"/>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Technical Regulation for Yellow Peach Jinxiangyu Cultivation</w:t>
      </w:r>
      <w:r>
        <w:rPr>
          <w:rFonts w:ascii="黑体" w:eastAsia="黑体" w:hAnsi="黑体"/>
          <w:szCs w:val="28"/>
        </w:rPr>
        <w:fldChar w:fldCharType="end"/>
      </w:r>
      <w:bookmarkEnd w:id="10"/>
    </w:p>
    <w:p w14:paraId="7EF0CD17" w14:textId="77777777" w:rsidR="0049215C" w:rsidRDefault="0049215C">
      <w:pPr>
        <w:framePr w:w="9639" w:h="6974" w:hRule="exact" w:wrap="around" w:vAnchor="page" w:hAnchor="page" w:x="1419" w:y="6408" w:anchorLock="1"/>
        <w:spacing w:line="760" w:lineRule="exact"/>
        <w:ind w:left="-1418"/>
      </w:pPr>
    </w:p>
    <w:p w14:paraId="76F8F6F2" w14:textId="77777777" w:rsidR="0049215C" w:rsidRDefault="0049215C">
      <w:pPr>
        <w:pStyle w:val="afffffff8"/>
        <w:framePr w:w="9639" w:h="6974" w:hRule="exact" w:wrap="around" w:vAnchor="page" w:hAnchor="page" w:x="1419" w:y="6408" w:anchorLock="1"/>
        <w:textAlignment w:val="bottom"/>
        <w:rPr>
          <w:rFonts w:eastAsia="黑体"/>
          <w:szCs w:val="28"/>
        </w:rPr>
      </w:pPr>
    </w:p>
    <w:p w14:paraId="48268B0A" w14:textId="77777777" w:rsidR="0049215C"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09B0D27B" w14:textId="42BDFBAD" w:rsidR="0049215C"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2024.</w:t>
      </w:r>
      <w:r w:rsidR="00A444A8">
        <w:rPr>
          <w:sz w:val="21"/>
          <w:szCs w:val="28"/>
        </w:rPr>
        <w:t>9</w:t>
      </w:r>
      <w:r>
        <w:rPr>
          <w:rFonts w:hint="eastAsia"/>
          <w:sz w:val="21"/>
          <w:szCs w:val="28"/>
        </w:rPr>
        <w:t>.30</w:t>
      </w:r>
      <w:r>
        <w:rPr>
          <w:rFonts w:hint="eastAsia"/>
          <w:sz w:val="21"/>
          <w:szCs w:val="28"/>
        </w:rPr>
        <w:t>）</w:t>
      </w:r>
      <w:r>
        <w:rPr>
          <w:sz w:val="21"/>
          <w:szCs w:val="28"/>
        </w:rPr>
        <w:fldChar w:fldCharType="end"/>
      </w:r>
      <w:bookmarkEnd w:id="12"/>
    </w:p>
    <w:p w14:paraId="5F8775F9" w14:textId="77777777" w:rsidR="0049215C"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6AC5C19F" w14:textId="0336162E" w:rsidR="0049215C"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A444A8">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3FA1EDBE" w14:textId="77777777" w:rsidR="0049215C"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422A6AF7" w14:textId="77777777" w:rsidR="0049215C" w:rsidRDefault="00000000">
      <w:pPr>
        <w:pStyle w:val="affffffff8"/>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70565082" w14:textId="77777777" w:rsidR="0049215C" w:rsidRDefault="00000000">
      <w:pPr>
        <w:rPr>
          <w:rFonts w:ascii="宋体" w:hAnsi="宋体"/>
          <w:sz w:val="28"/>
          <w:szCs w:val="28"/>
        </w:rPr>
        <w:sectPr w:rsidR="0049215C">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1126CA7C" wp14:editId="1832AFD8">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A5B6FB5" w14:textId="77777777" w:rsidR="0049215C" w:rsidRDefault="00000000">
      <w:pPr>
        <w:pStyle w:val="a6"/>
        <w:spacing w:before="900" w:after="468"/>
      </w:pPr>
      <w:bookmarkStart w:id="21" w:name="BookMark2"/>
      <w:r>
        <w:rPr>
          <w:spacing w:val="320"/>
        </w:rPr>
        <w:lastRenderedPageBreak/>
        <w:t>前</w:t>
      </w:r>
      <w:r>
        <w:t>言</w:t>
      </w:r>
    </w:p>
    <w:p w14:paraId="60D93C8E" w14:textId="77777777" w:rsidR="0049215C" w:rsidRDefault="00000000">
      <w:pPr>
        <w:pStyle w:val="afffff5"/>
        <w:ind w:firstLine="420"/>
      </w:pPr>
      <w:r>
        <w:rPr>
          <w:rFonts w:hint="eastAsia"/>
        </w:rPr>
        <w:t>本文件按照GB/T 1.1—2020《标准化工作导则  第1部分：标准化文件的结构和起草规则》的规定起草。</w:t>
      </w:r>
    </w:p>
    <w:p w14:paraId="7DBF6F2C" w14:textId="75C9BE60" w:rsidR="0049215C" w:rsidRDefault="00EB564C">
      <w:pPr>
        <w:pStyle w:val="afffff5"/>
        <w:ind w:firstLine="420"/>
      </w:pPr>
      <w:r w:rsidRPr="00EB564C">
        <w:rPr>
          <w:rFonts w:hint="eastAsia"/>
        </w:rPr>
        <w:t>请注意本文件的某些内容可能涉及专利。本文件的发布机构不承担识别专利的责任。</w:t>
      </w:r>
    </w:p>
    <w:p w14:paraId="3418F5D4" w14:textId="77777777" w:rsidR="0049215C" w:rsidRDefault="00000000">
      <w:pPr>
        <w:pStyle w:val="afffff5"/>
        <w:ind w:firstLine="420"/>
      </w:pPr>
      <w:r>
        <w:rPr>
          <w:rFonts w:hint="eastAsia"/>
        </w:rPr>
        <w:t>本文件由</w:t>
      </w:r>
      <w:r>
        <w:t>湖南省农业农村厅</w:t>
      </w:r>
      <w:r>
        <w:rPr>
          <w:rFonts w:hint="eastAsia"/>
        </w:rPr>
        <w:t>提出。</w:t>
      </w:r>
    </w:p>
    <w:p w14:paraId="3C9B8FD2" w14:textId="77777777" w:rsidR="0049215C" w:rsidRDefault="00000000">
      <w:pPr>
        <w:pStyle w:val="afffff5"/>
        <w:ind w:firstLine="420"/>
      </w:pPr>
      <w:r>
        <w:rPr>
          <w:rFonts w:hint="eastAsia"/>
        </w:rPr>
        <w:t>本文件由湖南省农业农村厅归口。</w:t>
      </w:r>
    </w:p>
    <w:p w14:paraId="36E941E8" w14:textId="42E25D00" w:rsidR="0049215C" w:rsidRDefault="00000000" w:rsidP="00A134E4">
      <w:pPr>
        <w:ind w:firstLineChars="200" w:firstLine="420"/>
      </w:pPr>
      <w:r>
        <w:rPr>
          <w:rFonts w:hint="eastAsia"/>
        </w:rPr>
        <w:t>本文件起草单位：湖南省园艺研究所、湖南常德职业技术学院、</w:t>
      </w:r>
      <w:r w:rsidR="00AE6AC1">
        <w:rPr>
          <w:rFonts w:hint="eastAsia"/>
        </w:rPr>
        <w:t>湖南省水果产业技术体系湘北（张家界）试验站、怀化学院、</w:t>
      </w:r>
      <w:r>
        <w:rPr>
          <w:rFonts w:hint="eastAsia"/>
        </w:rPr>
        <w:t>湖南金裕洪源农林科技有限公司、宁乡市农业推广站</w:t>
      </w:r>
      <w:r w:rsidR="00AE6AC1">
        <w:rPr>
          <w:rFonts w:hint="eastAsia"/>
        </w:rPr>
        <w:t>、</w:t>
      </w:r>
      <w:r w:rsidR="00AE6AC1">
        <w:rPr>
          <w:rFonts w:ascii="新宋体" w:eastAsia="新宋体" w:hAnsi="新宋体" w:hint="eastAsia"/>
        </w:rPr>
        <w:t>醴陵金玉种植专业合作社</w:t>
      </w:r>
      <w:r>
        <w:rPr>
          <w:rFonts w:hint="eastAsia"/>
        </w:rPr>
        <w:t>。</w:t>
      </w:r>
    </w:p>
    <w:p w14:paraId="5DD0677C" w14:textId="38C779FB" w:rsidR="0049215C" w:rsidRDefault="00000000" w:rsidP="00A134E4">
      <w:pPr>
        <w:ind w:firstLineChars="200" w:firstLine="420"/>
      </w:pPr>
      <w:r>
        <w:rPr>
          <w:rFonts w:hint="eastAsia"/>
        </w:rPr>
        <w:t>本文件主要起草人：张良波、</w:t>
      </w:r>
      <w:r w:rsidR="00AE6AC1" w:rsidRPr="00AE6AC1">
        <w:rPr>
          <w:rFonts w:hint="eastAsia"/>
        </w:rPr>
        <w:t>顾振华</w:t>
      </w:r>
      <w:r w:rsidR="00AE6AC1">
        <w:rPr>
          <w:rFonts w:hint="eastAsia"/>
        </w:rPr>
        <w:t>、戴亚、</w:t>
      </w:r>
      <w:r>
        <w:rPr>
          <w:rFonts w:hint="eastAsia"/>
        </w:rPr>
        <w:t>黄佳、陈为峰、汤丹、</w:t>
      </w:r>
      <w:r w:rsidR="00AE6AC1" w:rsidRPr="00AE6AC1">
        <w:rPr>
          <w:rFonts w:hint="eastAsia"/>
        </w:rPr>
        <w:t>田景娣</w:t>
      </w:r>
      <w:r w:rsidR="00AE6AC1">
        <w:rPr>
          <w:rFonts w:hint="eastAsia"/>
        </w:rPr>
        <w:t>、</w:t>
      </w:r>
      <w:r w:rsidR="00AE6AC1" w:rsidRPr="00AE6AC1">
        <w:rPr>
          <w:rFonts w:hint="eastAsia"/>
        </w:rPr>
        <w:t>步洪凤</w:t>
      </w:r>
      <w:r w:rsidR="00AE6AC1">
        <w:rPr>
          <w:rFonts w:hint="eastAsia"/>
        </w:rPr>
        <w:t>、</w:t>
      </w:r>
      <w:r w:rsidR="00AE6AC1">
        <w:rPr>
          <w:rFonts w:ascii="新宋体" w:eastAsia="新宋体" w:hAnsi="新宋体" w:hint="eastAsia"/>
        </w:rPr>
        <w:t>覃佳佳、袁永召</w:t>
      </w:r>
      <w:r w:rsidR="00AE6AC1">
        <w:rPr>
          <w:rFonts w:hint="eastAsia"/>
        </w:rPr>
        <w:t>、</w:t>
      </w:r>
      <w:r w:rsidR="00AE6AC1">
        <w:rPr>
          <w:rFonts w:ascii="宋体" w:hAnsi="宋体" w:hint="eastAsia"/>
        </w:rPr>
        <w:t>梁娟、粟一峰、</w:t>
      </w:r>
      <w:r w:rsidR="00AE6AC1">
        <w:rPr>
          <w:rFonts w:ascii="新宋体" w:eastAsia="新宋体" w:hAnsi="新宋体" w:hint="eastAsia"/>
        </w:rPr>
        <w:t>张雨强、王永辉、张水波</w:t>
      </w:r>
    </w:p>
    <w:p w14:paraId="1F1EE487" w14:textId="77777777" w:rsidR="0049215C" w:rsidRDefault="0049215C" w:rsidP="00EB564C">
      <w:pPr>
        <w:pStyle w:val="afffff5"/>
        <w:ind w:firstLineChars="95" w:firstLine="199"/>
        <w:sectPr w:rsidR="0049215C">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type="lines" w:linePitch="312"/>
        </w:sectPr>
      </w:pPr>
    </w:p>
    <w:p w14:paraId="7F31D8C5" w14:textId="77777777" w:rsidR="0049215C" w:rsidRDefault="0049215C">
      <w:pPr>
        <w:spacing w:line="20" w:lineRule="exact"/>
        <w:jc w:val="center"/>
        <w:rPr>
          <w:rFonts w:ascii="黑体" w:eastAsia="黑体" w:hAnsi="黑体"/>
          <w:sz w:val="32"/>
          <w:szCs w:val="32"/>
        </w:rPr>
      </w:pPr>
      <w:bookmarkStart w:id="22" w:name="BookMark4"/>
      <w:bookmarkEnd w:id="21"/>
    </w:p>
    <w:p w14:paraId="3655F394" w14:textId="77777777" w:rsidR="0049215C" w:rsidRDefault="0049215C">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048E5741694946C7BC3E7444683A9760"/>
        </w:placeholder>
      </w:sdtPr>
      <w:sdtContent>
        <w:p w14:paraId="1A6E51E7" w14:textId="77777777" w:rsidR="0049215C" w:rsidRDefault="00000000" w:rsidP="00EB564C">
          <w:pPr>
            <w:pStyle w:val="afffffffff8"/>
            <w:spacing w:beforeLines="1" w:before="3" w:afterLines="220" w:after="686"/>
          </w:pPr>
          <w:proofErr w:type="gramStart"/>
          <w:r>
            <w:rPr>
              <w:rFonts w:hint="eastAsia"/>
            </w:rPr>
            <w:t>金湘玉黄桃栽培</w:t>
          </w:r>
          <w:proofErr w:type="gramEnd"/>
          <w:r>
            <w:rPr>
              <w:rFonts w:hint="eastAsia"/>
            </w:rPr>
            <w:t>技术规程</w:t>
          </w:r>
        </w:p>
      </w:sdtContent>
    </w:sdt>
    <w:p w14:paraId="1548DC4B" w14:textId="77777777" w:rsidR="0049215C" w:rsidRDefault="00000000">
      <w:pPr>
        <w:pStyle w:val="affc"/>
        <w:spacing w:before="312" w:after="312"/>
      </w:pPr>
      <w:bookmarkStart w:id="24" w:name="_Toc26986530"/>
      <w:bookmarkStart w:id="25" w:name="_Toc26648465"/>
      <w:bookmarkStart w:id="26" w:name="_Toc24884211"/>
      <w:bookmarkStart w:id="27" w:name="_Toc26986771"/>
      <w:bookmarkStart w:id="28" w:name="_Toc26718930"/>
      <w:bookmarkStart w:id="29" w:name="_Toc24884218"/>
      <w:bookmarkStart w:id="30" w:name="_Toc17233333"/>
      <w:bookmarkStart w:id="31" w:name="_Toc17233325"/>
      <w:bookmarkStart w:id="32" w:name="_Toc97191423"/>
      <w:bookmarkEnd w:id="23"/>
      <w:r>
        <w:rPr>
          <w:rFonts w:hint="eastAsia"/>
        </w:rPr>
        <w:t>范围</w:t>
      </w:r>
      <w:bookmarkEnd w:id="24"/>
      <w:bookmarkEnd w:id="25"/>
      <w:bookmarkEnd w:id="26"/>
      <w:bookmarkEnd w:id="27"/>
      <w:bookmarkEnd w:id="28"/>
      <w:bookmarkEnd w:id="29"/>
      <w:bookmarkEnd w:id="30"/>
      <w:bookmarkEnd w:id="31"/>
      <w:bookmarkEnd w:id="32"/>
    </w:p>
    <w:p w14:paraId="2737E6C4" w14:textId="77777777" w:rsidR="0049215C" w:rsidRDefault="00000000">
      <w:pPr>
        <w:pStyle w:val="afffff5"/>
        <w:ind w:firstLine="420"/>
      </w:pPr>
      <w:bookmarkStart w:id="33" w:name="_Toc26648466"/>
      <w:bookmarkStart w:id="34" w:name="_Toc24884219"/>
      <w:bookmarkStart w:id="35" w:name="_Toc24884212"/>
      <w:bookmarkStart w:id="36" w:name="_Toc17233334"/>
      <w:bookmarkStart w:id="37" w:name="_Toc17233326"/>
      <w:r>
        <w:rPr>
          <w:rFonts w:hint="eastAsia"/>
        </w:rPr>
        <w:t>本标准规范了</w:t>
      </w:r>
      <w:proofErr w:type="gramStart"/>
      <w:r>
        <w:rPr>
          <w:rFonts w:hint="eastAsia"/>
        </w:rPr>
        <w:t>金湘玉黄桃栽培</w:t>
      </w:r>
      <w:proofErr w:type="gramEnd"/>
      <w:r>
        <w:rPr>
          <w:rFonts w:hint="eastAsia"/>
        </w:rPr>
        <w:t>技术，适用于指导湖南省及周边地区</w:t>
      </w:r>
      <w:proofErr w:type="gramStart"/>
      <w:r>
        <w:rPr>
          <w:rFonts w:hint="eastAsia"/>
        </w:rPr>
        <w:t>金湘玉黄桃的</w:t>
      </w:r>
      <w:proofErr w:type="gramEnd"/>
      <w:r>
        <w:rPr>
          <w:rFonts w:hint="eastAsia"/>
        </w:rPr>
        <w:t>栽培。</w:t>
      </w:r>
    </w:p>
    <w:p w14:paraId="269CA58D" w14:textId="77777777" w:rsidR="0049215C" w:rsidRDefault="00000000">
      <w:pPr>
        <w:pStyle w:val="affc"/>
        <w:spacing w:before="312" w:after="312"/>
      </w:pPr>
      <w:bookmarkStart w:id="38" w:name="_Toc26986531"/>
      <w:bookmarkStart w:id="39" w:name="_Toc26718931"/>
      <w:bookmarkStart w:id="40" w:name="_Toc97191424"/>
      <w:bookmarkStart w:id="41" w:name="_Toc26986772"/>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6356FDE21EBD4B8795DADE237F9C2F1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287DC7A" w14:textId="77777777" w:rsidR="0049215C"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1220E63" w14:textId="77777777" w:rsidR="0049215C" w:rsidRDefault="00000000">
      <w:pPr>
        <w:pStyle w:val="afffff5"/>
        <w:ind w:firstLine="420"/>
      </w:pPr>
      <w:bookmarkStart w:id="42" w:name="_Toc97191425"/>
      <w:r>
        <w:rPr>
          <w:rFonts w:hint="eastAsia"/>
        </w:rPr>
        <w:t xml:space="preserve">GB 8321农药合理使用准则 </w:t>
      </w:r>
    </w:p>
    <w:p w14:paraId="628EAC2D" w14:textId="77777777" w:rsidR="0049215C" w:rsidRDefault="00000000">
      <w:pPr>
        <w:pStyle w:val="afffff5"/>
        <w:ind w:firstLine="420"/>
      </w:pPr>
      <w:r>
        <w:rPr>
          <w:rFonts w:hint="eastAsia"/>
        </w:rPr>
        <w:t>GB 19175</w:t>
      </w:r>
      <w:proofErr w:type="gramStart"/>
      <w:r>
        <w:rPr>
          <w:rFonts w:hint="eastAsia"/>
        </w:rPr>
        <w:t>桃</w:t>
      </w:r>
      <w:proofErr w:type="gramEnd"/>
      <w:r>
        <w:rPr>
          <w:rFonts w:hint="eastAsia"/>
        </w:rPr>
        <w:t>苗木</w:t>
      </w:r>
    </w:p>
    <w:p w14:paraId="16702DBD" w14:textId="77777777" w:rsidR="0049215C" w:rsidRDefault="00000000">
      <w:pPr>
        <w:pStyle w:val="afffff5"/>
        <w:ind w:firstLine="420"/>
      </w:pPr>
      <w:r>
        <w:rPr>
          <w:rFonts w:hint="eastAsia"/>
        </w:rPr>
        <w:t>GB 5084农田灌溉水质标准</w:t>
      </w:r>
    </w:p>
    <w:p w14:paraId="68977B02" w14:textId="77777777" w:rsidR="0049215C" w:rsidRDefault="00000000">
      <w:pPr>
        <w:pStyle w:val="afffff5"/>
        <w:ind w:firstLine="420"/>
      </w:pPr>
      <w:r>
        <w:rPr>
          <w:rFonts w:hint="eastAsia"/>
        </w:rPr>
        <w:t xml:space="preserve">NY/T 391绿色食品产地环境质量 </w:t>
      </w:r>
    </w:p>
    <w:p w14:paraId="1656E348" w14:textId="77777777" w:rsidR="0049215C" w:rsidRDefault="00000000">
      <w:pPr>
        <w:pStyle w:val="afffff5"/>
        <w:ind w:firstLine="420"/>
      </w:pPr>
      <w:r>
        <w:rPr>
          <w:rFonts w:hint="eastAsia"/>
        </w:rPr>
        <w:t>NY/T 496肥料合理使用准则通则</w:t>
      </w:r>
    </w:p>
    <w:p w14:paraId="1E59F5AF" w14:textId="77777777" w:rsidR="0049215C" w:rsidRDefault="00000000">
      <w:pPr>
        <w:pStyle w:val="afffff5"/>
        <w:ind w:firstLine="420"/>
      </w:pPr>
      <w:r>
        <w:rPr>
          <w:rFonts w:hint="eastAsia"/>
        </w:rPr>
        <w:t>SL 550灌溉用施肥装置基本参数及技术条件</w:t>
      </w:r>
    </w:p>
    <w:p w14:paraId="7C32FAB6" w14:textId="77777777" w:rsidR="0049215C" w:rsidRDefault="00000000">
      <w:pPr>
        <w:pStyle w:val="affc"/>
        <w:spacing w:before="312" w:after="312"/>
      </w:pPr>
      <w:r>
        <w:rPr>
          <w:rFonts w:hint="eastAsia"/>
          <w:szCs w:val="21"/>
        </w:rPr>
        <w:t>术语和定义</w:t>
      </w:r>
      <w:bookmarkEnd w:id="42"/>
    </w:p>
    <w:bookmarkStart w:id="43" w:name="_Toc26986532" w:displacedByCustomXml="next"/>
    <w:bookmarkEnd w:id="43" w:displacedByCustomXml="next"/>
    <w:sdt>
      <w:sdtPr>
        <w:id w:val="-1909835108"/>
        <w:placeholder>
          <w:docPart w:val="395FBC2872ED4E59A3CCA7C26A72B3C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AC9048A" w14:textId="77777777" w:rsidR="0049215C" w:rsidRDefault="00000000">
          <w:pPr>
            <w:pStyle w:val="afffff5"/>
            <w:ind w:firstLine="420"/>
          </w:pPr>
          <w:r>
            <w:t>下列术语和定义适用于本文件。</w:t>
          </w:r>
        </w:p>
      </w:sdtContent>
    </w:sdt>
    <w:p w14:paraId="1CBFF5AE" w14:textId="0F2E6DFC" w:rsidR="0049215C" w:rsidRDefault="00000000" w:rsidP="00AC1A2F">
      <w:pPr>
        <w:pStyle w:val="afffffffffff4"/>
        <w:rPr>
          <w:rFonts w:ascii="黑体" w:eastAsia="黑体" w:hAnsi="黑体"/>
        </w:rPr>
      </w:pPr>
      <w:r>
        <w:rPr>
          <w:rFonts w:ascii="黑体" w:eastAsia="黑体" w:hAnsi="黑体"/>
        </w:rPr>
        <w:br/>
      </w:r>
      <w:proofErr w:type="gramStart"/>
      <w:r>
        <w:rPr>
          <w:rFonts w:ascii="黑体" w:eastAsia="黑体" w:hAnsi="黑体" w:hint="eastAsia"/>
        </w:rPr>
        <w:t>金湘玉黄桃</w:t>
      </w:r>
      <w:proofErr w:type="gramEnd"/>
      <w:r w:rsidR="00AC1A2F">
        <w:rPr>
          <w:rFonts w:ascii="黑体" w:eastAsia="黑体" w:hAnsi="黑体" w:hint="eastAsia"/>
        </w:rPr>
        <w:t xml:space="preserve"> </w:t>
      </w:r>
      <w:r w:rsidR="00AC1A2F" w:rsidRPr="00AC1A2F">
        <w:rPr>
          <w:rFonts w:ascii="PingFang SC" w:hAnsi="PingFang SC"/>
          <w:color w:val="2A2F45"/>
          <w:shd w:val="clear" w:color="auto" w:fill="FFFFFF"/>
        </w:rPr>
        <w:t xml:space="preserve">yellow peach </w:t>
      </w:r>
      <w:proofErr w:type="spellStart"/>
      <w:r w:rsidR="00AC1A2F" w:rsidRPr="00AC1A2F">
        <w:rPr>
          <w:rFonts w:ascii="PingFang SC" w:hAnsi="PingFang SC"/>
          <w:color w:val="2A2F45"/>
          <w:shd w:val="clear" w:color="auto" w:fill="FFFFFF"/>
        </w:rPr>
        <w:t>jinxiangyu</w:t>
      </w:r>
      <w:proofErr w:type="spellEnd"/>
      <w:r w:rsidR="00AC1A2F">
        <w:rPr>
          <w:rFonts w:ascii="黑体" w:eastAsia="黑体" w:hAnsi="黑体"/>
        </w:rPr>
        <w:t xml:space="preserve"> </w:t>
      </w:r>
    </w:p>
    <w:p w14:paraId="0B40DBFF" w14:textId="77777777" w:rsidR="0049215C" w:rsidRDefault="00000000">
      <w:pPr>
        <w:pStyle w:val="afffff5"/>
        <w:ind w:firstLine="420"/>
      </w:pPr>
      <w:r>
        <w:rPr>
          <w:rFonts w:hint="eastAsia"/>
        </w:rPr>
        <w:t>湖南省近年选育出的</w:t>
      </w:r>
      <w:proofErr w:type="gramStart"/>
      <w:r>
        <w:rPr>
          <w:rFonts w:hint="eastAsia"/>
        </w:rPr>
        <w:t>一</w:t>
      </w:r>
      <w:proofErr w:type="gramEnd"/>
      <w:r>
        <w:rPr>
          <w:rFonts w:hint="eastAsia"/>
        </w:rPr>
        <w:t>优良</w:t>
      </w:r>
      <w:proofErr w:type="gramStart"/>
      <w:r>
        <w:rPr>
          <w:rFonts w:hint="eastAsia"/>
        </w:rPr>
        <w:t>早熟黄桃新品</w:t>
      </w:r>
      <w:proofErr w:type="gramEnd"/>
      <w:r>
        <w:rPr>
          <w:rFonts w:hint="eastAsia"/>
        </w:rPr>
        <w:t>种，2023年通过湖南省林木良种审定委员会认定良种，该品种6月上中旬成熟，口感好，果面靓丽，栽培管理简便，极丰产，深受种植者和消费者喜爱。</w:t>
      </w:r>
      <w:r>
        <w:t xml:space="preserve"> </w:t>
      </w:r>
    </w:p>
    <w:p w14:paraId="52447990" w14:textId="2C9BB91B" w:rsidR="0049215C" w:rsidRDefault="00000000">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缓坡地</w:t>
      </w:r>
      <w:r w:rsidR="00AC1A2F">
        <w:rPr>
          <w:rFonts w:ascii="黑体" w:eastAsia="黑体" w:hAnsi="黑体" w:hint="eastAsia"/>
        </w:rPr>
        <w:t xml:space="preserve"> </w:t>
      </w:r>
      <w:r w:rsidR="00AC1A2F">
        <w:rPr>
          <w:rFonts w:ascii="PingFang SC" w:hAnsi="PingFang SC"/>
          <w:color w:val="2A2F45"/>
          <w:shd w:val="clear" w:color="auto" w:fill="FFFFFF"/>
        </w:rPr>
        <w:t>gently sloping land</w:t>
      </w:r>
    </w:p>
    <w:p w14:paraId="27F85E6F" w14:textId="77777777" w:rsidR="0049215C" w:rsidRDefault="00000000">
      <w:pPr>
        <w:pStyle w:val="afffff5"/>
        <w:ind w:firstLine="420"/>
      </w:pPr>
      <w:proofErr w:type="gramStart"/>
      <w:r>
        <w:rPr>
          <w:rFonts w:hint="eastAsia"/>
        </w:rPr>
        <w:t>坡角度</w:t>
      </w:r>
      <w:proofErr w:type="gramEnd"/>
      <w:r>
        <w:rPr>
          <w:rFonts w:hint="eastAsia"/>
        </w:rPr>
        <w:t>小于等于6</w:t>
      </w:r>
      <w:r>
        <w:rPr>
          <w:rFonts w:hint="eastAsia"/>
          <w:vertAlign w:val="superscript"/>
        </w:rPr>
        <w:t>o</w:t>
      </w:r>
      <w:r>
        <w:rPr>
          <w:rFonts w:hint="eastAsia"/>
        </w:rPr>
        <w:t>的坡地。</w:t>
      </w:r>
    </w:p>
    <w:p w14:paraId="7E4B88FC" w14:textId="306C50BB" w:rsidR="0049215C" w:rsidRDefault="00000000">
      <w:pPr>
        <w:pStyle w:val="afffffffffff4"/>
        <w:ind w:left="420" w:hangingChars="200" w:hanging="420"/>
        <w:rPr>
          <w:rFonts w:ascii="黑体" w:eastAsia="黑体" w:hAnsi="黑体"/>
        </w:rPr>
      </w:pPr>
      <w:r>
        <w:rPr>
          <w:rFonts w:ascii="黑体" w:eastAsia="黑体" w:hAnsi="黑体"/>
        </w:rPr>
        <w:br/>
        <w:t>主干形</w:t>
      </w:r>
      <w:r w:rsidR="00D363FA">
        <w:rPr>
          <w:rFonts w:ascii="Segoe UI" w:hAnsi="Segoe UI" w:cs="Segoe UI"/>
          <w:shd w:val="clear" w:color="auto" w:fill="FFFFFF"/>
        </w:rPr>
        <w:t> </w:t>
      </w:r>
      <w:r w:rsidR="00D363FA" w:rsidRPr="00D363FA">
        <w:rPr>
          <w:rFonts w:ascii="PingFang SC" w:hAnsi="PingFang SC"/>
          <w:color w:val="2A2F45"/>
          <w:shd w:val="clear" w:color="auto" w:fill="FFFFFF"/>
        </w:rPr>
        <w:t>central leader form</w:t>
      </w:r>
      <w:r w:rsidR="00AC1A2F" w:rsidRPr="00D363FA">
        <w:rPr>
          <w:rFonts w:ascii="PingFang SC" w:hAnsi="PingFang SC" w:hint="eastAsia"/>
          <w:color w:val="2A2F45"/>
          <w:shd w:val="clear" w:color="auto" w:fill="FFFFFF"/>
        </w:rPr>
        <w:t xml:space="preserve"> </w:t>
      </w:r>
    </w:p>
    <w:p w14:paraId="32D32262" w14:textId="77777777" w:rsidR="0049215C" w:rsidRDefault="00000000">
      <w:pPr>
        <w:pStyle w:val="afffff5"/>
        <w:ind w:firstLine="420"/>
        <w:rPr>
          <w:rFonts w:ascii="Times New Roman"/>
        </w:rPr>
      </w:pPr>
      <w:r>
        <w:rPr>
          <w:rFonts w:ascii="Times New Roman" w:hint="eastAsia"/>
        </w:rPr>
        <w:t>桃树</w:t>
      </w:r>
      <w:r>
        <w:rPr>
          <w:rFonts w:ascii="Times New Roman"/>
        </w:rPr>
        <w:t>树体由主干、结果枝</w:t>
      </w:r>
      <w:r>
        <w:rPr>
          <w:rFonts w:ascii="Times New Roman" w:hint="eastAsia"/>
        </w:rPr>
        <w:t>两</w:t>
      </w:r>
      <w:r>
        <w:rPr>
          <w:rFonts w:ascii="Times New Roman"/>
        </w:rPr>
        <w:t>部分组成。</w:t>
      </w:r>
      <w:r>
        <w:rPr>
          <w:rFonts w:ascii="Times New Roman" w:hint="eastAsia"/>
        </w:rPr>
        <w:t>主干</w:t>
      </w:r>
      <w:r>
        <w:rPr>
          <w:rFonts w:ascii="Times New Roman"/>
        </w:rPr>
        <w:t>树高</w:t>
      </w:r>
      <w:r>
        <w:rPr>
          <w:rFonts w:ascii="Times New Roman"/>
        </w:rPr>
        <w:t>2.5 m~3.0 m</w:t>
      </w:r>
      <w:r>
        <w:rPr>
          <w:rFonts w:ascii="Times New Roman"/>
        </w:rPr>
        <w:t>，中心直立挺拔，均匀分布</w:t>
      </w:r>
      <w:r>
        <w:rPr>
          <w:rFonts w:ascii="Times New Roman"/>
        </w:rPr>
        <w:t>20</w:t>
      </w:r>
      <w:r>
        <w:rPr>
          <w:rFonts w:ascii="Times New Roman"/>
        </w:rPr>
        <w:t>个</w:t>
      </w:r>
      <w:r>
        <w:rPr>
          <w:rFonts w:ascii="Times New Roman"/>
        </w:rPr>
        <w:t>~30</w:t>
      </w:r>
      <w:r>
        <w:rPr>
          <w:rFonts w:ascii="Times New Roman"/>
        </w:rPr>
        <w:t>个结果枝，在中下部可留少量结果枝组。着生在中心干的果枝粗度为</w:t>
      </w:r>
      <w:r>
        <w:rPr>
          <w:rFonts w:ascii="Times New Roman"/>
        </w:rPr>
        <w:t>0.6 cm</w:t>
      </w:r>
      <w:r>
        <w:rPr>
          <w:rFonts w:ascii="Times New Roman"/>
        </w:rPr>
        <w:t>左右，主干形幼树期</w:t>
      </w:r>
      <w:proofErr w:type="gramStart"/>
      <w:r>
        <w:rPr>
          <w:rFonts w:ascii="Times New Roman"/>
        </w:rPr>
        <w:t>宜设立架</w:t>
      </w:r>
      <w:proofErr w:type="gramEnd"/>
      <w:r>
        <w:rPr>
          <w:rFonts w:ascii="Times New Roman"/>
        </w:rPr>
        <w:t>，将中心干绑缚在立架上，保证直立。</w:t>
      </w:r>
    </w:p>
    <w:p w14:paraId="68DAE6BC" w14:textId="77777777" w:rsidR="0049215C" w:rsidRDefault="0049215C">
      <w:pPr>
        <w:pStyle w:val="afffffffffff4"/>
        <w:ind w:left="420" w:hangingChars="200" w:hanging="420"/>
        <w:rPr>
          <w:rFonts w:ascii="黑体" w:eastAsia="黑体" w:hAnsi="黑体"/>
        </w:rPr>
      </w:pPr>
    </w:p>
    <w:p w14:paraId="30D2B209" w14:textId="00305036" w:rsidR="0049215C" w:rsidRDefault="00000000">
      <w:pPr>
        <w:pStyle w:val="afffffffffff4"/>
        <w:numPr>
          <w:ilvl w:val="0"/>
          <w:numId w:val="0"/>
        </w:numPr>
        <w:ind w:left="420"/>
        <w:rPr>
          <w:rFonts w:ascii="黑体" w:eastAsia="黑体" w:hAnsi="黑体"/>
        </w:rPr>
      </w:pPr>
      <w:r>
        <w:rPr>
          <w:rFonts w:ascii="黑体" w:eastAsia="黑体" w:hAnsi="黑体" w:hint="eastAsia"/>
        </w:rPr>
        <w:t>Y</w:t>
      </w:r>
      <w:r>
        <w:rPr>
          <w:rFonts w:ascii="黑体" w:eastAsia="黑体" w:hAnsi="黑体"/>
        </w:rPr>
        <w:t>字形</w:t>
      </w:r>
      <w:r w:rsidR="00D363FA" w:rsidRPr="00D363FA">
        <w:rPr>
          <w:rFonts w:ascii="PingFang SC" w:hAnsi="PingFang SC"/>
          <w:color w:val="2A2F45"/>
          <w:shd w:val="clear" w:color="auto" w:fill="FFFFFF"/>
        </w:rPr>
        <w:t>Y-shaped form</w:t>
      </w:r>
    </w:p>
    <w:p w14:paraId="1E04C0CA" w14:textId="77777777" w:rsidR="0049215C" w:rsidRDefault="00000000">
      <w:pPr>
        <w:pStyle w:val="afffff5"/>
        <w:ind w:firstLine="420"/>
        <w:rPr>
          <w:rFonts w:ascii="Times New Roman"/>
        </w:rPr>
      </w:pPr>
      <w:r>
        <w:rPr>
          <w:rFonts w:ascii="Times New Roman" w:hint="eastAsia"/>
        </w:rPr>
        <w:t>桃树</w:t>
      </w:r>
      <w:r>
        <w:rPr>
          <w:rFonts w:ascii="Times New Roman"/>
        </w:rPr>
        <w:t>树体由主干、两个主枝、结果枝组与结果枝组成。主干高</w:t>
      </w:r>
      <w:r>
        <w:rPr>
          <w:rFonts w:ascii="Times New Roman"/>
        </w:rPr>
        <w:t>40 cm~50 cm</w:t>
      </w:r>
      <w:r>
        <w:rPr>
          <w:rFonts w:ascii="Times New Roman"/>
        </w:rPr>
        <w:t>，两个主枝向行间延伸，两主枝垂直行向对生，两主枝夹角为</w:t>
      </w:r>
      <w:r>
        <w:rPr>
          <w:rFonts w:ascii="Times New Roman"/>
        </w:rPr>
        <w:t>40°~60°</w:t>
      </w:r>
      <w:r>
        <w:rPr>
          <w:rFonts w:ascii="Times New Roman"/>
        </w:rPr>
        <w:t>，在主枝上配结果枝或小型结果枝组。</w:t>
      </w:r>
    </w:p>
    <w:p w14:paraId="3764BDBB" w14:textId="66463D09" w:rsidR="0049215C" w:rsidRDefault="00000000">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自然开心形</w:t>
      </w:r>
      <w:r w:rsidR="00D363FA" w:rsidRPr="00D363FA">
        <w:rPr>
          <w:rFonts w:ascii="PingFang SC" w:hAnsi="PingFang SC"/>
          <w:color w:val="2A2F45"/>
          <w:shd w:val="clear" w:color="auto" w:fill="FFFFFF"/>
        </w:rPr>
        <w:t>natural open-center form</w:t>
      </w:r>
    </w:p>
    <w:p w14:paraId="2ECF7930" w14:textId="77777777" w:rsidR="0049215C" w:rsidRDefault="00000000">
      <w:pPr>
        <w:pStyle w:val="afffff5"/>
        <w:ind w:firstLine="420"/>
        <w:rPr>
          <w:rFonts w:ascii="Times New Roman"/>
        </w:rPr>
      </w:pPr>
      <w:r>
        <w:rPr>
          <w:rFonts w:ascii="Times New Roman" w:hint="eastAsia"/>
        </w:rPr>
        <w:t>桃树</w:t>
      </w:r>
      <w:r>
        <w:rPr>
          <w:rFonts w:ascii="Times New Roman"/>
        </w:rPr>
        <w:t>树</w:t>
      </w:r>
      <w:r>
        <w:rPr>
          <w:rFonts w:ascii="Times New Roman" w:hint="eastAsia"/>
        </w:rPr>
        <w:t>体</w:t>
      </w:r>
      <w:r>
        <w:rPr>
          <w:rFonts w:ascii="Times New Roman"/>
        </w:rPr>
        <w:t>由三大主枝与若干副主枝组成</w:t>
      </w:r>
      <w:r>
        <w:rPr>
          <w:rFonts w:ascii="Times New Roman" w:hint="eastAsia"/>
        </w:rPr>
        <w:t>，树形主干高</w:t>
      </w:r>
      <w:r>
        <w:rPr>
          <w:rFonts w:ascii="Times New Roman" w:hint="eastAsia"/>
        </w:rPr>
        <w:t>30</w:t>
      </w:r>
      <w:r>
        <w:rPr>
          <w:rFonts w:ascii="Times New Roman"/>
        </w:rPr>
        <w:t xml:space="preserve"> cm</w:t>
      </w:r>
      <w:r>
        <w:rPr>
          <w:rFonts w:ascii="Times New Roman" w:hint="eastAsia"/>
        </w:rPr>
        <w:t>～</w:t>
      </w:r>
      <w:r>
        <w:rPr>
          <w:rFonts w:ascii="Times New Roman" w:hint="eastAsia"/>
        </w:rPr>
        <w:t>40</w:t>
      </w:r>
      <w:r>
        <w:rPr>
          <w:rFonts w:ascii="Times New Roman"/>
        </w:rPr>
        <w:t xml:space="preserve"> </w:t>
      </w:r>
      <w:r>
        <w:rPr>
          <w:rFonts w:ascii="Times New Roman" w:hint="eastAsia"/>
        </w:rPr>
        <w:t>c</w:t>
      </w:r>
      <w:r>
        <w:rPr>
          <w:rFonts w:ascii="Times New Roman"/>
        </w:rPr>
        <w:t>m</w:t>
      </w:r>
      <w:r>
        <w:rPr>
          <w:rFonts w:ascii="Times New Roman" w:hint="eastAsia"/>
        </w:rPr>
        <w:t>，</w:t>
      </w:r>
      <w:r>
        <w:rPr>
          <w:rFonts w:ascii="Times New Roman"/>
        </w:rPr>
        <w:t>三大主枝错开分布于主干</w:t>
      </w:r>
      <w:r>
        <w:rPr>
          <w:rFonts w:ascii="Times New Roman" w:hint="eastAsia"/>
        </w:rPr>
        <w:t>，主枝呈仰角</w:t>
      </w:r>
      <w:r>
        <w:rPr>
          <w:rFonts w:ascii="Times New Roman" w:hint="eastAsia"/>
        </w:rPr>
        <w:t>45</w:t>
      </w:r>
      <w:r>
        <w:rPr>
          <w:rFonts w:ascii="Times New Roman" w:hint="eastAsia"/>
        </w:rPr>
        <w:t>°～</w:t>
      </w:r>
      <w:r>
        <w:rPr>
          <w:rFonts w:ascii="Times New Roman" w:hint="eastAsia"/>
        </w:rPr>
        <w:t>50</w:t>
      </w:r>
      <w:r>
        <w:rPr>
          <w:rFonts w:ascii="Times New Roman" w:hint="eastAsia"/>
        </w:rPr>
        <w:t>°</w:t>
      </w:r>
      <w:r>
        <w:rPr>
          <w:rFonts w:ascii="Times New Roman" w:hint="eastAsia"/>
        </w:rPr>
        <w:t>,</w:t>
      </w:r>
      <w:r>
        <w:rPr>
          <w:rFonts w:ascii="Times New Roman"/>
        </w:rPr>
        <w:t>每主枝上再分别培养</w:t>
      </w:r>
      <w:r>
        <w:rPr>
          <w:rFonts w:ascii="Times New Roman"/>
        </w:rPr>
        <w:t>3</w:t>
      </w:r>
      <w:r>
        <w:rPr>
          <w:rFonts w:ascii="Times New Roman"/>
        </w:rPr>
        <w:t>个副主枝</w:t>
      </w:r>
      <w:r>
        <w:rPr>
          <w:rFonts w:ascii="Times New Roman" w:hint="eastAsia"/>
        </w:rPr>
        <w:t>，</w:t>
      </w:r>
      <w:r>
        <w:rPr>
          <w:rFonts w:ascii="Times New Roman"/>
        </w:rPr>
        <w:t>副主枝</w:t>
      </w:r>
      <w:r>
        <w:rPr>
          <w:rFonts w:ascii="Times New Roman" w:hint="eastAsia"/>
        </w:rPr>
        <w:t>上再培养结果枝或者结果枝组。</w:t>
      </w:r>
    </w:p>
    <w:p w14:paraId="68690080" w14:textId="31A21D4C" w:rsidR="0049215C" w:rsidRPr="008417C1" w:rsidRDefault="00000000">
      <w:pPr>
        <w:pStyle w:val="afffffffffff4"/>
        <w:ind w:left="420" w:hangingChars="200" w:hanging="420"/>
        <w:rPr>
          <w:rFonts w:ascii="PingFang SC" w:hAnsi="PingFang SC" w:hint="eastAsia"/>
          <w:color w:val="2A2F45"/>
          <w:shd w:val="clear" w:color="auto" w:fill="FFFFFF"/>
        </w:rPr>
      </w:pPr>
      <w:r>
        <w:rPr>
          <w:rFonts w:ascii="黑体" w:eastAsia="黑体" w:hAnsi="黑体"/>
        </w:rPr>
        <w:lastRenderedPageBreak/>
        <w:br/>
      </w:r>
      <w:r>
        <w:rPr>
          <w:rFonts w:ascii="黑体" w:eastAsia="黑体" w:hAnsi="黑体" w:hint="eastAsia"/>
        </w:rPr>
        <w:t>多主枝开心形</w:t>
      </w:r>
      <w:r w:rsidR="008417C1">
        <w:rPr>
          <w:rFonts w:ascii="黑体" w:eastAsia="黑体" w:hAnsi="黑体" w:hint="eastAsia"/>
        </w:rPr>
        <w:t xml:space="preserve"> </w:t>
      </w:r>
      <w:r w:rsidR="008417C1">
        <w:rPr>
          <w:rFonts w:ascii="Segoe UI" w:hAnsi="Segoe UI" w:cs="Segoe UI"/>
          <w:shd w:val="clear" w:color="auto" w:fill="FFFFFF"/>
        </w:rPr>
        <w:t> </w:t>
      </w:r>
      <w:r w:rsidR="008417C1" w:rsidRPr="008417C1">
        <w:rPr>
          <w:rFonts w:ascii="PingFang SC" w:hAnsi="PingFang SC"/>
          <w:color w:val="2A2F45"/>
          <w:shd w:val="clear" w:color="auto" w:fill="FFFFFF"/>
        </w:rPr>
        <w:t>open-center form with multiple main branches</w:t>
      </w:r>
    </w:p>
    <w:p w14:paraId="1F451514" w14:textId="77777777" w:rsidR="0049215C" w:rsidRDefault="00000000">
      <w:pPr>
        <w:pStyle w:val="afffff5"/>
        <w:ind w:firstLine="420"/>
      </w:pPr>
      <w:r>
        <w:rPr>
          <w:rFonts w:ascii="Times New Roman" w:hint="eastAsia"/>
        </w:rPr>
        <w:t>桃树</w:t>
      </w:r>
      <w:r>
        <w:rPr>
          <w:rFonts w:ascii="Times New Roman"/>
        </w:rPr>
        <w:t>树</w:t>
      </w:r>
      <w:r>
        <w:rPr>
          <w:rFonts w:ascii="Times New Roman" w:hint="eastAsia"/>
        </w:rPr>
        <w:t>体</w:t>
      </w:r>
      <w:r>
        <w:rPr>
          <w:rFonts w:ascii="Times New Roman"/>
        </w:rPr>
        <w:t>由</w:t>
      </w:r>
      <w:r>
        <w:rPr>
          <w:rFonts w:ascii="Times New Roman" w:hint="eastAsia"/>
        </w:rPr>
        <w:t>3</w:t>
      </w:r>
      <w:r>
        <w:rPr>
          <w:rFonts w:ascii="Times New Roman"/>
        </w:rPr>
        <w:t>~</w:t>
      </w:r>
      <w:r>
        <w:rPr>
          <w:rFonts w:ascii="Times New Roman" w:hint="eastAsia"/>
        </w:rPr>
        <w:t>4</w:t>
      </w:r>
      <w:r>
        <w:rPr>
          <w:rFonts w:ascii="Times New Roman" w:hint="eastAsia"/>
        </w:rPr>
        <w:t>个</w:t>
      </w:r>
      <w:r>
        <w:rPr>
          <w:rFonts w:ascii="Times New Roman"/>
        </w:rPr>
        <w:t>主枝与若干</w:t>
      </w:r>
      <w:r>
        <w:rPr>
          <w:rFonts w:ascii="Times New Roman" w:hint="eastAsia"/>
        </w:rPr>
        <w:t>结果枝</w:t>
      </w:r>
      <w:r>
        <w:rPr>
          <w:rFonts w:ascii="Times New Roman"/>
        </w:rPr>
        <w:t>枝组成</w:t>
      </w:r>
      <w:r>
        <w:rPr>
          <w:rFonts w:ascii="Times New Roman" w:hint="eastAsia"/>
        </w:rPr>
        <w:t>，各</w:t>
      </w:r>
      <w:r>
        <w:rPr>
          <w:rFonts w:ascii="Times New Roman"/>
        </w:rPr>
        <w:t>主枝错开</w:t>
      </w:r>
      <w:r>
        <w:rPr>
          <w:rFonts w:ascii="Times New Roman" w:hint="eastAsia"/>
        </w:rPr>
        <w:t>均匀</w:t>
      </w:r>
      <w:r>
        <w:rPr>
          <w:rFonts w:ascii="Times New Roman"/>
        </w:rPr>
        <w:t>分布于主干</w:t>
      </w:r>
      <w:r>
        <w:rPr>
          <w:rFonts w:ascii="Times New Roman" w:hint="eastAsia"/>
        </w:rPr>
        <w:t>，呈</w:t>
      </w:r>
      <w:r>
        <w:rPr>
          <w:rFonts w:ascii="Times New Roman"/>
        </w:rPr>
        <w:t>直线延伸</w:t>
      </w:r>
      <w:r>
        <w:rPr>
          <w:rFonts w:ascii="Times New Roman" w:hint="eastAsia"/>
        </w:rPr>
        <w:t>，主枝与地面</w:t>
      </w:r>
      <w:r>
        <w:rPr>
          <w:rFonts w:ascii="Times New Roman"/>
        </w:rPr>
        <w:t>夹角为</w:t>
      </w:r>
      <w:r>
        <w:rPr>
          <w:rFonts w:ascii="Times New Roman" w:hint="eastAsia"/>
        </w:rPr>
        <w:t>6</w:t>
      </w:r>
      <w:r>
        <w:rPr>
          <w:rFonts w:ascii="Times New Roman"/>
        </w:rPr>
        <w:t>0°~</w:t>
      </w:r>
      <w:r>
        <w:rPr>
          <w:rFonts w:ascii="Times New Roman" w:hint="eastAsia"/>
        </w:rPr>
        <w:t>7</w:t>
      </w:r>
      <w:r>
        <w:rPr>
          <w:rFonts w:ascii="Times New Roman"/>
        </w:rPr>
        <w:t>0°</w:t>
      </w:r>
      <w:r>
        <w:rPr>
          <w:rFonts w:ascii="Times New Roman" w:hint="eastAsia"/>
        </w:rPr>
        <w:t>；</w:t>
      </w:r>
      <w:r>
        <w:rPr>
          <w:rFonts w:ascii="Times New Roman"/>
        </w:rPr>
        <w:t>每主枝上</w:t>
      </w:r>
      <w:r>
        <w:rPr>
          <w:rFonts w:ascii="Times New Roman" w:hint="eastAsia"/>
        </w:rPr>
        <w:t>培养</w:t>
      </w:r>
      <w:r>
        <w:rPr>
          <w:rFonts w:ascii="Times New Roman"/>
        </w:rPr>
        <w:t>粗度为</w:t>
      </w:r>
      <w:r>
        <w:rPr>
          <w:rFonts w:ascii="Times New Roman"/>
        </w:rPr>
        <w:t>0.</w:t>
      </w:r>
      <w:r>
        <w:rPr>
          <w:rFonts w:ascii="Times New Roman" w:hint="eastAsia"/>
        </w:rPr>
        <w:t>6</w:t>
      </w:r>
      <w:r>
        <w:rPr>
          <w:rFonts w:ascii="Times New Roman"/>
        </w:rPr>
        <w:t xml:space="preserve"> cm</w:t>
      </w:r>
      <w:r>
        <w:rPr>
          <w:rFonts w:ascii="Times New Roman" w:hint="eastAsia"/>
        </w:rPr>
        <w:t>左右的结果枝</w:t>
      </w:r>
      <w:r>
        <w:rPr>
          <w:rFonts w:ascii="Times New Roman"/>
        </w:rPr>
        <w:t>。</w:t>
      </w:r>
    </w:p>
    <w:p w14:paraId="38466D4B" w14:textId="77777777" w:rsidR="0049215C" w:rsidRDefault="00000000">
      <w:pPr>
        <w:pStyle w:val="affc"/>
        <w:spacing w:before="312" w:after="312"/>
      </w:pPr>
      <w:r>
        <w:rPr>
          <w:rFonts w:hint="eastAsia"/>
        </w:rPr>
        <w:t>园址选择及园地规划</w:t>
      </w:r>
    </w:p>
    <w:p w14:paraId="00DBA599" w14:textId="77777777" w:rsidR="0049215C" w:rsidRDefault="00000000">
      <w:pPr>
        <w:pStyle w:val="affd"/>
        <w:spacing w:before="156" w:after="156"/>
      </w:pPr>
      <w:r>
        <w:rPr>
          <w:rFonts w:hint="eastAsia"/>
        </w:rPr>
        <w:t>园地选择及环境质量要求</w:t>
      </w:r>
    </w:p>
    <w:p w14:paraId="056C9FC6" w14:textId="77777777" w:rsidR="0049215C" w:rsidRDefault="00000000">
      <w:pPr>
        <w:pStyle w:val="afffff5"/>
        <w:ind w:firstLine="420"/>
        <w:rPr>
          <w:rFonts w:ascii="Times New Roman"/>
        </w:rPr>
      </w:pPr>
      <w:r>
        <w:rPr>
          <w:rFonts w:ascii="Times New Roman"/>
        </w:rPr>
        <w:t>选择生态环境良好，无污染源，水源充足，交通方便</w:t>
      </w:r>
      <w:r>
        <w:rPr>
          <w:rFonts w:ascii="Times New Roman" w:hint="eastAsia"/>
        </w:rPr>
        <w:t>地区，避开</w:t>
      </w:r>
      <w:r>
        <w:rPr>
          <w:rFonts w:ascii="Times New Roman"/>
        </w:rPr>
        <w:t>重茬地</w:t>
      </w:r>
      <w:r>
        <w:rPr>
          <w:rFonts w:ascii="Times New Roman" w:hint="eastAsia"/>
        </w:rPr>
        <w:t>。</w:t>
      </w:r>
      <w:r>
        <w:rPr>
          <w:rFonts w:ascii="Times New Roman"/>
        </w:rPr>
        <w:t>平地建园选择土层深厚、沙质</w:t>
      </w:r>
      <w:proofErr w:type="gramStart"/>
      <w:r>
        <w:rPr>
          <w:rFonts w:ascii="Times New Roman"/>
        </w:rPr>
        <w:t>壤</w:t>
      </w:r>
      <w:proofErr w:type="gramEnd"/>
      <w:r>
        <w:rPr>
          <w:rFonts w:ascii="Times New Roman"/>
        </w:rPr>
        <w:t>士的地区，避开低洼地</w:t>
      </w:r>
      <w:r>
        <w:rPr>
          <w:rFonts w:ascii="Times New Roman" w:hint="eastAsia"/>
        </w:rPr>
        <w:t>；</w:t>
      </w:r>
      <w:r>
        <w:rPr>
          <w:rFonts w:ascii="Times New Roman"/>
        </w:rPr>
        <w:t>山地建园应选在阳坡光照充足地段，坡度以不超过</w:t>
      </w:r>
      <w:r>
        <w:rPr>
          <w:rFonts w:ascii="Times New Roman"/>
        </w:rPr>
        <w:t>20°</w:t>
      </w:r>
      <w:r>
        <w:rPr>
          <w:rFonts w:ascii="Times New Roman"/>
        </w:rPr>
        <w:t>为宜</w:t>
      </w:r>
      <w:r>
        <w:rPr>
          <w:rFonts w:ascii="Times New Roman" w:hint="eastAsia"/>
        </w:rPr>
        <w:t>。</w:t>
      </w:r>
      <w:r>
        <w:rPr>
          <w:rFonts w:ascii="Times New Roman"/>
        </w:rPr>
        <w:t>桃树生长适宜的土壤酸碱度为</w:t>
      </w:r>
      <w:r>
        <w:rPr>
          <w:rFonts w:ascii="Times New Roman"/>
        </w:rPr>
        <w:t>pH 4.5~7.5</w:t>
      </w:r>
      <w:r>
        <w:rPr>
          <w:rFonts w:ascii="Times New Roman"/>
        </w:rPr>
        <w:t>，地下水位在</w:t>
      </w:r>
      <w:r>
        <w:rPr>
          <w:rFonts w:ascii="Times New Roman"/>
        </w:rPr>
        <w:t>1 m</w:t>
      </w:r>
      <w:r>
        <w:rPr>
          <w:rFonts w:ascii="Times New Roman"/>
        </w:rPr>
        <w:t>以下</w:t>
      </w:r>
      <w:r>
        <w:rPr>
          <w:rFonts w:ascii="Times New Roman" w:hint="eastAsia"/>
        </w:rPr>
        <w:t>，</w:t>
      </w:r>
      <w:r>
        <w:rPr>
          <w:rFonts w:ascii="Times New Roman"/>
        </w:rPr>
        <w:t>产地环境质量应符合</w:t>
      </w:r>
      <w:r>
        <w:rPr>
          <w:rFonts w:ascii="Times New Roman"/>
        </w:rPr>
        <w:t xml:space="preserve"> NY/T 391</w:t>
      </w:r>
      <w:r>
        <w:rPr>
          <w:rFonts w:ascii="Times New Roman"/>
        </w:rPr>
        <w:t>的规定。</w:t>
      </w:r>
    </w:p>
    <w:p w14:paraId="333A2375" w14:textId="77777777" w:rsidR="0049215C" w:rsidRDefault="00000000">
      <w:pPr>
        <w:pStyle w:val="affd"/>
        <w:spacing w:before="156" w:after="156"/>
      </w:pPr>
      <w:r>
        <w:rPr>
          <w:rFonts w:hint="eastAsia"/>
        </w:rPr>
        <w:t>园地规划</w:t>
      </w:r>
    </w:p>
    <w:p w14:paraId="586F0B23" w14:textId="77777777" w:rsidR="0049215C" w:rsidRDefault="00000000">
      <w:pPr>
        <w:pStyle w:val="affe"/>
        <w:spacing w:before="156" w:after="156"/>
      </w:pPr>
      <w:r>
        <w:rPr>
          <w:rFonts w:hint="eastAsia"/>
        </w:rPr>
        <w:t>道路</w:t>
      </w:r>
    </w:p>
    <w:p w14:paraId="370B3125" w14:textId="77777777" w:rsidR="0049215C" w:rsidRDefault="00000000">
      <w:pPr>
        <w:pStyle w:val="afffff5"/>
        <w:ind w:firstLine="420"/>
        <w:rPr>
          <w:rFonts w:ascii="Times New Roman"/>
        </w:rPr>
      </w:pPr>
      <w:r>
        <w:rPr>
          <w:rFonts w:ascii="Times New Roman" w:hint="eastAsia"/>
        </w:rPr>
        <w:t>平地或缓坡地</w:t>
      </w:r>
      <w:r>
        <w:rPr>
          <w:rFonts w:ascii="Times New Roman"/>
        </w:rPr>
        <w:t>果园的主路要求贯穿全园，主路宽</w:t>
      </w:r>
      <w:r>
        <w:rPr>
          <w:rFonts w:ascii="Times New Roman"/>
        </w:rPr>
        <w:t>5 m~7 m</w:t>
      </w:r>
      <w:r>
        <w:rPr>
          <w:rFonts w:ascii="Times New Roman"/>
        </w:rPr>
        <w:t>，支路宽</w:t>
      </w:r>
      <w:r>
        <w:rPr>
          <w:rFonts w:ascii="Times New Roman" w:hint="eastAsia"/>
        </w:rPr>
        <w:t>3</w:t>
      </w:r>
      <w:r>
        <w:rPr>
          <w:rFonts w:ascii="Times New Roman"/>
        </w:rPr>
        <w:t xml:space="preserve"> m ~</w:t>
      </w:r>
      <w:r>
        <w:rPr>
          <w:rFonts w:ascii="Times New Roman" w:hint="eastAsia"/>
        </w:rPr>
        <w:t>4</w:t>
      </w:r>
      <w:r>
        <w:rPr>
          <w:rFonts w:ascii="Times New Roman"/>
        </w:rPr>
        <w:t xml:space="preserve"> m</w:t>
      </w:r>
      <w:r>
        <w:rPr>
          <w:rFonts w:ascii="Times New Roman"/>
        </w:rPr>
        <w:t>，主要作为人行作业道。</w:t>
      </w:r>
    </w:p>
    <w:p w14:paraId="43691821" w14:textId="77777777" w:rsidR="0049215C" w:rsidRDefault="00000000">
      <w:pPr>
        <w:pStyle w:val="afffff5"/>
        <w:ind w:firstLine="420"/>
        <w:rPr>
          <w:rFonts w:ascii="Times New Roman"/>
        </w:rPr>
      </w:pPr>
      <w:r>
        <w:rPr>
          <w:rFonts w:ascii="Times New Roman"/>
        </w:rPr>
        <w:t>山地果园的</w:t>
      </w:r>
      <w:proofErr w:type="gramStart"/>
      <w:r>
        <w:rPr>
          <w:rFonts w:ascii="Times New Roman"/>
        </w:rPr>
        <w:t>主路宜修盘山</w:t>
      </w:r>
      <w:proofErr w:type="gramEnd"/>
      <w:r>
        <w:rPr>
          <w:rFonts w:ascii="Times New Roman"/>
        </w:rPr>
        <w:t>道，</w:t>
      </w:r>
      <w:r>
        <w:rPr>
          <w:rFonts w:ascii="Times New Roman" w:hint="eastAsia"/>
        </w:rPr>
        <w:t>主</w:t>
      </w:r>
      <w:r>
        <w:rPr>
          <w:rFonts w:ascii="Times New Roman"/>
        </w:rPr>
        <w:t>路宽</w:t>
      </w:r>
      <w:r>
        <w:rPr>
          <w:rFonts w:ascii="Times New Roman"/>
        </w:rPr>
        <w:t>5 m~7 m</w:t>
      </w:r>
      <w:r>
        <w:rPr>
          <w:rFonts w:ascii="Times New Roman"/>
        </w:rPr>
        <w:t>；顺坡支路为小区左右分界线，宽</w:t>
      </w:r>
      <w:r>
        <w:rPr>
          <w:rFonts w:ascii="Times New Roman" w:hint="eastAsia"/>
        </w:rPr>
        <w:t>3</w:t>
      </w:r>
      <w:r>
        <w:rPr>
          <w:rFonts w:ascii="Times New Roman"/>
        </w:rPr>
        <w:t xml:space="preserve"> m ~</w:t>
      </w:r>
      <w:r>
        <w:rPr>
          <w:rFonts w:ascii="Times New Roman" w:hint="eastAsia"/>
        </w:rPr>
        <w:t>4</w:t>
      </w:r>
      <w:r>
        <w:rPr>
          <w:rFonts w:ascii="Times New Roman"/>
        </w:rPr>
        <w:t xml:space="preserve"> m</w:t>
      </w:r>
      <w:r>
        <w:rPr>
          <w:rFonts w:ascii="Times New Roman"/>
        </w:rPr>
        <w:t>。支路以按等高线通过果树行间，顺坡支路应修建在分水线上，避免被雨水冲塌。</w:t>
      </w:r>
    </w:p>
    <w:p w14:paraId="31CF92F7" w14:textId="77777777" w:rsidR="0049215C" w:rsidRDefault="00000000">
      <w:pPr>
        <w:pStyle w:val="affe"/>
        <w:spacing w:before="156" w:after="156"/>
        <w:rPr>
          <w:rFonts w:ascii="Times New Roman"/>
        </w:rPr>
      </w:pPr>
      <w:r>
        <w:rPr>
          <w:rFonts w:ascii="Times New Roman"/>
        </w:rPr>
        <w:t>灌排水设施</w:t>
      </w:r>
    </w:p>
    <w:p w14:paraId="0345D391" w14:textId="77777777" w:rsidR="0049215C" w:rsidRDefault="00000000">
      <w:pPr>
        <w:pStyle w:val="afffff5"/>
        <w:ind w:firstLine="420"/>
        <w:rPr>
          <w:rFonts w:ascii="Times New Roman"/>
        </w:rPr>
      </w:pPr>
      <w:r>
        <w:rPr>
          <w:rFonts w:ascii="Times New Roman"/>
        </w:rPr>
        <w:t>实施水肥一体化管理的园区，根据作业小区的布置安排灌溉的机井、泵房、主管道、毛细管道和出水口等设备，微喷和滴灌设施应符合</w:t>
      </w:r>
      <w:r>
        <w:rPr>
          <w:rFonts w:ascii="Times New Roman"/>
        </w:rPr>
        <w:t>SL 550</w:t>
      </w:r>
      <w:r>
        <w:rPr>
          <w:rFonts w:ascii="Times New Roman"/>
        </w:rPr>
        <w:t>的要求。</w:t>
      </w:r>
      <w:r>
        <w:rPr>
          <w:rFonts w:ascii="Times New Roman" w:hint="eastAsia"/>
        </w:rPr>
        <w:t>平地或缓坡地果园，</w:t>
      </w:r>
      <w:r>
        <w:rPr>
          <w:rFonts w:ascii="Times New Roman"/>
        </w:rPr>
        <w:t>要挖排水沟，</w:t>
      </w:r>
      <w:r>
        <w:rPr>
          <w:rFonts w:ascii="Times New Roman" w:hint="eastAsia"/>
        </w:rPr>
        <w:t>果园主排水沟及四周沟宽</w:t>
      </w:r>
      <w:r>
        <w:rPr>
          <w:rFonts w:ascii="Times New Roman" w:hint="eastAsia"/>
        </w:rPr>
        <w:t>60 cm</w:t>
      </w:r>
      <w:r>
        <w:rPr>
          <w:rFonts w:ascii="Times New Roman" w:hint="eastAsia"/>
        </w:rPr>
        <w:t>～</w:t>
      </w:r>
      <w:r>
        <w:rPr>
          <w:rFonts w:ascii="Times New Roman" w:hint="eastAsia"/>
        </w:rPr>
        <w:t>80 cm</w:t>
      </w:r>
      <w:r>
        <w:rPr>
          <w:rFonts w:ascii="Times New Roman" w:hint="eastAsia"/>
        </w:rPr>
        <w:t>，深</w:t>
      </w:r>
      <w:r>
        <w:rPr>
          <w:rFonts w:ascii="Times New Roman" w:hint="eastAsia"/>
        </w:rPr>
        <w:t>80 cm</w:t>
      </w:r>
      <w:r>
        <w:rPr>
          <w:rFonts w:ascii="Times New Roman" w:hint="eastAsia"/>
        </w:rPr>
        <w:t>～</w:t>
      </w:r>
      <w:r>
        <w:rPr>
          <w:rFonts w:ascii="Times New Roman" w:hint="eastAsia"/>
        </w:rPr>
        <w:t>100 cm</w:t>
      </w:r>
      <w:r>
        <w:rPr>
          <w:rFonts w:ascii="Times New Roman" w:hint="eastAsia"/>
        </w:rPr>
        <w:t>，整个果园的排水沟相通，</w:t>
      </w:r>
      <w:r>
        <w:rPr>
          <w:rFonts w:ascii="Times New Roman"/>
        </w:rPr>
        <w:t>确保排水通畅</w:t>
      </w:r>
      <w:r>
        <w:rPr>
          <w:rFonts w:ascii="Times New Roman" w:hint="eastAsia"/>
        </w:rPr>
        <w:t>。</w:t>
      </w:r>
    </w:p>
    <w:p w14:paraId="28D2203E" w14:textId="77777777" w:rsidR="0049215C" w:rsidRDefault="00000000">
      <w:pPr>
        <w:pStyle w:val="affe"/>
        <w:spacing w:before="156" w:after="156"/>
      </w:pPr>
      <w:r>
        <w:t>栽植密度</w:t>
      </w:r>
    </w:p>
    <w:p w14:paraId="202BB7B4" w14:textId="77777777" w:rsidR="0049215C" w:rsidRDefault="00000000">
      <w:pPr>
        <w:pStyle w:val="afffff5"/>
        <w:ind w:firstLine="420"/>
        <w:rPr>
          <w:rFonts w:ascii="Times New Roman"/>
        </w:rPr>
      </w:pPr>
      <w:r>
        <w:rPr>
          <w:rFonts w:ascii="Times New Roman" w:hint="eastAsia"/>
        </w:rPr>
        <w:t>宜</w:t>
      </w:r>
      <w:r>
        <w:rPr>
          <w:rFonts w:ascii="Times New Roman"/>
        </w:rPr>
        <w:t>采用宽行密植，行距</w:t>
      </w:r>
      <w:r>
        <w:rPr>
          <w:rFonts w:ascii="Times New Roman"/>
        </w:rPr>
        <w:t>4.5 m~5 m(Y</w:t>
      </w:r>
      <w:r>
        <w:rPr>
          <w:rFonts w:ascii="Times New Roman"/>
        </w:rPr>
        <w:t>字形</w:t>
      </w:r>
      <w:r>
        <w:rPr>
          <w:rFonts w:ascii="Times New Roman"/>
        </w:rPr>
        <w:t>)</w:t>
      </w:r>
      <w:r>
        <w:rPr>
          <w:rFonts w:ascii="Times New Roman"/>
        </w:rPr>
        <w:t>或</w:t>
      </w:r>
      <w:r>
        <w:rPr>
          <w:rFonts w:ascii="Times New Roman"/>
        </w:rPr>
        <w:t>3 m~4 m(</w:t>
      </w:r>
      <w:r>
        <w:rPr>
          <w:rFonts w:ascii="Times New Roman"/>
        </w:rPr>
        <w:t>主</w:t>
      </w:r>
      <w:r>
        <w:rPr>
          <w:rFonts w:ascii="Times New Roman" w:hint="eastAsia"/>
        </w:rPr>
        <w:t>干</w:t>
      </w:r>
      <w:r>
        <w:rPr>
          <w:rFonts w:ascii="Times New Roman"/>
        </w:rPr>
        <w:t>形</w:t>
      </w:r>
      <w:r>
        <w:rPr>
          <w:rFonts w:ascii="Times New Roman"/>
        </w:rPr>
        <w:t>)</w:t>
      </w:r>
      <w:r>
        <w:rPr>
          <w:rFonts w:ascii="Times New Roman"/>
        </w:rPr>
        <w:t>，株距</w:t>
      </w:r>
      <w:r>
        <w:rPr>
          <w:rFonts w:ascii="Times New Roman"/>
        </w:rPr>
        <w:t>1.2 m~1.5 m</w:t>
      </w:r>
      <w:r>
        <w:rPr>
          <w:rFonts w:ascii="Times New Roman" w:hint="eastAsia"/>
        </w:rPr>
        <w:t>；如采用开心形栽培</w:t>
      </w:r>
      <w:r>
        <w:rPr>
          <w:rFonts w:ascii="Times New Roman"/>
        </w:rPr>
        <w:t>行距</w:t>
      </w:r>
      <w:r>
        <w:rPr>
          <w:rFonts w:ascii="Times New Roman"/>
        </w:rPr>
        <w:t>4 m~5 m</w:t>
      </w:r>
      <w:r>
        <w:rPr>
          <w:rFonts w:ascii="Times New Roman" w:hint="eastAsia"/>
        </w:rPr>
        <w:t>，</w:t>
      </w:r>
      <w:r>
        <w:rPr>
          <w:rFonts w:ascii="Times New Roman"/>
        </w:rPr>
        <w:t>株距</w:t>
      </w:r>
      <w:r>
        <w:rPr>
          <w:rFonts w:ascii="Times New Roman" w:hint="eastAsia"/>
        </w:rPr>
        <w:t>3</w:t>
      </w:r>
      <w:r>
        <w:rPr>
          <w:rFonts w:ascii="Times New Roman"/>
        </w:rPr>
        <w:t xml:space="preserve"> m~</w:t>
      </w:r>
      <w:r>
        <w:rPr>
          <w:rFonts w:ascii="Times New Roman" w:hint="eastAsia"/>
        </w:rPr>
        <w:t>4</w:t>
      </w:r>
      <w:r>
        <w:rPr>
          <w:rFonts w:ascii="Times New Roman"/>
        </w:rPr>
        <w:t xml:space="preserve"> m</w:t>
      </w:r>
      <w:r>
        <w:rPr>
          <w:rFonts w:ascii="Times New Roman" w:hint="eastAsia"/>
        </w:rPr>
        <w:t>。</w:t>
      </w:r>
      <w:r>
        <w:rPr>
          <w:rFonts w:ascii="Times New Roman"/>
        </w:rPr>
        <w:t>南北行向为宜。</w:t>
      </w:r>
    </w:p>
    <w:p w14:paraId="48334251" w14:textId="77777777" w:rsidR="0049215C" w:rsidRDefault="00000000">
      <w:pPr>
        <w:pStyle w:val="affc"/>
        <w:spacing w:before="312" w:after="312"/>
      </w:pPr>
      <w:r>
        <w:t>建园</w:t>
      </w:r>
    </w:p>
    <w:p w14:paraId="7183F3AA" w14:textId="77777777" w:rsidR="0049215C" w:rsidRDefault="00000000">
      <w:pPr>
        <w:pStyle w:val="affd"/>
        <w:spacing w:before="156" w:after="156"/>
      </w:pPr>
      <w:r>
        <w:t>苗木选择</w:t>
      </w:r>
    </w:p>
    <w:p w14:paraId="6E27C395" w14:textId="77777777" w:rsidR="0049215C" w:rsidRDefault="00000000">
      <w:pPr>
        <w:pStyle w:val="afffff5"/>
        <w:ind w:firstLine="420"/>
        <w:rPr>
          <w:rFonts w:ascii="Times New Roman"/>
        </w:rPr>
      </w:pPr>
      <w:r>
        <w:rPr>
          <w:rFonts w:ascii="Times New Roman"/>
        </w:rPr>
        <w:t>选择</w:t>
      </w:r>
      <w:r>
        <w:rPr>
          <w:rFonts w:ascii="Times New Roman" w:hint="eastAsia"/>
        </w:rPr>
        <w:t>正规渠道</w:t>
      </w:r>
      <w:r>
        <w:rPr>
          <w:rFonts w:ascii="Times New Roman"/>
        </w:rPr>
        <w:t>，</w:t>
      </w:r>
      <w:r>
        <w:rPr>
          <w:rFonts w:ascii="Times New Roman" w:hint="eastAsia"/>
        </w:rPr>
        <w:t>经授权繁育的苗木，确保品种来源，</w:t>
      </w:r>
      <w:r>
        <w:rPr>
          <w:rFonts w:ascii="Times New Roman"/>
        </w:rPr>
        <w:t>苗木质量应符合</w:t>
      </w:r>
      <w:r>
        <w:rPr>
          <w:rFonts w:ascii="Times New Roman"/>
        </w:rPr>
        <w:t>GB 19175</w:t>
      </w:r>
      <w:r>
        <w:rPr>
          <w:rFonts w:ascii="Times New Roman"/>
        </w:rPr>
        <w:t>的</w:t>
      </w:r>
      <w:r>
        <w:rPr>
          <w:rFonts w:ascii="Times New Roman" w:hint="eastAsia"/>
        </w:rPr>
        <w:t>规定</w:t>
      </w:r>
      <w:r>
        <w:rPr>
          <w:rFonts w:ascii="Times New Roman"/>
        </w:rPr>
        <w:t>。</w:t>
      </w:r>
    </w:p>
    <w:p w14:paraId="06870AAB" w14:textId="77777777" w:rsidR="0049215C" w:rsidRDefault="00000000">
      <w:pPr>
        <w:pStyle w:val="affd"/>
        <w:spacing w:before="156" w:after="156"/>
      </w:pPr>
      <w:r>
        <w:t>整地</w:t>
      </w:r>
    </w:p>
    <w:p w14:paraId="05B0E604" w14:textId="77777777" w:rsidR="0049215C" w:rsidRDefault="00000000">
      <w:pPr>
        <w:pStyle w:val="afffff5"/>
        <w:ind w:firstLine="420"/>
        <w:rPr>
          <w:rFonts w:ascii="Times New Roman"/>
        </w:rPr>
      </w:pPr>
      <w:bookmarkStart w:id="44" w:name="_Hlk174112337"/>
      <w:r>
        <w:rPr>
          <w:rFonts w:ascii="Times New Roman" w:hint="eastAsia"/>
        </w:rPr>
        <w:t>平地或缓坡地果园，</w:t>
      </w:r>
      <w:bookmarkEnd w:id="44"/>
      <w:r>
        <w:rPr>
          <w:rFonts w:ascii="Times New Roman"/>
        </w:rPr>
        <w:t>采用机械化</w:t>
      </w:r>
      <w:r>
        <w:rPr>
          <w:rFonts w:ascii="Times New Roman" w:hint="eastAsia"/>
        </w:rPr>
        <w:t>全面深翻</w:t>
      </w:r>
      <w:r>
        <w:rPr>
          <w:rFonts w:ascii="Times New Roman"/>
        </w:rPr>
        <w:t>整地，</w:t>
      </w:r>
      <w:r>
        <w:rPr>
          <w:rFonts w:ascii="Times New Roman" w:hint="eastAsia"/>
        </w:rPr>
        <w:t>每亩施有机肥</w:t>
      </w:r>
      <w:r>
        <w:rPr>
          <w:rFonts w:ascii="Times New Roman" w:hint="eastAsia"/>
        </w:rPr>
        <w:t>2000 kg~3000 kg</w:t>
      </w:r>
      <w:r>
        <w:rPr>
          <w:rFonts w:ascii="Times New Roman" w:hint="eastAsia"/>
        </w:rPr>
        <w:t>，</w:t>
      </w:r>
      <w:r>
        <w:rPr>
          <w:rFonts w:ascii="Times New Roman"/>
        </w:rPr>
        <w:t>将有机肥均匀撒施后</w:t>
      </w:r>
      <w:r>
        <w:rPr>
          <w:rFonts w:ascii="Times New Roman" w:hint="eastAsia"/>
        </w:rPr>
        <w:t>，</w:t>
      </w:r>
      <w:r>
        <w:rPr>
          <w:rFonts w:ascii="Times New Roman"/>
        </w:rPr>
        <w:t>机械深翻混匀</w:t>
      </w:r>
      <w:r>
        <w:rPr>
          <w:rFonts w:ascii="Times New Roman" w:hint="eastAsia"/>
        </w:rPr>
        <w:t>、起垄，</w:t>
      </w:r>
      <w:proofErr w:type="gramStart"/>
      <w:r>
        <w:rPr>
          <w:rFonts w:ascii="Times New Roman" w:hint="eastAsia"/>
        </w:rPr>
        <w:t>垄呈龟背</w:t>
      </w:r>
      <w:proofErr w:type="gramEnd"/>
      <w:r>
        <w:rPr>
          <w:rFonts w:ascii="Times New Roman" w:hint="eastAsia"/>
        </w:rPr>
        <w:t>状，</w:t>
      </w:r>
      <w:proofErr w:type="gramStart"/>
      <w:r>
        <w:rPr>
          <w:rFonts w:ascii="Times New Roman" w:hint="eastAsia"/>
        </w:rPr>
        <w:t>垄宽</w:t>
      </w:r>
      <w:proofErr w:type="gramEnd"/>
      <w:r>
        <w:rPr>
          <w:rFonts w:ascii="Times New Roman" w:hint="eastAsia"/>
        </w:rPr>
        <w:t>80 cm~100 cm</w:t>
      </w:r>
      <w:r>
        <w:rPr>
          <w:rFonts w:ascii="Times New Roman" w:hint="eastAsia"/>
        </w:rPr>
        <w:t>，高</w:t>
      </w:r>
      <w:r>
        <w:rPr>
          <w:rFonts w:ascii="Times New Roman" w:hint="eastAsia"/>
        </w:rPr>
        <w:t>30 cm~40 cm</w:t>
      </w:r>
      <w:r>
        <w:rPr>
          <w:rFonts w:ascii="Times New Roman" w:hint="eastAsia"/>
        </w:rPr>
        <w:t>，为保障排水垄的一端地势要略高于另一端；山地果园沿等高线梯挖深</w:t>
      </w:r>
      <w:r>
        <w:rPr>
          <w:rFonts w:ascii="Times New Roman" w:hint="eastAsia"/>
        </w:rPr>
        <w:t>60 cm~80 cm</w:t>
      </w:r>
      <w:r>
        <w:rPr>
          <w:rFonts w:ascii="Times New Roman" w:hint="eastAsia"/>
        </w:rPr>
        <w:t>、宽</w:t>
      </w:r>
      <w:r>
        <w:rPr>
          <w:rFonts w:ascii="Times New Roman" w:hint="eastAsia"/>
        </w:rPr>
        <w:t>80 cm~100 cm</w:t>
      </w:r>
      <w:r>
        <w:rPr>
          <w:rFonts w:ascii="Times New Roman" w:hint="eastAsia"/>
        </w:rPr>
        <w:t>的定植沟，将有机肥（每亩</w:t>
      </w:r>
      <w:r>
        <w:rPr>
          <w:rFonts w:ascii="Times New Roman" w:hint="eastAsia"/>
        </w:rPr>
        <w:t>2000 kg~3000 kg</w:t>
      </w:r>
      <w:r>
        <w:rPr>
          <w:rFonts w:ascii="Times New Roman" w:hint="eastAsia"/>
        </w:rPr>
        <w:t>）与表土混匀后回填种植沟，回填土壤高出梯面</w:t>
      </w:r>
      <w:r>
        <w:rPr>
          <w:rFonts w:ascii="Times New Roman" w:hint="eastAsia"/>
        </w:rPr>
        <w:t>30</w:t>
      </w:r>
      <w:r>
        <w:rPr>
          <w:rFonts w:ascii="Times New Roman"/>
        </w:rPr>
        <w:t xml:space="preserve"> </w:t>
      </w:r>
      <w:r>
        <w:rPr>
          <w:rFonts w:ascii="Times New Roman" w:hint="eastAsia"/>
        </w:rPr>
        <w:t>cm</w:t>
      </w:r>
      <w:r>
        <w:rPr>
          <w:rFonts w:ascii="Times New Roman" w:hint="eastAsia"/>
        </w:rPr>
        <w:t>，种植沟与梯面外沿距离为梯面宽度的</w:t>
      </w:r>
      <w:r>
        <w:rPr>
          <w:rFonts w:ascii="Times New Roman" w:hint="eastAsia"/>
        </w:rPr>
        <w:t>1/3</w:t>
      </w:r>
      <w:r>
        <w:rPr>
          <w:rFonts w:ascii="Times New Roman" w:hint="eastAsia"/>
        </w:rPr>
        <w:t>，梯内则做好排水沟。</w:t>
      </w:r>
    </w:p>
    <w:p w14:paraId="6E74DB27" w14:textId="77777777" w:rsidR="0049215C" w:rsidRDefault="00000000">
      <w:pPr>
        <w:pStyle w:val="affd"/>
        <w:spacing w:before="156" w:after="156"/>
      </w:pPr>
      <w:r>
        <w:t>栽植时间</w:t>
      </w:r>
    </w:p>
    <w:p w14:paraId="14084DBF" w14:textId="77777777" w:rsidR="0049215C" w:rsidRDefault="00000000">
      <w:pPr>
        <w:pStyle w:val="afffff5"/>
        <w:ind w:firstLine="420"/>
        <w:rPr>
          <w:rFonts w:ascii="Times New Roman"/>
        </w:rPr>
      </w:pPr>
      <w:r>
        <w:rPr>
          <w:rFonts w:ascii="Times New Roman"/>
        </w:rPr>
        <w:t>在落叶后至苗木萌芽前均可进行栽植。</w:t>
      </w:r>
    </w:p>
    <w:p w14:paraId="1D9B657E" w14:textId="77777777" w:rsidR="0049215C" w:rsidRDefault="00000000">
      <w:pPr>
        <w:pStyle w:val="affd"/>
        <w:spacing w:before="156" w:after="156"/>
      </w:pPr>
      <w:r>
        <w:lastRenderedPageBreak/>
        <w:t>栽植</w:t>
      </w:r>
    </w:p>
    <w:p w14:paraId="6D9142BA" w14:textId="77777777" w:rsidR="0049215C" w:rsidRDefault="00000000">
      <w:pPr>
        <w:pStyle w:val="afffff5"/>
        <w:ind w:firstLine="420"/>
        <w:rPr>
          <w:rFonts w:ascii="Times New Roman"/>
        </w:rPr>
      </w:pPr>
      <w:r>
        <w:rPr>
          <w:rFonts w:ascii="Times New Roman" w:hint="eastAsia"/>
        </w:rPr>
        <w:t>选取苗木质量符合</w:t>
      </w:r>
      <w:r>
        <w:rPr>
          <w:rFonts w:ascii="Times New Roman" w:hint="eastAsia"/>
        </w:rPr>
        <w:t>GB 19175</w:t>
      </w:r>
      <w:r>
        <w:rPr>
          <w:rFonts w:ascii="Times New Roman" w:hint="eastAsia"/>
        </w:rPr>
        <w:t>规定的</w:t>
      </w:r>
      <w:proofErr w:type="gramStart"/>
      <w:r>
        <w:rPr>
          <w:rFonts w:ascii="Times New Roman" w:hint="eastAsia"/>
        </w:rPr>
        <w:t>金湘玉黄桃苗木</w:t>
      </w:r>
      <w:proofErr w:type="gramEnd"/>
      <w:r>
        <w:rPr>
          <w:rFonts w:ascii="Times New Roman" w:hint="eastAsia"/>
        </w:rPr>
        <w:t>，分级进行区域栽植。栽植时</w:t>
      </w:r>
      <w:r>
        <w:rPr>
          <w:rFonts w:ascii="Times New Roman"/>
        </w:rPr>
        <w:t>挖深</w:t>
      </w:r>
      <w:r>
        <w:rPr>
          <w:rFonts w:ascii="Times New Roman"/>
        </w:rPr>
        <w:t>30 cm</w:t>
      </w:r>
      <w:r>
        <w:rPr>
          <w:rFonts w:ascii="Times New Roman"/>
        </w:rPr>
        <w:t>、直径为</w:t>
      </w:r>
      <w:r>
        <w:rPr>
          <w:rFonts w:ascii="Times New Roman"/>
        </w:rPr>
        <w:t>30 cm</w:t>
      </w:r>
      <w:r>
        <w:rPr>
          <w:rFonts w:ascii="Times New Roman"/>
        </w:rPr>
        <w:t>的定植穴，</w:t>
      </w:r>
      <w:proofErr w:type="gramStart"/>
      <w:r>
        <w:rPr>
          <w:rFonts w:ascii="Times New Roman"/>
        </w:rPr>
        <w:t>植时边填边</w:t>
      </w:r>
      <w:r>
        <w:rPr>
          <w:rFonts w:ascii="Times New Roman" w:hint="eastAsia"/>
        </w:rPr>
        <w:t>土</w:t>
      </w:r>
      <w:r>
        <w:rPr>
          <w:rFonts w:ascii="Times New Roman"/>
        </w:rPr>
        <w:t>提苗</w:t>
      </w:r>
      <w:proofErr w:type="gramEnd"/>
      <w:r>
        <w:rPr>
          <w:rFonts w:ascii="Times New Roman"/>
        </w:rPr>
        <w:t>，填至根颈部在地面上</w:t>
      </w:r>
      <w:r>
        <w:rPr>
          <w:rFonts w:ascii="Times New Roman"/>
        </w:rPr>
        <w:t>5 cm</w:t>
      </w:r>
      <w:r>
        <w:rPr>
          <w:rFonts w:ascii="Times New Roman"/>
        </w:rPr>
        <w:t>左右，然后踩栽后浇透水。</w:t>
      </w:r>
      <w:r>
        <w:rPr>
          <w:rFonts w:ascii="Times New Roman" w:hint="eastAsia"/>
        </w:rPr>
        <w:t>栽植时要确保嫁接口不被埋，如果苗木上有嫁接</w:t>
      </w:r>
      <w:proofErr w:type="gramStart"/>
      <w:r>
        <w:rPr>
          <w:rFonts w:ascii="Times New Roman" w:hint="eastAsia"/>
        </w:rPr>
        <w:t>膜应该</w:t>
      </w:r>
      <w:proofErr w:type="gramEnd"/>
      <w:r>
        <w:rPr>
          <w:rFonts w:ascii="Times New Roman" w:hint="eastAsia"/>
        </w:rPr>
        <w:t>先解除</w:t>
      </w:r>
      <w:proofErr w:type="gramStart"/>
      <w:r>
        <w:rPr>
          <w:rFonts w:ascii="Times New Roman" w:hint="eastAsia"/>
        </w:rPr>
        <w:t>嫁接膜再栽植</w:t>
      </w:r>
      <w:proofErr w:type="gramEnd"/>
      <w:r>
        <w:rPr>
          <w:rFonts w:ascii="Times New Roman" w:hint="eastAsia"/>
        </w:rPr>
        <w:t>。</w:t>
      </w:r>
    </w:p>
    <w:p w14:paraId="78B9BCFF" w14:textId="77777777" w:rsidR="0049215C" w:rsidRDefault="00000000">
      <w:pPr>
        <w:pStyle w:val="affc"/>
        <w:spacing w:before="312" w:after="312"/>
      </w:pPr>
      <w:r>
        <w:t>土肥水管理</w:t>
      </w:r>
    </w:p>
    <w:p w14:paraId="08948457" w14:textId="77777777" w:rsidR="0049215C" w:rsidRDefault="00000000">
      <w:pPr>
        <w:pStyle w:val="affd"/>
        <w:spacing w:before="156" w:after="156"/>
      </w:pPr>
      <w:r>
        <w:t>土壤管理</w:t>
      </w:r>
    </w:p>
    <w:p w14:paraId="44A5C144" w14:textId="77777777" w:rsidR="0049215C" w:rsidRDefault="00000000">
      <w:pPr>
        <w:pStyle w:val="afffff5"/>
        <w:ind w:firstLine="420"/>
        <w:rPr>
          <w:rFonts w:ascii="Times New Roman"/>
        </w:rPr>
      </w:pPr>
      <w:r>
        <w:rPr>
          <w:rFonts w:ascii="Times New Roman"/>
        </w:rPr>
        <w:t>树干两侧各覆盖</w:t>
      </w:r>
      <w:r>
        <w:rPr>
          <w:rFonts w:ascii="Times New Roman"/>
        </w:rPr>
        <w:t>50 cm~80 cm</w:t>
      </w:r>
      <w:r>
        <w:rPr>
          <w:rFonts w:ascii="Times New Roman"/>
        </w:rPr>
        <w:t>防草膜或防草布。</w:t>
      </w:r>
    </w:p>
    <w:p w14:paraId="25F4285E" w14:textId="77777777" w:rsidR="0049215C" w:rsidRDefault="00000000">
      <w:pPr>
        <w:pStyle w:val="afffff5"/>
        <w:ind w:firstLine="420"/>
        <w:rPr>
          <w:rFonts w:ascii="Times New Roman"/>
        </w:rPr>
      </w:pPr>
      <w:r>
        <w:rPr>
          <w:rFonts w:ascii="Times New Roman"/>
        </w:rPr>
        <w:t>行间采用自然生草或人工种草，常选用的草种有紫花苜蓿、白三叶和毛叶苕子等。草高达到</w:t>
      </w:r>
      <w:r>
        <w:rPr>
          <w:rFonts w:ascii="Times New Roman"/>
        </w:rPr>
        <w:t>30 cm~40 cm</w:t>
      </w:r>
      <w:r>
        <w:rPr>
          <w:rFonts w:ascii="Times New Roman"/>
        </w:rPr>
        <w:t>时，及时刈割。</w:t>
      </w:r>
    </w:p>
    <w:p w14:paraId="22BD6FBF" w14:textId="77777777" w:rsidR="0049215C" w:rsidRDefault="00000000">
      <w:pPr>
        <w:pStyle w:val="affd"/>
        <w:spacing w:before="156" w:after="156"/>
      </w:pPr>
      <w:r>
        <w:t>施肥</w:t>
      </w:r>
    </w:p>
    <w:p w14:paraId="5874C4CF" w14:textId="77777777" w:rsidR="0049215C" w:rsidRDefault="00000000">
      <w:pPr>
        <w:pStyle w:val="affe"/>
        <w:spacing w:before="156" w:after="156"/>
      </w:pPr>
      <w:r>
        <w:t>施肥原则</w:t>
      </w:r>
    </w:p>
    <w:p w14:paraId="12AF0B8C" w14:textId="77777777" w:rsidR="0049215C" w:rsidRDefault="00000000">
      <w:pPr>
        <w:pStyle w:val="afffff5"/>
        <w:ind w:firstLine="420"/>
        <w:rPr>
          <w:rFonts w:ascii="Times New Roman"/>
        </w:rPr>
      </w:pPr>
      <w:r>
        <w:rPr>
          <w:rFonts w:ascii="Times New Roman"/>
        </w:rPr>
        <w:t>按照</w:t>
      </w:r>
      <w:r>
        <w:rPr>
          <w:rFonts w:ascii="Times New Roman"/>
        </w:rPr>
        <w:t>“</w:t>
      </w:r>
      <w:r>
        <w:rPr>
          <w:rFonts w:ascii="Times New Roman"/>
        </w:rPr>
        <w:t>以有机肥为主，化学肥料为辅，总量控制，分期施入</w:t>
      </w:r>
      <w:r>
        <w:rPr>
          <w:rFonts w:ascii="Times New Roman"/>
        </w:rPr>
        <w:t>”</w:t>
      </w:r>
      <w:r>
        <w:rPr>
          <w:rFonts w:ascii="Times New Roman"/>
        </w:rPr>
        <w:t>的原则进行，进入盛果期后，一般每株施氮肥</w:t>
      </w:r>
      <w:r>
        <w:rPr>
          <w:rFonts w:ascii="Times New Roman"/>
        </w:rPr>
        <w:t>(N)0.</w:t>
      </w:r>
      <w:r>
        <w:rPr>
          <w:rFonts w:ascii="Times New Roman" w:hint="eastAsia"/>
        </w:rPr>
        <w:t>3</w:t>
      </w:r>
      <w:r>
        <w:rPr>
          <w:rFonts w:ascii="Times New Roman"/>
        </w:rPr>
        <w:t xml:space="preserve"> kg</w:t>
      </w:r>
      <w:r>
        <w:rPr>
          <w:rFonts w:ascii="Times New Roman"/>
        </w:rPr>
        <w:t>、磷肥</w:t>
      </w:r>
      <w:r>
        <w:rPr>
          <w:rFonts w:ascii="Times New Roman"/>
        </w:rPr>
        <w:t>(P205) 0.1 kg</w:t>
      </w:r>
      <w:r>
        <w:rPr>
          <w:rFonts w:ascii="Times New Roman"/>
        </w:rPr>
        <w:t>、肥</w:t>
      </w:r>
      <w:r>
        <w:rPr>
          <w:rFonts w:ascii="Times New Roman"/>
        </w:rPr>
        <w:t>(K20)0.4 kg</w:t>
      </w:r>
      <w:r>
        <w:rPr>
          <w:rFonts w:ascii="Times New Roman"/>
        </w:rPr>
        <w:t>，施用的肥料应符合</w:t>
      </w:r>
      <w:r>
        <w:rPr>
          <w:rFonts w:ascii="Times New Roman"/>
        </w:rPr>
        <w:t>N/T 496</w:t>
      </w:r>
      <w:r>
        <w:rPr>
          <w:rFonts w:ascii="Times New Roman"/>
        </w:rPr>
        <w:t>的规定。</w:t>
      </w:r>
    </w:p>
    <w:p w14:paraId="605AC53C" w14:textId="77777777" w:rsidR="0049215C" w:rsidRDefault="00000000">
      <w:pPr>
        <w:pStyle w:val="affe"/>
        <w:spacing w:before="156" w:after="156"/>
      </w:pPr>
      <w:r>
        <w:t>基肥</w:t>
      </w:r>
    </w:p>
    <w:p w14:paraId="154D84A9" w14:textId="77777777" w:rsidR="0049215C" w:rsidRDefault="00000000">
      <w:pPr>
        <w:pStyle w:val="afffff5"/>
        <w:ind w:firstLine="420"/>
        <w:rPr>
          <w:rFonts w:ascii="Times New Roman"/>
        </w:rPr>
      </w:pPr>
      <w:r>
        <w:rPr>
          <w:rFonts w:ascii="Times New Roman"/>
        </w:rPr>
        <w:t>宜在</w:t>
      </w:r>
      <w:r>
        <w:rPr>
          <w:rFonts w:ascii="Times New Roman"/>
        </w:rPr>
        <w:t>9</w:t>
      </w:r>
      <w:r>
        <w:rPr>
          <w:rFonts w:ascii="Times New Roman"/>
        </w:rPr>
        <w:t>月</w:t>
      </w:r>
      <w:r>
        <w:rPr>
          <w:rFonts w:ascii="Times New Roman"/>
        </w:rPr>
        <w:t>~11</w:t>
      </w:r>
      <w:r>
        <w:rPr>
          <w:rFonts w:ascii="Times New Roman"/>
        </w:rPr>
        <w:t>月上旬，树行内一侧</w:t>
      </w:r>
      <w:proofErr w:type="gramStart"/>
      <w:r>
        <w:rPr>
          <w:rFonts w:ascii="Times New Roman"/>
        </w:rPr>
        <w:t>距树于</w:t>
      </w:r>
      <w:proofErr w:type="gramEnd"/>
      <w:r>
        <w:rPr>
          <w:rFonts w:ascii="Times New Roman"/>
        </w:rPr>
        <w:t>50 cm</w:t>
      </w:r>
      <w:r>
        <w:rPr>
          <w:rFonts w:ascii="Times New Roman"/>
        </w:rPr>
        <w:t>处用开沟机挖</w:t>
      </w:r>
      <w:r>
        <w:rPr>
          <w:rFonts w:ascii="Times New Roman"/>
        </w:rPr>
        <w:t>30 cm</w:t>
      </w:r>
      <w:r>
        <w:rPr>
          <w:rFonts w:ascii="Times New Roman"/>
        </w:rPr>
        <w:t>宽、</w:t>
      </w:r>
      <w:r>
        <w:rPr>
          <w:rFonts w:ascii="Times New Roman"/>
        </w:rPr>
        <w:t>30 cm</w:t>
      </w:r>
      <w:r>
        <w:rPr>
          <w:rFonts w:ascii="Times New Roman"/>
        </w:rPr>
        <w:t>深的沟，</w:t>
      </w:r>
      <w:proofErr w:type="gramStart"/>
      <w:r>
        <w:rPr>
          <w:rFonts w:ascii="Times New Roman"/>
        </w:rPr>
        <w:t>每株树施有机肥</w:t>
      </w:r>
      <w:proofErr w:type="gramEnd"/>
      <w:r>
        <w:rPr>
          <w:rFonts w:ascii="Times New Roman"/>
        </w:rPr>
        <w:t>10 kg~20 kg</w:t>
      </w:r>
      <w:r>
        <w:rPr>
          <w:rFonts w:ascii="Times New Roman"/>
        </w:rPr>
        <w:t>，施肥后封土埋平，翌年于另一侧开沟施肥。每</w:t>
      </w:r>
      <w:r>
        <w:rPr>
          <w:rFonts w:ascii="Times New Roman"/>
        </w:rPr>
        <w:t>3</w:t>
      </w:r>
      <w:r>
        <w:rPr>
          <w:rFonts w:ascii="Times New Roman"/>
        </w:rPr>
        <w:t>年</w:t>
      </w:r>
      <w:r>
        <w:rPr>
          <w:rFonts w:ascii="Times New Roman"/>
        </w:rPr>
        <w:t>~5</w:t>
      </w:r>
      <w:r>
        <w:rPr>
          <w:rFonts w:ascii="Times New Roman"/>
        </w:rPr>
        <w:t>年土壤翻耕时，可结合施基肥一次，每亩施有机肥</w:t>
      </w:r>
      <w:r>
        <w:rPr>
          <w:rFonts w:ascii="Times New Roman"/>
        </w:rPr>
        <w:t>500 kg~1000 kg</w:t>
      </w:r>
      <w:r>
        <w:rPr>
          <w:rFonts w:ascii="Times New Roman"/>
        </w:rPr>
        <w:t>，在翻耕前均匀撒施，随翻耕埋入地下。</w:t>
      </w:r>
    </w:p>
    <w:p w14:paraId="59E71684" w14:textId="77777777" w:rsidR="0049215C" w:rsidRDefault="00000000">
      <w:pPr>
        <w:pStyle w:val="affe"/>
        <w:spacing w:before="156" w:after="156"/>
      </w:pPr>
      <w:r>
        <w:t>追肥</w:t>
      </w:r>
    </w:p>
    <w:p w14:paraId="1157BEF7" w14:textId="77777777" w:rsidR="0049215C" w:rsidRDefault="00000000">
      <w:pPr>
        <w:pStyle w:val="afffff5"/>
        <w:ind w:firstLine="420"/>
        <w:rPr>
          <w:rFonts w:ascii="Times New Roman"/>
        </w:rPr>
      </w:pPr>
      <w:r>
        <w:rPr>
          <w:rFonts w:ascii="Times New Roman"/>
        </w:rPr>
        <w:t>在果实发育前期以氮肥为主，发育后期以钾肥为主。追肥一般以速效性肥为主。实施水肥一体化的园区将</w:t>
      </w:r>
      <w:proofErr w:type="gramStart"/>
      <w:r>
        <w:rPr>
          <w:rFonts w:ascii="Times New Roman"/>
        </w:rPr>
        <w:t>速效性肥按比例</w:t>
      </w:r>
      <w:proofErr w:type="gramEnd"/>
      <w:r>
        <w:rPr>
          <w:rFonts w:ascii="Times New Roman"/>
        </w:rPr>
        <w:t>溶入灌溉水中，随灌溉进行，或采用液体施肥</w:t>
      </w:r>
      <w:proofErr w:type="gramStart"/>
      <w:r>
        <w:rPr>
          <w:rFonts w:ascii="Times New Roman"/>
        </w:rPr>
        <w:t>枪进行</w:t>
      </w:r>
      <w:proofErr w:type="gramEnd"/>
      <w:r>
        <w:rPr>
          <w:rFonts w:ascii="Times New Roman"/>
        </w:rPr>
        <w:t>追肥。萌芽前可喷施</w:t>
      </w:r>
      <w:r>
        <w:rPr>
          <w:rFonts w:ascii="Times New Roman"/>
        </w:rPr>
        <w:t>0.3%~0.4%</w:t>
      </w:r>
      <w:r>
        <w:rPr>
          <w:rFonts w:ascii="Times New Roman"/>
        </w:rPr>
        <w:t>尿素</w:t>
      </w:r>
      <w:r>
        <w:rPr>
          <w:rFonts w:ascii="Times New Roman"/>
        </w:rPr>
        <w:t>1</w:t>
      </w:r>
      <w:r>
        <w:rPr>
          <w:rFonts w:ascii="Times New Roman"/>
        </w:rPr>
        <w:t>次</w:t>
      </w:r>
      <w:r>
        <w:rPr>
          <w:rFonts w:ascii="Times New Roman"/>
        </w:rPr>
        <w:t>~2</w:t>
      </w:r>
      <w:r>
        <w:rPr>
          <w:rFonts w:ascii="Times New Roman"/>
        </w:rPr>
        <w:t>次；</w:t>
      </w:r>
      <w:r>
        <w:rPr>
          <w:rFonts w:ascii="Times New Roman"/>
        </w:rPr>
        <w:t>5</w:t>
      </w:r>
      <w:r>
        <w:rPr>
          <w:rFonts w:ascii="Times New Roman"/>
        </w:rPr>
        <w:t>月中旬开始，每</w:t>
      </w:r>
      <w:r>
        <w:rPr>
          <w:rFonts w:ascii="Times New Roman"/>
        </w:rPr>
        <w:t>15 d</w:t>
      </w:r>
      <w:r>
        <w:rPr>
          <w:rFonts w:ascii="Times New Roman"/>
        </w:rPr>
        <w:t>喷施</w:t>
      </w:r>
      <w:r>
        <w:rPr>
          <w:rFonts w:ascii="Times New Roman"/>
        </w:rPr>
        <w:t>0.3%~0.5%</w:t>
      </w:r>
      <w:r>
        <w:rPr>
          <w:rFonts w:ascii="Times New Roman"/>
        </w:rPr>
        <w:t>的磷酸二氢钾</w:t>
      </w:r>
      <w:r>
        <w:rPr>
          <w:rFonts w:ascii="Times New Roman"/>
        </w:rPr>
        <w:t>1</w:t>
      </w:r>
      <w:r>
        <w:rPr>
          <w:rFonts w:ascii="Times New Roman"/>
        </w:rPr>
        <w:t>次，</w:t>
      </w:r>
      <w:proofErr w:type="gramStart"/>
      <w:r>
        <w:rPr>
          <w:rFonts w:ascii="Times New Roman"/>
        </w:rPr>
        <w:t>采果前</w:t>
      </w:r>
      <w:proofErr w:type="gramEnd"/>
      <w:r>
        <w:rPr>
          <w:rFonts w:ascii="Times New Roman"/>
        </w:rPr>
        <w:t>20 d</w:t>
      </w:r>
      <w:r>
        <w:rPr>
          <w:rFonts w:ascii="Times New Roman"/>
        </w:rPr>
        <w:t>停止喷施。</w:t>
      </w:r>
    </w:p>
    <w:p w14:paraId="6E45CA9E" w14:textId="77777777" w:rsidR="0049215C" w:rsidRDefault="00000000">
      <w:pPr>
        <w:pStyle w:val="affe"/>
        <w:spacing w:before="156" w:after="156"/>
      </w:pPr>
      <w:r>
        <w:t>灌溉和排水</w:t>
      </w:r>
    </w:p>
    <w:p w14:paraId="067AF4C8" w14:textId="77777777" w:rsidR="0049215C" w:rsidRDefault="00000000">
      <w:pPr>
        <w:pStyle w:val="afffff5"/>
        <w:ind w:firstLine="420"/>
        <w:rPr>
          <w:rFonts w:ascii="Times New Roman"/>
        </w:rPr>
      </w:pPr>
      <w:r>
        <w:rPr>
          <w:rFonts w:ascii="Times New Roman"/>
        </w:rPr>
        <w:t>根据土壤墒情，在萌芽期、硬核期、果实第二次</w:t>
      </w:r>
      <w:proofErr w:type="gramStart"/>
      <w:r>
        <w:rPr>
          <w:rFonts w:ascii="Times New Roman"/>
        </w:rPr>
        <w:t>速长期</w:t>
      </w:r>
      <w:proofErr w:type="gramEnd"/>
      <w:r>
        <w:rPr>
          <w:rFonts w:ascii="Times New Roman"/>
        </w:rPr>
        <w:t>和落叶后适当浇水。灌溉用水应符合</w:t>
      </w:r>
      <w:r>
        <w:rPr>
          <w:rFonts w:ascii="Times New Roman"/>
        </w:rPr>
        <w:t>GB 5084</w:t>
      </w:r>
      <w:r>
        <w:rPr>
          <w:rFonts w:ascii="Times New Roman"/>
        </w:rPr>
        <w:t>的要求。</w:t>
      </w:r>
    </w:p>
    <w:p w14:paraId="360D46FE" w14:textId="77777777" w:rsidR="0049215C" w:rsidRDefault="00000000">
      <w:pPr>
        <w:pStyle w:val="afffff5"/>
        <w:ind w:firstLine="420"/>
        <w:rPr>
          <w:rFonts w:ascii="Times New Roman"/>
        </w:rPr>
      </w:pPr>
      <w:r>
        <w:rPr>
          <w:rFonts w:ascii="Times New Roman"/>
        </w:rPr>
        <w:t>在雨季前整理排水沟，强降雨时应及时排水。</w:t>
      </w:r>
    </w:p>
    <w:p w14:paraId="366949CD" w14:textId="77777777" w:rsidR="0049215C" w:rsidRDefault="00000000">
      <w:pPr>
        <w:pStyle w:val="affc"/>
        <w:spacing w:before="312" w:after="312"/>
      </w:pPr>
      <w:r>
        <w:t>整形修剪</w:t>
      </w:r>
    </w:p>
    <w:p w14:paraId="00411AEA" w14:textId="77777777" w:rsidR="0049215C" w:rsidRDefault="00000000">
      <w:pPr>
        <w:pStyle w:val="affd"/>
        <w:spacing w:before="156" w:after="156"/>
      </w:pPr>
      <w:r>
        <w:rPr>
          <w:rFonts w:hint="eastAsia"/>
        </w:rPr>
        <w:t>夏季整修修剪</w:t>
      </w:r>
    </w:p>
    <w:p w14:paraId="5CB22386" w14:textId="77777777" w:rsidR="0049215C" w:rsidRDefault="00000000">
      <w:pPr>
        <w:pStyle w:val="affe"/>
        <w:spacing w:before="156" w:after="156"/>
      </w:pPr>
      <w:r>
        <w:rPr>
          <w:rFonts w:hint="eastAsia"/>
        </w:rPr>
        <w:t>夏季主干</w:t>
      </w:r>
      <w:r>
        <w:t>形整形修剪</w:t>
      </w:r>
    </w:p>
    <w:p w14:paraId="3909C571" w14:textId="77777777" w:rsidR="0049215C" w:rsidRDefault="00000000">
      <w:pPr>
        <w:pStyle w:val="afffff5"/>
        <w:ind w:firstLine="420"/>
      </w:pPr>
      <w:r>
        <w:rPr>
          <w:rFonts w:hint="eastAsia"/>
        </w:rPr>
        <w:t>发芽后待新梢长至20cm以上时，选留1个直立旺盛的</w:t>
      </w:r>
      <w:proofErr w:type="gramStart"/>
      <w:r>
        <w:rPr>
          <w:rFonts w:hint="eastAsia"/>
        </w:rPr>
        <w:t>新稍作为</w:t>
      </w:r>
      <w:proofErr w:type="gramEnd"/>
      <w:r>
        <w:rPr>
          <w:rFonts w:hint="eastAsia"/>
        </w:rPr>
        <w:t>中干用竹竿绑缚、扶正，防止被风吹折，及时追肥，促进树体生长，迅速形成明显的中心主干。随着主干长高不断绑缚，防止歪斜，防止桃小食心虫危害主干顶端，及时控制主干竞争枝（当新梢长至40</w:t>
      </w:r>
      <w:r>
        <w:t xml:space="preserve"> </w:t>
      </w:r>
      <w:r>
        <w:rPr>
          <w:rFonts w:hint="eastAsia"/>
        </w:rPr>
        <w:t>～50cm时要及时捋枝、拿枝、扭曲下垂，控制旺长，个别</w:t>
      </w:r>
      <w:proofErr w:type="gramStart"/>
      <w:r>
        <w:rPr>
          <w:rFonts w:hint="eastAsia"/>
        </w:rPr>
        <w:t>强旺新梢</w:t>
      </w:r>
      <w:proofErr w:type="gramEnd"/>
      <w:r>
        <w:rPr>
          <w:rFonts w:hint="eastAsia"/>
        </w:rPr>
        <w:t>要留</w:t>
      </w:r>
      <w:proofErr w:type="gramStart"/>
      <w:r>
        <w:rPr>
          <w:rFonts w:hint="eastAsia"/>
        </w:rPr>
        <w:t>2～3片叶重摘心</w:t>
      </w:r>
      <w:proofErr w:type="gramEnd"/>
      <w:r>
        <w:rPr>
          <w:rFonts w:hint="eastAsia"/>
        </w:rPr>
        <w:t>），过低的基部新梢6月份后逐步疏除，</w:t>
      </w:r>
      <w:r>
        <w:rPr>
          <w:rFonts w:ascii="Times New Roman" w:hint="eastAsia"/>
        </w:rPr>
        <w:t>主干</w:t>
      </w:r>
      <w:r>
        <w:rPr>
          <w:rFonts w:ascii="Times New Roman" w:hint="eastAsia"/>
        </w:rPr>
        <w:t>60</w:t>
      </w:r>
      <w:r>
        <w:rPr>
          <w:rFonts w:ascii="Times New Roman"/>
        </w:rPr>
        <w:t xml:space="preserve"> cm~</w:t>
      </w:r>
      <w:r>
        <w:rPr>
          <w:rFonts w:ascii="Times New Roman" w:hint="eastAsia"/>
        </w:rPr>
        <w:t>8</w:t>
      </w:r>
      <w:r>
        <w:rPr>
          <w:rFonts w:ascii="Times New Roman"/>
        </w:rPr>
        <w:t>0 cm</w:t>
      </w:r>
      <w:r>
        <w:rPr>
          <w:rFonts w:ascii="Times New Roman" w:hint="eastAsia"/>
        </w:rPr>
        <w:lastRenderedPageBreak/>
        <w:t>处，在行两侧可以留</w:t>
      </w:r>
      <w:r>
        <w:rPr>
          <w:rFonts w:ascii="Times New Roman" w:hint="eastAsia"/>
        </w:rPr>
        <w:t>2</w:t>
      </w:r>
      <w:r>
        <w:rPr>
          <w:rFonts w:ascii="Times New Roman" w:hint="eastAsia"/>
        </w:rPr>
        <w:t>个</w:t>
      </w:r>
      <w:r>
        <w:rPr>
          <w:rFonts w:ascii="Times New Roman"/>
        </w:rPr>
        <w:t>粗壮</w:t>
      </w:r>
      <w:r>
        <w:rPr>
          <w:rFonts w:ascii="Times New Roman" w:hint="eastAsia"/>
        </w:rPr>
        <w:t>侧枝作为牵引枝，牵引枝上留结果枝组</w:t>
      </w:r>
      <w:r>
        <w:rPr>
          <w:rFonts w:hint="eastAsia"/>
        </w:rPr>
        <w:t>。6～7月份，当树高达3</w:t>
      </w:r>
      <w:r>
        <w:t xml:space="preserve"> </w:t>
      </w:r>
      <w:r>
        <w:rPr>
          <w:rFonts w:hint="eastAsia"/>
        </w:rPr>
        <w:t>m左右</w:t>
      </w:r>
      <w:proofErr w:type="gramStart"/>
      <w:r>
        <w:rPr>
          <w:rFonts w:hint="eastAsia"/>
        </w:rPr>
        <w:t>时落头</w:t>
      </w:r>
      <w:proofErr w:type="gramEnd"/>
      <w:r>
        <w:rPr>
          <w:rFonts w:hint="eastAsia"/>
        </w:rPr>
        <w:t>,全树有30个左右优质新梢时应及时</w:t>
      </w:r>
      <w:r>
        <w:rPr>
          <w:rFonts w:ascii="Times New Roman"/>
        </w:rPr>
        <w:t>多效</w:t>
      </w:r>
      <w:proofErr w:type="gramStart"/>
      <w:r>
        <w:rPr>
          <w:rFonts w:ascii="Times New Roman"/>
        </w:rPr>
        <w:t>唑</w:t>
      </w:r>
      <w:proofErr w:type="gramEnd"/>
      <w:r>
        <w:rPr>
          <w:rFonts w:ascii="Times New Roman"/>
        </w:rPr>
        <w:t>或</w:t>
      </w:r>
      <w:r>
        <w:rPr>
          <w:rFonts w:ascii="Times New Roman"/>
        </w:rPr>
        <w:t>PBO</w:t>
      </w:r>
      <w:r>
        <w:rPr>
          <w:rFonts w:hint="eastAsia"/>
        </w:rPr>
        <w:t>控制，疏剪顶部强旺枝，</w:t>
      </w:r>
      <w:proofErr w:type="gramStart"/>
      <w:r>
        <w:rPr>
          <w:rFonts w:hint="eastAsia"/>
        </w:rPr>
        <w:t>留当年</w:t>
      </w:r>
      <w:proofErr w:type="gramEnd"/>
      <w:r>
        <w:rPr>
          <w:rFonts w:hint="eastAsia"/>
        </w:rPr>
        <w:t>新形成的中、长果枝长放不短截，让其结果后自然下垂；以后每年都按此进行更新结果枝。</w:t>
      </w:r>
    </w:p>
    <w:p w14:paraId="46E84848" w14:textId="77777777" w:rsidR="0049215C" w:rsidRDefault="00000000">
      <w:pPr>
        <w:pStyle w:val="affe"/>
        <w:spacing w:before="156" w:after="156"/>
      </w:pPr>
      <w:r>
        <w:rPr>
          <w:rFonts w:hint="eastAsia"/>
        </w:rPr>
        <w:t>夏季</w:t>
      </w:r>
      <w:r>
        <w:t>Y字形整形修剪</w:t>
      </w:r>
    </w:p>
    <w:p w14:paraId="5829CFE4" w14:textId="77777777" w:rsidR="0049215C" w:rsidRDefault="00000000">
      <w:pPr>
        <w:pStyle w:val="afffff5"/>
        <w:ind w:firstLine="420"/>
      </w:pPr>
      <w:r>
        <w:rPr>
          <w:rFonts w:ascii="Times New Roman"/>
        </w:rPr>
        <w:t>定植当年以整形为主，栽后及时定干，干高</w:t>
      </w:r>
      <w:r>
        <w:rPr>
          <w:rFonts w:ascii="Times New Roman"/>
        </w:rPr>
        <w:t xml:space="preserve">40 cm~50 </w:t>
      </w:r>
      <w:r>
        <w:rPr>
          <w:rFonts w:ascii="Times New Roman" w:hint="eastAsia"/>
        </w:rPr>
        <w:t>c</w:t>
      </w:r>
      <w:r>
        <w:rPr>
          <w:rFonts w:ascii="Times New Roman"/>
        </w:rPr>
        <w:t>m</w:t>
      </w:r>
      <w:r>
        <w:rPr>
          <w:rFonts w:ascii="Times New Roman"/>
        </w:rPr>
        <w:t>，留</w:t>
      </w:r>
      <w:r>
        <w:rPr>
          <w:rFonts w:ascii="Times New Roman"/>
        </w:rPr>
        <w:t>2</w:t>
      </w:r>
      <w:r>
        <w:rPr>
          <w:rFonts w:ascii="Times New Roman"/>
        </w:rPr>
        <w:t>个主枝，分别朝向行间，通过拉或撑，使各主枝呈半直立状态，与垂枝方向夹角为</w:t>
      </w:r>
      <w:r>
        <w:rPr>
          <w:rFonts w:ascii="Times New Roman"/>
        </w:rPr>
        <w:t>20°~30°</w:t>
      </w:r>
      <w:r>
        <w:rPr>
          <w:rFonts w:ascii="Times New Roman"/>
        </w:rPr>
        <w:t>；保持每个主枝的顶端生长优势，及时处理</w:t>
      </w:r>
      <w:r>
        <w:rPr>
          <w:rFonts w:ascii="Times New Roman"/>
        </w:rPr>
        <w:t>(</w:t>
      </w:r>
      <w:r>
        <w:rPr>
          <w:rFonts w:ascii="Times New Roman"/>
        </w:rPr>
        <w:t>剪除、扭伤或重短截</w:t>
      </w:r>
      <w:r>
        <w:rPr>
          <w:rFonts w:ascii="Times New Roman"/>
        </w:rPr>
        <w:t>)</w:t>
      </w:r>
      <w:r>
        <w:rPr>
          <w:rFonts w:ascii="Times New Roman"/>
        </w:rPr>
        <w:t>影响主枝延长生长的枝条</w:t>
      </w:r>
      <w:r>
        <w:rPr>
          <w:rFonts w:ascii="Times New Roman" w:hint="eastAsia"/>
        </w:rPr>
        <w:t>。</w:t>
      </w:r>
      <w:r>
        <w:rPr>
          <w:rFonts w:ascii="Times New Roman" w:hint="eastAsia"/>
        </w:rPr>
        <w:t>6</w:t>
      </w:r>
      <w:r>
        <w:rPr>
          <w:rFonts w:ascii="Times New Roman"/>
        </w:rPr>
        <w:t>月中旬后，喷多效</w:t>
      </w:r>
      <w:proofErr w:type="gramStart"/>
      <w:r>
        <w:rPr>
          <w:rFonts w:ascii="Times New Roman"/>
        </w:rPr>
        <w:t>唑</w:t>
      </w:r>
      <w:proofErr w:type="gramEnd"/>
      <w:r>
        <w:rPr>
          <w:rFonts w:ascii="Times New Roman"/>
        </w:rPr>
        <w:t>或</w:t>
      </w:r>
      <w:r>
        <w:rPr>
          <w:rFonts w:ascii="Times New Roman"/>
        </w:rPr>
        <w:t>PBO</w:t>
      </w:r>
      <w:r>
        <w:rPr>
          <w:rFonts w:ascii="Times New Roman"/>
        </w:rPr>
        <w:t>，促生花芽</w:t>
      </w:r>
      <w:r>
        <w:rPr>
          <w:rFonts w:ascii="Times New Roman" w:hint="eastAsia"/>
        </w:rPr>
        <w:t>。第</w:t>
      </w:r>
      <w:r>
        <w:rPr>
          <w:rFonts w:ascii="Times New Roman" w:hint="eastAsia"/>
        </w:rPr>
        <w:t>2</w:t>
      </w:r>
      <w:r>
        <w:rPr>
          <w:rFonts w:ascii="Times New Roman" w:hint="eastAsia"/>
        </w:rPr>
        <w:t>年以后，在主干两侧每隔</w:t>
      </w:r>
      <w:r>
        <w:rPr>
          <w:rFonts w:ascii="Times New Roman" w:hint="eastAsia"/>
        </w:rPr>
        <w:t>15</w:t>
      </w:r>
      <w:r>
        <w:rPr>
          <w:rFonts w:ascii="Times New Roman"/>
        </w:rPr>
        <w:t xml:space="preserve"> </w:t>
      </w:r>
      <w:r>
        <w:rPr>
          <w:rFonts w:ascii="Times New Roman" w:hint="eastAsia"/>
        </w:rPr>
        <w:t>cm</w:t>
      </w:r>
      <w:r>
        <w:rPr>
          <w:rFonts w:ascii="Times New Roman" w:hint="eastAsia"/>
        </w:rPr>
        <w:t>左右选留</w:t>
      </w:r>
      <w:r>
        <w:rPr>
          <w:rFonts w:ascii="Times New Roman" w:hint="eastAsia"/>
        </w:rPr>
        <w:t>1</w:t>
      </w:r>
      <w:r>
        <w:rPr>
          <w:rFonts w:ascii="Times New Roman" w:hint="eastAsia"/>
        </w:rPr>
        <w:t>个当年生中庸</w:t>
      </w:r>
      <w:proofErr w:type="gramStart"/>
      <w:r>
        <w:rPr>
          <w:rFonts w:ascii="Times New Roman" w:hint="eastAsia"/>
        </w:rPr>
        <w:t>枝作为</w:t>
      </w:r>
      <w:proofErr w:type="gramEnd"/>
      <w:r>
        <w:rPr>
          <w:rFonts w:ascii="Times New Roman" w:hint="eastAsia"/>
        </w:rPr>
        <w:t>下年结果枝，在新枝长</w:t>
      </w:r>
      <w:r>
        <w:rPr>
          <w:rFonts w:ascii="Times New Roman" w:hint="eastAsia"/>
        </w:rPr>
        <w:t>15</w:t>
      </w:r>
      <w:r>
        <w:rPr>
          <w:rFonts w:ascii="Times New Roman"/>
        </w:rPr>
        <w:t xml:space="preserve"> </w:t>
      </w:r>
      <w:r>
        <w:rPr>
          <w:rFonts w:ascii="Times New Roman" w:hint="eastAsia"/>
        </w:rPr>
        <w:t>cm</w:t>
      </w:r>
      <w:r>
        <w:rPr>
          <w:rFonts w:ascii="Times New Roman"/>
        </w:rPr>
        <w:t>~</w:t>
      </w:r>
      <w:r>
        <w:rPr>
          <w:rFonts w:ascii="Times New Roman" w:hint="eastAsia"/>
        </w:rPr>
        <w:t>2</w:t>
      </w:r>
      <w:r>
        <w:rPr>
          <w:rFonts w:ascii="Times New Roman"/>
        </w:rPr>
        <w:t xml:space="preserve">0 </w:t>
      </w:r>
      <w:r>
        <w:rPr>
          <w:rFonts w:ascii="Times New Roman" w:hint="eastAsia"/>
        </w:rPr>
        <w:t>c</w:t>
      </w:r>
      <w:r>
        <w:rPr>
          <w:rFonts w:ascii="Times New Roman"/>
        </w:rPr>
        <w:t>m</w:t>
      </w:r>
      <w:r>
        <w:rPr>
          <w:rFonts w:ascii="Times New Roman" w:hint="eastAsia"/>
        </w:rPr>
        <w:t>左右时，</w:t>
      </w:r>
      <w:r>
        <w:rPr>
          <w:rFonts w:ascii="Times New Roman"/>
        </w:rPr>
        <w:t>喷多效</w:t>
      </w:r>
      <w:proofErr w:type="gramStart"/>
      <w:r>
        <w:rPr>
          <w:rFonts w:ascii="Times New Roman"/>
        </w:rPr>
        <w:t>唑</w:t>
      </w:r>
      <w:proofErr w:type="gramEnd"/>
      <w:r>
        <w:rPr>
          <w:rFonts w:ascii="Times New Roman"/>
        </w:rPr>
        <w:t>或</w:t>
      </w:r>
      <w:r>
        <w:rPr>
          <w:rFonts w:ascii="Times New Roman"/>
        </w:rPr>
        <w:t>PBO</w:t>
      </w:r>
      <w:r>
        <w:rPr>
          <w:rFonts w:ascii="Times New Roman"/>
        </w:rPr>
        <w:t>，促生花芽</w:t>
      </w:r>
      <w:r>
        <w:rPr>
          <w:rFonts w:ascii="Times New Roman" w:hint="eastAsia"/>
        </w:rPr>
        <w:t>，抑制营养生长，促进花芽分化；</w:t>
      </w:r>
      <w:proofErr w:type="gramStart"/>
      <w:r>
        <w:rPr>
          <w:rFonts w:ascii="Times New Roman" w:hint="eastAsia"/>
        </w:rPr>
        <w:t>疏除不</w:t>
      </w:r>
      <w:proofErr w:type="gramEnd"/>
      <w:r>
        <w:rPr>
          <w:rFonts w:ascii="Times New Roman" w:hint="eastAsia"/>
        </w:rPr>
        <w:t>适宜下年结果</w:t>
      </w:r>
      <w:proofErr w:type="gramStart"/>
      <w:r>
        <w:rPr>
          <w:rFonts w:ascii="Times New Roman" w:hint="eastAsia"/>
        </w:rPr>
        <w:t>的粗旺枝</w:t>
      </w:r>
      <w:proofErr w:type="gramEnd"/>
      <w:r>
        <w:rPr>
          <w:rFonts w:ascii="Times New Roman" w:hint="eastAsia"/>
        </w:rPr>
        <w:t>、过密枝、病虫枝。</w:t>
      </w:r>
    </w:p>
    <w:p w14:paraId="57194095" w14:textId="77777777" w:rsidR="0049215C" w:rsidRDefault="00000000">
      <w:pPr>
        <w:pStyle w:val="affe"/>
        <w:spacing w:before="156" w:after="156"/>
      </w:pPr>
      <w:r>
        <w:rPr>
          <w:rFonts w:hint="eastAsia"/>
        </w:rPr>
        <w:t>夏季自然开心形</w:t>
      </w:r>
      <w:r>
        <w:t>整形修剪</w:t>
      </w:r>
    </w:p>
    <w:p w14:paraId="7ECF7D66" w14:textId="77777777" w:rsidR="0049215C" w:rsidRDefault="00000000">
      <w:pPr>
        <w:pStyle w:val="afffff5"/>
        <w:ind w:firstLine="420"/>
        <w:rPr>
          <w:rFonts w:ascii="Times New Roman"/>
        </w:rPr>
      </w:pPr>
      <w:r>
        <w:rPr>
          <w:rFonts w:ascii="Times New Roman" w:hint="eastAsia"/>
        </w:rPr>
        <w:t>当年生枝长</w:t>
      </w:r>
      <w:r>
        <w:rPr>
          <w:rFonts w:ascii="Times New Roman" w:hint="eastAsia"/>
        </w:rPr>
        <w:t>30 cm~ 40 cm</w:t>
      </w:r>
      <w:r>
        <w:rPr>
          <w:rFonts w:ascii="Times New Roman" w:hint="eastAsia"/>
        </w:rPr>
        <w:t>时留</w:t>
      </w:r>
      <w:r>
        <w:rPr>
          <w:rFonts w:ascii="Times New Roman" w:hint="eastAsia"/>
        </w:rPr>
        <w:t>8</w:t>
      </w:r>
      <w:r>
        <w:rPr>
          <w:rFonts w:ascii="Times New Roman" w:hint="eastAsia"/>
        </w:rPr>
        <w:t>片～</w:t>
      </w:r>
      <w:r>
        <w:rPr>
          <w:rFonts w:ascii="Times New Roman" w:hint="eastAsia"/>
        </w:rPr>
        <w:t>10</w:t>
      </w:r>
      <w:r>
        <w:rPr>
          <w:rFonts w:ascii="Times New Roman" w:hint="eastAsia"/>
        </w:rPr>
        <w:t>片叶摘心，选留相应方向的下芽，注意盲节处适当延长，不得留上芽和</w:t>
      </w:r>
      <w:proofErr w:type="gramStart"/>
      <w:r>
        <w:rPr>
          <w:rFonts w:ascii="Times New Roman" w:hint="eastAsia"/>
        </w:rPr>
        <w:t>侧生芽</w:t>
      </w:r>
      <w:proofErr w:type="gramEnd"/>
      <w:r>
        <w:rPr>
          <w:rFonts w:ascii="Times New Roman" w:hint="eastAsia"/>
        </w:rPr>
        <w:t>；背上</w:t>
      </w:r>
      <w:proofErr w:type="gramStart"/>
      <w:r>
        <w:rPr>
          <w:rFonts w:ascii="Times New Roman" w:hint="eastAsia"/>
        </w:rPr>
        <w:t>旺枝留约</w:t>
      </w:r>
      <w:proofErr w:type="gramEnd"/>
      <w:r>
        <w:rPr>
          <w:rFonts w:ascii="Times New Roman" w:hint="eastAsia"/>
        </w:rPr>
        <w:t>10 cm</w:t>
      </w:r>
      <w:r>
        <w:rPr>
          <w:rFonts w:ascii="Times New Roman" w:hint="eastAsia"/>
        </w:rPr>
        <w:t>短剪，其他</w:t>
      </w:r>
      <w:proofErr w:type="gramStart"/>
      <w:r>
        <w:rPr>
          <w:rFonts w:ascii="Times New Roman" w:hint="eastAsia"/>
        </w:rPr>
        <w:t>枝采取扭梢使</w:t>
      </w:r>
      <w:proofErr w:type="gramEnd"/>
      <w:r>
        <w:rPr>
          <w:rFonts w:ascii="Times New Roman" w:hint="eastAsia"/>
        </w:rPr>
        <w:t>生长点下垂即可。盛果期采用摘心，短截、扭梢及回缩等方法，培养当年生结果枝，预留更新结果枝。</w:t>
      </w:r>
    </w:p>
    <w:p w14:paraId="790ABA1F" w14:textId="77777777" w:rsidR="0049215C" w:rsidRDefault="00000000">
      <w:pPr>
        <w:pStyle w:val="affe"/>
        <w:spacing w:before="156" w:after="156"/>
      </w:pPr>
      <w:r>
        <w:rPr>
          <w:rFonts w:hint="eastAsia"/>
        </w:rPr>
        <w:t>夏季多主干挺身</w:t>
      </w:r>
      <w:r>
        <w:t>形整形修剪</w:t>
      </w:r>
    </w:p>
    <w:p w14:paraId="2B933212" w14:textId="77777777" w:rsidR="0049215C" w:rsidRDefault="00000000">
      <w:pPr>
        <w:pStyle w:val="afffff5"/>
        <w:ind w:firstLine="420"/>
        <w:rPr>
          <w:rFonts w:ascii="Times New Roman"/>
        </w:rPr>
      </w:pPr>
      <w:r>
        <w:rPr>
          <w:rFonts w:ascii="Times New Roman" w:hint="eastAsia"/>
        </w:rPr>
        <w:t>定植后的第一年：</w:t>
      </w:r>
      <w:r>
        <w:rPr>
          <w:rFonts w:ascii="MS Gothic" w:eastAsia="MS Gothic" w:hAnsi="MS Gothic" w:cs="MS Gothic" w:hint="eastAsia"/>
        </w:rPr>
        <w:t>‌</w:t>
      </w:r>
      <w:r>
        <w:rPr>
          <w:rFonts w:hAnsi="宋体" w:cs="宋体" w:hint="eastAsia"/>
        </w:rPr>
        <w:t>定植高度一般为</w:t>
      </w:r>
      <w:r>
        <w:rPr>
          <w:rFonts w:ascii="Times New Roman"/>
        </w:rPr>
        <w:t xml:space="preserve">60 </w:t>
      </w:r>
      <w:r>
        <w:rPr>
          <w:rFonts w:ascii="Times New Roman" w:hint="eastAsia"/>
        </w:rPr>
        <w:t>cm</w:t>
      </w:r>
      <w:r>
        <w:rPr>
          <w:rFonts w:ascii="Times New Roman" w:hint="eastAsia"/>
        </w:rPr>
        <w:t>～</w:t>
      </w:r>
      <w:r>
        <w:rPr>
          <w:rFonts w:ascii="Times New Roman"/>
        </w:rPr>
        <w:t>70 cm</w:t>
      </w:r>
      <w:r>
        <w:rPr>
          <w:rFonts w:ascii="Times New Roman" w:hint="eastAsia"/>
        </w:rPr>
        <w:t>。</w:t>
      </w:r>
      <w:r>
        <w:rPr>
          <w:rFonts w:ascii="MS Gothic" w:eastAsia="MS Gothic" w:hAnsi="MS Gothic" w:cs="MS Gothic" w:hint="eastAsia"/>
        </w:rPr>
        <w:t>‌</w:t>
      </w:r>
      <w:r>
        <w:rPr>
          <w:rFonts w:hAnsi="宋体" w:cs="宋体" w:hint="eastAsia"/>
        </w:rPr>
        <w:t>在距地面</w:t>
      </w:r>
      <w:r>
        <w:rPr>
          <w:rFonts w:ascii="Times New Roman"/>
        </w:rPr>
        <w:t xml:space="preserve">30 </w:t>
      </w:r>
      <w:r>
        <w:rPr>
          <w:rFonts w:ascii="Times New Roman" w:hint="eastAsia"/>
        </w:rPr>
        <w:t>cm</w:t>
      </w:r>
      <w:r>
        <w:rPr>
          <w:rFonts w:ascii="Times New Roman" w:hint="eastAsia"/>
        </w:rPr>
        <w:t>～</w:t>
      </w:r>
      <w:r>
        <w:rPr>
          <w:rFonts w:ascii="Times New Roman"/>
        </w:rPr>
        <w:t>40 cm</w:t>
      </w:r>
      <w:r>
        <w:rPr>
          <w:rFonts w:ascii="Times New Roman" w:hint="eastAsia"/>
        </w:rPr>
        <w:t>处的</w:t>
      </w:r>
      <w:proofErr w:type="gramStart"/>
      <w:r>
        <w:rPr>
          <w:rFonts w:ascii="Times New Roman" w:hint="eastAsia"/>
        </w:rPr>
        <w:t>新梢中选留</w:t>
      </w:r>
      <w:proofErr w:type="gramEnd"/>
      <w:r>
        <w:rPr>
          <w:rFonts w:ascii="Times New Roman" w:hint="eastAsia"/>
        </w:rPr>
        <w:t>第一主枝，</w:t>
      </w:r>
      <w:r>
        <w:rPr>
          <w:rFonts w:ascii="MS Gothic" w:eastAsia="MS Gothic" w:hAnsi="MS Gothic" w:cs="MS Gothic" w:hint="eastAsia"/>
        </w:rPr>
        <w:t>‌</w:t>
      </w:r>
      <w:r>
        <w:rPr>
          <w:rFonts w:hAnsi="宋体" w:cs="宋体" w:hint="eastAsia"/>
        </w:rPr>
        <w:t>并在基本保证</w:t>
      </w:r>
      <w:r>
        <w:rPr>
          <w:rFonts w:ascii="Times New Roman"/>
        </w:rPr>
        <w:t>10</w:t>
      </w:r>
      <w:r>
        <w:rPr>
          <w:rFonts w:ascii="Times New Roman" w:hint="eastAsia"/>
        </w:rPr>
        <w:t>cm</w:t>
      </w:r>
      <w:r>
        <w:rPr>
          <w:rFonts w:ascii="Times New Roman" w:hint="eastAsia"/>
        </w:rPr>
        <w:t>～</w:t>
      </w:r>
      <w:r>
        <w:rPr>
          <w:rFonts w:ascii="Times New Roman"/>
        </w:rPr>
        <w:t>15cm</w:t>
      </w:r>
      <w:r>
        <w:rPr>
          <w:rFonts w:ascii="Times New Roman" w:hint="eastAsia"/>
        </w:rPr>
        <w:t>层间距的基础上，</w:t>
      </w:r>
      <w:r>
        <w:rPr>
          <w:rFonts w:ascii="MS Gothic" w:eastAsia="MS Gothic" w:hAnsi="MS Gothic" w:cs="MS Gothic" w:hint="eastAsia"/>
        </w:rPr>
        <w:t>‌</w:t>
      </w:r>
      <w:r>
        <w:rPr>
          <w:rFonts w:hAnsi="宋体" w:cs="宋体" w:hint="eastAsia"/>
        </w:rPr>
        <w:t>选方位</w:t>
      </w:r>
      <w:r>
        <w:rPr>
          <w:rFonts w:ascii="Times New Roman"/>
        </w:rPr>
        <w:t>120</w:t>
      </w:r>
      <w:r>
        <w:rPr>
          <w:rFonts w:ascii="Times New Roman" w:hint="eastAsia"/>
        </w:rPr>
        <w:t>度左右、</w:t>
      </w:r>
      <w:r>
        <w:rPr>
          <w:rFonts w:ascii="MS Gothic" w:eastAsia="MS Gothic" w:hAnsi="MS Gothic" w:cs="MS Gothic" w:hint="eastAsia"/>
        </w:rPr>
        <w:t>‌</w:t>
      </w:r>
      <w:r>
        <w:rPr>
          <w:rFonts w:hAnsi="宋体" w:cs="宋体" w:hint="eastAsia"/>
        </w:rPr>
        <w:t>角度较好的新梢配备第二、</w:t>
      </w:r>
      <w:r>
        <w:rPr>
          <w:rFonts w:ascii="MS Gothic" w:eastAsia="MS Gothic" w:hAnsi="MS Gothic" w:cs="MS Gothic" w:hint="eastAsia"/>
        </w:rPr>
        <w:t>‌</w:t>
      </w:r>
      <w:r>
        <w:rPr>
          <w:rFonts w:hAnsi="宋体" w:cs="宋体" w:hint="eastAsia"/>
        </w:rPr>
        <w:t>第三主枝,</w:t>
      </w:r>
      <w:r>
        <w:rPr>
          <w:rFonts w:ascii="Times New Roman"/>
        </w:rPr>
        <w:t xml:space="preserve"> </w:t>
      </w:r>
      <w:r>
        <w:rPr>
          <w:rFonts w:ascii="Times New Roman"/>
        </w:rPr>
        <w:t>通过拉或撑，使各主枝呈半直立状态，与垂枝方向夹角为</w:t>
      </w:r>
      <w:r>
        <w:rPr>
          <w:rFonts w:ascii="Times New Roman"/>
        </w:rPr>
        <w:t>20°~30°</w:t>
      </w:r>
      <w:r>
        <w:rPr>
          <w:rFonts w:ascii="Times New Roman"/>
        </w:rPr>
        <w:t>；</w:t>
      </w:r>
      <w:r>
        <w:rPr>
          <w:rFonts w:ascii="MS Gothic" w:eastAsia="MS Gothic" w:hAnsi="MS Gothic" w:cs="MS Gothic" w:hint="eastAsia"/>
        </w:rPr>
        <w:t>‌</w:t>
      </w:r>
      <w:r>
        <w:rPr>
          <w:rFonts w:hAnsi="宋体" w:cs="宋体" w:hint="eastAsia"/>
        </w:rPr>
        <w:t>其余新</w:t>
      </w:r>
      <w:proofErr w:type="gramStart"/>
      <w:r>
        <w:rPr>
          <w:rFonts w:hAnsi="宋体" w:cs="宋体" w:hint="eastAsia"/>
        </w:rPr>
        <w:t>梢采取扭</w:t>
      </w:r>
      <w:proofErr w:type="gramEnd"/>
      <w:r>
        <w:rPr>
          <w:rFonts w:hAnsi="宋体" w:cs="宋体" w:hint="eastAsia"/>
        </w:rPr>
        <w:t>梢、</w:t>
      </w:r>
      <w:r>
        <w:rPr>
          <w:rFonts w:ascii="MS Gothic" w:eastAsia="MS Gothic" w:hAnsi="MS Gothic" w:cs="MS Gothic" w:hint="eastAsia"/>
        </w:rPr>
        <w:t>‌</w:t>
      </w:r>
      <w:r>
        <w:rPr>
          <w:rFonts w:hAnsi="宋体" w:cs="宋体" w:hint="eastAsia"/>
        </w:rPr>
        <w:t>拿枝等措施,控制其与主枝竞争</w:t>
      </w:r>
      <w:r>
        <w:rPr>
          <w:rFonts w:asciiTheme="minorEastAsia" w:eastAsiaTheme="minorEastAsia" w:hAnsiTheme="minorEastAsia" w:cs="MS Gothic" w:hint="eastAsia"/>
        </w:rPr>
        <w:t>。</w:t>
      </w:r>
      <w:r>
        <w:rPr>
          <w:rFonts w:ascii="MS Gothic" w:eastAsia="MS Gothic" w:hAnsi="MS Gothic" w:cs="MS Gothic" w:hint="eastAsia"/>
        </w:rPr>
        <w:t xml:space="preserve"> ‌</w:t>
      </w:r>
      <w:r>
        <w:rPr>
          <w:rFonts w:ascii="Times New Roman" w:hint="eastAsia"/>
        </w:rPr>
        <w:t>第二年：</w:t>
      </w:r>
      <w:r>
        <w:rPr>
          <w:rFonts w:ascii="MS Gothic" w:eastAsia="MS Gothic" w:hAnsi="MS Gothic" w:cs="MS Gothic" w:hint="eastAsia"/>
        </w:rPr>
        <w:t>‌</w:t>
      </w:r>
      <w:r>
        <w:rPr>
          <w:rFonts w:hAnsi="宋体" w:cs="宋体" w:hint="eastAsia"/>
        </w:rPr>
        <w:t>继续</w:t>
      </w:r>
      <w:r>
        <w:rPr>
          <w:rFonts w:ascii="Times New Roman" w:hint="eastAsia"/>
        </w:rPr>
        <w:t>轻剪为主，</w:t>
      </w:r>
      <w:r>
        <w:rPr>
          <w:rFonts w:ascii="MS Gothic" w:eastAsia="MS Gothic" w:hAnsi="MS Gothic" w:cs="MS Gothic" w:hint="eastAsia"/>
        </w:rPr>
        <w:t>‌</w:t>
      </w:r>
      <w:r>
        <w:rPr>
          <w:rFonts w:hAnsi="宋体" w:cs="宋体" w:hint="eastAsia"/>
        </w:rPr>
        <w:t>及时做好抹芽、</w:t>
      </w:r>
      <w:r>
        <w:rPr>
          <w:rFonts w:ascii="MS Gothic" w:eastAsia="MS Gothic" w:hAnsi="MS Gothic" w:cs="MS Gothic" w:hint="eastAsia"/>
        </w:rPr>
        <w:t>‌</w:t>
      </w:r>
      <w:r>
        <w:rPr>
          <w:rFonts w:hAnsi="宋体" w:cs="宋体" w:hint="eastAsia"/>
        </w:rPr>
        <w:t>摘心工作</w:t>
      </w:r>
      <w:r>
        <w:rPr>
          <w:rFonts w:ascii="Times New Roman" w:hint="eastAsia"/>
        </w:rPr>
        <w:t>，剪口附近、</w:t>
      </w:r>
      <w:r>
        <w:rPr>
          <w:rFonts w:ascii="MS Gothic" w:eastAsia="MS Gothic" w:hAnsi="MS Gothic" w:cs="MS Gothic" w:hint="eastAsia"/>
        </w:rPr>
        <w:t>‌</w:t>
      </w:r>
      <w:r>
        <w:rPr>
          <w:rFonts w:hAnsi="宋体" w:cs="宋体" w:hint="eastAsia"/>
        </w:rPr>
        <w:t>枝条背上及背下萌发的芽，</w:t>
      </w:r>
      <w:r>
        <w:rPr>
          <w:rFonts w:ascii="MS Gothic" w:eastAsia="MS Gothic" w:hAnsi="MS Gothic" w:cs="MS Gothic" w:hint="eastAsia"/>
        </w:rPr>
        <w:t>‌</w:t>
      </w:r>
      <w:r>
        <w:rPr>
          <w:rFonts w:hAnsi="宋体" w:cs="宋体" w:hint="eastAsia"/>
        </w:rPr>
        <w:t>要及时抺除</w:t>
      </w:r>
      <w:r>
        <w:rPr>
          <w:rFonts w:ascii="Times New Roman" w:hint="eastAsia"/>
        </w:rPr>
        <w:t>，</w:t>
      </w:r>
      <w:r>
        <w:rPr>
          <w:rFonts w:ascii="MS Gothic" w:eastAsia="MS Gothic" w:hAnsi="MS Gothic" w:cs="MS Gothic" w:hint="eastAsia"/>
        </w:rPr>
        <w:t>‌‌</w:t>
      </w:r>
      <w:r>
        <w:rPr>
          <w:rFonts w:hAnsi="宋体" w:cs="宋体" w:hint="eastAsia"/>
        </w:rPr>
        <w:t>按照枝条与枝条间距</w:t>
      </w:r>
      <w:r>
        <w:rPr>
          <w:rFonts w:ascii="Times New Roman"/>
        </w:rPr>
        <w:t xml:space="preserve">10 </w:t>
      </w:r>
      <w:r>
        <w:rPr>
          <w:rFonts w:ascii="Times New Roman" w:hint="eastAsia"/>
        </w:rPr>
        <w:t>cm</w:t>
      </w:r>
      <w:r>
        <w:rPr>
          <w:rFonts w:ascii="Times New Roman" w:hint="eastAsia"/>
        </w:rPr>
        <w:t>～</w:t>
      </w:r>
      <w:r>
        <w:rPr>
          <w:rFonts w:ascii="Times New Roman"/>
        </w:rPr>
        <w:t>15 cm</w:t>
      </w:r>
      <w:r>
        <w:rPr>
          <w:rFonts w:ascii="Times New Roman" w:hint="eastAsia"/>
        </w:rPr>
        <w:t>左右选留主枝两侧生长的中庸枝，</w:t>
      </w:r>
      <w:r>
        <w:rPr>
          <w:rFonts w:ascii="MS Gothic" w:eastAsia="MS Gothic" w:hAnsi="MS Gothic" w:cs="MS Gothic" w:hint="eastAsia"/>
        </w:rPr>
        <w:t>‌‌</w:t>
      </w:r>
      <w:r>
        <w:rPr>
          <w:rFonts w:ascii="Times New Roman" w:hint="eastAsia"/>
        </w:rPr>
        <w:t>如果所选留枝条生长势</w:t>
      </w:r>
      <w:r>
        <w:rPr>
          <w:rFonts w:hAnsi="宋体" w:cs="宋体" w:hint="eastAsia"/>
        </w:rPr>
        <w:t>旺，</w:t>
      </w:r>
      <w:r>
        <w:rPr>
          <w:rFonts w:ascii="MS Gothic" w:eastAsia="MS Gothic" w:hAnsi="MS Gothic" w:cs="MS Gothic" w:hint="eastAsia"/>
        </w:rPr>
        <w:t>‌</w:t>
      </w:r>
      <w:r>
        <w:rPr>
          <w:rFonts w:hAnsi="宋体" w:cs="宋体" w:hint="eastAsia"/>
        </w:rPr>
        <w:t>在该枝条长至</w:t>
      </w:r>
      <w:r>
        <w:rPr>
          <w:rFonts w:hAnsi="宋体" w:cs="宋体"/>
        </w:rPr>
        <w:t>30cm</w:t>
      </w:r>
      <w:r>
        <w:rPr>
          <w:rFonts w:hAnsi="宋体" w:cs="宋体" w:hint="eastAsia"/>
        </w:rPr>
        <w:t>以上时进行扭梢、</w:t>
      </w:r>
      <w:r>
        <w:rPr>
          <w:rFonts w:ascii="MS Gothic" w:eastAsia="MS Gothic" w:hAnsi="MS Gothic" w:cs="MS Gothic" w:hint="eastAsia"/>
        </w:rPr>
        <w:t>‌</w:t>
      </w:r>
      <w:r>
        <w:rPr>
          <w:rFonts w:hAnsi="宋体" w:cs="宋体" w:hint="eastAsia"/>
        </w:rPr>
        <w:t>摘心或者施用</w:t>
      </w:r>
      <w:r>
        <w:rPr>
          <w:rFonts w:ascii="Times New Roman"/>
        </w:rPr>
        <w:t>多效</w:t>
      </w:r>
      <w:proofErr w:type="gramStart"/>
      <w:r>
        <w:rPr>
          <w:rFonts w:ascii="Times New Roman"/>
        </w:rPr>
        <w:t>唑</w:t>
      </w:r>
      <w:proofErr w:type="gramEnd"/>
      <w:r>
        <w:rPr>
          <w:rFonts w:ascii="Times New Roman"/>
        </w:rPr>
        <w:t>或</w:t>
      </w:r>
      <w:r>
        <w:rPr>
          <w:rFonts w:ascii="Times New Roman"/>
        </w:rPr>
        <w:t>PBO</w:t>
      </w:r>
      <w:r>
        <w:rPr>
          <w:rFonts w:hint="eastAsia"/>
        </w:rPr>
        <w:t>控制</w:t>
      </w:r>
      <w:r>
        <w:rPr>
          <w:rFonts w:hAnsi="宋体" w:cs="宋体" w:hint="eastAsia"/>
        </w:rPr>
        <w:t>，减</w:t>
      </w:r>
      <w:r>
        <w:rPr>
          <w:rFonts w:ascii="Times New Roman" w:hint="eastAsia"/>
        </w:rPr>
        <w:t>缓其生长势，促进花芽分化，使其成为来年的结果枝，</w:t>
      </w:r>
      <w:proofErr w:type="gramStart"/>
      <w:r>
        <w:rPr>
          <w:rFonts w:ascii="Times New Roman" w:hint="eastAsia"/>
        </w:rPr>
        <w:t>疏除不</w:t>
      </w:r>
      <w:proofErr w:type="gramEnd"/>
      <w:r>
        <w:rPr>
          <w:rFonts w:ascii="Times New Roman" w:hint="eastAsia"/>
        </w:rPr>
        <w:t>适宜下年结果</w:t>
      </w:r>
      <w:proofErr w:type="gramStart"/>
      <w:r>
        <w:rPr>
          <w:rFonts w:ascii="Times New Roman" w:hint="eastAsia"/>
        </w:rPr>
        <w:t>的粗旺枝</w:t>
      </w:r>
      <w:proofErr w:type="gramEnd"/>
      <w:r>
        <w:rPr>
          <w:rFonts w:ascii="Times New Roman" w:hint="eastAsia"/>
        </w:rPr>
        <w:t>、过密枝、病虫枝。</w:t>
      </w:r>
      <w:r>
        <w:rPr>
          <w:rFonts w:ascii="MS Gothic" w:eastAsia="MS Gothic" w:hAnsi="MS Gothic" w:cs="MS Gothic" w:hint="eastAsia"/>
          <w:color w:val="FF0000"/>
        </w:rPr>
        <w:t>‌</w:t>
      </w:r>
    </w:p>
    <w:p w14:paraId="48F4AB4A" w14:textId="77777777" w:rsidR="0049215C" w:rsidRDefault="00000000">
      <w:pPr>
        <w:pStyle w:val="affd"/>
        <w:spacing w:before="156" w:after="156"/>
      </w:pPr>
      <w:r>
        <w:rPr>
          <w:rFonts w:hint="eastAsia"/>
        </w:rPr>
        <w:t>冬季修剪</w:t>
      </w:r>
    </w:p>
    <w:p w14:paraId="6D5C0C0C" w14:textId="77777777" w:rsidR="0049215C" w:rsidRDefault="00000000">
      <w:pPr>
        <w:pStyle w:val="affe"/>
        <w:spacing w:before="156" w:after="156"/>
      </w:pPr>
      <w:r>
        <w:rPr>
          <w:rFonts w:hint="eastAsia"/>
        </w:rPr>
        <w:t>冬季</w:t>
      </w:r>
      <w:r>
        <w:t>主干形整形修剪</w:t>
      </w:r>
    </w:p>
    <w:p w14:paraId="7F472436" w14:textId="77777777" w:rsidR="0049215C" w:rsidRDefault="00000000">
      <w:pPr>
        <w:pStyle w:val="afffff5"/>
        <w:ind w:firstLine="420"/>
        <w:rPr>
          <w:rFonts w:ascii="Times New Roman"/>
        </w:rPr>
      </w:pPr>
      <w:r>
        <w:rPr>
          <w:rFonts w:ascii="Times New Roman"/>
        </w:rPr>
        <w:t>成年树宜采用长枝修剪法进行修剪</w:t>
      </w:r>
      <w:r>
        <w:rPr>
          <w:rFonts w:ascii="Times New Roman" w:hint="eastAsia"/>
        </w:rPr>
        <w:t>，</w:t>
      </w:r>
      <w:proofErr w:type="gramStart"/>
      <w:r>
        <w:rPr>
          <w:rFonts w:ascii="Times New Roman" w:hint="eastAsia"/>
        </w:rPr>
        <w:t>疏除过粗</w:t>
      </w:r>
      <w:proofErr w:type="gramEnd"/>
      <w:r>
        <w:rPr>
          <w:rFonts w:ascii="Times New Roman" w:hint="eastAsia"/>
        </w:rPr>
        <w:t>、过大、过密枝和中干上的竞争枝，顶部多留细弱果枝，下部多留健壮果枝。一般每树留</w:t>
      </w:r>
      <w:r>
        <w:rPr>
          <w:rFonts w:ascii="Times New Roman" w:hint="eastAsia"/>
        </w:rPr>
        <w:t>40-80</w:t>
      </w:r>
      <w:r>
        <w:rPr>
          <w:rFonts w:ascii="Times New Roman" w:hint="eastAsia"/>
        </w:rPr>
        <w:t>个结果枝。</w:t>
      </w:r>
    </w:p>
    <w:p w14:paraId="6745358F" w14:textId="77777777" w:rsidR="0049215C" w:rsidRDefault="00000000">
      <w:pPr>
        <w:pStyle w:val="affe"/>
        <w:spacing w:before="156" w:after="156"/>
      </w:pPr>
      <w:r>
        <w:rPr>
          <w:rFonts w:hint="eastAsia"/>
        </w:rPr>
        <w:t>冬季</w:t>
      </w:r>
      <w:r>
        <w:t>Y字形整形修剪</w:t>
      </w:r>
    </w:p>
    <w:p w14:paraId="65249839" w14:textId="77777777" w:rsidR="0049215C" w:rsidRDefault="00000000">
      <w:pPr>
        <w:pStyle w:val="afffff5"/>
        <w:ind w:firstLine="420"/>
        <w:rPr>
          <w:rFonts w:ascii="Times New Roman"/>
        </w:rPr>
      </w:pPr>
      <w:bookmarkStart w:id="45" w:name="_Hlk174463837"/>
      <w:r>
        <w:rPr>
          <w:rFonts w:ascii="Times New Roman"/>
        </w:rPr>
        <w:t>冬剪时采用长枝修剪法，</w:t>
      </w:r>
      <w:proofErr w:type="gramStart"/>
      <w:r>
        <w:rPr>
          <w:rFonts w:ascii="Times New Roman"/>
        </w:rPr>
        <w:t>疏除</w:t>
      </w:r>
      <w:r>
        <w:rPr>
          <w:rFonts w:ascii="Times New Roman" w:hint="eastAsia"/>
        </w:rPr>
        <w:t>主枝</w:t>
      </w:r>
      <w:proofErr w:type="gramEnd"/>
      <w:r>
        <w:rPr>
          <w:rFonts w:ascii="Times New Roman" w:hint="eastAsia"/>
        </w:rPr>
        <w:t>上</w:t>
      </w:r>
      <w:r>
        <w:rPr>
          <w:rFonts w:ascii="Times New Roman"/>
        </w:rPr>
        <w:t>不适宜结果</w:t>
      </w:r>
      <w:proofErr w:type="gramStart"/>
      <w:r>
        <w:rPr>
          <w:rFonts w:ascii="Times New Roman"/>
        </w:rPr>
        <w:t>的粗旺枝</w:t>
      </w:r>
      <w:proofErr w:type="gramEnd"/>
      <w:r>
        <w:rPr>
          <w:rFonts w:ascii="Times New Roman"/>
        </w:rPr>
        <w:t>、过密枝、病虫枝</w:t>
      </w:r>
      <w:r>
        <w:rPr>
          <w:rFonts w:ascii="Times New Roman" w:hint="eastAsia"/>
        </w:rPr>
        <w:t>，每隔</w:t>
      </w:r>
      <w:r>
        <w:rPr>
          <w:rFonts w:ascii="Times New Roman" w:hint="eastAsia"/>
        </w:rPr>
        <w:t>15 cm~ 20 cm</w:t>
      </w:r>
      <w:r>
        <w:rPr>
          <w:rFonts w:ascii="Times New Roman" w:hint="eastAsia"/>
        </w:rPr>
        <w:t>留一个</w:t>
      </w:r>
      <w:r>
        <w:rPr>
          <w:rFonts w:ascii="Times New Roman"/>
        </w:rPr>
        <w:t>当年新形成的</w:t>
      </w:r>
      <w:r>
        <w:rPr>
          <w:rFonts w:ascii="Times New Roman" w:hint="eastAsia"/>
        </w:rPr>
        <w:t>结果枝</w:t>
      </w:r>
      <w:r>
        <w:rPr>
          <w:rFonts w:ascii="Times New Roman"/>
        </w:rPr>
        <w:t>，每年都按此进行更新结果枝。</w:t>
      </w:r>
    </w:p>
    <w:bookmarkEnd w:id="45"/>
    <w:p w14:paraId="47F0A46A" w14:textId="77777777" w:rsidR="0049215C" w:rsidRDefault="00000000">
      <w:pPr>
        <w:pStyle w:val="affe"/>
        <w:spacing w:before="156" w:after="156"/>
      </w:pPr>
      <w:r>
        <w:rPr>
          <w:rFonts w:hint="eastAsia"/>
        </w:rPr>
        <w:t>冬季自然开心形整形修剪</w:t>
      </w:r>
    </w:p>
    <w:p w14:paraId="75E04AF3" w14:textId="77777777" w:rsidR="0049215C" w:rsidRDefault="00000000">
      <w:pPr>
        <w:pStyle w:val="afffff5"/>
        <w:ind w:firstLine="420"/>
        <w:rPr>
          <w:rFonts w:ascii="Times New Roman"/>
        </w:rPr>
      </w:pPr>
      <w:r>
        <w:rPr>
          <w:rFonts w:ascii="Times New Roman" w:hint="eastAsia"/>
        </w:rPr>
        <w:t>及时回缩结果枝组、落花落果枝组和衰退枝组；剪除枯枝、病虫枝；疏去徒长枝，开出</w:t>
      </w:r>
      <w:r>
        <w:rPr>
          <w:rFonts w:ascii="Times New Roman" w:hint="eastAsia"/>
        </w:rPr>
        <w:t xml:space="preserve"> </w:t>
      </w:r>
      <w:r>
        <w:rPr>
          <w:rFonts w:ascii="Times New Roman" w:hint="eastAsia"/>
        </w:rPr>
        <w:t>“天窗”</w:t>
      </w:r>
      <w:r>
        <w:rPr>
          <w:rFonts w:ascii="Times New Roman" w:hint="eastAsia"/>
        </w:rPr>
        <w:t>,</w:t>
      </w:r>
      <w:r>
        <w:rPr>
          <w:rFonts w:ascii="Times New Roman" w:hint="eastAsia"/>
        </w:rPr>
        <w:t>将光线引入内膛；合理配置结果枝组，防止大小年结果。衰老树，回缩衰弱枝组，疏去密弱枝群，短截所有夏、秋梢营养枝及有叶结果枝。</w:t>
      </w:r>
    </w:p>
    <w:p w14:paraId="38A84151" w14:textId="77777777" w:rsidR="0049215C" w:rsidRDefault="00000000">
      <w:pPr>
        <w:pStyle w:val="affe"/>
        <w:spacing w:before="156" w:after="156"/>
      </w:pPr>
      <w:r>
        <w:rPr>
          <w:rFonts w:hint="eastAsia"/>
        </w:rPr>
        <w:t>冬季多主枝挺身形整形修剪</w:t>
      </w:r>
    </w:p>
    <w:p w14:paraId="29DE8FC7" w14:textId="77777777" w:rsidR="0049215C" w:rsidRDefault="00000000">
      <w:pPr>
        <w:pStyle w:val="afffff5"/>
        <w:ind w:firstLine="420"/>
        <w:rPr>
          <w:rFonts w:ascii="Times New Roman"/>
        </w:rPr>
      </w:pPr>
      <w:r>
        <w:rPr>
          <w:rFonts w:hint="eastAsia"/>
        </w:rPr>
        <w:t>冬剪时采用长枝修剪法，</w:t>
      </w:r>
      <w:proofErr w:type="gramStart"/>
      <w:r>
        <w:rPr>
          <w:rFonts w:hint="eastAsia"/>
        </w:rPr>
        <w:t>疏除主枝</w:t>
      </w:r>
      <w:proofErr w:type="gramEnd"/>
      <w:r>
        <w:rPr>
          <w:rFonts w:hint="eastAsia"/>
        </w:rPr>
        <w:t>上不适宜结果</w:t>
      </w:r>
      <w:proofErr w:type="gramStart"/>
      <w:r>
        <w:rPr>
          <w:rFonts w:hint="eastAsia"/>
        </w:rPr>
        <w:t>的粗旺枝</w:t>
      </w:r>
      <w:proofErr w:type="gramEnd"/>
      <w:r>
        <w:rPr>
          <w:rFonts w:hint="eastAsia"/>
        </w:rPr>
        <w:t>、过</w:t>
      </w:r>
      <w:r>
        <w:rPr>
          <w:rFonts w:ascii="Times New Roman"/>
        </w:rPr>
        <w:t>密枝、病虫枝，每隔</w:t>
      </w:r>
      <w:r>
        <w:rPr>
          <w:rFonts w:ascii="Times New Roman"/>
        </w:rPr>
        <w:t>15 cm~ 20 cm</w:t>
      </w:r>
      <w:r>
        <w:rPr>
          <w:rFonts w:ascii="Times New Roman"/>
        </w:rPr>
        <w:t>留一个当年新形成的结果枝，每年都按此进行更新结果枝。</w:t>
      </w:r>
    </w:p>
    <w:p w14:paraId="5A3E867B" w14:textId="77777777" w:rsidR="0049215C" w:rsidRDefault="00000000">
      <w:pPr>
        <w:pStyle w:val="affc"/>
        <w:spacing w:before="312" w:after="312"/>
      </w:pPr>
      <w:r>
        <w:lastRenderedPageBreak/>
        <w:t>花果管理</w:t>
      </w:r>
    </w:p>
    <w:p w14:paraId="2BB9F793" w14:textId="77777777" w:rsidR="0049215C" w:rsidRDefault="00000000">
      <w:pPr>
        <w:pStyle w:val="affd"/>
        <w:spacing w:before="156" w:after="156"/>
      </w:pPr>
      <w:r>
        <w:t>保花保果</w:t>
      </w:r>
    </w:p>
    <w:p w14:paraId="185B828B" w14:textId="77777777" w:rsidR="0049215C" w:rsidRDefault="00000000">
      <w:pPr>
        <w:pStyle w:val="afffff5"/>
        <w:ind w:firstLine="420"/>
        <w:rPr>
          <w:rFonts w:ascii="Times New Roman"/>
        </w:rPr>
      </w:pPr>
      <w:proofErr w:type="gramStart"/>
      <w:r>
        <w:rPr>
          <w:rFonts w:ascii="Times New Roman" w:hint="eastAsia"/>
        </w:rPr>
        <w:t>金湘玉黄桃自花授粉</w:t>
      </w:r>
      <w:proofErr w:type="gramEnd"/>
      <w:r>
        <w:rPr>
          <w:rFonts w:ascii="Times New Roman" w:hint="eastAsia"/>
        </w:rPr>
        <w:t>座果率高，除遇特殊极端天气，不需要人工授粉与保花保果；</w:t>
      </w:r>
      <w:r>
        <w:rPr>
          <w:rFonts w:ascii="Times New Roman"/>
        </w:rPr>
        <w:t>生长期</w:t>
      </w:r>
      <w:r>
        <w:rPr>
          <w:rFonts w:ascii="Times New Roman" w:hint="eastAsia"/>
        </w:rPr>
        <w:t>需</w:t>
      </w:r>
      <w:r>
        <w:rPr>
          <w:rFonts w:ascii="Times New Roman"/>
        </w:rPr>
        <w:t>适当控制树势</w:t>
      </w:r>
      <w:r>
        <w:rPr>
          <w:rFonts w:ascii="Times New Roman"/>
        </w:rPr>
        <w:t>(</w:t>
      </w:r>
      <w:proofErr w:type="gramStart"/>
      <w:r>
        <w:rPr>
          <w:rFonts w:ascii="Times New Roman"/>
        </w:rPr>
        <w:t>夏剪或</w:t>
      </w:r>
      <w:proofErr w:type="gramEnd"/>
      <w:r>
        <w:rPr>
          <w:rFonts w:ascii="Times New Roman"/>
        </w:rPr>
        <w:t>化控</w:t>
      </w:r>
      <w:r>
        <w:rPr>
          <w:rFonts w:ascii="Times New Roman"/>
        </w:rPr>
        <w:t>)</w:t>
      </w:r>
      <w:r>
        <w:rPr>
          <w:rFonts w:ascii="Times New Roman"/>
        </w:rPr>
        <w:t>，防止营养生长与生殖生长失衡，减少生理落果。</w:t>
      </w:r>
    </w:p>
    <w:p w14:paraId="09ABD48F" w14:textId="77777777" w:rsidR="0049215C" w:rsidRDefault="00000000">
      <w:pPr>
        <w:pStyle w:val="affd"/>
        <w:spacing w:before="156" w:after="156"/>
      </w:pPr>
      <w:r>
        <w:rPr>
          <w:rFonts w:hint="eastAsia"/>
        </w:rPr>
        <w:t>疏</w:t>
      </w:r>
      <w:r>
        <w:t>花</w:t>
      </w:r>
      <w:proofErr w:type="gramStart"/>
      <w:r>
        <w:t>疏果</w:t>
      </w:r>
      <w:proofErr w:type="gramEnd"/>
    </w:p>
    <w:p w14:paraId="20061F0F" w14:textId="77777777" w:rsidR="0049215C" w:rsidRDefault="00000000">
      <w:pPr>
        <w:pStyle w:val="afffff5"/>
        <w:ind w:firstLine="420"/>
        <w:rPr>
          <w:rFonts w:ascii="Times New Roman"/>
        </w:rPr>
      </w:pPr>
      <w:proofErr w:type="gramStart"/>
      <w:r>
        <w:rPr>
          <w:rFonts w:ascii="Times New Roman"/>
        </w:rPr>
        <w:t>疏</w:t>
      </w:r>
      <w:r>
        <w:rPr>
          <w:rFonts w:ascii="Times New Roman" w:hint="eastAsia"/>
        </w:rPr>
        <w:t>除</w:t>
      </w:r>
      <w:r>
        <w:rPr>
          <w:rFonts w:ascii="Times New Roman"/>
        </w:rPr>
        <w:t>晚开</w:t>
      </w:r>
      <w:proofErr w:type="gramEnd"/>
      <w:r>
        <w:rPr>
          <w:rFonts w:ascii="Times New Roman"/>
        </w:rPr>
        <w:t>的花、弱枝上的花、长果枝上的朝上花：在容易出现倒春寒</w:t>
      </w:r>
      <w:r>
        <w:rPr>
          <w:rFonts w:ascii="Times New Roman" w:hint="eastAsia"/>
        </w:rPr>
        <w:t>区域</w:t>
      </w:r>
      <w:proofErr w:type="gramStart"/>
      <w:r>
        <w:rPr>
          <w:rFonts w:ascii="Times New Roman" w:hint="eastAsia"/>
        </w:rPr>
        <w:t>不</w:t>
      </w:r>
      <w:proofErr w:type="gramEnd"/>
      <w:r>
        <w:rPr>
          <w:rFonts w:ascii="Times New Roman" w:hint="eastAsia"/>
        </w:rPr>
        <w:t>疏花</w:t>
      </w:r>
      <w:r>
        <w:rPr>
          <w:rFonts w:ascii="Times New Roman"/>
        </w:rPr>
        <w:t>，可早</w:t>
      </w:r>
      <w:proofErr w:type="gramStart"/>
      <w:r>
        <w:rPr>
          <w:rFonts w:ascii="Times New Roman"/>
        </w:rPr>
        <w:t>疏果</w:t>
      </w:r>
      <w:proofErr w:type="gramEnd"/>
      <w:r>
        <w:rPr>
          <w:rFonts w:ascii="Times New Roman" w:hint="eastAsia"/>
        </w:rPr>
        <w:t>，</w:t>
      </w:r>
      <w:proofErr w:type="gramStart"/>
      <w:r>
        <w:rPr>
          <w:rFonts w:ascii="Times New Roman" w:hint="eastAsia"/>
        </w:rPr>
        <w:t>疏果</w:t>
      </w:r>
      <w:proofErr w:type="gramEnd"/>
      <w:r>
        <w:rPr>
          <w:rFonts w:ascii="Times New Roman" w:hint="eastAsia"/>
        </w:rPr>
        <w:t>分</w:t>
      </w:r>
      <w:r>
        <w:rPr>
          <w:rFonts w:ascii="Times New Roman" w:hint="eastAsia"/>
        </w:rPr>
        <w:t>2</w:t>
      </w:r>
      <w:r>
        <w:rPr>
          <w:rFonts w:ascii="Times New Roman" w:hint="eastAsia"/>
        </w:rPr>
        <w:t>次进行，第一次</w:t>
      </w:r>
      <w:r>
        <w:rPr>
          <w:rFonts w:ascii="Times New Roman"/>
        </w:rPr>
        <w:t>在落花后</w:t>
      </w:r>
      <w:r>
        <w:rPr>
          <w:rFonts w:ascii="Times New Roman"/>
        </w:rPr>
        <w:t>15 d</w:t>
      </w:r>
      <w:r>
        <w:rPr>
          <w:rFonts w:ascii="Times New Roman"/>
        </w:rPr>
        <w:t>，果实黄豆大小时开始。此时</w:t>
      </w:r>
      <w:proofErr w:type="gramStart"/>
      <w:r>
        <w:rPr>
          <w:rFonts w:ascii="Times New Roman"/>
        </w:rPr>
        <w:t>主要疏除畸形</w:t>
      </w:r>
      <w:proofErr w:type="gramEnd"/>
      <w:r>
        <w:rPr>
          <w:rFonts w:ascii="Times New Roman"/>
        </w:rPr>
        <w:t>幼果，如双柱头果、</w:t>
      </w:r>
      <w:proofErr w:type="gramStart"/>
      <w:r>
        <w:rPr>
          <w:rFonts w:ascii="Times New Roman"/>
        </w:rPr>
        <w:t>野虫危害</w:t>
      </w:r>
      <w:proofErr w:type="gramEnd"/>
      <w:r>
        <w:rPr>
          <w:rFonts w:ascii="Times New Roman"/>
        </w:rPr>
        <w:t>果、无叶片果枝上的果，以及长中果枝上的并生果：第二次在果实硬核期进行，</w:t>
      </w:r>
      <w:proofErr w:type="gramStart"/>
      <w:r>
        <w:rPr>
          <w:rFonts w:ascii="Times New Roman"/>
        </w:rPr>
        <w:t>疏除畸形</w:t>
      </w:r>
      <w:proofErr w:type="gramEnd"/>
      <w:r>
        <w:rPr>
          <w:rFonts w:ascii="Times New Roman"/>
        </w:rPr>
        <w:t>果、病虫果、朝上果和树冠内膛弱枝上的小果。根据果枝长度确定留果量，花束状果枝或短果枝留</w:t>
      </w:r>
      <w:r>
        <w:rPr>
          <w:rFonts w:ascii="Times New Roman"/>
        </w:rPr>
        <w:t>1</w:t>
      </w:r>
      <w:r>
        <w:rPr>
          <w:rFonts w:ascii="Times New Roman"/>
        </w:rPr>
        <w:t>个果，中果枝留</w:t>
      </w:r>
      <w:r>
        <w:rPr>
          <w:rFonts w:ascii="Times New Roman"/>
        </w:rPr>
        <w:t>2</w:t>
      </w:r>
      <w:r>
        <w:rPr>
          <w:rFonts w:ascii="Times New Roman"/>
        </w:rPr>
        <w:t>个</w:t>
      </w:r>
      <w:r>
        <w:rPr>
          <w:rFonts w:ascii="Times New Roman"/>
        </w:rPr>
        <w:t>~3</w:t>
      </w:r>
      <w:r>
        <w:rPr>
          <w:rFonts w:ascii="Times New Roman"/>
        </w:rPr>
        <w:t>个果，长果枝留</w:t>
      </w:r>
      <w:r>
        <w:rPr>
          <w:rFonts w:ascii="Times New Roman"/>
        </w:rPr>
        <w:t>3</w:t>
      </w:r>
      <w:r>
        <w:rPr>
          <w:rFonts w:ascii="Times New Roman"/>
        </w:rPr>
        <w:t>个</w:t>
      </w:r>
      <w:r>
        <w:rPr>
          <w:rFonts w:ascii="Times New Roman"/>
        </w:rPr>
        <w:t>~5</w:t>
      </w:r>
      <w:r>
        <w:rPr>
          <w:rFonts w:ascii="Times New Roman"/>
        </w:rPr>
        <w:t>个果。</w:t>
      </w:r>
    </w:p>
    <w:p w14:paraId="25E24344" w14:textId="77777777" w:rsidR="0049215C" w:rsidRDefault="00000000">
      <w:pPr>
        <w:pStyle w:val="affc"/>
        <w:spacing w:before="312" w:after="312"/>
      </w:pPr>
      <w:r>
        <w:t>病虫害防控</w:t>
      </w:r>
    </w:p>
    <w:p w14:paraId="743B3FBF" w14:textId="77777777" w:rsidR="0049215C" w:rsidRDefault="00000000">
      <w:pPr>
        <w:pStyle w:val="afffff5"/>
        <w:ind w:firstLine="420"/>
        <w:rPr>
          <w:rFonts w:ascii="Times New Roman"/>
        </w:rPr>
      </w:pPr>
      <w:r>
        <w:rPr>
          <w:rFonts w:ascii="Times New Roman" w:hint="eastAsia"/>
        </w:rPr>
        <w:t>金湘玉黄桃</w:t>
      </w:r>
      <w:r>
        <w:rPr>
          <w:rFonts w:ascii="Times New Roman"/>
        </w:rPr>
        <w:t>树主要病虫害及防控措施见附录</w:t>
      </w:r>
      <w:r>
        <w:rPr>
          <w:rFonts w:ascii="Times New Roman"/>
        </w:rPr>
        <w:t>A</w:t>
      </w:r>
      <w:r>
        <w:rPr>
          <w:rFonts w:ascii="Times New Roman"/>
        </w:rPr>
        <w:t>，使用机械化打药，农药的使用应符合</w:t>
      </w:r>
      <w:r>
        <w:rPr>
          <w:rFonts w:ascii="Times New Roman"/>
        </w:rPr>
        <w:t>GB/T 8321</w:t>
      </w:r>
      <w:r>
        <w:rPr>
          <w:rFonts w:ascii="Times New Roman"/>
        </w:rPr>
        <w:t>的规定。</w:t>
      </w:r>
    </w:p>
    <w:p w14:paraId="20097D7F" w14:textId="77777777" w:rsidR="0049215C" w:rsidRDefault="00000000">
      <w:pPr>
        <w:pStyle w:val="affc"/>
        <w:spacing w:before="312" w:after="312"/>
      </w:pPr>
      <w:r>
        <w:t>果实采收</w:t>
      </w:r>
    </w:p>
    <w:p w14:paraId="27203566" w14:textId="77777777" w:rsidR="0049215C" w:rsidRDefault="00000000">
      <w:pPr>
        <w:pStyle w:val="afffff5"/>
        <w:ind w:firstLine="420"/>
        <w:rPr>
          <w:rFonts w:ascii="Times New Roman"/>
        </w:rPr>
      </w:pPr>
      <w:r>
        <w:rPr>
          <w:rFonts w:ascii="Times New Roman"/>
        </w:rPr>
        <w:t>远距离销售和需要贮藏的果实，可在</w:t>
      </w:r>
      <w:r>
        <w:rPr>
          <w:rFonts w:ascii="Times New Roman" w:hint="eastAsia"/>
        </w:rPr>
        <w:t>七</w:t>
      </w:r>
      <w:r>
        <w:rPr>
          <w:rFonts w:ascii="Times New Roman"/>
        </w:rPr>
        <w:t>至</w:t>
      </w:r>
      <w:r>
        <w:rPr>
          <w:rFonts w:ascii="Times New Roman" w:hint="eastAsia"/>
        </w:rPr>
        <w:t>八</w:t>
      </w:r>
      <w:r>
        <w:rPr>
          <w:rFonts w:ascii="Times New Roman"/>
        </w:rPr>
        <w:t>成熟时采收；近距离销售</w:t>
      </w:r>
      <w:r>
        <w:rPr>
          <w:rFonts w:ascii="Times New Roman" w:hint="eastAsia"/>
        </w:rPr>
        <w:t>或者</w:t>
      </w:r>
      <w:r>
        <w:rPr>
          <w:rFonts w:ascii="Times New Roman"/>
        </w:rPr>
        <w:t>就地销售的桃果，可在八至九成熟时采收。</w:t>
      </w:r>
    </w:p>
    <w:p w14:paraId="19AD4FBE" w14:textId="77777777" w:rsidR="0049215C" w:rsidRDefault="00000000">
      <w:pPr>
        <w:pStyle w:val="afffff5"/>
        <w:ind w:firstLine="420"/>
        <w:rPr>
          <w:rFonts w:ascii="Times New Roman"/>
        </w:rPr>
      </w:pPr>
      <w:r>
        <w:rPr>
          <w:rFonts w:ascii="Times New Roman"/>
        </w:rPr>
        <w:t>采前不宜灌水，不宜在雨天、有雾时和露水未干时进行采收。一天中的采摘时间应避免在炎热的中午前后。</w:t>
      </w:r>
    </w:p>
    <w:p w14:paraId="28D8DCA7" w14:textId="77777777" w:rsidR="0049215C" w:rsidRDefault="0049215C">
      <w:pPr>
        <w:pStyle w:val="afffff5"/>
        <w:ind w:firstLine="420"/>
        <w:rPr>
          <w:rFonts w:ascii="Times New Roman"/>
        </w:rPr>
      </w:pPr>
    </w:p>
    <w:p w14:paraId="2295C817" w14:textId="77777777" w:rsidR="0049215C" w:rsidRDefault="0049215C">
      <w:pPr>
        <w:pStyle w:val="afffff5"/>
        <w:ind w:firstLine="420"/>
        <w:rPr>
          <w:rFonts w:ascii="Times New Roman"/>
        </w:rPr>
      </w:pPr>
    </w:p>
    <w:p w14:paraId="6729D087" w14:textId="77777777" w:rsidR="0049215C" w:rsidRDefault="0049215C">
      <w:pPr>
        <w:pStyle w:val="afffff5"/>
        <w:ind w:firstLine="420"/>
        <w:sectPr w:rsidR="0049215C">
          <w:pgSz w:w="11906" w:h="16838"/>
          <w:pgMar w:top="1928" w:right="1134" w:bottom="1134" w:left="1134" w:header="1418" w:footer="1134" w:gutter="284"/>
          <w:pgNumType w:start="1"/>
          <w:cols w:space="425"/>
          <w:formProt w:val="0"/>
          <w:docGrid w:type="lines" w:linePitch="312"/>
        </w:sectPr>
      </w:pPr>
      <w:bookmarkStart w:id="46" w:name="BookMark5"/>
      <w:bookmarkEnd w:id="22"/>
    </w:p>
    <w:p w14:paraId="4A31B165" w14:textId="77777777" w:rsidR="0049215C" w:rsidRDefault="0049215C">
      <w:pPr>
        <w:pStyle w:val="af8"/>
        <w:rPr>
          <w:vanish w:val="0"/>
        </w:rPr>
      </w:pPr>
    </w:p>
    <w:p w14:paraId="6F6F4E2C" w14:textId="77777777" w:rsidR="0049215C" w:rsidRDefault="0049215C">
      <w:pPr>
        <w:pStyle w:val="afe"/>
        <w:rPr>
          <w:vanish w:val="0"/>
        </w:rPr>
      </w:pPr>
    </w:p>
    <w:p w14:paraId="1C16F010" w14:textId="77777777" w:rsidR="0049215C" w:rsidRDefault="00000000">
      <w:pPr>
        <w:pStyle w:val="aff3"/>
        <w:spacing w:after="156"/>
      </w:pPr>
      <w:r>
        <w:br/>
      </w:r>
      <w:r>
        <w:rPr>
          <w:rFonts w:hint="eastAsia"/>
        </w:rPr>
        <w:t>（规范性）</w:t>
      </w:r>
      <w:r>
        <w:br/>
      </w:r>
      <w:r>
        <w:rPr>
          <w:rFonts w:hint="eastAsia"/>
        </w:rPr>
        <w:t>金湘玉黄桃树主要病虫害及防控措施</w:t>
      </w:r>
    </w:p>
    <w:tbl>
      <w:tblPr>
        <w:tblStyle w:val="affff7"/>
        <w:tblW w:w="9381"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31"/>
        <w:gridCol w:w="8150"/>
      </w:tblGrid>
      <w:tr w:rsidR="0049215C" w14:paraId="30B9379C" w14:textId="77777777">
        <w:trPr>
          <w:jc w:val="center"/>
        </w:trPr>
        <w:tc>
          <w:tcPr>
            <w:tcW w:w="1231" w:type="dxa"/>
            <w:tcBorders>
              <w:top w:val="single" w:sz="8" w:space="0" w:color="auto"/>
              <w:left w:val="single" w:sz="8" w:space="0" w:color="auto"/>
              <w:bottom w:val="single" w:sz="8" w:space="0" w:color="auto"/>
              <w:right w:val="single" w:sz="4" w:space="0" w:color="auto"/>
            </w:tcBorders>
            <w:tcMar>
              <w:top w:w="57" w:type="dxa"/>
              <w:left w:w="57" w:type="dxa"/>
              <w:bottom w:w="57" w:type="dxa"/>
              <w:right w:w="57" w:type="dxa"/>
            </w:tcMar>
            <w:vAlign w:val="center"/>
          </w:tcPr>
          <w:p w14:paraId="370455E1" w14:textId="77777777" w:rsidR="0049215C" w:rsidRDefault="00000000">
            <w:pPr>
              <w:pStyle w:val="afffffffff9"/>
              <w:jc w:val="both"/>
              <w:rPr>
                <w:sz w:val="21"/>
                <w:szCs w:val="21"/>
              </w:rPr>
            </w:pPr>
            <w:r>
              <w:rPr>
                <w:rFonts w:hAnsi="宋体" w:hint="eastAsia"/>
                <w:sz w:val="21"/>
                <w:szCs w:val="21"/>
              </w:rPr>
              <w:t>病虫害名称</w:t>
            </w:r>
          </w:p>
        </w:tc>
        <w:tc>
          <w:tcPr>
            <w:tcW w:w="8150" w:type="dxa"/>
            <w:tcBorders>
              <w:top w:val="single" w:sz="8" w:space="0" w:color="auto"/>
              <w:left w:val="single" w:sz="4" w:space="0" w:color="auto"/>
              <w:bottom w:val="single" w:sz="8" w:space="0" w:color="auto"/>
              <w:right w:val="single" w:sz="8" w:space="0" w:color="auto"/>
            </w:tcBorders>
            <w:tcMar>
              <w:top w:w="57" w:type="dxa"/>
              <w:left w:w="57" w:type="dxa"/>
              <w:bottom w:w="57" w:type="dxa"/>
              <w:right w:w="57" w:type="dxa"/>
            </w:tcMar>
            <w:vAlign w:val="center"/>
          </w:tcPr>
          <w:p w14:paraId="3C5F57D4" w14:textId="77777777" w:rsidR="0049215C" w:rsidRDefault="00000000">
            <w:pPr>
              <w:pStyle w:val="afffffffff9"/>
              <w:jc w:val="both"/>
              <w:rPr>
                <w:sz w:val="21"/>
                <w:szCs w:val="21"/>
              </w:rPr>
            </w:pPr>
            <w:r>
              <w:rPr>
                <w:rFonts w:hAnsi="宋体" w:hint="eastAsia"/>
                <w:sz w:val="21"/>
                <w:szCs w:val="21"/>
              </w:rPr>
              <w:t>防控措施</w:t>
            </w:r>
          </w:p>
        </w:tc>
      </w:tr>
      <w:tr w:rsidR="0049215C" w14:paraId="0F8E0ECC" w14:textId="77777777">
        <w:trPr>
          <w:jc w:val="center"/>
        </w:trPr>
        <w:tc>
          <w:tcPr>
            <w:tcW w:w="1231" w:type="dxa"/>
            <w:tcBorders>
              <w:top w:val="single" w:sz="8" w:space="0" w:color="auto"/>
              <w:left w:val="single" w:sz="8" w:space="0" w:color="auto"/>
              <w:bottom w:val="single" w:sz="4" w:space="0" w:color="auto"/>
              <w:right w:val="single" w:sz="4" w:space="0" w:color="auto"/>
            </w:tcBorders>
            <w:tcMar>
              <w:top w:w="57" w:type="dxa"/>
              <w:left w:w="57" w:type="dxa"/>
              <w:bottom w:w="57" w:type="dxa"/>
              <w:right w:w="57" w:type="dxa"/>
            </w:tcMar>
            <w:vAlign w:val="center"/>
          </w:tcPr>
          <w:p w14:paraId="4C971C1C" w14:textId="77777777" w:rsidR="0049215C" w:rsidRDefault="00000000">
            <w:pPr>
              <w:pStyle w:val="afffffffff9"/>
              <w:jc w:val="both"/>
              <w:rPr>
                <w:rFonts w:hAnsi="宋体"/>
                <w:sz w:val="21"/>
                <w:szCs w:val="21"/>
              </w:rPr>
            </w:pPr>
            <w:r>
              <w:rPr>
                <w:rFonts w:hAnsi="宋体" w:hint="eastAsia"/>
                <w:sz w:val="21"/>
                <w:szCs w:val="21"/>
              </w:rPr>
              <w:t>黑星病（疮痂病）</w:t>
            </w:r>
          </w:p>
        </w:tc>
        <w:tc>
          <w:tcPr>
            <w:tcW w:w="8150" w:type="dxa"/>
            <w:tcBorders>
              <w:top w:val="single" w:sz="8" w:space="0" w:color="auto"/>
              <w:left w:val="single" w:sz="4" w:space="0" w:color="auto"/>
              <w:bottom w:val="single" w:sz="4" w:space="0" w:color="auto"/>
              <w:right w:val="single" w:sz="8" w:space="0" w:color="auto"/>
            </w:tcBorders>
            <w:tcMar>
              <w:top w:w="57" w:type="dxa"/>
              <w:left w:w="57" w:type="dxa"/>
              <w:bottom w:w="57" w:type="dxa"/>
              <w:right w:w="57" w:type="dxa"/>
            </w:tcMar>
            <w:vAlign w:val="center"/>
          </w:tcPr>
          <w:p w14:paraId="5C1E401A" w14:textId="77777777" w:rsidR="0049215C" w:rsidRDefault="00000000">
            <w:pPr>
              <w:pStyle w:val="afffffffff9"/>
              <w:jc w:val="both"/>
              <w:rPr>
                <w:rFonts w:hAnsi="宋体"/>
                <w:sz w:val="21"/>
                <w:szCs w:val="21"/>
              </w:rPr>
            </w:pPr>
            <w:r>
              <w:rPr>
                <w:rFonts w:hAnsi="宋体" w:hint="eastAsia"/>
                <w:sz w:val="21"/>
                <w:szCs w:val="21"/>
              </w:rPr>
              <w:t>结合冬季修剪，剪除病枝并集中深埋；发芽前喷5波美度石硫合剂，清除枝条上越冬病菌；生长期根据降雨情况，雨前喷施药剂预防，雨后喷施药剂补救。药剂可选择：430 g/L戊</w:t>
            </w:r>
            <w:proofErr w:type="gramStart"/>
            <w:r>
              <w:rPr>
                <w:rFonts w:hAnsi="宋体" w:hint="eastAsia"/>
                <w:sz w:val="21"/>
                <w:szCs w:val="21"/>
              </w:rPr>
              <w:t>唑</w:t>
            </w:r>
            <w:proofErr w:type="gramEnd"/>
            <w:r>
              <w:rPr>
                <w:rFonts w:hAnsi="宋体" w:hint="eastAsia"/>
                <w:sz w:val="21"/>
                <w:szCs w:val="21"/>
              </w:rPr>
              <w:t>醇悬浮剂3000倍+45%甲基</w:t>
            </w:r>
            <w:proofErr w:type="gramStart"/>
            <w:r>
              <w:rPr>
                <w:rFonts w:hAnsi="宋体" w:hint="eastAsia"/>
                <w:sz w:val="21"/>
                <w:szCs w:val="21"/>
              </w:rPr>
              <w:t>硫菌灵吡唑醚菌酯</w:t>
            </w:r>
            <w:proofErr w:type="gramEnd"/>
            <w:r>
              <w:rPr>
                <w:rFonts w:hAnsi="宋体" w:hint="eastAsia"/>
                <w:sz w:val="21"/>
                <w:szCs w:val="21"/>
              </w:rPr>
              <w:t>悬浮剂1000倍。</w:t>
            </w:r>
          </w:p>
        </w:tc>
      </w:tr>
      <w:tr w:rsidR="0049215C" w14:paraId="13441A00" w14:textId="77777777">
        <w:trPr>
          <w:jc w:val="center"/>
        </w:trPr>
        <w:tc>
          <w:tcPr>
            <w:tcW w:w="1231" w:type="dxa"/>
            <w:tcBorders>
              <w:top w:val="single" w:sz="4" w:space="0" w:color="auto"/>
              <w:left w:val="single" w:sz="8" w:space="0" w:color="auto"/>
              <w:bottom w:val="single" w:sz="4" w:space="0" w:color="auto"/>
              <w:right w:val="single" w:sz="4" w:space="0" w:color="auto"/>
            </w:tcBorders>
            <w:tcMar>
              <w:top w:w="57" w:type="dxa"/>
              <w:left w:w="57" w:type="dxa"/>
              <w:bottom w:w="57" w:type="dxa"/>
              <w:right w:w="57" w:type="dxa"/>
            </w:tcMar>
            <w:vAlign w:val="center"/>
          </w:tcPr>
          <w:p w14:paraId="57DA6A6B" w14:textId="77777777" w:rsidR="0049215C" w:rsidRDefault="00000000">
            <w:pPr>
              <w:pStyle w:val="afffffffff9"/>
              <w:jc w:val="both"/>
              <w:rPr>
                <w:rFonts w:hAnsi="宋体"/>
                <w:sz w:val="21"/>
                <w:szCs w:val="21"/>
              </w:rPr>
            </w:pPr>
            <w:r>
              <w:rPr>
                <w:rFonts w:hAnsi="宋体" w:hint="eastAsia"/>
                <w:sz w:val="21"/>
                <w:szCs w:val="21"/>
                <w:shd w:val="clear" w:color="auto" w:fill="FFFFFF"/>
              </w:rPr>
              <w:t>炭疽病</w:t>
            </w:r>
          </w:p>
        </w:tc>
        <w:tc>
          <w:tcPr>
            <w:tcW w:w="8150" w:type="dxa"/>
            <w:tcBorders>
              <w:top w:val="single" w:sz="4" w:space="0" w:color="auto"/>
              <w:left w:val="single" w:sz="4" w:space="0" w:color="auto"/>
              <w:bottom w:val="single" w:sz="4" w:space="0" w:color="auto"/>
              <w:right w:val="single" w:sz="8" w:space="0" w:color="auto"/>
            </w:tcBorders>
            <w:tcMar>
              <w:top w:w="57" w:type="dxa"/>
              <w:left w:w="57" w:type="dxa"/>
              <w:bottom w:w="57" w:type="dxa"/>
              <w:right w:w="57" w:type="dxa"/>
            </w:tcMar>
            <w:vAlign w:val="center"/>
          </w:tcPr>
          <w:p w14:paraId="7131818E" w14:textId="77777777" w:rsidR="0049215C" w:rsidRDefault="00000000">
            <w:pPr>
              <w:pStyle w:val="afffffffff9"/>
              <w:jc w:val="both"/>
              <w:rPr>
                <w:rFonts w:hAnsi="宋体"/>
                <w:sz w:val="21"/>
                <w:szCs w:val="21"/>
              </w:rPr>
            </w:pPr>
            <w:r>
              <w:rPr>
                <w:rFonts w:hAnsi="宋体" w:hint="eastAsia"/>
                <w:sz w:val="21"/>
                <w:szCs w:val="21"/>
                <w:shd w:val="clear" w:color="auto" w:fill="FFFFFF"/>
              </w:rPr>
              <w:t>冬季修剪时，彻底剪去干枯枝和残留在树上的病僵果，集中深埋；在花芽膨大期，喷洒5波美度石硫合剂；生长期根据降雨情况，雨前喷施药剂预防，雨后喷施药剂补救。药剂可选择：30%</w:t>
            </w:r>
            <w:proofErr w:type="gramStart"/>
            <w:r>
              <w:rPr>
                <w:rFonts w:hAnsi="宋体" w:hint="eastAsia"/>
                <w:sz w:val="21"/>
                <w:szCs w:val="21"/>
                <w:shd w:val="clear" w:color="auto" w:fill="FFFFFF"/>
              </w:rPr>
              <w:t>咪</w:t>
            </w:r>
            <w:proofErr w:type="gramEnd"/>
            <w:r>
              <w:rPr>
                <w:rFonts w:hAnsi="宋体" w:hint="eastAsia"/>
                <w:sz w:val="21"/>
                <w:szCs w:val="21"/>
                <w:shd w:val="clear" w:color="auto" w:fill="FFFFFF"/>
              </w:rPr>
              <w:t>鲜胺微胶囊悬浮剂3000倍+45%甲基</w:t>
            </w:r>
            <w:proofErr w:type="gramStart"/>
            <w:r>
              <w:rPr>
                <w:rFonts w:hAnsi="宋体" w:hint="eastAsia"/>
                <w:sz w:val="21"/>
                <w:szCs w:val="21"/>
                <w:shd w:val="clear" w:color="auto" w:fill="FFFFFF"/>
              </w:rPr>
              <w:t>硫菌灵吡唑醚菌酯</w:t>
            </w:r>
            <w:proofErr w:type="gramEnd"/>
            <w:r>
              <w:rPr>
                <w:rFonts w:hAnsi="宋体" w:hint="eastAsia"/>
                <w:sz w:val="21"/>
                <w:szCs w:val="21"/>
                <w:shd w:val="clear" w:color="auto" w:fill="FFFFFF"/>
              </w:rPr>
              <w:t>悬浮剂1000倍。</w:t>
            </w:r>
          </w:p>
        </w:tc>
      </w:tr>
      <w:tr w:rsidR="0049215C" w14:paraId="5117103D" w14:textId="77777777">
        <w:trPr>
          <w:jc w:val="center"/>
        </w:trPr>
        <w:tc>
          <w:tcPr>
            <w:tcW w:w="1231" w:type="dxa"/>
            <w:tcBorders>
              <w:top w:val="single" w:sz="4" w:space="0" w:color="auto"/>
              <w:left w:val="single" w:sz="8" w:space="0" w:color="auto"/>
              <w:bottom w:val="single" w:sz="4" w:space="0" w:color="auto"/>
              <w:right w:val="single" w:sz="4" w:space="0" w:color="auto"/>
            </w:tcBorders>
            <w:tcMar>
              <w:top w:w="57" w:type="dxa"/>
              <w:left w:w="57" w:type="dxa"/>
              <w:bottom w:w="57" w:type="dxa"/>
              <w:right w:w="57" w:type="dxa"/>
            </w:tcMar>
            <w:vAlign w:val="center"/>
          </w:tcPr>
          <w:p w14:paraId="36A63DC1" w14:textId="77777777" w:rsidR="0049215C" w:rsidRDefault="00000000">
            <w:pPr>
              <w:pStyle w:val="afffffffff9"/>
              <w:jc w:val="both"/>
              <w:rPr>
                <w:rFonts w:hAnsi="宋体"/>
                <w:sz w:val="21"/>
                <w:szCs w:val="21"/>
              </w:rPr>
            </w:pPr>
            <w:r>
              <w:rPr>
                <w:rFonts w:hAnsi="宋体" w:hint="eastAsia"/>
                <w:sz w:val="21"/>
                <w:szCs w:val="21"/>
                <w:shd w:val="clear" w:color="auto" w:fill="FFFFFF"/>
              </w:rPr>
              <w:t>褐腐病（菌核病)</w:t>
            </w:r>
          </w:p>
        </w:tc>
        <w:tc>
          <w:tcPr>
            <w:tcW w:w="8150" w:type="dxa"/>
            <w:tcBorders>
              <w:top w:val="single" w:sz="4" w:space="0" w:color="auto"/>
              <w:left w:val="single" w:sz="4" w:space="0" w:color="auto"/>
              <w:bottom w:val="single" w:sz="4" w:space="0" w:color="auto"/>
              <w:right w:val="single" w:sz="8" w:space="0" w:color="auto"/>
            </w:tcBorders>
            <w:tcMar>
              <w:top w:w="57" w:type="dxa"/>
              <w:left w:w="57" w:type="dxa"/>
              <w:bottom w:w="57" w:type="dxa"/>
              <w:right w:w="57" w:type="dxa"/>
            </w:tcMar>
            <w:vAlign w:val="center"/>
          </w:tcPr>
          <w:p w14:paraId="229BE118" w14:textId="77777777" w:rsidR="0049215C" w:rsidRDefault="00000000">
            <w:pPr>
              <w:pStyle w:val="afffffffff9"/>
              <w:jc w:val="both"/>
              <w:rPr>
                <w:rFonts w:hAnsi="宋体"/>
                <w:sz w:val="21"/>
                <w:szCs w:val="21"/>
              </w:rPr>
            </w:pPr>
            <w:r>
              <w:rPr>
                <w:rFonts w:hAnsi="宋体" w:hint="eastAsia"/>
                <w:sz w:val="21"/>
                <w:szCs w:val="21"/>
                <w:shd w:val="clear" w:color="auto" w:fill="FFFFFF"/>
              </w:rPr>
              <w:t>结合冬剪，彻底清除树上病僵果、病枝，地面清净落叶，集中深埋；可喷5波美度石硫合剂，在萌芽前喷施；果实接近成熟期，雨前可喷洒70%</w:t>
            </w:r>
            <w:proofErr w:type="gramStart"/>
            <w:r>
              <w:rPr>
                <w:rFonts w:hAnsi="宋体" w:hint="eastAsia"/>
                <w:sz w:val="21"/>
                <w:szCs w:val="21"/>
                <w:shd w:val="clear" w:color="auto" w:fill="FFFFFF"/>
              </w:rPr>
              <w:t>代森锰锌</w:t>
            </w:r>
            <w:proofErr w:type="gramEnd"/>
            <w:r>
              <w:rPr>
                <w:rFonts w:hAnsi="宋体" w:hint="eastAsia"/>
                <w:sz w:val="21"/>
                <w:szCs w:val="21"/>
                <w:shd w:val="clear" w:color="auto" w:fill="FFFFFF"/>
              </w:rPr>
              <w:t>可湿性粉剂600～800倍液预防，雨后及时喷洒430 g/L戊</w:t>
            </w:r>
            <w:proofErr w:type="gramStart"/>
            <w:r>
              <w:rPr>
                <w:rFonts w:hAnsi="宋体" w:hint="eastAsia"/>
                <w:sz w:val="21"/>
                <w:szCs w:val="21"/>
                <w:shd w:val="clear" w:color="auto" w:fill="FFFFFF"/>
              </w:rPr>
              <w:t>唑</w:t>
            </w:r>
            <w:proofErr w:type="gramEnd"/>
            <w:r>
              <w:rPr>
                <w:rFonts w:hAnsi="宋体" w:hint="eastAsia"/>
                <w:sz w:val="21"/>
                <w:szCs w:val="21"/>
                <w:shd w:val="clear" w:color="auto" w:fill="FFFFFF"/>
              </w:rPr>
              <w:t>醇悬浮剂2000倍+50%多菌灵可湿性粉剂600倍液补救</w:t>
            </w:r>
          </w:p>
        </w:tc>
      </w:tr>
      <w:tr w:rsidR="0049215C" w14:paraId="0D0AECB7" w14:textId="77777777">
        <w:trPr>
          <w:jc w:val="center"/>
        </w:trPr>
        <w:tc>
          <w:tcPr>
            <w:tcW w:w="1231" w:type="dxa"/>
            <w:tcBorders>
              <w:top w:val="single" w:sz="4" w:space="0" w:color="auto"/>
              <w:left w:val="single" w:sz="8" w:space="0" w:color="auto"/>
              <w:bottom w:val="single" w:sz="4" w:space="0" w:color="auto"/>
              <w:right w:val="single" w:sz="4" w:space="0" w:color="auto"/>
            </w:tcBorders>
            <w:tcMar>
              <w:top w:w="57" w:type="dxa"/>
              <w:left w:w="57" w:type="dxa"/>
              <w:bottom w:w="57" w:type="dxa"/>
              <w:right w:w="57" w:type="dxa"/>
            </w:tcMar>
            <w:vAlign w:val="center"/>
          </w:tcPr>
          <w:p w14:paraId="7CD6C8AD" w14:textId="77777777" w:rsidR="0049215C" w:rsidRDefault="00000000">
            <w:pPr>
              <w:pStyle w:val="afffffffff9"/>
              <w:jc w:val="both"/>
              <w:rPr>
                <w:rFonts w:hAnsi="宋体"/>
                <w:sz w:val="21"/>
                <w:szCs w:val="21"/>
              </w:rPr>
            </w:pPr>
            <w:r>
              <w:rPr>
                <w:rFonts w:hAnsi="宋体" w:hint="eastAsia"/>
                <w:sz w:val="21"/>
                <w:szCs w:val="21"/>
                <w:shd w:val="clear" w:color="auto" w:fill="FFFFFF"/>
              </w:rPr>
              <w:t>流胶病</w:t>
            </w:r>
          </w:p>
        </w:tc>
        <w:tc>
          <w:tcPr>
            <w:tcW w:w="8150" w:type="dxa"/>
            <w:tcBorders>
              <w:top w:val="single" w:sz="4" w:space="0" w:color="auto"/>
              <w:left w:val="single" w:sz="4" w:space="0" w:color="auto"/>
              <w:bottom w:val="single" w:sz="4" w:space="0" w:color="auto"/>
              <w:right w:val="single" w:sz="8" w:space="0" w:color="auto"/>
            </w:tcBorders>
            <w:tcMar>
              <w:top w:w="57" w:type="dxa"/>
              <w:left w:w="57" w:type="dxa"/>
              <w:bottom w:w="57" w:type="dxa"/>
              <w:right w:w="57" w:type="dxa"/>
            </w:tcMar>
            <w:vAlign w:val="center"/>
          </w:tcPr>
          <w:p w14:paraId="56DD90DA" w14:textId="77777777" w:rsidR="0049215C" w:rsidRDefault="00000000">
            <w:pPr>
              <w:pStyle w:val="afffffffff9"/>
              <w:jc w:val="both"/>
              <w:rPr>
                <w:rFonts w:hAnsi="宋体"/>
                <w:sz w:val="21"/>
                <w:szCs w:val="21"/>
              </w:rPr>
            </w:pPr>
            <w:r>
              <w:rPr>
                <w:rFonts w:hAnsi="宋体" w:hint="eastAsia"/>
                <w:sz w:val="21"/>
                <w:szCs w:val="21"/>
                <w:shd w:val="clear" w:color="auto" w:fill="FFFFFF"/>
              </w:rPr>
              <w:t>选用抗病品种，加强土肥水管理，改善土壤理化性质，提高土壤肥力，增强树体抵抗能力；</w:t>
            </w:r>
            <w:proofErr w:type="gramStart"/>
            <w:r>
              <w:rPr>
                <w:rFonts w:hAnsi="宋体" w:hint="eastAsia"/>
                <w:sz w:val="21"/>
                <w:szCs w:val="21"/>
                <w:shd w:val="clear" w:color="auto" w:fill="FFFFFF"/>
              </w:rPr>
              <w:t>芽</w:t>
            </w:r>
            <w:proofErr w:type="gramEnd"/>
            <w:r>
              <w:rPr>
                <w:rFonts w:hAnsi="宋体" w:hint="eastAsia"/>
                <w:sz w:val="21"/>
                <w:szCs w:val="21"/>
                <w:shd w:val="clear" w:color="auto" w:fill="FFFFFF"/>
              </w:rPr>
              <w:t>膨大前喷施3～5波美度石硫合剂，及时防治桃园各种病虫害；剪锯口、病斑刮除后涂抹伤口愈合</w:t>
            </w:r>
            <w:proofErr w:type="gramStart"/>
            <w:r>
              <w:rPr>
                <w:rFonts w:hAnsi="宋体" w:hint="eastAsia"/>
                <w:sz w:val="21"/>
                <w:szCs w:val="21"/>
                <w:shd w:val="clear" w:color="auto" w:fill="FFFFFF"/>
              </w:rPr>
              <w:t>剂保护</w:t>
            </w:r>
            <w:proofErr w:type="gramEnd"/>
            <w:r>
              <w:rPr>
                <w:rFonts w:hAnsi="宋体" w:hint="eastAsia"/>
                <w:sz w:val="21"/>
                <w:szCs w:val="21"/>
                <w:shd w:val="clear" w:color="auto" w:fill="FFFFFF"/>
              </w:rPr>
              <w:t>伤口，促进愈合；落叶后树干、大枝涂白，防治日灼、冻害，兼杀菌治虫。</w:t>
            </w:r>
          </w:p>
        </w:tc>
      </w:tr>
      <w:tr w:rsidR="0049215C" w14:paraId="22706CED" w14:textId="77777777">
        <w:trPr>
          <w:jc w:val="center"/>
        </w:trPr>
        <w:tc>
          <w:tcPr>
            <w:tcW w:w="1231" w:type="dxa"/>
            <w:tcBorders>
              <w:top w:val="single" w:sz="4" w:space="0" w:color="auto"/>
              <w:left w:val="single" w:sz="8" w:space="0" w:color="auto"/>
              <w:bottom w:val="single" w:sz="4" w:space="0" w:color="auto"/>
              <w:right w:val="single" w:sz="4" w:space="0" w:color="auto"/>
            </w:tcBorders>
            <w:tcMar>
              <w:top w:w="57" w:type="dxa"/>
              <w:left w:w="57" w:type="dxa"/>
              <w:bottom w:w="57" w:type="dxa"/>
              <w:right w:w="57" w:type="dxa"/>
            </w:tcMar>
            <w:vAlign w:val="center"/>
          </w:tcPr>
          <w:p w14:paraId="7727E312" w14:textId="77777777" w:rsidR="0049215C" w:rsidRDefault="00000000">
            <w:pPr>
              <w:pStyle w:val="afffffffff9"/>
              <w:jc w:val="both"/>
              <w:rPr>
                <w:rFonts w:hAnsi="宋体"/>
                <w:sz w:val="21"/>
                <w:szCs w:val="21"/>
              </w:rPr>
            </w:pPr>
            <w:r>
              <w:rPr>
                <w:rFonts w:hAnsi="宋体" w:hint="eastAsia"/>
                <w:sz w:val="21"/>
                <w:szCs w:val="21"/>
                <w:shd w:val="clear" w:color="auto" w:fill="FFFFFF"/>
              </w:rPr>
              <w:t>根瘤病</w:t>
            </w:r>
          </w:p>
        </w:tc>
        <w:tc>
          <w:tcPr>
            <w:tcW w:w="8150" w:type="dxa"/>
            <w:tcBorders>
              <w:top w:val="single" w:sz="4" w:space="0" w:color="auto"/>
              <w:left w:val="single" w:sz="4" w:space="0" w:color="auto"/>
              <w:bottom w:val="single" w:sz="4" w:space="0" w:color="auto"/>
              <w:right w:val="single" w:sz="8" w:space="0" w:color="auto"/>
            </w:tcBorders>
            <w:tcMar>
              <w:top w:w="57" w:type="dxa"/>
              <w:left w:w="57" w:type="dxa"/>
              <w:bottom w:w="57" w:type="dxa"/>
              <w:right w:w="57" w:type="dxa"/>
            </w:tcMar>
            <w:vAlign w:val="center"/>
          </w:tcPr>
          <w:p w14:paraId="503F2B64" w14:textId="77777777" w:rsidR="0049215C" w:rsidRDefault="00000000">
            <w:pPr>
              <w:pStyle w:val="afffffffff9"/>
              <w:jc w:val="both"/>
              <w:rPr>
                <w:rFonts w:hAnsi="宋体"/>
                <w:sz w:val="21"/>
                <w:szCs w:val="21"/>
              </w:rPr>
            </w:pPr>
            <w:r>
              <w:rPr>
                <w:rFonts w:hAnsi="宋体" w:hint="eastAsia"/>
                <w:sz w:val="21"/>
                <w:szCs w:val="21"/>
                <w:shd w:val="clear" w:color="auto" w:fill="FFFFFF"/>
              </w:rPr>
              <w:t>根瘤病发病后难以根除，应采取措施预防。育苗田，播种桃核时使用K84生物菌剂按照1：1比例兑水后，拌种桃核，随后再播种。严格检查出圃苗木，发现病株应剔除烧毁。苗木栽植前要先用K84生物菌剂按照1：1比例兑水后蘸根，随后定植，定植后立即浇水。</w:t>
            </w:r>
          </w:p>
        </w:tc>
      </w:tr>
      <w:tr w:rsidR="0049215C" w14:paraId="098FA724" w14:textId="77777777">
        <w:trPr>
          <w:jc w:val="center"/>
        </w:trPr>
        <w:tc>
          <w:tcPr>
            <w:tcW w:w="1231" w:type="dxa"/>
            <w:tcBorders>
              <w:top w:val="single" w:sz="4" w:space="0" w:color="auto"/>
              <w:left w:val="single" w:sz="8" w:space="0" w:color="auto"/>
              <w:bottom w:val="single" w:sz="4" w:space="0" w:color="auto"/>
              <w:right w:val="single" w:sz="4" w:space="0" w:color="auto"/>
            </w:tcBorders>
            <w:tcMar>
              <w:top w:w="57" w:type="dxa"/>
              <w:left w:w="57" w:type="dxa"/>
              <w:bottom w:w="57" w:type="dxa"/>
              <w:right w:w="57" w:type="dxa"/>
            </w:tcMar>
            <w:vAlign w:val="center"/>
          </w:tcPr>
          <w:p w14:paraId="4E0F9285" w14:textId="77777777" w:rsidR="0049215C" w:rsidRDefault="00000000">
            <w:pPr>
              <w:pStyle w:val="afffffffff9"/>
              <w:jc w:val="both"/>
              <w:rPr>
                <w:rFonts w:hAnsi="宋体"/>
                <w:sz w:val="21"/>
                <w:szCs w:val="21"/>
              </w:rPr>
            </w:pPr>
            <w:r>
              <w:rPr>
                <w:rFonts w:hAnsi="宋体" w:hint="eastAsia"/>
                <w:sz w:val="21"/>
                <w:szCs w:val="21"/>
                <w:shd w:val="clear" w:color="auto" w:fill="FFFFFF"/>
              </w:rPr>
              <w:t>蚜虫</w:t>
            </w:r>
          </w:p>
        </w:tc>
        <w:tc>
          <w:tcPr>
            <w:tcW w:w="8150" w:type="dxa"/>
            <w:tcBorders>
              <w:top w:val="single" w:sz="4" w:space="0" w:color="auto"/>
              <w:left w:val="single" w:sz="4" w:space="0" w:color="auto"/>
              <w:bottom w:val="single" w:sz="4" w:space="0" w:color="auto"/>
              <w:right w:val="single" w:sz="8" w:space="0" w:color="auto"/>
            </w:tcBorders>
            <w:tcMar>
              <w:top w:w="57" w:type="dxa"/>
              <w:left w:w="57" w:type="dxa"/>
              <w:bottom w:w="57" w:type="dxa"/>
              <w:right w:w="57" w:type="dxa"/>
            </w:tcMar>
            <w:vAlign w:val="center"/>
          </w:tcPr>
          <w:p w14:paraId="4674CAAA" w14:textId="77777777" w:rsidR="0049215C" w:rsidRDefault="00000000">
            <w:pPr>
              <w:pStyle w:val="afffffffff9"/>
              <w:jc w:val="both"/>
              <w:rPr>
                <w:rFonts w:hAnsi="宋体"/>
                <w:sz w:val="21"/>
                <w:szCs w:val="21"/>
              </w:rPr>
            </w:pPr>
            <w:r>
              <w:rPr>
                <w:rFonts w:hAnsi="宋体" w:hint="eastAsia"/>
                <w:sz w:val="21"/>
                <w:szCs w:val="21"/>
                <w:shd w:val="clear" w:color="auto" w:fill="FFFFFF"/>
              </w:rPr>
              <w:t>加强冬春管理，结合冬春修剪，剪除被为害枝条。花芽露红时使用氟</w:t>
            </w:r>
            <w:proofErr w:type="gramStart"/>
            <w:r>
              <w:rPr>
                <w:rFonts w:hAnsi="宋体" w:hint="eastAsia"/>
                <w:sz w:val="21"/>
                <w:szCs w:val="21"/>
                <w:shd w:val="clear" w:color="auto" w:fill="FFFFFF"/>
              </w:rPr>
              <w:t>啶</w:t>
            </w:r>
            <w:proofErr w:type="gramEnd"/>
            <w:r>
              <w:rPr>
                <w:rFonts w:hAnsi="宋体" w:hint="eastAsia"/>
                <w:sz w:val="21"/>
                <w:szCs w:val="21"/>
                <w:shd w:val="clear" w:color="auto" w:fill="FFFFFF"/>
              </w:rPr>
              <w:t>虫胺</w:t>
            </w:r>
            <w:proofErr w:type="gramStart"/>
            <w:r>
              <w:rPr>
                <w:rFonts w:hAnsi="宋体" w:hint="eastAsia"/>
                <w:sz w:val="21"/>
                <w:szCs w:val="21"/>
                <w:shd w:val="clear" w:color="auto" w:fill="FFFFFF"/>
              </w:rPr>
              <w:t>腈</w:t>
            </w:r>
            <w:proofErr w:type="gramEnd"/>
            <w:r>
              <w:rPr>
                <w:rFonts w:hAnsi="宋体" w:hint="eastAsia"/>
                <w:sz w:val="21"/>
                <w:szCs w:val="21"/>
                <w:shd w:val="clear" w:color="auto" w:fill="FFFFFF"/>
              </w:rPr>
              <w:t>，氟</w:t>
            </w:r>
            <w:proofErr w:type="gramStart"/>
            <w:r>
              <w:rPr>
                <w:rFonts w:hAnsi="宋体" w:hint="eastAsia"/>
                <w:sz w:val="21"/>
                <w:szCs w:val="21"/>
                <w:shd w:val="clear" w:color="auto" w:fill="FFFFFF"/>
              </w:rPr>
              <w:t>啶</w:t>
            </w:r>
            <w:proofErr w:type="gramEnd"/>
            <w:r>
              <w:rPr>
                <w:rFonts w:hAnsi="宋体" w:hint="eastAsia"/>
                <w:sz w:val="21"/>
                <w:szCs w:val="21"/>
                <w:shd w:val="clear" w:color="auto" w:fill="FFFFFF"/>
              </w:rPr>
              <w:t>虫酰胺，</w:t>
            </w:r>
            <w:proofErr w:type="gramStart"/>
            <w:r>
              <w:rPr>
                <w:rFonts w:hAnsi="宋体" w:hint="eastAsia"/>
                <w:sz w:val="21"/>
                <w:szCs w:val="21"/>
                <w:shd w:val="clear" w:color="auto" w:fill="FFFFFF"/>
              </w:rPr>
              <w:t>吡</w:t>
            </w:r>
            <w:proofErr w:type="gramEnd"/>
            <w:r>
              <w:rPr>
                <w:rFonts w:hAnsi="宋体" w:hint="eastAsia"/>
                <w:sz w:val="21"/>
                <w:szCs w:val="21"/>
                <w:shd w:val="clear" w:color="auto" w:fill="FFFFFF"/>
              </w:rPr>
              <w:t>虫</w:t>
            </w:r>
            <w:proofErr w:type="gramStart"/>
            <w:r>
              <w:rPr>
                <w:rFonts w:hAnsi="宋体" w:hint="eastAsia"/>
                <w:sz w:val="21"/>
                <w:szCs w:val="21"/>
                <w:shd w:val="clear" w:color="auto" w:fill="FFFFFF"/>
              </w:rPr>
              <w:t>啉</w:t>
            </w:r>
            <w:proofErr w:type="gramEnd"/>
            <w:r>
              <w:rPr>
                <w:rFonts w:hAnsi="宋体" w:hint="eastAsia"/>
                <w:sz w:val="21"/>
                <w:szCs w:val="21"/>
                <w:shd w:val="clear" w:color="auto" w:fill="FFFFFF"/>
              </w:rPr>
              <w:t>，</w:t>
            </w:r>
            <w:proofErr w:type="gramStart"/>
            <w:r>
              <w:rPr>
                <w:rFonts w:hAnsi="宋体" w:hint="eastAsia"/>
                <w:sz w:val="21"/>
                <w:szCs w:val="21"/>
                <w:shd w:val="clear" w:color="auto" w:fill="FFFFFF"/>
              </w:rPr>
              <w:t>吡蚜</w:t>
            </w:r>
            <w:proofErr w:type="gramEnd"/>
            <w:r>
              <w:rPr>
                <w:rFonts w:hAnsi="宋体" w:hint="eastAsia"/>
                <w:sz w:val="21"/>
                <w:szCs w:val="21"/>
                <w:shd w:val="clear" w:color="auto" w:fill="FFFFFF"/>
              </w:rPr>
              <w:t>酮等药剂防治。落花后及时细致地，喷洒氟</w:t>
            </w:r>
            <w:proofErr w:type="gramStart"/>
            <w:r>
              <w:rPr>
                <w:rFonts w:hAnsi="宋体" w:hint="eastAsia"/>
                <w:sz w:val="21"/>
                <w:szCs w:val="21"/>
                <w:shd w:val="clear" w:color="auto" w:fill="FFFFFF"/>
              </w:rPr>
              <w:t>啶</w:t>
            </w:r>
            <w:proofErr w:type="gramEnd"/>
            <w:r>
              <w:rPr>
                <w:rFonts w:hAnsi="宋体" w:hint="eastAsia"/>
                <w:sz w:val="21"/>
                <w:szCs w:val="21"/>
                <w:shd w:val="clear" w:color="auto" w:fill="FFFFFF"/>
              </w:rPr>
              <w:t>虫胺</w:t>
            </w:r>
            <w:proofErr w:type="gramStart"/>
            <w:r>
              <w:rPr>
                <w:rFonts w:hAnsi="宋体" w:hint="eastAsia"/>
                <w:sz w:val="21"/>
                <w:szCs w:val="21"/>
                <w:shd w:val="clear" w:color="auto" w:fill="FFFFFF"/>
              </w:rPr>
              <w:t>腈或螺虫乙酯</w:t>
            </w:r>
            <w:proofErr w:type="gramEnd"/>
            <w:r>
              <w:rPr>
                <w:rFonts w:hAnsi="宋体" w:hint="eastAsia"/>
                <w:sz w:val="21"/>
                <w:szCs w:val="21"/>
                <w:shd w:val="clear" w:color="auto" w:fill="FFFFFF"/>
              </w:rPr>
              <w:t>。</w:t>
            </w:r>
          </w:p>
        </w:tc>
      </w:tr>
      <w:tr w:rsidR="0049215C" w14:paraId="286DD875" w14:textId="77777777">
        <w:trPr>
          <w:jc w:val="center"/>
        </w:trPr>
        <w:tc>
          <w:tcPr>
            <w:tcW w:w="1231" w:type="dxa"/>
            <w:tcBorders>
              <w:top w:val="single" w:sz="4" w:space="0" w:color="auto"/>
              <w:left w:val="single" w:sz="8" w:space="0" w:color="auto"/>
              <w:bottom w:val="single" w:sz="4" w:space="0" w:color="auto"/>
              <w:right w:val="single" w:sz="4" w:space="0" w:color="auto"/>
            </w:tcBorders>
            <w:tcMar>
              <w:top w:w="57" w:type="dxa"/>
              <w:left w:w="57" w:type="dxa"/>
              <w:bottom w:w="57" w:type="dxa"/>
              <w:right w:w="57" w:type="dxa"/>
            </w:tcMar>
            <w:vAlign w:val="center"/>
          </w:tcPr>
          <w:p w14:paraId="670BB936" w14:textId="77777777" w:rsidR="0049215C" w:rsidRDefault="00000000">
            <w:pPr>
              <w:pStyle w:val="afffffffff9"/>
              <w:jc w:val="both"/>
              <w:rPr>
                <w:rFonts w:hAnsi="宋体"/>
                <w:sz w:val="21"/>
                <w:szCs w:val="21"/>
              </w:rPr>
            </w:pPr>
            <w:r>
              <w:rPr>
                <w:rFonts w:hAnsi="宋体" w:hint="eastAsia"/>
                <w:sz w:val="21"/>
                <w:szCs w:val="21"/>
                <w:shd w:val="clear" w:color="auto" w:fill="FFFFFF"/>
              </w:rPr>
              <w:t>红蜘蛛</w:t>
            </w:r>
          </w:p>
        </w:tc>
        <w:tc>
          <w:tcPr>
            <w:tcW w:w="8150" w:type="dxa"/>
            <w:tcBorders>
              <w:top w:val="single" w:sz="4" w:space="0" w:color="auto"/>
              <w:left w:val="single" w:sz="4" w:space="0" w:color="auto"/>
              <w:bottom w:val="single" w:sz="4" w:space="0" w:color="auto"/>
              <w:right w:val="single" w:sz="8" w:space="0" w:color="auto"/>
            </w:tcBorders>
            <w:tcMar>
              <w:top w:w="57" w:type="dxa"/>
              <w:left w:w="57" w:type="dxa"/>
              <w:bottom w:w="57" w:type="dxa"/>
              <w:right w:w="57" w:type="dxa"/>
            </w:tcMar>
            <w:vAlign w:val="center"/>
          </w:tcPr>
          <w:p w14:paraId="47CD421B" w14:textId="77777777" w:rsidR="0049215C" w:rsidRDefault="00000000">
            <w:pPr>
              <w:pStyle w:val="afffffffff9"/>
              <w:jc w:val="both"/>
              <w:rPr>
                <w:rFonts w:hAnsi="宋体"/>
                <w:sz w:val="21"/>
                <w:szCs w:val="21"/>
              </w:rPr>
            </w:pPr>
            <w:r>
              <w:rPr>
                <w:rFonts w:hAnsi="宋体" w:hint="eastAsia"/>
                <w:sz w:val="21"/>
                <w:szCs w:val="21"/>
                <w:shd w:val="clear" w:color="auto" w:fill="FFFFFF"/>
              </w:rPr>
              <w:t>发芽前，用3～5波美度石硫合剂喷雾；生长期，害虫发生前期集中喷布5%</w:t>
            </w:r>
            <w:proofErr w:type="gramStart"/>
            <w:r>
              <w:rPr>
                <w:rFonts w:hAnsi="宋体" w:hint="eastAsia"/>
                <w:sz w:val="21"/>
                <w:szCs w:val="21"/>
                <w:shd w:val="clear" w:color="auto" w:fill="FFFFFF"/>
              </w:rPr>
              <w:t>噻螨</w:t>
            </w:r>
            <w:proofErr w:type="gramEnd"/>
            <w:r>
              <w:rPr>
                <w:rFonts w:hAnsi="宋体" w:hint="eastAsia"/>
                <w:sz w:val="21"/>
                <w:szCs w:val="21"/>
                <w:shd w:val="clear" w:color="auto" w:fill="FFFFFF"/>
              </w:rPr>
              <w:t>酮乳油1500倍液，1.8阿维菌素乳油2000倍，430 g/L</w:t>
            </w:r>
            <w:bookmarkStart w:id="47" w:name="OLE_LINK3"/>
            <w:r>
              <w:rPr>
                <w:rFonts w:hAnsi="宋体" w:hint="eastAsia"/>
                <w:sz w:val="21"/>
                <w:szCs w:val="21"/>
                <w:shd w:val="clear" w:color="auto" w:fill="FFFFFF"/>
              </w:rPr>
              <w:t>联苯</w:t>
            </w:r>
            <w:proofErr w:type="gramStart"/>
            <w:r>
              <w:rPr>
                <w:rFonts w:hAnsi="宋体" w:hint="eastAsia"/>
                <w:sz w:val="21"/>
                <w:szCs w:val="21"/>
                <w:shd w:val="clear" w:color="auto" w:fill="FFFFFF"/>
              </w:rPr>
              <w:t>肼</w:t>
            </w:r>
            <w:proofErr w:type="gramEnd"/>
            <w:r>
              <w:rPr>
                <w:rFonts w:hAnsi="宋体" w:hint="eastAsia"/>
                <w:sz w:val="21"/>
                <w:szCs w:val="21"/>
                <w:shd w:val="clear" w:color="auto" w:fill="FFFFFF"/>
              </w:rPr>
              <w:t>酯悬浮剂</w:t>
            </w:r>
            <w:bookmarkEnd w:id="47"/>
            <w:r>
              <w:rPr>
                <w:rFonts w:hAnsi="宋体" w:hint="eastAsia"/>
                <w:sz w:val="21"/>
                <w:szCs w:val="21"/>
                <w:shd w:val="clear" w:color="auto" w:fill="FFFFFF"/>
              </w:rPr>
              <w:t>3000倍等药剂防治。</w:t>
            </w:r>
          </w:p>
        </w:tc>
      </w:tr>
      <w:tr w:rsidR="0049215C" w14:paraId="58403660" w14:textId="77777777">
        <w:trPr>
          <w:jc w:val="center"/>
        </w:trPr>
        <w:tc>
          <w:tcPr>
            <w:tcW w:w="1231" w:type="dxa"/>
            <w:tcBorders>
              <w:top w:val="single" w:sz="4" w:space="0" w:color="auto"/>
              <w:left w:val="single" w:sz="8" w:space="0" w:color="auto"/>
              <w:bottom w:val="single" w:sz="4" w:space="0" w:color="auto"/>
              <w:right w:val="single" w:sz="4" w:space="0" w:color="auto"/>
            </w:tcBorders>
            <w:tcMar>
              <w:top w:w="57" w:type="dxa"/>
              <w:left w:w="57" w:type="dxa"/>
              <w:bottom w:w="57" w:type="dxa"/>
              <w:right w:w="57" w:type="dxa"/>
            </w:tcMar>
            <w:vAlign w:val="center"/>
          </w:tcPr>
          <w:p w14:paraId="1915C165" w14:textId="77777777" w:rsidR="0049215C" w:rsidRDefault="00000000">
            <w:pPr>
              <w:pStyle w:val="afffffffff9"/>
              <w:jc w:val="both"/>
              <w:rPr>
                <w:rFonts w:hAnsi="宋体"/>
                <w:sz w:val="21"/>
                <w:szCs w:val="21"/>
              </w:rPr>
            </w:pPr>
            <w:r>
              <w:rPr>
                <w:rFonts w:hAnsi="宋体" w:hint="eastAsia"/>
                <w:sz w:val="21"/>
                <w:szCs w:val="21"/>
                <w:shd w:val="clear" w:color="auto" w:fill="FFFFFF"/>
              </w:rPr>
              <w:t>潜叶蛾</w:t>
            </w:r>
          </w:p>
        </w:tc>
        <w:tc>
          <w:tcPr>
            <w:tcW w:w="8150" w:type="dxa"/>
            <w:tcBorders>
              <w:top w:val="single" w:sz="4" w:space="0" w:color="auto"/>
              <w:left w:val="single" w:sz="4" w:space="0" w:color="auto"/>
              <w:bottom w:val="single" w:sz="4" w:space="0" w:color="auto"/>
              <w:right w:val="single" w:sz="8" w:space="0" w:color="auto"/>
            </w:tcBorders>
            <w:tcMar>
              <w:top w:w="57" w:type="dxa"/>
              <w:left w:w="57" w:type="dxa"/>
              <w:bottom w:w="57" w:type="dxa"/>
              <w:right w:w="57" w:type="dxa"/>
            </w:tcMar>
            <w:vAlign w:val="center"/>
          </w:tcPr>
          <w:p w14:paraId="72A8FEB4" w14:textId="77777777" w:rsidR="0049215C" w:rsidRDefault="00000000">
            <w:pPr>
              <w:pStyle w:val="afffffffff9"/>
              <w:jc w:val="both"/>
              <w:rPr>
                <w:rFonts w:hAnsi="宋体"/>
                <w:sz w:val="21"/>
                <w:szCs w:val="21"/>
              </w:rPr>
            </w:pPr>
            <w:r>
              <w:rPr>
                <w:rFonts w:hAnsi="宋体" w:hint="eastAsia"/>
                <w:sz w:val="21"/>
                <w:szCs w:val="21"/>
                <w:shd w:val="clear" w:color="auto" w:fill="FFFFFF"/>
              </w:rPr>
              <w:t>落叶后结合冬季</w:t>
            </w:r>
            <w:proofErr w:type="gramStart"/>
            <w:r>
              <w:rPr>
                <w:rFonts w:hAnsi="宋体" w:hint="eastAsia"/>
                <w:sz w:val="21"/>
                <w:szCs w:val="21"/>
                <w:shd w:val="clear" w:color="auto" w:fill="FFFFFF"/>
              </w:rPr>
              <w:t>清园彻底</w:t>
            </w:r>
            <w:proofErr w:type="gramEnd"/>
            <w:r>
              <w:rPr>
                <w:rFonts w:hAnsi="宋体" w:hint="eastAsia"/>
                <w:sz w:val="21"/>
                <w:szCs w:val="21"/>
                <w:shd w:val="clear" w:color="auto" w:fill="FFFFFF"/>
              </w:rPr>
              <w:t>扫除落叶，集中深埋或烧毁，消灭越冬幼虫；在成虫发生期，喷25%灭幼</w:t>
            </w:r>
            <w:proofErr w:type="gramStart"/>
            <w:r>
              <w:rPr>
                <w:rFonts w:hAnsi="宋体" w:hint="eastAsia"/>
                <w:sz w:val="21"/>
                <w:szCs w:val="21"/>
                <w:shd w:val="clear" w:color="auto" w:fill="FFFFFF"/>
              </w:rPr>
              <w:t>脲</w:t>
            </w:r>
            <w:proofErr w:type="gramEnd"/>
            <w:r>
              <w:rPr>
                <w:rFonts w:hAnsi="宋体" w:hint="eastAsia"/>
                <w:sz w:val="21"/>
                <w:szCs w:val="21"/>
                <w:shd w:val="clear" w:color="auto" w:fill="FFFFFF"/>
              </w:rPr>
              <w:t>三号1500倍或20%杀灭菊酯2000倍等，均可收到良好效果。</w:t>
            </w:r>
          </w:p>
        </w:tc>
      </w:tr>
      <w:tr w:rsidR="0049215C" w14:paraId="35BAB0A1" w14:textId="77777777">
        <w:trPr>
          <w:jc w:val="center"/>
        </w:trPr>
        <w:tc>
          <w:tcPr>
            <w:tcW w:w="1231" w:type="dxa"/>
            <w:tcBorders>
              <w:top w:val="single" w:sz="4" w:space="0" w:color="auto"/>
              <w:left w:val="single" w:sz="8" w:space="0" w:color="auto"/>
              <w:bottom w:val="single" w:sz="4" w:space="0" w:color="auto"/>
              <w:right w:val="single" w:sz="4" w:space="0" w:color="auto"/>
            </w:tcBorders>
            <w:tcMar>
              <w:top w:w="57" w:type="dxa"/>
              <w:left w:w="57" w:type="dxa"/>
              <w:bottom w:w="57" w:type="dxa"/>
              <w:right w:w="57" w:type="dxa"/>
            </w:tcMar>
            <w:vAlign w:val="center"/>
          </w:tcPr>
          <w:p w14:paraId="3272EBCC" w14:textId="77777777" w:rsidR="0049215C" w:rsidRDefault="00000000">
            <w:pPr>
              <w:pStyle w:val="afffffffff9"/>
              <w:jc w:val="both"/>
              <w:rPr>
                <w:rFonts w:hAnsi="宋体"/>
                <w:sz w:val="21"/>
                <w:szCs w:val="21"/>
              </w:rPr>
            </w:pPr>
            <w:r>
              <w:rPr>
                <w:rFonts w:hAnsi="宋体" w:hint="eastAsia"/>
                <w:sz w:val="21"/>
                <w:szCs w:val="21"/>
                <w:shd w:val="clear" w:color="auto" w:fill="FFFFFF"/>
              </w:rPr>
              <w:t>桃小食心虫</w:t>
            </w:r>
          </w:p>
        </w:tc>
        <w:tc>
          <w:tcPr>
            <w:tcW w:w="8150" w:type="dxa"/>
            <w:tcBorders>
              <w:top w:val="single" w:sz="4" w:space="0" w:color="auto"/>
              <w:left w:val="single" w:sz="4" w:space="0" w:color="auto"/>
              <w:bottom w:val="single" w:sz="4" w:space="0" w:color="auto"/>
              <w:right w:val="single" w:sz="8" w:space="0" w:color="auto"/>
            </w:tcBorders>
            <w:tcMar>
              <w:top w:w="57" w:type="dxa"/>
              <w:left w:w="57" w:type="dxa"/>
              <w:bottom w:w="57" w:type="dxa"/>
              <w:right w:w="57" w:type="dxa"/>
            </w:tcMar>
            <w:vAlign w:val="center"/>
          </w:tcPr>
          <w:p w14:paraId="7DCCD2AA" w14:textId="77777777" w:rsidR="0049215C" w:rsidRDefault="00000000">
            <w:pPr>
              <w:pStyle w:val="afffffffff9"/>
              <w:jc w:val="both"/>
              <w:rPr>
                <w:rFonts w:hAnsi="宋体"/>
                <w:sz w:val="21"/>
                <w:szCs w:val="21"/>
              </w:rPr>
            </w:pPr>
            <w:r>
              <w:rPr>
                <w:rFonts w:hAnsi="宋体" w:hint="eastAsia"/>
                <w:sz w:val="21"/>
                <w:szCs w:val="21"/>
              </w:rPr>
              <w:t>套袋是较好的预防方法。在越冬幼虫出土化蛹期：于地面洒75%辛硫磷胶囊剂，然后浅拌土，残效期可达50天以上；卵期和幼虫孵化期用100 g/L</w:t>
            </w:r>
            <w:proofErr w:type="gramStart"/>
            <w:r>
              <w:rPr>
                <w:rFonts w:hAnsi="宋体" w:hint="eastAsia"/>
                <w:sz w:val="21"/>
                <w:szCs w:val="21"/>
              </w:rPr>
              <w:t>吡</w:t>
            </w:r>
            <w:proofErr w:type="gramEnd"/>
            <w:r>
              <w:rPr>
                <w:rFonts w:hAnsi="宋体" w:hint="eastAsia"/>
                <w:sz w:val="21"/>
                <w:szCs w:val="21"/>
              </w:rPr>
              <w:t>丙醚乳油2000倍+2.5高效</w:t>
            </w:r>
            <w:proofErr w:type="gramStart"/>
            <w:r>
              <w:rPr>
                <w:rFonts w:hAnsi="宋体" w:hint="eastAsia"/>
                <w:sz w:val="21"/>
                <w:szCs w:val="21"/>
              </w:rPr>
              <w:t>氯氟氰菊酯</w:t>
            </w:r>
            <w:proofErr w:type="gramEnd"/>
            <w:r>
              <w:rPr>
                <w:rFonts w:hAnsi="宋体" w:hint="eastAsia"/>
                <w:sz w:val="21"/>
                <w:szCs w:val="21"/>
              </w:rPr>
              <w:t>水乳剂1000倍，20%</w:t>
            </w:r>
            <w:proofErr w:type="gramStart"/>
            <w:r>
              <w:rPr>
                <w:rFonts w:hAnsi="宋体" w:hint="eastAsia"/>
                <w:sz w:val="21"/>
                <w:szCs w:val="21"/>
              </w:rPr>
              <w:t>氯虫苯</w:t>
            </w:r>
            <w:proofErr w:type="gramEnd"/>
            <w:r>
              <w:rPr>
                <w:rFonts w:hAnsi="宋体" w:hint="eastAsia"/>
                <w:sz w:val="21"/>
                <w:szCs w:val="21"/>
              </w:rPr>
              <w:t>甲酰胺5000倍等药剂防治。</w:t>
            </w:r>
          </w:p>
        </w:tc>
      </w:tr>
      <w:tr w:rsidR="0049215C" w14:paraId="730AD4FB" w14:textId="77777777">
        <w:trPr>
          <w:jc w:val="center"/>
        </w:trPr>
        <w:tc>
          <w:tcPr>
            <w:tcW w:w="1231" w:type="dxa"/>
            <w:tcBorders>
              <w:top w:val="single" w:sz="4" w:space="0" w:color="auto"/>
              <w:left w:val="single" w:sz="8" w:space="0" w:color="auto"/>
              <w:bottom w:val="single" w:sz="8" w:space="0" w:color="auto"/>
              <w:right w:val="single" w:sz="4" w:space="0" w:color="auto"/>
            </w:tcBorders>
            <w:tcMar>
              <w:top w:w="57" w:type="dxa"/>
              <w:left w:w="57" w:type="dxa"/>
              <w:bottom w:w="57" w:type="dxa"/>
              <w:right w:w="57" w:type="dxa"/>
            </w:tcMar>
            <w:vAlign w:val="center"/>
          </w:tcPr>
          <w:p w14:paraId="5616E77B" w14:textId="77777777" w:rsidR="0049215C" w:rsidRDefault="00000000">
            <w:pPr>
              <w:pStyle w:val="afffffffff9"/>
              <w:jc w:val="both"/>
              <w:rPr>
                <w:rFonts w:hAnsi="宋体"/>
                <w:sz w:val="21"/>
                <w:szCs w:val="21"/>
                <w:shd w:val="clear" w:color="auto" w:fill="FFFFFF"/>
              </w:rPr>
            </w:pPr>
            <w:r>
              <w:rPr>
                <w:rFonts w:hAnsi="宋体" w:hint="eastAsia"/>
                <w:sz w:val="21"/>
                <w:szCs w:val="21"/>
                <w:shd w:val="clear" w:color="auto" w:fill="FFFFFF"/>
              </w:rPr>
              <w:t>桃蛀</w:t>
            </w:r>
            <w:proofErr w:type="gramStart"/>
            <w:r>
              <w:rPr>
                <w:rFonts w:hAnsi="宋体" w:hint="eastAsia"/>
                <w:sz w:val="21"/>
                <w:szCs w:val="21"/>
                <w:shd w:val="clear" w:color="auto" w:fill="FFFFFF"/>
              </w:rPr>
              <w:t>螟</w:t>
            </w:r>
            <w:proofErr w:type="gramEnd"/>
          </w:p>
        </w:tc>
        <w:tc>
          <w:tcPr>
            <w:tcW w:w="8150" w:type="dxa"/>
            <w:tcBorders>
              <w:top w:val="single" w:sz="4" w:space="0" w:color="auto"/>
              <w:left w:val="single" w:sz="4" w:space="0" w:color="auto"/>
              <w:bottom w:val="single" w:sz="8" w:space="0" w:color="auto"/>
              <w:right w:val="single" w:sz="8" w:space="0" w:color="auto"/>
            </w:tcBorders>
            <w:tcMar>
              <w:top w:w="57" w:type="dxa"/>
              <w:left w:w="57" w:type="dxa"/>
              <w:bottom w:w="57" w:type="dxa"/>
              <w:right w:w="57" w:type="dxa"/>
            </w:tcMar>
            <w:vAlign w:val="center"/>
          </w:tcPr>
          <w:p w14:paraId="47BB2F1A" w14:textId="77777777" w:rsidR="0049215C" w:rsidRDefault="00000000">
            <w:pPr>
              <w:pStyle w:val="afffffffff9"/>
              <w:jc w:val="both"/>
              <w:rPr>
                <w:rFonts w:hAnsi="宋体"/>
                <w:sz w:val="21"/>
                <w:szCs w:val="21"/>
              </w:rPr>
            </w:pPr>
            <w:r>
              <w:rPr>
                <w:rFonts w:hAnsi="宋体" w:hint="eastAsia"/>
                <w:sz w:val="21"/>
                <w:szCs w:val="21"/>
                <w:shd w:val="clear" w:color="auto" w:fill="FFFFFF"/>
              </w:rPr>
              <w:t>套袋是较好的预防方法。于成虫产卵期至幼虫孵化期（中原地区约为5月中旬前后），喷施100 g/L</w:t>
            </w:r>
            <w:proofErr w:type="gramStart"/>
            <w:r>
              <w:rPr>
                <w:rFonts w:hAnsi="宋体" w:hint="eastAsia"/>
                <w:sz w:val="21"/>
                <w:szCs w:val="21"/>
                <w:shd w:val="clear" w:color="auto" w:fill="FFFFFF"/>
              </w:rPr>
              <w:t>吡</w:t>
            </w:r>
            <w:proofErr w:type="gramEnd"/>
            <w:r>
              <w:rPr>
                <w:rFonts w:hAnsi="宋体" w:hint="eastAsia"/>
                <w:sz w:val="21"/>
                <w:szCs w:val="21"/>
                <w:shd w:val="clear" w:color="auto" w:fill="FFFFFF"/>
              </w:rPr>
              <w:t>丙醚乳油2000倍+2.5高效</w:t>
            </w:r>
            <w:proofErr w:type="gramStart"/>
            <w:r>
              <w:rPr>
                <w:rFonts w:hAnsi="宋体" w:hint="eastAsia"/>
                <w:sz w:val="21"/>
                <w:szCs w:val="21"/>
                <w:shd w:val="clear" w:color="auto" w:fill="FFFFFF"/>
              </w:rPr>
              <w:t>氯氟氰菊酯</w:t>
            </w:r>
            <w:proofErr w:type="gramEnd"/>
            <w:r>
              <w:rPr>
                <w:rFonts w:hAnsi="宋体" w:hint="eastAsia"/>
                <w:sz w:val="21"/>
                <w:szCs w:val="21"/>
                <w:shd w:val="clear" w:color="auto" w:fill="FFFFFF"/>
              </w:rPr>
              <w:t>水乳剂1000倍或20%</w:t>
            </w:r>
            <w:proofErr w:type="gramStart"/>
            <w:r>
              <w:rPr>
                <w:rFonts w:hAnsi="宋体" w:hint="eastAsia"/>
                <w:sz w:val="21"/>
                <w:szCs w:val="21"/>
                <w:shd w:val="clear" w:color="auto" w:fill="FFFFFF"/>
              </w:rPr>
              <w:t>氯虫苯</w:t>
            </w:r>
            <w:proofErr w:type="gramEnd"/>
            <w:r>
              <w:rPr>
                <w:rFonts w:hAnsi="宋体" w:hint="eastAsia"/>
                <w:sz w:val="21"/>
                <w:szCs w:val="21"/>
                <w:shd w:val="clear" w:color="auto" w:fill="FFFFFF"/>
              </w:rPr>
              <w:t>甲酰胺5000倍等药剂防治。</w:t>
            </w:r>
          </w:p>
        </w:tc>
      </w:tr>
    </w:tbl>
    <w:p w14:paraId="0199878A" w14:textId="77777777" w:rsidR="0049215C" w:rsidRDefault="0049215C">
      <w:pPr>
        <w:pStyle w:val="afffff5"/>
        <w:ind w:firstLine="420"/>
      </w:pPr>
    </w:p>
    <w:bookmarkEnd w:id="46"/>
    <w:p w14:paraId="79F17167" w14:textId="77777777" w:rsidR="0049215C" w:rsidRDefault="0049215C">
      <w:pPr>
        <w:pStyle w:val="afffff5"/>
        <w:ind w:firstLine="420"/>
      </w:pPr>
    </w:p>
    <w:sectPr w:rsidR="0049215C">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4F15A" w14:textId="77777777" w:rsidR="004773B1" w:rsidRDefault="004773B1">
      <w:pPr>
        <w:spacing w:line="240" w:lineRule="auto"/>
      </w:pPr>
      <w:r>
        <w:separator/>
      </w:r>
    </w:p>
  </w:endnote>
  <w:endnote w:type="continuationSeparator" w:id="0">
    <w:p w14:paraId="7E47FCED" w14:textId="77777777" w:rsidR="004773B1" w:rsidRDefault="004773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PingFang SC">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79E5A" w14:textId="77777777" w:rsidR="0049215C"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4CBBA" w14:textId="77777777" w:rsidR="0049215C" w:rsidRDefault="0049215C">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9BF88" w14:textId="77777777" w:rsidR="0049215C" w:rsidRDefault="0049215C">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42E0D" w14:textId="77777777" w:rsidR="0049215C"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A7141" w14:textId="77777777" w:rsidR="004773B1" w:rsidRDefault="004773B1">
      <w:pPr>
        <w:spacing w:line="240" w:lineRule="auto"/>
      </w:pPr>
      <w:r>
        <w:separator/>
      </w:r>
    </w:p>
  </w:footnote>
  <w:footnote w:type="continuationSeparator" w:id="0">
    <w:p w14:paraId="0D448560" w14:textId="77777777" w:rsidR="004773B1" w:rsidRDefault="004773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2DDDD" w14:textId="77777777" w:rsidR="0049215C" w:rsidRDefault="0049215C">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ED08A" w14:textId="77777777" w:rsidR="0049215C" w:rsidRDefault="00000000">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43643" w14:textId="77777777" w:rsidR="0049215C" w:rsidRDefault="0049215C">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BA26" w14:textId="77777777" w:rsidR="0049215C" w:rsidRDefault="00000000">
    <w:pPr>
      <w:pStyle w:val="affff0"/>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CEF41" w14:textId="78CDA681" w:rsidR="0049215C" w:rsidRDefault="00000000">
    <w:pPr>
      <w:pStyle w:val="afffffa"/>
    </w:pPr>
    <w:r>
      <w:fldChar w:fldCharType="begin"/>
    </w:r>
    <w:r>
      <w:instrText xml:space="preserve"> STYLEREF  标准文件_文件编号  \* MERGEFORMAT </w:instrText>
    </w:r>
    <w:r>
      <w:fldChar w:fldCharType="separate"/>
    </w:r>
    <w:r w:rsidR="00A134E4">
      <w:rPr>
        <w:noProof/>
      </w:rPr>
      <w:t>DB XX/T XXXX</w:t>
    </w:r>
    <w:r w:rsidR="00A134E4">
      <w:rPr>
        <w:noProof/>
      </w:rPr>
      <w:t>—</w:t>
    </w:r>
    <w:r w:rsidR="00A134E4">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142"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425"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532421138">
    <w:abstractNumId w:val="0"/>
  </w:num>
  <w:num w:numId="2" w16cid:durableId="1214852508">
    <w:abstractNumId w:val="27"/>
  </w:num>
  <w:num w:numId="3" w16cid:durableId="895123288">
    <w:abstractNumId w:val="5"/>
  </w:num>
  <w:num w:numId="4" w16cid:durableId="725302348">
    <w:abstractNumId w:val="23"/>
  </w:num>
  <w:num w:numId="5" w16cid:durableId="151411591">
    <w:abstractNumId w:val="18"/>
  </w:num>
  <w:num w:numId="6" w16cid:durableId="607585232">
    <w:abstractNumId w:val="13"/>
  </w:num>
  <w:num w:numId="7" w16cid:durableId="1473718355">
    <w:abstractNumId w:val="8"/>
  </w:num>
  <w:num w:numId="8" w16cid:durableId="92406639">
    <w:abstractNumId w:val="3"/>
  </w:num>
  <w:num w:numId="9" w16cid:durableId="249854989">
    <w:abstractNumId w:val="9"/>
  </w:num>
  <w:num w:numId="10" w16cid:durableId="1565409869">
    <w:abstractNumId w:val="16"/>
  </w:num>
  <w:num w:numId="11" w16cid:durableId="1484665826">
    <w:abstractNumId w:val="25"/>
  </w:num>
  <w:num w:numId="12" w16cid:durableId="208764766">
    <w:abstractNumId w:val="11"/>
  </w:num>
  <w:num w:numId="13" w16cid:durableId="447088623">
    <w:abstractNumId w:val="12"/>
  </w:num>
  <w:num w:numId="14" w16cid:durableId="895043639">
    <w:abstractNumId w:val="7"/>
  </w:num>
  <w:num w:numId="15" w16cid:durableId="1062371019">
    <w:abstractNumId w:val="19"/>
  </w:num>
  <w:num w:numId="16" w16cid:durableId="1393696367">
    <w:abstractNumId w:val="21"/>
  </w:num>
  <w:num w:numId="17" w16cid:durableId="2043285723">
    <w:abstractNumId w:val="17"/>
  </w:num>
  <w:num w:numId="18" w16cid:durableId="269361897">
    <w:abstractNumId w:val="29"/>
  </w:num>
  <w:num w:numId="19" w16cid:durableId="329522793">
    <w:abstractNumId w:val="15"/>
  </w:num>
  <w:num w:numId="20" w16cid:durableId="778259439">
    <w:abstractNumId w:val="1"/>
  </w:num>
  <w:num w:numId="21" w16cid:durableId="1807623319">
    <w:abstractNumId w:val="10"/>
  </w:num>
  <w:num w:numId="22" w16cid:durableId="1651446272">
    <w:abstractNumId w:val="30"/>
  </w:num>
  <w:num w:numId="23" w16cid:durableId="505486595">
    <w:abstractNumId w:val="20"/>
  </w:num>
  <w:num w:numId="24" w16cid:durableId="1029070397">
    <w:abstractNumId w:val="6"/>
  </w:num>
  <w:num w:numId="25" w16cid:durableId="2078278627">
    <w:abstractNumId w:val="26"/>
  </w:num>
  <w:num w:numId="26" w16cid:durableId="1182740380">
    <w:abstractNumId w:val="28"/>
  </w:num>
  <w:num w:numId="27" w16cid:durableId="1378815980">
    <w:abstractNumId w:val="2"/>
  </w:num>
  <w:num w:numId="28" w16cid:durableId="1895122137">
    <w:abstractNumId w:val="4"/>
  </w:num>
  <w:num w:numId="29" w16cid:durableId="1559973310">
    <w:abstractNumId w:val="14"/>
  </w:num>
  <w:num w:numId="30" w16cid:durableId="768088759">
    <w:abstractNumId w:val="24"/>
  </w:num>
  <w:num w:numId="31" w16cid:durableId="2189033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Abbj1vEHJBbQDNS++C2gy5G/+xJhGKleIem+KFsubpnWs+uCuz7gmXX30ggVHpBnxrrULn2VdIYGrqEdqzWAzw==" w:salt="Yo2wFMmOKf6CkIDa043w9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gxYTdkZmIwYzJlMDgwY2Y5YTY1ODBkZjFlN2I2NjQifQ=="/>
  </w:docVars>
  <w:rsids>
    <w:rsidRoot w:val="00547B7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97066"/>
    <w:rsid w:val="000A0B60"/>
    <w:rsid w:val="000A0EB8"/>
    <w:rsid w:val="000A19FC"/>
    <w:rsid w:val="000A296B"/>
    <w:rsid w:val="000A7311"/>
    <w:rsid w:val="000B060F"/>
    <w:rsid w:val="000B1592"/>
    <w:rsid w:val="000B1FF2"/>
    <w:rsid w:val="000B3CDA"/>
    <w:rsid w:val="000B6271"/>
    <w:rsid w:val="000B6A0B"/>
    <w:rsid w:val="000B7E83"/>
    <w:rsid w:val="000C0F6C"/>
    <w:rsid w:val="000C11DB"/>
    <w:rsid w:val="000C1492"/>
    <w:rsid w:val="000C2FBD"/>
    <w:rsid w:val="000C4B41"/>
    <w:rsid w:val="000C57D6"/>
    <w:rsid w:val="000C6362"/>
    <w:rsid w:val="000C7666"/>
    <w:rsid w:val="000D0A9C"/>
    <w:rsid w:val="000D1795"/>
    <w:rsid w:val="000D1818"/>
    <w:rsid w:val="000D329A"/>
    <w:rsid w:val="000D3B54"/>
    <w:rsid w:val="000D4B9C"/>
    <w:rsid w:val="000D4E59"/>
    <w:rsid w:val="000D4EB6"/>
    <w:rsid w:val="000D753B"/>
    <w:rsid w:val="000D7B20"/>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0115"/>
    <w:rsid w:val="001A0A6B"/>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27F63"/>
    <w:rsid w:val="00233D64"/>
    <w:rsid w:val="0023482A"/>
    <w:rsid w:val="00235254"/>
    <w:rsid w:val="00235614"/>
    <w:rsid w:val="002359CB"/>
    <w:rsid w:val="00240DFE"/>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3C7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29D2"/>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0AC0"/>
    <w:rsid w:val="00460C08"/>
    <w:rsid w:val="00463B77"/>
    <w:rsid w:val="00463C7B"/>
    <w:rsid w:val="004644A6"/>
    <w:rsid w:val="004659BD"/>
    <w:rsid w:val="00470775"/>
    <w:rsid w:val="004746B1"/>
    <w:rsid w:val="0047583F"/>
    <w:rsid w:val="00475DE8"/>
    <w:rsid w:val="004773B1"/>
    <w:rsid w:val="00481C44"/>
    <w:rsid w:val="00484936"/>
    <w:rsid w:val="00485C89"/>
    <w:rsid w:val="00486BE3"/>
    <w:rsid w:val="004905E4"/>
    <w:rsid w:val="00490A89"/>
    <w:rsid w:val="00490AB4"/>
    <w:rsid w:val="0049215C"/>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76"/>
    <w:rsid w:val="00547BCC"/>
    <w:rsid w:val="0055013B"/>
    <w:rsid w:val="00551F6F"/>
    <w:rsid w:val="00555044"/>
    <w:rsid w:val="00561475"/>
    <w:rsid w:val="0056487B"/>
    <w:rsid w:val="00564FB9"/>
    <w:rsid w:val="00573D9E"/>
    <w:rsid w:val="005801E3"/>
    <w:rsid w:val="00581802"/>
    <w:rsid w:val="00582CB1"/>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0430"/>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374"/>
    <w:rsid w:val="00604784"/>
    <w:rsid w:val="00606419"/>
    <w:rsid w:val="00607D29"/>
    <w:rsid w:val="00612952"/>
    <w:rsid w:val="00614CC1"/>
    <w:rsid w:val="00615A9D"/>
    <w:rsid w:val="00617387"/>
    <w:rsid w:val="00617A7E"/>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4BB4"/>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4792"/>
    <w:rsid w:val="0074548E"/>
    <w:rsid w:val="00745773"/>
    <w:rsid w:val="00746800"/>
    <w:rsid w:val="00747CBB"/>
    <w:rsid w:val="007501A8"/>
    <w:rsid w:val="00750D61"/>
    <w:rsid w:val="00750EE1"/>
    <w:rsid w:val="00752B4D"/>
    <w:rsid w:val="00755402"/>
    <w:rsid w:val="00756B26"/>
    <w:rsid w:val="00756EDF"/>
    <w:rsid w:val="007600E3"/>
    <w:rsid w:val="00765C43"/>
    <w:rsid w:val="00765EFB"/>
    <w:rsid w:val="007671CA"/>
    <w:rsid w:val="00767C61"/>
    <w:rsid w:val="00767D4E"/>
    <w:rsid w:val="0077008A"/>
    <w:rsid w:val="00773C1F"/>
    <w:rsid w:val="00774DA4"/>
    <w:rsid w:val="0077589F"/>
    <w:rsid w:val="00776599"/>
    <w:rsid w:val="0078114B"/>
    <w:rsid w:val="00781DD2"/>
    <w:rsid w:val="00783ECF"/>
    <w:rsid w:val="0078413A"/>
    <w:rsid w:val="00784A67"/>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4DCE"/>
    <w:rsid w:val="007C5309"/>
    <w:rsid w:val="007C6069"/>
    <w:rsid w:val="007D06C4"/>
    <w:rsid w:val="007D1352"/>
    <w:rsid w:val="007D2508"/>
    <w:rsid w:val="007D346A"/>
    <w:rsid w:val="007D6518"/>
    <w:rsid w:val="007D76BD"/>
    <w:rsid w:val="007E0BF1"/>
    <w:rsid w:val="007F0ED8"/>
    <w:rsid w:val="007F0F63"/>
    <w:rsid w:val="007F3E22"/>
    <w:rsid w:val="007F75CE"/>
    <w:rsid w:val="008013A4"/>
    <w:rsid w:val="008027CE"/>
    <w:rsid w:val="00802F42"/>
    <w:rsid w:val="00804383"/>
    <w:rsid w:val="00804BB7"/>
    <w:rsid w:val="00804D41"/>
    <w:rsid w:val="00810257"/>
    <w:rsid w:val="008104F5"/>
    <w:rsid w:val="00810658"/>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3B64"/>
    <w:rsid w:val="008373D3"/>
    <w:rsid w:val="00840617"/>
    <w:rsid w:val="00840F84"/>
    <w:rsid w:val="008417C1"/>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456"/>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8F2"/>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30BA"/>
    <w:rsid w:val="009B46F9"/>
    <w:rsid w:val="009B50F3"/>
    <w:rsid w:val="009B6029"/>
    <w:rsid w:val="009B6971"/>
    <w:rsid w:val="009C27F1"/>
    <w:rsid w:val="009C3152"/>
    <w:rsid w:val="009C3CCD"/>
    <w:rsid w:val="009C4CFA"/>
    <w:rsid w:val="009C5070"/>
    <w:rsid w:val="009D112C"/>
    <w:rsid w:val="009D47FA"/>
    <w:rsid w:val="009D4C5B"/>
    <w:rsid w:val="009D50D2"/>
    <w:rsid w:val="009D6BCA"/>
    <w:rsid w:val="009E0F62"/>
    <w:rsid w:val="009E4A58"/>
    <w:rsid w:val="009E5A2D"/>
    <w:rsid w:val="009E5AB2"/>
    <w:rsid w:val="009E6219"/>
    <w:rsid w:val="009F03B3"/>
    <w:rsid w:val="00A001F3"/>
    <w:rsid w:val="00A0096C"/>
    <w:rsid w:val="00A01757"/>
    <w:rsid w:val="00A028C0"/>
    <w:rsid w:val="00A02BAE"/>
    <w:rsid w:val="00A06A6B"/>
    <w:rsid w:val="00A07E47"/>
    <w:rsid w:val="00A129D0"/>
    <w:rsid w:val="00A12C33"/>
    <w:rsid w:val="00A134E4"/>
    <w:rsid w:val="00A138BA"/>
    <w:rsid w:val="00A14C8E"/>
    <w:rsid w:val="00A153D9"/>
    <w:rsid w:val="00A15F09"/>
    <w:rsid w:val="00A169B6"/>
    <w:rsid w:val="00A2271D"/>
    <w:rsid w:val="00A237D5"/>
    <w:rsid w:val="00A2650F"/>
    <w:rsid w:val="00A30EFC"/>
    <w:rsid w:val="00A31984"/>
    <w:rsid w:val="00A32D73"/>
    <w:rsid w:val="00A3367B"/>
    <w:rsid w:val="00A3597D"/>
    <w:rsid w:val="00A36DD1"/>
    <w:rsid w:val="00A4006C"/>
    <w:rsid w:val="00A40091"/>
    <w:rsid w:val="00A4030F"/>
    <w:rsid w:val="00A41C79"/>
    <w:rsid w:val="00A41CB5"/>
    <w:rsid w:val="00A42CDF"/>
    <w:rsid w:val="00A444A8"/>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C26"/>
    <w:rsid w:val="00AA1E45"/>
    <w:rsid w:val="00AA4286"/>
    <w:rsid w:val="00AA456B"/>
    <w:rsid w:val="00AA57F5"/>
    <w:rsid w:val="00AA672E"/>
    <w:rsid w:val="00AA6EC9"/>
    <w:rsid w:val="00AB41D5"/>
    <w:rsid w:val="00AB6309"/>
    <w:rsid w:val="00AB6C5F"/>
    <w:rsid w:val="00AB7129"/>
    <w:rsid w:val="00AC1A2F"/>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E6AC1"/>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1BC1"/>
    <w:rsid w:val="00B939B1"/>
    <w:rsid w:val="00B96D40"/>
    <w:rsid w:val="00B97386"/>
    <w:rsid w:val="00BA1E35"/>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3CB1"/>
    <w:rsid w:val="00BF51E5"/>
    <w:rsid w:val="00BF74A6"/>
    <w:rsid w:val="00C013AD"/>
    <w:rsid w:val="00C04904"/>
    <w:rsid w:val="00C056B3"/>
    <w:rsid w:val="00C103E5"/>
    <w:rsid w:val="00C13319"/>
    <w:rsid w:val="00C13498"/>
    <w:rsid w:val="00C13EE9"/>
    <w:rsid w:val="00C15665"/>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3FA"/>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2F7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0F5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3C1"/>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64C"/>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15B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07134B1"/>
    <w:rsid w:val="2BDA2E28"/>
    <w:rsid w:val="4439656B"/>
    <w:rsid w:val="5B152EAB"/>
    <w:rsid w:val="62F21793"/>
    <w:rsid w:val="700E0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7435D39"/>
  <w15:docId w15:val="{DC16333C-3A8B-42F1-8AC2-FC3FA0B24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485812">
      <w:bodyDiv w:val="1"/>
      <w:marLeft w:val="0"/>
      <w:marRight w:val="0"/>
      <w:marTop w:val="0"/>
      <w:marBottom w:val="0"/>
      <w:divBdr>
        <w:top w:val="none" w:sz="0" w:space="0" w:color="auto"/>
        <w:left w:val="none" w:sz="0" w:space="0" w:color="auto"/>
        <w:bottom w:val="none" w:sz="0" w:space="0" w:color="auto"/>
        <w:right w:val="none" w:sz="0" w:space="0" w:color="auto"/>
      </w:divBdr>
    </w:div>
    <w:div w:id="651912159">
      <w:bodyDiv w:val="1"/>
      <w:marLeft w:val="0"/>
      <w:marRight w:val="0"/>
      <w:marTop w:val="0"/>
      <w:marBottom w:val="0"/>
      <w:divBdr>
        <w:top w:val="none" w:sz="0" w:space="0" w:color="auto"/>
        <w:left w:val="none" w:sz="0" w:space="0" w:color="auto"/>
        <w:bottom w:val="none" w:sz="0" w:space="0" w:color="auto"/>
        <w:right w:val="none" w:sz="0" w:space="0" w:color="auto"/>
      </w:divBdr>
    </w:div>
    <w:div w:id="725371745">
      <w:bodyDiv w:val="1"/>
      <w:marLeft w:val="0"/>
      <w:marRight w:val="0"/>
      <w:marTop w:val="0"/>
      <w:marBottom w:val="0"/>
      <w:divBdr>
        <w:top w:val="none" w:sz="0" w:space="0" w:color="auto"/>
        <w:left w:val="none" w:sz="0" w:space="0" w:color="auto"/>
        <w:bottom w:val="none" w:sz="0" w:space="0" w:color="auto"/>
        <w:right w:val="none" w:sz="0" w:space="0" w:color="auto"/>
      </w:divBdr>
    </w:div>
    <w:div w:id="911355558">
      <w:bodyDiv w:val="1"/>
      <w:marLeft w:val="0"/>
      <w:marRight w:val="0"/>
      <w:marTop w:val="0"/>
      <w:marBottom w:val="0"/>
      <w:divBdr>
        <w:top w:val="none" w:sz="0" w:space="0" w:color="auto"/>
        <w:left w:val="none" w:sz="0" w:space="0" w:color="auto"/>
        <w:bottom w:val="none" w:sz="0" w:space="0" w:color="auto"/>
        <w:right w:val="none" w:sz="0" w:space="0" w:color="auto"/>
      </w:divBdr>
    </w:div>
    <w:div w:id="1116488046">
      <w:bodyDiv w:val="1"/>
      <w:marLeft w:val="0"/>
      <w:marRight w:val="0"/>
      <w:marTop w:val="0"/>
      <w:marBottom w:val="0"/>
      <w:divBdr>
        <w:top w:val="none" w:sz="0" w:space="0" w:color="auto"/>
        <w:left w:val="none" w:sz="0" w:space="0" w:color="auto"/>
        <w:bottom w:val="none" w:sz="0" w:space="0" w:color="auto"/>
        <w:right w:val="none" w:sz="0" w:space="0" w:color="auto"/>
      </w:divBdr>
    </w:div>
    <w:div w:id="1281649551">
      <w:bodyDiv w:val="1"/>
      <w:marLeft w:val="0"/>
      <w:marRight w:val="0"/>
      <w:marTop w:val="0"/>
      <w:marBottom w:val="0"/>
      <w:divBdr>
        <w:top w:val="none" w:sz="0" w:space="0" w:color="auto"/>
        <w:left w:val="none" w:sz="0" w:space="0" w:color="auto"/>
        <w:bottom w:val="none" w:sz="0" w:space="0" w:color="auto"/>
        <w:right w:val="none" w:sz="0" w:space="0" w:color="auto"/>
      </w:divBdr>
    </w:div>
    <w:div w:id="1932619740">
      <w:bodyDiv w:val="1"/>
      <w:marLeft w:val="0"/>
      <w:marRight w:val="0"/>
      <w:marTop w:val="0"/>
      <w:marBottom w:val="0"/>
      <w:divBdr>
        <w:top w:val="none" w:sz="0" w:space="0" w:color="auto"/>
        <w:left w:val="none" w:sz="0" w:space="0" w:color="auto"/>
        <w:bottom w:val="none" w:sz="0" w:space="0" w:color="auto"/>
        <w:right w:val="none" w:sz="0" w:space="0" w:color="auto"/>
      </w:divBdr>
    </w:div>
    <w:div w:id="1959488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48E5741694946C7BC3E7444683A9760"/>
        <w:category>
          <w:name w:val="常规"/>
          <w:gallery w:val="placeholder"/>
        </w:category>
        <w:types>
          <w:type w:val="bbPlcHdr"/>
        </w:types>
        <w:behaviors>
          <w:behavior w:val="content"/>
        </w:behaviors>
        <w:guid w:val="{2121A865-8BD1-4BC4-B2AC-406915926BA8}"/>
      </w:docPartPr>
      <w:docPartBody>
        <w:p w:rsidR="000E2655" w:rsidRDefault="00000000">
          <w:pPr>
            <w:pStyle w:val="048E5741694946C7BC3E7444683A9760"/>
          </w:pPr>
          <w:r>
            <w:rPr>
              <w:rStyle w:val="a3"/>
              <w:rFonts w:hint="eastAsia"/>
            </w:rPr>
            <w:t>单击或点击此处输入文字。</w:t>
          </w:r>
        </w:p>
      </w:docPartBody>
    </w:docPart>
    <w:docPart>
      <w:docPartPr>
        <w:name w:val="6356FDE21EBD4B8795DADE237F9C2F13"/>
        <w:category>
          <w:name w:val="常规"/>
          <w:gallery w:val="placeholder"/>
        </w:category>
        <w:types>
          <w:type w:val="bbPlcHdr"/>
        </w:types>
        <w:behaviors>
          <w:behavior w:val="content"/>
        </w:behaviors>
        <w:guid w:val="{15DACB76-DD25-4DCA-8465-1FC1FFC2CAEB}"/>
      </w:docPartPr>
      <w:docPartBody>
        <w:p w:rsidR="000E2655" w:rsidRDefault="00000000">
          <w:pPr>
            <w:pStyle w:val="6356FDE21EBD4B8795DADE237F9C2F13"/>
          </w:pPr>
          <w:r>
            <w:rPr>
              <w:rStyle w:val="a3"/>
              <w:rFonts w:hint="eastAsia"/>
            </w:rPr>
            <w:t>选择一项。</w:t>
          </w:r>
        </w:p>
      </w:docPartBody>
    </w:docPart>
    <w:docPart>
      <w:docPartPr>
        <w:name w:val="395FBC2872ED4E59A3CCA7C26A72B3C3"/>
        <w:category>
          <w:name w:val="常规"/>
          <w:gallery w:val="placeholder"/>
        </w:category>
        <w:types>
          <w:type w:val="bbPlcHdr"/>
        </w:types>
        <w:behaviors>
          <w:behavior w:val="content"/>
        </w:behaviors>
        <w:guid w:val="{067BD8AD-454E-40AA-A45B-FF1C611EBE5A}"/>
      </w:docPartPr>
      <w:docPartBody>
        <w:p w:rsidR="000E2655" w:rsidRDefault="00000000">
          <w:pPr>
            <w:pStyle w:val="395FBC2872ED4E59A3CCA7C26A72B3C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PingFang SC">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BEE"/>
    <w:rsid w:val="000557CB"/>
    <w:rsid w:val="000E2655"/>
    <w:rsid w:val="003A5016"/>
    <w:rsid w:val="005C2552"/>
    <w:rsid w:val="005F2765"/>
    <w:rsid w:val="00A50536"/>
    <w:rsid w:val="00B50CEC"/>
    <w:rsid w:val="00BE7E89"/>
    <w:rsid w:val="00DB2C76"/>
    <w:rsid w:val="00E92BEE"/>
    <w:rsid w:val="00F85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048E5741694946C7BC3E7444683A9760">
    <w:name w:val="048E5741694946C7BC3E7444683A9760"/>
    <w:qFormat/>
    <w:pPr>
      <w:widowControl w:val="0"/>
      <w:jc w:val="both"/>
    </w:pPr>
    <w:rPr>
      <w:kern w:val="2"/>
      <w:sz w:val="21"/>
      <w:szCs w:val="22"/>
      <w14:ligatures w14:val="standardContextual"/>
    </w:rPr>
  </w:style>
  <w:style w:type="paragraph" w:customStyle="1" w:styleId="6356FDE21EBD4B8795DADE237F9C2F13">
    <w:name w:val="6356FDE21EBD4B8795DADE237F9C2F13"/>
    <w:qFormat/>
    <w:pPr>
      <w:widowControl w:val="0"/>
      <w:jc w:val="both"/>
    </w:pPr>
    <w:rPr>
      <w:kern w:val="2"/>
      <w:sz w:val="21"/>
      <w:szCs w:val="22"/>
      <w14:ligatures w14:val="standardContextual"/>
    </w:rPr>
  </w:style>
  <w:style w:type="paragraph" w:customStyle="1" w:styleId="395FBC2872ED4E59A3CCA7C26A72B3C3">
    <w:name w:val="395FBC2872ED4E59A3CCA7C26A72B3C3"/>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TotalTime>51</TotalTime>
  <Pages>8</Pages>
  <Words>960</Words>
  <Characters>5475</Characters>
  <Application>Microsoft Office Word</Application>
  <DocSecurity>0</DocSecurity>
  <Lines>45</Lines>
  <Paragraphs>12</Paragraphs>
  <ScaleCrop>false</ScaleCrop>
  <Company>PCMI</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张良波</dc:creator>
  <dc:description>&lt;config cover="true" show_menu="true" version="1.0.0" doctype="SDKXY"&gt;_x000d_
&lt;/config&gt;</dc:description>
  <cp:lastModifiedBy>13975198425@139.com</cp:lastModifiedBy>
  <cp:revision>14</cp:revision>
  <cp:lastPrinted>2020-08-30T10:00:00Z</cp:lastPrinted>
  <dcterms:created xsi:type="dcterms:W3CDTF">2024-06-28T01:59:00Z</dcterms:created>
  <dcterms:modified xsi:type="dcterms:W3CDTF">2024-10-30T08:16:00Z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6BCA43D44CEB44A285621177994F6400_12</vt:lpwstr>
  </property>
</Properties>
</file>