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D65522B" w14:textId="77777777" w:rsidTr="007B7453">
        <w:tc>
          <w:tcPr>
            <w:tcW w:w="509" w:type="dxa"/>
          </w:tcPr>
          <w:p w14:paraId="42C2604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5F54503"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7E6D16B" w14:textId="77777777" w:rsidTr="007B7453">
        <w:tc>
          <w:tcPr>
            <w:tcW w:w="509" w:type="dxa"/>
          </w:tcPr>
          <w:p w14:paraId="530DF97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A2711E8"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43BAA07" w14:textId="77777777" w:rsidTr="00DF5F11">
        <w:tc>
          <w:tcPr>
            <w:tcW w:w="6407" w:type="dxa"/>
          </w:tcPr>
          <w:p w14:paraId="5CFCAB12"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578F5C07" wp14:editId="31CA4E7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5FF6BC3D"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7A04701" w14:textId="034AE8F6"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77A66">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AD0B8D7"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4501B4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931D200" wp14:editId="4752138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ACAE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0322592"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ED7F1D0" w14:textId="5D04AE6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C0069">
        <w:t>幻紫鼠尾草繁育技术规程</w:t>
      </w:r>
      <w:r>
        <w:fldChar w:fldCharType="end"/>
      </w:r>
      <w:bookmarkEnd w:id="9"/>
    </w:p>
    <w:p w14:paraId="5D646CA3" w14:textId="77777777" w:rsidR="00815419" w:rsidRPr="00815419" w:rsidRDefault="00815419" w:rsidP="00324EDD">
      <w:pPr>
        <w:framePr w:w="9639" w:h="6974" w:hRule="exact" w:wrap="around" w:vAnchor="page" w:hAnchor="page" w:x="1419" w:y="6408" w:anchorLock="1"/>
        <w:ind w:left="-1418"/>
      </w:pPr>
    </w:p>
    <w:p w14:paraId="70A89AA7" w14:textId="7094532A"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F59D9">
        <w:rPr>
          <w:rFonts w:ascii="黑体" w:eastAsia="黑体" w:hAnsi="黑体"/>
          <w:noProof/>
          <w:szCs w:val="28"/>
        </w:rPr>
        <w:t>C</w:t>
      </w:r>
      <w:r w:rsidR="009F59D9">
        <w:rPr>
          <w:rFonts w:ascii="黑体" w:eastAsia="黑体" w:hAnsi="黑体" w:hint="eastAsia"/>
          <w:noProof/>
          <w:szCs w:val="28"/>
        </w:rPr>
        <w:t>ode</w:t>
      </w:r>
      <w:r w:rsidR="009F59D9">
        <w:rPr>
          <w:rFonts w:ascii="黑体" w:eastAsia="黑体" w:hAnsi="黑体"/>
          <w:noProof/>
          <w:szCs w:val="28"/>
        </w:rPr>
        <w:t xml:space="preserve"> </w:t>
      </w:r>
      <w:r w:rsidR="009F59D9">
        <w:rPr>
          <w:rFonts w:ascii="黑体" w:eastAsia="黑体" w:hAnsi="黑体" w:hint="eastAsia"/>
          <w:noProof/>
          <w:szCs w:val="28"/>
        </w:rPr>
        <w:t>of</w:t>
      </w:r>
      <w:r w:rsidR="009F59D9">
        <w:rPr>
          <w:rFonts w:ascii="黑体" w:eastAsia="黑体" w:hAnsi="黑体"/>
          <w:noProof/>
          <w:szCs w:val="28"/>
        </w:rPr>
        <w:t xml:space="preserve"> </w:t>
      </w:r>
      <w:r w:rsidR="009F59D9">
        <w:rPr>
          <w:rFonts w:ascii="黑体" w:eastAsia="黑体" w:hAnsi="黑体" w:hint="eastAsia"/>
          <w:noProof/>
          <w:szCs w:val="28"/>
        </w:rPr>
        <w:t>practice</w:t>
      </w:r>
      <w:r w:rsidR="009F59D9">
        <w:rPr>
          <w:rFonts w:ascii="黑体" w:eastAsia="黑体" w:hAnsi="黑体"/>
          <w:noProof/>
          <w:szCs w:val="28"/>
        </w:rPr>
        <w:t xml:space="preserve"> </w:t>
      </w:r>
      <w:r w:rsidR="004423A4" w:rsidRPr="004423A4">
        <w:rPr>
          <w:rFonts w:ascii="黑体" w:eastAsia="黑体" w:hAnsi="黑体"/>
          <w:noProof/>
          <w:szCs w:val="28"/>
        </w:rPr>
        <w:t xml:space="preserve">for </w:t>
      </w:r>
      <w:r w:rsidR="00314B4C">
        <w:rPr>
          <w:rFonts w:ascii="黑体" w:eastAsia="黑体" w:hAnsi="黑体" w:hint="eastAsia"/>
          <w:noProof/>
          <w:szCs w:val="28"/>
        </w:rPr>
        <w:t>propagation</w:t>
      </w:r>
      <w:r w:rsidR="00776C1B">
        <w:rPr>
          <w:rFonts w:ascii="黑体" w:eastAsia="黑体" w:hAnsi="黑体"/>
          <w:noProof/>
          <w:szCs w:val="28"/>
        </w:rPr>
        <w:t xml:space="preserve"> </w:t>
      </w:r>
      <w:r w:rsidR="00776C1B">
        <w:rPr>
          <w:rFonts w:ascii="黑体" w:eastAsia="黑体" w:hAnsi="黑体" w:hint="eastAsia"/>
          <w:noProof/>
          <w:szCs w:val="28"/>
        </w:rPr>
        <w:t>s</w:t>
      </w:r>
      <w:r w:rsidR="003A0A8B" w:rsidRPr="003A0A8B">
        <w:rPr>
          <w:rFonts w:ascii="黑体" w:eastAsia="黑体" w:hAnsi="黑体"/>
          <w:noProof/>
          <w:szCs w:val="28"/>
        </w:rPr>
        <w:t>alvia‘Amistad’</w:t>
      </w:r>
      <w:r w:rsidRPr="00D3660F">
        <w:rPr>
          <w:rFonts w:ascii="黑体" w:eastAsia="黑体" w:hAnsi="黑体"/>
          <w:noProof/>
          <w:szCs w:val="28"/>
        </w:rPr>
        <w:fldChar w:fldCharType="end"/>
      </w:r>
      <w:bookmarkEnd w:id="10"/>
    </w:p>
    <w:p w14:paraId="0F41F906" w14:textId="77777777" w:rsidR="00815419" w:rsidRPr="00324EDD" w:rsidRDefault="00815419" w:rsidP="00324EDD">
      <w:pPr>
        <w:framePr w:w="9639" w:h="6974" w:hRule="exact" w:wrap="around" w:vAnchor="page" w:hAnchor="page" w:x="1419" w:y="6408" w:anchorLock="1"/>
        <w:spacing w:line="760" w:lineRule="exact"/>
        <w:ind w:left="-1418"/>
      </w:pPr>
    </w:p>
    <w:p w14:paraId="70FB147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B4E4A9D" w14:textId="7D4CD65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62DB2">
        <w:rPr>
          <w:noProof/>
          <w:sz w:val="24"/>
          <w:szCs w:val="28"/>
        </w:rPr>
      </w:r>
      <w:r w:rsidR="00962DB2">
        <w:rPr>
          <w:noProof/>
          <w:sz w:val="24"/>
          <w:szCs w:val="28"/>
        </w:rPr>
        <w:fldChar w:fldCharType="separate"/>
      </w:r>
      <w:r>
        <w:rPr>
          <w:noProof/>
          <w:sz w:val="24"/>
          <w:szCs w:val="28"/>
        </w:rPr>
        <w:fldChar w:fldCharType="end"/>
      </w:r>
      <w:bookmarkEnd w:id="11"/>
    </w:p>
    <w:p w14:paraId="35915A41" w14:textId="1DECD1B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13BF6">
        <w:rPr>
          <w:noProof/>
          <w:sz w:val="21"/>
          <w:szCs w:val="28"/>
        </w:rPr>
        <w:t> </w:t>
      </w:r>
      <w:r w:rsidR="00A13BF6">
        <w:rPr>
          <w:noProof/>
          <w:sz w:val="21"/>
          <w:szCs w:val="28"/>
        </w:rPr>
        <w:t> </w:t>
      </w:r>
      <w:r w:rsidR="00A13BF6">
        <w:rPr>
          <w:noProof/>
          <w:sz w:val="21"/>
          <w:szCs w:val="28"/>
        </w:rPr>
        <w:t> </w:t>
      </w:r>
      <w:r w:rsidR="00A13BF6">
        <w:rPr>
          <w:noProof/>
          <w:sz w:val="21"/>
          <w:szCs w:val="28"/>
        </w:rPr>
        <w:t> </w:t>
      </w:r>
      <w:r w:rsidR="00A13BF6">
        <w:rPr>
          <w:noProof/>
          <w:sz w:val="21"/>
          <w:szCs w:val="28"/>
        </w:rPr>
        <w:t> </w:t>
      </w:r>
      <w:r>
        <w:rPr>
          <w:noProof/>
          <w:sz w:val="21"/>
          <w:szCs w:val="28"/>
        </w:rPr>
        <w:fldChar w:fldCharType="end"/>
      </w:r>
      <w:bookmarkEnd w:id="12"/>
    </w:p>
    <w:p w14:paraId="244034C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62DB2">
        <w:rPr>
          <w:b/>
          <w:noProof/>
          <w:sz w:val="21"/>
          <w:szCs w:val="28"/>
        </w:rPr>
      </w:r>
      <w:r w:rsidR="00962DB2">
        <w:rPr>
          <w:b/>
          <w:noProof/>
          <w:sz w:val="21"/>
          <w:szCs w:val="28"/>
        </w:rPr>
        <w:fldChar w:fldCharType="separate"/>
      </w:r>
      <w:r w:rsidRPr="00A6537A">
        <w:rPr>
          <w:b/>
          <w:noProof/>
          <w:sz w:val="21"/>
          <w:szCs w:val="28"/>
        </w:rPr>
        <w:fldChar w:fldCharType="end"/>
      </w:r>
      <w:bookmarkEnd w:id="13"/>
    </w:p>
    <w:p w14:paraId="4E355C82" w14:textId="14C28E4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77A66">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02AB32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126D2E7" w14:textId="1AA104A8"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423A4" w:rsidRPr="004423A4">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975C08F"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31CF9" wp14:editId="023B3F8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B13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049A5DF5" w14:textId="77777777" w:rsidR="004048F1" w:rsidRDefault="004048F1" w:rsidP="004048F1">
      <w:pPr>
        <w:pStyle w:val="affffff2"/>
        <w:spacing w:after="468"/>
        <w:rPr>
          <w:rFonts w:hint="eastAsia"/>
        </w:rPr>
      </w:pPr>
      <w:bookmarkStart w:id="21" w:name="_Toc160891793"/>
      <w:bookmarkStart w:id="22" w:name="_Toc164237626"/>
      <w:bookmarkStart w:id="23" w:name="_Toc164237652"/>
      <w:bookmarkStart w:id="24" w:name="_Toc164237678"/>
      <w:bookmarkStart w:id="25" w:name="_Toc164237704"/>
      <w:bookmarkStart w:id="26" w:name="BookMark1"/>
      <w:r w:rsidRPr="004048F1">
        <w:rPr>
          <w:rFonts w:hint="eastAsia"/>
          <w:spacing w:val="320"/>
        </w:rPr>
        <w:lastRenderedPageBreak/>
        <w:t>目</w:t>
      </w:r>
      <w:r>
        <w:rPr>
          <w:rFonts w:hint="eastAsia"/>
        </w:rPr>
        <w:t>次</w:t>
      </w:r>
    </w:p>
    <w:p w14:paraId="472EF50C" w14:textId="44FA7C77" w:rsidR="004048F1" w:rsidRPr="004048F1" w:rsidRDefault="004048F1">
      <w:pPr>
        <w:pStyle w:val="TOC1"/>
        <w:tabs>
          <w:tab w:val="right" w:leader="dot" w:pos="9344"/>
        </w:tabs>
        <w:rPr>
          <w:rFonts w:asciiTheme="minorHAnsi" w:eastAsiaTheme="minorEastAsia" w:hAnsiTheme="minorHAnsi" w:cstheme="minorBidi"/>
          <w:noProof/>
          <w:szCs w:val="22"/>
        </w:rPr>
      </w:pPr>
      <w:r w:rsidRPr="004048F1">
        <w:fldChar w:fldCharType="begin"/>
      </w:r>
      <w:r w:rsidRPr="004048F1">
        <w:instrText xml:space="preserve"> TOC \o "1-1" \h </w:instrText>
      </w:r>
      <w:r w:rsidRPr="004048F1">
        <w:fldChar w:fldCharType="separate"/>
      </w:r>
      <w:hyperlink w:anchor="_Toc165882676" w:history="1">
        <w:r w:rsidRPr="004048F1">
          <w:rPr>
            <w:rStyle w:val="affffffe"/>
            <w:noProof/>
          </w:rPr>
          <w:t>前言</w:t>
        </w:r>
        <w:r w:rsidRPr="004048F1">
          <w:rPr>
            <w:noProof/>
          </w:rPr>
          <w:tab/>
        </w:r>
        <w:r w:rsidRPr="004048F1">
          <w:rPr>
            <w:noProof/>
          </w:rPr>
          <w:fldChar w:fldCharType="begin"/>
        </w:r>
        <w:r w:rsidRPr="004048F1">
          <w:rPr>
            <w:noProof/>
          </w:rPr>
          <w:instrText xml:space="preserve"> PAGEREF _Toc165882676 \h </w:instrText>
        </w:r>
        <w:r w:rsidRPr="004048F1">
          <w:rPr>
            <w:noProof/>
          </w:rPr>
        </w:r>
        <w:r w:rsidRPr="004048F1">
          <w:rPr>
            <w:noProof/>
          </w:rPr>
          <w:fldChar w:fldCharType="separate"/>
        </w:r>
        <w:r w:rsidRPr="004048F1">
          <w:rPr>
            <w:noProof/>
          </w:rPr>
          <w:t>II</w:t>
        </w:r>
        <w:r w:rsidRPr="004048F1">
          <w:rPr>
            <w:noProof/>
          </w:rPr>
          <w:fldChar w:fldCharType="end"/>
        </w:r>
      </w:hyperlink>
    </w:p>
    <w:p w14:paraId="6F7BB19C" w14:textId="474C38BC"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77" w:history="1">
        <w:r w:rsidRPr="004048F1">
          <w:rPr>
            <w:rStyle w:val="affffffe"/>
            <w:noProof/>
          </w:rPr>
          <w:t>1</w:t>
        </w:r>
        <w:r>
          <w:rPr>
            <w:rStyle w:val="affffffe"/>
            <w:noProof/>
          </w:rPr>
          <w:t xml:space="preserve"> </w:t>
        </w:r>
        <w:r w:rsidRPr="004048F1">
          <w:rPr>
            <w:rStyle w:val="affffffe"/>
            <w:noProof/>
          </w:rPr>
          <w:t xml:space="preserve"> 范围</w:t>
        </w:r>
        <w:r w:rsidRPr="004048F1">
          <w:rPr>
            <w:noProof/>
          </w:rPr>
          <w:tab/>
        </w:r>
        <w:r w:rsidRPr="004048F1">
          <w:rPr>
            <w:noProof/>
          </w:rPr>
          <w:fldChar w:fldCharType="begin"/>
        </w:r>
        <w:r w:rsidRPr="004048F1">
          <w:rPr>
            <w:noProof/>
          </w:rPr>
          <w:instrText xml:space="preserve"> PAGEREF _Toc165882677 \h </w:instrText>
        </w:r>
        <w:r w:rsidRPr="004048F1">
          <w:rPr>
            <w:noProof/>
          </w:rPr>
        </w:r>
        <w:r w:rsidRPr="004048F1">
          <w:rPr>
            <w:noProof/>
          </w:rPr>
          <w:fldChar w:fldCharType="separate"/>
        </w:r>
        <w:r w:rsidRPr="004048F1">
          <w:rPr>
            <w:noProof/>
          </w:rPr>
          <w:t>1</w:t>
        </w:r>
        <w:r w:rsidRPr="004048F1">
          <w:rPr>
            <w:noProof/>
          </w:rPr>
          <w:fldChar w:fldCharType="end"/>
        </w:r>
      </w:hyperlink>
    </w:p>
    <w:p w14:paraId="7759AF38" w14:textId="44A12918"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78" w:history="1">
        <w:r w:rsidRPr="004048F1">
          <w:rPr>
            <w:rStyle w:val="affffffe"/>
            <w:noProof/>
          </w:rPr>
          <w:t>2</w:t>
        </w:r>
        <w:r>
          <w:rPr>
            <w:rStyle w:val="affffffe"/>
            <w:noProof/>
          </w:rPr>
          <w:t xml:space="preserve"> </w:t>
        </w:r>
        <w:r w:rsidRPr="004048F1">
          <w:rPr>
            <w:rStyle w:val="affffffe"/>
            <w:noProof/>
          </w:rPr>
          <w:t xml:space="preserve"> 规范性引用文件</w:t>
        </w:r>
        <w:r w:rsidRPr="004048F1">
          <w:rPr>
            <w:noProof/>
          </w:rPr>
          <w:tab/>
        </w:r>
        <w:r w:rsidRPr="004048F1">
          <w:rPr>
            <w:noProof/>
          </w:rPr>
          <w:fldChar w:fldCharType="begin"/>
        </w:r>
        <w:r w:rsidRPr="004048F1">
          <w:rPr>
            <w:noProof/>
          </w:rPr>
          <w:instrText xml:space="preserve"> PAGEREF _Toc165882678 \h </w:instrText>
        </w:r>
        <w:r w:rsidRPr="004048F1">
          <w:rPr>
            <w:noProof/>
          </w:rPr>
        </w:r>
        <w:r w:rsidRPr="004048F1">
          <w:rPr>
            <w:noProof/>
          </w:rPr>
          <w:fldChar w:fldCharType="separate"/>
        </w:r>
        <w:r w:rsidRPr="004048F1">
          <w:rPr>
            <w:noProof/>
          </w:rPr>
          <w:t>1</w:t>
        </w:r>
        <w:r w:rsidRPr="004048F1">
          <w:rPr>
            <w:noProof/>
          </w:rPr>
          <w:fldChar w:fldCharType="end"/>
        </w:r>
      </w:hyperlink>
    </w:p>
    <w:p w14:paraId="46A3F9CB" w14:textId="6A59C510"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79" w:history="1">
        <w:r w:rsidRPr="004048F1">
          <w:rPr>
            <w:rStyle w:val="affffffe"/>
            <w:noProof/>
          </w:rPr>
          <w:t>3</w:t>
        </w:r>
        <w:r>
          <w:rPr>
            <w:rStyle w:val="affffffe"/>
            <w:noProof/>
          </w:rPr>
          <w:t xml:space="preserve"> </w:t>
        </w:r>
        <w:r w:rsidRPr="004048F1">
          <w:rPr>
            <w:rStyle w:val="affffffe"/>
            <w:noProof/>
          </w:rPr>
          <w:t xml:space="preserve"> 术语和定义</w:t>
        </w:r>
        <w:r w:rsidRPr="004048F1">
          <w:rPr>
            <w:noProof/>
          </w:rPr>
          <w:tab/>
        </w:r>
        <w:r w:rsidRPr="004048F1">
          <w:rPr>
            <w:noProof/>
          </w:rPr>
          <w:fldChar w:fldCharType="begin"/>
        </w:r>
        <w:r w:rsidRPr="004048F1">
          <w:rPr>
            <w:noProof/>
          </w:rPr>
          <w:instrText xml:space="preserve"> PAGEREF _Toc165882679 \h </w:instrText>
        </w:r>
        <w:r w:rsidRPr="004048F1">
          <w:rPr>
            <w:noProof/>
          </w:rPr>
        </w:r>
        <w:r w:rsidRPr="004048F1">
          <w:rPr>
            <w:noProof/>
          </w:rPr>
          <w:fldChar w:fldCharType="separate"/>
        </w:r>
        <w:r w:rsidRPr="004048F1">
          <w:rPr>
            <w:noProof/>
          </w:rPr>
          <w:t>1</w:t>
        </w:r>
        <w:r w:rsidRPr="004048F1">
          <w:rPr>
            <w:noProof/>
          </w:rPr>
          <w:fldChar w:fldCharType="end"/>
        </w:r>
      </w:hyperlink>
    </w:p>
    <w:p w14:paraId="1BB2C3BB" w14:textId="74ECFE67"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0" w:history="1">
        <w:r w:rsidRPr="004048F1">
          <w:rPr>
            <w:rStyle w:val="affffffe"/>
            <w:noProof/>
          </w:rPr>
          <w:t>4</w:t>
        </w:r>
        <w:r>
          <w:rPr>
            <w:rStyle w:val="affffffe"/>
            <w:noProof/>
          </w:rPr>
          <w:t xml:space="preserve"> </w:t>
        </w:r>
        <w:r w:rsidRPr="004048F1">
          <w:rPr>
            <w:rStyle w:val="affffffe"/>
            <w:noProof/>
          </w:rPr>
          <w:t xml:space="preserve"> 扦插准备</w:t>
        </w:r>
        <w:r w:rsidRPr="004048F1">
          <w:rPr>
            <w:noProof/>
          </w:rPr>
          <w:tab/>
        </w:r>
        <w:r w:rsidRPr="004048F1">
          <w:rPr>
            <w:noProof/>
          </w:rPr>
          <w:fldChar w:fldCharType="begin"/>
        </w:r>
        <w:r w:rsidRPr="004048F1">
          <w:rPr>
            <w:noProof/>
          </w:rPr>
          <w:instrText xml:space="preserve"> PAGEREF _Toc165882680 \h </w:instrText>
        </w:r>
        <w:r w:rsidRPr="004048F1">
          <w:rPr>
            <w:noProof/>
          </w:rPr>
        </w:r>
        <w:r w:rsidRPr="004048F1">
          <w:rPr>
            <w:noProof/>
          </w:rPr>
          <w:fldChar w:fldCharType="separate"/>
        </w:r>
        <w:r w:rsidRPr="004048F1">
          <w:rPr>
            <w:noProof/>
          </w:rPr>
          <w:t>1</w:t>
        </w:r>
        <w:r w:rsidRPr="004048F1">
          <w:rPr>
            <w:noProof/>
          </w:rPr>
          <w:fldChar w:fldCharType="end"/>
        </w:r>
      </w:hyperlink>
    </w:p>
    <w:p w14:paraId="340B8E63" w14:textId="35FD4CA3"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1" w:history="1">
        <w:r w:rsidRPr="004048F1">
          <w:rPr>
            <w:rStyle w:val="affffffe"/>
            <w:noProof/>
          </w:rPr>
          <w:t>5</w:t>
        </w:r>
        <w:r>
          <w:rPr>
            <w:rStyle w:val="affffffe"/>
            <w:noProof/>
          </w:rPr>
          <w:t xml:space="preserve"> </w:t>
        </w:r>
        <w:r w:rsidRPr="004048F1">
          <w:rPr>
            <w:rStyle w:val="affffffe"/>
            <w:noProof/>
          </w:rPr>
          <w:t xml:space="preserve"> 扦插方法</w:t>
        </w:r>
        <w:r w:rsidRPr="004048F1">
          <w:rPr>
            <w:noProof/>
          </w:rPr>
          <w:tab/>
        </w:r>
        <w:r w:rsidRPr="004048F1">
          <w:rPr>
            <w:noProof/>
          </w:rPr>
          <w:fldChar w:fldCharType="begin"/>
        </w:r>
        <w:r w:rsidRPr="004048F1">
          <w:rPr>
            <w:noProof/>
          </w:rPr>
          <w:instrText xml:space="preserve"> PAGEREF _Toc165882681 \h </w:instrText>
        </w:r>
        <w:r w:rsidRPr="004048F1">
          <w:rPr>
            <w:noProof/>
          </w:rPr>
        </w:r>
        <w:r w:rsidRPr="004048F1">
          <w:rPr>
            <w:noProof/>
          </w:rPr>
          <w:fldChar w:fldCharType="separate"/>
        </w:r>
        <w:r w:rsidRPr="004048F1">
          <w:rPr>
            <w:noProof/>
          </w:rPr>
          <w:t>1</w:t>
        </w:r>
        <w:r w:rsidRPr="004048F1">
          <w:rPr>
            <w:noProof/>
          </w:rPr>
          <w:fldChar w:fldCharType="end"/>
        </w:r>
      </w:hyperlink>
    </w:p>
    <w:p w14:paraId="3A62414F" w14:textId="1A6472C9"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2" w:history="1">
        <w:r w:rsidRPr="004048F1">
          <w:rPr>
            <w:rStyle w:val="affffffe"/>
            <w:noProof/>
          </w:rPr>
          <w:t>6</w:t>
        </w:r>
        <w:r>
          <w:rPr>
            <w:rStyle w:val="affffffe"/>
            <w:noProof/>
          </w:rPr>
          <w:t xml:space="preserve"> </w:t>
        </w:r>
        <w:r w:rsidRPr="004048F1">
          <w:rPr>
            <w:rStyle w:val="affffffe"/>
            <w:noProof/>
          </w:rPr>
          <w:t xml:space="preserve"> 插后管理</w:t>
        </w:r>
        <w:r w:rsidRPr="004048F1">
          <w:rPr>
            <w:noProof/>
          </w:rPr>
          <w:tab/>
        </w:r>
        <w:r w:rsidRPr="004048F1">
          <w:rPr>
            <w:noProof/>
          </w:rPr>
          <w:fldChar w:fldCharType="begin"/>
        </w:r>
        <w:r w:rsidRPr="004048F1">
          <w:rPr>
            <w:noProof/>
          </w:rPr>
          <w:instrText xml:space="preserve"> PAGEREF _Toc165882682 \h </w:instrText>
        </w:r>
        <w:r w:rsidRPr="004048F1">
          <w:rPr>
            <w:noProof/>
          </w:rPr>
        </w:r>
        <w:r w:rsidRPr="004048F1">
          <w:rPr>
            <w:noProof/>
          </w:rPr>
          <w:fldChar w:fldCharType="separate"/>
        </w:r>
        <w:r w:rsidRPr="004048F1">
          <w:rPr>
            <w:noProof/>
          </w:rPr>
          <w:t>1</w:t>
        </w:r>
        <w:r w:rsidRPr="004048F1">
          <w:rPr>
            <w:noProof/>
          </w:rPr>
          <w:fldChar w:fldCharType="end"/>
        </w:r>
      </w:hyperlink>
    </w:p>
    <w:p w14:paraId="66704944" w14:textId="74BB9B43"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3" w:history="1">
        <w:r w:rsidRPr="004048F1">
          <w:rPr>
            <w:rStyle w:val="affffffe"/>
            <w:noProof/>
          </w:rPr>
          <w:t>7</w:t>
        </w:r>
        <w:r>
          <w:rPr>
            <w:rStyle w:val="affffffe"/>
            <w:noProof/>
          </w:rPr>
          <w:t xml:space="preserve"> </w:t>
        </w:r>
        <w:r w:rsidRPr="004048F1">
          <w:rPr>
            <w:rStyle w:val="affffffe"/>
            <w:noProof/>
          </w:rPr>
          <w:t xml:space="preserve"> 移栽</w:t>
        </w:r>
        <w:r w:rsidRPr="004048F1">
          <w:rPr>
            <w:noProof/>
          </w:rPr>
          <w:tab/>
        </w:r>
        <w:r w:rsidRPr="004048F1">
          <w:rPr>
            <w:noProof/>
          </w:rPr>
          <w:fldChar w:fldCharType="begin"/>
        </w:r>
        <w:r w:rsidRPr="004048F1">
          <w:rPr>
            <w:noProof/>
          </w:rPr>
          <w:instrText xml:space="preserve"> PAGEREF _Toc165882683 \h </w:instrText>
        </w:r>
        <w:r w:rsidRPr="004048F1">
          <w:rPr>
            <w:noProof/>
          </w:rPr>
        </w:r>
        <w:r w:rsidRPr="004048F1">
          <w:rPr>
            <w:noProof/>
          </w:rPr>
          <w:fldChar w:fldCharType="separate"/>
        </w:r>
        <w:r w:rsidRPr="004048F1">
          <w:rPr>
            <w:noProof/>
          </w:rPr>
          <w:t>2</w:t>
        </w:r>
        <w:r w:rsidRPr="004048F1">
          <w:rPr>
            <w:noProof/>
          </w:rPr>
          <w:fldChar w:fldCharType="end"/>
        </w:r>
      </w:hyperlink>
    </w:p>
    <w:p w14:paraId="7CB7A02C" w14:textId="0C176156"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4" w:history="1">
        <w:r w:rsidRPr="004048F1">
          <w:rPr>
            <w:rStyle w:val="affffffe"/>
            <w:noProof/>
          </w:rPr>
          <w:t>8</w:t>
        </w:r>
        <w:r>
          <w:rPr>
            <w:rStyle w:val="affffffe"/>
            <w:noProof/>
          </w:rPr>
          <w:t xml:space="preserve"> </w:t>
        </w:r>
        <w:r w:rsidRPr="004048F1">
          <w:rPr>
            <w:rStyle w:val="affffffe"/>
            <w:noProof/>
          </w:rPr>
          <w:t xml:space="preserve"> 移栽苗管理</w:t>
        </w:r>
        <w:r w:rsidRPr="004048F1">
          <w:rPr>
            <w:noProof/>
          </w:rPr>
          <w:tab/>
        </w:r>
        <w:r w:rsidRPr="004048F1">
          <w:rPr>
            <w:noProof/>
          </w:rPr>
          <w:fldChar w:fldCharType="begin"/>
        </w:r>
        <w:r w:rsidRPr="004048F1">
          <w:rPr>
            <w:noProof/>
          </w:rPr>
          <w:instrText xml:space="preserve"> PAGEREF _Toc165882684 \h </w:instrText>
        </w:r>
        <w:r w:rsidRPr="004048F1">
          <w:rPr>
            <w:noProof/>
          </w:rPr>
        </w:r>
        <w:r w:rsidRPr="004048F1">
          <w:rPr>
            <w:noProof/>
          </w:rPr>
          <w:fldChar w:fldCharType="separate"/>
        </w:r>
        <w:r w:rsidRPr="004048F1">
          <w:rPr>
            <w:noProof/>
          </w:rPr>
          <w:t>2</w:t>
        </w:r>
        <w:r w:rsidRPr="004048F1">
          <w:rPr>
            <w:noProof/>
          </w:rPr>
          <w:fldChar w:fldCharType="end"/>
        </w:r>
      </w:hyperlink>
    </w:p>
    <w:p w14:paraId="2B88BC76" w14:textId="76B5B2ED"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5" w:history="1">
        <w:r w:rsidRPr="004048F1">
          <w:rPr>
            <w:rStyle w:val="affffffe"/>
            <w:noProof/>
          </w:rPr>
          <w:t>9</w:t>
        </w:r>
        <w:r>
          <w:rPr>
            <w:rStyle w:val="affffffe"/>
            <w:noProof/>
          </w:rPr>
          <w:t xml:space="preserve"> </w:t>
        </w:r>
        <w:r w:rsidRPr="004048F1">
          <w:rPr>
            <w:rStyle w:val="affffffe"/>
            <w:noProof/>
          </w:rPr>
          <w:t xml:space="preserve"> 病虫害防控</w:t>
        </w:r>
        <w:r w:rsidRPr="004048F1">
          <w:rPr>
            <w:noProof/>
          </w:rPr>
          <w:tab/>
        </w:r>
        <w:r w:rsidRPr="004048F1">
          <w:rPr>
            <w:noProof/>
          </w:rPr>
          <w:fldChar w:fldCharType="begin"/>
        </w:r>
        <w:r w:rsidRPr="004048F1">
          <w:rPr>
            <w:noProof/>
          </w:rPr>
          <w:instrText xml:space="preserve"> PAGEREF _Toc165882685 \h </w:instrText>
        </w:r>
        <w:r w:rsidRPr="004048F1">
          <w:rPr>
            <w:noProof/>
          </w:rPr>
        </w:r>
        <w:r w:rsidRPr="004048F1">
          <w:rPr>
            <w:noProof/>
          </w:rPr>
          <w:fldChar w:fldCharType="separate"/>
        </w:r>
        <w:r w:rsidRPr="004048F1">
          <w:rPr>
            <w:noProof/>
          </w:rPr>
          <w:t>2</w:t>
        </w:r>
        <w:r w:rsidRPr="004048F1">
          <w:rPr>
            <w:noProof/>
          </w:rPr>
          <w:fldChar w:fldCharType="end"/>
        </w:r>
      </w:hyperlink>
    </w:p>
    <w:p w14:paraId="37B2B3BD" w14:textId="59B18C4B"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6" w:history="1">
        <w:r w:rsidRPr="004048F1">
          <w:rPr>
            <w:rStyle w:val="affffffe"/>
            <w:noProof/>
          </w:rPr>
          <w:t>10</w:t>
        </w:r>
        <w:r>
          <w:rPr>
            <w:rStyle w:val="affffffe"/>
            <w:noProof/>
          </w:rPr>
          <w:t xml:space="preserve"> </w:t>
        </w:r>
        <w:r w:rsidRPr="004048F1">
          <w:rPr>
            <w:rStyle w:val="affffffe"/>
            <w:noProof/>
          </w:rPr>
          <w:t xml:space="preserve"> 种苗分级</w:t>
        </w:r>
        <w:r w:rsidRPr="004048F1">
          <w:rPr>
            <w:noProof/>
          </w:rPr>
          <w:tab/>
        </w:r>
        <w:r w:rsidRPr="004048F1">
          <w:rPr>
            <w:noProof/>
          </w:rPr>
          <w:fldChar w:fldCharType="begin"/>
        </w:r>
        <w:r w:rsidRPr="004048F1">
          <w:rPr>
            <w:noProof/>
          </w:rPr>
          <w:instrText xml:space="preserve"> PAGEREF _Toc165882686 \h </w:instrText>
        </w:r>
        <w:r w:rsidRPr="004048F1">
          <w:rPr>
            <w:noProof/>
          </w:rPr>
        </w:r>
        <w:r w:rsidRPr="004048F1">
          <w:rPr>
            <w:noProof/>
          </w:rPr>
          <w:fldChar w:fldCharType="separate"/>
        </w:r>
        <w:r w:rsidRPr="004048F1">
          <w:rPr>
            <w:noProof/>
          </w:rPr>
          <w:t>2</w:t>
        </w:r>
        <w:r w:rsidRPr="004048F1">
          <w:rPr>
            <w:noProof/>
          </w:rPr>
          <w:fldChar w:fldCharType="end"/>
        </w:r>
      </w:hyperlink>
    </w:p>
    <w:p w14:paraId="5DA62E54" w14:textId="5CF92093"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7" w:history="1">
        <w:r w:rsidRPr="004048F1">
          <w:rPr>
            <w:rStyle w:val="affffffe"/>
            <w:noProof/>
          </w:rPr>
          <w:t>11</w:t>
        </w:r>
        <w:r>
          <w:rPr>
            <w:rStyle w:val="affffffe"/>
            <w:noProof/>
          </w:rPr>
          <w:t xml:space="preserve"> </w:t>
        </w:r>
        <w:r w:rsidRPr="004048F1">
          <w:rPr>
            <w:rStyle w:val="affffffe"/>
            <w:noProof/>
          </w:rPr>
          <w:t xml:space="preserve"> 出圃</w:t>
        </w:r>
        <w:r w:rsidRPr="004048F1">
          <w:rPr>
            <w:noProof/>
          </w:rPr>
          <w:tab/>
        </w:r>
        <w:r w:rsidRPr="004048F1">
          <w:rPr>
            <w:noProof/>
          </w:rPr>
          <w:fldChar w:fldCharType="begin"/>
        </w:r>
        <w:r w:rsidRPr="004048F1">
          <w:rPr>
            <w:noProof/>
          </w:rPr>
          <w:instrText xml:space="preserve"> PAGEREF _Toc165882687 \h </w:instrText>
        </w:r>
        <w:r w:rsidRPr="004048F1">
          <w:rPr>
            <w:noProof/>
          </w:rPr>
        </w:r>
        <w:r w:rsidRPr="004048F1">
          <w:rPr>
            <w:noProof/>
          </w:rPr>
          <w:fldChar w:fldCharType="separate"/>
        </w:r>
        <w:r w:rsidRPr="004048F1">
          <w:rPr>
            <w:noProof/>
          </w:rPr>
          <w:t>2</w:t>
        </w:r>
        <w:r w:rsidRPr="004048F1">
          <w:rPr>
            <w:noProof/>
          </w:rPr>
          <w:fldChar w:fldCharType="end"/>
        </w:r>
      </w:hyperlink>
    </w:p>
    <w:p w14:paraId="4B4C3018" w14:textId="7240D249"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8" w:history="1">
        <w:r w:rsidRPr="004048F1">
          <w:rPr>
            <w:rStyle w:val="affffffe"/>
            <w:noProof/>
          </w:rPr>
          <w:t>12</w:t>
        </w:r>
        <w:r>
          <w:rPr>
            <w:rStyle w:val="affffffe"/>
            <w:noProof/>
          </w:rPr>
          <w:t xml:space="preserve"> </w:t>
        </w:r>
        <w:r w:rsidRPr="004048F1">
          <w:rPr>
            <w:rStyle w:val="affffffe"/>
            <w:noProof/>
          </w:rPr>
          <w:t xml:space="preserve"> 档案管理</w:t>
        </w:r>
        <w:r w:rsidRPr="004048F1">
          <w:rPr>
            <w:noProof/>
          </w:rPr>
          <w:tab/>
        </w:r>
        <w:r w:rsidRPr="004048F1">
          <w:rPr>
            <w:noProof/>
          </w:rPr>
          <w:fldChar w:fldCharType="begin"/>
        </w:r>
        <w:r w:rsidRPr="004048F1">
          <w:rPr>
            <w:noProof/>
          </w:rPr>
          <w:instrText xml:space="preserve"> PAGEREF _Toc165882688 \h </w:instrText>
        </w:r>
        <w:r w:rsidRPr="004048F1">
          <w:rPr>
            <w:noProof/>
          </w:rPr>
        </w:r>
        <w:r w:rsidRPr="004048F1">
          <w:rPr>
            <w:noProof/>
          </w:rPr>
          <w:fldChar w:fldCharType="separate"/>
        </w:r>
        <w:r w:rsidRPr="004048F1">
          <w:rPr>
            <w:noProof/>
          </w:rPr>
          <w:t>2</w:t>
        </w:r>
        <w:r w:rsidRPr="004048F1">
          <w:rPr>
            <w:noProof/>
          </w:rPr>
          <w:fldChar w:fldCharType="end"/>
        </w:r>
      </w:hyperlink>
    </w:p>
    <w:p w14:paraId="44DDF1EB" w14:textId="7292DC07"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89" w:history="1">
        <w:r w:rsidRPr="004048F1">
          <w:rPr>
            <w:rStyle w:val="affffffe"/>
            <w:noProof/>
          </w:rPr>
          <w:t>附录A（资料性）</w:t>
        </w:r>
        <w:r>
          <w:rPr>
            <w:rStyle w:val="affffffe"/>
            <w:noProof/>
          </w:rPr>
          <w:t xml:space="preserve"> </w:t>
        </w:r>
        <w:r w:rsidRPr="004048F1">
          <w:rPr>
            <w:rStyle w:val="affffffe"/>
            <w:noProof/>
          </w:rPr>
          <w:t xml:space="preserve"> 生产档案</w:t>
        </w:r>
        <w:r w:rsidRPr="004048F1">
          <w:rPr>
            <w:noProof/>
          </w:rPr>
          <w:tab/>
        </w:r>
        <w:r w:rsidRPr="004048F1">
          <w:rPr>
            <w:noProof/>
          </w:rPr>
          <w:fldChar w:fldCharType="begin"/>
        </w:r>
        <w:r w:rsidRPr="004048F1">
          <w:rPr>
            <w:noProof/>
          </w:rPr>
          <w:instrText xml:space="preserve"> PAGEREF _Toc165882689 \h </w:instrText>
        </w:r>
        <w:r w:rsidRPr="004048F1">
          <w:rPr>
            <w:noProof/>
          </w:rPr>
        </w:r>
        <w:r w:rsidRPr="004048F1">
          <w:rPr>
            <w:noProof/>
          </w:rPr>
          <w:fldChar w:fldCharType="separate"/>
        </w:r>
        <w:r w:rsidRPr="004048F1">
          <w:rPr>
            <w:noProof/>
          </w:rPr>
          <w:t>4</w:t>
        </w:r>
        <w:r w:rsidRPr="004048F1">
          <w:rPr>
            <w:noProof/>
          </w:rPr>
          <w:fldChar w:fldCharType="end"/>
        </w:r>
      </w:hyperlink>
    </w:p>
    <w:p w14:paraId="11969F1D" w14:textId="49FEE883" w:rsidR="004048F1" w:rsidRPr="004048F1" w:rsidRDefault="004048F1">
      <w:pPr>
        <w:pStyle w:val="TOC1"/>
        <w:tabs>
          <w:tab w:val="right" w:leader="dot" w:pos="9344"/>
        </w:tabs>
        <w:rPr>
          <w:rFonts w:asciiTheme="minorHAnsi" w:eastAsiaTheme="minorEastAsia" w:hAnsiTheme="minorHAnsi" w:cstheme="minorBidi"/>
          <w:noProof/>
          <w:szCs w:val="22"/>
        </w:rPr>
      </w:pPr>
      <w:hyperlink w:anchor="_Toc165882690" w:history="1">
        <w:r w:rsidRPr="004048F1">
          <w:rPr>
            <w:rStyle w:val="affffffe"/>
            <w:noProof/>
          </w:rPr>
          <w:t>附录B（资料性）</w:t>
        </w:r>
        <w:r>
          <w:rPr>
            <w:rStyle w:val="affffffe"/>
            <w:noProof/>
          </w:rPr>
          <w:t xml:space="preserve"> </w:t>
        </w:r>
        <w:r w:rsidRPr="004048F1">
          <w:rPr>
            <w:rStyle w:val="affffffe"/>
            <w:noProof/>
          </w:rPr>
          <w:t xml:space="preserve"> 幻紫鼠尾草主要病虫害及防治</w:t>
        </w:r>
        <w:r w:rsidRPr="004048F1">
          <w:rPr>
            <w:noProof/>
          </w:rPr>
          <w:tab/>
        </w:r>
        <w:r w:rsidRPr="004048F1">
          <w:rPr>
            <w:noProof/>
          </w:rPr>
          <w:fldChar w:fldCharType="begin"/>
        </w:r>
        <w:r w:rsidRPr="004048F1">
          <w:rPr>
            <w:noProof/>
          </w:rPr>
          <w:instrText xml:space="preserve"> PAGEREF _Toc165882690 \h </w:instrText>
        </w:r>
        <w:r w:rsidRPr="004048F1">
          <w:rPr>
            <w:noProof/>
          </w:rPr>
        </w:r>
        <w:r w:rsidRPr="004048F1">
          <w:rPr>
            <w:noProof/>
          </w:rPr>
          <w:fldChar w:fldCharType="separate"/>
        </w:r>
        <w:r w:rsidRPr="004048F1">
          <w:rPr>
            <w:noProof/>
          </w:rPr>
          <w:t>5</w:t>
        </w:r>
        <w:r w:rsidRPr="004048F1">
          <w:rPr>
            <w:noProof/>
          </w:rPr>
          <w:fldChar w:fldCharType="end"/>
        </w:r>
      </w:hyperlink>
    </w:p>
    <w:p w14:paraId="48EA58DB" w14:textId="5A62CDBC" w:rsidR="004048F1" w:rsidRPr="004048F1" w:rsidRDefault="004048F1" w:rsidP="004048F1">
      <w:pPr>
        <w:pStyle w:val="affffff2"/>
        <w:spacing w:after="468"/>
        <w:sectPr w:rsidR="004048F1" w:rsidRPr="004048F1" w:rsidSect="004048F1">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4048F1">
        <w:fldChar w:fldCharType="end"/>
      </w:r>
    </w:p>
    <w:p w14:paraId="1F2B798E" w14:textId="31A603BE" w:rsidR="003A0A8B" w:rsidRDefault="003A0A8B" w:rsidP="003A0A8B">
      <w:pPr>
        <w:pStyle w:val="a6"/>
        <w:spacing w:before="900" w:after="468"/>
      </w:pPr>
      <w:bookmarkStart w:id="27" w:name="BookMark2"/>
      <w:bookmarkStart w:id="28" w:name="_Toc165882676"/>
      <w:bookmarkEnd w:id="26"/>
      <w:r w:rsidRPr="003A0A8B">
        <w:rPr>
          <w:spacing w:val="320"/>
        </w:rPr>
        <w:lastRenderedPageBreak/>
        <w:t>前</w:t>
      </w:r>
      <w:r>
        <w:t>言</w:t>
      </w:r>
      <w:bookmarkEnd w:id="21"/>
      <w:bookmarkEnd w:id="22"/>
      <w:bookmarkEnd w:id="23"/>
      <w:bookmarkEnd w:id="24"/>
      <w:bookmarkEnd w:id="25"/>
      <w:bookmarkEnd w:id="28"/>
    </w:p>
    <w:p w14:paraId="123869FD" w14:textId="77777777" w:rsidR="003A0A8B" w:rsidRDefault="003A0A8B" w:rsidP="003A0A8B">
      <w:pPr>
        <w:pStyle w:val="affffb"/>
        <w:ind w:firstLine="420"/>
      </w:pPr>
      <w:r>
        <w:rPr>
          <w:rFonts w:hint="eastAsia"/>
        </w:rPr>
        <w:t>本文件按照GB/T 1.1—2020《标准化工作导则  第1部分：标准化文件的结构和起草规则》的规定起草。</w:t>
      </w:r>
    </w:p>
    <w:p w14:paraId="687AB296" w14:textId="71C72268" w:rsidR="003A0A8B" w:rsidRDefault="00A13BF6" w:rsidP="003A0A8B">
      <w:pPr>
        <w:pStyle w:val="affffb"/>
        <w:ind w:firstLine="420"/>
      </w:pPr>
      <w:r>
        <w:rPr>
          <w:rFonts w:hint="eastAsia"/>
        </w:rPr>
        <w:t>请注意</w:t>
      </w:r>
      <w:r w:rsidR="003A0A8B">
        <w:rPr>
          <w:rFonts w:hint="eastAsia"/>
        </w:rPr>
        <w:t>本文件的某些内容可能涉及专利，本</w:t>
      </w:r>
      <w:r w:rsidR="00B834C0">
        <w:rPr>
          <w:rFonts w:hint="eastAsia"/>
        </w:rPr>
        <w:t>文件</w:t>
      </w:r>
      <w:r w:rsidR="003A0A8B">
        <w:rPr>
          <w:rFonts w:hint="eastAsia"/>
        </w:rPr>
        <w:t>的发布机构不承担识别专利的责任。</w:t>
      </w:r>
    </w:p>
    <w:p w14:paraId="194F5DFE" w14:textId="77777777" w:rsidR="00A13BF6" w:rsidRDefault="00A13BF6" w:rsidP="00A13BF6">
      <w:pPr>
        <w:pStyle w:val="affffb"/>
        <w:ind w:firstLine="420"/>
      </w:pPr>
      <w:r>
        <w:rPr>
          <w:rFonts w:hint="eastAsia"/>
        </w:rPr>
        <w:t>本文件由湖南省林业局提出。</w:t>
      </w:r>
    </w:p>
    <w:p w14:paraId="7F7B63DC" w14:textId="77777777" w:rsidR="00A13BF6" w:rsidRDefault="00A13BF6" w:rsidP="00A13BF6">
      <w:pPr>
        <w:pStyle w:val="affffb"/>
        <w:ind w:firstLine="420"/>
      </w:pPr>
      <w:r>
        <w:rPr>
          <w:rFonts w:hint="eastAsia"/>
        </w:rPr>
        <w:t>本文件由湖南省林业标准化技术委员会归口。</w:t>
      </w:r>
    </w:p>
    <w:p w14:paraId="79FBF753" w14:textId="698AE385" w:rsidR="003A0A8B" w:rsidRDefault="003A0A8B" w:rsidP="00A13BF6">
      <w:pPr>
        <w:pStyle w:val="affffb"/>
        <w:ind w:firstLine="420"/>
      </w:pPr>
      <w:r>
        <w:rPr>
          <w:rFonts w:hint="eastAsia"/>
        </w:rPr>
        <w:t>本文件起草单位：</w:t>
      </w:r>
      <w:r w:rsidR="00BB42E0">
        <w:rPr>
          <w:rFonts w:hint="eastAsia"/>
        </w:rPr>
        <w:t>湖南省植物园</w:t>
      </w:r>
      <w:r w:rsidRPr="003A0A8B">
        <w:rPr>
          <w:rFonts w:hint="eastAsia"/>
        </w:rPr>
        <w:t>、湖南省花卉协会</w:t>
      </w:r>
      <w:r w:rsidR="009F59D9">
        <w:rPr>
          <w:rFonts w:hint="eastAsia"/>
        </w:rPr>
        <w:t>、</w:t>
      </w:r>
      <w:r w:rsidR="00BB42E0" w:rsidRPr="003A0A8B">
        <w:rPr>
          <w:rFonts w:hint="eastAsia"/>
        </w:rPr>
        <w:t>湖南爱格设施农业有限公司</w:t>
      </w:r>
      <w:r w:rsidR="007D001D">
        <w:rPr>
          <w:rFonts w:hint="eastAsia"/>
        </w:rPr>
        <w:t>、湖南湘植园林科技有限公司</w:t>
      </w:r>
    </w:p>
    <w:p w14:paraId="6B60DD56" w14:textId="56373F76" w:rsidR="003A0A8B" w:rsidRDefault="003A0A8B" w:rsidP="003A0A8B">
      <w:pPr>
        <w:pStyle w:val="affffb"/>
        <w:ind w:firstLine="420"/>
      </w:pPr>
      <w:r>
        <w:rPr>
          <w:rFonts w:hint="eastAsia"/>
        </w:rPr>
        <w:t>本文件主要起草人：</w:t>
      </w:r>
      <w:r w:rsidRPr="003A0A8B">
        <w:rPr>
          <w:rFonts w:hint="eastAsia"/>
        </w:rPr>
        <w:t>郑硕理、夏白华、黄程前、</w:t>
      </w:r>
      <w:r w:rsidR="007D001D">
        <w:rPr>
          <w:rFonts w:hint="eastAsia"/>
        </w:rPr>
        <w:t>赵淙云</w:t>
      </w:r>
      <w:r w:rsidRPr="003A0A8B">
        <w:rPr>
          <w:rFonts w:hint="eastAsia"/>
        </w:rPr>
        <w:t>、陈白冰、舒东膂、肖丽</w:t>
      </w:r>
      <w:r w:rsidR="004A1C91">
        <w:rPr>
          <w:rFonts w:hint="eastAsia"/>
        </w:rPr>
        <w:t>、何艳</w:t>
      </w:r>
    </w:p>
    <w:p w14:paraId="0233556B" w14:textId="77777777" w:rsidR="003A0A8B" w:rsidRDefault="003A0A8B" w:rsidP="003A0A8B">
      <w:pPr>
        <w:pStyle w:val="affffb"/>
        <w:ind w:firstLine="420"/>
      </w:pPr>
    </w:p>
    <w:p w14:paraId="5A350A18" w14:textId="63CE738A" w:rsidR="003A0A8B" w:rsidRPr="003A0A8B" w:rsidRDefault="003A0A8B" w:rsidP="003A0A8B">
      <w:pPr>
        <w:pStyle w:val="affffb"/>
        <w:ind w:firstLine="420"/>
        <w:sectPr w:rsidR="003A0A8B" w:rsidRPr="003A0A8B" w:rsidSect="004F0690">
          <w:pgSz w:w="11906" w:h="16838" w:code="9"/>
          <w:pgMar w:top="1928" w:right="1134" w:bottom="1134" w:left="1134" w:header="1418" w:footer="1134" w:gutter="284"/>
          <w:pgNumType w:fmt="upperRoman"/>
          <w:cols w:space="425"/>
          <w:formProt w:val="0"/>
          <w:docGrid w:type="lines" w:linePitch="312"/>
        </w:sectPr>
      </w:pPr>
    </w:p>
    <w:p w14:paraId="75690337" w14:textId="4507E04F" w:rsidR="00894836" w:rsidRPr="00145D9D" w:rsidRDefault="00894836" w:rsidP="00093D25">
      <w:pPr>
        <w:spacing w:line="20" w:lineRule="exact"/>
        <w:jc w:val="center"/>
        <w:rPr>
          <w:rFonts w:ascii="黑体" w:eastAsia="黑体" w:hAnsi="黑体"/>
          <w:sz w:val="32"/>
          <w:szCs w:val="32"/>
        </w:rPr>
      </w:pPr>
      <w:bookmarkStart w:id="29" w:name="BookMark4"/>
      <w:bookmarkEnd w:id="27"/>
    </w:p>
    <w:p w14:paraId="58AD49F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3F371989F1D48D4B65071CA3507CB95"/>
        </w:placeholder>
      </w:sdtPr>
      <w:sdtEndPr/>
      <w:sdtContent>
        <w:bookmarkStart w:id="30" w:name="NEW_STAND_NAME" w:displacedByCustomXml="prev"/>
        <w:p w14:paraId="0AFA9139" w14:textId="1CA4B57F" w:rsidR="00F26B7E" w:rsidRPr="00F26B7E" w:rsidRDefault="00314B4C" w:rsidP="004C0069">
          <w:pPr>
            <w:pStyle w:val="afffffffff8"/>
            <w:spacing w:beforeLines="1" w:before="3" w:afterLines="220" w:after="686"/>
          </w:pPr>
          <w:proofErr w:type="gramStart"/>
          <w:r>
            <w:rPr>
              <w:rFonts w:hint="eastAsia"/>
            </w:rPr>
            <w:t>幻紫鼠尾</w:t>
          </w:r>
          <w:proofErr w:type="gramEnd"/>
          <w:r>
            <w:rPr>
              <w:rFonts w:hint="eastAsia"/>
            </w:rPr>
            <w:t>草繁育技术规程</w:t>
          </w:r>
        </w:p>
      </w:sdtContent>
    </w:sdt>
    <w:bookmarkEnd w:id="30" w:displacedByCustomXml="prev"/>
    <w:p w14:paraId="49A1F60C" w14:textId="77777777"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1423"/>
      <w:bookmarkStart w:id="40" w:name="_Toc160891794"/>
      <w:bookmarkStart w:id="41" w:name="_Toc164237627"/>
      <w:bookmarkStart w:id="42" w:name="_Toc164237653"/>
      <w:bookmarkStart w:id="43" w:name="_Toc164237679"/>
      <w:bookmarkStart w:id="44" w:name="_Toc164237705"/>
      <w:bookmarkStart w:id="45" w:name="_Toc165882677"/>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B2D0B26" w14:textId="3C8DA3B4" w:rsidR="004423A4" w:rsidRDefault="004423A4" w:rsidP="004423A4">
      <w:pPr>
        <w:pStyle w:val="affffb"/>
        <w:ind w:firstLine="420"/>
      </w:pPr>
      <w:bookmarkStart w:id="46" w:name="_Toc17233326"/>
      <w:bookmarkStart w:id="47" w:name="_Toc17233334"/>
      <w:bookmarkStart w:id="48" w:name="_Toc24884212"/>
      <w:bookmarkStart w:id="49" w:name="_Toc24884219"/>
      <w:bookmarkStart w:id="50" w:name="_Toc26648466"/>
      <w:r>
        <w:rPr>
          <w:rFonts w:hint="eastAsia"/>
        </w:rPr>
        <w:t>本文件规定了幻紫鼠尾草（</w:t>
      </w:r>
      <w:r w:rsidRPr="004423A4">
        <w:rPr>
          <w:rFonts w:hint="eastAsia"/>
          <w:i/>
          <w:iCs/>
        </w:rPr>
        <w:t xml:space="preserve">Salvia </w:t>
      </w:r>
      <w:r>
        <w:rPr>
          <w:rFonts w:hint="eastAsia"/>
        </w:rPr>
        <w:t>‘Amistad’）</w:t>
      </w:r>
      <w:r w:rsidRPr="004423A4">
        <w:rPr>
          <w:rFonts w:hint="eastAsia"/>
        </w:rPr>
        <w:t>扦插育苗的扦插准备、扦插方法、插后管理、移栽、移栽苗管理、病虫害防控等技术要求</w:t>
      </w:r>
      <w:r>
        <w:rPr>
          <w:rFonts w:hint="eastAsia"/>
        </w:rPr>
        <w:t>。</w:t>
      </w:r>
    </w:p>
    <w:p w14:paraId="656908FE" w14:textId="6D36144E" w:rsidR="008B0C9C" w:rsidRDefault="004423A4" w:rsidP="00E46DB0">
      <w:pPr>
        <w:pStyle w:val="affffb"/>
        <w:ind w:firstLine="420"/>
      </w:pPr>
      <w:r>
        <w:rPr>
          <w:rFonts w:hint="eastAsia"/>
        </w:rPr>
        <w:t>本文件</w:t>
      </w:r>
      <w:r w:rsidRPr="004423A4">
        <w:rPr>
          <w:rFonts w:hint="eastAsia"/>
        </w:rPr>
        <w:t>适应于湖南省范围内幻紫鼠尾草扦插育苗</w:t>
      </w:r>
      <w:r w:rsidR="00E46DB0">
        <w:rPr>
          <w:rFonts w:hint="eastAsia"/>
        </w:rPr>
        <w:t>。</w:t>
      </w:r>
    </w:p>
    <w:p w14:paraId="098AE1ED" w14:textId="765FFC5B" w:rsidR="00E2552F" w:rsidRDefault="00E2552F" w:rsidP="00A77CCB">
      <w:pPr>
        <w:pStyle w:val="affc"/>
        <w:spacing w:before="312" w:after="312"/>
      </w:pPr>
      <w:bookmarkStart w:id="51" w:name="_Toc26718931"/>
      <w:bookmarkStart w:id="52" w:name="_Toc26986531"/>
      <w:bookmarkStart w:id="53" w:name="_Toc26986772"/>
      <w:bookmarkStart w:id="54" w:name="_Toc97191424"/>
      <w:bookmarkStart w:id="55" w:name="_Toc160891795"/>
      <w:bookmarkStart w:id="56" w:name="_Toc164237628"/>
      <w:bookmarkStart w:id="57" w:name="_Toc164237654"/>
      <w:bookmarkStart w:id="58" w:name="_Toc164237680"/>
      <w:bookmarkStart w:id="59" w:name="_Toc164237706"/>
      <w:bookmarkStart w:id="60" w:name="_Toc165882678"/>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1A9CE79848D14B889F9E2D79392B6A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009F8EC" w14:textId="57F7CC47" w:rsidR="008A57E6" w:rsidRDefault="00CF4566" w:rsidP="008A57E6">
          <w:pPr>
            <w:pStyle w:val="affffb"/>
            <w:ind w:firstLine="420"/>
          </w:pPr>
          <w:r>
            <w:rPr>
              <w:rFonts w:hint="eastAsia"/>
            </w:rPr>
            <w:t>本文件没有规范性引用文件。</w:t>
          </w:r>
        </w:p>
      </w:sdtContent>
    </w:sdt>
    <w:p w14:paraId="3BD718F3" w14:textId="1269BE7A" w:rsidR="00B265BC" w:rsidRPr="00E030F9" w:rsidRDefault="00FD59EB" w:rsidP="00FD59EB">
      <w:pPr>
        <w:pStyle w:val="affc"/>
        <w:spacing w:before="312" w:after="312"/>
      </w:pPr>
      <w:bookmarkStart w:id="61" w:name="_Toc97191425"/>
      <w:bookmarkStart w:id="62" w:name="_Toc160891796"/>
      <w:bookmarkStart w:id="63" w:name="_Toc164237629"/>
      <w:bookmarkStart w:id="64" w:name="_Toc164237655"/>
      <w:bookmarkStart w:id="65" w:name="_Toc164237681"/>
      <w:bookmarkStart w:id="66" w:name="_Toc164237707"/>
      <w:bookmarkStart w:id="67" w:name="_Toc165882679"/>
      <w:r>
        <w:rPr>
          <w:rFonts w:hint="eastAsia"/>
          <w:szCs w:val="21"/>
        </w:rPr>
        <w:t>术语和定义</w:t>
      </w:r>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C0A3FF1C425C487FBAE8F872008431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5E5063B" w14:textId="4E8BCE94" w:rsidR="003C010C" w:rsidRDefault="00CF4566" w:rsidP="00BA263B">
          <w:pPr>
            <w:pStyle w:val="affffb"/>
            <w:ind w:firstLine="420"/>
          </w:pPr>
          <w:r>
            <w:t>本文件没有需要界定的术语和定义。</w:t>
          </w:r>
        </w:p>
      </w:sdtContent>
    </w:sdt>
    <w:p w14:paraId="7E2CEB1C" w14:textId="5E2D704C" w:rsidR="004B3E93" w:rsidRDefault="00E46DB0" w:rsidP="00E46DB0">
      <w:pPr>
        <w:pStyle w:val="affc"/>
        <w:spacing w:before="312" w:after="312"/>
      </w:pPr>
      <w:bookmarkStart w:id="69" w:name="_Toc160891797"/>
      <w:bookmarkStart w:id="70" w:name="_Toc164237630"/>
      <w:bookmarkStart w:id="71" w:name="_Toc164237656"/>
      <w:bookmarkStart w:id="72" w:name="_Toc164237682"/>
      <w:bookmarkStart w:id="73" w:name="_Toc164237708"/>
      <w:bookmarkStart w:id="74" w:name="_Toc165882680"/>
      <w:r>
        <w:rPr>
          <w:rFonts w:hint="eastAsia"/>
        </w:rPr>
        <w:t>扦插</w:t>
      </w:r>
      <w:r w:rsidR="00D0287B">
        <w:rPr>
          <w:rFonts w:hint="eastAsia"/>
        </w:rPr>
        <w:t>准备</w:t>
      </w:r>
      <w:bookmarkEnd w:id="69"/>
      <w:bookmarkEnd w:id="70"/>
      <w:bookmarkEnd w:id="71"/>
      <w:bookmarkEnd w:id="72"/>
      <w:bookmarkEnd w:id="73"/>
      <w:bookmarkEnd w:id="74"/>
    </w:p>
    <w:p w14:paraId="1C447DAC" w14:textId="2CFFBB8A" w:rsidR="002A1260" w:rsidRDefault="00D0287B" w:rsidP="00E46DB0">
      <w:pPr>
        <w:pStyle w:val="affd"/>
        <w:spacing w:before="156" w:after="156"/>
      </w:pPr>
      <w:bookmarkStart w:id="75" w:name="_Toc160891798"/>
      <w:bookmarkStart w:id="76" w:name="_Toc164237631"/>
      <w:bookmarkStart w:id="77" w:name="_Toc164237657"/>
      <w:bookmarkStart w:id="78" w:name="_Toc164237683"/>
      <w:r>
        <w:rPr>
          <w:rFonts w:hint="eastAsia"/>
        </w:rPr>
        <w:t>基质</w:t>
      </w:r>
      <w:bookmarkEnd w:id="75"/>
      <w:bookmarkEnd w:id="76"/>
      <w:bookmarkEnd w:id="77"/>
      <w:bookmarkEnd w:id="78"/>
    </w:p>
    <w:p w14:paraId="0A95E390" w14:textId="7070CA8D" w:rsidR="001D212F" w:rsidRDefault="00D0287B" w:rsidP="00E60C63">
      <w:pPr>
        <w:pStyle w:val="affffb"/>
        <w:ind w:firstLine="420"/>
      </w:pPr>
      <w:r w:rsidRPr="00D0287B">
        <w:rPr>
          <w:rFonts w:hint="eastAsia"/>
        </w:rPr>
        <w:t>扦插基质</w:t>
      </w:r>
      <w:r w:rsidR="0000685E">
        <w:rPr>
          <w:rFonts w:hint="eastAsia"/>
        </w:rPr>
        <w:t>以</w:t>
      </w:r>
      <w:r w:rsidRPr="00D0287B">
        <w:rPr>
          <w:rFonts w:hint="eastAsia"/>
        </w:rPr>
        <w:t>泥炭</w:t>
      </w:r>
      <w:r w:rsidR="0000685E">
        <w:rPr>
          <w:rFonts w:hint="eastAsia"/>
        </w:rPr>
        <w:t>和</w:t>
      </w:r>
      <w:r w:rsidRPr="00D0287B">
        <w:rPr>
          <w:rFonts w:hint="eastAsia"/>
        </w:rPr>
        <w:t>蛭石</w:t>
      </w:r>
      <w:r w:rsidR="0000685E">
        <w:rPr>
          <w:rFonts w:hint="eastAsia"/>
        </w:rPr>
        <w:t>体积比</w:t>
      </w:r>
      <w:r w:rsidRPr="00D0287B">
        <w:rPr>
          <w:rFonts w:hint="eastAsia"/>
        </w:rPr>
        <w:t>1：1</w:t>
      </w:r>
      <w:r w:rsidR="0000685E">
        <w:rPr>
          <w:rFonts w:hint="eastAsia"/>
        </w:rPr>
        <w:t>配置</w:t>
      </w:r>
      <w:r w:rsidRPr="00D0287B">
        <w:rPr>
          <w:rFonts w:hint="eastAsia"/>
        </w:rPr>
        <w:t>，</w:t>
      </w:r>
      <w:r w:rsidR="00D960D3" w:rsidRPr="00D960D3">
        <w:rPr>
          <w:rFonts w:hint="eastAsia"/>
        </w:rPr>
        <w:t>用50</w:t>
      </w:r>
      <w:r w:rsidR="00FB441D">
        <w:t xml:space="preserve"> </w:t>
      </w:r>
      <w:r w:rsidR="00D960D3" w:rsidRPr="00D960D3">
        <w:rPr>
          <w:rFonts w:hint="eastAsia"/>
        </w:rPr>
        <w:t>%多菌灵粉剂1000倍液消毒基质</w:t>
      </w:r>
      <w:r w:rsidR="008455AC">
        <w:rPr>
          <w:rFonts w:hint="eastAsia"/>
        </w:rPr>
        <w:t>，每立方米基质用药液4斤</w:t>
      </w:r>
      <w:r w:rsidRPr="00D0287B">
        <w:rPr>
          <w:rFonts w:hint="eastAsia"/>
        </w:rPr>
        <w:t>。</w:t>
      </w:r>
    </w:p>
    <w:p w14:paraId="3347C801" w14:textId="08052909" w:rsidR="00CD561D" w:rsidRDefault="00D0287B" w:rsidP="00E46DB0">
      <w:pPr>
        <w:pStyle w:val="affd"/>
        <w:spacing w:before="156" w:after="156"/>
      </w:pPr>
      <w:bookmarkStart w:id="79" w:name="_Toc160891799"/>
      <w:bookmarkStart w:id="80" w:name="_Toc164237632"/>
      <w:bookmarkStart w:id="81" w:name="_Toc164237658"/>
      <w:bookmarkStart w:id="82" w:name="_Toc164237684"/>
      <w:r>
        <w:rPr>
          <w:rFonts w:hint="eastAsia"/>
        </w:rPr>
        <w:t>穴盘</w:t>
      </w:r>
      <w:bookmarkEnd w:id="79"/>
      <w:bookmarkEnd w:id="80"/>
      <w:bookmarkEnd w:id="81"/>
      <w:bookmarkEnd w:id="82"/>
    </w:p>
    <w:p w14:paraId="2969EC90" w14:textId="77777777" w:rsidR="00D0287B" w:rsidRDefault="00D0287B" w:rsidP="00E46DB0">
      <w:pPr>
        <w:pStyle w:val="affffb"/>
        <w:ind w:firstLine="420"/>
      </w:pPr>
      <w:r w:rsidRPr="00D0287B">
        <w:rPr>
          <w:rFonts w:hint="eastAsia"/>
        </w:rPr>
        <w:t>穴盘可选用50穴或72穴，配置好的基质装入穴盘，轻轻压实备用。</w:t>
      </w:r>
    </w:p>
    <w:p w14:paraId="6B2486D4" w14:textId="36F6978E" w:rsidR="00E46DB0" w:rsidRDefault="00D0287B" w:rsidP="00D0287B">
      <w:pPr>
        <w:pStyle w:val="affd"/>
        <w:spacing w:before="156" w:after="156"/>
      </w:pPr>
      <w:bookmarkStart w:id="83" w:name="_Toc160891800"/>
      <w:bookmarkStart w:id="84" w:name="_Toc164237633"/>
      <w:bookmarkStart w:id="85" w:name="_Toc164237659"/>
      <w:bookmarkStart w:id="86" w:name="_Toc164237685"/>
      <w:r>
        <w:rPr>
          <w:rFonts w:hint="eastAsia"/>
        </w:rPr>
        <w:t>插穗采集</w:t>
      </w:r>
      <w:bookmarkEnd w:id="83"/>
      <w:bookmarkEnd w:id="84"/>
      <w:bookmarkEnd w:id="85"/>
      <w:bookmarkEnd w:id="86"/>
    </w:p>
    <w:p w14:paraId="1193865B" w14:textId="70DB1CE4" w:rsidR="00E46DB0" w:rsidRDefault="00D960D3" w:rsidP="00D0287B">
      <w:pPr>
        <w:pStyle w:val="affffb"/>
        <w:ind w:firstLine="420"/>
      </w:pPr>
      <w:r w:rsidRPr="00D960D3">
        <w:rPr>
          <w:rFonts w:hint="eastAsia"/>
        </w:rPr>
        <w:t>4月中下旬，从生长健壮、无病虫害的植株上剪取顶端5</w:t>
      </w:r>
      <w:r w:rsidR="00FB441D">
        <w:t xml:space="preserve"> </w:t>
      </w:r>
      <w:r w:rsidRPr="00D960D3">
        <w:rPr>
          <w:rFonts w:hint="eastAsia"/>
        </w:rPr>
        <w:t>cm～6</w:t>
      </w:r>
      <w:r w:rsidR="00FB441D">
        <w:t xml:space="preserve"> </w:t>
      </w:r>
      <w:r w:rsidRPr="00D960D3">
        <w:rPr>
          <w:rFonts w:hint="eastAsia"/>
        </w:rPr>
        <w:t>cm嫩枝作插穗</w:t>
      </w:r>
      <w:r w:rsidR="00D0287B" w:rsidRPr="00D0287B">
        <w:rPr>
          <w:rFonts w:hint="eastAsia"/>
        </w:rPr>
        <w:t>。</w:t>
      </w:r>
    </w:p>
    <w:p w14:paraId="4EDD8823" w14:textId="360F4366" w:rsidR="00D0287B" w:rsidRDefault="00D0287B" w:rsidP="00D0287B">
      <w:pPr>
        <w:pStyle w:val="affd"/>
        <w:spacing w:before="156" w:after="156"/>
      </w:pPr>
      <w:bookmarkStart w:id="87" w:name="_Toc160891801"/>
      <w:bookmarkStart w:id="88" w:name="_Toc164237634"/>
      <w:bookmarkStart w:id="89" w:name="_Toc164237660"/>
      <w:bookmarkStart w:id="90" w:name="_Toc164237686"/>
      <w:r>
        <w:rPr>
          <w:rFonts w:hint="eastAsia"/>
        </w:rPr>
        <w:t>插穗处理</w:t>
      </w:r>
      <w:bookmarkEnd w:id="87"/>
      <w:bookmarkEnd w:id="88"/>
      <w:bookmarkEnd w:id="89"/>
      <w:bookmarkEnd w:id="90"/>
    </w:p>
    <w:p w14:paraId="02996990" w14:textId="7BBA5E00" w:rsidR="00D0287B" w:rsidRDefault="00D0287B" w:rsidP="00D0287B">
      <w:pPr>
        <w:pStyle w:val="affffb"/>
        <w:ind w:firstLine="420"/>
      </w:pPr>
      <w:r w:rsidRPr="00D0287B">
        <w:rPr>
          <w:rFonts w:hint="eastAsia"/>
        </w:rPr>
        <w:t>插穗剪去基部叶片，保留顶部2片～3片叶，下剪口位于芽点以下</w:t>
      </w:r>
      <w:r w:rsidR="008455AC">
        <w:t>0</w:t>
      </w:r>
      <w:r w:rsidR="008455AC">
        <w:rPr>
          <w:rFonts w:hint="eastAsia"/>
        </w:rPr>
        <w:t>.</w:t>
      </w:r>
      <w:r w:rsidR="008455AC">
        <w:t>5</w:t>
      </w:r>
      <w:r w:rsidR="00FB441D">
        <w:t xml:space="preserve"> </w:t>
      </w:r>
      <w:r w:rsidR="008455AC" w:rsidRPr="008455AC">
        <w:t>cm</w:t>
      </w:r>
      <w:r w:rsidR="008455AC" w:rsidRPr="008455AC">
        <w:rPr>
          <w:rFonts w:hint="eastAsia"/>
        </w:rPr>
        <w:t>～</w:t>
      </w:r>
      <w:r w:rsidR="008455AC">
        <w:rPr>
          <w:rFonts w:hint="eastAsia"/>
        </w:rPr>
        <w:t>1</w:t>
      </w:r>
      <w:r w:rsidR="00FB441D">
        <w:t xml:space="preserve"> </w:t>
      </w:r>
      <w:r w:rsidR="008455AC">
        <w:rPr>
          <w:rFonts w:hint="eastAsia"/>
        </w:rPr>
        <w:t>cm</w:t>
      </w:r>
      <w:r w:rsidRPr="00D0287B">
        <w:rPr>
          <w:rFonts w:hint="eastAsia"/>
        </w:rPr>
        <w:t>。剪好的插穗于1000</w:t>
      </w:r>
      <w:r w:rsidR="00FB441D">
        <w:t xml:space="preserve"> </w:t>
      </w:r>
      <w:r w:rsidRPr="00D0287B">
        <w:rPr>
          <w:rFonts w:hint="eastAsia"/>
        </w:rPr>
        <w:t>mg/L生根粉溶液速蘸备用。</w:t>
      </w:r>
    </w:p>
    <w:p w14:paraId="486372CD" w14:textId="09D7C7B6" w:rsidR="00E46DB0" w:rsidRDefault="00D0287B" w:rsidP="00B66CE1">
      <w:pPr>
        <w:pStyle w:val="affc"/>
        <w:spacing w:before="312" w:after="312"/>
      </w:pPr>
      <w:bookmarkStart w:id="91" w:name="_Toc160891802"/>
      <w:bookmarkStart w:id="92" w:name="_Toc164237635"/>
      <w:bookmarkStart w:id="93" w:name="_Toc164237661"/>
      <w:bookmarkStart w:id="94" w:name="_Toc164237687"/>
      <w:bookmarkStart w:id="95" w:name="_Toc164237709"/>
      <w:bookmarkStart w:id="96" w:name="_Toc165882681"/>
      <w:r>
        <w:rPr>
          <w:rFonts w:hint="eastAsia"/>
        </w:rPr>
        <w:t>扦插方法</w:t>
      </w:r>
      <w:bookmarkEnd w:id="91"/>
      <w:bookmarkEnd w:id="92"/>
      <w:bookmarkEnd w:id="93"/>
      <w:bookmarkEnd w:id="94"/>
      <w:bookmarkEnd w:id="95"/>
      <w:bookmarkEnd w:id="96"/>
    </w:p>
    <w:p w14:paraId="36154857" w14:textId="5F3FE599" w:rsidR="00D0287B" w:rsidRPr="00D0287B" w:rsidRDefault="00D960D3" w:rsidP="00D0287B">
      <w:pPr>
        <w:pStyle w:val="affffb"/>
        <w:ind w:firstLine="420"/>
      </w:pPr>
      <w:r w:rsidRPr="00D960D3">
        <w:rPr>
          <w:rFonts w:hint="eastAsia"/>
        </w:rPr>
        <w:t>将处理的插穗扦插在基质中，扦插深度以3</w:t>
      </w:r>
      <w:r w:rsidR="00FB441D">
        <w:t xml:space="preserve"> </w:t>
      </w:r>
      <w:r w:rsidRPr="00D960D3">
        <w:rPr>
          <w:rFonts w:hint="eastAsia"/>
        </w:rPr>
        <w:t>cm～4</w:t>
      </w:r>
      <w:r w:rsidR="00FB441D">
        <w:t xml:space="preserve"> </w:t>
      </w:r>
      <w:r w:rsidRPr="00D960D3">
        <w:rPr>
          <w:rFonts w:hint="eastAsia"/>
        </w:rPr>
        <w:t>cm为宜。</w:t>
      </w:r>
    </w:p>
    <w:p w14:paraId="4C4BA7F1" w14:textId="0D8FC835" w:rsidR="00E46DB0" w:rsidRDefault="00D0287B" w:rsidP="00D0287B">
      <w:pPr>
        <w:pStyle w:val="affc"/>
        <w:spacing w:before="312" w:after="312"/>
      </w:pPr>
      <w:bookmarkStart w:id="97" w:name="_Toc160891803"/>
      <w:bookmarkStart w:id="98" w:name="_Toc164237636"/>
      <w:bookmarkStart w:id="99" w:name="_Toc164237662"/>
      <w:bookmarkStart w:id="100" w:name="_Toc164237688"/>
      <w:bookmarkStart w:id="101" w:name="_Toc164237710"/>
      <w:bookmarkStart w:id="102" w:name="_Toc165882682"/>
      <w:r>
        <w:rPr>
          <w:rFonts w:hint="eastAsia"/>
        </w:rPr>
        <w:t>插后管理</w:t>
      </w:r>
      <w:bookmarkEnd w:id="97"/>
      <w:bookmarkEnd w:id="98"/>
      <w:bookmarkEnd w:id="99"/>
      <w:bookmarkEnd w:id="100"/>
      <w:bookmarkEnd w:id="101"/>
      <w:bookmarkEnd w:id="102"/>
    </w:p>
    <w:p w14:paraId="7A308BF3" w14:textId="6B520EAB" w:rsidR="004C2963" w:rsidRDefault="004C2963" w:rsidP="004C2963">
      <w:pPr>
        <w:pStyle w:val="affd"/>
        <w:spacing w:before="156" w:after="156"/>
      </w:pPr>
      <w:bookmarkStart w:id="103" w:name="_Toc160891804"/>
      <w:bookmarkStart w:id="104" w:name="_Toc164237637"/>
      <w:bookmarkStart w:id="105" w:name="_Toc164237663"/>
      <w:bookmarkStart w:id="106" w:name="_Toc164237689"/>
      <w:r>
        <w:rPr>
          <w:rFonts w:hint="eastAsia"/>
        </w:rPr>
        <w:t>温湿度环境</w:t>
      </w:r>
      <w:bookmarkEnd w:id="103"/>
      <w:bookmarkEnd w:id="104"/>
      <w:bookmarkEnd w:id="105"/>
      <w:bookmarkEnd w:id="106"/>
    </w:p>
    <w:p w14:paraId="60005AAA" w14:textId="180361D0" w:rsidR="00D0287B" w:rsidRDefault="00D0287B" w:rsidP="00D0287B">
      <w:pPr>
        <w:pStyle w:val="affffb"/>
        <w:ind w:firstLine="420"/>
      </w:pPr>
      <w:r w:rsidRPr="00D0287B">
        <w:rPr>
          <w:rFonts w:hint="eastAsia"/>
        </w:rPr>
        <w:lastRenderedPageBreak/>
        <w:t>将穴盘转运至育苗温室或温棚，摆放整齐充分浇水，盖膜保湿</w:t>
      </w:r>
      <w:r w:rsidR="007005A6">
        <w:rPr>
          <w:rFonts w:hint="eastAsia"/>
        </w:rPr>
        <w:t>，维持湿度≥9</w:t>
      </w:r>
      <w:r w:rsidR="007005A6">
        <w:t>0</w:t>
      </w:r>
      <w:r w:rsidR="00A13BF6">
        <w:t xml:space="preserve"> </w:t>
      </w:r>
      <w:r w:rsidR="007005A6">
        <w:rPr>
          <w:rFonts w:hint="eastAsia"/>
        </w:rPr>
        <w:t>%</w:t>
      </w:r>
      <w:r w:rsidRPr="00D0287B">
        <w:rPr>
          <w:rFonts w:hint="eastAsia"/>
        </w:rPr>
        <w:t>。保持环境温度在16</w:t>
      </w:r>
      <w:r w:rsidR="00A13BF6">
        <w:t xml:space="preserve"> </w:t>
      </w:r>
      <w:r w:rsidRPr="00D0287B">
        <w:rPr>
          <w:rFonts w:hint="eastAsia"/>
        </w:rPr>
        <w:t>℃～27</w:t>
      </w:r>
      <w:r w:rsidR="00FB441D">
        <w:t xml:space="preserve"> </w:t>
      </w:r>
      <w:r w:rsidRPr="00D0287B">
        <w:rPr>
          <w:rFonts w:hint="eastAsia"/>
        </w:rPr>
        <w:t>℃，扦插后10天～20天插穗生根，30天后可移栽。</w:t>
      </w:r>
      <w:r w:rsidR="00FF5366">
        <w:rPr>
          <w:rFonts w:hint="eastAsia"/>
        </w:rPr>
        <w:t>插条生根的环境条件依据以上原则还需适时地</w:t>
      </w:r>
      <w:r w:rsidR="00B00B4E">
        <w:rPr>
          <w:rFonts w:hint="eastAsia"/>
        </w:rPr>
        <w:t>结合</w:t>
      </w:r>
      <w:r w:rsidR="00B00B4E" w:rsidRPr="00B00B4E">
        <w:rPr>
          <w:rFonts w:hint="eastAsia"/>
        </w:rPr>
        <w:t>实际情况</w:t>
      </w:r>
      <w:r w:rsidR="00FF5366">
        <w:rPr>
          <w:rFonts w:hint="eastAsia"/>
        </w:rPr>
        <w:t>进行调整。</w:t>
      </w:r>
    </w:p>
    <w:p w14:paraId="1038E1B7" w14:textId="2912F74F" w:rsidR="00D0287B" w:rsidRDefault="00D960D3" w:rsidP="00D0287B">
      <w:pPr>
        <w:pStyle w:val="affd"/>
        <w:spacing w:before="156" w:after="156"/>
      </w:pPr>
      <w:bookmarkStart w:id="107" w:name="_Toc160891805"/>
      <w:bookmarkStart w:id="108" w:name="_Toc164237638"/>
      <w:bookmarkStart w:id="109" w:name="_Toc164237664"/>
      <w:bookmarkStart w:id="110" w:name="_Toc164237690"/>
      <w:r>
        <w:rPr>
          <w:rFonts w:hint="eastAsia"/>
        </w:rPr>
        <w:t>杀菌</w:t>
      </w:r>
      <w:bookmarkEnd w:id="107"/>
      <w:bookmarkEnd w:id="108"/>
      <w:bookmarkEnd w:id="109"/>
      <w:bookmarkEnd w:id="110"/>
    </w:p>
    <w:p w14:paraId="101322A7" w14:textId="6E2D71A8" w:rsidR="00D0287B" w:rsidRDefault="00D0287B" w:rsidP="00D0287B">
      <w:pPr>
        <w:pStyle w:val="affffb"/>
        <w:ind w:firstLine="420"/>
      </w:pPr>
      <w:r w:rsidRPr="00D0287B">
        <w:rPr>
          <w:rFonts w:hint="eastAsia"/>
        </w:rPr>
        <w:t>扦插后每隔14天需消毒一次，揭开薄膜，喷洒1</w:t>
      </w:r>
      <w:r w:rsidR="00A13BF6">
        <w:t xml:space="preserve"> </w:t>
      </w:r>
      <w:r w:rsidRPr="00D0287B">
        <w:rPr>
          <w:rFonts w:hint="eastAsia"/>
        </w:rPr>
        <w:t>%波尔多液或50</w:t>
      </w:r>
      <w:r w:rsidR="00A13BF6">
        <w:t xml:space="preserve"> </w:t>
      </w:r>
      <w:r w:rsidRPr="00D0287B">
        <w:rPr>
          <w:rFonts w:hint="eastAsia"/>
        </w:rPr>
        <w:t>%多菌灵500倍液，</w:t>
      </w:r>
      <w:r w:rsidR="00377B1E">
        <w:rPr>
          <w:rFonts w:hint="eastAsia"/>
        </w:rPr>
        <w:t>两种药物</w:t>
      </w:r>
      <w:r w:rsidRPr="00D0287B">
        <w:rPr>
          <w:rFonts w:hint="eastAsia"/>
        </w:rPr>
        <w:t>交替使用。</w:t>
      </w:r>
    </w:p>
    <w:p w14:paraId="2851BD91" w14:textId="540C3750" w:rsidR="00D0287B" w:rsidRDefault="00D0287B" w:rsidP="00D0287B">
      <w:pPr>
        <w:pStyle w:val="affd"/>
        <w:spacing w:before="156" w:after="156"/>
      </w:pPr>
      <w:bookmarkStart w:id="111" w:name="_Toc160891806"/>
      <w:bookmarkStart w:id="112" w:name="_Toc164237639"/>
      <w:bookmarkStart w:id="113" w:name="_Toc164237665"/>
      <w:bookmarkStart w:id="114" w:name="_Toc164237691"/>
      <w:r>
        <w:rPr>
          <w:rFonts w:hint="eastAsia"/>
        </w:rPr>
        <w:t>遮阳降温</w:t>
      </w:r>
      <w:bookmarkEnd w:id="111"/>
      <w:bookmarkEnd w:id="112"/>
      <w:bookmarkEnd w:id="113"/>
      <w:bookmarkEnd w:id="114"/>
    </w:p>
    <w:p w14:paraId="73B2D472" w14:textId="7726A467" w:rsidR="00D0287B" w:rsidRDefault="00D0287B" w:rsidP="00D0287B">
      <w:pPr>
        <w:pStyle w:val="affffb"/>
        <w:ind w:firstLine="420"/>
      </w:pPr>
      <w:r w:rsidRPr="00D0287B">
        <w:rPr>
          <w:rFonts w:hint="eastAsia"/>
        </w:rPr>
        <w:t>夏季温度超过35℃应该使用遮光率80%的遮阳网遮阳降温，并及时喷雾保湿。</w:t>
      </w:r>
    </w:p>
    <w:p w14:paraId="207DEF3E" w14:textId="2C61F0FF" w:rsidR="00D0287B" w:rsidRDefault="00D0287B" w:rsidP="00D0287B">
      <w:pPr>
        <w:pStyle w:val="affc"/>
        <w:spacing w:before="312" w:after="312"/>
      </w:pPr>
      <w:bookmarkStart w:id="115" w:name="_Toc160891807"/>
      <w:bookmarkStart w:id="116" w:name="_Toc164237640"/>
      <w:bookmarkStart w:id="117" w:name="_Toc164237666"/>
      <w:bookmarkStart w:id="118" w:name="_Toc164237692"/>
      <w:bookmarkStart w:id="119" w:name="_Toc164237711"/>
      <w:bookmarkStart w:id="120" w:name="_Toc165882683"/>
      <w:r>
        <w:rPr>
          <w:rFonts w:hint="eastAsia"/>
        </w:rPr>
        <w:t>移栽</w:t>
      </w:r>
      <w:bookmarkEnd w:id="115"/>
      <w:bookmarkEnd w:id="116"/>
      <w:bookmarkEnd w:id="117"/>
      <w:bookmarkEnd w:id="118"/>
      <w:bookmarkEnd w:id="119"/>
      <w:bookmarkEnd w:id="120"/>
    </w:p>
    <w:p w14:paraId="44672859" w14:textId="7E921BED" w:rsidR="00D0287B" w:rsidRDefault="00D0287B" w:rsidP="00D0287B">
      <w:pPr>
        <w:pStyle w:val="affd"/>
        <w:spacing w:before="156" w:after="156"/>
      </w:pPr>
      <w:bookmarkStart w:id="121" w:name="_Toc160891808"/>
      <w:bookmarkStart w:id="122" w:name="_Toc164237641"/>
      <w:bookmarkStart w:id="123" w:name="_Toc164237667"/>
      <w:bookmarkStart w:id="124" w:name="_Toc164237693"/>
      <w:r>
        <w:rPr>
          <w:rFonts w:hint="eastAsia"/>
        </w:rPr>
        <w:t>基质</w:t>
      </w:r>
      <w:bookmarkEnd w:id="121"/>
      <w:bookmarkEnd w:id="122"/>
      <w:bookmarkEnd w:id="123"/>
      <w:bookmarkEnd w:id="124"/>
    </w:p>
    <w:p w14:paraId="46464ECE" w14:textId="03D25D65" w:rsidR="00D0287B" w:rsidRPr="00D0287B" w:rsidRDefault="00AD045E" w:rsidP="00D0287B">
      <w:pPr>
        <w:pStyle w:val="affffb"/>
        <w:ind w:firstLine="420"/>
      </w:pPr>
      <w:r w:rsidRPr="00AD045E">
        <w:rPr>
          <w:rFonts w:hint="eastAsia"/>
        </w:rPr>
        <w:t>宜采用泥炭：蛭石：珍珠岩</w:t>
      </w:r>
      <w:r w:rsidR="009125BF" w:rsidRPr="00AD045E">
        <w:rPr>
          <w:rFonts w:hint="eastAsia"/>
        </w:rPr>
        <w:t>体积比</w:t>
      </w:r>
      <w:r w:rsidRPr="00AD045E">
        <w:rPr>
          <w:rFonts w:hint="eastAsia"/>
        </w:rPr>
        <w:t>2：1：1的比例进行制备。</w:t>
      </w:r>
    </w:p>
    <w:p w14:paraId="28C75AF9" w14:textId="0F90BE80" w:rsidR="00D0287B" w:rsidRDefault="00D0287B" w:rsidP="00D0287B">
      <w:pPr>
        <w:pStyle w:val="affd"/>
        <w:spacing w:before="156" w:after="156"/>
      </w:pPr>
      <w:bookmarkStart w:id="125" w:name="_Toc160891809"/>
      <w:bookmarkStart w:id="126" w:name="_Toc164237642"/>
      <w:bookmarkStart w:id="127" w:name="_Toc164237668"/>
      <w:bookmarkStart w:id="128" w:name="_Toc164237694"/>
      <w:r>
        <w:rPr>
          <w:rFonts w:hint="eastAsia"/>
        </w:rPr>
        <w:t>容器</w:t>
      </w:r>
      <w:bookmarkEnd w:id="125"/>
      <w:bookmarkEnd w:id="126"/>
      <w:bookmarkEnd w:id="127"/>
      <w:bookmarkEnd w:id="128"/>
    </w:p>
    <w:p w14:paraId="3EE8F025" w14:textId="7D3A6B44" w:rsidR="00D0287B" w:rsidRPr="00D0287B" w:rsidRDefault="00D0287B" w:rsidP="00D0287B">
      <w:pPr>
        <w:pStyle w:val="affffb"/>
        <w:ind w:firstLine="420"/>
      </w:pPr>
      <w:r w:rsidRPr="00D0287B">
        <w:rPr>
          <w:rFonts w:hint="eastAsia"/>
        </w:rPr>
        <w:t>宜采用</w:t>
      </w:r>
      <w:r w:rsidRPr="00D0287B">
        <w:rPr>
          <w:rFonts w:hint="eastAsia"/>
        </w:rPr>
        <w:t>Ø</w:t>
      </w:r>
      <w:r w:rsidRPr="00D0287B">
        <w:rPr>
          <w:rFonts w:hint="eastAsia"/>
        </w:rPr>
        <w:t>=10</w:t>
      </w:r>
      <w:r w:rsidR="00FB441D">
        <w:t xml:space="preserve"> </w:t>
      </w:r>
      <w:r w:rsidRPr="00D0287B">
        <w:rPr>
          <w:rFonts w:hint="eastAsia"/>
        </w:rPr>
        <w:t>cm的育苗钵或种植袋。</w:t>
      </w:r>
    </w:p>
    <w:p w14:paraId="73CBDC3B" w14:textId="1BB87E6F" w:rsidR="00D0287B" w:rsidRDefault="00D0287B" w:rsidP="00D0287B">
      <w:pPr>
        <w:pStyle w:val="affd"/>
        <w:spacing w:before="156" w:after="156"/>
      </w:pPr>
      <w:bookmarkStart w:id="129" w:name="_Toc160891810"/>
      <w:bookmarkStart w:id="130" w:name="_Toc164237643"/>
      <w:bookmarkStart w:id="131" w:name="_Toc164237669"/>
      <w:bookmarkStart w:id="132" w:name="_Toc164237695"/>
      <w:r>
        <w:rPr>
          <w:rFonts w:hint="eastAsia"/>
        </w:rPr>
        <w:t>移栽方法</w:t>
      </w:r>
      <w:bookmarkEnd w:id="129"/>
      <w:bookmarkEnd w:id="130"/>
      <w:bookmarkEnd w:id="131"/>
      <w:bookmarkEnd w:id="132"/>
    </w:p>
    <w:p w14:paraId="0FD7391A" w14:textId="15E5D167" w:rsidR="00D0287B" w:rsidRDefault="00AD045E" w:rsidP="00117AE0">
      <w:pPr>
        <w:pStyle w:val="affffb"/>
        <w:ind w:firstLine="420"/>
      </w:pPr>
      <w:r w:rsidRPr="00AD045E">
        <w:rPr>
          <w:rFonts w:hint="eastAsia"/>
        </w:rPr>
        <w:t>将基质填至容器高度的一半，从穴盘中小心取出</w:t>
      </w:r>
      <w:r w:rsidR="009C0A14">
        <w:rPr>
          <w:rFonts w:hint="eastAsia"/>
        </w:rPr>
        <w:t>已长根的健康</w:t>
      </w:r>
      <w:r w:rsidRPr="00AD045E">
        <w:rPr>
          <w:rFonts w:hint="eastAsia"/>
        </w:rPr>
        <w:t>扦插苗，栽植于容器中央，继续填满基质，双手提起容器轻轻敲击地面以压实，转运至育苗场地摆放，浇透水。</w:t>
      </w:r>
    </w:p>
    <w:p w14:paraId="1089F623" w14:textId="71B4CF27" w:rsidR="00D0287B" w:rsidRDefault="00D0287B" w:rsidP="00D0287B">
      <w:pPr>
        <w:pStyle w:val="affc"/>
        <w:spacing w:before="312" w:after="312"/>
      </w:pPr>
      <w:bookmarkStart w:id="133" w:name="_Toc160891811"/>
      <w:bookmarkStart w:id="134" w:name="_Toc164237644"/>
      <w:bookmarkStart w:id="135" w:name="_Toc164237670"/>
      <w:bookmarkStart w:id="136" w:name="_Toc164237696"/>
      <w:bookmarkStart w:id="137" w:name="_Toc164237712"/>
      <w:bookmarkStart w:id="138" w:name="_Toc165882684"/>
      <w:r>
        <w:rPr>
          <w:rFonts w:hint="eastAsia"/>
        </w:rPr>
        <w:t>移栽苗管理</w:t>
      </w:r>
      <w:bookmarkEnd w:id="133"/>
      <w:bookmarkEnd w:id="134"/>
      <w:bookmarkEnd w:id="135"/>
      <w:bookmarkEnd w:id="136"/>
      <w:bookmarkEnd w:id="137"/>
      <w:bookmarkEnd w:id="138"/>
    </w:p>
    <w:p w14:paraId="407BF38B" w14:textId="2E6F9960" w:rsidR="00D0287B" w:rsidRDefault="00D0287B" w:rsidP="00D0287B">
      <w:pPr>
        <w:pStyle w:val="affffb"/>
        <w:ind w:firstLine="420"/>
      </w:pPr>
      <w:r w:rsidRPr="00D0287B">
        <w:rPr>
          <w:rFonts w:hint="eastAsia"/>
        </w:rPr>
        <w:t>移栽苗恢复生长后，宜施用薄肥一次。幼苗长至10</w:t>
      </w:r>
      <w:r w:rsidR="00FB441D">
        <w:t xml:space="preserve"> </w:t>
      </w:r>
      <w:r w:rsidRPr="00D0287B">
        <w:rPr>
          <w:rFonts w:hint="eastAsia"/>
        </w:rPr>
        <w:t>cm左右时进行摘心，促进侧枝萌发，此后</w:t>
      </w:r>
      <w:r w:rsidR="009112CE">
        <w:rPr>
          <w:rFonts w:hint="eastAsia"/>
        </w:rPr>
        <w:t>夏季1</w:t>
      </w:r>
      <w:r w:rsidR="009112CE">
        <w:t>0</w:t>
      </w:r>
      <w:r w:rsidR="009112CE">
        <w:rPr>
          <w:rFonts w:hint="eastAsia"/>
        </w:rPr>
        <w:t>天至</w:t>
      </w:r>
      <w:r w:rsidRPr="00D0287B">
        <w:rPr>
          <w:rFonts w:hint="eastAsia"/>
        </w:rPr>
        <w:t>15天</w:t>
      </w:r>
      <w:r w:rsidR="009112CE">
        <w:rPr>
          <w:rFonts w:hint="eastAsia"/>
        </w:rPr>
        <w:t>，秋季1</w:t>
      </w:r>
      <w:r w:rsidR="009112CE">
        <w:t>5</w:t>
      </w:r>
      <w:r w:rsidR="009112CE">
        <w:rPr>
          <w:rFonts w:hint="eastAsia"/>
        </w:rPr>
        <w:t>天</w:t>
      </w:r>
      <w:r w:rsidRPr="00D0287B">
        <w:rPr>
          <w:rFonts w:hint="eastAsia"/>
        </w:rPr>
        <w:t>至20天摘心一次，促使幼苗冠形饱满。</w:t>
      </w:r>
    </w:p>
    <w:p w14:paraId="5F09D278" w14:textId="13B2A24D" w:rsidR="00D0287B" w:rsidRDefault="00D0287B" w:rsidP="00D0287B">
      <w:pPr>
        <w:pStyle w:val="affc"/>
        <w:spacing w:before="312" w:after="312"/>
      </w:pPr>
      <w:bookmarkStart w:id="139" w:name="_Toc160891812"/>
      <w:bookmarkStart w:id="140" w:name="_Toc164237645"/>
      <w:bookmarkStart w:id="141" w:name="_Toc164237671"/>
      <w:bookmarkStart w:id="142" w:name="_Toc164237697"/>
      <w:bookmarkStart w:id="143" w:name="_Toc164237713"/>
      <w:bookmarkStart w:id="144" w:name="_Toc165882685"/>
      <w:r>
        <w:rPr>
          <w:rFonts w:hint="eastAsia"/>
        </w:rPr>
        <w:t>病虫害防控</w:t>
      </w:r>
      <w:bookmarkEnd w:id="139"/>
      <w:bookmarkEnd w:id="140"/>
      <w:bookmarkEnd w:id="141"/>
      <w:bookmarkEnd w:id="142"/>
      <w:bookmarkEnd w:id="143"/>
      <w:bookmarkEnd w:id="144"/>
    </w:p>
    <w:p w14:paraId="47090F48" w14:textId="3EB96F9B" w:rsidR="00AD045E" w:rsidRPr="00AD045E" w:rsidRDefault="00AD045E" w:rsidP="00AD045E">
      <w:pPr>
        <w:pStyle w:val="affffb"/>
        <w:ind w:firstLine="420"/>
      </w:pPr>
      <w:r w:rsidRPr="00AD045E">
        <w:rPr>
          <w:rFonts w:hint="eastAsia"/>
        </w:rPr>
        <w:t>幻紫鼠尾草</w:t>
      </w:r>
      <w:r w:rsidR="004D29D3">
        <w:rPr>
          <w:rFonts w:hint="eastAsia"/>
        </w:rPr>
        <w:t>常见</w:t>
      </w:r>
      <w:r w:rsidRPr="00AD045E">
        <w:rPr>
          <w:rFonts w:hint="eastAsia"/>
        </w:rPr>
        <w:t>病虫害及防治方法见附录C。</w:t>
      </w:r>
    </w:p>
    <w:p w14:paraId="25FB6922" w14:textId="07995E6D" w:rsidR="00D0287B" w:rsidRDefault="00D0287B" w:rsidP="00D0287B">
      <w:pPr>
        <w:pStyle w:val="affc"/>
        <w:spacing w:before="312" w:after="312"/>
      </w:pPr>
      <w:bookmarkStart w:id="145" w:name="_Toc160891813"/>
      <w:bookmarkStart w:id="146" w:name="_Toc164237646"/>
      <w:bookmarkStart w:id="147" w:name="_Toc164237672"/>
      <w:bookmarkStart w:id="148" w:name="_Toc164237698"/>
      <w:bookmarkStart w:id="149" w:name="_Toc164237714"/>
      <w:bookmarkStart w:id="150" w:name="_Toc165882686"/>
      <w:r>
        <w:rPr>
          <w:rFonts w:hint="eastAsia"/>
        </w:rPr>
        <w:t>种苗分级</w:t>
      </w:r>
      <w:bookmarkEnd w:id="145"/>
      <w:bookmarkEnd w:id="146"/>
      <w:bookmarkEnd w:id="147"/>
      <w:bookmarkEnd w:id="148"/>
      <w:bookmarkEnd w:id="149"/>
      <w:bookmarkEnd w:id="150"/>
    </w:p>
    <w:p w14:paraId="21C829E8" w14:textId="42430ECF" w:rsidR="00D0287B" w:rsidRDefault="00D0287B" w:rsidP="00D0287B">
      <w:pPr>
        <w:pStyle w:val="affffb"/>
        <w:ind w:firstLine="420"/>
      </w:pPr>
      <w:r w:rsidRPr="00D0287B">
        <w:rPr>
          <w:rFonts w:hint="eastAsia"/>
        </w:rPr>
        <w:t>幻紫鼠尾草质量等级划分标准可参考附录B。</w:t>
      </w:r>
    </w:p>
    <w:p w14:paraId="219BF80A" w14:textId="32E3B603" w:rsidR="00D0287B" w:rsidRDefault="00D0287B" w:rsidP="00D0287B">
      <w:pPr>
        <w:pStyle w:val="affc"/>
        <w:spacing w:before="312" w:after="312"/>
      </w:pPr>
      <w:bookmarkStart w:id="151" w:name="_Toc160891814"/>
      <w:bookmarkStart w:id="152" w:name="_Toc164237647"/>
      <w:bookmarkStart w:id="153" w:name="_Toc164237673"/>
      <w:bookmarkStart w:id="154" w:name="_Toc164237699"/>
      <w:bookmarkStart w:id="155" w:name="_Toc164237715"/>
      <w:bookmarkStart w:id="156" w:name="_Toc165882687"/>
      <w:r>
        <w:rPr>
          <w:rFonts w:hint="eastAsia"/>
        </w:rPr>
        <w:t>出圃</w:t>
      </w:r>
      <w:bookmarkEnd w:id="151"/>
      <w:bookmarkEnd w:id="152"/>
      <w:bookmarkEnd w:id="153"/>
      <w:bookmarkEnd w:id="154"/>
      <w:bookmarkEnd w:id="155"/>
      <w:bookmarkEnd w:id="156"/>
    </w:p>
    <w:p w14:paraId="64CA593E" w14:textId="44F965A5" w:rsidR="00D0287B" w:rsidRPr="00D0287B" w:rsidRDefault="00D0287B" w:rsidP="00D0287B">
      <w:pPr>
        <w:pStyle w:val="affffb"/>
        <w:ind w:firstLine="420"/>
      </w:pPr>
      <w:r w:rsidRPr="00D0287B">
        <w:rPr>
          <w:rFonts w:hint="eastAsia"/>
        </w:rPr>
        <w:t>上盆后经过2个月培育，</w:t>
      </w:r>
      <w:r w:rsidR="009112CE">
        <w:rPr>
          <w:rFonts w:hint="eastAsia"/>
        </w:rPr>
        <w:t>根系发达、无病虫害的</w:t>
      </w:r>
      <w:r w:rsidR="009112CE" w:rsidRPr="009112CE">
        <w:rPr>
          <w:rFonts w:hint="eastAsia"/>
        </w:rPr>
        <w:t>植株</w:t>
      </w:r>
      <w:r w:rsidR="009112CE">
        <w:rPr>
          <w:rFonts w:hint="eastAsia"/>
        </w:rPr>
        <w:t>，</w:t>
      </w:r>
      <w:r w:rsidRPr="00D0287B">
        <w:rPr>
          <w:rFonts w:hint="eastAsia"/>
        </w:rPr>
        <w:t>可作为半成品形式出圃</w:t>
      </w:r>
      <w:r w:rsidR="000E3961">
        <w:rPr>
          <w:rFonts w:hint="eastAsia"/>
        </w:rPr>
        <w:t>；</w:t>
      </w:r>
      <w:r w:rsidRPr="00D0287B">
        <w:rPr>
          <w:rFonts w:hint="eastAsia"/>
        </w:rPr>
        <w:t>也可以换盆继续培育为开花苗</w:t>
      </w:r>
      <w:r w:rsidR="000E3961">
        <w:rPr>
          <w:rFonts w:hint="eastAsia"/>
        </w:rPr>
        <w:t>，经过种苗分级，以不同等级的成品</w:t>
      </w:r>
      <w:r w:rsidRPr="00D0287B">
        <w:rPr>
          <w:rFonts w:hint="eastAsia"/>
        </w:rPr>
        <w:t>出圃。</w:t>
      </w:r>
    </w:p>
    <w:p w14:paraId="433C5DFA" w14:textId="47333224" w:rsidR="00E46DB0" w:rsidRDefault="00E46DB0" w:rsidP="00B66CE1">
      <w:pPr>
        <w:pStyle w:val="affc"/>
        <w:spacing w:before="312" w:after="312"/>
      </w:pPr>
      <w:bookmarkStart w:id="157" w:name="_Toc160891815"/>
      <w:bookmarkStart w:id="158" w:name="_Toc164237648"/>
      <w:bookmarkStart w:id="159" w:name="_Toc164237674"/>
      <w:bookmarkStart w:id="160" w:name="_Toc164237700"/>
      <w:bookmarkStart w:id="161" w:name="_Toc164237716"/>
      <w:bookmarkStart w:id="162" w:name="_Toc165882688"/>
      <w:r>
        <w:rPr>
          <w:rFonts w:hint="eastAsia"/>
        </w:rPr>
        <w:t>档案管理</w:t>
      </w:r>
      <w:bookmarkEnd w:id="157"/>
      <w:bookmarkEnd w:id="158"/>
      <w:bookmarkEnd w:id="159"/>
      <w:bookmarkEnd w:id="160"/>
      <w:bookmarkEnd w:id="161"/>
      <w:bookmarkEnd w:id="162"/>
    </w:p>
    <w:p w14:paraId="458004CE" w14:textId="456C2179" w:rsidR="0054772D" w:rsidRDefault="00D0287B" w:rsidP="00E46DB0">
      <w:pPr>
        <w:pStyle w:val="affffb"/>
        <w:ind w:firstLine="420"/>
      </w:pPr>
      <w:r w:rsidRPr="00D0287B">
        <w:rPr>
          <w:rFonts w:hint="eastAsia"/>
        </w:rPr>
        <w:lastRenderedPageBreak/>
        <w:t>生产和销售应建立档案妥善保管，生产销售档案模版可参考附录A。</w:t>
      </w:r>
    </w:p>
    <w:p w14:paraId="478B95CC" w14:textId="77777777" w:rsidR="0054772D" w:rsidRDefault="0054772D" w:rsidP="00E46DB0">
      <w:pPr>
        <w:pStyle w:val="affffb"/>
        <w:ind w:firstLine="420"/>
        <w:sectPr w:rsidR="0054772D" w:rsidSect="00CD561D">
          <w:pgSz w:w="11906" w:h="16838" w:code="9"/>
          <w:pgMar w:top="1928" w:right="1134" w:bottom="1134" w:left="1134" w:header="1418" w:footer="1134" w:gutter="284"/>
          <w:pgNumType w:start="1"/>
          <w:cols w:space="425"/>
          <w:formProt w:val="0"/>
          <w:docGrid w:type="lines" w:linePitch="312"/>
        </w:sectPr>
      </w:pPr>
    </w:p>
    <w:p w14:paraId="141E8A7B" w14:textId="37DC00A4" w:rsidR="0054772D" w:rsidRDefault="0054772D" w:rsidP="0054772D">
      <w:pPr>
        <w:pStyle w:val="af8"/>
        <w:rPr>
          <w:vanish w:val="0"/>
        </w:rPr>
      </w:pPr>
      <w:bookmarkStart w:id="163" w:name="BookMark5"/>
      <w:bookmarkEnd w:id="29"/>
    </w:p>
    <w:p w14:paraId="0E1167A7" w14:textId="6A8E7278" w:rsidR="0054772D" w:rsidRDefault="0054772D" w:rsidP="0054772D">
      <w:pPr>
        <w:pStyle w:val="afe"/>
        <w:rPr>
          <w:vanish w:val="0"/>
        </w:rPr>
      </w:pPr>
    </w:p>
    <w:p w14:paraId="75CA5E60" w14:textId="33BC08AB" w:rsidR="0054772D" w:rsidRDefault="0054772D" w:rsidP="0054772D">
      <w:pPr>
        <w:pStyle w:val="aff3"/>
        <w:spacing w:after="156"/>
      </w:pPr>
      <w:r>
        <w:br/>
      </w:r>
      <w:bookmarkStart w:id="164" w:name="_Toc160891816"/>
      <w:bookmarkStart w:id="165" w:name="_Toc164237649"/>
      <w:bookmarkStart w:id="166" w:name="_Toc164237675"/>
      <w:bookmarkStart w:id="167" w:name="_Toc164237701"/>
      <w:bookmarkStart w:id="168" w:name="_Toc164237717"/>
      <w:bookmarkStart w:id="169" w:name="_Toc165882689"/>
      <w:r>
        <w:rPr>
          <w:rFonts w:hint="eastAsia"/>
        </w:rPr>
        <w:t>（资料性）</w:t>
      </w:r>
      <w:r>
        <w:br/>
      </w:r>
      <w:r>
        <w:rPr>
          <w:rFonts w:hint="eastAsia"/>
        </w:rPr>
        <w:t>生产档案</w:t>
      </w:r>
      <w:bookmarkEnd w:id="164"/>
      <w:bookmarkEnd w:id="165"/>
      <w:bookmarkEnd w:id="166"/>
      <w:bookmarkEnd w:id="167"/>
      <w:bookmarkEnd w:id="168"/>
      <w:bookmarkEnd w:id="169"/>
    </w:p>
    <w:p w14:paraId="798FE35A" w14:textId="6431E3AF" w:rsidR="0054772D" w:rsidRDefault="00FB441D" w:rsidP="0054772D">
      <w:pPr>
        <w:pStyle w:val="affffb"/>
        <w:ind w:firstLine="420"/>
      </w:pPr>
      <w:r>
        <w:rPr>
          <w:rFonts w:hint="eastAsia"/>
        </w:rPr>
        <w:t>表A</w:t>
      </w:r>
      <w:r>
        <w:t>.1</w:t>
      </w:r>
      <w:r>
        <w:rPr>
          <w:rFonts w:hint="eastAsia"/>
        </w:rPr>
        <w:t>为幻紫鼠尾草的生产档案模板。</w:t>
      </w:r>
    </w:p>
    <w:p w14:paraId="68F892F4" w14:textId="0B72551C" w:rsidR="00FB441D" w:rsidRDefault="00FB441D" w:rsidP="00FB441D">
      <w:pPr>
        <w:pStyle w:val="aff"/>
        <w:spacing w:before="156" w:after="156"/>
      </w:pPr>
      <w:proofErr w:type="gramStart"/>
      <w:r>
        <w:rPr>
          <w:rFonts w:hint="eastAsia"/>
        </w:rPr>
        <w:t>幻紫鼠尾草生产</w:t>
      </w:r>
      <w:proofErr w:type="gramEnd"/>
      <w:r>
        <w:rPr>
          <w:rFonts w:hint="eastAsia"/>
        </w:rPr>
        <w:t>档案</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2"/>
        <w:gridCol w:w="232"/>
        <w:gridCol w:w="700"/>
        <w:gridCol w:w="464"/>
        <w:gridCol w:w="468"/>
        <w:gridCol w:w="698"/>
        <w:gridCol w:w="234"/>
        <w:gridCol w:w="932"/>
        <w:gridCol w:w="1558"/>
        <w:gridCol w:w="1558"/>
        <w:gridCol w:w="1558"/>
      </w:tblGrid>
      <w:tr w:rsidR="0067777F" w14:paraId="45CEBFC7" w14:textId="77777777" w:rsidTr="0067777F">
        <w:trPr>
          <w:tblHeader/>
          <w:jc w:val="center"/>
        </w:trPr>
        <w:tc>
          <w:tcPr>
            <w:tcW w:w="4660" w:type="dxa"/>
            <w:gridSpan w:val="8"/>
            <w:tcBorders>
              <w:top w:val="single" w:sz="8" w:space="0" w:color="auto"/>
              <w:bottom w:val="single" w:sz="8" w:space="0" w:color="auto"/>
            </w:tcBorders>
            <w:shd w:val="clear" w:color="auto" w:fill="auto"/>
            <w:vAlign w:val="center"/>
          </w:tcPr>
          <w:p w14:paraId="685E25D9" w14:textId="59E3DF71" w:rsidR="0067777F" w:rsidRDefault="0067777F" w:rsidP="0067777F">
            <w:pPr>
              <w:pStyle w:val="afffffffff9"/>
              <w:jc w:val="both"/>
            </w:pPr>
            <w:r>
              <w:rPr>
                <w:rFonts w:hint="eastAsia"/>
              </w:rPr>
              <w:t>扦插</w:t>
            </w:r>
          </w:p>
        </w:tc>
        <w:tc>
          <w:tcPr>
            <w:tcW w:w="4674" w:type="dxa"/>
            <w:gridSpan w:val="3"/>
            <w:tcBorders>
              <w:top w:val="single" w:sz="8" w:space="0" w:color="auto"/>
              <w:bottom w:val="single" w:sz="8" w:space="0" w:color="auto"/>
            </w:tcBorders>
            <w:shd w:val="clear" w:color="auto" w:fill="auto"/>
            <w:vAlign w:val="center"/>
          </w:tcPr>
          <w:p w14:paraId="7EDED643" w14:textId="595DFD25" w:rsidR="0067777F" w:rsidRDefault="0067777F" w:rsidP="0067777F">
            <w:pPr>
              <w:pStyle w:val="afffffffff9"/>
              <w:jc w:val="both"/>
            </w:pPr>
            <w:r>
              <w:rPr>
                <w:rFonts w:hint="eastAsia"/>
              </w:rPr>
              <w:t>幼苗培育</w:t>
            </w:r>
          </w:p>
        </w:tc>
      </w:tr>
      <w:tr w:rsidR="0067777F" w14:paraId="6920EA5F" w14:textId="77777777" w:rsidTr="00E760D9">
        <w:trPr>
          <w:jc w:val="center"/>
        </w:trPr>
        <w:tc>
          <w:tcPr>
            <w:tcW w:w="1164" w:type="dxa"/>
            <w:gridSpan w:val="2"/>
            <w:tcBorders>
              <w:top w:val="single" w:sz="8" w:space="0" w:color="auto"/>
            </w:tcBorders>
            <w:shd w:val="clear" w:color="auto" w:fill="auto"/>
            <w:vAlign w:val="center"/>
          </w:tcPr>
          <w:p w14:paraId="0B7CE7BC" w14:textId="0E0155C2" w:rsidR="0067777F" w:rsidRDefault="0067777F" w:rsidP="0067777F">
            <w:pPr>
              <w:pStyle w:val="afffffffff9"/>
            </w:pPr>
            <w:r>
              <w:rPr>
                <w:rFonts w:hint="eastAsia"/>
              </w:rPr>
              <w:t>扦插日期</w:t>
            </w:r>
          </w:p>
        </w:tc>
        <w:tc>
          <w:tcPr>
            <w:tcW w:w="1164" w:type="dxa"/>
            <w:gridSpan w:val="2"/>
            <w:tcBorders>
              <w:top w:val="single" w:sz="8" w:space="0" w:color="auto"/>
            </w:tcBorders>
            <w:shd w:val="clear" w:color="auto" w:fill="auto"/>
            <w:vAlign w:val="center"/>
          </w:tcPr>
          <w:p w14:paraId="51D2D6E9" w14:textId="7D165133" w:rsidR="0067777F" w:rsidRDefault="0067777F" w:rsidP="0067777F">
            <w:pPr>
              <w:pStyle w:val="afffffffff9"/>
            </w:pPr>
            <w:r>
              <w:rPr>
                <w:rFonts w:hint="eastAsia"/>
              </w:rPr>
              <w:t>扦插数</w:t>
            </w:r>
          </w:p>
        </w:tc>
        <w:tc>
          <w:tcPr>
            <w:tcW w:w="1166" w:type="dxa"/>
            <w:gridSpan w:val="2"/>
            <w:tcBorders>
              <w:top w:val="single" w:sz="8" w:space="0" w:color="auto"/>
            </w:tcBorders>
            <w:shd w:val="clear" w:color="auto" w:fill="auto"/>
            <w:vAlign w:val="center"/>
          </w:tcPr>
          <w:p w14:paraId="208B8AA7" w14:textId="1015937E" w:rsidR="0067777F" w:rsidRDefault="0067777F" w:rsidP="0067777F">
            <w:pPr>
              <w:pStyle w:val="afffffffff9"/>
            </w:pPr>
            <w:r>
              <w:rPr>
                <w:rFonts w:hint="eastAsia"/>
              </w:rPr>
              <w:t>移栽成活数</w:t>
            </w:r>
          </w:p>
        </w:tc>
        <w:tc>
          <w:tcPr>
            <w:tcW w:w="1166" w:type="dxa"/>
            <w:gridSpan w:val="2"/>
            <w:tcBorders>
              <w:top w:val="single" w:sz="8" w:space="0" w:color="auto"/>
            </w:tcBorders>
            <w:shd w:val="clear" w:color="auto" w:fill="auto"/>
            <w:vAlign w:val="center"/>
          </w:tcPr>
          <w:p w14:paraId="279FFD73" w14:textId="374D177E" w:rsidR="0067777F" w:rsidRDefault="0067777F" w:rsidP="0067777F">
            <w:pPr>
              <w:pStyle w:val="afffffffff9"/>
            </w:pPr>
            <w:r>
              <w:rPr>
                <w:rFonts w:hint="eastAsia"/>
              </w:rPr>
              <w:t>移栽时间</w:t>
            </w:r>
          </w:p>
        </w:tc>
        <w:tc>
          <w:tcPr>
            <w:tcW w:w="1558" w:type="dxa"/>
            <w:tcBorders>
              <w:top w:val="single" w:sz="8" w:space="0" w:color="auto"/>
            </w:tcBorders>
            <w:shd w:val="clear" w:color="auto" w:fill="auto"/>
            <w:vAlign w:val="center"/>
          </w:tcPr>
          <w:p w14:paraId="7549637E" w14:textId="2E796661" w:rsidR="0067777F" w:rsidRDefault="0067777F" w:rsidP="0067777F">
            <w:pPr>
              <w:pStyle w:val="afffffffff9"/>
            </w:pPr>
            <w:r>
              <w:rPr>
                <w:rFonts w:hint="eastAsia"/>
              </w:rPr>
              <w:t>第一次摘心</w:t>
            </w:r>
          </w:p>
        </w:tc>
        <w:tc>
          <w:tcPr>
            <w:tcW w:w="1558" w:type="dxa"/>
            <w:tcBorders>
              <w:top w:val="single" w:sz="8" w:space="0" w:color="auto"/>
            </w:tcBorders>
            <w:shd w:val="clear" w:color="auto" w:fill="auto"/>
            <w:vAlign w:val="center"/>
          </w:tcPr>
          <w:p w14:paraId="1B7ACD84" w14:textId="4B1BC061" w:rsidR="0067777F" w:rsidRDefault="0067777F" w:rsidP="0067777F">
            <w:pPr>
              <w:pStyle w:val="afffffffff9"/>
            </w:pPr>
            <w:r>
              <w:rPr>
                <w:rFonts w:hint="eastAsia"/>
              </w:rPr>
              <w:t>施肥/施药</w:t>
            </w:r>
          </w:p>
        </w:tc>
        <w:tc>
          <w:tcPr>
            <w:tcW w:w="1558" w:type="dxa"/>
            <w:tcBorders>
              <w:top w:val="single" w:sz="8" w:space="0" w:color="auto"/>
            </w:tcBorders>
            <w:shd w:val="clear" w:color="auto" w:fill="auto"/>
            <w:vAlign w:val="center"/>
          </w:tcPr>
          <w:p w14:paraId="3FCAFB8B" w14:textId="519BAC1D" w:rsidR="0067777F" w:rsidRDefault="0067777F" w:rsidP="0067777F">
            <w:pPr>
              <w:pStyle w:val="afffffffff9"/>
            </w:pPr>
            <w:r>
              <w:rPr>
                <w:rFonts w:hint="eastAsia"/>
              </w:rPr>
              <w:t>数量盘点</w:t>
            </w:r>
          </w:p>
        </w:tc>
      </w:tr>
      <w:tr w:rsidR="0067777F" w14:paraId="447D4190" w14:textId="77777777" w:rsidTr="00E760D9">
        <w:trPr>
          <w:jc w:val="center"/>
        </w:trPr>
        <w:tc>
          <w:tcPr>
            <w:tcW w:w="1164" w:type="dxa"/>
            <w:gridSpan w:val="2"/>
            <w:shd w:val="clear" w:color="auto" w:fill="auto"/>
            <w:vAlign w:val="center"/>
          </w:tcPr>
          <w:p w14:paraId="1F85FE02" w14:textId="5D35A070" w:rsidR="0067777F" w:rsidRDefault="0067777F" w:rsidP="0067777F">
            <w:pPr>
              <w:pStyle w:val="afffffffff9"/>
              <w:jc w:val="right"/>
            </w:pPr>
            <w:r>
              <w:rPr>
                <w:rFonts w:hint="eastAsia"/>
              </w:rPr>
              <w:t xml:space="preserve">月 </w:t>
            </w:r>
            <w:r>
              <w:t xml:space="preserve">  </w:t>
            </w:r>
            <w:r>
              <w:rPr>
                <w:rFonts w:hint="eastAsia"/>
              </w:rPr>
              <w:t>日</w:t>
            </w:r>
          </w:p>
        </w:tc>
        <w:tc>
          <w:tcPr>
            <w:tcW w:w="1164" w:type="dxa"/>
            <w:gridSpan w:val="2"/>
            <w:shd w:val="clear" w:color="auto" w:fill="auto"/>
            <w:vAlign w:val="center"/>
          </w:tcPr>
          <w:p w14:paraId="726E5BA1" w14:textId="77777777" w:rsidR="0067777F" w:rsidRDefault="0067777F" w:rsidP="0067777F">
            <w:pPr>
              <w:pStyle w:val="afffffffff9"/>
            </w:pPr>
          </w:p>
        </w:tc>
        <w:tc>
          <w:tcPr>
            <w:tcW w:w="1166" w:type="dxa"/>
            <w:gridSpan w:val="2"/>
            <w:shd w:val="clear" w:color="auto" w:fill="auto"/>
            <w:vAlign w:val="center"/>
          </w:tcPr>
          <w:p w14:paraId="0EBE2594" w14:textId="77777777" w:rsidR="0067777F" w:rsidRDefault="0067777F" w:rsidP="0067777F">
            <w:pPr>
              <w:pStyle w:val="afffffffff9"/>
            </w:pPr>
          </w:p>
        </w:tc>
        <w:tc>
          <w:tcPr>
            <w:tcW w:w="1166" w:type="dxa"/>
            <w:gridSpan w:val="2"/>
            <w:shd w:val="clear" w:color="auto" w:fill="auto"/>
            <w:vAlign w:val="center"/>
          </w:tcPr>
          <w:p w14:paraId="2ECC276A" w14:textId="17C0CCE1" w:rsidR="0067777F" w:rsidRDefault="0067777F" w:rsidP="0067777F">
            <w:pPr>
              <w:pStyle w:val="afffffffff9"/>
              <w:jc w:val="right"/>
            </w:pPr>
            <w:r w:rsidRPr="0067777F">
              <w:rPr>
                <w:rFonts w:hint="eastAsia"/>
              </w:rPr>
              <w:t>月   日</w:t>
            </w:r>
          </w:p>
        </w:tc>
        <w:tc>
          <w:tcPr>
            <w:tcW w:w="1558" w:type="dxa"/>
            <w:shd w:val="clear" w:color="auto" w:fill="auto"/>
            <w:vAlign w:val="center"/>
          </w:tcPr>
          <w:p w14:paraId="747F593E" w14:textId="325497B2" w:rsidR="0067777F" w:rsidRDefault="0067777F" w:rsidP="0067777F">
            <w:pPr>
              <w:pStyle w:val="afffffffff9"/>
              <w:jc w:val="right"/>
            </w:pPr>
            <w:r w:rsidRPr="0067777F">
              <w:rPr>
                <w:rFonts w:hint="eastAsia"/>
              </w:rPr>
              <w:t>月   日</w:t>
            </w:r>
          </w:p>
        </w:tc>
        <w:tc>
          <w:tcPr>
            <w:tcW w:w="1558" w:type="dxa"/>
            <w:shd w:val="clear" w:color="auto" w:fill="auto"/>
            <w:vAlign w:val="center"/>
          </w:tcPr>
          <w:p w14:paraId="548F9D54" w14:textId="675C3F5F" w:rsidR="0067777F" w:rsidRDefault="0067777F" w:rsidP="0067777F">
            <w:pPr>
              <w:pStyle w:val="afffffffff9"/>
              <w:jc w:val="right"/>
            </w:pPr>
            <w:r w:rsidRPr="0067777F">
              <w:rPr>
                <w:rFonts w:hint="eastAsia"/>
              </w:rPr>
              <w:t>月   日</w:t>
            </w:r>
          </w:p>
        </w:tc>
        <w:tc>
          <w:tcPr>
            <w:tcW w:w="1558" w:type="dxa"/>
            <w:shd w:val="clear" w:color="auto" w:fill="auto"/>
            <w:vAlign w:val="center"/>
          </w:tcPr>
          <w:p w14:paraId="6910CC5F" w14:textId="38962E6A" w:rsidR="0067777F" w:rsidRDefault="0067777F" w:rsidP="0067777F">
            <w:pPr>
              <w:pStyle w:val="afffffffff9"/>
            </w:pPr>
          </w:p>
        </w:tc>
      </w:tr>
      <w:tr w:rsidR="00E760D9" w14:paraId="51A72085" w14:textId="77777777" w:rsidTr="00E760D9">
        <w:trPr>
          <w:jc w:val="center"/>
        </w:trPr>
        <w:tc>
          <w:tcPr>
            <w:tcW w:w="4660" w:type="dxa"/>
            <w:gridSpan w:val="8"/>
            <w:shd w:val="clear" w:color="auto" w:fill="auto"/>
            <w:vAlign w:val="center"/>
          </w:tcPr>
          <w:p w14:paraId="1448FE1E" w14:textId="73BF34C2" w:rsidR="00E760D9" w:rsidRDefault="00E760D9" w:rsidP="00E760D9">
            <w:pPr>
              <w:pStyle w:val="afffffffff9"/>
              <w:jc w:val="both"/>
            </w:pPr>
            <w:r>
              <w:rPr>
                <w:rFonts w:hint="eastAsia"/>
              </w:rPr>
              <w:t>成品培育</w:t>
            </w:r>
          </w:p>
        </w:tc>
        <w:tc>
          <w:tcPr>
            <w:tcW w:w="1558" w:type="dxa"/>
            <w:shd w:val="clear" w:color="auto" w:fill="auto"/>
            <w:vAlign w:val="center"/>
          </w:tcPr>
          <w:p w14:paraId="671A709E" w14:textId="07CDF020" w:rsidR="00E760D9" w:rsidRDefault="00E760D9" w:rsidP="00E760D9">
            <w:pPr>
              <w:pStyle w:val="afffffffff9"/>
            </w:pPr>
            <w:r>
              <w:rPr>
                <w:rFonts w:hint="eastAsia"/>
              </w:rPr>
              <w:t>第二次摘心</w:t>
            </w:r>
          </w:p>
        </w:tc>
        <w:tc>
          <w:tcPr>
            <w:tcW w:w="1558" w:type="dxa"/>
            <w:shd w:val="clear" w:color="auto" w:fill="auto"/>
            <w:vAlign w:val="center"/>
          </w:tcPr>
          <w:p w14:paraId="7C5F47CB" w14:textId="6B4031BC" w:rsidR="00E760D9" w:rsidRDefault="00E760D9" w:rsidP="00E760D9">
            <w:pPr>
              <w:pStyle w:val="afffffffff9"/>
            </w:pPr>
            <w:r>
              <w:rPr>
                <w:rFonts w:hint="eastAsia"/>
              </w:rPr>
              <w:t>施肥/施药</w:t>
            </w:r>
          </w:p>
        </w:tc>
        <w:tc>
          <w:tcPr>
            <w:tcW w:w="1558" w:type="dxa"/>
            <w:shd w:val="clear" w:color="auto" w:fill="auto"/>
            <w:vAlign w:val="center"/>
          </w:tcPr>
          <w:p w14:paraId="4F497F58" w14:textId="6222AB81" w:rsidR="00E760D9" w:rsidRDefault="00E760D9" w:rsidP="00E760D9">
            <w:pPr>
              <w:pStyle w:val="afffffffff9"/>
            </w:pPr>
          </w:p>
        </w:tc>
      </w:tr>
      <w:tr w:rsidR="00E760D9" w14:paraId="0F2C7265" w14:textId="77777777" w:rsidTr="00E760D9">
        <w:trPr>
          <w:jc w:val="center"/>
        </w:trPr>
        <w:tc>
          <w:tcPr>
            <w:tcW w:w="1164" w:type="dxa"/>
            <w:gridSpan w:val="2"/>
            <w:shd w:val="clear" w:color="auto" w:fill="auto"/>
            <w:vAlign w:val="center"/>
          </w:tcPr>
          <w:p w14:paraId="69F5E63E" w14:textId="760FACCD" w:rsidR="00E760D9" w:rsidRDefault="00E760D9" w:rsidP="00E760D9">
            <w:pPr>
              <w:pStyle w:val="afffffffff9"/>
            </w:pPr>
            <w:r>
              <w:rPr>
                <w:rFonts w:hint="eastAsia"/>
              </w:rPr>
              <w:t>培育数量</w:t>
            </w:r>
          </w:p>
        </w:tc>
        <w:tc>
          <w:tcPr>
            <w:tcW w:w="1164" w:type="dxa"/>
            <w:gridSpan w:val="2"/>
            <w:shd w:val="clear" w:color="auto" w:fill="auto"/>
            <w:vAlign w:val="center"/>
          </w:tcPr>
          <w:p w14:paraId="198EBF7B" w14:textId="153AFFC4" w:rsidR="00E760D9" w:rsidRDefault="00E760D9" w:rsidP="00E760D9">
            <w:pPr>
              <w:pStyle w:val="afffffffff9"/>
            </w:pPr>
            <w:r>
              <w:rPr>
                <w:rFonts w:hint="eastAsia"/>
              </w:rPr>
              <w:t>起始日期</w:t>
            </w:r>
          </w:p>
        </w:tc>
        <w:tc>
          <w:tcPr>
            <w:tcW w:w="1166" w:type="dxa"/>
            <w:gridSpan w:val="2"/>
            <w:shd w:val="clear" w:color="auto" w:fill="auto"/>
            <w:vAlign w:val="center"/>
          </w:tcPr>
          <w:p w14:paraId="14548BD5" w14:textId="0F5D0510" w:rsidR="00E760D9" w:rsidRDefault="00E760D9" w:rsidP="00E760D9">
            <w:pPr>
              <w:pStyle w:val="afffffffff9"/>
            </w:pPr>
            <w:r>
              <w:rPr>
                <w:rFonts w:hint="eastAsia"/>
              </w:rPr>
              <w:t>现蕾期</w:t>
            </w:r>
          </w:p>
        </w:tc>
        <w:tc>
          <w:tcPr>
            <w:tcW w:w="1166" w:type="dxa"/>
            <w:gridSpan w:val="2"/>
            <w:shd w:val="clear" w:color="auto" w:fill="auto"/>
            <w:vAlign w:val="center"/>
          </w:tcPr>
          <w:p w14:paraId="13976815" w14:textId="3DDBE14D" w:rsidR="00E760D9" w:rsidRDefault="00E760D9" w:rsidP="00E760D9">
            <w:pPr>
              <w:pStyle w:val="afffffffff9"/>
            </w:pPr>
            <w:r>
              <w:rPr>
                <w:rFonts w:hint="eastAsia"/>
              </w:rPr>
              <w:t>可售日期</w:t>
            </w:r>
          </w:p>
        </w:tc>
        <w:tc>
          <w:tcPr>
            <w:tcW w:w="1558" w:type="dxa"/>
            <w:shd w:val="clear" w:color="auto" w:fill="auto"/>
            <w:vAlign w:val="center"/>
          </w:tcPr>
          <w:p w14:paraId="013A78E4" w14:textId="18C0E845" w:rsidR="00E760D9" w:rsidRDefault="00E760D9" w:rsidP="00E760D9">
            <w:pPr>
              <w:pStyle w:val="afffffffff9"/>
              <w:jc w:val="right"/>
            </w:pPr>
            <w:r w:rsidRPr="0067777F">
              <w:rPr>
                <w:rFonts w:hint="eastAsia"/>
              </w:rPr>
              <w:t>月   日</w:t>
            </w:r>
          </w:p>
        </w:tc>
        <w:tc>
          <w:tcPr>
            <w:tcW w:w="1558" w:type="dxa"/>
            <w:shd w:val="clear" w:color="auto" w:fill="auto"/>
            <w:vAlign w:val="center"/>
          </w:tcPr>
          <w:p w14:paraId="3B3C637F" w14:textId="3B9B52FE" w:rsidR="00E760D9" w:rsidRDefault="00E760D9" w:rsidP="00E760D9">
            <w:pPr>
              <w:pStyle w:val="afffffffff9"/>
              <w:jc w:val="right"/>
            </w:pPr>
            <w:r w:rsidRPr="0067777F">
              <w:rPr>
                <w:rFonts w:hint="eastAsia"/>
              </w:rPr>
              <w:t>月   日</w:t>
            </w:r>
          </w:p>
        </w:tc>
        <w:tc>
          <w:tcPr>
            <w:tcW w:w="1558" w:type="dxa"/>
            <w:shd w:val="clear" w:color="auto" w:fill="auto"/>
            <w:vAlign w:val="center"/>
          </w:tcPr>
          <w:p w14:paraId="3280B855" w14:textId="583EEDED" w:rsidR="00E760D9" w:rsidRDefault="00E760D9" w:rsidP="00E760D9">
            <w:pPr>
              <w:pStyle w:val="afffffffff9"/>
            </w:pPr>
          </w:p>
        </w:tc>
      </w:tr>
      <w:tr w:rsidR="00E760D9" w14:paraId="5BCE7F21" w14:textId="77777777" w:rsidTr="00E760D9">
        <w:trPr>
          <w:jc w:val="center"/>
        </w:trPr>
        <w:tc>
          <w:tcPr>
            <w:tcW w:w="1164" w:type="dxa"/>
            <w:gridSpan w:val="2"/>
            <w:shd w:val="clear" w:color="auto" w:fill="auto"/>
            <w:vAlign w:val="center"/>
          </w:tcPr>
          <w:p w14:paraId="4C734A53" w14:textId="77777777" w:rsidR="00E760D9" w:rsidRDefault="00E760D9" w:rsidP="00E760D9">
            <w:pPr>
              <w:pStyle w:val="afffffffff9"/>
            </w:pPr>
          </w:p>
        </w:tc>
        <w:tc>
          <w:tcPr>
            <w:tcW w:w="1164" w:type="dxa"/>
            <w:gridSpan w:val="2"/>
            <w:shd w:val="clear" w:color="auto" w:fill="auto"/>
            <w:vAlign w:val="center"/>
          </w:tcPr>
          <w:p w14:paraId="7DF7320F" w14:textId="2F80C3E4" w:rsidR="00E760D9" w:rsidRDefault="00E760D9" w:rsidP="00E760D9">
            <w:pPr>
              <w:pStyle w:val="afffffffff9"/>
              <w:jc w:val="right"/>
            </w:pPr>
            <w:r w:rsidRPr="00E760D9">
              <w:rPr>
                <w:rFonts w:hint="eastAsia"/>
              </w:rPr>
              <w:t>月   日</w:t>
            </w:r>
          </w:p>
        </w:tc>
        <w:tc>
          <w:tcPr>
            <w:tcW w:w="1166" w:type="dxa"/>
            <w:gridSpan w:val="2"/>
            <w:shd w:val="clear" w:color="auto" w:fill="auto"/>
            <w:vAlign w:val="center"/>
          </w:tcPr>
          <w:p w14:paraId="0F485679" w14:textId="65542265" w:rsidR="00E760D9" w:rsidRDefault="00E760D9" w:rsidP="00E760D9">
            <w:pPr>
              <w:pStyle w:val="afffffffff9"/>
              <w:jc w:val="right"/>
            </w:pPr>
            <w:r w:rsidRPr="00E760D9">
              <w:rPr>
                <w:rFonts w:hint="eastAsia"/>
              </w:rPr>
              <w:t>月   日</w:t>
            </w:r>
          </w:p>
        </w:tc>
        <w:tc>
          <w:tcPr>
            <w:tcW w:w="1166" w:type="dxa"/>
            <w:gridSpan w:val="2"/>
            <w:shd w:val="clear" w:color="auto" w:fill="auto"/>
            <w:vAlign w:val="center"/>
          </w:tcPr>
          <w:p w14:paraId="372D342E" w14:textId="26E4F751" w:rsidR="00E760D9" w:rsidRDefault="00E760D9" w:rsidP="00E760D9">
            <w:pPr>
              <w:pStyle w:val="afffffffff9"/>
              <w:jc w:val="right"/>
            </w:pPr>
            <w:r w:rsidRPr="00E760D9">
              <w:rPr>
                <w:rFonts w:hint="eastAsia"/>
              </w:rPr>
              <w:t>月   日</w:t>
            </w:r>
          </w:p>
        </w:tc>
        <w:tc>
          <w:tcPr>
            <w:tcW w:w="1558" w:type="dxa"/>
            <w:shd w:val="clear" w:color="auto" w:fill="auto"/>
            <w:vAlign w:val="center"/>
          </w:tcPr>
          <w:p w14:paraId="407AD6D6" w14:textId="738FACA5" w:rsidR="00E760D9" w:rsidRDefault="00E760D9" w:rsidP="00E760D9">
            <w:pPr>
              <w:pStyle w:val="afffffffff9"/>
            </w:pPr>
            <w:r>
              <w:rPr>
                <w:rFonts w:hint="eastAsia"/>
              </w:rPr>
              <w:t>第三次摘心</w:t>
            </w:r>
          </w:p>
        </w:tc>
        <w:tc>
          <w:tcPr>
            <w:tcW w:w="1558" w:type="dxa"/>
            <w:shd w:val="clear" w:color="auto" w:fill="auto"/>
            <w:vAlign w:val="center"/>
          </w:tcPr>
          <w:p w14:paraId="4390A203" w14:textId="77BBA13F" w:rsidR="00E760D9" w:rsidRDefault="00E760D9" w:rsidP="00E760D9">
            <w:pPr>
              <w:pStyle w:val="afffffffff9"/>
            </w:pPr>
            <w:r>
              <w:rPr>
                <w:rFonts w:hint="eastAsia"/>
              </w:rPr>
              <w:t>施肥/施药</w:t>
            </w:r>
          </w:p>
        </w:tc>
        <w:tc>
          <w:tcPr>
            <w:tcW w:w="1558" w:type="dxa"/>
            <w:shd w:val="clear" w:color="auto" w:fill="auto"/>
            <w:vAlign w:val="center"/>
          </w:tcPr>
          <w:p w14:paraId="5C3797FC" w14:textId="6819CA82" w:rsidR="00E760D9" w:rsidRDefault="00E760D9" w:rsidP="00E760D9">
            <w:pPr>
              <w:pStyle w:val="afffffffff9"/>
            </w:pPr>
          </w:p>
        </w:tc>
      </w:tr>
      <w:tr w:rsidR="00473328" w14:paraId="75B01FC8" w14:textId="77777777" w:rsidTr="00CC1B50">
        <w:trPr>
          <w:jc w:val="center"/>
        </w:trPr>
        <w:tc>
          <w:tcPr>
            <w:tcW w:w="932" w:type="dxa"/>
            <w:shd w:val="clear" w:color="auto" w:fill="auto"/>
            <w:vAlign w:val="center"/>
          </w:tcPr>
          <w:p w14:paraId="5FFE588B" w14:textId="77777777" w:rsidR="00473328" w:rsidRDefault="00473328" w:rsidP="00473328">
            <w:pPr>
              <w:pStyle w:val="afffffffff9"/>
            </w:pPr>
          </w:p>
        </w:tc>
        <w:tc>
          <w:tcPr>
            <w:tcW w:w="932" w:type="dxa"/>
            <w:gridSpan w:val="2"/>
            <w:shd w:val="clear" w:color="auto" w:fill="auto"/>
          </w:tcPr>
          <w:p w14:paraId="3B97B360" w14:textId="7E2443A2" w:rsidR="00473328" w:rsidRDefault="00473328" w:rsidP="00473328">
            <w:pPr>
              <w:pStyle w:val="afffffffff9"/>
            </w:pPr>
            <w:r w:rsidRPr="00DB742D">
              <w:rPr>
                <w:rFonts w:hint="eastAsia"/>
              </w:rPr>
              <w:t>一级</w:t>
            </w:r>
          </w:p>
        </w:tc>
        <w:tc>
          <w:tcPr>
            <w:tcW w:w="932" w:type="dxa"/>
            <w:gridSpan w:val="2"/>
            <w:shd w:val="clear" w:color="auto" w:fill="auto"/>
          </w:tcPr>
          <w:p w14:paraId="45C92C69" w14:textId="50438A1F" w:rsidR="00473328" w:rsidRDefault="00473328" w:rsidP="00473328">
            <w:pPr>
              <w:pStyle w:val="afffffffff9"/>
            </w:pPr>
            <w:r w:rsidRPr="00DB742D">
              <w:rPr>
                <w:rFonts w:hint="eastAsia"/>
              </w:rPr>
              <w:t>二级</w:t>
            </w:r>
          </w:p>
        </w:tc>
        <w:tc>
          <w:tcPr>
            <w:tcW w:w="932" w:type="dxa"/>
            <w:gridSpan w:val="2"/>
            <w:shd w:val="clear" w:color="auto" w:fill="auto"/>
          </w:tcPr>
          <w:p w14:paraId="51B99D5F" w14:textId="4A16B33C" w:rsidR="00473328" w:rsidRDefault="00473328" w:rsidP="00473328">
            <w:pPr>
              <w:pStyle w:val="afffffffff9"/>
            </w:pPr>
            <w:r w:rsidRPr="00DB742D">
              <w:rPr>
                <w:rFonts w:hint="eastAsia"/>
              </w:rPr>
              <w:t>三级</w:t>
            </w:r>
          </w:p>
        </w:tc>
        <w:tc>
          <w:tcPr>
            <w:tcW w:w="932" w:type="dxa"/>
            <w:shd w:val="clear" w:color="auto" w:fill="auto"/>
          </w:tcPr>
          <w:p w14:paraId="1BEFF400" w14:textId="63E6D4D2" w:rsidR="00473328" w:rsidRDefault="00473328" w:rsidP="00473328">
            <w:pPr>
              <w:pStyle w:val="afffffffff9"/>
            </w:pPr>
            <w:r w:rsidRPr="00DB742D">
              <w:rPr>
                <w:rFonts w:hint="eastAsia"/>
              </w:rPr>
              <w:t>总计</w:t>
            </w:r>
          </w:p>
        </w:tc>
        <w:tc>
          <w:tcPr>
            <w:tcW w:w="1558" w:type="dxa"/>
            <w:shd w:val="clear" w:color="auto" w:fill="auto"/>
            <w:vAlign w:val="center"/>
          </w:tcPr>
          <w:p w14:paraId="101C5602" w14:textId="7425EE3C" w:rsidR="00473328" w:rsidRDefault="00473328" w:rsidP="00473328">
            <w:pPr>
              <w:pStyle w:val="afffffffff9"/>
              <w:jc w:val="right"/>
            </w:pPr>
            <w:r w:rsidRPr="0067777F">
              <w:rPr>
                <w:rFonts w:hint="eastAsia"/>
              </w:rPr>
              <w:t>月   日</w:t>
            </w:r>
          </w:p>
        </w:tc>
        <w:tc>
          <w:tcPr>
            <w:tcW w:w="1558" w:type="dxa"/>
            <w:shd w:val="clear" w:color="auto" w:fill="auto"/>
            <w:vAlign w:val="center"/>
          </w:tcPr>
          <w:p w14:paraId="2A1C3354" w14:textId="6E3179D7" w:rsidR="00473328" w:rsidRDefault="00473328" w:rsidP="00473328">
            <w:pPr>
              <w:pStyle w:val="afffffffff9"/>
              <w:jc w:val="right"/>
            </w:pPr>
            <w:r w:rsidRPr="0067777F">
              <w:rPr>
                <w:rFonts w:hint="eastAsia"/>
              </w:rPr>
              <w:t>月   日</w:t>
            </w:r>
          </w:p>
        </w:tc>
        <w:tc>
          <w:tcPr>
            <w:tcW w:w="1558" w:type="dxa"/>
            <w:shd w:val="clear" w:color="auto" w:fill="auto"/>
            <w:vAlign w:val="center"/>
          </w:tcPr>
          <w:p w14:paraId="5F7063C3" w14:textId="07BA4601" w:rsidR="00473328" w:rsidRDefault="00473328" w:rsidP="00473328">
            <w:pPr>
              <w:pStyle w:val="afffffffff9"/>
            </w:pPr>
          </w:p>
        </w:tc>
      </w:tr>
      <w:tr w:rsidR="00473328" w14:paraId="198AA7B0" w14:textId="77777777" w:rsidTr="00E06561">
        <w:trPr>
          <w:jc w:val="center"/>
        </w:trPr>
        <w:tc>
          <w:tcPr>
            <w:tcW w:w="932" w:type="dxa"/>
            <w:shd w:val="clear" w:color="auto" w:fill="auto"/>
          </w:tcPr>
          <w:p w14:paraId="154B2B1E" w14:textId="7D7CC3CB" w:rsidR="00473328" w:rsidRDefault="00473328" w:rsidP="00473328">
            <w:pPr>
              <w:pStyle w:val="afffffffff9"/>
            </w:pPr>
            <w:r w:rsidRPr="00C93D68">
              <w:rPr>
                <w:rFonts w:hint="eastAsia"/>
              </w:rPr>
              <w:t>分级数量</w:t>
            </w:r>
          </w:p>
        </w:tc>
        <w:tc>
          <w:tcPr>
            <w:tcW w:w="932" w:type="dxa"/>
            <w:gridSpan w:val="2"/>
            <w:shd w:val="clear" w:color="auto" w:fill="auto"/>
            <w:vAlign w:val="center"/>
          </w:tcPr>
          <w:p w14:paraId="7FC1DCAF" w14:textId="77777777" w:rsidR="00473328" w:rsidRDefault="00473328" w:rsidP="00473328">
            <w:pPr>
              <w:pStyle w:val="afffffffff9"/>
            </w:pPr>
          </w:p>
        </w:tc>
        <w:tc>
          <w:tcPr>
            <w:tcW w:w="932" w:type="dxa"/>
            <w:gridSpan w:val="2"/>
            <w:shd w:val="clear" w:color="auto" w:fill="auto"/>
            <w:vAlign w:val="center"/>
          </w:tcPr>
          <w:p w14:paraId="4B3C2E05" w14:textId="77777777" w:rsidR="00473328" w:rsidRDefault="00473328" w:rsidP="00473328">
            <w:pPr>
              <w:pStyle w:val="afffffffff9"/>
            </w:pPr>
          </w:p>
        </w:tc>
        <w:tc>
          <w:tcPr>
            <w:tcW w:w="932" w:type="dxa"/>
            <w:gridSpan w:val="2"/>
            <w:shd w:val="clear" w:color="auto" w:fill="auto"/>
            <w:vAlign w:val="center"/>
          </w:tcPr>
          <w:p w14:paraId="5EBE46D0" w14:textId="77777777" w:rsidR="00473328" w:rsidRDefault="00473328" w:rsidP="00473328">
            <w:pPr>
              <w:pStyle w:val="afffffffff9"/>
            </w:pPr>
          </w:p>
        </w:tc>
        <w:tc>
          <w:tcPr>
            <w:tcW w:w="932" w:type="dxa"/>
            <w:shd w:val="clear" w:color="auto" w:fill="auto"/>
            <w:vAlign w:val="center"/>
          </w:tcPr>
          <w:p w14:paraId="00C023BC" w14:textId="20EBE8B5" w:rsidR="00473328" w:rsidRDefault="00473328" w:rsidP="00473328">
            <w:pPr>
              <w:pStyle w:val="afffffffff9"/>
            </w:pPr>
          </w:p>
        </w:tc>
        <w:tc>
          <w:tcPr>
            <w:tcW w:w="1558" w:type="dxa"/>
            <w:shd w:val="clear" w:color="auto" w:fill="auto"/>
            <w:vAlign w:val="center"/>
          </w:tcPr>
          <w:p w14:paraId="4BFB0954" w14:textId="69A1895A" w:rsidR="00473328" w:rsidRDefault="00473328" w:rsidP="00473328">
            <w:pPr>
              <w:pStyle w:val="afffffffff9"/>
            </w:pPr>
            <w:r>
              <w:rPr>
                <w:rFonts w:hint="eastAsia"/>
              </w:rPr>
              <w:t>第四一次摘心</w:t>
            </w:r>
          </w:p>
        </w:tc>
        <w:tc>
          <w:tcPr>
            <w:tcW w:w="1558" w:type="dxa"/>
            <w:shd w:val="clear" w:color="auto" w:fill="auto"/>
            <w:vAlign w:val="center"/>
          </w:tcPr>
          <w:p w14:paraId="78A1AFE2" w14:textId="1B5FEB3F" w:rsidR="00473328" w:rsidRDefault="00473328" w:rsidP="00473328">
            <w:pPr>
              <w:pStyle w:val="afffffffff9"/>
            </w:pPr>
            <w:r>
              <w:rPr>
                <w:rFonts w:hint="eastAsia"/>
              </w:rPr>
              <w:t>施肥/施肥</w:t>
            </w:r>
          </w:p>
        </w:tc>
        <w:tc>
          <w:tcPr>
            <w:tcW w:w="1558" w:type="dxa"/>
            <w:shd w:val="clear" w:color="auto" w:fill="auto"/>
            <w:vAlign w:val="center"/>
          </w:tcPr>
          <w:p w14:paraId="6627A24F" w14:textId="28B53D3D" w:rsidR="00473328" w:rsidRDefault="00473328" w:rsidP="00473328">
            <w:pPr>
              <w:pStyle w:val="afffffffff9"/>
            </w:pPr>
          </w:p>
        </w:tc>
      </w:tr>
      <w:tr w:rsidR="00473328" w14:paraId="24E6E885" w14:textId="77777777" w:rsidTr="00E06561">
        <w:trPr>
          <w:jc w:val="center"/>
        </w:trPr>
        <w:tc>
          <w:tcPr>
            <w:tcW w:w="932" w:type="dxa"/>
            <w:shd w:val="clear" w:color="auto" w:fill="auto"/>
          </w:tcPr>
          <w:p w14:paraId="58002470" w14:textId="36704D11" w:rsidR="00473328" w:rsidRDefault="00473328" w:rsidP="00473328">
            <w:pPr>
              <w:pStyle w:val="afffffffff9"/>
            </w:pPr>
            <w:r w:rsidRPr="00C93D68">
              <w:rPr>
                <w:rFonts w:hint="eastAsia"/>
              </w:rPr>
              <w:t>销售数量</w:t>
            </w:r>
          </w:p>
        </w:tc>
        <w:tc>
          <w:tcPr>
            <w:tcW w:w="932" w:type="dxa"/>
            <w:gridSpan w:val="2"/>
            <w:shd w:val="clear" w:color="auto" w:fill="auto"/>
            <w:vAlign w:val="center"/>
          </w:tcPr>
          <w:p w14:paraId="1882CBF5" w14:textId="77777777" w:rsidR="00473328" w:rsidRDefault="00473328" w:rsidP="00473328">
            <w:pPr>
              <w:pStyle w:val="afffffffff9"/>
            </w:pPr>
          </w:p>
        </w:tc>
        <w:tc>
          <w:tcPr>
            <w:tcW w:w="932" w:type="dxa"/>
            <w:gridSpan w:val="2"/>
            <w:shd w:val="clear" w:color="auto" w:fill="auto"/>
            <w:vAlign w:val="center"/>
          </w:tcPr>
          <w:p w14:paraId="6CD745BA" w14:textId="77777777" w:rsidR="00473328" w:rsidRDefault="00473328" w:rsidP="00473328">
            <w:pPr>
              <w:pStyle w:val="afffffffff9"/>
            </w:pPr>
          </w:p>
        </w:tc>
        <w:tc>
          <w:tcPr>
            <w:tcW w:w="932" w:type="dxa"/>
            <w:gridSpan w:val="2"/>
            <w:shd w:val="clear" w:color="auto" w:fill="auto"/>
            <w:vAlign w:val="center"/>
          </w:tcPr>
          <w:p w14:paraId="199AD49A" w14:textId="77777777" w:rsidR="00473328" w:rsidRDefault="00473328" w:rsidP="00473328">
            <w:pPr>
              <w:pStyle w:val="afffffffff9"/>
            </w:pPr>
          </w:p>
        </w:tc>
        <w:tc>
          <w:tcPr>
            <w:tcW w:w="932" w:type="dxa"/>
            <w:shd w:val="clear" w:color="auto" w:fill="auto"/>
            <w:vAlign w:val="center"/>
          </w:tcPr>
          <w:p w14:paraId="774FDAF5" w14:textId="496C3A29" w:rsidR="00473328" w:rsidRDefault="00473328" w:rsidP="00473328">
            <w:pPr>
              <w:pStyle w:val="afffffffff9"/>
            </w:pPr>
          </w:p>
        </w:tc>
        <w:tc>
          <w:tcPr>
            <w:tcW w:w="1558" w:type="dxa"/>
            <w:shd w:val="clear" w:color="auto" w:fill="auto"/>
            <w:vAlign w:val="center"/>
          </w:tcPr>
          <w:p w14:paraId="4DE3CCF3" w14:textId="02BC9B22" w:rsidR="00473328" w:rsidRDefault="00473328" w:rsidP="00473328">
            <w:pPr>
              <w:pStyle w:val="afffffffff9"/>
              <w:jc w:val="right"/>
            </w:pPr>
            <w:r w:rsidRPr="0067777F">
              <w:rPr>
                <w:rFonts w:hint="eastAsia"/>
              </w:rPr>
              <w:t>月   日</w:t>
            </w:r>
          </w:p>
        </w:tc>
        <w:tc>
          <w:tcPr>
            <w:tcW w:w="1558" w:type="dxa"/>
            <w:shd w:val="clear" w:color="auto" w:fill="auto"/>
            <w:vAlign w:val="center"/>
          </w:tcPr>
          <w:p w14:paraId="373A6849" w14:textId="18981E80" w:rsidR="00473328" w:rsidRDefault="00473328" w:rsidP="00473328">
            <w:pPr>
              <w:pStyle w:val="afffffffff9"/>
              <w:jc w:val="right"/>
            </w:pPr>
            <w:r w:rsidRPr="0067777F">
              <w:rPr>
                <w:rFonts w:hint="eastAsia"/>
              </w:rPr>
              <w:t>月   日</w:t>
            </w:r>
          </w:p>
        </w:tc>
        <w:tc>
          <w:tcPr>
            <w:tcW w:w="1558" w:type="dxa"/>
            <w:shd w:val="clear" w:color="auto" w:fill="auto"/>
            <w:vAlign w:val="center"/>
          </w:tcPr>
          <w:p w14:paraId="4D8FE8E8" w14:textId="68E9014D" w:rsidR="00473328" w:rsidRDefault="00473328" w:rsidP="00473328">
            <w:pPr>
              <w:pStyle w:val="afffffffff9"/>
            </w:pPr>
          </w:p>
        </w:tc>
      </w:tr>
    </w:tbl>
    <w:p w14:paraId="10952C0B" w14:textId="00EA3BC6" w:rsidR="00C06E7B" w:rsidRDefault="00E760D9" w:rsidP="003E6EA0">
      <w:pPr>
        <w:pStyle w:val="affffb"/>
        <w:tabs>
          <w:tab w:val="left" w:pos="3136"/>
        </w:tabs>
        <w:ind w:firstLine="420"/>
        <w:rPr>
          <w:rFonts w:hint="eastAsia"/>
        </w:rPr>
        <w:sectPr w:rsidR="00C06E7B" w:rsidSect="0054772D">
          <w:pgSz w:w="11906" w:h="16838" w:code="9"/>
          <w:pgMar w:top="1928" w:right="1134" w:bottom="1134" w:left="1134" w:header="1418" w:footer="1134" w:gutter="284"/>
          <w:cols w:space="425"/>
          <w:formProt w:val="0"/>
          <w:docGrid w:type="lines" w:linePitch="312"/>
        </w:sectPr>
      </w:pPr>
      <w:r>
        <w:tab/>
      </w:r>
    </w:p>
    <w:p w14:paraId="11FAFC19" w14:textId="24AC14AB" w:rsidR="00E6305C" w:rsidRDefault="00E6305C" w:rsidP="00C06E7B">
      <w:pPr>
        <w:pStyle w:val="af8"/>
        <w:rPr>
          <w:vanish w:val="0"/>
        </w:rPr>
      </w:pPr>
    </w:p>
    <w:p w14:paraId="78A19C17" w14:textId="69AA94B5" w:rsidR="00C06E7B" w:rsidRDefault="00C06E7B" w:rsidP="00C06E7B">
      <w:pPr>
        <w:pStyle w:val="afe"/>
        <w:rPr>
          <w:vanish w:val="0"/>
        </w:rPr>
      </w:pPr>
    </w:p>
    <w:p w14:paraId="5017C3E3" w14:textId="39ABDBDF" w:rsidR="00C06E7B" w:rsidRDefault="00C06E7B" w:rsidP="00C06E7B">
      <w:pPr>
        <w:pStyle w:val="aff3"/>
        <w:spacing w:after="156"/>
      </w:pPr>
      <w:r>
        <w:br/>
      </w:r>
      <w:bookmarkStart w:id="170" w:name="_Toc160891818"/>
      <w:bookmarkStart w:id="171" w:name="_Toc164237651"/>
      <w:bookmarkStart w:id="172" w:name="_Toc164237677"/>
      <w:bookmarkStart w:id="173" w:name="_Toc164237703"/>
      <w:bookmarkStart w:id="174" w:name="_Toc164237719"/>
      <w:bookmarkStart w:id="175" w:name="_Toc165882690"/>
      <w:r>
        <w:rPr>
          <w:rFonts w:hint="eastAsia"/>
        </w:rPr>
        <w:t>（资料性）</w:t>
      </w:r>
      <w:r>
        <w:br/>
      </w:r>
      <w:r>
        <w:rPr>
          <w:rFonts w:hint="eastAsia"/>
        </w:rPr>
        <w:t>幻紫鼠尾草主要病虫害及防治</w:t>
      </w:r>
      <w:bookmarkEnd w:id="170"/>
      <w:bookmarkEnd w:id="171"/>
      <w:bookmarkEnd w:id="172"/>
      <w:bookmarkEnd w:id="173"/>
      <w:bookmarkEnd w:id="174"/>
      <w:bookmarkEnd w:id="175"/>
    </w:p>
    <w:p w14:paraId="111ED068" w14:textId="11FB0D77" w:rsidR="00FB441D" w:rsidRDefault="00FB441D" w:rsidP="00FB441D">
      <w:pPr>
        <w:pStyle w:val="affffb"/>
        <w:ind w:firstLine="420"/>
      </w:pPr>
      <w:r>
        <w:rPr>
          <w:rFonts w:hint="eastAsia"/>
        </w:rPr>
        <w:t>表</w:t>
      </w:r>
      <w:r w:rsidR="009C0D46">
        <w:t>B</w:t>
      </w:r>
      <w:r>
        <w:t>.1</w:t>
      </w:r>
      <w:r>
        <w:rPr>
          <w:rFonts w:hint="eastAsia"/>
        </w:rPr>
        <w:t>为幻紫鼠尾草主要病虫害种类、危害状况、防治措施。</w:t>
      </w:r>
    </w:p>
    <w:p w14:paraId="3B32A6E9" w14:textId="5639129C" w:rsidR="002D64E3" w:rsidRPr="00FB441D" w:rsidRDefault="002D64E3" w:rsidP="002D64E3">
      <w:pPr>
        <w:pStyle w:val="aff"/>
        <w:spacing w:before="156" w:after="156"/>
      </w:pPr>
      <w:proofErr w:type="gramStart"/>
      <w:r>
        <w:rPr>
          <w:rFonts w:hint="eastAsia"/>
        </w:rPr>
        <w:t>幻紫鼠尾</w:t>
      </w:r>
      <w:proofErr w:type="gramEnd"/>
      <w:r>
        <w:rPr>
          <w:rFonts w:hint="eastAsia"/>
        </w:rPr>
        <w:t>草主要病虫害及防治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06E7B" w14:paraId="426B4FE0" w14:textId="77777777" w:rsidTr="00C06E7B">
        <w:trPr>
          <w:tblHeader/>
          <w:jc w:val="center"/>
        </w:trPr>
        <w:tc>
          <w:tcPr>
            <w:tcW w:w="3110" w:type="dxa"/>
            <w:tcBorders>
              <w:top w:val="single" w:sz="8" w:space="0" w:color="auto"/>
              <w:bottom w:val="single" w:sz="8" w:space="0" w:color="auto"/>
            </w:tcBorders>
            <w:shd w:val="clear" w:color="auto" w:fill="auto"/>
          </w:tcPr>
          <w:p w14:paraId="39402E55" w14:textId="257C9283" w:rsidR="00C06E7B" w:rsidRDefault="00C06E7B" w:rsidP="00C06E7B">
            <w:pPr>
              <w:pStyle w:val="afffffffff9"/>
            </w:pPr>
            <w:r w:rsidRPr="00F44EA9">
              <w:rPr>
                <w:rFonts w:hint="eastAsia"/>
              </w:rPr>
              <w:t>病虫害名称</w:t>
            </w:r>
          </w:p>
        </w:tc>
        <w:tc>
          <w:tcPr>
            <w:tcW w:w="3112" w:type="dxa"/>
            <w:tcBorders>
              <w:top w:val="single" w:sz="8" w:space="0" w:color="auto"/>
              <w:bottom w:val="single" w:sz="8" w:space="0" w:color="auto"/>
            </w:tcBorders>
            <w:shd w:val="clear" w:color="auto" w:fill="auto"/>
          </w:tcPr>
          <w:p w14:paraId="6E3E5076" w14:textId="370D6D87" w:rsidR="00C06E7B" w:rsidRDefault="00C06E7B" w:rsidP="00C06E7B">
            <w:pPr>
              <w:pStyle w:val="afffffffff9"/>
            </w:pPr>
            <w:r w:rsidRPr="00F44EA9">
              <w:rPr>
                <w:rFonts w:hint="eastAsia"/>
              </w:rPr>
              <w:t>危害状况</w:t>
            </w:r>
          </w:p>
        </w:tc>
        <w:tc>
          <w:tcPr>
            <w:tcW w:w="3112" w:type="dxa"/>
            <w:tcBorders>
              <w:top w:val="single" w:sz="8" w:space="0" w:color="auto"/>
              <w:bottom w:val="single" w:sz="8" w:space="0" w:color="auto"/>
            </w:tcBorders>
            <w:shd w:val="clear" w:color="auto" w:fill="auto"/>
          </w:tcPr>
          <w:p w14:paraId="67A1BA0C" w14:textId="192FA7E4" w:rsidR="00C06E7B" w:rsidRDefault="00C06E7B" w:rsidP="00C06E7B">
            <w:pPr>
              <w:pStyle w:val="afffffffff9"/>
            </w:pPr>
            <w:r w:rsidRPr="00F44EA9">
              <w:rPr>
                <w:rFonts w:hint="eastAsia"/>
              </w:rPr>
              <w:t>防治措施</w:t>
            </w:r>
          </w:p>
        </w:tc>
      </w:tr>
      <w:tr w:rsidR="00C06E7B" w14:paraId="13E38DF1" w14:textId="77777777" w:rsidTr="00094A1E">
        <w:trPr>
          <w:jc w:val="center"/>
        </w:trPr>
        <w:tc>
          <w:tcPr>
            <w:tcW w:w="3110" w:type="dxa"/>
            <w:tcBorders>
              <w:top w:val="single" w:sz="8" w:space="0" w:color="auto"/>
            </w:tcBorders>
            <w:shd w:val="clear" w:color="auto" w:fill="auto"/>
            <w:vAlign w:val="center"/>
          </w:tcPr>
          <w:p w14:paraId="29E42555" w14:textId="5448931E" w:rsidR="00C06E7B" w:rsidRDefault="00C06E7B" w:rsidP="00094A1E">
            <w:pPr>
              <w:pStyle w:val="afffffffff9"/>
            </w:pPr>
            <w:r w:rsidRPr="00F44EA9">
              <w:rPr>
                <w:rFonts w:hint="eastAsia"/>
              </w:rPr>
              <w:t>软腐病</w:t>
            </w:r>
          </w:p>
        </w:tc>
        <w:tc>
          <w:tcPr>
            <w:tcW w:w="3112" w:type="dxa"/>
            <w:tcBorders>
              <w:top w:val="single" w:sz="8" w:space="0" w:color="auto"/>
            </w:tcBorders>
            <w:shd w:val="clear" w:color="auto" w:fill="auto"/>
            <w:vAlign w:val="center"/>
          </w:tcPr>
          <w:p w14:paraId="3079095E" w14:textId="7F40D610" w:rsidR="00C06E7B" w:rsidRDefault="00C06E7B" w:rsidP="0039319B">
            <w:pPr>
              <w:pStyle w:val="afffffffff9"/>
              <w:jc w:val="both"/>
            </w:pPr>
            <w:r w:rsidRPr="00F44EA9">
              <w:rPr>
                <w:rFonts w:hint="eastAsia"/>
              </w:rPr>
              <w:t>一般6-9月最容易发生。染病初期，幼苗茎干或基部产生黑色水渍状坏死斑，几天后叶基部发黑腐烂，整株苗易倾倒易拔起。有臭味。</w:t>
            </w:r>
          </w:p>
        </w:tc>
        <w:tc>
          <w:tcPr>
            <w:tcW w:w="3112" w:type="dxa"/>
            <w:tcBorders>
              <w:top w:val="single" w:sz="8" w:space="0" w:color="auto"/>
            </w:tcBorders>
            <w:shd w:val="clear" w:color="auto" w:fill="auto"/>
            <w:vAlign w:val="center"/>
          </w:tcPr>
          <w:p w14:paraId="2E692CAC" w14:textId="756120CA" w:rsidR="00C06E7B" w:rsidRDefault="00C06E7B" w:rsidP="0039319B">
            <w:pPr>
              <w:pStyle w:val="afffffffff9"/>
              <w:jc w:val="both"/>
            </w:pPr>
            <w:r w:rsidRPr="00F44EA9">
              <w:rPr>
                <w:rFonts w:hint="eastAsia"/>
              </w:rPr>
              <w:t>可采用25%多菌灵可湿性粉剂400倍液与40%三乙膦酸铝可湿性粉剂200倍液混配后喷洒植株，7天后再重复施用一次。</w:t>
            </w:r>
          </w:p>
        </w:tc>
      </w:tr>
      <w:tr w:rsidR="009C0A14" w14:paraId="49BF4F69" w14:textId="77777777" w:rsidTr="00094A1E">
        <w:trPr>
          <w:jc w:val="center"/>
        </w:trPr>
        <w:tc>
          <w:tcPr>
            <w:tcW w:w="3110" w:type="dxa"/>
            <w:tcBorders>
              <w:top w:val="single" w:sz="8" w:space="0" w:color="auto"/>
            </w:tcBorders>
            <w:shd w:val="clear" w:color="auto" w:fill="auto"/>
            <w:vAlign w:val="center"/>
          </w:tcPr>
          <w:p w14:paraId="21B6BC40" w14:textId="54135E11" w:rsidR="009C0A14" w:rsidRPr="00F44EA9" w:rsidRDefault="009C0A14" w:rsidP="00094A1E">
            <w:pPr>
              <w:pStyle w:val="afffffffff9"/>
            </w:pPr>
            <w:r>
              <w:rPr>
                <w:rFonts w:hint="eastAsia"/>
              </w:rPr>
              <w:t>褐斑病</w:t>
            </w:r>
          </w:p>
        </w:tc>
        <w:tc>
          <w:tcPr>
            <w:tcW w:w="3112" w:type="dxa"/>
            <w:tcBorders>
              <w:top w:val="single" w:sz="8" w:space="0" w:color="auto"/>
            </w:tcBorders>
            <w:shd w:val="clear" w:color="auto" w:fill="auto"/>
            <w:vAlign w:val="center"/>
          </w:tcPr>
          <w:p w14:paraId="7A609A8B" w14:textId="59A928BB" w:rsidR="009C0A14" w:rsidRPr="00F44EA9" w:rsidRDefault="002D7343" w:rsidP="0039319B">
            <w:pPr>
              <w:pStyle w:val="afffffffff9"/>
              <w:jc w:val="both"/>
            </w:pPr>
            <w:r w:rsidRPr="002D7343">
              <w:rPr>
                <w:rFonts w:hint="eastAsia"/>
              </w:rPr>
              <w:t>主要危害鼠尾草叶片、叶柄和茎部。当病斑发生时，病斑在受害部位会出现许多褐斑，病斑会随着时间逐渐蔓延，最终导致植物的逐渐死亡。</w:t>
            </w:r>
          </w:p>
        </w:tc>
        <w:tc>
          <w:tcPr>
            <w:tcW w:w="3112" w:type="dxa"/>
            <w:tcBorders>
              <w:top w:val="single" w:sz="8" w:space="0" w:color="auto"/>
            </w:tcBorders>
            <w:shd w:val="clear" w:color="auto" w:fill="auto"/>
            <w:vAlign w:val="center"/>
          </w:tcPr>
          <w:p w14:paraId="6715C8A5" w14:textId="70CE3858" w:rsidR="009C0A14" w:rsidRPr="002D7343" w:rsidRDefault="002D7343" w:rsidP="0039319B">
            <w:pPr>
              <w:pStyle w:val="afffffffff9"/>
              <w:jc w:val="both"/>
              <w:rPr>
                <w:b/>
                <w:bCs/>
              </w:rPr>
            </w:pPr>
            <w:r w:rsidRPr="002D7343">
              <w:rPr>
                <w:rFonts w:hint="eastAsia"/>
              </w:rPr>
              <w:t>采用4%氟噻唑1000倍液喷洒鼠尾草</w:t>
            </w:r>
            <w:r>
              <w:rPr>
                <w:rFonts w:hint="eastAsia"/>
              </w:rPr>
              <w:t>病株</w:t>
            </w:r>
            <w:r w:rsidRPr="002D7343">
              <w:rPr>
                <w:rFonts w:hint="eastAsia"/>
              </w:rPr>
              <w:t>。一般每隔7</w:t>
            </w:r>
            <w:r>
              <w:rPr>
                <w:rFonts w:hint="eastAsia"/>
              </w:rPr>
              <w:t>天</w:t>
            </w:r>
            <w:r w:rsidRPr="002D7343">
              <w:rPr>
                <w:rFonts w:hint="eastAsia"/>
              </w:rPr>
              <w:t>～10天喷一次，然后2-3次后再恢复。</w:t>
            </w:r>
          </w:p>
        </w:tc>
      </w:tr>
      <w:tr w:rsidR="009C0A14" w14:paraId="437F2549" w14:textId="77777777" w:rsidTr="00094A1E">
        <w:trPr>
          <w:jc w:val="center"/>
        </w:trPr>
        <w:tc>
          <w:tcPr>
            <w:tcW w:w="3110" w:type="dxa"/>
            <w:tcBorders>
              <w:top w:val="single" w:sz="8" w:space="0" w:color="auto"/>
            </w:tcBorders>
            <w:shd w:val="clear" w:color="auto" w:fill="auto"/>
            <w:vAlign w:val="center"/>
          </w:tcPr>
          <w:p w14:paraId="4B02084F" w14:textId="25DED79E" w:rsidR="009C0A14" w:rsidRPr="00F44EA9" w:rsidRDefault="009C0A14" w:rsidP="00094A1E">
            <w:pPr>
              <w:pStyle w:val="afffffffff9"/>
            </w:pPr>
            <w:r>
              <w:rPr>
                <w:rFonts w:hint="eastAsia"/>
              </w:rPr>
              <w:t>灰霉病</w:t>
            </w:r>
          </w:p>
        </w:tc>
        <w:tc>
          <w:tcPr>
            <w:tcW w:w="3112" w:type="dxa"/>
            <w:tcBorders>
              <w:top w:val="single" w:sz="8" w:space="0" w:color="auto"/>
            </w:tcBorders>
            <w:shd w:val="clear" w:color="auto" w:fill="auto"/>
            <w:vAlign w:val="center"/>
          </w:tcPr>
          <w:p w14:paraId="280591A6" w14:textId="32E3C378" w:rsidR="009C0A14" w:rsidRPr="00F44EA9" w:rsidRDefault="002D7343" w:rsidP="0039319B">
            <w:pPr>
              <w:pStyle w:val="afffffffff9"/>
              <w:jc w:val="both"/>
            </w:pPr>
            <w:r>
              <w:rPr>
                <w:rFonts w:hint="eastAsia"/>
              </w:rPr>
              <w:t>茎、叶、花出现水渍状不规则病斑，病斑逐渐凹陷变成褐色且发生腐烂。潮湿环境下发病部位产生灰色霉层。</w:t>
            </w:r>
          </w:p>
        </w:tc>
        <w:tc>
          <w:tcPr>
            <w:tcW w:w="3112" w:type="dxa"/>
            <w:tcBorders>
              <w:top w:val="single" w:sz="8" w:space="0" w:color="auto"/>
            </w:tcBorders>
            <w:shd w:val="clear" w:color="auto" w:fill="auto"/>
            <w:vAlign w:val="center"/>
          </w:tcPr>
          <w:p w14:paraId="78B143B3" w14:textId="626E18D1" w:rsidR="009C0A14" w:rsidRPr="00F44EA9" w:rsidRDefault="002D7343" w:rsidP="0039319B">
            <w:pPr>
              <w:pStyle w:val="afffffffff9"/>
              <w:jc w:val="both"/>
            </w:pPr>
            <w:r w:rsidRPr="002D7343">
              <w:rPr>
                <w:rFonts w:hint="eastAsia"/>
              </w:rPr>
              <w:t>于发病初期，喷洒75%百菌清可湿性粉剂800～1000倍液，或50%苯来特可湿性粉剂1000倍液，或80%代森锌可湿性粉剂500倍液。每隔7～10天喷1次，连续喷3～4次。</w:t>
            </w:r>
          </w:p>
        </w:tc>
      </w:tr>
      <w:tr w:rsidR="00C06E7B" w14:paraId="744ACC9C" w14:textId="77777777" w:rsidTr="00094A1E">
        <w:trPr>
          <w:jc w:val="center"/>
        </w:trPr>
        <w:tc>
          <w:tcPr>
            <w:tcW w:w="3110" w:type="dxa"/>
            <w:shd w:val="clear" w:color="auto" w:fill="auto"/>
            <w:vAlign w:val="center"/>
          </w:tcPr>
          <w:p w14:paraId="1BC906A8" w14:textId="2A33E4B0" w:rsidR="00C06E7B" w:rsidRDefault="00C06E7B" w:rsidP="00094A1E">
            <w:pPr>
              <w:pStyle w:val="afffffffff9"/>
            </w:pPr>
            <w:r w:rsidRPr="00F44EA9">
              <w:rPr>
                <w:rFonts w:hint="eastAsia"/>
              </w:rPr>
              <w:t>蜗牛</w:t>
            </w:r>
          </w:p>
        </w:tc>
        <w:tc>
          <w:tcPr>
            <w:tcW w:w="3112" w:type="dxa"/>
            <w:shd w:val="clear" w:color="auto" w:fill="auto"/>
            <w:vAlign w:val="center"/>
          </w:tcPr>
          <w:p w14:paraId="0A11260A" w14:textId="23D8FECB" w:rsidR="00C06E7B" w:rsidRDefault="00C06E7B" w:rsidP="0039319B">
            <w:pPr>
              <w:pStyle w:val="afffffffff9"/>
              <w:jc w:val="both"/>
            </w:pPr>
            <w:r w:rsidRPr="00F44EA9">
              <w:rPr>
                <w:rFonts w:hint="eastAsia"/>
              </w:rPr>
              <w:t>蜗牛喜欢啃食幼株、嫩梢，在虫口密度大时易造成缺苗、断株的后果。</w:t>
            </w:r>
          </w:p>
        </w:tc>
        <w:tc>
          <w:tcPr>
            <w:tcW w:w="3112" w:type="dxa"/>
            <w:shd w:val="clear" w:color="auto" w:fill="auto"/>
            <w:vAlign w:val="center"/>
          </w:tcPr>
          <w:p w14:paraId="4EECFA4A" w14:textId="56B376D4" w:rsidR="00C06E7B" w:rsidRDefault="00C06E7B" w:rsidP="0039319B">
            <w:pPr>
              <w:pStyle w:val="afffffffff9"/>
              <w:jc w:val="both"/>
            </w:pPr>
            <w:r w:rsidRPr="00F44EA9">
              <w:rPr>
                <w:rFonts w:hint="eastAsia"/>
              </w:rPr>
              <w:t>发现蜗牛宜手工摘除，并集中销毁。或在蜗牛活动比较频繁时如有露水的早晨或者傍晚时分，使用40%四聚乙醛悬浮剂300-500倍液均匀喷雾。</w:t>
            </w:r>
          </w:p>
        </w:tc>
      </w:tr>
      <w:tr w:rsidR="00C06E7B" w14:paraId="78D47717" w14:textId="77777777" w:rsidTr="00094A1E">
        <w:trPr>
          <w:jc w:val="center"/>
        </w:trPr>
        <w:tc>
          <w:tcPr>
            <w:tcW w:w="3110" w:type="dxa"/>
            <w:shd w:val="clear" w:color="auto" w:fill="auto"/>
            <w:vAlign w:val="center"/>
          </w:tcPr>
          <w:p w14:paraId="749873CE" w14:textId="3DE28EFD" w:rsidR="00C06E7B" w:rsidRDefault="00C06E7B" w:rsidP="00094A1E">
            <w:pPr>
              <w:pStyle w:val="afffffffff9"/>
            </w:pPr>
            <w:r w:rsidRPr="00F44EA9">
              <w:rPr>
                <w:rFonts w:hint="eastAsia"/>
              </w:rPr>
              <w:t>叶螨、蚜虫</w:t>
            </w:r>
          </w:p>
        </w:tc>
        <w:tc>
          <w:tcPr>
            <w:tcW w:w="3112" w:type="dxa"/>
            <w:shd w:val="clear" w:color="auto" w:fill="auto"/>
            <w:vAlign w:val="center"/>
          </w:tcPr>
          <w:p w14:paraId="179F9ED9" w14:textId="37944FEF" w:rsidR="00C06E7B" w:rsidRDefault="00C06E7B" w:rsidP="0039319B">
            <w:pPr>
              <w:pStyle w:val="afffffffff9"/>
              <w:jc w:val="both"/>
            </w:pPr>
            <w:r w:rsidRPr="00F44EA9">
              <w:rPr>
                <w:rFonts w:hint="eastAsia"/>
              </w:rPr>
              <w:t>造成叶面变形和花色不正，花芽发育不良的危害。</w:t>
            </w:r>
          </w:p>
        </w:tc>
        <w:tc>
          <w:tcPr>
            <w:tcW w:w="3112" w:type="dxa"/>
            <w:shd w:val="clear" w:color="auto" w:fill="auto"/>
            <w:vAlign w:val="center"/>
          </w:tcPr>
          <w:p w14:paraId="619DABCB" w14:textId="4FCB5D5D" w:rsidR="00C06E7B" w:rsidRDefault="00C06E7B" w:rsidP="0039319B">
            <w:pPr>
              <w:pStyle w:val="afffffffff9"/>
              <w:jc w:val="both"/>
            </w:pPr>
            <w:r w:rsidRPr="00F44EA9">
              <w:rPr>
                <w:rFonts w:hint="eastAsia"/>
              </w:rPr>
              <w:t>可使用10%吡虫啉4000倍液、5%阿维菌素哒螨灵1000倍液交替喷洒防治。</w:t>
            </w:r>
          </w:p>
        </w:tc>
      </w:tr>
    </w:tbl>
    <w:p w14:paraId="1CD38BB8" w14:textId="02007BAC" w:rsidR="00E6305C" w:rsidRDefault="003E6EA0" w:rsidP="003E6EA0">
      <w:pPr>
        <w:pStyle w:val="affffb"/>
        <w:ind w:firstLineChars="0" w:firstLine="0"/>
        <w:jc w:val="center"/>
      </w:pPr>
      <w:bookmarkStart w:id="176" w:name="BookMark8"/>
      <w:bookmarkEnd w:id="163"/>
      <w:r>
        <w:drawing>
          <wp:inline distT="0" distB="0" distL="0" distR="0" wp14:anchorId="67953638" wp14:editId="688FA924">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6"/>
    </w:p>
    <w:sectPr w:rsidR="00E6305C" w:rsidSect="0054772D">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E1D2" w14:textId="77777777" w:rsidR="00962DB2" w:rsidRDefault="00962DB2" w:rsidP="00D86DB7">
      <w:r>
        <w:separator/>
      </w:r>
    </w:p>
    <w:p w14:paraId="008426A9" w14:textId="77777777" w:rsidR="00962DB2" w:rsidRDefault="00962DB2"/>
    <w:p w14:paraId="68CBCE0D" w14:textId="77777777" w:rsidR="00962DB2" w:rsidRDefault="00962DB2"/>
  </w:endnote>
  <w:endnote w:type="continuationSeparator" w:id="0">
    <w:p w14:paraId="1460BA61" w14:textId="77777777" w:rsidR="00962DB2" w:rsidRDefault="00962DB2" w:rsidP="00D86DB7">
      <w:r>
        <w:continuationSeparator/>
      </w:r>
    </w:p>
    <w:p w14:paraId="5DDAE5CA" w14:textId="77777777" w:rsidR="00962DB2" w:rsidRDefault="00962DB2"/>
    <w:p w14:paraId="31AE6C52" w14:textId="77777777" w:rsidR="00962DB2" w:rsidRDefault="00962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D3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658A" w14:textId="77777777" w:rsidR="00E6305C" w:rsidRDefault="00E6305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DD6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65B8"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57F0" w14:textId="77777777" w:rsidR="00962DB2" w:rsidRDefault="00962DB2" w:rsidP="00D86DB7">
      <w:r>
        <w:separator/>
      </w:r>
    </w:p>
  </w:footnote>
  <w:footnote w:type="continuationSeparator" w:id="0">
    <w:p w14:paraId="3F8EB390" w14:textId="77777777" w:rsidR="00962DB2" w:rsidRDefault="00962DB2" w:rsidP="00D86DB7">
      <w:r>
        <w:continuationSeparator/>
      </w:r>
    </w:p>
    <w:p w14:paraId="608B76CC" w14:textId="77777777" w:rsidR="00962DB2" w:rsidRDefault="00962DB2"/>
    <w:p w14:paraId="615967FE" w14:textId="77777777" w:rsidR="00962DB2" w:rsidRDefault="00962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34FC" w14:textId="77777777" w:rsidR="00E6305C" w:rsidRDefault="00E6305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043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F5D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27CA"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770D9">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9DAC" w14:textId="54ED3127" w:rsidR="00D84FA1" w:rsidRPr="00D84FA1" w:rsidRDefault="00D84FA1" w:rsidP="00A2271D">
    <w:pPr>
      <w:pStyle w:val="afffff0"/>
    </w:pPr>
    <w:r>
      <w:fldChar w:fldCharType="begin"/>
    </w:r>
    <w:r>
      <w:instrText xml:space="preserve"> STYLEREF  标准文件_文件编号  \* MERGEFORMAT </w:instrText>
    </w:r>
    <w:r>
      <w:fldChar w:fldCharType="separate"/>
    </w:r>
    <w:r w:rsidR="009C0D46">
      <w:t>DB 43/T XXXX</w:t>
    </w:r>
    <w:r w:rsidR="009C0D46">
      <w:t>—</w:t>
    </w:r>
    <w:r w:rsidR="009C0D4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LGK9lOQOuCmAaH1xmPI74/4dHc+ShTjx5xMKJ48L8SYMnXOhXNo/3psieggQyghoQ/cEDgIz8XTmwtONaK9aA==" w:salt="kFECkIaQzcrli1Is9jTv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D9"/>
    <w:rsid w:val="0000040A"/>
    <w:rsid w:val="00000A94"/>
    <w:rsid w:val="00001972"/>
    <w:rsid w:val="00001D9A"/>
    <w:rsid w:val="0000685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93F"/>
    <w:rsid w:val="00073C8C"/>
    <w:rsid w:val="00077B64"/>
    <w:rsid w:val="00080A1C"/>
    <w:rsid w:val="00082317"/>
    <w:rsid w:val="00083D2C"/>
    <w:rsid w:val="00086AA1"/>
    <w:rsid w:val="00087A77"/>
    <w:rsid w:val="00090CA6"/>
    <w:rsid w:val="00092B8A"/>
    <w:rsid w:val="00092FB0"/>
    <w:rsid w:val="000934C5"/>
    <w:rsid w:val="00093D25"/>
    <w:rsid w:val="00093DAB"/>
    <w:rsid w:val="00094A1E"/>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961"/>
    <w:rsid w:val="000E4C9E"/>
    <w:rsid w:val="000E6FD7"/>
    <w:rsid w:val="000F06E1"/>
    <w:rsid w:val="000F0E3C"/>
    <w:rsid w:val="000F19D5"/>
    <w:rsid w:val="000F4AEA"/>
    <w:rsid w:val="000F633F"/>
    <w:rsid w:val="000F67E9"/>
    <w:rsid w:val="00104926"/>
    <w:rsid w:val="00113B1E"/>
    <w:rsid w:val="0011711C"/>
    <w:rsid w:val="00117AE0"/>
    <w:rsid w:val="0012059C"/>
    <w:rsid w:val="00124E4F"/>
    <w:rsid w:val="001260B7"/>
    <w:rsid w:val="001265CB"/>
    <w:rsid w:val="001321C6"/>
    <w:rsid w:val="001325C4"/>
    <w:rsid w:val="00133010"/>
    <w:rsid w:val="001338EE"/>
    <w:rsid w:val="00133AAE"/>
    <w:rsid w:val="00133AF5"/>
    <w:rsid w:val="00135323"/>
    <w:rsid w:val="001356C4"/>
    <w:rsid w:val="00141114"/>
    <w:rsid w:val="00142969"/>
    <w:rsid w:val="001446C2"/>
    <w:rsid w:val="001457E7"/>
    <w:rsid w:val="00145D9D"/>
    <w:rsid w:val="00146388"/>
    <w:rsid w:val="001529E5"/>
    <w:rsid w:val="00153C7E"/>
    <w:rsid w:val="001553DC"/>
    <w:rsid w:val="00156B25"/>
    <w:rsid w:val="00156E1A"/>
    <w:rsid w:val="0015786E"/>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832"/>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4E3"/>
    <w:rsid w:val="002D6EC6"/>
    <w:rsid w:val="002D7343"/>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4C"/>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B1E"/>
    <w:rsid w:val="00381815"/>
    <w:rsid w:val="003819AF"/>
    <w:rsid w:val="003820E9"/>
    <w:rsid w:val="00382DE7"/>
    <w:rsid w:val="00384FFC"/>
    <w:rsid w:val="003872FC"/>
    <w:rsid w:val="00387ADC"/>
    <w:rsid w:val="00390020"/>
    <w:rsid w:val="003903D6"/>
    <w:rsid w:val="00390EE6"/>
    <w:rsid w:val="0039118F"/>
    <w:rsid w:val="00392AD7"/>
    <w:rsid w:val="0039319B"/>
    <w:rsid w:val="003938D9"/>
    <w:rsid w:val="00394376"/>
    <w:rsid w:val="003943FF"/>
    <w:rsid w:val="00395700"/>
    <w:rsid w:val="003974EB"/>
    <w:rsid w:val="00397CC5"/>
    <w:rsid w:val="003A0A8B"/>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6EA0"/>
    <w:rsid w:val="003F0841"/>
    <w:rsid w:val="003F23D3"/>
    <w:rsid w:val="003F3F08"/>
    <w:rsid w:val="003F49F1"/>
    <w:rsid w:val="003F6272"/>
    <w:rsid w:val="00400E72"/>
    <w:rsid w:val="00401400"/>
    <w:rsid w:val="00404869"/>
    <w:rsid w:val="004048F1"/>
    <w:rsid w:val="00405884"/>
    <w:rsid w:val="00407D39"/>
    <w:rsid w:val="0041477A"/>
    <w:rsid w:val="004167A3"/>
    <w:rsid w:val="00432DAA"/>
    <w:rsid w:val="004338E7"/>
    <w:rsid w:val="00434305"/>
    <w:rsid w:val="00435DF7"/>
    <w:rsid w:val="0044083F"/>
    <w:rsid w:val="00441AE7"/>
    <w:rsid w:val="004423A4"/>
    <w:rsid w:val="00445574"/>
    <w:rsid w:val="004467FB"/>
    <w:rsid w:val="00452D6B"/>
    <w:rsid w:val="00454484"/>
    <w:rsid w:val="0045517B"/>
    <w:rsid w:val="00463B77"/>
    <w:rsid w:val="00463C7B"/>
    <w:rsid w:val="004644A6"/>
    <w:rsid w:val="004659BD"/>
    <w:rsid w:val="00470775"/>
    <w:rsid w:val="00473328"/>
    <w:rsid w:val="004746B1"/>
    <w:rsid w:val="0047583F"/>
    <w:rsid w:val="00475AE8"/>
    <w:rsid w:val="00475DE8"/>
    <w:rsid w:val="00481C44"/>
    <w:rsid w:val="00484936"/>
    <w:rsid w:val="00485C89"/>
    <w:rsid w:val="00486BE3"/>
    <w:rsid w:val="004905E4"/>
    <w:rsid w:val="00490A89"/>
    <w:rsid w:val="00490AB4"/>
    <w:rsid w:val="00492F02"/>
    <w:rsid w:val="004939AE"/>
    <w:rsid w:val="004A12DF"/>
    <w:rsid w:val="004A17E6"/>
    <w:rsid w:val="004A1BA8"/>
    <w:rsid w:val="004A1C91"/>
    <w:rsid w:val="004A4B57"/>
    <w:rsid w:val="004A63FA"/>
    <w:rsid w:val="004B0272"/>
    <w:rsid w:val="004B2701"/>
    <w:rsid w:val="004B2E1B"/>
    <w:rsid w:val="004B3AA8"/>
    <w:rsid w:val="004B3E93"/>
    <w:rsid w:val="004C0069"/>
    <w:rsid w:val="004C1FBC"/>
    <w:rsid w:val="004C2963"/>
    <w:rsid w:val="004C3F1D"/>
    <w:rsid w:val="004C458D"/>
    <w:rsid w:val="004C7556"/>
    <w:rsid w:val="004C7E8B"/>
    <w:rsid w:val="004C7E9D"/>
    <w:rsid w:val="004C7F67"/>
    <w:rsid w:val="004D076D"/>
    <w:rsid w:val="004D0EF1"/>
    <w:rsid w:val="004D2253"/>
    <w:rsid w:val="004D29D3"/>
    <w:rsid w:val="004D4406"/>
    <w:rsid w:val="004D7C42"/>
    <w:rsid w:val="004E0465"/>
    <w:rsid w:val="004E127B"/>
    <w:rsid w:val="004E1C0A"/>
    <w:rsid w:val="004E2B06"/>
    <w:rsid w:val="004E30C5"/>
    <w:rsid w:val="004E4AA5"/>
    <w:rsid w:val="004E4AEE"/>
    <w:rsid w:val="004E59E3"/>
    <w:rsid w:val="004E67C0"/>
    <w:rsid w:val="004F0489"/>
    <w:rsid w:val="004F069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72D"/>
    <w:rsid w:val="005479DA"/>
    <w:rsid w:val="00547BCC"/>
    <w:rsid w:val="0055013B"/>
    <w:rsid w:val="00551F6F"/>
    <w:rsid w:val="00555044"/>
    <w:rsid w:val="00561475"/>
    <w:rsid w:val="0056487B"/>
    <w:rsid w:val="00564FB9"/>
    <w:rsid w:val="00567235"/>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77F"/>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3267"/>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5A6"/>
    <w:rsid w:val="00704387"/>
    <w:rsid w:val="00707669"/>
    <w:rsid w:val="00711CBA"/>
    <w:rsid w:val="00711FB5"/>
    <w:rsid w:val="00712A01"/>
    <w:rsid w:val="00714AB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C1B"/>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01D"/>
    <w:rsid w:val="007D06C4"/>
    <w:rsid w:val="007D0A4C"/>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5AC"/>
    <w:rsid w:val="0085173A"/>
    <w:rsid w:val="00856316"/>
    <w:rsid w:val="008603CE"/>
    <w:rsid w:val="008620FC"/>
    <w:rsid w:val="008627A5"/>
    <w:rsid w:val="00863E05"/>
    <w:rsid w:val="00865ACA"/>
    <w:rsid w:val="00865D28"/>
    <w:rsid w:val="00865F85"/>
    <w:rsid w:val="00867C10"/>
    <w:rsid w:val="00870439"/>
    <w:rsid w:val="00870DA1"/>
    <w:rsid w:val="00880F6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2CE"/>
    <w:rsid w:val="00911BE5"/>
    <w:rsid w:val="009125BF"/>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2DB2"/>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A14"/>
    <w:rsid w:val="009C0D46"/>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9D9"/>
    <w:rsid w:val="00A0096C"/>
    <w:rsid w:val="00A01757"/>
    <w:rsid w:val="00A028C0"/>
    <w:rsid w:val="00A02BAE"/>
    <w:rsid w:val="00A06A6B"/>
    <w:rsid w:val="00A07E47"/>
    <w:rsid w:val="00A129D0"/>
    <w:rsid w:val="00A12C33"/>
    <w:rsid w:val="00A138BA"/>
    <w:rsid w:val="00A13BF6"/>
    <w:rsid w:val="00A14C8E"/>
    <w:rsid w:val="00A153D9"/>
    <w:rsid w:val="00A15F09"/>
    <w:rsid w:val="00A169B6"/>
    <w:rsid w:val="00A2271D"/>
    <w:rsid w:val="00A237D5"/>
    <w:rsid w:val="00A251FA"/>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0D9"/>
    <w:rsid w:val="00A77A66"/>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45E"/>
    <w:rsid w:val="00AD0AEF"/>
    <w:rsid w:val="00AD11B7"/>
    <w:rsid w:val="00AD1A94"/>
    <w:rsid w:val="00AD1C05"/>
    <w:rsid w:val="00AD3CB1"/>
    <w:rsid w:val="00AD4126"/>
    <w:rsid w:val="00AD421C"/>
    <w:rsid w:val="00AD44FA"/>
    <w:rsid w:val="00AE070A"/>
    <w:rsid w:val="00AE101C"/>
    <w:rsid w:val="00AE37E5"/>
    <w:rsid w:val="00AE5EB4"/>
    <w:rsid w:val="00AF0C18"/>
    <w:rsid w:val="00AF47C5"/>
    <w:rsid w:val="00AF5398"/>
    <w:rsid w:val="00B00B4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CE1"/>
    <w:rsid w:val="00B66F52"/>
    <w:rsid w:val="00B66FE5"/>
    <w:rsid w:val="00B72880"/>
    <w:rsid w:val="00B758BF"/>
    <w:rsid w:val="00B77EC8"/>
    <w:rsid w:val="00B827A6"/>
    <w:rsid w:val="00B831CE"/>
    <w:rsid w:val="00B834C0"/>
    <w:rsid w:val="00B86677"/>
    <w:rsid w:val="00B87131"/>
    <w:rsid w:val="00B939B1"/>
    <w:rsid w:val="00B93E03"/>
    <w:rsid w:val="00B96D40"/>
    <w:rsid w:val="00B97386"/>
    <w:rsid w:val="00BA263B"/>
    <w:rsid w:val="00BA30CA"/>
    <w:rsid w:val="00BA42B2"/>
    <w:rsid w:val="00BA58D4"/>
    <w:rsid w:val="00BA5B9E"/>
    <w:rsid w:val="00BA7C9A"/>
    <w:rsid w:val="00BB203B"/>
    <w:rsid w:val="00BB42E0"/>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E7B"/>
    <w:rsid w:val="00C103E5"/>
    <w:rsid w:val="00C13319"/>
    <w:rsid w:val="00C13EE9"/>
    <w:rsid w:val="00C21540"/>
    <w:rsid w:val="00C21906"/>
    <w:rsid w:val="00C21BFA"/>
    <w:rsid w:val="00C22148"/>
    <w:rsid w:val="00C24C8D"/>
    <w:rsid w:val="00C25FE2"/>
    <w:rsid w:val="00C26B53"/>
    <w:rsid w:val="00C279B2"/>
    <w:rsid w:val="00C27F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4566"/>
    <w:rsid w:val="00CF686F"/>
    <w:rsid w:val="00CF6E60"/>
    <w:rsid w:val="00CF7BCA"/>
    <w:rsid w:val="00D008FD"/>
    <w:rsid w:val="00D0287B"/>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74E"/>
    <w:rsid w:val="00D926D0"/>
    <w:rsid w:val="00D93030"/>
    <w:rsid w:val="00D950E1"/>
    <w:rsid w:val="00D952A6"/>
    <w:rsid w:val="00D960D3"/>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DB0"/>
    <w:rsid w:val="00E502C1"/>
    <w:rsid w:val="00E502DD"/>
    <w:rsid w:val="00E50D3A"/>
    <w:rsid w:val="00E51387"/>
    <w:rsid w:val="00E51E68"/>
    <w:rsid w:val="00E52EFD"/>
    <w:rsid w:val="00E5408A"/>
    <w:rsid w:val="00E56800"/>
    <w:rsid w:val="00E60C63"/>
    <w:rsid w:val="00E62FF9"/>
    <w:rsid w:val="00E6305C"/>
    <w:rsid w:val="00E635D6"/>
    <w:rsid w:val="00E639BC"/>
    <w:rsid w:val="00E664CC"/>
    <w:rsid w:val="00E70388"/>
    <w:rsid w:val="00E70F92"/>
    <w:rsid w:val="00E74C54"/>
    <w:rsid w:val="00E760D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2F3"/>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41D"/>
    <w:rsid w:val="00FB45F1"/>
    <w:rsid w:val="00FB4A72"/>
    <w:rsid w:val="00FB54E8"/>
    <w:rsid w:val="00FB7054"/>
    <w:rsid w:val="00FC17B7"/>
    <w:rsid w:val="00FC2CB7"/>
    <w:rsid w:val="00FC4090"/>
    <w:rsid w:val="00FC55B4"/>
    <w:rsid w:val="00FD00E6"/>
    <w:rsid w:val="00FD09A1"/>
    <w:rsid w:val="00FD2A7C"/>
    <w:rsid w:val="00FD3F5E"/>
    <w:rsid w:val="00FD59EB"/>
    <w:rsid w:val="00FD7299"/>
    <w:rsid w:val="00FE1FBE"/>
    <w:rsid w:val="00FE3901"/>
    <w:rsid w:val="00FE39D3"/>
    <w:rsid w:val="00FE4BCE"/>
    <w:rsid w:val="00FE54AE"/>
    <w:rsid w:val="00FE576A"/>
    <w:rsid w:val="00FE7E79"/>
    <w:rsid w:val="00FF3E7D"/>
    <w:rsid w:val="00FF5366"/>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8B57"/>
  <w15:docId w15:val="{9C2BC495-A5C7-4EE4-A462-F607018E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371989F1D48D4B65071CA3507CB95"/>
        <w:category>
          <w:name w:val="常规"/>
          <w:gallery w:val="placeholder"/>
        </w:category>
        <w:types>
          <w:type w:val="bbPlcHdr"/>
        </w:types>
        <w:behaviors>
          <w:behavior w:val="content"/>
        </w:behaviors>
        <w:guid w:val="{AD398D7D-ABF1-4DB0-8AC2-E1217C3ADEAB}"/>
      </w:docPartPr>
      <w:docPartBody>
        <w:p w:rsidR="004F6E25" w:rsidRDefault="005A4F63">
          <w:pPr>
            <w:pStyle w:val="F3F371989F1D48D4B65071CA3507CB95"/>
          </w:pPr>
          <w:r w:rsidRPr="00751A05">
            <w:rPr>
              <w:rStyle w:val="a3"/>
              <w:rFonts w:hint="eastAsia"/>
            </w:rPr>
            <w:t>单击或点击此处输入文字。</w:t>
          </w:r>
        </w:p>
      </w:docPartBody>
    </w:docPart>
    <w:docPart>
      <w:docPartPr>
        <w:name w:val="1A9CE79848D14B889F9E2D79392B6A05"/>
        <w:category>
          <w:name w:val="常规"/>
          <w:gallery w:val="placeholder"/>
        </w:category>
        <w:types>
          <w:type w:val="bbPlcHdr"/>
        </w:types>
        <w:behaviors>
          <w:behavior w:val="content"/>
        </w:behaviors>
        <w:guid w:val="{3489B4CD-D6CC-44C6-B830-B435B601A128}"/>
      </w:docPartPr>
      <w:docPartBody>
        <w:p w:rsidR="004F6E25" w:rsidRDefault="005A4F63">
          <w:pPr>
            <w:pStyle w:val="1A9CE79848D14B889F9E2D79392B6A05"/>
          </w:pPr>
          <w:r w:rsidRPr="00FB6243">
            <w:rPr>
              <w:rStyle w:val="a3"/>
              <w:rFonts w:hint="eastAsia"/>
            </w:rPr>
            <w:t>选择一项。</w:t>
          </w:r>
        </w:p>
      </w:docPartBody>
    </w:docPart>
    <w:docPart>
      <w:docPartPr>
        <w:name w:val="C0A3FF1C425C487FBAE8F8720084317F"/>
        <w:category>
          <w:name w:val="常规"/>
          <w:gallery w:val="placeholder"/>
        </w:category>
        <w:types>
          <w:type w:val="bbPlcHdr"/>
        </w:types>
        <w:behaviors>
          <w:behavior w:val="content"/>
        </w:behaviors>
        <w:guid w:val="{66F51AD5-50A3-43D8-935E-FB3D4FF95A0C}"/>
      </w:docPartPr>
      <w:docPartBody>
        <w:p w:rsidR="004F6E25" w:rsidRDefault="005A4F63">
          <w:pPr>
            <w:pStyle w:val="C0A3FF1C425C487FBAE8F8720084317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63"/>
    <w:rsid w:val="0004061F"/>
    <w:rsid w:val="00380E7A"/>
    <w:rsid w:val="004F6E25"/>
    <w:rsid w:val="005A4F63"/>
    <w:rsid w:val="005F749D"/>
    <w:rsid w:val="00607D83"/>
    <w:rsid w:val="006B4C3A"/>
    <w:rsid w:val="007E0997"/>
    <w:rsid w:val="00977CF6"/>
    <w:rsid w:val="009874A0"/>
    <w:rsid w:val="00A07E6A"/>
    <w:rsid w:val="00AF1825"/>
    <w:rsid w:val="00D7776B"/>
    <w:rsid w:val="00F45501"/>
    <w:rsid w:val="00F707F6"/>
    <w:rsid w:val="00FB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F371989F1D48D4B65071CA3507CB95">
    <w:name w:val="F3F371989F1D48D4B65071CA3507CB95"/>
    <w:pPr>
      <w:widowControl w:val="0"/>
      <w:jc w:val="both"/>
    </w:pPr>
  </w:style>
  <w:style w:type="paragraph" w:customStyle="1" w:styleId="1A9CE79848D14B889F9E2D79392B6A05">
    <w:name w:val="1A9CE79848D14B889F9E2D79392B6A05"/>
    <w:pPr>
      <w:widowControl w:val="0"/>
      <w:jc w:val="both"/>
    </w:pPr>
  </w:style>
  <w:style w:type="paragraph" w:customStyle="1" w:styleId="C0A3FF1C425C487FBAE8F8720084317F">
    <w:name w:val="C0A3FF1C425C487FBAE8F872008431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180</TotalTime>
  <Pages>8</Pages>
  <Words>565</Words>
  <Characters>3224</Characters>
  <Application>Microsoft Office Word</Application>
  <DocSecurity>0</DocSecurity>
  <Lines>26</Lines>
  <Paragraphs>7</Paragraphs>
  <ScaleCrop>false</ScaleCrop>
  <Company>PCMI</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&lt;config cover="true" show_menu="true" version="1.0.0" doctype="SDKXY"&gt;_x000d_
&lt;/config&gt;</dc:description>
  <cp:lastModifiedBy>郑硕理</cp:lastModifiedBy>
  <cp:revision>49</cp:revision>
  <cp:lastPrinted>2020-08-30T10:00:00Z</cp:lastPrinted>
  <dcterms:created xsi:type="dcterms:W3CDTF">2024-03-09T02:01:00Z</dcterms:created>
  <dcterms:modified xsi:type="dcterms:W3CDTF">2024-05-06T02:11:00Z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