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5600" w:firstLineChars="1750"/>
        <w:rPr>
          <w:rFonts w:ascii="楷体_GB2312" w:hAnsi="宋体" w:eastAsia="楷体_GB2312"/>
          <w:bCs/>
          <w:spacing w:val="40"/>
          <w:sz w:val="24"/>
        </w:rPr>
      </w:pPr>
      <w:r>
        <w:rPr>
          <w:rFonts w:hint="eastAsia" w:ascii="楷体_GB2312" w:hAnsi="宋体" w:eastAsia="楷体_GB2312"/>
          <w:bCs/>
          <w:spacing w:val="40"/>
          <w:sz w:val="24"/>
        </w:rPr>
        <w:t>合同编号:</w:t>
      </w:r>
    </w:p>
    <w:p>
      <w:pPr>
        <w:spacing w:line="800" w:lineRule="exact"/>
        <w:ind w:firstLine="7564" w:firstLineChars="1450"/>
        <w:rPr>
          <w:rFonts w:ascii="宋体" w:hAnsi="宋体"/>
          <w:b/>
          <w:spacing w:val="40"/>
          <w:sz w:val="44"/>
          <w:szCs w:val="44"/>
        </w:rPr>
      </w:pPr>
    </w:p>
    <w:p>
      <w:pPr>
        <w:spacing w:line="800" w:lineRule="exact"/>
        <w:jc w:val="center"/>
        <w:rPr>
          <w:rFonts w:ascii="黑体" w:hAnsi="宋体" w:eastAsia="黑体"/>
          <w:bCs/>
          <w:spacing w:val="40"/>
          <w:sz w:val="52"/>
          <w:szCs w:val="52"/>
        </w:rPr>
      </w:pPr>
      <w:r>
        <w:rPr>
          <w:rFonts w:ascii="宋体" w:hAnsi="宋体"/>
          <w:b/>
          <w:spacing w:val="40"/>
          <w:sz w:val="44"/>
          <w:szCs w:val="44"/>
        </w:rPr>
        <w:t xml:space="preserve"> </w:t>
      </w:r>
      <w:bookmarkStart w:id="0" w:name="_GoBack"/>
      <w:r>
        <w:rPr>
          <w:rFonts w:hint="eastAsia" w:ascii="黑体" w:hAnsi="宋体" w:eastAsia="黑体"/>
          <w:bCs/>
          <w:spacing w:val="40"/>
          <w:sz w:val="52"/>
          <w:szCs w:val="52"/>
        </w:rPr>
        <w:t>湖南省标准化项目合同书</w:t>
      </w:r>
    </w:p>
    <w:bookmarkEnd w:id="0"/>
    <w:p>
      <w:pPr>
        <w:spacing w:line="800" w:lineRule="exact"/>
        <w:jc w:val="center"/>
        <w:rPr>
          <w:rFonts w:ascii="楷体_GB2312" w:hAnsi="宋体" w:eastAsia="楷体_GB2312"/>
          <w:bCs/>
          <w:spacing w:val="40"/>
          <w:sz w:val="28"/>
          <w:szCs w:val="28"/>
        </w:rPr>
      </w:pPr>
      <w:r>
        <w:rPr>
          <w:rFonts w:hint="eastAsia" w:ascii="楷体_GB2312" w:hAnsi="宋体" w:eastAsia="楷体_GB2312"/>
          <w:bCs/>
          <w:spacing w:val="40"/>
          <w:sz w:val="28"/>
          <w:szCs w:val="28"/>
        </w:rPr>
        <w:t xml:space="preserve">                 </w:t>
      </w:r>
    </w:p>
    <w:p>
      <w:pPr>
        <w:spacing w:line="800" w:lineRule="exact"/>
        <w:jc w:val="center"/>
        <w:rPr>
          <w:rFonts w:ascii="楷体_GB2312" w:hAnsi="宋体" w:eastAsia="楷体_GB2312"/>
          <w:bCs/>
          <w:spacing w:val="40"/>
          <w:sz w:val="28"/>
          <w:szCs w:val="28"/>
        </w:rPr>
      </w:pPr>
    </w:p>
    <w:p>
      <w:pPr>
        <w:spacing w:line="800" w:lineRule="exact"/>
        <w:jc w:val="center"/>
        <w:rPr>
          <w:rFonts w:ascii="楷体_GB2312" w:hAnsi="宋体" w:eastAsia="楷体_GB2312"/>
          <w:bCs/>
          <w:spacing w:val="40"/>
          <w:sz w:val="28"/>
          <w:szCs w:val="28"/>
        </w:rPr>
      </w:pPr>
    </w:p>
    <w:p>
      <w:pPr>
        <w:ind w:firstLine="960"/>
        <w:rPr>
          <w:rFonts w:eastAsia="黑体"/>
        </w:rPr>
      </w:pPr>
    </w:p>
    <w:p>
      <w:pPr>
        <w:ind w:firstLine="960"/>
        <w:rPr>
          <w:rFonts w:eastAsia="黑体"/>
        </w:rPr>
      </w:pPr>
    </w:p>
    <w:p>
      <w:pPr>
        <w:spacing w:line="560" w:lineRule="exact"/>
        <w:ind w:left="1100" w:leftChars="524"/>
        <w:rPr>
          <w:b/>
          <w:bCs/>
          <w:szCs w:val="32"/>
        </w:rPr>
      </w:pPr>
      <w:r>
        <w:rPr>
          <w:rFonts w:hint="eastAsia"/>
          <w:b/>
          <w:bCs/>
          <w:spacing w:val="14"/>
          <w:szCs w:val="32"/>
        </w:rPr>
        <w:t xml:space="preserve">项 目 名 </w:t>
      </w:r>
      <w:r>
        <w:rPr>
          <w:rFonts w:hint="eastAsia"/>
          <w:b/>
          <w:bCs/>
          <w:szCs w:val="32"/>
        </w:rPr>
        <w:t>称：</w:t>
      </w:r>
      <w:r>
        <w:rPr>
          <w:rFonts w:hint="eastAsia" w:hAnsi="宋体"/>
          <w:b/>
          <w:bCs/>
          <w:color w:val="000000"/>
          <w:spacing w:val="80"/>
          <w:szCs w:val="32"/>
          <w:u w:val="single"/>
        </w:rPr>
        <w:t xml:space="preserve">  </w:t>
      </w:r>
      <w:r>
        <w:rPr>
          <w:rFonts w:hint="eastAsia" w:hAnsi="宋体"/>
          <w:bCs/>
          <w:color w:val="000000"/>
          <w:spacing w:val="80"/>
          <w:szCs w:val="32"/>
          <w:u w:val="single"/>
        </w:rPr>
        <w:t xml:space="preserve">     </w:t>
      </w:r>
      <w:r>
        <w:rPr>
          <w:rFonts w:hint="eastAsia" w:hAnsi="宋体"/>
          <w:b/>
          <w:bCs/>
          <w:color w:val="000000"/>
          <w:spacing w:val="80"/>
          <w:szCs w:val="32"/>
          <w:u w:val="single"/>
        </w:rPr>
        <w:t xml:space="preserve">      </w:t>
      </w:r>
    </w:p>
    <w:p>
      <w:pPr>
        <w:spacing w:before="156" w:beforeLines="50" w:line="560" w:lineRule="exact"/>
        <w:ind w:left="1100" w:leftChars="524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承  担 单 位：</w:t>
      </w:r>
      <w:r>
        <w:rPr>
          <w:rFonts w:hint="eastAsia" w:hAnsi="宋体"/>
          <w:b/>
          <w:bCs/>
          <w:color w:val="000000"/>
          <w:spacing w:val="80"/>
          <w:szCs w:val="32"/>
          <w:u w:val="single"/>
        </w:rPr>
        <w:t xml:space="preserve">             </w:t>
      </w:r>
    </w:p>
    <w:p>
      <w:pPr>
        <w:spacing w:before="156" w:beforeLines="50" w:line="560" w:lineRule="exact"/>
        <w:ind w:left="1100" w:leftChars="524" w:firstLine="1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项目起止时间：</w:t>
      </w:r>
      <w:r>
        <w:rPr>
          <w:rFonts w:hint="eastAsia" w:hAnsi="宋体"/>
          <w:b/>
          <w:bCs/>
          <w:color w:val="000000"/>
          <w:spacing w:val="80"/>
          <w:szCs w:val="32"/>
          <w:u w:val="single"/>
        </w:rPr>
        <w:t xml:space="preserve">  年 月至 年 月 </w:t>
      </w:r>
      <w:r>
        <w:rPr>
          <w:rFonts w:hint="eastAsia" w:hAnsi="宋体"/>
          <w:b/>
          <w:bCs/>
          <w:color w:val="000000"/>
          <w:spacing w:val="80"/>
          <w:szCs w:val="32"/>
        </w:rPr>
        <w:t xml:space="preserve">  </w:t>
      </w:r>
      <w:r>
        <w:rPr>
          <w:rFonts w:hint="eastAsia" w:ascii="宋体" w:hAnsi="宋体"/>
          <w:b/>
          <w:bCs/>
          <w:color w:val="000000"/>
          <w:spacing w:val="80"/>
          <w:szCs w:val="32"/>
        </w:rPr>
        <w:t xml:space="preserve">    </w:t>
      </w:r>
    </w:p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  <w:r>
        <w:rPr>
          <w:rFonts w:eastAsia="黑体"/>
        </w:rPr>
        <w:br w:type="textWrapping"/>
      </w: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spacing w:before="156" w:beforeLines="50"/>
        <w:jc w:val="center"/>
        <w:rPr>
          <w:rFonts w:ascii="楷体_GB2312" w:hAnsi="宋体" w:eastAsia="楷体_GB2312"/>
          <w:b/>
          <w:bCs/>
          <w:spacing w:val="40"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pacing w:val="40"/>
          <w:sz w:val="36"/>
          <w:szCs w:val="36"/>
        </w:rPr>
        <w:t>湖南省市场监督管理局制</w:t>
      </w:r>
    </w:p>
    <w:p>
      <w:pPr>
        <w:spacing w:before="156" w:beforeLines="50"/>
        <w:jc w:val="center"/>
        <w:rPr>
          <w:rFonts w:ascii="楷体_GB2312" w:hAnsi="宋体" w:eastAsia="楷体_GB2312"/>
          <w:b/>
          <w:bCs/>
          <w:spacing w:val="40"/>
          <w:sz w:val="36"/>
          <w:szCs w:val="36"/>
        </w:rPr>
      </w:pPr>
    </w:p>
    <w:tbl>
      <w:tblPr>
        <w:tblStyle w:val="2"/>
        <w:tblW w:w="0" w:type="auto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4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8723" w:type="dxa"/>
            <w:gridSpan w:val="2"/>
          </w:tcPr>
          <w:p>
            <w:pPr>
              <w:spacing w:after="31" w:afterLines="10" w:line="500" w:lineRule="exact"/>
              <w:ind w:firstLine="420" w:firstLineChars="200"/>
              <w:rPr>
                <w:szCs w:val="32"/>
              </w:rPr>
            </w:pPr>
            <w:r>
              <w:rPr>
                <w:rFonts w:hint="eastAsia"/>
                <w:szCs w:val="32"/>
              </w:rPr>
              <w:t>第一条　湖南省市场监督管理局（以下简称甲方）与项目承担单位</w:t>
            </w:r>
            <w:r>
              <w:rPr>
                <w:rFonts w:hint="eastAsia"/>
                <w:szCs w:val="32"/>
                <w:u w:val="single"/>
              </w:rPr>
              <w:t xml:space="preserve">                                 </w:t>
            </w:r>
            <w:r>
              <w:rPr>
                <w:rFonts w:hint="eastAsia"/>
                <w:szCs w:val="32"/>
              </w:rPr>
              <w:t xml:space="preserve"> </w:t>
            </w:r>
          </w:p>
          <w:p>
            <w:pPr>
              <w:spacing w:after="31" w:afterLines="10" w:line="500" w:lineRule="exact"/>
              <w:ind w:leftChars="-9" w:hanging="18" w:hangingChars="9"/>
              <w:rPr>
                <w:b/>
                <w:bCs/>
                <w:szCs w:val="32"/>
              </w:rPr>
            </w:pPr>
            <w:r>
              <w:rPr>
                <w:rFonts w:hint="eastAsia"/>
                <w:szCs w:val="32"/>
                <w:u w:val="single"/>
              </w:rPr>
              <w:t xml:space="preserve">             　　　　　         </w:t>
            </w:r>
            <w:r>
              <w:rPr>
                <w:rFonts w:hint="eastAsia"/>
                <w:szCs w:val="32"/>
              </w:rPr>
              <w:t>（以下简称乙方），为确保资助的标准化项目顺利完成，根据有关规定，特订立本合同。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8723" w:type="dxa"/>
            <w:gridSpan w:val="2"/>
          </w:tcPr>
          <w:p>
            <w:pPr>
              <w:spacing w:after="31" w:afterLines="10" w:line="500" w:lineRule="exact"/>
              <w:ind w:firstLine="404" w:firstLineChars="200"/>
              <w:rPr>
                <w:b/>
                <w:bCs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 xml:space="preserve">第二条  </w:t>
            </w:r>
            <w:r>
              <w:rPr>
                <w:rFonts w:hint="eastAsia"/>
                <w:spacing w:val="-8"/>
                <w:szCs w:val="32"/>
              </w:rPr>
              <w:t>本项目起止时间为</w:t>
            </w:r>
            <w:r>
              <w:rPr>
                <w:rFonts w:hint="eastAsia"/>
                <w:spacing w:val="-8"/>
                <w:szCs w:val="32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Cs w:val="32"/>
              </w:rPr>
              <w:t>年</w:t>
            </w:r>
            <w:r>
              <w:rPr>
                <w:rFonts w:hint="eastAsia"/>
                <w:spacing w:val="-8"/>
                <w:szCs w:val="32"/>
                <w:u w:val="single"/>
              </w:rPr>
              <w:t xml:space="preserve">   </w:t>
            </w:r>
            <w:r>
              <w:rPr>
                <w:rFonts w:hint="eastAsia"/>
                <w:spacing w:val="-8"/>
                <w:szCs w:val="32"/>
              </w:rPr>
              <w:t>月至</w:t>
            </w:r>
            <w:r>
              <w:rPr>
                <w:rFonts w:hint="eastAsia"/>
                <w:spacing w:val="-8"/>
                <w:szCs w:val="32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Cs w:val="32"/>
              </w:rPr>
              <w:t>年</w:t>
            </w:r>
            <w:r>
              <w:rPr>
                <w:rFonts w:hint="eastAsia"/>
                <w:spacing w:val="-8"/>
                <w:szCs w:val="32"/>
                <w:u w:val="single"/>
              </w:rPr>
              <w:t xml:space="preserve">   </w:t>
            </w:r>
            <w:r>
              <w:rPr>
                <w:rFonts w:hint="eastAsia"/>
                <w:spacing w:val="-8"/>
                <w:szCs w:val="32"/>
              </w:rPr>
              <w:t>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4" w:hRule="atLeast"/>
        </w:trPr>
        <w:tc>
          <w:tcPr>
            <w:tcW w:w="8723" w:type="dxa"/>
            <w:gridSpan w:val="2"/>
          </w:tcPr>
          <w:p>
            <w:pPr>
              <w:spacing w:after="31" w:afterLines="10" w:line="480" w:lineRule="exact"/>
              <w:ind w:firstLine="420" w:firstLineChars="200"/>
              <w:rPr>
                <w:spacing w:val="-8"/>
                <w:szCs w:val="32"/>
              </w:rPr>
            </w:pPr>
            <w:r>
              <w:rPr>
                <w:rFonts w:hint="eastAsia"/>
                <w:szCs w:val="32"/>
              </w:rPr>
              <w:t xml:space="preserve">第三条  </w:t>
            </w:r>
            <w:r>
              <w:rPr>
                <w:rFonts w:hint="eastAsia"/>
                <w:spacing w:val="-8"/>
                <w:szCs w:val="32"/>
              </w:rPr>
              <w:t>本项目主要工作内容</w:t>
            </w:r>
          </w:p>
          <w:p>
            <w:pPr>
              <w:spacing w:after="31" w:afterLines="10" w:line="480" w:lineRule="exact"/>
              <w:ind w:firstLine="421" w:firstLineChars="200"/>
              <w:rPr>
                <w:b/>
                <w:bCs/>
                <w:szCs w:val="32"/>
              </w:rPr>
            </w:pPr>
          </w:p>
          <w:p>
            <w:pPr>
              <w:spacing w:after="31" w:afterLines="10" w:line="480" w:lineRule="exact"/>
              <w:ind w:firstLine="421" w:firstLineChars="200"/>
              <w:rPr>
                <w:b/>
                <w:bCs/>
                <w:szCs w:val="32"/>
              </w:rPr>
            </w:pPr>
          </w:p>
          <w:p>
            <w:pPr>
              <w:spacing w:after="31" w:afterLines="10" w:line="480" w:lineRule="exact"/>
              <w:ind w:firstLine="421" w:firstLineChars="200"/>
              <w:rPr>
                <w:b/>
                <w:bCs/>
                <w:szCs w:val="32"/>
              </w:rPr>
            </w:pPr>
          </w:p>
          <w:p>
            <w:pPr>
              <w:spacing w:after="31" w:afterLines="10" w:line="480" w:lineRule="exact"/>
              <w:ind w:firstLine="421" w:firstLineChars="200"/>
              <w:rPr>
                <w:b/>
                <w:bCs/>
                <w:szCs w:val="32"/>
              </w:rPr>
            </w:pPr>
          </w:p>
          <w:p>
            <w:pPr>
              <w:spacing w:after="31" w:afterLines="10" w:line="480" w:lineRule="exact"/>
              <w:ind w:firstLine="421" w:firstLineChars="200"/>
              <w:rPr>
                <w:b/>
                <w:bCs/>
                <w:szCs w:val="32"/>
              </w:rPr>
            </w:pPr>
          </w:p>
          <w:p>
            <w:pPr>
              <w:spacing w:after="31" w:afterLines="10" w:line="480" w:lineRule="exact"/>
              <w:ind w:firstLine="420" w:firstLineChars="200"/>
              <w:rPr>
                <w:b/>
                <w:bCs/>
                <w:szCs w:val="32"/>
              </w:rPr>
            </w:pPr>
            <w:r>
              <w:rPr>
                <w:rFonts w:hint="eastAsia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855980</wp:posOffset>
                      </wp:positionV>
                      <wp:extent cx="933450" cy="21145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3.35pt;margin-top:67.4pt;height:16.65pt;width:73.5pt;z-index:251659264;mso-width-relative:page;mso-height-relative:page;" fillcolor="#FFFFFF" filled="t" stroked="f" coordsize="21600,21600" o:gfxdata="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vK7JJ&#10;1wAAAAsBAAAPAAAAAAAAAAEAIAAAADgAAABkcnMvZG93bnJldi54bWxQSwECFAAUAAAACACHTuJA&#10;Cn7X+AwCAADvAwAADgAAAAAAAAABACAAAAA8AQAAZHJzL2Uyb0RvYy54bWxQSwUGAAAAAAYABgBZ&#10;AQAAug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</w:trPr>
        <w:tc>
          <w:tcPr>
            <w:tcW w:w="8723" w:type="dxa"/>
            <w:gridSpan w:val="2"/>
          </w:tcPr>
          <w:p>
            <w:pPr>
              <w:tabs>
                <w:tab w:val="left" w:pos="2205"/>
              </w:tabs>
              <w:spacing w:after="31" w:afterLines="10" w:line="420" w:lineRule="exact"/>
              <w:ind w:firstLine="420" w:firstLineChars="200"/>
              <w:rPr>
                <w:rFonts w:hAnsi="宋体"/>
                <w:spacing w:val="-8"/>
                <w:szCs w:val="32"/>
              </w:rPr>
            </w:pPr>
            <w:r>
              <w:rPr>
                <w:rFonts w:hint="eastAsia"/>
                <w:szCs w:val="32"/>
              </w:rPr>
              <w:t xml:space="preserve">第四条 </w:t>
            </w:r>
            <w:r>
              <w:rPr>
                <w:rFonts w:hint="eastAsia" w:hAnsi="宋体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本项目实施的进度计划与阶段目标</w:t>
            </w:r>
          </w:p>
          <w:p>
            <w:pPr>
              <w:spacing w:after="31" w:afterLines="10" w:line="480" w:lineRule="exact"/>
              <w:ind w:firstLine="420" w:firstLineChars="20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8723" w:type="dxa"/>
            <w:gridSpan w:val="2"/>
          </w:tcPr>
          <w:p>
            <w:pPr>
              <w:spacing w:after="31" w:afterLines="10" w:line="480" w:lineRule="exact"/>
              <w:ind w:firstLine="420" w:firstLineChars="200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第五条  </w:t>
            </w:r>
            <w:r>
              <w:rPr>
                <w:rFonts w:hint="eastAsia" w:hAnsi="宋体"/>
                <w:spacing w:val="-8"/>
                <w:szCs w:val="32"/>
              </w:rPr>
              <w:t>本项目完成时的主要成效</w:t>
            </w:r>
          </w:p>
          <w:p>
            <w:pPr>
              <w:spacing w:after="31" w:afterLines="10" w:line="480" w:lineRule="exact"/>
              <w:ind w:firstLine="420" w:firstLineChars="200"/>
              <w:rPr>
                <w:rFonts w:hAnsi="宋体"/>
                <w:szCs w:val="32"/>
              </w:rPr>
            </w:pPr>
          </w:p>
          <w:p>
            <w:pPr>
              <w:spacing w:after="31" w:afterLines="10" w:line="480" w:lineRule="exact"/>
              <w:ind w:firstLine="420" w:firstLineChars="200"/>
              <w:rPr>
                <w:rFonts w:hAnsi="宋体"/>
                <w:szCs w:val="32"/>
              </w:rPr>
            </w:pPr>
          </w:p>
          <w:p>
            <w:pPr>
              <w:spacing w:after="31" w:afterLines="10" w:line="480" w:lineRule="exact"/>
              <w:ind w:firstLine="420" w:firstLineChars="200"/>
              <w:rPr>
                <w:rFonts w:hAnsi="宋体"/>
                <w:szCs w:val="32"/>
              </w:rPr>
            </w:pPr>
          </w:p>
          <w:p>
            <w:pPr>
              <w:spacing w:after="31" w:afterLines="10" w:line="480" w:lineRule="exact"/>
              <w:ind w:firstLine="420" w:firstLineChars="200"/>
              <w:rPr>
                <w:rFonts w:hAnsi="宋体"/>
                <w:szCs w:val="32"/>
              </w:rPr>
            </w:pPr>
          </w:p>
          <w:p>
            <w:pPr>
              <w:spacing w:after="31" w:afterLines="10" w:line="480" w:lineRule="exact"/>
              <w:ind w:firstLine="420" w:firstLineChars="200"/>
              <w:rPr>
                <w:rFonts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8723" w:type="dxa"/>
            <w:gridSpan w:val="2"/>
            <w:vAlign w:val="center"/>
          </w:tcPr>
          <w:p>
            <w:pPr>
              <w:tabs>
                <w:tab w:val="left" w:pos="2100"/>
              </w:tabs>
              <w:spacing w:line="520" w:lineRule="exact"/>
              <w:ind w:firstLine="539" w:firstLineChars="257"/>
              <w:jc w:val="left"/>
              <w:rPr>
                <w:rFonts w:hAnsi="宋体"/>
                <w:szCs w:val="32"/>
              </w:rPr>
            </w:pPr>
            <w:r>
              <w:rPr>
                <w:rFonts w:hint="eastAsia" w:hAnsi="宋体"/>
                <w:szCs w:val="32"/>
              </w:rPr>
              <w:t>第六条 本项目总投入经费</w:t>
            </w:r>
            <w:r>
              <w:rPr>
                <w:rFonts w:hint="eastAsia" w:hAnsi="宋体"/>
                <w:szCs w:val="32"/>
                <w:u w:val="single"/>
              </w:rPr>
              <w:t xml:space="preserve">     </w:t>
            </w:r>
            <w:r>
              <w:rPr>
                <w:rFonts w:hint="eastAsia" w:hAnsi="宋体"/>
                <w:szCs w:val="32"/>
              </w:rPr>
              <w:t>万元，其中乙方自筹经费</w:t>
            </w:r>
            <w:r>
              <w:rPr>
                <w:rFonts w:hint="eastAsia" w:hAnsi="宋体"/>
                <w:szCs w:val="32"/>
                <w:u w:val="single"/>
              </w:rPr>
              <w:t xml:space="preserve">    </w:t>
            </w:r>
            <w:r>
              <w:rPr>
                <w:rFonts w:hint="eastAsia" w:hAnsi="宋体"/>
                <w:szCs w:val="32"/>
              </w:rPr>
              <w:t>万元，甲方为乙方资助经费</w:t>
            </w:r>
            <w:r>
              <w:rPr>
                <w:rFonts w:hint="eastAsia" w:hAnsi="宋体"/>
                <w:szCs w:val="32"/>
                <w:u w:val="single"/>
              </w:rPr>
              <w:t xml:space="preserve">      </w:t>
            </w:r>
            <w:r>
              <w:rPr>
                <w:rFonts w:hint="eastAsia" w:hAnsi="宋体"/>
                <w:szCs w:val="32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0" w:hRule="atLeast"/>
        </w:trPr>
        <w:tc>
          <w:tcPr>
            <w:tcW w:w="8723" w:type="dxa"/>
            <w:gridSpan w:val="2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40" w:lineRule="exact"/>
              <w:ind w:firstLine="420" w:firstLineChars="200"/>
              <w:rPr>
                <w:rFonts w:hAnsi="宋体"/>
                <w:szCs w:val="32"/>
              </w:rPr>
            </w:pPr>
            <w:r>
              <w:rPr>
                <w:rFonts w:hint="eastAsia" w:hAnsi="宋体"/>
                <w:szCs w:val="32"/>
              </w:rPr>
              <w:t>第七条  乙方应严格按照《湖南省标准化项目管理办法》、《湖南省市场监督管理专项资金管理办法》要求，做到专款专用，严禁挪作它用。乙方因故不能履行合同或违反合同等有关规定时，甲方有权撤销或中止合同，并视情况收回所资助的经费。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ind w:firstLine="420" w:firstLineChars="200"/>
              <w:rPr>
                <w:rFonts w:hAnsi="宋体"/>
                <w:szCs w:val="32"/>
              </w:rPr>
            </w:pPr>
            <w:r>
              <w:rPr>
                <w:rFonts w:hint="eastAsia" w:hAnsi="宋体"/>
                <w:szCs w:val="32"/>
              </w:rPr>
              <w:t>第八条  承担重大专项、重点项目、试点示范项目以及跨年度项目的乙方，应于每年12月15日前向甲方报送本年度项目执行情况的书面材料，并接受甲方的监督检查。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ind w:firstLine="420" w:firstLineChars="200"/>
              <w:rPr>
                <w:rFonts w:hAnsi="宋体"/>
                <w:szCs w:val="32"/>
              </w:rPr>
            </w:pPr>
            <w:r>
              <w:rPr>
                <w:rFonts w:hint="eastAsia" w:hAnsi="宋体"/>
                <w:szCs w:val="32"/>
              </w:rPr>
              <w:t>第九条  本合同一式两份，双方各执壹份。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ind w:firstLine="420" w:firstLineChars="200"/>
              <w:rPr>
                <w:rFonts w:hAnsi="宋体"/>
                <w:szCs w:val="32"/>
              </w:rPr>
            </w:pPr>
            <w:r>
              <w:rPr>
                <w:rFonts w:hint="eastAsia" w:hAnsi="宋体"/>
                <w:szCs w:val="32"/>
              </w:rPr>
              <w:t>第十条  本合同自双方盖章和签字之日起生效。未尽事宜，根据《湖南省标准化项目管理办法》、《湖南省市场监督管理专项资金管理办法》等相关文件规定另行商议。</w:t>
            </w:r>
          </w:p>
          <w:p>
            <w:pPr>
              <w:spacing w:after="31" w:afterLines="10" w:line="520" w:lineRule="exact"/>
              <w:ind w:left="27" w:leftChars="13" w:firstLine="399" w:firstLineChars="190"/>
              <w:rPr>
                <w:rFonts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</w:trPr>
        <w:tc>
          <w:tcPr>
            <w:tcW w:w="4339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hAnsi="宋体"/>
                <w:szCs w:val="32"/>
              </w:rPr>
            </w:pPr>
            <w:r>
              <w:rPr>
                <w:rFonts w:hint="eastAsia" w:hAnsi="宋体"/>
                <w:szCs w:val="32"/>
              </w:rPr>
              <w:t>甲  方：湖南省市场监管局(盖章)</w:t>
            </w:r>
          </w:p>
          <w:p>
            <w:pPr>
              <w:spacing w:line="400" w:lineRule="exact"/>
              <w:rPr>
                <w:rFonts w:hAnsi="宋体"/>
                <w:szCs w:val="32"/>
              </w:rPr>
            </w:pPr>
          </w:p>
          <w:p>
            <w:pPr>
              <w:spacing w:line="400" w:lineRule="exact"/>
              <w:rPr>
                <w:rFonts w:hAnsi="宋体"/>
                <w:szCs w:val="32"/>
              </w:rPr>
            </w:pPr>
          </w:p>
          <w:p>
            <w:pPr>
              <w:spacing w:line="400" w:lineRule="exact"/>
              <w:rPr>
                <w:rFonts w:hAnsi="宋体"/>
                <w:szCs w:val="32"/>
              </w:rPr>
            </w:pPr>
            <w:r>
              <w:rPr>
                <w:rFonts w:hint="eastAsia" w:hAnsi="宋体"/>
                <w:szCs w:val="32"/>
              </w:rPr>
              <w:t>负责人:</w:t>
            </w:r>
          </w:p>
          <w:p>
            <w:pPr>
              <w:spacing w:line="400" w:lineRule="exact"/>
              <w:ind w:firstLine="315" w:firstLineChars="150"/>
              <w:rPr>
                <w:rFonts w:hAnsi="宋体"/>
                <w:szCs w:val="32"/>
              </w:rPr>
            </w:pPr>
          </w:p>
          <w:p>
            <w:pPr>
              <w:spacing w:line="400" w:lineRule="exact"/>
              <w:ind w:firstLine="315" w:firstLineChars="150"/>
              <w:rPr>
                <w:rFonts w:hAnsi="宋体"/>
                <w:szCs w:val="32"/>
              </w:rPr>
            </w:pPr>
          </w:p>
          <w:p>
            <w:pPr>
              <w:spacing w:line="400" w:lineRule="exact"/>
              <w:ind w:firstLine="315" w:firstLineChars="150"/>
              <w:rPr>
                <w:rFonts w:hAnsi="宋体"/>
                <w:szCs w:val="32"/>
              </w:rPr>
            </w:pPr>
          </w:p>
          <w:p>
            <w:pPr>
              <w:spacing w:line="400" w:lineRule="exact"/>
              <w:ind w:firstLine="645"/>
              <w:rPr>
                <w:rFonts w:hAnsi="宋体"/>
                <w:szCs w:val="32"/>
              </w:rPr>
            </w:pPr>
          </w:p>
          <w:p>
            <w:pPr>
              <w:spacing w:after="31" w:afterLines="10" w:line="520" w:lineRule="exact"/>
              <w:rPr>
                <w:rFonts w:hAnsi="宋体"/>
                <w:szCs w:val="32"/>
              </w:rPr>
            </w:pPr>
            <w:r>
              <w:rPr>
                <w:rFonts w:hint="eastAsia" w:hAnsi="宋体"/>
                <w:szCs w:val="32"/>
              </w:rPr>
              <w:t>日    期：</w:t>
            </w:r>
          </w:p>
        </w:tc>
        <w:tc>
          <w:tcPr>
            <w:tcW w:w="4384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hAnsi="宋体"/>
                <w:szCs w:val="32"/>
              </w:rPr>
            </w:pPr>
            <w:r>
              <w:rPr>
                <w:rFonts w:hint="eastAsia" w:hAnsi="宋体"/>
                <w:szCs w:val="32"/>
              </w:rPr>
              <w:t xml:space="preserve">乙 方：项目承担单位（盖章） </w:t>
            </w:r>
          </w:p>
          <w:p>
            <w:pPr>
              <w:spacing w:line="400" w:lineRule="exact"/>
              <w:rPr>
                <w:rFonts w:hAnsi="宋体"/>
                <w:szCs w:val="32"/>
              </w:rPr>
            </w:pPr>
          </w:p>
          <w:p>
            <w:pPr>
              <w:spacing w:line="400" w:lineRule="exact"/>
              <w:rPr>
                <w:rFonts w:hAnsi="宋体"/>
                <w:szCs w:val="32"/>
              </w:rPr>
            </w:pPr>
            <w:r>
              <w:rPr>
                <w:rFonts w:hint="eastAsia" w:hAnsi="宋体"/>
                <w:szCs w:val="32"/>
              </w:rPr>
              <w:t>法人代表：</w:t>
            </w:r>
          </w:p>
          <w:p>
            <w:pPr>
              <w:spacing w:line="400" w:lineRule="exact"/>
              <w:rPr>
                <w:rFonts w:hAnsi="宋体"/>
                <w:szCs w:val="32"/>
              </w:rPr>
            </w:pPr>
            <w:r>
              <w:rPr>
                <w:rFonts w:hint="eastAsia" w:hAnsi="宋体"/>
                <w:szCs w:val="32"/>
              </w:rPr>
              <w:t>身份证号：</w:t>
            </w:r>
          </w:p>
          <w:p>
            <w:pPr>
              <w:spacing w:line="400" w:lineRule="exact"/>
              <w:rPr>
                <w:rFonts w:hAnsi="宋体"/>
                <w:szCs w:val="32"/>
              </w:rPr>
            </w:pPr>
          </w:p>
          <w:p>
            <w:pPr>
              <w:spacing w:line="400" w:lineRule="exact"/>
              <w:rPr>
                <w:rFonts w:hAnsi="宋体"/>
                <w:szCs w:val="32"/>
              </w:rPr>
            </w:pPr>
            <w:r>
              <w:rPr>
                <w:rFonts w:hint="eastAsia" w:hAnsi="宋体"/>
                <w:szCs w:val="32"/>
              </w:rPr>
              <w:t>项目负责人：</w:t>
            </w:r>
          </w:p>
          <w:p>
            <w:pPr>
              <w:spacing w:line="400" w:lineRule="exact"/>
              <w:rPr>
                <w:rFonts w:hAnsi="宋体"/>
                <w:szCs w:val="32"/>
              </w:rPr>
            </w:pPr>
            <w:r>
              <w:rPr>
                <w:rFonts w:hint="eastAsia" w:hAnsi="宋体"/>
                <w:szCs w:val="32"/>
              </w:rPr>
              <w:t>联系电话：</w:t>
            </w:r>
          </w:p>
          <w:p>
            <w:pPr>
              <w:spacing w:line="400" w:lineRule="exact"/>
              <w:rPr>
                <w:rFonts w:hAnsi="宋体"/>
                <w:szCs w:val="32"/>
              </w:rPr>
            </w:pPr>
            <w:r>
              <w:rPr>
                <w:rFonts w:hint="eastAsia" w:hAnsi="宋体"/>
                <w:szCs w:val="32"/>
              </w:rPr>
              <w:t xml:space="preserve">     　</w:t>
            </w:r>
          </w:p>
          <w:p>
            <w:pPr>
              <w:spacing w:after="31" w:afterLines="10" w:line="520" w:lineRule="exact"/>
              <w:rPr>
                <w:rFonts w:hAnsi="宋体"/>
                <w:szCs w:val="32"/>
              </w:rPr>
            </w:pPr>
            <w:r>
              <w:rPr>
                <w:rFonts w:hint="eastAsia" w:hAnsi="宋体"/>
                <w:szCs w:val="32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6E"/>
    <w:rsid w:val="00244DA1"/>
    <w:rsid w:val="0029556E"/>
    <w:rsid w:val="006A5122"/>
    <w:rsid w:val="D7FD9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GSJ</Company>
  <Pages>3</Pages>
  <Words>121</Words>
  <Characters>694</Characters>
  <Lines>5</Lines>
  <Paragraphs>1</Paragraphs>
  <TotalTime>5</TotalTime>
  <ScaleCrop>false</ScaleCrop>
  <LinksUpToDate>false</LinksUpToDate>
  <CharactersWithSpaces>814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2020-07-23T09:15:00Z</dcterms:created>
  <dc:creator>王斌</dc:creator>
  <cp:lastModifiedBy>xjkp</cp:lastModifiedBy>
  <dcterms:modified xsi:type="dcterms:W3CDTF">2024-09-24T16:12:34Z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