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627AC09" w14:textId="77777777" w:rsidTr="007B7453">
        <w:tc>
          <w:tcPr>
            <w:tcW w:w="509" w:type="dxa"/>
          </w:tcPr>
          <w:p w14:paraId="0924DB21"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5F72A89" w14:textId="3E1615AC"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C6635C">
              <w:rPr>
                <w:rFonts w:ascii="黑体" w:eastAsia="黑体" w:hAnsi="黑体"/>
                <w:sz w:val="21"/>
                <w:szCs w:val="21"/>
              </w:rPr>
            </w:r>
            <w:r>
              <w:rPr>
                <w:rFonts w:ascii="黑体" w:eastAsia="黑体" w:hAnsi="黑体"/>
                <w:sz w:val="21"/>
                <w:szCs w:val="21"/>
              </w:rPr>
              <w:fldChar w:fldCharType="separate"/>
            </w:r>
            <w:r w:rsidR="00C6635C">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7B7453" w:rsidRPr="00672BFD" w14:paraId="223F5784" w14:textId="77777777" w:rsidTr="007B7453">
        <w:tc>
          <w:tcPr>
            <w:tcW w:w="509" w:type="dxa"/>
          </w:tcPr>
          <w:p w14:paraId="4AFFCAC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212471F" w14:textId="185B634A"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C6635C" w:rsidRPr="00672BFD">
              <w:rPr>
                <w:rFonts w:ascii="黑体" w:eastAsia="黑体" w:hAnsi="黑体"/>
                <w:sz w:val="21"/>
                <w:szCs w:val="21"/>
              </w:rPr>
            </w:r>
            <w:r w:rsidRPr="00672BFD">
              <w:rPr>
                <w:rFonts w:ascii="黑体" w:eastAsia="黑体" w:hAnsi="黑体"/>
                <w:sz w:val="21"/>
                <w:szCs w:val="21"/>
              </w:rPr>
              <w:fldChar w:fldCharType="separate"/>
            </w:r>
            <w:r w:rsidR="00C6635C" w:rsidRPr="00C6635C">
              <w:rPr>
                <w:rFonts w:ascii="黑体" w:eastAsia="黑体" w:hAnsi="黑体" w:hint="eastAsia"/>
                <w:sz w:val="21"/>
                <w:szCs w:val="21"/>
              </w:rPr>
              <w:t>71.040.10</w:t>
            </w:r>
            <w:r w:rsidR="00C6635C">
              <w:rPr>
                <w:rFonts w:ascii="黑体" w:eastAsia="黑体" w:hAnsi="黑体"/>
                <w:sz w:val="21"/>
                <w:szCs w:val="21"/>
              </w:rPr>
              <w:t> </w:t>
            </w:r>
            <w:r w:rsidR="00C6635C">
              <w:rPr>
                <w:rFonts w:ascii="黑体" w:eastAsia="黑体" w:hAnsi="黑体"/>
                <w:sz w:val="21"/>
                <w:szCs w:val="21"/>
              </w:rPr>
              <w:t> </w:t>
            </w:r>
            <w:r w:rsidR="00C6635C">
              <w:rPr>
                <w:rFonts w:ascii="黑体" w:eastAsia="黑体" w:hAnsi="黑体"/>
                <w:sz w:val="21"/>
                <w:szCs w:val="21"/>
              </w:rPr>
              <w:t> </w:t>
            </w:r>
            <w:r w:rsidR="00C6635C">
              <w:rPr>
                <w:rFonts w:ascii="黑体" w:eastAsia="黑体" w:hAnsi="黑体"/>
                <w:sz w:val="21"/>
                <w:szCs w:val="21"/>
              </w:rPr>
              <w:t> </w:t>
            </w:r>
            <w:r w:rsidR="00C6635C">
              <w:rPr>
                <w:rFonts w:ascii="黑体" w:eastAsia="黑体" w:hAnsi="黑体"/>
                <w:sz w:val="21"/>
                <w:szCs w:val="21"/>
              </w:rPr>
              <w:t> </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9DCF7B7" w14:textId="77777777" w:rsidTr="00DF5F11">
        <w:tc>
          <w:tcPr>
            <w:tcW w:w="6407" w:type="dxa"/>
          </w:tcPr>
          <w:p w14:paraId="730D21F7" w14:textId="27C39615"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6BC2E0DD" wp14:editId="2E397067">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C6635C">
              <w:rPr>
                <w:rFonts w:hint="eastAsia"/>
              </w:rPr>
              <w:t>43</w:t>
            </w:r>
            <w:r>
              <w:fldChar w:fldCharType="end"/>
            </w:r>
            <w:bookmarkEnd w:id="3"/>
          </w:p>
        </w:tc>
      </w:tr>
    </w:tbl>
    <w:p w14:paraId="0D181268" w14:textId="190EB259"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C6635C" w:rsidRPr="001A4CF3">
        <w:rPr>
          <w:rFonts w:ascii="黑体" w:eastAsia="黑体"/>
          <w:b w:val="0"/>
          <w:w w:val="100"/>
          <w:sz w:val="48"/>
        </w:rPr>
      </w:r>
      <w:r w:rsidRPr="001A4CF3">
        <w:rPr>
          <w:rFonts w:ascii="黑体" w:eastAsia="黑体"/>
          <w:b w:val="0"/>
          <w:w w:val="100"/>
          <w:sz w:val="48"/>
        </w:rPr>
        <w:fldChar w:fldCharType="separate"/>
      </w:r>
      <w:r w:rsidR="00C6635C">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6F86DAF9"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238B6F54"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73AC082"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99EB78" wp14:editId="67EB427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F2D0C"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3F810A5"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EA3667A" w14:textId="6429B51A"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6635C">
        <w:rPr>
          <w:rFonts w:hint="eastAsia"/>
        </w:rPr>
        <w:t>稻米中镉、铅、总砷的快速测定 固体进样电热蒸发原子荧光光谱法</w:t>
      </w:r>
      <w:r>
        <w:fldChar w:fldCharType="end"/>
      </w:r>
      <w:bookmarkEnd w:id="9"/>
    </w:p>
    <w:p w14:paraId="1D9F3CAD" w14:textId="77777777" w:rsidR="00815419" w:rsidRPr="00815419" w:rsidRDefault="00815419" w:rsidP="00324EDD">
      <w:pPr>
        <w:framePr w:w="9639" w:h="6974" w:hRule="exact" w:wrap="around" w:vAnchor="page" w:hAnchor="page" w:x="1419" w:y="6408" w:anchorLock="1"/>
        <w:ind w:left="-1418"/>
      </w:pPr>
    </w:p>
    <w:p w14:paraId="00E770F9" w14:textId="5F944B7F" w:rsidR="00755402" w:rsidRPr="00D3660F"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00C6635C" w:rsidRPr="00D3660F">
        <w:rPr>
          <w:rFonts w:ascii="黑体" w:eastAsia="黑体" w:hAnsi="黑体"/>
          <w:noProof/>
          <w:szCs w:val="28"/>
        </w:rPr>
      </w:r>
      <w:r w:rsidRPr="00D3660F">
        <w:rPr>
          <w:rFonts w:ascii="黑体" w:eastAsia="黑体" w:hAnsi="黑体"/>
          <w:noProof/>
          <w:szCs w:val="28"/>
        </w:rPr>
        <w:fldChar w:fldCharType="separate"/>
      </w:r>
      <w:r w:rsidR="00C6635C" w:rsidRPr="00C6635C">
        <w:rPr>
          <w:rFonts w:ascii="黑体" w:eastAsia="黑体" w:hAnsi="黑体" w:hint="eastAsia"/>
          <w:noProof/>
          <w:szCs w:val="28"/>
        </w:rPr>
        <w:t>Rapid Determination of Cadmium, Lead, and Total Arsenic in Rice – Solid Sampling Electrothermal Vaporization Atomic Fluorescence Spectrometry</w:t>
      </w:r>
      <w:r w:rsidRPr="00D3660F">
        <w:rPr>
          <w:rFonts w:ascii="黑体" w:eastAsia="黑体" w:hAnsi="黑体"/>
          <w:noProof/>
          <w:szCs w:val="28"/>
        </w:rPr>
        <w:fldChar w:fldCharType="end"/>
      </w:r>
      <w:bookmarkEnd w:id="10"/>
    </w:p>
    <w:p w14:paraId="49E5B5CE" w14:textId="77777777" w:rsidR="00815419" w:rsidRPr="00324EDD" w:rsidRDefault="00815419" w:rsidP="00324EDD">
      <w:pPr>
        <w:framePr w:w="9639" w:h="6974" w:hRule="exact" w:wrap="around" w:vAnchor="page" w:hAnchor="page" w:x="1419" w:y="6408" w:anchorLock="1"/>
        <w:spacing w:line="760" w:lineRule="exact"/>
        <w:ind w:left="-1418"/>
      </w:pPr>
    </w:p>
    <w:p w14:paraId="0C7C8644"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037A942" w14:textId="2E5E8EA3"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6635C">
        <w:rPr>
          <w:noProof/>
          <w:sz w:val="24"/>
          <w:szCs w:val="28"/>
        </w:rPr>
      </w:r>
      <w:r>
        <w:rPr>
          <w:noProof/>
          <w:sz w:val="24"/>
          <w:szCs w:val="28"/>
        </w:rPr>
        <w:fldChar w:fldCharType="separate"/>
      </w:r>
      <w:r>
        <w:rPr>
          <w:noProof/>
          <w:sz w:val="24"/>
          <w:szCs w:val="28"/>
        </w:rPr>
        <w:fldChar w:fldCharType="end"/>
      </w:r>
      <w:bookmarkEnd w:id="11"/>
    </w:p>
    <w:p w14:paraId="1265188E" w14:textId="44CD0A3C"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C6635C">
        <w:rPr>
          <w:noProof/>
          <w:sz w:val="21"/>
          <w:szCs w:val="28"/>
        </w:rPr>
      </w:r>
      <w:r>
        <w:rPr>
          <w:noProof/>
          <w:sz w:val="21"/>
          <w:szCs w:val="28"/>
        </w:rPr>
        <w:fldChar w:fldCharType="separate"/>
      </w:r>
      <w:r w:rsidR="00C6635C">
        <w:rPr>
          <w:rFonts w:hint="eastAsia"/>
          <w:noProof/>
          <w:sz w:val="21"/>
          <w:szCs w:val="28"/>
        </w:rPr>
        <w:t>（本草案完成时间：</w:t>
      </w:r>
      <w:r w:rsidR="00C6635C">
        <w:rPr>
          <w:rFonts w:hint="eastAsia"/>
          <w:noProof/>
          <w:sz w:val="21"/>
          <w:szCs w:val="28"/>
        </w:rPr>
        <w:t>2025</w:t>
      </w:r>
      <w:r w:rsidR="00C6635C">
        <w:rPr>
          <w:rFonts w:hint="eastAsia"/>
          <w:noProof/>
          <w:sz w:val="21"/>
          <w:szCs w:val="28"/>
        </w:rPr>
        <w:t>年</w:t>
      </w:r>
      <w:r w:rsidR="00C6635C">
        <w:rPr>
          <w:rFonts w:hint="eastAsia"/>
          <w:noProof/>
          <w:sz w:val="21"/>
          <w:szCs w:val="28"/>
        </w:rPr>
        <w:t>6</w:t>
      </w:r>
      <w:r w:rsidR="00C6635C">
        <w:rPr>
          <w:rFonts w:hint="eastAsia"/>
          <w:noProof/>
          <w:sz w:val="21"/>
          <w:szCs w:val="28"/>
        </w:rPr>
        <w:t>月）</w:t>
      </w:r>
      <w:r>
        <w:rPr>
          <w:noProof/>
          <w:sz w:val="21"/>
          <w:szCs w:val="28"/>
        </w:rPr>
        <w:fldChar w:fldCharType="end"/>
      </w:r>
      <w:bookmarkEnd w:id="12"/>
    </w:p>
    <w:p w14:paraId="4B6BAF51"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7D3184F2"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6FC645E7"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247490DA" w14:textId="682206E1"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C6635C" w:rsidRPr="004C7E8B">
        <w:rPr>
          <w:rFonts w:hAnsi="黑体"/>
          <w:w w:val="100"/>
          <w:sz w:val="28"/>
        </w:rPr>
      </w:r>
      <w:r w:rsidRPr="004C7E8B">
        <w:rPr>
          <w:rFonts w:hAnsi="黑体"/>
          <w:w w:val="100"/>
          <w:sz w:val="28"/>
        </w:rPr>
        <w:fldChar w:fldCharType="separate"/>
      </w:r>
      <w:r w:rsidR="00C6635C">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6E5BE42" w14:textId="77777777" w:rsidR="00A02BAE" w:rsidRPr="00CD50A1" w:rsidRDefault="006A37B9"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760DFF6" wp14:editId="6A7CC452">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2BC36"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4BCA061" w14:textId="77777777" w:rsidR="005A33AB" w:rsidRDefault="005A33AB" w:rsidP="005A33AB">
      <w:pPr>
        <w:pStyle w:val="affffff2"/>
        <w:spacing w:after="468"/>
        <w:rPr>
          <w:rFonts w:hint="eastAsia"/>
        </w:rPr>
      </w:pPr>
      <w:bookmarkStart w:id="21" w:name="BookMark1"/>
      <w:r w:rsidRPr="005A33AB">
        <w:rPr>
          <w:rFonts w:hint="eastAsia"/>
          <w:spacing w:val="320"/>
        </w:rPr>
        <w:lastRenderedPageBreak/>
        <w:t>目</w:t>
      </w:r>
      <w:r>
        <w:rPr>
          <w:rFonts w:hint="eastAsia"/>
        </w:rPr>
        <w:t>次</w:t>
      </w:r>
    </w:p>
    <w:p w14:paraId="069D88C7" w14:textId="258CF166" w:rsidR="005A33AB" w:rsidRPr="005A33AB" w:rsidRDefault="005A33AB">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5A33AB">
        <w:fldChar w:fldCharType="begin"/>
      </w:r>
      <w:r w:rsidRPr="005A33AB">
        <w:instrText xml:space="preserve"> TOC \o "1-1" \h \t "标准文件_一级条标题,2,标准文件_附录一级条标题,2," </w:instrText>
      </w:r>
      <w:r w:rsidRPr="005A33AB">
        <w:fldChar w:fldCharType="separate"/>
      </w:r>
      <w:hyperlink w:anchor="_Toc202969505" w:history="1">
        <w:r w:rsidRPr="005A33AB">
          <w:rPr>
            <w:rStyle w:val="affffffe"/>
            <w:rFonts w:hint="eastAsia"/>
            <w:noProof/>
          </w:rPr>
          <w:t>前言</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_Toc202969505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II</w:t>
        </w:r>
        <w:r w:rsidRPr="005A33AB">
          <w:rPr>
            <w:rFonts w:hint="eastAsia"/>
            <w:noProof/>
          </w:rPr>
          <w:fldChar w:fldCharType="end"/>
        </w:r>
      </w:hyperlink>
    </w:p>
    <w:p w14:paraId="6494EB98" w14:textId="31A80217" w:rsidR="005A33AB" w:rsidRPr="005A33AB" w:rsidRDefault="005A33A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969506" w:history="1">
        <w:r w:rsidRPr="005A33AB">
          <w:rPr>
            <w:rStyle w:val="affffffe"/>
            <w:rFonts w:hint="eastAsia"/>
            <w:noProof/>
          </w:rPr>
          <w:t>1</w:t>
        </w:r>
        <w:r>
          <w:rPr>
            <w:rStyle w:val="affffffe"/>
            <w:noProof/>
          </w:rPr>
          <w:t xml:space="preserve"> </w:t>
        </w:r>
        <w:r w:rsidRPr="005A33AB">
          <w:rPr>
            <w:rStyle w:val="affffffe"/>
            <w:rFonts w:hint="eastAsia"/>
            <w:noProof/>
          </w:rPr>
          <w:t xml:space="preserve"> 范围</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_Toc202969506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1</w:t>
        </w:r>
        <w:r w:rsidRPr="005A33AB">
          <w:rPr>
            <w:rFonts w:hint="eastAsia"/>
            <w:noProof/>
          </w:rPr>
          <w:fldChar w:fldCharType="end"/>
        </w:r>
      </w:hyperlink>
    </w:p>
    <w:p w14:paraId="401F13FD" w14:textId="471A1156" w:rsidR="005A33AB" w:rsidRPr="005A33AB" w:rsidRDefault="005A33A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969507" w:history="1">
        <w:r w:rsidRPr="005A33AB">
          <w:rPr>
            <w:rStyle w:val="affffffe"/>
            <w:rFonts w:hint="eastAsia"/>
            <w:noProof/>
          </w:rPr>
          <w:t>2</w:t>
        </w:r>
        <w:r>
          <w:rPr>
            <w:rStyle w:val="affffffe"/>
            <w:noProof/>
          </w:rPr>
          <w:t xml:space="preserve"> </w:t>
        </w:r>
        <w:r w:rsidRPr="005A33AB">
          <w:rPr>
            <w:rStyle w:val="affffffe"/>
            <w:rFonts w:hint="eastAsia"/>
            <w:noProof/>
          </w:rPr>
          <w:t xml:space="preserve"> 规范性引用文件</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_Toc202969507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1</w:t>
        </w:r>
        <w:r w:rsidRPr="005A33AB">
          <w:rPr>
            <w:rFonts w:hint="eastAsia"/>
            <w:noProof/>
          </w:rPr>
          <w:fldChar w:fldCharType="end"/>
        </w:r>
      </w:hyperlink>
    </w:p>
    <w:p w14:paraId="034EAEB9" w14:textId="1B016A70" w:rsidR="005A33AB" w:rsidRPr="005A33AB" w:rsidRDefault="005A33A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969508" w:history="1">
        <w:r w:rsidRPr="005A33AB">
          <w:rPr>
            <w:rStyle w:val="affffffe"/>
            <w:rFonts w:hint="eastAsia"/>
            <w:noProof/>
          </w:rPr>
          <w:t>3</w:t>
        </w:r>
        <w:r>
          <w:rPr>
            <w:rStyle w:val="affffffe"/>
            <w:noProof/>
          </w:rPr>
          <w:t xml:space="preserve"> </w:t>
        </w:r>
        <w:r w:rsidRPr="005A33AB">
          <w:rPr>
            <w:rStyle w:val="affffffe"/>
            <w:rFonts w:hint="eastAsia"/>
            <w:noProof/>
          </w:rPr>
          <w:t xml:space="preserve"> 术语和定义</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_Toc202969508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1</w:t>
        </w:r>
        <w:r w:rsidRPr="005A33AB">
          <w:rPr>
            <w:rFonts w:hint="eastAsia"/>
            <w:noProof/>
          </w:rPr>
          <w:fldChar w:fldCharType="end"/>
        </w:r>
      </w:hyperlink>
    </w:p>
    <w:p w14:paraId="7C91B290" w14:textId="3415C6AC" w:rsidR="005A33AB" w:rsidRPr="005A33AB" w:rsidRDefault="005A33A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969509" w:history="1">
        <w:r w:rsidRPr="005A33AB">
          <w:rPr>
            <w:rStyle w:val="affffffe"/>
            <w:rFonts w:hint="eastAsia"/>
            <w:noProof/>
          </w:rPr>
          <w:t>4</w:t>
        </w:r>
        <w:r>
          <w:rPr>
            <w:rStyle w:val="affffffe"/>
            <w:noProof/>
          </w:rPr>
          <w:t xml:space="preserve"> </w:t>
        </w:r>
        <w:r w:rsidRPr="005A33AB">
          <w:rPr>
            <w:rStyle w:val="affffffe"/>
            <w:rFonts w:hint="eastAsia"/>
            <w:noProof/>
          </w:rPr>
          <w:t xml:space="preserve"> 方法原理</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_Toc202969509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1</w:t>
        </w:r>
        <w:r w:rsidRPr="005A33AB">
          <w:rPr>
            <w:rFonts w:hint="eastAsia"/>
            <w:noProof/>
          </w:rPr>
          <w:fldChar w:fldCharType="end"/>
        </w:r>
      </w:hyperlink>
    </w:p>
    <w:p w14:paraId="7C7C49D4" w14:textId="381FE8B6" w:rsidR="005A33AB" w:rsidRPr="005A33AB" w:rsidRDefault="005A33A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969510" w:history="1">
        <w:r w:rsidRPr="005A33AB">
          <w:rPr>
            <w:rStyle w:val="affffffe"/>
            <w:rFonts w:hint="eastAsia"/>
            <w:noProof/>
          </w:rPr>
          <w:t>5</w:t>
        </w:r>
        <w:r>
          <w:rPr>
            <w:rStyle w:val="affffffe"/>
            <w:noProof/>
          </w:rPr>
          <w:t xml:space="preserve"> </w:t>
        </w:r>
        <w:r w:rsidRPr="005A33AB">
          <w:rPr>
            <w:rStyle w:val="affffffe"/>
            <w:rFonts w:hint="eastAsia"/>
            <w:noProof/>
          </w:rPr>
          <w:t xml:space="preserve"> 试剂与标准物质</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_Toc202969510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1</w:t>
        </w:r>
        <w:r w:rsidRPr="005A33AB">
          <w:rPr>
            <w:rFonts w:hint="eastAsia"/>
            <w:noProof/>
          </w:rPr>
          <w:fldChar w:fldCharType="end"/>
        </w:r>
      </w:hyperlink>
    </w:p>
    <w:p w14:paraId="4729432D" w14:textId="77E7CFAF" w:rsidR="005A33AB" w:rsidRPr="005A33AB" w:rsidRDefault="005A33AB">
      <w:pPr>
        <w:pStyle w:val="TOC2"/>
        <w:rPr>
          <w:rFonts w:asciiTheme="minorHAnsi" w:eastAsiaTheme="minorEastAsia" w:hAnsiTheme="minorHAnsi" w:cstheme="minorBidi" w:hint="eastAsia"/>
          <w:noProof/>
          <w:sz w:val="22"/>
          <w:szCs w:val="24"/>
          <w14:ligatures w14:val="standardContextual"/>
        </w:rPr>
      </w:pPr>
      <w:hyperlink w:anchor="_Toc202969511" w:history="1">
        <w:r w:rsidRPr="005A33AB">
          <w:rPr>
            <w:rStyle w:val="affffffe"/>
            <w:rFonts w:hint="eastAsia"/>
            <w:noProof/>
            <w14:scene3d>
              <w14:camera w14:prst="orthographicFront"/>
              <w14:lightRig w14:rig="threePt" w14:dir="t">
                <w14:rot w14:lat="0" w14:lon="0" w14:rev="0"/>
              </w14:lightRig>
            </w14:scene3d>
          </w:rPr>
          <w:t>5.1</w:t>
        </w:r>
        <w:r>
          <w:rPr>
            <w:rStyle w:val="affffffe"/>
            <w:noProof/>
            <w14:scene3d>
              <w14:camera w14:prst="orthographicFront"/>
              <w14:lightRig w14:rig="threePt" w14:dir="t">
                <w14:rot w14:lat="0" w14:lon="0" w14:rev="0"/>
              </w14:lightRig>
            </w14:scene3d>
          </w:rPr>
          <w:t xml:space="preserve"> </w:t>
        </w:r>
        <w:r w:rsidRPr="005A33AB">
          <w:rPr>
            <w:rStyle w:val="affffffe"/>
            <w:rFonts w:hint="eastAsia"/>
            <w:noProof/>
          </w:rPr>
          <w:t xml:space="preserve"> 试剂</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_Toc202969511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2</w:t>
        </w:r>
        <w:r w:rsidRPr="005A33AB">
          <w:rPr>
            <w:rFonts w:hint="eastAsia"/>
            <w:noProof/>
          </w:rPr>
          <w:fldChar w:fldCharType="end"/>
        </w:r>
      </w:hyperlink>
    </w:p>
    <w:p w14:paraId="1502E440" w14:textId="4E93BAF1" w:rsidR="005A33AB" w:rsidRPr="005A33AB" w:rsidRDefault="005A33AB">
      <w:pPr>
        <w:pStyle w:val="TOC2"/>
        <w:rPr>
          <w:rFonts w:asciiTheme="minorHAnsi" w:eastAsiaTheme="minorEastAsia" w:hAnsiTheme="minorHAnsi" w:cstheme="minorBidi" w:hint="eastAsia"/>
          <w:noProof/>
          <w:sz w:val="22"/>
          <w:szCs w:val="24"/>
          <w14:ligatures w14:val="standardContextual"/>
        </w:rPr>
      </w:pPr>
      <w:hyperlink w:anchor="_Toc202969512" w:history="1">
        <w:r w:rsidRPr="005A33AB">
          <w:rPr>
            <w:rStyle w:val="affffffe"/>
            <w:rFonts w:hint="eastAsia"/>
            <w:noProof/>
            <w14:scene3d>
              <w14:camera w14:prst="orthographicFront"/>
              <w14:lightRig w14:rig="threePt" w14:dir="t">
                <w14:rot w14:lat="0" w14:lon="0" w14:rev="0"/>
              </w14:lightRig>
            </w14:scene3d>
          </w:rPr>
          <w:t>5.2</w:t>
        </w:r>
        <w:r>
          <w:rPr>
            <w:rStyle w:val="affffffe"/>
            <w:noProof/>
            <w14:scene3d>
              <w14:camera w14:prst="orthographicFront"/>
              <w14:lightRig w14:rig="threePt" w14:dir="t">
                <w14:rot w14:lat="0" w14:lon="0" w14:rev="0"/>
              </w14:lightRig>
            </w14:scene3d>
          </w:rPr>
          <w:t xml:space="preserve"> </w:t>
        </w:r>
        <w:r w:rsidRPr="005A33AB">
          <w:rPr>
            <w:rStyle w:val="affffffe"/>
            <w:rFonts w:hint="eastAsia"/>
            <w:noProof/>
          </w:rPr>
          <w:t xml:space="preserve"> 标准品</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_Toc202969512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2</w:t>
        </w:r>
        <w:r w:rsidRPr="005A33AB">
          <w:rPr>
            <w:rFonts w:hint="eastAsia"/>
            <w:noProof/>
          </w:rPr>
          <w:fldChar w:fldCharType="end"/>
        </w:r>
      </w:hyperlink>
    </w:p>
    <w:p w14:paraId="2AFB28FE" w14:textId="1FE1D201" w:rsidR="005A33AB" w:rsidRPr="005A33AB" w:rsidRDefault="005A33AB">
      <w:pPr>
        <w:pStyle w:val="TOC2"/>
        <w:rPr>
          <w:rFonts w:asciiTheme="minorHAnsi" w:eastAsiaTheme="minorEastAsia" w:hAnsiTheme="minorHAnsi" w:cstheme="minorBidi" w:hint="eastAsia"/>
          <w:noProof/>
          <w:sz w:val="22"/>
          <w:szCs w:val="24"/>
          <w14:ligatures w14:val="standardContextual"/>
        </w:rPr>
      </w:pPr>
      <w:hyperlink w:anchor="_Toc202969513" w:history="1">
        <w:r w:rsidRPr="005A33AB">
          <w:rPr>
            <w:rStyle w:val="affffffe"/>
            <w:rFonts w:hint="eastAsia"/>
            <w:noProof/>
            <w14:scene3d>
              <w14:camera w14:prst="orthographicFront"/>
              <w14:lightRig w14:rig="threePt" w14:dir="t">
                <w14:rot w14:lat="0" w14:lon="0" w14:rev="0"/>
              </w14:lightRig>
            </w14:scene3d>
          </w:rPr>
          <w:t>5.3</w:t>
        </w:r>
        <w:r>
          <w:rPr>
            <w:rStyle w:val="affffffe"/>
            <w:noProof/>
            <w14:scene3d>
              <w14:camera w14:prst="orthographicFront"/>
              <w14:lightRig w14:rig="threePt" w14:dir="t">
                <w14:rot w14:lat="0" w14:lon="0" w14:rev="0"/>
              </w14:lightRig>
            </w14:scene3d>
          </w:rPr>
          <w:t xml:space="preserve"> </w:t>
        </w:r>
        <w:r w:rsidRPr="005A33AB">
          <w:rPr>
            <w:rStyle w:val="affffffe"/>
            <w:rFonts w:hint="eastAsia"/>
            <w:noProof/>
          </w:rPr>
          <w:t xml:space="preserve"> 标准溶液的配置</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_Toc202969513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2</w:t>
        </w:r>
        <w:r w:rsidRPr="005A33AB">
          <w:rPr>
            <w:rFonts w:hint="eastAsia"/>
            <w:noProof/>
          </w:rPr>
          <w:fldChar w:fldCharType="end"/>
        </w:r>
      </w:hyperlink>
    </w:p>
    <w:p w14:paraId="00606587" w14:textId="34708521" w:rsidR="005A33AB" w:rsidRPr="005A33AB" w:rsidRDefault="005A33A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969514" w:history="1">
        <w:r w:rsidRPr="005A33AB">
          <w:rPr>
            <w:rStyle w:val="affffffe"/>
            <w:rFonts w:hint="eastAsia"/>
            <w:noProof/>
          </w:rPr>
          <w:t>6</w:t>
        </w:r>
        <w:r>
          <w:rPr>
            <w:rStyle w:val="affffffe"/>
            <w:noProof/>
          </w:rPr>
          <w:t xml:space="preserve"> </w:t>
        </w:r>
        <w:r w:rsidRPr="005A33AB">
          <w:rPr>
            <w:rStyle w:val="affffffe"/>
            <w:rFonts w:hint="eastAsia"/>
            <w:noProof/>
          </w:rPr>
          <w:t xml:space="preserve"> 仪器设备</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_Toc202969514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2</w:t>
        </w:r>
        <w:r w:rsidRPr="005A33AB">
          <w:rPr>
            <w:rFonts w:hint="eastAsia"/>
            <w:noProof/>
          </w:rPr>
          <w:fldChar w:fldCharType="end"/>
        </w:r>
      </w:hyperlink>
    </w:p>
    <w:p w14:paraId="0D23A9F0" w14:textId="7298B919" w:rsidR="005A33AB" w:rsidRPr="005A33AB" w:rsidRDefault="005A33A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969515" w:history="1">
        <w:r w:rsidRPr="005A33AB">
          <w:rPr>
            <w:rStyle w:val="affffffe"/>
            <w:rFonts w:hint="eastAsia"/>
            <w:noProof/>
          </w:rPr>
          <w:t>7</w:t>
        </w:r>
        <w:r>
          <w:rPr>
            <w:rStyle w:val="affffffe"/>
            <w:noProof/>
          </w:rPr>
          <w:t xml:space="preserve"> </w:t>
        </w:r>
        <w:r w:rsidRPr="005A33AB">
          <w:rPr>
            <w:rStyle w:val="affffffe"/>
            <w:rFonts w:hint="eastAsia"/>
            <w:noProof/>
          </w:rPr>
          <w:t xml:space="preserve"> 样品</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_Toc202969515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2</w:t>
        </w:r>
        <w:r w:rsidRPr="005A33AB">
          <w:rPr>
            <w:rFonts w:hint="eastAsia"/>
            <w:noProof/>
          </w:rPr>
          <w:fldChar w:fldCharType="end"/>
        </w:r>
      </w:hyperlink>
    </w:p>
    <w:p w14:paraId="2C3B1104" w14:textId="616303A2" w:rsidR="005A33AB" w:rsidRPr="005A33AB" w:rsidRDefault="005A33AB">
      <w:pPr>
        <w:pStyle w:val="TOC2"/>
        <w:rPr>
          <w:rFonts w:asciiTheme="minorHAnsi" w:eastAsiaTheme="minorEastAsia" w:hAnsiTheme="minorHAnsi" w:cstheme="minorBidi" w:hint="eastAsia"/>
          <w:noProof/>
          <w:sz w:val="22"/>
          <w:szCs w:val="24"/>
          <w14:ligatures w14:val="standardContextual"/>
        </w:rPr>
      </w:pPr>
      <w:hyperlink w:anchor="_Toc202969516" w:history="1">
        <w:r w:rsidRPr="005A33AB">
          <w:rPr>
            <w:rStyle w:val="affffffe"/>
            <w:rFonts w:hint="eastAsia"/>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5A33AB">
          <w:rPr>
            <w:rStyle w:val="affffffe"/>
            <w:rFonts w:ascii="Times New Roman" w:hint="eastAsia"/>
            <w:noProof/>
          </w:rPr>
          <w:t xml:space="preserve"> </w:t>
        </w:r>
        <w:r w:rsidRPr="005A33AB">
          <w:rPr>
            <w:rStyle w:val="affffffe"/>
            <w:rFonts w:ascii="Times New Roman" w:hint="eastAsia"/>
            <w:noProof/>
          </w:rPr>
          <w:t>扦样与分样</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_Toc202969516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2</w:t>
        </w:r>
        <w:r w:rsidRPr="005A33AB">
          <w:rPr>
            <w:rFonts w:hint="eastAsia"/>
            <w:noProof/>
          </w:rPr>
          <w:fldChar w:fldCharType="end"/>
        </w:r>
      </w:hyperlink>
    </w:p>
    <w:p w14:paraId="71088A7A" w14:textId="493EC4DC" w:rsidR="005A33AB" w:rsidRPr="005A33AB" w:rsidRDefault="005A33AB">
      <w:pPr>
        <w:pStyle w:val="TOC2"/>
        <w:rPr>
          <w:rFonts w:asciiTheme="minorHAnsi" w:eastAsiaTheme="minorEastAsia" w:hAnsiTheme="minorHAnsi" w:cstheme="minorBidi" w:hint="eastAsia"/>
          <w:noProof/>
          <w:sz w:val="22"/>
          <w:szCs w:val="24"/>
          <w14:ligatures w14:val="standardContextual"/>
        </w:rPr>
      </w:pPr>
      <w:hyperlink w:anchor="_Toc202969517" w:history="1">
        <w:r w:rsidRPr="005A33AB">
          <w:rPr>
            <w:rStyle w:val="affffffe"/>
            <w:rFonts w:hint="eastAsia"/>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5A33AB">
          <w:rPr>
            <w:rStyle w:val="affffffe"/>
            <w:rFonts w:hint="eastAsia"/>
            <w:noProof/>
          </w:rPr>
          <w:t xml:space="preserve"> 试样的制备</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_Toc202969517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2</w:t>
        </w:r>
        <w:r w:rsidRPr="005A33AB">
          <w:rPr>
            <w:rFonts w:hint="eastAsia"/>
            <w:noProof/>
          </w:rPr>
          <w:fldChar w:fldCharType="end"/>
        </w:r>
      </w:hyperlink>
    </w:p>
    <w:p w14:paraId="6FB55893" w14:textId="21AC70A9" w:rsidR="005A33AB" w:rsidRPr="005A33AB" w:rsidRDefault="005A33A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969518" w:history="1">
        <w:r w:rsidRPr="005A33AB">
          <w:rPr>
            <w:rStyle w:val="affffffe"/>
            <w:rFonts w:hint="eastAsia"/>
            <w:noProof/>
          </w:rPr>
          <w:t>8</w:t>
        </w:r>
        <w:r>
          <w:rPr>
            <w:rStyle w:val="affffffe"/>
            <w:noProof/>
          </w:rPr>
          <w:t xml:space="preserve"> </w:t>
        </w:r>
        <w:r w:rsidRPr="005A33AB">
          <w:rPr>
            <w:rStyle w:val="affffffe"/>
            <w:rFonts w:hint="eastAsia"/>
            <w:noProof/>
          </w:rPr>
          <w:t xml:space="preserve"> 实验步骤</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_Toc202969518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2</w:t>
        </w:r>
        <w:r w:rsidRPr="005A33AB">
          <w:rPr>
            <w:rFonts w:hint="eastAsia"/>
            <w:noProof/>
          </w:rPr>
          <w:fldChar w:fldCharType="end"/>
        </w:r>
      </w:hyperlink>
    </w:p>
    <w:p w14:paraId="1B13F75D" w14:textId="335E1CAE" w:rsidR="005A33AB" w:rsidRPr="005A33AB" w:rsidRDefault="005A33AB">
      <w:pPr>
        <w:pStyle w:val="TOC2"/>
        <w:rPr>
          <w:rFonts w:asciiTheme="minorHAnsi" w:eastAsiaTheme="minorEastAsia" w:hAnsiTheme="minorHAnsi" w:cstheme="minorBidi" w:hint="eastAsia"/>
          <w:noProof/>
          <w:sz w:val="22"/>
          <w:szCs w:val="24"/>
          <w14:ligatures w14:val="standardContextual"/>
        </w:rPr>
      </w:pPr>
      <w:hyperlink w:anchor="_Toc202969519" w:history="1">
        <w:r w:rsidRPr="005A33AB">
          <w:rPr>
            <w:rStyle w:val="affffffe"/>
            <w:rFonts w:hint="eastAsia"/>
            <w:noProof/>
            <w14:scene3d>
              <w14:camera w14:prst="orthographicFront"/>
              <w14:lightRig w14:rig="threePt" w14:dir="t">
                <w14:rot w14:lat="0" w14:lon="0" w14:rev="0"/>
              </w14:lightRig>
            </w14:scene3d>
          </w:rPr>
          <w:t>8.1</w:t>
        </w:r>
        <w:r>
          <w:rPr>
            <w:rStyle w:val="affffffe"/>
            <w:noProof/>
            <w14:scene3d>
              <w14:camera w14:prst="orthographicFront"/>
              <w14:lightRig w14:rig="threePt" w14:dir="t">
                <w14:rot w14:lat="0" w14:lon="0" w14:rev="0"/>
              </w14:lightRig>
            </w14:scene3d>
          </w:rPr>
          <w:t xml:space="preserve"> </w:t>
        </w:r>
        <w:r w:rsidRPr="005A33AB">
          <w:rPr>
            <w:rStyle w:val="affffffe"/>
            <w:rFonts w:hint="eastAsia"/>
            <w:noProof/>
          </w:rPr>
          <w:t xml:space="preserve"> 标准曲线绘制</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_Toc202969519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2</w:t>
        </w:r>
        <w:r w:rsidRPr="005A33AB">
          <w:rPr>
            <w:rFonts w:hint="eastAsia"/>
            <w:noProof/>
          </w:rPr>
          <w:fldChar w:fldCharType="end"/>
        </w:r>
      </w:hyperlink>
    </w:p>
    <w:p w14:paraId="68057D47" w14:textId="5AF8FD96" w:rsidR="005A33AB" w:rsidRPr="005A33AB" w:rsidRDefault="005A33AB">
      <w:pPr>
        <w:pStyle w:val="TOC2"/>
        <w:rPr>
          <w:rFonts w:asciiTheme="minorHAnsi" w:eastAsiaTheme="minorEastAsia" w:hAnsiTheme="minorHAnsi" w:cstheme="minorBidi" w:hint="eastAsia"/>
          <w:noProof/>
          <w:sz w:val="22"/>
          <w:szCs w:val="24"/>
          <w14:ligatures w14:val="standardContextual"/>
        </w:rPr>
      </w:pPr>
      <w:hyperlink w:anchor="_Toc202969520" w:history="1">
        <w:r w:rsidRPr="005A33AB">
          <w:rPr>
            <w:rStyle w:val="affffffe"/>
            <w:rFonts w:hint="eastAsia"/>
            <w:noProof/>
            <w14:scene3d>
              <w14:camera w14:prst="orthographicFront"/>
              <w14:lightRig w14:rig="threePt" w14:dir="t">
                <w14:rot w14:lat="0" w14:lon="0" w14:rev="0"/>
              </w14:lightRig>
            </w14:scene3d>
          </w:rPr>
          <w:t>8.2</w:t>
        </w:r>
        <w:r>
          <w:rPr>
            <w:rStyle w:val="affffffe"/>
            <w:noProof/>
            <w14:scene3d>
              <w14:camera w14:prst="orthographicFront"/>
              <w14:lightRig w14:rig="threePt" w14:dir="t">
                <w14:rot w14:lat="0" w14:lon="0" w14:rev="0"/>
              </w14:lightRig>
            </w14:scene3d>
          </w:rPr>
          <w:t xml:space="preserve"> </w:t>
        </w:r>
        <w:r w:rsidRPr="005A33AB">
          <w:rPr>
            <w:rStyle w:val="affffffe"/>
            <w:rFonts w:hint="eastAsia"/>
            <w:noProof/>
          </w:rPr>
          <w:t xml:space="preserve"> 样品测定</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_Toc202969520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2</w:t>
        </w:r>
        <w:r w:rsidRPr="005A33AB">
          <w:rPr>
            <w:rFonts w:hint="eastAsia"/>
            <w:noProof/>
          </w:rPr>
          <w:fldChar w:fldCharType="end"/>
        </w:r>
      </w:hyperlink>
    </w:p>
    <w:p w14:paraId="35A40C79" w14:textId="481E43D1" w:rsidR="005A33AB" w:rsidRPr="005A33AB" w:rsidRDefault="005A33AB">
      <w:pPr>
        <w:pStyle w:val="TOC2"/>
        <w:rPr>
          <w:rFonts w:asciiTheme="minorHAnsi" w:eastAsiaTheme="minorEastAsia" w:hAnsiTheme="minorHAnsi" w:cstheme="minorBidi" w:hint="eastAsia"/>
          <w:noProof/>
          <w:sz w:val="22"/>
          <w:szCs w:val="24"/>
          <w14:ligatures w14:val="standardContextual"/>
        </w:rPr>
      </w:pPr>
      <w:hyperlink w:anchor="_Toc202969521" w:history="1">
        <w:r w:rsidRPr="005A33AB">
          <w:rPr>
            <w:rStyle w:val="affffffe"/>
            <w:rFonts w:hint="eastAsia"/>
            <w:noProof/>
            <w14:scene3d>
              <w14:camera w14:prst="orthographicFront"/>
              <w14:lightRig w14:rig="threePt" w14:dir="t">
                <w14:rot w14:lat="0" w14:lon="0" w14:rev="0"/>
              </w14:lightRig>
            </w14:scene3d>
          </w:rPr>
          <w:t>8.3</w:t>
        </w:r>
        <w:r>
          <w:rPr>
            <w:rStyle w:val="affffffe"/>
            <w:noProof/>
            <w14:scene3d>
              <w14:camera w14:prst="orthographicFront"/>
              <w14:lightRig w14:rig="threePt" w14:dir="t">
                <w14:rot w14:lat="0" w14:lon="0" w14:rev="0"/>
              </w14:lightRig>
            </w14:scene3d>
          </w:rPr>
          <w:t xml:space="preserve"> </w:t>
        </w:r>
        <w:r w:rsidRPr="005A33AB">
          <w:rPr>
            <w:rStyle w:val="affffffe"/>
            <w:rFonts w:hint="eastAsia"/>
            <w:noProof/>
          </w:rPr>
          <w:t xml:space="preserve"> 仪器和方法参数</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_Toc202969521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3</w:t>
        </w:r>
        <w:r w:rsidRPr="005A33AB">
          <w:rPr>
            <w:rFonts w:hint="eastAsia"/>
            <w:noProof/>
          </w:rPr>
          <w:fldChar w:fldCharType="end"/>
        </w:r>
      </w:hyperlink>
    </w:p>
    <w:p w14:paraId="717F4536" w14:textId="29395FC1" w:rsidR="005A33AB" w:rsidRPr="005A33AB" w:rsidRDefault="005A33A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969522" w:history="1">
        <w:r w:rsidRPr="005A33AB">
          <w:rPr>
            <w:rStyle w:val="affffffe"/>
            <w:rFonts w:hint="eastAsia"/>
            <w:noProof/>
          </w:rPr>
          <w:t>9</w:t>
        </w:r>
        <w:r>
          <w:rPr>
            <w:rStyle w:val="affffffe"/>
            <w:noProof/>
          </w:rPr>
          <w:t xml:space="preserve"> </w:t>
        </w:r>
        <w:r w:rsidRPr="005A33AB">
          <w:rPr>
            <w:rStyle w:val="affffffe"/>
            <w:rFonts w:hint="eastAsia"/>
            <w:noProof/>
          </w:rPr>
          <w:t xml:space="preserve"> 计算</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_Toc202969522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3</w:t>
        </w:r>
        <w:r w:rsidRPr="005A33AB">
          <w:rPr>
            <w:rFonts w:hint="eastAsia"/>
            <w:noProof/>
          </w:rPr>
          <w:fldChar w:fldCharType="end"/>
        </w:r>
      </w:hyperlink>
    </w:p>
    <w:p w14:paraId="3A8F1EDB" w14:textId="24E138C9" w:rsidR="005A33AB" w:rsidRPr="005A33AB" w:rsidRDefault="005A33AB">
      <w:pPr>
        <w:pStyle w:val="TOC2"/>
        <w:rPr>
          <w:rFonts w:asciiTheme="minorHAnsi" w:eastAsiaTheme="minorEastAsia" w:hAnsiTheme="minorHAnsi" w:cstheme="minorBidi" w:hint="eastAsia"/>
          <w:noProof/>
          <w:sz w:val="22"/>
          <w:szCs w:val="24"/>
          <w14:ligatures w14:val="standardContextual"/>
        </w:rPr>
      </w:pPr>
      <w:hyperlink w:anchor="_Toc202969523" w:history="1">
        <w:r w:rsidRPr="005A33AB">
          <w:rPr>
            <w:rStyle w:val="affffffe"/>
            <w:rFonts w:hint="eastAsia"/>
            <w:noProof/>
            <w14:scene3d>
              <w14:camera w14:prst="orthographicFront"/>
              <w14:lightRig w14:rig="threePt" w14:dir="t">
                <w14:rot w14:lat="0" w14:lon="0" w14:rev="0"/>
              </w14:lightRig>
            </w14:scene3d>
          </w:rPr>
          <w:t>9.1</w:t>
        </w:r>
        <w:r>
          <w:rPr>
            <w:rStyle w:val="affffffe"/>
            <w:noProof/>
            <w14:scene3d>
              <w14:camera w14:prst="orthographicFront"/>
              <w14:lightRig w14:rig="threePt" w14:dir="t">
                <w14:rot w14:lat="0" w14:lon="0" w14:rev="0"/>
              </w14:lightRig>
            </w14:scene3d>
          </w:rPr>
          <w:t xml:space="preserve"> </w:t>
        </w:r>
        <w:r w:rsidRPr="005A33AB">
          <w:rPr>
            <w:rStyle w:val="affffffe"/>
            <w:rFonts w:hint="eastAsia"/>
            <w:noProof/>
          </w:rPr>
          <w:t xml:space="preserve"> 计算公式</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_Toc202969523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3</w:t>
        </w:r>
        <w:r w:rsidRPr="005A33AB">
          <w:rPr>
            <w:rFonts w:hint="eastAsia"/>
            <w:noProof/>
          </w:rPr>
          <w:fldChar w:fldCharType="end"/>
        </w:r>
      </w:hyperlink>
    </w:p>
    <w:p w14:paraId="1F9F8350" w14:textId="0364D984" w:rsidR="005A33AB" w:rsidRPr="005A33AB" w:rsidRDefault="005A33AB">
      <w:pPr>
        <w:pStyle w:val="TOC2"/>
        <w:rPr>
          <w:rFonts w:asciiTheme="minorHAnsi" w:eastAsiaTheme="minorEastAsia" w:hAnsiTheme="minorHAnsi" w:cstheme="minorBidi" w:hint="eastAsia"/>
          <w:noProof/>
          <w:sz w:val="22"/>
          <w:szCs w:val="24"/>
          <w14:ligatures w14:val="standardContextual"/>
        </w:rPr>
      </w:pPr>
      <w:hyperlink w:anchor="_Toc202969524" w:history="1">
        <w:r w:rsidRPr="005A33AB">
          <w:rPr>
            <w:rStyle w:val="affffffe"/>
            <w:rFonts w:hint="eastAsia"/>
            <w:noProof/>
            <w14:scene3d>
              <w14:camera w14:prst="orthographicFront"/>
              <w14:lightRig w14:rig="threePt" w14:dir="t">
                <w14:rot w14:lat="0" w14:lon="0" w14:rev="0"/>
              </w14:lightRig>
            </w14:scene3d>
          </w:rPr>
          <w:t>9.2</w:t>
        </w:r>
        <w:r>
          <w:rPr>
            <w:rStyle w:val="affffffe"/>
            <w:noProof/>
            <w14:scene3d>
              <w14:camera w14:prst="orthographicFront"/>
              <w14:lightRig w14:rig="threePt" w14:dir="t">
                <w14:rot w14:lat="0" w14:lon="0" w14:rev="0"/>
              </w14:lightRig>
            </w14:scene3d>
          </w:rPr>
          <w:t xml:space="preserve"> </w:t>
        </w:r>
        <w:r w:rsidRPr="005A33AB">
          <w:rPr>
            <w:rStyle w:val="affffffe"/>
            <w:rFonts w:hint="eastAsia"/>
            <w:noProof/>
          </w:rPr>
          <w:t xml:space="preserve"> 结果表示</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_Toc202969524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3</w:t>
        </w:r>
        <w:r w:rsidRPr="005A33AB">
          <w:rPr>
            <w:rFonts w:hint="eastAsia"/>
            <w:noProof/>
          </w:rPr>
          <w:fldChar w:fldCharType="end"/>
        </w:r>
      </w:hyperlink>
    </w:p>
    <w:p w14:paraId="457D600A" w14:textId="664582CC" w:rsidR="005A33AB" w:rsidRPr="005A33AB" w:rsidRDefault="005A33A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2969525" w:history="1">
        <w:r w:rsidRPr="005A33AB">
          <w:rPr>
            <w:rStyle w:val="affffffe"/>
            <w:rFonts w:hint="eastAsia"/>
            <w:noProof/>
          </w:rPr>
          <w:t>10</w:t>
        </w:r>
        <w:r>
          <w:rPr>
            <w:rStyle w:val="affffffe"/>
            <w:noProof/>
          </w:rPr>
          <w:t xml:space="preserve"> </w:t>
        </w:r>
        <w:r w:rsidRPr="005A33AB">
          <w:rPr>
            <w:rStyle w:val="affffffe"/>
            <w:rFonts w:hint="eastAsia"/>
            <w:noProof/>
          </w:rPr>
          <w:t xml:space="preserve"> 质量保证</w:t>
        </w:r>
        <w:r w:rsidRPr="005A33AB">
          <w:rPr>
            <w:rFonts w:hint="eastAsia"/>
            <w:noProof/>
          </w:rPr>
          <w:tab/>
        </w:r>
        <w:r w:rsidRPr="005A33AB">
          <w:rPr>
            <w:rFonts w:hint="eastAsia"/>
            <w:noProof/>
          </w:rPr>
          <w:fldChar w:fldCharType="begin"/>
        </w:r>
        <w:r w:rsidRPr="005A33AB">
          <w:rPr>
            <w:rFonts w:hint="eastAsia"/>
            <w:noProof/>
          </w:rPr>
          <w:instrText xml:space="preserve"> </w:instrText>
        </w:r>
        <w:r w:rsidRPr="005A33AB">
          <w:rPr>
            <w:noProof/>
          </w:rPr>
          <w:instrText>PAGEREF _Toc202969525 \h</w:instrText>
        </w:r>
        <w:r w:rsidRPr="005A33AB">
          <w:rPr>
            <w:rFonts w:hint="eastAsia"/>
            <w:noProof/>
          </w:rPr>
          <w:instrText xml:space="preserve"> </w:instrText>
        </w:r>
        <w:r w:rsidRPr="005A33AB">
          <w:rPr>
            <w:rFonts w:hint="eastAsia"/>
            <w:noProof/>
          </w:rPr>
        </w:r>
        <w:r w:rsidRPr="005A33AB">
          <w:rPr>
            <w:rFonts w:hint="eastAsia"/>
            <w:noProof/>
          </w:rPr>
          <w:fldChar w:fldCharType="separate"/>
        </w:r>
        <w:r w:rsidRPr="005A33AB">
          <w:rPr>
            <w:noProof/>
          </w:rPr>
          <w:t>4</w:t>
        </w:r>
        <w:r w:rsidRPr="005A33AB">
          <w:rPr>
            <w:rFonts w:hint="eastAsia"/>
            <w:noProof/>
          </w:rPr>
          <w:fldChar w:fldCharType="end"/>
        </w:r>
      </w:hyperlink>
    </w:p>
    <w:p w14:paraId="461E9541" w14:textId="75DA4083" w:rsidR="005A33AB" w:rsidRPr="005A33AB" w:rsidRDefault="005A33AB" w:rsidP="005A33AB">
      <w:pPr>
        <w:pStyle w:val="affffff2"/>
        <w:spacing w:after="468"/>
        <w:sectPr w:rsidR="005A33AB" w:rsidRPr="005A33AB" w:rsidSect="005A33AB">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5A33AB">
        <w:fldChar w:fldCharType="end"/>
      </w:r>
    </w:p>
    <w:p w14:paraId="276DDFBE" w14:textId="77777777" w:rsidR="005A33AB" w:rsidRDefault="005A33AB" w:rsidP="005A33AB">
      <w:pPr>
        <w:pStyle w:val="a6"/>
        <w:spacing w:before="900" w:after="468"/>
        <w:rPr>
          <w:rFonts w:hint="eastAsia"/>
        </w:rPr>
      </w:pPr>
      <w:bookmarkStart w:id="22" w:name="BookMark2"/>
      <w:bookmarkStart w:id="23" w:name="_Toc202969505"/>
      <w:bookmarkEnd w:id="21"/>
      <w:r w:rsidRPr="005A33AB">
        <w:rPr>
          <w:rFonts w:hint="eastAsia"/>
          <w:spacing w:val="320"/>
        </w:rPr>
        <w:lastRenderedPageBreak/>
        <w:t>前</w:t>
      </w:r>
      <w:r>
        <w:rPr>
          <w:rFonts w:hint="eastAsia"/>
        </w:rPr>
        <w:t>言</w:t>
      </w:r>
      <w:bookmarkEnd w:id="23"/>
    </w:p>
    <w:p w14:paraId="34258ED0" w14:textId="77777777" w:rsidR="005A33AB" w:rsidRDefault="005A33AB" w:rsidP="005A33AB">
      <w:pPr>
        <w:pStyle w:val="affffb"/>
        <w:ind w:firstLine="420"/>
        <w:rPr>
          <w:rFonts w:hint="eastAsia"/>
        </w:rPr>
      </w:pPr>
      <w:r>
        <w:rPr>
          <w:rFonts w:hint="eastAsia"/>
        </w:rPr>
        <w:t>本文件按照GB/T 1.1—2020《标准化工作导则  第1部分：标准化文件的结构和起草规则》的规定起草。</w:t>
      </w:r>
    </w:p>
    <w:p w14:paraId="1C49DA24" w14:textId="756E6F64" w:rsidR="005A33AB" w:rsidRDefault="005A33AB" w:rsidP="005A33AB">
      <w:pPr>
        <w:pStyle w:val="affffb"/>
        <w:ind w:firstLine="420"/>
        <w:rPr>
          <w:rFonts w:hint="eastAsia"/>
        </w:rPr>
      </w:pPr>
      <w:r>
        <w:rPr>
          <w:rFonts w:hint="eastAsia"/>
        </w:rPr>
        <w:t>请注意本文件的某些内容可能涉及专利。本文件的发布机构不承担识别专利的责任。</w:t>
      </w:r>
    </w:p>
    <w:p w14:paraId="0335AF9F" w14:textId="2E68ABB7" w:rsidR="005A33AB" w:rsidRDefault="005A33AB" w:rsidP="005A33AB">
      <w:pPr>
        <w:pStyle w:val="affffb"/>
        <w:ind w:firstLine="420"/>
        <w:rPr>
          <w:rFonts w:hint="eastAsia"/>
        </w:rPr>
      </w:pPr>
      <w:r>
        <w:rPr>
          <w:rFonts w:hint="eastAsia"/>
        </w:rPr>
        <w:t>本文件由</w:t>
      </w:r>
      <w:r>
        <w:rPr>
          <w:rFonts w:ascii="Times New Roman" w:hint="eastAsia"/>
          <w:color w:val="000000"/>
        </w:rPr>
        <w:t>湖南省工业和信息化厅</w:t>
      </w:r>
      <w:r>
        <w:rPr>
          <w:rFonts w:hint="eastAsia"/>
        </w:rPr>
        <w:t>提出。</w:t>
      </w:r>
    </w:p>
    <w:p w14:paraId="1D95D2A1" w14:textId="389F6DE9" w:rsidR="005A33AB" w:rsidRDefault="005A33AB" w:rsidP="005A33AB">
      <w:pPr>
        <w:pStyle w:val="affffb"/>
        <w:ind w:firstLine="420"/>
        <w:rPr>
          <w:rFonts w:hint="eastAsia"/>
        </w:rPr>
      </w:pPr>
      <w:r>
        <w:rPr>
          <w:rFonts w:hint="eastAsia"/>
        </w:rPr>
        <w:t>本文件由</w:t>
      </w:r>
      <w:r>
        <w:rPr>
          <w:rFonts w:ascii="Times New Roman" w:hint="eastAsia"/>
          <w:color w:val="000000"/>
        </w:rPr>
        <w:t>湖南省仪器仪表标准化技术委员会</w:t>
      </w:r>
      <w:r>
        <w:rPr>
          <w:rFonts w:hint="eastAsia"/>
        </w:rPr>
        <w:t>归口。</w:t>
      </w:r>
    </w:p>
    <w:p w14:paraId="73654057" w14:textId="4E5468E7" w:rsidR="005A33AB" w:rsidRDefault="005A33AB" w:rsidP="005A33AB">
      <w:pPr>
        <w:pStyle w:val="affffb"/>
        <w:ind w:firstLine="420"/>
        <w:rPr>
          <w:rFonts w:hint="eastAsia"/>
        </w:rPr>
      </w:pPr>
      <w:r>
        <w:rPr>
          <w:rFonts w:hint="eastAsia"/>
        </w:rPr>
        <w:t>本文件起草单位：</w:t>
      </w:r>
      <w:bookmarkStart w:id="24" w:name="OLE_LINK6"/>
      <w:r>
        <w:rPr>
          <w:rFonts w:hAnsi="宋体" w:cs="宋体" w:hint="eastAsia"/>
          <w:szCs w:val="21"/>
        </w:rPr>
        <w:t>长沙开元弘盛科技有限公司、国家粮食和物资储备局科学研究院、中国农业科学院农业质量标准与检测技术研究所、湖南省粮油产品质量监测中心、湖南省粮油产品质量监测中心、湖南省产商品质量监督检验研究院、湖南省产商品质量监督检验研究院、湖南省水稻研究所、湖南农业大学长沙现代食品创新研究院、湖南省微生物研究所、金健米业股份有限公司、中储粮（湖南）质检中心有限公司、湘潭市粮油产品质量检测中心、怀化市粮油产品质量检测中心、长沙市农产品质量监测中心、</w:t>
      </w:r>
      <w:bookmarkStart w:id="25" w:name="OLE_LINK8"/>
      <w:r>
        <w:rPr>
          <w:rFonts w:hAnsi="宋体" w:cs="宋体" w:hint="eastAsia"/>
          <w:szCs w:val="21"/>
        </w:rPr>
        <w:t>湖南角山米业有限责任公司</w:t>
      </w:r>
      <w:bookmarkEnd w:id="25"/>
      <w:r>
        <w:rPr>
          <w:rFonts w:hAnsi="宋体" w:cs="宋体" w:hint="eastAsia"/>
          <w:szCs w:val="21"/>
        </w:rPr>
        <w:t>。</w:t>
      </w:r>
      <w:bookmarkEnd w:id="24"/>
    </w:p>
    <w:p w14:paraId="2B647D80" w14:textId="1DFC16D4" w:rsidR="005A33AB" w:rsidRDefault="005A33AB" w:rsidP="005A33AB">
      <w:pPr>
        <w:pStyle w:val="affffb"/>
        <w:ind w:firstLine="420"/>
        <w:rPr>
          <w:rFonts w:hint="eastAsia"/>
        </w:rPr>
      </w:pPr>
      <w:r>
        <w:rPr>
          <w:rFonts w:hint="eastAsia"/>
        </w:rPr>
        <w:t>本文件主要起草人：</w:t>
      </w:r>
      <w:r>
        <w:rPr>
          <w:rFonts w:hAnsi="宋体" w:cs="宋体" w:hint="eastAsia"/>
          <w:szCs w:val="21"/>
        </w:rPr>
        <w:t>冯礼、周明慧、张洁琼、毛雪飞、兰冠宇、倪小英、梅广、向俊、胡艳君、陶曙华、周辉、孙翔宇、周冰玉、梅小弟、周婷婷、王司敏、杨兵、罗扬、任贤龙、王淑春、陈林飞、沈俊乐、戴维斯、刘立超、裴俭、吴猛、黄锋、肖特、陈龙、孟江南、秦峥、邓建、许琛。</w:t>
      </w:r>
    </w:p>
    <w:p w14:paraId="42ABABE4" w14:textId="77777777" w:rsidR="005A33AB" w:rsidRDefault="005A33AB" w:rsidP="005A33AB">
      <w:pPr>
        <w:pStyle w:val="affffb"/>
        <w:ind w:firstLine="420"/>
        <w:rPr>
          <w:rFonts w:hint="eastAsia"/>
        </w:rPr>
      </w:pPr>
    </w:p>
    <w:p w14:paraId="390A5ADD" w14:textId="0E623A73" w:rsidR="005A33AB" w:rsidRPr="005A33AB" w:rsidRDefault="005A33AB" w:rsidP="005A33AB">
      <w:pPr>
        <w:pStyle w:val="affffb"/>
        <w:ind w:firstLine="420"/>
        <w:rPr>
          <w:rFonts w:hint="eastAsia"/>
        </w:rPr>
        <w:sectPr w:rsidR="005A33AB" w:rsidRPr="005A33AB" w:rsidSect="005A33AB">
          <w:pgSz w:w="11906" w:h="16838" w:code="9"/>
          <w:pgMar w:top="1928" w:right="1134" w:bottom="1134" w:left="1134" w:header="1418" w:footer="1134" w:gutter="284"/>
          <w:pgNumType w:fmt="upperRoman"/>
          <w:cols w:space="425"/>
          <w:formProt w:val="0"/>
          <w:docGrid w:type="lines" w:linePitch="312"/>
        </w:sectPr>
      </w:pPr>
    </w:p>
    <w:p w14:paraId="56C0B341" w14:textId="77777777" w:rsidR="00894836" w:rsidRPr="00145D9D" w:rsidRDefault="00894836" w:rsidP="00093D25">
      <w:pPr>
        <w:spacing w:line="20" w:lineRule="exact"/>
        <w:jc w:val="center"/>
        <w:rPr>
          <w:rFonts w:ascii="黑体" w:eastAsia="黑体" w:hAnsi="黑体" w:hint="eastAsia"/>
          <w:sz w:val="32"/>
          <w:szCs w:val="32"/>
        </w:rPr>
      </w:pPr>
      <w:bookmarkStart w:id="26" w:name="BookMark4"/>
      <w:bookmarkEnd w:id="22"/>
    </w:p>
    <w:p w14:paraId="39A9B72E"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300CE77B5DEE40E6BF06D91BD27B6E5B"/>
        </w:placeholder>
      </w:sdtPr>
      <w:sdtContent>
        <w:bookmarkStart w:id="27" w:name="NEW_STAND_NAME" w:displacedByCustomXml="prev"/>
        <w:p w14:paraId="3EE52F23" w14:textId="39416672" w:rsidR="00F26B7E" w:rsidRPr="00F26B7E" w:rsidRDefault="00C6635C" w:rsidP="00C6635C">
          <w:pPr>
            <w:pStyle w:val="afffffffff8"/>
            <w:spacing w:beforeLines="1" w:before="3" w:afterLines="220" w:after="686"/>
            <w:rPr>
              <w:rFonts w:hint="eastAsia"/>
            </w:rPr>
          </w:pPr>
          <w:r>
            <w:rPr>
              <w:rFonts w:hint="eastAsia"/>
            </w:rPr>
            <w:t>稻米中镉、铅、总砷的快速测定 固体进样电热蒸发原子荧光光谱法</w:t>
          </w:r>
        </w:p>
      </w:sdtContent>
    </w:sdt>
    <w:bookmarkEnd w:id="27" w:displacedByCustomXml="prev"/>
    <w:p w14:paraId="794E19DE" w14:textId="77777777"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202969476"/>
      <w:bookmarkStart w:id="38" w:name="_Toc202969506"/>
      <w:r>
        <w:rPr>
          <w:rFonts w:hint="eastAsia"/>
        </w:rPr>
        <w:t>范围</w:t>
      </w:r>
      <w:bookmarkEnd w:id="28"/>
      <w:bookmarkEnd w:id="29"/>
      <w:bookmarkEnd w:id="30"/>
      <w:bookmarkEnd w:id="31"/>
      <w:bookmarkEnd w:id="32"/>
      <w:bookmarkEnd w:id="33"/>
      <w:bookmarkEnd w:id="34"/>
      <w:bookmarkEnd w:id="35"/>
      <w:bookmarkEnd w:id="36"/>
      <w:bookmarkEnd w:id="37"/>
      <w:bookmarkEnd w:id="38"/>
    </w:p>
    <w:p w14:paraId="1FBE30A5" w14:textId="77777777" w:rsidR="00C6635C" w:rsidRDefault="00C6635C" w:rsidP="00C6635C">
      <w:pPr>
        <w:pStyle w:val="affffb"/>
        <w:ind w:firstLine="420"/>
        <w:rPr>
          <w:rFonts w:hint="eastAsia"/>
        </w:rPr>
      </w:pPr>
      <w:r>
        <w:rPr>
          <w:rFonts w:hint="eastAsia"/>
        </w:rPr>
        <w:t>本文件描述了采用固体进样电热蒸发原子荧光法测定稻米中镉、铅和总砷的含量。</w:t>
      </w:r>
    </w:p>
    <w:p w14:paraId="5E5CE09A" w14:textId="77777777" w:rsidR="00C6635C" w:rsidRDefault="00C6635C" w:rsidP="00C6635C">
      <w:pPr>
        <w:pStyle w:val="affffb"/>
        <w:ind w:firstLine="420"/>
        <w:rPr>
          <w:rFonts w:hint="eastAsia"/>
        </w:rPr>
      </w:pPr>
      <w:r>
        <w:rPr>
          <w:rFonts w:hint="eastAsia"/>
        </w:rPr>
        <w:t>本文件适大米、糙米中镉、铅和总砷的测定。</w:t>
      </w:r>
    </w:p>
    <w:p w14:paraId="4BA368F7" w14:textId="2C214E0C" w:rsidR="00C6635C" w:rsidRPr="00C6635C" w:rsidRDefault="00C6635C" w:rsidP="00C6635C">
      <w:pPr>
        <w:pStyle w:val="affffb"/>
        <w:ind w:firstLine="420"/>
        <w:rPr>
          <w:rFonts w:hint="eastAsia"/>
        </w:rPr>
      </w:pPr>
      <w:r>
        <w:rPr>
          <w:rFonts w:hint="eastAsia"/>
        </w:rPr>
        <w:t>取50g待测样品，经过粉碎、混匀，进样量为0.1g时：镉方法检出限为0.001mg/kg，测定范围为0.004mg/kg~0.3mg/kg；铅方法检出限为0.005mg/kg，测定范围为0.02mg/kg~2.0 mg/kg；总砷方法检出限为0.01mg/kg，测定范围为0.04mg/kg~2.0 mg/kg。</w:t>
      </w:r>
    </w:p>
    <w:p w14:paraId="444356C7" w14:textId="77777777" w:rsidR="008B0C9C" w:rsidRDefault="008B0C9C" w:rsidP="008B0C9C">
      <w:pPr>
        <w:pStyle w:val="affffb"/>
        <w:ind w:firstLine="420"/>
      </w:pPr>
      <w:bookmarkStart w:id="39" w:name="_Toc17233326"/>
      <w:bookmarkStart w:id="40" w:name="_Toc17233334"/>
      <w:bookmarkStart w:id="41" w:name="_Toc24884212"/>
      <w:bookmarkStart w:id="42" w:name="_Toc24884219"/>
      <w:bookmarkStart w:id="43" w:name="_Toc26648466"/>
    </w:p>
    <w:p w14:paraId="6664F751" w14:textId="77777777" w:rsidR="00E2552F" w:rsidRDefault="00E2552F" w:rsidP="00A77CCB">
      <w:pPr>
        <w:pStyle w:val="affc"/>
        <w:spacing w:before="312" w:after="312"/>
      </w:pPr>
      <w:bookmarkStart w:id="44" w:name="_Toc26718931"/>
      <w:bookmarkStart w:id="45" w:name="_Toc26986531"/>
      <w:bookmarkStart w:id="46" w:name="_Toc26986772"/>
      <w:bookmarkStart w:id="47" w:name="_Toc97191424"/>
      <w:bookmarkStart w:id="48" w:name="_Toc202969477"/>
      <w:bookmarkStart w:id="49" w:name="_Toc202969507"/>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6CC6F1122B8F4A2989FC959A5885BCC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A70D543"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4CC8D3" w14:textId="77777777" w:rsidR="00C6635C" w:rsidRDefault="00C6635C" w:rsidP="00C6635C">
      <w:pPr>
        <w:pStyle w:val="affffb"/>
        <w:ind w:firstLine="420"/>
        <w:rPr>
          <w:rFonts w:hint="eastAsia"/>
        </w:rPr>
      </w:pPr>
      <w:r>
        <w:rPr>
          <w:rFonts w:hint="eastAsia"/>
        </w:rPr>
        <w:t>GB/T 5491 粮食、油料检验 扦样、分样法</w:t>
      </w:r>
    </w:p>
    <w:p w14:paraId="32C10C56" w14:textId="77777777" w:rsidR="00C6635C" w:rsidRDefault="00C6635C" w:rsidP="00C6635C">
      <w:pPr>
        <w:pStyle w:val="affffb"/>
        <w:ind w:firstLine="420"/>
        <w:rPr>
          <w:rFonts w:hint="eastAsia"/>
        </w:rPr>
      </w:pPr>
      <w:r>
        <w:rPr>
          <w:rFonts w:hint="eastAsia"/>
        </w:rPr>
        <w:t>GB/T 6379.1 测量方法与结果的准确度（正确度与精密度） 第1部分：总则与定义</w:t>
      </w:r>
    </w:p>
    <w:p w14:paraId="3303163C" w14:textId="77777777" w:rsidR="00C6635C" w:rsidRDefault="00C6635C" w:rsidP="00C6635C">
      <w:pPr>
        <w:pStyle w:val="affffb"/>
        <w:ind w:firstLine="420"/>
        <w:rPr>
          <w:rFonts w:hint="eastAsia"/>
        </w:rPr>
      </w:pPr>
      <w:r>
        <w:rPr>
          <w:rFonts w:hint="eastAsia"/>
        </w:rPr>
        <w:t>GB/T 6379.2 测量方法与结果的准确度（正确度与精密度） 第2部分：确定标准测量方法重复性与再现性的基本方法</w:t>
      </w:r>
    </w:p>
    <w:p w14:paraId="65B24853" w14:textId="1878D138" w:rsidR="00AA6EC9" w:rsidRPr="008A57E6" w:rsidRDefault="00C6635C" w:rsidP="00C6635C">
      <w:pPr>
        <w:pStyle w:val="affffb"/>
        <w:ind w:firstLine="420"/>
      </w:pPr>
      <w:r>
        <w:rPr>
          <w:rFonts w:hint="eastAsia"/>
        </w:rPr>
        <w:t>GB/T 6682 分析实验室用水规格和试验方法</w:t>
      </w:r>
    </w:p>
    <w:p w14:paraId="038D81F5" w14:textId="77777777" w:rsidR="00B265BC" w:rsidRPr="00E030F9" w:rsidRDefault="00FD59EB" w:rsidP="00FD59EB">
      <w:pPr>
        <w:pStyle w:val="affc"/>
        <w:spacing w:before="312" w:after="312"/>
      </w:pPr>
      <w:bookmarkStart w:id="50" w:name="_Toc97191425"/>
      <w:bookmarkStart w:id="51" w:name="_Toc202969478"/>
      <w:bookmarkStart w:id="52" w:name="_Toc202969508"/>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425420987C9F4EAC9FBDB502028DE2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6BF3366" w14:textId="2B91E7F3" w:rsidR="003C010C" w:rsidRDefault="00C6635C" w:rsidP="00BA263B">
          <w:pPr>
            <w:pStyle w:val="affffb"/>
            <w:ind w:firstLine="420"/>
          </w:pPr>
          <w:r>
            <w:t>下列术语和定义适用于本文件。</w:t>
          </w:r>
        </w:p>
      </w:sdtContent>
    </w:sdt>
    <w:p w14:paraId="6C4195DC" w14:textId="77777777" w:rsidR="00C6635C" w:rsidRDefault="00C6635C" w:rsidP="00C6635C">
      <w:pPr>
        <w:pStyle w:val="affffffffe"/>
      </w:pPr>
    </w:p>
    <w:p w14:paraId="7699DA6C" w14:textId="65F111B7" w:rsidR="00C6635C" w:rsidRDefault="00C6635C" w:rsidP="00C6635C">
      <w:pPr>
        <w:pStyle w:val="affffffffe"/>
        <w:numPr>
          <w:ilvl w:val="0"/>
          <w:numId w:val="0"/>
        </w:numPr>
        <w:ind w:firstLineChars="200" w:firstLine="420"/>
        <w:rPr>
          <w:rFonts w:hint="eastAsia"/>
        </w:rPr>
      </w:pPr>
      <w:r>
        <w:rPr>
          <w:rFonts w:hint="eastAsia"/>
        </w:rPr>
        <w:t>电热蒸发器 electrothermal vaporizer</w:t>
      </w:r>
    </w:p>
    <w:p w14:paraId="075D5A2C" w14:textId="77777777" w:rsidR="00C6635C" w:rsidRDefault="00C6635C" w:rsidP="00C6635C">
      <w:pPr>
        <w:pStyle w:val="affffb"/>
        <w:ind w:firstLine="420"/>
      </w:pPr>
      <w:r>
        <w:rPr>
          <w:rFonts w:hint="eastAsia"/>
        </w:rPr>
        <w:t>可实现固（液）体样品中待测元素完全蒸发的电加热装置。</w:t>
      </w:r>
    </w:p>
    <w:p w14:paraId="4F1AD2FB" w14:textId="77777777" w:rsidR="00C6635C" w:rsidRDefault="00C6635C" w:rsidP="00C6635C">
      <w:pPr>
        <w:pStyle w:val="affffffffe"/>
      </w:pPr>
    </w:p>
    <w:p w14:paraId="2359040E" w14:textId="54EACF2D" w:rsidR="00C6635C" w:rsidRDefault="00C6635C" w:rsidP="00C6635C">
      <w:pPr>
        <w:pStyle w:val="affffffffe"/>
        <w:numPr>
          <w:ilvl w:val="0"/>
          <w:numId w:val="0"/>
        </w:numPr>
        <w:ind w:firstLineChars="200" w:firstLine="420"/>
        <w:rPr>
          <w:rFonts w:hint="eastAsia"/>
        </w:rPr>
      </w:pPr>
      <w:r>
        <w:rPr>
          <w:rFonts w:hint="eastAsia"/>
        </w:rPr>
        <w:t>样品舟 sample boat</w:t>
      </w:r>
    </w:p>
    <w:p w14:paraId="5023AE04" w14:textId="28FD5E29" w:rsidR="004B3E93" w:rsidRDefault="00C6635C" w:rsidP="00C6635C">
      <w:pPr>
        <w:pStyle w:val="affffb"/>
        <w:ind w:firstLine="420"/>
      </w:pPr>
      <w:r>
        <w:rPr>
          <w:rFonts w:hint="eastAsia"/>
        </w:rPr>
        <w:t>用于装载固（液）体样品的舟形结构载体。</w:t>
      </w:r>
    </w:p>
    <w:p w14:paraId="2EF0F1EE" w14:textId="2DD7F64F" w:rsidR="00C6635C" w:rsidRDefault="00C6635C" w:rsidP="00C6635C">
      <w:pPr>
        <w:pStyle w:val="affc"/>
        <w:spacing w:before="312" w:after="312"/>
      </w:pPr>
      <w:bookmarkStart w:id="54" w:name="_Toc202969479"/>
      <w:bookmarkStart w:id="55" w:name="_Toc202969509"/>
      <w:r>
        <w:rPr>
          <w:rFonts w:hint="eastAsia"/>
        </w:rPr>
        <w:t>方法原理</w:t>
      </w:r>
      <w:bookmarkEnd w:id="54"/>
      <w:bookmarkEnd w:id="55"/>
    </w:p>
    <w:p w14:paraId="3F373DE2" w14:textId="52AC2906" w:rsidR="00C6635C" w:rsidRDefault="00C6635C" w:rsidP="00C6635C">
      <w:pPr>
        <w:pStyle w:val="affffb"/>
        <w:ind w:firstLine="420"/>
      </w:pPr>
      <w:r w:rsidRPr="00C6635C">
        <w:rPr>
          <w:rFonts w:hint="eastAsia"/>
        </w:rPr>
        <w:t>稻米样品直接导入电热蒸发器后，在空气流下完成干燥、燃烧过程，在富氢气流中镉、铅和总砷释出送入氢扩散火焰中原子化，在镉、铅和砷的空心阴极灯的发射光激发下产生原子荧光，荧光强度在固定条件下与被测样品中的镉、铅和砷浓度成正比，外标法定量。</w:t>
      </w:r>
    </w:p>
    <w:p w14:paraId="26361A09" w14:textId="1BB3DFBF" w:rsidR="00C6635C" w:rsidRDefault="00C6635C" w:rsidP="00C6635C">
      <w:pPr>
        <w:pStyle w:val="affc"/>
        <w:spacing w:before="312" w:after="312"/>
      </w:pPr>
      <w:bookmarkStart w:id="56" w:name="_Toc202969480"/>
      <w:bookmarkStart w:id="57" w:name="_Toc202969510"/>
      <w:r>
        <w:rPr>
          <w:rFonts w:hint="eastAsia"/>
        </w:rPr>
        <w:t>试剂与标准物质</w:t>
      </w:r>
      <w:bookmarkEnd w:id="56"/>
      <w:bookmarkEnd w:id="57"/>
    </w:p>
    <w:p w14:paraId="122407ED" w14:textId="11131078" w:rsidR="00C6635C" w:rsidRDefault="00C6635C" w:rsidP="00C6635C">
      <w:pPr>
        <w:pStyle w:val="affd"/>
        <w:spacing w:before="156" w:after="156"/>
      </w:pPr>
      <w:bookmarkStart w:id="58" w:name="_Toc202969481"/>
      <w:bookmarkStart w:id="59" w:name="_Toc202969511"/>
      <w:r>
        <w:rPr>
          <w:rFonts w:hint="eastAsia"/>
        </w:rPr>
        <w:lastRenderedPageBreak/>
        <w:t>试剂</w:t>
      </w:r>
      <w:bookmarkEnd w:id="58"/>
      <w:bookmarkEnd w:id="59"/>
    </w:p>
    <w:p w14:paraId="7FA9C997" w14:textId="1FB1A852" w:rsidR="00C6635C" w:rsidRDefault="00C6635C" w:rsidP="00C6635C">
      <w:pPr>
        <w:pStyle w:val="affffb"/>
        <w:ind w:firstLine="420"/>
      </w:pPr>
      <w:r w:rsidRPr="00C6635C">
        <w:rPr>
          <w:rFonts w:hint="eastAsia"/>
        </w:rPr>
        <w:t>注：除非另有说明，本方法所用试剂均为优级纯，水为GB/T 6682规定的一级水。</w:t>
      </w:r>
    </w:p>
    <w:p w14:paraId="728B134F" w14:textId="7D7D738F" w:rsidR="00C6635C" w:rsidRDefault="00C6635C" w:rsidP="00C6635C">
      <w:pPr>
        <w:pStyle w:val="affd"/>
        <w:spacing w:before="156" w:after="156"/>
      </w:pPr>
      <w:bookmarkStart w:id="60" w:name="_Toc202969482"/>
      <w:bookmarkStart w:id="61" w:name="_Toc202969512"/>
      <w:r>
        <w:rPr>
          <w:rFonts w:hint="eastAsia"/>
        </w:rPr>
        <w:t>标准品</w:t>
      </w:r>
      <w:bookmarkEnd w:id="60"/>
      <w:bookmarkEnd w:id="61"/>
    </w:p>
    <w:p w14:paraId="25704419" w14:textId="33D222B0" w:rsidR="00C6635C" w:rsidRDefault="00C6635C" w:rsidP="00C6635C">
      <w:pPr>
        <w:pStyle w:val="afffffffff1"/>
        <w:rPr>
          <w:rFonts w:hint="eastAsia"/>
        </w:rPr>
      </w:pPr>
      <w:proofErr w:type="gramStart"/>
      <w:r>
        <w:rPr>
          <w:rFonts w:hint="eastAsia"/>
        </w:rPr>
        <w:t>镉</w:t>
      </w:r>
      <w:proofErr w:type="gramEnd"/>
      <w:r>
        <w:rPr>
          <w:rFonts w:hint="eastAsia"/>
        </w:rPr>
        <w:t>标准储备液（100 mg/L）：用经国家认证并授予标准物质证书的单元素储备液。</w:t>
      </w:r>
    </w:p>
    <w:p w14:paraId="5EF13910" w14:textId="6AADEB8F" w:rsidR="00C6635C" w:rsidRDefault="00C6635C" w:rsidP="00C6635C">
      <w:pPr>
        <w:pStyle w:val="afffffffff1"/>
        <w:rPr>
          <w:rFonts w:hint="eastAsia"/>
        </w:rPr>
      </w:pPr>
      <w:proofErr w:type="gramStart"/>
      <w:r>
        <w:rPr>
          <w:rFonts w:hint="eastAsia"/>
        </w:rPr>
        <w:t>铅标准</w:t>
      </w:r>
      <w:proofErr w:type="gramEnd"/>
      <w:r>
        <w:rPr>
          <w:rFonts w:hint="eastAsia"/>
        </w:rPr>
        <w:t>储备液（100 mg/L）：用经国家认证并授予标准物质证书的单元素储备液。</w:t>
      </w:r>
    </w:p>
    <w:p w14:paraId="67270DAD" w14:textId="13BC0464" w:rsidR="00C6635C" w:rsidRDefault="00C6635C" w:rsidP="00C6635C">
      <w:pPr>
        <w:pStyle w:val="afffffffff1"/>
        <w:rPr>
          <w:rFonts w:hint="eastAsia"/>
        </w:rPr>
      </w:pPr>
      <w:r>
        <w:rPr>
          <w:rFonts w:hint="eastAsia"/>
        </w:rPr>
        <w:t>总</w:t>
      </w:r>
      <w:proofErr w:type="gramStart"/>
      <w:r>
        <w:rPr>
          <w:rFonts w:hint="eastAsia"/>
        </w:rPr>
        <w:t>砷标准</w:t>
      </w:r>
      <w:proofErr w:type="gramEnd"/>
      <w:r>
        <w:rPr>
          <w:rFonts w:hint="eastAsia"/>
        </w:rPr>
        <w:t>储备液（100 mg/L）：用经国家认证并授予标准物质证书的单元素储备液。</w:t>
      </w:r>
    </w:p>
    <w:p w14:paraId="60449125" w14:textId="5A72C003" w:rsidR="00C6635C" w:rsidRDefault="00C6635C" w:rsidP="00C6635C">
      <w:pPr>
        <w:pStyle w:val="afffffffff1"/>
        <w:rPr>
          <w:rFonts w:hint="eastAsia"/>
        </w:rPr>
      </w:pPr>
      <w:r>
        <w:rPr>
          <w:rFonts w:hint="eastAsia"/>
        </w:rPr>
        <w:t>大米或糙米二级以上有证标准物质，具备镉、铅、砷的含量和不确定度范围。</w:t>
      </w:r>
    </w:p>
    <w:p w14:paraId="7EB11161" w14:textId="4181167A" w:rsidR="00C6635C" w:rsidRPr="00C6635C" w:rsidRDefault="00C6635C" w:rsidP="00C6635C">
      <w:pPr>
        <w:pStyle w:val="afffffffff1"/>
        <w:numPr>
          <w:ilvl w:val="0"/>
          <w:numId w:val="0"/>
        </w:numPr>
        <w:ind w:firstLineChars="100" w:firstLine="210"/>
        <w:rPr>
          <w:rFonts w:hint="eastAsia"/>
        </w:rPr>
      </w:pPr>
      <w:r>
        <w:rPr>
          <w:rFonts w:hint="eastAsia"/>
        </w:rPr>
        <w:t>注：可选择国家认证并授予标准物质证书的镉、铅、砷混合标准溶液。</w:t>
      </w:r>
    </w:p>
    <w:p w14:paraId="03D7A0C1" w14:textId="15D055B1" w:rsidR="002A1260" w:rsidRDefault="00C6635C" w:rsidP="00C6635C">
      <w:pPr>
        <w:pStyle w:val="affd"/>
        <w:spacing w:before="156" w:after="156"/>
      </w:pPr>
      <w:bookmarkStart w:id="62" w:name="_Toc202969483"/>
      <w:bookmarkStart w:id="63" w:name="_Toc202969513"/>
      <w:r>
        <w:rPr>
          <w:rFonts w:hint="eastAsia"/>
        </w:rPr>
        <w:t>标准溶液的配置</w:t>
      </w:r>
      <w:bookmarkEnd w:id="62"/>
      <w:bookmarkEnd w:id="63"/>
    </w:p>
    <w:p w14:paraId="1FAB3090" w14:textId="75C0FBBC" w:rsidR="00C6635C" w:rsidRDefault="00C6635C" w:rsidP="00C6635C">
      <w:pPr>
        <w:pStyle w:val="afffffffff1"/>
      </w:pPr>
      <w:r w:rsidRPr="00C6635C">
        <w:rPr>
          <w:rFonts w:hint="eastAsia"/>
        </w:rPr>
        <w:t>镉、铅、砷混合标准中间液：</w:t>
      </w:r>
      <w:proofErr w:type="gramStart"/>
      <w:r w:rsidRPr="00C6635C">
        <w:rPr>
          <w:rFonts w:hint="eastAsia"/>
        </w:rPr>
        <w:t>镉</w:t>
      </w:r>
      <w:proofErr w:type="gramEnd"/>
      <w:r w:rsidRPr="00C6635C">
        <w:rPr>
          <w:rFonts w:hint="eastAsia"/>
        </w:rPr>
        <w:t>10 mg/L；铅10 mg/L ；</w:t>
      </w:r>
      <w:proofErr w:type="gramStart"/>
      <w:r w:rsidRPr="00C6635C">
        <w:rPr>
          <w:rFonts w:hint="eastAsia"/>
        </w:rPr>
        <w:t>砷</w:t>
      </w:r>
      <w:proofErr w:type="gramEnd"/>
      <w:r w:rsidRPr="00C6635C">
        <w:rPr>
          <w:rFonts w:hint="eastAsia"/>
        </w:rPr>
        <w:t>10 mg/L；</w:t>
      </w:r>
    </w:p>
    <w:p w14:paraId="6895D3B0" w14:textId="117A86D8" w:rsidR="00C6635C" w:rsidRDefault="00C6635C" w:rsidP="00C6635C">
      <w:pPr>
        <w:pStyle w:val="afffffffff1"/>
      </w:pPr>
      <w:r w:rsidRPr="00C6635C">
        <w:rPr>
          <w:rFonts w:hint="eastAsia"/>
        </w:rPr>
        <w:t xml:space="preserve">镉、铅、砷混合标准工作溶液镉：200 </w:t>
      </w:r>
      <w:r w:rsidRPr="00C6635C">
        <w:rPr>
          <w:rFonts w:hint="eastAsia"/>
        </w:rPr>
        <w:t>µ</w:t>
      </w:r>
      <w:r w:rsidRPr="00C6635C">
        <w:rPr>
          <w:rFonts w:hint="eastAsia"/>
        </w:rPr>
        <w:t xml:space="preserve">g/L；铅 200 </w:t>
      </w:r>
      <w:r w:rsidRPr="00C6635C">
        <w:rPr>
          <w:rFonts w:hint="eastAsia"/>
        </w:rPr>
        <w:t>µ</w:t>
      </w:r>
      <w:r w:rsidRPr="00C6635C">
        <w:rPr>
          <w:rFonts w:hint="eastAsia"/>
        </w:rPr>
        <w:t>g/L；</w:t>
      </w:r>
      <w:proofErr w:type="gramStart"/>
      <w:r w:rsidRPr="00C6635C">
        <w:rPr>
          <w:rFonts w:hint="eastAsia"/>
        </w:rPr>
        <w:t>砷</w:t>
      </w:r>
      <w:proofErr w:type="gramEnd"/>
      <w:r w:rsidRPr="00C6635C">
        <w:rPr>
          <w:rFonts w:hint="eastAsia"/>
        </w:rPr>
        <w:t xml:space="preserve">200 </w:t>
      </w:r>
      <w:r w:rsidRPr="00C6635C">
        <w:rPr>
          <w:rFonts w:hint="eastAsia"/>
        </w:rPr>
        <w:t>µ</w:t>
      </w:r>
      <w:r w:rsidRPr="00C6635C">
        <w:rPr>
          <w:rFonts w:hint="eastAsia"/>
        </w:rPr>
        <w:t>g/L。</w:t>
      </w:r>
    </w:p>
    <w:p w14:paraId="1B305CE0" w14:textId="38317A15" w:rsidR="00C6635C" w:rsidRDefault="00C6635C" w:rsidP="00C6635C">
      <w:pPr>
        <w:pStyle w:val="afffffffff1"/>
        <w:numPr>
          <w:ilvl w:val="0"/>
          <w:numId w:val="0"/>
        </w:numPr>
        <w:ind w:firstLineChars="100" w:firstLine="210"/>
      </w:pPr>
      <w:r w:rsidRPr="00C6635C">
        <w:rPr>
          <w:rFonts w:hint="eastAsia"/>
        </w:rPr>
        <w:t>注：可根据仪器的灵敏度及样品中待测元素的实际含量确定标准工作溶液中镉、铅、砷的浓度。</w:t>
      </w:r>
    </w:p>
    <w:p w14:paraId="3FB29602" w14:textId="354C59DF" w:rsidR="00C6635C" w:rsidRDefault="00C6635C" w:rsidP="00C6635C">
      <w:pPr>
        <w:pStyle w:val="affc"/>
        <w:spacing w:before="312" w:after="312"/>
      </w:pPr>
      <w:bookmarkStart w:id="64" w:name="_Toc202969484"/>
      <w:bookmarkStart w:id="65" w:name="_Toc202969514"/>
      <w:r>
        <w:rPr>
          <w:rFonts w:hint="eastAsia"/>
        </w:rPr>
        <w:t>仪器设备</w:t>
      </w:r>
      <w:bookmarkEnd w:id="64"/>
      <w:bookmarkEnd w:id="65"/>
    </w:p>
    <w:p w14:paraId="49AAE62F" w14:textId="0099BBF8" w:rsidR="00C6635C" w:rsidRDefault="00C6635C" w:rsidP="00C6635C">
      <w:pPr>
        <w:pStyle w:val="affffffffe"/>
      </w:pPr>
      <w:r>
        <w:rPr>
          <w:rFonts w:hint="eastAsia"/>
        </w:rPr>
        <w:t>仪器：</w:t>
      </w:r>
      <w:r w:rsidRPr="00C6635C">
        <w:rPr>
          <w:rFonts w:hint="eastAsia"/>
        </w:rPr>
        <w:t>多道原子荧光光度计（含电热蒸发进样部件）。</w:t>
      </w:r>
    </w:p>
    <w:p w14:paraId="79964C4E" w14:textId="5D219BD2" w:rsidR="00C6635C" w:rsidRDefault="00C6635C" w:rsidP="00C6635C">
      <w:pPr>
        <w:pStyle w:val="affffffffe"/>
        <w:rPr>
          <w:rFonts w:hint="eastAsia"/>
        </w:rPr>
      </w:pPr>
      <w:r>
        <w:rPr>
          <w:rFonts w:hint="eastAsia"/>
        </w:rPr>
        <w:t>样品舟：石英或</w:t>
      </w:r>
      <w:proofErr w:type="gramStart"/>
      <w:r>
        <w:rPr>
          <w:rFonts w:hint="eastAsia"/>
        </w:rPr>
        <w:t>高纯镍材质</w:t>
      </w:r>
      <w:proofErr w:type="gramEnd"/>
      <w:r>
        <w:rPr>
          <w:rFonts w:hint="eastAsia"/>
        </w:rPr>
        <w:t>。</w:t>
      </w:r>
    </w:p>
    <w:p w14:paraId="15FA4FC3" w14:textId="335D52FD" w:rsidR="00C6635C" w:rsidRDefault="00C6635C" w:rsidP="00C6635C">
      <w:pPr>
        <w:pStyle w:val="affffffffe"/>
        <w:rPr>
          <w:rFonts w:hint="eastAsia"/>
        </w:rPr>
      </w:pPr>
      <w:r>
        <w:rPr>
          <w:rFonts w:hint="eastAsia"/>
        </w:rPr>
        <w:t>实验室用谷物粉碎机。</w:t>
      </w:r>
    </w:p>
    <w:p w14:paraId="45F7713F" w14:textId="606A28D7" w:rsidR="00C6635C" w:rsidRPr="00C6635C" w:rsidRDefault="00C6635C" w:rsidP="00C6635C">
      <w:pPr>
        <w:pStyle w:val="affffffffe"/>
        <w:rPr>
          <w:rFonts w:hint="eastAsia"/>
        </w:rPr>
      </w:pPr>
      <w:r>
        <w:rPr>
          <w:rFonts w:hint="eastAsia"/>
        </w:rPr>
        <w:t>分析天平：</w:t>
      </w:r>
      <w:proofErr w:type="gramStart"/>
      <w:r>
        <w:rPr>
          <w:rFonts w:hint="eastAsia"/>
        </w:rPr>
        <w:t>感</w:t>
      </w:r>
      <w:proofErr w:type="gramEnd"/>
      <w:r>
        <w:rPr>
          <w:rFonts w:hint="eastAsia"/>
        </w:rPr>
        <w:t>量为1mg。</w:t>
      </w:r>
    </w:p>
    <w:p w14:paraId="2AC9CD50" w14:textId="420FC9EF" w:rsidR="00C6635C" w:rsidRDefault="00C6635C" w:rsidP="00C6635C">
      <w:pPr>
        <w:pStyle w:val="affc"/>
        <w:spacing w:before="312" w:after="312"/>
      </w:pPr>
      <w:bookmarkStart w:id="66" w:name="_Toc202969485"/>
      <w:bookmarkStart w:id="67" w:name="_Toc202969515"/>
      <w:r>
        <w:rPr>
          <w:rFonts w:hint="eastAsia"/>
        </w:rPr>
        <w:t>样品</w:t>
      </w:r>
      <w:bookmarkEnd w:id="66"/>
      <w:bookmarkEnd w:id="67"/>
    </w:p>
    <w:p w14:paraId="591F766C" w14:textId="1C360579" w:rsidR="00C6635C" w:rsidRDefault="00C6635C" w:rsidP="00C6635C">
      <w:pPr>
        <w:pStyle w:val="affd"/>
        <w:spacing w:before="156" w:after="156"/>
        <w:rPr>
          <w:rFonts w:ascii="Times New Roman"/>
        </w:rPr>
      </w:pPr>
      <w:bookmarkStart w:id="68" w:name="_Toc202969486"/>
      <w:bookmarkStart w:id="69" w:name="_Toc202969516"/>
      <w:proofErr w:type="gramStart"/>
      <w:r>
        <w:rPr>
          <w:rFonts w:ascii="Times New Roman"/>
        </w:rPr>
        <w:t>扦样与</w:t>
      </w:r>
      <w:proofErr w:type="gramEnd"/>
      <w:r>
        <w:rPr>
          <w:rFonts w:ascii="Times New Roman"/>
        </w:rPr>
        <w:t>分样</w:t>
      </w:r>
      <w:bookmarkEnd w:id="68"/>
      <w:bookmarkEnd w:id="69"/>
    </w:p>
    <w:p w14:paraId="0ACFC2BB" w14:textId="69068243" w:rsidR="00C6635C" w:rsidRDefault="00C6635C" w:rsidP="00C6635C">
      <w:pPr>
        <w:pStyle w:val="affffb"/>
        <w:ind w:firstLine="420"/>
      </w:pPr>
      <w:r w:rsidRPr="00C6635C">
        <w:rPr>
          <w:rFonts w:hint="eastAsia"/>
        </w:rPr>
        <w:t>按GB/T 5491 执行，在采样过程中，注意防止样品污染。</w:t>
      </w:r>
    </w:p>
    <w:p w14:paraId="6E2DBB63" w14:textId="42700628" w:rsidR="00C6635C" w:rsidRDefault="00C6635C" w:rsidP="00C6635C">
      <w:pPr>
        <w:pStyle w:val="affd"/>
        <w:spacing w:before="156" w:after="156"/>
      </w:pPr>
      <w:bookmarkStart w:id="70" w:name="_Toc202969487"/>
      <w:bookmarkStart w:id="71" w:name="_Toc202969517"/>
      <w:r>
        <w:rPr>
          <w:rFonts w:hint="eastAsia"/>
        </w:rPr>
        <w:t>试样的制备</w:t>
      </w:r>
      <w:bookmarkEnd w:id="70"/>
      <w:bookmarkEnd w:id="71"/>
    </w:p>
    <w:p w14:paraId="3EA03CB8" w14:textId="373E8B62" w:rsidR="00C6635C" w:rsidRDefault="00C6635C" w:rsidP="00C6635C">
      <w:pPr>
        <w:pStyle w:val="affffb"/>
        <w:ind w:firstLine="420"/>
      </w:pPr>
      <w:r w:rsidRPr="00C6635C">
        <w:rPr>
          <w:rFonts w:hint="eastAsia"/>
        </w:rPr>
        <w:t>稻米样品用谷物粉碎机粉碎至全部通过60目试验筛，混匀后室温保存备用。</w:t>
      </w:r>
    </w:p>
    <w:p w14:paraId="3F675AF7" w14:textId="1582929F" w:rsidR="00C6635C" w:rsidRDefault="00C6635C" w:rsidP="00C6635C">
      <w:pPr>
        <w:pStyle w:val="affc"/>
        <w:spacing w:before="312" w:after="312"/>
      </w:pPr>
      <w:bookmarkStart w:id="72" w:name="_Toc202969488"/>
      <w:bookmarkStart w:id="73" w:name="_Toc202969518"/>
      <w:r>
        <w:rPr>
          <w:rFonts w:hint="eastAsia"/>
        </w:rPr>
        <w:t>实验步骤</w:t>
      </w:r>
      <w:bookmarkEnd w:id="72"/>
      <w:bookmarkEnd w:id="73"/>
    </w:p>
    <w:p w14:paraId="4454367A" w14:textId="3720D8E6" w:rsidR="00C6635C" w:rsidRDefault="00C6635C" w:rsidP="00C6635C">
      <w:pPr>
        <w:pStyle w:val="affd"/>
        <w:spacing w:before="156" w:after="156"/>
      </w:pPr>
      <w:bookmarkStart w:id="74" w:name="_Toc202969489"/>
      <w:bookmarkStart w:id="75" w:name="_Toc202969519"/>
      <w:r>
        <w:rPr>
          <w:rFonts w:hint="eastAsia"/>
        </w:rPr>
        <w:t>标准曲线绘制</w:t>
      </w:r>
      <w:bookmarkEnd w:id="74"/>
      <w:bookmarkEnd w:id="75"/>
    </w:p>
    <w:p w14:paraId="15B424FB" w14:textId="77777777" w:rsidR="00C6635C" w:rsidRDefault="00C6635C" w:rsidP="00C6635C">
      <w:pPr>
        <w:pStyle w:val="affffb"/>
        <w:ind w:firstLine="420"/>
        <w:rPr>
          <w:rFonts w:hint="eastAsia"/>
        </w:rPr>
      </w:pPr>
      <w:r>
        <w:rPr>
          <w:rFonts w:hint="eastAsia"/>
        </w:rPr>
        <w:t>以荧光度峰面积值为纵坐标，待测元素质量为横坐标，绘制标准工作曲线。</w:t>
      </w:r>
    </w:p>
    <w:p w14:paraId="7EE22CC5" w14:textId="3AFB6AF4" w:rsidR="00C6635C" w:rsidRDefault="00C6635C" w:rsidP="00C6635C">
      <w:pPr>
        <w:pStyle w:val="affffb"/>
        <w:ind w:firstLine="420"/>
      </w:pPr>
      <w:r>
        <w:rPr>
          <w:rFonts w:hint="eastAsia"/>
        </w:rPr>
        <w:t>注：可根据实际条件选择标准工作系列溶液浓度，标准工作系列溶液应不少于5个点的不同浓度的镉、铅、砷标准溶液，或者采用有证标准物质按照不同的称样质量直接进样绘制标准曲线，相关系数不得小于0.995。</w:t>
      </w:r>
    </w:p>
    <w:p w14:paraId="0CF34C16" w14:textId="46F94A66" w:rsidR="00C6635C" w:rsidRDefault="00C6635C" w:rsidP="00C6635C">
      <w:pPr>
        <w:pStyle w:val="affd"/>
        <w:spacing w:before="156" w:after="156"/>
      </w:pPr>
      <w:bookmarkStart w:id="76" w:name="_Toc202969490"/>
      <w:bookmarkStart w:id="77" w:name="_Toc202969520"/>
      <w:r>
        <w:rPr>
          <w:rFonts w:hint="eastAsia"/>
        </w:rPr>
        <w:t>样品测定</w:t>
      </w:r>
      <w:bookmarkEnd w:id="76"/>
      <w:bookmarkEnd w:id="77"/>
    </w:p>
    <w:p w14:paraId="4243A017" w14:textId="5AB6367B" w:rsidR="00C6635C" w:rsidRDefault="00C6635C" w:rsidP="00C6635C">
      <w:pPr>
        <w:pStyle w:val="affe"/>
        <w:spacing w:before="156" w:after="156"/>
      </w:pPr>
      <w:r>
        <w:rPr>
          <w:rFonts w:hint="eastAsia"/>
        </w:rPr>
        <w:t>仪器调试</w:t>
      </w:r>
    </w:p>
    <w:p w14:paraId="5D22EF3B" w14:textId="5B99B13D" w:rsidR="00C6635C" w:rsidRDefault="00C6635C" w:rsidP="00C6635C">
      <w:pPr>
        <w:pStyle w:val="affffb"/>
        <w:ind w:firstLine="420"/>
      </w:pPr>
      <w:r w:rsidRPr="00C6635C">
        <w:rPr>
          <w:rFonts w:hint="eastAsia"/>
        </w:rPr>
        <w:lastRenderedPageBreak/>
        <w:t>选择合适的已知含量的稻米标准物质验证仪器准确性，测定结果需在标准允许误差的范围之内，如不在范围内需要重新绘制标准曲线。</w:t>
      </w:r>
    </w:p>
    <w:p w14:paraId="725482A1" w14:textId="68DB448F" w:rsidR="00C6635C" w:rsidRDefault="00C6635C" w:rsidP="00C6635C">
      <w:pPr>
        <w:pStyle w:val="affe"/>
        <w:spacing w:before="156" w:after="156"/>
      </w:pPr>
      <w:r>
        <w:rPr>
          <w:rFonts w:hint="eastAsia"/>
        </w:rPr>
        <w:t>测定</w:t>
      </w:r>
    </w:p>
    <w:p w14:paraId="3B06AC12" w14:textId="197197B8" w:rsidR="00C6635C" w:rsidRDefault="00C6635C" w:rsidP="00C6635C">
      <w:pPr>
        <w:pStyle w:val="affffb"/>
        <w:ind w:firstLine="420"/>
      </w:pPr>
      <w:r w:rsidRPr="00C6635C">
        <w:rPr>
          <w:rFonts w:hint="eastAsia"/>
        </w:rPr>
        <w:t>检测前需对所用的样品舟进行空白测定，测定结果应低于方法定量限。称取 0.1 g 样品（精确至 0.0001 g）于样品舟中，按照 8.3 推荐的方法程序和仪器条件测试样品。如测得的样品中待测元素浓度超出标准曲线范围，在保证样品均匀性的条件下可在 0.02 g～0.2g 范围内调整进样量。</w:t>
      </w:r>
    </w:p>
    <w:p w14:paraId="16E8FBB6" w14:textId="16908C66" w:rsidR="00C6635C" w:rsidRDefault="00C6635C" w:rsidP="00C6635C">
      <w:pPr>
        <w:pStyle w:val="affd"/>
        <w:spacing w:before="156" w:after="156"/>
      </w:pPr>
      <w:bookmarkStart w:id="78" w:name="_Toc202969491"/>
      <w:bookmarkStart w:id="79" w:name="_Toc202969521"/>
      <w:r>
        <w:rPr>
          <w:rFonts w:hint="eastAsia"/>
        </w:rPr>
        <w:t>仪器和方法参数</w:t>
      </w:r>
      <w:bookmarkEnd w:id="78"/>
      <w:bookmarkEnd w:id="79"/>
    </w:p>
    <w:p w14:paraId="327EF77C" w14:textId="265B8FC0" w:rsidR="00C6635C" w:rsidRDefault="00C6635C" w:rsidP="00C6635C">
      <w:pPr>
        <w:pStyle w:val="aff2"/>
        <w:spacing w:before="156" w:after="156"/>
      </w:pPr>
      <w:r>
        <w:rPr>
          <w:rFonts w:hint="eastAsia"/>
        </w:rPr>
        <w:t>仪器主要参数条件</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5A33AB" w14:paraId="0E073620" w14:textId="77777777" w:rsidTr="005A33AB">
        <w:trPr>
          <w:tblHeader/>
          <w:jc w:val="center"/>
        </w:trPr>
        <w:tc>
          <w:tcPr>
            <w:tcW w:w="4667" w:type="dxa"/>
            <w:tcBorders>
              <w:top w:val="single" w:sz="8" w:space="0" w:color="auto"/>
              <w:bottom w:val="single" w:sz="8" w:space="0" w:color="auto"/>
            </w:tcBorders>
            <w:shd w:val="clear" w:color="auto" w:fill="auto"/>
            <w:vAlign w:val="center"/>
          </w:tcPr>
          <w:p w14:paraId="776C108F" w14:textId="4B1A9DB8" w:rsidR="005A33AB" w:rsidRDefault="005A33AB" w:rsidP="005A33AB">
            <w:pPr>
              <w:pStyle w:val="afffffffff9"/>
              <w:rPr>
                <w:rFonts w:hint="eastAsia"/>
              </w:rPr>
            </w:pPr>
            <w:r>
              <w:rPr>
                <w:rFonts w:hint="eastAsia"/>
                <w:color w:val="000000"/>
                <w:szCs w:val="21"/>
              </w:rPr>
              <w:t>主/辅阴极</w:t>
            </w:r>
            <w:r>
              <w:rPr>
                <w:color w:val="000000"/>
                <w:szCs w:val="21"/>
              </w:rPr>
              <w:t>灯电流</w:t>
            </w:r>
            <w:r>
              <w:rPr>
                <w:rFonts w:hint="eastAsia"/>
                <w:color w:val="000000"/>
                <w:szCs w:val="21"/>
              </w:rPr>
              <w:t>(</w:t>
            </w:r>
            <w:r>
              <w:rPr>
                <w:color w:val="000000"/>
                <w:szCs w:val="21"/>
              </w:rPr>
              <w:t>mA</w:t>
            </w:r>
            <w:r>
              <w:rPr>
                <w:rFonts w:hint="eastAsia"/>
                <w:color w:val="000000"/>
                <w:szCs w:val="21"/>
              </w:rPr>
              <w:t>)</w:t>
            </w:r>
          </w:p>
        </w:tc>
        <w:tc>
          <w:tcPr>
            <w:tcW w:w="4667" w:type="dxa"/>
            <w:tcBorders>
              <w:top w:val="single" w:sz="8" w:space="0" w:color="auto"/>
              <w:bottom w:val="single" w:sz="8" w:space="0" w:color="auto"/>
            </w:tcBorders>
            <w:shd w:val="clear" w:color="auto" w:fill="auto"/>
            <w:vAlign w:val="center"/>
          </w:tcPr>
          <w:p w14:paraId="07C43A8F" w14:textId="57218ABD" w:rsidR="005A33AB" w:rsidRDefault="005A33AB" w:rsidP="005A33AB">
            <w:pPr>
              <w:pStyle w:val="afffffffff9"/>
              <w:rPr>
                <w:rFonts w:hint="eastAsia"/>
              </w:rPr>
            </w:pPr>
            <w:r>
              <w:rPr>
                <w:color w:val="000000"/>
                <w:szCs w:val="21"/>
              </w:rPr>
              <w:t>镉：</w:t>
            </w:r>
            <w:r>
              <w:rPr>
                <w:rFonts w:hint="eastAsia"/>
                <w:color w:val="000000"/>
                <w:szCs w:val="21"/>
              </w:rPr>
              <w:t>10/10</w:t>
            </w:r>
            <w:r>
              <w:rPr>
                <w:color w:val="000000"/>
                <w:szCs w:val="21"/>
              </w:rPr>
              <w:t>；</w:t>
            </w:r>
            <w:r>
              <w:rPr>
                <w:rFonts w:hint="eastAsia"/>
                <w:color w:val="000000"/>
                <w:szCs w:val="21"/>
              </w:rPr>
              <w:t>铅</w:t>
            </w:r>
            <w:r>
              <w:rPr>
                <w:color w:val="000000"/>
                <w:szCs w:val="21"/>
              </w:rPr>
              <w:t>：</w:t>
            </w:r>
            <w:r>
              <w:rPr>
                <w:rFonts w:hint="eastAsia"/>
                <w:color w:val="000000"/>
                <w:szCs w:val="21"/>
              </w:rPr>
              <w:t>30/30；砷</w:t>
            </w:r>
            <w:r>
              <w:rPr>
                <w:color w:val="000000"/>
                <w:szCs w:val="21"/>
              </w:rPr>
              <w:t>：</w:t>
            </w:r>
            <w:r>
              <w:rPr>
                <w:rFonts w:hint="eastAsia"/>
                <w:color w:val="000000"/>
                <w:szCs w:val="21"/>
              </w:rPr>
              <w:t>30/30</w:t>
            </w:r>
          </w:p>
        </w:tc>
      </w:tr>
      <w:tr w:rsidR="005A33AB" w14:paraId="3210AC08" w14:textId="77777777" w:rsidTr="005A33AB">
        <w:trPr>
          <w:jc w:val="center"/>
        </w:trPr>
        <w:tc>
          <w:tcPr>
            <w:tcW w:w="4667" w:type="dxa"/>
            <w:tcBorders>
              <w:top w:val="single" w:sz="8" w:space="0" w:color="auto"/>
            </w:tcBorders>
            <w:shd w:val="clear" w:color="auto" w:fill="auto"/>
            <w:vAlign w:val="center"/>
          </w:tcPr>
          <w:p w14:paraId="45B4299D" w14:textId="3CD447E8" w:rsidR="005A33AB" w:rsidRDefault="005A33AB" w:rsidP="005A33AB">
            <w:pPr>
              <w:pStyle w:val="afffffffff9"/>
              <w:rPr>
                <w:rFonts w:hint="eastAsia"/>
              </w:rPr>
            </w:pPr>
            <w:r>
              <w:rPr>
                <w:color w:val="000000"/>
                <w:szCs w:val="21"/>
              </w:rPr>
              <w:t>原子化器</w:t>
            </w:r>
          </w:p>
        </w:tc>
        <w:tc>
          <w:tcPr>
            <w:tcW w:w="4667" w:type="dxa"/>
            <w:tcBorders>
              <w:top w:val="single" w:sz="8" w:space="0" w:color="auto"/>
            </w:tcBorders>
            <w:shd w:val="clear" w:color="auto" w:fill="auto"/>
            <w:vAlign w:val="center"/>
          </w:tcPr>
          <w:p w14:paraId="2BAD4A85" w14:textId="36D7618E" w:rsidR="005A33AB" w:rsidRDefault="005A33AB" w:rsidP="005A33AB">
            <w:pPr>
              <w:pStyle w:val="afffffffff9"/>
              <w:rPr>
                <w:rFonts w:hint="eastAsia"/>
              </w:rPr>
            </w:pPr>
            <w:r>
              <w:rPr>
                <w:color w:val="000000"/>
                <w:szCs w:val="21"/>
              </w:rPr>
              <w:t>氢火焰</w:t>
            </w:r>
          </w:p>
        </w:tc>
      </w:tr>
      <w:tr w:rsidR="005A33AB" w14:paraId="46DBA373" w14:textId="77777777" w:rsidTr="005A33AB">
        <w:trPr>
          <w:jc w:val="center"/>
        </w:trPr>
        <w:tc>
          <w:tcPr>
            <w:tcW w:w="4667" w:type="dxa"/>
            <w:shd w:val="clear" w:color="auto" w:fill="auto"/>
            <w:vAlign w:val="center"/>
          </w:tcPr>
          <w:p w14:paraId="44A46EF8" w14:textId="7FC648FE" w:rsidR="005A33AB" w:rsidRDefault="005A33AB" w:rsidP="005A33AB">
            <w:pPr>
              <w:pStyle w:val="afffffffff9"/>
              <w:rPr>
                <w:rFonts w:hint="eastAsia"/>
              </w:rPr>
            </w:pPr>
            <w:r>
              <w:rPr>
                <w:color w:val="000000"/>
                <w:szCs w:val="21"/>
              </w:rPr>
              <w:t>空气流量</w:t>
            </w:r>
          </w:p>
        </w:tc>
        <w:tc>
          <w:tcPr>
            <w:tcW w:w="4667" w:type="dxa"/>
            <w:shd w:val="clear" w:color="auto" w:fill="auto"/>
            <w:vAlign w:val="center"/>
          </w:tcPr>
          <w:p w14:paraId="7342058B" w14:textId="74EB3241" w:rsidR="005A33AB" w:rsidRDefault="005A33AB" w:rsidP="005A33AB">
            <w:pPr>
              <w:pStyle w:val="afffffffff9"/>
              <w:rPr>
                <w:rFonts w:hint="eastAsia"/>
              </w:rPr>
            </w:pPr>
            <w:r>
              <w:rPr>
                <w:color w:val="000000"/>
                <w:szCs w:val="21"/>
              </w:rPr>
              <w:t>150 mL/min ~ 500 mL/min</w:t>
            </w:r>
          </w:p>
        </w:tc>
      </w:tr>
      <w:tr w:rsidR="005A33AB" w14:paraId="53C953E7" w14:textId="77777777" w:rsidTr="005A33AB">
        <w:trPr>
          <w:jc w:val="center"/>
        </w:trPr>
        <w:tc>
          <w:tcPr>
            <w:tcW w:w="4667" w:type="dxa"/>
            <w:shd w:val="clear" w:color="auto" w:fill="auto"/>
            <w:vAlign w:val="center"/>
          </w:tcPr>
          <w:p w14:paraId="731A59A7" w14:textId="7DF3DCB9" w:rsidR="005A33AB" w:rsidRDefault="005A33AB" w:rsidP="005A33AB">
            <w:pPr>
              <w:pStyle w:val="afffffffff9"/>
              <w:rPr>
                <w:rFonts w:hint="eastAsia"/>
              </w:rPr>
            </w:pPr>
            <w:r>
              <w:rPr>
                <w:color w:val="000000"/>
                <w:szCs w:val="21"/>
              </w:rPr>
              <w:t>氢气流量</w:t>
            </w:r>
          </w:p>
        </w:tc>
        <w:tc>
          <w:tcPr>
            <w:tcW w:w="4667" w:type="dxa"/>
            <w:shd w:val="clear" w:color="auto" w:fill="auto"/>
            <w:vAlign w:val="center"/>
          </w:tcPr>
          <w:p w14:paraId="54EE4491" w14:textId="0F67A1D1" w:rsidR="005A33AB" w:rsidRDefault="005A33AB" w:rsidP="005A33AB">
            <w:pPr>
              <w:pStyle w:val="afffffffff9"/>
              <w:rPr>
                <w:rFonts w:hint="eastAsia"/>
              </w:rPr>
            </w:pPr>
            <w:r>
              <w:rPr>
                <w:color w:val="000000"/>
                <w:szCs w:val="21"/>
              </w:rPr>
              <w:t>250 mL/min ~ 350 mL/min</w:t>
            </w:r>
          </w:p>
        </w:tc>
      </w:tr>
      <w:tr w:rsidR="005A33AB" w14:paraId="23DE6513" w14:textId="77777777" w:rsidTr="005A33AB">
        <w:trPr>
          <w:jc w:val="center"/>
        </w:trPr>
        <w:tc>
          <w:tcPr>
            <w:tcW w:w="4667" w:type="dxa"/>
            <w:shd w:val="clear" w:color="auto" w:fill="auto"/>
            <w:vAlign w:val="center"/>
          </w:tcPr>
          <w:p w14:paraId="6DA4ADF7" w14:textId="15B7851A" w:rsidR="005A33AB" w:rsidRDefault="005A33AB" w:rsidP="005A33AB">
            <w:pPr>
              <w:pStyle w:val="afffffffff9"/>
              <w:rPr>
                <w:rFonts w:hint="eastAsia"/>
              </w:rPr>
            </w:pPr>
            <w:r>
              <w:rPr>
                <w:color w:val="000000"/>
                <w:szCs w:val="21"/>
              </w:rPr>
              <w:t>燃烧炉温度</w:t>
            </w:r>
          </w:p>
        </w:tc>
        <w:tc>
          <w:tcPr>
            <w:tcW w:w="4667" w:type="dxa"/>
            <w:shd w:val="clear" w:color="auto" w:fill="auto"/>
            <w:vAlign w:val="center"/>
          </w:tcPr>
          <w:p w14:paraId="61B2CFE5" w14:textId="3C79F66F" w:rsidR="005A33AB" w:rsidRDefault="005A33AB" w:rsidP="005A33AB">
            <w:pPr>
              <w:pStyle w:val="afffffffff9"/>
              <w:rPr>
                <w:rFonts w:hint="eastAsia"/>
              </w:rPr>
            </w:pPr>
            <w:r>
              <w:rPr>
                <w:color w:val="000000"/>
                <w:szCs w:val="21"/>
              </w:rPr>
              <w:t>350</w:t>
            </w:r>
            <w:r>
              <w:rPr>
                <w:color w:val="000000"/>
                <w:szCs w:val="21"/>
              </w:rPr>
              <w:t>℃</w:t>
            </w:r>
            <w:r>
              <w:rPr>
                <w:color w:val="000000"/>
                <w:szCs w:val="21"/>
              </w:rPr>
              <w:t xml:space="preserve"> ~ </w:t>
            </w:r>
            <w:r>
              <w:rPr>
                <w:rFonts w:hint="eastAsia"/>
                <w:color w:val="000000"/>
                <w:szCs w:val="21"/>
              </w:rPr>
              <w:t>95</w:t>
            </w:r>
            <w:r>
              <w:rPr>
                <w:color w:val="000000"/>
                <w:szCs w:val="21"/>
              </w:rPr>
              <w:t>0</w:t>
            </w:r>
            <w:r>
              <w:rPr>
                <w:color w:val="000000"/>
                <w:szCs w:val="21"/>
              </w:rPr>
              <w:t>℃</w:t>
            </w:r>
          </w:p>
        </w:tc>
      </w:tr>
      <w:tr w:rsidR="005A33AB" w14:paraId="5998C4D1" w14:textId="77777777" w:rsidTr="005A33AB">
        <w:trPr>
          <w:jc w:val="center"/>
        </w:trPr>
        <w:tc>
          <w:tcPr>
            <w:tcW w:w="4667" w:type="dxa"/>
            <w:shd w:val="clear" w:color="auto" w:fill="auto"/>
            <w:vAlign w:val="center"/>
          </w:tcPr>
          <w:p w14:paraId="25D85E6C" w14:textId="2DEFDECF" w:rsidR="005A33AB" w:rsidRDefault="005A33AB" w:rsidP="005A33AB">
            <w:pPr>
              <w:pStyle w:val="afffffffff9"/>
              <w:rPr>
                <w:rFonts w:hint="eastAsia"/>
              </w:rPr>
            </w:pPr>
            <w:r>
              <w:rPr>
                <w:color w:val="000000"/>
                <w:szCs w:val="21"/>
              </w:rPr>
              <w:t>热解炉温度</w:t>
            </w:r>
          </w:p>
        </w:tc>
        <w:tc>
          <w:tcPr>
            <w:tcW w:w="4667" w:type="dxa"/>
            <w:shd w:val="clear" w:color="auto" w:fill="auto"/>
            <w:vAlign w:val="center"/>
          </w:tcPr>
          <w:p w14:paraId="78AB2AE0" w14:textId="664386E9" w:rsidR="005A33AB" w:rsidRDefault="005A33AB" w:rsidP="005A33AB">
            <w:pPr>
              <w:pStyle w:val="afffffffff9"/>
              <w:rPr>
                <w:rFonts w:hint="eastAsia"/>
              </w:rPr>
            </w:pPr>
            <w:r>
              <w:rPr>
                <w:color w:val="000000"/>
                <w:szCs w:val="21"/>
              </w:rPr>
              <w:t>750</w:t>
            </w:r>
            <w:r>
              <w:rPr>
                <w:color w:val="000000"/>
                <w:szCs w:val="21"/>
              </w:rPr>
              <w:t>℃</w:t>
            </w:r>
            <w:r>
              <w:rPr>
                <w:color w:val="000000"/>
                <w:szCs w:val="21"/>
              </w:rPr>
              <w:t xml:space="preserve"> ~ </w:t>
            </w:r>
            <w:r>
              <w:rPr>
                <w:rFonts w:hint="eastAsia"/>
                <w:color w:val="000000"/>
                <w:szCs w:val="21"/>
              </w:rPr>
              <w:t>9</w:t>
            </w:r>
            <w:r>
              <w:rPr>
                <w:color w:val="000000"/>
                <w:szCs w:val="21"/>
              </w:rPr>
              <w:t>50</w:t>
            </w:r>
            <w:r>
              <w:rPr>
                <w:color w:val="000000"/>
                <w:szCs w:val="21"/>
              </w:rPr>
              <w:t>℃</w:t>
            </w:r>
          </w:p>
        </w:tc>
      </w:tr>
    </w:tbl>
    <w:p w14:paraId="0020930D" w14:textId="77777777" w:rsidR="00C6635C" w:rsidRDefault="00C6635C" w:rsidP="00C6635C">
      <w:pPr>
        <w:pStyle w:val="affffb"/>
        <w:ind w:firstLine="420"/>
        <w:rPr>
          <w:rFonts w:hint="eastAsia"/>
        </w:rPr>
      </w:pPr>
    </w:p>
    <w:p w14:paraId="47141611" w14:textId="3C2426BA" w:rsidR="005A33AB" w:rsidRDefault="005A33AB" w:rsidP="005A33AB">
      <w:pPr>
        <w:pStyle w:val="aff2"/>
        <w:spacing w:before="156" w:after="156"/>
      </w:pPr>
      <w:r>
        <w:rPr>
          <w:rFonts w:hint="eastAsia"/>
        </w:rPr>
        <w:t>分析方法参考程序</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1491"/>
        <w:gridCol w:w="1167"/>
        <w:gridCol w:w="1167"/>
        <w:gridCol w:w="1167"/>
        <w:gridCol w:w="1167"/>
        <w:gridCol w:w="1167"/>
        <w:gridCol w:w="1167"/>
      </w:tblGrid>
      <w:tr w:rsidR="005A33AB" w14:paraId="4C3C1E95" w14:textId="77777777" w:rsidTr="005A33AB">
        <w:trPr>
          <w:tblHeader/>
          <w:jc w:val="center"/>
        </w:trPr>
        <w:tc>
          <w:tcPr>
            <w:tcW w:w="841" w:type="dxa"/>
            <w:tcBorders>
              <w:top w:val="single" w:sz="8" w:space="0" w:color="auto"/>
              <w:bottom w:val="single" w:sz="8" w:space="0" w:color="auto"/>
            </w:tcBorders>
            <w:shd w:val="clear" w:color="auto" w:fill="auto"/>
            <w:vAlign w:val="center"/>
          </w:tcPr>
          <w:p w14:paraId="4566288B" w14:textId="69D76920" w:rsidR="005A33AB" w:rsidRDefault="005A33AB" w:rsidP="005A33AB">
            <w:pPr>
              <w:pStyle w:val="afffffffff9"/>
              <w:rPr>
                <w:rFonts w:hint="eastAsia"/>
              </w:rPr>
            </w:pPr>
            <w:r>
              <w:rPr>
                <w:color w:val="000000"/>
                <w:szCs w:val="21"/>
              </w:rPr>
              <w:t>序号</w:t>
            </w:r>
          </w:p>
        </w:tc>
        <w:tc>
          <w:tcPr>
            <w:tcW w:w="1491" w:type="dxa"/>
            <w:tcBorders>
              <w:top w:val="single" w:sz="8" w:space="0" w:color="auto"/>
              <w:bottom w:val="single" w:sz="8" w:space="0" w:color="auto"/>
            </w:tcBorders>
            <w:shd w:val="clear" w:color="auto" w:fill="auto"/>
            <w:vAlign w:val="center"/>
          </w:tcPr>
          <w:p w14:paraId="7B2E39EE" w14:textId="07E8DFF9" w:rsidR="005A33AB" w:rsidRDefault="005A33AB" w:rsidP="005A33AB">
            <w:pPr>
              <w:pStyle w:val="afffffffff9"/>
              <w:rPr>
                <w:rFonts w:hint="eastAsia"/>
              </w:rPr>
            </w:pPr>
            <w:r>
              <w:rPr>
                <w:color w:val="000000"/>
                <w:szCs w:val="21"/>
              </w:rPr>
              <w:t>程序类型</w:t>
            </w:r>
          </w:p>
        </w:tc>
        <w:tc>
          <w:tcPr>
            <w:tcW w:w="1167" w:type="dxa"/>
            <w:tcBorders>
              <w:top w:val="single" w:sz="8" w:space="0" w:color="auto"/>
              <w:bottom w:val="single" w:sz="8" w:space="0" w:color="auto"/>
            </w:tcBorders>
            <w:shd w:val="clear" w:color="auto" w:fill="auto"/>
            <w:vAlign w:val="center"/>
          </w:tcPr>
          <w:p w14:paraId="0BE503CA" w14:textId="77777777" w:rsidR="005A33AB" w:rsidRDefault="005A33AB" w:rsidP="005A33AB">
            <w:pPr>
              <w:jc w:val="center"/>
              <w:rPr>
                <w:color w:val="000000"/>
              </w:rPr>
            </w:pPr>
            <w:r>
              <w:rPr>
                <w:color w:val="000000"/>
              </w:rPr>
              <w:t>时间</w:t>
            </w:r>
          </w:p>
          <w:p w14:paraId="37714CB5" w14:textId="6BCF15ED" w:rsidR="005A33AB" w:rsidRDefault="005A33AB" w:rsidP="005A33AB">
            <w:pPr>
              <w:pStyle w:val="afffffffff9"/>
              <w:rPr>
                <w:rFonts w:hint="eastAsia"/>
              </w:rPr>
            </w:pPr>
            <w:r>
              <w:rPr>
                <w:color w:val="000000"/>
                <w:szCs w:val="21"/>
              </w:rPr>
              <w:t>（s）</w:t>
            </w:r>
          </w:p>
        </w:tc>
        <w:tc>
          <w:tcPr>
            <w:tcW w:w="1167" w:type="dxa"/>
            <w:tcBorders>
              <w:top w:val="single" w:sz="8" w:space="0" w:color="auto"/>
              <w:bottom w:val="single" w:sz="8" w:space="0" w:color="auto"/>
            </w:tcBorders>
            <w:shd w:val="clear" w:color="auto" w:fill="auto"/>
            <w:vAlign w:val="center"/>
          </w:tcPr>
          <w:p w14:paraId="10988F4D" w14:textId="0289121F" w:rsidR="005A33AB" w:rsidRDefault="005A33AB" w:rsidP="005A33AB">
            <w:pPr>
              <w:pStyle w:val="afffffffff9"/>
              <w:rPr>
                <w:rFonts w:hint="eastAsia"/>
              </w:rPr>
            </w:pPr>
            <w:r>
              <w:rPr>
                <w:color w:val="000000"/>
                <w:szCs w:val="21"/>
              </w:rPr>
              <w:t>起始温度（</w:t>
            </w:r>
            <w:r>
              <w:rPr>
                <w:color w:val="000000"/>
                <w:szCs w:val="21"/>
              </w:rPr>
              <w:t>℃</w:t>
            </w:r>
            <w:r>
              <w:rPr>
                <w:color w:val="000000"/>
                <w:szCs w:val="21"/>
              </w:rPr>
              <w:t>）</w:t>
            </w:r>
          </w:p>
        </w:tc>
        <w:tc>
          <w:tcPr>
            <w:tcW w:w="1167" w:type="dxa"/>
            <w:tcBorders>
              <w:top w:val="single" w:sz="8" w:space="0" w:color="auto"/>
              <w:bottom w:val="single" w:sz="8" w:space="0" w:color="auto"/>
            </w:tcBorders>
            <w:shd w:val="clear" w:color="auto" w:fill="auto"/>
            <w:vAlign w:val="center"/>
          </w:tcPr>
          <w:p w14:paraId="47BE44C1" w14:textId="5F88EDD3" w:rsidR="005A33AB" w:rsidRDefault="005A33AB" w:rsidP="005A33AB">
            <w:pPr>
              <w:pStyle w:val="afffffffff9"/>
              <w:rPr>
                <w:rFonts w:hint="eastAsia"/>
              </w:rPr>
            </w:pPr>
            <w:r>
              <w:rPr>
                <w:szCs w:val="21"/>
              </w:rPr>
              <w:t>升温/降温速度（</w:t>
            </w:r>
            <w:r>
              <w:rPr>
                <w:szCs w:val="21"/>
              </w:rPr>
              <w:t>℃</w:t>
            </w:r>
            <w:r>
              <w:rPr>
                <w:szCs w:val="21"/>
              </w:rPr>
              <w:t>/s）</w:t>
            </w:r>
          </w:p>
        </w:tc>
        <w:tc>
          <w:tcPr>
            <w:tcW w:w="1167" w:type="dxa"/>
            <w:tcBorders>
              <w:top w:val="single" w:sz="8" w:space="0" w:color="auto"/>
              <w:bottom w:val="single" w:sz="8" w:space="0" w:color="auto"/>
            </w:tcBorders>
            <w:shd w:val="clear" w:color="auto" w:fill="auto"/>
            <w:vAlign w:val="center"/>
          </w:tcPr>
          <w:p w14:paraId="2318AB32" w14:textId="77777777" w:rsidR="005A33AB" w:rsidRDefault="005A33AB" w:rsidP="005A33AB">
            <w:pPr>
              <w:jc w:val="center"/>
            </w:pPr>
            <w:r>
              <w:t>目标温度</w:t>
            </w:r>
          </w:p>
          <w:p w14:paraId="69607A66" w14:textId="046C6B18" w:rsidR="005A33AB" w:rsidRDefault="005A33AB" w:rsidP="005A33AB">
            <w:pPr>
              <w:pStyle w:val="afffffffff9"/>
              <w:rPr>
                <w:rFonts w:hint="eastAsia"/>
              </w:rPr>
            </w:pPr>
            <w:r>
              <w:rPr>
                <w:szCs w:val="21"/>
              </w:rPr>
              <w:t>（</w:t>
            </w:r>
            <w:r>
              <w:rPr>
                <w:szCs w:val="21"/>
              </w:rPr>
              <w:t>℃</w:t>
            </w:r>
            <w:r>
              <w:rPr>
                <w:szCs w:val="21"/>
              </w:rPr>
              <w:t>）</w:t>
            </w:r>
          </w:p>
        </w:tc>
        <w:tc>
          <w:tcPr>
            <w:tcW w:w="1167" w:type="dxa"/>
            <w:tcBorders>
              <w:top w:val="single" w:sz="8" w:space="0" w:color="auto"/>
              <w:bottom w:val="single" w:sz="8" w:space="0" w:color="auto"/>
            </w:tcBorders>
            <w:shd w:val="clear" w:color="auto" w:fill="auto"/>
            <w:vAlign w:val="center"/>
          </w:tcPr>
          <w:p w14:paraId="4E552799" w14:textId="77777777" w:rsidR="005A33AB" w:rsidRDefault="005A33AB" w:rsidP="005A33AB">
            <w:pPr>
              <w:jc w:val="center"/>
              <w:rPr>
                <w:color w:val="000000"/>
              </w:rPr>
            </w:pPr>
            <w:r>
              <w:rPr>
                <w:color w:val="000000"/>
              </w:rPr>
              <w:t>数据</w:t>
            </w:r>
          </w:p>
          <w:p w14:paraId="3544968A" w14:textId="33DCF50B" w:rsidR="005A33AB" w:rsidRDefault="005A33AB" w:rsidP="005A33AB">
            <w:pPr>
              <w:pStyle w:val="afffffffff9"/>
              <w:rPr>
                <w:rFonts w:hint="eastAsia"/>
              </w:rPr>
            </w:pPr>
            <w:r>
              <w:rPr>
                <w:color w:val="000000"/>
                <w:szCs w:val="21"/>
              </w:rPr>
              <w:t>采集</w:t>
            </w:r>
          </w:p>
        </w:tc>
        <w:tc>
          <w:tcPr>
            <w:tcW w:w="1167" w:type="dxa"/>
            <w:tcBorders>
              <w:top w:val="single" w:sz="8" w:space="0" w:color="auto"/>
              <w:bottom w:val="single" w:sz="8" w:space="0" w:color="auto"/>
            </w:tcBorders>
            <w:shd w:val="clear" w:color="auto" w:fill="auto"/>
            <w:vAlign w:val="center"/>
          </w:tcPr>
          <w:p w14:paraId="3EB18661" w14:textId="77777777" w:rsidR="005A33AB" w:rsidRDefault="005A33AB" w:rsidP="005A33AB">
            <w:pPr>
              <w:jc w:val="center"/>
              <w:rPr>
                <w:color w:val="000000"/>
              </w:rPr>
            </w:pPr>
            <w:r>
              <w:rPr>
                <w:color w:val="000000"/>
              </w:rPr>
              <w:t>气体</w:t>
            </w:r>
          </w:p>
          <w:p w14:paraId="234FECCC" w14:textId="3B7D19D8" w:rsidR="005A33AB" w:rsidRDefault="005A33AB" w:rsidP="005A33AB">
            <w:pPr>
              <w:pStyle w:val="afffffffff9"/>
              <w:rPr>
                <w:rFonts w:hint="eastAsia"/>
              </w:rPr>
            </w:pPr>
            <w:r>
              <w:rPr>
                <w:color w:val="000000"/>
                <w:szCs w:val="21"/>
              </w:rPr>
              <w:t>种类</w:t>
            </w:r>
          </w:p>
        </w:tc>
      </w:tr>
      <w:tr w:rsidR="005A33AB" w14:paraId="659446E6" w14:textId="77777777" w:rsidTr="005A33AB">
        <w:trPr>
          <w:jc w:val="center"/>
        </w:trPr>
        <w:tc>
          <w:tcPr>
            <w:tcW w:w="841" w:type="dxa"/>
            <w:tcBorders>
              <w:top w:val="single" w:sz="8" w:space="0" w:color="auto"/>
            </w:tcBorders>
            <w:shd w:val="clear" w:color="auto" w:fill="auto"/>
            <w:vAlign w:val="center"/>
          </w:tcPr>
          <w:p w14:paraId="396E171E" w14:textId="49554ECE" w:rsidR="005A33AB" w:rsidRDefault="005A33AB" w:rsidP="005A33AB">
            <w:pPr>
              <w:pStyle w:val="afffffffff9"/>
              <w:rPr>
                <w:rFonts w:hint="eastAsia"/>
              </w:rPr>
            </w:pPr>
            <w:r>
              <w:rPr>
                <w:color w:val="000000"/>
                <w:szCs w:val="21"/>
              </w:rPr>
              <w:t>1</w:t>
            </w:r>
          </w:p>
        </w:tc>
        <w:tc>
          <w:tcPr>
            <w:tcW w:w="1491" w:type="dxa"/>
            <w:tcBorders>
              <w:top w:val="single" w:sz="8" w:space="0" w:color="auto"/>
            </w:tcBorders>
            <w:shd w:val="clear" w:color="auto" w:fill="auto"/>
            <w:vAlign w:val="center"/>
          </w:tcPr>
          <w:p w14:paraId="4F799D55" w14:textId="68BD1EC8" w:rsidR="005A33AB" w:rsidRDefault="005A33AB" w:rsidP="005A33AB">
            <w:pPr>
              <w:pStyle w:val="afffffffff9"/>
              <w:rPr>
                <w:rFonts w:hint="eastAsia"/>
              </w:rPr>
            </w:pPr>
            <w:r>
              <w:rPr>
                <w:color w:val="000000"/>
                <w:szCs w:val="21"/>
              </w:rPr>
              <w:t>干燥</w:t>
            </w:r>
          </w:p>
        </w:tc>
        <w:tc>
          <w:tcPr>
            <w:tcW w:w="1167" w:type="dxa"/>
            <w:tcBorders>
              <w:top w:val="single" w:sz="8" w:space="0" w:color="auto"/>
            </w:tcBorders>
            <w:shd w:val="clear" w:color="auto" w:fill="auto"/>
            <w:vAlign w:val="center"/>
          </w:tcPr>
          <w:p w14:paraId="0795B201" w14:textId="3A52D8B7" w:rsidR="005A33AB" w:rsidRDefault="005A33AB" w:rsidP="005A33AB">
            <w:pPr>
              <w:pStyle w:val="afffffffff9"/>
              <w:rPr>
                <w:rFonts w:hint="eastAsia"/>
              </w:rPr>
            </w:pPr>
            <w:r>
              <w:rPr>
                <w:color w:val="000000"/>
                <w:szCs w:val="21"/>
              </w:rPr>
              <w:t>5</w:t>
            </w:r>
            <w:r>
              <w:rPr>
                <w:rFonts w:hint="eastAsia"/>
                <w:color w:val="000000"/>
                <w:szCs w:val="21"/>
              </w:rPr>
              <w:t xml:space="preserve"> </w:t>
            </w:r>
            <w:r>
              <w:rPr>
                <w:color w:val="000000"/>
                <w:szCs w:val="21"/>
              </w:rPr>
              <w:t>~</w:t>
            </w:r>
            <w:r>
              <w:rPr>
                <w:rFonts w:hint="eastAsia"/>
                <w:color w:val="000000"/>
                <w:szCs w:val="21"/>
              </w:rPr>
              <w:t xml:space="preserve"> 6</w:t>
            </w:r>
            <w:r>
              <w:rPr>
                <w:color w:val="000000"/>
                <w:szCs w:val="21"/>
              </w:rPr>
              <w:t>0</w:t>
            </w:r>
          </w:p>
        </w:tc>
        <w:tc>
          <w:tcPr>
            <w:tcW w:w="1167" w:type="dxa"/>
            <w:tcBorders>
              <w:top w:val="single" w:sz="8" w:space="0" w:color="auto"/>
            </w:tcBorders>
            <w:shd w:val="clear" w:color="auto" w:fill="auto"/>
            <w:vAlign w:val="center"/>
          </w:tcPr>
          <w:p w14:paraId="14DA87F7" w14:textId="1750BA34" w:rsidR="005A33AB" w:rsidRDefault="005A33AB" w:rsidP="005A33AB">
            <w:pPr>
              <w:pStyle w:val="afffffffff9"/>
              <w:rPr>
                <w:rFonts w:hint="eastAsia"/>
              </w:rPr>
            </w:pPr>
            <w:r>
              <w:rPr>
                <w:color w:val="000000"/>
                <w:szCs w:val="21"/>
              </w:rPr>
              <w:t>350</w:t>
            </w:r>
          </w:p>
        </w:tc>
        <w:tc>
          <w:tcPr>
            <w:tcW w:w="1167" w:type="dxa"/>
            <w:tcBorders>
              <w:top w:val="single" w:sz="8" w:space="0" w:color="auto"/>
            </w:tcBorders>
            <w:shd w:val="clear" w:color="auto" w:fill="auto"/>
            <w:vAlign w:val="center"/>
          </w:tcPr>
          <w:p w14:paraId="1E9EB9AB" w14:textId="0F040894" w:rsidR="005A33AB" w:rsidRDefault="005A33AB" w:rsidP="005A33AB">
            <w:pPr>
              <w:pStyle w:val="afffffffff9"/>
              <w:rPr>
                <w:rFonts w:hint="eastAsia"/>
              </w:rPr>
            </w:pPr>
            <w:r>
              <w:rPr>
                <w:rFonts w:hint="eastAsia"/>
                <w:szCs w:val="21"/>
              </w:rPr>
              <w:t>5</w:t>
            </w:r>
          </w:p>
        </w:tc>
        <w:tc>
          <w:tcPr>
            <w:tcW w:w="1167" w:type="dxa"/>
            <w:tcBorders>
              <w:top w:val="single" w:sz="8" w:space="0" w:color="auto"/>
            </w:tcBorders>
            <w:shd w:val="clear" w:color="auto" w:fill="auto"/>
            <w:vAlign w:val="center"/>
          </w:tcPr>
          <w:p w14:paraId="4A458BAB" w14:textId="28C9C546" w:rsidR="005A33AB" w:rsidRDefault="005A33AB" w:rsidP="005A33AB">
            <w:pPr>
              <w:pStyle w:val="afffffffff9"/>
              <w:rPr>
                <w:rFonts w:hint="eastAsia"/>
              </w:rPr>
            </w:pPr>
            <w:r>
              <w:rPr>
                <w:szCs w:val="21"/>
              </w:rPr>
              <w:t>350</w:t>
            </w:r>
            <w:r>
              <w:rPr>
                <w:rFonts w:hint="eastAsia"/>
                <w:color w:val="000000"/>
                <w:szCs w:val="21"/>
              </w:rPr>
              <w:t xml:space="preserve"> </w:t>
            </w:r>
            <w:r>
              <w:rPr>
                <w:color w:val="000000"/>
                <w:szCs w:val="21"/>
              </w:rPr>
              <w:t>~</w:t>
            </w:r>
            <w:r>
              <w:rPr>
                <w:rFonts w:hint="eastAsia"/>
                <w:color w:val="000000"/>
                <w:szCs w:val="21"/>
              </w:rPr>
              <w:t xml:space="preserve"> 450</w:t>
            </w:r>
          </w:p>
        </w:tc>
        <w:tc>
          <w:tcPr>
            <w:tcW w:w="1167" w:type="dxa"/>
            <w:tcBorders>
              <w:top w:val="single" w:sz="8" w:space="0" w:color="auto"/>
            </w:tcBorders>
            <w:shd w:val="clear" w:color="auto" w:fill="auto"/>
            <w:vAlign w:val="center"/>
          </w:tcPr>
          <w:p w14:paraId="690C01F3" w14:textId="5FA1C80C" w:rsidR="005A33AB" w:rsidRDefault="005A33AB" w:rsidP="005A33AB">
            <w:pPr>
              <w:pStyle w:val="afffffffff9"/>
              <w:rPr>
                <w:rFonts w:hint="eastAsia"/>
              </w:rPr>
            </w:pPr>
            <w:r>
              <w:rPr>
                <w:color w:val="000000"/>
                <w:szCs w:val="21"/>
              </w:rPr>
              <w:t>否</w:t>
            </w:r>
          </w:p>
        </w:tc>
        <w:tc>
          <w:tcPr>
            <w:tcW w:w="1167" w:type="dxa"/>
            <w:tcBorders>
              <w:top w:val="single" w:sz="8" w:space="0" w:color="auto"/>
            </w:tcBorders>
            <w:shd w:val="clear" w:color="auto" w:fill="auto"/>
            <w:vAlign w:val="center"/>
          </w:tcPr>
          <w:p w14:paraId="0CB3B786" w14:textId="5C846859" w:rsidR="005A33AB" w:rsidRDefault="005A33AB" w:rsidP="005A33AB">
            <w:pPr>
              <w:pStyle w:val="afffffffff9"/>
              <w:rPr>
                <w:rFonts w:hint="eastAsia"/>
              </w:rPr>
            </w:pPr>
            <w:r>
              <w:rPr>
                <w:color w:val="000000"/>
                <w:szCs w:val="21"/>
              </w:rPr>
              <w:t>空气</w:t>
            </w:r>
          </w:p>
        </w:tc>
      </w:tr>
      <w:tr w:rsidR="005A33AB" w14:paraId="09D554CB" w14:textId="77777777" w:rsidTr="005A33AB">
        <w:trPr>
          <w:jc w:val="center"/>
        </w:trPr>
        <w:tc>
          <w:tcPr>
            <w:tcW w:w="841" w:type="dxa"/>
            <w:shd w:val="clear" w:color="auto" w:fill="auto"/>
            <w:vAlign w:val="center"/>
          </w:tcPr>
          <w:p w14:paraId="0470E0BE" w14:textId="5EA3FF10" w:rsidR="005A33AB" w:rsidRDefault="005A33AB" w:rsidP="005A33AB">
            <w:pPr>
              <w:pStyle w:val="afffffffff9"/>
              <w:rPr>
                <w:rFonts w:hint="eastAsia"/>
              </w:rPr>
            </w:pPr>
            <w:r>
              <w:rPr>
                <w:color w:val="000000"/>
                <w:szCs w:val="21"/>
              </w:rPr>
              <w:t>2</w:t>
            </w:r>
          </w:p>
        </w:tc>
        <w:tc>
          <w:tcPr>
            <w:tcW w:w="1491" w:type="dxa"/>
            <w:shd w:val="clear" w:color="auto" w:fill="auto"/>
            <w:vAlign w:val="center"/>
          </w:tcPr>
          <w:p w14:paraId="796A7DCF" w14:textId="547CF5C2" w:rsidR="005A33AB" w:rsidRDefault="005A33AB" w:rsidP="005A33AB">
            <w:pPr>
              <w:pStyle w:val="afffffffff9"/>
              <w:rPr>
                <w:rFonts w:hint="eastAsia"/>
              </w:rPr>
            </w:pPr>
            <w:r>
              <w:rPr>
                <w:color w:val="000000"/>
                <w:szCs w:val="21"/>
              </w:rPr>
              <w:t>燃烧</w:t>
            </w:r>
            <w:r>
              <w:rPr>
                <w:rFonts w:hint="eastAsia"/>
                <w:color w:val="000000"/>
                <w:szCs w:val="21"/>
              </w:rPr>
              <w:t>/</w:t>
            </w:r>
            <w:r>
              <w:rPr>
                <w:color w:val="000000"/>
                <w:szCs w:val="21"/>
              </w:rPr>
              <w:t>热解</w:t>
            </w:r>
          </w:p>
        </w:tc>
        <w:tc>
          <w:tcPr>
            <w:tcW w:w="1167" w:type="dxa"/>
            <w:shd w:val="clear" w:color="auto" w:fill="auto"/>
            <w:vAlign w:val="center"/>
          </w:tcPr>
          <w:p w14:paraId="05697586" w14:textId="58ECF15C" w:rsidR="005A33AB" w:rsidRDefault="005A33AB" w:rsidP="005A33AB">
            <w:pPr>
              <w:pStyle w:val="afffffffff9"/>
              <w:rPr>
                <w:rFonts w:hint="eastAsia"/>
              </w:rPr>
            </w:pPr>
            <w:r>
              <w:rPr>
                <w:color w:val="000000"/>
                <w:szCs w:val="21"/>
              </w:rPr>
              <w:t>60</w:t>
            </w:r>
            <w:r>
              <w:rPr>
                <w:rFonts w:hint="eastAsia"/>
                <w:color w:val="000000"/>
                <w:szCs w:val="21"/>
              </w:rPr>
              <w:t xml:space="preserve"> </w:t>
            </w:r>
            <w:r>
              <w:rPr>
                <w:color w:val="000000"/>
                <w:szCs w:val="21"/>
              </w:rPr>
              <w:t>~</w:t>
            </w:r>
            <w:r>
              <w:rPr>
                <w:rFonts w:hint="eastAsia"/>
                <w:color w:val="000000"/>
                <w:szCs w:val="21"/>
              </w:rPr>
              <w:t xml:space="preserve"> </w:t>
            </w:r>
            <w:r>
              <w:rPr>
                <w:color w:val="000000"/>
                <w:szCs w:val="21"/>
              </w:rPr>
              <w:t>80</w:t>
            </w:r>
          </w:p>
        </w:tc>
        <w:tc>
          <w:tcPr>
            <w:tcW w:w="1167" w:type="dxa"/>
            <w:shd w:val="clear" w:color="auto" w:fill="auto"/>
            <w:vAlign w:val="center"/>
          </w:tcPr>
          <w:p w14:paraId="39CE4AF4" w14:textId="14F4471E" w:rsidR="005A33AB" w:rsidRDefault="005A33AB" w:rsidP="005A33AB">
            <w:pPr>
              <w:pStyle w:val="afffffffff9"/>
              <w:rPr>
                <w:rFonts w:hint="eastAsia"/>
              </w:rPr>
            </w:pPr>
            <w:r>
              <w:rPr>
                <w:color w:val="000000"/>
                <w:szCs w:val="21"/>
              </w:rPr>
              <w:t>350</w:t>
            </w:r>
          </w:p>
        </w:tc>
        <w:tc>
          <w:tcPr>
            <w:tcW w:w="1167" w:type="dxa"/>
            <w:shd w:val="clear" w:color="auto" w:fill="auto"/>
            <w:vAlign w:val="center"/>
          </w:tcPr>
          <w:p w14:paraId="3A1E521A" w14:textId="7A590490" w:rsidR="005A33AB" w:rsidRDefault="005A33AB" w:rsidP="005A33AB">
            <w:pPr>
              <w:pStyle w:val="afffffffff9"/>
              <w:rPr>
                <w:rFonts w:hint="eastAsia"/>
              </w:rPr>
            </w:pPr>
            <w:r>
              <w:rPr>
                <w:rFonts w:hint="eastAsia"/>
                <w:szCs w:val="21"/>
              </w:rPr>
              <w:t>10</w:t>
            </w:r>
          </w:p>
        </w:tc>
        <w:tc>
          <w:tcPr>
            <w:tcW w:w="1167" w:type="dxa"/>
            <w:shd w:val="clear" w:color="auto" w:fill="auto"/>
            <w:vAlign w:val="center"/>
          </w:tcPr>
          <w:p w14:paraId="384072A8" w14:textId="44111122" w:rsidR="005A33AB" w:rsidRDefault="005A33AB" w:rsidP="005A33AB">
            <w:pPr>
              <w:pStyle w:val="afffffffff9"/>
              <w:rPr>
                <w:rFonts w:hint="eastAsia"/>
              </w:rPr>
            </w:pPr>
            <w:r>
              <w:rPr>
                <w:rFonts w:hint="eastAsia"/>
                <w:szCs w:val="21"/>
              </w:rPr>
              <w:t>7</w:t>
            </w:r>
            <w:r>
              <w:rPr>
                <w:szCs w:val="21"/>
              </w:rPr>
              <w:t>00</w:t>
            </w:r>
            <w:r>
              <w:rPr>
                <w:rFonts w:hint="eastAsia"/>
                <w:color w:val="000000"/>
                <w:szCs w:val="21"/>
              </w:rPr>
              <w:t xml:space="preserve"> </w:t>
            </w:r>
            <w:r>
              <w:rPr>
                <w:color w:val="000000"/>
                <w:szCs w:val="21"/>
              </w:rPr>
              <w:t>~</w:t>
            </w:r>
            <w:r>
              <w:rPr>
                <w:rFonts w:hint="eastAsia"/>
                <w:color w:val="000000"/>
                <w:szCs w:val="21"/>
              </w:rPr>
              <w:t xml:space="preserve"> 950</w:t>
            </w:r>
          </w:p>
        </w:tc>
        <w:tc>
          <w:tcPr>
            <w:tcW w:w="1167" w:type="dxa"/>
            <w:shd w:val="clear" w:color="auto" w:fill="auto"/>
            <w:vAlign w:val="center"/>
          </w:tcPr>
          <w:p w14:paraId="1B7B6E40" w14:textId="5DCB12E7" w:rsidR="005A33AB" w:rsidRDefault="005A33AB" w:rsidP="005A33AB">
            <w:pPr>
              <w:pStyle w:val="afffffffff9"/>
              <w:rPr>
                <w:rFonts w:hint="eastAsia"/>
              </w:rPr>
            </w:pPr>
            <w:r>
              <w:rPr>
                <w:color w:val="000000"/>
                <w:szCs w:val="21"/>
              </w:rPr>
              <w:t>否</w:t>
            </w:r>
          </w:p>
        </w:tc>
        <w:tc>
          <w:tcPr>
            <w:tcW w:w="1167" w:type="dxa"/>
            <w:shd w:val="clear" w:color="auto" w:fill="auto"/>
            <w:vAlign w:val="center"/>
          </w:tcPr>
          <w:p w14:paraId="69415135" w14:textId="52A101AE" w:rsidR="005A33AB" w:rsidRDefault="005A33AB" w:rsidP="005A33AB">
            <w:pPr>
              <w:pStyle w:val="afffffffff9"/>
              <w:rPr>
                <w:rFonts w:hint="eastAsia"/>
              </w:rPr>
            </w:pPr>
            <w:r>
              <w:rPr>
                <w:color w:val="000000"/>
                <w:szCs w:val="21"/>
              </w:rPr>
              <w:t>空气</w:t>
            </w:r>
          </w:p>
        </w:tc>
      </w:tr>
      <w:tr w:rsidR="005A33AB" w14:paraId="0D67E27B" w14:textId="77777777" w:rsidTr="005A33AB">
        <w:trPr>
          <w:jc w:val="center"/>
        </w:trPr>
        <w:tc>
          <w:tcPr>
            <w:tcW w:w="841" w:type="dxa"/>
            <w:shd w:val="clear" w:color="auto" w:fill="auto"/>
            <w:vAlign w:val="center"/>
          </w:tcPr>
          <w:p w14:paraId="5822B0DC" w14:textId="05CA6148" w:rsidR="005A33AB" w:rsidRDefault="005A33AB" w:rsidP="005A33AB">
            <w:pPr>
              <w:pStyle w:val="afffffffff9"/>
              <w:rPr>
                <w:rFonts w:hint="eastAsia"/>
              </w:rPr>
            </w:pPr>
            <w:r>
              <w:rPr>
                <w:color w:val="000000"/>
                <w:szCs w:val="21"/>
              </w:rPr>
              <w:t>3</w:t>
            </w:r>
          </w:p>
        </w:tc>
        <w:tc>
          <w:tcPr>
            <w:tcW w:w="1491" w:type="dxa"/>
            <w:shd w:val="clear" w:color="auto" w:fill="auto"/>
            <w:vAlign w:val="center"/>
          </w:tcPr>
          <w:p w14:paraId="45E7BBD7" w14:textId="4002BE4E" w:rsidR="005A33AB" w:rsidRDefault="005A33AB" w:rsidP="005A33AB">
            <w:pPr>
              <w:pStyle w:val="afffffffff9"/>
              <w:rPr>
                <w:rFonts w:hint="eastAsia"/>
              </w:rPr>
            </w:pPr>
            <w:r>
              <w:rPr>
                <w:color w:val="000000"/>
                <w:szCs w:val="21"/>
              </w:rPr>
              <w:t>检测</w:t>
            </w:r>
          </w:p>
        </w:tc>
        <w:tc>
          <w:tcPr>
            <w:tcW w:w="1167" w:type="dxa"/>
            <w:shd w:val="clear" w:color="auto" w:fill="auto"/>
            <w:vAlign w:val="center"/>
          </w:tcPr>
          <w:p w14:paraId="661E11BA" w14:textId="444B8430" w:rsidR="005A33AB" w:rsidRDefault="005A33AB" w:rsidP="005A33AB">
            <w:pPr>
              <w:pStyle w:val="afffffffff9"/>
              <w:rPr>
                <w:rFonts w:hint="eastAsia"/>
              </w:rPr>
            </w:pPr>
            <w:r>
              <w:rPr>
                <w:rFonts w:hint="eastAsia"/>
                <w:color w:val="000000"/>
                <w:szCs w:val="21"/>
              </w:rPr>
              <w:t xml:space="preserve">30 </w:t>
            </w:r>
            <w:r>
              <w:rPr>
                <w:color w:val="000000"/>
                <w:szCs w:val="21"/>
              </w:rPr>
              <w:t>~</w:t>
            </w:r>
            <w:r>
              <w:rPr>
                <w:rFonts w:hint="eastAsia"/>
                <w:color w:val="000000"/>
                <w:szCs w:val="21"/>
              </w:rPr>
              <w:t xml:space="preserve"> 100</w:t>
            </w:r>
          </w:p>
        </w:tc>
        <w:tc>
          <w:tcPr>
            <w:tcW w:w="1167" w:type="dxa"/>
            <w:shd w:val="clear" w:color="auto" w:fill="auto"/>
            <w:vAlign w:val="center"/>
          </w:tcPr>
          <w:p w14:paraId="2A9AF89E" w14:textId="201AF4B7" w:rsidR="005A33AB" w:rsidRDefault="005A33AB" w:rsidP="005A33AB">
            <w:pPr>
              <w:pStyle w:val="afffffffff9"/>
              <w:rPr>
                <w:rFonts w:hint="eastAsia"/>
              </w:rPr>
            </w:pPr>
            <w:r>
              <w:rPr>
                <w:rFonts w:hint="eastAsia"/>
                <w:szCs w:val="21"/>
              </w:rPr>
              <w:t>7</w:t>
            </w:r>
            <w:r>
              <w:rPr>
                <w:szCs w:val="21"/>
              </w:rPr>
              <w:t>00</w:t>
            </w:r>
            <w:r>
              <w:rPr>
                <w:rFonts w:hint="eastAsia"/>
                <w:color w:val="000000"/>
                <w:szCs w:val="21"/>
              </w:rPr>
              <w:t xml:space="preserve"> </w:t>
            </w:r>
            <w:r>
              <w:rPr>
                <w:color w:val="000000"/>
                <w:szCs w:val="21"/>
              </w:rPr>
              <w:t>~</w:t>
            </w:r>
            <w:r>
              <w:rPr>
                <w:rFonts w:hint="eastAsia"/>
                <w:color w:val="000000"/>
                <w:szCs w:val="21"/>
              </w:rPr>
              <w:t xml:space="preserve"> 950</w:t>
            </w:r>
          </w:p>
        </w:tc>
        <w:tc>
          <w:tcPr>
            <w:tcW w:w="1167" w:type="dxa"/>
            <w:shd w:val="clear" w:color="auto" w:fill="auto"/>
            <w:vAlign w:val="center"/>
          </w:tcPr>
          <w:p w14:paraId="16409C65" w14:textId="452ACAB3" w:rsidR="005A33AB" w:rsidRDefault="005A33AB" w:rsidP="005A33AB">
            <w:pPr>
              <w:pStyle w:val="afffffffff9"/>
              <w:rPr>
                <w:rFonts w:hint="eastAsia"/>
              </w:rPr>
            </w:pPr>
            <w:r>
              <w:rPr>
                <w:rFonts w:hint="eastAsia"/>
                <w:szCs w:val="21"/>
              </w:rPr>
              <w:t>1</w:t>
            </w:r>
            <w:r>
              <w:rPr>
                <w:szCs w:val="21"/>
              </w:rPr>
              <w:t>0</w:t>
            </w:r>
          </w:p>
        </w:tc>
        <w:tc>
          <w:tcPr>
            <w:tcW w:w="1167" w:type="dxa"/>
            <w:shd w:val="clear" w:color="auto" w:fill="auto"/>
            <w:vAlign w:val="center"/>
          </w:tcPr>
          <w:p w14:paraId="47BC7DBF" w14:textId="15AF140A" w:rsidR="005A33AB" w:rsidRDefault="005A33AB" w:rsidP="005A33AB">
            <w:pPr>
              <w:pStyle w:val="afffffffff9"/>
              <w:rPr>
                <w:rFonts w:hint="eastAsia"/>
              </w:rPr>
            </w:pPr>
            <w:r>
              <w:rPr>
                <w:rFonts w:hint="eastAsia"/>
                <w:szCs w:val="21"/>
              </w:rPr>
              <w:t>7</w:t>
            </w:r>
            <w:r>
              <w:rPr>
                <w:szCs w:val="21"/>
              </w:rPr>
              <w:t>00</w:t>
            </w:r>
            <w:r>
              <w:rPr>
                <w:rFonts w:hint="eastAsia"/>
                <w:color w:val="000000"/>
                <w:szCs w:val="21"/>
              </w:rPr>
              <w:t xml:space="preserve"> </w:t>
            </w:r>
            <w:r>
              <w:rPr>
                <w:color w:val="000000"/>
                <w:szCs w:val="21"/>
              </w:rPr>
              <w:t>~</w:t>
            </w:r>
            <w:r>
              <w:rPr>
                <w:rFonts w:hint="eastAsia"/>
                <w:color w:val="000000"/>
                <w:szCs w:val="21"/>
              </w:rPr>
              <w:t xml:space="preserve"> 950</w:t>
            </w:r>
          </w:p>
        </w:tc>
        <w:tc>
          <w:tcPr>
            <w:tcW w:w="1167" w:type="dxa"/>
            <w:shd w:val="clear" w:color="auto" w:fill="auto"/>
            <w:vAlign w:val="center"/>
          </w:tcPr>
          <w:p w14:paraId="2530E4ED" w14:textId="78A08365" w:rsidR="005A33AB" w:rsidRDefault="005A33AB" w:rsidP="005A33AB">
            <w:pPr>
              <w:pStyle w:val="afffffffff9"/>
              <w:rPr>
                <w:rFonts w:hint="eastAsia"/>
              </w:rPr>
            </w:pPr>
            <w:r>
              <w:rPr>
                <w:color w:val="000000"/>
                <w:szCs w:val="21"/>
              </w:rPr>
              <w:t>是</w:t>
            </w:r>
          </w:p>
        </w:tc>
        <w:tc>
          <w:tcPr>
            <w:tcW w:w="1167" w:type="dxa"/>
            <w:shd w:val="clear" w:color="auto" w:fill="auto"/>
            <w:vAlign w:val="center"/>
          </w:tcPr>
          <w:p w14:paraId="5FCB1816" w14:textId="40DDA9A2" w:rsidR="005A33AB" w:rsidRDefault="005A33AB" w:rsidP="005A33AB">
            <w:pPr>
              <w:pStyle w:val="afffffffff9"/>
              <w:rPr>
                <w:rFonts w:hint="eastAsia"/>
              </w:rPr>
            </w:pPr>
            <w:r>
              <w:rPr>
                <w:color w:val="000000"/>
                <w:szCs w:val="21"/>
              </w:rPr>
              <w:t>N</w:t>
            </w:r>
            <w:r>
              <w:rPr>
                <w:color w:val="000000"/>
                <w:szCs w:val="21"/>
                <w:vertAlign w:val="subscript"/>
              </w:rPr>
              <w:t>2</w:t>
            </w:r>
            <w:r>
              <w:rPr>
                <w:color w:val="000000"/>
                <w:szCs w:val="21"/>
              </w:rPr>
              <w:t>+H</w:t>
            </w:r>
            <w:r>
              <w:rPr>
                <w:color w:val="000000"/>
                <w:szCs w:val="21"/>
                <w:vertAlign w:val="subscript"/>
              </w:rPr>
              <w:t>2</w:t>
            </w:r>
          </w:p>
        </w:tc>
      </w:tr>
      <w:tr w:rsidR="005A33AB" w14:paraId="68C192DB" w14:textId="77777777" w:rsidTr="005A33AB">
        <w:trPr>
          <w:jc w:val="center"/>
        </w:trPr>
        <w:tc>
          <w:tcPr>
            <w:tcW w:w="841" w:type="dxa"/>
            <w:shd w:val="clear" w:color="auto" w:fill="auto"/>
            <w:vAlign w:val="center"/>
          </w:tcPr>
          <w:p w14:paraId="65683E08" w14:textId="12C19414" w:rsidR="005A33AB" w:rsidRDefault="005A33AB" w:rsidP="005A33AB">
            <w:pPr>
              <w:pStyle w:val="afffffffff9"/>
              <w:rPr>
                <w:rFonts w:hint="eastAsia"/>
              </w:rPr>
            </w:pPr>
            <w:r>
              <w:rPr>
                <w:rFonts w:hint="eastAsia"/>
                <w:color w:val="000000"/>
                <w:szCs w:val="21"/>
              </w:rPr>
              <w:t>4</w:t>
            </w:r>
          </w:p>
        </w:tc>
        <w:tc>
          <w:tcPr>
            <w:tcW w:w="1491" w:type="dxa"/>
            <w:shd w:val="clear" w:color="auto" w:fill="auto"/>
            <w:vAlign w:val="center"/>
          </w:tcPr>
          <w:p w14:paraId="6B209F55" w14:textId="275A9025" w:rsidR="005A33AB" w:rsidRDefault="005A33AB" w:rsidP="005A33AB">
            <w:pPr>
              <w:pStyle w:val="afffffffff9"/>
              <w:rPr>
                <w:rFonts w:hint="eastAsia"/>
              </w:rPr>
            </w:pPr>
            <w:r>
              <w:rPr>
                <w:color w:val="000000"/>
                <w:szCs w:val="21"/>
              </w:rPr>
              <w:t>气体切换</w:t>
            </w:r>
          </w:p>
        </w:tc>
        <w:tc>
          <w:tcPr>
            <w:tcW w:w="1167" w:type="dxa"/>
            <w:shd w:val="clear" w:color="auto" w:fill="auto"/>
            <w:vAlign w:val="center"/>
          </w:tcPr>
          <w:p w14:paraId="5D8D6555" w14:textId="58589CDA" w:rsidR="005A33AB" w:rsidRDefault="005A33AB" w:rsidP="005A33AB">
            <w:pPr>
              <w:pStyle w:val="afffffffff9"/>
              <w:rPr>
                <w:rFonts w:hint="eastAsia"/>
              </w:rPr>
            </w:pPr>
            <w:r>
              <w:rPr>
                <w:color w:val="000000"/>
                <w:szCs w:val="21"/>
              </w:rPr>
              <w:t>10</w:t>
            </w:r>
          </w:p>
        </w:tc>
        <w:tc>
          <w:tcPr>
            <w:tcW w:w="1167" w:type="dxa"/>
            <w:shd w:val="clear" w:color="auto" w:fill="auto"/>
            <w:vAlign w:val="center"/>
          </w:tcPr>
          <w:p w14:paraId="1475459F" w14:textId="5A8646FD" w:rsidR="005A33AB" w:rsidRDefault="005A33AB" w:rsidP="005A33AB">
            <w:pPr>
              <w:pStyle w:val="afffffffff9"/>
              <w:rPr>
                <w:rFonts w:hint="eastAsia"/>
              </w:rPr>
            </w:pPr>
            <w:r>
              <w:rPr>
                <w:rFonts w:hint="eastAsia"/>
                <w:szCs w:val="21"/>
              </w:rPr>
              <w:t>7</w:t>
            </w:r>
            <w:r>
              <w:rPr>
                <w:szCs w:val="21"/>
              </w:rPr>
              <w:t>00</w:t>
            </w:r>
            <w:r>
              <w:rPr>
                <w:rFonts w:hint="eastAsia"/>
                <w:color w:val="000000"/>
                <w:szCs w:val="21"/>
              </w:rPr>
              <w:t xml:space="preserve"> </w:t>
            </w:r>
            <w:r>
              <w:rPr>
                <w:color w:val="000000"/>
                <w:szCs w:val="21"/>
              </w:rPr>
              <w:t>~</w:t>
            </w:r>
            <w:r>
              <w:rPr>
                <w:rFonts w:hint="eastAsia"/>
                <w:color w:val="000000"/>
                <w:szCs w:val="21"/>
              </w:rPr>
              <w:t xml:space="preserve"> 950</w:t>
            </w:r>
          </w:p>
        </w:tc>
        <w:tc>
          <w:tcPr>
            <w:tcW w:w="1167" w:type="dxa"/>
            <w:shd w:val="clear" w:color="auto" w:fill="auto"/>
            <w:vAlign w:val="center"/>
          </w:tcPr>
          <w:p w14:paraId="71FCB322" w14:textId="6C5E320C" w:rsidR="005A33AB" w:rsidRDefault="005A33AB" w:rsidP="005A33AB">
            <w:pPr>
              <w:pStyle w:val="afffffffff9"/>
              <w:rPr>
                <w:rFonts w:hint="eastAsia"/>
              </w:rPr>
            </w:pPr>
            <w:r>
              <w:rPr>
                <w:szCs w:val="21"/>
              </w:rPr>
              <w:t>风冷降温</w:t>
            </w:r>
          </w:p>
        </w:tc>
        <w:tc>
          <w:tcPr>
            <w:tcW w:w="1167" w:type="dxa"/>
            <w:shd w:val="clear" w:color="auto" w:fill="auto"/>
            <w:vAlign w:val="center"/>
          </w:tcPr>
          <w:p w14:paraId="06711F68" w14:textId="74B2E3E7" w:rsidR="005A33AB" w:rsidRDefault="005A33AB" w:rsidP="005A33AB">
            <w:pPr>
              <w:pStyle w:val="afffffffff9"/>
              <w:rPr>
                <w:rFonts w:hint="eastAsia"/>
              </w:rPr>
            </w:pPr>
            <w:r>
              <w:rPr>
                <w:szCs w:val="21"/>
              </w:rPr>
              <w:t>350</w:t>
            </w:r>
            <w:r>
              <w:rPr>
                <w:rFonts w:hint="eastAsia"/>
                <w:color w:val="000000"/>
                <w:szCs w:val="21"/>
              </w:rPr>
              <w:t xml:space="preserve"> </w:t>
            </w:r>
            <w:r>
              <w:rPr>
                <w:color w:val="000000"/>
                <w:szCs w:val="21"/>
              </w:rPr>
              <w:t>~</w:t>
            </w:r>
            <w:r>
              <w:rPr>
                <w:rFonts w:hint="eastAsia"/>
                <w:color w:val="000000"/>
                <w:szCs w:val="21"/>
              </w:rPr>
              <w:t xml:space="preserve"> 450</w:t>
            </w:r>
          </w:p>
        </w:tc>
        <w:tc>
          <w:tcPr>
            <w:tcW w:w="1167" w:type="dxa"/>
            <w:shd w:val="clear" w:color="auto" w:fill="auto"/>
            <w:vAlign w:val="center"/>
          </w:tcPr>
          <w:p w14:paraId="3CCE9C98" w14:textId="0DDE0457" w:rsidR="005A33AB" w:rsidRDefault="005A33AB" w:rsidP="005A33AB">
            <w:pPr>
              <w:pStyle w:val="afffffffff9"/>
              <w:rPr>
                <w:rFonts w:hint="eastAsia"/>
              </w:rPr>
            </w:pPr>
            <w:r>
              <w:rPr>
                <w:color w:val="000000"/>
                <w:szCs w:val="21"/>
              </w:rPr>
              <w:t>否</w:t>
            </w:r>
          </w:p>
        </w:tc>
        <w:tc>
          <w:tcPr>
            <w:tcW w:w="1167" w:type="dxa"/>
            <w:shd w:val="clear" w:color="auto" w:fill="auto"/>
            <w:vAlign w:val="center"/>
          </w:tcPr>
          <w:p w14:paraId="5D5A3574" w14:textId="195934FB" w:rsidR="005A33AB" w:rsidRDefault="005A33AB" w:rsidP="005A33AB">
            <w:pPr>
              <w:pStyle w:val="afffffffff9"/>
              <w:rPr>
                <w:rFonts w:hint="eastAsia"/>
              </w:rPr>
            </w:pPr>
            <w:r>
              <w:rPr>
                <w:color w:val="000000"/>
                <w:szCs w:val="21"/>
              </w:rPr>
              <w:t>空气</w:t>
            </w:r>
          </w:p>
        </w:tc>
      </w:tr>
    </w:tbl>
    <w:p w14:paraId="55EF4251" w14:textId="77777777" w:rsidR="005A33AB" w:rsidRDefault="005A33AB" w:rsidP="005A33AB">
      <w:pPr>
        <w:pStyle w:val="affffb"/>
        <w:ind w:firstLine="420"/>
        <w:rPr>
          <w:rFonts w:hint="eastAsia"/>
        </w:rPr>
      </w:pPr>
    </w:p>
    <w:p w14:paraId="65FA95E7" w14:textId="718F0EE3" w:rsidR="005A33AB" w:rsidRDefault="005A33AB" w:rsidP="005A33AB">
      <w:pPr>
        <w:pStyle w:val="affc"/>
        <w:spacing w:before="312" w:after="312"/>
      </w:pPr>
      <w:bookmarkStart w:id="80" w:name="_Toc202969492"/>
      <w:bookmarkStart w:id="81" w:name="_Toc202969522"/>
      <w:r>
        <w:rPr>
          <w:rFonts w:hint="eastAsia"/>
        </w:rPr>
        <w:t>计算</w:t>
      </w:r>
      <w:bookmarkEnd w:id="80"/>
      <w:bookmarkEnd w:id="81"/>
    </w:p>
    <w:p w14:paraId="3023DD6B" w14:textId="6EBD953B" w:rsidR="005A33AB" w:rsidRDefault="005A33AB" w:rsidP="005A33AB">
      <w:pPr>
        <w:pStyle w:val="affd"/>
        <w:spacing w:before="156" w:after="156"/>
      </w:pPr>
      <w:bookmarkStart w:id="82" w:name="_Toc202969493"/>
      <w:bookmarkStart w:id="83" w:name="_Toc202969523"/>
      <w:r>
        <w:rPr>
          <w:rFonts w:hint="eastAsia"/>
        </w:rPr>
        <w:t>计算公式</w:t>
      </w:r>
      <w:bookmarkEnd w:id="82"/>
      <w:bookmarkEnd w:id="83"/>
    </w:p>
    <w:p w14:paraId="6475AC70" w14:textId="77777777" w:rsidR="005A33AB" w:rsidRDefault="005A33AB" w:rsidP="005A33AB">
      <w:pPr>
        <w:pStyle w:val="affffb"/>
        <w:ind w:firstLine="420"/>
        <w:rPr>
          <w:rFonts w:hint="eastAsia"/>
        </w:rPr>
      </w:pPr>
      <w:r>
        <w:rPr>
          <w:rFonts w:hint="eastAsia"/>
        </w:rPr>
        <w:t>试样中待测元素含量按下式计算，单位为毫克每千克（mg/kg）。</w:t>
      </w:r>
    </w:p>
    <w:p w14:paraId="11653D1A" w14:textId="0669F7B8" w:rsidR="005A33AB" w:rsidRDefault="005A33AB" w:rsidP="005A33AB">
      <w:pPr>
        <w:pStyle w:val="affffb"/>
        <w:ind w:firstLineChars="1700" w:firstLine="3570"/>
      </w:pPr>
      <w:r>
        <w:rPr>
          <w:color w:val="000000"/>
          <w:position w:val="-32"/>
          <w:szCs w:val="21"/>
        </w:rPr>
        <w:object w:dxaOrig="1365" w:dyaOrig="621" w14:anchorId="4992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31" type="#_x0000_t75" style="width:78.75pt;height:28.15pt;mso-position-horizontal-relative:page;mso-position-vertical-relative:page" o:ole="">
            <v:imagedata r:id="rId18" o:title=""/>
          </v:shape>
          <o:OLEObject Type="Embed" ProgID="Equation.KSEE3" ShapeID="Object 3" DrawAspect="Content" ObjectID="_1813582364" r:id="rId19">
            <o:FieldCodes>\* MERGEFORMAT</o:FieldCodes>
          </o:OLEObject>
        </w:object>
      </w:r>
    </w:p>
    <w:p w14:paraId="4FB4F343" w14:textId="47DE06AF" w:rsidR="005A33AB" w:rsidRDefault="005A33AB" w:rsidP="005A33AB">
      <w:pPr>
        <w:pStyle w:val="affffb"/>
        <w:ind w:firstLine="420"/>
        <w:rPr>
          <w:rFonts w:hint="eastAsia"/>
        </w:rPr>
      </w:pPr>
      <w:r>
        <w:t xml:space="preserve"> </w:t>
      </w:r>
    </w:p>
    <w:p w14:paraId="6BE51F0A" w14:textId="77777777" w:rsidR="005A33AB" w:rsidRDefault="005A33AB" w:rsidP="005A33AB">
      <w:pPr>
        <w:pStyle w:val="affffb"/>
        <w:ind w:firstLine="420"/>
        <w:rPr>
          <w:rFonts w:hint="eastAsia"/>
        </w:rPr>
      </w:pPr>
      <w:r>
        <w:rPr>
          <w:rFonts w:hint="eastAsia"/>
        </w:rPr>
        <w:t xml:space="preserve">式中： </w:t>
      </w:r>
    </w:p>
    <w:p w14:paraId="4FE4AA55" w14:textId="77777777" w:rsidR="005A33AB" w:rsidRDefault="005A33AB" w:rsidP="005A33AB">
      <w:pPr>
        <w:pStyle w:val="affffb"/>
        <w:ind w:firstLine="420"/>
        <w:rPr>
          <w:rFonts w:hint="eastAsia"/>
        </w:rPr>
      </w:pPr>
      <w:r>
        <w:rPr>
          <w:rFonts w:hint="eastAsia"/>
        </w:rPr>
        <w:t xml:space="preserve">      m1 — 由标准曲线计算所得的样品中待测元素的绝对质量，单位为纳克（ng）；</w:t>
      </w:r>
    </w:p>
    <w:p w14:paraId="126767B5" w14:textId="77777777" w:rsidR="005A33AB" w:rsidRDefault="005A33AB" w:rsidP="005A33AB">
      <w:pPr>
        <w:pStyle w:val="affffb"/>
        <w:ind w:firstLine="420"/>
        <w:rPr>
          <w:rFonts w:hint="eastAsia"/>
        </w:rPr>
      </w:pPr>
      <w:r>
        <w:rPr>
          <w:rFonts w:hint="eastAsia"/>
        </w:rPr>
        <w:t xml:space="preserve">      m — 样品称取的质量，单位为克（g）；</w:t>
      </w:r>
    </w:p>
    <w:p w14:paraId="023EC2AA" w14:textId="65077534" w:rsidR="001D212F" w:rsidRDefault="005A33AB" w:rsidP="005A33AB">
      <w:pPr>
        <w:pStyle w:val="affffb"/>
        <w:ind w:firstLine="420"/>
        <w:rPr>
          <w:rFonts w:hint="eastAsia"/>
        </w:rPr>
      </w:pPr>
      <w:r>
        <w:rPr>
          <w:rFonts w:hint="eastAsia"/>
        </w:rPr>
        <w:t xml:space="preserve">     1000 — 换算系数。</w:t>
      </w:r>
    </w:p>
    <w:p w14:paraId="3CBEB03A" w14:textId="31061A25" w:rsidR="00CD561D" w:rsidRDefault="005A33AB" w:rsidP="005A33AB">
      <w:pPr>
        <w:pStyle w:val="affd"/>
        <w:spacing w:before="156" w:after="156"/>
      </w:pPr>
      <w:bookmarkStart w:id="84" w:name="_Toc202969494"/>
      <w:bookmarkStart w:id="85" w:name="_Toc202969524"/>
      <w:r>
        <w:rPr>
          <w:rFonts w:hint="eastAsia"/>
        </w:rPr>
        <w:t>结果表示</w:t>
      </w:r>
      <w:bookmarkEnd w:id="84"/>
      <w:bookmarkEnd w:id="85"/>
    </w:p>
    <w:p w14:paraId="0D6B0E43" w14:textId="13AB69F3" w:rsidR="005A33AB" w:rsidRDefault="005A33AB" w:rsidP="005A33AB">
      <w:pPr>
        <w:pStyle w:val="affffb"/>
        <w:ind w:firstLine="420"/>
      </w:pPr>
      <w:r w:rsidRPr="005A33AB">
        <w:rPr>
          <w:rFonts w:hint="eastAsia"/>
        </w:rPr>
        <w:lastRenderedPageBreak/>
        <w:t>当测定结果小于1.00 mg/kg时，保留到小数点后三位；当测定结果大于等于1.00 mg/kg时，保留三位有效数字。</w:t>
      </w:r>
    </w:p>
    <w:p w14:paraId="2D550541" w14:textId="3D6BC2FD" w:rsidR="005A33AB" w:rsidRDefault="005A33AB" w:rsidP="005A33AB">
      <w:pPr>
        <w:pStyle w:val="affc"/>
        <w:spacing w:before="312" w:after="312"/>
      </w:pPr>
      <w:bookmarkStart w:id="86" w:name="_Toc202969495"/>
      <w:bookmarkStart w:id="87" w:name="_Toc202969525"/>
      <w:r>
        <w:rPr>
          <w:rFonts w:hint="eastAsia"/>
        </w:rPr>
        <w:t>质量保证</w:t>
      </w:r>
      <w:bookmarkEnd w:id="86"/>
      <w:bookmarkEnd w:id="87"/>
    </w:p>
    <w:p w14:paraId="498DA97C" w14:textId="77777777" w:rsidR="005A33AB" w:rsidRDefault="005A33AB" w:rsidP="005A33AB">
      <w:pPr>
        <w:pStyle w:val="affffb"/>
        <w:ind w:firstLine="420"/>
        <w:rPr>
          <w:rFonts w:hint="eastAsia"/>
        </w:rPr>
      </w:pPr>
      <w:r>
        <w:rPr>
          <w:rFonts w:hint="eastAsia"/>
        </w:rPr>
        <w:t>每批样品至少测定一个质控样品，测定结果需在标准允许误差的范围之内。</w:t>
      </w:r>
    </w:p>
    <w:p w14:paraId="4BEE4C30" w14:textId="5AABD0AA" w:rsidR="005A33AB" w:rsidRDefault="005A33AB" w:rsidP="005A33AB">
      <w:pPr>
        <w:pStyle w:val="affffb"/>
        <w:ind w:firstLine="420"/>
      </w:pPr>
      <w:r>
        <w:rPr>
          <w:rFonts w:hint="eastAsia"/>
        </w:rPr>
        <w:t>每批样品的测试，至少对10%的样品进行平行测定。一批样品不足10个时，至少测一个平行样品，两次独立测试结果的允许的相对偏差见表3：</w:t>
      </w:r>
    </w:p>
    <w:p w14:paraId="642EDDC1" w14:textId="762C7C27" w:rsidR="005A33AB" w:rsidRDefault="005A33AB" w:rsidP="005A33AB">
      <w:pPr>
        <w:pStyle w:val="aff2"/>
        <w:spacing w:before="156" w:after="156"/>
        <w:rPr>
          <w:rFonts w:ascii="Times New Roman"/>
          <w:szCs w:val="21"/>
        </w:rPr>
      </w:pPr>
      <w:r>
        <w:rPr>
          <w:rFonts w:ascii="Times New Roman" w:hint="eastAsia"/>
          <w:szCs w:val="21"/>
        </w:rPr>
        <w:t>不同浓度样品测试结果允许的相对偏差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5A33AB" w14:paraId="57F089F4" w14:textId="77777777" w:rsidTr="005A33AB">
        <w:trPr>
          <w:tblHeader/>
          <w:jc w:val="center"/>
        </w:trPr>
        <w:tc>
          <w:tcPr>
            <w:tcW w:w="3110" w:type="dxa"/>
            <w:tcBorders>
              <w:top w:val="single" w:sz="8" w:space="0" w:color="auto"/>
              <w:bottom w:val="single" w:sz="8" w:space="0" w:color="auto"/>
            </w:tcBorders>
            <w:shd w:val="clear" w:color="auto" w:fill="auto"/>
            <w:vAlign w:val="center"/>
          </w:tcPr>
          <w:p w14:paraId="14BE1E59" w14:textId="22B7345D" w:rsidR="005A33AB" w:rsidRDefault="005A33AB" w:rsidP="005A33AB">
            <w:pPr>
              <w:pStyle w:val="afffffffff9"/>
              <w:rPr>
                <w:rFonts w:hint="eastAsia"/>
              </w:rPr>
            </w:pPr>
            <w:r>
              <w:rPr>
                <w:rFonts w:ascii="Times New Roman" w:hint="eastAsia"/>
                <w:szCs w:val="18"/>
              </w:rPr>
              <w:t>元素种类</w:t>
            </w:r>
          </w:p>
        </w:tc>
        <w:tc>
          <w:tcPr>
            <w:tcW w:w="3112" w:type="dxa"/>
            <w:tcBorders>
              <w:top w:val="single" w:sz="8" w:space="0" w:color="auto"/>
              <w:bottom w:val="single" w:sz="8" w:space="0" w:color="auto"/>
            </w:tcBorders>
            <w:shd w:val="clear" w:color="auto" w:fill="auto"/>
            <w:vAlign w:val="center"/>
          </w:tcPr>
          <w:p w14:paraId="5C9EF906" w14:textId="6960A887" w:rsidR="005A33AB" w:rsidRDefault="005A33AB" w:rsidP="005A33AB">
            <w:pPr>
              <w:pStyle w:val="afffffffff9"/>
              <w:rPr>
                <w:rFonts w:hint="eastAsia"/>
              </w:rPr>
            </w:pPr>
            <w:r>
              <w:rPr>
                <w:rFonts w:ascii="Times New Roman" w:hint="eastAsia"/>
                <w:szCs w:val="18"/>
              </w:rPr>
              <w:t>含量范围</w:t>
            </w:r>
          </w:p>
        </w:tc>
        <w:tc>
          <w:tcPr>
            <w:tcW w:w="3112" w:type="dxa"/>
            <w:tcBorders>
              <w:top w:val="single" w:sz="8" w:space="0" w:color="auto"/>
              <w:bottom w:val="single" w:sz="8" w:space="0" w:color="auto"/>
            </w:tcBorders>
            <w:shd w:val="clear" w:color="auto" w:fill="auto"/>
            <w:vAlign w:val="center"/>
          </w:tcPr>
          <w:p w14:paraId="59C439F6" w14:textId="3C2E2D97" w:rsidR="005A33AB" w:rsidRDefault="005A33AB" w:rsidP="005A33AB">
            <w:pPr>
              <w:pStyle w:val="afffffffff9"/>
              <w:rPr>
                <w:rFonts w:hint="eastAsia"/>
              </w:rPr>
            </w:pPr>
            <w:r>
              <w:rPr>
                <w:rFonts w:ascii="Times New Roman" w:hint="eastAsia"/>
                <w:szCs w:val="18"/>
              </w:rPr>
              <w:t>两次独立测定结果允许的最大相对偏差</w:t>
            </w:r>
          </w:p>
        </w:tc>
      </w:tr>
      <w:tr w:rsidR="005A33AB" w14:paraId="07B3F676" w14:textId="77777777" w:rsidTr="005A33AB">
        <w:trPr>
          <w:jc w:val="center"/>
        </w:trPr>
        <w:tc>
          <w:tcPr>
            <w:tcW w:w="3110" w:type="dxa"/>
            <w:vMerge w:val="restart"/>
            <w:tcBorders>
              <w:top w:val="single" w:sz="8" w:space="0" w:color="auto"/>
            </w:tcBorders>
            <w:shd w:val="clear" w:color="auto" w:fill="auto"/>
            <w:vAlign w:val="center"/>
          </w:tcPr>
          <w:p w14:paraId="41E92B95" w14:textId="5297DEEF" w:rsidR="005A33AB" w:rsidRDefault="005A33AB" w:rsidP="005A33AB">
            <w:pPr>
              <w:pStyle w:val="afffffffff9"/>
              <w:rPr>
                <w:rFonts w:hint="eastAsia"/>
              </w:rPr>
            </w:pPr>
            <w:r>
              <w:rPr>
                <w:rFonts w:ascii="Times New Roman" w:hint="eastAsia"/>
                <w:szCs w:val="18"/>
              </w:rPr>
              <w:t>镉</w:t>
            </w:r>
          </w:p>
        </w:tc>
        <w:tc>
          <w:tcPr>
            <w:tcW w:w="3112" w:type="dxa"/>
            <w:tcBorders>
              <w:top w:val="single" w:sz="8" w:space="0" w:color="auto"/>
            </w:tcBorders>
            <w:shd w:val="clear" w:color="auto" w:fill="auto"/>
            <w:vAlign w:val="center"/>
          </w:tcPr>
          <w:p w14:paraId="2939DA15" w14:textId="275051F0" w:rsidR="005A33AB" w:rsidRDefault="005A33AB" w:rsidP="005A33AB">
            <w:pPr>
              <w:pStyle w:val="afffffffff9"/>
              <w:rPr>
                <w:rFonts w:hint="eastAsia"/>
              </w:rPr>
            </w:pPr>
            <w:r>
              <w:rPr>
                <w:rFonts w:ascii="Times New Roman"/>
                <w:szCs w:val="18"/>
              </w:rPr>
              <w:t>&gt;0.0</w:t>
            </w:r>
            <w:r>
              <w:rPr>
                <w:rFonts w:ascii="Times New Roman" w:hint="eastAsia"/>
                <w:szCs w:val="18"/>
              </w:rPr>
              <w:t>1</w:t>
            </w:r>
            <w:r>
              <w:rPr>
                <w:rFonts w:ascii="Times New Roman"/>
                <w:szCs w:val="18"/>
              </w:rPr>
              <w:t>mg/kg</w:t>
            </w:r>
          </w:p>
        </w:tc>
        <w:tc>
          <w:tcPr>
            <w:tcW w:w="3112" w:type="dxa"/>
            <w:tcBorders>
              <w:top w:val="single" w:sz="8" w:space="0" w:color="auto"/>
            </w:tcBorders>
            <w:shd w:val="clear" w:color="auto" w:fill="auto"/>
            <w:vAlign w:val="center"/>
          </w:tcPr>
          <w:p w14:paraId="2B702123" w14:textId="4F64393B" w:rsidR="005A33AB" w:rsidRDefault="005A33AB" w:rsidP="005A33AB">
            <w:pPr>
              <w:pStyle w:val="afffffffff9"/>
              <w:rPr>
                <w:rFonts w:hint="eastAsia"/>
              </w:rPr>
            </w:pPr>
            <w:r>
              <w:rPr>
                <w:rFonts w:ascii="Times New Roman"/>
                <w:szCs w:val="18"/>
              </w:rPr>
              <w:t>10%</w:t>
            </w:r>
          </w:p>
        </w:tc>
      </w:tr>
      <w:tr w:rsidR="005A33AB" w14:paraId="6908E791" w14:textId="77777777" w:rsidTr="005A33AB">
        <w:trPr>
          <w:jc w:val="center"/>
        </w:trPr>
        <w:tc>
          <w:tcPr>
            <w:tcW w:w="3110" w:type="dxa"/>
            <w:vMerge/>
            <w:shd w:val="clear" w:color="auto" w:fill="auto"/>
            <w:vAlign w:val="center"/>
          </w:tcPr>
          <w:p w14:paraId="1E02CFEE" w14:textId="77777777" w:rsidR="005A33AB" w:rsidRDefault="005A33AB" w:rsidP="005A33AB">
            <w:pPr>
              <w:pStyle w:val="afffffffff9"/>
              <w:rPr>
                <w:rFonts w:hint="eastAsia"/>
              </w:rPr>
            </w:pPr>
          </w:p>
        </w:tc>
        <w:tc>
          <w:tcPr>
            <w:tcW w:w="3112" w:type="dxa"/>
            <w:shd w:val="clear" w:color="auto" w:fill="auto"/>
            <w:vAlign w:val="center"/>
          </w:tcPr>
          <w:p w14:paraId="6CEFA6BD" w14:textId="52F46C7E" w:rsidR="005A33AB" w:rsidRDefault="005A33AB" w:rsidP="005A33AB">
            <w:pPr>
              <w:pStyle w:val="afffffffff9"/>
              <w:rPr>
                <w:rFonts w:hint="eastAsia"/>
              </w:rPr>
            </w:pPr>
            <w:r>
              <w:rPr>
                <w:rFonts w:hAnsi="宋体" w:hint="eastAsia"/>
                <w:szCs w:val="18"/>
              </w:rPr>
              <w:t>≤</w:t>
            </w:r>
            <w:r>
              <w:rPr>
                <w:rFonts w:ascii="Times New Roman"/>
                <w:szCs w:val="18"/>
              </w:rPr>
              <w:t>0.0</w:t>
            </w:r>
            <w:r>
              <w:rPr>
                <w:rFonts w:ascii="Times New Roman" w:hint="eastAsia"/>
                <w:szCs w:val="18"/>
              </w:rPr>
              <w:t>1</w:t>
            </w:r>
            <w:r>
              <w:rPr>
                <w:rFonts w:ascii="Times New Roman"/>
                <w:szCs w:val="18"/>
              </w:rPr>
              <w:t>mg/kg</w:t>
            </w:r>
          </w:p>
        </w:tc>
        <w:tc>
          <w:tcPr>
            <w:tcW w:w="3112" w:type="dxa"/>
            <w:shd w:val="clear" w:color="auto" w:fill="auto"/>
            <w:vAlign w:val="center"/>
          </w:tcPr>
          <w:p w14:paraId="40DC933A" w14:textId="05F2F25F" w:rsidR="005A33AB" w:rsidRDefault="005A33AB" w:rsidP="005A33AB">
            <w:pPr>
              <w:pStyle w:val="afffffffff9"/>
              <w:rPr>
                <w:rFonts w:hint="eastAsia"/>
              </w:rPr>
            </w:pPr>
            <w:r>
              <w:rPr>
                <w:rFonts w:ascii="Times New Roman" w:hint="eastAsia"/>
                <w:szCs w:val="18"/>
              </w:rPr>
              <w:t>15</w:t>
            </w:r>
            <w:r>
              <w:rPr>
                <w:rFonts w:ascii="Times New Roman"/>
                <w:szCs w:val="18"/>
              </w:rPr>
              <w:t>%</w:t>
            </w:r>
          </w:p>
        </w:tc>
      </w:tr>
      <w:tr w:rsidR="005A33AB" w14:paraId="70E273FF" w14:textId="77777777" w:rsidTr="005A33AB">
        <w:trPr>
          <w:jc w:val="center"/>
        </w:trPr>
        <w:tc>
          <w:tcPr>
            <w:tcW w:w="3110" w:type="dxa"/>
            <w:vMerge w:val="restart"/>
            <w:shd w:val="clear" w:color="auto" w:fill="auto"/>
            <w:vAlign w:val="center"/>
          </w:tcPr>
          <w:p w14:paraId="15A89B2B" w14:textId="5448DCC2" w:rsidR="005A33AB" w:rsidRDefault="005A33AB" w:rsidP="005A33AB">
            <w:pPr>
              <w:pStyle w:val="afffffffff9"/>
              <w:rPr>
                <w:rFonts w:hint="eastAsia"/>
              </w:rPr>
            </w:pPr>
            <w:r>
              <w:rPr>
                <w:rFonts w:ascii="Times New Roman" w:hint="eastAsia"/>
                <w:szCs w:val="18"/>
              </w:rPr>
              <w:t>铅</w:t>
            </w:r>
          </w:p>
        </w:tc>
        <w:tc>
          <w:tcPr>
            <w:tcW w:w="3112" w:type="dxa"/>
            <w:shd w:val="clear" w:color="auto" w:fill="auto"/>
            <w:vAlign w:val="center"/>
          </w:tcPr>
          <w:p w14:paraId="00556CE8" w14:textId="0A49EBCD" w:rsidR="005A33AB" w:rsidRDefault="005A33AB" w:rsidP="005A33AB">
            <w:pPr>
              <w:pStyle w:val="afffffffff9"/>
              <w:rPr>
                <w:rFonts w:hint="eastAsia"/>
              </w:rPr>
            </w:pPr>
            <w:r>
              <w:rPr>
                <w:rFonts w:ascii="Times New Roman"/>
                <w:szCs w:val="18"/>
              </w:rPr>
              <w:t>&gt;0.</w:t>
            </w:r>
            <w:r>
              <w:rPr>
                <w:rFonts w:ascii="Times New Roman" w:hint="eastAsia"/>
                <w:szCs w:val="18"/>
              </w:rPr>
              <w:t>1</w:t>
            </w:r>
            <w:r>
              <w:rPr>
                <w:rFonts w:ascii="Times New Roman"/>
                <w:szCs w:val="18"/>
              </w:rPr>
              <w:t>mg/kg</w:t>
            </w:r>
          </w:p>
        </w:tc>
        <w:tc>
          <w:tcPr>
            <w:tcW w:w="3112" w:type="dxa"/>
            <w:shd w:val="clear" w:color="auto" w:fill="auto"/>
            <w:vAlign w:val="center"/>
          </w:tcPr>
          <w:p w14:paraId="683FC12B" w14:textId="50E7CB79" w:rsidR="005A33AB" w:rsidRDefault="005A33AB" w:rsidP="005A33AB">
            <w:pPr>
              <w:pStyle w:val="afffffffff9"/>
              <w:rPr>
                <w:rFonts w:hint="eastAsia"/>
              </w:rPr>
            </w:pPr>
            <w:r>
              <w:rPr>
                <w:rFonts w:ascii="Times New Roman"/>
                <w:szCs w:val="18"/>
              </w:rPr>
              <w:t>10%</w:t>
            </w:r>
          </w:p>
        </w:tc>
      </w:tr>
      <w:tr w:rsidR="005A33AB" w14:paraId="30F0C6CB" w14:textId="77777777" w:rsidTr="005A33AB">
        <w:trPr>
          <w:jc w:val="center"/>
        </w:trPr>
        <w:tc>
          <w:tcPr>
            <w:tcW w:w="3110" w:type="dxa"/>
            <w:vMerge/>
            <w:shd w:val="clear" w:color="auto" w:fill="auto"/>
            <w:vAlign w:val="center"/>
          </w:tcPr>
          <w:p w14:paraId="3A890302" w14:textId="77777777" w:rsidR="005A33AB" w:rsidRDefault="005A33AB" w:rsidP="005A33AB">
            <w:pPr>
              <w:pStyle w:val="afffffffff9"/>
              <w:rPr>
                <w:rFonts w:hint="eastAsia"/>
              </w:rPr>
            </w:pPr>
          </w:p>
        </w:tc>
        <w:tc>
          <w:tcPr>
            <w:tcW w:w="3112" w:type="dxa"/>
            <w:shd w:val="clear" w:color="auto" w:fill="auto"/>
            <w:vAlign w:val="center"/>
          </w:tcPr>
          <w:p w14:paraId="354549DB" w14:textId="6775BD0B" w:rsidR="005A33AB" w:rsidRDefault="005A33AB" w:rsidP="005A33AB">
            <w:pPr>
              <w:pStyle w:val="afffffffff9"/>
              <w:rPr>
                <w:rFonts w:hint="eastAsia"/>
              </w:rPr>
            </w:pPr>
            <w:r>
              <w:rPr>
                <w:rFonts w:hAnsi="宋体" w:hint="eastAsia"/>
                <w:szCs w:val="18"/>
              </w:rPr>
              <w:t>≤</w:t>
            </w:r>
            <w:r>
              <w:rPr>
                <w:rFonts w:ascii="Times New Roman"/>
                <w:szCs w:val="18"/>
              </w:rPr>
              <w:t>0.</w:t>
            </w:r>
            <w:r>
              <w:rPr>
                <w:rFonts w:ascii="Times New Roman" w:hint="eastAsia"/>
                <w:szCs w:val="18"/>
              </w:rPr>
              <w:t>1</w:t>
            </w:r>
            <w:r>
              <w:rPr>
                <w:rFonts w:ascii="Times New Roman"/>
                <w:szCs w:val="18"/>
              </w:rPr>
              <w:t>mg/kg</w:t>
            </w:r>
          </w:p>
        </w:tc>
        <w:tc>
          <w:tcPr>
            <w:tcW w:w="3112" w:type="dxa"/>
            <w:shd w:val="clear" w:color="auto" w:fill="auto"/>
            <w:vAlign w:val="center"/>
          </w:tcPr>
          <w:p w14:paraId="3E2F2023" w14:textId="2AE231E7" w:rsidR="005A33AB" w:rsidRDefault="005A33AB" w:rsidP="005A33AB">
            <w:pPr>
              <w:pStyle w:val="afffffffff9"/>
              <w:rPr>
                <w:rFonts w:hint="eastAsia"/>
              </w:rPr>
            </w:pPr>
            <w:r>
              <w:rPr>
                <w:rFonts w:ascii="Times New Roman"/>
                <w:szCs w:val="18"/>
              </w:rPr>
              <w:t>15%</w:t>
            </w:r>
          </w:p>
        </w:tc>
      </w:tr>
      <w:tr w:rsidR="005A33AB" w14:paraId="033BF4BE" w14:textId="77777777" w:rsidTr="005A33AB">
        <w:trPr>
          <w:jc w:val="center"/>
        </w:trPr>
        <w:tc>
          <w:tcPr>
            <w:tcW w:w="3110" w:type="dxa"/>
            <w:vMerge w:val="restart"/>
            <w:shd w:val="clear" w:color="auto" w:fill="auto"/>
            <w:vAlign w:val="center"/>
          </w:tcPr>
          <w:p w14:paraId="200718B0" w14:textId="42A13BC4" w:rsidR="005A33AB" w:rsidRDefault="005A33AB" w:rsidP="005A33AB">
            <w:pPr>
              <w:pStyle w:val="afffffffff9"/>
              <w:rPr>
                <w:rFonts w:hint="eastAsia"/>
              </w:rPr>
            </w:pPr>
            <w:r>
              <w:rPr>
                <w:rFonts w:ascii="Times New Roman" w:hint="eastAsia"/>
                <w:szCs w:val="18"/>
              </w:rPr>
              <w:t>砷</w:t>
            </w:r>
          </w:p>
        </w:tc>
        <w:tc>
          <w:tcPr>
            <w:tcW w:w="3112" w:type="dxa"/>
            <w:shd w:val="clear" w:color="auto" w:fill="auto"/>
            <w:vAlign w:val="center"/>
          </w:tcPr>
          <w:p w14:paraId="4B4AE197" w14:textId="3E7EA7AB" w:rsidR="005A33AB" w:rsidRDefault="005A33AB" w:rsidP="005A33AB">
            <w:pPr>
              <w:pStyle w:val="afffffffff9"/>
              <w:rPr>
                <w:rFonts w:hint="eastAsia"/>
              </w:rPr>
            </w:pPr>
            <w:r>
              <w:rPr>
                <w:rFonts w:ascii="Times New Roman"/>
                <w:szCs w:val="18"/>
              </w:rPr>
              <w:t>&gt;0.</w:t>
            </w:r>
            <w:r>
              <w:rPr>
                <w:rFonts w:ascii="Times New Roman" w:hint="eastAsia"/>
                <w:szCs w:val="18"/>
              </w:rPr>
              <w:t>15</w:t>
            </w:r>
            <w:r>
              <w:rPr>
                <w:rFonts w:ascii="Times New Roman"/>
                <w:szCs w:val="18"/>
              </w:rPr>
              <w:t>mg/kg</w:t>
            </w:r>
          </w:p>
        </w:tc>
        <w:tc>
          <w:tcPr>
            <w:tcW w:w="3112" w:type="dxa"/>
            <w:shd w:val="clear" w:color="auto" w:fill="auto"/>
            <w:vAlign w:val="center"/>
          </w:tcPr>
          <w:p w14:paraId="12BD4CE7" w14:textId="1BF32051" w:rsidR="005A33AB" w:rsidRDefault="005A33AB" w:rsidP="005A33AB">
            <w:pPr>
              <w:pStyle w:val="afffffffff9"/>
              <w:rPr>
                <w:rFonts w:hint="eastAsia"/>
              </w:rPr>
            </w:pPr>
            <w:r>
              <w:rPr>
                <w:rFonts w:ascii="Times New Roman"/>
                <w:szCs w:val="18"/>
              </w:rPr>
              <w:t>10%</w:t>
            </w:r>
          </w:p>
        </w:tc>
      </w:tr>
      <w:tr w:rsidR="005A33AB" w14:paraId="44E9ABB0" w14:textId="77777777" w:rsidTr="005A33AB">
        <w:trPr>
          <w:jc w:val="center"/>
        </w:trPr>
        <w:tc>
          <w:tcPr>
            <w:tcW w:w="3110" w:type="dxa"/>
            <w:vMerge/>
            <w:shd w:val="clear" w:color="auto" w:fill="auto"/>
            <w:vAlign w:val="center"/>
          </w:tcPr>
          <w:p w14:paraId="2E28C0B1" w14:textId="77777777" w:rsidR="005A33AB" w:rsidRDefault="005A33AB" w:rsidP="005A33AB">
            <w:pPr>
              <w:pStyle w:val="afffffffff9"/>
              <w:rPr>
                <w:rFonts w:hint="eastAsia"/>
              </w:rPr>
            </w:pPr>
          </w:p>
        </w:tc>
        <w:tc>
          <w:tcPr>
            <w:tcW w:w="3112" w:type="dxa"/>
            <w:shd w:val="clear" w:color="auto" w:fill="auto"/>
            <w:vAlign w:val="center"/>
          </w:tcPr>
          <w:p w14:paraId="6C750B76" w14:textId="592B8B0E" w:rsidR="005A33AB" w:rsidRDefault="005A33AB" w:rsidP="005A33AB">
            <w:pPr>
              <w:pStyle w:val="afffffffff9"/>
              <w:rPr>
                <w:rFonts w:hint="eastAsia"/>
              </w:rPr>
            </w:pPr>
            <w:r>
              <w:rPr>
                <w:rFonts w:hAnsi="宋体" w:hint="eastAsia"/>
                <w:szCs w:val="18"/>
              </w:rPr>
              <w:t>≤</w:t>
            </w:r>
            <w:r>
              <w:rPr>
                <w:rFonts w:ascii="Times New Roman"/>
                <w:szCs w:val="18"/>
              </w:rPr>
              <w:t>0.</w:t>
            </w:r>
            <w:r>
              <w:rPr>
                <w:rFonts w:ascii="Times New Roman" w:hint="eastAsia"/>
                <w:szCs w:val="18"/>
              </w:rPr>
              <w:t>15</w:t>
            </w:r>
            <w:r>
              <w:rPr>
                <w:rFonts w:ascii="Times New Roman"/>
                <w:szCs w:val="18"/>
              </w:rPr>
              <w:t>mg/kg</w:t>
            </w:r>
          </w:p>
        </w:tc>
        <w:tc>
          <w:tcPr>
            <w:tcW w:w="3112" w:type="dxa"/>
            <w:shd w:val="clear" w:color="auto" w:fill="auto"/>
            <w:vAlign w:val="center"/>
          </w:tcPr>
          <w:p w14:paraId="61459172" w14:textId="76828ACC" w:rsidR="005A33AB" w:rsidRDefault="005A33AB" w:rsidP="005A33AB">
            <w:pPr>
              <w:pStyle w:val="afffffffff9"/>
              <w:rPr>
                <w:rFonts w:hint="eastAsia"/>
              </w:rPr>
            </w:pPr>
            <w:r>
              <w:rPr>
                <w:rFonts w:ascii="Times New Roman"/>
                <w:szCs w:val="18"/>
              </w:rPr>
              <w:t>15%</w:t>
            </w:r>
          </w:p>
        </w:tc>
      </w:tr>
    </w:tbl>
    <w:p w14:paraId="73856967" w14:textId="77777777" w:rsidR="005A33AB" w:rsidRDefault="005A33AB" w:rsidP="005A33AB">
      <w:pPr>
        <w:pStyle w:val="affffb"/>
        <w:ind w:firstLine="420"/>
        <w:rPr>
          <w:rFonts w:hint="eastAsia"/>
        </w:rPr>
      </w:pPr>
    </w:p>
    <w:p w14:paraId="69C0D191" w14:textId="77777777" w:rsidR="005A33AB" w:rsidRPr="005A33AB" w:rsidRDefault="005A33AB" w:rsidP="005A33AB">
      <w:pPr>
        <w:pStyle w:val="affffb"/>
        <w:ind w:firstLine="420"/>
        <w:rPr>
          <w:rFonts w:hint="eastAsia"/>
        </w:rPr>
      </w:pPr>
    </w:p>
    <w:p w14:paraId="7A7B6AF3" w14:textId="0BAD8EA5" w:rsidR="00CD561D" w:rsidRDefault="005A33AB" w:rsidP="005A33AB">
      <w:pPr>
        <w:pStyle w:val="affffb"/>
        <w:ind w:firstLineChars="0" w:firstLine="0"/>
        <w:jc w:val="center"/>
      </w:pPr>
      <w:bookmarkStart w:id="88" w:name="BookMark8"/>
      <w:bookmarkEnd w:id="26"/>
      <w:r>
        <w:drawing>
          <wp:inline distT="0" distB="0" distL="0" distR="0" wp14:anchorId="1C460345" wp14:editId="7135497A">
            <wp:extent cx="1485900" cy="317500"/>
            <wp:effectExtent l="0" t="0" r="0" b="6350"/>
            <wp:docPr id="243425424" name="图片 1"/>
            <wp:cNvGraphicFramePr/>
            <a:graphic xmlns:a="http://schemas.openxmlformats.org/drawingml/2006/main">
              <a:graphicData uri="http://schemas.openxmlformats.org/drawingml/2006/picture">
                <pic:pic xmlns:pic="http://schemas.openxmlformats.org/drawingml/2006/picture">
                  <pic:nvPicPr>
                    <pic:cNvPr id="243425424"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8"/>
    </w:p>
    <w:sectPr w:rsidR="00CD561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8E0E" w14:textId="77777777" w:rsidR="00194326" w:rsidRDefault="00194326" w:rsidP="00D86DB7">
      <w:r>
        <w:separator/>
      </w:r>
    </w:p>
    <w:p w14:paraId="6DDD9B48" w14:textId="77777777" w:rsidR="00194326" w:rsidRDefault="00194326"/>
    <w:p w14:paraId="699AFE15" w14:textId="77777777" w:rsidR="00194326" w:rsidRDefault="00194326"/>
  </w:endnote>
  <w:endnote w:type="continuationSeparator" w:id="0">
    <w:p w14:paraId="2DDCB1C7" w14:textId="77777777" w:rsidR="00194326" w:rsidRDefault="00194326" w:rsidP="00D86DB7">
      <w:r>
        <w:continuationSeparator/>
      </w:r>
    </w:p>
    <w:p w14:paraId="069CFAA2" w14:textId="77777777" w:rsidR="00194326" w:rsidRDefault="00194326"/>
    <w:p w14:paraId="4F47DC70" w14:textId="77777777" w:rsidR="00194326" w:rsidRDefault="00194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F1DE"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6118" w14:textId="77777777" w:rsidR="005A33AB" w:rsidRDefault="005A33AB">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D4A4"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E025"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0F8B1" w14:textId="77777777" w:rsidR="00194326" w:rsidRDefault="00194326" w:rsidP="00D86DB7">
      <w:r>
        <w:separator/>
      </w:r>
    </w:p>
  </w:footnote>
  <w:footnote w:type="continuationSeparator" w:id="0">
    <w:p w14:paraId="34C393B9" w14:textId="77777777" w:rsidR="00194326" w:rsidRDefault="00194326" w:rsidP="00D86DB7">
      <w:r>
        <w:continuationSeparator/>
      </w:r>
    </w:p>
    <w:p w14:paraId="4E06E85D" w14:textId="77777777" w:rsidR="00194326" w:rsidRDefault="00194326"/>
    <w:p w14:paraId="7A0D0E8D" w14:textId="77777777" w:rsidR="00194326" w:rsidRDefault="00194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9003" w14:textId="77777777" w:rsidR="005A33AB" w:rsidRDefault="005A33AB">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44DD"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2669"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9DFA"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C6635C">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839B2" w14:textId="099FF98B"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5A33AB">
      <w:rPr>
        <w:rFonts w:hint="eastAsia"/>
      </w:rPr>
      <w:t>DB XX/T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0"/>
  </w:num>
  <w:num w:numId="2" w16cid:durableId="1967421517">
    <w:abstractNumId w:val="20"/>
  </w:num>
  <w:num w:numId="3" w16cid:durableId="910120876">
    <w:abstractNumId w:val="5"/>
  </w:num>
  <w:num w:numId="4" w16cid:durableId="1068378049">
    <w:abstractNumId w:val="18"/>
  </w:num>
  <w:num w:numId="5" w16cid:durableId="1382049051">
    <w:abstractNumId w:val="13"/>
  </w:num>
  <w:num w:numId="6" w16cid:durableId="318726520">
    <w:abstractNumId w:val="23"/>
  </w:num>
  <w:num w:numId="7" w16cid:durableId="984354980">
    <w:abstractNumId w:val="8"/>
  </w:num>
  <w:num w:numId="8" w16cid:durableId="1980569807">
    <w:abstractNumId w:val="9"/>
  </w:num>
  <w:num w:numId="9" w16cid:durableId="2036926036">
    <w:abstractNumId w:val="16"/>
  </w:num>
  <w:num w:numId="10" w16cid:durableId="869150540">
    <w:abstractNumId w:val="24"/>
  </w:num>
  <w:num w:numId="11" w16cid:durableId="853614968">
    <w:abstractNumId w:val="4"/>
  </w:num>
  <w:num w:numId="12" w16cid:durableId="1048258425">
    <w:abstractNumId w:val="14"/>
  </w:num>
  <w:num w:numId="13" w16cid:durableId="1380860519">
    <w:abstractNumId w:val="25"/>
  </w:num>
  <w:num w:numId="14" w16cid:durableId="2084140975">
    <w:abstractNumId w:val="11"/>
  </w:num>
  <w:num w:numId="15" w16cid:durableId="878277652">
    <w:abstractNumId w:val="6"/>
  </w:num>
  <w:num w:numId="16" w16cid:durableId="980574989">
    <w:abstractNumId w:val="10"/>
  </w:num>
  <w:num w:numId="17" w16cid:durableId="1582180672">
    <w:abstractNumId w:val="22"/>
  </w:num>
  <w:num w:numId="18" w16cid:durableId="1999459544">
    <w:abstractNumId w:val="3"/>
  </w:num>
  <w:num w:numId="19" w16cid:durableId="1560049260">
    <w:abstractNumId w:val="7"/>
  </w:num>
  <w:num w:numId="20" w16cid:durableId="206308189">
    <w:abstractNumId w:val="19"/>
  </w:num>
  <w:num w:numId="21" w16cid:durableId="1675375365">
    <w:abstractNumId w:val="21"/>
  </w:num>
  <w:num w:numId="22" w16cid:durableId="792946970">
    <w:abstractNumId w:val="17"/>
  </w:num>
  <w:num w:numId="23" w16cid:durableId="1323314085">
    <w:abstractNumId w:val="29"/>
  </w:num>
  <w:num w:numId="24" w16cid:durableId="1145319014">
    <w:abstractNumId w:val="15"/>
  </w:num>
  <w:num w:numId="25" w16cid:durableId="1466461743">
    <w:abstractNumId w:val="28"/>
  </w:num>
  <w:num w:numId="26" w16cid:durableId="1458793634">
    <w:abstractNumId w:val="2"/>
  </w:num>
  <w:num w:numId="27" w16cid:durableId="1349521906">
    <w:abstractNumId w:val="12"/>
  </w:num>
  <w:num w:numId="28" w16cid:durableId="1010449022">
    <w:abstractNumId w:val="30"/>
  </w:num>
  <w:num w:numId="29" w16cid:durableId="433550893">
    <w:abstractNumId w:val="27"/>
  </w:num>
  <w:num w:numId="30" w16cid:durableId="1161889406">
    <w:abstractNumId w:val="26"/>
  </w:num>
  <w:num w:numId="31" w16cid:durableId="47325895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zikkbY9+8OqvooO0sNCkFI9e4g+iWZcAmU5LSAl4tZ+IubmDg5TOaqRGJM0fZ7P1qJZKZOGV0goDLlyGOrANnw==" w:salt="gvXoKnpEmId6PRni+doAt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5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326"/>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33A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8DC"/>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635C"/>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4E42F"/>
  <w15:docId w15:val="{2CADDCE0-3A72-4ECC-8581-99170081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0CE77B5DEE40E6BF06D91BD27B6E5B"/>
        <w:category>
          <w:name w:val="常规"/>
          <w:gallery w:val="placeholder"/>
        </w:category>
        <w:types>
          <w:type w:val="bbPlcHdr"/>
        </w:types>
        <w:behaviors>
          <w:behavior w:val="content"/>
        </w:behaviors>
        <w:guid w:val="{1C611570-70C7-4177-993B-1B5FB4C1F47B}"/>
      </w:docPartPr>
      <w:docPartBody>
        <w:p w:rsidR="00000000" w:rsidRDefault="00000000">
          <w:pPr>
            <w:pStyle w:val="300CE77B5DEE40E6BF06D91BD27B6E5B"/>
          </w:pPr>
          <w:r w:rsidRPr="00751A05">
            <w:rPr>
              <w:rStyle w:val="a3"/>
              <w:rFonts w:hint="eastAsia"/>
            </w:rPr>
            <w:t>单击或点击此处输入文字。</w:t>
          </w:r>
        </w:p>
      </w:docPartBody>
    </w:docPart>
    <w:docPart>
      <w:docPartPr>
        <w:name w:val="6CC6F1122B8F4A2989FC959A5885BCCD"/>
        <w:category>
          <w:name w:val="常规"/>
          <w:gallery w:val="placeholder"/>
        </w:category>
        <w:types>
          <w:type w:val="bbPlcHdr"/>
        </w:types>
        <w:behaviors>
          <w:behavior w:val="content"/>
        </w:behaviors>
        <w:guid w:val="{FCC2BB37-3D93-492B-BEFE-44F8825F197F}"/>
      </w:docPartPr>
      <w:docPartBody>
        <w:p w:rsidR="00000000" w:rsidRDefault="00000000">
          <w:pPr>
            <w:pStyle w:val="6CC6F1122B8F4A2989FC959A5885BCCD"/>
          </w:pPr>
          <w:r w:rsidRPr="00FB6243">
            <w:rPr>
              <w:rStyle w:val="a3"/>
              <w:rFonts w:hint="eastAsia"/>
            </w:rPr>
            <w:t>选择一项。</w:t>
          </w:r>
        </w:p>
      </w:docPartBody>
    </w:docPart>
    <w:docPart>
      <w:docPartPr>
        <w:name w:val="425420987C9F4EAC9FBDB502028DE2A7"/>
        <w:category>
          <w:name w:val="常规"/>
          <w:gallery w:val="placeholder"/>
        </w:category>
        <w:types>
          <w:type w:val="bbPlcHdr"/>
        </w:types>
        <w:behaviors>
          <w:behavior w:val="content"/>
        </w:behaviors>
        <w:guid w:val="{BE120832-CCFA-436A-BCF6-612F4196FF2D}"/>
      </w:docPartPr>
      <w:docPartBody>
        <w:p w:rsidR="00000000" w:rsidRDefault="00000000">
          <w:pPr>
            <w:pStyle w:val="425420987C9F4EAC9FBDB502028DE2A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DA"/>
    <w:rsid w:val="007848DC"/>
    <w:rsid w:val="00BC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00CE77B5DEE40E6BF06D91BD27B6E5B">
    <w:name w:val="300CE77B5DEE40E6BF06D91BD27B6E5B"/>
    <w:pPr>
      <w:widowControl w:val="0"/>
    </w:pPr>
  </w:style>
  <w:style w:type="paragraph" w:customStyle="1" w:styleId="6CC6F1122B8F4A2989FC959A5885BCCD">
    <w:name w:val="6CC6F1122B8F4A2989FC959A5885BCCD"/>
    <w:pPr>
      <w:widowControl w:val="0"/>
    </w:pPr>
  </w:style>
  <w:style w:type="paragraph" w:customStyle="1" w:styleId="425420987C9F4EAC9FBDB502028DE2A7">
    <w:name w:val="425420987C9F4EAC9FBDB502028DE2A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12</TotalTime>
  <Pages>7</Pages>
  <Words>2356</Words>
  <Characters>2945</Characters>
  <Application>Microsoft Office Word</Application>
  <DocSecurity>0</DocSecurity>
  <Lines>490</Lines>
  <Paragraphs>441</Paragraphs>
  <ScaleCrop>false</ScaleCrop>
  <Company>PCMI</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pxy</dc:creator>
  <cp:keywords/>
  <dc:description>&lt;config cover="true" show_menu="true" version="1.0.0" doctype="SDKXY"&gt;_x000d_
&lt;/config&gt;</dc:description>
  <cp:lastModifiedBy>pxy</cp:lastModifiedBy>
  <cp:revision>1</cp:revision>
  <cp:lastPrinted>2020-08-30T10:00:00Z</cp:lastPrinted>
  <dcterms:created xsi:type="dcterms:W3CDTF">2025-07-09T07:47:00Z</dcterms:created>
  <dcterms:modified xsi:type="dcterms:W3CDTF">2025-07-09T08:06:00Z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