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Default Extension="vsdx" ContentType="application/vnd.ms-visio.drawing"/>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D41583" w14:paraId="67840238" w14:textId="77777777">
        <w:tc>
          <w:tcPr>
            <w:tcW w:w="509" w:type="dxa"/>
          </w:tcPr>
          <w:p w14:paraId="1809EE50" w14:textId="77777777" w:rsidR="00D41583" w:rsidRDefault="006344FC">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0083FCA" w14:textId="77777777" w:rsidR="00D41583" w:rsidRDefault="006344FC">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hint="eastAsia"/>
                <w:sz w:val="21"/>
                <w:szCs w:val="21"/>
              </w:rPr>
              <w:t>93.080.20</w:t>
            </w: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 </w:t>
            </w:r>
            <w:r>
              <w:rPr>
                <w:rFonts w:ascii="黑体" w:eastAsia="黑体" w:hAnsi="黑体"/>
                <w:sz w:val="21"/>
                <w:szCs w:val="21"/>
              </w:rPr>
              <w:fldChar w:fldCharType="end"/>
            </w:r>
            <w:bookmarkEnd w:id="0"/>
          </w:p>
        </w:tc>
      </w:tr>
      <w:tr w:rsidR="00D41583" w14:paraId="7E78CEB6" w14:textId="77777777">
        <w:tc>
          <w:tcPr>
            <w:tcW w:w="509" w:type="dxa"/>
          </w:tcPr>
          <w:p w14:paraId="4E561661" w14:textId="77777777" w:rsidR="00D41583" w:rsidRDefault="006344FC">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57A560A0" w14:textId="77777777" w:rsidR="00D41583" w:rsidRDefault="006344FC">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hint="eastAsia"/>
                <w:sz w:val="21"/>
                <w:szCs w:val="21"/>
              </w:rPr>
              <w:t>P 66</w:t>
            </w:r>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D41583" w14:paraId="1FF1DFDA" w14:textId="77777777">
        <w:tc>
          <w:tcPr>
            <w:tcW w:w="6407" w:type="dxa"/>
          </w:tcPr>
          <w:p w14:paraId="7B9F0E3B" w14:textId="77777777" w:rsidR="00D41583" w:rsidRDefault="006344FC">
            <w:pPr>
              <w:pStyle w:val="affff8"/>
              <w:framePr w:w="0" w:hRule="auto" w:wrap="auto" w:hAnchor="text" w:xAlign="left" w:yAlign="inline" w:anchorLock="0"/>
              <w:rPr>
                <w:rFonts w:ascii="宋体" w:hAnsi="宋体"/>
                <w:sz w:val="28"/>
                <w:szCs w:val="28"/>
              </w:rPr>
            </w:pPr>
            <w:bookmarkStart w:id="1" w:name="_Hlk26473981"/>
            <w:r>
              <w:rPr>
                <w:noProof/>
              </w:rPr>
              <w:drawing>
                <wp:inline distT="0" distB="0" distL="0" distR="0" wp14:anchorId="230AF4AC" wp14:editId="5C6AFFA9">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2" w:name="c1"/>
            <w:r>
              <w:instrText xml:space="preserve"> FORMTEXT </w:instrText>
            </w:r>
            <w:r>
              <w:fldChar w:fldCharType="separate"/>
            </w:r>
            <w:r>
              <w:rPr>
                <w:rFonts w:hint="eastAsia"/>
              </w:rPr>
              <w:t>43</w:t>
            </w:r>
            <w:r>
              <w:fldChar w:fldCharType="end"/>
            </w:r>
            <w:bookmarkEnd w:id="2"/>
          </w:p>
        </w:tc>
      </w:tr>
    </w:tbl>
    <w:p w14:paraId="1D256FC3" w14:textId="77777777" w:rsidR="00D41583" w:rsidRDefault="006344FC">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hAnsi="黑体" w:hint="eastAsia"/>
          <w:b w:val="0"/>
          <w:bCs w:val="0"/>
          <w:w w:val="100"/>
          <w:sz w:val="48"/>
          <w:szCs w:val="48"/>
        </w:rPr>
        <w:t>湖南省地方标准</w:t>
      </w:r>
    </w:p>
    <w:bookmarkEnd w:id="1"/>
    <w:p w14:paraId="403D3CD8" w14:textId="77777777" w:rsidR="00D41583" w:rsidRDefault="006344FC">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43/T"/>
            </w:textInput>
          </w:ffData>
        </w:fldChar>
      </w:r>
      <w:bookmarkStart w:id="3" w:name="文字1"/>
      <w:r>
        <w:instrText xml:space="preserve"> FORMTEXT </w:instrText>
      </w:r>
      <w:r>
        <w:fldChar w:fldCharType="separate"/>
      </w:r>
      <w:r>
        <w:t>43/T</w:t>
      </w:r>
      <w:r>
        <w:fldChar w:fldCharType="end"/>
      </w:r>
      <w:bookmarkEnd w:id="3"/>
      <w:r>
        <w:rPr>
          <w:lang w:val="fr-FR"/>
        </w:rPr>
        <w:t xml:space="preserve"> </w:t>
      </w:r>
      <w:r>
        <w:fldChar w:fldCharType="begin">
          <w:ffData>
            <w:name w:val="NSTD_CODE_F"/>
            <w:enabled/>
            <w:calcOnExit w:val="0"/>
            <w:textInput>
              <w:default w:val="XXXX"/>
            </w:textInput>
          </w:ffData>
        </w:fldChar>
      </w:r>
      <w:bookmarkStart w:id="4" w:name="NSTD_CODE_F"/>
      <w:r>
        <w:rPr>
          <w:lang w:val="fr-FR"/>
        </w:rPr>
        <w:instrText xml:space="preserve"> FORMTEXT </w:instrText>
      </w:r>
      <w:r>
        <w:fldChar w:fldCharType="separate"/>
      </w:r>
      <w:r>
        <w:rPr>
          <w:lang w:val="fr-FR"/>
        </w:rPr>
        <w:t>XXXX</w:t>
      </w:r>
      <w:r>
        <w:fldChar w:fldCharType="end"/>
      </w:r>
      <w:bookmarkEnd w:id="4"/>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rPr>
          <w:lang w:val="fr-FR"/>
        </w:rPr>
        <w:t>XXXX</w:t>
      </w:r>
      <w:r>
        <w:fldChar w:fldCharType="end"/>
      </w:r>
      <w:bookmarkEnd w:id="5"/>
    </w:p>
    <w:p w14:paraId="0853FC5E" w14:textId="77777777" w:rsidR="00D41583" w:rsidRDefault="006344FC">
      <w:pPr>
        <w:pStyle w:val="afffffffffc"/>
        <w:framePr w:wrap="auto"/>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6"/>
    </w:p>
    <w:p w14:paraId="19056A15" w14:textId="77777777" w:rsidR="00D41583" w:rsidRDefault="006344FC">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56A53818" wp14:editId="1B65DC18">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C1D6622"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7FC3697D" w14:textId="77777777" w:rsidR="00D41583" w:rsidRDefault="00D41583">
      <w:pPr>
        <w:pStyle w:val="affff9"/>
        <w:framePr w:w="9639" w:h="6976" w:hRule="exact" w:hSpace="0" w:vSpace="0" w:wrap="around" w:hAnchor="page" w:y="6408"/>
        <w:jc w:val="center"/>
        <w:rPr>
          <w:rFonts w:ascii="黑体" w:eastAsia="黑体" w:hAnsi="黑体"/>
          <w:b w:val="0"/>
          <w:bCs w:val="0"/>
          <w:w w:val="100"/>
        </w:rPr>
      </w:pPr>
    </w:p>
    <w:p w14:paraId="06B2D3A7" w14:textId="77777777" w:rsidR="00D41583" w:rsidRDefault="006344FC">
      <w:pPr>
        <w:pStyle w:val="afffffffffd"/>
        <w:framePr w:h="6974" w:hRule="exact" w:wrap="around" w:x="1419" w:anchorLock="1"/>
      </w:pPr>
      <w:r>
        <w:fldChar w:fldCharType="begin">
          <w:ffData>
            <w:name w:val="CSTD_NAME"/>
            <w:enabled/>
            <w:calcOnExit w:val="0"/>
            <w:textInput>
              <w:default w:val="常温沥青路面混合料施工技术规范"/>
            </w:textInput>
          </w:ffData>
        </w:fldChar>
      </w:r>
      <w:bookmarkStart w:id="7" w:name="CSTD_NAME"/>
      <w:r>
        <w:instrText xml:space="preserve"> FORMTEXT </w:instrText>
      </w:r>
      <w:r>
        <w:fldChar w:fldCharType="separate"/>
      </w:r>
      <w:r>
        <w:t>常温沥青路面混合料施工技术规范</w:t>
      </w:r>
      <w:r>
        <w:fldChar w:fldCharType="end"/>
      </w:r>
      <w:bookmarkEnd w:id="7"/>
    </w:p>
    <w:p w14:paraId="156E6F3C" w14:textId="77777777" w:rsidR="00D41583" w:rsidRDefault="00D41583">
      <w:pPr>
        <w:framePr w:w="9639" w:h="6974" w:hRule="exact" w:wrap="around" w:vAnchor="page" w:hAnchor="page" w:x="1419" w:y="6408" w:anchorLock="1"/>
        <w:ind w:left="-1418"/>
      </w:pPr>
    </w:p>
    <w:p w14:paraId="48AE01CD" w14:textId="77777777" w:rsidR="00D41583" w:rsidRDefault="006344FC">
      <w:pPr>
        <w:pStyle w:val="afffffff1"/>
        <w:framePr w:w="9639" w:h="6974" w:hRule="exact" w:wrap="around" w:vAnchor="page" w:hAnchor="page" w:x="1419" w:y="6408" w:anchorLock="1"/>
        <w:textAlignment w:val="bottom"/>
        <w:rPr>
          <w:rFonts w:eastAsia="黑体"/>
          <w:szCs w:val="28"/>
        </w:rPr>
      </w:pPr>
      <w:r>
        <w:rPr>
          <w:rFonts w:eastAsia="黑体"/>
          <w:szCs w:val="28"/>
        </w:rPr>
        <w:t xml:space="preserve">Technical specification for construction of </w:t>
      </w:r>
      <w:r>
        <w:rPr>
          <w:rFonts w:eastAsia="黑体" w:hint="eastAsia"/>
          <w:szCs w:val="28"/>
        </w:rPr>
        <w:t>n</w:t>
      </w:r>
      <w:r>
        <w:rPr>
          <w:rFonts w:eastAsia="黑体"/>
          <w:szCs w:val="28"/>
        </w:rPr>
        <w:t xml:space="preserve">ormal </w:t>
      </w:r>
      <w:r>
        <w:rPr>
          <w:rFonts w:eastAsia="黑体" w:hint="eastAsia"/>
          <w:szCs w:val="28"/>
        </w:rPr>
        <w:t>t</w:t>
      </w:r>
      <w:r>
        <w:rPr>
          <w:rFonts w:eastAsia="黑体"/>
          <w:szCs w:val="28"/>
        </w:rPr>
        <w:t>emperature asphalt</w:t>
      </w:r>
    </w:p>
    <w:p w14:paraId="5687E75E" w14:textId="77777777" w:rsidR="00D41583" w:rsidRDefault="006344FC">
      <w:pPr>
        <w:pStyle w:val="afffffff1"/>
        <w:framePr w:w="9639" w:h="6974" w:hRule="exact" w:wrap="around" w:vAnchor="page" w:hAnchor="page" w:x="1419" w:y="6408" w:anchorLock="1"/>
        <w:textAlignment w:val="bottom"/>
        <w:rPr>
          <w:rFonts w:eastAsia="黑体"/>
          <w:szCs w:val="28"/>
        </w:rPr>
      </w:pPr>
      <w:r>
        <w:rPr>
          <w:rFonts w:eastAsia="黑体"/>
          <w:szCs w:val="28"/>
        </w:rPr>
        <w:t xml:space="preserve"> pavement mixture</w:t>
      </w:r>
    </w:p>
    <w:p w14:paraId="36C3EF72" w14:textId="77777777" w:rsidR="00D41583" w:rsidRDefault="00D41583">
      <w:pPr>
        <w:framePr w:w="9639" w:h="6974" w:hRule="exact" w:wrap="around" w:vAnchor="page" w:hAnchor="page" w:x="1419" w:y="6408" w:anchorLock="1"/>
        <w:spacing w:line="760" w:lineRule="exact"/>
        <w:ind w:left="-1418"/>
      </w:pPr>
    </w:p>
    <w:p w14:paraId="15C5AA47" w14:textId="77777777" w:rsidR="00D41583" w:rsidRDefault="00D41583">
      <w:pPr>
        <w:pStyle w:val="afffffff1"/>
        <w:framePr w:w="9639" w:h="6974" w:hRule="exact" w:wrap="around" w:vAnchor="page" w:hAnchor="page" w:x="1419" w:y="6408" w:anchorLock="1"/>
        <w:textAlignment w:val="bottom"/>
        <w:rPr>
          <w:rFonts w:eastAsia="黑体"/>
          <w:szCs w:val="28"/>
        </w:rPr>
      </w:pPr>
    </w:p>
    <w:p w14:paraId="5B2232AB" w14:textId="77777777" w:rsidR="00D41583" w:rsidRDefault="006344FC">
      <w:pPr>
        <w:pStyle w:val="afffffff1"/>
        <w:framePr w:w="9639" w:h="6974" w:hRule="exact" w:wrap="around" w:vAnchor="page" w:hAnchor="page" w:x="1419" w:y="6408" w:anchorLock="1"/>
        <w:spacing w:before="440" w:after="160"/>
        <w:textAlignment w:val="bottom"/>
        <w:rPr>
          <w:sz w:val="24"/>
          <w:szCs w:val="28"/>
        </w:rPr>
      </w:pPr>
      <w:r>
        <w:rPr>
          <w:rFonts w:hint="eastAsia"/>
          <w:sz w:val="24"/>
          <w:szCs w:val="28"/>
        </w:rPr>
        <w:t>征求</w:t>
      </w:r>
      <w:r>
        <w:rPr>
          <w:sz w:val="24"/>
          <w:szCs w:val="28"/>
        </w:rPr>
        <w:t>意见稿</w:t>
      </w:r>
    </w:p>
    <w:p w14:paraId="49FEB1E6" w14:textId="77777777" w:rsidR="00D41583" w:rsidRDefault="006344FC">
      <w:pPr>
        <w:pStyle w:val="afffffff1"/>
        <w:framePr w:w="9639" w:h="6974" w:hRule="exact" w:wrap="around" w:vAnchor="page" w:hAnchor="page" w:x="1419" w:y="6408" w:anchorLock="1"/>
        <w:spacing w:before="180" w:line="240" w:lineRule="atLeast"/>
        <w:textAlignment w:val="bottom"/>
        <w:rPr>
          <w:sz w:val="21"/>
          <w:szCs w:val="28"/>
        </w:rPr>
      </w:pPr>
      <w:r>
        <w:rPr>
          <w:sz w:val="21"/>
          <w:szCs w:val="28"/>
        </w:rPr>
        <w:t>（本草案完成时间：</w:t>
      </w:r>
      <w:r>
        <w:rPr>
          <w:rFonts w:hint="eastAsia"/>
          <w:sz w:val="21"/>
          <w:szCs w:val="28"/>
        </w:rPr>
        <w:t>2023</w:t>
      </w:r>
      <w:r>
        <w:rPr>
          <w:rFonts w:hint="eastAsia"/>
          <w:sz w:val="21"/>
          <w:szCs w:val="28"/>
        </w:rPr>
        <w:t>年</w:t>
      </w:r>
      <w:r>
        <w:rPr>
          <w:rFonts w:hint="eastAsia"/>
          <w:sz w:val="21"/>
          <w:szCs w:val="28"/>
        </w:rPr>
        <w:t>10</w:t>
      </w:r>
      <w:r>
        <w:rPr>
          <w:rFonts w:hint="eastAsia"/>
          <w:sz w:val="21"/>
          <w:szCs w:val="28"/>
        </w:rPr>
        <w:t>月</w:t>
      </w:r>
      <w:r>
        <w:rPr>
          <w:sz w:val="21"/>
          <w:szCs w:val="28"/>
        </w:rPr>
        <w:t>）</w:t>
      </w:r>
    </w:p>
    <w:p w14:paraId="4AFB8DFC" w14:textId="77777777" w:rsidR="00D41583" w:rsidRDefault="006344FC">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8" w:name="下拉2"/>
      <w:r>
        <w:rPr>
          <w:b/>
          <w:sz w:val="21"/>
          <w:szCs w:val="28"/>
        </w:rPr>
        <w:instrText xml:space="preserve"> FORMDROPDOWN </w:instrText>
      </w:r>
      <w:r w:rsidR="008A07E3">
        <w:rPr>
          <w:b/>
          <w:sz w:val="21"/>
          <w:szCs w:val="28"/>
        </w:rPr>
      </w:r>
      <w:r w:rsidR="008A07E3">
        <w:rPr>
          <w:b/>
          <w:sz w:val="21"/>
          <w:szCs w:val="28"/>
        </w:rPr>
        <w:fldChar w:fldCharType="separate"/>
      </w:r>
      <w:r>
        <w:rPr>
          <w:b/>
          <w:sz w:val="21"/>
          <w:szCs w:val="28"/>
        </w:rPr>
        <w:fldChar w:fldCharType="end"/>
      </w:r>
      <w:bookmarkEnd w:id="8"/>
    </w:p>
    <w:p w14:paraId="2F82D6B0" w14:textId="77777777" w:rsidR="00D41583" w:rsidRDefault="006344FC">
      <w:pPr>
        <w:pStyle w:val="afffffffff9"/>
        <w:framePr w:wrap="around" w:y="14176"/>
      </w:pPr>
      <w:r>
        <w:rPr>
          <w:rFonts w:ascii="黑体"/>
        </w:rPr>
        <w:fldChar w:fldCharType="begin">
          <w:ffData>
            <w:name w:val="PLSH_DATE_Y"/>
            <w:enabled/>
            <w:calcOnExit w:val="0"/>
            <w:textInput>
              <w:default w:val="XXXX"/>
              <w:maxLength w:val="4"/>
            </w:textInput>
          </w:ffData>
        </w:fldChar>
      </w:r>
      <w:bookmarkStart w:id="9"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9"/>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0"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1"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rPr>
          <w:rFonts w:hint="eastAsia"/>
        </w:rPr>
        <w:t>发布</w:t>
      </w:r>
    </w:p>
    <w:p w14:paraId="4972E51E" w14:textId="77777777" w:rsidR="00D41583" w:rsidRDefault="006344FC">
      <w:pPr>
        <w:pStyle w:val="afffffffffa"/>
        <w:framePr w:wrap="around" w:y="14176"/>
      </w:pPr>
      <w:r>
        <w:rPr>
          <w:rFonts w:ascii="黑体"/>
        </w:rPr>
        <w:fldChar w:fldCharType="begin">
          <w:ffData>
            <w:name w:val="CROT_DATE_Y"/>
            <w:enabled/>
            <w:calcOnExit w:val="0"/>
            <w:textInput>
              <w:default w:val="XXXX"/>
              <w:maxLength w:val="4"/>
            </w:textInput>
          </w:ffData>
        </w:fldChar>
      </w:r>
      <w:bookmarkStart w:id="12"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3"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4"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实施</w:t>
      </w:r>
    </w:p>
    <w:p w14:paraId="57CC9F2A" w14:textId="77777777" w:rsidR="00D41583" w:rsidRDefault="006344FC">
      <w:pPr>
        <w:pStyle w:val="affffffff1"/>
        <w:framePr w:h="584" w:hRule="exact" w:hSpace="181" w:vSpace="181" w:wrap="around" w:y="15027"/>
        <w:rPr>
          <w:rFonts w:hAnsi="黑体"/>
        </w:rPr>
      </w:pPr>
      <w:r>
        <w:rPr>
          <w:rFonts w:hAnsi="黑体"/>
          <w:w w:val="100"/>
          <w:sz w:val="28"/>
        </w:rPr>
        <w:fldChar w:fldCharType="begin">
          <w:ffData>
            <w:name w:val="fm"/>
            <w:enabled/>
            <w:calcOnExit w:val="0"/>
            <w:textInput>
              <w:default w:val="湖南省市场监督管理局"/>
            </w:textInput>
          </w:ffData>
        </w:fldChar>
      </w:r>
      <w:bookmarkStart w:id="15"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湖南省市场监督管理局</w:t>
      </w:r>
      <w:r>
        <w:rPr>
          <w:rFonts w:hAnsi="黑体"/>
          <w:w w:val="100"/>
          <w:sz w:val="28"/>
        </w:rPr>
        <w:fldChar w:fldCharType="end"/>
      </w:r>
      <w:bookmarkEnd w:id="15"/>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14:paraId="60030458" w14:textId="77777777" w:rsidR="00D41583" w:rsidRDefault="006344FC">
      <w:pPr>
        <w:rPr>
          <w:rFonts w:ascii="宋体" w:hAnsi="宋体"/>
          <w:sz w:val="28"/>
          <w:szCs w:val="28"/>
        </w:rPr>
        <w:sectPr w:rsidR="00D41583">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2DB9435C" wp14:editId="3759F49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0821C66"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6ECA87FF" w14:textId="77777777" w:rsidR="00D41583" w:rsidRDefault="006344FC">
      <w:pPr>
        <w:pStyle w:val="affffff3"/>
        <w:spacing w:after="468"/>
      </w:pPr>
      <w:bookmarkStart w:id="16" w:name="BookMark1"/>
      <w:bookmarkStart w:id="17" w:name="_Toc148974795"/>
      <w:bookmarkStart w:id="18" w:name="_Toc147586197"/>
      <w:bookmarkStart w:id="19" w:name="_Toc148958495"/>
      <w:bookmarkStart w:id="20" w:name="_Toc148021774"/>
      <w:r>
        <w:rPr>
          <w:rFonts w:hint="eastAsia"/>
          <w:spacing w:val="320"/>
        </w:rPr>
        <w:lastRenderedPageBreak/>
        <w:t>目</w:t>
      </w:r>
      <w:r>
        <w:rPr>
          <w:rFonts w:hint="eastAsia"/>
        </w:rPr>
        <w:t>次</w:t>
      </w:r>
    </w:p>
    <w:p w14:paraId="6AD02E48" w14:textId="42491392" w:rsidR="00D41583" w:rsidRDefault="006344FC">
      <w:pPr>
        <w:pStyle w:val="10"/>
        <w:tabs>
          <w:tab w:val="right" w:leader="dot" w:pos="9344"/>
        </w:tabs>
        <w:rPr>
          <w:rFonts w:asciiTheme="minorHAnsi" w:eastAsiaTheme="minorEastAsia" w:hAnsiTheme="minorHAnsi" w:cstheme="minorBidi"/>
          <w:szCs w:val="22"/>
        </w:rPr>
      </w:pPr>
      <w:r>
        <w:fldChar w:fldCharType="begin"/>
      </w:r>
      <w:r>
        <w:instrText xml:space="preserve"> TOC \o "1-1" \h </w:instrText>
      </w:r>
      <w:r>
        <w:fldChar w:fldCharType="separate"/>
      </w:r>
      <w:hyperlink w:anchor="_Toc148974824" w:history="1">
        <w:r>
          <w:rPr>
            <w:rStyle w:val="affff5"/>
            <w:rFonts w:hint="eastAsia"/>
          </w:rPr>
          <w:t>前言</w:t>
        </w:r>
        <w:r>
          <w:tab/>
        </w:r>
        <w:r>
          <w:fldChar w:fldCharType="begin"/>
        </w:r>
        <w:r>
          <w:instrText xml:space="preserve"> PAGEREF _Toc148974824 \h </w:instrText>
        </w:r>
        <w:r>
          <w:fldChar w:fldCharType="separate"/>
        </w:r>
        <w:r w:rsidR="009D18B4">
          <w:rPr>
            <w:noProof/>
          </w:rPr>
          <w:t>II</w:t>
        </w:r>
        <w:r>
          <w:fldChar w:fldCharType="end"/>
        </w:r>
      </w:hyperlink>
    </w:p>
    <w:p w14:paraId="4F8C68AE" w14:textId="76CFBC6C" w:rsidR="00D41583" w:rsidRDefault="008A07E3">
      <w:pPr>
        <w:pStyle w:val="10"/>
        <w:tabs>
          <w:tab w:val="right" w:leader="dot" w:pos="9344"/>
        </w:tabs>
        <w:rPr>
          <w:rFonts w:asciiTheme="minorHAnsi" w:eastAsiaTheme="minorEastAsia" w:hAnsiTheme="minorHAnsi" w:cstheme="minorBidi"/>
          <w:szCs w:val="22"/>
        </w:rPr>
      </w:pPr>
      <w:hyperlink w:anchor="_Toc148974825" w:history="1">
        <w:r w:rsidR="006344FC">
          <w:rPr>
            <w:rStyle w:val="affff5"/>
          </w:rPr>
          <w:t xml:space="preserve">1 </w:t>
        </w:r>
        <w:r w:rsidR="006344FC">
          <w:rPr>
            <w:rStyle w:val="affff5"/>
            <w:rFonts w:hint="eastAsia"/>
          </w:rPr>
          <w:t xml:space="preserve"> 范围</w:t>
        </w:r>
        <w:r w:rsidR="006344FC">
          <w:tab/>
        </w:r>
        <w:r w:rsidR="006344FC">
          <w:fldChar w:fldCharType="begin"/>
        </w:r>
        <w:r w:rsidR="006344FC">
          <w:instrText xml:space="preserve"> PAGEREF _Toc148974825 \h </w:instrText>
        </w:r>
        <w:r w:rsidR="006344FC">
          <w:fldChar w:fldCharType="separate"/>
        </w:r>
        <w:r w:rsidR="009D18B4">
          <w:rPr>
            <w:noProof/>
          </w:rPr>
          <w:t>1</w:t>
        </w:r>
        <w:r w:rsidR="006344FC">
          <w:fldChar w:fldCharType="end"/>
        </w:r>
      </w:hyperlink>
    </w:p>
    <w:p w14:paraId="5898C409" w14:textId="312E70C0" w:rsidR="00D41583" w:rsidRDefault="008A07E3">
      <w:pPr>
        <w:pStyle w:val="10"/>
        <w:tabs>
          <w:tab w:val="right" w:leader="dot" w:pos="9344"/>
        </w:tabs>
        <w:rPr>
          <w:rFonts w:asciiTheme="minorHAnsi" w:eastAsiaTheme="minorEastAsia" w:hAnsiTheme="minorHAnsi" w:cstheme="minorBidi"/>
          <w:szCs w:val="22"/>
        </w:rPr>
      </w:pPr>
      <w:hyperlink w:anchor="_Toc148974826" w:history="1">
        <w:r w:rsidR="006344FC">
          <w:rPr>
            <w:rStyle w:val="affff5"/>
          </w:rPr>
          <w:t xml:space="preserve">2 </w:t>
        </w:r>
        <w:r w:rsidR="006344FC">
          <w:rPr>
            <w:rStyle w:val="affff5"/>
            <w:rFonts w:hint="eastAsia"/>
          </w:rPr>
          <w:t xml:space="preserve"> 规范性引用文件</w:t>
        </w:r>
        <w:r w:rsidR="006344FC">
          <w:tab/>
        </w:r>
        <w:r w:rsidR="006344FC">
          <w:fldChar w:fldCharType="begin"/>
        </w:r>
        <w:r w:rsidR="006344FC">
          <w:instrText xml:space="preserve"> PAGEREF _Toc148974826 \h </w:instrText>
        </w:r>
        <w:r w:rsidR="006344FC">
          <w:fldChar w:fldCharType="separate"/>
        </w:r>
        <w:r w:rsidR="009D18B4">
          <w:rPr>
            <w:noProof/>
          </w:rPr>
          <w:t>1</w:t>
        </w:r>
        <w:r w:rsidR="006344FC">
          <w:fldChar w:fldCharType="end"/>
        </w:r>
      </w:hyperlink>
    </w:p>
    <w:p w14:paraId="77A56B87" w14:textId="1C02510A" w:rsidR="00D41583" w:rsidRDefault="008A07E3">
      <w:pPr>
        <w:pStyle w:val="10"/>
        <w:tabs>
          <w:tab w:val="right" w:leader="dot" w:pos="9344"/>
        </w:tabs>
        <w:rPr>
          <w:rFonts w:asciiTheme="minorHAnsi" w:eastAsiaTheme="minorEastAsia" w:hAnsiTheme="minorHAnsi" w:cstheme="minorBidi"/>
          <w:szCs w:val="22"/>
        </w:rPr>
      </w:pPr>
      <w:hyperlink w:anchor="_Toc148974827" w:history="1">
        <w:r w:rsidR="006344FC">
          <w:rPr>
            <w:rStyle w:val="affff5"/>
          </w:rPr>
          <w:t xml:space="preserve">3 </w:t>
        </w:r>
        <w:r w:rsidR="006344FC">
          <w:rPr>
            <w:rStyle w:val="affff5"/>
            <w:rFonts w:hint="eastAsia"/>
          </w:rPr>
          <w:t xml:space="preserve"> 术语和定义</w:t>
        </w:r>
        <w:r w:rsidR="006344FC">
          <w:tab/>
        </w:r>
        <w:r w:rsidR="006344FC">
          <w:fldChar w:fldCharType="begin"/>
        </w:r>
        <w:r w:rsidR="006344FC">
          <w:instrText xml:space="preserve"> PAGEREF _Toc148974827 \h </w:instrText>
        </w:r>
        <w:r w:rsidR="006344FC">
          <w:fldChar w:fldCharType="separate"/>
        </w:r>
        <w:r w:rsidR="009D18B4">
          <w:rPr>
            <w:noProof/>
          </w:rPr>
          <w:t>1</w:t>
        </w:r>
        <w:r w:rsidR="006344FC">
          <w:fldChar w:fldCharType="end"/>
        </w:r>
      </w:hyperlink>
    </w:p>
    <w:p w14:paraId="201B0737" w14:textId="3091DF81" w:rsidR="00D41583" w:rsidRDefault="008A07E3">
      <w:pPr>
        <w:pStyle w:val="10"/>
        <w:tabs>
          <w:tab w:val="right" w:leader="dot" w:pos="9344"/>
        </w:tabs>
        <w:rPr>
          <w:rFonts w:asciiTheme="minorHAnsi" w:eastAsiaTheme="minorEastAsia" w:hAnsiTheme="minorHAnsi" w:cstheme="minorBidi"/>
          <w:szCs w:val="22"/>
        </w:rPr>
      </w:pPr>
      <w:hyperlink w:anchor="_Toc148974828" w:history="1">
        <w:r w:rsidR="006344FC">
          <w:rPr>
            <w:rStyle w:val="affff5"/>
          </w:rPr>
          <w:t xml:space="preserve">4 </w:t>
        </w:r>
        <w:r w:rsidR="006344FC">
          <w:rPr>
            <w:rStyle w:val="affff5"/>
            <w:rFonts w:hint="eastAsia"/>
          </w:rPr>
          <w:t xml:space="preserve"> 材料</w:t>
        </w:r>
        <w:r w:rsidR="006344FC">
          <w:tab/>
        </w:r>
        <w:r w:rsidR="006344FC">
          <w:fldChar w:fldCharType="begin"/>
        </w:r>
        <w:r w:rsidR="006344FC">
          <w:instrText xml:space="preserve"> PAGEREF _Toc148974828 \h </w:instrText>
        </w:r>
        <w:r w:rsidR="006344FC">
          <w:fldChar w:fldCharType="separate"/>
        </w:r>
        <w:r w:rsidR="009D18B4">
          <w:rPr>
            <w:noProof/>
          </w:rPr>
          <w:t>2</w:t>
        </w:r>
        <w:r w:rsidR="006344FC">
          <w:fldChar w:fldCharType="end"/>
        </w:r>
      </w:hyperlink>
    </w:p>
    <w:p w14:paraId="47F0957B" w14:textId="70B5451F" w:rsidR="00D41583" w:rsidRDefault="008A07E3">
      <w:pPr>
        <w:pStyle w:val="10"/>
        <w:tabs>
          <w:tab w:val="right" w:leader="dot" w:pos="9344"/>
        </w:tabs>
        <w:rPr>
          <w:rFonts w:asciiTheme="minorHAnsi" w:eastAsiaTheme="minorEastAsia" w:hAnsiTheme="minorHAnsi" w:cstheme="minorBidi"/>
          <w:szCs w:val="22"/>
        </w:rPr>
      </w:pPr>
      <w:hyperlink w:anchor="_Toc148974829" w:history="1">
        <w:r w:rsidR="006344FC">
          <w:rPr>
            <w:rStyle w:val="affff5"/>
          </w:rPr>
          <w:t xml:space="preserve">5 </w:t>
        </w:r>
        <w:r w:rsidR="006344FC">
          <w:rPr>
            <w:rStyle w:val="affff5"/>
            <w:rFonts w:hint="eastAsia"/>
          </w:rPr>
          <w:t xml:space="preserve"> 配合比设计</w:t>
        </w:r>
        <w:r w:rsidR="006344FC">
          <w:tab/>
        </w:r>
        <w:r w:rsidR="006344FC">
          <w:fldChar w:fldCharType="begin"/>
        </w:r>
        <w:r w:rsidR="006344FC">
          <w:instrText xml:space="preserve"> PAGEREF _Toc148974829 \h </w:instrText>
        </w:r>
        <w:r w:rsidR="006344FC">
          <w:fldChar w:fldCharType="separate"/>
        </w:r>
        <w:r w:rsidR="009D18B4">
          <w:rPr>
            <w:noProof/>
          </w:rPr>
          <w:t>6</w:t>
        </w:r>
        <w:r w:rsidR="006344FC">
          <w:fldChar w:fldCharType="end"/>
        </w:r>
      </w:hyperlink>
    </w:p>
    <w:p w14:paraId="73A37AFA" w14:textId="5B5B2FA3" w:rsidR="00D41583" w:rsidRDefault="008A07E3">
      <w:pPr>
        <w:pStyle w:val="10"/>
        <w:tabs>
          <w:tab w:val="right" w:leader="dot" w:pos="9344"/>
        </w:tabs>
        <w:rPr>
          <w:rFonts w:asciiTheme="minorHAnsi" w:eastAsiaTheme="minorEastAsia" w:hAnsiTheme="minorHAnsi" w:cstheme="minorBidi"/>
          <w:szCs w:val="22"/>
        </w:rPr>
      </w:pPr>
      <w:hyperlink w:anchor="_Toc148974830" w:history="1">
        <w:r w:rsidR="006344FC">
          <w:rPr>
            <w:rStyle w:val="affff5"/>
          </w:rPr>
          <w:t xml:space="preserve">6 </w:t>
        </w:r>
        <w:r w:rsidR="006344FC">
          <w:rPr>
            <w:rStyle w:val="affff5"/>
            <w:rFonts w:hint="eastAsia"/>
          </w:rPr>
          <w:t xml:space="preserve"> 施工工艺</w:t>
        </w:r>
        <w:r w:rsidR="006344FC">
          <w:tab/>
        </w:r>
        <w:r w:rsidR="006344FC">
          <w:fldChar w:fldCharType="begin"/>
        </w:r>
        <w:r w:rsidR="006344FC">
          <w:instrText xml:space="preserve"> PAGEREF _Toc148974830 \h </w:instrText>
        </w:r>
        <w:r w:rsidR="006344FC">
          <w:fldChar w:fldCharType="separate"/>
        </w:r>
        <w:r w:rsidR="009D18B4">
          <w:rPr>
            <w:noProof/>
          </w:rPr>
          <w:t>9</w:t>
        </w:r>
        <w:r w:rsidR="006344FC">
          <w:fldChar w:fldCharType="end"/>
        </w:r>
      </w:hyperlink>
    </w:p>
    <w:p w14:paraId="61B1CD38" w14:textId="1CE4A2F8" w:rsidR="00D41583" w:rsidRDefault="008A07E3">
      <w:pPr>
        <w:pStyle w:val="10"/>
        <w:tabs>
          <w:tab w:val="right" w:leader="dot" w:pos="9344"/>
        </w:tabs>
        <w:rPr>
          <w:rFonts w:asciiTheme="minorHAnsi" w:eastAsiaTheme="minorEastAsia" w:hAnsiTheme="minorHAnsi" w:cstheme="minorBidi"/>
          <w:szCs w:val="22"/>
        </w:rPr>
      </w:pPr>
      <w:hyperlink w:anchor="_Toc148974831" w:history="1">
        <w:r w:rsidR="006344FC">
          <w:rPr>
            <w:rStyle w:val="affff5"/>
          </w:rPr>
          <w:t xml:space="preserve">7 </w:t>
        </w:r>
        <w:r w:rsidR="006344FC">
          <w:rPr>
            <w:rStyle w:val="affff5"/>
            <w:rFonts w:hint="eastAsia"/>
          </w:rPr>
          <w:t xml:space="preserve"> 施工质量管理和验收</w:t>
        </w:r>
        <w:r w:rsidR="006344FC">
          <w:tab/>
        </w:r>
        <w:r w:rsidR="006344FC">
          <w:fldChar w:fldCharType="begin"/>
        </w:r>
        <w:r w:rsidR="006344FC">
          <w:instrText xml:space="preserve"> PAGEREF _Toc148974831 \h </w:instrText>
        </w:r>
        <w:r w:rsidR="006344FC">
          <w:fldChar w:fldCharType="separate"/>
        </w:r>
        <w:r w:rsidR="009D18B4">
          <w:rPr>
            <w:noProof/>
          </w:rPr>
          <w:t>11</w:t>
        </w:r>
        <w:r w:rsidR="006344FC">
          <w:fldChar w:fldCharType="end"/>
        </w:r>
      </w:hyperlink>
    </w:p>
    <w:p w14:paraId="7D1AB5AE" w14:textId="3CFFE424" w:rsidR="00D41583" w:rsidRDefault="008A07E3">
      <w:pPr>
        <w:pStyle w:val="10"/>
        <w:tabs>
          <w:tab w:val="right" w:leader="dot" w:pos="9344"/>
        </w:tabs>
        <w:rPr>
          <w:rFonts w:asciiTheme="minorHAnsi" w:eastAsiaTheme="minorEastAsia" w:hAnsiTheme="minorHAnsi" w:cstheme="minorBidi"/>
          <w:szCs w:val="22"/>
        </w:rPr>
      </w:pPr>
      <w:hyperlink w:anchor="_Toc148974832" w:history="1">
        <w:r w:rsidR="006344FC">
          <w:rPr>
            <w:rStyle w:val="affff5"/>
            <w:rFonts w:hint="eastAsia"/>
          </w:rPr>
          <w:t>附录A（资料性）</w:t>
        </w:r>
        <w:r w:rsidR="006344FC">
          <w:rPr>
            <w:rStyle w:val="affff5"/>
          </w:rPr>
          <w:t xml:space="preserve">  </w:t>
        </w:r>
        <w:r w:rsidR="006344FC">
          <w:rPr>
            <w:rStyle w:val="affff5"/>
            <w:rFonts w:hint="eastAsia"/>
          </w:rPr>
          <w:t>常温沥青路面专用施工设备要求</w:t>
        </w:r>
        <w:r w:rsidR="006344FC">
          <w:tab/>
        </w:r>
        <w:r w:rsidR="006344FC">
          <w:fldChar w:fldCharType="begin"/>
        </w:r>
        <w:r w:rsidR="006344FC">
          <w:instrText xml:space="preserve"> PAGEREF _Toc148974832 \h </w:instrText>
        </w:r>
        <w:r w:rsidR="006344FC">
          <w:fldChar w:fldCharType="separate"/>
        </w:r>
        <w:r w:rsidR="009D18B4">
          <w:rPr>
            <w:noProof/>
          </w:rPr>
          <w:t>14</w:t>
        </w:r>
        <w:r w:rsidR="006344FC">
          <w:fldChar w:fldCharType="end"/>
        </w:r>
      </w:hyperlink>
    </w:p>
    <w:p w14:paraId="04B8DA56" w14:textId="77777777" w:rsidR="00D41583" w:rsidRDefault="006344FC">
      <w:pPr>
        <w:pStyle w:val="affffff3"/>
        <w:spacing w:after="468"/>
        <w:sectPr w:rsidR="00D41583">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fldChar w:fldCharType="end"/>
      </w:r>
    </w:p>
    <w:p w14:paraId="429CCE1D" w14:textId="77777777" w:rsidR="00D41583" w:rsidRDefault="006344FC">
      <w:pPr>
        <w:pStyle w:val="a6"/>
        <w:spacing w:after="468"/>
      </w:pPr>
      <w:bookmarkStart w:id="21" w:name="_Toc148974824"/>
      <w:bookmarkStart w:id="22" w:name="BookMark2"/>
      <w:bookmarkEnd w:id="16"/>
      <w:r>
        <w:rPr>
          <w:spacing w:val="320"/>
        </w:rPr>
        <w:lastRenderedPageBreak/>
        <w:t>前</w:t>
      </w:r>
      <w:r>
        <w:t>言</w:t>
      </w:r>
      <w:bookmarkEnd w:id="17"/>
      <w:bookmarkEnd w:id="18"/>
      <w:bookmarkEnd w:id="19"/>
      <w:bookmarkEnd w:id="20"/>
      <w:bookmarkEnd w:id="21"/>
    </w:p>
    <w:p w14:paraId="149C0335" w14:textId="77777777" w:rsidR="00D41583" w:rsidRDefault="006344FC">
      <w:pPr>
        <w:pStyle w:val="affffe"/>
        <w:ind w:firstLine="420"/>
      </w:pPr>
      <w:r>
        <w:rPr>
          <w:rFonts w:hint="eastAsia"/>
        </w:rPr>
        <w:t>本文件按照GB/T 1.1—2020《标准化工作导则  第1部分：标准化文件的结构和起草规则》的规定起草。</w:t>
      </w:r>
    </w:p>
    <w:p w14:paraId="4033C578" w14:textId="77777777" w:rsidR="00D41583" w:rsidRDefault="006344FC">
      <w:pPr>
        <w:pStyle w:val="affffe"/>
        <w:ind w:firstLine="420"/>
      </w:pPr>
      <w:r>
        <w:rPr>
          <w:rFonts w:hint="eastAsia"/>
        </w:rPr>
        <w:t>请注意本文件的某些内容可能涉及专利。本文件的发布机构不承担识别专利的责任。</w:t>
      </w:r>
    </w:p>
    <w:p w14:paraId="2752C77C" w14:textId="249E86EF" w:rsidR="00D41583" w:rsidRDefault="006344FC" w:rsidP="00690991">
      <w:pPr>
        <w:pStyle w:val="affffe"/>
        <w:ind w:firstLine="420"/>
      </w:pPr>
      <w:r>
        <w:rPr>
          <w:rFonts w:hint="eastAsia"/>
        </w:rPr>
        <w:t>本文件由</w:t>
      </w:r>
      <w:r w:rsidR="00690991">
        <w:rPr>
          <w:rFonts w:hint="eastAsia"/>
        </w:rPr>
        <w:t>湖南省交通运输厅</w:t>
      </w:r>
      <w:r>
        <w:rPr>
          <w:rFonts w:hint="eastAsia"/>
        </w:rPr>
        <w:t>提出</w:t>
      </w:r>
      <w:r w:rsidR="00690991">
        <w:rPr>
          <w:rFonts w:hint="eastAsia"/>
        </w:rPr>
        <w:t>并归口</w:t>
      </w:r>
      <w:r>
        <w:rPr>
          <w:rFonts w:hint="eastAsia"/>
        </w:rPr>
        <w:t>。</w:t>
      </w:r>
      <w:bookmarkStart w:id="23" w:name="_GoBack"/>
      <w:bookmarkEnd w:id="23"/>
    </w:p>
    <w:p w14:paraId="2DBBB89D" w14:textId="77777777" w:rsidR="00D41583" w:rsidRDefault="006344FC">
      <w:pPr>
        <w:spacing w:line="240" w:lineRule="auto"/>
        <w:ind w:firstLineChars="200" w:firstLine="420"/>
        <w:rPr>
          <w:rFonts w:ascii="宋体" w:hAnsi="Times New Roman"/>
          <w:kern w:val="0"/>
          <w:szCs w:val="20"/>
        </w:rPr>
      </w:pPr>
      <w:r>
        <w:rPr>
          <w:rFonts w:hint="eastAsia"/>
        </w:rPr>
        <w:t>本文件起草单位：</w:t>
      </w:r>
      <w:bookmarkStart w:id="24" w:name="_Hlk148559194"/>
      <w:r>
        <w:rPr>
          <w:rFonts w:ascii="宋体" w:hAnsi="Times New Roman" w:hint="eastAsia"/>
          <w:kern w:val="0"/>
          <w:szCs w:val="20"/>
        </w:rPr>
        <w:t>湖南交通国际经济工程合作有限公司、</w:t>
      </w:r>
      <w:r>
        <w:rPr>
          <w:rFonts w:ascii="宋体" w:hAnsi="Times New Roman"/>
          <w:kern w:val="0"/>
          <w:szCs w:val="20"/>
        </w:rPr>
        <w:t>长沙理工大学</w:t>
      </w:r>
      <w:r>
        <w:rPr>
          <w:rFonts w:ascii="宋体" w:hAnsi="Times New Roman" w:hint="eastAsia"/>
          <w:kern w:val="0"/>
          <w:szCs w:val="20"/>
        </w:rPr>
        <w:t>、</w:t>
      </w:r>
      <w:r>
        <w:rPr>
          <w:rFonts w:ascii="宋体" w:hAnsi="Times New Roman"/>
          <w:kern w:val="0"/>
          <w:szCs w:val="20"/>
        </w:rPr>
        <w:t>湖南省交通建设质量安全监督管理局</w:t>
      </w:r>
      <w:r>
        <w:rPr>
          <w:rFonts w:ascii="宋体" w:hAnsi="Times New Roman" w:hint="eastAsia"/>
          <w:kern w:val="0"/>
          <w:szCs w:val="20"/>
        </w:rPr>
        <w:t>、</w:t>
      </w:r>
      <w:r>
        <w:rPr>
          <w:rFonts w:ascii="宋体" w:hAnsi="Times New Roman"/>
          <w:kern w:val="0"/>
          <w:szCs w:val="20"/>
        </w:rPr>
        <w:t>湖南高速养护工程有限公司</w:t>
      </w:r>
      <w:r>
        <w:rPr>
          <w:rFonts w:ascii="宋体" w:hAnsi="Times New Roman" w:hint="eastAsia"/>
          <w:kern w:val="0"/>
          <w:szCs w:val="20"/>
        </w:rPr>
        <w:t>、</w:t>
      </w:r>
      <w:r>
        <w:rPr>
          <w:rFonts w:ascii="宋体" w:hAnsi="Times New Roman"/>
          <w:kern w:val="0"/>
          <w:szCs w:val="20"/>
        </w:rPr>
        <w:t>湖南易邦新材料有限公司</w:t>
      </w:r>
      <w:r>
        <w:rPr>
          <w:rFonts w:ascii="宋体" w:hAnsi="Times New Roman" w:hint="eastAsia"/>
          <w:kern w:val="0"/>
          <w:szCs w:val="20"/>
        </w:rPr>
        <w:t>、</w:t>
      </w:r>
      <w:r>
        <w:rPr>
          <w:rFonts w:ascii="宋体" w:hAnsi="Times New Roman"/>
          <w:kern w:val="0"/>
          <w:szCs w:val="20"/>
        </w:rPr>
        <w:t>湖南省通和工程有限公司</w:t>
      </w:r>
      <w:r>
        <w:rPr>
          <w:rFonts w:ascii="宋体" w:hAnsi="Times New Roman" w:hint="eastAsia"/>
          <w:kern w:val="0"/>
          <w:szCs w:val="20"/>
        </w:rPr>
        <w:t>、</w:t>
      </w:r>
      <w:r>
        <w:rPr>
          <w:rFonts w:ascii="宋体" w:hAnsi="Times New Roman"/>
          <w:kern w:val="0"/>
          <w:szCs w:val="20"/>
        </w:rPr>
        <w:t>广西交科集团有限公司</w:t>
      </w:r>
      <w:r>
        <w:rPr>
          <w:rFonts w:ascii="宋体" w:hAnsi="Times New Roman" w:hint="eastAsia"/>
          <w:kern w:val="0"/>
          <w:szCs w:val="20"/>
        </w:rPr>
        <w:t>、</w:t>
      </w:r>
      <w:r>
        <w:rPr>
          <w:rFonts w:ascii="宋体" w:hAnsi="Times New Roman"/>
          <w:kern w:val="0"/>
          <w:szCs w:val="20"/>
        </w:rPr>
        <w:t>中</w:t>
      </w:r>
      <w:proofErr w:type="gramStart"/>
      <w:r>
        <w:rPr>
          <w:rFonts w:ascii="宋体" w:hAnsi="Times New Roman"/>
          <w:kern w:val="0"/>
          <w:szCs w:val="20"/>
        </w:rPr>
        <w:t>交基础</w:t>
      </w:r>
      <w:proofErr w:type="gramEnd"/>
      <w:r>
        <w:rPr>
          <w:rFonts w:ascii="宋体" w:hAnsi="Times New Roman"/>
          <w:kern w:val="0"/>
          <w:szCs w:val="20"/>
        </w:rPr>
        <w:t>设施养护集团</w:t>
      </w:r>
      <w:r>
        <w:rPr>
          <w:rFonts w:ascii="宋体" w:hAnsi="Times New Roman" w:hint="eastAsia"/>
          <w:kern w:val="0"/>
          <w:szCs w:val="20"/>
        </w:rPr>
        <w:t>、</w:t>
      </w:r>
      <w:r>
        <w:rPr>
          <w:rFonts w:ascii="宋体" w:hAnsi="Times New Roman"/>
          <w:kern w:val="0"/>
          <w:szCs w:val="20"/>
        </w:rPr>
        <w:t>湖南九合工程材料科技有限公司</w:t>
      </w:r>
      <w:r>
        <w:rPr>
          <w:rFonts w:ascii="宋体" w:hAnsi="Times New Roman" w:hint="eastAsia"/>
          <w:kern w:val="0"/>
          <w:szCs w:val="20"/>
        </w:rPr>
        <w:t>、</w:t>
      </w:r>
      <w:r>
        <w:rPr>
          <w:rFonts w:ascii="宋体" w:hAnsi="Times New Roman"/>
          <w:kern w:val="0"/>
          <w:szCs w:val="20"/>
        </w:rPr>
        <w:t>湖南常德路桥建设集团有限公司</w:t>
      </w:r>
      <w:r>
        <w:rPr>
          <w:rFonts w:ascii="宋体" w:hAnsi="Times New Roman" w:hint="eastAsia"/>
          <w:kern w:val="0"/>
          <w:szCs w:val="20"/>
        </w:rPr>
        <w:t>、</w:t>
      </w:r>
      <w:r>
        <w:rPr>
          <w:rFonts w:ascii="宋体" w:hAnsi="Times New Roman"/>
          <w:kern w:val="0"/>
          <w:szCs w:val="20"/>
        </w:rPr>
        <w:t>湖南发通路桥集团有限公司</w:t>
      </w:r>
      <w:r>
        <w:rPr>
          <w:rFonts w:ascii="宋体" w:hAnsi="Times New Roman" w:hint="eastAsia"/>
          <w:kern w:val="0"/>
          <w:szCs w:val="20"/>
        </w:rPr>
        <w:t>、</w:t>
      </w:r>
      <w:proofErr w:type="gramStart"/>
      <w:r>
        <w:rPr>
          <w:rFonts w:ascii="宋体" w:hAnsi="Times New Roman"/>
          <w:kern w:val="0"/>
          <w:szCs w:val="20"/>
        </w:rPr>
        <w:t>湖南省湘交建设</w:t>
      </w:r>
      <w:proofErr w:type="gramEnd"/>
      <w:r>
        <w:rPr>
          <w:rFonts w:ascii="宋体" w:hAnsi="Times New Roman"/>
          <w:kern w:val="0"/>
          <w:szCs w:val="20"/>
        </w:rPr>
        <w:t>集团有限公司</w:t>
      </w:r>
      <w:r>
        <w:rPr>
          <w:rFonts w:ascii="宋体" w:hAnsi="Times New Roman" w:hint="eastAsia"/>
          <w:kern w:val="0"/>
          <w:szCs w:val="20"/>
        </w:rPr>
        <w:t>、</w:t>
      </w:r>
      <w:proofErr w:type="gramStart"/>
      <w:r>
        <w:rPr>
          <w:rFonts w:ascii="宋体" w:hAnsi="Times New Roman"/>
          <w:kern w:val="0"/>
          <w:szCs w:val="20"/>
        </w:rPr>
        <w:t>河南鼎诚公路养护</w:t>
      </w:r>
      <w:proofErr w:type="gramEnd"/>
      <w:r>
        <w:rPr>
          <w:rFonts w:ascii="宋体" w:hAnsi="Times New Roman"/>
          <w:kern w:val="0"/>
          <w:szCs w:val="20"/>
        </w:rPr>
        <w:t>设备有限公司。</w:t>
      </w:r>
    </w:p>
    <w:bookmarkEnd w:id="24"/>
    <w:p w14:paraId="15A62D57" w14:textId="27B684D1" w:rsidR="00D41583" w:rsidRDefault="006344FC">
      <w:pPr>
        <w:spacing w:line="240" w:lineRule="auto"/>
        <w:ind w:firstLineChars="200" w:firstLine="420"/>
        <w:rPr>
          <w:rFonts w:ascii="宋体" w:hAnsi="Times New Roman"/>
          <w:kern w:val="0"/>
          <w:szCs w:val="20"/>
        </w:rPr>
      </w:pPr>
      <w:r>
        <w:rPr>
          <w:rFonts w:hint="eastAsia"/>
        </w:rPr>
        <w:t>本文件主要起草人：</w:t>
      </w:r>
      <w:r>
        <w:rPr>
          <w:rFonts w:ascii="宋体" w:hAnsi="Times New Roman"/>
          <w:kern w:val="0"/>
          <w:szCs w:val="20"/>
        </w:rPr>
        <w:t>李九苏、吴初平、周强、李昆、苏举、蔡纲、张友红</w:t>
      </w:r>
      <w:r>
        <w:rPr>
          <w:rFonts w:ascii="宋体" w:hAnsi="Times New Roman" w:hint="eastAsia"/>
          <w:kern w:val="0"/>
          <w:szCs w:val="20"/>
        </w:rPr>
        <w:t>、</w:t>
      </w:r>
      <w:r>
        <w:rPr>
          <w:rFonts w:ascii="宋体" w:hAnsi="Times New Roman"/>
          <w:kern w:val="0"/>
          <w:szCs w:val="20"/>
        </w:rPr>
        <w:t>刘传乐、杨向瑜、梁波、黄利芒、郭旺、王伟光、丁念明</w:t>
      </w:r>
      <w:r>
        <w:rPr>
          <w:rFonts w:ascii="宋体" w:hAnsi="Times New Roman" w:hint="eastAsia"/>
          <w:kern w:val="0"/>
          <w:szCs w:val="20"/>
        </w:rPr>
        <w:t>、</w:t>
      </w:r>
      <w:r>
        <w:rPr>
          <w:rFonts w:ascii="宋体" w:hAnsi="Times New Roman"/>
          <w:kern w:val="0"/>
          <w:szCs w:val="20"/>
        </w:rPr>
        <w:t>熊茂林、刘斌清、</w:t>
      </w:r>
      <w:r w:rsidR="00797188">
        <w:rPr>
          <w:rFonts w:ascii="宋体" w:hAnsi="Times New Roman"/>
          <w:kern w:val="0"/>
          <w:szCs w:val="20"/>
        </w:rPr>
        <w:t>禤</w:t>
      </w:r>
      <w:proofErr w:type="gramStart"/>
      <w:r w:rsidR="00797188">
        <w:rPr>
          <w:rFonts w:ascii="宋体" w:hAnsi="Times New Roman"/>
          <w:kern w:val="0"/>
          <w:szCs w:val="20"/>
        </w:rPr>
        <w:t>炜</w:t>
      </w:r>
      <w:proofErr w:type="gramEnd"/>
      <w:r w:rsidR="00797188">
        <w:rPr>
          <w:rFonts w:ascii="宋体" w:hAnsi="Times New Roman"/>
          <w:kern w:val="0"/>
          <w:szCs w:val="20"/>
        </w:rPr>
        <w:t>安、</w:t>
      </w:r>
      <w:r>
        <w:rPr>
          <w:rFonts w:ascii="宋体" w:hAnsi="Times New Roman"/>
          <w:kern w:val="0"/>
          <w:szCs w:val="20"/>
        </w:rPr>
        <w:t>鲁斌、</w:t>
      </w:r>
      <w:r w:rsidR="00797188">
        <w:rPr>
          <w:rFonts w:ascii="宋体" w:hAnsi="Times New Roman"/>
          <w:kern w:val="0"/>
          <w:szCs w:val="20"/>
        </w:rPr>
        <w:t>徐国栋、</w:t>
      </w:r>
      <w:r>
        <w:rPr>
          <w:rFonts w:ascii="宋体" w:hAnsi="Times New Roman"/>
          <w:kern w:val="0"/>
          <w:szCs w:val="20"/>
        </w:rPr>
        <w:t>王彬、莫银芝</w:t>
      </w:r>
      <w:r>
        <w:rPr>
          <w:rFonts w:ascii="宋体" w:hAnsi="Times New Roman" w:hint="eastAsia"/>
          <w:kern w:val="0"/>
          <w:szCs w:val="20"/>
        </w:rPr>
        <w:t>、</w:t>
      </w:r>
      <w:r>
        <w:rPr>
          <w:rFonts w:ascii="宋体" w:hAnsi="Times New Roman"/>
          <w:kern w:val="0"/>
          <w:szCs w:val="20"/>
        </w:rPr>
        <w:t>董雨明、李峰、潘道辉、肖卫国、林萍、王宜登、吴名亮</w:t>
      </w:r>
      <w:r>
        <w:rPr>
          <w:rFonts w:ascii="宋体" w:hAnsi="Times New Roman" w:hint="eastAsia"/>
          <w:kern w:val="0"/>
          <w:szCs w:val="20"/>
        </w:rPr>
        <w:t>、</w:t>
      </w:r>
      <w:proofErr w:type="gramStart"/>
      <w:r>
        <w:rPr>
          <w:rFonts w:ascii="宋体" w:hAnsi="Times New Roman"/>
          <w:kern w:val="0"/>
          <w:szCs w:val="20"/>
        </w:rPr>
        <w:t>寻稳家</w:t>
      </w:r>
      <w:proofErr w:type="gramEnd"/>
      <w:r>
        <w:rPr>
          <w:rFonts w:ascii="宋体" w:hAnsi="Times New Roman"/>
          <w:kern w:val="0"/>
          <w:szCs w:val="20"/>
        </w:rPr>
        <w:t>、王宪旺。</w:t>
      </w:r>
    </w:p>
    <w:p w14:paraId="23260EF7" w14:textId="77777777" w:rsidR="00D41583" w:rsidRDefault="00D41583">
      <w:pPr>
        <w:pStyle w:val="affffe"/>
        <w:ind w:firstLine="420"/>
      </w:pPr>
    </w:p>
    <w:p w14:paraId="0618E197" w14:textId="77777777" w:rsidR="00D41583" w:rsidRDefault="00D41583">
      <w:pPr>
        <w:pStyle w:val="affffe"/>
        <w:ind w:firstLine="420"/>
      </w:pPr>
    </w:p>
    <w:p w14:paraId="039318C1" w14:textId="77777777" w:rsidR="00D41583" w:rsidRDefault="00D41583">
      <w:pPr>
        <w:pStyle w:val="affffe"/>
        <w:ind w:firstLine="420"/>
        <w:sectPr w:rsidR="00D41583">
          <w:pgSz w:w="11906" w:h="16838"/>
          <w:pgMar w:top="1928" w:right="1134" w:bottom="1134" w:left="1134" w:header="1418" w:footer="1134" w:gutter="284"/>
          <w:pgNumType w:fmt="upperRoman"/>
          <w:cols w:space="425"/>
          <w:formProt w:val="0"/>
          <w:docGrid w:type="lines" w:linePitch="312"/>
        </w:sectPr>
      </w:pPr>
    </w:p>
    <w:p w14:paraId="3D294EBF" w14:textId="77777777" w:rsidR="00D41583" w:rsidRDefault="00D41583">
      <w:pPr>
        <w:spacing w:line="20" w:lineRule="exact"/>
        <w:jc w:val="center"/>
        <w:rPr>
          <w:rFonts w:ascii="黑体" w:eastAsia="黑体" w:hAnsi="黑体"/>
          <w:sz w:val="32"/>
          <w:szCs w:val="32"/>
        </w:rPr>
      </w:pPr>
      <w:bookmarkStart w:id="25" w:name="BookMark4"/>
      <w:bookmarkEnd w:id="22"/>
    </w:p>
    <w:p w14:paraId="74BEDCC9" w14:textId="77777777" w:rsidR="00D41583" w:rsidRDefault="00D41583">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6E4EFE9D929144048587FDEAFD20EAFB"/>
        </w:placeholder>
      </w:sdtPr>
      <w:sdtEndPr/>
      <w:sdtContent>
        <w:p w14:paraId="5928FE55" w14:textId="77777777" w:rsidR="00D41583" w:rsidRDefault="006344FC">
          <w:pPr>
            <w:pStyle w:val="afffffffff1"/>
            <w:spacing w:beforeLines="1" w:before="3" w:afterLines="220" w:after="686"/>
          </w:pPr>
          <w:r>
            <w:rPr>
              <w:rFonts w:hint="eastAsia"/>
            </w:rPr>
            <w:t>常温沥青路面混合料施工技术规范</w:t>
          </w:r>
        </w:p>
      </w:sdtContent>
    </w:sdt>
    <w:p w14:paraId="14B1F1B3" w14:textId="77777777" w:rsidR="00D41583" w:rsidRDefault="006344FC">
      <w:pPr>
        <w:pStyle w:val="affc"/>
        <w:spacing w:before="312" w:after="312"/>
      </w:pPr>
      <w:bookmarkStart w:id="27" w:name="_Toc26648465"/>
      <w:bookmarkStart w:id="28" w:name="_Toc26986771"/>
      <w:bookmarkStart w:id="29" w:name="_Toc24884218"/>
      <w:bookmarkStart w:id="30" w:name="_Toc148958496"/>
      <w:bookmarkStart w:id="31" w:name="_Toc17233325"/>
      <w:bookmarkStart w:id="32" w:name="_Toc148974796"/>
      <w:bookmarkStart w:id="33" w:name="_Toc26986530"/>
      <w:bookmarkStart w:id="34" w:name="_Toc148021775"/>
      <w:bookmarkStart w:id="35" w:name="_Toc97191423"/>
      <w:bookmarkStart w:id="36" w:name="_Toc24884211"/>
      <w:bookmarkStart w:id="37" w:name="_Toc17233333"/>
      <w:bookmarkStart w:id="38" w:name="_Toc148974825"/>
      <w:bookmarkStart w:id="39" w:name="_Toc147586198"/>
      <w:bookmarkStart w:id="40" w:name="_Toc26718930"/>
      <w:bookmarkEnd w:id="26"/>
      <w:r>
        <w:rPr>
          <w:rFonts w:hint="eastAsia"/>
        </w:rPr>
        <w:t>范围</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9922C4F" w14:textId="77777777" w:rsidR="00D41583" w:rsidRDefault="006344FC">
      <w:pPr>
        <w:pStyle w:val="affffe"/>
        <w:ind w:firstLine="420"/>
      </w:pPr>
      <w:bookmarkStart w:id="41" w:name="_Toc26648466"/>
      <w:bookmarkStart w:id="42" w:name="_Toc24884212"/>
      <w:bookmarkStart w:id="43" w:name="_Toc24884219"/>
      <w:bookmarkStart w:id="44" w:name="_Toc17233326"/>
      <w:bookmarkStart w:id="45" w:name="_Toc17233334"/>
      <w:r>
        <w:rPr>
          <w:rFonts w:hint="eastAsia"/>
        </w:rPr>
        <w:t>本文件规定了常温沥青路面沥青及沥青混合料的术语和定义、材料、配合比设计、施工工艺、施工质量管理和检查验收的技术要求。</w:t>
      </w:r>
    </w:p>
    <w:p w14:paraId="47BA82BA" w14:textId="77777777" w:rsidR="00D41583" w:rsidRDefault="006344FC">
      <w:pPr>
        <w:pStyle w:val="affffe"/>
        <w:ind w:firstLine="420"/>
      </w:pPr>
      <w:r>
        <w:rPr>
          <w:rFonts w:hint="eastAsia"/>
        </w:rPr>
        <w:t>本文件适用于各等级公路沥青路面的新建、改扩建和养护工程。</w:t>
      </w:r>
    </w:p>
    <w:p w14:paraId="593603F8" w14:textId="77777777" w:rsidR="00D41583" w:rsidRDefault="006344FC">
      <w:pPr>
        <w:pStyle w:val="affc"/>
        <w:spacing w:before="312" w:after="312"/>
      </w:pPr>
      <w:bookmarkStart w:id="46" w:name="_Toc148021776"/>
      <w:bookmarkStart w:id="47" w:name="_Toc97191424"/>
      <w:bookmarkStart w:id="48" w:name="_Toc148974797"/>
      <w:bookmarkStart w:id="49" w:name="_Toc147586199"/>
      <w:bookmarkStart w:id="50" w:name="_Toc148958497"/>
      <w:bookmarkStart w:id="51" w:name="_Toc26986772"/>
      <w:bookmarkStart w:id="52" w:name="_Toc26986531"/>
      <w:bookmarkStart w:id="53" w:name="_Toc26718931"/>
      <w:bookmarkStart w:id="54" w:name="_Toc148974826"/>
      <w:r>
        <w:rPr>
          <w:rFonts w:hint="eastAsia"/>
        </w:rPr>
        <w:t>规范性引用文件</w:t>
      </w:r>
      <w:bookmarkEnd w:id="41"/>
      <w:bookmarkEnd w:id="42"/>
      <w:bookmarkEnd w:id="43"/>
      <w:bookmarkEnd w:id="44"/>
      <w:bookmarkEnd w:id="45"/>
      <w:bookmarkEnd w:id="46"/>
      <w:bookmarkEnd w:id="47"/>
      <w:bookmarkEnd w:id="48"/>
      <w:bookmarkEnd w:id="49"/>
      <w:bookmarkEnd w:id="50"/>
      <w:bookmarkEnd w:id="51"/>
      <w:bookmarkEnd w:id="52"/>
      <w:bookmarkEnd w:id="53"/>
      <w:bookmarkEnd w:id="54"/>
    </w:p>
    <w:sdt>
      <w:sdtPr>
        <w:rPr>
          <w:rFonts w:hint="eastAsia"/>
        </w:rPr>
        <w:id w:val="715848253"/>
        <w:placeholder>
          <w:docPart w:val="5AA47464E1E84018A53A648C5991024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843183D" w14:textId="77777777" w:rsidR="00D41583" w:rsidRDefault="006344FC">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1059928" w14:textId="77777777" w:rsidR="00D41583" w:rsidRDefault="006344FC">
      <w:pPr>
        <w:ind w:firstLine="480"/>
        <w:rPr>
          <w:rFonts w:ascii="Times New Roman" w:hAnsi="Times New Roman"/>
        </w:rPr>
      </w:pPr>
      <w:r>
        <w:rPr>
          <w:rFonts w:ascii="Times New Roman" w:hAnsi="Times New Roman"/>
        </w:rPr>
        <w:t xml:space="preserve">GB/T 37383  </w:t>
      </w:r>
      <w:r>
        <w:rPr>
          <w:rFonts w:ascii="Times New Roman" w:hAnsi="Times New Roman"/>
        </w:rPr>
        <w:t>沥青混合料专业名词术语</w:t>
      </w:r>
    </w:p>
    <w:p w14:paraId="1ED14177" w14:textId="77777777" w:rsidR="00D41583" w:rsidRDefault="006344FC">
      <w:pPr>
        <w:ind w:firstLine="480"/>
        <w:rPr>
          <w:rFonts w:ascii="Times New Roman" w:hAnsi="Times New Roman"/>
        </w:rPr>
      </w:pPr>
      <w:r>
        <w:rPr>
          <w:rFonts w:ascii="Times New Roman" w:hAnsi="Times New Roman"/>
        </w:rPr>
        <w:t xml:space="preserve">JTG E20  </w:t>
      </w:r>
      <w:r>
        <w:rPr>
          <w:rFonts w:ascii="Times New Roman" w:hAnsi="Times New Roman"/>
        </w:rPr>
        <w:t>公路工程沥青及沥青混合料试验规程</w:t>
      </w:r>
    </w:p>
    <w:p w14:paraId="5CC932F8" w14:textId="77777777" w:rsidR="00D41583" w:rsidRDefault="006344FC">
      <w:pPr>
        <w:ind w:firstLine="480"/>
        <w:rPr>
          <w:rFonts w:ascii="Times New Roman" w:hAnsi="Times New Roman"/>
        </w:rPr>
      </w:pPr>
      <w:r>
        <w:rPr>
          <w:rFonts w:ascii="Times New Roman" w:hAnsi="Times New Roman"/>
        </w:rPr>
        <w:t xml:space="preserve">JTG E42  </w:t>
      </w:r>
      <w:r>
        <w:rPr>
          <w:rFonts w:ascii="Times New Roman" w:hAnsi="Times New Roman"/>
        </w:rPr>
        <w:t>公路工程集料试验规程</w:t>
      </w:r>
    </w:p>
    <w:p w14:paraId="2DB52B89" w14:textId="77777777" w:rsidR="00D41583" w:rsidRDefault="006344FC">
      <w:pPr>
        <w:ind w:firstLine="480"/>
        <w:rPr>
          <w:rFonts w:ascii="Times New Roman" w:hAnsi="Times New Roman"/>
        </w:rPr>
      </w:pPr>
      <w:r>
        <w:rPr>
          <w:rFonts w:ascii="Times New Roman" w:hAnsi="Times New Roman"/>
        </w:rPr>
        <w:t xml:space="preserve">JTG F40  </w:t>
      </w:r>
      <w:r>
        <w:rPr>
          <w:rFonts w:ascii="Times New Roman" w:hAnsi="Times New Roman"/>
        </w:rPr>
        <w:t>公路沥青路面施工技术规范</w:t>
      </w:r>
    </w:p>
    <w:p w14:paraId="1A53FFA3" w14:textId="77777777" w:rsidR="00D41583" w:rsidRDefault="006344FC">
      <w:pPr>
        <w:ind w:firstLine="480"/>
        <w:rPr>
          <w:rFonts w:ascii="Times New Roman" w:hAnsi="Times New Roman"/>
        </w:rPr>
      </w:pPr>
      <w:r>
        <w:rPr>
          <w:rFonts w:ascii="Times New Roman" w:hAnsi="Times New Roman"/>
        </w:rPr>
        <w:t xml:space="preserve">JTG 5142  </w:t>
      </w:r>
      <w:r>
        <w:rPr>
          <w:rFonts w:ascii="Times New Roman" w:hAnsi="Times New Roman"/>
        </w:rPr>
        <w:t>公路沥青路面养护技术规范</w:t>
      </w:r>
    </w:p>
    <w:p w14:paraId="2382D407" w14:textId="77777777" w:rsidR="00D41583" w:rsidRDefault="006344FC">
      <w:pPr>
        <w:ind w:firstLine="480"/>
        <w:rPr>
          <w:rFonts w:ascii="Times New Roman" w:hAnsi="Times New Roman"/>
        </w:rPr>
      </w:pPr>
      <w:r>
        <w:rPr>
          <w:rFonts w:ascii="Times New Roman" w:hAnsi="Times New Roman"/>
        </w:rPr>
        <w:t xml:space="preserve">JTG F80  </w:t>
      </w:r>
      <w:r>
        <w:rPr>
          <w:rFonts w:ascii="Times New Roman" w:hAnsi="Times New Roman"/>
        </w:rPr>
        <w:t>公路工程质量检验评定标准</w:t>
      </w:r>
    </w:p>
    <w:p w14:paraId="6D0CD2C7" w14:textId="77777777" w:rsidR="00D41583" w:rsidRDefault="006344FC">
      <w:pPr>
        <w:pStyle w:val="affc"/>
        <w:spacing w:before="312" w:after="312"/>
      </w:pPr>
      <w:bookmarkStart w:id="55" w:name="_Toc148974798"/>
      <w:bookmarkStart w:id="56" w:name="_Toc147586200"/>
      <w:bookmarkStart w:id="57" w:name="_Toc97191425"/>
      <w:bookmarkStart w:id="58" w:name="_Toc148974827"/>
      <w:bookmarkStart w:id="59" w:name="_Toc148958498"/>
      <w:bookmarkStart w:id="60" w:name="_Toc148021777"/>
      <w:r>
        <w:rPr>
          <w:rFonts w:hint="eastAsia"/>
          <w:szCs w:val="21"/>
        </w:rPr>
        <w:t>术语和定义</w:t>
      </w:r>
      <w:bookmarkEnd w:id="55"/>
      <w:bookmarkEnd w:id="56"/>
      <w:bookmarkEnd w:id="57"/>
      <w:bookmarkEnd w:id="58"/>
      <w:bookmarkEnd w:id="59"/>
      <w:bookmarkEnd w:id="60"/>
    </w:p>
    <w:bookmarkStart w:id="61" w:name="_Toc26986532" w:displacedByCustomXml="next"/>
    <w:bookmarkEnd w:id="61" w:displacedByCustomXml="next"/>
    <w:sdt>
      <w:sdtPr>
        <w:id w:val="-1909835108"/>
        <w:placeholder>
          <w:docPart w:val="81D1B65251484EA3A6927584CB56DA6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1FFF0C03" w14:textId="77777777" w:rsidR="00D41583" w:rsidRDefault="006344FC">
          <w:pPr>
            <w:pStyle w:val="affffe"/>
            <w:ind w:firstLine="420"/>
          </w:pPr>
          <w:r>
            <w:rPr>
              <w:rFonts w:hint="eastAsia"/>
            </w:rPr>
            <w:t>下列术语和定义适用于本文件。</w:t>
          </w:r>
        </w:p>
      </w:sdtContent>
    </w:sdt>
    <w:p w14:paraId="167CA257" w14:textId="77777777" w:rsidR="00D41583" w:rsidRDefault="00D41583">
      <w:pPr>
        <w:pStyle w:val="affffffffffd"/>
        <w:ind w:left="420" w:hangingChars="200" w:hanging="420"/>
        <w:rPr>
          <w:rFonts w:ascii="黑体" w:eastAsia="黑体" w:hAnsi="黑体"/>
        </w:rPr>
      </w:pPr>
    </w:p>
    <w:p w14:paraId="466C8F83" w14:textId="77777777" w:rsidR="00D41583" w:rsidRDefault="006344FC">
      <w:pPr>
        <w:pStyle w:val="affffe"/>
        <w:ind w:firstLine="420"/>
        <w:rPr>
          <w:rFonts w:ascii="Times New Roman"/>
          <w:bCs/>
        </w:rPr>
      </w:pPr>
      <w:r>
        <w:rPr>
          <w:rFonts w:ascii="黑体" w:eastAsia="黑体" w:hAnsi="黑体"/>
          <w:bCs/>
        </w:rPr>
        <w:t>沥青</w:t>
      </w:r>
      <w:r>
        <w:t>结合</w:t>
      </w:r>
      <w:r>
        <w:rPr>
          <w:rFonts w:ascii="黑体" w:eastAsia="黑体" w:hAnsi="黑体"/>
          <w:bCs/>
        </w:rPr>
        <w:t xml:space="preserve">料 </w:t>
      </w:r>
      <w:r>
        <w:rPr>
          <w:b/>
          <w:bCs/>
        </w:rPr>
        <w:t xml:space="preserve"> </w:t>
      </w:r>
      <w:r>
        <w:rPr>
          <w:rFonts w:ascii="Times New Roman" w:hint="eastAsia"/>
          <w:bCs/>
        </w:rPr>
        <w:t>a</w:t>
      </w:r>
      <w:r>
        <w:rPr>
          <w:rFonts w:ascii="Times New Roman"/>
          <w:bCs/>
        </w:rPr>
        <w:t>sphalt binder</w:t>
      </w:r>
    </w:p>
    <w:p w14:paraId="4DCA7F5D" w14:textId="77777777" w:rsidR="00D41583" w:rsidRDefault="006344FC">
      <w:pPr>
        <w:pStyle w:val="affffe"/>
        <w:ind w:firstLine="420"/>
      </w:pPr>
      <w:r>
        <w:t>在沥青混合料中起胶结作用的沥青类材料(含添加的外掺剂、改性剂等)的总称。</w:t>
      </w:r>
    </w:p>
    <w:p w14:paraId="6C84E667" w14:textId="77777777" w:rsidR="00D41583" w:rsidRDefault="00D41583">
      <w:pPr>
        <w:pStyle w:val="affffffffffd"/>
        <w:ind w:left="420" w:hangingChars="200" w:hanging="420"/>
        <w:rPr>
          <w:rFonts w:ascii="黑体" w:eastAsia="黑体" w:hAnsi="黑体"/>
        </w:rPr>
      </w:pPr>
    </w:p>
    <w:p w14:paraId="4187F288" w14:textId="77777777" w:rsidR="00D41583" w:rsidRDefault="006344FC">
      <w:pPr>
        <w:pStyle w:val="affffe"/>
        <w:ind w:firstLine="420"/>
        <w:rPr>
          <w:rFonts w:ascii="黑体" w:eastAsia="黑体" w:hAnsi="黑体"/>
        </w:rPr>
      </w:pPr>
      <w:r>
        <w:rPr>
          <w:rFonts w:ascii="黑体" w:eastAsia="黑体" w:hAnsi="黑体"/>
        </w:rPr>
        <w:t xml:space="preserve">沥青固化剂  </w:t>
      </w:r>
      <w:r>
        <w:rPr>
          <w:rFonts w:ascii="Times New Roman" w:hint="eastAsia"/>
          <w:bCs/>
          <w:kern w:val="2"/>
          <w:szCs w:val="21"/>
        </w:rPr>
        <w:t>a</w:t>
      </w:r>
      <w:r>
        <w:rPr>
          <w:rFonts w:ascii="Times New Roman"/>
          <w:bCs/>
          <w:kern w:val="2"/>
          <w:szCs w:val="21"/>
        </w:rPr>
        <w:t>sphalt curing agent</w:t>
      </w:r>
    </w:p>
    <w:p w14:paraId="177021A7" w14:textId="77777777" w:rsidR="00D41583" w:rsidRDefault="006344FC">
      <w:pPr>
        <w:pStyle w:val="affffe"/>
        <w:ind w:firstLine="420"/>
      </w:pPr>
      <w:r>
        <w:t>常温下，与常温液体沥青混合均匀后发生反应，使常温沥青固化并形成一定强度的无机活性粉末。</w:t>
      </w:r>
    </w:p>
    <w:p w14:paraId="43C7B9C4" w14:textId="77777777" w:rsidR="00D41583" w:rsidRDefault="00D41583">
      <w:pPr>
        <w:pStyle w:val="affffffffffd"/>
        <w:ind w:left="420" w:hangingChars="200" w:hanging="420"/>
        <w:rPr>
          <w:rFonts w:ascii="黑体" w:eastAsia="黑体" w:hAnsi="黑体"/>
        </w:rPr>
      </w:pPr>
    </w:p>
    <w:p w14:paraId="602E7396" w14:textId="77777777" w:rsidR="00D41583" w:rsidRDefault="006344FC">
      <w:pPr>
        <w:pStyle w:val="affffe"/>
        <w:ind w:firstLine="420"/>
        <w:rPr>
          <w:rFonts w:ascii="黑体" w:eastAsia="黑体" w:hAnsi="黑体"/>
        </w:rPr>
      </w:pPr>
      <w:r>
        <w:rPr>
          <w:rFonts w:ascii="黑体" w:eastAsia="黑体" w:hAnsi="黑体" w:hint="eastAsia"/>
        </w:rPr>
        <w:t xml:space="preserve">反应型常温液体沥青 </w:t>
      </w:r>
      <w:r>
        <w:rPr>
          <w:rFonts w:ascii="黑体" w:eastAsia="黑体" w:hAnsi="黑体"/>
          <w:b/>
          <w:szCs w:val="24"/>
        </w:rPr>
        <w:t xml:space="preserve"> </w:t>
      </w:r>
      <w:r>
        <w:rPr>
          <w:rFonts w:ascii="Times New Roman" w:eastAsia="黑体" w:hint="eastAsia"/>
        </w:rPr>
        <w:t>r</w:t>
      </w:r>
      <w:r>
        <w:rPr>
          <w:rFonts w:ascii="Times New Roman" w:eastAsia="黑体"/>
        </w:rPr>
        <w:t xml:space="preserve">eactive </w:t>
      </w:r>
      <w:r>
        <w:rPr>
          <w:rFonts w:ascii="Times New Roman" w:eastAsia="黑体" w:hint="eastAsia"/>
        </w:rPr>
        <w:t>n</w:t>
      </w:r>
      <w:r>
        <w:rPr>
          <w:rFonts w:ascii="Times New Roman" w:eastAsia="黑体"/>
        </w:rPr>
        <w:t>ormal temperature liquid asphalt</w:t>
      </w:r>
      <w:r>
        <w:rPr>
          <w:rFonts w:ascii="Times New Roman" w:eastAsia="黑体" w:hint="eastAsia"/>
        </w:rPr>
        <w:t>（</w:t>
      </w:r>
      <w:r>
        <w:rPr>
          <w:rFonts w:ascii="Times New Roman" w:eastAsia="黑体" w:hint="eastAsia"/>
        </w:rPr>
        <w:t>R</w:t>
      </w:r>
      <w:r>
        <w:rPr>
          <w:rFonts w:ascii="Times New Roman" w:eastAsia="黑体"/>
        </w:rPr>
        <w:t>LA</w:t>
      </w:r>
      <w:r>
        <w:rPr>
          <w:rFonts w:ascii="Times New Roman" w:eastAsia="黑体" w:hint="eastAsia"/>
        </w:rPr>
        <w:t>）</w:t>
      </w:r>
    </w:p>
    <w:p w14:paraId="71152418" w14:textId="77777777" w:rsidR="00D41583" w:rsidRDefault="006344FC">
      <w:pPr>
        <w:pStyle w:val="affffe"/>
        <w:ind w:firstLine="420"/>
      </w:pPr>
      <w:r>
        <w:t>掺加树脂类、酯类或其他外加剂使沥青在常温下呈流动态，并通过添加沥青固化剂而实现沥青常温固化的沥青结合料。</w:t>
      </w:r>
    </w:p>
    <w:p w14:paraId="5316AE6B" w14:textId="77777777" w:rsidR="00D41583" w:rsidRDefault="00D41583">
      <w:pPr>
        <w:pStyle w:val="affffffffffd"/>
        <w:ind w:left="420" w:hangingChars="200" w:hanging="420"/>
        <w:rPr>
          <w:rFonts w:ascii="黑体" w:eastAsia="黑体" w:hAnsi="黑体"/>
        </w:rPr>
      </w:pPr>
    </w:p>
    <w:p w14:paraId="282E28E5" w14:textId="4CDF0647" w:rsidR="00D41583" w:rsidRDefault="006344FC">
      <w:pPr>
        <w:pStyle w:val="affffe"/>
        <w:ind w:firstLine="420"/>
        <w:rPr>
          <w:rFonts w:ascii="Times New Roman"/>
          <w:bCs/>
        </w:rPr>
      </w:pPr>
      <w:proofErr w:type="gramStart"/>
      <w:r>
        <w:rPr>
          <w:rFonts w:ascii="黑体" w:eastAsia="黑体" w:hAnsi="黑体"/>
        </w:rPr>
        <w:t>高固含量</w:t>
      </w:r>
      <w:proofErr w:type="gramEnd"/>
      <w:r>
        <w:rPr>
          <w:rFonts w:ascii="黑体" w:eastAsia="黑体" w:hAnsi="黑体"/>
        </w:rPr>
        <w:t>拌和型乳化沥青</w:t>
      </w:r>
      <w:r>
        <w:rPr>
          <w:rFonts w:ascii="Times New Roman"/>
          <w:bCs/>
        </w:rPr>
        <w:t xml:space="preserve">  </w:t>
      </w:r>
      <w:r w:rsidR="0088435B" w:rsidRPr="003F202C">
        <w:rPr>
          <w:rFonts w:ascii="Times New Roman"/>
          <w:bCs/>
          <w:color w:val="000000" w:themeColor="text1"/>
        </w:rPr>
        <w:t>high-solid</w:t>
      </w:r>
      <w:r w:rsidR="0088435B" w:rsidRPr="003F202C">
        <w:rPr>
          <w:rFonts w:ascii="Times New Roman" w:hint="eastAsia"/>
          <w:bCs/>
          <w:color w:val="000000" w:themeColor="text1"/>
        </w:rPr>
        <w:t xml:space="preserve"> </w:t>
      </w:r>
      <w:r w:rsidR="0088435B" w:rsidRPr="003F202C">
        <w:rPr>
          <w:rFonts w:ascii="Times New Roman"/>
          <w:bCs/>
          <w:color w:val="000000" w:themeColor="text1"/>
        </w:rPr>
        <w:t xml:space="preserve">content </w:t>
      </w:r>
      <w:r w:rsidR="00741B8C" w:rsidRPr="003F202C">
        <w:rPr>
          <w:rFonts w:ascii="Times New Roman" w:eastAsia="黑体"/>
          <w:color w:val="000000" w:themeColor="text1"/>
        </w:rPr>
        <w:t>emulsified asphalt</w:t>
      </w:r>
    </w:p>
    <w:p w14:paraId="0DE3B3DC" w14:textId="77777777" w:rsidR="00D41583" w:rsidRDefault="006344FC">
      <w:pPr>
        <w:pStyle w:val="affffe"/>
        <w:ind w:firstLine="420"/>
      </w:pPr>
      <w:r>
        <w:t>将基质沥青、沥青乳化剂、水、改性剂经过乳化沥青生产设备的剪切、研磨形成的水乳型的沥青乳液，其蒸发残留物含量达65%以上，主要用于沥青碎石或沥青混合料路面的沥青结合料。</w:t>
      </w:r>
    </w:p>
    <w:p w14:paraId="7377AA27" w14:textId="77777777" w:rsidR="00D41583" w:rsidRDefault="00D41583">
      <w:pPr>
        <w:pStyle w:val="affffffffffd"/>
        <w:ind w:left="420" w:hangingChars="200" w:hanging="420"/>
        <w:rPr>
          <w:rFonts w:ascii="黑体" w:eastAsia="黑体" w:hAnsi="黑体"/>
        </w:rPr>
      </w:pPr>
    </w:p>
    <w:p w14:paraId="50C792F4" w14:textId="77777777" w:rsidR="00D41583" w:rsidRDefault="006344FC">
      <w:pPr>
        <w:pStyle w:val="affffe"/>
        <w:ind w:firstLine="420"/>
        <w:rPr>
          <w:rFonts w:ascii="Times New Roman"/>
          <w:bCs/>
        </w:rPr>
      </w:pPr>
      <w:r>
        <w:rPr>
          <w:rFonts w:ascii="黑体" w:eastAsia="黑体" w:hAnsi="黑体"/>
        </w:rPr>
        <w:t>反应型常温液体沥青混合料</w:t>
      </w:r>
      <w:r>
        <w:rPr>
          <w:rFonts w:ascii="Times New Roman"/>
          <w:bCs/>
        </w:rPr>
        <w:t xml:space="preserve">  Reactive normal temperature liquid asphalt mixtures</w:t>
      </w:r>
    </w:p>
    <w:p w14:paraId="135D6CFD" w14:textId="77777777" w:rsidR="00D41583" w:rsidRDefault="006344FC">
      <w:pPr>
        <w:pStyle w:val="affffe"/>
        <w:ind w:firstLine="420"/>
      </w:pPr>
      <w:r>
        <w:t>由反应型常温液体沥青、沥青固化剂、适当级配矿料在常温条件下拌和而成的混合料的总称。</w:t>
      </w:r>
    </w:p>
    <w:p w14:paraId="022AF14B" w14:textId="77777777" w:rsidR="00D41583" w:rsidRDefault="00D41583">
      <w:pPr>
        <w:pStyle w:val="affffffffffd"/>
        <w:ind w:left="420" w:hangingChars="200" w:hanging="420"/>
        <w:rPr>
          <w:rFonts w:ascii="黑体" w:eastAsia="黑体" w:hAnsi="黑体"/>
        </w:rPr>
      </w:pPr>
    </w:p>
    <w:p w14:paraId="44777362" w14:textId="77777777" w:rsidR="00D41583" w:rsidRDefault="006344FC">
      <w:pPr>
        <w:pStyle w:val="affffe"/>
        <w:ind w:firstLine="420"/>
        <w:rPr>
          <w:rFonts w:ascii="黑体" w:eastAsia="黑体" w:hAnsi="黑体"/>
        </w:rPr>
      </w:pPr>
      <w:r>
        <w:rPr>
          <w:rFonts w:ascii="黑体" w:eastAsia="黑体" w:hAnsi="黑体"/>
        </w:rPr>
        <w:t>常温沥青路面</w:t>
      </w:r>
      <w:r>
        <w:rPr>
          <w:rFonts w:ascii="黑体" w:eastAsia="黑体" w:hAnsi="黑体"/>
          <w:b/>
          <w:sz w:val="24"/>
        </w:rPr>
        <w:t xml:space="preserve"> </w:t>
      </w:r>
      <w:r>
        <w:rPr>
          <w:rFonts w:ascii="Times New Roman" w:eastAsia="黑体"/>
          <w:b/>
          <w:sz w:val="24"/>
        </w:rPr>
        <w:t xml:space="preserve"> </w:t>
      </w:r>
      <w:r>
        <w:rPr>
          <w:rFonts w:ascii="Times New Roman" w:eastAsia="黑体"/>
        </w:rPr>
        <w:t>normal temperature asphalt pavement</w:t>
      </w:r>
    </w:p>
    <w:p w14:paraId="359245BB" w14:textId="50D395D9" w:rsidR="00D41583" w:rsidRPr="007167BC" w:rsidRDefault="006344FC">
      <w:pPr>
        <w:pStyle w:val="affffe"/>
        <w:ind w:firstLine="420"/>
        <w:rPr>
          <w:color w:val="000000" w:themeColor="text1"/>
        </w:rPr>
      </w:pPr>
      <w:r>
        <w:t>由</w:t>
      </w:r>
      <w:r>
        <w:rPr>
          <w:rFonts w:hint="eastAsia"/>
        </w:rPr>
        <w:t xml:space="preserve"> </w:t>
      </w:r>
      <w:r>
        <w:t>RLA</w:t>
      </w:r>
      <w:r>
        <w:rPr>
          <w:rFonts w:hint="eastAsia"/>
        </w:rPr>
        <w:t xml:space="preserve"> </w:t>
      </w:r>
      <w:r>
        <w:t>反应型常温液体沥青</w:t>
      </w:r>
      <w:proofErr w:type="gramStart"/>
      <w:r>
        <w:t>或高固含量</w:t>
      </w:r>
      <w:proofErr w:type="gramEnd"/>
      <w:r>
        <w:t>拌和型乳化沥青制备的常温沥青结合料</w:t>
      </w:r>
      <w:r w:rsidR="00741B8C" w:rsidRPr="007167BC">
        <w:rPr>
          <w:rFonts w:hint="eastAsia"/>
          <w:color w:val="000000" w:themeColor="text1"/>
        </w:rPr>
        <w:t>作为原材料修筑的</w:t>
      </w:r>
      <w:r w:rsidRPr="007167BC">
        <w:rPr>
          <w:color w:val="000000" w:themeColor="text1"/>
        </w:rPr>
        <w:t>沥青路面。</w:t>
      </w:r>
    </w:p>
    <w:p w14:paraId="4789DA38" w14:textId="77777777" w:rsidR="00D41583" w:rsidRDefault="006344FC">
      <w:pPr>
        <w:pStyle w:val="affc"/>
        <w:spacing w:before="312" w:after="312"/>
      </w:pPr>
      <w:bookmarkStart w:id="62" w:name="_Toc148958499"/>
      <w:bookmarkStart w:id="63" w:name="_Toc148974828"/>
      <w:bookmarkStart w:id="64" w:name="_Toc148021778"/>
      <w:bookmarkStart w:id="65" w:name="_Toc148974799"/>
      <w:r>
        <w:rPr>
          <w:rFonts w:hint="eastAsia"/>
        </w:rPr>
        <w:t>材料</w:t>
      </w:r>
      <w:bookmarkEnd w:id="62"/>
      <w:bookmarkEnd w:id="63"/>
      <w:bookmarkEnd w:id="64"/>
      <w:bookmarkEnd w:id="65"/>
    </w:p>
    <w:p w14:paraId="0E857488" w14:textId="77777777" w:rsidR="00D41583" w:rsidRDefault="006344FC">
      <w:pPr>
        <w:pStyle w:val="affd"/>
        <w:spacing w:before="156" w:after="156"/>
        <w:ind w:left="0"/>
      </w:pPr>
      <w:bookmarkStart w:id="66" w:name="_Toc148021779"/>
      <w:bookmarkStart w:id="67" w:name="_Toc148958500"/>
      <w:bookmarkStart w:id="68" w:name="_Toc148974800"/>
      <w:r>
        <w:rPr>
          <w:rFonts w:hint="eastAsia"/>
        </w:rPr>
        <w:t>一般规定</w:t>
      </w:r>
      <w:bookmarkEnd w:id="66"/>
      <w:bookmarkEnd w:id="67"/>
      <w:bookmarkEnd w:id="68"/>
    </w:p>
    <w:p w14:paraId="30D4453F" w14:textId="77777777" w:rsidR="00D41583" w:rsidRDefault="006344FC">
      <w:pPr>
        <w:pStyle w:val="affffe"/>
        <w:ind w:firstLine="420"/>
      </w:pPr>
      <w:r>
        <w:t>生产常温沥青结合料前，应对使用的反应型常温沥青、高固含量拌合型乳化沥青、沥青固化剂、集料等进行质量检验，经评定合格后方可使用。</w:t>
      </w:r>
    </w:p>
    <w:p w14:paraId="5A71526F" w14:textId="77777777" w:rsidR="00D41583" w:rsidRDefault="006344FC">
      <w:pPr>
        <w:pStyle w:val="affffe"/>
        <w:ind w:firstLine="420"/>
        <w:rPr>
          <w:szCs w:val="24"/>
        </w:rPr>
      </w:pPr>
      <w:r>
        <w:rPr>
          <w:szCs w:val="24"/>
        </w:rPr>
        <w:t>原材料试验按照《公路工程沥青及沥青混合料试验规程》</w:t>
      </w:r>
      <w:r>
        <w:rPr>
          <w:rFonts w:hint="eastAsia"/>
          <w:szCs w:val="24"/>
        </w:rPr>
        <w:t xml:space="preserve"> </w:t>
      </w:r>
      <w:r>
        <w:rPr>
          <w:szCs w:val="24"/>
        </w:rPr>
        <w:t>JTG E20、《公路工程集料试验规程》</w:t>
      </w:r>
      <w:r>
        <w:rPr>
          <w:rFonts w:hint="eastAsia"/>
          <w:szCs w:val="24"/>
        </w:rPr>
        <w:t xml:space="preserve"> </w:t>
      </w:r>
      <w:r>
        <w:rPr>
          <w:szCs w:val="24"/>
        </w:rPr>
        <w:t>JTG E42规定的方法执行。</w:t>
      </w:r>
    </w:p>
    <w:p w14:paraId="48745047" w14:textId="77777777" w:rsidR="00D41583" w:rsidRDefault="006344FC">
      <w:pPr>
        <w:pStyle w:val="affd"/>
        <w:spacing w:before="156" w:after="156"/>
        <w:ind w:left="0"/>
        <w:rPr>
          <w:rFonts w:ascii="Times New Roman"/>
        </w:rPr>
      </w:pPr>
      <w:bookmarkStart w:id="69" w:name="_Toc148974801"/>
      <w:bookmarkStart w:id="70" w:name="_Toc148021780"/>
      <w:bookmarkStart w:id="71" w:name="_Toc148958501"/>
      <w:r>
        <w:rPr>
          <w:rFonts w:ascii="Times New Roman"/>
        </w:rPr>
        <w:t>沥青结合料</w:t>
      </w:r>
      <w:bookmarkEnd w:id="69"/>
      <w:bookmarkEnd w:id="70"/>
      <w:bookmarkEnd w:id="71"/>
    </w:p>
    <w:p w14:paraId="31389979" w14:textId="77777777" w:rsidR="00D41583" w:rsidRDefault="006344FC">
      <w:pPr>
        <w:pStyle w:val="affffffffa"/>
        <w:ind w:left="0"/>
        <w:rPr>
          <w:rFonts w:ascii="Times New Roman"/>
        </w:rPr>
      </w:pPr>
      <w:r>
        <w:rPr>
          <w:rFonts w:ascii="Times New Roman"/>
        </w:rPr>
        <w:t>常温沥青结合料可采用反应型常温沥青、</w:t>
      </w:r>
      <w:bookmarkStart w:id="72" w:name="_Hlk146093358"/>
      <w:r>
        <w:rPr>
          <w:rFonts w:ascii="Times New Roman"/>
        </w:rPr>
        <w:t>高固含量拌合型乳化沥青</w:t>
      </w:r>
      <w:bookmarkEnd w:id="72"/>
      <w:r>
        <w:rPr>
          <w:rFonts w:ascii="Times New Roman"/>
        </w:rPr>
        <w:t>，该类材料在试验、施工时全程在常温下拌和、成型、摊铺压实。</w:t>
      </w:r>
    </w:p>
    <w:p w14:paraId="63647D17" w14:textId="77777777" w:rsidR="00D41583" w:rsidRDefault="006344FC">
      <w:pPr>
        <w:pStyle w:val="affffffffa"/>
        <w:ind w:left="0"/>
        <w:rPr>
          <w:rFonts w:ascii="Times New Roman"/>
        </w:rPr>
      </w:pPr>
      <w:r>
        <w:rPr>
          <w:rFonts w:ascii="Times New Roman"/>
        </w:rPr>
        <w:t>常温沥青的选择，</w:t>
      </w:r>
      <w:proofErr w:type="gramStart"/>
      <w:r>
        <w:rPr>
          <w:rFonts w:ascii="Times New Roman"/>
        </w:rPr>
        <w:t>宜按照</w:t>
      </w:r>
      <w:proofErr w:type="gramEnd"/>
      <w:r>
        <w:rPr>
          <w:rFonts w:ascii="Times New Roman"/>
        </w:rPr>
        <w:t>公路等级、气候条件、交通条件、路面类型及在结构层中的层位及受力特点、施工方法等，经技术论证后确定。</w:t>
      </w:r>
    </w:p>
    <w:p w14:paraId="211FB5CC" w14:textId="77777777" w:rsidR="00D41583" w:rsidRDefault="006344FC">
      <w:pPr>
        <w:pStyle w:val="affffffffa"/>
        <w:ind w:left="0"/>
        <w:rPr>
          <w:rFonts w:ascii="Times New Roman"/>
        </w:rPr>
      </w:pPr>
      <w:r>
        <w:rPr>
          <w:rFonts w:ascii="Times New Roman"/>
        </w:rPr>
        <w:t>反应型常温液体沥青的质量应符合表</w:t>
      </w:r>
      <w:r>
        <w:rPr>
          <w:rFonts w:ascii="Times New Roman" w:hint="eastAsia"/>
        </w:rPr>
        <w:t>1</w:t>
      </w:r>
      <w:r>
        <w:rPr>
          <w:rFonts w:ascii="Times New Roman"/>
        </w:rPr>
        <w:t>规定的技术要求，具体试验方法按照</w:t>
      </w:r>
      <w:r>
        <w:rPr>
          <w:rFonts w:ascii="Times New Roman"/>
        </w:rPr>
        <w:t>JTG E20</w:t>
      </w:r>
      <w:r>
        <w:rPr>
          <w:rFonts w:ascii="Times New Roman"/>
        </w:rPr>
        <w:t>《公路工程沥青及沥青混合料试验规程》执行。</w:t>
      </w:r>
    </w:p>
    <w:p w14:paraId="588E0FCD" w14:textId="77777777" w:rsidR="00D41583" w:rsidRDefault="006344FC">
      <w:pPr>
        <w:pStyle w:val="aff2"/>
        <w:spacing w:before="156" w:after="156"/>
        <w:ind w:left="0"/>
      </w:pPr>
      <w:r>
        <w:t>反应型常温液体沥青技术要求</w:t>
      </w:r>
    </w:p>
    <w:tbl>
      <w:tblPr>
        <w:tblW w:w="4998" w:type="pct"/>
        <w:jc w:val="center"/>
        <w:tblBorders>
          <w:top w:val="single" w:sz="4" w:space="0" w:color="auto"/>
          <w:bottom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13"/>
        <w:gridCol w:w="1263"/>
        <w:gridCol w:w="1260"/>
        <w:gridCol w:w="1497"/>
        <w:gridCol w:w="1630"/>
      </w:tblGrid>
      <w:tr w:rsidR="00D41583" w14:paraId="7EC45B5C" w14:textId="77777777">
        <w:trPr>
          <w:trHeight w:val="397"/>
          <w:jc w:val="center"/>
        </w:trPr>
        <w:tc>
          <w:tcPr>
            <w:tcW w:w="2681" w:type="pct"/>
            <w:gridSpan w:val="2"/>
            <w:tcBorders>
              <w:left w:val="single" w:sz="4" w:space="0" w:color="auto"/>
            </w:tcBorders>
            <w:tcMar>
              <w:top w:w="15" w:type="dxa"/>
              <w:left w:w="108" w:type="dxa"/>
              <w:bottom w:w="0" w:type="dxa"/>
              <w:right w:w="108" w:type="dxa"/>
            </w:tcMar>
            <w:vAlign w:val="center"/>
          </w:tcPr>
          <w:p w14:paraId="5D010A41"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性能指标</w:t>
            </w:r>
          </w:p>
        </w:tc>
        <w:tc>
          <w:tcPr>
            <w:tcW w:w="666" w:type="pct"/>
            <w:tcMar>
              <w:top w:w="15" w:type="dxa"/>
              <w:left w:w="108" w:type="dxa"/>
              <w:bottom w:w="0" w:type="dxa"/>
              <w:right w:w="108" w:type="dxa"/>
            </w:tcMar>
            <w:vAlign w:val="center"/>
          </w:tcPr>
          <w:p w14:paraId="0BF35734"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单位</w:t>
            </w:r>
          </w:p>
        </w:tc>
        <w:tc>
          <w:tcPr>
            <w:tcW w:w="791" w:type="pct"/>
            <w:tcMar>
              <w:top w:w="15" w:type="dxa"/>
              <w:left w:w="108" w:type="dxa"/>
              <w:bottom w:w="0" w:type="dxa"/>
              <w:right w:w="108" w:type="dxa"/>
            </w:tcMar>
            <w:vAlign w:val="center"/>
          </w:tcPr>
          <w:p w14:paraId="11651579"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技术要求</w:t>
            </w:r>
          </w:p>
        </w:tc>
        <w:tc>
          <w:tcPr>
            <w:tcW w:w="861" w:type="pct"/>
            <w:tcBorders>
              <w:right w:val="single" w:sz="4" w:space="0" w:color="auto"/>
            </w:tcBorders>
            <w:vAlign w:val="center"/>
          </w:tcPr>
          <w:p w14:paraId="6DF5838B"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试验方法</w:t>
            </w:r>
          </w:p>
        </w:tc>
      </w:tr>
      <w:tr w:rsidR="00D41583" w14:paraId="3BDD7555" w14:textId="77777777">
        <w:trPr>
          <w:trHeight w:val="397"/>
          <w:jc w:val="center"/>
        </w:trPr>
        <w:tc>
          <w:tcPr>
            <w:tcW w:w="2014" w:type="pct"/>
            <w:tcBorders>
              <w:left w:val="single" w:sz="4" w:space="0" w:color="auto"/>
              <w:right w:val="nil"/>
            </w:tcBorders>
            <w:tcMar>
              <w:top w:w="15" w:type="dxa"/>
              <w:left w:w="108" w:type="dxa"/>
              <w:bottom w:w="0" w:type="dxa"/>
              <w:right w:w="108" w:type="dxa"/>
            </w:tcMar>
            <w:vAlign w:val="center"/>
          </w:tcPr>
          <w:p w14:paraId="4DF1DFF7"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软化点（TR&amp;B）</w:t>
            </w:r>
            <w:r>
              <w:rPr>
                <w:rFonts w:hAnsi="宋体"/>
                <w:snapToGrid w:val="0"/>
                <w:color w:val="000000"/>
                <w:sz w:val="18"/>
                <w:szCs w:val="18"/>
                <w:vertAlign w:val="superscript"/>
              </w:rPr>
              <w:t>[1]</w:t>
            </w:r>
          </w:p>
        </w:tc>
        <w:tc>
          <w:tcPr>
            <w:tcW w:w="667" w:type="pct"/>
            <w:tcBorders>
              <w:left w:val="nil"/>
              <w:bottom w:val="single" w:sz="4" w:space="0" w:color="auto"/>
            </w:tcBorders>
            <w:vAlign w:val="center"/>
          </w:tcPr>
          <w:p w14:paraId="5329F732"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w:t>
            </w:r>
          </w:p>
        </w:tc>
        <w:tc>
          <w:tcPr>
            <w:tcW w:w="666" w:type="pct"/>
            <w:tcMar>
              <w:top w:w="15" w:type="dxa"/>
              <w:left w:w="108" w:type="dxa"/>
              <w:bottom w:w="0" w:type="dxa"/>
              <w:right w:w="108" w:type="dxa"/>
            </w:tcMar>
            <w:vAlign w:val="center"/>
          </w:tcPr>
          <w:p w14:paraId="0BFD2BA8"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w:t>
            </w:r>
          </w:p>
        </w:tc>
        <w:tc>
          <w:tcPr>
            <w:tcW w:w="791" w:type="pct"/>
            <w:tcMar>
              <w:top w:w="15" w:type="dxa"/>
              <w:left w:w="108" w:type="dxa"/>
              <w:bottom w:w="0" w:type="dxa"/>
              <w:right w:w="108" w:type="dxa"/>
            </w:tcMar>
            <w:vAlign w:val="center"/>
          </w:tcPr>
          <w:p w14:paraId="0A80947E"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60</w:t>
            </w:r>
          </w:p>
        </w:tc>
        <w:tc>
          <w:tcPr>
            <w:tcW w:w="861" w:type="pct"/>
            <w:tcBorders>
              <w:right w:val="single" w:sz="4" w:space="0" w:color="auto"/>
            </w:tcBorders>
            <w:vAlign w:val="center"/>
          </w:tcPr>
          <w:p w14:paraId="01CD4BB1"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T 0606</w:t>
            </w:r>
          </w:p>
        </w:tc>
      </w:tr>
      <w:tr w:rsidR="00D41583" w14:paraId="1F2042DC" w14:textId="77777777">
        <w:trPr>
          <w:trHeight w:val="397"/>
          <w:jc w:val="center"/>
        </w:trPr>
        <w:tc>
          <w:tcPr>
            <w:tcW w:w="2014" w:type="pct"/>
            <w:tcBorders>
              <w:left w:val="single" w:sz="4" w:space="0" w:color="auto"/>
              <w:right w:val="nil"/>
            </w:tcBorders>
            <w:tcMar>
              <w:top w:w="15" w:type="dxa"/>
              <w:left w:w="108" w:type="dxa"/>
              <w:bottom w:w="0" w:type="dxa"/>
              <w:right w:w="108" w:type="dxa"/>
            </w:tcMar>
            <w:vAlign w:val="center"/>
          </w:tcPr>
          <w:p w14:paraId="39EB01EB"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TFOT后质量变化</w:t>
            </w:r>
            <w:r>
              <w:rPr>
                <w:rFonts w:hAnsi="宋体"/>
                <w:snapToGrid w:val="0"/>
                <w:color w:val="000000"/>
                <w:sz w:val="18"/>
                <w:szCs w:val="18"/>
                <w:vertAlign w:val="superscript"/>
              </w:rPr>
              <w:t>[2]</w:t>
            </w:r>
          </w:p>
        </w:tc>
        <w:tc>
          <w:tcPr>
            <w:tcW w:w="667" w:type="pct"/>
            <w:tcBorders>
              <w:left w:val="nil"/>
            </w:tcBorders>
            <w:vAlign w:val="center"/>
          </w:tcPr>
          <w:p w14:paraId="07B55C28" w14:textId="77777777" w:rsidR="00D41583" w:rsidRDefault="006344FC">
            <w:pPr>
              <w:pStyle w:val="affffe"/>
              <w:ind w:firstLineChars="0" w:firstLine="0"/>
              <w:jc w:val="center"/>
              <w:rPr>
                <w:rFonts w:hAnsi="宋体"/>
                <w:snapToGrid w:val="0"/>
                <w:color w:val="000000"/>
                <w:sz w:val="18"/>
                <w:szCs w:val="18"/>
              </w:rPr>
            </w:pPr>
            <w:r>
              <w:rPr>
                <w:rFonts w:hAnsi="宋体" w:hint="eastAsia"/>
                <w:snapToGrid w:val="0"/>
                <w:color w:val="000000"/>
                <w:sz w:val="18"/>
                <w:szCs w:val="18"/>
              </w:rPr>
              <w:t>≤</w:t>
            </w:r>
          </w:p>
        </w:tc>
        <w:tc>
          <w:tcPr>
            <w:tcW w:w="666" w:type="pct"/>
            <w:tcMar>
              <w:top w:w="15" w:type="dxa"/>
              <w:left w:w="108" w:type="dxa"/>
              <w:bottom w:w="0" w:type="dxa"/>
              <w:right w:w="108" w:type="dxa"/>
            </w:tcMar>
            <w:vAlign w:val="center"/>
          </w:tcPr>
          <w:p w14:paraId="539D1E75"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w:t>
            </w:r>
          </w:p>
        </w:tc>
        <w:tc>
          <w:tcPr>
            <w:tcW w:w="791" w:type="pct"/>
            <w:tcMar>
              <w:top w:w="15" w:type="dxa"/>
              <w:left w:w="108" w:type="dxa"/>
              <w:bottom w:w="0" w:type="dxa"/>
              <w:right w:w="108" w:type="dxa"/>
            </w:tcMar>
            <w:vAlign w:val="center"/>
          </w:tcPr>
          <w:p w14:paraId="4DA6439F"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±0.8</w:t>
            </w:r>
          </w:p>
        </w:tc>
        <w:tc>
          <w:tcPr>
            <w:tcW w:w="861" w:type="pct"/>
            <w:tcBorders>
              <w:right w:val="single" w:sz="4" w:space="0" w:color="auto"/>
            </w:tcBorders>
          </w:tcPr>
          <w:p w14:paraId="7E7D11C9"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T 0610</w:t>
            </w:r>
          </w:p>
        </w:tc>
      </w:tr>
      <w:tr w:rsidR="00D41583" w14:paraId="71307C51" w14:textId="77777777">
        <w:trPr>
          <w:trHeight w:val="397"/>
          <w:jc w:val="center"/>
        </w:trPr>
        <w:tc>
          <w:tcPr>
            <w:tcW w:w="2014" w:type="pct"/>
            <w:tcBorders>
              <w:left w:val="single" w:sz="4" w:space="0" w:color="auto"/>
              <w:right w:val="nil"/>
            </w:tcBorders>
            <w:tcMar>
              <w:top w:w="15" w:type="dxa"/>
              <w:left w:w="108" w:type="dxa"/>
              <w:bottom w:w="0" w:type="dxa"/>
              <w:right w:w="108" w:type="dxa"/>
            </w:tcMar>
            <w:vAlign w:val="center"/>
          </w:tcPr>
          <w:p w14:paraId="33B1A8B2"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表观黏度（25℃）</w:t>
            </w:r>
          </w:p>
        </w:tc>
        <w:tc>
          <w:tcPr>
            <w:tcW w:w="667" w:type="pct"/>
            <w:tcBorders>
              <w:left w:val="nil"/>
            </w:tcBorders>
            <w:vAlign w:val="center"/>
          </w:tcPr>
          <w:p w14:paraId="41A18609"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w:t>
            </w:r>
          </w:p>
        </w:tc>
        <w:tc>
          <w:tcPr>
            <w:tcW w:w="666" w:type="pct"/>
            <w:tcMar>
              <w:top w:w="15" w:type="dxa"/>
              <w:left w:w="108" w:type="dxa"/>
              <w:bottom w:w="0" w:type="dxa"/>
              <w:right w:w="108" w:type="dxa"/>
            </w:tcMar>
            <w:vAlign w:val="center"/>
          </w:tcPr>
          <w:p w14:paraId="6C9FEB26"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Pa</w:t>
            </w:r>
            <w:r>
              <w:rPr>
                <w:rFonts w:hAnsi="宋体"/>
                <w:snapToGrid w:val="0"/>
                <w:color w:val="000000"/>
                <w:sz w:val="18"/>
                <w:szCs w:val="18"/>
              </w:rPr>
              <w:sym w:font="Wingdings 2" w:char="F095"/>
            </w:r>
            <w:r>
              <w:rPr>
                <w:rFonts w:hAnsi="宋体"/>
                <w:snapToGrid w:val="0"/>
                <w:color w:val="000000"/>
                <w:sz w:val="18"/>
                <w:szCs w:val="18"/>
              </w:rPr>
              <w:t>s</w:t>
            </w:r>
          </w:p>
        </w:tc>
        <w:tc>
          <w:tcPr>
            <w:tcW w:w="791" w:type="pct"/>
            <w:tcMar>
              <w:top w:w="15" w:type="dxa"/>
              <w:left w:w="108" w:type="dxa"/>
              <w:bottom w:w="0" w:type="dxa"/>
              <w:right w:w="108" w:type="dxa"/>
            </w:tcMar>
            <w:vAlign w:val="center"/>
          </w:tcPr>
          <w:p w14:paraId="4E0CEF83"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3</w:t>
            </w:r>
          </w:p>
        </w:tc>
        <w:tc>
          <w:tcPr>
            <w:tcW w:w="861" w:type="pct"/>
            <w:tcBorders>
              <w:right w:val="single" w:sz="4" w:space="0" w:color="auto"/>
            </w:tcBorders>
          </w:tcPr>
          <w:p w14:paraId="614D6535"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T 0620</w:t>
            </w:r>
          </w:p>
        </w:tc>
      </w:tr>
    </w:tbl>
    <w:p w14:paraId="6C1E1600" w14:textId="77777777" w:rsidR="00D41583" w:rsidRDefault="006344FC">
      <w:pPr>
        <w:pStyle w:val="a5"/>
        <w:ind w:left="448"/>
      </w:pPr>
      <w:r>
        <w:rPr>
          <w:rFonts w:hint="eastAsia"/>
        </w:rPr>
        <w:t>[</w:t>
      </w:r>
      <w:r>
        <w:t>1]反应型常温沥青软化点测试规定为拌和成型后</w:t>
      </w:r>
      <w:r>
        <w:rPr>
          <w:rFonts w:hint="eastAsia"/>
        </w:rPr>
        <w:t xml:space="preserve"> </w:t>
      </w:r>
      <w:r>
        <w:t>48h</w:t>
      </w:r>
      <w:r>
        <w:rPr>
          <w:rFonts w:hint="eastAsia"/>
        </w:rPr>
        <w:t xml:space="preserve"> </w:t>
      </w:r>
      <w:r>
        <w:t>进行。</w:t>
      </w:r>
    </w:p>
    <w:p w14:paraId="593EF177" w14:textId="77777777" w:rsidR="00D41583" w:rsidRDefault="006344FC">
      <w:pPr>
        <w:pStyle w:val="a5"/>
        <w:ind w:left="448"/>
      </w:pPr>
      <w:r>
        <w:rPr>
          <w:rFonts w:hint="eastAsia"/>
        </w:rPr>
        <w:t>[</w:t>
      </w:r>
      <w:r>
        <w:t>2]反应型常温沥青老化后质量变化，规定为拌和成型后</w:t>
      </w:r>
      <w:r>
        <w:rPr>
          <w:rFonts w:hint="eastAsia"/>
        </w:rPr>
        <w:t xml:space="preserve"> </w:t>
      </w:r>
      <w:r>
        <w:t>48h</w:t>
      </w:r>
      <w:r>
        <w:rPr>
          <w:rFonts w:hint="eastAsia"/>
        </w:rPr>
        <w:t xml:space="preserve"> </w:t>
      </w:r>
      <w:r>
        <w:t>进行。</w:t>
      </w:r>
    </w:p>
    <w:p w14:paraId="5EC2389F" w14:textId="77777777" w:rsidR="00D41583" w:rsidRDefault="006344FC">
      <w:pPr>
        <w:pStyle w:val="affffffffa"/>
        <w:ind w:left="0"/>
        <w:rPr>
          <w:rFonts w:ascii="Times New Roman"/>
        </w:rPr>
      </w:pPr>
      <w:r>
        <w:rPr>
          <w:rFonts w:hint="eastAsia"/>
        </w:rPr>
        <w:t>乳化沥青技术指标应符合表2的规定，</w:t>
      </w:r>
      <w:r>
        <w:rPr>
          <w:rFonts w:ascii="Times New Roman"/>
        </w:rPr>
        <w:t>具体试验方法按照</w:t>
      </w:r>
      <w:r>
        <w:rPr>
          <w:rFonts w:ascii="Times New Roman"/>
        </w:rPr>
        <w:t>JTG E20</w:t>
      </w:r>
      <w:r>
        <w:rPr>
          <w:rFonts w:ascii="Times New Roman"/>
        </w:rPr>
        <w:t>《公路工程沥青及沥青混合料试验规程》执行。</w:t>
      </w:r>
    </w:p>
    <w:p w14:paraId="5C031629" w14:textId="77777777" w:rsidR="00D41583" w:rsidRDefault="006344FC">
      <w:pPr>
        <w:pStyle w:val="aff2"/>
        <w:spacing w:before="156" w:after="156"/>
        <w:ind w:left="0"/>
      </w:pPr>
      <w:r>
        <w:rPr>
          <w:rFonts w:hint="eastAsia"/>
        </w:rPr>
        <w:t>高固含量拌合型乳化沥青技术要求</w:t>
      </w:r>
    </w:p>
    <w:tbl>
      <w:tblPr>
        <w:tblW w:w="4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3301"/>
        <w:gridCol w:w="1133"/>
        <w:gridCol w:w="1627"/>
        <w:gridCol w:w="1404"/>
      </w:tblGrid>
      <w:tr w:rsidR="00D41583" w14:paraId="09C5D2AF" w14:textId="77777777">
        <w:trPr>
          <w:trHeight w:val="397"/>
          <w:jc w:val="center"/>
        </w:trPr>
        <w:tc>
          <w:tcPr>
            <w:tcW w:w="2781" w:type="pct"/>
            <w:gridSpan w:val="2"/>
            <w:vAlign w:val="center"/>
          </w:tcPr>
          <w:p w14:paraId="7D75FA08" w14:textId="77777777" w:rsidR="00D41583" w:rsidRDefault="006344FC">
            <w:pPr>
              <w:pStyle w:val="affffe"/>
              <w:ind w:firstLineChars="0" w:firstLine="0"/>
              <w:jc w:val="center"/>
              <w:rPr>
                <w:rFonts w:hAnsi="宋体"/>
                <w:snapToGrid w:val="0"/>
                <w:color w:val="000000"/>
                <w:sz w:val="18"/>
                <w:szCs w:val="18"/>
              </w:rPr>
            </w:pPr>
            <w:bookmarkStart w:id="73" w:name="_Hlk8550754"/>
            <w:r>
              <w:rPr>
                <w:rFonts w:hAnsi="宋体"/>
                <w:snapToGrid w:val="0"/>
                <w:color w:val="000000"/>
                <w:sz w:val="18"/>
                <w:szCs w:val="18"/>
              </w:rPr>
              <w:t>检验项目</w:t>
            </w:r>
          </w:p>
        </w:tc>
        <w:tc>
          <w:tcPr>
            <w:tcW w:w="604" w:type="pct"/>
            <w:vAlign w:val="center"/>
          </w:tcPr>
          <w:p w14:paraId="32060EA0"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单位</w:t>
            </w:r>
          </w:p>
        </w:tc>
        <w:tc>
          <w:tcPr>
            <w:tcW w:w="867" w:type="pct"/>
            <w:vAlign w:val="center"/>
          </w:tcPr>
          <w:p w14:paraId="2D6BE492"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技术指标</w:t>
            </w:r>
          </w:p>
        </w:tc>
        <w:tc>
          <w:tcPr>
            <w:tcW w:w="748" w:type="pct"/>
            <w:vAlign w:val="center"/>
          </w:tcPr>
          <w:p w14:paraId="1F2C83B7"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试验方法</w:t>
            </w:r>
          </w:p>
        </w:tc>
      </w:tr>
      <w:tr w:rsidR="00D41583" w14:paraId="4F14F534" w14:textId="77777777">
        <w:trPr>
          <w:trHeight w:val="397"/>
          <w:jc w:val="center"/>
        </w:trPr>
        <w:tc>
          <w:tcPr>
            <w:tcW w:w="2781" w:type="pct"/>
            <w:gridSpan w:val="2"/>
            <w:vAlign w:val="center"/>
          </w:tcPr>
          <w:p w14:paraId="053036D4"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破乳速度</w:t>
            </w:r>
          </w:p>
        </w:tc>
        <w:tc>
          <w:tcPr>
            <w:tcW w:w="604" w:type="pct"/>
            <w:vAlign w:val="center"/>
          </w:tcPr>
          <w:p w14:paraId="25B41FC9"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w:t>
            </w:r>
          </w:p>
        </w:tc>
        <w:tc>
          <w:tcPr>
            <w:tcW w:w="867" w:type="pct"/>
            <w:vAlign w:val="center"/>
          </w:tcPr>
          <w:p w14:paraId="0A34216A"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慢裂</w:t>
            </w:r>
          </w:p>
        </w:tc>
        <w:tc>
          <w:tcPr>
            <w:tcW w:w="748" w:type="pct"/>
            <w:vAlign w:val="center"/>
          </w:tcPr>
          <w:p w14:paraId="0CF28640"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T 0658</w:t>
            </w:r>
          </w:p>
        </w:tc>
      </w:tr>
      <w:tr w:rsidR="00D41583" w14:paraId="54A15C61" w14:textId="77777777">
        <w:trPr>
          <w:trHeight w:val="397"/>
          <w:jc w:val="center"/>
        </w:trPr>
        <w:tc>
          <w:tcPr>
            <w:tcW w:w="2781" w:type="pct"/>
            <w:gridSpan w:val="2"/>
            <w:vAlign w:val="center"/>
          </w:tcPr>
          <w:p w14:paraId="720FAF51"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粒子电荷</w:t>
            </w:r>
          </w:p>
        </w:tc>
        <w:tc>
          <w:tcPr>
            <w:tcW w:w="604" w:type="pct"/>
            <w:vAlign w:val="center"/>
          </w:tcPr>
          <w:p w14:paraId="5EC5B80D"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w:t>
            </w:r>
          </w:p>
        </w:tc>
        <w:tc>
          <w:tcPr>
            <w:tcW w:w="867" w:type="pct"/>
            <w:vAlign w:val="center"/>
          </w:tcPr>
          <w:p w14:paraId="6232ADDA"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阳离子（+）</w:t>
            </w:r>
          </w:p>
        </w:tc>
        <w:tc>
          <w:tcPr>
            <w:tcW w:w="748" w:type="pct"/>
            <w:vAlign w:val="center"/>
          </w:tcPr>
          <w:p w14:paraId="4D4469F3"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T 0653</w:t>
            </w:r>
          </w:p>
        </w:tc>
      </w:tr>
      <w:tr w:rsidR="00D41583" w14:paraId="3C77DFC2" w14:textId="77777777">
        <w:trPr>
          <w:trHeight w:val="397"/>
          <w:jc w:val="center"/>
        </w:trPr>
        <w:tc>
          <w:tcPr>
            <w:tcW w:w="2781" w:type="pct"/>
            <w:gridSpan w:val="2"/>
            <w:vAlign w:val="center"/>
          </w:tcPr>
          <w:p w14:paraId="4D61CB8E"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筛上剩余量（1.18mm筛）</w:t>
            </w:r>
          </w:p>
        </w:tc>
        <w:tc>
          <w:tcPr>
            <w:tcW w:w="604" w:type="pct"/>
            <w:vAlign w:val="center"/>
          </w:tcPr>
          <w:p w14:paraId="3BCAEA04"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w:t>
            </w:r>
          </w:p>
        </w:tc>
        <w:tc>
          <w:tcPr>
            <w:tcW w:w="867" w:type="pct"/>
            <w:vAlign w:val="center"/>
          </w:tcPr>
          <w:p w14:paraId="728076B7"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≤0.1</w:t>
            </w:r>
          </w:p>
        </w:tc>
        <w:tc>
          <w:tcPr>
            <w:tcW w:w="748" w:type="pct"/>
            <w:vAlign w:val="center"/>
          </w:tcPr>
          <w:p w14:paraId="45572D76"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T 0652</w:t>
            </w:r>
          </w:p>
        </w:tc>
      </w:tr>
      <w:tr w:rsidR="00D41583" w14:paraId="79D89EE7" w14:textId="77777777">
        <w:trPr>
          <w:trHeight w:val="397"/>
          <w:jc w:val="center"/>
        </w:trPr>
        <w:tc>
          <w:tcPr>
            <w:tcW w:w="1022" w:type="pct"/>
            <w:vMerge w:val="restart"/>
            <w:vAlign w:val="center"/>
          </w:tcPr>
          <w:p w14:paraId="5DCFF1C9" w14:textId="77777777" w:rsidR="00D41583" w:rsidRDefault="006344FC">
            <w:pPr>
              <w:pStyle w:val="affffe"/>
              <w:ind w:firstLineChars="0" w:firstLine="0"/>
              <w:jc w:val="center"/>
              <w:rPr>
                <w:rFonts w:hAnsi="宋体"/>
                <w:snapToGrid w:val="0"/>
                <w:color w:val="000000"/>
                <w:sz w:val="18"/>
                <w:szCs w:val="18"/>
              </w:rPr>
            </w:pPr>
            <w:r>
              <w:rPr>
                <w:rFonts w:hAnsi="宋体" w:hint="eastAsia"/>
                <w:snapToGrid w:val="0"/>
                <w:color w:val="000000"/>
                <w:sz w:val="18"/>
                <w:szCs w:val="18"/>
              </w:rPr>
              <w:t>黏度</w:t>
            </w:r>
          </w:p>
        </w:tc>
        <w:tc>
          <w:tcPr>
            <w:tcW w:w="1759" w:type="pct"/>
            <w:vAlign w:val="center"/>
          </w:tcPr>
          <w:p w14:paraId="0D7BA3D5"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标准黏度 C</w:t>
            </w:r>
            <w:r>
              <w:rPr>
                <w:rFonts w:hAnsi="宋体"/>
                <w:snapToGrid w:val="0"/>
                <w:color w:val="000000"/>
                <w:sz w:val="18"/>
                <w:szCs w:val="18"/>
                <w:vertAlign w:val="subscript"/>
              </w:rPr>
              <w:t>25，3</w:t>
            </w:r>
            <w:r>
              <w:rPr>
                <w:rFonts w:hAnsi="宋体" w:hint="eastAsia"/>
                <w:snapToGrid w:val="0"/>
                <w:color w:val="000000"/>
                <w:sz w:val="18"/>
                <w:szCs w:val="18"/>
                <w:vertAlign w:val="superscript"/>
              </w:rPr>
              <w:t>[</w:t>
            </w:r>
            <w:r>
              <w:rPr>
                <w:rFonts w:hAnsi="宋体"/>
                <w:snapToGrid w:val="0"/>
                <w:color w:val="000000"/>
                <w:sz w:val="18"/>
                <w:szCs w:val="18"/>
                <w:vertAlign w:val="superscript"/>
              </w:rPr>
              <w:t>1]</w:t>
            </w:r>
          </w:p>
        </w:tc>
        <w:tc>
          <w:tcPr>
            <w:tcW w:w="604" w:type="pct"/>
            <w:vAlign w:val="center"/>
          </w:tcPr>
          <w:p w14:paraId="5B48E6DD"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s</w:t>
            </w:r>
          </w:p>
        </w:tc>
        <w:tc>
          <w:tcPr>
            <w:tcW w:w="867" w:type="pct"/>
            <w:vAlign w:val="center"/>
          </w:tcPr>
          <w:p w14:paraId="16CD86E0"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15</w:t>
            </w:r>
            <w:r>
              <w:rPr>
                <w:rFonts w:hAnsi="宋体" w:hint="eastAsia"/>
                <w:snapToGrid w:val="0"/>
                <w:color w:val="000000"/>
                <w:sz w:val="18"/>
                <w:szCs w:val="18"/>
              </w:rPr>
              <w:t>～</w:t>
            </w:r>
            <w:r>
              <w:rPr>
                <w:rFonts w:hAnsi="宋体"/>
                <w:snapToGrid w:val="0"/>
                <w:color w:val="000000"/>
                <w:sz w:val="18"/>
                <w:szCs w:val="18"/>
              </w:rPr>
              <w:t>60</w:t>
            </w:r>
          </w:p>
        </w:tc>
        <w:tc>
          <w:tcPr>
            <w:tcW w:w="748" w:type="pct"/>
            <w:vAlign w:val="center"/>
          </w:tcPr>
          <w:p w14:paraId="65BC0A00"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T 0621</w:t>
            </w:r>
          </w:p>
        </w:tc>
      </w:tr>
      <w:tr w:rsidR="00D41583" w14:paraId="3079C744" w14:textId="77777777">
        <w:trPr>
          <w:trHeight w:val="397"/>
          <w:jc w:val="center"/>
        </w:trPr>
        <w:tc>
          <w:tcPr>
            <w:tcW w:w="1022" w:type="pct"/>
            <w:vMerge/>
            <w:vAlign w:val="center"/>
          </w:tcPr>
          <w:p w14:paraId="0654FC42" w14:textId="77777777" w:rsidR="00D41583" w:rsidRDefault="00D41583">
            <w:pPr>
              <w:widowControl/>
              <w:kinsoku w:val="0"/>
              <w:snapToGrid w:val="0"/>
              <w:jc w:val="center"/>
              <w:textAlignment w:val="baseline"/>
              <w:rPr>
                <w:rFonts w:ascii="宋体" w:hAnsi="宋体"/>
                <w:snapToGrid w:val="0"/>
                <w:color w:val="000000"/>
                <w:sz w:val="18"/>
                <w:szCs w:val="18"/>
              </w:rPr>
            </w:pPr>
          </w:p>
        </w:tc>
        <w:tc>
          <w:tcPr>
            <w:tcW w:w="1759" w:type="pct"/>
            <w:vAlign w:val="center"/>
          </w:tcPr>
          <w:p w14:paraId="055E18AB" w14:textId="77777777" w:rsidR="00D41583" w:rsidRDefault="006344FC">
            <w:pPr>
              <w:pStyle w:val="affffe"/>
              <w:ind w:firstLineChars="0" w:firstLine="0"/>
              <w:jc w:val="center"/>
              <w:rPr>
                <w:rFonts w:hAnsi="宋体"/>
                <w:snapToGrid w:val="0"/>
                <w:color w:val="000000"/>
                <w:sz w:val="18"/>
                <w:szCs w:val="18"/>
              </w:rPr>
            </w:pPr>
            <w:r>
              <w:rPr>
                <w:rFonts w:hAnsi="宋体" w:hint="eastAsia"/>
                <w:snapToGrid w:val="0"/>
                <w:color w:val="000000"/>
                <w:sz w:val="18"/>
                <w:szCs w:val="18"/>
              </w:rPr>
              <w:t>恩格拉</w:t>
            </w:r>
            <w:r>
              <w:rPr>
                <w:rFonts w:hAnsi="宋体"/>
                <w:snapToGrid w:val="0"/>
                <w:color w:val="000000"/>
                <w:sz w:val="18"/>
                <w:szCs w:val="18"/>
              </w:rPr>
              <w:t xml:space="preserve">黏度 </w:t>
            </w:r>
            <w:r>
              <w:rPr>
                <w:rFonts w:hAnsi="宋体" w:hint="eastAsia"/>
                <w:snapToGrid w:val="0"/>
                <w:color w:val="000000"/>
                <w:sz w:val="18"/>
                <w:szCs w:val="18"/>
              </w:rPr>
              <w:t>E</w:t>
            </w:r>
            <w:r>
              <w:rPr>
                <w:rFonts w:hAnsi="宋体"/>
                <w:snapToGrid w:val="0"/>
                <w:color w:val="000000"/>
                <w:sz w:val="18"/>
                <w:szCs w:val="18"/>
                <w:vertAlign w:val="subscript"/>
              </w:rPr>
              <w:t>25</w:t>
            </w:r>
          </w:p>
        </w:tc>
        <w:tc>
          <w:tcPr>
            <w:tcW w:w="604" w:type="pct"/>
            <w:vAlign w:val="center"/>
          </w:tcPr>
          <w:p w14:paraId="05E4FD70"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s</w:t>
            </w:r>
          </w:p>
        </w:tc>
        <w:tc>
          <w:tcPr>
            <w:tcW w:w="867" w:type="pct"/>
            <w:vAlign w:val="center"/>
          </w:tcPr>
          <w:p w14:paraId="3CDB76B2" w14:textId="77777777" w:rsidR="00D41583" w:rsidRDefault="006344FC">
            <w:pPr>
              <w:pStyle w:val="affffe"/>
              <w:ind w:firstLineChars="0" w:firstLine="0"/>
              <w:jc w:val="center"/>
              <w:rPr>
                <w:rFonts w:hAnsi="宋体"/>
                <w:snapToGrid w:val="0"/>
                <w:color w:val="000000"/>
                <w:sz w:val="18"/>
                <w:szCs w:val="18"/>
              </w:rPr>
            </w:pPr>
            <w:r>
              <w:rPr>
                <w:rFonts w:hAnsi="宋体" w:hint="eastAsia"/>
                <w:snapToGrid w:val="0"/>
                <w:color w:val="000000"/>
                <w:sz w:val="18"/>
                <w:szCs w:val="18"/>
              </w:rPr>
              <w:t>2～</w:t>
            </w:r>
            <w:r>
              <w:rPr>
                <w:rFonts w:hAnsi="宋体"/>
                <w:snapToGrid w:val="0"/>
                <w:color w:val="000000"/>
                <w:sz w:val="18"/>
                <w:szCs w:val="18"/>
              </w:rPr>
              <w:t>28</w:t>
            </w:r>
          </w:p>
        </w:tc>
        <w:tc>
          <w:tcPr>
            <w:tcW w:w="748" w:type="pct"/>
            <w:vAlign w:val="center"/>
          </w:tcPr>
          <w:p w14:paraId="4A656FAB" w14:textId="77777777" w:rsidR="00D41583" w:rsidRDefault="006344FC">
            <w:pPr>
              <w:pStyle w:val="affffe"/>
              <w:ind w:firstLineChars="0" w:firstLine="0"/>
              <w:jc w:val="center"/>
              <w:rPr>
                <w:rFonts w:hAnsi="宋体"/>
                <w:snapToGrid w:val="0"/>
                <w:color w:val="000000"/>
                <w:sz w:val="18"/>
                <w:szCs w:val="18"/>
              </w:rPr>
            </w:pPr>
            <w:r>
              <w:rPr>
                <w:rFonts w:hAnsi="宋体" w:hint="eastAsia"/>
                <w:snapToGrid w:val="0"/>
                <w:color w:val="000000"/>
                <w:sz w:val="18"/>
                <w:szCs w:val="18"/>
              </w:rPr>
              <w:t>T</w:t>
            </w:r>
            <w:r>
              <w:rPr>
                <w:rFonts w:hAnsi="宋体"/>
                <w:snapToGrid w:val="0"/>
                <w:color w:val="000000"/>
                <w:sz w:val="18"/>
                <w:szCs w:val="18"/>
              </w:rPr>
              <w:t xml:space="preserve"> 0622</w:t>
            </w:r>
          </w:p>
        </w:tc>
      </w:tr>
      <w:tr w:rsidR="00D41583" w14:paraId="777B7FEE" w14:textId="77777777">
        <w:trPr>
          <w:trHeight w:val="397"/>
          <w:jc w:val="center"/>
        </w:trPr>
        <w:tc>
          <w:tcPr>
            <w:tcW w:w="2781" w:type="pct"/>
            <w:gridSpan w:val="2"/>
            <w:vAlign w:val="center"/>
          </w:tcPr>
          <w:p w14:paraId="4ADE54DE"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蒸发残留物含量</w:t>
            </w:r>
          </w:p>
        </w:tc>
        <w:tc>
          <w:tcPr>
            <w:tcW w:w="604" w:type="pct"/>
            <w:vAlign w:val="center"/>
          </w:tcPr>
          <w:p w14:paraId="4E6AA855"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w:t>
            </w:r>
          </w:p>
        </w:tc>
        <w:tc>
          <w:tcPr>
            <w:tcW w:w="867" w:type="pct"/>
            <w:vAlign w:val="center"/>
          </w:tcPr>
          <w:p w14:paraId="6CC89CFE"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≥63</w:t>
            </w:r>
          </w:p>
        </w:tc>
        <w:tc>
          <w:tcPr>
            <w:tcW w:w="748" w:type="pct"/>
            <w:vAlign w:val="center"/>
          </w:tcPr>
          <w:p w14:paraId="673BAD7D"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T 0651</w:t>
            </w:r>
          </w:p>
        </w:tc>
      </w:tr>
      <w:tr w:rsidR="00D41583" w14:paraId="48A48A78" w14:textId="77777777">
        <w:trPr>
          <w:trHeight w:val="397"/>
          <w:jc w:val="center"/>
        </w:trPr>
        <w:tc>
          <w:tcPr>
            <w:tcW w:w="1022" w:type="pct"/>
            <w:vMerge w:val="restart"/>
            <w:vAlign w:val="center"/>
          </w:tcPr>
          <w:p w14:paraId="57E7C066"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lastRenderedPageBreak/>
              <w:t>蒸发后残留物</w:t>
            </w:r>
          </w:p>
        </w:tc>
        <w:tc>
          <w:tcPr>
            <w:tcW w:w="1759" w:type="pct"/>
            <w:vAlign w:val="center"/>
          </w:tcPr>
          <w:p w14:paraId="70CCFB78"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针入度（100g，25℃，5s）</w:t>
            </w:r>
          </w:p>
        </w:tc>
        <w:tc>
          <w:tcPr>
            <w:tcW w:w="604" w:type="pct"/>
            <w:vAlign w:val="center"/>
          </w:tcPr>
          <w:p w14:paraId="02D81273"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0.1mm</w:t>
            </w:r>
          </w:p>
        </w:tc>
        <w:tc>
          <w:tcPr>
            <w:tcW w:w="867" w:type="pct"/>
            <w:vAlign w:val="center"/>
          </w:tcPr>
          <w:p w14:paraId="36486FF7"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40～60</w:t>
            </w:r>
          </w:p>
        </w:tc>
        <w:tc>
          <w:tcPr>
            <w:tcW w:w="748" w:type="pct"/>
            <w:vAlign w:val="center"/>
          </w:tcPr>
          <w:p w14:paraId="13FC1454"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T 0604</w:t>
            </w:r>
          </w:p>
        </w:tc>
      </w:tr>
      <w:tr w:rsidR="00D41583" w14:paraId="12029F46" w14:textId="77777777">
        <w:trPr>
          <w:trHeight w:val="397"/>
          <w:jc w:val="center"/>
        </w:trPr>
        <w:tc>
          <w:tcPr>
            <w:tcW w:w="1022" w:type="pct"/>
            <w:vMerge/>
            <w:vAlign w:val="center"/>
          </w:tcPr>
          <w:p w14:paraId="6B610105" w14:textId="77777777" w:rsidR="00D41583" w:rsidRDefault="00D41583">
            <w:pPr>
              <w:widowControl/>
              <w:kinsoku w:val="0"/>
              <w:snapToGrid w:val="0"/>
              <w:ind w:firstLine="480"/>
              <w:jc w:val="center"/>
              <w:textAlignment w:val="baseline"/>
              <w:rPr>
                <w:rFonts w:ascii="宋体" w:hAnsi="宋体"/>
                <w:snapToGrid w:val="0"/>
                <w:color w:val="000000"/>
                <w:sz w:val="18"/>
                <w:szCs w:val="18"/>
              </w:rPr>
            </w:pPr>
          </w:p>
        </w:tc>
        <w:tc>
          <w:tcPr>
            <w:tcW w:w="1759" w:type="pct"/>
            <w:vAlign w:val="center"/>
          </w:tcPr>
          <w:p w14:paraId="03711E72"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软化点（环球法）</w:t>
            </w:r>
          </w:p>
        </w:tc>
        <w:tc>
          <w:tcPr>
            <w:tcW w:w="604" w:type="pct"/>
            <w:vAlign w:val="center"/>
          </w:tcPr>
          <w:p w14:paraId="25A9B82F"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w:t>
            </w:r>
          </w:p>
        </w:tc>
        <w:tc>
          <w:tcPr>
            <w:tcW w:w="867" w:type="pct"/>
            <w:vAlign w:val="center"/>
          </w:tcPr>
          <w:p w14:paraId="7B0BA276"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≥95</w:t>
            </w:r>
          </w:p>
        </w:tc>
        <w:tc>
          <w:tcPr>
            <w:tcW w:w="748" w:type="pct"/>
            <w:vAlign w:val="center"/>
          </w:tcPr>
          <w:p w14:paraId="08647C56"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T 0606</w:t>
            </w:r>
          </w:p>
        </w:tc>
      </w:tr>
      <w:tr w:rsidR="00D41583" w14:paraId="1E27E51D" w14:textId="77777777">
        <w:trPr>
          <w:trHeight w:val="397"/>
          <w:jc w:val="center"/>
        </w:trPr>
        <w:tc>
          <w:tcPr>
            <w:tcW w:w="1022" w:type="pct"/>
            <w:vMerge/>
            <w:vAlign w:val="center"/>
          </w:tcPr>
          <w:p w14:paraId="09A50478" w14:textId="77777777" w:rsidR="00D41583" w:rsidRDefault="00D41583">
            <w:pPr>
              <w:widowControl/>
              <w:kinsoku w:val="0"/>
              <w:snapToGrid w:val="0"/>
              <w:ind w:firstLine="480"/>
              <w:jc w:val="center"/>
              <w:textAlignment w:val="baseline"/>
              <w:rPr>
                <w:rFonts w:ascii="宋体" w:hAnsi="宋体"/>
                <w:snapToGrid w:val="0"/>
                <w:color w:val="000000"/>
                <w:sz w:val="18"/>
                <w:szCs w:val="18"/>
              </w:rPr>
            </w:pPr>
          </w:p>
        </w:tc>
        <w:tc>
          <w:tcPr>
            <w:tcW w:w="1759" w:type="pct"/>
            <w:vAlign w:val="center"/>
          </w:tcPr>
          <w:p w14:paraId="1AA92060"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延度（5℃）</w:t>
            </w:r>
          </w:p>
        </w:tc>
        <w:tc>
          <w:tcPr>
            <w:tcW w:w="604" w:type="pct"/>
            <w:vAlign w:val="center"/>
          </w:tcPr>
          <w:p w14:paraId="654BBFDD"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cm</w:t>
            </w:r>
          </w:p>
        </w:tc>
        <w:tc>
          <w:tcPr>
            <w:tcW w:w="867" w:type="pct"/>
            <w:vAlign w:val="center"/>
          </w:tcPr>
          <w:p w14:paraId="260C7BF2"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≥30</w:t>
            </w:r>
          </w:p>
        </w:tc>
        <w:tc>
          <w:tcPr>
            <w:tcW w:w="748" w:type="pct"/>
            <w:vAlign w:val="center"/>
          </w:tcPr>
          <w:p w14:paraId="47FBB3A7"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T 0605</w:t>
            </w:r>
          </w:p>
        </w:tc>
      </w:tr>
      <w:tr w:rsidR="00D41583" w14:paraId="7756F917" w14:textId="77777777">
        <w:trPr>
          <w:trHeight w:val="397"/>
          <w:jc w:val="center"/>
        </w:trPr>
        <w:tc>
          <w:tcPr>
            <w:tcW w:w="1022" w:type="pct"/>
            <w:vMerge/>
            <w:vAlign w:val="center"/>
          </w:tcPr>
          <w:p w14:paraId="7B8D3C09" w14:textId="77777777" w:rsidR="00D41583" w:rsidRDefault="00D41583">
            <w:pPr>
              <w:widowControl/>
              <w:kinsoku w:val="0"/>
              <w:snapToGrid w:val="0"/>
              <w:ind w:firstLine="480"/>
              <w:jc w:val="center"/>
              <w:textAlignment w:val="baseline"/>
              <w:rPr>
                <w:rFonts w:ascii="宋体" w:hAnsi="宋体"/>
                <w:snapToGrid w:val="0"/>
                <w:color w:val="000000"/>
                <w:sz w:val="18"/>
                <w:szCs w:val="18"/>
              </w:rPr>
            </w:pPr>
          </w:p>
        </w:tc>
        <w:tc>
          <w:tcPr>
            <w:tcW w:w="1759" w:type="pct"/>
            <w:vAlign w:val="center"/>
          </w:tcPr>
          <w:p w14:paraId="74450F71"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弹性恢复（25℃）</w:t>
            </w:r>
          </w:p>
        </w:tc>
        <w:tc>
          <w:tcPr>
            <w:tcW w:w="604" w:type="pct"/>
            <w:vAlign w:val="center"/>
          </w:tcPr>
          <w:p w14:paraId="186E4ABA"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w:t>
            </w:r>
          </w:p>
        </w:tc>
        <w:tc>
          <w:tcPr>
            <w:tcW w:w="867" w:type="pct"/>
            <w:vAlign w:val="center"/>
          </w:tcPr>
          <w:p w14:paraId="5A3591F8"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≥98</w:t>
            </w:r>
          </w:p>
        </w:tc>
        <w:tc>
          <w:tcPr>
            <w:tcW w:w="748" w:type="pct"/>
            <w:vAlign w:val="center"/>
          </w:tcPr>
          <w:p w14:paraId="542DAD1C"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T 0662</w:t>
            </w:r>
          </w:p>
        </w:tc>
      </w:tr>
      <w:tr w:rsidR="00D41583" w14:paraId="32EBADAC" w14:textId="77777777">
        <w:trPr>
          <w:trHeight w:val="397"/>
          <w:jc w:val="center"/>
        </w:trPr>
        <w:tc>
          <w:tcPr>
            <w:tcW w:w="1022" w:type="pct"/>
            <w:vMerge/>
            <w:vAlign w:val="center"/>
          </w:tcPr>
          <w:p w14:paraId="5E9ED31A" w14:textId="77777777" w:rsidR="00D41583" w:rsidRDefault="00D41583">
            <w:pPr>
              <w:widowControl/>
              <w:kinsoku w:val="0"/>
              <w:snapToGrid w:val="0"/>
              <w:ind w:firstLine="480"/>
              <w:jc w:val="center"/>
              <w:textAlignment w:val="baseline"/>
              <w:rPr>
                <w:rFonts w:ascii="宋体" w:hAnsi="宋体"/>
                <w:snapToGrid w:val="0"/>
                <w:color w:val="000000"/>
                <w:sz w:val="18"/>
                <w:szCs w:val="18"/>
              </w:rPr>
            </w:pPr>
          </w:p>
        </w:tc>
        <w:tc>
          <w:tcPr>
            <w:tcW w:w="1759" w:type="pct"/>
            <w:vAlign w:val="center"/>
          </w:tcPr>
          <w:p w14:paraId="0E156E15"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溶解度（三氯乙烯）</w:t>
            </w:r>
          </w:p>
        </w:tc>
        <w:tc>
          <w:tcPr>
            <w:tcW w:w="604" w:type="pct"/>
            <w:vAlign w:val="center"/>
          </w:tcPr>
          <w:p w14:paraId="672CC2BD"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w:t>
            </w:r>
          </w:p>
        </w:tc>
        <w:tc>
          <w:tcPr>
            <w:tcW w:w="867" w:type="pct"/>
            <w:vAlign w:val="center"/>
          </w:tcPr>
          <w:p w14:paraId="3B37C5D2"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≥97.5</w:t>
            </w:r>
          </w:p>
        </w:tc>
        <w:tc>
          <w:tcPr>
            <w:tcW w:w="748" w:type="pct"/>
            <w:vAlign w:val="center"/>
          </w:tcPr>
          <w:p w14:paraId="65ACD81D"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T 0607</w:t>
            </w:r>
          </w:p>
        </w:tc>
      </w:tr>
      <w:tr w:rsidR="00D41583" w14:paraId="4AB89249" w14:textId="77777777">
        <w:trPr>
          <w:trHeight w:val="397"/>
          <w:jc w:val="center"/>
        </w:trPr>
        <w:tc>
          <w:tcPr>
            <w:tcW w:w="1022" w:type="pct"/>
            <w:vMerge/>
            <w:vAlign w:val="center"/>
          </w:tcPr>
          <w:p w14:paraId="167270DC" w14:textId="77777777" w:rsidR="00D41583" w:rsidRDefault="00D41583">
            <w:pPr>
              <w:widowControl/>
              <w:kinsoku w:val="0"/>
              <w:snapToGrid w:val="0"/>
              <w:ind w:firstLine="480"/>
              <w:jc w:val="center"/>
              <w:textAlignment w:val="baseline"/>
              <w:rPr>
                <w:rFonts w:ascii="宋体" w:hAnsi="宋体"/>
                <w:snapToGrid w:val="0"/>
                <w:color w:val="000000"/>
                <w:sz w:val="18"/>
                <w:szCs w:val="18"/>
              </w:rPr>
            </w:pPr>
          </w:p>
        </w:tc>
        <w:tc>
          <w:tcPr>
            <w:tcW w:w="1759" w:type="pct"/>
            <w:vAlign w:val="center"/>
          </w:tcPr>
          <w:p w14:paraId="3F606570" w14:textId="77777777" w:rsidR="00D41583" w:rsidRDefault="006344FC">
            <w:pPr>
              <w:pStyle w:val="affffe"/>
              <w:ind w:firstLineChars="0" w:firstLine="0"/>
              <w:jc w:val="center"/>
              <w:rPr>
                <w:rFonts w:hAnsi="宋体"/>
                <w:snapToGrid w:val="0"/>
                <w:color w:val="000000"/>
                <w:sz w:val="18"/>
                <w:szCs w:val="18"/>
              </w:rPr>
            </w:pPr>
            <w:proofErr w:type="gramStart"/>
            <w:r>
              <w:rPr>
                <w:rFonts w:hAnsi="宋体"/>
                <w:snapToGrid w:val="0"/>
                <w:color w:val="000000"/>
                <w:sz w:val="18"/>
                <w:szCs w:val="18"/>
              </w:rPr>
              <w:t>黏</w:t>
            </w:r>
            <w:proofErr w:type="gramEnd"/>
            <w:r>
              <w:rPr>
                <w:rFonts w:hAnsi="宋体"/>
                <w:snapToGrid w:val="0"/>
                <w:color w:val="000000"/>
                <w:sz w:val="18"/>
                <w:szCs w:val="18"/>
              </w:rPr>
              <w:t>韧性</w:t>
            </w:r>
          </w:p>
        </w:tc>
        <w:tc>
          <w:tcPr>
            <w:tcW w:w="604" w:type="pct"/>
            <w:vAlign w:val="center"/>
          </w:tcPr>
          <w:p w14:paraId="70205865" w14:textId="77777777" w:rsidR="00D41583" w:rsidRDefault="006344FC">
            <w:pPr>
              <w:pStyle w:val="affffe"/>
              <w:ind w:firstLineChars="0" w:firstLine="0"/>
              <w:jc w:val="center"/>
              <w:rPr>
                <w:rFonts w:hAnsi="宋体"/>
                <w:snapToGrid w:val="0"/>
                <w:color w:val="000000"/>
                <w:sz w:val="18"/>
                <w:szCs w:val="18"/>
              </w:rPr>
            </w:pPr>
            <w:proofErr w:type="spellStart"/>
            <w:r>
              <w:rPr>
                <w:rFonts w:hAnsi="宋体"/>
                <w:snapToGrid w:val="0"/>
                <w:color w:val="000000"/>
                <w:sz w:val="18"/>
                <w:szCs w:val="18"/>
              </w:rPr>
              <w:t>N·m</w:t>
            </w:r>
            <w:proofErr w:type="spellEnd"/>
          </w:p>
        </w:tc>
        <w:tc>
          <w:tcPr>
            <w:tcW w:w="867" w:type="pct"/>
            <w:vAlign w:val="center"/>
          </w:tcPr>
          <w:p w14:paraId="23EC0B50"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≥25</w:t>
            </w:r>
          </w:p>
        </w:tc>
        <w:tc>
          <w:tcPr>
            <w:tcW w:w="748" w:type="pct"/>
            <w:vAlign w:val="center"/>
          </w:tcPr>
          <w:p w14:paraId="317AAFD7"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T 0624</w:t>
            </w:r>
          </w:p>
        </w:tc>
      </w:tr>
      <w:tr w:rsidR="00D41583" w14:paraId="506ADD6B" w14:textId="77777777">
        <w:trPr>
          <w:trHeight w:val="397"/>
          <w:jc w:val="center"/>
        </w:trPr>
        <w:tc>
          <w:tcPr>
            <w:tcW w:w="1022" w:type="pct"/>
            <w:vMerge/>
            <w:vAlign w:val="center"/>
          </w:tcPr>
          <w:p w14:paraId="25D0E9CA" w14:textId="77777777" w:rsidR="00D41583" w:rsidRDefault="00D41583">
            <w:pPr>
              <w:widowControl/>
              <w:kinsoku w:val="0"/>
              <w:snapToGrid w:val="0"/>
              <w:ind w:firstLine="480"/>
              <w:jc w:val="center"/>
              <w:textAlignment w:val="baseline"/>
              <w:rPr>
                <w:rFonts w:ascii="宋体" w:hAnsi="宋体"/>
                <w:snapToGrid w:val="0"/>
                <w:color w:val="000000"/>
                <w:sz w:val="18"/>
                <w:szCs w:val="18"/>
              </w:rPr>
            </w:pPr>
          </w:p>
        </w:tc>
        <w:tc>
          <w:tcPr>
            <w:tcW w:w="1759" w:type="pct"/>
            <w:vAlign w:val="center"/>
          </w:tcPr>
          <w:p w14:paraId="5AA5BA1B"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韧性</w:t>
            </w:r>
          </w:p>
        </w:tc>
        <w:tc>
          <w:tcPr>
            <w:tcW w:w="604" w:type="pct"/>
            <w:vAlign w:val="center"/>
          </w:tcPr>
          <w:p w14:paraId="22E181D7" w14:textId="77777777" w:rsidR="00D41583" w:rsidRDefault="006344FC">
            <w:pPr>
              <w:pStyle w:val="affffe"/>
              <w:ind w:firstLineChars="0" w:firstLine="0"/>
              <w:jc w:val="center"/>
              <w:rPr>
                <w:rFonts w:hAnsi="宋体"/>
                <w:snapToGrid w:val="0"/>
                <w:color w:val="000000"/>
                <w:sz w:val="18"/>
                <w:szCs w:val="18"/>
              </w:rPr>
            </w:pPr>
            <w:proofErr w:type="spellStart"/>
            <w:r>
              <w:rPr>
                <w:rFonts w:hAnsi="宋体"/>
                <w:snapToGrid w:val="0"/>
                <w:color w:val="000000"/>
                <w:sz w:val="18"/>
                <w:szCs w:val="18"/>
              </w:rPr>
              <w:t>N·m</w:t>
            </w:r>
            <w:proofErr w:type="spellEnd"/>
          </w:p>
        </w:tc>
        <w:tc>
          <w:tcPr>
            <w:tcW w:w="867" w:type="pct"/>
            <w:vAlign w:val="center"/>
          </w:tcPr>
          <w:p w14:paraId="403EDB63"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≥15</w:t>
            </w:r>
          </w:p>
        </w:tc>
        <w:tc>
          <w:tcPr>
            <w:tcW w:w="748" w:type="pct"/>
            <w:vAlign w:val="center"/>
          </w:tcPr>
          <w:p w14:paraId="46734D57"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T 0624</w:t>
            </w:r>
          </w:p>
        </w:tc>
      </w:tr>
      <w:tr w:rsidR="00D41583" w14:paraId="78A6F162" w14:textId="77777777">
        <w:trPr>
          <w:trHeight w:val="397"/>
          <w:jc w:val="center"/>
        </w:trPr>
        <w:tc>
          <w:tcPr>
            <w:tcW w:w="1022" w:type="pct"/>
            <w:vMerge w:val="restart"/>
            <w:vAlign w:val="center"/>
          </w:tcPr>
          <w:p w14:paraId="2EBD3168"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贮存稳定性</w:t>
            </w:r>
            <w:r>
              <w:rPr>
                <w:rFonts w:hAnsi="宋体"/>
                <w:snapToGrid w:val="0"/>
                <w:color w:val="000000"/>
                <w:sz w:val="18"/>
                <w:szCs w:val="18"/>
                <w:vertAlign w:val="superscript"/>
              </w:rPr>
              <w:t>[2]</w:t>
            </w:r>
          </w:p>
        </w:tc>
        <w:tc>
          <w:tcPr>
            <w:tcW w:w="1759" w:type="pct"/>
            <w:vAlign w:val="center"/>
          </w:tcPr>
          <w:p w14:paraId="2B1D2CF6"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1</w:t>
            </w:r>
            <w:r>
              <w:rPr>
                <w:rFonts w:hAnsi="宋体" w:hint="eastAsia"/>
                <w:snapToGrid w:val="0"/>
                <w:color w:val="000000"/>
                <w:sz w:val="18"/>
                <w:szCs w:val="18"/>
              </w:rPr>
              <w:t>天（</w:t>
            </w:r>
            <w:r>
              <w:rPr>
                <w:rFonts w:hAnsi="宋体"/>
                <w:snapToGrid w:val="0"/>
                <w:color w:val="000000"/>
                <w:sz w:val="18"/>
                <w:szCs w:val="18"/>
              </w:rPr>
              <w:t>d</w:t>
            </w:r>
            <w:r>
              <w:rPr>
                <w:rFonts w:hAnsi="宋体" w:hint="eastAsia"/>
                <w:snapToGrid w:val="0"/>
                <w:color w:val="000000"/>
                <w:sz w:val="18"/>
                <w:szCs w:val="18"/>
              </w:rPr>
              <w:t>）</w:t>
            </w:r>
          </w:p>
        </w:tc>
        <w:tc>
          <w:tcPr>
            <w:tcW w:w="604" w:type="pct"/>
            <w:vAlign w:val="center"/>
          </w:tcPr>
          <w:p w14:paraId="1952AC77"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w:t>
            </w:r>
          </w:p>
        </w:tc>
        <w:tc>
          <w:tcPr>
            <w:tcW w:w="867" w:type="pct"/>
            <w:vAlign w:val="center"/>
          </w:tcPr>
          <w:p w14:paraId="13AF1591"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≤1</w:t>
            </w:r>
          </w:p>
        </w:tc>
        <w:tc>
          <w:tcPr>
            <w:tcW w:w="748" w:type="pct"/>
            <w:vMerge w:val="restart"/>
            <w:vAlign w:val="center"/>
          </w:tcPr>
          <w:p w14:paraId="3EDB2854"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T 0655</w:t>
            </w:r>
          </w:p>
        </w:tc>
      </w:tr>
      <w:tr w:rsidR="00D41583" w14:paraId="79494222" w14:textId="77777777">
        <w:trPr>
          <w:trHeight w:val="397"/>
          <w:jc w:val="center"/>
        </w:trPr>
        <w:tc>
          <w:tcPr>
            <w:tcW w:w="1022" w:type="pct"/>
            <w:vMerge/>
            <w:vAlign w:val="center"/>
          </w:tcPr>
          <w:p w14:paraId="378738C2" w14:textId="77777777" w:rsidR="00D41583" w:rsidRDefault="00D41583">
            <w:pPr>
              <w:widowControl/>
              <w:kinsoku w:val="0"/>
              <w:snapToGrid w:val="0"/>
              <w:ind w:firstLine="480"/>
              <w:jc w:val="center"/>
              <w:textAlignment w:val="baseline"/>
              <w:rPr>
                <w:rFonts w:ascii="宋体" w:hAnsi="宋体"/>
                <w:snapToGrid w:val="0"/>
                <w:color w:val="000000"/>
                <w:sz w:val="18"/>
                <w:szCs w:val="18"/>
              </w:rPr>
            </w:pPr>
          </w:p>
        </w:tc>
        <w:tc>
          <w:tcPr>
            <w:tcW w:w="1759" w:type="pct"/>
            <w:vAlign w:val="center"/>
          </w:tcPr>
          <w:p w14:paraId="59994391"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5</w:t>
            </w:r>
            <w:r>
              <w:rPr>
                <w:rFonts w:hAnsi="宋体" w:hint="eastAsia"/>
                <w:snapToGrid w:val="0"/>
                <w:color w:val="000000"/>
                <w:sz w:val="18"/>
                <w:szCs w:val="18"/>
              </w:rPr>
              <w:t>天（</w:t>
            </w:r>
            <w:r>
              <w:rPr>
                <w:rFonts w:hAnsi="宋体"/>
                <w:snapToGrid w:val="0"/>
                <w:color w:val="000000"/>
                <w:sz w:val="18"/>
                <w:szCs w:val="18"/>
              </w:rPr>
              <w:t>d</w:t>
            </w:r>
            <w:r>
              <w:rPr>
                <w:rFonts w:hAnsi="宋体" w:hint="eastAsia"/>
                <w:snapToGrid w:val="0"/>
                <w:color w:val="000000"/>
                <w:sz w:val="18"/>
                <w:szCs w:val="18"/>
              </w:rPr>
              <w:t>）</w:t>
            </w:r>
          </w:p>
        </w:tc>
        <w:tc>
          <w:tcPr>
            <w:tcW w:w="604" w:type="pct"/>
            <w:vAlign w:val="center"/>
          </w:tcPr>
          <w:p w14:paraId="67C1EA64"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w:t>
            </w:r>
          </w:p>
        </w:tc>
        <w:tc>
          <w:tcPr>
            <w:tcW w:w="867" w:type="pct"/>
            <w:vAlign w:val="center"/>
          </w:tcPr>
          <w:p w14:paraId="1549DA91"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≤5</w:t>
            </w:r>
          </w:p>
        </w:tc>
        <w:tc>
          <w:tcPr>
            <w:tcW w:w="748" w:type="pct"/>
            <w:vMerge/>
            <w:vAlign w:val="center"/>
          </w:tcPr>
          <w:p w14:paraId="4D52B727" w14:textId="77777777" w:rsidR="00D41583" w:rsidRDefault="00D41583">
            <w:pPr>
              <w:widowControl/>
              <w:kinsoku w:val="0"/>
              <w:snapToGrid w:val="0"/>
              <w:ind w:firstLine="480"/>
              <w:jc w:val="center"/>
              <w:textAlignment w:val="baseline"/>
              <w:rPr>
                <w:rFonts w:ascii="宋体" w:hAnsi="宋体"/>
                <w:snapToGrid w:val="0"/>
                <w:color w:val="000000"/>
                <w:sz w:val="18"/>
                <w:szCs w:val="18"/>
              </w:rPr>
            </w:pPr>
          </w:p>
        </w:tc>
      </w:tr>
      <w:tr w:rsidR="00D41583" w14:paraId="3D29CB79" w14:textId="77777777">
        <w:trPr>
          <w:trHeight w:val="397"/>
          <w:jc w:val="center"/>
        </w:trPr>
        <w:tc>
          <w:tcPr>
            <w:tcW w:w="2781" w:type="pct"/>
            <w:gridSpan w:val="2"/>
            <w:vAlign w:val="center"/>
          </w:tcPr>
          <w:p w14:paraId="0A7B12EF"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与粗集料的黏附性，</w:t>
            </w:r>
            <w:proofErr w:type="gramStart"/>
            <w:r>
              <w:rPr>
                <w:rFonts w:hAnsi="宋体"/>
                <w:snapToGrid w:val="0"/>
                <w:color w:val="000000"/>
                <w:sz w:val="18"/>
                <w:szCs w:val="18"/>
              </w:rPr>
              <w:t>裹覆面积</w:t>
            </w:r>
            <w:proofErr w:type="gramEnd"/>
          </w:p>
        </w:tc>
        <w:tc>
          <w:tcPr>
            <w:tcW w:w="604" w:type="pct"/>
            <w:vAlign w:val="center"/>
          </w:tcPr>
          <w:p w14:paraId="2E92029D" w14:textId="77777777" w:rsidR="00D41583" w:rsidRDefault="006344FC">
            <w:pPr>
              <w:pStyle w:val="affffe"/>
              <w:ind w:firstLineChars="0" w:firstLine="0"/>
              <w:jc w:val="center"/>
              <w:rPr>
                <w:rFonts w:hAnsi="宋体"/>
                <w:snapToGrid w:val="0"/>
                <w:color w:val="000000"/>
                <w:sz w:val="18"/>
                <w:szCs w:val="18"/>
              </w:rPr>
            </w:pPr>
            <w:r>
              <w:rPr>
                <w:rFonts w:hAnsi="宋体" w:hint="eastAsia"/>
                <w:snapToGrid w:val="0"/>
                <w:color w:val="000000"/>
                <w:sz w:val="18"/>
                <w:szCs w:val="18"/>
              </w:rPr>
              <w:t>—</w:t>
            </w:r>
          </w:p>
        </w:tc>
        <w:tc>
          <w:tcPr>
            <w:tcW w:w="867" w:type="pct"/>
            <w:vAlign w:val="center"/>
          </w:tcPr>
          <w:p w14:paraId="327B05D2"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≥2/3</w:t>
            </w:r>
          </w:p>
        </w:tc>
        <w:tc>
          <w:tcPr>
            <w:tcW w:w="748" w:type="pct"/>
            <w:vAlign w:val="center"/>
          </w:tcPr>
          <w:p w14:paraId="349B1963" w14:textId="77777777" w:rsidR="00D41583" w:rsidRDefault="006344FC">
            <w:pPr>
              <w:pStyle w:val="affffe"/>
              <w:ind w:firstLineChars="0" w:firstLine="0"/>
              <w:jc w:val="center"/>
              <w:rPr>
                <w:rFonts w:hAnsi="宋体"/>
                <w:snapToGrid w:val="0"/>
                <w:color w:val="000000"/>
                <w:sz w:val="18"/>
                <w:szCs w:val="18"/>
              </w:rPr>
            </w:pPr>
            <w:r>
              <w:rPr>
                <w:rFonts w:hAnsi="宋体"/>
                <w:snapToGrid w:val="0"/>
                <w:color w:val="000000"/>
                <w:sz w:val="18"/>
                <w:szCs w:val="18"/>
              </w:rPr>
              <w:t>T 0654</w:t>
            </w:r>
          </w:p>
        </w:tc>
      </w:tr>
    </w:tbl>
    <w:bookmarkEnd w:id="73"/>
    <w:p w14:paraId="076FB900" w14:textId="77777777" w:rsidR="00D41583" w:rsidRDefault="006344FC">
      <w:pPr>
        <w:pStyle w:val="a5"/>
        <w:ind w:left="448"/>
      </w:pPr>
      <w:r>
        <w:t>[1]</w:t>
      </w:r>
      <w:r>
        <w:rPr>
          <w:rFonts w:hint="eastAsia"/>
        </w:rPr>
        <w:t>测试乳化沥青的黏度一般用“恩格拉粘度”指标，试验条件不足时可选用标准黏度</w:t>
      </w:r>
      <w:r>
        <w:t>。</w:t>
      </w:r>
    </w:p>
    <w:p w14:paraId="6418F8E2" w14:textId="77777777" w:rsidR="00D41583" w:rsidRDefault="006344FC">
      <w:pPr>
        <w:pStyle w:val="a5"/>
        <w:ind w:left="448"/>
      </w:pPr>
      <w:r>
        <w:t>[2]储存稳定性根据施工实际情况选择试验天数，通常采用</w:t>
      </w:r>
      <w:r>
        <w:rPr>
          <w:rFonts w:hint="eastAsia"/>
        </w:rPr>
        <w:t xml:space="preserve"> </w:t>
      </w:r>
      <w:r>
        <w:t>5d，乳化沥青生产后能在第二天使用完时可选用1d。</w:t>
      </w:r>
    </w:p>
    <w:p w14:paraId="2D10E5AC" w14:textId="77777777" w:rsidR="00D41583" w:rsidRDefault="006344FC">
      <w:pPr>
        <w:pStyle w:val="affffffffa"/>
        <w:ind w:left="0"/>
      </w:pPr>
      <w:r>
        <w:t>沥青在</w:t>
      </w:r>
      <w:r>
        <w:rPr>
          <w:rFonts w:hint="eastAsia"/>
        </w:rPr>
        <w:t>储</w:t>
      </w:r>
      <w:r>
        <w:t>运、使用及存放过程中应有良好的防水措施，避免雨水</w:t>
      </w:r>
      <w:r>
        <w:rPr>
          <w:rFonts w:hint="eastAsia"/>
        </w:rPr>
        <w:t>或加热管道蒸汽</w:t>
      </w:r>
      <w:r>
        <w:t>进入沥青中。</w:t>
      </w:r>
    </w:p>
    <w:p w14:paraId="7C47BCB7" w14:textId="77777777" w:rsidR="00D41583" w:rsidRDefault="006344FC">
      <w:pPr>
        <w:pStyle w:val="affd"/>
        <w:spacing w:before="156" w:after="156"/>
        <w:ind w:left="0"/>
      </w:pPr>
      <w:bookmarkStart w:id="74" w:name="_Toc148958502"/>
      <w:bookmarkStart w:id="75" w:name="_Toc148021781"/>
      <w:bookmarkStart w:id="76" w:name="_Toc148974802"/>
      <w:r>
        <w:rPr>
          <w:rFonts w:hint="eastAsia"/>
        </w:rPr>
        <w:t>粗集料</w:t>
      </w:r>
      <w:bookmarkEnd w:id="74"/>
      <w:bookmarkEnd w:id="75"/>
      <w:bookmarkEnd w:id="76"/>
    </w:p>
    <w:p w14:paraId="671FB263" w14:textId="77777777" w:rsidR="00D41583" w:rsidRDefault="006344FC">
      <w:pPr>
        <w:pStyle w:val="affffffffa"/>
        <w:ind w:left="0"/>
      </w:pPr>
      <w:bookmarkStart w:id="77" w:name="_Toc148021782"/>
      <w:bookmarkStart w:id="78" w:name="_Toc148958503"/>
      <w:r>
        <w:t>粗集料包括碎石、破碎砾石、筛选砾石、钢渣、矿渣等。高速公路和一级公路不得使用筛选砾石和矿渣。</w:t>
      </w:r>
    </w:p>
    <w:p w14:paraId="460B6E2F" w14:textId="77777777" w:rsidR="00D41583" w:rsidRDefault="006344FC">
      <w:pPr>
        <w:pStyle w:val="affffffffa"/>
        <w:ind w:left="0"/>
      </w:pPr>
      <w:r>
        <w:t>粗集料应该洁净、干燥、表面粗糙，质量应符合表3的规定，所有表中试验方法都按照JTG E42《公路工程集料试验规程》中的规定执行。单一规格集料的质量指标达不到表中要求，按照集料配比计算的质量指标符合要求时，工程上允许使用。</w:t>
      </w:r>
    </w:p>
    <w:p w14:paraId="3F8EE255" w14:textId="77777777" w:rsidR="00D41583" w:rsidRDefault="006344FC">
      <w:pPr>
        <w:pStyle w:val="aff2"/>
        <w:spacing w:before="156" w:after="156"/>
        <w:ind w:left="0"/>
      </w:pPr>
      <w:r>
        <w:t>粗集料质量技术要求</w:t>
      </w:r>
    </w:p>
    <w:tbl>
      <w:tblPr>
        <w:tblW w:w="5000" w:type="pct"/>
        <w:jc w:val="center"/>
        <w:tblBorders>
          <w:top w:val="single" w:sz="4" w:space="0" w:color="auto"/>
          <w:bottom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39"/>
        <w:gridCol w:w="1199"/>
        <w:gridCol w:w="608"/>
        <w:gridCol w:w="1070"/>
        <w:gridCol w:w="1067"/>
        <w:gridCol w:w="1522"/>
        <w:gridCol w:w="1069"/>
      </w:tblGrid>
      <w:tr w:rsidR="00D41583" w14:paraId="3F3CD864" w14:textId="77777777">
        <w:trPr>
          <w:trHeight w:val="397"/>
          <w:jc w:val="center"/>
        </w:trPr>
        <w:tc>
          <w:tcPr>
            <w:tcW w:w="2152" w:type="pct"/>
            <w:gridSpan w:val="2"/>
            <w:vMerge w:val="restart"/>
            <w:tcBorders>
              <w:left w:val="single" w:sz="4" w:space="0" w:color="auto"/>
            </w:tcBorders>
            <w:vAlign w:val="center"/>
          </w:tcPr>
          <w:p w14:paraId="678DA7E0" w14:textId="77777777" w:rsidR="00D41583" w:rsidRDefault="006344FC">
            <w:pPr>
              <w:pStyle w:val="affffe"/>
              <w:ind w:firstLineChars="0" w:firstLine="0"/>
              <w:jc w:val="center"/>
              <w:rPr>
                <w:rFonts w:hAnsi="宋体"/>
                <w:sz w:val="18"/>
                <w:szCs w:val="18"/>
              </w:rPr>
            </w:pPr>
            <w:r>
              <w:rPr>
                <w:rFonts w:hAnsi="宋体"/>
                <w:sz w:val="18"/>
                <w:szCs w:val="18"/>
              </w:rPr>
              <w:t>项目</w:t>
            </w:r>
          </w:p>
        </w:tc>
        <w:tc>
          <w:tcPr>
            <w:tcW w:w="324" w:type="pct"/>
            <w:vMerge w:val="restart"/>
            <w:vAlign w:val="center"/>
          </w:tcPr>
          <w:p w14:paraId="406E23C7" w14:textId="77777777" w:rsidR="00D41583" w:rsidRDefault="006344FC">
            <w:pPr>
              <w:pStyle w:val="affffe"/>
              <w:ind w:firstLineChars="0" w:firstLine="0"/>
              <w:jc w:val="center"/>
              <w:rPr>
                <w:rFonts w:hAnsi="宋体"/>
                <w:sz w:val="18"/>
                <w:szCs w:val="18"/>
              </w:rPr>
            </w:pPr>
            <w:r>
              <w:rPr>
                <w:rFonts w:hAnsi="宋体"/>
                <w:snapToGrid w:val="0"/>
                <w:color w:val="000000"/>
                <w:sz w:val="18"/>
                <w:szCs w:val="18"/>
              </w:rPr>
              <w:t>单位</w:t>
            </w:r>
          </w:p>
        </w:tc>
        <w:tc>
          <w:tcPr>
            <w:tcW w:w="1139" w:type="pct"/>
            <w:gridSpan w:val="2"/>
            <w:vAlign w:val="center"/>
          </w:tcPr>
          <w:p w14:paraId="5C5F563E" w14:textId="77777777" w:rsidR="00D41583" w:rsidRDefault="006344FC">
            <w:pPr>
              <w:pStyle w:val="affffe"/>
              <w:ind w:firstLineChars="0" w:firstLine="0"/>
              <w:jc w:val="center"/>
              <w:rPr>
                <w:rFonts w:hAnsi="宋体"/>
                <w:sz w:val="18"/>
                <w:szCs w:val="18"/>
              </w:rPr>
            </w:pPr>
            <w:r>
              <w:rPr>
                <w:rFonts w:hAnsi="宋体"/>
                <w:sz w:val="18"/>
                <w:szCs w:val="18"/>
              </w:rPr>
              <w:t>高速公路及一级公路</w:t>
            </w:r>
          </w:p>
        </w:tc>
        <w:tc>
          <w:tcPr>
            <w:tcW w:w="812" w:type="pct"/>
            <w:vMerge w:val="restart"/>
            <w:vAlign w:val="center"/>
          </w:tcPr>
          <w:p w14:paraId="507C7744" w14:textId="77777777" w:rsidR="00D41583" w:rsidRDefault="006344FC">
            <w:pPr>
              <w:pStyle w:val="affffe"/>
              <w:ind w:firstLineChars="0" w:firstLine="0"/>
              <w:jc w:val="center"/>
              <w:rPr>
                <w:rFonts w:hAnsi="宋体"/>
                <w:sz w:val="18"/>
                <w:szCs w:val="18"/>
              </w:rPr>
            </w:pPr>
            <w:r>
              <w:rPr>
                <w:rFonts w:hAnsi="宋体"/>
                <w:sz w:val="18"/>
                <w:szCs w:val="18"/>
              </w:rPr>
              <w:t>其他</w:t>
            </w:r>
            <w:r>
              <w:rPr>
                <w:rFonts w:hAnsi="宋体"/>
                <w:snapToGrid w:val="0"/>
                <w:color w:val="000000"/>
                <w:sz w:val="18"/>
                <w:szCs w:val="18"/>
              </w:rPr>
              <w:t>等级</w:t>
            </w:r>
            <w:r>
              <w:rPr>
                <w:rFonts w:hAnsi="宋体"/>
                <w:sz w:val="18"/>
                <w:szCs w:val="18"/>
              </w:rPr>
              <w:t>公路</w:t>
            </w:r>
          </w:p>
        </w:tc>
        <w:tc>
          <w:tcPr>
            <w:tcW w:w="570" w:type="pct"/>
            <w:vMerge w:val="restart"/>
            <w:tcBorders>
              <w:right w:val="single" w:sz="4" w:space="0" w:color="auto"/>
            </w:tcBorders>
            <w:vAlign w:val="center"/>
          </w:tcPr>
          <w:p w14:paraId="51F85760" w14:textId="77777777" w:rsidR="00D41583" w:rsidRDefault="006344FC">
            <w:pPr>
              <w:pStyle w:val="affffe"/>
              <w:ind w:firstLineChars="0" w:firstLine="0"/>
              <w:jc w:val="center"/>
              <w:rPr>
                <w:rFonts w:hAnsi="宋体"/>
                <w:sz w:val="18"/>
                <w:szCs w:val="18"/>
              </w:rPr>
            </w:pPr>
            <w:r>
              <w:rPr>
                <w:rFonts w:hAnsi="宋体"/>
                <w:sz w:val="18"/>
                <w:szCs w:val="18"/>
              </w:rPr>
              <w:t>试验方法</w:t>
            </w:r>
          </w:p>
        </w:tc>
      </w:tr>
      <w:tr w:rsidR="00D41583" w14:paraId="1E8F4C99" w14:textId="77777777">
        <w:trPr>
          <w:trHeight w:val="397"/>
          <w:jc w:val="center"/>
        </w:trPr>
        <w:tc>
          <w:tcPr>
            <w:tcW w:w="2152" w:type="pct"/>
            <w:gridSpan w:val="2"/>
            <w:vMerge/>
            <w:tcBorders>
              <w:left w:val="single" w:sz="4" w:space="0" w:color="auto"/>
            </w:tcBorders>
            <w:vAlign w:val="center"/>
          </w:tcPr>
          <w:p w14:paraId="1C4637FE" w14:textId="77777777" w:rsidR="00D41583" w:rsidRDefault="00D41583">
            <w:pPr>
              <w:ind w:firstLineChars="200" w:firstLine="360"/>
              <w:jc w:val="center"/>
              <w:rPr>
                <w:rFonts w:ascii="宋体" w:hAnsi="宋体"/>
                <w:sz w:val="18"/>
                <w:szCs w:val="18"/>
              </w:rPr>
            </w:pPr>
          </w:p>
        </w:tc>
        <w:tc>
          <w:tcPr>
            <w:tcW w:w="324" w:type="pct"/>
            <w:vMerge/>
            <w:vAlign w:val="center"/>
          </w:tcPr>
          <w:p w14:paraId="4CDEBF93" w14:textId="77777777" w:rsidR="00D41583" w:rsidRDefault="00D41583">
            <w:pPr>
              <w:jc w:val="center"/>
              <w:rPr>
                <w:rFonts w:ascii="宋体" w:hAnsi="宋体"/>
                <w:sz w:val="18"/>
                <w:szCs w:val="18"/>
              </w:rPr>
            </w:pPr>
          </w:p>
        </w:tc>
        <w:tc>
          <w:tcPr>
            <w:tcW w:w="570" w:type="pct"/>
            <w:vAlign w:val="center"/>
          </w:tcPr>
          <w:p w14:paraId="18683C01" w14:textId="77777777" w:rsidR="00D41583" w:rsidRDefault="006344FC">
            <w:pPr>
              <w:pStyle w:val="affffe"/>
              <w:ind w:firstLineChars="0" w:firstLine="0"/>
              <w:jc w:val="center"/>
              <w:rPr>
                <w:rFonts w:hAnsi="宋体"/>
                <w:sz w:val="18"/>
                <w:szCs w:val="18"/>
              </w:rPr>
            </w:pPr>
            <w:r>
              <w:rPr>
                <w:rFonts w:hAnsi="宋体"/>
                <w:sz w:val="18"/>
                <w:szCs w:val="18"/>
              </w:rPr>
              <w:t>表面层</w:t>
            </w:r>
          </w:p>
        </w:tc>
        <w:tc>
          <w:tcPr>
            <w:tcW w:w="569" w:type="pct"/>
            <w:vAlign w:val="center"/>
          </w:tcPr>
          <w:p w14:paraId="71D29E6B" w14:textId="77777777" w:rsidR="00D41583" w:rsidRDefault="006344FC">
            <w:pPr>
              <w:pStyle w:val="affffe"/>
              <w:ind w:firstLineChars="0" w:firstLine="0"/>
              <w:jc w:val="center"/>
              <w:rPr>
                <w:rFonts w:hAnsi="宋体"/>
                <w:sz w:val="18"/>
                <w:szCs w:val="18"/>
              </w:rPr>
            </w:pPr>
            <w:r>
              <w:rPr>
                <w:rFonts w:hAnsi="宋体"/>
                <w:snapToGrid w:val="0"/>
                <w:color w:val="000000"/>
                <w:sz w:val="18"/>
                <w:szCs w:val="18"/>
              </w:rPr>
              <w:t>其他</w:t>
            </w:r>
            <w:r>
              <w:rPr>
                <w:rFonts w:hAnsi="宋体"/>
                <w:sz w:val="18"/>
                <w:szCs w:val="18"/>
              </w:rPr>
              <w:t>层次</w:t>
            </w:r>
          </w:p>
        </w:tc>
        <w:tc>
          <w:tcPr>
            <w:tcW w:w="812" w:type="pct"/>
            <w:vMerge/>
            <w:vAlign w:val="center"/>
          </w:tcPr>
          <w:p w14:paraId="38146795" w14:textId="77777777" w:rsidR="00D41583" w:rsidRDefault="00D41583">
            <w:pPr>
              <w:ind w:firstLineChars="200" w:firstLine="360"/>
              <w:jc w:val="center"/>
              <w:rPr>
                <w:rFonts w:ascii="宋体" w:hAnsi="宋体"/>
                <w:sz w:val="18"/>
                <w:szCs w:val="18"/>
              </w:rPr>
            </w:pPr>
          </w:p>
        </w:tc>
        <w:tc>
          <w:tcPr>
            <w:tcW w:w="570" w:type="pct"/>
            <w:vMerge/>
            <w:tcBorders>
              <w:right w:val="single" w:sz="4" w:space="0" w:color="auto"/>
            </w:tcBorders>
            <w:vAlign w:val="center"/>
          </w:tcPr>
          <w:p w14:paraId="01D68A96" w14:textId="77777777" w:rsidR="00D41583" w:rsidRDefault="00D41583">
            <w:pPr>
              <w:ind w:firstLineChars="200" w:firstLine="360"/>
              <w:jc w:val="center"/>
              <w:rPr>
                <w:rFonts w:ascii="宋体" w:hAnsi="宋体"/>
                <w:sz w:val="18"/>
                <w:szCs w:val="18"/>
              </w:rPr>
            </w:pPr>
          </w:p>
        </w:tc>
      </w:tr>
      <w:tr w:rsidR="00D41583" w14:paraId="00D19CD2" w14:textId="77777777">
        <w:trPr>
          <w:trHeight w:val="397"/>
          <w:jc w:val="center"/>
        </w:trPr>
        <w:tc>
          <w:tcPr>
            <w:tcW w:w="1513" w:type="pct"/>
            <w:tcBorders>
              <w:left w:val="single" w:sz="4" w:space="0" w:color="auto"/>
              <w:right w:val="nil"/>
            </w:tcBorders>
            <w:vAlign w:val="center"/>
          </w:tcPr>
          <w:p w14:paraId="7A7A5496" w14:textId="77777777" w:rsidR="00D41583" w:rsidRDefault="006344FC">
            <w:pPr>
              <w:pStyle w:val="affffe"/>
              <w:ind w:firstLineChars="0" w:firstLine="0"/>
              <w:jc w:val="center"/>
              <w:rPr>
                <w:rFonts w:hAnsi="宋体"/>
                <w:sz w:val="18"/>
                <w:szCs w:val="18"/>
              </w:rPr>
            </w:pPr>
            <w:r>
              <w:rPr>
                <w:rFonts w:hAnsi="宋体"/>
                <w:sz w:val="18"/>
                <w:szCs w:val="18"/>
              </w:rPr>
              <w:t>石料压碎值</w:t>
            </w:r>
          </w:p>
        </w:tc>
        <w:tc>
          <w:tcPr>
            <w:tcW w:w="639" w:type="pct"/>
            <w:tcBorders>
              <w:left w:val="nil"/>
            </w:tcBorders>
            <w:vAlign w:val="center"/>
          </w:tcPr>
          <w:p w14:paraId="420BE884" w14:textId="77777777" w:rsidR="00D41583" w:rsidRDefault="006344FC">
            <w:pPr>
              <w:pStyle w:val="affffe"/>
              <w:ind w:firstLineChars="0" w:firstLine="0"/>
              <w:jc w:val="center"/>
              <w:rPr>
                <w:rFonts w:hAnsi="宋体"/>
                <w:sz w:val="18"/>
                <w:szCs w:val="18"/>
              </w:rPr>
            </w:pPr>
            <w:r>
              <w:rPr>
                <w:rFonts w:hAnsi="宋体"/>
                <w:sz w:val="18"/>
                <w:szCs w:val="18"/>
              </w:rPr>
              <w:t>≤</w:t>
            </w:r>
          </w:p>
        </w:tc>
        <w:tc>
          <w:tcPr>
            <w:tcW w:w="324" w:type="pct"/>
            <w:vAlign w:val="center"/>
          </w:tcPr>
          <w:p w14:paraId="5DE3EAB1" w14:textId="77777777" w:rsidR="00D41583" w:rsidRDefault="006344FC">
            <w:pPr>
              <w:pStyle w:val="affffe"/>
              <w:ind w:firstLineChars="0" w:firstLine="0"/>
              <w:jc w:val="center"/>
              <w:rPr>
                <w:rFonts w:hAnsi="宋体"/>
                <w:sz w:val="18"/>
                <w:szCs w:val="18"/>
              </w:rPr>
            </w:pPr>
            <w:r>
              <w:rPr>
                <w:rFonts w:hAnsi="宋体"/>
                <w:sz w:val="18"/>
                <w:szCs w:val="18"/>
              </w:rPr>
              <w:t>％</w:t>
            </w:r>
          </w:p>
        </w:tc>
        <w:tc>
          <w:tcPr>
            <w:tcW w:w="570" w:type="pct"/>
            <w:vAlign w:val="center"/>
          </w:tcPr>
          <w:p w14:paraId="0BAF60DF" w14:textId="77777777" w:rsidR="00D41583" w:rsidRDefault="006344FC">
            <w:pPr>
              <w:pStyle w:val="affffe"/>
              <w:ind w:firstLineChars="0" w:firstLine="0"/>
              <w:jc w:val="center"/>
              <w:rPr>
                <w:rFonts w:hAnsi="宋体"/>
                <w:sz w:val="18"/>
                <w:szCs w:val="18"/>
              </w:rPr>
            </w:pPr>
            <w:r>
              <w:rPr>
                <w:rFonts w:hAnsi="宋体"/>
                <w:sz w:val="18"/>
                <w:szCs w:val="18"/>
              </w:rPr>
              <w:t>26</w:t>
            </w:r>
          </w:p>
        </w:tc>
        <w:tc>
          <w:tcPr>
            <w:tcW w:w="569" w:type="pct"/>
            <w:vAlign w:val="center"/>
          </w:tcPr>
          <w:p w14:paraId="6223F2F2" w14:textId="77777777" w:rsidR="00D41583" w:rsidRDefault="006344FC">
            <w:pPr>
              <w:pStyle w:val="affffe"/>
              <w:ind w:firstLineChars="0" w:firstLine="0"/>
              <w:jc w:val="center"/>
              <w:rPr>
                <w:rFonts w:hAnsi="宋体"/>
                <w:sz w:val="18"/>
                <w:szCs w:val="18"/>
              </w:rPr>
            </w:pPr>
            <w:r>
              <w:rPr>
                <w:rFonts w:hAnsi="宋体"/>
                <w:sz w:val="18"/>
                <w:szCs w:val="18"/>
              </w:rPr>
              <w:t>28</w:t>
            </w:r>
          </w:p>
        </w:tc>
        <w:tc>
          <w:tcPr>
            <w:tcW w:w="812" w:type="pct"/>
            <w:vAlign w:val="center"/>
          </w:tcPr>
          <w:p w14:paraId="182C2700" w14:textId="77777777" w:rsidR="00D41583" w:rsidRDefault="006344FC">
            <w:pPr>
              <w:pStyle w:val="affffe"/>
              <w:ind w:firstLineChars="0" w:firstLine="0"/>
              <w:jc w:val="center"/>
              <w:rPr>
                <w:rFonts w:hAnsi="宋体"/>
                <w:sz w:val="18"/>
                <w:szCs w:val="18"/>
              </w:rPr>
            </w:pPr>
            <w:r>
              <w:rPr>
                <w:rFonts w:hAnsi="宋体"/>
                <w:sz w:val="18"/>
                <w:szCs w:val="18"/>
              </w:rPr>
              <w:t>30</w:t>
            </w:r>
          </w:p>
        </w:tc>
        <w:tc>
          <w:tcPr>
            <w:tcW w:w="570" w:type="pct"/>
            <w:tcBorders>
              <w:right w:val="single" w:sz="4" w:space="0" w:color="auto"/>
            </w:tcBorders>
            <w:vAlign w:val="center"/>
          </w:tcPr>
          <w:p w14:paraId="70E0F2DB" w14:textId="77777777" w:rsidR="00D41583" w:rsidRDefault="006344FC">
            <w:pPr>
              <w:pStyle w:val="affffe"/>
              <w:ind w:firstLineChars="0" w:firstLine="0"/>
              <w:jc w:val="center"/>
              <w:rPr>
                <w:rFonts w:hAnsi="宋体"/>
                <w:sz w:val="18"/>
                <w:szCs w:val="18"/>
              </w:rPr>
            </w:pPr>
            <w:r>
              <w:rPr>
                <w:rFonts w:hAnsi="宋体"/>
                <w:sz w:val="18"/>
                <w:szCs w:val="18"/>
              </w:rPr>
              <w:t xml:space="preserve">T </w:t>
            </w:r>
            <w:r>
              <w:rPr>
                <w:rFonts w:hAnsi="宋体"/>
                <w:snapToGrid w:val="0"/>
                <w:color w:val="000000"/>
                <w:sz w:val="18"/>
                <w:szCs w:val="18"/>
              </w:rPr>
              <w:t>0316</w:t>
            </w:r>
          </w:p>
        </w:tc>
      </w:tr>
      <w:tr w:rsidR="00D41583" w14:paraId="1B46FEAB" w14:textId="77777777">
        <w:trPr>
          <w:trHeight w:val="397"/>
          <w:jc w:val="center"/>
        </w:trPr>
        <w:tc>
          <w:tcPr>
            <w:tcW w:w="1513" w:type="pct"/>
            <w:tcBorders>
              <w:left w:val="single" w:sz="4" w:space="0" w:color="auto"/>
              <w:right w:val="nil"/>
            </w:tcBorders>
            <w:vAlign w:val="center"/>
          </w:tcPr>
          <w:p w14:paraId="0479CF14" w14:textId="77777777" w:rsidR="00D41583" w:rsidRDefault="006344FC">
            <w:pPr>
              <w:pStyle w:val="affffe"/>
              <w:ind w:firstLineChars="0" w:firstLine="0"/>
              <w:jc w:val="center"/>
              <w:rPr>
                <w:rFonts w:hAnsi="宋体"/>
                <w:sz w:val="18"/>
                <w:szCs w:val="18"/>
              </w:rPr>
            </w:pPr>
            <w:r>
              <w:rPr>
                <w:rFonts w:hAnsi="宋体"/>
                <w:sz w:val="18"/>
                <w:szCs w:val="18"/>
              </w:rPr>
              <w:t>洛杉矶磨耗损失</w:t>
            </w:r>
          </w:p>
        </w:tc>
        <w:tc>
          <w:tcPr>
            <w:tcW w:w="639" w:type="pct"/>
            <w:tcBorders>
              <w:left w:val="nil"/>
            </w:tcBorders>
            <w:vAlign w:val="center"/>
          </w:tcPr>
          <w:p w14:paraId="5009DAE1" w14:textId="77777777" w:rsidR="00D41583" w:rsidRDefault="006344FC">
            <w:pPr>
              <w:pStyle w:val="affffe"/>
              <w:ind w:firstLineChars="0" w:firstLine="0"/>
              <w:jc w:val="center"/>
              <w:rPr>
                <w:rFonts w:hAnsi="宋体"/>
                <w:sz w:val="18"/>
                <w:szCs w:val="18"/>
              </w:rPr>
            </w:pPr>
            <w:r>
              <w:rPr>
                <w:rFonts w:hAnsi="宋体"/>
                <w:sz w:val="18"/>
                <w:szCs w:val="18"/>
              </w:rPr>
              <w:t>≤</w:t>
            </w:r>
          </w:p>
        </w:tc>
        <w:tc>
          <w:tcPr>
            <w:tcW w:w="324" w:type="pct"/>
            <w:vAlign w:val="center"/>
          </w:tcPr>
          <w:p w14:paraId="251EB9F2" w14:textId="77777777" w:rsidR="00D41583" w:rsidRDefault="006344FC">
            <w:pPr>
              <w:pStyle w:val="affffe"/>
              <w:ind w:firstLineChars="0" w:firstLine="0"/>
              <w:jc w:val="center"/>
              <w:rPr>
                <w:rFonts w:hAnsi="宋体"/>
                <w:sz w:val="18"/>
                <w:szCs w:val="18"/>
              </w:rPr>
            </w:pPr>
            <w:r>
              <w:rPr>
                <w:rFonts w:hAnsi="宋体"/>
                <w:sz w:val="18"/>
                <w:szCs w:val="18"/>
              </w:rPr>
              <w:t>％</w:t>
            </w:r>
          </w:p>
        </w:tc>
        <w:tc>
          <w:tcPr>
            <w:tcW w:w="570" w:type="pct"/>
            <w:vAlign w:val="center"/>
          </w:tcPr>
          <w:p w14:paraId="26D04917" w14:textId="77777777" w:rsidR="00D41583" w:rsidRDefault="006344FC">
            <w:pPr>
              <w:pStyle w:val="affffe"/>
              <w:ind w:firstLineChars="0" w:firstLine="0"/>
              <w:jc w:val="center"/>
              <w:rPr>
                <w:rFonts w:hAnsi="宋体"/>
                <w:sz w:val="18"/>
                <w:szCs w:val="18"/>
              </w:rPr>
            </w:pPr>
            <w:r>
              <w:rPr>
                <w:rFonts w:hAnsi="宋体"/>
                <w:sz w:val="18"/>
                <w:szCs w:val="18"/>
              </w:rPr>
              <w:t>28</w:t>
            </w:r>
          </w:p>
        </w:tc>
        <w:tc>
          <w:tcPr>
            <w:tcW w:w="569" w:type="pct"/>
            <w:vAlign w:val="center"/>
          </w:tcPr>
          <w:p w14:paraId="1F90B878" w14:textId="77777777" w:rsidR="00D41583" w:rsidRDefault="006344FC">
            <w:pPr>
              <w:pStyle w:val="affffe"/>
              <w:ind w:firstLineChars="0" w:firstLine="0"/>
              <w:jc w:val="center"/>
              <w:rPr>
                <w:rFonts w:hAnsi="宋体"/>
                <w:sz w:val="18"/>
                <w:szCs w:val="18"/>
              </w:rPr>
            </w:pPr>
            <w:r>
              <w:rPr>
                <w:rFonts w:hAnsi="宋体"/>
                <w:sz w:val="18"/>
                <w:szCs w:val="18"/>
              </w:rPr>
              <w:t>30</w:t>
            </w:r>
          </w:p>
        </w:tc>
        <w:tc>
          <w:tcPr>
            <w:tcW w:w="812" w:type="pct"/>
            <w:vAlign w:val="center"/>
          </w:tcPr>
          <w:p w14:paraId="0E01A784" w14:textId="77777777" w:rsidR="00D41583" w:rsidRDefault="006344FC">
            <w:pPr>
              <w:pStyle w:val="affffe"/>
              <w:ind w:firstLineChars="0" w:firstLine="0"/>
              <w:jc w:val="center"/>
              <w:rPr>
                <w:rFonts w:hAnsi="宋体"/>
                <w:sz w:val="18"/>
                <w:szCs w:val="18"/>
              </w:rPr>
            </w:pPr>
            <w:r>
              <w:rPr>
                <w:rFonts w:hAnsi="宋体"/>
                <w:sz w:val="18"/>
                <w:szCs w:val="18"/>
              </w:rPr>
              <w:t>35</w:t>
            </w:r>
          </w:p>
        </w:tc>
        <w:tc>
          <w:tcPr>
            <w:tcW w:w="570" w:type="pct"/>
            <w:tcBorders>
              <w:right w:val="single" w:sz="4" w:space="0" w:color="auto"/>
            </w:tcBorders>
            <w:vAlign w:val="center"/>
          </w:tcPr>
          <w:p w14:paraId="70843736" w14:textId="77777777" w:rsidR="00D41583" w:rsidRDefault="006344FC">
            <w:pPr>
              <w:pStyle w:val="affffe"/>
              <w:ind w:firstLineChars="0" w:firstLine="0"/>
              <w:jc w:val="center"/>
              <w:rPr>
                <w:rFonts w:hAnsi="宋体"/>
                <w:sz w:val="18"/>
                <w:szCs w:val="18"/>
              </w:rPr>
            </w:pPr>
            <w:r>
              <w:rPr>
                <w:rFonts w:hAnsi="宋体"/>
                <w:sz w:val="18"/>
                <w:szCs w:val="18"/>
              </w:rPr>
              <w:t xml:space="preserve">T </w:t>
            </w:r>
            <w:r>
              <w:rPr>
                <w:rFonts w:hAnsi="宋体"/>
                <w:snapToGrid w:val="0"/>
                <w:color w:val="000000"/>
                <w:sz w:val="18"/>
                <w:szCs w:val="18"/>
              </w:rPr>
              <w:t>0317</w:t>
            </w:r>
          </w:p>
        </w:tc>
      </w:tr>
      <w:tr w:rsidR="00D41583" w14:paraId="0B7B5050" w14:textId="77777777">
        <w:trPr>
          <w:trHeight w:val="397"/>
          <w:jc w:val="center"/>
        </w:trPr>
        <w:tc>
          <w:tcPr>
            <w:tcW w:w="1513" w:type="pct"/>
            <w:tcBorders>
              <w:left w:val="single" w:sz="4" w:space="0" w:color="auto"/>
              <w:right w:val="nil"/>
            </w:tcBorders>
            <w:vAlign w:val="center"/>
          </w:tcPr>
          <w:p w14:paraId="0DA496E7" w14:textId="77777777" w:rsidR="00D41583" w:rsidRDefault="006344FC">
            <w:pPr>
              <w:pStyle w:val="affffe"/>
              <w:ind w:firstLineChars="0" w:firstLine="0"/>
              <w:jc w:val="center"/>
              <w:rPr>
                <w:rFonts w:hAnsi="宋体"/>
                <w:sz w:val="18"/>
                <w:szCs w:val="18"/>
              </w:rPr>
            </w:pPr>
            <w:r>
              <w:rPr>
                <w:rFonts w:hAnsi="宋体"/>
                <w:sz w:val="18"/>
                <w:szCs w:val="18"/>
              </w:rPr>
              <w:t>表观相对密度</w:t>
            </w:r>
          </w:p>
        </w:tc>
        <w:tc>
          <w:tcPr>
            <w:tcW w:w="639" w:type="pct"/>
            <w:tcBorders>
              <w:left w:val="nil"/>
            </w:tcBorders>
            <w:vAlign w:val="center"/>
          </w:tcPr>
          <w:p w14:paraId="7E3DD8E8" w14:textId="77777777" w:rsidR="00D41583" w:rsidRDefault="006344FC">
            <w:pPr>
              <w:pStyle w:val="affffe"/>
              <w:ind w:firstLineChars="0" w:firstLine="0"/>
              <w:jc w:val="center"/>
              <w:rPr>
                <w:rFonts w:hAnsi="宋体"/>
                <w:sz w:val="18"/>
                <w:szCs w:val="18"/>
              </w:rPr>
            </w:pPr>
            <w:r>
              <w:rPr>
                <w:rFonts w:hAnsi="宋体"/>
                <w:sz w:val="18"/>
                <w:szCs w:val="18"/>
              </w:rPr>
              <w:t>≥</w:t>
            </w:r>
          </w:p>
        </w:tc>
        <w:tc>
          <w:tcPr>
            <w:tcW w:w="324" w:type="pct"/>
            <w:vAlign w:val="center"/>
          </w:tcPr>
          <w:p w14:paraId="25B736F1" w14:textId="77777777" w:rsidR="00D41583" w:rsidRDefault="006344FC">
            <w:pPr>
              <w:pStyle w:val="affffe"/>
              <w:ind w:firstLineChars="0" w:firstLine="0"/>
              <w:jc w:val="center"/>
              <w:rPr>
                <w:rFonts w:hAnsi="宋体"/>
                <w:sz w:val="18"/>
                <w:szCs w:val="18"/>
              </w:rPr>
            </w:pPr>
            <w:r>
              <w:rPr>
                <w:rFonts w:hAnsi="宋体"/>
                <w:sz w:val="18"/>
                <w:szCs w:val="18"/>
              </w:rPr>
              <w:t>—</w:t>
            </w:r>
          </w:p>
        </w:tc>
        <w:tc>
          <w:tcPr>
            <w:tcW w:w="570" w:type="pct"/>
            <w:vAlign w:val="center"/>
          </w:tcPr>
          <w:p w14:paraId="00C37C5E" w14:textId="77777777" w:rsidR="00D41583" w:rsidRDefault="006344FC">
            <w:pPr>
              <w:pStyle w:val="affffe"/>
              <w:ind w:firstLineChars="0" w:firstLine="0"/>
              <w:jc w:val="center"/>
              <w:rPr>
                <w:rFonts w:hAnsi="宋体"/>
                <w:sz w:val="18"/>
                <w:szCs w:val="18"/>
              </w:rPr>
            </w:pPr>
            <w:r>
              <w:rPr>
                <w:rFonts w:hAnsi="宋体"/>
                <w:sz w:val="18"/>
                <w:szCs w:val="18"/>
              </w:rPr>
              <w:t>2.60</w:t>
            </w:r>
          </w:p>
        </w:tc>
        <w:tc>
          <w:tcPr>
            <w:tcW w:w="569" w:type="pct"/>
            <w:vAlign w:val="center"/>
          </w:tcPr>
          <w:p w14:paraId="6686DA31" w14:textId="77777777" w:rsidR="00D41583" w:rsidRDefault="006344FC">
            <w:pPr>
              <w:pStyle w:val="affffe"/>
              <w:ind w:firstLineChars="0" w:firstLine="0"/>
              <w:jc w:val="center"/>
              <w:rPr>
                <w:rFonts w:hAnsi="宋体"/>
                <w:sz w:val="18"/>
                <w:szCs w:val="18"/>
              </w:rPr>
            </w:pPr>
            <w:r>
              <w:rPr>
                <w:rFonts w:hAnsi="宋体"/>
                <w:sz w:val="18"/>
                <w:szCs w:val="18"/>
              </w:rPr>
              <w:t>2.</w:t>
            </w:r>
            <w:r>
              <w:rPr>
                <w:rFonts w:hAnsi="宋体"/>
                <w:snapToGrid w:val="0"/>
                <w:color w:val="000000"/>
                <w:sz w:val="18"/>
                <w:szCs w:val="18"/>
              </w:rPr>
              <w:t>50</w:t>
            </w:r>
          </w:p>
        </w:tc>
        <w:tc>
          <w:tcPr>
            <w:tcW w:w="812" w:type="pct"/>
            <w:vAlign w:val="center"/>
          </w:tcPr>
          <w:p w14:paraId="5E6D84E8" w14:textId="77777777" w:rsidR="00D41583" w:rsidRDefault="006344FC">
            <w:pPr>
              <w:pStyle w:val="affffe"/>
              <w:ind w:firstLineChars="0" w:firstLine="0"/>
              <w:jc w:val="center"/>
              <w:rPr>
                <w:rFonts w:hAnsi="宋体"/>
                <w:sz w:val="18"/>
                <w:szCs w:val="18"/>
              </w:rPr>
            </w:pPr>
            <w:r>
              <w:rPr>
                <w:rFonts w:hAnsi="宋体"/>
                <w:sz w:val="18"/>
                <w:szCs w:val="18"/>
              </w:rPr>
              <w:t>2.45</w:t>
            </w:r>
          </w:p>
        </w:tc>
        <w:tc>
          <w:tcPr>
            <w:tcW w:w="570" w:type="pct"/>
            <w:tcBorders>
              <w:right w:val="single" w:sz="4" w:space="0" w:color="auto"/>
            </w:tcBorders>
            <w:vAlign w:val="center"/>
          </w:tcPr>
          <w:p w14:paraId="2A90AE4C" w14:textId="77777777" w:rsidR="00D41583" w:rsidRDefault="006344FC">
            <w:pPr>
              <w:pStyle w:val="affffe"/>
              <w:ind w:firstLineChars="0" w:firstLine="0"/>
              <w:jc w:val="center"/>
              <w:rPr>
                <w:rFonts w:hAnsi="宋体"/>
                <w:sz w:val="18"/>
                <w:szCs w:val="18"/>
              </w:rPr>
            </w:pPr>
            <w:r>
              <w:rPr>
                <w:rFonts w:hAnsi="宋体"/>
                <w:sz w:val="18"/>
                <w:szCs w:val="18"/>
              </w:rPr>
              <w:t xml:space="preserve">T </w:t>
            </w:r>
            <w:r>
              <w:rPr>
                <w:rFonts w:hAnsi="宋体"/>
                <w:snapToGrid w:val="0"/>
                <w:color w:val="000000"/>
                <w:sz w:val="18"/>
                <w:szCs w:val="18"/>
              </w:rPr>
              <w:t>0304</w:t>
            </w:r>
          </w:p>
        </w:tc>
      </w:tr>
      <w:tr w:rsidR="00D41583" w14:paraId="7C5264FF" w14:textId="77777777">
        <w:trPr>
          <w:trHeight w:val="397"/>
          <w:jc w:val="center"/>
        </w:trPr>
        <w:tc>
          <w:tcPr>
            <w:tcW w:w="1513" w:type="pct"/>
            <w:tcBorders>
              <w:left w:val="single" w:sz="4" w:space="0" w:color="auto"/>
              <w:right w:val="nil"/>
            </w:tcBorders>
            <w:vAlign w:val="center"/>
          </w:tcPr>
          <w:p w14:paraId="14C4B11B" w14:textId="77777777" w:rsidR="00D41583" w:rsidRDefault="006344FC">
            <w:pPr>
              <w:pStyle w:val="affffe"/>
              <w:ind w:firstLineChars="0" w:firstLine="0"/>
              <w:jc w:val="center"/>
              <w:rPr>
                <w:rFonts w:hAnsi="宋体"/>
                <w:sz w:val="18"/>
                <w:szCs w:val="18"/>
              </w:rPr>
            </w:pPr>
            <w:r>
              <w:rPr>
                <w:rFonts w:hAnsi="宋体"/>
                <w:sz w:val="18"/>
                <w:szCs w:val="18"/>
              </w:rPr>
              <w:t>吸水率</w:t>
            </w:r>
          </w:p>
        </w:tc>
        <w:tc>
          <w:tcPr>
            <w:tcW w:w="639" w:type="pct"/>
            <w:tcBorders>
              <w:left w:val="nil"/>
              <w:bottom w:val="single" w:sz="4" w:space="0" w:color="auto"/>
            </w:tcBorders>
            <w:vAlign w:val="center"/>
          </w:tcPr>
          <w:p w14:paraId="58CB1A72" w14:textId="77777777" w:rsidR="00D41583" w:rsidRDefault="006344FC">
            <w:pPr>
              <w:pStyle w:val="affffe"/>
              <w:ind w:firstLineChars="0" w:firstLine="0"/>
              <w:jc w:val="center"/>
              <w:rPr>
                <w:rFonts w:hAnsi="宋体"/>
                <w:sz w:val="18"/>
                <w:szCs w:val="18"/>
              </w:rPr>
            </w:pPr>
            <w:r>
              <w:rPr>
                <w:rFonts w:hAnsi="宋体"/>
                <w:sz w:val="18"/>
                <w:szCs w:val="18"/>
              </w:rPr>
              <w:t>≤</w:t>
            </w:r>
          </w:p>
        </w:tc>
        <w:tc>
          <w:tcPr>
            <w:tcW w:w="324" w:type="pct"/>
            <w:tcBorders>
              <w:bottom w:val="single" w:sz="4" w:space="0" w:color="auto"/>
            </w:tcBorders>
            <w:vAlign w:val="center"/>
          </w:tcPr>
          <w:p w14:paraId="02C265C1" w14:textId="77777777" w:rsidR="00D41583" w:rsidRDefault="006344FC">
            <w:pPr>
              <w:pStyle w:val="affffe"/>
              <w:ind w:firstLineChars="0" w:firstLine="0"/>
              <w:jc w:val="center"/>
              <w:rPr>
                <w:rFonts w:hAnsi="宋体"/>
                <w:sz w:val="18"/>
                <w:szCs w:val="18"/>
              </w:rPr>
            </w:pPr>
            <w:r>
              <w:rPr>
                <w:rFonts w:hAnsi="宋体"/>
                <w:sz w:val="18"/>
                <w:szCs w:val="18"/>
              </w:rPr>
              <w:t>％</w:t>
            </w:r>
          </w:p>
        </w:tc>
        <w:tc>
          <w:tcPr>
            <w:tcW w:w="570" w:type="pct"/>
            <w:tcBorders>
              <w:bottom w:val="single" w:sz="4" w:space="0" w:color="auto"/>
            </w:tcBorders>
            <w:vAlign w:val="center"/>
          </w:tcPr>
          <w:p w14:paraId="76C64486" w14:textId="77777777" w:rsidR="00D41583" w:rsidRDefault="006344FC">
            <w:pPr>
              <w:pStyle w:val="affffe"/>
              <w:ind w:firstLineChars="0" w:firstLine="0"/>
              <w:jc w:val="center"/>
              <w:rPr>
                <w:rFonts w:hAnsi="宋体"/>
                <w:sz w:val="18"/>
                <w:szCs w:val="18"/>
              </w:rPr>
            </w:pPr>
            <w:r>
              <w:rPr>
                <w:rFonts w:hAnsi="宋体"/>
                <w:sz w:val="18"/>
                <w:szCs w:val="18"/>
              </w:rPr>
              <w:t>2.0</w:t>
            </w:r>
          </w:p>
        </w:tc>
        <w:tc>
          <w:tcPr>
            <w:tcW w:w="569" w:type="pct"/>
            <w:tcBorders>
              <w:bottom w:val="single" w:sz="4" w:space="0" w:color="auto"/>
            </w:tcBorders>
            <w:vAlign w:val="center"/>
          </w:tcPr>
          <w:p w14:paraId="2F3FB75A" w14:textId="77777777" w:rsidR="00D41583" w:rsidRDefault="006344FC">
            <w:pPr>
              <w:pStyle w:val="affffe"/>
              <w:ind w:firstLineChars="0" w:firstLine="0"/>
              <w:jc w:val="center"/>
              <w:rPr>
                <w:rFonts w:hAnsi="宋体"/>
                <w:sz w:val="18"/>
                <w:szCs w:val="18"/>
              </w:rPr>
            </w:pPr>
            <w:r>
              <w:rPr>
                <w:rFonts w:hAnsi="宋体"/>
                <w:sz w:val="18"/>
                <w:szCs w:val="18"/>
              </w:rPr>
              <w:t>3.0</w:t>
            </w:r>
          </w:p>
        </w:tc>
        <w:tc>
          <w:tcPr>
            <w:tcW w:w="812" w:type="pct"/>
            <w:tcBorders>
              <w:bottom w:val="single" w:sz="4" w:space="0" w:color="auto"/>
            </w:tcBorders>
            <w:vAlign w:val="center"/>
          </w:tcPr>
          <w:p w14:paraId="3A69CD0A" w14:textId="77777777" w:rsidR="00D41583" w:rsidRDefault="006344FC">
            <w:pPr>
              <w:pStyle w:val="affffe"/>
              <w:ind w:firstLineChars="0" w:firstLine="0"/>
              <w:jc w:val="center"/>
              <w:rPr>
                <w:rFonts w:hAnsi="宋体"/>
                <w:sz w:val="18"/>
                <w:szCs w:val="18"/>
              </w:rPr>
            </w:pPr>
            <w:r>
              <w:rPr>
                <w:rFonts w:hAnsi="宋体"/>
                <w:sz w:val="18"/>
                <w:szCs w:val="18"/>
              </w:rPr>
              <w:t>3.0</w:t>
            </w:r>
          </w:p>
        </w:tc>
        <w:tc>
          <w:tcPr>
            <w:tcW w:w="570" w:type="pct"/>
            <w:tcBorders>
              <w:right w:val="single" w:sz="4" w:space="0" w:color="auto"/>
            </w:tcBorders>
            <w:vAlign w:val="center"/>
          </w:tcPr>
          <w:p w14:paraId="07EBCE34" w14:textId="77777777" w:rsidR="00D41583" w:rsidRDefault="006344FC">
            <w:pPr>
              <w:pStyle w:val="affffe"/>
              <w:ind w:firstLineChars="0" w:firstLine="0"/>
              <w:jc w:val="center"/>
              <w:rPr>
                <w:rFonts w:hAnsi="宋体"/>
                <w:sz w:val="18"/>
                <w:szCs w:val="18"/>
              </w:rPr>
            </w:pPr>
            <w:r>
              <w:rPr>
                <w:rFonts w:hAnsi="宋体"/>
                <w:sz w:val="18"/>
                <w:szCs w:val="18"/>
              </w:rPr>
              <w:t xml:space="preserve">T </w:t>
            </w:r>
            <w:r>
              <w:rPr>
                <w:rFonts w:hAnsi="宋体"/>
                <w:snapToGrid w:val="0"/>
                <w:color w:val="000000"/>
                <w:sz w:val="18"/>
                <w:szCs w:val="18"/>
              </w:rPr>
              <w:t>0304</w:t>
            </w:r>
          </w:p>
        </w:tc>
      </w:tr>
      <w:tr w:rsidR="00D41583" w14:paraId="34A4AD91" w14:textId="77777777">
        <w:trPr>
          <w:trHeight w:val="397"/>
          <w:jc w:val="center"/>
        </w:trPr>
        <w:tc>
          <w:tcPr>
            <w:tcW w:w="1513" w:type="pct"/>
            <w:tcBorders>
              <w:left w:val="single" w:sz="4" w:space="0" w:color="auto"/>
              <w:bottom w:val="nil"/>
              <w:right w:val="nil"/>
            </w:tcBorders>
            <w:vAlign w:val="center"/>
          </w:tcPr>
          <w:p w14:paraId="7FF98F1B" w14:textId="77777777" w:rsidR="00D41583" w:rsidRDefault="006344FC">
            <w:pPr>
              <w:pStyle w:val="affffe"/>
              <w:ind w:firstLineChars="0" w:firstLine="0"/>
              <w:jc w:val="center"/>
              <w:rPr>
                <w:rFonts w:hAnsi="宋体"/>
                <w:sz w:val="18"/>
                <w:szCs w:val="18"/>
              </w:rPr>
            </w:pPr>
            <w:r>
              <w:rPr>
                <w:rFonts w:hAnsi="宋体"/>
                <w:sz w:val="18"/>
                <w:szCs w:val="18"/>
              </w:rPr>
              <w:t>针片状颗粒含量（混合料）</w:t>
            </w:r>
          </w:p>
        </w:tc>
        <w:tc>
          <w:tcPr>
            <w:tcW w:w="639" w:type="pct"/>
            <w:tcBorders>
              <w:left w:val="nil"/>
              <w:bottom w:val="nil"/>
            </w:tcBorders>
            <w:vAlign w:val="center"/>
          </w:tcPr>
          <w:p w14:paraId="23F40468" w14:textId="77777777" w:rsidR="00D41583" w:rsidRDefault="006344FC">
            <w:pPr>
              <w:pStyle w:val="affffe"/>
              <w:ind w:firstLineChars="0" w:firstLine="0"/>
              <w:jc w:val="center"/>
              <w:rPr>
                <w:rFonts w:hAnsi="宋体"/>
                <w:sz w:val="18"/>
                <w:szCs w:val="18"/>
              </w:rPr>
            </w:pPr>
            <w:r>
              <w:rPr>
                <w:rFonts w:hAnsi="宋体"/>
                <w:sz w:val="18"/>
                <w:szCs w:val="18"/>
              </w:rPr>
              <w:t>≤</w:t>
            </w:r>
          </w:p>
        </w:tc>
        <w:tc>
          <w:tcPr>
            <w:tcW w:w="324" w:type="pct"/>
            <w:vMerge w:val="restart"/>
            <w:tcBorders>
              <w:bottom w:val="nil"/>
            </w:tcBorders>
            <w:vAlign w:val="center"/>
          </w:tcPr>
          <w:p w14:paraId="6359DE86" w14:textId="77777777" w:rsidR="00D41583" w:rsidRDefault="006344FC">
            <w:pPr>
              <w:pStyle w:val="affffe"/>
              <w:ind w:firstLineChars="0" w:firstLine="0"/>
              <w:jc w:val="center"/>
              <w:rPr>
                <w:rFonts w:hAnsi="宋体"/>
                <w:sz w:val="18"/>
                <w:szCs w:val="18"/>
              </w:rPr>
            </w:pPr>
            <w:r>
              <w:rPr>
                <w:rFonts w:hAnsi="宋体"/>
                <w:sz w:val="18"/>
                <w:szCs w:val="18"/>
              </w:rPr>
              <w:t>％</w:t>
            </w:r>
          </w:p>
        </w:tc>
        <w:tc>
          <w:tcPr>
            <w:tcW w:w="570" w:type="pct"/>
            <w:tcBorders>
              <w:bottom w:val="nil"/>
            </w:tcBorders>
            <w:vAlign w:val="center"/>
          </w:tcPr>
          <w:p w14:paraId="09BAA53B" w14:textId="77777777" w:rsidR="00D41583" w:rsidRDefault="006344FC">
            <w:pPr>
              <w:pStyle w:val="affffe"/>
              <w:ind w:firstLineChars="0" w:firstLine="0"/>
              <w:jc w:val="center"/>
              <w:rPr>
                <w:rFonts w:hAnsi="宋体"/>
                <w:sz w:val="18"/>
                <w:szCs w:val="18"/>
              </w:rPr>
            </w:pPr>
            <w:r>
              <w:rPr>
                <w:rFonts w:hAnsi="宋体"/>
                <w:sz w:val="18"/>
                <w:szCs w:val="18"/>
              </w:rPr>
              <w:t>15</w:t>
            </w:r>
          </w:p>
        </w:tc>
        <w:tc>
          <w:tcPr>
            <w:tcW w:w="569" w:type="pct"/>
            <w:tcBorders>
              <w:bottom w:val="nil"/>
            </w:tcBorders>
            <w:vAlign w:val="center"/>
          </w:tcPr>
          <w:p w14:paraId="58618726" w14:textId="77777777" w:rsidR="00D41583" w:rsidRDefault="006344FC">
            <w:pPr>
              <w:pStyle w:val="affffe"/>
              <w:ind w:firstLineChars="0" w:firstLine="0"/>
              <w:jc w:val="center"/>
              <w:rPr>
                <w:rFonts w:hAnsi="宋体"/>
                <w:sz w:val="18"/>
                <w:szCs w:val="18"/>
              </w:rPr>
            </w:pPr>
            <w:r>
              <w:rPr>
                <w:rFonts w:hAnsi="宋体"/>
                <w:sz w:val="18"/>
                <w:szCs w:val="18"/>
              </w:rPr>
              <w:t>18</w:t>
            </w:r>
          </w:p>
        </w:tc>
        <w:tc>
          <w:tcPr>
            <w:tcW w:w="812" w:type="pct"/>
            <w:tcBorders>
              <w:bottom w:val="nil"/>
            </w:tcBorders>
            <w:vAlign w:val="center"/>
          </w:tcPr>
          <w:p w14:paraId="308A97EB" w14:textId="77777777" w:rsidR="00D41583" w:rsidRDefault="006344FC">
            <w:pPr>
              <w:pStyle w:val="affffe"/>
              <w:ind w:firstLineChars="0" w:firstLine="0"/>
              <w:jc w:val="center"/>
              <w:rPr>
                <w:rFonts w:hAnsi="宋体"/>
                <w:sz w:val="18"/>
                <w:szCs w:val="18"/>
              </w:rPr>
            </w:pPr>
            <w:r>
              <w:rPr>
                <w:rFonts w:hAnsi="宋体"/>
                <w:sz w:val="18"/>
                <w:szCs w:val="18"/>
              </w:rPr>
              <w:t>20</w:t>
            </w:r>
          </w:p>
        </w:tc>
        <w:tc>
          <w:tcPr>
            <w:tcW w:w="570" w:type="pct"/>
            <w:vMerge w:val="restart"/>
            <w:tcBorders>
              <w:right w:val="single" w:sz="4" w:space="0" w:color="auto"/>
            </w:tcBorders>
            <w:vAlign w:val="center"/>
          </w:tcPr>
          <w:p w14:paraId="4FF2E76A" w14:textId="77777777" w:rsidR="00D41583" w:rsidRDefault="006344FC">
            <w:pPr>
              <w:pStyle w:val="affffe"/>
              <w:ind w:firstLineChars="0" w:firstLine="0"/>
              <w:jc w:val="center"/>
              <w:rPr>
                <w:rFonts w:hAnsi="宋体"/>
                <w:sz w:val="18"/>
                <w:szCs w:val="18"/>
              </w:rPr>
            </w:pPr>
            <w:r>
              <w:rPr>
                <w:rFonts w:hAnsi="宋体"/>
                <w:sz w:val="18"/>
                <w:szCs w:val="18"/>
              </w:rPr>
              <w:t xml:space="preserve">T </w:t>
            </w:r>
            <w:r>
              <w:rPr>
                <w:rFonts w:hAnsi="宋体"/>
                <w:snapToGrid w:val="0"/>
                <w:color w:val="000000"/>
                <w:sz w:val="18"/>
                <w:szCs w:val="18"/>
              </w:rPr>
              <w:t>0312</w:t>
            </w:r>
          </w:p>
        </w:tc>
      </w:tr>
      <w:tr w:rsidR="00D41583" w14:paraId="40210682" w14:textId="77777777">
        <w:trPr>
          <w:trHeight w:val="397"/>
          <w:jc w:val="center"/>
        </w:trPr>
        <w:tc>
          <w:tcPr>
            <w:tcW w:w="1513" w:type="pct"/>
            <w:tcBorders>
              <w:top w:val="nil"/>
              <w:left w:val="single" w:sz="4" w:space="0" w:color="auto"/>
              <w:bottom w:val="nil"/>
              <w:right w:val="nil"/>
            </w:tcBorders>
            <w:vAlign w:val="center"/>
          </w:tcPr>
          <w:p w14:paraId="2CA36845" w14:textId="77777777" w:rsidR="00D41583" w:rsidRDefault="006344FC">
            <w:pPr>
              <w:pStyle w:val="affffe"/>
              <w:ind w:firstLineChars="0" w:firstLine="0"/>
              <w:jc w:val="center"/>
              <w:rPr>
                <w:rFonts w:hAnsi="宋体"/>
                <w:sz w:val="18"/>
                <w:szCs w:val="18"/>
              </w:rPr>
            </w:pPr>
            <w:r>
              <w:rPr>
                <w:rFonts w:hAnsi="宋体"/>
                <w:sz w:val="18"/>
                <w:szCs w:val="18"/>
              </w:rPr>
              <w:t>其中粒径＞9.5mm</w:t>
            </w:r>
          </w:p>
        </w:tc>
        <w:tc>
          <w:tcPr>
            <w:tcW w:w="639" w:type="pct"/>
            <w:tcBorders>
              <w:top w:val="nil"/>
              <w:left w:val="nil"/>
              <w:bottom w:val="nil"/>
            </w:tcBorders>
            <w:vAlign w:val="center"/>
          </w:tcPr>
          <w:p w14:paraId="13E3FBAE" w14:textId="77777777" w:rsidR="00D41583" w:rsidRDefault="006344FC">
            <w:pPr>
              <w:pStyle w:val="affffe"/>
              <w:ind w:firstLineChars="0" w:firstLine="0"/>
              <w:jc w:val="center"/>
              <w:rPr>
                <w:rFonts w:hAnsi="宋体"/>
                <w:sz w:val="18"/>
                <w:szCs w:val="18"/>
              </w:rPr>
            </w:pPr>
            <w:r>
              <w:rPr>
                <w:rFonts w:hAnsi="宋体"/>
                <w:sz w:val="18"/>
                <w:szCs w:val="18"/>
              </w:rPr>
              <w:t>≤</w:t>
            </w:r>
          </w:p>
        </w:tc>
        <w:tc>
          <w:tcPr>
            <w:tcW w:w="324" w:type="pct"/>
            <w:vMerge/>
            <w:tcBorders>
              <w:top w:val="nil"/>
              <w:bottom w:val="nil"/>
            </w:tcBorders>
            <w:vAlign w:val="center"/>
          </w:tcPr>
          <w:p w14:paraId="2C3B092B" w14:textId="77777777" w:rsidR="00D41583" w:rsidRDefault="00D41583">
            <w:pPr>
              <w:ind w:firstLineChars="200" w:firstLine="360"/>
              <w:jc w:val="center"/>
              <w:rPr>
                <w:rFonts w:ascii="宋体" w:hAnsi="宋体"/>
                <w:sz w:val="18"/>
                <w:szCs w:val="18"/>
              </w:rPr>
            </w:pPr>
          </w:p>
        </w:tc>
        <w:tc>
          <w:tcPr>
            <w:tcW w:w="570" w:type="pct"/>
            <w:tcBorders>
              <w:top w:val="nil"/>
              <w:bottom w:val="nil"/>
            </w:tcBorders>
            <w:vAlign w:val="center"/>
          </w:tcPr>
          <w:p w14:paraId="6FDB90FB" w14:textId="77777777" w:rsidR="00D41583" w:rsidRDefault="006344FC">
            <w:pPr>
              <w:pStyle w:val="affffe"/>
              <w:ind w:firstLineChars="0" w:firstLine="0"/>
              <w:jc w:val="center"/>
              <w:rPr>
                <w:rFonts w:hAnsi="宋体"/>
                <w:sz w:val="18"/>
                <w:szCs w:val="18"/>
              </w:rPr>
            </w:pPr>
            <w:r>
              <w:rPr>
                <w:rFonts w:hAnsi="宋体"/>
                <w:sz w:val="18"/>
                <w:szCs w:val="18"/>
              </w:rPr>
              <w:t>12</w:t>
            </w:r>
          </w:p>
        </w:tc>
        <w:tc>
          <w:tcPr>
            <w:tcW w:w="569" w:type="pct"/>
            <w:tcBorders>
              <w:top w:val="nil"/>
              <w:bottom w:val="nil"/>
            </w:tcBorders>
            <w:vAlign w:val="center"/>
          </w:tcPr>
          <w:p w14:paraId="5555EFA2" w14:textId="77777777" w:rsidR="00D41583" w:rsidRDefault="006344FC">
            <w:pPr>
              <w:pStyle w:val="affffe"/>
              <w:ind w:firstLineChars="0" w:firstLine="0"/>
              <w:jc w:val="center"/>
              <w:rPr>
                <w:rFonts w:hAnsi="宋体"/>
                <w:sz w:val="18"/>
                <w:szCs w:val="18"/>
              </w:rPr>
            </w:pPr>
            <w:r>
              <w:rPr>
                <w:rFonts w:hAnsi="宋体"/>
                <w:sz w:val="18"/>
                <w:szCs w:val="18"/>
              </w:rPr>
              <w:t>15</w:t>
            </w:r>
          </w:p>
        </w:tc>
        <w:tc>
          <w:tcPr>
            <w:tcW w:w="812" w:type="pct"/>
            <w:tcBorders>
              <w:top w:val="nil"/>
              <w:bottom w:val="nil"/>
            </w:tcBorders>
            <w:vAlign w:val="center"/>
          </w:tcPr>
          <w:p w14:paraId="5CD6FCD5" w14:textId="77777777" w:rsidR="00D41583" w:rsidRDefault="006344FC">
            <w:pPr>
              <w:pStyle w:val="affffe"/>
              <w:ind w:firstLineChars="0" w:firstLine="0"/>
              <w:jc w:val="center"/>
              <w:rPr>
                <w:rFonts w:hAnsi="宋体"/>
                <w:sz w:val="18"/>
                <w:szCs w:val="18"/>
              </w:rPr>
            </w:pPr>
            <w:r>
              <w:rPr>
                <w:rFonts w:hAnsi="宋体"/>
                <w:sz w:val="18"/>
                <w:szCs w:val="18"/>
              </w:rPr>
              <w:t>—</w:t>
            </w:r>
          </w:p>
        </w:tc>
        <w:tc>
          <w:tcPr>
            <w:tcW w:w="570" w:type="pct"/>
            <w:vMerge/>
            <w:tcBorders>
              <w:right w:val="single" w:sz="4" w:space="0" w:color="auto"/>
            </w:tcBorders>
            <w:vAlign w:val="center"/>
          </w:tcPr>
          <w:p w14:paraId="3EAE4F32" w14:textId="77777777" w:rsidR="00D41583" w:rsidRDefault="00D41583">
            <w:pPr>
              <w:ind w:firstLineChars="200" w:firstLine="360"/>
              <w:jc w:val="center"/>
              <w:rPr>
                <w:rFonts w:ascii="宋体" w:hAnsi="宋体"/>
                <w:sz w:val="18"/>
                <w:szCs w:val="18"/>
              </w:rPr>
            </w:pPr>
          </w:p>
        </w:tc>
      </w:tr>
      <w:tr w:rsidR="00D41583" w14:paraId="60AEAC2F" w14:textId="77777777">
        <w:trPr>
          <w:trHeight w:val="397"/>
          <w:jc w:val="center"/>
        </w:trPr>
        <w:tc>
          <w:tcPr>
            <w:tcW w:w="1513" w:type="pct"/>
            <w:tcBorders>
              <w:top w:val="nil"/>
              <w:left w:val="single" w:sz="4" w:space="0" w:color="auto"/>
              <w:right w:val="nil"/>
            </w:tcBorders>
            <w:vAlign w:val="center"/>
          </w:tcPr>
          <w:p w14:paraId="4E037ECB" w14:textId="77777777" w:rsidR="00D41583" w:rsidRDefault="006344FC">
            <w:pPr>
              <w:jc w:val="center"/>
              <w:rPr>
                <w:rFonts w:ascii="宋体" w:hAnsi="宋体"/>
                <w:sz w:val="18"/>
                <w:szCs w:val="18"/>
              </w:rPr>
            </w:pPr>
            <w:r>
              <w:rPr>
                <w:rFonts w:ascii="宋体" w:hAnsi="宋体"/>
                <w:sz w:val="18"/>
                <w:szCs w:val="18"/>
              </w:rPr>
              <w:t>其中粒径＜9.5mm</w:t>
            </w:r>
          </w:p>
        </w:tc>
        <w:tc>
          <w:tcPr>
            <w:tcW w:w="639" w:type="pct"/>
            <w:tcBorders>
              <w:top w:val="nil"/>
              <w:left w:val="nil"/>
            </w:tcBorders>
            <w:vAlign w:val="center"/>
          </w:tcPr>
          <w:p w14:paraId="77241C37" w14:textId="77777777" w:rsidR="00D41583" w:rsidRDefault="006344FC">
            <w:pPr>
              <w:pStyle w:val="affffe"/>
              <w:ind w:firstLineChars="0" w:firstLine="0"/>
              <w:jc w:val="center"/>
              <w:rPr>
                <w:rFonts w:hAnsi="宋体"/>
                <w:sz w:val="18"/>
                <w:szCs w:val="18"/>
              </w:rPr>
            </w:pPr>
            <w:r>
              <w:rPr>
                <w:rFonts w:hAnsi="宋体"/>
                <w:sz w:val="18"/>
                <w:szCs w:val="18"/>
              </w:rPr>
              <w:t>≤</w:t>
            </w:r>
          </w:p>
        </w:tc>
        <w:tc>
          <w:tcPr>
            <w:tcW w:w="324" w:type="pct"/>
            <w:vMerge/>
            <w:tcBorders>
              <w:top w:val="nil"/>
            </w:tcBorders>
            <w:vAlign w:val="center"/>
          </w:tcPr>
          <w:p w14:paraId="3F5B6E74" w14:textId="77777777" w:rsidR="00D41583" w:rsidRDefault="00D41583">
            <w:pPr>
              <w:ind w:firstLineChars="200" w:firstLine="360"/>
              <w:jc w:val="center"/>
              <w:rPr>
                <w:rFonts w:ascii="宋体" w:hAnsi="宋体"/>
                <w:sz w:val="18"/>
                <w:szCs w:val="18"/>
              </w:rPr>
            </w:pPr>
          </w:p>
        </w:tc>
        <w:tc>
          <w:tcPr>
            <w:tcW w:w="570" w:type="pct"/>
            <w:tcBorders>
              <w:top w:val="nil"/>
            </w:tcBorders>
            <w:vAlign w:val="center"/>
          </w:tcPr>
          <w:p w14:paraId="31A93760" w14:textId="77777777" w:rsidR="00D41583" w:rsidRDefault="006344FC">
            <w:pPr>
              <w:pStyle w:val="affffe"/>
              <w:ind w:firstLineChars="0" w:firstLine="0"/>
              <w:jc w:val="center"/>
              <w:rPr>
                <w:rFonts w:hAnsi="宋体"/>
                <w:sz w:val="18"/>
                <w:szCs w:val="18"/>
              </w:rPr>
            </w:pPr>
            <w:r>
              <w:rPr>
                <w:rFonts w:hAnsi="宋体"/>
                <w:sz w:val="18"/>
                <w:szCs w:val="18"/>
              </w:rPr>
              <w:t>18</w:t>
            </w:r>
          </w:p>
        </w:tc>
        <w:tc>
          <w:tcPr>
            <w:tcW w:w="569" w:type="pct"/>
            <w:tcBorders>
              <w:top w:val="nil"/>
            </w:tcBorders>
            <w:vAlign w:val="center"/>
          </w:tcPr>
          <w:p w14:paraId="43BE328B" w14:textId="77777777" w:rsidR="00D41583" w:rsidRDefault="006344FC">
            <w:pPr>
              <w:pStyle w:val="affffe"/>
              <w:ind w:firstLineChars="0" w:firstLine="0"/>
              <w:jc w:val="center"/>
              <w:rPr>
                <w:rFonts w:hAnsi="宋体"/>
                <w:sz w:val="18"/>
                <w:szCs w:val="18"/>
              </w:rPr>
            </w:pPr>
            <w:r>
              <w:rPr>
                <w:rFonts w:hAnsi="宋体"/>
                <w:snapToGrid w:val="0"/>
                <w:color w:val="000000"/>
                <w:sz w:val="18"/>
                <w:szCs w:val="18"/>
              </w:rPr>
              <w:t>20</w:t>
            </w:r>
          </w:p>
        </w:tc>
        <w:tc>
          <w:tcPr>
            <w:tcW w:w="812" w:type="pct"/>
            <w:tcBorders>
              <w:top w:val="nil"/>
            </w:tcBorders>
            <w:vAlign w:val="center"/>
          </w:tcPr>
          <w:p w14:paraId="72A5E213" w14:textId="77777777" w:rsidR="00D41583" w:rsidRDefault="006344FC">
            <w:pPr>
              <w:pStyle w:val="affffe"/>
              <w:ind w:firstLineChars="0" w:firstLine="0"/>
              <w:jc w:val="center"/>
              <w:rPr>
                <w:rFonts w:hAnsi="宋体"/>
                <w:sz w:val="18"/>
                <w:szCs w:val="18"/>
              </w:rPr>
            </w:pPr>
            <w:r>
              <w:rPr>
                <w:rFonts w:hAnsi="宋体"/>
                <w:sz w:val="18"/>
                <w:szCs w:val="18"/>
              </w:rPr>
              <w:t>—</w:t>
            </w:r>
          </w:p>
        </w:tc>
        <w:tc>
          <w:tcPr>
            <w:tcW w:w="570" w:type="pct"/>
            <w:vMerge/>
            <w:tcBorders>
              <w:right w:val="single" w:sz="4" w:space="0" w:color="auto"/>
            </w:tcBorders>
            <w:vAlign w:val="center"/>
          </w:tcPr>
          <w:p w14:paraId="60DEDC1A" w14:textId="77777777" w:rsidR="00D41583" w:rsidRDefault="00D41583">
            <w:pPr>
              <w:ind w:firstLineChars="200" w:firstLine="360"/>
              <w:jc w:val="center"/>
              <w:rPr>
                <w:rFonts w:ascii="宋体" w:hAnsi="宋体"/>
                <w:sz w:val="18"/>
                <w:szCs w:val="18"/>
              </w:rPr>
            </w:pPr>
          </w:p>
        </w:tc>
      </w:tr>
      <w:tr w:rsidR="00D41583" w14:paraId="2777EAEE" w14:textId="77777777">
        <w:trPr>
          <w:trHeight w:val="397"/>
          <w:jc w:val="center"/>
        </w:trPr>
        <w:tc>
          <w:tcPr>
            <w:tcW w:w="1513" w:type="pct"/>
            <w:tcBorders>
              <w:left w:val="single" w:sz="4" w:space="0" w:color="auto"/>
              <w:right w:val="nil"/>
            </w:tcBorders>
            <w:vAlign w:val="center"/>
          </w:tcPr>
          <w:p w14:paraId="28105FA4" w14:textId="77777777" w:rsidR="00D41583" w:rsidRDefault="006344FC">
            <w:pPr>
              <w:pStyle w:val="affffe"/>
              <w:ind w:firstLineChars="0" w:firstLine="0"/>
              <w:jc w:val="center"/>
              <w:rPr>
                <w:rFonts w:hAnsi="宋体"/>
                <w:sz w:val="18"/>
                <w:szCs w:val="18"/>
              </w:rPr>
            </w:pPr>
            <w:r>
              <w:rPr>
                <w:rFonts w:hAnsi="宋体"/>
                <w:sz w:val="18"/>
                <w:szCs w:val="18"/>
              </w:rPr>
              <w:t>水洗法＜0.075mm颗粒含量</w:t>
            </w:r>
          </w:p>
        </w:tc>
        <w:tc>
          <w:tcPr>
            <w:tcW w:w="639" w:type="pct"/>
            <w:tcBorders>
              <w:left w:val="nil"/>
            </w:tcBorders>
            <w:vAlign w:val="center"/>
          </w:tcPr>
          <w:p w14:paraId="1731E4E2" w14:textId="77777777" w:rsidR="00D41583" w:rsidRDefault="006344FC">
            <w:pPr>
              <w:pStyle w:val="affffe"/>
              <w:ind w:firstLineChars="0" w:firstLine="0"/>
              <w:jc w:val="center"/>
              <w:rPr>
                <w:rFonts w:hAnsi="宋体"/>
                <w:sz w:val="18"/>
                <w:szCs w:val="18"/>
              </w:rPr>
            </w:pPr>
            <w:r>
              <w:rPr>
                <w:rFonts w:hAnsi="宋体"/>
                <w:sz w:val="18"/>
                <w:szCs w:val="18"/>
              </w:rPr>
              <w:t>≤</w:t>
            </w:r>
          </w:p>
        </w:tc>
        <w:tc>
          <w:tcPr>
            <w:tcW w:w="324" w:type="pct"/>
            <w:vAlign w:val="center"/>
          </w:tcPr>
          <w:p w14:paraId="70265E75" w14:textId="77777777" w:rsidR="00D41583" w:rsidRDefault="006344FC">
            <w:pPr>
              <w:pStyle w:val="affffe"/>
              <w:ind w:firstLineChars="0" w:firstLine="0"/>
              <w:jc w:val="center"/>
              <w:rPr>
                <w:rFonts w:hAnsi="宋体"/>
                <w:sz w:val="18"/>
                <w:szCs w:val="18"/>
                <w:lang w:eastAsia="zh-TW"/>
              </w:rPr>
            </w:pPr>
            <w:r>
              <w:rPr>
                <w:rFonts w:hAnsi="宋体"/>
                <w:sz w:val="18"/>
                <w:szCs w:val="18"/>
                <w:lang w:eastAsia="zh-TW"/>
              </w:rPr>
              <w:t>％</w:t>
            </w:r>
          </w:p>
        </w:tc>
        <w:tc>
          <w:tcPr>
            <w:tcW w:w="570" w:type="pct"/>
            <w:vAlign w:val="center"/>
          </w:tcPr>
          <w:p w14:paraId="0B029CBA" w14:textId="77777777" w:rsidR="00D41583" w:rsidRDefault="006344FC">
            <w:pPr>
              <w:pStyle w:val="affffe"/>
              <w:ind w:firstLineChars="0" w:firstLine="0"/>
              <w:jc w:val="center"/>
              <w:rPr>
                <w:rFonts w:hAnsi="宋体"/>
                <w:sz w:val="18"/>
                <w:szCs w:val="18"/>
              </w:rPr>
            </w:pPr>
            <w:r>
              <w:rPr>
                <w:rFonts w:hAnsi="宋体"/>
                <w:sz w:val="18"/>
                <w:szCs w:val="18"/>
              </w:rPr>
              <w:t>1</w:t>
            </w:r>
          </w:p>
        </w:tc>
        <w:tc>
          <w:tcPr>
            <w:tcW w:w="569" w:type="pct"/>
            <w:vAlign w:val="center"/>
          </w:tcPr>
          <w:p w14:paraId="7E434689" w14:textId="77777777" w:rsidR="00D41583" w:rsidRDefault="006344FC">
            <w:pPr>
              <w:pStyle w:val="affffe"/>
              <w:ind w:firstLineChars="0" w:firstLine="0"/>
              <w:jc w:val="center"/>
              <w:rPr>
                <w:rFonts w:hAnsi="宋体"/>
                <w:sz w:val="18"/>
                <w:szCs w:val="18"/>
              </w:rPr>
            </w:pPr>
            <w:r>
              <w:rPr>
                <w:rFonts w:hAnsi="宋体"/>
                <w:sz w:val="18"/>
                <w:szCs w:val="18"/>
              </w:rPr>
              <w:t>1</w:t>
            </w:r>
          </w:p>
        </w:tc>
        <w:tc>
          <w:tcPr>
            <w:tcW w:w="812" w:type="pct"/>
            <w:vAlign w:val="center"/>
          </w:tcPr>
          <w:p w14:paraId="75F5F418" w14:textId="77777777" w:rsidR="00D41583" w:rsidRDefault="006344FC">
            <w:pPr>
              <w:pStyle w:val="affffe"/>
              <w:ind w:firstLineChars="0" w:firstLine="0"/>
              <w:jc w:val="center"/>
              <w:rPr>
                <w:rFonts w:hAnsi="宋体"/>
                <w:sz w:val="18"/>
                <w:szCs w:val="18"/>
              </w:rPr>
            </w:pPr>
            <w:r>
              <w:rPr>
                <w:rFonts w:hAnsi="宋体"/>
                <w:sz w:val="18"/>
                <w:szCs w:val="18"/>
              </w:rPr>
              <w:t>1</w:t>
            </w:r>
          </w:p>
        </w:tc>
        <w:tc>
          <w:tcPr>
            <w:tcW w:w="570" w:type="pct"/>
            <w:tcBorders>
              <w:right w:val="single" w:sz="4" w:space="0" w:color="auto"/>
            </w:tcBorders>
            <w:vAlign w:val="center"/>
          </w:tcPr>
          <w:p w14:paraId="77A24682" w14:textId="77777777" w:rsidR="00D41583" w:rsidRDefault="006344FC">
            <w:pPr>
              <w:pStyle w:val="affffe"/>
              <w:ind w:firstLineChars="0" w:firstLine="0"/>
              <w:jc w:val="center"/>
              <w:rPr>
                <w:rFonts w:hAnsi="宋体"/>
                <w:sz w:val="18"/>
                <w:szCs w:val="18"/>
              </w:rPr>
            </w:pPr>
            <w:r>
              <w:rPr>
                <w:rFonts w:hAnsi="宋体"/>
                <w:sz w:val="18"/>
                <w:szCs w:val="18"/>
              </w:rPr>
              <w:t>T 0310</w:t>
            </w:r>
          </w:p>
        </w:tc>
      </w:tr>
      <w:tr w:rsidR="00D41583" w14:paraId="18F9037D" w14:textId="77777777">
        <w:trPr>
          <w:trHeight w:val="397"/>
          <w:jc w:val="center"/>
        </w:trPr>
        <w:tc>
          <w:tcPr>
            <w:tcW w:w="1513" w:type="pct"/>
            <w:tcBorders>
              <w:left w:val="single" w:sz="4" w:space="0" w:color="auto"/>
              <w:right w:val="nil"/>
            </w:tcBorders>
            <w:vAlign w:val="center"/>
          </w:tcPr>
          <w:p w14:paraId="3E7C701F" w14:textId="77777777" w:rsidR="00D41583" w:rsidRDefault="006344FC">
            <w:pPr>
              <w:pStyle w:val="affffe"/>
              <w:ind w:firstLineChars="0" w:firstLine="0"/>
              <w:jc w:val="center"/>
              <w:rPr>
                <w:rFonts w:hAnsi="宋体"/>
                <w:sz w:val="18"/>
                <w:szCs w:val="18"/>
              </w:rPr>
            </w:pPr>
            <w:r>
              <w:rPr>
                <w:rFonts w:hAnsi="宋体"/>
                <w:sz w:val="18"/>
                <w:szCs w:val="18"/>
              </w:rPr>
              <w:t>软石含量</w:t>
            </w:r>
          </w:p>
        </w:tc>
        <w:tc>
          <w:tcPr>
            <w:tcW w:w="639" w:type="pct"/>
            <w:tcBorders>
              <w:left w:val="nil"/>
            </w:tcBorders>
            <w:vAlign w:val="center"/>
          </w:tcPr>
          <w:p w14:paraId="46E62FED" w14:textId="77777777" w:rsidR="00D41583" w:rsidRDefault="006344FC">
            <w:pPr>
              <w:pStyle w:val="affffe"/>
              <w:ind w:firstLineChars="0" w:firstLine="0"/>
              <w:jc w:val="center"/>
              <w:rPr>
                <w:rFonts w:hAnsi="宋体"/>
                <w:sz w:val="18"/>
                <w:szCs w:val="18"/>
              </w:rPr>
            </w:pPr>
            <w:r>
              <w:rPr>
                <w:rFonts w:hAnsi="宋体"/>
                <w:sz w:val="18"/>
                <w:szCs w:val="18"/>
              </w:rPr>
              <w:t>≤</w:t>
            </w:r>
          </w:p>
        </w:tc>
        <w:tc>
          <w:tcPr>
            <w:tcW w:w="324" w:type="pct"/>
            <w:vAlign w:val="center"/>
          </w:tcPr>
          <w:p w14:paraId="07C968B3" w14:textId="77777777" w:rsidR="00D41583" w:rsidRDefault="006344FC">
            <w:pPr>
              <w:pStyle w:val="affffe"/>
              <w:ind w:firstLineChars="0" w:firstLine="0"/>
              <w:jc w:val="center"/>
              <w:rPr>
                <w:rFonts w:hAnsi="宋体"/>
                <w:sz w:val="18"/>
                <w:szCs w:val="18"/>
              </w:rPr>
            </w:pPr>
            <w:r>
              <w:rPr>
                <w:rFonts w:hAnsi="宋体"/>
                <w:sz w:val="18"/>
                <w:szCs w:val="18"/>
              </w:rPr>
              <w:t>％</w:t>
            </w:r>
          </w:p>
        </w:tc>
        <w:tc>
          <w:tcPr>
            <w:tcW w:w="570" w:type="pct"/>
            <w:vAlign w:val="center"/>
          </w:tcPr>
          <w:p w14:paraId="54C24716" w14:textId="77777777" w:rsidR="00D41583" w:rsidRDefault="006344FC">
            <w:pPr>
              <w:pStyle w:val="affffe"/>
              <w:ind w:firstLineChars="0" w:firstLine="0"/>
              <w:jc w:val="center"/>
              <w:rPr>
                <w:rFonts w:hAnsi="宋体"/>
                <w:sz w:val="18"/>
                <w:szCs w:val="18"/>
              </w:rPr>
            </w:pPr>
            <w:r>
              <w:rPr>
                <w:rFonts w:hAnsi="宋体"/>
                <w:sz w:val="18"/>
                <w:szCs w:val="18"/>
              </w:rPr>
              <w:t>3</w:t>
            </w:r>
          </w:p>
        </w:tc>
        <w:tc>
          <w:tcPr>
            <w:tcW w:w="569" w:type="pct"/>
            <w:vAlign w:val="center"/>
          </w:tcPr>
          <w:p w14:paraId="3C2DE957" w14:textId="77777777" w:rsidR="00D41583" w:rsidRDefault="006344FC">
            <w:pPr>
              <w:pStyle w:val="affffe"/>
              <w:ind w:firstLineChars="0" w:firstLine="0"/>
              <w:jc w:val="center"/>
              <w:rPr>
                <w:rFonts w:hAnsi="宋体"/>
                <w:sz w:val="18"/>
                <w:szCs w:val="18"/>
              </w:rPr>
            </w:pPr>
            <w:r>
              <w:rPr>
                <w:rFonts w:hAnsi="宋体"/>
                <w:sz w:val="18"/>
                <w:szCs w:val="18"/>
              </w:rPr>
              <w:t>5</w:t>
            </w:r>
          </w:p>
        </w:tc>
        <w:tc>
          <w:tcPr>
            <w:tcW w:w="812" w:type="pct"/>
            <w:vAlign w:val="center"/>
          </w:tcPr>
          <w:p w14:paraId="485D79FC" w14:textId="77777777" w:rsidR="00D41583" w:rsidRDefault="006344FC">
            <w:pPr>
              <w:pStyle w:val="affffe"/>
              <w:ind w:firstLineChars="0" w:firstLine="0"/>
              <w:jc w:val="center"/>
              <w:rPr>
                <w:rFonts w:hAnsi="宋体"/>
                <w:sz w:val="18"/>
                <w:szCs w:val="18"/>
              </w:rPr>
            </w:pPr>
            <w:r>
              <w:rPr>
                <w:rFonts w:hAnsi="宋体"/>
                <w:sz w:val="18"/>
                <w:szCs w:val="18"/>
              </w:rPr>
              <w:t>5</w:t>
            </w:r>
          </w:p>
        </w:tc>
        <w:tc>
          <w:tcPr>
            <w:tcW w:w="570" w:type="pct"/>
            <w:tcBorders>
              <w:right w:val="single" w:sz="4" w:space="0" w:color="auto"/>
            </w:tcBorders>
            <w:vAlign w:val="center"/>
          </w:tcPr>
          <w:p w14:paraId="451D880C" w14:textId="77777777" w:rsidR="00D41583" w:rsidRDefault="006344FC">
            <w:pPr>
              <w:pStyle w:val="affffe"/>
              <w:ind w:firstLineChars="0" w:firstLine="0"/>
              <w:jc w:val="center"/>
              <w:rPr>
                <w:rFonts w:hAnsi="宋体"/>
                <w:sz w:val="18"/>
                <w:szCs w:val="18"/>
              </w:rPr>
            </w:pPr>
            <w:r>
              <w:rPr>
                <w:rFonts w:hAnsi="宋体"/>
                <w:sz w:val="18"/>
                <w:szCs w:val="18"/>
              </w:rPr>
              <w:t>T 0320</w:t>
            </w:r>
          </w:p>
        </w:tc>
      </w:tr>
    </w:tbl>
    <w:p w14:paraId="24077EB2" w14:textId="77777777" w:rsidR="00D41583" w:rsidRDefault="006344FC">
      <w:pPr>
        <w:pStyle w:val="affffffffa"/>
        <w:ind w:left="0"/>
      </w:pPr>
      <w:r>
        <w:t>粗集料的粒径规格应按表4的规定生产和使用。</w:t>
      </w:r>
    </w:p>
    <w:p w14:paraId="4E94338D" w14:textId="77777777" w:rsidR="00D41583" w:rsidRDefault="00D41583">
      <w:pPr>
        <w:pStyle w:val="affffffffa"/>
        <w:numPr>
          <w:ilvl w:val="0"/>
          <w:numId w:val="0"/>
        </w:numPr>
      </w:pPr>
    </w:p>
    <w:p w14:paraId="268A8D9A" w14:textId="77777777" w:rsidR="00D41583" w:rsidRDefault="00D41583">
      <w:pPr>
        <w:pStyle w:val="affffffffa"/>
        <w:numPr>
          <w:ilvl w:val="0"/>
          <w:numId w:val="0"/>
        </w:numPr>
      </w:pPr>
    </w:p>
    <w:p w14:paraId="2C671D92" w14:textId="77777777" w:rsidR="00D41583" w:rsidRDefault="006344FC">
      <w:pPr>
        <w:pStyle w:val="aff2"/>
        <w:spacing w:before="156" w:after="156"/>
        <w:ind w:left="0"/>
      </w:pPr>
      <w:r>
        <w:lastRenderedPageBreak/>
        <w:t>粗集料粒径规格</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8"/>
        <w:gridCol w:w="1108"/>
        <w:gridCol w:w="568"/>
        <w:gridCol w:w="973"/>
        <w:gridCol w:w="973"/>
        <w:gridCol w:w="973"/>
        <w:gridCol w:w="973"/>
        <w:gridCol w:w="973"/>
        <w:gridCol w:w="973"/>
        <w:gridCol w:w="703"/>
        <w:gridCol w:w="585"/>
      </w:tblGrid>
      <w:tr w:rsidR="00D41583" w14:paraId="00DDCEE1" w14:textId="77777777">
        <w:trPr>
          <w:trHeight w:val="397"/>
          <w:jc w:val="center"/>
        </w:trPr>
        <w:tc>
          <w:tcPr>
            <w:tcW w:w="303" w:type="pct"/>
            <w:vMerge w:val="restart"/>
            <w:vAlign w:val="center"/>
          </w:tcPr>
          <w:p w14:paraId="0AE62E9A" w14:textId="77777777" w:rsidR="00D41583" w:rsidRDefault="006344FC">
            <w:pPr>
              <w:pStyle w:val="affffe"/>
              <w:ind w:firstLineChars="0" w:firstLine="0"/>
              <w:jc w:val="center"/>
              <w:rPr>
                <w:rFonts w:hAnsi="宋体"/>
                <w:sz w:val="18"/>
                <w:szCs w:val="18"/>
              </w:rPr>
            </w:pPr>
            <w:r>
              <w:rPr>
                <w:rFonts w:hAnsi="宋体"/>
                <w:sz w:val="18"/>
                <w:szCs w:val="18"/>
              </w:rPr>
              <w:t>规格</w:t>
            </w:r>
          </w:p>
          <w:p w14:paraId="3B968524" w14:textId="77777777" w:rsidR="00D41583" w:rsidRDefault="006344FC">
            <w:pPr>
              <w:pStyle w:val="affffe"/>
              <w:ind w:firstLineChars="0" w:firstLine="0"/>
              <w:jc w:val="center"/>
              <w:rPr>
                <w:rFonts w:hAnsi="宋体"/>
                <w:sz w:val="18"/>
                <w:szCs w:val="18"/>
              </w:rPr>
            </w:pPr>
            <w:r>
              <w:rPr>
                <w:rFonts w:hAnsi="宋体"/>
                <w:sz w:val="18"/>
                <w:szCs w:val="18"/>
              </w:rPr>
              <w:t>名称</w:t>
            </w:r>
          </w:p>
        </w:tc>
        <w:tc>
          <w:tcPr>
            <w:tcW w:w="591" w:type="pct"/>
            <w:vMerge w:val="restart"/>
            <w:vAlign w:val="center"/>
          </w:tcPr>
          <w:p w14:paraId="187E7C97" w14:textId="77777777" w:rsidR="00D41583" w:rsidRDefault="006344FC">
            <w:pPr>
              <w:pStyle w:val="affffe"/>
              <w:ind w:firstLineChars="0" w:firstLine="0"/>
              <w:jc w:val="center"/>
              <w:rPr>
                <w:rFonts w:hAnsi="宋体"/>
                <w:sz w:val="18"/>
                <w:szCs w:val="18"/>
              </w:rPr>
            </w:pPr>
            <w:r>
              <w:rPr>
                <w:rFonts w:hAnsi="宋体"/>
                <w:sz w:val="18"/>
                <w:szCs w:val="18"/>
              </w:rPr>
              <w:t>公称粒径</w:t>
            </w:r>
          </w:p>
          <w:p w14:paraId="477E5D69" w14:textId="77777777" w:rsidR="00D41583" w:rsidRDefault="006344FC">
            <w:pPr>
              <w:pStyle w:val="affffe"/>
              <w:ind w:firstLineChars="0" w:firstLine="0"/>
              <w:jc w:val="center"/>
              <w:rPr>
                <w:rFonts w:hAnsi="宋体"/>
                <w:sz w:val="18"/>
                <w:szCs w:val="18"/>
              </w:rPr>
            </w:pPr>
            <w:r>
              <w:rPr>
                <w:rFonts w:hAnsi="宋体"/>
                <w:sz w:val="18"/>
                <w:szCs w:val="18"/>
              </w:rPr>
              <w:t>(mm)</w:t>
            </w:r>
          </w:p>
        </w:tc>
        <w:tc>
          <w:tcPr>
            <w:tcW w:w="4104" w:type="pct"/>
            <w:gridSpan w:val="9"/>
            <w:vAlign w:val="center"/>
          </w:tcPr>
          <w:p w14:paraId="55D25398" w14:textId="77777777" w:rsidR="00D41583" w:rsidRDefault="006344FC">
            <w:pPr>
              <w:pStyle w:val="affffe"/>
              <w:ind w:firstLineChars="0" w:firstLine="0"/>
              <w:jc w:val="center"/>
              <w:rPr>
                <w:rFonts w:hAnsi="宋体"/>
                <w:sz w:val="18"/>
                <w:szCs w:val="18"/>
              </w:rPr>
            </w:pPr>
            <w:r>
              <w:rPr>
                <w:rFonts w:hAnsi="宋体"/>
                <w:sz w:val="18"/>
                <w:szCs w:val="18"/>
              </w:rPr>
              <w:t>通过下列筛孔的质量百分率（％）</w:t>
            </w:r>
          </w:p>
        </w:tc>
      </w:tr>
      <w:tr w:rsidR="00D41583" w14:paraId="3F536ED4" w14:textId="77777777">
        <w:trPr>
          <w:trHeight w:val="397"/>
          <w:jc w:val="center"/>
        </w:trPr>
        <w:tc>
          <w:tcPr>
            <w:tcW w:w="303" w:type="pct"/>
            <w:vMerge/>
            <w:vAlign w:val="center"/>
          </w:tcPr>
          <w:p w14:paraId="58564D5A" w14:textId="77777777" w:rsidR="00D41583" w:rsidRDefault="00D41583">
            <w:pPr>
              <w:pStyle w:val="affffe"/>
              <w:ind w:firstLineChars="0" w:firstLine="0"/>
              <w:jc w:val="center"/>
              <w:rPr>
                <w:rFonts w:hAnsi="宋体"/>
                <w:sz w:val="18"/>
                <w:szCs w:val="18"/>
              </w:rPr>
            </w:pPr>
          </w:p>
        </w:tc>
        <w:tc>
          <w:tcPr>
            <w:tcW w:w="591" w:type="pct"/>
            <w:vMerge/>
            <w:vAlign w:val="center"/>
          </w:tcPr>
          <w:p w14:paraId="01E257B5" w14:textId="77777777" w:rsidR="00D41583" w:rsidRDefault="00D41583">
            <w:pPr>
              <w:pStyle w:val="affffe"/>
              <w:ind w:firstLineChars="0" w:firstLine="0"/>
              <w:jc w:val="center"/>
              <w:rPr>
                <w:rFonts w:hAnsi="宋体"/>
                <w:sz w:val="18"/>
                <w:szCs w:val="18"/>
              </w:rPr>
            </w:pPr>
          </w:p>
        </w:tc>
        <w:tc>
          <w:tcPr>
            <w:tcW w:w="303" w:type="pct"/>
            <w:vAlign w:val="center"/>
          </w:tcPr>
          <w:p w14:paraId="634B69CF" w14:textId="77777777" w:rsidR="00D41583" w:rsidRDefault="006344FC">
            <w:pPr>
              <w:pStyle w:val="affffe"/>
              <w:ind w:firstLineChars="0" w:firstLine="0"/>
              <w:jc w:val="center"/>
              <w:rPr>
                <w:rFonts w:hAnsi="宋体"/>
                <w:sz w:val="18"/>
                <w:szCs w:val="18"/>
              </w:rPr>
            </w:pPr>
            <w:r>
              <w:rPr>
                <w:rFonts w:hAnsi="宋体"/>
                <w:sz w:val="18"/>
                <w:szCs w:val="18"/>
              </w:rPr>
              <w:t>37.5</w:t>
            </w:r>
          </w:p>
        </w:tc>
        <w:tc>
          <w:tcPr>
            <w:tcW w:w="519" w:type="pct"/>
            <w:vAlign w:val="center"/>
          </w:tcPr>
          <w:p w14:paraId="5F2706BD" w14:textId="77777777" w:rsidR="00D41583" w:rsidRDefault="006344FC">
            <w:pPr>
              <w:pStyle w:val="affffe"/>
              <w:ind w:firstLineChars="0" w:firstLine="0"/>
              <w:jc w:val="center"/>
              <w:rPr>
                <w:rFonts w:hAnsi="宋体"/>
                <w:sz w:val="18"/>
                <w:szCs w:val="18"/>
              </w:rPr>
            </w:pPr>
            <w:r>
              <w:rPr>
                <w:rFonts w:hAnsi="宋体"/>
                <w:sz w:val="18"/>
                <w:szCs w:val="18"/>
              </w:rPr>
              <w:t>31.5</w:t>
            </w:r>
          </w:p>
        </w:tc>
        <w:tc>
          <w:tcPr>
            <w:tcW w:w="519" w:type="pct"/>
            <w:vAlign w:val="center"/>
          </w:tcPr>
          <w:p w14:paraId="773A57A6" w14:textId="77777777" w:rsidR="00D41583" w:rsidRDefault="006344FC">
            <w:pPr>
              <w:pStyle w:val="affffe"/>
              <w:ind w:firstLineChars="0" w:firstLine="0"/>
              <w:jc w:val="center"/>
              <w:rPr>
                <w:rFonts w:hAnsi="宋体"/>
                <w:sz w:val="18"/>
                <w:szCs w:val="18"/>
              </w:rPr>
            </w:pPr>
            <w:r>
              <w:rPr>
                <w:rFonts w:hAnsi="宋体"/>
                <w:sz w:val="18"/>
                <w:szCs w:val="18"/>
              </w:rPr>
              <w:t>26.5</w:t>
            </w:r>
          </w:p>
        </w:tc>
        <w:tc>
          <w:tcPr>
            <w:tcW w:w="519" w:type="pct"/>
            <w:vAlign w:val="center"/>
          </w:tcPr>
          <w:p w14:paraId="14417717" w14:textId="77777777" w:rsidR="00D41583" w:rsidRDefault="006344FC">
            <w:pPr>
              <w:pStyle w:val="affffe"/>
              <w:ind w:firstLineChars="0" w:firstLine="0"/>
              <w:jc w:val="center"/>
              <w:rPr>
                <w:rFonts w:hAnsi="宋体"/>
                <w:sz w:val="18"/>
                <w:szCs w:val="18"/>
              </w:rPr>
            </w:pPr>
            <w:r>
              <w:rPr>
                <w:rFonts w:hAnsi="宋体"/>
                <w:sz w:val="18"/>
                <w:szCs w:val="18"/>
              </w:rPr>
              <w:t>19.0</w:t>
            </w:r>
          </w:p>
        </w:tc>
        <w:tc>
          <w:tcPr>
            <w:tcW w:w="519" w:type="pct"/>
            <w:vAlign w:val="center"/>
          </w:tcPr>
          <w:p w14:paraId="2E826388" w14:textId="77777777" w:rsidR="00D41583" w:rsidRDefault="006344FC">
            <w:pPr>
              <w:pStyle w:val="affffe"/>
              <w:ind w:firstLineChars="0" w:firstLine="0"/>
              <w:jc w:val="center"/>
              <w:rPr>
                <w:rFonts w:hAnsi="宋体"/>
                <w:sz w:val="18"/>
                <w:szCs w:val="18"/>
              </w:rPr>
            </w:pPr>
            <w:r>
              <w:rPr>
                <w:rFonts w:hAnsi="宋体"/>
                <w:sz w:val="18"/>
                <w:szCs w:val="18"/>
              </w:rPr>
              <w:t>13.2</w:t>
            </w:r>
          </w:p>
        </w:tc>
        <w:tc>
          <w:tcPr>
            <w:tcW w:w="519" w:type="pct"/>
            <w:vAlign w:val="center"/>
          </w:tcPr>
          <w:p w14:paraId="5B311865" w14:textId="77777777" w:rsidR="00D41583" w:rsidRDefault="006344FC">
            <w:pPr>
              <w:pStyle w:val="affffe"/>
              <w:ind w:firstLineChars="0" w:firstLine="0"/>
              <w:jc w:val="center"/>
              <w:rPr>
                <w:rFonts w:hAnsi="宋体"/>
                <w:sz w:val="18"/>
                <w:szCs w:val="18"/>
              </w:rPr>
            </w:pPr>
            <w:r>
              <w:rPr>
                <w:rFonts w:hAnsi="宋体"/>
                <w:sz w:val="18"/>
                <w:szCs w:val="18"/>
              </w:rPr>
              <w:t>9.5</w:t>
            </w:r>
          </w:p>
        </w:tc>
        <w:tc>
          <w:tcPr>
            <w:tcW w:w="519" w:type="pct"/>
            <w:vAlign w:val="center"/>
          </w:tcPr>
          <w:p w14:paraId="0581B92E" w14:textId="77777777" w:rsidR="00D41583" w:rsidRDefault="006344FC">
            <w:pPr>
              <w:pStyle w:val="affffe"/>
              <w:ind w:firstLineChars="0" w:firstLine="0"/>
              <w:jc w:val="center"/>
              <w:rPr>
                <w:rFonts w:hAnsi="宋体"/>
                <w:sz w:val="18"/>
                <w:szCs w:val="18"/>
              </w:rPr>
            </w:pPr>
            <w:r>
              <w:rPr>
                <w:rFonts w:hAnsi="宋体"/>
                <w:sz w:val="18"/>
                <w:szCs w:val="18"/>
              </w:rPr>
              <w:t>4.75</w:t>
            </w:r>
          </w:p>
        </w:tc>
        <w:tc>
          <w:tcPr>
            <w:tcW w:w="375" w:type="pct"/>
            <w:vAlign w:val="center"/>
          </w:tcPr>
          <w:p w14:paraId="5CA9CF0F" w14:textId="77777777" w:rsidR="00D41583" w:rsidRDefault="006344FC">
            <w:pPr>
              <w:pStyle w:val="affffe"/>
              <w:ind w:firstLineChars="0" w:firstLine="0"/>
              <w:jc w:val="center"/>
              <w:rPr>
                <w:rFonts w:hAnsi="宋体"/>
                <w:sz w:val="18"/>
                <w:szCs w:val="18"/>
              </w:rPr>
            </w:pPr>
            <w:r>
              <w:rPr>
                <w:rFonts w:hAnsi="宋体"/>
                <w:sz w:val="18"/>
                <w:szCs w:val="18"/>
              </w:rPr>
              <w:t>2.36</w:t>
            </w:r>
          </w:p>
        </w:tc>
        <w:tc>
          <w:tcPr>
            <w:tcW w:w="307" w:type="pct"/>
            <w:vAlign w:val="center"/>
          </w:tcPr>
          <w:p w14:paraId="797958DF" w14:textId="77777777" w:rsidR="00D41583" w:rsidRDefault="006344FC">
            <w:pPr>
              <w:pStyle w:val="affffe"/>
              <w:ind w:firstLineChars="0" w:firstLine="0"/>
              <w:jc w:val="center"/>
              <w:rPr>
                <w:rFonts w:hAnsi="宋体"/>
                <w:sz w:val="18"/>
                <w:szCs w:val="18"/>
              </w:rPr>
            </w:pPr>
            <w:r>
              <w:rPr>
                <w:rFonts w:hAnsi="宋体"/>
                <w:sz w:val="18"/>
                <w:szCs w:val="18"/>
              </w:rPr>
              <w:t>0.6</w:t>
            </w:r>
          </w:p>
        </w:tc>
      </w:tr>
      <w:tr w:rsidR="00D41583" w14:paraId="07682ECC" w14:textId="77777777">
        <w:trPr>
          <w:trHeight w:val="397"/>
          <w:jc w:val="center"/>
        </w:trPr>
        <w:tc>
          <w:tcPr>
            <w:tcW w:w="303" w:type="pct"/>
            <w:vAlign w:val="center"/>
          </w:tcPr>
          <w:p w14:paraId="7ECF92C1" w14:textId="77777777" w:rsidR="00D41583" w:rsidRDefault="006344FC">
            <w:pPr>
              <w:pStyle w:val="affffe"/>
              <w:ind w:firstLineChars="0" w:firstLine="0"/>
              <w:jc w:val="center"/>
              <w:rPr>
                <w:rFonts w:hAnsi="宋体"/>
                <w:sz w:val="18"/>
                <w:szCs w:val="18"/>
              </w:rPr>
            </w:pPr>
            <w:r>
              <w:rPr>
                <w:rFonts w:hAnsi="宋体"/>
                <w:sz w:val="18"/>
                <w:szCs w:val="18"/>
              </w:rPr>
              <w:t>S6</w:t>
            </w:r>
          </w:p>
        </w:tc>
        <w:tc>
          <w:tcPr>
            <w:tcW w:w="591" w:type="pct"/>
            <w:vAlign w:val="center"/>
          </w:tcPr>
          <w:p w14:paraId="7C3DEAD9" w14:textId="77777777" w:rsidR="00D41583" w:rsidRDefault="006344FC">
            <w:pPr>
              <w:pStyle w:val="affffe"/>
              <w:ind w:firstLineChars="0" w:firstLine="0"/>
              <w:jc w:val="center"/>
              <w:rPr>
                <w:rFonts w:hAnsi="宋体"/>
                <w:sz w:val="18"/>
                <w:szCs w:val="18"/>
              </w:rPr>
            </w:pPr>
            <w:r>
              <w:rPr>
                <w:rFonts w:hAnsi="宋体"/>
                <w:sz w:val="18"/>
                <w:szCs w:val="18"/>
              </w:rPr>
              <w:t>15～30</w:t>
            </w:r>
          </w:p>
        </w:tc>
        <w:tc>
          <w:tcPr>
            <w:tcW w:w="303" w:type="pct"/>
            <w:vAlign w:val="center"/>
          </w:tcPr>
          <w:p w14:paraId="6E678708" w14:textId="77777777" w:rsidR="00D41583" w:rsidRDefault="006344FC">
            <w:pPr>
              <w:pStyle w:val="affffe"/>
              <w:ind w:firstLineChars="0" w:firstLine="0"/>
              <w:jc w:val="center"/>
              <w:rPr>
                <w:rFonts w:hAnsi="宋体"/>
                <w:sz w:val="18"/>
                <w:szCs w:val="18"/>
              </w:rPr>
            </w:pPr>
            <w:r>
              <w:rPr>
                <w:rFonts w:hAnsi="宋体"/>
                <w:sz w:val="18"/>
                <w:szCs w:val="18"/>
              </w:rPr>
              <w:t>100</w:t>
            </w:r>
          </w:p>
        </w:tc>
        <w:tc>
          <w:tcPr>
            <w:tcW w:w="519" w:type="pct"/>
            <w:vAlign w:val="center"/>
          </w:tcPr>
          <w:p w14:paraId="14B43605" w14:textId="77777777" w:rsidR="00D41583" w:rsidRDefault="006344FC">
            <w:pPr>
              <w:pStyle w:val="affffe"/>
              <w:ind w:firstLineChars="0" w:firstLine="0"/>
              <w:jc w:val="center"/>
              <w:rPr>
                <w:rFonts w:hAnsi="宋体"/>
                <w:sz w:val="18"/>
                <w:szCs w:val="18"/>
              </w:rPr>
            </w:pPr>
            <w:r>
              <w:rPr>
                <w:rFonts w:hAnsi="宋体"/>
                <w:sz w:val="18"/>
                <w:szCs w:val="18"/>
              </w:rPr>
              <w:t>90～100</w:t>
            </w:r>
          </w:p>
        </w:tc>
        <w:tc>
          <w:tcPr>
            <w:tcW w:w="519" w:type="pct"/>
            <w:vAlign w:val="center"/>
          </w:tcPr>
          <w:p w14:paraId="608917E2" w14:textId="77777777" w:rsidR="00D41583" w:rsidRDefault="006344FC">
            <w:pPr>
              <w:pStyle w:val="affffe"/>
              <w:ind w:firstLineChars="0" w:firstLine="0"/>
              <w:jc w:val="center"/>
              <w:rPr>
                <w:rFonts w:hAnsi="宋体"/>
                <w:sz w:val="18"/>
                <w:szCs w:val="18"/>
              </w:rPr>
            </w:pPr>
            <w:r>
              <w:rPr>
                <w:rFonts w:hAnsi="宋体"/>
                <w:sz w:val="18"/>
                <w:szCs w:val="18"/>
              </w:rPr>
              <w:t>—</w:t>
            </w:r>
          </w:p>
        </w:tc>
        <w:tc>
          <w:tcPr>
            <w:tcW w:w="519" w:type="pct"/>
            <w:vAlign w:val="center"/>
          </w:tcPr>
          <w:p w14:paraId="0666308B" w14:textId="77777777" w:rsidR="00D41583" w:rsidRDefault="006344FC">
            <w:pPr>
              <w:pStyle w:val="affffe"/>
              <w:ind w:firstLineChars="0" w:firstLine="0"/>
              <w:jc w:val="center"/>
              <w:rPr>
                <w:rFonts w:hAnsi="宋体"/>
                <w:sz w:val="18"/>
                <w:szCs w:val="18"/>
              </w:rPr>
            </w:pPr>
            <w:r>
              <w:rPr>
                <w:rFonts w:hAnsi="宋体"/>
                <w:sz w:val="18"/>
                <w:szCs w:val="18"/>
              </w:rPr>
              <w:t>—</w:t>
            </w:r>
          </w:p>
        </w:tc>
        <w:tc>
          <w:tcPr>
            <w:tcW w:w="519" w:type="pct"/>
            <w:vAlign w:val="center"/>
          </w:tcPr>
          <w:p w14:paraId="1960E624" w14:textId="77777777" w:rsidR="00D41583" w:rsidRDefault="006344FC">
            <w:pPr>
              <w:pStyle w:val="affffe"/>
              <w:ind w:firstLineChars="0" w:firstLine="0"/>
              <w:jc w:val="center"/>
              <w:rPr>
                <w:rFonts w:hAnsi="宋体"/>
                <w:sz w:val="18"/>
                <w:szCs w:val="18"/>
              </w:rPr>
            </w:pPr>
            <w:r>
              <w:rPr>
                <w:rFonts w:hAnsi="宋体"/>
                <w:sz w:val="18"/>
                <w:szCs w:val="18"/>
              </w:rPr>
              <w:t>0～15</w:t>
            </w:r>
          </w:p>
        </w:tc>
        <w:tc>
          <w:tcPr>
            <w:tcW w:w="519" w:type="pct"/>
            <w:vAlign w:val="center"/>
          </w:tcPr>
          <w:p w14:paraId="3569BBE9" w14:textId="77777777" w:rsidR="00D41583" w:rsidRDefault="006344FC">
            <w:pPr>
              <w:pStyle w:val="affffe"/>
              <w:ind w:firstLineChars="0" w:firstLine="0"/>
              <w:jc w:val="center"/>
              <w:rPr>
                <w:rFonts w:hAnsi="宋体"/>
                <w:sz w:val="18"/>
                <w:szCs w:val="18"/>
              </w:rPr>
            </w:pPr>
            <w:r>
              <w:rPr>
                <w:rFonts w:hAnsi="宋体"/>
                <w:sz w:val="18"/>
                <w:szCs w:val="18"/>
              </w:rPr>
              <w:t>—</w:t>
            </w:r>
          </w:p>
        </w:tc>
        <w:tc>
          <w:tcPr>
            <w:tcW w:w="519" w:type="pct"/>
            <w:vAlign w:val="center"/>
          </w:tcPr>
          <w:p w14:paraId="345AA267" w14:textId="77777777" w:rsidR="00D41583" w:rsidRDefault="006344FC">
            <w:pPr>
              <w:pStyle w:val="affffe"/>
              <w:ind w:firstLineChars="0" w:firstLine="0"/>
              <w:jc w:val="center"/>
              <w:rPr>
                <w:rFonts w:hAnsi="宋体"/>
                <w:sz w:val="18"/>
                <w:szCs w:val="18"/>
              </w:rPr>
            </w:pPr>
            <w:r>
              <w:rPr>
                <w:rFonts w:hAnsi="宋体"/>
                <w:sz w:val="18"/>
                <w:szCs w:val="18"/>
              </w:rPr>
              <w:t>0～5</w:t>
            </w:r>
          </w:p>
        </w:tc>
        <w:tc>
          <w:tcPr>
            <w:tcW w:w="375" w:type="pct"/>
            <w:vAlign w:val="center"/>
          </w:tcPr>
          <w:p w14:paraId="14150B35" w14:textId="77777777" w:rsidR="00D41583" w:rsidRDefault="00D41583">
            <w:pPr>
              <w:pStyle w:val="affffe"/>
              <w:ind w:firstLineChars="0" w:firstLine="0"/>
              <w:jc w:val="center"/>
              <w:rPr>
                <w:rFonts w:hAnsi="宋体"/>
                <w:sz w:val="18"/>
                <w:szCs w:val="18"/>
              </w:rPr>
            </w:pPr>
          </w:p>
        </w:tc>
        <w:tc>
          <w:tcPr>
            <w:tcW w:w="307" w:type="pct"/>
            <w:vAlign w:val="center"/>
          </w:tcPr>
          <w:p w14:paraId="065BB62A" w14:textId="77777777" w:rsidR="00D41583" w:rsidRDefault="00D41583">
            <w:pPr>
              <w:pStyle w:val="affffe"/>
              <w:ind w:firstLineChars="0" w:firstLine="0"/>
              <w:jc w:val="center"/>
              <w:rPr>
                <w:rFonts w:hAnsi="宋体"/>
                <w:sz w:val="18"/>
                <w:szCs w:val="18"/>
              </w:rPr>
            </w:pPr>
          </w:p>
        </w:tc>
      </w:tr>
      <w:tr w:rsidR="00D41583" w14:paraId="047E5DB0" w14:textId="77777777">
        <w:trPr>
          <w:trHeight w:val="397"/>
          <w:jc w:val="center"/>
        </w:trPr>
        <w:tc>
          <w:tcPr>
            <w:tcW w:w="303" w:type="pct"/>
            <w:vAlign w:val="center"/>
          </w:tcPr>
          <w:p w14:paraId="42D7EACD" w14:textId="77777777" w:rsidR="00D41583" w:rsidRDefault="006344FC">
            <w:pPr>
              <w:pStyle w:val="affffe"/>
              <w:ind w:firstLineChars="0" w:firstLine="0"/>
              <w:jc w:val="center"/>
              <w:rPr>
                <w:rFonts w:hAnsi="宋体"/>
                <w:sz w:val="18"/>
                <w:szCs w:val="18"/>
              </w:rPr>
            </w:pPr>
            <w:r>
              <w:rPr>
                <w:rFonts w:hAnsi="宋体"/>
                <w:sz w:val="18"/>
                <w:szCs w:val="18"/>
              </w:rPr>
              <w:t>S7</w:t>
            </w:r>
          </w:p>
        </w:tc>
        <w:tc>
          <w:tcPr>
            <w:tcW w:w="591" w:type="pct"/>
            <w:vAlign w:val="center"/>
          </w:tcPr>
          <w:p w14:paraId="70579821" w14:textId="77777777" w:rsidR="00D41583" w:rsidRDefault="006344FC">
            <w:pPr>
              <w:pStyle w:val="affffe"/>
              <w:ind w:firstLineChars="0" w:firstLine="0"/>
              <w:jc w:val="center"/>
              <w:rPr>
                <w:rFonts w:hAnsi="宋体"/>
                <w:sz w:val="18"/>
                <w:szCs w:val="18"/>
              </w:rPr>
            </w:pPr>
            <w:r>
              <w:rPr>
                <w:rFonts w:hAnsi="宋体"/>
                <w:sz w:val="18"/>
                <w:szCs w:val="18"/>
              </w:rPr>
              <w:t>10～30</w:t>
            </w:r>
          </w:p>
        </w:tc>
        <w:tc>
          <w:tcPr>
            <w:tcW w:w="303" w:type="pct"/>
            <w:vAlign w:val="center"/>
          </w:tcPr>
          <w:p w14:paraId="6B742C23" w14:textId="77777777" w:rsidR="00D41583" w:rsidRDefault="006344FC">
            <w:pPr>
              <w:pStyle w:val="affffe"/>
              <w:ind w:firstLineChars="0" w:firstLine="0"/>
              <w:jc w:val="center"/>
              <w:rPr>
                <w:rFonts w:hAnsi="宋体"/>
                <w:sz w:val="18"/>
                <w:szCs w:val="18"/>
              </w:rPr>
            </w:pPr>
            <w:r>
              <w:rPr>
                <w:rFonts w:hAnsi="宋体"/>
                <w:sz w:val="18"/>
                <w:szCs w:val="18"/>
              </w:rPr>
              <w:t>100</w:t>
            </w:r>
          </w:p>
        </w:tc>
        <w:tc>
          <w:tcPr>
            <w:tcW w:w="519" w:type="pct"/>
            <w:vAlign w:val="center"/>
          </w:tcPr>
          <w:p w14:paraId="62CE282F" w14:textId="77777777" w:rsidR="00D41583" w:rsidRDefault="006344FC">
            <w:pPr>
              <w:pStyle w:val="affffe"/>
              <w:ind w:firstLineChars="0" w:firstLine="0"/>
              <w:jc w:val="center"/>
              <w:rPr>
                <w:rFonts w:hAnsi="宋体"/>
                <w:sz w:val="18"/>
                <w:szCs w:val="18"/>
              </w:rPr>
            </w:pPr>
            <w:r>
              <w:rPr>
                <w:rFonts w:hAnsi="宋体"/>
                <w:sz w:val="18"/>
                <w:szCs w:val="18"/>
              </w:rPr>
              <w:t>90～100</w:t>
            </w:r>
          </w:p>
        </w:tc>
        <w:tc>
          <w:tcPr>
            <w:tcW w:w="519" w:type="pct"/>
            <w:vAlign w:val="center"/>
          </w:tcPr>
          <w:p w14:paraId="19E87B74" w14:textId="77777777" w:rsidR="00D41583" w:rsidRDefault="006344FC">
            <w:pPr>
              <w:pStyle w:val="affffe"/>
              <w:ind w:firstLineChars="0" w:firstLine="0"/>
              <w:jc w:val="center"/>
              <w:rPr>
                <w:rFonts w:hAnsi="宋体"/>
                <w:sz w:val="18"/>
                <w:szCs w:val="18"/>
              </w:rPr>
            </w:pPr>
            <w:r>
              <w:rPr>
                <w:rFonts w:hAnsi="宋体"/>
                <w:sz w:val="18"/>
                <w:szCs w:val="18"/>
              </w:rPr>
              <w:t>—</w:t>
            </w:r>
          </w:p>
        </w:tc>
        <w:tc>
          <w:tcPr>
            <w:tcW w:w="519" w:type="pct"/>
            <w:vAlign w:val="center"/>
          </w:tcPr>
          <w:p w14:paraId="06D4C598" w14:textId="77777777" w:rsidR="00D41583" w:rsidRDefault="006344FC">
            <w:pPr>
              <w:pStyle w:val="affffe"/>
              <w:ind w:firstLineChars="0" w:firstLine="0"/>
              <w:jc w:val="center"/>
              <w:rPr>
                <w:rFonts w:hAnsi="宋体"/>
                <w:sz w:val="18"/>
                <w:szCs w:val="18"/>
              </w:rPr>
            </w:pPr>
            <w:r>
              <w:rPr>
                <w:rFonts w:hAnsi="宋体"/>
                <w:sz w:val="18"/>
                <w:szCs w:val="18"/>
              </w:rPr>
              <w:t>—</w:t>
            </w:r>
          </w:p>
        </w:tc>
        <w:tc>
          <w:tcPr>
            <w:tcW w:w="519" w:type="pct"/>
            <w:vAlign w:val="center"/>
          </w:tcPr>
          <w:p w14:paraId="2BAD1164" w14:textId="77777777" w:rsidR="00D41583" w:rsidRDefault="006344FC">
            <w:pPr>
              <w:pStyle w:val="affffe"/>
              <w:ind w:firstLineChars="0" w:firstLine="0"/>
              <w:jc w:val="center"/>
              <w:rPr>
                <w:rFonts w:hAnsi="宋体"/>
                <w:sz w:val="18"/>
                <w:szCs w:val="18"/>
              </w:rPr>
            </w:pPr>
            <w:r>
              <w:rPr>
                <w:rFonts w:hAnsi="宋体"/>
                <w:sz w:val="18"/>
                <w:szCs w:val="18"/>
              </w:rPr>
              <w:t>—</w:t>
            </w:r>
          </w:p>
        </w:tc>
        <w:tc>
          <w:tcPr>
            <w:tcW w:w="519" w:type="pct"/>
            <w:vAlign w:val="center"/>
          </w:tcPr>
          <w:p w14:paraId="2980F382" w14:textId="77777777" w:rsidR="00D41583" w:rsidRDefault="006344FC">
            <w:pPr>
              <w:pStyle w:val="affffe"/>
              <w:ind w:firstLineChars="0" w:firstLine="0"/>
              <w:jc w:val="center"/>
              <w:rPr>
                <w:rFonts w:hAnsi="宋体"/>
                <w:sz w:val="18"/>
                <w:szCs w:val="18"/>
              </w:rPr>
            </w:pPr>
            <w:r>
              <w:rPr>
                <w:rFonts w:hAnsi="宋体"/>
                <w:sz w:val="18"/>
                <w:szCs w:val="18"/>
              </w:rPr>
              <w:t>0～15</w:t>
            </w:r>
          </w:p>
        </w:tc>
        <w:tc>
          <w:tcPr>
            <w:tcW w:w="519" w:type="pct"/>
            <w:vAlign w:val="center"/>
          </w:tcPr>
          <w:p w14:paraId="530A9552" w14:textId="77777777" w:rsidR="00D41583" w:rsidRDefault="006344FC">
            <w:pPr>
              <w:pStyle w:val="affffe"/>
              <w:ind w:firstLineChars="0" w:firstLine="0"/>
              <w:jc w:val="center"/>
              <w:rPr>
                <w:rFonts w:hAnsi="宋体"/>
                <w:sz w:val="18"/>
                <w:szCs w:val="18"/>
              </w:rPr>
            </w:pPr>
            <w:r>
              <w:rPr>
                <w:rFonts w:hAnsi="宋体"/>
                <w:sz w:val="18"/>
                <w:szCs w:val="18"/>
              </w:rPr>
              <w:t>0～5</w:t>
            </w:r>
          </w:p>
        </w:tc>
        <w:tc>
          <w:tcPr>
            <w:tcW w:w="375" w:type="pct"/>
            <w:vAlign w:val="center"/>
          </w:tcPr>
          <w:p w14:paraId="580F557C" w14:textId="77777777" w:rsidR="00D41583" w:rsidRDefault="00D41583">
            <w:pPr>
              <w:pStyle w:val="affffe"/>
              <w:ind w:firstLineChars="0" w:firstLine="0"/>
              <w:jc w:val="center"/>
              <w:rPr>
                <w:rFonts w:hAnsi="宋体"/>
                <w:sz w:val="18"/>
                <w:szCs w:val="18"/>
              </w:rPr>
            </w:pPr>
          </w:p>
        </w:tc>
        <w:tc>
          <w:tcPr>
            <w:tcW w:w="307" w:type="pct"/>
            <w:vAlign w:val="center"/>
          </w:tcPr>
          <w:p w14:paraId="5F4F690F" w14:textId="77777777" w:rsidR="00D41583" w:rsidRDefault="00D41583">
            <w:pPr>
              <w:pStyle w:val="affffe"/>
              <w:ind w:firstLineChars="0" w:firstLine="0"/>
              <w:jc w:val="center"/>
              <w:rPr>
                <w:rFonts w:hAnsi="宋体"/>
                <w:sz w:val="18"/>
                <w:szCs w:val="18"/>
              </w:rPr>
            </w:pPr>
          </w:p>
        </w:tc>
      </w:tr>
      <w:tr w:rsidR="00D41583" w14:paraId="6B502B56" w14:textId="77777777">
        <w:trPr>
          <w:trHeight w:val="397"/>
          <w:jc w:val="center"/>
        </w:trPr>
        <w:tc>
          <w:tcPr>
            <w:tcW w:w="303" w:type="pct"/>
            <w:vAlign w:val="center"/>
          </w:tcPr>
          <w:p w14:paraId="7EDCD85D" w14:textId="77777777" w:rsidR="00D41583" w:rsidRDefault="006344FC">
            <w:pPr>
              <w:pStyle w:val="affffe"/>
              <w:ind w:firstLineChars="0" w:firstLine="0"/>
              <w:jc w:val="center"/>
              <w:rPr>
                <w:rFonts w:hAnsi="宋体"/>
                <w:sz w:val="18"/>
                <w:szCs w:val="18"/>
              </w:rPr>
            </w:pPr>
            <w:r>
              <w:rPr>
                <w:rFonts w:hAnsi="宋体"/>
                <w:sz w:val="18"/>
                <w:szCs w:val="18"/>
              </w:rPr>
              <w:t>S8</w:t>
            </w:r>
          </w:p>
        </w:tc>
        <w:tc>
          <w:tcPr>
            <w:tcW w:w="591" w:type="pct"/>
            <w:vAlign w:val="center"/>
          </w:tcPr>
          <w:p w14:paraId="79656729" w14:textId="77777777" w:rsidR="00D41583" w:rsidRDefault="006344FC">
            <w:pPr>
              <w:pStyle w:val="affffe"/>
              <w:ind w:firstLineChars="0" w:firstLine="0"/>
              <w:jc w:val="center"/>
              <w:rPr>
                <w:rFonts w:hAnsi="宋体"/>
                <w:sz w:val="18"/>
                <w:szCs w:val="18"/>
              </w:rPr>
            </w:pPr>
            <w:r>
              <w:rPr>
                <w:rFonts w:hAnsi="宋体"/>
                <w:sz w:val="18"/>
                <w:szCs w:val="18"/>
              </w:rPr>
              <w:t>10～25</w:t>
            </w:r>
          </w:p>
        </w:tc>
        <w:tc>
          <w:tcPr>
            <w:tcW w:w="303" w:type="pct"/>
            <w:vAlign w:val="center"/>
          </w:tcPr>
          <w:p w14:paraId="42338801" w14:textId="77777777" w:rsidR="00D41583" w:rsidRDefault="00D41583">
            <w:pPr>
              <w:pStyle w:val="affffe"/>
              <w:ind w:firstLineChars="0" w:firstLine="0"/>
              <w:jc w:val="center"/>
              <w:rPr>
                <w:rFonts w:hAnsi="宋体"/>
                <w:sz w:val="18"/>
                <w:szCs w:val="18"/>
              </w:rPr>
            </w:pPr>
          </w:p>
        </w:tc>
        <w:tc>
          <w:tcPr>
            <w:tcW w:w="519" w:type="pct"/>
            <w:vAlign w:val="center"/>
          </w:tcPr>
          <w:p w14:paraId="4DF56ECC" w14:textId="77777777" w:rsidR="00D41583" w:rsidRDefault="006344FC">
            <w:pPr>
              <w:pStyle w:val="affffe"/>
              <w:ind w:firstLineChars="0" w:firstLine="0"/>
              <w:jc w:val="center"/>
              <w:rPr>
                <w:rFonts w:hAnsi="宋体"/>
                <w:sz w:val="18"/>
                <w:szCs w:val="18"/>
              </w:rPr>
            </w:pPr>
            <w:r>
              <w:rPr>
                <w:rFonts w:hAnsi="宋体"/>
                <w:sz w:val="18"/>
                <w:szCs w:val="18"/>
              </w:rPr>
              <w:t>100</w:t>
            </w:r>
          </w:p>
        </w:tc>
        <w:tc>
          <w:tcPr>
            <w:tcW w:w="519" w:type="pct"/>
            <w:vAlign w:val="center"/>
          </w:tcPr>
          <w:p w14:paraId="5BA8592E" w14:textId="77777777" w:rsidR="00D41583" w:rsidRDefault="006344FC">
            <w:pPr>
              <w:pStyle w:val="affffe"/>
              <w:ind w:firstLineChars="0" w:firstLine="0"/>
              <w:jc w:val="center"/>
              <w:rPr>
                <w:rFonts w:hAnsi="宋体"/>
                <w:sz w:val="18"/>
                <w:szCs w:val="18"/>
              </w:rPr>
            </w:pPr>
            <w:r>
              <w:rPr>
                <w:rFonts w:hAnsi="宋体"/>
                <w:sz w:val="18"/>
                <w:szCs w:val="18"/>
              </w:rPr>
              <w:t>90～100</w:t>
            </w:r>
          </w:p>
        </w:tc>
        <w:tc>
          <w:tcPr>
            <w:tcW w:w="519" w:type="pct"/>
            <w:vAlign w:val="center"/>
          </w:tcPr>
          <w:p w14:paraId="64722814" w14:textId="77777777" w:rsidR="00D41583" w:rsidRDefault="006344FC">
            <w:pPr>
              <w:pStyle w:val="affffe"/>
              <w:ind w:firstLineChars="0" w:firstLine="0"/>
              <w:jc w:val="center"/>
              <w:rPr>
                <w:rFonts w:hAnsi="宋体"/>
                <w:sz w:val="18"/>
                <w:szCs w:val="18"/>
              </w:rPr>
            </w:pPr>
            <w:r>
              <w:rPr>
                <w:rFonts w:hAnsi="宋体"/>
                <w:sz w:val="18"/>
                <w:szCs w:val="18"/>
              </w:rPr>
              <w:t>—</w:t>
            </w:r>
          </w:p>
        </w:tc>
        <w:tc>
          <w:tcPr>
            <w:tcW w:w="519" w:type="pct"/>
            <w:vAlign w:val="center"/>
          </w:tcPr>
          <w:p w14:paraId="0A787676" w14:textId="77777777" w:rsidR="00D41583" w:rsidRDefault="006344FC">
            <w:pPr>
              <w:pStyle w:val="affffe"/>
              <w:ind w:firstLineChars="0" w:firstLine="0"/>
              <w:jc w:val="center"/>
              <w:rPr>
                <w:rFonts w:hAnsi="宋体"/>
                <w:sz w:val="18"/>
                <w:szCs w:val="18"/>
              </w:rPr>
            </w:pPr>
            <w:r>
              <w:rPr>
                <w:rFonts w:hAnsi="宋体"/>
                <w:sz w:val="18"/>
                <w:szCs w:val="18"/>
              </w:rPr>
              <w:t>0～15</w:t>
            </w:r>
          </w:p>
        </w:tc>
        <w:tc>
          <w:tcPr>
            <w:tcW w:w="519" w:type="pct"/>
            <w:vAlign w:val="center"/>
          </w:tcPr>
          <w:p w14:paraId="4A65559F" w14:textId="77777777" w:rsidR="00D41583" w:rsidRDefault="006344FC">
            <w:pPr>
              <w:pStyle w:val="affffe"/>
              <w:ind w:firstLineChars="0" w:firstLine="0"/>
              <w:jc w:val="center"/>
              <w:rPr>
                <w:rFonts w:hAnsi="宋体"/>
                <w:sz w:val="18"/>
                <w:szCs w:val="18"/>
              </w:rPr>
            </w:pPr>
            <w:r>
              <w:rPr>
                <w:rFonts w:hAnsi="宋体"/>
                <w:sz w:val="18"/>
                <w:szCs w:val="18"/>
              </w:rPr>
              <w:t>—</w:t>
            </w:r>
          </w:p>
        </w:tc>
        <w:tc>
          <w:tcPr>
            <w:tcW w:w="519" w:type="pct"/>
            <w:vAlign w:val="center"/>
          </w:tcPr>
          <w:p w14:paraId="2C929CEA" w14:textId="77777777" w:rsidR="00D41583" w:rsidRDefault="006344FC">
            <w:pPr>
              <w:pStyle w:val="affffe"/>
              <w:ind w:firstLineChars="0" w:firstLine="0"/>
              <w:jc w:val="center"/>
              <w:rPr>
                <w:rFonts w:hAnsi="宋体"/>
                <w:sz w:val="18"/>
                <w:szCs w:val="18"/>
              </w:rPr>
            </w:pPr>
            <w:r>
              <w:rPr>
                <w:rFonts w:hAnsi="宋体"/>
                <w:sz w:val="18"/>
                <w:szCs w:val="18"/>
              </w:rPr>
              <w:t>0～5</w:t>
            </w:r>
          </w:p>
        </w:tc>
        <w:tc>
          <w:tcPr>
            <w:tcW w:w="375" w:type="pct"/>
            <w:vAlign w:val="center"/>
          </w:tcPr>
          <w:p w14:paraId="0F9A82EB" w14:textId="77777777" w:rsidR="00D41583" w:rsidRDefault="00D41583">
            <w:pPr>
              <w:pStyle w:val="affffe"/>
              <w:ind w:firstLineChars="0" w:firstLine="0"/>
              <w:jc w:val="center"/>
              <w:rPr>
                <w:rFonts w:hAnsi="宋体"/>
                <w:sz w:val="18"/>
                <w:szCs w:val="18"/>
              </w:rPr>
            </w:pPr>
          </w:p>
        </w:tc>
        <w:tc>
          <w:tcPr>
            <w:tcW w:w="307" w:type="pct"/>
            <w:vAlign w:val="center"/>
          </w:tcPr>
          <w:p w14:paraId="359D36E8" w14:textId="77777777" w:rsidR="00D41583" w:rsidRDefault="00D41583">
            <w:pPr>
              <w:pStyle w:val="affffe"/>
              <w:ind w:firstLineChars="0" w:firstLine="0"/>
              <w:jc w:val="center"/>
              <w:rPr>
                <w:rFonts w:hAnsi="宋体"/>
                <w:sz w:val="18"/>
                <w:szCs w:val="18"/>
              </w:rPr>
            </w:pPr>
          </w:p>
        </w:tc>
      </w:tr>
      <w:tr w:rsidR="00D41583" w14:paraId="5003D30E" w14:textId="77777777">
        <w:trPr>
          <w:trHeight w:val="397"/>
          <w:jc w:val="center"/>
        </w:trPr>
        <w:tc>
          <w:tcPr>
            <w:tcW w:w="303" w:type="pct"/>
            <w:vAlign w:val="center"/>
          </w:tcPr>
          <w:p w14:paraId="7D9B5FE6" w14:textId="77777777" w:rsidR="00D41583" w:rsidRDefault="006344FC">
            <w:pPr>
              <w:pStyle w:val="affffe"/>
              <w:ind w:firstLineChars="0" w:firstLine="0"/>
              <w:jc w:val="center"/>
              <w:rPr>
                <w:rFonts w:hAnsi="宋体"/>
                <w:sz w:val="18"/>
                <w:szCs w:val="18"/>
              </w:rPr>
            </w:pPr>
            <w:r>
              <w:rPr>
                <w:rFonts w:hAnsi="宋体"/>
                <w:sz w:val="18"/>
                <w:szCs w:val="18"/>
              </w:rPr>
              <w:t>S9</w:t>
            </w:r>
          </w:p>
        </w:tc>
        <w:tc>
          <w:tcPr>
            <w:tcW w:w="591" w:type="pct"/>
            <w:vAlign w:val="center"/>
          </w:tcPr>
          <w:p w14:paraId="4CBAFCDB" w14:textId="77777777" w:rsidR="00D41583" w:rsidRDefault="006344FC">
            <w:pPr>
              <w:pStyle w:val="affffe"/>
              <w:ind w:firstLineChars="0" w:firstLine="0"/>
              <w:jc w:val="center"/>
              <w:rPr>
                <w:rFonts w:hAnsi="宋体"/>
                <w:sz w:val="18"/>
                <w:szCs w:val="18"/>
              </w:rPr>
            </w:pPr>
            <w:r>
              <w:rPr>
                <w:rFonts w:hAnsi="宋体"/>
                <w:sz w:val="18"/>
                <w:szCs w:val="18"/>
              </w:rPr>
              <w:t>10～20</w:t>
            </w:r>
          </w:p>
        </w:tc>
        <w:tc>
          <w:tcPr>
            <w:tcW w:w="303" w:type="pct"/>
            <w:vAlign w:val="center"/>
          </w:tcPr>
          <w:p w14:paraId="3C83329A" w14:textId="77777777" w:rsidR="00D41583" w:rsidRDefault="00D41583">
            <w:pPr>
              <w:pStyle w:val="affffe"/>
              <w:ind w:firstLineChars="0" w:firstLine="0"/>
              <w:jc w:val="center"/>
              <w:rPr>
                <w:rFonts w:hAnsi="宋体"/>
                <w:sz w:val="18"/>
                <w:szCs w:val="18"/>
              </w:rPr>
            </w:pPr>
          </w:p>
        </w:tc>
        <w:tc>
          <w:tcPr>
            <w:tcW w:w="519" w:type="pct"/>
            <w:vAlign w:val="center"/>
          </w:tcPr>
          <w:p w14:paraId="10391E02" w14:textId="77777777" w:rsidR="00D41583" w:rsidRDefault="00D41583">
            <w:pPr>
              <w:pStyle w:val="affffe"/>
              <w:ind w:firstLineChars="0" w:firstLine="0"/>
              <w:jc w:val="center"/>
              <w:rPr>
                <w:rFonts w:hAnsi="宋体"/>
                <w:sz w:val="18"/>
                <w:szCs w:val="18"/>
              </w:rPr>
            </w:pPr>
          </w:p>
        </w:tc>
        <w:tc>
          <w:tcPr>
            <w:tcW w:w="519" w:type="pct"/>
            <w:vAlign w:val="center"/>
          </w:tcPr>
          <w:p w14:paraId="7A40E0F4" w14:textId="77777777" w:rsidR="00D41583" w:rsidRDefault="006344FC">
            <w:pPr>
              <w:pStyle w:val="affffe"/>
              <w:ind w:firstLineChars="0" w:firstLine="0"/>
              <w:jc w:val="center"/>
              <w:rPr>
                <w:rFonts w:hAnsi="宋体"/>
                <w:sz w:val="18"/>
                <w:szCs w:val="18"/>
              </w:rPr>
            </w:pPr>
            <w:r>
              <w:rPr>
                <w:rFonts w:hAnsi="宋体"/>
                <w:sz w:val="18"/>
                <w:szCs w:val="18"/>
              </w:rPr>
              <w:t>100</w:t>
            </w:r>
          </w:p>
        </w:tc>
        <w:tc>
          <w:tcPr>
            <w:tcW w:w="519" w:type="pct"/>
            <w:vAlign w:val="center"/>
          </w:tcPr>
          <w:p w14:paraId="2602F39E" w14:textId="77777777" w:rsidR="00D41583" w:rsidRDefault="006344FC">
            <w:pPr>
              <w:pStyle w:val="affffe"/>
              <w:ind w:firstLineChars="0" w:firstLine="0"/>
              <w:jc w:val="center"/>
              <w:rPr>
                <w:rFonts w:hAnsi="宋体"/>
                <w:sz w:val="18"/>
                <w:szCs w:val="18"/>
              </w:rPr>
            </w:pPr>
            <w:r>
              <w:rPr>
                <w:rFonts w:hAnsi="宋体"/>
                <w:sz w:val="18"/>
                <w:szCs w:val="18"/>
              </w:rPr>
              <w:t>90～100</w:t>
            </w:r>
          </w:p>
        </w:tc>
        <w:tc>
          <w:tcPr>
            <w:tcW w:w="519" w:type="pct"/>
            <w:vAlign w:val="center"/>
          </w:tcPr>
          <w:p w14:paraId="5A48BB5B" w14:textId="77777777" w:rsidR="00D41583" w:rsidRDefault="006344FC">
            <w:pPr>
              <w:pStyle w:val="affffe"/>
              <w:ind w:firstLineChars="0" w:firstLine="0"/>
              <w:jc w:val="center"/>
              <w:rPr>
                <w:rFonts w:hAnsi="宋体"/>
                <w:sz w:val="18"/>
                <w:szCs w:val="18"/>
              </w:rPr>
            </w:pPr>
            <w:r>
              <w:rPr>
                <w:rFonts w:hAnsi="宋体"/>
                <w:sz w:val="18"/>
                <w:szCs w:val="18"/>
              </w:rPr>
              <w:t>—</w:t>
            </w:r>
          </w:p>
        </w:tc>
        <w:tc>
          <w:tcPr>
            <w:tcW w:w="519" w:type="pct"/>
            <w:vAlign w:val="center"/>
          </w:tcPr>
          <w:p w14:paraId="33486C6C" w14:textId="77777777" w:rsidR="00D41583" w:rsidRDefault="006344FC">
            <w:pPr>
              <w:pStyle w:val="affffe"/>
              <w:ind w:firstLineChars="0" w:firstLine="0"/>
              <w:jc w:val="center"/>
              <w:rPr>
                <w:rFonts w:hAnsi="宋体"/>
                <w:sz w:val="18"/>
                <w:szCs w:val="18"/>
              </w:rPr>
            </w:pPr>
            <w:r>
              <w:rPr>
                <w:rFonts w:hAnsi="宋体"/>
                <w:sz w:val="18"/>
                <w:szCs w:val="18"/>
              </w:rPr>
              <w:t>0～15</w:t>
            </w:r>
          </w:p>
        </w:tc>
        <w:tc>
          <w:tcPr>
            <w:tcW w:w="519" w:type="pct"/>
            <w:vAlign w:val="center"/>
          </w:tcPr>
          <w:p w14:paraId="7C744751" w14:textId="77777777" w:rsidR="00D41583" w:rsidRDefault="006344FC">
            <w:pPr>
              <w:pStyle w:val="affffe"/>
              <w:ind w:firstLineChars="0" w:firstLine="0"/>
              <w:jc w:val="center"/>
              <w:rPr>
                <w:rFonts w:hAnsi="宋体"/>
                <w:sz w:val="18"/>
                <w:szCs w:val="18"/>
              </w:rPr>
            </w:pPr>
            <w:r>
              <w:rPr>
                <w:rFonts w:hAnsi="宋体"/>
                <w:sz w:val="18"/>
                <w:szCs w:val="18"/>
              </w:rPr>
              <w:t>0～5</w:t>
            </w:r>
          </w:p>
        </w:tc>
        <w:tc>
          <w:tcPr>
            <w:tcW w:w="375" w:type="pct"/>
            <w:vAlign w:val="center"/>
          </w:tcPr>
          <w:p w14:paraId="13E0F7B3" w14:textId="77777777" w:rsidR="00D41583" w:rsidRDefault="00D41583">
            <w:pPr>
              <w:pStyle w:val="affffe"/>
              <w:ind w:firstLineChars="0" w:firstLine="0"/>
              <w:jc w:val="center"/>
              <w:rPr>
                <w:rFonts w:hAnsi="宋体"/>
                <w:sz w:val="18"/>
                <w:szCs w:val="18"/>
              </w:rPr>
            </w:pPr>
          </w:p>
        </w:tc>
        <w:tc>
          <w:tcPr>
            <w:tcW w:w="307" w:type="pct"/>
            <w:vAlign w:val="center"/>
          </w:tcPr>
          <w:p w14:paraId="388B3883" w14:textId="77777777" w:rsidR="00D41583" w:rsidRDefault="00D41583">
            <w:pPr>
              <w:pStyle w:val="affffe"/>
              <w:ind w:firstLineChars="0" w:firstLine="0"/>
              <w:jc w:val="center"/>
              <w:rPr>
                <w:rFonts w:hAnsi="宋体"/>
                <w:sz w:val="18"/>
                <w:szCs w:val="18"/>
              </w:rPr>
            </w:pPr>
          </w:p>
        </w:tc>
      </w:tr>
      <w:tr w:rsidR="00D41583" w14:paraId="38720815" w14:textId="77777777">
        <w:trPr>
          <w:trHeight w:val="397"/>
          <w:jc w:val="center"/>
        </w:trPr>
        <w:tc>
          <w:tcPr>
            <w:tcW w:w="303" w:type="pct"/>
            <w:vAlign w:val="center"/>
          </w:tcPr>
          <w:p w14:paraId="3DC49548" w14:textId="77777777" w:rsidR="00D41583" w:rsidRDefault="006344FC">
            <w:pPr>
              <w:pStyle w:val="affffe"/>
              <w:ind w:firstLineChars="0" w:firstLine="0"/>
              <w:jc w:val="center"/>
              <w:rPr>
                <w:rFonts w:hAnsi="宋体"/>
                <w:sz w:val="18"/>
                <w:szCs w:val="18"/>
              </w:rPr>
            </w:pPr>
            <w:r>
              <w:rPr>
                <w:rFonts w:hAnsi="宋体"/>
                <w:sz w:val="18"/>
                <w:szCs w:val="18"/>
              </w:rPr>
              <w:t>S10</w:t>
            </w:r>
          </w:p>
        </w:tc>
        <w:tc>
          <w:tcPr>
            <w:tcW w:w="591" w:type="pct"/>
            <w:vAlign w:val="center"/>
          </w:tcPr>
          <w:p w14:paraId="399FB2CA" w14:textId="77777777" w:rsidR="00D41583" w:rsidRDefault="006344FC">
            <w:pPr>
              <w:pStyle w:val="affffe"/>
              <w:ind w:firstLineChars="0" w:firstLine="0"/>
              <w:jc w:val="center"/>
              <w:rPr>
                <w:rFonts w:hAnsi="宋体"/>
                <w:sz w:val="18"/>
                <w:szCs w:val="18"/>
              </w:rPr>
            </w:pPr>
            <w:r>
              <w:rPr>
                <w:rFonts w:hAnsi="宋体"/>
                <w:sz w:val="18"/>
                <w:szCs w:val="18"/>
              </w:rPr>
              <w:t>10～15</w:t>
            </w:r>
          </w:p>
        </w:tc>
        <w:tc>
          <w:tcPr>
            <w:tcW w:w="303" w:type="pct"/>
            <w:vAlign w:val="center"/>
          </w:tcPr>
          <w:p w14:paraId="3E9ABBBC" w14:textId="77777777" w:rsidR="00D41583" w:rsidRDefault="00D41583">
            <w:pPr>
              <w:pStyle w:val="affffe"/>
              <w:ind w:firstLineChars="0" w:firstLine="0"/>
              <w:jc w:val="center"/>
              <w:rPr>
                <w:rFonts w:hAnsi="宋体"/>
                <w:sz w:val="18"/>
                <w:szCs w:val="18"/>
              </w:rPr>
            </w:pPr>
          </w:p>
        </w:tc>
        <w:tc>
          <w:tcPr>
            <w:tcW w:w="519" w:type="pct"/>
            <w:vAlign w:val="center"/>
          </w:tcPr>
          <w:p w14:paraId="5120F8A8" w14:textId="77777777" w:rsidR="00D41583" w:rsidRDefault="00D41583">
            <w:pPr>
              <w:pStyle w:val="affffe"/>
              <w:ind w:firstLineChars="0" w:firstLine="0"/>
              <w:jc w:val="center"/>
              <w:rPr>
                <w:rFonts w:hAnsi="宋体"/>
                <w:sz w:val="18"/>
                <w:szCs w:val="18"/>
              </w:rPr>
            </w:pPr>
          </w:p>
        </w:tc>
        <w:tc>
          <w:tcPr>
            <w:tcW w:w="519" w:type="pct"/>
            <w:vAlign w:val="center"/>
          </w:tcPr>
          <w:p w14:paraId="78F02B4E" w14:textId="77777777" w:rsidR="00D41583" w:rsidRDefault="00D41583">
            <w:pPr>
              <w:pStyle w:val="affffe"/>
              <w:ind w:firstLineChars="0" w:firstLine="0"/>
              <w:jc w:val="center"/>
              <w:rPr>
                <w:rFonts w:hAnsi="宋体"/>
                <w:sz w:val="18"/>
                <w:szCs w:val="18"/>
              </w:rPr>
            </w:pPr>
          </w:p>
        </w:tc>
        <w:tc>
          <w:tcPr>
            <w:tcW w:w="519" w:type="pct"/>
            <w:vAlign w:val="center"/>
          </w:tcPr>
          <w:p w14:paraId="30BA4D37" w14:textId="77777777" w:rsidR="00D41583" w:rsidRDefault="006344FC">
            <w:pPr>
              <w:pStyle w:val="affffe"/>
              <w:ind w:firstLineChars="0" w:firstLine="0"/>
              <w:jc w:val="center"/>
              <w:rPr>
                <w:rFonts w:hAnsi="宋体"/>
                <w:sz w:val="18"/>
                <w:szCs w:val="18"/>
              </w:rPr>
            </w:pPr>
            <w:r>
              <w:rPr>
                <w:rFonts w:hAnsi="宋体"/>
                <w:sz w:val="18"/>
                <w:szCs w:val="18"/>
              </w:rPr>
              <w:t>100</w:t>
            </w:r>
          </w:p>
        </w:tc>
        <w:tc>
          <w:tcPr>
            <w:tcW w:w="519" w:type="pct"/>
            <w:vAlign w:val="center"/>
          </w:tcPr>
          <w:p w14:paraId="763116D0" w14:textId="77777777" w:rsidR="00D41583" w:rsidRDefault="006344FC">
            <w:pPr>
              <w:pStyle w:val="affffe"/>
              <w:ind w:firstLineChars="0" w:firstLine="0"/>
              <w:jc w:val="center"/>
              <w:rPr>
                <w:rFonts w:hAnsi="宋体"/>
                <w:sz w:val="18"/>
                <w:szCs w:val="18"/>
              </w:rPr>
            </w:pPr>
            <w:r>
              <w:rPr>
                <w:rFonts w:hAnsi="宋体"/>
                <w:sz w:val="18"/>
                <w:szCs w:val="18"/>
              </w:rPr>
              <w:t>90～100</w:t>
            </w:r>
          </w:p>
        </w:tc>
        <w:tc>
          <w:tcPr>
            <w:tcW w:w="519" w:type="pct"/>
            <w:vAlign w:val="center"/>
          </w:tcPr>
          <w:p w14:paraId="54450F9D" w14:textId="77777777" w:rsidR="00D41583" w:rsidRDefault="006344FC">
            <w:pPr>
              <w:pStyle w:val="affffe"/>
              <w:ind w:firstLineChars="0" w:firstLine="0"/>
              <w:jc w:val="center"/>
              <w:rPr>
                <w:rFonts w:hAnsi="宋体"/>
                <w:sz w:val="18"/>
                <w:szCs w:val="18"/>
              </w:rPr>
            </w:pPr>
            <w:r>
              <w:rPr>
                <w:rFonts w:hAnsi="宋体"/>
                <w:sz w:val="18"/>
                <w:szCs w:val="18"/>
              </w:rPr>
              <w:t>0～15</w:t>
            </w:r>
          </w:p>
        </w:tc>
        <w:tc>
          <w:tcPr>
            <w:tcW w:w="519" w:type="pct"/>
            <w:vAlign w:val="center"/>
          </w:tcPr>
          <w:p w14:paraId="7874E328" w14:textId="77777777" w:rsidR="00D41583" w:rsidRDefault="006344FC">
            <w:pPr>
              <w:pStyle w:val="affffe"/>
              <w:ind w:firstLineChars="0" w:firstLine="0"/>
              <w:jc w:val="center"/>
              <w:rPr>
                <w:rFonts w:hAnsi="宋体"/>
                <w:sz w:val="18"/>
                <w:szCs w:val="18"/>
              </w:rPr>
            </w:pPr>
            <w:r>
              <w:rPr>
                <w:rFonts w:hAnsi="宋体"/>
                <w:sz w:val="18"/>
                <w:szCs w:val="18"/>
              </w:rPr>
              <w:t>0～5</w:t>
            </w:r>
          </w:p>
        </w:tc>
        <w:tc>
          <w:tcPr>
            <w:tcW w:w="375" w:type="pct"/>
            <w:vAlign w:val="center"/>
          </w:tcPr>
          <w:p w14:paraId="373B6FAA" w14:textId="77777777" w:rsidR="00D41583" w:rsidRDefault="00D41583">
            <w:pPr>
              <w:pStyle w:val="affffe"/>
              <w:ind w:firstLineChars="0" w:firstLine="0"/>
              <w:jc w:val="center"/>
              <w:rPr>
                <w:rFonts w:hAnsi="宋体"/>
                <w:sz w:val="18"/>
                <w:szCs w:val="18"/>
              </w:rPr>
            </w:pPr>
          </w:p>
        </w:tc>
        <w:tc>
          <w:tcPr>
            <w:tcW w:w="307" w:type="pct"/>
            <w:vAlign w:val="center"/>
          </w:tcPr>
          <w:p w14:paraId="7E37A997" w14:textId="77777777" w:rsidR="00D41583" w:rsidRDefault="00D41583">
            <w:pPr>
              <w:pStyle w:val="affffe"/>
              <w:ind w:firstLineChars="0" w:firstLine="0"/>
              <w:jc w:val="center"/>
              <w:rPr>
                <w:rFonts w:hAnsi="宋体"/>
                <w:sz w:val="18"/>
                <w:szCs w:val="18"/>
              </w:rPr>
            </w:pPr>
          </w:p>
        </w:tc>
      </w:tr>
      <w:tr w:rsidR="00D41583" w14:paraId="2E0B895E" w14:textId="77777777">
        <w:trPr>
          <w:trHeight w:val="397"/>
          <w:jc w:val="center"/>
        </w:trPr>
        <w:tc>
          <w:tcPr>
            <w:tcW w:w="303" w:type="pct"/>
            <w:vAlign w:val="center"/>
          </w:tcPr>
          <w:p w14:paraId="09ACDBC8" w14:textId="77777777" w:rsidR="00D41583" w:rsidRDefault="006344FC">
            <w:pPr>
              <w:pStyle w:val="affffe"/>
              <w:ind w:firstLineChars="0" w:firstLine="0"/>
              <w:jc w:val="center"/>
              <w:rPr>
                <w:rFonts w:hAnsi="宋体"/>
                <w:sz w:val="18"/>
                <w:szCs w:val="18"/>
              </w:rPr>
            </w:pPr>
            <w:r>
              <w:rPr>
                <w:rFonts w:hAnsi="宋体"/>
                <w:sz w:val="18"/>
                <w:szCs w:val="18"/>
              </w:rPr>
              <w:t>S11</w:t>
            </w:r>
          </w:p>
        </w:tc>
        <w:tc>
          <w:tcPr>
            <w:tcW w:w="591" w:type="pct"/>
            <w:vAlign w:val="center"/>
          </w:tcPr>
          <w:p w14:paraId="47784C71" w14:textId="77777777" w:rsidR="00D41583" w:rsidRDefault="006344FC">
            <w:pPr>
              <w:pStyle w:val="affffe"/>
              <w:ind w:firstLineChars="0" w:firstLine="0"/>
              <w:jc w:val="center"/>
              <w:rPr>
                <w:rFonts w:hAnsi="宋体"/>
                <w:sz w:val="18"/>
                <w:szCs w:val="18"/>
              </w:rPr>
            </w:pPr>
            <w:r>
              <w:rPr>
                <w:rFonts w:hAnsi="宋体"/>
                <w:sz w:val="18"/>
                <w:szCs w:val="18"/>
              </w:rPr>
              <w:t>5～15</w:t>
            </w:r>
          </w:p>
        </w:tc>
        <w:tc>
          <w:tcPr>
            <w:tcW w:w="303" w:type="pct"/>
            <w:vAlign w:val="center"/>
          </w:tcPr>
          <w:p w14:paraId="6D195B26" w14:textId="77777777" w:rsidR="00D41583" w:rsidRDefault="00D41583">
            <w:pPr>
              <w:pStyle w:val="affffe"/>
              <w:ind w:firstLineChars="0" w:firstLine="0"/>
              <w:jc w:val="center"/>
              <w:rPr>
                <w:rFonts w:hAnsi="宋体"/>
                <w:sz w:val="18"/>
                <w:szCs w:val="18"/>
              </w:rPr>
            </w:pPr>
          </w:p>
        </w:tc>
        <w:tc>
          <w:tcPr>
            <w:tcW w:w="519" w:type="pct"/>
            <w:vAlign w:val="center"/>
          </w:tcPr>
          <w:p w14:paraId="00CAA151" w14:textId="77777777" w:rsidR="00D41583" w:rsidRDefault="00D41583">
            <w:pPr>
              <w:pStyle w:val="affffe"/>
              <w:ind w:firstLineChars="0" w:firstLine="0"/>
              <w:jc w:val="center"/>
              <w:rPr>
                <w:rFonts w:hAnsi="宋体"/>
                <w:sz w:val="18"/>
                <w:szCs w:val="18"/>
              </w:rPr>
            </w:pPr>
          </w:p>
        </w:tc>
        <w:tc>
          <w:tcPr>
            <w:tcW w:w="519" w:type="pct"/>
            <w:vAlign w:val="center"/>
          </w:tcPr>
          <w:p w14:paraId="789B521A" w14:textId="77777777" w:rsidR="00D41583" w:rsidRDefault="00D41583">
            <w:pPr>
              <w:pStyle w:val="affffe"/>
              <w:ind w:firstLineChars="0" w:firstLine="0"/>
              <w:jc w:val="center"/>
              <w:rPr>
                <w:rFonts w:hAnsi="宋体"/>
                <w:sz w:val="18"/>
                <w:szCs w:val="18"/>
              </w:rPr>
            </w:pPr>
          </w:p>
        </w:tc>
        <w:tc>
          <w:tcPr>
            <w:tcW w:w="519" w:type="pct"/>
            <w:vAlign w:val="center"/>
          </w:tcPr>
          <w:p w14:paraId="79A999B1" w14:textId="77777777" w:rsidR="00D41583" w:rsidRDefault="006344FC">
            <w:pPr>
              <w:pStyle w:val="affffe"/>
              <w:ind w:firstLineChars="0" w:firstLine="0"/>
              <w:jc w:val="center"/>
              <w:rPr>
                <w:rFonts w:hAnsi="宋体"/>
                <w:sz w:val="18"/>
                <w:szCs w:val="18"/>
              </w:rPr>
            </w:pPr>
            <w:r>
              <w:rPr>
                <w:rFonts w:hAnsi="宋体"/>
                <w:sz w:val="18"/>
                <w:szCs w:val="18"/>
              </w:rPr>
              <w:t>100</w:t>
            </w:r>
          </w:p>
        </w:tc>
        <w:tc>
          <w:tcPr>
            <w:tcW w:w="519" w:type="pct"/>
            <w:vAlign w:val="center"/>
          </w:tcPr>
          <w:p w14:paraId="7A7A1668" w14:textId="77777777" w:rsidR="00D41583" w:rsidRDefault="006344FC">
            <w:pPr>
              <w:pStyle w:val="affffe"/>
              <w:ind w:firstLineChars="0" w:firstLine="0"/>
              <w:jc w:val="center"/>
              <w:rPr>
                <w:rFonts w:hAnsi="宋体"/>
                <w:sz w:val="18"/>
                <w:szCs w:val="18"/>
              </w:rPr>
            </w:pPr>
            <w:r>
              <w:rPr>
                <w:rFonts w:hAnsi="宋体"/>
                <w:sz w:val="18"/>
                <w:szCs w:val="18"/>
              </w:rPr>
              <w:t>90～100</w:t>
            </w:r>
          </w:p>
        </w:tc>
        <w:tc>
          <w:tcPr>
            <w:tcW w:w="519" w:type="pct"/>
            <w:vAlign w:val="center"/>
          </w:tcPr>
          <w:p w14:paraId="38BA7E68" w14:textId="77777777" w:rsidR="00D41583" w:rsidRDefault="006344FC">
            <w:pPr>
              <w:pStyle w:val="affffe"/>
              <w:ind w:firstLineChars="0" w:firstLine="0"/>
              <w:jc w:val="center"/>
              <w:rPr>
                <w:rFonts w:hAnsi="宋体"/>
                <w:sz w:val="18"/>
                <w:szCs w:val="18"/>
              </w:rPr>
            </w:pPr>
            <w:r>
              <w:rPr>
                <w:rFonts w:hAnsi="宋体"/>
                <w:sz w:val="18"/>
                <w:szCs w:val="18"/>
              </w:rPr>
              <w:t>40～70</w:t>
            </w:r>
          </w:p>
        </w:tc>
        <w:tc>
          <w:tcPr>
            <w:tcW w:w="519" w:type="pct"/>
            <w:vAlign w:val="center"/>
          </w:tcPr>
          <w:p w14:paraId="6590218A" w14:textId="77777777" w:rsidR="00D41583" w:rsidRDefault="006344FC">
            <w:pPr>
              <w:pStyle w:val="affffe"/>
              <w:ind w:firstLineChars="0" w:firstLine="0"/>
              <w:jc w:val="center"/>
              <w:rPr>
                <w:rFonts w:hAnsi="宋体"/>
                <w:sz w:val="18"/>
                <w:szCs w:val="18"/>
              </w:rPr>
            </w:pPr>
            <w:r>
              <w:rPr>
                <w:rFonts w:hAnsi="宋体"/>
                <w:sz w:val="18"/>
                <w:szCs w:val="18"/>
              </w:rPr>
              <w:t>0～15</w:t>
            </w:r>
          </w:p>
        </w:tc>
        <w:tc>
          <w:tcPr>
            <w:tcW w:w="375" w:type="pct"/>
            <w:vAlign w:val="center"/>
          </w:tcPr>
          <w:p w14:paraId="65638917" w14:textId="77777777" w:rsidR="00D41583" w:rsidRDefault="006344FC">
            <w:pPr>
              <w:pStyle w:val="affffe"/>
              <w:ind w:firstLineChars="0" w:firstLine="0"/>
              <w:jc w:val="center"/>
              <w:rPr>
                <w:rFonts w:hAnsi="宋体"/>
                <w:sz w:val="18"/>
                <w:szCs w:val="18"/>
              </w:rPr>
            </w:pPr>
            <w:r>
              <w:rPr>
                <w:rFonts w:hAnsi="宋体"/>
                <w:sz w:val="18"/>
                <w:szCs w:val="18"/>
              </w:rPr>
              <w:t>0～5</w:t>
            </w:r>
          </w:p>
        </w:tc>
        <w:tc>
          <w:tcPr>
            <w:tcW w:w="307" w:type="pct"/>
            <w:vAlign w:val="center"/>
          </w:tcPr>
          <w:p w14:paraId="368F2F04" w14:textId="77777777" w:rsidR="00D41583" w:rsidRDefault="00D41583">
            <w:pPr>
              <w:pStyle w:val="affffe"/>
              <w:ind w:firstLineChars="0" w:firstLine="0"/>
              <w:jc w:val="center"/>
              <w:rPr>
                <w:rFonts w:hAnsi="宋体"/>
                <w:sz w:val="18"/>
                <w:szCs w:val="18"/>
              </w:rPr>
            </w:pPr>
          </w:p>
        </w:tc>
      </w:tr>
      <w:tr w:rsidR="00D41583" w14:paraId="05A22E4B" w14:textId="77777777">
        <w:trPr>
          <w:trHeight w:val="397"/>
          <w:jc w:val="center"/>
        </w:trPr>
        <w:tc>
          <w:tcPr>
            <w:tcW w:w="303" w:type="pct"/>
            <w:vAlign w:val="center"/>
          </w:tcPr>
          <w:p w14:paraId="0BA1979E" w14:textId="77777777" w:rsidR="00D41583" w:rsidRDefault="006344FC">
            <w:pPr>
              <w:pStyle w:val="affffe"/>
              <w:ind w:firstLineChars="0" w:firstLine="0"/>
              <w:jc w:val="center"/>
              <w:rPr>
                <w:rFonts w:hAnsi="宋体"/>
                <w:sz w:val="18"/>
                <w:szCs w:val="18"/>
              </w:rPr>
            </w:pPr>
            <w:r>
              <w:rPr>
                <w:rFonts w:hAnsi="宋体"/>
                <w:sz w:val="18"/>
                <w:szCs w:val="18"/>
              </w:rPr>
              <w:t>S12</w:t>
            </w:r>
          </w:p>
        </w:tc>
        <w:tc>
          <w:tcPr>
            <w:tcW w:w="591" w:type="pct"/>
            <w:vAlign w:val="center"/>
          </w:tcPr>
          <w:p w14:paraId="51425247" w14:textId="77777777" w:rsidR="00D41583" w:rsidRDefault="006344FC">
            <w:pPr>
              <w:pStyle w:val="affffe"/>
              <w:ind w:firstLineChars="0" w:firstLine="0"/>
              <w:jc w:val="center"/>
              <w:rPr>
                <w:rFonts w:hAnsi="宋体"/>
                <w:sz w:val="18"/>
                <w:szCs w:val="18"/>
              </w:rPr>
            </w:pPr>
            <w:r>
              <w:rPr>
                <w:rFonts w:hAnsi="宋体"/>
                <w:sz w:val="18"/>
                <w:szCs w:val="18"/>
              </w:rPr>
              <w:t>5～10</w:t>
            </w:r>
          </w:p>
        </w:tc>
        <w:tc>
          <w:tcPr>
            <w:tcW w:w="303" w:type="pct"/>
            <w:vAlign w:val="center"/>
          </w:tcPr>
          <w:p w14:paraId="785B4B60" w14:textId="77777777" w:rsidR="00D41583" w:rsidRDefault="00D41583">
            <w:pPr>
              <w:pStyle w:val="affffe"/>
              <w:ind w:firstLineChars="0" w:firstLine="0"/>
              <w:jc w:val="center"/>
              <w:rPr>
                <w:rFonts w:hAnsi="宋体"/>
                <w:sz w:val="18"/>
                <w:szCs w:val="18"/>
              </w:rPr>
            </w:pPr>
          </w:p>
        </w:tc>
        <w:tc>
          <w:tcPr>
            <w:tcW w:w="519" w:type="pct"/>
            <w:vAlign w:val="center"/>
          </w:tcPr>
          <w:p w14:paraId="61679D0E" w14:textId="77777777" w:rsidR="00D41583" w:rsidRDefault="00D41583">
            <w:pPr>
              <w:pStyle w:val="affffe"/>
              <w:ind w:firstLineChars="0" w:firstLine="0"/>
              <w:jc w:val="center"/>
              <w:rPr>
                <w:rFonts w:hAnsi="宋体"/>
                <w:sz w:val="18"/>
                <w:szCs w:val="18"/>
              </w:rPr>
            </w:pPr>
          </w:p>
        </w:tc>
        <w:tc>
          <w:tcPr>
            <w:tcW w:w="519" w:type="pct"/>
            <w:vAlign w:val="center"/>
          </w:tcPr>
          <w:p w14:paraId="5F01139A" w14:textId="77777777" w:rsidR="00D41583" w:rsidRDefault="00D41583">
            <w:pPr>
              <w:pStyle w:val="affffe"/>
              <w:ind w:firstLineChars="0" w:firstLine="0"/>
              <w:jc w:val="center"/>
              <w:rPr>
                <w:rFonts w:hAnsi="宋体"/>
                <w:sz w:val="18"/>
                <w:szCs w:val="18"/>
              </w:rPr>
            </w:pPr>
          </w:p>
        </w:tc>
        <w:tc>
          <w:tcPr>
            <w:tcW w:w="519" w:type="pct"/>
            <w:vAlign w:val="center"/>
          </w:tcPr>
          <w:p w14:paraId="4759DBE7" w14:textId="77777777" w:rsidR="00D41583" w:rsidRDefault="00D41583">
            <w:pPr>
              <w:pStyle w:val="affffe"/>
              <w:ind w:firstLineChars="0" w:firstLine="0"/>
              <w:jc w:val="center"/>
              <w:rPr>
                <w:rFonts w:hAnsi="宋体"/>
                <w:sz w:val="18"/>
                <w:szCs w:val="18"/>
              </w:rPr>
            </w:pPr>
          </w:p>
        </w:tc>
        <w:tc>
          <w:tcPr>
            <w:tcW w:w="519" w:type="pct"/>
            <w:vAlign w:val="center"/>
          </w:tcPr>
          <w:p w14:paraId="5D560867" w14:textId="77777777" w:rsidR="00D41583" w:rsidRDefault="006344FC">
            <w:pPr>
              <w:pStyle w:val="affffe"/>
              <w:ind w:firstLineChars="0" w:firstLine="0"/>
              <w:jc w:val="center"/>
              <w:rPr>
                <w:rFonts w:hAnsi="宋体"/>
                <w:sz w:val="18"/>
                <w:szCs w:val="18"/>
              </w:rPr>
            </w:pPr>
            <w:r>
              <w:rPr>
                <w:rFonts w:hAnsi="宋体"/>
                <w:sz w:val="18"/>
                <w:szCs w:val="18"/>
              </w:rPr>
              <w:t>100</w:t>
            </w:r>
          </w:p>
        </w:tc>
        <w:tc>
          <w:tcPr>
            <w:tcW w:w="519" w:type="pct"/>
            <w:vAlign w:val="center"/>
          </w:tcPr>
          <w:p w14:paraId="488D4F4E" w14:textId="77777777" w:rsidR="00D41583" w:rsidRDefault="006344FC">
            <w:pPr>
              <w:pStyle w:val="affffe"/>
              <w:ind w:firstLineChars="0" w:firstLine="0"/>
              <w:jc w:val="center"/>
              <w:rPr>
                <w:rFonts w:hAnsi="宋体"/>
                <w:sz w:val="18"/>
                <w:szCs w:val="18"/>
              </w:rPr>
            </w:pPr>
            <w:r>
              <w:rPr>
                <w:rFonts w:hAnsi="宋体"/>
                <w:sz w:val="18"/>
                <w:szCs w:val="18"/>
              </w:rPr>
              <w:t>90～100</w:t>
            </w:r>
          </w:p>
        </w:tc>
        <w:tc>
          <w:tcPr>
            <w:tcW w:w="519" w:type="pct"/>
            <w:vAlign w:val="center"/>
          </w:tcPr>
          <w:p w14:paraId="70282EC9" w14:textId="77777777" w:rsidR="00D41583" w:rsidRDefault="006344FC">
            <w:pPr>
              <w:pStyle w:val="affffe"/>
              <w:ind w:firstLineChars="0" w:firstLine="0"/>
              <w:jc w:val="center"/>
              <w:rPr>
                <w:rFonts w:hAnsi="宋体"/>
                <w:sz w:val="18"/>
                <w:szCs w:val="18"/>
              </w:rPr>
            </w:pPr>
            <w:r>
              <w:rPr>
                <w:rFonts w:hAnsi="宋体"/>
                <w:sz w:val="18"/>
                <w:szCs w:val="18"/>
              </w:rPr>
              <w:t>0～15</w:t>
            </w:r>
          </w:p>
        </w:tc>
        <w:tc>
          <w:tcPr>
            <w:tcW w:w="375" w:type="pct"/>
            <w:vAlign w:val="center"/>
          </w:tcPr>
          <w:p w14:paraId="5097D1D9" w14:textId="77777777" w:rsidR="00D41583" w:rsidRDefault="006344FC">
            <w:pPr>
              <w:pStyle w:val="affffe"/>
              <w:ind w:firstLineChars="0" w:firstLine="0"/>
              <w:jc w:val="center"/>
              <w:rPr>
                <w:rFonts w:hAnsi="宋体"/>
                <w:sz w:val="18"/>
                <w:szCs w:val="18"/>
              </w:rPr>
            </w:pPr>
            <w:r>
              <w:rPr>
                <w:rFonts w:hAnsi="宋体"/>
                <w:sz w:val="18"/>
                <w:szCs w:val="18"/>
              </w:rPr>
              <w:t>0～5</w:t>
            </w:r>
          </w:p>
        </w:tc>
        <w:tc>
          <w:tcPr>
            <w:tcW w:w="307" w:type="pct"/>
            <w:vAlign w:val="center"/>
          </w:tcPr>
          <w:p w14:paraId="6B5A6359" w14:textId="77777777" w:rsidR="00D41583" w:rsidRDefault="00D41583">
            <w:pPr>
              <w:pStyle w:val="affffe"/>
              <w:ind w:firstLineChars="0" w:firstLine="0"/>
              <w:jc w:val="center"/>
              <w:rPr>
                <w:rFonts w:hAnsi="宋体"/>
                <w:sz w:val="18"/>
                <w:szCs w:val="18"/>
              </w:rPr>
            </w:pPr>
          </w:p>
        </w:tc>
      </w:tr>
      <w:tr w:rsidR="00D41583" w14:paraId="4F399C80" w14:textId="77777777">
        <w:trPr>
          <w:trHeight w:val="397"/>
          <w:jc w:val="center"/>
        </w:trPr>
        <w:tc>
          <w:tcPr>
            <w:tcW w:w="303" w:type="pct"/>
            <w:vAlign w:val="center"/>
          </w:tcPr>
          <w:p w14:paraId="39D6A885" w14:textId="77777777" w:rsidR="00D41583" w:rsidRDefault="006344FC">
            <w:pPr>
              <w:pStyle w:val="affffe"/>
              <w:ind w:firstLineChars="0" w:firstLine="0"/>
              <w:jc w:val="center"/>
              <w:rPr>
                <w:rFonts w:hAnsi="宋体"/>
                <w:sz w:val="18"/>
                <w:szCs w:val="18"/>
              </w:rPr>
            </w:pPr>
            <w:r>
              <w:rPr>
                <w:rFonts w:hAnsi="宋体"/>
                <w:sz w:val="18"/>
                <w:szCs w:val="18"/>
              </w:rPr>
              <w:t>S13</w:t>
            </w:r>
          </w:p>
        </w:tc>
        <w:tc>
          <w:tcPr>
            <w:tcW w:w="591" w:type="pct"/>
            <w:vAlign w:val="center"/>
          </w:tcPr>
          <w:p w14:paraId="7B0BD5C6" w14:textId="77777777" w:rsidR="00D41583" w:rsidRDefault="006344FC">
            <w:pPr>
              <w:pStyle w:val="affffe"/>
              <w:ind w:firstLineChars="0" w:firstLine="0"/>
              <w:jc w:val="center"/>
              <w:rPr>
                <w:rFonts w:hAnsi="宋体"/>
                <w:sz w:val="18"/>
                <w:szCs w:val="18"/>
              </w:rPr>
            </w:pPr>
            <w:r>
              <w:rPr>
                <w:rFonts w:hAnsi="宋体"/>
                <w:sz w:val="18"/>
                <w:szCs w:val="18"/>
              </w:rPr>
              <w:t>3～10</w:t>
            </w:r>
          </w:p>
        </w:tc>
        <w:tc>
          <w:tcPr>
            <w:tcW w:w="303" w:type="pct"/>
            <w:vAlign w:val="center"/>
          </w:tcPr>
          <w:p w14:paraId="1014F682" w14:textId="77777777" w:rsidR="00D41583" w:rsidRDefault="00D41583">
            <w:pPr>
              <w:pStyle w:val="affffe"/>
              <w:ind w:firstLineChars="0" w:firstLine="0"/>
              <w:jc w:val="center"/>
              <w:rPr>
                <w:rFonts w:hAnsi="宋体"/>
                <w:sz w:val="18"/>
                <w:szCs w:val="18"/>
              </w:rPr>
            </w:pPr>
          </w:p>
        </w:tc>
        <w:tc>
          <w:tcPr>
            <w:tcW w:w="519" w:type="pct"/>
            <w:vAlign w:val="center"/>
          </w:tcPr>
          <w:p w14:paraId="0F418A28" w14:textId="77777777" w:rsidR="00D41583" w:rsidRDefault="00D41583">
            <w:pPr>
              <w:pStyle w:val="affffe"/>
              <w:ind w:firstLineChars="0" w:firstLine="0"/>
              <w:jc w:val="center"/>
              <w:rPr>
                <w:rFonts w:hAnsi="宋体"/>
                <w:sz w:val="18"/>
                <w:szCs w:val="18"/>
              </w:rPr>
            </w:pPr>
          </w:p>
        </w:tc>
        <w:tc>
          <w:tcPr>
            <w:tcW w:w="519" w:type="pct"/>
            <w:vAlign w:val="center"/>
          </w:tcPr>
          <w:p w14:paraId="605DEB75" w14:textId="77777777" w:rsidR="00D41583" w:rsidRDefault="00D41583">
            <w:pPr>
              <w:pStyle w:val="affffe"/>
              <w:ind w:firstLineChars="0" w:firstLine="0"/>
              <w:jc w:val="center"/>
              <w:rPr>
                <w:rFonts w:hAnsi="宋体"/>
                <w:sz w:val="18"/>
                <w:szCs w:val="18"/>
              </w:rPr>
            </w:pPr>
          </w:p>
        </w:tc>
        <w:tc>
          <w:tcPr>
            <w:tcW w:w="519" w:type="pct"/>
            <w:vAlign w:val="center"/>
          </w:tcPr>
          <w:p w14:paraId="0E1ED9EC" w14:textId="77777777" w:rsidR="00D41583" w:rsidRDefault="00D41583">
            <w:pPr>
              <w:pStyle w:val="affffe"/>
              <w:ind w:firstLineChars="0" w:firstLine="0"/>
              <w:jc w:val="center"/>
              <w:rPr>
                <w:rFonts w:hAnsi="宋体"/>
                <w:sz w:val="18"/>
                <w:szCs w:val="18"/>
              </w:rPr>
            </w:pPr>
          </w:p>
        </w:tc>
        <w:tc>
          <w:tcPr>
            <w:tcW w:w="519" w:type="pct"/>
            <w:vAlign w:val="center"/>
          </w:tcPr>
          <w:p w14:paraId="509AF439" w14:textId="77777777" w:rsidR="00D41583" w:rsidRDefault="006344FC">
            <w:pPr>
              <w:pStyle w:val="affffe"/>
              <w:ind w:firstLineChars="0" w:firstLine="0"/>
              <w:jc w:val="center"/>
              <w:rPr>
                <w:rFonts w:hAnsi="宋体"/>
                <w:sz w:val="18"/>
                <w:szCs w:val="18"/>
              </w:rPr>
            </w:pPr>
            <w:r>
              <w:rPr>
                <w:rFonts w:hAnsi="宋体"/>
                <w:sz w:val="18"/>
                <w:szCs w:val="18"/>
              </w:rPr>
              <w:t>100</w:t>
            </w:r>
          </w:p>
        </w:tc>
        <w:tc>
          <w:tcPr>
            <w:tcW w:w="519" w:type="pct"/>
            <w:vAlign w:val="center"/>
          </w:tcPr>
          <w:p w14:paraId="6397FF1A" w14:textId="77777777" w:rsidR="00D41583" w:rsidRDefault="006344FC">
            <w:pPr>
              <w:pStyle w:val="affffe"/>
              <w:ind w:firstLineChars="0" w:firstLine="0"/>
              <w:jc w:val="center"/>
              <w:rPr>
                <w:rFonts w:hAnsi="宋体"/>
                <w:sz w:val="18"/>
                <w:szCs w:val="18"/>
              </w:rPr>
            </w:pPr>
            <w:r>
              <w:rPr>
                <w:rFonts w:hAnsi="宋体"/>
                <w:sz w:val="18"/>
                <w:szCs w:val="18"/>
              </w:rPr>
              <w:t>90～100</w:t>
            </w:r>
          </w:p>
        </w:tc>
        <w:tc>
          <w:tcPr>
            <w:tcW w:w="519" w:type="pct"/>
            <w:vAlign w:val="center"/>
          </w:tcPr>
          <w:p w14:paraId="592284D3" w14:textId="77777777" w:rsidR="00D41583" w:rsidRDefault="006344FC">
            <w:pPr>
              <w:pStyle w:val="affffe"/>
              <w:ind w:firstLineChars="0" w:firstLine="0"/>
              <w:jc w:val="center"/>
              <w:rPr>
                <w:rFonts w:hAnsi="宋体"/>
                <w:sz w:val="18"/>
                <w:szCs w:val="18"/>
              </w:rPr>
            </w:pPr>
            <w:r>
              <w:rPr>
                <w:rFonts w:hAnsi="宋体"/>
                <w:sz w:val="18"/>
                <w:szCs w:val="18"/>
              </w:rPr>
              <w:t>40～70</w:t>
            </w:r>
          </w:p>
        </w:tc>
        <w:tc>
          <w:tcPr>
            <w:tcW w:w="375" w:type="pct"/>
            <w:vAlign w:val="center"/>
          </w:tcPr>
          <w:p w14:paraId="1C4E8093" w14:textId="77777777" w:rsidR="00D41583" w:rsidRDefault="006344FC">
            <w:pPr>
              <w:pStyle w:val="affffe"/>
              <w:ind w:firstLineChars="0" w:firstLine="0"/>
              <w:jc w:val="center"/>
              <w:rPr>
                <w:rFonts w:hAnsi="宋体"/>
                <w:sz w:val="18"/>
                <w:szCs w:val="18"/>
              </w:rPr>
            </w:pPr>
            <w:r>
              <w:rPr>
                <w:rFonts w:hAnsi="宋体"/>
                <w:sz w:val="18"/>
                <w:szCs w:val="18"/>
              </w:rPr>
              <w:t>0～20</w:t>
            </w:r>
          </w:p>
        </w:tc>
        <w:tc>
          <w:tcPr>
            <w:tcW w:w="307" w:type="pct"/>
            <w:vAlign w:val="center"/>
          </w:tcPr>
          <w:p w14:paraId="0AA74CCA" w14:textId="77777777" w:rsidR="00D41583" w:rsidRDefault="006344FC">
            <w:pPr>
              <w:pStyle w:val="affffe"/>
              <w:ind w:firstLineChars="0" w:firstLine="0"/>
              <w:jc w:val="center"/>
              <w:rPr>
                <w:rFonts w:hAnsi="宋体"/>
                <w:sz w:val="18"/>
                <w:szCs w:val="18"/>
              </w:rPr>
            </w:pPr>
            <w:r>
              <w:rPr>
                <w:rFonts w:hAnsi="宋体"/>
                <w:sz w:val="18"/>
                <w:szCs w:val="18"/>
              </w:rPr>
              <w:t>0～5</w:t>
            </w:r>
          </w:p>
        </w:tc>
      </w:tr>
      <w:tr w:rsidR="00D41583" w14:paraId="720D197A" w14:textId="77777777">
        <w:trPr>
          <w:trHeight w:val="397"/>
          <w:jc w:val="center"/>
        </w:trPr>
        <w:tc>
          <w:tcPr>
            <w:tcW w:w="303" w:type="pct"/>
            <w:vAlign w:val="center"/>
          </w:tcPr>
          <w:p w14:paraId="7035C066" w14:textId="77777777" w:rsidR="00D41583" w:rsidRDefault="006344FC">
            <w:pPr>
              <w:pStyle w:val="affffe"/>
              <w:ind w:firstLineChars="0" w:firstLine="0"/>
              <w:jc w:val="center"/>
              <w:rPr>
                <w:rFonts w:hAnsi="宋体"/>
                <w:sz w:val="18"/>
                <w:szCs w:val="18"/>
              </w:rPr>
            </w:pPr>
            <w:r>
              <w:rPr>
                <w:rFonts w:hAnsi="宋体"/>
                <w:sz w:val="18"/>
                <w:szCs w:val="18"/>
              </w:rPr>
              <w:t>S14</w:t>
            </w:r>
          </w:p>
        </w:tc>
        <w:tc>
          <w:tcPr>
            <w:tcW w:w="591" w:type="pct"/>
            <w:vAlign w:val="center"/>
          </w:tcPr>
          <w:p w14:paraId="59230A74" w14:textId="77777777" w:rsidR="00D41583" w:rsidRDefault="006344FC">
            <w:pPr>
              <w:pStyle w:val="affffe"/>
              <w:ind w:firstLineChars="0" w:firstLine="0"/>
              <w:jc w:val="center"/>
              <w:rPr>
                <w:rFonts w:hAnsi="宋体"/>
                <w:sz w:val="18"/>
                <w:szCs w:val="18"/>
              </w:rPr>
            </w:pPr>
            <w:r>
              <w:rPr>
                <w:rFonts w:hAnsi="宋体"/>
                <w:sz w:val="18"/>
                <w:szCs w:val="18"/>
              </w:rPr>
              <w:t>3～5</w:t>
            </w:r>
          </w:p>
        </w:tc>
        <w:tc>
          <w:tcPr>
            <w:tcW w:w="303" w:type="pct"/>
            <w:vAlign w:val="center"/>
          </w:tcPr>
          <w:p w14:paraId="3054F8A8" w14:textId="77777777" w:rsidR="00D41583" w:rsidRDefault="00D41583">
            <w:pPr>
              <w:pStyle w:val="affffe"/>
              <w:ind w:firstLineChars="0" w:firstLine="0"/>
              <w:jc w:val="center"/>
              <w:rPr>
                <w:rFonts w:hAnsi="宋体"/>
                <w:sz w:val="18"/>
                <w:szCs w:val="18"/>
              </w:rPr>
            </w:pPr>
          </w:p>
        </w:tc>
        <w:tc>
          <w:tcPr>
            <w:tcW w:w="519" w:type="pct"/>
            <w:vAlign w:val="center"/>
          </w:tcPr>
          <w:p w14:paraId="46D409D1" w14:textId="77777777" w:rsidR="00D41583" w:rsidRDefault="00D41583">
            <w:pPr>
              <w:pStyle w:val="affffe"/>
              <w:ind w:firstLineChars="0" w:firstLine="0"/>
              <w:jc w:val="center"/>
              <w:rPr>
                <w:rFonts w:hAnsi="宋体"/>
                <w:sz w:val="18"/>
                <w:szCs w:val="18"/>
              </w:rPr>
            </w:pPr>
          </w:p>
        </w:tc>
        <w:tc>
          <w:tcPr>
            <w:tcW w:w="519" w:type="pct"/>
            <w:vAlign w:val="center"/>
          </w:tcPr>
          <w:p w14:paraId="4F896706" w14:textId="77777777" w:rsidR="00D41583" w:rsidRDefault="00D41583">
            <w:pPr>
              <w:pStyle w:val="affffe"/>
              <w:ind w:firstLineChars="0" w:firstLine="0"/>
              <w:jc w:val="center"/>
              <w:rPr>
                <w:rFonts w:hAnsi="宋体"/>
                <w:sz w:val="18"/>
                <w:szCs w:val="18"/>
              </w:rPr>
            </w:pPr>
          </w:p>
        </w:tc>
        <w:tc>
          <w:tcPr>
            <w:tcW w:w="519" w:type="pct"/>
            <w:vAlign w:val="center"/>
          </w:tcPr>
          <w:p w14:paraId="654231AF" w14:textId="77777777" w:rsidR="00D41583" w:rsidRDefault="00D41583">
            <w:pPr>
              <w:pStyle w:val="affffe"/>
              <w:ind w:firstLineChars="0" w:firstLine="0"/>
              <w:jc w:val="center"/>
              <w:rPr>
                <w:rFonts w:hAnsi="宋体"/>
                <w:sz w:val="18"/>
                <w:szCs w:val="18"/>
              </w:rPr>
            </w:pPr>
          </w:p>
        </w:tc>
        <w:tc>
          <w:tcPr>
            <w:tcW w:w="519" w:type="pct"/>
            <w:vAlign w:val="center"/>
          </w:tcPr>
          <w:p w14:paraId="377904FB" w14:textId="77777777" w:rsidR="00D41583" w:rsidRDefault="00D41583">
            <w:pPr>
              <w:pStyle w:val="affffe"/>
              <w:ind w:firstLineChars="0" w:firstLine="0"/>
              <w:jc w:val="center"/>
              <w:rPr>
                <w:rFonts w:hAnsi="宋体"/>
                <w:sz w:val="18"/>
                <w:szCs w:val="18"/>
              </w:rPr>
            </w:pPr>
          </w:p>
        </w:tc>
        <w:tc>
          <w:tcPr>
            <w:tcW w:w="519" w:type="pct"/>
            <w:vAlign w:val="center"/>
          </w:tcPr>
          <w:p w14:paraId="38C0D512" w14:textId="77777777" w:rsidR="00D41583" w:rsidRDefault="006344FC">
            <w:pPr>
              <w:pStyle w:val="affffe"/>
              <w:ind w:firstLineChars="0" w:firstLine="0"/>
              <w:jc w:val="center"/>
              <w:rPr>
                <w:rFonts w:hAnsi="宋体"/>
                <w:sz w:val="18"/>
                <w:szCs w:val="18"/>
              </w:rPr>
            </w:pPr>
            <w:r>
              <w:rPr>
                <w:rFonts w:hAnsi="宋体"/>
                <w:sz w:val="18"/>
                <w:szCs w:val="18"/>
              </w:rPr>
              <w:t>100</w:t>
            </w:r>
          </w:p>
        </w:tc>
        <w:tc>
          <w:tcPr>
            <w:tcW w:w="519" w:type="pct"/>
            <w:vAlign w:val="center"/>
          </w:tcPr>
          <w:p w14:paraId="58BADCBE" w14:textId="77777777" w:rsidR="00D41583" w:rsidRDefault="006344FC">
            <w:pPr>
              <w:pStyle w:val="affffe"/>
              <w:ind w:firstLineChars="0" w:firstLine="0"/>
              <w:jc w:val="center"/>
              <w:rPr>
                <w:rFonts w:hAnsi="宋体"/>
                <w:sz w:val="18"/>
                <w:szCs w:val="18"/>
              </w:rPr>
            </w:pPr>
            <w:r>
              <w:rPr>
                <w:rFonts w:hAnsi="宋体"/>
                <w:sz w:val="18"/>
                <w:szCs w:val="18"/>
              </w:rPr>
              <w:t>90～100</w:t>
            </w:r>
          </w:p>
        </w:tc>
        <w:tc>
          <w:tcPr>
            <w:tcW w:w="375" w:type="pct"/>
            <w:vAlign w:val="center"/>
          </w:tcPr>
          <w:p w14:paraId="13B350A0" w14:textId="77777777" w:rsidR="00D41583" w:rsidRDefault="006344FC">
            <w:pPr>
              <w:pStyle w:val="affffe"/>
              <w:ind w:firstLineChars="0" w:firstLine="0"/>
              <w:jc w:val="center"/>
              <w:rPr>
                <w:rFonts w:hAnsi="宋体"/>
                <w:sz w:val="18"/>
                <w:szCs w:val="18"/>
              </w:rPr>
            </w:pPr>
            <w:r>
              <w:rPr>
                <w:rFonts w:hAnsi="宋体"/>
                <w:sz w:val="18"/>
                <w:szCs w:val="18"/>
              </w:rPr>
              <w:t>0～15</w:t>
            </w:r>
          </w:p>
        </w:tc>
        <w:tc>
          <w:tcPr>
            <w:tcW w:w="307" w:type="pct"/>
            <w:vAlign w:val="center"/>
          </w:tcPr>
          <w:p w14:paraId="6128B74E" w14:textId="77777777" w:rsidR="00D41583" w:rsidRDefault="006344FC">
            <w:pPr>
              <w:pStyle w:val="affffe"/>
              <w:ind w:firstLineChars="0" w:firstLine="0"/>
              <w:jc w:val="center"/>
              <w:rPr>
                <w:rFonts w:hAnsi="宋体"/>
                <w:sz w:val="18"/>
                <w:szCs w:val="18"/>
              </w:rPr>
            </w:pPr>
            <w:r>
              <w:rPr>
                <w:rFonts w:hAnsi="宋体"/>
                <w:sz w:val="18"/>
                <w:szCs w:val="18"/>
              </w:rPr>
              <w:t>0～3</w:t>
            </w:r>
          </w:p>
        </w:tc>
      </w:tr>
    </w:tbl>
    <w:p w14:paraId="7B975DF8" w14:textId="77777777" w:rsidR="00D41583" w:rsidRDefault="006344FC">
      <w:pPr>
        <w:pStyle w:val="affffffffa"/>
        <w:ind w:left="0"/>
      </w:pPr>
      <w:r>
        <w:t>高速公路、一级公路沥青路面的表面层（或磨耗层）的粗集料的</w:t>
      </w:r>
      <w:proofErr w:type="gramStart"/>
      <w:r>
        <w:t>磨光值</w:t>
      </w:r>
      <w:proofErr w:type="gramEnd"/>
      <w:r>
        <w:t>应符合表5的规定。</w:t>
      </w:r>
    </w:p>
    <w:p w14:paraId="78FCEEA6" w14:textId="77777777" w:rsidR="00D41583" w:rsidRDefault="006344FC">
      <w:pPr>
        <w:pStyle w:val="affffffffa"/>
        <w:ind w:left="0"/>
      </w:pPr>
      <w:r>
        <w:t>粗集料与沥青的粘附性应符合表5的要求，使用不符要求的粗集料时，</w:t>
      </w:r>
      <w:r>
        <w:rPr>
          <w:rFonts w:hint="eastAsia"/>
        </w:rPr>
        <w:t>宜通过加大固化剂掺量或采取其他抗剥落措施</w:t>
      </w:r>
      <w:r>
        <w:t>，使沥青混合料的水稳定性检验达到JTG F40《公路沥青路面施工技术规范》相关要求。</w:t>
      </w:r>
    </w:p>
    <w:p w14:paraId="1A5C4461" w14:textId="77777777" w:rsidR="00D41583" w:rsidRDefault="006344FC">
      <w:pPr>
        <w:pStyle w:val="aff2"/>
        <w:spacing w:before="156" w:after="156"/>
        <w:ind w:left="0"/>
      </w:pPr>
      <w:r>
        <w:t>粗集料与沥青的粘附性、</w:t>
      </w:r>
      <w:proofErr w:type="gramStart"/>
      <w:r>
        <w:t>磨光值</w:t>
      </w:r>
      <w:proofErr w:type="gramEnd"/>
      <w:r>
        <w:t>的技术要求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79"/>
        <w:gridCol w:w="3795"/>
        <w:gridCol w:w="1444"/>
        <w:gridCol w:w="1256"/>
      </w:tblGrid>
      <w:tr w:rsidR="00D41583" w14:paraId="4D05F5BC" w14:textId="77777777">
        <w:trPr>
          <w:trHeight w:val="397"/>
          <w:jc w:val="center"/>
        </w:trPr>
        <w:tc>
          <w:tcPr>
            <w:tcW w:w="3560" w:type="pct"/>
            <w:gridSpan w:val="2"/>
            <w:vAlign w:val="center"/>
          </w:tcPr>
          <w:p w14:paraId="60B7EA45" w14:textId="77777777" w:rsidR="00D41583" w:rsidRDefault="006344FC">
            <w:pPr>
              <w:pStyle w:val="affffe"/>
              <w:ind w:firstLineChars="0" w:firstLine="0"/>
              <w:jc w:val="center"/>
              <w:rPr>
                <w:rFonts w:hAnsi="宋体"/>
                <w:sz w:val="18"/>
                <w:szCs w:val="18"/>
              </w:rPr>
            </w:pPr>
            <w:r>
              <w:rPr>
                <w:rFonts w:hAnsi="宋体"/>
                <w:sz w:val="18"/>
                <w:szCs w:val="18"/>
              </w:rPr>
              <w:t>雨量气候区</w:t>
            </w:r>
          </w:p>
        </w:tc>
        <w:tc>
          <w:tcPr>
            <w:tcW w:w="770" w:type="pct"/>
            <w:vAlign w:val="center"/>
          </w:tcPr>
          <w:p w14:paraId="0AA33947" w14:textId="77777777" w:rsidR="00D41583" w:rsidRDefault="006344FC">
            <w:pPr>
              <w:pStyle w:val="affffe"/>
              <w:ind w:firstLineChars="0" w:firstLine="0"/>
              <w:jc w:val="center"/>
              <w:rPr>
                <w:rFonts w:hAnsi="宋体"/>
                <w:sz w:val="18"/>
                <w:szCs w:val="18"/>
              </w:rPr>
            </w:pPr>
            <w:r>
              <w:rPr>
                <w:rFonts w:hAnsi="宋体"/>
                <w:sz w:val="18"/>
                <w:szCs w:val="18"/>
              </w:rPr>
              <w:t>潮湿区</w:t>
            </w:r>
          </w:p>
        </w:tc>
        <w:tc>
          <w:tcPr>
            <w:tcW w:w="670" w:type="pct"/>
            <w:vMerge w:val="restart"/>
            <w:vAlign w:val="center"/>
          </w:tcPr>
          <w:p w14:paraId="32D914F6" w14:textId="77777777" w:rsidR="00D41583" w:rsidRDefault="006344FC">
            <w:pPr>
              <w:pStyle w:val="affffe"/>
              <w:ind w:firstLineChars="0" w:firstLine="0"/>
              <w:jc w:val="center"/>
              <w:rPr>
                <w:rFonts w:hAnsi="宋体"/>
                <w:sz w:val="18"/>
                <w:szCs w:val="18"/>
              </w:rPr>
            </w:pPr>
            <w:r>
              <w:rPr>
                <w:rFonts w:hAnsi="宋体"/>
                <w:sz w:val="18"/>
                <w:szCs w:val="18"/>
              </w:rPr>
              <w:t>试验方法</w:t>
            </w:r>
          </w:p>
        </w:tc>
      </w:tr>
      <w:tr w:rsidR="00D41583" w14:paraId="7F8B4E07" w14:textId="77777777">
        <w:trPr>
          <w:trHeight w:val="397"/>
          <w:jc w:val="center"/>
        </w:trPr>
        <w:tc>
          <w:tcPr>
            <w:tcW w:w="3560" w:type="pct"/>
            <w:gridSpan w:val="2"/>
            <w:tcBorders>
              <w:bottom w:val="single" w:sz="4" w:space="0" w:color="auto"/>
            </w:tcBorders>
            <w:vAlign w:val="center"/>
          </w:tcPr>
          <w:p w14:paraId="78B11B5D" w14:textId="77777777" w:rsidR="00D41583" w:rsidRDefault="006344FC">
            <w:pPr>
              <w:pStyle w:val="affffe"/>
              <w:ind w:firstLineChars="0" w:firstLine="0"/>
              <w:jc w:val="center"/>
              <w:rPr>
                <w:rFonts w:hAnsi="宋体"/>
                <w:sz w:val="18"/>
                <w:szCs w:val="18"/>
              </w:rPr>
            </w:pPr>
            <w:r>
              <w:rPr>
                <w:rFonts w:hAnsi="宋体"/>
                <w:sz w:val="18"/>
                <w:szCs w:val="18"/>
              </w:rPr>
              <w:t>年降雨量（mm）</w:t>
            </w:r>
          </w:p>
        </w:tc>
        <w:tc>
          <w:tcPr>
            <w:tcW w:w="770" w:type="pct"/>
            <w:vAlign w:val="center"/>
          </w:tcPr>
          <w:p w14:paraId="3D73B878" w14:textId="77777777" w:rsidR="00D41583" w:rsidRDefault="006344FC">
            <w:pPr>
              <w:pStyle w:val="affffe"/>
              <w:ind w:firstLineChars="0" w:firstLine="0"/>
              <w:jc w:val="center"/>
              <w:rPr>
                <w:rFonts w:hAnsi="宋体"/>
                <w:sz w:val="18"/>
                <w:szCs w:val="18"/>
              </w:rPr>
            </w:pPr>
            <w:r>
              <w:rPr>
                <w:rFonts w:hAnsi="宋体"/>
                <w:sz w:val="18"/>
                <w:szCs w:val="18"/>
              </w:rPr>
              <w:t>&gt;1000</w:t>
            </w:r>
          </w:p>
        </w:tc>
        <w:tc>
          <w:tcPr>
            <w:tcW w:w="670" w:type="pct"/>
            <w:vMerge/>
            <w:vAlign w:val="center"/>
          </w:tcPr>
          <w:p w14:paraId="1B78ACD6" w14:textId="77777777" w:rsidR="00D41583" w:rsidRDefault="00D41583">
            <w:pPr>
              <w:pStyle w:val="affffe"/>
              <w:ind w:firstLineChars="0" w:firstLine="0"/>
              <w:jc w:val="center"/>
              <w:rPr>
                <w:rFonts w:hAnsi="宋体"/>
                <w:sz w:val="18"/>
                <w:szCs w:val="18"/>
              </w:rPr>
            </w:pPr>
          </w:p>
        </w:tc>
      </w:tr>
      <w:tr w:rsidR="00D41583" w14:paraId="26F85B68" w14:textId="77777777">
        <w:trPr>
          <w:trHeight w:val="397"/>
          <w:jc w:val="center"/>
        </w:trPr>
        <w:tc>
          <w:tcPr>
            <w:tcW w:w="3560" w:type="pct"/>
            <w:gridSpan w:val="2"/>
            <w:tcBorders>
              <w:top w:val="single" w:sz="4" w:space="0" w:color="auto"/>
              <w:left w:val="single" w:sz="4" w:space="0" w:color="auto"/>
              <w:bottom w:val="single" w:sz="4" w:space="0" w:color="auto"/>
              <w:right w:val="single" w:sz="4" w:space="0" w:color="auto"/>
            </w:tcBorders>
            <w:vAlign w:val="center"/>
          </w:tcPr>
          <w:p w14:paraId="1E3D5CE7" w14:textId="77777777" w:rsidR="00D41583" w:rsidRDefault="006344FC">
            <w:pPr>
              <w:pStyle w:val="affffe"/>
              <w:ind w:firstLineChars="0" w:firstLine="0"/>
              <w:jc w:val="center"/>
              <w:rPr>
                <w:rFonts w:hAnsi="宋体"/>
                <w:sz w:val="18"/>
                <w:szCs w:val="18"/>
              </w:rPr>
            </w:pPr>
            <w:r>
              <w:rPr>
                <w:rFonts w:hAnsi="宋体"/>
                <w:sz w:val="18"/>
                <w:szCs w:val="18"/>
              </w:rPr>
              <w:t>粗集料的</w:t>
            </w:r>
            <w:proofErr w:type="gramStart"/>
            <w:r>
              <w:rPr>
                <w:rFonts w:hAnsi="宋体"/>
                <w:sz w:val="18"/>
                <w:szCs w:val="18"/>
              </w:rPr>
              <w:t>磨光值</w:t>
            </w:r>
            <w:proofErr w:type="gramEnd"/>
            <w:r>
              <w:rPr>
                <w:rFonts w:hAnsi="宋体"/>
                <w:sz w:val="18"/>
                <w:szCs w:val="18"/>
              </w:rPr>
              <w:t>PSV，高速公路、一级公路表面层</w:t>
            </w:r>
          </w:p>
        </w:tc>
        <w:tc>
          <w:tcPr>
            <w:tcW w:w="770" w:type="pct"/>
            <w:tcBorders>
              <w:left w:val="single" w:sz="4" w:space="0" w:color="auto"/>
            </w:tcBorders>
            <w:vAlign w:val="center"/>
          </w:tcPr>
          <w:p w14:paraId="3321D539" w14:textId="77777777" w:rsidR="00D41583" w:rsidRDefault="006344FC">
            <w:pPr>
              <w:pStyle w:val="affffe"/>
              <w:ind w:firstLineChars="0" w:firstLine="0"/>
              <w:jc w:val="center"/>
              <w:rPr>
                <w:rFonts w:hAnsi="宋体"/>
                <w:sz w:val="18"/>
                <w:szCs w:val="18"/>
              </w:rPr>
            </w:pPr>
            <w:r>
              <w:rPr>
                <w:rFonts w:hAnsi="宋体"/>
                <w:sz w:val="18"/>
                <w:szCs w:val="18"/>
              </w:rPr>
              <w:t>≥42</w:t>
            </w:r>
          </w:p>
        </w:tc>
        <w:tc>
          <w:tcPr>
            <w:tcW w:w="670" w:type="pct"/>
            <w:vAlign w:val="center"/>
          </w:tcPr>
          <w:p w14:paraId="33FDB43D" w14:textId="77777777" w:rsidR="00D41583" w:rsidRDefault="006344FC">
            <w:pPr>
              <w:pStyle w:val="affffe"/>
              <w:ind w:firstLineChars="0" w:firstLine="0"/>
              <w:jc w:val="center"/>
              <w:rPr>
                <w:rFonts w:hAnsi="宋体"/>
                <w:sz w:val="18"/>
                <w:szCs w:val="18"/>
              </w:rPr>
            </w:pPr>
            <w:r>
              <w:rPr>
                <w:rFonts w:hAnsi="宋体"/>
                <w:sz w:val="18"/>
                <w:szCs w:val="18"/>
              </w:rPr>
              <w:t>T 0321</w:t>
            </w:r>
          </w:p>
        </w:tc>
      </w:tr>
      <w:tr w:rsidR="00D41583" w14:paraId="121FAF3E" w14:textId="77777777">
        <w:trPr>
          <w:trHeight w:val="397"/>
          <w:jc w:val="center"/>
        </w:trPr>
        <w:tc>
          <w:tcPr>
            <w:tcW w:w="1536" w:type="pct"/>
            <w:vMerge w:val="restart"/>
            <w:tcBorders>
              <w:top w:val="single" w:sz="4" w:space="0" w:color="auto"/>
              <w:right w:val="single" w:sz="4" w:space="0" w:color="auto"/>
            </w:tcBorders>
            <w:vAlign w:val="center"/>
          </w:tcPr>
          <w:p w14:paraId="20D7770E" w14:textId="77777777" w:rsidR="00D41583" w:rsidRDefault="006344FC">
            <w:pPr>
              <w:pStyle w:val="affffe"/>
              <w:ind w:firstLineChars="0" w:firstLine="0"/>
              <w:jc w:val="center"/>
              <w:rPr>
                <w:rFonts w:hAnsi="宋体"/>
                <w:sz w:val="18"/>
                <w:szCs w:val="18"/>
              </w:rPr>
            </w:pPr>
            <w:r>
              <w:rPr>
                <w:rFonts w:hAnsi="宋体"/>
                <w:sz w:val="18"/>
                <w:szCs w:val="18"/>
              </w:rPr>
              <w:t>粗集料与沥青的粘附性</w:t>
            </w:r>
          </w:p>
        </w:tc>
        <w:tc>
          <w:tcPr>
            <w:tcW w:w="2024" w:type="pct"/>
            <w:tcBorders>
              <w:top w:val="single" w:sz="4" w:space="0" w:color="auto"/>
              <w:left w:val="single" w:sz="4" w:space="0" w:color="auto"/>
              <w:bottom w:val="single" w:sz="4" w:space="0" w:color="auto"/>
              <w:right w:val="nil"/>
            </w:tcBorders>
            <w:vAlign w:val="center"/>
          </w:tcPr>
          <w:p w14:paraId="04FF1880" w14:textId="77777777" w:rsidR="00D41583" w:rsidRDefault="006344FC">
            <w:pPr>
              <w:pStyle w:val="affffe"/>
              <w:ind w:firstLineChars="0" w:firstLine="0"/>
              <w:jc w:val="center"/>
              <w:rPr>
                <w:rFonts w:hAnsi="宋体"/>
                <w:sz w:val="18"/>
                <w:szCs w:val="18"/>
              </w:rPr>
            </w:pPr>
            <w:r>
              <w:rPr>
                <w:rFonts w:hAnsi="宋体"/>
                <w:sz w:val="18"/>
                <w:szCs w:val="18"/>
              </w:rPr>
              <w:t>高速公路、一级公路表面层</w:t>
            </w:r>
          </w:p>
        </w:tc>
        <w:tc>
          <w:tcPr>
            <w:tcW w:w="770" w:type="pct"/>
            <w:tcBorders>
              <w:left w:val="single" w:sz="4" w:space="0" w:color="auto"/>
            </w:tcBorders>
            <w:vAlign w:val="center"/>
          </w:tcPr>
          <w:p w14:paraId="495B93C2" w14:textId="77777777" w:rsidR="00D41583" w:rsidRDefault="006344FC">
            <w:pPr>
              <w:pStyle w:val="affffe"/>
              <w:ind w:firstLineChars="0" w:firstLine="0"/>
              <w:jc w:val="center"/>
              <w:rPr>
                <w:rFonts w:hAnsi="宋体"/>
                <w:sz w:val="18"/>
                <w:szCs w:val="18"/>
              </w:rPr>
            </w:pPr>
            <w:r>
              <w:rPr>
                <w:rFonts w:hAnsi="宋体"/>
                <w:sz w:val="18"/>
                <w:szCs w:val="18"/>
              </w:rPr>
              <w:t>≥5</w:t>
            </w:r>
          </w:p>
        </w:tc>
        <w:tc>
          <w:tcPr>
            <w:tcW w:w="670" w:type="pct"/>
            <w:vAlign w:val="center"/>
          </w:tcPr>
          <w:p w14:paraId="5940483A" w14:textId="77777777" w:rsidR="00D41583" w:rsidRDefault="006344FC">
            <w:pPr>
              <w:pStyle w:val="affffe"/>
              <w:ind w:firstLineChars="0" w:firstLine="0"/>
              <w:jc w:val="center"/>
              <w:rPr>
                <w:rFonts w:hAnsi="宋体"/>
                <w:sz w:val="18"/>
                <w:szCs w:val="18"/>
              </w:rPr>
            </w:pPr>
            <w:r>
              <w:rPr>
                <w:rFonts w:hAnsi="宋体"/>
                <w:sz w:val="18"/>
                <w:szCs w:val="18"/>
              </w:rPr>
              <w:t>T 0616</w:t>
            </w:r>
          </w:p>
        </w:tc>
      </w:tr>
      <w:tr w:rsidR="00D41583" w14:paraId="53E2E44C" w14:textId="77777777">
        <w:trPr>
          <w:trHeight w:val="397"/>
          <w:jc w:val="center"/>
        </w:trPr>
        <w:tc>
          <w:tcPr>
            <w:tcW w:w="1536" w:type="pct"/>
            <w:vMerge/>
            <w:tcBorders>
              <w:right w:val="single" w:sz="4" w:space="0" w:color="auto"/>
            </w:tcBorders>
            <w:vAlign w:val="center"/>
          </w:tcPr>
          <w:p w14:paraId="64928CA7" w14:textId="77777777" w:rsidR="00D41583" w:rsidRDefault="00D41583">
            <w:pPr>
              <w:pStyle w:val="affffe"/>
              <w:ind w:firstLineChars="0" w:firstLine="0"/>
              <w:jc w:val="center"/>
              <w:rPr>
                <w:rFonts w:hAnsi="宋体"/>
                <w:sz w:val="18"/>
                <w:szCs w:val="18"/>
              </w:rPr>
            </w:pPr>
          </w:p>
        </w:tc>
        <w:tc>
          <w:tcPr>
            <w:tcW w:w="2024" w:type="pct"/>
            <w:tcBorders>
              <w:top w:val="single" w:sz="4" w:space="0" w:color="auto"/>
              <w:left w:val="single" w:sz="4" w:space="0" w:color="auto"/>
              <w:bottom w:val="single" w:sz="4" w:space="0" w:color="auto"/>
              <w:right w:val="nil"/>
            </w:tcBorders>
            <w:vAlign w:val="center"/>
          </w:tcPr>
          <w:p w14:paraId="652AC62C" w14:textId="77777777" w:rsidR="00D41583" w:rsidRDefault="006344FC">
            <w:pPr>
              <w:pStyle w:val="affffe"/>
              <w:ind w:firstLineChars="0" w:firstLine="0"/>
              <w:jc w:val="center"/>
              <w:rPr>
                <w:rFonts w:hAnsi="宋体"/>
                <w:sz w:val="18"/>
                <w:szCs w:val="18"/>
              </w:rPr>
            </w:pPr>
            <w:r>
              <w:rPr>
                <w:rFonts w:hAnsi="宋体"/>
                <w:sz w:val="18"/>
                <w:szCs w:val="18"/>
              </w:rPr>
              <w:t>高速公路、一级公路的其他层次及其他等级公路的各个层次</w:t>
            </w:r>
          </w:p>
        </w:tc>
        <w:tc>
          <w:tcPr>
            <w:tcW w:w="770" w:type="pct"/>
            <w:tcBorders>
              <w:left w:val="single" w:sz="4" w:space="0" w:color="auto"/>
            </w:tcBorders>
            <w:vAlign w:val="center"/>
          </w:tcPr>
          <w:p w14:paraId="35016837" w14:textId="77777777" w:rsidR="00D41583" w:rsidRDefault="006344FC">
            <w:pPr>
              <w:pStyle w:val="affffe"/>
              <w:ind w:firstLineChars="0" w:firstLine="0"/>
              <w:jc w:val="center"/>
              <w:rPr>
                <w:rFonts w:hAnsi="宋体"/>
                <w:sz w:val="18"/>
                <w:szCs w:val="18"/>
              </w:rPr>
            </w:pPr>
            <w:r>
              <w:rPr>
                <w:rFonts w:hAnsi="宋体"/>
                <w:sz w:val="18"/>
                <w:szCs w:val="18"/>
              </w:rPr>
              <w:t>≥4</w:t>
            </w:r>
          </w:p>
        </w:tc>
        <w:tc>
          <w:tcPr>
            <w:tcW w:w="670" w:type="pct"/>
            <w:vAlign w:val="center"/>
          </w:tcPr>
          <w:p w14:paraId="1207E4D8" w14:textId="77777777" w:rsidR="00D41583" w:rsidRDefault="006344FC">
            <w:pPr>
              <w:pStyle w:val="affffe"/>
              <w:ind w:firstLineChars="0" w:firstLine="0"/>
              <w:jc w:val="center"/>
              <w:rPr>
                <w:rFonts w:hAnsi="宋体"/>
                <w:sz w:val="18"/>
                <w:szCs w:val="18"/>
              </w:rPr>
            </w:pPr>
            <w:r>
              <w:rPr>
                <w:rFonts w:hAnsi="宋体"/>
                <w:sz w:val="18"/>
                <w:szCs w:val="18"/>
              </w:rPr>
              <w:t>T 0663</w:t>
            </w:r>
          </w:p>
        </w:tc>
      </w:tr>
    </w:tbl>
    <w:p w14:paraId="425D096E" w14:textId="77777777" w:rsidR="00D41583" w:rsidRDefault="006344FC">
      <w:pPr>
        <w:pStyle w:val="affffffffa"/>
        <w:ind w:left="0"/>
      </w:pPr>
      <w:r>
        <w:t>破碎砾石应采用粒径大于50mm、含泥量不大于1％的砾石轧制，粗集料对破碎砾石破碎面的要求应符合表6规定。</w:t>
      </w:r>
    </w:p>
    <w:p w14:paraId="063FA84A" w14:textId="77777777" w:rsidR="00D41583" w:rsidRDefault="006344FC">
      <w:pPr>
        <w:pStyle w:val="aff2"/>
        <w:spacing w:before="156" w:after="156"/>
        <w:ind w:left="0"/>
      </w:pPr>
      <w:r>
        <w:t>粗集料对破碎面的要求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954"/>
        <w:gridCol w:w="2289"/>
        <w:gridCol w:w="1235"/>
        <w:gridCol w:w="2807"/>
        <w:gridCol w:w="1089"/>
      </w:tblGrid>
      <w:tr w:rsidR="00D41583" w14:paraId="72C1997A" w14:textId="77777777">
        <w:trPr>
          <w:trHeight w:val="397"/>
          <w:jc w:val="center"/>
        </w:trPr>
        <w:tc>
          <w:tcPr>
            <w:tcW w:w="2263" w:type="pct"/>
            <w:gridSpan w:val="2"/>
            <w:vMerge w:val="restart"/>
            <w:vAlign w:val="center"/>
          </w:tcPr>
          <w:p w14:paraId="5327E4DD" w14:textId="77777777" w:rsidR="00D41583" w:rsidRDefault="006344FC">
            <w:pPr>
              <w:pStyle w:val="affffe"/>
              <w:ind w:firstLineChars="0" w:firstLine="0"/>
              <w:jc w:val="center"/>
              <w:rPr>
                <w:rFonts w:hAnsi="宋体"/>
                <w:sz w:val="18"/>
                <w:szCs w:val="18"/>
              </w:rPr>
            </w:pPr>
            <w:r>
              <w:rPr>
                <w:rFonts w:hAnsi="宋体"/>
                <w:sz w:val="18"/>
                <w:szCs w:val="18"/>
              </w:rPr>
              <w:t>路面部位或混合料类型</w:t>
            </w:r>
          </w:p>
        </w:tc>
        <w:tc>
          <w:tcPr>
            <w:tcW w:w="2156" w:type="pct"/>
            <w:gridSpan w:val="2"/>
            <w:vAlign w:val="center"/>
          </w:tcPr>
          <w:p w14:paraId="3C83E527" w14:textId="77777777" w:rsidR="00D41583" w:rsidRDefault="006344FC">
            <w:pPr>
              <w:pStyle w:val="affffe"/>
              <w:ind w:firstLineChars="0" w:firstLine="0"/>
              <w:jc w:val="center"/>
              <w:rPr>
                <w:rFonts w:hAnsi="宋体"/>
                <w:sz w:val="18"/>
                <w:szCs w:val="18"/>
              </w:rPr>
            </w:pPr>
            <w:r>
              <w:rPr>
                <w:rFonts w:hAnsi="宋体"/>
                <w:sz w:val="18"/>
                <w:szCs w:val="18"/>
              </w:rPr>
              <w:t>具有一定数量破碎面颗粒的含量（％）</w:t>
            </w:r>
          </w:p>
        </w:tc>
        <w:tc>
          <w:tcPr>
            <w:tcW w:w="581" w:type="pct"/>
            <w:vMerge w:val="restart"/>
            <w:vAlign w:val="center"/>
          </w:tcPr>
          <w:p w14:paraId="2AFACE1B" w14:textId="77777777" w:rsidR="00D41583" w:rsidRDefault="006344FC">
            <w:pPr>
              <w:pStyle w:val="affffe"/>
              <w:ind w:firstLineChars="0" w:firstLine="0"/>
              <w:jc w:val="center"/>
              <w:rPr>
                <w:rFonts w:hAnsi="宋体"/>
                <w:sz w:val="18"/>
                <w:szCs w:val="18"/>
              </w:rPr>
            </w:pPr>
            <w:r>
              <w:rPr>
                <w:rFonts w:hAnsi="宋体"/>
                <w:sz w:val="18"/>
                <w:szCs w:val="18"/>
              </w:rPr>
              <w:t>试验方法</w:t>
            </w:r>
          </w:p>
        </w:tc>
      </w:tr>
      <w:tr w:rsidR="00D41583" w14:paraId="21CA08C2" w14:textId="77777777">
        <w:trPr>
          <w:trHeight w:val="397"/>
          <w:jc w:val="center"/>
        </w:trPr>
        <w:tc>
          <w:tcPr>
            <w:tcW w:w="2263" w:type="pct"/>
            <w:gridSpan w:val="2"/>
            <w:vMerge/>
            <w:vAlign w:val="center"/>
          </w:tcPr>
          <w:p w14:paraId="0829DBF4" w14:textId="77777777" w:rsidR="00D41583" w:rsidRDefault="00D41583">
            <w:pPr>
              <w:pStyle w:val="affffe"/>
              <w:ind w:firstLineChars="0" w:firstLine="0"/>
              <w:jc w:val="center"/>
              <w:rPr>
                <w:rFonts w:hAnsi="宋体"/>
                <w:sz w:val="18"/>
                <w:szCs w:val="18"/>
              </w:rPr>
            </w:pPr>
          </w:p>
        </w:tc>
        <w:tc>
          <w:tcPr>
            <w:tcW w:w="659" w:type="pct"/>
            <w:vAlign w:val="center"/>
          </w:tcPr>
          <w:p w14:paraId="48E7D238" w14:textId="77777777" w:rsidR="00D41583" w:rsidRDefault="006344FC">
            <w:pPr>
              <w:pStyle w:val="affffe"/>
              <w:ind w:firstLineChars="0" w:firstLine="0"/>
              <w:jc w:val="center"/>
              <w:rPr>
                <w:rFonts w:hAnsi="宋体"/>
                <w:sz w:val="18"/>
                <w:szCs w:val="18"/>
              </w:rPr>
            </w:pPr>
            <w:r>
              <w:rPr>
                <w:rFonts w:hAnsi="宋体"/>
                <w:sz w:val="18"/>
                <w:szCs w:val="18"/>
              </w:rPr>
              <w:t>1个破碎面</w:t>
            </w:r>
          </w:p>
        </w:tc>
        <w:tc>
          <w:tcPr>
            <w:tcW w:w="1497" w:type="pct"/>
            <w:vAlign w:val="center"/>
          </w:tcPr>
          <w:p w14:paraId="00787920" w14:textId="77777777" w:rsidR="00D41583" w:rsidRDefault="006344FC">
            <w:pPr>
              <w:pStyle w:val="affffe"/>
              <w:ind w:firstLineChars="0" w:firstLine="0"/>
              <w:jc w:val="center"/>
              <w:rPr>
                <w:rFonts w:hAnsi="宋体"/>
                <w:sz w:val="18"/>
                <w:szCs w:val="18"/>
              </w:rPr>
            </w:pPr>
            <w:r>
              <w:rPr>
                <w:rFonts w:hAnsi="宋体"/>
                <w:sz w:val="18"/>
                <w:szCs w:val="18"/>
              </w:rPr>
              <w:t>2个或2个以上破碎面</w:t>
            </w:r>
          </w:p>
        </w:tc>
        <w:tc>
          <w:tcPr>
            <w:tcW w:w="581" w:type="pct"/>
            <w:vMerge/>
            <w:vAlign w:val="center"/>
          </w:tcPr>
          <w:p w14:paraId="28CB7EBE" w14:textId="77777777" w:rsidR="00D41583" w:rsidRDefault="00D41583">
            <w:pPr>
              <w:pStyle w:val="affffe"/>
              <w:ind w:firstLineChars="0" w:firstLine="0"/>
              <w:jc w:val="center"/>
              <w:rPr>
                <w:rFonts w:hAnsi="宋体"/>
                <w:sz w:val="18"/>
                <w:szCs w:val="18"/>
              </w:rPr>
            </w:pPr>
          </w:p>
        </w:tc>
      </w:tr>
      <w:tr w:rsidR="00D41583" w14:paraId="7CD19AA7" w14:textId="77777777">
        <w:trPr>
          <w:trHeight w:val="397"/>
          <w:jc w:val="center"/>
        </w:trPr>
        <w:tc>
          <w:tcPr>
            <w:tcW w:w="1042" w:type="pct"/>
            <w:vMerge w:val="restart"/>
            <w:vAlign w:val="center"/>
          </w:tcPr>
          <w:p w14:paraId="5EBEAF43" w14:textId="77777777" w:rsidR="00D41583" w:rsidRDefault="006344FC">
            <w:pPr>
              <w:pStyle w:val="affffe"/>
              <w:ind w:firstLineChars="0" w:firstLine="0"/>
              <w:jc w:val="center"/>
              <w:rPr>
                <w:rFonts w:hAnsi="宋体"/>
                <w:sz w:val="18"/>
                <w:szCs w:val="18"/>
              </w:rPr>
            </w:pPr>
            <w:r>
              <w:rPr>
                <w:rFonts w:hAnsi="宋体"/>
                <w:sz w:val="18"/>
                <w:szCs w:val="18"/>
              </w:rPr>
              <w:t>表面层</w:t>
            </w:r>
          </w:p>
        </w:tc>
        <w:tc>
          <w:tcPr>
            <w:tcW w:w="1221" w:type="pct"/>
            <w:vAlign w:val="center"/>
          </w:tcPr>
          <w:p w14:paraId="5456890C" w14:textId="77777777" w:rsidR="00D41583" w:rsidRDefault="006344FC">
            <w:pPr>
              <w:pStyle w:val="affffe"/>
              <w:ind w:firstLineChars="0" w:firstLine="0"/>
              <w:jc w:val="center"/>
              <w:rPr>
                <w:rFonts w:hAnsi="宋体"/>
                <w:sz w:val="18"/>
                <w:szCs w:val="18"/>
              </w:rPr>
            </w:pPr>
            <w:r>
              <w:rPr>
                <w:rFonts w:hAnsi="宋体"/>
                <w:sz w:val="18"/>
                <w:szCs w:val="18"/>
              </w:rPr>
              <w:t>高速公路、一级公路</w:t>
            </w:r>
          </w:p>
        </w:tc>
        <w:tc>
          <w:tcPr>
            <w:tcW w:w="659" w:type="pct"/>
            <w:vAlign w:val="center"/>
          </w:tcPr>
          <w:p w14:paraId="16D48281" w14:textId="77777777" w:rsidR="00D41583" w:rsidRDefault="006344FC">
            <w:pPr>
              <w:pStyle w:val="affffe"/>
              <w:ind w:firstLineChars="0" w:firstLine="0"/>
              <w:jc w:val="center"/>
              <w:rPr>
                <w:rFonts w:hAnsi="宋体"/>
                <w:sz w:val="18"/>
                <w:szCs w:val="18"/>
              </w:rPr>
            </w:pPr>
            <w:r>
              <w:rPr>
                <w:rFonts w:hAnsi="宋体"/>
                <w:sz w:val="18"/>
                <w:szCs w:val="18"/>
              </w:rPr>
              <w:t>100</w:t>
            </w:r>
          </w:p>
        </w:tc>
        <w:tc>
          <w:tcPr>
            <w:tcW w:w="1497" w:type="pct"/>
            <w:vAlign w:val="center"/>
          </w:tcPr>
          <w:p w14:paraId="719F4CFA" w14:textId="77777777" w:rsidR="00D41583" w:rsidRDefault="006344FC">
            <w:pPr>
              <w:pStyle w:val="affffe"/>
              <w:ind w:firstLineChars="0" w:firstLine="0"/>
              <w:jc w:val="center"/>
              <w:rPr>
                <w:rFonts w:hAnsi="宋体"/>
                <w:sz w:val="18"/>
                <w:szCs w:val="18"/>
              </w:rPr>
            </w:pPr>
            <w:r>
              <w:rPr>
                <w:rFonts w:hAnsi="宋体"/>
                <w:sz w:val="18"/>
                <w:szCs w:val="18"/>
              </w:rPr>
              <w:t>90</w:t>
            </w:r>
          </w:p>
        </w:tc>
        <w:tc>
          <w:tcPr>
            <w:tcW w:w="581" w:type="pct"/>
            <w:vMerge w:val="restart"/>
            <w:vAlign w:val="center"/>
          </w:tcPr>
          <w:p w14:paraId="075902EB" w14:textId="77777777" w:rsidR="00D41583" w:rsidRDefault="006344FC">
            <w:pPr>
              <w:pStyle w:val="affffe"/>
              <w:ind w:firstLineChars="0" w:firstLine="0"/>
              <w:jc w:val="center"/>
              <w:rPr>
                <w:rFonts w:hAnsi="宋体"/>
                <w:sz w:val="18"/>
                <w:szCs w:val="18"/>
              </w:rPr>
            </w:pPr>
            <w:r>
              <w:rPr>
                <w:rFonts w:hAnsi="宋体"/>
                <w:sz w:val="18"/>
                <w:szCs w:val="18"/>
              </w:rPr>
              <w:t>T 0361</w:t>
            </w:r>
          </w:p>
        </w:tc>
      </w:tr>
      <w:tr w:rsidR="00D41583" w14:paraId="6D350B2B" w14:textId="77777777">
        <w:trPr>
          <w:trHeight w:val="397"/>
          <w:jc w:val="center"/>
        </w:trPr>
        <w:tc>
          <w:tcPr>
            <w:tcW w:w="1042" w:type="pct"/>
            <w:vMerge/>
            <w:vAlign w:val="center"/>
          </w:tcPr>
          <w:p w14:paraId="1026FC18" w14:textId="77777777" w:rsidR="00D41583" w:rsidRDefault="00D41583">
            <w:pPr>
              <w:pStyle w:val="affffe"/>
              <w:ind w:firstLineChars="0" w:firstLine="0"/>
              <w:jc w:val="center"/>
              <w:rPr>
                <w:rFonts w:hAnsi="宋体"/>
                <w:sz w:val="18"/>
                <w:szCs w:val="18"/>
              </w:rPr>
            </w:pPr>
          </w:p>
        </w:tc>
        <w:tc>
          <w:tcPr>
            <w:tcW w:w="1221" w:type="pct"/>
            <w:vAlign w:val="center"/>
          </w:tcPr>
          <w:p w14:paraId="42A1EF46" w14:textId="77777777" w:rsidR="00D41583" w:rsidRDefault="006344FC">
            <w:pPr>
              <w:pStyle w:val="affffe"/>
              <w:ind w:firstLineChars="0" w:firstLine="0"/>
              <w:jc w:val="center"/>
              <w:rPr>
                <w:rFonts w:hAnsi="宋体"/>
                <w:sz w:val="18"/>
                <w:szCs w:val="18"/>
              </w:rPr>
            </w:pPr>
            <w:r>
              <w:rPr>
                <w:rFonts w:hAnsi="宋体"/>
                <w:sz w:val="18"/>
                <w:szCs w:val="18"/>
              </w:rPr>
              <w:t>其他等级公路</w:t>
            </w:r>
          </w:p>
        </w:tc>
        <w:tc>
          <w:tcPr>
            <w:tcW w:w="659" w:type="pct"/>
            <w:vAlign w:val="center"/>
          </w:tcPr>
          <w:p w14:paraId="59652001" w14:textId="77777777" w:rsidR="00D41583" w:rsidRDefault="006344FC">
            <w:pPr>
              <w:pStyle w:val="affffe"/>
              <w:ind w:firstLineChars="0" w:firstLine="0"/>
              <w:jc w:val="center"/>
              <w:rPr>
                <w:rFonts w:hAnsi="宋体"/>
                <w:sz w:val="18"/>
                <w:szCs w:val="18"/>
              </w:rPr>
            </w:pPr>
            <w:r>
              <w:rPr>
                <w:rFonts w:hAnsi="宋体"/>
                <w:sz w:val="18"/>
                <w:szCs w:val="18"/>
              </w:rPr>
              <w:t>80</w:t>
            </w:r>
          </w:p>
        </w:tc>
        <w:tc>
          <w:tcPr>
            <w:tcW w:w="1497" w:type="pct"/>
            <w:vAlign w:val="center"/>
          </w:tcPr>
          <w:p w14:paraId="17899C75" w14:textId="77777777" w:rsidR="00D41583" w:rsidRDefault="006344FC">
            <w:pPr>
              <w:pStyle w:val="affffe"/>
              <w:ind w:firstLineChars="0" w:firstLine="0"/>
              <w:jc w:val="center"/>
              <w:rPr>
                <w:rFonts w:hAnsi="宋体"/>
                <w:sz w:val="18"/>
                <w:szCs w:val="18"/>
              </w:rPr>
            </w:pPr>
            <w:r>
              <w:rPr>
                <w:rFonts w:hAnsi="宋体"/>
                <w:sz w:val="18"/>
                <w:szCs w:val="18"/>
              </w:rPr>
              <w:t>60</w:t>
            </w:r>
          </w:p>
        </w:tc>
        <w:tc>
          <w:tcPr>
            <w:tcW w:w="581" w:type="pct"/>
            <w:vMerge/>
            <w:vAlign w:val="center"/>
          </w:tcPr>
          <w:p w14:paraId="15440308" w14:textId="77777777" w:rsidR="00D41583" w:rsidRDefault="00D41583">
            <w:pPr>
              <w:jc w:val="center"/>
              <w:rPr>
                <w:rFonts w:ascii="宋体" w:hAnsi="宋体"/>
                <w:sz w:val="18"/>
                <w:szCs w:val="18"/>
              </w:rPr>
            </w:pPr>
          </w:p>
        </w:tc>
      </w:tr>
      <w:tr w:rsidR="00D41583" w14:paraId="008205C2" w14:textId="77777777">
        <w:trPr>
          <w:trHeight w:val="397"/>
          <w:jc w:val="center"/>
        </w:trPr>
        <w:tc>
          <w:tcPr>
            <w:tcW w:w="1042" w:type="pct"/>
            <w:vMerge w:val="restart"/>
            <w:vAlign w:val="center"/>
          </w:tcPr>
          <w:p w14:paraId="26FA527B" w14:textId="77777777" w:rsidR="00D41583" w:rsidRDefault="006344FC">
            <w:pPr>
              <w:pStyle w:val="affffe"/>
              <w:ind w:firstLineChars="0" w:firstLine="0"/>
              <w:jc w:val="center"/>
              <w:rPr>
                <w:rFonts w:hAnsi="宋体"/>
                <w:sz w:val="18"/>
                <w:szCs w:val="18"/>
              </w:rPr>
            </w:pPr>
            <w:r>
              <w:rPr>
                <w:rFonts w:hAnsi="宋体"/>
                <w:sz w:val="18"/>
                <w:szCs w:val="18"/>
              </w:rPr>
              <w:t>中下面层、基层</w:t>
            </w:r>
          </w:p>
        </w:tc>
        <w:tc>
          <w:tcPr>
            <w:tcW w:w="1221" w:type="pct"/>
            <w:vAlign w:val="center"/>
          </w:tcPr>
          <w:p w14:paraId="6C3AF4D9" w14:textId="77777777" w:rsidR="00D41583" w:rsidRDefault="006344FC">
            <w:pPr>
              <w:pStyle w:val="affffe"/>
              <w:ind w:firstLineChars="0" w:firstLine="0"/>
              <w:jc w:val="center"/>
              <w:rPr>
                <w:rFonts w:hAnsi="宋体"/>
                <w:sz w:val="18"/>
                <w:szCs w:val="18"/>
              </w:rPr>
            </w:pPr>
            <w:r>
              <w:rPr>
                <w:rFonts w:hAnsi="宋体"/>
                <w:sz w:val="18"/>
                <w:szCs w:val="18"/>
              </w:rPr>
              <w:t>高速公路、一级公路</w:t>
            </w:r>
          </w:p>
        </w:tc>
        <w:tc>
          <w:tcPr>
            <w:tcW w:w="659" w:type="pct"/>
            <w:vAlign w:val="center"/>
          </w:tcPr>
          <w:p w14:paraId="2CD02391" w14:textId="77777777" w:rsidR="00D41583" w:rsidRDefault="006344FC">
            <w:pPr>
              <w:pStyle w:val="affffe"/>
              <w:ind w:firstLineChars="0" w:firstLine="0"/>
              <w:jc w:val="center"/>
              <w:rPr>
                <w:rFonts w:hAnsi="宋体"/>
                <w:sz w:val="18"/>
                <w:szCs w:val="18"/>
              </w:rPr>
            </w:pPr>
            <w:r>
              <w:rPr>
                <w:rFonts w:hAnsi="宋体"/>
                <w:sz w:val="18"/>
                <w:szCs w:val="18"/>
              </w:rPr>
              <w:t>90</w:t>
            </w:r>
          </w:p>
        </w:tc>
        <w:tc>
          <w:tcPr>
            <w:tcW w:w="1497" w:type="pct"/>
            <w:vAlign w:val="center"/>
          </w:tcPr>
          <w:p w14:paraId="47F13988" w14:textId="77777777" w:rsidR="00D41583" w:rsidRDefault="006344FC">
            <w:pPr>
              <w:pStyle w:val="affffe"/>
              <w:ind w:firstLineChars="0" w:firstLine="0"/>
              <w:jc w:val="center"/>
              <w:rPr>
                <w:rFonts w:hAnsi="宋体"/>
                <w:sz w:val="18"/>
                <w:szCs w:val="18"/>
              </w:rPr>
            </w:pPr>
            <w:r>
              <w:rPr>
                <w:rFonts w:hAnsi="宋体"/>
                <w:sz w:val="18"/>
                <w:szCs w:val="18"/>
              </w:rPr>
              <w:t>80</w:t>
            </w:r>
          </w:p>
        </w:tc>
        <w:tc>
          <w:tcPr>
            <w:tcW w:w="581" w:type="pct"/>
            <w:vMerge/>
            <w:vAlign w:val="center"/>
          </w:tcPr>
          <w:p w14:paraId="0C38F7AB" w14:textId="77777777" w:rsidR="00D41583" w:rsidRDefault="00D41583">
            <w:pPr>
              <w:jc w:val="center"/>
              <w:rPr>
                <w:rFonts w:ascii="宋体" w:hAnsi="宋体"/>
                <w:sz w:val="18"/>
                <w:szCs w:val="18"/>
              </w:rPr>
            </w:pPr>
          </w:p>
        </w:tc>
      </w:tr>
      <w:tr w:rsidR="00D41583" w14:paraId="2D6E1524" w14:textId="77777777">
        <w:trPr>
          <w:trHeight w:val="397"/>
          <w:jc w:val="center"/>
        </w:trPr>
        <w:tc>
          <w:tcPr>
            <w:tcW w:w="1042" w:type="pct"/>
            <w:vMerge/>
            <w:vAlign w:val="center"/>
          </w:tcPr>
          <w:p w14:paraId="1723A484" w14:textId="77777777" w:rsidR="00D41583" w:rsidRDefault="00D41583">
            <w:pPr>
              <w:pStyle w:val="affffe"/>
              <w:ind w:firstLineChars="0" w:firstLine="0"/>
              <w:jc w:val="center"/>
              <w:rPr>
                <w:rFonts w:hAnsi="宋体"/>
                <w:sz w:val="18"/>
                <w:szCs w:val="18"/>
              </w:rPr>
            </w:pPr>
          </w:p>
        </w:tc>
        <w:tc>
          <w:tcPr>
            <w:tcW w:w="1221" w:type="pct"/>
            <w:vAlign w:val="center"/>
          </w:tcPr>
          <w:p w14:paraId="4D6B28E8" w14:textId="77777777" w:rsidR="00D41583" w:rsidRDefault="006344FC">
            <w:pPr>
              <w:pStyle w:val="affffe"/>
              <w:ind w:firstLineChars="0" w:firstLine="0"/>
              <w:jc w:val="center"/>
              <w:rPr>
                <w:rFonts w:hAnsi="宋体"/>
                <w:sz w:val="18"/>
                <w:szCs w:val="18"/>
              </w:rPr>
            </w:pPr>
            <w:r>
              <w:rPr>
                <w:rFonts w:hAnsi="宋体"/>
                <w:sz w:val="18"/>
                <w:szCs w:val="18"/>
              </w:rPr>
              <w:t>其他等级公路</w:t>
            </w:r>
          </w:p>
        </w:tc>
        <w:tc>
          <w:tcPr>
            <w:tcW w:w="659" w:type="pct"/>
            <w:vAlign w:val="center"/>
          </w:tcPr>
          <w:p w14:paraId="230D202A" w14:textId="77777777" w:rsidR="00D41583" w:rsidRDefault="006344FC">
            <w:pPr>
              <w:pStyle w:val="affffe"/>
              <w:ind w:firstLineChars="0" w:firstLine="0"/>
              <w:jc w:val="center"/>
              <w:rPr>
                <w:rFonts w:hAnsi="宋体"/>
                <w:sz w:val="18"/>
                <w:szCs w:val="18"/>
              </w:rPr>
            </w:pPr>
            <w:r>
              <w:rPr>
                <w:rFonts w:hAnsi="宋体"/>
                <w:sz w:val="18"/>
                <w:szCs w:val="18"/>
              </w:rPr>
              <w:t>70</w:t>
            </w:r>
          </w:p>
        </w:tc>
        <w:tc>
          <w:tcPr>
            <w:tcW w:w="1497" w:type="pct"/>
            <w:vAlign w:val="center"/>
          </w:tcPr>
          <w:p w14:paraId="4997BF2D" w14:textId="77777777" w:rsidR="00D41583" w:rsidRDefault="006344FC">
            <w:pPr>
              <w:pStyle w:val="affffe"/>
              <w:ind w:firstLineChars="0" w:firstLine="0"/>
              <w:jc w:val="center"/>
              <w:rPr>
                <w:rFonts w:hAnsi="宋体"/>
                <w:sz w:val="18"/>
                <w:szCs w:val="18"/>
              </w:rPr>
            </w:pPr>
            <w:r>
              <w:rPr>
                <w:rFonts w:hAnsi="宋体"/>
                <w:sz w:val="18"/>
                <w:szCs w:val="18"/>
              </w:rPr>
              <w:t>50</w:t>
            </w:r>
          </w:p>
        </w:tc>
        <w:tc>
          <w:tcPr>
            <w:tcW w:w="581" w:type="pct"/>
            <w:vMerge/>
            <w:vAlign w:val="center"/>
          </w:tcPr>
          <w:p w14:paraId="5D8E0BF8" w14:textId="77777777" w:rsidR="00D41583" w:rsidRDefault="00D41583">
            <w:pPr>
              <w:ind w:firstLineChars="200" w:firstLine="360"/>
              <w:jc w:val="center"/>
              <w:rPr>
                <w:rFonts w:ascii="宋体" w:hAnsi="宋体"/>
                <w:sz w:val="18"/>
                <w:szCs w:val="18"/>
              </w:rPr>
            </w:pPr>
          </w:p>
        </w:tc>
      </w:tr>
    </w:tbl>
    <w:p w14:paraId="732DDD11" w14:textId="77777777" w:rsidR="00D41583" w:rsidRDefault="006344FC">
      <w:pPr>
        <w:pStyle w:val="affffffffa"/>
        <w:ind w:left="0"/>
      </w:pPr>
      <w:r>
        <w:t>筛选砾石只能用于三级及三级以下公路的沥青表面处治路面。</w:t>
      </w:r>
    </w:p>
    <w:p w14:paraId="4186D0F5" w14:textId="77777777" w:rsidR="00D41583" w:rsidRDefault="006344FC">
      <w:pPr>
        <w:pStyle w:val="affd"/>
        <w:spacing w:before="156" w:after="156"/>
        <w:ind w:left="0"/>
      </w:pPr>
      <w:bookmarkStart w:id="79" w:name="_Toc148974803"/>
      <w:bookmarkStart w:id="80" w:name="_Toc148811098"/>
      <w:r>
        <w:lastRenderedPageBreak/>
        <w:t>细集料</w:t>
      </w:r>
      <w:bookmarkEnd w:id="79"/>
      <w:bookmarkEnd w:id="80"/>
    </w:p>
    <w:p w14:paraId="6C0B238A" w14:textId="77777777" w:rsidR="00D41583" w:rsidRDefault="006344FC">
      <w:pPr>
        <w:pStyle w:val="affffffffa"/>
        <w:ind w:left="0"/>
      </w:pPr>
      <w:r>
        <w:t>沥青路面的细集料包括天然砂、机制砂、石屑，细集料应符合JTG F40《公路沥青路面施工技术规范》中4.9的规定。</w:t>
      </w:r>
    </w:p>
    <w:p w14:paraId="025F4B7D" w14:textId="77777777" w:rsidR="00D41583" w:rsidRDefault="006344FC">
      <w:pPr>
        <w:pStyle w:val="affffffffa"/>
        <w:tabs>
          <w:tab w:val="left" w:pos="0"/>
        </w:tabs>
        <w:ind w:left="0"/>
      </w:pPr>
      <w:r>
        <w:t>细集料应洁净、干燥、无风化、无杂质，有适当的颗粒级配，其质量应符合表7的规定。细集料的洁净程度，</w:t>
      </w:r>
      <w:proofErr w:type="gramStart"/>
      <w:r>
        <w:t>天然砂以小于</w:t>
      </w:r>
      <w:proofErr w:type="gramEnd"/>
      <w:r>
        <w:t>0.075mm含量的百分数表示，石屑和</w:t>
      </w:r>
      <w:proofErr w:type="gramStart"/>
      <w:r>
        <w:t>机制砂以砂</w:t>
      </w:r>
      <w:proofErr w:type="gramEnd"/>
      <w:r>
        <w:t>当量（适用于0mm～4.75mm）或亚甲蓝值（适用于0mm～2.36m或0mm～0.15mm）表示。</w:t>
      </w:r>
    </w:p>
    <w:p w14:paraId="1CDFB2AF" w14:textId="77777777" w:rsidR="00D41583" w:rsidRDefault="006344FC">
      <w:pPr>
        <w:pStyle w:val="aff2"/>
        <w:spacing w:before="156" w:after="156"/>
        <w:ind w:left="0"/>
      </w:pPr>
      <w:r>
        <w:t>细集料质量要求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65"/>
        <w:gridCol w:w="748"/>
        <w:gridCol w:w="564"/>
        <w:gridCol w:w="2205"/>
        <w:gridCol w:w="1584"/>
        <w:gridCol w:w="1108"/>
      </w:tblGrid>
      <w:tr w:rsidR="00D41583" w14:paraId="2DFA8353" w14:textId="77777777">
        <w:trPr>
          <w:trHeight w:val="397"/>
          <w:jc w:val="center"/>
        </w:trPr>
        <w:tc>
          <w:tcPr>
            <w:tcW w:w="2087" w:type="pct"/>
            <w:gridSpan w:val="2"/>
            <w:vAlign w:val="center"/>
          </w:tcPr>
          <w:p w14:paraId="4CD6A6DD" w14:textId="77777777" w:rsidR="00D41583" w:rsidRDefault="006344FC">
            <w:pPr>
              <w:pStyle w:val="affffe"/>
              <w:ind w:firstLineChars="0" w:firstLine="0"/>
              <w:jc w:val="center"/>
              <w:rPr>
                <w:rFonts w:hAnsi="宋体"/>
                <w:sz w:val="18"/>
                <w:szCs w:val="18"/>
              </w:rPr>
            </w:pPr>
            <w:r>
              <w:rPr>
                <w:rFonts w:hAnsi="宋体"/>
                <w:sz w:val="18"/>
                <w:szCs w:val="18"/>
              </w:rPr>
              <w:t>项目</w:t>
            </w:r>
          </w:p>
        </w:tc>
        <w:tc>
          <w:tcPr>
            <w:tcW w:w="301" w:type="pct"/>
            <w:vAlign w:val="center"/>
          </w:tcPr>
          <w:p w14:paraId="61CC3B1C" w14:textId="77777777" w:rsidR="00D41583" w:rsidRDefault="006344FC">
            <w:pPr>
              <w:pStyle w:val="affffe"/>
              <w:ind w:firstLineChars="0" w:firstLine="0"/>
              <w:jc w:val="center"/>
              <w:rPr>
                <w:rFonts w:hAnsi="宋体"/>
                <w:sz w:val="18"/>
                <w:szCs w:val="18"/>
              </w:rPr>
            </w:pPr>
            <w:r>
              <w:rPr>
                <w:rFonts w:hAnsi="宋体"/>
                <w:sz w:val="18"/>
                <w:szCs w:val="18"/>
              </w:rPr>
              <w:t>单位</w:t>
            </w:r>
          </w:p>
        </w:tc>
        <w:tc>
          <w:tcPr>
            <w:tcW w:w="1176" w:type="pct"/>
            <w:vAlign w:val="center"/>
          </w:tcPr>
          <w:p w14:paraId="73047E4E" w14:textId="77777777" w:rsidR="00D41583" w:rsidRDefault="006344FC">
            <w:pPr>
              <w:pStyle w:val="affffe"/>
              <w:ind w:firstLineChars="0" w:firstLine="0"/>
              <w:jc w:val="center"/>
              <w:rPr>
                <w:rFonts w:hAnsi="宋体"/>
                <w:sz w:val="18"/>
                <w:szCs w:val="18"/>
              </w:rPr>
            </w:pPr>
            <w:r>
              <w:rPr>
                <w:rFonts w:hAnsi="宋体"/>
                <w:sz w:val="18"/>
                <w:szCs w:val="18"/>
              </w:rPr>
              <w:t>高速公路、一级公路</w:t>
            </w:r>
          </w:p>
        </w:tc>
        <w:tc>
          <w:tcPr>
            <w:tcW w:w="845" w:type="pct"/>
            <w:vAlign w:val="center"/>
          </w:tcPr>
          <w:p w14:paraId="0E6E6E13" w14:textId="77777777" w:rsidR="00D41583" w:rsidRDefault="006344FC">
            <w:pPr>
              <w:pStyle w:val="affffe"/>
              <w:ind w:firstLineChars="0" w:firstLine="0"/>
              <w:jc w:val="center"/>
              <w:rPr>
                <w:rFonts w:hAnsi="宋体"/>
                <w:sz w:val="18"/>
                <w:szCs w:val="18"/>
              </w:rPr>
            </w:pPr>
            <w:r>
              <w:rPr>
                <w:rFonts w:hAnsi="宋体"/>
                <w:sz w:val="18"/>
                <w:szCs w:val="18"/>
              </w:rPr>
              <w:t>其他等级公路</w:t>
            </w:r>
          </w:p>
        </w:tc>
        <w:tc>
          <w:tcPr>
            <w:tcW w:w="591" w:type="pct"/>
            <w:vAlign w:val="center"/>
          </w:tcPr>
          <w:p w14:paraId="3D818C92" w14:textId="77777777" w:rsidR="00D41583" w:rsidRDefault="006344FC">
            <w:pPr>
              <w:pStyle w:val="affffe"/>
              <w:ind w:firstLineChars="0" w:firstLine="0"/>
              <w:jc w:val="center"/>
              <w:rPr>
                <w:rFonts w:hAnsi="宋体"/>
                <w:sz w:val="18"/>
                <w:szCs w:val="18"/>
              </w:rPr>
            </w:pPr>
            <w:r>
              <w:rPr>
                <w:rFonts w:hAnsi="宋体"/>
                <w:sz w:val="18"/>
                <w:szCs w:val="18"/>
              </w:rPr>
              <w:t>试验方法</w:t>
            </w:r>
          </w:p>
        </w:tc>
      </w:tr>
      <w:tr w:rsidR="00D41583" w14:paraId="69DF0022" w14:textId="77777777">
        <w:trPr>
          <w:trHeight w:val="397"/>
          <w:jc w:val="center"/>
        </w:trPr>
        <w:tc>
          <w:tcPr>
            <w:tcW w:w="1688" w:type="pct"/>
            <w:tcBorders>
              <w:right w:val="nil"/>
            </w:tcBorders>
            <w:vAlign w:val="center"/>
          </w:tcPr>
          <w:p w14:paraId="7E8CC929" w14:textId="77777777" w:rsidR="00D41583" w:rsidRDefault="006344FC">
            <w:pPr>
              <w:pStyle w:val="affffe"/>
              <w:ind w:firstLineChars="0" w:firstLine="0"/>
              <w:jc w:val="center"/>
              <w:rPr>
                <w:rFonts w:hAnsi="宋体"/>
                <w:sz w:val="18"/>
                <w:szCs w:val="18"/>
              </w:rPr>
            </w:pPr>
            <w:r>
              <w:rPr>
                <w:rFonts w:hAnsi="宋体"/>
                <w:sz w:val="18"/>
                <w:szCs w:val="18"/>
              </w:rPr>
              <w:t>表观相对密度</w:t>
            </w:r>
          </w:p>
        </w:tc>
        <w:tc>
          <w:tcPr>
            <w:tcW w:w="399" w:type="pct"/>
            <w:tcBorders>
              <w:left w:val="nil"/>
            </w:tcBorders>
            <w:vAlign w:val="center"/>
          </w:tcPr>
          <w:p w14:paraId="7A0E2B11" w14:textId="77777777" w:rsidR="00D41583" w:rsidRDefault="006344FC">
            <w:pPr>
              <w:pStyle w:val="affffe"/>
              <w:ind w:firstLineChars="0" w:firstLine="0"/>
              <w:jc w:val="center"/>
              <w:rPr>
                <w:rFonts w:hAnsi="宋体"/>
                <w:sz w:val="18"/>
                <w:szCs w:val="18"/>
              </w:rPr>
            </w:pPr>
            <w:r>
              <w:rPr>
                <w:rFonts w:hAnsi="宋体"/>
                <w:sz w:val="18"/>
                <w:szCs w:val="18"/>
              </w:rPr>
              <w:t>≥</w:t>
            </w:r>
          </w:p>
        </w:tc>
        <w:tc>
          <w:tcPr>
            <w:tcW w:w="301" w:type="pct"/>
            <w:vAlign w:val="center"/>
          </w:tcPr>
          <w:p w14:paraId="0C973113" w14:textId="77777777" w:rsidR="00D41583" w:rsidRDefault="006344FC">
            <w:pPr>
              <w:pStyle w:val="affffe"/>
              <w:ind w:firstLineChars="0" w:firstLine="0"/>
              <w:jc w:val="center"/>
              <w:rPr>
                <w:rFonts w:hAnsi="宋体"/>
                <w:sz w:val="18"/>
                <w:szCs w:val="18"/>
              </w:rPr>
            </w:pPr>
            <w:r>
              <w:rPr>
                <w:rFonts w:hAnsi="宋体"/>
                <w:sz w:val="18"/>
                <w:szCs w:val="18"/>
              </w:rPr>
              <w:t>—</w:t>
            </w:r>
          </w:p>
        </w:tc>
        <w:tc>
          <w:tcPr>
            <w:tcW w:w="1176" w:type="pct"/>
            <w:vAlign w:val="center"/>
          </w:tcPr>
          <w:p w14:paraId="1F427029" w14:textId="77777777" w:rsidR="00D41583" w:rsidRDefault="006344FC">
            <w:pPr>
              <w:pStyle w:val="affffe"/>
              <w:ind w:firstLineChars="0" w:firstLine="0"/>
              <w:jc w:val="center"/>
              <w:rPr>
                <w:rFonts w:hAnsi="宋体"/>
                <w:sz w:val="18"/>
                <w:szCs w:val="18"/>
              </w:rPr>
            </w:pPr>
            <w:r>
              <w:rPr>
                <w:rFonts w:hAnsi="宋体"/>
                <w:sz w:val="18"/>
                <w:szCs w:val="18"/>
              </w:rPr>
              <w:t>2.50</w:t>
            </w:r>
          </w:p>
        </w:tc>
        <w:tc>
          <w:tcPr>
            <w:tcW w:w="845" w:type="pct"/>
            <w:vAlign w:val="center"/>
          </w:tcPr>
          <w:p w14:paraId="52D58898" w14:textId="77777777" w:rsidR="00D41583" w:rsidRDefault="006344FC">
            <w:pPr>
              <w:pStyle w:val="affffe"/>
              <w:ind w:firstLineChars="0" w:firstLine="0"/>
              <w:jc w:val="center"/>
              <w:rPr>
                <w:rFonts w:hAnsi="宋体"/>
                <w:sz w:val="18"/>
                <w:szCs w:val="18"/>
              </w:rPr>
            </w:pPr>
            <w:r>
              <w:rPr>
                <w:rFonts w:hAnsi="宋体"/>
                <w:sz w:val="18"/>
                <w:szCs w:val="18"/>
              </w:rPr>
              <w:t>2.45</w:t>
            </w:r>
          </w:p>
        </w:tc>
        <w:tc>
          <w:tcPr>
            <w:tcW w:w="591" w:type="pct"/>
            <w:vAlign w:val="center"/>
          </w:tcPr>
          <w:p w14:paraId="64E615CB" w14:textId="77777777" w:rsidR="00D41583" w:rsidRDefault="006344FC">
            <w:pPr>
              <w:pStyle w:val="affffe"/>
              <w:ind w:firstLineChars="0" w:firstLine="0"/>
              <w:jc w:val="center"/>
              <w:rPr>
                <w:rFonts w:hAnsi="宋体"/>
                <w:sz w:val="18"/>
                <w:szCs w:val="18"/>
              </w:rPr>
            </w:pPr>
            <w:r>
              <w:rPr>
                <w:rFonts w:hAnsi="宋体"/>
                <w:sz w:val="18"/>
                <w:szCs w:val="18"/>
              </w:rPr>
              <w:t>T 0328</w:t>
            </w:r>
          </w:p>
        </w:tc>
      </w:tr>
      <w:tr w:rsidR="00D41583" w14:paraId="1F42B87E" w14:textId="77777777">
        <w:trPr>
          <w:trHeight w:val="397"/>
          <w:jc w:val="center"/>
        </w:trPr>
        <w:tc>
          <w:tcPr>
            <w:tcW w:w="1688" w:type="pct"/>
            <w:tcBorders>
              <w:right w:val="nil"/>
            </w:tcBorders>
            <w:vAlign w:val="center"/>
          </w:tcPr>
          <w:p w14:paraId="2B150E11" w14:textId="77777777" w:rsidR="00D41583" w:rsidRDefault="006344FC">
            <w:pPr>
              <w:pStyle w:val="affffe"/>
              <w:ind w:firstLineChars="0" w:firstLine="0"/>
              <w:jc w:val="center"/>
              <w:rPr>
                <w:rFonts w:hAnsi="宋体"/>
                <w:sz w:val="18"/>
                <w:szCs w:val="18"/>
              </w:rPr>
            </w:pPr>
            <w:r>
              <w:rPr>
                <w:rFonts w:hAnsi="宋体"/>
                <w:sz w:val="18"/>
                <w:szCs w:val="18"/>
              </w:rPr>
              <w:t>含泥量（＜0.075mm的含量）</w:t>
            </w:r>
          </w:p>
        </w:tc>
        <w:tc>
          <w:tcPr>
            <w:tcW w:w="399" w:type="pct"/>
            <w:tcBorders>
              <w:left w:val="nil"/>
            </w:tcBorders>
            <w:vAlign w:val="center"/>
          </w:tcPr>
          <w:p w14:paraId="61C9635D" w14:textId="77777777" w:rsidR="00D41583" w:rsidRDefault="006344FC">
            <w:pPr>
              <w:pStyle w:val="affffe"/>
              <w:ind w:firstLineChars="0" w:firstLine="0"/>
              <w:jc w:val="center"/>
              <w:rPr>
                <w:rFonts w:hAnsi="宋体"/>
                <w:sz w:val="18"/>
                <w:szCs w:val="18"/>
              </w:rPr>
            </w:pPr>
            <w:r>
              <w:rPr>
                <w:rFonts w:hAnsi="宋体"/>
                <w:sz w:val="18"/>
                <w:szCs w:val="18"/>
              </w:rPr>
              <w:t>≤</w:t>
            </w:r>
          </w:p>
        </w:tc>
        <w:tc>
          <w:tcPr>
            <w:tcW w:w="301" w:type="pct"/>
            <w:vAlign w:val="center"/>
          </w:tcPr>
          <w:p w14:paraId="05F5C1AD" w14:textId="77777777" w:rsidR="00D41583" w:rsidRDefault="006344FC">
            <w:pPr>
              <w:pStyle w:val="affffe"/>
              <w:ind w:firstLineChars="0" w:firstLine="0"/>
              <w:jc w:val="center"/>
              <w:rPr>
                <w:rFonts w:hAnsi="宋体"/>
                <w:sz w:val="18"/>
                <w:szCs w:val="18"/>
              </w:rPr>
            </w:pPr>
            <w:r>
              <w:rPr>
                <w:rFonts w:hAnsi="宋体"/>
                <w:sz w:val="18"/>
                <w:szCs w:val="18"/>
              </w:rPr>
              <w:t>％</w:t>
            </w:r>
          </w:p>
        </w:tc>
        <w:tc>
          <w:tcPr>
            <w:tcW w:w="1176" w:type="pct"/>
            <w:vAlign w:val="center"/>
          </w:tcPr>
          <w:p w14:paraId="4013C9FD" w14:textId="77777777" w:rsidR="00D41583" w:rsidRDefault="006344FC">
            <w:pPr>
              <w:pStyle w:val="affffe"/>
              <w:ind w:firstLineChars="0" w:firstLine="0"/>
              <w:jc w:val="center"/>
              <w:rPr>
                <w:rFonts w:hAnsi="宋体"/>
                <w:sz w:val="18"/>
                <w:szCs w:val="18"/>
              </w:rPr>
            </w:pPr>
            <w:r>
              <w:rPr>
                <w:rFonts w:hAnsi="宋体"/>
                <w:sz w:val="18"/>
                <w:szCs w:val="18"/>
              </w:rPr>
              <w:t>3</w:t>
            </w:r>
          </w:p>
        </w:tc>
        <w:tc>
          <w:tcPr>
            <w:tcW w:w="845" w:type="pct"/>
            <w:vAlign w:val="center"/>
          </w:tcPr>
          <w:p w14:paraId="5238B4F8" w14:textId="77777777" w:rsidR="00D41583" w:rsidRDefault="006344FC">
            <w:pPr>
              <w:pStyle w:val="affffe"/>
              <w:ind w:firstLineChars="0" w:firstLine="0"/>
              <w:jc w:val="center"/>
              <w:rPr>
                <w:rFonts w:hAnsi="宋体"/>
                <w:sz w:val="18"/>
                <w:szCs w:val="18"/>
              </w:rPr>
            </w:pPr>
            <w:r>
              <w:rPr>
                <w:rFonts w:hAnsi="宋体"/>
                <w:sz w:val="18"/>
                <w:szCs w:val="18"/>
              </w:rPr>
              <w:t>5</w:t>
            </w:r>
          </w:p>
        </w:tc>
        <w:tc>
          <w:tcPr>
            <w:tcW w:w="591" w:type="pct"/>
            <w:vAlign w:val="center"/>
          </w:tcPr>
          <w:p w14:paraId="64836190" w14:textId="77777777" w:rsidR="00D41583" w:rsidRDefault="006344FC">
            <w:pPr>
              <w:pStyle w:val="affffe"/>
              <w:ind w:firstLineChars="0" w:firstLine="0"/>
              <w:jc w:val="center"/>
              <w:rPr>
                <w:rFonts w:hAnsi="宋体"/>
                <w:sz w:val="18"/>
                <w:szCs w:val="18"/>
              </w:rPr>
            </w:pPr>
            <w:r>
              <w:rPr>
                <w:rFonts w:hAnsi="宋体"/>
                <w:sz w:val="18"/>
                <w:szCs w:val="18"/>
              </w:rPr>
              <w:t>T 0333</w:t>
            </w:r>
          </w:p>
        </w:tc>
      </w:tr>
      <w:tr w:rsidR="00D41583" w14:paraId="009F7CEC" w14:textId="77777777">
        <w:trPr>
          <w:trHeight w:val="397"/>
          <w:jc w:val="center"/>
        </w:trPr>
        <w:tc>
          <w:tcPr>
            <w:tcW w:w="1688" w:type="pct"/>
            <w:tcBorders>
              <w:right w:val="nil"/>
            </w:tcBorders>
            <w:vAlign w:val="center"/>
          </w:tcPr>
          <w:p w14:paraId="5DAC71D1" w14:textId="77777777" w:rsidR="00D41583" w:rsidRDefault="006344FC">
            <w:pPr>
              <w:pStyle w:val="affffe"/>
              <w:ind w:firstLineChars="0" w:firstLine="0"/>
              <w:jc w:val="center"/>
              <w:rPr>
                <w:rFonts w:hAnsi="宋体"/>
                <w:sz w:val="18"/>
                <w:szCs w:val="18"/>
              </w:rPr>
            </w:pPr>
            <w:proofErr w:type="gramStart"/>
            <w:r>
              <w:rPr>
                <w:rFonts w:hAnsi="宋体"/>
                <w:sz w:val="18"/>
                <w:szCs w:val="18"/>
              </w:rPr>
              <w:t>砂</w:t>
            </w:r>
            <w:proofErr w:type="gramEnd"/>
            <w:r>
              <w:rPr>
                <w:rFonts w:hAnsi="宋体"/>
                <w:sz w:val="18"/>
                <w:szCs w:val="18"/>
              </w:rPr>
              <w:t>当量</w:t>
            </w:r>
          </w:p>
        </w:tc>
        <w:tc>
          <w:tcPr>
            <w:tcW w:w="399" w:type="pct"/>
            <w:tcBorders>
              <w:left w:val="nil"/>
            </w:tcBorders>
            <w:vAlign w:val="center"/>
          </w:tcPr>
          <w:p w14:paraId="3B975A09" w14:textId="77777777" w:rsidR="00D41583" w:rsidRDefault="006344FC">
            <w:pPr>
              <w:pStyle w:val="affffe"/>
              <w:ind w:firstLineChars="0" w:firstLine="0"/>
              <w:jc w:val="center"/>
              <w:rPr>
                <w:rFonts w:hAnsi="宋体"/>
                <w:sz w:val="18"/>
                <w:szCs w:val="18"/>
              </w:rPr>
            </w:pPr>
            <w:r>
              <w:rPr>
                <w:rFonts w:hAnsi="宋体"/>
                <w:sz w:val="18"/>
                <w:szCs w:val="18"/>
              </w:rPr>
              <w:t>≥</w:t>
            </w:r>
          </w:p>
        </w:tc>
        <w:tc>
          <w:tcPr>
            <w:tcW w:w="301" w:type="pct"/>
            <w:vAlign w:val="center"/>
          </w:tcPr>
          <w:p w14:paraId="3865CF74" w14:textId="77777777" w:rsidR="00D41583" w:rsidRDefault="006344FC">
            <w:pPr>
              <w:pStyle w:val="affffe"/>
              <w:ind w:firstLineChars="0" w:firstLine="0"/>
              <w:jc w:val="center"/>
              <w:rPr>
                <w:rFonts w:hAnsi="宋体"/>
                <w:sz w:val="18"/>
                <w:szCs w:val="18"/>
              </w:rPr>
            </w:pPr>
            <w:r>
              <w:rPr>
                <w:rFonts w:hAnsi="宋体"/>
                <w:sz w:val="18"/>
                <w:szCs w:val="18"/>
              </w:rPr>
              <w:t>％</w:t>
            </w:r>
          </w:p>
        </w:tc>
        <w:tc>
          <w:tcPr>
            <w:tcW w:w="1176" w:type="pct"/>
            <w:vAlign w:val="center"/>
          </w:tcPr>
          <w:p w14:paraId="34D47A38" w14:textId="77777777" w:rsidR="00D41583" w:rsidRDefault="006344FC">
            <w:pPr>
              <w:pStyle w:val="affffe"/>
              <w:ind w:firstLineChars="0" w:firstLine="0"/>
              <w:jc w:val="center"/>
              <w:rPr>
                <w:rFonts w:hAnsi="宋体"/>
                <w:sz w:val="18"/>
                <w:szCs w:val="18"/>
              </w:rPr>
            </w:pPr>
            <w:r>
              <w:rPr>
                <w:rFonts w:hAnsi="宋体"/>
                <w:sz w:val="18"/>
                <w:szCs w:val="18"/>
              </w:rPr>
              <w:t>60</w:t>
            </w:r>
          </w:p>
        </w:tc>
        <w:tc>
          <w:tcPr>
            <w:tcW w:w="845" w:type="pct"/>
            <w:vAlign w:val="center"/>
          </w:tcPr>
          <w:p w14:paraId="56619175" w14:textId="77777777" w:rsidR="00D41583" w:rsidRDefault="006344FC">
            <w:pPr>
              <w:pStyle w:val="affffe"/>
              <w:ind w:firstLineChars="0" w:firstLine="0"/>
              <w:jc w:val="center"/>
              <w:rPr>
                <w:rFonts w:hAnsi="宋体"/>
                <w:sz w:val="18"/>
                <w:szCs w:val="18"/>
              </w:rPr>
            </w:pPr>
            <w:r>
              <w:rPr>
                <w:rFonts w:hAnsi="宋体"/>
                <w:sz w:val="18"/>
                <w:szCs w:val="18"/>
              </w:rPr>
              <w:t>50</w:t>
            </w:r>
          </w:p>
        </w:tc>
        <w:tc>
          <w:tcPr>
            <w:tcW w:w="591" w:type="pct"/>
            <w:vAlign w:val="center"/>
          </w:tcPr>
          <w:p w14:paraId="78160A8B" w14:textId="77777777" w:rsidR="00D41583" w:rsidRDefault="006344FC">
            <w:pPr>
              <w:pStyle w:val="affffe"/>
              <w:ind w:firstLineChars="0" w:firstLine="0"/>
              <w:jc w:val="center"/>
              <w:rPr>
                <w:rFonts w:hAnsi="宋体"/>
                <w:sz w:val="18"/>
                <w:szCs w:val="18"/>
              </w:rPr>
            </w:pPr>
            <w:r>
              <w:rPr>
                <w:rFonts w:hAnsi="宋体"/>
                <w:sz w:val="18"/>
                <w:szCs w:val="18"/>
              </w:rPr>
              <w:t>T 0334</w:t>
            </w:r>
          </w:p>
        </w:tc>
      </w:tr>
      <w:tr w:rsidR="00D41583" w14:paraId="33F7D503" w14:textId="77777777">
        <w:trPr>
          <w:trHeight w:val="397"/>
          <w:jc w:val="center"/>
        </w:trPr>
        <w:tc>
          <w:tcPr>
            <w:tcW w:w="1688" w:type="pct"/>
            <w:tcBorders>
              <w:right w:val="nil"/>
            </w:tcBorders>
            <w:vAlign w:val="center"/>
          </w:tcPr>
          <w:p w14:paraId="0188181E" w14:textId="77777777" w:rsidR="00D41583" w:rsidRDefault="006344FC">
            <w:pPr>
              <w:pStyle w:val="affffe"/>
              <w:ind w:firstLineChars="0" w:firstLine="0"/>
              <w:jc w:val="center"/>
              <w:rPr>
                <w:rFonts w:hAnsi="宋体"/>
                <w:sz w:val="18"/>
                <w:szCs w:val="18"/>
              </w:rPr>
            </w:pPr>
            <w:r>
              <w:rPr>
                <w:rFonts w:hAnsi="宋体"/>
                <w:sz w:val="18"/>
                <w:szCs w:val="18"/>
              </w:rPr>
              <w:t>亚甲蓝值</w:t>
            </w:r>
          </w:p>
        </w:tc>
        <w:tc>
          <w:tcPr>
            <w:tcW w:w="399" w:type="pct"/>
            <w:tcBorders>
              <w:left w:val="nil"/>
            </w:tcBorders>
            <w:vAlign w:val="center"/>
          </w:tcPr>
          <w:p w14:paraId="5D11FB15" w14:textId="77777777" w:rsidR="00D41583" w:rsidRDefault="006344FC">
            <w:pPr>
              <w:pStyle w:val="affffe"/>
              <w:ind w:firstLineChars="0" w:firstLine="0"/>
              <w:jc w:val="center"/>
              <w:rPr>
                <w:rFonts w:hAnsi="宋体"/>
                <w:sz w:val="18"/>
                <w:szCs w:val="18"/>
              </w:rPr>
            </w:pPr>
            <w:r>
              <w:rPr>
                <w:rFonts w:hAnsi="宋体"/>
                <w:sz w:val="18"/>
                <w:szCs w:val="18"/>
              </w:rPr>
              <w:t>≤</w:t>
            </w:r>
          </w:p>
        </w:tc>
        <w:tc>
          <w:tcPr>
            <w:tcW w:w="301" w:type="pct"/>
            <w:vAlign w:val="center"/>
          </w:tcPr>
          <w:p w14:paraId="15DA4536" w14:textId="77777777" w:rsidR="00D41583" w:rsidRDefault="006344FC">
            <w:pPr>
              <w:pStyle w:val="affffe"/>
              <w:ind w:firstLineChars="0" w:firstLine="0"/>
              <w:jc w:val="center"/>
              <w:rPr>
                <w:rFonts w:hAnsi="宋体"/>
                <w:sz w:val="18"/>
                <w:szCs w:val="18"/>
              </w:rPr>
            </w:pPr>
            <w:r>
              <w:rPr>
                <w:rFonts w:hAnsi="宋体"/>
                <w:sz w:val="18"/>
                <w:szCs w:val="18"/>
              </w:rPr>
              <w:t>g/kg</w:t>
            </w:r>
          </w:p>
        </w:tc>
        <w:tc>
          <w:tcPr>
            <w:tcW w:w="1176" w:type="pct"/>
            <w:vAlign w:val="center"/>
          </w:tcPr>
          <w:p w14:paraId="719DD50C" w14:textId="77777777" w:rsidR="00D41583" w:rsidRDefault="006344FC">
            <w:pPr>
              <w:pStyle w:val="affffe"/>
              <w:ind w:firstLineChars="0" w:firstLine="0"/>
              <w:jc w:val="center"/>
              <w:rPr>
                <w:rFonts w:hAnsi="宋体"/>
                <w:sz w:val="18"/>
                <w:szCs w:val="18"/>
              </w:rPr>
            </w:pPr>
            <w:r>
              <w:rPr>
                <w:rFonts w:hAnsi="宋体"/>
                <w:sz w:val="18"/>
                <w:szCs w:val="18"/>
              </w:rPr>
              <w:t>2.5</w:t>
            </w:r>
          </w:p>
        </w:tc>
        <w:tc>
          <w:tcPr>
            <w:tcW w:w="845" w:type="pct"/>
            <w:vAlign w:val="center"/>
          </w:tcPr>
          <w:p w14:paraId="4F03228C" w14:textId="77777777" w:rsidR="00D41583" w:rsidRDefault="006344FC">
            <w:pPr>
              <w:pStyle w:val="affffe"/>
              <w:ind w:firstLineChars="0" w:firstLine="0"/>
              <w:jc w:val="center"/>
              <w:rPr>
                <w:rFonts w:hAnsi="宋体"/>
                <w:sz w:val="18"/>
                <w:szCs w:val="18"/>
              </w:rPr>
            </w:pPr>
            <w:r>
              <w:rPr>
                <w:rFonts w:hAnsi="宋体"/>
                <w:sz w:val="18"/>
                <w:szCs w:val="18"/>
              </w:rPr>
              <w:t>—</w:t>
            </w:r>
          </w:p>
        </w:tc>
        <w:tc>
          <w:tcPr>
            <w:tcW w:w="591" w:type="pct"/>
            <w:vAlign w:val="center"/>
          </w:tcPr>
          <w:p w14:paraId="465131FF" w14:textId="77777777" w:rsidR="00D41583" w:rsidRDefault="006344FC">
            <w:pPr>
              <w:pStyle w:val="affffe"/>
              <w:ind w:firstLineChars="0" w:firstLine="0"/>
              <w:jc w:val="center"/>
              <w:rPr>
                <w:rFonts w:hAnsi="宋体"/>
                <w:sz w:val="18"/>
                <w:szCs w:val="18"/>
              </w:rPr>
            </w:pPr>
            <w:r>
              <w:rPr>
                <w:rFonts w:hAnsi="宋体"/>
                <w:sz w:val="18"/>
                <w:szCs w:val="18"/>
              </w:rPr>
              <w:t>T 0346</w:t>
            </w:r>
          </w:p>
        </w:tc>
      </w:tr>
      <w:tr w:rsidR="00D41583" w14:paraId="3FB2AA1A" w14:textId="77777777">
        <w:trPr>
          <w:trHeight w:val="397"/>
          <w:jc w:val="center"/>
        </w:trPr>
        <w:tc>
          <w:tcPr>
            <w:tcW w:w="1688" w:type="pct"/>
            <w:tcBorders>
              <w:right w:val="nil"/>
            </w:tcBorders>
            <w:vAlign w:val="center"/>
          </w:tcPr>
          <w:p w14:paraId="45B3919B" w14:textId="77777777" w:rsidR="00D41583" w:rsidRDefault="006344FC">
            <w:pPr>
              <w:pStyle w:val="affffe"/>
              <w:ind w:firstLineChars="0" w:firstLine="0"/>
              <w:jc w:val="center"/>
              <w:rPr>
                <w:rFonts w:hAnsi="宋体"/>
                <w:sz w:val="18"/>
                <w:szCs w:val="18"/>
              </w:rPr>
            </w:pPr>
            <w:r>
              <w:rPr>
                <w:rFonts w:hAnsi="宋体"/>
                <w:sz w:val="18"/>
                <w:szCs w:val="18"/>
              </w:rPr>
              <w:t>棱角性（流动时间）</w:t>
            </w:r>
          </w:p>
        </w:tc>
        <w:tc>
          <w:tcPr>
            <w:tcW w:w="399" w:type="pct"/>
            <w:tcBorders>
              <w:left w:val="nil"/>
            </w:tcBorders>
            <w:vAlign w:val="center"/>
          </w:tcPr>
          <w:p w14:paraId="14E5C605" w14:textId="77777777" w:rsidR="00D41583" w:rsidRDefault="006344FC">
            <w:pPr>
              <w:pStyle w:val="affffe"/>
              <w:ind w:firstLineChars="0" w:firstLine="0"/>
              <w:jc w:val="center"/>
              <w:rPr>
                <w:rFonts w:hAnsi="宋体"/>
                <w:sz w:val="18"/>
                <w:szCs w:val="18"/>
              </w:rPr>
            </w:pPr>
            <w:r>
              <w:rPr>
                <w:rFonts w:hAnsi="宋体"/>
                <w:sz w:val="18"/>
                <w:szCs w:val="18"/>
              </w:rPr>
              <w:t>≥</w:t>
            </w:r>
          </w:p>
        </w:tc>
        <w:tc>
          <w:tcPr>
            <w:tcW w:w="301" w:type="pct"/>
            <w:vAlign w:val="center"/>
          </w:tcPr>
          <w:p w14:paraId="4DEA7812" w14:textId="77777777" w:rsidR="00D41583" w:rsidRDefault="006344FC">
            <w:pPr>
              <w:pStyle w:val="affffe"/>
              <w:ind w:firstLineChars="0" w:firstLine="0"/>
              <w:jc w:val="center"/>
              <w:rPr>
                <w:rFonts w:hAnsi="宋体"/>
                <w:sz w:val="18"/>
                <w:szCs w:val="18"/>
              </w:rPr>
            </w:pPr>
            <w:r>
              <w:rPr>
                <w:rFonts w:hAnsi="宋体"/>
                <w:sz w:val="18"/>
                <w:szCs w:val="18"/>
              </w:rPr>
              <w:t>s</w:t>
            </w:r>
          </w:p>
        </w:tc>
        <w:tc>
          <w:tcPr>
            <w:tcW w:w="1176" w:type="pct"/>
            <w:vAlign w:val="center"/>
          </w:tcPr>
          <w:p w14:paraId="370D249B" w14:textId="77777777" w:rsidR="00D41583" w:rsidRDefault="006344FC">
            <w:pPr>
              <w:pStyle w:val="affffe"/>
              <w:ind w:firstLineChars="0" w:firstLine="0"/>
              <w:jc w:val="center"/>
              <w:rPr>
                <w:rFonts w:hAnsi="宋体"/>
                <w:sz w:val="18"/>
                <w:szCs w:val="18"/>
              </w:rPr>
            </w:pPr>
            <w:r>
              <w:rPr>
                <w:rFonts w:hAnsi="宋体"/>
                <w:sz w:val="18"/>
                <w:szCs w:val="18"/>
              </w:rPr>
              <w:t>30</w:t>
            </w:r>
          </w:p>
        </w:tc>
        <w:tc>
          <w:tcPr>
            <w:tcW w:w="845" w:type="pct"/>
            <w:vAlign w:val="center"/>
          </w:tcPr>
          <w:p w14:paraId="0E420E87" w14:textId="77777777" w:rsidR="00D41583" w:rsidRDefault="006344FC">
            <w:pPr>
              <w:pStyle w:val="affffe"/>
              <w:ind w:firstLineChars="0" w:firstLine="0"/>
              <w:jc w:val="center"/>
              <w:rPr>
                <w:rFonts w:hAnsi="宋体"/>
                <w:sz w:val="18"/>
                <w:szCs w:val="18"/>
              </w:rPr>
            </w:pPr>
            <w:r>
              <w:rPr>
                <w:rFonts w:hAnsi="宋体"/>
                <w:sz w:val="18"/>
                <w:szCs w:val="18"/>
              </w:rPr>
              <w:t>—</w:t>
            </w:r>
          </w:p>
        </w:tc>
        <w:tc>
          <w:tcPr>
            <w:tcW w:w="591" w:type="pct"/>
            <w:vAlign w:val="center"/>
          </w:tcPr>
          <w:p w14:paraId="1733F7B5" w14:textId="77777777" w:rsidR="00D41583" w:rsidRDefault="006344FC">
            <w:pPr>
              <w:pStyle w:val="affffe"/>
              <w:ind w:firstLineChars="0" w:firstLine="0"/>
              <w:jc w:val="center"/>
              <w:rPr>
                <w:rFonts w:hAnsi="宋体"/>
                <w:sz w:val="18"/>
                <w:szCs w:val="18"/>
              </w:rPr>
            </w:pPr>
            <w:r>
              <w:rPr>
                <w:rFonts w:hAnsi="宋体"/>
                <w:sz w:val="18"/>
                <w:szCs w:val="18"/>
              </w:rPr>
              <w:t>T 0345</w:t>
            </w:r>
          </w:p>
        </w:tc>
      </w:tr>
    </w:tbl>
    <w:p w14:paraId="44348EFF" w14:textId="77777777" w:rsidR="00D41583" w:rsidRDefault="006344FC">
      <w:pPr>
        <w:pStyle w:val="affffffffa"/>
        <w:ind w:left="0"/>
      </w:pPr>
      <w:proofErr w:type="gramStart"/>
      <w:r>
        <w:t>天然砂可采用</w:t>
      </w:r>
      <w:proofErr w:type="gramEnd"/>
      <w:r>
        <w:t>河砂，通常应采用粗、中砂，其规格应符合表8的规定，砂的含泥量超过规定应水洗后使用。</w:t>
      </w:r>
    </w:p>
    <w:p w14:paraId="2F5EA787" w14:textId="77777777" w:rsidR="00D41583" w:rsidRDefault="006344FC">
      <w:pPr>
        <w:pStyle w:val="aff2"/>
        <w:spacing w:before="156" w:after="156"/>
        <w:ind w:left="0"/>
      </w:pPr>
      <w:r>
        <w:t>天然</w:t>
      </w:r>
      <w:proofErr w:type="gramStart"/>
      <w:r>
        <w:t>砂</w:t>
      </w:r>
      <w:proofErr w:type="gramEnd"/>
      <w:r>
        <w:t>规格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80"/>
        <w:gridCol w:w="2285"/>
        <w:gridCol w:w="2493"/>
        <w:gridCol w:w="3116"/>
      </w:tblGrid>
      <w:tr w:rsidR="00D41583" w14:paraId="3AA11577" w14:textId="77777777">
        <w:trPr>
          <w:trHeight w:val="397"/>
          <w:jc w:val="center"/>
        </w:trPr>
        <w:tc>
          <w:tcPr>
            <w:tcW w:w="789" w:type="pct"/>
            <w:vMerge w:val="restart"/>
            <w:vAlign w:val="center"/>
          </w:tcPr>
          <w:p w14:paraId="5D4DA62E" w14:textId="77777777" w:rsidR="00D41583" w:rsidRDefault="006344FC">
            <w:pPr>
              <w:pStyle w:val="affffe"/>
              <w:ind w:firstLineChars="0" w:firstLine="0"/>
              <w:jc w:val="center"/>
              <w:rPr>
                <w:rFonts w:hAnsi="宋体"/>
                <w:sz w:val="18"/>
                <w:szCs w:val="18"/>
              </w:rPr>
            </w:pPr>
            <w:r>
              <w:rPr>
                <w:rFonts w:hAnsi="宋体"/>
                <w:sz w:val="18"/>
                <w:szCs w:val="18"/>
              </w:rPr>
              <w:t>筛孔尺寸</w:t>
            </w:r>
          </w:p>
          <w:p w14:paraId="06ED1F23" w14:textId="77777777" w:rsidR="00D41583" w:rsidRDefault="006344FC">
            <w:pPr>
              <w:pStyle w:val="affffe"/>
              <w:ind w:firstLineChars="0" w:firstLine="0"/>
              <w:jc w:val="center"/>
              <w:rPr>
                <w:rFonts w:hAnsi="宋体"/>
                <w:sz w:val="18"/>
                <w:szCs w:val="18"/>
              </w:rPr>
            </w:pPr>
            <w:r>
              <w:rPr>
                <w:rFonts w:hAnsi="宋体"/>
                <w:sz w:val="18"/>
                <w:szCs w:val="18"/>
              </w:rPr>
              <w:t>(mm)</w:t>
            </w:r>
          </w:p>
        </w:tc>
        <w:tc>
          <w:tcPr>
            <w:tcW w:w="4211" w:type="pct"/>
            <w:gridSpan w:val="3"/>
            <w:vAlign w:val="center"/>
          </w:tcPr>
          <w:p w14:paraId="51D02ED2" w14:textId="77777777" w:rsidR="00D41583" w:rsidRDefault="006344FC">
            <w:pPr>
              <w:pStyle w:val="affffe"/>
              <w:ind w:firstLineChars="0" w:firstLine="0"/>
              <w:jc w:val="center"/>
              <w:rPr>
                <w:rFonts w:hAnsi="宋体"/>
                <w:sz w:val="18"/>
                <w:szCs w:val="18"/>
              </w:rPr>
            </w:pPr>
            <w:r>
              <w:rPr>
                <w:rFonts w:hAnsi="宋体"/>
                <w:sz w:val="18"/>
                <w:szCs w:val="18"/>
              </w:rPr>
              <w:t>通过各筛孔的百分率（%）</w:t>
            </w:r>
          </w:p>
        </w:tc>
      </w:tr>
      <w:tr w:rsidR="00D41583" w14:paraId="24F13CE7" w14:textId="77777777">
        <w:trPr>
          <w:trHeight w:val="397"/>
          <w:jc w:val="center"/>
        </w:trPr>
        <w:tc>
          <w:tcPr>
            <w:tcW w:w="789" w:type="pct"/>
            <w:vMerge/>
            <w:vAlign w:val="center"/>
          </w:tcPr>
          <w:p w14:paraId="50C154A4" w14:textId="77777777" w:rsidR="00D41583" w:rsidRDefault="00D41583">
            <w:pPr>
              <w:pStyle w:val="affffe"/>
              <w:ind w:firstLineChars="0" w:firstLine="0"/>
              <w:jc w:val="center"/>
              <w:rPr>
                <w:rFonts w:hAnsi="宋体"/>
                <w:sz w:val="18"/>
                <w:szCs w:val="18"/>
              </w:rPr>
            </w:pPr>
          </w:p>
        </w:tc>
        <w:tc>
          <w:tcPr>
            <w:tcW w:w="1219" w:type="pct"/>
            <w:vAlign w:val="center"/>
          </w:tcPr>
          <w:p w14:paraId="23D8EC53" w14:textId="77777777" w:rsidR="00D41583" w:rsidRDefault="006344FC">
            <w:pPr>
              <w:pStyle w:val="affffe"/>
              <w:ind w:firstLineChars="0" w:firstLine="0"/>
              <w:jc w:val="center"/>
              <w:rPr>
                <w:rFonts w:hAnsi="宋体"/>
                <w:sz w:val="18"/>
                <w:szCs w:val="18"/>
              </w:rPr>
            </w:pPr>
            <w:r>
              <w:rPr>
                <w:rFonts w:hAnsi="宋体"/>
                <w:sz w:val="18"/>
                <w:szCs w:val="18"/>
              </w:rPr>
              <w:t>粗砂</w:t>
            </w:r>
          </w:p>
        </w:tc>
        <w:tc>
          <w:tcPr>
            <w:tcW w:w="1330" w:type="pct"/>
            <w:vAlign w:val="center"/>
          </w:tcPr>
          <w:p w14:paraId="53EEF056" w14:textId="77777777" w:rsidR="00D41583" w:rsidRDefault="006344FC">
            <w:pPr>
              <w:pStyle w:val="affffe"/>
              <w:ind w:firstLineChars="0" w:firstLine="0"/>
              <w:jc w:val="center"/>
              <w:rPr>
                <w:rFonts w:hAnsi="宋体"/>
                <w:sz w:val="18"/>
                <w:szCs w:val="18"/>
              </w:rPr>
            </w:pPr>
            <w:r>
              <w:rPr>
                <w:rFonts w:hAnsi="宋体"/>
                <w:sz w:val="18"/>
                <w:szCs w:val="18"/>
              </w:rPr>
              <w:t>中砂</w:t>
            </w:r>
          </w:p>
        </w:tc>
        <w:tc>
          <w:tcPr>
            <w:tcW w:w="1662" w:type="pct"/>
            <w:vAlign w:val="center"/>
          </w:tcPr>
          <w:p w14:paraId="1086F853" w14:textId="77777777" w:rsidR="00D41583" w:rsidRDefault="006344FC">
            <w:pPr>
              <w:pStyle w:val="affffe"/>
              <w:ind w:firstLineChars="0" w:firstLine="0"/>
              <w:jc w:val="center"/>
              <w:rPr>
                <w:rFonts w:hAnsi="宋体"/>
                <w:sz w:val="18"/>
                <w:szCs w:val="18"/>
              </w:rPr>
            </w:pPr>
            <w:r>
              <w:rPr>
                <w:rFonts w:hAnsi="宋体"/>
                <w:sz w:val="18"/>
                <w:szCs w:val="18"/>
              </w:rPr>
              <w:t>细沙</w:t>
            </w:r>
          </w:p>
        </w:tc>
      </w:tr>
      <w:tr w:rsidR="00D41583" w14:paraId="6FB2D676" w14:textId="77777777">
        <w:trPr>
          <w:trHeight w:val="397"/>
          <w:jc w:val="center"/>
        </w:trPr>
        <w:tc>
          <w:tcPr>
            <w:tcW w:w="789" w:type="pct"/>
            <w:vAlign w:val="center"/>
          </w:tcPr>
          <w:p w14:paraId="55BA3EF6" w14:textId="77777777" w:rsidR="00D41583" w:rsidRDefault="006344FC">
            <w:pPr>
              <w:pStyle w:val="affffe"/>
              <w:ind w:firstLineChars="0" w:firstLine="0"/>
              <w:jc w:val="center"/>
              <w:rPr>
                <w:rFonts w:hAnsi="宋体"/>
                <w:sz w:val="18"/>
                <w:szCs w:val="18"/>
              </w:rPr>
            </w:pPr>
            <w:r>
              <w:rPr>
                <w:rFonts w:hAnsi="宋体"/>
                <w:sz w:val="18"/>
                <w:szCs w:val="18"/>
              </w:rPr>
              <w:t>9.5</w:t>
            </w:r>
          </w:p>
        </w:tc>
        <w:tc>
          <w:tcPr>
            <w:tcW w:w="1219" w:type="pct"/>
            <w:vAlign w:val="center"/>
          </w:tcPr>
          <w:p w14:paraId="650E436C" w14:textId="77777777" w:rsidR="00D41583" w:rsidRDefault="006344FC">
            <w:pPr>
              <w:pStyle w:val="affffe"/>
              <w:ind w:firstLineChars="0" w:firstLine="0"/>
              <w:jc w:val="center"/>
              <w:rPr>
                <w:rFonts w:hAnsi="宋体"/>
                <w:sz w:val="18"/>
                <w:szCs w:val="18"/>
              </w:rPr>
            </w:pPr>
            <w:r>
              <w:rPr>
                <w:rFonts w:hAnsi="宋体"/>
                <w:sz w:val="18"/>
                <w:szCs w:val="18"/>
              </w:rPr>
              <w:t>100</w:t>
            </w:r>
          </w:p>
        </w:tc>
        <w:tc>
          <w:tcPr>
            <w:tcW w:w="1330" w:type="pct"/>
            <w:vAlign w:val="center"/>
          </w:tcPr>
          <w:p w14:paraId="6F3D8130" w14:textId="77777777" w:rsidR="00D41583" w:rsidRDefault="006344FC">
            <w:pPr>
              <w:pStyle w:val="affffe"/>
              <w:ind w:firstLineChars="0" w:firstLine="0"/>
              <w:jc w:val="center"/>
              <w:rPr>
                <w:rFonts w:hAnsi="宋体"/>
                <w:sz w:val="18"/>
                <w:szCs w:val="18"/>
              </w:rPr>
            </w:pPr>
            <w:r>
              <w:rPr>
                <w:rFonts w:hAnsi="宋体"/>
                <w:sz w:val="18"/>
                <w:szCs w:val="18"/>
              </w:rPr>
              <w:t>100</w:t>
            </w:r>
          </w:p>
        </w:tc>
        <w:tc>
          <w:tcPr>
            <w:tcW w:w="1662" w:type="pct"/>
            <w:vAlign w:val="center"/>
          </w:tcPr>
          <w:p w14:paraId="2592116A" w14:textId="77777777" w:rsidR="00D41583" w:rsidRDefault="006344FC">
            <w:pPr>
              <w:pStyle w:val="affffe"/>
              <w:ind w:firstLineChars="0" w:firstLine="0"/>
              <w:jc w:val="center"/>
              <w:rPr>
                <w:rFonts w:hAnsi="宋体"/>
                <w:sz w:val="18"/>
                <w:szCs w:val="18"/>
              </w:rPr>
            </w:pPr>
            <w:r>
              <w:rPr>
                <w:rFonts w:hAnsi="宋体"/>
                <w:sz w:val="18"/>
                <w:szCs w:val="18"/>
              </w:rPr>
              <w:t>100</w:t>
            </w:r>
          </w:p>
        </w:tc>
      </w:tr>
      <w:tr w:rsidR="00D41583" w14:paraId="1EC81C62" w14:textId="77777777">
        <w:trPr>
          <w:trHeight w:val="397"/>
          <w:jc w:val="center"/>
        </w:trPr>
        <w:tc>
          <w:tcPr>
            <w:tcW w:w="789" w:type="pct"/>
            <w:vAlign w:val="center"/>
          </w:tcPr>
          <w:p w14:paraId="3ADA6D98" w14:textId="77777777" w:rsidR="00D41583" w:rsidRDefault="006344FC">
            <w:pPr>
              <w:pStyle w:val="affffe"/>
              <w:ind w:firstLineChars="0" w:firstLine="0"/>
              <w:jc w:val="center"/>
              <w:rPr>
                <w:rFonts w:hAnsi="宋体"/>
                <w:sz w:val="18"/>
                <w:szCs w:val="18"/>
              </w:rPr>
            </w:pPr>
            <w:r>
              <w:rPr>
                <w:rFonts w:hAnsi="宋体"/>
                <w:sz w:val="18"/>
                <w:szCs w:val="18"/>
              </w:rPr>
              <w:t>4.75</w:t>
            </w:r>
          </w:p>
        </w:tc>
        <w:tc>
          <w:tcPr>
            <w:tcW w:w="1219" w:type="pct"/>
            <w:vAlign w:val="center"/>
          </w:tcPr>
          <w:p w14:paraId="68AB3C74" w14:textId="77777777" w:rsidR="00D41583" w:rsidRDefault="006344FC">
            <w:pPr>
              <w:pStyle w:val="affffe"/>
              <w:ind w:firstLineChars="0" w:firstLine="0"/>
              <w:jc w:val="center"/>
              <w:rPr>
                <w:rFonts w:hAnsi="宋体"/>
                <w:sz w:val="18"/>
                <w:szCs w:val="18"/>
              </w:rPr>
            </w:pPr>
            <w:r>
              <w:rPr>
                <w:rFonts w:hAnsi="宋体"/>
                <w:sz w:val="18"/>
                <w:szCs w:val="18"/>
              </w:rPr>
              <w:t>90～100</w:t>
            </w:r>
          </w:p>
        </w:tc>
        <w:tc>
          <w:tcPr>
            <w:tcW w:w="1330" w:type="pct"/>
            <w:vAlign w:val="center"/>
          </w:tcPr>
          <w:p w14:paraId="0C3B1EFC" w14:textId="77777777" w:rsidR="00D41583" w:rsidRDefault="006344FC">
            <w:pPr>
              <w:pStyle w:val="affffe"/>
              <w:ind w:firstLineChars="0" w:firstLine="0"/>
              <w:jc w:val="center"/>
              <w:rPr>
                <w:rFonts w:hAnsi="宋体"/>
                <w:sz w:val="18"/>
                <w:szCs w:val="18"/>
              </w:rPr>
            </w:pPr>
            <w:r>
              <w:rPr>
                <w:rFonts w:hAnsi="宋体"/>
                <w:sz w:val="18"/>
                <w:szCs w:val="18"/>
              </w:rPr>
              <w:t>90～100</w:t>
            </w:r>
          </w:p>
        </w:tc>
        <w:tc>
          <w:tcPr>
            <w:tcW w:w="1662" w:type="pct"/>
            <w:vAlign w:val="center"/>
          </w:tcPr>
          <w:p w14:paraId="53207227" w14:textId="77777777" w:rsidR="00D41583" w:rsidRDefault="006344FC">
            <w:pPr>
              <w:pStyle w:val="affffe"/>
              <w:ind w:firstLineChars="0" w:firstLine="0"/>
              <w:jc w:val="center"/>
              <w:rPr>
                <w:rFonts w:hAnsi="宋体"/>
                <w:sz w:val="18"/>
                <w:szCs w:val="18"/>
              </w:rPr>
            </w:pPr>
            <w:r>
              <w:rPr>
                <w:rFonts w:hAnsi="宋体"/>
                <w:sz w:val="18"/>
                <w:szCs w:val="18"/>
              </w:rPr>
              <w:t>90～100</w:t>
            </w:r>
          </w:p>
        </w:tc>
      </w:tr>
      <w:tr w:rsidR="00D41583" w14:paraId="23177D2C" w14:textId="77777777">
        <w:trPr>
          <w:trHeight w:val="397"/>
          <w:jc w:val="center"/>
        </w:trPr>
        <w:tc>
          <w:tcPr>
            <w:tcW w:w="789" w:type="pct"/>
            <w:vAlign w:val="center"/>
          </w:tcPr>
          <w:p w14:paraId="7DF5A9C0" w14:textId="77777777" w:rsidR="00D41583" w:rsidRDefault="006344FC">
            <w:pPr>
              <w:pStyle w:val="affffe"/>
              <w:ind w:firstLineChars="0" w:firstLine="0"/>
              <w:jc w:val="center"/>
              <w:rPr>
                <w:rFonts w:hAnsi="宋体"/>
                <w:sz w:val="18"/>
                <w:szCs w:val="18"/>
              </w:rPr>
            </w:pPr>
            <w:r>
              <w:rPr>
                <w:rFonts w:hAnsi="宋体"/>
                <w:sz w:val="18"/>
                <w:szCs w:val="18"/>
              </w:rPr>
              <w:t>2.36</w:t>
            </w:r>
          </w:p>
        </w:tc>
        <w:tc>
          <w:tcPr>
            <w:tcW w:w="1219" w:type="pct"/>
            <w:vAlign w:val="center"/>
          </w:tcPr>
          <w:p w14:paraId="547E15E6" w14:textId="77777777" w:rsidR="00D41583" w:rsidRDefault="006344FC">
            <w:pPr>
              <w:pStyle w:val="affffe"/>
              <w:ind w:firstLineChars="0" w:firstLine="0"/>
              <w:jc w:val="center"/>
              <w:rPr>
                <w:rFonts w:hAnsi="宋体"/>
                <w:sz w:val="18"/>
                <w:szCs w:val="18"/>
              </w:rPr>
            </w:pPr>
            <w:r>
              <w:rPr>
                <w:rFonts w:hAnsi="宋体"/>
                <w:sz w:val="18"/>
                <w:szCs w:val="18"/>
              </w:rPr>
              <w:t>65～95</w:t>
            </w:r>
          </w:p>
        </w:tc>
        <w:tc>
          <w:tcPr>
            <w:tcW w:w="1330" w:type="pct"/>
            <w:vAlign w:val="center"/>
          </w:tcPr>
          <w:p w14:paraId="041AE8CF" w14:textId="77777777" w:rsidR="00D41583" w:rsidRDefault="006344FC">
            <w:pPr>
              <w:pStyle w:val="affffe"/>
              <w:ind w:firstLineChars="0" w:firstLine="0"/>
              <w:jc w:val="center"/>
              <w:rPr>
                <w:rFonts w:hAnsi="宋体"/>
                <w:sz w:val="18"/>
                <w:szCs w:val="18"/>
              </w:rPr>
            </w:pPr>
            <w:r>
              <w:rPr>
                <w:rFonts w:hAnsi="宋体"/>
                <w:sz w:val="18"/>
                <w:szCs w:val="18"/>
              </w:rPr>
              <w:t>75～90</w:t>
            </w:r>
          </w:p>
        </w:tc>
        <w:tc>
          <w:tcPr>
            <w:tcW w:w="1662" w:type="pct"/>
            <w:vAlign w:val="center"/>
          </w:tcPr>
          <w:p w14:paraId="1761EEEB" w14:textId="77777777" w:rsidR="00D41583" w:rsidRDefault="006344FC">
            <w:pPr>
              <w:pStyle w:val="affffe"/>
              <w:ind w:firstLineChars="0" w:firstLine="0"/>
              <w:jc w:val="center"/>
              <w:rPr>
                <w:rFonts w:hAnsi="宋体"/>
                <w:sz w:val="18"/>
                <w:szCs w:val="18"/>
              </w:rPr>
            </w:pPr>
            <w:r>
              <w:rPr>
                <w:rFonts w:hAnsi="宋体"/>
                <w:sz w:val="18"/>
                <w:szCs w:val="18"/>
              </w:rPr>
              <w:t>85～100</w:t>
            </w:r>
          </w:p>
        </w:tc>
      </w:tr>
      <w:tr w:rsidR="00D41583" w14:paraId="58A28446" w14:textId="77777777">
        <w:trPr>
          <w:trHeight w:val="397"/>
          <w:jc w:val="center"/>
        </w:trPr>
        <w:tc>
          <w:tcPr>
            <w:tcW w:w="789" w:type="pct"/>
            <w:vAlign w:val="center"/>
          </w:tcPr>
          <w:p w14:paraId="5729C59E" w14:textId="77777777" w:rsidR="00D41583" w:rsidRDefault="006344FC">
            <w:pPr>
              <w:pStyle w:val="affffe"/>
              <w:ind w:firstLineChars="0" w:firstLine="0"/>
              <w:jc w:val="center"/>
              <w:rPr>
                <w:rFonts w:hAnsi="宋体"/>
                <w:sz w:val="18"/>
                <w:szCs w:val="18"/>
              </w:rPr>
            </w:pPr>
            <w:r>
              <w:rPr>
                <w:rFonts w:hAnsi="宋体"/>
                <w:sz w:val="18"/>
                <w:szCs w:val="18"/>
              </w:rPr>
              <w:t>1.18</w:t>
            </w:r>
          </w:p>
        </w:tc>
        <w:tc>
          <w:tcPr>
            <w:tcW w:w="1219" w:type="pct"/>
            <w:vAlign w:val="center"/>
          </w:tcPr>
          <w:p w14:paraId="788F26EC" w14:textId="77777777" w:rsidR="00D41583" w:rsidRDefault="006344FC">
            <w:pPr>
              <w:pStyle w:val="affffe"/>
              <w:ind w:firstLineChars="0" w:firstLine="0"/>
              <w:jc w:val="center"/>
              <w:rPr>
                <w:rFonts w:hAnsi="宋体"/>
                <w:sz w:val="18"/>
                <w:szCs w:val="18"/>
              </w:rPr>
            </w:pPr>
            <w:r>
              <w:rPr>
                <w:rFonts w:hAnsi="宋体"/>
                <w:sz w:val="18"/>
                <w:szCs w:val="18"/>
              </w:rPr>
              <w:t>35～65</w:t>
            </w:r>
          </w:p>
        </w:tc>
        <w:tc>
          <w:tcPr>
            <w:tcW w:w="1330" w:type="pct"/>
            <w:vAlign w:val="center"/>
          </w:tcPr>
          <w:p w14:paraId="26D5147C" w14:textId="77777777" w:rsidR="00D41583" w:rsidRDefault="006344FC">
            <w:pPr>
              <w:pStyle w:val="affffe"/>
              <w:ind w:firstLineChars="0" w:firstLine="0"/>
              <w:jc w:val="center"/>
              <w:rPr>
                <w:rFonts w:hAnsi="宋体"/>
                <w:sz w:val="18"/>
                <w:szCs w:val="18"/>
              </w:rPr>
            </w:pPr>
            <w:r>
              <w:rPr>
                <w:rFonts w:hAnsi="宋体"/>
                <w:sz w:val="18"/>
                <w:szCs w:val="18"/>
              </w:rPr>
              <w:t>50～90</w:t>
            </w:r>
          </w:p>
        </w:tc>
        <w:tc>
          <w:tcPr>
            <w:tcW w:w="1662" w:type="pct"/>
            <w:vAlign w:val="center"/>
          </w:tcPr>
          <w:p w14:paraId="577FB07D" w14:textId="77777777" w:rsidR="00D41583" w:rsidRDefault="006344FC">
            <w:pPr>
              <w:pStyle w:val="affffe"/>
              <w:ind w:firstLineChars="0" w:firstLine="0"/>
              <w:jc w:val="center"/>
              <w:rPr>
                <w:rFonts w:hAnsi="宋体"/>
                <w:sz w:val="18"/>
                <w:szCs w:val="18"/>
              </w:rPr>
            </w:pPr>
            <w:r>
              <w:rPr>
                <w:rFonts w:hAnsi="宋体"/>
                <w:sz w:val="18"/>
                <w:szCs w:val="18"/>
              </w:rPr>
              <w:t>75～100</w:t>
            </w:r>
          </w:p>
        </w:tc>
      </w:tr>
      <w:tr w:rsidR="00D41583" w14:paraId="69FDCB57" w14:textId="77777777">
        <w:trPr>
          <w:trHeight w:val="397"/>
          <w:jc w:val="center"/>
        </w:trPr>
        <w:tc>
          <w:tcPr>
            <w:tcW w:w="789" w:type="pct"/>
            <w:vAlign w:val="center"/>
          </w:tcPr>
          <w:p w14:paraId="6DB95B9A" w14:textId="77777777" w:rsidR="00D41583" w:rsidRDefault="006344FC">
            <w:pPr>
              <w:pStyle w:val="affffe"/>
              <w:ind w:firstLineChars="0" w:firstLine="0"/>
              <w:jc w:val="center"/>
              <w:rPr>
                <w:rFonts w:hAnsi="宋体"/>
                <w:sz w:val="18"/>
                <w:szCs w:val="18"/>
              </w:rPr>
            </w:pPr>
            <w:r>
              <w:rPr>
                <w:rFonts w:hAnsi="宋体"/>
                <w:sz w:val="18"/>
                <w:szCs w:val="18"/>
              </w:rPr>
              <w:t>0.6</w:t>
            </w:r>
          </w:p>
        </w:tc>
        <w:tc>
          <w:tcPr>
            <w:tcW w:w="1219" w:type="pct"/>
            <w:vAlign w:val="center"/>
          </w:tcPr>
          <w:p w14:paraId="7AFC0B8B" w14:textId="77777777" w:rsidR="00D41583" w:rsidRDefault="006344FC">
            <w:pPr>
              <w:pStyle w:val="affffe"/>
              <w:ind w:firstLineChars="0" w:firstLine="0"/>
              <w:jc w:val="center"/>
              <w:rPr>
                <w:rFonts w:hAnsi="宋体"/>
                <w:sz w:val="18"/>
                <w:szCs w:val="18"/>
              </w:rPr>
            </w:pPr>
            <w:r>
              <w:rPr>
                <w:rFonts w:hAnsi="宋体"/>
                <w:sz w:val="18"/>
                <w:szCs w:val="18"/>
              </w:rPr>
              <w:t>15～30</w:t>
            </w:r>
          </w:p>
        </w:tc>
        <w:tc>
          <w:tcPr>
            <w:tcW w:w="1330" w:type="pct"/>
            <w:vAlign w:val="center"/>
          </w:tcPr>
          <w:p w14:paraId="3253C337" w14:textId="77777777" w:rsidR="00D41583" w:rsidRDefault="006344FC">
            <w:pPr>
              <w:pStyle w:val="affffe"/>
              <w:ind w:firstLineChars="0" w:firstLine="0"/>
              <w:jc w:val="center"/>
              <w:rPr>
                <w:rFonts w:hAnsi="宋体"/>
                <w:sz w:val="18"/>
                <w:szCs w:val="18"/>
              </w:rPr>
            </w:pPr>
            <w:r>
              <w:rPr>
                <w:rFonts w:hAnsi="宋体"/>
                <w:sz w:val="18"/>
                <w:szCs w:val="18"/>
              </w:rPr>
              <w:t>30～60</w:t>
            </w:r>
          </w:p>
        </w:tc>
        <w:tc>
          <w:tcPr>
            <w:tcW w:w="1662" w:type="pct"/>
            <w:vAlign w:val="center"/>
          </w:tcPr>
          <w:p w14:paraId="5274E83A" w14:textId="77777777" w:rsidR="00D41583" w:rsidRDefault="006344FC">
            <w:pPr>
              <w:pStyle w:val="affffe"/>
              <w:ind w:firstLineChars="0" w:firstLine="0"/>
              <w:jc w:val="center"/>
              <w:rPr>
                <w:rFonts w:hAnsi="宋体"/>
                <w:sz w:val="18"/>
                <w:szCs w:val="18"/>
              </w:rPr>
            </w:pPr>
            <w:r>
              <w:rPr>
                <w:rFonts w:hAnsi="宋体"/>
                <w:sz w:val="18"/>
                <w:szCs w:val="18"/>
              </w:rPr>
              <w:t>60～84</w:t>
            </w:r>
          </w:p>
        </w:tc>
      </w:tr>
      <w:tr w:rsidR="00D41583" w14:paraId="5740ED29" w14:textId="77777777">
        <w:trPr>
          <w:trHeight w:val="397"/>
          <w:jc w:val="center"/>
        </w:trPr>
        <w:tc>
          <w:tcPr>
            <w:tcW w:w="789" w:type="pct"/>
            <w:vAlign w:val="center"/>
          </w:tcPr>
          <w:p w14:paraId="486EB361" w14:textId="77777777" w:rsidR="00D41583" w:rsidRDefault="006344FC">
            <w:pPr>
              <w:pStyle w:val="affffe"/>
              <w:ind w:firstLineChars="0" w:firstLine="0"/>
              <w:jc w:val="center"/>
              <w:rPr>
                <w:rFonts w:hAnsi="宋体"/>
                <w:sz w:val="18"/>
                <w:szCs w:val="18"/>
              </w:rPr>
            </w:pPr>
            <w:r>
              <w:rPr>
                <w:rFonts w:hAnsi="宋体"/>
                <w:sz w:val="18"/>
                <w:szCs w:val="18"/>
              </w:rPr>
              <w:t>0.3</w:t>
            </w:r>
          </w:p>
        </w:tc>
        <w:tc>
          <w:tcPr>
            <w:tcW w:w="1219" w:type="pct"/>
            <w:vAlign w:val="center"/>
          </w:tcPr>
          <w:p w14:paraId="59E463DB" w14:textId="77777777" w:rsidR="00D41583" w:rsidRDefault="006344FC">
            <w:pPr>
              <w:pStyle w:val="affffe"/>
              <w:ind w:firstLineChars="0" w:firstLine="0"/>
              <w:jc w:val="center"/>
              <w:rPr>
                <w:rFonts w:hAnsi="宋体"/>
                <w:sz w:val="18"/>
                <w:szCs w:val="18"/>
              </w:rPr>
            </w:pPr>
            <w:r>
              <w:rPr>
                <w:rFonts w:hAnsi="宋体"/>
                <w:sz w:val="18"/>
                <w:szCs w:val="18"/>
              </w:rPr>
              <w:t>5～20</w:t>
            </w:r>
          </w:p>
        </w:tc>
        <w:tc>
          <w:tcPr>
            <w:tcW w:w="1330" w:type="pct"/>
            <w:vAlign w:val="center"/>
          </w:tcPr>
          <w:p w14:paraId="29D7BDAC" w14:textId="77777777" w:rsidR="00D41583" w:rsidRDefault="006344FC">
            <w:pPr>
              <w:pStyle w:val="affffe"/>
              <w:ind w:firstLineChars="0" w:firstLine="0"/>
              <w:jc w:val="center"/>
              <w:rPr>
                <w:rFonts w:hAnsi="宋体"/>
                <w:sz w:val="18"/>
                <w:szCs w:val="18"/>
              </w:rPr>
            </w:pPr>
            <w:r>
              <w:rPr>
                <w:rFonts w:hAnsi="宋体"/>
                <w:sz w:val="18"/>
                <w:szCs w:val="18"/>
              </w:rPr>
              <w:t>8～30</w:t>
            </w:r>
          </w:p>
        </w:tc>
        <w:tc>
          <w:tcPr>
            <w:tcW w:w="1662" w:type="pct"/>
            <w:vAlign w:val="center"/>
          </w:tcPr>
          <w:p w14:paraId="549445A7" w14:textId="77777777" w:rsidR="00D41583" w:rsidRDefault="006344FC">
            <w:pPr>
              <w:pStyle w:val="affffe"/>
              <w:ind w:firstLineChars="0" w:firstLine="0"/>
              <w:jc w:val="center"/>
              <w:rPr>
                <w:rFonts w:hAnsi="宋体"/>
                <w:sz w:val="18"/>
                <w:szCs w:val="18"/>
              </w:rPr>
            </w:pPr>
            <w:r>
              <w:rPr>
                <w:rFonts w:hAnsi="宋体"/>
                <w:sz w:val="18"/>
                <w:szCs w:val="18"/>
              </w:rPr>
              <w:t>15～45</w:t>
            </w:r>
          </w:p>
        </w:tc>
      </w:tr>
      <w:tr w:rsidR="00D41583" w14:paraId="054E43AD" w14:textId="77777777">
        <w:trPr>
          <w:trHeight w:val="397"/>
          <w:jc w:val="center"/>
        </w:trPr>
        <w:tc>
          <w:tcPr>
            <w:tcW w:w="789" w:type="pct"/>
            <w:vAlign w:val="center"/>
          </w:tcPr>
          <w:p w14:paraId="70D72166" w14:textId="77777777" w:rsidR="00D41583" w:rsidRDefault="006344FC">
            <w:pPr>
              <w:pStyle w:val="affffe"/>
              <w:ind w:firstLineChars="0" w:firstLine="0"/>
              <w:jc w:val="center"/>
              <w:rPr>
                <w:rFonts w:hAnsi="宋体"/>
                <w:sz w:val="18"/>
                <w:szCs w:val="18"/>
              </w:rPr>
            </w:pPr>
            <w:r>
              <w:rPr>
                <w:rFonts w:hAnsi="宋体"/>
                <w:sz w:val="18"/>
                <w:szCs w:val="18"/>
              </w:rPr>
              <w:t>0.15</w:t>
            </w:r>
          </w:p>
        </w:tc>
        <w:tc>
          <w:tcPr>
            <w:tcW w:w="1219" w:type="pct"/>
            <w:vAlign w:val="center"/>
          </w:tcPr>
          <w:p w14:paraId="0829284A" w14:textId="77777777" w:rsidR="00D41583" w:rsidRDefault="006344FC">
            <w:pPr>
              <w:pStyle w:val="affffe"/>
              <w:ind w:firstLineChars="0" w:firstLine="0"/>
              <w:jc w:val="center"/>
              <w:rPr>
                <w:rFonts w:hAnsi="宋体"/>
                <w:sz w:val="18"/>
                <w:szCs w:val="18"/>
              </w:rPr>
            </w:pPr>
            <w:r>
              <w:rPr>
                <w:rFonts w:hAnsi="宋体"/>
                <w:sz w:val="18"/>
                <w:szCs w:val="18"/>
              </w:rPr>
              <w:t>0～10</w:t>
            </w:r>
          </w:p>
        </w:tc>
        <w:tc>
          <w:tcPr>
            <w:tcW w:w="1330" w:type="pct"/>
            <w:vAlign w:val="center"/>
          </w:tcPr>
          <w:p w14:paraId="2DFB5775" w14:textId="77777777" w:rsidR="00D41583" w:rsidRDefault="006344FC">
            <w:pPr>
              <w:pStyle w:val="affffe"/>
              <w:ind w:firstLineChars="0" w:firstLine="0"/>
              <w:jc w:val="center"/>
              <w:rPr>
                <w:rFonts w:hAnsi="宋体"/>
                <w:sz w:val="18"/>
                <w:szCs w:val="18"/>
              </w:rPr>
            </w:pPr>
            <w:r>
              <w:rPr>
                <w:rFonts w:hAnsi="宋体"/>
                <w:sz w:val="18"/>
                <w:szCs w:val="18"/>
              </w:rPr>
              <w:t>0～10</w:t>
            </w:r>
          </w:p>
        </w:tc>
        <w:tc>
          <w:tcPr>
            <w:tcW w:w="1662" w:type="pct"/>
            <w:vAlign w:val="center"/>
          </w:tcPr>
          <w:p w14:paraId="1E56DC4D" w14:textId="77777777" w:rsidR="00D41583" w:rsidRDefault="006344FC">
            <w:pPr>
              <w:pStyle w:val="affffe"/>
              <w:ind w:firstLineChars="0" w:firstLine="0"/>
              <w:jc w:val="center"/>
              <w:rPr>
                <w:rFonts w:hAnsi="宋体"/>
                <w:sz w:val="18"/>
                <w:szCs w:val="18"/>
              </w:rPr>
            </w:pPr>
            <w:r>
              <w:rPr>
                <w:rFonts w:hAnsi="宋体"/>
                <w:sz w:val="18"/>
                <w:szCs w:val="18"/>
              </w:rPr>
              <w:t>0～10</w:t>
            </w:r>
          </w:p>
        </w:tc>
      </w:tr>
      <w:tr w:rsidR="00D41583" w14:paraId="082241BA" w14:textId="77777777">
        <w:trPr>
          <w:trHeight w:val="397"/>
          <w:jc w:val="center"/>
        </w:trPr>
        <w:tc>
          <w:tcPr>
            <w:tcW w:w="789" w:type="pct"/>
            <w:vAlign w:val="center"/>
          </w:tcPr>
          <w:p w14:paraId="26870530" w14:textId="77777777" w:rsidR="00D41583" w:rsidRDefault="006344FC">
            <w:pPr>
              <w:pStyle w:val="affffe"/>
              <w:ind w:firstLineChars="0" w:firstLine="0"/>
              <w:jc w:val="center"/>
              <w:rPr>
                <w:rFonts w:hAnsi="宋体"/>
                <w:sz w:val="18"/>
                <w:szCs w:val="18"/>
              </w:rPr>
            </w:pPr>
            <w:r>
              <w:rPr>
                <w:rFonts w:hAnsi="宋体"/>
                <w:sz w:val="18"/>
                <w:szCs w:val="18"/>
              </w:rPr>
              <w:t>0.075</w:t>
            </w:r>
          </w:p>
        </w:tc>
        <w:tc>
          <w:tcPr>
            <w:tcW w:w="1219" w:type="pct"/>
            <w:vAlign w:val="center"/>
          </w:tcPr>
          <w:p w14:paraId="24DEC4E7" w14:textId="77777777" w:rsidR="00D41583" w:rsidRDefault="006344FC">
            <w:pPr>
              <w:pStyle w:val="affffe"/>
              <w:ind w:firstLineChars="0" w:firstLine="0"/>
              <w:jc w:val="center"/>
              <w:rPr>
                <w:rFonts w:hAnsi="宋体"/>
                <w:sz w:val="18"/>
                <w:szCs w:val="18"/>
              </w:rPr>
            </w:pPr>
            <w:r>
              <w:rPr>
                <w:rFonts w:hAnsi="宋体"/>
                <w:sz w:val="18"/>
                <w:szCs w:val="18"/>
              </w:rPr>
              <w:t>0～5</w:t>
            </w:r>
          </w:p>
        </w:tc>
        <w:tc>
          <w:tcPr>
            <w:tcW w:w="1330" w:type="pct"/>
            <w:vAlign w:val="center"/>
          </w:tcPr>
          <w:p w14:paraId="113489D1" w14:textId="77777777" w:rsidR="00D41583" w:rsidRDefault="006344FC">
            <w:pPr>
              <w:pStyle w:val="affffe"/>
              <w:ind w:firstLineChars="0" w:firstLine="0"/>
              <w:jc w:val="center"/>
              <w:rPr>
                <w:rFonts w:hAnsi="宋体"/>
                <w:sz w:val="18"/>
                <w:szCs w:val="18"/>
              </w:rPr>
            </w:pPr>
            <w:r>
              <w:rPr>
                <w:rFonts w:hAnsi="宋体"/>
                <w:sz w:val="18"/>
                <w:szCs w:val="18"/>
              </w:rPr>
              <w:t>0～5</w:t>
            </w:r>
          </w:p>
        </w:tc>
        <w:tc>
          <w:tcPr>
            <w:tcW w:w="1662" w:type="pct"/>
            <w:vAlign w:val="center"/>
          </w:tcPr>
          <w:p w14:paraId="2797DDBC" w14:textId="77777777" w:rsidR="00D41583" w:rsidRDefault="006344FC">
            <w:pPr>
              <w:pStyle w:val="affffe"/>
              <w:ind w:firstLineChars="0" w:firstLine="0"/>
              <w:jc w:val="center"/>
              <w:rPr>
                <w:rFonts w:hAnsi="宋体"/>
                <w:sz w:val="18"/>
                <w:szCs w:val="18"/>
              </w:rPr>
            </w:pPr>
            <w:r>
              <w:rPr>
                <w:rFonts w:hAnsi="宋体"/>
                <w:sz w:val="18"/>
                <w:szCs w:val="18"/>
              </w:rPr>
              <w:t>0～5</w:t>
            </w:r>
          </w:p>
        </w:tc>
      </w:tr>
    </w:tbl>
    <w:p w14:paraId="25403A8A" w14:textId="77777777" w:rsidR="00D41583" w:rsidRDefault="006344FC">
      <w:pPr>
        <w:pStyle w:val="affffffffa"/>
        <w:ind w:left="0"/>
      </w:pPr>
      <w:r>
        <w:rPr>
          <w:rFonts w:hint="eastAsia"/>
        </w:rPr>
        <w:t>机制砂和石屑的规格应符合表</w:t>
      </w:r>
      <w:r>
        <w:t>9的要求，用于高速公路的沥青混合料宜采用机制砂。</w:t>
      </w:r>
    </w:p>
    <w:p w14:paraId="2C127BED" w14:textId="77777777" w:rsidR="00D41583" w:rsidRDefault="006344FC">
      <w:pPr>
        <w:pStyle w:val="aff2"/>
        <w:spacing w:before="156" w:after="156"/>
        <w:ind w:left="0"/>
      </w:pPr>
      <w:r>
        <w:t>沥青混合料用机制砂或石屑规格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61"/>
        <w:gridCol w:w="1031"/>
        <w:gridCol w:w="737"/>
        <w:gridCol w:w="1031"/>
        <w:gridCol w:w="1031"/>
        <w:gridCol w:w="1033"/>
        <w:gridCol w:w="883"/>
        <w:gridCol w:w="885"/>
        <w:gridCol w:w="988"/>
        <w:gridCol w:w="894"/>
      </w:tblGrid>
      <w:tr w:rsidR="00D41583" w14:paraId="4BB68F0B" w14:textId="77777777">
        <w:trPr>
          <w:trHeight w:val="397"/>
          <w:jc w:val="center"/>
        </w:trPr>
        <w:tc>
          <w:tcPr>
            <w:tcW w:w="459" w:type="pct"/>
            <w:vMerge w:val="restart"/>
            <w:vAlign w:val="center"/>
          </w:tcPr>
          <w:p w14:paraId="5C290AFD" w14:textId="77777777" w:rsidR="00D41583" w:rsidRDefault="006344FC">
            <w:pPr>
              <w:pStyle w:val="affffe"/>
              <w:ind w:firstLineChars="0" w:firstLine="0"/>
              <w:jc w:val="center"/>
              <w:rPr>
                <w:rFonts w:hAnsi="宋体"/>
                <w:sz w:val="18"/>
                <w:szCs w:val="18"/>
              </w:rPr>
            </w:pPr>
            <w:r>
              <w:rPr>
                <w:rFonts w:hAnsi="宋体"/>
                <w:sz w:val="18"/>
                <w:szCs w:val="18"/>
              </w:rPr>
              <w:t>规格</w:t>
            </w:r>
          </w:p>
        </w:tc>
        <w:tc>
          <w:tcPr>
            <w:tcW w:w="550" w:type="pct"/>
            <w:vMerge w:val="restart"/>
            <w:vAlign w:val="center"/>
          </w:tcPr>
          <w:p w14:paraId="2D976839" w14:textId="77777777" w:rsidR="00D41583" w:rsidRDefault="006344FC">
            <w:pPr>
              <w:pStyle w:val="affffe"/>
              <w:ind w:firstLineChars="0" w:firstLine="0"/>
              <w:jc w:val="center"/>
              <w:rPr>
                <w:rFonts w:hAnsi="宋体"/>
                <w:sz w:val="18"/>
                <w:szCs w:val="18"/>
              </w:rPr>
            </w:pPr>
            <w:r>
              <w:rPr>
                <w:rFonts w:hAnsi="宋体"/>
                <w:sz w:val="18"/>
                <w:szCs w:val="18"/>
              </w:rPr>
              <w:t>公称直径</w:t>
            </w:r>
          </w:p>
          <w:p w14:paraId="24862428" w14:textId="77777777" w:rsidR="00D41583" w:rsidRDefault="006344FC">
            <w:pPr>
              <w:pStyle w:val="affffe"/>
              <w:ind w:firstLineChars="0" w:firstLine="0"/>
              <w:jc w:val="center"/>
              <w:rPr>
                <w:rFonts w:hAnsi="宋体"/>
                <w:sz w:val="18"/>
                <w:szCs w:val="18"/>
              </w:rPr>
            </w:pPr>
            <w:r>
              <w:rPr>
                <w:rFonts w:hAnsi="宋体"/>
                <w:sz w:val="18"/>
                <w:szCs w:val="18"/>
              </w:rPr>
              <w:t>(mm)</w:t>
            </w:r>
          </w:p>
        </w:tc>
        <w:tc>
          <w:tcPr>
            <w:tcW w:w="3991" w:type="pct"/>
            <w:gridSpan w:val="8"/>
            <w:vAlign w:val="center"/>
          </w:tcPr>
          <w:p w14:paraId="4925D704" w14:textId="77777777" w:rsidR="00D41583" w:rsidRDefault="006344FC">
            <w:pPr>
              <w:pStyle w:val="affffe"/>
              <w:ind w:firstLineChars="0" w:firstLine="0"/>
              <w:jc w:val="center"/>
              <w:rPr>
                <w:rFonts w:hAnsi="宋体"/>
                <w:sz w:val="18"/>
                <w:szCs w:val="18"/>
              </w:rPr>
            </w:pPr>
            <w:r>
              <w:rPr>
                <w:rFonts w:hAnsi="宋体"/>
                <w:sz w:val="18"/>
                <w:szCs w:val="18"/>
              </w:rPr>
              <w:t>水洗法通过各筛孔的质量百分率（%）</w:t>
            </w:r>
          </w:p>
        </w:tc>
      </w:tr>
      <w:tr w:rsidR="00D41583" w14:paraId="1D754C36" w14:textId="77777777">
        <w:trPr>
          <w:trHeight w:val="397"/>
          <w:jc w:val="center"/>
        </w:trPr>
        <w:tc>
          <w:tcPr>
            <w:tcW w:w="459" w:type="pct"/>
            <w:vMerge/>
            <w:vAlign w:val="center"/>
          </w:tcPr>
          <w:p w14:paraId="359A63A0" w14:textId="77777777" w:rsidR="00D41583" w:rsidRDefault="00D41583">
            <w:pPr>
              <w:pStyle w:val="affffe"/>
              <w:ind w:firstLineChars="0" w:firstLine="0"/>
              <w:jc w:val="center"/>
              <w:rPr>
                <w:rFonts w:hAnsi="宋体"/>
                <w:sz w:val="18"/>
                <w:szCs w:val="18"/>
              </w:rPr>
            </w:pPr>
          </w:p>
        </w:tc>
        <w:tc>
          <w:tcPr>
            <w:tcW w:w="550" w:type="pct"/>
            <w:vMerge/>
            <w:vAlign w:val="center"/>
          </w:tcPr>
          <w:p w14:paraId="7EECC7AA" w14:textId="77777777" w:rsidR="00D41583" w:rsidRDefault="00D41583">
            <w:pPr>
              <w:pStyle w:val="affffe"/>
              <w:ind w:firstLineChars="0" w:firstLine="0"/>
              <w:jc w:val="center"/>
              <w:rPr>
                <w:rFonts w:hAnsi="宋体"/>
                <w:sz w:val="18"/>
                <w:szCs w:val="18"/>
              </w:rPr>
            </w:pPr>
          </w:p>
        </w:tc>
        <w:tc>
          <w:tcPr>
            <w:tcW w:w="393" w:type="pct"/>
            <w:vAlign w:val="center"/>
          </w:tcPr>
          <w:p w14:paraId="5CB4BD17" w14:textId="77777777" w:rsidR="00D41583" w:rsidRDefault="006344FC">
            <w:pPr>
              <w:pStyle w:val="affffe"/>
              <w:ind w:firstLineChars="0" w:firstLine="0"/>
              <w:jc w:val="center"/>
              <w:rPr>
                <w:rFonts w:hAnsi="宋体"/>
                <w:sz w:val="18"/>
                <w:szCs w:val="18"/>
              </w:rPr>
            </w:pPr>
            <w:r>
              <w:rPr>
                <w:rFonts w:hAnsi="宋体"/>
                <w:sz w:val="18"/>
                <w:szCs w:val="18"/>
              </w:rPr>
              <w:t>9.5</w:t>
            </w:r>
          </w:p>
        </w:tc>
        <w:tc>
          <w:tcPr>
            <w:tcW w:w="550" w:type="pct"/>
            <w:vAlign w:val="center"/>
          </w:tcPr>
          <w:p w14:paraId="1CC710C5" w14:textId="77777777" w:rsidR="00D41583" w:rsidRDefault="006344FC">
            <w:pPr>
              <w:pStyle w:val="affffe"/>
              <w:ind w:firstLineChars="0" w:firstLine="0"/>
              <w:jc w:val="center"/>
              <w:rPr>
                <w:rFonts w:hAnsi="宋体"/>
                <w:sz w:val="18"/>
                <w:szCs w:val="18"/>
              </w:rPr>
            </w:pPr>
            <w:r>
              <w:rPr>
                <w:rFonts w:hAnsi="宋体"/>
                <w:sz w:val="18"/>
                <w:szCs w:val="18"/>
              </w:rPr>
              <w:t>4.7</w:t>
            </w:r>
          </w:p>
        </w:tc>
        <w:tc>
          <w:tcPr>
            <w:tcW w:w="550" w:type="pct"/>
            <w:vAlign w:val="center"/>
          </w:tcPr>
          <w:p w14:paraId="1BDB213F" w14:textId="77777777" w:rsidR="00D41583" w:rsidRDefault="006344FC">
            <w:pPr>
              <w:pStyle w:val="affffe"/>
              <w:ind w:firstLineChars="0" w:firstLine="0"/>
              <w:jc w:val="center"/>
              <w:rPr>
                <w:rFonts w:hAnsi="宋体"/>
                <w:sz w:val="18"/>
                <w:szCs w:val="18"/>
              </w:rPr>
            </w:pPr>
            <w:r>
              <w:rPr>
                <w:rFonts w:hAnsi="宋体"/>
                <w:sz w:val="18"/>
                <w:szCs w:val="18"/>
              </w:rPr>
              <w:t>2.36</w:t>
            </w:r>
          </w:p>
        </w:tc>
        <w:tc>
          <w:tcPr>
            <w:tcW w:w="551" w:type="pct"/>
            <w:vAlign w:val="center"/>
          </w:tcPr>
          <w:p w14:paraId="409732E5" w14:textId="77777777" w:rsidR="00D41583" w:rsidRDefault="006344FC">
            <w:pPr>
              <w:pStyle w:val="affffe"/>
              <w:ind w:firstLineChars="0" w:firstLine="0"/>
              <w:jc w:val="center"/>
              <w:rPr>
                <w:rFonts w:hAnsi="宋体"/>
                <w:sz w:val="18"/>
                <w:szCs w:val="18"/>
              </w:rPr>
            </w:pPr>
            <w:r>
              <w:rPr>
                <w:rFonts w:hAnsi="宋体"/>
                <w:sz w:val="18"/>
                <w:szCs w:val="18"/>
              </w:rPr>
              <w:t>1.18</w:t>
            </w:r>
          </w:p>
        </w:tc>
        <w:tc>
          <w:tcPr>
            <w:tcW w:w="471" w:type="pct"/>
            <w:vAlign w:val="center"/>
          </w:tcPr>
          <w:p w14:paraId="03886033" w14:textId="77777777" w:rsidR="00D41583" w:rsidRDefault="006344FC">
            <w:pPr>
              <w:pStyle w:val="affffe"/>
              <w:ind w:firstLineChars="0" w:firstLine="0"/>
              <w:jc w:val="center"/>
              <w:rPr>
                <w:rFonts w:hAnsi="宋体"/>
                <w:sz w:val="18"/>
                <w:szCs w:val="18"/>
              </w:rPr>
            </w:pPr>
            <w:r>
              <w:rPr>
                <w:rFonts w:hAnsi="宋体"/>
                <w:sz w:val="18"/>
                <w:szCs w:val="18"/>
              </w:rPr>
              <w:t>0.6</w:t>
            </w:r>
          </w:p>
        </w:tc>
        <w:tc>
          <w:tcPr>
            <w:tcW w:w="472" w:type="pct"/>
            <w:vAlign w:val="center"/>
          </w:tcPr>
          <w:p w14:paraId="21DF3250" w14:textId="77777777" w:rsidR="00D41583" w:rsidRDefault="006344FC">
            <w:pPr>
              <w:pStyle w:val="affffe"/>
              <w:ind w:firstLineChars="0" w:firstLine="0"/>
              <w:jc w:val="center"/>
              <w:rPr>
                <w:rFonts w:hAnsi="宋体"/>
                <w:sz w:val="18"/>
                <w:szCs w:val="18"/>
              </w:rPr>
            </w:pPr>
            <w:r>
              <w:rPr>
                <w:rFonts w:hAnsi="宋体"/>
                <w:sz w:val="18"/>
                <w:szCs w:val="18"/>
              </w:rPr>
              <w:t>0.3</w:t>
            </w:r>
          </w:p>
        </w:tc>
        <w:tc>
          <w:tcPr>
            <w:tcW w:w="527" w:type="pct"/>
            <w:vAlign w:val="center"/>
          </w:tcPr>
          <w:p w14:paraId="0A99D9DE" w14:textId="77777777" w:rsidR="00D41583" w:rsidRDefault="006344FC">
            <w:pPr>
              <w:pStyle w:val="affffe"/>
              <w:ind w:firstLineChars="0" w:firstLine="0"/>
              <w:jc w:val="center"/>
              <w:rPr>
                <w:rFonts w:hAnsi="宋体"/>
                <w:sz w:val="18"/>
                <w:szCs w:val="18"/>
              </w:rPr>
            </w:pPr>
            <w:r>
              <w:rPr>
                <w:rFonts w:hAnsi="宋体"/>
                <w:sz w:val="18"/>
                <w:szCs w:val="18"/>
              </w:rPr>
              <w:t>0.15</w:t>
            </w:r>
          </w:p>
        </w:tc>
        <w:tc>
          <w:tcPr>
            <w:tcW w:w="477" w:type="pct"/>
            <w:vAlign w:val="center"/>
          </w:tcPr>
          <w:p w14:paraId="4B47D2F8" w14:textId="77777777" w:rsidR="00D41583" w:rsidRDefault="006344FC">
            <w:pPr>
              <w:pStyle w:val="affffe"/>
              <w:ind w:firstLineChars="0" w:firstLine="0"/>
              <w:jc w:val="center"/>
              <w:rPr>
                <w:rFonts w:hAnsi="宋体"/>
                <w:sz w:val="18"/>
                <w:szCs w:val="18"/>
              </w:rPr>
            </w:pPr>
            <w:r>
              <w:rPr>
                <w:rFonts w:hAnsi="宋体"/>
                <w:sz w:val="18"/>
                <w:szCs w:val="18"/>
              </w:rPr>
              <w:t>0.075</w:t>
            </w:r>
          </w:p>
        </w:tc>
      </w:tr>
      <w:tr w:rsidR="00D41583" w14:paraId="61DC2DAB" w14:textId="77777777">
        <w:trPr>
          <w:trHeight w:val="397"/>
          <w:jc w:val="center"/>
        </w:trPr>
        <w:tc>
          <w:tcPr>
            <w:tcW w:w="459" w:type="pct"/>
            <w:vAlign w:val="center"/>
          </w:tcPr>
          <w:p w14:paraId="37F97E79" w14:textId="77777777" w:rsidR="00D41583" w:rsidRDefault="006344FC">
            <w:pPr>
              <w:pStyle w:val="affffe"/>
              <w:ind w:firstLineChars="0" w:firstLine="0"/>
              <w:jc w:val="center"/>
              <w:rPr>
                <w:rFonts w:hAnsi="宋体"/>
                <w:sz w:val="18"/>
                <w:szCs w:val="18"/>
              </w:rPr>
            </w:pPr>
            <w:r>
              <w:rPr>
                <w:rFonts w:hAnsi="宋体"/>
                <w:sz w:val="18"/>
                <w:szCs w:val="18"/>
              </w:rPr>
              <w:t>S15</w:t>
            </w:r>
          </w:p>
        </w:tc>
        <w:tc>
          <w:tcPr>
            <w:tcW w:w="550" w:type="pct"/>
            <w:vAlign w:val="center"/>
          </w:tcPr>
          <w:p w14:paraId="7975AD0A" w14:textId="77777777" w:rsidR="00D41583" w:rsidRDefault="006344FC">
            <w:pPr>
              <w:pStyle w:val="affffe"/>
              <w:ind w:firstLineChars="0" w:firstLine="0"/>
              <w:jc w:val="center"/>
              <w:rPr>
                <w:rFonts w:hAnsi="宋体"/>
                <w:sz w:val="18"/>
                <w:szCs w:val="18"/>
              </w:rPr>
            </w:pPr>
            <w:r>
              <w:rPr>
                <w:rFonts w:hAnsi="宋体"/>
                <w:sz w:val="18"/>
                <w:szCs w:val="18"/>
              </w:rPr>
              <w:t>0～5</w:t>
            </w:r>
          </w:p>
        </w:tc>
        <w:tc>
          <w:tcPr>
            <w:tcW w:w="393" w:type="pct"/>
            <w:vAlign w:val="center"/>
          </w:tcPr>
          <w:p w14:paraId="327C449B" w14:textId="77777777" w:rsidR="00D41583" w:rsidRDefault="006344FC">
            <w:pPr>
              <w:pStyle w:val="affffe"/>
              <w:ind w:firstLineChars="0" w:firstLine="0"/>
              <w:jc w:val="center"/>
              <w:rPr>
                <w:rFonts w:hAnsi="宋体"/>
                <w:sz w:val="18"/>
                <w:szCs w:val="18"/>
              </w:rPr>
            </w:pPr>
            <w:r>
              <w:rPr>
                <w:rFonts w:hAnsi="宋体"/>
                <w:sz w:val="18"/>
                <w:szCs w:val="18"/>
              </w:rPr>
              <w:t>100</w:t>
            </w:r>
          </w:p>
        </w:tc>
        <w:tc>
          <w:tcPr>
            <w:tcW w:w="550" w:type="pct"/>
            <w:vAlign w:val="center"/>
          </w:tcPr>
          <w:p w14:paraId="6460BE68" w14:textId="77777777" w:rsidR="00D41583" w:rsidRDefault="006344FC">
            <w:pPr>
              <w:pStyle w:val="affffe"/>
              <w:ind w:firstLineChars="0" w:firstLine="0"/>
              <w:jc w:val="center"/>
              <w:rPr>
                <w:rFonts w:hAnsi="宋体"/>
                <w:sz w:val="18"/>
                <w:szCs w:val="18"/>
              </w:rPr>
            </w:pPr>
            <w:r>
              <w:rPr>
                <w:rFonts w:hAnsi="宋体"/>
                <w:sz w:val="18"/>
                <w:szCs w:val="18"/>
              </w:rPr>
              <w:t>90～100</w:t>
            </w:r>
          </w:p>
        </w:tc>
        <w:tc>
          <w:tcPr>
            <w:tcW w:w="550" w:type="pct"/>
            <w:vAlign w:val="center"/>
          </w:tcPr>
          <w:p w14:paraId="6E757C49" w14:textId="77777777" w:rsidR="00D41583" w:rsidRDefault="006344FC">
            <w:pPr>
              <w:pStyle w:val="affffe"/>
              <w:ind w:firstLineChars="0" w:firstLine="0"/>
              <w:jc w:val="center"/>
              <w:rPr>
                <w:rFonts w:hAnsi="宋体"/>
                <w:sz w:val="18"/>
                <w:szCs w:val="18"/>
              </w:rPr>
            </w:pPr>
            <w:r>
              <w:rPr>
                <w:rFonts w:hAnsi="宋体"/>
                <w:sz w:val="18"/>
                <w:szCs w:val="18"/>
              </w:rPr>
              <w:t>60～90</w:t>
            </w:r>
          </w:p>
        </w:tc>
        <w:tc>
          <w:tcPr>
            <w:tcW w:w="551" w:type="pct"/>
            <w:vAlign w:val="center"/>
          </w:tcPr>
          <w:p w14:paraId="2C2DFAED" w14:textId="77777777" w:rsidR="00D41583" w:rsidRDefault="006344FC">
            <w:pPr>
              <w:pStyle w:val="affffe"/>
              <w:ind w:firstLineChars="0" w:firstLine="0"/>
              <w:jc w:val="center"/>
              <w:rPr>
                <w:rFonts w:hAnsi="宋体"/>
                <w:sz w:val="18"/>
                <w:szCs w:val="18"/>
              </w:rPr>
            </w:pPr>
            <w:r>
              <w:rPr>
                <w:rFonts w:hAnsi="宋体"/>
                <w:sz w:val="18"/>
                <w:szCs w:val="18"/>
              </w:rPr>
              <w:t>40～75</w:t>
            </w:r>
          </w:p>
        </w:tc>
        <w:tc>
          <w:tcPr>
            <w:tcW w:w="471" w:type="pct"/>
            <w:vAlign w:val="center"/>
          </w:tcPr>
          <w:p w14:paraId="7B001A0E" w14:textId="77777777" w:rsidR="00D41583" w:rsidRDefault="006344FC">
            <w:pPr>
              <w:pStyle w:val="affffe"/>
              <w:ind w:firstLineChars="0" w:firstLine="0"/>
              <w:jc w:val="center"/>
              <w:rPr>
                <w:rFonts w:hAnsi="宋体"/>
                <w:sz w:val="18"/>
                <w:szCs w:val="18"/>
              </w:rPr>
            </w:pPr>
            <w:r>
              <w:rPr>
                <w:rFonts w:hAnsi="宋体"/>
                <w:sz w:val="18"/>
                <w:szCs w:val="18"/>
              </w:rPr>
              <w:t>20～55</w:t>
            </w:r>
          </w:p>
        </w:tc>
        <w:tc>
          <w:tcPr>
            <w:tcW w:w="472" w:type="pct"/>
            <w:vAlign w:val="center"/>
          </w:tcPr>
          <w:p w14:paraId="4DF4819F" w14:textId="77777777" w:rsidR="00D41583" w:rsidRDefault="006344FC">
            <w:pPr>
              <w:pStyle w:val="affffe"/>
              <w:ind w:firstLineChars="0" w:firstLine="0"/>
              <w:jc w:val="center"/>
              <w:rPr>
                <w:rFonts w:hAnsi="宋体"/>
                <w:sz w:val="18"/>
                <w:szCs w:val="18"/>
              </w:rPr>
            </w:pPr>
            <w:r>
              <w:rPr>
                <w:rFonts w:hAnsi="宋体"/>
                <w:sz w:val="18"/>
                <w:szCs w:val="18"/>
              </w:rPr>
              <w:t>7～40</w:t>
            </w:r>
          </w:p>
        </w:tc>
        <w:tc>
          <w:tcPr>
            <w:tcW w:w="527" w:type="pct"/>
            <w:vAlign w:val="center"/>
          </w:tcPr>
          <w:p w14:paraId="381D9863" w14:textId="77777777" w:rsidR="00D41583" w:rsidRDefault="006344FC">
            <w:pPr>
              <w:pStyle w:val="affffe"/>
              <w:ind w:firstLineChars="0" w:firstLine="0"/>
              <w:jc w:val="center"/>
              <w:rPr>
                <w:rFonts w:hAnsi="宋体"/>
                <w:sz w:val="18"/>
                <w:szCs w:val="18"/>
              </w:rPr>
            </w:pPr>
            <w:r>
              <w:rPr>
                <w:rFonts w:hAnsi="宋体"/>
                <w:sz w:val="18"/>
                <w:szCs w:val="18"/>
              </w:rPr>
              <w:t>1～20</w:t>
            </w:r>
          </w:p>
        </w:tc>
        <w:tc>
          <w:tcPr>
            <w:tcW w:w="477" w:type="pct"/>
            <w:vAlign w:val="center"/>
          </w:tcPr>
          <w:p w14:paraId="626BEFD2" w14:textId="77777777" w:rsidR="00D41583" w:rsidRDefault="006344FC">
            <w:pPr>
              <w:pStyle w:val="affffe"/>
              <w:ind w:firstLineChars="0" w:firstLine="0"/>
              <w:jc w:val="center"/>
              <w:rPr>
                <w:rFonts w:hAnsi="宋体"/>
                <w:sz w:val="18"/>
                <w:szCs w:val="18"/>
              </w:rPr>
            </w:pPr>
            <w:r>
              <w:rPr>
                <w:rFonts w:hAnsi="宋体"/>
                <w:sz w:val="18"/>
                <w:szCs w:val="18"/>
              </w:rPr>
              <w:t>0～10</w:t>
            </w:r>
          </w:p>
        </w:tc>
      </w:tr>
      <w:tr w:rsidR="00D41583" w14:paraId="144B319B" w14:textId="77777777">
        <w:trPr>
          <w:trHeight w:val="397"/>
          <w:jc w:val="center"/>
        </w:trPr>
        <w:tc>
          <w:tcPr>
            <w:tcW w:w="459" w:type="pct"/>
            <w:vAlign w:val="center"/>
          </w:tcPr>
          <w:p w14:paraId="56D0E5EA" w14:textId="77777777" w:rsidR="00D41583" w:rsidRDefault="006344FC">
            <w:pPr>
              <w:pStyle w:val="affffe"/>
              <w:ind w:firstLineChars="0" w:firstLine="0"/>
              <w:jc w:val="center"/>
              <w:rPr>
                <w:rFonts w:hAnsi="宋体"/>
                <w:sz w:val="18"/>
                <w:szCs w:val="18"/>
              </w:rPr>
            </w:pPr>
            <w:r>
              <w:rPr>
                <w:rFonts w:hAnsi="宋体"/>
                <w:sz w:val="18"/>
                <w:szCs w:val="18"/>
              </w:rPr>
              <w:t>S16</w:t>
            </w:r>
          </w:p>
        </w:tc>
        <w:tc>
          <w:tcPr>
            <w:tcW w:w="550" w:type="pct"/>
            <w:vAlign w:val="center"/>
          </w:tcPr>
          <w:p w14:paraId="27113852" w14:textId="77777777" w:rsidR="00D41583" w:rsidRDefault="006344FC">
            <w:pPr>
              <w:pStyle w:val="affffe"/>
              <w:ind w:firstLineChars="0" w:firstLine="0"/>
              <w:jc w:val="center"/>
              <w:rPr>
                <w:rFonts w:hAnsi="宋体"/>
                <w:sz w:val="18"/>
                <w:szCs w:val="18"/>
              </w:rPr>
            </w:pPr>
            <w:r>
              <w:rPr>
                <w:rFonts w:hAnsi="宋体"/>
                <w:sz w:val="18"/>
                <w:szCs w:val="18"/>
              </w:rPr>
              <w:t>0～3</w:t>
            </w:r>
          </w:p>
        </w:tc>
        <w:tc>
          <w:tcPr>
            <w:tcW w:w="393" w:type="pct"/>
            <w:vAlign w:val="center"/>
          </w:tcPr>
          <w:p w14:paraId="5AAA745C" w14:textId="77777777" w:rsidR="00D41583" w:rsidRDefault="006344FC">
            <w:pPr>
              <w:pStyle w:val="affffe"/>
              <w:ind w:firstLineChars="0" w:firstLine="0"/>
              <w:jc w:val="center"/>
              <w:rPr>
                <w:rFonts w:hAnsi="宋体"/>
                <w:sz w:val="18"/>
                <w:szCs w:val="18"/>
              </w:rPr>
            </w:pPr>
            <w:r>
              <w:rPr>
                <w:rFonts w:hAnsi="宋体"/>
                <w:sz w:val="18"/>
                <w:szCs w:val="18"/>
              </w:rPr>
              <w:t>—</w:t>
            </w:r>
          </w:p>
        </w:tc>
        <w:tc>
          <w:tcPr>
            <w:tcW w:w="550" w:type="pct"/>
            <w:vAlign w:val="center"/>
          </w:tcPr>
          <w:p w14:paraId="583ECDB4" w14:textId="77777777" w:rsidR="00D41583" w:rsidRDefault="006344FC">
            <w:pPr>
              <w:pStyle w:val="affffe"/>
              <w:ind w:firstLineChars="0" w:firstLine="0"/>
              <w:jc w:val="center"/>
              <w:rPr>
                <w:rFonts w:hAnsi="宋体"/>
                <w:sz w:val="18"/>
                <w:szCs w:val="18"/>
              </w:rPr>
            </w:pPr>
            <w:r>
              <w:rPr>
                <w:rFonts w:hAnsi="宋体"/>
                <w:sz w:val="18"/>
                <w:szCs w:val="18"/>
              </w:rPr>
              <w:t>100</w:t>
            </w:r>
          </w:p>
        </w:tc>
        <w:tc>
          <w:tcPr>
            <w:tcW w:w="550" w:type="pct"/>
            <w:vAlign w:val="center"/>
          </w:tcPr>
          <w:p w14:paraId="7C665BE3" w14:textId="77777777" w:rsidR="00D41583" w:rsidRDefault="006344FC">
            <w:pPr>
              <w:pStyle w:val="affffe"/>
              <w:ind w:firstLineChars="0" w:firstLine="0"/>
              <w:jc w:val="center"/>
              <w:rPr>
                <w:rFonts w:hAnsi="宋体"/>
                <w:sz w:val="18"/>
                <w:szCs w:val="18"/>
              </w:rPr>
            </w:pPr>
            <w:r>
              <w:rPr>
                <w:rFonts w:hAnsi="宋体"/>
                <w:sz w:val="18"/>
                <w:szCs w:val="18"/>
              </w:rPr>
              <w:t>80～100</w:t>
            </w:r>
          </w:p>
        </w:tc>
        <w:tc>
          <w:tcPr>
            <w:tcW w:w="551" w:type="pct"/>
            <w:vAlign w:val="center"/>
          </w:tcPr>
          <w:p w14:paraId="7DE00A13" w14:textId="77777777" w:rsidR="00D41583" w:rsidRDefault="006344FC">
            <w:pPr>
              <w:pStyle w:val="affffe"/>
              <w:ind w:firstLineChars="0" w:firstLine="0"/>
              <w:jc w:val="center"/>
              <w:rPr>
                <w:rFonts w:hAnsi="宋体"/>
                <w:sz w:val="18"/>
                <w:szCs w:val="18"/>
              </w:rPr>
            </w:pPr>
            <w:r>
              <w:rPr>
                <w:rFonts w:hAnsi="宋体"/>
                <w:sz w:val="18"/>
                <w:szCs w:val="18"/>
              </w:rPr>
              <w:t>50～80</w:t>
            </w:r>
          </w:p>
        </w:tc>
        <w:tc>
          <w:tcPr>
            <w:tcW w:w="471" w:type="pct"/>
            <w:vAlign w:val="center"/>
          </w:tcPr>
          <w:p w14:paraId="16EF696D" w14:textId="77777777" w:rsidR="00D41583" w:rsidRDefault="006344FC">
            <w:pPr>
              <w:pStyle w:val="affffe"/>
              <w:ind w:firstLineChars="0" w:firstLine="0"/>
              <w:jc w:val="center"/>
              <w:rPr>
                <w:rFonts w:hAnsi="宋体"/>
                <w:sz w:val="18"/>
                <w:szCs w:val="18"/>
              </w:rPr>
            </w:pPr>
            <w:r>
              <w:rPr>
                <w:rFonts w:hAnsi="宋体"/>
                <w:sz w:val="18"/>
                <w:szCs w:val="18"/>
              </w:rPr>
              <w:t>25-60</w:t>
            </w:r>
          </w:p>
        </w:tc>
        <w:tc>
          <w:tcPr>
            <w:tcW w:w="472" w:type="pct"/>
            <w:vAlign w:val="center"/>
          </w:tcPr>
          <w:p w14:paraId="79AC2B13" w14:textId="77777777" w:rsidR="00D41583" w:rsidRDefault="006344FC">
            <w:pPr>
              <w:pStyle w:val="affffe"/>
              <w:ind w:firstLineChars="0" w:firstLine="0"/>
              <w:jc w:val="center"/>
              <w:rPr>
                <w:rFonts w:hAnsi="宋体"/>
                <w:sz w:val="18"/>
                <w:szCs w:val="18"/>
              </w:rPr>
            </w:pPr>
            <w:r>
              <w:rPr>
                <w:rFonts w:hAnsi="宋体"/>
                <w:sz w:val="18"/>
                <w:szCs w:val="18"/>
              </w:rPr>
              <w:t>8～45</w:t>
            </w:r>
          </w:p>
        </w:tc>
        <w:tc>
          <w:tcPr>
            <w:tcW w:w="527" w:type="pct"/>
            <w:vAlign w:val="center"/>
          </w:tcPr>
          <w:p w14:paraId="5CFD65BF" w14:textId="77777777" w:rsidR="00D41583" w:rsidRDefault="006344FC">
            <w:pPr>
              <w:pStyle w:val="affffe"/>
              <w:ind w:firstLineChars="0" w:firstLine="0"/>
              <w:jc w:val="center"/>
              <w:rPr>
                <w:rFonts w:hAnsi="宋体"/>
                <w:sz w:val="18"/>
                <w:szCs w:val="18"/>
              </w:rPr>
            </w:pPr>
            <w:r>
              <w:rPr>
                <w:rFonts w:hAnsi="宋体"/>
                <w:sz w:val="18"/>
                <w:szCs w:val="18"/>
              </w:rPr>
              <w:t>0～25</w:t>
            </w:r>
          </w:p>
        </w:tc>
        <w:tc>
          <w:tcPr>
            <w:tcW w:w="477" w:type="pct"/>
            <w:vAlign w:val="center"/>
          </w:tcPr>
          <w:p w14:paraId="00353552" w14:textId="77777777" w:rsidR="00D41583" w:rsidRDefault="006344FC">
            <w:pPr>
              <w:pStyle w:val="affffe"/>
              <w:ind w:firstLineChars="0" w:firstLine="0"/>
              <w:jc w:val="center"/>
              <w:rPr>
                <w:rFonts w:hAnsi="宋体"/>
                <w:sz w:val="18"/>
                <w:szCs w:val="18"/>
              </w:rPr>
            </w:pPr>
            <w:r>
              <w:rPr>
                <w:rFonts w:hAnsi="宋体"/>
                <w:sz w:val="18"/>
                <w:szCs w:val="18"/>
              </w:rPr>
              <w:t>0～15</w:t>
            </w:r>
          </w:p>
        </w:tc>
      </w:tr>
    </w:tbl>
    <w:p w14:paraId="23BABE3C" w14:textId="77777777" w:rsidR="00D41583" w:rsidRDefault="00D41583">
      <w:pPr>
        <w:pStyle w:val="affd"/>
        <w:numPr>
          <w:ilvl w:val="0"/>
          <w:numId w:val="0"/>
        </w:numPr>
        <w:spacing w:before="156" w:after="156"/>
        <w:ind w:left="709"/>
        <w:outlineLvl w:val="9"/>
      </w:pPr>
      <w:bookmarkStart w:id="81" w:name="_Toc148974804"/>
    </w:p>
    <w:p w14:paraId="4E20CB1C" w14:textId="77777777" w:rsidR="00D41583" w:rsidRDefault="006344FC">
      <w:pPr>
        <w:pStyle w:val="affd"/>
        <w:spacing w:before="156" w:after="156"/>
        <w:ind w:left="0"/>
      </w:pPr>
      <w:r>
        <w:rPr>
          <w:rFonts w:hint="eastAsia"/>
        </w:rPr>
        <w:lastRenderedPageBreak/>
        <w:t>固化剂</w:t>
      </w:r>
      <w:bookmarkEnd w:id="77"/>
      <w:bookmarkEnd w:id="78"/>
      <w:bookmarkEnd w:id="81"/>
    </w:p>
    <w:p w14:paraId="5B1CCFE1" w14:textId="77777777" w:rsidR="00D41583" w:rsidRDefault="006344FC">
      <w:pPr>
        <w:pStyle w:val="affffffffa"/>
        <w:ind w:left="0"/>
      </w:pPr>
      <w:bookmarkStart w:id="82" w:name="_Toc148021783"/>
      <w:bookmarkStart w:id="83" w:name="_Toc148958504"/>
      <w:r>
        <w:t>常温沥青混合料生产过程中，不再使用填料，以固化剂代替。</w:t>
      </w:r>
    </w:p>
    <w:p w14:paraId="7B5FDB5A" w14:textId="77777777" w:rsidR="00D41583" w:rsidRDefault="006344FC">
      <w:pPr>
        <w:pStyle w:val="affffffffa"/>
        <w:ind w:left="0"/>
        <w:rPr>
          <w:b/>
          <w:bCs/>
        </w:rPr>
      </w:pPr>
      <w:r>
        <w:rPr>
          <w:rFonts w:hint="eastAsia"/>
        </w:rPr>
        <w:t>固化剂代替填料时，应根据第5章的配合比设计确定，其掺量应保证满足第5章的各项技术指标。</w:t>
      </w:r>
    </w:p>
    <w:p w14:paraId="276F0C20" w14:textId="77777777" w:rsidR="00D41583" w:rsidRDefault="006344FC">
      <w:pPr>
        <w:pStyle w:val="affffffffa"/>
        <w:ind w:left="0"/>
      </w:pPr>
      <w:r>
        <w:t>常温沥青混合料生产过程中，固化剂</w:t>
      </w:r>
      <w:r>
        <w:rPr>
          <w:rFonts w:hint="eastAsia"/>
        </w:rPr>
        <w:t>宜</w:t>
      </w:r>
      <w:r>
        <w:t>在拌和最后一步添加，以防混合料过早硬化，影响混合料拌和均匀。</w:t>
      </w:r>
    </w:p>
    <w:p w14:paraId="6A30E7FC" w14:textId="77777777" w:rsidR="00D41583" w:rsidRDefault="006344FC">
      <w:pPr>
        <w:pStyle w:val="affc"/>
        <w:spacing w:before="312" w:after="312"/>
      </w:pPr>
      <w:bookmarkStart w:id="84" w:name="_Toc148974805"/>
      <w:bookmarkStart w:id="85" w:name="_Toc148974829"/>
      <w:r>
        <w:rPr>
          <w:rFonts w:hint="eastAsia"/>
        </w:rPr>
        <w:t>配合比设计</w:t>
      </w:r>
      <w:bookmarkEnd w:id="82"/>
      <w:bookmarkEnd w:id="83"/>
      <w:bookmarkEnd w:id="84"/>
      <w:bookmarkEnd w:id="85"/>
    </w:p>
    <w:p w14:paraId="7140AFDF" w14:textId="77777777" w:rsidR="00D41583" w:rsidRDefault="006344FC">
      <w:pPr>
        <w:pStyle w:val="affd"/>
        <w:tabs>
          <w:tab w:val="left" w:pos="426"/>
        </w:tabs>
        <w:spacing w:before="156" w:after="156"/>
        <w:ind w:left="0"/>
      </w:pPr>
      <w:bookmarkStart w:id="86" w:name="_Toc148021784"/>
      <w:bookmarkStart w:id="87" w:name="_Toc148974806"/>
      <w:bookmarkStart w:id="88" w:name="_Toc148958505"/>
      <w:r>
        <w:rPr>
          <w:rFonts w:hint="eastAsia"/>
        </w:rPr>
        <w:t>设计原则</w:t>
      </w:r>
      <w:bookmarkEnd w:id="86"/>
      <w:bookmarkEnd w:id="87"/>
      <w:bookmarkEnd w:id="88"/>
    </w:p>
    <w:p w14:paraId="59A7EB7B" w14:textId="77777777" w:rsidR="00D41583" w:rsidRDefault="006344FC">
      <w:pPr>
        <w:pStyle w:val="affffffffa"/>
        <w:ind w:left="0"/>
      </w:pPr>
      <w:r>
        <w:t>常温沥青混合料配合比设计采用马歇尔配合比设计方法，确定沥青混合料矿料级配、最佳沥青用量。</w:t>
      </w:r>
    </w:p>
    <w:p w14:paraId="1A01B610" w14:textId="77777777" w:rsidR="00D41583" w:rsidRDefault="006344FC">
      <w:pPr>
        <w:pStyle w:val="affffffffa"/>
        <w:ind w:left="0"/>
      </w:pPr>
      <w:r>
        <w:t>马歇尔配合比设计方法参照JTG F40《公路沥青路面施工技术规范》，并按照本</w:t>
      </w:r>
      <w:r>
        <w:rPr>
          <w:rFonts w:hint="eastAsia"/>
        </w:rPr>
        <w:t>文件</w:t>
      </w:r>
      <w:r>
        <w:t>执行，设计方法按照图1流程进行</w:t>
      </w:r>
      <w:r>
        <w:rPr>
          <w:rFonts w:hint="eastAsia"/>
        </w:rPr>
        <w:t>。</w:t>
      </w:r>
    </w:p>
    <w:p w14:paraId="4EB23843" w14:textId="77777777" w:rsidR="00D41583" w:rsidRDefault="006344FC">
      <w:pPr>
        <w:pStyle w:val="affffffffa"/>
        <w:numPr>
          <w:ilvl w:val="0"/>
          <w:numId w:val="0"/>
        </w:numPr>
        <w:jc w:val="center"/>
      </w:pPr>
      <w:r>
        <w:object w:dxaOrig="6373" w:dyaOrig="7974" w14:anchorId="110837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pt;height:399pt" o:ole="">
            <v:imagedata r:id="rId20" o:title=""/>
          </v:shape>
          <o:OLEObject Type="Embed" ProgID="Visio.Drawing.15" ShapeID="_x0000_i1025" DrawAspect="Content" ObjectID="_1764659099" r:id="rId21"/>
        </w:object>
      </w:r>
    </w:p>
    <w:p w14:paraId="262541E0" w14:textId="77777777" w:rsidR="00D41583" w:rsidRDefault="006344FC">
      <w:pPr>
        <w:pStyle w:val="afd"/>
        <w:spacing w:before="156" w:after="156"/>
      </w:pPr>
      <w:r>
        <w:rPr>
          <w:rFonts w:hint="eastAsia"/>
        </w:rPr>
        <w:t>常温沥青结合料配合比设计流程</w:t>
      </w:r>
    </w:p>
    <w:p w14:paraId="7E5CF88D" w14:textId="77777777" w:rsidR="00D41583" w:rsidRDefault="006344FC">
      <w:pPr>
        <w:pStyle w:val="affffffffa"/>
        <w:ind w:left="0"/>
      </w:pPr>
      <w:r>
        <w:rPr>
          <w:rFonts w:hint="eastAsia"/>
        </w:rPr>
        <w:lastRenderedPageBreak/>
        <w:t>应在配合比设计的基础上进行各种路用性能测试，</w:t>
      </w:r>
      <w:r>
        <w:t>设计的</w:t>
      </w:r>
      <w:r>
        <w:rPr>
          <w:rFonts w:hint="eastAsia"/>
        </w:rPr>
        <w:t>常温沥青结合料</w:t>
      </w:r>
      <w:r>
        <w:t>必须满足马歇尔试验技术标准及车辙动稳定度、低温弯曲破坏应变、水稳定性、渗水系数等指标的要求</w:t>
      </w:r>
      <w:r>
        <w:rPr>
          <w:rFonts w:hint="eastAsia"/>
        </w:rPr>
        <w:t>，相关指标参照表14及表15</w:t>
      </w:r>
      <w:r>
        <w:t>。</w:t>
      </w:r>
    </w:p>
    <w:p w14:paraId="4FB832AE" w14:textId="77777777" w:rsidR="00D41583" w:rsidRDefault="006344FC">
      <w:pPr>
        <w:pStyle w:val="affffffffa"/>
        <w:ind w:left="0"/>
      </w:pPr>
      <w:r>
        <w:t>用于配合比设计的材料，应当符合</w:t>
      </w:r>
      <w:r>
        <w:rPr>
          <w:rFonts w:hint="eastAsia"/>
        </w:rPr>
        <w:t>第4章</w:t>
      </w:r>
      <w:r>
        <w:t>中的要求。</w:t>
      </w:r>
      <w:r>
        <w:rPr>
          <w:rFonts w:hint="eastAsia"/>
        </w:rPr>
        <w:t xml:space="preserve"> </w:t>
      </w:r>
    </w:p>
    <w:p w14:paraId="687D27FB" w14:textId="77777777" w:rsidR="00D41583" w:rsidRDefault="006344FC">
      <w:pPr>
        <w:pStyle w:val="affd"/>
        <w:spacing w:before="156" w:after="156"/>
        <w:ind w:left="0"/>
        <w:rPr>
          <w:rStyle w:val="32"/>
          <w:b w:val="0"/>
          <w:bCs w:val="0"/>
          <w:kern w:val="0"/>
          <w:sz w:val="21"/>
          <w:szCs w:val="20"/>
        </w:rPr>
      </w:pPr>
      <w:bookmarkStart w:id="89" w:name="_Toc148974807"/>
      <w:bookmarkStart w:id="90" w:name="_Toc148958507"/>
      <w:bookmarkStart w:id="91" w:name="_Toc148021786"/>
      <w:r>
        <w:rPr>
          <w:rStyle w:val="32"/>
          <w:rFonts w:hint="eastAsia"/>
          <w:b w:val="0"/>
          <w:bCs w:val="0"/>
        </w:rPr>
        <w:t>混合料类型和级配范围</w:t>
      </w:r>
      <w:bookmarkEnd w:id="89"/>
      <w:bookmarkEnd w:id="90"/>
      <w:bookmarkEnd w:id="91"/>
    </w:p>
    <w:p w14:paraId="2473C22B" w14:textId="77777777" w:rsidR="00D41583" w:rsidRDefault="006344FC">
      <w:pPr>
        <w:pStyle w:val="affffe"/>
        <w:ind w:firstLine="420"/>
        <w:rPr>
          <w:szCs w:val="24"/>
        </w:rPr>
      </w:pPr>
      <w:r>
        <w:rPr>
          <w:rFonts w:hint="eastAsia"/>
          <w:szCs w:val="24"/>
        </w:rPr>
        <w:t>结合公路沥青路面结构的实际情况，按照公称最大粒径的大小及压实层的厚度，本文件常温沥青混合料提供了RLA-10、RLA-13、RLA-16、RLA-20和RLA-25</w:t>
      </w:r>
      <w:proofErr w:type="gramStart"/>
      <w:r>
        <w:rPr>
          <w:rFonts w:hint="eastAsia"/>
          <w:szCs w:val="24"/>
        </w:rPr>
        <w:t>五</w:t>
      </w:r>
      <w:proofErr w:type="gramEnd"/>
      <w:r>
        <w:rPr>
          <w:rFonts w:hint="eastAsia"/>
          <w:szCs w:val="24"/>
        </w:rPr>
        <w:t>种类型，以及密级配、开级配两类矿料级配范围。常温沥青混合料的类型见表10，混合料的矿料级配见表11</w:t>
      </w:r>
      <w:r>
        <w:rPr>
          <w:rFonts w:hAnsi="宋体"/>
          <w:sz w:val="18"/>
          <w:szCs w:val="18"/>
        </w:rPr>
        <w:t>～</w:t>
      </w:r>
      <w:r>
        <w:rPr>
          <w:rFonts w:hint="eastAsia"/>
          <w:szCs w:val="24"/>
        </w:rPr>
        <w:t>12。</w:t>
      </w:r>
    </w:p>
    <w:p w14:paraId="07ECBA60" w14:textId="722E6FF9" w:rsidR="00D41583" w:rsidRPr="00741B8C" w:rsidRDefault="006344FC">
      <w:pPr>
        <w:pStyle w:val="aff2"/>
        <w:spacing w:before="156" w:after="156"/>
        <w:ind w:left="0"/>
      </w:pPr>
      <w:r w:rsidRPr="00741B8C">
        <w:rPr>
          <w:rFonts w:hint="eastAsia"/>
        </w:rPr>
        <w:t>常温沥青</w:t>
      </w:r>
      <w:r w:rsidR="00741B8C" w:rsidRPr="007167BC">
        <w:rPr>
          <w:rFonts w:hint="eastAsia"/>
          <w:color w:val="000000" w:themeColor="text1"/>
        </w:rPr>
        <w:t>混合料</w:t>
      </w:r>
      <w:r w:rsidRPr="00741B8C">
        <w:rPr>
          <w:rFonts w:hint="eastAsia"/>
        </w:rPr>
        <w:t>类型</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1337"/>
        <w:gridCol w:w="1049"/>
        <w:gridCol w:w="2862"/>
        <w:gridCol w:w="2603"/>
        <w:gridCol w:w="1533"/>
      </w:tblGrid>
      <w:tr w:rsidR="00D41583" w14:paraId="65A6BD17" w14:textId="77777777">
        <w:trPr>
          <w:cantSplit/>
          <w:trHeight w:val="397"/>
          <w:jc w:val="center"/>
        </w:trPr>
        <w:tc>
          <w:tcPr>
            <w:tcW w:w="1271" w:type="pct"/>
            <w:gridSpan w:val="2"/>
            <w:noWrap/>
            <w:vAlign w:val="center"/>
          </w:tcPr>
          <w:p w14:paraId="1FB6A4AE" w14:textId="77777777" w:rsidR="00D41583" w:rsidRDefault="006344FC">
            <w:pPr>
              <w:pStyle w:val="affffe"/>
              <w:ind w:firstLineChars="0" w:firstLine="0"/>
              <w:jc w:val="center"/>
              <w:rPr>
                <w:rFonts w:hAnsi="宋体"/>
                <w:sz w:val="18"/>
                <w:szCs w:val="18"/>
              </w:rPr>
            </w:pPr>
            <w:r>
              <w:rPr>
                <w:rFonts w:hAnsi="宋体" w:hint="eastAsia"/>
                <w:sz w:val="18"/>
                <w:szCs w:val="18"/>
              </w:rPr>
              <w:t>混合料</w:t>
            </w:r>
            <w:r>
              <w:rPr>
                <w:rFonts w:hAnsi="宋体"/>
                <w:sz w:val="18"/>
                <w:szCs w:val="18"/>
              </w:rPr>
              <w:t>类型</w:t>
            </w:r>
          </w:p>
        </w:tc>
        <w:tc>
          <w:tcPr>
            <w:tcW w:w="1525" w:type="pct"/>
            <w:noWrap/>
            <w:vAlign w:val="center"/>
          </w:tcPr>
          <w:p w14:paraId="3CD87CB4" w14:textId="77777777" w:rsidR="00D41583" w:rsidRDefault="006344FC">
            <w:pPr>
              <w:pStyle w:val="affffe"/>
              <w:ind w:firstLineChars="0" w:firstLine="0"/>
              <w:jc w:val="center"/>
              <w:rPr>
                <w:rFonts w:hAnsi="宋体"/>
                <w:sz w:val="18"/>
                <w:szCs w:val="18"/>
              </w:rPr>
            </w:pPr>
            <w:r>
              <w:rPr>
                <w:rFonts w:hAnsi="宋体"/>
                <w:sz w:val="18"/>
                <w:szCs w:val="18"/>
              </w:rPr>
              <w:t>公称最大粒径</w:t>
            </w:r>
            <w:r>
              <w:rPr>
                <w:rFonts w:hAnsi="宋体" w:hint="eastAsia"/>
                <w:sz w:val="18"/>
                <w:szCs w:val="18"/>
              </w:rPr>
              <w:t>（</w:t>
            </w:r>
            <w:r>
              <w:rPr>
                <w:rFonts w:hAnsi="宋体"/>
                <w:sz w:val="18"/>
                <w:szCs w:val="18"/>
              </w:rPr>
              <w:t>mm</w:t>
            </w:r>
            <w:r>
              <w:rPr>
                <w:rFonts w:hAnsi="宋体" w:hint="eastAsia"/>
                <w:sz w:val="18"/>
                <w:szCs w:val="18"/>
              </w:rPr>
              <w:t>）</w:t>
            </w:r>
          </w:p>
        </w:tc>
        <w:tc>
          <w:tcPr>
            <w:tcW w:w="1387" w:type="pct"/>
            <w:noWrap/>
            <w:vAlign w:val="center"/>
          </w:tcPr>
          <w:p w14:paraId="5834E8E5" w14:textId="77777777" w:rsidR="00D41583" w:rsidRDefault="006344FC">
            <w:pPr>
              <w:pStyle w:val="affffe"/>
              <w:ind w:firstLineChars="0" w:firstLine="0"/>
              <w:jc w:val="center"/>
              <w:rPr>
                <w:rFonts w:hAnsi="宋体"/>
                <w:sz w:val="18"/>
                <w:szCs w:val="18"/>
              </w:rPr>
            </w:pPr>
            <w:r>
              <w:rPr>
                <w:rFonts w:hAnsi="宋体"/>
                <w:sz w:val="18"/>
                <w:szCs w:val="18"/>
              </w:rPr>
              <w:t>最大粒径</w:t>
            </w:r>
            <w:r>
              <w:rPr>
                <w:rFonts w:hAnsi="宋体" w:hint="eastAsia"/>
                <w:sz w:val="18"/>
                <w:szCs w:val="18"/>
              </w:rPr>
              <w:t>（</w:t>
            </w:r>
            <w:r>
              <w:rPr>
                <w:rFonts w:hAnsi="宋体"/>
                <w:sz w:val="18"/>
                <w:szCs w:val="18"/>
              </w:rPr>
              <w:t>mm</w:t>
            </w:r>
            <w:r>
              <w:rPr>
                <w:rFonts w:hAnsi="宋体" w:hint="eastAsia"/>
                <w:sz w:val="18"/>
                <w:szCs w:val="18"/>
              </w:rPr>
              <w:t>）</w:t>
            </w:r>
          </w:p>
        </w:tc>
        <w:tc>
          <w:tcPr>
            <w:tcW w:w="817" w:type="pct"/>
            <w:noWrap/>
            <w:vAlign w:val="center"/>
          </w:tcPr>
          <w:p w14:paraId="00D77B6D"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设计空隙率%</w:t>
            </w:r>
          </w:p>
        </w:tc>
      </w:tr>
      <w:tr w:rsidR="00D41583" w14:paraId="011873E9" w14:textId="77777777">
        <w:trPr>
          <w:cantSplit/>
          <w:trHeight w:val="397"/>
          <w:jc w:val="center"/>
        </w:trPr>
        <w:tc>
          <w:tcPr>
            <w:tcW w:w="712" w:type="pct"/>
            <w:noWrap/>
            <w:vAlign w:val="center"/>
          </w:tcPr>
          <w:p w14:paraId="48B119E9" w14:textId="77777777" w:rsidR="00D41583" w:rsidRDefault="006344FC">
            <w:pPr>
              <w:pStyle w:val="affffe"/>
              <w:ind w:firstLineChars="0" w:firstLine="0"/>
              <w:jc w:val="center"/>
              <w:rPr>
                <w:rFonts w:hAnsi="宋体"/>
                <w:sz w:val="18"/>
                <w:szCs w:val="18"/>
              </w:rPr>
            </w:pPr>
            <w:r>
              <w:rPr>
                <w:rFonts w:hAnsi="宋体"/>
                <w:sz w:val="18"/>
                <w:szCs w:val="18"/>
              </w:rPr>
              <w:t>粗粒式</w:t>
            </w:r>
          </w:p>
        </w:tc>
        <w:tc>
          <w:tcPr>
            <w:tcW w:w="559" w:type="pct"/>
            <w:noWrap/>
            <w:vAlign w:val="center"/>
          </w:tcPr>
          <w:p w14:paraId="4D3BDCEE" w14:textId="77777777" w:rsidR="00D41583" w:rsidRDefault="006344FC">
            <w:pPr>
              <w:pStyle w:val="affffe"/>
              <w:ind w:firstLineChars="0" w:firstLine="0"/>
              <w:jc w:val="center"/>
              <w:rPr>
                <w:rFonts w:hAnsi="宋体"/>
                <w:sz w:val="18"/>
                <w:szCs w:val="18"/>
              </w:rPr>
            </w:pPr>
            <w:r>
              <w:rPr>
                <w:rFonts w:hAnsi="宋体"/>
                <w:sz w:val="18"/>
                <w:szCs w:val="18"/>
              </w:rPr>
              <w:t>RLA-25</w:t>
            </w:r>
          </w:p>
        </w:tc>
        <w:tc>
          <w:tcPr>
            <w:tcW w:w="1525" w:type="pct"/>
            <w:noWrap/>
            <w:vAlign w:val="center"/>
          </w:tcPr>
          <w:p w14:paraId="0C9775C6" w14:textId="77777777" w:rsidR="00D41583" w:rsidRDefault="006344FC">
            <w:pPr>
              <w:pStyle w:val="affffe"/>
              <w:ind w:firstLineChars="0" w:firstLine="0"/>
              <w:jc w:val="center"/>
              <w:rPr>
                <w:rFonts w:hAnsi="宋体"/>
                <w:sz w:val="18"/>
                <w:szCs w:val="18"/>
              </w:rPr>
            </w:pPr>
            <w:r>
              <w:rPr>
                <w:rFonts w:hAnsi="宋体"/>
                <w:sz w:val="18"/>
                <w:szCs w:val="18"/>
              </w:rPr>
              <w:t>26.5</w:t>
            </w:r>
          </w:p>
        </w:tc>
        <w:tc>
          <w:tcPr>
            <w:tcW w:w="1387" w:type="pct"/>
            <w:noWrap/>
            <w:vAlign w:val="center"/>
          </w:tcPr>
          <w:p w14:paraId="298DE235" w14:textId="77777777" w:rsidR="00D41583" w:rsidRDefault="006344FC">
            <w:pPr>
              <w:pStyle w:val="affffe"/>
              <w:ind w:firstLineChars="0" w:firstLine="0"/>
              <w:jc w:val="center"/>
              <w:rPr>
                <w:rFonts w:hAnsi="宋体"/>
                <w:sz w:val="18"/>
                <w:szCs w:val="18"/>
              </w:rPr>
            </w:pPr>
            <w:r>
              <w:rPr>
                <w:rFonts w:hAnsi="宋体"/>
                <w:sz w:val="18"/>
                <w:szCs w:val="18"/>
              </w:rPr>
              <w:t>31.5</w:t>
            </w:r>
          </w:p>
        </w:tc>
        <w:tc>
          <w:tcPr>
            <w:tcW w:w="817" w:type="pct"/>
            <w:vMerge w:val="restart"/>
            <w:noWrap/>
            <w:vAlign w:val="center"/>
          </w:tcPr>
          <w:p w14:paraId="432BC459"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3</w:t>
            </w:r>
            <w:r>
              <w:rPr>
                <w:rFonts w:hAnsi="宋体"/>
                <w:sz w:val="18"/>
                <w:szCs w:val="18"/>
              </w:rPr>
              <w:t>～</w:t>
            </w:r>
            <w:r>
              <w:rPr>
                <w:rFonts w:hAnsi="宋体"/>
                <w:color w:val="000000"/>
                <w:sz w:val="18"/>
                <w:szCs w:val="18"/>
              </w:rPr>
              <w:t>4.5</w:t>
            </w:r>
            <w:r>
              <w:rPr>
                <w:rFonts w:hAnsi="宋体"/>
                <w:color w:val="000000"/>
                <w:sz w:val="18"/>
                <w:szCs w:val="18"/>
                <w:vertAlign w:val="superscript"/>
              </w:rPr>
              <w:t>[1]</w:t>
            </w:r>
          </w:p>
        </w:tc>
      </w:tr>
      <w:tr w:rsidR="00D41583" w14:paraId="2D991329" w14:textId="77777777">
        <w:trPr>
          <w:cantSplit/>
          <w:trHeight w:val="397"/>
          <w:jc w:val="center"/>
        </w:trPr>
        <w:tc>
          <w:tcPr>
            <w:tcW w:w="712" w:type="pct"/>
            <w:vMerge w:val="restart"/>
            <w:noWrap/>
            <w:vAlign w:val="center"/>
          </w:tcPr>
          <w:p w14:paraId="22236280" w14:textId="77777777" w:rsidR="00D41583" w:rsidRDefault="006344FC">
            <w:pPr>
              <w:pStyle w:val="affffe"/>
              <w:ind w:firstLineChars="0" w:firstLine="0"/>
              <w:jc w:val="center"/>
              <w:rPr>
                <w:rFonts w:hAnsi="宋体"/>
                <w:sz w:val="18"/>
                <w:szCs w:val="18"/>
              </w:rPr>
            </w:pPr>
            <w:r>
              <w:rPr>
                <w:rFonts w:hAnsi="宋体"/>
                <w:sz w:val="18"/>
                <w:szCs w:val="18"/>
              </w:rPr>
              <w:t>中粒式</w:t>
            </w:r>
          </w:p>
        </w:tc>
        <w:tc>
          <w:tcPr>
            <w:tcW w:w="559" w:type="pct"/>
            <w:noWrap/>
            <w:vAlign w:val="center"/>
          </w:tcPr>
          <w:p w14:paraId="42868C76" w14:textId="77777777" w:rsidR="00D41583" w:rsidRDefault="006344FC">
            <w:pPr>
              <w:pStyle w:val="affffe"/>
              <w:ind w:firstLineChars="0" w:firstLine="0"/>
              <w:jc w:val="center"/>
              <w:rPr>
                <w:rFonts w:hAnsi="宋体"/>
                <w:sz w:val="18"/>
                <w:szCs w:val="18"/>
              </w:rPr>
            </w:pPr>
            <w:r>
              <w:rPr>
                <w:rFonts w:hAnsi="宋体"/>
                <w:sz w:val="18"/>
                <w:szCs w:val="18"/>
              </w:rPr>
              <w:t>RLA-20</w:t>
            </w:r>
          </w:p>
        </w:tc>
        <w:tc>
          <w:tcPr>
            <w:tcW w:w="1525" w:type="pct"/>
            <w:noWrap/>
            <w:vAlign w:val="center"/>
          </w:tcPr>
          <w:p w14:paraId="3EC7668B" w14:textId="77777777" w:rsidR="00D41583" w:rsidRDefault="006344FC">
            <w:pPr>
              <w:pStyle w:val="affffe"/>
              <w:ind w:firstLineChars="0" w:firstLine="0"/>
              <w:jc w:val="center"/>
              <w:rPr>
                <w:rFonts w:hAnsi="宋体"/>
                <w:sz w:val="18"/>
                <w:szCs w:val="18"/>
              </w:rPr>
            </w:pPr>
            <w:r>
              <w:rPr>
                <w:rFonts w:hAnsi="宋体"/>
                <w:sz w:val="18"/>
                <w:szCs w:val="18"/>
              </w:rPr>
              <w:t>19</w:t>
            </w:r>
          </w:p>
        </w:tc>
        <w:tc>
          <w:tcPr>
            <w:tcW w:w="1387" w:type="pct"/>
            <w:noWrap/>
            <w:vAlign w:val="center"/>
          </w:tcPr>
          <w:p w14:paraId="02B5B239" w14:textId="77777777" w:rsidR="00D41583" w:rsidRDefault="006344FC">
            <w:pPr>
              <w:pStyle w:val="affffe"/>
              <w:ind w:firstLineChars="0" w:firstLine="0"/>
              <w:jc w:val="center"/>
              <w:rPr>
                <w:rFonts w:hAnsi="宋体"/>
                <w:sz w:val="18"/>
                <w:szCs w:val="18"/>
              </w:rPr>
            </w:pPr>
            <w:r>
              <w:rPr>
                <w:rFonts w:hAnsi="宋体"/>
                <w:sz w:val="18"/>
                <w:szCs w:val="18"/>
              </w:rPr>
              <w:t>26.5</w:t>
            </w:r>
          </w:p>
        </w:tc>
        <w:tc>
          <w:tcPr>
            <w:tcW w:w="817" w:type="pct"/>
            <w:vMerge/>
            <w:vAlign w:val="center"/>
          </w:tcPr>
          <w:p w14:paraId="0F82F260" w14:textId="77777777" w:rsidR="00D41583" w:rsidRDefault="00D41583">
            <w:pPr>
              <w:widowControl/>
              <w:ind w:firstLine="420"/>
              <w:jc w:val="center"/>
              <w:rPr>
                <w:rFonts w:ascii="宋体" w:hAnsi="宋体" w:cs="Calibri"/>
                <w:color w:val="000000"/>
                <w:kern w:val="0"/>
                <w:sz w:val="18"/>
                <w:szCs w:val="18"/>
              </w:rPr>
            </w:pPr>
          </w:p>
        </w:tc>
      </w:tr>
      <w:tr w:rsidR="00D41583" w14:paraId="56C9D414" w14:textId="77777777">
        <w:trPr>
          <w:cantSplit/>
          <w:trHeight w:val="397"/>
          <w:jc w:val="center"/>
        </w:trPr>
        <w:tc>
          <w:tcPr>
            <w:tcW w:w="712" w:type="pct"/>
            <w:vMerge/>
            <w:vAlign w:val="center"/>
          </w:tcPr>
          <w:p w14:paraId="6480E4E8" w14:textId="77777777" w:rsidR="00D41583" w:rsidRDefault="00D41583">
            <w:pPr>
              <w:pStyle w:val="affffe"/>
              <w:ind w:firstLineChars="0" w:firstLine="0"/>
              <w:jc w:val="center"/>
              <w:rPr>
                <w:rFonts w:hAnsi="宋体"/>
                <w:sz w:val="18"/>
                <w:szCs w:val="18"/>
              </w:rPr>
            </w:pPr>
          </w:p>
        </w:tc>
        <w:tc>
          <w:tcPr>
            <w:tcW w:w="559" w:type="pct"/>
            <w:noWrap/>
            <w:vAlign w:val="center"/>
          </w:tcPr>
          <w:p w14:paraId="3FDA9064" w14:textId="77777777" w:rsidR="00D41583" w:rsidRDefault="006344FC">
            <w:pPr>
              <w:pStyle w:val="affffe"/>
              <w:ind w:firstLineChars="0" w:firstLine="0"/>
              <w:jc w:val="center"/>
              <w:rPr>
                <w:rFonts w:hAnsi="宋体"/>
                <w:sz w:val="18"/>
                <w:szCs w:val="18"/>
              </w:rPr>
            </w:pPr>
            <w:r>
              <w:rPr>
                <w:rFonts w:hAnsi="宋体"/>
                <w:sz w:val="18"/>
                <w:szCs w:val="18"/>
              </w:rPr>
              <w:t>RLA-16</w:t>
            </w:r>
          </w:p>
        </w:tc>
        <w:tc>
          <w:tcPr>
            <w:tcW w:w="1525" w:type="pct"/>
            <w:noWrap/>
            <w:vAlign w:val="center"/>
          </w:tcPr>
          <w:p w14:paraId="3EE22CB0" w14:textId="77777777" w:rsidR="00D41583" w:rsidRDefault="006344FC">
            <w:pPr>
              <w:pStyle w:val="affffe"/>
              <w:ind w:firstLineChars="0" w:firstLine="0"/>
              <w:jc w:val="center"/>
              <w:rPr>
                <w:rFonts w:hAnsi="宋体"/>
                <w:sz w:val="18"/>
                <w:szCs w:val="18"/>
              </w:rPr>
            </w:pPr>
            <w:r>
              <w:rPr>
                <w:rFonts w:hAnsi="宋体"/>
                <w:sz w:val="18"/>
                <w:szCs w:val="18"/>
              </w:rPr>
              <w:t>16</w:t>
            </w:r>
          </w:p>
        </w:tc>
        <w:tc>
          <w:tcPr>
            <w:tcW w:w="1387" w:type="pct"/>
            <w:noWrap/>
            <w:vAlign w:val="center"/>
          </w:tcPr>
          <w:p w14:paraId="05D9260C" w14:textId="77777777" w:rsidR="00D41583" w:rsidRDefault="006344FC">
            <w:pPr>
              <w:pStyle w:val="affffe"/>
              <w:ind w:firstLineChars="0" w:firstLine="0"/>
              <w:jc w:val="center"/>
              <w:rPr>
                <w:rFonts w:hAnsi="宋体"/>
                <w:sz w:val="18"/>
                <w:szCs w:val="18"/>
              </w:rPr>
            </w:pPr>
            <w:r>
              <w:rPr>
                <w:rFonts w:hAnsi="宋体"/>
                <w:sz w:val="18"/>
                <w:szCs w:val="18"/>
              </w:rPr>
              <w:t>19</w:t>
            </w:r>
          </w:p>
        </w:tc>
        <w:tc>
          <w:tcPr>
            <w:tcW w:w="817" w:type="pct"/>
            <w:vMerge/>
            <w:vAlign w:val="center"/>
          </w:tcPr>
          <w:p w14:paraId="7695401F" w14:textId="77777777" w:rsidR="00D41583" w:rsidRDefault="00D41583">
            <w:pPr>
              <w:widowControl/>
              <w:ind w:firstLine="420"/>
              <w:jc w:val="center"/>
              <w:rPr>
                <w:rFonts w:ascii="宋体" w:hAnsi="宋体" w:cs="Calibri"/>
                <w:color w:val="000000"/>
                <w:kern w:val="0"/>
                <w:sz w:val="18"/>
                <w:szCs w:val="18"/>
              </w:rPr>
            </w:pPr>
          </w:p>
        </w:tc>
      </w:tr>
      <w:tr w:rsidR="00D41583" w14:paraId="78663FF0" w14:textId="77777777">
        <w:trPr>
          <w:cantSplit/>
          <w:trHeight w:val="397"/>
          <w:jc w:val="center"/>
        </w:trPr>
        <w:tc>
          <w:tcPr>
            <w:tcW w:w="712" w:type="pct"/>
            <w:vMerge w:val="restart"/>
            <w:noWrap/>
            <w:vAlign w:val="center"/>
          </w:tcPr>
          <w:p w14:paraId="17D9F5FC" w14:textId="77777777" w:rsidR="00D41583" w:rsidRDefault="006344FC">
            <w:pPr>
              <w:pStyle w:val="affffe"/>
              <w:ind w:firstLineChars="0" w:firstLine="0"/>
              <w:jc w:val="center"/>
              <w:rPr>
                <w:rFonts w:hAnsi="宋体"/>
                <w:sz w:val="18"/>
                <w:szCs w:val="18"/>
              </w:rPr>
            </w:pPr>
            <w:r>
              <w:rPr>
                <w:rFonts w:hAnsi="宋体"/>
                <w:sz w:val="18"/>
                <w:szCs w:val="18"/>
              </w:rPr>
              <w:t>细粒式</w:t>
            </w:r>
          </w:p>
        </w:tc>
        <w:tc>
          <w:tcPr>
            <w:tcW w:w="559" w:type="pct"/>
            <w:noWrap/>
            <w:vAlign w:val="center"/>
          </w:tcPr>
          <w:p w14:paraId="1FBE7B8C" w14:textId="77777777" w:rsidR="00D41583" w:rsidRDefault="006344FC">
            <w:pPr>
              <w:pStyle w:val="affffe"/>
              <w:ind w:firstLineChars="0" w:firstLine="0"/>
              <w:jc w:val="center"/>
              <w:rPr>
                <w:rFonts w:hAnsi="宋体"/>
                <w:sz w:val="18"/>
                <w:szCs w:val="18"/>
              </w:rPr>
            </w:pPr>
            <w:r>
              <w:rPr>
                <w:rFonts w:hAnsi="宋体"/>
                <w:sz w:val="18"/>
                <w:szCs w:val="18"/>
              </w:rPr>
              <w:t>RLA-13</w:t>
            </w:r>
          </w:p>
        </w:tc>
        <w:tc>
          <w:tcPr>
            <w:tcW w:w="1525" w:type="pct"/>
            <w:noWrap/>
            <w:vAlign w:val="center"/>
          </w:tcPr>
          <w:p w14:paraId="699669C5" w14:textId="77777777" w:rsidR="00D41583" w:rsidRDefault="006344FC">
            <w:pPr>
              <w:pStyle w:val="affffe"/>
              <w:ind w:firstLineChars="0" w:firstLine="0"/>
              <w:jc w:val="center"/>
              <w:rPr>
                <w:rFonts w:hAnsi="宋体"/>
                <w:sz w:val="18"/>
                <w:szCs w:val="18"/>
              </w:rPr>
            </w:pPr>
            <w:r>
              <w:rPr>
                <w:rFonts w:hAnsi="宋体"/>
                <w:sz w:val="18"/>
                <w:szCs w:val="18"/>
              </w:rPr>
              <w:t>13.2</w:t>
            </w:r>
          </w:p>
        </w:tc>
        <w:tc>
          <w:tcPr>
            <w:tcW w:w="1387" w:type="pct"/>
            <w:noWrap/>
            <w:vAlign w:val="center"/>
          </w:tcPr>
          <w:p w14:paraId="4A64A872" w14:textId="77777777" w:rsidR="00D41583" w:rsidRDefault="006344FC">
            <w:pPr>
              <w:pStyle w:val="affffe"/>
              <w:ind w:firstLineChars="0" w:firstLine="0"/>
              <w:jc w:val="center"/>
              <w:rPr>
                <w:rFonts w:hAnsi="宋体"/>
                <w:sz w:val="18"/>
                <w:szCs w:val="18"/>
              </w:rPr>
            </w:pPr>
            <w:r>
              <w:rPr>
                <w:rFonts w:hAnsi="宋体"/>
                <w:sz w:val="18"/>
                <w:szCs w:val="18"/>
              </w:rPr>
              <w:t>16</w:t>
            </w:r>
          </w:p>
        </w:tc>
        <w:tc>
          <w:tcPr>
            <w:tcW w:w="817" w:type="pct"/>
            <w:vMerge/>
            <w:vAlign w:val="center"/>
          </w:tcPr>
          <w:p w14:paraId="129EFD40" w14:textId="77777777" w:rsidR="00D41583" w:rsidRDefault="00D41583">
            <w:pPr>
              <w:widowControl/>
              <w:ind w:firstLine="420"/>
              <w:jc w:val="center"/>
              <w:rPr>
                <w:rFonts w:ascii="宋体" w:hAnsi="宋体" w:cs="Calibri"/>
                <w:color w:val="000000"/>
                <w:kern w:val="0"/>
                <w:sz w:val="18"/>
                <w:szCs w:val="18"/>
              </w:rPr>
            </w:pPr>
          </w:p>
        </w:tc>
      </w:tr>
      <w:tr w:rsidR="00D41583" w14:paraId="745145E6" w14:textId="77777777">
        <w:trPr>
          <w:cantSplit/>
          <w:trHeight w:val="397"/>
          <w:jc w:val="center"/>
        </w:trPr>
        <w:tc>
          <w:tcPr>
            <w:tcW w:w="712" w:type="pct"/>
            <w:vMerge/>
            <w:noWrap/>
            <w:vAlign w:val="center"/>
          </w:tcPr>
          <w:p w14:paraId="05AFC32A" w14:textId="77777777" w:rsidR="00D41583" w:rsidRDefault="00D41583">
            <w:pPr>
              <w:pStyle w:val="affffe"/>
              <w:ind w:firstLineChars="0" w:firstLine="0"/>
              <w:jc w:val="center"/>
              <w:rPr>
                <w:rFonts w:hAnsi="宋体"/>
                <w:sz w:val="18"/>
                <w:szCs w:val="18"/>
              </w:rPr>
            </w:pPr>
          </w:p>
        </w:tc>
        <w:tc>
          <w:tcPr>
            <w:tcW w:w="559" w:type="pct"/>
            <w:noWrap/>
            <w:vAlign w:val="center"/>
          </w:tcPr>
          <w:p w14:paraId="42DEE82B" w14:textId="77777777" w:rsidR="00D41583" w:rsidRDefault="006344FC">
            <w:pPr>
              <w:pStyle w:val="affffe"/>
              <w:ind w:firstLineChars="0" w:firstLine="0"/>
              <w:jc w:val="center"/>
              <w:rPr>
                <w:rFonts w:hAnsi="宋体"/>
                <w:sz w:val="18"/>
                <w:szCs w:val="18"/>
              </w:rPr>
            </w:pPr>
            <w:r>
              <w:rPr>
                <w:rFonts w:hAnsi="宋体"/>
                <w:sz w:val="18"/>
                <w:szCs w:val="18"/>
              </w:rPr>
              <w:t>RLA-10</w:t>
            </w:r>
          </w:p>
        </w:tc>
        <w:tc>
          <w:tcPr>
            <w:tcW w:w="1525" w:type="pct"/>
            <w:noWrap/>
            <w:vAlign w:val="center"/>
          </w:tcPr>
          <w:p w14:paraId="7C7D7F27" w14:textId="77777777" w:rsidR="00D41583" w:rsidRDefault="006344FC">
            <w:pPr>
              <w:pStyle w:val="affffe"/>
              <w:ind w:firstLineChars="0" w:firstLine="0"/>
              <w:jc w:val="center"/>
              <w:rPr>
                <w:rFonts w:hAnsi="宋体"/>
                <w:sz w:val="18"/>
                <w:szCs w:val="18"/>
              </w:rPr>
            </w:pPr>
            <w:r>
              <w:rPr>
                <w:rFonts w:hAnsi="宋体" w:hint="eastAsia"/>
                <w:sz w:val="18"/>
                <w:szCs w:val="18"/>
              </w:rPr>
              <w:t>9</w:t>
            </w:r>
            <w:r>
              <w:rPr>
                <w:rFonts w:hAnsi="宋体"/>
                <w:sz w:val="18"/>
                <w:szCs w:val="18"/>
              </w:rPr>
              <w:t>.5</w:t>
            </w:r>
          </w:p>
        </w:tc>
        <w:tc>
          <w:tcPr>
            <w:tcW w:w="1387" w:type="pct"/>
            <w:noWrap/>
            <w:vAlign w:val="center"/>
          </w:tcPr>
          <w:p w14:paraId="7583EA95" w14:textId="77777777" w:rsidR="00D41583" w:rsidRDefault="006344FC">
            <w:pPr>
              <w:pStyle w:val="affffe"/>
              <w:ind w:firstLineChars="0" w:firstLine="0"/>
              <w:jc w:val="center"/>
              <w:rPr>
                <w:rFonts w:hAnsi="宋体"/>
                <w:sz w:val="18"/>
                <w:szCs w:val="18"/>
              </w:rPr>
            </w:pPr>
            <w:r>
              <w:rPr>
                <w:rFonts w:hAnsi="宋体" w:hint="eastAsia"/>
                <w:sz w:val="18"/>
                <w:szCs w:val="18"/>
              </w:rPr>
              <w:t>1</w:t>
            </w:r>
            <w:r>
              <w:rPr>
                <w:rFonts w:hAnsi="宋体"/>
                <w:sz w:val="18"/>
                <w:szCs w:val="18"/>
              </w:rPr>
              <w:t>3.2</w:t>
            </w:r>
          </w:p>
        </w:tc>
        <w:tc>
          <w:tcPr>
            <w:tcW w:w="817" w:type="pct"/>
            <w:vMerge/>
            <w:vAlign w:val="center"/>
          </w:tcPr>
          <w:p w14:paraId="60CB5A3A" w14:textId="77777777" w:rsidR="00D41583" w:rsidRDefault="00D41583">
            <w:pPr>
              <w:widowControl/>
              <w:ind w:firstLine="420"/>
              <w:jc w:val="center"/>
              <w:rPr>
                <w:rFonts w:ascii="宋体" w:hAnsi="宋体" w:cs="Calibri"/>
                <w:color w:val="000000"/>
                <w:kern w:val="0"/>
                <w:sz w:val="18"/>
                <w:szCs w:val="18"/>
              </w:rPr>
            </w:pPr>
          </w:p>
        </w:tc>
      </w:tr>
    </w:tbl>
    <w:p w14:paraId="6CF378CB" w14:textId="77777777" w:rsidR="00D41583" w:rsidRDefault="006344FC">
      <w:pPr>
        <w:pStyle w:val="a5"/>
        <w:ind w:left="448"/>
      </w:pPr>
      <w:r>
        <w:t>[1]设计空隙率可</w:t>
      </w:r>
      <w:proofErr w:type="gramStart"/>
      <w:r>
        <w:t>按配合</w:t>
      </w:r>
      <w:proofErr w:type="gramEnd"/>
      <w:r>
        <w:t>比设计要求适当调整。</w:t>
      </w:r>
    </w:p>
    <w:p w14:paraId="536E07D8" w14:textId="2F1D44CF" w:rsidR="00D41583" w:rsidRPr="00741B8C" w:rsidRDefault="006344FC">
      <w:pPr>
        <w:pStyle w:val="aff2"/>
        <w:spacing w:before="156" w:after="156"/>
        <w:ind w:left="0"/>
      </w:pPr>
      <w:r w:rsidRPr="00741B8C">
        <w:rPr>
          <w:rFonts w:hint="eastAsia"/>
        </w:rPr>
        <w:t>密级配常温沥青</w:t>
      </w:r>
      <w:r w:rsidR="00741B8C" w:rsidRPr="007167BC">
        <w:rPr>
          <w:rFonts w:hint="eastAsia"/>
          <w:color w:val="000000" w:themeColor="text1"/>
        </w:rPr>
        <w:t>混合料</w:t>
      </w:r>
      <w:r w:rsidRPr="00741B8C">
        <w:rPr>
          <w:rFonts w:hint="eastAsia"/>
        </w:rPr>
        <w:t>矿料级配范围</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977"/>
        <w:gridCol w:w="588"/>
        <w:gridCol w:w="736"/>
        <w:gridCol w:w="734"/>
        <w:gridCol w:w="734"/>
        <w:gridCol w:w="734"/>
        <w:gridCol w:w="743"/>
        <w:gridCol w:w="587"/>
        <w:gridCol w:w="587"/>
        <w:gridCol w:w="587"/>
        <w:gridCol w:w="587"/>
        <w:gridCol w:w="587"/>
        <w:gridCol w:w="587"/>
        <w:gridCol w:w="616"/>
      </w:tblGrid>
      <w:tr w:rsidR="00D41583" w14:paraId="1C945C7A" w14:textId="77777777">
        <w:trPr>
          <w:trHeight w:val="397"/>
          <w:jc w:val="center"/>
        </w:trPr>
        <w:tc>
          <w:tcPr>
            <w:tcW w:w="520" w:type="pct"/>
            <w:vMerge w:val="restart"/>
            <w:noWrap/>
            <w:vAlign w:val="center"/>
          </w:tcPr>
          <w:p w14:paraId="3F2FCC4D" w14:textId="77777777" w:rsidR="00D41583" w:rsidRDefault="006344FC">
            <w:pPr>
              <w:pStyle w:val="affffe"/>
              <w:ind w:firstLineChars="0" w:firstLine="0"/>
              <w:jc w:val="center"/>
              <w:rPr>
                <w:rFonts w:hAnsi="宋体"/>
                <w:sz w:val="18"/>
                <w:szCs w:val="18"/>
              </w:rPr>
            </w:pPr>
            <w:r>
              <w:rPr>
                <w:rFonts w:hAnsi="宋体"/>
                <w:sz w:val="18"/>
                <w:szCs w:val="18"/>
              </w:rPr>
              <w:t>级配</w:t>
            </w:r>
          </w:p>
          <w:p w14:paraId="27BD6FDB" w14:textId="77777777" w:rsidR="00D41583" w:rsidRDefault="006344FC">
            <w:pPr>
              <w:pStyle w:val="affffe"/>
              <w:ind w:firstLineChars="0" w:firstLine="0"/>
              <w:jc w:val="center"/>
              <w:rPr>
                <w:rFonts w:hAnsi="宋体"/>
                <w:sz w:val="18"/>
                <w:szCs w:val="18"/>
              </w:rPr>
            </w:pPr>
            <w:r>
              <w:rPr>
                <w:rFonts w:hAnsi="宋体"/>
                <w:sz w:val="18"/>
                <w:szCs w:val="18"/>
              </w:rPr>
              <w:t>类型</w:t>
            </w:r>
          </w:p>
        </w:tc>
        <w:tc>
          <w:tcPr>
            <w:tcW w:w="4480" w:type="pct"/>
            <w:gridSpan w:val="13"/>
            <w:noWrap/>
            <w:vAlign w:val="center"/>
          </w:tcPr>
          <w:p w14:paraId="2978DBC8" w14:textId="77777777" w:rsidR="00D41583" w:rsidRDefault="006344FC">
            <w:pPr>
              <w:pStyle w:val="affffe"/>
              <w:ind w:firstLineChars="0" w:firstLine="0"/>
              <w:jc w:val="center"/>
              <w:rPr>
                <w:rFonts w:hAnsi="宋体"/>
                <w:sz w:val="18"/>
                <w:szCs w:val="18"/>
              </w:rPr>
            </w:pPr>
            <w:r>
              <w:rPr>
                <w:rFonts w:hAnsi="宋体"/>
                <w:sz w:val="18"/>
                <w:szCs w:val="18"/>
              </w:rPr>
              <w:t>通过下列筛孔（mm）的质量百分率%</w:t>
            </w:r>
          </w:p>
        </w:tc>
      </w:tr>
      <w:tr w:rsidR="00D41583" w14:paraId="5CB449C7" w14:textId="77777777">
        <w:trPr>
          <w:trHeight w:val="397"/>
          <w:jc w:val="center"/>
        </w:trPr>
        <w:tc>
          <w:tcPr>
            <w:tcW w:w="520" w:type="pct"/>
            <w:vMerge/>
            <w:vAlign w:val="center"/>
          </w:tcPr>
          <w:p w14:paraId="02AC7F7A" w14:textId="77777777" w:rsidR="00D41583" w:rsidRDefault="00D41583">
            <w:pPr>
              <w:pStyle w:val="affffe"/>
              <w:ind w:firstLineChars="0" w:firstLine="0"/>
              <w:jc w:val="center"/>
              <w:rPr>
                <w:rFonts w:hAnsi="宋体"/>
                <w:sz w:val="18"/>
                <w:szCs w:val="18"/>
              </w:rPr>
            </w:pPr>
          </w:p>
        </w:tc>
        <w:tc>
          <w:tcPr>
            <w:tcW w:w="313" w:type="pct"/>
            <w:noWrap/>
            <w:vAlign w:val="center"/>
          </w:tcPr>
          <w:p w14:paraId="2EA325EA" w14:textId="77777777" w:rsidR="00D41583" w:rsidRDefault="006344FC">
            <w:pPr>
              <w:pStyle w:val="affffe"/>
              <w:ind w:firstLineChars="0" w:firstLine="0"/>
              <w:jc w:val="center"/>
              <w:rPr>
                <w:rFonts w:hAnsi="宋体"/>
                <w:sz w:val="18"/>
                <w:szCs w:val="18"/>
              </w:rPr>
            </w:pPr>
            <w:r>
              <w:rPr>
                <w:rFonts w:hAnsi="宋体"/>
                <w:sz w:val="18"/>
                <w:szCs w:val="18"/>
              </w:rPr>
              <w:t>31.5</w:t>
            </w:r>
          </w:p>
        </w:tc>
        <w:tc>
          <w:tcPr>
            <w:tcW w:w="392" w:type="pct"/>
            <w:noWrap/>
            <w:vAlign w:val="center"/>
          </w:tcPr>
          <w:p w14:paraId="43F25D7F" w14:textId="77777777" w:rsidR="00D41583" w:rsidRDefault="006344FC">
            <w:pPr>
              <w:pStyle w:val="affffe"/>
              <w:ind w:firstLineChars="0" w:firstLine="0"/>
              <w:jc w:val="center"/>
              <w:rPr>
                <w:rFonts w:hAnsi="宋体"/>
                <w:sz w:val="18"/>
                <w:szCs w:val="18"/>
              </w:rPr>
            </w:pPr>
            <w:r>
              <w:rPr>
                <w:rFonts w:hAnsi="宋体"/>
                <w:sz w:val="18"/>
                <w:szCs w:val="18"/>
              </w:rPr>
              <w:t>26.5</w:t>
            </w:r>
          </w:p>
        </w:tc>
        <w:tc>
          <w:tcPr>
            <w:tcW w:w="391" w:type="pct"/>
            <w:noWrap/>
            <w:vAlign w:val="center"/>
          </w:tcPr>
          <w:p w14:paraId="43F9B9A9" w14:textId="77777777" w:rsidR="00D41583" w:rsidRDefault="006344FC">
            <w:pPr>
              <w:pStyle w:val="affffe"/>
              <w:ind w:firstLineChars="0" w:firstLine="0"/>
              <w:jc w:val="center"/>
              <w:rPr>
                <w:rFonts w:hAnsi="宋体"/>
                <w:sz w:val="18"/>
                <w:szCs w:val="18"/>
              </w:rPr>
            </w:pPr>
            <w:r>
              <w:rPr>
                <w:rFonts w:hAnsi="宋体"/>
                <w:sz w:val="18"/>
                <w:szCs w:val="18"/>
              </w:rPr>
              <w:t>19</w:t>
            </w:r>
          </w:p>
        </w:tc>
        <w:tc>
          <w:tcPr>
            <w:tcW w:w="391" w:type="pct"/>
            <w:noWrap/>
            <w:vAlign w:val="center"/>
          </w:tcPr>
          <w:p w14:paraId="5E547125" w14:textId="77777777" w:rsidR="00D41583" w:rsidRDefault="006344FC">
            <w:pPr>
              <w:pStyle w:val="affffe"/>
              <w:ind w:firstLineChars="0" w:firstLine="0"/>
              <w:jc w:val="center"/>
              <w:rPr>
                <w:rFonts w:hAnsi="宋体"/>
                <w:sz w:val="18"/>
                <w:szCs w:val="18"/>
              </w:rPr>
            </w:pPr>
            <w:r>
              <w:rPr>
                <w:rFonts w:hAnsi="宋体"/>
                <w:sz w:val="18"/>
                <w:szCs w:val="18"/>
              </w:rPr>
              <w:t>16</w:t>
            </w:r>
          </w:p>
        </w:tc>
        <w:tc>
          <w:tcPr>
            <w:tcW w:w="391" w:type="pct"/>
            <w:noWrap/>
            <w:vAlign w:val="center"/>
          </w:tcPr>
          <w:p w14:paraId="68856FBB" w14:textId="77777777" w:rsidR="00D41583" w:rsidRDefault="006344FC">
            <w:pPr>
              <w:pStyle w:val="affffe"/>
              <w:ind w:firstLineChars="0" w:firstLine="0"/>
              <w:jc w:val="center"/>
              <w:rPr>
                <w:rFonts w:hAnsi="宋体"/>
                <w:sz w:val="18"/>
                <w:szCs w:val="18"/>
              </w:rPr>
            </w:pPr>
            <w:r>
              <w:rPr>
                <w:rFonts w:hAnsi="宋体"/>
                <w:sz w:val="18"/>
                <w:szCs w:val="18"/>
              </w:rPr>
              <w:t>13.2</w:t>
            </w:r>
          </w:p>
        </w:tc>
        <w:tc>
          <w:tcPr>
            <w:tcW w:w="396" w:type="pct"/>
            <w:noWrap/>
            <w:vAlign w:val="center"/>
          </w:tcPr>
          <w:p w14:paraId="621C4A39" w14:textId="77777777" w:rsidR="00D41583" w:rsidRDefault="006344FC">
            <w:pPr>
              <w:pStyle w:val="affffe"/>
              <w:ind w:firstLineChars="0" w:firstLine="0"/>
              <w:jc w:val="center"/>
              <w:rPr>
                <w:rFonts w:hAnsi="宋体"/>
                <w:sz w:val="18"/>
                <w:szCs w:val="18"/>
              </w:rPr>
            </w:pPr>
            <w:r>
              <w:rPr>
                <w:rFonts w:hAnsi="宋体"/>
                <w:sz w:val="18"/>
                <w:szCs w:val="18"/>
              </w:rPr>
              <w:t>9.5</w:t>
            </w:r>
          </w:p>
        </w:tc>
        <w:tc>
          <w:tcPr>
            <w:tcW w:w="313" w:type="pct"/>
            <w:noWrap/>
            <w:vAlign w:val="center"/>
          </w:tcPr>
          <w:p w14:paraId="72585F1F" w14:textId="77777777" w:rsidR="00D41583" w:rsidRDefault="006344FC">
            <w:pPr>
              <w:pStyle w:val="affffe"/>
              <w:ind w:firstLineChars="0" w:firstLine="0"/>
              <w:jc w:val="center"/>
              <w:rPr>
                <w:rFonts w:hAnsi="宋体"/>
                <w:sz w:val="18"/>
                <w:szCs w:val="18"/>
              </w:rPr>
            </w:pPr>
            <w:r>
              <w:rPr>
                <w:rFonts w:hAnsi="宋体"/>
                <w:sz w:val="18"/>
                <w:szCs w:val="18"/>
              </w:rPr>
              <w:t>4.75</w:t>
            </w:r>
          </w:p>
        </w:tc>
        <w:tc>
          <w:tcPr>
            <w:tcW w:w="313" w:type="pct"/>
            <w:noWrap/>
            <w:vAlign w:val="center"/>
          </w:tcPr>
          <w:p w14:paraId="4346101D" w14:textId="77777777" w:rsidR="00D41583" w:rsidRDefault="006344FC">
            <w:pPr>
              <w:pStyle w:val="affffe"/>
              <w:ind w:firstLineChars="0" w:firstLine="0"/>
              <w:jc w:val="center"/>
              <w:rPr>
                <w:rFonts w:hAnsi="宋体"/>
                <w:sz w:val="18"/>
                <w:szCs w:val="18"/>
              </w:rPr>
            </w:pPr>
            <w:r>
              <w:rPr>
                <w:rFonts w:hAnsi="宋体"/>
                <w:sz w:val="18"/>
                <w:szCs w:val="18"/>
              </w:rPr>
              <w:t>2.36</w:t>
            </w:r>
          </w:p>
        </w:tc>
        <w:tc>
          <w:tcPr>
            <w:tcW w:w="313" w:type="pct"/>
            <w:noWrap/>
            <w:vAlign w:val="center"/>
          </w:tcPr>
          <w:p w14:paraId="71E4F915" w14:textId="77777777" w:rsidR="00D41583" w:rsidRDefault="006344FC">
            <w:pPr>
              <w:pStyle w:val="affffe"/>
              <w:ind w:firstLineChars="0" w:firstLine="0"/>
              <w:jc w:val="center"/>
              <w:rPr>
                <w:rFonts w:hAnsi="宋体"/>
                <w:sz w:val="18"/>
                <w:szCs w:val="18"/>
              </w:rPr>
            </w:pPr>
            <w:r>
              <w:rPr>
                <w:rFonts w:hAnsi="宋体"/>
                <w:sz w:val="18"/>
                <w:szCs w:val="18"/>
              </w:rPr>
              <w:t>1.18</w:t>
            </w:r>
          </w:p>
        </w:tc>
        <w:tc>
          <w:tcPr>
            <w:tcW w:w="313" w:type="pct"/>
            <w:noWrap/>
            <w:vAlign w:val="center"/>
          </w:tcPr>
          <w:p w14:paraId="78347E95" w14:textId="77777777" w:rsidR="00D41583" w:rsidRDefault="006344FC">
            <w:pPr>
              <w:pStyle w:val="affffe"/>
              <w:ind w:firstLineChars="0" w:firstLine="0"/>
              <w:jc w:val="center"/>
              <w:rPr>
                <w:rFonts w:hAnsi="宋体"/>
                <w:sz w:val="18"/>
                <w:szCs w:val="18"/>
              </w:rPr>
            </w:pPr>
            <w:r>
              <w:rPr>
                <w:rFonts w:hAnsi="宋体"/>
                <w:sz w:val="18"/>
                <w:szCs w:val="18"/>
              </w:rPr>
              <w:t>0.6</w:t>
            </w:r>
          </w:p>
        </w:tc>
        <w:tc>
          <w:tcPr>
            <w:tcW w:w="313" w:type="pct"/>
            <w:noWrap/>
            <w:vAlign w:val="center"/>
          </w:tcPr>
          <w:p w14:paraId="10E8FFF6" w14:textId="77777777" w:rsidR="00D41583" w:rsidRDefault="006344FC">
            <w:pPr>
              <w:pStyle w:val="affffe"/>
              <w:ind w:firstLineChars="0" w:firstLine="0"/>
              <w:jc w:val="center"/>
              <w:rPr>
                <w:rFonts w:hAnsi="宋体"/>
                <w:sz w:val="18"/>
                <w:szCs w:val="18"/>
              </w:rPr>
            </w:pPr>
            <w:r>
              <w:rPr>
                <w:rFonts w:hAnsi="宋体"/>
                <w:sz w:val="18"/>
                <w:szCs w:val="18"/>
              </w:rPr>
              <w:t>0.3</w:t>
            </w:r>
          </w:p>
        </w:tc>
        <w:tc>
          <w:tcPr>
            <w:tcW w:w="313" w:type="pct"/>
            <w:noWrap/>
            <w:vAlign w:val="center"/>
          </w:tcPr>
          <w:p w14:paraId="55B02E26" w14:textId="77777777" w:rsidR="00D41583" w:rsidRDefault="006344FC">
            <w:pPr>
              <w:pStyle w:val="affffe"/>
              <w:ind w:firstLineChars="0" w:firstLine="0"/>
              <w:jc w:val="center"/>
              <w:rPr>
                <w:rFonts w:hAnsi="宋体"/>
                <w:sz w:val="18"/>
                <w:szCs w:val="18"/>
              </w:rPr>
            </w:pPr>
            <w:r>
              <w:rPr>
                <w:rFonts w:hAnsi="宋体"/>
                <w:sz w:val="18"/>
                <w:szCs w:val="18"/>
              </w:rPr>
              <w:t>0.15</w:t>
            </w:r>
          </w:p>
        </w:tc>
        <w:tc>
          <w:tcPr>
            <w:tcW w:w="330" w:type="pct"/>
            <w:noWrap/>
            <w:vAlign w:val="center"/>
          </w:tcPr>
          <w:p w14:paraId="62E740F8" w14:textId="77777777" w:rsidR="00D41583" w:rsidRDefault="006344FC">
            <w:pPr>
              <w:pStyle w:val="affffe"/>
              <w:ind w:firstLineChars="0" w:firstLine="0"/>
              <w:jc w:val="center"/>
              <w:rPr>
                <w:rFonts w:hAnsi="宋体"/>
                <w:sz w:val="18"/>
                <w:szCs w:val="18"/>
              </w:rPr>
            </w:pPr>
            <w:r>
              <w:rPr>
                <w:rFonts w:hAnsi="宋体"/>
                <w:sz w:val="18"/>
                <w:szCs w:val="18"/>
              </w:rPr>
              <w:t>0.075</w:t>
            </w:r>
          </w:p>
        </w:tc>
      </w:tr>
      <w:tr w:rsidR="00D41583" w14:paraId="12BAB791" w14:textId="77777777">
        <w:trPr>
          <w:trHeight w:val="397"/>
          <w:jc w:val="center"/>
        </w:trPr>
        <w:tc>
          <w:tcPr>
            <w:tcW w:w="520" w:type="pct"/>
            <w:noWrap/>
            <w:vAlign w:val="center"/>
          </w:tcPr>
          <w:p w14:paraId="0B7F2F6A" w14:textId="77777777" w:rsidR="00D41583" w:rsidRDefault="006344FC">
            <w:pPr>
              <w:pStyle w:val="affffe"/>
              <w:ind w:firstLineChars="0" w:firstLine="0"/>
              <w:jc w:val="center"/>
              <w:rPr>
                <w:rFonts w:hAnsi="宋体"/>
                <w:sz w:val="18"/>
                <w:szCs w:val="18"/>
              </w:rPr>
            </w:pPr>
            <w:r>
              <w:rPr>
                <w:rFonts w:hAnsi="宋体"/>
                <w:sz w:val="18"/>
                <w:szCs w:val="18"/>
              </w:rPr>
              <w:t>RLA-25</w:t>
            </w:r>
          </w:p>
        </w:tc>
        <w:tc>
          <w:tcPr>
            <w:tcW w:w="313" w:type="pct"/>
            <w:noWrap/>
            <w:vAlign w:val="center"/>
          </w:tcPr>
          <w:p w14:paraId="294A9A00" w14:textId="77777777" w:rsidR="00D41583" w:rsidRDefault="006344FC">
            <w:pPr>
              <w:pStyle w:val="affffe"/>
              <w:ind w:firstLineChars="0" w:firstLine="0"/>
              <w:jc w:val="center"/>
              <w:rPr>
                <w:rFonts w:hAnsi="宋体"/>
                <w:sz w:val="18"/>
                <w:szCs w:val="18"/>
              </w:rPr>
            </w:pPr>
            <w:r>
              <w:rPr>
                <w:rFonts w:hAnsi="宋体"/>
                <w:sz w:val="18"/>
                <w:szCs w:val="18"/>
              </w:rPr>
              <w:t>100</w:t>
            </w:r>
          </w:p>
        </w:tc>
        <w:tc>
          <w:tcPr>
            <w:tcW w:w="392" w:type="pct"/>
            <w:noWrap/>
            <w:vAlign w:val="center"/>
          </w:tcPr>
          <w:p w14:paraId="2E02B716" w14:textId="77777777" w:rsidR="00D41583" w:rsidRDefault="006344FC">
            <w:pPr>
              <w:pStyle w:val="affffe"/>
              <w:ind w:firstLineChars="0" w:firstLine="0"/>
              <w:jc w:val="center"/>
              <w:rPr>
                <w:rFonts w:hAnsi="宋体"/>
                <w:sz w:val="18"/>
                <w:szCs w:val="18"/>
              </w:rPr>
            </w:pPr>
            <w:r>
              <w:rPr>
                <w:rFonts w:hAnsi="宋体"/>
                <w:sz w:val="18"/>
                <w:szCs w:val="18"/>
              </w:rPr>
              <w:t>90～100</w:t>
            </w:r>
          </w:p>
        </w:tc>
        <w:tc>
          <w:tcPr>
            <w:tcW w:w="391" w:type="pct"/>
            <w:noWrap/>
            <w:vAlign w:val="center"/>
          </w:tcPr>
          <w:p w14:paraId="39368C9A" w14:textId="77777777" w:rsidR="00D41583" w:rsidRDefault="006344FC">
            <w:pPr>
              <w:pStyle w:val="affffe"/>
              <w:ind w:firstLineChars="0" w:firstLine="0"/>
              <w:jc w:val="center"/>
              <w:rPr>
                <w:rFonts w:hAnsi="宋体"/>
                <w:sz w:val="18"/>
                <w:szCs w:val="18"/>
              </w:rPr>
            </w:pPr>
            <w:r>
              <w:rPr>
                <w:rFonts w:hAnsi="宋体"/>
                <w:sz w:val="18"/>
                <w:szCs w:val="18"/>
              </w:rPr>
              <w:t>75～85</w:t>
            </w:r>
          </w:p>
        </w:tc>
        <w:tc>
          <w:tcPr>
            <w:tcW w:w="391" w:type="pct"/>
            <w:noWrap/>
            <w:vAlign w:val="center"/>
          </w:tcPr>
          <w:p w14:paraId="7CBCBFF7" w14:textId="77777777" w:rsidR="00D41583" w:rsidRDefault="006344FC">
            <w:pPr>
              <w:pStyle w:val="affffe"/>
              <w:ind w:firstLineChars="0" w:firstLine="0"/>
              <w:jc w:val="center"/>
              <w:rPr>
                <w:rFonts w:hAnsi="宋体"/>
                <w:sz w:val="18"/>
                <w:szCs w:val="18"/>
              </w:rPr>
            </w:pPr>
            <w:r>
              <w:rPr>
                <w:rFonts w:hAnsi="宋体"/>
                <w:sz w:val="18"/>
                <w:szCs w:val="18"/>
              </w:rPr>
              <w:t>67～77</w:t>
            </w:r>
          </w:p>
        </w:tc>
        <w:tc>
          <w:tcPr>
            <w:tcW w:w="391" w:type="pct"/>
            <w:noWrap/>
            <w:vAlign w:val="center"/>
          </w:tcPr>
          <w:p w14:paraId="701D66A1" w14:textId="77777777" w:rsidR="00D41583" w:rsidRDefault="006344FC">
            <w:pPr>
              <w:pStyle w:val="affffe"/>
              <w:ind w:firstLineChars="0" w:firstLine="0"/>
              <w:jc w:val="center"/>
              <w:rPr>
                <w:rFonts w:hAnsi="宋体"/>
                <w:sz w:val="18"/>
                <w:szCs w:val="18"/>
              </w:rPr>
            </w:pPr>
            <w:r>
              <w:rPr>
                <w:rFonts w:hAnsi="宋体"/>
                <w:sz w:val="18"/>
                <w:szCs w:val="18"/>
              </w:rPr>
              <w:t>59～69</w:t>
            </w:r>
          </w:p>
        </w:tc>
        <w:tc>
          <w:tcPr>
            <w:tcW w:w="396" w:type="pct"/>
            <w:noWrap/>
            <w:vAlign w:val="center"/>
          </w:tcPr>
          <w:p w14:paraId="32F73117" w14:textId="77777777" w:rsidR="00D41583" w:rsidRDefault="006344FC">
            <w:pPr>
              <w:pStyle w:val="affffe"/>
              <w:ind w:firstLineChars="0" w:firstLine="0"/>
              <w:jc w:val="center"/>
              <w:rPr>
                <w:rFonts w:hAnsi="宋体"/>
                <w:sz w:val="18"/>
                <w:szCs w:val="18"/>
              </w:rPr>
            </w:pPr>
            <w:r>
              <w:rPr>
                <w:rFonts w:hAnsi="宋体"/>
                <w:sz w:val="18"/>
                <w:szCs w:val="18"/>
              </w:rPr>
              <w:t>48～58</w:t>
            </w:r>
          </w:p>
        </w:tc>
        <w:tc>
          <w:tcPr>
            <w:tcW w:w="313" w:type="pct"/>
            <w:noWrap/>
            <w:vAlign w:val="center"/>
          </w:tcPr>
          <w:p w14:paraId="502309E9" w14:textId="77777777" w:rsidR="00D41583" w:rsidRDefault="006344FC">
            <w:pPr>
              <w:pStyle w:val="affffe"/>
              <w:ind w:firstLineChars="0" w:firstLine="0"/>
              <w:jc w:val="center"/>
              <w:rPr>
                <w:rFonts w:hAnsi="宋体"/>
                <w:sz w:val="18"/>
                <w:szCs w:val="18"/>
              </w:rPr>
            </w:pPr>
            <w:r>
              <w:rPr>
                <w:rFonts w:hAnsi="宋体"/>
                <w:sz w:val="18"/>
                <w:szCs w:val="18"/>
              </w:rPr>
              <w:t>30～40</w:t>
            </w:r>
          </w:p>
        </w:tc>
        <w:tc>
          <w:tcPr>
            <w:tcW w:w="313" w:type="pct"/>
            <w:noWrap/>
            <w:vAlign w:val="center"/>
          </w:tcPr>
          <w:p w14:paraId="6B3FFF37" w14:textId="77777777" w:rsidR="00D41583" w:rsidRDefault="006344FC">
            <w:pPr>
              <w:pStyle w:val="affffe"/>
              <w:ind w:firstLineChars="0" w:firstLine="0"/>
              <w:jc w:val="center"/>
              <w:rPr>
                <w:rFonts w:hAnsi="宋体"/>
                <w:sz w:val="18"/>
                <w:szCs w:val="18"/>
              </w:rPr>
            </w:pPr>
            <w:r>
              <w:rPr>
                <w:rFonts w:hAnsi="宋体"/>
                <w:sz w:val="18"/>
                <w:szCs w:val="18"/>
              </w:rPr>
              <w:t>20～28</w:t>
            </w:r>
          </w:p>
        </w:tc>
        <w:tc>
          <w:tcPr>
            <w:tcW w:w="313" w:type="pct"/>
            <w:noWrap/>
            <w:vAlign w:val="center"/>
          </w:tcPr>
          <w:p w14:paraId="112EDD71" w14:textId="77777777" w:rsidR="00D41583" w:rsidRDefault="006344FC">
            <w:pPr>
              <w:pStyle w:val="affffe"/>
              <w:ind w:firstLineChars="0" w:firstLine="0"/>
              <w:jc w:val="center"/>
              <w:rPr>
                <w:rFonts w:hAnsi="宋体"/>
                <w:sz w:val="18"/>
                <w:szCs w:val="18"/>
              </w:rPr>
            </w:pPr>
            <w:r>
              <w:rPr>
                <w:rFonts w:hAnsi="宋体"/>
                <w:sz w:val="18"/>
                <w:szCs w:val="18"/>
              </w:rPr>
              <w:t>13～21</w:t>
            </w:r>
          </w:p>
        </w:tc>
        <w:tc>
          <w:tcPr>
            <w:tcW w:w="313" w:type="pct"/>
            <w:noWrap/>
            <w:vAlign w:val="center"/>
          </w:tcPr>
          <w:p w14:paraId="4DF1E049" w14:textId="77777777" w:rsidR="00D41583" w:rsidRDefault="006344FC">
            <w:pPr>
              <w:pStyle w:val="affffe"/>
              <w:ind w:firstLineChars="0" w:firstLine="0"/>
              <w:jc w:val="center"/>
              <w:rPr>
                <w:rFonts w:hAnsi="宋体"/>
                <w:sz w:val="18"/>
                <w:szCs w:val="18"/>
              </w:rPr>
            </w:pPr>
            <w:r>
              <w:rPr>
                <w:rFonts w:hAnsi="宋体"/>
                <w:sz w:val="18"/>
                <w:szCs w:val="18"/>
              </w:rPr>
              <w:t>8～16</w:t>
            </w:r>
          </w:p>
        </w:tc>
        <w:tc>
          <w:tcPr>
            <w:tcW w:w="313" w:type="pct"/>
            <w:noWrap/>
            <w:vAlign w:val="center"/>
          </w:tcPr>
          <w:p w14:paraId="53363F1D" w14:textId="77777777" w:rsidR="00D41583" w:rsidRDefault="006344FC">
            <w:pPr>
              <w:pStyle w:val="affffe"/>
              <w:ind w:firstLineChars="0" w:firstLine="0"/>
              <w:jc w:val="center"/>
              <w:rPr>
                <w:rFonts w:hAnsi="宋体"/>
                <w:sz w:val="18"/>
                <w:szCs w:val="18"/>
              </w:rPr>
            </w:pPr>
            <w:r>
              <w:rPr>
                <w:rFonts w:hAnsi="宋体"/>
                <w:sz w:val="18"/>
                <w:szCs w:val="18"/>
              </w:rPr>
              <w:t>4～12</w:t>
            </w:r>
          </w:p>
        </w:tc>
        <w:tc>
          <w:tcPr>
            <w:tcW w:w="313" w:type="pct"/>
            <w:noWrap/>
            <w:vAlign w:val="center"/>
          </w:tcPr>
          <w:p w14:paraId="63201945" w14:textId="77777777" w:rsidR="00D41583" w:rsidRDefault="006344FC">
            <w:pPr>
              <w:pStyle w:val="affffe"/>
              <w:ind w:firstLineChars="0" w:firstLine="0"/>
              <w:jc w:val="center"/>
              <w:rPr>
                <w:rFonts w:hAnsi="宋体"/>
                <w:sz w:val="18"/>
                <w:szCs w:val="18"/>
              </w:rPr>
            </w:pPr>
            <w:r>
              <w:rPr>
                <w:rFonts w:hAnsi="宋体"/>
                <w:sz w:val="18"/>
                <w:szCs w:val="18"/>
              </w:rPr>
              <w:t>3～9</w:t>
            </w:r>
          </w:p>
        </w:tc>
        <w:tc>
          <w:tcPr>
            <w:tcW w:w="330" w:type="pct"/>
            <w:noWrap/>
            <w:vAlign w:val="center"/>
          </w:tcPr>
          <w:p w14:paraId="61764ED2" w14:textId="77777777" w:rsidR="00D41583" w:rsidRDefault="006344FC">
            <w:pPr>
              <w:pStyle w:val="affffe"/>
              <w:ind w:firstLineChars="0" w:firstLine="0"/>
              <w:jc w:val="center"/>
              <w:rPr>
                <w:rFonts w:hAnsi="宋体"/>
                <w:sz w:val="18"/>
                <w:szCs w:val="18"/>
              </w:rPr>
            </w:pPr>
            <w:r>
              <w:rPr>
                <w:rFonts w:hAnsi="宋体"/>
                <w:sz w:val="18"/>
                <w:szCs w:val="18"/>
              </w:rPr>
              <w:t>2～6</w:t>
            </w:r>
          </w:p>
        </w:tc>
      </w:tr>
      <w:tr w:rsidR="00D41583" w14:paraId="50A73923" w14:textId="77777777">
        <w:trPr>
          <w:trHeight w:val="397"/>
          <w:jc w:val="center"/>
        </w:trPr>
        <w:tc>
          <w:tcPr>
            <w:tcW w:w="520" w:type="pct"/>
            <w:noWrap/>
            <w:vAlign w:val="center"/>
          </w:tcPr>
          <w:p w14:paraId="2020F105" w14:textId="77777777" w:rsidR="00D41583" w:rsidRDefault="006344FC">
            <w:pPr>
              <w:pStyle w:val="affffe"/>
              <w:ind w:firstLineChars="0" w:firstLine="0"/>
              <w:jc w:val="center"/>
              <w:rPr>
                <w:rFonts w:hAnsi="宋体"/>
                <w:sz w:val="18"/>
                <w:szCs w:val="18"/>
              </w:rPr>
            </w:pPr>
            <w:r>
              <w:rPr>
                <w:rFonts w:hAnsi="宋体"/>
                <w:sz w:val="18"/>
                <w:szCs w:val="18"/>
              </w:rPr>
              <w:t>RLA-20</w:t>
            </w:r>
          </w:p>
        </w:tc>
        <w:tc>
          <w:tcPr>
            <w:tcW w:w="313" w:type="pct"/>
            <w:noWrap/>
            <w:vAlign w:val="center"/>
          </w:tcPr>
          <w:p w14:paraId="2ACB2143" w14:textId="77777777" w:rsidR="00D41583" w:rsidRDefault="00D41583">
            <w:pPr>
              <w:pStyle w:val="affffe"/>
              <w:ind w:firstLineChars="0" w:firstLine="0"/>
              <w:jc w:val="center"/>
              <w:rPr>
                <w:rFonts w:hAnsi="宋体"/>
                <w:sz w:val="18"/>
                <w:szCs w:val="18"/>
              </w:rPr>
            </w:pPr>
          </w:p>
        </w:tc>
        <w:tc>
          <w:tcPr>
            <w:tcW w:w="392" w:type="pct"/>
            <w:noWrap/>
            <w:vAlign w:val="center"/>
          </w:tcPr>
          <w:p w14:paraId="4DC7D604" w14:textId="77777777" w:rsidR="00D41583" w:rsidRDefault="006344FC">
            <w:pPr>
              <w:pStyle w:val="affffe"/>
              <w:ind w:firstLineChars="0" w:firstLine="0"/>
              <w:jc w:val="center"/>
              <w:rPr>
                <w:rFonts w:hAnsi="宋体"/>
                <w:sz w:val="18"/>
                <w:szCs w:val="18"/>
              </w:rPr>
            </w:pPr>
            <w:r>
              <w:rPr>
                <w:rFonts w:hAnsi="宋体"/>
                <w:sz w:val="18"/>
                <w:szCs w:val="18"/>
              </w:rPr>
              <w:t>100</w:t>
            </w:r>
          </w:p>
        </w:tc>
        <w:tc>
          <w:tcPr>
            <w:tcW w:w="391" w:type="pct"/>
            <w:noWrap/>
            <w:vAlign w:val="center"/>
          </w:tcPr>
          <w:p w14:paraId="066A26A8" w14:textId="77777777" w:rsidR="00D41583" w:rsidRDefault="006344FC">
            <w:pPr>
              <w:pStyle w:val="affffe"/>
              <w:ind w:firstLineChars="0" w:firstLine="0"/>
              <w:jc w:val="center"/>
              <w:rPr>
                <w:rFonts w:hAnsi="宋体"/>
                <w:sz w:val="18"/>
                <w:szCs w:val="18"/>
              </w:rPr>
            </w:pPr>
            <w:r>
              <w:rPr>
                <w:rFonts w:hAnsi="宋体"/>
                <w:sz w:val="18"/>
                <w:szCs w:val="18"/>
              </w:rPr>
              <w:t>90</w:t>
            </w:r>
            <w:r>
              <w:rPr>
                <w:rFonts w:hAnsi="宋体" w:hint="eastAsia"/>
                <w:sz w:val="18"/>
                <w:szCs w:val="18"/>
              </w:rPr>
              <w:t>～</w:t>
            </w:r>
            <w:r>
              <w:rPr>
                <w:rFonts w:hAnsi="宋体"/>
                <w:sz w:val="18"/>
                <w:szCs w:val="18"/>
              </w:rPr>
              <w:t>100</w:t>
            </w:r>
          </w:p>
        </w:tc>
        <w:tc>
          <w:tcPr>
            <w:tcW w:w="391" w:type="pct"/>
            <w:noWrap/>
            <w:vAlign w:val="center"/>
          </w:tcPr>
          <w:p w14:paraId="3159AE49" w14:textId="77777777" w:rsidR="00D41583" w:rsidRDefault="006344FC">
            <w:pPr>
              <w:pStyle w:val="affffe"/>
              <w:ind w:firstLineChars="0" w:firstLine="0"/>
              <w:jc w:val="center"/>
              <w:rPr>
                <w:rFonts w:hAnsi="宋体"/>
                <w:sz w:val="18"/>
                <w:szCs w:val="18"/>
              </w:rPr>
            </w:pPr>
            <w:r>
              <w:rPr>
                <w:rFonts w:hAnsi="宋体"/>
                <w:sz w:val="18"/>
                <w:szCs w:val="18"/>
              </w:rPr>
              <w:t>81</w:t>
            </w:r>
            <w:r>
              <w:rPr>
                <w:rFonts w:hAnsi="宋体" w:hint="eastAsia"/>
                <w:sz w:val="18"/>
                <w:szCs w:val="18"/>
              </w:rPr>
              <w:t>～</w:t>
            </w:r>
            <w:r>
              <w:rPr>
                <w:rFonts w:hAnsi="宋体"/>
                <w:sz w:val="18"/>
                <w:szCs w:val="18"/>
              </w:rPr>
              <w:t>91</w:t>
            </w:r>
          </w:p>
        </w:tc>
        <w:tc>
          <w:tcPr>
            <w:tcW w:w="391" w:type="pct"/>
            <w:noWrap/>
            <w:vAlign w:val="center"/>
          </w:tcPr>
          <w:p w14:paraId="587FE349" w14:textId="77777777" w:rsidR="00D41583" w:rsidRDefault="006344FC">
            <w:pPr>
              <w:pStyle w:val="affffe"/>
              <w:ind w:firstLineChars="0" w:firstLine="0"/>
              <w:jc w:val="center"/>
              <w:rPr>
                <w:rFonts w:hAnsi="宋体"/>
                <w:sz w:val="18"/>
                <w:szCs w:val="18"/>
              </w:rPr>
            </w:pPr>
            <w:r>
              <w:rPr>
                <w:rFonts w:hAnsi="宋体"/>
                <w:sz w:val="18"/>
                <w:szCs w:val="18"/>
              </w:rPr>
              <w:t>70</w:t>
            </w:r>
            <w:r>
              <w:rPr>
                <w:rFonts w:hAnsi="宋体" w:hint="eastAsia"/>
                <w:sz w:val="18"/>
                <w:szCs w:val="18"/>
              </w:rPr>
              <w:t>～</w:t>
            </w:r>
            <w:r>
              <w:rPr>
                <w:rFonts w:hAnsi="宋体"/>
                <w:sz w:val="18"/>
                <w:szCs w:val="18"/>
              </w:rPr>
              <w:t>80</w:t>
            </w:r>
          </w:p>
        </w:tc>
        <w:tc>
          <w:tcPr>
            <w:tcW w:w="396" w:type="pct"/>
            <w:noWrap/>
            <w:vAlign w:val="center"/>
          </w:tcPr>
          <w:p w14:paraId="3D3F4D46" w14:textId="77777777" w:rsidR="00D41583" w:rsidRDefault="006344FC">
            <w:pPr>
              <w:pStyle w:val="affffe"/>
              <w:ind w:firstLineChars="0" w:firstLine="0"/>
              <w:jc w:val="center"/>
              <w:rPr>
                <w:rFonts w:hAnsi="宋体"/>
                <w:sz w:val="18"/>
                <w:szCs w:val="18"/>
              </w:rPr>
            </w:pPr>
            <w:r>
              <w:rPr>
                <w:rFonts w:hAnsi="宋体"/>
                <w:sz w:val="18"/>
                <w:szCs w:val="18"/>
              </w:rPr>
              <w:t>53</w:t>
            </w:r>
            <w:r>
              <w:rPr>
                <w:rFonts w:hAnsi="宋体" w:hint="eastAsia"/>
                <w:sz w:val="18"/>
                <w:szCs w:val="18"/>
              </w:rPr>
              <w:t>～</w:t>
            </w:r>
            <w:r>
              <w:rPr>
                <w:rFonts w:hAnsi="宋体"/>
                <w:sz w:val="18"/>
                <w:szCs w:val="18"/>
              </w:rPr>
              <w:t>63</w:t>
            </w:r>
          </w:p>
        </w:tc>
        <w:tc>
          <w:tcPr>
            <w:tcW w:w="313" w:type="pct"/>
            <w:noWrap/>
            <w:vAlign w:val="center"/>
          </w:tcPr>
          <w:p w14:paraId="40844388" w14:textId="77777777" w:rsidR="00D41583" w:rsidRDefault="006344FC">
            <w:pPr>
              <w:pStyle w:val="affffe"/>
              <w:ind w:firstLineChars="0" w:firstLine="0"/>
              <w:jc w:val="center"/>
              <w:rPr>
                <w:rFonts w:hAnsi="宋体"/>
                <w:sz w:val="18"/>
                <w:szCs w:val="18"/>
              </w:rPr>
            </w:pPr>
            <w:r>
              <w:rPr>
                <w:rFonts w:hAnsi="宋体"/>
                <w:sz w:val="18"/>
                <w:szCs w:val="18"/>
              </w:rPr>
              <w:t>30</w:t>
            </w:r>
            <w:r>
              <w:rPr>
                <w:rFonts w:hAnsi="宋体" w:hint="eastAsia"/>
                <w:sz w:val="18"/>
                <w:szCs w:val="18"/>
              </w:rPr>
              <w:t>～</w:t>
            </w:r>
            <w:r>
              <w:rPr>
                <w:rFonts w:hAnsi="宋体"/>
                <w:sz w:val="18"/>
                <w:szCs w:val="18"/>
              </w:rPr>
              <w:t>40</w:t>
            </w:r>
          </w:p>
        </w:tc>
        <w:tc>
          <w:tcPr>
            <w:tcW w:w="313" w:type="pct"/>
            <w:noWrap/>
            <w:vAlign w:val="center"/>
          </w:tcPr>
          <w:p w14:paraId="2D1F8EBA" w14:textId="77777777" w:rsidR="00D41583" w:rsidRDefault="006344FC">
            <w:pPr>
              <w:pStyle w:val="affffe"/>
              <w:ind w:firstLineChars="0" w:firstLine="0"/>
              <w:jc w:val="center"/>
              <w:rPr>
                <w:rFonts w:hAnsi="宋体"/>
                <w:sz w:val="18"/>
                <w:szCs w:val="18"/>
              </w:rPr>
            </w:pPr>
            <w:r>
              <w:rPr>
                <w:rFonts w:hAnsi="宋体"/>
                <w:sz w:val="18"/>
                <w:szCs w:val="18"/>
              </w:rPr>
              <w:t>21</w:t>
            </w:r>
            <w:r>
              <w:rPr>
                <w:rFonts w:hAnsi="宋体" w:hint="eastAsia"/>
                <w:sz w:val="18"/>
                <w:szCs w:val="18"/>
              </w:rPr>
              <w:t>～</w:t>
            </w:r>
            <w:r>
              <w:rPr>
                <w:rFonts w:hAnsi="宋体"/>
                <w:sz w:val="18"/>
                <w:szCs w:val="18"/>
              </w:rPr>
              <w:t>29</w:t>
            </w:r>
          </w:p>
        </w:tc>
        <w:tc>
          <w:tcPr>
            <w:tcW w:w="313" w:type="pct"/>
            <w:noWrap/>
            <w:vAlign w:val="center"/>
          </w:tcPr>
          <w:p w14:paraId="2EB332A3" w14:textId="77777777" w:rsidR="00D41583" w:rsidRDefault="006344FC">
            <w:pPr>
              <w:pStyle w:val="affffe"/>
              <w:ind w:firstLineChars="0" w:firstLine="0"/>
              <w:jc w:val="center"/>
              <w:rPr>
                <w:rFonts w:hAnsi="宋体"/>
                <w:sz w:val="18"/>
                <w:szCs w:val="18"/>
              </w:rPr>
            </w:pPr>
            <w:r>
              <w:rPr>
                <w:rFonts w:hAnsi="宋体"/>
                <w:sz w:val="18"/>
                <w:szCs w:val="18"/>
              </w:rPr>
              <w:t>14～22</w:t>
            </w:r>
          </w:p>
        </w:tc>
        <w:tc>
          <w:tcPr>
            <w:tcW w:w="313" w:type="pct"/>
            <w:noWrap/>
            <w:vAlign w:val="center"/>
          </w:tcPr>
          <w:p w14:paraId="2BAA727B" w14:textId="77777777" w:rsidR="00D41583" w:rsidRDefault="006344FC">
            <w:pPr>
              <w:pStyle w:val="affffe"/>
              <w:ind w:firstLineChars="0" w:firstLine="0"/>
              <w:jc w:val="center"/>
              <w:rPr>
                <w:rFonts w:hAnsi="宋体"/>
                <w:sz w:val="18"/>
                <w:szCs w:val="18"/>
              </w:rPr>
            </w:pPr>
            <w:r>
              <w:rPr>
                <w:rFonts w:hAnsi="宋体"/>
                <w:sz w:val="18"/>
                <w:szCs w:val="18"/>
              </w:rPr>
              <w:t>9～17</w:t>
            </w:r>
          </w:p>
        </w:tc>
        <w:tc>
          <w:tcPr>
            <w:tcW w:w="313" w:type="pct"/>
            <w:noWrap/>
            <w:vAlign w:val="center"/>
          </w:tcPr>
          <w:p w14:paraId="44F6954D" w14:textId="77777777" w:rsidR="00D41583" w:rsidRDefault="006344FC">
            <w:pPr>
              <w:pStyle w:val="affffe"/>
              <w:ind w:firstLineChars="0" w:firstLine="0"/>
              <w:jc w:val="center"/>
              <w:rPr>
                <w:rFonts w:hAnsi="宋体"/>
                <w:sz w:val="18"/>
                <w:szCs w:val="18"/>
              </w:rPr>
            </w:pPr>
            <w:r>
              <w:rPr>
                <w:rFonts w:hAnsi="宋体"/>
                <w:sz w:val="18"/>
                <w:szCs w:val="18"/>
              </w:rPr>
              <w:t>5～13</w:t>
            </w:r>
          </w:p>
        </w:tc>
        <w:tc>
          <w:tcPr>
            <w:tcW w:w="313" w:type="pct"/>
            <w:noWrap/>
            <w:vAlign w:val="center"/>
          </w:tcPr>
          <w:p w14:paraId="42CA82CA" w14:textId="77777777" w:rsidR="00D41583" w:rsidRDefault="006344FC">
            <w:pPr>
              <w:pStyle w:val="affffe"/>
              <w:ind w:firstLineChars="0" w:firstLine="0"/>
              <w:jc w:val="center"/>
              <w:rPr>
                <w:rFonts w:hAnsi="宋体"/>
                <w:sz w:val="18"/>
                <w:szCs w:val="18"/>
              </w:rPr>
            </w:pPr>
            <w:r>
              <w:rPr>
                <w:rFonts w:hAnsi="宋体"/>
                <w:sz w:val="18"/>
                <w:szCs w:val="18"/>
              </w:rPr>
              <w:t>3～11</w:t>
            </w:r>
          </w:p>
        </w:tc>
        <w:tc>
          <w:tcPr>
            <w:tcW w:w="330" w:type="pct"/>
            <w:noWrap/>
            <w:vAlign w:val="center"/>
          </w:tcPr>
          <w:p w14:paraId="6E0854B9" w14:textId="77777777" w:rsidR="00D41583" w:rsidRDefault="006344FC">
            <w:pPr>
              <w:pStyle w:val="affffe"/>
              <w:ind w:firstLineChars="0" w:firstLine="0"/>
              <w:jc w:val="center"/>
              <w:rPr>
                <w:rFonts w:hAnsi="宋体"/>
                <w:sz w:val="18"/>
                <w:szCs w:val="18"/>
              </w:rPr>
            </w:pPr>
            <w:r>
              <w:rPr>
                <w:rFonts w:hAnsi="宋体"/>
                <w:sz w:val="18"/>
                <w:szCs w:val="18"/>
              </w:rPr>
              <w:t>3～7</w:t>
            </w:r>
          </w:p>
        </w:tc>
      </w:tr>
      <w:tr w:rsidR="00D41583" w14:paraId="3C9F7045" w14:textId="77777777">
        <w:trPr>
          <w:trHeight w:val="397"/>
          <w:jc w:val="center"/>
        </w:trPr>
        <w:tc>
          <w:tcPr>
            <w:tcW w:w="520" w:type="pct"/>
            <w:noWrap/>
            <w:vAlign w:val="center"/>
          </w:tcPr>
          <w:p w14:paraId="3A47DE57" w14:textId="77777777" w:rsidR="00D41583" w:rsidRDefault="006344FC">
            <w:pPr>
              <w:pStyle w:val="affffe"/>
              <w:ind w:firstLineChars="0" w:firstLine="0"/>
              <w:jc w:val="center"/>
              <w:rPr>
                <w:rFonts w:hAnsi="宋体"/>
                <w:sz w:val="18"/>
                <w:szCs w:val="18"/>
              </w:rPr>
            </w:pPr>
            <w:r>
              <w:rPr>
                <w:rFonts w:hAnsi="宋体"/>
                <w:sz w:val="18"/>
                <w:szCs w:val="18"/>
              </w:rPr>
              <w:t>RLA-16</w:t>
            </w:r>
          </w:p>
        </w:tc>
        <w:tc>
          <w:tcPr>
            <w:tcW w:w="313" w:type="pct"/>
            <w:noWrap/>
            <w:vAlign w:val="center"/>
          </w:tcPr>
          <w:p w14:paraId="72297549" w14:textId="77777777" w:rsidR="00D41583" w:rsidRDefault="00D41583">
            <w:pPr>
              <w:pStyle w:val="affffe"/>
              <w:ind w:firstLineChars="0" w:firstLine="0"/>
              <w:jc w:val="center"/>
              <w:rPr>
                <w:rFonts w:hAnsi="宋体"/>
                <w:sz w:val="18"/>
                <w:szCs w:val="18"/>
              </w:rPr>
            </w:pPr>
          </w:p>
        </w:tc>
        <w:tc>
          <w:tcPr>
            <w:tcW w:w="392" w:type="pct"/>
            <w:noWrap/>
            <w:vAlign w:val="center"/>
          </w:tcPr>
          <w:p w14:paraId="3B856EE0" w14:textId="77777777" w:rsidR="00D41583" w:rsidRDefault="00D41583">
            <w:pPr>
              <w:pStyle w:val="affffe"/>
              <w:ind w:firstLineChars="0" w:firstLine="0"/>
              <w:jc w:val="center"/>
              <w:rPr>
                <w:rFonts w:hAnsi="宋体"/>
                <w:sz w:val="18"/>
                <w:szCs w:val="18"/>
              </w:rPr>
            </w:pPr>
          </w:p>
        </w:tc>
        <w:tc>
          <w:tcPr>
            <w:tcW w:w="391" w:type="pct"/>
            <w:noWrap/>
            <w:vAlign w:val="center"/>
          </w:tcPr>
          <w:p w14:paraId="08FB5CDF" w14:textId="77777777" w:rsidR="00D41583" w:rsidRDefault="006344FC">
            <w:pPr>
              <w:pStyle w:val="affffe"/>
              <w:ind w:firstLineChars="0" w:firstLine="0"/>
              <w:jc w:val="center"/>
              <w:rPr>
                <w:rFonts w:hAnsi="宋体"/>
                <w:sz w:val="18"/>
                <w:szCs w:val="18"/>
              </w:rPr>
            </w:pPr>
            <w:r>
              <w:rPr>
                <w:rFonts w:hAnsi="宋体"/>
                <w:sz w:val="18"/>
                <w:szCs w:val="18"/>
              </w:rPr>
              <w:t>100</w:t>
            </w:r>
          </w:p>
        </w:tc>
        <w:tc>
          <w:tcPr>
            <w:tcW w:w="391" w:type="pct"/>
            <w:noWrap/>
            <w:vAlign w:val="center"/>
          </w:tcPr>
          <w:p w14:paraId="2E269428" w14:textId="77777777" w:rsidR="00D41583" w:rsidRDefault="006344FC">
            <w:pPr>
              <w:pStyle w:val="affffe"/>
              <w:ind w:firstLineChars="0" w:firstLine="0"/>
              <w:jc w:val="center"/>
              <w:rPr>
                <w:rFonts w:hAnsi="宋体"/>
                <w:sz w:val="18"/>
                <w:szCs w:val="18"/>
              </w:rPr>
            </w:pPr>
            <w:r>
              <w:rPr>
                <w:rFonts w:hAnsi="宋体"/>
                <w:sz w:val="18"/>
                <w:szCs w:val="18"/>
              </w:rPr>
              <w:t>92～100</w:t>
            </w:r>
          </w:p>
        </w:tc>
        <w:tc>
          <w:tcPr>
            <w:tcW w:w="391" w:type="pct"/>
            <w:noWrap/>
            <w:vAlign w:val="center"/>
          </w:tcPr>
          <w:p w14:paraId="190E7E67" w14:textId="77777777" w:rsidR="00D41583" w:rsidRDefault="006344FC">
            <w:pPr>
              <w:pStyle w:val="affffe"/>
              <w:ind w:firstLineChars="0" w:firstLine="0"/>
              <w:jc w:val="center"/>
              <w:rPr>
                <w:rFonts w:hAnsi="宋体"/>
                <w:sz w:val="18"/>
                <w:szCs w:val="18"/>
              </w:rPr>
            </w:pPr>
            <w:r>
              <w:rPr>
                <w:rFonts w:hAnsi="宋体"/>
                <w:sz w:val="18"/>
                <w:szCs w:val="18"/>
              </w:rPr>
              <w:t>78～88</w:t>
            </w:r>
          </w:p>
        </w:tc>
        <w:tc>
          <w:tcPr>
            <w:tcW w:w="396" w:type="pct"/>
            <w:noWrap/>
            <w:vAlign w:val="center"/>
          </w:tcPr>
          <w:p w14:paraId="5C13EDEA" w14:textId="77777777" w:rsidR="00D41583" w:rsidRDefault="006344FC">
            <w:pPr>
              <w:pStyle w:val="affffe"/>
              <w:ind w:firstLineChars="0" w:firstLine="0"/>
              <w:jc w:val="center"/>
              <w:rPr>
                <w:rFonts w:hAnsi="宋体"/>
                <w:sz w:val="18"/>
                <w:szCs w:val="18"/>
              </w:rPr>
            </w:pPr>
            <w:r>
              <w:rPr>
                <w:rFonts w:hAnsi="宋体"/>
                <w:sz w:val="18"/>
                <w:szCs w:val="18"/>
              </w:rPr>
              <w:t>58～68</w:t>
            </w:r>
          </w:p>
        </w:tc>
        <w:tc>
          <w:tcPr>
            <w:tcW w:w="313" w:type="pct"/>
            <w:noWrap/>
            <w:vAlign w:val="center"/>
          </w:tcPr>
          <w:p w14:paraId="039B0234" w14:textId="77777777" w:rsidR="00D41583" w:rsidRDefault="006344FC">
            <w:pPr>
              <w:pStyle w:val="affffe"/>
              <w:ind w:firstLineChars="0" w:firstLine="0"/>
              <w:jc w:val="center"/>
              <w:rPr>
                <w:rFonts w:hAnsi="宋体"/>
                <w:sz w:val="18"/>
                <w:szCs w:val="18"/>
              </w:rPr>
            </w:pPr>
            <w:r>
              <w:rPr>
                <w:rFonts w:hAnsi="宋体"/>
                <w:sz w:val="18"/>
                <w:szCs w:val="18"/>
              </w:rPr>
              <w:t>30～40</w:t>
            </w:r>
          </w:p>
        </w:tc>
        <w:tc>
          <w:tcPr>
            <w:tcW w:w="313" w:type="pct"/>
            <w:noWrap/>
            <w:vAlign w:val="center"/>
          </w:tcPr>
          <w:p w14:paraId="6CB03059" w14:textId="77777777" w:rsidR="00D41583" w:rsidRDefault="006344FC">
            <w:pPr>
              <w:pStyle w:val="affffe"/>
              <w:ind w:firstLineChars="0" w:firstLine="0"/>
              <w:jc w:val="center"/>
              <w:rPr>
                <w:rFonts w:hAnsi="宋体"/>
                <w:sz w:val="18"/>
                <w:szCs w:val="18"/>
              </w:rPr>
            </w:pPr>
            <w:r>
              <w:rPr>
                <w:rFonts w:hAnsi="宋体"/>
                <w:sz w:val="18"/>
                <w:szCs w:val="18"/>
              </w:rPr>
              <w:t>22～30</w:t>
            </w:r>
          </w:p>
        </w:tc>
        <w:tc>
          <w:tcPr>
            <w:tcW w:w="313" w:type="pct"/>
            <w:noWrap/>
            <w:vAlign w:val="center"/>
          </w:tcPr>
          <w:p w14:paraId="3E3BADA9" w14:textId="77777777" w:rsidR="00D41583" w:rsidRDefault="006344FC">
            <w:pPr>
              <w:pStyle w:val="affffe"/>
              <w:ind w:firstLineChars="0" w:firstLine="0"/>
              <w:jc w:val="center"/>
              <w:rPr>
                <w:rFonts w:hAnsi="宋体"/>
                <w:sz w:val="18"/>
                <w:szCs w:val="18"/>
              </w:rPr>
            </w:pPr>
            <w:r>
              <w:rPr>
                <w:rFonts w:hAnsi="宋体"/>
                <w:sz w:val="18"/>
                <w:szCs w:val="18"/>
              </w:rPr>
              <w:t>15～23</w:t>
            </w:r>
          </w:p>
        </w:tc>
        <w:tc>
          <w:tcPr>
            <w:tcW w:w="313" w:type="pct"/>
            <w:noWrap/>
            <w:vAlign w:val="center"/>
          </w:tcPr>
          <w:p w14:paraId="1281F275" w14:textId="77777777" w:rsidR="00D41583" w:rsidRDefault="006344FC">
            <w:pPr>
              <w:pStyle w:val="affffe"/>
              <w:ind w:firstLineChars="0" w:firstLine="0"/>
              <w:jc w:val="center"/>
              <w:rPr>
                <w:rFonts w:hAnsi="宋体"/>
                <w:sz w:val="18"/>
                <w:szCs w:val="18"/>
              </w:rPr>
            </w:pPr>
            <w:r>
              <w:rPr>
                <w:rFonts w:hAnsi="宋体"/>
                <w:sz w:val="18"/>
                <w:szCs w:val="18"/>
              </w:rPr>
              <w:t>10～18</w:t>
            </w:r>
          </w:p>
        </w:tc>
        <w:tc>
          <w:tcPr>
            <w:tcW w:w="313" w:type="pct"/>
            <w:noWrap/>
            <w:vAlign w:val="center"/>
          </w:tcPr>
          <w:p w14:paraId="1E3F1F9D" w14:textId="77777777" w:rsidR="00D41583" w:rsidRDefault="006344FC">
            <w:pPr>
              <w:pStyle w:val="affffe"/>
              <w:ind w:firstLineChars="0" w:firstLine="0"/>
              <w:jc w:val="center"/>
              <w:rPr>
                <w:rFonts w:hAnsi="宋体"/>
                <w:sz w:val="18"/>
                <w:szCs w:val="18"/>
              </w:rPr>
            </w:pPr>
            <w:r>
              <w:rPr>
                <w:rFonts w:hAnsi="宋体"/>
                <w:sz w:val="18"/>
                <w:szCs w:val="18"/>
              </w:rPr>
              <w:t>7～15</w:t>
            </w:r>
          </w:p>
        </w:tc>
        <w:tc>
          <w:tcPr>
            <w:tcW w:w="313" w:type="pct"/>
            <w:noWrap/>
            <w:vAlign w:val="center"/>
          </w:tcPr>
          <w:p w14:paraId="76AC8AD8" w14:textId="77777777" w:rsidR="00D41583" w:rsidRDefault="006344FC">
            <w:pPr>
              <w:pStyle w:val="affffe"/>
              <w:ind w:firstLineChars="0" w:firstLine="0"/>
              <w:jc w:val="center"/>
              <w:rPr>
                <w:rFonts w:hAnsi="宋体"/>
                <w:sz w:val="18"/>
                <w:szCs w:val="18"/>
              </w:rPr>
            </w:pPr>
            <w:r>
              <w:rPr>
                <w:rFonts w:hAnsi="宋体"/>
                <w:sz w:val="18"/>
                <w:szCs w:val="18"/>
              </w:rPr>
              <w:t>4～12</w:t>
            </w:r>
          </w:p>
        </w:tc>
        <w:tc>
          <w:tcPr>
            <w:tcW w:w="330" w:type="pct"/>
            <w:noWrap/>
            <w:vAlign w:val="center"/>
          </w:tcPr>
          <w:p w14:paraId="5457853E" w14:textId="77777777" w:rsidR="00D41583" w:rsidRDefault="006344FC">
            <w:pPr>
              <w:pStyle w:val="affffe"/>
              <w:ind w:firstLineChars="0" w:firstLine="0"/>
              <w:jc w:val="center"/>
              <w:rPr>
                <w:rFonts w:hAnsi="宋体"/>
                <w:sz w:val="18"/>
                <w:szCs w:val="18"/>
              </w:rPr>
            </w:pPr>
            <w:r>
              <w:rPr>
                <w:rFonts w:hAnsi="宋体"/>
                <w:sz w:val="18"/>
                <w:szCs w:val="18"/>
              </w:rPr>
              <w:t>4～8</w:t>
            </w:r>
          </w:p>
        </w:tc>
      </w:tr>
      <w:tr w:rsidR="00D41583" w14:paraId="28848930" w14:textId="77777777">
        <w:trPr>
          <w:trHeight w:val="397"/>
          <w:jc w:val="center"/>
        </w:trPr>
        <w:tc>
          <w:tcPr>
            <w:tcW w:w="520" w:type="pct"/>
            <w:noWrap/>
            <w:vAlign w:val="center"/>
          </w:tcPr>
          <w:p w14:paraId="4BA2CB40" w14:textId="77777777" w:rsidR="00D41583" w:rsidRDefault="006344FC">
            <w:pPr>
              <w:pStyle w:val="affffe"/>
              <w:ind w:firstLineChars="0" w:firstLine="0"/>
              <w:jc w:val="center"/>
              <w:rPr>
                <w:rFonts w:hAnsi="宋体"/>
                <w:sz w:val="18"/>
                <w:szCs w:val="18"/>
              </w:rPr>
            </w:pPr>
            <w:r>
              <w:rPr>
                <w:rFonts w:hAnsi="宋体"/>
                <w:sz w:val="18"/>
                <w:szCs w:val="18"/>
              </w:rPr>
              <w:t>RLA-13</w:t>
            </w:r>
          </w:p>
        </w:tc>
        <w:tc>
          <w:tcPr>
            <w:tcW w:w="313" w:type="pct"/>
            <w:noWrap/>
            <w:vAlign w:val="center"/>
          </w:tcPr>
          <w:p w14:paraId="3F5C3B54" w14:textId="77777777" w:rsidR="00D41583" w:rsidRDefault="00D41583">
            <w:pPr>
              <w:pStyle w:val="affffe"/>
              <w:ind w:firstLineChars="0" w:firstLine="0"/>
              <w:jc w:val="center"/>
              <w:rPr>
                <w:rFonts w:hAnsi="宋体"/>
                <w:sz w:val="18"/>
                <w:szCs w:val="18"/>
              </w:rPr>
            </w:pPr>
          </w:p>
        </w:tc>
        <w:tc>
          <w:tcPr>
            <w:tcW w:w="392" w:type="pct"/>
            <w:noWrap/>
            <w:vAlign w:val="center"/>
          </w:tcPr>
          <w:p w14:paraId="505CE0A1" w14:textId="77777777" w:rsidR="00D41583" w:rsidRDefault="00D41583">
            <w:pPr>
              <w:pStyle w:val="affffe"/>
              <w:ind w:firstLineChars="0" w:firstLine="0"/>
              <w:jc w:val="center"/>
              <w:rPr>
                <w:rFonts w:hAnsi="宋体"/>
                <w:sz w:val="18"/>
                <w:szCs w:val="18"/>
              </w:rPr>
            </w:pPr>
          </w:p>
        </w:tc>
        <w:tc>
          <w:tcPr>
            <w:tcW w:w="391" w:type="pct"/>
            <w:noWrap/>
            <w:vAlign w:val="center"/>
          </w:tcPr>
          <w:p w14:paraId="16225589" w14:textId="77777777" w:rsidR="00D41583" w:rsidRDefault="00D41583">
            <w:pPr>
              <w:pStyle w:val="affffe"/>
              <w:ind w:firstLineChars="0" w:firstLine="0"/>
              <w:jc w:val="center"/>
              <w:rPr>
                <w:rFonts w:hAnsi="宋体"/>
                <w:sz w:val="18"/>
                <w:szCs w:val="18"/>
              </w:rPr>
            </w:pPr>
          </w:p>
        </w:tc>
        <w:tc>
          <w:tcPr>
            <w:tcW w:w="391" w:type="pct"/>
            <w:noWrap/>
            <w:vAlign w:val="center"/>
          </w:tcPr>
          <w:p w14:paraId="3E382277" w14:textId="77777777" w:rsidR="00D41583" w:rsidRDefault="006344FC">
            <w:pPr>
              <w:pStyle w:val="affffe"/>
              <w:ind w:firstLineChars="0" w:firstLine="0"/>
              <w:jc w:val="center"/>
              <w:rPr>
                <w:rFonts w:hAnsi="宋体"/>
                <w:sz w:val="18"/>
                <w:szCs w:val="18"/>
              </w:rPr>
            </w:pPr>
            <w:r>
              <w:rPr>
                <w:rFonts w:hAnsi="宋体"/>
                <w:sz w:val="18"/>
                <w:szCs w:val="18"/>
              </w:rPr>
              <w:t>100</w:t>
            </w:r>
          </w:p>
        </w:tc>
        <w:tc>
          <w:tcPr>
            <w:tcW w:w="391" w:type="pct"/>
            <w:noWrap/>
            <w:vAlign w:val="center"/>
          </w:tcPr>
          <w:p w14:paraId="0A8F03D4" w14:textId="77777777" w:rsidR="00D41583" w:rsidRDefault="006344FC">
            <w:pPr>
              <w:pStyle w:val="affffe"/>
              <w:ind w:firstLineChars="0" w:firstLine="0"/>
              <w:jc w:val="center"/>
              <w:rPr>
                <w:rFonts w:hAnsi="宋体"/>
                <w:sz w:val="18"/>
                <w:szCs w:val="18"/>
              </w:rPr>
            </w:pPr>
            <w:r>
              <w:rPr>
                <w:rFonts w:hAnsi="宋体"/>
                <w:sz w:val="18"/>
                <w:szCs w:val="18"/>
              </w:rPr>
              <w:t>92～100</w:t>
            </w:r>
          </w:p>
        </w:tc>
        <w:tc>
          <w:tcPr>
            <w:tcW w:w="396" w:type="pct"/>
            <w:noWrap/>
            <w:vAlign w:val="center"/>
          </w:tcPr>
          <w:p w14:paraId="2B929244" w14:textId="77777777" w:rsidR="00D41583" w:rsidRDefault="006344FC">
            <w:pPr>
              <w:pStyle w:val="affffe"/>
              <w:ind w:firstLineChars="0" w:firstLine="0"/>
              <w:jc w:val="center"/>
              <w:rPr>
                <w:rFonts w:hAnsi="宋体"/>
                <w:sz w:val="18"/>
                <w:szCs w:val="18"/>
              </w:rPr>
            </w:pPr>
            <w:r>
              <w:rPr>
                <w:rFonts w:hAnsi="宋体"/>
                <w:sz w:val="18"/>
                <w:szCs w:val="18"/>
              </w:rPr>
              <w:t>65～75</w:t>
            </w:r>
          </w:p>
        </w:tc>
        <w:tc>
          <w:tcPr>
            <w:tcW w:w="313" w:type="pct"/>
            <w:noWrap/>
            <w:vAlign w:val="center"/>
          </w:tcPr>
          <w:p w14:paraId="310201A9" w14:textId="77777777" w:rsidR="00D41583" w:rsidRDefault="006344FC">
            <w:pPr>
              <w:pStyle w:val="affffe"/>
              <w:ind w:firstLineChars="0" w:firstLine="0"/>
              <w:jc w:val="center"/>
              <w:rPr>
                <w:rFonts w:hAnsi="宋体"/>
                <w:sz w:val="18"/>
                <w:szCs w:val="18"/>
              </w:rPr>
            </w:pPr>
            <w:r>
              <w:rPr>
                <w:rFonts w:hAnsi="宋体"/>
                <w:sz w:val="18"/>
                <w:szCs w:val="18"/>
              </w:rPr>
              <w:t>30～40</w:t>
            </w:r>
          </w:p>
        </w:tc>
        <w:tc>
          <w:tcPr>
            <w:tcW w:w="313" w:type="pct"/>
            <w:noWrap/>
            <w:vAlign w:val="center"/>
          </w:tcPr>
          <w:p w14:paraId="35068AC2" w14:textId="77777777" w:rsidR="00D41583" w:rsidRDefault="006344FC">
            <w:pPr>
              <w:pStyle w:val="affffe"/>
              <w:ind w:firstLineChars="0" w:firstLine="0"/>
              <w:jc w:val="center"/>
              <w:rPr>
                <w:rFonts w:hAnsi="宋体"/>
                <w:sz w:val="18"/>
                <w:szCs w:val="18"/>
              </w:rPr>
            </w:pPr>
            <w:r>
              <w:rPr>
                <w:rFonts w:hAnsi="宋体"/>
                <w:sz w:val="18"/>
                <w:szCs w:val="18"/>
              </w:rPr>
              <w:t>23～31</w:t>
            </w:r>
          </w:p>
        </w:tc>
        <w:tc>
          <w:tcPr>
            <w:tcW w:w="313" w:type="pct"/>
            <w:noWrap/>
            <w:vAlign w:val="center"/>
          </w:tcPr>
          <w:p w14:paraId="57061090" w14:textId="77777777" w:rsidR="00D41583" w:rsidRDefault="006344FC">
            <w:pPr>
              <w:pStyle w:val="affffe"/>
              <w:ind w:firstLineChars="0" w:firstLine="0"/>
              <w:jc w:val="center"/>
              <w:rPr>
                <w:rFonts w:hAnsi="宋体"/>
                <w:sz w:val="18"/>
                <w:szCs w:val="18"/>
              </w:rPr>
            </w:pPr>
            <w:r>
              <w:rPr>
                <w:rFonts w:hAnsi="宋体"/>
                <w:sz w:val="18"/>
                <w:szCs w:val="18"/>
              </w:rPr>
              <w:t>16～24</w:t>
            </w:r>
          </w:p>
        </w:tc>
        <w:tc>
          <w:tcPr>
            <w:tcW w:w="313" w:type="pct"/>
            <w:noWrap/>
            <w:vAlign w:val="center"/>
          </w:tcPr>
          <w:p w14:paraId="1EB64738" w14:textId="77777777" w:rsidR="00D41583" w:rsidRDefault="006344FC">
            <w:pPr>
              <w:pStyle w:val="affffe"/>
              <w:ind w:firstLineChars="0" w:firstLine="0"/>
              <w:jc w:val="center"/>
              <w:rPr>
                <w:rFonts w:hAnsi="宋体"/>
                <w:sz w:val="18"/>
                <w:szCs w:val="18"/>
              </w:rPr>
            </w:pPr>
            <w:r>
              <w:rPr>
                <w:rFonts w:hAnsi="宋体"/>
                <w:sz w:val="18"/>
                <w:szCs w:val="18"/>
              </w:rPr>
              <w:t>12～20</w:t>
            </w:r>
          </w:p>
        </w:tc>
        <w:tc>
          <w:tcPr>
            <w:tcW w:w="313" w:type="pct"/>
            <w:noWrap/>
            <w:vAlign w:val="center"/>
          </w:tcPr>
          <w:p w14:paraId="51D70031" w14:textId="77777777" w:rsidR="00D41583" w:rsidRDefault="006344FC">
            <w:pPr>
              <w:pStyle w:val="affffe"/>
              <w:ind w:firstLineChars="0" w:firstLine="0"/>
              <w:jc w:val="center"/>
              <w:rPr>
                <w:rFonts w:hAnsi="宋体"/>
                <w:sz w:val="18"/>
                <w:szCs w:val="18"/>
              </w:rPr>
            </w:pPr>
            <w:r>
              <w:rPr>
                <w:rFonts w:hAnsi="宋体"/>
                <w:sz w:val="18"/>
                <w:szCs w:val="18"/>
              </w:rPr>
              <w:t>8～16</w:t>
            </w:r>
          </w:p>
        </w:tc>
        <w:tc>
          <w:tcPr>
            <w:tcW w:w="313" w:type="pct"/>
            <w:noWrap/>
            <w:vAlign w:val="center"/>
          </w:tcPr>
          <w:p w14:paraId="402F3144" w14:textId="77777777" w:rsidR="00D41583" w:rsidRDefault="006344FC">
            <w:pPr>
              <w:pStyle w:val="affffe"/>
              <w:ind w:firstLineChars="0" w:firstLine="0"/>
              <w:jc w:val="center"/>
              <w:rPr>
                <w:rFonts w:hAnsi="宋体"/>
                <w:sz w:val="18"/>
                <w:szCs w:val="18"/>
              </w:rPr>
            </w:pPr>
            <w:r>
              <w:rPr>
                <w:rFonts w:hAnsi="宋体"/>
                <w:sz w:val="18"/>
                <w:szCs w:val="18"/>
              </w:rPr>
              <w:t>5～14</w:t>
            </w:r>
          </w:p>
        </w:tc>
        <w:tc>
          <w:tcPr>
            <w:tcW w:w="330" w:type="pct"/>
            <w:noWrap/>
            <w:vAlign w:val="center"/>
          </w:tcPr>
          <w:p w14:paraId="6D81D2E5" w14:textId="77777777" w:rsidR="00D41583" w:rsidRDefault="006344FC">
            <w:pPr>
              <w:pStyle w:val="affffe"/>
              <w:ind w:firstLineChars="0" w:firstLine="0"/>
              <w:jc w:val="center"/>
              <w:rPr>
                <w:rFonts w:hAnsi="宋体"/>
                <w:sz w:val="18"/>
                <w:szCs w:val="18"/>
              </w:rPr>
            </w:pPr>
            <w:r>
              <w:rPr>
                <w:rFonts w:hAnsi="宋体"/>
                <w:sz w:val="18"/>
                <w:szCs w:val="18"/>
              </w:rPr>
              <w:t>5～9</w:t>
            </w:r>
          </w:p>
        </w:tc>
      </w:tr>
      <w:tr w:rsidR="00D41583" w14:paraId="4AD2E745" w14:textId="77777777">
        <w:trPr>
          <w:trHeight w:val="397"/>
          <w:jc w:val="center"/>
        </w:trPr>
        <w:tc>
          <w:tcPr>
            <w:tcW w:w="520" w:type="pct"/>
            <w:noWrap/>
            <w:vAlign w:val="center"/>
          </w:tcPr>
          <w:p w14:paraId="7F8FC2C9" w14:textId="77777777" w:rsidR="00D41583" w:rsidRDefault="006344FC">
            <w:pPr>
              <w:pStyle w:val="affffe"/>
              <w:ind w:firstLineChars="0" w:firstLine="0"/>
              <w:jc w:val="center"/>
              <w:rPr>
                <w:rFonts w:hAnsi="宋体"/>
                <w:sz w:val="18"/>
                <w:szCs w:val="18"/>
              </w:rPr>
            </w:pPr>
            <w:r>
              <w:rPr>
                <w:rFonts w:hAnsi="宋体"/>
                <w:sz w:val="18"/>
                <w:szCs w:val="18"/>
              </w:rPr>
              <w:t>RLA-10</w:t>
            </w:r>
          </w:p>
        </w:tc>
        <w:tc>
          <w:tcPr>
            <w:tcW w:w="313" w:type="pct"/>
            <w:noWrap/>
            <w:vAlign w:val="center"/>
          </w:tcPr>
          <w:p w14:paraId="49309CBE" w14:textId="77777777" w:rsidR="00D41583" w:rsidRDefault="00D41583">
            <w:pPr>
              <w:pStyle w:val="affffe"/>
              <w:ind w:firstLineChars="0" w:firstLine="0"/>
              <w:jc w:val="center"/>
              <w:rPr>
                <w:rFonts w:hAnsi="宋体"/>
                <w:sz w:val="18"/>
                <w:szCs w:val="18"/>
              </w:rPr>
            </w:pPr>
          </w:p>
        </w:tc>
        <w:tc>
          <w:tcPr>
            <w:tcW w:w="392" w:type="pct"/>
            <w:noWrap/>
            <w:vAlign w:val="center"/>
          </w:tcPr>
          <w:p w14:paraId="68FA0B73" w14:textId="77777777" w:rsidR="00D41583" w:rsidRDefault="00D41583">
            <w:pPr>
              <w:pStyle w:val="affffe"/>
              <w:ind w:firstLineChars="0" w:firstLine="0"/>
              <w:jc w:val="center"/>
              <w:rPr>
                <w:rFonts w:hAnsi="宋体"/>
                <w:sz w:val="18"/>
                <w:szCs w:val="18"/>
              </w:rPr>
            </w:pPr>
          </w:p>
        </w:tc>
        <w:tc>
          <w:tcPr>
            <w:tcW w:w="391" w:type="pct"/>
            <w:noWrap/>
            <w:vAlign w:val="center"/>
          </w:tcPr>
          <w:p w14:paraId="5B96203B" w14:textId="77777777" w:rsidR="00D41583" w:rsidRDefault="00D41583">
            <w:pPr>
              <w:pStyle w:val="affffe"/>
              <w:ind w:firstLineChars="0" w:firstLine="0"/>
              <w:jc w:val="center"/>
              <w:rPr>
                <w:rFonts w:hAnsi="宋体"/>
                <w:sz w:val="18"/>
                <w:szCs w:val="18"/>
              </w:rPr>
            </w:pPr>
          </w:p>
        </w:tc>
        <w:tc>
          <w:tcPr>
            <w:tcW w:w="391" w:type="pct"/>
            <w:noWrap/>
            <w:vAlign w:val="center"/>
          </w:tcPr>
          <w:p w14:paraId="295F4F07" w14:textId="77777777" w:rsidR="00D41583" w:rsidRDefault="00D41583">
            <w:pPr>
              <w:pStyle w:val="affffe"/>
              <w:ind w:firstLineChars="0" w:firstLine="0"/>
              <w:jc w:val="center"/>
              <w:rPr>
                <w:rFonts w:hAnsi="宋体"/>
                <w:sz w:val="18"/>
                <w:szCs w:val="18"/>
              </w:rPr>
            </w:pPr>
          </w:p>
        </w:tc>
        <w:tc>
          <w:tcPr>
            <w:tcW w:w="391" w:type="pct"/>
            <w:noWrap/>
            <w:vAlign w:val="center"/>
          </w:tcPr>
          <w:p w14:paraId="48677FFB" w14:textId="77777777" w:rsidR="00D41583" w:rsidRDefault="006344FC">
            <w:pPr>
              <w:pStyle w:val="affffe"/>
              <w:ind w:firstLineChars="0" w:firstLine="0"/>
              <w:jc w:val="center"/>
              <w:rPr>
                <w:rFonts w:hAnsi="宋体"/>
                <w:sz w:val="18"/>
                <w:szCs w:val="18"/>
              </w:rPr>
            </w:pPr>
            <w:r>
              <w:rPr>
                <w:rFonts w:hAnsi="宋体" w:hint="eastAsia"/>
                <w:sz w:val="18"/>
                <w:szCs w:val="18"/>
              </w:rPr>
              <w:t>1</w:t>
            </w:r>
            <w:r>
              <w:rPr>
                <w:rFonts w:hAnsi="宋体"/>
                <w:sz w:val="18"/>
                <w:szCs w:val="18"/>
              </w:rPr>
              <w:t>00</w:t>
            </w:r>
          </w:p>
        </w:tc>
        <w:tc>
          <w:tcPr>
            <w:tcW w:w="396" w:type="pct"/>
            <w:noWrap/>
            <w:vAlign w:val="center"/>
          </w:tcPr>
          <w:p w14:paraId="45A5A21D" w14:textId="77777777" w:rsidR="00D41583" w:rsidRDefault="006344FC">
            <w:pPr>
              <w:pStyle w:val="affffe"/>
              <w:ind w:firstLineChars="0" w:firstLine="0"/>
              <w:jc w:val="center"/>
              <w:rPr>
                <w:rFonts w:hAnsi="宋体"/>
                <w:sz w:val="18"/>
                <w:szCs w:val="18"/>
              </w:rPr>
            </w:pPr>
            <w:r>
              <w:rPr>
                <w:rFonts w:hAnsi="宋体" w:hint="eastAsia"/>
                <w:sz w:val="18"/>
                <w:szCs w:val="18"/>
              </w:rPr>
              <w:t>9</w:t>
            </w:r>
            <w:r>
              <w:rPr>
                <w:rFonts w:hAnsi="宋体"/>
                <w:sz w:val="18"/>
                <w:szCs w:val="18"/>
              </w:rPr>
              <w:t>2～100</w:t>
            </w:r>
          </w:p>
        </w:tc>
        <w:tc>
          <w:tcPr>
            <w:tcW w:w="313" w:type="pct"/>
            <w:noWrap/>
            <w:vAlign w:val="center"/>
          </w:tcPr>
          <w:p w14:paraId="7E491BE1" w14:textId="77777777" w:rsidR="00D41583" w:rsidRDefault="006344FC">
            <w:pPr>
              <w:pStyle w:val="affffe"/>
              <w:ind w:firstLineChars="0" w:firstLine="0"/>
              <w:jc w:val="center"/>
              <w:rPr>
                <w:rFonts w:hAnsi="宋体"/>
                <w:sz w:val="18"/>
                <w:szCs w:val="18"/>
              </w:rPr>
            </w:pPr>
            <w:r>
              <w:rPr>
                <w:rFonts w:hAnsi="宋体"/>
                <w:sz w:val="18"/>
                <w:szCs w:val="18"/>
              </w:rPr>
              <w:t>36～44</w:t>
            </w:r>
          </w:p>
        </w:tc>
        <w:tc>
          <w:tcPr>
            <w:tcW w:w="313" w:type="pct"/>
            <w:noWrap/>
            <w:vAlign w:val="center"/>
          </w:tcPr>
          <w:p w14:paraId="55BF95C7" w14:textId="77777777" w:rsidR="00D41583" w:rsidRDefault="006344FC">
            <w:pPr>
              <w:pStyle w:val="affffe"/>
              <w:ind w:firstLineChars="0" w:firstLine="0"/>
              <w:jc w:val="center"/>
              <w:rPr>
                <w:rFonts w:hAnsi="宋体"/>
                <w:sz w:val="18"/>
                <w:szCs w:val="18"/>
              </w:rPr>
            </w:pPr>
            <w:r>
              <w:rPr>
                <w:rFonts w:hAnsi="宋体" w:hint="eastAsia"/>
                <w:sz w:val="18"/>
                <w:szCs w:val="18"/>
              </w:rPr>
              <w:t>2</w:t>
            </w:r>
            <w:r>
              <w:rPr>
                <w:rFonts w:hAnsi="宋体"/>
                <w:sz w:val="18"/>
                <w:szCs w:val="18"/>
              </w:rPr>
              <w:t>6～34</w:t>
            </w:r>
          </w:p>
        </w:tc>
        <w:tc>
          <w:tcPr>
            <w:tcW w:w="313" w:type="pct"/>
            <w:noWrap/>
            <w:vAlign w:val="center"/>
          </w:tcPr>
          <w:p w14:paraId="31E1C3B1" w14:textId="77777777" w:rsidR="00D41583" w:rsidRDefault="006344FC">
            <w:pPr>
              <w:pStyle w:val="affffe"/>
              <w:ind w:firstLineChars="0" w:firstLine="0"/>
              <w:jc w:val="center"/>
              <w:rPr>
                <w:rFonts w:hAnsi="宋体"/>
                <w:sz w:val="18"/>
                <w:szCs w:val="18"/>
              </w:rPr>
            </w:pPr>
            <w:r>
              <w:rPr>
                <w:rFonts w:hAnsi="宋体" w:hint="eastAsia"/>
                <w:sz w:val="18"/>
                <w:szCs w:val="18"/>
              </w:rPr>
              <w:t>1</w:t>
            </w:r>
            <w:r>
              <w:rPr>
                <w:rFonts w:hAnsi="宋体"/>
                <w:sz w:val="18"/>
                <w:szCs w:val="18"/>
              </w:rPr>
              <w:t>9～27</w:t>
            </w:r>
          </w:p>
        </w:tc>
        <w:tc>
          <w:tcPr>
            <w:tcW w:w="313" w:type="pct"/>
            <w:noWrap/>
            <w:vAlign w:val="center"/>
          </w:tcPr>
          <w:p w14:paraId="3D1D3352" w14:textId="77777777" w:rsidR="00D41583" w:rsidRDefault="006344FC">
            <w:pPr>
              <w:pStyle w:val="affffe"/>
              <w:ind w:firstLineChars="0" w:firstLine="0"/>
              <w:jc w:val="center"/>
              <w:rPr>
                <w:rFonts w:hAnsi="宋体"/>
                <w:sz w:val="18"/>
                <w:szCs w:val="18"/>
              </w:rPr>
            </w:pPr>
            <w:r>
              <w:rPr>
                <w:rFonts w:hAnsi="宋体" w:hint="eastAsia"/>
                <w:sz w:val="18"/>
                <w:szCs w:val="18"/>
              </w:rPr>
              <w:t>1</w:t>
            </w:r>
            <w:r>
              <w:rPr>
                <w:rFonts w:hAnsi="宋体"/>
                <w:sz w:val="18"/>
                <w:szCs w:val="18"/>
              </w:rPr>
              <w:t>5～21</w:t>
            </w:r>
          </w:p>
        </w:tc>
        <w:tc>
          <w:tcPr>
            <w:tcW w:w="313" w:type="pct"/>
            <w:noWrap/>
            <w:vAlign w:val="center"/>
          </w:tcPr>
          <w:p w14:paraId="24469859" w14:textId="77777777" w:rsidR="00D41583" w:rsidRDefault="006344FC">
            <w:pPr>
              <w:pStyle w:val="affffe"/>
              <w:ind w:firstLineChars="0" w:firstLine="0"/>
              <w:jc w:val="center"/>
              <w:rPr>
                <w:rFonts w:hAnsi="宋体"/>
                <w:sz w:val="18"/>
                <w:szCs w:val="18"/>
              </w:rPr>
            </w:pPr>
            <w:r>
              <w:rPr>
                <w:rFonts w:hAnsi="宋体" w:hint="eastAsia"/>
                <w:sz w:val="18"/>
                <w:szCs w:val="18"/>
              </w:rPr>
              <w:t>1</w:t>
            </w:r>
            <w:r>
              <w:rPr>
                <w:rFonts w:hAnsi="宋体"/>
                <w:sz w:val="18"/>
                <w:szCs w:val="18"/>
              </w:rPr>
              <w:t>1～17</w:t>
            </w:r>
          </w:p>
        </w:tc>
        <w:tc>
          <w:tcPr>
            <w:tcW w:w="313" w:type="pct"/>
            <w:noWrap/>
            <w:vAlign w:val="center"/>
          </w:tcPr>
          <w:p w14:paraId="434F53B7" w14:textId="77777777" w:rsidR="00D41583" w:rsidRDefault="006344FC">
            <w:pPr>
              <w:pStyle w:val="affffe"/>
              <w:ind w:firstLineChars="0" w:firstLine="0"/>
              <w:jc w:val="center"/>
              <w:rPr>
                <w:rFonts w:hAnsi="宋体"/>
                <w:sz w:val="18"/>
                <w:szCs w:val="18"/>
              </w:rPr>
            </w:pPr>
            <w:r>
              <w:rPr>
                <w:rFonts w:hAnsi="宋体" w:hint="eastAsia"/>
                <w:sz w:val="18"/>
                <w:szCs w:val="18"/>
              </w:rPr>
              <w:t>7</w:t>
            </w:r>
            <w:r>
              <w:rPr>
                <w:rFonts w:hAnsi="宋体"/>
                <w:sz w:val="18"/>
                <w:szCs w:val="18"/>
              </w:rPr>
              <w:t>～13</w:t>
            </w:r>
          </w:p>
        </w:tc>
        <w:tc>
          <w:tcPr>
            <w:tcW w:w="330" w:type="pct"/>
            <w:noWrap/>
            <w:vAlign w:val="center"/>
          </w:tcPr>
          <w:p w14:paraId="554B74F6" w14:textId="77777777" w:rsidR="00D41583" w:rsidRDefault="006344FC">
            <w:pPr>
              <w:pStyle w:val="affffe"/>
              <w:ind w:firstLineChars="0" w:firstLine="0"/>
              <w:jc w:val="center"/>
              <w:rPr>
                <w:rFonts w:hAnsi="宋体"/>
                <w:sz w:val="18"/>
                <w:szCs w:val="18"/>
              </w:rPr>
            </w:pPr>
            <w:r>
              <w:rPr>
                <w:rFonts w:hAnsi="宋体" w:hint="eastAsia"/>
                <w:sz w:val="18"/>
                <w:szCs w:val="18"/>
              </w:rPr>
              <w:t>6</w:t>
            </w:r>
            <w:r>
              <w:rPr>
                <w:rFonts w:hAnsi="宋体"/>
                <w:sz w:val="18"/>
                <w:szCs w:val="18"/>
              </w:rPr>
              <w:t>～10</w:t>
            </w:r>
          </w:p>
        </w:tc>
      </w:tr>
    </w:tbl>
    <w:p w14:paraId="17FF1D1B" w14:textId="159C1164" w:rsidR="00D41583" w:rsidRDefault="006344FC">
      <w:pPr>
        <w:pStyle w:val="aff2"/>
        <w:spacing w:before="156" w:after="156"/>
        <w:ind w:left="0"/>
      </w:pPr>
      <w:r>
        <w:rPr>
          <w:rFonts w:hint="eastAsia"/>
        </w:rPr>
        <w:t>开级配常温沥</w:t>
      </w:r>
      <w:r w:rsidRPr="007167BC">
        <w:rPr>
          <w:rFonts w:hint="eastAsia"/>
          <w:color w:val="000000" w:themeColor="text1"/>
        </w:rPr>
        <w:t>青</w:t>
      </w:r>
      <w:r w:rsidR="00741B8C" w:rsidRPr="007167BC">
        <w:rPr>
          <w:rFonts w:hint="eastAsia"/>
          <w:color w:val="000000" w:themeColor="text1"/>
        </w:rPr>
        <w:t>混合料</w:t>
      </w:r>
      <w:r>
        <w:rPr>
          <w:rFonts w:hint="eastAsia"/>
        </w:rPr>
        <w:t>矿料级配范围</w:t>
      </w:r>
    </w:p>
    <w:tbl>
      <w:tblPr>
        <w:tblW w:w="499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843"/>
        <w:gridCol w:w="586"/>
        <w:gridCol w:w="836"/>
        <w:gridCol w:w="977"/>
        <w:gridCol w:w="977"/>
        <w:gridCol w:w="842"/>
        <w:gridCol w:w="842"/>
        <w:gridCol w:w="709"/>
        <w:gridCol w:w="709"/>
        <w:gridCol w:w="709"/>
        <w:gridCol w:w="579"/>
        <w:gridCol w:w="767"/>
      </w:tblGrid>
      <w:tr w:rsidR="00D41583" w14:paraId="76E1E501" w14:textId="77777777">
        <w:trPr>
          <w:trHeight w:val="397"/>
          <w:jc w:val="center"/>
        </w:trPr>
        <w:tc>
          <w:tcPr>
            <w:tcW w:w="449" w:type="pct"/>
            <w:vMerge w:val="restart"/>
            <w:noWrap/>
            <w:vAlign w:val="center"/>
          </w:tcPr>
          <w:p w14:paraId="310C62E3" w14:textId="77777777" w:rsidR="00D41583" w:rsidRDefault="006344FC">
            <w:pPr>
              <w:pStyle w:val="affffe"/>
              <w:ind w:firstLineChars="0" w:firstLine="0"/>
              <w:jc w:val="center"/>
              <w:rPr>
                <w:rFonts w:hAnsi="宋体"/>
                <w:sz w:val="18"/>
                <w:szCs w:val="18"/>
              </w:rPr>
            </w:pPr>
            <w:r>
              <w:rPr>
                <w:rFonts w:hAnsi="宋体"/>
                <w:sz w:val="18"/>
                <w:szCs w:val="18"/>
              </w:rPr>
              <w:t>级配</w:t>
            </w:r>
          </w:p>
          <w:p w14:paraId="433A5C48" w14:textId="77777777" w:rsidR="00D41583" w:rsidRDefault="006344FC">
            <w:pPr>
              <w:pStyle w:val="affffe"/>
              <w:ind w:firstLineChars="0" w:firstLine="0"/>
              <w:jc w:val="center"/>
              <w:rPr>
                <w:rFonts w:hAnsi="宋体"/>
                <w:sz w:val="18"/>
                <w:szCs w:val="18"/>
              </w:rPr>
            </w:pPr>
            <w:r>
              <w:rPr>
                <w:rFonts w:hAnsi="宋体"/>
                <w:sz w:val="18"/>
                <w:szCs w:val="18"/>
              </w:rPr>
              <w:t>类型</w:t>
            </w:r>
          </w:p>
        </w:tc>
        <w:tc>
          <w:tcPr>
            <w:tcW w:w="4550" w:type="pct"/>
            <w:gridSpan w:val="11"/>
            <w:noWrap/>
            <w:vAlign w:val="center"/>
          </w:tcPr>
          <w:p w14:paraId="30F30A60" w14:textId="77777777" w:rsidR="00D41583" w:rsidRDefault="006344FC">
            <w:pPr>
              <w:pStyle w:val="affffe"/>
              <w:ind w:firstLineChars="0" w:firstLine="0"/>
              <w:jc w:val="center"/>
              <w:rPr>
                <w:rFonts w:hAnsi="宋体"/>
                <w:sz w:val="18"/>
                <w:szCs w:val="18"/>
              </w:rPr>
            </w:pPr>
            <w:r>
              <w:rPr>
                <w:rFonts w:hAnsi="宋体"/>
                <w:sz w:val="18"/>
                <w:szCs w:val="18"/>
              </w:rPr>
              <w:t>通过下列筛孔（mm）的质量百分率%</w:t>
            </w:r>
          </w:p>
        </w:tc>
      </w:tr>
      <w:tr w:rsidR="00D41583" w14:paraId="4504BD2B" w14:textId="77777777">
        <w:trPr>
          <w:trHeight w:val="397"/>
          <w:jc w:val="center"/>
        </w:trPr>
        <w:tc>
          <w:tcPr>
            <w:tcW w:w="449" w:type="pct"/>
            <w:vMerge/>
            <w:vAlign w:val="center"/>
          </w:tcPr>
          <w:p w14:paraId="531B594A" w14:textId="77777777" w:rsidR="00D41583" w:rsidRDefault="00D41583">
            <w:pPr>
              <w:pStyle w:val="affffe"/>
              <w:ind w:firstLineChars="0" w:firstLine="0"/>
              <w:jc w:val="center"/>
              <w:rPr>
                <w:rFonts w:hAnsi="宋体"/>
                <w:sz w:val="18"/>
                <w:szCs w:val="18"/>
              </w:rPr>
            </w:pPr>
          </w:p>
        </w:tc>
        <w:tc>
          <w:tcPr>
            <w:tcW w:w="312" w:type="pct"/>
            <w:noWrap/>
            <w:vAlign w:val="center"/>
          </w:tcPr>
          <w:p w14:paraId="5B3D4486" w14:textId="77777777" w:rsidR="00D41583" w:rsidRDefault="006344FC">
            <w:pPr>
              <w:pStyle w:val="affffe"/>
              <w:ind w:firstLineChars="0" w:firstLine="0"/>
              <w:jc w:val="center"/>
              <w:rPr>
                <w:rFonts w:hAnsi="宋体"/>
                <w:sz w:val="18"/>
                <w:szCs w:val="18"/>
              </w:rPr>
            </w:pPr>
            <w:r>
              <w:rPr>
                <w:rFonts w:hAnsi="宋体"/>
                <w:sz w:val="18"/>
                <w:szCs w:val="18"/>
              </w:rPr>
              <w:t>19</w:t>
            </w:r>
          </w:p>
        </w:tc>
        <w:tc>
          <w:tcPr>
            <w:tcW w:w="446" w:type="pct"/>
            <w:noWrap/>
            <w:vAlign w:val="center"/>
          </w:tcPr>
          <w:p w14:paraId="587A9DF2" w14:textId="77777777" w:rsidR="00D41583" w:rsidRDefault="006344FC">
            <w:pPr>
              <w:pStyle w:val="affffe"/>
              <w:ind w:firstLineChars="0" w:firstLine="0"/>
              <w:jc w:val="center"/>
              <w:rPr>
                <w:rFonts w:hAnsi="宋体"/>
                <w:sz w:val="18"/>
                <w:szCs w:val="18"/>
              </w:rPr>
            </w:pPr>
            <w:r>
              <w:rPr>
                <w:rFonts w:hAnsi="宋体"/>
                <w:sz w:val="18"/>
                <w:szCs w:val="18"/>
              </w:rPr>
              <w:t>16</w:t>
            </w:r>
          </w:p>
        </w:tc>
        <w:tc>
          <w:tcPr>
            <w:tcW w:w="521" w:type="pct"/>
            <w:noWrap/>
            <w:vAlign w:val="center"/>
          </w:tcPr>
          <w:p w14:paraId="730A41E0" w14:textId="77777777" w:rsidR="00D41583" w:rsidRDefault="006344FC">
            <w:pPr>
              <w:pStyle w:val="affffe"/>
              <w:ind w:firstLineChars="0" w:firstLine="0"/>
              <w:jc w:val="center"/>
              <w:rPr>
                <w:rFonts w:hAnsi="宋体"/>
                <w:sz w:val="18"/>
                <w:szCs w:val="18"/>
              </w:rPr>
            </w:pPr>
            <w:r>
              <w:rPr>
                <w:rFonts w:hAnsi="宋体"/>
                <w:sz w:val="18"/>
                <w:szCs w:val="18"/>
              </w:rPr>
              <w:t>13.2</w:t>
            </w:r>
          </w:p>
        </w:tc>
        <w:tc>
          <w:tcPr>
            <w:tcW w:w="521" w:type="pct"/>
            <w:noWrap/>
            <w:vAlign w:val="center"/>
          </w:tcPr>
          <w:p w14:paraId="6B8E1CF8" w14:textId="77777777" w:rsidR="00D41583" w:rsidRDefault="006344FC">
            <w:pPr>
              <w:pStyle w:val="affffe"/>
              <w:ind w:firstLineChars="0" w:firstLine="0"/>
              <w:jc w:val="center"/>
              <w:rPr>
                <w:rFonts w:hAnsi="宋体"/>
                <w:sz w:val="18"/>
                <w:szCs w:val="18"/>
              </w:rPr>
            </w:pPr>
            <w:r>
              <w:rPr>
                <w:rFonts w:hAnsi="宋体"/>
                <w:sz w:val="18"/>
                <w:szCs w:val="18"/>
              </w:rPr>
              <w:t>9.5</w:t>
            </w:r>
          </w:p>
        </w:tc>
        <w:tc>
          <w:tcPr>
            <w:tcW w:w="449" w:type="pct"/>
            <w:noWrap/>
            <w:vAlign w:val="center"/>
          </w:tcPr>
          <w:p w14:paraId="45FA33D4" w14:textId="77777777" w:rsidR="00D41583" w:rsidRDefault="006344FC">
            <w:pPr>
              <w:pStyle w:val="affffe"/>
              <w:ind w:firstLineChars="0" w:firstLine="0"/>
              <w:jc w:val="center"/>
              <w:rPr>
                <w:rFonts w:hAnsi="宋体"/>
                <w:sz w:val="18"/>
                <w:szCs w:val="18"/>
              </w:rPr>
            </w:pPr>
            <w:r>
              <w:rPr>
                <w:rFonts w:hAnsi="宋体"/>
                <w:sz w:val="18"/>
                <w:szCs w:val="18"/>
              </w:rPr>
              <w:t>4.75</w:t>
            </w:r>
          </w:p>
        </w:tc>
        <w:tc>
          <w:tcPr>
            <w:tcW w:w="449" w:type="pct"/>
            <w:noWrap/>
            <w:vAlign w:val="center"/>
          </w:tcPr>
          <w:p w14:paraId="2AA32ED9" w14:textId="77777777" w:rsidR="00D41583" w:rsidRDefault="006344FC">
            <w:pPr>
              <w:pStyle w:val="affffe"/>
              <w:ind w:firstLineChars="0" w:firstLine="0"/>
              <w:jc w:val="center"/>
              <w:rPr>
                <w:rFonts w:hAnsi="宋体"/>
                <w:sz w:val="18"/>
                <w:szCs w:val="18"/>
              </w:rPr>
            </w:pPr>
            <w:r>
              <w:rPr>
                <w:rFonts w:hAnsi="宋体"/>
                <w:sz w:val="18"/>
                <w:szCs w:val="18"/>
              </w:rPr>
              <w:t>2.36</w:t>
            </w:r>
          </w:p>
        </w:tc>
        <w:tc>
          <w:tcPr>
            <w:tcW w:w="378" w:type="pct"/>
            <w:noWrap/>
            <w:vAlign w:val="center"/>
          </w:tcPr>
          <w:p w14:paraId="514904B6" w14:textId="77777777" w:rsidR="00D41583" w:rsidRDefault="006344FC">
            <w:pPr>
              <w:pStyle w:val="affffe"/>
              <w:ind w:firstLineChars="0" w:firstLine="0"/>
              <w:jc w:val="center"/>
              <w:rPr>
                <w:rFonts w:hAnsi="宋体"/>
                <w:sz w:val="18"/>
                <w:szCs w:val="18"/>
              </w:rPr>
            </w:pPr>
            <w:r>
              <w:rPr>
                <w:rFonts w:hAnsi="宋体"/>
                <w:sz w:val="18"/>
                <w:szCs w:val="18"/>
              </w:rPr>
              <w:t>1.18</w:t>
            </w:r>
          </w:p>
        </w:tc>
        <w:tc>
          <w:tcPr>
            <w:tcW w:w="378" w:type="pct"/>
            <w:noWrap/>
            <w:vAlign w:val="center"/>
          </w:tcPr>
          <w:p w14:paraId="794697B3" w14:textId="77777777" w:rsidR="00D41583" w:rsidRDefault="006344FC">
            <w:pPr>
              <w:pStyle w:val="affffe"/>
              <w:ind w:firstLineChars="0" w:firstLine="0"/>
              <w:jc w:val="center"/>
              <w:rPr>
                <w:rFonts w:hAnsi="宋体"/>
                <w:sz w:val="18"/>
                <w:szCs w:val="18"/>
              </w:rPr>
            </w:pPr>
            <w:r>
              <w:rPr>
                <w:rFonts w:hAnsi="宋体"/>
                <w:sz w:val="18"/>
                <w:szCs w:val="18"/>
              </w:rPr>
              <w:t>0.6</w:t>
            </w:r>
          </w:p>
        </w:tc>
        <w:tc>
          <w:tcPr>
            <w:tcW w:w="378" w:type="pct"/>
            <w:noWrap/>
            <w:vAlign w:val="center"/>
          </w:tcPr>
          <w:p w14:paraId="2436A936" w14:textId="77777777" w:rsidR="00D41583" w:rsidRDefault="006344FC">
            <w:pPr>
              <w:pStyle w:val="affffe"/>
              <w:ind w:firstLineChars="0" w:firstLine="0"/>
              <w:jc w:val="center"/>
              <w:rPr>
                <w:rFonts w:hAnsi="宋体"/>
                <w:sz w:val="18"/>
                <w:szCs w:val="18"/>
              </w:rPr>
            </w:pPr>
            <w:r>
              <w:rPr>
                <w:rFonts w:hAnsi="宋体"/>
                <w:sz w:val="18"/>
                <w:szCs w:val="18"/>
              </w:rPr>
              <w:t>0.3</w:t>
            </w:r>
          </w:p>
        </w:tc>
        <w:tc>
          <w:tcPr>
            <w:tcW w:w="309" w:type="pct"/>
            <w:noWrap/>
            <w:vAlign w:val="center"/>
          </w:tcPr>
          <w:p w14:paraId="600647C5" w14:textId="77777777" w:rsidR="00D41583" w:rsidRDefault="006344FC">
            <w:pPr>
              <w:pStyle w:val="affffe"/>
              <w:ind w:firstLineChars="0" w:firstLine="0"/>
              <w:jc w:val="center"/>
              <w:rPr>
                <w:rFonts w:hAnsi="宋体"/>
                <w:sz w:val="18"/>
                <w:szCs w:val="18"/>
              </w:rPr>
            </w:pPr>
            <w:r>
              <w:rPr>
                <w:rFonts w:hAnsi="宋体"/>
                <w:sz w:val="18"/>
                <w:szCs w:val="18"/>
              </w:rPr>
              <w:t>0.15</w:t>
            </w:r>
          </w:p>
        </w:tc>
        <w:tc>
          <w:tcPr>
            <w:tcW w:w="403" w:type="pct"/>
            <w:noWrap/>
            <w:vAlign w:val="center"/>
          </w:tcPr>
          <w:p w14:paraId="6BFC3185" w14:textId="77777777" w:rsidR="00D41583" w:rsidRDefault="006344FC">
            <w:pPr>
              <w:pStyle w:val="affffe"/>
              <w:ind w:firstLineChars="0" w:firstLine="0"/>
              <w:jc w:val="center"/>
              <w:rPr>
                <w:rFonts w:hAnsi="宋体"/>
                <w:sz w:val="18"/>
                <w:szCs w:val="18"/>
              </w:rPr>
            </w:pPr>
            <w:r>
              <w:rPr>
                <w:rFonts w:hAnsi="宋体"/>
                <w:sz w:val="18"/>
                <w:szCs w:val="18"/>
              </w:rPr>
              <w:t>0.075</w:t>
            </w:r>
          </w:p>
        </w:tc>
      </w:tr>
      <w:tr w:rsidR="00D41583" w14:paraId="6FC8001E" w14:textId="77777777">
        <w:trPr>
          <w:trHeight w:val="397"/>
          <w:jc w:val="center"/>
        </w:trPr>
        <w:tc>
          <w:tcPr>
            <w:tcW w:w="449" w:type="pct"/>
            <w:noWrap/>
            <w:vAlign w:val="center"/>
          </w:tcPr>
          <w:p w14:paraId="61D9EC37" w14:textId="77777777" w:rsidR="00D41583" w:rsidRDefault="006344FC">
            <w:pPr>
              <w:pStyle w:val="affffe"/>
              <w:ind w:firstLineChars="0" w:firstLine="0"/>
              <w:jc w:val="center"/>
              <w:rPr>
                <w:rFonts w:hAnsi="宋体"/>
                <w:sz w:val="18"/>
                <w:szCs w:val="18"/>
              </w:rPr>
            </w:pPr>
            <w:r>
              <w:rPr>
                <w:rFonts w:hAnsi="宋体"/>
                <w:sz w:val="18"/>
                <w:szCs w:val="18"/>
              </w:rPr>
              <w:t>RLA-16</w:t>
            </w:r>
          </w:p>
        </w:tc>
        <w:tc>
          <w:tcPr>
            <w:tcW w:w="312" w:type="pct"/>
            <w:noWrap/>
            <w:vAlign w:val="center"/>
          </w:tcPr>
          <w:p w14:paraId="0047F2C5" w14:textId="77777777" w:rsidR="00D41583" w:rsidRDefault="006344FC">
            <w:pPr>
              <w:pStyle w:val="affffe"/>
              <w:ind w:firstLineChars="0" w:firstLine="0"/>
              <w:jc w:val="center"/>
              <w:rPr>
                <w:rFonts w:hAnsi="宋体"/>
                <w:sz w:val="18"/>
                <w:szCs w:val="18"/>
              </w:rPr>
            </w:pPr>
            <w:r>
              <w:rPr>
                <w:rFonts w:hAnsi="宋体"/>
                <w:sz w:val="18"/>
                <w:szCs w:val="18"/>
              </w:rPr>
              <w:t>100</w:t>
            </w:r>
          </w:p>
        </w:tc>
        <w:tc>
          <w:tcPr>
            <w:tcW w:w="446" w:type="pct"/>
            <w:noWrap/>
            <w:vAlign w:val="center"/>
          </w:tcPr>
          <w:p w14:paraId="63391B8C" w14:textId="77777777" w:rsidR="00D41583" w:rsidRDefault="006344FC">
            <w:pPr>
              <w:pStyle w:val="affffe"/>
              <w:ind w:firstLineChars="0" w:firstLine="0"/>
              <w:jc w:val="center"/>
              <w:rPr>
                <w:rFonts w:hAnsi="宋体"/>
                <w:sz w:val="18"/>
                <w:szCs w:val="18"/>
              </w:rPr>
            </w:pPr>
            <w:r>
              <w:rPr>
                <w:rFonts w:hAnsi="宋体"/>
                <w:sz w:val="18"/>
                <w:szCs w:val="18"/>
              </w:rPr>
              <w:t>90～100</w:t>
            </w:r>
          </w:p>
        </w:tc>
        <w:tc>
          <w:tcPr>
            <w:tcW w:w="521" w:type="pct"/>
            <w:noWrap/>
            <w:vAlign w:val="center"/>
          </w:tcPr>
          <w:p w14:paraId="20E2BB9B" w14:textId="77777777" w:rsidR="00D41583" w:rsidRDefault="006344FC">
            <w:pPr>
              <w:pStyle w:val="affffe"/>
              <w:ind w:firstLineChars="0" w:firstLine="0"/>
              <w:jc w:val="center"/>
              <w:rPr>
                <w:rFonts w:hAnsi="宋体"/>
                <w:sz w:val="18"/>
                <w:szCs w:val="18"/>
              </w:rPr>
            </w:pPr>
            <w:r>
              <w:rPr>
                <w:rFonts w:hAnsi="宋体"/>
                <w:sz w:val="18"/>
                <w:szCs w:val="18"/>
              </w:rPr>
              <w:t>70～90</w:t>
            </w:r>
          </w:p>
        </w:tc>
        <w:tc>
          <w:tcPr>
            <w:tcW w:w="521" w:type="pct"/>
            <w:noWrap/>
            <w:vAlign w:val="center"/>
          </w:tcPr>
          <w:p w14:paraId="3543E0D5" w14:textId="77777777" w:rsidR="00D41583" w:rsidRDefault="006344FC">
            <w:pPr>
              <w:pStyle w:val="affffe"/>
              <w:ind w:firstLineChars="0" w:firstLine="0"/>
              <w:jc w:val="center"/>
              <w:rPr>
                <w:rFonts w:hAnsi="宋体"/>
                <w:sz w:val="18"/>
                <w:szCs w:val="18"/>
              </w:rPr>
            </w:pPr>
            <w:r>
              <w:rPr>
                <w:rFonts w:hAnsi="宋体"/>
                <w:sz w:val="18"/>
                <w:szCs w:val="18"/>
              </w:rPr>
              <w:t>45～70</w:t>
            </w:r>
          </w:p>
        </w:tc>
        <w:tc>
          <w:tcPr>
            <w:tcW w:w="449" w:type="pct"/>
            <w:noWrap/>
            <w:vAlign w:val="center"/>
          </w:tcPr>
          <w:p w14:paraId="081515B6" w14:textId="77777777" w:rsidR="00D41583" w:rsidRDefault="006344FC">
            <w:pPr>
              <w:pStyle w:val="affffe"/>
              <w:ind w:firstLineChars="0" w:firstLine="0"/>
              <w:jc w:val="center"/>
              <w:rPr>
                <w:rFonts w:hAnsi="宋体"/>
                <w:sz w:val="18"/>
                <w:szCs w:val="18"/>
              </w:rPr>
            </w:pPr>
            <w:r>
              <w:rPr>
                <w:rFonts w:hAnsi="宋体"/>
                <w:sz w:val="18"/>
                <w:szCs w:val="18"/>
              </w:rPr>
              <w:t>12～30</w:t>
            </w:r>
          </w:p>
        </w:tc>
        <w:tc>
          <w:tcPr>
            <w:tcW w:w="449" w:type="pct"/>
            <w:noWrap/>
            <w:vAlign w:val="center"/>
          </w:tcPr>
          <w:p w14:paraId="2BEEA1CA" w14:textId="77777777" w:rsidR="00D41583" w:rsidRDefault="006344FC">
            <w:pPr>
              <w:pStyle w:val="affffe"/>
              <w:ind w:firstLineChars="0" w:firstLine="0"/>
              <w:jc w:val="center"/>
              <w:rPr>
                <w:rFonts w:hAnsi="宋体"/>
                <w:sz w:val="18"/>
                <w:szCs w:val="18"/>
              </w:rPr>
            </w:pPr>
            <w:r>
              <w:rPr>
                <w:rFonts w:hAnsi="宋体"/>
                <w:sz w:val="18"/>
                <w:szCs w:val="18"/>
              </w:rPr>
              <w:t>10～22</w:t>
            </w:r>
          </w:p>
        </w:tc>
        <w:tc>
          <w:tcPr>
            <w:tcW w:w="378" w:type="pct"/>
            <w:noWrap/>
            <w:vAlign w:val="center"/>
          </w:tcPr>
          <w:p w14:paraId="7CC17E79" w14:textId="77777777" w:rsidR="00D41583" w:rsidRDefault="006344FC">
            <w:pPr>
              <w:pStyle w:val="affffe"/>
              <w:ind w:firstLineChars="0" w:firstLine="0"/>
              <w:jc w:val="center"/>
              <w:rPr>
                <w:rFonts w:hAnsi="宋体"/>
                <w:sz w:val="18"/>
                <w:szCs w:val="18"/>
              </w:rPr>
            </w:pPr>
            <w:r>
              <w:rPr>
                <w:rFonts w:hAnsi="宋体"/>
                <w:sz w:val="18"/>
                <w:szCs w:val="18"/>
              </w:rPr>
              <w:t>6～18</w:t>
            </w:r>
          </w:p>
        </w:tc>
        <w:tc>
          <w:tcPr>
            <w:tcW w:w="378" w:type="pct"/>
            <w:noWrap/>
            <w:vAlign w:val="center"/>
          </w:tcPr>
          <w:p w14:paraId="261DDBB9" w14:textId="77777777" w:rsidR="00D41583" w:rsidRDefault="006344FC">
            <w:pPr>
              <w:pStyle w:val="affffe"/>
              <w:ind w:firstLineChars="0" w:firstLine="0"/>
              <w:jc w:val="center"/>
              <w:rPr>
                <w:rFonts w:hAnsi="宋体"/>
                <w:sz w:val="18"/>
                <w:szCs w:val="18"/>
              </w:rPr>
            </w:pPr>
            <w:r>
              <w:rPr>
                <w:rFonts w:hAnsi="宋体"/>
                <w:sz w:val="18"/>
                <w:szCs w:val="18"/>
              </w:rPr>
              <w:t>4～15</w:t>
            </w:r>
          </w:p>
        </w:tc>
        <w:tc>
          <w:tcPr>
            <w:tcW w:w="378" w:type="pct"/>
            <w:noWrap/>
            <w:vAlign w:val="center"/>
          </w:tcPr>
          <w:p w14:paraId="6283141C" w14:textId="77777777" w:rsidR="00D41583" w:rsidRDefault="006344FC">
            <w:pPr>
              <w:pStyle w:val="affffe"/>
              <w:ind w:firstLineChars="0" w:firstLine="0"/>
              <w:jc w:val="center"/>
              <w:rPr>
                <w:rFonts w:hAnsi="宋体"/>
                <w:sz w:val="18"/>
                <w:szCs w:val="18"/>
              </w:rPr>
            </w:pPr>
            <w:r>
              <w:rPr>
                <w:rFonts w:hAnsi="宋体"/>
                <w:sz w:val="18"/>
                <w:szCs w:val="18"/>
              </w:rPr>
              <w:t>3～12</w:t>
            </w:r>
          </w:p>
        </w:tc>
        <w:tc>
          <w:tcPr>
            <w:tcW w:w="309" w:type="pct"/>
            <w:noWrap/>
            <w:vAlign w:val="center"/>
          </w:tcPr>
          <w:p w14:paraId="59A75016" w14:textId="77777777" w:rsidR="00D41583" w:rsidRDefault="006344FC">
            <w:pPr>
              <w:pStyle w:val="affffe"/>
              <w:ind w:firstLineChars="0" w:firstLine="0"/>
              <w:jc w:val="center"/>
              <w:rPr>
                <w:rFonts w:hAnsi="宋体"/>
                <w:sz w:val="18"/>
                <w:szCs w:val="18"/>
              </w:rPr>
            </w:pPr>
            <w:r>
              <w:rPr>
                <w:rFonts w:hAnsi="宋体"/>
                <w:sz w:val="18"/>
                <w:szCs w:val="18"/>
              </w:rPr>
              <w:t>3～8</w:t>
            </w:r>
          </w:p>
        </w:tc>
        <w:tc>
          <w:tcPr>
            <w:tcW w:w="403" w:type="pct"/>
            <w:noWrap/>
            <w:vAlign w:val="center"/>
          </w:tcPr>
          <w:p w14:paraId="02B834A3" w14:textId="77777777" w:rsidR="00D41583" w:rsidRDefault="006344FC">
            <w:pPr>
              <w:pStyle w:val="affffe"/>
              <w:ind w:firstLineChars="0" w:firstLine="0"/>
              <w:jc w:val="center"/>
              <w:rPr>
                <w:rFonts w:hAnsi="宋体"/>
                <w:sz w:val="18"/>
                <w:szCs w:val="18"/>
              </w:rPr>
            </w:pPr>
            <w:r>
              <w:rPr>
                <w:rFonts w:hAnsi="宋体"/>
                <w:sz w:val="18"/>
                <w:szCs w:val="18"/>
              </w:rPr>
              <w:t>2～6</w:t>
            </w:r>
          </w:p>
        </w:tc>
      </w:tr>
      <w:tr w:rsidR="00D41583" w14:paraId="1BF24AC6" w14:textId="77777777">
        <w:trPr>
          <w:trHeight w:val="397"/>
          <w:jc w:val="center"/>
        </w:trPr>
        <w:tc>
          <w:tcPr>
            <w:tcW w:w="449" w:type="pct"/>
            <w:noWrap/>
            <w:vAlign w:val="center"/>
          </w:tcPr>
          <w:p w14:paraId="66B973DD" w14:textId="77777777" w:rsidR="00D41583" w:rsidRDefault="006344FC">
            <w:pPr>
              <w:pStyle w:val="affffe"/>
              <w:ind w:firstLineChars="0" w:firstLine="0"/>
              <w:jc w:val="center"/>
              <w:rPr>
                <w:rFonts w:hAnsi="宋体"/>
                <w:sz w:val="18"/>
                <w:szCs w:val="18"/>
              </w:rPr>
            </w:pPr>
            <w:r>
              <w:rPr>
                <w:rFonts w:hAnsi="宋体"/>
                <w:sz w:val="18"/>
                <w:szCs w:val="18"/>
              </w:rPr>
              <w:t>RLA-13</w:t>
            </w:r>
          </w:p>
        </w:tc>
        <w:tc>
          <w:tcPr>
            <w:tcW w:w="312" w:type="pct"/>
            <w:noWrap/>
            <w:vAlign w:val="center"/>
          </w:tcPr>
          <w:p w14:paraId="739EC484" w14:textId="77777777" w:rsidR="00D41583" w:rsidRDefault="00D41583">
            <w:pPr>
              <w:pStyle w:val="affffe"/>
              <w:ind w:firstLineChars="0" w:firstLine="0"/>
              <w:jc w:val="center"/>
              <w:rPr>
                <w:rFonts w:hAnsi="宋体"/>
                <w:sz w:val="18"/>
                <w:szCs w:val="18"/>
              </w:rPr>
            </w:pPr>
          </w:p>
        </w:tc>
        <w:tc>
          <w:tcPr>
            <w:tcW w:w="446" w:type="pct"/>
            <w:noWrap/>
            <w:vAlign w:val="center"/>
          </w:tcPr>
          <w:p w14:paraId="2CE5F6FD" w14:textId="77777777" w:rsidR="00D41583" w:rsidRDefault="006344FC">
            <w:pPr>
              <w:pStyle w:val="affffe"/>
              <w:ind w:firstLineChars="0" w:firstLine="0"/>
              <w:jc w:val="center"/>
              <w:rPr>
                <w:rFonts w:hAnsi="宋体"/>
                <w:sz w:val="18"/>
                <w:szCs w:val="18"/>
              </w:rPr>
            </w:pPr>
            <w:r>
              <w:rPr>
                <w:rFonts w:hAnsi="宋体"/>
                <w:sz w:val="18"/>
                <w:szCs w:val="18"/>
              </w:rPr>
              <w:t>100</w:t>
            </w:r>
          </w:p>
        </w:tc>
        <w:tc>
          <w:tcPr>
            <w:tcW w:w="521" w:type="pct"/>
            <w:noWrap/>
            <w:vAlign w:val="center"/>
          </w:tcPr>
          <w:p w14:paraId="0D410548" w14:textId="77777777" w:rsidR="00D41583" w:rsidRDefault="006344FC">
            <w:pPr>
              <w:pStyle w:val="affffe"/>
              <w:ind w:firstLineChars="0" w:firstLine="0"/>
              <w:jc w:val="center"/>
              <w:rPr>
                <w:rFonts w:hAnsi="宋体"/>
                <w:sz w:val="18"/>
                <w:szCs w:val="18"/>
              </w:rPr>
            </w:pPr>
            <w:r>
              <w:rPr>
                <w:rFonts w:hAnsi="宋体"/>
                <w:sz w:val="18"/>
                <w:szCs w:val="18"/>
              </w:rPr>
              <w:t>90～100</w:t>
            </w:r>
          </w:p>
        </w:tc>
        <w:tc>
          <w:tcPr>
            <w:tcW w:w="521" w:type="pct"/>
            <w:noWrap/>
            <w:vAlign w:val="center"/>
          </w:tcPr>
          <w:p w14:paraId="12744592" w14:textId="77777777" w:rsidR="00D41583" w:rsidRDefault="006344FC">
            <w:pPr>
              <w:pStyle w:val="affffe"/>
              <w:ind w:firstLineChars="0" w:firstLine="0"/>
              <w:jc w:val="center"/>
              <w:rPr>
                <w:rFonts w:hAnsi="宋体"/>
                <w:sz w:val="18"/>
                <w:szCs w:val="18"/>
              </w:rPr>
            </w:pPr>
            <w:r>
              <w:rPr>
                <w:rFonts w:hAnsi="宋体"/>
                <w:sz w:val="18"/>
                <w:szCs w:val="18"/>
              </w:rPr>
              <w:t>60～80</w:t>
            </w:r>
          </w:p>
        </w:tc>
        <w:tc>
          <w:tcPr>
            <w:tcW w:w="449" w:type="pct"/>
            <w:noWrap/>
            <w:vAlign w:val="center"/>
          </w:tcPr>
          <w:p w14:paraId="119D9E2D" w14:textId="77777777" w:rsidR="00D41583" w:rsidRDefault="006344FC">
            <w:pPr>
              <w:pStyle w:val="affffe"/>
              <w:ind w:firstLineChars="0" w:firstLine="0"/>
              <w:jc w:val="center"/>
              <w:rPr>
                <w:rFonts w:hAnsi="宋体"/>
                <w:sz w:val="18"/>
                <w:szCs w:val="18"/>
              </w:rPr>
            </w:pPr>
            <w:r>
              <w:rPr>
                <w:rFonts w:hAnsi="宋体"/>
                <w:sz w:val="18"/>
                <w:szCs w:val="18"/>
              </w:rPr>
              <w:t>12～30</w:t>
            </w:r>
          </w:p>
        </w:tc>
        <w:tc>
          <w:tcPr>
            <w:tcW w:w="449" w:type="pct"/>
            <w:noWrap/>
            <w:vAlign w:val="center"/>
          </w:tcPr>
          <w:p w14:paraId="66C9D74C" w14:textId="77777777" w:rsidR="00D41583" w:rsidRDefault="006344FC">
            <w:pPr>
              <w:pStyle w:val="affffe"/>
              <w:ind w:firstLineChars="0" w:firstLine="0"/>
              <w:jc w:val="center"/>
              <w:rPr>
                <w:rFonts w:hAnsi="宋体"/>
                <w:sz w:val="18"/>
                <w:szCs w:val="18"/>
              </w:rPr>
            </w:pPr>
            <w:r>
              <w:rPr>
                <w:rFonts w:hAnsi="宋体"/>
                <w:sz w:val="18"/>
                <w:szCs w:val="18"/>
              </w:rPr>
              <w:t>10～22</w:t>
            </w:r>
          </w:p>
        </w:tc>
        <w:tc>
          <w:tcPr>
            <w:tcW w:w="378" w:type="pct"/>
            <w:noWrap/>
            <w:vAlign w:val="center"/>
          </w:tcPr>
          <w:p w14:paraId="68556C3A" w14:textId="77777777" w:rsidR="00D41583" w:rsidRDefault="006344FC">
            <w:pPr>
              <w:pStyle w:val="affffe"/>
              <w:ind w:firstLineChars="0" w:firstLine="0"/>
              <w:jc w:val="center"/>
              <w:rPr>
                <w:rFonts w:hAnsi="宋体"/>
                <w:sz w:val="18"/>
                <w:szCs w:val="18"/>
              </w:rPr>
            </w:pPr>
            <w:r>
              <w:rPr>
                <w:rFonts w:hAnsi="宋体"/>
                <w:sz w:val="18"/>
                <w:szCs w:val="18"/>
              </w:rPr>
              <w:t>6～18</w:t>
            </w:r>
          </w:p>
        </w:tc>
        <w:tc>
          <w:tcPr>
            <w:tcW w:w="378" w:type="pct"/>
            <w:noWrap/>
            <w:vAlign w:val="center"/>
          </w:tcPr>
          <w:p w14:paraId="3025E34F" w14:textId="77777777" w:rsidR="00D41583" w:rsidRDefault="006344FC">
            <w:pPr>
              <w:pStyle w:val="affffe"/>
              <w:ind w:firstLineChars="0" w:firstLine="0"/>
              <w:jc w:val="center"/>
              <w:rPr>
                <w:rFonts w:hAnsi="宋体"/>
                <w:sz w:val="18"/>
                <w:szCs w:val="18"/>
              </w:rPr>
            </w:pPr>
            <w:r>
              <w:rPr>
                <w:rFonts w:hAnsi="宋体"/>
                <w:sz w:val="18"/>
                <w:szCs w:val="18"/>
              </w:rPr>
              <w:t>4～15</w:t>
            </w:r>
          </w:p>
        </w:tc>
        <w:tc>
          <w:tcPr>
            <w:tcW w:w="378" w:type="pct"/>
            <w:noWrap/>
            <w:vAlign w:val="center"/>
          </w:tcPr>
          <w:p w14:paraId="388E194D" w14:textId="77777777" w:rsidR="00D41583" w:rsidRDefault="006344FC">
            <w:pPr>
              <w:pStyle w:val="affffe"/>
              <w:ind w:firstLineChars="0" w:firstLine="0"/>
              <w:jc w:val="center"/>
              <w:rPr>
                <w:rFonts w:hAnsi="宋体"/>
                <w:sz w:val="18"/>
                <w:szCs w:val="18"/>
              </w:rPr>
            </w:pPr>
            <w:r>
              <w:rPr>
                <w:rFonts w:hAnsi="宋体"/>
                <w:sz w:val="18"/>
                <w:szCs w:val="18"/>
              </w:rPr>
              <w:t>3～12</w:t>
            </w:r>
          </w:p>
        </w:tc>
        <w:tc>
          <w:tcPr>
            <w:tcW w:w="309" w:type="pct"/>
            <w:noWrap/>
            <w:vAlign w:val="center"/>
          </w:tcPr>
          <w:p w14:paraId="3E6D8361" w14:textId="77777777" w:rsidR="00D41583" w:rsidRDefault="006344FC">
            <w:pPr>
              <w:pStyle w:val="affffe"/>
              <w:ind w:firstLineChars="0" w:firstLine="0"/>
              <w:jc w:val="center"/>
              <w:rPr>
                <w:rFonts w:hAnsi="宋体"/>
                <w:sz w:val="18"/>
                <w:szCs w:val="18"/>
              </w:rPr>
            </w:pPr>
            <w:r>
              <w:rPr>
                <w:rFonts w:hAnsi="宋体"/>
                <w:sz w:val="18"/>
                <w:szCs w:val="18"/>
              </w:rPr>
              <w:t>3～8</w:t>
            </w:r>
          </w:p>
        </w:tc>
        <w:tc>
          <w:tcPr>
            <w:tcW w:w="403" w:type="pct"/>
            <w:noWrap/>
            <w:vAlign w:val="center"/>
          </w:tcPr>
          <w:p w14:paraId="0A55E301" w14:textId="77777777" w:rsidR="00D41583" w:rsidRDefault="006344FC">
            <w:pPr>
              <w:pStyle w:val="affffe"/>
              <w:ind w:firstLineChars="0" w:firstLine="0"/>
              <w:jc w:val="center"/>
              <w:rPr>
                <w:rFonts w:hAnsi="宋体"/>
                <w:sz w:val="18"/>
                <w:szCs w:val="18"/>
              </w:rPr>
            </w:pPr>
            <w:r>
              <w:rPr>
                <w:rFonts w:hAnsi="宋体"/>
                <w:sz w:val="18"/>
                <w:szCs w:val="18"/>
              </w:rPr>
              <w:t>2～6</w:t>
            </w:r>
          </w:p>
        </w:tc>
      </w:tr>
      <w:tr w:rsidR="00D41583" w14:paraId="2BB0D5AC" w14:textId="77777777">
        <w:trPr>
          <w:trHeight w:val="397"/>
          <w:jc w:val="center"/>
        </w:trPr>
        <w:tc>
          <w:tcPr>
            <w:tcW w:w="449" w:type="pct"/>
            <w:noWrap/>
            <w:vAlign w:val="center"/>
          </w:tcPr>
          <w:p w14:paraId="392B4441" w14:textId="77777777" w:rsidR="00D41583" w:rsidRDefault="006344FC">
            <w:pPr>
              <w:pStyle w:val="affffe"/>
              <w:ind w:firstLineChars="0" w:firstLine="0"/>
              <w:jc w:val="center"/>
              <w:rPr>
                <w:rFonts w:hAnsi="宋体"/>
                <w:sz w:val="18"/>
                <w:szCs w:val="18"/>
              </w:rPr>
            </w:pPr>
            <w:r>
              <w:rPr>
                <w:rFonts w:hAnsi="宋体"/>
                <w:sz w:val="18"/>
                <w:szCs w:val="18"/>
              </w:rPr>
              <w:t>RLA-10</w:t>
            </w:r>
          </w:p>
        </w:tc>
        <w:tc>
          <w:tcPr>
            <w:tcW w:w="312" w:type="pct"/>
            <w:noWrap/>
            <w:vAlign w:val="center"/>
          </w:tcPr>
          <w:p w14:paraId="4BE63F8A" w14:textId="77777777" w:rsidR="00D41583" w:rsidRDefault="00D41583">
            <w:pPr>
              <w:pStyle w:val="affffe"/>
              <w:ind w:firstLineChars="0" w:firstLine="0"/>
              <w:jc w:val="center"/>
              <w:rPr>
                <w:rFonts w:hAnsi="宋体"/>
                <w:sz w:val="18"/>
                <w:szCs w:val="18"/>
              </w:rPr>
            </w:pPr>
          </w:p>
        </w:tc>
        <w:tc>
          <w:tcPr>
            <w:tcW w:w="446" w:type="pct"/>
            <w:noWrap/>
            <w:vAlign w:val="center"/>
          </w:tcPr>
          <w:p w14:paraId="5B206760" w14:textId="77777777" w:rsidR="00D41583" w:rsidRDefault="00D41583">
            <w:pPr>
              <w:pStyle w:val="affffe"/>
              <w:ind w:firstLineChars="0" w:firstLine="0"/>
              <w:jc w:val="center"/>
              <w:rPr>
                <w:rFonts w:hAnsi="宋体"/>
                <w:sz w:val="18"/>
                <w:szCs w:val="18"/>
              </w:rPr>
            </w:pPr>
          </w:p>
        </w:tc>
        <w:tc>
          <w:tcPr>
            <w:tcW w:w="521" w:type="pct"/>
            <w:noWrap/>
            <w:vAlign w:val="center"/>
          </w:tcPr>
          <w:p w14:paraId="052AAA57" w14:textId="77777777" w:rsidR="00D41583" w:rsidRDefault="006344FC">
            <w:pPr>
              <w:pStyle w:val="affffe"/>
              <w:ind w:firstLineChars="0" w:firstLine="0"/>
              <w:jc w:val="center"/>
              <w:rPr>
                <w:rFonts w:hAnsi="宋体"/>
                <w:sz w:val="18"/>
                <w:szCs w:val="18"/>
              </w:rPr>
            </w:pPr>
            <w:r>
              <w:rPr>
                <w:rFonts w:hAnsi="宋体" w:hint="eastAsia"/>
                <w:sz w:val="18"/>
                <w:szCs w:val="18"/>
              </w:rPr>
              <w:t>1</w:t>
            </w:r>
            <w:r>
              <w:rPr>
                <w:rFonts w:hAnsi="宋体"/>
                <w:sz w:val="18"/>
                <w:szCs w:val="18"/>
              </w:rPr>
              <w:t>00</w:t>
            </w:r>
          </w:p>
        </w:tc>
        <w:tc>
          <w:tcPr>
            <w:tcW w:w="521" w:type="pct"/>
            <w:noWrap/>
            <w:vAlign w:val="center"/>
          </w:tcPr>
          <w:p w14:paraId="50D584A0" w14:textId="77777777" w:rsidR="00D41583" w:rsidRDefault="006344FC">
            <w:pPr>
              <w:pStyle w:val="affffe"/>
              <w:ind w:firstLineChars="0" w:firstLine="0"/>
              <w:jc w:val="center"/>
              <w:rPr>
                <w:rFonts w:hAnsi="宋体"/>
                <w:sz w:val="18"/>
                <w:szCs w:val="18"/>
              </w:rPr>
            </w:pPr>
            <w:r>
              <w:rPr>
                <w:rFonts w:hAnsi="宋体" w:hint="eastAsia"/>
                <w:sz w:val="18"/>
                <w:szCs w:val="18"/>
              </w:rPr>
              <w:t>9</w:t>
            </w:r>
            <w:r>
              <w:rPr>
                <w:rFonts w:hAnsi="宋体"/>
                <w:sz w:val="18"/>
                <w:szCs w:val="18"/>
              </w:rPr>
              <w:t>0～100</w:t>
            </w:r>
          </w:p>
        </w:tc>
        <w:tc>
          <w:tcPr>
            <w:tcW w:w="449" w:type="pct"/>
            <w:noWrap/>
            <w:vAlign w:val="center"/>
          </w:tcPr>
          <w:p w14:paraId="2A4DD0BB" w14:textId="77777777" w:rsidR="00D41583" w:rsidRDefault="006344FC">
            <w:pPr>
              <w:pStyle w:val="affffe"/>
              <w:ind w:firstLineChars="0" w:firstLine="0"/>
              <w:jc w:val="center"/>
              <w:rPr>
                <w:rFonts w:hAnsi="宋体"/>
                <w:sz w:val="18"/>
                <w:szCs w:val="18"/>
              </w:rPr>
            </w:pPr>
            <w:r>
              <w:rPr>
                <w:rFonts w:hAnsi="宋体"/>
                <w:sz w:val="18"/>
                <w:szCs w:val="18"/>
              </w:rPr>
              <w:t>50～70</w:t>
            </w:r>
          </w:p>
        </w:tc>
        <w:tc>
          <w:tcPr>
            <w:tcW w:w="449" w:type="pct"/>
            <w:noWrap/>
            <w:vAlign w:val="center"/>
          </w:tcPr>
          <w:p w14:paraId="064D7146" w14:textId="77777777" w:rsidR="00D41583" w:rsidRDefault="006344FC">
            <w:pPr>
              <w:pStyle w:val="affffe"/>
              <w:ind w:firstLineChars="0" w:firstLine="0"/>
              <w:jc w:val="center"/>
              <w:rPr>
                <w:rFonts w:hAnsi="宋体"/>
                <w:sz w:val="18"/>
                <w:szCs w:val="18"/>
              </w:rPr>
            </w:pPr>
            <w:r>
              <w:rPr>
                <w:rFonts w:hAnsi="宋体"/>
                <w:sz w:val="18"/>
                <w:szCs w:val="18"/>
              </w:rPr>
              <w:t>10～22</w:t>
            </w:r>
          </w:p>
        </w:tc>
        <w:tc>
          <w:tcPr>
            <w:tcW w:w="378" w:type="pct"/>
            <w:noWrap/>
            <w:vAlign w:val="center"/>
          </w:tcPr>
          <w:p w14:paraId="63FF4E03" w14:textId="77777777" w:rsidR="00D41583" w:rsidRDefault="006344FC">
            <w:pPr>
              <w:pStyle w:val="affffe"/>
              <w:ind w:firstLineChars="0" w:firstLine="0"/>
              <w:jc w:val="center"/>
              <w:rPr>
                <w:rFonts w:hAnsi="宋体"/>
                <w:sz w:val="18"/>
                <w:szCs w:val="18"/>
              </w:rPr>
            </w:pPr>
            <w:r>
              <w:rPr>
                <w:rFonts w:hAnsi="宋体"/>
                <w:sz w:val="18"/>
                <w:szCs w:val="18"/>
              </w:rPr>
              <w:t>6～18</w:t>
            </w:r>
          </w:p>
        </w:tc>
        <w:tc>
          <w:tcPr>
            <w:tcW w:w="378" w:type="pct"/>
            <w:noWrap/>
            <w:vAlign w:val="center"/>
          </w:tcPr>
          <w:p w14:paraId="5460C326" w14:textId="77777777" w:rsidR="00D41583" w:rsidRDefault="006344FC">
            <w:pPr>
              <w:pStyle w:val="affffe"/>
              <w:ind w:firstLineChars="0" w:firstLine="0"/>
              <w:jc w:val="center"/>
              <w:rPr>
                <w:rFonts w:hAnsi="宋体"/>
                <w:sz w:val="18"/>
                <w:szCs w:val="18"/>
              </w:rPr>
            </w:pPr>
            <w:r>
              <w:rPr>
                <w:rFonts w:hAnsi="宋体"/>
                <w:sz w:val="18"/>
                <w:szCs w:val="18"/>
              </w:rPr>
              <w:t>4～15</w:t>
            </w:r>
          </w:p>
        </w:tc>
        <w:tc>
          <w:tcPr>
            <w:tcW w:w="378" w:type="pct"/>
            <w:noWrap/>
            <w:vAlign w:val="center"/>
          </w:tcPr>
          <w:p w14:paraId="1F2B5E86" w14:textId="77777777" w:rsidR="00D41583" w:rsidRDefault="006344FC">
            <w:pPr>
              <w:pStyle w:val="affffe"/>
              <w:ind w:firstLineChars="0" w:firstLine="0"/>
              <w:jc w:val="center"/>
              <w:rPr>
                <w:rFonts w:hAnsi="宋体"/>
                <w:sz w:val="18"/>
                <w:szCs w:val="18"/>
              </w:rPr>
            </w:pPr>
            <w:r>
              <w:rPr>
                <w:rFonts w:hAnsi="宋体"/>
                <w:sz w:val="18"/>
                <w:szCs w:val="18"/>
              </w:rPr>
              <w:t>3～12</w:t>
            </w:r>
          </w:p>
        </w:tc>
        <w:tc>
          <w:tcPr>
            <w:tcW w:w="309" w:type="pct"/>
            <w:noWrap/>
            <w:vAlign w:val="center"/>
          </w:tcPr>
          <w:p w14:paraId="5DD60CBA" w14:textId="77777777" w:rsidR="00D41583" w:rsidRDefault="006344FC">
            <w:pPr>
              <w:pStyle w:val="affffe"/>
              <w:ind w:firstLineChars="0" w:firstLine="0"/>
              <w:jc w:val="center"/>
              <w:rPr>
                <w:rFonts w:hAnsi="宋体"/>
                <w:sz w:val="18"/>
                <w:szCs w:val="18"/>
              </w:rPr>
            </w:pPr>
            <w:r>
              <w:rPr>
                <w:rFonts w:hAnsi="宋体"/>
                <w:sz w:val="18"/>
                <w:szCs w:val="18"/>
              </w:rPr>
              <w:t>3～8</w:t>
            </w:r>
          </w:p>
        </w:tc>
        <w:tc>
          <w:tcPr>
            <w:tcW w:w="403" w:type="pct"/>
            <w:noWrap/>
            <w:vAlign w:val="center"/>
          </w:tcPr>
          <w:p w14:paraId="77B3116F" w14:textId="77777777" w:rsidR="00D41583" w:rsidRDefault="006344FC">
            <w:pPr>
              <w:pStyle w:val="affffe"/>
              <w:ind w:firstLineChars="0" w:firstLine="0"/>
              <w:jc w:val="center"/>
              <w:rPr>
                <w:rFonts w:hAnsi="宋体"/>
                <w:sz w:val="18"/>
                <w:szCs w:val="18"/>
              </w:rPr>
            </w:pPr>
            <w:r>
              <w:rPr>
                <w:rFonts w:hAnsi="宋体"/>
                <w:sz w:val="18"/>
                <w:szCs w:val="18"/>
              </w:rPr>
              <w:t>2～6</w:t>
            </w:r>
          </w:p>
        </w:tc>
      </w:tr>
    </w:tbl>
    <w:p w14:paraId="3A01F530" w14:textId="77777777" w:rsidR="00D41583" w:rsidRDefault="00D41583">
      <w:pPr>
        <w:pStyle w:val="affd"/>
        <w:numPr>
          <w:ilvl w:val="0"/>
          <w:numId w:val="0"/>
        </w:numPr>
        <w:spacing w:before="156" w:after="156"/>
        <w:ind w:left="709"/>
        <w:outlineLvl w:val="9"/>
      </w:pPr>
      <w:bookmarkStart w:id="92" w:name="_Toc148811103"/>
      <w:bookmarkStart w:id="93" w:name="_Toc147840162"/>
      <w:bookmarkStart w:id="94" w:name="_Toc148974808"/>
    </w:p>
    <w:p w14:paraId="7827F3C6" w14:textId="77777777" w:rsidR="00D41583" w:rsidRDefault="006344FC">
      <w:pPr>
        <w:pStyle w:val="affd"/>
        <w:spacing w:before="156" w:after="156"/>
        <w:ind w:left="0"/>
      </w:pPr>
      <w:r>
        <w:lastRenderedPageBreak/>
        <w:t>试件制备</w:t>
      </w:r>
      <w:bookmarkEnd w:id="92"/>
      <w:bookmarkEnd w:id="93"/>
      <w:bookmarkEnd w:id="94"/>
    </w:p>
    <w:p w14:paraId="2FBFDBC1" w14:textId="77777777" w:rsidR="00D41583" w:rsidRDefault="006344FC">
      <w:pPr>
        <w:pStyle w:val="affffffffa"/>
        <w:ind w:left="0"/>
      </w:pPr>
      <w:r>
        <w:t>试验中沥青、集料、固化剂等材料无需加热，均在常温下进行，试验温度宜控制在</w:t>
      </w:r>
      <w:r>
        <w:rPr>
          <w:rFonts w:hAnsi="宋体"/>
        </w:rPr>
        <w:t>25℃±5℃</w:t>
      </w:r>
      <w:r>
        <w:t>。</w:t>
      </w:r>
    </w:p>
    <w:p w14:paraId="6E5E5972" w14:textId="77777777" w:rsidR="00D41583" w:rsidRDefault="006344FC">
      <w:pPr>
        <w:pStyle w:val="affffffffa"/>
        <w:ind w:left="0"/>
      </w:pPr>
      <w:r>
        <w:t>马歇尔试件制作参数应当满足表13的要求。</w:t>
      </w:r>
    </w:p>
    <w:p w14:paraId="349A5E8E" w14:textId="77777777" w:rsidR="00D41583" w:rsidRDefault="006344FC">
      <w:pPr>
        <w:pStyle w:val="aff2"/>
        <w:spacing w:before="156" w:after="156"/>
        <w:ind w:left="0"/>
      </w:pPr>
      <w:r>
        <w:t>常温沥青混合料马歇尔试件制作参数</w:t>
      </w:r>
    </w:p>
    <w:tbl>
      <w:tblPr>
        <w:tblW w:w="48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41"/>
        <w:gridCol w:w="1415"/>
        <w:gridCol w:w="5352"/>
      </w:tblGrid>
      <w:tr w:rsidR="00D41583" w14:paraId="017C19C4" w14:textId="77777777">
        <w:trPr>
          <w:trHeight w:val="397"/>
          <w:tblHeader/>
          <w:jc w:val="center"/>
        </w:trPr>
        <w:tc>
          <w:tcPr>
            <w:tcW w:w="1365" w:type="pct"/>
            <w:tcMar>
              <w:top w:w="0" w:type="dxa"/>
              <w:left w:w="108" w:type="dxa"/>
              <w:bottom w:w="0" w:type="dxa"/>
              <w:right w:w="108" w:type="dxa"/>
            </w:tcMar>
            <w:vAlign w:val="center"/>
          </w:tcPr>
          <w:p w14:paraId="212A360B" w14:textId="77777777" w:rsidR="00D41583" w:rsidRDefault="006344FC">
            <w:pPr>
              <w:pStyle w:val="affffe"/>
              <w:ind w:firstLineChars="0" w:firstLine="0"/>
              <w:jc w:val="center"/>
              <w:rPr>
                <w:rFonts w:hAnsi="宋体"/>
                <w:sz w:val="18"/>
                <w:szCs w:val="18"/>
              </w:rPr>
            </w:pPr>
            <w:r>
              <w:rPr>
                <w:rFonts w:hAnsi="宋体"/>
                <w:sz w:val="18"/>
                <w:szCs w:val="18"/>
              </w:rPr>
              <w:t>试件参数</w:t>
            </w:r>
          </w:p>
        </w:tc>
        <w:tc>
          <w:tcPr>
            <w:tcW w:w="760" w:type="pct"/>
            <w:tcMar>
              <w:top w:w="0" w:type="dxa"/>
              <w:left w:w="108" w:type="dxa"/>
              <w:bottom w:w="0" w:type="dxa"/>
              <w:right w:w="108" w:type="dxa"/>
            </w:tcMar>
            <w:vAlign w:val="center"/>
          </w:tcPr>
          <w:p w14:paraId="6B681045" w14:textId="77777777" w:rsidR="00D41583" w:rsidRDefault="006344FC">
            <w:pPr>
              <w:pStyle w:val="affffe"/>
              <w:ind w:firstLineChars="0" w:firstLine="0"/>
              <w:jc w:val="center"/>
              <w:rPr>
                <w:rFonts w:hAnsi="宋体"/>
                <w:sz w:val="18"/>
                <w:szCs w:val="18"/>
              </w:rPr>
            </w:pPr>
            <w:r>
              <w:rPr>
                <w:rFonts w:hAnsi="宋体"/>
                <w:sz w:val="18"/>
                <w:szCs w:val="18"/>
              </w:rPr>
              <w:t>单位</w:t>
            </w:r>
          </w:p>
        </w:tc>
        <w:tc>
          <w:tcPr>
            <w:tcW w:w="2875" w:type="pct"/>
            <w:tcMar>
              <w:top w:w="0" w:type="dxa"/>
              <w:left w:w="108" w:type="dxa"/>
              <w:bottom w:w="0" w:type="dxa"/>
              <w:right w:w="108" w:type="dxa"/>
            </w:tcMar>
            <w:vAlign w:val="center"/>
          </w:tcPr>
          <w:p w14:paraId="124523D3" w14:textId="77777777" w:rsidR="00D41583" w:rsidRDefault="006344FC">
            <w:pPr>
              <w:pStyle w:val="affffe"/>
              <w:ind w:firstLineChars="0" w:firstLine="0"/>
              <w:jc w:val="center"/>
              <w:rPr>
                <w:rFonts w:hAnsi="宋体"/>
                <w:sz w:val="18"/>
                <w:szCs w:val="18"/>
              </w:rPr>
            </w:pPr>
            <w:r>
              <w:rPr>
                <w:rFonts w:hAnsi="宋体"/>
                <w:sz w:val="18"/>
                <w:szCs w:val="18"/>
              </w:rPr>
              <w:t>技术标准</w:t>
            </w:r>
          </w:p>
        </w:tc>
      </w:tr>
      <w:tr w:rsidR="00D41583" w14:paraId="4C1809B4" w14:textId="77777777">
        <w:trPr>
          <w:trHeight w:val="397"/>
          <w:jc w:val="center"/>
        </w:trPr>
        <w:tc>
          <w:tcPr>
            <w:tcW w:w="1365" w:type="pct"/>
            <w:tcMar>
              <w:top w:w="0" w:type="dxa"/>
              <w:left w:w="108" w:type="dxa"/>
              <w:bottom w:w="0" w:type="dxa"/>
              <w:right w:w="108" w:type="dxa"/>
            </w:tcMar>
            <w:vAlign w:val="center"/>
          </w:tcPr>
          <w:p w14:paraId="10F52BF4" w14:textId="77777777" w:rsidR="00D41583" w:rsidRDefault="006344FC">
            <w:pPr>
              <w:pStyle w:val="affffe"/>
              <w:ind w:firstLineChars="0" w:firstLine="0"/>
              <w:jc w:val="center"/>
              <w:rPr>
                <w:rFonts w:hAnsi="宋体"/>
                <w:sz w:val="18"/>
                <w:szCs w:val="18"/>
              </w:rPr>
            </w:pPr>
            <w:proofErr w:type="gramStart"/>
            <w:r>
              <w:rPr>
                <w:rFonts w:hAnsi="宋体"/>
                <w:sz w:val="18"/>
                <w:szCs w:val="18"/>
              </w:rPr>
              <w:t>击实次数</w:t>
            </w:r>
            <w:proofErr w:type="gramEnd"/>
            <w:r>
              <w:rPr>
                <w:rFonts w:hAnsi="宋体"/>
                <w:sz w:val="18"/>
                <w:szCs w:val="18"/>
              </w:rPr>
              <w:t>(双面)</w:t>
            </w:r>
          </w:p>
        </w:tc>
        <w:tc>
          <w:tcPr>
            <w:tcW w:w="760" w:type="pct"/>
            <w:tcMar>
              <w:top w:w="0" w:type="dxa"/>
              <w:left w:w="108" w:type="dxa"/>
              <w:bottom w:w="0" w:type="dxa"/>
              <w:right w:w="108" w:type="dxa"/>
            </w:tcMar>
            <w:vAlign w:val="center"/>
          </w:tcPr>
          <w:p w14:paraId="28A3E884" w14:textId="77777777" w:rsidR="00D41583" w:rsidRDefault="006344FC">
            <w:pPr>
              <w:pStyle w:val="affffe"/>
              <w:ind w:firstLineChars="0" w:firstLine="0"/>
              <w:jc w:val="center"/>
              <w:rPr>
                <w:rFonts w:hAnsi="宋体"/>
                <w:sz w:val="18"/>
                <w:szCs w:val="18"/>
              </w:rPr>
            </w:pPr>
            <w:r>
              <w:rPr>
                <w:rFonts w:hAnsi="宋体"/>
                <w:sz w:val="18"/>
                <w:szCs w:val="18"/>
              </w:rPr>
              <w:t>次</w:t>
            </w:r>
          </w:p>
        </w:tc>
        <w:tc>
          <w:tcPr>
            <w:tcW w:w="2875" w:type="pct"/>
            <w:tcMar>
              <w:top w:w="0" w:type="dxa"/>
              <w:left w:w="108" w:type="dxa"/>
              <w:bottom w:w="0" w:type="dxa"/>
              <w:right w:w="108" w:type="dxa"/>
            </w:tcMar>
            <w:vAlign w:val="center"/>
          </w:tcPr>
          <w:p w14:paraId="331BC9C3" w14:textId="77777777" w:rsidR="00D41583" w:rsidRDefault="006344FC">
            <w:pPr>
              <w:pStyle w:val="affffe"/>
              <w:ind w:firstLineChars="0" w:firstLine="0"/>
              <w:jc w:val="center"/>
              <w:rPr>
                <w:rFonts w:hAnsi="宋体"/>
                <w:sz w:val="18"/>
                <w:szCs w:val="18"/>
              </w:rPr>
            </w:pPr>
            <w:r>
              <w:rPr>
                <w:rFonts w:hAnsi="宋体"/>
                <w:sz w:val="18"/>
                <w:szCs w:val="18"/>
              </w:rPr>
              <w:t>75</w:t>
            </w:r>
          </w:p>
        </w:tc>
      </w:tr>
      <w:tr w:rsidR="00D41583" w14:paraId="02F68A7E" w14:textId="77777777">
        <w:trPr>
          <w:trHeight w:val="397"/>
          <w:jc w:val="center"/>
        </w:trPr>
        <w:tc>
          <w:tcPr>
            <w:tcW w:w="1365" w:type="pct"/>
            <w:tcMar>
              <w:top w:w="0" w:type="dxa"/>
              <w:left w:w="108" w:type="dxa"/>
              <w:bottom w:w="0" w:type="dxa"/>
              <w:right w:w="108" w:type="dxa"/>
            </w:tcMar>
            <w:vAlign w:val="center"/>
          </w:tcPr>
          <w:p w14:paraId="51392800" w14:textId="77777777" w:rsidR="00D41583" w:rsidRDefault="006344FC">
            <w:pPr>
              <w:pStyle w:val="affffe"/>
              <w:ind w:firstLineChars="0" w:firstLine="0"/>
              <w:jc w:val="center"/>
              <w:rPr>
                <w:rFonts w:hAnsi="宋体"/>
                <w:sz w:val="18"/>
                <w:szCs w:val="18"/>
              </w:rPr>
            </w:pPr>
            <w:r>
              <w:rPr>
                <w:rFonts w:hAnsi="宋体"/>
                <w:sz w:val="18"/>
                <w:szCs w:val="18"/>
              </w:rPr>
              <w:t>试件尺寸</w:t>
            </w:r>
          </w:p>
        </w:tc>
        <w:tc>
          <w:tcPr>
            <w:tcW w:w="760" w:type="pct"/>
            <w:tcMar>
              <w:top w:w="0" w:type="dxa"/>
              <w:left w:w="108" w:type="dxa"/>
              <w:bottom w:w="0" w:type="dxa"/>
              <w:right w:w="108" w:type="dxa"/>
            </w:tcMar>
            <w:vAlign w:val="center"/>
          </w:tcPr>
          <w:p w14:paraId="18C075D9" w14:textId="77777777" w:rsidR="00D41583" w:rsidRDefault="006344FC">
            <w:pPr>
              <w:pStyle w:val="affffe"/>
              <w:ind w:firstLineChars="0" w:firstLine="0"/>
              <w:jc w:val="center"/>
              <w:rPr>
                <w:rFonts w:hAnsi="宋体"/>
                <w:sz w:val="18"/>
                <w:szCs w:val="18"/>
              </w:rPr>
            </w:pPr>
            <w:r>
              <w:rPr>
                <w:rFonts w:hAnsi="宋体"/>
                <w:sz w:val="18"/>
                <w:szCs w:val="18"/>
              </w:rPr>
              <w:t>mm</w:t>
            </w:r>
          </w:p>
        </w:tc>
        <w:tc>
          <w:tcPr>
            <w:tcW w:w="2875" w:type="pct"/>
            <w:tcMar>
              <w:top w:w="0" w:type="dxa"/>
              <w:left w:w="108" w:type="dxa"/>
              <w:bottom w:w="0" w:type="dxa"/>
              <w:right w:w="108" w:type="dxa"/>
            </w:tcMar>
            <w:vAlign w:val="center"/>
          </w:tcPr>
          <w:p w14:paraId="2A75C440" w14:textId="77777777" w:rsidR="00D41583" w:rsidRDefault="006344FC">
            <w:pPr>
              <w:pStyle w:val="affffe"/>
              <w:ind w:firstLineChars="0" w:firstLine="0"/>
              <w:jc w:val="center"/>
              <w:rPr>
                <w:rFonts w:hAnsi="宋体"/>
                <w:sz w:val="18"/>
                <w:szCs w:val="18"/>
              </w:rPr>
            </w:pPr>
            <w:r>
              <w:rPr>
                <w:rFonts w:hAnsi="宋体"/>
                <w:sz w:val="18"/>
                <w:szCs w:val="18"/>
              </w:rPr>
              <w:t>Ф101.6mm×63.5mm</w:t>
            </w:r>
          </w:p>
        </w:tc>
      </w:tr>
    </w:tbl>
    <w:p w14:paraId="472BC2F0" w14:textId="77777777" w:rsidR="00D41583" w:rsidRDefault="006344FC">
      <w:pPr>
        <w:pStyle w:val="affffffffa"/>
        <w:ind w:left="0"/>
      </w:pPr>
      <w:r>
        <w:t>常温沥青混合料马歇尔试件制作按照以下步骤进行：</w:t>
      </w:r>
    </w:p>
    <w:p w14:paraId="74E24FBF" w14:textId="77777777" w:rsidR="00D41583" w:rsidRDefault="006344FC">
      <w:pPr>
        <w:pStyle w:val="af5"/>
        <w:numPr>
          <w:ilvl w:val="0"/>
          <w:numId w:val="32"/>
        </w:numPr>
      </w:pPr>
      <w:r>
        <w:t>将集料倒入拌合机中，干拌150s；</w:t>
      </w:r>
    </w:p>
    <w:p w14:paraId="291A4C12" w14:textId="77777777" w:rsidR="00D41583" w:rsidRDefault="006344FC">
      <w:pPr>
        <w:pStyle w:val="af5"/>
        <w:numPr>
          <w:ilvl w:val="0"/>
          <w:numId w:val="32"/>
        </w:numPr>
      </w:pPr>
      <w:r>
        <w:t>加入预定用量的常温沥青，拌和150s；</w:t>
      </w:r>
    </w:p>
    <w:p w14:paraId="70E527C7" w14:textId="77777777" w:rsidR="00D41583" w:rsidRDefault="006344FC">
      <w:pPr>
        <w:pStyle w:val="af5"/>
        <w:numPr>
          <w:ilvl w:val="0"/>
          <w:numId w:val="32"/>
        </w:numPr>
      </w:pPr>
      <w:r>
        <w:t>加入固化剂，再拌和150s；常温沥青混合料应拌和均匀、无花白料、无液体流淌；根据拌和效果，可延长拌和时间至180s；</w:t>
      </w:r>
    </w:p>
    <w:p w14:paraId="2233E3F2" w14:textId="77777777" w:rsidR="00D41583" w:rsidRDefault="006344FC">
      <w:pPr>
        <w:pStyle w:val="af5"/>
        <w:numPr>
          <w:ilvl w:val="0"/>
          <w:numId w:val="32"/>
        </w:numPr>
      </w:pPr>
      <w:r>
        <w:t>用小铲将混合料铲入试模中，用插刀或大螺丝刀沿周边插捣15次，中间</w:t>
      </w:r>
      <w:proofErr w:type="gramStart"/>
      <w:r>
        <w:t>捣</w:t>
      </w:r>
      <w:proofErr w:type="gramEnd"/>
      <w:r>
        <w:t>10次，</w:t>
      </w:r>
      <w:proofErr w:type="gramStart"/>
      <w:r>
        <w:t>插捣后将</w:t>
      </w:r>
      <w:proofErr w:type="gramEnd"/>
      <w:r>
        <w:t>沥青混合料</w:t>
      </w:r>
      <w:proofErr w:type="gramStart"/>
      <w:r>
        <w:t>表画整</w:t>
      </w:r>
      <w:proofErr w:type="gramEnd"/>
      <w:r>
        <w:t>平；</w:t>
      </w:r>
    </w:p>
    <w:p w14:paraId="3BBC8F0F" w14:textId="77777777" w:rsidR="00D41583" w:rsidRDefault="006344FC">
      <w:pPr>
        <w:pStyle w:val="af5"/>
        <w:numPr>
          <w:ilvl w:val="0"/>
          <w:numId w:val="32"/>
        </w:numPr>
      </w:pPr>
      <w:r>
        <w:t>参照JTG E20《公路沥青路面施工技术规范》中5.1.4步骤，按表13要求进行击实，在常温下养护24h成型</w:t>
      </w:r>
      <w:r>
        <w:rPr>
          <w:rFonts w:hint="eastAsia"/>
        </w:rPr>
        <w:t>，无湿度、压力要求</w:t>
      </w:r>
      <w:r>
        <w:t>。</w:t>
      </w:r>
    </w:p>
    <w:p w14:paraId="4BC90B9D" w14:textId="77777777" w:rsidR="00D41583" w:rsidRDefault="006344FC">
      <w:pPr>
        <w:pStyle w:val="affd"/>
        <w:spacing w:before="156" w:after="156"/>
        <w:ind w:left="0"/>
      </w:pPr>
      <w:bookmarkStart w:id="95" w:name="_Toc148974809"/>
      <w:r>
        <w:t>配合比设计要求</w:t>
      </w:r>
      <w:bookmarkEnd w:id="95"/>
    </w:p>
    <w:p w14:paraId="7ACF65B7" w14:textId="77777777" w:rsidR="00D41583" w:rsidRDefault="006344FC">
      <w:pPr>
        <w:pStyle w:val="affffffffa"/>
        <w:ind w:left="0"/>
      </w:pPr>
      <w:r>
        <w:t>常温沥青混合料配合比设计中马歇尔试验技术指标，应符合表14的要求，试件制备按照</w:t>
      </w:r>
      <w:r>
        <w:rPr>
          <w:rFonts w:hint="eastAsia"/>
        </w:rPr>
        <w:t>第5章</w:t>
      </w:r>
      <w:r>
        <w:t>5.3执行，试验流程</w:t>
      </w:r>
      <w:r>
        <w:rPr>
          <w:rFonts w:hint="eastAsia"/>
        </w:rPr>
        <w:t>按照</w:t>
      </w:r>
      <w:r>
        <w:t>JTG E20《公路工程沥青及沥青混合料试验规程》中T 0709执行。</w:t>
      </w:r>
    </w:p>
    <w:p w14:paraId="017E1BF7" w14:textId="14281652" w:rsidR="00D41583" w:rsidRDefault="006344FC">
      <w:pPr>
        <w:pStyle w:val="aff2"/>
        <w:spacing w:before="156" w:after="156"/>
        <w:ind w:left="0"/>
      </w:pPr>
      <w:r>
        <w:rPr>
          <w:rFonts w:hint="eastAsia"/>
        </w:rPr>
        <w:t>常温沥青</w:t>
      </w:r>
      <w:r w:rsidR="00741B8C" w:rsidRPr="007167BC">
        <w:rPr>
          <w:rFonts w:hint="eastAsia"/>
          <w:color w:val="000000" w:themeColor="text1"/>
        </w:rPr>
        <w:t>混合料</w:t>
      </w:r>
      <w:r>
        <w:t>马歇尔试验技术标准</w:t>
      </w:r>
    </w:p>
    <w:tbl>
      <w:tblPr>
        <w:tblpPr w:leftFromText="180" w:rightFromText="180" w:vertAnchor="text" w:horzAnchor="margin" w:tblpX="108" w:tblpY="28"/>
        <w:tblW w:w="4870" w:type="pct"/>
        <w:tblBorders>
          <w:top w:val="single" w:sz="4" w:space="0" w:color="auto"/>
          <w:bottom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76"/>
        <w:gridCol w:w="777"/>
        <w:gridCol w:w="960"/>
        <w:gridCol w:w="1517"/>
        <w:gridCol w:w="1620"/>
        <w:gridCol w:w="1586"/>
        <w:gridCol w:w="1585"/>
      </w:tblGrid>
      <w:tr w:rsidR="00D41583" w14:paraId="74E0664B" w14:textId="77777777">
        <w:trPr>
          <w:trHeight w:val="397"/>
          <w:tblHeader/>
        </w:trPr>
        <w:tc>
          <w:tcPr>
            <w:tcW w:w="1101" w:type="pct"/>
            <w:gridSpan w:val="2"/>
            <w:tcBorders>
              <w:left w:val="single" w:sz="4" w:space="0" w:color="auto"/>
            </w:tcBorders>
            <w:tcMar>
              <w:top w:w="0" w:type="dxa"/>
              <w:left w:w="108" w:type="dxa"/>
              <w:bottom w:w="0" w:type="dxa"/>
              <w:right w:w="108" w:type="dxa"/>
            </w:tcMar>
            <w:vAlign w:val="center"/>
          </w:tcPr>
          <w:p w14:paraId="5E037738" w14:textId="77777777" w:rsidR="00D41583" w:rsidRDefault="006344FC">
            <w:pPr>
              <w:pStyle w:val="affffe"/>
              <w:ind w:firstLineChars="0" w:firstLine="0"/>
              <w:jc w:val="center"/>
              <w:rPr>
                <w:rFonts w:hAnsi="宋体"/>
                <w:sz w:val="18"/>
                <w:szCs w:val="18"/>
              </w:rPr>
            </w:pPr>
            <w:r>
              <w:rPr>
                <w:rFonts w:hAnsi="宋体"/>
                <w:sz w:val="18"/>
                <w:szCs w:val="18"/>
              </w:rPr>
              <w:t>试验指标</w:t>
            </w:r>
          </w:p>
        </w:tc>
        <w:tc>
          <w:tcPr>
            <w:tcW w:w="515" w:type="pct"/>
            <w:tcMar>
              <w:top w:w="0" w:type="dxa"/>
              <w:left w:w="108" w:type="dxa"/>
              <w:bottom w:w="0" w:type="dxa"/>
              <w:right w:w="108" w:type="dxa"/>
            </w:tcMar>
            <w:vAlign w:val="center"/>
          </w:tcPr>
          <w:p w14:paraId="46018ACB" w14:textId="77777777" w:rsidR="00D41583" w:rsidRDefault="006344FC">
            <w:pPr>
              <w:pStyle w:val="affffe"/>
              <w:ind w:firstLineChars="0" w:firstLine="0"/>
              <w:jc w:val="center"/>
              <w:rPr>
                <w:rFonts w:hAnsi="宋体"/>
                <w:sz w:val="18"/>
                <w:szCs w:val="18"/>
              </w:rPr>
            </w:pPr>
            <w:r>
              <w:rPr>
                <w:rFonts w:hAnsi="宋体"/>
                <w:sz w:val="18"/>
                <w:szCs w:val="18"/>
              </w:rPr>
              <w:t>单位</w:t>
            </w:r>
          </w:p>
        </w:tc>
        <w:tc>
          <w:tcPr>
            <w:tcW w:w="3384" w:type="pct"/>
            <w:gridSpan w:val="4"/>
            <w:tcBorders>
              <w:right w:val="single" w:sz="4" w:space="0" w:color="auto"/>
            </w:tcBorders>
            <w:tcMar>
              <w:top w:w="0" w:type="dxa"/>
              <w:left w:w="108" w:type="dxa"/>
              <w:bottom w:w="0" w:type="dxa"/>
              <w:right w:w="108" w:type="dxa"/>
            </w:tcMar>
            <w:vAlign w:val="center"/>
          </w:tcPr>
          <w:p w14:paraId="44365ED2" w14:textId="77777777" w:rsidR="00D41583" w:rsidRDefault="006344FC">
            <w:pPr>
              <w:pStyle w:val="affffe"/>
              <w:ind w:firstLineChars="0" w:firstLine="0"/>
              <w:jc w:val="center"/>
              <w:rPr>
                <w:rFonts w:hAnsi="宋体"/>
                <w:sz w:val="18"/>
                <w:szCs w:val="18"/>
              </w:rPr>
            </w:pPr>
            <w:r>
              <w:rPr>
                <w:rFonts w:hAnsi="宋体"/>
                <w:sz w:val="18"/>
                <w:szCs w:val="18"/>
              </w:rPr>
              <w:t>技术标准</w:t>
            </w:r>
          </w:p>
        </w:tc>
      </w:tr>
      <w:tr w:rsidR="00D41583" w14:paraId="5F036ED1" w14:textId="77777777">
        <w:trPr>
          <w:trHeight w:val="397"/>
        </w:trPr>
        <w:tc>
          <w:tcPr>
            <w:tcW w:w="1101" w:type="pct"/>
            <w:gridSpan w:val="2"/>
            <w:tcBorders>
              <w:left w:val="single" w:sz="4" w:space="0" w:color="auto"/>
            </w:tcBorders>
            <w:tcMar>
              <w:top w:w="0" w:type="dxa"/>
              <w:left w:w="108" w:type="dxa"/>
              <w:bottom w:w="0" w:type="dxa"/>
              <w:right w:w="108" w:type="dxa"/>
            </w:tcMar>
            <w:vAlign w:val="center"/>
          </w:tcPr>
          <w:p w14:paraId="5FC13A70"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空隙率VV</w:t>
            </w:r>
            <w:r>
              <w:rPr>
                <w:rFonts w:hAnsi="宋体"/>
                <w:color w:val="000000"/>
                <w:sz w:val="18"/>
                <w:szCs w:val="18"/>
                <w:vertAlign w:val="superscript"/>
              </w:rPr>
              <w:t>[1]</w:t>
            </w:r>
          </w:p>
        </w:tc>
        <w:tc>
          <w:tcPr>
            <w:tcW w:w="515" w:type="pct"/>
            <w:tcMar>
              <w:top w:w="0" w:type="dxa"/>
              <w:left w:w="108" w:type="dxa"/>
              <w:bottom w:w="0" w:type="dxa"/>
              <w:right w:w="108" w:type="dxa"/>
            </w:tcMar>
            <w:vAlign w:val="center"/>
          </w:tcPr>
          <w:p w14:paraId="12EBC9CF"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w:t>
            </w:r>
          </w:p>
        </w:tc>
        <w:tc>
          <w:tcPr>
            <w:tcW w:w="3384" w:type="pct"/>
            <w:gridSpan w:val="4"/>
            <w:tcBorders>
              <w:right w:val="single" w:sz="4" w:space="0" w:color="auto"/>
            </w:tcBorders>
            <w:tcMar>
              <w:top w:w="0" w:type="dxa"/>
              <w:left w:w="108" w:type="dxa"/>
              <w:bottom w:w="0" w:type="dxa"/>
              <w:right w:w="108" w:type="dxa"/>
            </w:tcMar>
            <w:vAlign w:val="center"/>
          </w:tcPr>
          <w:p w14:paraId="7AA9CBFC"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3.5～4.5</w:t>
            </w:r>
          </w:p>
        </w:tc>
      </w:tr>
      <w:tr w:rsidR="00D41583" w14:paraId="52805302" w14:textId="77777777">
        <w:trPr>
          <w:trHeight w:val="397"/>
        </w:trPr>
        <w:tc>
          <w:tcPr>
            <w:tcW w:w="684" w:type="pct"/>
            <w:tcBorders>
              <w:left w:val="single" w:sz="4" w:space="0" w:color="auto"/>
              <w:right w:val="nil"/>
            </w:tcBorders>
            <w:tcMar>
              <w:top w:w="0" w:type="dxa"/>
              <w:left w:w="108" w:type="dxa"/>
              <w:bottom w:w="0" w:type="dxa"/>
              <w:right w:w="108" w:type="dxa"/>
            </w:tcMar>
            <w:vAlign w:val="center"/>
          </w:tcPr>
          <w:p w14:paraId="21BF33E6"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稳定度</w:t>
            </w:r>
            <w:r>
              <w:rPr>
                <w:rFonts w:hAnsi="宋体"/>
                <w:sz w:val="18"/>
                <w:szCs w:val="18"/>
              </w:rPr>
              <w:t>MS</w:t>
            </w:r>
          </w:p>
        </w:tc>
        <w:tc>
          <w:tcPr>
            <w:tcW w:w="417" w:type="pct"/>
            <w:tcBorders>
              <w:left w:val="nil"/>
            </w:tcBorders>
            <w:vAlign w:val="center"/>
          </w:tcPr>
          <w:p w14:paraId="3F36CE94"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w:t>
            </w:r>
          </w:p>
        </w:tc>
        <w:tc>
          <w:tcPr>
            <w:tcW w:w="515" w:type="pct"/>
            <w:tcMar>
              <w:top w:w="0" w:type="dxa"/>
              <w:left w:w="108" w:type="dxa"/>
              <w:bottom w:w="0" w:type="dxa"/>
              <w:right w:w="108" w:type="dxa"/>
            </w:tcMar>
            <w:vAlign w:val="center"/>
          </w:tcPr>
          <w:p w14:paraId="349FDD4E" w14:textId="77777777" w:rsidR="00D41583" w:rsidRDefault="006344FC">
            <w:pPr>
              <w:pStyle w:val="affffe"/>
              <w:ind w:firstLineChars="0" w:firstLine="0"/>
              <w:jc w:val="center"/>
              <w:rPr>
                <w:rFonts w:hAnsi="宋体"/>
                <w:color w:val="000000"/>
                <w:sz w:val="18"/>
                <w:szCs w:val="18"/>
              </w:rPr>
            </w:pPr>
            <w:proofErr w:type="spellStart"/>
            <w:r>
              <w:rPr>
                <w:rFonts w:hAnsi="宋体"/>
                <w:color w:val="000000"/>
                <w:sz w:val="18"/>
                <w:szCs w:val="18"/>
              </w:rPr>
              <w:t>kN</w:t>
            </w:r>
            <w:proofErr w:type="spellEnd"/>
          </w:p>
        </w:tc>
        <w:tc>
          <w:tcPr>
            <w:tcW w:w="3384" w:type="pct"/>
            <w:gridSpan w:val="4"/>
            <w:tcBorders>
              <w:right w:val="single" w:sz="4" w:space="0" w:color="auto"/>
            </w:tcBorders>
            <w:tcMar>
              <w:top w:w="0" w:type="dxa"/>
              <w:left w:w="108" w:type="dxa"/>
              <w:bottom w:w="0" w:type="dxa"/>
              <w:right w:w="108" w:type="dxa"/>
            </w:tcMar>
            <w:vAlign w:val="center"/>
          </w:tcPr>
          <w:p w14:paraId="73F9D57F"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9</w:t>
            </w:r>
          </w:p>
        </w:tc>
      </w:tr>
      <w:tr w:rsidR="00D41583" w14:paraId="6FFDEBF7" w14:textId="77777777">
        <w:trPr>
          <w:trHeight w:val="397"/>
        </w:trPr>
        <w:tc>
          <w:tcPr>
            <w:tcW w:w="1101" w:type="pct"/>
            <w:gridSpan w:val="2"/>
            <w:tcBorders>
              <w:left w:val="single" w:sz="4" w:space="0" w:color="auto"/>
            </w:tcBorders>
            <w:tcMar>
              <w:top w:w="0" w:type="dxa"/>
              <w:left w:w="108" w:type="dxa"/>
              <w:bottom w:w="0" w:type="dxa"/>
              <w:right w:w="108" w:type="dxa"/>
            </w:tcMar>
            <w:vAlign w:val="center"/>
          </w:tcPr>
          <w:p w14:paraId="1FFD66E5"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流值FL</w:t>
            </w:r>
          </w:p>
        </w:tc>
        <w:tc>
          <w:tcPr>
            <w:tcW w:w="515" w:type="pct"/>
            <w:tcMar>
              <w:top w:w="0" w:type="dxa"/>
              <w:left w:w="108" w:type="dxa"/>
              <w:bottom w:w="0" w:type="dxa"/>
              <w:right w:w="108" w:type="dxa"/>
            </w:tcMar>
            <w:vAlign w:val="center"/>
          </w:tcPr>
          <w:p w14:paraId="576119A2"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mm</w:t>
            </w:r>
          </w:p>
        </w:tc>
        <w:tc>
          <w:tcPr>
            <w:tcW w:w="3384" w:type="pct"/>
            <w:gridSpan w:val="4"/>
            <w:tcBorders>
              <w:right w:val="single" w:sz="4" w:space="0" w:color="auto"/>
            </w:tcBorders>
            <w:tcMar>
              <w:top w:w="0" w:type="dxa"/>
              <w:left w:w="108" w:type="dxa"/>
              <w:bottom w:w="0" w:type="dxa"/>
              <w:right w:w="108" w:type="dxa"/>
            </w:tcMar>
            <w:vAlign w:val="center"/>
          </w:tcPr>
          <w:p w14:paraId="43214FC4"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2～5</w:t>
            </w:r>
          </w:p>
        </w:tc>
      </w:tr>
      <w:tr w:rsidR="00D41583" w14:paraId="686E0660" w14:textId="77777777">
        <w:trPr>
          <w:trHeight w:val="397"/>
        </w:trPr>
        <w:tc>
          <w:tcPr>
            <w:tcW w:w="684" w:type="pct"/>
            <w:vMerge w:val="restart"/>
            <w:tcBorders>
              <w:left w:val="single" w:sz="4" w:space="0" w:color="auto"/>
              <w:right w:val="nil"/>
            </w:tcBorders>
            <w:tcMar>
              <w:top w:w="0" w:type="dxa"/>
              <w:left w:w="108" w:type="dxa"/>
              <w:bottom w:w="0" w:type="dxa"/>
              <w:right w:w="108" w:type="dxa"/>
            </w:tcMar>
            <w:vAlign w:val="center"/>
          </w:tcPr>
          <w:p w14:paraId="7B5253CB"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矿料间隙率VMA</w:t>
            </w:r>
            <w:r>
              <w:rPr>
                <w:rFonts w:hAnsi="宋体"/>
                <w:color w:val="000000"/>
                <w:sz w:val="18"/>
                <w:szCs w:val="18"/>
                <w:vertAlign w:val="superscript"/>
              </w:rPr>
              <w:t>[2]</w:t>
            </w:r>
          </w:p>
        </w:tc>
        <w:tc>
          <w:tcPr>
            <w:tcW w:w="417" w:type="pct"/>
            <w:vMerge w:val="restart"/>
            <w:tcBorders>
              <w:left w:val="nil"/>
            </w:tcBorders>
            <w:vAlign w:val="center"/>
          </w:tcPr>
          <w:p w14:paraId="206596B2"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w:t>
            </w:r>
          </w:p>
        </w:tc>
        <w:tc>
          <w:tcPr>
            <w:tcW w:w="515" w:type="pct"/>
            <w:tcMar>
              <w:top w:w="0" w:type="dxa"/>
              <w:left w:w="108" w:type="dxa"/>
              <w:bottom w:w="0" w:type="dxa"/>
              <w:right w:w="108" w:type="dxa"/>
            </w:tcMar>
            <w:vAlign w:val="center"/>
          </w:tcPr>
          <w:p w14:paraId="7452FF8E"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w:t>
            </w:r>
          </w:p>
        </w:tc>
        <w:tc>
          <w:tcPr>
            <w:tcW w:w="3384" w:type="pct"/>
            <w:gridSpan w:val="4"/>
            <w:tcBorders>
              <w:right w:val="single" w:sz="4" w:space="0" w:color="auto"/>
            </w:tcBorders>
            <w:vAlign w:val="center"/>
          </w:tcPr>
          <w:p w14:paraId="2F22E312"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相应于以下公称最大粒径(mm)的最小VMA及VFA技术要求(%)</w:t>
            </w:r>
          </w:p>
        </w:tc>
      </w:tr>
      <w:tr w:rsidR="00D41583" w14:paraId="2851A458" w14:textId="77777777">
        <w:trPr>
          <w:trHeight w:val="397"/>
        </w:trPr>
        <w:tc>
          <w:tcPr>
            <w:tcW w:w="684" w:type="pct"/>
            <w:vMerge/>
            <w:tcBorders>
              <w:left w:val="single" w:sz="4" w:space="0" w:color="auto"/>
              <w:right w:val="nil"/>
            </w:tcBorders>
            <w:vAlign w:val="center"/>
          </w:tcPr>
          <w:p w14:paraId="5FF76CBC" w14:textId="77777777" w:rsidR="00D41583" w:rsidRDefault="00D41583">
            <w:pPr>
              <w:widowControl/>
              <w:ind w:firstLineChars="200" w:firstLine="360"/>
              <w:jc w:val="center"/>
              <w:rPr>
                <w:rFonts w:ascii="宋体" w:hAnsi="宋体"/>
                <w:color w:val="000000"/>
                <w:sz w:val="18"/>
                <w:szCs w:val="18"/>
              </w:rPr>
            </w:pPr>
          </w:p>
        </w:tc>
        <w:tc>
          <w:tcPr>
            <w:tcW w:w="417" w:type="pct"/>
            <w:vMerge/>
            <w:tcBorders>
              <w:left w:val="nil"/>
            </w:tcBorders>
            <w:vAlign w:val="center"/>
          </w:tcPr>
          <w:p w14:paraId="32135CA9" w14:textId="77777777" w:rsidR="00D41583" w:rsidRDefault="00D41583">
            <w:pPr>
              <w:widowControl/>
              <w:ind w:firstLineChars="200" w:firstLine="360"/>
              <w:jc w:val="center"/>
              <w:rPr>
                <w:rFonts w:ascii="宋体" w:hAnsi="宋体"/>
                <w:color w:val="000000"/>
                <w:sz w:val="18"/>
                <w:szCs w:val="18"/>
              </w:rPr>
            </w:pPr>
          </w:p>
        </w:tc>
        <w:tc>
          <w:tcPr>
            <w:tcW w:w="515" w:type="pct"/>
            <w:tcMar>
              <w:top w:w="0" w:type="dxa"/>
              <w:left w:w="108" w:type="dxa"/>
              <w:bottom w:w="0" w:type="dxa"/>
              <w:right w:w="108" w:type="dxa"/>
            </w:tcMar>
            <w:vAlign w:val="center"/>
          </w:tcPr>
          <w:p w14:paraId="2BD69C9B"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mm</w:t>
            </w:r>
          </w:p>
        </w:tc>
        <w:tc>
          <w:tcPr>
            <w:tcW w:w="814" w:type="pct"/>
            <w:tcMar>
              <w:top w:w="0" w:type="dxa"/>
              <w:left w:w="108" w:type="dxa"/>
              <w:bottom w:w="0" w:type="dxa"/>
              <w:right w:w="108" w:type="dxa"/>
            </w:tcMar>
            <w:vAlign w:val="center"/>
          </w:tcPr>
          <w:p w14:paraId="6342BEA6"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26.5</w:t>
            </w:r>
          </w:p>
        </w:tc>
        <w:tc>
          <w:tcPr>
            <w:tcW w:w="869" w:type="pct"/>
            <w:vAlign w:val="center"/>
          </w:tcPr>
          <w:p w14:paraId="1298C611"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19</w:t>
            </w:r>
          </w:p>
        </w:tc>
        <w:tc>
          <w:tcPr>
            <w:tcW w:w="851" w:type="pct"/>
            <w:tcMar>
              <w:top w:w="0" w:type="dxa"/>
              <w:left w:w="108" w:type="dxa"/>
              <w:bottom w:w="0" w:type="dxa"/>
              <w:right w:w="108" w:type="dxa"/>
            </w:tcMar>
            <w:vAlign w:val="center"/>
          </w:tcPr>
          <w:p w14:paraId="09F332E6"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16</w:t>
            </w:r>
          </w:p>
        </w:tc>
        <w:tc>
          <w:tcPr>
            <w:tcW w:w="850" w:type="pct"/>
            <w:tcBorders>
              <w:right w:val="single" w:sz="4" w:space="0" w:color="auto"/>
            </w:tcBorders>
            <w:tcMar>
              <w:top w:w="0" w:type="dxa"/>
              <w:left w:w="108" w:type="dxa"/>
              <w:bottom w:w="0" w:type="dxa"/>
              <w:right w:w="108" w:type="dxa"/>
            </w:tcMar>
            <w:vAlign w:val="center"/>
          </w:tcPr>
          <w:p w14:paraId="51F46849"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13.2</w:t>
            </w:r>
          </w:p>
        </w:tc>
      </w:tr>
      <w:tr w:rsidR="00D41583" w14:paraId="79E8DFC2" w14:textId="77777777">
        <w:trPr>
          <w:trHeight w:val="397"/>
        </w:trPr>
        <w:tc>
          <w:tcPr>
            <w:tcW w:w="684" w:type="pct"/>
            <w:vMerge/>
            <w:tcBorders>
              <w:left w:val="single" w:sz="4" w:space="0" w:color="auto"/>
              <w:right w:val="nil"/>
            </w:tcBorders>
            <w:vAlign w:val="center"/>
          </w:tcPr>
          <w:p w14:paraId="5F1A860E" w14:textId="77777777" w:rsidR="00D41583" w:rsidRDefault="00D41583">
            <w:pPr>
              <w:widowControl/>
              <w:ind w:firstLineChars="200" w:firstLine="360"/>
              <w:jc w:val="center"/>
              <w:rPr>
                <w:rFonts w:ascii="宋体" w:hAnsi="宋体"/>
                <w:color w:val="000000"/>
                <w:sz w:val="18"/>
                <w:szCs w:val="18"/>
              </w:rPr>
            </w:pPr>
          </w:p>
        </w:tc>
        <w:tc>
          <w:tcPr>
            <w:tcW w:w="417" w:type="pct"/>
            <w:vMerge/>
            <w:tcBorders>
              <w:left w:val="nil"/>
            </w:tcBorders>
            <w:vAlign w:val="center"/>
          </w:tcPr>
          <w:p w14:paraId="1795A8DF" w14:textId="77777777" w:rsidR="00D41583" w:rsidRDefault="00D41583">
            <w:pPr>
              <w:widowControl/>
              <w:ind w:firstLineChars="200" w:firstLine="360"/>
              <w:jc w:val="center"/>
              <w:rPr>
                <w:rFonts w:ascii="宋体" w:hAnsi="宋体"/>
                <w:color w:val="000000"/>
                <w:sz w:val="18"/>
                <w:szCs w:val="18"/>
              </w:rPr>
            </w:pPr>
          </w:p>
        </w:tc>
        <w:tc>
          <w:tcPr>
            <w:tcW w:w="515" w:type="pct"/>
            <w:tcMar>
              <w:top w:w="0" w:type="dxa"/>
              <w:left w:w="108" w:type="dxa"/>
              <w:bottom w:w="0" w:type="dxa"/>
              <w:right w:w="108" w:type="dxa"/>
            </w:tcMar>
            <w:vAlign w:val="center"/>
          </w:tcPr>
          <w:p w14:paraId="637C280F"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w:t>
            </w:r>
          </w:p>
        </w:tc>
        <w:tc>
          <w:tcPr>
            <w:tcW w:w="814" w:type="pct"/>
            <w:tcMar>
              <w:top w:w="0" w:type="dxa"/>
              <w:left w:w="108" w:type="dxa"/>
              <w:bottom w:w="0" w:type="dxa"/>
              <w:right w:w="108" w:type="dxa"/>
            </w:tcMar>
            <w:vAlign w:val="center"/>
          </w:tcPr>
          <w:p w14:paraId="2D19B85E"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12</w:t>
            </w:r>
          </w:p>
        </w:tc>
        <w:tc>
          <w:tcPr>
            <w:tcW w:w="869" w:type="pct"/>
            <w:vAlign w:val="center"/>
          </w:tcPr>
          <w:p w14:paraId="4EC2BDB9"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13</w:t>
            </w:r>
          </w:p>
        </w:tc>
        <w:tc>
          <w:tcPr>
            <w:tcW w:w="851" w:type="pct"/>
            <w:tcMar>
              <w:top w:w="0" w:type="dxa"/>
              <w:left w:w="108" w:type="dxa"/>
              <w:bottom w:w="0" w:type="dxa"/>
              <w:right w:w="108" w:type="dxa"/>
            </w:tcMar>
            <w:vAlign w:val="center"/>
          </w:tcPr>
          <w:p w14:paraId="1FF5384D"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13.5</w:t>
            </w:r>
          </w:p>
        </w:tc>
        <w:tc>
          <w:tcPr>
            <w:tcW w:w="850" w:type="pct"/>
            <w:tcBorders>
              <w:right w:val="single" w:sz="4" w:space="0" w:color="auto"/>
            </w:tcBorders>
            <w:tcMar>
              <w:top w:w="0" w:type="dxa"/>
              <w:left w:w="108" w:type="dxa"/>
              <w:bottom w:w="0" w:type="dxa"/>
              <w:right w:w="108" w:type="dxa"/>
            </w:tcMar>
            <w:vAlign w:val="center"/>
          </w:tcPr>
          <w:p w14:paraId="1D7DB080" w14:textId="77777777" w:rsidR="00D41583" w:rsidRDefault="006344FC">
            <w:pPr>
              <w:pStyle w:val="affffe"/>
              <w:ind w:firstLineChars="0" w:firstLine="0"/>
              <w:jc w:val="center"/>
              <w:rPr>
                <w:rFonts w:hAnsi="宋体"/>
                <w:color w:val="000000"/>
                <w:sz w:val="18"/>
                <w:szCs w:val="18"/>
              </w:rPr>
            </w:pPr>
            <w:r>
              <w:rPr>
                <w:rFonts w:hAnsi="宋体"/>
                <w:sz w:val="18"/>
                <w:szCs w:val="18"/>
              </w:rPr>
              <w:t>14</w:t>
            </w:r>
          </w:p>
        </w:tc>
      </w:tr>
      <w:tr w:rsidR="00D41583" w14:paraId="43B20A9C" w14:textId="77777777">
        <w:trPr>
          <w:trHeight w:val="397"/>
        </w:trPr>
        <w:tc>
          <w:tcPr>
            <w:tcW w:w="1101" w:type="pct"/>
            <w:gridSpan w:val="2"/>
            <w:tcBorders>
              <w:left w:val="single" w:sz="4" w:space="0" w:color="auto"/>
            </w:tcBorders>
            <w:tcMar>
              <w:top w:w="0" w:type="dxa"/>
              <w:left w:w="108" w:type="dxa"/>
              <w:bottom w:w="0" w:type="dxa"/>
              <w:right w:w="108" w:type="dxa"/>
            </w:tcMar>
            <w:vAlign w:val="center"/>
          </w:tcPr>
          <w:p w14:paraId="75DD1DB1"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沥青饱和度VFA(%)</w:t>
            </w:r>
          </w:p>
        </w:tc>
        <w:tc>
          <w:tcPr>
            <w:tcW w:w="3899" w:type="pct"/>
            <w:gridSpan w:val="5"/>
            <w:tcBorders>
              <w:right w:val="single" w:sz="4" w:space="0" w:color="auto"/>
            </w:tcBorders>
            <w:tcMar>
              <w:top w:w="0" w:type="dxa"/>
              <w:left w:w="108" w:type="dxa"/>
              <w:bottom w:w="0" w:type="dxa"/>
              <w:right w:w="108" w:type="dxa"/>
            </w:tcMar>
            <w:vAlign w:val="center"/>
          </w:tcPr>
          <w:p w14:paraId="3EC91832"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65～80</w:t>
            </w:r>
          </w:p>
        </w:tc>
      </w:tr>
    </w:tbl>
    <w:p w14:paraId="204DD159" w14:textId="77777777" w:rsidR="00D41583" w:rsidRDefault="006344FC">
      <w:pPr>
        <w:pStyle w:val="a5"/>
        <w:ind w:left="448"/>
      </w:pPr>
      <w:r>
        <w:rPr>
          <w:rFonts w:hint="eastAsia"/>
        </w:rPr>
        <w:t>[1]对多雨潮湿地区，设计空隙率控制在3.5～4%，高温干旱地区设计空隙率控制在4～4.5%;</w:t>
      </w:r>
    </w:p>
    <w:p w14:paraId="64651288" w14:textId="77777777" w:rsidR="00D41583" w:rsidRDefault="006344FC">
      <w:pPr>
        <w:pStyle w:val="a5"/>
        <w:ind w:left="448"/>
      </w:pPr>
      <w:r>
        <w:rPr>
          <w:rFonts w:hint="eastAsia"/>
        </w:rPr>
        <w:t>[2]矿料</w:t>
      </w:r>
      <w:proofErr w:type="gramStart"/>
      <w:r>
        <w:rPr>
          <w:rFonts w:hint="eastAsia"/>
        </w:rPr>
        <w:t>间隙率宜控制</w:t>
      </w:r>
      <w:proofErr w:type="gramEnd"/>
      <w:r>
        <w:rPr>
          <w:rFonts w:hint="eastAsia"/>
        </w:rPr>
        <w:t>在表中规定值加2%范围以内。</w:t>
      </w:r>
    </w:p>
    <w:p w14:paraId="1484C506" w14:textId="77777777" w:rsidR="00D41583" w:rsidRDefault="006344FC">
      <w:pPr>
        <w:pStyle w:val="affffffffa"/>
        <w:ind w:left="0"/>
      </w:pPr>
      <w:r>
        <w:t>常温沥青混合料配合比设计过程中进行的路用性能检验，应符合表15各项指标要求。</w:t>
      </w:r>
    </w:p>
    <w:p w14:paraId="448733F2" w14:textId="27668A23" w:rsidR="00D41583" w:rsidRDefault="006344FC">
      <w:pPr>
        <w:pStyle w:val="aff2"/>
        <w:spacing w:before="156" w:after="156"/>
        <w:ind w:left="0"/>
      </w:pPr>
      <w:r>
        <w:rPr>
          <w:rFonts w:hint="eastAsia"/>
        </w:rPr>
        <w:t>常温沥青</w:t>
      </w:r>
      <w:r w:rsidR="00741B8C">
        <w:rPr>
          <w:rFonts w:hint="eastAsia"/>
        </w:rPr>
        <w:t>混合料</w:t>
      </w:r>
      <w:r>
        <w:rPr>
          <w:rFonts w:hint="eastAsia"/>
        </w:rPr>
        <w:t>配合比检验</w:t>
      </w:r>
      <w:r>
        <w:t>技术标准</w:t>
      </w:r>
    </w:p>
    <w:tbl>
      <w:tblPr>
        <w:tblW w:w="48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22"/>
        <w:gridCol w:w="2972"/>
        <w:gridCol w:w="1512"/>
        <w:gridCol w:w="1359"/>
        <w:gridCol w:w="1617"/>
        <w:gridCol w:w="1276"/>
      </w:tblGrid>
      <w:tr w:rsidR="00D41583" w14:paraId="498A3AEF" w14:textId="77777777">
        <w:trPr>
          <w:trHeight w:val="397"/>
          <w:jc w:val="center"/>
        </w:trPr>
        <w:tc>
          <w:tcPr>
            <w:tcW w:w="2728" w:type="pct"/>
            <w:gridSpan w:val="3"/>
            <w:tcMar>
              <w:top w:w="0" w:type="dxa"/>
              <w:left w:w="108" w:type="dxa"/>
              <w:bottom w:w="0" w:type="dxa"/>
              <w:right w:w="108" w:type="dxa"/>
            </w:tcMar>
            <w:vAlign w:val="center"/>
          </w:tcPr>
          <w:p w14:paraId="11E0B0AB"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检验项目</w:t>
            </w:r>
          </w:p>
        </w:tc>
        <w:tc>
          <w:tcPr>
            <w:tcW w:w="726" w:type="pct"/>
            <w:tcMar>
              <w:top w:w="0" w:type="dxa"/>
              <w:left w:w="108" w:type="dxa"/>
              <w:bottom w:w="0" w:type="dxa"/>
              <w:right w:w="108" w:type="dxa"/>
            </w:tcMar>
            <w:vAlign w:val="center"/>
          </w:tcPr>
          <w:p w14:paraId="73E65D38"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单位</w:t>
            </w:r>
          </w:p>
        </w:tc>
        <w:tc>
          <w:tcPr>
            <w:tcW w:w="864" w:type="pct"/>
            <w:tcMar>
              <w:top w:w="0" w:type="dxa"/>
              <w:left w:w="108" w:type="dxa"/>
              <w:bottom w:w="0" w:type="dxa"/>
              <w:right w:w="108" w:type="dxa"/>
            </w:tcMar>
            <w:vAlign w:val="center"/>
          </w:tcPr>
          <w:p w14:paraId="67932A06"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技术要求</w:t>
            </w:r>
          </w:p>
        </w:tc>
        <w:tc>
          <w:tcPr>
            <w:tcW w:w="682" w:type="pct"/>
            <w:tcMar>
              <w:top w:w="0" w:type="dxa"/>
              <w:left w:w="108" w:type="dxa"/>
              <w:bottom w:w="0" w:type="dxa"/>
              <w:right w:w="108" w:type="dxa"/>
            </w:tcMar>
            <w:vAlign w:val="center"/>
          </w:tcPr>
          <w:p w14:paraId="13C00B9D"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试验方法</w:t>
            </w:r>
          </w:p>
        </w:tc>
      </w:tr>
      <w:tr w:rsidR="00D41583" w14:paraId="10A6590D" w14:textId="77777777">
        <w:trPr>
          <w:trHeight w:val="397"/>
          <w:jc w:val="center"/>
        </w:trPr>
        <w:tc>
          <w:tcPr>
            <w:tcW w:w="1920" w:type="pct"/>
            <w:gridSpan w:val="2"/>
            <w:tcMar>
              <w:top w:w="0" w:type="dxa"/>
              <w:left w:w="108" w:type="dxa"/>
              <w:bottom w:w="0" w:type="dxa"/>
              <w:right w:w="108" w:type="dxa"/>
            </w:tcMar>
            <w:vAlign w:val="center"/>
          </w:tcPr>
          <w:p w14:paraId="5703C5CE"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车辙试验动稳定度（60℃）</w:t>
            </w:r>
          </w:p>
        </w:tc>
        <w:tc>
          <w:tcPr>
            <w:tcW w:w="808" w:type="pct"/>
            <w:vAlign w:val="center"/>
          </w:tcPr>
          <w:p w14:paraId="46C847A7"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w:t>
            </w:r>
          </w:p>
        </w:tc>
        <w:tc>
          <w:tcPr>
            <w:tcW w:w="726" w:type="pct"/>
            <w:tcMar>
              <w:top w:w="0" w:type="dxa"/>
              <w:left w:w="108" w:type="dxa"/>
              <w:bottom w:w="0" w:type="dxa"/>
              <w:right w:w="108" w:type="dxa"/>
            </w:tcMar>
            <w:vAlign w:val="center"/>
          </w:tcPr>
          <w:p w14:paraId="0C71A704"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次/mm</w:t>
            </w:r>
          </w:p>
        </w:tc>
        <w:tc>
          <w:tcPr>
            <w:tcW w:w="864" w:type="pct"/>
            <w:tcMar>
              <w:top w:w="0" w:type="dxa"/>
              <w:left w:w="108" w:type="dxa"/>
              <w:bottom w:w="0" w:type="dxa"/>
              <w:right w:w="108" w:type="dxa"/>
            </w:tcMar>
            <w:vAlign w:val="center"/>
          </w:tcPr>
          <w:p w14:paraId="7F20F3A8"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5</w:t>
            </w:r>
            <w:r>
              <w:rPr>
                <w:rFonts w:hAnsi="宋体" w:hint="eastAsia"/>
                <w:color w:val="000000"/>
                <w:sz w:val="18"/>
                <w:szCs w:val="18"/>
              </w:rPr>
              <w:t>000</w:t>
            </w:r>
          </w:p>
        </w:tc>
        <w:tc>
          <w:tcPr>
            <w:tcW w:w="682" w:type="pct"/>
            <w:tcMar>
              <w:top w:w="0" w:type="dxa"/>
              <w:left w:w="108" w:type="dxa"/>
              <w:bottom w:w="0" w:type="dxa"/>
              <w:right w:w="108" w:type="dxa"/>
            </w:tcMar>
            <w:vAlign w:val="center"/>
          </w:tcPr>
          <w:p w14:paraId="2E305E81"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T</w:t>
            </w:r>
            <w:r>
              <w:rPr>
                <w:rFonts w:hAnsi="宋体"/>
                <w:color w:val="000000"/>
                <w:sz w:val="18"/>
                <w:szCs w:val="18"/>
              </w:rPr>
              <w:t xml:space="preserve"> </w:t>
            </w:r>
            <w:r>
              <w:rPr>
                <w:rFonts w:hAnsi="宋体" w:hint="eastAsia"/>
                <w:color w:val="000000"/>
                <w:sz w:val="18"/>
                <w:szCs w:val="18"/>
              </w:rPr>
              <w:t>0719</w:t>
            </w:r>
          </w:p>
        </w:tc>
      </w:tr>
      <w:tr w:rsidR="00D41583" w14:paraId="451B16C8" w14:textId="77777777">
        <w:trPr>
          <w:trHeight w:val="397"/>
          <w:jc w:val="center"/>
        </w:trPr>
        <w:tc>
          <w:tcPr>
            <w:tcW w:w="1920" w:type="pct"/>
            <w:gridSpan w:val="2"/>
            <w:tcMar>
              <w:top w:w="0" w:type="dxa"/>
              <w:left w:w="108" w:type="dxa"/>
              <w:bottom w:w="0" w:type="dxa"/>
              <w:right w:w="108" w:type="dxa"/>
            </w:tcMar>
            <w:vAlign w:val="center"/>
          </w:tcPr>
          <w:p w14:paraId="58B3078F" w14:textId="0B3CCC51"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lastRenderedPageBreak/>
              <w:t>低温弯曲破坏应变</w:t>
            </w:r>
            <w:r w:rsidR="00741B8C">
              <w:rPr>
                <w:rFonts w:hAnsi="宋体" w:hint="eastAsia"/>
                <w:color w:val="000000"/>
                <w:sz w:val="18"/>
                <w:szCs w:val="18"/>
              </w:rPr>
              <w:t>（-</w:t>
            </w:r>
            <w:r w:rsidR="00741B8C">
              <w:rPr>
                <w:rFonts w:hAnsi="宋体"/>
                <w:color w:val="000000"/>
                <w:sz w:val="18"/>
                <w:szCs w:val="18"/>
              </w:rPr>
              <w:t>10</w:t>
            </w:r>
            <w:r w:rsidR="00741B8C">
              <w:rPr>
                <w:rFonts w:hAnsi="宋体" w:hint="eastAsia"/>
                <w:color w:val="000000"/>
                <w:sz w:val="18"/>
                <w:szCs w:val="18"/>
              </w:rPr>
              <w:t>℃）</w:t>
            </w:r>
            <w:r>
              <w:rPr>
                <w:rFonts w:ascii="Times New Roman" w:hint="eastAsia"/>
                <w:color w:val="000000"/>
                <w:vertAlign w:val="superscript"/>
              </w:rPr>
              <w:t>[</w:t>
            </w:r>
            <w:r>
              <w:rPr>
                <w:rFonts w:ascii="Times New Roman"/>
                <w:color w:val="000000"/>
                <w:vertAlign w:val="superscript"/>
              </w:rPr>
              <w:t>1]</w:t>
            </w:r>
          </w:p>
        </w:tc>
        <w:tc>
          <w:tcPr>
            <w:tcW w:w="808" w:type="pct"/>
            <w:vAlign w:val="center"/>
          </w:tcPr>
          <w:p w14:paraId="6735EFDC"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w:t>
            </w:r>
          </w:p>
        </w:tc>
        <w:tc>
          <w:tcPr>
            <w:tcW w:w="726" w:type="pct"/>
            <w:tcMar>
              <w:top w:w="0" w:type="dxa"/>
              <w:left w:w="108" w:type="dxa"/>
              <w:bottom w:w="0" w:type="dxa"/>
              <w:right w:w="108" w:type="dxa"/>
            </w:tcMar>
            <w:vAlign w:val="center"/>
          </w:tcPr>
          <w:p w14:paraId="1B3FAEE1"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sym w:font="Symbol" w:char="F06D"/>
            </w:r>
            <w:r>
              <w:rPr>
                <w:rFonts w:hAnsi="宋体"/>
                <w:color w:val="000000"/>
                <w:sz w:val="18"/>
                <w:szCs w:val="18"/>
              </w:rPr>
              <w:sym w:font="Symbol" w:char="F065"/>
            </w:r>
          </w:p>
        </w:tc>
        <w:tc>
          <w:tcPr>
            <w:tcW w:w="864" w:type="pct"/>
            <w:tcMar>
              <w:top w:w="0" w:type="dxa"/>
              <w:left w:w="108" w:type="dxa"/>
              <w:bottom w:w="0" w:type="dxa"/>
              <w:right w:w="108" w:type="dxa"/>
            </w:tcMar>
            <w:vAlign w:val="center"/>
          </w:tcPr>
          <w:p w14:paraId="7524AD0D"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2300</w:t>
            </w:r>
          </w:p>
        </w:tc>
        <w:tc>
          <w:tcPr>
            <w:tcW w:w="682" w:type="pct"/>
            <w:tcMar>
              <w:top w:w="0" w:type="dxa"/>
              <w:left w:w="108" w:type="dxa"/>
              <w:bottom w:w="0" w:type="dxa"/>
              <w:right w:w="108" w:type="dxa"/>
            </w:tcMar>
            <w:vAlign w:val="center"/>
          </w:tcPr>
          <w:p w14:paraId="1B0FB839"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T</w:t>
            </w:r>
            <w:r>
              <w:rPr>
                <w:rFonts w:hAnsi="宋体"/>
                <w:color w:val="000000"/>
                <w:sz w:val="18"/>
                <w:szCs w:val="18"/>
              </w:rPr>
              <w:t xml:space="preserve"> </w:t>
            </w:r>
            <w:r>
              <w:rPr>
                <w:rFonts w:hAnsi="宋体" w:hint="eastAsia"/>
                <w:color w:val="000000"/>
                <w:sz w:val="18"/>
                <w:szCs w:val="18"/>
              </w:rPr>
              <w:t>0715</w:t>
            </w:r>
          </w:p>
        </w:tc>
      </w:tr>
      <w:tr w:rsidR="00D41583" w14:paraId="4BD43D82" w14:textId="77777777">
        <w:trPr>
          <w:trHeight w:val="397"/>
          <w:jc w:val="center"/>
        </w:trPr>
        <w:tc>
          <w:tcPr>
            <w:tcW w:w="332" w:type="pct"/>
            <w:vMerge w:val="restart"/>
            <w:tcMar>
              <w:top w:w="0" w:type="dxa"/>
              <w:left w:w="108" w:type="dxa"/>
              <w:bottom w:w="0" w:type="dxa"/>
              <w:right w:w="108" w:type="dxa"/>
            </w:tcMar>
            <w:vAlign w:val="center"/>
          </w:tcPr>
          <w:p w14:paraId="3B45D9B6"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水稳</w:t>
            </w:r>
          </w:p>
          <w:p w14:paraId="01BDF9E8"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定性</w:t>
            </w:r>
          </w:p>
        </w:tc>
        <w:tc>
          <w:tcPr>
            <w:tcW w:w="1588" w:type="pct"/>
            <w:vAlign w:val="center"/>
          </w:tcPr>
          <w:p w14:paraId="7028E423"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浸水马歇尔残留稳定度</w:t>
            </w:r>
          </w:p>
        </w:tc>
        <w:tc>
          <w:tcPr>
            <w:tcW w:w="808" w:type="pct"/>
            <w:vAlign w:val="center"/>
          </w:tcPr>
          <w:p w14:paraId="6BC50F05"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w:t>
            </w:r>
          </w:p>
        </w:tc>
        <w:tc>
          <w:tcPr>
            <w:tcW w:w="726" w:type="pct"/>
            <w:vMerge w:val="restart"/>
            <w:tcMar>
              <w:top w:w="0" w:type="dxa"/>
              <w:left w:w="108" w:type="dxa"/>
              <w:bottom w:w="0" w:type="dxa"/>
              <w:right w:w="108" w:type="dxa"/>
            </w:tcMar>
            <w:vAlign w:val="center"/>
          </w:tcPr>
          <w:p w14:paraId="01DE30C6"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w:t>
            </w:r>
          </w:p>
        </w:tc>
        <w:tc>
          <w:tcPr>
            <w:tcW w:w="864" w:type="pct"/>
            <w:tcMar>
              <w:top w:w="0" w:type="dxa"/>
              <w:left w:w="108" w:type="dxa"/>
              <w:bottom w:w="0" w:type="dxa"/>
              <w:right w:w="108" w:type="dxa"/>
            </w:tcMar>
            <w:vAlign w:val="center"/>
          </w:tcPr>
          <w:p w14:paraId="4401DC71"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85</w:t>
            </w:r>
          </w:p>
        </w:tc>
        <w:tc>
          <w:tcPr>
            <w:tcW w:w="682" w:type="pct"/>
            <w:tcMar>
              <w:top w:w="0" w:type="dxa"/>
              <w:left w:w="108" w:type="dxa"/>
              <w:bottom w:w="0" w:type="dxa"/>
              <w:right w:w="108" w:type="dxa"/>
            </w:tcMar>
            <w:vAlign w:val="center"/>
          </w:tcPr>
          <w:p w14:paraId="1672C3F5"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 xml:space="preserve">T </w:t>
            </w:r>
            <w:r>
              <w:rPr>
                <w:rFonts w:hAnsi="宋体" w:hint="eastAsia"/>
                <w:color w:val="000000"/>
                <w:sz w:val="18"/>
                <w:szCs w:val="18"/>
              </w:rPr>
              <w:t>0709</w:t>
            </w:r>
          </w:p>
        </w:tc>
      </w:tr>
      <w:tr w:rsidR="00D41583" w14:paraId="180832CA" w14:textId="77777777">
        <w:trPr>
          <w:trHeight w:val="397"/>
          <w:jc w:val="center"/>
        </w:trPr>
        <w:tc>
          <w:tcPr>
            <w:tcW w:w="332" w:type="pct"/>
            <w:vMerge/>
            <w:tcMar>
              <w:top w:w="0" w:type="dxa"/>
              <w:left w:w="108" w:type="dxa"/>
              <w:bottom w:w="0" w:type="dxa"/>
              <w:right w:w="108" w:type="dxa"/>
            </w:tcMar>
            <w:vAlign w:val="center"/>
          </w:tcPr>
          <w:p w14:paraId="28488436" w14:textId="77777777" w:rsidR="00D41583" w:rsidRDefault="00D41583">
            <w:pPr>
              <w:widowControl/>
              <w:jc w:val="center"/>
              <w:rPr>
                <w:rFonts w:ascii="宋体" w:hAnsi="宋体"/>
                <w:color w:val="000000"/>
                <w:kern w:val="0"/>
                <w:sz w:val="18"/>
                <w:szCs w:val="18"/>
              </w:rPr>
            </w:pPr>
          </w:p>
        </w:tc>
        <w:tc>
          <w:tcPr>
            <w:tcW w:w="1588" w:type="pct"/>
            <w:vAlign w:val="center"/>
          </w:tcPr>
          <w:p w14:paraId="0104D93F"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冻融劈裂试验残留强度比</w:t>
            </w:r>
          </w:p>
        </w:tc>
        <w:tc>
          <w:tcPr>
            <w:tcW w:w="808" w:type="pct"/>
            <w:vAlign w:val="center"/>
          </w:tcPr>
          <w:p w14:paraId="320F0042"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w:t>
            </w:r>
          </w:p>
        </w:tc>
        <w:tc>
          <w:tcPr>
            <w:tcW w:w="726" w:type="pct"/>
            <w:vMerge/>
            <w:tcMar>
              <w:top w:w="0" w:type="dxa"/>
              <w:left w:w="108" w:type="dxa"/>
              <w:bottom w:w="0" w:type="dxa"/>
              <w:right w:w="108" w:type="dxa"/>
            </w:tcMar>
            <w:vAlign w:val="center"/>
          </w:tcPr>
          <w:p w14:paraId="0489AA90" w14:textId="77777777" w:rsidR="00D41583" w:rsidRDefault="00D41583">
            <w:pPr>
              <w:pStyle w:val="affffe"/>
              <w:ind w:firstLineChars="0" w:firstLine="0"/>
              <w:jc w:val="center"/>
              <w:rPr>
                <w:rFonts w:hAnsi="宋体"/>
                <w:color w:val="000000"/>
                <w:sz w:val="18"/>
                <w:szCs w:val="18"/>
              </w:rPr>
            </w:pPr>
          </w:p>
        </w:tc>
        <w:tc>
          <w:tcPr>
            <w:tcW w:w="864" w:type="pct"/>
            <w:tcMar>
              <w:top w:w="0" w:type="dxa"/>
              <w:left w:w="108" w:type="dxa"/>
              <w:bottom w:w="0" w:type="dxa"/>
              <w:right w:w="108" w:type="dxa"/>
            </w:tcMar>
            <w:vAlign w:val="center"/>
          </w:tcPr>
          <w:p w14:paraId="30611956"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80</w:t>
            </w:r>
          </w:p>
        </w:tc>
        <w:tc>
          <w:tcPr>
            <w:tcW w:w="682" w:type="pct"/>
            <w:tcMar>
              <w:top w:w="0" w:type="dxa"/>
              <w:left w:w="108" w:type="dxa"/>
              <w:bottom w:w="0" w:type="dxa"/>
              <w:right w:w="108" w:type="dxa"/>
            </w:tcMar>
            <w:vAlign w:val="center"/>
          </w:tcPr>
          <w:p w14:paraId="1815D139"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T 0729</w:t>
            </w:r>
          </w:p>
        </w:tc>
      </w:tr>
      <w:tr w:rsidR="00D41583" w14:paraId="57DA9F83" w14:textId="77777777">
        <w:trPr>
          <w:trHeight w:val="397"/>
          <w:jc w:val="center"/>
        </w:trPr>
        <w:tc>
          <w:tcPr>
            <w:tcW w:w="1920" w:type="pct"/>
            <w:gridSpan w:val="2"/>
            <w:tcMar>
              <w:top w:w="0" w:type="dxa"/>
              <w:left w:w="108" w:type="dxa"/>
              <w:bottom w:w="0" w:type="dxa"/>
              <w:right w:w="108" w:type="dxa"/>
            </w:tcMar>
            <w:vAlign w:val="center"/>
          </w:tcPr>
          <w:p w14:paraId="0D913E9F" w14:textId="35CEB74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混合料试件渗水系数</w:t>
            </w:r>
            <w:r w:rsidR="00741B8C" w:rsidRPr="00D8425F">
              <w:rPr>
                <w:rFonts w:ascii="Times New Roman" w:hint="eastAsia"/>
                <w:vertAlign w:val="superscript"/>
              </w:rPr>
              <w:t>[</w:t>
            </w:r>
            <w:r w:rsidR="00741B8C" w:rsidRPr="00D8425F">
              <w:rPr>
                <w:rFonts w:ascii="Times New Roman"/>
                <w:vertAlign w:val="superscript"/>
              </w:rPr>
              <w:t>2]</w:t>
            </w:r>
          </w:p>
        </w:tc>
        <w:tc>
          <w:tcPr>
            <w:tcW w:w="808" w:type="pct"/>
            <w:vAlign w:val="center"/>
          </w:tcPr>
          <w:p w14:paraId="181C23AE"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w:t>
            </w:r>
          </w:p>
        </w:tc>
        <w:tc>
          <w:tcPr>
            <w:tcW w:w="726" w:type="pct"/>
            <w:tcMar>
              <w:top w:w="0" w:type="dxa"/>
              <w:left w:w="108" w:type="dxa"/>
              <w:bottom w:w="0" w:type="dxa"/>
              <w:right w:w="108" w:type="dxa"/>
            </w:tcMar>
            <w:vAlign w:val="center"/>
          </w:tcPr>
          <w:p w14:paraId="0A91981A"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ml/min</w:t>
            </w:r>
          </w:p>
        </w:tc>
        <w:tc>
          <w:tcPr>
            <w:tcW w:w="864" w:type="pct"/>
            <w:tcMar>
              <w:top w:w="0" w:type="dxa"/>
              <w:left w:w="108" w:type="dxa"/>
              <w:bottom w:w="0" w:type="dxa"/>
              <w:right w:w="108" w:type="dxa"/>
            </w:tcMar>
            <w:vAlign w:val="center"/>
          </w:tcPr>
          <w:p w14:paraId="0E84DD06"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80</w:t>
            </w:r>
          </w:p>
        </w:tc>
        <w:tc>
          <w:tcPr>
            <w:tcW w:w="682" w:type="pct"/>
            <w:tcMar>
              <w:top w:w="0" w:type="dxa"/>
              <w:left w:w="108" w:type="dxa"/>
              <w:bottom w:w="0" w:type="dxa"/>
              <w:right w:w="108" w:type="dxa"/>
            </w:tcMar>
            <w:vAlign w:val="center"/>
          </w:tcPr>
          <w:p w14:paraId="1A1FFA86"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 xml:space="preserve">T </w:t>
            </w:r>
            <w:r>
              <w:rPr>
                <w:rFonts w:hAnsi="宋体" w:hint="eastAsia"/>
                <w:color w:val="000000"/>
                <w:sz w:val="18"/>
                <w:szCs w:val="18"/>
              </w:rPr>
              <w:t>0730</w:t>
            </w:r>
          </w:p>
        </w:tc>
      </w:tr>
    </w:tbl>
    <w:p w14:paraId="792648F4" w14:textId="28A7C8A0" w:rsidR="00D41583" w:rsidRPr="007167BC" w:rsidRDefault="006344FC">
      <w:pPr>
        <w:pStyle w:val="a5"/>
        <w:ind w:left="448"/>
        <w:rPr>
          <w:color w:val="000000" w:themeColor="text1"/>
        </w:rPr>
      </w:pPr>
      <w:r w:rsidRPr="007167BC">
        <w:rPr>
          <w:rFonts w:hint="eastAsia"/>
          <w:color w:val="000000" w:themeColor="text1"/>
        </w:rPr>
        <w:t>[1]低温弯曲破坏应变作为测试常温沥青混合料低温性能的重要指标，配合比检验中需要注意其是否符合技术标准，试验研究经验表明，低温弯曲破坏应变≥2</w:t>
      </w:r>
      <w:r w:rsidRPr="007167BC">
        <w:rPr>
          <w:color w:val="000000" w:themeColor="text1"/>
        </w:rPr>
        <w:t>300</w:t>
      </w:r>
      <w:r w:rsidRPr="007167BC">
        <w:rPr>
          <w:color w:val="000000" w:themeColor="text1"/>
        </w:rPr>
        <w:sym w:font="Symbol" w:char="F06D"/>
      </w:r>
      <w:r w:rsidRPr="007167BC">
        <w:rPr>
          <w:color w:val="000000" w:themeColor="text1"/>
        </w:rPr>
        <w:sym w:font="Symbol" w:char="F065"/>
      </w:r>
      <w:r w:rsidRPr="007167BC">
        <w:rPr>
          <w:rFonts w:hint="eastAsia"/>
          <w:color w:val="000000" w:themeColor="text1"/>
        </w:rPr>
        <w:t>能够保证常温沥青混合料具有良好的低温性能</w:t>
      </w:r>
      <w:r w:rsidR="00741B8C" w:rsidRPr="007167BC">
        <w:rPr>
          <w:rFonts w:hint="eastAsia"/>
          <w:color w:val="000000" w:themeColor="text1"/>
        </w:rPr>
        <w:t>；</w:t>
      </w:r>
    </w:p>
    <w:p w14:paraId="2B783B29" w14:textId="2380CF40" w:rsidR="00741B8C" w:rsidRPr="007167BC" w:rsidRDefault="00741B8C">
      <w:pPr>
        <w:pStyle w:val="a5"/>
        <w:ind w:left="448"/>
        <w:rPr>
          <w:color w:val="000000" w:themeColor="text1"/>
        </w:rPr>
      </w:pPr>
      <w:r w:rsidRPr="007167BC">
        <w:rPr>
          <w:rFonts w:hint="eastAsia"/>
          <w:color w:val="000000" w:themeColor="text1"/>
        </w:rPr>
        <w:t>[</w:t>
      </w:r>
      <w:r w:rsidRPr="007167BC">
        <w:rPr>
          <w:color w:val="000000" w:themeColor="text1"/>
        </w:rPr>
        <w:t>2]</w:t>
      </w:r>
      <w:r w:rsidRPr="007167BC">
        <w:rPr>
          <w:rFonts w:hAnsi="宋体" w:hint="eastAsia"/>
          <w:color w:val="000000" w:themeColor="text1"/>
        </w:rPr>
        <w:t xml:space="preserve"> 混合料试件渗水系数测试只针对密级配常温沥青混合料进行</w:t>
      </w:r>
      <w:r w:rsidR="00725999" w:rsidRPr="007167BC">
        <w:rPr>
          <w:rFonts w:hAnsi="宋体" w:hint="eastAsia"/>
          <w:color w:val="000000" w:themeColor="text1"/>
        </w:rPr>
        <w:t>，开级配不做要求</w:t>
      </w:r>
      <w:r w:rsidRPr="007167BC">
        <w:rPr>
          <w:rFonts w:hAnsi="宋体" w:hint="eastAsia"/>
          <w:color w:val="000000" w:themeColor="text1"/>
        </w:rPr>
        <w:t>。</w:t>
      </w:r>
    </w:p>
    <w:p w14:paraId="4CC9B16D" w14:textId="77777777" w:rsidR="00D41583" w:rsidRDefault="006344FC">
      <w:pPr>
        <w:pStyle w:val="affc"/>
        <w:spacing w:before="312" w:after="312"/>
      </w:pPr>
      <w:bookmarkStart w:id="96" w:name="_Toc148021790"/>
      <w:bookmarkStart w:id="97" w:name="_Toc148958511"/>
      <w:bookmarkStart w:id="98" w:name="_Toc148974830"/>
      <w:bookmarkStart w:id="99" w:name="_Toc148974810"/>
      <w:r>
        <w:t>施工工艺</w:t>
      </w:r>
      <w:bookmarkEnd w:id="96"/>
      <w:bookmarkEnd w:id="97"/>
      <w:bookmarkEnd w:id="98"/>
      <w:bookmarkEnd w:id="99"/>
    </w:p>
    <w:p w14:paraId="70A874F1" w14:textId="77777777" w:rsidR="00D41583" w:rsidRDefault="006344FC">
      <w:pPr>
        <w:pStyle w:val="affd"/>
        <w:spacing w:before="156" w:after="156"/>
        <w:ind w:left="0"/>
      </w:pPr>
      <w:bookmarkStart w:id="100" w:name="_Toc148974811"/>
      <w:bookmarkStart w:id="101" w:name="_Toc148811106"/>
      <w:bookmarkStart w:id="102" w:name="_Toc147840165"/>
      <w:bookmarkStart w:id="103" w:name="_Toc148021798"/>
      <w:bookmarkStart w:id="104" w:name="_Toc148958519"/>
      <w:r>
        <w:t>一般规定</w:t>
      </w:r>
      <w:bookmarkEnd w:id="100"/>
      <w:bookmarkEnd w:id="101"/>
      <w:bookmarkEnd w:id="102"/>
    </w:p>
    <w:p w14:paraId="099B334C" w14:textId="77777777" w:rsidR="00D41583" w:rsidRDefault="006344FC">
      <w:pPr>
        <w:pStyle w:val="affffffffa"/>
        <w:ind w:left="0"/>
      </w:pPr>
      <w:r>
        <w:t>常温沥青路面施工前，应对原材料进行质量</w:t>
      </w:r>
      <w:r>
        <w:rPr>
          <w:rFonts w:hint="eastAsia"/>
        </w:rPr>
        <w:t>检验</w:t>
      </w:r>
      <w:r>
        <w:t>，确认常温沥青混合料配合比，并进行试验路段铺筑，进行路用性能检测，符合第</w:t>
      </w:r>
      <w:r>
        <w:rPr>
          <w:rFonts w:hint="eastAsia"/>
        </w:rPr>
        <w:t>4、5章</w:t>
      </w:r>
      <w:r>
        <w:t>的规定后方可进行施工。</w:t>
      </w:r>
    </w:p>
    <w:p w14:paraId="220B93E6" w14:textId="77777777" w:rsidR="00D41583" w:rsidRDefault="006344FC">
      <w:pPr>
        <w:pStyle w:val="affffffffa"/>
        <w:ind w:left="0"/>
      </w:pPr>
      <w:r>
        <w:t>常温沥青路面宜在较高温度条件下施工，当气温或下卧层表面温度低于</w:t>
      </w:r>
      <w:r>
        <w:rPr>
          <w:rFonts w:hAnsi="宋体" w:hint="eastAsia"/>
        </w:rPr>
        <w:t>5</w:t>
      </w:r>
      <w:r>
        <w:rPr>
          <w:rFonts w:hAnsi="宋体"/>
        </w:rPr>
        <w:t>℃时不得施工，拌和、摊铺碾压等工序中所用材料均无需加热，在常温下进行，温度宜控制在25℃±5℃</w:t>
      </w:r>
      <w:r>
        <w:t>。</w:t>
      </w:r>
    </w:p>
    <w:p w14:paraId="31359541" w14:textId="77777777" w:rsidR="00D41583" w:rsidRDefault="006344FC">
      <w:pPr>
        <w:pStyle w:val="affd"/>
        <w:spacing w:before="156" w:after="156"/>
        <w:ind w:left="0"/>
      </w:pPr>
      <w:bookmarkStart w:id="105" w:name="_Toc148811107"/>
      <w:bookmarkStart w:id="106" w:name="_Toc148974812"/>
      <w:r>
        <w:t>材料与设备准备</w:t>
      </w:r>
      <w:bookmarkEnd w:id="105"/>
      <w:bookmarkEnd w:id="106"/>
    </w:p>
    <w:p w14:paraId="6FABA904" w14:textId="77777777" w:rsidR="00D41583" w:rsidRDefault="006344FC">
      <w:pPr>
        <w:pStyle w:val="affffffffa"/>
        <w:ind w:left="0"/>
      </w:pPr>
      <w:r>
        <w:t>施工前必须检查各种材料的来源和质量。对经招标程序购进的沥青、集料等重要材料，供货单位必须提交最新检测的正式试验报告。对首次使用的集料，应检查生产单位的生产条件、加工机械、覆盖层的清理情况。所有材料都应按规定取样检测进行质量检查，符合本规范符合第</w:t>
      </w:r>
      <w:r>
        <w:rPr>
          <w:rFonts w:hint="eastAsia"/>
        </w:rPr>
        <w:t>4、5章</w:t>
      </w:r>
      <w:r>
        <w:t>的规定后，方可订货、使用。</w:t>
      </w:r>
    </w:p>
    <w:p w14:paraId="277FE675" w14:textId="77777777" w:rsidR="00D41583" w:rsidRDefault="006344FC">
      <w:pPr>
        <w:pStyle w:val="affffffffa"/>
        <w:ind w:left="0"/>
      </w:pPr>
      <w:r>
        <w:t>各种材料都必须在施工前以</w:t>
      </w:r>
      <w:r>
        <w:t>“</w:t>
      </w:r>
      <w:r>
        <w:t>批</w:t>
      </w:r>
      <w:r>
        <w:t>”</w:t>
      </w:r>
      <w:r>
        <w:t>为单位进行检查，不符合本文件技术要求的材料不得进场。对各种矿料是以同一料源、同一天运至生产现场的相同规格材料为一</w:t>
      </w:r>
      <w:r>
        <w:t>“</w:t>
      </w:r>
      <w:r>
        <w:t>批</w:t>
      </w:r>
      <w:r>
        <w:t>”</w:t>
      </w:r>
      <w:r>
        <w:t>；对沥青是指从同一来源、同一天购入的同一规格的沥青为一</w:t>
      </w:r>
      <w:r>
        <w:t>“</w:t>
      </w:r>
      <w:r>
        <w:t>批</w:t>
      </w:r>
      <w:r>
        <w:t>”</w:t>
      </w:r>
      <w:r>
        <w:t>。</w:t>
      </w:r>
    </w:p>
    <w:p w14:paraId="70B8CE79" w14:textId="77777777" w:rsidR="00D41583" w:rsidRDefault="006344FC">
      <w:pPr>
        <w:pStyle w:val="affffffffa"/>
        <w:ind w:left="0"/>
      </w:pPr>
      <w:r>
        <w:t>施工开始前，必须对材料的存放场地、防雨和排水措施进行确认，进场的各种材料的来源、品种、质量应与招标及提供的样品一致，不符要求的材料严禁使用。</w:t>
      </w:r>
    </w:p>
    <w:p w14:paraId="7CD5EC18" w14:textId="77777777" w:rsidR="00D41583" w:rsidRDefault="006344FC">
      <w:pPr>
        <w:pStyle w:val="affffffffa"/>
        <w:ind w:left="0"/>
      </w:pPr>
      <w:r>
        <w:t>正式施工前，各种原材料的试验结果，及据此进行的配合比设计结果，应在规定的期限内向业主及监理提出正式报告，待取得正式认可后，方可使用。</w:t>
      </w:r>
    </w:p>
    <w:p w14:paraId="35CF438A" w14:textId="77777777" w:rsidR="00D41583" w:rsidRDefault="006344FC">
      <w:pPr>
        <w:pStyle w:val="affffffffa"/>
        <w:ind w:left="0"/>
        <w:rPr>
          <w:b/>
          <w:bCs/>
          <w:szCs w:val="24"/>
        </w:rPr>
      </w:pPr>
      <w:r>
        <w:t>采用常温沥青混合料进行路面养护工程或常温沥青结构面层铺筑时，必须配备齐全施工机械、检测仪器和配件，做好开工前的保养和调试，施工前各类施工设备和机具应运转正常。沥青面层宜采用单幅全宽机械化连续摊铺作业，对于单幅双车道面层，应实施两台摊铺机梯队作业。</w:t>
      </w:r>
    </w:p>
    <w:p w14:paraId="6B5ED17C" w14:textId="77777777" w:rsidR="00D41583" w:rsidRDefault="006344FC">
      <w:pPr>
        <w:pStyle w:val="affd"/>
        <w:spacing w:before="156" w:after="156"/>
        <w:ind w:left="0"/>
      </w:pPr>
      <w:bookmarkStart w:id="107" w:name="_Toc148974813"/>
      <w:bookmarkStart w:id="108" w:name="_Toc148811108"/>
      <w:r>
        <w:t>试验路段铺筑</w:t>
      </w:r>
      <w:bookmarkEnd w:id="107"/>
      <w:bookmarkEnd w:id="108"/>
    </w:p>
    <w:p w14:paraId="2F975F69" w14:textId="77777777" w:rsidR="00D41583" w:rsidRDefault="006344FC">
      <w:pPr>
        <w:pStyle w:val="affffffffa"/>
        <w:ind w:left="0"/>
      </w:pPr>
      <w:r>
        <w:t>常温沥青路面试验段的长度应根据试验目的确定，通常宜为100～200m，宜选在正线上铺筑。</w:t>
      </w:r>
    </w:p>
    <w:p w14:paraId="5D33FF35" w14:textId="77777777" w:rsidR="00D41583" w:rsidRDefault="006344FC">
      <w:pPr>
        <w:pStyle w:val="affffffffa"/>
        <w:ind w:left="0"/>
      </w:pPr>
      <w:r>
        <w:t>常温沥青混合料路面试验段铺筑</w:t>
      </w:r>
      <w:proofErr w:type="gramStart"/>
      <w:r>
        <w:t>分试拌及</w:t>
      </w:r>
      <w:proofErr w:type="gramEnd"/>
      <w:r>
        <w:t>试铺两个阶段，应包括下列试验内容：</w:t>
      </w:r>
    </w:p>
    <w:p w14:paraId="2ED279B5" w14:textId="77777777" w:rsidR="00D41583" w:rsidRDefault="006344FC">
      <w:pPr>
        <w:pStyle w:val="af2"/>
        <w:tabs>
          <w:tab w:val="clear" w:pos="1419"/>
          <w:tab w:val="left" w:pos="1134"/>
        </w:tabs>
        <w:ind w:hanging="710"/>
      </w:pPr>
      <w:r>
        <w:t>检验各种施工机械的类型、数量及组合方式是否匹配</w:t>
      </w:r>
      <w:r>
        <w:rPr>
          <w:rFonts w:hint="eastAsia"/>
        </w:rPr>
        <w:t>；</w:t>
      </w:r>
    </w:p>
    <w:p w14:paraId="5B93EC58" w14:textId="77777777" w:rsidR="00D41583" w:rsidRDefault="006344FC">
      <w:pPr>
        <w:pStyle w:val="af2"/>
        <w:tabs>
          <w:tab w:val="clear" w:pos="1419"/>
          <w:tab w:val="left" w:pos="1134"/>
        </w:tabs>
        <w:ind w:hanging="710"/>
      </w:pPr>
      <w:r>
        <w:t>通过试</w:t>
      </w:r>
      <w:proofErr w:type="gramStart"/>
      <w:r>
        <w:t>拌确定</w:t>
      </w:r>
      <w:proofErr w:type="gramEnd"/>
      <w:r>
        <w:t>拌和机的操作工艺</w:t>
      </w:r>
      <w:r>
        <w:rPr>
          <w:rFonts w:hint="eastAsia"/>
        </w:rPr>
        <w:t>；</w:t>
      </w:r>
    </w:p>
    <w:p w14:paraId="54DED2C5" w14:textId="77777777" w:rsidR="00D41583" w:rsidRDefault="006344FC">
      <w:pPr>
        <w:pStyle w:val="af2"/>
        <w:tabs>
          <w:tab w:val="clear" w:pos="1419"/>
          <w:tab w:val="left" w:pos="1134"/>
        </w:tabs>
        <w:ind w:hanging="710"/>
      </w:pPr>
      <w:r>
        <w:t>通过试铺确定摊铺、压实工艺、松铺系数等</w:t>
      </w:r>
      <w:r>
        <w:rPr>
          <w:rFonts w:hint="eastAsia"/>
        </w:rPr>
        <w:t>；</w:t>
      </w:r>
    </w:p>
    <w:p w14:paraId="0348B180" w14:textId="77777777" w:rsidR="00D41583" w:rsidRDefault="006344FC">
      <w:pPr>
        <w:pStyle w:val="af2"/>
        <w:tabs>
          <w:tab w:val="clear" w:pos="1419"/>
          <w:tab w:val="left" w:pos="1134"/>
        </w:tabs>
        <w:ind w:hanging="710"/>
      </w:pPr>
      <w:r>
        <w:t>验证沥青混合料生产配合比设计，提出生产用的标准配合比和最佳沥青用量</w:t>
      </w:r>
      <w:r>
        <w:rPr>
          <w:rFonts w:hint="eastAsia"/>
        </w:rPr>
        <w:t>；</w:t>
      </w:r>
    </w:p>
    <w:p w14:paraId="16CE3E7D" w14:textId="77777777" w:rsidR="00D41583" w:rsidRDefault="006344FC">
      <w:pPr>
        <w:pStyle w:val="af2"/>
        <w:tabs>
          <w:tab w:val="clear" w:pos="1419"/>
          <w:tab w:val="left" w:pos="1134"/>
        </w:tabs>
        <w:ind w:hanging="710"/>
      </w:pPr>
      <w:r>
        <w:t>检测试验段的渗水系数。</w:t>
      </w:r>
    </w:p>
    <w:p w14:paraId="014003BA" w14:textId="77777777" w:rsidR="00D41583" w:rsidRDefault="006344FC">
      <w:pPr>
        <w:pStyle w:val="affffffffa"/>
        <w:ind w:left="0"/>
      </w:pPr>
      <w:r>
        <w:t>试验段铺筑应由有关各方共同参加，及时商定有关事项，明确试验结论。铺筑结束后，施工单</w:t>
      </w:r>
      <w:r>
        <w:lastRenderedPageBreak/>
        <w:t>位应就各项试验内容提出完整的试验路施工、检测报告，取得业主或监理的批复。</w:t>
      </w:r>
    </w:p>
    <w:p w14:paraId="0FDBB789" w14:textId="77777777" w:rsidR="00D41583" w:rsidRDefault="006344FC">
      <w:pPr>
        <w:pStyle w:val="affd"/>
        <w:spacing w:before="156" w:after="156"/>
        <w:ind w:left="0"/>
      </w:pPr>
      <w:bookmarkStart w:id="109" w:name="_Toc147840166"/>
      <w:bookmarkStart w:id="110" w:name="_Toc148811109"/>
      <w:bookmarkStart w:id="111" w:name="_Toc148974814"/>
      <w:r>
        <w:t>施工准备</w:t>
      </w:r>
      <w:bookmarkEnd w:id="109"/>
      <w:bookmarkEnd w:id="110"/>
      <w:bookmarkEnd w:id="111"/>
    </w:p>
    <w:p w14:paraId="7B1CC8C0" w14:textId="77777777" w:rsidR="00D41583" w:rsidRDefault="006344FC">
      <w:pPr>
        <w:pStyle w:val="affffffffa"/>
        <w:ind w:left="0"/>
      </w:pPr>
      <w:r>
        <w:t>使用常温沥青混合料进行路面养护工程前，应当做到下述准备工作：</w:t>
      </w:r>
    </w:p>
    <w:p w14:paraId="1A4E6C1F" w14:textId="77777777" w:rsidR="00D41583" w:rsidRDefault="006344FC">
      <w:pPr>
        <w:pStyle w:val="affffffff9"/>
      </w:pPr>
      <w:r>
        <w:t>应进行原路面状况检查和评价，包括但不限于以下内容：</w:t>
      </w:r>
    </w:p>
    <w:p w14:paraId="4D968E98" w14:textId="77777777" w:rsidR="00D41583" w:rsidRDefault="006344FC">
      <w:pPr>
        <w:pStyle w:val="af2"/>
      </w:pPr>
      <w:r>
        <w:t>调查待修补路段的路面损坏状况，包括但不限于路面损坏的类型、位置、形态、破损等级等。</w:t>
      </w:r>
    </w:p>
    <w:p w14:paraId="23E932F0" w14:textId="77777777" w:rsidR="00D41583" w:rsidRDefault="006344FC">
      <w:pPr>
        <w:pStyle w:val="af2"/>
      </w:pPr>
      <w:r>
        <w:t>路面内部结构状况检测，包括但不限于结构损坏类型、病害层位、病害等级、层间粘结状况、结构层材料性能指标等。</w:t>
      </w:r>
    </w:p>
    <w:p w14:paraId="4453F33C" w14:textId="77777777" w:rsidR="00D41583" w:rsidRDefault="006344FC">
      <w:pPr>
        <w:pStyle w:val="af2"/>
      </w:pPr>
      <w:r>
        <w:t>路基路面排水状况检测，包括路表排水设施状况、路面结构内部排水状况、地下水排水状况等。</w:t>
      </w:r>
    </w:p>
    <w:p w14:paraId="63A71AAA" w14:textId="77777777" w:rsidR="00D41583" w:rsidRDefault="006344FC">
      <w:pPr>
        <w:pStyle w:val="af2"/>
      </w:pPr>
      <w:r>
        <w:t>路面技术指标检测，包括路面损坏状况指数PCI、路面结构强度指数PSSI、路面行驶质量指数RQI、路面抗滑性能指数SRI、路面车辙深度指数RDI等。</w:t>
      </w:r>
    </w:p>
    <w:p w14:paraId="1CB6CBBE" w14:textId="77777777" w:rsidR="00D41583" w:rsidRDefault="006344FC">
      <w:pPr>
        <w:pStyle w:val="af2"/>
      </w:pPr>
      <w:r>
        <w:t>修补层的</w:t>
      </w:r>
      <w:proofErr w:type="gramStart"/>
      <w:r>
        <w:t>下承层当量</w:t>
      </w:r>
      <w:proofErr w:type="gramEnd"/>
      <w:r>
        <w:t>回弹模量、表面裂缝及分布情况等检测。</w:t>
      </w:r>
    </w:p>
    <w:p w14:paraId="2BB305A7" w14:textId="77777777" w:rsidR="00D41583" w:rsidRDefault="006344FC">
      <w:pPr>
        <w:pStyle w:val="affffffff9"/>
      </w:pPr>
      <w:r>
        <w:t>使用常温沥青进行道路养护前应进行的原路面状况检查和评价，可参照规范JTG 5210《公路技术状况评定标准》执行。</w:t>
      </w:r>
    </w:p>
    <w:p w14:paraId="0DEC920A" w14:textId="77777777" w:rsidR="00D41583" w:rsidRDefault="006344FC">
      <w:pPr>
        <w:pStyle w:val="affffffff9"/>
      </w:pPr>
      <w:r>
        <w:t>有效处治原路面或</w:t>
      </w:r>
      <w:proofErr w:type="gramStart"/>
      <w:r>
        <w:t>下承层的</w:t>
      </w:r>
      <w:proofErr w:type="gramEnd"/>
      <w:r>
        <w:t>各类病害，参照规范JTG 5142《公路沥青路面养护技术规范》的要求执行。摊铺前确保路面的平整性，喷洒粘层油后进行交通管制。禁止任何车辆通行和人员踩踏，不粘车轮时才可摊铺。</w:t>
      </w:r>
    </w:p>
    <w:p w14:paraId="47AB5037" w14:textId="77777777" w:rsidR="00D41583" w:rsidRDefault="006344FC">
      <w:pPr>
        <w:pStyle w:val="affffffffa"/>
        <w:ind w:left="0"/>
      </w:pPr>
      <w:r>
        <w:t>使用常温沥青混合料进行铺筑沥青层前，应当做到下述准备工作：</w:t>
      </w:r>
    </w:p>
    <w:p w14:paraId="12312BDE" w14:textId="77777777" w:rsidR="00D41583" w:rsidRDefault="006344FC">
      <w:pPr>
        <w:pStyle w:val="af2"/>
        <w:tabs>
          <w:tab w:val="clear" w:pos="1419"/>
          <w:tab w:val="left" w:pos="1134"/>
        </w:tabs>
        <w:ind w:hanging="710"/>
      </w:pPr>
      <w:r>
        <w:t>检查基层</w:t>
      </w:r>
      <w:proofErr w:type="gramStart"/>
      <w:r>
        <w:t>或下卧沥青</w:t>
      </w:r>
      <w:proofErr w:type="gramEnd"/>
      <w:r>
        <w:t>层的质量，强度应符合设计要求，表面应洁净、密实、平整，不符要求的不得铺筑沥青面层。旧沥青路面或下卧层已被污染时，必须清洗或经铣刨处理后方可铺筑常温沥青混合料。在摊铺常温沥青混合料路面之前宜在</w:t>
      </w:r>
      <w:proofErr w:type="gramStart"/>
      <w:r>
        <w:t>下承层表面</w:t>
      </w:r>
      <w:proofErr w:type="gramEnd"/>
      <w:r>
        <w:t>喷洒透层或</w:t>
      </w:r>
      <w:proofErr w:type="gramStart"/>
      <w:r>
        <w:t>黏</w:t>
      </w:r>
      <w:proofErr w:type="gramEnd"/>
      <w:r>
        <w:t>层。</w:t>
      </w:r>
    </w:p>
    <w:p w14:paraId="036CADFB" w14:textId="77777777" w:rsidR="00D41583" w:rsidRDefault="006344FC">
      <w:pPr>
        <w:pStyle w:val="af2"/>
        <w:tabs>
          <w:tab w:val="clear" w:pos="1419"/>
          <w:tab w:val="left" w:pos="1134"/>
        </w:tabs>
        <w:ind w:hanging="710"/>
      </w:pPr>
      <w:r>
        <w:t>在摊铺常温沥青混合料路面之前，应当铺筑长度100～200m的试验段，参照</w:t>
      </w:r>
      <w:r>
        <w:rPr>
          <w:rFonts w:hint="eastAsia"/>
        </w:rPr>
        <w:t>第6章6.3</w:t>
      </w:r>
      <w:r>
        <w:t>执行。从配套机具、施工工艺、工程质量、施工管理、施工安全等方面进行检验，确定大面积施工采用的施工方案及相关工艺参数。</w:t>
      </w:r>
    </w:p>
    <w:p w14:paraId="7B5B30D9" w14:textId="77777777" w:rsidR="00D41583" w:rsidRDefault="006344FC">
      <w:pPr>
        <w:pStyle w:val="affd"/>
        <w:spacing w:before="156" w:after="156"/>
        <w:ind w:left="0"/>
      </w:pPr>
      <w:bookmarkStart w:id="112" w:name="_Toc148974815"/>
      <w:bookmarkStart w:id="113" w:name="_Toc147840167"/>
      <w:bookmarkStart w:id="114" w:name="_Toc148811110"/>
      <w:r>
        <w:t>混合料的拌和</w:t>
      </w:r>
      <w:bookmarkEnd w:id="112"/>
      <w:bookmarkEnd w:id="113"/>
      <w:bookmarkEnd w:id="114"/>
    </w:p>
    <w:p w14:paraId="746DFDA6" w14:textId="77777777" w:rsidR="00D41583" w:rsidRDefault="006344FC">
      <w:pPr>
        <w:pStyle w:val="affffffffa"/>
        <w:ind w:left="0"/>
      </w:pPr>
      <w:r>
        <w:rPr>
          <w:rFonts w:hint="eastAsia"/>
        </w:rPr>
        <w:t>加入固化剂后，将集料、沥青、固化剂等拌和</w:t>
      </w:r>
      <w:r>
        <w:t>150s；根据拌和效果，可延长拌和时间至180s；常温沥青混合料应拌和均匀、无花白料、无液体流淌、无结块成团现象，和易性良好。</w:t>
      </w:r>
    </w:p>
    <w:p w14:paraId="3AA8BD38" w14:textId="55CCE94A" w:rsidR="00D41583" w:rsidRPr="007167BC" w:rsidRDefault="006344FC">
      <w:pPr>
        <w:pStyle w:val="affffffffa"/>
        <w:ind w:left="0"/>
        <w:rPr>
          <w:color w:val="000000" w:themeColor="text1"/>
        </w:rPr>
      </w:pPr>
      <w:r w:rsidRPr="007167BC">
        <w:rPr>
          <w:color w:val="000000" w:themeColor="text1"/>
        </w:rPr>
        <w:t>常温沥青混合料的拌和宜采用连续式拌和设备，可选用本规范规定的常温沥青路面专用施工设备，可精确计量并可记录或显示集料、沥青粘结料、固化剂等材料用量，实现物料自动标定、比例输送、比例增减，自动反馈修正等功能，设备具体要求见附录A。</w:t>
      </w:r>
    </w:p>
    <w:p w14:paraId="766FE72E" w14:textId="776BC8F9" w:rsidR="00D41583" w:rsidRPr="007167BC" w:rsidRDefault="006344FC">
      <w:pPr>
        <w:pStyle w:val="affffffffa"/>
        <w:ind w:left="0"/>
        <w:rPr>
          <w:b/>
          <w:bCs/>
          <w:color w:val="000000" w:themeColor="text1"/>
        </w:rPr>
      </w:pPr>
      <w:r w:rsidRPr="007167BC">
        <w:rPr>
          <w:rFonts w:hint="eastAsia"/>
          <w:color w:val="000000" w:themeColor="text1"/>
        </w:rPr>
        <w:t>使用常温沥青混合料进行路面结构层铺筑时，若本规范规定的常温沥青路面专用施工设备无法满足</w:t>
      </w:r>
      <w:r w:rsidR="00741B8C" w:rsidRPr="007167BC">
        <w:rPr>
          <w:rFonts w:hint="eastAsia"/>
          <w:color w:val="000000" w:themeColor="text1"/>
        </w:rPr>
        <w:t>大规模供应需求</w:t>
      </w:r>
      <w:r w:rsidRPr="007167BC">
        <w:rPr>
          <w:rFonts w:hint="eastAsia"/>
          <w:color w:val="000000" w:themeColor="text1"/>
        </w:rPr>
        <w:t>，</w:t>
      </w:r>
      <w:r w:rsidR="00741B8C" w:rsidRPr="007167BC">
        <w:rPr>
          <w:rFonts w:hint="eastAsia"/>
          <w:color w:val="000000" w:themeColor="text1"/>
        </w:rPr>
        <w:t>可</w:t>
      </w:r>
      <w:r w:rsidRPr="007167BC">
        <w:rPr>
          <w:rFonts w:hint="eastAsia"/>
          <w:color w:val="000000" w:themeColor="text1"/>
        </w:rPr>
        <w:t>使用间歇式混凝土</w:t>
      </w:r>
      <w:proofErr w:type="gramStart"/>
      <w:r w:rsidRPr="007167BC">
        <w:rPr>
          <w:rFonts w:hint="eastAsia"/>
          <w:color w:val="000000" w:themeColor="text1"/>
        </w:rPr>
        <w:t>拌和站</w:t>
      </w:r>
      <w:proofErr w:type="gramEnd"/>
      <w:r w:rsidRPr="007167BC">
        <w:rPr>
          <w:rFonts w:hint="eastAsia"/>
          <w:color w:val="000000" w:themeColor="text1"/>
        </w:rPr>
        <w:t>进行大批量生产</w:t>
      </w:r>
      <w:r w:rsidRPr="007167BC">
        <w:rPr>
          <w:color w:val="000000" w:themeColor="text1"/>
        </w:rPr>
        <w:t>。</w:t>
      </w:r>
    </w:p>
    <w:p w14:paraId="3E04C7BF" w14:textId="77777777" w:rsidR="00D41583" w:rsidRDefault="006344FC">
      <w:pPr>
        <w:pStyle w:val="affffffffa"/>
        <w:ind w:left="0"/>
      </w:pPr>
      <w:r>
        <w:t>常温沥青混合料的拌和顺序为：先将集料、沥青结合料拌和均匀，再加入固化剂，除拌和温度以及固化剂添加顺序外，其他工序操作应符合规范JTG F40《公路沥青路面施工技术规范》中第</w:t>
      </w:r>
      <w:r>
        <w:rPr>
          <w:rFonts w:hint="eastAsia"/>
        </w:rPr>
        <w:t>5章</w:t>
      </w:r>
      <w:r>
        <w:t>5.4的规定。常温沥青混合料的拌和温度应符合本规范条文第</w:t>
      </w:r>
      <w:r>
        <w:rPr>
          <w:rFonts w:hint="eastAsia"/>
        </w:rPr>
        <w:t>6章</w:t>
      </w:r>
      <w:r>
        <w:t>6.1.2的规定，固化剂应当</w:t>
      </w:r>
      <w:r>
        <w:rPr>
          <w:rFonts w:hint="eastAsia"/>
        </w:rPr>
        <w:t>符合</w:t>
      </w:r>
      <w:r>
        <w:t>第</w:t>
      </w:r>
      <w:r>
        <w:rPr>
          <w:rFonts w:hint="eastAsia"/>
        </w:rPr>
        <w:t>4章</w:t>
      </w:r>
      <w:r>
        <w:t>4.5的规定。</w:t>
      </w:r>
    </w:p>
    <w:p w14:paraId="586FC3ED" w14:textId="77777777" w:rsidR="00D41583" w:rsidRDefault="006344FC">
      <w:pPr>
        <w:pStyle w:val="affffffffa"/>
        <w:ind w:left="0"/>
      </w:pPr>
      <w:r>
        <w:t>若使</w:t>
      </w:r>
      <w:proofErr w:type="gramStart"/>
      <w:r>
        <w:t>用高固含量</w:t>
      </w:r>
      <w:proofErr w:type="gramEnd"/>
      <w:r>
        <w:t>拌和型乳化沥青生产的常温沥青，进行混合料拌和时，应及时运</w:t>
      </w:r>
      <w:proofErr w:type="gramStart"/>
      <w:r>
        <w:t>至施工</w:t>
      </w:r>
      <w:proofErr w:type="gramEnd"/>
      <w:r>
        <w:t>现场，在乳化沥青破乳前完成固化剂的添加及混合料的摊铺和压实。</w:t>
      </w:r>
    </w:p>
    <w:p w14:paraId="52BC3742" w14:textId="77777777" w:rsidR="00D41583" w:rsidRDefault="006344FC">
      <w:pPr>
        <w:pStyle w:val="affffffffa"/>
        <w:ind w:left="0"/>
        <w:rPr>
          <w:b/>
          <w:bCs/>
        </w:rPr>
      </w:pPr>
      <w:r>
        <w:t>若使用高固含量拌和型乳化沥青生产的常温沥青，在炎热的夏季施工时应注意控制破乳时间，</w:t>
      </w:r>
      <w:r>
        <w:lastRenderedPageBreak/>
        <w:t>实时观测常温沥青的状态；当破乳时间过快时，可添加缓凝剂、也可以采用调整乳化剂用量来延缓破乳时间。</w:t>
      </w:r>
    </w:p>
    <w:p w14:paraId="19A0C8DA" w14:textId="77777777" w:rsidR="00D41583" w:rsidRDefault="006344FC">
      <w:pPr>
        <w:pStyle w:val="affd"/>
        <w:spacing w:before="156" w:after="156"/>
        <w:ind w:left="0"/>
      </w:pPr>
      <w:bookmarkStart w:id="115" w:name="_Toc148811111"/>
      <w:bookmarkStart w:id="116" w:name="_Toc148974816"/>
      <w:bookmarkStart w:id="117" w:name="_Toc147840168"/>
      <w:r>
        <w:t>混合料的运输</w:t>
      </w:r>
      <w:bookmarkEnd w:id="115"/>
      <w:bookmarkEnd w:id="116"/>
      <w:bookmarkEnd w:id="117"/>
    </w:p>
    <w:p w14:paraId="48461FEC" w14:textId="77777777" w:rsidR="00D41583" w:rsidRDefault="006344FC">
      <w:pPr>
        <w:pStyle w:val="affffe"/>
        <w:ind w:firstLine="420"/>
      </w:pPr>
      <w:r>
        <w:t>常温沥青混合料的运输，应按规范JTG F40《公路沥青路面施工技术规范》中5.5的相关规定执行。</w:t>
      </w:r>
    </w:p>
    <w:p w14:paraId="45437A93" w14:textId="77777777" w:rsidR="00D41583" w:rsidRDefault="006344FC">
      <w:pPr>
        <w:pStyle w:val="affd"/>
        <w:spacing w:before="156" w:after="156"/>
        <w:ind w:left="0"/>
      </w:pPr>
      <w:bookmarkStart w:id="118" w:name="_Toc148974817"/>
      <w:bookmarkStart w:id="119" w:name="_Toc148811112"/>
      <w:bookmarkStart w:id="120" w:name="_Toc147840169"/>
      <w:r>
        <w:t>混合料的摊铺</w:t>
      </w:r>
      <w:bookmarkEnd w:id="118"/>
      <w:bookmarkEnd w:id="119"/>
      <w:bookmarkEnd w:id="120"/>
    </w:p>
    <w:p w14:paraId="48C22B13" w14:textId="77777777" w:rsidR="00D41583" w:rsidRDefault="006344FC">
      <w:pPr>
        <w:pStyle w:val="affffffffa"/>
        <w:ind w:left="0"/>
      </w:pPr>
      <w:r>
        <w:t>混合料的摊铺可选用本规范规定的常温沥青路面专用施工设备，摊铺机具有摊铺厚度和摊铺宽度调节功能，满足</w:t>
      </w:r>
      <w:proofErr w:type="gramStart"/>
      <w:r>
        <w:t>熨</w:t>
      </w:r>
      <w:proofErr w:type="gramEnd"/>
      <w:r>
        <w:t>平、振捣要求，具备粘油喷洒功能，具体要求见附录A，采用其他摊铺设备和工艺时，应</w:t>
      </w:r>
      <w:r>
        <w:rPr>
          <w:rFonts w:hint="eastAsia"/>
        </w:rPr>
        <w:t>符合</w:t>
      </w:r>
      <w:r>
        <w:t>第</w:t>
      </w:r>
      <w:r>
        <w:rPr>
          <w:rFonts w:hint="eastAsia"/>
        </w:rPr>
        <w:t>6章</w:t>
      </w:r>
      <w:r>
        <w:t>6.7的要求。</w:t>
      </w:r>
    </w:p>
    <w:p w14:paraId="5BFB514A" w14:textId="77777777" w:rsidR="00D41583" w:rsidRDefault="006344FC">
      <w:pPr>
        <w:pStyle w:val="affffffffa"/>
        <w:ind w:left="0"/>
      </w:pPr>
      <w:r>
        <w:t>常温沥青混合料的摊铺可使用自行式或牵引式摊铺设备，</w:t>
      </w:r>
      <w:proofErr w:type="gramStart"/>
      <w:r>
        <w:t>熨</w:t>
      </w:r>
      <w:proofErr w:type="gramEnd"/>
      <w:r>
        <w:t>平板无需加热，除摊铺温度外，其他要求应符合JTG F40《公路沥青路面施工技术规范》中第</w:t>
      </w:r>
      <w:r>
        <w:rPr>
          <w:rFonts w:hint="eastAsia"/>
        </w:rPr>
        <w:t>5章</w:t>
      </w:r>
      <w:r>
        <w:t>5.6的规定，摊铺温度应</w:t>
      </w:r>
      <w:r>
        <w:rPr>
          <w:rFonts w:hint="eastAsia"/>
        </w:rPr>
        <w:t>符合</w:t>
      </w:r>
      <w:r>
        <w:t>第</w:t>
      </w:r>
      <w:r>
        <w:rPr>
          <w:rFonts w:hint="eastAsia"/>
        </w:rPr>
        <w:t>6章</w:t>
      </w:r>
      <w:r>
        <w:t>6.1.2的要求。</w:t>
      </w:r>
    </w:p>
    <w:p w14:paraId="536A7878" w14:textId="77777777" w:rsidR="00D41583" w:rsidRDefault="006344FC">
      <w:pPr>
        <w:pStyle w:val="affffffffa"/>
        <w:ind w:left="0"/>
      </w:pPr>
      <w:r>
        <w:t>使用常温沥青进行路面养护时，施工中摊铺工序可参照规范JTG 5142《公路沥青路面养护技术规范》执行。</w:t>
      </w:r>
    </w:p>
    <w:p w14:paraId="369C85B6" w14:textId="77777777" w:rsidR="00D41583" w:rsidRDefault="006344FC">
      <w:pPr>
        <w:pStyle w:val="affffffffa"/>
        <w:ind w:left="0"/>
      </w:pPr>
      <w:r>
        <w:t>使用常温沥青进行结构面层铺筑时，工序可参照规范JTG F40《公路沥青路面施工技术规范》执行。</w:t>
      </w:r>
    </w:p>
    <w:p w14:paraId="2DC26319" w14:textId="77777777" w:rsidR="00D41583" w:rsidRDefault="006344FC">
      <w:pPr>
        <w:pStyle w:val="affd"/>
        <w:spacing w:before="156" w:after="156"/>
        <w:ind w:left="0"/>
      </w:pPr>
      <w:bookmarkStart w:id="121" w:name="_Toc148974818"/>
      <w:bookmarkStart w:id="122" w:name="_Toc147840170"/>
      <w:bookmarkStart w:id="123" w:name="_Toc148811113"/>
      <w:r>
        <w:t>沥青混合料的压实</w:t>
      </w:r>
      <w:bookmarkEnd w:id="121"/>
      <w:bookmarkEnd w:id="122"/>
      <w:bookmarkEnd w:id="123"/>
    </w:p>
    <w:p w14:paraId="1560709B" w14:textId="53CDB89C" w:rsidR="00D41583" w:rsidRPr="007167BC" w:rsidRDefault="006344FC">
      <w:pPr>
        <w:pStyle w:val="affffffffa"/>
        <w:ind w:left="0"/>
        <w:rPr>
          <w:color w:val="000000" w:themeColor="text1"/>
        </w:rPr>
      </w:pPr>
      <w:r>
        <w:t>使用常温沥青进行路面养护时，</w:t>
      </w:r>
      <w:r w:rsidRPr="007167BC">
        <w:rPr>
          <w:color w:val="000000" w:themeColor="text1"/>
        </w:rPr>
        <w:t>常温沥青混合料的压实除压实温度</w:t>
      </w:r>
      <w:r w:rsidR="002D2AE6" w:rsidRPr="007167BC">
        <w:rPr>
          <w:rFonts w:hint="eastAsia"/>
          <w:color w:val="000000" w:themeColor="text1"/>
        </w:rPr>
        <w:t>应符合本规范</w:t>
      </w:r>
      <w:r w:rsidR="002D2AE6" w:rsidRPr="007167BC">
        <w:rPr>
          <w:color w:val="000000" w:themeColor="text1"/>
        </w:rPr>
        <w:t>第</w:t>
      </w:r>
      <w:r w:rsidR="002D2AE6" w:rsidRPr="007167BC">
        <w:rPr>
          <w:rFonts w:hint="eastAsia"/>
          <w:color w:val="000000" w:themeColor="text1"/>
        </w:rPr>
        <w:t>6章</w:t>
      </w:r>
      <w:r w:rsidR="002D2AE6" w:rsidRPr="007167BC">
        <w:rPr>
          <w:color w:val="000000" w:themeColor="text1"/>
        </w:rPr>
        <w:t>6.1.2的要求</w:t>
      </w:r>
      <w:r w:rsidR="002D2AE6" w:rsidRPr="007167BC">
        <w:rPr>
          <w:rFonts w:hint="eastAsia"/>
          <w:color w:val="000000" w:themeColor="text1"/>
        </w:rPr>
        <w:t>外</w:t>
      </w:r>
      <w:r w:rsidRPr="007167BC">
        <w:rPr>
          <w:color w:val="000000" w:themeColor="text1"/>
        </w:rPr>
        <w:t>，其他要求应符合JTG 5142《公路沥青路面养护技术规范》中的规定</w:t>
      </w:r>
      <w:r w:rsidR="002D2AE6" w:rsidRPr="007167BC">
        <w:rPr>
          <w:rFonts w:hint="eastAsia"/>
          <w:color w:val="000000" w:themeColor="text1"/>
        </w:rPr>
        <w:t>。</w:t>
      </w:r>
    </w:p>
    <w:p w14:paraId="2FCC9877" w14:textId="560A87C1" w:rsidR="00D41583" w:rsidRPr="007167BC" w:rsidRDefault="006344FC">
      <w:pPr>
        <w:pStyle w:val="affffffffa"/>
        <w:ind w:left="0"/>
        <w:rPr>
          <w:color w:val="000000" w:themeColor="text1"/>
        </w:rPr>
      </w:pPr>
      <w:r w:rsidRPr="007167BC">
        <w:rPr>
          <w:color w:val="000000" w:themeColor="text1"/>
        </w:rPr>
        <w:t>使用常温沥青进行结构面层铺筑时，常温沥青混合料的压实除压实温度</w:t>
      </w:r>
      <w:r w:rsidR="002D2AE6" w:rsidRPr="007167BC">
        <w:rPr>
          <w:color w:val="000000" w:themeColor="text1"/>
        </w:rPr>
        <w:t>应</w:t>
      </w:r>
      <w:r w:rsidR="002D2AE6" w:rsidRPr="007167BC">
        <w:rPr>
          <w:rFonts w:hint="eastAsia"/>
          <w:color w:val="000000" w:themeColor="text1"/>
        </w:rPr>
        <w:t>符合</w:t>
      </w:r>
      <w:r w:rsidR="002D2AE6" w:rsidRPr="007167BC">
        <w:rPr>
          <w:color w:val="000000" w:themeColor="text1"/>
        </w:rPr>
        <w:t>第</w:t>
      </w:r>
      <w:r w:rsidR="002D2AE6" w:rsidRPr="007167BC">
        <w:rPr>
          <w:rFonts w:hint="eastAsia"/>
          <w:color w:val="000000" w:themeColor="text1"/>
        </w:rPr>
        <w:t>6章</w:t>
      </w:r>
      <w:r w:rsidR="002D2AE6" w:rsidRPr="007167BC">
        <w:rPr>
          <w:color w:val="000000" w:themeColor="text1"/>
        </w:rPr>
        <w:t>6.1.2的要求</w:t>
      </w:r>
      <w:r w:rsidRPr="007167BC">
        <w:rPr>
          <w:color w:val="000000" w:themeColor="text1"/>
        </w:rPr>
        <w:t>外，其他要求应符合规范JTG F40《公路沥青路面施工技术规范》中第</w:t>
      </w:r>
      <w:r w:rsidRPr="007167BC">
        <w:rPr>
          <w:rFonts w:hint="eastAsia"/>
          <w:color w:val="000000" w:themeColor="text1"/>
        </w:rPr>
        <w:t>5章</w:t>
      </w:r>
      <w:r w:rsidRPr="007167BC">
        <w:rPr>
          <w:color w:val="000000" w:themeColor="text1"/>
        </w:rPr>
        <w:t>5.7的规定。</w:t>
      </w:r>
      <w:bookmarkStart w:id="124" w:name="_Toc148811114"/>
      <w:bookmarkStart w:id="125" w:name="_Toc147840171"/>
    </w:p>
    <w:p w14:paraId="5701E2DF" w14:textId="77777777" w:rsidR="00D41583" w:rsidRDefault="006344FC">
      <w:pPr>
        <w:pStyle w:val="affd"/>
        <w:spacing w:before="156" w:after="156"/>
        <w:ind w:left="0"/>
      </w:pPr>
      <w:bookmarkStart w:id="126" w:name="_Toc148974819"/>
      <w:r>
        <w:t>接缝、开放交通</w:t>
      </w:r>
      <w:bookmarkEnd w:id="124"/>
      <w:bookmarkEnd w:id="125"/>
      <w:bookmarkEnd w:id="126"/>
    </w:p>
    <w:p w14:paraId="7E697673" w14:textId="77777777" w:rsidR="00D41583" w:rsidRDefault="006344FC">
      <w:pPr>
        <w:pStyle w:val="affffffffa"/>
        <w:ind w:left="0"/>
        <w:rPr>
          <w:szCs w:val="24"/>
        </w:rPr>
      </w:pPr>
      <w:r>
        <w:rPr>
          <w:szCs w:val="24"/>
        </w:rPr>
        <w:t>使用常温沥青混合料进行路面</w:t>
      </w:r>
      <w:r>
        <w:t>养护工程，</w:t>
      </w:r>
      <w:r>
        <w:rPr>
          <w:szCs w:val="24"/>
        </w:rPr>
        <w:t>开放交通的相关要求</w:t>
      </w:r>
      <w:r>
        <w:rPr>
          <w:rFonts w:hint="eastAsia"/>
          <w:szCs w:val="24"/>
        </w:rPr>
        <w:t>应符合</w:t>
      </w:r>
      <w:r>
        <w:t>规范JTG 5142《公路沥青路面养护技术规范》</w:t>
      </w:r>
      <w:r>
        <w:rPr>
          <w:rFonts w:hint="eastAsia"/>
        </w:rPr>
        <w:t>第6章中的规定，沥青路面坑槽冷拌修补完成半小时后方可通行。</w:t>
      </w:r>
    </w:p>
    <w:p w14:paraId="2EF21A22" w14:textId="77777777" w:rsidR="00D41583" w:rsidRDefault="006344FC">
      <w:pPr>
        <w:pStyle w:val="affffffffa"/>
        <w:ind w:left="0"/>
      </w:pPr>
      <w:r>
        <w:t>使用常温沥青进行结构面层施工的横向接缝、开放交通的相关要求</w:t>
      </w:r>
      <w:r>
        <w:rPr>
          <w:rFonts w:hint="eastAsia"/>
        </w:rPr>
        <w:t>应符合</w:t>
      </w:r>
      <w:r>
        <w:t>规范JTG F40《公路沥青路面施工技术规范》</w:t>
      </w:r>
      <w:r>
        <w:rPr>
          <w:rFonts w:hint="eastAsia"/>
        </w:rPr>
        <w:t>中第5章5</w:t>
      </w:r>
      <w:r>
        <w:t>.8～5.9</w:t>
      </w:r>
      <w:r>
        <w:rPr>
          <w:rFonts w:hint="eastAsia"/>
        </w:rPr>
        <w:t>的规定</w:t>
      </w:r>
      <w:r>
        <w:t>。</w:t>
      </w:r>
    </w:p>
    <w:p w14:paraId="18E143AD" w14:textId="77777777" w:rsidR="00D41583" w:rsidRDefault="006344FC">
      <w:pPr>
        <w:pStyle w:val="affc"/>
        <w:spacing w:before="312" w:after="312"/>
      </w:pPr>
      <w:bookmarkStart w:id="127" w:name="_Toc148974831"/>
      <w:bookmarkStart w:id="128" w:name="_Toc148974820"/>
      <w:r>
        <w:t>施工质量管理和验收</w:t>
      </w:r>
      <w:bookmarkEnd w:id="103"/>
      <w:bookmarkEnd w:id="104"/>
      <w:bookmarkEnd w:id="127"/>
      <w:bookmarkEnd w:id="128"/>
    </w:p>
    <w:p w14:paraId="14EDF59A" w14:textId="77777777" w:rsidR="00D41583" w:rsidRDefault="006344FC">
      <w:pPr>
        <w:pStyle w:val="affffffff7"/>
        <w:ind w:left="0"/>
      </w:pPr>
      <w:r>
        <w:t>常温沥青混凝土应特别重视材料质量、施工温度和压实工序的管理，使混合料充分压实，</w:t>
      </w:r>
      <w:r>
        <w:rPr>
          <w:rFonts w:hint="eastAsia"/>
        </w:rPr>
        <w:t>不可</w:t>
      </w:r>
      <w:r>
        <w:t>片面追求平整度而降低压实度。</w:t>
      </w:r>
    </w:p>
    <w:p w14:paraId="07F3DFCD" w14:textId="77777777" w:rsidR="00D41583" w:rsidRDefault="006344FC">
      <w:pPr>
        <w:pStyle w:val="affffffff7"/>
        <w:ind w:left="0"/>
      </w:pPr>
      <w:r>
        <w:t>常温沥青混凝土路面</w:t>
      </w:r>
      <w:proofErr w:type="gramStart"/>
      <w:r>
        <w:t>采用钻芯取样</w:t>
      </w:r>
      <w:proofErr w:type="gramEnd"/>
      <w:r>
        <w:t>的方式检查压实度和空隙率。建议的检查频率为一次摊铺碾压施工的全幅或半幅路面每公里取2～4个芯样。施工质量稳定时取低值，施工质量不稳定时取高值。</w:t>
      </w:r>
    </w:p>
    <w:p w14:paraId="31DD808F" w14:textId="77777777" w:rsidR="00D41583" w:rsidRDefault="006344FC">
      <w:pPr>
        <w:pStyle w:val="affffffff7"/>
        <w:ind w:left="0"/>
      </w:pPr>
      <w:r>
        <w:t>在成型后的路面上用渗水系数</w:t>
      </w:r>
      <w:proofErr w:type="gramStart"/>
      <w:r>
        <w:t>仪按照</w:t>
      </w:r>
      <w:proofErr w:type="gramEnd"/>
      <w:r>
        <w:t>JTG E60《公路路基路面现场测试规程》规定的方法检测路面的渗水系数。</w:t>
      </w:r>
    </w:p>
    <w:p w14:paraId="1999B38F" w14:textId="77777777" w:rsidR="00D41583" w:rsidRDefault="006344FC">
      <w:pPr>
        <w:pStyle w:val="affffffff7"/>
        <w:ind w:left="0"/>
      </w:pPr>
      <w:r>
        <w:t>其他等级公路上面层</w:t>
      </w:r>
      <w:proofErr w:type="gramStart"/>
      <w:r>
        <w:t>检测路</w:t>
      </w:r>
      <w:proofErr w:type="gramEnd"/>
      <w:r>
        <w:t>表构造深度、摩擦系数。</w:t>
      </w:r>
    </w:p>
    <w:p w14:paraId="388A44F9" w14:textId="77777777" w:rsidR="00D41583" w:rsidRDefault="006344FC">
      <w:pPr>
        <w:pStyle w:val="affffffff7"/>
        <w:ind w:left="0"/>
      </w:pPr>
      <w:r>
        <w:t>随机取样检测工地混合料的级配和油石比。应注意根据外掺剂的数量对试验结果进行修正。抽检混合料的级配和油石比满足表16的要求时，可不对</w:t>
      </w:r>
      <w:proofErr w:type="gramStart"/>
      <w:r>
        <w:t>拌和站</w:t>
      </w:r>
      <w:proofErr w:type="gramEnd"/>
      <w:r>
        <w:t>各生产参数调整。反之，应查找原因，调整生产，使混合料的级配和油石比满足表16的要求。</w:t>
      </w:r>
    </w:p>
    <w:p w14:paraId="2B84DDFF" w14:textId="77777777" w:rsidR="00D41583" w:rsidRDefault="006344FC">
      <w:pPr>
        <w:pStyle w:val="aff2"/>
        <w:spacing w:before="156" w:after="156"/>
        <w:ind w:left="0"/>
      </w:pPr>
      <w:r>
        <w:lastRenderedPageBreak/>
        <w:t>混合料级配和油石比允许偏差</w:t>
      </w:r>
    </w:p>
    <w:tbl>
      <w:tblPr>
        <w:tblW w:w="49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3746"/>
        <w:gridCol w:w="3623"/>
      </w:tblGrid>
      <w:tr w:rsidR="00D41583" w14:paraId="123B0146" w14:textId="77777777">
        <w:trPr>
          <w:trHeight w:val="397"/>
          <w:jc w:val="center"/>
        </w:trPr>
        <w:tc>
          <w:tcPr>
            <w:tcW w:w="1085" w:type="pct"/>
            <w:shd w:val="clear" w:color="auto" w:fill="auto"/>
            <w:vAlign w:val="center"/>
          </w:tcPr>
          <w:p w14:paraId="23455BCD"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项目</w:t>
            </w:r>
          </w:p>
        </w:tc>
        <w:tc>
          <w:tcPr>
            <w:tcW w:w="1990" w:type="pct"/>
            <w:shd w:val="clear" w:color="auto" w:fill="auto"/>
            <w:vAlign w:val="center"/>
          </w:tcPr>
          <w:p w14:paraId="36DF8AFC"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规格</w:t>
            </w:r>
          </w:p>
        </w:tc>
        <w:tc>
          <w:tcPr>
            <w:tcW w:w="1925" w:type="pct"/>
            <w:shd w:val="clear" w:color="auto" w:fill="auto"/>
            <w:vAlign w:val="center"/>
          </w:tcPr>
          <w:p w14:paraId="38E3B246"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允许偏差（%）</w:t>
            </w:r>
          </w:p>
        </w:tc>
      </w:tr>
      <w:tr w:rsidR="00D41583" w14:paraId="0325FAE8" w14:textId="77777777">
        <w:trPr>
          <w:trHeight w:val="397"/>
          <w:jc w:val="center"/>
        </w:trPr>
        <w:tc>
          <w:tcPr>
            <w:tcW w:w="1085" w:type="pct"/>
            <w:vMerge w:val="restart"/>
            <w:shd w:val="clear" w:color="auto" w:fill="auto"/>
            <w:vAlign w:val="center"/>
          </w:tcPr>
          <w:p w14:paraId="7CAC85BC"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矿料级配</w:t>
            </w:r>
          </w:p>
        </w:tc>
        <w:tc>
          <w:tcPr>
            <w:tcW w:w="1990" w:type="pct"/>
            <w:shd w:val="clear" w:color="auto" w:fill="auto"/>
            <w:vAlign w:val="center"/>
          </w:tcPr>
          <w:p w14:paraId="01937D0E"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≥9.5mm</w:t>
            </w:r>
          </w:p>
        </w:tc>
        <w:tc>
          <w:tcPr>
            <w:tcW w:w="1925" w:type="pct"/>
            <w:shd w:val="clear" w:color="auto" w:fill="auto"/>
            <w:vAlign w:val="center"/>
          </w:tcPr>
          <w:p w14:paraId="12312A07"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±3</w:t>
            </w:r>
          </w:p>
        </w:tc>
      </w:tr>
      <w:tr w:rsidR="00D41583" w14:paraId="004F2B37" w14:textId="77777777">
        <w:trPr>
          <w:trHeight w:val="397"/>
          <w:jc w:val="center"/>
        </w:trPr>
        <w:tc>
          <w:tcPr>
            <w:tcW w:w="1085" w:type="pct"/>
            <w:vMerge/>
            <w:shd w:val="clear" w:color="auto" w:fill="auto"/>
            <w:vAlign w:val="center"/>
          </w:tcPr>
          <w:p w14:paraId="63174346" w14:textId="77777777" w:rsidR="00D41583" w:rsidRDefault="00D41583">
            <w:pPr>
              <w:pStyle w:val="affffe"/>
              <w:ind w:firstLineChars="0" w:firstLine="0"/>
              <w:jc w:val="center"/>
              <w:rPr>
                <w:rFonts w:hAnsi="宋体"/>
                <w:color w:val="000000"/>
                <w:sz w:val="18"/>
                <w:szCs w:val="18"/>
              </w:rPr>
            </w:pPr>
          </w:p>
        </w:tc>
        <w:tc>
          <w:tcPr>
            <w:tcW w:w="1990" w:type="pct"/>
            <w:shd w:val="clear" w:color="auto" w:fill="auto"/>
            <w:vAlign w:val="center"/>
          </w:tcPr>
          <w:p w14:paraId="0E7CC457"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0.15mm</w:t>
            </w:r>
            <w:r>
              <w:rPr>
                <w:rFonts w:hAnsi="宋体" w:hint="eastAsia"/>
                <w:color w:val="000000"/>
                <w:sz w:val="18"/>
                <w:szCs w:val="18"/>
              </w:rPr>
              <w:t>～</w:t>
            </w:r>
            <w:r>
              <w:rPr>
                <w:rFonts w:hAnsi="宋体"/>
                <w:color w:val="000000"/>
                <w:sz w:val="18"/>
                <w:szCs w:val="18"/>
              </w:rPr>
              <w:t>4.75mm</w:t>
            </w:r>
          </w:p>
        </w:tc>
        <w:tc>
          <w:tcPr>
            <w:tcW w:w="1925" w:type="pct"/>
            <w:shd w:val="clear" w:color="auto" w:fill="auto"/>
            <w:vAlign w:val="center"/>
          </w:tcPr>
          <w:p w14:paraId="6384FF9E"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±2</w:t>
            </w:r>
          </w:p>
        </w:tc>
      </w:tr>
      <w:tr w:rsidR="00D41583" w14:paraId="31672C77" w14:textId="77777777">
        <w:trPr>
          <w:trHeight w:val="397"/>
          <w:jc w:val="center"/>
        </w:trPr>
        <w:tc>
          <w:tcPr>
            <w:tcW w:w="1085" w:type="pct"/>
            <w:vMerge/>
            <w:shd w:val="clear" w:color="auto" w:fill="auto"/>
            <w:vAlign w:val="center"/>
          </w:tcPr>
          <w:p w14:paraId="78399626" w14:textId="77777777" w:rsidR="00D41583" w:rsidRDefault="00D41583">
            <w:pPr>
              <w:pStyle w:val="affffe"/>
              <w:ind w:firstLineChars="0" w:firstLine="0"/>
              <w:jc w:val="center"/>
              <w:rPr>
                <w:rFonts w:hAnsi="宋体"/>
                <w:color w:val="000000"/>
                <w:sz w:val="18"/>
                <w:szCs w:val="18"/>
              </w:rPr>
            </w:pPr>
          </w:p>
        </w:tc>
        <w:tc>
          <w:tcPr>
            <w:tcW w:w="1990" w:type="pct"/>
            <w:shd w:val="clear" w:color="auto" w:fill="auto"/>
            <w:vAlign w:val="center"/>
          </w:tcPr>
          <w:p w14:paraId="54422059"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0.075mm</w:t>
            </w:r>
          </w:p>
        </w:tc>
        <w:tc>
          <w:tcPr>
            <w:tcW w:w="1925" w:type="pct"/>
            <w:shd w:val="clear" w:color="auto" w:fill="auto"/>
            <w:vAlign w:val="center"/>
          </w:tcPr>
          <w:p w14:paraId="07DFD7D1"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±1</w:t>
            </w:r>
          </w:p>
        </w:tc>
      </w:tr>
      <w:tr w:rsidR="00D41583" w14:paraId="7A64C641" w14:textId="77777777">
        <w:trPr>
          <w:trHeight w:val="397"/>
          <w:jc w:val="center"/>
        </w:trPr>
        <w:tc>
          <w:tcPr>
            <w:tcW w:w="3075" w:type="pct"/>
            <w:gridSpan w:val="2"/>
            <w:shd w:val="clear" w:color="auto" w:fill="auto"/>
            <w:vAlign w:val="center"/>
          </w:tcPr>
          <w:p w14:paraId="5E21AC44"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油石比</w:t>
            </w:r>
          </w:p>
        </w:tc>
        <w:tc>
          <w:tcPr>
            <w:tcW w:w="1925" w:type="pct"/>
            <w:shd w:val="clear" w:color="auto" w:fill="auto"/>
            <w:vAlign w:val="center"/>
          </w:tcPr>
          <w:p w14:paraId="4CDAA124"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±0.2</w:t>
            </w:r>
          </w:p>
        </w:tc>
      </w:tr>
    </w:tbl>
    <w:p w14:paraId="0716A633" w14:textId="77777777" w:rsidR="00D41583" w:rsidRDefault="006344FC">
      <w:pPr>
        <w:pStyle w:val="affffffff7"/>
        <w:ind w:left="0"/>
      </w:pPr>
      <w:r>
        <w:t>按要求每天进行马歇尔试验，计算空隙率等指标，指标异常时，应及时查找原因。</w:t>
      </w:r>
    </w:p>
    <w:p w14:paraId="0AF2AC4D" w14:textId="77777777" w:rsidR="00D41583" w:rsidRDefault="006344FC">
      <w:pPr>
        <w:pStyle w:val="affffffff7"/>
        <w:ind w:left="0"/>
      </w:pPr>
      <w:r>
        <w:t>同一工程，相同原材料、相同配合比和生产工艺所生产的沥青混合料应按 10000吨/台班为一批，超过3000吨/台班但不足10000 吨/台班时按一批，进行抽检。</w:t>
      </w:r>
    </w:p>
    <w:p w14:paraId="1AC8BB2D" w14:textId="77777777" w:rsidR="00D41583" w:rsidRDefault="006344FC">
      <w:pPr>
        <w:pStyle w:val="affffffff7"/>
        <w:ind w:left="0"/>
      </w:pPr>
      <w:r>
        <w:t>它本节未列的项目，如厚度、宽度、纵断面高程、横坡、</w:t>
      </w:r>
      <w:proofErr w:type="gramStart"/>
      <w:r>
        <w:t>弯沉等</w:t>
      </w:r>
      <w:proofErr w:type="gramEnd"/>
      <w:r>
        <w:t>，参照JTG F40《公路沥青路面施工技术规范》的要求。</w:t>
      </w:r>
    </w:p>
    <w:p w14:paraId="21C15F7A" w14:textId="77777777" w:rsidR="00D41583" w:rsidRDefault="006344FC">
      <w:pPr>
        <w:pStyle w:val="affffffff7"/>
        <w:ind w:left="0"/>
      </w:pPr>
      <w:r>
        <w:rPr>
          <w:rFonts w:hint="eastAsia"/>
        </w:rPr>
        <w:t>竣工验收时，对路面的施工质量进行检测，实行动态控制，常温沥青混合料碾压成型后的路面检测频度，方法和质量要求（或允许偏差）建议值的控制指标应符合表</w:t>
      </w:r>
      <w:r>
        <w:t>17和表18的规定。</w:t>
      </w:r>
    </w:p>
    <w:p w14:paraId="127892A8" w14:textId="77777777" w:rsidR="00D41583" w:rsidRDefault="006344FC">
      <w:pPr>
        <w:pStyle w:val="aff2"/>
        <w:spacing w:before="156" w:after="156"/>
        <w:ind w:left="0"/>
      </w:pPr>
      <w:r>
        <w:rPr>
          <w:rFonts w:hint="eastAsia"/>
        </w:rPr>
        <w:t>常温沥青路面结构面层质量控制要求</w:t>
      </w:r>
    </w:p>
    <w:tbl>
      <w:tblPr>
        <w:tblStyle w:val="affff1"/>
        <w:tblW w:w="4917" w:type="pct"/>
        <w:jc w:val="center"/>
        <w:tblLook w:val="04A0" w:firstRow="1" w:lastRow="0" w:firstColumn="1" w:lastColumn="0" w:noHBand="0" w:noVBand="1"/>
      </w:tblPr>
      <w:tblGrid>
        <w:gridCol w:w="425"/>
        <w:gridCol w:w="2451"/>
        <w:gridCol w:w="2951"/>
        <w:gridCol w:w="1259"/>
        <w:gridCol w:w="2325"/>
      </w:tblGrid>
      <w:tr w:rsidR="00D41583" w14:paraId="608A6A12" w14:textId="77777777">
        <w:trPr>
          <w:trHeight w:val="397"/>
          <w:jc w:val="center"/>
        </w:trPr>
        <w:tc>
          <w:tcPr>
            <w:tcW w:w="1528" w:type="pct"/>
            <w:gridSpan w:val="2"/>
            <w:vAlign w:val="center"/>
          </w:tcPr>
          <w:p w14:paraId="369EE783"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项目</w:t>
            </w:r>
          </w:p>
        </w:tc>
        <w:tc>
          <w:tcPr>
            <w:tcW w:w="1568" w:type="pct"/>
            <w:vAlign w:val="center"/>
          </w:tcPr>
          <w:p w14:paraId="09245413"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质量要求</w:t>
            </w:r>
          </w:p>
        </w:tc>
        <w:tc>
          <w:tcPr>
            <w:tcW w:w="669" w:type="pct"/>
            <w:vAlign w:val="center"/>
          </w:tcPr>
          <w:p w14:paraId="51BA1B51"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检查频度</w:t>
            </w:r>
          </w:p>
        </w:tc>
        <w:tc>
          <w:tcPr>
            <w:tcW w:w="1235" w:type="pct"/>
            <w:vAlign w:val="center"/>
          </w:tcPr>
          <w:p w14:paraId="6BB6D807"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试验方法</w:t>
            </w:r>
          </w:p>
        </w:tc>
      </w:tr>
      <w:tr w:rsidR="00D41583" w14:paraId="6FFB3AD1" w14:textId="77777777">
        <w:trPr>
          <w:trHeight w:val="397"/>
          <w:jc w:val="center"/>
        </w:trPr>
        <w:tc>
          <w:tcPr>
            <w:tcW w:w="226" w:type="pct"/>
            <w:vMerge w:val="restart"/>
            <w:vAlign w:val="center"/>
          </w:tcPr>
          <w:p w14:paraId="3914132D"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表观质量</w:t>
            </w:r>
          </w:p>
        </w:tc>
        <w:tc>
          <w:tcPr>
            <w:tcW w:w="1302" w:type="pct"/>
            <w:vAlign w:val="center"/>
          </w:tcPr>
          <w:p w14:paraId="523068A2"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外观</w:t>
            </w:r>
          </w:p>
        </w:tc>
        <w:tc>
          <w:tcPr>
            <w:tcW w:w="1568" w:type="pct"/>
            <w:vAlign w:val="center"/>
          </w:tcPr>
          <w:p w14:paraId="262AED0A"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表面平整，无明显轮迹、裂缝、推挤、油包等缺陷，无明显离析。</w:t>
            </w:r>
          </w:p>
        </w:tc>
        <w:tc>
          <w:tcPr>
            <w:tcW w:w="669" w:type="pct"/>
            <w:vAlign w:val="center"/>
          </w:tcPr>
          <w:p w14:paraId="57D45878"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随时</w:t>
            </w:r>
          </w:p>
        </w:tc>
        <w:tc>
          <w:tcPr>
            <w:tcW w:w="1235" w:type="pct"/>
            <w:vAlign w:val="center"/>
          </w:tcPr>
          <w:p w14:paraId="0852EA82"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目测</w:t>
            </w:r>
          </w:p>
        </w:tc>
      </w:tr>
      <w:tr w:rsidR="00D41583" w14:paraId="5F03360B" w14:textId="77777777">
        <w:trPr>
          <w:trHeight w:val="397"/>
          <w:jc w:val="center"/>
        </w:trPr>
        <w:tc>
          <w:tcPr>
            <w:tcW w:w="226" w:type="pct"/>
            <w:vMerge/>
            <w:vAlign w:val="center"/>
          </w:tcPr>
          <w:p w14:paraId="140C499B" w14:textId="77777777" w:rsidR="00D41583" w:rsidRDefault="00D41583">
            <w:pPr>
              <w:pStyle w:val="affffe"/>
              <w:ind w:firstLineChars="0" w:firstLine="0"/>
              <w:jc w:val="center"/>
              <w:rPr>
                <w:rFonts w:hAnsi="宋体"/>
                <w:color w:val="000000"/>
                <w:sz w:val="18"/>
                <w:szCs w:val="18"/>
              </w:rPr>
            </w:pPr>
          </w:p>
        </w:tc>
        <w:tc>
          <w:tcPr>
            <w:tcW w:w="1302" w:type="pct"/>
            <w:vAlign w:val="center"/>
          </w:tcPr>
          <w:p w14:paraId="36708584"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横向接缝</w:t>
            </w:r>
          </w:p>
        </w:tc>
        <w:tc>
          <w:tcPr>
            <w:tcW w:w="1568" w:type="pct"/>
            <w:vAlign w:val="center"/>
          </w:tcPr>
          <w:p w14:paraId="15BEFA5D"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对接、平顺</w:t>
            </w:r>
          </w:p>
        </w:tc>
        <w:tc>
          <w:tcPr>
            <w:tcW w:w="669" w:type="pct"/>
            <w:vAlign w:val="center"/>
          </w:tcPr>
          <w:p w14:paraId="5A977A5B"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每条</w:t>
            </w:r>
          </w:p>
        </w:tc>
        <w:tc>
          <w:tcPr>
            <w:tcW w:w="1235" w:type="pct"/>
            <w:vAlign w:val="center"/>
          </w:tcPr>
          <w:p w14:paraId="003DD439"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目测</w:t>
            </w:r>
          </w:p>
        </w:tc>
      </w:tr>
      <w:tr w:rsidR="00D41583" w14:paraId="04D59CAA" w14:textId="77777777">
        <w:trPr>
          <w:trHeight w:val="397"/>
          <w:jc w:val="center"/>
        </w:trPr>
        <w:tc>
          <w:tcPr>
            <w:tcW w:w="226" w:type="pct"/>
            <w:vMerge/>
            <w:vAlign w:val="center"/>
          </w:tcPr>
          <w:p w14:paraId="193D2BB3" w14:textId="77777777" w:rsidR="00D41583" w:rsidRDefault="00D41583">
            <w:pPr>
              <w:pStyle w:val="affffe"/>
              <w:ind w:firstLineChars="0" w:firstLine="0"/>
              <w:jc w:val="center"/>
              <w:rPr>
                <w:rFonts w:hAnsi="宋体"/>
                <w:color w:val="000000"/>
                <w:sz w:val="18"/>
                <w:szCs w:val="18"/>
              </w:rPr>
            </w:pPr>
          </w:p>
        </w:tc>
        <w:tc>
          <w:tcPr>
            <w:tcW w:w="1302" w:type="pct"/>
            <w:vAlign w:val="center"/>
          </w:tcPr>
          <w:p w14:paraId="5AC242E0"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纵向接缝</w:t>
            </w:r>
          </w:p>
        </w:tc>
        <w:tc>
          <w:tcPr>
            <w:tcW w:w="1568" w:type="pct"/>
            <w:vAlign w:val="center"/>
          </w:tcPr>
          <w:p w14:paraId="698C64D6"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宽度&lt;50mm/不平整&lt;3mm</w:t>
            </w:r>
          </w:p>
        </w:tc>
        <w:tc>
          <w:tcPr>
            <w:tcW w:w="669" w:type="pct"/>
            <w:vAlign w:val="center"/>
          </w:tcPr>
          <w:p w14:paraId="4A05614C"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全线连续</w:t>
            </w:r>
          </w:p>
        </w:tc>
        <w:tc>
          <w:tcPr>
            <w:tcW w:w="1235" w:type="pct"/>
            <w:vAlign w:val="center"/>
          </w:tcPr>
          <w:p w14:paraId="4B728E9B"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目测或尺量</w:t>
            </w:r>
          </w:p>
        </w:tc>
      </w:tr>
      <w:tr w:rsidR="00D41583" w14:paraId="62166A27" w14:textId="77777777">
        <w:trPr>
          <w:trHeight w:val="397"/>
          <w:jc w:val="center"/>
        </w:trPr>
        <w:tc>
          <w:tcPr>
            <w:tcW w:w="226" w:type="pct"/>
            <w:vMerge/>
            <w:vAlign w:val="center"/>
          </w:tcPr>
          <w:p w14:paraId="11E7DCC2" w14:textId="77777777" w:rsidR="00D41583" w:rsidRDefault="00D41583">
            <w:pPr>
              <w:pStyle w:val="affffe"/>
              <w:ind w:firstLineChars="0" w:firstLine="0"/>
              <w:jc w:val="center"/>
              <w:rPr>
                <w:rFonts w:hAnsi="宋体"/>
                <w:color w:val="000000"/>
                <w:sz w:val="18"/>
                <w:szCs w:val="18"/>
              </w:rPr>
            </w:pPr>
          </w:p>
        </w:tc>
        <w:tc>
          <w:tcPr>
            <w:tcW w:w="1302" w:type="pct"/>
            <w:vAlign w:val="center"/>
          </w:tcPr>
          <w:p w14:paraId="070CBE65"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边线</w:t>
            </w:r>
          </w:p>
        </w:tc>
        <w:tc>
          <w:tcPr>
            <w:tcW w:w="1568" w:type="pct"/>
            <w:vAlign w:val="center"/>
          </w:tcPr>
          <w:p w14:paraId="0EF0D9D9"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任一</w:t>
            </w:r>
            <w:proofErr w:type="gramStart"/>
            <w:r>
              <w:rPr>
                <w:rFonts w:hAnsi="宋体"/>
                <w:color w:val="000000"/>
                <w:sz w:val="18"/>
                <w:szCs w:val="18"/>
              </w:rPr>
              <w:t>30</w:t>
            </w:r>
            <w:proofErr w:type="gramEnd"/>
            <w:r>
              <w:rPr>
                <w:rFonts w:hAnsi="宋体"/>
                <w:color w:val="000000"/>
                <w:sz w:val="18"/>
                <w:szCs w:val="18"/>
              </w:rPr>
              <w:t>m长度范围内的水平波动不得超过士50mm</w:t>
            </w:r>
          </w:p>
        </w:tc>
        <w:tc>
          <w:tcPr>
            <w:tcW w:w="669" w:type="pct"/>
            <w:vAlign w:val="center"/>
          </w:tcPr>
          <w:p w14:paraId="48E2134D"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全线连续</w:t>
            </w:r>
          </w:p>
        </w:tc>
        <w:tc>
          <w:tcPr>
            <w:tcW w:w="1235" w:type="pct"/>
            <w:vAlign w:val="center"/>
          </w:tcPr>
          <w:p w14:paraId="240B5707"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目测或尺量</w:t>
            </w:r>
          </w:p>
        </w:tc>
      </w:tr>
      <w:tr w:rsidR="00D41583" w14:paraId="4DEE9AEF" w14:textId="77777777">
        <w:trPr>
          <w:trHeight w:val="397"/>
          <w:jc w:val="center"/>
        </w:trPr>
        <w:tc>
          <w:tcPr>
            <w:tcW w:w="226" w:type="pct"/>
            <w:vMerge w:val="restart"/>
            <w:vAlign w:val="center"/>
          </w:tcPr>
          <w:p w14:paraId="10F3465E"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抗滑性能</w:t>
            </w:r>
          </w:p>
        </w:tc>
        <w:tc>
          <w:tcPr>
            <w:tcW w:w="1302" w:type="pct"/>
            <w:vAlign w:val="center"/>
          </w:tcPr>
          <w:p w14:paraId="5FDF42B6"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摆值（BPN）</w:t>
            </w:r>
          </w:p>
        </w:tc>
        <w:tc>
          <w:tcPr>
            <w:tcW w:w="1568" w:type="pct"/>
            <w:vAlign w:val="center"/>
          </w:tcPr>
          <w:p w14:paraId="130F33A9"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≥45</w:t>
            </w:r>
          </w:p>
        </w:tc>
        <w:tc>
          <w:tcPr>
            <w:tcW w:w="669" w:type="pct"/>
            <w:vAlign w:val="center"/>
          </w:tcPr>
          <w:p w14:paraId="493D9151"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5个点/</w:t>
            </w:r>
            <w:r>
              <w:rPr>
                <w:rFonts w:hAnsi="宋体"/>
                <w:color w:val="000000"/>
                <w:sz w:val="18"/>
                <w:szCs w:val="18"/>
              </w:rPr>
              <w:t>km</w:t>
            </w:r>
          </w:p>
        </w:tc>
        <w:tc>
          <w:tcPr>
            <w:tcW w:w="1235" w:type="pct"/>
            <w:vAlign w:val="center"/>
          </w:tcPr>
          <w:p w14:paraId="59FCAFBC"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T 0964</w:t>
            </w:r>
          </w:p>
        </w:tc>
      </w:tr>
      <w:tr w:rsidR="00D41583" w14:paraId="21B0503E" w14:textId="77777777">
        <w:trPr>
          <w:trHeight w:val="397"/>
          <w:jc w:val="center"/>
        </w:trPr>
        <w:tc>
          <w:tcPr>
            <w:tcW w:w="226" w:type="pct"/>
            <w:vMerge/>
            <w:vAlign w:val="center"/>
          </w:tcPr>
          <w:p w14:paraId="55BAA248" w14:textId="77777777" w:rsidR="00D41583" w:rsidRDefault="00D41583">
            <w:pPr>
              <w:pStyle w:val="affffe"/>
              <w:ind w:firstLineChars="0" w:firstLine="0"/>
              <w:jc w:val="center"/>
              <w:rPr>
                <w:rFonts w:hAnsi="宋体"/>
                <w:color w:val="000000"/>
                <w:sz w:val="18"/>
                <w:szCs w:val="18"/>
              </w:rPr>
            </w:pPr>
          </w:p>
        </w:tc>
        <w:tc>
          <w:tcPr>
            <w:tcW w:w="1302" w:type="pct"/>
            <w:vAlign w:val="center"/>
          </w:tcPr>
          <w:p w14:paraId="73F08DBA"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横向力系数</w:t>
            </w:r>
          </w:p>
        </w:tc>
        <w:tc>
          <w:tcPr>
            <w:tcW w:w="1568" w:type="pct"/>
            <w:vAlign w:val="center"/>
          </w:tcPr>
          <w:p w14:paraId="6E7A1626"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≥54</w:t>
            </w:r>
          </w:p>
        </w:tc>
        <w:tc>
          <w:tcPr>
            <w:tcW w:w="669" w:type="pct"/>
            <w:vAlign w:val="center"/>
          </w:tcPr>
          <w:p w14:paraId="5CB09A20"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全线连续</w:t>
            </w:r>
          </w:p>
        </w:tc>
        <w:tc>
          <w:tcPr>
            <w:tcW w:w="1235" w:type="pct"/>
            <w:vAlign w:val="center"/>
          </w:tcPr>
          <w:p w14:paraId="7E15B43C"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T 0965</w:t>
            </w:r>
          </w:p>
        </w:tc>
      </w:tr>
      <w:tr w:rsidR="00D41583" w14:paraId="4E433B74" w14:textId="77777777">
        <w:trPr>
          <w:trHeight w:val="397"/>
          <w:jc w:val="center"/>
        </w:trPr>
        <w:tc>
          <w:tcPr>
            <w:tcW w:w="226" w:type="pct"/>
            <w:vMerge/>
            <w:vAlign w:val="center"/>
          </w:tcPr>
          <w:p w14:paraId="04032A7A" w14:textId="77777777" w:rsidR="00D41583" w:rsidRDefault="00D41583">
            <w:pPr>
              <w:pStyle w:val="affffe"/>
              <w:ind w:firstLineChars="0" w:firstLine="0"/>
              <w:jc w:val="center"/>
              <w:rPr>
                <w:rFonts w:hAnsi="宋体"/>
                <w:color w:val="000000"/>
                <w:sz w:val="18"/>
                <w:szCs w:val="18"/>
              </w:rPr>
            </w:pPr>
          </w:p>
        </w:tc>
        <w:tc>
          <w:tcPr>
            <w:tcW w:w="1302" w:type="pct"/>
            <w:vAlign w:val="center"/>
          </w:tcPr>
          <w:p w14:paraId="08813688"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构造深度TD（mm）</w:t>
            </w:r>
          </w:p>
        </w:tc>
        <w:tc>
          <w:tcPr>
            <w:tcW w:w="1568" w:type="pct"/>
            <w:vAlign w:val="center"/>
          </w:tcPr>
          <w:p w14:paraId="6015B953"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≥0.60</w:t>
            </w:r>
          </w:p>
        </w:tc>
        <w:tc>
          <w:tcPr>
            <w:tcW w:w="669" w:type="pct"/>
            <w:vAlign w:val="center"/>
          </w:tcPr>
          <w:p w14:paraId="3C738EA7"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5个点/</w:t>
            </w:r>
            <w:r>
              <w:rPr>
                <w:rFonts w:hAnsi="宋体"/>
                <w:color w:val="000000"/>
                <w:sz w:val="18"/>
                <w:szCs w:val="18"/>
              </w:rPr>
              <w:t>km</w:t>
            </w:r>
          </w:p>
        </w:tc>
        <w:tc>
          <w:tcPr>
            <w:tcW w:w="1235" w:type="pct"/>
            <w:vAlign w:val="center"/>
          </w:tcPr>
          <w:p w14:paraId="38346CEB"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T 0961</w:t>
            </w:r>
          </w:p>
        </w:tc>
      </w:tr>
      <w:tr w:rsidR="00D41583" w14:paraId="6866272B" w14:textId="77777777">
        <w:trPr>
          <w:trHeight w:val="397"/>
          <w:jc w:val="center"/>
        </w:trPr>
        <w:tc>
          <w:tcPr>
            <w:tcW w:w="1528" w:type="pct"/>
            <w:gridSpan w:val="2"/>
            <w:vAlign w:val="center"/>
          </w:tcPr>
          <w:p w14:paraId="044CA0F1"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渗水系数</w:t>
            </w:r>
          </w:p>
        </w:tc>
        <w:tc>
          <w:tcPr>
            <w:tcW w:w="1568" w:type="pct"/>
            <w:vAlign w:val="center"/>
          </w:tcPr>
          <w:p w14:paraId="0AC70230"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w:t>
            </w:r>
            <w:r>
              <w:rPr>
                <w:rFonts w:hAnsi="宋体"/>
                <w:color w:val="000000"/>
                <w:sz w:val="18"/>
                <w:szCs w:val="18"/>
              </w:rPr>
              <w:t>300ml</w:t>
            </w:r>
            <w:r>
              <w:rPr>
                <w:rFonts w:hAnsi="宋体" w:hint="eastAsia"/>
                <w:color w:val="000000"/>
                <w:sz w:val="18"/>
                <w:szCs w:val="18"/>
              </w:rPr>
              <w:t>/</w:t>
            </w:r>
            <w:r>
              <w:rPr>
                <w:rFonts w:hAnsi="宋体"/>
                <w:color w:val="000000"/>
                <w:sz w:val="18"/>
                <w:szCs w:val="18"/>
              </w:rPr>
              <w:t>min</w:t>
            </w:r>
          </w:p>
        </w:tc>
        <w:tc>
          <w:tcPr>
            <w:tcW w:w="669" w:type="pct"/>
            <w:vAlign w:val="center"/>
          </w:tcPr>
          <w:p w14:paraId="0FABAD9A"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随时</w:t>
            </w:r>
          </w:p>
        </w:tc>
        <w:tc>
          <w:tcPr>
            <w:tcW w:w="1235" w:type="pct"/>
            <w:vAlign w:val="center"/>
          </w:tcPr>
          <w:p w14:paraId="482FAF55"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T 0971</w:t>
            </w:r>
          </w:p>
        </w:tc>
      </w:tr>
      <w:tr w:rsidR="00D41583" w14:paraId="000ED189" w14:textId="77777777">
        <w:trPr>
          <w:trHeight w:val="397"/>
          <w:jc w:val="center"/>
        </w:trPr>
        <w:tc>
          <w:tcPr>
            <w:tcW w:w="1528" w:type="pct"/>
            <w:gridSpan w:val="2"/>
            <w:vAlign w:val="center"/>
          </w:tcPr>
          <w:p w14:paraId="31F98DEA"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厚度</w:t>
            </w:r>
          </w:p>
        </w:tc>
        <w:tc>
          <w:tcPr>
            <w:tcW w:w="1568" w:type="pct"/>
            <w:vAlign w:val="center"/>
          </w:tcPr>
          <w:p w14:paraId="4DC6160F"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w:t>
            </w:r>
            <w:r>
              <w:rPr>
                <w:rFonts w:hAnsi="宋体"/>
                <w:color w:val="000000"/>
                <w:sz w:val="18"/>
                <w:szCs w:val="18"/>
              </w:rPr>
              <w:t>10%</w:t>
            </w:r>
          </w:p>
        </w:tc>
        <w:tc>
          <w:tcPr>
            <w:tcW w:w="669" w:type="pct"/>
            <w:vAlign w:val="center"/>
          </w:tcPr>
          <w:p w14:paraId="4349254D"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3个点/</w:t>
            </w:r>
            <w:r>
              <w:rPr>
                <w:rFonts w:hAnsi="宋体"/>
                <w:color w:val="000000"/>
                <w:sz w:val="18"/>
                <w:szCs w:val="18"/>
              </w:rPr>
              <w:t>km</w:t>
            </w:r>
          </w:p>
        </w:tc>
        <w:tc>
          <w:tcPr>
            <w:tcW w:w="1235" w:type="pct"/>
            <w:vAlign w:val="center"/>
          </w:tcPr>
          <w:p w14:paraId="6828CB5E"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钻孔或其他有效方法</w:t>
            </w:r>
          </w:p>
        </w:tc>
      </w:tr>
    </w:tbl>
    <w:p w14:paraId="538915F6" w14:textId="77777777" w:rsidR="00D41583" w:rsidRDefault="006344FC">
      <w:pPr>
        <w:pStyle w:val="aff2"/>
        <w:spacing w:before="156" w:after="156"/>
        <w:ind w:left="0"/>
      </w:pPr>
      <w:r>
        <w:rPr>
          <w:rFonts w:hint="eastAsia"/>
        </w:rPr>
        <w:t>常温沥青路面养护工程质量控制要求</w:t>
      </w:r>
    </w:p>
    <w:tbl>
      <w:tblPr>
        <w:tblStyle w:val="affff1"/>
        <w:tblW w:w="4917" w:type="pct"/>
        <w:jc w:val="center"/>
        <w:tblLook w:val="04A0" w:firstRow="1" w:lastRow="0" w:firstColumn="1" w:lastColumn="0" w:noHBand="0" w:noVBand="1"/>
      </w:tblPr>
      <w:tblGrid>
        <w:gridCol w:w="1672"/>
        <w:gridCol w:w="489"/>
        <w:gridCol w:w="1946"/>
        <w:gridCol w:w="2436"/>
        <w:gridCol w:w="2868"/>
      </w:tblGrid>
      <w:tr w:rsidR="00D41583" w14:paraId="1D7FBB10" w14:textId="77777777">
        <w:trPr>
          <w:trHeight w:val="397"/>
          <w:jc w:val="center"/>
        </w:trPr>
        <w:tc>
          <w:tcPr>
            <w:tcW w:w="1148" w:type="pct"/>
            <w:gridSpan w:val="2"/>
            <w:vAlign w:val="center"/>
          </w:tcPr>
          <w:p w14:paraId="4D1C6A1D"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项目</w:t>
            </w:r>
          </w:p>
        </w:tc>
        <w:tc>
          <w:tcPr>
            <w:tcW w:w="1034" w:type="pct"/>
            <w:vAlign w:val="center"/>
          </w:tcPr>
          <w:p w14:paraId="561FC9A7"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检查频度</w:t>
            </w:r>
          </w:p>
        </w:tc>
        <w:tc>
          <w:tcPr>
            <w:tcW w:w="1294" w:type="pct"/>
            <w:vAlign w:val="center"/>
          </w:tcPr>
          <w:p w14:paraId="1C87F3D2"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质量要求或允许差</w:t>
            </w:r>
          </w:p>
        </w:tc>
        <w:tc>
          <w:tcPr>
            <w:tcW w:w="1524" w:type="pct"/>
            <w:vAlign w:val="center"/>
          </w:tcPr>
          <w:p w14:paraId="26A18533"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试验方法</w:t>
            </w:r>
          </w:p>
        </w:tc>
      </w:tr>
      <w:tr w:rsidR="00D41583" w14:paraId="3EA93E91" w14:textId="77777777" w:rsidTr="00341821">
        <w:trPr>
          <w:trHeight w:val="397"/>
          <w:jc w:val="center"/>
        </w:trPr>
        <w:tc>
          <w:tcPr>
            <w:tcW w:w="888" w:type="pct"/>
            <w:vAlign w:val="center"/>
          </w:tcPr>
          <w:p w14:paraId="48381DDE"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厚度</w:t>
            </w:r>
          </w:p>
        </w:tc>
        <w:tc>
          <w:tcPr>
            <w:tcW w:w="260" w:type="pct"/>
            <w:vAlign w:val="center"/>
          </w:tcPr>
          <w:p w14:paraId="2BDEAB4F"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w:t>
            </w:r>
          </w:p>
        </w:tc>
        <w:tc>
          <w:tcPr>
            <w:tcW w:w="1034" w:type="pct"/>
            <w:vAlign w:val="center"/>
          </w:tcPr>
          <w:p w14:paraId="185ED17D"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1次/</w:t>
            </w:r>
            <w:r>
              <w:rPr>
                <w:rFonts w:hAnsi="宋体"/>
                <w:color w:val="000000"/>
                <w:sz w:val="18"/>
                <w:szCs w:val="18"/>
              </w:rPr>
              <w:t>200m</w:t>
            </w:r>
            <w:r>
              <w:rPr>
                <w:rFonts w:hAnsi="宋体" w:hint="eastAsia"/>
                <w:color w:val="000000"/>
                <w:sz w:val="18"/>
                <w:szCs w:val="18"/>
              </w:rPr>
              <w:t>/车道</w:t>
            </w:r>
          </w:p>
        </w:tc>
        <w:tc>
          <w:tcPr>
            <w:tcW w:w="1294" w:type="pct"/>
            <w:vAlign w:val="center"/>
          </w:tcPr>
          <w:p w14:paraId="08976F72"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4mm</w:t>
            </w:r>
          </w:p>
        </w:tc>
        <w:tc>
          <w:tcPr>
            <w:tcW w:w="1524" w:type="pct"/>
            <w:vAlign w:val="center"/>
          </w:tcPr>
          <w:p w14:paraId="349B2362"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钻孔检查并铺筑时随时插入量取，每日用混合料数量校核</w:t>
            </w:r>
          </w:p>
        </w:tc>
      </w:tr>
      <w:tr w:rsidR="00D41583" w14:paraId="53D6D7B7" w14:textId="77777777" w:rsidTr="00341821">
        <w:trPr>
          <w:trHeight w:val="397"/>
          <w:jc w:val="center"/>
        </w:trPr>
        <w:tc>
          <w:tcPr>
            <w:tcW w:w="888" w:type="pct"/>
            <w:vAlign w:val="center"/>
          </w:tcPr>
          <w:p w14:paraId="7DD223F4"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平整度</w:t>
            </w:r>
          </w:p>
        </w:tc>
        <w:tc>
          <w:tcPr>
            <w:tcW w:w="260" w:type="pct"/>
            <w:vAlign w:val="center"/>
          </w:tcPr>
          <w:p w14:paraId="01BA3B56"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w:t>
            </w:r>
          </w:p>
        </w:tc>
        <w:tc>
          <w:tcPr>
            <w:tcW w:w="1034" w:type="pct"/>
            <w:vAlign w:val="center"/>
          </w:tcPr>
          <w:p w14:paraId="6082F0BD"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每车道连续检测</w:t>
            </w:r>
          </w:p>
        </w:tc>
        <w:tc>
          <w:tcPr>
            <w:tcW w:w="1294" w:type="pct"/>
            <w:vAlign w:val="center"/>
          </w:tcPr>
          <w:p w14:paraId="1A5A59BB"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2</w:t>
            </w:r>
            <w:r>
              <w:rPr>
                <w:rFonts w:hAnsi="宋体"/>
                <w:color w:val="000000"/>
                <w:sz w:val="18"/>
                <w:szCs w:val="18"/>
              </w:rPr>
              <w:t>.50mm</w:t>
            </w:r>
          </w:p>
        </w:tc>
        <w:tc>
          <w:tcPr>
            <w:tcW w:w="1524" w:type="pct"/>
            <w:vAlign w:val="center"/>
          </w:tcPr>
          <w:p w14:paraId="173127F6"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3m直尺量</w:t>
            </w:r>
          </w:p>
        </w:tc>
      </w:tr>
      <w:tr w:rsidR="00D41583" w14:paraId="691669FF" w14:textId="77777777" w:rsidTr="00341821">
        <w:trPr>
          <w:trHeight w:val="397"/>
          <w:jc w:val="center"/>
        </w:trPr>
        <w:tc>
          <w:tcPr>
            <w:tcW w:w="888" w:type="pct"/>
            <w:vAlign w:val="center"/>
          </w:tcPr>
          <w:p w14:paraId="741E6F07"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横坡度</w:t>
            </w:r>
          </w:p>
        </w:tc>
        <w:tc>
          <w:tcPr>
            <w:tcW w:w="260" w:type="pct"/>
            <w:vAlign w:val="center"/>
          </w:tcPr>
          <w:p w14:paraId="4E9660CB" w14:textId="77777777" w:rsidR="00D41583" w:rsidRDefault="00D41583">
            <w:pPr>
              <w:pStyle w:val="affffe"/>
              <w:ind w:firstLineChars="0" w:firstLine="0"/>
              <w:jc w:val="center"/>
              <w:rPr>
                <w:rFonts w:hAnsi="宋体"/>
                <w:color w:val="000000"/>
                <w:sz w:val="18"/>
                <w:szCs w:val="18"/>
              </w:rPr>
            </w:pPr>
          </w:p>
        </w:tc>
        <w:tc>
          <w:tcPr>
            <w:tcW w:w="1034" w:type="pct"/>
            <w:vAlign w:val="center"/>
          </w:tcPr>
          <w:p w14:paraId="7A0C3252"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3处/</w:t>
            </w:r>
            <w:r>
              <w:rPr>
                <w:rFonts w:hAnsi="宋体"/>
                <w:color w:val="000000"/>
                <w:sz w:val="18"/>
                <w:szCs w:val="18"/>
              </w:rPr>
              <w:t>100m</w:t>
            </w:r>
          </w:p>
        </w:tc>
        <w:tc>
          <w:tcPr>
            <w:tcW w:w="1294" w:type="pct"/>
            <w:vAlign w:val="center"/>
          </w:tcPr>
          <w:p w14:paraId="40F3672E"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±0</w:t>
            </w:r>
            <w:r>
              <w:rPr>
                <w:rFonts w:hAnsi="宋体"/>
                <w:color w:val="000000"/>
                <w:sz w:val="18"/>
                <w:szCs w:val="18"/>
              </w:rPr>
              <w:t>.50%</w:t>
            </w:r>
          </w:p>
        </w:tc>
        <w:tc>
          <w:tcPr>
            <w:tcW w:w="1524" w:type="pct"/>
            <w:vAlign w:val="center"/>
          </w:tcPr>
          <w:p w14:paraId="54CA1F0F"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水准仪检测</w:t>
            </w:r>
          </w:p>
        </w:tc>
      </w:tr>
      <w:tr w:rsidR="00D41583" w14:paraId="6E8BF1A0" w14:textId="77777777" w:rsidTr="00341821">
        <w:trPr>
          <w:trHeight w:val="397"/>
          <w:jc w:val="center"/>
        </w:trPr>
        <w:tc>
          <w:tcPr>
            <w:tcW w:w="888" w:type="pct"/>
            <w:vAlign w:val="center"/>
          </w:tcPr>
          <w:p w14:paraId="1BED5CE4"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中线平面偏位</w:t>
            </w:r>
          </w:p>
        </w:tc>
        <w:tc>
          <w:tcPr>
            <w:tcW w:w="260" w:type="pct"/>
            <w:vAlign w:val="center"/>
          </w:tcPr>
          <w:p w14:paraId="7C1156F7"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w:t>
            </w:r>
          </w:p>
        </w:tc>
        <w:tc>
          <w:tcPr>
            <w:tcW w:w="1034" w:type="pct"/>
            <w:vAlign w:val="center"/>
          </w:tcPr>
          <w:p w14:paraId="40422E27"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4点/</w:t>
            </w:r>
            <w:r>
              <w:rPr>
                <w:rFonts w:hAnsi="宋体"/>
                <w:color w:val="000000"/>
                <w:sz w:val="18"/>
                <w:szCs w:val="18"/>
              </w:rPr>
              <w:t>200</w:t>
            </w:r>
            <w:r>
              <w:rPr>
                <w:rFonts w:hAnsi="宋体" w:hint="eastAsia"/>
                <w:color w:val="000000"/>
                <w:sz w:val="18"/>
                <w:szCs w:val="18"/>
              </w:rPr>
              <w:t>m</w:t>
            </w:r>
          </w:p>
        </w:tc>
        <w:tc>
          <w:tcPr>
            <w:tcW w:w="1294" w:type="pct"/>
            <w:vAlign w:val="center"/>
          </w:tcPr>
          <w:p w14:paraId="45F161B7"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2</w:t>
            </w:r>
            <w:r>
              <w:rPr>
                <w:rFonts w:hAnsi="宋体"/>
                <w:color w:val="000000"/>
                <w:sz w:val="18"/>
                <w:szCs w:val="18"/>
              </w:rPr>
              <w:t>0mm</w:t>
            </w:r>
          </w:p>
        </w:tc>
        <w:tc>
          <w:tcPr>
            <w:tcW w:w="1524" w:type="pct"/>
            <w:vAlign w:val="center"/>
          </w:tcPr>
          <w:p w14:paraId="583E7143"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经纬仪检测</w:t>
            </w:r>
          </w:p>
        </w:tc>
      </w:tr>
      <w:tr w:rsidR="00D41583" w14:paraId="02D576AB" w14:textId="77777777" w:rsidTr="00341821">
        <w:trPr>
          <w:trHeight w:val="397"/>
          <w:jc w:val="center"/>
        </w:trPr>
        <w:tc>
          <w:tcPr>
            <w:tcW w:w="888" w:type="pct"/>
            <w:vAlign w:val="center"/>
          </w:tcPr>
          <w:p w14:paraId="09C1829C" w14:textId="36CD2858"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渗水系数</w:t>
            </w:r>
            <w:r w:rsidR="00725999" w:rsidRPr="007167BC">
              <w:rPr>
                <w:rFonts w:ascii="Times New Roman" w:hint="eastAsia"/>
                <w:color w:val="000000" w:themeColor="text1"/>
                <w:vertAlign w:val="superscript"/>
              </w:rPr>
              <w:t>[</w:t>
            </w:r>
            <w:r w:rsidR="00725999" w:rsidRPr="007167BC">
              <w:rPr>
                <w:rFonts w:ascii="Times New Roman"/>
                <w:color w:val="000000" w:themeColor="text1"/>
                <w:vertAlign w:val="superscript"/>
              </w:rPr>
              <w:t>1]</w:t>
            </w:r>
          </w:p>
        </w:tc>
        <w:tc>
          <w:tcPr>
            <w:tcW w:w="260" w:type="pct"/>
            <w:vAlign w:val="center"/>
          </w:tcPr>
          <w:p w14:paraId="5FBC5B55"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w:t>
            </w:r>
          </w:p>
        </w:tc>
        <w:tc>
          <w:tcPr>
            <w:tcW w:w="1034" w:type="pct"/>
            <w:vAlign w:val="center"/>
          </w:tcPr>
          <w:p w14:paraId="5808C2B7"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与压实度相同</w:t>
            </w:r>
          </w:p>
        </w:tc>
        <w:tc>
          <w:tcPr>
            <w:tcW w:w="1294" w:type="pct"/>
            <w:vAlign w:val="center"/>
          </w:tcPr>
          <w:p w14:paraId="6322C377"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3</w:t>
            </w:r>
            <w:r>
              <w:rPr>
                <w:rFonts w:hAnsi="宋体"/>
                <w:color w:val="000000"/>
                <w:sz w:val="18"/>
                <w:szCs w:val="18"/>
              </w:rPr>
              <w:t>00ml</w:t>
            </w:r>
            <w:r>
              <w:rPr>
                <w:rFonts w:hAnsi="宋体" w:hint="eastAsia"/>
                <w:color w:val="000000"/>
                <w:sz w:val="18"/>
                <w:szCs w:val="18"/>
              </w:rPr>
              <w:t>/</w:t>
            </w:r>
            <w:r>
              <w:rPr>
                <w:rFonts w:hAnsi="宋体"/>
                <w:color w:val="000000"/>
                <w:sz w:val="18"/>
                <w:szCs w:val="18"/>
              </w:rPr>
              <w:t>min</w:t>
            </w:r>
          </w:p>
        </w:tc>
        <w:tc>
          <w:tcPr>
            <w:tcW w:w="1524" w:type="pct"/>
            <w:vAlign w:val="center"/>
          </w:tcPr>
          <w:p w14:paraId="47B19607"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改进型渗水仪</w:t>
            </w:r>
          </w:p>
        </w:tc>
      </w:tr>
      <w:tr w:rsidR="00D41583" w14:paraId="0F269D57" w14:textId="77777777">
        <w:trPr>
          <w:trHeight w:val="397"/>
          <w:jc w:val="center"/>
        </w:trPr>
        <w:tc>
          <w:tcPr>
            <w:tcW w:w="1148" w:type="pct"/>
            <w:gridSpan w:val="2"/>
            <w:vAlign w:val="center"/>
          </w:tcPr>
          <w:p w14:paraId="523635B8"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lastRenderedPageBreak/>
              <w:t>摩擦系数</w:t>
            </w:r>
          </w:p>
        </w:tc>
        <w:tc>
          <w:tcPr>
            <w:tcW w:w="1034" w:type="pct"/>
            <w:vMerge w:val="restart"/>
            <w:vAlign w:val="center"/>
          </w:tcPr>
          <w:p w14:paraId="04B7A526"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1处/</w:t>
            </w:r>
            <w:r>
              <w:rPr>
                <w:rFonts w:hAnsi="宋体"/>
                <w:color w:val="000000"/>
                <w:sz w:val="18"/>
                <w:szCs w:val="18"/>
              </w:rPr>
              <w:t>200m</w:t>
            </w:r>
          </w:p>
        </w:tc>
        <w:tc>
          <w:tcPr>
            <w:tcW w:w="1294" w:type="pct"/>
            <w:vMerge w:val="restart"/>
            <w:vAlign w:val="center"/>
          </w:tcPr>
          <w:p w14:paraId="144749FF"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符合设计要求</w:t>
            </w:r>
          </w:p>
        </w:tc>
        <w:tc>
          <w:tcPr>
            <w:tcW w:w="1524" w:type="pct"/>
            <w:vAlign w:val="center"/>
          </w:tcPr>
          <w:p w14:paraId="0DEE6F0A" w14:textId="77777777" w:rsidR="00D41583" w:rsidRDefault="006344FC">
            <w:pPr>
              <w:pStyle w:val="affffe"/>
              <w:ind w:firstLineChars="0" w:firstLine="0"/>
              <w:jc w:val="center"/>
              <w:rPr>
                <w:rFonts w:hAnsi="宋体"/>
                <w:color w:val="000000"/>
                <w:sz w:val="18"/>
                <w:szCs w:val="18"/>
              </w:rPr>
            </w:pPr>
            <w:proofErr w:type="gramStart"/>
            <w:r>
              <w:rPr>
                <w:rFonts w:hAnsi="宋体" w:hint="eastAsia"/>
                <w:color w:val="000000"/>
                <w:sz w:val="18"/>
                <w:szCs w:val="18"/>
              </w:rPr>
              <w:t>摆试仪</w:t>
            </w:r>
            <w:proofErr w:type="gramEnd"/>
          </w:p>
        </w:tc>
      </w:tr>
      <w:tr w:rsidR="00D41583" w14:paraId="1D5FB1ED" w14:textId="77777777">
        <w:trPr>
          <w:trHeight w:val="397"/>
          <w:jc w:val="center"/>
        </w:trPr>
        <w:tc>
          <w:tcPr>
            <w:tcW w:w="1148" w:type="pct"/>
            <w:gridSpan w:val="2"/>
            <w:vAlign w:val="center"/>
          </w:tcPr>
          <w:p w14:paraId="576EC9C0"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构造深度</w:t>
            </w:r>
          </w:p>
        </w:tc>
        <w:tc>
          <w:tcPr>
            <w:tcW w:w="1034" w:type="pct"/>
            <w:vMerge/>
            <w:vAlign w:val="center"/>
          </w:tcPr>
          <w:p w14:paraId="503EBEF7" w14:textId="77777777" w:rsidR="00D41583" w:rsidRDefault="00D41583">
            <w:pPr>
              <w:pStyle w:val="affffe"/>
              <w:ind w:firstLineChars="0" w:firstLine="0"/>
              <w:jc w:val="center"/>
              <w:rPr>
                <w:rFonts w:hAnsi="宋体"/>
                <w:color w:val="000000"/>
                <w:sz w:val="18"/>
                <w:szCs w:val="18"/>
              </w:rPr>
            </w:pPr>
          </w:p>
        </w:tc>
        <w:tc>
          <w:tcPr>
            <w:tcW w:w="1294" w:type="pct"/>
            <w:vMerge/>
            <w:vAlign w:val="center"/>
          </w:tcPr>
          <w:p w14:paraId="1230D902" w14:textId="77777777" w:rsidR="00D41583" w:rsidRDefault="00D41583">
            <w:pPr>
              <w:pStyle w:val="affffe"/>
              <w:ind w:firstLineChars="0" w:firstLine="0"/>
              <w:jc w:val="center"/>
              <w:rPr>
                <w:rFonts w:hAnsi="宋体"/>
                <w:color w:val="000000"/>
                <w:sz w:val="18"/>
                <w:szCs w:val="18"/>
              </w:rPr>
            </w:pPr>
          </w:p>
        </w:tc>
        <w:tc>
          <w:tcPr>
            <w:tcW w:w="1524" w:type="pct"/>
            <w:vAlign w:val="center"/>
          </w:tcPr>
          <w:p w14:paraId="7701DBF1"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铺砂法</w:t>
            </w:r>
          </w:p>
        </w:tc>
      </w:tr>
      <w:tr w:rsidR="00D41583" w14:paraId="1E177C29" w14:textId="77777777">
        <w:trPr>
          <w:trHeight w:val="397"/>
          <w:jc w:val="center"/>
        </w:trPr>
        <w:tc>
          <w:tcPr>
            <w:tcW w:w="1148" w:type="pct"/>
            <w:gridSpan w:val="2"/>
            <w:vAlign w:val="center"/>
          </w:tcPr>
          <w:p w14:paraId="7B3990DC" w14:textId="77777777" w:rsidR="00D41583" w:rsidRDefault="006344FC">
            <w:pPr>
              <w:pStyle w:val="affffe"/>
              <w:ind w:firstLineChars="0" w:firstLine="0"/>
              <w:jc w:val="center"/>
              <w:rPr>
                <w:rFonts w:hAnsi="宋体"/>
                <w:color w:val="000000"/>
                <w:sz w:val="18"/>
                <w:szCs w:val="18"/>
              </w:rPr>
            </w:pPr>
            <w:proofErr w:type="gramStart"/>
            <w:r>
              <w:rPr>
                <w:rFonts w:hAnsi="宋体" w:hint="eastAsia"/>
                <w:color w:val="000000"/>
                <w:sz w:val="18"/>
                <w:szCs w:val="18"/>
              </w:rPr>
              <w:t>路框差</w:t>
            </w:r>
            <w:proofErr w:type="gramEnd"/>
          </w:p>
        </w:tc>
        <w:tc>
          <w:tcPr>
            <w:tcW w:w="1034" w:type="pct"/>
            <w:vAlign w:val="center"/>
          </w:tcPr>
          <w:p w14:paraId="6A7737DD"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w:t>
            </w:r>
          </w:p>
        </w:tc>
        <w:tc>
          <w:tcPr>
            <w:tcW w:w="1294" w:type="pct"/>
            <w:vAlign w:val="center"/>
          </w:tcPr>
          <w:p w14:paraId="7AA70182" w14:textId="77777777" w:rsidR="00D41583" w:rsidRDefault="006344FC">
            <w:pPr>
              <w:pStyle w:val="affffe"/>
              <w:ind w:firstLineChars="0" w:firstLine="0"/>
              <w:jc w:val="center"/>
              <w:rPr>
                <w:rFonts w:hAnsi="宋体"/>
                <w:color w:val="000000"/>
                <w:sz w:val="18"/>
                <w:szCs w:val="18"/>
              </w:rPr>
            </w:pPr>
            <w:r>
              <w:rPr>
                <w:rFonts w:hAnsi="宋体"/>
                <w:color w:val="000000"/>
                <w:sz w:val="18"/>
                <w:szCs w:val="18"/>
              </w:rPr>
              <w:t>各类井框周围路面无沉陷</w:t>
            </w:r>
            <w:r>
              <w:rPr>
                <w:rFonts w:hAnsi="宋体" w:hint="eastAsia"/>
                <w:color w:val="000000"/>
                <w:sz w:val="18"/>
                <w:szCs w:val="18"/>
              </w:rPr>
              <w:t>；</w:t>
            </w:r>
            <w:r>
              <w:rPr>
                <w:rFonts w:hAnsi="宋体"/>
                <w:color w:val="000000"/>
                <w:sz w:val="18"/>
                <w:szCs w:val="18"/>
              </w:rPr>
              <w:t>各类井框与路面高差不大于5mm</w:t>
            </w:r>
          </w:p>
        </w:tc>
        <w:tc>
          <w:tcPr>
            <w:tcW w:w="1524" w:type="pct"/>
            <w:vAlign w:val="center"/>
          </w:tcPr>
          <w:p w14:paraId="73F1CB77"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1</w:t>
            </w:r>
            <w:r>
              <w:rPr>
                <w:rFonts w:hAnsi="宋体"/>
                <w:color w:val="000000"/>
                <w:sz w:val="18"/>
                <w:szCs w:val="18"/>
              </w:rPr>
              <w:t>m</w:t>
            </w:r>
            <w:r>
              <w:rPr>
                <w:rFonts w:hAnsi="宋体" w:hint="eastAsia"/>
                <w:color w:val="000000"/>
                <w:sz w:val="18"/>
                <w:szCs w:val="18"/>
              </w:rPr>
              <w:t>直尺量</w:t>
            </w:r>
          </w:p>
        </w:tc>
      </w:tr>
      <w:tr w:rsidR="00D41583" w14:paraId="37A3E653" w14:textId="77777777">
        <w:trPr>
          <w:trHeight w:val="397"/>
          <w:jc w:val="center"/>
        </w:trPr>
        <w:tc>
          <w:tcPr>
            <w:tcW w:w="5000" w:type="pct"/>
            <w:gridSpan w:val="5"/>
            <w:vAlign w:val="center"/>
          </w:tcPr>
          <w:p w14:paraId="0602E1FA" w14:textId="77777777" w:rsidR="00D41583" w:rsidRDefault="006344FC">
            <w:pPr>
              <w:pStyle w:val="affffe"/>
              <w:ind w:firstLineChars="0" w:firstLine="0"/>
              <w:jc w:val="center"/>
              <w:rPr>
                <w:rFonts w:hAnsi="宋体"/>
                <w:color w:val="000000"/>
                <w:sz w:val="18"/>
                <w:szCs w:val="18"/>
              </w:rPr>
            </w:pPr>
            <w:r>
              <w:rPr>
                <w:rFonts w:hAnsi="宋体" w:hint="eastAsia"/>
                <w:color w:val="000000"/>
                <w:sz w:val="18"/>
                <w:szCs w:val="18"/>
              </w:rPr>
              <w:t>注：检查频率为单幅双车道</w:t>
            </w:r>
          </w:p>
        </w:tc>
      </w:tr>
    </w:tbl>
    <w:p w14:paraId="6BD09E05" w14:textId="30946F83" w:rsidR="00341821" w:rsidRPr="007167BC" w:rsidRDefault="00341821" w:rsidP="00341821">
      <w:pPr>
        <w:pStyle w:val="a5"/>
        <w:ind w:left="448"/>
        <w:rPr>
          <w:color w:val="000000" w:themeColor="text1"/>
        </w:rPr>
      </w:pPr>
      <w:r w:rsidRPr="007167BC">
        <w:rPr>
          <w:rFonts w:hint="eastAsia"/>
          <w:color w:val="000000" w:themeColor="text1"/>
        </w:rPr>
        <w:t>[</w:t>
      </w:r>
      <w:r w:rsidR="00725999" w:rsidRPr="007167BC">
        <w:rPr>
          <w:color w:val="000000" w:themeColor="text1"/>
        </w:rPr>
        <w:t>1</w:t>
      </w:r>
      <w:r w:rsidRPr="007167BC">
        <w:rPr>
          <w:color w:val="000000" w:themeColor="text1"/>
        </w:rPr>
        <w:t>]</w:t>
      </w:r>
      <w:r w:rsidRPr="007167BC">
        <w:rPr>
          <w:rFonts w:hAnsi="宋体" w:hint="eastAsia"/>
          <w:color w:val="000000" w:themeColor="text1"/>
        </w:rPr>
        <w:t xml:space="preserve"> </w:t>
      </w:r>
      <w:r w:rsidR="00725999" w:rsidRPr="007167BC">
        <w:rPr>
          <w:rFonts w:hint="eastAsia"/>
          <w:color w:val="000000" w:themeColor="text1"/>
        </w:rPr>
        <w:t>常温沥青路面养护工程</w:t>
      </w:r>
      <w:r w:rsidR="00725999" w:rsidRPr="007167BC">
        <w:rPr>
          <w:rFonts w:hAnsi="宋体" w:hint="eastAsia"/>
          <w:color w:val="000000" w:themeColor="text1"/>
        </w:rPr>
        <w:t>路面质量检测中</w:t>
      </w:r>
      <w:r w:rsidRPr="007167BC">
        <w:rPr>
          <w:rFonts w:hAnsi="宋体" w:hint="eastAsia"/>
          <w:color w:val="000000" w:themeColor="text1"/>
        </w:rPr>
        <w:t>渗水系数测试只针对密级配常温沥青混合料进行</w:t>
      </w:r>
      <w:r w:rsidR="00725999" w:rsidRPr="007167BC">
        <w:rPr>
          <w:rFonts w:hAnsi="宋体" w:hint="eastAsia"/>
          <w:color w:val="000000" w:themeColor="text1"/>
        </w:rPr>
        <w:t>，开级配不做要求</w:t>
      </w:r>
      <w:r w:rsidRPr="007167BC">
        <w:rPr>
          <w:rFonts w:hAnsi="宋体" w:hint="eastAsia"/>
          <w:color w:val="000000" w:themeColor="text1"/>
        </w:rPr>
        <w:t>。</w:t>
      </w:r>
    </w:p>
    <w:p w14:paraId="25C7C1F7" w14:textId="77777777" w:rsidR="00D41583" w:rsidRPr="00341821" w:rsidRDefault="00D41583">
      <w:pPr>
        <w:pStyle w:val="affffe"/>
        <w:ind w:firstLine="420"/>
      </w:pPr>
    </w:p>
    <w:p w14:paraId="32F47B75" w14:textId="77777777" w:rsidR="00341821" w:rsidRDefault="00341821">
      <w:pPr>
        <w:pStyle w:val="affffe"/>
        <w:ind w:firstLine="420"/>
      </w:pPr>
    </w:p>
    <w:p w14:paraId="7B68E2F7" w14:textId="77777777" w:rsidR="00D41583" w:rsidRPr="000E41A7" w:rsidRDefault="00D41583">
      <w:pPr>
        <w:pStyle w:val="affffe"/>
        <w:ind w:firstLine="420"/>
        <w:sectPr w:rsidR="00D41583" w:rsidRPr="000E41A7">
          <w:pgSz w:w="11906" w:h="16838"/>
          <w:pgMar w:top="1928" w:right="1134" w:bottom="1134" w:left="1134" w:header="1418" w:footer="1134" w:gutter="284"/>
          <w:pgNumType w:start="1"/>
          <w:cols w:space="425"/>
          <w:formProt w:val="0"/>
          <w:docGrid w:type="lines" w:linePitch="312"/>
        </w:sectPr>
      </w:pPr>
    </w:p>
    <w:p w14:paraId="01D80D74" w14:textId="77777777" w:rsidR="00D41583" w:rsidRDefault="00D41583">
      <w:pPr>
        <w:pStyle w:val="af8"/>
        <w:rPr>
          <w:vanish w:val="0"/>
        </w:rPr>
      </w:pPr>
      <w:bookmarkStart w:id="129" w:name="BookMark5"/>
      <w:bookmarkEnd w:id="25"/>
    </w:p>
    <w:p w14:paraId="5888C806" w14:textId="77777777" w:rsidR="00D41583" w:rsidRDefault="00D41583">
      <w:pPr>
        <w:pStyle w:val="afe"/>
        <w:rPr>
          <w:vanish w:val="0"/>
        </w:rPr>
      </w:pPr>
    </w:p>
    <w:p w14:paraId="126E6075" w14:textId="77777777" w:rsidR="00D41583" w:rsidRDefault="006344FC">
      <w:pPr>
        <w:pStyle w:val="aff3"/>
        <w:spacing w:after="156"/>
      </w:pPr>
      <w:r>
        <w:br/>
      </w:r>
      <w:bookmarkStart w:id="130" w:name="_Toc148974821"/>
      <w:bookmarkStart w:id="131" w:name="_Toc148974832"/>
      <w:r>
        <w:rPr>
          <w:rFonts w:hint="eastAsia"/>
        </w:rPr>
        <w:t>（资料性）</w:t>
      </w:r>
      <w:r>
        <w:br/>
      </w:r>
      <w:r>
        <w:rPr>
          <w:rFonts w:hint="eastAsia"/>
        </w:rPr>
        <w:t>常温沥青路面专用施工设备要求</w:t>
      </w:r>
      <w:bookmarkEnd w:id="130"/>
      <w:bookmarkEnd w:id="131"/>
    </w:p>
    <w:p w14:paraId="2F771D8E" w14:textId="77777777" w:rsidR="00D41583" w:rsidRDefault="006344FC">
      <w:pPr>
        <w:pStyle w:val="aff4"/>
        <w:spacing w:before="156" w:after="156"/>
      </w:pPr>
      <w:bookmarkStart w:id="132" w:name="_Toc148974822"/>
      <w:bookmarkStart w:id="133" w:name="_Toc148811117"/>
      <w:r>
        <w:t>目的与适用范围</w:t>
      </w:r>
      <w:bookmarkEnd w:id="132"/>
      <w:bookmarkEnd w:id="133"/>
    </w:p>
    <w:p w14:paraId="07B59B25" w14:textId="77777777" w:rsidR="00D41583" w:rsidRDefault="006344FC">
      <w:pPr>
        <w:pStyle w:val="affffe"/>
        <w:ind w:firstLine="420"/>
      </w:pPr>
      <w:r>
        <w:t>为保证常温沥青路面施工质量，可采用专用智能化强制拌和摊铺设备，确保配合比精确、拌和均匀与摊铺质量，具有常温沥青结合料、集料、固化剂等材料精确计量、比例输送、强制拌和均匀和摊铺等功能。专用施工设备适用于常温沥青路面</w:t>
      </w:r>
      <w:proofErr w:type="gramStart"/>
      <w:r>
        <w:t>各掺配物料</w:t>
      </w:r>
      <w:proofErr w:type="gramEnd"/>
      <w:r>
        <w:t>比例添加、强制拌和、摊铺各种工艺施工。设备结构示意图如图</w:t>
      </w:r>
      <w:r>
        <w:rPr>
          <w:rFonts w:hint="eastAsia"/>
        </w:rPr>
        <w:t xml:space="preserve"> A.1 </w:t>
      </w:r>
      <w:r>
        <w:t>所示。</w:t>
      </w:r>
    </w:p>
    <w:p w14:paraId="5D0D83A7" w14:textId="77777777" w:rsidR="00D41583" w:rsidRDefault="006344FC">
      <w:pPr>
        <w:pStyle w:val="affffe"/>
        <w:ind w:firstLine="420"/>
      </w:pPr>
      <w:r>
        <w:rPr>
          <w:noProof/>
        </w:rPr>
        <w:drawing>
          <wp:inline distT="0" distB="0" distL="0" distR="0" wp14:anchorId="035312CB" wp14:editId="2504A780">
            <wp:extent cx="5039995" cy="1981200"/>
            <wp:effectExtent l="0" t="0" r="0" b="0"/>
            <wp:docPr id="56974367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743672" name="图片 3"/>
                    <pic:cNvPicPr>
                      <a:picLocks noChangeAspect="1"/>
                    </pic:cNvPicPr>
                  </pic:nvPicPr>
                  <pic:blipFill>
                    <a:blip r:embed="rId22">
                      <a:extLst>
                        <a:ext uri="{28A0092B-C50C-407E-A947-70E740481C1C}">
                          <a14:useLocalDpi xmlns:a14="http://schemas.microsoft.com/office/drawing/2010/main" val="0"/>
                        </a:ext>
                      </a:extLst>
                    </a:blip>
                    <a:srcRect l="19242" t="11094" r="25102" b="32891"/>
                    <a:stretch>
                      <a:fillRect/>
                    </a:stretch>
                  </pic:blipFill>
                  <pic:spPr>
                    <a:xfrm>
                      <a:off x="0" y="0"/>
                      <a:ext cx="5040000" cy="1981706"/>
                    </a:xfrm>
                    <a:prstGeom prst="rect">
                      <a:avLst/>
                    </a:prstGeom>
                    <a:ln>
                      <a:noFill/>
                    </a:ln>
                  </pic:spPr>
                </pic:pic>
              </a:graphicData>
            </a:graphic>
          </wp:inline>
        </w:drawing>
      </w:r>
    </w:p>
    <w:p w14:paraId="6A8073C2" w14:textId="77777777" w:rsidR="00D41583" w:rsidRDefault="006344FC">
      <w:pPr>
        <w:pStyle w:val="affffe"/>
        <w:ind w:firstLine="360"/>
        <w:jc w:val="center"/>
        <w:rPr>
          <w:sz w:val="18"/>
          <w:szCs w:val="18"/>
        </w:rPr>
      </w:pPr>
      <w:r>
        <w:rPr>
          <w:sz w:val="18"/>
          <w:szCs w:val="18"/>
        </w:rPr>
        <w:t>1.沥青罐  2.水罐  3.集料仓  4.固化剂仓  5.集料输送带  6.拌和器  7.  摊铺箱</w:t>
      </w:r>
    </w:p>
    <w:p w14:paraId="5CE5CE5D" w14:textId="77777777" w:rsidR="00D41583" w:rsidRDefault="006344FC">
      <w:pPr>
        <w:pStyle w:val="af9"/>
        <w:spacing w:before="156" w:after="156"/>
      </w:pPr>
      <w:r>
        <w:t>智能化强制拌和摊铺设备示意图</w:t>
      </w:r>
    </w:p>
    <w:p w14:paraId="772AAD68" w14:textId="77777777" w:rsidR="00D41583" w:rsidRDefault="006344FC">
      <w:pPr>
        <w:pStyle w:val="affffffffff2"/>
      </w:pPr>
      <w:r>
        <w:t>常温沥青路面施工宜采用专用常温沥青混合料拌和摊铺设备，主要包含常温沥青混合料拌和机、摊铺机，应实现即</w:t>
      </w:r>
      <w:proofErr w:type="gramStart"/>
      <w:r>
        <w:t>拌即铺功能</w:t>
      </w:r>
      <w:proofErr w:type="gramEnd"/>
      <w:r>
        <w:t>。</w:t>
      </w:r>
    </w:p>
    <w:p w14:paraId="3B4B7700" w14:textId="77777777" w:rsidR="00D41583" w:rsidRDefault="006344FC">
      <w:pPr>
        <w:pStyle w:val="affffffffff2"/>
      </w:pPr>
      <w:r>
        <w:t>常温沥青混合料拌和摊铺机应具备独立行走运输、物料存储、比例输送、强制拌和均匀功能，并可实现连续式混合料拌和制拌能力。</w:t>
      </w:r>
    </w:p>
    <w:p w14:paraId="59211D88" w14:textId="77777777" w:rsidR="00D41583" w:rsidRDefault="006344FC">
      <w:pPr>
        <w:pStyle w:val="affffffffff2"/>
      </w:pPr>
      <w:r>
        <w:t>常温拌和摊铺设备应同时具备粘油喷洒功能，满足0.2</w:t>
      </w:r>
      <w:r>
        <w:rPr>
          <w:rFonts w:hint="eastAsia"/>
        </w:rPr>
        <w:t>～</w:t>
      </w:r>
      <w:r>
        <w:t>0.5kg/m</w:t>
      </w:r>
      <w:r>
        <w:rPr>
          <w:vertAlign w:val="superscript"/>
        </w:rPr>
        <w:t>2</w:t>
      </w:r>
      <w:r>
        <w:t>乳化沥青同步喷洒。</w:t>
      </w:r>
    </w:p>
    <w:p w14:paraId="6676BEC6" w14:textId="77777777" w:rsidR="00D41583" w:rsidRDefault="006344FC">
      <w:pPr>
        <w:pStyle w:val="affffffffff2"/>
      </w:pPr>
      <w:r>
        <w:t>常温沥青混合料的各物料比例输送应采用集成化电控液压比例闭环控制系统，应满足物料自动标定、比例输送、比例增减，自动反馈修正功能，各物料转速误差范围控制在</w:t>
      </w:r>
      <w:r>
        <w:t>±</w:t>
      </w:r>
      <w:r>
        <w:t>0.5rpm/min，以保证准确的混合料配合比。</w:t>
      </w:r>
    </w:p>
    <w:p w14:paraId="74819FFF" w14:textId="77777777" w:rsidR="00D41583" w:rsidRDefault="006344FC">
      <w:pPr>
        <w:pStyle w:val="affffffffff2"/>
      </w:pPr>
      <w:r>
        <w:t>混合料拌和机应具有精确计量功能并可记录或显示集料、沥青粘结料、固化剂等材料用量。拌和器应为大功率液压驱动双轴强制搅拌式，拌和应均匀、无花白料、无结块成团现象。</w:t>
      </w:r>
    </w:p>
    <w:p w14:paraId="2BE3F352" w14:textId="77777777" w:rsidR="00D41583" w:rsidRDefault="006344FC">
      <w:pPr>
        <w:pStyle w:val="affffffffff2"/>
      </w:pPr>
      <w:r>
        <w:t>拌和均匀的混合料输送至摊铺机槽内容积的 1/2 以上时，整机匀速启动前进摊铺，并保持混合料搅拌量与摊铺量基本一致。</w:t>
      </w:r>
    </w:p>
    <w:p w14:paraId="62FA6A07" w14:textId="77777777" w:rsidR="00D41583" w:rsidRDefault="006344FC">
      <w:pPr>
        <w:pStyle w:val="affffffffff2"/>
      </w:pPr>
      <w:r>
        <w:t>摊铺机必须具有摊铺厚度和摊铺宽度可调节功能，满足</w:t>
      </w:r>
      <w:proofErr w:type="gramStart"/>
      <w:r>
        <w:t>熨</w:t>
      </w:r>
      <w:proofErr w:type="gramEnd"/>
      <w:r>
        <w:t>平、振捣要求。</w:t>
      </w:r>
    </w:p>
    <w:p w14:paraId="3BC27532" w14:textId="77777777" w:rsidR="00D41583" w:rsidRDefault="006344FC">
      <w:pPr>
        <w:pStyle w:val="aff4"/>
        <w:spacing w:before="156" w:after="156"/>
      </w:pPr>
      <w:bookmarkStart w:id="134" w:name="_Toc148811118"/>
      <w:bookmarkStart w:id="135" w:name="_Toc107819180"/>
      <w:bookmarkStart w:id="136" w:name="_Toc148974823"/>
      <w:r>
        <w:t>常温沥青路面施工专用设备的标定与检验</w:t>
      </w:r>
      <w:bookmarkEnd w:id="134"/>
      <w:bookmarkEnd w:id="135"/>
      <w:bookmarkEnd w:id="136"/>
    </w:p>
    <w:p w14:paraId="2E16D329" w14:textId="77777777" w:rsidR="00D41583" w:rsidRDefault="006344FC">
      <w:pPr>
        <w:pStyle w:val="affffffffff2"/>
      </w:pPr>
      <w:r>
        <w:t>常温沥青路面施工专用设备的标定与检验需要下列仪具：</w:t>
      </w:r>
    </w:p>
    <w:p w14:paraId="3CAF9720" w14:textId="77777777" w:rsidR="00D41583" w:rsidRDefault="006344FC">
      <w:pPr>
        <w:pStyle w:val="af2"/>
        <w:tabs>
          <w:tab w:val="clear" w:pos="1419"/>
          <w:tab w:val="left" w:pos="1134"/>
        </w:tabs>
        <w:ind w:hanging="710"/>
      </w:pPr>
      <w:r>
        <w:lastRenderedPageBreak/>
        <w:t>电子秤：量程</w:t>
      </w:r>
      <w:r>
        <w:rPr>
          <w:rFonts w:hint="eastAsia"/>
        </w:rPr>
        <w:t>≥</w:t>
      </w:r>
      <w:r>
        <w:t>50kg，感量</w:t>
      </w:r>
      <w:r>
        <w:rPr>
          <w:rFonts w:hint="eastAsia"/>
        </w:rPr>
        <w:t>≤</w:t>
      </w:r>
      <w:r>
        <w:t>0.02kg；</w:t>
      </w:r>
    </w:p>
    <w:p w14:paraId="37456830" w14:textId="77777777" w:rsidR="00D41583" w:rsidRDefault="006344FC">
      <w:pPr>
        <w:pStyle w:val="af2"/>
        <w:tabs>
          <w:tab w:val="clear" w:pos="1419"/>
          <w:tab w:val="left" w:pos="1134"/>
        </w:tabs>
        <w:ind w:hanging="710"/>
      </w:pPr>
      <w:r>
        <w:t>电子秤：量程</w:t>
      </w:r>
      <w:r>
        <w:rPr>
          <w:rFonts w:hint="eastAsia"/>
        </w:rPr>
        <w:t>≥</w:t>
      </w:r>
      <w:r>
        <w:t>5kg，感量</w:t>
      </w:r>
      <w:r>
        <w:rPr>
          <w:rFonts w:hint="eastAsia"/>
        </w:rPr>
        <w:t>≤</w:t>
      </w:r>
      <w:r>
        <w:t>0.1g；</w:t>
      </w:r>
    </w:p>
    <w:p w14:paraId="7CBAD0CD" w14:textId="77777777" w:rsidR="00D41583" w:rsidRDefault="006344FC">
      <w:pPr>
        <w:pStyle w:val="af2"/>
        <w:tabs>
          <w:tab w:val="clear" w:pos="1419"/>
          <w:tab w:val="left" w:pos="1134"/>
        </w:tabs>
        <w:ind w:hanging="710"/>
      </w:pPr>
      <w:r>
        <w:t>液体容器：18L或以上；</w:t>
      </w:r>
    </w:p>
    <w:p w14:paraId="25E940BC" w14:textId="77777777" w:rsidR="00D41583" w:rsidRDefault="006344FC">
      <w:pPr>
        <w:pStyle w:val="af2"/>
        <w:tabs>
          <w:tab w:val="clear" w:pos="1419"/>
          <w:tab w:val="left" w:pos="1134"/>
        </w:tabs>
        <w:ind w:hanging="710"/>
      </w:pPr>
      <w:r>
        <w:t>固体容积：18L或以上。</w:t>
      </w:r>
    </w:p>
    <w:p w14:paraId="0065344F" w14:textId="77777777" w:rsidR="00D41583" w:rsidRDefault="006344FC">
      <w:pPr>
        <w:pStyle w:val="affffffffff2"/>
      </w:pPr>
      <w:r>
        <w:t>常温沥青路面施工专用设备的标定应按照下列步骤进行：</w:t>
      </w:r>
    </w:p>
    <w:p w14:paraId="45945D2B" w14:textId="77777777" w:rsidR="00D41583" w:rsidRDefault="006344FC">
      <w:pPr>
        <w:pStyle w:val="af5"/>
        <w:numPr>
          <w:ilvl w:val="0"/>
          <w:numId w:val="33"/>
        </w:numPr>
      </w:pPr>
      <w:r>
        <w:t>依据摊铺施工的厚度与宽度，结合设备行走速度和混合料制拌能力，确定设备的出料量，按式（</w:t>
      </w:r>
      <w:r>
        <w:rPr>
          <w:rFonts w:hint="eastAsia"/>
        </w:rPr>
        <w:t>A.1</w:t>
      </w:r>
      <w:r>
        <w:t>）计算。</w:t>
      </w:r>
    </w:p>
    <w:p w14:paraId="67C70360" w14:textId="7CED58A0" w:rsidR="00D41583" w:rsidRDefault="006344FC">
      <w:pPr>
        <w:pStyle w:val="affffffa"/>
      </w:pPr>
      <w:bookmarkStart w:id="137" w:name="MTBlankEqn"/>
      <w:r>
        <w:tab/>
      </w:r>
      <w:r>
        <w:rPr>
          <w:position w:val="-10"/>
        </w:rPr>
        <w:object w:dxaOrig="1827" w:dyaOrig="333" w14:anchorId="3E9AA45B">
          <v:shape id="_x0000_i1026" type="#_x0000_t75" style="width:92pt;height:17pt" o:ole="">
            <v:imagedata r:id="rId23" o:title=""/>
          </v:shape>
          <o:OLEObject Type="Embed" ProgID="Equation.DSMT4" ShapeID="_x0000_i1026" DrawAspect="Content" ObjectID="_1764659100" r:id="rId24"/>
        </w:object>
      </w:r>
      <w:r>
        <w:rPr>
          <w:rFonts w:ascii="微软雅黑" w:eastAsia="微软雅黑"/>
        </w:rPr>
        <w:tab/>
      </w:r>
      <w:r>
        <w:t>(A</w:t>
      </w:r>
      <w:proofErr w:type="gramStart"/>
      <w:r>
        <w:t>.</w:t>
      </w:r>
      <w:proofErr w:type="gramEnd"/>
      <w:r w:rsidR="00364971">
        <w:fldChar w:fldCharType="begin"/>
      </w:r>
      <w:r w:rsidR="00364971">
        <w:instrText xml:space="preserve"> seq fulu_equation_133425269286601052 </w:instrText>
      </w:r>
      <w:r w:rsidR="00364971">
        <w:fldChar w:fldCharType="separate"/>
      </w:r>
      <w:r w:rsidR="009D18B4">
        <w:rPr>
          <w:noProof/>
        </w:rPr>
        <w:t>1</w:t>
      </w:r>
      <w:r w:rsidR="00364971">
        <w:rPr>
          <w:noProof/>
        </w:rPr>
        <w:fldChar w:fldCharType="end"/>
      </w:r>
      <w:r>
        <w:t>)</w:t>
      </w:r>
    </w:p>
    <w:bookmarkEnd w:id="137"/>
    <w:p w14:paraId="58D97069" w14:textId="77777777" w:rsidR="00D41583" w:rsidRDefault="006344FC">
      <w:pPr>
        <w:pStyle w:val="af5"/>
        <w:numPr>
          <w:ilvl w:val="0"/>
          <w:numId w:val="0"/>
        </w:numPr>
        <w:ind w:firstLineChars="400" w:firstLine="840"/>
      </w:pPr>
      <w:r>
        <w:t>式中：</w:t>
      </w:r>
      <w:r>
        <w:rPr>
          <w:rFonts w:hint="eastAsia"/>
        </w:rPr>
        <w:t xml:space="preserve">  </w:t>
      </w:r>
    </w:p>
    <w:p w14:paraId="28BA539F" w14:textId="77777777" w:rsidR="00D41583" w:rsidRDefault="006344FC">
      <w:pPr>
        <w:pStyle w:val="af5"/>
        <w:numPr>
          <w:ilvl w:val="0"/>
          <w:numId w:val="0"/>
        </w:numPr>
        <w:ind w:firstLineChars="400" w:firstLine="840"/>
      </w:pPr>
      <w:r>
        <w:t>Q</w:t>
      </w:r>
      <w:r>
        <w:t>—</w:t>
      </w:r>
      <w:r>
        <w:t>集料出料量，kg/min；</w:t>
      </w:r>
    </w:p>
    <w:p w14:paraId="0F26CEAF" w14:textId="77777777" w:rsidR="00D41583" w:rsidRDefault="006344FC">
      <w:pPr>
        <w:pStyle w:val="af5"/>
        <w:numPr>
          <w:ilvl w:val="0"/>
          <w:numId w:val="0"/>
        </w:numPr>
        <w:ind w:left="851"/>
      </w:pPr>
      <w:r>
        <w:t>V</w:t>
      </w:r>
      <w:proofErr w:type="gramStart"/>
      <w:r>
        <w:t>—</w:t>
      </w:r>
      <w:r>
        <w:t>设备</w:t>
      </w:r>
      <w:proofErr w:type="gramEnd"/>
      <w:r>
        <w:t>摊铺速度，m/min;</w:t>
      </w:r>
    </w:p>
    <w:p w14:paraId="5ED3D3D5" w14:textId="77777777" w:rsidR="00D41583" w:rsidRDefault="006344FC">
      <w:pPr>
        <w:pStyle w:val="af5"/>
        <w:numPr>
          <w:ilvl w:val="0"/>
          <w:numId w:val="0"/>
        </w:numPr>
        <w:ind w:left="425" w:firstLineChars="200" w:firstLine="420"/>
      </w:pPr>
      <w:r>
        <w:t>W</w:t>
      </w:r>
      <w:r>
        <w:t>—</w:t>
      </w:r>
      <w:r>
        <w:t>摊铺宽度，m；</w:t>
      </w:r>
    </w:p>
    <w:p w14:paraId="7F727E6C" w14:textId="77777777" w:rsidR="00D41583" w:rsidRDefault="006344FC">
      <w:pPr>
        <w:pStyle w:val="af5"/>
        <w:numPr>
          <w:ilvl w:val="0"/>
          <w:numId w:val="0"/>
        </w:numPr>
        <w:ind w:left="851"/>
      </w:pPr>
      <w:r>
        <w:t>H</w:t>
      </w:r>
      <w:r>
        <w:t>—</w:t>
      </w:r>
      <w:r>
        <w:t>摊铺厚度，m；</w:t>
      </w:r>
    </w:p>
    <w:p w14:paraId="6668F296" w14:textId="77777777" w:rsidR="00D41583" w:rsidRDefault="006344FC">
      <w:pPr>
        <w:pStyle w:val="af5"/>
        <w:numPr>
          <w:ilvl w:val="0"/>
          <w:numId w:val="0"/>
        </w:numPr>
        <w:ind w:left="851"/>
      </w:pPr>
      <w:r>
        <w:t>ρ—</w:t>
      </w:r>
      <w:r>
        <w:t>集料比重，kg/m</w:t>
      </w:r>
      <w:r>
        <w:rPr>
          <w:vertAlign w:val="superscript"/>
        </w:rPr>
        <w:t>3</w:t>
      </w:r>
      <w:r>
        <w:t>。</w:t>
      </w:r>
    </w:p>
    <w:p w14:paraId="632F6059" w14:textId="77777777" w:rsidR="00D41583" w:rsidRDefault="006344FC">
      <w:pPr>
        <w:pStyle w:val="af5"/>
        <w:numPr>
          <w:ilvl w:val="0"/>
          <w:numId w:val="33"/>
        </w:numPr>
      </w:pPr>
      <w:r>
        <w:t>依据常温沥青混合料配合比设计，以集料为基准，将重量配合比（集料：沥青粘结材料：固化剂：其他物料）输入设备控制系统。</w:t>
      </w:r>
      <w:bookmarkStart w:id="138" w:name="_Toc107819181"/>
    </w:p>
    <w:bookmarkEnd w:id="138"/>
    <w:p w14:paraId="2B9019D7" w14:textId="77777777" w:rsidR="00D41583" w:rsidRDefault="006344FC">
      <w:pPr>
        <w:pStyle w:val="affffffffff2"/>
      </w:pPr>
      <w:r>
        <w:t>常温沥青路面施工专用设备的检验应按照下列步骤进行：</w:t>
      </w:r>
    </w:p>
    <w:p w14:paraId="523C08F9" w14:textId="77777777" w:rsidR="00D41583" w:rsidRDefault="006344FC">
      <w:pPr>
        <w:pStyle w:val="af5"/>
        <w:numPr>
          <w:ilvl w:val="0"/>
          <w:numId w:val="34"/>
        </w:numPr>
      </w:pPr>
      <w:r>
        <w:t>按要求的级配和标定的出料量进行拌和出料试验，眼观拌和均匀、无花白料、无液体流淌、无结块成团现象，和易性良好，符合</w:t>
      </w:r>
      <w:r>
        <w:rPr>
          <w:rFonts w:hint="eastAsia"/>
        </w:rPr>
        <w:t>第5章</w:t>
      </w:r>
      <w:r>
        <w:t>5.5的要求。</w:t>
      </w:r>
    </w:p>
    <w:p w14:paraId="64311750" w14:textId="77777777" w:rsidR="00D41583" w:rsidRDefault="006344FC">
      <w:pPr>
        <w:pStyle w:val="af5"/>
        <w:numPr>
          <w:ilvl w:val="0"/>
          <w:numId w:val="34"/>
        </w:numPr>
      </w:pPr>
      <w:r>
        <w:t>随机取制备拌和出料试验样品，检测混合料的级配和油石比，符合</w:t>
      </w:r>
      <w:r>
        <w:rPr>
          <w:rFonts w:hint="eastAsia"/>
        </w:rPr>
        <w:t>第6章</w:t>
      </w:r>
      <w:r>
        <w:t>6.5的要求。</w:t>
      </w:r>
    </w:p>
    <w:p w14:paraId="4A58569E" w14:textId="77777777" w:rsidR="00D41583" w:rsidRDefault="00D41583">
      <w:pPr>
        <w:pStyle w:val="affffe"/>
        <w:ind w:firstLine="420"/>
      </w:pPr>
    </w:p>
    <w:p w14:paraId="5E72C98C" w14:textId="3BDE06B6" w:rsidR="00374E45" w:rsidRDefault="006344FC" w:rsidP="00374E45">
      <w:pPr>
        <w:pStyle w:val="affffe"/>
        <w:ind w:firstLineChars="0" w:firstLine="0"/>
        <w:jc w:val="center"/>
      </w:pPr>
      <w:bookmarkStart w:id="139" w:name="BookMark8"/>
      <w:bookmarkEnd w:id="129"/>
      <w:r>
        <w:rPr>
          <w:noProof/>
        </w:rPr>
        <w:drawing>
          <wp:inline distT="0" distB="0" distL="0" distR="0" wp14:anchorId="4DA01325" wp14:editId="110B555A">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5"/>
                    <a:stretch>
                      <a:fillRect/>
                    </a:stretch>
                  </pic:blipFill>
                  <pic:spPr>
                    <a:xfrm>
                      <a:off x="0" y="0"/>
                      <a:ext cx="1485900" cy="317500"/>
                    </a:xfrm>
                    <a:prstGeom prst="rect">
                      <a:avLst/>
                    </a:prstGeom>
                  </pic:spPr>
                </pic:pic>
              </a:graphicData>
            </a:graphic>
          </wp:inline>
        </w:drawing>
      </w:r>
      <w:bookmarkEnd w:id="139"/>
    </w:p>
    <w:p w14:paraId="4247CAB3" w14:textId="3C56F607" w:rsidR="0088435B" w:rsidRDefault="0088435B" w:rsidP="0088435B">
      <w:pPr>
        <w:pStyle w:val="affffe"/>
        <w:ind w:firstLineChars="0" w:firstLine="0"/>
        <w:jc w:val="center"/>
      </w:pPr>
    </w:p>
    <w:sectPr w:rsidR="0088435B">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CD3DEB" w14:textId="77777777" w:rsidR="008A07E3" w:rsidRDefault="008A07E3">
      <w:pPr>
        <w:spacing w:line="240" w:lineRule="auto"/>
      </w:pPr>
      <w:r>
        <w:separator/>
      </w:r>
    </w:p>
  </w:endnote>
  <w:endnote w:type="continuationSeparator" w:id="0">
    <w:p w14:paraId="07B1F61F" w14:textId="77777777" w:rsidR="008A07E3" w:rsidRDefault="008A07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9FE2A6" w14:textId="77777777" w:rsidR="00D41583" w:rsidRDefault="006344FC">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F743FA" w14:textId="77777777" w:rsidR="00D41583" w:rsidRDefault="00D41583">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D487F" w14:textId="77777777" w:rsidR="00D41583" w:rsidRDefault="00D41583">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A7F6F6" w14:textId="77777777" w:rsidR="00D41583" w:rsidRDefault="006344FC">
    <w:pPr>
      <w:pStyle w:val="affffb"/>
    </w:pPr>
    <w:r>
      <w:fldChar w:fldCharType="begin"/>
    </w:r>
    <w:r>
      <w:instrText>PAGE   \* MERGEFORMAT</w:instrText>
    </w:r>
    <w:r>
      <w:fldChar w:fldCharType="separate"/>
    </w:r>
    <w:r w:rsidR="00690991" w:rsidRPr="00690991">
      <w:rPr>
        <w:noProof/>
        <w:lang w:val="zh-CN"/>
      </w:rP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7076E6" w14:textId="77777777" w:rsidR="008A07E3" w:rsidRDefault="008A07E3">
      <w:pPr>
        <w:spacing w:line="240" w:lineRule="auto"/>
      </w:pPr>
      <w:r>
        <w:separator/>
      </w:r>
    </w:p>
  </w:footnote>
  <w:footnote w:type="continuationSeparator" w:id="0">
    <w:p w14:paraId="3DB49343" w14:textId="77777777" w:rsidR="008A07E3" w:rsidRDefault="008A07E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4E1CED" w14:textId="77777777" w:rsidR="00D41583" w:rsidRDefault="00D41583">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40964" w14:textId="77777777" w:rsidR="00D41583" w:rsidRDefault="006344FC">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2D4F7E" w14:textId="77777777" w:rsidR="00D41583" w:rsidRDefault="00D41583">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DB167A" w14:textId="3E912FD5" w:rsidR="00D41583" w:rsidRDefault="006344FC">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9D18B4">
      <w:rPr>
        <w:noProof/>
        <w:lang w:val="fr-FR"/>
      </w:rPr>
      <w:t>DB 43/T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499DC1" w14:textId="62203349" w:rsidR="00D41583" w:rsidRDefault="006344FC">
    <w:pPr>
      <w:pStyle w:val="afffff3"/>
    </w:pPr>
    <w:r>
      <w:fldChar w:fldCharType="begin"/>
    </w:r>
    <w:r>
      <w:instrText xml:space="preserve"> STYLEREF  标准文件_文件编号  \* MERGEFORMAT </w:instrText>
    </w:r>
    <w:r>
      <w:fldChar w:fldCharType="separate"/>
    </w:r>
    <w:r w:rsidR="00690991">
      <w:rPr>
        <w:noProof/>
      </w:rPr>
      <w:t>DB 43/T XXXX</w:t>
    </w:r>
    <w:r w:rsidR="00690991">
      <w:rPr>
        <w:noProof/>
      </w:rPr>
      <w:t>—</w:t>
    </w:r>
    <w:r w:rsidR="00690991">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2292"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2837"/>
        </w:tabs>
        <w:ind w:left="2837"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3545"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71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723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hideSpellingErrors/>
  <w:hideGrammaticalErrors/>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zMDA4NDkwZDhiZmI4YmEwNTM4NWFkZGQ5ZDAwMTUifQ=="/>
  </w:docVars>
  <w:rsids>
    <w:rsidRoot w:val="000511E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34A5"/>
    <w:rsid w:val="000346A5"/>
    <w:rsid w:val="000359C3"/>
    <w:rsid w:val="00035A7D"/>
    <w:rsid w:val="000365ED"/>
    <w:rsid w:val="0004249A"/>
    <w:rsid w:val="00043282"/>
    <w:rsid w:val="00044286"/>
    <w:rsid w:val="00047F28"/>
    <w:rsid w:val="000503AA"/>
    <w:rsid w:val="000506A1"/>
    <w:rsid w:val="000511EA"/>
    <w:rsid w:val="000515DD"/>
    <w:rsid w:val="00052192"/>
    <w:rsid w:val="0005265A"/>
    <w:rsid w:val="000539DD"/>
    <w:rsid w:val="00053BD3"/>
    <w:rsid w:val="000556ED"/>
    <w:rsid w:val="00055FE2"/>
    <w:rsid w:val="0005616F"/>
    <w:rsid w:val="00060C2E"/>
    <w:rsid w:val="00061033"/>
    <w:rsid w:val="00061839"/>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0BDD"/>
    <w:rsid w:val="000B1592"/>
    <w:rsid w:val="000B1FF2"/>
    <w:rsid w:val="000B3CDA"/>
    <w:rsid w:val="000B6A0B"/>
    <w:rsid w:val="000C0F6C"/>
    <w:rsid w:val="000C11DB"/>
    <w:rsid w:val="000C1492"/>
    <w:rsid w:val="000C2F14"/>
    <w:rsid w:val="000C2FBD"/>
    <w:rsid w:val="000C32D4"/>
    <w:rsid w:val="000C4B41"/>
    <w:rsid w:val="000C57D6"/>
    <w:rsid w:val="000C6362"/>
    <w:rsid w:val="000C7666"/>
    <w:rsid w:val="000D0A9C"/>
    <w:rsid w:val="000D1795"/>
    <w:rsid w:val="000D329A"/>
    <w:rsid w:val="000D4B9C"/>
    <w:rsid w:val="000D4EB6"/>
    <w:rsid w:val="000D753B"/>
    <w:rsid w:val="000E41A7"/>
    <w:rsid w:val="000E4C9E"/>
    <w:rsid w:val="000E6E90"/>
    <w:rsid w:val="000E6FD7"/>
    <w:rsid w:val="000F06E1"/>
    <w:rsid w:val="000F0E3C"/>
    <w:rsid w:val="000F19D5"/>
    <w:rsid w:val="000F4AEA"/>
    <w:rsid w:val="000F633F"/>
    <w:rsid w:val="000F67E9"/>
    <w:rsid w:val="00100E19"/>
    <w:rsid w:val="00104926"/>
    <w:rsid w:val="00113B1E"/>
    <w:rsid w:val="0011711C"/>
    <w:rsid w:val="0012059C"/>
    <w:rsid w:val="00120959"/>
    <w:rsid w:val="00121ED5"/>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F20"/>
    <w:rsid w:val="00170804"/>
    <w:rsid w:val="001708E9"/>
    <w:rsid w:val="0017340B"/>
    <w:rsid w:val="00173FB1"/>
    <w:rsid w:val="00176DFD"/>
    <w:rsid w:val="00181FE6"/>
    <w:rsid w:val="001852C9"/>
    <w:rsid w:val="00190087"/>
    <w:rsid w:val="0019087A"/>
    <w:rsid w:val="001913C4"/>
    <w:rsid w:val="0019348F"/>
    <w:rsid w:val="00193A07"/>
    <w:rsid w:val="00194C95"/>
    <w:rsid w:val="00195C34"/>
    <w:rsid w:val="00196EF5"/>
    <w:rsid w:val="001A0241"/>
    <w:rsid w:val="001A1A53"/>
    <w:rsid w:val="001A234A"/>
    <w:rsid w:val="001A4CF3"/>
    <w:rsid w:val="001B06E8"/>
    <w:rsid w:val="001B48BC"/>
    <w:rsid w:val="001B71D0"/>
    <w:rsid w:val="001B71EE"/>
    <w:rsid w:val="001C04A8"/>
    <w:rsid w:val="001C2C03"/>
    <w:rsid w:val="001C42F7"/>
    <w:rsid w:val="001C49E5"/>
    <w:rsid w:val="001C680C"/>
    <w:rsid w:val="001C7FEA"/>
    <w:rsid w:val="001D0499"/>
    <w:rsid w:val="001D0BBE"/>
    <w:rsid w:val="001D0ED4"/>
    <w:rsid w:val="001D212F"/>
    <w:rsid w:val="001D29D7"/>
    <w:rsid w:val="001D2CEE"/>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4D49"/>
    <w:rsid w:val="0020527B"/>
    <w:rsid w:val="00205F2C"/>
    <w:rsid w:val="00210B15"/>
    <w:rsid w:val="002142EA"/>
    <w:rsid w:val="002204BB"/>
    <w:rsid w:val="00221B79"/>
    <w:rsid w:val="00221C6B"/>
    <w:rsid w:val="00223A69"/>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5BAE"/>
    <w:rsid w:val="0026148A"/>
    <w:rsid w:val="00262696"/>
    <w:rsid w:val="00263D25"/>
    <w:rsid w:val="002643C3"/>
    <w:rsid w:val="00264A0C"/>
    <w:rsid w:val="00266EEB"/>
    <w:rsid w:val="00267EF4"/>
    <w:rsid w:val="00270CB8"/>
    <w:rsid w:val="00272B08"/>
    <w:rsid w:val="002771AC"/>
    <w:rsid w:val="00281B2B"/>
    <w:rsid w:val="00281BB8"/>
    <w:rsid w:val="00281E9E"/>
    <w:rsid w:val="00282405"/>
    <w:rsid w:val="00285170"/>
    <w:rsid w:val="00285361"/>
    <w:rsid w:val="00292D60"/>
    <w:rsid w:val="00293B30"/>
    <w:rsid w:val="00294D34"/>
    <w:rsid w:val="00294E3B"/>
    <w:rsid w:val="00295E15"/>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2AE6"/>
    <w:rsid w:val="002D42B5"/>
    <w:rsid w:val="002D4F1A"/>
    <w:rsid w:val="002D6EC6"/>
    <w:rsid w:val="002D79AC"/>
    <w:rsid w:val="002E039D"/>
    <w:rsid w:val="002E4D5A"/>
    <w:rsid w:val="002E6326"/>
    <w:rsid w:val="002F30E0"/>
    <w:rsid w:val="002F35E4"/>
    <w:rsid w:val="002F3730"/>
    <w:rsid w:val="002F38E1"/>
    <w:rsid w:val="002F7AF6"/>
    <w:rsid w:val="002F7BCB"/>
    <w:rsid w:val="00300E63"/>
    <w:rsid w:val="003013A8"/>
    <w:rsid w:val="00301C25"/>
    <w:rsid w:val="00302F5F"/>
    <w:rsid w:val="0030441D"/>
    <w:rsid w:val="00306063"/>
    <w:rsid w:val="00311819"/>
    <w:rsid w:val="00313B85"/>
    <w:rsid w:val="00317988"/>
    <w:rsid w:val="003221B4"/>
    <w:rsid w:val="0032258D"/>
    <w:rsid w:val="00322D4A"/>
    <w:rsid w:val="00322E62"/>
    <w:rsid w:val="00324D13"/>
    <w:rsid w:val="00324D2A"/>
    <w:rsid w:val="00324EDD"/>
    <w:rsid w:val="003331E4"/>
    <w:rsid w:val="00336C64"/>
    <w:rsid w:val="00337162"/>
    <w:rsid w:val="00341821"/>
    <w:rsid w:val="0034194F"/>
    <w:rsid w:val="00344605"/>
    <w:rsid w:val="003474AA"/>
    <w:rsid w:val="00347848"/>
    <w:rsid w:val="00350D1D"/>
    <w:rsid w:val="00352C83"/>
    <w:rsid w:val="003615D2"/>
    <w:rsid w:val="0036429C"/>
    <w:rsid w:val="00364971"/>
    <w:rsid w:val="00364A53"/>
    <w:rsid w:val="003654CB"/>
    <w:rsid w:val="00365AA9"/>
    <w:rsid w:val="00365F86"/>
    <w:rsid w:val="00365F87"/>
    <w:rsid w:val="00366C88"/>
    <w:rsid w:val="00366E89"/>
    <w:rsid w:val="003705F4"/>
    <w:rsid w:val="00370D58"/>
    <w:rsid w:val="00371316"/>
    <w:rsid w:val="00374888"/>
    <w:rsid w:val="00374E45"/>
    <w:rsid w:val="00376713"/>
    <w:rsid w:val="00381815"/>
    <w:rsid w:val="003819AF"/>
    <w:rsid w:val="003820E9"/>
    <w:rsid w:val="00382DE7"/>
    <w:rsid w:val="00384FFC"/>
    <w:rsid w:val="003872FC"/>
    <w:rsid w:val="003879D6"/>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6065"/>
    <w:rsid w:val="003B09AD"/>
    <w:rsid w:val="003B1F18"/>
    <w:rsid w:val="003B5BF0"/>
    <w:rsid w:val="003B60BF"/>
    <w:rsid w:val="003B6BE3"/>
    <w:rsid w:val="003C010C"/>
    <w:rsid w:val="003C0A6C"/>
    <w:rsid w:val="003C14F8"/>
    <w:rsid w:val="003C5A43"/>
    <w:rsid w:val="003D0519"/>
    <w:rsid w:val="003D0FF6"/>
    <w:rsid w:val="003D262C"/>
    <w:rsid w:val="003D5328"/>
    <w:rsid w:val="003D6D61"/>
    <w:rsid w:val="003D79C6"/>
    <w:rsid w:val="003E091D"/>
    <w:rsid w:val="003E1C53"/>
    <w:rsid w:val="003E2A69"/>
    <w:rsid w:val="003E2D49"/>
    <w:rsid w:val="003E2FD4"/>
    <w:rsid w:val="003E49F6"/>
    <w:rsid w:val="003E5CA5"/>
    <w:rsid w:val="003E660F"/>
    <w:rsid w:val="003F0841"/>
    <w:rsid w:val="003F202C"/>
    <w:rsid w:val="003F23D3"/>
    <w:rsid w:val="003F3F08"/>
    <w:rsid w:val="003F4920"/>
    <w:rsid w:val="003F49F1"/>
    <w:rsid w:val="003F5E5A"/>
    <w:rsid w:val="003F6272"/>
    <w:rsid w:val="00400E72"/>
    <w:rsid w:val="00401400"/>
    <w:rsid w:val="00404869"/>
    <w:rsid w:val="00405884"/>
    <w:rsid w:val="00407D39"/>
    <w:rsid w:val="0041477A"/>
    <w:rsid w:val="004167A3"/>
    <w:rsid w:val="004212E9"/>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A6F"/>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7F9"/>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557"/>
    <w:rsid w:val="004E4AA5"/>
    <w:rsid w:val="004E4AEE"/>
    <w:rsid w:val="004E59E3"/>
    <w:rsid w:val="004E67C0"/>
    <w:rsid w:val="004F08C6"/>
    <w:rsid w:val="004F391A"/>
    <w:rsid w:val="004F3CFB"/>
    <w:rsid w:val="004F6456"/>
    <w:rsid w:val="004F696E"/>
    <w:rsid w:val="004F6C71"/>
    <w:rsid w:val="00501139"/>
    <w:rsid w:val="0050363E"/>
    <w:rsid w:val="005039BC"/>
    <w:rsid w:val="005043BB"/>
    <w:rsid w:val="005049DA"/>
    <w:rsid w:val="00504A3D"/>
    <w:rsid w:val="00505767"/>
    <w:rsid w:val="00506E6B"/>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65A15"/>
    <w:rsid w:val="00573D9E"/>
    <w:rsid w:val="005801E3"/>
    <w:rsid w:val="00581802"/>
    <w:rsid w:val="005836A8"/>
    <w:rsid w:val="0058409C"/>
    <w:rsid w:val="00584262"/>
    <w:rsid w:val="00586630"/>
    <w:rsid w:val="00587ADD"/>
    <w:rsid w:val="00591E27"/>
    <w:rsid w:val="00591F1C"/>
    <w:rsid w:val="00596160"/>
    <w:rsid w:val="005966E2"/>
    <w:rsid w:val="00597007"/>
    <w:rsid w:val="00597F13"/>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2BCA"/>
    <w:rsid w:val="005C5D9A"/>
    <w:rsid w:val="005C5F21"/>
    <w:rsid w:val="005C7156"/>
    <w:rsid w:val="005D0C75"/>
    <w:rsid w:val="005D4171"/>
    <w:rsid w:val="005D6A95"/>
    <w:rsid w:val="005D6B2C"/>
    <w:rsid w:val="005D6D9C"/>
    <w:rsid w:val="005E2335"/>
    <w:rsid w:val="005E34CA"/>
    <w:rsid w:val="005E3C18"/>
    <w:rsid w:val="005E5A48"/>
    <w:rsid w:val="005E6812"/>
    <w:rsid w:val="005E693E"/>
    <w:rsid w:val="005E7881"/>
    <w:rsid w:val="005E78E0"/>
    <w:rsid w:val="005F0D9C"/>
    <w:rsid w:val="005F284E"/>
    <w:rsid w:val="005F4712"/>
    <w:rsid w:val="006015CE"/>
    <w:rsid w:val="00604784"/>
    <w:rsid w:val="00606284"/>
    <w:rsid w:val="00606419"/>
    <w:rsid w:val="00607858"/>
    <w:rsid w:val="00607D29"/>
    <w:rsid w:val="00612952"/>
    <w:rsid w:val="00614CC1"/>
    <w:rsid w:val="00615A9D"/>
    <w:rsid w:val="00617387"/>
    <w:rsid w:val="006205D6"/>
    <w:rsid w:val="006252D8"/>
    <w:rsid w:val="006259BC"/>
    <w:rsid w:val="0062636B"/>
    <w:rsid w:val="00632182"/>
    <w:rsid w:val="00632AE0"/>
    <w:rsid w:val="00633C17"/>
    <w:rsid w:val="006344FC"/>
    <w:rsid w:val="00634D9E"/>
    <w:rsid w:val="00636E3E"/>
    <w:rsid w:val="006379F7"/>
    <w:rsid w:val="00637E4D"/>
    <w:rsid w:val="00640620"/>
    <w:rsid w:val="00641A1F"/>
    <w:rsid w:val="00645904"/>
    <w:rsid w:val="00647E8C"/>
    <w:rsid w:val="00651ACB"/>
    <w:rsid w:val="00651C47"/>
    <w:rsid w:val="00652AB2"/>
    <w:rsid w:val="00653FED"/>
    <w:rsid w:val="00654EC0"/>
    <w:rsid w:val="0065525B"/>
    <w:rsid w:val="0065590A"/>
    <w:rsid w:val="00655D4F"/>
    <w:rsid w:val="00656D29"/>
    <w:rsid w:val="006640E5"/>
    <w:rsid w:val="006646F1"/>
    <w:rsid w:val="00664929"/>
    <w:rsid w:val="00664F62"/>
    <w:rsid w:val="006655E1"/>
    <w:rsid w:val="00667E5C"/>
    <w:rsid w:val="00672060"/>
    <w:rsid w:val="00672BFD"/>
    <w:rsid w:val="006770F4"/>
    <w:rsid w:val="00677A84"/>
    <w:rsid w:val="0068026D"/>
    <w:rsid w:val="00680A27"/>
    <w:rsid w:val="006816A4"/>
    <w:rsid w:val="006819B8"/>
    <w:rsid w:val="006840A6"/>
    <w:rsid w:val="006850CD"/>
    <w:rsid w:val="00685AAB"/>
    <w:rsid w:val="00690991"/>
    <w:rsid w:val="00695D22"/>
    <w:rsid w:val="006A07AA"/>
    <w:rsid w:val="006A25E5"/>
    <w:rsid w:val="006A2B46"/>
    <w:rsid w:val="006A336D"/>
    <w:rsid w:val="006A37B9"/>
    <w:rsid w:val="006B2672"/>
    <w:rsid w:val="006B4D40"/>
    <w:rsid w:val="006B54BF"/>
    <w:rsid w:val="006B5F44"/>
    <w:rsid w:val="006B5F90"/>
    <w:rsid w:val="006B62E4"/>
    <w:rsid w:val="006C1BBA"/>
    <w:rsid w:val="006C2079"/>
    <w:rsid w:val="006C5A62"/>
    <w:rsid w:val="006C5D68"/>
    <w:rsid w:val="006C6976"/>
    <w:rsid w:val="006C6D31"/>
    <w:rsid w:val="006C6DD0"/>
    <w:rsid w:val="006D04EA"/>
    <w:rsid w:val="006D0AB7"/>
    <w:rsid w:val="006D16C4"/>
    <w:rsid w:val="006D3E96"/>
    <w:rsid w:val="006D4515"/>
    <w:rsid w:val="006D4BB1"/>
    <w:rsid w:val="006D6593"/>
    <w:rsid w:val="006E23EA"/>
    <w:rsid w:val="006F03A8"/>
    <w:rsid w:val="006F0926"/>
    <w:rsid w:val="006F2ACA"/>
    <w:rsid w:val="006F2ADC"/>
    <w:rsid w:val="006F2BFE"/>
    <w:rsid w:val="006F31E9"/>
    <w:rsid w:val="006F6284"/>
    <w:rsid w:val="007002C5"/>
    <w:rsid w:val="00704387"/>
    <w:rsid w:val="00707669"/>
    <w:rsid w:val="00711CBA"/>
    <w:rsid w:val="00711FB5"/>
    <w:rsid w:val="00712A01"/>
    <w:rsid w:val="00714F58"/>
    <w:rsid w:val="007167BC"/>
    <w:rsid w:val="00722FBF"/>
    <w:rsid w:val="00722FC2"/>
    <w:rsid w:val="00724879"/>
    <w:rsid w:val="00724E1B"/>
    <w:rsid w:val="00725949"/>
    <w:rsid w:val="00725999"/>
    <w:rsid w:val="00727FA2"/>
    <w:rsid w:val="007322D9"/>
    <w:rsid w:val="00732BC0"/>
    <w:rsid w:val="0073720F"/>
    <w:rsid w:val="00737796"/>
    <w:rsid w:val="0074165C"/>
    <w:rsid w:val="00741B8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1F9A"/>
    <w:rsid w:val="00773C1F"/>
    <w:rsid w:val="00774DA4"/>
    <w:rsid w:val="00776599"/>
    <w:rsid w:val="0078114B"/>
    <w:rsid w:val="00781DD2"/>
    <w:rsid w:val="00783ECF"/>
    <w:rsid w:val="0078413A"/>
    <w:rsid w:val="00784609"/>
    <w:rsid w:val="007959E8"/>
    <w:rsid w:val="00795E9C"/>
    <w:rsid w:val="00797188"/>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141E"/>
    <w:rsid w:val="007F61FA"/>
    <w:rsid w:val="007F75CE"/>
    <w:rsid w:val="00800644"/>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5BF7"/>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1E3B"/>
    <w:rsid w:val="00883F93"/>
    <w:rsid w:val="0088435B"/>
    <w:rsid w:val="00884DB3"/>
    <w:rsid w:val="00885A9D"/>
    <w:rsid w:val="008864F6"/>
    <w:rsid w:val="0089049D"/>
    <w:rsid w:val="008928C9"/>
    <w:rsid w:val="008930CB"/>
    <w:rsid w:val="008938DC"/>
    <w:rsid w:val="00893FD1"/>
    <w:rsid w:val="00894836"/>
    <w:rsid w:val="00895172"/>
    <w:rsid w:val="00895680"/>
    <w:rsid w:val="00896DFF"/>
    <w:rsid w:val="0089762C"/>
    <w:rsid w:val="008A07E3"/>
    <w:rsid w:val="008A1893"/>
    <w:rsid w:val="008A3215"/>
    <w:rsid w:val="008A57E6"/>
    <w:rsid w:val="008A6F81"/>
    <w:rsid w:val="008A769A"/>
    <w:rsid w:val="008B0004"/>
    <w:rsid w:val="008B0C9C"/>
    <w:rsid w:val="008B166D"/>
    <w:rsid w:val="008B17F4"/>
    <w:rsid w:val="008B3615"/>
    <w:rsid w:val="008B4AC4"/>
    <w:rsid w:val="008B50C8"/>
    <w:rsid w:val="008B5281"/>
    <w:rsid w:val="008B7E05"/>
    <w:rsid w:val="008C1797"/>
    <w:rsid w:val="008C219C"/>
    <w:rsid w:val="008C475E"/>
    <w:rsid w:val="008C619A"/>
    <w:rsid w:val="008C7377"/>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B91"/>
    <w:rsid w:val="008F0CDC"/>
    <w:rsid w:val="008F17A3"/>
    <w:rsid w:val="008F1ED3"/>
    <w:rsid w:val="008F23A5"/>
    <w:rsid w:val="008F4C29"/>
    <w:rsid w:val="008F6FAB"/>
    <w:rsid w:val="008F70BD"/>
    <w:rsid w:val="008F788F"/>
    <w:rsid w:val="008F7EA2"/>
    <w:rsid w:val="00902722"/>
    <w:rsid w:val="009027BC"/>
    <w:rsid w:val="00903434"/>
    <w:rsid w:val="009062E6"/>
    <w:rsid w:val="00911BE5"/>
    <w:rsid w:val="00913CA9"/>
    <w:rsid w:val="009145AE"/>
    <w:rsid w:val="009146CE"/>
    <w:rsid w:val="00914CA7"/>
    <w:rsid w:val="00915C3E"/>
    <w:rsid w:val="009161A8"/>
    <w:rsid w:val="009245F5"/>
    <w:rsid w:val="009249EC"/>
    <w:rsid w:val="009273B3"/>
    <w:rsid w:val="009305B5"/>
    <w:rsid w:val="009375B9"/>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025"/>
    <w:rsid w:val="009809BB"/>
    <w:rsid w:val="0098364B"/>
    <w:rsid w:val="009911AF"/>
    <w:rsid w:val="00991875"/>
    <w:rsid w:val="00991F92"/>
    <w:rsid w:val="00992985"/>
    <w:rsid w:val="00993889"/>
    <w:rsid w:val="0099551B"/>
    <w:rsid w:val="00995E96"/>
    <w:rsid w:val="00997BF1"/>
    <w:rsid w:val="009A089C"/>
    <w:rsid w:val="009A118E"/>
    <w:rsid w:val="009A21CD"/>
    <w:rsid w:val="009A278C"/>
    <w:rsid w:val="009A2BC2"/>
    <w:rsid w:val="009A3DE2"/>
    <w:rsid w:val="009A42C1"/>
    <w:rsid w:val="009A4AE2"/>
    <w:rsid w:val="009A5429"/>
    <w:rsid w:val="009A5B43"/>
    <w:rsid w:val="009A68F2"/>
    <w:rsid w:val="009A72AD"/>
    <w:rsid w:val="009B09E0"/>
    <w:rsid w:val="009B0BC5"/>
    <w:rsid w:val="009B1247"/>
    <w:rsid w:val="009B3258"/>
    <w:rsid w:val="009B46F9"/>
    <w:rsid w:val="009B6029"/>
    <w:rsid w:val="009B6971"/>
    <w:rsid w:val="009B77DF"/>
    <w:rsid w:val="009C27F1"/>
    <w:rsid w:val="009C3152"/>
    <w:rsid w:val="009C4CFA"/>
    <w:rsid w:val="009C5070"/>
    <w:rsid w:val="009C7A64"/>
    <w:rsid w:val="009D112C"/>
    <w:rsid w:val="009D18B4"/>
    <w:rsid w:val="009D47FA"/>
    <w:rsid w:val="009D4C5B"/>
    <w:rsid w:val="009D50D2"/>
    <w:rsid w:val="009D6BCA"/>
    <w:rsid w:val="009E0F62"/>
    <w:rsid w:val="009E2E8A"/>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0791"/>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B9F"/>
    <w:rsid w:val="00A44E69"/>
    <w:rsid w:val="00A4661E"/>
    <w:rsid w:val="00A55BD6"/>
    <w:rsid w:val="00A55D50"/>
    <w:rsid w:val="00A57142"/>
    <w:rsid w:val="00A648CD"/>
    <w:rsid w:val="00A6537A"/>
    <w:rsid w:val="00A67866"/>
    <w:rsid w:val="00A70B07"/>
    <w:rsid w:val="00A723F8"/>
    <w:rsid w:val="00A72A0A"/>
    <w:rsid w:val="00A77CCB"/>
    <w:rsid w:val="00A80A5D"/>
    <w:rsid w:val="00A83D8D"/>
    <w:rsid w:val="00A8446B"/>
    <w:rsid w:val="00A8473F"/>
    <w:rsid w:val="00A862D6"/>
    <w:rsid w:val="00A8715E"/>
    <w:rsid w:val="00A9295B"/>
    <w:rsid w:val="00A93B09"/>
    <w:rsid w:val="00A94247"/>
    <w:rsid w:val="00A952D7"/>
    <w:rsid w:val="00A963F7"/>
    <w:rsid w:val="00A96AD8"/>
    <w:rsid w:val="00AA052C"/>
    <w:rsid w:val="00AA15E0"/>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7F51"/>
    <w:rsid w:val="00AE070A"/>
    <w:rsid w:val="00AE101C"/>
    <w:rsid w:val="00AE2232"/>
    <w:rsid w:val="00AE37E5"/>
    <w:rsid w:val="00AE5EB4"/>
    <w:rsid w:val="00AF0C18"/>
    <w:rsid w:val="00AF47C5"/>
    <w:rsid w:val="00AF5398"/>
    <w:rsid w:val="00AF6599"/>
    <w:rsid w:val="00B049AF"/>
    <w:rsid w:val="00B07242"/>
    <w:rsid w:val="00B10534"/>
    <w:rsid w:val="00B113DB"/>
    <w:rsid w:val="00B11D8A"/>
    <w:rsid w:val="00B12981"/>
    <w:rsid w:val="00B147DD"/>
    <w:rsid w:val="00B156FD"/>
    <w:rsid w:val="00B16181"/>
    <w:rsid w:val="00B21F61"/>
    <w:rsid w:val="00B24342"/>
    <w:rsid w:val="00B261F1"/>
    <w:rsid w:val="00B265BC"/>
    <w:rsid w:val="00B31FB1"/>
    <w:rsid w:val="00B32BE1"/>
    <w:rsid w:val="00B33952"/>
    <w:rsid w:val="00B33C5E"/>
    <w:rsid w:val="00B342F4"/>
    <w:rsid w:val="00B34369"/>
    <w:rsid w:val="00B34DC2"/>
    <w:rsid w:val="00B378E5"/>
    <w:rsid w:val="00B411D9"/>
    <w:rsid w:val="00B4346D"/>
    <w:rsid w:val="00B440F4"/>
    <w:rsid w:val="00B447A5"/>
    <w:rsid w:val="00B4654C"/>
    <w:rsid w:val="00B46AF0"/>
    <w:rsid w:val="00B47293"/>
    <w:rsid w:val="00B50E50"/>
    <w:rsid w:val="00B52120"/>
    <w:rsid w:val="00B54ABC"/>
    <w:rsid w:val="00B54DDE"/>
    <w:rsid w:val="00B56FBE"/>
    <w:rsid w:val="00B60ACF"/>
    <w:rsid w:val="00B6126D"/>
    <w:rsid w:val="00B62B58"/>
    <w:rsid w:val="00B65149"/>
    <w:rsid w:val="00B66567"/>
    <w:rsid w:val="00B66F52"/>
    <w:rsid w:val="00B66FE5"/>
    <w:rsid w:val="00B72880"/>
    <w:rsid w:val="00B7496D"/>
    <w:rsid w:val="00B758BF"/>
    <w:rsid w:val="00B77EC8"/>
    <w:rsid w:val="00B827A6"/>
    <w:rsid w:val="00B831CE"/>
    <w:rsid w:val="00B84D73"/>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2BC5"/>
    <w:rsid w:val="00BF51E5"/>
    <w:rsid w:val="00BF74A6"/>
    <w:rsid w:val="00C013AD"/>
    <w:rsid w:val="00C04904"/>
    <w:rsid w:val="00C056B3"/>
    <w:rsid w:val="00C103E5"/>
    <w:rsid w:val="00C13319"/>
    <w:rsid w:val="00C13EE9"/>
    <w:rsid w:val="00C17871"/>
    <w:rsid w:val="00C21540"/>
    <w:rsid w:val="00C21906"/>
    <w:rsid w:val="00C21BFA"/>
    <w:rsid w:val="00C22148"/>
    <w:rsid w:val="00C24C8D"/>
    <w:rsid w:val="00C25FE2"/>
    <w:rsid w:val="00C26B53"/>
    <w:rsid w:val="00C279B2"/>
    <w:rsid w:val="00C33E50"/>
    <w:rsid w:val="00C34C20"/>
    <w:rsid w:val="00C35A3E"/>
    <w:rsid w:val="00C3693A"/>
    <w:rsid w:val="00C42130"/>
    <w:rsid w:val="00C423A4"/>
    <w:rsid w:val="00C44BF5"/>
    <w:rsid w:val="00C466B9"/>
    <w:rsid w:val="00C521D6"/>
    <w:rsid w:val="00C53CA7"/>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1742"/>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02E"/>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6C3"/>
    <w:rsid w:val="00D32719"/>
    <w:rsid w:val="00D33333"/>
    <w:rsid w:val="00D33457"/>
    <w:rsid w:val="00D352A2"/>
    <w:rsid w:val="00D41583"/>
    <w:rsid w:val="00D4162B"/>
    <w:rsid w:val="00D4514F"/>
    <w:rsid w:val="00D451E2"/>
    <w:rsid w:val="00D45E89"/>
    <w:rsid w:val="00D45E8D"/>
    <w:rsid w:val="00D466AE"/>
    <w:rsid w:val="00D4734F"/>
    <w:rsid w:val="00D51BF3"/>
    <w:rsid w:val="00D66846"/>
    <w:rsid w:val="00D675FB"/>
    <w:rsid w:val="00D71F25"/>
    <w:rsid w:val="00D72A9C"/>
    <w:rsid w:val="00D77031"/>
    <w:rsid w:val="00D80C14"/>
    <w:rsid w:val="00D8425F"/>
    <w:rsid w:val="00D84941"/>
    <w:rsid w:val="00D84FA1"/>
    <w:rsid w:val="00D851F0"/>
    <w:rsid w:val="00D86DB7"/>
    <w:rsid w:val="00D926D0"/>
    <w:rsid w:val="00D93030"/>
    <w:rsid w:val="00D950E1"/>
    <w:rsid w:val="00D952A6"/>
    <w:rsid w:val="00D97F99"/>
    <w:rsid w:val="00DA1E08"/>
    <w:rsid w:val="00DA24F8"/>
    <w:rsid w:val="00DA28E8"/>
    <w:rsid w:val="00DA34F7"/>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5BD3"/>
    <w:rsid w:val="00DD6BCC"/>
    <w:rsid w:val="00DE0A4B"/>
    <w:rsid w:val="00DE2410"/>
    <w:rsid w:val="00DE2939"/>
    <w:rsid w:val="00DE6E81"/>
    <w:rsid w:val="00DE703F"/>
    <w:rsid w:val="00DE7595"/>
    <w:rsid w:val="00DF1961"/>
    <w:rsid w:val="00DF2837"/>
    <w:rsid w:val="00DF44DE"/>
    <w:rsid w:val="00DF5F11"/>
    <w:rsid w:val="00DF79D8"/>
    <w:rsid w:val="00E01138"/>
    <w:rsid w:val="00E02DFB"/>
    <w:rsid w:val="00E030F9"/>
    <w:rsid w:val="00E0311A"/>
    <w:rsid w:val="00E03138"/>
    <w:rsid w:val="00E06404"/>
    <w:rsid w:val="00E065D2"/>
    <w:rsid w:val="00E11A85"/>
    <w:rsid w:val="00E12495"/>
    <w:rsid w:val="00E15CCD"/>
    <w:rsid w:val="00E202EF"/>
    <w:rsid w:val="00E210B5"/>
    <w:rsid w:val="00E23BD2"/>
    <w:rsid w:val="00E23D99"/>
    <w:rsid w:val="00E2552F"/>
    <w:rsid w:val="00E2596B"/>
    <w:rsid w:val="00E25B77"/>
    <w:rsid w:val="00E3137A"/>
    <w:rsid w:val="00E32CCF"/>
    <w:rsid w:val="00E34A98"/>
    <w:rsid w:val="00E35D1E"/>
    <w:rsid w:val="00E364F9"/>
    <w:rsid w:val="00E365FA"/>
    <w:rsid w:val="00E36789"/>
    <w:rsid w:val="00E449F8"/>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6B65"/>
    <w:rsid w:val="00E77A03"/>
    <w:rsid w:val="00E822E8"/>
    <w:rsid w:val="00E82554"/>
    <w:rsid w:val="00E82606"/>
    <w:rsid w:val="00E846C8"/>
    <w:rsid w:val="00E84957"/>
    <w:rsid w:val="00E84A55"/>
    <w:rsid w:val="00E85BFF"/>
    <w:rsid w:val="00E90391"/>
    <w:rsid w:val="00E906C2"/>
    <w:rsid w:val="00E91874"/>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1C5"/>
    <w:rsid w:val="00F157A9"/>
    <w:rsid w:val="00F25BB6"/>
    <w:rsid w:val="00F26B7E"/>
    <w:rsid w:val="00F2789D"/>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32E6"/>
    <w:rsid w:val="00F6412A"/>
    <w:rsid w:val="00F65893"/>
    <w:rsid w:val="00F66A4A"/>
    <w:rsid w:val="00F71E22"/>
    <w:rsid w:val="00F72142"/>
    <w:rsid w:val="00F72AE7"/>
    <w:rsid w:val="00F77D65"/>
    <w:rsid w:val="00F81141"/>
    <w:rsid w:val="00F833BA"/>
    <w:rsid w:val="00F84FD0"/>
    <w:rsid w:val="00F859A8"/>
    <w:rsid w:val="00F86D87"/>
    <w:rsid w:val="00F9108B"/>
    <w:rsid w:val="00F91349"/>
    <w:rsid w:val="00F93A8A"/>
    <w:rsid w:val="00F95248"/>
    <w:rsid w:val="00F956A9"/>
    <w:rsid w:val="00F963ED"/>
    <w:rsid w:val="00F966CF"/>
    <w:rsid w:val="00F96CAE"/>
    <w:rsid w:val="00F9794A"/>
    <w:rsid w:val="00F97C99"/>
    <w:rsid w:val="00FA4DAC"/>
    <w:rsid w:val="00FA63D4"/>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2B8F"/>
    <w:rsid w:val="00FD59EB"/>
    <w:rsid w:val="00FD7299"/>
    <w:rsid w:val="00FE1FBE"/>
    <w:rsid w:val="00FE3901"/>
    <w:rsid w:val="00FE39D3"/>
    <w:rsid w:val="00FE4BCE"/>
    <w:rsid w:val="00FE54AE"/>
    <w:rsid w:val="00FE576A"/>
    <w:rsid w:val="00FE7E79"/>
    <w:rsid w:val="00FF3642"/>
    <w:rsid w:val="00FF3BDB"/>
    <w:rsid w:val="00FF3E7D"/>
    <w:rsid w:val="00FF5B99"/>
    <w:rsid w:val="00FF730C"/>
    <w:rsid w:val="00FF73F4"/>
    <w:rsid w:val="00FF7674"/>
    <w:rsid w:val="00FF7CE4"/>
    <w:rsid w:val="00FF7E39"/>
    <w:rsid w:val="09ED76BA"/>
    <w:rsid w:val="0AFF4C34"/>
    <w:rsid w:val="11BE691E"/>
    <w:rsid w:val="32892EB1"/>
    <w:rsid w:val="34191C89"/>
    <w:rsid w:val="3F830EED"/>
    <w:rsid w:val="3FFD3B90"/>
    <w:rsid w:val="64992B79"/>
    <w:rsid w:val="6F42669B"/>
    <w:rsid w:val="75AB62C0"/>
    <w:rsid w:val="7F406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953C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uiPriority w:val="9"/>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uiPriority w:val="9"/>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ind w:left="284"/>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ind w:left="1702"/>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tabs>
        <w:tab w:val="clear" w:pos="2837"/>
        <w:tab w:val="left" w:pos="1419"/>
      </w:tabs>
      <w:ind w:left="1419"/>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ind w:left="142"/>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ind w:left="2859"/>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afffffffffff3">
    <w:name w:val="表格注释"/>
    <w:basedOn w:val="afff5"/>
    <w:next w:val="afff5"/>
    <w:qFormat/>
    <w:pPr>
      <w:spacing w:line="360" w:lineRule="auto"/>
      <w:ind w:left="200" w:hangingChars="200" w:hanging="200"/>
    </w:pPr>
    <w:rPr>
      <w:rFonts w:ascii="Times New Roman" w:hAnsi="Times New Roman"/>
      <w:sz w:val="18"/>
      <w:szCs w:val="18"/>
    </w:rPr>
  </w:style>
  <w:style w:type="paragraph" w:customStyle="1" w:styleId="afffffffffff4">
    <w:name w:val="表格"/>
    <w:basedOn w:val="afff5"/>
    <w:qFormat/>
    <w:pPr>
      <w:widowControl/>
      <w:kinsoku w:val="0"/>
      <w:autoSpaceDE w:val="0"/>
      <w:autoSpaceDN w:val="0"/>
      <w:snapToGrid w:val="0"/>
      <w:spacing w:line="360" w:lineRule="auto"/>
      <w:jc w:val="center"/>
      <w:textAlignment w:val="baseline"/>
    </w:pPr>
    <w:rPr>
      <w:rFonts w:ascii="Times New Roman" w:hAnsi="Times New Roman"/>
      <w:snapToGrid w:val="0"/>
      <w:color w:val="000000"/>
      <w:kern w:val="0"/>
      <w:szCs w:val="22"/>
    </w:rPr>
  </w:style>
  <w:style w:type="character" w:customStyle="1" w:styleId="24">
    <w:name w:val="标题 2 字符"/>
    <w:uiPriority w:val="9"/>
    <w:qFormat/>
    <w:rPr>
      <w:rFonts w:cs="Times New Roman"/>
      <w:b/>
      <w:bCs/>
      <w:kern w:val="2"/>
      <w:sz w:val="24"/>
      <w:szCs w:val="32"/>
    </w:rPr>
  </w:style>
  <w:style w:type="character" w:customStyle="1" w:styleId="32">
    <w:name w:val="标题 3 字符"/>
    <w:uiPriority w:val="9"/>
    <w:qFormat/>
    <w:rPr>
      <w:b/>
      <w:bCs/>
      <w:kern w:val="2"/>
      <w:sz w:val="24"/>
      <w:szCs w:val="32"/>
    </w:rPr>
  </w:style>
  <w:style w:type="paragraph" w:customStyle="1" w:styleId="afffffffffff5">
    <w:name w:val="公式"/>
    <w:basedOn w:val="afff5"/>
    <w:next w:val="afff5"/>
    <w:qFormat/>
    <w:pPr>
      <w:tabs>
        <w:tab w:val="center" w:pos="4099"/>
        <w:tab w:val="right" w:pos="8301"/>
      </w:tabs>
      <w:adjustRightInd/>
      <w:spacing w:line="360" w:lineRule="auto"/>
      <w:ind w:firstLineChars="200" w:firstLine="480"/>
      <w:jc w:val="center"/>
    </w:pPr>
    <w:rPr>
      <w:rFonts w:ascii="Times New Roman" w:hAnsi="Times New Roman" w:cstheme="minorBidi"/>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uiPriority w:val="9"/>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uiPriority w:val="9"/>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ind w:left="284"/>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ind w:left="1702"/>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tabs>
        <w:tab w:val="clear" w:pos="2837"/>
        <w:tab w:val="left" w:pos="1419"/>
      </w:tabs>
      <w:ind w:left="1419"/>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ind w:left="142"/>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ind w:left="2859"/>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afffffffffff3">
    <w:name w:val="表格注释"/>
    <w:basedOn w:val="afff5"/>
    <w:next w:val="afff5"/>
    <w:qFormat/>
    <w:pPr>
      <w:spacing w:line="360" w:lineRule="auto"/>
      <w:ind w:left="200" w:hangingChars="200" w:hanging="200"/>
    </w:pPr>
    <w:rPr>
      <w:rFonts w:ascii="Times New Roman" w:hAnsi="Times New Roman"/>
      <w:sz w:val="18"/>
      <w:szCs w:val="18"/>
    </w:rPr>
  </w:style>
  <w:style w:type="paragraph" w:customStyle="1" w:styleId="afffffffffff4">
    <w:name w:val="表格"/>
    <w:basedOn w:val="afff5"/>
    <w:qFormat/>
    <w:pPr>
      <w:widowControl/>
      <w:kinsoku w:val="0"/>
      <w:autoSpaceDE w:val="0"/>
      <w:autoSpaceDN w:val="0"/>
      <w:snapToGrid w:val="0"/>
      <w:spacing w:line="360" w:lineRule="auto"/>
      <w:jc w:val="center"/>
      <w:textAlignment w:val="baseline"/>
    </w:pPr>
    <w:rPr>
      <w:rFonts w:ascii="Times New Roman" w:hAnsi="Times New Roman"/>
      <w:snapToGrid w:val="0"/>
      <w:color w:val="000000"/>
      <w:kern w:val="0"/>
      <w:szCs w:val="22"/>
    </w:rPr>
  </w:style>
  <w:style w:type="character" w:customStyle="1" w:styleId="24">
    <w:name w:val="标题 2 字符"/>
    <w:uiPriority w:val="9"/>
    <w:qFormat/>
    <w:rPr>
      <w:rFonts w:cs="Times New Roman"/>
      <w:b/>
      <w:bCs/>
      <w:kern w:val="2"/>
      <w:sz w:val="24"/>
      <w:szCs w:val="32"/>
    </w:rPr>
  </w:style>
  <w:style w:type="character" w:customStyle="1" w:styleId="32">
    <w:name w:val="标题 3 字符"/>
    <w:uiPriority w:val="9"/>
    <w:qFormat/>
    <w:rPr>
      <w:b/>
      <w:bCs/>
      <w:kern w:val="2"/>
      <w:sz w:val="24"/>
      <w:szCs w:val="32"/>
    </w:rPr>
  </w:style>
  <w:style w:type="paragraph" w:customStyle="1" w:styleId="afffffffffff5">
    <w:name w:val="公式"/>
    <w:basedOn w:val="afff5"/>
    <w:next w:val="afff5"/>
    <w:qFormat/>
    <w:pPr>
      <w:tabs>
        <w:tab w:val="center" w:pos="4099"/>
        <w:tab w:val="right" w:pos="8301"/>
      </w:tabs>
      <w:adjustRightInd/>
      <w:spacing w:line="360" w:lineRule="auto"/>
      <w:ind w:firstLineChars="200" w:firstLine="480"/>
      <w:jc w:val="center"/>
    </w:pPr>
    <w:rPr>
      <w:rFonts w:ascii="Times New Roman" w:hAnsi="Times New Roman" w:cstheme="minorBid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1111.vsdx"/><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image" Target="media/image3.png"/><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E4EFE9D929144048587FDEAFD20EAFB"/>
        <w:category>
          <w:name w:val="常规"/>
          <w:gallery w:val="placeholder"/>
        </w:category>
        <w:types>
          <w:type w:val="bbPlcHdr"/>
        </w:types>
        <w:behaviors>
          <w:behavior w:val="content"/>
        </w:behaviors>
        <w:guid w:val="{F0CE59DE-10FF-436C-AF13-C98679F7A7AD}"/>
      </w:docPartPr>
      <w:docPartBody>
        <w:p w:rsidR="00A41F12" w:rsidRDefault="001A7FF5">
          <w:pPr>
            <w:pStyle w:val="6E4EFE9D929144048587FDEAFD20EAFB"/>
          </w:pPr>
          <w:r>
            <w:rPr>
              <w:rStyle w:val="a3"/>
              <w:rFonts w:hint="eastAsia"/>
            </w:rPr>
            <w:t>单击或点击此处输入文字。</w:t>
          </w:r>
        </w:p>
      </w:docPartBody>
    </w:docPart>
    <w:docPart>
      <w:docPartPr>
        <w:name w:val="5AA47464E1E84018A53A648C59910244"/>
        <w:category>
          <w:name w:val="常规"/>
          <w:gallery w:val="placeholder"/>
        </w:category>
        <w:types>
          <w:type w:val="bbPlcHdr"/>
        </w:types>
        <w:behaviors>
          <w:behavior w:val="content"/>
        </w:behaviors>
        <w:guid w:val="{5B80ED6E-7076-49F2-9C13-EC3020E0CC61}"/>
      </w:docPartPr>
      <w:docPartBody>
        <w:p w:rsidR="00A41F12" w:rsidRDefault="001A7FF5">
          <w:pPr>
            <w:pStyle w:val="5AA47464E1E84018A53A648C59910244"/>
          </w:pPr>
          <w:r>
            <w:rPr>
              <w:rStyle w:val="a3"/>
              <w:rFonts w:hint="eastAsia"/>
            </w:rPr>
            <w:t>选择一项。</w:t>
          </w:r>
        </w:p>
      </w:docPartBody>
    </w:docPart>
    <w:docPart>
      <w:docPartPr>
        <w:name w:val="81D1B65251484EA3A6927584CB56DA63"/>
        <w:category>
          <w:name w:val="常规"/>
          <w:gallery w:val="placeholder"/>
        </w:category>
        <w:types>
          <w:type w:val="bbPlcHdr"/>
        </w:types>
        <w:behaviors>
          <w:behavior w:val="content"/>
        </w:behaviors>
        <w:guid w:val="{49249888-BDB5-4FBE-B540-A3790736E875}"/>
      </w:docPartPr>
      <w:docPartBody>
        <w:p w:rsidR="00A41F12" w:rsidRDefault="001A7FF5">
          <w:pPr>
            <w:pStyle w:val="81D1B65251484EA3A6927584CB56DA63"/>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3EA"/>
    <w:rsid w:val="00023F18"/>
    <w:rsid w:val="00110D54"/>
    <w:rsid w:val="001856EA"/>
    <w:rsid w:val="001A7FF5"/>
    <w:rsid w:val="00354812"/>
    <w:rsid w:val="003B7917"/>
    <w:rsid w:val="0050427B"/>
    <w:rsid w:val="00547925"/>
    <w:rsid w:val="006365A4"/>
    <w:rsid w:val="007B49F0"/>
    <w:rsid w:val="008B6F73"/>
    <w:rsid w:val="008D6D32"/>
    <w:rsid w:val="00A41F12"/>
    <w:rsid w:val="00A47BE0"/>
    <w:rsid w:val="00B420D4"/>
    <w:rsid w:val="00BD4D45"/>
    <w:rsid w:val="00C60C46"/>
    <w:rsid w:val="00D54879"/>
    <w:rsid w:val="00DB1658"/>
    <w:rsid w:val="00DD7416"/>
    <w:rsid w:val="00E31F6C"/>
    <w:rsid w:val="00E423EA"/>
    <w:rsid w:val="00E96E0A"/>
    <w:rsid w:val="00F0240C"/>
    <w:rsid w:val="00F921C7"/>
    <w:rsid w:val="00FE2B15"/>
    <w:rsid w:val="00FF2C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E4EFE9D929144048587FDEAFD20EAFB">
    <w:name w:val="6E4EFE9D929144048587FDEAFD20EAFB"/>
    <w:qFormat/>
    <w:pPr>
      <w:widowControl w:val="0"/>
      <w:jc w:val="both"/>
    </w:pPr>
    <w:rPr>
      <w:kern w:val="2"/>
      <w:sz w:val="21"/>
      <w:szCs w:val="22"/>
    </w:rPr>
  </w:style>
  <w:style w:type="paragraph" w:customStyle="1" w:styleId="5AA47464E1E84018A53A648C59910244">
    <w:name w:val="5AA47464E1E84018A53A648C59910244"/>
    <w:qFormat/>
    <w:pPr>
      <w:widowControl w:val="0"/>
      <w:jc w:val="both"/>
    </w:pPr>
    <w:rPr>
      <w:kern w:val="2"/>
      <w:sz w:val="21"/>
      <w:szCs w:val="22"/>
    </w:rPr>
  </w:style>
  <w:style w:type="paragraph" w:customStyle="1" w:styleId="81D1B65251484EA3A6927584CB56DA63">
    <w:name w:val="81D1B65251484EA3A6927584CB56DA63"/>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E4EFE9D929144048587FDEAFD20EAFB">
    <w:name w:val="6E4EFE9D929144048587FDEAFD20EAFB"/>
    <w:qFormat/>
    <w:pPr>
      <w:widowControl w:val="0"/>
      <w:jc w:val="both"/>
    </w:pPr>
    <w:rPr>
      <w:kern w:val="2"/>
      <w:sz w:val="21"/>
      <w:szCs w:val="22"/>
    </w:rPr>
  </w:style>
  <w:style w:type="paragraph" w:customStyle="1" w:styleId="5AA47464E1E84018A53A648C59910244">
    <w:name w:val="5AA47464E1E84018A53A648C59910244"/>
    <w:qFormat/>
    <w:pPr>
      <w:widowControl w:val="0"/>
      <w:jc w:val="both"/>
    </w:pPr>
    <w:rPr>
      <w:kern w:val="2"/>
      <w:sz w:val="21"/>
      <w:szCs w:val="22"/>
    </w:rPr>
  </w:style>
  <w:style w:type="paragraph" w:customStyle="1" w:styleId="81D1B65251484EA3A6927584CB56DA63">
    <w:name w:val="81D1B65251484EA3A6927584CB56DA63"/>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C4D7A8-BC8C-428C-87DF-7B3AB18BD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TotalTime>
  <Pages>18</Pages>
  <Words>2102</Words>
  <Characters>11986</Characters>
  <Application>Microsoft Office Word</Application>
  <DocSecurity>0</DocSecurity>
  <Lines>99</Lines>
  <Paragraphs>28</Paragraphs>
  <ScaleCrop>false</ScaleCrop>
  <Company>PCMI</Company>
  <LinksUpToDate>false</LinksUpToDate>
  <CharactersWithSpaces>14060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pengtao</dc:creator>
  <cp:lastModifiedBy>pengtao</cp:lastModifiedBy>
  <cp:revision>2</cp:revision>
  <cp:lastPrinted>2023-10-30T01:00:00Z</cp:lastPrinted>
  <dcterms:created xsi:type="dcterms:W3CDTF">2023-12-21T02:19:00Z</dcterms:created>
  <dcterms:modified xsi:type="dcterms:W3CDTF">2023-12-21T02:19:00Z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2052-12.1.0.15398</vt:lpwstr>
  </property>
  <property fmtid="{D5CDD505-2E9C-101B-9397-08002B2CF9AE}" pid="15" name="ICV">
    <vt:lpwstr>4C6B93BA3F174D91824F7544EB714F4E_13</vt:lpwstr>
  </property>
</Properties>
</file>