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B1F97">
      <w:pPr>
        <w:jc w:val="left"/>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附件</w:t>
      </w:r>
    </w:p>
    <w:p w14:paraId="6B8D1735">
      <w:pPr>
        <w:jc w:val="center"/>
        <w:rPr>
          <w:rFonts w:hint="eastAsia" w:ascii="宋体" w:hAnsi="宋体" w:eastAsia="宋体" w:cs="宋体"/>
          <w:b/>
          <w:bCs/>
          <w:sz w:val="44"/>
          <w:szCs w:val="44"/>
        </w:rPr>
      </w:pPr>
      <w:r>
        <w:rPr>
          <w:rFonts w:hint="eastAsia" w:ascii="宋体" w:hAnsi="宋体" w:eastAsia="宋体" w:cs="宋体"/>
          <w:b/>
          <w:bCs/>
          <w:sz w:val="44"/>
          <w:szCs w:val="44"/>
        </w:rPr>
        <w:t>湖南省</w:t>
      </w:r>
      <w:r>
        <w:rPr>
          <w:rFonts w:hint="eastAsia" w:ascii="宋体" w:hAnsi="宋体" w:eastAsia="宋体" w:cs="宋体"/>
          <w:b/>
          <w:bCs/>
          <w:sz w:val="44"/>
          <w:szCs w:val="44"/>
          <w:lang w:val="en-US" w:eastAsia="zh-Hans"/>
        </w:rPr>
        <w:t>信息</w:t>
      </w:r>
      <w:r>
        <w:rPr>
          <w:rFonts w:hint="eastAsia" w:ascii="宋体" w:hAnsi="宋体" w:eastAsia="宋体" w:cs="宋体"/>
          <w:b/>
          <w:bCs/>
          <w:sz w:val="44"/>
          <w:szCs w:val="44"/>
          <w:lang w:eastAsia="zh-CN"/>
        </w:rPr>
        <w:t>安全</w:t>
      </w:r>
      <w:r>
        <w:rPr>
          <w:rFonts w:hint="eastAsia" w:ascii="宋体" w:hAnsi="宋体" w:eastAsia="宋体" w:cs="宋体"/>
          <w:b/>
          <w:bCs/>
          <w:sz w:val="44"/>
          <w:szCs w:val="44"/>
        </w:rPr>
        <w:t>标准化技术委员会</w:t>
      </w:r>
    </w:p>
    <w:p w14:paraId="2E092FEA">
      <w:pPr>
        <w:jc w:val="center"/>
        <w:rPr>
          <w:rFonts w:hint="eastAsia" w:ascii="宋体" w:hAnsi="宋体" w:eastAsia="宋体" w:cs="宋体"/>
          <w:b/>
          <w:bCs/>
          <w:sz w:val="44"/>
          <w:szCs w:val="44"/>
        </w:rPr>
      </w:pPr>
      <w:r>
        <w:rPr>
          <w:rFonts w:hint="eastAsia" w:ascii="宋体" w:hAnsi="宋体" w:eastAsia="宋体" w:cs="宋体"/>
          <w:b/>
          <w:bCs/>
          <w:sz w:val="44"/>
          <w:szCs w:val="44"/>
        </w:rPr>
        <w:t>拟筹建方案</w:t>
      </w:r>
    </w:p>
    <w:p w14:paraId="0B51432D">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right="0" w:rightChars="0"/>
        <w:jc w:val="left"/>
        <w:textAlignment w:val="auto"/>
        <w:outlineLvl w:val="9"/>
        <w:rPr>
          <w:rFonts w:hint="eastAsia" w:ascii="黑体" w:hAnsi="黑体" w:eastAsia="黑体" w:cs="黑体"/>
          <w:b w:val="0"/>
          <w:bCs w:val="0"/>
          <w:color w:val="000000"/>
          <w:kern w:val="44"/>
          <w:sz w:val="32"/>
          <w:szCs w:val="32"/>
          <w:lang w:val="en-US" w:eastAsia="zh-CN" w:bidi="ar-SA"/>
        </w:rPr>
      </w:pPr>
      <w:r>
        <w:rPr>
          <w:rFonts w:hint="eastAsia" w:ascii="黑体" w:hAnsi="黑体" w:eastAsia="黑体" w:cs="黑体"/>
          <w:b w:val="0"/>
          <w:bCs w:val="0"/>
          <w:color w:val="000000"/>
          <w:kern w:val="44"/>
          <w:sz w:val="32"/>
          <w:szCs w:val="32"/>
          <w:lang w:val="en-US" w:eastAsia="zh-Hans" w:bidi="ar-SA"/>
        </w:rPr>
        <w:t>一、成立背景</w:t>
      </w:r>
    </w:p>
    <w:p w14:paraId="61C9414F">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kern w:val="2"/>
          <w:sz w:val="32"/>
          <w:szCs w:val="40"/>
          <w:lang w:val="en-US" w:eastAsia="zh-Hans" w:bidi="ar-SA"/>
        </w:rPr>
      </w:pPr>
      <w:r>
        <w:rPr>
          <w:rFonts w:hint="eastAsia" w:ascii="楷体_GB2312" w:hAnsi="楷体_GB2312" w:eastAsia="楷体_GB2312" w:cs="楷体_GB2312"/>
          <w:kern w:val="2"/>
          <w:sz w:val="32"/>
          <w:szCs w:val="40"/>
          <w:lang w:val="en-US" w:eastAsia="zh-Hans" w:bidi="ar-SA"/>
        </w:rPr>
        <w:t>（一）国家非常重视网络安全</w:t>
      </w:r>
    </w:p>
    <w:p w14:paraId="7CBD3843">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Hans" w:bidi="ar-SA"/>
        </w:rPr>
        <w:t>网络已成为生活必不可少的组成部分，网络环境的复杂性、多变性和开放性决定了网络空威胁的客观存在，人们在享受到各种生活便利和沟通便捷的同时，网络安全问题也日渐突出、形势日益严峻。网络攻击、病毒传播、垃圾邮件等迅速增长，利用网络进行盗窃、诈骗、敲诈勒索、窃密等案件逐年上升，</w:t>
      </w:r>
      <w:r>
        <w:rPr>
          <w:rFonts w:hint="eastAsia" w:ascii="仿宋_GB2312" w:hAnsi="仿宋_GB2312" w:eastAsia="仿宋_GB2312" w:cs="仿宋_GB2312"/>
          <w:kern w:val="2"/>
          <w:sz w:val="32"/>
          <w:szCs w:val="40"/>
          <w:lang w:val="en-US" w:eastAsia="zh-CN" w:bidi="ar-SA"/>
        </w:rPr>
        <w:t>成为国家安全和人民生活安全的最大威胁</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我国是世界互联网使用人数最多的国家，围绕网络安全的一场“看不见硝烟的战争”在悄然上演</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网络安全已成为事关国家安全的重大问题</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国家对网络安全重视程度不断提升。习近平总书记指出，没有网络安全就没有国家安全</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2013年以来，我国先后设立中央国家安全委员会、中央网络安全和信息化委员会，</w:t>
      </w:r>
      <w:r>
        <w:rPr>
          <w:rFonts w:hint="eastAsia" w:ascii="仿宋_GB2312" w:hAnsi="仿宋_GB2312" w:eastAsia="仿宋_GB2312" w:cs="仿宋_GB2312"/>
          <w:kern w:val="2"/>
          <w:sz w:val="32"/>
          <w:szCs w:val="40"/>
          <w:lang w:val="en-US" w:eastAsia="zh-Hans" w:bidi="ar-SA"/>
        </w:rPr>
        <w:t>先后出台</w:t>
      </w:r>
      <w:r>
        <w:rPr>
          <w:rFonts w:hint="eastAsia" w:ascii="仿宋_GB2312" w:hAnsi="仿宋_GB2312" w:eastAsia="仿宋_GB2312" w:cs="仿宋_GB2312"/>
          <w:kern w:val="2"/>
          <w:sz w:val="32"/>
          <w:szCs w:val="40"/>
          <w:lang w:val="en-US" w:eastAsia="zh-CN" w:bidi="ar-SA"/>
        </w:rPr>
        <w:t>《中华人民共和国</w:t>
      </w:r>
      <w:r>
        <w:rPr>
          <w:rFonts w:hint="default" w:ascii="仿宋_GB2312" w:hAnsi="仿宋_GB2312" w:eastAsia="仿宋_GB2312" w:cs="仿宋_GB2312"/>
          <w:kern w:val="2"/>
          <w:sz w:val="32"/>
          <w:szCs w:val="40"/>
          <w:lang w:val="en-US" w:eastAsia="zh-CN" w:bidi="ar-SA"/>
        </w:rPr>
        <w:t>网络安全法》</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中华人民共和</w:t>
      </w:r>
      <w:r>
        <w:rPr>
          <w:rFonts w:hint="eastAsia" w:ascii="仿宋_GB2312" w:hAnsi="仿宋_GB2312" w:eastAsia="仿宋_GB2312" w:cs="仿宋_GB2312"/>
          <w:kern w:val="2"/>
          <w:sz w:val="32"/>
          <w:szCs w:val="40"/>
          <w:lang w:val="en-US" w:eastAsia="zh-Hans" w:bidi="ar-SA"/>
        </w:rPr>
        <w:t>国密码</w:t>
      </w:r>
      <w:r>
        <w:rPr>
          <w:rFonts w:hint="default" w:ascii="仿宋_GB2312" w:hAnsi="仿宋_GB2312" w:eastAsia="仿宋_GB2312" w:cs="仿宋_GB2312"/>
          <w:kern w:val="2"/>
          <w:sz w:val="32"/>
          <w:szCs w:val="40"/>
          <w:lang w:val="en-US" w:eastAsia="zh-CN" w:bidi="ar-SA"/>
        </w:rPr>
        <w:t>法</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中华人民共和</w:t>
      </w:r>
      <w:r>
        <w:rPr>
          <w:rFonts w:hint="eastAsia" w:ascii="仿宋_GB2312" w:hAnsi="仿宋_GB2312" w:eastAsia="仿宋_GB2312" w:cs="仿宋_GB2312"/>
          <w:kern w:val="2"/>
          <w:sz w:val="32"/>
          <w:szCs w:val="40"/>
          <w:lang w:val="en-US" w:eastAsia="zh-Hans" w:bidi="ar-SA"/>
        </w:rPr>
        <w:t>国数据</w:t>
      </w:r>
      <w:r>
        <w:rPr>
          <w:rFonts w:hint="default" w:ascii="仿宋_GB2312" w:hAnsi="仿宋_GB2312" w:eastAsia="仿宋_GB2312" w:cs="仿宋_GB2312"/>
          <w:kern w:val="2"/>
          <w:sz w:val="32"/>
          <w:szCs w:val="40"/>
          <w:lang w:val="en-US" w:eastAsia="zh-CN" w:bidi="ar-SA"/>
        </w:rPr>
        <w:t>安全法</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中华人民共和国</w:t>
      </w:r>
      <w:r>
        <w:rPr>
          <w:rFonts w:hint="eastAsia" w:ascii="仿宋_GB2312" w:hAnsi="仿宋_GB2312" w:eastAsia="仿宋_GB2312" w:cs="仿宋_GB2312"/>
          <w:kern w:val="2"/>
          <w:sz w:val="32"/>
          <w:szCs w:val="40"/>
          <w:lang w:val="en-US" w:eastAsia="zh-Hans" w:bidi="ar-SA"/>
        </w:rPr>
        <w:t>个人信息保护</w:t>
      </w:r>
      <w:r>
        <w:rPr>
          <w:rFonts w:hint="default" w:ascii="仿宋_GB2312" w:hAnsi="仿宋_GB2312" w:eastAsia="仿宋_GB2312" w:cs="仿宋_GB2312"/>
          <w:kern w:val="2"/>
          <w:sz w:val="32"/>
          <w:szCs w:val="40"/>
          <w:lang w:val="en-US" w:eastAsia="zh-CN" w:bidi="ar-SA"/>
        </w:rPr>
        <w:t>法</w:t>
      </w:r>
      <w:r>
        <w:rPr>
          <w:rFonts w:hint="eastAsia" w:ascii="仿宋_GB2312" w:hAnsi="仿宋_GB2312" w:eastAsia="仿宋_GB2312" w:cs="仿宋_GB2312"/>
          <w:kern w:val="2"/>
          <w:sz w:val="32"/>
          <w:szCs w:val="40"/>
          <w:lang w:val="en-US" w:eastAsia="zh-Hans" w:bidi="ar-SA"/>
        </w:rPr>
        <w:t>》、《关键信息基础设施安全保护条例》，已形成了较为完善的网络安全治理法律法规体系，</w:t>
      </w:r>
      <w:r>
        <w:rPr>
          <w:rFonts w:hint="eastAsia" w:ascii="仿宋_GB2312" w:hAnsi="仿宋_GB2312" w:eastAsia="仿宋_GB2312" w:cs="仿宋_GB2312"/>
          <w:kern w:val="2"/>
          <w:sz w:val="32"/>
          <w:szCs w:val="40"/>
          <w:lang w:val="en-US" w:eastAsia="zh-CN" w:bidi="ar-SA"/>
        </w:rPr>
        <w:t>为我国</w:t>
      </w:r>
      <w:r>
        <w:rPr>
          <w:rFonts w:hint="eastAsia" w:ascii="仿宋_GB2312" w:hAnsi="仿宋_GB2312" w:eastAsia="仿宋_GB2312" w:cs="仿宋_GB2312"/>
          <w:kern w:val="2"/>
          <w:sz w:val="32"/>
          <w:szCs w:val="40"/>
          <w:lang w:val="en-US" w:eastAsia="zh-Hans" w:bidi="ar-SA"/>
        </w:rPr>
        <w:t>网络</w:t>
      </w:r>
      <w:r>
        <w:rPr>
          <w:rFonts w:hint="eastAsia" w:ascii="仿宋_GB2312" w:hAnsi="仿宋_GB2312" w:eastAsia="仿宋_GB2312" w:cs="仿宋_GB2312"/>
          <w:kern w:val="2"/>
          <w:sz w:val="32"/>
          <w:szCs w:val="40"/>
          <w:lang w:val="en-US" w:eastAsia="zh-CN" w:bidi="ar-SA"/>
        </w:rPr>
        <w:t>安全</w:t>
      </w:r>
      <w:r>
        <w:rPr>
          <w:rFonts w:hint="eastAsia" w:ascii="仿宋_GB2312" w:hAnsi="仿宋_GB2312" w:eastAsia="仿宋_GB2312" w:cs="仿宋_GB2312"/>
          <w:kern w:val="2"/>
          <w:sz w:val="32"/>
          <w:szCs w:val="40"/>
          <w:lang w:val="en-US" w:eastAsia="zh-Hans" w:bidi="ar-SA"/>
        </w:rPr>
        <w:t>工作</w:t>
      </w:r>
      <w:r>
        <w:rPr>
          <w:rFonts w:hint="eastAsia" w:ascii="仿宋_GB2312" w:hAnsi="仿宋_GB2312" w:eastAsia="仿宋_GB2312" w:cs="仿宋_GB2312"/>
          <w:kern w:val="2"/>
          <w:sz w:val="32"/>
          <w:szCs w:val="40"/>
          <w:lang w:val="en-US" w:eastAsia="zh-CN" w:bidi="ar-SA"/>
        </w:rPr>
        <w:t>指明了方向</w:t>
      </w:r>
      <w:r>
        <w:rPr>
          <w:rFonts w:hint="eastAsia" w:ascii="仿宋_GB2312" w:hAnsi="仿宋_GB2312" w:eastAsia="仿宋_GB2312" w:cs="仿宋_GB2312"/>
          <w:kern w:val="2"/>
          <w:sz w:val="32"/>
          <w:szCs w:val="40"/>
          <w:lang w:val="en-US" w:eastAsia="zh-Hans" w:bidi="ar-SA"/>
        </w:rPr>
        <w:t>。</w:t>
      </w:r>
    </w:p>
    <w:p w14:paraId="5969469A">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kern w:val="2"/>
          <w:sz w:val="32"/>
          <w:szCs w:val="40"/>
          <w:lang w:val="en-US" w:eastAsia="zh-Hans" w:bidi="ar-SA"/>
        </w:rPr>
      </w:pPr>
      <w:r>
        <w:rPr>
          <w:rFonts w:hint="eastAsia" w:ascii="楷体_GB2312" w:hAnsi="楷体_GB2312" w:eastAsia="楷体_GB2312" w:cs="楷体_GB2312"/>
          <w:kern w:val="2"/>
          <w:sz w:val="32"/>
          <w:szCs w:val="40"/>
          <w:lang w:val="en-US" w:eastAsia="zh-Hans" w:bidi="ar-SA"/>
        </w:rPr>
        <w:t>（二）湖南省高度重视网络安全工作</w:t>
      </w:r>
    </w:p>
    <w:p w14:paraId="68502955">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CN" w:bidi="ar-SA"/>
        </w:rPr>
        <w:t>湖南深入学习贯彻习近平总书记关于网络强国的重要思想，省委省政府高度重视网络安全</w:t>
      </w:r>
      <w:r>
        <w:rPr>
          <w:rFonts w:hint="eastAsia" w:ascii="仿宋_GB2312" w:hAnsi="仿宋_GB2312" w:eastAsia="仿宋_GB2312" w:cs="仿宋_GB2312"/>
          <w:kern w:val="2"/>
          <w:sz w:val="32"/>
          <w:szCs w:val="40"/>
          <w:lang w:val="en-US" w:eastAsia="zh-Hans" w:bidi="ar-SA"/>
        </w:rPr>
        <w:t>工作，</w:t>
      </w:r>
      <w:r>
        <w:rPr>
          <w:rFonts w:hint="default" w:ascii="仿宋_GB2312" w:hAnsi="仿宋_GB2312" w:eastAsia="仿宋_GB2312" w:cs="仿宋_GB2312"/>
          <w:kern w:val="2"/>
          <w:sz w:val="32"/>
          <w:szCs w:val="40"/>
          <w:lang w:val="en-US" w:eastAsia="zh-CN" w:bidi="ar-SA"/>
        </w:rPr>
        <w:t>大力支持湖南网</w:t>
      </w:r>
      <w:r>
        <w:rPr>
          <w:rFonts w:hint="eastAsia" w:ascii="仿宋_GB2312" w:hAnsi="仿宋_GB2312" w:eastAsia="仿宋_GB2312" w:cs="仿宋_GB2312"/>
          <w:kern w:val="2"/>
          <w:sz w:val="32"/>
          <w:szCs w:val="40"/>
          <w:lang w:val="en-US" w:eastAsia="zh-Hans" w:bidi="ar-SA"/>
        </w:rPr>
        <w:t>络</w:t>
      </w:r>
      <w:r>
        <w:rPr>
          <w:rFonts w:hint="default" w:ascii="仿宋_GB2312" w:hAnsi="仿宋_GB2312" w:eastAsia="仿宋_GB2312" w:cs="仿宋_GB2312"/>
          <w:kern w:val="2"/>
          <w:sz w:val="32"/>
          <w:szCs w:val="40"/>
          <w:lang w:val="en-US" w:eastAsia="zh-CN" w:bidi="ar-SA"/>
        </w:rPr>
        <w:t>安全</w:t>
      </w:r>
      <w:r>
        <w:rPr>
          <w:rFonts w:hint="eastAsia" w:ascii="仿宋_GB2312" w:hAnsi="仿宋_GB2312" w:eastAsia="仿宋_GB2312" w:cs="仿宋_GB2312"/>
          <w:kern w:val="2"/>
          <w:sz w:val="32"/>
          <w:szCs w:val="40"/>
          <w:lang w:val="en-US" w:eastAsia="zh-Hans" w:bidi="ar-SA"/>
        </w:rPr>
        <w:t>事业</w:t>
      </w:r>
      <w:r>
        <w:rPr>
          <w:rFonts w:hint="default" w:ascii="仿宋_GB2312" w:hAnsi="仿宋_GB2312" w:eastAsia="仿宋_GB2312" w:cs="仿宋_GB2312"/>
          <w:kern w:val="2"/>
          <w:sz w:val="32"/>
          <w:szCs w:val="40"/>
          <w:lang w:val="en-US" w:eastAsia="zh-CN" w:bidi="ar-SA"/>
        </w:rPr>
        <w:t>发展。</w:t>
      </w:r>
      <w:r>
        <w:rPr>
          <w:rFonts w:hint="eastAsia" w:ascii="仿宋_GB2312" w:hAnsi="仿宋_GB2312" w:eastAsia="仿宋_GB2312" w:cs="仿宋_GB2312"/>
          <w:kern w:val="2"/>
          <w:sz w:val="32"/>
          <w:szCs w:val="40"/>
          <w:lang w:val="en-US" w:eastAsia="zh-CN" w:bidi="ar-SA"/>
        </w:rPr>
        <w:t>2019年2月，湖南省委出台了网络安全工作责任制实施细则，并将网络安全责任制考核工作纳入省直和市州平安建设考核。2019年11月，省委书记、省委网信委主任杜家毫主持召开湖南省委网信委第二次会议，专题研究湖南省网络综合治理体系建设，将建立网络综合治理体系纳入2020年全省重点深化改革任务</w:t>
      </w:r>
      <w:r>
        <w:rPr>
          <w:rFonts w:hint="eastAsia" w:ascii="仿宋_GB2312" w:hAnsi="仿宋_GB2312" w:eastAsia="仿宋_GB2312" w:cs="仿宋_GB2312"/>
          <w:kern w:val="2"/>
          <w:sz w:val="32"/>
          <w:szCs w:val="40"/>
          <w:lang w:val="en-US" w:eastAsia="zh-Hans" w:bidi="ar-SA"/>
        </w:rPr>
        <w:t>。湖南</w:t>
      </w:r>
      <w:r>
        <w:rPr>
          <w:rFonts w:hint="default" w:ascii="仿宋_GB2312" w:hAnsi="仿宋_GB2312" w:eastAsia="仿宋_GB2312" w:cs="仿宋_GB2312"/>
          <w:kern w:val="2"/>
          <w:sz w:val="32"/>
          <w:szCs w:val="40"/>
          <w:lang w:val="en-US" w:eastAsia="zh-CN" w:bidi="ar-SA"/>
        </w:rPr>
        <w:t>连续四年举办</w:t>
      </w:r>
      <w:r>
        <w:rPr>
          <w:rFonts w:hint="eastAsia" w:ascii="仿宋_GB2312" w:hAnsi="仿宋_GB2312" w:eastAsia="仿宋_GB2312" w:cs="仿宋_GB2312"/>
          <w:kern w:val="2"/>
          <w:sz w:val="32"/>
          <w:szCs w:val="40"/>
          <w:lang w:val="en-US" w:eastAsia="zh-Hans" w:bidi="ar-SA"/>
        </w:rPr>
        <w:t>湖湘杯</w:t>
      </w:r>
      <w:r>
        <w:rPr>
          <w:rFonts w:hint="default" w:ascii="仿宋_GB2312" w:hAnsi="仿宋_GB2312" w:eastAsia="仿宋_GB2312" w:cs="仿宋_GB2312"/>
          <w:kern w:val="2"/>
          <w:sz w:val="32"/>
          <w:szCs w:val="40"/>
          <w:lang w:val="en-US" w:eastAsia="zh-CN" w:bidi="ar-SA"/>
        </w:rPr>
        <w:t>网络安全应急演练</w:t>
      </w:r>
      <w:r>
        <w:rPr>
          <w:rFonts w:hint="eastAsia" w:ascii="仿宋_GB2312" w:hAnsi="仿宋_GB2312" w:eastAsia="仿宋_GB2312" w:cs="仿宋_GB2312"/>
          <w:kern w:val="2"/>
          <w:sz w:val="32"/>
          <w:szCs w:val="40"/>
          <w:lang w:val="en-US" w:eastAsia="zh-Hans" w:bidi="ar-SA"/>
        </w:rPr>
        <w:t>和网络安全攻防大赛</w:t>
      </w:r>
      <w:r>
        <w:rPr>
          <w:rFonts w:hint="default" w:ascii="仿宋_GB2312" w:hAnsi="仿宋_GB2312" w:eastAsia="仿宋_GB2312" w:cs="仿宋_GB2312"/>
          <w:kern w:val="2"/>
          <w:sz w:val="32"/>
          <w:szCs w:val="40"/>
          <w:lang w:val="en-US" w:eastAsia="zh-CN" w:bidi="ar-SA"/>
        </w:rPr>
        <w:t>，开展网络安全检查和日常巡查，发现、消除了大量深层次风险隐患。建成全省网络安全态势感知平台，有效提升网络安全监测预警和应急处置能力。2020</w:t>
      </w:r>
      <w:r>
        <w:rPr>
          <w:rFonts w:hint="eastAsia" w:ascii="仿宋_GB2312" w:hAnsi="仿宋_GB2312" w:eastAsia="仿宋_GB2312" w:cs="仿宋_GB2312"/>
          <w:kern w:val="2"/>
          <w:sz w:val="32"/>
          <w:szCs w:val="40"/>
          <w:lang w:val="en-US" w:eastAsia="zh-Hans" w:bidi="ar-SA"/>
        </w:rPr>
        <w:t>年，</w:t>
      </w:r>
      <w:r>
        <w:rPr>
          <w:rFonts w:hint="default" w:ascii="仿宋_GB2312" w:hAnsi="仿宋_GB2312" w:eastAsia="仿宋_GB2312" w:cs="仿宋_GB2312"/>
          <w:kern w:val="2"/>
          <w:sz w:val="32"/>
          <w:szCs w:val="40"/>
          <w:lang w:val="en-US" w:eastAsia="zh-CN" w:bidi="ar-SA"/>
        </w:rPr>
        <w:t>湖南</w:t>
      </w:r>
      <w:r>
        <w:rPr>
          <w:rFonts w:hint="eastAsia" w:ascii="仿宋_GB2312" w:hAnsi="仿宋_GB2312" w:eastAsia="仿宋_GB2312" w:cs="仿宋_GB2312"/>
          <w:kern w:val="2"/>
          <w:sz w:val="32"/>
          <w:szCs w:val="40"/>
          <w:lang w:val="en-US" w:eastAsia="zh-Hans" w:bidi="ar-SA"/>
        </w:rPr>
        <w:t>省委网信办和长沙</w:t>
      </w:r>
      <w:bookmarkStart w:id="0" w:name="_GoBack"/>
      <w:bookmarkEnd w:id="0"/>
      <w:r>
        <w:rPr>
          <w:rFonts w:hint="eastAsia" w:ascii="仿宋_GB2312" w:hAnsi="仿宋_GB2312" w:eastAsia="仿宋_GB2312" w:cs="仿宋_GB2312"/>
          <w:kern w:val="2"/>
          <w:sz w:val="32"/>
          <w:szCs w:val="40"/>
          <w:lang w:val="en-US" w:eastAsia="zh-Hans" w:bidi="ar-SA"/>
        </w:rPr>
        <w:t>市网信办</w:t>
      </w:r>
      <w:r>
        <w:rPr>
          <w:rFonts w:hint="default" w:ascii="仿宋_GB2312" w:hAnsi="仿宋_GB2312" w:eastAsia="仿宋_GB2312" w:cs="仿宋_GB2312"/>
          <w:kern w:val="2"/>
          <w:sz w:val="32"/>
          <w:szCs w:val="40"/>
          <w:lang w:val="en-US" w:eastAsia="zh-CN" w:bidi="ar-SA"/>
        </w:rPr>
        <w:t>依据网络安全相关法律法规，对省直</w:t>
      </w:r>
      <w:r>
        <w:rPr>
          <w:rFonts w:hint="eastAsia" w:ascii="仿宋_GB2312" w:hAnsi="仿宋_GB2312" w:eastAsia="仿宋_GB2312" w:cs="仿宋_GB2312"/>
          <w:kern w:val="2"/>
          <w:sz w:val="32"/>
          <w:szCs w:val="40"/>
          <w:lang w:val="en-US" w:eastAsia="zh-Hans" w:bidi="ar-SA"/>
        </w:rPr>
        <w:t>和市直</w:t>
      </w:r>
      <w:r>
        <w:rPr>
          <w:rFonts w:hint="default" w:ascii="仿宋_GB2312" w:hAnsi="仿宋_GB2312" w:eastAsia="仿宋_GB2312" w:cs="仿宋_GB2312"/>
          <w:kern w:val="2"/>
          <w:sz w:val="32"/>
          <w:szCs w:val="40"/>
          <w:lang w:val="en-US" w:eastAsia="zh-CN" w:bidi="ar-SA"/>
        </w:rPr>
        <w:t>部门新建政务信息系统开展网络安全前置审查，从源头防范网络安全风险。2021年9月6日</w:t>
      </w:r>
      <w:r>
        <w:rPr>
          <w:rFonts w:hint="eastAsia" w:ascii="仿宋_GB2312" w:hAnsi="仿宋_GB2312" w:eastAsia="仿宋_GB2312" w:cs="仿宋_GB2312"/>
          <w:kern w:val="2"/>
          <w:sz w:val="32"/>
          <w:szCs w:val="40"/>
          <w:lang w:val="en-US" w:eastAsia="zh-Hans" w:bidi="ar-SA"/>
        </w:rPr>
        <w:t>，</w:t>
      </w:r>
      <w:r>
        <w:rPr>
          <w:rFonts w:hint="default" w:ascii="仿宋_GB2312" w:hAnsi="仿宋_GB2312" w:eastAsia="仿宋_GB2312" w:cs="仿宋_GB2312"/>
          <w:kern w:val="2"/>
          <w:sz w:val="32"/>
          <w:szCs w:val="40"/>
          <w:lang w:val="en-US" w:eastAsia="zh-CN" w:bidi="ar-SA"/>
        </w:rPr>
        <w:t>中共湖南省委网信办</w:t>
      </w:r>
      <w:r>
        <w:rPr>
          <w:rFonts w:hint="eastAsia" w:ascii="仿宋_GB2312" w:hAnsi="仿宋_GB2312" w:eastAsia="仿宋_GB2312" w:cs="仿宋_GB2312"/>
          <w:kern w:val="2"/>
          <w:sz w:val="32"/>
          <w:szCs w:val="40"/>
          <w:lang w:val="en-US" w:eastAsia="zh-Hans" w:bidi="ar-SA"/>
        </w:rPr>
        <w:t>、</w:t>
      </w:r>
      <w:r>
        <w:rPr>
          <w:rFonts w:hint="default" w:ascii="仿宋_GB2312" w:hAnsi="仿宋_GB2312" w:eastAsia="仿宋_GB2312" w:cs="仿宋_GB2312"/>
          <w:kern w:val="2"/>
          <w:sz w:val="32"/>
          <w:szCs w:val="40"/>
          <w:lang w:val="en-US" w:eastAsia="zh-CN" w:bidi="ar-SA"/>
        </w:rPr>
        <w:t>湖南省发展和改革委员会印发《湖南省“十四五”信息化发展规划》</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以法治理念推进网信事业的健康发展。</w:t>
      </w:r>
      <w:r>
        <w:rPr>
          <w:rFonts w:hint="default" w:ascii="仿宋_GB2312" w:hAnsi="仿宋_GB2312" w:eastAsia="仿宋_GB2312" w:cs="仿宋_GB2312"/>
          <w:kern w:val="2"/>
          <w:sz w:val="32"/>
          <w:szCs w:val="40"/>
          <w:lang w:val="en-US" w:eastAsia="zh-CN" w:bidi="ar-SA"/>
        </w:rPr>
        <w:t>2021</w:t>
      </w:r>
      <w:r>
        <w:rPr>
          <w:rFonts w:hint="eastAsia" w:ascii="仿宋_GB2312" w:hAnsi="仿宋_GB2312" w:eastAsia="仿宋_GB2312" w:cs="仿宋_GB2312"/>
          <w:kern w:val="2"/>
          <w:sz w:val="32"/>
          <w:szCs w:val="40"/>
          <w:lang w:val="en-US" w:eastAsia="zh-Hans" w:bidi="ar-SA"/>
        </w:rPr>
        <w:t>年</w:t>
      </w:r>
      <w:r>
        <w:rPr>
          <w:rFonts w:hint="eastAsia" w:ascii="仿宋_GB2312" w:hAnsi="仿宋_GB2312" w:eastAsia="仿宋_GB2312" w:cs="仿宋_GB2312"/>
          <w:kern w:val="2"/>
          <w:sz w:val="32"/>
          <w:szCs w:val="40"/>
          <w:lang w:val="en-US" w:eastAsia="zh-CN" w:bidi="ar-SA"/>
        </w:rPr>
        <w:t>12月3日，省十三届人大常委会第二十七次会议表决通过了《湖南省网络安全和信息化条例》，成为全国首部网络安全和信息化地方性法规。</w:t>
      </w:r>
    </w:p>
    <w:p w14:paraId="4ABCA0F9">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kern w:val="2"/>
          <w:sz w:val="32"/>
          <w:szCs w:val="40"/>
          <w:lang w:val="en-US" w:eastAsia="zh-Hans" w:bidi="ar-SA"/>
        </w:rPr>
      </w:pPr>
      <w:r>
        <w:rPr>
          <w:rFonts w:hint="eastAsia" w:ascii="楷体_GB2312" w:hAnsi="楷体_GB2312" w:eastAsia="楷体_GB2312" w:cs="楷体_GB2312"/>
          <w:kern w:val="2"/>
          <w:sz w:val="32"/>
          <w:szCs w:val="40"/>
          <w:lang w:val="en-US" w:eastAsia="zh-Hans" w:bidi="ar-SA"/>
        </w:rPr>
        <w:t>（三）长沙大力推进网络安全产业发展</w:t>
      </w:r>
    </w:p>
    <w:p w14:paraId="5CD8E752">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40"/>
          <w:lang w:val="en-US" w:eastAsia="zh-CN" w:bidi="ar-SA"/>
        </w:rPr>
      </w:pPr>
      <w:r>
        <w:rPr>
          <w:rFonts w:hint="default" w:ascii="仿宋_GB2312" w:hAnsi="仿宋_GB2312" w:eastAsia="仿宋_GB2312" w:cs="仿宋_GB2312"/>
          <w:kern w:val="2"/>
          <w:sz w:val="32"/>
          <w:szCs w:val="40"/>
          <w:lang w:val="en-US" w:eastAsia="zh-CN" w:bidi="ar-SA"/>
        </w:rPr>
        <w:t>省会长沙拥有全国领先的网络安全产业生态链，形成了以“PK”体系、鲲鹏计算生态为核心的信息技术应用创新特色产业生态体系，集聚了长城科技、中国电科48所、国科微、景嘉微、湖南亚信、湖南麒麟、深信服、奇安信、</w:t>
      </w:r>
      <w:r>
        <w:rPr>
          <w:rFonts w:hint="eastAsia" w:ascii="仿宋_GB2312" w:hAnsi="仿宋_GB2312" w:eastAsia="仿宋_GB2312" w:cs="仿宋_GB2312"/>
          <w:kern w:val="2"/>
          <w:sz w:val="32"/>
          <w:szCs w:val="40"/>
          <w:lang w:val="en-US" w:eastAsia="zh-Hans" w:bidi="ar-SA"/>
        </w:rPr>
        <w:t>湖南金盾、</w:t>
      </w:r>
      <w:r>
        <w:rPr>
          <w:rFonts w:hint="default" w:ascii="仿宋_GB2312" w:hAnsi="仿宋_GB2312" w:eastAsia="仿宋_GB2312" w:cs="仿宋_GB2312"/>
          <w:kern w:val="2"/>
          <w:sz w:val="32"/>
          <w:szCs w:val="40"/>
          <w:lang w:val="en-US" w:eastAsia="zh-CN" w:bidi="ar-SA"/>
        </w:rPr>
        <w:t>金蝶、金山等网安产业龙头企业，建成了从设计研发到生产制造</w:t>
      </w:r>
      <w:r>
        <w:rPr>
          <w:rFonts w:hint="eastAsia" w:ascii="仿宋_GB2312" w:hAnsi="仿宋_GB2312" w:eastAsia="仿宋_GB2312" w:cs="仿宋_GB2312"/>
          <w:kern w:val="2"/>
          <w:sz w:val="32"/>
          <w:szCs w:val="40"/>
          <w:lang w:val="en-US" w:eastAsia="zh-Hans" w:bidi="ar-SA"/>
        </w:rPr>
        <w:t>到服务</w:t>
      </w:r>
      <w:r>
        <w:rPr>
          <w:rFonts w:hint="default" w:ascii="仿宋_GB2312" w:hAnsi="仿宋_GB2312" w:eastAsia="仿宋_GB2312" w:cs="仿宋_GB2312"/>
          <w:kern w:val="2"/>
          <w:sz w:val="32"/>
          <w:szCs w:val="40"/>
          <w:lang w:val="en-US" w:eastAsia="zh-CN" w:bidi="ar-SA"/>
        </w:rPr>
        <w:t>为一体的网络安全产业生态体系，涵盖了基础硬件、集成电路装备、基础软件、应用系统、整机、信息安全服务、工业互联网安全等众多领域的产业链条</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2019年5月，全国首个商用密码产业示范基地在长沙高新区正式揭牌成立。经过几年发展，湖南商用密码产业</w:t>
      </w:r>
      <w:r>
        <w:rPr>
          <w:rFonts w:hint="eastAsia" w:ascii="仿宋_GB2312" w:hAnsi="仿宋_GB2312" w:eastAsia="仿宋_GB2312" w:cs="仿宋_GB2312"/>
          <w:kern w:val="2"/>
          <w:sz w:val="32"/>
          <w:szCs w:val="40"/>
          <w:lang w:val="en-US" w:eastAsia="zh-Hans" w:bidi="ar-SA"/>
        </w:rPr>
        <w:t>也</w:t>
      </w:r>
      <w:r>
        <w:rPr>
          <w:rFonts w:hint="eastAsia" w:ascii="仿宋_GB2312" w:hAnsi="仿宋_GB2312" w:eastAsia="仿宋_GB2312" w:cs="仿宋_GB2312"/>
          <w:kern w:val="2"/>
          <w:sz w:val="32"/>
          <w:szCs w:val="40"/>
          <w:lang w:val="en-US" w:eastAsia="zh-CN" w:bidi="ar-SA"/>
        </w:rPr>
        <w:t>已形成了较好基础和优势。</w:t>
      </w:r>
    </w:p>
    <w:p w14:paraId="768F76A3">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color w:val="FF0000"/>
          <w:lang w:eastAsia="zh-CN"/>
        </w:rPr>
      </w:pPr>
      <w:r>
        <w:rPr>
          <w:rFonts w:hint="default" w:ascii="仿宋_GB2312" w:hAnsi="仿宋_GB2312" w:eastAsia="仿宋_GB2312" w:cs="仿宋_GB2312"/>
          <w:kern w:val="2"/>
          <w:sz w:val="32"/>
          <w:szCs w:val="40"/>
          <w:lang w:val="en-US" w:eastAsia="zh-CN" w:bidi="ar-SA"/>
        </w:rPr>
        <w:t>省会长沙在推动</w:t>
      </w:r>
      <w:r>
        <w:rPr>
          <w:rFonts w:hint="eastAsia" w:ascii="仿宋_GB2312" w:hAnsi="仿宋_GB2312" w:eastAsia="仿宋_GB2312" w:cs="仿宋_GB2312"/>
          <w:kern w:val="2"/>
          <w:sz w:val="32"/>
          <w:szCs w:val="40"/>
          <w:lang w:val="en-US" w:eastAsia="zh-Hans" w:bidi="ar-SA"/>
        </w:rPr>
        <w:t>网络安全</w:t>
      </w:r>
      <w:r>
        <w:rPr>
          <w:rFonts w:hint="default" w:ascii="仿宋_GB2312" w:hAnsi="仿宋_GB2312" w:eastAsia="仿宋_GB2312" w:cs="仿宋_GB2312"/>
          <w:kern w:val="2"/>
          <w:sz w:val="32"/>
          <w:szCs w:val="40"/>
          <w:lang w:val="en-US" w:eastAsia="zh-CN" w:bidi="ar-SA"/>
        </w:rPr>
        <w:t>产业发展的政策扶持方面也是频频发力，出台了《国家网络安全产业园区（长沙）产业发展规划》《长沙市加快网络安全产业发展三年（2019—2021年）行动计划》《长沙市加快网络安全产业发展的若干政策》</w:t>
      </w:r>
      <w:r>
        <w:rPr>
          <w:rFonts w:hint="eastAsia" w:ascii="仿宋_GB2312" w:hAnsi="仿宋_GB2312" w:eastAsia="仿宋_GB2312" w:cs="仿宋_GB2312"/>
          <w:kern w:val="2"/>
          <w:sz w:val="32"/>
          <w:szCs w:val="40"/>
          <w:lang w:val="en-US" w:eastAsia="zh-Hans" w:bidi="ar-SA"/>
        </w:rPr>
        <w:t>等</w:t>
      </w:r>
      <w:r>
        <w:rPr>
          <w:rFonts w:hint="default" w:ascii="仿宋_GB2312" w:hAnsi="仿宋_GB2312" w:eastAsia="仿宋_GB2312" w:cs="仿宋_GB2312"/>
          <w:kern w:val="2"/>
          <w:sz w:val="32"/>
          <w:szCs w:val="40"/>
          <w:lang w:val="en-US" w:eastAsia="zh-CN" w:bidi="ar-SA"/>
        </w:rPr>
        <w:t>一系列政策</w:t>
      </w:r>
      <w:r>
        <w:rPr>
          <w:rFonts w:hint="eastAsia" w:ascii="仿宋_GB2312" w:hAnsi="仿宋_GB2312" w:eastAsia="仿宋_GB2312" w:cs="仿宋_GB2312"/>
          <w:kern w:val="2"/>
          <w:sz w:val="32"/>
          <w:szCs w:val="40"/>
          <w:lang w:val="en-US" w:eastAsia="zh-Hans" w:bidi="ar-SA"/>
        </w:rPr>
        <w:t>，</w:t>
      </w:r>
      <w:r>
        <w:rPr>
          <w:rFonts w:hint="default" w:ascii="仿宋_GB2312" w:hAnsi="仿宋_GB2312" w:eastAsia="仿宋_GB2312" w:cs="仿宋_GB2312"/>
          <w:kern w:val="2"/>
          <w:sz w:val="32"/>
          <w:szCs w:val="40"/>
          <w:lang w:val="en-US" w:eastAsia="zh-CN" w:bidi="ar-SA"/>
        </w:rPr>
        <w:t>《行动计划》提出“一园一院四中心”的思路</w:t>
      </w:r>
      <w:r>
        <w:rPr>
          <w:rFonts w:hint="eastAsia" w:ascii="仿宋_GB2312" w:hAnsi="仿宋_GB2312" w:eastAsia="仿宋_GB2312" w:cs="仿宋_GB2312"/>
          <w:kern w:val="2"/>
          <w:sz w:val="32"/>
          <w:szCs w:val="40"/>
          <w:lang w:val="en-US" w:eastAsia="zh-Hans" w:bidi="ar-SA"/>
        </w:rPr>
        <w:t>，一园是指国家网络安全产业园（长沙），</w:t>
      </w:r>
      <w:r>
        <w:rPr>
          <w:rFonts w:hint="default" w:ascii="仿宋_GB2312" w:hAnsi="仿宋_GB2312" w:eastAsia="仿宋_GB2312" w:cs="仿宋_GB2312"/>
          <w:kern w:val="2"/>
          <w:sz w:val="32"/>
          <w:szCs w:val="40"/>
          <w:lang w:val="en-US" w:eastAsia="zh-Hans" w:bidi="ar-SA"/>
        </w:rPr>
        <w:t>2020</w:t>
      </w:r>
      <w:r>
        <w:rPr>
          <w:rFonts w:hint="eastAsia" w:ascii="仿宋_GB2312" w:hAnsi="仿宋_GB2312" w:eastAsia="仿宋_GB2312" w:cs="仿宋_GB2312"/>
          <w:kern w:val="2"/>
          <w:sz w:val="32"/>
          <w:szCs w:val="40"/>
          <w:lang w:val="en-US" w:eastAsia="zh-Hans" w:bidi="ar-SA"/>
        </w:rPr>
        <w:t>年</w:t>
      </w:r>
      <w:r>
        <w:rPr>
          <w:rFonts w:hint="eastAsia" w:ascii="仿宋_GB2312" w:hAnsi="仿宋_GB2312" w:eastAsia="仿宋_GB2312" w:cs="仿宋_GB2312"/>
          <w:kern w:val="2"/>
          <w:sz w:val="32"/>
          <w:szCs w:val="40"/>
          <w:lang w:val="en-US" w:eastAsia="zh-CN" w:bidi="ar-SA"/>
        </w:rPr>
        <w:t>6月18日，国家网络安全产业园区(长沙)长沙高新区揭牌，</w:t>
      </w:r>
      <w:r>
        <w:rPr>
          <w:rFonts w:hint="default" w:ascii="仿宋_GB2312" w:hAnsi="仿宋_GB2312" w:eastAsia="仿宋_GB2312" w:cs="仿宋_GB2312"/>
          <w:kern w:val="2"/>
          <w:sz w:val="32"/>
          <w:szCs w:val="40"/>
          <w:lang w:val="en-US" w:eastAsia="zh-CN" w:bidi="ar-SA"/>
        </w:rPr>
        <w:t>园区聚集了网络安全重点企业184家。</w:t>
      </w:r>
      <w:r>
        <w:rPr>
          <w:rFonts w:hint="eastAsia" w:ascii="仿宋_GB2312" w:hAnsi="仿宋_GB2312" w:eastAsia="仿宋_GB2312" w:cs="仿宋_GB2312"/>
          <w:kern w:val="2"/>
          <w:sz w:val="32"/>
          <w:szCs w:val="40"/>
          <w:lang w:val="en-US" w:eastAsia="zh-CN" w:bidi="ar-SA"/>
        </w:rPr>
        <w:t>湖南成为继北京后国家认定的第二个网络安全产业专业园区的省份。</w:t>
      </w:r>
      <w:r>
        <w:rPr>
          <w:rFonts w:hint="default" w:ascii="仿宋_GB2312" w:hAnsi="仿宋_GB2312" w:eastAsia="仿宋_GB2312" w:cs="仿宋_GB2312"/>
          <w:kern w:val="2"/>
          <w:sz w:val="32"/>
          <w:szCs w:val="40"/>
          <w:lang w:val="en-US" w:eastAsia="zh-CN" w:bidi="ar-SA"/>
        </w:rPr>
        <w:t>“一院”是指长沙网络安全研究总院，提供顶层设计、提供战略咨询、创新研究和联合技术攻关等服务。“四个中心”</w:t>
      </w:r>
      <w:r>
        <w:rPr>
          <w:rFonts w:hint="eastAsia" w:ascii="仿宋_GB2312" w:hAnsi="仿宋_GB2312" w:eastAsia="仿宋_GB2312" w:cs="仿宋_GB2312"/>
          <w:kern w:val="2"/>
          <w:sz w:val="32"/>
          <w:szCs w:val="40"/>
          <w:lang w:val="en-US" w:eastAsia="zh-Hans" w:bidi="ar-SA"/>
        </w:rPr>
        <w:t>是指</w:t>
      </w:r>
      <w:r>
        <w:rPr>
          <w:rFonts w:hint="default" w:ascii="仿宋_GB2312" w:hAnsi="仿宋_GB2312" w:eastAsia="仿宋_GB2312" w:cs="仿宋_GB2312"/>
          <w:kern w:val="2"/>
          <w:sz w:val="32"/>
          <w:szCs w:val="40"/>
          <w:lang w:val="en-US" w:eastAsia="zh-CN" w:bidi="ar-SA"/>
        </w:rPr>
        <w:t>信息技术创新适配及应用中心，主要面向软硬件企业提供基于“PK”技术架构的产品研发适配及应用系统适配测试服务，为相关的软硬件企业提供迁移、适配等服务。网络安全运营及应急响应中心，主要是提升整体网络空间及重点行业安全能力，全面提升城市安全治理水平。网络安全测试认证中心，</w:t>
      </w:r>
      <w:r>
        <w:rPr>
          <w:rFonts w:hint="eastAsia" w:ascii="仿宋_GB2312" w:hAnsi="仿宋_GB2312" w:eastAsia="仿宋_GB2312" w:cs="仿宋_GB2312"/>
          <w:kern w:val="2"/>
          <w:sz w:val="32"/>
          <w:szCs w:val="40"/>
          <w:lang w:val="en-US" w:eastAsia="zh-Hans" w:bidi="ar-SA"/>
        </w:rPr>
        <w:t>提供信息系统及</w:t>
      </w:r>
      <w:r>
        <w:rPr>
          <w:rFonts w:hint="default" w:ascii="仿宋_GB2312" w:hAnsi="仿宋_GB2312" w:eastAsia="仿宋_GB2312" w:cs="仿宋_GB2312"/>
          <w:kern w:val="2"/>
          <w:sz w:val="32"/>
          <w:szCs w:val="40"/>
          <w:lang w:val="en-US" w:eastAsia="zh-CN" w:bidi="ar-SA"/>
        </w:rPr>
        <w:t>网络安全产品测评</w:t>
      </w:r>
      <w:r>
        <w:rPr>
          <w:rFonts w:hint="eastAsia" w:ascii="仿宋_GB2312" w:hAnsi="仿宋_GB2312" w:eastAsia="仿宋_GB2312" w:cs="仿宋_GB2312"/>
          <w:kern w:val="2"/>
          <w:sz w:val="32"/>
          <w:szCs w:val="40"/>
          <w:lang w:val="en-US" w:eastAsia="zh-Hans" w:bidi="ar-SA"/>
        </w:rPr>
        <w:t>、网络安全人员</w:t>
      </w:r>
      <w:r>
        <w:rPr>
          <w:rFonts w:hint="default" w:ascii="仿宋_GB2312" w:hAnsi="仿宋_GB2312" w:eastAsia="仿宋_GB2312" w:cs="仿宋_GB2312"/>
          <w:kern w:val="2"/>
          <w:sz w:val="32"/>
          <w:szCs w:val="40"/>
          <w:lang w:val="en-US" w:eastAsia="zh-CN" w:bidi="ar-SA"/>
        </w:rPr>
        <w:t>认证</w:t>
      </w:r>
      <w:r>
        <w:rPr>
          <w:rFonts w:hint="eastAsia" w:ascii="仿宋_GB2312" w:hAnsi="仿宋_GB2312" w:eastAsia="仿宋_GB2312" w:cs="仿宋_GB2312"/>
          <w:kern w:val="2"/>
          <w:sz w:val="32"/>
          <w:szCs w:val="40"/>
          <w:lang w:val="en-US" w:eastAsia="zh-Hans" w:bidi="ar-SA"/>
        </w:rPr>
        <w:t>、网络安全审查</w:t>
      </w:r>
      <w:r>
        <w:rPr>
          <w:rFonts w:hint="default" w:ascii="仿宋_GB2312" w:hAnsi="仿宋_GB2312" w:eastAsia="仿宋_GB2312" w:cs="仿宋_GB2312"/>
          <w:kern w:val="2"/>
          <w:sz w:val="32"/>
          <w:szCs w:val="40"/>
          <w:lang w:val="en-US" w:eastAsia="zh-CN" w:bidi="ar-SA"/>
        </w:rPr>
        <w:t>等服务。</w:t>
      </w:r>
      <w:r>
        <w:rPr>
          <w:rFonts w:hint="eastAsia" w:ascii="仿宋_GB2312" w:hAnsi="仿宋_GB2312" w:eastAsia="仿宋_GB2312" w:cs="仿宋_GB2312"/>
          <w:kern w:val="2"/>
          <w:sz w:val="32"/>
          <w:szCs w:val="40"/>
          <w:lang w:val="en-US" w:eastAsia="zh-CN" w:bidi="ar-SA"/>
        </w:rPr>
        <w:t>工业互联网安全应用推广中心</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贴合长沙制造业的特点提供安全+行业应用系统性解决</w:t>
      </w:r>
      <w:r>
        <w:rPr>
          <w:rFonts w:hint="eastAsia"/>
          <w:color w:val="auto"/>
          <w:lang w:val="en-US" w:eastAsia="zh-CN"/>
        </w:rPr>
        <w:t>方案</w:t>
      </w:r>
      <w:r>
        <w:rPr>
          <w:rFonts w:hint="eastAsia"/>
          <w:color w:val="auto"/>
          <w:lang w:val="en-US" w:eastAsia="zh-Hans"/>
        </w:rPr>
        <w:t>。目前</w:t>
      </w:r>
      <w:r>
        <w:rPr>
          <w:rFonts w:hint="default"/>
          <w:color w:val="auto"/>
          <w:lang w:val="en-US" w:eastAsia="zh-CN"/>
        </w:rPr>
        <w:t>一园一院四中心</w:t>
      </w:r>
      <w:r>
        <w:rPr>
          <w:rFonts w:hint="eastAsia"/>
          <w:color w:val="auto"/>
          <w:lang w:val="en-US" w:eastAsia="zh-Hans"/>
        </w:rPr>
        <w:t>已全部完成初步建设并投入运营</w:t>
      </w:r>
      <w:r>
        <w:rPr>
          <w:rFonts w:hint="default"/>
          <w:color w:val="auto"/>
          <w:lang w:val="en-US" w:eastAsia="zh-CN"/>
        </w:rPr>
        <w:t>。</w:t>
      </w:r>
    </w:p>
    <w:p w14:paraId="52433993">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right="0" w:rightChars="0"/>
        <w:jc w:val="left"/>
        <w:textAlignment w:val="auto"/>
        <w:outlineLvl w:val="9"/>
        <w:rPr>
          <w:rFonts w:hint="eastAsia" w:ascii="黑体" w:hAnsi="黑体" w:eastAsia="黑体" w:cs="黑体"/>
          <w:color w:val="auto"/>
          <w:sz w:val="32"/>
          <w:szCs w:val="32"/>
          <w:lang w:eastAsia="zh-Hans"/>
        </w:rPr>
      </w:pPr>
      <w:r>
        <w:rPr>
          <w:rFonts w:hint="eastAsia" w:ascii="黑体" w:hAnsi="黑体" w:eastAsia="黑体" w:cs="黑体"/>
          <w:color w:val="auto"/>
          <w:sz w:val="32"/>
          <w:szCs w:val="32"/>
          <w:lang w:val="en-US" w:eastAsia="zh-Hans"/>
        </w:rPr>
        <w:t>二、成立意义</w:t>
      </w:r>
    </w:p>
    <w:p w14:paraId="5BDFA63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湖南省网络安全和信息化条例</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第九条</w:t>
      </w:r>
      <w:r>
        <w:rPr>
          <w:rFonts w:hint="eastAsia" w:ascii="仿宋_GB2312" w:hAnsi="仿宋_GB2312" w:eastAsia="仿宋_GB2312" w:cs="仿宋_GB2312"/>
          <w:kern w:val="2"/>
          <w:sz w:val="32"/>
          <w:szCs w:val="40"/>
          <w:lang w:val="en-US" w:eastAsia="zh-Hans" w:bidi="ar-SA"/>
        </w:rPr>
        <w:t>规定“</w:t>
      </w:r>
      <w:r>
        <w:rPr>
          <w:rFonts w:hint="eastAsia" w:ascii="仿宋_GB2312" w:hAnsi="仿宋_GB2312" w:eastAsia="仿宋_GB2312" w:cs="仿宋_GB2312"/>
          <w:kern w:val="2"/>
          <w:sz w:val="32"/>
          <w:szCs w:val="40"/>
          <w:lang w:val="en-US" w:eastAsia="zh-CN" w:bidi="ar-SA"/>
        </w:rPr>
        <w:t>省人民政府标准化部门应当会同有关部门制定完善本省网络安全和信息化地方标准并监督实施。鼓励有关单位参与制定修订网络安全和信息化国际标准、国家标准、行业标准、地方标准，自主制定高于国家强制性标准的团体标准、企业标准。</w:t>
      </w:r>
      <w:r>
        <w:rPr>
          <w:rFonts w:hint="eastAsia" w:ascii="仿宋_GB2312" w:hAnsi="仿宋_GB2312" w:eastAsia="仿宋_GB2312" w:cs="仿宋_GB2312"/>
          <w:kern w:val="2"/>
          <w:sz w:val="32"/>
          <w:szCs w:val="40"/>
          <w:lang w:val="en-US" w:eastAsia="zh-Hans" w:bidi="ar-SA"/>
        </w:rPr>
        <w:t>”</w:t>
      </w:r>
      <w:r>
        <w:rPr>
          <w:rFonts w:hint="default" w:ascii="仿宋_GB2312" w:hAnsi="仿宋_GB2312" w:eastAsia="仿宋_GB2312" w:cs="仿宋_GB2312"/>
          <w:kern w:val="2"/>
          <w:sz w:val="32"/>
          <w:szCs w:val="40"/>
          <w:lang w:val="en-US" w:eastAsia="zh-CN" w:bidi="ar-SA"/>
        </w:rPr>
        <w:t>《湖南省“十四五”信息化发展规划》</w:t>
      </w:r>
      <w:r>
        <w:rPr>
          <w:rFonts w:hint="eastAsia" w:ascii="仿宋_GB2312" w:hAnsi="仿宋_GB2312" w:eastAsia="仿宋_GB2312" w:cs="仿宋_GB2312"/>
          <w:kern w:val="2"/>
          <w:sz w:val="32"/>
          <w:szCs w:val="40"/>
          <w:lang w:val="en-US" w:eastAsia="zh-Hans" w:bidi="ar-SA"/>
        </w:rPr>
        <w:t>指出要在</w:t>
      </w:r>
      <w:r>
        <w:rPr>
          <w:rFonts w:hint="default" w:ascii="仿宋_GB2312" w:hAnsi="仿宋_GB2312" w:eastAsia="仿宋_GB2312" w:cs="仿宋_GB2312"/>
          <w:kern w:val="2"/>
          <w:sz w:val="32"/>
          <w:szCs w:val="40"/>
          <w:lang w:val="en-US" w:eastAsia="zh-CN" w:bidi="ar-SA"/>
        </w:rPr>
        <w:t>出台《湖南省网络安全和信息化条例》的基础上，研究制定有关数据开放、数据安全管理、关键信息基础设施安全保护、个人信息保护、数字经济发展等领域政策法规。建立健全湖南省信息化建设应用、平台运营管理、网络安全保障、数据整合共享等标准规范，推动系统互联、业务协同、信息共享、集约建设。支持行业协会联合业务主管部门共同制定大数据、区块链等相关企业认定标准。</w:t>
      </w:r>
    </w:p>
    <w:p w14:paraId="5170AAA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Hans" w:bidi="ar-SA"/>
        </w:rPr>
        <w:t>网络安全标准</w:t>
      </w:r>
      <w:r>
        <w:rPr>
          <w:rFonts w:hint="default" w:ascii="仿宋_GB2312" w:hAnsi="仿宋_GB2312" w:eastAsia="仿宋_GB2312" w:cs="仿宋_GB2312"/>
          <w:kern w:val="2"/>
          <w:sz w:val="32"/>
          <w:szCs w:val="40"/>
          <w:lang w:eastAsia="zh-CN" w:bidi="ar-SA"/>
        </w:rPr>
        <w:t>信息安全标准化</w:t>
      </w:r>
      <w:r>
        <w:rPr>
          <w:rFonts w:hint="default" w:ascii="仿宋_GB2312" w:hAnsi="仿宋_GB2312" w:eastAsia="仿宋_GB2312" w:cs="仿宋_GB2312"/>
          <w:kern w:val="2"/>
          <w:sz w:val="32"/>
          <w:szCs w:val="40"/>
          <w:lang w:val="en-US" w:eastAsia="zh-CN" w:bidi="ar-SA"/>
        </w:rPr>
        <w:t>工作是国家网络安全保障体系建设的重要内容，是推进网络强国</w:t>
      </w:r>
      <w:r>
        <w:rPr>
          <w:rFonts w:hint="eastAsia" w:ascii="仿宋_GB2312" w:hAnsi="仿宋_GB2312" w:eastAsia="仿宋_GB2312" w:cs="仿宋_GB2312"/>
          <w:kern w:val="2"/>
          <w:sz w:val="32"/>
          <w:szCs w:val="40"/>
          <w:lang w:val="en-US" w:eastAsia="zh-Hans" w:bidi="ar-SA"/>
        </w:rPr>
        <w:t>战略</w:t>
      </w:r>
      <w:r>
        <w:rPr>
          <w:rFonts w:hint="default" w:ascii="仿宋_GB2312" w:hAnsi="仿宋_GB2312" w:eastAsia="仿宋_GB2312" w:cs="仿宋_GB2312"/>
          <w:kern w:val="2"/>
          <w:sz w:val="32"/>
          <w:szCs w:val="40"/>
          <w:lang w:val="en-US" w:eastAsia="zh-CN" w:bidi="ar-SA"/>
        </w:rPr>
        <w:t>的重要支撑，是提升网络空间国际话语权和影响力的重要途径</w:t>
      </w:r>
      <w:r>
        <w:rPr>
          <w:rFonts w:hint="eastAsia" w:ascii="仿宋_GB2312" w:hAnsi="仿宋_GB2312" w:eastAsia="仿宋_GB2312" w:cs="仿宋_GB2312"/>
          <w:kern w:val="2"/>
          <w:sz w:val="32"/>
          <w:szCs w:val="40"/>
          <w:lang w:val="en-US" w:eastAsia="zh-Hans" w:bidi="ar-SA"/>
        </w:rPr>
        <w:t>，网络安全标准建立是法规落地的必要支撑。</w:t>
      </w:r>
      <w:r>
        <w:rPr>
          <w:rFonts w:hint="eastAsia" w:ascii="仿宋_GB2312" w:hAnsi="仿宋_GB2312" w:eastAsia="仿宋_GB2312" w:cs="仿宋_GB2312"/>
          <w:kern w:val="2"/>
          <w:sz w:val="32"/>
          <w:szCs w:val="40"/>
          <w:lang w:val="en-US" w:eastAsia="zh-CN" w:bidi="ar-SA"/>
        </w:rPr>
        <w:t>安全保障，技术为基，标准先行。</w:t>
      </w:r>
      <w:r>
        <w:rPr>
          <w:rFonts w:hint="eastAsia" w:ascii="仿宋_GB2312" w:hAnsi="仿宋_GB2312" w:eastAsia="仿宋_GB2312" w:cs="仿宋_GB2312"/>
          <w:kern w:val="2"/>
          <w:sz w:val="32"/>
          <w:szCs w:val="40"/>
          <w:lang w:val="en-US" w:eastAsia="zh-Hans" w:bidi="ar-SA"/>
        </w:rPr>
        <w:t>网络安全的技术、产品、实施、运行、评估、服务、管理、人员培养各个方面</w:t>
      </w:r>
      <w:r>
        <w:rPr>
          <w:rFonts w:hint="default" w:ascii="仿宋_GB2312" w:hAnsi="仿宋_GB2312" w:eastAsia="仿宋_GB2312" w:cs="仿宋_GB2312"/>
          <w:kern w:val="2"/>
          <w:sz w:val="32"/>
          <w:szCs w:val="40"/>
          <w:lang w:val="en-US" w:eastAsia="zh-CN" w:bidi="ar-SA"/>
        </w:rPr>
        <w:t>，都离不开标准的规范和引领</w:t>
      </w:r>
      <w:r>
        <w:rPr>
          <w:rFonts w:hint="eastAsia" w:ascii="仿宋_GB2312" w:hAnsi="仿宋_GB2312" w:eastAsia="仿宋_GB2312" w:cs="仿宋_GB2312"/>
          <w:kern w:val="2"/>
          <w:sz w:val="32"/>
          <w:szCs w:val="40"/>
          <w:lang w:val="en-US" w:eastAsia="zh-Hans" w:bidi="ar-SA"/>
        </w:rPr>
        <w:t>。成立湖南省</w:t>
      </w:r>
      <w:r>
        <w:rPr>
          <w:rFonts w:hint="default" w:ascii="仿宋_GB2312" w:hAnsi="仿宋_GB2312" w:eastAsia="仿宋_GB2312" w:cs="仿宋_GB2312"/>
          <w:kern w:val="2"/>
          <w:sz w:val="32"/>
          <w:szCs w:val="40"/>
          <w:lang w:eastAsia="zh-Hans" w:bidi="ar-SA"/>
        </w:rPr>
        <w:t>信息安全标准化</w:t>
      </w:r>
      <w:r>
        <w:rPr>
          <w:rFonts w:hint="eastAsia" w:ascii="仿宋_GB2312" w:hAnsi="仿宋_GB2312" w:eastAsia="仿宋_GB2312" w:cs="仿宋_GB2312"/>
          <w:kern w:val="2"/>
          <w:sz w:val="32"/>
          <w:szCs w:val="40"/>
          <w:lang w:val="en-US" w:eastAsia="zh-Hans" w:bidi="ar-SA"/>
        </w:rPr>
        <w:t>技术委员会开展标准化建设工作，</w:t>
      </w:r>
      <w:r>
        <w:rPr>
          <w:rFonts w:hint="default" w:ascii="仿宋_GB2312" w:hAnsi="仿宋_GB2312" w:eastAsia="仿宋_GB2312" w:cs="仿宋_GB2312"/>
          <w:kern w:val="2"/>
          <w:sz w:val="32"/>
          <w:szCs w:val="40"/>
          <w:lang w:val="en-US" w:eastAsia="zh-CN" w:bidi="ar-SA"/>
        </w:rPr>
        <w:t>是支撑网络安</w:t>
      </w:r>
      <w:r>
        <w:rPr>
          <w:rFonts w:hint="eastAsia" w:ascii="仿宋_GB2312" w:hAnsi="仿宋_GB2312" w:eastAsia="仿宋_GB2312" w:cs="仿宋_GB2312"/>
          <w:kern w:val="2"/>
          <w:sz w:val="32"/>
          <w:szCs w:val="40"/>
          <w:lang w:val="en-US" w:eastAsia="zh-Hans" w:bidi="ar-SA"/>
        </w:rPr>
        <w:t>全</w:t>
      </w:r>
      <w:r>
        <w:rPr>
          <w:rFonts w:hint="default" w:ascii="仿宋_GB2312" w:hAnsi="仿宋_GB2312" w:eastAsia="仿宋_GB2312" w:cs="仿宋_GB2312"/>
          <w:kern w:val="2"/>
          <w:sz w:val="32"/>
          <w:szCs w:val="40"/>
          <w:lang w:val="en-US" w:eastAsia="zh-CN" w:bidi="ar-SA"/>
        </w:rPr>
        <w:t>法律法规</w:t>
      </w:r>
      <w:r>
        <w:rPr>
          <w:rFonts w:hint="eastAsia" w:ascii="仿宋_GB2312" w:hAnsi="仿宋_GB2312" w:eastAsia="仿宋_GB2312" w:cs="仿宋_GB2312"/>
          <w:kern w:val="2"/>
          <w:sz w:val="32"/>
          <w:szCs w:val="40"/>
          <w:lang w:val="en-US" w:eastAsia="zh-Hans" w:bidi="ar-SA"/>
        </w:rPr>
        <w:t>在湖南</w:t>
      </w:r>
      <w:r>
        <w:rPr>
          <w:rFonts w:hint="default" w:ascii="仿宋_GB2312" w:hAnsi="仿宋_GB2312" w:eastAsia="仿宋_GB2312" w:cs="仿宋_GB2312"/>
          <w:kern w:val="2"/>
          <w:sz w:val="32"/>
          <w:szCs w:val="40"/>
          <w:lang w:val="en-US" w:eastAsia="zh-CN" w:bidi="ar-SA"/>
        </w:rPr>
        <w:t>落地实施的重要抓手</w:t>
      </w:r>
      <w:r>
        <w:rPr>
          <w:rFonts w:hint="eastAsia" w:ascii="仿宋_GB2312" w:hAnsi="仿宋_GB2312" w:eastAsia="仿宋_GB2312" w:cs="仿宋_GB2312"/>
          <w:kern w:val="2"/>
          <w:sz w:val="32"/>
          <w:szCs w:val="40"/>
          <w:lang w:val="en-US" w:eastAsia="zh-Hans" w:bidi="ar-SA"/>
        </w:rPr>
        <w:t>，肩负着</w:t>
      </w:r>
      <w:r>
        <w:rPr>
          <w:rFonts w:hint="eastAsia" w:ascii="仿宋_GB2312" w:hAnsi="仿宋_GB2312" w:eastAsia="仿宋_GB2312" w:cs="仿宋_GB2312"/>
          <w:kern w:val="2"/>
          <w:sz w:val="32"/>
          <w:szCs w:val="40"/>
          <w:lang w:val="en-US" w:eastAsia="zh-CN" w:bidi="ar-SA"/>
        </w:rPr>
        <w:t>推进国家网络安全产业园区（长沙）建设</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指导</w:t>
      </w:r>
      <w:r>
        <w:rPr>
          <w:rFonts w:hint="eastAsia" w:ascii="仿宋_GB2312" w:hAnsi="仿宋_GB2312" w:eastAsia="仿宋_GB2312" w:cs="仿宋_GB2312"/>
          <w:kern w:val="2"/>
          <w:sz w:val="32"/>
          <w:szCs w:val="40"/>
          <w:lang w:val="en-US" w:eastAsia="zh-Hans" w:bidi="ar-SA"/>
        </w:rPr>
        <w:t>和规范湖南省网络安全技术和管理</w:t>
      </w:r>
      <w:r>
        <w:rPr>
          <w:rFonts w:hint="eastAsia" w:ascii="仿宋_GB2312" w:hAnsi="仿宋_GB2312" w:eastAsia="仿宋_GB2312" w:cs="仿宋_GB2312"/>
          <w:kern w:val="2"/>
          <w:sz w:val="32"/>
          <w:szCs w:val="40"/>
          <w:lang w:val="en-US" w:eastAsia="zh-CN" w:bidi="ar-SA"/>
        </w:rPr>
        <w:t>、推动</w:t>
      </w:r>
      <w:r>
        <w:rPr>
          <w:rFonts w:hint="eastAsia" w:ascii="仿宋_GB2312" w:hAnsi="仿宋_GB2312" w:eastAsia="仿宋_GB2312" w:cs="仿宋_GB2312"/>
          <w:kern w:val="2"/>
          <w:sz w:val="32"/>
          <w:szCs w:val="40"/>
          <w:lang w:val="en-US" w:eastAsia="zh-Hans" w:bidi="ar-SA"/>
        </w:rPr>
        <w:t>湖南省网络安全产业发展的重要职能。</w:t>
      </w:r>
    </w:p>
    <w:p w14:paraId="73CE273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right="0" w:rightChars="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Hans"/>
        </w:rPr>
        <w:t>三、组织架构</w:t>
      </w:r>
    </w:p>
    <w:p w14:paraId="3BBC6432">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default" w:ascii="仿宋_GB2312" w:hAnsi="仿宋_GB2312" w:eastAsia="仿宋_GB2312" w:cs="仿宋_GB2312"/>
          <w:kern w:val="2"/>
          <w:sz w:val="32"/>
          <w:szCs w:val="40"/>
          <w:lang w:eastAsia="zh-Hans" w:bidi="ar-SA"/>
        </w:rPr>
        <w:t>信息安全标准化</w:t>
      </w:r>
      <w:r>
        <w:rPr>
          <w:rFonts w:hint="eastAsia" w:ascii="仿宋_GB2312" w:hAnsi="仿宋_GB2312" w:eastAsia="仿宋_GB2312" w:cs="仿宋_GB2312"/>
          <w:kern w:val="2"/>
          <w:sz w:val="32"/>
          <w:szCs w:val="40"/>
          <w:lang w:val="en-US" w:eastAsia="zh-Hans" w:bidi="ar-SA"/>
        </w:rPr>
        <w:t>技术委员会拟设置组织架构如下：</w:t>
      </w:r>
    </w:p>
    <w:p w14:paraId="1DF71E93">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主管单位：湖南</w:t>
      </w:r>
      <w:r>
        <w:rPr>
          <w:rFonts w:hint="eastAsia" w:ascii="仿宋_GB2312" w:hAnsi="仿宋_GB2312" w:eastAsia="仿宋_GB2312" w:cs="仿宋_GB2312"/>
          <w:kern w:val="2"/>
          <w:sz w:val="32"/>
          <w:szCs w:val="40"/>
          <w:lang w:val="en-US" w:eastAsia="zh-CN" w:bidi="ar-SA"/>
        </w:rPr>
        <w:t>省市场监督管理局</w:t>
      </w:r>
    </w:p>
    <w:p w14:paraId="356E18DD">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CN" w:bidi="ar-SA"/>
        </w:rPr>
        <w:t>筹建</w:t>
      </w:r>
      <w:r>
        <w:rPr>
          <w:rFonts w:hint="eastAsia" w:ascii="仿宋_GB2312" w:hAnsi="仿宋_GB2312" w:eastAsia="仿宋_GB2312" w:cs="仿宋_GB2312"/>
          <w:kern w:val="2"/>
          <w:sz w:val="32"/>
          <w:szCs w:val="40"/>
          <w:lang w:val="en-US" w:eastAsia="zh-Hans" w:bidi="ar-SA"/>
        </w:rPr>
        <w:t>单位：湖南省委网信办</w:t>
      </w:r>
    </w:p>
    <w:p w14:paraId="55244AD5">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CN" w:bidi="ar-SA"/>
        </w:rPr>
        <w:t>组织架构：</w:t>
      </w:r>
      <w:r>
        <w:rPr>
          <w:rFonts w:hint="eastAsia" w:ascii="仿宋_GB2312" w:hAnsi="仿宋_GB2312" w:eastAsia="仿宋_GB2312" w:cs="仿宋_GB2312"/>
          <w:kern w:val="2"/>
          <w:sz w:val="32"/>
          <w:szCs w:val="40"/>
          <w:lang w:val="en-US" w:eastAsia="zh-Hans" w:bidi="ar-SA"/>
        </w:rPr>
        <w:t>设</w:t>
      </w:r>
      <w:r>
        <w:rPr>
          <w:rFonts w:hint="eastAsia" w:ascii="仿宋_GB2312" w:hAnsi="仿宋_GB2312" w:eastAsia="仿宋_GB2312" w:cs="仿宋_GB2312"/>
          <w:kern w:val="2"/>
          <w:sz w:val="32"/>
          <w:szCs w:val="40"/>
          <w:lang w:val="en-US" w:eastAsia="zh-CN" w:bidi="ar-SA"/>
        </w:rPr>
        <w:t>主任委员1名，副主任委员5名</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技术委员会委员</w:t>
      </w:r>
      <w:r>
        <w:rPr>
          <w:rFonts w:hint="eastAsia" w:ascii="仿宋_GB2312" w:hAnsi="仿宋_GB2312" w:eastAsia="仿宋_GB2312" w:cs="仿宋_GB2312"/>
          <w:kern w:val="2"/>
          <w:sz w:val="32"/>
          <w:szCs w:val="40"/>
          <w:lang w:val="en-US" w:eastAsia="zh-Hans" w:bidi="ar-SA"/>
        </w:rPr>
        <w:t>若干（</w:t>
      </w:r>
      <w:r>
        <w:rPr>
          <w:rFonts w:hint="eastAsia" w:ascii="仿宋_GB2312" w:hAnsi="仿宋_GB2312" w:eastAsia="仿宋_GB2312" w:cs="仿宋_GB2312"/>
          <w:kern w:val="2"/>
          <w:sz w:val="32"/>
          <w:szCs w:val="40"/>
          <w:lang w:val="en-US" w:eastAsia="zh-CN" w:bidi="ar-SA"/>
        </w:rPr>
        <w:t>不少于25人</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技术委员会下设秘书处，负责技术委员会的日常工作。 技术委员会秘书处设秘书长1名，副秘书长3名。</w:t>
      </w:r>
    </w:p>
    <w:p w14:paraId="690B5A30">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委员</w:t>
      </w:r>
      <w:r>
        <w:rPr>
          <w:rFonts w:hint="eastAsia" w:ascii="仿宋_GB2312" w:hAnsi="仿宋_GB2312" w:eastAsia="仿宋_GB2312" w:cs="仿宋_GB2312"/>
          <w:kern w:val="2"/>
          <w:sz w:val="32"/>
          <w:szCs w:val="40"/>
          <w:lang w:val="en-US" w:eastAsia="zh-CN" w:bidi="ar-SA"/>
        </w:rPr>
        <w:t>构成</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主任委员</w:t>
      </w:r>
      <w:r>
        <w:rPr>
          <w:rFonts w:hint="eastAsia" w:ascii="仿宋_GB2312" w:hAnsi="仿宋_GB2312" w:eastAsia="仿宋_GB2312" w:cs="仿宋_GB2312"/>
          <w:kern w:val="2"/>
          <w:sz w:val="32"/>
          <w:szCs w:val="40"/>
          <w:lang w:val="en-US" w:eastAsia="zh-Hans" w:bidi="ar-SA"/>
        </w:rPr>
        <w:t>建议由湖南省委网信办领导担任，</w:t>
      </w:r>
      <w:r>
        <w:rPr>
          <w:rFonts w:hint="default" w:ascii="仿宋_GB2312" w:hAnsi="仿宋_GB2312" w:eastAsia="仿宋_GB2312" w:cs="仿宋_GB2312"/>
          <w:kern w:val="2"/>
          <w:sz w:val="32"/>
          <w:szCs w:val="40"/>
          <w:lang w:val="en-US" w:eastAsia="zh-Hans" w:bidi="ar-SA"/>
        </w:rPr>
        <w:t>副主任委员</w:t>
      </w:r>
      <w:r>
        <w:rPr>
          <w:rFonts w:hint="eastAsia" w:ascii="仿宋_GB2312" w:hAnsi="仿宋_GB2312" w:eastAsia="仿宋_GB2312" w:cs="仿宋_GB2312"/>
          <w:kern w:val="2"/>
          <w:sz w:val="32"/>
          <w:szCs w:val="40"/>
          <w:lang w:val="en-US" w:eastAsia="zh-Hans" w:bidi="ar-SA"/>
        </w:rPr>
        <w:t>建议由其它网络安全主管部门领导担任（如省公安厅、省工信厅、省保密局、省密码管理局、省通管局等），委员建议由</w:t>
      </w:r>
      <w:r>
        <w:rPr>
          <w:rFonts w:hint="eastAsia" w:ascii="仿宋_GB2312" w:hAnsi="仿宋_GB2312" w:eastAsia="仿宋_GB2312" w:cs="仿宋_GB2312"/>
          <w:kern w:val="2"/>
          <w:sz w:val="32"/>
          <w:szCs w:val="40"/>
          <w:lang w:val="en-US" w:eastAsia="zh-CN" w:bidi="ar-SA"/>
        </w:rPr>
        <w:t>网络安全监管部门</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重点行业主管部门</w:t>
      </w:r>
      <w:r>
        <w:rPr>
          <w:rFonts w:hint="eastAsia" w:ascii="仿宋_GB2312" w:hAnsi="仿宋_GB2312" w:eastAsia="仿宋_GB2312" w:cs="仿宋_GB2312"/>
          <w:kern w:val="2"/>
          <w:sz w:val="32"/>
          <w:szCs w:val="40"/>
          <w:lang w:val="en-US" w:eastAsia="zh-Hans" w:bidi="ar-SA"/>
        </w:rPr>
        <w:t>、</w:t>
      </w:r>
      <w:r>
        <w:rPr>
          <w:rFonts w:hint="eastAsia" w:ascii="仿宋_GB2312" w:hAnsi="仿宋_GB2312" w:eastAsia="仿宋_GB2312" w:cs="仿宋_GB2312"/>
          <w:kern w:val="2"/>
          <w:sz w:val="32"/>
          <w:szCs w:val="40"/>
          <w:lang w:val="en-US" w:eastAsia="zh-CN" w:bidi="ar-SA"/>
        </w:rPr>
        <w:t>关键信息基础设施运营单位</w:t>
      </w:r>
      <w:r>
        <w:rPr>
          <w:rFonts w:hint="eastAsia" w:ascii="仿宋_GB2312" w:hAnsi="仿宋_GB2312" w:eastAsia="仿宋_GB2312" w:cs="仿宋_GB2312"/>
          <w:kern w:val="2"/>
          <w:sz w:val="32"/>
          <w:szCs w:val="40"/>
          <w:lang w:val="en-US" w:eastAsia="zh-Hans" w:bidi="ar-SA"/>
        </w:rPr>
        <w:t>、重点院校、科研机构、</w:t>
      </w:r>
      <w:r>
        <w:rPr>
          <w:rFonts w:hint="eastAsia" w:ascii="仿宋_GB2312" w:hAnsi="仿宋_GB2312" w:eastAsia="仿宋_GB2312" w:cs="仿宋_GB2312"/>
          <w:kern w:val="2"/>
          <w:sz w:val="32"/>
          <w:szCs w:val="40"/>
          <w:lang w:val="en-US" w:eastAsia="zh-CN" w:bidi="ar-SA"/>
        </w:rPr>
        <w:t>国内重点安全服务商、测评机构</w:t>
      </w:r>
      <w:r>
        <w:rPr>
          <w:rFonts w:hint="eastAsia" w:ascii="仿宋_GB2312" w:hAnsi="仿宋_GB2312" w:eastAsia="仿宋_GB2312" w:cs="仿宋_GB2312"/>
          <w:kern w:val="2"/>
          <w:sz w:val="32"/>
          <w:szCs w:val="40"/>
          <w:lang w:val="en-US" w:eastAsia="zh-Hans" w:bidi="ar-SA"/>
        </w:rPr>
        <w:t>网络安全专家担任。委员</w:t>
      </w:r>
      <w:r>
        <w:rPr>
          <w:rFonts w:hint="eastAsia" w:ascii="仿宋_GB2312" w:hAnsi="仿宋_GB2312" w:eastAsia="仿宋_GB2312" w:cs="仿宋_GB2312"/>
          <w:kern w:val="2"/>
          <w:sz w:val="32"/>
          <w:szCs w:val="40"/>
          <w:lang w:val="en-US" w:eastAsia="zh-CN" w:bidi="ar-SA"/>
        </w:rPr>
        <w:t>产生方式</w:t>
      </w:r>
      <w:r>
        <w:rPr>
          <w:rFonts w:hint="eastAsia" w:ascii="仿宋_GB2312" w:hAnsi="仿宋_GB2312" w:eastAsia="仿宋_GB2312" w:cs="仿宋_GB2312"/>
          <w:kern w:val="2"/>
          <w:sz w:val="32"/>
          <w:szCs w:val="40"/>
          <w:lang w:val="en-US" w:eastAsia="zh-Hans" w:bidi="ar-SA"/>
        </w:rPr>
        <w:t>：网</w:t>
      </w:r>
      <w:r>
        <w:rPr>
          <w:rFonts w:hint="eastAsia" w:ascii="仿宋_GB2312" w:hAnsi="仿宋_GB2312" w:eastAsia="仿宋_GB2312" w:cs="仿宋_GB2312"/>
          <w:kern w:val="2"/>
          <w:sz w:val="32"/>
          <w:szCs w:val="40"/>
          <w:lang w:val="en-US" w:eastAsia="zh-CN" w:bidi="ar-SA"/>
        </w:rPr>
        <w:t>安</w:t>
      </w:r>
      <w:r>
        <w:rPr>
          <w:rFonts w:hint="eastAsia" w:ascii="仿宋_GB2312" w:hAnsi="仿宋_GB2312" w:eastAsia="仿宋_GB2312" w:cs="仿宋_GB2312"/>
          <w:kern w:val="2"/>
          <w:sz w:val="32"/>
          <w:szCs w:val="40"/>
          <w:lang w:val="en-US" w:eastAsia="zh-Hans" w:bidi="ar-SA"/>
        </w:rPr>
        <w:t>主管</w:t>
      </w:r>
      <w:r>
        <w:rPr>
          <w:rFonts w:hint="eastAsia" w:ascii="仿宋_GB2312" w:hAnsi="仿宋_GB2312" w:eastAsia="仿宋_GB2312" w:cs="仿宋_GB2312"/>
          <w:kern w:val="2"/>
          <w:sz w:val="32"/>
          <w:szCs w:val="40"/>
          <w:lang w:val="en-US" w:eastAsia="zh-CN" w:bidi="ar-SA"/>
        </w:rPr>
        <w:t>部门</w:t>
      </w:r>
      <w:r>
        <w:rPr>
          <w:rFonts w:hint="eastAsia" w:ascii="仿宋_GB2312" w:hAnsi="仿宋_GB2312" w:eastAsia="仿宋_GB2312" w:cs="仿宋_GB2312"/>
          <w:kern w:val="2"/>
          <w:sz w:val="32"/>
          <w:szCs w:val="40"/>
          <w:lang w:val="en-US" w:eastAsia="zh-Hans" w:bidi="ar-SA"/>
        </w:rPr>
        <w:t>推荐专家、</w:t>
      </w:r>
      <w:r>
        <w:rPr>
          <w:rFonts w:hint="eastAsia" w:ascii="仿宋_GB2312" w:hAnsi="仿宋_GB2312" w:eastAsia="仿宋_GB2312" w:cs="仿宋_GB2312"/>
          <w:kern w:val="2"/>
          <w:sz w:val="32"/>
          <w:szCs w:val="40"/>
          <w:lang w:val="en-US" w:eastAsia="zh-CN" w:bidi="ar-SA"/>
        </w:rPr>
        <w:t>邀请</w:t>
      </w:r>
      <w:r>
        <w:rPr>
          <w:rFonts w:hint="eastAsia" w:ascii="仿宋_GB2312" w:hAnsi="仿宋_GB2312" w:eastAsia="仿宋_GB2312" w:cs="仿宋_GB2312"/>
          <w:kern w:val="2"/>
          <w:sz w:val="32"/>
          <w:szCs w:val="40"/>
          <w:lang w:val="en-US" w:eastAsia="zh-Hans" w:bidi="ar-SA"/>
        </w:rPr>
        <w:t>专家、专家自行</w:t>
      </w:r>
      <w:r>
        <w:rPr>
          <w:rFonts w:hint="eastAsia" w:ascii="仿宋_GB2312" w:hAnsi="仿宋_GB2312" w:eastAsia="仿宋_GB2312" w:cs="仿宋_GB2312"/>
          <w:kern w:val="2"/>
          <w:sz w:val="32"/>
          <w:szCs w:val="40"/>
          <w:lang w:val="en-US" w:eastAsia="zh-CN" w:bidi="ar-SA"/>
        </w:rPr>
        <w:t>申请</w:t>
      </w:r>
      <w:r>
        <w:rPr>
          <w:rFonts w:hint="eastAsia" w:ascii="仿宋_GB2312" w:hAnsi="仿宋_GB2312" w:eastAsia="仿宋_GB2312" w:cs="仿宋_GB2312"/>
          <w:kern w:val="2"/>
          <w:sz w:val="32"/>
          <w:szCs w:val="40"/>
          <w:lang w:val="en-US" w:eastAsia="zh-Hans" w:bidi="ar-SA"/>
        </w:rPr>
        <w:t>。</w:t>
      </w:r>
    </w:p>
    <w:p w14:paraId="36A4A7B3">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Hans" w:bidi="ar-SA"/>
        </w:rPr>
        <w:t>秘书处承担单位建议为网络安全测试认证中心（湖南省金盾信息安全等级保护评估中心有限公司），</w:t>
      </w:r>
      <w:r>
        <w:rPr>
          <w:rFonts w:hint="eastAsia" w:ascii="仿宋_GB2312" w:hAnsi="仿宋_GB2312" w:eastAsia="仿宋_GB2312" w:cs="仿宋_GB2312"/>
          <w:kern w:val="2"/>
          <w:sz w:val="32"/>
          <w:szCs w:val="40"/>
          <w:lang w:val="en-US" w:eastAsia="zh-CN" w:bidi="ar-SA"/>
        </w:rPr>
        <w:t>秘书长</w:t>
      </w:r>
      <w:r>
        <w:rPr>
          <w:rFonts w:hint="eastAsia" w:ascii="仿宋_GB2312" w:hAnsi="仿宋_GB2312" w:eastAsia="仿宋_GB2312" w:cs="仿宋_GB2312"/>
          <w:kern w:val="2"/>
          <w:sz w:val="32"/>
          <w:szCs w:val="40"/>
          <w:lang w:val="en-US" w:eastAsia="zh-Hans" w:bidi="ar-SA"/>
        </w:rPr>
        <w:t>由网络安全测试认证中心主任担任，副秘书长</w:t>
      </w:r>
      <w:r>
        <w:rPr>
          <w:rFonts w:hint="eastAsia" w:ascii="仿宋_GB2312" w:hAnsi="仿宋_GB2312" w:eastAsia="仿宋_GB2312" w:cs="仿宋_GB2312"/>
          <w:kern w:val="2"/>
          <w:sz w:val="32"/>
          <w:szCs w:val="40"/>
          <w:lang w:val="en-US" w:eastAsia="zh-CN" w:bidi="ar-SA"/>
        </w:rPr>
        <w:t>由委员兼任</w:t>
      </w:r>
      <w:r>
        <w:rPr>
          <w:rFonts w:hint="eastAsia" w:ascii="仿宋_GB2312" w:hAnsi="仿宋_GB2312" w:eastAsia="仿宋_GB2312" w:cs="仿宋_GB2312"/>
          <w:kern w:val="2"/>
          <w:sz w:val="32"/>
          <w:szCs w:val="40"/>
          <w:lang w:val="en-US" w:eastAsia="zh-Hans" w:bidi="ar-SA"/>
        </w:rPr>
        <w:t>。</w:t>
      </w:r>
    </w:p>
    <w:p w14:paraId="49D10D0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right="0" w:rightChars="0"/>
        <w:jc w:val="left"/>
        <w:textAlignment w:val="auto"/>
        <w:outlineLvl w:val="9"/>
        <w:rPr>
          <w:rFonts w:hint="eastAsia" w:ascii="黑体" w:hAnsi="黑体" w:eastAsia="黑体" w:cs="黑体"/>
          <w:color w:val="auto"/>
          <w:sz w:val="32"/>
          <w:szCs w:val="32"/>
          <w:lang w:val="en-US" w:eastAsia="zh-Hans"/>
        </w:rPr>
      </w:pPr>
      <w:r>
        <w:rPr>
          <w:rFonts w:hint="eastAsia" w:ascii="黑体" w:hAnsi="黑体" w:eastAsia="黑体" w:cs="黑体"/>
          <w:color w:val="auto"/>
          <w:sz w:val="32"/>
          <w:szCs w:val="32"/>
          <w:lang w:val="en-US" w:eastAsia="zh-Hans"/>
        </w:rPr>
        <w:t>四、工作职能</w:t>
      </w:r>
    </w:p>
    <w:p w14:paraId="7FC774FD">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Hans" w:bidi="ar-SA"/>
        </w:rPr>
      </w:pPr>
      <w:r>
        <w:rPr>
          <w:rFonts w:hint="default" w:ascii="仿宋_GB2312" w:hAnsi="仿宋_GB2312" w:eastAsia="仿宋_GB2312" w:cs="仿宋_GB2312"/>
          <w:kern w:val="2"/>
          <w:sz w:val="32"/>
          <w:szCs w:val="40"/>
          <w:lang w:eastAsia="zh-Hans" w:bidi="ar-SA"/>
        </w:rPr>
        <w:t>信息安全标准化</w:t>
      </w:r>
      <w:r>
        <w:rPr>
          <w:rFonts w:hint="eastAsia" w:ascii="仿宋_GB2312" w:hAnsi="仿宋_GB2312" w:eastAsia="仿宋_GB2312" w:cs="仿宋_GB2312"/>
          <w:kern w:val="2"/>
          <w:sz w:val="32"/>
          <w:szCs w:val="40"/>
          <w:lang w:val="en-US" w:eastAsia="zh-Hans" w:bidi="ar-SA"/>
        </w:rPr>
        <w:t>技术委员会工作职能如下：</w:t>
      </w:r>
    </w:p>
    <w:p w14:paraId="75742143">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（一）根据国家网络安全相关方针政策和法律法规，结合我省网络安全工作需求，研究并提出网络安全领域的标准化工作发展规划及标准体系表；</w:t>
      </w:r>
    </w:p>
    <w:p w14:paraId="14230BEA">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（二）提出网络安全领域地方标准制修订建议。负责网络安全领域地方标准的技术归口；</w:t>
      </w:r>
    </w:p>
    <w:p w14:paraId="5BB65475">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（三）受省市场监管局的委托，承担网络安全领域地方标准的技术审查工作；</w:t>
      </w:r>
    </w:p>
    <w:p w14:paraId="5106B8A6">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（四）受省市场监管局或网信部门的委托，承担或参与网络安全相关标准实施信息收集、标准实施效果评价、地方标准复审等工作；</w:t>
      </w:r>
    </w:p>
    <w:p w14:paraId="161D719A">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（五）推动网络安全领域技术创新成果转化为标准，为相关单位参与制修订国际标准、国家标准、行业标准、地方标准、团体标准和企业标准制修订，开展标准化工作提供协助和技术支持；</w:t>
      </w:r>
    </w:p>
    <w:p w14:paraId="564BCBE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（六）研究国际标准和国外先进标准，推动相关企事业单位采用国际先进标准；</w:t>
      </w:r>
    </w:p>
    <w:p w14:paraId="3B6DA3ED">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40"/>
          <w:lang w:val="en-US" w:eastAsia="zh-Hans" w:bidi="ar-SA"/>
        </w:rPr>
      </w:pPr>
      <w:r>
        <w:rPr>
          <w:rFonts w:hint="eastAsia" w:ascii="仿宋_GB2312" w:hAnsi="仿宋_GB2312" w:eastAsia="仿宋_GB2312" w:cs="仿宋_GB2312"/>
          <w:kern w:val="2"/>
          <w:sz w:val="32"/>
          <w:szCs w:val="40"/>
          <w:lang w:val="en-US" w:eastAsia="zh-Hans" w:bidi="ar-SA"/>
        </w:rPr>
        <w:t>（七）组织开展网络安全领域相关标准的宣贯、培训等工作；为地方标准的制修订和实施提供相应的技术支持；</w:t>
      </w:r>
    </w:p>
    <w:p w14:paraId="5907B82D">
      <w:r>
        <w:rPr>
          <w:rFonts w:hint="eastAsia" w:ascii="仿宋_GB2312" w:hAnsi="仿宋_GB2312" w:eastAsia="仿宋_GB2312" w:cs="仿宋_GB2312"/>
          <w:kern w:val="2"/>
          <w:sz w:val="32"/>
          <w:szCs w:val="40"/>
          <w:lang w:val="en-US" w:eastAsia="zh-Hans" w:bidi="ar-SA"/>
        </w:rPr>
        <w:t>（八）开展与相关国际标准化组织技术委员会、全国信息安全标准化技术委员会的合作与交流，协助相关企事业单位参与国内外标准化活动。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343B3"/>
    <w:rsid w:val="195F4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Calibri" w:hAnsi="Calibri" w:eastAsia="宋体" w:cs="Times New Roman"/>
      <w:kern w:val="2"/>
      <w:sz w:val="21"/>
      <w:szCs w:val="22"/>
      <w:lang w:val="en-US" w:eastAsia="zh-CN" w:bidi="ar-SA"/>
    </w:rPr>
  </w:style>
  <w:style w:type="paragraph" w:styleId="3">
    <w:name w:val="Body Text Indent"/>
    <w:basedOn w:val="1"/>
    <w:qFormat/>
    <w:uiPriority w:val="0"/>
    <w:pPr>
      <w:spacing w:beforeLines="50"/>
      <w:ind w:firstLine="640" w:firstLineChars="200"/>
    </w:pPr>
    <w:rPr>
      <w:rFonts w:ascii="仿宋_GB2312"/>
      <w:szCs w:val="24"/>
    </w:rPr>
  </w:style>
  <w:style w:type="paragraph" w:customStyle="1" w:styleId="6">
    <w:name w:val="方案"/>
    <w:basedOn w:val="1"/>
    <w:qFormat/>
    <w:uiPriority w:val="0"/>
    <w:pPr>
      <w:spacing w:line="360" w:lineRule="auto"/>
      <w:ind w:firstLine="200" w:firstLineChars="200"/>
      <w:jc w:val="left"/>
    </w:pPr>
    <w:rPr>
      <w:rFonts w:eastAsia="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3162</Words>
  <Characters>3204</Characters>
  <Lines>0</Lines>
  <Paragraphs>0</Paragraphs>
  <TotalTime>0</TotalTime>
  <ScaleCrop>false</ScaleCrop>
  <LinksUpToDate>false</LinksUpToDate>
  <CharactersWithSpaces>3204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WPS_1643073644</cp:lastModifiedBy>
  <dcterms:modified xsi:type="dcterms:W3CDTF">2026-05-18T01:49:01Z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eyJoZGlkIjoiNzRiODI2OTA0YTMwOTBjYmY3NTZkNTllNjIwN2U5ODUiLCJ1c2VySWQiOiIxMzE5NDc3NDg4In0=</vt:lpwstr>
  </property>
  <property fmtid="{D5CDD505-2E9C-101B-9397-08002B2CF9AE}" pid="4" name="ICV">
    <vt:lpwstr>21DD5A01FCCF45649D7958321F59F6A5_12</vt:lpwstr>
  </property>
</Properties>
</file>