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p>
        </w:tc>
        <w:tc>
          <w:tcPr>
            <w:tcW w:w="8855" w:type="dxa"/>
          </w:tcPr>
          <w:p>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点击此处添加ICS号</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CCS</w:t>
            </w:r>
          </w:p>
        </w:tc>
        <w:tc>
          <w:tcPr>
            <w:tcW w:w="8855"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1"/>
          </w:p>
        </w:tc>
      </w:tr>
    </w:tbl>
    <w:tbl>
      <w:tblPr>
        <w:tblStyle w:val="29"/>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51"/>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43</w:t>
            </w:r>
            <w:r>
              <w:fldChar w:fldCharType="end"/>
            </w:r>
            <w:bookmarkEnd w:id="3"/>
          </w:p>
        </w:tc>
      </w:tr>
    </w:tbl>
    <w:p>
      <w:pPr>
        <w:pStyle w:val="52"/>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湖南省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7"/>
        <w:framePr/>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43</w:t>
      </w:r>
      <w:r>
        <w:rPr>
          <w:lang w:val="fr-FR"/>
        </w:rPr>
        <w:t>/T</w:t>
      </w:r>
      <w:r>
        <w:fldChar w:fldCharType="end"/>
      </w:r>
      <w:bookmarkEnd w:id="5"/>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rFonts w:hint="eastAsia"/>
        </w:rPr>
        <w:t>2023</w:t>
      </w:r>
      <w:r>
        <w:fldChar w:fldCharType="end"/>
      </w:r>
      <w:bookmarkEnd w:id="7"/>
    </w:p>
    <w:p>
      <w:pPr>
        <w:pStyle w:val="198"/>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w:pict>
          <v:line id="直接连接符 73" o:spid="_x0000_s1026" o:spt="20" style="position:absolute;left:0pt;margin-left:70.9pt;margin-top:212.65pt;height:0pt;width:481.9pt;mso-position-horizontal-relative:page;mso-position-vertical-relative:page;z-index:251659264;mso-width-relative:page;mso-height-relative:page;" coordsize="21600,21600" o:allowoverlap="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v:path arrowok="t"/>
            <v:fill focussize="0,0"/>
            <v:stroke/>
            <v:imagedata o:title=""/>
            <o:lock v:ext="edit"/>
          </v:line>
        </w:pict>
      </w:r>
    </w:p>
    <w:p>
      <w:pPr>
        <w:pStyle w:val="52"/>
        <w:framePr w:w="9639" w:h="6976" w:hRule="exact" w:hSpace="0" w:vSpace="0" w:wrap="around" w:hAnchor="page" w:y="6408"/>
        <w:jc w:val="center"/>
        <w:rPr>
          <w:rFonts w:ascii="黑体" w:hAnsi="黑体" w:eastAsia="黑体"/>
          <w:b w:val="0"/>
          <w:bCs w:val="0"/>
          <w:w w:val="100"/>
        </w:rPr>
      </w:pPr>
    </w:p>
    <w:p>
      <w:pPr>
        <w:pStyle w:val="199"/>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中医护理门诊建设</w:t>
      </w:r>
      <w:r>
        <w:rPr>
          <w:rFonts w:hint="eastAsia"/>
          <w:lang w:eastAsia="zh-CN"/>
        </w:rPr>
        <w:t>与</w:t>
      </w:r>
      <w:r>
        <w:t>管理</w:t>
      </w:r>
      <w:r>
        <w:rPr>
          <w:rFonts w:hint="eastAsia"/>
          <w:lang w:eastAsia="zh-CN"/>
        </w:rPr>
        <w:t>规范</w:t>
      </w:r>
      <w:r>
        <w:t>     </w:t>
      </w:r>
      <w:r>
        <w:fldChar w:fldCharType="end"/>
      </w:r>
      <w:bookmarkEnd w:id="9"/>
    </w:p>
    <w:p>
      <w:pPr>
        <w:framePr w:w="9639" w:h="6974" w:hRule="exact" w:wrap="around" w:vAnchor="page" w:hAnchor="page" w:x="1419" w:y="6408" w:anchorLock="1"/>
        <w:ind w:left="-1418"/>
      </w:pPr>
    </w:p>
    <w:p>
      <w:pPr>
        <w:pStyle w:val="127"/>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hint="eastAsia" w:eastAsia="黑体"/>
          <w:szCs w:val="28"/>
        </w:rPr>
        <w:t>点击此处添加标准名称的英文译名</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7"/>
        <w:framePr w:w="9639" w:h="6974" w:hRule="exact" w:wrap="around" w:vAnchor="page" w:hAnchor="page" w:x="1419" w:y="6408" w:anchorLock="1"/>
        <w:textAlignment w:val="bottom"/>
        <w:rPr>
          <w:rFonts w:eastAsia="黑体"/>
          <w:szCs w:val="28"/>
        </w:rPr>
      </w:pPr>
    </w:p>
    <w:p>
      <w:pPr>
        <w:pStyle w:val="127"/>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7"/>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7"/>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5"/>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hint="eastAsia" w:ascii="黑体"/>
        </w:rPr>
        <w:t>2023</w:t>
      </w:r>
      <w:r>
        <w:rPr>
          <w:rFonts w:ascii="黑体"/>
        </w:rPr>
        <w:fldChar w:fldCharType="end"/>
      </w:r>
      <w:bookmarkEnd w:id="14"/>
      <w:r>
        <w:rPr>
          <w:rFonts w:ascii="黑体"/>
        </w:rPr>
        <w:t>-</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ascii="黑体"/>
        </w:rPr>
        <w:t>-</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6"/>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hint="eastAsia" w:ascii="黑体"/>
        </w:rPr>
        <w:t>2023</w:t>
      </w:r>
      <w:r>
        <w:rPr>
          <w:rFonts w:ascii="黑体"/>
        </w:rPr>
        <w:fldChar w:fldCharType="end"/>
      </w:r>
      <w:bookmarkEnd w:id="17"/>
      <w:r>
        <w:rPr>
          <w:rFonts w:ascii="黑体"/>
        </w:rPr>
        <w:t>-</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ascii="黑体"/>
        </w:rPr>
        <w:t>-</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3"/>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湖南省</w:t>
      </w:r>
      <w:r>
        <w:rPr>
          <w:rFonts w:hAnsi="黑体"/>
          <w:w w:val="100"/>
          <w:sz w:val="28"/>
        </w:rPr>
        <w:t>市场监督管理局</w:t>
      </w:r>
      <w:r>
        <w:rPr>
          <w:rFonts w:hAnsi="黑体"/>
          <w:w w:val="100"/>
          <w:sz w:val="28"/>
        </w:rPr>
        <w:fldChar w:fldCharType="end"/>
      </w:r>
      <w:bookmarkEnd w:id="20"/>
      <w:r>
        <w:rPr>
          <w:rFonts w:ascii="Times New Roman"/>
          <w:w w:val="100"/>
          <w:sz w:val="28"/>
        </w:rPr>
        <w:t>  </w:t>
      </w:r>
      <w:r>
        <w:rPr>
          <w:rStyle w:val="231"/>
          <w:rFonts w:hint="eastAsia" w:hAnsi="黑体"/>
          <w:position w:val="0"/>
        </w:rPr>
        <w:t>发</w:t>
      </w:r>
      <w:r>
        <w:rPr>
          <w:rStyle w:val="231"/>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w:pict>
          <v:line id="直接连接符 5" o:spid="_x0000_s1027" o:spt="20" style="position:absolute;left:0pt;margin-left:70.85pt;margin-top:728.6pt;height:0pt;width:481.9pt;mso-position-horizontal-relative:page;mso-position-vertical-relative:page;z-index:251660288;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v:path arrowok="t"/>
            <v:fill focussize="0,0"/>
            <v:stroke/>
            <v:imagedata o:title=""/>
            <o:lock v:ext="edit"/>
            <w10:anchorlock/>
          </v:line>
        </w:pict>
      </w:r>
    </w:p>
    <w:p>
      <w:pPr>
        <w:pStyle w:val="93"/>
        <w:spacing w:after="468"/>
      </w:pPr>
      <w:bookmarkStart w:id="21" w:name="BookMark1"/>
      <w:bookmarkStart w:id="22" w:name="_Toc145771808"/>
      <w:bookmarkStart w:id="23" w:name="_Toc145660107"/>
      <w:bookmarkStart w:id="24" w:name="_Toc145660320"/>
      <w:bookmarkStart w:id="25" w:name="_Toc145496918"/>
      <w:bookmarkStart w:id="26" w:name="_Toc145757401"/>
      <w:bookmarkStart w:id="27" w:name="_Toc85727518"/>
      <w:bookmarkStart w:id="28" w:name="_Toc146031042"/>
      <w:bookmarkStart w:id="29" w:name="_Toc146033549"/>
      <w:bookmarkStart w:id="30" w:name="_Toc145839192"/>
      <w:bookmarkStart w:id="31" w:name="_Toc146265154"/>
      <w:bookmarkStart w:id="32" w:name="_Toc145771977"/>
      <w:bookmarkStart w:id="33" w:name="_Toc146007915"/>
      <w:bookmarkStart w:id="34" w:name="_Toc145499057"/>
      <w:bookmarkStart w:id="35" w:name="_Toc145837109"/>
      <w:bookmarkStart w:id="36" w:name="_Toc146266645"/>
      <w:r>
        <w:rPr>
          <w:rFonts w:hint="eastAsia"/>
          <w:spacing w:val="320"/>
        </w:rPr>
        <w:t>目</w:t>
      </w:r>
      <w:r>
        <w:rPr>
          <w:rFonts w:hint="eastAsia"/>
        </w:rPr>
        <w:t>次</w:t>
      </w:r>
    </w:p>
    <w:p>
      <w:pPr>
        <w:pStyle w:val="20"/>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"_Toc146266686" </w:instrText>
      </w:r>
      <w:r>
        <w:fldChar w:fldCharType="separate"/>
      </w:r>
      <w:r>
        <w:rPr>
          <w:rStyle w:val="34"/>
          <w:rFonts w:hint="eastAsia"/>
        </w:rPr>
        <w:t>前言</w:t>
      </w:r>
      <w:r>
        <w:tab/>
      </w:r>
      <w:r>
        <w:fldChar w:fldCharType="begin"/>
      </w:r>
      <w:r>
        <w:instrText xml:space="preserve"> PAGEREF _Toc146266686 \h </w:instrText>
      </w:r>
      <w:r>
        <w:fldChar w:fldCharType="separate"/>
      </w:r>
      <w:r>
        <w:t>III</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"_Toc146266687" </w:instrText>
      </w:r>
      <w:r>
        <w:fldChar w:fldCharType="separate"/>
      </w:r>
      <w:r>
        <w:rPr>
          <w:rStyle w:val="34"/>
        </w:rPr>
        <w:t xml:space="preserve">1 </w:t>
      </w:r>
      <w:r>
        <w:rPr>
          <w:rStyle w:val="34"/>
          <w:rFonts w:hint="eastAsia"/>
        </w:rPr>
        <w:t xml:space="preserve"> 范围</w:t>
      </w:r>
      <w:r>
        <w:tab/>
      </w:r>
      <w:r>
        <w:fldChar w:fldCharType="begin"/>
      </w:r>
      <w:r>
        <w:instrText xml:space="preserve"> PAGEREF _Toc146266687 \h </w:instrText>
      </w:r>
      <w:r>
        <w:fldChar w:fldCharType="separate"/>
      </w:r>
      <w:r>
        <w:t>4</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"_Toc146266688" </w:instrText>
      </w:r>
      <w:r>
        <w:fldChar w:fldCharType="separate"/>
      </w:r>
      <w:r>
        <w:rPr>
          <w:rStyle w:val="34"/>
        </w:rPr>
        <w:t xml:space="preserve">2 </w:t>
      </w:r>
      <w:r>
        <w:rPr>
          <w:rStyle w:val="34"/>
          <w:rFonts w:hint="eastAsia"/>
        </w:rPr>
        <w:t xml:space="preserve"> 规范性引用文件</w:t>
      </w:r>
      <w:r>
        <w:tab/>
      </w:r>
      <w:r>
        <w:fldChar w:fldCharType="begin"/>
      </w:r>
      <w:r>
        <w:instrText xml:space="preserve"> PAGEREF _Toc146266688 \h </w:instrText>
      </w:r>
      <w:r>
        <w:fldChar w:fldCharType="separate"/>
      </w:r>
      <w:r>
        <w:t>4</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"_Toc146266689" </w:instrText>
      </w:r>
      <w:r>
        <w:fldChar w:fldCharType="separate"/>
      </w:r>
      <w:r>
        <w:rPr>
          <w:rStyle w:val="34"/>
        </w:rPr>
        <w:t xml:space="preserve">3 </w:t>
      </w:r>
      <w:r>
        <w:rPr>
          <w:rStyle w:val="34"/>
          <w:rFonts w:hint="eastAsia"/>
        </w:rPr>
        <w:t xml:space="preserve"> 术语和定义</w:t>
      </w:r>
      <w:r>
        <w:tab/>
      </w:r>
      <w:r>
        <w:fldChar w:fldCharType="begin"/>
      </w:r>
      <w:r>
        <w:instrText xml:space="preserve"> PAGEREF _Toc146266689 \h </w:instrText>
      </w:r>
      <w:r>
        <w:fldChar w:fldCharType="separate"/>
      </w:r>
      <w:r>
        <w:t>4</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"_Toc146266690" </w:instrText>
      </w:r>
      <w:r>
        <w:fldChar w:fldCharType="separate"/>
      </w:r>
      <w:r>
        <w:rPr>
          <w:rStyle w:val="34"/>
        </w:rPr>
        <w:t xml:space="preserve">4 </w:t>
      </w:r>
      <w:r>
        <w:rPr>
          <w:rStyle w:val="34"/>
          <w:rFonts w:hint="eastAsia"/>
        </w:rPr>
        <w:t xml:space="preserve"> 总则</w:t>
      </w:r>
      <w:r>
        <w:tab/>
      </w:r>
      <w:r>
        <w:fldChar w:fldCharType="begin"/>
      </w:r>
      <w:r>
        <w:instrText xml:space="preserve"> PAGEREF _Toc146266690 \h </w:instrText>
      </w:r>
      <w:r>
        <w:fldChar w:fldCharType="separate"/>
      </w:r>
      <w:r>
        <w:t>4</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"_Toc146266691" </w:instrText>
      </w:r>
      <w:r>
        <w:fldChar w:fldCharType="separate"/>
      </w:r>
      <w:r>
        <w:rPr>
          <w:rStyle w:val="34"/>
        </w:rPr>
        <w:t xml:space="preserve">5 </w:t>
      </w:r>
      <w:r>
        <w:rPr>
          <w:rStyle w:val="34"/>
          <w:rFonts w:hint="eastAsia"/>
        </w:rPr>
        <w:t xml:space="preserve"> 建设要求</w:t>
      </w:r>
      <w:r>
        <w:tab/>
      </w:r>
      <w:r>
        <w:fldChar w:fldCharType="begin"/>
      </w:r>
      <w:r>
        <w:instrText xml:space="preserve"> PAGEREF _Toc146266691 \h </w:instrText>
      </w:r>
      <w:r>
        <w:fldChar w:fldCharType="separate"/>
      </w:r>
      <w:r>
        <w:t>5</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"_Toc146266692" </w:instrText>
      </w:r>
      <w:r>
        <w:fldChar w:fldCharType="separate"/>
      </w:r>
      <w:r>
        <w:rPr>
          <w:rStyle w:val="34"/>
        </w:rPr>
        <w:t xml:space="preserve">5.1 </w:t>
      </w:r>
      <w:r>
        <w:rPr>
          <w:rStyle w:val="34"/>
          <w:rFonts w:hint="eastAsia"/>
        </w:rPr>
        <w:t xml:space="preserve"> 通用要求</w:t>
      </w:r>
      <w:r>
        <w:tab/>
      </w:r>
      <w:r>
        <w:fldChar w:fldCharType="begin"/>
      </w:r>
      <w:r>
        <w:instrText xml:space="preserve"> PAGEREF _Toc146266692 \h </w:instrText>
      </w:r>
      <w:r>
        <w:fldChar w:fldCharType="separate"/>
      </w:r>
      <w:r>
        <w:t>5</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"_Toc146266693" </w:instrText>
      </w:r>
      <w:r>
        <w:fldChar w:fldCharType="separate"/>
      </w:r>
      <w:r>
        <w:rPr>
          <w:rStyle w:val="34"/>
        </w:rPr>
        <w:t xml:space="preserve">5.2 </w:t>
      </w:r>
      <w:r>
        <w:rPr>
          <w:rStyle w:val="34"/>
          <w:rFonts w:hint="eastAsia"/>
        </w:rPr>
        <w:t xml:space="preserve"> 区域划分</w:t>
      </w:r>
      <w:r>
        <w:tab/>
      </w:r>
      <w:r>
        <w:fldChar w:fldCharType="begin"/>
      </w:r>
      <w:r>
        <w:instrText xml:space="preserve"> PAGEREF _Toc146266693 \h </w:instrText>
      </w:r>
      <w:r>
        <w:fldChar w:fldCharType="separate"/>
      </w:r>
      <w:r>
        <w:t>5</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"_Toc146266694" </w:instrText>
      </w:r>
      <w:r>
        <w:fldChar w:fldCharType="separate"/>
      </w:r>
      <w:r>
        <w:rPr>
          <w:rStyle w:val="34"/>
        </w:rPr>
        <w:t xml:space="preserve">5.3 </w:t>
      </w:r>
      <w:r>
        <w:rPr>
          <w:rStyle w:val="34"/>
          <w:rFonts w:hint="eastAsia"/>
        </w:rPr>
        <w:t xml:space="preserve"> 环境条件</w:t>
      </w:r>
      <w:r>
        <w:tab/>
      </w:r>
      <w:r>
        <w:fldChar w:fldCharType="begin"/>
      </w:r>
      <w:r>
        <w:instrText xml:space="preserve"> PAGEREF _Toc146266694 \h </w:instrText>
      </w:r>
      <w:r>
        <w:fldChar w:fldCharType="separate"/>
      </w:r>
      <w:r>
        <w:t>5</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"_Toc146266695" </w:instrText>
      </w:r>
      <w:r>
        <w:fldChar w:fldCharType="separate"/>
      </w:r>
      <w:r>
        <w:rPr>
          <w:rStyle w:val="34"/>
        </w:rPr>
        <w:t xml:space="preserve">5.4 </w:t>
      </w:r>
      <w:r>
        <w:rPr>
          <w:rStyle w:val="34"/>
          <w:rFonts w:hint="eastAsia"/>
        </w:rPr>
        <w:t xml:space="preserve"> 设施设备</w:t>
      </w:r>
      <w:r>
        <w:tab/>
      </w:r>
      <w:r>
        <w:fldChar w:fldCharType="begin"/>
      </w:r>
      <w:r>
        <w:instrText xml:space="preserve"> PAGEREF _Toc146266695 \h </w:instrText>
      </w:r>
      <w:r>
        <w:fldChar w:fldCharType="separate"/>
      </w:r>
      <w:r>
        <w:t>5</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"_Toc146266696" </w:instrText>
      </w:r>
      <w:r>
        <w:fldChar w:fldCharType="separate"/>
      </w:r>
      <w:r>
        <w:rPr>
          <w:rStyle w:val="34"/>
        </w:rPr>
        <w:t xml:space="preserve">5.5 </w:t>
      </w:r>
      <w:r>
        <w:rPr>
          <w:rStyle w:val="34"/>
          <w:rFonts w:hint="eastAsia"/>
        </w:rPr>
        <w:t xml:space="preserve"> 安全设施</w:t>
      </w:r>
      <w:r>
        <w:tab/>
      </w:r>
      <w:r>
        <w:fldChar w:fldCharType="begin"/>
      </w:r>
      <w:r>
        <w:instrText xml:space="preserve"> PAGEREF _Toc146266696 \h </w:instrText>
      </w:r>
      <w:r>
        <w:fldChar w:fldCharType="separate"/>
      </w:r>
      <w:r>
        <w:t>6</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"_Toc146266697" </w:instrText>
      </w:r>
      <w:r>
        <w:fldChar w:fldCharType="separate"/>
      </w:r>
      <w:r>
        <w:rPr>
          <w:rStyle w:val="34"/>
        </w:rPr>
        <w:t xml:space="preserve">5.6 </w:t>
      </w:r>
      <w:r>
        <w:rPr>
          <w:rStyle w:val="34"/>
          <w:rFonts w:hint="eastAsia"/>
        </w:rPr>
        <w:t xml:space="preserve"> 污染物处理</w:t>
      </w:r>
      <w:r>
        <w:tab/>
      </w:r>
      <w:r>
        <w:fldChar w:fldCharType="begin"/>
      </w:r>
      <w:r>
        <w:instrText xml:space="preserve"> PAGEREF _Toc146266697 \h </w:instrText>
      </w:r>
      <w:r>
        <w:fldChar w:fldCharType="separate"/>
      </w:r>
      <w:r>
        <w:t>6</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"_Toc146266698" </w:instrText>
      </w:r>
      <w:r>
        <w:fldChar w:fldCharType="separate"/>
      </w:r>
      <w:r>
        <w:rPr>
          <w:rStyle w:val="34"/>
        </w:rPr>
        <w:t xml:space="preserve">6 </w:t>
      </w:r>
      <w:r>
        <w:rPr>
          <w:rStyle w:val="34"/>
          <w:rFonts w:hint="eastAsia"/>
        </w:rPr>
        <w:t xml:space="preserve"> 医护人员</w:t>
      </w:r>
      <w:r>
        <w:tab/>
      </w:r>
      <w:r>
        <w:fldChar w:fldCharType="begin"/>
      </w:r>
      <w:r>
        <w:instrText xml:space="preserve"> PAGEREF _Toc146266698 \h </w:instrText>
      </w:r>
      <w:r>
        <w:fldChar w:fldCharType="separate"/>
      </w:r>
      <w:r>
        <w:t>6</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"_Toc146266699" </w:instrText>
      </w:r>
      <w:r>
        <w:fldChar w:fldCharType="separate"/>
      </w:r>
      <w:r>
        <w:rPr>
          <w:rStyle w:val="34"/>
        </w:rPr>
        <w:t xml:space="preserve">6.1 </w:t>
      </w:r>
      <w:r>
        <w:rPr>
          <w:rStyle w:val="34"/>
          <w:rFonts w:hint="eastAsia"/>
        </w:rPr>
        <w:t xml:space="preserve"> 资质</w:t>
      </w:r>
      <w:r>
        <w:tab/>
      </w:r>
      <w:r>
        <w:fldChar w:fldCharType="begin"/>
      </w:r>
      <w:r>
        <w:instrText xml:space="preserve"> PAGEREF _Toc146266699 \h </w:instrText>
      </w:r>
      <w:r>
        <w:fldChar w:fldCharType="separate"/>
      </w:r>
      <w:r>
        <w:t>6</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"_Toc146266700" </w:instrText>
      </w:r>
      <w:r>
        <w:fldChar w:fldCharType="separate"/>
      </w:r>
      <w:r>
        <w:rPr>
          <w:rStyle w:val="34"/>
        </w:rPr>
        <w:t xml:space="preserve">6.2 </w:t>
      </w:r>
      <w:r>
        <w:rPr>
          <w:rStyle w:val="34"/>
          <w:rFonts w:hint="eastAsia"/>
        </w:rPr>
        <w:t xml:space="preserve"> 能力要求</w:t>
      </w:r>
      <w:r>
        <w:tab/>
      </w:r>
      <w:r>
        <w:fldChar w:fldCharType="begin"/>
      </w:r>
      <w:r>
        <w:instrText xml:space="preserve"> PAGEREF _Toc146266700 \h </w:instrText>
      </w:r>
      <w:r>
        <w:fldChar w:fldCharType="separate"/>
      </w:r>
      <w:r>
        <w:t>6</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"_Toc146266701" </w:instrText>
      </w:r>
      <w:r>
        <w:fldChar w:fldCharType="separate"/>
      </w:r>
      <w:r>
        <w:rPr>
          <w:rStyle w:val="34"/>
        </w:rPr>
        <w:t xml:space="preserve">7 </w:t>
      </w:r>
      <w:r>
        <w:rPr>
          <w:rStyle w:val="34"/>
          <w:rFonts w:hint="eastAsia"/>
        </w:rPr>
        <w:t xml:space="preserve"> 护理技术分类</w:t>
      </w:r>
      <w:r>
        <w:tab/>
      </w:r>
      <w:r>
        <w:fldChar w:fldCharType="begin"/>
      </w:r>
      <w:r>
        <w:instrText xml:space="preserve"> PAGEREF _Toc146266701 \h </w:instrText>
      </w:r>
      <w:r>
        <w:fldChar w:fldCharType="separate"/>
      </w:r>
      <w:r>
        <w:t>7</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"_Toc146266702" </w:instrText>
      </w:r>
      <w:r>
        <w:fldChar w:fldCharType="separate"/>
      </w:r>
      <w:r>
        <w:rPr>
          <w:rStyle w:val="34"/>
        </w:rPr>
        <w:t xml:space="preserve">7.1 </w:t>
      </w:r>
      <w:r>
        <w:rPr>
          <w:rStyle w:val="34"/>
          <w:rFonts w:hint="eastAsia"/>
        </w:rPr>
        <w:t xml:space="preserve"> 通用要求</w:t>
      </w:r>
      <w:r>
        <w:tab/>
      </w:r>
      <w:r>
        <w:fldChar w:fldCharType="begin"/>
      </w:r>
      <w:r>
        <w:instrText xml:space="preserve"> PAGEREF _Toc146266702 \h </w:instrText>
      </w:r>
      <w:r>
        <w:fldChar w:fldCharType="separate"/>
      </w:r>
      <w:r>
        <w:t>7</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"_Toc146266703" </w:instrText>
      </w:r>
      <w:r>
        <w:fldChar w:fldCharType="separate"/>
      </w:r>
      <w:r>
        <w:rPr>
          <w:rStyle w:val="34"/>
        </w:rPr>
        <w:t xml:space="preserve">7.2 </w:t>
      </w:r>
      <w:r>
        <w:rPr>
          <w:rStyle w:val="34"/>
          <w:rFonts w:hint="eastAsia"/>
        </w:rPr>
        <w:t xml:space="preserve"> 针刺类</w:t>
      </w:r>
      <w:r>
        <w:tab/>
      </w:r>
      <w:r>
        <w:fldChar w:fldCharType="begin"/>
      </w:r>
      <w:r>
        <w:instrText xml:space="preserve"> PAGEREF _Toc146266703 \h </w:instrText>
      </w:r>
      <w:r>
        <w:fldChar w:fldCharType="separate"/>
      </w:r>
      <w:r>
        <w:t>7</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"_Toc146266704" </w:instrText>
      </w:r>
      <w:r>
        <w:fldChar w:fldCharType="separate"/>
      </w:r>
      <w:r>
        <w:rPr>
          <w:rStyle w:val="34"/>
        </w:rPr>
        <w:t xml:space="preserve">7.3 </w:t>
      </w:r>
      <w:r>
        <w:rPr>
          <w:rStyle w:val="34"/>
          <w:rFonts w:hint="eastAsia"/>
        </w:rPr>
        <w:t xml:space="preserve"> 刮痧类</w:t>
      </w:r>
      <w:r>
        <w:tab/>
      </w:r>
      <w:r>
        <w:fldChar w:fldCharType="begin"/>
      </w:r>
      <w:r>
        <w:instrText xml:space="preserve"> PAGEREF _Toc146266704 \h </w:instrText>
      </w:r>
      <w:r>
        <w:fldChar w:fldCharType="separate"/>
      </w:r>
      <w:r>
        <w:t>7</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"_Toc146266705" </w:instrText>
      </w:r>
      <w:r>
        <w:fldChar w:fldCharType="separate"/>
      </w:r>
      <w:r>
        <w:rPr>
          <w:rStyle w:val="34"/>
        </w:rPr>
        <w:t xml:space="preserve">7.4 </w:t>
      </w:r>
      <w:r>
        <w:rPr>
          <w:rStyle w:val="34"/>
          <w:rFonts w:hint="eastAsia"/>
        </w:rPr>
        <w:t xml:space="preserve"> 拔罐类</w:t>
      </w:r>
      <w:r>
        <w:tab/>
      </w:r>
      <w:r>
        <w:fldChar w:fldCharType="begin"/>
      </w:r>
      <w:r>
        <w:instrText xml:space="preserve"> PAGEREF _Toc146266705 \h </w:instrText>
      </w:r>
      <w:r>
        <w:fldChar w:fldCharType="separate"/>
      </w:r>
      <w:r>
        <w:t>7</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"_Toc146266706" </w:instrText>
      </w:r>
      <w:r>
        <w:fldChar w:fldCharType="separate"/>
      </w:r>
      <w:r>
        <w:rPr>
          <w:rStyle w:val="34"/>
        </w:rPr>
        <w:t xml:space="preserve">7.5 </w:t>
      </w:r>
      <w:r>
        <w:rPr>
          <w:rStyle w:val="34"/>
          <w:rFonts w:hint="eastAsia"/>
        </w:rPr>
        <w:t xml:space="preserve"> 蜡疗类</w:t>
      </w:r>
      <w:r>
        <w:tab/>
      </w:r>
      <w:r>
        <w:fldChar w:fldCharType="begin"/>
      </w:r>
      <w:r>
        <w:instrText xml:space="preserve"> PAGEREF _Toc146266706 \h </w:instrText>
      </w:r>
      <w:r>
        <w:fldChar w:fldCharType="separate"/>
      </w:r>
      <w:r>
        <w:t>7</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"_Toc146266707" </w:instrText>
      </w:r>
      <w:r>
        <w:fldChar w:fldCharType="separate"/>
      </w:r>
      <w:r>
        <w:rPr>
          <w:rStyle w:val="34"/>
        </w:rPr>
        <w:t xml:space="preserve">7.6 </w:t>
      </w:r>
      <w:r>
        <w:rPr>
          <w:rStyle w:val="34"/>
          <w:rFonts w:hint="eastAsia"/>
        </w:rPr>
        <w:t xml:space="preserve"> 灸类</w:t>
      </w:r>
      <w:r>
        <w:tab/>
      </w:r>
      <w:r>
        <w:fldChar w:fldCharType="begin"/>
      </w:r>
      <w:r>
        <w:instrText xml:space="preserve"> PAGEREF _Toc146266707 \h </w:instrText>
      </w:r>
      <w:r>
        <w:fldChar w:fldCharType="separate"/>
      </w:r>
      <w:r>
        <w:t>8</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"_Toc146266708" </w:instrText>
      </w:r>
      <w:r>
        <w:fldChar w:fldCharType="separate"/>
      </w:r>
      <w:r>
        <w:rPr>
          <w:rStyle w:val="34"/>
        </w:rPr>
        <w:t xml:space="preserve">7.7 </w:t>
      </w:r>
      <w:r>
        <w:rPr>
          <w:rStyle w:val="34"/>
          <w:rFonts w:hint="eastAsia"/>
        </w:rPr>
        <w:t xml:space="preserve"> 敷熨熏浴类</w:t>
      </w:r>
      <w:r>
        <w:tab/>
      </w:r>
      <w:r>
        <w:fldChar w:fldCharType="begin"/>
      </w:r>
      <w:r>
        <w:instrText xml:space="preserve"> PAGEREF _Toc146266708 \h </w:instrText>
      </w:r>
      <w:r>
        <w:fldChar w:fldCharType="separate"/>
      </w:r>
      <w:r>
        <w:t>8</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"_Toc146266709" </w:instrText>
      </w:r>
      <w:r>
        <w:fldChar w:fldCharType="separate"/>
      </w:r>
      <w:r>
        <w:rPr>
          <w:rStyle w:val="34"/>
        </w:rPr>
        <w:t xml:space="preserve">7.8 </w:t>
      </w:r>
      <w:r>
        <w:rPr>
          <w:rStyle w:val="34"/>
          <w:rFonts w:hint="eastAsia"/>
        </w:rPr>
        <w:t xml:space="preserve"> 肛肠类</w:t>
      </w:r>
      <w:r>
        <w:tab/>
      </w:r>
      <w:r>
        <w:fldChar w:fldCharType="begin"/>
      </w:r>
      <w:r>
        <w:instrText xml:space="preserve"> PAGEREF _Toc146266709 \h </w:instrText>
      </w:r>
      <w:r>
        <w:fldChar w:fldCharType="separate"/>
      </w:r>
      <w:r>
        <w:t>8</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"_Toc146266710" </w:instrText>
      </w:r>
      <w:r>
        <w:fldChar w:fldCharType="separate"/>
      </w:r>
      <w:r>
        <w:rPr>
          <w:rStyle w:val="34"/>
        </w:rPr>
        <w:t xml:space="preserve">8 </w:t>
      </w:r>
      <w:r>
        <w:rPr>
          <w:rStyle w:val="34"/>
          <w:rFonts w:hint="eastAsia"/>
        </w:rPr>
        <w:t xml:space="preserve"> 操作技术要求</w:t>
      </w:r>
      <w:r>
        <w:tab/>
      </w:r>
      <w:r>
        <w:fldChar w:fldCharType="begin"/>
      </w:r>
      <w:r>
        <w:instrText xml:space="preserve"> PAGEREF _Toc146266710 \h </w:instrText>
      </w:r>
      <w:r>
        <w:fldChar w:fldCharType="separate"/>
      </w:r>
      <w:r>
        <w:t>8</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"_Toc146266711" </w:instrText>
      </w:r>
      <w:r>
        <w:fldChar w:fldCharType="separate"/>
      </w:r>
      <w:r>
        <w:rPr>
          <w:rStyle w:val="34"/>
        </w:rPr>
        <w:t xml:space="preserve">8.1 </w:t>
      </w:r>
      <w:r>
        <w:rPr>
          <w:rStyle w:val="34"/>
          <w:rFonts w:hint="eastAsia"/>
        </w:rPr>
        <w:t xml:space="preserve"> 通用要求</w:t>
      </w:r>
      <w:r>
        <w:tab/>
      </w:r>
      <w:r>
        <w:fldChar w:fldCharType="begin"/>
      </w:r>
      <w:r>
        <w:instrText xml:space="preserve"> PAGEREF _Toc146266711 \h </w:instrText>
      </w:r>
      <w:r>
        <w:fldChar w:fldCharType="separate"/>
      </w:r>
      <w:r>
        <w:t>8</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"_Toc146266712" </w:instrText>
      </w:r>
      <w:r>
        <w:fldChar w:fldCharType="separate"/>
      </w:r>
      <w:r>
        <w:rPr>
          <w:rStyle w:val="34"/>
        </w:rPr>
        <w:t xml:space="preserve">8.2 </w:t>
      </w:r>
      <w:r>
        <w:rPr>
          <w:rStyle w:val="34"/>
          <w:rFonts w:hint="eastAsia"/>
        </w:rPr>
        <w:t xml:space="preserve"> 针刺技术</w:t>
      </w:r>
      <w:r>
        <w:tab/>
      </w:r>
      <w:r>
        <w:fldChar w:fldCharType="begin"/>
      </w:r>
      <w:r>
        <w:instrText xml:space="preserve"> PAGEREF _Toc146266712 \h </w:instrText>
      </w:r>
      <w:r>
        <w:fldChar w:fldCharType="separate"/>
      </w:r>
      <w:r>
        <w:t>8</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"_Toc146266713" </w:instrText>
      </w:r>
      <w:r>
        <w:fldChar w:fldCharType="separate"/>
      </w:r>
      <w:r>
        <w:rPr>
          <w:rStyle w:val="34"/>
        </w:rPr>
        <w:t xml:space="preserve">8.3 </w:t>
      </w:r>
      <w:r>
        <w:rPr>
          <w:rStyle w:val="34"/>
          <w:rFonts w:hint="eastAsia"/>
        </w:rPr>
        <w:t xml:space="preserve"> 刮痧技术</w:t>
      </w:r>
      <w:r>
        <w:tab/>
      </w:r>
      <w:r>
        <w:fldChar w:fldCharType="begin"/>
      </w:r>
      <w:r>
        <w:instrText xml:space="preserve"> PAGEREF _Toc146266713 \h </w:instrText>
      </w:r>
      <w:r>
        <w:fldChar w:fldCharType="separate"/>
      </w:r>
      <w:r>
        <w:t>11</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"_Toc146266714" </w:instrText>
      </w:r>
      <w:r>
        <w:fldChar w:fldCharType="separate"/>
      </w:r>
      <w:r>
        <w:rPr>
          <w:rStyle w:val="34"/>
        </w:rPr>
        <w:t xml:space="preserve">8.4 </w:t>
      </w:r>
      <w:r>
        <w:rPr>
          <w:rStyle w:val="34"/>
          <w:rFonts w:hint="eastAsia"/>
        </w:rPr>
        <w:t xml:space="preserve"> 拔罐</w:t>
      </w:r>
      <w:r>
        <w:tab/>
      </w:r>
      <w:r>
        <w:fldChar w:fldCharType="begin"/>
      </w:r>
      <w:r>
        <w:instrText xml:space="preserve"> PAGEREF _Toc146266714 \h </w:instrText>
      </w:r>
      <w:r>
        <w:fldChar w:fldCharType="separate"/>
      </w:r>
      <w:r>
        <w:t>12</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"_Toc146266715" </w:instrText>
      </w:r>
      <w:r>
        <w:fldChar w:fldCharType="separate"/>
      </w:r>
      <w:r>
        <w:rPr>
          <w:rStyle w:val="34"/>
        </w:rPr>
        <w:t xml:space="preserve">8.5 </w:t>
      </w:r>
      <w:r>
        <w:rPr>
          <w:rStyle w:val="34"/>
          <w:rFonts w:hint="eastAsia"/>
        </w:rPr>
        <w:t xml:space="preserve"> 灸类技术</w:t>
      </w:r>
      <w:r>
        <w:tab/>
      </w:r>
      <w:r>
        <w:fldChar w:fldCharType="begin"/>
      </w:r>
      <w:r>
        <w:instrText xml:space="preserve"> PAGEREF _Toc146266715 \h </w:instrText>
      </w:r>
      <w:r>
        <w:fldChar w:fldCharType="separate"/>
      </w:r>
      <w:r>
        <w:t>13</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"_Toc146266716" </w:instrText>
      </w:r>
      <w:r>
        <w:fldChar w:fldCharType="separate"/>
      </w:r>
      <w:r>
        <w:rPr>
          <w:rStyle w:val="34"/>
        </w:rPr>
        <w:t xml:space="preserve">8.6 </w:t>
      </w:r>
      <w:r>
        <w:rPr>
          <w:rStyle w:val="34"/>
          <w:rFonts w:hint="eastAsia"/>
        </w:rPr>
        <w:t xml:space="preserve"> 蜡疗技术</w:t>
      </w:r>
      <w:r>
        <w:tab/>
      </w:r>
      <w:r>
        <w:fldChar w:fldCharType="begin"/>
      </w:r>
      <w:r>
        <w:instrText xml:space="preserve"> PAGEREF _Toc146266716 \h </w:instrText>
      </w:r>
      <w:r>
        <w:fldChar w:fldCharType="separate"/>
      </w:r>
      <w:r>
        <w:t>13</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"_Toc146266717" </w:instrText>
      </w:r>
      <w:r>
        <w:fldChar w:fldCharType="separate"/>
      </w:r>
      <w:r>
        <w:rPr>
          <w:rStyle w:val="34"/>
        </w:rPr>
        <w:t xml:space="preserve">8.7 </w:t>
      </w:r>
      <w:r>
        <w:rPr>
          <w:rStyle w:val="34"/>
          <w:rFonts w:hint="eastAsia"/>
        </w:rPr>
        <w:t xml:space="preserve"> 敷熨熏浴类技术</w:t>
      </w:r>
      <w:r>
        <w:tab/>
      </w:r>
      <w:r>
        <w:fldChar w:fldCharType="begin"/>
      </w:r>
      <w:r>
        <w:instrText xml:space="preserve"> PAGEREF _Toc146266717 \h </w:instrText>
      </w:r>
      <w:r>
        <w:fldChar w:fldCharType="separate"/>
      </w:r>
      <w:r>
        <w:t>14</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"_Toc146266718" </w:instrText>
      </w:r>
      <w:r>
        <w:fldChar w:fldCharType="separate"/>
      </w:r>
      <w:r>
        <w:rPr>
          <w:rStyle w:val="34"/>
        </w:rPr>
        <w:t xml:space="preserve">8.8 </w:t>
      </w:r>
      <w:r>
        <w:rPr>
          <w:rStyle w:val="34"/>
          <w:rFonts w:hint="eastAsia"/>
        </w:rPr>
        <w:t xml:space="preserve"> 肛肠类</w:t>
      </w:r>
      <w:r>
        <w:tab/>
      </w:r>
      <w:r>
        <w:fldChar w:fldCharType="begin"/>
      </w:r>
      <w:r>
        <w:instrText xml:space="preserve"> PAGEREF _Toc146266718 \h </w:instrText>
      </w:r>
      <w:r>
        <w:fldChar w:fldCharType="separate"/>
      </w:r>
      <w:r>
        <w:t>16</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"_Toc146266719" </w:instrText>
      </w:r>
      <w:r>
        <w:fldChar w:fldCharType="separate"/>
      </w:r>
      <w:r>
        <w:rPr>
          <w:rStyle w:val="34"/>
        </w:rPr>
        <w:t xml:space="preserve">8.9 </w:t>
      </w:r>
      <w:r>
        <w:rPr>
          <w:rStyle w:val="34"/>
          <w:rFonts w:hint="eastAsia"/>
        </w:rPr>
        <w:t xml:space="preserve"> 卫生消毒</w:t>
      </w:r>
      <w:r>
        <w:tab/>
      </w:r>
      <w:r>
        <w:fldChar w:fldCharType="begin"/>
      </w:r>
      <w:r>
        <w:instrText xml:space="preserve"> PAGEREF _Toc146266719 \h </w:instrText>
      </w:r>
      <w:r>
        <w:fldChar w:fldCharType="separate"/>
      </w:r>
      <w:r>
        <w:t>17</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"_Toc146266720" </w:instrText>
      </w:r>
      <w:r>
        <w:fldChar w:fldCharType="separate"/>
      </w:r>
      <w:r>
        <w:rPr>
          <w:rStyle w:val="34"/>
        </w:rPr>
        <w:t xml:space="preserve">9 </w:t>
      </w:r>
      <w:r>
        <w:rPr>
          <w:rStyle w:val="34"/>
          <w:rFonts w:hint="eastAsia"/>
        </w:rPr>
        <w:t xml:space="preserve"> 管理。</w:t>
      </w:r>
      <w:r>
        <w:tab/>
      </w:r>
      <w:r>
        <w:fldChar w:fldCharType="begin"/>
      </w:r>
      <w:r>
        <w:instrText xml:space="preserve"> PAGEREF _Toc146266720 \h </w:instrText>
      </w:r>
      <w:r>
        <w:fldChar w:fldCharType="separate"/>
      </w:r>
      <w:r>
        <w:t>17</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"_Toc146266721" </w:instrText>
      </w:r>
      <w:r>
        <w:fldChar w:fldCharType="separate"/>
      </w:r>
      <w:r>
        <w:rPr>
          <w:rStyle w:val="34"/>
        </w:rPr>
        <w:t xml:space="preserve">9.1 </w:t>
      </w:r>
      <w:r>
        <w:rPr>
          <w:rStyle w:val="34"/>
          <w:rFonts w:hint="eastAsia"/>
        </w:rPr>
        <w:t xml:space="preserve"> 通用要求</w:t>
      </w:r>
      <w:r>
        <w:tab/>
      </w:r>
      <w:r>
        <w:fldChar w:fldCharType="begin"/>
      </w:r>
      <w:r>
        <w:instrText xml:space="preserve"> PAGEREF _Toc146266721 \h </w:instrText>
      </w:r>
      <w:r>
        <w:fldChar w:fldCharType="separate"/>
      </w:r>
      <w:r>
        <w:t>17</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"_Toc146266722" </w:instrText>
      </w:r>
      <w:r>
        <w:fldChar w:fldCharType="separate"/>
      </w:r>
      <w:r>
        <w:rPr>
          <w:rStyle w:val="34"/>
        </w:rPr>
        <w:t xml:space="preserve">9.2 </w:t>
      </w:r>
      <w:r>
        <w:rPr>
          <w:rStyle w:val="34"/>
          <w:rFonts w:hint="eastAsia"/>
        </w:rPr>
        <w:t xml:space="preserve"> 管理制度</w:t>
      </w:r>
      <w:r>
        <w:tab/>
      </w:r>
      <w:r>
        <w:fldChar w:fldCharType="begin"/>
      </w:r>
      <w:r>
        <w:instrText xml:space="preserve"> PAGEREF _Toc146266722 \h </w:instrText>
      </w:r>
      <w:r>
        <w:fldChar w:fldCharType="separate"/>
      </w:r>
      <w:r>
        <w:t>17</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"_Toc146266723" </w:instrText>
      </w:r>
      <w:r>
        <w:fldChar w:fldCharType="separate"/>
      </w:r>
      <w:r>
        <w:rPr>
          <w:rStyle w:val="34"/>
        </w:rPr>
        <w:t xml:space="preserve">9.3 </w:t>
      </w:r>
      <w:r>
        <w:rPr>
          <w:rStyle w:val="34"/>
          <w:rFonts w:hint="eastAsia"/>
        </w:rPr>
        <w:t xml:space="preserve"> 信息化管理</w:t>
      </w:r>
      <w:r>
        <w:tab/>
      </w:r>
      <w:r>
        <w:fldChar w:fldCharType="begin"/>
      </w:r>
      <w:r>
        <w:instrText xml:space="preserve"> PAGEREF _Toc146266723 \h </w:instrText>
      </w:r>
      <w:r>
        <w:fldChar w:fldCharType="separate"/>
      </w:r>
      <w:r>
        <w:t>18</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"_Toc146266724" </w:instrText>
      </w:r>
      <w:r>
        <w:fldChar w:fldCharType="separate"/>
      </w:r>
      <w:r>
        <w:rPr>
          <w:rStyle w:val="34"/>
        </w:rPr>
        <w:t xml:space="preserve">9.4 </w:t>
      </w:r>
      <w:r>
        <w:rPr>
          <w:rStyle w:val="34"/>
          <w:rFonts w:hint="eastAsia"/>
        </w:rPr>
        <w:t xml:space="preserve"> 应急处置</w:t>
      </w:r>
      <w:r>
        <w:tab/>
      </w:r>
      <w:r>
        <w:fldChar w:fldCharType="begin"/>
      </w:r>
      <w:r>
        <w:instrText xml:space="preserve"> PAGEREF _Toc146266724 \h </w:instrText>
      </w:r>
      <w:r>
        <w:fldChar w:fldCharType="separate"/>
      </w:r>
      <w:r>
        <w:t>18</w:t>
      </w:r>
      <w:r>
        <w:fldChar w:fldCharType="end"/>
      </w:r>
      <w:r>
        <w:fldChar w:fldCharType="end"/>
      </w:r>
    </w:p>
    <w:p>
      <w:pPr>
        <w:pStyle w:val="25"/>
        <w:rPr>
          <w:rFonts w:asciiTheme="minorHAnsi" w:hAnsiTheme="minorHAnsi" w:eastAsiaTheme="minorEastAsia" w:cstheme="minorBidi"/>
          <w:szCs w:val="22"/>
        </w:rPr>
      </w:pPr>
      <w:r>
        <w:fldChar w:fldCharType="begin"/>
      </w:r>
      <w:r>
        <w:instrText xml:space="preserve"> HYPERLINK \l "_Toc146266725" </w:instrText>
      </w:r>
      <w:r>
        <w:fldChar w:fldCharType="separate"/>
      </w:r>
      <w:r>
        <w:rPr>
          <w:rStyle w:val="34"/>
        </w:rPr>
        <w:t xml:space="preserve">9.5 </w:t>
      </w:r>
      <w:r>
        <w:rPr>
          <w:rStyle w:val="34"/>
          <w:rFonts w:hint="eastAsia"/>
        </w:rPr>
        <w:t xml:space="preserve"> 评价</w:t>
      </w:r>
      <w:r>
        <w:tab/>
      </w:r>
      <w:r>
        <w:fldChar w:fldCharType="begin"/>
      </w:r>
      <w:r>
        <w:instrText xml:space="preserve"> PAGEREF _Toc146266725 \h </w:instrText>
      </w:r>
      <w:r>
        <w:fldChar w:fldCharType="separate"/>
      </w:r>
      <w:r>
        <w:t>18</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"_Toc146266726" </w:instrText>
      </w:r>
      <w:r>
        <w:fldChar w:fldCharType="separate"/>
      </w:r>
      <w:r>
        <w:rPr>
          <w:rStyle w:val="34"/>
          <w:rFonts w:hint="eastAsia"/>
        </w:rPr>
        <w:t>参考文献</w:t>
      </w:r>
      <w:r>
        <w:tab/>
      </w:r>
      <w:r>
        <w:fldChar w:fldCharType="begin"/>
      </w:r>
      <w:r>
        <w:instrText xml:space="preserve"> PAGEREF _Toc146266726 \h </w:instrText>
      </w:r>
      <w:r>
        <w:fldChar w:fldCharType="separate"/>
      </w:r>
      <w:r>
        <w:t>19</w:t>
      </w:r>
      <w:r>
        <w:fldChar w:fldCharType="end"/>
      </w:r>
      <w:r>
        <w:fldChar w:fldCharType="end"/>
      </w:r>
    </w:p>
    <w:p>
      <w:pPr>
        <w:pStyle w:val="93"/>
        <w:spacing w:after="468"/>
        <w:sectPr>
          <w:headerReference r:id="rId11" w:type="default"/>
          <w:footerReference r:id="rId13" w:type="default"/>
          <w:headerReference r:id="rId12" w:type="even"/>
          <w:pgSz w:w="11906" w:h="16838"/>
          <w:pgMar w:top="2410" w:right="1134" w:bottom="1134" w:left="1134" w:header="1418" w:footer="1134" w:gutter="284"/>
          <w:pgNumType w:fmt="upperRoman" w:start="1"/>
          <w:cols w:space="425" w:num="1"/>
          <w:formProt w:val="0"/>
          <w:docGrid w:type="lines" w:linePitch="312" w:charSpace="0"/>
        </w:sectPr>
      </w:pPr>
      <w:r>
        <w:fldChar w:fldCharType="end"/>
      </w:r>
    </w:p>
    <w:bookmarkEnd w:id="21"/>
    <w:p>
      <w:pPr>
        <w:pStyle w:val="91"/>
        <w:spacing w:after="468"/>
      </w:pPr>
      <w:bookmarkStart w:id="37" w:name="_Toc146266686"/>
      <w:bookmarkStart w:id="38" w:name="BookMark2"/>
      <w:r>
        <w:rPr>
          <w:spacing w:val="320"/>
        </w:rPr>
        <w:t>前</w:t>
      </w:r>
      <w:r>
        <w:t>言</w:t>
      </w:r>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p>
      <w:pPr>
        <w:pStyle w:val="58"/>
        <w:ind w:firstLine="420"/>
      </w:pPr>
      <w:r>
        <w:rPr>
          <w:rFonts w:hint="eastAsia"/>
        </w:rPr>
        <w:t>本文件按照GB/T 1.1—2020《标准化工作导则  第1部分：标准化文件的结构和起草规则》的规定起草。</w:t>
      </w:r>
    </w:p>
    <w:p>
      <w:pPr>
        <w:pStyle w:val="58"/>
        <w:ind w:firstLine="420"/>
      </w:pPr>
      <w:r>
        <w:rPr>
          <w:rFonts w:hint="eastAsia"/>
        </w:rPr>
        <w:t>请注意本文件中的某些内容可能涉及到专利。本文件的发布机构不承担识别专利的责任。</w:t>
      </w:r>
    </w:p>
    <w:p>
      <w:pPr>
        <w:pStyle w:val="58"/>
        <w:ind w:firstLine="420"/>
      </w:pPr>
      <w:r>
        <w:rPr>
          <w:rFonts w:hint="eastAsia"/>
        </w:rPr>
        <w:t>本文件由湖南省中医药管理局提出并归口。</w:t>
      </w:r>
    </w:p>
    <w:p>
      <w:pPr>
        <w:pStyle w:val="58"/>
        <w:ind w:firstLine="420"/>
      </w:pPr>
      <w:r>
        <w:rPr>
          <w:rFonts w:hint="eastAsia"/>
        </w:rPr>
        <w:t>本文件起草单位：湖南中医药大学第一附属医院。</w:t>
      </w:r>
    </w:p>
    <w:p>
      <w:pPr>
        <w:pStyle w:val="58"/>
        <w:ind w:firstLine="420"/>
      </w:pPr>
      <w:r>
        <w:rPr>
          <w:rFonts w:hint="eastAsia"/>
        </w:rPr>
        <w:t xml:space="preserve">本文件主要起草人：廖若夷、张月娟、余艳兰、奉水华、刘彬、郭元。    </w:t>
      </w:r>
    </w:p>
    <w:p>
      <w:pPr>
        <w:pStyle w:val="58"/>
        <w:ind w:firstLine="420"/>
      </w:pPr>
    </w:p>
    <w:p>
      <w:pPr>
        <w:pStyle w:val="58"/>
        <w:ind w:firstLine="420"/>
      </w:pPr>
    </w:p>
    <w:p>
      <w:pPr>
        <w:pStyle w:val="58"/>
        <w:ind w:firstLine="420"/>
      </w:pPr>
    </w:p>
    <w:p>
      <w:pPr>
        <w:pStyle w:val="58"/>
        <w:ind w:firstLine="420"/>
        <w:sectPr>
          <w:pgSz w:w="11906" w:h="16838"/>
          <w:pgMar w:top="2410" w:right="1134" w:bottom="1134" w:left="1134" w:header="1418" w:footer="1134" w:gutter="284"/>
          <w:pgNumType w:fmt="upperRoman"/>
          <w:cols w:space="425" w:num="1"/>
          <w:formProt w:val="0"/>
          <w:docGrid w:type="lines" w:linePitch="312" w:charSpace="0"/>
        </w:sectPr>
      </w:pPr>
    </w:p>
    <w:bookmarkEnd w:id="38"/>
    <w:p>
      <w:pPr>
        <w:spacing w:line="20" w:lineRule="exact"/>
        <w:jc w:val="center"/>
        <w:rPr>
          <w:rFonts w:ascii="黑体" w:hAnsi="黑体" w:eastAsia="黑体"/>
          <w:sz w:val="32"/>
          <w:szCs w:val="32"/>
        </w:rPr>
      </w:pPr>
      <w:bookmarkStart w:id="39" w:name="BookMark4"/>
    </w:p>
    <w:p>
      <w:pPr>
        <w:spacing w:line="20" w:lineRule="exact"/>
        <w:jc w:val="center"/>
        <w:rPr>
          <w:rFonts w:ascii="黑体" w:hAnsi="黑体" w:eastAsia="黑体"/>
          <w:sz w:val="32"/>
          <w:szCs w:val="32"/>
        </w:rPr>
      </w:pPr>
    </w:p>
    <w:sdt>
      <w:sdtPr>
        <w:tag w:val="NEW_STAND_NAME"/>
        <w:id w:val="595910757"/>
        <w:lock w:val="sdtLocked"/>
        <w:placeholder>
          <w:docPart w:val="0FCF18687E8344C4ADCACFCE33C8DB76"/>
        </w:placeholder>
      </w:sdtPr>
      <w:sdtContent>
        <w:p>
          <w:pPr>
            <w:pStyle w:val="179"/>
            <w:spacing w:before="3" w:beforeLines="1" w:after="686" w:afterLines="220"/>
          </w:pPr>
          <w:bookmarkStart w:id="40" w:name="NEW_STAND_NAME"/>
          <w:r>
            <w:rPr>
              <w:rFonts w:hint="eastAsia"/>
            </w:rPr>
            <w:t>中医护理门诊建设与管理</w:t>
          </w:r>
          <w:r>
            <w:rPr>
              <w:rFonts w:hint="eastAsia"/>
              <w:lang w:eastAsia="zh-CN"/>
            </w:rPr>
            <w:t>规范</w:t>
          </w:r>
          <w:r>
            <w:t>     </w:t>
          </w:r>
        </w:p>
      </w:sdtContent>
    </w:sdt>
    <w:bookmarkEnd w:id="40"/>
    <w:p>
      <w:pPr>
        <w:pStyle w:val="106"/>
        <w:spacing w:before="312" w:after="312"/>
      </w:pPr>
      <w:bookmarkStart w:id="41" w:name="_Toc26648465"/>
      <w:bookmarkStart w:id="42" w:name="_Toc24884211"/>
      <w:bookmarkStart w:id="43" w:name="_Toc26986530"/>
      <w:bookmarkStart w:id="44" w:name="_Toc26718930"/>
      <w:bookmarkStart w:id="45" w:name="_Toc85727519"/>
      <w:bookmarkStart w:id="46" w:name="_Toc17233333"/>
      <w:bookmarkStart w:id="47" w:name="_Toc17233325"/>
      <w:bookmarkStart w:id="48" w:name="_Toc24884218"/>
      <w:bookmarkStart w:id="49" w:name="_Toc26986771"/>
      <w:bookmarkStart w:id="50" w:name="_Toc85723070"/>
      <w:bookmarkStart w:id="51" w:name="_Toc145771978"/>
      <w:bookmarkStart w:id="52" w:name="_Toc146031043"/>
      <w:bookmarkStart w:id="53" w:name="_Toc145757402"/>
      <w:bookmarkStart w:id="54" w:name="_Toc145837110"/>
      <w:bookmarkStart w:id="55" w:name="_Toc146033550"/>
      <w:bookmarkStart w:id="56" w:name="_Toc145771809"/>
      <w:bookmarkStart w:id="57" w:name="_Toc146007916"/>
      <w:bookmarkStart w:id="58" w:name="_Toc145839193"/>
      <w:bookmarkStart w:id="59" w:name="_Toc146266646"/>
      <w:bookmarkStart w:id="60" w:name="_Toc145660108"/>
      <w:bookmarkStart w:id="61" w:name="_Toc145660321"/>
      <w:bookmarkStart w:id="62" w:name="_Toc145496919"/>
      <w:bookmarkStart w:id="63" w:name="_Toc146265155"/>
      <w:bookmarkStart w:id="64" w:name="_Toc146266687"/>
      <w:bookmarkStart w:id="65" w:name="_Toc145499058"/>
      <w:r>
        <w:rPr>
          <w:rFonts w:hint="eastAsia"/>
        </w:rPr>
        <w:t>范围</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pPr>
        <w:pStyle w:val="58"/>
        <w:ind w:firstLine="420"/>
      </w:pPr>
      <w:bookmarkStart w:id="66" w:name="_Toc17233326"/>
      <w:bookmarkStart w:id="67" w:name="_Toc17233334"/>
      <w:bookmarkStart w:id="68" w:name="_Toc26648466"/>
      <w:bookmarkStart w:id="69" w:name="_Toc24884212"/>
      <w:bookmarkStart w:id="70" w:name="_Toc24884219"/>
      <w:r>
        <w:rPr>
          <w:rFonts w:hint="eastAsia"/>
        </w:rPr>
        <w:t xml:space="preserve">本文件规定了中医护理门诊建设与管理的建设要求、医护人员、护理技术分类、操作技术要求和管理的要求。   </w:t>
      </w:r>
    </w:p>
    <w:p>
      <w:pPr>
        <w:pStyle w:val="58"/>
        <w:ind w:firstLine="420"/>
      </w:pPr>
      <w:r>
        <w:rPr>
          <w:rFonts w:hint="eastAsia"/>
        </w:rPr>
        <w:t>本文件适用于在湖南省公立中医医疗机构（以下简称“医疗机构”）开设的中医护理门诊的建设和管理。</w:t>
      </w:r>
      <w:bookmarkStart w:id="493" w:name="_GoBack"/>
      <w:bookmarkEnd w:id="493"/>
      <w:bookmarkStart w:id="71" w:name="_Toc85727520"/>
      <w:bookmarkStart w:id="72" w:name="_Toc145660109"/>
      <w:bookmarkStart w:id="73" w:name="_Toc26986772"/>
      <w:bookmarkStart w:id="74" w:name="_Toc85723071"/>
      <w:bookmarkStart w:id="75" w:name="_Toc145771979"/>
      <w:bookmarkStart w:id="76" w:name="_Toc26986531"/>
      <w:bookmarkStart w:id="77" w:name="_Toc145837111"/>
      <w:bookmarkStart w:id="78" w:name="_Toc26718931"/>
      <w:bookmarkStart w:id="79" w:name="_Toc146031044"/>
      <w:bookmarkStart w:id="80" w:name="_Toc146007917"/>
      <w:bookmarkStart w:id="81" w:name="_Toc146033551"/>
      <w:bookmarkStart w:id="82" w:name="_Toc145660322"/>
      <w:bookmarkStart w:id="83" w:name="_Toc145839194"/>
      <w:bookmarkStart w:id="84" w:name="_Toc145496920"/>
      <w:bookmarkStart w:id="85" w:name="_Toc145499059"/>
      <w:bookmarkStart w:id="86" w:name="_Toc145757403"/>
      <w:bookmarkStart w:id="87" w:name="_Toc145771810"/>
    </w:p>
    <w:p>
      <w:pPr>
        <w:pStyle w:val="106"/>
        <w:spacing w:before="312" w:after="312"/>
      </w:pPr>
      <w:bookmarkStart w:id="88" w:name="_Toc146266647"/>
      <w:bookmarkStart w:id="89" w:name="_Toc146266688"/>
      <w:r>
        <w:rPr>
          <w:rFonts w:hint="eastAsia"/>
        </w:rPr>
        <w:t>规范性引用文件</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sdt>
      <w:sdtPr>
        <w:rPr>
          <w:rFonts w:hint="eastAsia"/>
        </w:rPr>
        <w:id w:val="715848253"/>
        <w:placeholder>
          <w:docPart w:val="0DB849C991DB45D98CA86931656BD7D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8"/>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8"/>
        <w:ind w:firstLine="420"/>
      </w:pPr>
      <w:r>
        <w:rPr>
          <w:rFonts w:hint="eastAsia"/>
        </w:rPr>
        <w:t>GB 3096  声环境质量标准</w:t>
      </w:r>
    </w:p>
    <w:p>
      <w:pPr>
        <w:pStyle w:val="58"/>
        <w:ind w:firstLine="420"/>
      </w:pPr>
      <w:r>
        <w:rPr>
          <w:rFonts w:hint="eastAsia"/>
        </w:rPr>
        <w:t>GB/T 18883  室内环境空气质量标准</w:t>
      </w:r>
    </w:p>
    <w:p>
      <w:pPr>
        <w:pStyle w:val="58"/>
        <w:ind w:firstLine="420"/>
      </w:pPr>
      <w:r>
        <w:rPr>
          <w:rFonts w:hint="eastAsia"/>
        </w:rPr>
        <w:t>GB13495.1  消防安全标志第1部分：标志</w:t>
      </w:r>
    </w:p>
    <w:p>
      <w:pPr>
        <w:pStyle w:val="58"/>
        <w:ind w:firstLine="420"/>
      </w:pPr>
      <w:r>
        <w:rPr>
          <w:rFonts w:hint="eastAsia"/>
        </w:rPr>
        <w:t>GB 15982  医院消毒卫生标准</w:t>
      </w:r>
    </w:p>
    <w:p>
      <w:pPr>
        <w:pStyle w:val="167"/>
        <w:numPr>
          <w:ilvl w:val="0"/>
          <w:numId w:val="0"/>
        </w:numPr>
        <w:ind w:firstLine="420" w:firstLineChars="200"/>
      </w:pPr>
      <w:r>
        <w:rPr>
          <w:rFonts w:hint="eastAsia"/>
        </w:rPr>
        <w:t>GB/T 10001.1  公共信息图形符号  第1部分 通用符号</w:t>
      </w:r>
    </w:p>
    <w:p>
      <w:pPr>
        <w:pStyle w:val="167"/>
        <w:numPr>
          <w:ilvl w:val="0"/>
          <w:numId w:val="0"/>
        </w:numPr>
        <w:ind w:firstLine="420" w:firstLineChars="200"/>
      </w:pPr>
      <w:r>
        <w:rPr>
          <w:rFonts w:hint="eastAsia"/>
        </w:rPr>
        <w:t>GB/T 10001.6  公共信息图形符号  第6部分 医疗保健符号</w:t>
      </w:r>
    </w:p>
    <w:p>
      <w:pPr>
        <w:pStyle w:val="167"/>
        <w:numPr>
          <w:ilvl w:val="0"/>
          <w:numId w:val="0"/>
        </w:numPr>
        <w:ind w:firstLine="420" w:firstLineChars="200"/>
      </w:pPr>
      <w:r>
        <w:rPr>
          <w:rFonts w:hint="eastAsia"/>
        </w:rPr>
        <w:t>WS 308  医疗机构消防安全管理</w:t>
      </w:r>
    </w:p>
    <w:p>
      <w:pPr>
        <w:pStyle w:val="167"/>
        <w:numPr>
          <w:ilvl w:val="0"/>
          <w:numId w:val="0"/>
        </w:numPr>
        <w:ind w:firstLine="420" w:firstLineChars="200"/>
        <w:rPr>
          <w:color w:val="FF0000"/>
        </w:rPr>
      </w:pPr>
      <w:r>
        <w:rPr>
          <w:rFonts w:hint="eastAsia"/>
          <w:highlight w:val="yellow"/>
        </w:rPr>
        <w:t xml:space="preserve">DB43/T XXXX-2023   </w:t>
      </w:r>
      <w:r>
        <w:rPr>
          <w:highlight w:val="yellow"/>
        </w:rPr>
        <w:t>中医特色护理技术规范：灸法类</w:t>
      </w:r>
      <w:r>
        <w:rPr>
          <w:rFonts w:hint="eastAsia"/>
        </w:rPr>
        <w:t xml:space="preserve">  </w:t>
      </w:r>
      <w:r>
        <w:rPr>
          <w:rFonts w:hint="eastAsia"/>
          <w:color w:val="FF0000"/>
        </w:rPr>
        <w:t>(待审查发布编号)</w:t>
      </w:r>
    </w:p>
    <w:p>
      <w:pPr>
        <w:pStyle w:val="106"/>
        <w:spacing w:before="312" w:after="312"/>
      </w:pPr>
      <w:bookmarkStart w:id="90" w:name="_Toc85727521"/>
      <w:bookmarkStart w:id="91" w:name="_Toc145499060"/>
      <w:bookmarkStart w:id="92" w:name="_Toc145839195"/>
      <w:bookmarkStart w:id="93" w:name="_Toc145660323"/>
      <w:bookmarkStart w:id="94" w:name="_Toc145660110"/>
      <w:bookmarkStart w:id="95" w:name="_Toc145757404"/>
      <w:bookmarkStart w:id="96" w:name="_Toc85723072"/>
      <w:bookmarkStart w:id="97" w:name="_Toc145496921"/>
      <w:bookmarkStart w:id="98" w:name="_Toc145771811"/>
      <w:bookmarkStart w:id="99" w:name="_Toc145771980"/>
      <w:bookmarkStart w:id="100" w:name="_Toc145837112"/>
      <w:bookmarkStart w:id="101" w:name="_Toc146031045"/>
      <w:bookmarkStart w:id="102" w:name="_Toc146265156"/>
      <w:bookmarkStart w:id="103" w:name="_Toc146007918"/>
      <w:bookmarkStart w:id="104" w:name="_Toc146266648"/>
      <w:bookmarkStart w:id="105" w:name="_Toc146266689"/>
      <w:bookmarkStart w:id="106" w:name="_Toc146033552"/>
      <w:r>
        <w:rPr>
          <w:rFonts w:hint="eastAsia"/>
          <w:szCs w:val="21"/>
        </w:rPr>
        <w:t>术语和定义</w:t>
      </w:r>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p>
    <w:sdt>
      <w:sdtPr>
        <w:id w:val="-1909835108"/>
        <w:placeholder>
          <w:docPart w:val="10EADE357E45465EAD3863C74CA98FF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8"/>
            <w:ind w:firstLine="420"/>
          </w:pPr>
          <w:bookmarkStart w:id="107" w:name="_Toc26986532"/>
          <w:bookmarkEnd w:id="107"/>
          <w:r>
            <w:t>下列术语和定义适用于本文件。</w:t>
          </w:r>
        </w:p>
      </w:sdtContent>
    </w:sdt>
    <w:p>
      <w:pPr>
        <w:pStyle w:val="225"/>
        <w:ind w:left="420" w:hanging="420" w:hangingChars="200"/>
        <w:rPr>
          <w:rFonts w:ascii="黑体" w:hAnsi="黑体" w:eastAsia="黑体"/>
        </w:rPr>
      </w:pPr>
    </w:p>
    <w:p>
      <w:pPr>
        <w:pStyle w:val="225"/>
        <w:ind w:left="420" w:hanging="420" w:hangingChars="200"/>
        <w:rPr>
          <w:rFonts w:ascii="黑体" w:hAnsi="黑体" w:eastAsia="黑体"/>
        </w:rPr>
      </w:pPr>
      <w:r>
        <w:rPr>
          <w:rFonts w:ascii="黑体" w:hAnsi="黑体" w:eastAsia="黑体"/>
        </w:rPr>
        <w:t>中医</w:t>
      </w:r>
      <w:r>
        <w:rPr>
          <w:rFonts w:hint="eastAsia" w:ascii="黑体" w:hAnsi="黑体" w:eastAsia="黑体"/>
        </w:rPr>
        <w:t>护理门诊</w:t>
      </w:r>
    </w:p>
    <w:p>
      <w:pPr>
        <w:pStyle w:val="58"/>
        <w:ind w:firstLine="420"/>
      </w:pPr>
      <w:r>
        <w:t>以护士为主体，</w:t>
      </w:r>
      <w:r>
        <w:rPr>
          <w:rFonts w:hint="eastAsia"/>
        </w:rPr>
        <w:t>在中</w:t>
      </w:r>
      <w:r>
        <w:t>医护理理论指导下</w:t>
      </w:r>
      <w:r>
        <w:rPr>
          <w:rFonts w:hint="eastAsia"/>
        </w:rPr>
        <w:t>，依托专科特色开展相应的中医护理服务项目，在特点全域为就诊患者提供</w:t>
      </w:r>
      <w:r>
        <w:t>疾病治疗、慢病管理、康复保健等方</w:t>
      </w:r>
      <w:r>
        <w:rPr>
          <w:rFonts w:hint="eastAsia"/>
        </w:rPr>
        <w:t>面的治疗方式。</w:t>
      </w:r>
    </w:p>
    <w:p>
      <w:pPr>
        <w:pStyle w:val="225"/>
        <w:ind w:left="420" w:hanging="420" w:hangingChars="200"/>
        <w:rPr>
          <w:rFonts w:ascii="黑体" w:hAnsi="黑体" w:eastAsia="黑体"/>
        </w:rPr>
      </w:pPr>
    </w:p>
    <w:p>
      <w:pPr>
        <w:pStyle w:val="225"/>
        <w:ind w:left="420" w:hanging="420" w:hangingChars="200"/>
        <w:rPr>
          <w:rFonts w:ascii="黑体" w:hAnsi="黑体" w:eastAsia="黑体"/>
        </w:rPr>
      </w:pPr>
      <w:r>
        <w:rPr>
          <w:rFonts w:ascii="黑体" w:hAnsi="黑体" w:eastAsia="黑体"/>
        </w:rPr>
        <w:t>中医</w:t>
      </w:r>
      <w:r>
        <w:rPr>
          <w:rFonts w:hint="eastAsia" w:ascii="黑体" w:hAnsi="黑体" w:eastAsia="黑体"/>
        </w:rPr>
        <w:t>护理技术</w:t>
      </w:r>
    </w:p>
    <w:p>
      <w:pPr>
        <w:pStyle w:val="58"/>
        <w:ind w:firstLine="420"/>
      </w:pPr>
      <w:r>
        <w:t>在中医理论的基础上，秉承中医护理的整体观念，运用独特的中医临床操作技术与方法，减轻患者病痛、促进康复、防治常见病、多发病、慢性病</w:t>
      </w:r>
      <w:r>
        <w:rPr>
          <w:rFonts w:hint="eastAsia"/>
        </w:rPr>
        <w:t>的技术</w:t>
      </w:r>
      <w:r>
        <w:t>。</w:t>
      </w:r>
    </w:p>
    <w:p>
      <w:pPr>
        <w:pStyle w:val="106"/>
        <w:spacing w:before="312" w:after="312"/>
      </w:pPr>
      <w:bookmarkStart w:id="108" w:name="_Toc146265157"/>
      <w:bookmarkStart w:id="109" w:name="_Toc146266690"/>
      <w:bookmarkStart w:id="110" w:name="_Toc146266649"/>
      <w:bookmarkStart w:id="111" w:name="_Toc146031046"/>
      <w:bookmarkStart w:id="112" w:name="_Toc146033553"/>
      <w:r>
        <w:rPr>
          <w:rFonts w:hint="eastAsia"/>
        </w:rPr>
        <w:t>总则</w:t>
      </w:r>
      <w:bookmarkEnd w:id="108"/>
      <w:bookmarkEnd w:id="109"/>
      <w:bookmarkEnd w:id="110"/>
      <w:bookmarkEnd w:id="111"/>
      <w:bookmarkEnd w:id="112"/>
    </w:p>
    <w:p>
      <w:pPr>
        <w:pStyle w:val="164"/>
      </w:pPr>
      <w:r>
        <w:rPr>
          <w:rFonts w:hint="eastAsia"/>
        </w:rPr>
        <w:t>加强中医护理门诊建设，满足人们对中医护理技术防病治病、养生保健等多元化的需求，补充和完善中医护理服务的内涵和外延，持续提升服务能力。</w:t>
      </w:r>
    </w:p>
    <w:p>
      <w:pPr>
        <w:pStyle w:val="164"/>
      </w:pPr>
      <w:r>
        <w:rPr>
          <w:rFonts w:hint="eastAsia"/>
        </w:rPr>
        <w:t>中医护理门诊应与医疗、营养、康复、药学等多学科团队保持紧密合作，保障患者安全，提高治疗效果。</w:t>
      </w:r>
    </w:p>
    <w:p>
      <w:pPr>
        <w:pStyle w:val="164"/>
      </w:pPr>
      <w:r>
        <w:rPr>
          <w:rFonts w:hint="eastAsia"/>
        </w:rPr>
        <w:t>鼓励医疗机构按照中医理论体系推陈创新，结合现代诊疗技术，持续研发并推出护理项目。</w:t>
      </w:r>
    </w:p>
    <w:p>
      <w:pPr>
        <w:pStyle w:val="106"/>
        <w:spacing w:before="312" w:after="312"/>
        <w:jc w:val="left"/>
      </w:pPr>
      <w:bookmarkStart w:id="113" w:name="_Toc146265158"/>
      <w:bookmarkStart w:id="114" w:name="_Toc146266650"/>
      <w:bookmarkStart w:id="115" w:name="_Toc146266691"/>
      <w:r>
        <w:rPr>
          <w:rFonts w:hint="eastAsia"/>
        </w:rPr>
        <w:t>建设要求</w:t>
      </w:r>
      <w:bookmarkEnd w:id="113"/>
      <w:bookmarkEnd w:id="114"/>
      <w:bookmarkEnd w:id="115"/>
    </w:p>
    <w:p>
      <w:pPr>
        <w:pStyle w:val="107"/>
        <w:spacing w:before="156" w:after="156"/>
        <w:jc w:val="left"/>
      </w:pPr>
      <w:bookmarkStart w:id="116" w:name="_Toc145771983"/>
      <w:bookmarkStart w:id="117" w:name="_Toc145837115"/>
      <w:bookmarkStart w:id="118" w:name="_Toc145839198"/>
      <w:bookmarkStart w:id="119" w:name="_Toc146007921"/>
      <w:bookmarkStart w:id="120" w:name="_Toc146031048"/>
      <w:bookmarkStart w:id="121" w:name="_Toc146033555"/>
      <w:bookmarkStart w:id="122" w:name="_Toc146265159"/>
      <w:bookmarkStart w:id="123" w:name="_Toc145757407"/>
      <w:bookmarkStart w:id="124" w:name="_Toc146266692"/>
      <w:bookmarkStart w:id="125" w:name="_Toc146266651"/>
      <w:bookmarkStart w:id="126" w:name="_Toc145660326"/>
      <w:bookmarkStart w:id="127" w:name="_Toc145771814"/>
      <w:r>
        <w:rPr>
          <w:rFonts w:hint="eastAsia"/>
        </w:rPr>
        <w:t>通用要求</w:t>
      </w:r>
      <w:bookmarkEnd w:id="116"/>
      <w:bookmarkEnd w:id="117"/>
      <w:bookmarkEnd w:id="118"/>
      <w:bookmarkEnd w:id="119"/>
      <w:bookmarkEnd w:id="120"/>
      <w:bookmarkEnd w:id="121"/>
      <w:bookmarkEnd w:id="122"/>
      <w:bookmarkEnd w:id="123"/>
      <w:bookmarkEnd w:id="124"/>
      <w:bookmarkEnd w:id="125"/>
      <w:bookmarkEnd w:id="126"/>
      <w:bookmarkEnd w:id="127"/>
    </w:p>
    <w:p>
      <w:pPr>
        <w:pStyle w:val="167"/>
        <w:ind w:left="0"/>
        <w:jc w:val="left"/>
      </w:pPr>
      <w:r>
        <w:rPr>
          <w:rFonts w:hint="eastAsia"/>
        </w:rPr>
        <w:t>应保证患者就诊需求，合理设置</w:t>
      </w:r>
      <w:r>
        <w:t>诊室</w:t>
      </w:r>
      <w:r>
        <w:rPr>
          <w:rFonts w:hint="eastAsia"/>
        </w:rPr>
        <w:t>。诊室的房屋设计、环境布置、标识设计宜体现中国传统文化的内涵。</w:t>
      </w:r>
    </w:p>
    <w:p>
      <w:pPr>
        <w:pStyle w:val="167"/>
        <w:ind w:left="0"/>
        <w:jc w:val="left"/>
      </w:pPr>
      <w:r>
        <w:rPr>
          <w:rFonts w:hint="eastAsia"/>
        </w:rPr>
        <w:t>宜利用墙壁、宣传栏、挂图、海报等形式宣传中医药文化及保健知识。</w:t>
      </w:r>
    </w:p>
    <w:p>
      <w:pPr>
        <w:pStyle w:val="167"/>
        <w:ind w:left="0"/>
        <w:jc w:val="left"/>
      </w:pPr>
      <w:r>
        <w:t>候诊区</w:t>
      </w:r>
      <w:r>
        <w:rPr>
          <w:rFonts w:hint="eastAsia"/>
        </w:rPr>
        <w:t>应</w:t>
      </w:r>
      <w:r>
        <w:t>备有候诊椅和宣传栏，为患者提供舒适安全的医疗环境。</w:t>
      </w:r>
    </w:p>
    <w:p>
      <w:pPr>
        <w:pStyle w:val="107"/>
        <w:spacing w:before="156" w:after="156"/>
        <w:jc w:val="left"/>
      </w:pPr>
      <w:bookmarkStart w:id="128" w:name="_Toc145660327"/>
      <w:bookmarkStart w:id="129" w:name="_Toc145757408"/>
      <w:bookmarkStart w:id="130" w:name="_Toc145837116"/>
      <w:bookmarkStart w:id="131" w:name="_Toc146031049"/>
      <w:bookmarkStart w:id="132" w:name="_Toc146266652"/>
      <w:bookmarkStart w:id="133" w:name="_Toc146007922"/>
      <w:bookmarkStart w:id="134" w:name="_Toc146266693"/>
      <w:bookmarkStart w:id="135" w:name="_Toc145839199"/>
      <w:bookmarkStart w:id="136" w:name="_Toc145771815"/>
      <w:bookmarkStart w:id="137" w:name="_Toc145771984"/>
      <w:bookmarkStart w:id="138" w:name="_Toc146033556"/>
      <w:bookmarkStart w:id="139" w:name="_Toc146265160"/>
      <w:r>
        <w:rPr>
          <w:rFonts w:hint="eastAsia"/>
        </w:rPr>
        <w:t>区域划分</w:t>
      </w:r>
      <w:bookmarkEnd w:id="128"/>
      <w:bookmarkEnd w:id="129"/>
      <w:bookmarkEnd w:id="130"/>
      <w:bookmarkEnd w:id="131"/>
      <w:bookmarkEnd w:id="132"/>
      <w:bookmarkEnd w:id="133"/>
      <w:bookmarkEnd w:id="134"/>
      <w:bookmarkEnd w:id="135"/>
      <w:bookmarkEnd w:id="136"/>
      <w:bookmarkEnd w:id="137"/>
      <w:bookmarkEnd w:id="138"/>
      <w:bookmarkEnd w:id="139"/>
    </w:p>
    <w:p>
      <w:pPr>
        <w:pStyle w:val="167"/>
        <w:ind w:left="0"/>
        <w:jc w:val="left"/>
      </w:pPr>
      <w:r>
        <w:rPr>
          <w:rFonts w:hint="eastAsia"/>
        </w:rPr>
        <w:t>诊室应布局合理，</w:t>
      </w:r>
      <w:r>
        <w:t>将中医护理门诊划分为候诊区</w:t>
      </w:r>
      <w:r>
        <w:rPr>
          <w:rFonts w:hint="eastAsia"/>
        </w:rPr>
        <w:t>、诊</w:t>
      </w:r>
      <w:r>
        <w:t>疗区、</w:t>
      </w:r>
      <w:r>
        <w:rPr>
          <w:rFonts w:hint="eastAsia"/>
        </w:rPr>
        <w:t>治疗区</w:t>
      </w:r>
      <w:r>
        <w:t>。</w:t>
      </w:r>
      <w:r>
        <w:rPr>
          <w:rFonts w:hint="eastAsia"/>
        </w:rPr>
        <w:t>使用面积和布局应满足诊疗需求。</w:t>
      </w:r>
    </w:p>
    <w:p>
      <w:pPr>
        <w:pStyle w:val="167"/>
        <w:ind w:left="0"/>
        <w:jc w:val="left"/>
      </w:pPr>
      <w:r>
        <w:t>诊室面</w:t>
      </w:r>
      <w:r>
        <w:rPr>
          <w:rFonts w:hint="eastAsia"/>
        </w:rPr>
        <w:t>积应不小于12㎡。</w:t>
      </w:r>
    </w:p>
    <w:p>
      <w:pPr>
        <w:pStyle w:val="107"/>
        <w:spacing w:before="156" w:after="156"/>
        <w:jc w:val="left"/>
      </w:pPr>
      <w:bookmarkStart w:id="140" w:name="_Toc145660328"/>
      <w:bookmarkStart w:id="141" w:name="_Toc145757409"/>
      <w:bookmarkStart w:id="142" w:name="_Toc145837117"/>
      <w:bookmarkStart w:id="143" w:name="_Toc146007923"/>
      <w:bookmarkStart w:id="144" w:name="_Toc146266653"/>
      <w:bookmarkStart w:id="145" w:name="_Toc146033557"/>
      <w:bookmarkStart w:id="146" w:name="_Toc146265161"/>
      <w:bookmarkStart w:id="147" w:name="_Toc146266694"/>
      <w:bookmarkStart w:id="148" w:name="_Toc145839200"/>
      <w:bookmarkStart w:id="149" w:name="_Toc146031050"/>
      <w:bookmarkStart w:id="150" w:name="_Toc145771816"/>
      <w:bookmarkStart w:id="151" w:name="_Toc145771985"/>
      <w:r>
        <w:rPr>
          <w:rFonts w:hint="eastAsia"/>
        </w:rPr>
        <w:t>环境条件</w:t>
      </w:r>
      <w:bookmarkEnd w:id="140"/>
      <w:bookmarkEnd w:id="141"/>
      <w:bookmarkEnd w:id="142"/>
      <w:bookmarkEnd w:id="143"/>
      <w:bookmarkEnd w:id="144"/>
      <w:bookmarkEnd w:id="145"/>
      <w:bookmarkEnd w:id="146"/>
      <w:bookmarkEnd w:id="147"/>
      <w:bookmarkEnd w:id="148"/>
      <w:bookmarkEnd w:id="149"/>
      <w:bookmarkEnd w:id="150"/>
      <w:bookmarkEnd w:id="151"/>
    </w:p>
    <w:p>
      <w:pPr>
        <w:pStyle w:val="167"/>
        <w:ind w:left="0"/>
        <w:jc w:val="left"/>
      </w:pPr>
      <w:r>
        <w:t>环境布局</w:t>
      </w:r>
      <w:r>
        <w:rPr>
          <w:rFonts w:hint="eastAsia"/>
        </w:rPr>
        <w:t>应</w:t>
      </w:r>
      <w:r>
        <w:t>体现中医药文化特色</w:t>
      </w:r>
      <w:r>
        <w:rPr>
          <w:rFonts w:hint="eastAsia"/>
        </w:rPr>
        <w:t>。</w:t>
      </w:r>
    </w:p>
    <w:p>
      <w:pPr>
        <w:pStyle w:val="167"/>
        <w:ind w:left="0"/>
        <w:jc w:val="left"/>
      </w:pPr>
      <w:r>
        <w:rPr>
          <w:rFonts w:hint="eastAsia"/>
        </w:rPr>
        <w:t>应保持室内干净整洁，保持地面清洁、干燥，地面潮湿时有防滑标识。</w:t>
      </w:r>
    </w:p>
    <w:p>
      <w:pPr>
        <w:pStyle w:val="167"/>
        <w:ind w:left="0"/>
        <w:jc w:val="left"/>
      </w:pPr>
      <w:r>
        <w:rPr>
          <w:rFonts w:hint="eastAsia"/>
        </w:rPr>
        <w:t>诊室应光线充足，日光灯或自然光线光照适宜。</w:t>
      </w:r>
    </w:p>
    <w:p>
      <w:pPr>
        <w:pStyle w:val="167"/>
        <w:ind w:left="0"/>
        <w:jc w:val="left"/>
      </w:pPr>
      <w:r>
        <w:rPr>
          <w:rFonts w:hint="eastAsia"/>
        </w:rPr>
        <w:t>应保持室内空气新鲜，定时进行换气。室内空气质量应符合GB/T 18883的相关规定。</w:t>
      </w:r>
    </w:p>
    <w:p>
      <w:pPr>
        <w:pStyle w:val="167"/>
        <w:ind w:left="0"/>
        <w:jc w:val="left"/>
      </w:pPr>
      <w:r>
        <w:rPr>
          <w:rFonts w:hint="eastAsia"/>
        </w:rPr>
        <w:t>室内环境噪音限值应符合GB 3096中 2类声环境功能区的规定。</w:t>
      </w:r>
    </w:p>
    <w:p>
      <w:pPr>
        <w:pStyle w:val="167"/>
        <w:ind w:left="0"/>
        <w:jc w:val="left"/>
      </w:pPr>
      <w:r>
        <w:rPr>
          <w:rFonts w:hint="eastAsia"/>
        </w:rPr>
        <w:t>室内温度设置夏季宜低于26℃，冬季宜高于20℃。</w:t>
      </w:r>
    </w:p>
    <w:p>
      <w:pPr>
        <w:pStyle w:val="167"/>
        <w:ind w:left="0"/>
        <w:jc w:val="left"/>
      </w:pPr>
      <w:r>
        <w:rPr>
          <w:rFonts w:hint="eastAsia"/>
        </w:rPr>
        <w:t>应设置垃圾桶，并根据使用状况随时进行清理。</w:t>
      </w:r>
    </w:p>
    <w:p>
      <w:pPr>
        <w:pStyle w:val="107"/>
        <w:spacing w:before="156" w:after="156"/>
        <w:jc w:val="left"/>
      </w:pPr>
      <w:bookmarkStart w:id="152" w:name="_Toc145839201"/>
      <w:bookmarkStart w:id="153" w:name="_Toc145660329"/>
      <w:bookmarkStart w:id="154" w:name="_Toc145771986"/>
      <w:bookmarkStart w:id="155" w:name="_Toc145771817"/>
      <w:bookmarkStart w:id="156" w:name="_Toc145757410"/>
      <w:bookmarkStart w:id="157" w:name="_Toc145837118"/>
      <w:bookmarkStart w:id="158" w:name="_Toc146033558"/>
      <w:bookmarkStart w:id="159" w:name="_Toc146266695"/>
      <w:bookmarkStart w:id="160" w:name="_Toc146031051"/>
      <w:bookmarkStart w:id="161" w:name="_Toc146265162"/>
      <w:bookmarkStart w:id="162" w:name="_Toc146007924"/>
      <w:bookmarkStart w:id="163" w:name="_Toc146266654"/>
      <w:r>
        <w:rPr>
          <w:rFonts w:hint="eastAsia"/>
        </w:rPr>
        <w:t>设施设备</w:t>
      </w:r>
      <w:bookmarkEnd w:id="152"/>
      <w:bookmarkEnd w:id="153"/>
      <w:bookmarkEnd w:id="154"/>
      <w:bookmarkEnd w:id="155"/>
      <w:bookmarkEnd w:id="156"/>
      <w:bookmarkEnd w:id="157"/>
      <w:bookmarkEnd w:id="158"/>
      <w:bookmarkEnd w:id="159"/>
      <w:bookmarkEnd w:id="160"/>
      <w:bookmarkEnd w:id="161"/>
      <w:bookmarkEnd w:id="162"/>
      <w:bookmarkEnd w:id="163"/>
    </w:p>
    <w:p>
      <w:pPr>
        <w:pStyle w:val="167"/>
        <w:ind w:left="0"/>
        <w:jc w:val="left"/>
      </w:pPr>
      <w:r>
        <w:rPr>
          <w:rFonts w:hint="eastAsia"/>
        </w:rPr>
        <w:t>应根据服务项目配备必要的设施设备</w:t>
      </w:r>
      <w:r>
        <w:t>，配置</w:t>
      </w:r>
      <w:r>
        <w:rPr>
          <w:rFonts w:hint="eastAsia"/>
        </w:rPr>
        <w:t>治疗</w:t>
      </w:r>
      <w:r>
        <w:t>床</w:t>
      </w:r>
      <w:r>
        <w:rPr>
          <w:rFonts w:hint="eastAsia"/>
        </w:rPr>
        <w:t>。</w:t>
      </w:r>
      <w:r>
        <w:t>床间距设置</w:t>
      </w:r>
      <w:r>
        <w:rPr>
          <w:rFonts w:hint="eastAsia"/>
        </w:rPr>
        <w:t>≥</w:t>
      </w:r>
      <w:r>
        <w:t>0.6</w:t>
      </w:r>
      <w:r>
        <w:rPr>
          <w:rFonts w:hint="eastAsia"/>
        </w:rPr>
        <w:t xml:space="preserve"> m。</w:t>
      </w:r>
    </w:p>
    <w:p>
      <w:pPr>
        <w:pStyle w:val="167"/>
        <w:ind w:left="0"/>
        <w:jc w:val="left"/>
      </w:pPr>
      <w:r>
        <w:t>候诊区</w:t>
      </w:r>
      <w:r>
        <w:rPr>
          <w:rFonts w:hint="eastAsia"/>
        </w:rPr>
        <w:t>应</w:t>
      </w:r>
      <w:r>
        <w:t>备有候诊椅，</w:t>
      </w:r>
      <w:r>
        <w:rPr>
          <w:rFonts w:hint="eastAsia"/>
        </w:rPr>
        <w:t>并提供一次性杯具和饮用水</w:t>
      </w:r>
      <w:r>
        <w:t>。</w:t>
      </w:r>
    </w:p>
    <w:p>
      <w:pPr>
        <w:pStyle w:val="167"/>
        <w:ind w:left="0"/>
        <w:jc w:val="left"/>
      </w:pPr>
      <w:r>
        <w:rPr>
          <w:rFonts w:hint="eastAsia"/>
        </w:rPr>
        <w:t>需暴露身体部位的检查或操作应有独立更衣场所或检查操作空间。</w:t>
      </w:r>
    </w:p>
    <w:p>
      <w:pPr>
        <w:pStyle w:val="167"/>
        <w:ind w:left="0"/>
        <w:jc w:val="left"/>
      </w:pPr>
      <w:r>
        <w:rPr>
          <w:rFonts w:hint="eastAsia"/>
        </w:rPr>
        <w:t>标志标识和图形符号应符合GB/T 10001.1 和GB/T 10001.6 的相关规定。</w:t>
      </w:r>
    </w:p>
    <w:p>
      <w:pPr>
        <w:pStyle w:val="167"/>
        <w:ind w:left="0"/>
        <w:jc w:val="left"/>
      </w:pPr>
      <w:r>
        <w:rPr>
          <w:rFonts w:hint="eastAsia"/>
        </w:rPr>
        <w:t>根据开诊项目配备中医治疗和理疗设备，并符合表1的规定。</w:t>
      </w:r>
    </w:p>
    <w:p>
      <w:pPr>
        <w:pStyle w:val="107"/>
        <w:numPr>
          <w:ilvl w:val="0"/>
          <w:numId w:val="0"/>
        </w:numPr>
        <w:spacing w:before="156" w:after="156"/>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114"/>
        <w:spacing w:before="156" w:after="156"/>
      </w:pPr>
      <w:r>
        <w:rPr>
          <w:rFonts w:hint="eastAsia"/>
        </w:rPr>
        <w:t>中医护理门诊设施设备</w:t>
      </w:r>
    </w:p>
    <w:tbl>
      <w:tblPr>
        <w:tblStyle w:val="29"/>
        <w:tblW w:w="9498"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418"/>
        <w:gridCol w:w="6095"/>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709" w:type="dxa"/>
            <w:vAlign w:val="center"/>
          </w:tcPr>
          <w:p>
            <w:pPr>
              <w:adjustRightInd/>
              <w:spacing w:line="360" w:lineRule="auto"/>
              <w:jc w:val="left"/>
              <w:rPr>
                <w:rFonts w:ascii="宋体" w:hAnsi="Times New Roman"/>
                <w:kern w:val="0"/>
                <w:szCs w:val="20"/>
              </w:rPr>
            </w:pPr>
            <w:r>
              <w:rPr>
                <w:rFonts w:hint="eastAsia" w:ascii="宋体" w:hAnsi="Times New Roman"/>
                <w:kern w:val="0"/>
                <w:szCs w:val="20"/>
              </w:rPr>
              <w:t>序号</w:t>
            </w:r>
          </w:p>
        </w:tc>
        <w:tc>
          <w:tcPr>
            <w:tcW w:w="1418" w:type="dxa"/>
            <w:vAlign w:val="center"/>
          </w:tcPr>
          <w:p>
            <w:pPr>
              <w:spacing w:line="360" w:lineRule="auto"/>
              <w:ind w:left="197" w:leftChars="94" w:firstLine="105" w:firstLineChars="50"/>
              <w:jc w:val="left"/>
              <w:rPr>
                <w:rFonts w:ascii="宋体" w:hAnsi="Times New Roman"/>
                <w:kern w:val="0"/>
                <w:szCs w:val="20"/>
              </w:rPr>
            </w:pPr>
            <w:r>
              <w:rPr>
                <w:rFonts w:hint="eastAsia" w:ascii="宋体" w:hAnsi="Times New Roman"/>
                <w:kern w:val="0"/>
                <w:szCs w:val="20"/>
              </w:rPr>
              <w:t>类别</w:t>
            </w:r>
          </w:p>
        </w:tc>
        <w:tc>
          <w:tcPr>
            <w:tcW w:w="6095" w:type="dxa"/>
            <w:vAlign w:val="center"/>
          </w:tcPr>
          <w:p>
            <w:pPr>
              <w:adjustRightInd/>
              <w:spacing w:line="360" w:lineRule="auto"/>
              <w:ind w:firstLine="2415" w:firstLineChars="1150"/>
              <w:jc w:val="left"/>
              <w:rPr>
                <w:rFonts w:ascii="宋体" w:hAnsi="Times New Roman"/>
                <w:kern w:val="0"/>
                <w:szCs w:val="20"/>
              </w:rPr>
            </w:pPr>
            <w:r>
              <w:rPr>
                <w:rFonts w:hint="eastAsia" w:ascii="宋体" w:hAnsi="Times New Roman"/>
                <w:kern w:val="0"/>
                <w:szCs w:val="20"/>
              </w:rPr>
              <w:t>名 称</w:t>
            </w:r>
          </w:p>
        </w:tc>
        <w:tc>
          <w:tcPr>
            <w:tcW w:w="1276" w:type="dxa"/>
            <w:vAlign w:val="center"/>
          </w:tcPr>
          <w:p>
            <w:pPr>
              <w:spacing w:line="360" w:lineRule="auto"/>
              <w:ind w:firstLine="105" w:firstLineChars="50"/>
              <w:jc w:val="left"/>
              <w:rPr>
                <w:rFonts w:ascii="宋体" w:hAnsi="Times New Roman"/>
                <w:kern w:val="0"/>
                <w:szCs w:val="20"/>
              </w:rPr>
            </w:pPr>
            <w:r>
              <w:rPr>
                <w:rFonts w:hint="eastAsia" w:ascii="宋体" w:hAnsi="Times New Roman"/>
                <w:kern w:val="0"/>
                <w:szCs w:val="20"/>
              </w:rPr>
              <w:t>型号规格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trPr>
        <w:tc>
          <w:tcPr>
            <w:tcW w:w="709" w:type="dxa"/>
            <w:vAlign w:val="center"/>
          </w:tcPr>
          <w:p>
            <w:pPr>
              <w:adjustRightInd/>
              <w:spacing w:line="360" w:lineRule="auto"/>
              <w:ind w:firstLine="105" w:firstLineChars="50"/>
              <w:jc w:val="left"/>
              <w:rPr>
                <w:rFonts w:ascii="宋体" w:hAnsi="Times New Roman"/>
                <w:kern w:val="0"/>
                <w:szCs w:val="20"/>
              </w:rPr>
            </w:pPr>
            <w:r>
              <w:rPr>
                <w:rFonts w:hint="eastAsia" w:ascii="宋体" w:hAnsi="Times New Roman"/>
                <w:kern w:val="0"/>
                <w:szCs w:val="20"/>
              </w:rPr>
              <w:t>1</w:t>
            </w:r>
          </w:p>
        </w:tc>
        <w:tc>
          <w:tcPr>
            <w:tcW w:w="1418" w:type="dxa"/>
            <w:vAlign w:val="center"/>
          </w:tcPr>
          <w:p>
            <w:pPr>
              <w:spacing w:line="360" w:lineRule="auto"/>
              <w:ind w:left="93"/>
              <w:jc w:val="left"/>
              <w:rPr>
                <w:rFonts w:ascii="宋体" w:hAnsi="Times New Roman"/>
                <w:kern w:val="0"/>
                <w:szCs w:val="20"/>
              </w:rPr>
            </w:pPr>
            <w:r>
              <w:rPr>
                <w:rFonts w:hint="eastAsia" w:ascii="宋体" w:hAnsi="Times New Roman"/>
                <w:kern w:val="0"/>
                <w:szCs w:val="20"/>
              </w:rPr>
              <w:t>基础设备</w:t>
            </w:r>
          </w:p>
        </w:tc>
        <w:tc>
          <w:tcPr>
            <w:tcW w:w="6095" w:type="dxa"/>
            <w:vAlign w:val="center"/>
          </w:tcPr>
          <w:p>
            <w:pPr>
              <w:spacing w:line="360" w:lineRule="auto"/>
              <w:jc w:val="left"/>
              <w:rPr>
                <w:rFonts w:ascii="宋体" w:hAnsi="Times New Roman"/>
                <w:kern w:val="0"/>
                <w:szCs w:val="20"/>
              </w:rPr>
            </w:pPr>
            <w:r>
              <w:rPr>
                <w:rFonts w:hint="eastAsia" w:ascii="宋体" w:hAnsi="Times New Roman"/>
                <w:kern w:val="0"/>
                <w:szCs w:val="20"/>
              </w:rPr>
              <w:t>电脑、打印机、办公桌椅、展示柜、空调、照明设备、排烟设备、</w:t>
            </w:r>
          </w:p>
          <w:p>
            <w:pPr>
              <w:adjustRightInd/>
              <w:spacing w:line="360" w:lineRule="auto"/>
              <w:jc w:val="left"/>
              <w:rPr>
                <w:rFonts w:ascii="宋体" w:hAnsi="Times New Roman"/>
                <w:kern w:val="0"/>
                <w:szCs w:val="20"/>
              </w:rPr>
            </w:pPr>
            <w:r>
              <w:rPr>
                <w:rFonts w:hint="eastAsia" w:ascii="宋体" w:hAnsi="Times New Roman"/>
                <w:kern w:val="0"/>
                <w:szCs w:val="20"/>
              </w:rPr>
              <w:t>洗手设施等。</w:t>
            </w:r>
          </w:p>
        </w:tc>
        <w:tc>
          <w:tcPr>
            <w:tcW w:w="1276" w:type="dxa"/>
            <w:vAlign w:val="center"/>
          </w:tcPr>
          <w:p>
            <w:pPr>
              <w:widowControl/>
              <w:jc w:val="left"/>
              <w:rPr>
                <w:rFonts w:ascii="宋体" w:hAnsi="Times New Roman"/>
                <w:kern w:val="0"/>
                <w:szCs w:val="20"/>
              </w:rPr>
            </w:pPr>
          </w:p>
          <w:p>
            <w:pPr>
              <w:spacing w:line="360" w:lineRule="auto"/>
              <w:jc w:val="left"/>
              <w:rPr>
                <w:rFonts w:ascii="宋体" w:hAnsi="Times New Roman"/>
                <w:kern w:val="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709" w:type="dxa"/>
            <w:vAlign w:val="center"/>
          </w:tcPr>
          <w:p>
            <w:pPr>
              <w:adjustRightInd/>
              <w:spacing w:line="360" w:lineRule="auto"/>
              <w:jc w:val="left"/>
              <w:rPr>
                <w:rFonts w:ascii="宋体" w:hAnsi="Times New Roman"/>
                <w:kern w:val="0"/>
                <w:szCs w:val="20"/>
              </w:rPr>
            </w:pPr>
            <w:r>
              <w:rPr>
                <w:rFonts w:hint="eastAsia" w:ascii="宋体" w:hAnsi="Times New Roman"/>
                <w:kern w:val="0"/>
                <w:szCs w:val="20"/>
              </w:rPr>
              <w:t xml:space="preserve"> 2</w:t>
            </w:r>
          </w:p>
        </w:tc>
        <w:tc>
          <w:tcPr>
            <w:tcW w:w="1418" w:type="dxa"/>
            <w:vAlign w:val="center"/>
          </w:tcPr>
          <w:p>
            <w:pPr>
              <w:spacing w:line="360" w:lineRule="auto"/>
              <w:ind w:left="93"/>
              <w:jc w:val="left"/>
              <w:rPr>
                <w:rFonts w:ascii="宋体" w:hAnsi="Times New Roman"/>
                <w:kern w:val="0"/>
                <w:szCs w:val="20"/>
              </w:rPr>
            </w:pPr>
            <w:r>
              <w:rPr>
                <w:rFonts w:hint="eastAsia" w:ascii="宋体" w:hAnsi="Times New Roman"/>
                <w:kern w:val="0"/>
                <w:szCs w:val="20"/>
              </w:rPr>
              <w:t>抢救设备</w:t>
            </w:r>
          </w:p>
        </w:tc>
        <w:tc>
          <w:tcPr>
            <w:tcW w:w="6095" w:type="dxa"/>
            <w:vAlign w:val="center"/>
          </w:tcPr>
          <w:p>
            <w:pPr>
              <w:adjustRightInd/>
              <w:spacing w:line="360" w:lineRule="auto"/>
              <w:jc w:val="left"/>
              <w:rPr>
                <w:rFonts w:ascii="宋体" w:hAnsi="Times New Roman"/>
                <w:kern w:val="0"/>
                <w:szCs w:val="20"/>
              </w:rPr>
            </w:pPr>
            <w:r>
              <w:rPr>
                <w:rFonts w:hint="eastAsia" w:ascii="宋体" w:hAnsi="Times New Roman"/>
                <w:kern w:val="0"/>
                <w:szCs w:val="20"/>
              </w:rPr>
              <w:t>吸氧设备、抢救车等。</w:t>
            </w:r>
          </w:p>
        </w:tc>
        <w:tc>
          <w:tcPr>
            <w:tcW w:w="1276" w:type="dxa"/>
            <w:vAlign w:val="center"/>
          </w:tcPr>
          <w:p>
            <w:pPr>
              <w:spacing w:line="360" w:lineRule="auto"/>
              <w:jc w:val="left"/>
              <w:rPr>
                <w:rFonts w:ascii="宋体" w:hAnsi="Times New Roman"/>
                <w:kern w:val="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2" w:hRule="atLeast"/>
        </w:trPr>
        <w:tc>
          <w:tcPr>
            <w:tcW w:w="709" w:type="dxa"/>
            <w:vAlign w:val="center"/>
          </w:tcPr>
          <w:p>
            <w:pPr>
              <w:adjustRightInd/>
              <w:spacing w:line="360" w:lineRule="auto"/>
              <w:jc w:val="left"/>
              <w:rPr>
                <w:rFonts w:ascii="宋体" w:hAnsi="Times New Roman"/>
                <w:kern w:val="0"/>
                <w:szCs w:val="20"/>
              </w:rPr>
            </w:pPr>
            <w:r>
              <w:rPr>
                <w:rFonts w:hint="eastAsia" w:ascii="宋体" w:hAnsi="Times New Roman"/>
                <w:kern w:val="0"/>
                <w:szCs w:val="20"/>
              </w:rPr>
              <w:t xml:space="preserve"> 3</w:t>
            </w:r>
          </w:p>
        </w:tc>
        <w:tc>
          <w:tcPr>
            <w:tcW w:w="1418" w:type="dxa"/>
            <w:vAlign w:val="center"/>
          </w:tcPr>
          <w:p>
            <w:pPr>
              <w:spacing w:line="360" w:lineRule="auto"/>
              <w:ind w:firstLine="105" w:firstLineChars="50"/>
              <w:jc w:val="left"/>
              <w:rPr>
                <w:rFonts w:ascii="宋体" w:hAnsi="Times New Roman"/>
                <w:kern w:val="0"/>
                <w:szCs w:val="20"/>
              </w:rPr>
            </w:pPr>
            <w:r>
              <w:rPr>
                <w:rFonts w:hint="eastAsia" w:ascii="宋体" w:hAnsi="Times New Roman"/>
                <w:kern w:val="0"/>
                <w:szCs w:val="20"/>
              </w:rPr>
              <w:t>治疗设备</w:t>
            </w:r>
          </w:p>
        </w:tc>
        <w:tc>
          <w:tcPr>
            <w:tcW w:w="6095" w:type="dxa"/>
            <w:vAlign w:val="center"/>
          </w:tcPr>
          <w:p>
            <w:pPr>
              <w:spacing w:line="360" w:lineRule="auto"/>
              <w:jc w:val="left"/>
              <w:rPr>
                <w:rFonts w:ascii="宋体" w:hAnsi="Times New Roman"/>
                <w:kern w:val="0"/>
                <w:szCs w:val="20"/>
              </w:rPr>
            </w:pPr>
            <w:r>
              <w:rPr>
                <w:rFonts w:hint="eastAsia" w:ascii="宋体" w:hAnsi="Times New Roman"/>
                <w:kern w:val="0"/>
                <w:szCs w:val="20"/>
              </w:rPr>
              <w:t>器械柜、药品柜、诊床、就诊椅、治疗车、冰箱、体温计、血压计、听诊器等。</w:t>
            </w:r>
          </w:p>
        </w:tc>
        <w:tc>
          <w:tcPr>
            <w:tcW w:w="1276" w:type="dxa"/>
            <w:vAlign w:val="center"/>
          </w:tcPr>
          <w:p>
            <w:pPr>
              <w:widowControl/>
              <w:jc w:val="left"/>
              <w:rPr>
                <w:rFonts w:ascii="宋体" w:hAnsi="Times New Roman"/>
                <w:kern w:val="0"/>
                <w:szCs w:val="20"/>
              </w:rPr>
            </w:pPr>
          </w:p>
          <w:p>
            <w:pPr>
              <w:spacing w:line="360" w:lineRule="auto"/>
              <w:jc w:val="left"/>
              <w:rPr>
                <w:rFonts w:ascii="宋体" w:hAnsi="Times New Roman"/>
                <w:kern w:val="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709" w:type="dxa"/>
            <w:vAlign w:val="center"/>
          </w:tcPr>
          <w:p>
            <w:pPr>
              <w:adjustRightInd/>
              <w:spacing w:line="360" w:lineRule="auto"/>
              <w:jc w:val="left"/>
              <w:rPr>
                <w:rFonts w:ascii="宋体" w:hAnsi="Times New Roman"/>
                <w:kern w:val="0"/>
                <w:szCs w:val="20"/>
              </w:rPr>
            </w:pPr>
            <w:r>
              <w:rPr>
                <w:rFonts w:hint="eastAsia" w:ascii="宋体" w:hAnsi="Times New Roman"/>
                <w:kern w:val="0"/>
                <w:szCs w:val="20"/>
              </w:rPr>
              <w:t xml:space="preserve"> 4</w:t>
            </w:r>
          </w:p>
        </w:tc>
        <w:tc>
          <w:tcPr>
            <w:tcW w:w="1418" w:type="dxa"/>
            <w:vAlign w:val="center"/>
          </w:tcPr>
          <w:p>
            <w:pPr>
              <w:spacing w:line="360" w:lineRule="auto"/>
              <w:ind w:firstLine="105" w:firstLineChars="50"/>
              <w:jc w:val="left"/>
              <w:rPr>
                <w:rFonts w:ascii="宋体" w:hAnsi="Times New Roman"/>
                <w:kern w:val="0"/>
                <w:szCs w:val="20"/>
              </w:rPr>
            </w:pPr>
            <w:r>
              <w:rPr>
                <w:rFonts w:hint="eastAsia" w:ascii="宋体" w:hAnsi="Times New Roman"/>
                <w:kern w:val="0"/>
                <w:szCs w:val="20"/>
              </w:rPr>
              <w:t>转运设备</w:t>
            </w:r>
          </w:p>
        </w:tc>
        <w:tc>
          <w:tcPr>
            <w:tcW w:w="6095" w:type="dxa"/>
            <w:vAlign w:val="center"/>
          </w:tcPr>
          <w:p>
            <w:pPr>
              <w:adjustRightInd/>
              <w:spacing w:line="360" w:lineRule="auto"/>
              <w:jc w:val="left"/>
              <w:rPr>
                <w:rFonts w:ascii="宋体" w:hAnsi="Times New Roman"/>
                <w:kern w:val="0"/>
                <w:szCs w:val="20"/>
              </w:rPr>
            </w:pPr>
            <w:r>
              <w:rPr>
                <w:rFonts w:hint="eastAsia" w:ascii="宋体" w:hAnsi="Times New Roman"/>
                <w:kern w:val="0"/>
                <w:szCs w:val="20"/>
              </w:rPr>
              <w:t>转运床、轮椅、氧气袋、输液架等。</w:t>
            </w:r>
          </w:p>
        </w:tc>
        <w:tc>
          <w:tcPr>
            <w:tcW w:w="1276" w:type="dxa"/>
            <w:vAlign w:val="center"/>
          </w:tcPr>
          <w:p>
            <w:pPr>
              <w:spacing w:line="360" w:lineRule="auto"/>
              <w:jc w:val="left"/>
              <w:rPr>
                <w:rFonts w:ascii="宋体" w:hAnsi="Times New Roman"/>
                <w:kern w:val="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709" w:type="dxa"/>
            <w:vAlign w:val="center"/>
          </w:tcPr>
          <w:p>
            <w:pPr>
              <w:adjustRightInd/>
              <w:spacing w:line="360" w:lineRule="auto"/>
              <w:jc w:val="left"/>
              <w:rPr>
                <w:rFonts w:ascii="宋体" w:hAnsi="Times New Roman"/>
                <w:kern w:val="0"/>
                <w:szCs w:val="20"/>
              </w:rPr>
            </w:pPr>
            <w:r>
              <w:rPr>
                <w:rFonts w:hint="eastAsia" w:ascii="宋体" w:hAnsi="Times New Roman"/>
                <w:kern w:val="0"/>
                <w:szCs w:val="20"/>
              </w:rPr>
              <w:t xml:space="preserve"> 5</w:t>
            </w:r>
          </w:p>
        </w:tc>
        <w:tc>
          <w:tcPr>
            <w:tcW w:w="1418" w:type="dxa"/>
            <w:vAlign w:val="center"/>
          </w:tcPr>
          <w:p>
            <w:pPr>
              <w:spacing w:line="360" w:lineRule="auto"/>
              <w:ind w:firstLine="105" w:firstLineChars="50"/>
              <w:jc w:val="left"/>
              <w:rPr>
                <w:rFonts w:ascii="宋体" w:hAnsi="Times New Roman"/>
                <w:kern w:val="0"/>
                <w:szCs w:val="20"/>
              </w:rPr>
            </w:pPr>
            <w:r>
              <w:rPr>
                <w:rFonts w:hint="eastAsia" w:ascii="宋体" w:hAnsi="Times New Roman"/>
                <w:kern w:val="0"/>
                <w:szCs w:val="20"/>
              </w:rPr>
              <w:t>消毒设施</w:t>
            </w:r>
          </w:p>
        </w:tc>
        <w:tc>
          <w:tcPr>
            <w:tcW w:w="6095" w:type="dxa"/>
            <w:vAlign w:val="center"/>
          </w:tcPr>
          <w:p>
            <w:pPr>
              <w:adjustRightInd/>
              <w:spacing w:line="360" w:lineRule="auto"/>
              <w:jc w:val="left"/>
              <w:rPr>
                <w:rFonts w:ascii="宋体" w:hAnsi="Times New Roman"/>
                <w:kern w:val="0"/>
                <w:szCs w:val="20"/>
              </w:rPr>
            </w:pPr>
            <w:r>
              <w:rPr>
                <w:rFonts w:hint="eastAsia" w:ascii="宋体" w:hAnsi="Times New Roman"/>
                <w:kern w:val="0"/>
                <w:szCs w:val="20"/>
              </w:rPr>
              <w:t>紫外线灯、各种消毒液、消毒浸泡容器、消毒喷壶、消毒湿巾等。</w:t>
            </w:r>
          </w:p>
        </w:tc>
        <w:tc>
          <w:tcPr>
            <w:tcW w:w="1276" w:type="dxa"/>
            <w:vAlign w:val="center"/>
          </w:tcPr>
          <w:p>
            <w:pPr>
              <w:spacing w:line="360" w:lineRule="auto"/>
              <w:jc w:val="left"/>
              <w:rPr>
                <w:rFonts w:ascii="宋体" w:hAnsi="Times New Roman"/>
                <w:kern w:val="0"/>
                <w:szCs w:val="20"/>
              </w:rPr>
            </w:pPr>
          </w:p>
        </w:tc>
      </w:tr>
    </w:tbl>
    <w:p>
      <w:pPr>
        <w:pStyle w:val="107"/>
        <w:spacing w:before="156" w:after="156"/>
        <w:jc w:val="left"/>
      </w:pPr>
      <w:bookmarkStart w:id="164" w:name="_Toc145771818"/>
      <w:bookmarkStart w:id="165" w:name="_Toc145757411"/>
      <w:bookmarkStart w:id="166" w:name="_Toc145837119"/>
      <w:bookmarkStart w:id="167" w:name="_Toc146266696"/>
      <w:bookmarkStart w:id="168" w:name="_Toc146265163"/>
      <w:bookmarkStart w:id="169" w:name="_Toc146031052"/>
      <w:bookmarkStart w:id="170" w:name="_Toc145839202"/>
      <w:bookmarkStart w:id="171" w:name="_Toc145771987"/>
      <w:bookmarkStart w:id="172" w:name="_Toc146007925"/>
      <w:bookmarkStart w:id="173" w:name="_Toc146266655"/>
      <w:bookmarkStart w:id="174" w:name="_Toc146033559"/>
      <w:bookmarkStart w:id="175" w:name="_Toc145660330"/>
      <w:r>
        <w:rPr>
          <w:rFonts w:hint="eastAsia"/>
        </w:rPr>
        <w:t>安全设施</w:t>
      </w:r>
      <w:bookmarkEnd w:id="164"/>
      <w:bookmarkEnd w:id="165"/>
      <w:bookmarkEnd w:id="166"/>
      <w:bookmarkEnd w:id="167"/>
      <w:bookmarkEnd w:id="168"/>
      <w:bookmarkEnd w:id="169"/>
      <w:bookmarkEnd w:id="170"/>
      <w:bookmarkEnd w:id="171"/>
      <w:bookmarkEnd w:id="172"/>
      <w:bookmarkEnd w:id="173"/>
      <w:bookmarkEnd w:id="174"/>
      <w:bookmarkEnd w:id="175"/>
    </w:p>
    <w:p>
      <w:pPr>
        <w:pStyle w:val="167"/>
        <w:ind w:left="0"/>
        <w:jc w:val="left"/>
      </w:pPr>
      <w:r>
        <w:rPr>
          <w:rFonts w:hint="eastAsia"/>
        </w:rPr>
        <w:t>消防安全器材的配备应符合WS 308的相关规定。</w:t>
      </w:r>
    </w:p>
    <w:p>
      <w:pPr>
        <w:pStyle w:val="167"/>
        <w:ind w:left="0"/>
        <w:jc w:val="left"/>
      </w:pPr>
      <w:r>
        <w:rPr>
          <w:rFonts w:hint="eastAsia"/>
        </w:rPr>
        <w:t>安全通道应保持畅通。消防安全标志应符合GB13495.1的相关规定。</w:t>
      </w:r>
    </w:p>
    <w:p>
      <w:pPr>
        <w:pStyle w:val="167"/>
        <w:ind w:left="0"/>
        <w:jc w:val="left"/>
      </w:pPr>
      <w:r>
        <w:rPr>
          <w:rFonts w:hint="eastAsia"/>
        </w:rPr>
        <w:t>开设艾灸、火疗等技术的应在治疗车上配备专用阻燃灭火罐及排烟工具。</w:t>
      </w:r>
    </w:p>
    <w:p>
      <w:pPr>
        <w:pStyle w:val="107"/>
        <w:spacing w:before="156" w:after="156"/>
        <w:jc w:val="left"/>
        <w:rPr>
          <w:rFonts w:ascii="宋体" w:eastAsia="宋体"/>
        </w:rPr>
      </w:pPr>
      <w:bookmarkStart w:id="176" w:name="_Toc146031053"/>
      <w:bookmarkStart w:id="177" w:name="_Toc145771819"/>
      <w:bookmarkStart w:id="178" w:name="_Toc145771988"/>
      <w:bookmarkStart w:id="179" w:name="_Toc146266656"/>
      <w:bookmarkStart w:id="180" w:name="_Toc146033560"/>
      <w:bookmarkStart w:id="181" w:name="_Toc146266697"/>
      <w:bookmarkStart w:id="182" w:name="_Toc145837120"/>
      <w:bookmarkStart w:id="183" w:name="_Toc146265164"/>
      <w:bookmarkStart w:id="184" w:name="_Toc145839203"/>
      <w:bookmarkStart w:id="185" w:name="_Toc145757412"/>
      <w:bookmarkStart w:id="186" w:name="_Toc146007926"/>
      <w:bookmarkStart w:id="187" w:name="_Toc145660331"/>
      <w:r>
        <w:rPr>
          <w:rFonts w:hint="eastAsia" w:ascii="宋体" w:eastAsia="宋体"/>
        </w:rPr>
        <w:t>污染物处理</w:t>
      </w:r>
      <w:bookmarkEnd w:id="176"/>
      <w:bookmarkEnd w:id="177"/>
      <w:bookmarkEnd w:id="178"/>
      <w:bookmarkEnd w:id="179"/>
      <w:bookmarkEnd w:id="180"/>
      <w:bookmarkEnd w:id="181"/>
      <w:bookmarkEnd w:id="182"/>
      <w:bookmarkEnd w:id="183"/>
      <w:bookmarkEnd w:id="184"/>
      <w:bookmarkEnd w:id="185"/>
      <w:bookmarkEnd w:id="186"/>
      <w:bookmarkEnd w:id="187"/>
    </w:p>
    <w:p>
      <w:pPr>
        <w:pStyle w:val="167"/>
        <w:ind w:left="0"/>
        <w:jc w:val="left"/>
      </w:pPr>
      <w:r>
        <w:rPr>
          <w:rFonts w:hint="eastAsia"/>
        </w:rPr>
        <w:t>污染物应实行分类收集、分类处理。</w:t>
      </w:r>
    </w:p>
    <w:p>
      <w:pPr>
        <w:pStyle w:val="167"/>
        <w:ind w:left="0"/>
        <w:jc w:val="left"/>
      </w:pPr>
      <w:r>
        <w:rPr>
          <w:rFonts w:hint="eastAsia"/>
        </w:rPr>
        <w:t>收集容器结构应牢固、封闭、有盖；运出时应严密而及时，应按规定由相关职能部门统一收集进行无害化处理。</w:t>
      </w:r>
    </w:p>
    <w:p>
      <w:pPr>
        <w:pStyle w:val="106"/>
        <w:spacing w:before="312" w:after="312"/>
        <w:jc w:val="left"/>
      </w:pPr>
      <w:bookmarkStart w:id="188" w:name="_Toc146031054"/>
      <w:bookmarkStart w:id="189" w:name="_Toc145837121"/>
      <w:bookmarkStart w:id="190" w:name="_Toc146033561"/>
      <w:bookmarkStart w:id="191" w:name="_Toc146265165"/>
      <w:bookmarkStart w:id="192" w:name="_Toc146266657"/>
      <w:bookmarkStart w:id="193" w:name="_Toc146007927"/>
      <w:bookmarkStart w:id="194" w:name="_Toc146266698"/>
      <w:bookmarkStart w:id="195" w:name="_Toc145839204"/>
      <w:r>
        <w:rPr>
          <w:rFonts w:hint="eastAsia"/>
        </w:rPr>
        <w:t>医护人员</w:t>
      </w:r>
      <w:bookmarkEnd w:id="188"/>
      <w:bookmarkEnd w:id="189"/>
      <w:bookmarkEnd w:id="190"/>
      <w:bookmarkEnd w:id="191"/>
      <w:bookmarkEnd w:id="192"/>
      <w:bookmarkEnd w:id="193"/>
      <w:bookmarkEnd w:id="194"/>
      <w:bookmarkEnd w:id="195"/>
    </w:p>
    <w:p>
      <w:pPr>
        <w:pStyle w:val="107"/>
        <w:spacing w:before="156" w:after="156"/>
        <w:jc w:val="left"/>
      </w:pPr>
      <w:bookmarkStart w:id="196" w:name="_Toc145837122"/>
      <w:bookmarkStart w:id="197" w:name="_Toc146031055"/>
      <w:bookmarkStart w:id="198" w:name="_Toc146265166"/>
      <w:bookmarkStart w:id="199" w:name="_Toc145839205"/>
      <w:bookmarkStart w:id="200" w:name="_Toc146266658"/>
      <w:bookmarkStart w:id="201" w:name="_Toc146033562"/>
      <w:bookmarkStart w:id="202" w:name="_Toc146266699"/>
      <w:bookmarkStart w:id="203" w:name="_Toc146007928"/>
      <w:r>
        <w:rPr>
          <w:rFonts w:hint="eastAsia"/>
        </w:rPr>
        <w:t>资质</w:t>
      </w:r>
      <w:bookmarkEnd w:id="196"/>
      <w:bookmarkEnd w:id="197"/>
      <w:bookmarkEnd w:id="198"/>
      <w:bookmarkEnd w:id="199"/>
      <w:bookmarkEnd w:id="200"/>
      <w:bookmarkEnd w:id="201"/>
      <w:bookmarkEnd w:id="202"/>
      <w:bookmarkEnd w:id="203"/>
    </w:p>
    <w:p>
      <w:pPr>
        <w:pStyle w:val="167"/>
        <w:ind w:left="0"/>
        <w:jc w:val="left"/>
      </w:pPr>
      <w:r>
        <w:rPr>
          <w:rFonts w:hint="eastAsia"/>
        </w:rPr>
        <w:t>医护人员应具有大专及以上学历，主管护师及以上技术职称，从事中医临床护理工作5年及以上，取得省级及以上卫生行政部门或学术团体组织的中医护理相关知识培训结业证或合格证。</w:t>
      </w:r>
    </w:p>
    <w:p>
      <w:pPr>
        <w:pStyle w:val="167"/>
        <w:ind w:left="0"/>
        <w:jc w:val="left"/>
      </w:pPr>
      <w:r>
        <w:rPr>
          <w:rFonts w:hint="eastAsia"/>
        </w:rPr>
        <w:t>通过中医专科护士资质认证并获得证书者优先。</w:t>
      </w:r>
    </w:p>
    <w:p>
      <w:pPr>
        <w:pStyle w:val="107"/>
        <w:spacing w:before="156" w:after="156"/>
        <w:jc w:val="left"/>
      </w:pPr>
      <w:bookmarkStart w:id="204" w:name="_Toc146031056"/>
      <w:bookmarkStart w:id="205" w:name="_Toc146033563"/>
      <w:bookmarkStart w:id="206" w:name="_Toc146265167"/>
      <w:bookmarkStart w:id="207" w:name="_Toc146266659"/>
      <w:bookmarkStart w:id="208" w:name="_Toc145839206"/>
      <w:bookmarkStart w:id="209" w:name="_Toc146266700"/>
      <w:bookmarkStart w:id="210" w:name="_Toc145837123"/>
      <w:bookmarkStart w:id="211" w:name="_Toc146007929"/>
      <w:r>
        <w:rPr>
          <w:rFonts w:hint="eastAsia"/>
        </w:rPr>
        <w:t>能力要求</w:t>
      </w:r>
      <w:bookmarkEnd w:id="204"/>
      <w:bookmarkEnd w:id="205"/>
      <w:bookmarkEnd w:id="206"/>
      <w:bookmarkEnd w:id="207"/>
      <w:bookmarkEnd w:id="208"/>
      <w:bookmarkEnd w:id="209"/>
      <w:bookmarkEnd w:id="210"/>
      <w:bookmarkEnd w:id="211"/>
      <w:r>
        <w:rPr>
          <w:rFonts w:hint="eastAsia"/>
        </w:rPr>
        <w:t xml:space="preserve"> </w:t>
      </w:r>
    </w:p>
    <w:p>
      <w:pPr>
        <w:pStyle w:val="58"/>
        <w:ind w:firstLine="420"/>
      </w:pPr>
      <w:r>
        <w:rPr>
          <w:rFonts w:hint="eastAsia"/>
        </w:rPr>
        <w:t>医护人员应具备但不限于以下能力：</w:t>
      </w:r>
    </w:p>
    <w:p>
      <w:pPr>
        <w:pStyle w:val="176"/>
        <w:numPr>
          <w:ilvl w:val="0"/>
          <w:numId w:val="32"/>
        </w:numPr>
      </w:pPr>
      <w:r>
        <w:rPr>
          <w:rFonts w:hint="eastAsia"/>
        </w:rPr>
        <w:t>扎实的中医基础理论与娴熟的中医护理技术操作能力及持续学习的能力；</w:t>
      </w:r>
    </w:p>
    <w:p>
      <w:pPr>
        <w:pStyle w:val="176"/>
        <w:numPr>
          <w:ilvl w:val="0"/>
          <w:numId w:val="32"/>
        </w:numPr>
      </w:pPr>
      <w:r>
        <w:rPr>
          <w:rFonts w:hint="eastAsia"/>
        </w:rPr>
        <w:t>良好的临床能力，能运用中医护理基础理论，对患者进行评估分析，提出并处理护理问题，制定并实施护理方案；</w:t>
      </w:r>
    </w:p>
    <w:p>
      <w:pPr>
        <w:pStyle w:val="176"/>
        <w:numPr>
          <w:ilvl w:val="0"/>
          <w:numId w:val="32"/>
        </w:numPr>
      </w:pPr>
      <w:r>
        <w:rPr>
          <w:rFonts w:hint="eastAsia"/>
        </w:rPr>
        <w:t>良好的组织管理与协调沟通能力，协调医护患关系；</w:t>
      </w:r>
    </w:p>
    <w:p>
      <w:pPr>
        <w:pStyle w:val="176"/>
        <w:numPr>
          <w:ilvl w:val="0"/>
          <w:numId w:val="32"/>
        </w:numPr>
      </w:pPr>
      <w:r>
        <w:rPr>
          <w:rFonts w:hint="eastAsia"/>
        </w:rPr>
        <w:t>领导和团队合作、协调能力；</w:t>
      </w:r>
    </w:p>
    <w:p>
      <w:pPr>
        <w:pStyle w:val="176"/>
        <w:numPr>
          <w:ilvl w:val="0"/>
          <w:numId w:val="32"/>
        </w:numPr>
      </w:pPr>
      <w:r>
        <w:rPr>
          <w:rFonts w:hint="eastAsia"/>
        </w:rPr>
        <w:t>正确使用文明礼貌用语；</w:t>
      </w:r>
    </w:p>
    <w:p>
      <w:pPr>
        <w:pStyle w:val="176"/>
        <w:numPr>
          <w:ilvl w:val="0"/>
          <w:numId w:val="32"/>
        </w:numPr>
      </w:pPr>
      <w:r>
        <w:rPr>
          <w:rFonts w:hint="eastAsia"/>
        </w:rPr>
        <w:t>有效的应急处置能力，可应对、处置患者的突发情况。</w:t>
      </w:r>
    </w:p>
    <w:p>
      <w:pPr>
        <w:pStyle w:val="106"/>
        <w:spacing w:before="312" w:after="312"/>
      </w:pPr>
      <w:bookmarkStart w:id="212" w:name="_Toc145660113"/>
      <w:bookmarkStart w:id="213" w:name="_Toc145496924"/>
      <w:bookmarkStart w:id="214" w:name="_Toc145771820"/>
      <w:bookmarkStart w:id="215" w:name="_Toc145771989"/>
      <w:bookmarkStart w:id="216" w:name="_Toc145757413"/>
      <w:bookmarkStart w:id="217" w:name="_Toc145499063"/>
      <w:bookmarkStart w:id="218" w:name="_Toc145660332"/>
      <w:bookmarkStart w:id="219" w:name="_Toc145839207"/>
      <w:bookmarkStart w:id="220" w:name="_Toc146265168"/>
      <w:bookmarkStart w:id="221" w:name="_Toc146007930"/>
      <w:bookmarkStart w:id="222" w:name="_Toc146031057"/>
      <w:bookmarkStart w:id="223" w:name="_Toc146266701"/>
      <w:bookmarkStart w:id="224" w:name="_Toc145837124"/>
      <w:bookmarkStart w:id="225" w:name="_Toc146033564"/>
      <w:bookmarkStart w:id="226" w:name="_Toc146266660"/>
      <w:r>
        <w:rPr>
          <w:rFonts w:hint="eastAsia"/>
        </w:rPr>
        <w:t>护理</w:t>
      </w:r>
      <w:bookmarkEnd w:id="212"/>
      <w:bookmarkEnd w:id="213"/>
      <w:bookmarkEnd w:id="214"/>
      <w:bookmarkEnd w:id="215"/>
      <w:bookmarkEnd w:id="216"/>
      <w:bookmarkEnd w:id="217"/>
      <w:bookmarkEnd w:id="218"/>
      <w:r>
        <w:rPr>
          <w:rFonts w:hint="eastAsia"/>
        </w:rPr>
        <w:t>技术分类</w:t>
      </w:r>
      <w:bookmarkEnd w:id="219"/>
      <w:bookmarkEnd w:id="220"/>
      <w:bookmarkEnd w:id="221"/>
      <w:bookmarkEnd w:id="222"/>
      <w:bookmarkEnd w:id="223"/>
      <w:bookmarkEnd w:id="224"/>
      <w:bookmarkEnd w:id="225"/>
      <w:bookmarkEnd w:id="226"/>
    </w:p>
    <w:p>
      <w:pPr>
        <w:pStyle w:val="107"/>
        <w:spacing w:before="156" w:after="156"/>
      </w:pPr>
      <w:bookmarkStart w:id="227" w:name="_Toc146265169"/>
      <w:bookmarkStart w:id="228" w:name="_Toc145839208"/>
      <w:bookmarkStart w:id="229" w:name="_Toc146031058"/>
      <w:bookmarkStart w:id="230" w:name="_Toc146266661"/>
      <w:bookmarkStart w:id="231" w:name="_Toc145837125"/>
      <w:bookmarkStart w:id="232" w:name="_Toc146266702"/>
      <w:bookmarkStart w:id="233" w:name="_Toc146007931"/>
      <w:bookmarkStart w:id="234" w:name="_Toc146033565"/>
      <w:r>
        <w:rPr>
          <w:rFonts w:hint="eastAsia"/>
        </w:rPr>
        <w:t>通用要求</w:t>
      </w:r>
      <w:bookmarkEnd w:id="227"/>
      <w:bookmarkEnd w:id="228"/>
      <w:bookmarkEnd w:id="229"/>
      <w:bookmarkEnd w:id="230"/>
      <w:bookmarkEnd w:id="231"/>
      <w:bookmarkEnd w:id="232"/>
      <w:bookmarkEnd w:id="233"/>
      <w:bookmarkEnd w:id="234"/>
    </w:p>
    <w:p>
      <w:pPr>
        <w:pStyle w:val="167"/>
        <w:ind w:left="0"/>
        <w:jc w:val="left"/>
      </w:pPr>
      <w:r>
        <w:rPr>
          <w:rFonts w:hint="eastAsia"/>
        </w:rPr>
        <w:t>鼓励医疗机构根据自身的传统技术不断推出护理项目。</w:t>
      </w:r>
    </w:p>
    <w:p>
      <w:pPr>
        <w:pStyle w:val="167"/>
        <w:ind w:left="0"/>
        <w:jc w:val="left"/>
      </w:pPr>
      <w:r>
        <w:t>中医护理门诊推荐开展的护理技术</w:t>
      </w:r>
      <w:r>
        <w:rPr>
          <w:rFonts w:hint="eastAsia"/>
        </w:rPr>
        <w:t>主要包括但不限于：</w:t>
      </w:r>
    </w:p>
    <w:p>
      <w:pPr>
        <w:pStyle w:val="176"/>
        <w:numPr>
          <w:ilvl w:val="0"/>
          <w:numId w:val="33"/>
        </w:numPr>
      </w:pPr>
      <w:r>
        <w:rPr>
          <w:rFonts w:hint="eastAsia"/>
        </w:rPr>
        <w:t>针刺类；</w:t>
      </w:r>
    </w:p>
    <w:p>
      <w:pPr>
        <w:pStyle w:val="176"/>
        <w:numPr>
          <w:ilvl w:val="0"/>
          <w:numId w:val="33"/>
        </w:numPr>
      </w:pPr>
      <w:r>
        <w:rPr>
          <w:rFonts w:hint="eastAsia"/>
        </w:rPr>
        <w:t>刮痧类；</w:t>
      </w:r>
    </w:p>
    <w:p>
      <w:pPr>
        <w:pStyle w:val="176"/>
        <w:numPr>
          <w:ilvl w:val="0"/>
          <w:numId w:val="33"/>
        </w:numPr>
      </w:pPr>
      <w:r>
        <w:rPr>
          <w:rFonts w:hint="eastAsia"/>
        </w:rPr>
        <w:t>拔罐类；</w:t>
      </w:r>
    </w:p>
    <w:p>
      <w:pPr>
        <w:pStyle w:val="176"/>
        <w:numPr>
          <w:ilvl w:val="0"/>
          <w:numId w:val="33"/>
        </w:numPr>
      </w:pPr>
      <w:r>
        <w:rPr>
          <w:rFonts w:hint="eastAsia"/>
        </w:rPr>
        <w:t>蜡疗类；</w:t>
      </w:r>
    </w:p>
    <w:p>
      <w:pPr>
        <w:pStyle w:val="176"/>
        <w:numPr>
          <w:ilvl w:val="0"/>
          <w:numId w:val="33"/>
        </w:numPr>
      </w:pPr>
      <w:r>
        <w:rPr>
          <w:rFonts w:hint="eastAsia"/>
        </w:rPr>
        <w:t>灸类；</w:t>
      </w:r>
    </w:p>
    <w:p>
      <w:pPr>
        <w:pStyle w:val="176"/>
        <w:numPr>
          <w:ilvl w:val="0"/>
          <w:numId w:val="33"/>
        </w:numPr>
      </w:pPr>
      <w:r>
        <w:rPr>
          <w:rFonts w:hint="eastAsia"/>
        </w:rPr>
        <w:t>敷熨熏浴类；</w:t>
      </w:r>
    </w:p>
    <w:p>
      <w:pPr>
        <w:pStyle w:val="176"/>
        <w:numPr>
          <w:ilvl w:val="0"/>
          <w:numId w:val="33"/>
        </w:numPr>
      </w:pPr>
      <w:r>
        <w:rPr>
          <w:rFonts w:hint="eastAsia"/>
        </w:rPr>
        <w:t>肛肠类。</w:t>
      </w:r>
    </w:p>
    <w:p>
      <w:pPr>
        <w:pStyle w:val="107"/>
        <w:spacing w:before="156" w:after="156"/>
      </w:pPr>
      <w:bookmarkStart w:id="235" w:name="_Toc146007932"/>
      <w:bookmarkStart w:id="236" w:name="_Toc146031059"/>
      <w:bookmarkStart w:id="237" w:name="_Toc146266703"/>
      <w:bookmarkStart w:id="238" w:name="_Toc145839209"/>
      <w:bookmarkStart w:id="239" w:name="_Toc145837126"/>
      <w:bookmarkStart w:id="240" w:name="_Toc146033566"/>
      <w:bookmarkStart w:id="241" w:name="_Toc146265170"/>
      <w:bookmarkStart w:id="242" w:name="_Toc146266662"/>
      <w:r>
        <w:rPr>
          <w:rFonts w:hint="eastAsia"/>
        </w:rPr>
        <w:t>针刺类</w:t>
      </w:r>
      <w:bookmarkEnd w:id="235"/>
      <w:bookmarkEnd w:id="236"/>
      <w:bookmarkEnd w:id="237"/>
      <w:bookmarkEnd w:id="238"/>
      <w:bookmarkEnd w:id="239"/>
      <w:bookmarkEnd w:id="240"/>
      <w:bookmarkEnd w:id="241"/>
      <w:bookmarkEnd w:id="242"/>
    </w:p>
    <w:p>
      <w:pPr>
        <w:pStyle w:val="58"/>
        <w:ind w:firstLine="420"/>
      </w:pPr>
      <w:r>
        <w:rPr>
          <w:rFonts w:hint="eastAsia"/>
        </w:rPr>
        <w:t xml:space="preserve">针刺类技术包括但不限于： </w:t>
      </w:r>
    </w:p>
    <w:p>
      <w:pPr>
        <w:pStyle w:val="176"/>
        <w:numPr>
          <w:ilvl w:val="0"/>
          <w:numId w:val="34"/>
        </w:numPr>
      </w:pPr>
      <w:r>
        <w:rPr>
          <w:rFonts w:hint="eastAsia"/>
        </w:rPr>
        <w:t>耳穴贴压技术；</w:t>
      </w:r>
    </w:p>
    <w:p>
      <w:pPr>
        <w:pStyle w:val="176"/>
        <w:numPr>
          <w:ilvl w:val="0"/>
          <w:numId w:val="34"/>
        </w:numPr>
      </w:pPr>
      <w:r>
        <w:rPr>
          <w:rFonts w:hint="eastAsia"/>
        </w:rPr>
        <w:t>腕踝针技术；</w:t>
      </w:r>
    </w:p>
    <w:p>
      <w:pPr>
        <w:pStyle w:val="176"/>
        <w:numPr>
          <w:ilvl w:val="0"/>
          <w:numId w:val="34"/>
        </w:numPr>
      </w:pPr>
      <w:r>
        <w:rPr>
          <w:rFonts w:hint="eastAsia"/>
        </w:rPr>
        <w:t>皮肤针技术；</w:t>
      </w:r>
    </w:p>
    <w:p>
      <w:pPr>
        <w:pStyle w:val="176"/>
        <w:numPr>
          <w:ilvl w:val="0"/>
          <w:numId w:val="34"/>
        </w:numPr>
      </w:pPr>
      <w:r>
        <w:rPr>
          <w:rFonts w:hint="eastAsia"/>
        </w:rPr>
        <w:t>穴位注射技术。</w:t>
      </w:r>
    </w:p>
    <w:p>
      <w:pPr>
        <w:pStyle w:val="107"/>
        <w:spacing w:before="156" w:after="156"/>
      </w:pPr>
      <w:bookmarkStart w:id="243" w:name="_Toc146266704"/>
      <w:bookmarkStart w:id="244" w:name="_Toc146266663"/>
      <w:bookmarkStart w:id="245" w:name="_Toc145837127"/>
      <w:bookmarkStart w:id="246" w:name="_Toc146033567"/>
      <w:bookmarkStart w:id="247" w:name="_Toc146265171"/>
      <w:bookmarkStart w:id="248" w:name="_Toc146007933"/>
      <w:bookmarkStart w:id="249" w:name="_Toc146031060"/>
      <w:bookmarkStart w:id="250" w:name="_Toc145839210"/>
      <w:r>
        <w:rPr>
          <w:rFonts w:hint="eastAsia"/>
        </w:rPr>
        <w:t>刮痧类</w:t>
      </w:r>
      <w:bookmarkEnd w:id="243"/>
      <w:bookmarkEnd w:id="244"/>
      <w:bookmarkEnd w:id="245"/>
      <w:bookmarkEnd w:id="246"/>
      <w:bookmarkEnd w:id="247"/>
      <w:bookmarkEnd w:id="248"/>
      <w:bookmarkEnd w:id="249"/>
      <w:bookmarkEnd w:id="250"/>
    </w:p>
    <w:p>
      <w:pPr>
        <w:pStyle w:val="134"/>
        <w:numPr>
          <w:ilvl w:val="0"/>
          <w:numId w:val="0"/>
        </w:numPr>
        <w:ind w:left="851" w:hanging="426"/>
      </w:pPr>
      <w:r>
        <w:rPr>
          <w:rFonts w:hint="eastAsia"/>
        </w:rPr>
        <w:t xml:space="preserve">刮痧类技术包括但不限于： </w:t>
      </w:r>
    </w:p>
    <w:p>
      <w:pPr>
        <w:pStyle w:val="176"/>
        <w:numPr>
          <w:ilvl w:val="0"/>
          <w:numId w:val="35"/>
        </w:numPr>
      </w:pPr>
      <w:r>
        <w:rPr>
          <w:rFonts w:hint="eastAsia"/>
        </w:rPr>
        <w:t>刮痧技术；</w:t>
      </w:r>
    </w:p>
    <w:p>
      <w:pPr>
        <w:pStyle w:val="176"/>
        <w:numPr>
          <w:ilvl w:val="0"/>
          <w:numId w:val="35"/>
        </w:numPr>
      </w:pPr>
      <w:r>
        <w:rPr>
          <w:rFonts w:hint="eastAsia"/>
        </w:rPr>
        <w:t>撮痧技术；</w:t>
      </w:r>
    </w:p>
    <w:p>
      <w:pPr>
        <w:pStyle w:val="176"/>
        <w:numPr>
          <w:ilvl w:val="0"/>
          <w:numId w:val="35"/>
        </w:numPr>
      </w:pPr>
      <w:r>
        <w:rPr>
          <w:rFonts w:hint="eastAsia"/>
        </w:rPr>
        <w:t>砭石治疗技术。</w:t>
      </w:r>
    </w:p>
    <w:p>
      <w:pPr>
        <w:pStyle w:val="107"/>
        <w:spacing w:before="156" w:after="156"/>
      </w:pPr>
      <w:bookmarkStart w:id="251" w:name="_Toc145837128"/>
      <w:bookmarkStart w:id="252" w:name="_Toc146033568"/>
      <w:bookmarkStart w:id="253" w:name="_Toc146007934"/>
      <w:bookmarkStart w:id="254" w:name="_Toc146266664"/>
      <w:bookmarkStart w:id="255" w:name="_Toc146266705"/>
      <w:bookmarkStart w:id="256" w:name="_Toc146031061"/>
      <w:bookmarkStart w:id="257" w:name="_Toc145839211"/>
      <w:bookmarkStart w:id="258" w:name="_Toc146265172"/>
      <w:r>
        <w:rPr>
          <w:rFonts w:hint="eastAsia"/>
        </w:rPr>
        <w:t>拔罐类</w:t>
      </w:r>
      <w:bookmarkEnd w:id="251"/>
      <w:bookmarkEnd w:id="252"/>
      <w:bookmarkEnd w:id="253"/>
      <w:bookmarkEnd w:id="254"/>
      <w:bookmarkEnd w:id="255"/>
      <w:bookmarkEnd w:id="256"/>
      <w:bookmarkEnd w:id="257"/>
      <w:bookmarkEnd w:id="258"/>
    </w:p>
    <w:p>
      <w:pPr>
        <w:pStyle w:val="58"/>
        <w:ind w:firstLine="420"/>
      </w:pPr>
      <w:r>
        <w:rPr>
          <w:rFonts w:hint="eastAsia"/>
        </w:rPr>
        <w:t>拔罐类技术包括但不限于；</w:t>
      </w:r>
    </w:p>
    <w:p>
      <w:pPr>
        <w:pStyle w:val="176"/>
        <w:numPr>
          <w:ilvl w:val="0"/>
          <w:numId w:val="36"/>
        </w:numPr>
      </w:pPr>
      <w:r>
        <w:rPr>
          <w:rFonts w:hint="eastAsia"/>
        </w:rPr>
        <w:t>拔罐（如留罐、闪罐、走罐）技术；</w:t>
      </w:r>
    </w:p>
    <w:p>
      <w:pPr>
        <w:pStyle w:val="176"/>
      </w:pPr>
      <w:r>
        <w:rPr>
          <w:rFonts w:hint="eastAsia"/>
        </w:rPr>
        <w:t>药罐技术；</w:t>
      </w:r>
    </w:p>
    <w:p>
      <w:pPr>
        <w:pStyle w:val="176"/>
      </w:pPr>
      <w:r>
        <w:rPr>
          <w:rFonts w:hint="eastAsia"/>
        </w:rPr>
        <w:t>火龙罐技术。</w:t>
      </w:r>
    </w:p>
    <w:p>
      <w:pPr>
        <w:pStyle w:val="107"/>
        <w:spacing w:before="156" w:after="156"/>
      </w:pPr>
      <w:bookmarkStart w:id="259" w:name="_Toc146265173"/>
      <w:bookmarkStart w:id="260" w:name="_Toc146266665"/>
      <w:bookmarkStart w:id="261" w:name="_Toc146266706"/>
      <w:bookmarkStart w:id="262" w:name="_Toc145837129"/>
      <w:bookmarkStart w:id="263" w:name="_Toc146007935"/>
      <w:bookmarkStart w:id="264" w:name="_Toc146031062"/>
      <w:bookmarkStart w:id="265" w:name="_Toc145839212"/>
      <w:bookmarkStart w:id="266" w:name="_Toc146033569"/>
      <w:r>
        <w:rPr>
          <w:rFonts w:hint="eastAsia"/>
        </w:rPr>
        <w:t>蜡疗类</w:t>
      </w:r>
      <w:bookmarkEnd w:id="259"/>
      <w:bookmarkEnd w:id="260"/>
      <w:bookmarkEnd w:id="261"/>
      <w:bookmarkEnd w:id="262"/>
      <w:bookmarkEnd w:id="263"/>
      <w:bookmarkEnd w:id="264"/>
      <w:bookmarkEnd w:id="265"/>
      <w:bookmarkEnd w:id="266"/>
    </w:p>
    <w:p>
      <w:pPr>
        <w:pStyle w:val="58"/>
        <w:ind w:firstLine="420"/>
      </w:pPr>
      <w:r>
        <w:rPr>
          <w:rFonts w:hint="eastAsia"/>
        </w:rPr>
        <w:t>蜡疗类技术包括但不限于：</w:t>
      </w:r>
    </w:p>
    <w:p>
      <w:pPr>
        <w:pStyle w:val="176"/>
        <w:numPr>
          <w:ilvl w:val="0"/>
          <w:numId w:val="37"/>
        </w:numPr>
      </w:pPr>
      <w:r>
        <w:rPr>
          <w:rFonts w:hint="eastAsia"/>
        </w:rPr>
        <w:t>蜡饼法：</w:t>
      </w:r>
    </w:p>
    <w:p>
      <w:pPr>
        <w:pStyle w:val="176"/>
        <w:numPr>
          <w:ilvl w:val="0"/>
          <w:numId w:val="37"/>
        </w:numPr>
      </w:pPr>
      <w:r>
        <w:rPr>
          <w:rFonts w:hint="eastAsia"/>
        </w:rPr>
        <w:t>刷蜡法：</w:t>
      </w:r>
    </w:p>
    <w:p>
      <w:pPr>
        <w:pStyle w:val="176"/>
        <w:numPr>
          <w:ilvl w:val="0"/>
          <w:numId w:val="37"/>
        </w:numPr>
      </w:pPr>
      <w:r>
        <w:rPr>
          <w:rFonts w:hint="eastAsia"/>
        </w:rPr>
        <w:t>浸蜡法：</w:t>
      </w:r>
    </w:p>
    <w:p>
      <w:pPr>
        <w:pStyle w:val="176"/>
        <w:numPr>
          <w:ilvl w:val="0"/>
          <w:numId w:val="37"/>
        </w:numPr>
      </w:pPr>
      <w:r>
        <w:rPr>
          <w:rFonts w:hint="eastAsia"/>
        </w:rPr>
        <w:t>蜡袋法。</w:t>
      </w:r>
    </w:p>
    <w:p>
      <w:pPr>
        <w:pStyle w:val="107"/>
        <w:spacing w:before="156" w:after="156"/>
      </w:pPr>
      <w:bookmarkStart w:id="267" w:name="_Toc145837130"/>
      <w:bookmarkStart w:id="268" w:name="_Toc146033570"/>
      <w:bookmarkStart w:id="269" w:name="_Toc146266707"/>
      <w:bookmarkStart w:id="270" w:name="_Toc146031063"/>
      <w:bookmarkStart w:id="271" w:name="_Toc145839213"/>
      <w:bookmarkStart w:id="272" w:name="_Toc146007936"/>
      <w:bookmarkStart w:id="273" w:name="_Toc146265174"/>
      <w:bookmarkStart w:id="274" w:name="_Toc146266666"/>
      <w:r>
        <w:rPr>
          <w:rFonts w:hint="eastAsia"/>
        </w:rPr>
        <w:t>灸类</w:t>
      </w:r>
      <w:bookmarkEnd w:id="267"/>
      <w:bookmarkEnd w:id="268"/>
      <w:bookmarkEnd w:id="269"/>
      <w:bookmarkEnd w:id="270"/>
      <w:bookmarkEnd w:id="271"/>
      <w:bookmarkEnd w:id="272"/>
      <w:bookmarkEnd w:id="273"/>
      <w:bookmarkEnd w:id="274"/>
    </w:p>
    <w:p>
      <w:pPr>
        <w:pStyle w:val="58"/>
        <w:ind w:firstLine="420"/>
      </w:pPr>
      <w:r>
        <w:rPr>
          <w:rFonts w:hint="eastAsia"/>
        </w:rPr>
        <w:t>灸类技术包括但不限于：</w:t>
      </w:r>
    </w:p>
    <w:p>
      <w:pPr>
        <w:pStyle w:val="176"/>
        <w:numPr>
          <w:ilvl w:val="0"/>
          <w:numId w:val="38"/>
        </w:numPr>
      </w:pPr>
      <w:r>
        <w:rPr>
          <w:rFonts w:hint="eastAsia"/>
        </w:rPr>
        <w:t>艾条灸技术；</w:t>
      </w:r>
    </w:p>
    <w:p>
      <w:pPr>
        <w:pStyle w:val="176"/>
      </w:pPr>
      <w:r>
        <w:rPr>
          <w:rFonts w:hint="eastAsia"/>
        </w:rPr>
        <w:t>麦粒灸技术；</w:t>
      </w:r>
    </w:p>
    <w:p>
      <w:pPr>
        <w:pStyle w:val="176"/>
      </w:pPr>
      <w:r>
        <w:rPr>
          <w:rFonts w:hint="eastAsia"/>
        </w:rPr>
        <w:t>督灸技术；</w:t>
      </w:r>
    </w:p>
    <w:p>
      <w:pPr>
        <w:pStyle w:val="176"/>
      </w:pPr>
      <w:r>
        <w:rPr>
          <w:rFonts w:hint="eastAsia"/>
        </w:rPr>
        <w:t>隔物灸技术；</w:t>
      </w:r>
    </w:p>
    <w:p>
      <w:pPr>
        <w:pStyle w:val="176"/>
      </w:pPr>
      <w:r>
        <w:rPr>
          <w:rFonts w:hint="eastAsia"/>
        </w:rPr>
        <w:t>悬灸技术；</w:t>
      </w:r>
    </w:p>
    <w:p>
      <w:pPr>
        <w:pStyle w:val="176"/>
      </w:pPr>
      <w:r>
        <w:rPr>
          <w:rFonts w:hint="eastAsia"/>
        </w:rPr>
        <w:t>热敏灸技术；</w:t>
      </w:r>
      <w:bookmarkStart w:id="275" w:name="_Toc134706315"/>
      <w:bookmarkStart w:id="276" w:name="_Toc138343176"/>
    </w:p>
    <w:p>
      <w:pPr>
        <w:pStyle w:val="176"/>
      </w:pPr>
      <w:r>
        <w:rPr>
          <w:rFonts w:hint="eastAsia"/>
        </w:rPr>
        <w:t>太极旋灸</w:t>
      </w:r>
      <w:bookmarkEnd w:id="275"/>
      <w:bookmarkEnd w:id="276"/>
      <w:r>
        <w:rPr>
          <w:rFonts w:hint="eastAsia"/>
        </w:rPr>
        <w:t>；</w:t>
      </w:r>
    </w:p>
    <w:p>
      <w:pPr>
        <w:pStyle w:val="176"/>
      </w:pPr>
      <w:r>
        <w:rPr>
          <w:rFonts w:hint="eastAsia"/>
        </w:rPr>
        <w:t>雷火灸技术；</w:t>
      </w:r>
    </w:p>
    <w:p>
      <w:pPr>
        <w:pStyle w:val="176"/>
      </w:pPr>
      <w:r>
        <w:rPr>
          <w:rFonts w:hint="eastAsia"/>
        </w:rPr>
        <w:t>温灸器灸；</w:t>
      </w:r>
    </w:p>
    <w:p>
      <w:pPr>
        <w:pStyle w:val="176"/>
      </w:pPr>
      <w:r>
        <w:rPr>
          <w:rFonts w:hint="eastAsia"/>
        </w:rPr>
        <w:t>箱式悬灸；</w:t>
      </w:r>
    </w:p>
    <w:p>
      <w:pPr>
        <w:pStyle w:val="176"/>
      </w:pPr>
      <w:r>
        <w:rPr>
          <w:rFonts w:hint="eastAsia"/>
        </w:rPr>
        <w:t>脐疗技术。</w:t>
      </w:r>
    </w:p>
    <w:p>
      <w:pPr>
        <w:pStyle w:val="107"/>
        <w:spacing w:before="156" w:after="156"/>
      </w:pPr>
      <w:bookmarkStart w:id="277" w:name="_Toc146007937"/>
      <w:bookmarkStart w:id="278" w:name="_Toc146033571"/>
      <w:bookmarkStart w:id="279" w:name="_Toc145839214"/>
      <w:bookmarkStart w:id="280" w:name="_Toc146266667"/>
      <w:bookmarkStart w:id="281" w:name="_Toc146266708"/>
      <w:bookmarkStart w:id="282" w:name="_Toc146031064"/>
      <w:bookmarkStart w:id="283" w:name="_Toc146265175"/>
      <w:bookmarkStart w:id="284" w:name="_Toc145837131"/>
      <w:r>
        <w:rPr>
          <w:rFonts w:hint="eastAsia"/>
        </w:rPr>
        <w:t>敷熨熏浴类</w:t>
      </w:r>
      <w:bookmarkEnd w:id="277"/>
      <w:bookmarkEnd w:id="278"/>
      <w:bookmarkEnd w:id="279"/>
      <w:bookmarkEnd w:id="280"/>
      <w:bookmarkEnd w:id="281"/>
      <w:bookmarkEnd w:id="282"/>
      <w:bookmarkEnd w:id="283"/>
      <w:bookmarkEnd w:id="284"/>
    </w:p>
    <w:p>
      <w:pPr>
        <w:pStyle w:val="58"/>
        <w:ind w:firstLine="420"/>
      </w:pPr>
      <w:r>
        <w:rPr>
          <w:rFonts w:hint="eastAsia"/>
        </w:rPr>
        <w:t xml:space="preserve">敷熨熏浴类技术包括但不限于： </w:t>
      </w:r>
    </w:p>
    <w:p>
      <w:pPr>
        <w:pStyle w:val="176"/>
        <w:numPr>
          <w:ilvl w:val="0"/>
          <w:numId w:val="39"/>
        </w:numPr>
      </w:pPr>
      <w:r>
        <w:rPr>
          <w:rFonts w:hint="eastAsia"/>
        </w:rPr>
        <w:t xml:space="preserve">穴位敷贴技术；  </w:t>
      </w:r>
    </w:p>
    <w:p>
      <w:pPr>
        <w:pStyle w:val="176"/>
        <w:numPr>
          <w:ilvl w:val="0"/>
          <w:numId w:val="39"/>
        </w:numPr>
      </w:pPr>
      <w:r>
        <w:rPr>
          <w:rFonts w:hint="eastAsia"/>
        </w:rPr>
        <w:t xml:space="preserve">中药热熨技术；  </w:t>
      </w:r>
    </w:p>
    <w:p>
      <w:pPr>
        <w:pStyle w:val="176"/>
        <w:numPr>
          <w:ilvl w:val="0"/>
          <w:numId w:val="39"/>
        </w:numPr>
      </w:pPr>
      <w:r>
        <w:rPr>
          <w:rFonts w:hint="eastAsia"/>
        </w:rPr>
        <w:t xml:space="preserve">中药冷敷技术；  </w:t>
      </w:r>
    </w:p>
    <w:p>
      <w:pPr>
        <w:pStyle w:val="176"/>
        <w:numPr>
          <w:ilvl w:val="0"/>
          <w:numId w:val="39"/>
        </w:numPr>
      </w:pPr>
      <w:r>
        <w:rPr>
          <w:rFonts w:hint="eastAsia"/>
        </w:rPr>
        <w:t>中药湿热敷技术；</w:t>
      </w:r>
    </w:p>
    <w:p>
      <w:pPr>
        <w:pStyle w:val="176"/>
        <w:numPr>
          <w:ilvl w:val="0"/>
          <w:numId w:val="39"/>
        </w:numPr>
      </w:pPr>
      <w:r>
        <w:rPr>
          <w:rFonts w:hint="eastAsia"/>
        </w:rPr>
        <w:t xml:space="preserve">中药熏蒸技术；  </w:t>
      </w:r>
    </w:p>
    <w:p>
      <w:pPr>
        <w:pStyle w:val="176"/>
        <w:numPr>
          <w:ilvl w:val="0"/>
          <w:numId w:val="39"/>
        </w:numPr>
      </w:pPr>
      <w:r>
        <w:rPr>
          <w:rFonts w:hint="eastAsia"/>
        </w:rPr>
        <w:t>中药泡洗技术。</w:t>
      </w:r>
    </w:p>
    <w:p>
      <w:pPr>
        <w:pStyle w:val="107"/>
        <w:spacing w:before="156" w:after="156"/>
        <w:rPr>
          <w:color w:val="FF0000"/>
        </w:rPr>
      </w:pPr>
      <w:bookmarkStart w:id="285" w:name="_Toc145839216"/>
      <w:bookmarkStart w:id="286" w:name="_Toc146007938"/>
      <w:bookmarkStart w:id="287" w:name="_Toc146031065"/>
      <w:bookmarkStart w:id="288" w:name="_Toc145837133"/>
      <w:bookmarkStart w:id="289" w:name="_Toc146266709"/>
      <w:bookmarkStart w:id="290" w:name="_Toc146033572"/>
      <w:bookmarkStart w:id="291" w:name="_Toc146265176"/>
      <w:bookmarkStart w:id="292" w:name="_Toc146266668"/>
      <w:r>
        <w:rPr>
          <w:rFonts w:hint="eastAsia"/>
        </w:rPr>
        <w:t>肛肠类</w:t>
      </w:r>
      <w:bookmarkEnd w:id="285"/>
      <w:bookmarkEnd w:id="286"/>
      <w:bookmarkEnd w:id="287"/>
      <w:bookmarkEnd w:id="288"/>
      <w:bookmarkEnd w:id="289"/>
      <w:bookmarkEnd w:id="290"/>
      <w:bookmarkEnd w:id="291"/>
      <w:bookmarkEnd w:id="292"/>
    </w:p>
    <w:p>
      <w:pPr>
        <w:pStyle w:val="134"/>
        <w:numPr>
          <w:ilvl w:val="0"/>
          <w:numId w:val="0"/>
        </w:numPr>
        <w:ind w:left="851" w:hanging="426"/>
        <w:rPr>
          <w:color w:val="FF0000"/>
        </w:rPr>
      </w:pPr>
      <w:r>
        <w:rPr>
          <w:rFonts w:hint="eastAsia"/>
        </w:rPr>
        <w:t>肛肠类技术主要为中药灌肠技术。</w:t>
      </w:r>
    </w:p>
    <w:p>
      <w:pPr>
        <w:pStyle w:val="106"/>
        <w:spacing w:before="312" w:after="312"/>
        <w:jc w:val="left"/>
      </w:pPr>
      <w:bookmarkStart w:id="293" w:name="_Toc146033573"/>
      <w:bookmarkStart w:id="294" w:name="_Toc146007939"/>
      <w:bookmarkStart w:id="295" w:name="_Toc145837135"/>
      <w:bookmarkStart w:id="296" w:name="_Toc145839218"/>
      <w:bookmarkStart w:id="297" w:name="_Toc146265177"/>
      <w:bookmarkStart w:id="298" w:name="_Toc146266710"/>
      <w:bookmarkStart w:id="299" w:name="_Toc146266669"/>
      <w:bookmarkStart w:id="300" w:name="_Toc146031066"/>
      <w:r>
        <w:rPr>
          <w:rFonts w:hint="eastAsia"/>
        </w:rPr>
        <w:t>操作技术要求</w:t>
      </w:r>
      <w:bookmarkEnd w:id="293"/>
      <w:bookmarkEnd w:id="294"/>
      <w:bookmarkEnd w:id="295"/>
      <w:bookmarkEnd w:id="296"/>
      <w:bookmarkEnd w:id="297"/>
      <w:bookmarkEnd w:id="298"/>
      <w:bookmarkEnd w:id="299"/>
      <w:bookmarkEnd w:id="300"/>
    </w:p>
    <w:p>
      <w:pPr>
        <w:pStyle w:val="107"/>
        <w:spacing w:before="156" w:after="156"/>
        <w:jc w:val="left"/>
      </w:pPr>
      <w:bookmarkStart w:id="301" w:name="_Toc145837136"/>
      <w:bookmarkStart w:id="302" w:name="_Toc145839219"/>
      <w:bookmarkStart w:id="303" w:name="_Toc146007940"/>
      <w:bookmarkStart w:id="304" w:name="_Toc146265178"/>
      <w:bookmarkStart w:id="305" w:name="_Toc146266670"/>
      <w:bookmarkStart w:id="306" w:name="_Toc146033574"/>
      <w:bookmarkStart w:id="307" w:name="_Toc146266711"/>
      <w:bookmarkStart w:id="308" w:name="_Toc146031067"/>
      <w:r>
        <w:rPr>
          <w:rFonts w:hint="eastAsia"/>
        </w:rPr>
        <w:t>通用要求</w:t>
      </w:r>
      <w:bookmarkEnd w:id="301"/>
      <w:bookmarkEnd w:id="302"/>
      <w:bookmarkEnd w:id="303"/>
      <w:bookmarkEnd w:id="304"/>
      <w:bookmarkEnd w:id="305"/>
      <w:bookmarkEnd w:id="306"/>
      <w:bookmarkEnd w:id="307"/>
      <w:bookmarkEnd w:id="308"/>
    </w:p>
    <w:p>
      <w:pPr>
        <w:pStyle w:val="167"/>
        <w:ind w:left="0"/>
        <w:jc w:val="left"/>
      </w:pPr>
      <w:r>
        <w:rPr>
          <w:rFonts w:hint="eastAsia"/>
        </w:rPr>
        <w:t>应核对医嘱，对患者进行身份核对，评估患者，做好解释，注意患者保暖。</w:t>
      </w:r>
    </w:p>
    <w:p>
      <w:pPr>
        <w:pStyle w:val="167"/>
        <w:ind w:left="0"/>
        <w:jc w:val="left"/>
      </w:pPr>
      <w:r>
        <w:rPr>
          <w:rFonts w:hint="eastAsia"/>
        </w:rPr>
        <w:t>注意观察患者病情及局部皮肤颜色变化，询问患者有无不适，及时调节手法力度。</w:t>
      </w:r>
    </w:p>
    <w:p>
      <w:pPr>
        <w:pStyle w:val="167"/>
        <w:ind w:left="0"/>
        <w:jc w:val="left"/>
      </w:pPr>
      <w:r>
        <w:rPr>
          <w:rFonts w:hint="eastAsia"/>
        </w:rPr>
        <w:t>操作前应了解患者病情；掌握患者体质及对疼痛的耐受程度；不适应的疾病者不应进行治疗。</w:t>
      </w:r>
    </w:p>
    <w:p>
      <w:pPr>
        <w:pStyle w:val="167"/>
        <w:ind w:left="0"/>
        <w:jc w:val="left"/>
      </w:pPr>
      <w:r>
        <w:rPr>
          <w:rFonts w:hint="eastAsia"/>
        </w:rPr>
        <w:t>治疗温度以患者耐受为宜；应观察患者局部皮肤，及时询问有无不适感。</w:t>
      </w:r>
    </w:p>
    <w:p>
      <w:pPr>
        <w:pStyle w:val="167"/>
        <w:ind w:left="0"/>
        <w:jc w:val="left"/>
      </w:pPr>
      <w:r>
        <w:rPr>
          <w:rFonts w:hint="eastAsia"/>
        </w:rPr>
        <w:t>护理时应关闭门窗，保护患者隐私并用隔帘或屏风遮挡。</w:t>
      </w:r>
    </w:p>
    <w:p>
      <w:pPr>
        <w:pStyle w:val="167"/>
        <w:ind w:left="0"/>
        <w:jc w:val="left"/>
      </w:pPr>
      <w:r>
        <w:rPr>
          <w:rFonts w:hint="eastAsia"/>
        </w:rPr>
        <w:t>护理过程中应观察患者局部皮肤反应，如出现不良反应等症状时，立即停止治疗，并报告医师。</w:t>
      </w:r>
    </w:p>
    <w:p>
      <w:pPr>
        <w:pStyle w:val="167"/>
        <w:ind w:left="0"/>
        <w:jc w:val="left"/>
      </w:pPr>
      <w:r>
        <w:rPr>
          <w:rFonts w:hint="eastAsia"/>
        </w:rPr>
        <w:t>治疗完毕后，建议患者休息10分钟～20分钟，应为患者清洁局部皮肤，协助患者穿衣，安置舒适体位，整理用具。</w:t>
      </w:r>
    </w:p>
    <w:p>
      <w:pPr>
        <w:pStyle w:val="167"/>
        <w:ind w:left="0"/>
        <w:jc w:val="left"/>
      </w:pPr>
      <w:r>
        <w:rPr>
          <w:rFonts w:hint="eastAsia"/>
        </w:rPr>
        <w:t>本文件未涉及的诊疗项目及操作方法参照国家中医药管理局医政司发布的</w:t>
      </w:r>
      <w:r>
        <w:t>《中医护理常规技术操作流程》</w:t>
      </w:r>
      <w:r>
        <w:rPr>
          <w:rFonts w:hint="eastAsia"/>
        </w:rPr>
        <w:t>。</w:t>
      </w:r>
    </w:p>
    <w:p>
      <w:pPr>
        <w:pStyle w:val="107"/>
        <w:spacing w:before="156" w:after="156"/>
      </w:pPr>
      <w:bookmarkStart w:id="309" w:name="_Toc145837137"/>
      <w:bookmarkStart w:id="310" w:name="_Toc145839220"/>
      <w:bookmarkStart w:id="311" w:name="_Toc146007941"/>
      <w:bookmarkStart w:id="312" w:name="_Toc146033575"/>
      <w:bookmarkStart w:id="313" w:name="_Toc146266712"/>
      <w:bookmarkStart w:id="314" w:name="_Toc146031068"/>
      <w:bookmarkStart w:id="315" w:name="_Toc146265179"/>
      <w:bookmarkStart w:id="316" w:name="_Toc146266671"/>
      <w:r>
        <w:rPr>
          <w:rFonts w:hint="eastAsia"/>
        </w:rPr>
        <w:t>针刺</w:t>
      </w:r>
      <w:bookmarkEnd w:id="309"/>
      <w:bookmarkEnd w:id="310"/>
      <w:r>
        <w:rPr>
          <w:rFonts w:hint="eastAsia"/>
        </w:rPr>
        <w:t>技术</w:t>
      </w:r>
      <w:bookmarkEnd w:id="311"/>
      <w:bookmarkEnd w:id="312"/>
      <w:bookmarkEnd w:id="313"/>
      <w:bookmarkEnd w:id="314"/>
      <w:bookmarkEnd w:id="315"/>
      <w:bookmarkEnd w:id="316"/>
    </w:p>
    <w:p>
      <w:pPr>
        <w:pStyle w:val="67"/>
        <w:spacing w:before="156" w:after="156"/>
      </w:pPr>
      <w:r>
        <w:rPr>
          <w:rFonts w:hint="eastAsia"/>
        </w:rPr>
        <w:t>通用要求</w:t>
      </w:r>
    </w:p>
    <w:p>
      <w:pPr>
        <w:pStyle w:val="58"/>
        <w:ind w:firstLine="420"/>
      </w:pPr>
      <w:r>
        <w:rPr>
          <w:rFonts w:hint="eastAsia"/>
        </w:rPr>
        <w:t>针刺技术除按照本文件的规定外，其他详细操作流程参照国家中医药管理局医政司发布的</w:t>
      </w:r>
      <w:r>
        <w:t>《中医护理常规技术操作流程》</w:t>
      </w:r>
      <w:r>
        <w:rPr>
          <w:rFonts w:hint="eastAsia"/>
        </w:rPr>
        <w:t>的相关规定。</w:t>
      </w:r>
    </w:p>
    <w:p>
      <w:pPr>
        <w:pStyle w:val="67"/>
        <w:spacing w:before="156" w:after="156"/>
      </w:pPr>
      <w:r>
        <w:rPr>
          <w:rFonts w:hint="eastAsia"/>
        </w:rPr>
        <w:t>耳穴贴压技术</w:t>
      </w:r>
    </w:p>
    <w:p>
      <w:pPr>
        <w:pStyle w:val="166"/>
      </w:pPr>
      <w:r>
        <w:rPr>
          <w:rFonts w:hint="eastAsia"/>
        </w:rPr>
        <w:t>准备治疗盘、王不留行籽或莱菔籽等丸状物、胶布、75%酒精、棉签、探棒、止血钳或镊子、弯盘、污物碗；必要时可备耳穴模型。</w:t>
      </w:r>
    </w:p>
    <w:p>
      <w:pPr>
        <w:pStyle w:val="166"/>
      </w:pPr>
      <w:r>
        <w:rPr>
          <w:rFonts w:hint="eastAsia"/>
        </w:rPr>
        <w:t>备齐用物，携至床旁；协助患者取合理、舒适体位。</w:t>
      </w:r>
    </w:p>
    <w:p>
      <w:pPr>
        <w:pStyle w:val="166"/>
      </w:pPr>
      <w:r>
        <w:rPr>
          <w:rFonts w:hint="eastAsia"/>
        </w:rPr>
        <w:t>遵照医嘱，探查耳穴敏感点，确定贴压部位。</w:t>
      </w:r>
    </w:p>
    <w:p>
      <w:pPr>
        <w:pStyle w:val="166"/>
      </w:pPr>
      <w:r>
        <w:rPr>
          <w:rFonts w:hint="eastAsia"/>
        </w:rPr>
        <w:t>用75% 酒精自上而下、由内到外、从前到后消毒耳部皮肤。</w:t>
      </w:r>
    </w:p>
    <w:p>
      <w:pPr>
        <w:pStyle w:val="166"/>
      </w:pPr>
      <w:r>
        <w:rPr>
          <w:rFonts w:hint="eastAsia"/>
        </w:rPr>
        <w:t>选用质硬而光滑的王不留行籽或莱菔籽等丸状物粘附在0.7cm×0.7cm大小的胶布中央，用止血钳或镊子夹住贴敷于选好耳穴的部位上，并给予适当按压（揉），使患者有热、麻、胀、痛感觉。</w:t>
      </w:r>
    </w:p>
    <w:p>
      <w:pPr>
        <w:pStyle w:val="166"/>
      </w:pPr>
      <w:r>
        <w:rPr>
          <w:rFonts w:hint="eastAsia"/>
        </w:rPr>
        <w:t>观察患者局部皮肤，询问有无不适感。</w:t>
      </w:r>
    </w:p>
    <w:p>
      <w:pPr>
        <w:pStyle w:val="166"/>
      </w:pPr>
      <w:r>
        <w:rPr>
          <w:rFonts w:hint="eastAsia"/>
        </w:rPr>
        <w:t>常用按压手法：</w:t>
      </w:r>
    </w:p>
    <w:p>
      <w:pPr>
        <w:pStyle w:val="176"/>
        <w:numPr>
          <w:ilvl w:val="0"/>
          <w:numId w:val="40"/>
        </w:numPr>
      </w:pPr>
      <w:r>
        <w:rPr>
          <w:rFonts w:hint="eastAsia"/>
        </w:rPr>
        <w:t>对压法：</w:t>
      </w:r>
    </w:p>
    <w:p>
      <w:pPr>
        <w:pStyle w:val="58"/>
        <w:ind w:firstLine="420"/>
      </w:pPr>
      <w:r>
        <w:rPr>
          <w:rFonts w:hint="eastAsia"/>
        </w:rPr>
        <w:t>用食指和拇指的指腹置于患者耳廓的正面和背面，相对按压，至出现热、麻、胀、痛等感觉，食指和拇指可边压边左右移动，或做圆形移动，一旦找到敏感点，则持续对压20秒～30秒；</w:t>
      </w:r>
    </w:p>
    <w:p>
      <w:pPr>
        <w:pStyle w:val="181"/>
      </w:pPr>
      <w:r>
        <w:rPr>
          <w:rFonts w:hint="eastAsia"/>
        </w:rPr>
        <w:t>主要适用内脏痉挛性疼痛、躯体疼痛患者；</w:t>
      </w:r>
    </w:p>
    <w:p>
      <w:pPr>
        <w:pStyle w:val="176"/>
      </w:pPr>
      <w:r>
        <w:rPr>
          <w:rFonts w:hint="eastAsia"/>
        </w:rPr>
        <w:t>直压法：</w:t>
      </w:r>
    </w:p>
    <w:p>
      <w:pPr>
        <w:pStyle w:val="58"/>
        <w:ind w:firstLine="420"/>
      </w:pPr>
      <w:r>
        <w:rPr>
          <w:rFonts w:hint="eastAsia"/>
        </w:rPr>
        <w:t>用指尖垂直按压耳穴，至患者产生胀痛感，持续按压20秒～30秒，间隔少许，重复按压，每次按压3分钟～5分钟；</w:t>
      </w:r>
    </w:p>
    <w:p>
      <w:pPr>
        <w:pStyle w:val="176"/>
      </w:pPr>
      <w:r>
        <w:rPr>
          <w:rFonts w:hint="eastAsia"/>
        </w:rPr>
        <w:t>点压法：</w:t>
      </w:r>
    </w:p>
    <w:p>
      <w:pPr>
        <w:pStyle w:val="58"/>
        <w:ind w:firstLine="420"/>
      </w:pPr>
      <w:r>
        <w:rPr>
          <w:rFonts w:hint="eastAsia"/>
        </w:rPr>
        <w:t>用指尖一压一松地按压耳穴，每次间隔0.5秒，以患者感到胀而略沉重刺痛为宜；用力不宜过重，一般每次每穴可按压27下，具体可视病情而定。</w:t>
      </w:r>
    </w:p>
    <w:p>
      <w:pPr>
        <w:pStyle w:val="166"/>
      </w:pPr>
      <w:r>
        <w:rPr>
          <w:rFonts w:hint="eastAsia"/>
        </w:rPr>
        <w:t>操作时应注意但不限于下列事项：</w:t>
      </w:r>
    </w:p>
    <w:p>
      <w:pPr>
        <w:pStyle w:val="176"/>
        <w:numPr>
          <w:ilvl w:val="0"/>
          <w:numId w:val="41"/>
        </w:numPr>
      </w:pPr>
      <w:r>
        <w:rPr>
          <w:rFonts w:hint="eastAsia"/>
        </w:rPr>
        <w:t>耳廓局部有炎症、冻疮或表面皮肤有溃破者、有习惯性流产史的孕妇不宜施行；</w:t>
      </w:r>
    </w:p>
    <w:p>
      <w:pPr>
        <w:pStyle w:val="176"/>
        <w:numPr>
          <w:ilvl w:val="0"/>
          <w:numId w:val="41"/>
        </w:numPr>
      </w:pPr>
      <w:r>
        <w:rPr>
          <w:rFonts w:hint="eastAsia"/>
        </w:rPr>
        <w:t>耳穴贴压每次选择一侧耳穴，双侧耳穴轮流使用；</w:t>
      </w:r>
    </w:p>
    <w:p>
      <w:pPr>
        <w:pStyle w:val="176"/>
        <w:numPr>
          <w:ilvl w:val="0"/>
          <w:numId w:val="41"/>
        </w:numPr>
      </w:pPr>
      <w:r>
        <w:rPr>
          <w:rFonts w:hint="eastAsia"/>
        </w:rPr>
        <w:t>夏季留置时间1天～3天，冬季留置时间3天～7天；</w:t>
      </w:r>
    </w:p>
    <w:p>
      <w:pPr>
        <w:pStyle w:val="176"/>
        <w:numPr>
          <w:ilvl w:val="0"/>
          <w:numId w:val="41"/>
        </w:numPr>
      </w:pPr>
      <w:r>
        <w:rPr>
          <w:rFonts w:hint="eastAsia"/>
        </w:rPr>
        <w:t>观察患者耳部皮肤情况，</w:t>
      </w:r>
      <w:bookmarkStart w:id="317" w:name="_Toc17069"/>
      <w:bookmarkStart w:id="318" w:name="_Toc7904"/>
      <w:bookmarkStart w:id="319" w:name="_Toc16156"/>
      <w:bookmarkStart w:id="320" w:name="_Toc15985"/>
      <w:r>
        <w:rPr>
          <w:rFonts w:hint="eastAsia"/>
        </w:rPr>
        <w:t>留置期间应防止胶布脱落或污染；对普通胶布过敏者改用脱敏胶布；</w:t>
      </w:r>
    </w:p>
    <w:p>
      <w:pPr>
        <w:pStyle w:val="176"/>
        <w:numPr>
          <w:ilvl w:val="0"/>
          <w:numId w:val="41"/>
        </w:numPr>
      </w:pPr>
      <w:r>
        <w:rPr>
          <w:rFonts w:hint="eastAsia"/>
        </w:rPr>
        <w:t>患者侧卧位耳部感觉不适时，可适当调整。</w:t>
      </w:r>
      <w:bookmarkEnd w:id="317"/>
      <w:bookmarkEnd w:id="318"/>
      <w:bookmarkEnd w:id="319"/>
      <w:bookmarkEnd w:id="320"/>
    </w:p>
    <w:p>
      <w:pPr>
        <w:pStyle w:val="67"/>
        <w:spacing w:before="156" w:after="156"/>
      </w:pPr>
      <w:r>
        <w:rPr>
          <w:rFonts w:hint="eastAsia"/>
        </w:rPr>
        <w:t>腕踝针技术</w:t>
      </w:r>
    </w:p>
    <w:p>
      <w:pPr>
        <w:pStyle w:val="166"/>
      </w:pPr>
      <w:r>
        <w:rPr>
          <w:rFonts w:hint="eastAsia"/>
        </w:rPr>
        <w:t>准备治疗盘、0.25 mm*0.25 mm毫针、皮肤消毒剂、一次性无菌敷贴、棉签、弯盘、手消毒剂；必要时备毛毯、屏风、垫枕。</w:t>
      </w:r>
    </w:p>
    <w:p>
      <w:pPr>
        <w:pStyle w:val="166"/>
      </w:pPr>
      <w:r>
        <w:rPr>
          <w:rFonts w:hint="eastAsia"/>
        </w:rPr>
        <w:t>分区按照下列规定：</w:t>
      </w:r>
    </w:p>
    <w:p>
      <w:pPr>
        <w:pStyle w:val="176"/>
        <w:numPr>
          <w:ilvl w:val="0"/>
          <w:numId w:val="42"/>
        </w:numPr>
      </w:pPr>
      <w:r>
        <w:rPr>
          <w:rFonts w:hint="eastAsia"/>
        </w:rPr>
        <w:t>腕部穴区：均在腕横纹上二横指环绕腕部一圈处。从掌面尺侧至挠侧，再从背面挠侧至尺侧，依次为上1、上2、上3、上4、上5、上6；</w:t>
      </w:r>
    </w:p>
    <w:p>
      <w:pPr>
        <w:pStyle w:val="176"/>
      </w:pPr>
      <w:r>
        <w:rPr>
          <w:rFonts w:hint="eastAsia"/>
        </w:rPr>
        <w:t>踝部穴区：约在内外踝最高点上三横指一圈处，从跟腱内侧起向前转到外侧跟腱，依次为下1、下2、下3、下4、下5、下6。</w:t>
      </w:r>
    </w:p>
    <w:p>
      <w:pPr>
        <w:pStyle w:val="166"/>
      </w:pPr>
      <w:r>
        <w:rPr>
          <w:rFonts w:hint="eastAsia"/>
        </w:rPr>
        <w:t>操作应遵守下列规定：</w:t>
      </w:r>
    </w:p>
    <w:p>
      <w:pPr>
        <w:pStyle w:val="176"/>
        <w:numPr>
          <w:ilvl w:val="0"/>
          <w:numId w:val="43"/>
        </w:numPr>
      </w:pPr>
      <w:r>
        <w:rPr>
          <w:rFonts w:hint="eastAsia" w:cs="仿宋"/>
          <w:szCs w:val="28"/>
        </w:rPr>
        <w:t>定位：</w:t>
      </w:r>
      <w:r>
        <w:rPr>
          <w:rFonts w:hint="eastAsia"/>
        </w:rPr>
        <w:t>根据患者疾症，按区选择正确的针刺部位；</w:t>
      </w:r>
    </w:p>
    <w:p>
      <w:pPr>
        <w:pStyle w:val="176"/>
        <w:numPr>
          <w:ilvl w:val="0"/>
          <w:numId w:val="43"/>
        </w:numPr>
      </w:pPr>
      <w:r>
        <w:rPr>
          <w:rFonts w:hint="eastAsia"/>
        </w:rPr>
        <w:t>判断：评估局部皮肤有无出血、破损、肿胀及疤痕等，判断是否合适腕踝针；</w:t>
      </w:r>
    </w:p>
    <w:p>
      <w:pPr>
        <w:pStyle w:val="176"/>
        <w:numPr>
          <w:ilvl w:val="0"/>
          <w:numId w:val="43"/>
        </w:numPr>
      </w:pPr>
      <w:r>
        <w:rPr>
          <w:rFonts w:hint="eastAsia"/>
        </w:rPr>
        <w:t>协助患者排空大小便，取合适体位，暴露针刺部位并注意保暖；</w:t>
      </w:r>
    </w:p>
    <w:p>
      <w:pPr>
        <w:pStyle w:val="176"/>
        <w:numPr>
          <w:ilvl w:val="0"/>
          <w:numId w:val="43"/>
        </w:numPr>
      </w:pPr>
      <w:r>
        <w:rPr>
          <w:rFonts w:hint="eastAsia" w:cs="仿宋"/>
          <w:szCs w:val="28"/>
        </w:rPr>
        <w:t>消毒：</w:t>
      </w:r>
      <w:r>
        <w:rPr>
          <w:rFonts w:hint="eastAsia"/>
        </w:rPr>
        <w:t>局部皮肤消毒以进针点为中心,直径大于5 cm；</w:t>
      </w:r>
    </w:p>
    <w:p>
      <w:pPr>
        <w:pStyle w:val="176"/>
        <w:numPr>
          <w:ilvl w:val="0"/>
          <w:numId w:val="43"/>
        </w:numPr>
      </w:pPr>
      <w:r>
        <w:rPr>
          <w:rFonts w:hint="eastAsia" w:cs="仿宋"/>
          <w:szCs w:val="28"/>
        </w:rPr>
        <w:t>检查毫针：</w:t>
      </w:r>
      <w:r>
        <w:rPr>
          <w:rFonts w:hint="eastAsia"/>
        </w:rPr>
        <w:t>检查针的有效期并取出毫针,检查针体有无弯折，针尖有无带勾等异常情况。</w:t>
      </w:r>
    </w:p>
    <w:p>
      <w:pPr>
        <w:pStyle w:val="176"/>
      </w:pPr>
      <w:r>
        <w:rPr>
          <w:rFonts w:hint="eastAsia" w:cs="仿宋"/>
          <w:szCs w:val="28"/>
        </w:rPr>
        <w:t>进针：</w:t>
      </w:r>
      <w:r>
        <w:rPr>
          <w:rFonts w:hint="eastAsia"/>
        </w:rPr>
        <w:t>再次核对床号、姓名、确认针刺部位,左手固定在进针点下部,右手持针柄，针尖朝向病变部位，针身与皮肤呈30 度快速刺入皮下；</w:t>
      </w:r>
    </w:p>
    <w:p>
      <w:pPr>
        <w:pStyle w:val="176"/>
      </w:pPr>
      <w:r>
        <w:rPr>
          <w:rFonts w:hint="eastAsia" w:cs="仿宋"/>
          <w:szCs w:val="28"/>
        </w:rPr>
        <w:t>行针、调针：</w:t>
      </w:r>
      <w:r>
        <w:rPr>
          <w:rFonts w:hint="eastAsia"/>
        </w:rPr>
        <w:t>将针紧贴皮肤表面，刺入皮下浅层；若患者有酸、麻、胀、痛等感觉，说明进针过深，需调整；</w:t>
      </w:r>
    </w:p>
    <w:p>
      <w:pPr>
        <w:pStyle w:val="176"/>
      </w:pPr>
      <w:r>
        <w:rPr>
          <w:rFonts w:hint="eastAsia"/>
        </w:rPr>
        <w:t>留针：用一次性无菌敷贴固定针柄，让患者活动针刺侧肢体，询问有无不适，留针30 min，病情严重者适当延长留针时间，最多不超过24小时；</w:t>
      </w:r>
    </w:p>
    <w:p>
      <w:pPr>
        <w:pStyle w:val="176"/>
      </w:pPr>
      <w:r>
        <w:rPr>
          <w:rFonts w:hint="eastAsia"/>
        </w:rPr>
        <w:t>拔针：一手捻动针柄，将针退至皮下，迅速拔出，另一手拇(食)指按压针孔周围皮肤，轻压片刻,以防出血.检查针数，防止遗漏；</w:t>
      </w:r>
    </w:p>
    <w:p>
      <w:pPr>
        <w:pStyle w:val="176"/>
      </w:pPr>
      <w:r>
        <w:rPr>
          <w:rFonts w:hint="eastAsia"/>
        </w:rPr>
        <w:t xml:space="preserve">记录：治疗部位、留针时间、反映情况、疗效评价，签名。   </w:t>
      </w:r>
    </w:p>
    <w:p>
      <w:pPr>
        <w:pStyle w:val="166"/>
      </w:pPr>
      <w:r>
        <w:rPr>
          <w:rFonts w:hint="eastAsia"/>
        </w:rPr>
        <w:t>操作时应注意但不限于下列事项：</w:t>
      </w:r>
    </w:p>
    <w:p>
      <w:pPr>
        <w:pStyle w:val="176"/>
        <w:numPr>
          <w:ilvl w:val="0"/>
          <w:numId w:val="44"/>
        </w:numPr>
      </w:pPr>
      <w:r>
        <w:rPr>
          <w:rFonts w:hint="eastAsia"/>
        </w:rPr>
        <w:t>根据患者疾症所在部位能正确进行分区定位；</w:t>
      </w:r>
    </w:p>
    <w:p>
      <w:pPr>
        <w:pStyle w:val="176"/>
        <w:numPr>
          <w:ilvl w:val="0"/>
          <w:numId w:val="44"/>
        </w:numPr>
      </w:pPr>
      <w:r>
        <w:rPr>
          <w:rFonts w:hint="eastAsia"/>
        </w:rPr>
        <w:t>针刺方法正确:要求30度皮下浅刺,针身仅在真皮,即横卧真皮下,针刺方向朝向症状端；</w:t>
      </w:r>
    </w:p>
    <w:p>
      <w:pPr>
        <w:pStyle w:val="176"/>
        <w:numPr>
          <w:ilvl w:val="0"/>
          <w:numId w:val="44"/>
        </w:numPr>
      </w:pPr>
      <w:r>
        <w:rPr>
          <w:rFonts w:hint="eastAsia"/>
        </w:rPr>
        <w:t>行针以下有松软感为宜,不捻转不提插,一般无酸麻胀感,如出现针感时,应及时调整针的深度和方向；</w:t>
      </w:r>
    </w:p>
    <w:p>
      <w:pPr>
        <w:pStyle w:val="176"/>
        <w:numPr>
          <w:ilvl w:val="0"/>
          <w:numId w:val="44"/>
        </w:numPr>
      </w:pPr>
      <w:r>
        <w:rPr>
          <w:rFonts w:hint="eastAsia"/>
        </w:rPr>
        <w:t>观察患者的不良反应,如出现晕针、皮下出血等应及时处理；</w:t>
      </w:r>
    </w:p>
    <w:p>
      <w:pPr>
        <w:pStyle w:val="176"/>
        <w:numPr>
          <w:ilvl w:val="0"/>
          <w:numId w:val="44"/>
        </w:numPr>
      </w:pPr>
      <w:r>
        <w:rPr>
          <w:rFonts w:hint="eastAsia"/>
        </w:rPr>
        <w:t>患者在饥饿、疲乏或精神高度紧张,皮肤感染、溃疡、疤痕或肿瘤的部位,有出血倾向；</w:t>
      </w:r>
    </w:p>
    <w:p>
      <w:pPr>
        <w:pStyle w:val="176"/>
        <w:numPr>
          <w:ilvl w:val="0"/>
          <w:numId w:val="44"/>
        </w:numPr>
      </w:pPr>
      <w:r>
        <w:rPr>
          <w:rFonts w:hint="eastAsia"/>
        </w:rPr>
        <w:t>高度水肿者不宜穿刺,女性正常月经期、妊娠期在3个月内者不宜针刺。</w:t>
      </w:r>
    </w:p>
    <w:p>
      <w:pPr>
        <w:pStyle w:val="67"/>
        <w:spacing w:before="156" w:after="156"/>
      </w:pPr>
      <w:r>
        <w:rPr>
          <w:rFonts w:hint="eastAsia"/>
        </w:rPr>
        <w:t>皮肤针技术</w:t>
      </w:r>
    </w:p>
    <w:p>
      <w:pPr>
        <w:pStyle w:val="166"/>
      </w:pPr>
      <w:r>
        <w:rPr>
          <w:rFonts w:hint="eastAsia"/>
        </w:rPr>
        <w:t>准备治疗盘、无菌梅花针、皮肤消毒剂、无菌棉签、弯盘、小剪刀、无菌持物筒、持物钳、手消毒液等；必要时准备浴巾。</w:t>
      </w:r>
    </w:p>
    <w:p>
      <w:pPr>
        <w:pStyle w:val="166"/>
      </w:pPr>
      <w:r>
        <w:rPr>
          <w:rFonts w:hint="eastAsia"/>
        </w:rPr>
        <w:t>操作应遵守下列规定：</w:t>
      </w:r>
    </w:p>
    <w:p>
      <w:pPr>
        <w:pStyle w:val="176"/>
        <w:numPr>
          <w:ilvl w:val="0"/>
          <w:numId w:val="45"/>
        </w:numPr>
      </w:pPr>
      <w:r>
        <w:rPr>
          <w:rFonts w:hint="eastAsia"/>
        </w:rPr>
        <w:t>协助患者取合适体位,暴露叩刺部位,注意保暖及保护患者隐私；</w:t>
      </w:r>
    </w:p>
    <w:p>
      <w:pPr>
        <w:pStyle w:val="176"/>
        <w:numPr>
          <w:ilvl w:val="0"/>
          <w:numId w:val="44"/>
        </w:numPr>
      </w:pPr>
      <w:r>
        <w:rPr>
          <w:rFonts w:hint="eastAsia"/>
        </w:rPr>
        <w:t>用75%的酒精消毒局部皮肤检查针具(针尖无钩曲或缺损针柄无松动),手持针柄后段,食指直伸压在针柄中段,针尖段对准叩刺部位，使用手腕之力，将针尖垂直叩刺在皮肤上，并迅速弹起，反复进行；</w:t>
      </w:r>
    </w:p>
    <w:p>
      <w:pPr>
        <w:pStyle w:val="176"/>
      </w:pPr>
      <w:r>
        <w:rPr>
          <w:rFonts w:hint="eastAsia"/>
        </w:rPr>
        <w:t>叩刺方式：</w:t>
      </w:r>
    </w:p>
    <w:p>
      <w:pPr>
        <w:pStyle w:val="111"/>
        <w:numPr>
          <w:ilvl w:val="1"/>
          <w:numId w:val="46"/>
        </w:numPr>
      </w:pPr>
      <w:r>
        <w:rPr>
          <w:rFonts w:hint="eastAsia"/>
        </w:rPr>
        <w:t>循经叩刺(条叩)：沿着与疾病有关的经脉循行路线叩刺，每隔 1cm 左右叩刺下，一般可叩刺8次～16次；</w:t>
      </w:r>
    </w:p>
    <w:p>
      <w:pPr>
        <w:pStyle w:val="111"/>
        <w:numPr>
          <w:ilvl w:val="1"/>
          <w:numId w:val="46"/>
        </w:numPr>
      </w:pPr>
      <w:r>
        <w:rPr>
          <w:rFonts w:hint="eastAsia"/>
        </w:rPr>
        <w:t>穴位叩刺(点叩)：选取与疾病相关的穴位叩刺；</w:t>
      </w:r>
    </w:p>
    <w:p>
      <w:pPr>
        <w:pStyle w:val="111"/>
        <w:numPr>
          <w:ilvl w:val="1"/>
          <w:numId w:val="46"/>
        </w:numPr>
      </w:pPr>
      <w:r>
        <w:rPr>
          <w:rFonts w:hint="eastAsia"/>
        </w:rPr>
        <w:t>局部叩刺(环叩、片叩)：在病变局部叩刺；</w:t>
      </w:r>
    </w:p>
    <w:p>
      <w:pPr>
        <w:pStyle w:val="176"/>
        <w:numPr>
          <w:ilvl w:val="0"/>
          <w:numId w:val="44"/>
        </w:numPr>
      </w:pPr>
      <w:r>
        <w:rPr>
          <w:rFonts w:hint="eastAsia"/>
        </w:rPr>
        <w:t>刺激强度：</w:t>
      </w:r>
    </w:p>
    <w:p>
      <w:pPr>
        <w:pStyle w:val="111"/>
        <w:numPr>
          <w:ilvl w:val="1"/>
          <w:numId w:val="47"/>
        </w:numPr>
      </w:pPr>
      <w:r>
        <w:rPr>
          <w:rFonts w:hint="eastAsia"/>
        </w:rPr>
        <w:t>轻叩刺:用较轻的腕力进行叩刺，皮肤仅见潮红、充血为度；</w:t>
      </w:r>
    </w:p>
    <w:p>
      <w:pPr>
        <w:pStyle w:val="111"/>
        <w:numPr>
          <w:ilvl w:val="1"/>
          <w:numId w:val="47"/>
        </w:numPr>
      </w:pPr>
      <w:r>
        <w:rPr>
          <w:rFonts w:hint="eastAsia"/>
        </w:rPr>
        <w:t>中叩刺:介于轻刺和重刺之间，以局部有较明显潮红，但不出血为度；</w:t>
      </w:r>
    </w:p>
    <w:p>
      <w:pPr>
        <w:pStyle w:val="111"/>
        <w:numPr>
          <w:ilvl w:val="1"/>
          <w:numId w:val="47"/>
        </w:numPr>
      </w:pPr>
      <w:r>
        <w:rPr>
          <w:rFonts w:hint="eastAsia"/>
        </w:rPr>
        <w:t>重叩刺:用较重的腕力进行叩刺，皮肤有明显潮红、局部皮肤可见隐隐出血,患者有疼痛感；</w:t>
      </w:r>
    </w:p>
    <w:p>
      <w:pPr>
        <w:pStyle w:val="176"/>
        <w:numPr>
          <w:ilvl w:val="0"/>
          <w:numId w:val="44"/>
        </w:numPr>
      </w:pPr>
      <w:r>
        <w:rPr>
          <w:rFonts w:hint="eastAsia"/>
        </w:rPr>
        <w:t>观察患者面色、表情、皮肤情况，询问患者有无不适等；发现异常立即停止治疗，采取处理措施；</w:t>
      </w:r>
    </w:p>
    <w:p>
      <w:pPr>
        <w:pStyle w:val="176"/>
        <w:numPr>
          <w:ilvl w:val="0"/>
          <w:numId w:val="44"/>
        </w:numPr>
      </w:pPr>
      <w:r>
        <w:rPr>
          <w:rFonts w:hint="eastAsia"/>
        </w:rPr>
        <w:t>叩刺完毕后如有出血,可用棉签擦拭干净,以防感染；</w:t>
      </w:r>
    </w:p>
    <w:p>
      <w:pPr>
        <w:pStyle w:val="176"/>
        <w:numPr>
          <w:ilvl w:val="0"/>
          <w:numId w:val="44"/>
        </w:numPr>
      </w:pPr>
      <w:r>
        <w:rPr>
          <w:rFonts w:hint="eastAsia"/>
        </w:rPr>
        <w:t>操作完毕后清理用物，洗手,做好记录，并交待相关注意事项，简要进行健康指导。</w:t>
      </w:r>
    </w:p>
    <w:p>
      <w:pPr>
        <w:pStyle w:val="166"/>
      </w:pPr>
      <w:r>
        <w:rPr>
          <w:rFonts w:hint="eastAsia"/>
        </w:rPr>
        <w:t>操作时应注意但不限于下列事项：</w:t>
      </w:r>
    </w:p>
    <w:p>
      <w:pPr>
        <w:pStyle w:val="176"/>
        <w:numPr>
          <w:ilvl w:val="0"/>
          <w:numId w:val="48"/>
        </w:numPr>
      </w:pPr>
      <w:r>
        <w:rPr>
          <w:rFonts w:hint="eastAsia"/>
        </w:rPr>
        <w:t>操作前检查针尖是否有毛钩、针面是否平齐,针柄和针具是否有松动；</w:t>
      </w:r>
    </w:p>
    <w:p>
      <w:pPr>
        <w:pStyle w:val="176"/>
        <w:numPr>
          <w:ilvl w:val="0"/>
          <w:numId w:val="44"/>
        </w:numPr>
      </w:pPr>
      <w:r>
        <w:rPr>
          <w:rFonts w:hint="eastAsia"/>
        </w:rPr>
        <w:t>操作时针尖与皮肤保持垂直,叩刺部位应准确,用力应均匀，避免慢、压、斜、拖，以减轻疼痛；</w:t>
      </w:r>
    </w:p>
    <w:p>
      <w:pPr>
        <w:pStyle w:val="176"/>
        <w:numPr>
          <w:ilvl w:val="0"/>
          <w:numId w:val="44"/>
        </w:numPr>
      </w:pPr>
      <w:r>
        <w:rPr>
          <w:rFonts w:hint="eastAsia"/>
        </w:rPr>
        <w:t>疲劳、空腹、局部皮肤破损或有疤痕及有出血倾向者禁用；</w:t>
      </w:r>
    </w:p>
    <w:p>
      <w:pPr>
        <w:pStyle w:val="176"/>
        <w:numPr>
          <w:ilvl w:val="0"/>
          <w:numId w:val="44"/>
        </w:numPr>
      </w:pPr>
      <w:r>
        <w:rPr>
          <w:rFonts w:hint="eastAsia"/>
        </w:rPr>
        <w:t>使用后的针具灭菌后备用。</w:t>
      </w:r>
    </w:p>
    <w:p>
      <w:pPr>
        <w:pStyle w:val="67"/>
        <w:spacing w:before="156" w:after="156"/>
      </w:pPr>
      <w:r>
        <w:rPr>
          <w:rFonts w:hint="eastAsia"/>
        </w:rPr>
        <w:t>穴位注射技术</w:t>
      </w:r>
    </w:p>
    <w:p>
      <w:pPr>
        <w:pStyle w:val="166"/>
      </w:pPr>
      <w:r>
        <w:rPr>
          <w:rFonts w:hint="eastAsia"/>
        </w:rPr>
        <w:t>准备治疗盘、无菌持物钳、皮肤消毒剂、无菌注射器及针头、无菌棉签、无菌纱布，无菌巾包，药液，砂轮，弯盘等物品。</w:t>
      </w:r>
    </w:p>
    <w:p>
      <w:pPr>
        <w:pStyle w:val="166"/>
      </w:pPr>
      <w:r>
        <w:rPr>
          <w:rFonts w:hint="eastAsia"/>
        </w:rPr>
        <w:t>操作应遵守下列规定：</w:t>
      </w:r>
    </w:p>
    <w:p>
      <w:pPr>
        <w:pStyle w:val="176"/>
        <w:numPr>
          <w:ilvl w:val="0"/>
          <w:numId w:val="49"/>
        </w:numPr>
      </w:pPr>
      <w:r>
        <w:rPr>
          <w:rFonts w:hint="eastAsia"/>
        </w:rPr>
        <w:t>配制药液，放置无菌盘备用；</w:t>
      </w:r>
    </w:p>
    <w:p>
      <w:pPr>
        <w:pStyle w:val="176"/>
        <w:numPr>
          <w:ilvl w:val="0"/>
          <w:numId w:val="49"/>
        </w:numPr>
      </w:pPr>
      <w:r>
        <w:rPr>
          <w:rFonts w:hint="eastAsia"/>
        </w:rPr>
        <w:t>协助患者松解衣着，取合理体位，暴露局部皮肤，注意保暖；</w:t>
      </w:r>
    </w:p>
    <w:p>
      <w:pPr>
        <w:pStyle w:val="176"/>
        <w:numPr>
          <w:ilvl w:val="0"/>
          <w:numId w:val="49"/>
        </w:numPr>
      </w:pPr>
      <w:r>
        <w:rPr>
          <w:rFonts w:hint="eastAsia"/>
        </w:rPr>
        <w:t>遵医嘱取穴，通过询问患者感受确定穴位的准确位置，常规消毒局部皮肤；</w:t>
      </w:r>
    </w:p>
    <w:p>
      <w:pPr>
        <w:pStyle w:val="176"/>
        <w:numPr>
          <w:ilvl w:val="0"/>
          <w:numId w:val="49"/>
        </w:numPr>
      </w:pPr>
      <w:r>
        <w:rPr>
          <w:rFonts w:hint="eastAsia"/>
        </w:rPr>
        <w:t>手持注射器（排尽空气），另一手绷紧皮肤，针尖对准穴位迅速刺入皮下，然后用针刺手法将针身刺入一定的深度，并上下提插，得气后若回抽无回血，即将药缓慢注入；如药量较多，可于推入部分药液后，将针头稍微提起再注入余药；</w:t>
      </w:r>
    </w:p>
    <w:p>
      <w:pPr>
        <w:pStyle w:val="176"/>
        <w:numPr>
          <w:ilvl w:val="0"/>
          <w:numId w:val="49"/>
        </w:numPr>
      </w:pPr>
      <w:r>
        <w:rPr>
          <w:rFonts w:hint="eastAsia"/>
        </w:rPr>
        <w:t>药液注完后快速拔针，用无菌棉签轻按片刻，以防出血，观察患者用药后症状改善情况；</w:t>
      </w:r>
    </w:p>
    <w:p>
      <w:pPr>
        <w:pStyle w:val="176"/>
        <w:numPr>
          <w:ilvl w:val="0"/>
          <w:numId w:val="49"/>
        </w:numPr>
      </w:pPr>
      <w:r>
        <w:rPr>
          <w:rFonts w:hint="eastAsia"/>
        </w:rPr>
        <w:t>操作完毕后协助患者整理衣着，调整舒适体位，清理用物，洗手，记录并签名。</w:t>
      </w:r>
      <w:r>
        <w:t xml:space="preserve"> </w:t>
      </w:r>
    </w:p>
    <w:p>
      <w:pPr>
        <w:pStyle w:val="166"/>
      </w:pPr>
      <w:r>
        <w:rPr>
          <w:rFonts w:hint="eastAsia"/>
        </w:rPr>
        <w:t>操作时应注意但不限于下列事项：</w:t>
      </w:r>
    </w:p>
    <w:p>
      <w:pPr>
        <w:pStyle w:val="176"/>
        <w:numPr>
          <w:ilvl w:val="0"/>
          <w:numId w:val="50"/>
        </w:numPr>
      </w:pPr>
      <w:bookmarkStart w:id="321" w:name="_Toc4656"/>
      <w:bookmarkStart w:id="322" w:name="_Toc8329"/>
      <w:bookmarkStart w:id="323" w:name="_Toc529"/>
      <w:bookmarkStart w:id="324" w:name="_Toc18825"/>
      <w:r>
        <w:rPr>
          <w:rFonts w:hint="eastAsia"/>
        </w:rPr>
        <w:t>执行“三查八对”及无菌操作规程，注意药物配伍禁忌，配制药液</w:t>
      </w:r>
      <w:bookmarkEnd w:id="321"/>
      <w:bookmarkEnd w:id="322"/>
      <w:bookmarkEnd w:id="323"/>
      <w:bookmarkEnd w:id="324"/>
      <w:r>
        <w:rPr>
          <w:rFonts w:hint="eastAsia"/>
        </w:rPr>
        <w:t>；</w:t>
      </w:r>
    </w:p>
    <w:p>
      <w:pPr>
        <w:pStyle w:val="176"/>
      </w:pPr>
      <w:r>
        <w:rPr>
          <w:rFonts w:hint="eastAsia"/>
        </w:rPr>
        <w:t>操作前检查注射器有无漏气，针头是否有钩等情况；</w:t>
      </w:r>
    </w:p>
    <w:p>
      <w:pPr>
        <w:pStyle w:val="176"/>
      </w:pPr>
      <w:r>
        <w:rPr>
          <w:rFonts w:hint="eastAsia"/>
        </w:rPr>
        <w:t>按处方选穴进行操作，熟练掌握穴位的部位，注入的深度；</w:t>
      </w:r>
    </w:p>
    <w:p>
      <w:pPr>
        <w:pStyle w:val="176"/>
      </w:pPr>
      <w:r>
        <w:rPr>
          <w:rFonts w:hint="eastAsia"/>
        </w:rPr>
        <w:t>每穴注射的药量，一般为12 ml，胸背部可注射0.5 ml～1 ml，腰臀部通常注射2 ml～5 ml；</w:t>
      </w:r>
    </w:p>
    <w:p>
      <w:pPr>
        <w:pStyle w:val="176"/>
      </w:pPr>
      <w:r>
        <w:rPr>
          <w:rFonts w:hint="eastAsia"/>
        </w:rPr>
        <w:t>药液不可注入血管内，注射时如回抽有血，应避开血管后再注射；</w:t>
      </w:r>
    </w:p>
    <w:p>
      <w:pPr>
        <w:pStyle w:val="176"/>
      </w:pPr>
      <w:r>
        <w:rPr>
          <w:rFonts w:hint="eastAsia"/>
        </w:rPr>
        <w:t>患者有触电感时针体往外退出少许后再进行注射；</w:t>
      </w:r>
    </w:p>
    <w:p>
      <w:pPr>
        <w:pStyle w:val="176"/>
      </w:pPr>
      <w:r>
        <w:rPr>
          <w:rFonts w:hint="eastAsia"/>
        </w:rPr>
        <w:t>患者疲乏、饥饿或精神高度紧张时慎用；</w:t>
      </w:r>
    </w:p>
    <w:p>
      <w:pPr>
        <w:pStyle w:val="166"/>
      </w:pPr>
      <w:r>
        <w:rPr>
          <w:rFonts w:hint="eastAsia"/>
        </w:rPr>
        <w:t>出现下列情况不宜进行注射：</w:t>
      </w:r>
    </w:p>
    <w:p>
      <w:pPr>
        <w:pStyle w:val="176"/>
        <w:numPr>
          <w:ilvl w:val="0"/>
          <w:numId w:val="51"/>
        </w:numPr>
      </w:pPr>
      <w:r>
        <w:rPr>
          <w:rFonts w:hint="eastAsia"/>
        </w:rPr>
        <w:t>局部皮肤有感染、瘢痕者；</w:t>
      </w:r>
    </w:p>
    <w:p>
      <w:pPr>
        <w:pStyle w:val="176"/>
        <w:numPr>
          <w:ilvl w:val="0"/>
          <w:numId w:val="51"/>
        </w:numPr>
      </w:pPr>
      <w:r>
        <w:rPr>
          <w:rFonts w:hint="eastAsia"/>
        </w:rPr>
        <w:t>有出血倾向及高度水肿者；</w:t>
      </w:r>
    </w:p>
    <w:p>
      <w:pPr>
        <w:pStyle w:val="176"/>
        <w:numPr>
          <w:ilvl w:val="0"/>
          <w:numId w:val="51"/>
        </w:numPr>
      </w:pPr>
      <w:r>
        <w:rPr>
          <w:rFonts w:hint="eastAsia"/>
        </w:rPr>
        <w:t>孕妇下腹部及腰骶部部位。</w:t>
      </w:r>
    </w:p>
    <w:p>
      <w:pPr>
        <w:pStyle w:val="107"/>
        <w:spacing w:before="156" w:after="156"/>
        <w:jc w:val="left"/>
      </w:pPr>
      <w:bookmarkStart w:id="325" w:name="_Toc145837138"/>
      <w:bookmarkStart w:id="326" w:name="_Toc145839221"/>
      <w:bookmarkStart w:id="327" w:name="_Toc146007942"/>
      <w:bookmarkStart w:id="328" w:name="_Toc146031069"/>
      <w:bookmarkStart w:id="329" w:name="_Toc146033576"/>
      <w:bookmarkStart w:id="330" w:name="_Toc146265180"/>
      <w:bookmarkStart w:id="331" w:name="_Toc146266672"/>
      <w:bookmarkStart w:id="332" w:name="_Toc146266713"/>
      <w:r>
        <w:rPr>
          <w:rFonts w:hint="eastAsia"/>
        </w:rPr>
        <w:t>刮痧技术</w:t>
      </w:r>
      <w:bookmarkEnd w:id="325"/>
      <w:bookmarkEnd w:id="326"/>
      <w:bookmarkEnd w:id="327"/>
      <w:bookmarkEnd w:id="328"/>
      <w:bookmarkEnd w:id="329"/>
      <w:bookmarkEnd w:id="330"/>
      <w:bookmarkEnd w:id="331"/>
      <w:bookmarkEnd w:id="332"/>
    </w:p>
    <w:p>
      <w:pPr>
        <w:pStyle w:val="167"/>
        <w:ind w:left="0"/>
        <w:jc w:val="left"/>
      </w:pPr>
      <w:r>
        <w:rPr>
          <w:rFonts w:hint="eastAsia"/>
        </w:rPr>
        <w:t>准备治疗盘、刮痧板（牛角类、砭石类等刮痧类板或匙），介质（刮痧油、清水、润肤乳等），毛巾、卷纸、必要时备浴巾、屏风等物品。</w:t>
      </w:r>
    </w:p>
    <w:p>
      <w:pPr>
        <w:pStyle w:val="167"/>
        <w:ind w:left="0"/>
        <w:jc w:val="left"/>
      </w:pPr>
      <w:r>
        <w:rPr>
          <w:rFonts w:hint="eastAsia"/>
        </w:rPr>
        <w:t>操作应遵守下列规定：</w:t>
      </w:r>
    </w:p>
    <w:p>
      <w:pPr>
        <w:pStyle w:val="176"/>
        <w:numPr>
          <w:ilvl w:val="0"/>
          <w:numId w:val="52"/>
        </w:numPr>
      </w:pPr>
      <w:r>
        <w:rPr>
          <w:rFonts w:hint="eastAsia"/>
        </w:rPr>
        <w:t>遵照医嘱确定刮痧部位，排空二便并做好解释；</w:t>
      </w:r>
    </w:p>
    <w:p>
      <w:pPr>
        <w:pStyle w:val="176"/>
        <w:numPr>
          <w:ilvl w:val="0"/>
          <w:numId w:val="52"/>
        </w:numPr>
      </w:pPr>
      <w:r>
        <w:rPr>
          <w:rFonts w:hint="eastAsia"/>
        </w:rPr>
        <w:t>检查刮具边缘有无缺损。备齐用物，携至床旁；</w:t>
      </w:r>
    </w:p>
    <w:p>
      <w:pPr>
        <w:pStyle w:val="176"/>
        <w:numPr>
          <w:ilvl w:val="0"/>
          <w:numId w:val="52"/>
        </w:numPr>
      </w:pPr>
      <w:r>
        <w:rPr>
          <w:rFonts w:hint="eastAsia"/>
        </w:rPr>
        <w:t>协助患者取合理体位，暴露刮痧部位，注意保护隐私及保暖；</w:t>
      </w:r>
    </w:p>
    <w:p>
      <w:pPr>
        <w:pStyle w:val="176"/>
        <w:numPr>
          <w:ilvl w:val="0"/>
          <w:numId w:val="52"/>
        </w:numPr>
      </w:pPr>
      <w:r>
        <w:rPr>
          <w:rFonts w:hint="eastAsia"/>
        </w:rPr>
        <w:t>用刮痧板蘸取适量介质涂抹于刮痧部位；</w:t>
      </w:r>
    </w:p>
    <w:p>
      <w:pPr>
        <w:pStyle w:val="176"/>
      </w:pPr>
      <w:r>
        <w:rPr>
          <w:rFonts w:hint="eastAsia"/>
        </w:rPr>
        <w:t>单手握板，将刮痧板放置掌心，用拇指和食指、中指夹住刮痧板，无名指小指紧贴刮痧板边角，从三个角度固定刮痧板。刮痧时利用指力和腕力调整刮痧板角度，使刮痧板与皮肤之间夹角约为</w:t>
      </w:r>
      <w:r>
        <w:t>45</w:t>
      </w:r>
      <w:r>
        <w:rPr>
          <w:rFonts w:hint="eastAsia"/>
        </w:rPr>
        <w:t>°，以肘关节为轴心，前臂做有规律的移动；</w:t>
      </w:r>
    </w:p>
    <w:p>
      <w:pPr>
        <w:pStyle w:val="176"/>
      </w:pPr>
      <w:r>
        <w:rPr>
          <w:rFonts w:hint="eastAsia"/>
        </w:rPr>
        <w:t>刮痧顺序一般为先头面后手足，先腰背后胸腹，先上肢后下肢，先内侧后外侧逐步按顺序刮痧；</w:t>
      </w:r>
    </w:p>
    <w:p>
      <w:pPr>
        <w:pStyle w:val="176"/>
      </w:pPr>
      <w:r>
        <w:rPr>
          <w:rFonts w:hint="eastAsia"/>
        </w:rPr>
        <w:t>刮痧时用力要均匀，由轻到重，以患者能耐受为度，单一方向，不要来回刮。一般刮至皮肤出现红紫为度，或出现粟粒状、丘疹样斑点，或条索状斑块等形态变化，并伴有局部热感或轻微疼痛。对一些不易出痧或出痧较小的患者，不可强求出痧；</w:t>
      </w:r>
    </w:p>
    <w:p>
      <w:pPr>
        <w:pStyle w:val="176"/>
      </w:pPr>
      <w:r>
        <w:rPr>
          <w:rFonts w:hint="eastAsia"/>
        </w:rPr>
        <w:t>观察病情及局部皮肤颜色变化，适时询问患者有无不适，以调节手法力度；</w:t>
      </w:r>
    </w:p>
    <w:p>
      <w:pPr>
        <w:pStyle w:val="176"/>
      </w:pPr>
      <w:r>
        <w:rPr>
          <w:rFonts w:hint="eastAsia"/>
        </w:rPr>
        <w:t>每个部位一般刮</w:t>
      </w:r>
      <w:r>
        <w:t>20</w:t>
      </w:r>
      <w:r>
        <w:rPr>
          <w:rFonts w:hint="eastAsia"/>
        </w:rPr>
        <w:t>次～</w:t>
      </w:r>
      <w:r>
        <w:t>30</w:t>
      </w:r>
      <w:r>
        <w:rPr>
          <w:rFonts w:hint="eastAsia"/>
        </w:rPr>
        <w:t>次，局部刮痧一般为</w:t>
      </w:r>
      <w:r>
        <w:t>5</w:t>
      </w:r>
      <w:r>
        <w:rPr>
          <w:rFonts w:hint="eastAsia"/>
        </w:rPr>
        <w:t>分钟～</w:t>
      </w:r>
      <w:r>
        <w:t>10</w:t>
      </w:r>
      <w:r>
        <w:rPr>
          <w:rFonts w:hint="eastAsia"/>
        </w:rPr>
        <w:t>分钟；</w:t>
      </w:r>
    </w:p>
    <w:p>
      <w:pPr>
        <w:pStyle w:val="176"/>
      </w:pPr>
      <w:r>
        <w:rPr>
          <w:rFonts w:hint="eastAsia"/>
        </w:rPr>
        <w:t>刮痧完毕后清洁局部皮肤，协助患者穿衣，安置舒适体位，整理床单位；</w:t>
      </w:r>
    </w:p>
    <w:p>
      <w:pPr>
        <w:pStyle w:val="167"/>
        <w:ind w:left="0"/>
        <w:jc w:val="left"/>
      </w:pPr>
      <w:r>
        <w:rPr>
          <w:rFonts w:hint="eastAsia"/>
        </w:rPr>
        <w:t>操作时应注意但不限于下列事项：</w:t>
      </w:r>
    </w:p>
    <w:p>
      <w:pPr>
        <w:pStyle w:val="176"/>
        <w:numPr>
          <w:ilvl w:val="0"/>
          <w:numId w:val="53"/>
        </w:numPr>
      </w:pPr>
      <w:r>
        <w:rPr>
          <w:rFonts w:hint="eastAsia"/>
        </w:rPr>
        <w:t>严重心血管疾病、肝肾功能不全、出血倾向疾病、感染性疾病、极度虚弱、皮肤疖肿包块、皮肤过敏者不宜进行刮痧术；</w:t>
      </w:r>
    </w:p>
    <w:p>
      <w:pPr>
        <w:pStyle w:val="176"/>
        <w:numPr>
          <w:ilvl w:val="0"/>
          <w:numId w:val="53"/>
        </w:numPr>
      </w:pPr>
      <w:r>
        <w:rPr>
          <w:rFonts w:hint="eastAsia"/>
        </w:rPr>
        <w:t>空腹及饱食后不宜进行刮痧术；</w:t>
      </w:r>
    </w:p>
    <w:p>
      <w:pPr>
        <w:pStyle w:val="176"/>
        <w:numPr>
          <w:ilvl w:val="0"/>
          <w:numId w:val="53"/>
        </w:numPr>
      </w:pPr>
      <w:r>
        <w:rPr>
          <w:rFonts w:hint="eastAsia"/>
        </w:rPr>
        <w:t>急性扭挫伤、皮肤出现肿胀破溃者不宜进行刮痧术；</w:t>
      </w:r>
    </w:p>
    <w:p>
      <w:pPr>
        <w:pStyle w:val="176"/>
        <w:numPr>
          <w:ilvl w:val="0"/>
          <w:numId w:val="53"/>
        </w:numPr>
      </w:pPr>
      <w:r>
        <w:rPr>
          <w:rFonts w:hint="eastAsia"/>
        </w:rPr>
        <w:t>刮痧不配合者，如醉酒、精神分裂症、抽搐者不宜进行刮痧术；</w:t>
      </w:r>
    </w:p>
    <w:p>
      <w:pPr>
        <w:pStyle w:val="176"/>
        <w:numPr>
          <w:ilvl w:val="0"/>
          <w:numId w:val="53"/>
        </w:numPr>
      </w:pPr>
      <w:r>
        <w:rPr>
          <w:rFonts w:hint="eastAsia"/>
        </w:rPr>
        <w:t>孕妇的腹部、腰骶部不宜进行刮痧术；</w:t>
      </w:r>
    </w:p>
    <w:p>
      <w:pPr>
        <w:pStyle w:val="176"/>
      </w:pPr>
      <w:r>
        <w:rPr>
          <w:rFonts w:hint="eastAsia"/>
        </w:rPr>
        <w:t>刮痧过程中若出现头晕、目眩、心慌、出冷汗、面色苍白、恶心欲吐，甚至神昏扑倒等晕刮现象，应立即停止刮痧，取平卧位，立刻通知医生，配合处理。</w:t>
      </w:r>
    </w:p>
    <w:p>
      <w:pPr>
        <w:pStyle w:val="167"/>
        <w:ind w:left="0"/>
        <w:jc w:val="left"/>
      </w:pPr>
      <w:r>
        <w:rPr>
          <w:rFonts w:hint="eastAsia"/>
        </w:rPr>
        <w:t>刮痧的常用手法和详细操作流程参照国家中医药管理局医政司发布的</w:t>
      </w:r>
      <w:r>
        <w:t>《中医护理常规技术操作流程》</w:t>
      </w:r>
      <w:r>
        <w:rPr>
          <w:rFonts w:hint="eastAsia"/>
        </w:rPr>
        <w:t>的相关规定。</w:t>
      </w:r>
    </w:p>
    <w:p>
      <w:pPr>
        <w:pStyle w:val="107"/>
        <w:spacing w:before="156" w:after="156"/>
        <w:jc w:val="left"/>
      </w:pPr>
      <w:bookmarkStart w:id="333" w:name="_Toc146265181"/>
      <w:bookmarkStart w:id="334" w:name="_Toc146266673"/>
      <w:bookmarkStart w:id="335" w:name="_Toc146266714"/>
      <w:bookmarkStart w:id="336" w:name="_Toc146031070"/>
      <w:bookmarkStart w:id="337" w:name="_Toc146007943"/>
      <w:bookmarkStart w:id="338" w:name="_Toc145839222"/>
      <w:bookmarkStart w:id="339" w:name="_Toc145837139"/>
      <w:bookmarkStart w:id="340" w:name="_Toc146033577"/>
      <w:r>
        <w:rPr>
          <w:rFonts w:hint="eastAsia"/>
        </w:rPr>
        <w:t>拔罐</w:t>
      </w:r>
      <w:bookmarkEnd w:id="333"/>
      <w:bookmarkEnd w:id="334"/>
      <w:bookmarkEnd w:id="335"/>
      <w:bookmarkEnd w:id="336"/>
      <w:bookmarkEnd w:id="337"/>
      <w:bookmarkEnd w:id="338"/>
      <w:bookmarkEnd w:id="339"/>
      <w:bookmarkEnd w:id="340"/>
    </w:p>
    <w:p>
      <w:pPr>
        <w:pStyle w:val="167"/>
        <w:ind w:left="0"/>
        <w:jc w:val="left"/>
      </w:pPr>
      <w:r>
        <w:rPr>
          <w:rFonts w:hint="eastAsia"/>
        </w:rPr>
        <w:t>准备治疗盘、罐数个（包括玻璃罐、陶罐、竹罐、抽气罐等）、润滑剂、止血钳、</w:t>
      </w:r>
      <w:r>
        <w:t>95%</w:t>
      </w:r>
      <w:r>
        <w:rPr>
          <w:rFonts w:hint="eastAsia"/>
        </w:rPr>
        <w:t>乙醇棉球、打火机、广口瓶、清洁纱布或自备毛巾；必要时应备屏风、毛毯。</w:t>
      </w:r>
    </w:p>
    <w:p>
      <w:pPr>
        <w:pStyle w:val="167"/>
        <w:ind w:left="0"/>
        <w:jc w:val="left"/>
      </w:pPr>
      <w:r>
        <w:rPr>
          <w:rFonts w:hint="eastAsia"/>
        </w:rPr>
        <w:t>操作应遵守下列规定（以玻璃罐为例）；</w:t>
      </w:r>
    </w:p>
    <w:p>
      <w:pPr>
        <w:pStyle w:val="176"/>
        <w:numPr>
          <w:ilvl w:val="0"/>
          <w:numId w:val="54"/>
        </w:numPr>
      </w:pPr>
      <w:r>
        <w:rPr>
          <w:rFonts w:hint="eastAsia"/>
        </w:rPr>
        <w:t>核对医嘱，根据拔罐部位选择火罐的大小及数量，检查罐口周围是否光滑，有无缺损裂痕。排空二便并做好解释；</w:t>
      </w:r>
    </w:p>
    <w:p>
      <w:pPr>
        <w:pStyle w:val="176"/>
      </w:pPr>
      <w:r>
        <w:rPr>
          <w:rFonts w:hint="eastAsia"/>
        </w:rPr>
        <w:t>协助患者取合理、舒适体位，充分暴露拔罐部位，注意保护隐私及保暖；</w:t>
      </w:r>
    </w:p>
    <w:p>
      <w:pPr>
        <w:pStyle w:val="176"/>
      </w:pPr>
      <w:r>
        <w:rPr>
          <w:rFonts w:hint="eastAsia"/>
        </w:rPr>
        <w:t>使用闪火法、投火法或贴棉法将罐体吸附在选定部位上；</w:t>
      </w:r>
    </w:p>
    <w:p>
      <w:pPr>
        <w:pStyle w:val="176"/>
      </w:pPr>
      <w:r>
        <w:rPr>
          <w:rFonts w:hint="eastAsia"/>
        </w:rPr>
        <w:t>观察罐体吸附情况和皮肤颜色，询问有无不适感；</w:t>
      </w:r>
    </w:p>
    <w:p>
      <w:pPr>
        <w:pStyle w:val="176"/>
      </w:pPr>
      <w:r>
        <w:rPr>
          <w:rFonts w:hint="eastAsia"/>
        </w:rPr>
        <w:t>起罐时，左手轻按罐具，向左倾斜，右手食指或拇指按住罐口右侧皮肤，使罐口与皮肤之间形成空隙，空气进入罐内，顺势将罐取下。不可硬行上提或旋转提拔；</w:t>
      </w:r>
    </w:p>
    <w:p>
      <w:pPr>
        <w:pStyle w:val="176"/>
      </w:pPr>
      <w:r>
        <w:rPr>
          <w:rFonts w:hint="eastAsia"/>
        </w:rPr>
        <w:t>操作完毕后协助患者整理衣着，安置舒适体位，整理床单位。</w:t>
      </w:r>
    </w:p>
    <w:p>
      <w:pPr>
        <w:pStyle w:val="167"/>
        <w:ind w:left="0"/>
        <w:jc w:val="left"/>
      </w:pPr>
      <w:r>
        <w:rPr>
          <w:rFonts w:hint="eastAsia"/>
        </w:rPr>
        <w:t>操作时应注意但不限于下列事项：</w:t>
      </w:r>
    </w:p>
    <w:p>
      <w:pPr>
        <w:pStyle w:val="176"/>
        <w:numPr>
          <w:ilvl w:val="0"/>
          <w:numId w:val="55"/>
        </w:numPr>
      </w:pPr>
      <w:r>
        <w:rPr>
          <w:rFonts w:hint="eastAsia"/>
        </w:rPr>
        <w:t>凝血机制障碍、呼吸衰竭、重度心脏病、严重消瘦、孕妇的腹部、腰骶部及严重水肿等不宜拔罐；</w:t>
      </w:r>
    </w:p>
    <w:p>
      <w:pPr>
        <w:pStyle w:val="176"/>
        <w:numPr>
          <w:ilvl w:val="0"/>
          <w:numId w:val="55"/>
        </w:numPr>
      </w:pPr>
      <w:r>
        <w:rPr>
          <w:rFonts w:hint="eastAsia"/>
        </w:rPr>
        <w:t>拔罐时选择适当体位和肌肉丰满的部位，骨骼凹凸不平及毛发较多的部位均不适宜；</w:t>
      </w:r>
    </w:p>
    <w:p>
      <w:pPr>
        <w:pStyle w:val="176"/>
        <w:numPr>
          <w:ilvl w:val="0"/>
          <w:numId w:val="55"/>
        </w:numPr>
      </w:pPr>
      <w:r>
        <w:rPr>
          <w:rFonts w:hint="eastAsia"/>
        </w:rPr>
        <w:t>面部、儿童、年老体弱者拔罐的吸附力不宜过大；</w:t>
      </w:r>
    </w:p>
    <w:p>
      <w:pPr>
        <w:pStyle w:val="176"/>
        <w:numPr>
          <w:ilvl w:val="0"/>
          <w:numId w:val="55"/>
        </w:numPr>
      </w:pPr>
      <w:r>
        <w:rPr>
          <w:rFonts w:hint="eastAsia"/>
        </w:rPr>
        <w:t>拔罐时根据不同部位选择大小适宜的罐，检查罐口周围是否光滑，罐体有无裂痕</w:t>
      </w:r>
    </w:p>
    <w:p>
      <w:pPr>
        <w:pStyle w:val="176"/>
      </w:pPr>
      <w:r>
        <w:rPr>
          <w:rFonts w:hint="eastAsia"/>
        </w:rPr>
        <w:t>拔罐和留罐中要注意观察患者的反应，患者如有不适感，应立即起罐；严重者可让患者平卧，保暖并饮热水或糖水，还可揉内关、合谷、太阳、足三里等穴；</w:t>
      </w:r>
    </w:p>
    <w:p>
      <w:pPr>
        <w:pStyle w:val="176"/>
      </w:pPr>
      <w:r>
        <w:rPr>
          <w:rFonts w:hint="eastAsia"/>
        </w:rPr>
        <w:t>起罐后如出现小水泡不必处理，可自行吸收，如水泡较大，消毒局部皮肤后，可用注射器吸出液体，覆盖消毒敷料；</w:t>
      </w:r>
    </w:p>
    <w:p>
      <w:pPr>
        <w:pStyle w:val="176"/>
      </w:pPr>
      <w:r>
        <w:rPr>
          <w:rFonts w:hint="eastAsia"/>
        </w:rPr>
        <w:t>操作中防止点燃后乙醇下滴烫伤皮肤；点燃乙醇棉球后，切勿较长时间停留于罐口及罐内，以免将火罐烧热烫伤皮肤；</w:t>
      </w:r>
    </w:p>
    <w:p>
      <w:pPr>
        <w:pStyle w:val="176"/>
      </w:pPr>
      <w:r>
        <w:rPr>
          <w:rFonts w:hint="eastAsia"/>
        </w:rPr>
        <w:t>拔罐过程中注意防火。</w:t>
      </w:r>
    </w:p>
    <w:p>
      <w:pPr>
        <w:pStyle w:val="167"/>
        <w:ind w:left="0"/>
        <w:jc w:val="left"/>
      </w:pPr>
      <w:r>
        <w:rPr>
          <w:rFonts w:hint="eastAsia"/>
        </w:rPr>
        <w:t>拔罐的具体手法和详细操作流程参照国家中医药管理局医政司发布的</w:t>
      </w:r>
      <w:r>
        <w:t>《中医护理常规技术操作流程》</w:t>
      </w:r>
      <w:r>
        <w:rPr>
          <w:rFonts w:hint="eastAsia"/>
        </w:rPr>
        <w:t>相关规定。</w:t>
      </w:r>
    </w:p>
    <w:p>
      <w:pPr>
        <w:pStyle w:val="107"/>
        <w:spacing w:before="156" w:after="156"/>
        <w:rPr>
          <w:rFonts w:ascii="宋体" w:eastAsia="宋体"/>
        </w:rPr>
      </w:pPr>
      <w:bookmarkStart w:id="341" w:name="_Toc146031071"/>
      <w:bookmarkStart w:id="342" w:name="_Toc146033578"/>
      <w:bookmarkStart w:id="343" w:name="_Toc146266715"/>
      <w:bookmarkStart w:id="344" w:name="_Toc146265182"/>
      <w:bookmarkStart w:id="345" w:name="_Toc146266674"/>
      <w:bookmarkStart w:id="346" w:name="_Toc145837140"/>
      <w:bookmarkStart w:id="347" w:name="_Toc146007944"/>
      <w:bookmarkStart w:id="348" w:name="_Toc145839223"/>
      <w:r>
        <w:rPr>
          <w:rFonts w:hint="eastAsia" w:ascii="宋体" w:eastAsia="宋体"/>
        </w:rPr>
        <w:t>灸类技术</w:t>
      </w:r>
      <w:bookmarkEnd w:id="341"/>
      <w:bookmarkEnd w:id="342"/>
      <w:bookmarkEnd w:id="343"/>
      <w:bookmarkEnd w:id="344"/>
      <w:bookmarkEnd w:id="345"/>
      <w:bookmarkEnd w:id="346"/>
      <w:bookmarkEnd w:id="347"/>
      <w:bookmarkEnd w:id="348"/>
    </w:p>
    <w:p>
      <w:pPr>
        <w:pStyle w:val="58"/>
        <w:ind w:firstLine="420"/>
      </w:pPr>
      <w:r>
        <w:rPr>
          <w:rFonts w:hint="eastAsia"/>
          <w:highlight w:val="yellow"/>
        </w:rPr>
        <w:t>待补充。可参考地方标准《</w:t>
      </w:r>
      <w:r>
        <w:rPr>
          <w:highlight w:val="yellow"/>
        </w:rPr>
        <w:t>中医特色护理技术规范：灸法类</w:t>
      </w:r>
      <w:r>
        <w:rPr>
          <w:rFonts w:hint="eastAsia"/>
          <w:highlight w:val="yellow"/>
        </w:rPr>
        <w:t>》（即将审查发布）</w:t>
      </w:r>
    </w:p>
    <w:p>
      <w:pPr>
        <w:pStyle w:val="107"/>
        <w:spacing w:before="156" w:after="156"/>
        <w:jc w:val="left"/>
      </w:pPr>
      <w:bookmarkStart w:id="349" w:name="_Toc145839224"/>
      <w:bookmarkStart w:id="350" w:name="_Toc145837141"/>
      <w:bookmarkStart w:id="351" w:name="_Toc146265183"/>
      <w:bookmarkStart w:id="352" w:name="_Toc146266716"/>
      <w:bookmarkStart w:id="353" w:name="_Toc146033579"/>
      <w:bookmarkStart w:id="354" w:name="_Toc146266675"/>
      <w:bookmarkStart w:id="355" w:name="_Toc146007945"/>
      <w:bookmarkStart w:id="356" w:name="_Toc146031072"/>
      <w:r>
        <w:rPr>
          <w:rFonts w:hint="eastAsia"/>
        </w:rPr>
        <w:t>蜡疗技术</w:t>
      </w:r>
      <w:bookmarkEnd w:id="349"/>
      <w:bookmarkEnd w:id="350"/>
      <w:bookmarkEnd w:id="351"/>
      <w:bookmarkEnd w:id="352"/>
      <w:bookmarkEnd w:id="353"/>
      <w:bookmarkEnd w:id="354"/>
      <w:bookmarkEnd w:id="355"/>
      <w:bookmarkEnd w:id="356"/>
    </w:p>
    <w:p>
      <w:pPr>
        <w:pStyle w:val="167"/>
        <w:ind w:left="0"/>
        <w:jc w:val="left"/>
      </w:pPr>
      <w:r>
        <w:rPr>
          <w:rFonts w:hint="eastAsia"/>
        </w:rPr>
        <w:t>准备治疗盘、备好的蜡、纱布、搪瓷盘或铝盘、塑料布、棉垫、绷带或胶布、测温装置；必要时备屏风、毛毯、小铲刀、排笔、毛巾等。</w:t>
      </w:r>
    </w:p>
    <w:p>
      <w:pPr>
        <w:pStyle w:val="167"/>
        <w:ind w:left="0"/>
        <w:jc w:val="left"/>
      </w:pPr>
      <w:r>
        <w:rPr>
          <w:rFonts w:hint="eastAsia"/>
        </w:rPr>
        <w:t>操作应遵守下列规定：</w:t>
      </w:r>
    </w:p>
    <w:p>
      <w:pPr>
        <w:pStyle w:val="176"/>
        <w:numPr>
          <w:ilvl w:val="0"/>
          <w:numId w:val="56"/>
        </w:numPr>
      </w:pPr>
      <w:r>
        <w:rPr>
          <w:rFonts w:hint="eastAsia"/>
        </w:rPr>
        <w:t>确定蜡疗部位。嘱患者排空二便；</w:t>
      </w:r>
    </w:p>
    <w:p>
      <w:pPr>
        <w:pStyle w:val="176"/>
      </w:pPr>
      <w:r>
        <w:rPr>
          <w:rFonts w:hint="eastAsia"/>
        </w:rPr>
        <w:t>协助患者取舒适卧位，充分暴露蜡疗部位皮肤，注意保暖及隐私保护；</w:t>
      </w:r>
    </w:p>
    <w:p>
      <w:pPr>
        <w:pStyle w:val="176"/>
      </w:pPr>
      <w:r>
        <w:rPr>
          <w:rFonts w:hint="eastAsia"/>
        </w:rPr>
        <w:t>清洁局部皮肤，若采取手足浸蜡法，则协助患者清洗手足。</w:t>
      </w:r>
    </w:p>
    <w:p>
      <w:pPr>
        <w:pStyle w:val="167"/>
        <w:ind w:left="0"/>
        <w:jc w:val="left"/>
      </w:pPr>
      <w:r>
        <w:rPr>
          <w:rFonts w:hint="eastAsia"/>
        </w:rPr>
        <w:t>根据患处情况，选择合适的蜡疗方法，包括但不限于：</w:t>
      </w:r>
    </w:p>
    <w:p>
      <w:pPr>
        <w:pStyle w:val="176"/>
        <w:numPr>
          <w:ilvl w:val="0"/>
          <w:numId w:val="57"/>
        </w:numPr>
      </w:pPr>
      <w:r>
        <w:rPr>
          <w:rFonts w:hint="eastAsia"/>
        </w:rPr>
        <w:t>蜡饼法：</w:t>
      </w:r>
    </w:p>
    <w:p>
      <w:pPr>
        <w:pStyle w:val="58"/>
        <w:ind w:firstLine="420"/>
      </w:pPr>
      <w:r>
        <w:rPr>
          <w:rFonts w:hint="eastAsia"/>
        </w:rPr>
        <w:t>将加热后完全熔化的蜡液倒入搪瓷盘或铝盘，厚度约</w:t>
      </w:r>
      <w:r>
        <w:t>2cm</w:t>
      </w:r>
      <w:r>
        <w:rPr>
          <w:rFonts w:hint="eastAsia"/>
        </w:rPr>
        <w:t>～</w:t>
      </w:r>
      <w:r>
        <w:t>3cm</w:t>
      </w:r>
      <w:r>
        <w:rPr>
          <w:rFonts w:hint="eastAsia"/>
        </w:rPr>
        <w:t>，冷却至初步凝结成块时（表面温度</w:t>
      </w:r>
      <w:r>
        <w:t>45</w:t>
      </w:r>
      <w:r>
        <w:rPr>
          <w:rFonts w:hint="eastAsia"/>
        </w:rPr>
        <w:t>℃～</w:t>
      </w:r>
      <w:r>
        <w:t>50</w:t>
      </w:r>
      <w:r>
        <w:rPr>
          <w:rFonts w:hint="eastAsia"/>
        </w:rPr>
        <w:t>℃），用小铲刀将蜡饼取出，敷贴于治疗部位。</w:t>
      </w:r>
      <w:r>
        <w:t>5</w:t>
      </w:r>
      <w:r>
        <w:rPr>
          <w:rFonts w:hint="eastAsia"/>
        </w:rPr>
        <w:t>分钟～</w:t>
      </w:r>
      <w:r>
        <w:t>10</w:t>
      </w:r>
      <w:r>
        <w:rPr>
          <w:rFonts w:hint="eastAsia"/>
        </w:rPr>
        <w:t>分钟能耐受后用绷带或胶布固定，外包塑料布与棉垫保温，</w:t>
      </w:r>
      <w:r>
        <w:t>30</w:t>
      </w:r>
      <w:r>
        <w:rPr>
          <w:rFonts w:hint="eastAsia"/>
        </w:rPr>
        <w:t>分钟～</w:t>
      </w:r>
      <w:r>
        <w:t>60</w:t>
      </w:r>
      <w:r>
        <w:rPr>
          <w:rFonts w:hint="eastAsia"/>
        </w:rPr>
        <w:t>分钟后取下；</w:t>
      </w:r>
    </w:p>
    <w:p>
      <w:pPr>
        <w:pStyle w:val="176"/>
      </w:pPr>
      <w:r>
        <w:rPr>
          <w:rFonts w:hint="eastAsia"/>
        </w:rPr>
        <w:t>刷蜡法：</w:t>
      </w:r>
    </w:p>
    <w:p>
      <w:pPr>
        <w:pStyle w:val="58"/>
        <w:ind w:firstLine="420"/>
      </w:pPr>
      <w:r>
        <w:rPr>
          <w:rFonts w:hint="eastAsia"/>
        </w:rPr>
        <w:t>熔化的蜡液冷却至</w:t>
      </w:r>
      <w:r>
        <w:t>55</w:t>
      </w:r>
      <w:r>
        <w:rPr>
          <w:rFonts w:hint="eastAsia"/>
        </w:rPr>
        <w:t>℃～</w:t>
      </w:r>
      <w:r>
        <w:t>60</w:t>
      </w:r>
      <w:r>
        <w:rPr>
          <w:rFonts w:hint="eastAsia"/>
        </w:rPr>
        <w:t>℃时，用排笔蘸取蜡液快速、均匀地涂于治疗局部，使蜡液在皮肤表面冷却凝成一层蜡膜；如此反复涂刷，使在治疗部位形成厚度</w:t>
      </w:r>
      <w:r>
        <w:t>0.5cm</w:t>
      </w:r>
      <w:r>
        <w:rPr>
          <w:rFonts w:hint="eastAsia"/>
        </w:rPr>
        <w:t>～</w:t>
      </w:r>
      <w:r>
        <w:t>1cm</w:t>
      </w:r>
      <w:r>
        <w:rPr>
          <w:rFonts w:hint="eastAsia"/>
        </w:rPr>
        <w:t>的蜡膜，外面再覆盖一块蜡饼，或者用塑料布及棉垫包裹保温；</w:t>
      </w:r>
    </w:p>
    <w:p>
      <w:pPr>
        <w:pStyle w:val="176"/>
      </w:pPr>
      <w:r>
        <w:rPr>
          <w:rFonts w:hint="eastAsia"/>
        </w:rPr>
        <w:t>浸蜡法：</w:t>
      </w:r>
    </w:p>
    <w:p>
      <w:pPr>
        <w:pStyle w:val="58"/>
        <w:ind w:firstLine="420"/>
      </w:pPr>
      <w:r>
        <w:rPr>
          <w:rFonts w:hint="eastAsia"/>
        </w:rPr>
        <w:t>常用于手足部位。熔化的蜡液冷却至</w:t>
      </w:r>
      <w:r>
        <w:t>55</w:t>
      </w:r>
      <w:r>
        <w:rPr>
          <w:rFonts w:hint="eastAsia"/>
        </w:rPr>
        <w:t>℃～</w:t>
      </w:r>
      <w:r>
        <w:t>60</w:t>
      </w:r>
      <w:r>
        <w:rPr>
          <w:rFonts w:hint="eastAsia"/>
        </w:rPr>
        <w:t>℃时，在手足部位先涂薄层蜡液，待冷却形成保护膜；再将手足反复迅速浸蘸蜡液，直至蜡膜厚达</w:t>
      </w:r>
      <w:r>
        <w:t>0.5cm</w:t>
      </w:r>
      <w:r>
        <w:rPr>
          <w:rFonts w:hint="eastAsia"/>
        </w:rPr>
        <w:t>～</w:t>
      </w:r>
      <w:r>
        <w:t>1cm</w:t>
      </w:r>
      <w:r>
        <w:rPr>
          <w:rFonts w:hint="eastAsia"/>
        </w:rPr>
        <w:t>成为手套或袜套样，然后再将手足持续浸于蜡液中，</w:t>
      </w:r>
      <w:r>
        <w:t>10</w:t>
      </w:r>
      <w:r>
        <w:rPr>
          <w:rFonts w:hint="eastAsia"/>
        </w:rPr>
        <w:t>分钟左右取下蜡膜；</w:t>
      </w:r>
    </w:p>
    <w:p>
      <w:pPr>
        <w:pStyle w:val="176"/>
      </w:pPr>
      <w:r>
        <w:rPr>
          <w:rFonts w:hint="eastAsia"/>
        </w:rPr>
        <w:t>蜡袋法：</w:t>
      </w:r>
    </w:p>
    <w:p>
      <w:pPr>
        <w:pStyle w:val="58"/>
        <w:ind w:firstLine="420"/>
      </w:pPr>
      <w:r>
        <w:rPr>
          <w:rFonts w:hint="eastAsia"/>
        </w:rPr>
        <w:t>将熔化后的蜡液装入耐热的塑料袋内，排出空气封口。使用时需采用热水浸泡加热，蜡液处于半融化状态，以患者能耐受的温度为宜，敷于治疗部位。观察患者局部皮肤情况，询问有无不适感。防止蜡液流出。</w:t>
      </w:r>
    </w:p>
    <w:p>
      <w:pPr>
        <w:pStyle w:val="167"/>
        <w:ind w:left="0"/>
        <w:jc w:val="left"/>
      </w:pPr>
      <w:r>
        <w:rPr>
          <w:rFonts w:hint="eastAsia"/>
        </w:rPr>
        <w:t>操作时应注意但不限于下列事项：</w:t>
      </w:r>
    </w:p>
    <w:p>
      <w:pPr>
        <w:pStyle w:val="176"/>
        <w:numPr>
          <w:ilvl w:val="0"/>
          <w:numId w:val="58"/>
        </w:numPr>
      </w:pPr>
      <w:r>
        <w:rPr>
          <w:rFonts w:hint="eastAsia"/>
        </w:rPr>
        <w:t>局部皮肤有创面或溃疡者、体质衰弱和高热患者、急性化脓性炎症、肿瘤、结核、脑动脉硬化、心肾功能衰竭、有出血倾向及出血性疾病、有温热感觉障碍以及婴幼儿童不应使用蜡疗技术；</w:t>
      </w:r>
    </w:p>
    <w:p>
      <w:pPr>
        <w:pStyle w:val="176"/>
        <w:numPr>
          <w:ilvl w:val="0"/>
          <w:numId w:val="58"/>
        </w:numPr>
      </w:pPr>
      <w:r>
        <w:rPr>
          <w:rFonts w:hint="eastAsia"/>
        </w:rPr>
        <w:t>准确掌握蜡温，涂布均匀，不能用力挤压。待蜡充分凝固后方可敷上；</w:t>
      </w:r>
    </w:p>
    <w:p>
      <w:pPr>
        <w:pStyle w:val="176"/>
        <w:numPr>
          <w:ilvl w:val="0"/>
          <w:numId w:val="58"/>
        </w:numPr>
      </w:pPr>
      <w:r>
        <w:rPr>
          <w:rFonts w:hint="eastAsia"/>
        </w:rPr>
        <w:t>蜡疗部位每次不超过</w:t>
      </w:r>
      <w:r>
        <w:t>3</w:t>
      </w:r>
      <w:r>
        <w:rPr>
          <w:rFonts w:hint="eastAsia"/>
        </w:rPr>
        <w:t>个，操作时间一般为</w:t>
      </w:r>
      <w:r>
        <w:t>30</w:t>
      </w:r>
      <w:r>
        <w:rPr>
          <w:rFonts w:hint="eastAsia"/>
        </w:rPr>
        <w:t>分钟～</w:t>
      </w:r>
      <w:r>
        <w:t>60</w:t>
      </w:r>
      <w:r>
        <w:rPr>
          <w:rFonts w:hint="eastAsia"/>
        </w:rPr>
        <w:t>分钟；</w:t>
      </w:r>
    </w:p>
    <w:p>
      <w:pPr>
        <w:pStyle w:val="176"/>
        <w:numPr>
          <w:ilvl w:val="0"/>
          <w:numId w:val="58"/>
        </w:numPr>
      </w:pPr>
      <w:r>
        <w:rPr>
          <w:rFonts w:hint="eastAsia"/>
        </w:rPr>
        <w:t>当患者皮肤发红或出现过敏现象时，立即报告医生。</w:t>
      </w:r>
    </w:p>
    <w:p>
      <w:pPr>
        <w:pStyle w:val="167"/>
        <w:ind w:left="0"/>
        <w:jc w:val="left"/>
      </w:pPr>
      <w:r>
        <w:rPr>
          <w:rFonts w:hint="eastAsia"/>
        </w:rPr>
        <w:t>蜡疗的具体手法和详细操作流程参照国家中医药管理局医政司发布的</w:t>
      </w:r>
      <w:r>
        <w:t>《中医护理常规技术操作流程》</w:t>
      </w:r>
      <w:r>
        <w:rPr>
          <w:rFonts w:hint="eastAsia"/>
        </w:rPr>
        <w:t>相关规定。</w:t>
      </w:r>
    </w:p>
    <w:p>
      <w:pPr>
        <w:pStyle w:val="107"/>
        <w:spacing w:before="156" w:after="156"/>
      </w:pPr>
      <w:bookmarkStart w:id="357" w:name="_Toc145837142"/>
      <w:bookmarkStart w:id="358" w:name="_Toc146031073"/>
      <w:bookmarkStart w:id="359" w:name="_Toc146007946"/>
      <w:bookmarkStart w:id="360" w:name="_Toc145839225"/>
      <w:bookmarkStart w:id="361" w:name="_Toc146266676"/>
      <w:bookmarkStart w:id="362" w:name="_Toc146033580"/>
      <w:bookmarkStart w:id="363" w:name="_Toc146265184"/>
      <w:bookmarkStart w:id="364" w:name="_Toc146266717"/>
      <w:r>
        <w:rPr>
          <w:rFonts w:hint="eastAsia"/>
        </w:rPr>
        <w:t>敷熨熏浴类技术</w:t>
      </w:r>
      <w:bookmarkEnd w:id="357"/>
      <w:bookmarkEnd w:id="358"/>
      <w:bookmarkEnd w:id="359"/>
      <w:bookmarkEnd w:id="360"/>
      <w:bookmarkEnd w:id="361"/>
      <w:bookmarkEnd w:id="362"/>
      <w:bookmarkEnd w:id="363"/>
      <w:bookmarkEnd w:id="364"/>
    </w:p>
    <w:p>
      <w:pPr>
        <w:pStyle w:val="67"/>
        <w:spacing w:before="156" w:after="156"/>
      </w:pPr>
      <w:r>
        <w:rPr>
          <w:rFonts w:hint="eastAsia"/>
        </w:rPr>
        <w:t>穴位敷贴技术</w:t>
      </w:r>
    </w:p>
    <w:p>
      <w:pPr>
        <w:pStyle w:val="166"/>
      </w:pPr>
      <w:r>
        <w:rPr>
          <w:rFonts w:hint="eastAsia"/>
        </w:rPr>
        <w:t>准备治疗盘，棉纸或薄胶纸，遵医嘱配制的药物，压舌板，无菌棉垫或纱布，胶布或绷带，</w:t>
      </w:r>
      <w:r>
        <w:t>0.9%</w:t>
      </w:r>
      <w:r>
        <w:rPr>
          <w:rFonts w:hint="eastAsia"/>
        </w:rPr>
        <w:t>生理盐水棉球；必要时备屏风、毛毯等。</w:t>
      </w:r>
    </w:p>
    <w:p>
      <w:pPr>
        <w:pStyle w:val="166"/>
      </w:pPr>
      <w:r>
        <w:rPr>
          <w:rFonts w:hint="eastAsia"/>
        </w:rPr>
        <w:t>操作应遵守下列规定：</w:t>
      </w:r>
    </w:p>
    <w:p>
      <w:pPr>
        <w:pStyle w:val="176"/>
        <w:numPr>
          <w:ilvl w:val="0"/>
          <w:numId w:val="59"/>
        </w:numPr>
      </w:pPr>
      <w:r>
        <w:rPr>
          <w:rFonts w:hint="eastAsia"/>
        </w:rPr>
        <w:t>根据敷药部位，协助患者取适宜的体位，充分暴露患处，必要时用屏风遮挡患者；</w:t>
      </w:r>
    </w:p>
    <w:p>
      <w:pPr>
        <w:pStyle w:val="176"/>
        <w:numPr>
          <w:ilvl w:val="0"/>
          <w:numId w:val="59"/>
        </w:numPr>
      </w:pPr>
      <w:r>
        <w:rPr>
          <w:rFonts w:hint="eastAsia"/>
        </w:rPr>
        <w:t>更换敷料，以</w:t>
      </w:r>
      <w:r>
        <w:t>0.9%</w:t>
      </w:r>
      <w:r>
        <w:rPr>
          <w:rFonts w:hint="eastAsia"/>
        </w:rPr>
        <w:t>生理盐水或温水擦洗皮肤上的药渍，观察创面情况及敷药效果；</w:t>
      </w:r>
    </w:p>
    <w:p>
      <w:pPr>
        <w:pStyle w:val="176"/>
      </w:pPr>
      <w:r>
        <w:rPr>
          <w:rFonts w:hint="eastAsia"/>
        </w:rPr>
        <w:t>根据敷药面积，取大小合适的棉纸或薄胶纸，用压舌板将所需药物均匀地涂抹于棉纸上或薄胶纸上，厚薄适中；</w:t>
      </w:r>
    </w:p>
    <w:p>
      <w:pPr>
        <w:pStyle w:val="176"/>
      </w:pPr>
      <w:r>
        <w:rPr>
          <w:rFonts w:hint="eastAsia"/>
        </w:rPr>
        <w:t>将药物敷贴于穴位上，做好固定。为避免药物受热溢出污染衣物，可加敷料或棉垫覆盖。以胶布或绷带固定，松紧适宜；</w:t>
      </w:r>
    </w:p>
    <w:p>
      <w:pPr>
        <w:pStyle w:val="176"/>
      </w:pPr>
      <w:r>
        <w:rPr>
          <w:rFonts w:hint="eastAsia"/>
        </w:rPr>
        <w:t>温度以患者耐受为宜；</w:t>
      </w:r>
    </w:p>
    <w:p>
      <w:pPr>
        <w:pStyle w:val="176"/>
      </w:pPr>
      <w:r>
        <w:rPr>
          <w:rFonts w:hint="eastAsia"/>
        </w:rPr>
        <w:t>观察患者局部皮肤，询问有无不适感；</w:t>
      </w:r>
    </w:p>
    <w:p>
      <w:pPr>
        <w:pStyle w:val="176"/>
      </w:pPr>
      <w:r>
        <w:rPr>
          <w:rFonts w:hint="eastAsia"/>
        </w:rPr>
        <w:t>操作完毕后擦净局部皮肤，协助患者着衣，安排舒适体位。</w:t>
      </w:r>
    </w:p>
    <w:p>
      <w:pPr>
        <w:pStyle w:val="166"/>
      </w:pPr>
      <w:r>
        <w:rPr>
          <w:rFonts w:hint="eastAsia"/>
        </w:rPr>
        <w:t>操作时应注意但不限于下列事项：</w:t>
      </w:r>
    </w:p>
    <w:p>
      <w:pPr>
        <w:pStyle w:val="176"/>
        <w:numPr>
          <w:ilvl w:val="0"/>
          <w:numId w:val="60"/>
        </w:numPr>
      </w:pPr>
      <w:r>
        <w:rPr>
          <w:rFonts w:hint="eastAsia"/>
        </w:rPr>
        <w:t>孕妇的脐部、腹部、腰骶部及某些敏感穴位，如合谷、三阴交等处都不宜敷贴，以免局部刺激引起流产；</w:t>
      </w:r>
    </w:p>
    <w:p>
      <w:pPr>
        <w:pStyle w:val="176"/>
        <w:numPr>
          <w:ilvl w:val="0"/>
          <w:numId w:val="60"/>
        </w:numPr>
      </w:pPr>
      <w:r>
        <w:rPr>
          <w:rFonts w:hint="eastAsia"/>
        </w:rPr>
        <w:t>药物应均匀涂抹于绵纸中央，厚薄一般以0.2cm～0.5cm为宜，覆盖敷料大小适宜；</w:t>
      </w:r>
    </w:p>
    <w:p>
      <w:pPr>
        <w:pStyle w:val="176"/>
        <w:numPr>
          <w:ilvl w:val="0"/>
          <w:numId w:val="60"/>
        </w:numPr>
      </w:pPr>
      <w:r>
        <w:rPr>
          <w:rFonts w:hint="eastAsia"/>
        </w:rPr>
        <w:t>敷贴部位应交替使用，不宜单个部位连续敷贴；</w:t>
      </w:r>
    </w:p>
    <w:p>
      <w:pPr>
        <w:pStyle w:val="176"/>
        <w:numPr>
          <w:ilvl w:val="0"/>
          <w:numId w:val="60"/>
        </w:numPr>
      </w:pPr>
      <w:r>
        <w:rPr>
          <w:rFonts w:hint="eastAsia"/>
        </w:rPr>
        <w:t>除拔毒膏外，患处有红肿及溃烂时不宜敷贴药物，以免发生化脓性感染；</w:t>
      </w:r>
    </w:p>
    <w:p>
      <w:pPr>
        <w:pStyle w:val="176"/>
        <w:numPr>
          <w:ilvl w:val="0"/>
          <w:numId w:val="60"/>
        </w:numPr>
      </w:pPr>
      <w:r>
        <w:rPr>
          <w:rFonts w:hint="eastAsia"/>
        </w:rPr>
        <w:t>对于残留在皮肤上的药物不宜采用肥皂或刺激性物品擦洗；</w:t>
      </w:r>
    </w:p>
    <w:p>
      <w:pPr>
        <w:pStyle w:val="176"/>
        <w:numPr>
          <w:ilvl w:val="0"/>
          <w:numId w:val="60"/>
        </w:numPr>
      </w:pPr>
      <w:r>
        <w:rPr>
          <w:rFonts w:hint="eastAsia"/>
        </w:rPr>
        <w:t>使用敷药后，如出现红疹、瘙痒、水泡等过敏现象，应暂停使用，报告医师，配合处理。</w:t>
      </w:r>
    </w:p>
    <w:p>
      <w:pPr>
        <w:pStyle w:val="166"/>
      </w:pPr>
      <w:r>
        <w:rPr>
          <w:rFonts w:hint="eastAsia"/>
        </w:rPr>
        <w:t>穴位敷贴技术的具体手法和详细操作流程参照国家中医药管理局医政司发布的</w:t>
      </w:r>
      <w:r>
        <w:t>《中医护理常规技术操作流程》</w:t>
      </w:r>
      <w:r>
        <w:rPr>
          <w:rFonts w:hint="eastAsia"/>
        </w:rPr>
        <w:t>相关规定。</w:t>
      </w:r>
    </w:p>
    <w:p>
      <w:pPr>
        <w:pStyle w:val="67"/>
        <w:spacing w:before="156" w:after="156"/>
      </w:pPr>
      <w:r>
        <w:rPr>
          <w:rFonts w:hint="eastAsia"/>
        </w:rPr>
        <w:t>中药冷敷技术</w:t>
      </w:r>
    </w:p>
    <w:p>
      <w:pPr>
        <w:pStyle w:val="166"/>
      </w:pPr>
      <w:r>
        <w:rPr>
          <w:rFonts w:hint="eastAsia"/>
        </w:rPr>
        <w:t>准备治疗盘、中药汤剂（</w:t>
      </w:r>
      <w:r>
        <w:t>8</w:t>
      </w:r>
      <w:r>
        <w:rPr>
          <w:rFonts w:hint="eastAsia"/>
        </w:rPr>
        <w:t>℃～</w:t>
      </w:r>
      <w:r>
        <w:t>15</w:t>
      </w:r>
      <w:r>
        <w:rPr>
          <w:rFonts w:hint="eastAsia"/>
        </w:rPr>
        <w:t>℃）、敷料（或其他合适材料）、水温计、纱布、治疗巾等物品；必要时备冰敷袋、凉性介质贴膏、屏风等。</w:t>
      </w:r>
    </w:p>
    <w:p>
      <w:pPr>
        <w:pStyle w:val="166"/>
      </w:pPr>
      <w:r>
        <w:rPr>
          <w:rFonts w:hint="eastAsia"/>
        </w:rPr>
        <w:t>操作应遵守下列规定：</w:t>
      </w:r>
    </w:p>
    <w:p>
      <w:pPr>
        <w:pStyle w:val="176"/>
        <w:numPr>
          <w:ilvl w:val="0"/>
          <w:numId w:val="61"/>
        </w:numPr>
      </w:pPr>
      <w:r>
        <w:rPr>
          <w:rFonts w:hint="eastAsia"/>
        </w:rPr>
        <w:t>测试药液温度，用敷料（或其他合适材料）浸取药液，外敷患处，并及时更换（每隔</w:t>
      </w:r>
      <w:r>
        <w:t>5</w:t>
      </w:r>
      <w:r>
        <w:rPr>
          <w:rFonts w:hint="eastAsia"/>
        </w:rPr>
        <w:t>分钟重新操作一次，持续</w:t>
      </w:r>
      <w:r>
        <w:t>20</w:t>
      </w:r>
      <w:r>
        <w:rPr>
          <w:rFonts w:hint="eastAsia"/>
        </w:rPr>
        <w:t>分钟～</w:t>
      </w:r>
      <w:r>
        <w:t>30</w:t>
      </w:r>
      <w:r>
        <w:rPr>
          <w:rFonts w:hint="eastAsia"/>
        </w:rPr>
        <w:t>分钟），保持患处低温；</w:t>
      </w:r>
      <w:r>
        <w:t xml:space="preserve"> </w:t>
      </w:r>
    </w:p>
    <w:p>
      <w:pPr>
        <w:pStyle w:val="176"/>
        <w:numPr>
          <w:ilvl w:val="0"/>
          <w:numId w:val="61"/>
        </w:numPr>
      </w:pPr>
      <w:r>
        <w:rPr>
          <w:rFonts w:hint="eastAsia"/>
        </w:rPr>
        <w:t>观察患者皮肤情况，询问有无不适感；</w:t>
      </w:r>
    </w:p>
    <w:p>
      <w:pPr>
        <w:pStyle w:val="176"/>
        <w:numPr>
          <w:ilvl w:val="0"/>
          <w:numId w:val="61"/>
        </w:numPr>
      </w:pPr>
      <w:r>
        <w:rPr>
          <w:rFonts w:hint="eastAsia"/>
        </w:rPr>
        <w:t>冷敷时间为20分钟～30分钟。</w:t>
      </w:r>
    </w:p>
    <w:p>
      <w:pPr>
        <w:pStyle w:val="166"/>
      </w:pPr>
      <w:r>
        <w:rPr>
          <w:rFonts w:hint="eastAsia"/>
        </w:rPr>
        <w:t>操作时应注意但不限于下列事项：</w:t>
      </w:r>
    </w:p>
    <w:p>
      <w:pPr>
        <w:pStyle w:val="176"/>
        <w:numPr>
          <w:ilvl w:val="0"/>
          <w:numId w:val="62"/>
        </w:numPr>
      </w:pPr>
      <w:r>
        <w:rPr>
          <w:rFonts w:hint="eastAsia"/>
        </w:rPr>
        <w:t>阴寒证及皮肤感觉减退的患者不宜冷敷；</w:t>
      </w:r>
    </w:p>
    <w:p>
      <w:pPr>
        <w:pStyle w:val="176"/>
      </w:pPr>
      <w:r>
        <w:rPr>
          <w:rFonts w:hint="eastAsia"/>
        </w:rPr>
        <w:t>操作过程中观察皮肤变化，特别是创伤靠近关节、皮下脂肪少的患者注意观察患肢末梢血运，定时询问患者局部感受；如发现皮肤苍白、青紫，应停止冷敷；</w:t>
      </w:r>
    </w:p>
    <w:p>
      <w:pPr>
        <w:pStyle w:val="176"/>
      </w:pPr>
      <w:r>
        <w:rPr>
          <w:rFonts w:hint="eastAsia"/>
        </w:rPr>
        <w:t>冰袋不应与皮肤直接接触。</w:t>
      </w:r>
    </w:p>
    <w:p>
      <w:pPr>
        <w:pStyle w:val="166"/>
      </w:pPr>
      <w:r>
        <w:rPr>
          <w:rFonts w:hint="eastAsia"/>
        </w:rPr>
        <w:t>其他湿冷敷方法包括但不限于：</w:t>
      </w:r>
    </w:p>
    <w:p>
      <w:pPr>
        <w:pStyle w:val="176"/>
        <w:numPr>
          <w:ilvl w:val="0"/>
          <w:numId w:val="63"/>
        </w:numPr>
      </w:pPr>
      <w:r>
        <w:rPr>
          <w:rFonts w:hint="eastAsia"/>
        </w:rPr>
        <w:t>中药冰敷；</w:t>
      </w:r>
    </w:p>
    <w:p>
      <w:pPr>
        <w:pStyle w:val="176"/>
        <w:numPr>
          <w:ilvl w:val="0"/>
          <w:numId w:val="63"/>
        </w:numPr>
      </w:pPr>
      <w:r>
        <w:rPr>
          <w:rFonts w:hint="eastAsia"/>
        </w:rPr>
        <w:t>中药酊剂凉涂法；</w:t>
      </w:r>
    </w:p>
    <w:p>
      <w:pPr>
        <w:pStyle w:val="176"/>
      </w:pPr>
      <w:r>
        <w:rPr>
          <w:rFonts w:hint="eastAsia"/>
        </w:rPr>
        <w:t>中药散剂冷敷法。</w:t>
      </w:r>
    </w:p>
    <w:p>
      <w:pPr>
        <w:pStyle w:val="166"/>
      </w:pPr>
      <w:r>
        <w:rPr>
          <w:rFonts w:hint="eastAsia"/>
        </w:rPr>
        <w:t>中药冷敷技术的详细操作流程参照国家中医药管理局医政司发布的</w:t>
      </w:r>
      <w:r>
        <w:t>《中医护理常规技术操作流程》</w:t>
      </w:r>
      <w:r>
        <w:rPr>
          <w:rFonts w:hint="eastAsia"/>
        </w:rPr>
        <w:t>相关规定。</w:t>
      </w:r>
    </w:p>
    <w:p>
      <w:pPr>
        <w:pStyle w:val="67"/>
        <w:spacing w:before="156" w:after="156"/>
      </w:pPr>
      <w:r>
        <w:rPr>
          <w:rFonts w:hint="eastAsia"/>
        </w:rPr>
        <w:t>中药湿热敷技术</w:t>
      </w:r>
    </w:p>
    <w:p>
      <w:pPr>
        <w:pStyle w:val="166"/>
      </w:pPr>
      <w:r>
        <w:rPr>
          <w:rFonts w:hint="eastAsia"/>
        </w:rPr>
        <w:t>准备治疗盘、药液、敷料、水温计、镊子</w:t>
      </w:r>
      <w:r>
        <w:t>2</w:t>
      </w:r>
      <w:r>
        <w:rPr>
          <w:rFonts w:hint="eastAsia"/>
        </w:rPr>
        <w:t>把、纱布；必要时准备中单、屏风等。</w:t>
      </w:r>
    </w:p>
    <w:p>
      <w:pPr>
        <w:pStyle w:val="166"/>
      </w:pPr>
      <w:r>
        <w:rPr>
          <w:rFonts w:hint="eastAsia"/>
        </w:rPr>
        <w:t>操作应遵守下列规定：</w:t>
      </w:r>
    </w:p>
    <w:p>
      <w:pPr>
        <w:pStyle w:val="176"/>
        <w:numPr>
          <w:ilvl w:val="0"/>
          <w:numId w:val="64"/>
        </w:numPr>
      </w:pPr>
      <w:r>
        <w:rPr>
          <w:rFonts w:hint="eastAsia"/>
        </w:rPr>
        <w:t>测试温度，将敷料浸于</w:t>
      </w:r>
      <w:r>
        <w:t>38</w:t>
      </w:r>
      <w:r>
        <w:rPr>
          <w:rFonts w:hint="eastAsia"/>
        </w:rPr>
        <w:t>℃～</w:t>
      </w:r>
      <w:r>
        <w:t>43</w:t>
      </w:r>
      <w:r>
        <w:rPr>
          <w:rFonts w:hint="eastAsia"/>
        </w:rPr>
        <w:t>℃药液中，将敷料拧至不滴水即可，敷于患处；</w:t>
      </w:r>
    </w:p>
    <w:p>
      <w:pPr>
        <w:pStyle w:val="176"/>
        <w:numPr>
          <w:ilvl w:val="0"/>
          <w:numId w:val="64"/>
        </w:numPr>
      </w:pPr>
      <w:r>
        <w:rPr>
          <w:rFonts w:hint="eastAsia"/>
        </w:rPr>
        <w:t>及时更换敷料或频淋药液于敷料上，以保持湿度及温度，观察患者皮肤反应，询问患者的感受；</w:t>
      </w:r>
    </w:p>
    <w:p>
      <w:pPr>
        <w:pStyle w:val="176"/>
        <w:numPr>
          <w:ilvl w:val="0"/>
          <w:numId w:val="64"/>
        </w:numPr>
      </w:pPr>
      <w:r>
        <w:rPr>
          <w:rFonts w:hint="eastAsia"/>
        </w:rPr>
        <w:t>湿热敷时间为20分钟～30分钟。</w:t>
      </w:r>
    </w:p>
    <w:p>
      <w:pPr>
        <w:pStyle w:val="166"/>
      </w:pPr>
      <w:r>
        <w:rPr>
          <w:rFonts w:hint="eastAsia"/>
        </w:rPr>
        <w:t>操作时应注意但不限于下列事项：</w:t>
      </w:r>
    </w:p>
    <w:p>
      <w:pPr>
        <w:pStyle w:val="176"/>
        <w:numPr>
          <w:ilvl w:val="0"/>
          <w:numId w:val="65"/>
        </w:numPr>
      </w:pPr>
      <w:r>
        <w:rPr>
          <w:rFonts w:hint="eastAsia"/>
        </w:rPr>
        <w:t>外伤后患处有伤口、皮肤急性传染病等忌用。</w:t>
      </w:r>
    </w:p>
    <w:p>
      <w:pPr>
        <w:pStyle w:val="176"/>
        <w:numPr>
          <w:ilvl w:val="0"/>
          <w:numId w:val="65"/>
        </w:numPr>
      </w:pPr>
      <w:r>
        <w:rPr>
          <w:rFonts w:hint="eastAsia"/>
        </w:rPr>
        <w:t>湿敷液应现配现用，注意药液温度，防止烫伤。</w:t>
      </w:r>
    </w:p>
    <w:p>
      <w:pPr>
        <w:pStyle w:val="176"/>
        <w:numPr>
          <w:ilvl w:val="0"/>
          <w:numId w:val="65"/>
        </w:numPr>
      </w:pPr>
      <w:r>
        <w:rPr>
          <w:rFonts w:hint="eastAsia"/>
        </w:rPr>
        <w:t>观察局部皮肤反应，如出现水疱、痒痛或破溃等症状时停止治疗，并报告医师。</w:t>
      </w:r>
    </w:p>
    <w:p>
      <w:pPr>
        <w:pStyle w:val="166"/>
      </w:pPr>
      <w:r>
        <w:rPr>
          <w:rFonts w:hint="eastAsia"/>
        </w:rPr>
        <w:t>中药湿热敷技术的详细操作流程参照国家中医药管理局医政司发布的</w:t>
      </w:r>
      <w:r>
        <w:t>《中医护理常规技术操作流程》</w:t>
      </w:r>
      <w:r>
        <w:rPr>
          <w:rFonts w:hint="eastAsia"/>
        </w:rPr>
        <w:t>相关规定。</w:t>
      </w:r>
    </w:p>
    <w:p>
      <w:pPr>
        <w:pStyle w:val="67"/>
        <w:spacing w:before="156" w:after="156"/>
      </w:pPr>
      <w:r>
        <w:rPr>
          <w:rFonts w:hint="eastAsia"/>
        </w:rPr>
        <w:t>中药熏蒸技术</w:t>
      </w:r>
    </w:p>
    <w:p>
      <w:pPr>
        <w:pStyle w:val="166"/>
      </w:pPr>
      <w:r>
        <w:rPr>
          <w:rFonts w:hint="eastAsia"/>
        </w:rPr>
        <w:t>熏蒸前患者应饮淡盐水或温开水</w:t>
      </w:r>
      <w:r>
        <w:t>200ml</w:t>
      </w:r>
      <w:r>
        <w:rPr>
          <w:rFonts w:hint="eastAsia"/>
        </w:rPr>
        <w:t>，避免出汗过多引起脱水。餐前餐后</w:t>
      </w:r>
      <w:r>
        <w:t>30</w:t>
      </w:r>
      <w:r>
        <w:rPr>
          <w:rFonts w:hint="eastAsia"/>
        </w:rPr>
        <w:t>分钟内，不宜熏蒸。</w:t>
      </w:r>
    </w:p>
    <w:p>
      <w:pPr>
        <w:pStyle w:val="166"/>
      </w:pPr>
      <w:r>
        <w:rPr>
          <w:rFonts w:hint="eastAsia"/>
        </w:rPr>
        <w:t>准备治疗盘、药液、中单、容器（根据熏蒸部位的不同选用）、水温计，治疗巾或浴巾，必要时备屏风及坐浴架（支架）。</w:t>
      </w:r>
    </w:p>
    <w:p>
      <w:pPr>
        <w:pStyle w:val="166"/>
      </w:pPr>
      <w:r>
        <w:rPr>
          <w:rFonts w:hint="eastAsia"/>
        </w:rPr>
        <w:t>操作应遵守下列规定：</w:t>
      </w:r>
    </w:p>
    <w:p>
      <w:pPr>
        <w:pStyle w:val="176"/>
        <w:numPr>
          <w:ilvl w:val="0"/>
          <w:numId w:val="66"/>
        </w:numPr>
      </w:pPr>
      <w:r>
        <w:rPr>
          <w:rFonts w:hint="eastAsia"/>
        </w:rPr>
        <w:t>备齐用物，携至床旁。协助患者取合理、舒适体位，暴露熏蒸部位；</w:t>
      </w:r>
    </w:p>
    <w:p>
      <w:pPr>
        <w:pStyle w:val="176"/>
        <w:numPr>
          <w:ilvl w:val="0"/>
          <w:numId w:val="66"/>
        </w:numPr>
      </w:pPr>
      <w:r>
        <w:rPr>
          <w:rFonts w:hint="eastAsia"/>
        </w:rPr>
        <w:t>熏蒸时间一般为</w:t>
      </w:r>
      <w:r>
        <w:t>20</w:t>
      </w:r>
      <w:r>
        <w:rPr>
          <w:rFonts w:hint="eastAsia"/>
        </w:rPr>
        <w:t>分钟～</w:t>
      </w:r>
      <w:r>
        <w:t>30</w:t>
      </w:r>
      <w:r>
        <w:rPr>
          <w:rFonts w:hint="eastAsia"/>
        </w:rPr>
        <w:t>分钟；</w:t>
      </w:r>
    </w:p>
    <w:p>
      <w:pPr>
        <w:pStyle w:val="176"/>
        <w:numPr>
          <w:ilvl w:val="0"/>
          <w:numId w:val="66"/>
        </w:numPr>
      </w:pPr>
      <w:r>
        <w:rPr>
          <w:rFonts w:hint="eastAsia"/>
        </w:rPr>
        <w:t>将</w:t>
      </w:r>
      <w:r>
        <w:t>43</w:t>
      </w:r>
      <w:r>
        <w:rPr>
          <w:rFonts w:hint="eastAsia"/>
        </w:rPr>
        <w:t>℃～</w:t>
      </w:r>
      <w:r>
        <w:t>46</w:t>
      </w:r>
      <w:r>
        <w:rPr>
          <w:rFonts w:hint="eastAsia"/>
        </w:rPr>
        <w:t>℃药液倒入容器内，对准熏蒸部位；</w:t>
      </w:r>
    </w:p>
    <w:p>
      <w:pPr>
        <w:pStyle w:val="176"/>
        <w:numPr>
          <w:ilvl w:val="0"/>
          <w:numId w:val="66"/>
        </w:numPr>
      </w:pPr>
      <w:r>
        <w:rPr>
          <w:rFonts w:hint="eastAsia"/>
        </w:rPr>
        <w:t>随时观察患者病情及局部皮肤变化情况，询问患者感受并及时调整药液温度；</w:t>
      </w:r>
    </w:p>
    <w:p>
      <w:pPr>
        <w:pStyle w:val="176"/>
        <w:numPr>
          <w:ilvl w:val="0"/>
          <w:numId w:val="66"/>
        </w:numPr>
      </w:pPr>
      <w:r>
        <w:rPr>
          <w:rFonts w:hint="eastAsia"/>
        </w:rPr>
        <w:t>治疗结束观察并清洁患者皮肤，协助患者整理着衣，取舒适体位。</w:t>
      </w:r>
    </w:p>
    <w:p>
      <w:pPr>
        <w:pStyle w:val="166"/>
      </w:pPr>
      <w:r>
        <w:rPr>
          <w:rFonts w:hint="eastAsia"/>
        </w:rPr>
        <w:t>操作时应注意但不限于下列事项：</w:t>
      </w:r>
    </w:p>
    <w:p>
      <w:pPr>
        <w:pStyle w:val="176"/>
        <w:numPr>
          <w:ilvl w:val="0"/>
          <w:numId w:val="67"/>
        </w:numPr>
      </w:pPr>
      <w:r>
        <w:rPr>
          <w:rFonts w:hint="eastAsia"/>
        </w:rPr>
        <w:t>心脏病、严重高血压病、妇女妊娠和月经期间慎用；</w:t>
      </w:r>
    </w:p>
    <w:p>
      <w:pPr>
        <w:pStyle w:val="176"/>
        <w:numPr>
          <w:ilvl w:val="0"/>
          <w:numId w:val="67"/>
        </w:numPr>
      </w:pPr>
      <w:r>
        <w:rPr>
          <w:rFonts w:hint="eastAsia"/>
        </w:rPr>
        <w:t>肢体动脉闭塞性疾病、糖尿病足、肢体干性坏疽者，熏蒸时药液温度不应超过</w:t>
      </w:r>
      <w:r>
        <w:t>38</w:t>
      </w:r>
      <w:r>
        <w:rPr>
          <w:rFonts w:hint="eastAsia"/>
        </w:rPr>
        <w:t>℃；</w:t>
      </w:r>
    </w:p>
    <w:p>
      <w:pPr>
        <w:pStyle w:val="176"/>
        <w:numPr>
          <w:ilvl w:val="0"/>
          <w:numId w:val="67"/>
        </w:numPr>
      </w:pPr>
      <w:r>
        <w:rPr>
          <w:rFonts w:hint="eastAsia"/>
        </w:rPr>
        <w:t>熏蒸过程中密切观察患者有无胸闷，心慌等症状，注意避风，冬季注意保暖；</w:t>
      </w:r>
    </w:p>
    <w:p>
      <w:pPr>
        <w:pStyle w:val="176"/>
        <w:numPr>
          <w:ilvl w:val="0"/>
          <w:numId w:val="67"/>
        </w:numPr>
      </w:pPr>
      <w:r>
        <w:rPr>
          <w:rFonts w:hint="eastAsia"/>
        </w:rPr>
        <w:t>洗毕应及时擦干药液和汗液，暴露部位尽量加盖衣被；</w:t>
      </w:r>
    </w:p>
    <w:p>
      <w:pPr>
        <w:pStyle w:val="176"/>
        <w:numPr>
          <w:ilvl w:val="0"/>
          <w:numId w:val="67"/>
        </w:numPr>
      </w:pPr>
      <w:r>
        <w:rPr>
          <w:rFonts w:hint="eastAsia"/>
        </w:rPr>
        <w:t>包扎部位熏蒸时，应去除敷料；</w:t>
      </w:r>
    </w:p>
    <w:p>
      <w:pPr>
        <w:pStyle w:val="176"/>
        <w:numPr>
          <w:ilvl w:val="0"/>
          <w:numId w:val="67"/>
        </w:numPr>
      </w:pPr>
      <w:r>
        <w:rPr>
          <w:rFonts w:hint="eastAsia"/>
        </w:rPr>
        <w:t>所用物品需清洁消毒，用具一人一份一消毒，避免交叉感染；</w:t>
      </w:r>
    </w:p>
    <w:p>
      <w:pPr>
        <w:pStyle w:val="176"/>
        <w:numPr>
          <w:ilvl w:val="0"/>
          <w:numId w:val="67"/>
        </w:numPr>
      </w:pPr>
      <w:r>
        <w:rPr>
          <w:rFonts w:hint="eastAsia"/>
        </w:rPr>
        <w:t>防止烫伤。</w:t>
      </w:r>
    </w:p>
    <w:p>
      <w:pPr>
        <w:pStyle w:val="166"/>
      </w:pPr>
      <w:r>
        <w:rPr>
          <w:rFonts w:hint="eastAsia"/>
        </w:rPr>
        <w:t>具体操作流程参照国家中医药管理局医政司发布的</w:t>
      </w:r>
      <w:r>
        <w:t>《中医护理常规技术操作流程》</w:t>
      </w:r>
      <w:r>
        <w:rPr>
          <w:rFonts w:hint="eastAsia"/>
        </w:rPr>
        <w:t>相关规定。</w:t>
      </w:r>
    </w:p>
    <w:p>
      <w:pPr>
        <w:pStyle w:val="67"/>
        <w:spacing w:before="156" w:after="156"/>
      </w:pPr>
      <w:r>
        <w:rPr>
          <w:rFonts w:hint="eastAsia"/>
        </w:rPr>
        <w:t>中药泡洗技术</w:t>
      </w:r>
    </w:p>
    <w:p>
      <w:pPr>
        <w:pStyle w:val="166"/>
      </w:pPr>
      <w:r>
        <w:rPr>
          <w:rFonts w:hint="eastAsia"/>
        </w:rPr>
        <w:t>餐前餐后</w:t>
      </w:r>
      <w:r>
        <w:t>30</w:t>
      </w:r>
      <w:r>
        <w:rPr>
          <w:rFonts w:hint="eastAsia"/>
        </w:rPr>
        <w:t>分钟内不宜进行全身泡浴。中药泡洗时间以</w:t>
      </w:r>
      <w:r>
        <w:t>30</w:t>
      </w:r>
      <w:r>
        <w:rPr>
          <w:rFonts w:hint="eastAsia"/>
        </w:rPr>
        <w:t>分钟为宜</w:t>
      </w:r>
    </w:p>
    <w:p>
      <w:pPr>
        <w:pStyle w:val="166"/>
      </w:pPr>
      <w:r>
        <w:rPr>
          <w:rFonts w:hint="eastAsia"/>
        </w:rPr>
        <w:t>全身泡洗时水位应在膈肌以下，以微微汗出为宜，如出现心慌等不适症状，应及时告知护士。</w:t>
      </w:r>
    </w:p>
    <w:p>
      <w:pPr>
        <w:pStyle w:val="166"/>
      </w:pPr>
      <w:r>
        <w:rPr>
          <w:rFonts w:hint="eastAsia"/>
        </w:rPr>
        <w:t>泡洗过程中，应饮用温开水</w:t>
      </w:r>
      <w:r>
        <w:t>300 ml</w:t>
      </w:r>
      <w:r>
        <w:rPr>
          <w:rFonts w:hint="eastAsia"/>
        </w:rPr>
        <w:t>～</w:t>
      </w:r>
      <w:r>
        <w:t>500</w:t>
      </w:r>
      <w:r>
        <w:rPr>
          <w:rFonts w:hint="eastAsia"/>
        </w:rPr>
        <w:t xml:space="preserve"> </w:t>
      </w:r>
      <w:r>
        <w:t>ml</w:t>
      </w:r>
      <w:r>
        <w:rPr>
          <w:rFonts w:hint="eastAsia"/>
        </w:rPr>
        <w:t>，小儿及老年人酌减；有严重心肺及肝肾疾病患者饮水不宜超过</w:t>
      </w:r>
      <w:r>
        <w:t>150</w:t>
      </w:r>
      <w:r>
        <w:rPr>
          <w:rFonts w:hint="eastAsia"/>
        </w:rPr>
        <w:t xml:space="preserve"> </w:t>
      </w:r>
      <w:r>
        <w:t>ml</w:t>
      </w:r>
      <w:r>
        <w:rPr>
          <w:rFonts w:hint="eastAsia"/>
        </w:rPr>
        <w:t>。</w:t>
      </w:r>
    </w:p>
    <w:p>
      <w:pPr>
        <w:pStyle w:val="166"/>
      </w:pPr>
      <w:r>
        <w:rPr>
          <w:rFonts w:hint="eastAsia"/>
        </w:rPr>
        <w:t>准备治疗盘、药液及泡洗装置、一次性药浴袋、水温计、毛巾、病服。</w:t>
      </w:r>
    </w:p>
    <w:p>
      <w:pPr>
        <w:pStyle w:val="166"/>
      </w:pPr>
      <w:r>
        <w:rPr>
          <w:rFonts w:hint="eastAsia"/>
        </w:rPr>
        <w:t>中药泡洗应遵守下列规定：</w:t>
      </w:r>
    </w:p>
    <w:p>
      <w:pPr>
        <w:pStyle w:val="176"/>
        <w:numPr>
          <w:ilvl w:val="0"/>
          <w:numId w:val="68"/>
        </w:numPr>
      </w:pPr>
      <w:r>
        <w:rPr>
          <w:rFonts w:hint="eastAsia"/>
        </w:rPr>
        <w:t>全身泡洗技术：将药液注入泡洗装置内，药液温度保持</w:t>
      </w:r>
      <w:r>
        <w:t>40</w:t>
      </w:r>
      <w:r>
        <w:rPr>
          <w:rFonts w:hint="eastAsia"/>
        </w:rPr>
        <w:t>℃左右，水位在患者膈肌以下，全身浸泡</w:t>
      </w:r>
      <w:r>
        <w:t>30</w:t>
      </w:r>
      <w:r>
        <w:rPr>
          <w:rFonts w:hint="eastAsia"/>
        </w:rPr>
        <w:t>分钟；</w:t>
      </w:r>
    </w:p>
    <w:p>
      <w:pPr>
        <w:pStyle w:val="176"/>
      </w:pPr>
      <w:r>
        <w:rPr>
          <w:rFonts w:hint="eastAsia"/>
        </w:rPr>
        <w:t>局部泡洗技术：将</w:t>
      </w:r>
      <w:r>
        <w:t>40</w:t>
      </w:r>
      <w:r>
        <w:rPr>
          <w:rFonts w:hint="eastAsia"/>
        </w:rPr>
        <w:t>℃左右的药液注入盛药容器内，将浸洗部位浸泡于药液中，浸泡</w:t>
      </w:r>
      <w:r>
        <w:t>30</w:t>
      </w:r>
      <w:r>
        <w:rPr>
          <w:rFonts w:hint="eastAsia"/>
        </w:rPr>
        <w:t>分钟；</w:t>
      </w:r>
    </w:p>
    <w:p>
      <w:pPr>
        <w:pStyle w:val="176"/>
      </w:pPr>
      <w:r>
        <w:rPr>
          <w:rFonts w:hint="eastAsia"/>
        </w:rPr>
        <w:t>观察患者的反应，若感到不适，应立即停止，协助患者卧床休息。</w:t>
      </w:r>
    </w:p>
    <w:p>
      <w:pPr>
        <w:pStyle w:val="166"/>
      </w:pPr>
      <w:r>
        <w:rPr>
          <w:rFonts w:hint="eastAsia"/>
        </w:rPr>
        <w:t>泡洗时应注意但不限于下列事项：</w:t>
      </w:r>
    </w:p>
    <w:p>
      <w:pPr>
        <w:pStyle w:val="176"/>
        <w:numPr>
          <w:ilvl w:val="0"/>
          <w:numId w:val="69"/>
        </w:numPr>
      </w:pPr>
      <w:r>
        <w:rPr>
          <w:rFonts w:hint="eastAsia"/>
        </w:rPr>
        <w:t>心肺功能障碍，出血性疾病患者禁用；</w:t>
      </w:r>
    </w:p>
    <w:p>
      <w:pPr>
        <w:pStyle w:val="176"/>
        <w:numPr>
          <w:ilvl w:val="0"/>
          <w:numId w:val="69"/>
        </w:numPr>
      </w:pPr>
      <w:r>
        <w:rPr>
          <w:rFonts w:hint="eastAsia"/>
        </w:rPr>
        <w:t>糖尿病、心脑血管病患者及妇女月经期间慎用；</w:t>
      </w:r>
    </w:p>
    <w:p>
      <w:pPr>
        <w:pStyle w:val="176"/>
        <w:numPr>
          <w:ilvl w:val="0"/>
          <w:numId w:val="69"/>
        </w:numPr>
      </w:pPr>
      <w:r>
        <w:rPr>
          <w:rFonts w:hint="eastAsia"/>
        </w:rPr>
        <w:t>糖尿病、足部皲裂患者的泡洗温度适当降低；</w:t>
      </w:r>
    </w:p>
    <w:p>
      <w:pPr>
        <w:pStyle w:val="176"/>
        <w:numPr>
          <w:ilvl w:val="0"/>
          <w:numId w:val="69"/>
        </w:numPr>
      </w:pPr>
      <w:r>
        <w:rPr>
          <w:rFonts w:hint="eastAsia"/>
        </w:rPr>
        <w:t>泡洗过程中，应关闭门窗，避免患者感受风寒。</w:t>
      </w:r>
    </w:p>
    <w:p>
      <w:pPr>
        <w:pStyle w:val="176"/>
      </w:pPr>
      <w:r>
        <w:rPr>
          <w:rFonts w:hint="eastAsia"/>
        </w:rPr>
        <w:t>泡洗过程中护士应加强巡视，注意观察患者的面色、呼吸、汗出等情况，如患者出现头晕、心慌等异常症状时，应停止泡洗并报告医师。</w:t>
      </w:r>
    </w:p>
    <w:p>
      <w:pPr>
        <w:pStyle w:val="166"/>
      </w:pPr>
      <w:r>
        <w:rPr>
          <w:rFonts w:hint="eastAsia"/>
        </w:rPr>
        <w:t>具体操作流程参照国家中医药管理局医政司发布的</w:t>
      </w:r>
      <w:r>
        <w:t>《中医护理常规技术操作流程》</w:t>
      </w:r>
      <w:r>
        <w:rPr>
          <w:rFonts w:hint="eastAsia"/>
        </w:rPr>
        <w:t>相关规定。</w:t>
      </w:r>
    </w:p>
    <w:p>
      <w:pPr>
        <w:pStyle w:val="107"/>
        <w:spacing w:before="156" w:after="156"/>
        <w:jc w:val="left"/>
      </w:pPr>
      <w:bookmarkStart w:id="365" w:name="_Toc145839226"/>
      <w:bookmarkStart w:id="366" w:name="_Toc146007947"/>
      <w:bookmarkStart w:id="367" w:name="_Toc146265185"/>
      <w:bookmarkStart w:id="368" w:name="_Toc146266677"/>
      <w:bookmarkStart w:id="369" w:name="_Toc146266718"/>
      <w:bookmarkStart w:id="370" w:name="_Toc146033581"/>
      <w:bookmarkStart w:id="371" w:name="_Toc146031074"/>
      <w:r>
        <w:rPr>
          <w:rFonts w:hint="eastAsia"/>
        </w:rPr>
        <w:t>肛肠类</w:t>
      </w:r>
      <w:bookmarkEnd w:id="365"/>
      <w:bookmarkEnd w:id="366"/>
      <w:bookmarkEnd w:id="367"/>
      <w:bookmarkEnd w:id="368"/>
      <w:bookmarkEnd w:id="369"/>
      <w:bookmarkEnd w:id="370"/>
      <w:bookmarkEnd w:id="371"/>
    </w:p>
    <w:p>
      <w:pPr>
        <w:pStyle w:val="167"/>
        <w:ind w:left="0"/>
        <w:jc w:val="left"/>
      </w:pPr>
      <w:r>
        <w:rPr>
          <w:rFonts w:hint="eastAsia"/>
        </w:rPr>
        <w:t>准备治疗盘、弯盘、煎煮好的药液、一次性灌肠袋、水温计、纱布、一次性手套、垫枕、中单、石蜡油、棉签等，必要时备便盆、屏风。</w:t>
      </w:r>
    </w:p>
    <w:p>
      <w:pPr>
        <w:pStyle w:val="167"/>
        <w:ind w:left="0"/>
        <w:jc w:val="left"/>
      </w:pPr>
      <w:r>
        <w:rPr>
          <w:rFonts w:hint="eastAsia"/>
        </w:rPr>
        <w:t>灌肠应遵守下列规定：</w:t>
      </w:r>
    </w:p>
    <w:p>
      <w:pPr>
        <w:pStyle w:val="176"/>
        <w:numPr>
          <w:ilvl w:val="0"/>
          <w:numId w:val="70"/>
        </w:numPr>
      </w:pPr>
      <w:r>
        <w:rPr>
          <w:rFonts w:hint="eastAsia"/>
        </w:rPr>
        <w:t>叮嘱患者排空二便；</w:t>
      </w:r>
    </w:p>
    <w:p>
      <w:pPr>
        <w:pStyle w:val="176"/>
      </w:pPr>
      <w:r>
        <w:rPr>
          <w:rFonts w:hint="eastAsia"/>
        </w:rPr>
        <w:t>协助患者取左侧卧位（必要时根据病情选择右侧卧位），充分暴露肛门，垫中单于臀下，置垫枕以抬高臀部10cm；</w:t>
      </w:r>
    </w:p>
    <w:p>
      <w:pPr>
        <w:pStyle w:val="176"/>
      </w:pPr>
      <w:r>
        <w:rPr>
          <w:rFonts w:hint="eastAsia"/>
        </w:rPr>
        <w:t>测量药液温度（39℃～41℃），液面距离肛门不应超过30 cm，用石蜡油润滑肛管前端，排液，暴露肛门，插肛管时，可嘱患者张口呼吸以使肛门松弛，便于肛管顺利插入；</w:t>
      </w:r>
    </w:p>
    <w:p>
      <w:pPr>
        <w:pStyle w:val="176"/>
      </w:pPr>
      <w:r>
        <w:rPr>
          <w:rFonts w:hint="eastAsia"/>
        </w:rPr>
        <w:t>插入10cm～15cm后缓慢滴入药液（滴入的速度视病情而定），滴注时间15分钟～20分钟；</w:t>
      </w:r>
    </w:p>
    <w:p>
      <w:pPr>
        <w:pStyle w:val="176"/>
      </w:pPr>
      <w:r>
        <w:rPr>
          <w:rFonts w:hint="eastAsia"/>
        </w:rPr>
        <w:t>滴入过程中随时观察询问患者耐受情况，如有不适或便意，及时调节滴入速度，必要时终止滴入；</w:t>
      </w:r>
    </w:p>
    <w:p>
      <w:pPr>
        <w:pStyle w:val="176"/>
      </w:pPr>
      <w:r>
        <w:rPr>
          <w:rFonts w:hint="eastAsia"/>
        </w:rPr>
        <w:t>中药灌肠药量不宜超过200ml；</w:t>
      </w:r>
    </w:p>
    <w:p>
      <w:pPr>
        <w:pStyle w:val="176"/>
      </w:pPr>
      <w:r>
        <w:rPr>
          <w:rFonts w:hint="eastAsia"/>
        </w:rPr>
        <w:t>药液滴完后，夹紧并拔除肛管，协助患者擦干肛周皮肤，用纱布轻揉肛门处，协助取舒适卧位，抬高臀部。</w:t>
      </w:r>
    </w:p>
    <w:p>
      <w:pPr>
        <w:pStyle w:val="167"/>
        <w:ind w:left="0"/>
        <w:jc w:val="left"/>
      </w:pPr>
      <w:r>
        <w:rPr>
          <w:rFonts w:hint="eastAsia"/>
        </w:rPr>
        <w:t>灌肠时应注意但不限于下列事项：</w:t>
      </w:r>
    </w:p>
    <w:p>
      <w:pPr>
        <w:pStyle w:val="176"/>
        <w:numPr>
          <w:ilvl w:val="0"/>
          <w:numId w:val="71"/>
        </w:numPr>
      </w:pPr>
      <w:r>
        <w:rPr>
          <w:rFonts w:hint="eastAsia"/>
        </w:rPr>
        <w:t>肛门、直肠、结肠术后，大便失禁，孕妇急腹症和下消化道出血的患者禁用；</w:t>
      </w:r>
    </w:p>
    <w:p>
      <w:pPr>
        <w:pStyle w:val="176"/>
      </w:pPr>
      <w:r>
        <w:rPr>
          <w:rFonts w:hint="eastAsia"/>
        </w:rPr>
        <w:t>慢性痢疾，病变多在直肠和乙状结肠，宜采取左侧卧位，插入深度</w:t>
      </w:r>
      <w:r>
        <w:t>15cm</w:t>
      </w:r>
      <w:r>
        <w:rPr>
          <w:rFonts w:hint="eastAsia"/>
        </w:rPr>
        <w:t>～</w:t>
      </w:r>
      <w:r>
        <w:t>20cm</w:t>
      </w:r>
      <w:r>
        <w:rPr>
          <w:rFonts w:hint="eastAsia"/>
        </w:rPr>
        <w:t>为宜；</w:t>
      </w:r>
    </w:p>
    <w:p>
      <w:pPr>
        <w:pStyle w:val="176"/>
      </w:pPr>
      <w:r>
        <w:rPr>
          <w:rFonts w:hint="eastAsia"/>
        </w:rPr>
        <w:t>溃疡性结肠炎病变多在乙状结肠或降结肠，插入深度</w:t>
      </w:r>
      <w:r>
        <w:t>18 cm</w:t>
      </w:r>
      <w:r>
        <w:rPr>
          <w:rFonts w:hint="eastAsia"/>
        </w:rPr>
        <w:t>～</w:t>
      </w:r>
      <w:r>
        <w:t>25cm</w:t>
      </w:r>
      <w:r>
        <w:rPr>
          <w:rFonts w:hint="eastAsia"/>
        </w:rPr>
        <w:t>为宜；</w:t>
      </w:r>
    </w:p>
    <w:p>
      <w:pPr>
        <w:pStyle w:val="176"/>
      </w:pPr>
      <w:r>
        <w:rPr>
          <w:rFonts w:hint="eastAsia"/>
        </w:rPr>
        <w:t>阿米巴痢疾病变多在回盲部，应取右侧卧位；</w:t>
      </w:r>
    </w:p>
    <w:p>
      <w:pPr>
        <w:pStyle w:val="176"/>
      </w:pPr>
      <w:r>
        <w:rPr>
          <w:rFonts w:hint="eastAsia"/>
        </w:rPr>
        <w:t>当患者出现脉搏细速、面色苍白、出冷汗、剧烈腹痛、心慌等，应立即停止灌肠并报告医生；</w:t>
      </w:r>
    </w:p>
    <w:p>
      <w:pPr>
        <w:pStyle w:val="176"/>
      </w:pPr>
      <w:r>
        <w:rPr>
          <w:rFonts w:hint="eastAsia"/>
        </w:rPr>
        <w:t>灌肠液温度应在床旁使用水温计测量。</w:t>
      </w:r>
    </w:p>
    <w:p>
      <w:pPr>
        <w:pStyle w:val="167"/>
        <w:ind w:left="0"/>
        <w:jc w:val="left"/>
      </w:pPr>
      <w:r>
        <w:rPr>
          <w:rFonts w:hint="eastAsia"/>
        </w:rPr>
        <w:t>具体操作流程参照国家中医药管理局医政司发布的</w:t>
      </w:r>
      <w:r>
        <w:t>《中医护理常规技术操作流程》</w:t>
      </w:r>
      <w:r>
        <w:rPr>
          <w:rFonts w:hint="eastAsia"/>
        </w:rPr>
        <w:t>相关规定。</w:t>
      </w:r>
    </w:p>
    <w:p>
      <w:pPr>
        <w:pStyle w:val="107"/>
        <w:spacing w:before="156" w:after="156"/>
        <w:jc w:val="left"/>
      </w:pPr>
      <w:bookmarkStart w:id="372" w:name="_Toc146266678"/>
      <w:bookmarkStart w:id="373" w:name="_Toc145771825"/>
      <w:bookmarkStart w:id="374" w:name="_Toc145837146"/>
      <w:bookmarkStart w:id="375" w:name="_Toc145660337"/>
      <w:bookmarkStart w:id="376" w:name="_Toc145839229"/>
      <w:bookmarkStart w:id="377" w:name="_Toc145771994"/>
      <w:bookmarkStart w:id="378" w:name="_Toc146007948"/>
      <w:bookmarkStart w:id="379" w:name="_Toc145757418"/>
      <w:bookmarkStart w:id="380" w:name="_Toc146033582"/>
      <w:bookmarkStart w:id="381" w:name="_Toc146266719"/>
      <w:bookmarkStart w:id="382" w:name="_Toc146265186"/>
      <w:bookmarkStart w:id="383" w:name="_Toc146031075"/>
      <w:r>
        <w:rPr>
          <w:rFonts w:hint="eastAsia"/>
        </w:rPr>
        <w:t>卫生消毒</w:t>
      </w:r>
      <w:bookmarkEnd w:id="372"/>
      <w:bookmarkEnd w:id="373"/>
      <w:bookmarkEnd w:id="374"/>
      <w:bookmarkEnd w:id="375"/>
      <w:bookmarkEnd w:id="376"/>
      <w:bookmarkEnd w:id="377"/>
      <w:bookmarkEnd w:id="378"/>
      <w:bookmarkEnd w:id="379"/>
      <w:bookmarkEnd w:id="380"/>
      <w:bookmarkEnd w:id="381"/>
      <w:bookmarkEnd w:id="382"/>
      <w:bookmarkEnd w:id="383"/>
    </w:p>
    <w:p>
      <w:pPr>
        <w:pStyle w:val="167"/>
        <w:ind w:left="0"/>
        <w:jc w:val="left"/>
      </w:pPr>
      <w:r>
        <w:rPr>
          <w:rFonts w:hint="eastAsia"/>
        </w:rPr>
        <w:t>中医操作用物，如刮痧板、玻璃罐等用品，应执行一人一用一消毒。</w:t>
      </w:r>
    </w:p>
    <w:p>
      <w:pPr>
        <w:pStyle w:val="167"/>
        <w:ind w:left="0"/>
        <w:jc w:val="left"/>
      </w:pPr>
      <w:r>
        <w:rPr>
          <w:rFonts w:hint="eastAsia"/>
        </w:rPr>
        <w:t>无菌容器、持物钳干燥使用，每4小时更换一次。</w:t>
      </w:r>
    </w:p>
    <w:p>
      <w:pPr>
        <w:pStyle w:val="167"/>
        <w:ind w:left="0"/>
        <w:jc w:val="left"/>
      </w:pPr>
      <w:r>
        <w:rPr>
          <w:rFonts w:hint="eastAsia"/>
        </w:rPr>
        <w:t>治疗车上物品应排放有序，上层为清洁区，下层为污染区。</w:t>
      </w:r>
    </w:p>
    <w:p>
      <w:pPr>
        <w:pStyle w:val="167"/>
        <w:ind w:left="0"/>
        <w:jc w:val="left"/>
      </w:pPr>
      <w:r>
        <w:rPr>
          <w:rFonts w:hint="eastAsia"/>
        </w:rPr>
        <w:t>无菌包中的灭菌物品(棉球、纱布等)一经打开，保存时间最长不超过24小时，提倡使用小包装。</w:t>
      </w:r>
    </w:p>
    <w:p>
      <w:pPr>
        <w:pStyle w:val="167"/>
        <w:ind w:left="0"/>
        <w:jc w:val="left"/>
      </w:pPr>
      <w:r>
        <w:rPr>
          <w:rFonts w:hint="eastAsia"/>
        </w:rPr>
        <w:t>无菌物品应放置在无菌物品保存专柜内，分类按日期顺序存放，标记清楚，有效期内使用。有专人每天检查，过期物品需重新灭菌。</w:t>
      </w:r>
    </w:p>
    <w:p>
      <w:pPr>
        <w:pStyle w:val="167"/>
        <w:ind w:left="0"/>
        <w:jc w:val="left"/>
      </w:pPr>
      <w:r>
        <w:rPr>
          <w:rFonts w:hint="eastAsia"/>
        </w:rPr>
        <w:t>刮痧板、玻璃罐等使用后用清水冲净后浸泡于1000 mg/L的含氯消毒剂或75%酒精30分钟，清水冲净后用无菌纱布擦干放入消毒容器内备用。</w:t>
      </w:r>
    </w:p>
    <w:p>
      <w:pPr>
        <w:pStyle w:val="167"/>
        <w:ind w:left="0"/>
        <w:jc w:val="left"/>
      </w:pPr>
      <w:r>
        <w:rPr>
          <w:rFonts w:hint="eastAsia"/>
        </w:rPr>
        <w:t>血压计，听诊器、手电筒、诊脉枕等每天应用消毒液擦拭消毒一次，每周应彻底清洁消毒一次。</w:t>
      </w:r>
    </w:p>
    <w:p>
      <w:pPr>
        <w:pStyle w:val="167"/>
        <w:ind w:left="0"/>
        <w:jc w:val="left"/>
      </w:pPr>
      <w:r>
        <w:rPr>
          <w:rFonts w:hint="eastAsia"/>
        </w:rPr>
        <w:t>一次性使用医疗用品用后应放入医疗废物袋内，锐器放入利器盒内。</w:t>
      </w:r>
    </w:p>
    <w:p>
      <w:pPr>
        <w:pStyle w:val="167"/>
        <w:ind w:left="0"/>
        <w:jc w:val="left"/>
      </w:pPr>
      <w:r>
        <w:rPr>
          <w:rFonts w:hint="eastAsia"/>
        </w:rPr>
        <w:t>被传染病人血液、体液、分泌物、排泄物污染的被服、隔离衣等放在黄色塑料袋内，双层结扎，注明“隔离”及数量。</w:t>
      </w:r>
    </w:p>
    <w:p>
      <w:pPr>
        <w:pStyle w:val="167"/>
        <w:ind w:left="0"/>
        <w:jc w:val="left"/>
      </w:pPr>
      <w:r>
        <w:rPr>
          <w:rFonts w:hint="eastAsia"/>
        </w:rPr>
        <w:t>治疗室、病室、办公室、卫生间等拖把、抹布专用，标记明确，分开清洗消毒，悬挂晾干。</w:t>
      </w:r>
    </w:p>
    <w:p>
      <w:pPr>
        <w:pStyle w:val="167"/>
        <w:ind w:left="0"/>
        <w:jc w:val="left"/>
      </w:pPr>
      <w:r>
        <w:rPr>
          <w:rFonts w:hint="eastAsia"/>
        </w:rPr>
        <w:t>其他卫生消毒应符合GB 15982的相关规定。</w:t>
      </w:r>
    </w:p>
    <w:p>
      <w:pPr>
        <w:pStyle w:val="106"/>
        <w:spacing w:before="312" w:after="312"/>
        <w:jc w:val="left"/>
      </w:pPr>
      <w:bookmarkStart w:id="384" w:name="_Toc145499065"/>
      <w:bookmarkStart w:id="385" w:name="_Toc145771826"/>
      <w:bookmarkStart w:id="386" w:name="_Toc145660338"/>
      <w:bookmarkStart w:id="387" w:name="_Toc146033583"/>
      <w:bookmarkStart w:id="388" w:name="_Toc145837147"/>
      <w:bookmarkStart w:id="389" w:name="_Toc146265187"/>
      <w:bookmarkStart w:id="390" w:name="_Toc145757419"/>
      <w:bookmarkStart w:id="391" w:name="_Toc145771995"/>
      <w:bookmarkStart w:id="392" w:name="_Toc145496926"/>
      <w:bookmarkStart w:id="393" w:name="_Toc146266720"/>
      <w:bookmarkStart w:id="394" w:name="_Toc146031076"/>
      <w:bookmarkStart w:id="395" w:name="_Toc145839230"/>
      <w:bookmarkStart w:id="396" w:name="_Toc146007949"/>
      <w:bookmarkStart w:id="397" w:name="_Toc145660115"/>
      <w:bookmarkStart w:id="398" w:name="_Toc146266679"/>
      <w:r>
        <w:rPr>
          <w:rFonts w:hint="eastAsia"/>
        </w:rPr>
        <w:t>管理。</w:t>
      </w:r>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p>
    <w:p>
      <w:pPr>
        <w:pStyle w:val="107"/>
        <w:spacing w:before="156" w:after="156"/>
        <w:jc w:val="left"/>
      </w:pPr>
      <w:bookmarkStart w:id="399" w:name="_Toc146031077"/>
      <w:bookmarkStart w:id="400" w:name="_Toc145660339"/>
      <w:bookmarkStart w:id="401" w:name="_Toc146266721"/>
      <w:bookmarkStart w:id="402" w:name="_Toc145771827"/>
      <w:bookmarkStart w:id="403" w:name="_Toc146033584"/>
      <w:bookmarkStart w:id="404" w:name="_Toc146266680"/>
      <w:bookmarkStart w:id="405" w:name="_Toc146265188"/>
      <w:bookmarkStart w:id="406" w:name="_Toc145757420"/>
      <w:bookmarkStart w:id="407" w:name="_Toc146007950"/>
      <w:bookmarkStart w:id="408" w:name="_Toc145771996"/>
      <w:bookmarkStart w:id="409" w:name="_Toc145839231"/>
      <w:bookmarkStart w:id="410" w:name="_Toc145837148"/>
      <w:r>
        <w:rPr>
          <w:rFonts w:hint="eastAsia"/>
        </w:rPr>
        <w:t>通用要求</w:t>
      </w:r>
      <w:bookmarkEnd w:id="399"/>
      <w:bookmarkEnd w:id="400"/>
      <w:bookmarkEnd w:id="401"/>
      <w:bookmarkEnd w:id="402"/>
      <w:bookmarkEnd w:id="403"/>
      <w:bookmarkEnd w:id="404"/>
      <w:bookmarkEnd w:id="405"/>
      <w:bookmarkEnd w:id="406"/>
      <w:bookmarkEnd w:id="407"/>
      <w:bookmarkEnd w:id="408"/>
      <w:bookmarkEnd w:id="409"/>
      <w:bookmarkEnd w:id="410"/>
    </w:p>
    <w:p>
      <w:pPr>
        <w:pStyle w:val="58"/>
        <w:ind w:firstLine="420"/>
        <w:jc w:val="left"/>
      </w:pPr>
      <w:r>
        <w:rPr>
          <w:rFonts w:hint="eastAsia"/>
        </w:rPr>
        <w:t>医疗机构引进或自主开发的新技术，应进行可行性研究，在确认其安全性、有效性、完成伦理与道德方面评定的基础上，经所在医疗机构论证备案后方可在中医护理门诊运营中开展。</w:t>
      </w:r>
    </w:p>
    <w:p>
      <w:pPr>
        <w:pStyle w:val="107"/>
        <w:spacing w:before="156" w:after="156"/>
        <w:jc w:val="left"/>
      </w:pPr>
      <w:bookmarkStart w:id="411" w:name="_Toc145660340"/>
      <w:bookmarkStart w:id="412" w:name="_Toc145771828"/>
      <w:bookmarkStart w:id="413" w:name="_Toc145837149"/>
      <w:bookmarkStart w:id="414" w:name="_Toc145771997"/>
      <w:bookmarkStart w:id="415" w:name="_Toc146266681"/>
      <w:bookmarkStart w:id="416" w:name="_Toc146265189"/>
      <w:bookmarkStart w:id="417" w:name="_Toc146266722"/>
      <w:bookmarkStart w:id="418" w:name="_Toc146033585"/>
      <w:bookmarkStart w:id="419" w:name="_Toc145839232"/>
      <w:bookmarkStart w:id="420" w:name="_Toc146007951"/>
      <w:bookmarkStart w:id="421" w:name="_Toc146031078"/>
      <w:bookmarkStart w:id="422" w:name="_Toc145757421"/>
      <w:r>
        <w:rPr>
          <w:rFonts w:hint="eastAsia"/>
        </w:rPr>
        <w:t>管理制度</w:t>
      </w:r>
      <w:bookmarkEnd w:id="411"/>
      <w:bookmarkEnd w:id="412"/>
      <w:bookmarkEnd w:id="413"/>
      <w:bookmarkEnd w:id="414"/>
      <w:bookmarkEnd w:id="415"/>
      <w:bookmarkEnd w:id="416"/>
      <w:bookmarkEnd w:id="417"/>
      <w:bookmarkEnd w:id="418"/>
      <w:bookmarkEnd w:id="419"/>
      <w:bookmarkEnd w:id="420"/>
      <w:bookmarkEnd w:id="421"/>
      <w:bookmarkEnd w:id="422"/>
    </w:p>
    <w:p>
      <w:pPr>
        <w:pStyle w:val="58"/>
        <w:ind w:firstLine="420"/>
      </w:pPr>
      <w:r>
        <w:rPr>
          <w:rFonts w:hint="eastAsia"/>
        </w:rPr>
        <w:t>应制定中医护理门诊医疗的相关管理制度，主要包括但不限于：</w:t>
      </w:r>
    </w:p>
    <w:p>
      <w:pPr>
        <w:pStyle w:val="176"/>
        <w:numPr>
          <w:ilvl w:val="0"/>
          <w:numId w:val="72"/>
        </w:numPr>
      </w:pPr>
      <w:r>
        <w:rPr>
          <w:rFonts w:hint="eastAsia"/>
        </w:rPr>
        <w:t>设施设备管理制度；</w:t>
      </w:r>
    </w:p>
    <w:p>
      <w:pPr>
        <w:pStyle w:val="176"/>
        <w:numPr>
          <w:ilvl w:val="0"/>
          <w:numId w:val="72"/>
        </w:numPr>
      </w:pPr>
      <w:r>
        <w:rPr>
          <w:rFonts w:hint="eastAsia"/>
        </w:rPr>
        <w:t>服务质量管理制度；</w:t>
      </w:r>
    </w:p>
    <w:p>
      <w:pPr>
        <w:pStyle w:val="176"/>
        <w:numPr>
          <w:ilvl w:val="0"/>
          <w:numId w:val="72"/>
        </w:numPr>
      </w:pPr>
      <w:r>
        <w:rPr>
          <w:rFonts w:hint="eastAsia"/>
        </w:rPr>
        <w:t>人才培养与继续教育制度；</w:t>
      </w:r>
    </w:p>
    <w:p>
      <w:pPr>
        <w:pStyle w:val="176"/>
        <w:numPr>
          <w:ilvl w:val="0"/>
          <w:numId w:val="72"/>
        </w:numPr>
      </w:pPr>
      <w:r>
        <w:rPr>
          <w:rFonts w:hint="eastAsia"/>
        </w:rPr>
        <w:t>门诊安全管理制度；</w:t>
      </w:r>
    </w:p>
    <w:p>
      <w:pPr>
        <w:pStyle w:val="176"/>
        <w:numPr>
          <w:ilvl w:val="0"/>
          <w:numId w:val="72"/>
        </w:numPr>
      </w:pPr>
      <w:r>
        <w:rPr>
          <w:rFonts w:hint="eastAsia"/>
        </w:rPr>
        <w:t>门诊突发事件处理应急预案；</w:t>
      </w:r>
    </w:p>
    <w:p>
      <w:pPr>
        <w:pStyle w:val="176"/>
        <w:numPr>
          <w:ilvl w:val="0"/>
          <w:numId w:val="72"/>
        </w:numPr>
      </w:pPr>
      <w:r>
        <w:rPr>
          <w:rFonts w:hint="eastAsia"/>
        </w:rPr>
        <w:t>投诉处理制度；</w:t>
      </w:r>
    </w:p>
    <w:p>
      <w:pPr>
        <w:pStyle w:val="176"/>
        <w:numPr>
          <w:ilvl w:val="0"/>
          <w:numId w:val="72"/>
        </w:numPr>
      </w:pPr>
      <w:r>
        <w:rPr>
          <w:rFonts w:hint="eastAsia"/>
        </w:rPr>
        <w:t>服务质量满意度调查。</w:t>
      </w:r>
    </w:p>
    <w:p>
      <w:pPr>
        <w:pStyle w:val="107"/>
        <w:spacing w:before="156" w:after="156"/>
        <w:jc w:val="left"/>
      </w:pPr>
      <w:bookmarkStart w:id="423" w:name="_Toc145660341"/>
      <w:bookmarkStart w:id="424" w:name="_Toc145771829"/>
      <w:bookmarkStart w:id="425" w:name="_Toc145771998"/>
      <w:bookmarkStart w:id="426" w:name="_Toc146007952"/>
      <w:bookmarkStart w:id="427" w:name="_Toc146266682"/>
      <w:bookmarkStart w:id="428" w:name="_Toc145839233"/>
      <w:bookmarkStart w:id="429" w:name="_Toc145757422"/>
      <w:bookmarkStart w:id="430" w:name="_Toc146266723"/>
      <w:bookmarkStart w:id="431" w:name="_Toc146033586"/>
      <w:bookmarkStart w:id="432" w:name="_Toc145837150"/>
      <w:bookmarkStart w:id="433" w:name="_Toc146031079"/>
      <w:bookmarkStart w:id="434" w:name="_Toc146265190"/>
      <w:r>
        <w:rPr>
          <w:rFonts w:hint="eastAsia"/>
        </w:rPr>
        <w:t>信息化管理</w:t>
      </w:r>
      <w:bookmarkEnd w:id="423"/>
      <w:bookmarkEnd w:id="424"/>
      <w:bookmarkEnd w:id="425"/>
      <w:bookmarkEnd w:id="426"/>
      <w:bookmarkEnd w:id="427"/>
      <w:bookmarkEnd w:id="428"/>
      <w:bookmarkEnd w:id="429"/>
      <w:bookmarkEnd w:id="430"/>
      <w:bookmarkEnd w:id="431"/>
      <w:bookmarkEnd w:id="432"/>
      <w:bookmarkEnd w:id="433"/>
      <w:bookmarkEnd w:id="434"/>
    </w:p>
    <w:p>
      <w:pPr>
        <w:pStyle w:val="167"/>
        <w:ind w:left="0"/>
        <w:jc w:val="left"/>
      </w:pPr>
      <w:r>
        <w:t>充分利用现代化信息技术。根据实际需求，建立方便快捷的门诊患者管理系统，</w:t>
      </w:r>
      <w:r>
        <w:rPr>
          <w:rFonts w:hint="eastAsia"/>
        </w:rPr>
        <w:t>实施</w:t>
      </w:r>
      <w:r>
        <w:t>互联网+</w:t>
      </w:r>
      <w:r>
        <w:rPr>
          <w:rFonts w:hint="eastAsia"/>
        </w:rPr>
        <w:t>延续</w:t>
      </w:r>
      <w:r>
        <w:t>护理</w:t>
      </w:r>
      <w:r>
        <w:rPr>
          <w:rFonts w:hint="eastAsia"/>
        </w:rPr>
        <w:t>。</w:t>
      </w:r>
    </w:p>
    <w:p>
      <w:pPr>
        <w:pStyle w:val="167"/>
        <w:ind w:left="0"/>
        <w:jc w:val="left"/>
      </w:pPr>
      <w:r>
        <w:rPr>
          <w:rFonts w:hint="eastAsia"/>
        </w:rPr>
        <w:t>信息系统应满足医保部门信息化互联互通要求，并完成与医疗HIS系统管信息系统互联互通。</w:t>
      </w:r>
    </w:p>
    <w:p>
      <w:pPr>
        <w:pStyle w:val="167"/>
        <w:ind w:left="0"/>
        <w:jc w:val="left"/>
      </w:pPr>
      <w:r>
        <w:rPr>
          <w:rFonts w:hint="eastAsia"/>
        </w:rPr>
        <w:t>实现医疗服务的事前、事中、事后监管，建立闭环管理，确保患者安全。</w:t>
      </w:r>
    </w:p>
    <w:p>
      <w:pPr>
        <w:pStyle w:val="167"/>
        <w:ind w:left="0"/>
        <w:jc w:val="left"/>
      </w:pPr>
      <w:r>
        <w:rPr>
          <w:rFonts w:hint="eastAsia"/>
        </w:rPr>
        <w:t>中医护理门诊信息系统的功能包括但不限于：</w:t>
      </w:r>
    </w:p>
    <w:p>
      <w:pPr>
        <w:pStyle w:val="176"/>
        <w:numPr>
          <w:ilvl w:val="0"/>
          <w:numId w:val="73"/>
        </w:numPr>
      </w:pPr>
      <w:r>
        <w:rPr>
          <w:rFonts w:hint="eastAsia"/>
        </w:rPr>
        <w:t>在线咨询问诊；</w:t>
      </w:r>
    </w:p>
    <w:p>
      <w:pPr>
        <w:pStyle w:val="176"/>
        <w:numPr>
          <w:ilvl w:val="0"/>
          <w:numId w:val="73"/>
        </w:numPr>
      </w:pPr>
      <w:r>
        <w:rPr>
          <w:rFonts w:hint="eastAsia"/>
        </w:rPr>
        <w:t>中医辨证；</w:t>
      </w:r>
    </w:p>
    <w:p>
      <w:pPr>
        <w:pStyle w:val="176"/>
        <w:numPr>
          <w:ilvl w:val="0"/>
          <w:numId w:val="73"/>
        </w:numPr>
      </w:pPr>
      <w:r>
        <w:rPr>
          <w:rFonts w:hint="eastAsia"/>
        </w:rPr>
        <w:t>智能推荐中医护理方案；</w:t>
      </w:r>
    </w:p>
    <w:p>
      <w:pPr>
        <w:pStyle w:val="176"/>
        <w:numPr>
          <w:ilvl w:val="0"/>
          <w:numId w:val="73"/>
        </w:numPr>
      </w:pPr>
      <w:r>
        <w:rPr>
          <w:rFonts w:hint="eastAsia"/>
        </w:rPr>
        <w:t>效果评价；</w:t>
      </w:r>
    </w:p>
    <w:p>
      <w:pPr>
        <w:pStyle w:val="176"/>
        <w:numPr>
          <w:ilvl w:val="0"/>
          <w:numId w:val="73"/>
        </w:numPr>
      </w:pPr>
      <w:r>
        <w:rPr>
          <w:rFonts w:hint="eastAsia"/>
        </w:rPr>
        <w:t>线上问题咨询。</w:t>
      </w:r>
    </w:p>
    <w:p>
      <w:pPr>
        <w:pStyle w:val="107"/>
        <w:spacing w:before="156" w:after="156"/>
        <w:jc w:val="left"/>
      </w:pPr>
      <w:bookmarkStart w:id="435" w:name="_Toc146033587"/>
      <w:bookmarkStart w:id="436" w:name="_Toc146266683"/>
      <w:bookmarkStart w:id="437" w:name="_Toc146031080"/>
      <w:bookmarkStart w:id="438" w:name="_Toc146265191"/>
      <w:bookmarkStart w:id="439" w:name="_Toc146007953"/>
      <w:bookmarkStart w:id="440" w:name="_Toc145771999"/>
      <w:bookmarkStart w:id="441" w:name="_Toc145837151"/>
      <w:bookmarkStart w:id="442" w:name="_Toc145660342"/>
      <w:bookmarkStart w:id="443" w:name="_Toc146266724"/>
      <w:bookmarkStart w:id="444" w:name="_Toc145839234"/>
      <w:bookmarkStart w:id="445" w:name="_Toc145757423"/>
      <w:bookmarkStart w:id="446" w:name="_Toc145771830"/>
      <w:r>
        <w:t>应急处置</w:t>
      </w:r>
      <w:bookmarkEnd w:id="435"/>
      <w:bookmarkEnd w:id="436"/>
      <w:bookmarkEnd w:id="437"/>
      <w:bookmarkEnd w:id="438"/>
      <w:bookmarkEnd w:id="439"/>
      <w:bookmarkEnd w:id="440"/>
      <w:bookmarkEnd w:id="441"/>
      <w:bookmarkEnd w:id="442"/>
      <w:bookmarkEnd w:id="443"/>
      <w:bookmarkEnd w:id="444"/>
      <w:bookmarkEnd w:id="445"/>
      <w:bookmarkEnd w:id="446"/>
    </w:p>
    <w:p>
      <w:pPr>
        <w:pStyle w:val="167"/>
        <w:ind w:left="0"/>
        <w:jc w:val="left"/>
      </w:pPr>
      <w:r>
        <w:rPr>
          <w:rFonts w:hint="eastAsia"/>
        </w:rPr>
        <w:t>应</w:t>
      </w:r>
      <w:r>
        <w:t>制定应急预案</w:t>
      </w:r>
      <w:r>
        <w:rPr>
          <w:rFonts w:hint="eastAsia"/>
        </w:rPr>
        <w:t>。</w:t>
      </w:r>
      <w:r>
        <w:t>应急预案</w:t>
      </w:r>
      <w:r>
        <w:rPr>
          <w:rFonts w:hint="eastAsia"/>
        </w:rPr>
        <w:t>应包括</w:t>
      </w:r>
      <w:r>
        <w:t>晕灸、晕针、烫伤、晕罐、皮肤损伤</w:t>
      </w:r>
      <w:r>
        <w:rPr>
          <w:rFonts w:hint="eastAsia"/>
        </w:rPr>
        <w:t>、过敏性休克</w:t>
      </w:r>
      <w:r>
        <w:t>等</w:t>
      </w:r>
      <w:r>
        <w:rPr>
          <w:rFonts w:hint="eastAsia"/>
        </w:rPr>
        <w:t>处理内容。</w:t>
      </w:r>
    </w:p>
    <w:p>
      <w:pPr>
        <w:pStyle w:val="167"/>
        <w:ind w:left="0"/>
        <w:jc w:val="left"/>
      </w:pPr>
      <w:r>
        <w:rPr>
          <w:rFonts w:hint="eastAsia"/>
        </w:rPr>
        <w:t>应</w:t>
      </w:r>
      <w:r>
        <w:t>定期组织应急演练，演练</w:t>
      </w:r>
      <w:r>
        <w:rPr>
          <w:rFonts w:hint="eastAsia"/>
        </w:rPr>
        <w:t>资料应存</w:t>
      </w:r>
      <w:r>
        <w:t>档</w:t>
      </w:r>
      <w:r>
        <w:rPr>
          <w:rFonts w:hint="eastAsia"/>
        </w:rPr>
        <w:t>保存</w:t>
      </w:r>
      <w:r>
        <w:t>。</w:t>
      </w:r>
    </w:p>
    <w:p>
      <w:pPr>
        <w:pStyle w:val="107"/>
        <w:spacing w:before="156" w:after="156"/>
      </w:pPr>
      <w:bookmarkStart w:id="447" w:name="_Toc145496927"/>
      <w:bookmarkStart w:id="448" w:name="_Toc145499066"/>
      <w:bookmarkStart w:id="449" w:name="_Toc145839235"/>
      <w:bookmarkStart w:id="450" w:name="_Toc146031081"/>
      <w:bookmarkStart w:id="451" w:name="_Toc146033588"/>
      <w:bookmarkStart w:id="452" w:name="_Toc145660344"/>
      <w:bookmarkStart w:id="453" w:name="_Toc145757425"/>
      <w:bookmarkStart w:id="454" w:name="_Toc145771831"/>
      <w:bookmarkStart w:id="455" w:name="_Toc145772000"/>
      <w:bookmarkStart w:id="456" w:name="_Toc146007954"/>
      <w:bookmarkStart w:id="457" w:name="_Toc145660116"/>
      <w:bookmarkStart w:id="458" w:name="_Toc145837152"/>
      <w:bookmarkStart w:id="459" w:name="_Toc146266725"/>
      <w:bookmarkStart w:id="460" w:name="_Toc146265192"/>
      <w:bookmarkStart w:id="461" w:name="_Toc146266684"/>
      <w:r>
        <w:rPr>
          <w:rFonts w:hint="eastAsia"/>
        </w:rPr>
        <w:t>评价</w:t>
      </w:r>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p>
    <w:p>
      <w:pPr>
        <w:pStyle w:val="67"/>
        <w:spacing w:before="156" w:after="156"/>
      </w:pPr>
      <w:bookmarkStart w:id="462" w:name="_Toc145772001"/>
      <w:bookmarkStart w:id="463" w:name="_Toc146031082"/>
      <w:bookmarkStart w:id="464" w:name="_Toc145660345"/>
      <w:bookmarkStart w:id="465" w:name="_Toc145771832"/>
      <w:bookmarkStart w:id="466" w:name="_Toc145837153"/>
      <w:bookmarkStart w:id="467" w:name="_Toc145839236"/>
      <w:bookmarkStart w:id="468" w:name="_Toc145757426"/>
      <w:bookmarkStart w:id="469" w:name="_Toc146007955"/>
      <w:bookmarkStart w:id="470" w:name="_Toc146033589"/>
      <w:r>
        <w:rPr>
          <w:rFonts w:hint="eastAsia"/>
        </w:rPr>
        <w:t>评价内容</w:t>
      </w:r>
      <w:bookmarkEnd w:id="462"/>
      <w:bookmarkEnd w:id="463"/>
      <w:bookmarkEnd w:id="464"/>
      <w:bookmarkEnd w:id="465"/>
      <w:bookmarkEnd w:id="466"/>
      <w:bookmarkEnd w:id="467"/>
      <w:bookmarkEnd w:id="468"/>
      <w:bookmarkEnd w:id="469"/>
      <w:bookmarkEnd w:id="470"/>
    </w:p>
    <w:p>
      <w:pPr>
        <w:pStyle w:val="167"/>
        <w:ind w:left="0"/>
        <w:jc w:val="left"/>
      </w:pPr>
      <w:r>
        <w:rPr>
          <w:rFonts w:hint="eastAsia"/>
        </w:rPr>
        <w:t>中医护理门诊服务评价可采取日常检查、定期检查、不定期抽查、专项检查等方式进行服务评价，包括但不限于下列内容：</w:t>
      </w:r>
    </w:p>
    <w:p>
      <w:pPr>
        <w:pStyle w:val="176"/>
        <w:numPr>
          <w:ilvl w:val="0"/>
          <w:numId w:val="74"/>
        </w:numPr>
      </w:pPr>
      <w:r>
        <w:rPr>
          <w:rFonts w:hint="eastAsia"/>
        </w:rPr>
        <w:t>服务质量；</w:t>
      </w:r>
    </w:p>
    <w:p>
      <w:pPr>
        <w:pStyle w:val="176"/>
        <w:numPr>
          <w:ilvl w:val="0"/>
          <w:numId w:val="74"/>
        </w:numPr>
      </w:pPr>
      <w:r>
        <w:rPr>
          <w:rFonts w:hint="eastAsia"/>
          <w:color w:val="000000"/>
        </w:rPr>
        <w:t>服务项目；</w:t>
      </w:r>
    </w:p>
    <w:p>
      <w:pPr>
        <w:pStyle w:val="176"/>
        <w:numPr>
          <w:ilvl w:val="0"/>
          <w:numId w:val="74"/>
        </w:numPr>
      </w:pPr>
      <w:r>
        <w:rPr>
          <w:rFonts w:hint="eastAsia"/>
        </w:rPr>
        <w:t>护理工作量统计；</w:t>
      </w:r>
    </w:p>
    <w:p>
      <w:pPr>
        <w:pStyle w:val="176"/>
        <w:numPr>
          <w:ilvl w:val="0"/>
          <w:numId w:val="74"/>
        </w:numPr>
      </w:pPr>
      <w:r>
        <w:rPr>
          <w:rFonts w:hint="eastAsia"/>
        </w:rPr>
        <w:t>护理技术；</w:t>
      </w:r>
    </w:p>
    <w:p>
      <w:pPr>
        <w:pStyle w:val="176"/>
        <w:numPr>
          <w:ilvl w:val="0"/>
          <w:numId w:val="74"/>
        </w:numPr>
      </w:pPr>
      <w:r>
        <w:rPr>
          <w:rFonts w:hint="eastAsia"/>
        </w:rPr>
        <w:t>投诉处理；</w:t>
      </w:r>
    </w:p>
    <w:p>
      <w:pPr>
        <w:pStyle w:val="176"/>
        <w:numPr>
          <w:ilvl w:val="0"/>
          <w:numId w:val="74"/>
        </w:numPr>
      </w:pPr>
      <w:r>
        <w:rPr>
          <w:rFonts w:hint="eastAsia"/>
          <w:color w:val="000000"/>
        </w:rPr>
        <w:t>服务满意度测评。</w:t>
      </w:r>
    </w:p>
    <w:p>
      <w:pPr>
        <w:pStyle w:val="167"/>
        <w:ind w:left="0"/>
        <w:jc w:val="left"/>
      </w:pPr>
      <w:r>
        <w:rPr>
          <w:rFonts w:hint="eastAsia"/>
        </w:rPr>
        <w:t>宜由患者对服务进行满意度测评，可采取线上或线下的方式进行。</w:t>
      </w:r>
    </w:p>
    <w:p>
      <w:pPr>
        <w:pStyle w:val="67"/>
        <w:spacing w:before="156" w:after="156"/>
      </w:pPr>
      <w:bookmarkStart w:id="471" w:name="_Toc145772002"/>
      <w:bookmarkStart w:id="472" w:name="_Toc145837154"/>
      <w:bookmarkStart w:id="473" w:name="_Toc145839237"/>
      <w:bookmarkStart w:id="474" w:name="_Toc146007956"/>
      <w:bookmarkStart w:id="475" w:name="_Toc146031083"/>
      <w:bookmarkStart w:id="476" w:name="_Toc146033590"/>
      <w:r>
        <w:rPr>
          <w:rFonts w:hint="eastAsia"/>
        </w:rPr>
        <w:t>改进</w:t>
      </w:r>
      <w:bookmarkEnd w:id="471"/>
      <w:bookmarkEnd w:id="472"/>
      <w:bookmarkEnd w:id="473"/>
      <w:bookmarkEnd w:id="474"/>
      <w:bookmarkEnd w:id="475"/>
      <w:bookmarkEnd w:id="476"/>
    </w:p>
    <w:p>
      <w:pPr>
        <w:pStyle w:val="167"/>
        <w:ind w:left="0"/>
        <w:jc w:val="left"/>
      </w:pPr>
      <w:r>
        <w:rPr>
          <w:rFonts w:hint="eastAsia"/>
        </w:rPr>
        <w:t>在中医护理门诊服务中发现的问题，应及时报告相关管理部门。</w:t>
      </w:r>
    </w:p>
    <w:p>
      <w:pPr>
        <w:pStyle w:val="167"/>
        <w:ind w:left="0"/>
        <w:jc w:val="left"/>
      </w:pPr>
      <w:r>
        <w:rPr>
          <w:rFonts w:hint="eastAsia"/>
          <w:color w:val="000000"/>
        </w:rPr>
        <w:t>应对收集的意见和建议查找问题原因，采取有效措施，实现持续改进。</w:t>
      </w:r>
    </w:p>
    <w:p>
      <w:pPr>
        <w:pStyle w:val="106"/>
        <w:numPr>
          <w:ilvl w:val="0"/>
          <w:numId w:val="0"/>
        </w:numPr>
        <w:spacing w:before="312" w:after="312"/>
      </w:pPr>
    </w:p>
    <w:p>
      <w:pPr>
        <w:pStyle w:val="58"/>
        <w:ind w:firstLine="420"/>
      </w:pPr>
    </w:p>
    <w:p>
      <w:pPr>
        <w:pStyle w:val="58"/>
        <w:ind w:firstLine="420"/>
      </w:pPr>
    </w:p>
    <w:p>
      <w:pPr>
        <w:pStyle w:val="58"/>
        <w:ind w:firstLine="420"/>
      </w:pPr>
    </w:p>
    <w:bookmarkEnd w:id="39"/>
    <w:p>
      <w:pPr>
        <w:pStyle w:val="65"/>
        <w:spacing w:before="124" w:after="156"/>
        <w:rPr>
          <w:spacing w:val="105"/>
        </w:rPr>
      </w:pPr>
      <w:bookmarkStart w:id="477" w:name="_Toc145499067"/>
      <w:bookmarkStart w:id="478" w:name="BookMark6"/>
    </w:p>
    <w:p>
      <w:pPr>
        <w:pStyle w:val="65"/>
        <w:spacing w:before="124" w:after="156"/>
      </w:pPr>
      <w:bookmarkStart w:id="479" w:name="_Toc145837155"/>
      <w:bookmarkStart w:id="480" w:name="_Toc145839238"/>
      <w:bookmarkStart w:id="481" w:name="_Toc146266685"/>
      <w:bookmarkStart w:id="482" w:name="_Toc145757427"/>
      <w:bookmarkStart w:id="483" w:name="_Toc145771833"/>
      <w:bookmarkStart w:id="484" w:name="_Toc146265193"/>
      <w:bookmarkStart w:id="485" w:name="_Toc145660117"/>
      <w:bookmarkStart w:id="486" w:name="_Toc146266726"/>
      <w:bookmarkStart w:id="487" w:name="_Toc146007957"/>
      <w:bookmarkStart w:id="488" w:name="_Toc145772003"/>
      <w:bookmarkStart w:id="489" w:name="_Toc145660346"/>
      <w:bookmarkStart w:id="490" w:name="_Toc146031084"/>
      <w:bookmarkStart w:id="491" w:name="_Toc146033591"/>
      <w:r>
        <w:rPr>
          <w:rFonts w:hint="eastAsia"/>
          <w:spacing w:val="105"/>
        </w:rPr>
        <w:t>参考文</w:t>
      </w:r>
      <w:r>
        <w:rPr>
          <w:rFonts w:hint="eastAsia"/>
        </w:rPr>
        <w:t>献</w:t>
      </w:r>
      <w:bookmarkEnd w:id="477"/>
      <w:bookmarkEnd w:id="479"/>
      <w:bookmarkEnd w:id="480"/>
      <w:bookmarkEnd w:id="481"/>
      <w:bookmarkEnd w:id="482"/>
      <w:bookmarkEnd w:id="483"/>
      <w:bookmarkEnd w:id="484"/>
      <w:bookmarkEnd w:id="485"/>
      <w:bookmarkEnd w:id="486"/>
      <w:bookmarkEnd w:id="487"/>
      <w:bookmarkEnd w:id="488"/>
      <w:bookmarkEnd w:id="489"/>
      <w:bookmarkEnd w:id="490"/>
      <w:bookmarkEnd w:id="491"/>
    </w:p>
    <w:p/>
    <w:p>
      <w:pPr>
        <w:pStyle w:val="58"/>
        <w:ind w:firstLine="199" w:firstLineChars="95"/>
      </w:pPr>
      <w:r>
        <w:rPr>
          <w:rFonts w:hint="eastAsia"/>
        </w:rPr>
        <w:t>[1] 《医疗机构管理条例》 中华人民共和国国务院</w:t>
      </w:r>
    </w:p>
    <w:p>
      <w:pPr>
        <w:pStyle w:val="58"/>
        <w:ind w:firstLine="199" w:firstLineChars="95"/>
      </w:pPr>
      <w:r>
        <w:rPr>
          <w:rFonts w:hint="eastAsia"/>
        </w:rPr>
        <w:t>[2] 《医疗废物管理条例》 中华人民共和国国务院</w:t>
      </w:r>
    </w:p>
    <w:p>
      <w:pPr>
        <w:pStyle w:val="58"/>
        <w:ind w:firstLine="199" w:firstLineChars="95"/>
      </w:pPr>
      <w:r>
        <w:rPr>
          <w:rFonts w:hint="eastAsia"/>
        </w:rPr>
        <w:t xml:space="preserve">[3] </w:t>
      </w:r>
      <w:r>
        <w:t>《中医医疗技术手册》</w:t>
      </w:r>
      <w:r>
        <w:rPr>
          <w:rFonts w:hint="eastAsia"/>
        </w:rPr>
        <w:t xml:space="preserve"> 国家中医药管理局医政司</w:t>
      </w:r>
    </w:p>
    <w:p>
      <w:pPr>
        <w:pStyle w:val="58"/>
        <w:ind w:firstLine="210" w:firstLineChars="100"/>
      </w:pPr>
      <w:r>
        <w:rPr>
          <w:rFonts w:hint="eastAsia"/>
        </w:rPr>
        <w:t>[4]  WS/T367-2012  医疗机构消毒技术规范</w:t>
      </w:r>
    </w:p>
    <w:p>
      <w:pPr>
        <w:pStyle w:val="58"/>
        <w:ind w:firstLine="199" w:firstLineChars="95"/>
      </w:pPr>
      <w:r>
        <w:rPr>
          <w:rFonts w:hint="eastAsia"/>
        </w:rPr>
        <w:t>[</w:t>
      </w:r>
    </w:p>
    <w:bookmarkEnd w:id="478"/>
    <w:p>
      <w:pPr>
        <w:pStyle w:val="58"/>
        <w:ind w:firstLine="0" w:firstLineChars="0"/>
        <w:jc w:val="center"/>
        <w:rPr>
          <w:highlight w:val="yellow"/>
        </w:rPr>
      </w:pPr>
      <w:bookmarkStart w:id="492" w:name="BookMark8"/>
      <w:r>
        <w:drawing>
          <wp:inline distT="0" distB="0" distL="0" distR="0">
            <wp:extent cx="1485900" cy="317500"/>
            <wp:effectExtent l="0" t="0" r="0" b="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6"/>
                    <a:stretch>
                      <a:fillRect/>
                    </a:stretch>
                  </pic:blipFill>
                  <pic:spPr>
                    <a:xfrm>
                      <a:off x="0" y="0"/>
                      <a:ext cx="1485900" cy="317500"/>
                    </a:xfrm>
                    <a:prstGeom prst="rect">
                      <a:avLst/>
                    </a:prstGeom>
                  </pic:spPr>
                </pic:pic>
              </a:graphicData>
            </a:graphic>
          </wp:inline>
        </w:drawing>
      </w:r>
      <w:bookmarkEnd w:id="492"/>
    </w:p>
    <w:sectPr>
      <w:pgSz w:w="11906" w:h="16838"/>
      <w:pgMar w:top="2410"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roman"/>
    <w:pitch w:val="default"/>
    <w:sig w:usb0="A00002BF" w:usb1="38CF7CFA" w:usb2="00000016" w:usb3="00000000" w:csb0="0004000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Rounded MT Bold">
    <w:panose1 w:val="020F0704030504030204"/>
    <w:charset w:val="00"/>
    <w:family w:val="auto"/>
    <w:pitch w:val="default"/>
    <w:sig w:usb0="00000003"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PAGE   \* MERGEFORMAT</w:instrText>
    </w:r>
    <w:r>
      <w:fldChar w:fldCharType="separate"/>
    </w:r>
    <w:r>
      <w:rPr>
        <w:lang w:val="zh-CN"/>
      </w:rPr>
      <w:t>19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DB43/TXXXX—2023</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rPr>
        <w:lang w:val="fr-FR"/>
      </w:rPr>
    </w:pPr>
    <w:r>
      <w:fldChar w:fldCharType="begin"/>
    </w:r>
    <w:r>
      <w:instrText xml:space="preserve"> STYLEREF  标准文件_文件编号  \* MERGEFORMAT </w:instrText>
    </w:r>
    <w:r>
      <w:fldChar w:fldCharType="separate"/>
    </w:r>
    <w:r>
      <w:t>DB43/TXXXX—2023</w:t>
    </w:r>
    <w:r>
      <w:rPr>
        <w:lang w:val="fr-F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6"/>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1"/>
      <w:suff w:val="nothing"/>
      <w:lvlText w:val="%1%2.%3　"/>
      <w:lvlJc w:val="left"/>
      <w:pPr>
        <w:ind w:left="0" w:firstLine="0"/>
      </w:pPr>
    </w:lvl>
    <w:lvl w:ilvl="3" w:tentative="0">
      <w:start w:val="1"/>
      <w:numFmt w:val="decimal"/>
      <w:pStyle w:val="120"/>
      <w:suff w:val="nothing"/>
      <w:lvlText w:val="%1%2.%3.%4　"/>
      <w:lvlJc w:val="left"/>
      <w:pPr>
        <w:ind w:left="0" w:firstLine="0"/>
      </w:pPr>
    </w:lvl>
    <w:lvl w:ilvl="4" w:tentative="0">
      <w:start w:val="1"/>
      <w:numFmt w:val="decimal"/>
      <w:pStyle w:val="155"/>
      <w:suff w:val="nothing"/>
      <w:lvlText w:val="%1%2.%3.%4.%5　"/>
      <w:lvlJc w:val="left"/>
      <w:pPr>
        <w:ind w:left="0" w:firstLine="0"/>
      </w:pPr>
    </w:lvl>
    <w:lvl w:ilvl="5" w:tentative="0">
      <w:start w:val="1"/>
      <w:numFmt w:val="decimal"/>
      <w:pStyle w:val="157"/>
      <w:suff w:val="nothing"/>
      <w:lvlText w:val="%1%2.%3.%4.%5.%6　"/>
      <w:lvlJc w:val="left"/>
      <w:pPr>
        <w:ind w:left="0" w:firstLine="0"/>
      </w:pPr>
    </w:lvl>
    <w:lvl w:ilvl="6" w:tentative="0">
      <w:start w:val="1"/>
      <w:numFmt w:val="decimal"/>
      <w:pStyle w:val="160"/>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2"/>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1"/>
      <w:lvlText w:val="%1"/>
      <w:lvlJc w:val="left"/>
      <w:pPr>
        <w:ind w:left="425" w:hanging="425"/>
      </w:pPr>
      <w:rPr>
        <w:rFonts w:hint="eastAsia"/>
      </w:rPr>
    </w:lvl>
    <w:lvl w:ilvl="1" w:tentative="0">
      <w:start w:val="1"/>
      <w:numFmt w:val="decimal"/>
      <w:pStyle w:val="202"/>
      <w:suff w:val="nothing"/>
      <w:lvlText w:val="%10.%2 "/>
      <w:lvlJc w:val="left"/>
      <w:pPr>
        <w:ind w:left="0" w:firstLine="0"/>
      </w:pPr>
      <w:rPr>
        <w:rFonts w:hint="eastAsia" w:ascii="黑体" w:eastAsia="黑体" w:hAnsiTheme="minorHAnsi"/>
        <w:b w:val="0"/>
        <w:i w:val="0"/>
        <w:sz w:val="21"/>
      </w:rPr>
    </w:lvl>
    <w:lvl w:ilvl="2" w:tentative="0">
      <w:start w:val="1"/>
      <w:numFmt w:val="decimal"/>
      <w:pStyle w:val="203"/>
      <w:suff w:val="nothing"/>
      <w:lvlText w:val="%10.%2.%3 "/>
      <w:lvlJc w:val="left"/>
      <w:pPr>
        <w:ind w:left="0" w:firstLine="0"/>
      </w:pPr>
      <w:rPr>
        <w:rFonts w:hint="eastAsia" w:ascii="黑体" w:eastAsia="黑体" w:hAnsiTheme="minorHAnsi"/>
        <w:b w:val="0"/>
        <w:i w:val="0"/>
        <w:sz w:val="21"/>
      </w:rPr>
    </w:lvl>
    <w:lvl w:ilvl="3" w:tentative="0">
      <w:start w:val="1"/>
      <w:numFmt w:val="decimal"/>
      <w:pStyle w:val="204"/>
      <w:suff w:val="nothing"/>
      <w:lvlText w:val="%10.%2.%3.%4 "/>
      <w:lvlJc w:val="left"/>
      <w:pPr>
        <w:ind w:left="0" w:firstLine="0"/>
      </w:pPr>
      <w:rPr>
        <w:rFonts w:hint="eastAsia" w:ascii="黑体" w:eastAsia="黑体" w:hAnsiTheme="minorHAnsi"/>
        <w:b w:val="0"/>
        <w:i w:val="0"/>
        <w:sz w:val="21"/>
      </w:rPr>
    </w:lvl>
    <w:lvl w:ilvl="4" w:tentative="0">
      <w:start w:val="1"/>
      <w:numFmt w:val="decimal"/>
      <w:pStyle w:val="205"/>
      <w:suff w:val="nothing"/>
      <w:lvlText w:val="%10.%2.%3.%4.%5 "/>
      <w:lvlJc w:val="left"/>
      <w:pPr>
        <w:ind w:left="0" w:firstLine="0"/>
      </w:pPr>
      <w:rPr>
        <w:rFonts w:hint="eastAsia" w:ascii="黑体" w:eastAsia="黑体" w:hAnsiTheme="minorHAnsi"/>
        <w:b w:val="0"/>
        <w:i w:val="0"/>
        <w:sz w:val="21"/>
      </w:rPr>
    </w:lvl>
    <w:lvl w:ilvl="5" w:tentative="0">
      <w:start w:val="1"/>
      <w:numFmt w:val="decimal"/>
      <w:pStyle w:val="206"/>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3"/>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9"/>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2"/>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7"/>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4"/>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4"/>
      <w:lvlText w:val="%1——"/>
      <w:lvlJc w:val="left"/>
      <w:pPr>
        <w:tabs>
          <w:tab w:val="left" w:pos="1560"/>
        </w:tabs>
        <w:ind w:left="1560" w:hanging="426"/>
      </w:pPr>
      <w:rPr>
        <w:rFonts w:hint="eastAsia" w:ascii="宋体" w:hAnsi="Times New Roman" w:eastAsia="宋体"/>
        <w:b w:val="0"/>
        <w:i w:val="0"/>
        <w:sz w:val="21"/>
        <w:lang w:val="en-US"/>
      </w:rPr>
    </w:lvl>
    <w:lvl w:ilvl="1" w:tentative="0">
      <w:start w:val="1"/>
      <w:numFmt w:val="none"/>
      <w:pStyle w:val="189"/>
      <w:lvlText w:val=""/>
      <w:lvlJc w:val="left"/>
      <w:pPr>
        <w:ind w:left="851" w:hanging="431"/>
      </w:pPr>
      <w:rPr>
        <w:rFonts w:hint="default" w:ascii="Symbol" w:hAnsi="Symbol"/>
        <w:sz w:val="21"/>
      </w:rPr>
    </w:lvl>
    <w:lvl w:ilvl="2" w:tentative="0">
      <w:start w:val="1"/>
      <w:numFmt w:val="bullet"/>
      <w:pStyle w:val="174"/>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3"/>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6"/>
      <w:lvlText w:val="%1)"/>
      <w:lvlJc w:val="left"/>
      <w:pPr>
        <w:tabs>
          <w:tab w:val="left" w:pos="851"/>
        </w:tabs>
        <w:ind w:left="851" w:hanging="426"/>
      </w:pPr>
      <w:rPr>
        <w:rFonts w:hint="eastAsia" w:ascii="宋体" w:hAnsi="Times New Roman" w:eastAsia="宋体"/>
        <w:sz w:val="21"/>
      </w:rPr>
    </w:lvl>
    <w:lvl w:ilvl="1" w:tentative="0">
      <w:start w:val="1"/>
      <w:numFmt w:val="decimal"/>
      <w:pStyle w:val="111"/>
      <w:lvlText w:val="%2)"/>
      <w:lvlJc w:val="left"/>
      <w:pPr>
        <w:tabs>
          <w:tab w:val="left" w:pos="1276"/>
        </w:tabs>
        <w:ind w:left="1276" w:hanging="425"/>
      </w:pPr>
      <w:rPr>
        <w:rFonts w:hint="eastAsia" w:ascii="宋体" w:hAnsi="Times New Roman" w:eastAsia="宋体"/>
        <w:sz w:val="21"/>
      </w:rPr>
    </w:lvl>
    <w:lvl w:ilvl="2" w:tentative="0">
      <w:start w:val="1"/>
      <w:numFmt w:val="decimal"/>
      <w:pStyle w:val="119"/>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0"/>
      <w:lvlText w:val="%1"/>
      <w:lvlJc w:val="left"/>
      <w:pPr>
        <w:ind w:left="420" w:hanging="420"/>
      </w:pPr>
      <w:rPr>
        <w:rFonts w:hint="eastAsia"/>
      </w:rPr>
    </w:lvl>
    <w:lvl w:ilvl="1" w:tentative="0">
      <w:start w:val="1"/>
      <w:numFmt w:val="decimal"/>
      <w:pStyle w:val="85"/>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5"/>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8"/>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5"/>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6"/>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1"/>
      <w:suff w:val="space"/>
      <w:lvlText w:val="%1"/>
      <w:lvlJc w:val="left"/>
      <w:pPr>
        <w:ind w:left="425" w:hanging="425"/>
      </w:pPr>
      <w:rPr>
        <w:rFonts w:hint="eastAsia"/>
      </w:rPr>
    </w:lvl>
    <w:lvl w:ilvl="1" w:tentative="0">
      <w:start w:val="1"/>
      <w:numFmt w:val="decimal"/>
      <w:pStyle w:val="79"/>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3"/>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4"/>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1"/>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8"/>
      <w:suff w:val="nothing"/>
      <w:lvlText w:val="附录%1"/>
      <w:lvlJc w:val="left"/>
      <w:pPr>
        <w:ind w:left="0" w:firstLine="0"/>
      </w:pPr>
      <w:rPr>
        <w:rFonts w:hint="eastAsia"/>
        <w:spacing w:val="100"/>
      </w:rPr>
    </w:lvl>
    <w:lvl w:ilvl="1" w:tentative="0">
      <w:start w:val="1"/>
      <w:numFmt w:val="decimal"/>
      <w:pStyle w:val="80"/>
      <w:suff w:val="nothing"/>
      <w:lvlText w:val="%1.%2　"/>
      <w:lvlJc w:val="left"/>
      <w:pPr>
        <w:ind w:left="0" w:firstLine="0"/>
      </w:pPr>
      <w:rPr>
        <w:rFonts w:hint="eastAsia" w:ascii="黑体" w:eastAsia="黑体"/>
        <w:b w:val="0"/>
        <w:i w:val="0"/>
        <w:sz w:val="21"/>
      </w:rPr>
    </w:lvl>
    <w:lvl w:ilvl="2" w:tentative="0">
      <w:start w:val="1"/>
      <w:numFmt w:val="decimal"/>
      <w:pStyle w:val="81"/>
      <w:suff w:val="nothing"/>
      <w:lvlText w:val="%1.%2.%3　"/>
      <w:lvlJc w:val="left"/>
      <w:pPr>
        <w:ind w:left="0" w:firstLine="0"/>
      </w:pPr>
      <w:rPr>
        <w:rFonts w:hint="eastAsia" w:ascii="黑体" w:eastAsia="黑体"/>
        <w:b w:val="0"/>
        <w:i w:val="0"/>
        <w:sz w:val="21"/>
      </w:rPr>
    </w:lvl>
    <w:lvl w:ilvl="3" w:tentative="0">
      <w:start w:val="1"/>
      <w:numFmt w:val="decimal"/>
      <w:pStyle w:val="83"/>
      <w:suff w:val="nothing"/>
      <w:lvlText w:val="%1.%2.%3.%4　"/>
      <w:lvlJc w:val="left"/>
      <w:pPr>
        <w:ind w:left="0" w:firstLine="0"/>
      </w:pPr>
      <w:rPr>
        <w:rFonts w:hint="eastAsia" w:ascii="黑体" w:eastAsia="黑体"/>
        <w:b w:val="0"/>
        <w:i w:val="0"/>
        <w:sz w:val="21"/>
      </w:rPr>
    </w:lvl>
    <w:lvl w:ilvl="4" w:tentative="0">
      <w:start w:val="1"/>
      <w:numFmt w:val="decimal"/>
      <w:pStyle w:val="84"/>
      <w:suff w:val="nothing"/>
      <w:lvlText w:val="%1.%2.%3.%4.%5　"/>
      <w:lvlJc w:val="left"/>
      <w:pPr>
        <w:ind w:left="0" w:firstLine="0"/>
      </w:pPr>
      <w:rPr>
        <w:rFonts w:hint="eastAsia" w:ascii="黑体" w:eastAsia="黑体"/>
        <w:b w:val="0"/>
        <w:i w:val="0"/>
        <w:sz w:val="21"/>
      </w:rPr>
    </w:lvl>
    <w:lvl w:ilvl="5" w:tentative="0">
      <w:start w:val="1"/>
      <w:numFmt w:val="decimal"/>
      <w:pStyle w:val="86"/>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0"/>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9"/>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5"/>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4"/>
      <w:suff w:val="nothing"/>
      <w:lvlText w:val="%1"/>
      <w:lvlJc w:val="left"/>
      <w:pPr>
        <w:ind w:left="0" w:firstLine="0"/>
      </w:pPr>
      <w:rPr>
        <w:rFonts w:hint="eastAsia"/>
      </w:rPr>
    </w:lvl>
    <w:lvl w:ilvl="1" w:tentative="0">
      <w:start w:val="1"/>
      <w:numFmt w:val="decimal"/>
      <w:pStyle w:val="106"/>
      <w:suff w:val="nothing"/>
      <w:lvlText w:val="%1%2　"/>
      <w:lvlJc w:val="left"/>
      <w:pPr>
        <w:ind w:left="0" w:firstLine="0"/>
      </w:pPr>
      <w:rPr>
        <w:rFonts w:hint="eastAsia" w:ascii="黑体" w:eastAsia="黑体"/>
        <w:b w:val="0"/>
        <w:i w:val="0"/>
        <w:sz w:val="21"/>
      </w:rPr>
    </w:lvl>
    <w:lvl w:ilvl="2" w:tentative="0">
      <w:start w:val="1"/>
      <w:numFmt w:val="decimal"/>
      <w:pStyle w:val="107"/>
      <w:suff w:val="nothing"/>
      <w:lvlText w:val="%1%2.%3　"/>
      <w:lvlJc w:val="left"/>
      <w:pPr>
        <w:ind w:left="567"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7"/>
      <w:suff w:val="nothing"/>
      <w:lvlText w:val="%1%2.%3.%4　"/>
      <w:lvlJc w:val="left"/>
      <w:pPr>
        <w:ind w:left="2694" w:firstLine="0"/>
      </w:pPr>
      <w:rPr>
        <w:rFonts w:hint="eastAsia" w:ascii="黑体" w:eastAsia="黑体"/>
        <w:b w:val="0"/>
        <w:i w:val="0"/>
        <w:sz w:val="21"/>
      </w:rPr>
    </w:lvl>
    <w:lvl w:ilvl="4" w:tentative="0">
      <w:start w:val="1"/>
      <w:numFmt w:val="decimal"/>
      <w:pStyle w:val="96"/>
      <w:suff w:val="nothing"/>
      <w:lvlText w:val="%1%2.%3.%4.%5　"/>
      <w:lvlJc w:val="left"/>
      <w:pPr>
        <w:ind w:left="1134" w:firstLine="0"/>
      </w:pPr>
      <w:rPr>
        <w:rFonts w:hint="eastAsia" w:ascii="黑体" w:eastAsia="黑体"/>
        <w:b w:val="0"/>
        <w:i w:val="0"/>
        <w:sz w:val="21"/>
      </w:rPr>
    </w:lvl>
    <w:lvl w:ilvl="5" w:tentative="0">
      <w:start w:val="1"/>
      <w:numFmt w:val="decimal"/>
      <w:pStyle w:val="100"/>
      <w:suff w:val="nothing"/>
      <w:lvlText w:val="%1%2.%3.%4.%5.%6　"/>
      <w:lvlJc w:val="left"/>
      <w:pPr>
        <w:ind w:left="0" w:firstLine="0"/>
      </w:pPr>
      <w:rPr>
        <w:rFonts w:hint="eastAsia" w:ascii="黑体" w:eastAsia="黑体"/>
        <w:b w:val="0"/>
        <w:i w:val="0"/>
        <w:sz w:val="21"/>
      </w:rPr>
    </w:lvl>
    <w:lvl w:ilvl="6" w:tentative="0">
      <w:start w:val="1"/>
      <w:numFmt w:val="decimal"/>
      <w:pStyle w:val="105"/>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1"/>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7"/>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1"/>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dit="forms" w:enforcement="1" w:cryptProviderType="rsaFull" w:cryptAlgorithmClass="hash" w:cryptAlgorithmType="typeAny" w:cryptAlgorithmSid="4" w:cryptSpinCount="100000" w:hash="Wyo76t1CCXWYR6qGk45W/+M03BI=" w:salt="CVcwdKuUeJNhkoe2wpwnMQ=="/>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GU4N2NjZmEzYTE2YjNjZDIyMzgxN2JmYWQ3YzRmMzIifQ=="/>
  </w:docVars>
  <w:rsids>
    <w:rsidRoot w:val="00FC3DEF"/>
    <w:rsid w:val="0000040A"/>
    <w:rsid w:val="00000A94"/>
    <w:rsid w:val="00001972"/>
    <w:rsid w:val="00001D9A"/>
    <w:rsid w:val="00004C38"/>
    <w:rsid w:val="00007B3A"/>
    <w:rsid w:val="000107E0"/>
    <w:rsid w:val="00011344"/>
    <w:rsid w:val="00011FDE"/>
    <w:rsid w:val="00012FFD"/>
    <w:rsid w:val="00014162"/>
    <w:rsid w:val="00014340"/>
    <w:rsid w:val="00016A9C"/>
    <w:rsid w:val="0002093B"/>
    <w:rsid w:val="00021313"/>
    <w:rsid w:val="00022184"/>
    <w:rsid w:val="00022762"/>
    <w:rsid w:val="000238E0"/>
    <w:rsid w:val="000249DB"/>
    <w:rsid w:val="0002595E"/>
    <w:rsid w:val="000303C3"/>
    <w:rsid w:val="000331D3"/>
    <w:rsid w:val="000346A5"/>
    <w:rsid w:val="000359C3"/>
    <w:rsid w:val="00035A7D"/>
    <w:rsid w:val="000365ED"/>
    <w:rsid w:val="00036608"/>
    <w:rsid w:val="0004249A"/>
    <w:rsid w:val="00043282"/>
    <w:rsid w:val="00044286"/>
    <w:rsid w:val="00047F28"/>
    <w:rsid w:val="000503AA"/>
    <w:rsid w:val="0005059D"/>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09C3"/>
    <w:rsid w:val="00071CC0"/>
    <w:rsid w:val="00073C8C"/>
    <w:rsid w:val="00077B64"/>
    <w:rsid w:val="00080A1C"/>
    <w:rsid w:val="00082317"/>
    <w:rsid w:val="000829E3"/>
    <w:rsid w:val="00083D2C"/>
    <w:rsid w:val="00086AA1"/>
    <w:rsid w:val="00087A77"/>
    <w:rsid w:val="00090CA6"/>
    <w:rsid w:val="00091910"/>
    <w:rsid w:val="00092B8A"/>
    <w:rsid w:val="00092FB0"/>
    <w:rsid w:val="000934C5"/>
    <w:rsid w:val="00093D25"/>
    <w:rsid w:val="00093DAB"/>
    <w:rsid w:val="00094D73"/>
    <w:rsid w:val="00096D63"/>
    <w:rsid w:val="000A0B60"/>
    <w:rsid w:val="000A0EB8"/>
    <w:rsid w:val="000A19FC"/>
    <w:rsid w:val="000A296B"/>
    <w:rsid w:val="000A451E"/>
    <w:rsid w:val="000A7311"/>
    <w:rsid w:val="000B060F"/>
    <w:rsid w:val="000B1592"/>
    <w:rsid w:val="000B1FF2"/>
    <w:rsid w:val="000B3CDA"/>
    <w:rsid w:val="000B5DDC"/>
    <w:rsid w:val="000B6A0B"/>
    <w:rsid w:val="000C0A14"/>
    <w:rsid w:val="000C0F6C"/>
    <w:rsid w:val="000C11DB"/>
    <w:rsid w:val="000C1492"/>
    <w:rsid w:val="000C2FBD"/>
    <w:rsid w:val="000C4B41"/>
    <w:rsid w:val="000C517E"/>
    <w:rsid w:val="000C57D6"/>
    <w:rsid w:val="000C5C9D"/>
    <w:rsid w:val="000C6362"/>
    <w:rsid w:val="000C7666"/>
    <w:rsid w:val="000D0A9C"/>
    <w:rsid w:val="000D1795"/>
    <w:rsid w:val="000D329A"/>
    <w:rsid w:val="000D35CF"/>
    <w:rsid w:val="000D4B9C"/>
    <w:rsid w:val="000D4EB6"/>
    <w:rsid w:val="000D753B"/>
    <w:rsid w:val="000E4C9E"/>
    <w:rsid w:val="000E6FD7"/>
    <w:rsid w:val="000F06E1"/>
    <w:rsid w:val="000F0E3C"/>
    <w:rsid w:val="000F19D5"/>
    <w:rsid w:val="000F4AEA"/>
    <w:rsid w:val="000F633F"/>
    <w:rsid w:val="000F67E9"/>
    <w:rsid w:val="00100D36"/>
    <w:rsid w:val="00104926"/>
    <w:rsid w:val="00113B1E"/>
    <w:rsid w:val="0011711C"/>
    <w:rsid w:val="0012059C"/>
    <w:rsid w:val="00124E4F"/>
    <w:rsid w:val="00125A64"/>
    <w:rsid w:val="001260B7"/>
    <w:rsid w:val="001265CB"/>
    <w:rsid w:val="001321C6"/>
    <w:rsid w:val="001325C4"/>
    <w:rsid w:val="00133010"/>
    <w:rsid w:val="001338EE"/>
    <w:rsid w:val="00133AAE"/>
    <w:rsid w:val="00135300"/>
    <w:rsid w:val="00135323"/>
    <w:rsid w:val="001356C4"/>
    <w:rsid w:val="00135F51"/>
    <w:rsid w:val="00141114"/>
    <w:rsid w:val="001419B3"/>
    <w:rsid w:val="00142969"/>
    <w:rsid w:val="00142F62"/>
    <w:rsid w:val="001446C2"/>
    <w:rsid w:val="001457E7"/>
    <w:rsid w:val="00145D9D"/>
    <w:rsid w:val="00146388"/>
    <w:rsid w:val="001529E5"/>
    <w:rsid w:val="00153C7E"/>
    <w:rsid w:val="00156300"/>
    <w:rsid w:val="00156B25"/>
    <w:rsid w:val="00156E1A"/>
    <w:rsid w:val="00157894"/>
    <w:rsid w:val="00157B55"/>
    <w:rsid w:val="00160246"/>
    <w:rsid w:val="001637B4"/>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0C12"/>
    <w:rsid w:val="00183734"/>
    <w:rsid w:val="001852C9"/>
    <w:rsid w:val="00190087"/>
    <w:rsid w:val="001913C4"/>
    <w:rsid w:val="00192FCC"/>
    <w:rsid w:val="0019348F"/>
    <w:rsid w:val="00193A07"/>
    <w:rsid w:val="00194C95"/>
    <w:rsid w:val="00195C34"/>
    <w:rsid w:val="00196EF5"/>
    <w:rsid w:val="001A1A53"/>
    <w:rsid w:val="001A234A"/>
    <w:rsid w:val="001A4CF3"/>
    <w:rsid w:val="001B06E8"/>
    <w:rsid w:val="001B71D0"/>
    <w:rsid w:val="001B71EE"/>
    <w:rsid w:val="001B7F8D"/>
    <w:rsid w:val="001C04A8"/>
    <w:rsid w:val="001C0E4E"/>
    <w:rsid w:val="001C225C"/>
    <w:rsid w:val="001C2C03"/>
    <w:rsid w:val="001C42F7"/>
    <w:rsid w:val="001C49E5"/>
    <w:rsid w:val="001C680C"/>
    <w:rsid w:val="001C7FEA"/>
    <w:rsid w:val="001D0499"/>
    <w:rsid w:val="001D0BBE"/>
    <w:rsid w:val="001D0ED4"/>
    <w:rsid w:val="001D212F"/>
    <w:rsid w:val="001D29D7"/>
    <w:rsid w:val="001D2DE7"/>
    <w:rsid w:val="001D411C"/>
    <w:rsid w:val="001D5AC8"/>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17278"/>
    <w:rsid w:val="002204BB"/>
    <w:rsid w:val="00221B79"/>
    <w:rsid w:val="00221C6B"/>
    <w:rsid w:val="002253A1"/>
    <w:rsid w:val="00225CF8"/>
    <w:rsid w:val="0022794E"/>
    <w:rsid w:val="00233D64"/>
    <w:rsid w:val="0023482A"/>
    <w:rsid w:val="002359CB"/>
    <w:rsid w:val="00243540"/>
    <w:rsid w:val="0024497B"/>
    <w:rsid w:val="0024515B"/>
    <w:rsid w:val="002455A2"/>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3C73"/>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6B5B"/>
    <w:rsid w:val="002A757F"/>
    <w:rsid w:val="002A7F44"/>
    <w:rsid w:val="002B0C40"/>
    <w:rsid w:val="002B0F35"/>
    <w:rsid w:val="002B1966"/>
    <w:rsid w:val="002B4508"/>
    <w:rsid w:val="002B5779"/>
    <w:rsid w:val="002B7332"/>
    <w:rsid w:val="002B7F51"/>
    <w:rsid w:val="002C09E7"/>
    <w:rsid w:val="002C1E06"/>
    <w:rsid w:val="002C1E1C"/>
    <w:rsid w:val="002C3F07"/>
    <w:rsid w:val="002C523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0F7A"/>
    <w:rsid w:val="00313B85"/>
    <w:rsid w:val="00317988"/>
    <w:rsid w:val="003221B4"/>
    <w:rsid w:val="0032258D"/>
    <w:rsid w:val="00322E62"/>
    <w:rsid w:val="00324D13"/>
    <w:rsid w:val="00324D2A"/>
    <w:rsid w:val="00324EDD"/>
    <w:rsid w:val="00327B4D"/>
    <w:rsid w:val="00332E80"/>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87F3F"/>
    <w:rsid w:val="00390020"/>
    <w:rsid w:val="003903D6"/>
    <w:rsid w:val="00390EE6"/>
    <w:rsid w:val="0039118F"/>
    <w:rsid w:val="00392AD7"/>
    <w:rsid w:val="003938D9"/>
    <w:rsid w:val="00394376"/>
    <w:rsid w:val="003943FF"/>
    <w:rsid w:val="00395700"/>
    <w:rsid w:val="003974EB"/>
    <w:rsid w:val="00397CC5"/>
    <w:rsid w:val="003A1582"/>
    <w:rsid w:val="003A4077"/>
    <w:rsid w:val="003A7D47"/>
    <w:rsid w:val="003B09AD"/>
    <w:rsid w:val="003B1F18"/>
    <w:rsid w:val="003B28B8"/>
    <w:rsid w:val="003B5BF0"/>
    <w:rsid w:val="003B60BF"/>
    <w:rsid w:val="003B6BE3"/>
    <w:rsid w:val="003C010C"/>
    <w:rsid w:val="003C0A6C"/>
    <w:rsid w:val="003C0FEA"/>
    <w:rsid w:val="003C14F8"/>
    <w:rsid w:val="003C1C5F"/>
    <w:rsid w:val="003C5A43"/>
    <w:rsid w:val="003D0519"/>
    <w:rsid w:val="003D0FF6"/>
    <w:rsid w:val="003D262C"/>
    <w:rsid w:val="003D2C2A"/>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0BBA"/>
    <w:rsid w:val="0041477A"/>
    <w:rsid w:val="004167A3"/>
    <w:rsid w:val="004210C3"/>
    <w:rsid w:val="00432DAA"/>
    <w:rsid w:val="00434305"/>
    <w:rsid w:val="00435DF7"/>
    <w:rsid w:val="0044083F"/>
    <w:rsid w:val="00441AE7"/>
    <w:rsid w:val="00445574"/>
    <w:rsid w:val="004467FB"/>
    <w:rsid w:val="00452D6B"/>
    <w:rsid w:val="00454484"/>
    <w:rsid w:val="004548BB"/>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B5812"/>
    <w:rsid w:val="004B70F9"/>
    <w:rsid w:val="004C1FBC"/>
    <w:rsid w:val="004C3F1D"/>
    <w:rsid w:val="004C458D"/>
    <w:rsid w:val="004C4654"/>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4FDB"/>
    <w:rsid w:val="004F6456"/>
    <w:rsid w:val="004F696E"/>
    <w:rsid w:val="004F6C71"/>
    <w:rsid w:val="00501139"/>
    <w:rsid w:val="0050363E"/>
    <w:rsid w:val="005039BC"/>
    <w:rsid w:val="00503CAE"/>
    <w:rsid w:val="005043BB"/>
    <w:rsid w:val="00504A3D"/>
    <w:rsid w:val="00505767"/>
    <w:rsid w:val="005073F0"/>
    <w:rsid w:val="00510A7B"/>
    <w:rsid w:val="00511A08"/>
    <w:rsid w:val="00512F6E"/>
    <w:rsid w:val="00513038"/>
    <w:rsid w:val="00514174"/>
    <w:rsid w:val="00514FFE"/>
    <w:rsid w:val="00516088"/>
    <w:rsid w:val="00516B0B"/>
    <w:rsid w:val="005220EC"/>
    <w:rsid w:val="00523500"/>
    <w:rsid w:val="00523F95"/>
    <w:rsid w:val="00524D65"/>
    <w:rsid w:val="00525B16"/>
    <w:rsid w:val="00527DBD"/>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3AC"/>
    <w:rsid w:val="00551F6F"/>
    <w:rsid w:val="00555044"/>
    <w:rsid w:val="00561475"/>
    <w:rsid w:val="0056487B"/>
    <w:rsid w:val="00564FB9"/>
    <w:rsid w:val="00573D9E"/>
    <w:rsid w:val="005801E3"/>
    <w:rsid w:val="00580DBA"/>
    <w:rsid w:val="005817F4"/>
    <w:rsid w:val="00581802"/>
    <w:rsid w:val="005836A8"/>
    <w:rsid w:val="0058409C"/>
    <w:rsid w:val="00584262"/>
    <w:rsid w:val="005846E5"/>
    <w:rsid w:val="00586630"/>
    <w:rsid w:val="00587ADD"/>
    <w:rsid w:val="00591E27"/>
    <w:rsid w:val="0059382A"/>
    <w:rsid w:val="00594A40"/>
    <w:rsid w:val="00595497"/>
    <w:rsid w:val="0059581F"/>
    <w:rsid w:val="00596160"/>
    <w:rsid w:val="005966E2"/>
    <w:rsid w:val="00597007"/>
    <w:rsid w:val="005A0966"/>
    <w:rsid w:val="005A11B7"/>
    <w:rsid w:val="005A260B"/>
    <w:rsid w:val="005A4A1B"/>
    <w:rsid w:val="005A7830"/>
    <w:rsid w:val="005A7FCE"/>
    <w:rsid w:val="005B0F3F"/>
    <w:rsid w:val="005B4773"/>
    <w:rsid w:val="005B4903"/>
    <w:rsid w:val="005B51CE"/>
    <w:rsid w:val="005B5885"/>
    <w:rsid w:val="005B5CD7"/>
    <w:rsid w:val="005B6CF6"/>
    <w:rsid w:val="005B7422"/>
    <w:rsid w:val="005C0EC5"/>
    <w:rsid w:val="005C29B8"/>
    <w:rsid w:val="005C342D"/>
    <w:rsid w:val="005C5F21"/>
    <w:rsid w:val="005C7156"/>
    <w:rsid w:val="005D0AFB"/>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32B7"/>
    <w:rsid w:val="0060369E"/>
    <w:rsid w:val="00604784"/>
    <w:rsid w:val="00606419"/>
    <w:rsid w:val="00607D29"/>
    <w:rsid w:val="00612952"/>
    <w:rsid w:val="00614CC1"/>
    <w:rsid w:val="00615A9D"/>
    <w:rsid w:val="00617387"/>
    <w:rsid w:val="006205D6"/>
    <w:rsid w:val="00620680"/>
    <w:rsid w:val="006231DA"/>
    <w:rsid w:val="006252D8"/>
    <w:rsid w:val="006259BC"/>
    <w:rsid w:val="0062636B"/>
    <w:rsid w:val="00627040"/>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27BD"/>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2FB"/>
    <w:rsid w:val="00711CBA"/>
    <w:rsid w:val="00711FB5"/>
    <w:rsid w:val="00712A01"/>
    <w:rsid w:val="0071362F"/>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26F1"/>
    <w:rsid w:val="00763C3B"/>
    <w:rsid w:val="00765C43"/>
    <w:rsid w:val="00765EFB"/>
    <w:rsid w:val="007671CA"/>
    <w:rsid w:val="00767C61"/>
    <w:rsid w:val="0077008A"/>
    <w:rsid w:val="00773C1F"/>
    <w:rsid w:val="00774DA4"/>
    <w:rsid w:val="00776599"/>
    <w:rsid w:val="0078114B"/>
    <w:rsid w:val="00781DD2"/>
    <w:rsid w:val="007833BB"/>
    <w:rsid w:val="00783ECF"/>
    <w:rsid w:val="0078413A"/>
    <w:rsid w:val="0079443A"/>
    <w:rsid w:val="007959E8"/>
    <w:rsid w:val="00795E9C"/>
    <w:rsid w:val="007A0521"/>
    <w:rsid w:val="007A2E12"/>
    <w:rsid w:val="007A3475"/>
    <w:rsid w:val="007A41C8"/>
    <w:rsid w:val="007A440B"/>
    <w:rsid w:val="007A5252"/>
    <w:rsid w:val="007A54CE"/>
    <w:rsid w:val="007A6FD9"/>
    <w:rsid w:val="007A7FFA"/>
    <w:rsid w:val="007B04EB"/>
    <w:rsid w:val="007B0D4F"/>
    <w:rsid w:val="007B2B48"/>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D7910"/>
    <w:rsid w:val="007E0BF1"/>
    <w:rsid w:val="007F0ED8"/>
    <w:rsid w:val="007F0F63"/>
    <w:rsid w:val="007F75CE"/>
    <w:rsid w:val="007F776B"/>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0BA"/>
    <w:rsid w:val="008373D3"/>
    <w:rsid w:val="00840617"/>
    <w:rsid w:val="008409E9"/>
    <w:rsid w:val="00840F84"/>
    <w:rsid w:val="00842A47"/>
    <w:rsid w:val="00842CAF"/>
    <w:rsid w:val="00843C13"/>
    <w:rsid w:val="008454F8"/>
    <w:rsid w:val="0085173A"/>
    <w:rsid w:val="00854266"/>
    <w:rsid w:val="00856316"/>
    <w:rsid w:val="008603CE"/>
    <w:rsid w:val="008620FC"/>
    <w:rsid w:val="008627A5"/>
    <w:rsid w:val="00863E05"/>
    <w:rsid w:val="00865ACA"/>
    <w:rsid w:val="00865D28"/>
    <w:rsid w:val="00865F85"/>
    <w:rsid w:val="00867C10"/>
    <w:rsid w:val="00870439"/>
    <w:rsid w:val="00870DA1"/>
    <w:rsid w:val="00874C09"/>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97D0B"/>
    <w:rsid w:val="008A1893"/>
    <w:rsid w:val="008A3215"/>
    <w:rsid w:val="008A57E6"/>
    <w:rsid w:val="008A6F81"/>
    <w:rsid w:val="008A769A"/>
    <w:rsid w:val="008B0C9C"/>
    <w:rsid w:val="008B0F2D"/>
    <w:rsid w:val="008B166D"/>
    <w:rsid w:val="008B17F4"/>
    <w:rsid w:val="008B3615"/>
    <w:rsid w:val="008B4AC4"/>
    <w:rsid w:val="008B50C8"/>
    <w:rsid w:val="008B5281"/>
    <w:rsid w:val="008B62DC"/>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3C6F"/>
    <w:rsid w:val="008E4BB6"/>
    <w:rsid w:val="008E5518"/>
    <w:rsid w:val="008E6A84"/>
    <w:rsid w:val="008F0CDC"/>
    <w:rsid w:val="008F17A3"/>
    <w:rsid w:val="008F1ED3"/>
    <w:rsid w:val="008F23A5"/>
    <w:rsid w:val="008F4C29"/>
    <w:rsid w:val="008F5AA1"/>
    <w:rsid w:val="008F70BD"/>
    <w:rsid w:val="008F788F"/>
    <w:rsid w:val="008F7EA2"/>
    <w:rsid w:val="00900261"/>
    <w:rsid w:val="00902722"/>
    <w:rsid w:val="009027BC"/>
    <w:rsid w:val="009062E6"/>
    <w:rsid w:val="00906356"/>
    <w:rsid w:val="00911BE5"/>
    <w:rsid w:val="009122A3"/>
    <w:rsid w:val="009123A9"/>
    <w:rsid w:val="00913CA9"/>
    <w:rsid w:val="009145AE"/>
    <w:rsid w:val="009146CE"/>
    <w:rsid w:val="00914CA7"/>
    <w:rsid w:val="00915C3E"/>
    <w:rsid w:val="009161A8"/>
    <w:rsid w:val="00916DE5"/>
    <w:rsid w:val="009245F5"/>
    <w:rsid w:val="009249EC"/>
    <w:rsid w:val="009273B3"/>
    <w:rsid w:val="009305B5"/>
    <w:rsid w:val="00936ADA"/>
    <w:rsid w:val="009429D5"/>
    <w:rsid w:val="00942BF1"/>
    <w:rsid w:val="00944CC8"/>
    <w:rsid w:val="00945180"/>
    <w:rsid w:val="00945428"/>
    <w:rsid w:val="0094607B"/>
    <w:rsid w:val="00951424"/>
    <w:rsid w:val="00953604"/>
    <w:rsid w:val="0095496B"/>
    <w:rsid w:val="009610DC"/>
    <w:rsid w:val="00961490"/>
    <w:rsid w:val="0096381A"/>
    <w:rsid w:val="00965E04"/>
    <w:rsid w:val="009674AD"/>
    <w:rsid w:val="00970CDC"/>
    <w:rsid w:val="00977010"/>
    <w:rsid w:val="00977D02"/>
    <w:rsid w:val="009802B9"/>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1760"/>
    <w:rsid w:val="009B6029"/>
    <w:rsid w:val="009B6971"/>
    <w:rsid w:val="009C27F1"/>
    <w:rsid w:val="009C3152"/>
    <w:rsid w:val="009C4CFA"/>
    <w:rsid w:val="009C5070"/>
    <w:rsid w:val="009D112C"/>
    <w:rsid w:val="009D27D5"/>
    <w:rsid w:val="009D47FA"/>
    <w:rsid w:val="009D4C5B"/>
    <w:rsid w:val="009D50D2"/>
    <w:rsid w:val="009D544A"/>
    <w:rsid w:val="009D6BCA"/>
    <w:rsid w:val="009E0F62"/>
    <w:rsid w:val="009E13E9"/>
    <w:rsid w:val="009E4A58"/>
    <w:rsid w:val="009E5A2D"/>
    <w:rsid w:val="009E5AB2"/>
    <w:rsid w:val="009E6219"/>
    <w:rsid w:val="009F03B3"/>
    <w:rsid w:val="009F6701"/>
    <w:rsid w:val="00A0096C"/>
    <w:rsid w:val="00A01757"/>
    <w:rsid w:val="00A028C0"/>
    <w:rsid w:val="00A02BAE"/>
    <w:rsid w:val="00A06A6B"/>
    <w:rsid w:val="00A07E47"/>
    <w:rsid w:val="00A129D0"/>
    <w:rsid w:val="00A12C33"/>
    <w:rsid w:val="00A13845"/>
    <w:rsid w:val="00A138BA"/>
    <w:rsid w:val="00A14C8E"/>
    <w:rsid w:val="00A153D9"/>
    <w:rsid w:val="00A15F09"/>
    <w:rsid w:val="00A169B6"/>
    <w:rsid w:val="00A2271D"/>
    <w:rsid w:val="00A237D5"/>
    <w:rsid w:val="00A25679"/>
    <w:rsid w:val="00A30EFC"/>
    <w:rsid w:val="00A31984"/>
    <w:rsid w:val="00A32D73"/>
    <w:rsid w:val="00A3367B"/>
    <w:rsid w:val="00A3597D"/>
    <w:rsid w:val="00A36037"/>
    <w:rsid w:val="00A36DD1"/>
    <w:rsid w:val="00A371A7"/>
    <w:rsid w:val="00A374AF"/>
    <w:rsid w:val="00A4006C"/>
    <w:rsid w:val="00A40091"/>
    <w:rsid w:val="00A4030F"/>
    <w:rsid w:val="00A41C79"/>
    <w:rsid w:val="00A41CB5"/>
    <w:rsid w:val="00A41D7E"/>
    <w:rsid w:val="00A42CDF"/>
    <w:rsid w:val="00A4452E"/>
    <w:rsid w:val="00A4472C"/>
    <w:rsid w:val="00A44E69"/>
    <w:rsid w:val="00A4661E"/>
    <w:rsid w:val="00A55BD6"/>
    <w:rsid w:val="00A55D50"/>
    <w:rsid w:val="00A57142"/>
    <w:rsid w:val="00A648CD"/>
    <w:rsid w:val="00A6506F"/>
    <w:rsid w:val="00A6537A"/>
    <w:rsid w:val="00A67866"/>
    <w:rsid w:val="00A70B07"/>
    <w:rsid w:val="00A723F8"/>
    <w:rsid w:val="00A77CCB"/>
    <w:rsid w:val="00A83D8D"/>
    <w:rsid w:val="00A8446B"/>
    <w:rsid w:val="00A8473F"/>
    <w:rsid w:val="00A862D6"/>
    <w:rsid w:val="00A8715E"/>
    <w:rsid w:val="00A9295B"/>
    <w:rsid w:val="00A92F4D"/>
    <w:rsid w:val="00A93B09"/>
    <w:rsid w:val="00A94247"/>
    <w:rsid w:val="00A952D7"/>
    <w:rsid w:val="00A95E59"/>
    <w:rsid w:val="00A963F7"/>
    <w:rsid w:val="00A96AD8"/>
    <w:rsid w:val="00A97CF9"/>
    <w:rsid w:val="00AA052C"/>
    <w:rsid w:val="00AA1E45"/>
    <w:rsid w:val="00AA2495"/>
    <w:rsid w:val="00AA4286"/>
    <w:rsid w:val="00AA456B"/>
    <w:rsid w:val="00AA57F5"/>
    <w:rsid w:val="00AA672E"/>
    <w:rsid w:val="00AA6B37"/>
    <w:rsid w:val="00AA6EC9"/>
    <w:rsid w:val="00AB41D5"/>
    <w:rsid w:val="00AB6309"/>
    <w:rsid w:val="00AB6C5F"/>
    <w:rsid w:val="00AB7129"/>
    <w:rsid w:val="00AC27A6"/>
    <w:rsid w:val="00AC30F7"/>
    <w:rsid w:val="00AC3A5A"/>
    <w:rsid w:val="00AC4D95"/>
    <w:rsid w:val="00AC5DF4"/>
    <w:rsid w:val="00AD0AEF"/>
    <w:rsid w:val="00AD0C52"/>
    <w:rsid w:val="00AD11B7"/>
    <w:rsid w:val="00AD1419"/>
    <w:rsid w:val="00AD1A94"/>
    <w:rsid w:val="00AD1C05"/>
    <w:rsid w:val="00AD4126"/>
    <w:rsid w:val="00AD421C"/>
    <w:rsid w:val="00AD44FA"/>
    <w:rsid w:val="00AD5607"/>
    <w:rsid w:val="00AE070A"/>
    <w:rsid w:val="00AE101C"/>
    <w:rsid w:val="00AE37E5"/>
    <w:rsid w:val="00AE5EB4"/>
    <w:rsid w:val="00AF0C18"/>
    <w:rsid w:val="00AF47C5"/>
    <w:rsid w:val="00AF518C"/>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073F"/>
    <w:rsid w:val="00B4346D"/>
    <w:rsid w:val="00B440F4"/>
    <w:rsid w:val="00B447A5"/>
    <w:rsid w:val="00B4654C"/>
    <w:rsid w:val="00B46914"/>
    <w:rsid w:val="00B47293"/>
    <w:rsid w:val="00B50E50"/>
    <w:rsid w:val="00B52120"/>
    <w:rsid w:val="00B54ABC"/>
    <w:rsid w:val="00B54DDE"/>
    <w:rsid w:val="00B56FBE"/>
    <w:rsid w:val="00B60ACF"/>
    <w:rsid w:val="00B62B58"/>
    <w:rsid w:val="00B65149"/>
    <w:rsid w:val="00B66567"/>
    <w:rsid w:val="00B66F52"/>
    <w:rsid w:val="00B66FE5"/>
    <w:rsid w:val="00B6766C"/>
    <w:rsid w:val="00B72880"/>
    <w:rsid w:val="00B758BF"/>
    <w:rsid w:val="00B77EC8"/>
    <w:rsid w:val="00B827A6"/>
    <w:rsid w:val="00B831CE"/>
    <w:rsid w:val="00B86677"/>
    <w:rsid w:val="00B87131"/>
    <w:rsid w:val="00B939B1"/>
    <w:rsid w:val="00B94BB6"/>
    <w:rsid w:val="00B95FA8"/>
    <w:rsid w:val="00B96D40"/>
    <w:rsid w:val="00B97386"/>
    <w:rsid w:val="00BA263B"/>
    <w:rsid w:val="00BA42B2"/>
    <w:rsid w:val="00BA58D4"/>
    <w:rsid w:val="00BA5B9E"/>
    <w:rsid w:val="00BA7C9A"/>
    <w:rsid w:val="00BB5F8F"/>
    <w:rsid w:val="00BB6155"/>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BF7EBA"/>
    <w:rsid w:val="00C0084D"/>
    <w:rsid w:val="00C013AD"/>
    <w:rsid w:val="00C03F52"/>
    <w:rsid w:val="00C04904"/>
    <w:rsid w:val="00C056B3"/>
    <w:rsid w:val="00C103E5"/>
    <w:rsid w:val="00C13319"/>
    <w:rsid w:val="00C13EE9"/>
    <w:rsid w:val="00C21171"/>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0895"/>
    <w:rsid w:val="00C6329F"/>
    <w:rsid w:val="00C63340"/>
    <w:rsid w:val="00C643F9"/>
    <w:rsid w:val="00C64E95"/>
    <w:rsid w:val="00C71372"/>
    <w:rsid w:val="00C72410"/>
    <w:rsid w:val="00C7287F"/>
    <w:rsid w:val="00C80CB8"/>
    <w:rsid w:val="00C819F8"/>
    <w:rsid w:val="00C8248C"/>
    <w:rsid w:val="00C84E33"/>
    <w:rsid w:val="00C8676D"/>
    <w:rsid w:val="00C86D6F"/>
    <w:rsid w:val="00C905FC"/>
    <w:rsid w:val="00C91E01"/>
    <w:rsid w:val="00C9289A"/>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3CEA"/>
    <w:rsid w:val="00CD4092"/>
    <w:rsid w:val="00CD4A20"/>
    <w:rsid w:val="00CD50A1"/>
    <w:rsid w:val="00CD519E"/>
    <w:rsid w:val="00CE0C4F"/>
    <w:rsid w:val="00CE30EA"/>
    <w:rsid w:val="00CE4CB5"/>
    <w:rsid w:val="00CE75F1"/>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69EA"/>
    <w:rsid w:val="00D27582"/>
    <w:rsid w:val="00D27EC4"/>
    <w:rsid w:val="00D32719"/>
    <w:rsid w:val="00D33333"/>
    <w:rsid w:val="00D33457"/>
    <w:rsid w:val="00D352A2"/>
    <w:rsid w:val="00D4162B"/>
    <w:rsid w:val="00D43B18"/>
    <w:rsid w:val="00D4514F"/>
    <w:rsid w:val="00D451E2"/>
    <w:rsid w:val="00D45E89"/>
    <w:rsid w:val="00D45E8D"/>
    <w:rsid w:val="00D466AE"/>
    <w:rsid w:val="00D4734F"/>
    <w:rsid w:val="00D51BF3"/>
    <w:rsid w:val="00D53E98"/>
    <w:rsid w:val="00D66846"/>
    <w:rsid w:val="00D675FB"/>
    <w:rsid w:val="00D6780C"/>
    <w:rsid w:val="00D71F25"/>
    <w:rsid w:val="00D72A9C"/>
    <w:rsid w:val="00D72C37"/>
    <w:rsid w:val="00D77031"/>
    <w:rsid w:val="00D8136E"/>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214E"/>
    <w:rsid w:val="00DB38EE"/>
    <w:rsid w:val="00DB498B"/>
    <w:rsid w:val="00DB66CA"/>
    <w:rsid w:val="00DB6BCA"/>
    <w:rsid w:val="00DB73F7"/>
    <w:rsid w:val="00DC0321"/>
    <w:rsid w:val="00DC3067"/>
    <w:rsid w:val="00DC370B"/>
    <w:rsid w:val="00DC5B90"/>
    <w:rsid w:val="00DC657C"/>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11A85"/>
    <w:rsid w:val="00E12495"/>
    <w:rsid w:val="00E12F9D"/>
    <w:rsid w:val="00E13A86"/>
    <w:rsid w:val="00E15CCD"/>
    <w:rsid w:val="00E202EF"/>
    <w:rsid w:val="00E210B5"/>
    <w:rsid w:val="00E21F92"/>
    <w:rsid w:val="00E23D99"/>
    <w:rsid w:val="00E2552F"/>
    <w:rsid w:val="00E25D9A"/>
    <w:rsid w:val="00E3137A"/>
    <w:rsid w:val="00E32CCF"/>
    <w:rsid w:val="00E34A98"/>
    <w:rsid w:val="00E35D1E"/>
    <w:rsid w:val="00E364F9"/>
    <w:rsid w:val="00E365FA"/>
    <w:rsid w:val="00E36789"/>
    <w:rsid w:val="00E44A83"/>
    <w:rsid w:val="00E502C1"/>
    <w:rsid w:val="00E502DD"/>
    <w:rsid w:val="00E50550"/>
    <w:rsid w:val="00E50D3A"/>
    <w:rsid w:val="00E51387"/>
    <w:rsid w:val="00E51E68"/>
    <w:rsid w:val="00E52EFD"/>
    <w:rsid w:val="00E5408A"/>
    <w:rsid w:val="00E56800"/>
    <w:rsid w:val="00E60C63"/>
    <w:rsid w:val="00E62FF9"/>
    <w:rsid w:val="00E635D6"/>
    <w:rsid w:val="00E639BC"/>
    <w:rsid w:val="00E655AC"/>
    <w:rsid w:val="00E664CC"/>
    <w:rsid w:val="00E70388"/>
    <w:rsid w:val="00E70F92"/>
    <w:rsid w:val="00E7292F"/>
    <w:rsid w:val="00E74C54"/>
    <w:rsid w:val="00E77A03"/>
    <w:rsid w:val="00E822E8"/>
    <w:rsid w:val="00E82554"/>
    <w:rsid w:val="00E82606"/>
    <w:rsid w:val="00E846C8"/>
    <w:rsid w:val="00E84957"/>
    <w:rsid w:val="00E84A55"/>
    <w:rsid w:val="00E8523A"/>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4A69"/>
    <w:rsid w:val="00EB5EDF"/>
    <w:rsid w:val="00EB60FE"/>
    <w:rsid w:val="00EB74DB"/>
    <w:rsid w:val="00EC28F3"/>
    <w:rsid w:val="00EC5359"/>
    <w:rsid w:val="00EC562A"/>
    <w:rsid w:val="00ED067A"/>
    <w:rsid w:val="00ED2B50"/>
    <w:rsid w:val="00ED4DDB"/>
    <w:rsid w:val="00EE0350"/>
    <w:rsid w:val="00EE0719"/>
    <w:rsid w:val="00EE0E80"/>
    <w:rsid w:val="00EE54A6"/>
    <w:rsid w:val="00EE613F"/>
    <w:rsid w:val="00EE7295"/>
    <w:rsid w:val="00EE7869"/>
    <w:rsid w:val="00EF054A"/>
    <w:rsid w:val="00EF3235"/>
    <w:rsid w:val="00EF7E72"/>
    <w:rsid w:val="00F033FA"/>
    <w:rsid w:val="00F06D37"/>
    <w:rsid w:val="00F07371"/>
    <w:rsid w:val="00F07B9D"/>
    <w:rsid w:val="00F11586"/>
    <w:rsid w:val="00F1183B"/>
    <w:rsid w:val="00F11C9F"/>
    <w:rsid w:val="00F12263"/>
    <w:rsid w:val="00F12E26"/>
    <w:rsid w:val="00F1409D"/>
    <w:rsid w:val="00F14214"/>
    <w:rsid w:val="00F157A9"/>
    <w:rsid w:val="00F16351"/>
    <w:rsid w:val="00F25BB6"/>
    <w:rsid w:val="00F26B7E"/>
    <w:rsid w:val="00F27A3B"/>
    <w:rsid w:val="00F33817"/>
    <w:rsid w:val="00F35AE0"/>
    <w:rsid w:val="00F40A56"/>
    <w:rsid w:val="00F420D5"/>
    <w:rsid w:val="00F451EA"/>
    <w:rsid w:val="00F45447"/>
    <w:rsid w:val="00F456C6"/>
    <w:rsid w:val="00F4577B"/>
    <w:rsid w:val="00F46496"/>
    <w:rsid w:val="00F474D0"/>
    <w:rsid w:val="00F50179"/>
    <w:rsid w:val="00F515EE"/>
    <w:rsid w:val="00F56511"/>
    <w:rsid w:val="00F6194E"/>
    <w:rsid w:val="00F623AC"/>
    <w:rsid w:val="00F6412A"/>
    <w:rsid w:val="00F65786"/>
    <w:rsid w:val="00F65893"/>
    <w:rsid w:val="00F66A4A"/>
    <w:rsid w:val="00F71E22"/>
    <w:rsid w:val="00F72142"/>
    <w:rsid w:val="00F72AE7"/>
    <w:rsid w:val="00F74C82"/>
    <w:rsid w:val="00F81141"/>
    <w:rsid w:val="00F812B6"/>
    <w:rsid w:val="00F816A5"/>
    <w:rsid w:val="00F833BA"/>
    <w:rsid w:val="00F84845"/>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08F3"/>
    <w:rsid w:val="00FC1035"/>
    <w:rsid w:val="00FC17B7"/>
    <w:rsid w:val="00FC2CB7"/>
    <w:rsid w:val="00FC3DEF"/>
    <w:rsid w:val="00FC4090"/>
    <w:rsid w:val="00FC55B4"/>
    <w:rsid w:val="00FD00E6"/>
    <w:rsid w:val="00FD09A1"/>
    <w:rsid w:val="00FD2A7C"/>
    <w:rsid w:val="00FD59EB"/>
    <w:rsid w:val="00FD7299"/>
    <w:rsid w:val="00FE1FBE"/>
    <w:rsid w:val="00FE3901"/>
    <w:rsid w:val="00FE39D3"/>
    <w:rsid w:val="00FE3CE8"/>
    <w:rsid w:val="00FE409E"/>
    <w:rsid w:val="00FE4BCE"/>
    <w:rsid w:val="00FE54AE"/>
    <w:rsid w:val="00FE576A"/>
    <w:rsid w:val="00FE7E79"/>
    <w:rsid w:val="00FF3E7D"/>
    <w:rsid w:val="00FF5B99"/>
    <w:rsid w:val="00FF730C"/>
    <w:rsid w:val="00FF73F4"/>
    <w:rsid w:val="00FF7CE4"/>
    <w:rsid w:val="00FF7E39"/>
    <w:rsid w:val="33F6199F"/>
    <w:rsid w:val="40C7487D"/>
    <w:rsid w:val="4FC5344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qFormat="1" w:uiPriority="39" w:semiHidden="0" w:name="toc 5"/>
    <w:lsdException w:qFormat="1" w:uiPriority="39" w:semiHidden="0" w:name="toc 6"/>
    <w:lsdException w:uiPriority="39" w:semiHidden="0" w:name="toc 7"/>
    <w:lsdException w:uiPriority="0" w:name="toc 8"/>
    <w:lsdException w:uiPriority="0" w:name="toc 9"/>
    <w:lsdException w:unhideWhenUsed="0" w:uiPriority="0" w:semiHidden="0" w:name="Normal Indent"/>
    <w:lsdException w:qFormat="1" w:unhideWhenUsed="0" w:uiPriority="0"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6"/>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7"/>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8"/>
    <w:qFormat/>
    <w:uiPriority w:val="0"/>
    <w:pPr>
      <w:keepNext/>
      <w:keepLines/>
      <w:spacing w:before="260" w:after="260" w:line="416" w:lineRule="auto"/>
      <w:outlineLvl w:val="2"/>
    </w:pPr>
    <w:rPr>
      <w:b/>
      <w:bCs/>
      <w:sz w:val="32"/>
      <w:szCs w:val="32"/>
    </w:rPr>
  </w:style>
  <w:style w:type="paragraph" w:styleId="5">
    <w:name w:val="heading 4"/>
    <w:basedOn w:val="1"/>
    <w:next w:val="1"/>
    <w:link w:val="39"/>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0"/>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1"/>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2"/>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3"/>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4"/>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uiPriority w:val="1"/>
  </w:style>
  <w:style w:type="table" w:default="1" w:styleId="28">
    <w:name w:val="Normal Table"/>
    <w:semiHidden/>
    <w:unhideWhenUsed/>
    <w:uiPriority w:val="99"/>
    <w:tblPr>
      <w:tblCellMar>
        <w:top w:w="0" w:type="dxa"/>
        <w:left w:w="108" w:type="dxa"/>
        <w:bottom w:w="0" w:type="dxa"/>
        <w:right w:w="108" w:type="dxa"/>
      </w:tblCellMar>
    </w:tblPr>
  </w:style>
  <w:style w:type="paragraph" w:styleId="11">
    <w:name w:val="toc 7"/>
    <w:basedOn w:val="1"/>
    <w:next w:val="1"/>
    <w:unhideWhenUsed/>
    <w:uiPriority w:val="39"/>
    <w:pPr>
      <w:tabs>
        <w:tab w:val="right" w:leader="dot" w:pos="9344"/>
      </w:tabs>
      <w:spacing w:line="300" w:lineRule="exact"/>
      <w:ind w:left="1259"/>
    </w:pPr>
    <w:rPr>
      <w:rFonts w:ascii="宋体"/>
    </w:rPr>
  </w:style>
  <w:style w:type="paragraph" w:styleId="12">
    <w:name w:val="Normal Indent"/>
    <w:basedOn w:val="1"/>
    <w:uiPriority w:val="0"/>
    <w:pPr>
      <w:ind w:firstLine="420"/>
    </w:pPr>
  </w:style>
  <w:style w:type="paragraph" w:styleId="13">
    <w:name w:val="Body Text"/>
    <w:basedOn w:val="1"/>
    <w:link w:val="88"/>
    <w:uiPriority w:val="0"/>
    <w:pPr>
      <w:spacing w:after="120"/>
    </w:pPr>
  </w:style>
  <w:style w:type="paragraph" w:styleId="14">
    <w:name w:val="Body Text Indent"/>
    <w:basedOn w:val="1"/>
    <w:link w:val="232"/>
    <w:semiHidden/>
    <w:unhideWhenUsed/>
    <w:uiPriority w:val="99"/>
    <w:pPr>
      <w:spacing w:after="120"/>
      <w:ind w:left="420" w:leftChars="20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uiPriority w:val="39"/>
    <w:pPr>
      <w:spacing w:line="300" w:lineRule="exact"/>
      <w:ind w:left="420"/>
    </w:pPr>
    <w:rPr>
      <w:rFonts w:ascii="宋体"/>
    </w:rPr>
  </w:style>
  <w:style w:type="paragraph" w:styleId="17">
    <w:name w:val="Balloon Text"/>
    <w:basedOn w:val="1"/>
    <w:link w:val="47"/>
    <w:semiHidden/>
    <w:unhideWhenUsed/>
    <w:qFormat/>
    <w:uiPriority w:val="99"/>
    <w:rPr>
      <w:sz w:val="18"/>
      <w:szCs w:val="18"/>
    </w:rPr>
  </w:style>
  <w:style w:type="paragraph" w:styleId="18">
    <w:name w:val="footer"/>
    <w:basedOn w:val="1"/>
    <w:link w:val="46"/>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5"/>
    <w:uiPriority w:val="99"/>
    <w:pPr>
      <w:tabs>
        <w:tab w:val="center" w:pos="4153"/>
        <w:tab w:val="right" w:pos="8306"/>
      </w:tabs>
      <w:adjustRightInd/>
      <w:snapToGrid w:val="0"/>
      <w:jc w:val="center"/>
    </w:pPr>
    <w:rPr>
      <w:sz w:val="18"/>
      <w:szCs w:val="18"/>
    </w:rPr>
  </w:style>
  <w:style w:type="paragraph" w:styleId="20">
    <w:name w:val="toc 1"/>
    <w:basedOn w:val="1"/>
    <w:next w:val="1"/>
    <w:unhideWhenUsed/>
    <w:uiPriority w:val="39"/>
    <w:rPr>
      <w:rFonts w:ascii="宋体"/>
    </w:rPr>
  </w:style>
  <w:style w:type="paragraph" w:styleId="21">
    <w:name w:val="toc 4"/>
    <w:basedOn w:val="1"/>
    <w:next w:val="1"/>
    <w:unhideWhenUsed/>
    <w:uiPriority w:val="39"/>
    <w:pPr>
      <w:tabs>
        <w:tab w:val="right" w:leader="dot" w:pos="9344"/>
      </w:tabs>
      <w:spacing w:line="300" w:lineRule="exact"/>
      <w:ind w:left="629"/>
    </w:pPr>
    <w:rPr>
      <w:rFonts w:ascii="宋体"/>
    </w:rPr>
  </w:style>
  <w:style w:type="paragraph" w:styleId="22">
    <w:name w:val="footnote text"/>
    <w:basedOn w:val="1"/>
    <w:next w:val="1"/>
    <w:link w:val="101"/>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uiPriority w:val="39"/>
    <w:pPr>
      <w:tabs>
        <w:tab w:val="right" w:leader="dot" w:pos="9344"/>
      </w:tabs>
      <w:spacing w:line="300" w:lineRule="exact"/>
      <w:ind w:left="210"/>
    </w:pPr>
    <w:rPr>
      <w:rFonts w:ascii="宋体"/>
    </w:rPr>
  </w:style>
  <w:style w:type="paragraph" w:styleId="26">
    <w:name w:val="Title"/>
    <w:basedOn w:val="1"/>
    <w:link w:val="50"/>
    <w:qFormat/>
    <w:uiPriority w:val="0"/>
    <w:pPr>
      <w:spacing w:before="240" w:after="60"/>
      <w:jc w:val="center"/>
      <w:outlineLvl w:val="0"/>
    </w:pPr>
    <w:rPr>
      <w:rFonts w:ascii="Arial" w:hAnsi="Arial" w:cs="Arial"/>
      <w:b/>
      <w:bCs/>
      <w:sz w:val="32"/>
      <w:szCs w:val="32"/>
    </w:rPr>
  </w:style>
  <w:style w:type="paragraph" w:styleId="27">
    <w:name w:val="Body Text First Indent 2"/>
    <w:basedOn w:val="14"/>
    <w:link w:val="233"/>
    <w:unhideWhenUsed/>
    <w:qFormat/>
    <w:uiPriority w:val="0"/>
    <w:pPr>
      <w:adjustRightInd/>
      <w:spacing w:line="240" w:lineRule="auto"/>
      <w:ind w:firstLine="420" w:firstLineChars="200"/>
    </w:pPr>
    <w:rPr>
      <w:szCs w:val="24"/>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footnote reference"/>
    <w:semiHidden/>
    <w:qFormat/>
    <w:uiPriority w:val="0"/>
    <w:rPr>
      <w:rFonts w:ascii="宋体" w:hAnsi="宋体" w:eastAsia="宋体" w:cs="Times New Roman"/>
      <w:spacing w:val="0"/>
      <w:sz w:val="18"/>
      <w:vertAlign w:val="superscript"/>
    </w:rPr>
  </w:style>
  <w:style w:type="character" w:customStyle="1" w:styleId="36">
    <w:name w:val="标题 1 Char"/>
    <w:link w:val="2"/>
    <w:uiPriority w:val="0"/>
    <w:rPr>
      <w:rFonts w:ascii="Times New Roman" w:hAnsi="Times New Roman" w:eastAsia="宋体" w:cs="Times New Roman"/>
      <w:b/>
      <w:bCs/>
      <w:kern w:val="44"/>
      <w:sz w:val="44"/>
      <w:szCs w:val="44"/>
    </w:rPr>
  </w:style>
  <w:style w:type="character" w:customStyle="1" w:styleId="37">
    <w:name w:val="标题 2 Char"/>
    <w:link w:val="3"/>
    <w:uiPriority w:val="0"/>
    <w:rPr>
      <w:rFonts w:ascii="Arial" w:hAnsi="Arial" w:eastAsia="黑体" w:cs="Times New Roman"/>
      <w:b/>
      <w:bCs/>
      <w:sz w:val="32"/>
      <w:szCs w:val="32"/>
    </w:rPr>
  </w:style>
  <w:style w:type="character" w:customStyle="1" w:styleId="38">
    <w:name w:val="标题 3 Char"/>
    <w:link w:val="4"/>
    <w:qFormat/>
    <w:uiPriority w:val="0"/>
    <w:rPr>
      <w:rFonts w:ascii="Times New Roman" w:hAnsi="Times New Roman" w:eastAsia="宋体" w:cs="Times New Roman"/>
      <w:b/>
      <w:bCs/>
      <w:sz w:val="32"/>
      <w:szCs w:val="32"/>
    </w:rPr>
  </w:style>
  <w:style w:type="character" w:customStyle="1" w:styleId="39">
    <w:name w:val="标题 4 Char"/>
    <w:link w:val="5"/>
    <w:qFormat/>
    <w:uiPriority w:val="0"/>
    <w:rPr>
      <w:rFonts w:ascii="Arial" w:hAnsi="Arial" w:eastAsia="黑体" w:cs="Times New Roman"/>
      <w:b/>
      <w:bCs/>
      <w:sz w:val="28"/>
      <w:szCs w:val="28"/>
    </w:rPr>
  </w:style>
  <w:style w:type="character" w:customStyle="1" w:styleId="40">
    <w:name w:val="标题 5 Char"/>
    <w:link w:val="6"/>
    <w:qFormat/>
    <w:uiPriority w:val="0"/>
    <w:rPr>
      <w:rFonts w:ascii="Times New Roman" w:hAnsi="Times New Roman" w:eastAsia="宋体" w:cs="Times New Roman"/>
      <w:b/>
      <w:bCs/>
      <w:sz w:val="28"/>
      <w:szCs w:val="28"/>
    </w:rPr>
  </w:style>
  <w:style w:type="character" w:customStyle="1" w:styleId="41">
    <w:name w:val="标题 6 Char"/>
    <w:link w:val="7"/>
    <w:qFormat/>
    <w:uiPriority w:val="0"/>
    <w:rPr>
      <w:rFonts w:ascii="Arial" w:hAnsi="Arial" w:eastAsia="黑体" w:cs="Times New Roman"/>
      <w:b/>
      <w:bCs/>
      <w:sz w:val="24"/>
      <w:szCs w:val="24"/>
    </w:rPr>
  </w:style>
  <w:style w:type="character" w:customStyle="1" w:styleId="42">
    <w:name w:val="标题 7 Char"/>
    <w:link w:val="8"/>
    <w:uiPriority w:val="0"/>
    <w:rPr>
      <w:rFonts w:ascii="Times New Roman" w:hAnsi="Times New Roman" w:eastAsia="宋体" w:cs="Times New Roman"/>
      <w:b/>
      <w:bCs/>
      <w:sz w:val="24"/>
      <w:szCs w:val="24"/>
    </w:rPr>
  </w:style>
  <w:style w:type="character" w:customStyle="1" w:styleId="43">
    <w:name w:val="标题 8 Char"/>
    <w:link w:val="9"/>
    <w:qFormat/>
    <w:uiPriority w:val="0"/>
    <w:rPr>
      <w:rFonts w:ascii="Arial" w:hAnsi="Arial" w:eastAsia="黑体" w:cs="Times New Roman"/>
      <w:sz w:val="24"/>
      <w:szCs w:val="24"/>
    </w:rPr>
  </w:style>
  <w:style w:type="character" w:customStyle="1" w:styleId="44">
    <w:name w:val="标题 9 Char"/>
    <w:link w:val="10"/>
    <w:uiPriority w:val="0"/>
    <w:rPr>
      <w:rFonts w:ascii="Arial" w:hAnsi="Arial" w:eastAsia="黑体" w:cs="Times New Roman"/>
      <w:szCs w:val="21"/>
    </w:rPr>
  </w:style>
  <w:style w:type="character" w:customStyle="1" w:styleId="45">
    <w:name w:val="页眉 Char"/>
    <w:link w:val="19"/>
    <w:qFormat/>
    <w:uiPriority w:val="99"/>
    <w:rPr>
      <w:rFonts w:ascii="Times New Roman" w:hAnsi="Times New Roman" w:eastAsia="宋体" w:cs="Times New Roman"/>
      <w:sz w:val="18"/>
      <w:szCs w:val="18"/>
    </w:rPr>
  </w:style>
  <w:style w:type="character" w:customStyle="1" w:styleId="46">
    <w:name w:val="页脚 Char"/>
    <w:link w:val="18"/>
    <w:uiPriority w:val="99"/>
    <w:rPr>
      <w:rFonts w:ascii="宋体" w:hAnsi="Times New Roman" w:eastAsia="宋体" w:cs="Times New Roman"/>
      <w:sz w:val="18"/>
      <w:szCs w:val="18"/>
    </w:rPr>
  </w:style>
  <w:style w:type="character" w:customStyle="1" w:styleId="47">
    <w:name w:val="批注框文本 Char"/>
    <w:link w:val="17"/>
    <w:semiHidden/>
    <w:qFormat/>
    <w:uiPriority w:val="99"/>
    <w:rPr>
      <w:sz w:val="18"/>
      <w:szCs w:val="18"/>
    </w:rPr>
  </w:style>
  <w:style w:type="paragraph" w:styleId="48">
    <w:name w:val="Quote"/>
    <w:basedOn w:val="1"/>
    <w:next w:val="1"/>
    <w:link w:val="49"/>
    <w:qFormat/>
    <w:uiPriority w:val="29"/>
    <w:rPr>
      <w:i/>
      <w:iCs/>
      <w:color w:val="000000"/>
    </w:rPr>
  </w:style>
  <w:style w:type="character" w:customStyle="1" w:styleId="49">
    <w:name w:val="引用 Char"/>
    <w:link w:val="48"/>
    <w:qFormat/>
    <w:uiPriority w:val="29"/>
    <w:rPr>
      <w:i/>
      <w:iCs/>
      <w:color w:val="000000"/>
    </w:rPr>
  </w:style>
  <w:style w:type="character" w:customStyle="1" w:styleId="50">
    <w:name w:val="标题 Char"/>
    <w:link w:val="26"/>
    <w:uiPriority w:val="0"/>
    <w:rPr>
      <w:rFonts w:ascii="Arial" w:hAnsi="Arial" w:eastAsia="宋体" w:cs="Arial"/>
      <w:b/>
      <w:bCs/>
      <w:sz w:val="32"/>
      <w:szCs w:val="32"/>
    </w:rPr>
  </w:style>
  <w:style w:type="paragraph" w:customStyle="1" w:styleId="51">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2">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3">
    <w:name w:val="标准文件_页脚偶数页"/>
    <w:uiPriority w:val="0"/>
    <w:pPr>
      <w:ind w:left="198"/>
    </w:pPr>
    <w:rPr>
      <w:rFonts w:ascii="宋体" w:hAnsi="Times New Roman" w:eastAsia="宋体" w:cs="Times New Roman"/>
      <w:sz w:val="18"/>
      <w:lang w:val="en-US" w:eastAsia="zh-CN" w:bidi="ar-SA"/>
    </w:rPr>
  </w:style>
  <w:style w:type="paragraph" w:customStyle="1" w:styleId="54">
    <w:name w:val="标准文件_页脚奇数页"/>
    <w:uiPriority w:val="0"/>
    <w:pPr>
      <w:ind w:right="227"/>
      <w:jc w:val="right"/>
    </w:pPr>
    <w:rPr>
      <w:rFonts w:ascii="宋体" w:hAnsi="Times New Roman" w:eastAsia="宋体" w:cs="Times New Roman"/>
      <w:sz w:val="18"/>
      <w:lang w:val="en-US" w:eastAsia="zh-CN" w:bidi="ar-SA"/>
    </w:rPr>
  </w:style>
  <w:style w:type="paragraph" w:customStyle="1" w:styleId="55">
    <w:name w:val="标准书眉一"/>
    <w:qFormat/>
    <w:uiPriority w:val="0"/>
    <w:pPr>
      <w:jc w:val="both"/>
    </w:pPr>
    <w:rPr>
      <w:rFonts w:ascii="Times New Roman" w:hAnsi="Times New Roman" w:eastAsia="宋体" w:cs="Times New Roman"/>
      <w:lang w:val="en-US" w:eastAsia="zh-CN" w:bidi="ar-SA"/>
    </w:rPr>
  </w:style>
  <w:style w:type="paragraph" w:customStyle="1" w:styleId="56">
    <w:name w:val="标准文件_ICS"/>
    <w:basedOn w:val="1"/>
    <w:uiPriority w:val="0"/>
    <w:pPr>
      <w:spacing w:line="0" w:lineRule="atLeast"/>
    </w:pPr>
    <w:rPr>
      <w:rFonts w:ascii="黑体" w:hAnsi="宋体" w:eastAsia="黑体"/>
    </w:rPr>
  </w:style>
  <w:style w:type="paragraph" w:customStyle="1" w:styleId="57">
    <w:name w:val="标准文件_标准正文"/>
    <w:basedOn w:val="1"/>
    <w:next w:val="58"/>
    <w:uiPriority w:val="0"/>
    <w:pPr>
      <w:snapToGrid w:val="0"/>
      <w:ind w:firstLine="200" w:firstLineChars="200"/>
    </w:pPr>
    <w:rPr>
      <w:kern w:val="0"/>
    </w:rPr>
  </w:style>
  <w:style w:type="paragraph" w:customStyle="1" w:styleId="58">
    <w:name w:val="标准文件_段"/>
    <w:link w:val="186"/>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9">
    <w:name w:val="标准文件_版本"/>
    <w:basedOn w:val="57"/>
    <w:qFormat/>
    <w:uiPriority w:val="0"/>
    <w:pPr>
      <w:adjustRightInd/>
      <w:snapToGrid/>
      <w:ind w:firstLine="0" w:firstLineChars="0"/>
    </w:pPr>
    <w:rPr>
      <w:rFonts w:ascii="宋体" w:hAnsi="宋体"/>
      <w:kern w:val="2"/>
    </w:rPr>
  </w:style>
  <w:style w:type="paragraph" w:customStyle="1" w:styleId="60">
    <w:name w:val="标准文件_标准部门"/>
    <w:basedOn w:val="1"/>
    <w:qFormat/>
    <w:uiPriority w:val="0"/>
    <w:pPr>
      <w:jc w:val="center"/>
    </w:pPr>
    <w:rPr>
      <w:rFonts w:ascii="黑体" w:eastAsia="黑体"/>
      <w:kern w:val="0"/>
      <w:sz w:val="44"/>
    </w:rPr>
  </w:style>
  <w:style w:type="paragraph" w:customStyle="1" w:styleId="61">
    <w:name w:val="标准文件_标准代替"/>
    <w:basedOn w:val="1"/>
    <w:next w:val="1"/>
    <w:qFormat/>
    <w:uiPriority w:val="0"/>
    <w:pPr>
      <w:spacing w:line="310" w:lineRule="exact"/>
      <w:jc w:val="right"/>
    </w:pPr>
    <w:rPr>
      <w:rFonts w:ascii="宋体" w:hAnsi="宋体"/>
      <w:kern w:val="0"/>
    </w:rPr>
  </w:style>
  <w:style w:type="paragraph" w:customStyle="1" w:styleId="62">
    <w:name w:val="标准文件_标准名称标题"/>
    <w:basedOn w:val="1"/>
    <w:next w:val="1"/>
    <w:uiPriority w:val="0"/>
    <w:pPr>
      <w:widowControl/>
      <w:shd w:val="clear" w:color="FFFFFF" w:fill="FFFFFF"/>
      <w:adjustRightInd/>
      <w:spacing w:before="640" w:after="100"/>
      <w:jc w:val="center"/>
    </w:pPr>
    <w:rPr>
      <w:rFonts w:ascii="黑体" w:eastAsia="黑体"/>
      <w:kern w:val="0"/>
      <w:sz w:val="32"/>
    </w:rPr>
  </w:style>
  <w:style w:type="paragraph" w:customStyle="1" w:styleId="63">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4">
    <w:name w:val="标准文件_页眉偶数页"/>
    <w:basedOn w:val="63"/>
    <w:next w:val="1"/>
    <w:uiPriority w:val="0"/>
    <w:pPr>
      <w:jc w:val="left"/>
    </w:pPr>
  </w:style>
  <w:style w:type="paragraph" w:customStyle="1" w:styleId="65">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6">
    <w:name w:val="标准文件_参考文献条目"/>
    <w:uiPriority w:val="0"/>
    <w:pPr>
      <w:numPr>
        <w:ilvl w:val="0"/>
        <w:numId w:val="1"/>
      </w:numPr>
    </w:pPr>
    <w:rPr>
      <w:rFonts w:ascii="宋体" w:hAnsi="Times New Roman" w:eastAsia="宋体" w:cs="Times New Roman"/>
      <w:lang w:val="en-US" w:eastAsia="zh-CN" w:bidi="ar-SA"/>
    </w:rPr>
  </w:style>
  <w:style w:type="paragraph" w:customStyle="1" w:styleId="67">
    <w:name w:val="标准文件_二级条标题"/>
    <w:next w:val="58"/>
    <w:uiPriority w:val="0"/>
    <w:pPr>
      <w:widowControl w:val="0"/>
      <w:numPr>
        <w:ilvl w:val="3"/>
        <w:numId w:val="2"/>
      </w:numPr>
      <w:spacing w:beforeLines="50" w:afterLines="50"/>
      <w:ind w:left="0"/>
      <w:jc w:val="both"/>
      <w:outlineLvl w:val="2"/>
    </w:pPr>
    <w:rPr>
      <w:rFonts w:ascii="黑体" w:hAnsi="Times New Roman" w:eastAsia="黑体" w:cs="Times New Roman"/>
      <w:sz w:val="21"/>
      <w:lang w:val="en-US" w:eastAsia="zh-CN" w:bidi="ar-SA"/>
    </w:rPr>
  </w:style>
  <w:style w:type="character" w:customStyle="1" w:styleId="68">
    <w:name w:val="标准文件_发布"/>
    <w:qFormat/>
    <w:uiPriority w:val="0"/>
    <w:rPr>
      <w:rFonts w:ascii="黑体" w:eastAsia="黑体"/>
      <w:spacing w:val="0"/>
      <w:w w:val="100"/>
      <w:position w:val="3"/>
      <w:sz w:val="28"/>
    </w:rPr>
  </w:style>
  <w:style w:type="paragraph" w:customStyle="1" w:styleId="69">
    <w:name w:val="标准文件_方框数字列项"/>
    <w:basedOn w:val="58"/>
    <w:uiPriority w:val="0"/>
    <w:pPr>
      <w:numPr>
        <w:ilvl w:val="0"/>
        <w:numId w:val="3"/>
      </w:numPr>
      <w:ind w:firstLine="0" w:firstLineChars="0"/>
    </w:pPr>
  </w:style>
  <w:style w:type="paragraph" w:customStyle="1" w:styleId="70">
    <w:name w:val="标准文件_封面标准编号"/>
    <w:basedOn w:val="1"/>
    <w:next w:val="61"/>
    <w:qFormat/>
    <w:uiPriority w:val="0"/>
    <w:pPr>
      <w:spacing w:line="310" w:lineRule="exact"/>
      <w:jc w:val="right"/>
    </w:pPr>
    <w:rPr>
      <w:rFonts w:ascii="黑体" w:eastAsia="黑体"/>
      <w:kern w:val="0"/>
      <w:sz w:val="28"/>
    </w:rPr>
  </w:style>
  <w:style w:type="paragraph" w:customStyle="1" w:styleId="71">
    <w:name w:val="标准文件_封面标准分类号"/>
    <w:basedOn w:val="1"/>
    <w:qFormat/>
    <w:uiPriority w:val="0"/>
    <w:rPr>
      <w:rFonts w:ascii="黑体" w:eastAsia="黑体"/>
      <w:b/>
      <w:kern w:val="0"/>
      <w:sz w:val="28"/>
    </w:rPr>
  </w:style>
  <w:style w:type="paragraph" w:customStyle="1" w:styleId="72">
    <w:name w:val="标准文件_封面标准名称"/>
    <w:basedOn w:val="1"/>
    <w:qFormat/>
    <w:uiPriority w:val="0"/>
    <w:pPr>
      <w:spacing w:line="240" w:lineRule="auto"/>
      <w:jc w:val="center"/>
    </w:pPr>
    <w:rPr>
      <w:rFonts w:ascii="黑体" w:eastAsia="黑体"/>
      <w:kern w:val="0"/>
      <w:sz w:val="52"/>
    </w:rPr>
  </w:style>
  <w:style w:type="paragraph" w:customStyle="1" w:styleId="73">
    <w:name w:val="标准文件_封面标准英文名称"/>
    <w:basedOn w:val="1"/>
    <w:uiPriority w:val="0"/>
    <w:pPr>
      <w:spacing w:line="240" w:lineRule="auto"/>
      <w:jc w:val="center"/>
    </w:pPr>
    <w:rPr>
      <w:rFonts w:ascii="黑体" w:eastAsia="黑体"/>
      <w:b/>
      <w:sz w:val="28"/>
    </w:rPr>
  </w:style>
  <w:style w:type="paragraph" w:customStyle="1" w:styleId="74">
    <w:name w:val="标准文件_封面发布日期"/>
    <w:basedOn w:val="1"/>
    <w:qFormat/>
    <w:uiPriority w:val="0"/>
    <w:pPr>
      <w:spacing w:line="310" w:lineRule="exact"/>
    </w:pPr>
    <w:rPr>
      <w:rFonts w:ascii="黑体" w:eastAsia="黑体"/>
      <w:kern w:val="0"/>
      <w:sz w:val="28"/>
    </w:rPr>
  </w:style>
  <w:style w:type="paragraph" w:customStyle="1" w:styleId="75">
    <w:name w:val="标准文件_封面密级"/>
    <w:basedOn w:val="1"/>
    <w:uiPriority w:val="0"/>
    <w:rPr>
      <w:rFonts w:eastAsia="黑体"/>
      <w:sz w:val="32"/>
    </w:rPr>
  </w:style>
  <w:style w:type="paragraph" w:customStyle="1" w:styleId="76">
    <w:name w:val="标准文件_封面实施日期"/>
    <w:basedOn w:val="1"/>
    <w:qFormat/>
    <w:uiPriority w:val="0"/>
    <w:pPr>
      <w:spacing w:line="310" w:lineRule="exact"/>
      <w:jc w:val="right"/>
    </w:pPr>
    <w:rPr>
      <w:rFonts w:ascii="黑体" w:eastAsia="黑体"/>
      <w:sz w:val="28"/>
    </w:rPr>
  </w:style>
  <w:style w:type="paragraph" w:customStyle="1" w:styleId="77">
    <w:name w:val="标准文件_封面抬头"/>
    <w:basedOn w:val="58"/>
    <w:qFormat/>
    <w:uiPriority w:val="0"/>
    <w:pPr>
      <w:adjustRightInd w:val="0"/>
      <w:spacing w:line="800" w:lineRule="exact"/>
      <w:ind w:firstLine="0" w:firstLineChars="0"/>
      <w:jc w:val="distribute"/>
    </w:pPr>
    <w:rPr>
      <w:rFonts w:ascii="黑体" w:eastAsia="黑体"/>
      <w:b/>
      <w:sz w:val="64"/>
    </w:rPr>
  </w:style>
  <w:style w:type="paragraph" w:customStyle="1" w:styleId="78">
    <w:name w:val="标准文件_附录标识"/>
    <w:next w:val="58"/>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79">
    <w:name w:val="标准文件_附录表标题"/>
    <w:next w:val="58"/>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0">
    <w:name w:val="标准文件_附录一级条标题"/>
    <w:next w:val="58"/>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1">
    <w:name w:val="标准文件_附录二级条标题"/>
    <w:basedOn w:val="80"/>
    <w:next w:val="58"/>
    <w:uiPriority w:val="0"/>
    <w:pPr>
      <w:widowControl/>
      <w:numPr>
        <w:ilvl w:val="2"/>
      </w:numPr>
      <w:wordWrap w:val="0"/>
      <w:overflowPunct w:val="0"/>
      <w:autoSpaceDE w:val="0"/>
      <w:autoSpaceDN w:val="0"/>
      <w:textAlignment w:val="baseline"/>
      <w:outlineLvl w:val="3"/>
    </w:pPr>
  </w:style>
  <w:style w:type="paragraph" w:customStyle="1" w:styleId="82">
    <w:name w:val="标准文件_附录公式"/>
    <w:basedOn w:val="57"/>
    <w:next w:val="57"/>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3">
    <w:name w:val="标准文件_附录三级条标题"/>
    <w:next w:val="58"/>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4">
    <w:name w:val="标准文件_附录四级条标题"/>
    <w:next w:val="58"/>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5">
    <w:name w:val="标准文件_附录图标题"/>
    <w:next w:val="58"/>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6">
    <w:name w:val="标准文件_附录五级条标题"/>
    <w:next w:val="58"/>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7">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8">
    <w:name w:val="正文文本 Char"/>
    <w:link w:val="13"/>
    <w:uiPriority w:val="0"/>
    <w:rPr>
      <w:rFonts w:ascii="Times New Roman" w:hAnsi="Times New Roman" w:eastAsia="宋体" w:cs="Times New Roman"/>
      <w:szCs w:val="20"/>
    </w:rPr>
  </w:style>
  <w:style w:type="paragraph" w:customStyle="1" w:styleId="89">
    <w:name w:val="标准文件_附录章标题"/>
    <w:next w:val="58"/>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0">
    <w:name w:val="标准文件_公式后的破折号"/>
    <w:basedOn w:val="58"/>
    <w:next w:val="58"/>
    <w:qFormat/>
    <w:uiPriority w:val="0"/>
    <w:pPr>
      <w:ind w:left="488" w:leftChars="200" w:hanging="289" w:hangingChars="290"/>
    </w:pPr>
  </w:style>
  <w:style w:type="paragraph" w:customStyle="1" w:styleId="91">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2">
    <w:name w:val="标准文件_目次、标准名称标题"/>
    <w:basedOn w:val="91"/>
    <w:next w:val="58"/>
    <w:qFormat/>
    <w:uiPriority w:val="0"/>
    <w:pPr>
      <w:spacing w:line="460" w:lineRule="exact"/>
    </w:pPr>
  </w:style>
  <w:style w:type="paragraph" w:customStyle="1" w:styleId="93">
    <w:name w:val="标准文件_目录标题"/>
    <w:basedOn w:val="1"/>
    <w:qFormat/>
    <w:uiPriority w:val="0"/>
    <w:pPr>
      <w:spacing w:afterLines="150" w:line="240" w:lineRule="auto"/>
      <w:jc w:val="center"/>
    </w:pPr>
    <w:rPr>
      <w:rFonts w:ascii="黑体" w:eastAsia="黑体"/>
      <w:sz w:val="32"/>
    </w:rPr>
  </w:style>
  <w:style w:type="paragraph" w:customStyle="1" w:styleId="94">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5">
    <w:name w:val="标准文件_破折号列项（二级）"/>
    <w:basedOn w:val="94"/>
    <w:uiPriority w:val="0"/>
    <w:pPr>
      <w:numPr>
        <w:numId w:val="10"/>
      </w:numPr>
      <w:ind w:left="0" w:firstLine="200"/>
    </w:pPr>
  </w:style>
  <w:style w:type="paragraph" w:customStyle="1" w:styleId="96">
    <w:name w:val="标准文件_三级条标题"/>
    <w:basedOn w:val="67"/>
    <w:next w:val="58"/>
    <w:qFormat/>
    <w:uiPriority w:val="0"/>
    <w:pPr>
      <w:widowControl/>
      <w:numPr>
        <w:ilvl w:val="4"/>
      </w:numPr>
      <w:ind w:left="0"/>
      <w:outlineLvl w:val="3"/>
    </w:pPr>
  </w:style>
  <w:style w:type="character" w:customStyle="1" w:styleId="97">
    <w:name w:val="不明显参考1"/>
    <w:qFormat/>
    <w:uiPriority w:val="31"/>
    <w:rPr>
      <w:smallCaps/>
      <w:color w:val="C0504D"/>
      <w:u w:val="single"/>
    </w:rPr>
  </w:style>
  <w:style w:type="paragraph" w:customStyle="1" w:styleId="98">
    <w:name w:val="标准文件_示例后续"/>
    <w:basedOn w:val="1"/>
    <w:uiPriority w:val="0"/>
    <w:pPr>
      <w:adjustRightInd/>
      <w:spacing w:line="240" w:lineRule="auto"/>
      <w:ind w:firstLine="200" w:firstLineChars="200"/>
    </w:pPr>
    <w:rPr>
      <w:sz w:val="18"/>
      <w:szCs w:val="24"/>
    </w:rPr>
  </w:style>
  <w:style w:type="paragraph" w:customStyle="1" w:styleId="99">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0">
    <w:name w:val="标准文件_四级条标题"/>
    <w:next w:val="58"/>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1">
    <w:name w:val="脚注文本 Char"/>
    <w:link w:val="22"/>
    <w:semiHidden/>
    <w:uiPriority w:val="0"/>
    <w:rPr>
      <w:rFonts w:ascii="宋体" w:hAnsi="Times New Roman" w:eastAsia="宋体" w:cs="Times New Roman"/>
      <w:sz w:val="18"/>
      <w:szCs w:val="18"/>
    </w:rPr>
  </w:style>
  <w:style w:type="paragraph" w:customStyle="1" w:styleId="102">
    <w:name w:val="标准文件_条文脚注"/>
    <w:basedOn w:val="22"/>
    <w:uiPriority w:val="0"/>
    <w:pPr>
      <w:adjustRightInd w:val="0"/>
      <w:spacing w:line="240" w:lineRule="auto"/>
      <w:ind w:left="0" w:leftChars="0" w:firstLine="200" w:firstLineChars="200"/>
      <w:jc w:val="both"/>
    </w:pPr>
    <w:rPr>
      <w:rFonts w:hAnsi="宋体"/>
    </w:rPr>
  </w:style>
  <w:style w:type="paragraph" w:customStyle="1" w:styleId="103">
    <w:name w:val="标准文件_图表脚注"/>
    <w:basedOn w:val="1"/>
    <w:next w:val="58"/>
    <w:uiPriority w:val="0"/>
    <w:pPr>
      <w:numPr>
        <w:ilvl w:val="0"/>
        <w:numId w:val="12"/>
      </w:numPr>
      <w:spacing w:line="240" w:lineRule="auto"/>
      <w:jc w:val="left"/>
    </w:pPr>
    <w:rPr>
      <w:rFonts w:ascii="宋体" w:hAnsi="宋体"/>
      <w:sz w:val="18"/>
    </w:rPr>
  </w:style>
  <w:style w:type="character" w:customStyle="1" w:styleId="104">
    <w:name w:val="标准文件_图表脚注内容"/>
    <w:qFormat/>
    <w:uiPriority w:val="0"/>
    <w:rPr>
      <w:rFonts w:ascii="宋体" w:hAnsi="宋体" w:eastAsia="宋体" w:cs="Times New Roman"/>
      <w:spacing w:val="0"/>
      <w:sz w:val="18"/>
      <w:vertAlign w:val="superscript"/>
    </w:rPr>
  </w:style>
  <w:style w:type="paragraph" w:customStyle="1" w:styleId="105">
    <w:name w:val="标准文件_五级条标题"/>
    <w:next w:val="58"/>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6">
    <w:name w:val="标准文件_章标题"/>
    <w:next w:val="58"/>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7">
    <w:name w:val="标准文件_一级条标题"/>
    <w:basedOn w:val="106"/>
    <w:next w:val="58"/>
    <w:qFormat/>
    <w:uiPriority w:val="0"/>
    <w:pPr>
      <w:numPr>
        <w:ilvl w:val="2"/>
      </w:numPr>
      <w:spacing w:beforeLines="50" w:afterLines="50"/>
      <w:ind w:left="0"/>
      <w:outlineLvl w:val="1"/>
    </w:pPr>
  </w:style>
  <w:style w:type="paragraph" w:customStyle="1" w:styleId="108">
    <w:name w:val="标准文件_一致程度"/>
    <w:basedOn w:val="1"/>
    <w:qFormat/>
    <w:uiPriority w:val="0"/>
    <w:pPr>
      <w:spacing w:line="440" w:lineRule="exact"/>
      <w:jc w:val="center"/>
    </w:pPr>
    <w:rPr>
      <w:sz w:val="28"/>
    </w:rPr>
  </w:style>
  <w:style w:type="paragraph" w:customStyle="1" w:styleId="109">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0">
    <w:name w:val="标准文件_英文图表脚注"/>
    <w:basedOn w:val="57"/>
    <w:uiPriority w:val="0"/>
    <w:pPr>
      <w:widowControl/>
      <w:adjustRightInd/>
      <w:snapToGrid/>
      <w:spacing w:line="240" w:lineRule="auto"/>
      <w:ind w:left="79" w:hanging="79" w:hangingChars="80"/>
    </w:pPr>
    <w:rPr>
      <w:rFonts w:ascii="宋体" w:hAnsi="宋体"/>
    </w:rPr>
  </w:style>
  <w:style w:type="paragraph" w:customStyle="1" w:styleId="111">
    <w:name w:val="标准文件_数字编号列项（二级）"/>
    <w:qFormat/>
    <w:uiPriority w:val="0"/>
    <w:pPr>
      <w:numPr>
        <w:ilvl w:val="1"/>
        <w:numId w:val="13"/>
      </w:numPr>
      <w:tabs>
        <w:tab w:val="left" w:pos="851"/>
      </w:tabs>
      <w:jc w:val="both"/>
    </w:pPr>
    <w:rPr>
      <w:rFonts w:ascii="宋体" w:hAnsi="Times New Roman" w:eastAsia="宋体" w:cs="Times New Roman"/>
      <w:sz w:val="21"/>
      <w:lang w:val="en-US" w:eastAsia="zh-CN" w:bidi="ar-SA"/>
    </w:rPr>
  </w:style>
  <w:style w:type="paragraph" w:customStyle="1" w:styleId="112">
    <w:name w:val="标准文件_英文注："/>
    <w:basedOn w:val="1"/>
    <w:next w:val="58"/>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3">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4">
    <w:name w:val="标准文件_正文表标题"/>
    <w:next w:val="58"/>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5">
    <w:name w:val="标准文件_正文公式"/>
    <w:basedOn w:val="1"/>
    <w:next w:val="57"/>
    <w:qFormat/>
    <w:uiPriority w:val="0"/>
    <w:pPr>
      <w:tabs>
        <w:tab w:val="center" w:pos="4678"/>
        <w:tab w:val="right" w:leader="middleDot" w:pos="9356"/>
      </w:tabs>
      <w:spacing w:line="240" w:lineRule="auto"/>
    </w:pPr>
    <w:rPr>
      <w:rFonts w:ascii="宋体" w:hAnsi="宋体"/>
    </w:rPr>
  </w:style>
  <w:style w:type="paragraph" w:customStyle="1" w:styleId="116">
    <w:name w:val="标准文件_正文图标题"/>
    <w:next w:val="58"/>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7">
    <w:name w:val="标准文件_正文英文表标题"/>
    <w:next w:val="58"/>
    <w:uiPriority w:val="0"/>
    <w:pPr>
      <w:numPr>
        <w:ilvl w:val="0"/>
        <w:numId w:val="18"/>
      </w:numPr>
      <w:jc w:val="center"/>
    </w:pPr>
    <w:rPr>
      <w:rFonts w:ascii="黑体" w:hAnsi="Times New Roman" w:eastAsia="黑体" w:cs="Times New Roman"/>
      <w:sz w:val="21"/>
      <w:lang w:val="en-US" w:eastAsia="zh-CN" w:bidi="ar-SA"/>
    </w:rPr>
  </w:style>
  <w:style w:type="paragraph" w:customStyle="1" w:styleId="118">
    <w:name w:val="标准文件_正文英文图标题"/>
    <w:next w:val="58"/>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9">
    <w:name w:val="标准文件_编号列项（三级）"/>
    <w:qFormat/>
    <w:uiPriority w:val="0"/>
    <w:pPr>
      <w:numPr>
        <w:ilvl w:val="2"/>
        <w:numId w:val="13"/>
      </w:numPr>
      <w:tabs>
        <w:tab w:val="left" w:pos="851"/>
      </w:tabs>
    </w:pPr>
    <w:rPr>
      <w:rFonts w:ascii="宋体" w:hAnsi="Times New Roman" w:eastAsia="宋体" w:cs="Times New Roman"/>
      <w:sz w:val="21"/>
      <w:lang w:val="en-US" w:eastAsia="zh-CN" w:bidi="ar-SA"/>
    </w:rPr>
  </w:style>
  <w:style w:type="paragraph" w:customStyle="1" w:styleId="120">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1">
    <w:name w:val="发布部门"/>
    <w:next w:val="58"/>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2">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3">
    <w:name w:val="封面标准代替信息"/>
    <w:basedOn w:val="1"/>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4">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5">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26">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7">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8">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9">
    <w:name w:val="封面正文"/>
    <w:qFormat/>
    <w:uiPriority w:val="0"/>
    <w:pPr>
      <w:jc w:val="both"/>
    </w:pPr>
    <w:rPr>
      <w:rFonts w:ascii="Times New Roman" w:hAnsi="Times New Roman" w:eastAsia="宋体" w:cs="Times New Roman"/>
      <w:lang w:val="en-US" w:eastAsia="zh-CN" w:bidi="ar-SA"/>
    </w:rPr>
  </w:style>
  <w:style w:type="paragraph" w:customStyle="1" w:styleId="130">
    <w:name w:val="附录二级无标题条"/>
    <w:basedOn w:val="1"/>
    <w:next w:val="58"/>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1">
    <w:name w:val="附录三级无标题条"/>
    <w:basedOn w:val="130"/>
    <w:next w:val="58"/>
    <w:qFormat/>
    <w:uiPriority w:val="0"/>
    <w:pPr>
      <w:outlineLvl w:val="4"/>
    </w:pPr>
  </w:style>
  <w:style w:type="paragraph" w:customStyle="1" w:styleId="132">
    <w:name w:val="附录四级无标题条"/>
    <w:basedOn w:val="131"/>
    <w:next w:val="58"/>
    <w:uiPriority w:val="0"/>
    <w:pPr>
      <w:outlineLvl w:val="5"/>
    </w:pPr>
  </w:style>
  <w:style w:type="paragraph" w:customStyle="1" w:styleId="133">
    <w:name w:val="附录图"/>
    <w:next w:val="58"/>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4">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5">
    <w:name w:val="附录五级无标题条"/>
    <w:basedOn w:val="132"/>
    <w:next w:val="58"/>
    <w:qFormat/>
    <w:uiPriority w:val="0"/>
    <w:pPr>
      <w:outlineLvl w:val="6"/>
    </w:pPr>
  </w:style>
  <w:style w:type="paragraph" w:customStyle="1" w:styleId="136">
    <w:name w:val="附录性质"/>
    <w:basedOn w:val="1"/>
    <w:uiPriority w:val="0"/>
    <w:pPr>
      <w:widowControl/>
      <w:adjustRightInd/>
      <w:jc w:val="center"/>
    </w:pPr>
    <w:rPr>
      <w:rFonts w:ascii="黑体" w:eastAsia="黑体"/>
    </w:rPr>
  </w:style>
  <w:style w:type="paragraph" w:customStyle="1" w:styleId="137">
    <w:name w:val="附录一级无标题条"/>
    <w:basedOn w:val="89"/>
    <w:next w:val="58"/>
    <w:qFormat/>
    <w:uiPriority w:val="0"/>
    <w:pPr>
      <w:autoSpaceDN w:val="0"/>
      <w:outlineLvl w:val="2"/>
    </w:pPr>
    <w:rPr>
      <w:rFonts w:ascii="宋体" w:hAnsi="宋体" w:eastAsia="宋体"/>
    </w:rPr>
  </w:style>
  <w:style w:type="character" w:customStyle="1" w:styleId="138">
    <w:name w:val="个人答复风格"/>
    <w:qFormat/>
    <w:uiPriority w:val="0"/>
    <w:rPr>
      <w:rFonts w:ascii="Arial" w:hAnsi="Arial" w:eastAsia="宋体" w:cs="Arial"/>
      <w:color w:val="auto"/>
      <w:spacing w:val="0"/>
      <w:sz w:val="20"/>
    </w:rPr>
  </w:style>
  <w:style w:type="character" w:customStyle="1" w:styleId="139">
    <w:name w:val="个人撰写风格"/>
    <w:qFormat/>
    <w:uiPriority w:val="0"/>
    <w:rPr>
      <w:rFonts w:ascii="Arial" w:hAnsi="Arial" w:eastAsia="宋体" w:cs="Arial"/>
      <w:color w:val="auto"/>
      <w:spacing w:val="0"/>
      <w:sz w:val="20"/>
    </w:rPr>
  </w:style>
  <w:style w:type="paragraph" w:customStyle="1" w:styleId="140">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1">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2">
    <w:name w:val="列项·"/>
    <w:basedOn w:val="58"/>
    <w:qFormat/>
    <w:uiPriority w:val="0"/>
    <w:pPr>
      <w:tabs>
        <w:tab w:val="left" w:pos="840"/>
      </w:tabs>
    </w:pPr>
  </w:style>
  <w:style w:type="paragraph" w:customStyle="1" w:styleId="143">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4">
    <w:name w:val="目录 21"/>
    <w:basedOn w:val="1"/>
    <w:next w:val="1"/>
    <w:semiHidden/>
    <w:qFormat/>
    <w:uiPriority w:val="0"/>
    <w:pPr>
      <w:adjustRightInd/>
      <w:spacing w:line="240" w:lineRule="auto"/>
      <w:jc w:val="left"/>
    </w:pPr>
    <w:rPr>
      <w:bCs/>
      <w:iCs/>
    </w:rPr>
  </w:style>
  <w:style w:type="paragraph" w:customStyle="1" w:styleId="145">
    <w:name w:val="目录 31"/>
    <w:basedOn w:val="1"/>
    <w:next w:val="1"/>
    <w:semiHidden/>
    <w:qFormat/>
    <w:uiPriority w:val="0"/>
    <w:pPr>
      <w:spacing w:line="240" w:lineRule="auto"/>
    </w:pPr>
    <w:rPr>
      <w:rFonts w:ascii="宋体" w:hAnsi="宋体"/>
      <w:iCs/>
    </w:rPr>
  </w:style>
  <w:style w:type="paragraph" w:customStyle="1" w:styleId="146">
    <w:name w:val="目录 41"/>
    <w:basedOn w:val="1"/>
    <w:next w:val="1"/>
    <w:semiHidden/>
    <w:qFormat/>
    <w:uiPriority w:val="0"/>
    <w:pPr>
      <w:adjustRightInd/>
      <w:spacing w:line="240" w:lineRule="auto"/>
      <w:jc w:val="left"/>
    </w:pPr>
  </w:style>
  <w:style w:type="paragraph" w:customStyle="1" w:styleId="147">
    <w:name w:val="目录 51"/>
    <w:basedOn w:val="1"/>
    <w:next w:val="1"/>
    <w:semiHidden/>
    <w:qFormat/>
    <w:uiPriority w:val="0"/>
    <w:pPr>
      <w:spacing w:line="240" w:lineRule="auto"/>
    </w:pPr>
    <w:rPr>
      <w:rFonts w:ascii="宋体" w:hAnsi="宋体"/>
    </w:rPr>
  </w:style>
  <w:style w:type="paragraph" w:customStyle="1" w:styleId="148">
    <w:name w:val="目录 61"/>
    <w:basedOn w:val="1"/>
    <w:next w:val="1"/>
    <w:semiHidden/>
    <w:uiPriority w:val="0"/>
    <w:pPr>
      <w:adjustRightInd/>
      <w:spacing w:line="240" w:lineRule="auto"/>
      <w:jc w:val="left"/>
    </w:pPr>
  </w:style>
  <w:style w:type="paragraph" w:customStyle="1" w:styleId="149">
    <w:name w:val="目录 71"/>
    <w:basedOn w:val="148"/>
    <w:semiHidden/>
    <w:qFormat/>
    <w:uiPriority w:val="0"/>
    <w:pPr>
      <w:ind w:left="1260"/>
    </w:pPr>
  </w:style>
  <w:style w:type="paragraph" w:customStyle="1" w:styleId="150">
    <w:name w:val="目录 81"/>
    <w:basedOn w:val="149"/>
    <w:semiHidden/>
    <w:qFormat/>
    <w:uiPriority w:val="0"/>
    <w:pPr>
      <w:ind w:left="1470"/>
    </w:pPr>
  </w:style>
  <w:style w:type="paragraph" w:customStyle="1" w:styleId="151">
    <w:name w:val="目录 91"/>
    <w:basedOn w:val="150"/>
    <w:semiHidden/>
    <w:qFormat/>
    <w:uiPriority w:val="0"/>
    <w:pPr>
      <w:ind w:left="1680"/>
    </w:pPr>
  </w:style>
  <w:style w:type="paragraph" w:customStyle="1" w:styleId="152">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3">
    <w:name w:val="其他发布部门"/>
    <w:basedOn w:val="121"/>
    <w:qFormat/>
    <w:uiPriority w:val="0"/>
    <w:pPr>
      <w:framePr w:wrap="around"/>
      <w:spacing w:line="0" w:lineRule="atLeast"/>
    </w:pPr>
    <w:rPr>
      <w:rFonts w:ascii="黑体" w:eastAsia="黑体"/>
      <w:b w:val="0"/>
    </w:rPr>
  </w:style>
  <w:style w:type="paragraph" w:customStyle="1" w:styleId="154">
    <w:name w:val="前言标题"/>
    <w:next w:val="1"/>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5">
    <w:name w:val="三级无标题条"/>
    <w:basedOn w:val="1"/>
    <w:uiPriority w:val="0"/>
    <w:pPr>
      <w:numPr>
        <w:ilvl w:val="4"/>
        <w:numId w:val="20"/>
      </w:numPr>
      <w:adjustRightInd/>
      <w:spacing w:line="240" w:lineRule="auto"/>
    </w:pPr>
    <w:rPr>
      <w:rFonts w:ascii="宋体" w:hAnsi="宋体"/>
      <w:szCs w:val="24"/>
    </w:rPr>
  </w:style>
  <w:style w:type="paragraph" w:customStyle="1" w:styleId="156">
    <w:name w:val="实施日期"/>
    <w:basedOn w:val="122"/>
    <w:qFormat/>
    <w:uiPriority w:val="0"/>
    <w:pPr>
      <w:framePr w:hSpace="0" w:wrap="around" w:xAlign="right"/>
      <w:jc w:val="right"/>
    </w:pPr>
  </w:style>
  <w:style w:type="paragraph" w:customStyle="1" w:styleId="157">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8">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9">
    <w:name w:val="无标题条"/>
    <w:next w:val="58"/>
    <w:uiPriority w:val="0"/>
    <w:pPr>
      <w:jc w:val="both"/>
    </w:pPr>
    <w:rPr>
      <w:rFonts w:ascii="宋体" w:hAnsi="宋体" w:eastAsia="宋体" w:cs="Times New Roman"/>
      <w:sz w:val="21"/>
      <w:lang w:val="en-US" w:eastAsia="zh-CN" w:bidi="ar-SA"/>
    </w:rPr>
  </w:style>
  <w:style w:type="paragraph" w:customStyle="1" w:styleId="160">
    <w:name w:val="五级无标题条"/>
    <w:basedOn w:val="1"/>
    <w:qFormat/>
    <w:uiPriority w:val="0"/>
    <w:pPr>
      <w:numPr>
        <w:ilvl w:val="6"/>
        <w:numId w:val="20"/>
      </w:numPr>
      <w:adjustRightInd/>
    </w:pPr>
    <w:rPr>
      <w:szCs w:val="24"/>
    </w:rPr>
  </w:style>
  <w:style w:type="paragraph" w:customStyle="1" w:styleId="161">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2">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3">
    <w:name w:val="注×:后续"/>
    <w:basedOn w:val="162"/>
    <w:qFormat/>
    <w:uiPriority w:val="0"/>
    <w:pPr>
      <w:ind w:left="1406" w:leftChars="0" w:hanging="499" w:firstLineChars="0"/>
    </w:pPr>
  </w:style>
  <w:style w:type="paragraph" w:customStyle="1" w:styleId="164">
    <w:name w:val="标准文件_一级无标题"/>
    <w:basedOn w:val="107"/>
    <w:qFormat/>
    <w:uiPriority w:val="0"/>
    <w:pPr>
      <w:spacing w:beforeLines="0" w:afterLines="0"/>
      <w:outlineLvl w:val="9"/>
    </w:pPr>
    <w:rPr>
      <w:rFonts w:ascii="宋体" w:eastAsia="宋体"/>
    </w:rPr>
  </w:style>
  <w:style w:type="paragraph" w:customStyle="1" w:styleId="165">
    <w:name w:val="标准文件_五级无标题"/>
    <w:basedOn w:val="105"/>
    <w:qFormat/>
    <w:uiPriority w:val="0"/>
    <w:pPr>
      <w:spacing w:beforeLines="0" w:afterLines="0"/>
      <w:outlineLvl w:val="9"/>
    </w:pPr>
    <w:rPr>
      <w:rFonts w:ascii="宋体" w:eastAsia="宋体"/>
    </w:rPr>
  </w:style>
  <w:style w:type="paragraph" w:customStyle="1" w:styleId="166">
    <w:name w:val="标准文件_三级无标题"/>
    <w:basedOn w:val="96"/>
    <w:qFormat/>
    <w:uiPriority w:val="0"/>
    <w:pPr>
      <w:spacing w:beforeLines="0" w:afterLines="0"/>
      <w:outlineLvl w:val="9"/>
    </w:pPr>
    <w:rPr>
      <w:rFonts w:ascii="宋体" w:eastAsia="宋体"/>
    </w:rPr>
  </w:style>
  <w:style w:type="paragraph" w:customStyle="1" w:styleId="167">
    <w:name w:val="标准文件_二级无标题"/>
    <w:basedOn w:val="67"/>
    <w:qFormat/>
    <w:uiPriority w:val="0"/>
    <w:pPr>
      <w:spacing w:beforeLines="0" w:afterLines="0"/>
      <w:ind w:left="2694"/>
      <w:outlineLvl w:val="9"/>
    </w:pPr>
    <w:rPr>
      <w:rFonts w:ascii="宋体" w:eastAsia="宋体"/>
    </w:rPr>
  </w:style>
  <w:style w:type="paragraph" w:customStyle="1" w:styleId="168">
    <w:name w:val="标准_四级无标题"/>
    <w:basedOn w:val="100"/>
    <w:next w:val="58"/>
    <w:qFormat/>
    <w:uiPriority w:val="0"/>
    <w:rPr>
      <w:rFonts w:eastAsia="宋体"/>
    </w:rPr>
  </w:style>
  <w:style w:type="paragraph" w:customStyle="1" w:styleId="169">
    <w:name w:val="标准文件_四级无标题"/>
    <w:basedOn w:val="100"/>
    <w:qFormat/>
    <w:uiPriority w:val="0"/>
    <w:pPr>
      <w:spacing w:beforeLines="0" w:afterLines="0"/>
      <w:outlineLvl w:val="9"/>
    </w:pPr>
    <w:rPr>
      <w:rFonts w:ascii="宋体" w:hAnsi="黑体" w:eastAsia="宋体"/>
      <w:szCs w:val="52"/>
    </w:rPr>
  </w:style>
  <w:style w:type="paragraph" w:customStyle="1" w:styleId="170">
    <w:name w:val="标准文件_大写罗马数字编号列项"/>
    <w:basedOn w:val="58"/>
    <w:qFormat/>
    <w:uiPriority w:val="0"/>
    <w:pPr>
      <w:numPr>
        <w:ilvl w:val="0"/>
        <w:numId w:val="23"/>
      </w:numPr>
      <w:ind w:firstLine="0" w:firstLineChars="0"/>
    </w:pPr>
    <w:rPr>
      <w:rFonts w:ascii="Times New Roman" w:cs="Arial"/>
      <w:szCs w:val="28"/>
    </w:rPr>
  </w:style>
  <w:style w:type="paragraph" w:customStyle="1" w:styleId="171">
    <w:name w:val="标准文件_小写罗马数字编号列项"/>
    <w:basedOn w:val="58"/>
    <w:qFormat/>
    <w:uiPriority w:val="0"/>
    <w:pPr>
      <w:numPr>
        <w:ilvl w:val="0"/>
        <w:numId w:val="24"/>
      </w:numPr>
      <w:ind w:firstLine="0" w:firstLineChars="0"/>
    </w:pPr>
    <w:rPr>
      <w:rFonts w:cs="Arial"/>
      <w:szCs w:val="28"/>
    </w:rPr>
  </w:style>
  <w:style w:type="paragraph" w:customStyle="1" w:styleId="172">
    <w:name w:val="标准文件_附录标题"/>
    <w:basedOn w:val="78"/>
    <w:qFormat/>
    <w:uiPriority w:val="0"/>
    <w:pPr>
      <w:numPr>
        <w:numId w:val="0"/>
      </w:numPr>
      <w:spacing w:after="280"/>
      <w:outlineLvl w:val="9"/>
    </w:pPr>
  </w:style>
  <w:style w:type="paragraph" w:customStyle="1" w:styleId="173">
    <w:name w:val="标准文件_二级项"/>
    <w:uiPriority w:val="0"/>
    <w:rPr>
      <w:rFonts w:ascii="宋体" w:hAnsi="Times New Roman" w:eastAsia="宋体" w:cs="Times New Roman"/>
      <w:sz w:val="21"/>
      <w:lang w:val="en-US" w:eastAsia="zh-CN" w:bidi="ar-SA"/>
    </w:rPr>
  </w:style>
  <w:style w:type="paragraph" w:customStyle="1" w:styleId="174">
    <w:name w:val="标准文件_三级项"/>
    <w:basedOn w:val="1"/>
    <w:uiPriority w:val="0"/>
    <w:pPr>
      <w:numPr>
        <w:ilvl w:val="2"/>
        <w:numId w:val="21"/>
      </w:numPr>
      <w:spacing w:line="536870612" w:lineRule="auto"/>
    </w:pPr>
    <w:rPr>
      <w:rFonts w:ascii="Times New Roman" w:hAnsi="Times New Roman"/>
    </w:rPr>
  </w:style>
  <w:style w:type="paragraph" w:customStyle="1" w:styleId="175">
    <w:name w:val="图表脚注说明"/>
    <w:basedOn w:val="1"/>
    <w:next w:val="58"/>
    <w:uiPriority w:val="0"/>
    <w:pPr>
      <w:numPr>
        <w:ilvl w:val="0"/>
        <w:numId w:val="25"/>
      </w:numPr>
      <w:adjustRightInd/>
      <w:spacing w:line="240" w:lineRule="auto"/>
      <w:ind w:left="783"/>
    </w:pPr>
    <w:rPr>
      <w:rFonts w:ascii="宋体" w:hAnsi="Times New Roman"/>
      <w:sz w:val="18"/>
      <w:szCs w:val="18"/>
    </w:rPr>
  </w:style>
  <w:style w:type="paragraph" w:customStyle="1" w:styleId="176">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7">
    <w:name w:val="标准文件_索引字母"/>
    <w:next w:val="58"/>
    <w:qFormat/>
    <w:uiPriority w:val="0"/>
    <w:pPr>
      <w:jc w:val="center"/>
    </w:pPr>
    <w:rPr>
      <w:rFonts w:ascii="宋体" w:hAnsi="宋体" w:eastAsia="Times New Roman" w:cs="Times New Roman"/>
      <w:b/>
      <w:kern w:val="2"/>
      <w:sz w:val="21"/>
      <w:lang w:val="en-US" w:eastAsia="zh-CN" w:bidi="ar-SA"/>
    </w:rPr>
  </w:style>
  <w:style w:type="paragraph" w:customStyle="1" w:styleId="178">
    <w:name w:val="标准文件_附录前"/>
    <w:next w:val="58"/>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9">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80">
    <w:name w:val="标准文件_表格"/>
    <w:basedOn w:val="58"/>
    <w:qFormat/>
    <w:uiPriority w:val="0"/>
    <w:pPr>
      <w:ind w:firstLine="0" w:firstLineChars="0"/>
      <w:jc w:val="center"/>
    </w:pPr>
    <w:rPr>
      <w:sz w:val="18"/>
    </w:rPr>
  </w:style>
  <w:style w:type="paragraph" w:customStyle="1" w:styleId="181">
    <w:name w:val="标准文件_注："/>
    <w:next w:val="58"/>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示例："/>
    <w:next w:val="184"/>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4">
    <w:name w:val="标准文件_示例内容"/>
    <w:basedOn w:val="58"/>
    <w:qFormat/>
    <w:uiPriority w:val="0"/>
    <w:pPr>
      <w:ind w:firstLine="420"/>
    </w:pPr>
    <w:rPr>
      <w:sz w:val="18"/>
    </w:rPr>
  </w:style>
  <w:style w:type="paragraph" w:customStyle="1" w:styleId="185">
    <w:name w:val="标准文件_示例×："/>
    <w:basedOn w:val="1"/>
    <w:next w:val="184"/>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6">
    <w:name w:val="标准文件_段 Char"/>
    <w:link w:val="58"/>
    <w:qFormat/>
    <w:uiPriority w:val="0"/>
    <w:rPr>
      <w:rFonts w:ascii="宋体" w:hAnsi="Times New Roman"/>
      <w:sz w:val="21"/>
    </w:rPr>
  </w:style>
  <w:style w:type="paragraph" w:customStyle="1" w:styleId="187">
    <w:name w:val="标准文件_表格续"/>
    <w:basedOn w:val="58"/>
    <w:next w:val="58"/>
    <w:qFormat/>
    <w:uiPriority w:val="0"/>
    <w:pPr>
      <w:jc w:val="center"/>
    </w:pPr>
    <w:rPr>
      <w:rFonts w:ascii="黑体" w:hAnsi="黑体" w:eastAsia="黑体"/>
    </w:rPr>
  </w:style>
  <w:style w:type="character" w:styleId="188">
    <w:name w:val="Placeholder Text"/>
    <w:basedOn w:val="30"/>
    <w:semiHidden/>
    <w:uiPriority w:val="99"/>
    <w:rPr>
      <w:color w:val="808080"/>
    </w:rPr>
  </w:style>
  <w:style w:type="paragraph" w:customStyle="1" w:styleId="189">
    <w:name w:val="标准文件_二级项2"/>
    <w:basedOn w:val="58"/>
    <w:qFormat/>
    <w:uiPriority w:val="0"/>
    <w:pPr>
      <w:numPr>
        <w:ilvl w:val="1"/>
        <w:numId w:val="21"/>
      </w:numPr>
      <w:ind w:left="1271" w:hanging="420" w:firstLineChars="0"/>
    </w:pPr>
  </w:style>
  <w:style w:type="paragraph" w:customStyle="1" w:styleId="190">
    <w:name w:val="标准文件_三级项2"/>
    <w:basedOn w:val="58"/>
    <w:qFormat/>
    <w:uiPriority w:val="0"/>
    <w:pPr>
      <w:numPr>
        <w:ilvl w:val="0"/>
        <w:numId w:val="30"/>
      </w:numPr>
      <w:spacing w:line="300" w:lineRule="exact"/>
      <w:ind w:left="1276" w:hanging="425" w:firstLineChars="0"/>
    </w:pPr>
    <w:rPr>
      <w:rFonts w:ascii="Times New Roman"/>
    </w:rPr>
  </w:style>
  <w:style w:type="paragraph" w:customStyle="1" w:styleId="191">
    <w:name w:val="标准文件_一级项2"/>
    <w:basedOn w:val="58"/>
    <w:qFormat/>
    <w:uiPriority w:val="0"/>
    <w:pPr>
      <w:numPr>
        <w:ilvl w:val="0"/>
        <w:numId w:val="31"/>
      </w:numPr>
      <w:spacing w:line="300" w:lineRule="exact"/>
      <w:ind w:left="1271" w:hanging="420" w:firstLineChars="0"/>
    </w:pPr>
    <w:rPr>
      <w:rFonts w:ascii="Times New Roman"/>
    </w:rPr>
  </w:style>
  <w:style w:type="paragraph" w:customStyle="1" w:styleId="192">
    <w:name w:val="标准文件_提示"/>
    <w:basedOn w:val="58"/>
    <w:next w:val="58"/>
    <w:qFormat/>
    <w:uiPriority w:val="0"/>
    <w:pPr>
      <w:ind w:firstLine="420"/>
    </w:pPr>
    <w:rPr>
      <w:rFonts w:ascii="黑体" w:eastAsia="黑体"/>
    </w:rPr>
  </w:style>
  <w:style w:type="character" w:customStyle="1" w:styleId="193">
    <w:name w:val="标准文件_来源"/>
    <w:basedOn w:val="30"/>
    <w:qFormat/>
    <w:uiPriority w:val="1"/>
    <w:rPr>
      <w:rFonts w:eastAsia="宋体"/>
      <w:sz w:val="21"/>
    </w:rPr>
  </w:style>
  <w:style w:type="paragraph" w:customStyle="1" w:styleId="194">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5">
    <w:name w:val="其他发布日期"/>
    <w:basedOn w:val="122"/>
    <w:qFormat/>
    <w:uiPriority w:val="0"/>
    <w:pPr>
      <w:framePr w:w="3997" w:h="471" w:hRule="exact" w:hSpace="0" w:vSpace="181" w:wrap="around" w:vAnchor="page" w:hAnchor="page" w:x="1419" w:y="14097"/>
    </w:pPr>
  </w:style>
  <w:style w:type="paragraph" w:customStyle="1" w:styleId="196">
    <w:name w:val="其他实施日期"/>
    <w:basedOn w:val="156"/>
    <w:uiPriority w:val="0"/>
    <w:pPr>
      <w:framePr w:w="3997" w:h="471" w:hRule="exact" w:vSpace="181" w:wrap="around" w:vAnchor="page" w:hAnchor="page" w:x="7089" w:y="14097"/>
    </w:pPr>
  </w:style>
  <w:style w:type="paragraph" w:customStyle="1" w:styleId="197">
    <w:name w:val="标准文件_文件编号"/>
    <w:basedOn w:val="58"/>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8">
    <w:name w:val="标准文件_替换文件编号"/>
    <w:basedOn w:val="197"/>
    <w:qFormat/>
    <w:uiPriority w:val="0"/>
    <w:pPr>
      <w:framePr/>
      <w:spacing w:before="57"/>
    </w:pPr>
    <w:rPr>
      <w:sz w:val="21"/>
    </w:rPr>
  </w:style>
  <w:style w:type="paragraph" w:customStyle="1" w:styleId="199">
    <w:name w:val="标准文件_文件名称"/>
    <w:basedOn w:val="58"/>
    <w:next w:val="58"/>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0">
    <w:name w:val="标准文件_附录图标号"/>
    <w:basedOn w:val="58"/>
    <w:next w:val="58"/>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1">
    <w:name w:val="标准文件_附录表标号"/>
    <w:basedOn w:val="58"/>
    <w:next w:val="58"/>
    <w:qFormat/>
    <w:uiPriority w:val="0"/>
    <w:pPr>
      <w:numPr>
        <w:ilvl w:val="0"/>
        <w:numId w:val="5"/>
      </w:numPr>
      <w:spacing w:line="14" w:lineRule="exact"/>
      <w:ind w:firstLine="0" w:firstLineChars="0"/>
      <w:jc w:val="center"/>
    </w:pPr>
    <w:rPr>
      <w:rFonts w:eastAsia="黑体"/>
      <w:vanish/>
      <w:sz w:val="2"/>
    </w:rPr>
  </w:style>
  <w:style w:type="paragraph" w:customStyle="1" w:styleId="202">
    <w:name w:val="标准文件_引言一级条标题"/>
    <w:basedOn w:val="58"/>
    <w:next w:val="58"/>
    <w:qFormat/>
    <w:uiPriority w:val="0"/>
    <w:pPr>
      <w:numPr>
        <w:ilvl w:val="1"/>
        <w:numId w:val="8"/>
      </w:numPr>
      <w:spacing w:beforeLines="50" w:afterLines="50"/>
      <w:ind w:firstLineChars="0"/>
    </w:pPr>
    <w:rPr>
      <w:rFonts w:ascii="黑体" w:eastAsia="黑体"/>
    </w:rPr>
  </w:style>
  <w:style w:type="paragraph" w:customStyle="1" w:styleId="203">
    <w:name w:val="标准文件_引言二级条标题"/>
    <w:basedOn w:val="58"/>
    <w:next w:val="58"/>
    <w:qFormat/>
    <w:uiPriority w:val="0"/>
    <w:pPr>
      <w:numPr>
        <w:ilvl w:val="2"/>
        <w:numId w:val="8"/>
      </w:numPr>
      <w:spacing w:beforeLines="50" w:afterLines="50"/>
      <w:ind w:firstLineChars="0"/>
    </w:pPr>
    <w:rPr>
      <w:rFonts w:ascii="黑体" w:eastAsia="黑体"/>
    </w:rPr>
  </w:style>
  <w:style w:type="paragraph" w:customStyle="1" w:styleId="204">
    <w:name w:val="标准文件_引言三级条标题"/>
    <w:basedOn w:val="58"/>
    <w:next w:val="58"/>
    <w:qFormat/>
    <w:uiPriority w:val="0"/>
    <w:pPr>
      <w:numPr>
        <w:ilvl w:val="3"/>
        <w:numId w:val="8"/>
      </w:numPr>
      <w:spacing w:beforeLines="50" w:afterLines="50"/>
      <w:ind w:firstLineChars="0"/>
    </w:pPr>
    <w:rPr>
      <w:rFonts w:ascii="黑体" w:eastAsia="黑体"/>
    </w:rPr>
  </w:style>
  <w:style w:type="paragraph" w:customStyle="1" w:styleId="205">
    <w:name w:val="标准文件_引言四级条标题"/>
    <w:basedOn w:val="58"/>
    <w:next w:val="58"/>
    <w:qFormat/>
    <w:uiPriority w:val="0"/>
    <w:pPr>
      <w:numPr>
        <w:ilvl w:val="4"/>
        <w:numId w:val="8"/>
      </w:numPr>
      <w:spacing w:beforeLines="50" w:afterLines="50"/>
      <w:ind w:firstLineChars="0"/>
    </w:pPr>
    <w:rPr>
      <w:rFonts w:ascii="黑体" w:eastAsia="黑体"/>
    </w:rPr>
  </w:style>
  <w:style w:type="paragraph" w:customStyle="1" w:styleId="206">
    <w:name w:val="标准文件_引言五级条标题"/>
    <w:basedOn w:val="58"/>
    <w:next w:val="58"/>
    <w:qFormat/>
    <w:uiPriority w:val="0"/>
    <w:pPr>
      <w:numPr>
        <w:ilvl w:val="5"/>
        <w:numId w:val="8"/>
      </w:numPr>
      <w:spacing w:beforeLines="50" w:afterLines="50"/>
      <w:ind w:firstLineChars="0"/>
    </w:pPr>
    <w:rPr>
      <w:rFonts w:ascii="黑体" w:eastAsia="黑体"/>
    </w:rPr>
  </w:style>
  <w:style w:type="paragraph" w:customStyle="1" w:styleId="207">
    <w:name w:val="标准文件_注后"/>
    <w:basedOn w:val="58"/>
    <w:qFormat/>
    <w:uiPriority w:val="0"/>
    <w:pPr>
      <w:ind w:left="811" w:firstLine="0" w:firstLineChars="0"/>
    </w:pPr>
    <w:rPr>
      <w:sz w:val="18"/>
    </w:rPr>
  </w:style>
  <w:style w:type="paragraph" w:customStyle="1" w:styleId="208">
    <w:name w:val="标准文件_注X后"/>
    <w:basedOn w:val="58"/>
    <w:qFormat/>
    <w:uiPriority w:val="0"/>
    <w:pPr>
      <w:ind w:left="811" w:firstLine="0" w:firstLineChars="0"/>
    </w:pPr>
    <w:rPr>
      <w:sz w:val="18"/>
    </w:rPr>
  </w:style>
  <w:style w:type="paragraph" w:customStyle="1" w:styleId="209">
    <w:name w:val="标准文件_示例后"/>
    <w:basedOn w:val="58"/>
    <w:qFormat/>
    <w:uiPriority w:val="0"/>
    <w:pPr>
      <w:ind w:left="964" w:firstLine="0" w:firstLineChars="0"/>
    </w:pPr>
    <w:rPr>
      <w:sz w:val="18"/>
    </w:rPr>
  </w:style>
  <w:style w:type="paragraph" w:customStyle="1" w:styleId="210">
    <w:name w:val="标准文件_示例X后"/>
    <w:basedOn w:val="58"/>
    <w:link w:val="211"/>
    <w:qFormat/>
    <w:uiPriority w:val="0"/>
    <w:pPr>
      <w:ind w:left="1049" w:firstLine="0" w:firstLineChars="0"/>
    </w:pPr>
    <w:rPr>
      <w:sz w:val="18"/>
    </w:rPr>
  </w:style>
  <w:style w:type="character" w:customStyle="1" w:styleId="211">
    <w:name w:val="标准文件_示例X后 字符"/>
    <w:basedOn w:val="186"/>
    <w:link w:val="210"/>
    <w:qFormat/>
    <w:uiPriority w:val="0"/>
    <w:rPr>
      <w:rFonts w:ascii="宋体" w:hAnsi="Times New Roman"/>
      <w:sz w:val="18"/>
    </w:rPr>
  </w:style>
  <w:style w:type="paragraph" w:customStyle="1" w:styleId="212">
    <w:name w:val="标准文件_索引项"/>
    <w:basedOn w:val="58"/>
    <w:next w:val="58"/>
    <w:qFormat/>
    <w:uiPriority w:val="0"/>
    <w:pPr>
      <w:tabs>
        <w:tab w:val="right" w:leader="dot" w:pos="9356"/>
      </w:tabs>
      <w:ind w:left="210" w:hanging="210" w:firstLineChars="0"/>
      <w:jc w:val="left"/>
    </w:pPr>
  </w:style>
  <w:style w:type="paragraph" w:customStyle="1" w:styleId="213">
    <w:name w:val="标准文件_附录一级无标题"/>
    <w:basedOn w:val="80"/>
    <w:qFormat/>
    <w:uiPriority w:val="0"/>
    <w:pPr>
      <w:spacing w:beforeLines="0" w:afterLines="0" w:line="276" w:lineRule="auto"/>
      <w:outlineLvl w:val="9"/>
    </w:pPr>
    <w:rPr>
      <w:rFonts w:ascii="宋体" w:eastAsia="宋体"/>
    </w:rPr>
  </w:style>
  <w:style w:type="paragraph" w:customStyle="1" w:styleId="214">
    <w:name w:val="标准文件_附录二级无标题"/>
    <w:basedOn w:val="81"/>
    <w:qFormat/>
    <w:uiPriority w:val="0"/>
    <w:pPr>
      <w:spacing w:beforeLines="0" w:afterLines="0" w:line="276" w:lineRule="auto"/>
      <w:outlineLvl w:val="9"/>
    </w:pPr>
    <w:rPr>
      <w:rFonts w:ascii="宋体" w:eastAsia="宋体"/>
    </w:rPr>
  </w:style>
  <w:style w:type="paragraph" w:customStyle="1" w:styleId="215">
    <w:name w:val="标准文件_附录三级无标题"/>
    <w:basedOn w:val="83"/>
    <w:qFormat/>
    <w:uiPriority w:val="0"/>
    <w:pPr>
      <w:spacing w:beforeLines="0" w:afterLines="0" w:line="276" w:lineRule="auto"/>
      <w:outlineLvl w:val="9"/>
    </w:pPr>
    <w:rPr>
      <w:rFonts w:ascii="宋体" w:eastAsia="宋体"/>
    </w:rPr>
  </w:style>
  <w:style w:type="paragraph" w:customStyle="1" w:styleId="216">
    <w:name w:val="标准文件_附录四级无标题"/>
    <w:basedOn w:val="84"/>
    <w:qFormat/>
    <w:uiPriority w:val="0"/>
    <w:pPr>
      <w:spacing w:beforeLines="0" w:afterLines="0" w:line="276" w:lineRule="auto"/>
      <w:outlineLvl w:val="9"/>
    </w:pPr>
    <w:rPr>
      <w:rFonts w:ascii="宋体" w:eastAsia="宋体"/>
    </w:rPr>
  </w:style>
  <w:style w:type="paragraph" w:customStyle="1" w:styleId="217">
    <w:name w:val="标准文件_附录五级无标题"/>
    <w:basedOn w:val="86"/>
    <w:qFormat/>
    <w:uiPriority w:val="0"/>
    <w:pPr>
      <w:spacing w:beforeLines="0" w:afterLines="0" w:line="276" w:lineRule="auto"/>
      <w:outlineLvl w:val="9"/>
    </w:pPr>
    <w:rPr>
      <w:rFonts w:ascii="宋体" w:eastAsia="宋体"/>
    </w:rPr>
  </w:style>
  <w:style w:type="paragraph" w:customStyle="1" w:styleId="218">
    <w:name w:val="标准文件_引言一级无标题"/>
    <w:basedOn w:val="202"/>
    <w:next w:val="58"/>
    <w:qFormat/>
    <w:uiPriority w:val="0"/>
    <w:pPr>
      <w:spacing w:beforeLines="0" w:afterLines="0" w:line="276" w:lineRule="auto"/>
    </w:pPr>
    <w:rPr>
      <w:rFonts w:ascii="宋体" w:eastAsia="宋体"/>
    </w:rPr>
  </w:style>
  <w:style w:type="paragraph" w:customStyle="1" w:styleId="219">
    <w:name w:val="标准文件_引言二级无标题"/>
    <w:basedOn w:val="203"/>
    <w:next w:val="58"/>
    <w:qFormat/>
    <w:uiPriority w:val="0"/>
    <w:pPr>
      <w:spacing w:beforeLines="0" w:afterLines="0" w:line="276" w:lineRule="auto"/>
    </w:pPr>
    <w:rPr>
      <w:rFonts w:ascii="宋体" w:eastAsia="宋体"/>
    </w:rPr>
  </w:style>
  <w:style w:type="paragraph" w:customStyle="1" w:styleId="220">
    <w:name w:val="标准文件_引言三级无标题"/>
    <w:basedOn w:val="204"/>
    <w:next w:val="58"/>
    <w:qFormat/>
    <w:uiPriority w:val="0"/>
    <w:pPr>
      <w:spacing w:beforeLines="0" w:afterLines="0" w:line="276" w:lineRule="auto"/>
    </w:pPr>
    <w:rPr>
      <w:rFonts w:ascii="宋体" w:eastAsia="宋体"/>
    </w:rPr>
  </w:style>
  <w:style w:type="paragraph" w:customStyle="1" w:styleId="221">
    <w:name w:val="标准文件_引言四级无标题"/>
    <w:basedOn w:val="205"/>
    <w:next w:val="58"/>
    <w:qFormat/>
    <w:uiPriority w:val="0"/>
    <w:pPr>
      <w:spacing w:beforeLines="0" w:afterLines="0" w:line="276" w:lineRule="auto"/>
    </w:pPr>
    <w:rPr>
      <w:rFonts w:ascii="宋体" w:eastAsia="宋体"/>
    </w:rPr>
  </w:style>
  <w:style w:type="paragraph" w:customStyle="1" w:styleId="222">
    <w:name w:val="标准文件_引言五级无标题"/>
    <w:basedOn w:val="206"/>
    <w:next w:val="58"/>
    <w:qFormat/>
    <w:uiPriority w:val="0"/>
    <w:pPr>
      <w:spacing w:beforeLines="0" w:afterLines="0" w:line="276" w:lineRule="auto"/>
    </w:pPr>
    <w:rPr>
      <w:rFonts w:ascii="宋体" w:eastAsia="宋体"/>
    </w:rPr>
  </w:style>
  <w:style w:type="paragraph" w:customStyle="1" w:styleId="223">
    <w:name w:val="标准文件_索引标题"/>
    <w:basedOn w:val="65"/>
    <w:next w:val="58"/>
    <w:qFormat/>
    <w:uiPriority w:val="0"/>
    <w:rPr>
      <w:rFonts w:hAnsi="黑体"/>
    </w:rPr>
  </w:style>
  <w:style w:type="paragraph" w:customStyle="1" w:styleId="224">
    <w:name w:val="标准文件_脚注内容"/>
    <w:basedOn w:val="58"/>
    <w:qFormat/>
    <w:uiPriority w:val="0"/>
    <w:pPr>
      <w:ind w:left="400" w:leftChars="200" w:hanging="200" w:hangingChars="200"/>
    </w:pPr>
    <w:rPr>
      <w:sz w:val="15"/>
    </w:rPr>
  </w:style>
  <w:style w:type="paragraph" w:customStyle="1" w:styleId="225">
    <w:name w:val="标准文件_术语条一"/>
    <w:basedOn w:val="164"/>
    <w:next w:val="58"/>
    <w:qFormat/>
    <w:uiPriority w:val="0"/>
  </w:style>
  <w:style w:type="paragraph" w:customStyle="1" w:styleId="226">
    <w:name w:val="标准文件_术语条二"/>
    <w:basedOn w:val="167"/>
    <w:next w:val="58"/>
    <w:qFormat/>
    <w:uiPriority w:val="0"/>
  </w:style>
  <w:style w:type="paragraph" w:customStyle="1" w:styleId="227">
    <w:name w:val="标准文件_术语条三"/>
    <w:basedOn w:val="166"/>
    <w:next w:val="58"/>
    <w:qFormat/>
    <w:uiPriority w:val="0"/>
  </w:style>
  <w:style w:type="paragraph" w:customStyle="1" w:styleId="228">
    <w:name w:val="标准文件_术语条四"/>
    <w:basedOn w:val="169"/>
    <w:next w:val="58"/>
    <w:qFormat/>
    <w:uiPriority w:val="0"/>
  </w:style>
  <w:style w:type="paragraph" w:customStyle="1" w:styleId="229">
    <w:name w:val="标准文件_术语条五"/>
    <w:basedOn w:val="165"/>
    <w:next w:val="58"/>
    <w:qFormat/>
    <w:uiPriority w:val="0"/>
  </w:style>
  <w:style w:type="paragraph" w:customStyle="1" w:styleId="230">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1">
    <w:name w:val="发布"/>
    <w:basedOn w:val="30"/>
    <w:qFormat/>
    <w:uiPriority w:val="0"/>
    <w:rPr>
      <w:rFonts w:ascii="黑体" w:eastAsia="黑体"/>
      <w:spacing w:val="85"/>
      <w:w w:val="100"/>
      <w:position w:val="3"/>
      <w:sz w:val="28"/>
      <w:szCs w:val="28"/>
    </w:rPr>
  </w:style>
  <w:style w:type="character" w:customStyle="1" w:styleId="232">
    <w:name w:val="正文文本缩进 Char"/>
    <w:basedOn w:val="30"/>
    <w:link w:val="14"/>
    <w:semiHidden/>
    <w:uiPriority w:val="99"/>
    <w:rPr>
      <w:kern w:val="2"/>
      <w:sz w:val="21"/>
      <w:szCs w:val="21"/>
    </w:rPr>
  </w:style>
  <w:style w:type="character" w:customStyle="1" w:styleId="233">
    <w:name w:val="正文首行缩进 2 Char"/>
    <w:basedOn w:val="232"/>
    <w:link w:val="27"/>
    <w:uiPriority w:val="0"/>
    <w:rPr>
      <w:kern w:val="2"/>
      <w:sz w:val="21"/>
      <w:szCs w:val="24"/>
    </w:rPr>
  </w:style>
  <w:style w:type="paragraph" w:customStyle="1" w:styleId="234">
    <w:name w:val="0"/>
    <w:basedOn w:val="1"/>
    <w:uiPriority w:val="0"/>
    <w:pPr>
      <w:adjustRightInd/>
      <w:spacing w:line="480" w:lineRule="exact"/>
      <w:ind w:left="113" w:leftChars="113" w:right="50" w:rightChars="50" w:firstLine="181" w:firstLineChars="181"/>
    </w:pPr>
    <w:rPr>
      <w:rFonts w:ascii="楷体_GB2312" w:hAnsi="Times New Roman" w:eastAsia="楷体_GB2312"/>
      <w:sz w:val="24"/>
      <w:szCs w:val="24"/>
    </w:rPr>
  </w:style>
  <w:style w:type="paragraph" w:customStyle="1" w:styleId="235">
    <w:name w:val="标准_章标题"/>
    <w:next w:val="1"/>
    <w:qFormat/>
    <w:uiPriority w:val="0"/>
    <w:pPr>
      <w:spacing w:before="100" w:beforeLines="100" w:after="100" w:afterLines="100"/>
      <w:jc w:val="both"/>
      <w:outlineLvl w:val="0"/>
    </w:pPr>
    <w:rPr>
      <w:rFonts w:ascii="黑体" w:hAnsi="黑体" w:eastAsia="黑体" w:cstheme="minorBidi"/>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0FCF18687E8344C4ADCACFCE33C8DB76"/>
        <w:style w:val=""/>
        <w:category>
          <w:name w:val="常规"/>
          <w:gallery w:val="placeholder"/>
        </w:category>
        <w:types>
          <w:type w:val="bbPlcHdr"/>
        </w:types>
        <w:behaviors>
          <w:behavior w:val="content"/>
        </w:behaviors>
        <w:description w:val=""/>
        <w:guid w:val="{04381310-2FA9-4348-B0C0-DBF968F15684}"/>
      </w:docPartPr>
      <w:docPartBody>
        <w:p>
          <w:pPr>
            <w:pStyle w:val="5"/>
          </w:pPr>
          <w:r>
            <w:rPr>
              <w:rStyle w:val="4"/>
              <w:rFonts w:hint="eastAsia"/>
            </w:rPr>
            <w:t>单击或点击此处输入文字。</w:t>
          </w:r>
        </w:p>
      </w:docPartBody>
    </w:docPart>
    <w:docPart>
      <w:docPartPr>
        <w:name w:val="0DB849C991DB45D98CA86931656BD7D5"/>
        <w:style w:val=""/>
        <w:category>
          <w:name w:val="常规"/>
          <w:gallery w:val="placeholder"/>
        </w:category>
        <w:types>
          <w:type w:val="bbPlcHdr"/>
        </w:types>
        <w:behaviors>
          <w:behavior w:val="content"/>
        </w:behaviors>
        <w:description w:val=""/>
        <w:guid w:val="{8717FFD0-9C68-404B-954B-561E855740C7}"/>
      </w:docPartPr>
      <w:docPartBody>
        <w:p>
          <w:pPr>
            <w:pStyle w:val="6"/>
          </w:pPr>
          <w:r>
            <w:rPr>
              <w:rStyle w:val="4"/>
              <w:rFonts w:hint="eastAsia"/>
            </w:rPr>
            <w:t>选择一项。</w:t>
          </w:r>
        </w:p>
      </w:docPartBody>
    </w:docPart>
    <w:docPart>
      <w:docPartPr>
        <w:name w:val="10EADE357E45465EAD3863C74CA98FF0"/>
        <w:style w:val=""/>
        <w:category>
          <w:name w:val="常规"/>
          <w:gallery w:val="placeholder"/>
        </w:category>
        <w:types>
          <w:type w:val="bbPlcHdr"/>
        </w:types>
        <w:behaviors>
          <w:behavior w:val="content"/>
        </w:behaviors>
        <w:description w:val=""/>
        <w:guid w:val="{60A75EC6-9A92-465E-9D01-B34F4589FD42}"/>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F1F0E"/>
    <w:rsid w:val="00215D74"/>
    <w:rsid w:val="00313D15"/>
    <w:rsid w:val="004935F0"/>
    <w:rsid w:val="00532EFB"/>
    <w:rsid w:val="00625D1A"/>
    <w:rsid w:val="00657031"/>
    <w:rsid w:val="006E22AE"/>
    <w:rsid w:val="007F6D9F"/>
    <w:rsid w:val="00832A97"/>
    <w:rsid w:val="008C76EA"/>
    <w:rsid w:val="0095505E"/>
    <w:rsid w:val="00996E5E"/>
    <w:rsid w:val="00AB36A9"/>
    <w:rsid w:val="00B36587"/>
    <w:rsid w:val="00BF01DE"/>
    <w:rsid w:val="00C74653"/>
    <w:rsid w:val="00C80378"/>
    <w:rsid w:val="00CF1F0E"/>
    <w:rsid w:val="00CF49A5"/>
    <w:rsid w:val="00D826D4"/>
    <w:rsid w:val="00DB61E0"/>
    <w:rsid w:val="00E06328"/>
    <w:rsid w:val="00E6461F"/>
    <w:rsid w:val="00F33015"/>
    <w:rsid w:val="00FA620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0FCF18687E8344C4ADCACFCE33C8DB7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0DB849C991DB45D98CA86931656BD7D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10EADE357E45465EAD3863C74CA98FF0"/>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204300D-6B1E-4D36-96FD-07531399B44C}">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20</Pages>
  <Words>2384</Words>
  <Characters>13593</Characters>
  <Lines>113</Lines>
  <Paragraphs>31</Paragraphs>
  <TotalTime>256</TotalTime>
  <ScaleCrop>false</ScaleCrop>
  <LinksUpToDate>false</LinksUpToDate>
  <CharactersWithSpaces>15946</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2021-10-21T07:35:00Z</dcterms:created>
  <dc:creator>艾娜</dc:creator>
  <dc:description>&lt;config cover="true" show_menu="true" version="1.0.0" doctype="SDKXY"&gt;_x000d_
&lt;/config&gt;</dc:description>
  <cp:lastModifiedBy>Administrator</cp:lastModifiedBy>
  <cp:lastPrinted>2020-08-30T10:00:00Z</cp:lastPrinted>
  <dcterms:modified xsi:type="dcterms:W3CDTF">2023-09-26T02:36:25Z</dcterms:modified>
  <dc:title>地方标准</dc:title>
  <cp:revision>121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2052-12.1.0.15374</vt:lpwstr>
  </property>
  <property fmtid="{D5CDD505-2E9C-101B-9397-08002B2CF9AE}" pid="15" name="ICV">
    <vt:lpwstr>B7309499B7A84E1D8E10A1E77932508D_12</vt:lpwstr>
  </property>
</Properties>
</file>