
<file path=[Content_Types].xml><?xml version="1.0" encoding="utf-8"?>
<Types xmlns="http://schemas.openxmlformats.org/package/2006/content-types">
  <Default Extension="xml" ContentType="application/xml"/>
  <Default Extension="jpeg" ContentType="image/jpeg"/>
  <Default Extension="tiff" ContentType="image/tif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9"/>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0" w:type="dxa"/>
          <w:bottom w:w="0" w:type="dxa"/>
          <w:right w:w="0" w:type="dxa"/>
        </w:tblCellMar>
      </w:tblPr>
      <w:tblGrid>
        <w:gridCol w:w="509"/>
        <w:gridCol w:w="885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509" w:type="dxa"/>
          </w:tcPr>
          <w:p>
            <w:pPr>
              <w:pStyle w:val="19"/>
              <w:framePr w:wrap="notBeside" w:vAnchor="page" w:hAnchor="page" w:x="1372" w:y="568"/>
              <w:tabs>
                <w:tab w:val="clear" w:pos="4153"/>
                <w:tab w:val="clear" w:pos="8306"/>
              </w:tabs>
              <w:spacing w:line="240" w:lineRule="auto"/>
              <w:jc w:val="left"/>
              <w:rPr>
                <w:rFonts w:ascii="黑体" w:hAnsi="黑体" w:eastAsia="黑体"/>
                <w:sz w:val="21"/>
                <w:szCs w:val="21"/>
              </w:rPr>
            </w:pPr>
            <w:r>
              <w:rPr>
                <w:rFonts w:ascii="Times New Roman" w:hAnsi="Times New Roman" w:eastAsia="黑体"/>
                <w:sz w:val="21"/>
                <w:szCs w:val="21"/>
              </w:rPr>
              <w:t>ICS</w:t>
            </w:r>
            <w:r>
              <w:rPr>
                <w:rFonts w:ascii="黑体" w:hAnsi="黑体" w:eastAsia="黑体"/>
                <w:sz w:val="21"/>
                <w:szCs w:val="21"/>
              </w:rPr>
              <w:t xml:space="preserve">  </w:t>
            </w:r>
          </w:p>
        </w:tc>
        <w:tc>
          <w:tcPr>
            <w:tcW w:w="8855" w:type="dxa"/>
          </w:tcPr>
          <w:p>
            <w:pPr>
              <w:pStyle w:val="19"/>
              <w:framePr w:wrap="notBeside" w:vAnchor="page" w:hAnchor="page" w:x="1372" w:y="568"/>
              <w:tabs>
                <w:tab w:val="clear" w:pos="4153"/>
                <w:tab w:val="clear" w:pos="8306"/>
              </w:tabs>
              <w:spacing w:line="240" w:lineRule="auto"/>
              <w:jc w:val="both"/>
              <w:rPr>
                <w:rFonts w:ascii="黑体" w:hAnsi="黑体" w:eastAsia="黑体"/>
                <w:sz w:val="21"/>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509" w:type="dxa"/>
          </w:tcPr>
          <w:p>
            <w:pPr>
              <w:pStyle w:val="19"/>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Times New Roman" w:hAnsi="Times New Roman" w:eastAsia="黑体"/>
                <w:sz w:val="21"/>
                <w:szCs w:val="21"/>
              </w:rPr>
              <w:t xml:space="preserve">CCS </w:t>
            </w:r>
            <w:r>
              <w:rPr>
                <w:rFonts w:ascii="黑体" w:hAnsi="黑体" w:eastAsia="黑体"/>
                <w:sz w:val="21"/>
                <w:szCs w:val="21"/>
              </w:rPr>
              <w:t xml:space="preserve"> </w:t>
            </w:r>
          </w:p>
        </w:tc>
        <w:tc>
          <w:tcPr>
            <w:tcW w:w="8855" w:type="dxa"/>
          </w:tcPr>
          <w:p>
            <w:pPr>
              <w:pStyle w:val="19"/>
              <w:framePr w:wrap="notBeside" w:vAnchor="page" w:hAnchor="page" w:x="1372" w:y="568"/>
              <w:tabs>
                <w:tab w:val="clear" w:pos="4153"/>
                <w:tab w:val="clear" w:pos="8306"/>
              </w:tabs>
              <w:spacing w:before="40" w:line="240" w:lineRule="auto"/>
              <w:jc w:val="left"/>
              <w:rPr>
                <w:rFonts w:ascii="黑体" w:hAnsi="黑体" w:eastAsia="黑体"/>
                <w:sz w:val="21"/>
                <w:szCs w:val="21"/>
              </w:rPr>
            </w:pPr>
          </w:p>
        </w:tc>
      </w:tr>
    </w:tbl>
    <w:tbl>
      <w:tblPr>
        <w:tblStyle w:val="29"/>
        <w:tblpPr w:leftFromText="180" w:rightFromText="180" w:vertAnchor="text" w:horzAnchor="margin" w:tblpX="2683" w:tblpY="578"/>
        <w:tblW w:w="0" w:type="auto"/>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autofit"/>
        <w:tblCellMar>
          <w:top w:w="0" w:type="dxa"/>
          <w:left w:w="108" w:type="dxa"/>
          <w:bottom w:w="0" w:type="dxa"/>
          <w:right w:w="221" w:type="dxa"/>
        </w:tblCellMar>
      </w:tblPr>
      <w:tblGrid>
        <w:gridCol w:w="6407"/>
      </w:tblGrid>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PrEx>
        <w:tc>
          <w:tcPr>
            <w:tcW w:w="6407" w:type="dxa"/>
          </w:tcPr>
          <w:p>
            <w:pPr>
              <w:pStyle w:val="51"/>
              <w:framePr w:w="0" w:hRule="auto" w:wrap="auto" w:vAnchor="margin" w:hAnchor="text" w:xAlign="left" w:yAlign="inline"/>
              <w:rPr>
                <w:rFonts w:ascii="宋体" w:hAnsi="宋体"/>
                <w:sz w:val="28"/>
                <w:szCs w:val="28"/>
              </w:rPr>
            </w:pPr>
            <w:bookmarkStart w:id="0" w:name="_Hlk26473981"/>
            <w:r>
              <w:drawing>
                <wp:inline distT="0" distB="0" distL="0" distR="0">
                  <wp:extent cx="796290" cy="397510"/>
                  <wp:effectExtent l="0" t="0" r="3810" b="2540"/>
                  <wp:docPr id="3" name="图片 3"/>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true"/>
                          </pic:cNvPicPr>
                        </pic:nvPicPr>
                        <pic:blipFill>
                          <a:blip r:embed="rId15" cstate="print">
                            <a:extLst>
                              <a:ext uri="{28A0092B-C50C-407E-A947-70E740481C1C}">
                                <a14:useLocalDpi xmlns:a14="http://schemas.microsoft.com/office/drawing/2010/main" val="false"/>
                              </a:ext>
                            </a:extLst>
                          </a:blip>
                          <a:stretch>
                            <a:fillRect/>
                          </a:stretch>
                        </pic:blipFill>
                        <pic:spPr>
                          <a:xfrm>
                            <a:off x="0" y="0"/>
                            <a:ext cx="813958" cy="406373"/>
                          </a:xfrm>
                          <a:prstGeom prst="rect">
                            <a:avLst/>
                          </a:prstGeom>
                        </pic:spPr>
                      </pic:pic>
                    </a:graphicData>
                  </a:graphic>
                </wp:inline>
              </w:drawing>
            </w:r>
            <w:r>
              <w:rPr>
                <w:sz w:val="21"/>
                <w:szCs w:val="21"/>
              </w:rPr>
              <w:t xml:space="preserve"> </w:t>
            </w:r>
            <w:r>
              <w:fldChar w:fldCharType="begin">
                <w:ffData>
                  <w:name w:val="c1"/>
                  <w:enabled/>
                  <w:calcOnExit w:val="0"/>
                  <w:textInput>
                    <w:maxLength w:val="8"/>
                  </w:textInput>
                </w:ffData>
              </w:fldChar>
            </w:r>
            <w:bookmarkStart w:id="1" w:name="c1"/>
            <w:r>
              <w:instrText xml:space="preserve"> FORMTEXT </w:instrText>
            </w:r>
            <w:r>
              <w:fldChar w:fldCharType="separate"/>
            </w:r>
            <w:r>
              <w:t>43</w:t>
            </w:r>
            <w:r>
              <w:fldChar w:fldCharType="end"/>
            </w:r>
            <w:bookmarkEnd w:id="1"/>
          </w:p>
        </w:tc>
      </w:tr>
    </w:tbl>
    <w:p>
      <w:pPr>
        <w:pStyle w:val="52"/>
        <w:framePr w:w="9639" w:h="624" w:hRule="exact" w:hSpace="181" w:vSpace="181" w:hAnchor="page" w:x="1305" w:y="2269"/>
        <w:rPr>
          <w:rFonts w:ascii="黑体" w:hAnsi="黑体" w:eastAsia="黑体"/>
          <w:b w:val="0"/>
          <w:bCs w:val="0"/>
          <w:w w:val="100"/>
          <w:sz w:val="48"/>
          <w:szCs w:val="48"/>
        </w:rPr>
      </w:pPr>
      <w:r>
        <w:rPr>
          <w:rFonts w:ascii="黑体" w:eastAsia="黑体"/>
          <w:b w:val="0"/>
          <w:w w:val="100"/>
          <w:sz w:val="48"/>
        </w:rPr>
        <w:fldChar w:fldCharType="begin">
          <w:ffData>
            <w:name w:val="c2"/>
            <w:enabled/>
            <w:calcOnExit w:val="0"/>
            <w:textInput/>
          </w:ffData>
        </w:fldChar>
      </w:r>
      <w:bookmarkStart w:id="2" w:name="c2"/>
      <w:r>
        <w:rPr>
          <w:rFonts w:ascii="黑体" w:eastAsia="黑体"/>
          <w:b w:val="0"/>
          <w:w w:val="100"/>
          <w:sz w:val="48"/>
        </w:rPr>
        <w:instrText xml:space="preserve"> FORMTEXT </w:instrText>
      </w:r>
      <w:r>
        <w:rPr>
          <w:rFonts w:ascii="黑体" w:eastAsia="黑体"/>
          <w:b w:val="0"/>
          <w:w w:val="100"/>
          <w:sz w:val="48"/>
        </w:rPr>
        <w:fldChar w:fldCharType="separate"/>
      </w:r>
      <w:r>
        <w:rPr>
          <w:rFonts w:hint="eastAsia" w:ascii="黑体" w:eastAsia="黑体"/>
          <w:b w:val="0"/>
          <w:w w:val="100"/>
          <w:sz w:val="48"/>
        </w:rPr>
        <w:t>湖南省</w:t>
      </w:r>
      <w:r>
        <w:rPr>
          <w:rFonts w:ascii="黑体" w:eastAsia="黑体"/>
          <w:b w:val="0"/>
          <w:w w:val="100"/>
          <w:sz w:val="48"/>
        </w:rPr>
        <w:fldChar w:fldCharType="end"/>
      </w:r>
      <w:bookmarkEnd w:id="2"/>
      <w:r>
        <w:rPr>
          <w:rFonts w:hint="eastAsia" w:ascii="黑体" w:hAnsi="黑体" w:eastAsia="黑体"/>
          <w:b w:val="0"/>
          <w:bCs w:val="0"/>
          <w:w w:val="100"/>
          <w:sz w:val="48"/>
          <w:szCs w:val="48"/>
        </w:rPr>
        <w:t>地方标准</w:t>
      </w:r>
    </w:p>
    <w:bookmarkEnd w:id="0"/>
    <w:p>
      <w:pPr>
        <w:pStyle w:val="197"/>
        <w:framePr/>
        <w:rPr>
          <w:lang w:val="fr-FR"/>
        </w:rPr>
      </w:pPr>
      <w:r>
        <w:rPr>
          <w:lang w:val="fr-FR"/>
        </w:rPr>
        <w:t>DB</w:t>
      </w:r>
      <w:r>
        <w:rPr>
          <w:sz w:val="15"/>
          <w:szCs w:val="15"/>
          <w:lang w:val="fr-FR"/>
        </w:rPr>
        <w:t xml:space="preserve"> </w:t>
      </w:r>
      <w:r>
        <w:fldChar w:fldCharType="begin">
          <w:ffData>
            <w:name w:val="文字1"/>
            <w:enabled/>
            <w:calcOnExit w:val="0"/>
            <w:textInput>
              <w:default w:val="XX/T"/>
            </w:textInput>
          </w:ffData>
        </w:fldChar>
      </w:r>
      <w:bookmarkStart w:id="3" w:name="文字1"/>
      <w:r>
        <w:rPr>
          <w:lang w:val="fr-FR"/>
        </w:rPr>
        <w:instrText xml:space="preserve"> FORMTEXT </w:instrText>
      </w:r>
      <w:r>
        <w:fldChar w:fldCharType="separate"/>
      </w:r>
      <w:r>
        <w:rPr>
          <w:lang w:val="fr-FR"/>
        </w:rPr>
        <w:t>43/T</w:t>
      </w:r>
      <w:r>
        <w:fldChar w:fldCharType="end"/>
      </w:r>
      <w:bookmarkEnd w:id="3"/>
      <w:r>
        <w:rPr>
          <w:lang w:val="fr-FR"/>
        </w:rPr>
        <w:t xml:space="preserve"> </w:t>
      </w:r>
      <w:r>
        <w:fldChar w:fldCharType="begin">
          <w:ffData>
            <w:name w:val="NSTD_CODE_F"/>
            <w:enabled/>
            <w:calcOnExit w:val="0"/>
            <w:textInput>
              <w:default w:val="XXXX"/>
            </w:textInput>
          </w:ffData>
        </w:fldChar>
      </w:r>
      <w:bookmarkStart w:id="4" w:name="NSTD_CODE_F"/>
      <w:r>
        <w:rPr>
          <w:lang w:val="fr-FR"/>
        </w:rPr>
        <w:instrText xml:space="preserve"> FORMTEXT </w:instrText>
      </w:r>
      <w:r>
        <w:fldChar w:fldCharType="separate"/>
      </w:r>
      <w:r>
        <w:rPr>
          <w:lang w:val="fr-FR"/>
        </w:rPr>
        <w:t>XXXX</w:t>
      </w:r>
      <w:r>
        <w:fldChar w:fldCharType="end"/>
      </w:r>
      <w:bookmarkEnd w:id="4"/>
      <w:r>
        <w:rPr>
          <w:rFonts w:hAnsi="黑体"/>
          <w:lang w:val="fr-FR"/>
        </w:rPr>
        <w:t>—</w:t>
      </w:r>
      <w:r>
        <w:fldChar w:fldCharType="begin">
          <w:ffData>
            <w:name w:val="NSTD_CODE_B"/>
            <w:enabled/>
            <w:calcOnExit w:val="0"/>
            <w:textInput>
              <w:default w:val="XXXX"/>
            </w:textInput>
          </w:ffData>
        </w:fldChar>
      </w:r>
      <w:bookmarkStart w:id="5" w:name="NSTD_CODE_B"/>
      <w:r>
        <w:rPr>
          <w:lang w:val="fr-FR"/>
        </w:rPr>
        <w:instrText xml:space="preserve"> FORMTEXT </w:instrText>
      </w:r>
      <w:r>
        <w:fldChar w:fldCharType="separate"/>
      </w:r>
      <w:r>
        <w:t>202</w:t>
      </w:r>
      <w:r>
        <w:rPr>
          <w:rFonts w:hint="eastAsia"/>
        </w:rPr>
        <w:t>3</w:t>
      </w:r>
      <w:r>
        <w:fldChar w:fldCharType="end"/>
      </w:r>
      <w:bookmarkEnd w:id="5"/>
    </w:p>
    <w:p>
      <w:pPr>
        <w:pStyle w:val="198"/>
        <w:framePr/>
        <w:rPr>
          <w:rFonts w:hAnsi="黑体"/>
        </w:rPr>
      </w:pPr>
      <w:r>
        <w:rPr>
          <w:rFonts w:hAnsi="黑体"/>
        </w:rPr>
        <w:fldChar w:fldCharType="begin">
          <w:ffData>
            <w:name w:val="OSTD_CODE"/>
            <w:enabled/>
            <w:calcOnExit w:val="0"/>
            <w:textInput/>
          </w:ffData>
        </w:fldChar>
      </w:r>
      <w:bookmarkStart w:id="6" w:name="OSTD_CODE"/>
      <w:r>
        <w:rPr>
          <w:rFonts w:hAnsi="黑体"/>
        </w:rPr>
        <w:instrText xml:space="preserve"> FORMTEXT </w:instrText>
      </w:r>
      <w:r>
        <w:rPr>
          <w:rFonts w:hAnsi="黑体"/>
        </w:rPr>
        <w:fldChar w:fldCharType="separate"/>
      </w:r>
      <w:r>
        <w:rPr>
          <w:rFonts w:hAnsi="黑体"/>
        </w:rPr>
        <w:t>     </w:t>
      </w:r>
      <w:r>
        <w:rPr>
          <w:rFonts w:hAnsi="黑体"/>
        </w:rPr>
        <w:fldChar w:fldCharType="end"/>
      </w:r>
      <w:bookmarkEnd w:id="6"/>
    </w:p>
    <w:p>
      <w:pPr>
        <w:spacing w:line="240" w:lineRule="auto"/>
        <w:rPr>
          <w:rFonts w:ascii="黑体" w:hAnsi="黑体" w:eastAsia="黑体"/>
          <w:kern w:val="0"/>
          <w:sz w:val="10"/>
          <w:szCs w:val="10"/>
        </w:rPr>
      </w:pPr>
      <w:r>
        <w:rPr>
          <w:rFonts w:ascii="黑体" w:hAnsi="黑体" w:eastAsia="黑体"/>
          <w:kern w:val="0"/>
          <w:sz w:val="10"/>
          <w:szCs w:val="10"/>
        </w:rPr>
        <w:pict>
          <v:line id="_x0000_s2050" o:spid="_x0000_s2050" o:spt="20" style="position:absolute;left:0pt;margin-left:70.9pt;margin-top:212.65pt;height:0pt;width:481.9pt;mso-position-horizontal-relative:page;mso-position-vertical-relative:page;z-index:251660288;mso-width-relative:page;mso-height-relative:page;" coordsize="21600,21600" o:allowoverlap="f" o:gfxdata="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WAAAAZHJzL1BLAQIUABQAAAAIAIdO4kAng0mW2AAAAAwB&#10;AAAPAAAAAAAAAAEAIAAAADgAAABkcnMvZG93bnJldi54bWxQSwECFAAUAAAACACHTuJASfTgWswB&#10;AABhAwAADgAAAAAAAAABACAAAAA9AQAAZHJzL2Uyb0RvYy54bWxQSwUGAAAAAAYABgBZAQAAewUA&#10;AAAA&#10;">
            <v:path arrowok="t"/>
            <v:fill focussize="0,0"/>
            <v:stroke/>
            <v:imagedata o:title=""/>
            <o:lock v:ext="edit"/>
          </v:line>
        </w:pict>
      </w:r>
    </w:p>
    <w:p>
      <w:pPr>
        <w:pStyle w:val="52"/>
        <w:framePr w:w="9639" w:h="6976" w:hRule="exact" w:hSpace="0" w:vSpace="0" w:hAnchor="page" w:y="6408"/>
        <w:jc w:val="center"/>
        <w:rPr>
          <w:rFonts w:ascii="黑体" w:hAnsi="黑体" w:eastAsia="黑体"/>
          <w:b w:val="0"/>
          <w:bCs w:val="0"/>
          <w:w w:val="100"/>
        </w:rPr>
      </w:pPr>
    </w:p>
    <w:p>
      <w:pPr>
        <w:pStyle w:val="199"/>
        <w:framePr w:h="6974" w:hRule="exact" w:wrap="around" w:x="1419" w:anchorLock="1"/>
      </w:pPr>
      <w:r>
        <w:fldChar w:fldCharType="begin">
          <w:ffData>
            <w:name w:val="CSTD_NAME"/>
            <w:enabled/>
            <w:calcOnExit w:val="0"/>
            <w:textInput>
              <w:default w:val="点击此处添加标准名称"/>
            </w:textInput>
          </w:ffData>
        </w:fldChar>
      </w:r>
      <w:bookmarkStart w:id="7" w:name="CSTD_NAME"/>
      <w:r>
        <w:instrText xml:space="preserve"> FORMTEXT </w:instrText>
      </w:r>
      <w:r>
        <w:fldChar w:fldCharType="separate"/>
      </w:r>
      <w:r>
        <w:rPr>
          <w:rFonts w:hint="eastAsia"/>
        </w:rPr>
        <w:t>三樟黄贡椒春提早栽培技术规程</w:t>
      </w:r>
      <w:r>
        <w:fldChar w:fldCharType="end"/>
      </w:r>
      <w:bookmarkEnd w:id="7"/>
    </w:p>
    <w:p>
      <w:pPr>
        <w:framePr w:w="9639" w:h="6974" w:hRule="exact" w:wrap="around" w:vAnchor="page" w:hAnchor="page" w:x="1419" w:y="6408" w:anchorLock="1"/>
        <w:ind w:left="-1418"/>
      </w:pPr>
    </w:p>
    <w:p>
      <w:pPr>
        <w:pStyle w:val="127"/>
        <w:framePr w:w="9639" w:h="6974" w:hRule="exact" w:wrap="around" w:vAnchor="page" w:hAnchor="page" w:x="1419" w:y="6408" w:anchorLock="1"/>
        <w:textAlignment w:val="bottom"/>
        <w:rPr>
          <w:rFonts w:eastAsia="黑体"/>
          <w:szCs w:val="28"/>
        </w:rPr>
      </w:pPr>
      <w:r>
        <w:rPr>
          <w:rFonts w:eastAsia="黑体"/>
          <w:szCs w:val="28"/>
        </w:rPr>
        <w:fldChar w:fldCharType="begin">
          <w:ffData>
            <w:name w:val="ESTD_NAME"/>
            <w:enabled/>
            <w:calcOnExit w:val="0"/>
            <w:textInput>
              <w:default w:val="点击此处添加标准名称的英文译名"/>
            </w:textInput>
          </w:ffData>
        </w:fldChar>
      </w:r>
      <w:bookmarkStart w:id="8" w:name="ESTD_NAME"/>
      <w:r>
        <w:rPr>
          <w:rFonts w:eastAsia="黑体"/>
          <w:szCs w:val="28"/>
        </w:rPr>
        <w:instrText xml:space="preserve"> FORMTEXT </w:instrText>
      </w:r>
      <w:r>
        <w:rPr>
          <w:rFonts w:eastAsia="黑体"/>
          <w:szCs w:val="28"/>
        </w:rPr>
        <w:fldChar w:fldCharType="separate"/>
      </w:r>
      <w:r>
        <w:rPr>
          <w:rFonts w:eastAsia="黑体"/>
          <w:szCs w:val="28"/>
        </w:rPr>
        <w:t>Technical Code fo</w:t>
      </w:r>
      <w:r>
        <w:rPr>
          <w:rFonts w:hint="eastAsia" w:eastAsia="黑体"/>
          <w:szCs w:val="28"/>
        </w:rPr>
        <w:t xml:space="preserve">r </w:t>
      </w:r>
      <w:r>
        <w:rPr>
          <w:rFonts w:eastAsia="黑体"/>
          <w:szCs w:val="28"/>
        </w:rPr>
        <w:t xml:space="preserve">early spring production of sanzhang </w:t>
      </w:r>
      <w:r>
        <w:rPr>
          <w:rFonts w:hint="eastAsia" w:eastAsia="黑体"/>
          <w:szCs w:val="28"/>
        </w:rPr>
        <w:t>h</w:t>
      </w:r>
      <w:r>
        <w:rPr>
          <w:rFonts w:eastAsia="黑体"/>
          <w:szCs w:val="28"/>
        </w:rPr>
        <w:t xml:space="preserve">uanggong pepper </w:t>
      </w:r>
      <w:r>
        <w:rPr>
          <w:rFonts w:eastAsia="黑体"/>
          <w:szCs w:val="28"/>
        </w:rPr>
        <w:fldChar w:fldCharType="end"/>
      </w:r>
      <w:bookmarkEnd w:id="8"/>
    </w:p>
    <w:p>
      <w:pPr>
        <w:framePr w:w="9639" w:h="6974" w:hRule="exact" w:wrap="around" w:vAnchor="page" w:hAnchor="page" w:x="1419" w:y="6408" w:anchorLock="1"/>
        <w:spacing w:line="760" w:lineRule="exact"/>
        <w:ind w:left="-1418"/>
      </w:pPr>
    </w:p>
    <w:p>
      <w:pPr>
        <w:pStyle w:val="127"/>
        <w:framePr w:w="9639" w:h="6974" w:hRule="exact" w:wrap="around" w:vAnchor="page" w:hAnchor="page" w:x="1419" w:y="6408" w:anchorLock="1"/>
        <w:textAlignment w:val="bottom"/>
        <w:rPr>
          <w:rFonts w:eastAsia="黑体"/>
          <w:szCs w:val="28"/>
        </w:rPr>
      </w:pPr>
    </w:p>
    <w:p>
      <w:pPr>
        <w:pStyle w:val="127"/>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9" w:name="下拉1"/>
      <w:r>
        <w:rPr>
          <w:sz w:val="24"/>
          <w:szCs w:val="28"/>
        </w:rPr>
        <w:instrText xml:space="preserve"> FORMDROPDOWN </w:instrText>
      </w:r>
      <w:r>
        <w:rPr>
          <w:sz w:val="24"/>
          <w:szCs w:val="28"/>
        </w:rPr>
        <w:fldChar w:fldCharType="separate"/>
      </w:r>
      <w:r>
        <w:rPr>
          <w:sz w:val="24"/>
          <w:szCs w:val="28"/>
        </w:rPr>
        <w:fldChar w:fldCharType="end"/>
      </w:r>
      <w:bookmarkEnd w:id="9"/>
    </w:p>
    <w:p>
      <w:pPr>
        <w:pStyle w:val="127"/>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0" w:name="CMPLSH_DATE"/>
      <w:r>
        <w:rPr>
          <w:sz w:val="21"/>
          <w:szCs w:val="28"/>
        </w:rPr>
        <w:instrText xml:space="preserve"> FORMTEXT </w:instrText>
      </w:r>
      <w:r>
        <w:rPr>
          <w:sz w:val="21"/>
          <w:szCs w:val="28"/>
        </w:rPr>
        <w:fldChar w:fldCharType="separate"/>
      </w:r>
      <w:r>
        <w:rPr>
          <w:sz w:val="21"/>
          <w:szCs w:val="28"/>
        </w:rPr>
        <w:t>     </w:t>
      </w:r>
      <w:r>
        <w:rPr>
          <w:sz w:val="21"/>
          <w:szCs w:val="28"/>
        </w:rPr>
        <w:fldChar w:fldCharType="end"/>
      </w:r>
      <w:bookmarkEnd w:id="10"/>
    </w:p>
    <w:p>
      <w:pPr>
        <w:pStyle w:val="127"/>
        <w:framePr w:w="9639" w:h="6974" w:hRule="exact" w:wrap="around" w:vAnchor="page" w:hAnchor="page" w:x="1419" w:y="6408" w:anchorLock="1"/>
        <w:spacing w:beforeLines="300" w:afterLines="30" w:line="240" w:lineRule="auto"/>
        <w:textAlignment w:val="bottom"/>
        <w:rPr>
          <w:b/>
          <w:sz w:val="21"/>
          <w:szCs w:val="28"/>
        </w:rPr>
      </w:pPr>
    </w:p>
    <w:p>
      <w:pPr>
        <w:pStyle w:val="195"/>
        <w:framePr w:y="14176"/>
      </w:pPr>
      <w:r>
        <w:rPr>
          <w:rFonts w:ascii="黑体"/>
        </w:rPr>
        <w:fldChar w:fldCharType="begin">
          <w:ffData>
            <w:name w:val="PLSH_DATE_Y"/>
            <w:enabled/>
            <w:calcOnExit w:val="0"/>
            <w:textInput>
              <w:default w:val="XXXX"/>
              <w:maxLength w:val="4"/>
            </w:textInput>
          </w:ffData>
        </w:fldChar>
      </w:r>
      <w:bookmarkStart w:id="11" w:name="PLSH_DATE_Y"/>
      <w:r>
        <w:rPr>
          <w:rFonts w:ascii="黑体"/>
        </w:rPr>
        <w:instrText xml:space="preserve"> FORMTEXT </w:instrText>
      </w:r>
      <w:r>
        <w:rPr>
          <w:rFonts w:ascii="黑体"/>
        </w:rPr>
        <w:fldChar w:fldCharType="separate"/>
      </w:r>
      <w:r>
        <w:rPr>
          <w:rFonts w:ascii="黑体"/>
        </w:rPr>
        <w:t>202</w:t>
      </w:r>
      <w:r>
        <w:rPr>
          <w:rFonts w:hint="eastAsia" w:ascii="黑体"/>
        </w:rPr>
        <w:t>3</w:t>
      </w:r>
      <w:r>
        <w:rPr>
          <w:rFonts w:ascii="黑体"/>
        </w:rPr>
        <w:fldChar w:fldCharType="end"/>
      </w:r>
      <w:bookmarkEnd w:id="11"/>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2" w:name="PLSH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2"/>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3" w:name="PLSH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3"/>
      <w:r>
        <w:rPr>
          <w:rFonts w:hint="eastAsia"/>
        </w:rPr>
        <w:t>发布</w:t>
      </w:r>
    </w:p>
    <w:p>
      <w:pPr>
        <w:pStyle w:val="196"/>
        <w:framePr w:y="14176"/>
      </w:pPr>
      <w:r>
        <w:rPr>
          <w:rFonts w:ascii="黑体"/>
        </w:rPr>
        <w:fldChar w:fldCharType="begin">
          <w:ffData>
            <w:name w:val="CROT_DATE_Y"/>
            <w:enabled/>
            <w:calcOnExit w:val="0"/>
            <w:textInput>
              <w:default w:val="XXXX"/>
              <w:maxLength w:val="4"/>
            </w:textInput>
          </w:ffData>
        </w:fldChar>
      </w:r>
      <w:bookmarkStart w:id="14" w:name="CROT_DATE_Y"/>
      <w:r>
        <w:rPr>
          <w:rFonts w:ascii="黑体"/>
        </w:rPr>
        <w:instrText xml:space="preserve"> FORMTEXT </w:instrText>
      </w:r>
      <w:r>
        <w:rPr>
          <w:rFonts w:ascii="黑体"/>
        </w:rPr>
        <w:fldChar w:fldCharType="separate"/>
      </w:r>
      <w:r>
        <w:rPr>
          <w:rFonts w:ascii="黑体"/>
        </w:rPr>
        <w:t>202</w:t>
      </w:r>
      <w:r>
        <w:rPr>
          <w:rFonts w:hint="eastAsia" w:ascii="黑体"/>
        </w:rPr>
        <w:t>3</w:t>
      </w:r>
      <w:r>
        <w:rPr>
          <w:rFonts w:ascii="黑体"/>
        </w:rPr>
        <w:fldChar w:fldCharType="end"/>
      </w:r>
      <w:bookmarkEnd w:id="14"/>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5" w:name="CROT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5"/>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6" w:name="CROT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6"/>
      <w:r>
        <w:rPr>
          <w:rFonts w:hint="eastAsia"/>
        </w:rPr>
        <w:t>实施</w:t>
      </w:r>
    </w:p>
    <w:p>
      <w:pPr>
        <w:pStyle w:val="153"/>
        <w:framePr w:h="584" w:hRule="exact" w:hSpace="181" w:vSpace="181" w:y="15027"/>
        <w:rPr>
          <w:rFonts w:hAnsi="黑体"/>
        </w:rPr>
      </w:pPr>
      <w:r>
        <w:rPr>
          <w:rFonts w:hAnsi="黑体"/>
          <w:w w:val="100"/>
          <w:sz w:val="28"/>
        </w:rPr>
        <w:fldChar w:fldCharType="begin">
          <w:ffData>
            <w:name w:val="fm"/>
            <w:enabled/>
            <w:calcOnExit w:val="0"/>
            <w:textInput/>
          </w:ffData>
        </w:fldChar>
      </w:r>
      <w:bookmarkStart w:id="17" w:name="fm"/>
      <w:r>
        <w:rPr>
          <w:rFonts w:hAnsi="黑体"/>
          <w:w w:val="100"/>
          <w:sz w:val="28"/>
        </w:rPr>
        <w:instrText xml:space="preserve"> FORMTEXT </w:instrText>
      </w:r>
      <w:r>
        <w:rPr>
          <w:rFonts w:hAnsi="黑体"/>
          <w:w w:val="100"/>
          <w:sz w:val="28"/>
        </w:rPr>
        <w:fldChar w:fldCharType="separate"/>
      </w:r>
      <w:r>
        <w:rPr>
          <w:rFonts w:hint="eastAsia" w:hAnsi="黑体"/>
          <w:w w:val="100"/>
          <w:sz w:val="28"/>
        </w:rPr>
        <w:t>湖南省市场监督管理局</w:t>
      </w:r>
      <w:r>
        <w:rPr>
          <w:rFonts w:hAnsi="黑体"/>
          <w:w w:val="100"/>
          <w:sz w:val="28"/>
        </w:rPr>
        <w:fldChar w:fldCharType="end"/>
      </w:r>
      <w:bookmarkEnd w:id="17"/>
      <w:r>
        <w:rPr>
          <w:rFonts w:ascii="Times New Roman"/>
          <w:w w:val="100"/>
          <w:sz w:val="28"/>
        </w:rPr>
        <w:t>  </w:t>
      </w:r>
      <w:r>
        <w:rPr>
          <w:rStyle w:val="231"/>
          <w:rFonts w:hint="eastAsia" w:hAnsi="黑体"/>
          <w:position w:val="0"/>
        </w:rPr>
        <w:t>发</w:t>
      </w:r>
      <w:r>
        <w:rPr>
          <w:rStyle w:val="231"/>
          <w:rFonts w:hint="eastAsia" w:hAnsi="黑体"/>
          <w:spacing w:val="0"/>
          <w:position w:val="0"/>
        </w:rPr>
        <w:t>布</w:t>
      </w:r>
    </w:p>
    <w:p>
      <w:pPr>
        <w:rPr>
          <w:rFonts w:ascii="宋体" w:hAnsi="宋体"/>
          <w:sz w:val="28"/>
          <w:szCs w:val="28"/>
        </w:rPr>
        <w:sectPr>
          <w:headerReference r:id="rId7" w:type="first"/>
          <w:footerReference r:id="rId10" w:type="first"/>
          <w:headerReference r:id="rId5" w:type="default"/>
          <w:footerReference r:id="rId8" w:type="default"/>
          <w:headerReference r:id="rId6" w:type="even"/>
          <w:footerReference r:id="rId9" w:type="even"/>
          <w:type w:val="continuous"/>
          <w:pgSz w:w="11906" w:h="16838"/>
          <w:pgMar w:top="-338" w:right="1134" w:bottom="1021" w:left="1134" w:header="0" w:footer="0" w:gutter="284"/>
          <w:cols w:space="425" w:num="1"/>
          <w:titlePg/>
          <w:docGrid w:linePitch="312" w:charSpace="0"/>
        </w:sectPr>
      </w:pPr>
      <w:r>
        <w:rPr>
          <w:rFonts w:ascii="宋体" w:hAnsi="宋体"/>
          <w:sz w:val="28"/>
          <w:szCs w:val="28"/>
        </w:rPr>
        <w:pict>
          <v:line id="_x0000_s3074" o:spid="_x0000_s3074" o:spt="20" style="position:absolute;left:0pt;margin-left:70.85pt;margin-top:728.6pt;height:0pt;width:481.9pt;mso-position-horizontal-relative:page;mso-position-vertical-relative:page;z-index:251663360;mso-width-relative:page;mso-height-relative:page;" coordsize="21600,21600" o:gfxdata="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">
            <v:path arrowok="t"/>
            <v:fill focussize="0,0"/>
            <v:stroke/>
            <v:imagedata o:title=""/>
            <o:lock v:ext="edit"/>
            <w10:anchorlock/>
          </v:line>
        </w:pict>
      </w:r>
    </w:p>
    <w:p>
      <w:pPr>
        <w:pStyle w:val="93"/>
        <w:spacing w:after="468"/>
      </w:pPr>
      <w:bookmarkStart w:id="18" w:name="BookMark1"/>
      <w:bookmarkStart w:id="19" w:name="_Toc131939894"/>
      <w:bookmarkStart w:id="20" w:name="_Toc131940220"/>
      <w:bookmarkStart w:id="21" w:name="_Toc107821957"/>
      <w:r>
        <w:rPr>
          <w:rFonts w:hint="eastAsia"/>
          <w:spacing w:val="320"/>
        </w:rPr>
        <w:t>目</w:t>
      </w:r>
      <w:r>
        <w:rPr>
          <w:rFonts w:hint="eastAsia"/>
        </w:rPr>
        <w:t>次</w:t>
      </w:r>
    </w:p>
    <w:p>
      <w:pPr>
        <w:pStyle w:val="20"/>
        <w:tabs>
          <w:tab w:val="right" w:leader="dot" w:pos="9344"/>
        </w:tabs>
        <w:rPr>
          <w:rFonts w:asciiTheme="minorHAnsi" w:hAnsiTheme="minorHAnsi" w:eastAsiaTheme="minorEastAsia" w:cstheme="minorBidi"/>
          <w:szCs w:val="22"/>
        </w:rPr>
      </w:pPr>
      <w:r>
        <w:fldChar w:fldCharType="begin"/>
      </w:r>
      <w:r>
        <w:instrText xml:space="preserve"> TOC \o "1-1" \h \t "标准文件_一级条标题,2,标准文件_附录一级条标题,2," </w:instrText>
      </w:r>
      <w:r>
        <w:fldChar w:fldCharType="separate"/>
      </w:r>
      <w:r>
        <w:fldChar w:fldCharType="begin"/>
      </w:r>
      <w:r>
        <w:instrText xml:space="preserve"> HYPERLINK \l "_Toc131941151" </w:instrText>
      </w:r>
      <w:r>
        <w:fldChar w:fldCharType="separate"/>
      </w:r>
      <w:r>
        <w:rPr>
          <w:rStyle w:val="34"/>
        </w:rPr>
        <w:t>前言</w:t>
      </w:r>
      <w:r>
        <w:tab/>
      </w:r>
      <w:r>
        <w:fldChar w:fldCharType="begin"/>
      </w:r>
      <w:r>
        <w:instrText xml:space="preserve"> PAGEREF _Toc131941151 \h </w:instrText>
      </w:r>
      <w:r>
        <w:fldChar w:fldCharType="separate"/>
      </w:r>
      <w:r>
        <w:t>III</w:t>
      </w:r>
      <w:r>
        <w:fldChar w:fldCharType="end"/>
      </w:r>
      <w:r>
        <w:fldChar w:fldCharType="end"/>
      </w:r>
    </w:p>
    <w:p>
      <w:pPr>
        <w:pStyle w:val="20"/>
        <w:tabs>
          <w:tab w:val="right" w:leader="dot" w:pos="9344"/>
        </w:tabs>
        <w:rPr>
          <w:rFonts w:asciiTheme="minorHAnsi" w:hAnsiTheme="minorHAnsi" w:eastAsiaTheme="minorEastAsia" w:cstheme="minorBidi"/>
          <w:szCs w:val="22"/>
        </w:rPr>
      </w:pPr>
      <w:r>
        <w:fldChar w:fldCharType="begin"/>
      </w:r>
      <w:r>
        <w:instrText xml:space="preserve"> HYPERLINK \l "_Toc131941152" </w:instrText>
      </w:r>
      <w:r>
        <w:fldChar w:fldCharType="separate"/>
      </w:r>
      <w:r>
        <w:rPr>
          <w:rStyle w:val="34"/>
        </w:rPr>
        <w:t>1  范围</w:t>
      </w:r>
      <w:r>
        <w:tab/>
      </w:r>
      <w:r>
        <w:fldChar w:fldCharType="begin"/>
      </w:r>
      <w:r>
        <w:instrText xml:space="preserve"> PAGEREF _Toc131941152 \h </w:instrText>
      </w:r>
      <w:r>
        <w:fldChar w:fldCharType="separate"/>
      </w:r>
      <w:r>
        <w:t>1</w:t>
      </w:r>
      <w:r>
        <w:fldChar w:fldCharType="end"/>
      </w:r>
      <w:r>
        <w:fldChar w:fldCharType="end"/>
      </w:r>
    </w:p>
    <w:p>
      <w:pPr>
        <w:pStyle w:val="20"/>
        <w:tabs>
          <w:tab w:val="right" w:leader="dot" w:pos="9344"/>
        </w:tabs>
        <w:rPr>
          <w:rFonts w:asciiTheme="minorHAnsi" w:hAnsiTheme="minorHAnsi" w:eastAsiaTheme="minorEastAsia" w:cstheme="minorBidi"/>
          <w:szCs w:val="22"/>
        </w:rPr>
      </w:pPr>
      <w:r>
        <w:fldChar w:fldCharType="begin"/>
      </w:r>
      <w:r>
        <w:instrText xml:space="preserve"> HYPERLINK \l "_Toc131941153" </w:instrText>
      </w:r>
      <w:r>
        <w:fldChar w:fldCharType="separate"/>
      </w:r>
      <w:r>
        <w:rPr>
          <w:rStyle w:val="34"/>
        </w:rPr>
        <w:t>2  规范性引用文件</w:t>
      </w:r>
      <w:r>
        <w:tab/>
      </w:r>
      <w:r>
        <w:fldChar w:fldCharType="begin"/>
      </w:r>
      <w:r>
        <w:instrText xml:space="preserve"> PAGEREF _Toc131941153 \h </w:instrText>
      </w:r>
      <w:r>
        <w:fldChar w:fldCharType="separate"/>
      </w:r>
      <w:r>
        <w:t>1</w:t>
      </w:r>
      <w:r>
        <w:fldChar w:fldCharType="end"/>
      </w:r>
      <w:r>
        <w:fldChar w:fldCharType="end"/>
      </w:r>
    </w:p>
    <w:p>
      <w:pPr>
        <w:pStyle w:val="20"/>
        <w:tabs>
          <w:tab w:val="right" w:leader="dot" w:pos="9344"/>
        </w:tabs>
      </w:pPr>
      <w:r>
        <w:fldChar w:fldCharType="begin"/>
      </w:r>
      <w:r>
        <w:instrText xml:space="preserve"> HYPERLINK \l "_Toc131941154" </w:instrText>
      </w:r>
      <w:r>
        <w:fldChar w:fldCharType="separate"/>
      </w:r>
      <w:r>
        <w:rPr>
          <w:rStyle w:val="34"/>
        </w:rPr>
        <w:t>3  术语和定义</w:t>
      </w:r>
      <w:r>
        <w:tab/>
      </w:r>
      <w:r>
        <w:fldChar w:fldCharType="begin"/>
      </w:r>
      <w:r>
        <w:instrText xml:space="preserve"> PAGEREF _Toc131941154 \h </w:instrText>
      </w:r>
      <w:r>
        <w:fldChar w:fldCharType="separate"/>
      </w:r>
      <w:r>
        <w:t>1</w:t>
      </w:r>
      <w:r>
        <w:fldChar w:fldCharType="end"/>
      </w:r>
      <w:r>
        <w:fldChar w:fldCharType="end"/>
      </w:r>
    </w:p>
    <w:p>
      <w:pPr>
        <w:pStyle w:val="20"/>
        <w:tabs>
          <w:tab w:val="right" w:leader="dot" w:pos="9344"/>
        </w:tabs>
        <w:rPr>
          <w:rFonts w:asciiTheme="minorHAnsi" w:hAnsiTheme="minorHAnsi" w:eastAsiaTheme="minorEastAsia" w:cstheme="minorBidi"/>
          <w:szCs w:val="22"/>
        </w:rPr>
      </w:pPr>
      <w:r>
        <w:fldChar w:fldCharType="begin"/>
      </w:r>
      <w:r>
        <w:instrText xml:space="preserve"> HYPERLINK \l "_Toc131941155" </w:instrText>
      </w:r>
      <w:r>
        <w:fldChar w:fldCharType="separate"/>
      </w:r>
      <w:r>
        <w:rPr>
          <w:rStyle w:val="34"/>
        </w:rPr>
        <w:t>4  产地环境</w:t>
      </w:r>
      <w:r>
        <w:tab/>
      </w:r>
      <w:r>
        <w:fldChar w:fldCharType="begin"/>
      </w:r>
      <w:r>
        <w:instrText xml:space="preserve"> PAGEREF _Toc131941155 \h </w:instrText>
      </w:r>
      <w:r>
        <w:fldChar w:fldCharType="separate"/>
      </w:r>
      <w:r>
        <w:t>1</w:t>
      </w:r>
      <w:r>
        <w:fldChar w:fldCharType="end"/>
      </w:r>
      <w:r>
        <w:fldChar w:fldCharType="end"/>
      </w:r>
    </w:p>
    <w:p>
      <w:pPr>
        <w:pStyle w:val="20"/>
        <w:tabs>
          <w:tab w:val="right" w:leader="dot" w:pos="9344"/>
        </w:tabs>
        <w:rPr>
          <w:rFonts w:asciiTheme="minorHAnsi" w:hAnsiTheme="minorHAnsi" w:eastAsiaTheme="minorEastAsia" w:cstheme="minorBidi"/>
          <w:szCs w:val="22"/>
        </w:rPr>
      </w:pPr>
      <w:r>
        <w:fldChar w:fldCharType="begin"/>
      </w:r>
      <w:r>
        <w:instrText xml:space="preserve"> HYPERLINK \l "_Toc131941156" </w:instrText>
      </w:r>
      <w:r>
        <w:fldChar w:fldCharType="separate"/>
      </w:r>
      <w:r>
        <w:rPr>
          <w:rStyle w:val="34"/>
        </w:rPr>
        <w:t>5  品种选择</w:t>
      </w:r>
      <w:r>
        <w:tab/>
      </w:r>
      <w:r>
        <w:fldChar w:fldCharType="begin"/>
      </w:r>
      <w:r>
        <w:instrText xml:space="preserve"> PAGEREF _Toc131941156 \h </w:instrText>
      </w:r>
      <w:r>
        <w:fldChar w:fldCharType="separate"/>
      </w:r>
      <w:r>
        <w:t>1</w:t>
      </w:r>
      <w:r>
        <w:fldChar w:fldCharType="end"/>
      </w:r>
      <w:r>
        <w:fldChar w:fldCharType="end"/>
      </w:r>
    </w:p>
    <w:p>
      <w:pPr>
        <w:pStyle w:val="20"/>
        <w:tabs>
          <w:tab w:val="right" w:leader="dot" w:pos="9344"/>
        </w:tabs>
        <w:rPr>
          <w:rFonts w:asciiTheme="minorHAnsi" w:hAnsiTheme="minorHAnsi" w:eastAsiaTheme="minorEastAsia" w:cstheme="minorBidi"/>
          <w:szCs w:val="22"/>
        </w:rPr>
      </w:pPr>
      <w:r>
        <w:fldChar w:fldCharType="begin"/>
      </w:r>
      <w:r>
        <w:instrText xml:space="preserve"> HYPERLINK \l "_Toc131941157" </w:instrText>
      </w:r>
      <w:r>
        <w:fldChar w:fldCharType="separate"/>
      </w:r>
      <w:r>
        <w:rPr>
          <w:rStyle w:val="34"/>
        </w:rPr>
        <w:t>6  播种育苗</w:t>
      </w:r>
      <w:r>
        <w:tab/>
      </w:r>
      <w:r>
        <w:fldChar w:fldCharType="begin"/>
      </w:r>
      <w:r>
        <w:instrText xml:space="preserve"> PAGEREF _Toc131941157 \h </w:instrText>
      </w:r>
      <w:r>
        <w:fldChar w:fldCharType="separate"/>
      </w:r>
      <w:r>
        <w:t>1</w:t>
      </w:r>
      <w:r>
        <w:fldChar w:fldCharType="end"/>
      </w:r>
      <w:r>
        <w:fldChar w:fldCharType="end"/>
      </w:r>
    </w:p>
    <w:p>
      <w:pPr>
        <w:pStyle w:val="25"/>
        <w:rPr>
          <w:rFonts w:asciiTheme="minorHAnsi" w:hAnsiTheme="minorHAnsi" w:eastAsiaTheme="minorEastAsia" w:cstheme="minorBidi"/>
          <w:szCs w:val="22"/>
        </w:rPr>
      </w:pPr>
      <w:r>
        <w:fldChar w:fldCharType="begin"/>
      </w:r>
      <w:r>
        <w:instrText xml:space="preserve"> HYPERLINK \l "_Toc131941158" </w:instrText>
      </w:r>
      <w:r>
        <w:fldChar w:fldCharType="separate"/>
      </w:r>
      <w:r>
        <w:rPr>
          <w:rStyle w:val="34"/>
        </w:rPr>
        <w:t>6.1  前期准备</w:t>
      </w:r>
      <w:r>
        <w:tab/>
      </w:r>
      <w:r>
        <w:fldChar w:fldCharType="begin"/>
      </w:r>
      <w:r>
        <w:instrText xml:space="preserve"> PAGEREF _Toc131941158 \h </w:instrText>
      </w:r>
      <w:r>
        <w:fldChar w:fldCharType="separate"/>
      </w:r>
      <w:r>
        <w:t>1</w:t>
      </w:r>
      <w:r>
        <w:fldChar w:fldCharType="end"/>
      </w:r>
      <w:r>
        <w:fldChar w:fldCharType="end"/>
      </w:r>
    </w:p>
    <w:p>
      <w:pPr>
        <w:pStyle w:val="25"/>
        <w:rPr>
          <w:rFonts w:asciiTheme="minorHAnsi" w:hAnsiTheme="minorHAnsi" w:eastAsiaTheme="minorEastAsia" w:cstheme="minorBidi"/>
          <w:szCs w:val="22"/>
        </w:rPr>
      </w:pPr>
      <w:r>
        <w:fldChar w:fldCharType="begin"/>
      </w:r>
      <w:r>
        <w:instrText xml:space="preserve"> HYPERLINK \l "_Toc131941159" </w:instrText>
      </w:r>
      <w:r>
        <w:fldChar w:fldCharType="separate"/>
      </w:r>
      <w:r>
        <w:rPr>
          <w:rStyle w:val="34"/>
        </w:rPr>
        <w:t>6.2  播种</w:t>
      </w:r>
      <w:r>
        <w:tab/>
      </w:r>
      <w:r>
        <w:fldChar w:fldCharType="begin"/>
      </w:r>
      <w:r>
        <w:instrText xml:space="preserve"> PAGEREF _Toc131941159 \h </w:instrText>
      </w:r>
      <w:r>
        <w:fldChar w:fldCharType="separate"/>
      </w:r>
      <w:r>
        <w:t>2</w:t>
      </w:r>
      <w:r>
        <w:fldChar w:fldCharType="end"/>
      </w:r>
      <w:r>
        <w:fldChar w:fldCharType="end"/>
      </w:r>
    </w:p>
    <w:p>
      <w:pPr>
        <w:pStyle w:val="20"/>
        <w:tabs>
          <w:tab w:val="right" w:leader="dot" w:pos="9344"/>
        </w:tabs>
        <w:rPr>
          <w:rFonts w:asciiTheme="minorHAnsi" w:hAnsiTheme="minorHAnsi" w:eastAsiaTheme="minorEastAsia" w:cstheme="minorBidi"/>
          <w:szCs w:val="22"/>
        </w:rPr>
      </w:pPr>
      <w:r>
        <w:fldChar w:fldCharType="begin"/>
      </w:r>
      <w:r>
        <w:instrText xml:space="preserve"> HYPERLINK \l "_Toc131941160" </w:instrText>
      </w:r>
      <w:r>
        <w:fldChar w:fldCharType="separate"/>
      </w:r>
      <w:r>
        <w:rPr>
          <w:rStyle w:val="34"/>
        </w:rPr>
        <w:t>7  苗期管理</w:t>
      </w:r>
      <w:r>
        <w:tab/>
      </w:r>
      <w:r>
        <w:fldChar w:fldCharType="begin"/>
      </w:r>
      <w:r>
        <w:instrText xml:space="preserve"> PAGEREF _Toc131941160 \h </w:instrText>
      </w:r>
      <w:r>
        <w:fldChar w:fldCharType="separate"/>
      </w:r>
      <w:r>
        <w:t>2</w:t>
      </w:r>
      <w:r>
        <w:fldChar w:fldCharType="end"/>
      </w:r>
      <w:r>
        <w:fldChar w:fldCharType="end"/>
      </w:r>
    </w:p>
    <w:p>
      <w:pPr>
        <w:pStyle w:val="25"/>
        <w:rPr>
          <w:rFonts w:asciiTheme="minorHAnsi" w:hAnsiTheme="minorHAnsi" w:eastAsiaTheme="minorEastAsia" w:cstheme="minorBidi"/>
          <w:szCs w:val="22"/>
        </w:rPr>
      </w:pPr>
      <w:r>
        <w:fldChar w:fldCharType="begin"/>
      </w:r>
      <w:r>
        <w:instrText xml:space="preserve"> HYPERLINK \l "_Toc131941161" </w:instrText>
      </w:r>
      <w:r>
        <w:fldChar w:fldCharType="separate"/>
      </w:r>
      <w:r>
        <w:rPr>
          <w:rStyle w:val="34"/>
        </w:rPr>
        <w:t>7.1  温度管理</w:t>
      </w:r>
      <w:r>
        <w:tab/>
      </w:r>
      <w:r>
        <w:rPr>
          <w:rFonts w:hint="eastAsia"/>
        </w:rPr>
        <w:t>2</w:t>
      </w:r>
      <w:r>
        <w:rPr>
          <w:rFonts w:hint="eastAsia"/>
        </w:rPr>
        <w:fldChar w:fldCharType="end"/>
      </w:r>
    </w:p>
    <w:p>
      <w:pPr>
        <w:pStyle w:val="25"/>
        <w:rPr>
          <w:rFonts w:asciiTheme="minorHAnsi" w:hAnsiTheme="minorHAnsi" w:eastAsiaTheme="minorEastAsia" w:cstheme="minorBidi"/>
          <w:szCs w:val="22"/>
        </w:rPr>
      </w:pPr>
      <w:r>
        <w:fldChar w:fldCharType="begin"/>
      </w:r>
      <w:r>
        <w:instrText xml:space="preserve"> HYPERLINK \l "_Toc131941162" </w:instrText>
      </w:r>
      <w:r>
        <w:fldChar w:fldCharType="separate"/>
      </w:r>
      <w:r>
        <w:rPr>
          <w:rStyle w:val="34"/>
        </w:rPr>
        <w:t>7.2  水分管理</w:t>
      </w:r>
      <w:r>
        <w:tab/>
      </w:r>
      <w:r>
        <w:fldChar w:fldCharType="begin"/>
      </w:r>
      <w:r>
        <w:instrText xml:space="preserve"> PAGEREF _Toc131941162 \h </w:instrText>
      </w:r>
      <w:r>
        <w:fldChar w:fldCharType="separate"/>
      </w:r>
      <w:r>
        <w:t>3</w:t>
      </w:r>
      <w:r>
        <w:fldChar w:fldCharType="end"/>
      </w:r>
      <w:r>
        <w:fldChar w:fldCharType="end"/>
      </w:r>
    </w:p>
    <w:p>
      <w:pPr>
        <w:pStyle w:val="25"/>
      </w:pPr>
      <w:r>
        <w:fldChar w:fldCharType="begin"/>
      </w:r>
      <w:r>
        <w:instrText xml:space="preserve"> HYPERLINK \l "_Toc131941163" </w:instrText>
      </w:r>
      <w:r>
        <w:fldChar w:fldCharType="separate"/>
      </w:r>
      <w:r>
        <w:rPr>
          <w:rStyle w:val="34"/>
        </w:rPr>
        <w:t>7.3  病害管理</w:t>
      </w:r>
      <w:r>
        <w:tab/>
      </w:r>
      <w:r>
        <w:fldChar w:fldCharType="begin"/>
      </w:r>
      <w:r>
        <w:instrText xml:space="preserve"> PAGEREF _Toc131941163 \h </w:instrText>
      </w:r>
      <w:r>
        <w:fldChar w:fldCharType="separate"/>
      </w:r>
      <w:r>
        <w:t>3</w:t>
      </w:r>
      <w:r>
        <w:fldChar w:fldCharType="end"/>
      </w:r>
      <w:r>
        <w:fldChar w:fldCharType="end"/>
      </w:r>
    </w:p>
    <w:p>
      <w:pPr>
        <w:pStyle w:val="25"/>
        <w:rPr>
          <w:rFonts w:asciiTheme="minorHAnsi" w:hAnsiTheme="minorHAnsi" w:eastAsiaTheme="minorEastAsia" w:cstheme="minorBidi"/>
          <w:szCs w:val="22"/>
        </w:rPr>
      </w:pPr>
      <w:r>
        <w:fldChar w:fldCharType="begin"/>
      </w:r>
      <w:r>
        <w:instrText xml:space="preserve"> HYPERLINK \l "_Toc131941165" </w:instrText>
      </w:r>
      <w:r>
        <w:fldChar w:fldCharType="separate"/>
      </w:r>
      <w:r>
        <w:rPr>
          <w:rStyle w:val="34"/>
        </w:rPr>
        <w:t>7.</w:t>
      </w:r>
      <w:r>
        <w:rPr>
          <w:rStyle w:val="34"/>
          <w:rFonts w:hint="eastAsia"/>
        </w:rPr>
        <w:t>4</w:t>
      </w:r>
      <w:r>
        <w:rPr>
          <w:rStyle w:val="34"/>
        </w:rPr>
        <w:t xml:space="preserve">  补苗</w:t>
      </w:r>
      <w:r>
        <w:tab/>
      </w:r>
      <w:r>
        <w:fldChar w:fldCharType="begin"/>
      </w:r>
      <w:r>
        <w:instrText xml:space="preserve"> PAGEREF _Toc131941165 \h </w:instrText>
      </w:r>
      <w:r>
        <w:fldChar w:fldCharType="separate"/>
      </w:r>
      <w:r>
        <w:t>3</w:t>
      </w:r>
      <w:r>
        <w:fldChar w:fldCharType="end"/>
      </w:r>
      <w:r>
        <w:fldChar w:fldCharType="end"/>
      </w:r>
    </w:p>
    <w:p>
      <w:pPr>
        <w:pStyle w:val="25"/>
        <w:rPr>
          <w:rFonts w:asciiTheme="minorHAnsi" w:hAnsiTheme="minorHAnsi" w:eastAsiaTheme="minorEastAsia" w:cstheme="minorBidi"/>
          <w:szCs w:val="22"/>
        </w:rPr>
      </w:pPr>
      <w:r>
        <w:fldChar w:fldCharType="begin"/>
      </w:r>
      <w:r>
        <w:instrText xml:space="preserve"> HYPERLINK \l "_Toc131941166" </w:instrText>
      </w:r>
      <w:r>
        <w:fldChar w:fldCharType="separate"/>
      </w:r>
      <w:r>
        <w:rPr>
          <w:rStyle w:val="34"/>
        </w:rPr>
        <w:t>7.</w:t>
      </w:r>
      <w:r>
        <w:rPr>
          <w:rStyle w:val="34"/>
          <w:rFonts w:hint="eastAsia"/>
        </w:rPr>
        <w:t>5</w:t>
      </w:r>
      <w:r>
        <w:rPr>
          <w:rStyle w:val="34"/>
        </w:rPr>
        <w:t xml:space="preserve">  炼苗</w:t>
      </w:r>
      <w:r>
        <w:tab/>
      </w:r>
      <w:r>
        <w:fldChar w:fldCharType="begin"/>
      </w:r>
      <w:r>
        <w:instrText xml:space="preserve"> PAGEREF _Toc131941166 \h </w:instrText>
      </w:r>
      <w:r>
        <w:fldChar w:fldCharType="separate"/>
      </w:r>
      <w:r>
        <w:t>3</w:t>
      </w:r>
      <w:r>
        <w:fldChar w:fldCharType="end"/>
      </w:r>
      <w:r>
        <w:fldChar w:fldCharType="end"/>
      </w:r>
    </w:p>
    <w:p>
      <w:pPr>
        <w:pStyle w:val="25"/>
        <w:rPr>
          <w:rFonts w:asciiTheme="minorHAnsi" w:hAnsiTheme="minorHAnsi" w:eastAsiaTheme="minorEastAsia" w:cstheme="minorBidi"/>
          <w:szCs w:val="22"/>
        </w:rPr>
      </w:pPr>
      <w:r>
        <w:fldChar w:fldCharType="begin"/>
      </w:r>
      <w:r>
        <w:instrText xml:space="preserve"> HYPERLINK \l "_Toc131941167" </w:instrText>
      </w:r>
      <w:r>
        <w:fldChar w:fldCharType="separate"/>
      </w:r>
      <w:r>
        <w:rPr>
          <w:rStyle w:val="34"/>
        </w:rPr>
        <w:t>7.</w:t>
      </w:r>
      <w:r>
        <w:rPr>
          <w:rStyle w:val="34"/>
          <w:rFonts w:hint="eastAsia"/>
        </w:rPr>
        <w:t>6</w:t>
      </w:r>
      <w:r>
        <w:rPr>
          <w:rStyle w:val="34"/>
        </w:rPr>
        <w:t xml:space="preserve">  壮苗指标</w:t>
      </w:r>
      <w:r>
        <w:tab/>
      </w:r>
      <w:r>
        <w:fldChar w:fldCharType="begin"/>
      </w:r>
      <w:r>
        <w:instrText xml:space="preserve"> PAGEREF _Toc131941167 \h </w:instrText>
      </w:r>
      <w:r>
        <w:fldChar w:fldCharType="separate"/>
      </w:r>
      <w:r>
        <w:t>3</w:t>
      </w:r>
      <w:r>
        <w:fldChar w:fldCharType="end"/>
      </w:r>
      <w:r>
        <w:fldChar w:fldCharType="end"/>
      </w:r>
    </w:p>
    <w:p>
      <w:pPr>
        <w:pStyle w:val="20"/>
        <w:tabs>
          <w:tab w:val="right" w:leader="dot" w:pos="9344"/>
        </w:tabs>
        <w:rPr>
          <w:rFonts w:asciiTheme="minorHAnsi" w:hAnsiTheme="minorHAnsi" w:eastAsiaTheme="minorEastAsia" w:cstheme="minorBidi"/>
          <w:szCs w:val="22"/>
        </w:rPr>
      </w:pPr>
      <w:r>
        <w:fldChar w:fldCharType="begin"/>
      </w:r>
      <w:r>
        <w:instrText xml:space="preserve"> HYPERLINK \l "_Toc131941168" </w:instrText>
      </w:r>
      <w:r>
        <w:fldChar w:fldCharType="separate"/>
      </w:r>
      <w:r>
        <w:rPr>
          <w:rStyle w:val="34"/>
        </w:rPr>
        <w:t>8  定植</w:t>
      </w:r>
      <w:r>
        <w:tab/>
      </w:r>
      <w:r>
        <w:fldChar w:fldCharType="begin"/>
      </w:r>
      <w:r>
        <w:instrText xml:space="preserve"> PAGEREF _Toc131941168 \h </w:instrText>
      </w:r>
      <w:r>
        <w:fldChar w:fldCharType="separate"/>
      </w:r>
      <w:r>
        <w:t>3</w:t>
      </w:r>
      <w:r>
        <w:fldChar w:fldCharType="end"/>
      </w:r>
      <w:r>
        <w:fldChar w:fldCharType="end"/>
      </w:r>
    </w:p>
    <w:p>
      <w:pPr>
        <w:pStyle w:val="25"/>
        <w:rPr>
          <w:rFonts w:asciiTheme="minorHAnsi" w:hAnsiTheme="minorHAnsi" w:eastAsiaTheme="minorEastAsia" w:cstheme="minorBidi"/>
          <w:szCs w:val="22"/>
        </w:rPr>
      </w:pPr>
      <w:r>
        <w:fldChar w:fldCharType="begin"/>
      </w:r>
      <w:r>
        <w:instrText xml:space="preserve"> HYPERLINK \l "_Toc131941170" </w:instrText>
      </w:r>
      <w:r>
        <w:fldChar w:fldCharType="separate"/>
      </w:r>
      <w:r>
        <w:rPr>
          <w:rStyle w:val="34"/>
        </w:rPr>
        <w:t>8.</w:t>
      </w:r>
      <w:r>
        <w:rPr>
          <w:rStyle w:val="34"/>
          <w:rFonts w:hint="eastAsia"/>
        </w:rPr>
        <w:t>1</w:t>
      </w:r>
      <w:r>
        <w:rPr>
          <w:rStyle w:val="34"/>
        </w:rPr>
        <w:t xml:space="preserve"> </w:t>
      </w:r>
      <w:r>
        <w:rPr>
          <w:rStyle w:val="34"/>
          <w:rFonts w:hint="eastAsia"/>
        </w:rPr>
        <w:t xml:space="preserve"> </w:t>
      </w:r>
      <w:r>
        <w:rPr>
          <w:rStyle w:val="34"/>
        </w:rPr>
        <w:t>施肥整地</w:t>
      </w:r>
      <w:r>
        <w:tab/>
      </w:r>
      <w:r>
        <w:fldChar w:fldCharType="begin"/>
      </w:r>
      <w:r>
        <w:instrText xml:space="preserve"> PAGEREF _Toc131941170 \h </w:instrText>
      </w:r>
      <w:r>
        <w:fldChar w:fldCharType="separate"/>
      </w:r>
      <w:r>
        <w:t>3</w:t>
      </w:r>
      <w:r>
        <w:fldChar w:fldCharType="end"/>
      </w:r>
      <w:r>
        <w:fldChar w:fldCharType="end"/>
      </w:r>
    </w:p>
    <w:p>
      <w:pPr>
        <w:pStyle w:val="25"/>
        <w:rPr>
          <w:rFonts w:asciiTheme="minorHAnsi" w:hAnsiTheme="minorHAnsi" w:eastAsiaTheme="minorEastAsia" w:cstheme="minorBidi"/>
          <w:szCs w:val="22"/>
        </w:rPr>
      </w:pPr>
      <w:r>
        <w:fldChar w:fldCharType="begin"/>
      </w:r>
      <w:r>
        <w:instrText xml:space="preserve"> HYPERLINK \l "_Toc131941171" </w:instrText>
      </w:r>
      <w:r>
        <w:fldChar w:fldCharType="separate"/>
      </w:r>
      <w:r>
        <w:rPr>
          <w:rStyle w:val="34"/>
        </w:rPr>
        <w:t>8.</w:t>
      </w:r>
      <w:r>
        <w:rPr>
          <w:rStyle w:val="34"/>
          <w:rFonts w:hint="eastAsia"/>
        </w:rPr>
        <w:t>2</w:t>
      </w:r>
      <w:r>
        <w:rPr>
          <w:rStyle w:val="34"/>
        </w:rPr>
        <w:t xml:space="preserve">  定植方法和密度</w:t>
      </w:r>
      <w:r>
        <w:tab/>
      </w:r>
      <w:r>
        <w:fldChar w:fldCharType="begin"/>
      </w:r>
      <w:r>
        <w:instrText xml:space="preserve"> PAGEREF _Toc131941171 \h </w:instrText>
      </w:r>
      <w:r>
        <w:fldChar w:fldCharType="separate"/>
      </w:r>
      <w:r>
        <w:t>4</w:t>
      </w:r>
      <w:r>
        <w:fldChar w:fldCharType="end"/>
      </w:r>
      <w:r>
        <w:fldChar w:fldCharType="end"/>
      </w:r>
    </w:p>
    <w:p>
      <w:pPr>
        <w:pStyle w:val="20"/>
        <w:tabs>
          <w:tab w:val="right" w:leader="dot" w:pos="9344"/>
        </w:tabs>
        <w:rPr>
          <w:rFonts w:asciiTheme="minorHAnsi" w:hAnsiTheme="minorHAnsi" w:eastAsiaTheme="minorEastAsia" w:cstheme="minorBidi"/>
          <w:szCs w:val="22"/>
        </w:rPr>
      </w:pPr>
      <w:r>
        <w:fldChar w:fldCharType="begin"/>
      </w:r>
      <w:r>
        <w:instrText xml:space="preserve"> HYPERLINK \l "_Toc131941172" </w:instrText>
      </w:r>
      <w:r>
        <w:fldChar w:fldCharType="separate"/>
      </w:r>
      <w:r>
        <w:rPr>
          <w:rStyle w:val="34"/>
        </w:rPr>
        <w:t>9  田间管理</w:t>
      </w:r>
      <w:r>
        <w:tab/>
      </w:r>
      <w:r>
        <w:fldChar w:fldCharType="begin"/>
      </w:r>
      <w:r>
        <w:instrText xml:space="preserve"> PAGEREF _Toc131941172 \h </w:instrText>
      </w:r>
      <w:r>
        <w:fldChar w:fldCharType="separate"/>
      </w:r>
      <w:r>
        <w:t>4</w:t>
      </w:r>
      <w:r>
        <w:fldChar w:fldCharType="end"/>
      </w:r>
      <w:r>
        <w:fldChar w:fldCharType="end"/>
      </w:r>
    </w:p>
    <w:p>
      <w:pPr>
        <w:pStyle w:val="25"/>
        <w:rPr>
          <w:rFonts w:asciiTheme="minorHAnsi" w:hAnsiTheme="minorHAnsi" w:eastAsiaTheme="minorEastAsia" w:cstheme="minorBidi"/>
          <w:szCs w:val="22"/>
        </w:rPr>
      </w:pPr>
      <w:r>
        <w:fldChar w:fldCharType="begin"/>
      </w:r>
      <w:r>
        <w:instrText xml:space="preserve"> HYPERLINK \l "_Toc131941173" </w:instrText>
      </w:r>
      <w:r>
        <w:fldChar w:fldCharType="separate"/>
      </w:r>
      <w:r>
        <w:rPr>
          <w:rStyle w:val="34"/>
        </w:rPr>
        <w:t>9.1  温度和湿度</w:t>
      </w:r>
      <w:r>
        <w:tab/>
      </w:r>
      <w:r>
        <w:fldChar w:fldCharType="begin"/>
      </w:r>
      <w:r>
        <w:instrText xml:space="preserve"> PAGEREF _Toc131941173 \h </w:instrText>
      </w:r>
      <w:r>
        <w:fldChar w:fldCharType="separate"/>
      </w:r>
      <w:r>
        <w:t>4</w:t>
      </w:r>
      <w:r>
        <w:fldChar w:fldCharType="end"/>
      </w:r>
      <w:r>
        <w:fldChar w:fldCharType="end"/>
      </w:r>
    </w:p>
    <w:p>
      <w:pPr>
        <w:pStyle w:val="25"/>
        <w:rPr>
          <w:rFonts w:asciiTheme="minorHAnsi" w:hAnsiTheme="minorHAnsi" w:eastAsiaTheme="minorEastAsia" w:cstheme="minorBidi"/>
          <w:szCs w:val="22"/>
        </w:rPr>
      </w:pPr>
      <w:r>
        <w:fldChar w:fldCharType="begin"/>
      </w:r>
      <w:r>
        <w:instrText xml:space="preserve"> HYPERLINK \l "_Toc131941174" </w:instrText>
      </w:r>
      <w:r>
        <w:fldChar w:fldCharType="separate"/>
      </w:r>
      <w:r>
        <w:rPr>
          <w:rStyle w:val="34"/>
        </w:rPr>
        <w:t>9.2  追肥</w:t>
      </w:r>
      <w:r>
        <w:tab/>
      </w:r>
      <w:r>
        <w:fldChar w:fldCharType="begin"/>
      </w:r>
      <w:r>
        <w:instrText xml:space="preserve"> PAGEREF _Toc131941174 \h </w:instrText>
      </w:r>
      <w:r>
        <w:fldChar w:fldCharType="separate"/>
      </w:r>
      <w:r>
        <w:t>4</w:t>
      </w:r>
      <w:r>
        <w:fldChar w:fldCharType="end"/>
      </w:r>
      <w:r>
        <w:fldChar w:fldCharType="end"/>
      </w:r>
    </w:p>
    <w:p>
      <w:pPr>
        <w:pStyle w:val="25"/>
        <w:rPr>
          <w:rFonts w:asciiTheme="minorHAnsi" w:hAnsiTheme="minorHAnsi" w:eastAsiaTheme="minorEastAsia" w:cstheme="minorBidi"/>
          <w:szCs w:val="22"/>
        </w:rPr>
      </w:pPr>
      <w:r>
        <w:fldChar w:fldCharType="begin"/>
      </w:r>
      <w:r>
        <w:instrText xml:space="preserve"> HYPERLINK \l "_Toc131941175" </w:instrText>
      </w:r>
      <w:r>
        <w:fldChar w:fldCharType="separate"/>
      </w:r>
      <w:r>
        <w:rPr>
          <w:rStyle w:val="34"/>
        </w:rPr>
        <w:t>9.3  水分</w:t>
      </w:r>
      <w:r>
        <w:tab/>
      </w:r>
      <w:r>
        <w:fldChar w:fldCharType="begin"/>
      </w:r>
      <w:r>
        <w:instrText xml:space="preserve"> PAGEREF _Toc131941175 \h </w:instrText>
      </w:r>
      <w:r>
        <w:fldChar w:fldCharType="separate"/>
      </w:r>
      <w:r>
        <w:t>4</w:t>
      </w:r>
      <w:r>
        <w:fldChar w:fldCharType="end"/>
      </w:r>
      <w:r>
        <w:fldChar w:fldCharType="end"/>
      </w:r>
    </w:p>
    <w:p>
      <w:pPr>
        <w:pStyle w:val="25"/>
        <w:rPr>
          <w:rFonts w:asciiTheme="minorHAnsi" w:hAnsiTheme="minorHAnsi" w:eastAsiaTheme="minorEastAsia" w:cstheme="minorBidi"/>
          <w:szCs w:val="22"/>
        </w:rPr>
      </w:pPr>
      <w:r>
        <w:fldChar w:fldCharType="begin"/>
      </w:r>
      <w:r>
        <w:instrText xml:space="preserve"> HYPERLINK \l "_Toc131941176" </w:instrText>
      </w:r>
      <w:r>
        <w:fldChar w:fldCharType="separate"/>
      </w:r>
      <w:r>
        <w:rPr>
          <w:rStyle w:val="34"/>
        </w:rPr>
        <w:t>9.4  整枝</w:t>
      </w:r>
      <w:r>
        <w:tab/>
      </w:r>
      <w:r>
        <w:fldChar w:fldCharType="begin"/>
      </w:r>
      <w:r>
        <w:instrText xml:space="preserve"> PAGEREF _Toc131941176 \h </w:instrText>
      </w:r>
      <w:r>
        <w:fldChar w:fldCharType="separate"/>
      </w:r>
      <w:r>
        <w:t>4</w:t>
      </w:r>
      <w:r>
        <w:fldChar w:fldCharType="end"/>
      </w:r>
      <w:r>
        <w:fldChar w:fldCharType="end"/>
      </w:r>
    </w:p>
    <w:p>
      <w:pPr>
        <w:pStyle w:val="25"/>
        <w:rPr>
          <w:rFonts w:asciiTheme="minorHAnsi" w:hAnsiTheme="minorHAnsi" w:eastAsiaTheme="minorEastAsia" w:cstheme="minorBidi"/>
          <w:szCs w:val="22"/>
        </w:rPr>
      </w:pPr>
      <w:r>
        <w:fldChar w:fldCharType="begin"/>
      </w:r>
      <w:r>
        <w:instrText xml:space="preserve"> HYPERLINK \l "_Toc131941177" </w:instrText>
      </w:r>
      <w:r>
        <w:fldChar w:fldCharType="separate"/>
      </w:r>
      <w:r>
        <w:rPr>
          <w:rStyle w:val="34"/>
        </w:rPr>
        <w:t>9.5  搭架</w:t>
      </w:r>
      <w:r>
        <w:tab/>
      </w:r>
      <w:r>
        <w:fldChar w:fldCharType="begin"/>
      </w:r>
      <w:r>
        <w:instrText xml:space="preserve"> PAGEREF _Toc131941177 \h </w:instrText>
      </w:r>
      <w:r>
        <w:fldChar w:fldCharType="separate"/>
      </w:r>
      <w:r>
        <w:t>4</w:t>
      </w:r>
      <w:r>
        <w:fldChar w:fldCharType="end"/>
      </w:r>
      <w:r>
        <w:fldChar w:fldCharType="end"/>
      </w:r>
    </w:p>
    <w:p>
      <w:pPr>
        <w:pStyle w:val="20"/>
        <w:tabs>
          <w:tab w:val="right" w:leader="dot" w:pos="9344"/>
        </w:tabs>
        <w:rPr>
          <w:rFonts w:asciiTheme="minorHAnsi" w:hAnsiTheme="minorHAnsi" w:eastAsiaTheme="minorEastAsia" w:cstheme="minorBidi"/>
          <w:szCs w:val="22"/>
        </w:rPr>
      </w:pPr>
      <w:r>
        <w:fldChar w:fldCharType="begin"/>
      </w:r>
      <w:r>
        <w:instrText xml:space="preserve"> HYPERLINK \l "_Toc131941179" </w:instrText>
      </w:r>
      <w:r>
        <w:fldChar w:fldCharType="separate"/>
      </w:r>
      <w:r>
        <w:rPr>
          <w:rStyle w:val="34"/>
        </w:rPr>
        <w:t>10  病虫害防治</w:t>
      </w:r>
      <w:r>
        <w:tab/>
      </w:r>
      <w:r>
        <w:rPr>
          <w:rFonts w:hint="eastAsia"/>
        </w:rPr>
        <w:t>4</w:t>
      </w:r>
      <w:r>
        <w:rPr>
          <w:rFonts w:hint="eastAsia"/>
        </w:rPr>
        <w:fldChar w:fldCharType="end"/>
      </w:r>
    </w:p>
    <w:p>
      <w:pPr>
        <w:pStyle w:val="25"/>
        <w:rPr>
          <w:rFonts w:asciiTheme="minorHAnsi" w:hAnsiTheme="minorHAnsi" w:eastAsiaTheme="minorEastAsia" w:cstheme="minorBidi"/>
          <w:szCs w:val="22"/>
        </w:rPr>
      </w:pPr>
      <w:r>
        <w:fldChar w:fldCharType="begin"/>
      </w:r>
      <w:r>
        <w:instrText xml:space="preserve"> HYPERLINK \l "_Toc131941180" </w:instrText>
      </w:r>
      <w:r>
        <w:fldChar w:fldCharType="separate"/>
      </w:r>
      <w:r>
        <w:rPr>
          <w:rStyle w:val="34"/>
        </w:rPr>
        <w:t>10.1  常见病虫害</w:t>
      </w:r>
      <w:r>
        <w:tab/>
      </w:r>
      <w:r>
        <w:fldChar w:fldCharType="begin"/>
      </w:r>
      <w:r>
        <w:instrText xml:space="preserve"> PAGEREF _Toc131941180 \h </w:instrText>
      </w:r>
      <w:r>
        <w:fldChar w:fldCharType="separate"/>
      </w:r>
      <w:r>
        <w:t>5</w:t>
      </w:r>
      <w:r>
        <w:fldChar w:fldCharType="end"/>
      </w:r>
      <w:r>
        <w:fldChar w:fldCharType="end"/>
      </w:r>
    </w:p>
    <w:p>
      <w:pPr>
        <w:pStyle w:val="25"/>
        <w:rPr>
          <w:rFonts w:asciiTheme="minorHAnsi" w:hAnsiTheme="minorHAnsi" w:eastAsiaTheme="minorEastAsia" w:cstheme="minorBidi"/>
          <w:szCs w:val="22"/>
        </w:rPr>
      </w:pPr>
      <w:r>
        <w:fldChar w:fldCharType="begin"/>
      </w:r>
      <w:r>
        <w:instrText xml:space="preserve"> HYPERLINK \l "_Toc131941181" </w:instrText>
      </w:r>
      <w:r>
        <w:fldChar w:fldCharType="separate"/>
      </w:r>
      <w:r>
        <w:rPr>
          <w:rStyle w:val="34"/>
        </w:rPr>
        <w:t>10.2  防治原则</w:t>
      </w:r>
      <w:r>
        <w:tab/>
      </w:r>
      <w:r>
        <w:fldChar w:fldCharType="begin"/>
      </w:r>
      <w:r>
        <w:instrText xml:space="preserve"> PAGEREF _Toc131941181 \h </w:instrText>
      </w:r>
      <w:r>
        <w:fldChar w:fldCharType="separate"/>
      </w:r>
      <w:r>
        <w:t>5</w:t>
      </w:r>
      <w:r>
        <w:fldChar w:fldCharType="end"/>
      </w:r>
      <w:r>
        <w:fldChar w:fldCharType="end"/>
      </w:r>
    </w:p>
    <w:p>
      <w:pPr>
        <w:pStyle w:val="25"/>
        <w:rPr>
          <w:rFonts w:asciiTheme="minorHAnsi" w:hAnsiTheme="minorHAnsi" w:eastAsiaTheme="minorEastAsia" w:cstheme="minorBidi"/>
          <w:szCs w:val="22"/>
        </w:rPr>
      </w:pPr>
      <w:r>
        <w:fldChar w:fldCharType="begin"/>
      </w:r>
      <w:r>
        <w:instrText xml:space="preserve"> HYPERLINK \l "_Toc131941182" </w:instrText>
      </w:r>
      <w:r>
        <w:fldChar w:fldCharType="separate"/>
      </w:r>
      <w:r>
        <w:rPr>
          <w:rStyle w:val="34"/>
        </w:rPr>
        <w:t>10.3  防治方法</w:t>
      </w:r>
      <w:r>
        <w:tab/>
      </w:r>
      <w:r>
        <w:fldChar w:fldCharType="begin"/>
      </w:r>
      <w:r>
        <w:instrText xml:space="preserve"> PAGEREF _Toc131941182 \h </w:instrText>
      </w:r>
      <w:r>
        <w:fldChar w:fldCharType="separate"/>
      </w:r>
      <w:r>
        <w:t>5</w:t>
      </w:r>
      <w:r>
        <w:fldChar w:fldCharType="end"/>
      </w:r>
      <w:r>
        <w:fldChar w:fldCharType="end"/>
      </w:r>
    </w:p>
    <w:p>
      <w:pPr>
        <w:pStyle w:val="25"/>
        <w:rPr>
          <w:rFonts w:asciiTheme="minorHAnsi" w:hAnsiTheme="minorHAnsi" w:eastAsiaTheme="minorEastAsia" w:cstheme="minorBidi"/>
          <w:szCs w:val="22"/>
        </w:rPr>
      </w:pPr>
      <w:r>
        <w:fldChar w:fldCharType="begin"/>
      </w:r>
      <w:r>
        <w:instrText xml:space="preserve"> HYPERLINK \l "_Toc131941183" </w:instrText>
      </w:r>
      <w:r>
        <w:fldChar w:fldCharType="separate"/>
      </w:r>
      <w:r>
        <w:rPr>
          <w:rStyle w:val="34"/>
        </w:rPr>
        <w:t>10.4  采收</w:t>
      </w:r>
      <w:r>
        <w:tab/>
      </w:r>
      <w:r>
        <w:fldChar w:fldCharType="begin"/>
      </w:r>
      <w:r>
        <w:instrText xml:space="preserve"> PAGEREF _Toc131941183 \h </w:instrText>
      </w:r>
      <w:r>
        <w:fldChar w:fldCharType="separate"/>
      </w:r>
      <w:r>
        <w:t>5</w:t>
      </w:r>
      <w:r>
        <w:fldChar w:fldCharType="end"/>
      </w:r>
      <w:r>
        <w:fldChar w:fldCharType="end"/>
      </w:r>
    </w:p>
    <w:p>
      <w:pPr>
        <w:pStyle w:val="20"/>
        <w:tabs>
          <w:tab w:val="right" w:leader="dot" w:pos="9344"/>
        </w:tabs>
        <w:rPr>
          <w:rFonts w:asciiTheme="minorHAnsi" w:hAnsiTheme="minorHAnsi" w:eastAsiaTheme="minorEastAsia" w:cstheme="minorBidi"/>
          <w:szCs w:val="22"/>
        </w:rPr>
      </w:pPr>
      <w:r>
        <w:fldChar w:fldCharType="begin"/>
      </w:r>
      <w:r>
        <w:instrText xml:space="preserve"> HYPERLINK \l "_Toc131941184" </w:instrText>
      </w:r>
      <w:r>
        <w:fldChar w:fldCharType="separate"/>
      </w:r>
      <w:r>
        <w:rPr>
          <w:rStyle w:val="34"/>
        </w:rPr>
        <w:t>11  废弃物处理</w:t>
      </w:r>
      <w:r>
        <w:tab/>
      </w:r>
      <w:r>
        <w:fldChar w:fldCharType="begin"/>
      </w:r>
      <w:r>
        <w:instrText xml:space="preserve"> PAGEREF _Toc131941184 \h </w:instrText>
      </w:r>
      <w:r>
        <w:fldChar w:fldCharType="separate"/>
      </w:r>
      <w:r>
        <w:t>5</w:t>
      </w:r>
      <w:r>
        <w:fldChar w:fldCharType="end"/>
      </w:r>
      <w:r>
        <w:fldChar w:fldCharType="end"/>
      </w:r>
    </w:p>
    <w:p>
      <w:pPr>
        <w:pStyle w:val="20"/>
        <w:tabs>
          <w:tab w:val="right" w:leader="dot" w:pos="9344"/>
        </w:tabs>
        <w:rPr>
          <w:rFonts w:asciiTheme="minorHAnsi" w:hAnsiTheme="minorHAnsi" w:eastAsiaTheme="minorEastAsia" w:cstheme="minorBidi"/>
          <w:szCs w:val="22"/>
        </w:rPr>
      </w:pPr>
      <w:r>
        <w:fldChar w:fldCharType="begin"/>
      </w:r>
      <w:r>
        <w:instrText xml:space="preserve"> HYPERLINK \l "_Toc131941185" </w:instrText>
      </w:r>
      <w:r>
        <w:fldChar w:fldCharType="separate"/>
      </w:r>
      <w:r>
        <w:rPr>
          <w:rStyle w:val="34"/>
        </w:rPr>
        <w:t>12  档案管理</w:t>
      </w:r>
      <w:r>
        <w:tab/>
      </w:r>
      <w:r>
        <w:fldChar w:fldCharType="begin"/>
      </w:r>
      <w:r>
        <w:instrText xml:space="preserve"> PAGEREF _Toc131941185 \h </w:instrText>
      </w:r>
      <w:r>
        <w:fldChar w:fldCharType="separate"/>
      </w:r>
      <w:r>
        <w:t>5</w:t>
      </w:r>
      <w:r>
        <w:fldChar w:fldCharType="end"/>
      </w:r>
      <w:r>
        <w:fldChar w:fldCharType="end"/>
      </w:r>
    </w:p>
    <w:p>
      <w:pPr>
        <w:pStyle w:val="20"/>
        <w:tabs>
          <w:tab w:val="right" w:leader="dot" w:pos="9344"/>
        </w:tabs>
        <w:rPr>
          <w:rFonts w:asciiTheme="minorHAnsi" w:hAnsiTheme="minorHAnsi" w:eastAsiaTheme="minorEastAsia" w:cstheme="minorBidi"/>
          <w:szCs w:val="22"/>
        </w:rPr>
      </w:pPr>
      <w:r>
        <w:fldChar w:fldCharType="begin"/>
      </w:r>
      <w:r>
        <w:instrText xml:space="preserve"> HYPERLINK \l "_Toc131941186" </w:instrText>
      </w:r>
      <w:r>
        <w:fldChar w:fldCharType="separate"/>
      </w:r>
      <w:r>
        <w:rPr>
          <w:rStyle w:val="34"/>
        </w:rPr>
        <w:t>附录A（资料性）  三樟黄贡椒春提早栽培主要病虫害防治推荐农药使用方案</w:t>
      </w:r>
      <w:r>
        <w:tab/>
      </w:r>
      <w:r>
        <w:fldChar w:fldCharType="begin"/>
      </w:r>
      <w:r>
        <w:instrText xml:space="preserve"> PAGEREF _Toc131941186 \h </w:instrText>
      </w:r>
      <w:r>
        <w:fldChar w:fldCharType="separate"/>
      </w:r>
      <w:r>
        <w:t>6</w:t>
      </w:r>
      <w:r>
        <w:fldChar w:fldCharType="end"/>
      </w:r>
      <w:r>
        <w:fldChar w:fldCharType="end"/>
      </w:r>
    </w:p>
    <w:p>
      <w:pPr>
        <w:pStyle w:val="20"/>
        <w:tabs>
          <w:tab w:val="right" w:leader="dot" w:pos="9344"/>
        </w:tabs>
        <w:rPr>
          <w:rFonts w:asciiTheme="minorHAnsi" w:hAnsiTheme="minorHAnsi" w:eastAsiaTheme="minorEastAsia" w:cstheme="minorBidi"/>
          <w:szCs w:val="22"/>
        </w:rPr>
      </w:pPr>
      <w:r>
        <w:fldChar w:fldCharType="begin"/>
      </w:r>
      <w:r>
        <w:instrText xml:space="preserve"> HYPERLINK \l "_Toc131941187" </w:instrText>
      </w:r>
      <w:r>
        <w:fldChar w:fldCharType="separate"/>
      </w:r>
      <w:r>
        <w:rPr>
          <w:rStyle w:val="34"/>
        </w:rPr>
        <w:t>附录B（资料性）  三樟黄贡椒田间生产记录表</w:t>
      </w:r>
      <w:r>
        <w:tab/>
      </w:r>
      <w:r>
        <w:fldChar w:fldCharType="begin"/>
      </w:r>
      <w:r>
        <w:instrText xml:space="preserve"> PAGEREF _Toc131941187 \h </w:instrText>
      </w:r>
      <w:r>
        <w:fldChar w:fldCharType="separate"/>
      </w:r>
      <w:r>
        <w:t>7</w:t>
      </w:r>
      <w:r>
        <w:fldChar w:fldCharType="end"/>
      </w:r>
      <w:r>
        <w:fldChar w:fldCharType="end"/>
      </w:r>
    </w:p>
    <w:p>
      <w:pPr>
        <w:pStyle w:val="93"/>
        <w:spacing w:after="468"/>
        <w:sectPr>
          <w:headerReference r:id="rId11" w:type="default"/>
          <w:footerReference r:id="rId13" w:type="default"/>
          <w:headerReference r:id="rId12" w:type="even"/>
          <w:pgSz w:w="11906" w:h="16838"/>
          <w:pgMar w:top="1928" w:right="1134" w:bottom="1134" w:left="1134" w:header="1418" w:footer="1134" w:gutter="284"/>
          <w:pgNumType w:fmt="upperRoman" w:start="1"/>
          <w:cols w:space="425" w:num="1"/>
          <w:formProt w:val="0"/>
          <w:docGrid w:type="lines" w:linePitch="312" w:charSpace="0"/>
        </w:sectPr>
      </w:pPr>
      <w:r>
        <w:fldChar w:fldCharType="end"/>
      </w:r>
    </w:p>
    <w:bookmarkEnd w:id="18"/>
    <w:p>
      <w:pPr>
        <w:pStyle w:val="91"/>
        <w:spacing w:after="468"/>
      </w:pPr>
      <w:bookmarkStart w:id="22" w:name="_Toc131941151"/>
      <w:bookmarkStart w:id="23" w:name="BookMark2"/>
      <w:r>
        <w:rPr>
          <w:spacing w:val="320"/>
        </w:rPr>
        <w:t>前</w:t>
      </w:r>
      <w:r>
        <w:t>言</w:t>
      </w:r>
      <w:bookmarkEnd w:id="19"/>
      <w:bookmarkEnd w:id="20"/>
      <w:bookmarkEnd w:id="21"/>
      <w:bookmarkEnd w:id="22"/>
    </w:p>
    <w:p>
      <w:pPr>
        <w:pStyle w:val="58"/>
        <w:ind w:firstLine="420"/>
      </w:pPr>
      <w:r>
        <w:rPr>
          <w:rFonts w:hint="eastAsia"/>
        </w:rPr>
        <w:t>本文件按照GB/T 1.1—2020《标准化工作导则  第1部分：标准化文件的结构和起草规则》的规定起草。</w:t>
      </w:r>
    </w:p>
    <w:p>
      <w:pPr>
        <w:pStyle w:val="58"/>
        <w:ind w:firstLine="420"/>
      </w:pPr>
      <w:r>
        <w:rPr>
          <w:rFonts w:hint="eastAsia"/>
        </w:rPr>
        <w:t>请注意本文件的某些内容可能涉及专利。本文件的发布机构不承担识别专利的责任。</w:t>
      </w:r>
    </w:p>
    <w:p>
      <w:pPr>
        <w:pStyle w:val="58"/>
        <w:ind w:firstLine="420"/>
      </w:pPr>
      <w:r>
        <w:rPr>
          <w:rFonts w:hint="eastAsia"/>
        </w:rPr>
        <w:t>本文件由湖南省农业农村厅提出。</w:t>
      </w:r>
    </w:p>
    <w:p>
      <w:pPr>
        <w:pStyle w:val="58"/>
        <w:ind w:firstLine="420"/>
      </w:pPr>
      <w:r>
        <w:rPr>
          <w:rFonts w:hint="eastAsia"/>
        </w:rPr>
        <w:t>本文件由湖南省农业标准化技术委员会归口。</w:t>
      </w:r>
    </w:p>
    <w:p>
      <w:pPr>
        <w:pStyle w:val="58"/>
        <w:ind w:firstLine="420"/>
      </w:pPr>
      <w:r>
        <w:rPr>
          <w:rFonts w:hint="eastAsia"/>
        </w:rPr>
        <w:t>本文件起草单位：衡阳市蔬菜研究所、湖南华达田园生态农业股份有限公司、衡东兴薇三樟黄贡农产品有限公司、。</w:t>
      </w:r>
    </w:p>
    <w:p>
      <w:pPr>
        <w:ind w:firstLine="420" w:firstLineChars="200"/>
      </w:pPr>
      <w:r>
        <w:rPr>
          <w:rFonts w:hint="eastAsia"/>
        </w:rPr>
        <w:t>本文件主要起草人：胡国平、</w:t>
      </w:r>
      <w:r>
        <w:rPr>
          <w:rFonts w:hint="eastAsia" w:ascii="宋体" w:hAnsi="Times New Roman"/>
          <w:szCs w:val="20"/>
        </w:rPr>
        <w:t>余席茂、</w:t>
      </w:r>
      <w:r>
        <w:rPr>
          <w:rFonts w:ascii="宋体" w:hAnsi="Times New Roman"/>
          <w:kern w:val="0"/>
          <w:szCs w:val="20"/>
        </w:rPr>
        <w:t>李明骏</w:t>
      </w:r>
      <w:r>
        <w:rPr>
          <w:rFonts w:hint="eastAsia"/>
        </w:rPr>
        <w:t>、</w:t>
      </w:r>
      <w:r>
        <w:t>秦柏生、</w:t>
      </w:r>
      <w:r>
        <w:rPr>
          <w:rFonts w:hint="eastAsia" w:ascii="宋体" w:hAnsi="Times New Roman"/>
          <w:szCs w:val="20"/>
        </w:rPr>
        <w:t>陈琳、</w:t>
      </w:r>
      <w:r>
        <w:rPr>
          <w:rFonts w:hint="eastAsia"/>
        </w:rPr>
        <w:t>郑丽娟、郑四清、</w:t>
      </w:r>
      <w:r>
        <w:rPr>
          <w:rFonts w:hint="eastAsia" w:ascii="宋体" w:hAnsi="Times New Roman"/>
          <w:szCs w:val="20"/>
        </w:rPr>
        <w:t>谭美丽、唐锷、肖昌华、文明英、谭建军、李建忠、唐可兰、旷碧峰、</w:t>
      </w:r>
      <w:r>
        <w:rPr>
          <w:rFonts w:hint="eastAsia"/>
        </w:rPr>
        <w:t>王小会、</w:t>
      </w:r>
      <w:r>
        <w:rPr>
          <w:rFonts w:hint="eastAsia" w:ascii="宋体" w:hAnsi="Times New Roman"/>
          <w:szCs w:val="20"/>
        </w:rPr>
        <w:t>李应龙、文立丰。</w:t>
      </w:r>
    </w:p>
    <w:p>
      <w:pPr>
        <w:pStyle w:val="58"/>
        <w:ind w:firstLine="420"/>
        <w:sectPr>
          <w:pgSz w:w="11906" w:h="16838"/>
          <w:pgMar w:top="1928" w:right="1134" w:bottom="1134" w:left="1134" w:header="1418" w:footer="1134" w:gutter="284"/>
          <w:pgNumType w:fmt="upperRoman"/>
          <w:cols w:space="425" w:num="1"/>
          <w:formProt w:val="0"/>
          <w:docGrid w:type="lines" w:linePitch="312" w:charSpace="0"/>
        </w:sectPr>
      </w:pPr>
    </w:p>
    <w:bookmarkEnd w:id="23"/>
    <w:p>
      <w:pPr>
        <w:spacing w:line="20" w:lineRule="exact"/>
        <w:jc w:val="center"/>
        <w:rPr>
          <w:rFonts w:ascii="黑体" w:hAnsi="黑体" w:eastAsia="黑体"/>
          <w:sz w:val="32"/>
          <w:szCs w:val="32"/>
        </w:rPr>
      </w:pPr>
      <w:bookmarkStart w:id="24" w:name="BookMark4"/>
    </w:p>
    <w:p>
      <w:pPr>
        <w:spacing w:line="20" w:lineRule="exact"/>
        <w:jc w:val="center"/>
        <w:rPr>
          <w:rFonts w:ascii="黑体" w:hAnsi="黑体" w:eastAsia="黑体"/>
          <w:sz w:val="32"/>
          <w:szCs w:val="32"/>
        </w:rPr>
      </w:pPr>
    </w:p>
    <w:sdt>
      <w:sdtPr>
        <w:tag w:val="NEW_STAND_NAME"/>
        <w:id w:val="595910757"/>
        <w:lock w:val="sdtLocked"/>
        <w:placeholder>
          <w:docPart w:val="1A89BE3F8EF64248A13D62AFEED7189D"/>
        </w:placeholder>
      </w:sdtPr>
      <w:sdtContent>
        <w:p>
          <w:pPr>
            <w:pStyle w:val="179"/>
            <w:spacing w:before="0" w:after="0" w:line="240" w:lineRule="auto"/>
          </w:pPr>
          <w:bookmarkStart w:id="25" w:name="NEW_STAND_NAME"/>
          <w:r>
            <w:rPr>
              <w:rFonts w:hint="eastAsia"/>
            </w:rPr>
            <w:t>三樟黄贡椒春提早栽培技术规程</w:t>
          </w:r>
        </w:p>
      </w:sdtContent>
    </w:sdt>
    <w:bookmarkEnd w:id="25"/>
    <w:p>
      <w:pPr>
        <w:pStyle w:val="106"/>
        <w:spacing w:beforeLines="0" w:afterLines="0"/>
        <w:ind w:left="0"/>
      </w:pPr>
      <w:bookmarkStart w:id="26" w:name="_Toc97191423"/>
      <w:bookmarkStart w:id="27" w:name="_Toc107821958"/>
      <w:bookmarkStart w:id="28" w:name="_Toc131941152"/>
      <w:bookmarkStart w:id="29" w:name="_Toc131940221"/>
      <w:bookmarkStart w:id="30" w:name="_Toc17233333"/>
      <w:bookmarkStart w:id="31" w:name="_Toc24884218"/>
      <w:bookmarkStart w:id="32" w:name="_Toc26986530"/>
      <w:bookmarkStart w:id="33" w:name="_Toc17233325"/>
      <w:bookmarkStart w:id="34" w:name="_Toc131939895"/>
      <w:bookmarkStart w:id="35" w:name="_Toc26986771"/>
      <w:bookmarkStart w:id="36" w:name="_Toc24884211"/>
      <w:bookmarkStart w:id="37" w:name="_Toc26718930"/>
      <w:bookmarkStart w:id="38" w:name="_Toc26648465"/>
      <w:r>
        <w:rPr>
          <w:rFonts w:hint="eastAsia"/>
        </w:rPr>
        <w:t>范围</w:t>
      </w:r>
      <w:bookmarkEnd w:id="26"/>
      <w:bookmarkEnd w:id="27"/>
      <w:bookmarkEnd w:id="28"/>
      <w:bookmarkEnd w:id="29"/>
      <w:bookmarkEnd w:id="30"/>
      <w:bookmarkEnd w:id="31"/>
      <w:bookmarkEnd w:id="32"/>
      <w:bookmarkEnd w:id="33"/>
      <w:bookmarkEnd w:id="34"/>
      <w:bookmarkEnd w:id="35"/>
      <w:bookmarkEnd w:id="36"/>
      <w:bookmarkEnd w:id="37"/>
      <w:bookmarkEnd w:id="38"/>
    </w:p>
    <w:p>
      <w:pPr>
        <w:pStyle w:val="58"/>
        <w:ind w:firstLine="420"/>
      </w:pPr>
      <w:bookmarkStart w:id="39" w:name="_Toc24884212"/>
      <w:bookmarkStart w:id="40" w:name="_Toc26648466"/>
      <w:bookmarkStart w:id="41" w:name="_Toc17233326"/>
      <w:bookmarkStart w:id="42" w:name="_Toc17233334"/>
      <w:bookmarkStart w:id="43" w:name="_Toc24884219"/>
      <w:r>
        <w:rPr>
          <w:rFonts w:hint="eastAsia"/>
        </w:rPr>
        <w:t>本文件规定了三樟黄贡椒春提早栽培的产地环境、品种选择、播种育苗、苗期管理、定植、田间管理、病虫害防治、废弃物处理和档案记录的要求。</w:t>
      </w:r>
    </w:p>
    <w:p>
      <w:pPr>
        <w:pStyle w:val="58"/>
        <w:ind w:firstLine="420"/>
      </w:pPr>
      <w:r>
        <w:rPr>
          <w:rFonts w:hint="eastAsia"/>
        </w:rPr>
        <w:t>本文件适用于三樟黄贡椒春提早标准化栽培。</w:t>
      </w:r>
    </w:p>
    <w:bookmarkEnd w:id="39"/>
    <w:bookmarkEnd w:id="40"/>
    <w:bookmarkEnd w:id="41"/>
    <w:bookmarkEnd w:id="42"/>
    <w:bookmarkEnd w:id="43"/>
    <w:p>
      <w:pPr>
        <w:pStyle w:val="106"/>
        <w:spacing w:beforeLines="0" w:afterLines="0"/>
        <w:ind w:left="0"/>
      </w:pPr>
      <w:bookmarkStart w:id="44" w:name="_Toc131941153"/>
      <w:bookmarkStart w:id="45" w:name="_Toc131939896"/>
      <w:bookmarkStart w:id="46" w:name="_Toc131940222"/>
      <w:r>
        <w:rPr>
          <w:rFonts w:hint="eastAsia"/>
        </w:rPr>
        <w:t>规范性引用文件</w:t>
      </w:r>
      <w:bookmarkEnd w:id="44"/>
      <w:bookmarkEnd w:id="45"/>
      <w:bookmarkEnd w:id="46"/>
    </w:p>
    <w:sdt>
      <w:sdtPr>
        <w:rPr>
          <w:rFonts w:hint="eastAsia"/>
        </w:rPr>
        <w:id w:val="715848253"/>
        <w:placeholder>
          <w:docPart w:val="03CB48BD6D934CC89D32AF8CCE1A4765"/>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hint="eastAsia"/>
        </w:rPr>
      </w:sdtEndPr>
      <w:sdtContent>
        <w:p>
          <w:pPr>
            <w:pStyle w:val="58"/>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pPr>
        <w:spacing w:line="240" w:lineRule="auto"/>
        <w:ind w:firstLine="420" w:firstLineChars="200"/>
        <w:rPr>
          <w:rFonts w:ascii="宋体" w:hAnsi="宋体"/>
        </w:rPr>
      </w:pPr>
      <w:bookmarkStart w:id="47" w:name="_Toc97191424"/>
      <w:bookmarkStart w:id="48" w:name="_Toc107821959"/>
      <w:bookmarkStart w:id="49" w:name="_Toc26986772"/>
      <w:bookmarkStart w:id="50" w:name="_Toc26718931"/>
      <w:bookmarkStart w:id="51" w:name="_Toc26986531"/>
    </w:p>
    <w:p>
      <w:pPr>
        <w:spacing w:line="240" w:lineRule="auto"/>
        <w:ind w:firstLine="420" w:firstLineChars="200"/>
        <w:rPr>
          <w:rFonts w:ascii="宋体" w:hAnsi="宋体"/>
        </w:rPr>
      </w:pPr>
      <w:r>
        <w:rPr>
          <w:rFonts w:hint="eastAsia" w:ascii="宋体" w:hAnsi="宋体"/>
        </w:rPr>
        <w:t>GB/T 8321（所有部分） 农药合理使用准则</w:t>
      </w:r>
    </w:p>
    <w:p>
      <w:pPr>
        <w:spacing w:line="240" w:lineRule="auto"/>
        <w:ind w:firstLine="420" w:firstLineChars="200"/>
        <w:rPr>
          <w:rFonts w:ascii="宋体" w:hAnsi="宋体"/>
        </w:rPr>
      </w:pPr>
      <w:r>
        <w:rPr>
          <w:rFonts w:hint="eastAsia" w:ascii="宋体" w:hAnsi="宋体"/>
        </w:rPr>
        <w:t xml:space="preserve">GB 16715.3 瓜菜作物种子 第3部分：茄果类 </w:t>
      </w:r>
    </w:p>
    <w:p>
      <w:pPr>
        <w:spacing w:line="240" w:lineRule="auto"/>
        <w:ind w:firstLine="420" w:firstLineChars="200"/>
        <w:rPr>
          <w:rFonts w:ascii="宋体" w:hAnsi="宋体"/>
        </w:rPr>
      </w:pPr>
      <w:r>
        <w:rPr>
          <w:rFonts w:hint="eastAsia" w:ascii="宋体" w:hAnsi="宋体"/>
        </w:rPr>
        <w:t>NY/T 391  绿色食品 产地环境质量</w:t>
      </w:r>
    </w:p>
    <w:p>
      <w:pPr>
        <w:spacing w:line="240" w:lineRule="auto"/>
        <w:ind w:firstLine="420" w:firstLineChars="200"/>
        <w:rPr>
          <w:rFonts w:ascii="宋体" w:hAnsi="宋体"/>
        </w:rPr>
      </w:pPr>
      <w:r>
        <w:rPr>
          <w:rFonts w:hint="eastAsia" w:ascii="宋体" w:hAnsi="宋体"/>
        </w:rPr>
        <w:t xml:space="preserve">NY/T 393  </w:t>
      </w:r>
      <w:r>
        <w:rPr>
          <w:rFonts w:ascii="宋体" w:hAnsi="宋体"/>
        </w:rPr>
        <w:t>绿色食品</w:t>
      </w:r>
      <w:r>
        <w:rPr>
          <w:rFonts w:hint="eastAsia" w:ascii="宋体" w:hAnsi="宋体"/>
        </w:rPr>
        <w:t xml:space="preserve"> </w:t>
      </w:r>
      <w:r>
        <w:rPr>
          <w:rFonts w:ascii="宋体" w:hAnsi="宋体"/>
        </w:rPr>
        <w:t>农药使用准则</w:t>
      </w:r>
    </w:p>
    <w:p>
      <w:pPr>
        <w:spacing w:line="240" w:lineRule="auto"/>
        <w:ind w:firstLine="420" w:firstLineChars="200"/>
        <w:rPr>
          <w:rFonts w:ascii="宋体" w:hAnsi="宋体"/>
        </w:rPr>
      </w:pPr>
      <w:r>
        <w:rPr>
          <w:rFonts w:hint="eastAsia" w:ascii="宋体" w:hAnsi="宋体"/>
        </w:rPr>
        <w:t xml:space="preserve">NY/T 394  </w:t>
      </w:r>
      <w:r>
        <w:rPr>
          <w:rFonts w:ascii="宋体" w:hAnsi="宋体"/>
        </w:rPr>
        <w:t>绿色食品</w:t>
      </w:r>
      <w:r>
        <w:rPr>
          <w:rFonts w:hint="eastAsia" w:ascii="宋体" w:hAnsi="宋体"/>
        </w:rPr>
        <w:t xml:space="preserve"> </w:t>
      </w:r>
      <w:r>
        <w:rPr>
          <w:rFonts w:ascii="宋体" w:hAnsi="宋体"/>
        </w:rPr>
        <w:t>肥料使用准则</w:t>
      </w:r>
    </w:p>
    <w:p>
      <w:pPr>
        <w:spacing w:line="240" w:lineRule="auto"/>
        <w:ind w:firstLine="420" w:firstLineChars="200"/>
        <w:rPr>
          <w:rFonts w:ascii="宋体" w:hAnsi="宋体"/>
        </w:rPr>
      </w:pPr>
      <w:r>
        <w:rPr>
          <w:rFonts w:ascii="宋体" w:hAnsi="宋体"/>
        </w:rPr>
        <w:t>NY</w:t>
      </w:r>
      <w:r>
        <w:rPr>
          <w:rFonts w:hint="eastAsia" w:ascii="宋体" w:hAnsi="宋体"/>
        </w:rPr>
        <w:t>/T</w:t>
      </w:r>
      <w:r>
        <w:rPr>
          <w:rFonts w:ascii="宋体" w:hAnsi="宋体"/>
        </w:rPr>
        <w:t xml:space="preserve"> </w:t>
      </w:r>
      <w:r>
        <w:rPr>
          <w:rFonts w:hint="eastAsia" w:ascii="宋体" w:hAnsi="宋体"/>
        </w:rPr>
        <w:t>496  肥料合理使用准则 通则</w:t>
      </w:r>
    </w:p>
    <w:p>
      <w:pPr>
        <w:spacing w:line="240" w:lineRule="auto"/>
        <w:ind w:firstLine="420" w:firstLineChars="200"/>
        <w:rPr>
          <w:szCs w:val="22"/>
        </w:rPr>
      </w:pPr>
      <w:r>
        <w:rPr>
          <w:rFonts w:ascii="宋体" w:hAnsi="宋体"/>
        </w:rPr>
        <w:t xml:space="preserve">NY </w:t>
      </w:r>
      <w:r>
        <w:rPr>
          <w:rFonts w:hint="eastAsia" w:ascii="宋体" w:hAnsi="宋体"/>
        </w:rPr>
        <w:t xml:space="preserve">525  </w:t>
      </w:r>
      <w:r>
        <w:rPr>
          <w:rFonts w:hint="eastAsia"/>
          <w:szCs w:val="22"/>
        </w:rPr>
        <w:t>有机肥料</w:t>
      </w:r>
    </w:p>
    <w:p>
      <w:pPr>
        <w:spacing w:line="240" w:lineRule="auto"/>
        <w:ind w:firstLine="420" w:firstLineChars="200"/>
        <w:rPr>
          <w:rFonts w:ascii="宋体" w:hAnsi="宋体"/>
        </w:rPr>
      </w:pPr>
      <w:r>
        <w:rPr>
          <w:rFonts w:ascii="宋体" w:hAnsi="宋体"/>
        </w:rPr>
        <w:t xml:space="preserve">NY/T 1056  </w:t>
      </w:r>
      <w:r>
        <w:rPr>
          <w:rFonts w:hint="eastAsia" w:ascii="宋体" w:hAnsi="宋体"/>
        </w:rPr>
        <w:t>绿色食品</w:t>
      </w:r>
      <w:r>
        <w:rPr>
          <w:rFonts w:ascii="宋体" w:hAnsi="宋体"/>
        </w:rPr>
        <w:t xml:space="preserve"> </w:t>
      </w:r>
      <w:r>
        <w:rPr>
          <w:rFonts w:hint="eastAsia" w:ascii="宋体" w:hAnsi="宋体"/>
        </w:rPr>
        <w:t>贮藏运输准则</w:t>
      </w:r>
    </w:p>
    <w:p>
      <w:pPr>
        <w:spacing w:line="240" w:lineRule="auto"/>
        <w:ind w:firstLine="420" w:firstLineChars="200"/>
        <w:rPr>
          <w:rFonts w:ascii="宋体" w:hAnsi="宋体"/>
        </w:rPr>
      </w:pPr>
      <w:r>
        <w:rPr>
          <w:rFonts w:ascii="宋体" w:hAnsi="宋体"/>
        </w:rPr>
        <w:t>NY/T 1107 大量元素水溶肥料</w:t>
      </w:r>
    </w:p>
    <w:p>
      <w:pPr>
        <w:spacing w:line="240" w:lineRule="auto"/>
        <w:ind w:firstLine="420" w:firstLineChars="200"/>
        <w:rPr>
          <w:rFonts w:ascii="宋体" w:hAnsi="宋体"/>
        </w:rPr>
      </w:pPr>
      <w:r>
        <w:rPr>
          <w:rFonts w:ascii="宋体" w:hAnsi="宋体"/>
        </w:rPr>
        <w:t xml:space="preserve">NY/T 2118 </w:t>
      </w:r>
      <w:r>
        <w:rPr>
          <w:rFonts w:hint="eastAsia" w:ascii="宋体" w:hAnsi="宋体"/>
        </w:rPr>
        <w:t>蔬菜育苗基质</w:t>
      </w:r>
    </w:p>
    <w:p>
      <w:pPr>
        <w:spacing w:line="240" w:lineRule="auto"/>
        <w:ind w:firstLine="420" w:firstLineChars="200"/>
        <w:rPr>
          <w:rFonts w:ascii="宋体" w:hAnsi="宋体"/>
        </w:rPr>
      </w:pPr>
    </w:p>
    <w:bookmarkEnd w:id="47"/>
    <w:bookmarkEnd w:id="48"/>
    <w:bookmarkEnd w:id="49"/>
    <w:bookmarkEnd w:id="50"/>
    <w:bookmarkEnd w:id="51"/>
    <w:p>
      <w:pPr>
        <w:pStyle w:val="106"/>
        <w:spacing w:beforeLines="0" w:afterLines="0"/>
        <w:ind w:left="0"/>
      </w:pPr>
      <w:bookmarkStart w:id="52" w:name="_Toc131939897"/>
      <w:bookmarkStart w:id="53" w:name="_Toc97191425"/>
      <w:bookmarkStart w:id="54" w:name="_Toc131940223"/>
      <w:bookmarkStart w:id="55" w:name="_Toc131941154"/>
      <w:bookmarkStart w:id="56" w:name="_Toc107821960"/>
      <w:r>
        <w:rPr>
          <w:rFonts w:hint="eastAsia"/>
          <w:szCs w:val="21"/>
        </w:rPr>
        <w:t>术语和定义</w:t>
      </w:r>
      <w:bookmarkEnd w:id="52"/>
      <w:bookmarkEnd w:id="53"/>
      <w:bookmarkEnd w:id="54"/>
      <w:bookmarkEnd w:id="55"/>
      <w:bookmarkEnd w:id="56"/>
    </w:p>
    <w:sdt>
      <w:sdtPr>
        <w:id w:val="-1909835108"/>
        <w:placeholder>
          <w:docPart w:val="044E66964E7C434E917A9AC33C566BC2"/>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pPr>
            <w:pStyle w:val="58"/>
            <w:ind w:firstLine="420"/>
          </w:pPr>
          <w:bookmarkStart w:id="57" w:name="_Toc26986532"/>
          <w:bookmarkEnd w:id="57"/>
          <w:r>
            <w:t>下列术语和定义适用于本文件。</w:t>
          </w:r>
        </w:p>
      </w:sdtContent>
    </w:sdt>
    <w:p>
      <w:pPr>
        <w:pStyle w:val="225"/>
        <w:ind w:left="420" w:hanging="420" w:hangingChars="200"/>
        <w:rPr>
          <w:rFonts w:ascii="黑体" w:hAnsi="黑体" w:eastAsia="黑体"/>
        </w:rPr>
      </w:pPr>
    </w:p>
    <w:p>
      <w:pPr>
        <w:pStyle w:val="225"/>
        <w:numPr>
          <w:ilvl w:val="0"/>
          <w:numId w:val="0"/>
        </w:numPr>
        <w:ind w:firstLine="420" w:firstLineChars="200"/>
        <w:rPr>
          <w:rFonts w:ascii="黑体" w:hAnsi="黑体" w:eastAsia="黑体"/>
        </w:rPr>
      </w:pPr>
      <w:r>
        <w:rPr>
          <w:rFonts w:hint="eastAsia" w:ascii="黑体" w:hAnsi="黑体" w:eastAsia="黑体"/>
        </w:rPr>
        <w:t>三樟黄贡椒 sa</w:t>
      </w:r>
      <w:r>
        <w:rPr>
          <w:rFonts w:ascii="黑体" w:hAnsi="黑体" w:eastAsia="黑体"/>
        </w:rPr>
        <w:t xml:space="preserve">nzhang </w:t>
      </w:r>
      <w:r>
        <w:rPr>
          <w:rFonts w:hint="eastAsia" w:ascii="黑体" w:hAnsi="黑体" w:eastAsia="黑体"/>
        </w:rPr>
        <w:t>h</w:t>
      </w:r>
      <w:r>
        <w:rPr>
          <w:rFonts w:ascii="黑体" w:hAnsi="黑体" w:eastAsia="黑体"/>
        </w:rPr>
        <w:t>uanggong pepper</w:t>
      </w:r>
    </w:p>
    <w:p>
      <w:pPr>
        <w:pStyle w:val="58"/>
        <w:ind w:firstLine="420"/>
      </w:pPr>
      <w:r>
        <w:rPr>
          <w:rFonts w:hint="eastAsia"/>
        </w:rPr>
        <w:t>湖南衡阳市衡东县地方辣椒品种，又称黄辣子，中晚熟。株高约</w:t>
      </w:r>
      <w:r>
        <w:t>68</w:t>
      </w:r>
      <w:r>
        <w:rPr>
          <w:rFonts w:hint="eastAsia"/>
        </w:rPr>
        <w:t xml:space="preserve"> cm，开展度约7</w:t>
      </w:r>
      <w:r>
        <w:t>2</w:t>
      </w:r>
      <w:r>
        <w:rPr>
          <w:rFonts w:hint="eastAsia"/>
        </w:rPr>
        <w:t xml:space="preserve"> cm，第一分叉节位13</w:t>
      </w:r>
      <w:r>
        <w:t>节</w:t>
      </w:r>
      <w:r>
        <w:rPr>
          <w:rFonts w:hint="eastAsia"/>
        </w:rPr>
        <w:t>～</w:t>
      </w:r>
      <w:r>
        <w:t>1</w:t>
      </w:r>
      <w:r>
        <w:rPr>
          <w:rFonts w:hint="eastAsia"/>
        </w:rPr>
        <w:t>5节;果实呈细长指状，横径1</w:t>
      </w:r>
      <w:r>
        <w:t>.</w:t>
      </w:r>
      <w:r>
        <w:rPr>
          <w:rFonts w:hint="eastAsia"/>
        </w:rPr>
        <w:t xml:space="preserve">1 </w:t>
      </w:r>
      <w:r>
        <w:t>cm</w:t>
      </w:r>
      <w:r>
        <w:rPr>
          <w:rFonts w:hint="eastAsia"/>
        </w:rPr>
        <w:t>～</w:t>
      </w:r>
      <w:r>
        <w:t>1.</w:t>
      </w:r>
      <w:r>
        <w:rPr>
          <w:rFonts w:hint="eastAsia"/>
        </w:rPr>
        <w:t xml:space="preserve">3 </w:t>
      </w:r>
      <w:r>
        <w:t>cm</w:t>
      </w:r>
      <w:r>
        <w:rPr>
          <w:rFonts w:hint="eastAsia"/>
        </w:rPr>
        <w:t>，纵径1</w:t>
      </w:r>
      <w:r>
        <w:t>2 cm</w:t>
      </w:r>
      <w:r>
        <w:rPr>
          <w:rFonts w:hint="eastAsia"/>
        </w:rPr>
        <w:t xml:space="preserve">～15 cm，果表光亮微皱，顶端渐尖且梢弯，嫩果绿色，成熟果橘黄色，单果重5 </w:t>
      </w:r>
      <w:r>
        <w:t>g</w:t>
      </w:r>
      <w:r>
        <w:rPr>
          <w:rFonts w:hint="eastAsia"/>
        </w:rPr>
        <w:t>左右，辛辣微甜，可鲜食和加工。</w:t>
      </w:r>
    </w:p>
    <w:p>
      <w:pPr>
        <w:pStyle w:val="106"/>
        <w:spacing w:before="312" w:after="312"/>
        <w:ind w:left="0"/>
      </w:pPr>
      <w:bookmarkStart w:id="58" w:name="_Toc131941155"/>
      <w:bookmarkStart w:id="59" w:name="_Toc131940224"/>
      <w:bookmarkStart w:id="60" w:name="_Toc131939898"/>
      <w:r>
        <w:t>产地环境</w:t>
      </w:r>
      <w:bookmarkEnd w:id="58"/>
      <w:bookmarkEnd w:id="59"/>
      <w:bookmarkEnd w:id="60"/>
    </w:p>
    <w:p>
      <w:pPr>
        <w:pStyle w:val="58"/>
        <w:ind w:firstLine="420"/>
      </w:pPr>
      <w:r>
        <w:rPr>
          <w:rFonts w:hint="eastAsia"/>
        </w:rPr>
        <w:t>产地环境应符合NY/T 391的规定。选择结构疏松、土层深厚、PH值6</w:t>
      </w:r>
      <w:r>
        <w:t>.0</w:t>
      </w:r>
      <w:r>
        <w:rPr>
          <w:rFonts w:hint="eastAsia"/>
        </w:rPr>
        <w:t>～</w:t>
      </w:r>
      <w:r>
        <w:t>7.5</w:t>
      </w:r>
      <w:r>
        <w:rPr>
          <w:rFonts w:hint="eastAsia"/>
        </w:rPr>
        <w:t>，连续三年未种植过茄果类作物的砂壤、黄壤土，无污染地区，距离公路主干线300 m以上。</w:t>
      </w:r>
    </w:p>
    <w:p>
      <w:pPr>
        <w:pStyle w:val="106"/>
        <w:spacing w:before="312" w:after="312"/>
        <w:ind w:left="0"/>
      </w:pPr>
      <w:bookmarkStart w:id="61" w:name="_Toc131941156"/>
      <w:bookmarkStart w:id="62" w:name="_Toc131940225"/>
      <w:bookmarkStart w:id="63" w:name="_Toc131939899"/>
      <w:r>
        <w:rPr>
          <w:rFonts w:hint="eastAsia"/>
        </w:rPr>
        <w:t>品种选择</w:t>
      </w:r>
      <w:bookmarkEnd w:id="61"/>
      <w:bookmarkEnd w:id="62"/>
      <w:bookmarkEnd w:id="63"/>
    </w:p>
    <w:p>
      <w:pPr>
        <w:pStyle w:val="58"/>
        <w:ind w:firstLine="420"/>
      </w:pPr>
      <w:r>
        <w:rPr>
          <w:rFonts w:hint="eastAsia"/>
        </w:rPr>
        <w:t>应选择符合该品种特征特性的种子，种子质量应达到</w:t>
      </w:r>
      <w:r>
        <w:rPr>
          <w:rFonts w:hint="eastAsia" w:hAnsi="宋体"/>
        </w:rPr>
        <w:t>GB16715.3</w:t>
      </w:r>
      <w:r>
        <w:rPr>
          <w:rFonts w:hint="eastAsia"/>
        </w:rPr>
        <w:t>茄果类中一级良种以上的标准。</w:t>
      </w:r>
    </w:p>
    <w:p>
      <w:pPr>
        <w:pStyle w:val="106"/>
        <w:spacing w:before="312" w:after="312"/>
        <w:ind w:left="0"/>
      </w:pPr>
      <w:bookmarkStart w:id="64" w:name="_Toc131940226"/>
      <w:bookmarkStart w:id="65" w:name="_Toc131939900"/>
      <w:bookmarkStart w:id="66" w:name="_Toc131941157"/>
      <w:r>
        <w:rPr>
          <w:rFonts w:hint="eastAsia"/>
        </w:rPr>
        <w:t>播种育苗</w:t>
      </w:r>
      <w:bookmarkEnd w:id="64"/>
      <w:bookmarkEnd w:id="65"/>
      <w:bookmarkEnd w:id="66"/>
    </w:p>
    <w:p>
      <w:pPr>
        <w:pStyle w:val="107"/>
        <w:spacing w:before="156" w:after="156"/>
        <w:ind w:left="0"/>
      </w:pPr>
      <w:bookmarkStart w:id="67" w:name="_Toc131939901"/>
      <w:bookmarkStart w:id="68" w:name="_Toc131941158"/>
      <w:bookmarkStart w:id="69" w:name="_Toc131940227"/>
      <w:bookmarkStart w:id="70" w:name="_Toc107821973"/>
      <w:r>
        <w:rPr>
          <w:rFonts w:hint="eastAsia"/>
        </w:rPr>
        <w:t>前期准备</w:t>
      </w:r>
      <w:bookmarkEnd w:id="67"/>
      <w:bookmarkEnd w:id="68"/>
      <w:bookmarkEnd w:id="69"/>
    </w:p>
    <w:p>
      <w:pPr>
        <w:pStyle w:val="67"/>
        <w:spacing w:before="156" w:after="156"/>
      </w:pPr>
      <w:r>
        <w:rPr>
          <w:rFonts w:hint="eastAsia"/>
        </w:rPr>
        <w:t>育苗棚搭建</w:t>
      </w:r>
    </w:p>
    <w:p>
      <w:pPr>
        <w:pStyle w:val="58"/>
        <w:ind w:firstLine="420"/>
      </w:pPr>
      <w:r>
        <w:rPr>
          <w:rFonts w:hint="eastAsia"/>
        </w:rPr>
        <w:t>三樟黄贡椒春提早宜采用大棚套小拱棚电热温床</w:t>
      </w:r>
      <w:r>
        <w:t>穴盘</w:t>
      </w:r>
      <w:r>
        <w:rPr>
          <w:rFonts w:hint="eastAsia"/>
        </w:rPr>
        <w:t>方式育苗。大棚规格高</w:t>
      </w:r>
      <w:r>
        <w:t>2.5</w:t>
      </w:r>
      <w:r>
        <w:rPr>
          <w:rFonts w:hint="eastAsia"/>
        </w:rPr>
        <w:t xml:space="preserve"> m～</w:t>
      </w:r>
      <w:r>
        <w:t>3.5</w:t>
      </w:r>
      <w:r>
        <w:rPr>
          <w:rFonts w:hint="eastAsia"/>
        </w:rPr>
        <w:t xml:space="preserve"> m，宽6 m～</w:t>
      </w:r>
      <w:r>
        <w:t>8</w:t>
      </w:r>
      <w:r>
        <w:rPr>
          <w:rFonts w:hint="eastAsia"/>
        </w:rPr>
        <w:t xml:space="preserve"> m，长2</w:t>
      </w:r>
      <w:r>
        <w:t>0</w:t>
      </w:r>
      <w:r>
        <w:rPr>
          <w:rFonts w:hint="eastAsia"/>
        </w:rPr>
        <w:t xml:space="preserve"> m～</w:t>
      </w:r>
      <w:r>
        <w:t>40</w:t>
      </w:r>
      <w:r>
        <w:rPr>
          <w:rFonts w:hint="eastAsia"/>
        </w:rPr>
        <w:t xml:space="preserve"> m，小拱棚规格高约0</w:t>
      </w:r>
      <w:r>
        <w:t>.5</w:t>
      </w:r>
      <w:r>
        <w:rPr>
          <w:rFonts w:hint="eastAsia"/>
        </w:rPr>
        <w:t xml:space="preserve"> m，宽约1</w:t>
      </w:r>
      <w:r>
        <w:t>.2</w:t>
      </w:r>
      <w:r>
        <w:rPr>
          <w:rFonts w:hint="eastAsia"/>
        </w:rPr>
        <w:t xml:space="preserve"> m～</w:t>
      </w:r>
      <w:r>
        <w:t>1.5</w:t>
      </w:r>
      <w:r>
        <w:rPr>
          <w:rFonts w:hint="eastAsia"/>
        </w:rPr>
        <w:t xml:space="preserve"> m，长度不超过3</w:t>
      </w:r>
      <w:r>
        <w:t>0</w:t>
      </w:r>
      <w:r>
        <w:rPr>
          <w:rFonts w:hint="eastAsia"/>
        </w:rPr>
        <w:t xml:space="preserve"> m。</w:t>
      </w:r>
    </w:p>
    <w:p>
      <w:pPr>
        <w:pStyle w:val="67"/>
        <w:spacing w:before="156" w:after="156"/>
      </w:pPr>
      <w:r>
        <w:rPr>
          <w:rFonts w:hint="eastAsia"/>
        </w:rPr>
        <w:t>苗床准备</w:t>
      </w:r>
      <w:bookmarkStart w:id="71" w:name="_Hlk99440932"/>
    </w:p>
    <w:p>
      <w:pPr>
        <w:pStyle w:val="58"/>
        <w:ind w:firstLine="420"/>
      </w:pPr>
      <w:r>
        <w:rPr>
          <w:rFonts w:hint="eastAsia"/>
        </w:rPr>
        <w:t>育苗床应选择通风向阳、无病菌大棚内的地块，规格畦一般为长2</w:t>
      </w:r>
      <w:r>
        <w:t>0</w:t>
      </w:r>
      <w:r>
        <w:rPr>
          <w:rFonts w:hint="eastAsia"/>
        </w:rPr>
        <w:t xml:space="preserve"> m、宽1.</w:t>
      </w:r>
      <w:r>
        <w:t>1</w:t>
      </w:r>
      <w:r>
        <w:rPr>
          <w:rFonts w:hint="eastAsia"/>
        </w:rPr>
        <w:t xml:space="preserve"> m，畦间宽0</w:t>
      </w:r>
      <w:r>
        <w:t>.5</w:t>
      </w:r>
      <w:r>
        <w:rPr>
          <w:rFonts w:hint="eastAsia"/>
        </w:rPr>
        <w:t xml:space="preserve"> m；整平、压实，无明显凹凸后，畦面均匀铺上厚度1cm～</w:t>
      </w:r>
      <w:r>
        <w:t>2</w:t>
      </w:r>
      <w:r>
        <w:rPr>
          <w:rFonts w:hint="eastAsia"/>
        </w:rPr>
        <w:t>cm的谷壳或锯木屑，再按间距1</w:t>
      </w:r>
      <w:r>
        <w:t>5</w:t>
      </w:r>
      <w:r>
        <w:rPr>
          <w:rFonts w:hint="eastAsia"/>
        </w:rPr>
        <w:t xml:space="preserve"> cm～</w:t>
      </w:r>
      <w:r>
        <w:t>18</w:t>
      </w:r>
      <w:r>
        <w:rPr>
          <w:rFonts w:hint="eastAsia"/>
        </w:rPr>
        <w:t xml:space="preserve"> cm蛇形均匀铺地热线，型号为DV</w:t>
      </w:r>
      <w:r>
        <w:t>21012</w:t>
      </w:r>
      <w:r>
        <w:rPr>
          <w:rFonts w:hint="eastAsia"/>
        </w:rPr>
        <w:t>（功率1</w:t>
      </w:r>
      <w:r>
        <w:t>000</w:t>
      </w:r>
      <w:r>
        <w:rPr>
          <w:rFonts w:hint="eastAsia"/>
        </w:rPr>
        <w:t xml:space="preserve"> w，长度1</w:t>
      </w:r>
      <w:r>
        <w:t>20</w:t>
      </w:r>
      <w:r>
        <w:rPr>
          <w:rFonts w:hint="eastAsia"/>
        </w:rPr>
        <w:t xml:space="preserve"> m）。</w:t>
      </w:r>
    </w:p>
    <w:bookmarkEnd w:id="70"/>
    <w:bookmarkEnd w:id="71"/>
    <w:p>
      <w:pPr>
        <w:pStyle w:val="67"/>
        <w:spacing w:before="156" w:after="156"/>
      </w:pPr>
      <w:r>
        <w:rPr>
          <w:rFonts w:hint="eastAsia"/>
        </w:rPr>
        <w:t>基质准备</w:t>
      </w:r>
    </w:p>
    <w:p>
      <w:pPr>
        <w:pStyle w:val="96"/>
        <w:spacing w:before="156" w:after="156"/>
      </w:pPr>
      <w:r>
        <w:rPr>
          <w:rFonts w:hint="eastAsia"/>
        </w:rPr>
        <w:t xml:space="preserve">育苗基质 </w:t>
      </w:r>
    </w:p>
    <w:p>
      <w:pPr>
        <w:pStyle w:val="58"/>
        <w:ind w:firstLine="420"/>
      </w:pPr>
      <w:r>
        <w:rPr>
          <w:rFonts w:hint="eastAsia"/>
        </w:rPr>
        <w:t>育苗基质应符合</w:t>
      </w:r>
      <w:r>
        <w:t>NY/T 2118的</w:t>
      </w:r>
      <w:r>
        <w:rPr>
          <w:rFonts w:hint="eastAsia"/>
        </w:rPr>
        <w:t>规定，渗水性好，无病菌、虫卵及杂草。可直接购买也可自己制作。自制基质：选用</w:t>
      </w:r>
      <w:r>
        <w:t>5</w:t>
      </w:r>
      <w:r>
        <w:rPr>
          <w:rFonts w:hint="eastAsia"/>
        </w:rPr>
        <w:t>年内未种植过茄果类蔬菜的菜园土或稻田表土6</w:t>
      </w:r>
      <w:r>
        <w:rPr>
          <w:szCs w:val="22"/>
        </w:rPr>
        <w:t>份</w:t>
      </w:r>
      <w:r>
        <w:rPr>
          <w:rFonts w:hint="eastAsia"/>
        </w:rPr>
        <w:t>与腐熟的有机肥</w:t>
      </w:r>
      <w:r>
        <w:rPr>
          <w:szCs w:val="22"/>
        </w:rPr>
        <w:t>4</w:t>
      </w:r>
      <w:r>
        <w:rPr>
          <w:rFonts w:hint="eastAsia"/>
          <w:szCs w:val="22"/>
        </w:rPr>
        <w:t>份，打碎过筛，混合均匀。</w:t>
      </w:r>
    </w:p>
    <w:p>
      <w:pPr>
        <w:pStyle w:val="96"/>
        <w:spacing w:before="156" w:after="156"/>
      </w:pPr>
      <w:r>
        <w:rPr>
          <w:rFonts w:hint="eastAsia"/>
        </w:rPr>
        <w:t>消毒</w:t>
      </w:r>
    </w:p>
    <w:p>
      <w:pPr>
        <w:pStyle w:val="58"/>
        <w:ind w:firstLine="420"/>
      </w:pPr>
      <w:r>
        <w:t>配好的基质应消毒。</w:t>
      </w:r>
      <w:r>
        <w:rPr>
          <w:rFonts w:hint="eastAsia"/>
        </w:rPr>
        <w:t xml:space="preserve">每立方米基质中加入50%百菌清可湿性粉剂100 g～200 g，充分混合拌均匀后使用 </w:t>
      </w:r>
      <w:r>
        <w:t>。</w:t>
      </w:r>
    </w:p>
    <w:p>
      <w:pPr>
        <w:pStyle w:val="67"/>
        <w:spacing w:before="156" w:after="156"/>
      </w:pPr>
      <w:r>
        <w:rPr>
          <w:rFonts w:hint="eastAsia"/>
        </w:rPr>
        <w:t>种子处理</w:t>
      </w:r>
    </w:p>
    <w:p>
      <w:pPr>
        <w:pStyle w:val="96"/>
        <w:spacing w:before="156" w:after="156"/>
      </w:pPr>
      <w:bookmarkStart w:id="72" w:name="_Toc131940228"/>
      <w:bookmarkStart w:id="73" w:name="_Toc131939902"/>
      <w:r>
        <w:rPr>
          <w:rFonts w:hint="eastAsia"/>
        </w:rPr>
        <w:t>浸种</w:t>
      </w:r>
      <w:bookmarkEnd w:id="72"/>
      <w:bookmarkEnd w:id="73"/>
      <w:r>
        <w:rPr>
          <w:rFonts w:hint="eastAsia"/>
        </w:rPr>
        <w:t xml:space="preserve"> </w:t>
      </w:r>
    </w:p>
    <w:p>
      <w:pPr>
        <w:pStyle w:val="58"/>
        <w:ind w:firstLine="420"/>
      </w:pPr>
      <w:r>
        <w:t>先将种子晒1</w:t>
      </w:r>
      <w:r>
        <w:rPr>
          <w:rFonts w:hint="eastAsia"/>
        </w:rPr>
        <w:t xml:space="preserve"> h～</w:t>
      </w:r>
      <w:r>
        <w:t>2</w:t>
      </w:r>
      <w:r>
        <w:rPr>
          <w:rFonts w:hint="eastAsia"/>
        </w:rPr>
        <w:t xml:space="preserve"> h</w:t>
      </w:r>
      <w:r>
        <w:t>，</w:t>
      </w:r>
      <w:r>
        <w:rPr>
          <w:rFonts w:hint="eastAsia"/>
        </w:rPr>
        <w:t>再</w:t>
      </w:r>
      <w:r>
        <w:t>把种子用清水冲洗干净后放入55</w:t>
      </w:r>
      <w:r>
        <w:rPr>
          <w:rFonts w:hint="eastAsia"/>
        </w:rPr>
        <w:t xml:space="preserve"> </w:t>
      </w:r>
      <w:r>
        <w:t>℃的温水中浸种15</w:t>
      </w:r>
      <w:r>
        <w:rPr>
          <w:rFonts w:hint="eastAsia"/>
        </w:rPr>
        <w:t xml:space="preserve"> </w:t>
      </w:r>
      <w:r>
        <w:t xml:space="preserve">min，为防止烫伤种子要不停搅拌，待水温降至30 </w:t>
      </w:r>
      <w:r>
        <w:rPr>
          <w:rFonts w:hint="eastAsia"/>
        </w:rPr>
        <w:t>℃左右，</w:t>
      </w:r>
      <w:r>
        <w:t>再继续浸泡</w:t>
      </w:r>
      <w:r>
        <w:rPr>
          <w:rFonts w:hint="eastAsia"/>
        </w:rPr>
        <w:t>4</w:t>
      </w:r>
      <w:r>
        <w:t xml:space="preserve"> h</w:t>
      </w:r>
      <w:r>
        <w:rPr>
          <w:rFonts w:hint="eastAsia"/>
        </w:rPr>
        <w:t>～5</w:t>
      </w:r>
      <w:r>
        <w:t xml:space="preserve"> h</w:t>
      </w:r>
      <w:r>
        <w:rPr>
          <w:rFonts w:hint="eastAsia"/>
        </w:rPr>
        <w:t xml:space="preserve">，洗净捞出沥水。 </w:t>
      </w:r>
    </w:p>
    <w:p>
      <w:pPr>
        <w:pStyle w:val="96"/>
        <w:spacing w:before="156" w:after="156"/>
      </w:pPr>
      <w:bookmarkStart w:id="74" w:name="_Toc131940229"/>
      <w:bookmarkStart w:id="75" w:name="_Toc131939903"/>
      <w:r>
        <w:rPr>
          <w:rFonts w:hint="eastAsia"/>
        </w:rPr>
        <w:t>催芽</w:t>
      </w:r>
      <w:bookmarkEnd w:id="74"/>
      <w:bookmarkEnd w:id="75"/>
      <w:r>
        <w:rPr>
          <w:rFonts w:hint="eastAsia"/>
        </w:rPr>
        <w:t xml:space="preserve"> </w:t>
      </w:r>
    </w:p>
    <w:p>
      <w:pPr>
        <w:pStyle w:val="58"/>
        <w:ind w:firstLine="420"/>
      </w:pPr>
      <w:r>
        <w:rPr>
          <w:rFonts w:hint="eastAsia"/>
        </w:rPr>
        <w:t>将沥水后的种子</w:t>
      </w:r>
      <w:r>
        <w:t>用</w:t>
      </w:r>
      <w:r>
        <w:rPr>
          <w:rFonts w:hint="eastAsia"/>
        </w:rPr>
        <w:t>拧干的</w:t>
      </w:r>
      <w:r>
        <w:t>湿布包好，置于2</w:t>
      </w:r>
      <w:r>
        <w:rPr>
          <w:rFonts w:hint="eastAsia"/>
        </w:rPr>
        <w:t xml:space="preserve">8 </w:t>
      </w:r>
      <w:r>
        <w:t>℃～30</w:t>
      </w:r>
      <w:r>
        <w:rPr>
          <w:rFonts w:hint="eastAsia"/>
        </w:rPr>
        <w:t xml:space="preserve"> </w:t>
      </w:r>
      <w:r>
        <w:t>℃催芽箱</w:t>
      </w:r>
      <w:r>
        <w:rPr>
          <w:rFonts w:hint="eastAsia"/>
        </w:rPr>
        <w:t>中</w:t>
      </w:r>
      <w:r>
        <w:t>催芽，头</w:t>
      </w:r>
      <w:r>
        <w:rPr>
          <w:rFonts w:hint="eastAsia"/>
        </w:rPr>
        <w:t>两天每天用清水淘洗一次；</w:t>
      </w:r>
      <w:r>
        <w:t>经</w:t>
      </w:r>
      <w:r>
        <w:rPr>
          <w:rFonts w:hint="eastAsia"/>
        </w:rPr>
        <w:t>2 d～4 d</w:t>
      </w:r>
      <w:r>
        <w:t>，</w:t>
      </w:r>
      <w:r>
        <w:rPr>
          <w:rFonts w:hint="eastAsia"/>
        </w:rPr>
        <w:t xml:space="preserve"> 6</w:t>
      </w:r>
      <w:r>
        <w:t>0%露白时播种。</w:t>
      </w:r>
    </w:p>
    <w:p>
      <w:pPr>
        <w:pStyle w:val="107"/>
        <w:spacing w:before="156" w:after="156"/>
        <w:ind w:left="0"/>
      </w:pPr>
      <w:bookmarkStart w:id="76" w:name="_Toc131939904"/>
      <w:bookmarkStart w:id="77" w:name="_Toc131941159"/>
      <w:bookmarkStart w:id="78" w:name="_Toc131940230"/>
      <w:r>
        <w:rPr>
          <w:rFonts w:hint="eastAsia"/>
        </w:rPr>
        <w:t>播种</w:t>
      </w:r>
      <w:bookmarkEnd w:id="76"/>
      <w:bookmarkEnd w:id="77"/>
      <w:bookmarkEnd w:id="78"/>
    </w:p>
    <w:p>
      <w:pPr>
        <w:pStyle w:val="67"/>
        <w:spacing w:before="156" w:after="156"/>
      </w:pPr>
      <w:r>
        <w:rPr>
          <w:rFonts w:hint="eastAsia"/>
        </w:rPr>
        <w:t>播种时间</w:t>
      </w:r>
    </w:p>
    <w:p>
      <w:pPr>
        <w:pStyle w:val="58"/>
        <w:ind w:firstLine="420"/>
      </w:pPr>
      <w:r>
        <w:t>宜在上年的</w:t>
      </w:r>
      <w:r>
        <w:rPr>
          <w:rFonts w:hint="eastAsia"/>
        </w:rPr>
        <w:t>10月下旬至11月上旬播种。</w:t>
      </w:r>
    </w:p>
    <w:p>
      <w:pPr>
        <w:pStyle w:val="67"/>
        <w:spacing w:before="156" w:after="156"/>
      </w:pPr>
      <w:r>
        <w:rPr>
          <w:rFonts w:hint="eastAsia"/>
        </w:rPr>
        <w:t>播种量</w:t>
      </w:r>
    </w:p>
    <w:p>
      <w:pPr>
        <w:pStyle w:val="58"/>
        <w:ind w:firstLine="420"/>
      </w:pPr>
      <w:r>
        <w:t>20</w:t>
      </w:r>
      <w:r>
        <w:rPr>
          <w:rFonts w:hint="eastAsia"/>
        </w:rPr>
        <w:t xml:space="preserve"> g</w:t>
      </w:r>
      <w:r>
        <w:rPr>
          <w:rFonts w:hAnsi="Calibri"/>
          <w:sz w:val="24"/>
          <w:szCs w:val="22"/>
        </w:rPr>
        <w:t>～</w:t>
      </w:r>
      <w:r>
        <w:t>25</w:t>
      </w:r>
      <w:r>
        <w:rPr>
          <w:rFonts w:hint="eastAsia"/>
        </w:rPr>
        <w:t xml:space="preserve"> g</w:t>
      </w:r>
      <w:r>
        <w:t>/</w:t>
      </w:r>
      <w:r>
        <w:rPr>
          <w:rFonts w:hint="eastAsia"/>
          <w:sz w:val="18"/>
          <w:szCs w:val="18"/>
        </w:rPr>
        <w:t>667 m</w:t>
      </w:r>
      <w:r>
        <w:rPr>
          <w:rFonts w:hint="eastAsia"/>
          <w:sz w:val="18"/>
          <w:szCs w:val="18"/>
          <w:vertAlign w:val="superscript"/>
        </w:rPr>
        <w:t>2</w:t>
      </w:r>
      <w:r>
        <w:rPr>
          <w:rFonts w:hint="eastAsia"/>
        </w:rPr>
        <w:t>。</w:t>
      </w:r>
    </w:p>
    <w:p>
      <w:pPr>
        <w:pStyle w:val="67"/>
        <w:spacing w:before="156" w:after="156"/>
      </w:pPr>
      <w:r>
        <w:rPr>
          <w:rFonts w:hint="eastAsia"/>
        </w:rPr>
        <w:t>播种方法</w:t>
      </w:r>
    </w:p>
    <w:p>
      <w:pPr>
        <w:pStyle w:val="58"/>
        <w:ind w:firstLine="420"/>
      </w:pPr>
      <w:bookmarkStart w:id="79" w:name="_Toc107821975"/>
      <w:r>
        <w:t>采用72孔的穴盘</w:t>
      </w:r>
      <w:r>
        <w:rPr>
          <w:rFonts w:hint="eastAsia"/>
        </w:rPr>
        <w:t>育苗</w:t>
      </w:r>
      <w:r>
        <w:t>，</w:t>
      </w:r>
      <w:r>
        <w:rPr>
          <w:rFonts w:hint="eastAsia"/>
        </w:rPr>
        <w:t>播种前将育苗基质含水量调至：以抓一把基质握紧，手指间能看到水而不下滴为宜，基质装盘后压穴，穴深约1 cm左右，</w:t>
      </w:r>
      <w:r>
        <w:t>每穴播种1粒</w:t>
      </w:r>
      <w:r>
        <w:rPr>
          <w:rFonts w:hint="eastAsia"/>
        </w:rPr>
        <w:t>，播后覆盖基质，整齐、紧凑摆放于电热温床的畦面上，浇盖籽水，覆膜保温保湿。</w:t>
      </w:r>
    </w:p>
    <w:bookmarkEnd w:id="79"/>
    <w:p>
      <w:pPr>
        <w:pStyle w:val="106"/>
        <w:spacing w:before="312" w:after="312"/>
        <w:ind w:left="0"/>
      </w:pPr>
      <w:bookmarkStart w:id="80" w:name="_Toc131940231"/>
      <w:bookmarkStart w:id="81" w:name="_Toc131939905"/>
      <w:bookmarkStart w:id="82" w:name="_Toc131941160"/>
      <w:r>
        <w:rPr>
          <w:rFonts w:hint="eastAsia"/>
        </w:rPr>
        <w:t>苗期管理</w:t>
      </w:r>
      <w:bookmarkEnd w:id="80"/>
      <w:bookmarkEnd w:id="81"/>
      <w:bookmarkEnd w:id="82"/>
    </w:p>
    <w:p>
      <w:pPr>
        <w:pStyle w:val="107"/>
        <w:spacing w:before="156" w:after="156"/>
        <w:ind w:left="0"/>
      </w:pPr>
      <w:bookmarkStart w:id="83" w:name="_Toc131939906"/>
      <w:bookmarkStart w:id="84" w:name="_Toc131940232"/>
      <w:bookmarkStart w:id="85" w:name="_Toc131941161"/>
      <w:r>
        <w:rPr>
          <w:rFonts w:hint="eastAsia"/>
        </w:rPr>
        <w:t>温湿度</w:t>
      </w:r>
      <w:bookmarkEnd w:id="83"/>
      <w:bookmarkEnd w:id="84"/>
      <w:bookmarkEnd w:id="85"/>
    </w:p>
    <w:p>
      <w:pPr>
        <w:pStyle w:val="58"/>
        <w:ind w:firstLine="420"/>
      </w:pPr>
      <w:r>
        <w:t>播种至子叶拱出期间，闭棚保温，温度控制在 25 ℃～30 ℃，相对温度控制在</w:t>
      </w:r>
      <w:r>
        <w:rPr>
          <w:rFonts w:hint="eastAsia"/>
        </w:rPr>
        <w:t>90</w:t>
      </w:r>
      <w:r>
        <w:t>%；出苗期间</w:t>
      </w:r>
      <w:r>
        <w:rPr>
          <w:rFonts w:hint="eastAsia"/>
        </w:rPr>
        <w:t>棚内白天温度控制在</w:t>
      </w:r>
      <w:r>
        <w:t xml:space="preserve"> 2</w:t>
      </w:r>
      <w:r>
        <w:rPr>
          <w:rFonts w:hint="eastAsia"/>
        </w:rPr>
        <w:t>3</w:t>
      </w:r>
      <w:r>
        <w:t xml:space="preserve"> ℃</w:t>
      </w:r>
      <w:r>
        <w:rPr>
          <w:rFonts w:hint="eastAsia"/>
        </w:rPr>
        <w:t>～</w:t>
      </w:r>
      <w:r>
        <w:t>25 ℃</w:t>
      </w:r>
      <w:r>
        <w:rPr>
          <w:rFonts w:hint="eastAsia"/>
        </w:rPr>
        <w:t>，夜间控制在</w:t>
      </w:r>
      <w:r>
        <w:t xml:space="preserve"> 1</w:t>
      </w:r>
      <w:r>
        <w:rPr>
          <w:rFonts w:hint="eastAsia"/>
        </w:rPr>
        <w:t>8</w:t>
      </w:r>
      <w:r>
        <w:t xml:space="preserve"> ℃</w:t>
      </w:r>
      <w:r>
        <w:rPr>
          <w:rFonts w:hint="eastAsia"/>
        </w:rPr>
        <w:t>～20</w:t>
      </w:r>
      <w:r>
        <w:t xml:space="preserve"> ℃</w:t>
      </w:r>
      <w:r>
        <w:rPr>
          <w:rFonts w:hint="eastAsia"/>
        </w:rPr>
        <w:t>。</w:t>
      </w:r>
      <w:r>
        <w:t>70%</w:t>
      </w:r>
      <w:r>
        <w:rPr>
          <w:rFonts w:hint="eastAsia"/>
        </w:rPr>
        <w:t>出苗后，及时揭膜，再在苗床上搭建小拱棚保温保湿。齐苗后气温低于5 ℃时，小拱棚应保持覆盖并启动电热线对苗床进行升温；5 ℃～</w:t>
      </w:r>
      <w:r>
        <w:t>8</w:t>
      </w:r>
      <w:r>
        <w:rPr>
          <w:rFonts w:hint="eastAsia"/>
        </w:rPr>
        <w:t xml:space="preserve"> ℃时，上午1</w:t>
      </w:r>
      <w:r>
        <w:t>0</w:t>
      </w:r>
      <w:r>
        <w:rPr>
          <w:rFonts w:hint="eastAsia"/>
        </w:rPr>
        <w:t>:</w:t>
      </w:r>
      <w:r>
        <w:t>00</w:t>
      </w:r>
      <w:r>
        <w:rPr>
          <w:rFonts w:hint="eastAsia"/>
        </w:rPr>
        <w:t>左右揭开小拱棚、下午4</w:t>
      </w:r>
      <w:r>
        <w:t>:00</w:t>
      </w:r>
      <w:r>
        <w:rPr>
          <w:rFonts w:hint="eastAsia"/>
        </w:rPr>
        <w:t>时左右覆盖；高于</w:t>
      </w:r>
      <w:r>
        <w:t>8</w:t>
      </w:r>
      <w:r>
        <w:rPr>
          <w:rFonts w:hint="eastAsia"/>
        </w:rPr>
        <w:t xml:space="preserve"> ℃时全天揭开小拱棚，增加光照，降低苗床湿度；在</w:t>
      </w:r>
      <w:r>
        <w:t>1</w:t>
      </w:r>
      <w:r>
        <w:rPr>
          <w:rFonts w:hint="eastAsia"/>
        </w:rPr>
        <w:t>0</w:t>
      </w:r>
      <w:r>
        <w:t xml:space="preserve"> ℃</w:t>
      </w:r>
      <w:r>
        <w:rPr>
          <w:rFonts w:hint="eastAsia"/>
        </w:rPr>
        <w:t>～</w:t>
      </w:r>
      <w:r>
        <w:t>18</w:t>
      </w:r>
      <w:r>
        <w:rPr>
          <w:rFonts w:hint="eastAsia"/>
        </w:rPr>
        <w:t xml:space="preserve"> ℃时，育苗大棚每天放风1 h～</w:t>
      </w:r>
      <w:r>
        <w:t>2</w:t>
      </w:r>
      <w:r>
        <w:rPr>
          <w:rFonts w:hint="eastAsia"/>
        </w:rPr>
        <w:t xml:space="preserve"> h；高于1</w:t>
      </w:r>
      <w:r>
        <w:t>8</w:t>
      </w:r>
      <w:r>
        <w:rPr>
          <w:rFonts w:hint="eastAsia"/>
        </w:rPr>
        <w:t xml:space="preserve"> ℃时，大棚应及时揭膜放风。</w:t>
      </w:r>
    </w:p>
    <w:p>
      <w:pPr>
        <w:pStyle w:val="107"/>
        <w:spacing w:before="156" w:after="156"/>
        <w:ind w:left="57"/>
      </w:pPr>
      <w:bookmarkStart w:id="86" w:name="_Toc131941162"/>
      <w:bookmarkStart w:id="87" w:name="_Toc131940233"/>
      <w:bookmarkStart w:id="88" w:name="_Toc131939907"/>
      <w:r>
        <w:rPr>
          <w:rFonts w:hint="eastAsia"/>
        </w:rPr>
        <w:t>水分管理</w:t>
      </w:r>
      <w:bookmarkEnd w:id="86"/>
      <w:bookmarkEnd w:id="87"/>
      <w:bookmarkEnd w:id="88"/>
    </w:p>
    <w:p>
      <w:pPr>
        <w:pStyle w:val="58"/>
        <w:ind w:firstLine="420"/>
      </w:pPr>
      <w:r>
        <w:t>播种时浇透水，</w:t>
      </w:r>
      <w:r>
        <w:rPr>
          <w:rFonts w:hint="eastAsia"/>
        </w:rPr>
        <w:t>出苗期不宜浇水，大棚内应尽量保持较小的空气湿度，如遇连续阴雨天气造成苗床湿度过大，应尽可能的增加大棚和小拱棚放风时间，在苗床撒干细砂降低湿度。</w:t>
      </w:r>
      <w:r>
        <w:t>出苗后遇出现幼苗失水萎蔫，选晴天中午</w:t>
      </w:r>
      <w:r>
        <w:rPr>
          <w:rFonts w:hint="eastAsia"/>
        </w:rPr>
        <w:t>用浓度0.</w:t>
      </w:r>
      <w:r>
        <w:t>1</w:t>
      </w:r>
      <w:r>
        <w:rPr>
          <w:rFonts w:hint="eastAsia"/>
        </w:rPr>
        <w:t>%大量元素水溶肥进行补水</w:t>
      </w:r>
      <w:r>
        <w:t>，浇水尽量浇足，浇水后及时通风降湿，阴雨天或光照不足时不宜浇水。</w:t>
      </w:r>
      <w:r>
        <w:rPr>
          <w:rFonts w:hint="eastAsia"/>
        </w:rPr>
        <w:t>大量元素水溶肥符合NY/T 1107的规定。</w:t>
      </w:r>
    </w:p>
    <w:p>
      <w:pPr>
        <w:pStyle w:val="107"/>
        <w:spacing w:before="156" w:after="156"/>
        <w:ind w:left="0"/>
      </w:pPr>
      <w:bookmarkStart w:id="89" w:name="_Toc131939908"/>
      <w:bookmarkStart w:id="90" w:name="_Toc131940234"/>
      <w:bookmarkStart w:id="91" w:name="_Toc131941163"/>
      <w:r>
        <w:rPr>
          <w:rFonts w:hint="eastAsia"/>
        </w:rPr>
        <w:t>病虫害</w:t>
      </w:r>
      <w:bookmarkEnd w:id="89"/>
      <w:bookmarkEnd w:id="90"/>
      <w:bookmarkEnd w:id="91"/>
      <w:r>
        <w:rPr>
          <w:rFonts w:hint="eastAsia"/>
        </w:rPr>
        <w:t>防控</w:t>
      </w:r>
    </w:p>
    <w:p>
      <w:pPr>
        <w:pStyle w:val="58"/>
        <w:ind w:firstLine="420"/>
      </w:pPr>
      <w:r>
        <w:rPr>
          <w:rFonts w:hint="eastAsia"/>
        </w:rPr>
        <w:t>应关注冬季气候情况，如出现长期连续阴雨，应提前用</w:t>
      </w:r>
      <w:r>
        <w:t>75</w:t>
      </w:r>
      <w:r>
        <w:rPr>
          <w:rFonts w:hint="eastAsia"/>
        </w:rPr>
        <w:t>%的百菌清可湿性粉剂5</w:t>
      </w:r>
      <w:r>
        <w:t>00倍</w:t>
      </w:r>
      <w:r>
        <w:rPr>
          <w:rFonts w:hint="eastAsia"/>
        </w:rPr>
        <w:t>液和5</w:t>
      </w:r>
      <w:r>
        <w:t>0</w:t>
      </w:r>
      <w:r>
        <w:rPr>
          <w:rFonts w:hint="eastAsia"/>
        </w:rPr>
        <w:t>%的速克灵可湿性粉剂6</w:t>
      </w:r>
      <w:r>
        <w:t>00</w:t>
      </w:r>
      <w:r>
        <w:rPr>
          <w:rFonts w:hint="eastAsia"/>
        </w:rPr>
        <w:t>倍液对苗床进行一次喷雾，阴雨天结束后再喷施一次。</w:t>
      </w:r>
    </w:p>
    <w:p>
      <w:pPr>
        <w:pStyle w:val="58"/>
        <w:ind w:firstLine="420"/>
      </w:pPr>
      <w:r>
        <w:rPr>
          <w:rFonts w:hint="eastAsia"/>
        </w:rPr>
        <w:t>定植前一天用5</w:t>
      </w:r>
      <w:r>
        <w:t>0</w:t>
      </w:r>
      <w:r>
        <w:rPr>
          <w:rFonts w:hint="eastAsia"/>
        </w:rPr>
        <w:t>%多菌灵可湿粉剂5</w:t>
      </w:r>
      <w:r>
        <w:t>00</w:t>
      </w:r>
      <w:r>
        <w:rPr>
          <w:rFonts w:hint="eastAsia"/>
        </w:rPr>
        <w:t>倍液和1</w:t>
      </w:r>
      <w:r>
        <w:t>0</w:t>
      </w:r>
      <w:r>
        <w:rPr>
          <w:rFonts w:hint="eastAsia"/>
        </w:rPr>
        <w:t>%吡虫啉可湿性粉剂对苗床进行喷雾一次，保持幼苗带药移栽。</w:t>
      </w:r>
    </w:p>
    <w:p>
      <w:pPr>
        <w:pStyle w:val="107"/>
        <w:spacing w:before="156" w:after="156"/>
        <w:ind w:left="0"/>
      </w:pPr>
      <w:bookmarkStart w:id="92" w:name="_Toc131940236"/>
      <w:bookmarkStart w:id="93" w:name="_Toc131941165"/>
      <w:bookmarkStart w:id="94" w:name="_Toc131939910"/>
      <w:r>
        <w:rPr>
          <w:rFonts w:hint="eastAsia"/>
        </w:rPr>
        <w:t>补苗</w:t>
      </w:r>
      <w:bookmarkEnd w:id="92"/>
      <w:bookmarkEnd w:id="93"/>
      <w:bookmarkEnd w:id="94"/>
    </w:p>
    <w:p>
      <w:pPr>
        <w:pStyle w:val="58"/>
        <w:ind w:firstLine="420"/>
      </w:pPr>
      <w:r>
        <w:rPr>
          <w:rFonts w:hint="eastAsia"/>
        </w:rPr>
        <w:t>应在苗具有2叶1心时进行，确保每穴1株幼苗。宜晴天进行，补苗后要及时浇水。</w:t>
      </w:r>
    </w:p>
    <w:p>
      <w:pPr>
        <w:pStyle w:val="107"/>
        <w:spacing w:before="156" w:after="156"/>
        <w:ind w:left="0"/>
      </w:pPr>
      <w:bookmarkStart w:id="95" w:name="_Toc131941166"/>
      <w:r>
        <w:rPr>
          <w:rFonts w:hint="eastAsia"/>
        </w:rPr>
        <w:t>炼苗</w:t>
      </w:r>
      <w:bookmarkEnd w:id="95"/>
    </w:p>
    <w:p>
      <w:pPr>
        <w:pStyle w:val="58"/>
        <w:ind w:firstLine="420"/>
      </w:pPr>
      <w:r>
        <w:rPr>
          <w:rFonts w:hint="eastAsia"/>
        </w:rPr>
        <w:t>在2月中旬当秧苗具有8</w:t>
      </w:r>
      <w:r>
        <w:t>片</w:t>
      </w:r>
      <w:r>
        <w:rPr>
          <w:rFonts w:hint="eastAsia"/>
        </w:rPr>
        <w:t>～10片真叶，</w:t>
      </w:r>
      <w:r>
        <w:t xml:space="preserve">定植前1周进行大温差炼苗，白天温度 23 </w:t>
      </w:r>
      <w:r>
        <w:rPr>
          <w:rFonts w:hint="eastAsia"/>
        </w:rPr>
        <w:t>℃～</w:t>
      </w:r>
      <w:r>
        <w:t xml:space="preserve">25 </w:t>
      </w:r>
      <w:r>
        <w:rPr>
          <w:rFonts w:hint="eastAsia"/>
        </w:rPr>
        <w:t>℃</w:t>
      </w:r>
      <w:r>
        <w:t xml:space="preserve">左右，夜间温度10 </w:t>
      </w:r>
      <w:r>
        <w:rPr>
          <w:rFonts w:hint="eastAsia"/>
        </w:rPr>
        <w:t>℃～</w:t>
      </w:r>
      <w:r>
        <w:t xml:space="preserve">13 </w:t>
      </w:r>
      <w:r>
        <w:rPr>
          <w:rFonts w:hint="eastAsia"/>
        </w:rPr>
        <w:t>℃</w:t>
      </w:r>
      <w:r>
        <w:t>。</w:t>
      </w:r>
    </w:p>
    <w:p>
      <w:pPr>
        <w:pStyle w:val="107"/>
        <w:spacing w:before="156" w:after="156"/>
        <w:ind w:left="0"/>
      </w:pPr>
      <w:bookmarkStart w:id="96" w:name="_Toc131941167"/>
      <w:bookmarkStart w:id="97" w:name="_Toc131939912"/>
      <w:bookmarkStart w:id="98" w:name="_Toc131940238"/>
      <w:r>
        <w:rPr>
          <w:rFonts w:hint="eastAsia"/>
        </w:rPr>
        <w:t>壮苗指标</w:t>
      </w:r>
      <w:bookmarkEnd w:id="96"/>
      <w:bookmarkEnd w:id="97"/>
      <w:bookmarkEnd w:id="98"/>
    </w:p>
    <w:p>
      <w:pPr>
        <w:pStyle w:val="58"/>
        <w:ind w:firstLine="420"/>
      </w:pPr>
      <w:r>
        <w:rPr>
          <w:rFonts w:hint="eastAsia"/>
        </w:rPr>
        <w:t>植株健壮，茎粗</w:t>
      </w:r>
      <w:r>
        <w:rPr>
          <w:rFonts w:hint="eastAsia" w:hAnsi="宋体" w:cs="宋体"/>
        </w:rPr>
        <w:t>壮</w:t>
      </w:r>
      <w:r>
        <w:rPr>
          <w:rFonts w:hint="eastAsia"/>
        </w:rPr>
        <w:t>，</w:t>
      </w:r>
      <w:r>
        <w:rPr>
          <w:rFonts w:hint="eastAsia" w:hAnsi="宋体" w:cs="宋体"/>
        </w:rPr>
        <w:t>根系发达，叶色深绿，</w:t>
      </w:r>
      <w:r>
        <w:rPr>
          <w:rFonts w:hint="eastAsia"/>
        </w:rPr>
        <w:t>具有10片～</w:t>
      </w:r>
      <w:r>
        <w:t>12</w:t>
      </w:r>
      <w:r>
        <w:rPr>
          <w:rFonts w:hint="eastAsia"/>
        </w:rPr>
        <w:t>片真叶，株高15 cm～</w:t>
      </w:r>
      <w:r>
        <w:t>20</w:t>
      </w:r>
      <w:r>
        <w:rPr>
          <w:rFonts w:hint="eastAsia"/>
        </w:rPr>
        <w:t xml:space="preserve"> </w:t>
      </w:r>
      <w:r>
        <w:t>cm</w:t>
      </w:r>
      <w:r>
        <w:rPr>
          <w:rFonts w:hint="eastAsia"/>
        </w:rPr>
        <w:t>左右，</w:t>
      </w:r>
      <w:r>
        <w:rPr>
          <w:rFonts w:hint="eastAsia" w:hAnsi="宋体" w:cs="宋体"/>
        </w:rPr>
        <w:t>无病斑，无伤痕</w:t>
      </w:r>
      <w:r>
        <w:t>。</w:t>
      </w:r>
    </w:p>
    <w:p>
      <w:pPr>
        <w:pStyle w:val="106"/>
        <w:spacing w:before="312" w:after="312"/>
        <w:ind w:left="0"/>
      </w:pPr>
      <w:bookmarkStart w:id="99" w:name="_Toc131940239"/>
      <w:bookmarkStart w:id="100" w:name="_Toc131939913"/>
      <w:bookmarkStart w:id="101" w:name="_Toc131941168"/>
      <w:r>
        <w:rPr>
          <w:rFonts w:hint="eastAsia"/>
        </w:rPr>
        <w:t>定植</w:t>
      </w:r>
      <w:bookmarkEnd w:id="99"/>
      <w:bookmarkEnd w:id="100"/>
      <w:bookmarkEnd w:id="101"/>
    </w:p>
    <w:p>
      <w:pPr>
        <w:pStyle w:val="107"/>
        <w:spacing w:before="156" w:after="156"/>
        <w:ind w:left="0"/>
      </w:pPr>
      <w:bookmarkStart w:id="102" w:name="_Toc131939915"/>
      <w:bookmarkStart w:id="103" w:name="_Toc131940241"/>
      <w:bookmarkStart w:id="104" w:name="_Toc131941170"/>
      <w:r>
        <w:rPr>
          <w:rFonts w:hint="eastAsia"/>
        </w:rPr>
        <w:t>施肥整地</w:t>
      </w:r>
      <w:bookmarkEnd w:id="102"/>
      <w:bookmarkEnd w:id="103"/>
      <w:bookmarkEnd w:id="104"/>
    </w:p>
    <w:p>
      <w:pPr>
        <w:pStyle w:val="67"/>
        <w:spacing w:before="156" w:after="156"/>
      </w:pPr>
      <w:r>
        <w:rPr>
          <w:rFonts w:hint="eastAsia"/>
        </w:rPr>
        <w:t>施基肥和整地</w:t>
      </w:r>
    </w:p>
    <w:p>
      <w:pPr>
        <w:pStyle w:val="58"/>
        <w:ind w:firstLine="420"/>
      </w:pPr>
      <w:r>
        <w:rPr>
          <w:rFonts w:hint="eastAsia"/>
        </w:rPr>
        <w:t>根据土壤肥力状况，每亩施基肥：生物有机肥</w:t>
      </w:r>
      <w:r>
        <w:t>300 kg</w:t>
      </w:r>
      <w:r>
        <w:rPr>
          <w:rFonts w:hint="eastAsia"/>
        </w:rPr>
        <w:t>～</w:t>
      </w:r>
      <w:r>
        <w:t>400</w:t>
      </w:r>
      <w:r>
        <w:rPr>
          <w:rFonts w:hint="eastAsia"/>
        </w:rPr>
        <w:t xml:space="preserve"> </w:t>
      </w:r>
      <w:r>
        <w:t>kg</w:t>
      </w:r>
      <w:r>
        <w:rPr>
          <w:rFonts w:hint="eastAsia"/>
        </w:rPr>
        <w:t>、腐熟饼肥</w:t>
      </w:r>
      <w:r>
        <w:t>75 kg</w:t>
      </w:r>
      <w:r>
        <w:rPr>
          <w:rFonts w:hint="eastAsia"/>
        </w:rPr>
        <w:t>～</w:t>
      </w:r>
      <w:r>
        <w:t>100</w:t>
      </w:r>
      <w:r>
        <w:rPr>
          <w:rFonts w:hint="eastAsia"/>
        </w:rPr>
        <w:t xml:space="preserve"> </w:t>
      </w:r>
      <w:r>
        <w:t>kg</w:t>
      </w:r>
      <w:r>
        <w:rPr>
          <w:rFonts w:hint="eastAsia"/>
        </w:rPr>
        <w:t>、硫酸钾型三元复合肥</w:t>
      </w:r>
      <w:r>
        <w:t>30 kg</w:t>
      </w:r>
      <w:r>
        <w:rPr>
          <w:rFonts w:hint="eastAsia"/>
        </w:rPr>
        <w:t>～</w:t>
      </w:r>
      <w:r>
        <w:t>50</w:t>
      </w:r>
      <w:r>
        <w:rPr>
          <w:rFonts w:hint="eastAsia"/>
        </w:rPr>
        <w:t xml:space="preserve"> </w:t>
      </w:r>
      <w:r>
        <w:t>kg</w:t>
      </w:r>
      <w:r>
        <w:rPr>
          <w:rFonts w:hint="eastAsia"/>
        </w:rPr>
        <w:t>。</w:t>
      </w:r>
      <w:r>
        <w:t>肥料充分拌匀后，均匀撒施于厢面上，深翻2次～3次，整平耙细。</w:t>
      </w:r>
      <w:r>
        <w:rPr>
          <w:rFonts w:hint="eastAsia"/>
        </w:rPr>
        <w:t>使用的基肥应符合</w:t>
      </w:r>
      <w:r>
        <w:t xml:space="preserve">NY </w:t>
      </w:r>
      <w:r>
        <w:rPr>
          <w:rFonts w:hint="eastAsia"/>
        </w:rPr>
        <w:t>525 、</w:t>
      </w:r>
      <w:r>
        <w:t>NY/T 394 、NY</w:t>
      </w:r>
      <w:r>
        <w:rPr>
          <w:rFonts w:hint="eastAsia"/>
        </w:rPr>
        <w:t>/T</w:t>
      </w:r>
      <w:r>
        <w:t xml:space="preserve"> </w:t>
      </w:r>
      <w:r>
        <w:rPr>
          <w:rFonts w:hint="eastAsia"/>
        </w:rPr>
        <w:t>496的规定。</w:t>
      </w:r>
    </w:p>
    <w:p>
      <w:pPr>
        <w:pStyle w:val="67"/>
        <w:spacing w:before="156" w:after="156"/>
      </w:pPr>
      <w:r>
        <w:t>作畦</w:t>
      </w:r>
    </w:p>
    <w:p>
      <w:pPr>
        <w:pStyle w:val="58"/>
        <w:ind w:firstLine="420"/>
      </w:pPr>
      <w:r>
        <w:rPr>
          <w:rFonts w:hint="eastAsia"/>
        </w:rPr>
        <w:t>南北方向作畦，畦长依棚长而定，棚宽6 m设置4畦，棚8m宽宜设置5畦，畦面宽一般0.</w:t>
      </w:r>
      <w:r>
        <w:t>9</w:t>
      </w:r>
      <w:r>
        <w:rPr>
          <w:rFonts w:hint="eastAsia"/>
        </w:rPr>
        <w:t xml:space="preserve"> m～</w:t>
      </w:r>
      <w:r>
        <w:t>1</w:t>
      </w:r>
      <w:r>
        <w:rPr>
          <w:rFonts w:hint="eastAsia"/>
        </w:rPr>
        <w:t>.</w:t>
      </w:r>
      <w:r>
        <w:t>1</w:t>
      </w:r>
      <w:r>
        <w:rPr>
          <w:rFonts w:hint="eastAsia"/>
        </w:rPr>
        <w:t xml:space="preserve"> m，沟宽约0.</w:t>
      </w:r>
      <w:r>
        <w:t>5</w:t>
      </w:r>
      <w:r>
        <w:rPr>
          <w:rFonts w:hint="eastAsia"/>
        </w:rPr>
        <w:t xml:space="preserve"> m，沟深1</w:t>
      </w:r>
      <w:r>
        <w:t>5</w:t>
      </w:r>
      <w:r>
        <w:rPr>
          <w:rFonts w:hint="eastAsia"/>
        </w:rPr>
        <w:t xml:space="preserve"> cm～</w:t>
      </w:r>
      <w:r>
        <w:t>20</w:t>
      </w:r>
      <w:r>
        <w:rPr>
          <w:rFonts w:hint="eastAsia"/>
        </w:rPr>
        <w:t xml:space="preserve"> cm，长度与大棚保持一致，南北两端应留出7</w:t>
      </w:r>
      <w:r>
        <w:t>0</w:t>
      </w:r>
      <w:r>
        <w:rPr>
          <w:rFonts w:hint="eastAsia"/>
        </w:rPr>
        <w:t xml:space="preserve"> cm作为农事操作通道。</w:t>
      </w:r>
    </w:p>
    <w:p>
      <w:pPr>
        <w:pStyle w:val="67"/>
        <w:spacing w:before="156" w:after="156"/>
      </w:pPr>
      <w:r>
        <w:rPr>
          <w:rFonts w:hint="eastAsia"/>
        </w:rPr>
        <w:t>铺设滴灌管</w:t>
      </w:r>
    </w:p>
    <w:p>
      <w:pPr>
        <w:pStyle w:val="58"/>
        <w:ind w:firstLine="420"/>
      </w:pPr>
      <w:r>
        <w:rPr>
          <w:rFonts w:hint="eastAsia"/>
        </w:rPr>
        <w:t>每畦在畦面上沿定植行铺设2根Φ</w:t>
      </w:r>
      <w:r>
        <w:t>16</w:t>
      </w:r>
      <w:r>
        <w:rPr>
          <w:rFonts w:hint="eastAsia"/>
        </w:rPr>
        <w:t xml:space="preserve"> </w:t>
      </w:r>
      <w:r>
        <w:t>mm</w:t>
      </w:r>
      <w:r>
        <w:rPr>
          <w:rFonts w:hint="eastAsia"/>
        </w:rPr>
        <w:t>滴灌管。</w:t>
      </w:r>
    </w:p>
    <w:p>
      <w:pPr>
        <w:pStyle w:val="67"/>
        <w:spacing w:before="156" w:after="156"/>
      </w:pPr>
      <w:r>
        <w:rPr>
          <w:rFonts w:hint="eastAsia"/>
        </w:rPr>
        <w:t>盖地膜</w:t>
      </w:r>
    </w:p>
    <w:p>
      <w:pPr>
        <w:pStyle w:val="58"/>
        <w:ind w:firstLine="420"/>
      </w:pPr>
      <w:r>
        <w:rPr>
          <w:rFonts w:hint="eastAsia"/>
        </w:rPr>
        <w:t>选用白色或黑色地膜对畦面进行覆盖，四周用土盖严压实。</w:t>
      </w:r>
    </w:p>
    <w:p>
      <w:pPr>
        <w:pStyle w:val="67"/>
        <w:spacing w:before="156" w:after="156"/>
      </w:pPr>
      <w:bookmarkStart w:id="105" w:name="_Toc131939916"/>
      <w:bookmarkStart w:id="106" w:name="_Toc131940242"/>
      <w:r>
        <w:rPr>
          <w:rFonts w:hint="eastAsia"/>
        </w:rPr>
        <w:t>定植时间</w:t>
      </w:r>
      <w:bookmarkEnd w:id="105"/>
      <w:bookmarkEnd w:id="106"/>
    </w:p>
    <w:p>
      <w:pPr>
        <w:pStyle w:val="58"/>
        <w:ind w:firstLine="420"/>
      </w:pPr>
      <w:r>
        <w:rPr>
          <w:rFonts w:hint="eastAsia"/>
        </w:rPr>
        <w:t>大棚宜2月中旬至3月上旬定植，露地小拱棚宜在3月</w:t>
      </w:r>
      <w:r>
        <w:t>中下旬</w:t>
      </w:r>
      <w:r>
        <w:rPr>
          <w:rFonts w:hint="eastAsia"/>
        </w:rPr>
        <w:t>，以晴天定植为佳。</w:t>
      </w:r>
    </w:p>
    <w:p>
      <w:pPr>
        <w:pStyle w:val="107"/>
        <w:spacing w:before="156" w:after="156"/>
        <w:ind w:left="0"/>
      </w:pPr>
      <w:bookmarkStart w:id="107" w:name="_Toc131939917"/>
      <w:bookmarkStart w:id="108" w:name="_Toc131940243"/>
      <w:bookmarkStart w:id="109" w:name="_Toc131941171"/>
      <w:r>
        <w:rPr>
          <w:rFonts w:hint="eastAsia"/>
        </w:rPr>
        <w:t>定植方法和密度</w:t>
      </w:r>
      <w:bookmarkEnd w:id="107"/>
      <w:bookmarkEnd w:id="108"/>
      <w:bookmarkEnd w:id="109"/>
    </w:p>
    <w:p>
      <w:pPr>
        <w:pStyle w:val="58"/>
        <w:ind w:firstLine="420"/>
      </w:pPr>
      <w:r>
        <w:t xml:space="preserve">采用单株双行定植，株距 </w:t>
      </w:r>
      <w:r>
        <w:rPr>
          <w:rFonts w:hint="eastAsia"/>
        </w:rPr>
        <w:t>45</w:t>
      </w:r>
      <w:r>
        <w:t xml:space="preserve"> cm～</w:t>
      </w:r>
      <w:r>
        <w:rPr>
          <w:rFonts w:hint="eastAsia"/>
        </w:rPr>
        <w:t>50</w:t>
      </w:r>
      <w:r>
        <w:t xml:space="preserve"> cm，行距 </w:t>
      </w:r>
      <w:r>
        <w:rPr>
          <w:rFonts w:hint="eastAsia"/>
        </w:rPr>
        <w:t>50</w:t>
      </w:r>
      <w:r>
        <w:t xml:space="preserve"> cm～</w:t>
      </w:r>
      <w:r>
        <w:rPr>
          <w:rFonts w:hint="eastAsia"/>
        </w:rPr>
        <w:t>55</w:t>
      </w:r>
      <w:r>
        <w:t xml:space="preserve"> cm 左右，每亩定植 </w:t>
      </w:r>
      <w:r>
        <w:rPr>
          <w:rFonts w:hint="eastAsia"/>
        </w:rPr>
        <w:t>23</w:t>
      </w:r>
      <w:r>
        <w:t>00株左右。</w:t>
      </w:r>
      <w:r>
        <w:rPr>
          <w:rFonts w:hint="eastAsia"/>
        </w:rPr>
        <w:t>定植深度以不没过子叶（约1</w:t>
      </w:r>
      <w:r>
        <w:t xml:space="preserve"> cm</w:t>
      </w:r>
      <w:r>
        <w:rPr>
          <w:rFonts w:hint="eastAsia"/>
        </w:rPr>
        <w:t>左右）为宜，定植后及时浇足定根水，浇水后再用土壤封闭定植孔。</w:t>
      </w:r>
    </w:p>
    <w:p>
      <w:pPr>
        <w:pStyle w:val="106"/>
        <w:spacing w:before="312" w:after="312"/>
        <w:ind w:left="0"/>
      </w:pPr>
      <w:bookmarkStart w:id="110" w:name="_Toc131941172"/>
      <w:bookmarkStart w:id="111" w:name="_Toc131939918"/>
      <w:bookmarkStart w:id="112" w:name="_Toc131940244"/>
      <w:r>
        <w:rPr>
          <w:rFonts w:hint="eastAsia"/>
        </w:rPr>
        <w:t>田间管理</w:t>
      </w:r>
      <w:bookmarkEnd w:id="110"/>
      <w:bookmarkEnd w:id="111"/>
      <w:bookmarkEnd w:id="112"/>
    </w:p>
    <w:p>
      <w:pPr>
        <w:pStyle w:val="107"/>
        <w:spacing w:before="156" w:after="156"/>
        <w:ind w:left="0"/>
      </w:pPr>
      <w:bookmarkStart w:id="113" w:name="_Toc131939919"/>
      <w:bookmarkStart w:id="114" w:name="_Toc131940245"/>
      <w:bookmarkStart w:id="115" w:name="_Toc131941173"/>
      <w:r>
        <w:rPr>
          <w:rFonts w:hint="eastAsia"/>
        </w:rPr>
        <w:t>温度和湿度</w:t>
      </w:r>
      <w:bookmarkEnd w:id="113"/>
      <w:bookmarkEnd w:id="114"/>
      <w:bookmarkEnd w:id="115"/>
    </w:p>
    <w:p>
      <w:pPr>
        <w:pStyle w:val="58"/>
        <w:ind w:firstLine="420"/>
      </w:pPr>
      <w:r>
        <w:rPr>
          <w:rFonts w:hint="eastAsia"/>
        </w:rPr>
        <w:t>定植后1周内应密闭大棚，棚内温白天保持28 ℃～ 30 ℃</w:t>
      </w:r>
      <w:r>
        <w:t>；相对湿度控制在</w:t>
      </w:r>
      <w:r>
        <w:rPr>
          <w:rFonts w:hint="eastAsia"/>
        </w:rPr>
        <w:t>90</w:t>
      </w:r>
      <w:r>
        <w:t>%以上；防冷风、雨水进入棚内。</w:t>
      </w:r>
      <w:r>
        <w:rPr>
          <w:rFonts w:hint="eastAsia"/>
        </w:rPr>
        <w:t>1周后棚内白天</w:t>
      </w:r>
      <w:r>
        <w:t>温度降至20</w:t>
      </w:r>
      <w:r>
        <w:rPr>
          <w:rFonts w:hint="eastAsia"/>
        </w:rPr>
        <w:t xml:space="preserve"> ℃</w:t>
      </w:r>
      <w:r>
        <w:t>～28</w:t>
      </w:r>
      <w:r>
        <w:rPr>
          <w:rFonts w:hint="eastAsia"/>
        </w:rPr>
        <w:t xml:space="preserve"> ℃</w:t>
      </w:r>
      <w:r>
        <w:t>，超过30</w:t>
      </w:r>
      <w:r>
        <w:rPr>
          <w:rFonts w:hint="eastAsia"/>
        </w:rPr>
        <w:t>℃</w:t>
      </w:r>
      <w:r>
        <w:t>应通风</w:t>
      </w:r>
      <w:r>
        <w:rPr>
          <w:rFonts w:hint="eastAsia"/>
        </w:rPr>
        <w:t>，</w:t>
      </w:r>
      <w:r>
        <w:t>相对湿度控制在50%～60%，</w:t>
      </w:r>
      <w:r>
        <w:rPr>
          <w:rFonts w:hint="eastAsia"/>
        </w:rPr>
        <w:t>夜间大棚应封闭，气温保持在1</w:t>
      </w:r>
      <w:r>
        <w:t>0</w:t>
      </w:r>
      <w:r>
        <w:rPr>
          <w:rFonts w:hint="eastAsia"/>
        </w:rPr>
        <w:t xml:space="preserve"> ℃以上。</w:t>
      </w:r>
      <w:r>
        <w:t>当外界气温夜间达到15</w:t>
      </w:r>
      <w:r>
        <w:rPr>
          <w:rFonts w:hint="eastAsia"/>
        </w:rPr>
        <w:t xml:space="preserve"> ℃</w:t>
      </w:r>
      <w:r>
        <w:t>以上时，应将棚四周薄膜掀起昼夜通风。</w:t>
      </w:r>
    </w:p>
    <w:p>
      <w:pPr>
        <w:pStyle w:val="107"/>
        <w:spacing w:before="156" w:after="156"/>
        <w:ind w:left="0"/>
      </w:pPr>
      <w:bookmarkStart w:id="116" w:name="_Toc131941174"/>
      <w:bookmarkStart w:id="117" w:name="_Toc131940246"/>
      <w:bookmarkStart w:id="118" w:name="_Toc131939920"/>
      <w:r>
        <w:rPr>
          <w:rFonts w:hint="eastAsia"/>
        </w:rPr>
        <w:t>追肥</w:t>
      </w:r>
      <w:bookmarkEnd w:id="116"/>
      <w:bookmarkEnd w:id="117"/>
      <w:bookmarkEnd w:id="118"/>
    </w:p>
    <w:p>
      <w:pPr>
        <w:pStyle w:val="67"/>
        <w:spacing w:before="156" w:after="156"/>
      </w:pPr>
      <w:r>
        <w:rPr>
          <w:rFonts w:hint="eastAsia"/>
        </w:rPr>
        <w:t>原则</w:t>
      </w:r>
    </w:p>
    <w:p>
      <w:pPr>
        <w:pStyle w:val="58"/>
        <w:ind w:firstLine="420"/>
      </w:pPr>
      <w:r>
        <w:rPr>
          <w:rFonts w:hint="eastAsia"/>
        </w:rPr>
        <w:t>应以不含氯速效肥料为主、少量多次的原则。</w:t>
      </w:r>
      <w:r>
        <w:rPr>
          <w:rFonts w:hint="eastAsia" w:hAnsi="宋体" w:cs="宋体"/>
          <w:szCs w:val="22"/>
        </w:rPr>
        <w:t>使用的追肥</w:t>
      </w:r>
      <w:r>
        <w:rPr>
          <w:rFonts w:hint="eastAsia"/>
        </w:rPr>
        <w:t>应符合</w:t>
      </w:r>
      <w:r>
        <w:t xml:space="preserve">NY </w:t>
      </w:r>
      <w:r>
        <w:rPr>
          <w:rFonts w:hint="eastAsia"/>
        </w:rPr>
        <w:t>525 、</w:t>
      </w:r>
      <w:r>
        <w:t>NY/T 394 、NY</w:t>
      </w:r>
      <w:r>
        <w:rPr>
          <w:rFonts w:hint="eastAsia"/>
        </w:rPr>
        <w:t>/T</w:t>
      </w:r>
      <w:r>
        <w:t xml:space="preserve"> </w:t>
      </w:r>
      <w:r>
        <w:rPr>
          <w:rFonts w:hint="eastAsia"/>
        </w:rPr>
        <w:t>496的规定。</w:t>
      </w:r>
    </w:p>
    <w:p>
      <w:pPr>
        <w:pStyle w:val="67"/>
        <w:spacing w:before="156" w:after="156"/>
      </w:pPr>
      <w:r>
        <w:t>次数和量</w:t>
      </w:r>
    </w:p>
    <w:p>
      <w:pPr>
        <w:pStyle w:val="58"/>
        <w:ind w:firstLine="420"/>
      </w:pPr>
      <w:r>
        <w:rPr>
          <w:rFonts w:hint="eastAsia"/>
        </w:rPr>
        <w:t>幼苗成活后用</w:t>
      </w:r>
      <w:r>
        <w:t>0.3%</w:t>
      </w:r>
      <w:r>
        <w:rPr>
          <w:rFonts w:hint="eastAsia"/>
        </w:rPr>
        <w:t xml:space="preserve">的高氮水溶液复合肥淋施肥，之后5 </w:t>
      </w:r>
      <w:r>
        <w:t>d～</w:t>
      </w:r>
      <w:r>
        <w:rPr>
          <w:rFonts w:hint="eastAsia"/>
        </w:rPr>
        <w:t xml:space="preserve">7 </w:t>
      </w:r>
      <w:r>
        <w:t>d每</w:t>
      </w:r>
      <w:r>
        <w:rPr>
          <w:rFonts w:hint="eastAsia"/>
        </w:rPr>
        <w:t>667 m2再用</w:t>
      </w:r>
      <w:r>
        <w:t>5</w:t>
      </w:r>
      <w:r>
        <w:rPr>
          <w:rFonts w:hint="eastAsia"/>
        </w:rPr>
        <w:t xml:space="preserve"> </w:t>
      </w:r>
      <w:r>
        <w:t>kg</w:t>
      </w:r>
      <w:r>
        <w:rPr>
          <w:rFonts w:hint="eastAsia"/>
        </w:rPr>
        <w:t>高氮水溶性复合肥随水滴灌施肥1次；</w:t>
      </w:r>
      <w:r>
        <w:t xml:space="preserve"> </w:t>
      </w:r>
    </w:p>
    <w:p>
      <w:pPr>
        <w:pStyle w:val="58"/>
        <w:ind w:firstLine="420"/>
      </w:pPr>
      <w:r>
        <w:rPr>
          <w:rFonts w:hint="eastAsia"/>
        </w:rPr>
        <w:t>门椒、对椒座果后视植株状况，</w:t>
      </w:r>
      <w:r>
        <w:t>隔 10 d～15 d 每 667 m2</w:t>
      </w:r>
      <w:r>
        <w:rPr>
          <w:rFonts w:hint="eastAsia"/>
        </w:rPr>
        <w:t>用</w:t>
      </w:r>
      <w:r>
        <w:t>8 kg</w:t>
      </w:r>
      <w:r>
        <w:rPr>
          <w:rFonts w:hint="eastAsia"/>
        </w:rPr>
        <w:t>～</w:t>
      </w:r>
      <w:r>
        <w:t>10kg</w:t>
      </w:r>
      <w:r>
        <w:rPr>
          <w:rFonts w:hint="eastAsia"/>
        </w:rPr>
        <w:t>大量元素水溶肥随滴灌追施</w:t>
      </w:r>
      <w:r>
        <w:t>2</w:t>
      </w:r>
      <w:r>
        <w:rPr>
          <w:rFonts w:hint="eastAsia"/>
        </w:rPr>
        <w:t>次。</w:t>
      </w:r>
    </w:p>
    <w:p>
      <w:pPr>
        <w:pStyle w:val="58"/>
        <w:ind w:firstLine="420"/>
      </w:pPr>
      <w:r>
        <w:rPr>
          <w:rFonts w:hint="eastAsia"/>
        </w:rPr>
        <w:t>采收期每采收2次（约1</w:t>
      </w:r>
      <w:r>
        <w:t>5 d</w:t>
      </w:r>
      <w:r>
        <w:rPr>
          <w:rFonts w:hint="eastAsia"/>
        </w:rPr>
        <w:t>），</w:t>
      </w:r>
      <w:r>
        <w:t>每 667 m2</w:t>
      </w:r>
      <w:r>
        <w:rPr>
          <w:rFonts w:hint="eastAsia"/>
        </w:rPr>
        <w:t>用</w:t>
      </w:r>
      <w:r>
        <w:t>15</w:t>
      </w:r>
      <w:r>
        <w:rPr>
          <w:rFonts w:hint="eastAsia"/>
        </w:rPr>
        <w:t xml:space="preserve"> </w:t>
      </w:r>
      <w:r>
        <w:t>kg</w:t>
      </w:r>
      <w:r>
        <w:rPr>
          <w:rFonts w:hint="eastAsia"/>
        </w:rPr>
        <w:t>大量元素水溶肥随滴灌追施</w:t>
      </w:r>
      <w:r>
        <w:t>1</w:t>
      </w:r>
      <w:r>
        <w:rPr>
          <w:rFonts w:hint="eastAsia"/>
        </w:rPr>
        <w:t>次；大量元素水溶肥符合NY/T 1107的规定。</w:t>
      </w:r>
    </w:p>
    <w:p>
      <w:pPr>
        <w:pStyle w:val="107"/>
        <w:spacing w:before="156" w:after="156"/>
        <w:ind w:left="0"/>
      </w:pPr>
      <w:bookmarkStart w:id="119" w:name="_Toc131939921"/>
      <w:bookmarkStart w:id="120" w:name="_Toc131940247"/>
      <w:bookmarkStart w:id="121" w:name="_Toc131941175"/>
      <w:r>
        <w:rPr>
          <w:rFonts w:hint="eastAsia"/>
        </w:rPr>
        <w:t>水分</w:t>
      </w:r>
      <w:bookmarkEnd w:id="119"/>
      <w:bookmarkEnd w:id="120"/>
      <w:bookmarkEnd w:id="121"/>
    </w:p>
    <w:p>
      <w:pPr>
        <w:pStyle w:val="58"/>
        <w:ind w:firstLine="420"/>
      </w:pPr>
      <w:r>
        <w:t>缓苗后至门椒坐果前控制灌水，之后适当增加灌水量和灌水次数，出现积水及时排水防渍，若出现干旱应及时补水。</w:t>
      </w:r>
    </w:p>
    <w:p>
      <w:pPr>
        <w:pStyle w:val="107"/>
        <w:spacing w:before="156" w:after="156"/>
        <w:ind w:left="0"/>
      </w:pPr>
      <w:bookmarkStart w:id="122" w:name="_Toc131939922"/>
      <w:bookmarkStart w:id="123" w:name="_Toc131940248"/>
      <w:bookmarkStart w:id="124" w:name="_Toc131941176"/>
      <w:r>
        <w:rPr>
          <w:rFonts w:hint="eastAsia"/>
        </w:rPr>
        <w:t>整枝</w:t>
      </w:r>
      <w:bookmarkEnd w:id="122"/>
      <w:bookmarkEnd w:id="123"/>
      <w:bookmarkEnd w:id="124"/>
    </w:p>
    <w:p>
      <w:pPr>
        <w:pStyle w:val="58"/>
        <w:ind w:firstLine="420"/>
      </w:pPr>
      <w:r>
        <w:rPr>
          <w:rFonts w:hint="eastAsia"/>
        </w:rPr>
        <w:t>开花前及时摘除第一分叉以下侧枝；生长中后期及时摘除植株下部的老叶、病叶</w:t>
      </w:r>
      <w:r>
        <w:t>。</w:t>
      </w:r>
    </w:p>
    <w:p>
      <w:pPr>
        <w:pStyle w:val="107"/>
        <w:spacing w:before="156" w:after="156"/>
        <w:ind w:left="0"/>
      </w:pPr>
      <w:bookmarkStart w:id="125" w:name="_Toc131939923"/>
      <w:bookmarkStart w:id="126" w:name="_Toc131941177"/>
      <w:bookmarkStart w:id="127" w:name="_Toc131940249"/>
      <w:r>
        <w:rPr>
          <w:rFonts w:hint="eastAsia"/>
        </w:rPr>
        <w:t>搭架</w:t>
      </w:r>
      <w:bookmarkEnd w:id="125"/>
      <w:bookmarkEnd w:id="126"/>
      <w:bookmarkEnd w:id="127"/>
    </w:p>
    <w:p>
      <w:pPr>
        <w:pStyle w:val="58"/>
        <w:ind w:firstLine="420"/>
      </w:pPr>
      <w:r>
        <w:rPr>
          <w:rFonts w:hint="eastAsia"/>
        </w:rPr>
        <w:t>座果后每株用1根长约1.</w:t>
      </w:r>
      <w:r>
        <w:t>2 m</w:t>
      </w:r>
      <w:r>
        <w:rPr>
          <w:rFonts w:hint="eastAsia"/>
        </w:rPr>
        <w:t>、粗1.</w:t>
      </w:r>
      <w:r>
        <w:t>5 cm</w:t>
      </w:r>
      <w:r>
        <w:rPr>
          <w:rFonts w:hint="eastAsia"/>
        </w:rPr>
        <w:t>～</w:t>
      </w:r>
      <w:r>
        <w:t>2</w:t>
      </w:r>
      <w:r>
        <w:rPr>
          <w:rFonts w:hint="eastAsia"/>
        </w:rPr>
        <w:t>.</w:t>
      </w:r>
      <w:r>
        <w:t>5 cm</w:t>
      </w:r>
      <w:r>
        <w:rPr>
          <w:rFonts w:hint="eastAsia"/>
        </w:rPr>
        <w:t>的竹扦搭架，用绳子将植株与竹扦固定防倒伏。</w:t>
      </w:r>
    </w:p>
    <w:p>
      <w:pPr>
        <w:pStyle w:val="106"/>
        <w:spacing w:before="312" w:after="312"/>
        <w:ind w:left="0"/>
      </w:pPr>
      <w:bookmarkStart w:id="128" w:name="_Toc131940251"/>
      <w:bookmarkStart w:id="129" w:name="_Toc131939925"/>
      <w:bookmarkStart w:id="130" w:name="_Toc131941179"/>
      <w:r>
        <w:rPr>
          <w:rFonts w:hint="eastAsia"/>
        </w:rPr>
        <w:t>病虫害防治</w:t>
      </w:r>
      <w:bookmarkEnd w:id="128"/>
      <w:bookmarkEnd w:id="129"/>
      <w:bookmarkEnd w:id="130"/>
    </w:p>
    <w:p>
      <w:pPr>
        <w:pStyle w:val="107"/>
        <w:spacing w:before="156" w:after="156"/>
        <w:ind w:left="0"/>
      </w:pPr>
      <w:bookmarkStart w:id="131" w:name="_Toc131939926"/>
      <w:bookmarkStart w:id="132" w:name="_Toc131940252"/>
      <w:bookmarkStart w:id="133" w:name="_Toc131941180"/>
      <w:r>
        <w:rPr>
          <w:rFonts w:hint="eastAsia"/>
        </w:rPr>
        <w:t>常见病虫害</w:t>
      </w:r>
      <w:bookmarkEnd w:id="131"/>
      <w:bookmarkEnd w:id="132"/>
      <w:bookmarkEnd w:id="133"/>
    </w:p>
    <w:p>
      <w:pPr>
        <w:pStyle w:val="58"/>
        <w:ind w:firstLine="420"/>
      </w:pPr>
      <w:r>
        <w:rPr>
          <w:rFonts w:hint="eastAsia"/>
        </w:rPr>
        <w:t>主要有苗期猝倒病、立枯病、灰霉病及成株期疫病、白绢病、病毒病、炭疽病等；虫害主要有蚜虫、蓟马、烟青虫、甜菜夜蛾等</w:t>
      </w:r>
      <w:r>
        <w:t>。</w:t>
      </w:r>
    </w:p>
    <w:p>
      <w:pPr>
        <w:pStyle w:val="107"/>
        <w:spacing w:before="156" w:after="156"/>
        <w:ind w:left="0"/>
      </w:pPr>
      <w:bookmarkStart w:id="134" w:name="_Toc131939927"/>
      <w:bookmarkStart w:id="135" w:name="_Toc131940253"/>
      <w:bookmarkStart w:id="136" w:name="_Toc131941181"/>
      <w:r>
        <w:rPr>
          <w:rFonts w:hint="eastAsia"/>
        </w:rPr>
        <w:t>防治原则</w:t>
      </w:r>
      <w:bookmarkEnd w:id="134"/>
      <w:bookmarkEnd w:id="135"/>
      <w:bookmarkEnd w:id="136"/>
    </w:p>
    <w:p>
      <w:pPr>
        <w:pStyle w:val="58"/>
        <w:ind w:firstLine="420"/>
      </w:pPr>
      <w:r>
        <w:rPr>
          <w:rFonts w:hint="eastAsia"/>
        </w:rPr>
        <w:t>预防为主，综合防治；坚持以“农业防治、物理防治、生物防治为主，化学防治为辅”的原则。农药施用应符合GB/T8321、NY/T 393的规定。</w:t>
      </w:r>
    </w:p>
    <w:p>
      <w:pPr>
        <w:pStyle w:val="107"/>
        <w:spacing w:before="156" w:after="156"/>
        <w:ind w:left="0"/>
      </w:pPr>
      <w:bookmarkStart w:id="137" w:name="_Toc131941182"/>
      <w:bookmarkStart w:id="138" w:name="_Toc131940254"/>
      <w:bookmarkStart w:id="139" w:name="_Toc131939928"/>
      <w:r>
        <w:rPr>
          <w:rFonts w:hint="eastAsia"/>
        </w:rPr>
        <w:t>防治方法</w:t>
      </w:r>
      <w:bookmarkEnd w:id="137"/>
      <w:bookmarkEnd w:id="138"/>
      <w:bookmarkEnd w:id="139"/>
    </w:p>
    <w:p>
      <w:pPr>
        <w:pStyle w:val="67"/>
        <w:spacing w:before="156" w:after="156"/>
      </w:pPr>
      <w:r>
        <w:rPr>
          <w:rFonts w:hint="eastAsia"/>
        </w:rPr>
        <w:t>农业防治</w:t>
      </w:r>
    </w:p>
    <w:p>
      <w:pPr>
        <w:pStyle w:val="58"/>
        <w:ind w:firstLine="420"/>
      </w:pPr>
      <w:r>
        <w:rPr>
          <w:rFonts w:hint="eastAsia"/>
        </w:rPr>
        <w:t>实行</w:t>
      </w:r>
      <w:r>
        <w:t>3</w:t>
      </w:r>
      <w:r>
        <w:rPr>
          <w:rFonts w:hint="eastAsia"/>
        </w:rPr>
        <w:t>年以上的轮作，禁止与茄科连作；深耕晒垄，高温闷棚，消灭虫源；清洁田园，及时将病株、病叶、病果携出田外集中处理。</w:t>
      </w:r>
    </w:p>
    <w:p>
      <w:pPr>
        <w:pStyle w:val="67"/>
        <w:spacing w:before="156" w:after="156"/>
      </w:pPr>
      <w:r>
        <w:t>物理防治</w:t>
      </w:r>
    </w:p>
    <w:p>
      <w:pPr>
        <w:pStyle w:val="237"/>
        <w:numPr>
          <w:ilvl w:val="1"/>
          <w:numId w:val="0"/>
        </w:numPr>
        <w:spacing w:beforeLines="0" w:afterLines="0"/>
        <w:ind w:firstLine="420" w:firstLineChars="200"/>
        <w:rPr>
          <w:rFonts w:ascii="宋体" w:hAnsi="宋体" w:eastAsia="宋体" w:cs="宋体"/>
          <w:kern w:val="2"/>
          <w:szCs w:val="22"/>
        </w:rPr>
      </w:pPr>
      <w:r>
        <w:rPr>
          <w:rFonts w:hint="eastAsia" w:ascii="宋体" w:hAnsi="宋体" w:eastAsia="宋体" w:cs="宋体"/>
          <w:kern w:val="2"/>
          <w:szCs w:val="22"/>
        </w:rPr>
        <w:t xml:space="preserve">利用色板、诱剂装置、杀虫灯、防虫网等及时诱杀成虫。 </w:t>
      </w:r>
    </w:p>
    <w:p>
      <w:pPr>
        <w:pStyle w:val="67"/>
        <w:spacing w:before="156" w:after="156"/>
      </w:pPr>
      <w:r>
        <w:rPr>
          <w:rFonts w:hint="eastAsia"/>
        </w:rPr>
        <w:t>生物防治</w:t>
      </w:r>
    </w:p>
    <w:p>
      <w:pPr>
        <w:pStyle w:val="58"/>
        <w:ind w:firstLine="420"/>
      </w:pPr>
      <w:r>
        <w:rPr>
          <w:rFonts w:hint="eastAsia"/>
        </w:rPr>
        <w:t>利用天敌防治虫害，</w:t>
      </w:r>
      <w:r>
        <w:t>如利用</w:t>
      </w:r>
      <w:r>
        <w:rPr>
          <w:rFonts w:hint="eastAsia"/>
        </w:rPr>
        <w:t>瓢虫</w:t>
      </w:r>
      <w:r>
        <w:t>等天敌消灭</w:t>
      </w:r>
      <w:r>
        <w:rPr>
          <w:rFonts w:hint="eastAsia"/>
        </w:rPr>
        <w:t>蚜虫</w:t>
      </w:r>
      <w:r>
        <w:t>；利用</w:t>
      </w:r>
      <w:r>
        <w:rPr>
          <w:rFonts w:hint="eastAsia"/>
        </w:rPr>
        <w:t>丽蚜小蜂等天敌消灭白粉虱；利用阿维菌素等生物制剂防治鳞翅目、烟粉虱等害虫。</w:t>
      </w:r>
    </w:p>
    <w:p>
      <w:pPr>
        <w:pStyle w:val="67"/>
        <w:spacing w:before="156" w:after="156"/>
      </w:pPr>
      <w:r>
        <w:rPr>
          <w:rFonts w:hint="eastAsia"/>
        </w:rPr>
        <w:t>化学防治</w:t>
      </w:r>
    </w:p>
    <w:p>
      <w:pPr>
        <w:pStyle w:val="58"/>
        <w:ind w:firstLine="420"/>
      </w:pPr>
      <w:r>
        <w:rPr>
          <w:rFonts w:hint="eastAsia"/>
        </w:rPr>
        <w:t>农药使用应符合</w:t>
      </w:r>
      <w:r>
        <w:rPr>
          <w:rFonts w:eastAsia="Calibri"/>
        </w:rPr>
        <w:t>GB/T 8321</w:t>
      </w:r>
      <w:r>
        <w:rPr>
          <w:rFonts w:hint="eastAsia"/>
        </w:rPr>
        <w:t>（所有部分）、</w:t>
      </w:r>
      <w:r>
        <w:rPr>
          <w:rFonts w:eastAsia="Calibri"/>
        </w:rPr>
        <w:t>NY/T 393</w:t>
      </w:r>
      <w:r>
        <w:rPr>
          <w:rFonts w:hint="eastAsia"/>
        </w:rPr>
        <w:t>的规定；严格按照农药安全使用间隔期用药，在安全间隔期内不得采收。主要病虫害防治推荐农药使用方案见附录</w:t>
      </w:r>
      <w:r>
        <w:rPr>
          <w:rFonts w:eastAsia="Calibri"/>
        </w:rPr>
        <w:t>A</w:t>
      </w:r>
      <w:r>
        <w:rPr>
          <w:rFonts w:hint="eastAsia"/>
          <w:szCs w:val="22"/>
        </w:rPr>
        <w:t>。</w:t>
      </w:r>
    </w:p>
    <w:p>
      <w:pPr>
        <w:pStyle w:val="107"/>
        <w:spacing w:before="156" w:after="156"/>
        <w:ind w:left="0"/>
      </w:pPr>
      <w:bookmarkStart w:id="140" w:name="_Toc131940255"/>
      <w:bookmarkStart w:id="141" w:name="_Toc131939929"/>
      <w:bookmarkStart w:id="142" w:name="_Toc131941183"/>
      <w:r>
        <w:rPr>
          <w:rFonts w:hint="eastAsia"/>
        </w:rPr>
        <w:t>采收</w:t>
      </w:r>
      <w:bookmarkEnd w:id="140"/>
      <w:bookmarkEnd w:id="141"/>
      <w:bookmarkEnd w:id="142"/>
    </w:p>
    <w:p>
      <w:pPr>
        <w:pStyle w:val="58"/>
        <w:ind w:firstLine="420"/>
      </w:pPr>
      <w:r>
        <w:rPr>
          <w:rFonts w:hint="eastAsia"/>
        </w:rPr>
        <w:t>当辣椒果实充分发育后，根据需要及时采收，分级包装上市或在冷库中保鲜贮藏，</w:t>
      </w:r>
      <w:r>
        <w:rPr>
          <w:rFonts w:hint="eastAsia" w:hAnsi="宋体"/>
        </w:rPr>
        <w:t>贮藏运输应符合</w:t>
      </w:r>
      <w:r>
        <w:rPr>
          <w:rFonts w:hAnsi="宋体"/>
        </w:rPr>
        <w:t>NY/T</w:t>
      </w:r>
      <w:r>
        <w:rPr>
          <w:rFonts w:hint="eastAsia" w:hAnsi="宋体"/>
        </w:rPr>
        <w:t xml:space="preserve"> </w:t>
      </w:r>
      <w:r>
        <w:rPr>
          <w:rFonts w:hAnsi="宋体"/>
        </w:rPr>
        <w:t>1056的规定</w:t>
      </w:r>
      <w:r>
        <w:t>。</w:t>
      </w:r>
    </w:p>
    <w:p>
      <w:pPr>
        <w:pStyle w:val="106"/>
        <w:spacing w:before="312" w:after="312"/>
        <w:ind w:left="0"/>
      </w:pPr>
      <w:bookmarkStart w:id="143" w:name="_Toc107821990"/>
      <w:bookmarkStart w:id="144" w:name="_Toc131939930"/>
      <w:bookmarkStart w:id="145" w:name="_Toc131940256"/>
      <w:bookmarkStart w:id="146" w:name="_Toc131941184"/>
      <w:r>
        <w:rPr>
          <w:rFonts w:hint="eastAsia"/>
        </w:rPr>
        <w:t>废弃物处理</w:t>
      </w:r>
      <w:bookmarkEnd w:id="143"/>
      <w:bookmarkEnd w:id="144"/>
      <w:bookmarkEnd w:id="145"/>
      <w:bookmarkEnd w:id="146"/>
    </w:p>
    <w:p>
      <w:pPr>
        <w:pStyle w:val="58"/>
        <w:ind w:firstLine="420"/>
      </w:pPr>
      <w:bookmarkStart w:id="147" w:name="_Toc107821991"/>
      <w:r>
        <w:t>清理的杂草、病虫老叶要洒石灰后深埋或充分堆沤；</w:t>
      </w:r>
      <w:r>
        <w:rPr>
          <w:rFonts w:hint="eastAsia"/>
        </w:rPr>
        <w:t>生产产生的塑料</w:t>
      </w:r>
      <w:r>
        <w:t>袋（瓶）、农药空瓶、地膜等</w:t>
      </w:r>
      <w:r>
        <w:rPr>
          <w:rFonts w:hint="eastAsia"/>
        </w:rPr>
        <w:t>按有关规定</w:t>
      </w:r>
      <w:r>
        <w:t>分类无害化处理。</w:t>
      </w:r>
    </w:p>
    <w:p>
      <w:pPr>
        <w:pStyle w:val="106"/>
        <w:spacing w:before="312" w:after="312"/>
        <w:ind w:left="0"/>
      </w:pPr>
      <w:bookmarkStart w:id="148" w:name="_Toc131939931"/>
      <w:bookmarkStart w:id="149" w:name="_Toc131940257"/>
      <w:bookmarkStart w:id="150" w:name="_Toc131941185"/>
      <w:r>
        <w:rPr>
          <w:rFonts w:hint="eastAsia"/>
        </w:rPr>
        <w:t>档案管理</w:t>
      </w:r>
      <w:bookmarkEnd w:id="148"/>
      <w:bookmarkEnd w:id="149"/>
      <w:bookmarkEnd w:id="150"/>
    </w:p>
    <w:bookmarkEnd w:id="147"/>
    <w:p>
      <w:pPr>
        <w:pStyle w:val="58"/>
        <w:ind w:firstLine="420"/>
      </w:pPr>
      <w:r>
        <w:t>生产过程中的各项农事操作，应逐项如实记载，</w:t>
      </w:r>
      <w:r>
        <w:rPr>
          <w:rFonts w:hint="eastAsia"/>
        </w:rPr>
        <w:t>三樟黄贡椒田间生产记录表</w:t>
      </w:r>
      <w:r>
        <w:t>见附录B。田间生产记录保存期2年（含</w:t>
      </w:r>
      <w:r>
        <w:rPr>
          <w:rFonts w:hint="eastAsia"/>
        </w:rPr>
        <w:t>2年</w:t>
      </w:r>
      <w:r>
        <w:t>）以上</w:t>
      </w:r>
      <w:r>
        <w:rPr>
          <w:rFonts w:hint="eastAsia"/>
        </w:rPr>
        <w:t>。</w:t>
      </w:r>
    </w:p>
    <w:p>
      <w:pPr>
        <w:pStyle w:val="58"/>
        <w:ind w:firstLine="420"/>
      </w:pPr>
    </w:p>
    <w:p>
      <w:pPr>
        <w:pStyle w:val="58"/>
        <w:ind w:firstLine="420"/>
        <w:sectPr>
          <w:pgSz w:w="11906" w:h="16838"/>
          <w:pgMar w:top="1928" w:right="1134" w:bottom="1134" w:left="1134" w:header="1418" w:footer="1134" w:gutter="284"/>
          <w:pgNumType w:start="1"/>
          <w:cols w:space="425" w:num="1"/>
          <w:formProt w:val="0"/>
          <w:docGrid w:type="lines" w:linePitch="312" w:charSpace="0"/>
        </w:sectPr>
      </w:pPr>
    </w:p>
    <w:bookmarkEnd w:id="24"/>
    <w:p>
      <w:pPr>
        <w:pStyle w:val="200"/>
        <w:rPr>
          <w:vanish w:val="0"/>
        </w:rPr>
      </w:pPr>
      <w:bookmarkStart w:id="151" w:name="BookMark5"/>
    </w:p>
    <w:p>
      <w:pPr>
        <w:pStyle w:val="201"/>
        <w:rPr>
          <w:vanish w:val="0"/>
        </w:rPr>
      </w:pPr>
    </w:p>
    <w:p>
      <w:pPr>
        <w:pStyle w:val="78"/>
        <w:spacing w:after="156"/>
      </w:pPr>
      <w:r>
        <w:br w:type="textWrapping"/>
      </w:r>
      <w:bookmarkStart w:id="152" w:name="_Toc107821992"/>
      <w:bookmarkStart w:id="153" w:name="_Toc131939932"/>
      <w:bookmarkStart w:id="154" w:name="_Toc131940258"/>
      <w:bookmarkStart w:id="155" w:name="_Toc131941186"/>
      <w:r>
        <w:rPr>
          <w:rFonts w:hint="eastAsia"/>
        </w:rPr>
        <w:t>（资料性）</w:t>
      </w:r>
      <w:r>
        <w:br w:type="textWrapping"/>
      </w:r>
      <w:bookmarkEnd w:id="152"/>
      <w:r>
        <w:rPr>
          <w:rFonts w:hint="eastAsia"/>
        </w:rPr>
        <w:t>三樟黄贡椒春提早栽培主要病虫害防治推荐农药使用方案</w:t>
      </w:r>
      <w:bookmarkEnd w:id="153"/>
      <w:bookmarkEnd w:id="154"/>
      <w:bookmarkEnd w:id="155"/>
    </w:p>
    <w:p>
      <w:pPr>
        <w:pStyle w:val="80"/>
        <w:spacing w:before="156" w:after="156"/>
        <w:jc w:val="center"/>
      </w:pPr>
      <w:r>
        <w:rPr>
          <w:rFonts w:hint="eastAsia"/>
          <w:kern w:val="0"/>
        </w:rPr>
        <w:t>三樟黄贡椒春提早栽培主要病虫害防治推荐农药使用方案</w:t>
      </w:r>
    </w:p>
    <w:tbl>
      <w:tblPr>
        <w:tblStyle w:val="28"/>
        <w:tblW w:w="892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57"/>
        <w:gridCol w:w="3510"/>
        <w:gridCol w:w="2020"/>
        <w:gridCol w:w="1133"/>
        <w:gridCol w:w="10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jc w:val="center"/>
        </w:trPr>
        <w:tc>
          <w:tcPr>
            <w:tcW w:w="1257" w:type="dxa"/>
            <w:vAlign w:val="center"/>
          </w:tcPr>
          <w:p>
            <w:pPr>
              <w:widowControl/>
              <w:snapToGrid w:val="0"/>
              <w:jc w:val="center"/>
              <w:rPr>
                <w:rFonts w:ascii="宋体"/>
                <w:color w:val="000000"/>
                <w:kern w:val="0"/>
                <w:sz w:val="18"/>
                <w:szCs w:val="18"/>
              </w:rPr>
            </w:pPr>
            <w:r>
              <w:rPr>
                <w:rFonts w:hint="eastAsia" w:ascii="宋体" w:hAnsi="宋体"/>
                <w:color w:val="000000"/>
                <w:kern w:val="0"/>
                <w:sz w:val="18"/>
                <w:szCs w:val="18"/>
              </w:rPr>
              <w:t>防治对象</w:t>
            </w:r>
          </w:p>
        </w:tc>
        <w:tc>
          <w:tcPr>
            <w:tcW w:w="3510" w:type="dxa"/>
            <w:vAlign w:val="center"/>
          </w:tcPr>
          <w:p>
            <w:pPr>
              <w:widowControl/>
              <w:snapToGrid w:val="0"/>
              <w:jc w:val="center"/>
              <w:rPr>
                <w:rFonts w:ascii="宋体"/>
                <w:color w:val="000000"/>
                <w:kern w:val="0"/>
                <w:sz w:val="18"/>
                <w:szCs w:val="18"/>
              </w:rPr>
            </w:pPr>
            <w:r>
              <w:rPr>
                <w:rFonts w:hint="eastAsia" w:ascii="宋体" w:hAnsi="宋体"/>
                <w:color w:val="000000"/>
                <w:kern w:val="0"/>
                <w:sz w:val="18"/>
                <w:szCs w:val="18"/>
              </w:rPr>
              <w:t>农药名称</w:t>
            </w:r>
          </w:p>
        </w:tc>
        <w:tc>
          <w:tcPr>
            <w:tcW w:w="2020" w:type="dxa"/>
            <w:vAlign w:val="center"/>
          </w:tcPr>
          <w:p>
            <w:pPr>
              <w:widowControl/>
              <w:snapToGrid w:val="0"/>
              <w:jc w:val="center"/>
              <w:rPr>
                <w:rFonts w:ascii="宋体"/>
                <w:color w:val="000000"/>
                <w:kern w:val="0"/>
                <w:sz w:val="18"/>
                <w:szCs w:val="18"/>
              </w:rPr>
            </w:pPr>
            <w:r>
              <w:rPr>
                <w:rFonts w:hint="eastAsia" w:ascii="宋体" w:hAnsi="宋体"/>
                <w:color w:val="000000"/>
                <w:kern w:val="0"/>
                <w:sz w:val="18"/>
                <w:szCs w:val="18"/>
              </w:rPr>
              <w:t>使用方法</w:t>
            </w:r>
          </w:p>
        </w:tc>
        <w:tc>
          <w:tcPr>
            <w:tcW w:w="1133" w:type="dxa"/>
          </w:tcPr>
          <w:p>
            <w:pPr>
              <w:widowControl/>
              <w:snapToGrid w:val="0"/>
              <w:jc w:val="center"/>
              <w:rPr>
                <w:rFonts w:ascii="宋体" w:hAnsi="宋体"/>
                <w:color w:val="000000"/>
                <w:kern w:val="0"/>
                <w:sz w:val="18"/>
                <w:szCs w:val="18"/>
              </w:rPr>
            </w:pPr>
            <w:r>
              <w:rPr>
                <w:rFonts w:hint="eastAsia" w:ascii="宋体" w:hAnsi="宋体"/>
                <w:color w:val="000000"/>
                <w:kern w:val="0"/>
                <w:sz w:val="18"/>
                <w:szCs w:val="18"/>
              </w:rPr>
              <w:t>最多施</w:t>
            </w:r>
          </w:p>
          <w:p>
            <w:pPr>
              <w:widowControl/>
              <w:snapToGrid w:val="0"/>
              <w:jc w:val="center"/>
              <w:rPr>
                <w:rFonts w:ascii="宋体" w:hAnsi="宋体"/>
                <w:color w:val="000000"/>
                <w:kern w:val="0"/>
                <w:sz w:val="18"/>
                <w:szCs w:val="18"/>
              </w:rPr>
            </w:pPr>
            <w:r>
              <w:rPr>
                <w:rFonts w:hint="eastAsia" w:ascii="宋体" w:hAnsi="宋体"/>
                <w:color w:val="000000"/>
                <w:kern w:val="0"/>
                <w:sz w:val="18"/>
                <w:szCs w:val="18"/>
              </w:rPr>
              <w:t>用次数</w:t>
            </w:r>
          </w:p>
        </w:tc>
        <w:tc>
          <w:tcPr>
            <w:tcW w:w="1004" w:type="dxa"/>
            <w:vAlign w:val="center"/>
          </w:tcPr>
          <w:p>
            <w:pPr>
              <w:widowControl/>
              <w:snapToGrid w:val="0"/>
              <w:jc w:val="center"/>
              <w:rPr>
                <w:rFonts w:ascii="宋体"/>
                <w:color w:val="000000"/>
                <w:kern w:val="0"/>
                <w:sz w:val="18"/>
                <w:szCs w:val="18"/>
              </w:rPr>
            </w:pPr>
            <w:r>
              <w:rPr>
                <w:rFonts w:hint="eastAsia" w:ascii="宋体" w:hAnsi="宋体"/>
                <w:color w:val="000000"/>
                <w:kern w:val="0"/>
                <w:sz w:val="18"/>
                <w:szCs w:val="18"/>
              </w:rPr>
              <w:t>安全间隔期天数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jc w:val="center"/>
        </w:trPr>
        <w:tc>
          <w:tcPr>
            <w:tcW w:w="1257" w:type="dxa"/>
            <w:vMerge w:val="restart"/>
            <w:vAlign w:val="center"/>
          </w:tcPr>
          <w:p>
            <w:pPr>
              <w:widowControl/>
              <w:snapToGrid w:val="0"/>
              <w:jc w:val="center"/>
              <w:rPr>
                <w:rFonts w:ascii="宋体" w:hAnsi="宋体" w:cs="宋体"/>
                <w:color w:val="000000"/>
                <w:kern w:val="0"/>
                <w:sz w:val="18"/>
                <w:szCs w:val="18"/>
              </w:rPr>
            </w:pPr>
            <w:r>
              <w:rPr>
                <w:rFonts w:hint="eastAsia" w:ascii="宋体" w:hAnsi="宋体" w:cs="宋体"/>
                <w:color w:val="000000"/>
                <w:kern w:val="0"/>
                <w:sz w:val="18"/>
                <w:szCs w:val="18"/>
              </w:rPr>
              <w:t>猝倒病</w:t>
            </w:r>
          </w:p>
        </w:tc>
        <w:tc>
          <w:tcPr>
            <w:tcW w:w="3510" w:type="dxa"/>
            <w:vAlign w:val="center"/>
          </w:tcPr>
          <w:p>
            <w:pPr>
              <w:spacing w:line="300" w:lineRule="exact"/>
              <w:jc w:val="center"/>
              <w:rPr>
                <w:sz w:val="18"/>
              </w:rPr>
            </w:pPr>
            <w:r>
              <w:rPr>
                <w:sz w:val="18"/>
              </w:rPr>
              <w:t>25%吡唑醚菌酯乳油</w:t>
            </w:r>
          </w:p>
        </w:tc>
        <w:tc>
          <w:tcPr>
            <w:tcW w:w="2020" w:type="dxa"/>
            <w:vAlign w:val="center"/>
          </w:tcPr>
          <w:p>
            <w:pPr>
              <w:spacing w:line="300" w:lineRule="exact"/>
              <w:jc w:val="center"/>
              <w:rPr>
                <w:sz w:val="18"/>
                <w:szCs w:val="18"/>
              </w:rPr>
            </w:pPr>
            <w:r>
              <w:rPr>
                <w:sz w:val="18"/>
              </w:rPr>
              <w:t>2000</w:t>
            </w:r>
            <w:r>
              <w:rPr>
                <w:sz w:val="18"/>
                <w:szCs w:val="18"/>
              </w:rPr>
              <w:t>倍液喷雾</w:t>
            </w:r>
          </w:p>
        </w:tc>
        <w:tc>
          <w:tcPr>
            <w:tcW w:w="1133" w:type="dxa"/>
          </w:tcPr>
          <w:p>
            <w:pPr>
              <w:widowControl/>
              <w:jc w:val="center"/>
              <w:textAlignment w:val="center"/>
              <w:rPr>
                <w:rFonts w:ascii="宋体" w:hAnsi="宋体" w:cs="宋体"/>
                <w:color w:val="000000"/>
                <w:kern w:val="0"/>
                <w:sz w:val="18"/>
                <w:szCs w:val="18"/>
              </w:rPr>
            </w:pPr>
            <w:r>
              <w:rPr>
                <w:rFonts w:hint="eastAsia" w:ascii="宋体" w:hAnsi="宋体" w:cs="宋体"/>
                <w:color w:val="000000"/>
                <w:kern w:val="0"/>
                <w:sz w:val="18"/>
                <w:szCs w:val="18"/>
              </w:rPr>
              <w:t>2</w:t>
            </w:r>
          </w:p>
        </w:tc>
        <w:tc>
          <w:tcPr>
            <w:tcW w:w="1004" w:type="dxa"/>
            <w:vAlign w:val="center"/>
          </w:tcPr>
          <w:p>
            <w:pPr>
              <w:widowControl/>
              <w:jc w:val="center"/>
              <w:textAlignment w:val="center"/>
              <w:rPr>
                <w:rFonts w:ascii="宋体" w:hAnsi="宋体" w:cs="宋体"/>
                <w:color w:val="000000"/>
                <w:kern w:val="0"/>
                <w:sz w:val="18"/>
                <w:szCs w:val="18"/>
              </w:rPr>
            </w:pPr>
            <w:r>
              <w:rPr>
                <w:rFonts w:hint="eastAsia" w:ascii="宋体" w:hAnsi="宋体" w:cs="宋体"/>
                <w:color w:val="000000"/>
                <w:kern w:val="0"/>
                <w:sz w:val="18"/>
                <w:szCs w:val="18"/>
              </w:rPr>
              <w:t>1</w:t>
            </w:r>
            <w:r>
              <w:rPr>
                <w:rFonts w:ascii="宋体" w:hAnsi="宋体" w:cs="宋体"/>
                <w:color w:val="000000"/>
                <w:kern w:val="0"/>
                <w:sz w:val="18"/>
                <w:szCs w:val="18"/>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jc w:val="center"/>
        </w:trPr>
        <w:tc>
          <w:tcPr>
            <w:tcW w:w="1257" w:type="dxa"/>
            <w:vMerge w:val="continue"/>
            <w:vAlign w:val="center"/>
          </w:tcPr>
          <w:p>
            <w:pPr>
              <w:widowControl/>
              <w:snapToGrid w:val="0"/>
              <w:jc w:val="center"/>
              <w:rPr>
                <w:rFonts w:ascii="宋体"/>
                <w:color w:val="000000"/>
                <w:kern w:val="0"/>
                <w:sz w:val="18"/>
                <w:szCs w:val="18"/>
              </w:rPr>
            </w:pPr>
          </w:p>
        </w:tc>
        <w:tc>
          <w:tcPr>
            <w:tcW w:w="3510" w:type="dxa"/>
            <w:vAlign w:val="center"/>
          </w:tcPr>
          <w:p>
            <w:pPr>
              <w:widowControl/>
              <w:jc w:val="center"/>
              <w:textAlignment w:val="center"/>
              <w:rPr>
                <w:rFonts w:ascii="宋体"/>
                <w:color w:val="000000"/>
                <w:kern w:val="0"/>
                <w:sz w:val="18"/>
                <w:szCs w:val="18"/>
              </w:rPr>
            </w:pPr>
            <w:r>
              <w:rPr>
                <w:rFonts w:hint="eastAsia" w:ascii="宋体"/>
                <w:color w:val="000000"/>
                <w:kern w:val="0"/>
                <w:sz w:val="18"/>
                <w:szCs w:val="18"/>
              </w:rPr>
              <w:t>68%精甲霜.锰锌可湿性粉剂</w:t>
            </w:r>
          </w:p>
        </w:tc>
        <w:tc>
          <w:tcPr>
            <w:tcW w:w="2020" w:type="dxa"/>
            <w:vAlign w:val="center"/>
          </w:tcPr>
          <w:p>
            <w:pPr>
              <w:widowControl/>
              <w:jc w:val="center"/>
              <w:textAlignment w:val="center"/>
              <w:rPr>
                <w:rFonts w:ascii="宋体" w:cs="宋体"/>
                <w:color w:val="000000"/>
                <w:kern w:val="0"/>
                <w:sz w:val="18"/>
                <w:szCs w:val="18"/>
              </w:rPr>
            </w:pPr>
            <w:r>
              <w:rPr>
                <w:rFonts w:hint="eastAsia" w:ascii="宋体" w:cs="宋体"/>
                <w:color w:val="000000"/>
                <w:kern w:val="0"/>
                <w:sz w:val="18"/>
                <w:szCs w:val="18"/>
              </w:rPr>
              <w:t>600倍</w:t>
            </w:r>
            <w:r>
              <w:rPr>
                <w:sz w:val="18"/>
                <w:szCs w:val="18"/>
              </w:rPr>
              <w:t>～</w:t>
            </w:r>
            <w:r>
              <w:rPr>
                <w:rFonts w:hint="eastAsia" w:ascii="宋体" w:cs="宋体"/>
                <w:color w:val="000000"/>
                <w:kern w:val="0"/>
                <w:sz w:val="18"/>
                <w:szCs w:val="18"/>
              </w:rPr>
              <w:t>800倍液喷雾</w:t>
            </w:r>
          </w:p>
        </w:tc>
        <w:tc>
          <w:tcPr>
            <w:tcW w:w="1133" w:type="dxa"/>
          </w:tcPr>
          <w:p>
            <w:pPr>
              <w:widowControl/>
              <w:jc w:val="center"/>
              <w:textAlignment w:val="center"/>
              <w:rPr>
                <w:rFonts w:ascii="宋体" w:hAnsi="宋体" w:cs="宋体"/>
                <w:color w:val="000000"/>
                <w:kern w:val="0"/>
                <w:sz w:val="18"/>
                <w:szCs w:val="18"/>
              </w:rPr>
            </w:pPr>
            <w:r>
              <w:rPr>
                <w:rFonts w:hint="eastAsia" w:ascii="宋体" w:hAnsi="宋体" w:cs="宋体"/>
                <w:color w:val="000000"/>
                <w:kern w:val="0"/>
                <w:sz w:val="18"/>
                <w:szCs w:val="18"/>
              </w:rPr>
              <w:t>2</w:t>
            </w:r>
          </w:p>
        </w:tc>
        <w:tc>
          <w:tcPr>
            <w:tcW w:w="1004" w:type="dxa"/>
            <w:vAlign w:val="center"/>
          </w:tcPr>
          <w:p>
            <w:pPr>
              <w:widowControl/>
              <w:jc w:val="center"/>
              <w:textAlignment w:val="center"/>
              <w:rPr>
                <w:rFonts w:ascii="宋体" w:cs="宋体"/>
                <w:color w:val="000000"/>
                <w:kern w:val="0"/>
                <w:sz w:val="18"/>
                <w:szCs w:val="18"/>
              </w:rPr>
            </w:pPr>
            <w:r>
              <w:rPr>
                <w:rFonts w:hint="eastAsia" w:ascii="宋体" w:cs="宋体"/>
                <w:color w:val="000000"/>
                <w:kern w:val="0"/>
                <w:sz w:val="18"/>
                <w:szCs w:val="18"/>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jc w:val="center"/>
        </w:trPr>
        <w:tc>
          <w:tcPr>
            <w:tcW w:w="1257" w:type="dxa"/>
            <w:vMerge w:val="restart"/>
            <w:vAlign w:val="center"/>
          </w:tcPr>
          <w:p>
            <w:pPr>
              <w:widowControl/>
              <w:snapToGrid w:val="0"/>
              <w:jc w:val="center"/>
              <w:rPr>
                <w:rFonts w:ascii="宋体"/>
                <w:color w:val="000000"/>
                <w:kern w:val="0"/>
                <w:sz w:val="18"/>
                <w:szCs w:val="18"/>
              </w:rPr>
            </w:pPr>
            <w:r>
              <w:rPr>
                <w:sz w:val="18"/>
                <w:szCs w:val="18"/>
              </w:rPr>
              <w:t>灰霉病</w:t>
            </w:r>
          </w:p>
        </w:tc>
        <w:tc>
          <w:tcPr>
            <w:tcW w:w="3510" w:type="dxa"/>
            <w:vAlign w:val="center"/>
          </w:tcPr>
          <w:p>
            <w:pPr>
              <w:spacing w:line="300" w:lineRule="exact"/>
              <w:jc w:val="center"/>
              <w:rPr>
                <w:sz w:val="18"/>
              </w:rPr>
            </w:pPr>
            <w:r>
              <w:rPr>
                <w:sz w:val="18"/>
              </w:rPr>
              <w:t>75%百菌清可湿性粉剂</w:t>
            </w:r>
          </w:p>
        </w:tc>
        <w:tc>
          <w:tcPr>
            <w:tcW w:w="2020" w:type="dxa"/>
            <w:vAlign w:val="center"/>
          </w:tcPr>
          <w:p>
            <w:pPr>
              <w:spacing w:line="300" w:lineRule="exact"/>
              <w:jc w:val="center"/>
              <w:rPr>
                <w:sz w:val="18"/>
              </w:rPr>
            </w:pPr>
            <w:r>
              <w:rPr>
                <w:sz w:val="18"/>
              </w:rPr>
              <w:t>500倍液</w:t>
            </w:r>
            <w:r>
              <w:rPr>
                <w:sz w:val="18"/>
                <w:szCs w:val="18"/>
              </w:rPr>
              <w:t>喷雾</w:t>
            </w:r>
          </w:p>
        </w:tc>
        <w:tc>
          <w:tcPr>
            <w:tcW w:w="1133" w:type="dxa"/>
          </w:tcPr>
          <w:p>
            <w:pPr>
              <w:widowControl/>
              <w:jc w:val="center"/>
              <w:textAlignment w:val="center"/>
              <w:rPr>
                <w:rFonts w:ascii="宋体" w:hAnsi="宋体" w:cs="宋体"/>
                <w:color w:val="000000"/>
                <w:kern w:val="0"/>
                <w:sz w:val="18"/>
                <w:szCs w:val="18"/>
              </w:rPr>
            </w:pPr>
            <w:r>
              <w:rPr>
                <w:rFonts w:hint="eastAsia" w:ascii="宋体" w:hAnsi="宋体" w:cs="宋体"/>
                <w:color w:val="000000"/>
                <w:kern w:val="0"/>
                <w:sz w:val="18"/>
                <w:szCs w:val="18"/>
              </w:rPr>
              <w:t>3</w:t>
            </w:r>
          </w:p>
        </w:tc>
        <w:tc>
          <w:tcPr>
            <w:tcW w:w="1004" w:type="dxa"/>
            <w:vAlign w:val="center"/>
          </w:tcPr>
          <w:p>
            <w:pPr>
              <w:widowControl/>
              <w:jc w:val="center"/>
              <w:textAlignment w:val="center"/>
              <w:rPr>
                <w:rFonts w:ascii="宋体" w:hAnsi="宋体" w:cs="宋体"/>
                <w:color w:val="000000"/>
                <w:kern w:val="0"/>
                <w:sz w:val="18"/>
                <w:szCs w:val="18"/>
              </w:rPr>
            </w:pPr>
            <w:r>
              <w:rPr>
                <w:rFonts w:hint="eastAsia" w:ascii="宋体" w:hAnsi="宋体" w:cs="宋体"/>
                <w:color w:val="000000"/>
                <w:kern w:val="0"/>
                <w:sz w:val="18"/>
                <w:szCs w:val="18"/>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jc w:val="center"/>
        </w:trPr>
        <w:tc>
          <w:tcPr>
            <w:tcW w:w="1257" w:type="dxa"/>
            <w:vMerge w:val="continue"/>
            <w:vAlign w:val="center"/>
          </w:tcPr>
          <w:p>
            <w:pPr>
              <w:widowControl/>
              <w:snapToGrid w:val="0"/>
              <w:jc w:val="center"/>
              <w:rPr>
                <w:rFonts w:ascii="宋体"/>
                <w:color w:val="000000"/>
                <w:kern w:val="0"/>
                <w:sz w:val="18"/>
                <w:szCs w:val="18"/>
              </w:rPr>
            </w:pPr>
          </w:p>
        </w:tc>
        <w:tc>
          <w:tcPr>
            <w:tcW w:w="3510" w:type="dxa"/>
            <w:vAlign w:val="center"/>
          </w:tcPr>
          <w:p>
            <w:pPr>
              <w:spacing w:line="300" w:lineRule="exact"/>
              <w:jc w:val="center"/>
              <w:rPr>
                <w:sz w:val="18"/>
              </w:rPr>
            </w:pPr>
            <w:r>
              <w:rPr>
                <w:sz w:val="18"/>
              </w:rPr>
              <w:t>50%腐霉利可湿粉剂</w:t>
            </w:r>
          </w:p>
        </w:tc>
        <w:tc>
          <w:tcPr>
            <w:tcW w:w="2020" w:type="dxa"/>
            <w:vAlign w:val="center"/>
          </w:tcPr>
          <w:p>
            <w:pPr>
              <w:spacing w:line="300" w:lineRule="exact"/>
              <w:jc w:val="center"/>
              <w:rPr>
                <w:sz w:val="18"/>
              </w:rPr>
            </w:pPr>
            <w:r>
              <w:rPr>
                <w:sz w:val="18"/>
              </w:rPr>
              <w:t>1500倍液</w:t>
            </w:r>
            <w:r>
              <w:rPr>
                <w:sz w:val="18"/>
                <w:szCs w:val="18"/>
              </w:rPr>
              <w:t>喷雾</w:t>
            </w:r>
          </w:p>
        </w:tc>
        <w:tc>
          <w:tcPr>
            <w:tcW w:w="1133" w:type="dxa"/>
          </w:tcPr>
          <w:p>
            <w:pPr>
              <w:widowControl/>
              <w:jc w:val="center"/>
              <w:textAlignment w:val="center"/>
              <w:rPr>
                <w:rFonts w:ascii="宋体" w:hAnsi="宋体" w:cs="宋体"/>
                <w:color w:val="000000"/>
                <w:kern w:val="0"/>
                <w:sz w:val="18"/>
                <w:szCs w:val="18"/>
              </w:rPr>
            </w:pPr>
            <w:r>
              <w:rPr>
                <w:rFonts w:hint="eastAsia" w:ascii="宋体" w:hAnsi="宋体" w:cs="宋体"/>
                <w:color w:val="000000"/>
                <w:kern w:val="0"/>
                <w:sz w:val="18"/>
                <w:szCs w:val="18"/>
              </w:rPr>
              <w:t>3</w:t>
            </w:r>
          </w:p>
        </w:tc>
        <w:tc>
          <w:tcPr>
            <w:tcW w:w="1004" w:type="dxa"/>
            <w:vAlign w:val="center"/>
          </w:tcPr>
          <w:p>
            <w:pPr>
              <w:widowControl/>
              <w:jc w:val="center"/>
              <w:textAlignment w:val="center"/>
              <w:rPr>
                <w:rFonts w:ascii="宋体" w:hAnsi="宋体" w:cs="宋体"/>
                <w:color w:val="000000"/>
                <w:kern w:val="0"/>
                <w:sz w:val="18"/>
                <w:szCs w:val="18"/>
              </w:rPr>
            </w:pPr>
            <w:r>
              <w:rPr>
                <w:rFonts w:hint="eastAsia" w:ascii="宋体" w:hAnsi="宋体" w:cs="宋体"/>
                <w:color w:val="000000"/>
                <w:kern w:val="0"/>
                <w:sz w:val="18"/>
                <w:szCs w:val="18"/>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jc w:val="center"/>
        </w:trPr>
        <w:tc>
          <w:tcPr>
            <w:tcW w:w="1257" w:type="dxa"/>
            <w:vMerge w:val="continue"/>
            <w:vAlign w:val="center"/>
          </w:tcPr>
          <w:p>
            <w:pPr>
              <w:widowControl/>
              <w:snapToGrid w:val="0"/>
              <w:jc w:val="center"/>
              <w:rPr>
                <w:rFonts w:ascii="宋体"/>
                <w:color w:val="000000"/>
                <w:kern w:val="0"/>
                <w:sz w:val="18"/>
                <w:szCs w:val="18"/>
              </w:rPr>
            </w:pPr>
          </w:p>
        </w:tc>
        <w:tc>
          <w:tcPr>
            <w:tcW w:w="3510" w:type="dxa"/>
            <w:vAlign w:val="center"/>
          </w:tcPr>
          <w:p>
            <w:pPr>
              <w:widowControl/>
              <w:jc w:val="center"/>
              <w:textAlignment w:val="center"/>
              <w:rPr>
                <w:rFonts w:ascii="宋体" w:hAnsi="宋体" w:cs="宋体"/>
                <w:color w:val="000000"/>
                <w:kern w:val="0"/>
                <w:sz w:val="18"/>
                <w:szCs w:val="18"/>
              </w:rPr>
            </w:pPr>
            <w:r>
              <w:rPr>
                <w:sz w:val="18"/>
              </w:rPr>
              <w:t>50%异菌脲可湿性粉剂</w:t>
            </w:r>
          </w:p>
        </w:tc>
        <w:tc>
          <w:tcPr>
            <w:tcW w:w="2020" w:type="dxa"/>
            <w:vAlign w:val="center"/>
          </w:tcPr>
          <w:p>
            <w:pPr>
              <w:widowControl/>
              <w:jc w:val="center"/>
              <w:textAlignment w:val="center"/>
              <w:rPr>
                <w:rFonts w:ascii="宋体" w:hAnsi="宋体" w:cs="宋体"/>
                <w:color w:val="000000"/>
                <w:kern w:val="0"/>
                <w:sz w:val="18"/>
                <w:szCs w:val="18"/>
              </w:rPr>
            </w:pPr>
            <w:r>
              <w:rPr>
                <w:sz w:val="18"/>
              </w:rPr>
              <w:t>1500倍液</w:t>
            </w:r>
            <w:r>
              <w:rPr>
                <w:sz w:val="18"/>
                <w:szCs w:val="18"/>
              </w:rPr>
              <w:t>喷雾</w:t>
            </w:r>
          </w:p>
        </w:tc>
        <w:tc>
          <w:tcPr>
            <w:tcW w:w="1133" w:type="dxa"/>
          </w:tcPr>
          <w:p>
            <w:pPr>
              <w:widowControl/>
              <w:jc w:val="center"/>
              <w:textAlignment w:val="center"/>
              <w:rPr>
                <w:rFonts w:ascii="宋体" w:hAnsi="宋体" w:cs="宋体"/>
                <w:color w:val="000000"/>
                <w:kern w:val="0"/>
                <w:sz w:val="18"/>
                <w:szCs w:val="18"/>
              </w:rPr>
            </w:pPr>
            <w:r>
              <w:rPr>
                <w:rFonts w:hint="eastAsia" w:ascii="宋体" w:hAnsi="宋体" w:cs="宋体"/>
                <w:color w:val="000000"/>
                <w:kern w:val="0"/>
                <w:sz w:val="18"/>
                <w:szCs w:val="18"/>
              </w:rPr>
              <w:t>3</w:t>
            </w:r>
          </w:p>
        </w:tc>
        <w:tc>
          <w:tcPr>
            <w:tcW w:w="1004" w:type="dxa"/>
            <w:vAlign w:val="center"/>
          </w:tcPr>
          <w:p>
            <w:pPr>
              <w:widowControl/>
              <w:jc w:val="center"/>
              <w:textAlignment w:val="center"/>
              <w:rPr>
                <w:rFonts w:ascii="宋体" w:hAnsi="宋体" w:cs="宋体"/>
                <w:color w:val="000000"/>
                <w:kern w:val="0"/>
                <w:sz w:val="18"/>
                <w:szCs w:val="18"/>
              </w:rPr>
            </w:pPr>
            <w:r>
              <w:rPr>
                <w:rFonts w:hint="eastAsia" w:ascii="宋体" w:hAnsi="宋体" w:cs="宋体"/>
                <w:color w:val="000000"/>
                <w:kern w:val="0"/>
                <w:sz w:val="18"/>
                <w:szCs w:val="18"/>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jc w:val="center"/>
        </w:trPr>
        <w:tc>
          <w:tcPr>
            <w:tcW w:w="1257" w:type="dxa"/>
            <w:vMerge w:val="restart"/>
            <w:vAlign w:val="center"/>
          </w:tcPr>
          <w:p>
            <w:pPr>
              <w:widowControl/>
              <w:snapToGrid w:val="0"/>
              <w:jc w:val="center"/>
              <w:rPr>
                <w:rFonts w:ascii="宋体"/>
                <w:color w:val="000000"/>
                <w:kern w:val="0"/>
                <w:sz w:val="18"/>
                <w:szCs w:val="18"/>
              </w:rPr>
            </w:pPr>
            <w:r>
              <w:rPr>
                <w:sz w:val="18"/>
                <w:szCs w:val="18"/>
              </w:rPr>
              <w:t>疫病</w:t>
            </w:r>
          </w:p>
        </w:tc>
        <w:tc>
          <w:tcPr>
            <w:tcW w:w="3510" w:type="dxa"/>
            <w:vAlign w:val="center"/>
          </w:tcPr>
          <w:p>
            <w:pPr>
              <w:spacing w:line="300" w:lineRule="exact"/>
              <w:jc w:val="center"/>
              <w:rPr>
                <w:sz w:val="18"/>
              </w:rPr>
            </w:pPr>
            <w:r>
              <w:rPr>
                <w:sz w:val="18"/>
              </w:rPr>
              <w:t>58%锰锌·甲霜灵可湿性粉剂</w:t>
            </w:r>
          </w:p>
        </w:tc>
        <w:tc>
          <w:tcPr>
            <w:tcW w:w="2020" w:type="dxa"/>
            <w:vAlign w:val="center"/>
          </w:tcPr>
          <w:p>
            <w:pPr>
              <w:spacing w:line="300" w:lineRule="exact"/>
              <w:jc w:val="center"/>
              <w:rPr>
                <w:sz w:val="18"/>
              </w:rPr>
            </w:pPr>
            <w:r>
              <w:rPr>
                <w:sz w:val="18"/>
                <w:szCs w:val="18"/>
              </w:rPr>
              <w:t>400倍～500倍液喷雾</w:t>
            </w:r>
          </w:p>
        </w:tc>
        <w:tc>
          <w:tcPr>
            <w:tcW w:w="1133" w:type="dxa"/>
          </w:tcPr>
          <w:p>
            <w:pPr>
              <w:widowControl/>
              <w:jc w:val="center"/>
              <w:textAlignment w:val="center"/>
              <w:rPr>
                <w:rFonts w:ascii="宋体" w:hAnsi="宋体" w:cs="宋体"/>
                <w:color w:val="000000"/>
                <w:kern w:val="0"/>
                <w:sz w:val="18"/>
                <w:szCs w:val="18"/>
              </w:rPr>
            </w:pPr>
            <w:r>
              <w:rPr>
                <w:rFonts w:hint="eastAsia" w:ascii="宋体" w:hAnsi="宋体" w:cs="宋体"/>
                <w:color w:val="000000"/>
                <w:kern w:val="0"/>
                <w:sz w:val="18"/>
                <w:szCs w:val="18"/>
              </w:rPr>
              <w:t>3</w:t>
            </w:r>
          </w:p>
        </w:tc>
        <w:tc>
          <w:tcPr>
            <w:tcW w:w="1004" w:type="dxa"/>
            <w:vAlign w:val="center"/>
          </w:tcPr>
          <w:p>
            <w:pPr>
              <w:widowControl/>
              <w:jc w:val="center"/>
              <w:textAlignment w:val="center"/>
              <w:rPr>
                <w:rFonts w:ascii="宋体" w:hAnsi="宋体" w:cs="宋体"/>
                <w:color w:val="000000"/>
                <w:kern w:val="0"/>
                <w:sz w:val="18"/>
                <w:szCs w:val="18"/>
              </w:rPr>
            </w:pPr>
            <w:r>
              <w:rPr>
                <w:rFonts w:hint="eastAsia" w:ascii="宋体" w:hAnsi="宋体" w:cs="宋体"/>
                <w:color w:val="000000"/>
                <w:kern w:val="0"/>
                <w:sz w:val="18"/>
                <w:szCs w:val="18"/>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jc w:val="center"/>
        </w:trPr>
        <w:tc>
          <w:tcPr>
            <w:tcW w:w="1257" w:type="dxa"/>
            <w:vMerge w:val="continue"/>
            <w:vAlign w:val="center"/>
          </w:tcPr>
          <w:p>
            <w:pPr>
              <w:widowControl/>
              <w:snapToGrid w:val="0"/>
              <w:jc w:val="center"/>
              <w:rPr>
                <w:sz w:val="18"/>
                <w:szCs w:val="18"/>
              </w:rPr>
            </w:pPr>
          </w:p>
        </w:tc>
        <w:tc>
          <w:tcPr>
            <w:tcW w:w="3510" w:type="dxa"/>
            <w:vAlign w:val="center"/>
          </w:tcPr>
          <w:p>
            <w:pPr>
              <w:spacing w:line="300" w:lineRule="exact"/>
              <w:jc w:val="center"/>
              <w:rPr>
                <w:sz w:val="18"/>
              </w:rPr>
            </w:pPr>
            <w:r>
              <w:rPr>
                <w:sz w:val="18"/>
              </w:rPr>
              <w:t>72%霜脲氰·锰锌可湿性粉剂</w:t>
            </w:r>
          </w:p>
        </w:tc>
        <w:tc>
          <w:tcPr>
            <w:tcW w:w="2020" w:type="dxa"/>
            <w:vAlign w:val="center"/>
          </w:tcPr>
          <w:p>
            <w:pPr>
              <w:spacing w:line="300" w:lineRule="exact"/>
              <w:jc w:val="center"/>
              <w:rPr>
                <w:sz w:val="18"/>
                <w:szCs w:val="18"/>
              </w:rPr>
            </w:pPr>
            <w:r>
              <w:rPr>
                <w:sz w:val="18"/>
              </w:rPr>
              <w:t>600倍液</w:t>
            </w:r>
            <w:r>
              <w:rPr>
                <w:sz w:val="18"/>
                <w:szCs w:val="18"/>
              </w:rPr>
              <w:t>喷雾</w:t>
            </w:r>
          </w:p>
        </w:tc>
        <w:tc>
          <w:tcPr>
            <w:tcW w:w="1133" w:type="dxa"/>
          </w:tcPr>
          <w:p>
            <w:pPr>
              <w:widowControl/>
              <w:jc w:val="center"/>
              <w:textAlignment w:val="center"/>
              <w:rPr>
                <w:rFonts w:ascii="宋体" w:hAnsi="宋体" w:cs="宋体"/>
                <w:color w:val="000000"/>
                <w:kern w:val="0"/>
                <w:sz w:val="18"/>
                <w:szCs w:val="18"/>
              </w:rPr>
            </w:pPr>
            <w:r>
              <w:rPr>
                <w:rFonts w:hint="eastAsia" w:ascii="宋体" w:hAnsi="宋体" w:cs="宋体"/>
                <w:color w:val="000000"/>
                <w:kern w:val="0"/>
                <w:sz w:val="18"/>
                <w:szCs w:val="18"/>
              </w:rPr>
              <w:t>3</w:t>
            </w:r>
          </w:p>
        </w:tc>
        <w:tc>
          <w:tcPr>
            <w:tcW w:w="1004" w:type="dxa"/>
            <w:vAlign w:val="center"/>
          </w:tcPr>
          <w:p>
            <w:pPr>
              <w:widowControl/>
              <w:jc w:val="center"/>
              <w:textAlignment w:val="center"/>
              <w:rPr>
                <w:rFonts w:ascii="宋体" w:hAnsi="宋体" w:cs="宋体"/>
                <w:color w:val="000000"/>
                <w:kern w:val="0"/>
                <w:sz w:val="18"/>
                <w:szCs w:val="18"/>
              </w:rPr>
            </w:pPr>
            <w:r>
              <w:rPr>
                <w:rFonts w:hint="eastAsia" w:ascii="宋体" w:hAnsi="宋体" w:cs="宋体"/>
                <w:color w:val="000000"/>
                <w:kern w:val="0"/>
                <w:sz w:val="18"/>
                <w:szCs w:val="18"/>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jc w:val="center"/>
        </w:trPr>
        <w:tc>
          <w:tcPr>
            <w:tcW w:w="1257" w:type="dxa"/>
            <w:vMerge w:val="continue"/>
            <w:vAlign w:val="center"/>
          </w:tcPr>
          <w:p>
            <w:pPr>
              <w:widowControl/>
              <w:snapToGrid w:val="0"/>
              <w:jc w:val="center"/>
              <w:rPr>
                <w:sz w:val="18"/>
                <w:szCs w:val="18"/>
              </w:rPr>
            </w:pPr>
          </w:p>
        </w:tc>
        <w:tc>
          <w:tcPr>
            <w:tcW w:w="3510" w:type="dxa"/>
            <w:vAlign w:val="center"/>
          </w:tcPr>
          <w:p>
            <w:pPr>
              <w:spacing w:line="300" w:lineRule="exact"/>
              <w:jc w:val="center"/>
              <w:rPr>
                <w:sz w:val="18"/>
              </w:rPr>
            </w:pPr>
            <w:r>
              <w:rPr>
                <w:sz w:val="18"/>
              </w:rPr>
              <w:t>72.2%霜霉威盐酸盐水剂</w:t>
            </w:r>
          </w:p>
        </w:tc>
        <w:tc>
          <w:tcPr>
            <w:tcW w:w="2020" w:type="dxa"/>
            <w:vAlign w:val="center"/>
          </w:tcPr>
          <w:p>
            <w:pPr>
              <w:widowControl/>
              <w:jc w:val="center"/>
              <w:textAlignment w:val="center"/>
              <w:rPr>
                <w:rFonts w:ascii="宋体" w:hAnsi="宋体" w:cs="宋体"/>
                <w:color w:val="000000"/>
                <w:kern w:val="0"/>
                <w:sz w:val="18"/>
                <w:szCs w:val="18"/>
              </w:rPr>
            </w:pPr>
            <w:r>
              <w:rPr>
                <w:sz w:val="18"/>
                <w:szCs w:val="18"/>
              </w:rPr>
              <w:t>500</w:t>
            </w:r>
            <w:r>
              <w:rPr>
                <w:rFonts w:hint="eastAsia"/>
                <w:sz w:val="18"/>
                <w:szCs w:val="18"/>
              </w:rPr>
              <w:t>倍</w:t>
            </w:r>
            <w:r>
              <w:rPr>
                <w:sz w:val="18"/>
                <w:szCs w:val="18"/>
              </w:rPr>
              <w:t>～600倍液喷雾</w:t>
            </w:r>
          </w:p>
        </w:tc>
        <w:tc>
          <w:tcPr>
            <w:tcW w:w="1133" w:type="dxa"/>
          </w:tcPr>
          <w:p>
            <w:pPr>
              <w:widowControl/>
              <w:jc w:val="center"/>
              <w:textAlignment w:val="center"/>
              <w:rPr>
                <w:rFonts w:ascii="宋体" w:hAnsi="宋体" w:cs="宋体"/>
                <w:color w:val="000000"/>
                <w:kern w:val="0"/>
                <w:sz w:val="18"/>
                <w:szCs w:val="18"/>
              </w:rPr>
            </w:pPr>
            <w:r>
              <w:rPr>
                <w:rFonts w:hint="eastAsia" w:ascii="宋体" w:hAnsi="宋体" w:cs="宋体"/>
                <w:color w:val="000000"/>
                <w:kern w:val="0"/>
                <w:sz w:val="18"/>
                <w:szCs w:val="18"/>
              </w:rPr>
              <w:t>3</w:t>
            </w:r>
          </w:p>
        </w:tc>
        <w:tc>
          <w:tcPr>
            <w:tcW w:w="1004" w:type="dxa"/>
            <w:vAlign w:val="center"/>
          </w:tcPr>
          <w:p>
            <w:pPr>
              <w:widowControl/>
              <w:jc w:val="center"/>
              <w:textAlignment w:val="center"/>
              <w:rPr>
                <w:rFonts w:ascii="宋体" w:hAnsi="宋体" w:cs="宋体"/>
                <w:color w:val="000000"/>
                <w:kern w:val="0"/>
                <w:sz w:val="18"/>
                <w:szCs w:val="18"/>
              </w:rPr>
            </w:pPr>
            <w:r>
              <w:rPr>
                <w:rFonts w:hint="eastAsia" w:ascii="宋体" w:hAnsi="宋体" w:cs="宋体"/>
                <w:color w:val="000000"/>
                <w:kern w:val="0"/>
                <w:sz w:val="18"/>
                <w:szCs w:val="18"/>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jc w:val="center"/>
        </w:trPr>
        <w:tc>
          <w:tcPr>
            <w:tcW w:w="1257" w:type="dxa"/>
            <w:vMerge w:val="restart"/>
            <w:vAlign w:val="center"/>
          </w:tcPr>
          <w:p>
            <w:pPr>
              <w:widowControl/>
              <w:snapToGrid w:val="0"/>
              <w:jc w:val="center"/>
              <w:rPr>
                <w:sz w:val="18"/>
                <w:szCs w:val="18"/>
              </w:rPr>
            </w:pPr>
            <w:r>
              <w:rPr>
                <w:sz w:val="18"/>
              </w:rPr>
              <w:t>炭疽病</w:t>
            </w:r>
          </w:p>
        </w:tc>
        <w:tc>
          <w:tcPr>
            <w:tcW w:w="3510" w:type="dxa"/>
            <w:vAlign w:val="center"/>
          </w:tcPr>
          <w:p>
            <w:pPr>
              <w:spacing w:line="300" w:lineRule="exact"/>
              <w:jc w:val="center"/>
              <w:rPr>
                <w:sz w:val="18"/>
              </w:rPr>
            </w:pPr>
            <w:r>
              <w:rPr>
                <w:sz w:val="18"/>
              </w:rPr>
              <w:t>25%咪鲜胺可湿性粉剂</w:t>
            </w:r>
          </w:p>
        </w:tc>
        <w:tc>
          <w:tcPr>
            <w:tcW w:w="2020" w:type="dxa"/>
            <w:vAlign w:val="center"/>
          </w:tcPr>
          <w:p>
            <w:pPr>
              <w:spacing w:line="300" w:lineRule="exact"/>
              <w:jc w:val="center"/>
              <w:rPr>
                <w:sz w:val="18"/>
                <w:szCs w:val="18"/>
              </w:rPr>
            </w:pPr>
            <w:r>
              <w:rPr>
                <w:sz w:val="18"/>
              </w:rPr>
              <w:t>1000倍液</w:t>
            </w:r>
            <w:r>
              <w:rPr>
                <w:sz w:val="18"/>
                <w:szCs w:val="18"/>
              </w:rPr>
              <w:t>喷雾</w:t>
            </w:r>
          </w:p>
        </w:tc>
        <w:tc>
          <w:tcPr>
            <w:tcW w:w="1133" w:type="dxa"/>
            <w:vAlign w:val="center"/>
          </w:tcPr>
          <w:p>
            <w:pPr>
              <w:spacing w:line="300" w:lineRule="exact"/>
              <w:jc w:val="center"/>
              <w:rPr>
                <w:sz w:val="18"/>
                <w:szCs w:val="18"/>
              </w:rPr>
            </w:pPr>
            <w:r>
              <w:rPr>
                <w:sz w:val="18"/>
                <w:szCs w:val="18"/>
              </w:rPr>
              <w:t>3</w:t>
            </w:r>
          </w:p>
        </w:tc>
        <w:tc>
          <w:tcPr>
            <w:tcW w:w="1004" w:type="dxa"/>
            <w:vAlign w:val="center"/>
          </w:tcPr>
          <w:p>
            <w:pPr>
              <w:spacing w:line="300" w:lineRule="exact"/>
              <w:jc w:val="center"/>
              <w:rPr>
                <w:sz w:val="18"/>
                <w:szCs w:val="18"/>
              </w:rPr>
            </w:pPr>
            <w:r>
              <w:rPr>
                <w:sz w:val="18"/>
                <w:szCs w:val="18"/>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jc w:val="center"/>
        </w:trPr>
        <w:tc>
          <w:tcPr>
            <w:tcW w:w="1257" w:type="dxa"/>
            <w:vMerge w:val="continue"/>
            <w:vAlign w:val="center"/>
          </w:tcPr>
          <w:p>
            <w:pPr>
              <w:widowControl/>
              <w:snapToGrid w:val="0"/>
              <w:jc w:val="center"/>
              <w:rPr>
                <w:sz w:val="18"/>
              </w:rPr>
            </w:pPr>
          </w:p>
        </w:tc>
        <w:tc>
          <w:tcPr>
            <w:tcW w:w="3510" w:type="dxa"/>
            <w:vAlign w:val="center"/>
          </w:tcPr>
          <w:p>
            <w:pPr>
              <w:spacing w:line="300" w:lineRule="exact"/>
              <w:jc w:val="center"/>
              <w:rPr>
                <w:sz w:val="18"/>
              </w:rPr>
            </w:pPr>
            <w:r>
              <w:rPr>
                <w:sz w:val="18"/>
              </w:rPr>
              <w:t>70%甲基硫菌灵可湿性粉剂</w:t>
            </w:r>
          </w:p>
        </w:tc>
        <w:tc>
          <w:tcPr>
            <w:tcW w:w="2020" w:type="dxa"/>
            <w:vAlign w:val="center"/>
          </w:tcPr>
          <w:p>
            <w:pPr>
              <w:spacing w:line="300" w:lineRule="exact"/>
              <w:jc w:val="center"/>
              <w:rPr>
                <w:sz w:val="18"/>
                <w:szCs w:val="18"/>
              </w:rPr>
            </w:pPr>
            <w:r>
              <w:rPr>
                <w:sz w:val="18"/>
              </w:rPr>
              <w:t>800倍液</w:t>
            </w:r>
            <w:r>
              <w:rPr>
                <w:sz w:val="18"/>
                <w:szCs w:val="18"/>
              </w:rPr>
              <w:t>喷雾</w:t>
            </w:r>
          </w:p>
        </w:tc>
        <w:tc>
          <w:tcPr>
            <w:tcW w:w="1133" w:type="dxa"/>
            <w:vAlign w:val="center"/>
          </w:tcPr>
          <w:p>
            <w:pPr>
              <w:spacing w:line="300" w:lineRule="exact"/>
              <w:jc w:val="center"/>
              <w:rPr>
                <w:sz w:val="18"/>
                <w:szCs w:val="18"/>
              </w:rPr>
            </w:pPr>
            <w:r>
              <w:rPr>
                <w:sz w:val="18"/>
                <w:szCs w:val="18"/>
              </w:rPr>
              <w:t>3</w:t>
            </w:r>
          </w:p>
        </w:tc>
        <w:tc>
          <w:tcPr>
            <w:tcW w:w="1004" w:type="dxa"/>
            <w:vAlign w:val="center"/>
          </w:tcPr>
          <w:p>
            <w:pPr>
              <w:spacing w:line="300" w:lineRule="exact"/>
              <w:jc w:val="center"/>
              <w:rPr>
                <w:sz w:val="18"/>
                <w:szCs w:val="18"/>
              </w:rPr>
            </w:pPr>
            <w:r>
              <w:rPr>
                <w:sz w:val="18"/>
                <w:szCs w:val="18"/>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jc w:val="center"/>
        </w:trPr>
        <w:tc>
          <w:tcPr>
            <w:tcW w:w="1257" w:type="dxa"/>
            <w:vMerge w:val="continue"/>
            <w:vAlign w:val="center"/>
          </w:tcPr>
          <w:p>
            <w:pPr>
              <w:widowControl/>
              <w:snapToGrid w:val="0"/>
              <w:jc w:val="center"/>
              <w:rPr>
                <w:sz w:val="18"/>
              </w:rPr>
            </w:pPr>
          </w:p>
        </w:tc>
        <w:tc>
          <w:tcPr>
            <w:tcW w:w="3510" w:type="dxa"/>
            <w:vAlign w:val="center"/>
          </w:tcPr>
          <w:p>
            <w:pPr>
              <w:spacing w:line="300" w:lineRule="exact"/>
              <w:jc w:val="center"/>
              <w:rPr>
                <w:sz w:val="18"/>
              </w:rPr>
            </w:pPr>
            <w:r>
              <w:rPr>
                <w:sz w:val="18"/>
              </w:rPr>
              <w:t>10%苯醚甲环唑水分散粒剂</w:t>
            </w:r>
          </w:p>
        </w:tc>
        <w:tc>
          <w:tcPr>
            <w:tcW w:w="2020" w:type="dxa"/>
            <w:vAlign w:val="center"/>
          </w:tcPr>
          <w:p>
            <w:pPr>
              <w:spacing w:line="300" w:lineRule="exact"/>
              <w:jc w:val="center"/>
              <w:rPr>
                <w:sz w:val="18"/>
              </w:rPr>
            </w:pPr>
            <w:r>
              <w:rPr>
                <w:sz w:val="18"/>
              </w:rPr>
              <w:t>1500倍液</w:t>
            </w:r>
            <w:r>
              <w:rPr>
                <w:sz w:val="18"/>
                <w:szCs w:val="18"/>
              </w:rPr>
              <w:t>喷雾</w:t>
            </w:r>
          </w:p>
        </w:tc>
        <w:tc>
          <w:tcPr>
            <w:tcW w:w="1133" w:type="dxa"/>
            <w:vAlign w:val="center"/>
          </w:tcPr>
          <w:p>
            <w:pPr>
              <w:spacing w:line="300" w:lineRule="exact"/>
              <w:jc w:val="center"/>
              <w:rPr>
                <w:sz w:val="18"/>
                <w:szCs w:val="18"/>
              </w:rPr>
            </w:pPr>
            <w:r>
              <w:rPr>
                <w:sz w:val="18"/>
                <w:szCs w:val="18"/>
              </w:rPr>
              <w:t>3</w:t>
            </w:r>
          </w:p>
        </w:tc>
        <w:tc>
          <w:tcPr>
            <w:tcW w:w="1004" w:type="dxa"/>
            <w:vAlign w:val="center"/>
          </w:tcPr>
          <w:p>
            <w:pPr>
              <w:spacing w:line="300" w:lineRule="exact"/>
              <w:jc w:val="center"/>
              <w:rPr>
                <w:sz w:val="18"/>
                <w:szCs w:val="18"/>
              </w:rPr>
            </w:pPr>
            <w:r>
              <w:rPr>
                <w:sz w:val="18"/>
                <w:szCs w:val="18"/>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jc w:val="center"/>
        </w:trPr>
        <w:tc>
          <w:tcPr>
            <w:tcW w:w="1257" w:type="dxa"/>
            <w:vMerge w:val="restart"/>
            <w:vAlign w:val="center"/>
          </w:tcPr>
          <w:p>
            <w:pPr>
              <w:widowControl/>
              <w:snapToGrid w:val="0"/>
              <w:jc w:val="center"/>
              <w:rPr>
                <w:sz w:val="18"/>
              </w:rPr>
            </w:pPr>
            <w:r>
              <w:rPr>
                <w:rFonts w:hint="eastAsia"/>
                <w:sz w:val="18"/>
              </w:rPr>
              <w:t>病毒病</w:t>
            </w:r>
          </w:p>
        </w:tc>
        <w:tc>
          <w:tcPr>
            <w:tcW w:w="3510" w:type="dxa"/>
            <w:vAlign w:val="center"/>
          </w:tcPr>
          <w:p>
            <w:pPr>
              <w:spacing w:line="300" w:lineRule="exact"/>
              <w:jc w:val="center"/>
              <w:rPr>
                <w:sz w:val="18"/>
              </w:rPr>
            </w:pPr>
            <w:r>
              <w:rPr>
                <w:rFonts w:hint="eastAsia"/>
                <w:sz w:val="18"/>
              </w:rPr>
              <w:t>2%宁南霉素可溶性粉剂</w:t>
            </w:r>
          </w:p>
        </w:tc>
        <w:tc>
          <w:tcPr>
            <w:tcW w:w="2020" w:type="dxa"/>
            <w:vAlign w:val="center"/>
          </w:tcPr>
          <w:p>
            <w:pPr>
              <w:spacing w:line="300" w:lineRule="exact"/>
              <w:jc w:val="center"/>
              <w:rPr>
                <w:sz w:val="18"/>
              </w:rPr>
            </w:pPr>
            <w:r>
              <w:rPr>
                <w:rFonts w:hint="eastAsia"/>
                <w:sz w:val="18"/>
              </w:rPr>
              <w:t>250</w:t>
            </w:r>
            <w:r>
              <w:rPr>
                <w:rFonts w:hint="eastAsia" w:ascii="宋体" w:cs="宋体"/>
                <w:color w:val="000000"/>
                <w:kern w:val="0"/>
                <w:sz w:val="18"/>
                <w:szCs w:val="18"/>
              </w:rPr>
              <w:t>倍</w:t>
            </w:r>
            <w:r>
              <w:rPr>
                <w:sz w:val="18"/>
                <w:szCs w:val="18"/>
              </w:rPr>
              <w:t>～</w:t>
            </w:r>
            <w:r>
              <w:rPr>
                <w:rFonts w:hint="eastAsia"/>
                <w:sz w:val="18"/>
              </w:rPr>
              <w:t>-300</w:t>
            </w:r>
            <w:r>
              <w:rPr>
                <w:sz w:val="18"/>
              </w:rPr>
              <w:t>倍液</w:t>
            </w:r>
            <w:r>
              <w:rPr>
                <w:sz w:val="18"/>
                <w:szCs w:val="18"/>
              </w:rPr>
              <w:t>喷雾</w:t>
            </w:r>
          </w:p>
        </w:tc>
        <w:tc>
          <w:tcPr>
            <w:tcW w:w="1133" w:type="dxa"/>
            <w:vAlign w:val="center"/>
          </w:tcPr>
          <w:p>
            <w:pPr>
              <w:spacing w:line="300" w:lineRule="exact"/>
              <w:jc w:val="center"/>
              <w:rPr>
                <w:sz w:val="18"/>
                <w:szCs w:val="18"/>
              </w:rPr>
            </w:pPr>
            <w:r>
              <w:rPr>
                <w:rFonts w:hint="eastAsia"/>
                <w:sz w:val="18"/>
                <w:szCs w:val="18"/>
              </w:rPr>
              <w:t>3</w:t>
            </w:r>
          </w:p>
        </w:tc>
        <w:tc>
          <w:tcPr>
            <w:tcW w:w="1004" w:type="dxa"/>
            <w:vAlign w:val="center"/>
          </w:tcPr>
          <w:p>
            <w:pPr>
              <w:spacing w:line="300" w:lineRule="exact"/>
              <w:jc w:val="center"/>
              <w:rPr>
                <w:sz w:val="18"/>
                <w:szCs w:val="18"/>
              </w:rPr>
            </w:pPr>
            <w:r>
              <w:rPr>
                <w:rFonts w:hint="eastAsia"/>
                <w:sz w:val="18"/>
                <w:szCs w:val="18"/>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jc w:val="center"/>
        </w:trPr>
        <w:tc>
          <w:tcPr>
            <w:tcW w:w="1257" w:type="dxa"/>
            <w:vMerge w:val="continue"/>
            <w:vAlign w:val="center"/>
          </w:tcPr>
          <w:p>
            <w:pPr>
              <w:widowControl/>
              <w:snapToGrid w:val="0"/>
              <w:jc w:val="center"/>
              <w:rPr>
                <w:sz w:val="18"/>
              </w:rPr>
            </w:pPr>
          </w:p>
        </w:tc>
        <w:tc>
          <w:tcPr>
            <w:tcW w:w="3510" w:type="dxa"/>
            <w:vAlign w:val="center"/>
          </w:tcPr>
          <w:p>
            <w:pPr>
              <w:spacing w:line="300" w:lineRule="exact"/>
              <w:jc w:val="center"/>
              <w:rPr>
                <w:sz w:val="18"/>
              </w:rPr>
            </w:pPr>
            <w:r>
              <w:rPr>
                <w:rFonts w:hint="eastAsia"/>
                <w:sz w:val="18"/>
              </w:rPr>
              <w:t>0.5%香菇多糖水剂</w:t>
            </w:r>
          </w:p>
        </w:tc>
        <w:tc>
          <w:tcPr>
            <w:tcW w:w="2020" w:type="dxa"/>
            <w:vAlign w:val="center"/>
          </w:tcPr>
          <w:p>
            <w:pPr>
              <w:spacing w:line="300" w:lineRule="exact"/>
              <w:jc w:val="center"/>
              <w:rPr>
                <w:sz w:val="18"/>
              </w:rPr>
            </w:pPr>
            <w:r>
              <w:rPr>
                <w:rFonts w:hint="eastAsia"/>
                <w:sz w:val="18"/>
              </w:rPr>
              <w:t>300-400mL/亩喷雾</w:t>
            </w:r>
          </w:p>
        </w:tc>
        <w:tc>
          <w:tcPr>
            <w:tcW w:w="1133" w:type="dxa"/>
            <w:vAlign w:val="center"/>
          </w:tcPr>
          <w:p>
            <w:pPr>
              <w:spacing w:line="300" w:lineRule="exact"/>
              <w:jc w:val="center"/>
              <w:rPr>
                <w:sz w:val="18"/>
                <w:szCs w:val="18"/>
              </w:rPr>
            </w:pPr>
            <w:r>
              <w:rPr>
                <w:rFonts w:hint="eastAsia"/>
                <w:sz w:val="18"/>
                <w:szCs w:val="18"/>
              </w:rPr>
              <w:t>3</w:t>
            </w:r>
          </w:p>
        </w:tc>
        <w:tc>
          <w:tcPr>
            <w:tcW w:w="1004" w:type="dxa"/>
            <w:vAlign w:val="center"/>
          </w:tcPr>
          <w:p>
            <w:pPr>
              <w:spacing w:line="300" w:lineRule="exact"/>
              <w:jc w:val="center"/>
              <w:rPr>
                <w:sz w:val="18"/>
                <w:szCs w:val="18"/>
              </w:rPr>
            </w:pPr>
            <w:r>
              <w:rPr>
                <w:rFonts w:hint="eastAsia"/>
                <w:sz w:val="18"/>
                <w:szCs w:val="18"/>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jc w:val="center"/>
        </w:trPr>
        <w:tc>
          <w:tcPr>
            <w:tcW w:w="1257" w:type="dxa"/>
            <w:vMerge w:val="restart"/>
            <w:vAlign w:val="center"/>
          </w:tcPr>
          <w:p>
            <w:pPr>
              <w:widowControl/>
              <w:snapToGrid w:val="0"/>
              <w:jc w:val="center"/>
              <w:rPr>
                <w:sz w:val="18"/>
              </w:rPr>
            </w:pPr>
            <w:r>
              <w:rPr>
                <w:sz w:val="18"/>
              </w:rPr>
              <w:t>青枯病</w:t>
            </w:r>
          </w:p>
        </w:tc>
        <w:tc>
          <w:tcPr>
            <w:tcW w:w="3510" w:type="dxa"/>
            <w:vAlign w:val="center"/>
          </w:tcPr>
          <w:p>
            <w:pPr>
              <w:spacing w:line="300" w:lineRule="exact"/>
              <w:jc w:val="center"/>
              <w:rPr>
                <w:sz w:val="18"/>
              </w:rPr>
            </w:pPr>
            <w:r>
              <w:rPr>
                <w:sz w:val="18"/>
              </w:rPr>
              <w:t>52%氯尿·硫酸铜可溶粉剂</w:t>
            </w:r>
          </w:p>
        </w:tc>
        <w:tc>
          <w:tcPr>
            <w:tcW w:w="2020" w:type="dxa"/>
            <w:vAlign w:val="center"/>
          </w:tcPr>
          <w:p>
            <w:pPr>
              <w:spacing w:line="300" w:lineRule="exact"/>
              <w:jc w:val="center"/>
              <w:rPr>
                <w:sz w:val="18"/>
              </w:rPr>
            </w:pPr>
            <w:r>
              <w:rPr>
                <w:sz w:val="18"/>
              </w:rPr>
              <w:t>750倍</w:t>
            </w:r>
            <w:r>
              <w:rPr>
                <w:sz w:val="18"/>
                <w:szCs w:val="18"/>
              </w:rPr>
              <w:t>～</w:t>
            </w:r>
            <w:r>
              <w:rPr>
                <w:sz w:val="18"/>
              </w:rPr>
              <w:t>1000倍液灌根</w:t>
            </w:r>
          </w:p>
        </w:tc>
        <w:tc>
          <w:tcPr>
            <w:tcW w:w="1133" w:type="dxa"/>
            <w:vAlign w:val="center"/>
          </w:tcPr>
          <w:p>
            <w:pPr>
              <w:spacing w:line="300" w:lineRule="exact"/>
              <w:jc w:val="center"/>
              <w:rPr>
                <w:sz w:val="18"/>
                <w:szCs w:val="18"/>
              </w:rPr>
            </w:pPr>
            <w:r>
              <w:rPr>
                <w:rFonts w:hint="eastAsia"/>
                <w:sz w:val="18"/>
                <w:szCs w:val="18"/>
              </w:rPr>
              <w:t>3</w:t>
            </w:r>
          </w:p>
        </w:tc>
        <w:tc>
          <w:tcPr>
            <w:tcW w:w="1004" w:type="dxa"/>
            <w:vAlign w:val="center"/>
          </w:tcPr>
          <w:p>
            <w:pPr>
              <w:spacing w:line="300" w:lineRule="exact"/>
              <w:jc w:val="center"/>
              <w:rPr>
                <w:sz w:val="18"/>
                <w:szCs w:val="18"/>
              </w:rPr>
            </w:pPr>
            <w:r>
              <w:rPr>
                <w:rFonts w:hint="eastAsia"/>
                <w:sz w:val="18"/>
                <w:szCs w:val="18"/>
              </w:rPr>
              <w:t>1</w:t>
            </w:r>
            <w:r>
              <w:rPr>
                <w:sz w:val="18"/>
                <w:szCs w:val="18"/>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jc w:val="center"/>
        </w:trPr>
        <w:tc>
          <w:tcPr>
            <w:tcW w:w="1257" w:type="dxa"/>
            <w:vMerge w:val="continue"/>
            <w:vAlign w:val="center"/>
          </w:tcPr>
          <w:p>
            <w:pPr>
              <w:widowControl/>
              <w:snapToGrid w:val="0"/>
              <w:jc w:val="center"/>
              <w:rPr>
                <w:sz w:val="18"/>
              </w:rPr>
            </w:pPr>
          </w:p>
        </w:tc>
        <w:tc>
          <w:tcPr>
            <w:tcW w:w="3510" w:type="dxa"/>
            <w:vAlign w:val="center"/>
          </w:tcPr>
          <w:p>
            <w:pPr>
              <w:spacing w:line="300" w:lineRule="exact"/>
              <w:jc w:val="center"/>
              <w:rPr>
                <w:sz w:val="18"/>
              </w:rPr>
            </w:pPr>
            <w:r>
              <w:rPr>
                <w:sz w:val="18"/>
              </w:rPr>
              <w:t>77%氢氧化铜可湿性粉剂</w:t>
            </w:r>
          </w:p>
        </w:tc>
        <w:tc>
          <w:tcPr>
            <w:tcW w:w="2020" w:type="dxa"/>
            <w:vAlign w:val="center"/>
          </w:tcPr>
          <w:p>
            <w:pPr>
              <w:spacing w:line="300" w:lineRule="exact"/>
              <w:jc w:val="center"/>
              <w:rPr>
                <w:sz w:val="18"/>
              </w:rPr>
            </w:pPr>
            <w:r>
              <w:rPr>
                <w:sz w:val="18"/>
                <w:szCs w:val="18"/>
              </w:rPr>
              <w:t>600倍液喷雾</w:t>
            </w:r>
          </w:p>
        </w:tc>
        <w:tc>
          <w:tcPr>
            <w:tcW w:w="1133" w:type="dxa"/>
            <w:vAlign w:val="center"/>
          </w:tcPr>
          <w:p>
            <w:pPr>
              <w:spacing w:line="300" w:lineRule="exact"/>
              <w:jc w:val="center"/>
              <w:rPr>
                <w:sz w:val="18"/>
                <w:szCs w:val="18"/>
              </w:rPr>
            </w:pPr>
            <w:r>
              <w:rPr>
                <w:rFonts w:hint="eastAsia"/>
                <w:sz w:val="18"/>
                <w:szCs w:val="18"/>
              </w:rPr>
              <w:t>3</w:t>
            </w:r>
          </w:p>
        </w:tc>
        <w:tc>
          <w:tcPr>
            <w:tcW w:w="1004" w:type="dxa"/>
            <w:vAlign w:val="center"/>
          </w:tcPr>
          <w:p>
            <w:pPr>
              <w:spacing w:line="300" w:lineRule="exact"/>
              <w:jc w:val="center"/>
              <w:rPr>
                <w:sz w:val="18"/>
                <w:szCs w:val="18"/>
              </w:rPr>
            </w:pPr>
            <w:r>
              <w:rPr>
                <w:rFonts w:hint="eastAsia"/>
                <w:sz w:val="18"/>
                <w:szCs w:val="18"/>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jc w:val="center"/>
        </w:trPr>
        <w:tc>
          <w:tcPr>
            <w:tcW w:w="1257" w:type="dxa"/>
            <w:vMerge w:val="continue"/>
            <w:vAlign w:val="center"/>
          </w:tcPr>
          <w:p>
            <w:pPr>
              <w:widowControl/>
              <w:snapToGrid w:val="0"/>
              <w:jc w:val="center"/>
              <w:rPr>
                <w:sz w:val="18"/>
              </w:rPr>
            </w:pPr>
          </w:p>
        </w:tc>
        <w:tc>
          <w:tcPr>
            <w:tcW w:w="3510" w:type="dxa"/>
            <w:vAlign w:val="center"/>
          </w:tcPr>
          <w:p>
            <w:pPr>
              <w:spacing w:line="300" w:lineRule="exact"/>
              <w:jc w:val="center"/>
              <w:rPr>
                <w:sz w:val="18"/>
              </w:rPr>
            </w:pPr>
            <w:r>
              <w:rPr>
                <w:rFonts w:hint="eastAsia"/>
                <w:sz w:val="18"/>
              </w:rPr>
              <w:t>3%中生菌素可湿性粉剂</w:t>
            </w:r>
          </w:p>
        </w:tc>
        <w:tc>
          <w:tcPr>
            <w:tcW w:w="2020" w:type="dxa"/>
            <w:vAlign w:val="center"/>
          </w:tcPr>
          <w:p>
            <w:pPr>
              <w:spacing w:line="300" w:lineRule="exact"/>
              <w:jc w:val="center"/>
              <w:rPr>
                <w:sz w:val="18"/>
                <w:szCs w:val="18"/>
              </w:rPr>
            </w:pPr>
            <w:r>
              <w:rPr>
                <w:rFonts w:hint="eastAsia"/>
                <w:sz w:val="18"/>
                <w:szCs w:val="18"/>
              </w:rPr>
              <w:t>600</w:t>
            </w:r>
            <w:r>
              <w:rPr>
                <w:rFonts w:hint="eastAsia" w:ascii="宋体" w:cs="宋体"/>
                <w:color w:val="000000"/>
                <w:kern w:val="0"/>
                <w:sz w:val="18"/>
                <w:szCs w:val="18"/>
              </w:rPr>
              <w:t>倍</w:t>
            </w:r>
            <w:r>
              <w:rPr>
                <w:sz w:val="18"/>
                <w:szCs w:val="18"/>
              </w:rPr>
              <w:t>～</w:t>
            </w:r>
            <w:r>
              <w:rPr>
                <w:rFonts w:hint="eastAsia"/>
                <w:sz w:val="18"/>
                <w:szCs w:val="18"/>
              </w:rPr>
              <w:t>-800倍液灌根</w:t>
            </w:r>
          </w:p>
        </w:tc>
        <w:tc>
          <w:tcPr>
            <w:tcW w:w="1133" w:type="dxa"/>
            <w:vAlign w:val="center"/>
          </w:tcPr>
          <w:p>
            <w:pPr>
              <w:spacing w:line="300" w:lineRule="exact"/>
              <w:jc w:val="center"/>
              <w:rPr>
                <w:sz w:val="18"/>
                <w:szCs w:val="18"/>
              </w:rPr>
            </w:pPr>
            <w:r>
              <w:rPr>
                <w:rFonts w:hint="eastAsia"/>
                <w:sz w:val="18"/>
                <w:szCs w:val="18"/>
              </w:rPr>
              <w:t>3</w:t>
            </w:r>
          </w:p>
        </w:tc>
        <w:tc>
          <w:tcPr>
            <w:tcW w:w="1004" w:type="dxa"/>
            <w:vAlign w:val="center"/>
          </w:tcPr>
          <w:p>
            <w:pPr>
              <w:spacing w:line="300" w:lineRule="exact"/>
              <w:jc w:val="center"/>
              <w:rPr>
                <w:sz w:val="18"/>
                <w:szCs w:val="18"/>
              </w:rPr>
            </w:pPr>
            <w:r>
              <w:rPr>
                <w:rFonts w:hint="eastAsia"/>
                <w:sz w:val="18"/>
                <w:szCs w:val="18"/>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jc w:val="center"/>
        </w:trPr>
        <w:tc>
          <w:tcPr>
            <w:tcW w:w="1257" w:type="dxa"/>
            <w:vMerge w:val="restart"/>
            <w:vAlign w:val="center"/>
          </w:tcPr>
          <w:p>
            <w:pPr>
              <w:widowControl/>
              <w:snapToGrid w:val="0"/>
              <w:jc w:val="center"/>
              <w:rPr>
                <w:sz w:val="18"/>
              </w:rPr>
            </w:pPr>
            <w:r>
              <w:rPr>
                <w:rFonts w:hint="eastAsia" w:ascii="宋体" w:hAnsi="宋体" w:cs="宋体"/>
                <w:color w:val="000000"/>
                <w:kern w:val="0"/>
                <w:sz w:val="18"/>
                <w:szCs w:val="18"/>
              </w:rPr>
              <w:t>蚜虫</w:t>
            </w:r>
          </w:p>
        </w:tc>
        <w:tc>
          <w:tcPr>
            <w:tcW w:w="3510" w:type="dxa"/>
            <w:vAlign w:val="center"/>
          </w:tcPr>
          <w:p>
            <w:pPr>
              <w:spacing w:line="300" w:lineRule="exact"/>
              <w:jc w:val="center"/>
              <w:rPr>
                <w:sz w:val="18"/>
              </w:rPr>
            </w:pPr>
            <w:r>
              <w:rPr>
                <w:rFonts w:ascii="宋体" w:hAnsi="宋体" w:cs="宋体"/>
                <w:color w:val="000000"/>
                <w:kern w:val="0"/>
                <w:sz w:val="18"/>
                <w:szCs w:val="18"/>
              </w:rPr>
              <w:t>10%</w:t>
            </w:r>
            <w:r>
              <w:rPr>
                <w:rFonts w:hint="eastAsia" w:ascii="宋体" w:hAnsi="宋体" w:cs="宋体"/>
                <w:color w:val="000000"/>
                <w:kern w:val="0"/>
                <w:sz w:val="18"/>
                <w:szCs w:val="18"/>
              </w:rPr>
              <w:t>吡虫啉乳油</w:t>
            </w:r>
          </w:p>
        </w:tc>
        <w:tc>
          <w:tcPr>
            <w:tcW w:w="2020" w:type="dxa"/>
            <w:vAlign w:val="center"/>
          </w:tcPr>
          <w:p>
            <w:pPr>
              <w:spacing w:line="300" w:lineRule="exact"/>
              <w:jc w:val="center"/>
              <w:rPr>
                <w:sz w:val="18"/>
                <w:szCs w:val="18"/>
              </w:rPr>
            </w:pPr>
            <w:r>
              <w:rPr>
                <w:sz w:val="18"/>
              </w:rPr>
              <w:t>1000倍</w:t>
            </w:r>
            <w:r>
              <w:rPr>
                <w:sz w:val="18"/>
                <w:szCs w:val="18"/>
              </w:rPr>
              <w:t>～</w:t>
            </w:r>
            <w:r>
              <w:rPr>
                <w:sz w:val="18"/>
              </w:rPr>
              <w:t>1500倍液</w:t>
            </w:r>
            <w:r>
              <w:rPr>
                <w:sz w:val="18"/>
                <w:szCs w:val="18"/>
              </w:rPr>
              <w:t>喷雾</w:t>
            </w:r>
          </w:p>
        </w:tc>
        <w:tc>
          <w:tcPr>
            <w:tcW w:w="1133" w:type="dxa"/>
          </w:tcPr>
          <w:p>
            <w:pPr>
              <w:spacing w:line="300" w:lineRule="exact"/>
              <w:jc w:val="center"/>
              <w:rPr>
                <w:sz w:val="18"/>
                <w:szCs w:val="18"/>
              </w:rPr>
            </w:pPr>
            <w:r>
              <w:rPr>
                <w:rFonts w:hint="eastAsia"/>
                <w:sz w:val="18"/>
                <w:szCs w:val="18"/>
              </w:rPr>
              <w:t>3</w:t>
            </w:r>
          </w:p>
        </w:tc>
        <w:tc>
          <w:tcPr>
            <w:tcW w:w="1004" w:type="dxa"/>
            <w:vAlign w:val="center"/>
          </w:tcPr>
          <w:p>
            <w:pPr>
              <w:spacing w:line="300" w:lineRule="exact"/>
              <w:jc w:val="center"/>
              <w:rPr>
                <w:sz w:val="18"/>
                <w:szCs w:val="18"/>
              </w:rPr>
            </w:pPr>
            <w:r>
              <w:rPr>
                <w:rFonts w:hint="eastAsia" w:ascii="宋体" w:hAnsi="宋体" w:cs="宋体"/>
                <w:color w:val="000000"/>
                <w:kern w:val="0"/>
                <w:sz w:val="18"/>
                <w:szCs w:val="18"/>
              </w:rPr>
              <w:t>1</w:t>
            </w:r>
            <w:r>
              <w:rPr>
                <w:rFonts w:ascii="宋体" w:hAnsi="宋体" w:cs="宋体"/>
                <w:color w:val="000000"/>
                <w:kern w:val="0"/>
                <w:sz w:val="18"/>
                <w:szCs w:val="18"/>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jc w:val="center"/>
        </w:trPr>
        <w:tc>
          <w:tcPr>
            <w:tcW w:w="1257" w:type="dxa"/>
            <w:vMerge w:val="continue"/>
            <w:vAlign w:val="center"/>
          </w:tcPr>
          <w:p>
            <w:pPr>
              <w:widowControl/>
              <w:snapToGrid w:val="0"/>
              <w:jc w:val="center"/>
              <w:rPr>
                <w:rFonts w:ascii="宋体" w:hAnsi="宋体" w:cs="宋体"/>
                <w:color w:val="000000"/>
                <w:kern w:val="0"/>
                <w:sz w:val="18"/>
                <w:szCs w:val="18"/>
              </w:rPr>
            </w:pPr>
          </w:p>
        </w:tc>
        <w:tc>
          <w:tcPr>
            <w:tcW w:w="3510" w:type="dxa"/>
            <w:vAlign w:val="center"/>
          </w:tcPr>
          <w:p>
            <w:pPr>
              <w:spacing w:line="300" w:lineRule="exact"/>
              <w:jc w:val="center"/>
              <w:rPr>
                <w:sz w:val="18"/>
              </w:rPr>
            </w:pPr>
            <w:r>
              <w:rPr>
                <w:sz w:val="18"/>
              </w:rPr>
              <w:t>50%抗蚜威可湿性粉剂</w:t>
            </w:r>
          </w:p>
        </w:tc>
        <w:tc>
          <w:tcPr>
            <w:tcW w:w="2020" w:type="dxa"/>
            <w:vAlign w:val="center"/>
          </w:tcPr>
          <w:p>
            <w:pPr>
              <w:spacing w:line="300" w:lineRule="exact"/>
              <w:jc w:val="center"/>
              <w:rPr>
                <w:sz w:val="18"/>
                <w:szCs w:val="18"/>
              </w:rPr>
            </w:pPr>
            <w:r>
              <w:rPr>
                <w:sz w:val="18"/>
              </w:rPr>
              <w:t>1000倍液</w:t>
            </w:r>
            <w:r>
              <w:rPr>
                <w:sz w:val="18"/>
                <w:szCs w:val="18"/>
              </w:rPr>
              <w:t>喷雾</w:t>
            </w:r>
          </w:p>
        </w:tc>
        <w:tc>
          <w:tcPr>
            <w:tcW w:w="1133" w:type="dxa"/>
          </w:tcPr>
          <w:p>
            <w:pPr>
              <w:spacing w:line="300" w:lineRule="exact"/>
              <w:jc w:val="center"/>
              <w:rPr>
                <w:sz w:val="18"/>
                <w:szCs w:val="18"/>
              </w:rPr>
            </w:pPr>
            <w:r>
              <w:rPr>
                <w:rFonts w:hint="eastAsia"/>
                <w:sz w:val="18"/>
                <w:szCs w:val="18"/>
              </w:rPr>
              <w:t>3</w:t>
            </w:r>
          </w:p>
        </w:tc>
        <w:tc>
          <w:tcPr>
            <w:tcW w:w="1004" w:type="dxa"/>
            <w:vAlign w:val="center"/>
          </w:tcPr>
          <w:p>
            <w:pPr>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w:t>1</w:t>
            </w:r>
            <w:r>
              <w:rPr>
                <w:rFonts w:ascii="宋体" w:hAnsi="宋体" w:cs="宋体"/>
                <w:color w:val="000000"/>
                <w:kern w:val="0"/>
                <w:sz w:val="18"/>
                <w:szCs w:val="18"/>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jc w:val="center"/>
        </w:trPr>
        <w:tc>
          <w:tcPr>
            <w:tcW w:w="1257" w:type="dxa"/>
            <w:vMerge w:val="continue"/>
            <w:vAlign w:val="center"/>
          </w:tcPr>
          <w:p>
            <w:pPr>
              <w:widowControl/>
              <w:snapToGrid w:val="0"/>
              <w:jc w:val="center"/>
              <w:rPr>
                <w:rFonts w:ascii="宋体" w:hAnsi="宋体" w:cs="宋体"/>
                <w:color w:val="000000"/>
                <w:kern w:val="0"/>
                <w:sz w:val="18"/>
                <w:szCs w:val="18"/>
              </w:rPr>
            </w:pPr>
          </w:p>
        </w:tc>
        <w:tc>
          <w:tcPr>
            <w:tcW w:w="3510" w:type="dxa"/>
            <w:vAlign w:val="center"/>
          </w:tcPr>
          <w:p>
            <w:pPr>
              <w:spacing w:line="300" w:lineRule="exact"/>
              <w:jc w:val="center"/>
              <w:rPr>
                <w:rFonts w:ascii="宋体" w:hAnsi="宋体" w:cs="宋体"/>
                <w:color w:val="000000"/>
                <w:kern w:val="0"/>
                <w:sz w:val="18"/>
                <w:szCs w:val="18"/>
              </w:rPr>
            </w:pPr>
            <w:r>
              <w:rPr>
                <w:sz w:val="18"/>
                <w:szCs w:val="18"/>
              </w:rPr>
              <w:t>10%溴氰虫酰胺悬乳剂</w:t>
            </w:r>
          </w:p>
        </w:tc>
        <w:tc>
          <w:tcPr>
            <w:tcW w:w="2020" w:type="dxa"/>
            <w:vAlign w:val="center"/>
          </w:tcPr>
          <w:p>
            <w:pPr>
              <w:spacing w:line="300" w:lineRule="exact"/>
              <w:jc w:val="center"/>
              <w:rPr>
                <w:rFonts w:ascii="宋体" w:hAnsi="宋体" w:cs="宋体"/>
                <w:color w:val="000000"/>
                <w:kern w:val="0"/>
                <w:sz w:val="18"/>
                <w:szCs w:val="18"/>
              </w:rPr>
            </w:pPr>
            <w:r>
              <w:rPr>
                <w:sz w:val="18"/>
              </w:rPr>
              <w:t>1000倍</w:t>
            </w:r>
            <w:r>
              <w:rPr>
                <w:sz w:val="18"/>
                <w:szCs w:val="18"/>
              </w:rPr>
              <w:t>～1500</w:t>
            </w:r>
            <w:r>
              <w:rPr>
                <w:sz w:val="18"/>
              </w:rPr>
              <w:t>倍液</w:t>
            </w:r>
            <w:r>
              <w:rPr>
                <w:sz w:val="18"/>
                <w:szCs w:val="18"/>
              </w:rPr>
              <w:t>喷雾</w:t>
            </w:r>
          </w:p>
        </w:tc>
        <w:tc>
          <w:tcPr>
            <w:tcW w:w="1133" w:type="dxa"/>
          </w:tcPr>
          <w:p>
            <w:pPr>
              <w:spacing w:line="300" w:lineRule="exact"/>
              <w:jc w:val="center"/>
              <w:rPr>
                <w:sz w:val="18"/>
                <w:szCs w:val="18"/>
              </w:rPr>
            </w:pPr>
            <w:r>
              <w:rPr>
                <w:rFonts w:hint="eastAsia"/>
                <w:sz w:val="18"/>
                <w:szCs w:val="18"/>
              </w:rPr>
              <w:t>3</w:t>
            </w:r>
          </w:p>
        </w:tc>
        <w:tc>
          <w:tcPr>
            <w:tcW w:w="1004" w:type="dxa"/>
            <w:vAlign w:val="center"/>
          </w:tcPr>
          <w:p>
            <w:pPr>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w:t>1</w:t>
            </w:r>
            <w:r>
              <w:rPr>
                <w:rFonts w:ascii="宋体" w:hAnsi="宋体" w:cs="宋体"/>
                <w:color w:val="000000"/>
                <w:kern w:val="0"/>
                <w:sz w:val="18"/>
                <w:szCs w:val="18"/>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jc w:val="center"/>
        </w:trPr>
        <w:tc>
          <w:tcPr>
            <w:tcW w:w="1257" w:type="dxa"/>
            <w:vMerge w:val="restart"/>
            <w:vAlign w:val="center"/>
          </w:tcPr>
          <w:p>
            <w:pPr>
              <w:widowControl/>
              <w:snapToGrid w:val="0"/>
              <w:jc w:val="center"/>
              <w:rPr>
                <w:rFonts w:ascii="宋体" w:hAnsi="宋体" w:cs="宋体"/>
                <w:color w:val="000000"/>
                <w:kern w:val="0"/>
                <w:sz w:val="18"/>
                <w:szCs w:val="18"/>
              </w:rPr>
            </w:pPr>
            <w:r>
              <w:rPr>
                <w:sz w:val="18"/>
              </w:rPr>
              <w:t>烟青虫</w:t>
            </w:r>
          </w:p>
        </w:tc>
        <w:tc>
          <w:tcPr>
            <w:tcW w:w="3510" w:type="dxa"/>
            <w:vAlign w:val="center"/>
          </w:tcPr>
          <w:p>
            <w:pPr>
              <w:spacing w:line="300" w:lineRule="exact"/>
              <w:jc w:val="center"/>
              <w:rPr>
                <w:sz w:val="18"/>
              </w:rPr>
            </w:pPr>
            <w:r>
              <w:rPr>
                <w:rFonts w:hint="eastAsia"/>
                <w:sz w:val="18"/>
              </w:rPr>
              <w:t>1.8%阿维菌素乳油</w:t>
            </w:r>
          </w:p>
        </w:tc>
        <w:tc>
          <w:tcPr>
            <w:tcW w:w="2020" w:type="dxa"/>
            <w:vAlign w:val="center"/>
          </w:tcPr>
          <w:p>
            <w:pPr>
              <w:spacing w:line="300" w:lineRule="exact"/>
              <w:jc w:val="center"/>
              <w:rPr>
                <w:sz w:val="18"/>
                <w:szCs w:val="18"/>
              </w:rPr>
            </w:pPr>
            <w:r>
              <w:rPr>
                <w:rFonts w:hint="eastAsia"/>
                <w:sz w:val="18"/>
              </w:rPr>
              <w:t>2000</w:t>
            </w:r>
            <w:r>
              <w:rPr>
                <w:sz w:val="18"/>
              </w:rPr>
              <w:t>倍液</w:t>
            </w:r>
            <w:r>
              <w:rPr>
                <w:sz w:val="18"/>
                <w:szCs w:val="18"/>
              </w:rPr>
              <w:t>喷雾</w:t>
            </w:r>
          </w:p>
        </w:tc>
        <w:tc>
          <w:tcPr>
            <w:tcW w:w="1133" w:type="dxa"/>
          </w:tcPr>
          <w:p>
            <w:pPr>
              <w:spacing w:line="300" w:lineRule="exact"/>
              <w:jc w:val="center"/>
              <w:rPr>
                <w:sz w:val="18"/>
                <w:szCs w:val="18"/>
              </w:rPr>
            </w:pPr>
            <w:r>
              <w:rPr>
                <w:rFonts w:hint="eastAsia"/>
                <w:sz w:val="18"/>
                <w:szCs w:val="18"/>
              </w:rPr>
              <w:t>3</w:t>
            </w:r>
          </w:p>
        </w:tc>
        <w:tc>
          <w:tcPr>
            <w:tcW w:w="1004" w:type="dxa"/>
            <w:vAlign w:val="center"/>
          </w:tcPr>
          <w:p>
            <w:pPr>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jc w:val="center"/>
        </w:trPr>
        <w:tc>
          <w:tcPr>
            <w:tcW w:w="1257" w:type="dxa"/>
            <w:vMerge w:val="continue"/>
            <w:vAlign w:val="center"/>
          </w:tcPr>
          <w:p>
            <w:pPr>
              <w:widowControl/>
              <w:snapToGrid w:val="0"/>
              <w:jc w:val="center"/>
              <w:rPr>
                <w:sz w:val="18"/>
              </w:rPr>
            </w:pPr>
          </w:p>
        </w:tc>
        <w:tc>
          <w:tcPr>
            <w:tcW w:w="3510" w:type="dxa"/>
            <w:vAlign w:val="center"/>
          </w:tcPr>
          <w:p>
            <w:pPr>
              <w:spacing w:line="300" w:lineRule="exact"/>
              <w:jc w:val="center"/>
              <w:rPr>
                <w:sz w:val="18"/>
              </w:rPr>
            </w:pPr>
            <w:r>
              <w:rPr>
                <w:sz w:val="18"/>
              </w:rPr>
              <w:t>5%氟啶脲乳油</w:t>
            </w:r>
          </w:p>
        </w:tc>
        <w:tc>
          <w:tcPr>
            <w:tcW w:w="2020" w:type="dxa"/>
            <w:vAlign w:val="center"/>
          </w:tcPr>
          <w:p>
            <w:pPr>
              <w:spacing w:line="300" w:lineRule="exact"/>
              <w:jc w:val="center"/>
              <w:rPr>
                <w:sz w:val="18"/>
              </w:rPr>
            </w:pPr>
            <w:r>
              <w:rPr>
                <w:sz w:val="18"/>
              </w:rPr>
              <w:t>1500倍</w:t>
            </w:r>
            <w:r>
              <w:rPr>
                <w:sz w:val="18"/>
                <w:szCs w:val="18"/>
              </w:rPr>
              <w:t>～</w:t>
            </w:r>
            <w:r>
              <w:rPr>
                <w:sz w:val="18"/>
              </w:rPr>
              <w:t>2000倍液</w:t>
            </w:r>
            <w:r>
              <w:rPr>
                <w:sz w:val="18"/>
                <w:szCs w:val="18"/>
              </w:rPr>
              <w:t>喷雾</w:t>
            </w:r>
          </w:p>
        </w:tc>
        <w:tc>
          <w:tcPr>
            <w:tcW w:w="1133" w:type="dxa"/>
          </w:tcPr>
          <w:p>
            <w:pPr>
              <w:spacing w:line="300" w:lineRule="exact"/>
              <w:jc w:val="center"/>
              <w:rPr>
                <w:sz w:val="18"/>
                <w:szCs w:val="18"/>
              </w:rPr>
            </w:pPr>
            <w:r>
              <w:rPr>
                <w:rFonts w:hint="eastAsia"/>
                <w:sz w:val="18"/>
                <w:szCs w:val="18"/>
              </w:rPr>
              <w:t>3</w:t>
            </w:r>
          </w:p>
        </w:tc>
        <w:tc>
          <w:tcPr>
            <w:tcW w:w="1004" w:type="dxa"/>
            <w:vAlign w:val="center"/>
          </w:tcPr>
          <w:p>
            <w:pPr>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w:t>7</w:t>
            </w:r>
          </w:p>
        </w:tc>
      </w:tr>
    </w:tbl>
    <w:p>
      <w:pPr>
        <w:pStyle w:val="58"/>
        <w:ind w:firstLine="420"/>
        <w:sectPr>
          <w:pgSz w:w="11906" w:h="16838"/>
          <w:pgMar w:top="1928" w:right="1134" w:bottom="1134" w:left="1134" w:header="1418" w:footer="1134" w:gutter="284"/>
          <w:cols w:space="425" w:num="1"/>
          <w:formProt w:val="0"/>
          <w:docGrid w:type="lines" w:linePitch="312" w:charSpace="0"/>
        </w:sectPr>
      </w:pPr>
    </w:p>
    <w:p>
      <w:pPr>
        <w:pStyle w:val="200"/>
        <w:rPr>
          <w:vanish w:val="0"/>
        </w:rPr>
      </w:pPr>
    </w:p>
    <w:p>
      <w:pPr>
        <w:pStyle w:val="201"/>
        <w:rPr>
          <w:vanish w:val="0"/>
        </w:rPr>
      </w:pPr>
    </w:p>
    <w:p>
      <w:pPr>
        <w:pStyle w:val="78"/>
        <w:spacing w:after="156"/>
      </w:pPr>
      <w:r>
        <w:br w:type="textWrapping"/>
      </w:r>
      <w:bookmarkStart w:id="156" w:name="_Toc131940259"/>
      <w:bookmarkStart w:id="157" w:name="_Toc131941187"/>
      <w:r>
        <w:rPr>
          <w:rFonts w:hint="eastAsia"/>
        </w:rPr>
        <w:t>（资料性）</w:t>
      </w:r>
      <w:r>
        <w:br w:type="textWrapping"/>
      </w:r>
      <w:r>
        <w:rPr>
          <w:rFonts w:hint="eastAsia"/>
        </w:rPr>
        <w:t>三樟黄贡椒田间生产记录表</w:t>
      </w:r>
      <w:bookmarkEnd w:id="156"/>
      <w:bookmarkEnd w:id="157"/>
    </w:p>
    <w:p>
      <w:pPr>
        <w:pStyle w:val="79"/>
        <w:spacing w:before="156" w:after="156"/>
      </w:pPr>
      <w:r>
        <w:rPr>
          <w:rFonts w:hint="eastAsia"/>
        </w:rPr>
        <w:t>三樟黄贡椒田间生产记录表</w:t>
      </w:r>
    </w:p>
    <w:p>
      <w:pPr>
        <w:pStyle w:val="58"/>
        <w:ind w:firstLine="422"/>
        <w:jc w:val="center"/>
        <w:rPr>
          <w:b/>
          <w:bCs/>
        </w:rPr>
      </w:pPr>
      <w:r>
        <w:rPr>
          <w:rFonts w:hint="eastAsia"/>
          <w:b/>
          <w:bCs/>
        </w:rPr>
        <w:t>年份：            地 点：           品 种：          记录人：</w:t>
      </w:r>
    </w:p>
    <w:tbl>
      <w:tblPr>
        <w:tblStyle w:val="28"/>
        <w:tblW w:w="9071"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186"/>
        <w:gridCol w:w="662"/>
        <w:gridCol w:w="664"/>
        <w:gridCol w:w="1188"/>
        <w:gridCol w:w="691"/>
        <w:gridCol w:w="637"/>
        <w:gridCol w:w="1246"/>
        <w:gridCol w:w="1348"/>
        <w:gridCol w:w="144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24" w:hRule="atLeast"/>
          <w:jc w:val="center"/>
        </w:trPr>
        <w:tc>
          <w:tcPr>
            <w:tcW w:w="5000" w:type="pct"/>
            <w:gridSpan w:val="9"/>
            <w:tcBorders>
              <w:top w:val="single" w:color="auto" w:sz="4" w:space="0"/>
              <w:left w:val="single" w:color="auto" w:sz="4" w:space="0"/>
              <w:bottom w:val="single" w:color="auto" w:sz="4" w:space="0"/>
              <w:right w:val="single" w:color="auto" w:sz="4" w:space="0"/>
            </w:tcBorders>
            <w:vAlign w:val="center"/>
          </w:tcPr>
          <w:p>
            <w:pPr>
              <w:shd w:val="clear" w:color="auto" w:fill="FFFFFF"/>
              <w:spacing w:line="240" w:lineRule="atLeast"/>
              <w:rPr>
                <w:rFonts w:ascii="宋体" w:hAnsi="宋体"/>
                <w:b/>
                <w:bCs/>
                <w:snapToGrid w:val="0"/>
                <w:shd w:val="clear" w:color="auto" w:fill="FFFFFF"/>
              </w:rPr>
            </w:pPr>
            <w:r>
              <w:rPr>
                <w:rFonts w:hint="eastAsia" w:ascii="宋体" w:hAnsi="宋体"/>
                <w:b/>
                <w:bCs/>
                <w:snapToGrid w:val="0"/>
                <w:shd w:val="clear" w:color="auto" w:fill="FFFFFF"/>
              </w:rPr>
              <w:t>一、基本情况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24" w:hRule="atLeast"/>
          <w:jc w:val="center"/>
        </w:trPr>
        <w:tc>
          <w:tcPr>
            <w:tcW w:w="1019" w:type="pct"/>
            <w:gridSpan w:val="2"/>
            <w:tcBorders>
              <w:top w:val="single" w:color="auto" w:sz="4" w:space="0"/>
              <w:left w:val="single" w:color="auto" w:sz="4" w:space="0"/>
              <w:bottom w:val="single" w:color="auto" w:sz="4" w:space="0"/>
              <w:right w:val="single" w:color="auto" w:sz="4" w:space="0"/>
            </w:tcBorders>
            <w:vAlign w:val="center"/>
          </w:tcPr>
          <w:p>
            <w:pPr>
              <w:shd w:val="clear" w:color="auto" w:fill="FFFFFF"/>
              <w:spacing w:line="240" w:lineRule="atLeast"/>
              <w:rPr>
                <w:rFonts w:ascii="宋体" w:hAnsi="宋体"/>
                <w:snapToGrid w:val="0"/>
                <w:shd w:val="clear" w:color="auto" w:fill="FFFFFF"/>
              </w:rPr>
            </w:pPr>
            <w:r>
              <w:rPr>
                <w:rFonts w:hint="eastAsia" w:ascii="宋体" w:hAnsi="宋体"/>
                <w:snapToGrid w:val="0"/>
                <w:shd w:val="clear" w:color="auto" w:fill="FFFFFF"/>
              </w:rPr>
              <w:t>种植面积（</w:t>
            </w:r>
            <w:r>
              <w:rPr>
                <w:rFonts w:hint="eastAsia"/>
                <w:snapToGrid w:val="0"/>
                <w:shd w:val="clear" w:color="auto" w:fill="FFFFFF"/>
              </w:rPr>
              <w:t>亩</w:t>
            </w:r>
            <w:r>
              <w:rPr>
                <w:rFonts w:hint="eastAsia" w:ascii="宋体" w:hAnsi="宋体"/>
                <w:snapToGrid w:val="0"/>
                <w:shd w:val="clear" w:color="auto" w:fill="FFFFFF"/>
              </w:rPr>
              <w:t>）</w:t>
            </w:r>
          </w:p>
        </w:tc>
        <w:tc>
          <w:tcPr>
            <w:tcW w:w="1402" w:type="pct"/>
            <w:gridSpan w:val="3"/>
            <w:tcBorders>
              <w:top w:val="single" w:color="auto" w:sz="4" w:space="0"/>
              <w:left w:val="single" w:color="auto" w:sz="4" w:space="0"/>
              <w:bottom w:val="single" w:color="auto" w:sz="4" w:space="0"/>
              <w:right w:val="single" w:color="auto" w:sz="4" w:space="0"/>
            </w:tcBorders>
            <w:vAlign w:val="center"/>
          </w:tcPr>
          <w:p>
            <w:pPr>
              <w:shd w:val="clear" w:color="auto" w:fill="FFFFFF"/>
              <w:spacing w:line="240" w:lineRule="atLeast"/>
              <w:rPr>
                <w:rFonts w:ascii="宋体" w:hAnsi="宋体"/>
                <w:snapToGrid w:val="0"/>
                <w:shd w:val="clear" w:color="auto" w:fill="FFFFFF"/>
              </w:rPr>
            </w:pPr>
          </w:p>
        </w:tc>
        <w:tc>
          <w:tcPr>
            <w:tcW w:w="1038" w:type="pct"/>
            <w:gridSpan w:val="2"/>
            <w:tcBorders>
              <w:top w:val="single" w:color="auto" w:sz="4" w:space="0"/>
              <w:left w:val="single" w:color="auto" w:sz="4" w:space="0"/>
              <w:bottom w:val="single" w:color="auto" w:sz="4" w:space="0"/>
              <w:right w:val="single" w:color="auto" w:sz="4" w:space="0"/>
            </w:tcBorders>
            <w:vAlign w:val="center"/>
          </w:tcPr>
          <w:p>
            <w:pPr>
              <w:shd w:val="clear" w:color="auto" w:fill="FFFFFF"/>
              <w:spacing w:line="240" w:lineRule="atLeast"/>
              <w:rPr>
                <w:rFonts w:ascii="宋体" w:hAnsi="宋体"/>
                <w:snapToGrid w:val="0"/>
                <w:shd w:val="clear" w:color="auto" w:fill="FFFFFF"/>
              </w:rPr>
            </w:pPr>
            <w:r>
              <w:rPr>
                <w:rFonts w:hint="eastAsia" w:ascii="宋体" w:hAnsi="宋体"/>
                <w:snapToGrid w:val="0"/>
                <w:shd w:val="clear" w:color="auto" w:fill="FFFFFF"/>
              </w:rPr>
              <w:t>播种时间(月、日)</w:t>
            </w:r>
          </w:p>
        </w:tc>
        <w:tc>
          <w:tcPr>
            <w:tcW w:w="1539" w:type="pct"/>
            <w:gridSpan w:val="2"/>
            <w:tcBorders>
              <w:top w:val="single" w:color="auto" w:sz="4" w:space="0"/>
              <w:left w:val="single" w:color="auto" w:sz="4" w:space="0"/>
              <w:bottom w:val="single" w:color="auto" w:sz="4" w:space="0"/>
              <w:right w:val="single" w:color="auto" w:sz="4" w:space="0"/>
            </w:tcBorders>
            <w:vAlign w:val="center"/>
          </w:tcPr>
          <w:p>
            <w:pPr>
              <w:shd w:val="clear" w:color="auto" w:fill="FFFFFF"/>
              <w:spacing w:line="240" w:lineRule="atLeast"/>
              <w:rPr>
                <w:rFonts w:ascii="宋体" w:hAnsi="宋体"/>
                <w:snapToGrid w:val="0"/>
                <w:shd w:val="clear" w:color="auto" w:fill="FFFFFF"/>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24" w:hRule="atLeast"/>
          <w:jc w:val="center"/>
        </w:trPr>
        <w:tc>
          <w:tcPr>
            <w:tcW w:w="1019" w:type="pct"/>
            <w:gridSpan w:val="2"/>
            <w:tcBorders>
              <w:top w:val="single" w:color="auto" w:sz="4" w:space="0"/>
              <w:left w:val="single" w:color="auto" w:sz="4" w:space="0"/>
              <w:bottom w:val="single" w:color="auto" w:sz="4" w:space="0"/>
              <w:right w:val="single" w:color="auto" w:sz="4" w:space="0"/>
            </w:tcBorders>
            <w:vAlign w:val="center"/>
          </w:tcPr>
          <w:p>
            <w:pPr>
              <w:shd w:val="clear" w:color="auto" w:fill="FFFFFF"/>
              <w:spacing w:line="240" w:lineRule="atLeast"/>
              <w:rPr>
                <w:rFonts w:ascii="宋体" w:hAnsi="宋体"/>
                <w:snapToGrid w:val="0"/>
                <w:shd w:val="clear" w:color="auto" w:fill="FFFFFF"/>
              </w:rPr>
            </w:pPr>
            <w:r>
              <w:rPr>
                <w:rFonts w:hint="eastAsia" w:ascii="宋体" w:hAnsi="宋体"/>
                <w:snapToGrid w:val="0"/>
                <w:shd w:val="clear" w:color="auto" w:fill="FFFFFF"/>
              </w:rPr>
              <w:t>种植方式</w:t>
            </w:r>
          </w:p>
        </w:tc>
        <w:tc>
          <w:tcPr>
            <w:tcW w:w="1402" w:type="pct"/>
            <w:gridSpan w:val="3"/>
            <w:tcBorders>
              <w:top w:val="single" w:color="auto" w:sz="4" w:space="0"/>
              <w:left w:val="single" w:color="auto" w:sz="4" w:space="0"/>
              <w:bottom w:val="single" w:color="auto" w:sz="4" w:space="0"/>
              <w:right w:val="single" w:color="auto" w:sz="4" w:space="0"/>
            </w:tcBorders>
            <w:vAlign w:val="center"/>
          </w:tcPr>
          <w:p>
            <w:pPr>
              <w:shd w:val="clear" w:color="auto" w:fill="FFFFFF"/>
              <w:spacing w:line="240" w:lineRule="atLeast"/>
              <w:rPr>
                <w:rFonts w:ascii="宋体" w:hAnsi="宋体"/>
                <w:snapToGrid w:val="0"/>
                <w:shd w:val="clear" w:color="auto" w:fill="FFFFFF"/>
              </w:rPr>
            </w:pPr>
          </w:p>
        </w:tc>
        <w:tc>
          <w:tcPr>
            <w:tcW w:w="1038" w:type="pct"/>
            <w:gridSpan w:val="2"/>
            <w:tcBorders>
              <w:top w:val="single" w:color="auto" w:sz="4" w:space="0"/>
              <w:left w:val="single" w:color="auto" w:sz="4" w:space="0"/>
              <w:bottom w:val="single" w:color="auto" w:sz="4" w:space="0"/>
              <w:right w:val="single" w:color="auto" w:sz="4" w:space="0"/>
            </w:tcBorders>
            <w:vAlign w:val="center"/>
          </w:tcPr>
          <w:p>
            <w:pPr>
              <w:shd w:val="clear" w:color="auto" w:fill="FFFFFF"/>
              <w:spacing w:line="240" w:lineRule="atLeast"/>
              <w:rPr>
                <w:rFonts w:ascii="宋体" w:hAnsi="宋体"/>
                <w:snapToGrid w:val="0"/>
                <w:shd w:val="clear" w:color="auto" w:fill="FFFFFF"/>
              </w:rPr>
            </w:pPr>
            <w:r>
              <w:rPr>
                <w:rFonts w:hint="eastAsia" w:ascii="宋体" w:hAnsi="宋体"/>
                <w:snapToGrid w:val="0"/>
                <w:shd w:val="clear" w:color="auto" w:fill="FFFFFF"/>
              </w:rPr>
              <w:t>定植时间(月、日)</w:t>
            </w:r>
          </w:p>
        </w:tc>
        <w:tc>
          <w:tcPr>
            <w:tcW w:w="1539" w:type="pct"/>
            <w:gridSpan w:val="2"/>
            <w:tcBorders>
              <w:top w:val="single" w:color="auto" w:sz="4" w:space="0"/>
              <w:left w:val="single" w:color="auto" w:sz="4" w:space="0"/>
              <w:bottom w:val="single" w:color="auto" w:sz="4" w:space="0"/>
              <w:right w:val="single" w:color="auto" w:sz="4" w:space="0"/>
            </w:tcBorders>
            <w:vAlign w:val="center"/>
          </w:tcPr>
          <w:p>
            <w:pPr>
              <w:shd w:val="clear" w:color="auto" w:fill="FFFFFF"/>
              <w:spacing w:line="240" w:lineRule="atLeast"/>
              <w:rPr>
                <w:rFonts w:ascii="宋体" w:hAnsi="宋体"/>
                <w:snapToGrid w:val="0"/>
                <w:shd w:val="clear" w:color="auto" w:fill="FFFFFF"/>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24" w:hRule="atLeast"/>
          <w:jc w:val="center"/>
        </w:trPr>
        <w:tc>
          <w:tcPr>
            <w:tcW w:w="1019" w:type="pct"/>
            <w:gridSpan w:val="2"/>
            <w:tcBorders>
              <w:top w:val="single" w:color="auto" w:sz="4" w:space="0"/>
              <w:left w:val="single" w:color="auto" w:sz="4" w:space="0"/>
              <w:bottom w:val="single" w:color="auto" w:sz="4" w:space="0"/>
              <w:right w:val="single" w:color="auto" w:sz="4" w:space="0"/>
            </w:tcBorders>
            <w:vAlign w:val="center"/>
          </w:tcPr>
          <w:p>
            <w:pPr>
              <w:shd w:val="clear" w:color="auto" w:fill="FFFFFF"/>
              <w:spacing w:line="240" w:lineRule="atLeast"/>
              <w:rPr>
                <w:rFonts w:ascii="宋体" w:hAnsi="宋体"/>
                <w:snapToGrid w:val="0"/>
                <w:shd w:val="clear" w:color="auto" w:fill="FFFFFF"/>
              </w:rPr>
            </w:pPr>
            <w:r>
              <w:rPr>
                <w:rFonts w:hint="eastAsia" w:ascii="宋体" w:hAnsi="宋体"/>
                <w:snapToGrid w:val="0"/>
                <w:shd w:val="clear" w:color="auto" w:fill="FFFFFF"/>
              </w:rPr>
              <w:t>始收时间(月、日)</w:t>
            </w:r>
          </w:p>
        </w:tc>
        <w:tc>
          <w:tcPr>
            <w:tcW w:w="1402" w:type="pct"/>
            <w:gridSpan w:val="3"/>
            <w:tcBorders>
              <w:top w:val="single" w:color="auto" w:sz="4" w:space="0"/>
              <w:left w:val="single" w:color="auto" w:sz="4" w:space="0"/>
              <w:bottom w:val="single" w:color="auto" w:sz="4" w:space="0"/>
              <w:right w:val="single" w:color="auto" w:sz="4" w:space="0"/>
            </w:tcBorders>
            <w:vAlign w:val="center"/>
          </w:tcPr>
          <w:p>
            <w:pPr>
              <w:shd w:val="clear" w:color="auto" w:fill="FFFFFF"/>
              <w:spacing w:line="240" w:lineRule="atLeast"/>
              <w:rPr>
                <w:rFonts w:ascii="宋体" w:hAnsi="宋体"/>
                <w:snapToGrid w:val="0"/>
                <w:shd w:val="clear" w:color="auto" w:fill="FFFFFF"/>
              </w:rPr>
            </w:pPr>
          </w:p>
        </w:tc>
        <w:tc>
          <w:tcPr>
            <w:tcW w:w="1038" w:type="pct"/>
            <w:gridSpan w:val="2"/>
            <w:tcBorders>
              <w:top w:val="single" w:color="auto" w:sz="4" w:space="0"/>
              <w:left w:val="single" w:color="auto" w:sz="4" w:space="0"/>
              <w:bottom w:val="single" w:color="auto" w:sz="4" w:space="0"/>
              <w:right w:val="single" w:color="auto" w:sz="4" w:space="0"/>
            </w:tcBorders>
            <w:vAlign w:val="center"/>
          </w:tcPr>
          <w:p>
            <w:pPr>
              <w:shd w:val="clear" w:color="auto" w:fill="FFFFFF"/>
              <w:spacing w:line="240" w:lineRule="atLeast"/>
              <w:rPr>
                <w:rFonts w:ascii="宋体" w:hAnsi="宋体"/>
                <w:snapToGrid w:val="0"/>
                <w:shd w:val="clear" w:color="auto" w:fill="FFFFFF"/>
              </w:rPr>
            </w:pPr>
            <w:r>
              <w:rPr>
                <w:rFonts w:hint="eastAsia" w:ascii="宋体" w:hAnsi="宋体"/>
                <w:snapToGrid w:val="0"/>
                <w:shd w:val="clear" w:color="auto" w:fill="FFFFFF"/>
              </w:rPr>
              <w:t>终收时间(月、日)</w:t>
            </w:r>
          </w:p>
        </w:tc>
        <w:tc>
          <w:tcPr>
            <w:tcW w:w="1539" w:type="pct"/>
            <w:gridSpan w:val="2"/>
            <w:tcBorders>
              <w:top w:val="single" w:color="auto" w:sz="4" w:space="0"/>
              <w:left w:val="single" w:color="auto" w:sz="4" w:space="0"/>
              <w:bottom w:val="single" w:color="auto" w:sz="4" w:space="0"/>
              <w:right w:val="single" w:color="auto" w:sz="4" w:space="0"/>
            </w:tcBorders>
            <w:vAlign w:val="center"/>
          </w:tcPr>
          <w:p>
            <w:pPr>
              <w:shd w:val="clear" w:color="auto" w:fill="FFFFFF"/>
              <w:spacing w:line="240" w:lineRule="atLeast"/>
              <w:rPr>
                <w:rFonts w:ascii="宋体" w:hAnsi="宋体"/>
                <w:snapToGrid w:val="0"/>
                <w:shd w:val="clear" w:color="auto" w:fill="FFFFFF"/>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24" w:hRule="atLeast"/>
          <w:jc w:val="center"/>
        </w:trPr>
        <w:tc>
          <w:tcPr>
            <w:tcW w:w="5000" w:type="pct"/>
            <w:gridSpan w:val="9"/>
            <w:tcBorders>
              <w:top w:val="single" w:color="auto" w:sz="4" w:space="0"/>
              <w:left w:val="single" w:color="auto" w:sz="4" w:space="0"/>
              <w:bottom w:val="single" w:color="auto" w:sz="4" w:space="0"/>
              <w:right w:val="single" w:color="auto" w:sz="4" w:space="0"/>
            </w:tcBorders>
            <w:vAlign w:val="center"/>
          </w:tcPr>
          <w:p>
            <w:pPr>
              <w:shd w:val="clear" w:color="auto" w:fill="FFFFFF"/>
              <w:spacing w:line="240" w:lineRule="atLeast"/>
              <w:rPr>
                <w:rFonts w:ascii="宋体" w:hAnsi="宋体"/>
                <w:b/>
                <w:bCs/>
                <w:snapToGrid w:val="0"/>
                <w:shd w:val="clear" w:color="auto" w:fill="FFFFFF"/>
              </w:rPr>
            </w:pPr>
            <w:r>
              <w:rPr>
                <w:rFonts w:hint="eastAsia" w:ascii="宋体" w:hAnsi="宋体"/>
                <w:b/>
                <w:bCs/>
                <w:snapToGrid w:val="0"/>
                <w:shd w:val="clear" w:color="auto" w:fill="FFFFFF"/>
              </w:rPr>
              <w:t>二、肥料使用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24" w:hRule="atLeast"/>
          <w:jc w:val="center"/>
        </w:trPr>
        <w:tc>
          <w:tcPr>
            <w:tcW w:w="654" w:type="pct"/>
            <w:tcBorders>
              <w:top w:val="single" w:color="auto" w:sz="4" w:space="0"/>
              <w:left w:val="single" w:color="auto" w:sz="4" w:space="0"/>
              <w:bottom w:val="single" w:color="auto" w:sz="4" w:space="0"/>
              <w:right w:val="single" w:color="auto" w:sz="4" w:space="0"/>
            </w:tcBorders>
            <w:vAlign w:val="center"/>
          </w:tcPr>
          <w:p>
            <w:pPr>
              <w:shd w:val="clear" w:color="auto" w:fill="FFFFFF"/>
              <w:spacing w:line="240" w:lineRule="atLeast"/>
              <w:jc w:val="center"/>
              <w:rPr>
                <w:rFonts w:ascii="宋体" w:hAnsi="宋体"/>
                <w:snapToGrid w:val="0"/>
                <w:shd w:val="clear" w:color="auto" w:fill="FFFFFF"/>
              </w:rPr>
            </w:pPr>
            <w:bookmarkStart w:id="159" w:name="_GoBack"/>
            <w:bookmarkEnd w:id="159"/>
            <w:r>
              <w:rPr>
                <w:rFonts w:hint="eastAsia" w:ascii="宋体" w:hAnsi="宋体"/>
                <w:snapToGrid w:val="0"/>
                <w:shd w:val="clear" w:color="auto" w:fill="FFFFFF"/>
              </w:rPr>
              <w:t>时间(月、日)</w:t>
            </w:r>
          </w:p>
        </w:tc>
        <w:tc>
          <w:tcPr>
            <w:tcW w:w="731" w:type="pct"/>
            <w:gridSpan w:val="2"/>
            <w:tcBorders>
              <w:top w:val="single" w:color="auto" w:sz="4" w:space="0"/>
              <w:left w:val="single" w:color="auto" w:sz="4" w:space="0"/>
              <w:bottom w:val="single" w:color="auto" w:sz="4" w:space="0"/>
              <w:right w:val="single" w:color="auto" w:sz="4" w:space="0"/>
            </w:tcBorders>
            <w:vAlign w:val="center"/>
          </w:tcPr>
          <w:p>
            <w:pPr>
              <w:shd w:val="clear" w:color="auto" w:fill="FFFFFF"/>
              <w:spacing w:line="240" w:lineRule="atLeast"/>
              <w:jc w:val="center"/>
              <w:rPr>
                <w:rFonts w:ascii="宋体" w:hAnsi="宋体"/>
                <w:snapToGrid w:val="0"/>
                <w:shd w:val="clear" w:color="auto" w:fill="FFFFFF"/>
              </w:rPr>
            </w:pPr>
            <w:r>
              <w:rPr>
                <w:rFonts w:hint="eastAsia" w:ascii="宋体" w:hAnsi="宋体"/>
                <w:snapToGrid w:val="0"/>
                <w:shd w:val="clear" w:color="auto" w:fill="FFFFFF"/>
              </w:rPr>
              <w:t>肥料名称</w:t>
            </w:r>
          </w:p>
        </w:tc>
        <w:tc>
          <w:tcPr>
            <w:tcW w:w="655" w:type="pct"/>
            <w:tcBorders>
              <w:top w:val="single" w:color="auto" w:sz="4" w:space="0"/>
              <w:left w:val="single" w:color="auto" w:sz="4" w:space="0"/>
              <w:bottom w:val="single" w:color="auto" w:sz="4" w:space="0"/>
              <w:right w:val="single" w:color="auto" w:sz="4" w:space="0"/>
            </w:tcBorders>
            <w:vAlign w:val="center"/>
          </w:tcPr>
          <w:p>
            <w:pPr>
              <w:shd w:val="clear" w:color="auto" w:fill="FFFFFF"/>
              <w:spacing w:line="240" w:lineRule="atLeast"/>
              <w:jc w:val="center"/>
              <w:rPr>
                <w:rFonts w:ascii="宋体" w:hAnsi="宋体"/>
                <w:snapToGrid w:val="0"/>
                <w:shd w:val="clear" w:color="auto" w:fill="FFFFFF"/>
              </w:rPr>
            </w:pPr>
            <w:r>
              <w:rPr>
                <w:rFonts w:hint="eastAsia" w:ascii="宋体" w:hAnsi="宋体"/>
                <w:snapToGrid w:val="0"/>
                <w:shd w:val="clear" w:color="auto" w:fill="FFFFFF"/>
              </w:rPr>
              <w:t>类型</w:t>
            </w:r>
          </w:p>
        </w:tc>
        <w:tc>
          <w:tcPr>
            <w:tcW w:w="732" w:type="pct"/>
            <w:gridSpan w:val="2"/>
            <w:tcBorders>
              <w:top w:val="single" w:color="auto" w:sz="4" w:space="0"/>
              <w:left w:val="single" w:color="auto" w:sz="4" w:space="0"/>
              <w:bottom w:val="single" w:color="auto" w:sz="4" w:space="0"/>
              <w:right w:val="single" w:color="auto" w:sz="4" w:space="0"/>
            </w:tcBorders>
            <w:vAlign w:val="center"/>
          </w:tcPr>
          <w:p>
            <w:pPr>
              <w:shd w:val="clear" w:color="auto" w:fill="FFFFFF"/>
              <w:spacing w:line="240" w:lineRule="atLeast"/>
              <w:jc w:val="center"/>
              <w:rPr>
                <w:rFonts w:ascii="宋体" w:hAnsi="宋体"/>
                <w:snapToGrid w:val="0"/>
                <w:shd w:val="clear" w:color="auto" w:fill="FFFFFF"/>
              </w:rPr>
            </w:pPr>
            <w:r>
              <w:rPr>
                <w:rFonts w:hint="eastAsia" w:ascii="宋体" w:hAnsi="宋体"/>
                <w:snapToGrid w:val="0"/>
                <w:shd w:val="clear" w:color="auto" w:fill="FFFFFF"/>
              </w:rPr>
              <w:t>使用范围</w:t>
            </w:r>
          </w:p>
        </w:tc>
        <w:tc>
          <w:tcPr>
            <w:tcW w:w="685" w:type="pct"/>
            <w:tcBorders>
              <w:top w:val="single" w:color="auto" w:sz="4" w:space="0"/>
              <w:left w:val="single" w:color="auto" w:sz="4" w:space="0"/>
              <w:bottom w:val="single" w:color="auto" w:sz="4" w:space="0"/>
              <w:right w:val="single" w:color="auto" w:sz="4" w:space="0"/>
            </w:tcBorders>
            <w:vAlign w:val="center"/>
          </w:tcPr>
          <w:p>
            <w:pPr>
              <w:shd w:val="clear" w:color="auto" w:fill="FFFFFF"/>
              <w:spacing w:line="240" w:lineRule="atLeast"/>
              <w:jc w:val="center"/>
              <w:rPr>
                <w:rFonts w:ascii="宋体" w:hAnsi="宋体"/>
                <w:snapToGrid w:val="0"/>
                <w:shd w:val="clear" w:color="auto" w:fill="FFFFFF"/>
              </w:rPr>
            </w:pPr>
            <w:r>
              <w:rPr>
                <w:rFonts w:hint="eastAsia" w:ascii="宋体" w:hAnsi="宋体"/>
                <w:snapToGrid w:val="0"/>
                <w:shd w:val="clear" w:color="auto" w:fill="FFFFFF"/>
              </w:rPr>
              <w:t>使用方法</w:t>
            </w:r>
          </w:p>
        </w:tc>
        <w:tc>
          <w:tcPr>
            <w:tcW w:w="743" w:type="pct"/>
            <w:tcBorders>
              <w:top w:val="single" w:color="auto" w:sz="4" w:space="0"/>
              <w:left w:val="single" w:color="auto" w:sz="4" w:space="0"/>
              <w:bottom w:val="single" w:color="auto" w:sz="4" w:space="0"/>
              <w:right w:val="single" w:color="auto" w:sz="4" w:space="0"/>
            </w:tcBorders>
            <w:vAlign w:val="center"/>
          </w:tcPr>
          <w:p>
            <w:pPr>
              <w:shd w:val="clear" w:color="auto" w:fill="FFFFFF"/>
              <w:spacing w:line="240" w:lineRule="atLeast"/>
              <w:jc w:val="center"/>
              <w:rPr>
                <w:rFonts w:ascii="宋体" w:hAnsi="宋体"/>
                <w:snapToGrid w:val="0"/>
                <w:shd w:val="clear" w:color="auto" w:fill="FFFFFF"/>
              </w:rPr>
            </w:pPr>
            <w:r>
              <w:rPr>
                <w:rFonts w:hint="eastAsia" w:ascii="宋体" w:hAnsi="宋体"/>
                <w:snapToGrid w:val="0"/>
                <w:shd w:val="clear" w:color="auto" w:fill="FFFFFF"/>
              </w:rPr>
              <w:t>使用量</w:t>
            </w:r>
          </w:p>
        </w:tc>
        <w:tc>
          <w:tcPr>
            <w:tcW w:w="796" w:type="pct"/>
            <w:tcBorders>
              <w:top w:val="single" w:color="auto" w:sz="4" w:space="0"/>
              <w:left w:val="single" w:color="auto" w:sz="4" w:space="0"/>
              <w:bottom w:val="single" w:color="auto" w:sz="4" w:space="0"/>
              <w:right w:val="single" w:color="auto" w:sz="4" w:space="0"/>
            </w:tcBorders>
            <w:vAlign w:val="center"/>
          </w:tcPr>
          <w:p>
            <w:pPr>
              <w:shd w:val="clear" w:color="auto" w:fill="FFFFFF"/>
              <w:spacing w:line="240" w:lineRule="atLeast"/>
              <w:jc w:val="center"/>
              <w:rPr>
                <w:rFonts w:ascii="宋体" w:hAnsi="宋体"/>
                <w:snapToGrid w:val="0"/>
                <w:shd w:val="clear" w:color="auto" w:fill="FFFFFF"/>
              </w:rPr>
            </w:pPr>
            <w:r>
              <w:rPr>
                <w:rFonts w:hint="eastAsia" w:ascii="宋体" w:hAnsi="宋体"/>
                <w:snapToGrid w:val="0"/>
                <w:shd w:val="clear" w:color="auto" w:fill="FFFFFF"/>
              </w:rPr>
              <w:t>登记证号</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24" w:hRule="atLeast"/>
          <w:jc w:val="center"/>
        </w:trPr>
        <w:tc>
          <w:tcPr>
            <w:tcW w:w="654" w:type="pct"/>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snapToGrid w:val="0"/>
                <w:shd w:val="clear" w:color="auto" w:fill="FFFFFF"/>
              </w:rPr>
            </w:pPr>
          </w:p>
        </w:tc>
        <w:tc>
          <w:tcPr>
            <w:tcW w:w="731" w:type="pct"/>
            <w:gridSpan w:val="2"/>
            <w:tcBorders>
              <w:top w:val="single" w:color="auto" w:sz="4" w:space="0"/>
              <w:left w:val="single" w:color="auto" w:sz="4" w:space="0"/>
              <w:bottom w:val="single" w:color="auto" w:sz="4" w:space="0"/>
              <w:right w:val="single" w:color="auto" w:sz="4" w:space="0"/>
            </w:tcBorders>
            <w:vAlign w:val="center"/>
          </w:tcPr>
          <w:p>
            <w:pPr>
              <w:shd w:val="clear" w:color="auto" w:fill="FFFFFF"/>
              <w:spacing w:line="240" w:lineRule="atLeast"/>
              <w:jc w:val="center"/>
              <w:rPr>
                <w:rFonts w:ascii="宋体" w:hAnsi="宋体"/>
                <w:snapToGrid w:val="0"/>
                <w:shd w:val="clear" w:color="auto" w:fill="FFFFFF"/>
              </w:rPr>
            </w:pPr>
          </w:p>
        </w:tc>
        <w:tc>
          <w:tcPr>
            <w:tcW w:w="655" w:type="pct"/>
            <w:tcBorders>
              <w:top w:val="single" w:color="auto" w:sz="4" w:space="0"/>
              <w:left w:val="single" w:color="auto" w:sz="4" w:space="0"/>
              <w:bottom w:val="single" w:color="auto" w:sz="4" w:space="0"/>
              <w:right w:val="single" w:color="auto" w:sz="4" w:space="0"/>
            </w:tcBorders>
            <w:vAlign w:val="center"/>
          </w:tcPr>
          <w:p>
            <w:pPr>
              <w:shd w:val="clear" w:color="auto" w:fill="FFFFFF"/>
              <w:spacing w:line="240" w:lineRule="atLeast"/>
              <w:jc w:val="center"/>
              <w:rPr>
                <w:rFonts w:ascii="宋体" w:hAnsi="宋体"/>
                <w:snapToGrid w:val="0"/>
                <w:shd w:val="clear" w:color="auto" w:fill="FFFFFF"/>
              </w:rPr>
            </w:pPr>
          </w:p>
        </w:tc>
        <w:tc>
          <w:tcPr>
            <w:tcW w:w="732" w:type="pct"/>
            <w:gridSpan w:val="2"/>
            <w:tcBorders>
              <w:top w:val="single" w:color="auto" w:sz="4" w:space="0"/>
              <w:left w:val="single" w:color="auto" w:sz="4" w:space="0"/>
              <w:bottom w:val="single" w:color="auto" w:sz="4" w:space="0"/>
              <w:right w:val="single" w:color="auto" w:sz="4" w:space="0"/>
            </w:tcBorders>
            <w:vAlign w:val="center"/>
          </w:tcPr>
          <w:p>
            <w:pPr>
              <w:shd w:val="clear" w:color="auto" w:fill="FFFFFF"/>
              <w:spacing w:line="240" w:lineRule="atLeast"/>
              <w:jc w:val="center"/>
              <w:rPr>
                <w:rFonts w:ascii="宋体" w:hAnsi="宋体"/>
                <w:snapToGrid w:val="0"/>
                <w:shd w:val="clear" w:color="auto" w:fill="FFFFFF"/>
              </w:rPr>
            </w:pPr>
          </w:p>
        </w:tc>
        <w:tc>
          <w:tcPr>
            <w:tcW w:w="685" w:type="pct"/>
            <w:tcBorders>
              <w:top w:val="single" w:color="auto" w:sz="4" w:space="0"/>
              <w:left w:val="single" w:color="auto" w:sz="4" w:space="0"/>
              <w:bottom w:val="single" w:color="auto" w:sz="4" w:space="0"/>
              <w:right w:val="single" w:color="auto" w:sz="4" w:space="0"/>
            </w:tcBorders>
            <w:vAlign w:val="center"/>
          </w:tcPr>
          <w:p>
            <w:pPr>
              <w:shd w:val="clear" w:color="auto" w:fill="FFFFFF"/>
              <w:spacing w:line="240" w:lineRule="atLeast"/>
              <w:jc w:val="center"/>
              <w:rPr>
                <w:rFonts w:ascii="宋体" w:hAnsi="宋体"/>
                <w:snapToGrid w:val="0"/>
                <w:shd w:val="clear" w:color="auto" w:fill="FFFFFF"/>
              </w:rPr>
            </w:pPr>
          </w:p>
        </w:tc>
        <w:tc>
          <w:tcPr>
            <w:tcW w:w="743" w:type="pct"/>
            <w:tcBorders>
              <w:top w:val="single" w:color="auto" w:sz="4" w:space="0"/>
              <w:left w:val="single" w:color="auto" w:sz="4" w:space="0"/>
              <w:bottom w:val="single" w:color="auto" w:sz="4" w:space="0"/>
              <w:right w:val="single" w:color="auto" w:sz="4" w:space="0"/>
            </w:tcBorders>
            <w:vAlign w:val="center"/>
          </w:tcPr>
          <w:p>
            <w:pPr>
              <w:shd w:val="clear" w:color="auto" w:fill="FFFFFF"/>
              <w:spacing w:line="240" w:lineRule="atLeast"/>
              <w:jc w:val="center"/>
              <w:rPr>
                <w:rFonts w:ascii="宋体" w:hAnsi="宋体"/>
                <w:snapToGrid w:val="0"/>
                <w:shd w:val="clear" w:color="auto" w:fill="FFFFFF"/>
              </w:rPr>
            </w:pPr>
          </w:p>
        </w:tc>
        <w:tc>
          <w:tcPr>
            <w:tcW w:w="796" w:type="pct"/>
            <w:tcBorders>
              <w:top w:val="single" w:color="auto" w:sz="4" w:space="0"/>
              <w:left w:val="single" w:color="auto" w:sz="4" w:space="0"/>
              <w:bottom w:val="single" w:color="auto" w:sz="4" w:space="0"/>
              <w:right w:val="single" w:color="auto" w:sz="4" w:space="0"/>
            </w:tcBorders>
            <w:vAlign w:val="center"/>
          </w:tcPr>
          <w:p>
            <w:pPr>
              <w:shd w:val="clear" w:color="auto" w:fill="FFFFFF"/>
              <w:spacing w:line="240" w:lineRule="atLeast"/>
              <w:jc w:val="center"/>
              <w:rPr>
                <w:rFonts w:ascii="宋体" w:hAnsi="宋体"/>
                <w:snapToGrid w:val="0"/>
                <w:shd w:val="clear" w:color="auto" w:fill="FFFFFF"/>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24" w:hRule="atLeast"/>
          <w:jc w:val="center"/>
        </w:trPr>
        <w:tc>
          <w:tcPr>
            <w:tcW w:w="654" w:type="pct"/>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snapToGrid w:val="0"/>
                <w:shd w:val="clear" w:color="auto" w:fill="FFFFFF"/>
              </w:rPr>
            </w:pPr>
          </w:p>
        </w:tc>
        <w:tc>
          <w:tcPr>
            <w:tcW w:w="731" w:type="pct"/>
            <w:gridSpan w:val="2"/>
            <w:tcBorders>
              <w:top w:val="single" w:color="auto" w:sz="4" w:space="0"/>
              <w:left w:val="single" w:color="auto" w:sz="4" w:space="0"/>
              <w:bottom w:val="single" w:color="auto" w:sz="4" w:space="0"/>
              <w:right w:val="single" w:color="auto" w:sz="4" w:space="0"/>
            </w:tcBorders>
            <w:vAlign w:val="center"/>
          </w:tcPr>
          <w:p>
            <w:pPr>
              <w:shd w:val="clear" w:color="auto" w:fill="FFFFFF"/>
              <w:spacing w:line="240" w:lineRule="atLeast"/>
              <w:jc w:val="center"/>
              <w:rPr>
                <w:rFonts w:ascii="宋体" w:hAnsi="宋体"/>
                <w:snapToGrid w:val="0"/>
                <w:shd w:val="clear" w:color="auto" w:fill="FFFFFF"/>
              </w:rPr>
            </w:pPr>
          </w:p>
        </w:tc>
        <w:tc>
          <w:tcPr>
            <w:tcW w:w="655" w:type="pct"/>
            <w:tcBorders>
              <w:top w:val="single" w:color="auto" w:sz="4" w:space="0"/>
              <w:left w:val="single" w:color="auto" w:sz="4" w:space="0"/>
              <w:bottom w:val="single" w:color="auto" w:sz="4" w:space="0"/>
              <w:right w:val="single" w:color="auto" w:sz="4" w:space="0"/>
            </w:tcBorders>
            <w:vAlign w:val="center"/>
          </w:tcPr>
          <w:p>
            <w:pPr>
              <w:shd w:val="clear" w:color="auto" w:fill="FFFFFF"/>
              <w:spacing w:line="240" w:lineRule="atLeast"/>
              <w:jc w:val="center"/>
              <w:rPr>
                <w:rFonts w:ascii="宋体" w:hAnsi="宋体"/>
                <w:snapToGrid w:val="0"/>
                <w:shd w:val="clear" w:color="auto" w:fill="FFFFFF"/>
              </w:rPr>
            </w:pPr>
          </w:p>
        </w:tc>
        <w:tc>
          <w:tcPr>
            <w:tcW w:w="732" w:type="pct"/>
            <w:gridSpan w:val="2"/>
            <w:tcBorders>
              <w:top w:val="single" w:color="auto" w:sz="4" w:space="0"/>
              <w:left w:val="single" w:color="auto" w:sz="4" w:space="0"/>
              <w:bottom w:val="single" w:color="auto" w:sz="4" w:space="0"/>
              <w:right w:val="single" w:color="auto" w:sz="4" w:space="0"/>
            </w:tcBorders>
            <w:vAlign w:val="center"/>
          </w:tcPr>
          <w:p>
            <w:pPr>
              <w:shd w:val="clear" w:color="auto" w:fill="FFFFFF"/>
              <w:spacing w:line="240" w:lineRule="atLeast"/>
              <w:jc w:val="center"/>
              <w:rPr>
                <w:rFonts w:ascii="宋体" w:hAnsi="宋体"/>
                <w:snapToGrid w:val="0"/>
                <w:shd w:val="clear" w:color="auto" w:fill="FFFFFF"/>
              </w:rPr>
            </w:pPr>
          </w:p>
        </w:tc>
        <w:tc>
          <w:tcPr>
            <w:tcW w:w="685" w:type="pct"/>
            <w:tcBorders>
              <w:top w:val="single" w:color="auto" w:sz="4" w:space="0"/>
              <w:left w:val="single" w:color="auto" w:sz="4" w:space="0"/>
              <w:bottom w:val="single" w:color="auto" w:sz="4" w:space="0"/>
              <w:right w:val="single" w:color="auto" w:sz="4" w:space="0"/>
            </w:tcBorders>
            <w:vAlign w:val="center"/>
          </w:tcPr>
          <w:p>
            <w:pPr>
              <w:shd w:val="clear" w:color="auto" w:fill="FFFFFF"/>
              <w:spacing w:line="240" w:lineRule="atLeast"/>
              <w:jc w:val="center"/>
              <w:rPr>
                <w:rFonts w:ascii="宋体" w:hAnsi="宋体"/>
                <w:snapToGrid w:val="0"/>
                <w:shd w:val="clear" w:color="auto" w:fill="FFFFFF"/>
              </w:rPr>
            </w:pPr>
          </w:p>
        </w:tc>
        <w:tc>
          <w:tcPr>
            <w:tcW w:w="743" w:type="pct"/>
            <w:tcBorders>
              <w:top w:val="single" w:color="auto" w:sz="4" w:space="0"/>
              <w:left w:val="single" w:color="auto" w:sz="4" w:space="0"/>
              <w:bottom w:val="single" w:color="auto" w:sz="4" w:space="0"/>
              <w:right w:val="single" w:color="auto" w:sz="4" w:space="0"/>
            </w:tcBorders>
            <w:vAlign w:val="center"/>
          </w:tcPr>
          <w:p>
            <w:pPr>
              <w:shd w:val="clear" w:color="auto" w:fill="FFFFFF"/>
              <w:spacing w:line="240" w:lineRule="atLeast"/>
              <w:jc w:val="center"/>
              <w:rPr>
                <w:rFonts w:ascii="宋体" w:hAnsi="宋体"/>
                <w:snapToGrid w:val="0"/>
                <w:shd w:val="clear" w:color="auto" w:fill="FFFFFF"/>
              </w:rPr>
            </w:pPr>
          </w:p>
        </w:tc>
        <w:tc>
          <w:tcPr>
            <w:tcW w:w="796" w:type="pct"/>
            <w:tcBorders>
              <w:top w:val="single" w:color="auto" w:sz="4" w:space="0"/>
              <w:left w:val="single" w:color="auto" w:sz="4" w:space="0"/>
              <w:bottom w:val="single" w:color="auto" w:sz="4" w:space="0"/>
              <w:right w:val="single" w:color="auto" w:sz="4" w:space="0"/>
            </w:tcBorders>
            <w:vAlign w:val="center"/>
          </w:tcPr>
          <w:p>
            <w:pPr>
              <w:shd w:val="clear" w:color="auto" w:fill="FFFFFF"/>
              <w:spacing w:line="240" w:lineRule="atLeast"/>
              <w:jc w:val="center"/>
              <w:rPr>
                <w:rFonts w:ascii="宋体" w:hAnsi="宋体"/>
                <w:snapToGrid w:val="0"/>
                <w:shd w:val="clear" w:color="auto" w:fill="FFFFFF"/>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24" w:hRule="atLeast"/>
          <w:jc w:val="center"/>
        </w:trPr>
        <w:tc>
          <w:tcPr>
            <w:tcW w:w="654" w:type="pct"/>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snapToGrid w:val="0"/>
                <w:shd w:val="clear" w:color="auto" w:fill="FFFFFF"/>
              </w:rPr>
            </w:pPr>
          </w:p>
        </w:tc>
        <w:tc>
          <w:tcPr>
            <w:tcW w:w="731" w:type="pct"/>
            <w:gridSpan w:val="2"/>
            <w:tcBorders>
              <w:top w:val="single" w:color="auto" w:sz="4" w:space="0"/>
              <w:left w:val="single" w:color="auto" w:sz="4" w:space="0"/>
              <w:bottom w:val="single" w:color="auto" w:sz="4" w:space="0"/>
              <w:right w:val="single" w:color="auto" w:sz="4" w:space="0"/>
            </w:tcBorders>
            <w:vAlign w:val="center"/>
          </w:tcPr>
          <w:p>
            <w:pPr>
              <w:shd w:val="clear" w:color="auto" w:fill="FFFFFF"/>
              <w:spacing w:line="240" w:lineRule="atLeast"/>
              <w:jc w:val="center"/>
              <w:rPr>
                <w:rFonts w:ascii="宋体" w:hAnsi="宋体"/>
                <w:snapToGrid w:val="0"/>
                <w:shd w:val="clear" w:color="auto" w:fill="FFFFFF"/>
              </w:rPr>
            </w:pPr>
          </w:p>
        </w:tc>
        <w:tc>
          <w:tcPr>
            <w:tcW w:w="655" w:type="pct"/>
            <w:tcBorders>
              <w:top w:val="single" w:color="auto" w:sz="4" w:space="0"/>
              <w:left w:val="single" w:color="auto" w:sz="4" w:space="0"/>
              <w:bottom w:val="single" w:color="auto" w:sz="4" w:space="0"/>
              <w:right w:val="single" w:color="auto" w:sz="4" w:space="0"/>
            </w:tcBorders>
            <w:vAlign w:val="center"/>
          </w:tcPr>
          <w:p>
            <w:pPr>
              <w:shd w:val="clear" w:color="auto" w:fill="FFFFFF"/>
              <w:spacing w:line="240" w:lineRule="atLeast"/>
              <w:jc w:val="center"/>
              <w:rPr>
                <w:rFonts w:ascii="宋体" w:hAnsi="宋体"/>
                <w:snapToGrid w:val="0"/>
                <w:shd w:val="clear" w:color="auto" w:fill="FFFFFF"/>
              </w:rPr>
            </w:pPr>
          </w:p>
        </w:tc>
        <w:tc>
          <w:tcPr>
            <w:tcW w:w="732" w:type="pct"/>
            <w:gridSpan w:val="2"/>
            <w:tcBorders>
              <w:top w:val="single" w:color="auto" w:sz="4" w:space="0"/>
              <w:left w:val="single" w:color="auto" w:sz="4" w:space="0"/>
              <w:bottom w:val="single" w:color="auto" w:sz="4" w:space="0"/>
              <w:right w:val="single" w:color="auto" w:sz="4" w:space="0"/>
            </w:tcBorders>
            <w:vAlign w:val="center"/>
          </w:tcPr>
          <w:p>
            <w:pPr>
              <w:shd w:val="clear" w:color="auto" w:fill="FFFFFF"/>
              <w:spacing w:line="240" w:lineRule="atLeast"/>
              <w:jc w:val="center"/>
              <w:rPr>
                <w:rFonts w:ascii="宋体" w:hAnsi="宋体"/>
                <w:snapToGrid w:val="0"/>
                <w:shd w:val="clear" w:color="auto" w:fill="FFFFFF"/>
              </w:rPr>
            </w:pPr>
          </w:p>
        </w:tc>
        <w:tc>
          <w:tcPr>
            <w:tcW w:w="685" w:type="pct"/>
            <w:tcBorders>
              <w:top w:val="single" w:color="auto" w:sz="4" w:space="0"/>
              <w:left w:val="single" w:color="auto" w:sz="4" w:space="0"/>
              <w:bottom w:val="single" w:color="auto" w:sz="4" w:space="0"/>
              <w:right w:val="single" w:color="auto" w:sz="4" w:space="0"/>
            </w:tcBorders>
            <w:vAlign w:val="center"/>
          </w:tcPr>
          <w:p>
            <w:pPr>
              <w:shd w:val="clear" w:color="auto" w:fill="FFFFFF"/>
              <w:spacing w:line="240" w:lineRule="atLeast"/>
              <w:jc w:val="center"/>
              <w:rPr>
                <w:rFonts w:ascii="宋体" w:hAnsi="宋体"/>
                <w:snapToGrid w:val="0"/>
                <w:shd w:val="clear" w:color="auto" w:fill="FFFFFF"/>
              </w:rPr>
            </w:pPr>
          </w:p>
        </w:tc>
        <w:tc>
          <w:tcPr>
            <w:tcW w:w="743" w:type="pct"/>
            <w:tcBorders>
              <w:top w:val="single" w:color="auto" w:sz="4" w:space="0"/>
              <w:left w:val="single" w:color="auto" w:sz="4" w:space="0"/>
              <w:bottom w:val="single" w:color="auto" w:sz="4" w:space="0"/>
              <w:right w:val="single" w:color="auto" w:sz="4" w:space="0"/>
            </w:tcBorders>
            <w:vAlign w:val="center"/>
          </w:tcPr>
          <w:p>
            <w:pPr>
              <w:shd w:val="clear" w:color="auto" w:fill="FFFFFF"/>
              <w:spacing w:line="240" w:lineRule="atLeast"/>
              <w:jc w:val="center"/>
              <w:rPr>
                <w:rFonts w:ascii="宋体" w:hAnsi="宋体"/>
                <w:snapToGrid w:val="0"/>
                <w:shd w:val="clear" w:color="auto" w:fill="FFFFFF"/>
              </w:rPr>
            </w:pPr>
          </w:p>
        </w:tc>
        <w:tc>
          <w:tcPr>
            <w:tcW w:w="796" w:type="pct"/>
            <w:tcBorders>
              <w:top w:val="single" w:color="auto" w:sz="4" w:space="0"/>
              <w:left w:val="single" w:color="auto" w:sz="4" w:space="0"/>
              <w:bottom w:val="single" w:color="auto" w:sz="4" w:space="0"/>
              <w:right w:val="single" w:color="auto" w:sz="4" w:space="0"/>
            </w:tcBorders>
            <w:vAlign w:val="center"/>
          </w:tcPr>
          <w:p>
            <w:pPr>
              <w:shd w:val="clear" w:color="auto" w:fill="FFFFFF"/>
              <w:spacing w:line="240" w:lineRule="atLeast"/>
              <w:jc w:val="center"/>
              <w:rPr>
                <w:rFonts w:ascii="宋体" w:hAnsi="宋体"/>
                <w:snapToGrid w:val="0"/>
                <w:shd w:val="clear" w:color="auto" w:fill="FFFFFF"/>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24" w:hRule="atLeast"/>
          <w:jc w:val="center"/>
        </w:trPr>
        <w:tc>
          <w:tcPr>
            <w:tcW w:w="5000" w:type="pct"/>
            <w:gridSpan w:val="9"/>
            <w:tcBorders>
              <w:top w:val="single" w:color="auto" w:sz="4" w:space="0"/>
              <w:left w:val="single" w:color="auto" w:sz="4" w:space="0"/>
              <w:bottom w:val="single" w:color="auto" w:sz="4" w:space="0"/>
              <w:right w:val="single" w:color="auto" w:sz="4" w:space="0"/>
            </w:tcBorders>
            <w:vAlign w:val="center"/>
          </w:tcPr>
          <w:p>
            <w:pPr>
              <w:shd w:val="clear" w:color="auto" w:fill="FFFFFF"/>
              <w:spacing w:line="240" w:lineRule="atLeast"/>
              <w:rPr>
                <w:rFonts w:ascii="宋体" w:hAnsi="宋体"/>
                <w:b/>
                <w:bCs/>
                <w:snapToGrid w:val="0"/>
                <w:shd w:val="clear" w:color="auto" w:fill="FFFFFF"/>
              </w:rPr>
            </w:pPr>
            <w:r>
              <w:rPr>
                <w:rFonts w:hint="eastAsia" w:ascii="宋体" w:hAnsi="宋体"/>
                <w:b/>
                <w:bCs/>
                <w:snapToGrid w:val="0"/>
                <w:shd w:val="clear" w:color="auto" w:fill="FFFFFF"/>
              </w:rPr>
              <w:t>三、农药使用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24" w:hRule="atLeast"/>
          <w:jc w:val="center"/>
        </w:trPr>
        <w:tc>
          <w:tcPr>
            <w:tcW w:w="654" w:type="pct"/>
            <w:tcBorders>
              <w:top w:val="single" w:color="auto" w:sz="4" w:space="0"/>
              <w:left w:val="single" w:color="auto" w:sz="4" w:space="0"/>
              <w:bottom w:val="single" w:color="auto" w:sz="4" w:space="0"/>
              <w:right w:val="single" w:color="auto" w:sz="4" w:space="0"/>
            </w:tcBorders>
            <w:vAlign w:val="center"/>
          </w:tcPr>
          <w:p>
            <w:pPr>
              <w:shd w:val="clear" w:color="auto" w:fill="FFFFFF"/>
              <w:spacing w:line="240" w:lineRule="atLeast"/>
              <w:jc w:val="center"/>
              <w:rPr>
                <w:rFonts w:ascii="宋体" w:hAnsi="宋体"/>
                <w:snapToGrid w:val="0"/>
                <w:shd w:val="clear" w:color="auto" w:fill="FFFFFF"/>
              </w:rPr>
            </w:pPr>
            <w:r>
              <w:rPr>
                <w:rFonts w:hint="eastAsia" w:ascii="宋体" w:hAnsi="宋体"/>
                <w:snapToGrid w:val="0"/>
                <w:shd w:val="clear" w:color="auto" w:fill="FFFFFF"/>
              </w:rPr>
              <w:t>时间(月、日)</w:t>
            </w:r>
          </w:p>
        </w:tc>
        <w:tc>
          <w:tcPr>
            <w:tcW w:w="731" w:type="pct"/>
            <w:gridSpan w:val="2"/>
            <w:tcBorders>
              <w:top w:val="single" w:color="auto" w:sz="4" w:space="0"/>
              <w:left w:val="single" w:color="auto" w:sz="4" w:space="0"/>
              <w:bottom w:val="single" w:color="auto" w:sz="4" w:space="0"/>
              <w:right w:val="single" w:color="auto" w:sz="4" w:space="0"/>
            </w:tcBorders>
            <w:vAlign w:val="center"/>
          </w:tcPr>
          <w:p>
            <w:pPr>
              <w:shd w:val="clear" w:color="auto" w:fill="FFFFFF"/>
              <w:spacing w:line="240" w:lineRule="atLeast"/>
              <w:jc w:val="center"/>
              <w:rPr>
                <w:rFonts w:ascii="宋体" w:hAnsi="宋体"/>
                <w:snapToGrid w:val="0"/>
                <w:shd w:val="clear" w:color="auto" w:fill="FFFFFF"/>
              </w:rPr>
            </w:pPr>
            <w:r>
              <w:rPr>
                <w:rFonts w:hint="eastAsia" w:ascii="宋体" w:hAnsi="宋体"/>
                <w:snapToGrid w:val="0"/>
                <w:shd w:val="clear" w:color="auto" w:fill="FFFFFF"/>
              </w:rPr>
              <w:t>农药名称</w:t>
            </w:r>
          </w:p>
        </w:tc>
        <w:tc>
          <w:tcPr>
            <w:tcW w:w="655" w:type="pct"/>
            <w:tcBorders>
              <w:top w:val="single" w:color="auto" w:sz="4" w:space="0"/>
              <w:left w:val="single" w:color="auto" w:sz="4" w:space="0"/>
              <w:bottom w:val="single" w:color="auto" w:sz="4" w:space="0"/>
              <w:right w:val="single" w:color="auto" w:sz="4" w:space="0"/>
            </w:tcBorders>
            <w:vAlign w:val="center"/>
          </w:tcPr>
          <w:p>
            <w:pPr>
              <w:shd w:val="clear" w:color="auto" w:fill="FFFFFF"/>
              <w:spacing w:line="240" w:lineRule="atLeast"/>
              <w:jc w:val="center"/>
              <w:rPr>
                <w:rFonts w:ascii="宋体" w:hAnsi="宋体"/>
                <w:snapToGrid w:val="0"/>
                <w:shd w:val="clear" w:color="auto" w:fill="FFFFFF"/>
              </w:rPr>
            </w:pPr>
            <w:r>
              <w:rPr>
                <w:rFonts w:hint="eastAsia" w:ascii="宋体" w:hAnsi="宋体"/>
                <w:snapToGrid w:val="0"/>
                <w:shd w:val="clear" w:color="auto" w:fill="FFFFFF"/>
              </w:rPr>
              <w:t>剂型</w:t>
            </w:r>
          </w:p>
        </w:tc>
        <w:tc>
          <w:tcPr>
            <w:tcW w:w="732" w:type="pct"/>
            <w:gridSpan w:val="2"/>
            <w:tcBorders>
              <w:top w:val="single" w:color="auto" w:sz="4" w:space="0"/>
              <w:left w:val="single" w:color="auto" w:sz="4" w:space="0"/>
              <w:bottom w:val="single" w:color="auto" w:sz="4" w:space="0"/>
              <w:right w:val="single" w:color="auto" w:sz="4" w:space="0"/>
            </w:tcBorders>
            <w:vAlign w:val="center"/>
          </w:tcPr>
          <w:p>
            <w:pPr>
              <w:shd w:val="clear" w:color="auto" w:fill="FFFFFF"/>
              <w:spacing w:line="240" w:lineRule="atLeast"/>
              <w:jc w:val="center"/>
              <w:rPr>
                <w:rFonts w:ascii="宋体" w:hAnsi="宋体"/>
                <w:snapToGrid w:val="0"/>
                <w:shd w:val="clear" w:color="auto" w:fill="FFFFFF"/>
              </w:rPr>
            </w:pPr>
            <w:r>
              <w:rPr>
                <w:rFonts w:hint="eastAsia" w:ascii="宋体" w:hAnsi="宋体"/>
                <w:snapToGrid w:val="0"/>
                <w:shd w:val="clear" w:color="auto" w:fill="FFFFFF"/>
              </w:rPr>
              <w:t>使用目的</w:t>
            </w:r>
          </w:p>
        </w:tc>
        <w:tc>
          <w:tcPr>
            <w:tcW w:w="685" w:type="pct"/>
            <w:tcBorders>
              <w:top w:val="single" w:color="auto" w:sz="4" w:space="0"/>
              <w:left w:val="single" w:color="auto" w:sz="4" w:space="0"/>
              <w:bottom w:val="single" w:color="auto" w:sz="4" w:space="0"/>
              <w:right w:val="single" w:color="auto" w:sz="4" w:space="0"/>
            </w:tcBorders>
            <w:vAlign w:val="center"/>
          </w:tcPr>
          <w:p>
            <w:pPr>
              <w:shd w:val="clear" w:color="auto" w:fill="FFFFFF"/>
              <w:spacing w:line="240" w:lineRule="atLeast"/>
              <w:jc w:val="center"/>
              <w:rPr>
                <w:rFonts w:ascii="宋体" w:hAnsi="宋体"/>
                <w:snapToGrid w:val="0"/>
                <w:shd w:val="clear" w:color="auto" w:fill="FFFFFF"/>
              </w:rPr>
            </w:pPr>
            <w:r>
              <w:rPr>
                <w:rFonts w:hint="eastAsia" w:ascii="宋体" w:hAnsi="宋体"/>
                <w:snapToGrid w:val="0"/>
                <w:shd w:val="clear" w:color="auto" w:fill="FFFFFF"/>
              </w:rPr>
              <w:t>使用方法</w:t>
            </w:r>
          </w:p>
        </w:tc>
        <w:tc>
          <w:tcPr>
            <w:tcW w:w="743" w:type="pct"/>
            <w:tcBorders>
              <w:top w:val="single" w:color="auto" w:sz="4" w:space="0"/>
              <w:left w:val="single" w:color="auto" w:sz="4" w:space="0"/>
              <w:bottom w:val="single" w:color="auto" w:sz="4" w:space="0"/>
              <w:right w:val="single" w:color="auto" w:sz="4" w:space="0"/>
            </w:tcBorders>
            <w:vAlign w:val="center"/>
          </w:tcPr>
          <w:p>
            <w:pPr>
              <w:shd w:val="clear" w:color="auto" w:fill="FFFFFF"/>
              <w:spacing w:line="240" w:lineRule="atLeast"/>
              <w:jc w:val="center"/>
              <w:rPr>
                <w:rFonts w:ascii="宋体" w:hAnsi="宋体"/>
                <w:snapToGrid w:val="0"/>
                <w:shd w:val="clear" w:color="auto" w:fill="FFFFFF"/>
              </w:rPr>
            </w:pPr>
            <w:r>
              <w:rPr>
                <w:rFonts w:hint="eastAsia" w:ascii="宋体" w:hAnsi="宋体"/>
                <w:snapToGrid w:val="0"/>
                <w:shd w:val="clear" w:color="auto" w:fill="FFFFFF"/>
              </w:rPr>
              <w:t>使用量</w:t>
            </w:r>
          </w:p>
        </w:tc>
        <w:tc>
          <w:tcPr>
            <w:tcW w:w="796" w:type="pct"/>
            <w:tcBorders>
              <w:top w:val="single" w:color="auto" w:sz="4" w:space="0"/>
              <w:left w:val="single" w:color="auto" w:sz="4" w:space="0"/>
              <w:bottom w:val="single" w:color="auto" w:sz="4" w:space="0"/>
              <w:right w:val="single" w:color="auto" w:sz="4" w:space="0"/>
            </w:tcBorders>
            <w:vAlign w:val="center"/>
          </w:tcPr>
          <w:p>
            <w:pPr>
              <w:shd w:val="clear" w:color="auto" w:fill="FFFFFF"/>
              <w:spacing w:line="240" w:lineRule="atLeast"/>
              <w:jc w:val="center"/>
              <w:rPr>
                <w:rFonts w:ascii="宋体" w:hAnsi="宋体"/>
                <w:snapToGrid w:val="0"/>
                <w:shd w:val="clear" w:color="auto" w:fill="FFFFFF"/>
              </w:rPr>
            </w:pPr>
            <w:r>
              <w:rPr>
                <w:rFonts w:hint="eastAsia" w:ascii="宋体" w:hAnsi="宋体"/>
                <w:snapToGrid w:val="0"/>
                <w:shd w:val="clear" w:color="auto" w:fill="FFFFFF"/>
              </w:rPr>
              <w:t>登记证号</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24" w:hRule="atLeast"/>
          <w:jc w:val="center"/>
        </w:trPr>
        <w:tc>
          <w:tcPr>
            <w:tcW w:w="654" w:type="pct"/>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snapToGrid w:val="0"/>
                <w:shd w:val="clear" w:color="auto" w:fill="FFFFFF"/>
              </w:rPr>
            </w:pPr>
          </w:p>
        </w:tc>
        <w:tc>
          <w:tcPr>
            <w:tcW w:w="731" w:type="pct"/>
            <w:gridSpan w:val="2"/>
            <w:tcBorders>
              <w:top w:val="single" w:color="auto" w:sz="4" w:space="0"/>
              <w:left w:val="single" w:color="auto" w:sz="4" w:space="0"/>
              <w:bottom w:val="single" w:color="auto" w:sz="4" w:space="0"/>
              <w:right w:val="single" w:color="auto" w:sz="4" w:space="0"/>
            </w:tcBorders>
          </w:tcPr>
          <w:p>
            <w:pPr>
              <w:shd w:val="clear" w:color="auto" w:fill="FFFFFF"/>
              <w:spacing w:line="240" w:lineRule="atLeast"/>
              <w:rPr>
                <w:rFonts w:ascii="宋体" w:hAnsi="宋体"/>
                <w:snapToGrid w:val="0"/>
                <w:shd w:val="clear" w:color="auto" w:fill="FFFFFF"/>
              </w:rPr>
            </w:pPr>
          </w:p>
        </w:tc>
        <w:tc>
          <w:tcPr>
            <w:tcW w:w="655" w:type="pct"/>
            <w:tcBorders>
              <w:top w:val="single" w:color="auto" w:sz="4" w:space="0"/>
              <w:left w:val="single" w:color="auto" w:sz="4" w:space="0"/>
              <w:bottom w:val="single" w:color="auto" w:sz="4" w:space="0"/>
              <w:right w:val="single" w:color="auto" w:sz="4" w:space="0"/>
            </w:tcBorders>
          </w:tcPr>
          <w:p>
            <w:pPr>
              <w:shd w:val="clear" w:color="auto" w:fill="FFFFFF"/>
              <w:spacing w:line="240" w:lineRule="atLeast"/>
              <w:rPr>
                <w:rFonts w:ascii="宋体" w:hAnsi="宋体"/>
                <w:snapToGrid w:val="0"/>
                <w:shd w:val="clear" w:color="auto" w:fill="FFFFFF"/>
              </w:rPr>
            </w:pPr>
          </w:p>
        </w:tc>
        <w:tc>
          <w:tcPr>
            <w:tcW w:w="732" w:type="pct"/>
            <w:gridSpan w:val="2"/>
            <w:tcBorders>
              <w:top w:val="single" w:color="auto" w:sz="4" w:space="0"/>
              <w:left w:val="single" w:color="auto" w:sz="4" w:space="0"/>
              <w:bottom w:val="single" w:color="auto" w:sz="4" w:space="0"/>
              <w:right w:val="single" w:color="auto" w:sz="4" w:space="0"/>
            </w:tcBorders>
          </w:tcPr>
          <w:p>
            <w:pPr>
              <w:shd w:val="clear" w:color="auto" w:fill="FFFFFF"/>
              <w:spacing w:line="240" w:lineRule="atLeast"/>
              <w:rPr>
                <w:rFonts w:ascii="宋体" w:hAnsi="宋体"/>
                <w:snapToGrid w:val="0"/>
                <w:shd w:val="clear" w:color="auto" w:fill="FFFFFF"/>
              </w:rPr>
            </w:pPr>
          </w:p>
        </w:tc>
        <w:tc>
          <w:tcPr>
            <w:tcW w:w="685" w:type="pct"/>
            <w:tcBorders>
              <w:top w:val="single" w:color="auto" w:sz="4" w:space="0"/>
              <w:left w:val="single" w:color="auto" w:sz="4" w:space="0"/>
              <w:bottom w:val="single" w:color="auto" w:sz="4" w:space="0"/>
              <w:right w:val="single" w:color="auto" w:sz="4" w:space="0"/>
            </w:tcBorders>
          </w:tcPr>
          <w:p>
            <w:pPr>
              <w:shd w:val="clear" w:color="auto" w:fill="FFFFFF"/>
              <w:spacing w:line="240" w:lineRule="atLeast"/>
              <w:rPr>
                <w:rFonts w:ascii="宋体" w:hAnsi="宋体"/>
                <w:snapToGrid w:val="0"/>
                <w:shd w:val="clear" w:color="auto" w:fill="FFFFFF"/>
              </w:rPr>
            </w:pPr>
          </w:p>
        </w:tc>
        <w:tc>
          <w:tcPr>
            <w:tcW w:w="743" w:type="pct"/>
            <w:tcBorders>
              <w:top w:val="single" w:color="auto" w:sz="4" w:space="0"/>
              <w:left w:val="single" w:color="auto" w:sz="4" w:space="0"/>
              <w:bottom w:val="single" w:color="auto" w:sz="4" w:space="0"/>
              <w:right w:val="single" w:color="auto" w:sz="4" w:space="0"/>
            </w:tcBorders>
          </w:tcPr>
          <w:p>
            <w:pPr>
              <w:shd w:val="clear" w:color="auto" w:fill="FFFFFF"/>
              <w:spacing w:line="240" w:lineRule="atLeast"/>
              <w:rPr>
                <w:rFonts w:ascii="宋体" w:hAnsi="宋体"/>
                <w:snapToGrid w:val="0"/>
                <w:shd w:val="clear" w:color="auto" w:fill="FFFFFF"/>
              </w:rPr>
            </w:pPr>
          </w:p>
        </w:tc>
        <w:tc>
          <w:tcPr>
            <w:tcW w:w="796" w:type="pct"/>
            <w:tcBorders>
              <w:top w:val="single" w:color="auto" w:sz="4" w:space="0"/>
              <w:left w:val="single" w:color="auto" w:sz="4" w:space="0"/>
              <w:bottom w:val="single" w:color="auto" w:sz="4" w:space="0"/>
              <w:right w:val="single" w:color="auto" w:sz="4" w:space="0"/>
            </w:tcBorders>
          </w:tcPr>
          <w:p>
            <w:pPr>
              <w:shd w:val="clear" w:color="auto" w:fill="FFFFFF"/>
              <w:spacing w:line="240" w:lineRule="atLeast"/>
              <w:rPr>
                <w:rFonts w:ascii="宋体" w:hAnsi="宋体"/>
                <w:snapToGrid w:val="0"/>
                <w:shd w:val="clear" w:color="auto" w:fill="FFFFFF"/>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24" w:hRule="atLeast"/>
          <w:jc w:val="center"/>
        </w:trPr>
        <w:tc>
          <w:tcPr>
            <w:tcW w:w="654" w:type="pct"/>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snapToGrid w:val="0"/>
                <w:shd w:val="clear" w:color="auto" w:fill="FFFFFF"/>
              </w:rPr>
            </w:pPr>
          </w:p>
        </w:tc>
        <w:tc>
          <w:tcPr>
            <w:tcW w:w="731" w:type="pct"/>
            <w:gridSpan w:val="2"/>
            <w:tcBorders>
              <w:top w:val="single" w:color="auto" w:sz="4" w:space="0"/>
              <w:left w:val="single" w:color="auto" w:sz="4" w:space="0"/>
              <w:bottom w:val="single" w:color="auto" w:sz="4" w:space="0"/>
              <w:right w:val="single" w:color="auto" w:sz="4" w:space="0"/>
            </w:tcBorders>
          </w:tcPr>
          <w:p>
            <w:pPr>
              <w:shd w:val="clear" w:color="auto" w:fill="FFFFFF"/>
              <w:spacing w:line="240" w:lineRule="atLeast"/>
              <w:rPr>
                <w:rFonts w:ascii="宋体" w:hAnsi="宋体"/>
                <w:snapToGrid w:val="0"/>
                <w:shd w:val="clear" w:color="auto" w:fill="FFFFFF"/>
              </w:rPr>
            </w:pPr>
          </w:p>
        </w:tc>
        <w:tc>
          <w:tcPr>
            <w:tcW w:w="655" w:type="pct"/>
            <w:tcBorders>
              <w:top w:val="single" w:color="auto" w:sz="4" w:space="0"/>
              <w:left w:val="single" w:color="auto" w:sz="4" w:space="0"/>
              <w:bottom w:val="single" w:color="auto" w:sz="4" w:space="0"/>
              <w:right w:val="single" w:color="auto" w:sz="4" w:space="0"/>
            </w:tcBorders>
          </w:tcPr>
          <w:p>
            <w:pPr>
              <w:shd w:val="clear" w:color="auto" w:fill="FFFFFF"/>
              <w:spacing w:line="240" w:lineRule="atLeast"/>
              <w:rPr>
                <w:rFonts w:ascii="宋体" w:hAnsi="宋体"/>
                <w:snapToGrid w:val="0"/>
                <w:shd w:val="clear" w:color="auto" w:fill="FFFFFF"/>
              </w:rPr>
            </w:pPr>
          </w:p>
        </w:tc>
        <w:tc>
          <w:tcPr>
            <w:tcW w:w="732" w:type="pct"/>
            <w:gridSpan w:val="2"/>
            <w:tcBorders>
              <w:top w:val="single" w:color="auto" w:sz="4" w:space="0"/>
              <w:left w:val="single" w:color="auto" w:sz="4" w:space="0"/>
              <w:bottom w:val="single" w:color="auto" w:sz="4" w:space="0"/>
              <w:right w:val="single" w:color="auto" w:sz="4" w:space="0"/>
            </w:tcBorders>
          </w:tcPr>
          <w:p>
            <w:pPr>
              <w:shd w:val="clear" w:color="auto" w:fill="FFFFFF"/>
              <w:spacing w:line="240" w:lineRule="atLeast"/>
              <w:rPr>
                <w:rFonts w:ascii="宋体" w:hAnsi="宋体"/>
                <w:snapToGrid w:val="0"/>
                <w:shd w:val="clear" w:color="auto" w:fill="FFFFFF"/>
              </w:rPr>
            </w:pPr>
          </w:p>
        </w:tc>
        <w:tc>
          <w:tcPr>
            <w:tcW w:w="685" w:type="pct"/>
            <w:tcBorders>
              <w:top w:val="single" w:color="auto" w:sz="4" w:space="0"/>
              <w:left w:val="single" w:color="auto" w:sz="4" w:space="0"/>
              <w:bottom w:val="single" w:color="auto" w:sz="4" w:space="0"/>
              <w:right w:val="single" w:color="auto" w:sz="4" w:space="0"/>
            </w:tcBorders>
          </w:tcPr>
          <w:p>
            <w:pPr>
              <w:shd w:val="clear" w:color="auto" w:fill="FFFFFF"/>
              <w:spacing w:line="240" w:lineRule="atLeast"/>
              <w:rPr>
                <w:rFonts w:ascii="宋体" w:hAnsi="宋体"/>
                <w:snapToGrid w:val="0"/>
                <w:shd w:val="clear" w:color="auto" w:fill="FFFFFF"/>
              </w:rPr>
            </w:pPr>
          </w:p>
        </w:tc>
        <w:tc>
          <w:tcPr>
            <w:tcW w:w="743" w:type="pct"/>
            <w:tcBorders>
              <w:top w:val="single" w:color="auto" w:sz="4" w:space="0"/>
              <w:left w:val="single" w:color="auto" w:sz="4" w:space="0"/>
              <w:bottom w:val="single" w:color="auto" w:sz="4" w:space="0"/>
              <w:right w:val="single" w:color="auto" w:sz="4" w:space="0"/>
            </w:tcBorders>
          </w:tcPr>
          <w:p>
            <w:pPr>
              <w:shd w:val="clear" w:color="auto" w:fill="FFFFFF"/>
              <w:spacing w:line="240" w:lineRule="atLeast"/>
              <w:rPr>
                <w:rFonts w:ascii="宋体" w:hAnsi="宋体"/>
                <w:snapToGrid w:val="0"/>
                <w:shd w:val="clear" w:color="auto" w:fill="FFFFFF"/>
              </w:rPr>
            </w:pPr>
          </w:p>
        </w:tc>
        <w:tc>
          <w:tcPr>
            <w:tcW w:w="796" w:type="pct"/>
            <w:tcBorders>
              <w:top w:val="single" w:color="auto" w:sz="4" w:space="0"/>
              <w:left w:val="single" w:color="auto" w:sz="4" w:space="0"/>
              <w:bottom w:val="single" w:color="auto" w:sz="4" w:space="0"/>
              <w:right w:val="single" w:color="auto" w:sz="4" w:space="0"/>
            </w:tcBorders>
          </w:tcPr>
          <w:p>
            <w:pPr>
              <w:shd w:val="clear" w:color="auto" w:fill="FFFFFF"/>
              <w:spacing w:line="240" w:lineRule="atLeast"/>
              <w:rPr>
                <w:rFonts w:ascii="宋体" w:hAnsi="宋体"/>
                <w:snapToGrid w:val="0"/>
                <w:shd w:val="clear" w:color="auto" w:fill="FFFFFF"/>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24" w:hRule="atLeast"/>
          <w:jc w:val="center"/>
        </w:trPr>
        <w:tc>
          <w:tcPr>
            <w:tcW w:w="654" w:type="pct"/>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snapToGrid w:val="0"/>
                <w:shd w:val="clear" w:color="auto" w:fill="FFFFFF"/>
              </w:rPr>
            </w:pPr>
          </w:p>
        </w:tc>
        <w:tc>
          <w:tcPr>
            <w:tcW w:w="731" w:type="pct"/>
            <w:gridSpan w:val="2"/>
            <w:tcBorders>
              <w:top w:val="single" w:color="auto" w:sz="4" w:space="0"/>
              <w:left w:val="single" w:color="auto" w:sz="4" w:space="0"/>
              <w:bottom w:val="single" w:color="auto" w:sz="4" w:space="0"/>
              <w:right w:val="single" w:color="auto" w:sz="4" w:space="0"/>
            </w:tcBorders>
          </w:tcPr>
          <w:p>
            <w:pPr>
              <w:shd w:val="clear" w:color="auto" w:fill="FFFFFF"/>
              <w:spacing w:line="240" w:lineRule="atLeast"/>
              <w:rPr>
                <w:rFonts w:ascii="宋体" w:hAnsi="宋体"/>
                <w:snapToGrid w:val="0"/>
                <w:shd w:val="clear" w:color="auto" w:fill="FFFFFF"/>
              </w:rPr>
            </w:pPr>
          </w:p>
        </w:tc>
        <w:tc>
          <w:tcPr>
            <w:tcW w:w="655" w:type="pct"/>
            <w:tcBorders>
              <w:top w:val="single" w:color="auto" w:sz="4" w:space="0"/>
              <w:left w:val="single" w:color="auto" w:sz="4" w:space="0"/>
              <w:bottom w:val="single" w:color="auto" w:sz="4" w:space="0"/>
              <w:right w:val="single" w:color="auto" w:sz="4" w:space="0"/>
            </w:tcBorders>
          </w:tcPr>
          <w:p>
            <w:pPr>
              <w:shd w:val="clear" w:color="auto" w:fill="FFFFFF"/>
              <w:spacing w:line="240" w:lineRule="atLeast"/>
              <w:rPr>
                <w:rFonts w:ascii="宋体" w:hAnsi="宋体"/>
                <w:snapToGrid w:val="0"/>
                <w:shd w:val="clear" w:color="auto" w:fill="FFFFFF"/>
              </w:rPr>
            </w:pPr>
          </w:p>
        </w:tc>
        <w:tc>
          <w:tcPr>
            <w:tcW w:w="732" w:type="pct"/>
            <w:gridSpan w:val="2"/>
            <w:tcBorders>
              <w:top w:val="single" w:color="auto" w:sz="4" w:space="0"/>
              <w:left w:val="single" w:color="auto" w:sz="4" w:space="0"/>
              <w:bottom w:val="single" w:color="auto" w:sz="4" w:space="0"/>
              <w:right w:val="single" w:color="auto" w:sz="4" w:space="0"/>
            </w:tcBorders>
          </w:tcPr>
          <w:p>
            <w:pPr>
              <w:shd w:val="clear" w:color="auto" w:fill="FFFFFF"/>
              <w:spacing w:line="240" w:lineRule="atLeast"/>
              <w:rPr>
                <w:rFonts w:ascii="宋体" w:hAnsi="宋体"/>
                <w:snapToGrid w:val="0"/>
                <w:shd w:val="clear" w:color="auto" w:fill="FFFFFF"/>
              </w:rPr>
            </w:pPr>
          </w:p>
        </w:tc>
        <w:tc>
          <w:tcPr>
            <w:tcW w:w="685" w:type="pct"/>
            <w:tcBorders>
              <w:top w:val="single" w:color="auto" w:sz="4" w:space="0"/>
              <w:left w:val="single" w:color="auto" w:sz="4" w:space="0"/>
              <w:bottom w:val="single" w:color="auto" w:sz="4" w:space="0"/>
              <w:right w:val="single" w:color="auto" w:sz="4" w:space="0"/>
            </w:tcBorders>
          </w:tcPr>
          <w:p>
            <w:pPr>
              <w:shd w:val="clear" w:color="auto" w:fill="FFFFFF"/>
              <w:spacing w:line="240" w:lineRule="atLeast"/>
              <w:rPr>
                <w:rFonts w:ascii="宋体" w:hAnsi="宋体"/>
                <w:snapToGrid w:val="0"/>
                <w:shd w:val="clear" w:color="auto" w:fill="FFFFFF"/>
              </w:rPr>
            </w:pPr>
          </w:p>
        </w:tc>
        <w:tc>
          <w:tcPr>
            <w:tcW w:w="743" w:type="pct"/>
            <w:tcBorders>
              <w:top w:val="single" w:color="auto" w:sz="4" w:space="0"/>
              <w:left w:val="single" w:color="auto" w:sz="4" w:space="0"/>
              <w:bottom w:val="single" w:color="auto" w:sz="4" w:space="0"/>
              <w:right w:val="single" w:color="auto" w:sz="4" w:space="0"/>
            </w:tcBorders>
          </w:tcPr>
          <w:p>
            <w:pPr>
              <w:shd w:val="clear" w:color="auto" w:fill="FFFFFF"/>
              <w:spacing w:line="240" w:lineRule="atLeast"/>
              <w:rPr>
                <w:rFonts w:ascii="宋体" w:hAnsi="宋体"/>
                <w:snapToGrid w:val="0"/>
                <w:shd w:val="clear" w:color="auto" w:fill="FFFFFF"/>
              </w:rPr>
            </w:pPr>
          </w:p>
        </w:tc>
        <w:tc>
          <w:tcPr>
            <w:tcW w:w="796" w:type="pct"/>
            <w:tcBorders>
              <w:top w:val="single" w:color="auto" w:sz="4" w:space="0"/>
              <w:left w:val="single" w:color="auto" w:sz="4" w:space="0"/>
              <w:bottom w:val="single" w:color="auto" w:sz="4" w:space="0"/>
              <w:right w:val="single" w:color="auto" w:sz="4" w:space="0"/>
            </w:tcBorders>
          </w:tcPr>
          <w:p>
            <w:pPr>
              <w:shd w:val="clear" w:color="auto" w:fill="FFFFFF"/>
              <w:spacing w:line="240" w:lineRule="atLeast"/>
              <w:rPr>
                <w:rFonts w:ascii="宋体" w:hAnsi="宋体"/>
                <w:snapToGrid w:val="0"/>
                <w:shd w:val="clear" w:color="auto" w:fill="FFFFFF"/>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24" w:hRule="atLeast"/>
          <w:jc w:val="center"/>
        </w:trPr>
        <w:tc>
          <w:tcPr>
            <w:tcW w:w="5000" w:type="pct"/>
            <w:gridSpan w:val="9"/>
            <w:tcBorders>
              <w:top w:val="single" w:color="auto" w:sz="4" w:space="0"/>
              <w:left w:val="single" w:color="auto" w:sz="4" w:space="0"/>
              <w:bottom w:val="single" w:color="auto" w:sz="4" w:space="0"/>
              <w:right w:val="single" w:color="auto" w:sz="4" w:space="0"/>
            </w:tcBorders>
          </w:tcPr>
          <w:p>
            <w:pPr>
              <w:spacing w:line="360" w:lineRule="auto"/>
              <w:rPr>
                <w:kern w:val="0"/>
                <w:sz w:val="18"/>
                <w:szCs w:val="18"/>
              </w:rPr>
            </w:pPr>
            <w:r>
              <w:rPr>
                <w:kern w:val="0"/>
                <w:sz w:val="18"/>
                <w:szCs w:val="18"/>
              </w:rPr>
              <w:t>注1：</w:t>
            </w:r>
            <w:r>
              <w:rPr>
                <w:rFonts w:hint="eastAsia"/>
                <w:kern w:val="0"/>
                <w:sz w:val="18"/>
                <w:szCs w:val="18"/>
              </w:rPr>
              <w:t>肥料、农药等</w:t>
            </w:r>
            <w:r>
              <w:rPr>
                <w:kern w:val="0"/>
                <w:sz w:val="18"/>
                <w:szCs w:val="18"/>
              </w:rPr>
              <w:t>投入品根据使用顺序逐项记载。</w:t>
            </w:r>
          </w:p>
          <w:p>
            <w:pPr>
              <w:shd w:val="clear" w:color="auto" w:fill="FFFFFF"/>
              <w:spacing w:line="240" w:lineRule="atLeast"/>
              <w:rPr>
                <w:rFonts w:ascii="宋体" w:hAnsi="宋体"/>
                <w:snapToGrid w:val="0"/>
                <w:shd w:val="clear" w:color="auto" w:fill="FFFFFF"/>
              </w:rPr>
            </w:pPr>
            <w:r>
              <w:rPr>
                <w:kern w:val="0"/>
                <w:sz w:val="18"/>
                <w:szCs w:val="18"/>
              </w:rPr>
              <w:t>注2：用量为每</w:t>
            </w:r>
            <w:r>
              <w:rPr>
                <w:rFonts w:hint="eastAsia"/>
                <w:kern w:val="0"/>
                <w:sz w:val="18"/>
                <w:szCs w:val="18"/>
              </w:rPr>
              <w:t>667 m</w:t>
            </w:r>
            <w:r>
              <w:rPr>
                <w:rFonts w:hint="eastAsia"/>
                <w:kern w:val="0"/>
                <w:sz w:val="18"/>
                <w:szCs w:val="18"/>
                <w:vertAlign w:val="superscript"/>
              </w:rPr>
              <w:t>2</w:t>
            </w:r>
            <w:r>
              <w:rPr>
                <w:kern w:val="0"/>
                <w:sz w:val="18"/>
                <w:szCs w:val="18"/>
              </w:rPr>
              <w:t>用量，化肥计量单位用</w:t>
            </w:r>
            <w:r>
              <w:rPr>
                <w:rFonts w:hint="eastAsia"/>
                <w:kern w:val="0"/>
                <w:sz w:val="18"/>
                <w:szCs w:val="18"/>
              </w:rPr>
              <w:t xml:space="preserve"> kg</w:t>
            </w:r>
            <w:r>
              <w:rPr>
                <w:kern w:val="0"/>
                <w:sz w:val="18"/>
                <w:szCs w:val="18"/>
              </w:rPr>
              <w:t>，农药计量单位用</w:t>
            </w:r>
            <w:r>
              <w:rPr>
                <w:rFonts w:hint="eastAsia"/>
                <w:kern w:val="0"/>
                <w:sz w:val="18"/>
                <w:szCs w:val="18"/>
              </w:rPr>
              <w:t>ml</w:t>
            </w:r>
            <w:r>
              <w:rPr>
                <w:kern w:val="0"/>
                <w:sz w:val="18"/>
                <w:szCs w:val="18"/>
              </w:rPr>
              <w:t>或</w:t>
            </w:r>
            <w:r>
              <w:rPr>
                <w:rFonts w:hint="eastAsia"/>
                <w:kern w:val="0"/>
                <w:sz w:val="18"/>
                <w:szCs w:val="18"/>
              </w:rPr>
              <w:t xml:space="preserve"> g</w:t>
            </w:r>
            <w:r>
              <w:rPr>
                <w:kern w:val="0"/>
                <w:sz w:val="18"/>
                <w:szCs w:val="18"/>
              </w:rPr>
              <w:t>。</w:t>
            </w:r>
          </w:p>
        </w:tc>
      </w:tr>
    </w:tbl>
    <w:p>
      <w:pPr>
        <w:pStyle w:val="58"/>
        <w:ind w:firstLine="420"/>
      </w:pPr>
    </w:p>
    <w:p>
      <w:pPr>
        <w:pStyle w:val="200"/>
        <w:rPr>
          <w:vanish w:val="0"/>
        </w:rPr>
      </w:pPr>
    </w:p>
    <w:p>
      <w:pPr>
        <w:pStyle w:val="201"/>
        <w:rPr>
          <w:vanish w:val="0"/>
        </w:rPr>
      </w:pPr>
    </w:p>
    <w:bookmarkEnd w:id="151"/>
    <w:p>
      <w:pPr>
        <w:pStyle w:val="58"/>
        <w:ind w:firstLine="0" w:firstLineChars="0"/>
        <w:jc w:val="center"/>
      </w:pPr>
      <w:bookmarkStart w:id="158" w:name="BookMark8"/>
      <w:r>
        <w:drawing>
          <wp:inline distT="0" distB="0" distL="0" distR="0">
            <wp:extent cx="1485900" cy="317500"/>
            <wp:effectExtent l="0" t="0" r="0" b="6350"/>
            <wp:docPr id="1" name="图片 1"/>
            <wp:cNvGraphicFramePr/>
            <a:graphic xmlns:a="http://schemas.openxmlformats.org/drawingml/2006/main">
              <a:graphicData uri="http://schemas.openxmlformats.org/drawingml/2006/picture">
                <pic:pic xmlns:pic="http://schemas.openxmlformats.org/drawingml/2006/picture">
                  <pic:nvPicPr>
                    <pic:cNvPr id="1" name="图片 1"/>
                    <pic:cNvPicPr/>
                  </pic:nvPicPr>
                  <pic:blipFill>
                    <a:blip r:embed="rId16" cstate="print">
                      <a:extLst>
                        <a:ext uri="{28A0092B-C50C-407E-A947-70E740481C1C}">
                          <a14:useLocalDpi xmlns:a14="http://schemas.microsoft.com/office/drawing/2010/main" val="false"/>
                        </a:ext>
                      </a:extLst>
                    </a:blip>
                    <a:stretch>
                      <a:fillRect/>
                    </a:stretch>
                  </pic:blipFill>
                  <pic:spPr>
                    <a:xfrm>
                      <a:off x="0" y="0"/>
                      <a:ext cx="1485900" cy="317500"/>
                    </a:xfrm>
                    <a:prstGeom prst="rect">
                      <a:avLst/>
                    </a:prstGeom>
                  </pic:spPr>
                </pic:pic>
              </a:graphicData>
            </a:graphic>
          </wp:inline>
        </w:drawing>
      </w:r>
      <w:bookmarkEnd w:id="158"/>
    </w:p>
    <w:sectPr>
      <w:pgSz w:w="11906" w:h="16838"/>
      <w:pgMar w:top="1928" w:right="1134" w:bottom="1134" w:left="1134" w:header="1418" w:footer="1134" w:gutter="284"/>
      <w:cols w:space="425" w:num="1"/>
      <w:formProt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Arial">
    <w:altName w:val="DejaVu Sans"/>
    <w:panose1 w:val="020B0604020202020204"/>
    <w:charset w:val="00"/>
    <w:family w:val="swiss"/>
    <w:pitch w:val="default"/>
    <w:sig w:usb0="00000000" w:usb1="00000000" w:usb2="00000009" w:usb3="00000000" w:csb0="000001FF" w:csb1="00000000"/>
  </w:font>
  <w:font w:name="等线">
    <w:altName w:val="华文仿宋"/>
    <w:panose1 w:val="02010600030101010101"/>
    <w:charset w:val="86"/>
    <w:family w:val="auto"/>
    <w:pitch w:val="default"/>
    <w:sig w:usb0="00000000" w:usb1="00000000" w:usb2="00000016" w:usb3="00000000" w:csb0="0004000F" w:csb1="00000000"/>
  </w:font>
  <w:font w:name="等线 Light">
    <w:altName w:val="华文仿宋"/>
    <w:panose1 w:val="02010600030101010101"/>
    <w:charset w:val="86"/>
    <w:family w:val="auto"/>
    <w:pitch w:val="default"/>
    <w:sig w:usb0="00000000" w:usb1="00000000" w:usb2="00000016" w:usb3="00000000" w:csb0="0004000F"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黑体_GBK">
    <w:panose1 w:val="02000000000000000000"/>
    <w:charset w:val="86"/>
    <w:family w:val="auto"/>
    <w:pitch w:val="default"/>
    <w:sig w:usb0="00000001" w:usb1="08000000" w:usb2="00000000" w:usb3="00000000" w:csb0="00040000" w:csb1="00000000"/>
  </w:font>
  <w:font w:name="C059">
    <w:panose1 w:val="00000000000000000000"/>
    <w:charset w:val="00"/>
    <w:family w:val="auto"/>
    <w:pitch w:val="default"/>
    <w:sig w:usb0="00000000" w:usb1="00000000" w:usb2="00000000" w:usb3="00000000" w:csb0="00000000" w:csb1="00000000"/>
  </w:font>
  <w:font w:name="Noto Sans Symbols2">
    <w:panose1 w:val="020B0502040504020204"/>
    <w:charset w:val="00"/>
    <w:family w:val="auto"/>
    <w:pitch w:val="default"/>
    <w:sig w:usb0="80000003" w:usb1="0200E3E4" w:usb2="00040020" w:usb3="0580A048" w:csb0="00000001" w:csb1="00000000"/>
  </w:font>
  <w:font w:name="等线">
    <w:altName w:val="URW Bookman"/>
    <w:panose1 w:val="00000000000000000000"/>
    <w:charset w:val="00"/>
    <w:family w:val="auto"/>
    <w:pitch w:val="default"/>
    <w:sig w:usb0="00000000" w:usb1="00000000" w:usb2="00000000" w:usb3="00000000" w:csb0="00000000" w:csb1="00000000"/>
  </w:font>
  <w:font w:name="URW Bookman">
    <w:panose1 w:val="00000400000000000000"/>
    <w:charset w:val="00"/>
    <w:family w:val="auto"/>
    <w:pitch w:val="default"/>
    <w:sig w:usb0="00000287" w:usb1="00000800" w:usb2="00000000" w:usb3="00000000" w:csb0="6000009F" w:csb1="00000000"/>
  </w:font>
  <w:font w:name="Liberation Serif">
    <w:panose1 w:val="02020603050405020304"/>
    <w:charset w:val="00"/>
    <w:family w:val="auto"/>
    <w:pitch w:val="default"/>
    <w:sig w:usb0="A00002AF" w:usb1="500078FB" w:usb2="00000000" w:usb3="00000000" w:csb0="6000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Pr>
    <w:r>
      <w:fldChar w:fldCharType="begin"/>
    </w:r>
    <w:r>
      <w:instrText xml:space="preserve">PAGE   \* MERGEFORMAT</w:instrText>
    </w:r>
    <w:r>
      <w:fldChar w:fldCharType="separate"/>
    </w:r>
    <w:r>
      <w:rPr>
        <w:lang w:val="zh-CN"/>
      </w:rPr>
      <w:t>2</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4"/>
    </w:pPr>
    <w:r>
      <w:fldChar w:fldCharType="begin"/>
    </w:r>
    <w:r>
      <w:instrText xml:space="preserve">PAGE   \* MERGEFORMAT</w:instrText>
    </w:r>
    <w:r>
      <w:fldChar w:fldCharType="separate"/>
    </w:r>
    <w:r>
      <w:rPr>
        <w:lang w:val="zh-CN"/>
      </w:rPr>
      <w:t>7</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wordWrap w:val="0"/>
      <w:jc w:val="right"/>
      <w:rPr>
        <w:rFonts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3"/>
    </w:pPr>
    <w:r>
      <w:fldChar w:fldCharType="begin"/>
    </w:r>
    <w:r>
      <w:instrText xml:space="preserve"> STYLEREF  标准文件_文件编号  \* MERGEFORMAT </w:instrText>
    </w:r>
    <w:r>
      <w:fldChar w:fldCharType="separate"/>
    </w:r>
    <w:r>
      <w:t>DB 43/T XXXX—2023</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jc w:val="right"/>
      <w:rPr>
        <w:lang w:val="fr-FR"/>
      </w:rPr>
    </w:pPr>
    <w:r>
      <w:fldChar w:fldCharType="begin"/>
    </w:r>
    <w:r>
      <w:instrText xml:space="preserve"> STYLEREF  标准文件_文件编号  \* MERGEFORMAT </w:instrText>
    </w:r>
    <w:r>
      <w:fldChar w:fldCharType="separate"/>
    </w:r>
    <w:r>
      <w:rPr>
        <w:lang w:val="fr-FR"/>
      </w:rPr>
      <w:t>DB 43/T XXXX—2023</w:t>
    </w:r>
    <w:r>
      <w:rPr>
        <w:lang w:val="fr-FR"/>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837933"/>
    <w:multiLevelType w:val="multilevel"/>
    <w:tmpl w:val="02837933"/>
    <w:lvl w:ilvl="0" w:tentative="0">
      <w:start w:val="1"/>
      <w:numFmt w:val="decimal"/>
      <w:pStyle w:val="66"/>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1">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61"/>
      <w:suff w:val="nothing"/>
      <w:lvlText w:val="%1%2.%3　"/>
      <w:lvlJc w:val="left"/>
      <w:pPr>
        <w:ind w:left="0" w:firstLine="0"/>
      </w:pPr>
    </w:lvl>
    <w:lvl w:ilvl="3" w:tentative="0">
      <w:start w:val="1"/>
      <w:numFmt w:val="decimal"/>
      <w:pStyle w:val="120"/>
      <w:suff w:val="nothing"/>
      <w:lvlText w:val="%1%2.%3.%4　"/>
      <w:lvlJc w:val="left"/>
      <w:pPr>
        <w:ind w:left="0" w:firstLine="0"/>
      </w:pPr>
    </w:lvl>
    <w:lvl w:ilvl="4" w:tentative="0">
      <w:start w:val="1"/>
      <w:numFmt w:val="decimal"/>
      <w:pStyle w:val="155"/>
      <w:suff w:val="nothing"/>
      <w:lvlText w:val="%1%2.%3.%4.%5　"/>
      <w:lvlJc w:val="left"/>
      <w:pPr>
        <w:ind w:left="0" w:firstLine="0"/>
      </w:pPr>
    </w:lvl>
    <w:lvl w:ilvl="5" w:tentative="0">
      <w:start w:val="1"/>
      <w:numFmt w:val="decimal"/>
      <w:pStyle w:val="157"/>
      <w:suff w:val="nothing"/>
      <w:lvlText w:val="%1%2.%3.%4.%5.%6　"/>
      <w:lvlJc w:val="left"/>
      <w:pPr>
        <w:ind w:left="0" w:firstLine="0"/>
      </w:pPr>
    </w:lvl>
    <w:lvl w:ilvl="6" w:tentative="0">
      <w:start w:val="1"/>
      <w:numFmt w:val="decimal"/>
      <w:pStyle w:val="160"/>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
    <w:nsid w:val="079102AD"/>
    <w:multiLevelType w:val="multilevel"/>
    <w:tmpl w:val="079102AD"/>
    <w:lvl w:ilvl="0" w:tentative="0">
      <w:start w:val="1"/>
      <w:numFmt w:val="decimal"/>
      <w:pStyle w:val="182"/>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tentative="0">
      <w:start w:val="1"/>
      <w:numFmt w:val="none"/>
      <w:pStyle w:val="91"/>
      <w:lvlText w:val="%1"/>
      <w:lvlJc w:val="left"/>
      <w:pPr>
        <w:ind w:left="425" w:hanging="425"/>
      </w:pPr>
      <w:rPr>
        <w:rFonts w:hint="eastAsia"/>
      </w:rPr>
    </w:lvl>
    <w:lvl w:ilvl="1" w:tentative="0">
      <w:start w:val="1"/>
      <w:numFmt w:val="decimal"/>
      <w:pStyle w:val="202"/>
      <w:suff w:val="nothing"/>
      <w:lvlText w:val="%10.%2 "/>
      <w:lvlJc w:val="left"/>
      <w:pPr>
        <w:ind w:left="0" w:firstLine="0"/>
      </w:pPr>
      <w:rPr>
        <w:rFonts w:hint="eastAsia" w:ascii="黑体" w:eastAsia="黑体" w:hAnsiTheme="minorHAnsi"/>
        <w:b w:val="0"/>
        <w:i w:val="0"/>
        <w:sz w:val="21"/>
      </w:rPr>
    </w:lvl>
    <w:lvl w:ilvl="2" w:tentative="0">
      <w:start w:val="1"/>
      <w:numFmt w:val="decimal"/>
      <w:pStyle w:val="203"/>
      <w:suff w:val="nothing"/>
      <w:lvlText w:val="%10.%2.%3 "/>
      <w:lvlJc w:val="left"/>
      <w:pPr>
        <w:ind w:left="0" w:firstLine="0"/>
      </w:pPr>
      <w:rPr>
        <w:rFonts w:hint="eastAsia" w:ascii="黑体" w:eastAsia="黑体" w:hAnsiTheme="minorHAnsi"/>
        <w:b w:val="0"/>
        <w:i w:val="0"/>
        <w:sz w:val="21"/>
      </w:rPr>
    </w:lvl>
    <w:lvl w:ilvl="3" w:tentative="0">
      <w:start w:val="1"/>
      <w:numFmt w:val="decimal"/>
      <w:pStyle w:val="204"/>
      <w:suff w:val="nothing"/>
      <w:lvlText w:val="%10.%2.%3.%4 "/>
      <w:lvlJc w:val="left"/>
      <w:pPr>
        <w:ind w:left="0" w:firstLine="0"/>
      </w:pPr>
      <w:rPr>
        <w:rFonts w:hint="eastAsia" w:ascii="黑体" w:eastAsia="黑体" w:hAnsiTheme="minorHAnsi"/>
        <w:b w:val="0"/>
        <w:i w:val="0"/>
        <w:sz w:val="21"/>
      </w:rPr>
    </w:lvl>
    <w:lvl w:ilvl="4" w:tentative="0">
      <w:start w:val="1"/>
      <w:numFmt w:val="decimal"/>
      <w:pStyle w:val="205"/>
      <w:suff w:val="nothing"/>
      <w:lvlText w:val="%10.%2.%3.%4.%5 "/>
      <w:lvlJc w:val="left"/>
      <w:pPr>
        <w:ind w:left="0" w:firstLine="0"/>
      </w:pPr>
      <w:rPr>
        <w:rFonts w:hint="eastAsia" w:ascii="黑体" w:eastAsia="黑体" w:hAnsiTheme="minorHAnsi"/>
        <w:b w:val="0"/>
        <w:i w:val="0"/>
        <w:sz w:val="21"/>
      </w:rPr>
    </w:lvl>
    <w:lvl w:ilvl="5" w:tentative="0">
      <w:start w:val="1"/>
      <w:numFmt w:val="decimal"/>
      <w:pStyle w:val="206"/>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4">
    <w:nsid w:val="0AE367E9"/>
    <w:multiLevelType w:val="multilevel"/>
    <w:tmpl w:val="0AE367E9"/>
    <w:lvl w:ilvl="0" w:tentative="0">
      <w:start w:val="1"/>
      <w:numFmt w:val="none"/>
      <w:pStyle w:val="183"/>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tentative="0">
      <w:start w:val="1"/>
      <w:numFmt w:val="decimal"/>
      <w:pStyle w:val="69"/>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0D051F45"/>
    <w:multiLevelType w:val="multilevel"/>
    <w:tmpl w:val="0D051F45"/>
    <w:lvl w:ilvl="0" w:tentative="0">
      <w:start w:val="1"/>
      <w:numFmt w:val="lowerRoman"/>
      <w:pStyle w:val="171"/>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tentative="0">
      <w:start w:val="1"/>
      <w:numFmt w:val="none"/>
      <w:pStyle w:val="112"/>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1AF15012"/>
    <w:multiLevelType w:val="multilevel"/>
    <w:tmpl w:val="1AF15012"/>
    <w:lvl w:ilvl="0" w:tentative="0">
      <w:start w:val="1"/>
      <w:numFmt w:val="upperLetter"/>
      <w:pStyle w:val="87"/>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9">
    <w:nsid w:val="1EAA1992"/>
    <w:multiLevelType w:val="multilevel"/>
    <w:tmpl w:val="1EAA1992"/>
    <w:lvl w:ilvl="0" w:tentative="0">
      <w:start w:val="1"/>
      <w:numFmt w:val="none"/>
      <w:pStyle w:val="94"/>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0">
    <w:nsid w:val="1FC91163"/>
    <w:multiLevelType w:val="multilevel"/>
    <w:tmpl w:val="1FC91163"/>
    <w:lvl w:ilvl="0" w:tentative="0">
      <w:start w:val="1"/>
      <w:numFmt w:val="decimal"/>
      <w:pStyle w:val="232"/>
      <w:suff w:val="nothing"/>
      <w:lvlText w:val="%1　"/>
      <w:lvlJc w:val="left"/>
      <w:pPr>
        <w:ind w:left="0" w:firstLine="0"/>
      </w:pPr>
      <w:rPr>
        <w:rFonts w:hint="eastAsia" w:ascii="黑体" w:hAnsi="Times New Roman" w:eastAsia="黑体"/>
        <w:b w:val="0"/>
        <w:i w:val="0"/>
        <w:sz w:val="21"/>
        <w:szCs w:val="21"/>
      </w:rPr>
    </w:lvl>
    <w:lvl w:ilvl="1" w:tentative="0">
      <w:start w:val="1"/>
      <w:numFmt w:val="decimal"/>
      <w:pStyle w:val="237"/>
      <w:suff w:val="nothing"/>
      <w:lvlText w:val="%1.%2　"/>
      <w:lvlJc w:val="left"/>
      <w:pPr>
        <w:ind w:left="0" w:firstLine="0"/>
      </w:pPr>
      <w:rPr>
        <w:rFonts w:hint="eastAsia" w:ascii="黑体" w:hAnsi="Times New Roman" w:eastAsia="黑体" w:cs="Times New Roman"/>
        <w:b w:val="0"/>
        <w:bCs w:val="0"/>
        <w:i w:val="0"/>
        <w:iCs w:val="0"/>
        <w:caps w:val="0"/>
        <w:strike w:val="0"/>
        <w:dstrike w:val="0"/>
        <w:outline w:val="0"/>
        <w:shadow w:val="0"/>
        <w:emboss w:val="0"/>
        <w:imprint w:val="0"/>
        <w:vanish w:val="0"/>
        <w:spacing w:val="0"/>
        <w:kern w:val="0"/>
        <w:position w:val="0"/>
        <w:sz w:val="21"/>
        <w:szCs w:val="21"/>
        <w:u w:val="none"/>
        <w:vertAlign w:val="baseline"/>
      </w:rPr>
    </w:lvl>
    <w:lvl w:ilvl="2" w:tentative="0">
      <w:start w:val="1"/>
      <w:numFmt w:val="decimal"/>
      <w:pStyle w:val="236"/>
      <w:suff w:val="nothing"/>
      <w:lvlText w:val="%1.%2.%3　"/>
      <w:lvlJc w:val="left"/>
      <w:pPr>
        <w:ind w:left="0" w:firstLine="0"/>
      </w:pPr>
      <w:rPr>
        <w:rFonts w:hint="eastAsia" w:ascii="黑体" w:hAnsi="Times New Roman" w:eastAsia="黑体"/>
        <w:b w:val="0"/>
        <w:i w:val="0"/>
        <w:sz w:val="21"/>
      </w:rPr>
    </w:lvl>
    <w:lvl w:ilvl="3" w:tentative="0">
      <w:start w:val="1"/>
      <w:numFmt w:val="decimal"/>
      <w:pStyle w:val="235"/>
      <w:suff w:val="nothing"/>
      <w:lvlText w:val="%1.%2.%3.%4　"/>
      <w:lvlJc w:val="left"/>
      <w:pPr>
        <w:ind w:left="1418" w:firstLine="0"/>
      </w:pPr>
      <w:rPr>
        <w:rFonts w:hint="eastAsia" w:ascii="黑体" w:hAnsi="Times New Roman" w:eastAsia="黑体"/>
        <w:b w:val="0"/>
        <w:i w:val="0"/>
        <w:sz w:val="21"/>
      </w:rPr>
    </w:lvl>
    <w:lvl w:ilvl="4" w:tentative="0">
      <w:start w:val="1"/>
      <w:numFmt w:val="decimal"/>
      <w:pStyle w:val="234"/>
      <w:suff w:val="nothing"/>
      <w:lvlText w:val="%1.%2.%3.%4.%5　"/>
      <w:lvlJc w:val="left"/>
      <w:pPr>
        <w:ind w:left="0" w:firstLine="0"/>
      </w:pPr>
      <w:rPr>
        <w:rFonts w:hint="eastAsia" w:ascii="黑体" w:hAnsi="Times New Roman" w:eastAsia="黑体"/>
        <w:b w:val="0"/>
        <w:i w:val="0"/>
        <w:sz w:val="21"/>
      </w:rPr>
    </w:lvl>
    <w:lvl w:ilvl="5" w:tentative="0">
      <w:start w:val="1"/>
      <w:numFmt w:val="decimal"/>
      <w:pStyle w:val="233"/>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11">
    <w:nsid w:val="2C5917C3"/>
    <w:multiLevelType w:val="multilevel"/>
    <w:tmpl w:val="2C5917C3"/>
    <w:lvl w:ilvl="0" w:tentative="0">
      <w:start w:val="1"/>
      <w:numFmt w:val="none"/>
      <w:pStyle w:val="134"/>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89"/>
      <w:lvlText w:val=""/>
      <w:lvlJc w:val="left"/>
      <w:pPr>
        <w:ind w:left="851" w:hanging="431"/>
      </w:pPr>
      <w:rPr>
        <w:rFonts w:hint="default" w:ascii="Symbol" w:hAnsi="Symbol"/>
        <w:sz w:val="21"/>
      </w:rPr>
    </w:lvl>
    <w:lvl w:ilvl="2" w:tentative="0">
      <w:start w:val="1"/>
      <w:numFmt w:val="bullet"/>
      <w:pStyle w:val="174"/>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2">
    <w:nsid w:val="32F04FB2"/>
    <w:multiLevelType w:val="multilevel"/>
    <w:tmpl w:val="32F04FB2"/>
    <w:lvl w:ilvl="0" w:tentative="0">
      <w:start w:val="1"/>
      <w:numFmt w:val="lowerLetter"/>
      <w:pStyle w:val="103"/>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3">
    <w:nsid w:val="44C50F90"/>
    <w:multiLevelType w:val="multilevel"/>
    <w:tmpl w:val="44C50F90"/>
    <w:lvl w:ilvl="0" w:tentative="0">
      <w:start w:val="1"/>
      <w:numFmt w:val="lowerLetter"/>
      <w:pStyle w:val="176"/>
      <w:lvlText w:val="%1)"/>
      <w:lvlJc w:val="left"/>
      <w:pPr>
        <w:tabs>
          <w:tab w:val="left" w:pos="851"/>
        </w:tabs>
        <w:ind w:left="851" w:hanging="426"/>
      </w:pPr>
      <w:rPr>
        <w:rFonts w:hint="eastAsia" w:ascii="宋体" w:hAnsi="Times New Roman" w:eastAsia="宋体"/>
        <w:sz w:val="21"/>
      </w:rPr>
    </w:lvl>
    <w:lvl w:ilvl="1" w:tentative="0">
      <w:start w:val="1"/>
      <w:numFmt w:val="decimal"/>
      <w:pStyle w:val="111"/>
      <w:lvlText w:val="%2)"/>
      <w:lvlJc w:val="left"/>
      <w:pPr>
        <w:tabs>
          <w:tab w:val="left" w:pos="1276"/>
        </w:tabs>
        <w:ind w:left="1276" w:hanging="425"/>
      </w:pPr>
      <w:rPr>
        <w:rFonts w:hint="eastAsia" w:ascii="宋体" w:hAnsi="Times New Roman" w:eastAsia="宋体"/>
        <w:sz w:val="21"/>
      </w:rPr>
    </w:lvl>
    <w:lvl w:ilvl="2" w:tentative="0">
      <w:start w:val="1"/>
      <w:numFmt w:val="decimal"/>
      <w:pStyle w:val="119"/>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4">
    <w:nsid w:val="48802D1C"/>
    <w:multiLevelType w:val="multilevel"/>
    <w:tmpl w:val="48802D1C"/>
    <w:lvl w:ilvl="0" w:tentative="0">
      <w:start w:val="1"/>
      <w:numFmt w:val="upperLetter"/>
      <w:pStyle w:val="200"/>
      <w:lvlText w:val="%1"/>
      <w:lvlJc w:val="left"/>
      <w:pPr>
        <w:ind w:left="420" w:hanging="420"/>
      </w:pPr>
      <w:rPr>
        <w:rFonts w:hint="eastAsia"/>
      </w:rPr>
    </w:lvl>
    <w:lvl w:ilvl="1" w:tentative="0">
      <w:start w:val="1"/>
      <w:numFmt w:val="decimal"/>
      <w:pStyle w:val="85"/>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5">
    <w:nsid w:val="4B733A5F"/>
    <w:multiLevelType w:val="multilevel"/>
    <w:tmpl w:val="4B733A5F"/>
    <w:lvl w:ilvl="0" w:tentative="0">
      <w:start w:val="1"/>
      <w:numFmt w:val="decimal"/>
      <w:pStyle w:val="185"/>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6">
    <w:nsid w:val="4E5D0534"/>
    <w:multiLevelType w:val="multilevel"/>
    <w:tmpl w:val="4E5D0534"/>
    <w:lvl w:ilvl="0" w:tentative="0">
      <w:start w:val="1"/>
      <w:numFmt w:val="decimal"/>
      <w:pStyle w:val="118"/>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7">
    <w:nsid w:val="54632751"/>
    <w:multiLevelType w:val="multilevel"/>
    <w:tmpl w:val="54632751"/>
    <w:lvl w:ilvl="0" w:tentative="0">
      <w:start w:val="1"/>
      <w:numFmt w:val="none"/>
      <w:pStyle w:val="95"/>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8">
    <w:nsid w:val="557C2AF5"/>
    <w:multiLevelType w:val="multilevel"/>
    <w:tmpl w:val="557C2AF5"/>
    <w:lvl w:ilvl="0" w:tentative="0">
      <w:start w:val="1"/>
      <w:numFmt w:val="decimal"/>
      <w:pStyle w:val="116"/>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9">
    <w:nsid w:val="5603797C"/>
    <w:multiLevelType w:val="multilevel"/>
    <w:tmpl w:val="5603797C"/>
    <w:lvl w:ilvl="0" w:tentative="0">
      <w:start w:val="1"/>
      <w:numFmt w:val="upperLetter"/>
      <w:pStyle w:val="201"/>
      <w:suff w:val="space"/>
      <w:lvlText w:val="%1"/>
      <w:lvlJc w:val="left"/>
      <w:pPr>
        <w:ind w:left="425" w:hanging="425"/>
      </w:pPr>
      <w:rPr>
        <w:rFonts w:hint="eastAsia"/>
      </w:rPr>
    </w:lvl>
    <w:lvl w:ilvl="1" w:tentative="0">
      <w:start w:val="1"/>
      <w:numFmt w:val="decimal"/>
      <w:pStyle w:val="79"/>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20">
    <w:nsid w:val="564D2089"/>
    <w:multiLevelType w:val="multilevel"/>
    <w:tmpl w:val="564D2089"/>
    <w:lvl w:ilvl="0" w:tentative="0">
      <w:start w:val="1"/>
      <w:numFmt w:val="none"/>
      <w:pStyle w:val="113"/>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1">
    <w:nsid w:val="644622F9"/>
    <w:multiLevelType w:val="multilevel"/>
    <w:tmpl w:val="644622F9"/>
    <w:lvl w:ilvl="0" w:tentative="0">
      <w:start w:val="1"/>
      <w:numFmt w:val="upperRoman"/>
      <w:pStyle w:val="170"/>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2">
    <w:nsid w:val="646260FA"/>
    <w:multiLevelType w:val="multilevel"/>
    <w:tmpl w:val="646260FA"/>
    <w:lvl w:ilvl="0" w:tentative="0">
      <w:start w:val="1"/>
      <w:numFmt w:val="decimal"/>
      <w:pStyle w:val="114"/>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3">
    <w:nsid w:val="654A26C9"/>
    <w:multiLevelType w:val="multilevel"/>
    <w:tmpl w:val="654A26C9"/>
    <w:lvl w:ilvl="0" w:tentative="0">
      <w:start w:val="1"/>
      <w:numFmt w:val="none"/>
      <w:pStyle w:val="191"/>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4">
    <w:nsid w:val="657D3FBC"/>
    <w:multiLevelType w:val="multilevel"/>
    <w:tmpl w:val="657D3FBC"/>
    <w:lvl w:ilvl="0" w:tentative="0">
      <w:start w:val="1"/>
      <w:numFmt w:val="upperLetter"/>
      <w:pStyle w:val="78"/>
      <w:suff w:val="nothing"/>
      <w:lvlText w:val="附录%1"/>
      <w:lvlJc w:val="left"/>
      <w:pPr>
        <w:ind w:left="0" w:firstLine="0"/>
      </w:pPr>
      <w:rPr>
        <w:rFonts w:hint="eastAsia"/>
        <w:spacing w:val="100"/>
      </w:rPr>
    </w:lvl>
    <w:lvl w:ilvl="1" w:tentative="0">
      <w:start w:val="1"/>
      <w:numFmt w:val="decimal"/>
      <w:pStyle w:val="80"/>
      <w:suff w:val="nothing"/>
      <w:lvlText w:val="%1.%2　"/>
      <w:lvlJc w:val="left"/>
      <w:pPr>
        <w:ind w:left="0" w:firstLine="0"/>
      </w:pPr>
      <w:rPr>
        <w:rFonts w:hint="eastAsia" w:ascii="黑体" w:eastAsia="黑体"/>
        <w:b w:val="0"/>
        <w:i w:val="0"/>
        <w:sz w:val="21"/>
      </w:rPr>
    </w:lvl>
    <w:lvl w:ilvl="2" w:tentative="0">
      <w:start w:val="1"/>
      <w:numFmt w:val="decimal"/>
      <w:pStyle w:val="81"/>
      <w:suff w:val="nothing"/>
      <w:lvlText w:val="%1.%2.%3　"/>
      <w:lvlJc w:val="left"/>
      <w:pPr>
        <w:ind w:left="0" w:firstLine="0"/>
      </w:pPr>
      <w:rPr>
        <w:rFonts w:hint="eastAsia" w:ascii="黑体" w:eastAsia="黑体"/>
        <w:b w:val="0"/>
        <w:i w:val="0"/>
        <w:sz w:val="21"/>
      </w:rPr>
    </w:lvl>
    <w:lvl w:ilvl="3" w:tentative="0">
      <w:start w:val="1"/>
      <w:numFmt w:val="decimal"/>
      <w:pStyle w:val="83"/>
      <w:suff w:val="nothing"/>
      <w:lvlText w:val="%1.%2.%3.%4　"/>
      <w:lvlJc w:val="left"/>
      <w:pPr>
        <w:ind w:left="0" w:firstLine="0"/>
      </w:pPr>
      <w:rPr>
        <w:rFonts w:hint="eastAsia" w:ascii="黑体" w:eastAsia="黑体"/>
        <w:b w:val="0"/>
        <w:i w:val="0"/>
        <w:sz w:val="21"/>
      </w:rPr>
    </w:lvl>
    <w:lvl w:ilvl="4" w:tentative="0">
      <w:start w:val="1"/>
      <w:numFmt w:val="decimal"/>
      <w:pStyle w:val="84"/>
      <w:suff w:val="nothing"/>
      <w:lvlText w:val="%1.%2.%3.%4.%5　"/>
      <w:lvlJc w:val="left"/>
      <w:pPr>
        <w:ind w:left="0" w:firstLine="0"/>
      </w:pPr>
      <w:rPr>
        <w:rFonts w:hint="eastAsia" w:ascii="黑体" w:eastAsia="黑体"/>
        <w:b w:val="0"/>
        <w:i w:val="0"/>
        <w:sz w:val="21"/>
      </w:rPr>
    </w:lvl>
    <w:lvl w:ilvl="5" w:tentative="0">
      <w:start w:val="1"/>
      <w:numFmt w:val="decimal"/>
      <w:pStyle w:val="86"/>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5">
    <w:nsid w:val="69506ABF"/>
    <w:multiLevelType w:val="multilevel"/>
    <w:tmpl w:val="69506ABF"/>
    <w:lvl w:ilvl="0" w:tentative="0">
      <w:start w:val="1"/>
      <w:numFmt w:val="bullet"/>
      <w:pStyle w:val="190"/>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6">
    <w:nsid w:val="6CA41985"/>
    <w:multiLevelType w:val="multilevel"/>
    <w:tmpl w:val="6CA41985"/>
    <w:lvl w:ilvl="0" w:tentative="0">
      <w:start w:val="1"/>
      <w:numFmt w:val="decimal"/>
      <w:pStyle w:val="99"/>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7">
    <w:nsid w:val="6CE42AC1"/>
    <w:multiLevelType w:val="multilevel"/>
    <w:tmpl w:val="6CE42AC1"/>
    <w:lvl w:ilvl="0" w:tentative="0">
      <w:start w:val="1"/>
      <w:numFmt w:val="lowerLetter"/>
      <w:pStyle w:val="175"/>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8">
    <w:nsid w:val="6CEA2025"/>
    <w:multiLevelType w:val="multilevel"/>
    <w:tmpl w:val="6CEA2025"/>
    <w:lvl w:ilvl="0" w:tentative="0">
      <w:start w:val="1"/>
      <w:numFmt w:val="none"/>
      <w:pStyle w:val="154"/>
      <w:suff w:val="nothing"/>
      <w:lvlText w:val="%1"/>
      <w:lvlJc w:val="left"/>
      <w:pPr>
        <w:ind w:left="0" w:firstLine="0"/>
      </w:pPr>
      <w:rPr>
        <w:rFonts w:hint="eastAsia"/>
      </w:rPr>
    </w:lvl>
    <w:lvl w:ilvl="1" w:tentative="0">
      <w:start w:val="1"/>
      <w:numFmt w:val="decimal"/>
      <w:pStyle w:val="106"/>
      <w:suff w:val="nothing"/>
      <w:lvlText w:val="%1%2　"/>
      <w:lvlJc w:val="left"/>
      <w:pPr>
        <w:ind w:left="284" w:firstLine="0"/>
      </w:pPr>
      <w:rPr>
        <w:rFonts w:hint="eastAsia" w:ascii="黑体" w:eastAsia="黑体"/>
        <w:b w:val="0"/>
        <w:i w:val="0"/>
        <w:sz w:val="21"/>
      </w:rPr>
    </w:lvl>
    <w:lvl w:ilvl="2" w:tentative="0">
      <w:start w:val="1"/>
      <w:numFmt w:val="decimal"/>
      <w:pStyle w:val="107"/>
      <w:suff w:val="nothing"/>
      <w:lvlText w:val="%1%2.%3　"/>
      <w:lvlJc w:val="left"/>
      <w:pPr>
        <w:ind w:left="156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rPr>
    </w:lvl>
    <w:lvl w:ilvl="3" w:tentative="0">
      <w:start w:val="1"/>
      <w:numFmt w:val="decimal"/>
      <w:pStyle w:val="67"/>
      <w:suff w:val="nothing"/>
      <w:lvlText w:val="%1%2.%3.%4　"/>
      <w:lvlJc w:val="left"/>
      <w:pPr>
        <w:ind w:left="426" w:firstLine="0"/>
      </w:pPr>
      <w:rPr>
        <w:rFonts w:hint="eastAsia" w:ascii="黑体" w:eastAsia="黑体"/>
        <w:b w:val="0"/>
        <w:i w:val="0"/>
        <w:sz w:val="21"/>
      </w:rPr>
    </w:lvl>
    <w:lvl w:ilvl="4" w:tentative="0">
      <w:start w:val="1"/>
      <w:numFmt w:val="decimal"/>
      <w:pStyle w:val="96"/>
      <w:suff w:val="nothing"/>
      <w:lvlText w:val="%1%2.%3.%4.%5　"/>
      <w:lvlJc w:val="left"/>
      <w:pPr>
        <w:ind w:left="0" w:firstLine="0"/>
      </w:pPr>
      <w:rPr>
        <w:rFonts w:hint="eastAsia" w:ascii="黑体" w:eastAsia="黑体"/>
        <w:b w:val="0"/>
        <w:i w:val="0"/>
        <w:sz w:val="21"/>
      </w:rPr>
    </w:lvl>
    <w:lvl w:ilvl="5" w:tentative="0">
      <w:start w:val="1"/>
      <w:numFmt w:val="decimal"/>
      <w:pStyle w:val="100"/>
      <w:suff w:val="nothing"/>
      <w:lvlText w:val="%1%2.%3.%4.%5.%6　"/>
      <w:lvlJc w:val="left"/>
      <w:pPr>
        <w:ind w:left="0" w:firstLine="0"/>
      </w:pPr>
      <w:rPr>
        <w:rFonts w:hint="eastAsia" w:ascii="黑体" w:eastAsia="黑体"/>
        <w:b w:val="0"/>
        <w:i w:val="0"/>
        <w:sz w:val="21"/>
      </w:rPr>
    </w:lvl>
    <w:lvl w:ilvl="6" w:tentative="0">
      <w:start w:val="1"/>
      <w:numFmt w:val="decimal"/>
      <w:pStyle w:val="105"/>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9">
    <w:nsid w:val="6DBF04F4"/>
    <w:multiLevelType w:val="multilevel"/>
    <w:tmpl w:val="6DBF04F4"/>
    <w:lvl w:ilvl="0" w:tentative="0">
      <w:start w:val="1"/>
      <w:numFmt w:val="none"/>
      <w:pStyle w:val="181"/>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30">
    <w:nsid w:val="6DF35F19"/>
    <w:multiLevelType w:val="multilevel"/>
    <w:tmpl w:val="6DF35F19"/>
    <w:lvl w:ilvl="0" w:tentative="0">
      <w:start w:val="1"/>
      <w:numFmt w:val="decimal"/>
      <w:pStyle w:val="117"/>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1">
    <w:nsid w:val="76933334"/>
    <w:multiLevelType w:val="multilevel"/>
    <w:tmpl w:val="76933334"/>
    <w:lvl w:ilvl="0" w:tentative="0">
      <w:start w:val="1"/>
      <w:numFmt w:val="none"/>
      <w:pStyle w:val="141"/>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28"/>
  </w:num>
  <w:num w:numId="3">
    <w:abstractNumId w:val="5"/>
  </w:num>
  <w:num w:numId="4">
    <w:abstractNumId w:val="24"/>
  </w:num>
  <w:num w:numId="5">
    <w:abstractNumId w:val="19"/>
  </w:num>
  <w:num w:numId="6">
    <w:abstractNumId w:val="14"/>
  </w:num>
  <w:num w:numId="7">
    <w:abstractNumId w:val="8"/>
  </w:num>
  <w:num w:numId="8">
    <w:abstractNumId w:val="3"/>
  </w:num>
  <w:num w:numId="9">
    <w:abstractNumId w:val="9"/>
  </w:num>
  <w:num w:numId="10">
    <w:abstractNumId w:val="17"/>
  </w:num>
  <w:num w:numId="11">
    <w:abstractNumId w:val="26"/>
  </w:num>
  <w:num w:numId="12">
    <w:abstractNumId w:val="12"/>
  </w:num>
  <w:num w:numId="13">
    <w:abstractNumId w:val="13"/>
  </w:num>
  <w:num w:numId="14">
    <w:abstractNumId w:val="7"/>
  </w:num>
  <w:num w:numId="15">
    <w:abstractNumId w:val="20"/>
  </w:num>
  <w:num w:numId="16">
    <w:abstractNumId w:val="22"/>
  </w:num>
  <w:num w:numId="17">
    <w:abstractNumId w:val="18"/>
  </w:num>
  <w:num w:numId="18">
    <w:abstractNumId w:val="30"/>
  </w:num>
  <w:num w:numId="19">
    <w:abstractNumId w:val="16"/>
  </w:num>
  <w:num w:numId="20">
    <w:abstractNumId w:val="1"/>
  </w:num>
  <w:num w:numId="21">
    <w:abstractNumId w:val="11"/>
  </w:num>
  <w:num w:numId="22">
    <w:abstractNumId w:val="31"/>
  </w:num>
  <w:num w:numId="23">
    <w:abstractNumId w:val="21"/>
  </w:num>
  <w:num w:numId="24">
    <w:abstractNumId w:val="6"/>
  </w:num>
  <w:num w:numId="25">
    <w:abstractNumId w:val="27"/>
  </w:num>
  <w:num w:numId="26">
    <w:abstractNumId w:val="29"/>
  </w:num>
  <w:num w:numId="27">
    <w:abstractNumId w:val="2"/>
  </w:num>
  <w:num w:numId="28">
    <w:abstractNumId w:val="4"/>
  </w:num>
  <w:num w:numId="29">
    <w:abstractNumId w:val="15"/>
  </w:num>
  <w:num w:numId="30">
    <w:abstractNumId w:val="25"/>
  </w:num>
  <w:num w:numId="31">
    <w:abstractNumId w:val="23"/>
  </w:num>
  <w:num w:numId="3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true"/>
  <w:bordersDoNotSurroundFooter w:val="true"/>
  <w:documentProtection w:edit="forms" w:enforcement="1" w:cryptProviderType="rsaAES" w:cryptAlgorithmClass="hash" w:cryptAlgorithmType="typeAny" w:cryptAlgorithmSid="14" w:cryptSpinCount="100000" w:hash="cdObV5rrfbdqnAPo8PesjxyD0fAo7yvsS6EO+Zjl4LQMztE467CJmZM4hT8jmoAgJ1/ionNegfsN&#10;K37PUTkXqQ==" w:salt="nwt8I4uwhKKloyLnRFkBIA=="/>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A14A5B"/>
    <w:rsid w:val="0000014A"/>
    <w:rsid w:val="0000040A"/>
    <w:rsid w:val="00000A94"/>
    <w:rsid w:val="00001972"/>
    <w:rsid w:val="00001D9A"/>
    <w:rsid w:val="00001F44"/>
    <w:rsid w:val="00005C2D"/>
    <w:rsid w:val="00007B3A"/>
    <w:rsid w:val="000107E0"/>
    <w:rsid w:val="00011FDE"/>
    <w:rsid w:val="00012FFD"/>
    <w:rsid w:val="00014162"/>
    <w:rsid w:val="00014340"/>
    <w:rsid w:val="000146E1"/>
    <w:rsid w:val="00016A9C"/>
    <w:rsid w:val="000208DD"/>
    <w:rsid w:val="00022184"/>
    <w:rsid w:val="00022762"/>
    <w:rsid w:val="000238E0"/>
    <w:rsid w:val="000249DB"/>
    <w:rsid w:val="0002595E"/>
    <w:rsid w:val="00027B69"/>
    <w:rsid w:val="000303C3"/>
    <w:rsid w:val="000331D3"/>
    <w:rsid w:val="000346A5"/>
    <w:rsid w:val="000359C3"/>
    <w:rsid w:val="00035A7D"/>
    <w:rsid w:val="000365ED"/>
    <w:rsid w:val="0004193F"/>
    <w:rsid w:val="0004236D"/>
    <w:rsid w:val="0004249A"/>
    <w:rsid w:val="00043282"/>
    <w:rsid w:val="00044286"/>
    <w:rsid w:val="00046FE2"/>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60B0"/>
    <w:rsid w:val="00067F1E"/>
    <w:rsid w:val="00070652"/>
    <w:rsid w:val="00071CC0"/>
    <w:rsid w:val="00073C8C"/>
    <w:rsid w:val="000744D3"/>
    <w:rsid w:val="00077548"/>
    <w:rsid w:val="00077B64"/>
    <w:rsid w:val="00080A1C"/>
    <w:rsid w:val="00082317"/>
    <w:rsid w:val="00083D2C"/>
    <w:rsid w:val="000866A5"/>
    <w:rsid w:val="00086AA1"/>
    <w:rsid w:val="00087A77"/>
    <w:rsid w:val="00090CA6"/>
    <w:rsid w:val="00092B8A"/>
    <w:rsid w:val="00092FB0"/>
    <w:rsid w:val="000934C5"/>
    <w:rsid w:val="00093D25"/>
    <w:rsid w:val="00093DAB"/>
    <w:rsid w:val="00094D73"/>
    <w:rsid w:val="00096D63"/>
    <w:rsid w:val="000978AC"/>
    <w:rsid w:val="000A0B60"/>
    <w:rsid w:val="000A0EB8"/>
    <w:rsid w:val="000A19FC"/>
    <w:rsid w:val="000A296B"/>
    <w:rsid w:val="000A4AE2"/>
    <w:rsid w:val="000A6ED1"/>
    <w:rsid w:val="000A714C"/>
    <w:rsid w:val="000A7311"/>
    <w:rsid w:val="000B0595"/>
    <w:rsid w:val="000B060F"/>
    <w:rsid w:val="000B0F86"/>
    <w:rsid w:val="000B1592"/>
    <w:rsid w:val="000B1FF2"/>
    <w:rsid w:val="000B3CDA"/>
    <w:rsid w:val="000B6A0B"/>
    <w:rsid w:val="000C0F6C"/>
    <w:rsid w:val="000C11DB"/>
    <w:rsid w:val="000C1492"/>
    <w:rsid w:val="000C2FBD"/>
    <w:rsid w:val="000C31DC"/>
    <w:rsid w:val="000C4B41"/>
    <w:rsid w:val="000C57D6"/>
    <w:rsid w:val="000C6362"/>
    <w:rsid w:val="000C7666"/>
    <w:rsid w:val="000D0A9C"/>
    <w:rsid w:val="000D1795"/>
    <w:rsid w:val="000D329A"/>
    <w:rsid w:val="000D4A84"/>
    <w:rsid w:val="000D4B9C"/>
    <w:rsid w:val="000D4EB6"/>
    <w:rsid w:val="000D557C"/>
    <w:rsid w:val="000D753B"/>
    <w:rsid w:val="000E085F"/>
    <w:rsid w:val="000E4C9E"/>
    <w:rsid w:val="000E6FD7"/>
    <w:rsid w:val="000F06E1"/>
    <w:rsid w:val="000F0E3C"/>
    <w:rsid w:val="000F19D5"/>
    <w:rsid w:val="000F4AEA"/>
    <w:rsid w:val="000F633F"/>
    <w:rsid w:val="000F67E9"/>
    <w:rsid w:val="00102313"/>
    <w:rsid w:val="00103A32"/>
    <w:rsid w:val="00104926"/>
    <w:rsid w:val="0011120F"/>
    <w:rsid w:val="00113B1E"/>
    <w:rsid w:val="0011711C"/>
    <w:rsid w:val="001174E7"/>
    <w:rsid w:val="0012059C"/>
    <w:rsid w:val="00124E4F"/>
    <w:rsid w:val="001260B7"/>
    <w:rsid w:val="001265CB"/>
    <w:rsid w:val="001321C6"/>
    <w:rsid w:val="001325C4"/>
    <w:rsid w:val="00133010"/>
    <w:rsid w:val="001338EE"/>
    <w:rsid w:val="00133AAE"/>
    <w:rsid w:val="00135323"/>
    <w:rsid w:val="001356C4"/>
    <w:rsid w:val="001363B8"/>
    <w:rsid w:val="00141114"/>
    <w:rsid w:val="00142969"/>
    <w:rsid w:val="001446C2"/>
    <w:rsid w:val="001457E7"/>
    <w:rsid w:val="00145D9D"/>
    <w:rsid w:val="00146388"/>
    <w:rsid w:val="00150CBA"/>
    <w:rsid w:val="0015127F"/>
    <w:rsid w:val="001529E5"/>
    <w:rsid w:val="00153C7E"/>
    <w:rsid w:val="00156B25"/>
    <w:rsid w:val="00156E1A"/>
    <w:rsid w:val="00157894"/>
    <w:rsid w:val="00157B55"/>
    <w:rsid w:val="001630F4"/>
    <w:rsid w:val="001642FA"/>
    <w:rsid w:val="001649EB"/>
    <w:rsid w:val="00164BAF"/>
    <w:rsid w:val="00164FA8"/>
    <w:rsid w:val="00165065"/>
    <w:rsid w:val="00165434"/>
    <w:rsid w:val="0016580B"/>
    <w:rsid w:val="00165F49"/>
    <w:rsid w:val="00166B88"/>
    <w:rsid w:val="0016770A"/>
    <w:rsid w:val="00170804"/>
    <w:rsid w:val="001708E9"/>
    <w:rsid w:val="00170B9F"/>
    <w:rsid w:val="0017181D"/>
    <w:rsid w:val="0017340B"/>
    <w:rsid w:val="00173588"/>
    <w:rsid w:val="00173FB1"/>
    <w:rsid w:val="00176DFD"/>
    <w:rsid w:val="00177B30"/>
    <w:rsid w:val="00181FF3"/>
    <w:rsid w:val="001825D8"/>
    <w:rsid w:val="001852C9"/>
    <w:rsid w:val="00190087"/>
    <w:rsid w:val="001913C4"/>
    <w:rsid w:val="0019348F"/>
    <w:rsid w:val="00193A07"/>
    <w:rsid w:val="00194C95"/>
    <w:rsid w:val="00195C34"/>
    <w:rsid w:val="00196EF5"/>
    <w:rsid w:val="001A1A53"/>
    <w:rsid w:val="001A1E82"/>
    <w:rsid w:val="001A234A"/>
    <w:rsid w:val="001A2F9E"/>
    <w:rsid w:val="001A4CF3"/>
    <w:rsid w:val="001A63C4"/>
    <w:rsid w:val="001B06E8"/>
    <w:rsid w:val="001B71D0"/>
    <w:rsid w:val="001B71EE"/>
    <w:rsid w:val="001C0002"/>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2B79"/>
    <w:rsid w:val="001E3CC4"/>
    <w:rsid w:val="001E4882"/>
    <w:rsid w:val="001E5BB6"/>
    <w:rsid w:val="001E73AB"/>
    <w:rsid w:val="001F092D"/>
    <w:rsid w:val="001F143A"/>
    <w:rsid w:val="001F1605"/>
    <w:rsid w:val="001F1DB3"/>
    <w:rsid w:val="001F2508"/>
    <w:rsid w:val="001F4816"/>
    <w:rsid w:val="001F4EE9"/>
    <w:rsid w:val="001F69B4"/>
    <w:rsid w:val="001F77C7"/>
    <w:rsid w:val="00200183"/>
    <w:rsid w:val="00200333"/>
    <w:rsid w:val="0020107D"/>
    <w:rsid w:val="00202AA4"/>
    <w:rsid w:val="002031F7"/>
    <w:rsid w:val="002040E6"/>
    <w:rsid w:val="0020527B"/>
    <w:rsid w:val="002057D1"/>
    <w:rsid w:val="00205B56"/>
    <w:rsid w:val="00205F2C"/>
    <w:rsid w:val="00210B15"/>
    <w:rsid w:val="002142EA"/>
    <w:rsid w:val="002204BB"/>
    <w:rsid w:val="00221B79"/>
    <w:rsid w:val="00221C6B"/>
    <w:rsid w:val="00225224"/>
    <w:rsid w:val="002253A1"/>
    <w:rsid w:val="00225CF8"/>
    <w:rsid w:val="0022794E"/>
    <w:rsid w:val="00227FBF"/>
    <w:rsid w:val="00233D64"/>
    <w:rsid w:val="0023482A"/>
    <w:rsid w:val="002359CB"/>
    <w:rsid w:val="00243540"/>
    <w:rsid w:val="0024497B"/>
    <w:rsid w:val="0024515B"/>
    <w:rsid w:val="00246021"/>
    <w:rsid w:val="0024666E"/>
    <w:rsid w:val="00247F52"/>
    <w:rsid w:val="00250B25"/>
    <w:rsid w:val="00250BBE"/>
    <w:rsid w:val="002515C2"/>
    <w:rsid w:val="0025194F"/>
    <w:rsid w:val="002556A3"/>
    <w:rsid w:val="0026148A"/>
    <w:rsid w:val="00262696"/>
    <w:rsid w:val="002634A8"/>
    <w:rsid w:val="00263D25"/>
    <w:rsid w:val="00264089"/>
    <w:rsid w:val="002643C3"/>
    <w:rsid w:val="00264A0C"/>
    <w:rsid w:val="00266EEB"/>
    <w:rsid w:val="00267EF4"/>
    <w:rsid w:val="00270CB8"/>
    <w:rsid w:val="00271E77"/>
    <w:rsid w:val="00272B08"/>
    <w:rsid w:val="002771AC"/>
    <w:rsid w:val="00281BB8"/>
    <w:rsid w:val="00281E9E"/>
    <w:rsid w:val="00282405"/>
    <w:rsid w:val="00285170"/>
    <w:rsid w:val="00285361"/>
    <w:rsid w:val="002854E3"/>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3F3"/>
    <w:rsid w:val="002C09E7"/>
    <w:rsid w:val="002C1E06"/>
    <w:rsid w:val="002C1E1C"/>
    <w:rsid w:val="002C24AD"/>
    <w:rsid w:val="002C3F07"/>
    <w:rsid w:val="002C5278"/>
    <w:rsid w:val="002C7EBB"/>
    <w:rsid w:val="002D06C1"/>
    <w:rsid w:val="002D42B5"/>
    <w:rsid w:val="002D4F1A"/>
    <w:rsid w:val="002D6EC6"/>
    <w:rsid w:val="002D79AC"/>
    <w:rsid w:val="002E039D"/>
    <w:rsid w:val="002E189C"/>
    <w:rsid w:val="002E2BC1"/>
    <w:rsid w:val="002E49FE"/>
    <w:rsid w:val="002E4D5A"/>
    <w:rsid w:val="002E6326"/>
    <w:rsid w:val="002F30E0"/>
    <w:rsid w:val="002F35E4"/>
    <w:rsid w:val="002F3730"/>
    <w:rsid w:val="002F38E1"/>
    <w:rsid w:val="002F5253"/>
    <w:rsid w:val="002F6758"/>
    <w:rsid w:val="002F7AF6"/>
    <w:rsid w:val="00300E63"/>
    <w:rsid w:val="00302F5F"/>
    <w:rsid w:val="0030441D"/>
    <w:rsid w:val="00305E73"/>
    <w:rsid w:val="00306063"/>
    <w:rsid w:val="003065B2"/>
    <w:rsid w:val="00306CA6"/>
    <w:rsid w:val="00307B04"/>
    <w:rsid w:val="00313B85"/>
    <w:rsid w:val="00317988"/>
    <w:rsid w:val="003207AE"/>
    <w:rsid w:val="003221B4"/>
    <w:rsid w:val="0032258D"/>
    <w:rsid w:val="00322E62"/>
    <w:rsid w:val="00324D13"/>
    <w:rsid w:val="00324D2A"/>
    <w:rsid w:val="00324EDD"/>
    <w:rsid w:val="003331E4"/>
    <w:rsid w:val="00336C64"/>
    <w:rsid w:val="00337162"/>
    <w:rsid w:val="0034194F"/>
    <w:rsid w:val="00344605"/>
    <w:rsid w:val="003474AA"/>
    <w:rsid w:val="00350D1D"/>
    <w:rsid w:val="00352C83"/>
    <w:rsid w:val="00355B1B"/>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050"/>
    <w:rsid w:val="00384FFC"/>
    <w:rsid w:val="003872FC"/>
    <w:rsid w:val="00387ADC"/>
    <w:rsid w:val="00390020"/>
    <w:rsid w:val="003903D6"/>
    <w:rsid w:val="00390EE6"/>
    <w:rsid w:val="0039118F"/>
    <w:rsid w:val="00392AD7"/>
    <w:rsid w:val="003938D9"/>
    <w:rsid w:val="00394376"/>
    <w:rsid w:val="003943FF"/>
    <w:rsid w:val="00395700"/>
    <w:rsid w:val="003974EB"/>
    <w:rsid w:val="00397CC5"/>
    <w:rsid w:val="003A1582"/>
    <w:rsid w:val="003A4077"/>
    <w:rsid w:val="003B09AD"/>
    <w:rsid w:val="003B1F18"/>
    <w:rsid w:val="003B3379"/>
    <w:rsid w:val="003B5BF0"/>
    <w:rsid w:val="003B60BF"/>
    <w:rsid w:val="003B6BE3"/>
    <w:rsid w:val="003C010C"/>
    <w:rsid w:val="003C0A6C"/>
    <w:rsid w:val="003C14F8"/>
    <w:rsid w:val="003C414E"/>
    <w:rsid w:val="003C5A43"/>
    <w:rsid w:val="003C7AA8"/>
    <w:rsid w:val="003D0519"/>
    <w:rsid w:val="003D0FF6"/>
    <w:rsid w:val="003D1900"/>
    <w:rsid w:val="003D262C"/>
    <w:rsid w:val="003D33FC"/>
    <w:rsid w:val="003D5E8E"/>
    <w:rsid w:val="003D6D61"/>
    <w:rsid w:val="003D79C6"/>
    <w:rsid w:val="003E091D"/>
    <w:rsid w:val="003E1C53"/>
    <w:rsid w:val="003E2A69"/>
    <w:rsid w:val="003E2D49"/>
    <w:rsid w:val="003E2FD4"/>
    <w:rsid w:val="003E394B"/>
    <w:rsid w:val="003E49F6"/>
    <w:rsid w:val="003E5842"/>
    <w:rsid w:val="003E660F"/>
    <w:rsid w:val="003E714C"/>
    <w:rsid w:val="003F0841"/>
    <w:rsid w:val="003F23D3"/>
    <w:rsid w:val="003F3F08"/>
    <w:rsid w:val="003F49F1"/>
    <w:rsid w:val="003F6272"/>
    <w:rsid w:val="00400E72"/>
    <w:rsid w:val="00401400"/>
    <w:rsid w:val="00401F56"/>
    <w:rsid w:val="00403423"/>
    <w:rsid w:val="00403AE5"/>
    <w:rsid w:val="00404869"/>
    <w:rsid w:val="00405884"/>
    <w:rsid w:val="00407D39"/>
    <w:rsid w:val="00410070"/>
    <w:rsid w:val="0041477A"/>
    <w:rsid w:val="004167A3"/>
    <w:rsid w:val="00426248"/>
    <w:rsid w:val="004263A7"/>
    <w:rsid w:val="00427CC0"/>
    <w:rsid w:val="0043179E"/>
    <w:rsid w:val="00432DAA"/>
    <w:rsid w:val="00434305"/>
    <w:rsid w:val="00435DF7"/>
    <w:rsid w:val="0044083F"/>
    <w:rsid w:val="00441AE7"/>
    <w:rsid w:val="00445574"/>
    <w:rsid w:val="004467FB"/>
    <w:rsid w:val="00447B28"/>
    <w:rsid w:val="00452D6B"/>
    <w:rsid w:val="00454484"/>
    <w:rsid w:val="0045517B"/>
    <w:rsid w:val="00463B44"/>
    <w:rsid w:val="00463B77"/>
    <w:rsid w:val="00463C7B"/>
    <w:rsid w:val="004644A6"/>
    <w:rsid w:val="004659BD"/>
    <w:rsid w:val="00470775"/>
    <w:rsid w:val="004746B1"/>
    <w:rsid w:val="0047583F"/>
    <w:rsid w:val="00475DE8"/>
    <w:rsid w:val="004775DD"/>
    <w:rsid w:val="00481C44"/>
    <w:rsid w:val="00482F90"/>
    <w:rsid w:val="00484936"/>
    <w:rsid w:val="00485C89"/>
    <w:rsid w:val="00486BE3"/>
    <w:rsid w:val="004905E4"/>
    <w:rsid w:val="00490A89"/>
    <w:rsid w:val="00490AB4"/>
    <w:rsid w:val="00492F02"/>
    <w:rsid w:val="004939AE"/>
    <w:rsid w:val="004A12DF"/>
    <w:rsid w:val="004A17E6"/>
    <w:rsid w:val="004A1BA8"/>
    <w:rsid w:val="004A4B57"/>
    <w:rsid w:val="004A63FA"/>
    <w:rsid w:val="004A66B3"/>
    <w:rsid w:val="004A729A"/>
    <w:rsid w:val="004B0272"/>
    <w:rsid w:val="004B2701"/>
    <w:rsid w:val="004B2E1B"/>
    <w:rsid w:val="004B3AA8"/>
    <w:rsid w:val="004B3E93"/>
    <w:rsid w:val="004B6483"/>
    <w:rsid w:val="004C1FBC"/>
    <w:rsid w:val="004C3F1D"/>
    <w:rsid w:val="004C458D"/>
    <w:rsid w:val="004C7556"/>
    <w:rsid w:val="004C7E8B"/>
    <w:rsid w:val="004C7E9D"/>
    <w:rsid w:val="004C7F0C"/>
    <w:rsid w:val="004C7F67"/>
    <w:rsid w:val="004D076D"/>
    <w:rsid w:val="004D0EF1"/>
    <w:rsid w:val="004D2253"/>
    <w:rsid w:val="004D4406"/>
    <w:rsid w:val="004D7C42"/>
    <w:rsid w:val="004E0465"/>
    <w:rsid w:val="004E049C"/>
    <w:rsid w:val="004E127B"/>
    <w:rsid w:val="004E1C0A"/>
    <w:rsid w:val="004E2B06"/>
    <w:rsid w:val="004E30C5"/>
    <w:rsid w:val="004E4AA5"/>
    <w:rsid w:val="004E4AEE"/>
    <w:rsid w:val="004E54B8"/>
    <w:rsid w:val="004E59E3"/>
    <w:rsid w:val="004E67C0"/>
    <w:rsid w:val="004F1613"/>
    <w:rsid w:val="004F391A"/>
    <w:rsid w:val="004F3CFB"/>
    <w:rsid w:val="004F6456"/>
    <w:rsid w:val="004F696E"/>
    <w:rsid w:val="004F6C71"/>
    <w:rsid w:val="00501139"/>
    <w:rsid w:val="0050363E"/>
    <w:rsid w:val="005039BC"/>
    <w:rsid w:val="005043BB"/>
    <w:rsid w:val="00504A3D"/>
    <w:rsid w:val="00505767"/>
    <w:rsid w:val="005073F0"/>
    <w:rsid w:val="00507C28"/>
    <w:rsid w:val="00510A7B"/>
    <w:rsid w:val="00512F6E"/>
    <w:rsid w:val="00513038"/>
    <w:rsid w:val="00514174"/>
    <w:rsid w:val="0051445A"/>
    <w:rsid w:val="00516088"/>
    <w:rsid w:val="00516B0B"/>
    <w:rsid w:val="005211DE"/>
    <w:rsid w:val="00521F9E"/>
    <w:rsid w:val="005220EC"/>
    <w:rsid w:val="00523F95"/>
    <w:rsid w:val="00524D65"/>
    <w:rsid w:val="005254D1"/>
    <w:rsid w:val="00525B16"/>
    <w:rsid w:val="0052644D"/>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4475"/>
    <w:rsid w:val="00555044"/>
    <w:rsid w:val="00555BD4"/>
    <w:rsid w:val="00561475"/>
    <w:rsid w:val="0056487B"/>
    <w:rsid w:val="00564FB9"/>
    <w:rsid w:val="00573D9E"/>
    <w:rsid w:val="00576A4F"/>
    <w:rsid w:val="005801E3"/>
    <w:rsid w:val="00580650"/>
    <w:rsid w:val="00581802"/>
    <w:rsid w:val="005836A8"/>
    <w:rsid w:val="0058409C"/>
    <w:rsid w:val="00584262"/>
    <w:rsid w:val="00586630"/>
    <w:rsid w:val="00587ADD"/>
    <w:rsid w:val="00591E27"/>
    <w:rsid w:val="00594A29"/>
    <w:rsid w:val="005953F5"/>
    <w:rsid w:val="00596160"/>
    <w:rsid w:val="005966E2"/>
    <w:rsid w:val="00597007"/>
    <w:rsid w:val="005A0966"/>
    <w:rsid w:val="005A11B7"/>
    <w:rsid w:val="005A260B"/>
    <w:rsid w:val="005A3C62"/>
    <w:rsid w:val="005A4A1B"/>
    <w:rsid w:val="005A7830"/>
    <w:rsid w:val="005A7FCE"/>
    <w:rsid w:val="005B0F3F"/>
    <w:rsid w:val="005B4903"/>
    <w:rsid w:val="005B51CE"/>
    <w:rsid w:val="005B55AC"/>
    <w:rsid w:val="005B5885"/>
    <w:rsid w:val="005B5CD7"/>
    <w:rsid w:val="005B6CF6"/>
    <w:rsid w:val="005B7422"/>
    <w:rsid w:val="005C29B8"/>
    <w:rsid w:val="005C561E"/>
    <w:rsid w:val="005C5F21"/>
    <w:rsid w:val="005C7156"/>
    <w:rsid w:val="005C7557"/>
    <w:rsid w:val="005D0C75"/>
    <w:rsid w:val="005D3EBF"/>
    <w:rsid w:val="005D4171"/>
    <w:rsid w:val="005D6A95"/>
    <w:rsid w:val="005D6B2C"/>
    <w:rsid w:val="005D6D9C"/>
    <w:rsid w:val="005E2335"/>
    <w:rsid w:val="005E2FE2"/>
    <w:rsid w:val="005E34CA"/>
    <w:rsid w:val="005E3B97"/>
    <w:rsid w:val="005E3C18"/>
    <w:rsid w:val="005E6812"/>
    <w:rsid w:val="005E7881"/>
    <w:rsid w:val="005E78E0"/>
    <w:rsid w:val="005F0D9C"/>
    <w:rsid w:val="005F284E"/>
    <w:rsid w:val="005F4712"/>
    <w:rsid w:val="006015CE"/>
    <w:rsid w:val="00604784"/>
    <w:rsid w:val="00604CE6"/>
    <w:rsid w:val="00606419"/>
    <w:rsid w:val="00607D29"/>
    <w:rsid w:val="00612952"/>
    <w:rsid w:val="00614CC1"/>
    <w:rsid w:val="00615A9D"/>
    <w:rsid w:val="00617387"/>
    <w:rsid w:val="006205D6"/>
    <w:rsid w:val="006252D8"/>
    <w:rsid w:val="006259BC"/>
    <w:rsid w:val="0062636B"/>
    <w:rsid w:val="00632182"/>
    <w:rsid w:val="00632AE0"/>
    <w:rsid w:val="00632F00"/>
    <w:rsid w:val="00633C17"/>
    <w:rsid w:val="00634D9E"/>
    <w:rsid w:val="00636E3E"/>
    <w:rsid w:val="006379F7"/>
    <w:rsid w:val="00637E4D"/>
    <w:rsid w:val="00640620"/>
    <w:rsid w:val="00641A1F"/>
    <w:rsid w:val="00645904"/>
    <w:rsid w:val="00651ACB"/>
    <w:rsid w:val="00651C47"/>
    <w:rsid w:val="0065290D"/>
    <w:rsid w:val="00652AB2"/>
    <w:rsid w:val="00653FED"/>
    <w:rsid w:val="00654EC0"/>
    <w:rsid w:val="0065525B"/>
    <w:rsid w:val="00655D4F"/>
    <w:rsid w:val="00656D29"/>
    <w:rsid w:val="006638DB"/>
    <w:rsid w:val="00663D5D"/>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912B0"/>
    <w:rsid w:val="0069385D"/>
    <w:rsid w:val="00694723"/>
    <w:rsid w:val="00694F19"/>
    <w:rsid w:val="00695D22"/>
    <w:rsid w:val="006A07AA"/>
    <w:rsid w:val="006A25E5"/>
    <w:rsid w:val="006A2B46"/>
    <w:rsid w:val="006A336D"/>
    <w:rsid w:val="006A37B9"/>
    <w:rsid w:val="006A587E"/>
    <w:rsid w:val="006B1F83"/>
    <w:rsid w:val="006B2672"/>
    <w:rsid w:val="006B54BF"/>
    <w:rsid w:val="006B5F44"/>
    <w:rsid w:val="006B5F90"/>
    <w:rsid w:val="006B62E4"/>
    <w:rsid w:val="006B63B3"/>
    <w:rsid w:val="006C1BBA"/>
    <w:rsid w:val="006C2079"/>
    <w:rsid w:val="006C5A62"/>
    <w:rsid w:val="006C5D68"/>
    <w:rsid w:val="006C6976"/>
    <w:rsid w:val="006C6DD0"/>
    <w:rsid w:val="006D04EA"/>
    <w:rsid w:val="006D0AB7"/>
    <w:rsid w:val="006D16C4"/>
    <w:rsid w:val="006D32B9"/>
    <w:rsid w:val="006D3E96"/>
    <w:rsid w:val="006D4515"/>
    <w:rsid w:val="006D4BB1"/>
    <w:rsid w:val="006D6593"/>
    <w:rsid w:val="006E23EA"/>
    <w:rsid w:val="006E253B"/>
    <w:rsid w:val="006E5BF8"/>
    <w:rsid w:val="006F03A8"/>
    <w:rsid w:val="006F2ACA"/>
    <w:rsid w:val="006F2ADC"/>
    <w:rsid w:val="006F2BFE"/>
    <w:rsid w:val="006F31E9"/>
    <w:rsid w:val="006F5646"/>
    <w:rsid w:val="006F6284"/>
    <w:rsid w:val="007002C5"/>
    <w:rsid w:val="00704387"/>
    <w:rsid w:val="007052C4"/>
    <w:rsid w:val="00707669"/>
    <w:rsid w:val="00711CBA"/>
    <w:rsid w:val="00711FB5"/>
    <w:rsid w:val="00712A01"/>
    <w:rsid w:val="00712C88"/>
    <w:rsid w:val="00714F58"/>
    <w:rsid w:val="0072268E"/>
    <w:rsid w:val="00722FBF"/>
    <w:rsid w:val="00722FC2"/>
    <w:rsid w:val="00724879"/>
    <w:rsid w:val="00724E1B"/>
    <w:rsid w:val="00725949"/>
    <w:rsid w:val="00727FA2"/>
    <w:rsid w:val="00731E74"/>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A95"/>
    <w:rsid w:val="00752B4D"/>
    <w:rsid w:val="00755402"/>
    <w:rsid w:val="00755DB1"/>
    <w:rsid w:val="00756B26"/>
    <w:rsid w:val="00756EDF"/>
    <w:rsid w:val="007600E3"/>
    <w:rsid w:val="00760815"/>
    <w:rsid w:val="00761384"/>
    <w:rsid w:val="00762633"/>
    <w:rsid w:val="00765C43"/>
    <w:rsid w:val="00765EFB"/>
    <w:rsid w:val="007671CA"/>
    <w:rsid w:val="00767C61"/>
    <w:rsid w:val="0077008A"/>
    <w:rsid w:val="00773C1F"/>
    <w:rsid w:val="00774DA4"/>
    <w:rsid w:val="00776599"/>
    <w:rsid w:val="00776830"/>
    <w:rsid w:val="0078114B"/>
    <w:rsid w:val="00781CEE"/>
    <w:rsid w:val="00781DD2"/>
    <w:rsid w:val="00783ECF"/>
    <w:rsid w:val="0078413A"/>
    <w:rsid w:val="007959E8"/>
    <w:rsid w:val="00795E9C"/>
    <w:rsid w:val="007A0521"/>
    <w:rsid w:val="007A2E12"/>
    <w:rsid w:val="007A3475"/>
    <w:rsid w:val="007A41C8"/>
    <w:rsid w:val="007A54CE"/>
    <w:rsid w:val="007A6FD9"/>
    <w:rsid w:val="007A782E"/>
    <w:rsid w:val="007A7FFA"/>
    <w:rsid w:val="007B03BA"/>
    <w:rsid w:val="007B04EB"/>
    <w:rsid w:val="007B0D4F"/>
    <w:rsid w:val="007B250D"/>
    <w:rsid w:val="007B5A3D"/>
    <w:rsid w:val="007B5B95"/>
    <w:rsid w:val="007B68EA"/>
    <w:rsid w:val="007B7453"/>
    <w:rsid w:val="007C1E8B"/>
    <w:rsid w:val="007C2577"/>
    <w:rsid w:val="007C2D89"/>
    <w:rsid w:val="007C4593"/>
    <w:rsid w:val="007C5309"/>
    <w:rsid w:val="007C6069"/>
    <w:rsid w:val="007D06C4"/>
    <w:rsid w:val="007D1352"/>
    <w:rsid w:val="007D2508"/>
    <w:rsid w:val="007D346A"/>
    <w:rsid w:val="007D3ACE"/>
    <w:rsid w:val="007D6518"/>
    <w:rsid w:val="007D76BD"/>
    <w:rsid w:val="007E0BF1"/>
    <w:rsid w:val="007F0ED8"/>
    <w:rsid w:val="007F0F63"/>
    <w:rsid w:val="007F4C9C"/>
    <w:rsid w:val="007F75CE"/>
    <w:rsid w:val="008013A4"/>
    <w:rsid w:val="008027CE"/>
    <w:rsid w:val="00802F42"/>
    <w:rsid w:val="0080386E"/>
    <w:rsid w:val="008039A1"/>
    <w:rsid w:val="00804383"/>
    <w:rsid w:val="00804BB7"/>
    <w:rsid w:val="00804D41"/>
    <w:rsid w:val="00810257"/>
    <w:rsid w:val="008104F5"/>
    <w:rsid w:val="00811072"/>
    <w:rsid w:val="00811369"/>
    <w:rsid w:val="00813649"/>
    <w:rsid w:val="00815419"/>
    <w:rsid w:val="008163C8"/>
    <w:rsid w:val="008164A1"/>
    <w:rsid w:val="008164D7"/>
    <w:rsid w:val="00817325"/>
    <w:rsid w:val="008209E6"/>
    <w:rsid w:val="00823303"/>
    <w:rsid w:val="008233B2"/>
    <w:rsid w:val="00823A9F"/>
    <w:rsid w:val="00823C85"/>
    <w:rsid w:val="00825138"/>
    <w:rsid w:val="008269DD"/>
    <w:rsid w:val="00830621"/>
    <w:rsid w:val="0083348C"/>
    <w:rsid w:val="008373D3"/>
    <w:rsid w:val="00840617"/>
    <w:rsid w:val="00840F84"/>
    <w:rsid w:val="00842A47"/>
    <w:rsid w:val="00843C13"/>
    <w:rsid w:val="008454F8"/>
    <w:rsid w:val="008501AE"/>
    <w:rsid w:val="0085173A"/>
    <w:rsid w:val="00856316"/>
    <w:rsid w:val="008603CE"/>
    <w:rsid w:val="008620FC"/>
    <w:rsid w:val="008627A5"/>
    <w:rsid w:val="00863E05"/>
    <w:rsid w:val="00865ACA"/>
    <w:rsid w:val="00865D28"/>
    <w:rsid w:val="00865F85"/>
    <w:rsid w:val="00867C10"/>
    <w:rsid w:val="00870439"/>
    <w:rsid w:val="00870DA1"/>
    <w:rsid w:val="0087504D"/>
    <w:rsid w:val="00876870"/>
    <w:rsid w:val="00883F93"/>
    <w:rsid w:val="00884DB3"/>
    <w:rsid w:val="00885A9D"/>
    <w:rsid w:val="008864F6"/>
    <w:rsid w:val="0089049D"/>
    <w:rsid w:val="008928C9"/>
    <w:rsid w:val="008930CB"/>
    <w:rsid w:val="008935D9"/>
    <w:rsid w:val="008938DC"/>
    <w:rsid w:val="00893FD1"/>
    <w:rsid w:val="00894836"/>
    <w:rsid w:val="00895172"/>
    <w:rsid w:val="00895680"/>
    <w:rsid w:val="00896DFF"/>
    <w:rsid w:val="0089762C"/>
    <w:rsid w:val="008A113D"/>
    <w:rsid w:val="008A1893"/>
    <w:rsid w:val="008A3215"/>
    <w:rsid w:val="008A3CB4"/>
    <w:rsid w:val="008A4253"/>
    <w:rsid w:val="008A57E6"/>
    <w:rsid w:val="008A6F81"/>
    <w:rsid w:val="008A769A"/>
    <w:rsid w:val="008B0C9C"/>
    <w:rsid w:val="008B166D"/>
    <w:rsid w:val="008B17F4"/>
    <w:rsid w:val="008B2B04"/>
    <w:rsid w:val="008B3615"/>
    <w:rsid w:val="008B4AC4"/>
    <w:rsid w:val="008B50C8"/>
    <w:rsid w:val="008B5281"/>
    <w:rsid w:val="008B7E05"/>
    <w:rsid w:val="008C0BD2"/>
    <w:rsid w:val="008C1797"/>
    <w:rsid w:val="008C219C"/>
    <w:rsid w:val="008C37DC"/>
    <w:rsid w:val="008C475E"/>
    <w:rsid w:val="008C49EF"/>
    <w:rsid w:val="008C529B"/>
    <w:rsid w:val="008C589A"/>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3F8F"/>
    <w:rsid w:val="008E4BB6"/>
    <w:rsid w:val="008E5518"/>
    <w:rsid w:val="008E6A84"/>
    <w:rsid w:val="008F0CDC"/>
    <w:rsid w:val="008F17A3"/>
    <w:rsid w:val="008F1ED3"/>
    <w:rsid w:val="008F23A5"/>
    <w:rsid w:val="008F4C29"/>
    <w:rsid w:val="008F70BD"/>
    <w:rsid w:val="008F788F"/>
    <w:rsid w:val="008F7EA2"/>
    <w:rsid w:val="00900F32"/>
    <w:rsid w:val="00902722"/>
    <w:rsid w:val="009027BC"/>
    <w:rsid w:val="009062E6"/>
    <w:rsid w:val="00906579"/>
    <w:rsid w:val="00911BE5"/>
    <w:rsid w:val="00913CA9"/>
    <w:rsid w:val="009145AE"/>
    <w:rsid w:val="009146CE"/>
    <w:rsid w:val="00914CA7"/>
    <w:rsid w:val="00915C3E"/>
    <w:rsid w:val="009161A8"/>
    <w:rsid w:val="00916B1B"/>
    <w:rsid w:val="009245F5"/>
    <w:rsid w:val="009249EC"/>
    <w:rsid w:val="009273B3"/>
    <w:rsid w:val="00927A61"/>
    <w:rsid w:val="009305B5"/>
    <w:rsid w:val="00941B39"/>
    <w:rsid w:val="009429D5"/>
    <w:rsid w:val="00942BF1"/>
    <w:rsid w:val="00945180"/>
    <w:rsid w:val="00945428"/>
    <w:rsid w:val="00945793"/>
    <w:rsid w:val="0094607B"/>
    <w:rsid w:val="00953604"/>
    <w:rsid w:val="0095496B"/>
    <w:rsid w:val="00954E19"/>
    <w:rsid w:val="009610DC"/>
    <w:rsid w:val="00961490"/>
    <w:rsid w:val="0096381A"/>
    <w:rsid w:val="00965E04"/>
    <w:rsid w:val="009674AD"/>
    <w:rsid w:val="00970CDC"/>
    <w:rsid w:val="00971D7D"/>
    <w:rsid w:val="00977010"/>
    <w:rsid w:val="00977D02"/>
    <w:rsid w:val="00977D42"/>
    <w:rsid w:val="009809BB"/>
    <w:rsid w:val="0098364B"/>
    <w:rsid w:val="009911AF"/>
    <w:rsid w:val="00991875"/>
    <w:rsid w:val="0099199C"/>
    <w:rsid w:val="00991F92"/>
    <w:rsid w:val="00992985"/>
    <w:rsid w:val="00993889"/>
    <w:rsid w:val="00994FCE"/>
    <w:rsid w:val="0099551B"/>
    <w:rsid w:val="00997BF1"/>
    <w:rsid w:val="009A089C"/>
    <w:rsid w:val="009A118E"/>
    <w:rsid w:val="009A136A"/>
    <w:rsid w:val="009A21CD"/>
    <w:rsid w:val="009A278C"/>
    <w:rsid w:val="009A2BC2"/>
    <w:rsid w:val="009A42C1"/>
    <w:rsid w:val="009A5429"/>
    <w:rsid w:val="009A72AD"/>
    <w:rsid w:val="009B09E0"/>
    <w:rsid w:val="009B0BC5"/>
    <w:rsid w:val="009B1247"/>
    <w:rsid w:val="009B46F9"/>
    <w:rsid w:val="009B6029"/>
    <w:rsid w:val="009B6971"/>
    <w:rsid w:val="009C27F1"/>
    <w:rsid w:val="009C3152"/>
    <w:rsid w:val="009C4CFA"/>
    <w:rsid w:val="009C5070"/>
    <w:rsid w:val="009C5FFC"/>
    <w:rsid w:val="009D112C"/>
    <w:rsid w:val="009D47FA"/>
    <w:rsid w:val="009D4C5B"/>
    <w:rsid w:val="009D50D2"/>
    <w:rsid w:val="009D6BCA"/>
    <w:rsid w:val="009E0F62"/>
    <w:rsid w:val="009E4A58"/>
    <w:rsid w:val="009E5A2D"/>
    <w:rsid w:val="009E5AB2"/>
    <w:rsid w:val="009E6219"/>
    <w:rsid w:val="009F03B3"/>
    <w:rsid w:val="009F4A80"/>
    <w:rsid w:val="00A0096C"/>
    <w:rsid w:val="00A01757"/>
    <w:rsid w:val="00A028C0"/>
    <w:rsid w:val="00A02BAE"/>
    <w:rsid w:val="00A06A6B"/>
    <w:rsid w:val="00A07E47"/>
    <w:rsid w:val="00A129D0"/>
    <w:rsid w:val="00A12C33"/>
    <w:rsid w:val="00A138BA"/>
    <w:rsid w:val="00A14A5B"/>
    <w:rsid w:val="00A14C8E"/>
    <w:rsid w:val="00A153D9"/>
    <w:rsid w:val="00A15F09"/>
    <w:rsid w:val="00A169B6"/>
    <w:rsid w:val="00A2271D"/>
    <w:rsid w:val="00A237D5"/>
    <w:rsid w:val="00A30EFC"/>
    <w:rsid w:val="00A31984"/>
    <w:rsid w:val="00A32D73"/>
    <w:rsid w:val="00A3367B"/>
    <w:rsid w:val="00A3443C"/>
    <w:rsid w:val="00A3597D"/>
    <w:rsid w:val="00A36296"/>
    <w:rsid w:val="00A36DD1"/>
    <w:rsid w:val="00A37958"/>
    <w:rsid w:val="00A4006C"/>
    <w:rsid w:val="00A40091"/>
    <w:rsid w:val="00A4030F"/>
    <w:rsid w:val="00A41C79"/>
    <w:rsid w:val="00A41CB5"/>
    <w:rsid w:val="00A4264D"/>
    <w:rsid w:val="00A42CDF"/>
    <w:rsid w:val="00A42D39"/>
    <w:rsid w:val="00A4452E"/>
    <w:rsid w:val="00A4472C"/>
    <w:rsid w:val="00A44E69"/>
    <w:rsid w:val="00A4661E"/>
    <w:rsid w:val="00A55BD6"/>
    <w:rsid w:val="00A55D50"/>
    <w:rsid w:val="00A57142"/>
    <w:rsid w:val="00A648CD"/>
    <w:rsid w:val="00A648D6"/>
    <w:rsid w:val="00A652EE"/>
    <w:rsid w:val="00A6537A"/>
    <w:rsid w:val="00A67866"/>
    <w:rsid w:val="00A70B07"/>
    <w:rsid w:val="00A723F8"/>
    <w:rsid w:val="00A74D6F"/>
    <w:rsid w:val="00A77CCB"/>
    <w:rsid w:val="00A83D8D"/>
    <w:rsid w:val="00A8446B"/>
    <w:rsid w:val="00A8473F"/>
    <w:rsid w:val="00A862D6"/>
    <w:rsid w:val="00A8715E"/>
    <w:rsid w:val="00A9295B"/>
    <w:rsid w:val="00A93B09"/>
    <w:rsid w:val="00A94247"/>
    <w:rsid w:val="00A952D7"/>
    <w:rsid w:val="00A963F7"/>
    <w:rsid w:val="00A9674E"/>
    <w:rsid w:val="00A96AD8"/>
    <w:rsid w:val="00AA052C"/>
    <w:rsid w:val="00AA0A39"/>
    <w:rsid w:val="00AA0EE3"/>
    <w:rsid w:val="00AA14F0"/>
    <w:rsid w:val="00AA1E45"/>
    <w:rsid w:val="00AA4286"/>
    <w:rsid w:val="00AA456B"/>
    <w:rsid w:val="00AA57F5"/>
    <w:rsid w:val="00AA672E"/>
    <w:rsid w:val="00AA6EC9"/>
    <w:rsid w:val="00AB41D5"/>
    <w:rsid w:val="00AB6309"/>
    <w:rsid w:val="00AB6C5F"/>
    <w:rsid w:val="00AB7129"/>
    <w:rsid w:val="00AC27A6"/>
    <w:rsid w:val="00AC30F7"/>
    <w:rsid w:val="00AC3A5A"/>
    <w:rsid w:val="00AC47D3"/>
    <w:rsid w:val="00AC4D95"/>
    <w:rsid w:val="00AC5DF4"/>
    <w:rsid w:val="00AD0AEF"/>
    <w:rsid w:val="00AD11B7"/>
    <w:rsid w:val="00AD1A94"/>
    <w:rsid w:val="00AD1C05"/>
    <w:rsid w:val="00AD2075"/>
    <w:rsid w:val="00AD4126"/>
    <w:rsid w:val="00AD421C"/>
    <w:rsid w:val="00AD44FA"/>
    <w:rsid w:val="00AE070A"/>
    <w:rsid w:val="00AE101C"/>
    <w:rsid w:val="00AE37E5"/>
    <w:rsid w:val="00AE5EB4"/>
    <w:rsid w:val="00AF0C18"/>
    <w:rsid w:val="00AF47C5"/>
    <w:rsid w:val="00AF5398"/>
    <w:rsid w:val="00AF691B"/>
    <w:rsid w:val="00B049AF"/>
    <w:rsid w:val="00B07242"/>
    <w:rsid w:val="00B10534"/>
    <w:rsid w:val="00B113DB"/>
    <w:rsid w:val="00B11D8A"/>
    <w:rsid w:val="00B12981"/>
    <w:rsid w:val="00B147DD"/>
    <w:rsid w:val="00B156FD"/>
    <w:rsid w:val="00B161D6"/>
    <w:rsid w:val="00B21F61"/>
    <w:rsid w:val="00B261F1"/>
    <w:rsid w:val="00B265BC"/>
    <w:rsid w:val="00B26610"/>
    <w:rsid w:val="00B31316"/>
    <w:rsid w:val="00B3158B"/>
    <w:rsid w:val="00B31FB1"/>
    <w:rsid w:val="00B33952"/>
    <w:rsid w:val="00B33C5E"/>
    <w:rsid w:val="00B342F4"/>
    <w:rsid w:val="00B34369"/>
    <w:rsid w:val="00B34DC2"/>
    <w:rsid w:val="00B378E5"/>
    <w:rsid w:val="00B41E60"/>
    <w:rsid w:val="00B43268"/>
    <w:rsid w:val="00B4346D"/>
    <w:rsid w:val="00B440F4"/>
    <w:rsid w:val="00B447A5"/>
    <w:rsid w:val="00B4654C"/>
    <w:rsid w:val="00B46AF0"/>
    <w:rsid w:val="00B47293"/>
    <w:rsid w:val="00B47E65"/>
    <w:rsid w:val="00B50E50"/>
    <w:rsid w:val="00B52120"/>
    <w:rsid w:val="00B54ABC"/>
    <w:rsid w:val="00B54DDE"/>
    <w:rsid w:val="00B56FBE"/>
    <w:rsid w:val="00B60ACF"/>
    <w:rsid w:val="00B62B58"/>
    <w:rsid w:val="00B65149"/>
    <w:rsid w:val="00B66567"/>
    <w:rsid w:val="00B66F52"/>
    <w:rsid w:val="00B66FE5"/>
    <w:rsid w:val="00B7168F"/>
    <w:rsid w:val="00B72880"/>
    <w:rsid w:val="00B73113"/>
    <w:rsid w:val="00B75584"/>
    <w:rsid w:val="00B758BF"/>
    <w:rsid w:val="00B77520"/>
    <w:rsid w:val="00B77EC8"/>
    <w:rsid w:val="00B819FB"/>
    <w:rsid w:val="00B827A6"/>
    <w:rsid w:val="00B831CE"/>
    <w:rsid w:val="00B86677"/>
    <w:rsid w:val="00B87131"/>
    <w:rsid w:val="00B939B1"/>
    <w:rsid w:val="00B96D40"/>
    <w:rsid w:val="00B97386"/>
    <w:rsid w:val="00BA263B"/>
    <w:rsid w:val="00BA3835"/>
    <w:rsid w:val="00BA42B2"/>
    <w:rsid w:val="00BA58D4"/>
    <w:rsid w:val="00BA5B9E"/>
    <w:rsid w:val="00BA7C9A"/>
    <w:rsid w:val="00BB178C"/>
    <w:rsid w:val="00BB203B"/>
    <w:rsid w:val="00BB492D"/>
    <w:rsid w:val="00BB5F8F"/>
    <w:rsid w:val="00BB657A"/>
    <w:rsid w:val="00BC1277"/>
    <w:rsid w:val="00BC1A4E"/>
    <w:rsid w:val="00BC4790"/>
    <w:rsid w:val="00BC5DC7"/>
    <w:rsid w:val="00BC6B8B"/>
    <w:rsid w:val="00BC73D8"/>
    <w:rsid w:val="00BD52D7"/>
    <w:rsid w:val="00BD5AD2"/>
    <w:rsid w:val="00BE22F3"/>
    <w:rsid w:val="00BE5B52"/>
    <w:rsid w:val="00BE7B8D"/>
    <w:rsid w:val="00BF0993"/>
    <w:rsid w:val="00BF10A9"/>
    <w:rsid w:val="00BF1703"/>
    <w:rsid w:val="00BF231C"/>
    <w:rsid w:val="00BF51E5"/>
    <w:rsid w:val="00BF74A6"/>
    <w:rsid w:val="00C013AD"/>
    <w:rsid w:val="00C04904"/>
    <w:rsid w:val="00C051E4"/>
    <w:rsid w:val="00C056B3"/>
    <w:rsid w:val="00C0626B"/>
    <w:rsid w:val="00C0658B"/>
    <w:rsid w:val="00C103E5"/>
    <w:rsid w:val="00C10A37"/>
    <w:rsid w:val="00C116C8"/>
    <w:rsid w:val="00C13319"/>
    <w:rsid w:val="00C13EE9"/>
    <w:rsid w:val="00C21540"/>
    <w:rsid w:val="00C21906"/>
    <w:rsid w:val="00C21BFA"/>
    <w:rsid w:val="00C22148"/>
    <w:rsid w:val="00C24C8D"/>
    <w:rsid w:val="00C25FE2"/>
    <w:rsid w:val="00C26B53"/>
    <w:rsid w:val="00C279B2"/>
    <w:rsid w:val="00C33E50"/>
    <w:rsid w:val="00C34C20"/>
    <w:rsid w:val="00C35A3E"/>
    <w:rsid w:val="00C42130"/>
    <w:rsid w:val="00C423A4"/>
    <w:rsid w:val="00C44BF5"/>
    <w:rsid w:val="00C45944"/>
    <w:rsid w:val="00C521D6"/>
    <w:rsid w:val="00C55232"/>
    <w:rsid w:val="00C553A4"/>
    <w:rsid w:val="00C55A06"/>
    <w:rsid w:val="00C55D03"/>
    <w:rsid w:val="00C601BC"/>
    <w:rsid w:val="00C6329F"/>
    <w:rsid w:val="00C63340"/>
    <w:rsid w:val="00C643F9"/>
    <w:rsid w:val="00C64E95"/>
    <w:rsid w:val="00C71372"/>
    <w:rsid w:val="00C72410"/>
    <w:rsid w:val="00C7287F"/>
    <w:rsid w:val="00C75625"/>
    <w:rsid w:val="00C80CB8"/>
    <w:rsid w:val="00C815FE"/>
    <w:rsid w:val="00C819F8"/>
    <w:rsid w:val="00C8248C"/>
    <w:rsid w:val="00C84A55"/>
    <w:rsid w:val="00C84E33"/>
    <w:rsid w:val="00C85702"/>
    <w:rsid w:val="00C86D6F"/>
    <w:rsid w:val="00C905FC"/>
    <w:rsid w:val="00C9249A"/>
    <w:rsid w:val="00C92D03"/>
    <w:rsid w:val="00C9319C"/>
    <w:rsid w:val="00C9435D"/>
    <w:rsid w:val="00C94DF2"/>
    <w:rsid w:val="00C96741"/>
    <w:rsid w:val="00CA2D1B"/>
    <w:rsid w:val="00CA375D"/>
    <w:rsid w:val="00CA662A"/>
    <w:rsid w:val="00CA6A85"/>
    <w:rsid w:val="00CA7AFD"/>
    <w:rsid w:val="00CA7C3C"/>
    <w:rsid w:val="00CB0189"/>
    <w:rsid w:val="00CB0BA2"/>
    <w:rsid w:val="00CB1A42"/>
    <w:rsid w:val="00CB1B0C"/>
    <w:rsid w:val="00CB2C0B"/>
    <w:rsid w:val="00CB49C1"/>
    <w:rsid w:val="00CB517D"/>
    <w:rsid w:val="00CB7D81"/>
    <w:rsid w:val="00CC038D"/>
    <w:rsid w:val="00CC08DB"/>
    <w:rsid w:val="00CC1122"/>
    <w:rsid w:val="00CC39FF"/>
    <w:rsid w:val="00CC3C2F"/>
    <w:rsid w:val="00CC4AC8"/>
    <w:rsid w:val="00CC5233"/>
    <w:rsid w:val="00CC5DE6"/>
    <w:rsid w:val="00CC6E4E"/>
    <w:rsid w:val="00CC6FE8"/>
    <w:rsid w:val="00CC7202"/>
    <w:rsid w:val="00CD1D13"/>
    <w:rsid w:val="00CD2808"/>
    <w:rsid w:val="00CD28BF"/>
    <w:rsid w:val="00CD4092"/>
    <w:rsid w:val="00CD4A20"/>
    <w:rsid w:val="00CD50A1"/>
    <w:rsid w:val="00CD519E"/>
    <w:rsid w:val="00CD561D"/>
    <w:rsid w:val="00CD6BCD"/>
    <w:rsid w:val="00CE0C4F"/>
    <w:rsid w:val="00CE29A6"/>
    <w:rsid w:val="00CE30EA"/>
    <w:rsid w:val="00CF048A"/>
    <w:rsid w:val="00CF155A"/>
    <w:rsid w:val="00CF18F2"/>
    <w:rsid w:val="00CF2947"/>
    <w:rsid w:val="00CF3FE6"/>
    <w:rsid w:val="00CF4707"/>
    <w:rsid w:val="00CF686F"/>
    <w:rsid w:val="00CF6E60"/>
    <w:rsid w:val="00CF7BCA"/>
    <w:rsid w:val="00D008FD"/>
    <w:rsid w:val="00D0321C"/>
    <w:rsid w:val="00D035EC"/>
    <w:rsid w:val="00D06AB1"/>
    <w:rsid w:val="00D072ED"/>
    <w:rsid w:val="00D07A16"/>
    <w:rsid w:val="00D1067E"/>
    <w:rsid w:val="00D10F50"/>
    <w:rsid w:val="00D11272"/>
    <w:rsid w:val="00D126F5"/>
    <w:rsid w:val="00D1489E"/>
    <w:rsid w:val="00D15420"/>
    <w:rsid w:val="00D20737"/>
    <w:rsid w:val="00D21E81"/>
    <w:rsid w:val="00D223DE"/>
    <w:rsid w:val="00D22DD9"/>
    <w:rsid w:val="00D25E37"/>
    <w:rsid w:val="00D2661A"/>
    <w:rsid w:val="00D27582"/>
    <w:rsid w:val="00D27EC4"/>
    <w:rsid w:val="00D30B93"/>
    <w:rsid w:val="00D31124"/>
    <w:rsid w:val="00D32719"/>
    <w:rsid w:val="00D33333"/>
    <w:rsid w:val="00D33457"/>
    <w:rsid w:val="00D33615"/>
    <w:rsid w:val="00D352A2"/>
    <w:rsid w:val="00D4162B"/>
    <w:rsid w:val="00D4203A"/>
    <w:rsid w:val="00D42997"/>
    <w:rsid w:val="00D4514F"/>
    <w:rsid w:val="00D451E2"/>
    <w:rsid w:val="00D45E89"/>
    <w:rsid w:val="00D45E8D"/>
    <w:rsid w:val="00D466AE"/>
    <w:rsid w:val="00D4734F"/>
    <w:rsid w:val="00D47AE9"/>
    <w:rsid w:val="00D50F06"/>
    <w:rsid w:val="00D51BF3"/>
    <w:rsid w:val="00D5421B"/>
    <w:rsid w:val="00D57DD1"/>
    <w:rsid w:val="00D6372F"/>
    <w:rsid w:val="00D66846"/>
    <w:rsid w:val="00D675FB"/>
    <w:rsid w:val="00D71F25"/>
    <w:rsid w:val="00D72A9C"/>
    <w:rsid w:val="00D72C75"/>
    <w:rsid w:val="00D74BB1"/>
    <w:rsid w:val="00D77031"/>
    <w:rsid w:val="00D84941"/>
    <w:rsid w:val="00D84FA1"/>
    <w:rsid w:val="00D851F0"/>
    <w:rsid w:val="00D86DB7"/>
    <w:rsid w:val="00D926D0"/>
    <w:rsid w:val="00D93030"/>
    <w:rsid w:val="00D950E1"/>
    <w:rsid w:val="00D952A6"/>
    <w:rsid w:val="00D97F99"/>
    <w:rsid w:val="00DA1DF8"/>
    <w:rsid w:val="00DA1E08"/>
    <w:rsid w:val="00DA24F8"/>
    <w:rsid w:val="00DA28E8"/>
    <w:rsid w:val="00DA38D3"/>
    <w:rsid w:val="00DA3932"/>
    <w:rsid w:val="00DA3AFC"/>
    <w:rsid w:val="00DA5191"/>
    <w:rsid w:val="00DA59D4"/>
    <w:rsid w:val="00DA64F8"/>
    <w:rsid w:val="00DA6A81"/>
    <w:rsid w:val="00DA6C15"/>
    <w:rsid w:val="00DB0258"/>
    <w:rsid w:val="00DB2317"/>
    <w:rsid w:val="00DB38EE"/>
    <w:rsid w:val="00DB498B"/>
    <w:rsid w:val="00DB66CA"/>
    <w:rsid w:val="00DB6BCA"/>
    <w:rsid w:val="00DB73F7"/>
    <w:rsid w:val="00DC0321"/>
    <w:rsid w:val="00DC1F07"/>
    <w:rsid w:val="00DC3067"/>
    <w:rsid w:val="00DC370B"/>
    <w:rsid w:val="00DC4669"/>
    <w:rsid w:val="00DC5B90"/>
    <w:rsid w:val="00DC7C8C"/>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047A"/>
    <w:rsid w:val="00DF1961"/>
    <w:rsid w:val="00DF44DE"/>
    <w:rsid w:val="00DF55E9"/>
    <w:rsid w:val="00DF5F11"/>
    <w:rsid w:val="00E01138"/>
    <w:rsid w:val="00E02DFB"/>
    <w:rsid w:val="00E030F9"/>
    <w:rsid w:val="00E0311A"/>
    <w:rsid w:val="00E03138"/>
    <w:rsid w:val="00E06404"/>
    <w:rsid w:val="00E065D2"/>
    <w:rsid w:val="00E11A85"/>
    <w:rsid w:val="00E12495"/>
    <w:rsid w:val="00E15CCD"/>
    <w:rsid w:val="00E202EF"/>
    <w:rsid w:val="00E210B5"/>
    <w:rsid w:val="00E23D99"/>
    <w:rsid w:val="00E2552F"/>
    <w:rsid w:val="00E3137A"/>
    <w:rsid w:val="00E32CCF"/>
    <w:rsid w:val="00E34A98"/>
    <w:rsid w:val="00E35D1E"/>
    <w:rsid w:val="00E364F9"/>
    <w:rsid w:val="00E365FA"/>
    <w:rsid w:val="00E36789"/>
    <w:rsid w:val="00E44A83"/>
    <w:rsid w:val="00E502C1"/>
    <w:rsid w:val="00E502DD"/>
    <w:rsid w:val="00E50D3A"/>
    <w:rsid w:val="00E50F68"/>
    <w:rsid w:val="00E51387"/>
    <w:rsid w:val="00E51E68"/>
    <w:rsid w:val="00E52EFD"/>
    <w:rsid w:val="00E5408A"/>
    <w:rsid w:val="00E56800"/>
    <w:rsid w:val="00E60C63"/>
    <w:rsid w:val="00E62FF9"/>
    <w:rsid w:val="00E635BA"/>
    <w:rsid w:val="00E635D6"/>
    <w:rsid w:val="00E639BC"/>
    <w:rsid w:val="00E664CC"/>
    <w:rsid w:val="00E70388"/>
    <w:rsid w:val="00E70F92"/>
    <w:rsid w:val="00E74C54"/>
    <w:rsid w:val="00E77A03"/>
    <w:rsid w:val="00E822E8"/>
    <w:rsid w:val="00E82554"/>
    <w:rsid w:val="00E82606"/>
    <w:rsid w:val="00E846C8"/>
    <w:rsid w:val="00E84957"/>
    <w:rsid w:val="00E84A55"/>
    <w:rsid w:val="00E85BFF"/>
    <w:rsid w:val="00E87165"/>
    <w:rsid w:val="00E90391"/>
    <w:rsid w:val="00E906C2"/>
    <w:rsid w:val="00E9311F"/>
    <w:rsid w:val="00E934D1"/>
    <w:rsid w:val="00E94AF0"/>
    <w:rsid w:val="00E951EC"/>
    <w:rsid w:val="00E95D13"/>
    <w:rsid w:val="00E95DD3"/>
    <w:rsid w:val="00E969D5"/>
    <w:rsid w:val="00EA58D1"/>
    <w:rsid w:val="00EA61BC"/>
    <w:rsid w:val="00EA681A"/>
    <w:rsid w:val="00EA735B"/>
    <w:rsid w:val="00EB17DE"/>
    <w:rsid w:val="00EB1E69"/>
    <w:rsid w:val="00EB2086"/>
    <w:rsid w:val="00EB3047"/>
    <w:rsid w:val="00EB5D59"/>
    <w:rsid w:val="00EB5EDF"/>
    <w:rsid w:val="00EB60FE"/>
    <w:rsid w:val="00EB74DB"/>
    <w:rsid w:val="00EC5359"/>
    <w:rsid w:val="00EC562A"/>
    <w:rsid w:val="00ED067A"/>
    <w:rsid w:val="00ED2B50"/>
    <w:rsid w:val="00EE0350"/>
    <w:rsid w:val="00EE0719"/>
    <w:rsid w:val="00EE0E80"/>
    <w:rsid w:val="00EE54A6"/>
    <w:rsid w:val="00EE613F"/>
    <w:rsid w:val="00EE6C9F"/>
    <w:rsid w:val="00EE7295"/>
    <w:rsid w:val="00EE7869"/>
    <w:rsid w:val="00EF054A"/>
    <w:rsid w:val="00EF3235"/>
    <w:rsid w:val="00EF7E72"/>
    <w:rsid w:val="00F04F6C"/>
    <w:rsid w:val="00F06D37"/>
    <w:rsid w:val="00F07638"/>
    <w:rsid w:val="00F07B9D"/>
    <w:rsid w:val="00F11586"/>
    <w:rsid w:val="00F1183B"/>
    <w:rsid w:val="00F11C9F"/>
    <w:rsid w:val="00F12263"/>
    <w:rsid w:val="00F1409D"/>
    <w:rsid w:val="00F14214"/>
    <w:rsid w:val="00F157A9"/>
    <w:rsid w:val="00F17A55"/>
    <w:rsid w:val="00F234BF"/>
    <w:rsid w:val="00F25BB6"/>
    <w:rsid w:val="00F26B7E"/>
    <w:rsid w:val="00F27A3B"/>
    <w:rsid w:val="00F3118C"/>
    <w:rsid w:val="00F32859"/>
    <w:rsid w:val="00F33817"/>
    <w:rsid w:val="00F3663F"/>
    <w:rsid w:val="00F411DF"/>
    <w:rsid w:val="00F420D5"/>
    <w:rsid w:val="00F4439D"/>
    <w:rsid w:val="00F451EA"/>
    <w:rsid w:val="00F45447"/>
    <w:rsid w:val="00F456C6"/>
    <w:rsid w:val="00F4577B"/>
    <w:rsid w:val="00F46496"/>
    <w:rsid w:val="00F474D0"/>
    <w:rsid w:val="00F47A08"/>
    <w:rsid w:val="00F50179"/>
    <w:rsid w:val="00F515EE"/>
    <w:rsid w:val="00F56511"/>
    <w:rsid w:val="00F6129C"/>
    <w:rsid w:val="00F6194E"/>
    <w:rsid w:val="00F61FDA"/>
    <w:rsid w:val="00F623AC"/>
    <w:rsid w:val="00F6412A"/>
    <w:rsid w:val="00F64DB8"/>
    <w:rsid w:val="00F65893"/>
    <w:rsid w:val="00F66A4A"/>
    <w:rsid w:val="00F67256"/>
    <w:rsid w:val="00F67C53"/>
    <w:rsid w:val="00F71E22"/>
    <w:rsid w:val="00F72142"/>
    <w:rsid w:val="00F72AE7"/>
    <w:rsid w:val="00F80ED7"/>
    <w:rsid w:val="00F810B6"/>
    <w:rsid w:val="00F81141"/>
    <w:rsid w:val="00F82327"/>
    <w:rsid w:val="00F82F67"/>
    <w:rsid w:val="00F833BA"/>
    <w:rsid w:val="00F84FD0"/>
    <w:rsid w:val="00F859A8"/>
    <w:rsid w:val="00F86D87"/>
    <w:rsid w:val="00F9108B"/>
    <w:rsid w:val="00F911DE"/>
    <w:rsid w:val="00F91349"/>
    <w:rsid w:val="00F93A8A"/>
    <w:rsid w:val="00F95248"/>
    <w:rsid w:val="00F956A9"/>
    <w:rsid w:val="00F963ED"/>
    <w:rsid w:val="00F966CF"/>
    <w:rsid w:val="00F96CAE"/>
    <w:rsid w:val="00F97C99"/>
    <w:rsid w:val="00F97F77"/>
    <w:rsid w:val="00FA38E1"/>
    <w:rsid w:val="00FA396C"/>
    <w:rsid w:val="00FA4DAC"/>
    <w:rsid w:val="00FA662D"/>
    <w:rsid w:val="00FA73B1"/>
    <w:rsid w:val="00FB0CB9"/>
    <w:rsid w:val="00FB231D"/>
    <w:rsid w:val="00FB45F1"/>
    <w:rsid w:val="00FB484A"/>
    <w:rsid w:val="00FB4A72"/>
    <w:rsid w:val="00FB54E8"/>
    <w:rsid w:val="00FB7054"/>
    <w:rsid w:val="00FC06CE"/>
    <w:rsid w:val="00FC17B7"/>
    <w:rsid w:val="00FC2BEC"/>
    <w:rsid w:val="00FC2CB7"/>
    <w:rsid w:val="00FC4090"/>
    <w:rsid w:val="00FC55B4"/>
    <w:rsid w:val="00FD00E6"/>
    <w:rsid w:val="00FD09A1"/>
    <w:rsid w:val="00FD2A7C"/>
    <w:rsid w:val="00FD59EB"/>
    <w:rsid w:val="00FD5F51"/>
    <w:rsid w:val="00FD7299"/>
    <w:rsid w:val="00FD7703"/>
    <w:rsid w:val="00FE192F"/>
    <w:rsid w:val="00FE1FBE"/>
    <w:rsid w:val="00FE3901"/>
    <w:rsid w:val="00FE39D3"/>
    <w:rsid w:val="00FE4BCE"/>
    <w:rsid w:val="00FE54AE"/>
    <w:rsid w:val="00FE576A"/>
    <w:rsid w:val="00FE7E79"/>
    <w:rsid w:val="00FF26E5"/>
    <w:rsid w:val="00FF3E7D"/>
    <w:rsid w:val="00FF5B99"/>
    <w:rsid w:val="00FF730C"/>
    <w:rsid w:val="00FF73F4"/>
    <w:rsid w:val="00FF7CE4"/>
    <w:rsid w:val="00FF7CF8"/>
    <w:rsid w:val="00FF7E39"/>
    <w:rsid w:val="1DA18379"/>
    <w:rsid w:val="3BD5BBBB"/>
    <w:rsid w:val="45B627DD"/>
    <w:rsid w:val="6DFC3C58"/>
    <w:rsid w:val="F79F64A7"/>
    <w:rsid w:val="FFEF356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3"/>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uiPriority="0" w:name="toc 8"/>
    <w:lsdException w:uiPriority="0" w:name="toc 9"/>
    <w:lsdException w:qFormat="1" w:unhideWhenUsed="0" w:uiPriority="0" w:semiHidden="0" w:name="Normal Indent"/>
    <w:lsdException w:qFormat="1" w:unhideWhenUsed="0" w:uiPriority="0"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qFormat="1" w:unhideWhenUsed="0" w:uiPriority="0" w:name="table of figures"/>
    <w:lsdException w:uiPriority="99" w:name="envelope address"/>
    <w:lsdException w:uiPriority="99" w:name="envelope return"/>
    <w:lsdException w:qFormat="1" w:unhideWhenUsed="0" w:uiPriority="0" w:name="footnote reference"/>
    <w:lsdException w:uiPriority="99" w:name="annotation reference"/>
    <w:lsdException w:uiPriority="99" w:name="line number"/>
    <w:lsdException w:qFormat="1" w:unhideWhenUsed="0" w:uiPriority="0" w:semiHidden="0" w:name="page number"/>
    <w:lsdException w:uiPriority="99" w:name="endnote reference"/>
    <w:lsdException w:qFormat="1" w:unhideWhenUsed="0" w:uiPriority="0"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36"/>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7"/>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38"/>
    <w:qFormat/>
    <w:uiPriority w:val="0"/>
    <w:pPr>
      <w:keepNext/>
      <w:keepLines/>
      <w:spacing w:before="260" w:after="260" w:line="416" w:lineRule="auto"/>
      <w:outlineLvl w:val="2"/>
    </w:pPr>
    <w:rPr>
      <w:b/>
      <w:bCs/>
      <w:sz w:val="32"/>
      <w:szCs w:val="32"/>
    </w:rPr>
  </w:style>
  <w:style w:type="paragraph" w:styleId="5">
    <w:name w:val="heading 4"/>
    <w:basedOn w:val="1"/>
    <w:next w:val="1"/>
    <w:link w:val="39"/>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40"/>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41"/>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42"/>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43"/>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44"/>
    <w:qFormat/>
    <w:uiPriority w:val="0"/>
    <w:pPr>
      <w:keepNext/>
      <w:keepLines/>
      <w:adjustRightInd/>
      <w:spacing w:before="240" w:after="64" w:line="320" w:lineRule="auto"/>
      <w:outlineLvl w:val="8"/>
    </w:pPr>
    <w:rPr>
      <w:rFonts w:ascii="Arial" w:hAnsi="Arial" w:eastAsia="黑体"/>
    </w:rPr>
  </w:style>
  <w:style w:type="character" w:default="1" w:styleId="30">
    <w:name w:val="Default Paragraph Font"/>
    <w:semiHidden/>
    <w:unhideWhenUsed/>
    <w:qFormat/>
    <w:uiPriority w:val="1"/>
  </w:style>
  <w:style w:type="table" w:default="1" w:styleId="28">
    <w:name w:val="Normal Table"/>
    <w:semiHidden/>
    <w:unhideWhenUsed/>
    <w:qFormat/>
    <w:uiPriority w:val="99"/>
    <w:tblPr>
      <w:tblCellMar>
        <w:top w:w="0" w:type="dxa"/>
        <w:left w:w="108" w:type="dxa"/>
        <w:bottom w:w="0" w:type="dxa"/>
        <w:right w:w="108" w:type="dxa"/>
      </w:tblCellMar>
    </w:tblPr>
  </w:style>
  <w:style w:type="paragraph" w:styleId="11">
    <w:name w:val="toc 7"/>
    <w:basedOn w:val="1"/>
    <w:next w:val="1"/>
    <w:unhideWhenUsed/>
    <w:qFormat/>
    <w:uiPriority w:val="39"/>
    <w:pPr>
      <w:tabs>
        <w:tab w:val="right" w:leader="dot" w:pos="9344"/>
      </w:tabs>
      <w:spacing w:line="300" w:lineRule="exact"/>
      <w:ind w:left="1259"/>
    </w:pPr>
    <w:rPr>
      <w:rFonts w:ascii="宋体"/>
    </w:rPr>
  </w:style>
  <w:style w:type="paragraph" w:styleId="12">
    <w:name w:val="Normal Indent"/>
    <w:basedOn w:val="1"/>
    <w:qFormat/>
    <w:uiPriority w:val="0"/>
    <w:pPr>
      <w:ind w:firstLine="420"/>
    </w:pPr>
  </w:style>
  <w:style w:type="paragraph" w:styleId="13">
    <w:name w:val="Body Text"/>
    <w:basedOn w:val="1"/>
    <w:link w:val="88"/>
    <w:qFormat/>
    <w:uiPriority w:val="0"/>
    <w:pPr>
      <w:spacing w:after="120"/>
    </w:pPr>
  </w:style>
  <w:style w:type="paragraph" w:styleId="14">
    <w:name w:val="toc 5"/>
    <w:basedOn w:val="1"/>
    <w:next w:val="1"/>
    <w:unhideWhenUsed/>
    <w:qFormat/>
    <w:uiPriority w:val="39"/>
    <w:pPr>
      <w:ind w:left="839"/>
    </w:pPr>
    <w:rPr>
      <w:rFonts w:ascii="宋体"/>
    </w:rPr>
  </w:style>
  <w:style w:type="paragraph" w:styleId="15">
    <w:name w:val="toc 3"/>
    <w:basedOn w:val="1"/>
    <w:next w:val="1"/>
    <w:unhideWhenUsed/>
    <w:qFormat/>
    <w:uiPriority w:val="39"/>
    <w:pPr>
      <w:spacing w:line="300" w:lineRule="exact"/>
      <w:ind w:left="420"/>
    </w:pPr>
    <w:rPr>
      <w:rFonts w:ascii="宋体"/>
    </w:rPr>
  </w:style>
  <w:style w:type="paragraph" w:styleId="16">
    <w:name w:val="endnote text"/>
    <w:basedOn w:val="1"/>
    <w:link w:val="241"/>
    <w:semiHidden/>
    <w:qFormat/>
    <w:uiPriority w:val="0"/>
    <w:pPr>
      <w:adjustRightInd/>
      <w:snapToGrid w:val="0"/>
      <w:spacing w:line="240" w:lineRule="auto"/>
      <w:jc w:val="left"/>
    </w:pPr>
    <w:rPr>
      <w:rFonts w:ascii="Times New Roman" w:hAnsi="Times New Roman"/>
      <w:szCs w:val="24"/>
    </w:rPr>
  </w:style>
  <w:style w:type="paragraph" w:styleId="17">
    <w:name w:val="Balloon Text"/>
    <w:basedOn w:val="1"/>
    <w:link w:val="47"/>
    <w:semiHidden/>
    <w:unhideWhenUsed/>
    <w:qFormat/>
    <w:uiPriority w:val="99"/>
    <w:rPr>
      <w:sz w:val="18"/>
      <w:szCs w:val="18"/>
    </w:rPr>
  </w:style>
  <w:style w:type="paragraph" w:styleId="18">
    <w:name w:val="footer"/>
    <w:basedOn w:val="1"/>
    <w:link w:val="46"/>
    <w:qFormat/>
    <w:uiPriority w:val="99"/>
    <w:pPr>
      <w:tabs>
        <w:tab w:val="center" w:pos="4153"/>
        <w:tab w:val="right" w:pos="8306"/>
      </w:tabs>
      <w:adjustRightInd/>
      <w:snapToGrid w:val="0"/>
      <w:spacing w:line="240" w:lineRule="auto"/>
      <w:jc w:val="right"/>
    </w:pPr>
    <w:rPr>
      <w:rFonts w:ascii="宋体"/>
      <w:sz w:val="18"/>
      <w:szCs w:val="18"/>
    </w:rPr>
  </w:style>
  <w:style w:type="paragraph" w:styleId="19">
    <w:name w:val="header"/>
    <w:basedOn w:val="1"/>
    <w:link w:val="45"/>
    <w:qFormat/>
    <w:uiPriority w:val="99"/>
    <w:pPr>
      <w:tabs>
        <w:tab w:val="center" w:pos="4153"/>
        <w:tab w:val="right" w:pos="8306"/>
      </w:tabs>
      <w:adjustRightInd/>
      <w:snapToGrid w:val="0"/>
      <w:jc w:val="center"/>
    </w:pPr>
    <w:rPr>
      <w:sz w:val="18"/>
      <w:szCs w:val="18"/>
    </w:rPr>
  </w:style>
  <w:style w:type="paragraph" w:styleId="20">
    <w:name w:val="toc 1"/>
    <w:basedOn w:val="1"/>
    <w:next w:val="1"/>
    <w:unhideWhenUsed/>
    <w:qFormat/>
    <w:uiPriority w:val="39"/>
    <w:rPr>
      <w:rFonts w:ascii="宋体"/>
    </w:rPr>
  </w:style>
  <w:style w:type="paragraph" w:styleId="21">
    <w:name w:val="toc 4"/>
    <w:basedOn w:val="1"/>
    <w:next w:val="1"/>
    <w:unhideWhenUsed/>
    <w:qFormat/>
    <w:uiPriority w:val="39"/>
    <w:pPr>
      <w:tabs>
        <w:tab w:val="right" w:leader="dot" w:pos="9344"/>
      </w:tabs>
      <w:spacing w:line="300" w:lineRule="exact"/>
      <w:ind w:left="629"/>
    </w:pPr>
    <w:rPr>
      <w:rFonts w:ascii="宋体"/>
    </w:rPr>
  </w:style>
  <w:style w:type="paragraph" w:styleId="22">
    <w:name w:val="footnote text"/>
    <w:basedOn w:val="1"/>
    <w:next w:val="1"/>
    <w:link w:val="101"/>
    <w:semiHidden/>
    <w:qFormat/>
    <w:uiPriority w:val="0"/>
    <w:pPr>
      <w:adjustRightInd/>
      <w:snapToGrid w:val="0"/>
      <w:spacing w:line="300" w:lineRule="exact"/>
      <w:ind w:left="400" w:leftChars="200" w:hanging="200" w:hangingChars="200"/>
      <w:jc w:val="left"/>
    </w:pPr>
    <w:rPr>
      <w:rFonts w:ascii="宋体"/>
      <w:sz w:val="18"/>
      <w:szCs w:val="18"/>
    </w:rPr>
  </w:style>
  <w:style w:type="paragraph" w:styleId="23">
    <w:name w:val="toc 6"/>
    <w:basedOn w:val="1"/>
    <w:next w:val="1"/>
    <w:unhideWhenUsed/>
    <w:qFormat/>
    <w:uiPriority w:val="39"/>
    <w:pPr>
      <w:spacing w:line="300" w:lineRule="exact"/>
      <w:ind w:left="1049"/>
    </w:pPr>
    <w:rPr>
      <w:rFonts w:ascii="宋体"/>
    </w:rPr>
  </w:style>
  <w:style w:type="paragraph" w:styleId="24">
    <w:name w:val="table of figures"/>
    <w:basedOn w:val="1"/>
    <w:next w:val="1"/>
    <w:semiHidden/>
    <w:qFormat/>
    <w:uiPriority w:val="0"/>
    <w:pPr>
      <w:adjustRightInd/>
      <w:spacing w:line="240" w:lineRule="auto"/>
      <w:jc w:val="left"/>
    </w:pPr>
    <w:rPr>
      <w:szCs w:val="24"/>
    </w:rPr>
  </w:style>
  <w:style w:type="paragraph" w:styleId="25">
    <w:name w:val="toc 2"/>
    <w:basedOn w:val="1"/>
    <w:next w:val="1"/>
    <w:unhideWhenUsed/>
    <w:qFormat/>
    <w:uiPriority w:val="39"/>
    <w:pPr>
      <w:tabs>
        <w:tab w:val="right" w:leader="dot" w:pos="9344"/>
      </w:tabs>
      <w:spacing w:line="300" w:lineRule="exact"/>
      <w:ind w:left="210"/>
    </w:pPr>
    <w:rPr>
      <w:rFonts w:ascii="宋体"/>
    </w:rPr>
  </w:style>
  <w:style w:type="paragraph" w:styleId="26">
    <w:name w:val="Normal (Web)"/>
    <w:basedOn w:val="1"/>
    <w:qFormat/>
    <w:uiPriority w:val="0"/>
    <w:pPr>
      <w:adjustRightInd/>
      <w:spacing w:before="100" w:beforeAutospacing="1" w:after="100" w:afterAutospacing="1" w:line="240" w:lineRule="auto"/>
      <w:jc w:val="left"/>
    </w:pPr>
    <w:rPr>
      <w:kern w:val="0"/>
      <w:sz w:val="24"/>
      <w:szCs w:val="24"/>
    </w:rPr>
  </w:style>
  <w:style w:type="paragraph" w:styleId="27">
    <w:name w:val="Title"/>
    <w:basedOn w:val="1"/>
    <w:link w:val="50"/>
    <w:qFormat/>
    <w:uiPriority w:val="0"/>
    <w:pPr>
      <w:spacing w:before="240" w:after="60"/>
      <w:jc w:val="center"/>
      <w:outlineLvl w:val="0"/>
    </w:pPr>
    <w:rPr>
      <w:rFonts w:ascii="Arial" w:hAnsi="Arial" w:cs="Arial"/>
      <w:b/>
      <w:bCs/>
      <w:sz w:val="32"/>
      <w:szCs w:val="32"/>
    </w:rPr>
  </w:style>
  <w:style w:type="table" w:styleId="29">
    <w:name w:val="Table Grid"/>
    <w:basedOn w:val="28"/>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31">
    <w:name w:val="Strong"/>
    <w:qFormat/>
    <w:uiPriority w:val="22"/>
    <w:rPr>
      <w:b/>
      <w:bCs/>
    </w:rPr>
  </w:style>
  <w:style w:type="character" w:styleId="32">
    <w:name w:val="page number"/>
    <w:qFormat/>
    <w:uiPriority w:val="0"/>
    <w:rPr>
      <w:rFonts w:ascii="宋体" w:hAnsi="Times New Roman" w:eastAsia="宋体"/>
      <w:sz w:val="18"/>
    </w:rPr>
  </w:style>
  <w:style w:type="character" w:styleId="33">
    <w:name w:val="Emphasis"/>
    <w:qFormat/>
    <w:uiPriority w:val="20"/>
    <w:rPr>
      <w:i/>
      <w:iCs/>
    </w:rPr>
  </w:style>
  <w:style w:type="character" w:styleId="34">
    <w:name w:val="Hyperlink"/>
    <w:qFormat/>
    <w:uiPriority w:val="99"/>
    <w:rPr>
      <w:rFonts w:ascii="宋体" w:hAnsi="Times New Roman" w:eastAsia="宋体"/>
      <w:color w:val="auto"/>
      <w:spacing w:val="0"/>
      <w:w w:val="100"/>
      <w:position w:val="0"/>
      <w:sz w:val="21"/>
      <w:u w:val="none"/>
      <w:vertAlign w:val="baseline"/>
    </w:rPr>
  </w:style>
  <w:style w:type="character" w:styleId="35">
    <w:name w:val="footnote reference"/>
    <w:semiHidden/>
    <w:qFormat/>
    <w:uiPriority w:val="0"/>
    <w:rPr>
      <w:rFonts w:ascii="宋体" w:hAnsi="宋体" w:eastAsia="宋体" w:cs="Times New Roman"/>
      <w:spacing w:val="0"/>
      <w:sz w:val="18"/>
      <w:vertAlign w:val="superscript"/>
    </w:rPr>
  </w:style>
  <w:style w:type="character" w:customStyle="1" w:styleId="36">
    <w:name w:val="标题 1 Char"/>
    <w:link w:val="2"/>
    <w:qFormat/>
    <w:uiPriority w:val="0"/>
    <w:rPr>
      <w:b/>
      <w:bCs/>
      <w:kern w:val="44"/>
      <w:sz w:val="44"/>
      <w:szCs w:val="44"/>
    </w:rPr>
  </w:style>
  <w:style w:type="character" w:customStyle="1" w:styleId="37">
    <w:name w:val="标题 2 Char"/>
    <w:link w:val="3"/>
    <w:qFormat/>
    <w:uiPriority w:val="0"/>
    <w:rPr>
      <w:rFonts w:ascii="Arial" w:hAnsi="Arial" w:eastAsia="黑体"/>
      <w:b/>
      <w:bCs/>
      <w:kern w:val="2"/>
      <w:sz w:val="32"/>
      <w:szCs w:val="32"/>
    </w:rPr>
  </w:style>
  <w:style w:type="character" w:customStyle="1" w:styleId="38">
    <w:name w:val="标题 3 Char"/>
    <w:link w:val="4"/>
    <w:qFormat/>
    <w:uiPriority w:val="0"/>
    <w:rPr>
      <w:b/>
      <w:bCs/>
      <w:kern w:val="2"/>
      <w:sz w:val="32"/>
      <w:szCs w:val="32"/>
    </w:rPr>
  </w:style>
  <w:style w:type="character" w:customStyle="1" w:styleId="39">
    <w:name w:val="标题 4 Char"/>
    <w:link w:val="5"/>
    <w:qFormat/>
    <w:uiPriority w:val="0"/>
    <w:rPr>
      <w:rFonts w:ascii="Arial" w:hAnsi="Arial" w:eastAsia="黑体"/>
      <w:b/>
      <w:bCs/>
      <w:kern w:val="2"/>
      <w:sz w:val="28"/>
      <w:szCs w:val="28"/>
    </w:rPr>
  </w:style>
  <w:style w:type="character" w:customStyle="1" w:styleId="40">
    <w:name w:val="标题 5 Char"/>
    <w:link w:val="6"/>
    <w:qFormat/>
    <w:uiPriority w:val="0"/>
    <w:rPr>
      <w:b/>
      <w:bCs/>
      <w:kern w:val="2"/>
      <w:sz w:val="28"/>
      <w:szCs w:val="28"/>
    </w:rPr>
  </w:style>
  <w:style w:type="character" w:customStyle="1" w:styleId="41">
    <w:name w:val="标题 6 Char"/>
    <w:link w:val="7"/>
    <w:qFormat/>
    <w:uiPriority w:val="0"/>
    <w:rPr>
      <w:rFonts w:ascii="Arial" w:hAnsi="Arial" w:eastAsia="黑体"/>
      <w:b/>
      <w:bCs/>
      <w:kern w:val="2"/>
      <w:sz w:val="24"/>
      <w:szCs w:val="24"/>
    </w:rPr>
  </w:style>
  <w:style w:type="character" w:customStyle="1" w:styleId="42">
    <w:name w:val="标题 7 Char"/>
    <w:link w:val="8"/>
    <w:qFormat/>
    <w:uiPriority w:val="0"/>
    <w:rPr>
      <w:b/>
      <w:bCs/>
      <w:kern w:val="2"/>
      <w:sz w:val="24"/>
      <w:szCs w:val="24"/>
    </w:rPr>
  </w:style>
  <w:style w:type="character" w:customStyle="1" w:styleId="43">
    <w:name w:val="标题 8 Char"/>
    <w:link w:val="9"/>
    <w:qFormat/>
    <w:uiPriority w:val="0"/>
    <w:rPr>
      <w:rFonts w:ascii="Arial" w:hAnsi="Arial" w:eastAsia="黑体"/>
      <w:kern w:val="2"/>
      <w:sz w:val="24"/>
      <w:szCs w:val="24"/>
    </w:rPr>
  </w:style>
  <w:style w:type="character" w:customStyle="1" w:styleId="44">
    <w:name w:val="标题 9 Char"/>
    <w:link w:val="10"/>
    <w:qFormat/>
    <w:uiPriority w:val="0"/>
    <w:rPr>
      <w:rFonts w:ascii="Arial" w:hAnsi="Arial" w:eastAsia="黑体"/>
      <w:kern w:val="2"/>
      <w:sz w:val="21"/>
      <w:szCs w:val="21"/>
    </w:rPr>
  </w:style>
  <w:style w:type="character" w:customStyle="1" w:styleId="45">
    <w:name w:val="页眉 Char"/>
    <w:link w:val="19"/>
    <w:qFormat/>
    <w:uiPriority w:val="99"/>
    <w:rPr>
      <w:kern w:val="2"/>
      <w:sz w:val="18"/>
      <w:szCs w:val="18"/>
    </w:rPr>
  </w:style>
  <w:style w:type="character" w:customStyle="1" w:styleId="46">
    <w:name w:val="页脚 Char"/>
    <w:link w:val="18"/>
    <w:qFormat/>
    <w:uiPriority w:val="99"/>
    <w:rPr>
      <w:rFonts w:ascii="宋体"/>
      <w:kern w:val="2"/>
      <w:sz w:val="18"/>
      <w:szCs w:val="18"/>
    </w:rPr>
  </w:style>
  <w:style w:type="character" w:customStyle="1" w:styleId="47">
    <w:name w:val="批注框文本 Char"/>
    <w:link w:val="17"/>
    <w:semiHidden/>
    <w:qFormat/>
    <w:uiPriority w:val="99"/>
    <w:rPr>
      <w:kern w:val="2"/>
      <w:sz w:val="18"/>
      <w:szCs w:val="18"/>
    </w:rPr>
  </w:style>
  <w:style w:type="paragraph" w:styleId="48">
    <w:name w:val="Quote"/>
    <w:basedOn w:val="1"/>
    <w:next w:val="1"/>
    <w:link w:val="49"/>
    <w:qFormat/>
    <w:uiPriority w:val="29"/>
    <w:rPr>
      <w:i/>
      <w:iCs/>
      <w:color w:val="000000"/>
    </w:rPr>
  </w:style>
  <w:style w:type="character" w:customStyle="1" w:styleId="49">
    <w:name w:val="引用 Char"/>
    <w:link w:val="48"/>
    <w:qFormat/>
    <w:uiPriority w:val="29"/>
    <w:rPr>
      <w:i/>
      <w:iCs/>
      <w:color w:val="000000"/>
      <w:kern w:val="2"/>
      <w:sz w:val="21"/>
      <w:szCs w:val="21"/>
    </w:rPr>
  </w:style>
  <w:style w:type="character" w:customStyle="1" w:styleId="50">
    <w:name w:val="标题 Char"/>
    <w:link w:val="27"/>
    <w:qFormat/>
    <w:uiPriority w:val="0"/>
    <w:rPr>
      <w:rFonts w:ascii="Arial" w:hAnsi="Arial" w:cs="Arial"/>
      <w:b/>
      <w:bCs/>
      <w:kern w:val="2"/>
      <w:sz w:val="32"/>
      <w:szCs w:val="32"/>
    </w:rPr>
  </w:style>
  <w:style w:type="paragraph" w:customStyle="1" w:styleId="51">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2">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3">
    <w:name w:val="标准文件_页脚偶数页"/>
    <w:qFormat/>
    <w:uiPriority w:val="0"/>
    <w:pPr>
      <w:ind w:left="198"/>
    </w:pPr>
    <w:rPr>
      <w:rFonts w:ascii="宋体" w:hAnsi="Times New Roman" w:eastAsia="宋体" w:cs="Times New Roman"/>
      <w:sz w:val="18"/>
      <w:lang w:val="en-US" w:eastAsia="zh-CN" w:bidi="ar-SA"/>
    </w:rPr>
  </w:style>
  <w:style w:type="paragraph" w:customStyle="1" w:styleId="54">
    <w:name w:val="标准文件_页脚奇数页"/>
    <w:qFormat/>
    <w:uiPriority w:val="0"/>
    <w:pPr>
      <w:ind w:right="227"/>
      <w:jc w:val="right"/>
    </w:pPr>
    <w:rPr>
      <w:rFonts w:ascii="宋体" w:hAnsi="Times New Roman" w:eastAsia="宋体" w:cs="Times New Roman"/>
      <w:sz w:val="18"/>
      <w:lang w:val="en-US" w:eastAsia="zh-CN" w:bidi="ar-SA"/>
    </w:rPr>
  </w:style>
  <w:style w:type="paragraph" w:customStyle="1" w:styleId="55">
    <w:name w:val="标准书眉一"/>
    <w:qFormat/>
    <w:uiPriority w:val="0"/>
    <w:pPr>
      <w:jc w:val="both"/>
    </w:pPr>
    <w:rPr>
      <w:rFonts w:ascii="Times New Roman" w:hAnsi="Times New Roman" w:eastAsia="宋体" w:cs="Times New Roman"/>
      <w:lang w:val="en-US" w:eastAsia="zh-CN" w:bidi="ar-SA"/>
    </w:rPr>
  </w:style>
  <w:style w:type="paragraph" w:customStyle="1" w:styleId="56">
    <w:name w:val="标准文件_ICS"/>
    <w:basedOn w:val="1"/>
    <w:qFormat/>
    <w:uiPriority w:val="0"/>
    <w:pPr>
      <w:spacing w:line="0" w:lineRule="atLeast"/>
    </w:pPr>
    <w:rPr>
      <w:rFonts w:ascii="黑体" w:hAnsi="宋体" w:eastAsia="黑体"/>
    </w:rPr>
  </w:style>
  <w:style w:type="paragraph" w:customStyle="1" w:styleId="57">
    <w:name w:val="标准文件_标准正文"/>
    <w:basedOn w:val="1"/>
    <w:next w:val="58"/>
    <w:qFormat/>
    <w:uiPriority w:val="0"/>
    <w:pPr>
      <w:snapToGrid w:val="0"/>
      <w:ind w:firstLine="200" w:firstLineChars="200"/>
    </w:pPr>
    <w:rPr>
      <w:kern w:val="0"/>
    </w:rPr>
  </w:style>
  <w:style w:type="paragraph" w:customStyle="1" w:styleId="58">
    <w:name w:val="标准文件_段"/>
    <w:link w:val="186"/>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59">
    <w:name w:val="标准文件_版本"/>
    <w:basedOn w:val="57"/>
    <w:qFormat/>
    <w:uiPriority w:val="0"/>
    <w:pPr>
      <w:adjustRightInd/>
      <w:snapToGrid/>
      <w:ind w:firstLine="0" w:firstLineChars="0"/>
    </w:pPr>
    <w:rPr>
      <w:rFonts w:ascii="宋体" w:hAnsi="宋体"/>
      <w:kern w:val="2"/>
    </w:rPr>
  </w:style>
  <w:style w:type="paragraph" w:customStyle="1" w:styleId="60">
    <w:name w:val="标准文件_标准部门"/>
    <w:basedOn w:val="1"/>
    <w:qFormat/>
    <w:uiPriority w:val="0"/>
    <w:pPr>
      <w:jc w:val="center"/>
    </w:pPr>
    <w:rPr>
      <w:rFonts w:ascii="黑体" w:eastAsia="黑体"/>
      <w:kern w:val="0"/>
      <w:sz w:val="44"/>
    </w:rPr>
  </w:style>
  <w:style w:type="paragraph" w:customStyle="1" w:styleId="61">
    <w:name w:val="标准文件_标准代替"/>
    <w:basedOn w:val="1"/>
    <w:next w:val="1"/>
    <w:qFormat/>
    <w:uiPriority w:val="0"/>
    <w:pPr>
      <w:spacing w:line="310" w:lineRule="exact"/>
      <w:jc w:val="right"/>
    </w:pPr>
    <w:rPr>
      <w:rFonts w:ascii="宋体" w:hAnsi="宋体"/>
      <w:kern w:val="0"/>
    </w:rPr>
  </w:style>
  <w:style w:type="paragraph" w:customStyle="1" w:styleId="62">
    <w:name w:val="标准文件_标准名称标题"/>
    <w:basedOn w:val="1"/>
    <w:next w:val="1"/>
    <w:qFormat/>
    <w:uiPriority w:val="0"/>
    <w:pPr>
      <w:widowControl/>
      <w:shd w:val="clear" w:color="FFFFFF" w:fill="FFFFFF"/>
      <w:adjustRightInd/>
      <w:spacing w:before="640" w:after="100"/>
      <w:jc w:val="center"/>
    </w:pPr>
    <w:rPr>
      <w:rFonts w:ascii="黑体" w:eastAsia="黑体"/>
      <w:kern w:val="0"/>
      <w:sz w:val="32"/>
    </w:rPr>
  </w:style>
  <w:style w:type="paragraph" w:customStyle="1" w:styleId="63">
    <w:name w:val="标准文件_页眉奇数页"/>
    <w:next w:val="1"/>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4">
    <w:name w:val="标准文件_页眉偶数页"/>
    <w:basedOn w:val="63"/>
    <w:next w:val="1"/>
    <w:qFormat/>
    <w:uiPriority w:val="0"/>
    <w:pPr>
      <w:jc w:val="left"/>
    </w:pPr>
  </w:style>
  <w:style w:type="paragraph" w:customStyle="1" w:styleId="65">
    <w:name w:val="标准文件_参考文献标题"/>
    <w:basedOn w:val="1"/>
    <w:next w:val="1"/>
    <w:qFormat/>
    <w:uiPriority w:val="0"/>
    <w:pPr>
      <w:widowControl/>
      <w:shd w:val="clear" w:color="FFFFFF" w:fill="FFFFFF"/>
      <w:adjustRightInd/>
      <w:spacing w:before="580" w:afterLines="50" w:line="240" w:lineRule="auto"/>
      <w:jc w:val="center"/>
      <w:outlineLvl w:val="0"/>
    </w:pPr>
    <w:rPr>
      <w:rFonts w:ascii="黑体" w:eastAsia="黑体"/>
      <w:kern w:val="0"/>
    </w:rPr>
  </w:style>
  <w:style w:type="paragraph" w:customStyle="1" w:styleId="66">
    <w:name w:val="标准文件_参考文献条目"/>
    <w:qFormat/>
    <w:uiPriority w:val="0"/>
    <w:pPr>
      <w:numPr>
        <w:ilvl w:val="0"/>
        <w:numId w:val="1"/>
      </w:numPr>
    </w:pPr>
    <w:rPr>
      <w:rFonts w:ascii="宋体" w:hAnsi="Times New Roman" w:eastAsia="宋体" w:cs="Times New Roman"/>
      <w:lang w:val="en-US" w:eastAsia="zh-CN" w:bidi="ar-SA"/>
    </w:rPr>
  </w:style>
  <w:style w:type="paragraph" w:customStyle="1" w:styleId="67">
    <w:name w:val="标准文件_二级条标题"/>
    <w:next w:val="58"/>
    <w:qFormat/>
    <w:uiPriority w:val="0"/>
    <w:pPr>
      <w:widowControl w:val="0"/>
      <w:numPr>
        <w:ilvl w:val="3"/>
        <w:numId w:val="2"/>
      </w:numPr>
      <w:spacing w:beforeLines="50" w:afterLines="50"/>
      <w:ind w:left="0"/>
      <w:jc w:val="both"/>
      <w:outlineLvl w:val="2"/>
    </w:pPr>
    <w:rPr>
      <w:rFonts w:ascii="黑体" w:hAnsi="Times New Roman" w:eastAsia="黑体" w:cs="Times New Roman"/>
      <w:sz w:val="21"/>
      <w:lang w:val="en-US" w:eastAsia="zh-CN" w:bidi="ar-SA"/>
    </w:rPr>
  </w:style>
  <w:style w:type="character" w:customStyle="1" w:styleId="68">
    <w:name w:val="标准文件_发布"/>
    <w:qFormat/>
    <w:uiPriority w:val="0"/>
    <w:rPr>
      <w:rFonts w:ascii="黑体" w:eastAsia="黑体"/>
      <w:spacing w:val="0"/>
      <w:w w:val="100"/>
      <w:position w:val="3"/>
      <w:sz w:val="28"/>
    </w:rPr>
  </w:style>
  <w:style w:type="paragraph" w:customStyle="1" w:styleId="69">
    <w:name w:val="标准文件_方框数字列项"/>
    <w:basedOn w:val="58"/>
    <w:qFormat/>
    <w:uiPriority w:val="0"/>
    <w:pPr>
      <w:numPr>
        <w:ilvl w:val="0"/>
        <w:numId w:val="3"/>
      </w:numPr>
      <w:ind w:firstLine="0" w:firstLineChars="0"/>
    </w:pPr>
  </w:style>
  <w:style w:type="paragraph" w:customStyle="1" w:styleId="70">
    <w:name w:val="标准文件_封面标准编号"/>
    <w:basedOn w:val="1"/>
    <w:next w:val="61"/>
    <w:qFormat/>
    <w:uiPriority w:val="0"/>
    <w:pPr>
      <w:spacing w:line="310" w:lineRule="exact"/>
      <w:jc w:val="right"/>
    </w:pPr>
    <w:rPr>
      <w:rFonts w:ascii="黑体" w:eastAsia="黑体"/>
      <w:kern w:val="0"/>
      <w:sz w:val="28"/>
    </w:rPr>
  </w:style>
  <w:style w:type="paragraph" w:customStyle="1" w:styleId="71">
    <w:name w:val="标准文件_封面标准分类号"/>
    <w:basedOn w:val="1"/>
    <w:qFormat/>
    <w:uiPriority w:val="0"/>
    <w:rPr>
      <w:rFonts w:ascii="黑体" w:eastAsia="黑体"/>
      <w:b/>
      <w:kern w:val="0"/>
      <w:sz w:val="28"/>
    </w:rPr>
  </w:style>
  <w:style w:type="paragraph" w:customStyle="1" w:styleId="72">
    <w:name w:val="标准文件_封面标准名称"/>
    <w:basedOn w:val="1"/>
    <w:qFormat/>
    <w:uiPriority w:val="0"/>
    <w:pPr>
      <w:spacing w:line="240" w:lineRule="auto"/>
      <w:jc w:val="center"/>
    </w:pPr>
    <w:rPr>
      <w:rFonts w:ascii="黑体" w:eastAsia="黑体"/>
      <w:kern w:val="0"/>
      <w:sz w:val="52"/>
    </w:rPr>
  </w:style>
  <w:style w:type="paragraph" w:customStyle="1" w:styleId="73">
    <w:name w:val="标准文件_封面标准英文名称"/>
    <w:basedOn w:val="1"/>
    <w:qFormat/>
    <w:uiPriority w:val="0"/>
    <w:pPr>
      <w:spacing w:line="240" w:lineRule="auto"/>
      <w:jc w:val="center"/>
    </w:pPr>
    <w:rPr>
      <w:rFonts w:ascii="黑体" w:eastAsia="黑体"/>
      <w:b/>
      <w:sz w:val="28"/>
    </w:rPr>
  </w:style>
  <w:style w:type="paragraph" w:customStyle="1" w:styleId="74">
    <w:name w:val="标准文件_封面发布日期"/>
    <w:basedOn w:val="1"/>
    <w:qFormat/>
    <w:uiPriority w:val="0"/>
    <w:pPr>
      <w:spacing w:line="310" w:lineRule="exact"/>
    </w:pPr>
    <w:rPr>
      <w:rFonts w:ascii="黑体" w:eastAsia="黑体"/>
      <w:kern w:val="0"/>
      <w:sz w:val="28"/>
    </w:rPr>
  </w:style>
  <w:style w:type="paragraph" w:customStyle="1" w:styleId="75">
    <w:name w:val="标准文件_封面密级"/>
    <w:basedOn w:val="1"/>
    <w:qFormat/>
    <w:uiPriority w:val="0"/>
    <w:rPr>
      <w:rFonts w:eastAsia="黑体"/>
      <w:sz w:val="32"/>
    </w:rPr>
  </w:style>
  <w:style w:type="paragraph" w:customStyle="1" w:styleId="76">
    <w:name w:val="标准文件_封面实施日期"/>
    <w:basedOn w:val="1"/>
    <w:qFormat/>
    <w:uiPriority w:val="0"/>
    <w:pPr>
      <w:spacing w:line="310" w:lineRule="exact"/>
      <w:jc w:val="right"/>
    </w:pPr>
    <w:rPr>
      <w:rFonts w:ascii="黑体" w:eastAsia="黑体"/>
      <w:sz w:val="28"/>
    </w:rPr>
  </w:style>
  <w:style w:type="paragraph" w:customStyle="1" w:styleId="77">
    <w:name w:val="标准文件_封面抬头"/>
    <w:basedOn w:val="58"/>
    <w:qFormat/>
    <w:uiPriority w:val="0"/>
    <w:pPr>
      <w:adjustRightInd w:val="0"/>
      <w:spacing w:line="800" w:lineRule="exact"/>
      <w:ind w:firstLine="0" w:firstLineChars="0"/>
      <w:jc w:val="distribute"/>
    </w:pPr>
    <w:rPr>
      <w:rFonts w:ascii="黑体" w:eastAsia="黑体"/>
      <w:b/>
      <w:sz w:val="64"/>
    </w:rPr>
  </w:style>
  <w:style w:type="paragraph" w:customStyle="1" w:styleId="78">
    <w:name w:val="标准文件_附录标识"/>
    <w:next w:val="58"/>
    <w:qFormat/>
    <w:uiPriority w:val="0"/>
    <w:pPr>
      <w:numPr>
        <w:ilvl w:val="0"/>
        <w:numId w:val="4"/>
      </w:numPr>
      <w:shd w:val="clear" w:color="FFFFFF" w:fill="FFFFFF"/>
      <w:tabs>
        <w:tab w:val="left" w:pos="6406"/>
      </w:tabs>
      <w:spacing w:before="560" w:afterLines="50"/>
      <w:jc w:val="center"/>
      <w:outlineLvl w:val="0"/>
    </w:pPr>
    <w:rPr>
      <w:rFonts w:ascii="黑体" w:hAnsi="Times New Roman" w:eastAsia="黑体" w:cs="Times New Roman"/>
      <w:sz w:val="21"/>
      <w:lang w:val="en-US" w:eastAsia="zh-CN" w:bidi="ar-SA"/>
    </w:rPr>
  </w:style>
  <w:style w:type="paragraph" w:customStyle="1" w:styleId="79">
    <w:name w:val="标准文件_附录表标题"/>
    <w:next w:val="58"/>
    <w:qFormat/>
    <w:uiPriority w:val="0"/>
    <w:pPr>
      <w:numPr>
        <w:ilvl w:val="1"/>
        <w:numId w:val="5"/>
      </w:numPr>
      <w:adjustRightInd w:val="0"/>
      <w:snapToGrid w:val="0"/>
      <w:spacing w:beforeLines="50" w:afterLines="50"/>
      <w:jc w:val="center"/>
      <w:textAlignment w:val="baseline"/>
    </w:pPr>
    <w:rPr>
      <w:rFonts w:ascii="黑体" w:hAnsi="Times New Roman" w:eastAsia="黑体" w:cs="Times New Roman"/>
      <w:kern w:val="21"/>
      <w:sz w:val="21"/>
      <w:lang w:val="en-US" w:eastAsia="zh-CN" w:bidi="ar-SA"/>
    </w:rPr>
  </w:style>
  <w:style w:type="paragraph" w:customStyle="1" w:styleId="80">
    <w:name w:val="标准文件_附录一级条标题"/>
    <w:next w:val="58"/>
    <w:qFormat/>
    <w:uiPriority w:val="0"/>
    <w:pPr>
      <w:widowControl w:val="0"/>
      <w:numPr>
        <w:ilvl w:val="1"/>
        <w:numId w:val="4"/>
      </w:numPr>
      <w:spacing w:beforeLines="50" w:afterLines="50"/>
      <w:jc w:val="both"/>
      <w:outlineLvl w:val="2"/>
    </w:pPr>
    <w:rPr>
      <w:rFonts w:ascii="黑体" w:hAnsi="Times New Roman" w:eastAsia="黑体" w:cs="Times New Roman"/>
      <w:kern w:val="21"/>
      <w:sz w:val="21"/>
      <w:lang w:val="en-US" w:eastAsia="zh-CN" w:bidi="ar-SA"/>
    </w:rPr>
  </w:style>
  <w:style w:type="paragraph" w:customStyle="1" w:styleId="81">
    <w:name w:val="标准文件_附录二级条标题"/>
    <w:basedOn w:val="80"/>
    <w:next w:val="58"/>
    <w:qFormat/>
    <w:uiPriority w:val="0"/>
    <w:pPr>
      <w:widowControl/>
      <w:numPr>
        <w:ilvl w:val="2"/>
      </w:numPr>
      <w:wordWrap w:val="0"/>
      <w:overflowPunct w:val="0"/>
      <w:autoSpaceDE w:val="0"/>
      <w:autoSpaceDN w:val="0"/>
      <w:textAlignment w:val="baseline"/>
      <w:outlineLvl w:val="3"/>
    </w:pPr>
  </w:style>
  <w:style w:type="paragraph" w:customStyle="1" w:styleId="82">
    <w:name w:val="标准文件_附录公式"/>
    <w:basedOn w:val="57"/>
    <w:next w:val="57"/>
    <w:qFormat/>
    <w:uiPriority w:val="0"/>
    <w:pPr>
      <w:tabs>
        <w:tab w:val="center" w:pos="4678"/>
        <w:tab w:val="right" w:leader="middleDot" w:pos="9356"/>
      </w:tabs>
      <w:spacing w:line="240" w:lineRule="auto"/>
      <w:ind w:right="-51" w:firstLine="0" w:firstLineChars="0"/>
    </w:pPr>
    <w:rPr>
      <w:rFonts w:ascii="宋体" w:hAnsi="宋体"/>
    </w:rPr>
  </w:style>
  <w:style w:type="paragraph" w:customStyle="1" w:styleId="83">
    <w:name w:val="标准文件_附录三级条标题"/>
    <w:next w:val="58"/>
    <w:qFormat/>
    <w:uiPriority w:val="0"/>
    <w:pPr>
      <w:widowControl w:val="0"/>
      <w:numPr>
        <w:ilvl w:val="3"/>
        <w:numId w:val="4"/>
      </w:numPr>
      <w:spacing w:beforeLines="50" w:afterLines="50"/>
      <w:jc w:val="both"/>
      <w:outlineLvl w:val="4"/>
    </w:pPr>
    <w:rPr>
      <w:rFonts w:ascii="黑体" w:hAnsi="Times New Roman" w:eastAsia="黑体" w:cs="Times New Roman"/>
      <w:kern w:val="21"/>
      <w:sz w:val="21"/>
      <w:lang w:val="en-US" w:eastAsia="zh-CN" w:bidi="ar-SA"/>
    </w:rPr>
  </w:style>
  <w:style w:type="paragraph" w:customStyle="1" w:styleId="84">
    <w:name w:val="标准文件_附录四级条标题"/>
    <w:next w:val="58"/>
    <w:qFormat/>
    <w:uiPriority w:val="0"/>
    <w:pPr>
      <w:widowControl w:val="0"/>
      <w:numPr>
        <w:ilvl w:val="4"/>
        <w:numId w:val="4"/>
      </w:numPr>
      <w:spacing w:beforeLines="50" w:afterLines="50"/>
      <w:jc w:val="both"/>
      <w:outlineLvl w:val="5"/>
    </w:pPr>
    <w:rPr>
      <w:rFonts w:ascii="黑体" w:hAnsi="Times New Roman" w:eastAsia="黑体" w:cs="Times New Roman"/>
      <w:kern w:val="21"/>
      <w:sz w:val="21"/>
      <w:lang w:val="en-US" w:eastAsia="zh-CN" w:bidi="ar-SA"/>
    </w:rPr>
  </w:style>
  <w:style w:type="paragraph" w:customStyle="1" w:styleId="85">
    <w:name w:val="标准文件_附录图标题"/>
    <w:next w:val="58"/>
    <w:qFormat/>
    <w:uiPriority w:val="0"/>
    <w:pPr>
      <w:numPr>
        <w:ilvl w:val="1"/>
        <w:numId w:val="6"/>
      </w:numPr>
      <w:adjustRightInd w:val="0"/>
      <w:snapToGrid w:val="0"/>
      <w:spacing w:beforeLines="50" w:afterLines="50"/>
      <w:jc w:val="center"/>
    </w:pPr>
    <w:rPr>
      <w:rFonts w:ascii="黑体" w:hAnsi="Times New Roman" w:eastAsia="黑体" w:cs="Times New Roman"/>
      <w:sz w:val="21"/>
      <w:lang w:val="en-US" w:eastAsia="zh-CN" w:bidi="ar-SA"/>
    </w:rPr>
  </w:style>
  <w:style w:type="paragraph" w:customStyle="1" w:styleId="86">
    <w:name w:val="标准文件_附录五级条标题"/>
    <w:next w:val="58"/>
    <w:qFormat/>
    <w:uiPriority w:val="0"/>
    <w:pPr>
      <w:widowControl w:val="0"/>
      <w:numPr>
        <w:ilvl w:val="5"/>
        <w:numId w:val="4"/>
      </w:numPr>
      <w:spacing w:beforeLines="50" w:afterLines="50"/>
      <w:jc w:val="both"/>
      <w:outlineLvl w:val="6"/>
    </w:pPr>
    <w:rPr>
      <w:rFonts w:ascii="黑体" w:hAnsi="Times New Roman" w:eastAsia="黑体" w:cs="Times New Roman"/>
      <w:kern w:val="21"/>
      <w:sz w:val="21"/>
      <w:lang w:val="en-US" w:eastAsia="zh-CN" w:bidi="ar-SA"/>
    </w:rPr>
  </w:style>
  <w:style w:type="paragraph" w:customStyle="1" w:styleId="87">
    <w:name w:val="标准文件_附录英文标识"/>
    <w:next w:val="13"/>
    <w:qFormat/>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88">
    <w:name w:val="正文文本 Char"/>
    <w:link w:val="13"/>
    <w:qFormat/>
    <w:uiPriority w:val="0"/>
    <w:rPr>
      <w:kern w:val="2"/>
      <w:sz w:val="21"/>
      <w:szCs w:val="21"/>
    </w:rPr>
  </w:style>
  <w:style w:type="paragraph" w:customStyle="1" w:styleId="89">
    <w:name w:val="标准文件_附录章标题"/>
    <w:next w:val="58"/>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90">
    <w:name w:val="标准文件_公式后的破折号"/>
    <w:basedOn w:val="58"/>
    <w:next w:val="58"/>
    <w:qFormat/>
    <w:uiPriority w:val="0"/>
    <w:pPr>
      <w:ind w:left="488" w:leftChars="200" w:hanging="289" w:hangingChars="290"/>
    </w:pPr>
  </w:style>
  <w:style w:type="paragraph" w:customStyle="1" w:styleId="91">
    <w:name w:val="标准文件_前言、引言标题"/>
    <w:next w:val="1"/>
    <w:qFormat/>
    <w:uiPriority w:val="0"/>
    <w:pPr>
      <w:numPr>
        <w:ilvl w:val="0"/>
        <w:numId w:val="8"/>
      </w:numPr>
      <w:shd w:val="clear" w:color="FFFFFF" w:fill="FFFFFF"/>
      <w:spacing w:before="480" w:afterLines="150"/>
      <w:jc w:val="center"/>
      <w:outlineLvl w:val="0"/>
    </w:pPr>
    <w:rPr>
      <w:rFonts w:ascii="黑体" w:hAnsi="Times New Roman" w:eastAsia="黑体" w:cs="Times New Roman"/>
      <w:sz w:val="32"/>
      <w:lang w:val="en-US" w:eastAsia="zh-CN" w:bidi="ar-SA"/>
    </w:rPr>
  </w:style>
  <w:style w:type="paragraph" w:customStyle="1" w:styleId="92">
    <w:name w:val="标准文件_目次、标准名称标题"/>
    <w:basedOn w:val="91"/>
    <w:next w:val="58"/>
    <w:qFormat/>
    <w:uiPriority w:val="0"/>
    <w:pPr>
      <w:spacing w:line="460" w:lineRule="exact"/>
      <w:ind w:left="0" w:firstLine="0"/>
    </w:pPr>
  </w:style>
  <w:style w:type="paragraph" w:customStyle="1" w:styleId="93">
    <w:name w:val="标准文件_目录标题"/>
    <w:basedOn w:val="1"/>
    <w:qFormat/>
    <w:uiPriority w:val="0"/>
    <w:pPr>
      <w:spacing w:before="480" w:afterLines="150" w:line="240" w:lineRule="auto"/>
      <w:jc w:val="center"/>
    </w:pPr>
    <w:rPr>
      <w:rFonts w:ascii="黑体" w:eastAsia="黑体"/>
      <w:sz w:val="32"/>
    </w:rPr>
  </w:style>
  <w:style w:type="paragraph" w:customStyle="1" w:styleId="94">
    <w:name w:val="标准文件_破折号列项"/>
    <w:qFormat/>
    <w:uiPriority w:val="0"/>
    <w:pPr>
      <w:numPr>
        <w:ilvl w:val="0"/>
        <w:numId w:val="9"/>
      </w:numPr>
      <w:adjustRightInd w:val="0"/>
      <w:snapToGrid w:val="0"/>
      <w:ind w:firstLine="200" w:firstLineChars="200"/>
    </w:pPr>
    <w:rPr>
      <w:rFonts w:ascii="Times New Roman" w:hAnsi="Times New Roman" w:eastAsia="宋体" w:cs="Times New Roman"/>
      <w:sz w:val="21"/>
      <w:lang w:val="en-US" w:eastAsia="zh-CN" w:bidi="ar-SA"/>
    </w:rPr>
  </w:style>
  <w:style w:type="paragraph" w:customStyle="1" w:styleId="95">
    <w:name w:val="标准文件_破折号列项（二级）"/>
    <w:basedOn w:val="94"/>
    <w:qFormat/>
    <w:uiPriority w:val="0"/>
    <w:pPr>
      <w:numPr>
        <w:numId w:val="10"/>
      </w:numPr>
    </w:pPr>
  </w:style>
  <w:style w:type="paragraph" w:customStyle="1" w:styleId="96">
    <w:name w:val="标准文件_三级条标题"/>
    <w:basedOn w:val="67"/>
    <w:next w:val="58"/>
    <w:qFormat/>
    <w:uiPriority w:val="0"/>
    <w:pPr>
      <w:widowControl/>
      <w:numPr>
        <w:ilvl w:val="4"/>
      </w:numPr>
      <w:outlineLvl w:val="3"/>
    </w:pPr>
  </w:style>
  <w:style w:type="character" w:customStyle="1" w:styleId="97">
    <w:name w:val="不明显参考1"/>
    <w:qFormat/>
    <w:uiPriority w:val="31"/>
    <w:rPr>
      <w:smallCaps/>
      <w:color w:val="C0504D"/>
      <w:u w:val="single"/>
    </w:rPr>
  </w:style>
  <w:style w:type="paragraph" w:customStyle="1" w:styleId="98">
    <w:name w:val="标准文件_示例后续"/>
    <w:basedOn w:val="1"/>
    <w:qFormat/>
    <w:uiPriority w:val="0"/>
    <w:pPr>
      <w:adjustRightInd/>
      <w:spacing w:line="240" w:lineRule="auto"/>
      <w:ind w:firstLine="200" w:firstLineChars="200"/>
    </w:pPr>
    <w:rPr>
      <w:sz w:val="18"/>
      <w:szCs w:val="24"/>
    </w:rPr>
  </w:style>
  <w:style w:type="paragraph" w:customStyle="1" w:styleId="99">
    <w:name w:val="标准文件_数字编号列项"/>
    <w:qFormat/>
    <w:uiPriority w:val="0"/>
    <w:pPr>
      <w:numPr>
        <w:ilvl w:val="0"/>
        <w:numId w:val="11"/>
      </w:numPr>
      <w:jc w:val="both"/>
    </w:pPr>
    <w:rPr>
      <w:rFonts w:ascii="宋体" w:hAnsi="宋体" w:eastAsia="宋体" w:cs="Times New Roman"/>
      <w:sz w:val="21"/>
      <w:lang w:val="en-US" w:eastAsia="zh-CN" w:bidi="ar-SA"/>
    </w:rPr>
  </w:style>
  <w:style w:type="paragraph" w:customStyle="1" w:styleId="100">
    <w:name w:val="标准文件_四级条标题"/>
    <w:next w:val="58"/>
    <w:qFormat/>
    <w:uiPriority w:val="0"/>
    <w:pPr>
      <w:widowControl w:val="0"/>
      <w:numPr>
        <w:ilvl w:val="5"/>
        <w:numId w:val="2"/>
      </w:numPr>
      <w:spacing w:beforeLines="50" w:afterLines="50"/>
      <w:jc w:val="both"/>
      <w:outlineLvl w:val="4"/>
    </w:pPr>
    <w:rPr>
      <w:rFonts w:ascii="黑体" w:hAnsi="Times New Roman" w:eastAsia="黑体" w:cs="Times New Roman"/>
      <w:sz w:val="21"/>
      <w:lang w:val="en-US" w:eastAsia="zh-CN" w:bidi="ar-SA"/>
    </w:rPr>
  </w:style>
  <w:style w:type="character" w:customStyle="1" w:styleId="101">
    <w:name w:val="脚注文本 Char"/>
    <w:link w:val="22"/>
    <w:semiHidden/>
    <w:qFormat/>
    <w:uiPriority w:val="0"/>
    <w:rPr>
      <w:rFonts w:ascii="宋体"/>
      <w:kern w:val="2"/>
      <w:sz w:val="18"/>
      <w:szCs w:val="18"/>
    </w:rPr>
  </w:style>
  <w:style w:type="paragraph" w:customStyle="1" w:styleId="102">
    <w:name w:val="标准文件_条文脚注"/>
    <w:basedOn w:val="22"/>
    <w:qFormat/>
    <w:uiPriority w:val="0"/>
    <w:pPr>
      <w:adjustRightInd w:val="0"/>
      <w:spacing w:line="240" w:lineRule="auto"/>
      <w:ind w:left="0" w:leftChars="0" w:firstLine="200" w:firstLineChars="200"/>
      <w:jc w:val="both"/>
    </w:pPr>
    <w:rPr>
      <w:rFonts w:hAnsi="宋体"/>
    </w:rPr>
  </w:style>
  <w:style w:type="paragraph" w:customStyle="1" w:styleId="103">
    <w:name w:val="标准文件_图表脚注"/>
    <w:basedOn w:val="1"/>
    <w:next w:val="58"/>
    <w:qFormat/>
    <w:uiPriority w:val="0"/>
    <w:pPr>
      <w:numPr>
        <w:ilvl w:val="0"/>
        <w:numId w:val="12"/>
      </w:numPr>
      <w:spacing w:line="240" w:lineRule="auto"/>
      <w:jc w:val="left"/>
    </w:pPr>
    <w:rPr>
      <w:rFonts w:ascii="宋体" w:hAnsi="宋体"/>
      <w:sz w:val="18"/>
    </w:rPr>
  </w:style>
  <w:style w:type="character" w:customStyle="1" w:styleId="104">
    <w:name w:val="标准文件_图表脚注内容"/>
    <w:qFormat/>
    <w:uiPriority w:val="0"/>
    <w:rPr>
      <w:rFonts w:ascii="宋体" w:hAnsi="宋体" w:eastAsia="宋体" w:cs="Times New Roman"/>
      <w:spacing w:val="0"/>
      <w:sz w:val="18"/>
      <w:vertAlign w:val="superscript"/>
    </w:rPr>
  </w:style>
  <w:style w:type="paragraph" w:customStyle="1" w:styleId="105">
    <w:name w:val="标准文件_五级条标题"/>
    <w:next w:val="58"/>
    <w:qFormat/>
    <w:uiPriority w:val="0"/>
    <w:pPr>
      <w:widowControl w:val="0"/>
      <w:numPr>
        <w:ilvl w:val="6"/>
        <w:numId w:val="2"/>
      </w:numPr>
      <w:spacing w:beforeLines="50" w:afterLines="50"/>
      <w:jc w:val="both"/>
      <w:outlineLvl w:val="5"/>
    </w:pPr>
    <w:rPr>
      <w:rFonts w:ascii="黑体" w:hAnsi="Times New Roman" w:eastAsia="黑体" w:cs="Times New Roman"/>
      <w:sz w:val="21"/>
      <w:lang w:val="en-US" w:eastAsia="zh-CN" w:bidi="ar-SA"/>
    </w:rPr>
  </w:style>
  <w:style w:type="paragraph" w:customStyle="1" w:styleId="106">
    <w:name w:val="标准文件_章标题"/>
    <w:next w:val="58"/>
    <w:qFormat/>
    <w:uiPriority w:val="0"/>
    <w:pPr>
      <w:numPr>
        <w:ilvl w:val="1"/>
        <w:numId w:val="2"/>
      </w:numPr>
      <w:spacing w:beforeLines="100" w:afterLines="100"/>
      <w:jc w:val="both"/>
      <w:outlineLvl w:val="0"/>
    </w:pPr>
    <w:rPr>
      <w:rFonts w:ascii="黑体" w:hAnsi="Times New Roman" w:eastAsia="黑体" w:cs="Times New Roman"/>
      <w:sz w:val="21"/>
      <w:lang w:val="en-US" w:eastAsia="zh-CN" w:bidi="ar-SA"/>
    </w:rPr>
  </w:style>
  <w:style w:type="paragraph" w:customStyle="1" w:styleId="107">
    <w:name w:val="标准文件_一级条标题"/>
    <w:basedOn w:val="106"/>
    <w:next w:val="58"/>
    <w:qFormat/>
    <w:uiPriority w:val="0"/>
    <w:pPr>
      <w:numPr>
        <w:ilvl w:val="2"/>
      </w:numPr>
      <w:spacing w:beforeLines="50" w:afterLines="50"/>
      <w:outlineLvl w:val="1"/>
    </w:pPr>
  </w:style>
  <w:style w:type="paragraph" w:customStyle="1" w:styleId="108">
    <w:name w:val="标准文件_一致程度"/>
    <w:basedOn w:val="1"/>
    <w:qFormat/>
    <w:uiPriority w:val="0"/>
    <w:pPr>
      <w:spacing w:line="440" w:lineRule="exact"/>
      <w:jc w:val="center"/>
    </w:pPr>
    <w:rPr>
      <w:sz w:val="28"/>
    </w:rPr>
  </w:style>
  <w:style w:type="paragraph" w:customStyle="1" w:styleId="109">
    <w:name w:val="标准文件_引言标题"/>
    <w:next w:val="1"/>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10">
    <w:name w:val="标准文件_英文图表脚注"/>
    <w:basedOn w:val="57"/>
    <w:qFormat/>
    <w:uiPriority w:val="0"/>
    <w:pPr>
      <w:widowControl/>
      <w:adjustRightInd/>
      <w:snapToGrid/>
      <w:spacing w:line="240" w:lineRule="auto"/>
      <w:ind w:left="79" w:hanging="79" w:hangingChars="80"/>
    </w:pPr>
    <w:rPr>
      <w:rFonts w:ascii="宋体" w:hAnsi="宋体"/>
    </w:rPr>
  </w:style>
  <w:style w:type="paragraph" w:customStyle="1" w:styleId="111">
    <w:name w:val="标准文件_数字编号列项（二级）"/>
    <w:qFormat/>
    <w:uiPriority w:val="0"/>
    <w:pPr>
      <w:numPr>
        <w:ilvl w:val="1"/>
        <w:numId w:val="13"/>
      </w:numPr>
      <w:jc w:val="both"/>
    </w:pPr>
    <w:rPr>
      <w:rFonts w:ascii="宋体" w:hAnsi="Times New Roman" w:eastAsia="宋体" w:cs="Times New Roman"/>
      <w:sz w:val="21"/>
      <w:lang w:val="en-US" w:eastAsia="zh-CN" w:bidi="ar-SA"/>
    </w:rPr>
  </w:style>
  <w:style w:type="paragraph" w:customStyle="1" w:styleId="112">
    <w:name w:val="标准文件_英文注："/>
    <w:basedOn w:val="1"/>
    <w:next w:val="58"/>
    <w:qFormat/>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3">
    <w:name w:val="标准文件_英文注×："/>
    <w:basedOn w:val="1"/>
    <w:qFormat/>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4">
    <w:name w:val="标准文件_正文表标题"/>
    <w:next w:val="58"/>
    <w:qFormat/>
    <w:uiPriority w:val="0"/>
    <w:pPr>
      <w:numPr>
        <w:ilvl w:val="0"/>
        <w:numId w:val="16"/>
      </w:numPr>
      <w:tabs>
        <w:tab w:val="left" w:pos="0"/>
      </w:tabs>
      <w:spacing w:beforeLines="50" w:afterLines="50"/>
      <w:jc w:val="center"/>
    </w:pPr>
    <w:rPr>
      <w:rFonts w:ascii="黑体" w:hAnsi="Times New Roman" w:eastAsia="黑体" w:cs="Times New Roman"/>
      <w:sz w:val="21"/>
      <w:lang w:val="en-US" w:eastAsia="zh-CN" w:bidi="ar-SA"/>
    </w:rPr>
  </w:style>
  <w:style w:type="paragraph" w:customStyle="1" w:styleId="115">
    <w:name w:val="标准文件_正文公式"/>
    <w:basedOn w:val="1"/>
    <w:next w:val="57"/>
    <w:qFormat/>
    <w:uiPriority w:val="0"/>
    <w:pPr>
      <w:tabs>
        <w:tab w:val="center" w:pos="4678"/>
        <w:tab w:val="right" w:leader="middleDot" w:pos="9356"/>
      </w:tabs>
      <w:spacing w:line="240" w:lineRule="auto"/>
    </w:pPr>
    <w:rPr>
      <w:rFonts w:ascii="宋体" w:hAnsi="宋体"/>
    </w:rPr>
  </w:style>
  <w:style w:type="paragraph" w:customStyle="1" w:styleId="116">
    <w:name w:val="标准文件_正文图标题"/>
    <w:next w:val="58"/>
    <w:qFormat/>
    <w:uiPriority w:val="0"/>
    <w:pPr>
      <w:numPr>
        <w:ilvl w:val="0"/>
        <w:numId w:val="17"/>
      </w:numPr>
      <w:spacing w:beforeLines="50" w:afterLines="50"/>
      <w:jc w:val="center"/>
    </w:pPr>
    <w:rPr>
      <w:rFonts w:ascii="黑体" w:hAnsi="Times New Roman" w:eastAsia="黑体" w:cs="Times New Roman"/>
      <w:sz w:val="21"/>
      <w:lang w:val="en-US" w:eastAsia="zh-CN" w:bidi="ar-SA"/>
    </w:rPr>
  </w:style>
  <w:style w:type="paragraph" w:customStyle="1" w:styleId="117">
    <w:name w:val="标准文件_正文英文表标题"/>
    <w:next w:val="58"/>
    <w:qFormat/>
    <w:uiPriority w:val="0"/>
    <w:pPr>
      <w:numPr>
        <w:ilvl w:val="0"/>
        <w:numId w:val="18"/>
      </w:numPr>
      <w:jc w:val="center"/>
    </w:pPr>
    <w:rPr>
      <w:rFonts w:ascii="黑体" w:hAnsi="Times New Roman" w:eastAsia="黑体" w:cs="Times New Roman"/>
      <w:sz w:val="21"/>
      <w:lang w:val="en-US" w:eastAsia="zh-CN" w:bidi="ar-SA"/>
    </w:rPr>
  </w:style>
  <w:style w:type="paragraph" w:customStyle="1" w:styleId="118">
    <w:name w:val="标准文件_正文英文图标题"/>
    <w:next w:val="58"/>
    <w:qFormat/>
    <w:uiPriority w:val="0"/>
    <w:pPr>
      <w:numPr>
        <w:ilvl w:val="0"/>
        <w:numId w:val="19"/>
      </w:numPr>
      <w:jc w:val="center"/>
    </w:pPr>
    <w:rPr>
      <w:rFonts w:ascii="黑体" w:hAnsi="Times New Roman" w:eastAsia="黑体" w:cs="Times New Roman"/>
      <w:sz w:val="21"/>
      <w:lang w:val="en-US" w:eastAsia="zh-CN" w:bidi="ar-SA"/>
    </w:rPr>
  </w:style>
  <w:style w:type="paragraph" w:customStyle="1" w:styleId="119">
    <w:name w:val="标准文件_编号列项（三级）"/>
    <w:qFormat/>
    <w:uiPriority w:val="0"/>
    <w:pPr>
      <w:numPr>
        <w:ilvl w:val="2"/>
        <w:numId w:val="13"/>
      </w:numPr>
    </w:pPr>
    <w:rPr>
      <w:rFonts w:ascii="宋体" w:hAnsi="Times New Roman" w:eastAsia="宋体" w:cs="Times New Roman"/>
      <w:sz w:val="21"/>
      <w:lang w:val="en-US" w:eastAsia="zh-CN" w:bidi="ar-SA"/>
    </w:rPr>
  </w:style>
  <w:style w:type="paragraph" w:customStyle="1" w:styleId="120">
    <w:name w:val="二级无标题条"/>
    <w:basedOn w:val="1"/>
    <w:qFormat/>
    <w:uiPriority w:val="0"/>
    <w:pPr>
      <w:numPr>
        <w:ilvl w:val="3"/>
        <w:numId w:val="20"/>
      </w:numPr>
      <w:adjustRightInd/>
      <w:spacing w:line="240" w:lineRule="auto"/>
    </w:pPr>
    <w:rPr>
      <w:rFonts w:ascii="宋体" w:hAnsi="宋体"/>
      <w:szCs w:val="24"/>
    </w:rPr>
  </w:style>
  <w:style w:type="paragraph" w:customStyle="1" w:styleId="121">
    <w:name w:val="发布部门"/>
    <w:next w:val="58"/>
    <w:qFormat/>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2">
    <w:name w:val="发布日期"/>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3">
    <w:name w:val="封面标准代替信息"/>
    <w:basedOn w:val="1"/>
    <w:qFormat/>
    <w:uiPriority w:val="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4">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5">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26">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27">
    <w:name w:val="封面标准英文名称"/>
    <w:qFormat/>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28">
    <w:name w:val="封面一致性程度标识"/>
    <w:qFormat/>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29">
    <w:name w:val="封面正文"/>
    <w:qFormat/>
    <w:uiPriority w:val="0"/>
    <w:pPr>
      <w:jc w:val="both"/>
    </w:pPr>
    <w:rPr>
      <w:rFonts w:ascii="Times New Roman" w:hAnsi="Times New Roman" w:eastAsia="宋体" w:cs="Times New Roman"/>
      <w:lang w:val="en-US" w:eastAsia="zh-CN" w:bidi="ar-SA"/>
    </w:rPr>
  </w:style>
  <w:style w:type="paragraph" w:customStyle="1" w:styleId="130">
    <w:name w:val="附录二级无标题条"/>
    <w:basedOn w:val="1"/>
    <w:next w:val="58"/>
    <w:qFormat/>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31">
    <w:name w:val="附录三级无标题条"/>
    <w:basedOn w:val="130"/>
    <w:next w:val="58"/>
    <w:qFormat/>
    <w:uiPriority w:val="0"/>
    <w:pPr>
      <w:outlineLvl w:val="4"/>
    </w:pPr>
  </w:style>
  <w:style w:type="paragraph" w:customStyle="1" w:styleId="132">
    <w:name w:val="附录四级无标题条"/>
    <w:basedOn w:val="131"/>
    <w:next w:val="58"/>
    <w:qFormat/>
    <w:uiPriority w:val="0"/>
    <w:pPr>
      <w:outlineLvl w:val="5"/>
    </w:pPr>
  </w:style>
  <w:style w:type="paragraph" w:customStyle="1" w:styleId="133">
    <w:name w:val="附录图"/>
    <w:next w:val="58"/>
    <w:qFormat/>
    <w:uiPriority w:val="0"/>
    <w:pPr>
      <w:wordWrap w:val="0"/>
      <w:overflowPunct w:val="0"/>
      <w:autoSpaceDE w:val="0"/>
      <w:spacing w:beforeLines="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4">
    <w:name w:val="标准文件_一级项"/>
    <w:qFormat/>
    <w:uiPriority w:val="0"/>
    <w:pPr>
      <w:numPr>
        <w:ilvl w:val="0"/>
        <w:numId w:val="21"/>
      </w:numPr>
    </w:pPr>
    <w:rPr>
      <w:rFonts w:ascii="宋体" w:hAnsi="Times New Roman" w:eastAsia="宋体" w:cs="Times New Roman"/>
      <w:sz w:val="21"/>
      <w:lang w:val="en-US" w:eastAsia="zh-CN" w:bidi="ar-SA"/>
    </w:rPr>
  </w:style>
  <w:style w:type="paragraph" w:customStyle="1" w:styleId="135">
    <w:name w:val="附录五级无标题条"/>
    <w:basedOn w:val="132"/>
    <w:next w:val="58"/>
    <w:qFormat/>
    <w:uiPriority w:val="0"/>
    <w:pPr>
      <w:outlineLvl w:val="6"/>
    </w:pPr>
  </w:style>
  <w:style w:type="paragraph" w:customStyle="1" w:styleId="136">
    <w:name w:val="附录性质"/>
    <w:basedOn w:val="1"/>
    <w:qFormat/>
    <w:uiPriority w:val="0"/>
    <w:pPr>
      <w:widowControl/>
      <w:adjustRightInd/>
      <w:jc w:val="center"/>
    </w:pPr>
    <w:rPr>
      <w:rFonts w:ascii="黑体" w:eastAsia="黑体"/>
    </w:rPr>
  </w:style>
  <w:style w:type="paragraph" w:customStyle="1" w:styleId="137">
    <w:name w:val="附录一级无标题条"/>
    <w:basedOn w:val="89"/>
    <w:next w:val="58"/>
    <w:qFormat/>
    <w:uiPriority w:val="0"/>
    <w:pPr>
      <w:autoSpaceDN w:val="0"/>
      <w:outlineLvl w:val="2"/>
    </w:pPr>
    <w:rPr>
      <w:rFonts w:ascii="宋体" w:hAnsi="宋体" w:eastAsia="宋体"/>
    </w:rPr>
  </w:style>
  <w:style w:type="character" w:customStyle="1" w:styleId="138">
    <w:name w:val="个人答复风格"/>
    <w:qFormat/>
    <w:uiPriority w:val="0"/>
    <w:rPr>
      <w:rFonts w:ascii="Arial" w:hAnsi="Arial" w:eastAsia="宋体" w:cs="Arial"/>
      <w:color w:val="auto"/>
      <w:spacing w:val="0"/>
      <w:sz w:val="20"/>
    </w:rPr>
  </w:style>
  <w:style w:type="character" w:customStyle="1" w:styleId="139">
    <w:name w:val="个人撰写风格"/>
    <w:qFormat/>
    <w:uiPriority w:val="0"/>
    <w:rPr>
      <w:rFonts w:ascii="Arial" w:hAnsi="Arial" w:eastAsia="宋体" w:cs="Arial"/>
      <w:color w:val="auto"/>
      <w:spacing w:val="0"/>
      <w:sz w:val="20"/>
    </w:rPr>
  </w:style>
  <w:style w:type="paragraph" w:customStyle="1" w:styleId="140">
    <w:name w:val="脚注后续"/>
    <w:qFormat/>
    <w:uiPriority w:val="0"/>
    <w:pPr>
      <w:ind w:left="350" w:leftChars="350"/>
      <w:jc w:val="both"/>
    </w:pPr>
    <w:rPr>
      <w:rFonts w:ascii="宋体" w:hAnsi="Times New Roman" w:eastAsia="宋体" w:cs="Times New Roman"/>
      <w:sz w:val="18"/>
      <w:lang w:val="en-US" w:eastAsia="zh-CN" w:bidi="ar-SA"/>
    </w:rPr>
  </w:style>
  <w:style w:type="paragraph" w:customStyle="1" w:styleId="141">
    <w:name w:val="列项——"/>
    <w:qFormat/>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2">
    <w:name w:val="列项·"/>
    <w:basedOn w:val="58"/>
    <w:qFormat/>
    <w:uiPriority w:val="0"/>
    <w:pPr>
      <w:tabs>
        <w:tab w:val="left" w:pos="840"/>
      </w:tabs>
    </w:pPr>
  </w:style>
  <w:style w:type="paragraph" w:customStyle="1" w:styleId="143">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44">
    <w:name w:val="目录 21"/>
    <w:basedOn w:val="1"/>
    <w:next w:val="1"/>
    <w:semiHidden/>
    <w:qFormat/>
    <w:uiPriority w:val="0"/>
    <w:pPr>
      <w:adjustRightInd/>
      <w:spacing w:line="240" w:lineRule="auto"/>
      <w:jc w:val="left"/>
    </w:pPr>
    <w:rPr>
      <w:bCs/>
      <w:iCs/>
    </w:rPr>
  </w:style>
  <w:style w:type="paragraph" w:customStyle="1" w:styleId="145">
    <w:name w:val="目录 31"/>
    <w:basedOn w:val="1"/>
    <w:next w:val="1"/>
    <w:semiHidden/>
    <w:qFormat/>
    <w:uiPriority w:val="0"/>
    <w:pPr>
      <w:spacing w:line="240" w:lineRule="auto"/>
    </w:pPr>
    <w:rPr>
      <w:rFonts w:ascii="宋体" w:hAnsi="宋体"/>
      <w:iCs/>
    </w:rPr>
  </w:style>
  <w:style w:type="paragraph" w:customStyle="1" w:styleId="146">
    <w:name w:val="目录 41"/>
    <w:basedOn w:val="1"/>
    <w:next w:val="1"/>
    <w:semiHidden/>
    <w:qFormat/>
    <w:uiPriority w:val="0"/>
    <w:pPr>
      <w:adjustRightInd/>
      <w:spacing w:line="240" w:lineRule="auto"/>
      <w:jc w:val="left"/>
    </w:pPr>
  </w:style>
  <w:style w:type="paragraph" w:customStyle="1" w:styleId="147">
    <w:name w:val="目录 51"/>
    <w:basedOn w:val="1"/>
    <w:next w:val="1"/>
    <w:semiHidden/>
    <w:qFormat/>
    <w:uiPriority w:val="0"/>
    <w:pPr>
      <w:spacing w:line="240" w:lineRule="auto"/>
    </w:pPr>
    <w:rPr>
      <w:rFonts w:ascii="宋体" w:hAnsi="宋体"/>
    </w:rPr>
  </w:style>
  <w:style w:type="paragraph" w:customStyle="1" w:styleId="148">
    <w:name w:val="目录 61"/>
    <w:basedOn w:val="1"/>
    <w:next w:val="1"/>
    <w:semiHidden/>
    <w:qFormat/>
    <w:uiPriority w:val="0"/>
    <w:pPr>
      <w:adjustRightInd/>
      <w:spacing w:line="240" w:lineRule="auto"/>
      <w:jc w:val="left"/>
    </w:pPr>
  </w:style>
  <w:style w:type="paragraph" w:customStyle="1" w:styleId="149">
    <w:name w:val="目录 71"/>
    <w:basedOn w:val="148"/>
    <w:semiHidden/>
    <w:qFormat/>
    <w:uiPriority w:val="0"/>
    <w:pPr>
      <w:ind w:left="1260"/>
    </w:pPr>
  </w:style>
  <w:style w:type="paragraph" w:customStyle="1" w:styleId="150">
    <w:name w:val="目录 81"/>
    <w:basedOn w:val="149"/>
    <w:semiHidden/>
    <w:qFormat/>
    <w:uiPriority w:val="0"/>
    <w:pPr>
      <w:ind w:left="1470"/>
    </w:pPr>
  </w:style>
  <w:style w:type="paragraph" w:customStyle="1" w:styleId="151">
    <w:name w:val="目录 91"/>
    <w:basedOn w:val="150"/>
    <w:semiHidden/>
    <w:qFormat/>
    <w:uiPriority w:val="0"/>
    <w:pPr>
      <w:ind w:left="1680"/>
    </w:pPr>
  </w:style>
  <w:style w:type="paragraph" w:customStyle="1" w:styleId="152">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153">
    <w:name w:val="其他发布部门"/>
    <w:basedOn w:val="121"/>
    <w:qFormat/>
    <w:uiPriority w:val="0"/>
    <w:pPr>
      <w:framePr/>
      <w:spacing w:line="0" w:lineRule="atLeast"/>
    </w:pPr>
    <w:rPr>
      <w:rFonts w:ascii="黑体" w:eastAsia="黑体"/>
      <w:b w:val="0"/>
    </w:rPr>
  </w:style>
  <w:style w:type="paragraph" w:customStyle="1" w:styleId="154">
    <w:name w:val="前言标题"/>
    <w:next w:val="1"/>
    <w:qFormat/>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5">
    <w:name w:val="三级无标题条"/>
    <w:basedOn w:val="1"/>
    <w:qFormat/>
    <w:uiPriority w:val="0"/>
    <w:pPr>
      <w:numPr>
        <w:ilvl w:val="4"/>
        <w:numId w:val="20"/>
      </w:numPr>
      <w:adjustRightInd/>
      <w:spacing w:line="240" w:lineRule="auto"/>
    </w:pPr>
    <w:rPr>
      <w:rFonts w:ascii="宋体" w:hAnsi="宋体"/>
      <w:szCs w:val="24"/>
    </w:rPr>
  </w:style>
  <w:style w:type="paragraph" w:customStyle="1" w:styleId="156">
    <w:name w:val="实施日期"/>
    <w:basedOn w:val="122"/>
    <w:qFormat/>
    <w:uiPriority w:val="0"/>
    <w:pPr>
      <w:framePr w:hSpace="0" w:xAlign="right"/>
      <w:jc w:val="right"/>
    </w:pPr>
  </w:style>
  <w:style w:type="paragraph" w:customStyle="1" w:styleId="157">
    <w:name w:val="四级无标题条"/>
    <w:basedOn w:val="1"/>
    <w:qFormat/>
    <w:uiPriority w:val="0"/>
    <w:pPr>
      <w:numPr>
        <w:ilvl w:val="5"/>
        <w:numId w:val="20"/>
      </w:numPr>
      <w:adjustRightInd/>
      <w:spacing w:line="240" w:lineRule="auto"/>
    </w:pPr>
    <w:rPr>
      <w:rFonts w:ascii="宋体" w:hAnsi="宋体"/>
      <w:szCs w:val="24"/>
    </w:rPr>
  </w:style>
  <w:style w:type="paragraph" w:customStyle="1" w:styleId="158">
    <w:name w:val="文献分类号"/>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59">
    <w:name w:val="无标题条"/>
    <w:next w:val="58"/>
    <w:qFormat/>
    <w:uiPriority w:val="0"/>
    <w:pPr>
      <w:jc w:val="both"/>
    </w:pPr>
    <w:rPr>
      <w:rFonts w:ascii="宋体" w:hAnsi="宋体" w:eastAsia="宋体" w:cs="Times New Roman"/>
      <w:sz w:val="21"/>
      <w:lang w:val="en-US" w:eastAsia="zh-CN" w:bidi="ar-SA"/>
    </w:rPr>
  </w:style>
  <w:style w:type="paragraph" w:customStyle="1" w:styleId="160">
    <w:name w:val="五级无标题条"/>
    <w:basedOn w:val="1"/>
    <w:qFormat/>
    <w:uiPriority w:val="0"/>
    <w:pPr>
      <w:numPr>
        <w:ilvl w:val="6"/>
        <w:numId w:val="20"/>
      </w:numPr>
      <w:adjustRightInd/>
    </w:pPr>
    <w:rPr>
      <w:szCs w:val="24"/>
    </w:rPr>
  </w:style>
  <w:style w:type="paragraph" w:customStyle="1" w:styleId="161">
    <w:name w:val="一级无标题条"/>
    <w:basedOn w:val="1"/>
    <w:qFormat/>
    <w:uiPriority w:val="0"/>
    <w:pPr>
      <w:numPr>
        <w:ilvl w:val="2"/>
        <w:numId w:val="20"/>
      </w:numPr>
      <w:adjustRightInd/>
      <w:spacing w:before="10" w:after="10" w:line="240" w:lineRule="auto"/>
    </w:pPr>
    <w:rPr>
      <w:rFonts w:ascii="宋体" w:hAnsi="宋体"/>
      <w:szCs w:val="24"/>
    </w:rPr>
  </w:style>
  <w:style w:type="paragraph" w:customStyle="1" w:styleId="162">
    <w:name w:val="注:后续"/>
    <w:qFormat/>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3">
    <w:name w:val="注×:后续"/>
    <w:basedOn w:val="162"/>
    <w:qFormat/>
    <w:uiPriority w:val="0"/>
    <w:pPr>
      <w:ind w:left="1406" w:leftChars="0" w:hanging="499" w:firstLineChars="0"/>
    </w:pPr>
  </w:style>
  <w:style w:type="paragraph" w:customStyle="1" w:styleId="164">
    <w:name w:val="标准文件_一级无标题"/>
    <w:basedOn w:val="107"/>
    <w:qFormat/>
    <w:uiPriority w:val="0"/>
    <w:pPr>
      <w:spacing w:beforeLines="0" w:afterLines="0"/>
      <w:outlineLvl w:val="9"/>
    </w:pPr>
    <w:rPr>
      <w:rFonts w:ascii="宋体" w:eastAsia="宋体"/>
    </w:rPr>
  </w:style>
  <w:style w:type="paragraph" w:customStyle="1" w:styleId="165">
    <w:name w:val="标准文件_五级无标题"/>
    <w:basedOn w:val="105"/>
    <w:qFormat/>
    <w:uiPriority w:val="0"/>
    <w:pPr>
      <w:spacing w:beforeLines="0" w:afterLines="0"/>
      <w:outlineLvl w:val="9"/>
    </w:pPr>
    <w:rPr>
      <w:rFonts w:ascii="宋体" w:eastAsia="宋体"/>
    </w:rPr>
  </w:style>
  <w:style w:type="paragraph" w:customStyle="1" w:styleId="166">
    <w:name w:val="标准文件_三级无标题"/>
    <w:basedOn w:val="96"/>
    <w:qFormat/>
    <w:uiPriority w:val="0"/>
    <w:pPr>
      <w:spacing w:beforeLines="0" w:afterLines="0"/>
      <w:outlineLvl w:val="9"/>
    </w:pPr>
    <w:rPr>
      <w:rFonts w:ascii="宋体" w:eastAsia="宋体"/>
    </w:rPr>
  </w:style>
  <w:style w:type="paragraph" w:customStyle="1" w:styleId="167">
    <w:name w:val="标准文件_二级无标题"/>
    <w:basedOn w:val="67"/>
    <w:qFormat/>
    <w:uiPriority w:val="0"/>
    <w:pPr>
      <w:spacing w:beforeLines="0" w:afterLines="0"/>
      <w:outlineLvl w:val="9"/>
    </w:pPr>
    <w:rPr>
      <w:rFonts w:ascii="宋体" w:eastAsia="宋体"/>
    </w:rPr>
  </w:style>
  <w:style w:type="paragraph" w:customStyle="1" w:styleId="168">
    <w:name w:val="标准_四级无标题"/>
    <w:basedOn w:val="100"/>
    <w:next w:val="58"/>
    <w:qFormat/>
    <w:uiPriority w:val="0"/>
    <w:rPr>
      <w:rFonts w:eastAsia="宋体"/>
    </w:rPr>
  </w:style>
  <w:style w:type="paragraph" w:customStyle="1" w:styleId="169">
    <w:name w:val="标准文件_四级无标题"/>
    <w:basedOn w:val="100"/>
    <w:qFormat/>
    <w:uiPriority w:val="0"/>
    <w:pPr>
      <w:spacing w:beforeLines="0" w:afterLines="0"/>
      <w:outlineLvl w:val="9"/>
    </w:pPr>
    <w:rPr>
      <w:rFonts w:ascii="宋体" w:hAnsi="黑体" w:eastAsia="宋体"/>
      <w:szCs w:val="52"/>
    </w:rPr>
  </w:style>
  <w:style w:type="paragraph" w:customStyle="1" w:styleId="170">
    <w:name w:val="标准文件_大写罗马数字编号列项"/>
    <w:basedOn w:val="58"/>
    <w:qFormat/>
    <w:uiPriority w:val="0"/>
    <w:pPr>
      <w:numPr>
        <w:ilvl w:val="0"/>
        <w:numId w:val="23"/>
      </w:numPr>
      <w:ind w:firstLine="0" w:firstLineChars="0"/>
    </w:pPr>
    <w:rPr>
      <w:rFonts w:ascii="Times New Roman" w:cs="Arial"/>
      <w:szCs w:val="28"/>
    </w:rPr>
  </w:style>
  <w:style w:type="paragraph" w:customStyle="1" w:styleId="171">
    <w:name w:val="标准文件_小写罗马数字编号列项"/>
    <w:basedOn w:val="58"/>
    <w:qFormat/>
    <w:uiPriority w:val="0"/>
    <w:pPr>
      <w:numPr>
        <w:ilvl w:val="0"/>
        <w:numId w:val="24"/>
      </w:numPr>
      <w:ind w:firstLine="0" w:firstLineChars="0"/>
    </w:pPr>
    <w:rPr>
      <w:rFonts w:cs="Arial"/>
      <w:szCs w:val="28"/>
    </w:rPr>
  </w:style>
  <w:style w:type="paragraph" w:customStyle="1" w:styleId="172">
    <w:name w:val="标准文件_附录标题"/>
    <w:basedOn w:val="78"/>
    <w:qFormat/>
    <w:uiPriority w:val="0"/>
    <w:pPr>
      <w:numPr>
        <w:numId w:val="0"/>
      </w:numPr>
      <w:spacing w:after="280"/>
      <w:outlineLvl w:val="9"/>
    </w:pPr>
  </w:style>
  <w:style w:type="paragraph" w:customStyle="1" w:styleId="173">
    <w:name w:val="标准文件_二级项"/>
    <w:qFormat/>
    <w:uiPriority w:val="0"/>
    <w:rPr>
      <w:rFonts w:ascii="宋体" w:hAnsi="Times New Roman" w:eastAsia="宋体" w:cs="Times New Roman"/>
      <w:sz w:val="21"/>
      <w:lang w:val="en-US" w:eastAsia="zh-CN" w:bidi="ar-SA"/>
    </w:rPr>
  </w:style>
  <w:style w:type="paragraph" w:customStyle="1" w:styleId="174">
    <w:name w:val="标准文件_三级项"/>
    <w:basedOn w:val="1"/>
    <w:qFormat/>
    <w:uiPriority w:val="0"/>
    <w:pPr>
      <w:numPr>
        <w:ilvl w:val="2"/>
        <w:numId w:val="21"/>
      </w:numPr>
      <w:spacing w:line="536870612" w:lineRule="auto"/>
    </w:pPr>
    <w:rPr>
      <w:rFonts w:ascii="Times New Roman" w:hAnsi="Times New Roman"/>
    </w:rPr>
  </w:style>
  <w:style w:type="paragraph" w:customStyle="1" w:styleId="175">
    <w:name w:val="图表脚注说明"/>
    <w:basedOn w:val="1"/>
    <w:next w:val="58"/>
    <w:qFormat/>
    <w:uiPriority w:val="0"/>
    <w:pPr>
      <w:numPr>
        <w:ilvl w:val="0"/>
        <w:numId w:val="25"/>
      </w:numPr>
      <w:adjustRightInd/>
      <w:spacing w:line="240" w:lineRule="auto"/>
    </w:pPr>
    <w:rPr>
      <w:rFonts w:ascii="宋体" w:hAnsi="Times New Roman"/>
      <w:sz w:val="18"/>
      <w:szCs w:val="18"/>
    </w:rPr>
  </w:style>
  <w:style w:type="paragraph" w:customStyle="1" w:styleId="176">
    <w:name w:val="标准文件_字母编号列项（一级）"/>
    <w:qFormat/>
    <w:uiPriority w:val="0"/>
    <w:pPr>
      <w:numPr>
        <w:ilvl w:val="0"/>
        <w:numId w:val="13"/>
      </w:numPr>
      <w:jc w:val="both"/>
    </w:pPr>
    <w:rPr>
      <w:rFonts w:ascii="宋体" w:hAnsi="Times New Roman" w:eastAsia="宋体" w:cs="Times New Roman"/>
      <w:sz w:val="21"/>
      <w:lang w:val="en-US" w:eastAsia="zh-CN" w:bidi="ar-SA"/>
    </w:rPr>
  </w:style>
  <w:style w:type="paragraph" w:customStyle="1" w:styleId="177">
    <w:name w:val="标准文件_索引字母"/>
    <w:next w:val="58"/>
    <w:qFormat/>
    <w:uiPriority w:val="0"/>
    <w:pPr>
      <w:jc w:val="center"/>
    </w:pPr>
    <w:rPr>
      <w:rFonts w:ascii="宋体" w:hAnsi="宋体" w:eastAsia="Times New Roman" w:cs="Times New Roman"/>
      <w:b/>
      <w:kern w:val="2"/>
      <w:sz w:val="21"/>
      <w:lang w:val="en-US" w:eastAsia="zh-CN" w:bidi="ar-SA"/>
    </w:rPr>
  </w:style>
  <w:style w:type="paragraph" w:customStyle="1" w:styleId="178">
    <w:name w:val="标准文件_附录前"/>
    <w:next w:val="58"/>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79">
    <w:name w:val="标准文件_正文标准名称"/>
    <w:qFormat/>
    <w:uiPriority w:val="0"/>
    <w:pPr>
      <w:spacing w:before="560" w:after="640" w:line="400" w:lineRule="exact"/>
      <w:jc w:val="center"/>
    </w:pPr>
    <w:rPr>
      <w:rFonts w:ascii="黑体" w:hAnsi="黑体" w:eastAsia="黑体" w:cs="Times New Roman"/>
      <w:kern w:val="2"/>
      <w:sz w:val="32"/>
      <w:szCs w:val="32"/>
      <w:lang w:val="en-US" w:eastAsia="zh-CN" w:bidi="ar-SA"/>
    </w:rPr>
  </w:style>
  <w:style w:type="paragraph" w:customStyle="1" w:styleId="180">
    <w:name w:val="标准文件_表格"/>
    <w:basedOn w:val="58"/>
    <w:qFormat/>
    <w:uiPriority w:val="0"/>
    <w:pPr>
      <w:ind w:firstLine="0" w:firstLineChars="0"/>
      <w:jc w:val="center"/>
    </w:pPr>
    <w:rPr>
      <w:sz w:val="18"/>
    </w:rPr>
  </w:style>
  <w:style w:type="paragraph" w:customStyle="1" w:styleId="181">
    <w:name w:val="标准文件_注："/>
    <w:next w:val="58"/>
    <w:qFormat/>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2">
    <w:name w:val="标准文件_注×："/>
    <w:qFormat/>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3">
    <w:name w:val="标准文件_示例："/>
    <w:next w:val="184"/>
    <w:qFormat/>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4">
    <w:name w:val="标准文件_示例内容"/>
    <w:basedOn w:val="58"/>
    <w:qFormat/>
    <w:uiPriority w:val="0"/>
    <w:pPr>
      <w:ind w:firstLine="420"/>
    </w:pPr>
    <w:rPr>
      <w:sz w:val="18"/>
    </w:rPr>
  </w:style>
  <w:style w:type="paragraph" w:customStyle="1" w:styleId="185">
    <w:name w:val="标准文件_示例×："/>
    <w:basedOn w:val="1"/>
    <w:next w:val="184"/>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86">
    <w:name w:val="标准文件_段 Char"/>
    <w:link w:val="58"/>
    <w:qFormat/>
    <w:uiPriority w:val="0"/>
    <w:rPr>
      <w:rFonts w:ascii="宋体" w:hAnsi="Times New Roman"/>
      <w:sz w:val="21"/>
    </w:rPr>
  </w:style>
  <w:style w:type="paragraph" w:customStyle="1" w:styleId="187">
    <w:name w:val="标准文件_表格续"/>
    <w:basedOn w:val="58"/>
    <w:next w:val="58"/>
    <w:qFormat/>
    <w:uiPriority w:val="0"/>
    <w:pPr>
      <w:jc w:val="center"/>
    </w:pPr>
    <w:rPr>
      <w:rFonts w:ascii="黑体" w:hAnsi="黑体" w:eastAsia="黑体"/>
    </w:rPr>
  </w:style>
  <w:style w:type="character" w:styleId="188">
    <w:name w:val="Placeholder Text"/>
    <w:basedOn w:val="30"/>
    <w:semiHidden/>
    <w:qFormat/>
    <w:uiPriority w:val="99"/>
    <w:rPr>
      <w:color w:val="808080"/>
    </w:rPr>
  </w:style>
  <w:style w:type="paragraph" w:customStyle="1" w:styleId="189">
    <w:name w:val="标准文件_二级项2"/>
    <w:basedOn w:val="58"/>
    <w:qFormat/>
    <w:uiPriority w:val="0"/>
    <w:pPr>
      <w:numPr>
        <w:ilvl w:val="1"/>
        <w:numId w:val="21"/>
      </w:numPr>
      <w:ind w:firstLine="0" w:firstLineChars="0"/>
    </w:pPr>
  </w:style>
  <w:style w:type="paragraph" w:customStyle="1" w:styleId="190">
    <w:name w:val="标准文件_三级项2"/>
    <w:basedOn w:val="58"/>
    <w:qFormat/>
    <w:uiPriority w:val="0"/>
    <w:pPr>
      <w:numPr>
        <w:ilvl w:val="0"/>
        <w:numId w:val="30"/>
      </w:numPr>
      <w:spacing w:line="300" w:lineRule="exact"/>
      <w:ind w:firstLineChars="0"/>
    </w:pPr>
    <w:rPr>
      <w:rFonts w:ascii="Times New Roman"/>
    </w:rPr>
  </w:style>
  <w:style w:type="paragraph" w:customStyle="1" w:styleId="191">
    <w:name w:val="标准文件_一级项2"/>
    <w:basedOn w:val="58"/>
    <w:qFormat/>
    <w:uiPriority w:val="0"/>
    <w:pPr>
      <w:numPr>
        <w:ilvl w:val="0"/>
        <w:numId w:val="31"/>
      </w:numPr>
      <w:spacing w:line="300" w:lineRule="exact"/>
      <w:ind w:firstLineChars="0"/>
    </w:pPr>
    <w:rPr>
      <w:rFonts w:ascii="Times New Roman"/>
    </w:rPr>
  </w:style>
  <w:style w:type="paragraph" w:customStyle="1" w:styleId="192">
    <w:name w:val="标准文件_提示"/>
    <w:basedOn w:val="58"/>
    <w:next w:val="58"/>
    <w:qFormat/>
    <w:uiPriority w:val="0"/>
    <w:pPr>
      <w:ind w:firstLine="420"/>
    </w:pPr>
    <w:rPr>
      <w:rFonts w:ascii="黑体" w:eastAsia="黑体"/>
    </w:rPr>
  </w:style>
  <w:style w:type="character" w:customStyle="1" w:styleId="193">
    <w:name w:val="标准文件_来源"/>
    <w:basedOn w:val="30"/>
    <w:qFormat/>
    <w:uiPriority w:val="1"/>
    <w:rPr>
      <w:rFonts w:eastAsia="宋体"/>
      <w:sz w:val="21"/>
    </w:rPr>
  </w:style>
  <w:style w:type="paragraph" w:customStyle="1" w:styleId="194">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5">
    <w:name w:val="其他发布日期"/>
    <w:basedOn w:val="122"/>
    <w:qFormat/>
    <w:uiPriority w:val="0"/>
    <w:pPr>
      <w:framePr w:w="3997" w:h="471" w:hRule="exact" w:hSpace="0" w:vSpace="181" w:vAnchor="page" w:hAnchor="page" w:x="1419" w:y="14097"/>
    </w:pPr>
  </w:style>
  <w:style w:type="paragraph" w:customStyle="1" w:styleId="196">
    <w:name w:val="其他实施日期"/>
    <w:basedOn w:val="156"/>
    <w:qFormat/>
    <w:uiPriority w:val="0"/>
    <w:pPr>
      <w:framePr w:w="3997" w:h="471" w:hRule="exact" w:vSpace="181" w:vAnchor="page" w:hAnchor="page" w:x="7089" w:y="14097"/>
    </w:pPr>
  </w:style>
  <w:style w:type="paragraph" w:customStyle="1" w:styleId="197">
    <w:name w:val="标准文件_文件编号"/>
    <w:basedOn w:val="58"/>
    <w:qFormat/>
    <w:uiPriority w:val="0"/>
    <w:pPr>
      <w:framePr w:w="9356" w:h="624" w:hRule="exact" w:hSpace="181" w:vSpace="181" w:wrap="auto" w:vAnchor="page" w:hAnchor="page" w:x="1419" w:y="3284"/>
      <w:wordWrap w:val="0"/>
      <w:spacing w:line="280" w:lineRule="exact"/>
      <w:ind w:firstLine="0" w:firstLineChars="0"/>
      <w:jc w:val="right"/>
    </w:pPr>
    <w:rPr>
      <w:rFonts w:ascii="黑体" w:eastAsia="黑体"/>
      <w:bCs/>
      <w:sz w:val="28"/>
      <w:szCs w:val="28"/>
    </w:rPr>
  </w:style>
  <w:style w:type="paragraph" w:customStyle="1" w:styleId="198">
    <w:name w:val="标准文件_替换文件编号"/>
    <w:basedOn w:val="197"/>
    <w:qFormat/>
    <w:uiPriority w:val="0"/>
    <w:pPr>
      <w:framePr/>
      <w:spacing w:before="57"/>
    </w:pPr>
    <w:rPr>
      <w:sz w:val="21"/>
    </w:rPr>
  </w:style>
  <w:style w:type="paragraph" w:customStyle="1" w:styleId="199">
    <w:name w:val="标准文件_文件名称"/>
    <w:basedOn w:val="58"/>
    <w:next w:val="58"/>
    <w:qFormat/>
    <w:uiPriority w:val="0"/>
    <w:pPr>
      <w:framePr w:w="9639" w:h="6976" w:hRule="exact" w:wrap="auto" w:vAnchor="page" w:hAnchor="page" w:y="6408"/>
      <w:autoSpaceDE/>
      <w:autoSpaceDN/>
      <w:spacing w:line="700" w:lineRule="exact"/>
      <w:ind w:firstLine="0" w:firstLineChars="0"/>
      <w:jc w:val="center"/>
    </w:pPr>
    <w:rPr>
      <w:rFonts w:ascii="黑体" w:hAnsi="黑体" w:eastAsia="黑体"/>
      <w:bCs/>
      <w:sz w:val="52"/>
    </w:rPr>
  </w:style>
  <w:style w:type="paragraph" w:customStyle="1" w:styleId="200">
    <w:name w:val="标准文件_附录图标号"/>
    <w:basedOn w:val="58"/>
    <w:next w:val="58"/>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201">
    <w:name w:val="标准文件_附录表标号"/>
    <w:basedOn w:val="58"/>
    <w:next w:val="58"/>
    <w:qFormat/>
    <w:uiPriority w:val="0"/>
    <w:pPr>
      <w:numPr>
        <w:ilvl w:val="0"/>
        <w:numId w:val="5"/>
      </w:numPr>
      <w:spacing w:line="14" w:lineRule="exact"/>
      <w:ind w:firstLine="0" w:firstLineChars="0"/>
      <w:jc w:val="center"/>
    </w:pPr>
    <w:rPr>
      <w:rFonts w:eastAsia="黑体"/>
      <w:vanish/>
      <w:sz w:val="2"/>
    </w:rPr>
  </w:style>
  <w:style w:type="paragraph" w:customStyle="1" w:styleId="202">
    <w:name w:val="标准文件_引言一级条标题"/>
    <w:basedOn w:val="58"/>
    <w:next w:val="58"/>
    <w:qFormat/>
    <w:uiPriority w:val="0"/>
    <w:pPr>
      <w:numPr>
        <w:ilvl w:val="1"/>
        <w:numId w:val="8"/>
      </w:numPr>
      <w:spacing w:beforeLines="50" w:afterLines="50"/>
      <w:ind w:firstLineChars="0"/>
    </w:pPr>
    <w:rPr>
      <w:rFonts w:ascii="黑体" w:eastAsia="黑体"/>
    </w:rPr>
  </w:style>
  <w:style w:type="paragraph" w:customStyle="1" w:styleId="203">
    <w:name w:val="标准文件_引言二级条标题"/>
    <w:basedOn w:val="58"/>
    <w:next w:val="58"/>
    <w:qFormat/>
    <w:uiPriority w:val="0"/>
    <w:pPr>
      <w:numPr>
        <w:ilvl w:val="2"/>
        <w:numId w:val="8"/>
      </w:numPr>
      <w:spacing w:beforeLines="50" w:afterLines="50"/>
      <w:ind w:firstLineChars="0"/>
    </w:pPr>
    <w:rPr>
      <w:rFonts w:ascii="黑体" w:eastAsia="黑体"/>
    </w:rPr>
  </w:style>
  <w:style w:type="paragraph" w:customStyle="1" w:styleId="204">
    <w:name w:val="标准文件_引言三级条标题"/>
    <w:basedOn w:val="58"/>
    <w:next w:val="58"/>
    <w:qFormat/>
    <w:uiPriority w:val="0"/>
    <w:pPr>
      <w:numPr>
        <w:ilvl w:val="3"/>
        <w:numId w:val="8"/>
      </w:numPr>
      <w:spacing w:beforeLines="50" w:afterLines="50"/>
      <w:ind w:firstLineChars="0"/>
    </w:pPr>
    <w:rPr>
      <w:rFonts w:ascii="黑体" w:eastAsia="黑体"/>
    </w:rPr>
  </w:style>
  <w:style w:type="paragraph" w:customStyle="1" w:styleId="205">
    <w:name w:val="标准文件_引言四级条标题"/>
    <w:basedOn w:val="58"/>
    <w:next w:val="58"/>
    <w:qFormat/>
    <w:uiPriority w:val="0"/>
    <w:pPr>
      <w:numPr>
        <w:ilvl w:val="4"/>
        <w:numId w:val="8"/>
      </w:numPr>
      <w:spacing w:beforeLines="50" w:afterLines="50"/>
      <w:ind w:firstLineChars="0"/>
    </w:pPr>
    <w:rPr>
      <w:rFonts w:ascii="黑体" w:eastAsia="黑体"/>
    </w:rPr>
  </w:style>
  <w:style w:type="paragraph" w:customStyle="1" w:styleId="206">
    <w:name w:val="标准文件_引言五级条标题"/>
    <w:basedOn w:val="58"/>
    <w:next w:val="58"/>
    <w:qFormat/>
    <w:uiPriority w:val="0"/>
    <w:pPr>
      <w:numPr>
        <w:ilvl w:val="5"/>
        <w:numId w:val="8"/>
      </w:numPr>
      <w:spacing w:beforeLines="50" w:afterLines="50"/>
      <w:ind w:firstLineChars="0"/>
    </w:pPr>
    <w:rPr>
      <w:rFonts w:ascii="黑体" w:eastAsia="黑体"/>
    </w:rPr>
  </w:style>
  <w:style w:type="paragraph" w:customStyle="1" w:styleId="207">
    <w:name w:val="标准文件_注后"/>
    <w:basedOn w:val="58"/>
    <w:qFormat/>
    <w:uiPriority w:val="0"/>
    <w:pPr>
      <w:ind w:left="811" w:firstLine="0" w:firstLineChars="0"/>
    </w:pPr>
    <w:rPr>
      <w:sz w:val="18"/>
    </w:rPr>
  </w:style>
  <w:style w:type="paragraph" w:customStyle="1" w:styleId="208">
    <w:name w:val="标准文件_注X后"/>
    <w:basedOn w:val="58"/>
    <w:qFormat/>
    <w:uiPriority w:val="0"/>
    <w:pPr>
      <w:ind w:left="811" w:firstLine="0" w:firstLineChars="0"/>
    </w:pPr>
    <w:rPr>
      <w:sz w:val="18"/>
    </w:rPr>
  </w:style>
  <w:style w:type="paragraph" w:customStyle="1" w:styleId="209">
    <w:name w:val="标准文件_示例后"/>
    <w:basedOn w:val="58"/>
    <w:qFormat/>
    <w:uiPriority w:val="0"/>
    <w:pPr>
      <w:ind w:left="964" w:firstLine="0" w:firstLineChars="0"/>
    </w:pPr>
    <w:rPr>
      <w:sz w:val="18"/>
    </w:rPr>
  </w:style>
  <w:style w:type="paragraph" w:customStyle="1" w:styleId="210">
    <w:name w:val="标准文件_示例X后"/>
    <w:basedOn w:val="58"/>
    <w:link w:val="211"/>
    <w:qFormat/>
    <w:uiPriority w:val="0"/>
    <w:pPr>
      <w:ind w:left="1049" w:firstLine="0" w:firstLineChars="0"/>
    </w:pPr>
    <w:rPr>
      <w:sz w:val="18"/>
    </w:rPr>
  </w:style>
  <w:style w:type="character" w:customStyle="1" w:styleId="211">
    <w:name w:val="标准文件_示例X后 字符"/>
    <w:basedOn w:val="186"/>
    <w:link w:val="210"/>
    <w:qFormat/>
    <w:uiPriority w:val="0"/>
    <w:rPr>
      <w:rFonts w:ascii="宋体" w:hAnsi="Times New Roman"/>
      <w:sz w:val="18"/>
    </w:rPr>
  </w:style>
  <w:style w:type="paragraph" w:customStyle="1" w:styleId="212">
    <w:name w:val="标准文件_索引项"/>
    <w:basedOn w:val="58"/>
    <w:next w:val="58"/>
    <w:qFormat/>
    <w:uiPriority w:val="0"/>
    <w:pPr>
      <w:tabs>
        <w:tab w:val="right" w:leader="dot" w:pos="9356"/>
      </w:tabs>
      <w:ind w:left="210" w:hanging="210" w:firstLineChars="0"/>
      <w:jc w:val="left"/>
    </w:pPr>
  </w:style>
  <w:style w:type="paragraph" w:customStyle="1" w:styleId="213">
    <w:name w:val="标准文件_附录一级无标题"/>
    <w:basedOn w:val="80"/>
    <w:qFormat/>
    <w:uiPriority w:val="0"/>
    <w:pPr>
      <w:spacing w:beforeLines="0" w:afterLines="0" w:line="276" w:lineRule="auto"/>
      <w:outlineLvl w:val="9"/>
    </w:pPr>
    <w:rPr>
      <w:rFonts w:ascii="宋体" w:eastAsia="宋体"/>
    </w:rPr>
  </w:style>
  <w:style w:type="paragraph" w:customStyle="1" w:styleId="214">
    <w:name w:val="标准文件_附录二级无标题"/>
    <w:basedOn w:val="81"/>
    <w:qFormat/>
    <w:uiPriority w:val="0"/>
    <w:pPr>
      <w:spacing w:beforeLines="0" w:afterLines="0" w:line="276" w:lineRule="auto"/>
      <w:outlineLvl w:val="9"/>
    </w:pPr>
    <w:rPr>
      <w:rFonts w:ascii="宋体" w:eastAsia="宋体"/>
    </w:rPr>
  </w:style>
  <w:style w:type="paragraph" w:customStyle="1" w:styleId="215">
    <w:name w:val="标准文件_附录三级无标题"/>
    <w:basedOn w:val="83"/>
    <w:qFormat/>
    <w:uiPriority w:val="0"/>
    <w:pPr>
      <w:spacing w:beforeLines="0" w:afterLines="0" w:line="276" w:lineRule="auto"/>
      <w:outlineLvl w:val="9"/>
    </w:pPr>
    <w:rPr>
      <w:rFonts w:ascii="宋体" w:eastAsia="宋体"/>
    </w:rPr>
  </w:style>
  <w:style w:type="paragraph" w:customStyle="1" w:styleId="216">
    <w:name w:val="标准文件_附录四级无标题"/>
    <w:basedOn w:val="84"/>
    <w:qFormat/>
    <w:uiPriority w:val="0"/>
    <w:pPr>
      <w:spacing w:beforeLines="0" w:afterLines="0" w:line="276" w:lineRule="auto"/>
      <w:outlineLvl w:val="9"/>
    </w:pPr>
    <w:rPr>
      <w:rFonts w:ascii="宋体" w:eastAsia="宋体"/>
    </w:rPr>
  </w:style>
  <w:style w:type="paragraph" w:customStyle="1" w:styleId="217">
    <w:name w:val="标准文件_附录五级无标题"/>
    <w:basedOn w:val="86"/>
    <w:qFormat/>
    <w:uiPriority w:val="0"/>
    <w:pPr>
      <w:spacing w:beforeLines="0" w:afterLines="0" w:line="276" w:lineRule="auto"/>
      <w:outlineLvl w:val="9"/>
    </w:pPr>
    <w:rPr>
      <w:rFonts w:ascii="宋体" w:eastAsia="宋体"/>
    </w:rPr>
  </w:style>
  <w:style w:type="paragraph" w:customStyle="1" w:styleId="218">
    <w:name w:val="标准文件_引言一级无标题"/>
    <w:basedOn w:val="202"/>
    <w:next w:val="58"/>
    <w:qFormat/>
    <w:uiPriority w:val="0"/>
    <w:pPr>
      <w:spacing w:beforeLines="0" w:afterLines="0" w:line="276" w:lineRule="auto"/>
    </w:pPr>
    <w:rPr>
      <w:rFonts w:ascii="宋体" w:eastAsia="宋体"/>
    </w:rPr>
  </w:style>
  <w:style w:type="paragraph" w:customStyle="1" w:styleId="219">
    <w:name w:val="标准文件_引言二级无标题"/>
    <w:basedOn w:val="203"/>
    <w:next w:val="58"/>
    <w:qFormat/>
    <w:uiPriority w:val="0"/>
    <w:pPr>
      <w:spacing w:beforeLines="0" w:afterLines="0" w:line="276" w:lineRule="auto"/>
    </w:pPr>
    <w:rPr>
      <w:rFonts w:ascii="宋体" w:eastAsia="宋体"/>
    </w:rPr>
  </w:style>
  <w:style w:type="paragraph" w:customStyle="1" w:styleId="220">
    <w:name w:val="标准文件_引言三级无标题"/>
    <w:basedOn w:val="204"/>
    <w:qFormat/>
    <w:uiPriority w:val="0"/>
    <w:pPr>
      <w:spacing w:beforeLines="0" w:afterLines="0" w:line="276" w:lineRule="auto"/>
    </w:pPr>
    <w:rPr>
      <w:rFonts w:ascii="宋体" w:eastAsia="宋体"/>
    </w:rPr>
  </w:style>
  <w:style w:type="paragraph" w:customStyle="1" w:styleId="221">
    <w:name w:val="标准文件_引言四级无标题"/>
    <w:basedOn w:val="205"/>
    <w:next w:val="58"/>
    <w:qFormat/>
    <w:uiPriority w:val="0"/>
    <w:pPr>
      <w:spacing w:beforeLines="0" w:afterLines="0" w:line="276" w:lineRule="auto"/>
    </w:pPr>
    <w:rPr>
      <w:rFonts w:ascii="宋体" w:eastAsia="宋体"/>
    </w:rPr>
  </w:style>
  <w:style w:type="paragraph" w:customStyle="1" w:styleId="222">
    <w:name w:val="标准文件_引言五级无标题"/>
    <w:basedOn w:val="206"/>
    <w:next w:val="58"/>
    <w:qFormat/>
    <w:uiPriority w:val="0"/>
    <w:pPr>
      <w:spacing w:beforeLines="0" w:afterLines="0" w:line="276" w:lineRule="auto"/>
    </w:pPr>
    <w:rPr>
      <w:rFonts w:ascii="宋体" w:eastAsia="宋体"/>
    </w:rPr>
  </w:style>
  <w:style w:type="paragraph" w:customStyle="1" w:styleId="223">
    <w:name w:val="标准文件_索引标题"/>
    <w:basedOn w:val="65"/>
    <w:next w:val="58"/>
    <w:qFormat/>
    <w:uiPriority w:val="0"/>
    <w:rPr>
      <w:rFonts w:hAnsi="黑体"/>
    </w:rPr>
  </w:style>
  <w:style w:type="paragraph" w:customStyle="1" w:styleId="224">
    <w:name w:val="标准文件_脚注内容"/>
    <w:basedOn w:val="58"/>
    <w:qFormat/>
    <w:uiPriority w:val="0"/>
    <w:pPr>
      <w:ind w:left="400" w:leftChars="200" w:hanging="200" w:hangingChars="200"/>
    </w:pPr>
    <w:rPr>
      <w:sz w:val="15"/>
    </w:rPr>
  </w:style>
  <w:style w:type="paragraph" w:customStyle="1" w:styleId="225">
    <w:name w:val="标准文件_术语条一"/>
    <w:basedOn w:val="164"/>
    <w:next w:val="58"/>
    <w:qFormat/>
    <w:uiPriority w:val="0"/>
  </w:style>
  <w:style w:type="paragraph" w:customStyle="1" w:styleId="226">
    <w:name w:val="标准文件_术语条二"/>
    <w:basedOn w:val="167"/>
    <w:next w:val="58"/>
    <w:qFormat/>
    <w:uiPriority w:val="0"/>
  </w:style>
  <w:style w:type="paragraph" w:customStyle="1" w:styleId="227">
    <w:name w:val="标准文件_术语条三"/>
    <w:basedOn w:val="166"/>
    <w:next w:val="58"/>
    <w:qFormat/>
    <w:uiPriority w:val="0"/>
  </w:style>
  <w:style w:type="paragraph" w:customStyle="1" w:styleId="228">
    <w:name w:val="标准文件_术语条四"/>
    <w:basedOn w:val="169"/>
    <w:next w:val="58"/>
    <w:qFormat/>
    <w:uiPriority w:val="0"/>
  </w:style>
  <w:style w:type="paragraph" w:customStyle="1" w:styleId="229">
    <w:name w:val="标准文件_术语条五"/>
    <w:basedOn w:val="165"/>
    <w:next w:val="58"/>
    <w:qFormat/>
    <w:uiPriority w:val="0"/>
  </w:style>
  <w:style w:type="paragraph" w:customStyle="1" w:styleId="230">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31">
    <w:name w:val="发布"/>
    <w:basedOn w:val="30"/>
    <w:qFormat/>
    <w:uiPriority w:val="0"/>
    <w:rPr>
      <w:rFonts w:ascii="黑体" w:eastAsia="黑体"/>
      <w:spacing w:val="85"/>
      <w:w w:val="100"/>
      <w:position w:val="3"/>
      <w:sz w:val="28"/>
      <w:szCs w:val="28"/>
    </w:rPr>
  </w:style>
  <w:style w:type="paragraph" w:customStyle="1" w:styleId="232">
    <w:name w:val="章标题"/>
    <w:next w:val="1"/>
    <w:qFormat/>
    <w:uiPriority w:val="0"/>
    <w:pPr>
      <w:numPr>
        <w:ilvl w:val="0"/>
        <w:numId w:val="32"/>
      </w:numPr>
      <w:spacing w:beforeLines="100" w:afterLines="100"/>
      <w:jc w:val="both"/>
      <w:outlineLvl w:val="1"/>
    </w:pPr>
    <w:rPr>
      <w:rFonts w:ascii="黑体" w:hAnsi="Calibri" w:eastAsia="黑体" w:cs="Times New Roman"/>
      <w:sz w:val="21"/>
      <w:lang w:val="en-US" w:eastAsia="zh-CN" w:bidi="ar-SA"/>
    </w:rPr>
  </w:style>
  <w:style w:type="paragraph" w:customStyle="1" w:styleId="233">
    <w:name w:val="五级条标题"/>
    <w:basedOn w:val="234"/>
    <w:next w:val="1"/>
    <w:qFormat/>
    <w:uiPriority w:val="0"/>
    <w:pPr>
      <w:numPr>
        <w:ilvl w:val="5"/>
      </w:numPr>
      <w:outlineLvl w:val="6"/>
    </w:pPr>
  </w:style>
  <w:style w:type="paragraph" w:customStyle="1" w:styleId="234">
    <w:name w:val="四级条标题"/>
    <w:basedOn w:val="235"/>
    <w:next w:val="1"/>
    <w:qFormat/>
    <w:uiPriority w:val="0"/>
    <w:pPr>
      <w:numPr>
        <w:ilvl w:val="4"/>
      </w:numPr>
      <w:outlineLvl w:val="5"/>
    </w:pPr>
  </w:style>
  <w:style w:type="paragraph" w:customStyle="1" w:styleId="235">
    <w:name w:val="三级条标题"/>
    <w:basedOn w:val="236"/>
    <w:next w:val="1"/>
    <w:qFormat/>
    <w:uiPriority w:val="0"/>
    <w:pPr>
      <w:numPr>
        <w:ilvl w:val="3"/>
      </w:numPr>
      <w:outlineLvl w:val="4"/>
    </w:pPr>
  </w:style>
  <w:style w:type="paragraph" w:customStyle="1" w:styleId="236">
    <w:name w:val="二级条标题"/>
    <w:basedOn w:val="237"/>
    <w:next w:val="238"/>
    <w:qFormat/>
    <w:uiPriority w:val="0"/>
    <w:pPr>
      <w:numPr>
        <w:ilvl w:val="2"/>
      </w:numPr>
      <w:spacing w:before="50" w:after="50"/>
      <w:outlineLvl w:val="3"/>
    </w:pPr>
  </w:style>
  <w:style w:type="paragraph" w:customStyle="1" w:styleId="237">
    <w:name w:val="一级条标题"/>
    <w:next w:val="238"/>
    <w:qFormat/>
    <w:uiPriority w:val="0"/>
    <w:pPr>
      <w:numPr>
        <w:ilvl w:val="1"/>
        <w:numId w:val="32"/>
      </w:numPr>
      <w:spacing w:beforeLines="50" w:afterLines="50"/>
      <w:outlineLvl w:val="2"/>
    </w:pPr>
    <w:rPr>
      <w:rFonts w:ascii="黑体" w:hAnsi="Calibri" w:eastAsia="黑体" w:cs="Times New Roman"/>
      <w:sz w:val="21"/>
      <w:szCs w:val="21"/>
      <w:lang w:val="en-US" w:eastAsia="zh-CN" w:bidi="ar-SA"/>
    </w:rPr>
  </w:style>
  <w:style w:type="paragraph" w:customStyle="1" w:styleId="238">
    <w:name w:val="段"/>
    <w:qFormat/>
    <w:uiPriority w:val="0"/>
    <w:pPr>
      <w:tabs>
        <w:tab w:val="center" w:pos="4201"/>
        <w:tab w:val="right" w:leader="dot" w:pos="9298"/>
      </w:tabs>
      <w:autoSpaceDE w:val="0"/>
      <w:autoSpaceDN w:val="0"/>
      <w:ind w:firstLine="420" w:firstLineChars="200"/>
      <w:jc w:val="both"/>
    </w:pPr>
    <w:rPr>
      <w:rFonts w:ascii="宋体" w:hAnsi="Calibri" w:eastAsia="宋体" w:cs="Times New Roman"/>
      <w:sz w:val="21"/>
      <w:lang w:val="en-US" w:eastAsia="zh-CN" w:bidi="ar-SA"/>
    </w:rPr>
  </w:style>
  <w:style w:type="paragraph" w:customStyle="1" w:styleId="239">
    <w:name w:val="二级无"/>
    <w:basedOn w:val="236"/>
    <w:qFormat/>
    <w:uiPriority w:val="0"/>
    <w:pPr>
      <w:spacing w:beforeLines="0" w:afterLines="0"/>
    </w:pPr>
    <w:rPr>
      <w:rFonts w:ascii="宋体" w:eastAsia="宋体"/>
    </w:rPr>
  </w:style>
  <w:style w:type="paragraph" w:customStyle="1" w:styleId="240">
    <w:name w:val="列出段落1"/>
    <w:basedOn w:val="1"/>
    <w:qFormat/>
    <w:uiPriority w:val="99"/>
    <w:pPr>
      <w:adjustRightInd/>
      <w:spacing w:line="240" w:lineRule="auto"/>
      <w:ind w:firstLine="420" w:firstLineChars="200"/>
    </w:pPr>
    <w:rPr>
      <w:rFonts w:ascii="Times New Roman" w:hAnsi="Times New Roman"/>
    </w:rPr>
  </w:style>
  <w:style w:type="character" w:customStyle="1" w:styleId="241">
    <w:name w:val="尾注文本 Char"/>
    <w:basedOn w:val="30"/>
    <w:link w:val="16"/>
    <w:semiHidden/>
    <w:qFormat/>
    <w:uiPriority w:val="0"/>
    <w:rPr>
      <w:rFonts w:ascii="Times New Roman" w:hAnsi="Times New Roman"/>
      <w:kern w:val="2"/>
      <w:sz w:val="21"/>
      <w:szCs w:val="24"/>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0" Type="http://schemas.openxmlformats.org/officeDocument/2006/relationships/glossaryDocument" Target="glossary/document.xml"/><Relationship Id="rId2" Type="http://schemas.openxmlformats.org/officeDocument/2006/relationships/settings" Target="settings.xml"/><Relationship Id="rId19" Type="http://schemas.openxmlformats.org/officeDocument/2006/relationships/fontTable" Target="fontTable.xml"/><Relationship Id="rId18" Type="http://schemas.openxmlformats.org/officeDocument/2006/relationships/numbering" Target="numbering.xml"/><Relationship Id="rId17" Type="http://schemas.openxmlformats.org/officeDocument/2006/relationships/customXml" Target="../customXml/item1.xml"/><Relationship Id="rId16" Type="http://schemas.openxmlformats.org/officeDocument/2006/relationships/image" Target="media/image1.jpeg"/><Relationship Id="rId15" Type="http://schemas.openxmlformats.org/officeDocument/2006/relationships/image" Target="media/image1.tiff"/><Relationship Id="rId14" Type="http://schemas.openxmlformats.org/officeDocument/2006/relationships/theme" Target="theme/theme1.xml"/><Relationship Id="rId13" Type="http://schemas.openxmlformats.org/officeDocument/2006/relationships/footer" Target="footer4.xml"/><Relationship Id="rId12" Type="http://schemas.openxmlformats.org/officeDocument/2006/relationships/header" Target="header5.xml"/><Relationship Id="rId11" Type="http://schemas.openxmlformats.org/officeDocument/2006/relationships/header" Target="header4.xml"/><Relationship Id="rId10" Type="http://schemas.openxmlformats.org/officeDocument/2006/relationships/footer" Target="footer3.xml"/><Relationship Id="rId1" Type="http://schemas.openxmlformats.org/officeDocument/2006/relationships/styles" Target="styles.xm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1A89BE3F8EF64248A13D62AFEED7189D"/>
        <w:style w:val=""/>
        <w:category>
          <w:name w:val="常规"/>
          <w:gallery w:val="placeholder"/>
        </w:category>
        <w:types>
          <w:type w:val="bbPlcHdr"/>
        </w:types>
        <w:behaviors>
          <w:behavior w:val="content"/>
        </w:behaviors>
        <w:description w:val=""/>
        <w:guid w:val="{A9C88EA2-100F-4B7C-A0BB-FF60DB07B817}"/>
      </w:docPartPr>
      <w:docPartBody>
        <w:p>
          <w:pPr>
            <w:pStyle w:val="5"/>
          </w:pPr>
          <w:r>
            <w:rPr>
              <w:rStyle w:val="4"/>
              <w:rFonts w:hint="eastAsia"/>
            </w:rPr>
            <w:t>单击或点击此处输入文字。</w:t>
          </w:r>
        </w:p>
      </w:docPartBody>
    </w:docPart>
    <w:docPart>
      <w:docPartPr>
        <w:name w:val="03CB48BD6D934CC89D32AF8CCE1A4765"/>
        <w:style w:val=""/>
        <w:category>
          <w:name w:val="常规"/>
          <w:gallery w:val="placeholder"/>
        </w:category>
        <w:types>
          <w:type w:val="bbPlcHdr"/>
        </w:types>
        <w:behaviors>
          <w:behavior w:val="content"/>
        </w:behaviors>
        <w:description w:val=""/>
        <w:guid w:val="{149F2196-AEA5-41AB-976B-75BE8B61276C}"/>
      </w:docPartPr>
      <w:docPartBody>
        <w:p>
          <w:pPr>
            <w:pStyle w:val="6"/>
          </w:pPr>
          <w:r>
            <w:rPr>
              <w:rStyle w:val="4"/>
              <w:rFonts w:hint="eastAsia"/>
            </w:rPr>
            <w:t>选择一项。</w:t>
          </w:r>
        </w:p>
      </w:docPartBody>
    </w:docPart>
    <w:docPart>
      <w:docPartPr>
        <w:name w:val="044E66964E7C434E917A9AC33C566BC2"/>
        <w:style w:val=""/>
        <w:category>
          <w:name w:val="常规"/>
          <w:gallery w:val="placeholder"/>
        </w:category>
        <w:types>
          <w:type w:val="bbPlcHdr"/>
        </w:types>
        <w:behaviors>
          <w:behavior w:val="content"/>
        </w:behaviors>
        <w:description w:val=""/>
        <w:guid w:val="{0BA33493-D1C2-4ED6-A711-D66199571708}"/>
      </w:docPartPr>
      <w:docPartBody>
        <w:p>
          <w:pPr>
            <w:pStyle w:val="7"/>
          </w:pPr>
          <w:r>
            <w:rPr>
              <w:rStyle w:val="4"/>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等线">
    <w:altName w:val="华文仿宋"/>
    <w:panose1 w:val="02010600030101010101"/>
    <w:charset w:val="86"/>
    <w:family w:val="auto"/>
    <w:pitch w:val="default"/>
    <w:sig w:usb0="00000000" w:usb1="00000000" w:usb2="00000016" w:usb3="00000000" w:csb0="0004000F" w:csb1="00000000"/>
  </w:font>
  <w:font w:name="等线">
    <w:altName w:val="华文仿宋"/>
    <w:panose1 w:val="00000000000000000000"/>
    <w:charset w:val="86"/>
    <w:family w:val="auto"/>
    <w:pitch w:val="default"/>
    <w:sig w:usb0="00000000" w:usb1="00000000" w:usb2="00000000" w:usb3="00000000" w:csb0="00000000" w:csb1="00000000"/>
  </w:font>
  <w:font w:name="等线">
    <w:altName w:val="URW Bookman"/>
    <w:panose1 w:val="00000000000000000000"/>
    <w:charset w:val="00"/>
    <w:family w:val="auto"/>
    <w:pitch w:val="default"/>
    <w:sig w:usb0="00000000" w:usb1="00000000" w:usb2="00000000" w:usb3="00000000" w:csb0="00000000"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true"/>
  <w:bordersDoNotSurroundFooter w:val="true"/>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D5112F"/>
    <w:rsid w:val="000158F8"/>
    <w:rsid w:val="00057C11"/>
    <w:rsid w:val="0008560C"/>
    <w:rsid w:val="001647D9"/>
    <w:rsid w:val="00166123"/>
    <w:rsid w:val="001B574C"/>
    <w:rsid w:val="00361FE4"/>
    <w:rsid w:val="00405A09"/>
    <w:rsid w:val="00661B74"/>
    <w:rsid w:val="00724D2E"/>
    <w:rsid w:val="007A391B"/>
    <w:rsid w:val="007D51AF"/>
    <w:rsid w:val="007E4DBB"/>
    <w:rsid w:val="00864D16"/>
    <w:rsid w:val="00871012"/>
    <w:rsid w:val="00886D22"/>
    <w:rsid w:val="008C7979"/>
    <w:rsid w:val="00927C96"/>
    <w:rsid w:val="00A01195"/>
    <w:rsid w:val="00AF2D85"/>
    <w:rsid w:val="00B549CD"/>
    <w:rsid w:val="00BE683F"/>
    <w:rsid w:val="00C07091"/>
    <w:rsid w:val="00CB5373"/>
    <w:rsid w:val="00D5112F"/>
    <w:rsid w:val="00DB3B93"/>
    <w:rsid w:val="00DF4CC0"/>
    <w:rsid w:val="00E36CF9"/>
    <w:rsid w:val="00E71D49"/>
    <w:rsid w:val="00EB0855"/>
    <w:rsid w:val="00EB6E62"/>
    <w:rsid w:val="00ED6C79"/>
    <w:rsid w:val="00FD150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iPriority="1" w:name="Default Paragraph Font"/>
    <w:lsdException w:qFormat="1" w:uiPriority="99" w:name="Normal Table"/>
    <w:lsdException w:qFormat="1"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character" w:styleId="4">
    <w:name w:val="Placeholder Text"/>
    <w:basedOn w:val="2"/>
    <w:semiHidden/>
    <w:qFormat/>
    <w:uiPriority w:val="99"/>
    <w:rPr>
      <w:color w:val="808080"/>
    </w:rPr>
  </w:style>
  <w:style w:type="paragraph" w:customStyle="1" w:styleId="5">
    <w:name w:val="1A89BE3F8EF64248A13D62AFEED7189D"/>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
    <w:name w:val="03CB48BD6D934CC89D32AF8CCE1A4765"/>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
    <w:name w:val="044E66964E7C434E917A9AC33C566BC2"/>
    <w:qFormat/>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2050"/>
    <customShpInfo spid="_x0000_s3074"/>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PCMI</Company>
  <Pages>10</Pages>
  <Words>1229</Words>
  <Characters>7006</Characters>
  <Lines>58</Lines>
  <Paragraphs>16</Paragraphs>
  <TotalTime>9034</TotalTime>
  <ScaleCrop>false</ScaleCrop>
  <LinksUpToDate>false</LinksUpToDate>
  <CharactersWithSpaces>8219</CharactersWithSpaces>
  <Application>WPS Office_11.8.2.9864_F1E327BC-269C-435d-A152-05C5408002CA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2022-07-05T09:26:00Z</dcterms:created>
  <dc:creator>sam</dc:creator>
  <dc:description>&lt;config cover="true" show_menu="true" version="1.0.0" doctype="SDKXY"&gt;_x000d_
&lt;/config&gt;</dc:description>
  <cp:lastModifiedBy>kylin</cp:lastModifiedBy>
  <cp:lastPrinted>2023-04-16T11:49:00Z</cp:lastPrinted>
  <dcterms:modified xsi:type="dcterms:W3CDTF">2024-05-20T15:32:25Z</dcterms:modified>
  <dc:title>地方标准</dc:title>
  <cp:revision>232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2052-11.8.2.9864</vt:lpwstr>
  </property>
</Properties>
</file>