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left="2891" w:hanging="2891" w:hangingChars="800"/>
        <w:jc w:val="center"/>
        <w:rPr>
          <w:rFonts w:hint="eastAsia" w:ascii="宋体" w:hAnsi="宋体"/>
          <w:b/>
          <w:bCs/>
          <w:sz w:val="36"/>
          <w:szCs w:val="36"/>
        </w:rPr>
      </w:pPr>
      <w:r>
        <w:rPr>
          <w:rFonts w:hint="eastAsia" w:ascii="宋体" w:hAnsi="宋体"/>
          <w:b/>
          <w:bCs/>
          <w:sz w:val="36"/>
          <w:szCs w:val="36"/>
        </w:rPr>
        <w:t>湖南省地方标准</w:t>
      </w:r>
    </w:p>
    <w:p>
      <w:pPr>
        <w:spacing w:line="640" w:lineRule="exact"/>
        <w:ind w:left="2891" w:hanging="2891" w:hangingChars="800"/>
        <w:jc w:val="center"/>
        <w:rPr>
          <w:rFonts w:ascii="宋体" w:hAnsi="宋体"/>
          <w:b/>
          <w:bCs/>
          <w:sz w:val="36"/>
          <w:szCs w:val="36"/>
        </w:rPr>
      </w:pPr>
      <w:r>
        <w:rPr>
          <w:rFonts w:hint="eastAsia" w:ascii="宋体" w:hAnsi="宋体"/>
          <w:b/>
          <w:bCs/>
          <w:sz w:val="36"/>
          <w:szCs w:val="36"/>
        </w:rPr>
        <w:t>《机动车检验机构建设和运行管理规范》</w:t>
      </w:r>
    </w:p>
    <w:p>
      <w:pPr>
        <w:spacing w:line="640" w:lineRule="exact"/>
        <w:ind w:left="2891" w:hanging="2891" w:hangingChars="800"/>
        <w:jc w:val="center"/>
        <w:rPr>
          <w:rFonts w:ascii="宋体" w:hAnsi="宋体"/>
          <w:b/>
          <w:bCs/>
          <w:sz w:val="36"/>
          <w:szCs w:val="36"/>
        </w:rPr>
      </w:pPr>
      <w:r>
        <w:rPr>
          <w:rFonts w:hint="eastAsia" w:ascii="宋体" w:hAnsi="宋体"/>
          <w:b/>
          <w:bCs/>
          <w:sz w:val="36"/>
          <w:szCs w:val="36"/>
        </w:rPr>
        <w:t>（征求意见稿）编制说明</w:t>
      </w:r>
    </w:p>
    <w:p>
      <w:pPr>
        <w:numPr>
          <w:ilvl w:val="0"/>
          <w:numId w:val="2"/>
        </w:numPr>
        <w:spacing w:line="640" w:lineRule="exact"/>
        <w:ind w:firstLine="787" w:firstLineChars="246"/>
        <w:rPr>
          <w:rFonts w:hint="eastAsia" w:ascii="黑体" w:hAnsi="黑体" w:eastAsia="黑体"/>
          <w:bCs/>
          <w:sz w:val="32"/>
          <w:szCs w:val="32"/>
        </w:rPr>
      </w:pPr>
      <w:r>
        <w:rPr>
          <w:rFonts w:hint="eastAsia" w:ascii="黑体" w:hAnsi="黑体" w:eastAsia="黑体"/>
          <w:bCs/>
          <w:sz w:val="32"/>
          <w:szCs w:val="32"/>
        </w:rPr>
        <w:t>任务来源</w:t>
      </w:r>
    </w:p>
    <w:p>
      <w:pPr>
        <w:numPr>
          <w:ilvl w:val="0"/>
          <w:numId w:val="0"/>
        </w:numPr>
        <w:spacing w:line="640" w:lineRule="exact"/>
        <w:ind w:firstLine="640" w:firstLineChars="200"/>
        <w:rPr>
          <w:rFonts w:ascii="仿宋" w:hAnsi="仿宋" w:eastAsia="仿宋"/>
          <w:sz w:val="32"/>
          <w:szCs w:val="32"/>
        </w:rPr>
      </w:pPr>
      <w:r>
        <w:rPr>
          <w:rFonts w:hint="eastAsia" w:ascii="仿宋" w:hAnsi="仿宋" w:eastAsia="仿宋"/>
          <w:sz w:val="32"/>
          <w:szCs w:val="32"/>
        </w:rPr>
        <w:t>为</w:t>
      </w:r>
      <w:r>
        <w:rPr>
          <w:rFonts w:hint="eastAsia" w:ascii="仿宋" w:hAnsi="仿宋" w:eastAsia="仿宋"/>
          <w:sz w:val="32"/>
          <w:szCs w:val="32"/>
          <w:lang w:val="en-US" w:eastAsia="zh-CN"/>
        </w:rPr>
        <w:t>进一步规范湖南省机动车检验机构的建设及运行</w:t>
      </w:r>
      <w:r>
        <w:rPr>
          <w:rFonts w:hint="eastAsia" w:ascii="仿宋" w:hAnsi="仿宋" w:eastAsia="仿宋" w:cs="仿宋"/>
          <w:sz w:val="32"/>
          <w:szCs w:val="32"/>
        </w:rPr>
        <w:t>，</w:t>
      </w:r>
      <w:r>
        <w:rPr>
          <w:rFonts w:hint="eastAsia" w:ascii="仿宋" w:hAnsi="仿宋" w:eastAsia="仿宋"/>
          <w:sz w:val="32"/>
          <w:szCs w:val="32"/>
        </w:rPr>
        <w:t>2</w:t>
      </w:r>
      <w:r>
        <w:rPr>
          <w:rFonts w:ascii="仿宋" w:hAnsi="仿宋" w:eastAsia="仿宋"/>
          <w:sz w:val="32"/>
          <w:szCs w:val="32"/>
        </w:rPr>
        <w:t>022</w:t>
      </w:r>
      <w:r>
        <w:rPr>
          <w:rFonts w:hint="eastAsia" w:ascii="仿宋" w:hAnsi="仿宋" w:eastAsia="仿宋"/>
          <w:sz w:val="32"/>
          <w:szCs w:val="32"/>
        </w:rPr>
        <w:t>年</w:t>
      </w:r>
      <w:r>
        <w:rPr>
          <w:rFonts w:hint="eastAsia" w:ascii="仿宋" w:hAnsi="仿宋" w:eastAsia="仿宋"/>
          <w:sz w:val="32"/>
          <w:szCs w:val="32"/>
          <w:lang w:val="en-US" w:eastAsia="zh-CN"/>
        </w:rPr>
        <w:t>9</w:t>
      </w:r>
      <w:r>
        <w:rPr>
          <w:rFonts w:hint="eastAsia" w:ascii="仿宋" w:hAnsi="仿宋" w:eastAsia="仿宋"/>
          <w:sz w:val="32"/>
          <w:szCs w:val="32"/>
        </w:rPr>
        <w:t>月，</w:t>
      </w:r>
      <w:r>
        <w:rPr>
          <w:rFonts w:hint="eastAsia" w:ascii="仿宋" w:hAnsi="仿宋" w:eastAsia="仿宋"/>
          <w:sz w:val="32"/>
          <w:szCs w:val="32"/>
          <w:lang w:eastAsia="zh-CN"/>
        </w:rPr>
        <w:t>湖南省产商品评审中心、</w:t>
      </w:r>
      <w:r>
        <w:rPr>
          <w:rFonts w:hint="eastAsia" w:ascii="仿宋" w:hAnsi="仿宋" w:eastAsia="仿宋"/>
          <w:sz w:val="32"/>
          <w:szCs w:val="32"/>
          <w:lang w:val="en-US" w:eastAsia="zh-CN"/>
        </w:rPr>
        <w:t>湖南省认证认可协会</w:t>
      </w:r>
      <w:r>
        <w:rPr>
          <w:rFonts w:hint="eastAsia" w:ascii="仿宋" w:hAnsi="仿宋" w:eastAsia="仿宋"/>
          <w:sz w:val="32"/>
          <w:szCs w:val="32"/>
        </w:rPr>
        <w:t>提出</w:t>
      </w:r>
      <w:r>
        <w:rPr>
          <w:rFonts w:hint="eastAsia" w:ascii="仿宋" w:hAnsi="仿宋" w:eastAsia="仿宋"/>
          <w:sz w:val="32"/>
          <w:szCs w:val="32"/>
          <w:lang w:val="en-US" w:eastAsia="zh-CN"/>
        </w:rPr>
        <w:t>修</w:t>
      </w:r>
      <w:r>
        <w:rPr>
          <w:rFonts w:hint="eastAsia" w:ascii="仿宋" w:hAnsi="仿宋" w:eastAsia="仿宋"/>
          <w:sz w:val="32"/>
          <w:szCs w:val="32"/>
        </w:rPr>
        <w:t>定</w:t>
      </w:r>
      <w:bookmarkStart w:id="0" w:name="_Hlk80172470"/>
      <w:r>
        <w:rPr>
          <w:rFonts w:hint="eastAsia" w:ascii="仿宋" w:hAnsi="仿宋" w:eastAsia="仿宋"/>
          <w:sz w:val="32"/>
          <w:szCs w:val="32"/>
        </w:rPr>
        <w:t>《</w:t>
      </w:r>
      <w:r>
        <w:rPr>
          <w:rFonts w:hint="eastAsia" w:ascii="仿宋" w:hAnsi="仿宋" w:eastAsia="仿宋" w:cs="仿宋"/>
          <w:sz w:val="32"/>
          <w:szCs w:val="32"/>
        </w:rPr>
        <w:t>机动车检验机构建设和运行管理规范</w:t>
      </w:r>
      <w:r>
        <w:rPr>
          <w:rFonts w:hint="eastAsia" w:ascii="仿宋" w:hAnsi="仿宋" w:eastAsia="仿宋"/>
          <w:sz w:val="32"/>
          <w:szCs w:val="32"/>
        </w:rPr>
        <w:t>》</w:t>
      </w:r>
      <w:bookmarkEnd w:id="0"/>
      <w:r>
        <w:rPr>
          <w:rFonts w:hint="eastAsia" w:ascii="仿宋" w:hAnsi="仿宋" w:eastAsia="仿宋"/>
          <w:sz w:val="32"/>
          <w:szCs w:val="32"/>
        </w:rPr>
        <w:t>湖南省地方标准。2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年</w:t>
      </w:r>
      <w:r>
        <w:rPr>
          <w:rFonts w:hint="eastAsia" w:ascii="仿宋" w:hAnsi="仿宋" w:eastAsia="仿宋"/>
          <w:sz w:val="32"/>
          <w:szCs w:val="32"/>
          <w:lang w:val="en-US" w:eastAsia="zh-CN"/>
        </w:rPr>
        <w:t>9</w:t>
      </w:r>
      <w:r>
        <w:rPr>
          <w:rFonts w:hint="eastAsia" w:ascii="仿宋" w:hAnsi="仿宋" w:eastAsia="仿宋"/>
          <w:sz w:val="32"/>
          <w:szCs w:val="32"/>
        </w:rPr>
        <w:t>月，湖南省市场监督管理局《</w:t>
      </w:r>
      <w:r>
        <w:rPr>
          <w:rFonts w:hint="eastAsia" w:ascii="仿宋" w:hAnsi="仿宋" w:eastAsia="仿宋" w:cs="仿宋"/>
          <w:sz w:val="32"/>
          <w:szCs w:val="32"/>
        </w:rPr>
        <w:t>湖南省市场监督管理局关于下达2022年度地方标准制修订项目第2批增补立项计划的通知</w:t>
      </w:r>
      <w:r>
        <w:rPr>
          <w:rFonts w:hint="eastAsia" w:ascii="仿宋" w:hAnsi="仿宋" w:eastAsia="仿宋"/>
          <w:sz w:val="32"/>
          <w:szCs w:val="32"/>
        </w:rPr>
        <w:t>》（湘</w:t>
      </w:r>
      <w:bookmarkStart w:id="10" w:name="_GoBack"/>
      <w:bookmarkEnd w:id="10"/>
      <w:r>
        <w:rPr>
          <w:rFonts w:hint="eastAsia" w:ascii="仿宋" w:hAnsi="仿宋" w:eastAsia="仿宋"/>
          <w:sz w:val="32"/>
          <w:szCs w:val="32"/>
        </w:rPr>
        <w:t>市监标函[</w:t>
      </w: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w:t>
      </w:r>
      <w:r>
        <w:rPr>
          <w:rFonts w:hint="eastAsia" w:ascii="仿宋" w:hAnsi="仿宋" w:eastAsia="仿宋"/>
          <w:sz w:val="32"/>
          <w:szCs w:val="32"/>
          <w:lang w:val="en-US" w:eastAsia="zh-CN"/>
        </w:rPr>
        <w:t>156</w:t>
      </w:r>
      <w:r>
        <w:rPr>
          <w:rFonts w:hint="eastAsia" w:ascii="仿宋" w:hAnsi="仿宋" w:eastAsia="仿宋"/>
          <w:sz w:val="32"/>
          <w:szCs w:val="32"/>
        </w:rPr>
        <w:t>号），正式批准该标准的立项。由湖南省</w:t>
      </w:r>
      <w:r>
        <w:rPr>
          <w:rFonts w:hint="eastAsia" w:ascii="仿宋" w:hAnsi="仿宋" w:eastAsia="仿宋"/>
          <w:sz w:val="32"/>
          <w:szCs w:val="32"/>
          <w:lang w:val="en-US" w:eastAsia="zh-CN"/>
        </w:rPr>
        <w:t>认证认可协会</w:t>
      </w:r>
      <w:r>
        <w:rPr>
          <w:rFonts w:hint="eastAsia" w:ascii="仿宋" w:hAnsi="仿宋" w:eastAsia="仿宋"/>
          <w:sz w:val="32"/>
          <w:szCs w:val="32"/>
        </w:rPr>
        <w:t>牵头组织开展湖南省地方标准《</w:t>
      </w:r>
      <w:r>
        <w:rPr>
          <w:rFonts w:hint="eastAsia" w:ascii="仿宋" w:hAnsi="仿宋" w:eastAsia="仿宋" w:cs="仿宋"/>
          <w:sz w:val="32"/>
          <w:szCs w:val="32"/>
        </w:rPr>
        <w:t>机动车检验机构建设和运行管理规范</w:t>
      </w:r>
      <w:r>
        <w:rPr>
          <w:rFonts w:hint="eastAsia" w:ascii="仿宋" w:hAnsi="仿宋" w:eastAsia="仿宋"/>
          <w:sz w:val="32"/>
          <w:szCs w:val="32"/>
        </w:rPr>
        <w:t>》的</w:t>
      </w:r>
      <w:r>
        <w:rPr>
          <w:rFonts w:hint="eastAsia" w:ascii="仿宋" w:hAnsi="仿宋" w:eastAsia="仿宋"/>
          <w:sz w:val="32"/>
          <w:szCs w:val="32"/>
          <w:lang w:val="en-US" w:eastAsia="zh-CN"/>
        </w:rPr>
        <w:t>修订</w:t>
      </w:r>
      <w:r>
        <w:rPr>
          <w:rFonts w:hint="eastAsia" w:ascii="仿宋" w:hAnsi="仿宋" w:eastAsia="仿宋"/>
          <w:sz w:val="32"/>
          <w:szCs w:val="32"/>
        </w:rPr>
        <w:t>工作。</w:t>
      </w:r>
    </w:p>
    <w:p>
      <w:pPr>
        <w:numPr>
          <w:ilvl w:val="0"/>
          <w:numId w:val="3"/>
        </w:numPr>
        <w:spacing w:line="640" w:lineRule="exact"/>
        <w:ind w:firstLine="627" w:firstLineChars="196"/>
        <w:rPr>
          <w:rFonts w:hint="eastAsia" w:ascii="黑体" w:hAnsi="黑体" w:eastAsia="黑体"/>
          <w:bCs/>
          <w:sz w:val="32"/>
          <w:szCs w:val="32"/>
        </w:rPr>
      </w:pPr>
      <w:r>
        <w:rPr>
          <w:rFonts w:hint="eastAsia" w:ascii="黑体" w:hAnsi="黑体" w:eastAsia="黑体"/>
          <w:bCs/>
          <w:sz w:val="32"/>
          <w:szCs w:val="32"/>
        </w:rPr>
        <w:t>目的和意义</w:t>
      </w:r>
    </w:p>
    <w:p>
      <w:pPr>
        <w:rPr>
          <w:rFonts w:hint="eastAsia" w:ascii="仿宋" w:hAnsi="仿宋" w:eastAsia="仿宋" w:cs="仿宋"/>
          <w:sz w:val="32"/>
          <w:szCs w:val="32"/>
          <w:lang w:eastAsia="zh-CN"/>
        </w:rPr>
      </w:pPr>
      <w:r>
        <w:rPr>
          <w:rFonts w:hint="eastAsia" w:ascii="黑体" w:hAnsi="黑体" w:eastAsia="黑体"/>
          <w:bCs/>
          <w:sz w:val="32"/>
          <w:szCs w:val="32"/>
          <w:lang w:val="en-US"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机动车检验是保障道路交通安全、推进大气污染防治的重要工作，直接关系到人民群众切身利益</w:t>
      </w:r>
      <w:r>
        <w:rPr>
          <w:rFonts w:hint="eastAsia" w:ascii="仿宋" w:hAnsi="仿宋" w:eastAsia="仿宋" w:cs="仿宋"/>
          <w:sz w:val="32"/>
          <w:szCs w:val="32"/>
          <w:lang w:eastAsia="zh-CN"/>
        </w:rPr>
        <w:t>。</w:t>
      </w:r>
    </w:p>
    <w:p>
      <w:pPr>
        <w:ind w:firstLine="640" w:firstLineChars="200"/>
        <w:rPr>
          <w:rFonts w:hint="eastAsia" w:ascii="仿宋" w:hAnsi="仿宋" w:eastAsia="仿宋_GB2312" w:cs="仿宋"/>
          <w:sz w:val="32"/>
          <w:szCs w:val="32"/>
          <w:lang w:eastAsia="zh-CN"/>
        </w:rPr>
      </w:pPr>
      <w:r>
        <w:rPr>
          <w:rFonts w:hint="eastAsia" w:ascii="仿宋" w:hAnsi="仿宋" w:eastAsia="仿宋" w:cs="仿宋"/>
          <w:sz w:val="32"/>
          <w:szCs w:val="32"/>
        </w:rPr>
        <w:t>近年来，随着机动车检测市场的放开，</w:t>
      </w:r>
      <w:r>
        <w:rPr>
          <w:rFonts w:hint="eastAsia" w:ascii="仿宋" w:hAnsi="仿宋" w:eastAsia="仿宋" w:cs="仿宋"/>
          <w:sz w:val="32"/>
          <w:szCs w:val="32"/>
          <w:lang w:val="en-US" w:eastAsia="zh-CN"/>
        </w:rPr>
        <w:t>我省</w:t>
      </w:r>
      <w:r>
        <w:rPr>
          <w:rFonts w:hint="eastAsia" w:ascii="仿宋" w:hAnsi="仿宋" w:eastAsia="仿宋" w:cs="仿宋"/>
          <w:sz w:val="32"/>
          <w:szCs w:val="32"/>
        </w:rPr>
        <w:t>机动车检验机构快速发展</w:t>
      </w:r>
      <w:r>
        <w:rPr>
          <w:rFonts w:hint="eastAsia" w:ascii="仿宋" w:hAnsi="仿宋" w:eastAsia="仿宋" w:cs="仿宋"/>
          <w:sz w:val="32"/>
          <w:szCs w:val="32"/>
          <w:lang w:eastAsia="zh-CN"/>
        </w:rPr>
        <w:t>，</w:t>
      </w:r>
      <w:r>
        <w:rPr>
          <w:rFonts w:hint="eastAsia" w:ascii="仿宋" w:hAnsi="仿宋" w:eastAsia="仿宋" w:cs="仿宋"/>
          <w:sz w:val="32"/>
          <w:szCs w:val="32"/>
        </w:rPr>
        <w:t>为广大车主提供了快速、便捷的服务，保障了人民群众的安全。但是，由于检验机构发展不平衡，</w:t>
      </w:r>
      <w:r>
        <w:rPr>
          <w:rFonts w:hint="eastAsia" w:ascii="仿宋" w:hAnsi="仿宋" w:eastAsia="仿宋" w:cs="仿宋"/>
          <w:sz w:val="32"/>
          <w:szCs w:val="32"/>
          <w:lang w:eastAsia="zh-CN"/>
        </w:rPr>
        <w:t>建设及</w:t>
      </w:r>
      <w:r>
        <w:rPr>
          <w:rFonts w:hint="eastAsia" w:ascii="仿宋" w:hAnsi="仿宋" w:eastAsia="仿宋" w:cs="仿宋"/>
          <w:sz w:val="32"/>
          <w:szCs w:val="32"/>
        </w:rPr>
        <w:t>服务规范不统一，严重制约了该行业的健康发展</w:t>
      </w:r>
      <w:r>
        <w:rPr>
          <w:rFonts w:hint="eastAsia" w:ascii="仿宋" w:hAnsi="仿宋" w:eastAsia="仿宋" w:cs="仿宋"/>
          <w:sz w:val="32"/>
          <w:szCs w:val="32"/>
          <w:lang w:eastAsia="zh-CN"/>
        </w:rPr>
        <w:t>。</w:t>
      </w:r>
      <w:r>
        <w:rPr>
          <w:rFonts w:hint="eastAsia" w:ascii="Times New Roman" w:hAnsi="Times New Roman" w:eastAsia="仿宋_GB2312" w:cs="仿宋_GB2312"/>
          <w:kern w:val="2"/>
          <w:sz w:val="32"/>
          <w:szCs w:val="32"/>
        </w:rPr>
        <w:t>市场监管部门推出了压缩审批时限、优化审批程序、施行告知承诺制度等检验检测机构资质认定“放管服”改革措施。为服务企业和送检人，公安、生态环境、交通运输、市场监管等部门积极推进机动车检验机构“两站合一”、“三检合一”等措施。同时，广大消费者也对机动车检验服务体验提出了更高的期待，现行《</w:t>
      </w:r>
      <w:r>
        <w:rPr>
          <w:rFonts w:hint="eastAsia" w:ascii="仿宋" w:hAnsi="仿宋" w:eastAsia="仿宋" w:cs="仿宋"/>
          <w:sz w:val="32"/>
          <w:szCs w:val="32"/>
        </w:rPr>
        <w:t>机动车检验机构建设和运行管理规范</w:t>
      </w:r>
      <w:r>
        <w:rPr>
          <w:rFonts w:hint="eastAsia" w:ascii="Times New Roman" w:hAnsi="Times New Roman" w:eastAsia="仿宋_GB2312" w:cs="仿宋_GB2312"/>
          <w:kern w:val="2"/>
          <w:sz w:val="32"/>
          <w:szCs w:val="32"/>
        </w:rPr>
        <w:t>》已不能适应和满足相关改革政策要求和行业高质量发展需求，迫切需要对其进行修订</w:t>
      </w:r>
      <w:r>
        <w:rPr>
          <w:rFonts w:hint="eastAsia" w:ascii="Times New Roman" w:hAnsi="Times New Roman" w:eastAsia="仿宋_GB2312" w:cs="仿宋_GB2312"/>
          <w:kern w:val="2"/>
          <w:sz w:val="32"/>
          <w:szCs w:val="32"/>
          <w:lang w:eastAsia="zh-CN"/>
        </w:rPr>
        <w:t>。</w:t>
      </w:r>
    </w:p>
    <w:p>
      <w:pPr>
        <w:spacing w:line="640" w:lineRule="exact"/>
        <w:ind w:firstLine="640" w:firstLineChars="200"/>
        <w:rPr>
          <w:rFonts w:ascii="黑体" w:hAnsi="黑体" w:eastAsia="黑体"/>
          <w:bCs/>
          <w:sz w:val="32"/>
          <w:szCs w:val="32"/>
        </w:rPr>
      </w:pPr>
      <w:r>
        <w:rPr>
          <w:rFonts w:hint="eastAsia" w:ascii="黑体" w:hAnsi="黑体" w:eastAsia="黑体"/>
          <w:bCs/>
          <w:sz w:val="32"/>
          <w:szCs w:val="32"/>
        </w:rPr>
        <w:t>三、标准起草工作情况</w:t>
      </w:r>
    </w:p>
    <w:p>
      <w:pPr>
        <w:spacing w:line="640" w:lineRule="exact"/>
        <w:ind w:firstLine="627" w:firstLineChars="196"/>
        <w:rPr>
          <w:rFonts w:ascii="仿宋" w:hAnsi="仿宋" w:eastAsia="仿宋"/>
          <w:b/>
          <w:sz w:val="32"/>
          <w:szCs w:val="32"/>
        </w:rPr>
      </w:pPr>
      <w:r>
        <w:rPr>
          <w:rFonts w:hint="eastAsia" w:ascii="仿宋" w:hAnsi="仿宋" w:eastAsia="仿宋"/>
          <w:bCs/>
          <w:sz w:val="32"/>
          <w:szCs w:val="32"/>
        </w:rPr>
        <w:t>2</w:t>
      </w:r>
      <w:r>
        <w:rPr>
          <w:rFonts w:ascii="仿宋" w:hAnsi="仿宋" w:eastAsia="仿宋"/>
          <w:bCs/>
          <w:sz w:val="32"/>
          <w:szCs w:val="32"/>
        </w:rPr>
        <w:t>022</w:t>
      </w:r>
      <w:r>
        <w:rPr>
          <w:rFonts w:hint="eastAsia" w:ascii="仿宋" w:hAnsi="仿宋" w:eastAsia="仿宋"/>
          <w:bCs/>
          <w:sz w:val="32"/>
          <w:szCs w:val="32"/>
        </w:rPr>
        <w:t>年</w:t>
      </w:r>
      <w:r>
        <w:rPr>
          <w:rFonts w:hint="eastAsia" w:ascii="仿宋" w:hAnsi="仿宋" w:eastAsia="仿宋"/>
          <w:bCs/>
          <w:sz w:val="32"/>
          <w:szCs w:val="32"/>
          <w:lang w:val="en-US" w:eastAsia="zh-CN"/>
        </w:rPr>
        <w:t>9</w:t>
      </w:r>
      <w:r>
        <w:rPr>
          <w:rFonts w:hint="eastAsia" w:ascii="仿宋" w:hAnsi="仿宋" w:eastAsia="仿宋"/>
          <w:bCs/>
          <w:sz w:val="32"/>
          <w:szCs w:val="32"/>
        </w:rPr>
        <w:t>月，湖南省</w:t>
      </w:r>
      <w:r>
        <w:rPr>
          <w:rFonts w:hint="eastAsia" w:ascii="仿宋" w:hAnsi="仿宋" w:eastAsia="仿宋"/>
          <w:bCs/>
          <w:sz w:val="32"/>
          <w:szCs w:val="32"/>
          <w:lang w:val="en-US" w:eastAsia="zh-CN"/>
        </w:rPr>
        <w:t>认证认可协会、湖南省产商品评审中心</w:t>
      </w:r>
      <w:r>
        <w:rPr>
          <w:rFonts w:hint="eastAsia" w:ascii="仿宋" w:hAnsi="仿宋" w:eastAsia="仿宋"/>
          <w:bCs/>
          <w:sz w:val="32"/>
          <w:szCs w:val="32"/>
        </w:rPr>
        <w:t>，多方面收集、整理和学习国内有关</w:t>
      </w:r>
      <w:r>
        <w:rPr>
          <w:rFonts w:hint="eastAsia" w:ascii="仿宋" w:hAnsi="仿宋" w:eastAsia="仿宋" w:cs="仿宋"/>
          <w:sz w:val="32"/>
          <w:szCs w:val="32"/>
        </w:rPr>
        <w:t>机动车检验机构</w:t>
      </w:r>
      <w:r>
        <w:rPr>
          <w:rFonts w:hint="eastAsia" w:ascii="仿宋" w:hAnsi="仿宋" w:eastAsia="仿宋" w:cs="仿宋"/>
          <w:sz w:val="32"/>
          <w:szCs w:val="32"/>
          <w:lang w:eastAsia="zh-CN"/>
        </w:rPr>
        <w:t>建设或服务运行</w:t>
      </w:r>
      <w:r>
        <w:rPr>
          <w:rFonts w:hint="eastAsia" w:ascii="仿宋" w:hAnsi="仿宋" w:eastAsia="仿宋"/>
          <w:bCs/>
          <w:sz w:val="32"/>
          <w:szCs w:val="32"/>
        </w:rPr>
        <w:t>的法律法规、政策、标准和其他要求。</w:t>
      </w:r>
    </w:p>
    <w:p>
      <w:pPr>
        <w:spacing w:line="640" w:lineRule="exact"/>
        <w:ind w:firstLine="627" w:firstLineChars="196"/>
        <w:rPr>
          <w:rFonts w:ascii="仿宋" w:hAnsi="仿宋" w:eastAsia="仿宋"/>
          <w:bCs/>
          <w:sz w:val="32"/>
          <w:szCs w:val="32"/>
        </w:rPr>
      </w:pPr>
      <w:r>
        <w:rPr>
          <w:rFonts w:ascii="仿宋" w:hAnsi="仿宋" w:eastAsia="仿宋"/>
          <w:bCs/>
          <w:sz w:val="32"/>
          <w:szCs w:val="32"/>
        </w:rPr>
        <w:t>202</w:t>
      </w:r>
      <w:r>
        <w:rPr>
          <w:rFonts w:hint="eastAsia" w:ascii="仿宋" w:hAnsi="仿宋" w:eastAsia="仿宋"/>
          <w:bCs/>
          <w:sz w:val="32"/>
          <w:szCs w:val="32"/>
          <w:lang w:val="en-US" w:eastAsia="zh-CN"/>
        </w:rPr>
        <w:t>2</w:t>
      </w:r>
      <w:r>
        <w:rPr>
          <w:rFonts w:hint="eastAsia" w:ascii="仿宋" w:hAnsi="仿宋" w:eastAsia="仿宋"/>
          <w:bCs/>
          <w:sz w:val="32"/>
          <w:szCs w:val="32"/>
        </w:rPr>
        <w:t>年</w:t>
      </w:r>
      <w:r>
        <w:rPr>
          <w:rFonts w:hint="eastAsia" w:ascii="仿宋" w:hAnsi="仿宋" w:eastAsia="仿宋"/>
          <w:bCs/>
          <w:sz w:val="32"/>
          <w:szCs w:val="32"/>
          <w:lang w:val="en-US" w:eastAsia="zh-CN"/>
        </w:rPr>
        <w:t>9</w:t>
      </w:r>
      <w:r>
        <w:rPr>
          <w:rFonts w:hint="eastAsia" w:ascii="仿宋" w:hAnsi="仿宋" w:eastAsia="仿宋"/>
          <w:bCs/>
          <w:sz w:val="32"/>
          <w:szCs w:val="32"/>
        </w:rPr>
        <w:t>月，成立标准起草工作组，通过会议、现场调研等形式，深入了解</w:t>
      </w:r>
      <w:r>
        <w:rPr>
          <w:rFonts w:hint="eastAsia" w:ascii="仿宋" w:hAnsi="仿宋" w:eastAsia="仿宋"/>
          <w:bCs/>
          <w:sz w:val="32"/>
          <w:szCs w:val="32"/>
          <w:lang w:val="en-US" w:eastAsia="zh-CN"/>
        </w:rPr>
        <w:t>全省机动车检验机构的</w:t>
      </w:r>
      <w:r>
        <w:rPr>
          <w:rFonts w:hint="eastAsia" w:ascii="仿宋" w:hAnsi="仿宋" w:eastAsia="仿宋"/>
          <w:bCs/>
          <w:sz w:val="32"/>
          <w:szCs w:val="32"/>
        </w:rPr>
        <w:t>建设工作和管理现状。</w:t>
      </w:r>
    </w:p>
    <w:p>
      <w:pPr>
        <w:spacing w:line="640" w:lineRule="exact"/>
        <w:ind w:firstLine="627" w:firstLineChars="196"/>
        <w:rPr>
          <w:rFonts w:ascii="仿宋" w:hAnsi="仿宋" w:eastAsia="仿宋"/>
          <w:bCs/>
          <w:sz w:val="32"/>
          <w:szCs w:val="32"/>
        </w:rPr>
      </w:pPr>
      <w:r>
        <w:rPr>
          <w:rFonts w:ascii="仿宋" w:hAnsi="仿宋" w:eastAsia="仿宋"/>
          <w:bCs/>
          <w:sz w:val="32"/>
          <w:szCs w:val="32"/>
        </w:rPr>
        <w:t>2023</w:t>
      </w:r>
      <w:r>
        <w:rPr>
          <w:rFonts w:hint="eastAsia" w:ascii="仿宋" w:hAnsi="仿宋" w:eastAsia="仿宋"/>
          <w:bCs/>
          <w:sz w:val="32"/>
          <w:szCs w:val="32"/>
        </w:rPr>
        <w:t>年</w:t>
      </w:r>
      <w:r>
        <w:rPr>
          <w:rFonts w:ascii="仿宋" w:hAnsi="仿宋" w:eastAsia="仿宋"/>
          <w:bCs/>
          <w:sz w:val="32"/>
          <w:szCs w:val="32"/>
        </w:rPr>
        <w:t>3</w:t>
      </w:r>
      <w:r>
        <w:rPr>
          <w:rFonts w:hint="eastAsia" w:ascii="仿宋" w:hAnsi="仿宋" w:eastAsia="仿宋"/>
          <w:bCs/>
          <w:sz w:val="32"/>
          <w:szCs w:val="32"/>
        </w:rPr>
        <w:t>月</w:t>
      </w:r>
      <w:r>
        <w:rPr>
          <w:rFonts w:hint="eastAsia" w:ascii="仿宋" w:hAnsi="仿宋" w:eastAsia="仿宋"/>
          <w:bCs/>
          <w:sz w:val="32"/>
          <w:szCs w:val="32"/>
          <w:lang w:val="en-US" w:eastAsia="zh-CN"/>
        </w:rPr>
        <w:t>上</w:t>
      </w:r>
      <w:r>
        <w:rPr>
          <w:rFonts w:hint="eastAsia" w:ascii="仿宋" w:hAnsi="仿宋" w:eastAsia="仿宋"/>
          <w:bCs/>
          <w:sz w:val="32"/>
          <w:szCs w:val="32"/>
        </w:rPr>
        <w:t>旬，标准起草工作组经过多次讨论，形成《</w:t>
      </w:r>
      <w:r>
        <w:rPr>
          <w:rFonts w:hint="eastAsia" w:ascii="仿宋" w:hAnsi="仿宋" w:eastAsia="仿宋" w:cs="仿宋"/>
          <w:sz w:val="32"/>
          <w:szCs w:val="32"/>
        </w:rPr>
        <w:t>机动车检验机构建设和运行管理规范</w:t>
      </w:r>
      <w:r>
        <w:rPr>
          <w:rFonts w:hint="eastAsia" w:ascii="仿宋" w:hAnsi="仿宋" w:eastAsia="仿宋"/>
          <w:bCs/>
          <w:sz w:val="32"/>
          <w:szCs w:val="32"/>
        </w:rPr>
        <w:t>》标准</w:t>
      </w:r>
      <w:r>
        <w:rPr>
          <w:rFonts w:hint="eastAsia" w:ascii="仿宋" w:hAnsi="仿宋" w:eastAsia="仿宋"/>
          <w:bCs/>
          <w:sz w:val="32"/>
          <w:szCs w:val="32"/>
          <w:lang w:val="en-US" w:eastAsia="zh-CN"/>
        </w:rPr>
        <w:t>修订</w:t>
      </w:r>
      <w:r>
        <w:rPr>
          <w:rFonts w:hint="eastAsia" w:ascii="仿宋" w:hAnsi="仿宋" w:eastAsia="仿宋"/>
          <w:bCs/>
          <w:sz w:val="32"/>
          <w:szCs w:val="32"/>
        </w:rPr>
        <w:t>草案，下发到全</w:t>
      </w:r>
      <w:r>
        <w:rPr>
          <w:rFonts w:hint="eastAsia" w:ascii="仿宋" w:hAnsi="仿宋" w:eastAsia="仿宋"/>
          <w:bCs/>
          <w:sz w:val="32"/>
          <w:szCs w:val="32"/>
          <w:lang w:val="en-US" w:eastAsia="zh-CN"/>
        </w:rPr>
        <w:t>省市场监督管理部门及机动车检验机构，</w:t>
      </w:r>
      <w:r>
        <w:rPr>
          <w:rFonts w:hint="eastAsia" w:ascii="仿宋" w:hAnsi="仿宋" w:eastAsia="仿宋"/>
          <w:bCs/>
          <w:sz w:val="32"/>
          <w:szCs w:val="32"/>
        </w:rPr>
        <w:t>并报</w:t>
      </w:r>
      <w:r>
        <w:rPr>
          <w:rFonts w:hint="eastAsia" w:ascii="仿宋" w:hAnsi="仿宋" w:eastAsia="仿宋"/>
          <w:bCs/>
          <w:sz w:val="32"/>
          <w:szCs w:val="32"/>
          <w:lang w:val="en-US" w:eastAsia="zh-CN"/>
        </w:rPr>
        <w:t>省市场局业务分管处室</w:t>
      </w:r>
      <w:r>
        <w:rPr>
          <w:rFonts w:hint="eastAsia" w:ascii="仿宋" w:hAnsi="仿宋" w:eastAsia="仿宋"/>
          <w:bCs/>
          <w:sz w:val="32"/>
          <w:szCs w:val="32"/>
        </w:rPr>
        <w:t>讨论。</w:t>
      </w:r>
    </w:p>
    <w:p>
      <w:pPr>
        <w:spacing w:line="640" w:lineRule="exact"/>
        <w:ind w:firstLine="627" w:firstLineChars="196"/>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023</w:t>
      </w:r>
      <w:r>
        <w:rPr>
          <w:rFonts w:hint="eastAsia" w:ascii="仿宋" w:hAnsi="仿宋" w:eastAsia="仿宋"/>
          <w:bCs/>
          <w:sz w:val="32"/>
          <w:szCs w:val="32"/>
        </w:rPr>
        <w:t>年</w:t>
      </w:r>
      <w:r>
        <w:rPr>
          <w:rFonts w:hint="eastAsia" w:ascii="仿宋" w:hAnsi="仿宋" w:eastAsia="仿宋"/>
          <w:bCs/>
          <w:sz w:val="32"/>
          <w:szCs w:val="32"/>
          <w:lang w:val="en-US" w:eastAsia="zh-CN"/>
        </w:rPr>
        <w:t>3</w:t>
      </w:r>
      <w:r>
        <w:rPr>
          <w:rFonts w:hint="eastAsia" w:ascii="仿宋" w:hAnsi="仿宋" w:eastAsia="仿宋"/>
          <w:bCs/>
          <w:sz w:val="32"/>
          <w:szCs w:val="32"/>
        </w:rPr>
        <w:t>月中旬，标准起草工作组结合</w:t>
      </w:r>
      <w:r>
        <w:rPr>
          <w:rFonts w:hint="eastAsia" w:ascii="仿宋" w:hAnsi="仿宋" w:eastAsia="仿宋"/>
          <w:bCs/>
          <w:sz w:val="32"/>
          <w:szCs w:val="32"/>
          <w:lang w:val="en-US" w:eastAsia="zh-CN"/>
        </w:rPr>
        <w:t>征求的</w:t>
      </w:r>
      <w:r>
        <w:rPr>
          <w:rFonts w:hint="eastAsia" w:ascii="仿宋" w:hAnsi="仿宋" w:eastAsia="仿宋"/>
          <w:bCs/>
          <w:sz w:val="32"/>
          <w:szCs w:val="32"/>
        </w:rPr>
        <w:t>意见对标准草案进行修改，形成工作组讨论稿第一稿。</w:t>
      </w:r>
    </w:p>
    <w:p>
      <w:pPr>
        <w:spacing w:line="640" w:lineRule="exact"/>
        <w:ind w:firstLine="627" w:firstLineChars="196"/>
        <w:rPr>
          <w:rFonts w:ascii="仿宋" w:hAnsi="仿宋" w:eastAsia="仿宋"/>
          <w:bCs/>
          <w:sz w:val="32"/>
          <w:szCs w:val="32"/>
        </w:rPr>
      </w:pPr>
      <w:r>
        <w:rPr>
          <w:rFonts w:ascii="仿宋" w:hAnsi="仿宋" w:eastAsia="仿宋"/>
          <w:bCs/>
          <w:sz w:val="32"/>
          <w:szCs w:val="32"/>
        </w:rPr>
        <w:t>2023</w:t>
      </w:r>
      <w:r>
        <w:rPr>
          <w:rFonts w:hint="eastAsia" w:ascii="仿宋" w:hAnsi="仿宋" w:eastAsia="仿宋"/>
          <w:bCs/>
          <w:sz w:val="32"/>
          <w:szCs w:val="32"/>
        </w:rPr>
        <w:t>年</w:t>
      </w:r>
      <w:r>
        <w:rPr>
          <w:rFonts w:hint="eastAsia" w:ascii="仿宋" w:hAnsi="仿宋" w:eastAsia="仿宋"/>
          <w:bCs/>
          <w:sz w:val="32"/>
          <w:szCs w:val="32"/>
          <w:lang w:val="en-US" w:eastAsia="zh-CN"/>
        </w:rPr>
        <w:t>4</w:t>
      </w:r>
      <w:r>
        <w:rPr>
          <w:rFonts w:hint="eastAsia" w:ascii="仿宋" w:hAnsi="仿宋" w:eastAsia="仿宋"/>
          <w:bCs/>
          <w:sz w:val="32"/>
          <w:szCs w:val="32"/>
        </w:rPr>
        <w:t>月</w:t>
      </w:r>
      <w:r>
        <w:rPr>
          <w:rFonts w:hint="eastAsia" w:ascii="仿宋" w:hAnsi="仿宋" w:eastAsia="仿宋"/>
          <w:bCs/>
          <w:sz w:val="32"/>
          <w:szCs w:val="32"/>
          <w:lang w:val="en-US" w:eastAsia="zh-CN"/>
        </w:rPr>
        <w:t>上</w:t>
      </w:r>
      <w:r>
        <w:rPr>
          <w:rFonts w:hint="eastAsia" w:ascii="仿宋" w:hAnsi="仿宋" w:eastAsia="仿宋"/>
          <w:bCs/>
          <w:sz w:val="32"/>
          <w:szCs w:val="32"/>
        </w:rPr>
        <w:t>旬，标准起草工作组就工作组讨论稿第一稿向省内部分标准化专家征求意见。</w:t>
      </w:r>
    </w:p>
    <w:p>
      <w:pPr>
        <w:spacing w:line="640" w:lineRule="exact"/>
        <w:ind w:firstLine="627" w:firstLineChars="196"/>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023</w:t>
      </w:r>
      <w:r>
        <w:rPr>
          <w:rFonts w:hint="eastAsia" w:ascii="仿宋" w:hAnsi="仿宋" w:eastAsia="仿宋"/>
          <w:bCs/>
          <w:sz w:val="32"/>
          <w:szCs w:val="32"/>
        </w:rPr>
        <w:t>年</w:t>
      </w:r>
      <w:r>
        <w:rPr>
          <w:rFonts w:hint="eastAsia" w:ascii="仿宋" w:hAnsi="仿宋" w:eastAsia="仿宋"/>
          <w:bCs/>
          <w:sz w:val="32"/>
          <w:szCs w:val="32"/>
          <w:lang w:val="en-US" w:eastAsia="zh-CN"/>
        </w:rPr>
        <w:t>4</w:t>
      </w:r>
      <w:r>
        <w:rPr>
          <w:rFonts w:hint="eastAsia" w:ascii="仿宋" w:hAnsi="仿宋" w:eastAsia="仿宋"/>
          <w:bCs/>
          <w:sz w:val="32"/>
          <w:szCs w:val="32"/>
        </w:rPr>
        <w:t>月下旬，标准起草工作组根据标准化专家意见对工作组讨论稿第一稿进行修改和完善，形成公开征求意见稿。</w:t>
      </w:r>
    </w:p>
    <w:p>
      <w:pPr>
        <w:widowControl/>
        <w:spacing w:line="640" w:lineRule="exact"/>
        <w:ind w:firstLine="627" w:firstLineChars="196"/>
        <w:rPr>
          <w:rFonts w:ascii="黑体" w:hAnsi="黑体" w:eastAsia="黑体"/>
          <w:bCs/>
          <w:sz w:val="32"/>
          <w:szCs w:val="32"/>
        </w:rPr>
      </w:pPr>
      <w:r>
        <w:rPr>
          <w:rFonts w:hint="eastAsia" w:ascii="黑体" w:hAnsi="黑体" w:eastAsia="黑体"/>
          <w:bCs/>
          <w:sz w:val="32"/>
          <w:szCs w:val="32"/>
        </w:rPr>
        <w:t>四、编制原则、依据</w:t>
      </w:r>
    </w:p>
    <w:p>
      <w:pPr>
        <w:widowControl/>
        <w:spacing w:line="640" w:lineRule="exact"/>
        <w:ind w:firstLine="630" w:firstLineChars="196"/>
        <w:rPr>
          <w:rFonts w:ascii="仿宋" w:hAnsi="仿宋" w:eastAsia="仿宋"/>
          <w:b/>
          <w:bCs/>
          <w:sz w:val="32"/>
          <w:szCs w:val="32"/>
        </w:rPr>
      </w:pPr>
      <w:bookmarkStart w:id="1" w:name="_Hlk80179259"/>
      <w:r>
        <w:rPr>
          <w:rFonts w:hint="eastAsia" w:ascii="仿宋" w:hAnsi="仿宋" w:eastAsia="仿宋"/>
          <w:b/>
          <w:bCs/>
          <w:sz w:val="32"/>
          <w:szCs w:val="32"/>
        </w:rPr>
        <w:t>（一）编制原则</w:t>
      </w:r>
    </w:p>
    <w:bookmarkEnd w:id="1"/>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1．合法合规的原则</w:t>
      </w:r>
    </w:p>
    <w:p>
      <w:pPr>
        <w:pStyle w:val="15"/>
        <w:spacing w:line="640" w:lineRule="exact"/>
        <w:ind w:firstLine="640"/>
        <w:rPr>
          <w:rFonts w:hint="default" w:ascii="仿宋" w:hAnsi="仿宋" w:eastAsia="仿宋"/>
          <w:sz w:val="32"/>
          <w:szCs w:val="32"/>
          <w:lang w:val="en-US"/>
        </w:rPr>
      </w:pPr>
      <w:r>
        <w:rPr>
          <w:rFonts w:hint="eastAsia" w:ascii="仿宋" w:hAnsi="仿宋" w:eastAsia="仿宋"/>
          <w:sz w:val="32"/>
          <w:szCs w:val="32"/>
        </w:rPr>
        <w:t>本标准内容符合《中华人民共和国标准化法》、</w:t>
      </w:r>
      <w:r>
        <w:rPr>
          <w:rFonts w:ascii="微软雅黑 !important" w:hAnsi="微软雅黑 !important" w:eastAsia="微软雅黑 !important" w:cs="微软雅黑 !important"/>
          <w:i w:val="0"/>
          <w:iCs w:val="0"/>
          <w:caps w:val="0"/>
          <w:color w:val="383B40"/>
          <w:spacing w:val="0"/>
          <w:sz w:val="14"/>
          <w:szCs w:val="14"/>
          <w:shd w:val="clear" w:fill="FFFFFF"/>
        </w:rPr>
        <w:t>《</w:t>
      </w:r>
      <w:r>
        <w:rPr>
          <w:rFonts w:hint="eastAsia" w:ascii="仿宋" w:hAnsi="仿宋" w:eastAsia="仿宋" w:cs="Times New Roman"/>
          <w:bCs/>
          <w:kern w:val="2"/>
          <w:sz w:val="32"/>
          <w:szCs w:val="32"/>
          <w:lang w:val="en-US" w:eastAsia="zh-CN" w:bidi="ar-SA"/>
        </w:rPr>
        <w:t>中华人民共和国道路交通安全法》及其实施条例、《中华人民共和国计量法》及其实施细则、《中华人民共和国大气污染防治法》、《检验检测机构资质认定管理办法》等法律、法规和规章的规定和相关要求。</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2．规范适用的原则</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编写格式依据GB/T 1.1《标准化工作导则  第1部分：标准化文件的结构和起草规则》的要求，标准的内容符合我省</w:t>
      </w:r>
      <w:r>
        <w:rPr>
          <w:rFonts w:hint="eastAsia" w:ascii="仿宋" w:hAnsi="仿宋" w:eastAsia="仿宋"/>
          <w:sz w:val="32"/>
          <w:szCs w:val="32"/>
          <w:lang w:val="en-US" w:eastAsia="zh-CN"/>
        </w:rPr>
        <w:t>机动车检验机构现状</w:t>
      </w:r>
      <w:r>
        <w:rPr>
          <w:rFonts w:hint="eastAsia" w:ascii="仿宋" w:hAnsi="仿宋" w:eastAsia="仿宋"/>
          <w:sz w:val="32"/>
          <w:szCs w:val="32"/>
        </w:rPr>
        <w:t>，具有</w:t>
      </w:r>
      <w:r>
        <w:rPr>
          <w:rFonts w:hint="eastAsia" w:ascii="仿宋" w:hAnsi="仿宋" w:eastAsia="仿宋"/>
          <w:sz w:val="32"/>
          <w:szCs w:val="32"/>
          <w:lang w:val="en-US" w:eastAsia="zh-CN"/>
        </w:rPr>
        <w:t>很好</w:t>
      </w:r>
      <w:r>
        <w:rPr>
          <w:rFonts w:hint="eastAsia" w:ascii="仿宋" w:hAnsi="仿宋" w:eastAsia="仿宋"/>
          <w:sz w:val="32"/>
          <w:szCs w:val="32"/>
        </w:rPr>
        <w:t>的适用性。</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3．可操作的原则</w:t>
      </w:r>
    </w:p>
    <w:p>
      <w:pPr>
        <w:widowControl/>
        <w:spacing w:line="640" w:lineRule="exact"/>
        <w:ind w:firstLine="627" w:firstLineChars="196"/>
        <w:rPr>
          <w:rFonts w:hint="eastAsia" w:ascii="仿宋" w:hAnsi="仿宋" w:eastAsia="仿宋"/>
          <w:sz w:val="32"/>
          <w:szCs w:val="32"/>
          <w:lang w:val="en-US" w:eastAsia="zh-CN"/>
        </w:rPr>
      </w:pPr>
      <w:r>
        <w:rPr>
          <w:rFonts w:hint="eastAsia" w:ascii="仿宋" w:hAnsi="仿宋" w:eastAsia="仿宋"/>
          <w:sz w:val="32"/>
          <w:szCs w:val="32"/>
        </w:rPr>
        <w:t>本标准提出的</w:t>
      </w:r>
      <w:r>
        <w:rPr>
          <w:rFonts w:hint="eastAsia" w:ascii="仿宋" w:hAnsi="仿宋" w:eastAsia="仿宋"/>
          <w:sz w:val="32"/>
          <w:szCs w:val="32"/>
          <w:lang w:val="en-US" w:eastAsia="zh-CN"/>
        </w:rPr>
        <w:t>机动车检验机构的</w:t>
      </w:r>
      <w:r>
        <w:rPr>
          <w:rFonts w:hint="eastAsia" w:ascii="仿宋" w:hAnsi="仿宋" w:eastAsia="仿宋"/>
          <w:sz w:val="32"/>
          <w:szCs w:val="32"/>
        </w:rPr>
        <w:t>建设</w:t>
      </w:r>
      <w:r>
        <w:rPr>
          <w:rFonts w:hint="eastAsia" w:ascii="仿宋" w:hAnsi="仿宋" w:eastAsia="仿宋"/>
          <w:sz w:val="32"/>
          <w:szCs w:val="32"/>
          <w:lang w:val="en-US" w:eastAsia="zh-CN"/>
        </w:rPr>
        <w:t>及运行</w:t>
      </w:r>
      <w:r>
        <w:rPr>
          <w:rFonts w:hint="eastAsia" w:ascii="仿宋" w:hAnsi="仿宋" w:eastAsia="仿宋"/>
          <w:sz w:val="32"/>
          <w:szCs w:val="32"/>
        </w:rPr>
        <w:t>要求，明确了</w:t>
      </w:r>
      <w:r>
        <w:rPr>
          <w:rFonts w:hint="eastAsia" w:ascii="仿宋" w:hAnsi="仿宋" w:eastAsia="仿宋"/>
          <w:sz w:val="32"/>
          <w:szCs w:val="32"/>
          <w:lang w:val="en-US" w:eastAsia="zh-CN"/>
        </w:rPr>
        <w:t>机动车检验机构的建设、升级改造、运行管理和资质认定等的具体要求，可操作性较强。</w:t>
      </w:r>
    </w:p>
    <w:p>
      <w:pPr>
        <w:widowControl/>
        <w:spacing w:line="640" w:lineRule="exact"/>
        <w:ind w:firstLine="630" w:firstLineChars="196"/>
        <w:rPr>
          <w:rFonts w:ascii="仿宋" w:hAnsi="仿宋" w:eastAsia="仿宋"/>
          <w:b/>
          <w:bCs/>
          <w:sz w:val="32"/>
          <w:szCs w:val="32"/>
        </w:rPr>
      </w:pPr>
      <w:r>
        <w:rPr>
          <w:rFonts w:hint="eastAsia" w:ascii="仿宋" w:hAnsi="仿宋" w:eastAsia="仿宋"/>
          <w:b/>
          <w:bCs/>
          <w:sz w:val="32"/>
          <w:szCs w:val="32"/>
        </w:rPr>
        <w:t>（二）编制依据</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本标准主要依据和参考了以下文件：</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（1）GB/T 1.1  标准化工作导则 第1部分：标准的结构和编写</w:t>
      </w:r>
    </w:p>
    <w:p>
      <w:pPr>
        <w:pStyle w:val="15"/>
        <w:ind w:firstLine="420"/>
        <w:rPr>
          <w:rFonts w:hint="eastAsia" w:ascii="仿宋" w:hAnsi="仿宋" w:eastAsia="仿宋" w:cs="Times New Roman"/>
          <w:kern w:val="2"/>
          <w:sz w:val="32"/>
          <w:szCs w:val="32"/>
          <w:lang w:val="en-US" w:eastAsia="zh-CN" w:bidi="ar-SA"/>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w:t>
      </w:r>
      <w:r>
        <w:rPr>
          <w:rFonts w:hint="eastAsia" w:ascii="仿宋" w:hAnsi="仿宋" w:eastAsia="仿宋" w:cs="Times New Roman"/>
          <w:kern w:val="2"/>
          <w:sz w:val="32"/>
          <w:szCs w:val="32"/>
          <w:lang w:val="en-US" w:eastAsia="zh-CN" w:bidi="ar-SA"/>
        </w:rPr>
        <w:t>GB 3847  柴油车污染物排放限值及测量方法（自由加速法及加载减速法）</w:t>
      </w:r>
    </w:p>
    <w:p>
      <w:pPr>
        <w:pStyle w:val="15"/>
        <w:ind w:firstLine="420"/>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（3）GB 5768  道路交通标志和标线</w:t>
      </w:r>
    </w:p>
    <w:p>
      <w:pPr>
        <w:pStyle w:val="15"/>
        <w:ind w:firstLine="420"/>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（4）GB 7258  机动车运行安全技术条件</w:t>
      </w:r>
    </w:p>
    <w:p>
      <w:pPr>
        <w:pStyle w:val="15"/>
        <w:ind w:firstLine="420"/>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（5）GB 18285  汽油车污染物排放限值及测量方法（双怠速法及简易工况法）</w:t>
      </w:r>
    </w:p>
    <w:p>
      <w:pPr>
        <w:pStyle w:val="15"/>
        <w:ind w:firstLine="420"/>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（6）GB 38900  机动车安全技术检验项目和方法</w:t>
      </w:r>
    </w:p>
    <w:p>
      <w:pPr>
        <w:widowControl/>
        <w:spacing w:line="640" w:lineRule="exact"/>
        <w:ind w:firstLine="643" w:firstLineChars="200"/>
        <w:rPr>
          <w:rFonts w:ascii="黑体" w:hAnsi="黑体" w:eastAsia="黑体"/>
          <w:b/>
          <w:bCs/>
          <w:sz w:val="32"/>
          <w:szCs w:val="32"/>
        </w:rPr>
      </w:pPr>
      <w:r>
        <w:rPr>
          <w:rFonts w:hint="eastAsia" w:ascii="黑体" w:hAnsi="黑体" w:eastAsia="黑体"/>
          <w:b/>
          <w:bCs/>
          <w:sz w:val="32"/>
          <w:szCs w:val="32"/>
        </w:rPr>
        <w:t>五、主要内容</w:t>
      </w:r>
    </w:p>
    <w:p>
      <w:pPr>
        <w:pStyle w:val="6"/>
        <w:tabs>
          <w:tab w:val="right" w:leader="dot" w:pos="9344"/>
        </w:tabs>
        <w:ind w:firstLine="640" w:firstLineChars="200"/>
        <w:rPr>
          <w:rFonts w:ascii="仿宋" w:hAnsi="仿宋" w:eastAsia="仿宋"/>
          <w:sz w:val="32"/>
          <w:szCs w:val="32"/>
        </w:rPr>
      </w:pPr>
      <w:r>
        <w:rPr>
          <w:rFonts w:hint="eastAsia" w:ascii="仿宋" w:hAnsi="仿宋" w:eastAsia="仿宋"/>
          <w:sz w:val="32"/>
          <w:szCs w:val="32"/>
        </w:rPr>
        <w:t>本标准共包括</w:t>
      </w:r>
      <w:r>
        <w:rPr>
          <w:rFonts w:hint="eastAsia" w:ascii="仿宋" w:hAnsi="仿宋" w:eastAsia="仿宋"/>
          <w:sz w:val="32"/>
          <w:szCs w:val="32"/>
          <w:lang w:val="en-US" w:eastAsia="zh-CN"/>
        </w:rPr>
        <w:t>10个</w:t>
      </w:r>
      <w:r>
        <w:rPr>
          <w:rFonts w:hint="eastAsia" w:ascii="仿宋" w:hAnsi="仿宋" w:eastAsia="仿宋"/>
          <w:sz w:val="32"/>
          <w:szCs w:val="32"/>
        </w:rPr>
        <w:t>章</w:t>
      </w:r>
      <w:r>
        <w:rPr>
          <w:rFonts w:hint="eastAsia" w:ascii="仿宋" w:hAnsi="仿宋" w:eastAsia="仿宋"/>
          <w:sz w:val="32"/>
          <w:szCs w:val="32"/>
          <w:lang w:val="en-US" w:eastAsia="zh-CN"/>
        </w:rPr>
        <w:t>节</w:t>
      </w:r>
      <w:r>
        <w:rPr>
          <w:rFonts w:hint="eastAsia" w:ascii="仿宋" w:hAnsi="仿宋" w:eastAsia="仿宋"/>
          <w:sz w:val="32"/>
          <w:szCs w:val="32"/>
        </w:rPr>
        <w:t>，分别为范围、规范性引用文件、术语和定义、</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 HYPERLINK \l "_Toc132882473" </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术语和定义</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 HYPERLINK \l "_Toc132882474" </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组织结构要求</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 HYPERLINK \l "_Toc132882475" </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选址和场地要求</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 HYPERLINK \l "_Toc132882476" </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人员要求</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 HYPERLINK \l "_Toc132882477" </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检验设备及检测软件要求</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 HYPERLINK \l "_Toc132882478" </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质量管理体系要求</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 HYPERLINK \l "_Toc132882479" </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原始记录及报告</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 HYPERLINK \l "_Toc132882480" </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检验行为</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．范围。</w:t>
      </w:r>
      <w:r>
        <w:rPr>
          <w:rFonts w:hint="eastAsia" w:ascii="仿宋" w:hAnsi="仿宋" w:eastAsia="仿宋" w:cs="Times New Roman"/>
          <w:kern w:val="2"/>
          <w:sz w:val="32"/>
          <w:szCs w:val="32"/>
          <w:lang w:val="en-US" w:eastAsia="zh-CN" w:bidi="ar-SA"/>
        </w:rPr>
        <w:t>适用于机动车检验机构的建设、升级改造、运行管理和资质认定等。</w:t>
      </w:r>
    </w:p>
    <w:p>
      <w:pPr>
        <w:pStyle w:val="15"/>
        <w:ind w:firstLine="420"/>
        <w:rPr>
          <w:rFonts w:hint="eastAsia" w:ascii="仿宋" w:hAnsi="仿宋" w:eastAsia="仿宋" w:cs="Times New Roman"/>
          <w:kern w:val="2"/>
          <w:sz w:val="32"/>
          <w:szCs w:val="32"/>
          <w:lang w:val="en-US" w:eastAsia="zh-CN" w:bidi="ar-SA"/>
        </w:rPr>
      </w:pPr>
      <w:r>
        <w:rPr>
          <w:rFonts w:ascii="仿宋" w:hAnsi="仿宋" w:eastAsia="仿宋"/>
          <w:sz w:val="32"/>
          <w:szCs w:val="32"/>
        </w:rPr>
        <w:t>2.</w:t>
      </w:r>
      <w:r>
        <w:rPr>
          <w:rFonts w:hint="eastAsia" w:ascii="仿宋" w:hAnsi="仿宋" w:eastAsia="仿宋"/>
          <w:sz w:val="32"/>
          <w:szCs w:val="32"/>
        </w:rPr>
        <w:t>规范性引用文件。本标准引用了</w:t>
      </w:r>
      <w:r>
        <w:rPr>
          <w:rFonts w:hint="eastAsia" w:ascii="仿宋" w:hAnsi="仿宋" w:eastAsia="仿宋" w:cs="Times New Roman"/>
          <w:kern w:val="2"/>
          <w:sz w:val="32"/>
          <w:szCs w:val="32"/>
          <w:lang w:val="en-US" w:eastAsia="zh-CN" w:bidi="ar-SA"/>
        </w:rPr>
        <w:t>GB 3847  柴油车污染物排放限值及测量方法（自由加速法及加载减速法）、GB 5768  道路交通标志和标线、GB 7258  机动车运行安全技术条件、GB 18285  汽油车污染物排放限值及测量方法（双怠速法及简易工况法）GB 38900  机动车安全技术检验项目和方法等国家强制性标准。</w:t>
      </w:r>
    </w:p>
    <w:p>
      <w:pPr>
        <w:widowControl/>
        <w:spacing w:line="64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术语和定义。本标准给出</w:t>
      </w:r>
      <w:r>
        <w:rPr>
          <w:rFonts w:hint="eastAsia" w:ascii="仿宋" w:hAnsi="仿宋" w:eastAsia="仿宋"/>
          <w:sz w:val="32"/>
          <w:szCs w:val="32"/>
          <w:lang w:eastAsia="zh-CN"/>
        </w:rPr>
        <w:t>了大型车辆和小型车辆的定义</w:t>
      </w:r>
      <w:r>
        <w:rPr>
          <w:rFonts w:hint="eastAsia" w:ascii="仿宋" w:hAnsi="仿宋" w:eastAsia="仿宋"/>
          <w:sz w:val="32"/>
          <w:szCs w:val="32"/>
        </w:rPr>
        <w:t>。</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w:t>
      </w:r>
      <w:r>
        <w:rPr>
          <w:rFonts w:hint="eastAsia" w:ascii="仿宋" w:hAnsi="仿宋" w:eastAsia="仿宋"/>
          <w:sz w:val="32"/>
          <w:szCs w:val="32"/>
          <w:lang w:eastAsia="zh-CN"/>
        </w:rPr>
        <w:t>组织机构要求</w:t>
      </w:r>
      <w:r>
        <w:rPr>
          <w:rFonts w:hint="eastAsia" w:ascii="仿宋" w:hAnsi="仿宋" w:eastAsia="仿宋"/>
          <w:sz w:val="32"/>
          <w:szCs w:val="32"/>
        </w:rPr>
        <w:t>。本章根据相关法律法规、政策文件的要求，提出了</w:t>
      </w:r>
      <w:r>
        <w:rPr>
          <w:rFonts w:hint="eastAsia" w:ascii="仿宋" w:hAnsi="仿宋" w:eastAsia="仿宋" w:cs="仿宋"/>
          <w:sz w:val="32"/>
          <w:szCs w:val="32"/>
        </w:rPr>
        <w:t>机动车检验机构建设和运行管理</w:t>
      </w:r>
      <w:r>
        <w:rPr>
          <w:rFonts w:hint="eastAsia" w:ascii="仿宋" w:hAnsi="仿宋" w:eastAsia="仿宋" w:cs="仿宋"/>
          <w:sz w:val="32"/>
          <w:szCs w:val="32"/>
          <w:lang w:eastAsia="zh-CN"/>
        </w:rPr>
        <w:t>过程中</w:t>
      </w:r>
      <w:r>
        <w:rPr>
          <w:rFonts w:hint="eastAsia" w:ascii="仿宋" w:hAnsi="仿宋" w:eastAsia="仿宋"/>
          <w:sz w:val="32"/>
          <w:szCs w:val="32"/>
        </w:rPr>
        <w:t>的</w:t>
      </w:r>
      <w:r>
        <w:rPr>
          <w:rFonts w:hint="eastAsia" w:ascii="仿宋" w:hAnsi="仿宋" w:eastAsia="仿宋"/>
          <w:sz w:val="32"/>
          <w:szCs w:val="32"/>
          <w:lang w:eastAsia="zh-CN"/>
        </w:rPr>
        <w:t>法律地位及组织结构要求</w:t>
      </w:r>
      <w:r>
        <w:rPr>
          <w:rFonts w:hint="eastAsia" w:ascii="仿宋" w:hAnsi="仿宋" w:eastAsia="仿宋"/>
          <w:sz w:val="32"/>
          <w:szCs w:val="32"/>
        </w:rPr>
        <w:t>。</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．选址与</w:t>
      </w:r>
      <w:r>
        <w:rPr>
          <w:rFonts w:hint="eastAsia" w:ascii="仿宋" w:hAnsi="仿宋" w:eastAsia="仿宋"/>
          <w:sz w:val="32"/>
          <w:szCs w:val="32"/>
          <w:lang w:eastAsia="zh-CN"/>
        </w:rPr>
        <w:t>场地要求</w:t>
      </w:r>
      <w:r>
        <w:rPr>
          <w:rFonts w:hint="eastAsia" w:ascii="仿宋" w:hAnsi="仿宋" w:eastAsia="仿宋"/>
          <w:sz w:val="32"/>
          <w:szCs w:val="32"/>
        </w:rPr>
        <w:t>。本章提出了</w:t>
      </w:r>
      <w:r>
        <w:rPr>
          <w:rFonts w:hint="eastAsia" w:ascii="仿宋" w:hAnsi="仿宋" w:eastAsia="仿宋"/>
          <w:sz w:val="32"/>
          <w:szCs w:val="32"/>
          <w:lang w:eastAsia="zh-CN"/>
        </w:rPr>
        <w:t>机动车检验机构选址、</w:t>
      </w:r>
      <w:r>
        <w:rPr>
          <w:rFonts w:hint="eastAsia" w:ascii="仿宋" w:hAnsi="仿宋" w:eastAsia="仿宋"/>
          <w:sz w:val="32"/>
          <w:szCs w:val="32"/>
        </w:rPr>
        <w:t>布局、设计</w:t>
      </w:r>
      <w:r>
        <w:rPr>
          <w:rFonts w:hint="eastAsia" w:ascii="仿宋" w:hAnsi="仿宋" w:eastAsia="仿宋"/>
          <w:sz w:val="32"/>
          <w:szCs w:val="32"/>
          <w:lang w:eastAsia="zh-CN"/>
        </w:rPr>
        <w:t>及规划</w:t>
      </w:r>
      <w:r>
        <w:rPr>
          <w:rFonts w:hint="eastAsia" w:ascii="仿宋" w:hAnsi="仿宋" w:eastAsia="仿宋"/>
          <w:sz w:val="32"/>
          <w:szCs w:val="32"/>
        </w:rPr>
        <w:t>等方面的要求。</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w:t>
      </w:r>
      <w:r>
        <w:rPr>
          <w:rFonts w:hint="eastAsia" w:ascii="仿宋" w:hAnsi="仿宋" w:eastAsia="仿宋"/>
          <w:sz w:val="32"/>
          <w:szCs w:val="32"/>
          <w:lang w:eastAsia="zh-CN"/>
        </w:rPr>
        <w:t>人员要求</w:t>
      </w:r>
      <w:r>
        <w:rPr>
          <w:rFonts w:hint="eastAsia" w:ascii="仿宋" w:hAnsi="仿宋" w:eastAsia="仿宋"/>
          <w:sz w:val="32"/>
          <w:szCs w:val="32"/>
        </w:rPr>
        <w:t>。本章提出了</w:t>
      </w:r>
      <w:r>
        <w:rPr>
          <w:rFonts w:hint="eastAsia" w:ascii="仿宋" w:hAnsi="仿宋" w:eastAsia="仿宋"/>
          <w:sz w:val="32"/>
          <w:szCs w:val="32"/>
          <w:lang w:eastAsia="zh-CN"/>
        </w:rPr>
        <w:t>机动车检验机构人员配备及资质</w:t>
      </w:r>
      <w:r>
        <w:rPr>
          <w:rFonts w:hint="eastAsia" w:ascii="仿宋" w:hAnsi="仿宋" w:eastAsia="仿宋"/>
          <w:sz w:val="32"/>
          <w:szCs w:val="32"/>
        </w:rPr>
        <w:t>等方面的要求。</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w:t>
      </w:r>
      <w:bookmarkStart w:id="2" w:name="_Toc132881068"/>
      <w:bookmarkStart w:id="3" w:name="_Toc132882477"/>
      <w:r>
        <w:rPr>
          <w:rFonts w:hint="eastAsia" w:ascii="仿宋" w:hAnsi="仿宋" w:eastAsia="仿宋"/>
          <w:sz w:val="32"/>
          <w:szCs w:val="32"/>
          <w:lang w:eastAsia="zh-CN"/>
        </w:rPr>
        <w:t>检验设备及检测软件要求</w:t>
      </w:r>
      <w:bookmarkEnd w:id="2"/>
      <w:bookmarkEnd w:id="3"/>
      <w:r>
        <w:rPr>
          <w:rFonts w:hint="eastAsia" w:ascii="仿宋" w:hAnsi="仿宋" w:eastAsia="仿宋"/>
          <w:sz w:val="32"/>
          <w:szCs w:val="32"/>
        </w:rPr>
        <w:t>。本章提出了</w:t>
      </w:r>
      <w:r>
        <w:rPr>
          <w:rFonts w:hint="eastAsia" w:ascii="仿宋" w:hAnsi="仿宋" w:eastAsia="仿宋"/>
          <w:sz w:val="32"/>
          <w:szCs w:val="32"/>
          <w:lang w:eastAsia="zh-CN"/>
        </w:rPr>
        <w:t>机动车检验机构</w:t>
      </w:r>
      <w:r>
        <w:rPr>
          <w:rFonts w:hint="eastAsia" w:ascii="仿宋" w:hAnsi="仿宋" w:eastAsia="仿宋"/>
          <w:sz w:val="32"/>
          <w:szCs w:val="32"/>
        </w:rPr>
        <w:t>所需的检验仪器设备</w:t>
      </w:r>
      <w:r>
        <w:rPr>
          <w:rFonts w:hint="eastAsia" w:ascii="仿宋" w:hAnsi="仿宋" w:eastAsia="仿宋"/>
          <w:sz w:val="32"/>
          <w:szCs w:val="32"/>
          <w:lang w:eastAsia="zh-CN"/>
        </w:rPr>
        <w:t>、</w:t>
      </w:r>
      <w:r>
        <w:rPr>
          <w:rFonts w:hint="eastAsia" w:ascii="仿宋" w:hAnsi="仿宋" w:eastAsia="仿宋"/>
          <w:sz w:val="32"/>
          <w:szCs w:val="32"/>
        </w:rPr>
        <w:t>相关标准物质</w:t>
      </w:r>
      <w:r>
        <w:rPr>
          <w:rFonts w:hint="eastAsia" w:ascii="仿宋" w:hAnsi="仿宋" w:eastAsia="仿宋"/>
          <w:sz w:val="32"/>
          <w:szCs w:val="32"/>
          <w:lang w:eastAsia="zh-CN"/>
        </w:rPr>
        <w:t>及检验软件</w:t>
      </w:r>
      <w:r>
        <w:rPr>
          <w:rFonts w:hint="eastAsia" w:ascii="仿宋" w:hAnsi="仿宋" w:eastAsia="仿宋"/>
          <w:sz w:val="32"/>
          <w:szCs w:val="32"/>
        </w:rPr>
        <w:t>等方面的要求。</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8.</w:t>
      </w:r>
      <w:bookmarkStart w:id="4" w:name="_Toc132881069"/>
      <w:bookmarkStart w:id="5" w:name="_Toc132882478"/>
      <w:r>
        <w:rPr>
          <w:rFonts w:hint="eastAsia" w:ascii="仿宋" w:hAnsi="仿宋" w:eastAsia="仿宋"/>
          <w:sz w:val="32"/>
          <w:szCs w:val="32"/>
        </w:rPr>
        <w:t>质量管理体系要求</w:t>
      </w:r>
      <w:bookmarkEnd w:id="4"/>
      <w:bookmarkEnd w:id="5"/>
      <w:r>
        <w:rPr>
          <w:rFonts w:hint="eastAsia" w:ascii="仿宋" w:hAnsi="仿宋" w:eastAsia="仿宋"/>
          <w:sz w:val="32"/>
          <w:szCs w:val="32"/>
        </w:rPr>
        <w:t>。本章提出了</w:t>
      </w:r>
      <w:r>
        <w:rPr>
          <w:rFonts w:hint="eastAsia" w:ascii="仿宋" w:hAnsi="仿宋" w:eastAsia="仿宋"/>
          <w:sz w:val="32"/>
          <w:szCs w:val="32"/>
          <w:lang w:eastAsia="zh-CN"/>
        </w:rPr>
        <w:t>机动车检验机构依据评审准则和《补充规定》建立覆盖各个要素和各部门的质量管理体系的运行等方面的要求</w:t>
      </w:r>
      <w:r>
        <w:rPr>
          <w:rFonts w:hint="eastAsia" w:ascii="仿宋" w:hAnsi="仿宋" w:eastAsia="仿宋"/>
          <w:sz w:val="32"/>
          <w:szCs w:val="32"/>
        </w:rPr>
        <w:t>。</w:t>
      </w:r>
    </w:p>
    <w:p>
      <w:pPr>
        <w:pStyle w:val="20"/>
        <w:numPr>
          <w:ilvl w:val="1"/>
          <w:numId w:val="0"/>
        </w:numPr>
        <w:spacing w:before="312" w:after="312"/>
        <w:ind w:leftChars="0" w:firstLine="640" w:firstLineChars="200"/>
        <w:rPr>
          <w:rFonts w:hint="eastAsia" w:ascii="仿宋" w:hAnsi="仿宋" w:eastAsia="仿宋"/>
          <w:sz w:val="32"/>
          <w:szCs w:val="32"/>
        </w:rPr>
      </w:pPr>
      <w:r>
        <w:rPr>
          <w:rFonts w:hint="eastAsia" w:ascii="仿宋" w:hAnsi="仿宋" w:eastAsia="仿宋" w:cs="Times New Roman"/>
          <w:kern w:val="2"/>
          <w:sz w:val="32"/>
          <w:szCs w:val="32"/>
          <w:lang w:val="en-US" w:eastAsia="zh-CN" w:bidi="ar-SA"/>
        </w:rPr>
        <w:t>9</w:t>
      </w:r>
      <w:r>
        <w:rPr>
          <w:rFonts w:ascii="仿宋" w:hAnsi="仿宋" w:eastAsia="仿宋" w:cs="Times New Roman"/>
          <w:kern w:val="2"/>
          <w:sz w:val="32"/>
          <w:szCs w:val="32"/>
          <w:lang w:val="en-US" w:eastAsia="zh-CN" w:bidi="ar-SA"/>
        </w:rPr>
        <w:t>.</w:t>
      </w:r>
      <w:bookmarkStart w:id="6" w:name="_Toc132882479"/>
      <w:bookmarkStart w:id="7" w:name="_Toc132881070"/>
      <w:r>
        <w:rPr>
          <w:rFonts w:hint="eastAsia" w:ascii="仿宋" w:hAnsi="仿宋" w:eastAsia="仿宋" w:cs="Times New Roman"/>
          <w:kern w:val="2"/>
          <w:sz w:val="32"/>
          <w:szCs w:val="32"/>
          <w:lang w:val="en-US" w:eastAsia="zh-CN" w:bidi="ar-SA"/>
        </w:rPr>
        <w:t>原始</w:t>
      </w:r>
      <w:r>
        <w:rPr>
          <w:rFonts w:ascii="仿宋" w:hAnsi="仿宋" w:eastAsia="仿宋" w:cs="Times New Roman"/>
          <w:kern w:val="2"/>
          <w:sz w:val="32"/>
          <w:szCs w:val="32"/>
          <w:lang w:val="en-US" w:eastAsia="zh-CN" w:bidi="ar-SA"/>
        </w:rPr>
        <w:t>记录及</w:t>
      </w:r>
      <w:r>
        <w:rPr>
          <w:rFonts w:hint="eastAsia" w:ascii="仿宋" w:hAnsi="仿宋" w:eastAsia="仿宋" w:cs="Times New Roman"/>
          <w:kern w:val="2"/>
          <w:sz w:val="32"/>
          <w:szCs w:val="32"/>
          <w:lang w:val="en-US" w:eastAsia="zh-CN" w:bidi="ar-SA"/>
        </w:rPr>
        <w:t>报</w:t>
      </w:r>
      <w:r>
        <w:rPr>
          <w:rFonts w:ascii="仿宋" w:hAnsi="仿宋" w:eastAsia="仿宋" w:cs="Times New Roman"/>
          <w:kern w:val="2"/>
          <w:sz w:val="32"/>
          <w:szCs w:val="32"/>
          <w:lang w:val="en-US" w:eastAsia="zh-CN" w:bidi="ar-SA"/>
        </w:rPr>
        <w:t>告</w:t>
      </w:r>
      <w:bookmarkEnd w:id="6"/>
      <w:bookmarkEnd w:id="7"/>
      <w:r>
        <w:rPr>
          <w:rFonts w:hint="eastAsia" w:ascii="仿宋" w:hAnsi="仿宋" w:eastAsia="仿宋" w:cs="Times New Roman"/>
          <w:kern w:val="2"/>
          <w:sz w:val="32"/>
          <w:szCs w:val="32"/>
          <w:lang w:val="en-US" w:eastAsia="zh-CN" w:bidi="ar-SA"/>
        </w:rPr>
        <w:t>。</w:t>
      </w:r>
      <w:r>
        <w:rPr>
          <w:rFonts w:hint="eastAsia" w:ascii="仿宋" w:hAnsi="仿宋" w:eastAsia="仿宋"/>
          <w:sz w:val="32"/>
          <w:szCs w:val="32"/>
        </w:rPr>
        <w:t>本章提出了</w:t>
      </w:r>
      <w:r>
        <w:rPr>
          <w:rFonts w:hint="eastAsia" w:ascii="仿宋" w:hAnsi="仿宋" w:eastAsia="仿宋"/>
          <w:sz w:val="32"/>
          <w:szCs w:val="32"/>
          <w:lang w:eastAsia="zh-CN"/>
        </w:rPr>
        <w:t>机动车检验机构记录、储存及报告要素</w:t>
      </w:r>
      <w:r>
        <w:rPr>
          <w:rFonts w:hint="eastAsia" w:ascii="仿宋" w:hAnsi="仿宋" w:eastAsia="仿宋"/>
          <w:sz w:val="32"/>
          <w:szCs w:val="32"/>
        </w:rPr>
        <w:t>等方面的要求。</w:t>
      </w:r>
    </w:p>
    <w:p>
      <w:pPr>
        <w:pStyle w:val="20"/>
        <w:numPr>
          <w:ilvl w:val="1"/>
          <w:numId w:val="0"/>
        </w:numPr>
        <w:spacing w:before="312" w:after="312"/>
        <w:ind w:leftChars="0" w:firstLine="640" w:firstLineChars="200"/>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10.</w:t>
      </w:r>
      <w:bookmarkStart w:id="8" w:name="_Toc132882480"/>
      <w:bookmarkStart w:id="9" w:name="_Toc132881071"/>
      <w:r>
        <w:rPr>
          <w:rFonts w:hint="eastAsia" w:ascii="仿宋" w:hAnsi="仿宋" w:eastAsia="仿宋" w:cs="Times New Roman"/>
          <w:kern w:val="2"/>
          <w:sz w:val="32"/>
          <w:szCs w:val="32"/>
          <w:lang w:val="en-US" w:eastAsia="zh-CN" w:bidi="ar-SA"/>
        </w:rPr>
        <w:t>检验行为规范</w:t>
      </w:r>
      <w:bookmarkEnd w:id="8"/>
      <w:bookmarkEnd w:id="9"/>
      <w:r>
        <w:rPr>
          <w:rFonts w:hint="eastAsia" w:ascii="仿宋" w:hAnsi="仿宋" w:eastAsia="仿宋" w:cs="Times New Roman"/>
          <w:kern w:val="2"/>
          <w:sz w:val="32"/>
          <w:szCs w:val="32"/>
          <w:lang w:val="en-US" w:eastAsia="zh-CN" w:bidi="ar-SA"/>
        </w:rPr>
        <w:t>。</w:t>
      </w:r>
      <w:r>
        <w:rPr>
          <w:rFonts w:hint="eastAsia" w:ascii="仿宋" w:hAnsi="仿宋" w:eastAsia="仿宋"/>
          <w:sz w:val="32"/>
          <w:szCs w:val="32"/>
        </w:rPr>
        <w:t>本章提出了</w:t>
      </w:r>
      <w:r>
        <w:rPr>
          <w:rFonts w:hint="eastAsia" w:ascii="仿宋" w:hAnsi="仿宋" w:eastAsia="仿宋"/>
          <w:sz w:val="32"/>
          <w:szCs w:val="32"/>
          <w:lang w:eastAsia="zh-CN"/>
        </w:rPr>
        <w:t>机动车检验机构在检测过程当中的行为要求。</w:t>
      </w:r>
    </w:p>
    <w:p>
      <w:pPr>
        <w:pStyle w:val="15"/>
        <w:rPr>
          <w:rFonts w:hint="default" w:eastAsia="仿宋"/>
          <w:lang w:val="en-US" w:eastAsia="zh-CN"/>
        </w:rPr>
      </w:pPr>
    </w:p>
    <w:p>
      <w:pPr>
        <w:widowControl/>
        <w:spacing w:line="640" w:lineRule="exact"/>
        <w:ind w:firstLine="627" w:firstLineChars="196"/>
        <w:rPr>
          <w:rFonts w:ascii="黑体" w:hAnsi="黑体" w:eastAsia="黑体"/>
          <w:sz w:val="32"/>
          <w:szCs w:val="32"/>
        </w:rPr>
      </w:pPr>
      <w:r>
        <w:rPr>
          <w:rFonts w:hint="eastAsia" w:ascii="黑体" w:hAnsi="黑体" w:eastAsia="黑体"/>
          <w:sz w:val="32"/>
          <w:szCs w:val="32"/>
        </w:rPr>
        <w:t>六、与有关的现行法律、法规和强制性标准的关系</w:t>
      </w:r>
    </w:p>
    <w:p>
      <w:pPr>
        <w:tabs>
          <w:tab w:val="left" w:pos="360"/>
        </w:tabs>
        <w:spacing w:line="360" w:lineRule="auto"/>
        <w:ind w:firstLine="480"/>
        <w:rPr>
          <w:rFonts w:hint="default" w:ascii="Times New Roman" w:hAnsi="Times New Roman" w:eastAsia="仿宋_GB2312" w:cs="Times New Roman"/>
          <w:sz w:val="28"/>
          <w:szCs w:val="28"/>
        </w:rPr>
      </w:pPr>
      <w:r>
        <w:rPr>
          <w:rFonts w:hint="eastAsia" w:ascii="仿宋" w:hAnsi="仿宋" w:eastAsia="仿宋"/>
          <w:sz w:val="32"/>
          <w:szCs w:val="32"/>
        </w:rPr>
        <w:t>本标准符合我国现行的有关法律、规章、政策文件及强制性标准要求，</w:t>
      </w:r>
      <w:r>
        <w:rPr>
          <w:rFonts w:hint="default" w:ascii="Times New Roman" w:hAnsi="Times New Roman" w:eastAsia="仿宋_GB2312" w:cs="Times New Roman"/>
          <w:sz w:val="28"/>
          <w:szCs w:val="28"/>
        </w:rPr>
        <w:t>本标准在编制过程中尽量直接引用</w:t>
      </w:r>
      <w:r>
        <w:rPr>
          <w:rFonts w:hint="eastAsia" w:ascii="Times New Roman" w:eastAsia="仿宋_GB2312" w:cs="Times New Roman"/>
          <w:sz w:val="28"/>
          <w:szCs w:val="28"/>
          <w:lang w:eastAsia="zh-CN"/>
        </w:rPr>
        <w:t>国家强制性标准。</w:t>
      </w:r>
      <w:r>
        <w:rPr>
          <w:rFonts w:hint="default" w:ascii="Times New Roman" w:hAnsi="Times New Roman" w:eastAsia="仿宋_GB2312" w:cs="Times New Roman"/>
          <w:sz w:val="28"/>
          <w:szCs w:val="28"/>
        </w:rPr>
        <w:t>条款均符合国家现行的法律、法规、条例及相关标准要求。</w:t>
      </w:r>
    </w:p>
    <w:p>
      <w:pPr>
        <w:pStyle w:val="15"/>
        <w:spacing w:line="640" w:lineRule="exact"/>
        <w:ind w:left="0" w:leftChars="0" w:firstLine="640" w:firstLineChars="200"/>
        <w:rPr>
          <w:rFonts w:ascii="黑体" w:hAnsi="黑体" w:eastAsia="黑体"/>
          <w:sz w:val="32"/>
          <w:szCs w:val="32"/>
        </w:rPr>
      </w:pPr>
      <w:r>
        <w:rPr>
          <w:rFonts w:hint="eastAsia" w:ascii="黑体" w:hAnsi="黑体" w:eastAsia="黑体"/>
          <w:sz w:val="32"/>
          <w:szCs w:val="32"/>
        </w:rPr>
        <w:t>七、重大分歧意见的处理经过和依据</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本标准征求意见稿的编写过程暂无重大分歧意见。</w:t>
      </w:r>
    </w:p>
    <w:p>
      <w:pPr>
        <w:widowControl/>
        <w:spacing w:line="640" w:lineRule="exact"/>
        <w:ind w:firstLine="627" w:firstLineChars="196"/>
        <w:rPr>
          <w:rFonts w:ascii="仿宋" w:hAnsi="仿宋" w:eastAsia="仿宋"/>
          <w:sz w:val="32"/>
          <w:szCs w:val="32"/>
        </w:rPr>
      </w:pPr>
    </w:p>
    <w:p>
      <w:pPr>
        <w:widowControl/>
        <w:spacing w:line="640" w:lineRule="exact"/>
        <w:ind w:firstLine="627" w:firstLineChars="196"/>
        <w:rPr>
          <w:rFonts w:hint="eastAsia" w:ascii="仿宋" w:hAnsi="仿宋" w:eastAsia="仿宋"/>
          <w:sz w:val="32"/>
          <w:szCs w:val="32"/>
        </w:rPr>
      </w:pPr>
    </w:p>
    <w:p>
      <w:pPr>
        <w:widowControl/>
        <w:spacing w:line="640" w:lineRule="exact"/>
        <w:ind w:firstLine="4760" w:firstLineChars="1700"/>
        <w:jc w:val="right"/>
        <w:rPr>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important">
    <w:altName w:val="黑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CF2864"/>
    <w:multiLevelType w:val="singleLevel"/>
    <w:tmpl w:val="16CF2864"/>
    <w:lvl w:ilvl="0" w:tentative="0">
      <w:start w:val="2"/>
      <w:numFmt w:val="chineseCounting"/>
      <w:suff w:val="nothing"/>
      <w:lvlText w:val="%1、"/>
      <w:lvlJc w:val="left"/>
      <w:rPr>
        <w:rFonts w:hint="eastAsia"/>
      </w:rPr>
    </w:lvl>
  </w:abstractNum>
  <w:abstractNum w:abstractNumId="1">
    <w:nsid w:val="1C146DD4"/>
    <w:multiLevelType w:val="singleLevel"/>
    <w:tmpl w:val="1C146DD4"/>
    <w:lvl w:ilvl="0" w:tentative="0">
      <w:start w:val="1"/>
      <w:numFmt w:val="chineseCounting"/>
      <w:suff w:val="nothing"/>
      <w:lvlText w:val="%1、"/>
      <w:lvlJc w:val="left"/>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0"/>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3ZTE5MDk1ZWU5NDljZjYwZmViOTkwNjE0ODcwYWIifQ=="/>
  </w:docVars>
  <w:rsids>
    <w:rsidRoot w:val="0089120E"/>
    <w:rsid w:val="00002406"/>
    <w:rsid w:val="00016D6D"/>
    <w:rsid w:val="00034558"/>
    <w:rsid w:val="000346F7"/>
    <w:rsid w:val="00075B32"/>
    <w:rsid w:val="000960A7"/>
    <w:rsid w:val="000A72B9"/>
    <w:rsid w:val="000B0F5D"/>
    <w:rsid w:val="0011198A"/>
    <w:rsid w:val="00115281"/>
    <w:rsid w:val="0014514C"/>
    <w:rsid w:val="00146103"/>
    <w:rsid w:val="00155515"/>
    <w:rsid w:val="001579EB"/>
    <w:rsid w:val="00165E1B"/>
    <w:rsid w:val="00237077"/>
    <w:rsid w:val="00244AB0"/>
    <w:rsid w:val="00264BE7"/>
    <w:rsid w:val="0028783E"/>
    <w:rsid w:val="00307FD7"/>
    <w:rsid w:val="00325B1C"/>
    <w:rsid w:val="00374DE9"/>
    <w:rsid w:val="004254B1"/>
    <w:rsid w:val="00461899"/>
    <w:rsid w:val="00463EE1"/>
    <w:rsid w:val="004A46EA"/>
    <w:rsid w:val="004D743F"/>
    <w:rsid w:val="004E3063"/>
    <w:rsid w:val="00531FFA"/>
    <w:rsid w:val="00586BAB"/>
    <w:rsid w:val="00595463"/>
    <w:rsid w:val="005D1568"/>
    <w:rsid w:val="005E4912"/>
    <w:rsid w:val="00656D18"/>
    <w:rsid w:val="00661EBE"/>
    <w:rsid w:val="006856F4"/>
    <w:rsid w:val="006969D3"/>
    <w:rsid w:val="007119C6"/>
    <w:rsid w:val="00740443"/>
    <w:rsid w:val="00795EAD"/>
    <w:rsid w:val="007968CE"/>
    <w:rsid w:val="007D1E40"/>
    <w:rsid w:val="007D3C66"/>
    <w:rsid w:val="008033FF"/>
    <w:rsid w:val="00844710"/>
    <w:rsid w:val="00855FD5"/>
    <w:rsid w:val="0089120E"/>
    <w:rsid w:val="008A240C"/>
    <w:rsid w:val="008D5668"/>
    <w:rsid w:val="008E5045"/>
    <w:rsid w:val="009211AA"/>
    <w:rsid w:val="00931E2E"/>
    <w:rsid w:val="00947D4B"/>
    <w:rsid w:val="009510C1"/>
    <w:rsid w:val="00953B77"/>
    <w:rsid w:val="00A05BED"/>
    <w:rsid w:val="00A15F2C"/>
    <w:rsid w:val="00A23204"/>
    <w:rsid w:val="00A536A7"/>
    <w:rsid w:val="00A577CC"/>
    <w:rsid w:val="00A90A76"/>
    <w:rsid w:val="00AA38A6"/>
    <w:rsid w:val="00AC6C4C"/>
    <w:rsid w:val="00B00D0C"/>
    <w:rsid w:val="00B11F28"/>
    <w:rsid w:val="00B14565"/>
    <w:rsid w:val="00B849C3"/>
    <w:rsid w:val="00B865EE"/>
    <w:rsid w:val="00BC2A89"/>
    <w:rsid w:val="00BC4387"/>
    <w:rsid w:val="00C4121E"/>
    <w:rsid w:val="00C42167"/>
    <w:rsid w:val="00C6543E"/>
    <w:rsid w:val="00C85F81"/>
    <w:rsid w:val="00C8659F"/>
    <w:rsid w:val="00CB2DCD"/>
    <w:rsid w:val="00CB395F"/>
    <w:rsid w:val="00CE23E2"/>
    <w:rsid w:val="00CE5969"/>
    <w:rsid w:val="00D01AC4"/>
    <w:rsid w:val="00D06A62"/>
    <w:rsid w:val="00D11EF5"/>
    <w:rsid w:val="00D60DF2"/>
    <w:rsid w:val="00D62F0C"/>
    <w:rsid w:val="00D73EEA"/>
    <w:rsid w:val="00D83686"/>
    <w:rsid w:val="00D85D1A"/>
    <w:rsid w:val="00DE486F"/>
    <w:rsid w:val="00E1147D"/>
    <w:rsid w:val="00E5696F"/>
    <w:rsid w:val="00E74D12"/>
    <w:rsid w:val="00EB3F4C"/>
    <w:rsid w:val="00EB5EB3"/>
    <w:rsid w:val="00EC65AD"/>
    <w:rsid w:val="00ED7374"/>
    <w:rsid w:val="00EF3F75"/>
    <w:rsid w:val="00F013F7"/>
    <w:rsid w:val="00F056EF"/>
    <w:rsid w:val="00F07423"/>
    <w:rsid w:val="00F3680B"/>
    <w:rsid w:val="00FA0B44"/>
    <w:rsid w:val="00FD329A"/>
    <w:rsid w:val="03A36855"/>
    <w:rsid w:val="0A660459"/>
    <w:rsid w:val="0B787C39"/>
    <w:rsid w:val="0C821F17"/>
    <w:rsid w:val="0EAE5343"/>
    <w:rsid w:val="0FE92EBC"/>
    <w:rsid w:val="114A355F"/>
    <w:rsid w:val="1B185598"/>
    <w:rsid w:val="1D5E1A21"/>
    <w:rsid w:val="24581C6F"/>
    <w:rsid w:val="2A39728C"/>
    <w:rsid w:val="34943D90"/>
    <w:rsid w:val="38BE1D40"/>
    <w:rsid w:val="395D1251"/>
    <w:rsid w:val="3A254ECD"/>
    <w:rsid w:val="3DD26D9D"/>
    <w:rsid w:val="3FD45183"/>
    <w:rsid w:val="4C094BF2"/>
    <w:rsid w:val="50E9043E"/>
    <w:rsid w:val="53794E66"/>
    <w:rsid w:val="5D473FC0"/>
    <w:rsid w:val="628C1462"/>
    <w:rsid w:val="633B7847"/>
    <w:rsid w:val="668C273D"/>
    <w:rsid w:val="76B44A7D"/>
    <w:rsid w:val="7C8E3CEE"/>
    <w:rsid w:val="7DE16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6"/>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7"/>
    <w:qFormat/>
    <w:uiPriority w:val="0"/>
    <w:pPr>
      <w:ind w:left="100" w:leftChars="2500"/>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rPr>
      <w:rFonts w:ascii="宋体"/>
    </w:rPr>
  </w:style>
  <w:style w:type="character" w:styleId="9">
    <w:name w:val="FollowedHyperlink"/>
    <w:basedOn w:val="8"/>
    <w:qFormat/>
    <w:uiPriority w:val="0"/>
    <w:rPr>
      <w:color w:val="800080"/>
      <w:u w:val="none"/>
    </w:rPr>
  </w:style>
  <w:style w:type="character" w:styleId="10">
    <w:name w:val="Emphasis"/>
    <w:basedOn w:val="8"/>
    <w:qFormat/>
    <w:uiPriority w:val="0"/>
  </w:style>
  <w:style w:type="character" w:styleId="11">
    <w:name w:val="Hyperlink"/>
    <w:basedOn w:val="8"/>
    <w:qFormat/>
    <w:uiPriority w:val="0"/>
    <w:rPr>
      <w:color w:val="0000FF"/>
      <w:u w:val="none"/>
    </w:rPr>
  </w:style>
  <w:style w:type="character" w:customStyle="1" w:styleId="12">
    <w:name w:val="页眉 字符"/>
    <w:link w:val="5"/>
    <w:qFormat/>
    <w:uiPriority w:val="0"/>
    <w:rPr>
      <w:rFonts w:ascii="Calibri" w:hAnsi="Calibri"/>
      <w:kern w:val="2"/>
      <w:sz w:val="18"/>
      <w:szCs w:val="18"/>
    </w:rPr>
  </w:style>
  <w:style w:type="character" w:customStyle="1" w:styleId="13">
    <w:name w:val="页脚 字符"/>
    <w:link w:val="4"/>
    <w:qFormat/>
    <w:uiPriority w:val="0"/>
    <w:rPr>
      <w:rFonts w:ascii="Calibri" w:hAnsi="Calibri"/>
      <w:kern w:val="2"/>
      <w:sz w:val="18"/>
      <w:szCs w:val="18"/>
    </w:rPr>
  </w:style>
  <w:style w:type="character" w:customStyle="1" w:styleId="14">
    <w:name w:val="标准文件_段 Char"/>
    <w:link w:val="15"/>
    <w:qFormat/>
    <w:uiPriority w:val="0"/>
    <w:rPr>
      <w:rFonts w:ascii="宋体"/>
      <w:sz w:val="21"/>
      <w:lang w:val="en-US" w:eastAsia="zh-CN"/>
    </w:rPr>
  </w:style>
  <w:style w:type="paragraph" w:customStyle="1" w:styleId="15">
    <w:name w:val="标准文件_段"/>
    <w:link w:val="1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6">
    <w:name w:val="标题 3 字符"/>
    <w:basedOn w:val="8"/>
    <w:link w:val="2"/>
    <w:qFormat/>
    <w:uiPriority w:val="9"/>
    <w:rPr>
      <w:rFonts w:ascii="宋体" w:hAnsi="宋体" w:cs="宋体"/>
      <w:b/>
      <w:bCs/>
      <w:sz w:val="27"/>
      <w:szCs w:val="27"/>
    </w:rPr>
  </w:style>
  <w:style w:type="character" w:customStyle="1" w:styleId="17">
    <w:name w:val="日期 字符"/>
    <w:basedOn w:val="8"/>
    <w:link w:val="3"/>
    <w:qFormat/>
    <w:uiPriority w:val="0"/>
    <w:rPr>
      <w:rFonts w:ascii="Calibri" w:hAnsi="Calibri"/>
      <w:kern w:val="2"/>
      <w:sz w:val="21"/>
      <w:szCs w:val="24"/>
    </w:rPr>
  </w:style>
  <w:style w:type="character" w:customStyle="1" w:styleId="18">
    <w:name w:val="first-child"/>
    <w:basedOn w:val="8"/>
    <w:qFormat/>
    <w:uiPriority w:val="0"/>
  </w:style>
  <w:style w:type="character" w:customStyle="1" w:styleId="19">
    <w:name w:val="hj-easyread-speakerprocesser-position-action-icon"/>
    <w:basedOn w:val="8"/>
    <w:qFormat/>
    <w:uiPriority w:val="0"/>
  </w:style>
  <w:style w:type="paragraph" w:customStyle="1" w:styleId="20">
    <w:name w:val="标准文件_章标题"/>
    <w:next w:val="15"/>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2132</Words>
  <Characters>2228</Characters>
  <Lines>20</Lines>
  <Paragraphs>5</Paragraphs>
  <TotalTime>0</TotalTime>
  <ScaleCrop>false</ScaleCrop>
  <LinksUpToDate>false</LinksUpToDate>
  <CharactersWithSpaces>2268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2021-08-18T09:57:00Z</dcterms:created>
  <dc:creator>Administrator</dc:creator>
  <cp:lastModifiedBy>Administrator</cp:lastModifiedBy>
  <cp:lastPrinted>2023-04-10T08:59:00Z</cp:lastPrinted>
  <dcterms:modified xsi:type="dcterms:W3CDTF">2023-04-23T01:45:57Z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842DBC0276BE436E958E5E2CA27DD935_13</vt:lpwstr>
  </property>
</Properties>
</file>