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jc w:val="center"/>
        <w:rPr>
          <w:b/>
          <w:sz w:val="48"/>
          <w:szCs w:val="48"/>
        </w:rPr>
      </w:pPr>
      <w:r>
        <w:rPr>
          <w:rFonts w:hint="eastAsia"/>
          <w:b/>
          <w:sz w:val="44"/>
          <w:szCs w:val="44"/>
        </w:rPr>
        <w:t>湖南省地方标准编制说明</w:t>
      </w: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spacing w:line="720" w:lineRule="auto"/>
        <w:ind w:firstLine="361" w:firstLineChars="100"/>
        <w:rPr>
          <w:b/>
          <w:sz w:val="36"/>
          <w:szCs w:val="36"/>
        </w:rPr>
      </w:pPr>
      <w:r>
        <w:rPr>
          <w:rFonts w:hint="eastAsia"/>
          <w:b/>
          <w:sz w:val="36"/>
          <w:szCs w:val="36"/>
        </w:rPr>
        <w:t>项目来源：湖南省市场监督管理局</w:t>
      </w:r>
    </w:p>
    <w:p>
      <w:pPr>
        <w:overflowPunct w:val="0"/>
        <w:autoSpaceDE w:val="0"/>
        <w:autoSpaceDN w:val="0"/>
        <w:adjustRightInd w:val="0"/>
        <w:spacing w:line="720" w:lineRule="auto"/>
        <w:ind w:firstLine="361" w:firstLineChars="100"/>
        <w:rPr>
          <w:b/>
          <w:sz w:val="36"/>
          <w:szCs w:val="36"/>
        </w:rPr>
      </w:pPr>
      <w:r>
        <w:rPr>
          <w:rFonts w:hint="eastAsia"/>
          <w:b/>
          <w:sz w:val="36"/>
          <w:szCs w:val="36"/>
        </w:rPr>
        <w:t>标准名称：《韭黄栽培技术规程》</w:t>
      </w:r>
    </w:p>
    <w:p>
      <w:pPr>
        <w:overflowPunct w:val="0"/>
        <w:autoSpaceDE w:val="0"/>
        <w:autoSpaceDN w:val="0"/>
        <w:adjustRightInd w:val="0"/>
        <w:spacing w:line="720" w:lineRule="auto"/>
        <w:ind w:firstLine="361" w:firstLineChars="100"/>
        <w:rPr>
          <w:b/>
          <w:sz w:val="36"/>
          <w:szCs w:val="36"/>
        </w:rPr>
      </w:pPr>
      <w:r>
        <w:rPr>
          <w:rFonts w:hint="eastAsia"/>
          <w:b/>
          <w:sz w:val="36"/>
          <w:szCs w:val="36"/>
        </w:rPr>
        <w:t>承担单位：</w:t>
      </w:r>
      <w:r>
        <w:rPr>
          <w:b/>
          <w:sz w:val="36"/>
          <w:szCs w:val="36"/>
        </w:rPr>
        <w:t>长沙市</w:t>
      </w:r>
      <w:r>
        <w:rPr>
          <w:rFonts w:hint="eastAsia"/>
          <w:b/>
          <w:sz w:val="36"/>
          <w:szCs w:val="36"/>
        </w:rPr>
        <w:t>湘润农业科技开发有限公司</w:t>
      </w: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883" w:firstLineChars="200"/>
        <w:jc w:val="center"/>
        <w:rPr>
          <w:b/>
          <w:sz w:val="44"/>
          <w:szCs w:val="44"/>
        </w:rPr>
      </w:pPr>
    </w:p>
    <w:p>
      <w:pPr>
        <w:overflowPunct w:val="0"/>
        <w:autoSpaceDE w:val="0"/>
        <w:autoSpaceDN w:val="0"/>
        <w:adjustRightInd w:val="0"/>
        <w:ind w:firstLine="562" w:firstLineChars="200"/>
        <w:jc w:val="center"/>
        <w:rPr>
          <w:b/>
          <w:sz w:val="28"/>
          <w:szCs w:val="28"/>
        </w:rPr>
        <w:sectPr>
          <w:footerReference r:id="rId4" w:type="first"/>
          <w:footerReference r:id="rId3" w:type="default"/>
          <w:pgSz w:w="11906" w:h="16838"/>
          <w:pgMar w:top="1440" w:right="1797" w:bottom="1440" w:left="1797" w:header="851" w:footer="992" w:gutter="0"/>
          <w:pgNumType w:start="1"/>
          <w:cols w:space="720" w:num="1"/>
          <w:docGrid w:type="lines" w:linePitch="312" w:charSpace="0"/>
        </w:sectPr>
      </w:pPr>
      <w:r>
        <w:rPr>
          <w:rFonts w:hint="eastAsia"/>
          <w:b/>
          <w:sz w:val="28"/>
          <w:szCs w:val="28"/>
        </w:rPr>
        <w:t>2022年10月</w:t>
      </w:r>
    </w:p>
    <w:p>
      <w:pPr>
        <w:overflowPunct w:val="0"/>
        <w:autoSpaceDE w:val="0"/>
        <w:autoSpaceDN w:val="0"/>
        <w:adjustRightInd w:val="0"/>
        <w:ind w:firstLine="643" w:firstLineChars="200"/>
        <w:jc w:val="center"/>
        <w:rPr>
          <w:b/>
          <w:sz w:val="32"/>
          <w:szCs w:val="32"/>
        </w:rPr>
      </w:pPr>
      <w:r>
        <w:rPr>
          <w:rFonts w:hint="eastAsia"/>
          <w:b/>
          <w:sz w:val="32"/>
          <w:szCs w:val="32"/>
        </w:rPr>
        <w:t>《韭黄栽培技术规程》</w:t>
      </w:r>
    </w:p>
    <w:p>
      <w:pPr>
        <w:overflowPunct w:val="0"/>
        <w:autoSpaceDE w:val="0"/>
        <w:autoSpaceDN w:val="0"/>
        <w:adjustRightInd w:val="0"/>
        <w:ind w:firstLine="643" w:firstLineChars="200"/>
        <w:jc w:val="center"/>
        <w:rPr>
          <w:b/>
          <w:sz w:val="32"/>
          <w:szCs w:val="32"/>
        </w:rPr>
      </w:pPr>
      <w:r>
        <w:rPr>
          <w:rFonts w:hint="eastAsia"/>
          <w:b/>
          <w:sz w:val="32"/>
          <w:szCs w:val="32"/>
        </w:rPr>
        <w:t>湖南省地方标准编制说明</w:t>
      </w:r>
    </w:p>
    <w:p>
      <w:pPr>
        <w:overflowPunct w:val="0"/>
        <w:autoSpaceDE w:val="0"/>
        <w:autoSpaceDN w:val="0"/>
        <w:adjustRightInd w:val="0"/>
        <w:ind w:firstLine="643" w:firstLineChars="200"/>
        <w:jc w:val="center"/>
        <w:rPr>
          <w:b/>
          <w:sz w:val="32"/>
          <w:szCs w:val="32"/>
        </w:rPr>
      </w:pPr>
    </w:p>
    <w:p>
      <w:pPr>
        <w:widowControl/>
        <w:spacing w:line="360" w:lineRule="auto"/>
        <w:rPr>
          <w:b/>
          <w:sz w:val="28"/>
          <w:szCs w:val="28"/>
        </w:rPr>
      </w:pPr>
      <w:r>
        <w:rPr>
          <w:rFonts w:hint="eastAsia"/>
          <w:b/>
          <w:sz w:val="28"/>
          <w:szCs w:val="28"/>
        </w:rPr>
        <w:t>一 、项目背景</w:t>
      </w:r>
    </w:p>
    <w:p>
      <w:pPr>
        <w:spacing w:line="360" w:lineRule="auto"/>
        <w:ind w:firstLine="480" w:firstLineChars="200"/>
        <w:rPr>
          <w:color w:val="000000"/>
          <w:sz w:val="24"/>
        </w:rPr>
      </w:pPr>
      <w:r>
        <w:rPr>
          <w:rFonts w:hint="eastAsia"/>
          <w:color w:val="000000"/>
          <w:sz w:val="24"/>
        </w:rPr>
        <w:t>韭菜原产于中国，2000多年前韭菜在我国菜园中栽培。韭菜气味辛香、风味独特、营养丰富，深受消费者欢迎。韭菜喜冷凉性蔬菜，长沙属季风性湿润气候，温度适宜，雨量充沛，日照充足、秋冬春三季适宜韭菜生长。韭黄是人们对韭菜采用特殊栽培方式生产出来的一种高档韭菜。</w:t>
      </w:r>
      <w:r>
        <w:rPr>
          <w:rFonts w:hint="eastAsia"/>
          <w:color w:val="000000"/>
          <w:sz w:val="24"/>
          <w:lang w:val="en-US" w:eastAsia="zh-CN"/>
        </w:rPr>
        <w:t>湖南</w:t>
      </w:r>
      <w:r>
        <w:rPr>
          <w:rFonts w:hint="eastAsia"/>
          <w:color w:val="000000"/>
          <w:sz w:val="24"/>
        </w:rPr>
        <w:t>省的韭黄生产</w:t>
      </w:r>
      <w:r>
        <w:rPr>
          <w:rFonts w:hint="eastAsia"/>
          <w:color w:val="000000"/>
          <w:sz w:val="24"/>
          <w:lang w:val="en-US" w:eastAsia="zh-CN"/>
        </w:rPr>
        <w:t>以原</w:t>
      </w:r>
      <w:r>
        <w:rPr>
          <w:rFonts w:hint="eastAsia"/>
          <w:color w:val="000000"/>
          <w:sz w:val="24"/>
        </w:rPr>
        <w:t>长沙市岳麓区</w:t>
      </w:r>
      <w:r>
        <w:rPr>
          <w:rFonts w:hint="eastAsia"/>
          <w:color w:val="000000"/>
          <w:sz w:val="24"/>
          <w:lang w:val="en-US" w:eastAsia="zh-CN"/>
        </w:rPr>
        <w:t>为代表</w:t>
      </w:r>
      <w:r>
        <w:rPr>
          <w:rFonts w:hint="eastAsia"/>
          <w:color w:val="000000"/>
          <w:sz w:val="24"/>
        </w:rPr>
        <w:t>，生产韭黄有60多年的历史，由于生产的韭黄品质好，韭黄已成为</w:t>
      </w:r>
      <w:r>
        <w:rPr>
          <w:rFonts w:hint="eastAsia"/>
          <w:color w:val="000000"/>
          <w:sz w:val="24"/>
          <w:lang w:val="en-US" w:eastAsia="zh-CN"/>
        </w:rPr>
        <w:t>当地的</w:t>
      </w:r>
      <w:r>
        <w:rPr>
          <w:rFonts w:hint="eastAsia"/>
          <w:color w:val="000000"/>
          <w:sz w:val="24"/>
        </w:rPr>
        <w:t>特产。韭黄具备</w:t>
      </w:r>
      <w:r>
        <w:rPr>
          <w:rFonts w:hint="eastAsia"/>
          <w:color w:val="000000"/>
          <w:sz w:val="24"/>
          <w:lang w:val="en-US" w:eastAsia="zh-CN"/>
        </w:rPr>
        <w:t>特殊</w:t>
      </w:r>
      <w:r>
        <w:rPr>
          <w:rFonts w:hint="eastAsia"/>
          <w:color w:val="000000"/>
          <w:sz w:val="24"/>
        </w:rPr>
        <w:t>的品相和风味。2020年，岳麓区韭黄生产面积3000亩，产值达2亿元，平均亩收入在6万元，为岳麓区雨敞坪镇主要经济作物，也是当地农户的重要经济收入来源。随着随着人们生活水平提高，对产品的品质有了更高的要求；规模化种植，韭黄标准化生产已成为必然。仅凭经验管理生产，韭黄品质没有保障，产量不稳定，不能形成品牌优势，产品价值难以提升。</w:t>
      </w:r>
    </w:p>
    <w:p>
      <w:pPr>
        <w:spacing w:line="360" w:lineRule="auto"/>
        <w:ind w:firstLine="480" w:firstLineChars="200"/>
        <w:rPr>
          <w:color w:val="000000"/>
          <w:sz w:val="24"/>
        </w:rPr>
      </w:pPr>
      <w:r>
        <w:rPr>
          <w:rFonts w:hint="eastAsia"/>
          <w:color w:val="000000"/>
          <w:sz w:val="24"/>
        </w:rPr>
        <w:t>项目组成员一直探索韭黄标准化生产管理模式，从播种时间确定，定植、移栽培土及肥水管理、病虫害防控等方面进行研究，结合规模化、标准化生产的要求，建立了一套适宜于</w:t>
      </w:r>
      <w:r>
        <w:rPr>
          <w:rFonts w:hint="eastAsia"/>
          <w:color w:val="000000"/>
          <w:sz w:val="24"/>
          <w:lang w:val="en-US" w:eastAsia="zh-CN"/>
        </w:rPr>
        <w:t>湖南省</w:t>
      </w:r>
      <w:r>
        <w:rPr>
          <w:rFonts w:hint="eastAsia"/>
          <w:color w:val="000000"/>
          <w:sz w:val="24"/>
        </w:rPr>
        <w:t>高品质种植的韭黄生产技术规范。该规程指导生产实践、生产高品质韭黄产品，提升韭黄的市场竞争力，促进产业升级，打造韭黄特色产业，为乡村振兴提供科技支撑。</w:t>
      </w:r>
    </w:p>
    <w:p>
      <w:pPr>
        <w:pStyle w:val="6"/>
        <w:spacing w:line="360" w:lineRule="auto"/>
        <w:ind w:firstLine="0" w:firstLineChars="0"/>
        <w:jc w:val="left"/>
        <w:rPr>
          <w:b/>
          <w:sz w:val="28"/>
          <w:szCs w:val="28"/>
        </w:rPr>
      </w:pPr>
      <w:r>
        <w:rPr>
          <w:rFonts w:hint="eastAsia"/>
          <w:b/>
          <w:sz w:val="28"/>
          <w:szCs w:val="28"/>
        </w:rPr>
        <w:t>二、</w:t>
      </w:r>
      <w:r>
        <w:rPr>
          <w:b/>
          <w:sz w:val="28"/>
          <w:szCs w:val="28"/>
        </w:rPr>
        <w:t>工作简况</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 任务来源</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2021年7月，由</w:t>
      </w:r>
      <w:r>
        <w:rPr>
          <w:rFonts w:ascii="宋体" w:hAnsi="宋体" w:cs="宋体"/>
          <w:kern w:val="0"/>
          <w:sz w:val="24"/>
        </w:rPr>
        <w:t>长沙市</w:t>
      </w:r>
      <w:r>
        <w:rPr>
          <w:rFonts w:hint="eastAsia" w:ascii="宋体" w:hAnsi="宋体" w:cs="宋体"/>
          <w:kern w:val="0"/>
          <w:sz w:val="24"/>
        </w:rPr>
        <w:t>湘润农业科技开发有限公司申请地方标准立项，湖南省市场监督管理局批准《韭黄栽培技术规程》地方标准的制定。</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 起草单位、协作单位</w:t>
      </w:r>
    </w:p>
    <w:p>
      <w:pPr>
        <w:spacing w:line="360" w:lineRule="auto"/>
        <w:ind w:firstLine="480" w:firstLineChars="200"/>
        <w:rPr>
          <w:rFonts w:ascii="宋体" w:hAnsi="宋体" w:eastAsia="宋体" w:cs="宋体"/>
          <w:kern w:val="0"/>
          <w:sz w:val="24"/>
        </w:rPr>
      </w:pPr>
      <w:r>
        <w:rPr>
          <w:rFonts w:hint="eastAsia" w:ascii="宋体" w:hAnsi="宋体" w:cs="宋体"/>
          <w:kern w:val="0"/>
          <w:sz w:val="24"/>
        </w:rPr>
        <w:t xml:space="preserve"> 起草单位：</w:t>
      </w:r>
      <w:r>
        <w:rPr>
          <w:rFonts w:ascii="宋体" w:hAnsi="宋体" w:cs="宋体"/>
          <w:kern w:val="0"/>
          <w:sz w:val="24"/>
        </w:rPr>
        <w:t>长沙市</w:t>
      </w:r>
      <w:r>
        <w:rPr>
          <w:rFonts w:hint="eastAsia" w:ascii="宋体" w:hAnsi="宋体" w:cs="宋体"/>
          <w:kern w:val="0"/>
          <w:sz w:val="24"/>
        </w:rPr>
        <w:t>湘润农业科技开发有限公司。协作单位：</w:t>
      </w:r>
      <w:r>
        <w:rPr>
          <w:rFonts w:ascii="Times New Roman" w:hAnsi="Times New Roman" w:eastAsia="宋体" w:cs="Times New Roman"/>
        </w:rPr>
        <w:t>长沙</w:t>
      </w:r>
      <w:r>
        <w:rPr>
          <w:rFonts w:hint="eastAsia" w:ascii="Times New Roman" w:hAnsi="Times New Roman" w:eastAsia="宋体" w:cs="Times New Roman"/>
        </w:rPr>
        <w:t>裕成农业开发有限公司、湖南农业大学、长沙市农产品质量监测中心</w:t>
      </w:r>
      <w:r>
        <w:rPr>
          <w:rFonts w:hint="eastAsia" w:ascii="宋体" w:hAnsi="宋体" w:cs="宋体"/>
          <w:kern w:val="0"/>
          <w:sz w:val="24"/>
        </w:rPr>
        <w:t>。</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 主要起草人</w:t>
      </w:r>
    </w:p>
    <w:tbl>
      <w:tblPr>
        <w:tblStyle w:val="4"/>
        <w:tblW w:w="8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38"/>
        <w:gridCol w:w="836"/>
        <w:gridCol w:w="1489"/>
        <w:gridCol w:w="1382"/>
        <w:gridCol w:w="3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938"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姓名</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性别</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职务</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从事专业</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项目分工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938"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戴雄泽</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男</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研究员</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标准文本、编制说明编写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938" w:type="dxa"/>
            <w:vAlign w:val="center"/>
          </w:tcPr>
          <w:p>
            <w:pPr>
              <w:spacing w:line="360" w:lineRule="auto"/>
              <w:jc w:val="center"/>
              <w:rPr>
                <w:rFonts w:asciiTheme="minorEastAsia" w:hAnsiTheme="minorEastAsia" w:cstheme="minorEastAsia"/>
                <w:szCs w:val="21"/>
              </w:rPr>
            </w:pPr>
            <w:r>
              <w:rPr>
                <w:rFonts w:hint="eastAsia" w:ascii="Times New Roman" w:hAnsi="Times New Roman" w:eastAsia="宋体" w:cs="Times New Roman"/>
              </w:rPr>
              <w:t>宁  进</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男</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高级农艺师</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 xml:space="preserve">标准栽培技术总结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938" w:type="dxa"/>
            <w:vAlign w:val="center"/>
          </w:tcPr>
          <w:p>
            <w:pPr>
              <w:spacing w:line="360" w:lineRule="auto"/>
              <w:jc w:val="center"/>
              <w:rPr>
                <w:rFonts w:asciiTheme="minorEastAsia" w:hAnsiTheme="minorEastAsia" w:cstheme="minorEastAsia"/>
                <w:szCs w:val="21"/>
              </w:rPr>
            </w:pPr>
            <w:r>
              <w:rPr>
                <w:rFonts w:hint="eastAsia" w:ascii="Times New Roman" w:hAnsi="Times New Roman" w:eastAsia="宋体" w:cs="Times New Roman"/>
              </w:rPr>
              <w:t>贾  来</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男</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高级农艺师</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标准文本编写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938" w:type="dxa"/>
            <w:vAlign w:val="center"/>
          </w:tcPr>
          <w:p>
            <w:pPr>
              <w:spacing w:line="360" w:lineRule="auto"/>
              <w:jc w:val="center"/>
              <w:rPr>
                <w:rFonts w:asciiTheme="minorEastAsia" w:hAnsiTheme="minorEastAsia" w:cstheme="minorEastAsia"/>
                <w:szCs w:val="21"/>
              </w:rPr>
            </w:pPr>
            <w:r>
              <w:rPr>
                <w:rFonts w:hint="eastAsia" w:ascii="Times New Roman" w:hAnsi="Times New Roman" w:eastAsia="宋体" w:cs="Times New Roman"/>
              </w:rPr>
              <w:t>黄  献</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男</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农艺师</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标准栽培技术调研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5</w:t>
            </w:r>
          </w:p>
        </w:tc>
        <w:tc>
          <w:tcPr>
            <w:tcW w:w="938" w:type="dxa"/>
            <w:vAlign w:val="center"/>
          </w:tcPr>
          <w:p>
            <w:pPr>
              <w:spacing w:line="360" w:lineRule="auto"/>
              <w:jc w:val="center"/>
              <w:rPr>
                <w:rFonts w:asciiTheme="minorEastAsia" w:hAnsiTheme="minorEastAsia" w:cstheme="minorEastAsia"/>
                <w:szCs w:val="21"/>
              </w:rPr>
            </w:pPr>
            <w:r>
              <w:rPr>
                <w:rFonts w:hint="eastAsia" w:ascii="Times New Roman" w:hAnsi="Times New Roman" w:eastAsia="宋体" w:cs="Times New Roman"/>
              </w:rPr>
              <w:t>夏小平</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男</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高级农艺师</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标准文本编写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6</w:t>
            </w:r>
          </w:p>
        </w:tc>
        <w:tc>
          <w:tcPr>
            <w:tcW w:w="938" w:type="dxa"/>
            <w:vAlign w:val="center"/>
          </w:tcPr>
          <w:p>
            <w:pPr>
              <w:spacing w:line="360" w:lineRule="auto"/>
              <w:jc w:val="center"/>
              <w:rPr>
                <w:rFonts w:asciiTheme="minorEastAsia" w:hAnsiTheme="minorEastAsia" w:cstheme="minorEastAsia"/>
                <w:szCs w:val="21"/>
              </w:rPr>
            </w:pPr>
            <w:r>
              <w:rPr>
                <w:rFonts w:hint="eastAsia" w:ascii="Times New Roman" w:hAnsi="Times New Roman" w:eastAsia="宋体" w:cs="Times New Roman"/>
              </w:rPr>
              <w:t>黄  彦</w:t>
            </w:r>
          </w:p>
        </w:tc>
        <w:tc>
          <w:tcPr>
            <w:tcW w:w="836" w:type="dxa"/>
            <w:vAlign w:val="center"/>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val="en-US" w:eastAsia="zh-CN"/>
              </w:rPr>
              <w:t>男</w:t>
            </w:r>
          </w:p>
        </w:tc>
        <w:tc>
          <w:tcPr>
            <w:tcW w:w="1489" w:type="dxa"/>
            <w:vAlign w:val="center"/>
          </w:tcPr>
          <w:p>
            <w:pPr>
              <w:spacing w:line="360" w:lineRule="auto"/>
              <w:jc w:val="center"/>
              <w:rPr>
                <w:rFonts w:asciiTheme="minorEastAsia" w:hAnsiTheme="minorEastAsia" w:cstheme="minorEastAsia"/>
                <w:szCs w:val="21"/>
              </w:rPr>
            </w:pPr>
            <w:r>
              <w:rPr>
                <w:rFonts w:asciiTheme="minorEastAsia" w:hAnsiTheme="minorEastAsia" w:cstheme="minorEastAsia"/>
                <w:szCs w:val="21"/>
              </w:rPr>
              <w:t>农艺师</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调研，栽培技术研究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7</w:t>
            </w:r>
          </w:p>
        </w:tc>
        <w:tc>
          <w:tcPr>
            <w:tcW w:w="938" w:type="dxa"/>
            <w:vAlign w:val="center"/>
          </w:tcPr>
          <w:p>
            <w:pPr>
              <w:spacing w:line="360" w:lineRule="auto"/>
              <w:jc w:val="center"/>
              <w:rPr>
                <w:rFonts w:asciiTheme="minorEastAsia" w:hAnsiTheme="minorEastAsia" w:cstheme="minorEastAsia"/>
                <w:szCs w:val="21"/>
              </w:rPr>
            </w:pPr>
            <w:r>
              <w:rPr>
                <w:rFonts w:hint="eastAsia" w:ascii="宋体" w:hAnsi="宋体" w:cs="宋体"/>
                <w:bCs/>
                <w:szCs w:val="21"/>
              </w:rPr>
              <w:t>付  稳</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女</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研究生</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意见汇总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8</w:t>
            </w:r>
          </w:p>
        </w:tc>
        <w:tc>
          <w:tcPr>
            <w:tcW w:w="938" w:type="dxa"/>
            <w:vAlign w:val="center"/>
          </w:tcPr>
          <w:p>
            <w:pPr>
              <w:spacing w:line="360" w:lineRule="auto"/>
              <w:jc w:val="center"/>
              <w:rPr>
                <w:rFonts w:asciiTheme="minorEastAsia" w:hAnsiTheme="minorEastAsia" w:cstheme="minorEastAsia"/>
                <w:szCs w:val="21"/>
              </w:rPr>
            </w:pPr>
            <w:r>
              <w:rPr>
                <w:rFonts w:hint="eastAsia" w:ascii="宋体" w:hAnsi="宋体" w:cs="宋体"/>
                <w:bCs/>
                <w:szCs w:val="21"/>
              </w:rPr>
              <w:t>朱程红</w:t>
            </w:r>
          </w:p>
        </w:tc>
        <w:tc>
          <w:tcPr>
            <w:tcW w:w="836"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女</w:t>
            </w:r>
          </w:p>
        </w:tc>
        <w:tc>
          <w:tcPr>
            <w:tcW w:w="1489"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研究生</w:t>
            </w:r>
          </w:p>
        </w:tc>
        <w:tc>
          <w:tcPr>
            <w:tcW w:w="138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蔬菜</w:t>
            </w:r>
          </w:p>
        </w:tc>
        <w:tc>
          <w:tcPr>
            <w:tcW w:w="3362" w:type="dxa"/>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标准调查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p>
        </w:tc>
        <w:tc>
          <w:tcPr>
            <w:tcW w:w="938" w:type="dxa"/>
            <w:vAlign w:val="center"/>
          </w:tcPr>
          <w:p>
            <w:pPr>
              <w:spacing w:line="360" w:lineRule="auto"/>
              <w:jc w:val="center"/>
              <w:rPr>
                <w:rFonts w:asciiTheme="minorEastAsia" w:hAnsiTheme="minorEastAsia" w:cstheme="minorEastAsia"/>
                <w:szCs w:val="21"/>
              </w:rPr>
            </w:pPr>
          </w:p>
        </w:tc>
        <w:tc>
          <w:tcPr>
            <w:tcW w:w="836" w:type="dxa"/>
            <w:vAlign w:val="center"/>
          </w:tcPr>
          <w:p>
            <w:pPr>
              <w:spacing w:line="360" w:lineRule="auto"/>
              <w:jc w:val="center"/>
              <w:rPr>
                <w:rFonts w:asciiTheme="minorEastAsia" w:hAnsiTheme="minorEastAsia" w:cstheme="minorEastAsia"/>
                <w:szCs w:val="21"/>
              </w:rPr>
            </w:pPr>
          </w:p>
        </w:tc>
        <w:tc>
          <w:tcPr>
            <w:tcW w:w="1489" w:type="dxa"/>
            <w:vAlign w:val="center"/>
          </w:tcPr>
          <w:p>
            <w:pPr>
              <w:spacing w:line="360" w:lineRule="auto"/>
              <w:jc w:val="center"/>
              <w:rPr>
                <w:rFonts w:ascii="宋体" w:hAnsi="宋体" w:eastAsia="宋体" w:cs="宋体"/>
                <w:szCs w:val="21"/>
              </w:rPr>
            </w:pPr>
          </w:p>
        </w:tc>
        <w:tc>
          <w:tcPr>
            <w:tcW w:w="1382" w:type="dxa"/>
            <w:vAlign w:val="center"/>
          </w:tcPr>
          <w:p>
            <w:pPr>
              <w:spacing w:line="360" w:lineRule="auto"/>
              <w:jc w:val="center"/>
              <w:rPr>
                <w:rFonts w:ascii="宋体" w:hAnsi="宋体" w:eastAsia="宋体" w:cs="宋体"/>
                <w:szCs w:val="21"/>
              </w:rPr>
            </w:pPr>
          </w:p>
        </w:tc>
        <w:tc>
          <w:tcPr>
            <w:tcW w:w="3362" w:type="dxa"/>
            <w:vAlign w:val="center"/>
          </w:tcPr>
          <w:p>
            <w:pPr>
              <w:spacing w:line="360" w:lineRule="auto"/>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cstheme="minorEastAsia"/>
                <w:szCs w:val="21"/>
              </w:rPr>
            </w:pPr>
          </w:p>
        </w:tc>
        <w:tc>
          <w:tcPr>
            <w:tcW w:w="938" w:type="dxa"/>
            <w:vAlign w:val="center"/>
          </w:tcPr>
          <w:p>
            <w:pPr>
              <w:spacing w:line="360" w:lineRule="auto"/>
              <w:jc w:val="center"/>
              <w:rPr>
                <w:rFonts w:ascii="宋体" w:hAnsi="宋体" w:cs="宋体"/>
                <w:bCs/>
                <w:szCs w:val="21"/>
              </w:rPr>
            </w:pPr>
          </w:p>
        </w:tc>
        <w:tc>
          <w:tcPr>
            <w:tcW w:w="836" w:type="dxa"/>
            <w:vAlign w:val="center"/>
          </w:tcPr>
          <w:p>
            <w:pPr>
              <w:spacing w:line="360" w:lineRule="auto"/>
              <w:jc w:val="center"/>
              <w:rPr>
                <w:rFonts w:asciiTheme="minorEastAsia" w:hAnsiTheme="minorEastAsia" w:cstheme="minorEastAsia"/>
                <w:szCs w:val="21"/>
              </w:rPr>
            </w:pPr>
          </w:p>
        </w:tc>
        <w:tc>
          <w:tcPr>
            <w:tcW w:w="1489" w:type="dxa"/>
            <w:vAlign w:val="center"/>
          </w:tcPr>
          <w:p>
            <w:pPr>
              <w:spacing w:line="360" w:lineRule="auto"/>
              <w:jc w:val="center"/>
              <w:rPr>
                <w:rFonts w:ascii="宋体" w:hAnsi="宋体" w:cs="宋体"/>
                <w:szCs w:val="21"/>
              </w:rPr>
            </w:pPr>
          </w:p>
        </w:tc>
        <w:tc>
          <w:tcPr>
            <w:tcW w:w="1382" w:type="dxa"/>
            <w:vAlign w:val="center"/>
          </w:tcPr>
          <w:p>
            <w:pPr>
              <w:spacing w:line="360" w:lineRule="auto"/>
              <w:jc w:val="center"/>
              <w:rPr>
                <w:rFonts w:ascii="宋体" w:hAnsi="宋体" w:eastAsia="宋体" w:cs="宋体"/>
                <w:szCs w:val="21"/>
              </w:rPr>
            </w:pPr>
          </w:p>
        </w:tc>
        <w:tc>
          <w:tcPr>
            <w:tcW w:w="3362" w:type="dxa"/>
            <w:vAlign w:val="center"/>
          </w:tcPr>
          <w:p>
            <w:pPr>
              <w:spacing w:line="360" w:lineRule="auto"/>
              <w:jc w:val="center"/>
              <w:rPr>
                <w:rFonts w:asciiTheme="minorEastAsia" w:hAnsiTheme="minorEastAsia" w:cstheme="minorEastAsia"/>
                <w:szCs w:val="21"/>
              </w:rPr>
            </w:pPr>
          </w:p>
        </w:tc>
      </w:tr>
    </w:tbl>
    <w:p>
      <w:pPr>
        <w:spacing w:line="360" w:lineRule="auto"/>
        <w:jc w:val="left"/>
        <w:rPr>
          <w:b/>
          <w:sz w:val="28"/>
          <w:szCs w:val="28"/>
        </w:rPr>
      </w:pPr>
      <w:r>
        <w:rPr>
          <w:rFonts w:hint="eastAsia"/>
          <w:b/>
          <w:sz w:val="28"/>
          <w:szCs w:val="28"/>
        </w:rPr>
        <w:t>三</w:t>
      </w:r>
      <w:r>
        <w:rPr>
          <w:b/>
          <w:sz w:val="28"/>
          <w:szCs w:val="28"/>
        </w:rPr>
        <w:t>、主要起草过程</w:t>
      </w:r>
    </w:p>
    <w:p>
      <w:pPr>
        <w:spacing w:line="360" w:lineRule="auto"/>
        <w:ind w:firstLine="480" w:firstLineChars="200"/>
        <w:rPr>
          <w:rFonts w:ascii="宋体" w:hAnsi="宋体" w:cs="宋体"/>
          <w:kern w:val="0"/>
          <w:sz w:val="24"/>
        </w:rPr>
      </w:pPr>
      <w:r>
        <w:rPr>
          <w:rFonts w:hint="eastAsia" w:ascii="宋体" w:hAnsi="宋体" w:cs="宋体"/>
          <w:kern w:val="0"/>
          <w:sz w:val="24"/>
        </w:rPr>
        <w:t>为了科学编制《韭黄栽培技术规程》，2000年1月-2021年2月编制单位查阅了我国韭菜和韭黄栽培相关栽培技术文献和标准，并对岳麓区韭黄主要生产基地进行调查，初步形成了韭黄栽培技术。2021年3月，成立标准编制起草小组，向湖南省市场监督管理局提交《韭黄栽培技术规程》地方标准的制修订申请</w:t>
      </w:r>
      <w:r>
        <w:rPr>
          <w:rFonts w:hint="eastAsia" w:ascii="宋体" w:hAnsi="宋体" w:cs="宋体"/>
          <w:kern w:val="0"/>
          <w:sz w:val="24"/>
          <w:lang w:eastAsia="zh-CN"/>
        </w:rPr>
        <w:t>，</w:t>
      </w:r>
      <w:r>
        <w:rPr>
          <w:rFonts w:hint="eastAsia" w:ascii="宋体" w:hAnsi="宋体" w:cs="宋体"/>
          <w:kern w:val="0"/>
          <w:sz w:val="24"/>
        </w:rPr>
        <w:t>2021年7月湖南省市场监督管理局批准标准制定。2021年8月编制组召开标准编制起草会议，制定《韭黄栽培技术规程》编写方案，按照GB/T 1.1-2009《标准化工作导则 第1部分：标准的结构和编写》的规定，依据规程的技术要素内容的</w:t>
      </w:r>
      <w:bookmarkStart w:id="1" w:name="_GoBack"/>
      <w:bookmarkEnd w:id="1"/>
      <w:r>
        <w:rPr>
          <w:rFonts w:hint="eastAsia" w:ascii="宋体" w:hAnsi="宋体" w:cs="宋体"/>
          <w:kern w:val="0"/>
          <w:sz w:val="24"/>
        </w:rPr>
        <w:t>确定方法要求进行编写。并根据规程的主要内容进行讨论，确定了标准制定的步骤、分工和实施方案。2021年3月-2022年9月，编制组按照起草会议的计划，在总结前期研究成果基础上，广泛查阅相关国家标准、其他相关省市地方标准、文献资料，于2022年9月编写形成了《韭黄栽培技术规程》地方标准初稿，印发至韭黄生产企业、科研单位、行业协会等有关方面广泛收集意见和建议。综合许多宝贵的修改意见后，于2022年10月编写完成，形成了《韭黄栽培技术规程》送审稿。</w:t>
      </w:r>
    </w:p>
    <w:p>
      <w:pPr>
        <w:autoSpaceDE w:val="0"/>
        <w:autoSpaceDN w:val="0"/>
        <w:adjustRightInd w:val="0"/>
        <w:jc w:val="left"/>
        <w:rPr>
          <w:b/>
          <w:sz w:val="28"/>
          <w:szCs w:val="28"/>
        </w:rPr>
      </w:pPr>
      <w:r>
        <w:rPr>
          <w:rFonts w:hint="eastAsia"/>
          <w:b/>
          <w:sz w:val="28"/>
          <w:szCs w:val="28"/>
        </w:rPr>
        <w:t>四、标准编制原则</w:t>
      </w:r>
    </w:p>
    <w:p>
      <w:pPr>
        <w:spacing w:line="360" w:lineRule="auto"/>
        <w:ind w:firstLine="480" w:firstLineChars="200"/>
        <w:rPr>
          <w:rFonts w:ascii="宋体" w:hAnsi="宋体" w:cs="宋体"/>
          <w:kern w:val="0"/>
          <w:sz w:val="24"/>
        </w:rPr>
      </w:pPr>
      <w:bookmarkStart w:id="0" w:name="OLE_LINK2"/>
      <w:r>
        <w:rPr>
          <w:rFonts w:hint="eastAsia" w:ascii="宋体" w:hAnsi="宋体" w:cs="宋体"/>
          <w:kern w:val="0"/>
          <w:sz w:val="24"/>
        </w:rPr>
        <w:t>本标准的制定依据《中华人民共和国标准化法》、《中华人民共和国标准化法实施条例》、《湖南省企业产品标准备案管理办法》的要求，按照GB/T 1.1-2009《标准化工作导则 第1部分：标准的结构和编写》的规定，立足长沙市特色产品发展现状，重点围绕韭黄栽培技术，以相关科研成果为依据，通过查阅文献资料和标准，组织专家论证而制定。</w:t>
      </w:r>
    </w:p>
    <w:bookmarkEnd w:id="0"/>
    <w:p>
      <w:pPr>
        <w:numPr>
          <w:ilvl w:val="0"/>
          <w:numId w:val="1"/>
        </w:numPr>
        <w:rPr>
          <w:b/>
          <w:color w:val="000000" w:themeColor="text1"/>
          <w:sz w:val="28"/>
          <w:szCs w:val="28"/>
        </w:rPr>
      </w:pPr>
      <w:r>
        <w:rPr>
          <w:b/>
          <w:color w:val="000000" w:themeColor="text1"/>
          <w:sz w:val="28"/>
          <w:szCs w:val="28"/>
        </w:rPr>
        <w:t>主要条款的说明</w:t>
      </w:r>
    </w:p>
    <w:p>
      <w:pPr>
        <w:spacing w:line="360" w:lineRule="auto"/>
        <w:ind w:firstLine="480" w:firstLineChars="200"/>
        <w:rPr>
          <w:rFonts w:ascii="宋体" w:hAnsi="宋体" w:cs="宋体"/>
          <w:kern w:val="0"/>
          <w:sz w:val="24"/>
        </w:rPr>
      </w:pPr>
      <w:r>
        <w:rPr>
          <w:rFonts w:hint="eastAsia" w:ascii="宋体" w:hAnsi="宋体" w:cs="宋体"/>
          <w:kern w:val="0"/>
          <w:sz w:val="24"/>
        </w:rPr>
        <w:t>本标准共分11节，主要包括范围、规范性引用文件、</w:t>
      </w:r>
      <w:r>
        <w:rPr>
          <w:rFonts w:ascii="宋体" w:hAnsi="宋体" w:cs="宋体"/>
          <w:kern w:val="0"/>
          <w:sz w:val="24"/>
        </w:rPr>
        <w:t>术语定义、产地环境、播种育苗、定植、田间管理、采收、产品商品化处理、病虫害防治和生产档案等技术要求和措施</w:t>
      </w:r>
      <w:r>
        <w:rPr>
          <w:rFonts w:hint="eastAsia" w:ascii="宋体" w:hAnsi="宋体" w:cs="宋体"/>
          <w:kern w:val="0"/>
          <w:sz w:val="24"/>
        </w:rPr>
        <w:t>。</w:t>
      </w:r>
    </w:p>
    <w:p>
      <w:pPr>
        <w:spacing w:line="360" w:lineRule="auto"/>
        <w:ind w:firstLine="480" w:firstLineChars="200"/>
        <w:rPr>
          <w:rFonts w:ascii="宋体" w:hAnsi="宋体" w:cs="宋体"/>
          <w:kern w:val="0"/>
          <w:sz w:val="24"/>
        </w:rPr>
      </w:pPr>
      <w:r>
        <w:rPr>
          <w:rFonts w:ascii="宋体" w:hAnsi="宋体" w:cs="宋体"/>
          <w:kern w:val="0"/>
          <w:sz w:val="24"/>
        </w:rPr>
        <w:t>1、关于标准“</w:t>
      </w:r>
      <w:r>
        <w:rPr>
          <w:rFonts w:hint="eastAsia" w:ascii="宋体" w:hAnsi="宋体" w:cs="宋体"/>
          <w:kern w:val="0"/>
          <w:sz w:val="24"/>
        </w:rPr>
        <w:t>3.3多年生长模式</w:t>
      </w:r>
      <w:r>
        <w:rPr>
          <w:rFonts w:ascii="宋体" w:hAnsi="宋体" w:cs="宋体"/>
          <w:kern w:val="0"/>
          <w:sz w:val="24"/>
        </w:rPr>
        <w:t>”的说明</w:t>
      </w:r>
    </w:p>
    <w:p>
      <w:pPr>
        <w:spacing w:line="360" w:lineRule="auto"/>
        <w:ind w:firstLine="480" w:firstLineChars="200"/>
        <w:rPr>
          <w:rFonts w:ascii="宋体" w:hAnsi="宋体" w:cs="宋体"/>
          <w:kern w:val="0"/>
          <w:sz w:val="24"/>
        </w:rPr>
      </w:pPr>
      <w:r>
        <w:rPr>
          <w:rFonts w:ascii="宋体" w:hAnsi="宋体" w:cs="宋体"/>
          <w:kern w:val="0"/>
          <w:sz w:val="24"/>
        </w:rPr>
        <w:t>在总结</w:t>
      </w:r>
      <w:r>
        <w:rPr>
          <w:rFonts w:hint="eastAsia" w:ascii="宋体" w:hAnsi="宋体" w:cs="宋体"/>
          <w:kern w:val="0"/>
          <w:sz w:val="24"/>
        </w:rPr>
        <w:t>湖南韭菜栽培</w:t>
      </w:r>
      <w:r>
        <w:rPr>
          <w:rFonts w:ascii="宋体" w:hAnsi="宋体" w:cs="宋体"/>
          <w:kern w:val="0"/>
          <w:sz w:val="24"/>
        </w:rPr>
        <w:t>经验基础上，结合</w:t>
      </w:r>
      <w:r>
        <w:rPr>
          <w:rFonts w:hint="eastAsia" w:ascii="宋体" w:hAnsi="宋体" w:cs="宋体"/>
          <w:kern w:val="0"/>
          <w:sz w:val="24"/>
        </w:rPr>
        <w:t>岳麓区韭黄栽培特色</w:t>
      </w:r>
      <w:r>
        <w:rPr>
          <w:rFonts w:ascii="宋体" w:hAnsi="宋体" w:cs="宋体"/>
          <w:kern w:val="0"/>
          <w:sz w:val="24"/>
        </w:rPr>
        <w:t>和经验，提出了播种一次，种植</w:t>
      </w:r>
      <w:r>
        <w:rPr>
          <w:rFonts w:hint="eastAsia" w:ascii="宋体" w:hAnsi="宋体" w:cs="宋体"/>
          <w:kern w:val="0"/>
          <w:sz w:val="24"/>
        </w:rPr>
        <w:t>4-5年，每年采收韭黄2次、韭菜2次的生产模式。</w:t>
      </w:r>
    </w:p>
    <w:p>
      <w:pPr>
        <w:spacing w:line="360" w:lineRule="auto"/>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eastAsia="宋体" w:cs="宋体"/>
          <w:kern w:val="0"/>
          <w:sz w:val="24"/>
        </w:rPr>
        <w:t>、</w:t>
      </w:r>
      <w:r>
        <w:rPr>
          <w:rFonts w:ascii="宋体" w:hAnsi="宋体" w:cs="宋体"/>
          <w:kern w:val="0"/>
          <w:sz w:val="24"/>
        </w:rPr>
        <w:t>关于标准“</w:t>
      </w:r>
      <w:r>
        <w:rPr>
          <w:rFonts w:hint="eastAsia" w:ascii="宋体" w:hAnsi="宋体" w:cs="宋体"/>
          <w:kern w:val="0"/>
          <w:sz w:val="24"/>
        </w:rPr>
        <w:t>7.3韭黄软化”的</w:t>
      </w:r>
      <w:r>
        <w:rPr>
          <w:rFonts w:ascii="宋体" w:hAnsi="宋体" w:cs="宋体"/>
          <w:kern w:val="0"/>
          <w:sz w:val="24"/>
        </w:rPr>
        <w:t>说明</w:t>
      </w:r>
    </w:p>
    <w:p>
      <w:pPr>
        <w:pStyle w:val="7"/>
        <w:widowControl w:val="0"/>
        <w:spacing w:beforeLines="50" w:afterLines="50" w:line="360" w:lineRule="auto"/>
        <w:ind w:firstLine="480" w:firstLineChars="200"/>
        <w:rPr>
          <w:rFonts w:hint="default" w:ascii="宋体" w:hAnsi="宋体" w:eastAsia="宋体" w:cs="宋体"/>
          <w:sz w:val="24"/>
          <w:szCs w:val="24"/>
        </w:rPr>
      </w:pPr>
      <w:r>
        <w:rPr>
          <w:rFonts w:ascii="宋体" w:hAnsi="宋体" w:eastAsia="宋体" w:cs="宋体"/>
          <w:sz w:val="24"/>
          <w:szCs w:val="24"/>
        </w:rPr>
        <w:t>参</w:t>
      </w:r>
      <w:r>
        <w:rPr>
          <w:rFonts w:hint="default" w:ascii="宋体" w:hAnsi="宋体" w:eastAsia="宋体" w:cs="宋体"/>
          <w:sz w:val="24"/>
          <w:szCs w:val="24"/>
        </w:rPr>
        <w:t>考</w:t>
      </w:r>
      <w:r>
        <w:rPr>
          <w:rFonts w:ascii="宋体" w:hAnsi="宋体" w:eastAsia="宋体" w:cs="宋体"/>
          <w:sz w:val="24"/>
          <w:szCs w:val="24"/>
        </w:rPr>
        <w:t>湖南</w:t>
      </w:r>
      <w:r>
        <w:rPr>
          <w:rFonts w:hint="default" w:ascii="宋体" w:hAnsi="宋体" w:eastAsia="宋体" w:cs="宋体"/>
          <w:sz w:val="24"/>
          <w:szCs w:val="24"/>
        </w:rPr>
        <w:t>省地方标准</w:t>
      </w:r>
      <w:r>
        <w:rPr>
          <w:rFonts w:ascii="宋体" w:hAnsi="宋体" w:eastAsia="宋体" w:cs="宋体"/>
          <w:sz w:val="24"/>
          <w:szCs w:val="24"/>
        </w:rPr>
        <w:t>“韭菜栽培技术规程”（DB43T/294-2006），对韭黄软化方法进行了修改，采用软化筒遮阳方法，并提出了软化筒标准</w:t>
      </w:r>
      <w:r>
        <w:rPr>
          <w:rFonts w:hint="default" w:ascii="宋体" w:hAnsi="宋体" w:eastAsia="宋体" w:cs="宋体"/>
          <w:sz w:val="24"/>
          <w:szCs w:val="24"/>
        </w:rPr>
        <w:t>。</w:t>
      </w:r>
    </w:p>
    <w:p>
      <w:pPr>
        <w:pStyle w:val="7"/>
        <w:widowControl w:val="0"/>
        <w:spacing w:beforeLines="50" w:afterLines="50" w:line="360" w:lineRule="auto"/>
        <w:ind w:firstLine="480" w:firstLineChars="200"/>
        <w:rPr>
          <w:rFonts w:hint="default" w:ascii="宋体" w:hAnsi="宋体" w:eastAsia="宋体" w:cs="宋体"/>
          <w:sz w:val="24"/>
          <w:szCs w:val="24"/>
        </w:rPr>
      </w:pPr>
      <w:r>
        <w:rPr>
          <w:rFonts w:ascii="宋体" w:hAnsi="宋体" w:eastAsia="宋体" w:cs="宋体"/>
          <w:sz w:val="24"/>
          <w:szCs w:val="24"/>
        </w:rPr>
        <w:t>3、关于标准“6.3.2合理密植”的说明</w:t>
      </w:r>
    </w:p>
    <w:p>
      <w:pPr>
        <w:spacing w:line="360" w:lineRule="auto"/>
        <w:ind w:firstLine="480" w:firstLineChars="200"/>
        <w:rPr>
          <w:rFonts w:cs="仿宋_GB2312" w:asciiTheme="minorEastAsia" w:hAnsiTheme="minorEastAsia"/>
          <w:szCs w:val="21"/>
        </w:rPr>
      </w:pPr>
      <w:r>
        <w:rPr>
          <w:rFonts w:ascii="宋体" w:hAnsi="宋体" w:eastAsia="宋体" w:cs="宋体"/>
          <w:sz w:val="24"/>
        </w:rPr>
        <w:t>参考</w:t>
      </w:r>
      <w:r>
        <w:rPr>
          <w:rFonts w:hint="eastAsia" w:ascii="宋体" w:hAnsi="宋体" w:eastAsia="宋体" w:cs="宋体"/>
          <w:sz w:val="24"/>
        </w:rPr>
        <w:t>湖南</w:t>
      </w:r>
      <w:r>
        <w:rPr>
          <w:rFonts w:ascii="宋体" w:hAnsi="宋体" w:eastAsia="宋体" w:cs="宋体"/>
          <w:sz w:val="24"/>
        </w:rPr>
        <w:t>省地方标准“韭菜栽培技术规程”（DB43T/294-2006），对韭黄</w:t>
      </w:r>
      <w:r>
        <w:rPr>
          <w:rFonts w:hint="eastAsia" w:ascii="宋体" w:hAnsi="宋体" w:eastAsia="宋体" w:cs="宋体"/>
          <w:sz w:val="24"/>
        </w:rPr>
        <w:t>定植密度进行了修改，畦宽2.4m种植6行，2.0m种植4行，畦内留宽的踩脚沟60cm。行距30cm～35cm、穴距20～24cm，每穴7～8株。一般每亩定植6000～7000穴。</w:t>
      </w:r>
    </w:p>
    <w:p>
      <w:pPr>
        <w:autoSpaceDE w:val="0"/>
        <w:autoSpaceDN w:val="0"/>
        <w:adjustRightInd w:val="0"/>
        <w:jc w:val="left"/>
        <w:rPr>
          <w:b/>
          <w:sz w:val="28"/>
          <w:szCs w:val="28"/>
        </w:rPr>
      </w:pPr>
      <w:r>
        <w:rPr>
          <w:rFonts w:hint="eastAsia"/>
          <w:b/>
          <w:sz w:val="28"/>
          <w:szCs w:val="28"/>
        </w:rPr>
        <w:t>六、</w:t>
      </w:r>
      <w:r>
        <w:rPr>
          <w:b/>
          <w:sz w:val="28"/>
          <w:szCs w:val="28"/>
        </w:rPr>
        <w:t>技术经济论证及预期的社会经济效果</w:t>
      </w:r>
    </w:p>
    <w:p>
      <w:pPr>
        <w:spacing w:line="360" w:lineRule="auto"/>
        <w:ind w:firstLine="480" w:firstLineChars="200"/>
        <w:rPr>
          <w:rFonts w:ascii="宋体" w:hAnsi="宋体" w:cs="宋体"/>
          <w:kern w:val="0"/>
          <w:sz w:val="24"/>
        </w:rPr>
      </w:pPr>
      <w:r>
        <w:rPr>
          <w:rFonts w:hint="eastAsia" w:ascii="宋体" w:hAnsi="宋体" w:cs="宋体"/>
          <w:kern w:val="0"/>
          <w:sz w:val="24"/>
        </w:rPr>
        <w:t>1、本标准的起草来源于湖南省质量技术监督局项目，标准的集成性、先进性和可操作性强。</w:t>
      </w:r>
    </w:p>
    <w:p>
      <w:pPr>
        <w:spacing w:line="360" w:lineRule="auto"/>
        <w:ind w:firstLine="480" w:firstLineChars="200"/>
        <w:rPr>
          <w:rFonts w:ascii="宋体" w:hAnsi="宋体" w:cs="宋体"/>
          <w:kern w:val="0"/>
          <w:sz w:val="24"/>
        </w:rPr>
      </w:pPr>
      <w:r>
        <w:rPr>
          <w:rFonts w:hint="eastAsia" w:ascii="宋体" w:hAnsi="宋体" w:cs="宋体"/>
          <w:kern w:val="0"/>
          <w:sz w:val="24"/>
        </w:rPr>
        <w:t>2、国家乡村振兴战略提出，“一县一特”和“一村一品”的产业布局，长沙市岳麓区将本地特色蔬菜韭黄纳入一县一特产业发展规划。项目组结合韭黄产业现状，制定《韭黄栽培技术规程》，对实现韭黄生产的标准化、规范化有很强的指导意义，促进韭黄可持续发展，既能实现生产者增产增效，又能满足市场高端需求。</w:t>
      </w:r>
    </w:p>
    <w:p>
      <w:pPr>
        <w:spacing w:line="360" w:lineRule="auto"/>
        <w:jc w:val="left"/>
        <w:rPr>
          <w:b/>
          <w:sz w:val="28"/>
          <w:szCs w:val="28"/>
        </w:rPr>
      </w:pPr>
      <w:r>
        <w:rPr>
          <w:rFonts w:hint="eastAsia"/>
          <w:b/>
          <w:sz w:val="28"/>
          <w:szCs w:val="28"/>
        </w:rPr>
        <w:t>七</w:t>
      </w:r>
      <w:r>
        <w:rPr>
          <w:b/>
          <w:sz w:val="28"/>
          <w:szCs w:val="28"/>
        </w:rPr>
        <w:t>、重大意见分歧的处理依据和结果</w:t>
      </w:r>
    </w:p>
    <w:p>
      <w:pPr>
        <w:spacing w:line="360" w:lineRule="auto"/>
        <w:jc w:val="left"/>
        <w:rPr>
          <w:rFonts w:ascii="宋体" w:hAnsi="宋体" w:cs="宋体"/>
          <w:kern w:val="0"/>
          <w:sz w:val="24"/>
        </w:rPr>
      </w:pPr>
      <w:r>
        <w:rPr>
          <w:rFonts w:hint="eastAsia"/>
          <w:b/>
          <w:sz w:val="28"/>
          <w:szCs w:val="28"/>
        </w:rPr>
        <w:t xml:space="preserve">   </w:t>
      </w:r>
      <w:r>
        <w:rPr>
          <w:sz w:val="28"/>
          <w:szCs w:val="28"/>
        </w:rPr>
        <w:t xml:space="preserve"> </w:t>
      </w:r>
      <w:r>
        <w:rPr>
          <w:rFonts w:ascii="宋体" w:hAnsi="宋体" w:cs="宋体"/>
          <w:kern w:val="0"/>
          <w:sz w:val="24"/>
        </w:rPr>
        <w:t>标准制定过程中未出现重大分歧意见。</w:t>
      </w:r>
    </w:p>
    <w:p>
      <w:pPr>
        <w:spacing w:line="360" w:lineRule="auto"/>
        <w:jc w:val="left"/>
        <w:rPr>
          <w:b/>
          <w:sz w:val="28"/>
          <w:szCs w:val="28"/>
        </w:rPr>
      </w:pPr>
      <w:r>
        <w:rPr>
          <w:rFonts w:hint="eastAsia"/>
          <w:b/>
          <w:sz w:val="28"/>
          <w:szCs w:val="28"/>
        </w:rPr>
        <w:t>八、采用国际标准和国外先进标准的程度及水平对比</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1、采用国际标准和国内先进标准的程度</w:t>
      </w:r>
    </w:p>
    <w:p>
      <w:pPr>
        <w:spacing w:line="360" w:lineRule="auto"/>
        <w:ind w:firstLine="480" w:firstLineChars="200"/>
        <w:rPr>
          <w:rFonts w:ascii="宋体" w:hAnsi="宋体" w:cs="宋体"/>
          <w:kern w:val="0"/>
          <w:sz w:val="24"/>
        </w:rPr>
      </w:pPr>
      <w:r>
        <w:rPr>
          <w:rFonts w:hint="eastAsia" w:hAnsi="宋体" w:cs="宋体"/>
          <w:sz w:val="24"/>
        </w:rPr>
        <w:t>本规程项目中，种子质量标准采用</w:t>
      </w:r>
      <w:r>
        <w:rPr>
          <w:rFonts w:ascii="宋体" w:hAnsi="宋体" w:cs="宋体"/>
          <w:kern w:val="0"/>
          <w:sz w:val="24"/>
        </w:rPr>
        <w:t>GB 16715.</w:t>
      </w:r>
      <w:r>
        <w:rPr>
          <w:rFonts w:hint="eastAsia" w:ascii="宋体" w:hAnsi="宋体" w:cs="宋体"/>
          <w:kern w:val="0"/>
          <w:sz w:val="24"/>
        </w:rPr>
        <w:t>3</w:t>
      </w:r>
      <w:r>
        <w:rPr>
          <w:rFonts w:ascii="宋体" w:hAnsi="宋体" w:cs="宋体"/>
          <w:kern w:val="0"/>
          <w:sz w:val="24"/>
        </w:rPr>
        <w:t xml:space="preserve"> 葱蒜类；农药使用采用</w:t>
      </w:r>
    </w:p>
    <w:p>
      <w:pPr>
        <w:spacing w:line="360" w:lineRule="auto"/>
        <w:rPr>
          <w:rFonts w:ascii="宋体" w:hAnsi="宋体" w:cs="宋体"/>
          <w:kern w:val="0"/>
          <w:sz w:val="24"/>
        </w:rPr>
      </w:pPr>
      <w:r>
        <w:rPr>
          <w:rFonts w:ascii="宋体" w:hAnsi="宋体" w:cs="宋体"/>
          <w:kern w:val="0"/>
          <w:sz w:val="24"/>
        </w:rPr>
        <w:t>GB/T</w:t>
      </w:r>
      <w:r>
        <w:rPr>
          <w:rFonts w:hint="eastAsia" w:ascii="宋体" w:hAnsi="宋体" w:cs="宋体"/>
          <w:kern w:val="0"/>
          <w:sz w:val="24"/>
        </w:rPr>
        <w:t xml:space="preserve"> </w:t>
      </w:r>
      <w:r>
        <w:rPr>
          <w:rFonts w:ascii="宋体" w:hAnsi="宋体" w:cs="宋体"/>
          <w:kern w:val="0"/>
          <w:sz w:val="24"/>
        </w:rPr>
        <w:t>8321（所有部分） 农药合理使用准则和</w:t>
      </w:r>
      <w:r>
        <w:rPr>
          <w:rFonts w:hint="eastAsia" w:ascii="宋体" w:hAnsi="宋体" w:cs="宋体"/>
          <w:kern w:val="0"/>
          <w:sz w:val="24"/>
        </w:rPr>
        <w:t>NY/T 393绿色食品 农药使用准则；产地环境采用NY/T 391绿色食品 产地环境质量；肥料施用采用NY/T 394绿色食品 肥料使用准则；产品采用NY/T 744绿色食品 葱蒜类蔬菜；包装采用NY/T 658绿色食品 包装通用准则；运输采用NY/T 1056 绿色食品 贮藏运输准则。</w:t>
      </w:r>
    </w:p>
    <w:p>
      <w:pPr>
        <w:spacing w:line="360" w:lineRule="auto"/>
        <w:ind w:firstLine="480" w:firstLineChars="200"/>
        <w:rPr>
          <w:rFonts w:ascii="宋体" w:hAnsi="宋体" w:cs="宋体"/>
          <w:kern w:val="0"/>
          <w:sz w:val="24"/>
        </w:rPr>
      </w:pPr>
      <w:r>
        <w:rPr>
          <w:rFonts w:hint="eastAsia" w:ascii="宋体" w:hAnsi="宋体" w:cs="宋体"/>
          <w:kern w:val="0"/>
          <w:sz w:val="24"/>
        </w:rPr>
        <w:t>韭黄栽培技术参考了</w:t>
      </w:r>
      <w:r>
        <w:rPr>
          <w:rFonts w:ascii="宋体" w:hAnsi="宋体" w:eastAsia="宋体" w:cs="宋体"/>
          <w:sz w:val="24"/>
        </w:rPr>
        <w:t>“韭菜栽培技术规程”（DB43T/294-2006）、“</w:t>
      </w:r>
      <w:r>
        <w:rPr>
          <w:rFonts w:ascii="宋体" w:hAnsi="宋体" w:eastAsia="宋体" w:cs="宋体"/>
          <w:kern w:val="0"/>
          <w:sz w:val="24"/>
        </w:rPr>
        <w:t>四色韭黄生产技术规程”（DB37/T2798—2016</w:t>
      </w:r>
      <w:r>
        <w:rPr>
          <w:rFonts w:hint="eastAsia" w:ascii="宋体" w:hAnsi="宋体" w:eastAsia="宋体" w:cs="宋体"/>
          <w:kern w:val="0"/>
          <w:sz w:val="24"/>
        </w:rPr>
        <w:t>）、</w:t>
      </w:r>
      <w:r>
        <w:rPr>
          <w:rFonts w:ascii="宋体" w:hAnsi="宋体" w:eastAsia="宋体" w:cs="宋体"/>
          <w:kern w:val="0"/>
          <w:sz w:val="24"/>
        </w:rPr>
        <w:t>“唐元韭菜、韭黄生产技术规程”（DB51014</w:t>
      </w:r>
      <w:r>
        <w:rPr>
          <w:rFonts w:hint="eastAsia" w:ascii="宋体" w:hAnsi="宋体" w:eastAsia="宋体" w:cs="宋体"/>
          <w:kern w:val="0"/>
          <w:sz w:val="24"/>
        </w:rPr>
        <w:t>T</w:t>
      </w:r>
      <w:r>
        <w:rPr>
          <w:rFonts w:ascii="宋体" w:hAnsi="宋体" w:eastAsia="宋体" w:cs="宋体"/>
          <w:kern w:val="0"/>
          <w:sz w:val="24"/>
        </w:rPr>
        <w:t>019-</w:t>
      </w:r>
      <w:r>
        <w:rPr>
          <w:rFonts w:hint="eastAsia" w:ascii="宋体" w:hAnsi="宋体" w:eastAsia="宋体" w:cs="宋体"/>
          <w:kern w:val="0"/>
          <w:sz w:val="24"/>
        </w:rPr>
        <w:t>2</w:t>
      </w:r>
      <w:r>
        <w:rPr>
          <w:rFonts w:ascii="宋体" w:hAnsi="宋体" w:eastAsia="宋体" w:cs="宋体"/>
          <w:kern w:val="0"/>
          <w:sz w:val="24"/>
        </w:rPr>
        <w:t>013）</w:t>
      </w:r>
      <w:r>
        <w:rPr>
          <w:rFonts w:hint="eastAsia" w:ascii="宋体" w:hAnsi="宋体" w:eastAsia="宋体" w:cs="宋体"/>
          <w:kern w:val="0"/>
          <w:sz w:val="24"/>
        </w:rPr>
        <w:t>、</w:t>
      </w:r>
      <w:r>
        <w:rPr>
          <w:rFonts w:ascii="宋体" w:hAnsi="宋体" w:eastAsia="宋体" w:cs="宋体"/>
          <w:kern w:val="0"/>
          <w:sz w:val="24"/>
        </w:rPr>
        <w:t>“韭黄生产技术规程”（DB44/T 214-2004）</w:t>
      </w:r>
      <w:r>
        <w:rPr>
          <w:rFonts w:hint="eastAsia" w:ascii="宋体" w:hAnsi="宋体" w:eastAsia="宋体" w:cs="宋体"/>
          <w:kern w:val="0"/>
          <w:sz w:val="24"/>
        </w:rPr>
        <w:t>和</w:t>
      </w:r>
      <w:r>
        <w:rPr>
          <w:rFonts w:ascii="宋体" w:hAnsi="宋体" w:eastAsia="宋体" w:cs="宋体"/>
          <w:kern w:val="0"/>
          <w:sz w:val="24"/>
        </w:rPr>
        <w:t>“韭黄无公害栽培技术规程”（T/QNY 002-2018）</w:t>
      </w:r>
      <w:r>
        <w:rPr>
          <w:rFonts w:hint="eastAsia" w:ascii="宋体" w:hAnsi="宋体" w:cs="宋体"/>
          <w:kern w:val="0"/>
          <w:sz w:val="24"/>
        </w:rPr>
        <w:t>。</w:t>
      </w:r>
    </w:p>
    <w:p>
      <w:pPr>
        <w:widowControl/>
        <w:spacing w:line="360" w:lineRule="auto"/>
        <w:ind w:firstLine="470" w:firstLineChars="196"/>
        <w:jc w:val="left"/>
        <w:rPr>
          <w:rFonts w:ascii="宋体" w:hAnsi="宋体" w:cs="宋体"/>
          <w:kern w:val="0"/>
          <w:sz w:val="24"/>
        </w:rPr>
      </w:pPr>
      <w:r>
        <w:rPr>
          <w:rFonts w:hint="eastAsia" w:ascii="宋体" w:hAnsi="宋体" w:cs="宋体"/>
          <w:kern w:val="0"/>
          <w:sz w:val="24"/>
        </w:rPr>
        <w:t>2、水平对比</w:t>
      </w:r>
    </w:p>
    <w:p>
      <w:pPr>
        <w:widowControl/>
        <w:spacing w:line="360" w:lineRule="auto"/>
        <w:ind w:firstLine="470" w:firstLineChars="196"/>
        <w:jc w:val="left"/>
        <w:rPr>
          <w:rFonts w:ascii="宋体" w:hAnsi="宋体" w:cs="宋体"/>
          <w:kern w:val="0"/>
          <w:sz w:val="24"/>
        </w:rPr>
      </w:pPr>
      <w:r>
        <w:rPr>
          <w:rFonts w:hint="eastAsia" w:ascii="宋体" w:hAnsi="宋体" w:cs="宋体"/>
          <w:kern w:val="0"/>
          <w:sz w:val="24"/>
        </w:rPr>
        <w:t>本标准在总结</w:t>
      </w:r>
      <w:r>
        <w:rPr>
          <w:rFonts w:hint="eastAsia" w:ascii="宋体" w:hAnsi="宋体" w:cs="宋体"/>
          <w:kern w:val="0"/>
          <w:sz w:val="24"/>
          <w:lang w:val="en-US" w:eastAsia="zh-CN"/>
        </w:rPr>
        <w:t>湖南</w:t>
      </w:r>
      <w:r>
        <w:rPr>
          <w:rFonts w:hint="eastAsia" w:ascii="宋体" w:hAnsi="宋体" w:cs="宋体"/>
          <w:kern w:val="0"/>
          <w:sz w:val="24"/>
        </w:rPr>
        <w:t>韭黄特色栽培技术的基础上，综合参考了国内其他省份韭菜栽培技术规程，查阅了相关的韭菜栽培技术文献，征求韭黄主产区生产者的意见和专家的意见等进行制定。本标准具有明显的地方特色，可操作性强。</w:t>
      </w:r>
    </w:p>
    <w:p>
      <w:pPr>
        <w:spacing w:line="360" w:lineRule="auto"/>
        <w:jc w:val="left"/>
        <w:rPr>
          <w:sz w:val="28"/>
          <w:szCs w:val="28"/>
        </w:rPr>
      </w:pPr>
      <w:r>
        <w:rPr>
          <w:rFonts w:hint="eastAsia"/>
          <w:b/>
          <w:sz w:val="28"/>
          <w:szCs w:val="28"/>
        </w:rPr>
        <w:t>九</w:t>
      </w:r>
      <w:r>
        <w:rPr>
          <w:b/>
          <w:sz w:val="28"/>
          <w:szCs w:val="28"/>
        </w:rPr>
        <w:t>、标准性质的建议说明（推荐性标准还是强制性标准）</w:t>
      </w:r>
    </w:p>
    <w:p>
      <w:pPr>
        <w:spacing w:line="360" w:lineRule="auto"/>
        <w:ind w:firstLine="280" w:firstLineChars="100"/>
        <w:jc w:val="left"/>
        <w:rPr>
          <w:rFonts w:ascii="宋体" w:hAnsi="宋体" w:cs="宋体"/>
          <w:kern w:val="0"/>
          <w:sz w:val="24"/>
        </w:rPr>
      </w:pPr>
      <w:r>
        <w:rPr>
          <w:sz w:val="28"/>
          <w:szCs w:val="28"/>
        </w:rPr>
        <w:t xml:space="preserve">  </w:t>
      </w:r>
      <w:r>
        <w:rPr>
          <w:rFonts w:hint="eastAsia" w:ascii="宋体" w:hAnsi="宋体" w:cs="宋体"/>
          <w:kern w:val="0"/>
          <w:sz w:val="24"/>
        </w:rPr>
        <w:t>建议《韭黄栽培技术规程》作为推荐性地方标准发布实施。</w:t>
      </w:r>
    </w:p>
    <w:p>
      <w:pPr>
        <w:autoSpaceDE w:val="0"/>
        <w:autoSpaceDN w:val="0"/>
        <w:adjustRightInd w:val="0"/>
        <w:spacing w:line="360" w:lineRule="auto"/>
        <w:jc w:val="left"/>
        <w:rPr>
          <w:rFonts w:ascii="宋体" w:hAnsi="宋体"/>
          <w:sz w:val="28"/>
          <w:szCs w:val="28"/>
        </w:rPr>
      </w:pPr>
      <w:r>
        <w:rPr>
          <w:rFonts w:hint="eastAsia"/>
          <w:b/>
          <w:sz w:val="28"/>
          <w:szCs w:val="28"/>
        </w:rPr>
        <w:t>十、贯彻标准的要求、措施和建议</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1、首先应在实施前保证标准文本的充足供应，让企业、公司、专业合作社、农民等每个使用对象都能及时得到标准文本，这是保证新标准贯彻实施的基础。</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2、发布后、实施前应将信息在省农业</w:t>
      </w:r>
      <w:r>
        <w:rPr>
          <w:rFonts w:hint="eastAsia" w:ascii="宋体" w:hAnsi="宋体" w:cs="宋体"/>
          <w:kern w:val="0"/>
          <w:sz w:val="24"/>
          <w:lang w:val="en-US" w:eastAsia="zh-CN"/>
        </w:rPr>
        <w:t>农村</w:t>
      </w:r>
      <w:r>
        <w:rPr>
          <w:rFonts w:hint="eastAsia" w:ascii="宋体" w:hAnsi="宋体" w:cs="宋体"/>
          <w:kern w:val="0"/>
          <w:sz w:val="24"/>
        </w:rPr>
        <w:t>厅、市农业系统网上公开发布，进行广泛而有效的宣传。</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3、建议在宣传的同时，在主产区全举办韭黄栽培技术培训班，针对具体技术问题进行指导及对使用过程中易出现问题进行答疑解释。</w:t>
      </w:r>
    </w:p>
    <w:p>
      <w:pPr>
        <w:spacing w:line="360" w:lineRule="auto"/>
        <w:ind w:firstLine="480" w:firstLineChars="200"/>
        <w:jc w:val="left"/>
        <w:rPr>
          <w:rFonts w:ascii="宋体" w:hAnsi="宋体" w:cs="宋体"/>
          <w:kern w:val="0"/>
          <w:sz w:val="24"/>
        </w:rPr>
      </w:pPr>
      <w:r>
        <w:rPr>
          <w:rFonts w:hint="eastAsia" w:ascii="宋体" w:hAnsi="宋体" w:cs="宋体"/>
          <w:kern w:val="0"/>
          <w:sz w:val="24"/>
        </w:rPr>
        <w:t>4、质量监管部门应加大对市场上流通的韭黄产品监督检验。</w:t>
      </w:r>
    </w:p>
    <w:p>
      <w:pPr>
        <w:autoSpaceDE w:val="0"/>
        <w:autoSpaceDN w:val="0"/>
        <w:adjustRightInd w:val="0"/>
        <w:spacing w:line="360" w:lineRule="auto"/>
        <w:jc w:val="left"/>
        <w:rPr>
          <w:b/>
          <w:sz w:val="28"/>
          <w:szCs w:val="28"/>
        </w:rPr>
      </w:pPr>
      <w:r>
        <w:rPr>
          <w:rFonts w:hint="eastAsia"/>
          <w:b/>
          <w:sz w:val="28"/>
          <w:szCs w:val="28"/>
        </w:rPr>
        <w:t>十一、废止现行相关地方标准的建议</w:t>
      </w:r>
    </w:p>
    <w:p>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本标准</w:t>
      </w:r>
      <w:r>
        <w:rPr>
          <w:rFonts w:hint="eastAsia" w:ascii="宋体" w:hAnsi="宋体" w:cs="宋体"/>
          <w:kern w:val="0"/>
          <w:sz w:val="24"/>
        </w:rPr>
        <w:t>为首次发布。</w:t>
      </w:r>
    </w:p>
    <w:p>
      <w:pPr>
        <w:spacing w:line="360" w:lineRule="auto"/>
        <w:rPr>
          <w:b/>
          <w:sz w:val="28"/>
          <w:szCs w:val="28"/>
        </w:rPr>
      </w:pPr>
      <w:r>
        <w:rPr>
          <w:rFonts w:hint="eastAsia"/>
          <w:b/>
          <w:sz w:val="28"/>
          <w:szCs w:val="28"/>
        </w:rPr>
        <w:t>十二、其他应予以说明的事项</w:t>
      </w:r>
    </w:p>
    <w:p>
      <w:pPr>
        <w:spacing w:line="360" w:lineRule="auto"/>
        <w:ind w:firstLine="480" w:firstLineChars="200"/>
        <w:jc w:val="left"/>
        <w:rPr>
          <w:rFonts w:ascii="宋体" w:hAnsi="宋体" w:cs="宋体"/>
          <w:kern w:val="0"/>
          <w:sz w:val="24"/>
        </w:rPr>
      </w:pPr>
      <w:r>
        <w:rPr>
          <w:rFonts w:hint="eastAsia" w:ascii="宋体" w:hAnsi="宋体" w:cs="宋体"/>
          <w:kern w:val="0"/>
          <w:sz w:val="24"/>
        </w:rPr>
        <w:t>主要参考资料：</w:t>
      </w:r>
    </w:p>
    <w:p>
      <w:pPr>
        <w:spacing w:line="360" w:lineRule="auto"/>
        <w:ind w:firstLine="480" w:firstLineChars="200"/>
        <w:rPr>
          <w:rFonts w:ascii="宋体" w:hAnsi="宋体" w:cs="宋体"/>
          <w:kern w:val="0"/>
          <w:sz w:val="24"/>
        </w:rPr>
      </w:pPr>
      <w:r>
        <w:rPr>
          <w:rFonts w:ascii="宋体" w:hAnsi="宋体" w:cs="宋体"/>
          <w:kern w:val="0"/>
          <w:sz w:val="24"/>
        </w:rPr>
        <w:t>GB 16715.</w:t>
      </w:r>
      <w:r>
        <w:rPr>
          <w:rFonts w:hint="eastAsia" w:ascii="宋体" w:hAnsi="宋体" w:cs="宋体"/>
          <w:kern w:val="0"/>
          <w:sz w:val="24"/>
        </w:rPr>
        <w:t>3</w:t>
      </w:r>
      <w:r>
        <w:rPr>
          <w:rFonts w:ascii="宋体" w:hAnsi="宋体" w:cs="宋体"/>
          <w:kern w:val="0"/>
          <w:sz w:val="24"/>
        </w:rPr>
        <w:t xml:space="preserve"> 葱蒜类；</w:t>
      </w:r>
    </w:p>
    <w:p>
      <w:pPr>
        <w:spacing w:line="360" w:lineRule="auto"/>
        <w:ind w:firstLine="480" w:firstLineChars="200"/>
        <w:rPr>
          <w:rFonts w:ascii="宋体" w:hAnsi="宋体" w:cs="宋体"/>
          <w:kern w:val="0"/>
          <w:sz w:val="24"/>
        </w:rPr>
      </w:pPr>
      <w:r>
        <w:rPr>
          <w:rFonts w:ascii="宋体" w:hAnsi="宋体" w:cs="宋体"/>
          <w:kern w:val="0"/>
          <w:sz w:val="24"/>
        </w:rPr>
        <w:t>GB/T</w:t>
      </w:r>
      <w:r>
        <w:rPr>
          <w:rFonts w:hint="eastAsia" w:ascii="宋体" w:hAnsi="宋体" w:cs="宋体"/>
          <w:kern w:val="0"/>
          <w:sz w:val="24"/>
        </w:rPr>
        <w:t xml:space="preserve"> </w:t>
      </w:r>
      <w:r>
        <w:rPr>
          <w:rFonts w:ascii="宋体" w:hAnsi="宋体" w:cs="宋体"/>
          <w:kern w:val="0"/>
          <w:sz w:val="24"/>
        </w:rPr>
        <w:t>8321（所有部分）农药合理使用准则</w:t>
      </w:r>
    </w:p>
    <w:p>
      <w:pPr>
        <w:spacing w:line="360" w:lineRule="auto"/>
        <w:ind w:firstLine="480" w:firstLineChars="200"/>
        <w:rPr>
          <w:rFonts w:ascii="宋体" w:hAnsi="宋体" w:cs="宋体"/>
          <w:kern w:val="0"/>
          <w:sz w:val="24"/>
        </w:rPr>
      </w:pPr>
      <w:r>
        <w:rPr>
          <w:rFonts w:hint="eastAsia" w:ascii="宋体" w:hAnsi="宋体" w:cs="宋体"/>
          <w:kern w:val="0"/>
          <w:sz w:val="24"/>
        </w:rPr>
        <w:t>NY/T 393绿色食品 农药使用准则</w:t>
      </w:r>
    </w:p>
    <w:p>
      <w:pPr>
        <w:spacing w:line="360" w:lineRule="auto"/>
        <w:ind w:firstLine="480" w:firstLineChars="200"/>
        <w:rPr>
          <w:rFonts w:ascii="宋体" w:hAnsi="宋体" w:cs="宋体"/>
          <w:kern w:val="0"/>
          <w:sz w:val="24"/>
        </w:rPr>
      </w:pPr>
      <w:r>
        <w:rPr>
          <w:rFonts w:hint="eastAsia" w:ascii="宋体" w:hAnsi="宋体" w:cs="宋体"/>
          <w:kern w:val="0"/>
          <w:sz w:val="24"/>
        </w:rPr>
        <w:t>NY/T 391绿色食品 产地环境质量</w:t>
      </w:r>
    </w:p>
    <w:p>
      <w:pPr>
        <w:spacing w:line="360" w:lineRule="auto"/>
        <w:ind w:firstLine="480" w:firstLineChars="200"/>
        <w:rPr>
          <w:rFonts w:ascii="宋体" w:hAnsi="宋体" w:cs="宋体"/>
          <w:kern w:val="0"/>
          <w:sz w:val="24"/>
        </w:rPr>
      </w:pPr>
      <w:r>
        <w:rPr>
          <w:rFonts w:hint="eastAsia" w:ascii="宋体" w:hAnsi="宋体" w:cs="宋体"/>
          <w:kern w:val="0"/>
          <w:sz w:val="24"/>
        </w:rPr>
        <w:t>NY/T 394绿色食品 肥料使用准则</w:t>
      </w:r>
    </w:p>
    <w:p>
      <w:pPr>
        <w:spacing w:line="360" w:lineRule="auto"/>
        <w:ind w:firstLine="480" w:firstLineChars="200"/>
        <w:rPr>
          <w:rFonts w:ascii="宋体" w:hAnsi="宋体" w:cs="宋体"/>
          <w:kern w:val="0"/>
          <w:sz w:val="24"/>
        </w:rPr>
      </w:pPr>
      <w:r>
        <w:rPr>
          <w:rFonts w:hint="eastAsia" w:ascii="宋体" w:hAnsi="宋体" w:cs="宋体"/>
          <w:kern w:val="0"/>
          <w:sz w:val="24"/>
        </w:rPr>
        <w:t>NY/T 744绿色食品 葱蒜类蔬菜</w:t>
      </w:r>
    </w:p>
    <w:p>
      <w:pPr>
        <w:spacing w:line="360" w:lineRule="auto"/>
        <w:ind w:firstLine="480" w:firstLineChars="200"/>
        <w:rPr>
          <w:rFonts w:ascii="宋体" w:hAnsi="宋体" w:cs="宋体"/>
          <w:kern w:val="0"/>
          <w:sz w:val="24"/>
        </w:rPr>
      </w:pPr>
      <w:r>
        <w:rPr>
          <w:rFonts w:hint="eastAsia" w:ascii="宋体" w:hAnsi="宋体" w:cs="宋体"/>
          <w:kern w:val="0"/>
          <w:sz w:val="24"/>
        </w:rPr>
        <w:t>NY/T 658绿色食品 包装通用准则</w:t>
      </w:r>
    </w:p>
    <w:p>
      <w:pPr>
        <w:spacing w:line="360" w:lineRule="auto"/>
        <w:ind w:firstLine="480" w:firstLineChars="200"/>
        <w:rPr>
          <w:rFonts w:ascii="宋体" w:hAnsi="宋体" w:cs="宋体"/>
          <w:kern w:val="0"/>
          <w:sz w:val="24"/>
        </w:rPr>
      </w:pPr>
      <w:r>
        <w:rPr>
          <w:rFonts w:hint="eastAsia" w:ascii="宋体" w:hAnsi="宋体" w:cs="宋体"/>
          <w:kern w:val="0"/>
          <w:sz w:val="24"/>
        </w:rPr>
        <w:t>NY/T 1056 绿色食品 贮藏运输准则</w:t>
      </w:r>
    </w:p>
    <w:p>
      <w:pPr>
        <w:spacing w:line="360" w:lineRule="auto"/>
        <w:ind w:firstLine="480" w:firstLineChars="200"/>
        <w:rPr>
          <w:rFonts w:ascii="宋体" w:hAnsi="宋体" w:eastAsia="宋体" w:cs="宋体"/>
          <w:sz w:val="24"/>
        </w:rPr>
      </w:pPr>
      <w:r>
        <w:rPr>
          <w:rFonts w:ascii="宋体" w:hAnsi="宋体" w:eastAsia="宋体" w:cs="宋体"/>
          <w:sz w:val="24"/>
        </w:rPr>
        <w:t>DB43/T</w:t>
      </w:r>
      <w:r>
        <w:rPr>
          <w:rFonts w:hint="eastAsia" w:ascii="宋体" w:hAnsi="宋体" w:eastAsia="宋体" w:cs="宋体"/>
          <w:sz w:val="24"/>
          <w:lang w:val="en-US" w:eastAsia="zh-CN"/>
        </w:rPr>
        <w:t xml:space="preserve"> </w:t>
      </w:r>
      <w:r>
        <w:rPr>
          <w:rFonts w:ascii="宋体" w:hAnsi="宋体" w:eastAsia="宋体" w:cs="宋体"/>
          <w:sz w:val="24"/>
        </w:rPr>
        <w:t xml:space="preserve">294-2006 </w:t>
      </w:r>
      <w:r>
        <w:rPr>
          <w:rFonts w:hint="eastAsia" w:ascii="宋体" w:hAnsi="宋体" w:eastAsia="宋体" w:cs="宋体"/>
          <w:sz w:val="24"/>
        </w:rPr>
        <w:t xml:space="preserve"> </w:t>
      </w:r>
      <w:r>
        <w:rPr>
          <w:rFonts w:ascii="宋体" w:hAnsi="宋体" w:eastAsia="宋体" w:cs="宋体"/>
          <w:sz w:val="24"/>
        </w:rPr>
        <w:t>韭菜栽培技术规程</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DB37/T</w:t>
      </w:r>
      <w:r>
        <w:rPr>
          <w:rFonts w:hint="eastAsia" w:ascii="宋体" w:hAnsi="宋体" w:eastAsia="宋体" w:cs="宋体"/>
          <w:kern w:val="0"/>
          <w:sz w:val="24"/>
          <w:lang w:val="en-US" w:eastAsia="zh-CN"/>
        </w:rPr>
        <w:t xml:space="preserve"> </w:t>
      </w:r>
      <w:r>
        <w:rPr>
          <w:rFonts w:ascii="宋体" w:hAnsi="宋体" w:eastAsia="宋体" w:cs="宋体"/>
          <w:kern w:val="0"/>
          <w:sz w:val="24"/>
        </w:rPr>
        <w:t>2798</w:t>
      </w:r>
      <w:r>
        <w:rPr>
          <w:rFonts w:hint="eastAsia" w:ascii="宋体" w:hAnsi="宋体" w:eastAsia="宋体" w:cs="宋体"/>
          <w:kern w:val="0"/>
          <w:sz w:val="24"/>
          <w:lang w:val="en-US" w:eastAsia="zh-CN"/>
        </w:rPr>
        <w:t>-</w:t>
      </w:r>
      <w:r>
        <w:rPr>
          <w:rFonts w:ascii="宋体" w:hAnsi="宋体" w:eastAsia="宋体" w:cs="宋体"/>
          <w:kern w:val="0"/>
          <w:sz w:val="24"/>
        </w:rPr>
        <w:t>2016</w:t>
      </w:r>
      <w:r>
        <w:rPr>
          <w:rFonts w:ascii="宋体" w:hAnsi="宋体" w:eastAsia="宋体" w:cs="宋体"/>
          <w:sz w:val="24"/>
        </w:rPr>
        <w:t xml:space="preserve"> </w:t>
      </w:r>
      <w:r>
        <w:rPr>
          <w:rFonts w:hint="eastAsia" w:ascii="宋体" w:hAnsi="宋体" w:eastAsia="宋体" w:cs="宋体"/>
          <w:sz w:val="24"/>
        </w:rPr>
        <w:t xml:space="preserve"> </w:t>
      </w:r>
      <w:r>
        <w:rPr>
          <w:rFonts w:ascii="宋体" w:hAnsi="宋体" w:eastAsia="宋体" w:cs="宋体"/>
          <w:kern w:val="0"/>
          <w:sz w:val="24"/>
        </w:rPr>
        <w:t>四色韭黄生产技术规程</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DB5101</w:t>
      </w:r>
      <w:r>
        <w:rPr>
          <w:rFonts w:hint="eastAsia" w:ascii="宋体" w:hAnsi="宋体" w:eastAsia="宋体" w:cs="宋体"/>
          <w:kern w:val="0"/>
          <w:sz w:val="24"/>
          <w:lang w:val="en-US" w:eastAsia="zh-CN"/>
        </w:rPr>
        <w:t>2</w:t>
      </w:r>
      <w:r>
        <w:rPr>
          <w:rFonts w:ascii="宋体" w:hAnsi="宋体" w:eastAsia="宋体" w:cs="宋体"/>
          <w:kern w:val="0"/>
          <w:sz w:val="24"/>
        </w:rPr>
        <w:t>4</w:t>
      </w:r>
      <w:r>
        <w:rPr>
          <w:rFonts w:hint="eastAsia" w:ascii="宋体" w:hAnsi="宋体" w:eastAsia="宋体" w:cs="宋体"/>
          <w:kern w:val="0"/>
          <w:sz w:val="24"/>
        </w:rPr>
        <w:t>T</w:t>
      </w:r>
      <w:r>
        <w:rPr>
          <w:rFonts w:hint="eastAsia" w:ascii="宋体" w:hAnsi="宋体" w:eastAsia="宋体" w:cs="宋体"/>
          <w:kern w:val="0"/>
          <w:sz w:val="24"/>
          <w:lang w:val="en-US" w:eastAsia="zh-CN"/>
        </w:rPr>
        <w:t xml:space="preserve"> </w:t>
      </w:r>
      <w:r>
        <w:rPr>
          <w:rFonts w:ascii="宋体" w:hAnsi="宋体" w:eastAsia="宋体" w:cs="宋体"/>
          <w:kern w:val="0"/>
          <w:sz w:val="24"/>
        </w:rPr>
        <w:t>019-</w:t>
      </w:r>
      <w:r>
        <w:rPr>
          <w:rFonts w:hint="eastAsia" w:ascii="宋体" w:hAnsi="宋体" w:eastAsia="宋体" w:cs="宋体"/>
          <w:kern w:val="0"/>
          <w:sz w:val="24"/>
        </w:rPr>
        <w:t>2</w:t>
      </w:r>
      <w:r>
        <w:rPr>
          <w:rFonts w:ascii="宋体" w:hAnsi="宋体" w:eastAsia="宋体" w:cs="宋体"/>
          <w:kern w:val="0"/>
          <w:sz w:val="24"/>
        </w:rPr>
        <w:t xml:space="preserve">013 </w:t>
      </w:r>
      <w:r>
        <w:rPr>
          <w:rFonts w:hint="eastAsia" w:ascii="宋体" w:hAnsi="宋体" w:eastAsia="宋体" w:cs="宋体"/>
          <w:kern w:val="0"/>
          <w:sz w:val="24"/>
        </w:rPr>
        <w:t xml:space="preserve"> </w:t>
      </w:r>
      <w:r>
        <w:rPr>
          <w:rFonts w:ascii="宋体" w:hAnsi="宋体" w:eastAsia="宋体" w:cs="宋体"/>
          <w:kern w:val="0"/>
          <w:sz w:val="24"/>
        </w:rPr>
        <w:t>唐元韭菜、韭黄生产技术规程</w:t>
      </w:r>
    </w:p>
    <w:p>
      <w:pPr>
        <w:spacing w:line="360" w:lineRule="auto"/>
        <w:ind w:firstLine="480" w:firstLineChars="200"/>
        <w:rPr>
          <w:rFonts w:ascii="宋体" w:hAnsi="宋体" w:eastAsia="宋体" w:cs="宋体"/>
          <w:kern w:val="0"/>
          <w:sz w:val="24"/>
        </w:rPr>
      </w:pPr>
      <w:r>
        <w:rPr>
          <w:rFonts w:ascii="宋体" w:hAnsi="宋体" w:eastAsia="宋体" w:cs="宋体"/>
          <w:kern w:val="0"/>
          <w:sz w:val="24"/>
        </w:rPr>
        <w:t>DB44/T 214-2004</w:t>
      </w:r>
      <w:r>
        <w:rPr>
          <w:rFonts w:hint="eastAsia" w:ascii="宋体" w:hAnsi="宋体" w:eastAsia="宋体" w:cs="宋体"/>
          <w:kern w:val="0"/>
          <w:sz w:val="24"/>
        </w:rPr>
        <w:t xml:space="preserve">   </w:t>
      </w:r>
      <w:r>
        <w:rPr>
          <w:rFonts w:ascii="宋体" w:hAnsi="宋体" w:eastAsia="宋体" w:cs="宋体"/>
          <w:kern w:val="0"/>
          <w:sz w:val="24"/>
        </w:rPr>
        <w:t>韭黄生产技术规程</w:t>
      </w:r>
    </w:p>
    <w:p>
      <w:pPr>
        <w:spacing w:line="360" w:lineRule="auto"/>
        <w:ind w:firstLine="480" w:firstLineChars="200"/>
        <w:rPr>
          <w:rFonts w:ascii="宋体" w:hAnsi="宋体" w:cs="宋体"/>
          <w:kern w:val="0"/>
          <w:sz w:val="24"/>
        </w:rPr>
      </w:pPr>
      <w:r>
        <w:rPr>
          <w:rFonts w:ascii="宋体" w:hAnsi="宋体" w:eastAsia="宋体" w:cs="宋体"/>
          <w:kern w:val="0"/>
          <w:sz w:val="24"/>
        </w:rPr>
        <w:t xml:space="preserve">T/QNY 002-2018 </w:t>
      </w:r>
      <w:r>
        <w:rPr>
          <w:rFonts w:hint="eastAsia" w:ascii="宋体" w:hAnsi="宋体" w:eastAsia="宋体" w:cs="宋体"/>
          <w:kern w:val="0"/>
          <w:sz w:val="24"/>
        </w:rPr>
        <w:t xml:space="preserve">   </w:t>
      </w:r>
      <w:r>
        <w:rPr>
          <w:rFonts w:ascii="宋体" w:hAnsi="宋体" w:eastAsia="宋体" w:cs="宋体"/>
          <w:kern w:val="0"/>
          <w:sz w:val="24"/>
        </w:rPr>
        <w:t>韭黄无公害栽培技术规程</w:t>
      </w:r>
    </w:p>
    <w:p>
      <w:pPr>
        <w:spacing w:line="360" w:lineRule="auto"/>
        <w:ind w:firstLine="480" w:firstLineChars="200"/>
        <w:jc w:val="left"/>
        <w:rPr>
          <w:rFonts w:ascii="宋体" w:hAnsi="宋体" w:cs="宋体"/>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55ADE"/>
    <w:multiLevelType w:val="singleLevel"/>
    <w:tmpl w:val="D9D55AD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YzNjBkOTgyNWQ1YTMxYzM3MzMwNWFiODNmOWIzYWMifQ=="/>
  </w:docVars>
  <w:rsids>
    <w:rsidRoot w:val="4B1D47CC"/>
    <w:rsid w:val="0008600E"/>
    <w:rsid w:val="000B6CE9"/>
    <w:rsid w:val="00133529"/>
    <w:rsid w:val="001C64DA"/>
    <w:rsid w:val="00263DCB"/>
    <w:rsid w:val="002B459C"/>
    <w:rsid w:val="00310C8F"/>
    <w:rsid w:val="004C48A9"/>
    <w:rsid w:val="005018D9"/>
    <w:rsid w:val="0066583C"/>
    <w:rsid w:val="0067270E"/>
    <w:rsid w:val="007026B9"/>
    <w:rsid w:val="008209ED"/>
    <w:rsid w:val="00841AA4"/>
    <w:rsid w:val="0087692E"/>
    <w:rsid w:val="008E17DF"/>
    <w:rsid w:val="00901A40"/>
    <w:rsid w:val="00986055"/>
    <w:rsid w:val="009E2028"/>
    <w:rsid w:val="00B12620"/>
    <w:rsid w:val="00B5391D"/>
    <w:rsid w:val="00C05139"/>
    <w:rsid w:val="00C11AD1"/>
    <w:rsid w:val="00C26E27"/>
    <w:rsid w:val="00CD41E4"/>
    <w:rsid w:val="00DA792D"/>
    <w:rsid w:val="00E55085"/>
    <w:rsid w:val="00E67757"/>
    <w:rsid w:val="00FC3578"/>
    <w:rsid w:val="37005DD2"/>
    <w:rsid w:val="4B1D47CC"/>
    <w:rsid w:val="6631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列出段落1"/>
    <w:basedOn w:val="1"/>
    <w:qFormat/>
    <w:uiPriority w:val="34"/>
    <w:pPr>
      <w:ind w:firstLine="420" w:firstLineChars="200"/>
    </w:pPr>
  </w:style>
  <w:style w:type="paragraph" w:customStyle="1" w:styleId="7">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kern w:val="0"/>
      <w:sz w:val="20"/>
      <w:szCs w:val="20"/>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527</Words>
  <Characters>3009</Characters>
  <Lines>25</Lines>
  <Paragraphs>7</Paragraphs>
  <TotalTime>4</TotalTime>
  <ScaleCrop>false</ScaleCrop>
  <LinksUpToDate>false</LinksUpToDate>
  <CharactersWithSpaces>3529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2021-11-26T10:39:00Z</dcterms:created>
  <dc:creator>admin</dc:creator>
  <cp:lastModifiedBy>jl</cp:lastModifiedBy>
  <dcterms:modified xsi:type="dcterms:W3CDTF">2023-04-23T13:13:14Z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C4627AD06DE74785B7EBD500A27F27A1</vt:lpwstr>
  </property>
</Properties>
</file>