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0" w:lineRule="exact"/>
        <w:ind w:firstLine="0" w:firstLineChars="0"/>
      </w:pPr>
      <w:r>
        <w:rPr>
          <w:b/>
          <w:bCs/>
        </w:rPr>
        <mc:AlternateContent>
          <mc:Choice Requires="wps">
            <w:drawing>
              <wp:anchor distT="0" distB="0" distL="114300" distR="114300" simplePos="0" relativeHeight="251660288" behindDoc="0" locked="0" layoutInCell="1" allowOverlap="1">
                <wp:simplePos x="0" y="0"/>
                <wp:positionH relativeFrom="column">
                  <wp:posOffset>3886200</wp:posOffset>
                </wp:positionH>
                <wp:positionV relativeFrom="paragraph">
                  <wp:posOffset>-233045</wp:posOffset>
                </wp:positionV>
                <wp:extent cx="2206625" cy="956310"/>
                <wp:effectExtent l="0" t="0" r="3175" b="5715"/>
                <wp:wrapNone/>
                <wp:docPr id="3" name="文本框 3"/>
                <wp:cNvGraphicFramePr/>
                <a:graphic xmlns:a="http://schemas.openxmlformats.org/drawingml/2006/main">
                  <a:graphicData uri="http://schemas.microsoft.com/office/word/2010/wordprocessingShape">
                    <wps:wsp>
                      <wps:cNvSpPr txBox="1"/>
                      <wps:spPr>
                        <a:xfrm>
                          <a:off x="0" y="0"/>
                          <a:ext cx="2206625" cy="95631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pPr>
                              <w:ind w:firstLine="198" w:firstLineChars="33"/>
                              <w:rPr>
                                <w:rFonts w:ascii="方正黑体简体" w:eastAsia="方正黑体简体"/>
                                <w:color w:val="000000" w:themeColor="text1"/>
                                <w:sz w:val="96"/>
                                <w:szCs w:val="96"/>
                                <w14:shadow w14:blurRad="38100" w14:dist="19050" w14:dir="2700000" w14:sx="100000" w14:sy="100000" w14:kx="0" w14:ky="0" w14:algn="tl">
                                  <w14:schemeClr w14:val="dk1">
                                    <w14:alpha w14:val="60000"/>
                                  </w14:schemeClr>
                                </w14:shadow>
                                <w14:textFill>
                                  <w14:solidFill>
                                    <w14:schemeClr w14:val="tx1"/>
                                  </w14:solidFill>
                                </w14:textFill>
                                <w14:props3d w14:extrusionH="0" w14:contourW="0" w14:prstMaterial="clear"/>
                              </w:rPr>
                            </w:pPr>
                            <w:r>
                              <w:rPr>
                                <w:rFonts w:ascii="方正黑体简体" w:eastAsia="方正黑体简体"/>
                                <w:color w:val="000000" w:themeColor="text1"/>
                                <w:sz w:val="60"/>
                                <w:szCs w:val="60"/>
                                <w14:shadow w14:blurRad="38100" w14:dist="19050" w14:dir="2700000" w14:sx="100000" w14:sy="100000" w14:kx="0" w14:ky="0" w14:algn="tl">
                                  <w14:schemeClr w14:val="dk1">
                                    <w14:alpha w14:val="60000"/>
                                  </w14:schemeClr>
                                </w14:shadow>
                                <w14:textFill>
                                  <w14:solidFill>
                                    <w14:schemeClr w14:val="tx1"/>
                                  </w14:solidFill>
                                </w14:textFill>
                                <w14:props3d w14:extrusionH="0" w14:contourW="0" w14:prstMaterial="clear"/>
                              </w:rPr>
                              <w:t>DB43</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06pt;margin-top:-18.35pt;height:75.3pt;width:173.75pt;z-index:251660288;mso-width-relative:page;mso-height-relative:page;" fillcolor="#FFFFFF [3201]" filled="t" stroked="f" coordsize="21600,21600" o:gfxdata="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FgAAAGRycy9QSwECFAAUAAAACACHTuJA4kAVDtcAAAALAQAA&#10;DwAAAAAAAAABACAAAAA4AAAAZHJzL2Rvd25yZXYueG1sUEsBAhQAFAAAAAgAh07iQL5l0g89AgAA&#10;TwQAAA4AAAAAAAAAAQAgAAAAPAEAAGRycy9lMm9Eb2MueG1sUEsFBgAAAAAGAAYAWQEAAOsFAAAA&#10;AA==&#10;">
                <v:fill on="t" focussize="0,0"/>
                <v:stroke on="f" weight="0.5pt"/>
                <v:imagedata o:title=""/>
                <o:lock v:ext="edit" aspectratio="f"/>
                <v:textbox>
                  <w:txbxContent>
                    <w:p>
                      <w:pPr>
                        <w:ind w:firstLine="198" w:firstLineChars="33"/>
                        <w:rPr>
                          <w:rFonts w:ascii="方正黑体简体" w:eastAsia="方正黑体简体"/>
                          <w:color w:val="000000" w:themeColor="text1"/>
                          <w:sz w:val="96"/>
                          <w:szCs w:val="96"/>
                          <w14:shadow w14:blurRad="38100" w14:dist="19050" w14:dir="2700000" w14:sx="100000" w14:sy="100000" w14:kx="0" w14:ky="0" w14:algn="tl">
                            <w14:schemeClr w14:val="dk1">
                              <w14:alpha w14:val="60000"/>
                            </w14:schemeClr>
                          </w14:shadow>
                          <w14:textFill>
                            <w14:solidFill>
                              <w14:schemeClr w14:val="tx1"/>
                            </w14:solidFill>
                          </w14:textFill>
                          <w14:props3d w14:extrusionH="0" w14:contourW="0" w14:prstMaterial="clear"/>
                        </w:rPr>
                      </w:pPr>
                      <w:r>
                        <w:rPr>
                          <w:rFonts w:ascii="方正黑体简体" w:eastAsia="方正黑体简体"/>
                          <w:color w:val="000000" w:themeColor="text1"/>
                          <w:sz w:val="60"/>
                          <w:szCs w:val="60"/>
                          <w14:shadow w14:blurRad="38100" w14:dist="19050" w14:dir="2700000" w14:sx="100000" w14:sy="100000" w14:kx="0" w14:ky="0" w14:algn="tl">
                            <w14:schemeClr w14:val="dk1">
                              <w14:alpha w14:val="60000"/>
                            </w14:schemeClr>
                          </w14:shadow>
                          <w14:textFill>
                            <w14:solidFill>
                              <w14:schemeClr w14:val="tx1"/>
                            </w14:solidFill>
                          </w14:textFill>
                          <w14:props3d w14:extrusionH="0" w14:contourW="0" w14:prstMaterial="clear"/>
                        </w:rPr>
                        <w:t>DB43</w:t>
                      </w:r>
                    </w:p>
                  </w:txbxContent>
                </v:textbox>
              </v:shape>
            </w:pict>
          </mc:Fallback>
        </mc:AlternateContent>
      </w:r>
      <w:r>
        <w:rPr>
          <w:rFonts w:hint="eastAsia"/>
          <w:b/>
          <w:bCs/>
        </w:rPr>
        <w:t>ICS</w:t>
      </w:r>
      <w:r>
        <w:rPr>
          <w:rFonts w:hint="eastAsia"/>
        </w:rPr>
        <w:t xml:space="preserve"> </w:t>
      </w:r>
      <w:r>
        <w:rPr>
          <w:rFonts w:hint="eastAsia" w:ascii="方正黑体简体" w:eastAsia="方正黑体简体"/>
        </w:rPr>
        <w:t>XXXXX</w:t>
      </w:r>
    </w:p>
    <w:p>
      <w:pPr>
        <w:spacing w:line="280" w:lineRule="exact"/>
        <w:ind w:firstLine="0" w:firstLineChars="0"/>
      </w:pPr>
      <w:r>
        <w:rPr>
          <w:rFonts w:hint="eastAsia"/>
          <w:b/>
          <w:bCs/>
        </w:rPr>
        <w:t>CCS</w:t>
      </w:r>
      <w:r>
        <w:rPr>
          <w:rFonts w:hint="eastAsia"/>
        </w:rPr>
        <w:t xml:space="preserve"> </w:t>
      </w:r>
      <w:r>
        <w:rPr>
          <w:rFonts w:hint="eastAsia" w:ascii="方正黑体简体" w:eastAsia="方正黑体简体"/>
        </w:rPr>
        <w:t>X XX</w:t>
      </w:r>
    </w:p>
    <w:p>
      <w:pPr>
        <w:spacing w:line="280" w:lineRule="exact"/>
        <w:ind w:firstLine="0" w:firstLineChars="0"/>
        <w:rPr>
          <w:rFonts w:ascii="方正黑体简体" w:eastAsia="方正黑体简体"/>
        </w:rPr>
      </w:pPr>
    </w:p>
    <w:p>
      <w:pPr>
        <w:spacing w:line="280" w:lineRule="exact"/>
        <w:ind w:firstLine="0" w:firstLineChars="0"/>
        <w:rPr>
          <w:rFonts w:ascii="方正黑体简体" w:eastAsia="方正黑体简体"/>
        </w:rPr>
      </w:pPr>
    </w:p>
    <w:p>
      <w:pPr>
        <w:spacing w:line="280" w:lineRule="exact"/>
        <w:ind w:firstLine="0" w:firstLineChars="0"/>
        <w:rPr>
          <w:rFonts w:ascii="方正黑体简体" w:eastAsia="方正黑体简体"/>
        </w:rPr>
      </w:pPr>
    </w:p>
    <w:p>
      <w:pPr>
        <w:ind w:firstLine="0" w:firstLineChars="0"/>
        <w:rPr>
          <w:rFonts w:ascii="方正黑体简体" w:eastAsia="方正黑体简体"/>
          <w:w w:val="118"/>
          <w:sz w:val="44"/>
          <w:szCs w:val="44"/>
        </w:rPr>
      </w:pPr>
      <w:r>
        <w:rPr>
          <w:rFonts w:ascii="方正黑体简体" w:eastAsia="方正黑体简体"/>
          <w:w w:val="120"/>
          <w:sz w:val="44"/>
          <w:szCs w:val="44"/>
        </w:rPr>
        <w:t>湖</w:t>
      </w:r>
      <w:r>
        <w:rPr>
          <w:rFonts w:hint="eastAsia" w:ascii="方正黑体简体" w:eastAsia="方正黑体简体"/>
          <w:spacing w:val="-17"/>
          <w:w w:val="120"/>
          <w:sz w:val="44"/>
          <w:szCs w:val="44"/>
        </w:rPr>
        <w:t xml:space="preserve">    </w:t>
      </w:r>
      <w:r>
        <w:rPr>
          <w:rFonts w:ascii="方正黑体简体" w:eastAsia="方正黑体简体"/>
          <w:w w:val="120"/>
          <w:sz w:val="44"/>
          <w:szCs w:val="44"/>
        </w:rPr>
        <w:t>南</w:t>
      </w:r>
      <w:r>
        <w:rPr>
          <w:rFonts w:hint="eastAsia" w:ascii="方正黑体简体" w:eastAsia="方正黑体简体"/>
          <w:spacing w:val="-17"/>
          <w:w w:val="120"/>
          <w:sz w:val="44"/>
          <w:szCs w:val="44"/>
        </w:rPr>
        <w:t xml:space="preserve">    </w:t>
      </w:r>
      <w:r>
        <w:rPr>
          <w:rFonts w:ascii="方正黑体简体" w:eastAsia="方正黑体简体"/>
          <w:w w:val="120"/>
          <w:sz w:val="44"/>
          <w:szCs w:val="44"/>
        </w:rPr>
        <w:t>省</w:t>
      </w:r>
      <w:r>
        <w:rPr>
          <w:rFonts w:hint="eastAsia" w:ascii="方正黑体简体" w:eastAsia="方正黑体简体"/>
          <w:spacing w:val="-17"/>
          <w:w w:val="120"/>
          <w:sz w:val="44"/>
          <w:szCs w:val="44"/>
        </w:rPr>
        <w:t xml:space="preserve">    </w:t>
      </w:r>
      <w:r>
        <w:rPr>
          <w:rFonts w:ascii="方正黑体简体" w:eastAsia="方正黑体简体"/>
          <w:w w:val="120"/>
          <w:sz w:val="44"/>
          <w:szCs w:val="44"/>
        </w:rPr>
        <w:t>地</w:t>
      </w:r>
      <w:r>
        <w:rPr>
          <w:rFonts w:hint="eastAsia" w:ascii="方正黑体简体" w:eastAsia="方正黑体简体"/>
          <w:spacing w:val="-17"/>
          <w:w w:val="120"/>
          <w:sz w:val="44"/>
          <w:szCs w:val="44"/>
        </w:rPr>
        <w:t xml:space="preserve">    </w:t>
      </w:r>
      <w:r>
        <w:rPr>
          <w:rFonts w:ascii="方正黑体简体" w:eastAsia="方正黑体简体"/>
          <w:w w:val="120"/>
          <w:sz w:val="44"/>
          <w:szCs w:val="44"/>
        </w:rPr>
        <w:t>方</w:t>
      </w:r>
      <w:r>
        <w:rPr>
          <w:rFonts w:hint="eastAsia" w:ascii="方正黑体简体" w:eastAsia="方正黑体简体"/>
          <w:spacing w:val="-17"/>
          <w:w w:val="120"/>
          <w:sz w:val="44"/>
          <w:szCs w:val="44"/>
        </w:rPr>
        <w:t xml:space="preserve">    </w:t>
      </w:r>
      <w:r>
        <w:rPr>
          <w:rFonts w:ascii="方正黑体简体" w:eastAsia="方正黑体简体"/>
          <w:w w:val="120"/>
          <w:sz w:val="44"/>
          <w:szCs w:val="44"/>
        </w:rPr>
        <w:t>标</w:t>
      </w:r>
      <w:r>
        <w:rPr>
          <w:rFonts w:hint="eastAsia" w:ascii="方正黑体简体" w:eastAsia="方正黑体简体"/>
          <w:spacing w:val="-17"/>
          <w:w w:val="120"/>
          <w:sz w:val="44"/>
          <w:szCs w:val="44"/>
        </w:rPr>
        <w:t xml:space="preserve">    </w:t>
      </w:r>
      <w:r>
        <w:rPr>
          <w:rFonts w:ascii="方正黑体简体" w:eastAsia="方正黑体简体"/>
          <w:w w:val="120"/>
          <w:sz w:val="44"/>
          <w:szCs w:val="44"/>
        </w:rPr>
        <w:t>准</w:t>
      </w:r>
    </w:p>
    <w:p>
      <w:pPr>
        <w:ind w:firstLine="0" w:firstLineChars="0"/>
        <w:jc w:val="right"/>
        <w:rPr>
          <w:rFonts w:ascii="方正黑体简体" w:eastAsia="方正黑体简体"/>
          <w:spacing w:val="-20"/>
          <w:sz w:val="30"/>
          <w:szCs w:val="30"/>
        </w:rPr>
      </w:pPr>
      <w:r>
        <w:rPr>
          <w:rFonts w:hint="eastAsia" w:ascii="黑体" w:hAnsi="黑体" w:eastAsia="黑体" w:cs="黑体"/>
        </w:rPr>
        <w:t>DB43/</w:t>
      </w:r>
      <w:r>
        <w:rPr>
          <w:rFonts w:hint="eastAsia" w:ascii="黑体" w:hAnsi="黑体" w:eastAsia="黑体" w:cs="黑体"/>
          <w:b/>
        </w:rPr>
        <w:t xml:space="preserve">T </w:t>
      </w:r>
      <w:r>
        <w:rPr>
          <w:rFonts w:hint="eastAsia" w:ascii="黑体" w:hAnsi="黑体" w:eastAsia="黑体" w:cs="黑体"/>
        </w:rPr>
        <w:t>XXX-XXXX</w:t>
      </w:r>
      <w:r>
        <w:rPr>
          <w:rFonts w:hint="eastAsia" w:ascii="黑体" w:hAnsi="黑体" w:eastAsia="黑体" w:cs="黑体"/>
          <w:spacing w:val="-20"/>
        </w:rPr>
        <w:t xml:space="preserve"> </w:t>
      </w:r>
      <w:r>
        <w:rPr>
          <w:rFonts w:hint="eastAsia" w:ascii="方正黑体简体" w:eastAsia="方正黑体简体"/>
          <w:spacing w:val="-20"/>
          <w:sz w:val="30"/>
          <w:szCs w:val="30"/>
        </w:rPr>
        <w:t xml:space="preserve"> </w:t>
      </w:r>
    </w:p>
    <w:p>
      <w:pPr>
        <w:spacing w:line="320" w:lineRule="exact"/>
        <w:ind w:firstLine="0" w:firstLineChars="0"/>
        <w:jc w:val="right"/>
        <w:rPr>
          <w:rFonts w:ascii="方正黑体简体" w:eastAsia="方正黑体简体"/>
        </w:rPr>
      </w:pPr>
      <w:r>
        <mc:AlternateContent>
          <mc:Choice Requires="wps">
            <w:drawing>
              <wp:anchor distT="0" distB="0" distL="114300" distR="114300" simplePos="0" relativeHeight="251661312" behindDoc="0" locked="0" layoutInCell="1" allowOverlap="1">
                <wp:simplePos x="0" y="0"/>
                <wp:positionH relativeFrom="column">
                  <wp:posOffset>11430</wp:posOffset>
                </wp:positionH>
                <wp:positionV relativeFrom="paragraph">
                  <wp:posOffset>133985</wp:posOffset>
                </wp:positionV>
                <wp:extent cx="5813425" cy="6350"/>
                <wp:effectExtent l="0" t="4445" r="6350" b="8255"/>
                <wp:wrapNone/>
                <wp:docPr id="4" name="直接连接符 4"/>
                <wp:cNvGraphicFramePr/>
                <a:graphic xmlns:a="http://schemas.openxmlformats.org/drawingml/2006/main">
                  <a:graphicData uri="http://schemas.microsoft.com/office/word/2010/wordprocessingShape">
                    <wps:wsp>
                      <wps:cNvCnPr/>
                      <wps:spPr>
                        <a:xfrm>
                          <a:off x="1161415" y="2868295"/>
                          <a:ext cx="5813425" cy="6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0.9pt;margin-top:10.55pt;height:0.5pt;width:457.75pt;z-index:251661312;mso-width-relative:page;mso-height-relative:page;" filled="f" stroked="t" coordsize="21600,21600" o:gfxdata="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BYAAABkcnMvUEsBAhQAFAAAAAgAh07iQCrPGjzT&#10;AAAABwEAAA8AAAAAAAAAAQAgAAAAOAAAAGRycy9kb3ducmV2LnhtbFBLAQIUABQAAAAIAIdO4kCg&#10;gu5F1gEAAHIDAAAOAAAAAAAAAAEAIAAAADgBAABkcnMvZTJvRG9jLnhtbFBLBQYAAAAABgAGAFkB&#10;AACABQAAAAA=&#10;">
                <v:fill on="f" focussize="0,0"/>
                <v:stroke weight="0.5pt" color="#000000 [3200]" miterlimit="8" joinstyle="miter"/>
                <v:imagedata o:title=""/>
                <o:lock v:ext="edit" aspectratio="f"/>
              </v:line>
            </w:pict>
          </mc:Fallback>
        </mc:AlternateContent>
      </w:r>
    </w:p>
    <w:p>
      <w:pPr>
        <w:spacing w:line="320" w:lineRule="exact"/>
        <w:ind w:firstLine="0" w:firstLineChars="0"/>
        <w:jc w:val="center"/>
        <w:rPr>
          <w:rFonts w:ascii="方正黑体简体" w:eastAsia="方正黑体简体"/>
        </w:rPr>
      </w:pPr>
    </w:p>
    <w:p>
      <w:pPr>
        <w:spacing w:line="320" w:lineRule="exact"/>
        <w:ind w:firstLine="0" w:firstLineChars="0"/>
        <w:jc w:val="center"/>
        <w:rPr>
          <w:rFonts w:ascii="方正黑体简体" w:eastAsia="方正黑体简体"/>
        </w:rPr>
      </w:pPr>
    </w:p>
    <w:p>
      <w:pPr>
        <w:spacing w:line="320" w:lineRule="exact"/>
        <w:ind w:firstLine="0" w:firstLineChars="0"/>
        <w:jc w:val="center"/>
        <w:rPr>
          <w:rFonts w:ascii="方正黑体简体" w:eastAsia="方正黑体简体"/>
        </w:rPr>
      </w:pPr>
    </w:p>
    <w:p>
      <w:pPr>
        <w:spacing w:line="320" w:lineRule="exact"/>
        <w:ind w:firstLine="0" w:firstLineChars="0"/>
        <w:jc w:val="center"/>
        <w:rPr>
          <w:rFonts w:ascii="方正黑体简体" w:eastAsia="方正黑体简体"/>
        </w:rPr>
      </w:pPr>
    </w:p>
    <w:p>
      <w:pPr>
        <w:ind w:firstLine="0" w:firstLineChars="0"/>
        <w:jc w:val="center"/>
        <w:rPr>
          <w:rFonts w:ascii="方正黑体_GBK" w:hAnsi="方正黑体_GBK" w:eastAsia="方正黑体_GBK" w:cs="方正黑体_GBK"/>
          <w:sz w:val="52"/>
          <w:szCs w:val="52"/>
        </w:rPr>
      </w:pPr>
      <w:r>
        <w:rPr>
          <w:rFonts w:hint="eastAsia" w:ascii="方正黑体_GBK" w:hAnsi="方正黑体_GBK" w:eastAsia="方正黑体_GBK" w:cs="方正黑体_GBK"/>
          <w:sz w:val="52"/>
          <w:szCs w:val="52"/>
        </w:rPr>
        <w:t>城市</w:t>
      </w:r>
      <w:r>
        <w:rPr>
          <w:rFonts w:ascii="方正黑体_GBK" w:hAnsi="方正黑体_GBK" w:eastAsia="方正黑体_GBK" w:cs="方正黑体_GBK"/>
          <w:sz w:val="52"/>
          <w:szCs w:val="52"/>
        </w:rPr>
        <w:t>水利规划编制</w:t>
      </w:r>
      <w:r>
        <w:rPr>
          <w:rFonts w:hint="eastAsia" w:ascii="方正黑体_GBK" w:hAnsi="方正黑体_GBK" w:eastAsia="方正黑体_GBK" w:cs="方正黑体_GBK"/>
          <w:sz w:val="52"/>
          <w:szCs w:val="52"/>
        </w:rPr>
        <w:t>规程</w:t>
      </w:r>
    </w:p>
    <w:p>
      <w:pPr>
        <w:ind w:firstLine="0" w:firstLineChars="0"/>
        <w:jc w:val="center"/>
        <w:rPr>
          <w:position w:val="6"/>
        </w:rPr>
      </w:pPr>
      <w:r>
        <w:rPr>
          <w:rFonts w:hint="eastAsia"/>
          <w:position w:val="6"/>
        </w:rPr>
        <w:t>G</w:t>
      </w:r>
      <w:r>
        <w:rPr>
          <w:position w:val="6"/>
        </w:rPr>
        <w:t xml:space="preserve">uidelines for urban water conservancy planning </w:t>
      </w:r>
    </w:p>
    <w:p>
      <w:pPr>
        <w:spacing w:line="360" w:lineRule="exact"/>
        <w:ind w:firstLine="0" w:firstLineChars="0"/>
        <w:jc w:val="center"/>
        <w:rPr>
          <w:rFonts w:ascii="方正黑体简体" w:eastAsia="方正黑体简体"/>
          <w:sz w:val="24"/>
        </w:rPr>
      </w:pPr>
      <w:r>
        <w:rPr>
          <w:rFonts w:hint="eastAsia" w:ascii="方正黑体简体" w:eastAsia="方正黑体简体"/>
          <w:sz w:val="24"/>
        </w:rPr>
        <w:t>（征求意见稿）</w:t>
      </w:r>
    </w:p>
    <w:p>
      <w:pPr>
        <w:spacing w:line="320" w:lineRule="exact"/>
        <w:ind w:firstLine="0" w:firstLineChars="0"/>
        <w:jc w:val="center"/>
        <w:rPr>
          <w:rFonts w:ascii="方正黑体简体" w:eastAsia="方正黑体简体"/>
        </w:rPr>
      </w:pPr>
    </w:p>
    <w:p>
      <w:pPr>
        <w:spacing w:line="320" w:lineRule="exact"/>
        <w:ind w:firstLine="0" w:firstLineChars="0"/>
        <w:jc w:val="center"/>
        <w:rPr>
          <w:rFonts w:ascii="方正黑体简体" w:eastAsia="方正黑体简体"/>
        </w:rPr>
      </w:pPr>
    </w:p>
    <w:p>
      <w:pPr>
        <w:spacing w:line="320" w:lineRule="exact"/>
        <w:ind w:firstLine="0" w:firstLineChars="0"/>
        <w:jc w:val="center"/>
        <w:rPr>
          <w:rFonts w:ascii="方正黑体简体" w:eastAsia="方正黑体简体"/>
        </w:rPr>
      </w:pPr>
    </w:p>
    <w:p>
      <w:pPr>
        <w:spacing w:line="320" w:lineRule="exact"/>
        <w:ind w:firstLine="0" w:firstLineChars="0"/>
        <w:jc w:val="center"/>
        <w:rPr>
          <w:rFonts w:ascii="方正黑体简体" w:eastAsia="方正黑体简体"/>
        </w:rPr>
      </w:pPr>
    </w:p>
    <w:p>
      <w:pPr>
        <w:spacing w:line="320" w:lineRule="exact"/>
        <w:ind w:firstLine="0" w:firstLineChars="0"/>
        <w:jc w:val="center"/>
        <w:rPr>
          <w:rFonts w:ascii="方正黑体简体" w:eastAsia="方正黑体简体"/>
        </w:rPr>
      </w:pPr>
    </w:p>
    <w:p>
      <w:pPr>
        <w:spacing w:line="320" w:lineRule="exact"/>
        <w:ind w:firstLine="0" w:firstLineChars="0"/>
        <w:jc w:val="center"/>
        <w:rPr>
          <w:rFonts w:ascii="方正黑体简体" w:eastAsia="方正黑体简体"/>
        </w:rPr>
      </w:pPr>
    </w:p>
    <w:p>
      <w:pPr>
        <w:spacing w:line="320" w:lineRule="exact"/>
        <w:ind w:firstLine="0" w:firstLineChars="0"/>
        <w:jc w:val="center"/>
        <w:rPr>
          <w:rFonts w:ascii="方正黑体简体" w:eastAsia="方正黑体简体"/>
        </w:rPr>
      </w:pPr>
    </w:p>
    <w:p>
      <w:pPr>
        <w:spacing w:line="320" w:lineRule="exact"/>
        <w:ind w:firstLine="0" w:firstLineChars="0"/>
        <w:jc w:val="center"/>
        <w:rPr>
          <w:rFonts w:ascii="方正黑体简体" w:eastAsia="方正黑体简体"/>
        </w:rPr>
      </w:pPr>
    </w:p>
    <w:p>
      <w:pPr>
        <w:spacing w:line="320" w:lineRule="exact"/>
        <w:ind w:firstLine="0" w:firstLineChars="0"/>
        <w:jc w:val="center"/>
        <w:rPr>
          <w:rFonts w:ascii="方正黑体简体" w:eastAsia="方正黑体简体"/>
        </w:rPr>
      </w:pPr>
    </w:p>
    <w:p>
      <w:pPr>
        <w:spacing w:line="320" w:lineRule="exact"/>
        <w:ind w:firstLine="0" w:firstLineChars="0"/>
        <w:jc w:val="center"/>
        <w:rPr>
          <w:rFonts w:ascii="方正黑体简体" w:eastAsia="方正黑体简体"/>
        </w:rPr>
      </w:pPr>
    </w:p>
    <w:p>
      <w:pPr>
        <w:spacing w:line="320" w:lineRule="exact"/>
        <w:ind w:firstLine="0" w:firstLineChars="0"/>
        <w:rPr>
          <w:rFonts w:ascii="方正黑体简体" w:eastAsia="方正黑体简体"/>
        </w:rPr>
      </w:pPr>
    </w:p>
    <w:p>
      <w:pPr>
        <w:spacing w:line="320" w:lineRule="exact"/>
        <w:ind w:firstLine="0" w:firstLineChars="0"/>
        <w:jc w:val="center"/>
        <w:rPr>
          <w:rFonts w:ascii="方正黑体简体" w:eastAsia="方正黑体简体"/>
        </w:rPr>
      </w:pPr>
    </w:p>
    <w:p>
      <w:pPr>
        <w:spacing w:line="320" w:lineRule="exact"/>
        <w:ind w:firstLine="0" w:firstLineChars="0"/>
        <w:jc w:val="center"/>
        <w:rPr>
          <w:rFonts w:ascii="方正黑体简体" w:eastAsia="方正黑体简体"/>
        </w:rPr>
      </w:pPr>
    </w:p>
    <w:p>
      <w:pPr>
        <w:spacing w:line="320" w:lineRule="exact"/>
        <w:ind w:firstLine="0" w:firstLineChars="0"/>
        <w:jc w:val="center"/>
        <w:rPr>
          <w:rFonts w:ascii="方正黑体简体" w:eastAsia="方正黑体简体"/>
        </w:rPr>
      </w:pPr>
    </w:p>
    <w:p>
      <w:pPr>
        <w:spacing w:line="320" w:lineRule="exact"/>
        <w:ind w:firstLine="0" w:firstLineChars="0"/>
        <w:jc w:val="center"/>
        <w:rPr>
          <w:rFonts w:ascii="方正黑体简体" w:eastAsia="方正黑体简体"/>
        </w:rPr>
      </w:pPr>
    </w:p>
    <w:p>
      <w:pPr>
        <w:spacing w:line="320" w:lineRule="exact"/>
        <w:ind w:firstLine="0" w:firstLineChars="0"/>
        <w:rPr>
          <w:rFonts w:ascii="方正黑体简体" w:eastAsia="方正黑体简体"/>
        </w:rPr>
      </w:pPr>
    </w:p>
    <w:p>
      <w:pPr>
        <w:spacing w:line="320" w:lineRule="exact"/>
        <w:ind w:firstLine="0" w:firstLineChars="0"/>
        <w:rPr>
          <w:rFonts w:ascii="方正黑体简体" w:eastAsia="方正黑体简体"/>
        </w:rPr>
      </w:pPr>
      <w:r>
        <w:rPr>
          <w:rFonts w:hint="eastAsia" w:ascii="方正黑体简体" w:eastAsia="方正黑体简体"/>
        </w:rPr>
        <w:t>XXXX-XX-XX 发布                               XXXX-XX-XX 实施</w:t>
      </w:r>
    </w:p>
    <w:p>
      <w:pPr>
        <w:spacing w:line="320" w:lineRule="exact"/>
        <w:ind w:firstLine="0" w:firstLineChars="0"/>
        <w:jc w:val="center"/>
        <w:rPr>
          <w:rFonts w:ascii="方正黑体简体" w:eastAsia="方正黑体简体"/>
        </w:rPr>
      </w:pPr>
      <w:r>
        <w:rPr>
          <w:rFonts w:ascii="方正黑体简体" w:eastAsia="方正黑体简体"/>
        </w:rPr>
        <mc:AlternateContent>
          <mc:Choice Requires="wps">
            <w:drawing>
              <wp:anchor distT="0" distB="0" distL="114300" distR="114300" simplePos="0" relativeHeight="251659264" behindDoc="0" locked="0" layoutInCell="1" allowOverlap="1">
                <wp:simplePos x="0" y="0"/>
                <wp:positionH relativeFrom="column">
                  <wp:posOffset>41910</wp:posOffset>
                </wp:positionH>
                <wp:positionV relativeFrom="paragraph">
                  <wp:posOffset>13335</wp:posOffset>
                </wp:positionV>
                <wp:extent cx="5755640" cy="7620"/>
                <wp:effectExtent l="0" t="6350" r="6985" b="14605"/>
                <wp:wrapNone/>
                <wp:docPr id="2" name="直接连接符 2"/>
                <wp:cNvGraphicFramePr/>
                <a:graphic xmlns:a="http://schemas.openxmlformats.org/drawingml/2006/main">
                  <a:graphicData uri="http://schemas.microsoft.com/office/word/2010/wordprocessingShape">
                    <wps:wsp>
                      <wps:cNvCnPr/>
                      <wps:spPr>
                        <a:xfrm>
                          <a:off x="0" y="0"/>
                          <a:ext cx="5755640" cy="762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3.3pt;margin-top:1.05pt;height:0.6pt;width:453.2pt;z-index:251659264;mso-width-relative:page;mso-height-relative:page;" filled="f" stroked="t" coordsize="21600,21600" o:gfxdata="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BYAAABkcnMvUEsBAhQAFAAAAAgAh07iQPLVPUPVAAAABQEAAA8A&#10;AAAAAAAAAQAgAAAAOAAAAGRycy9kb3ducmV2LnhtbFBLAQIUABQAAAAIAIdO4kDL1ICvywEAAGcD&#10;AAAOAAAAAAAAAAEAIAAAADoBAABkcnMvZTJvRG9jLnhtbFBLBQYAAAAABgAGAFkBAAB3BQAAAAA=&#10;">
                <v:fill on="f" focussize="0,0"/>
                <v:stroke weight="1pt" color="#000000 [3213]" miterlimit="8" joinstyle="miter"/>
                <v:imagedata o:title=""/>
                <o:lock v:ext="edit" aspectratio="f"/>
              </v:line>
            </w:pict>
          </mc:Fallback>
        </mc:AlternateContent>
      </w:r>
    </w:p>
    <w:p>
      <w:pPr>
        <w:spacing w:line="320" w:lineRule="exact"/>
        <w:ind w:firstLine="0" w:firstLineChars="0"/>
        <w:jc w:val="center"/>
        <w:rPr>
          <w:rFonts w:ascii="方正黑体简体" w:eastAsia="方正黑体简体"/>
          <w:sz w:val="24"/>
        </w:rPr>
      </w:pPr>
    </w:p>
    <w:p>
      <w:pPr>
        <w:spacing w:line="320" w:lineRule="exact"/>
        <w:ind w:firstLine="0" w:firstLineChars="0"/>
        <w:jc w:val="center"/>
        <w:rPr>
          <w:rFonts w:ascii="方正黑体简体" w:eastAsia="方正黑体简体"/>
        </w:rPr>
      </w:pPr>
      <w:r>
        <w:rPr>
          <w:rFonts w:hint="eastAsia" w:ascii="方正黑体简体" w:eastAsia="方正黑体简体"/>
        </w:rPr>
        <w:t>湖南省市场监督管理局   发 布</w:t>
      </w:r>
    </w:p>
    <w:p>
      <w:pPr>
        <w:spacing w:line="850" w:lineRule="exact"/>
        <w:ind w:firstLine="0" w:firstLineChars="0"/>
        <w:jc w:val="center"/>
        <w:rPr>
          <w:rFonts w:ascii="方正黑体简体" w:eastAsia="方正黑体简体"/>
          <w:sz w:val="32"/>
          <w:szCs w:val="32"/>
        </w:rPr>
        <w:sectPr>
          <w:headerReference r:id="rId7" w:type="first"/>
          <w:footerReference r:id="rId10" w:type="first"/>
          <w:headerReference r:id="rId5" w:type="default"/>
          <w:footerReference r:id="rId8" w:type="default"/>
          <w:headerReference r:id="rId6" w:type="even"/>
          <w:footerReference r:id="rId9" w:type="even"/>
          <w:pgSz w:w="11906" w:h="16838"/>
          <w:pgMar w:top="1440" w:right="1134" w:bottom="1440" w:left="1417" w:header="851" w:footer="992" w:gutter="0"/>
          <w:pgNumType w:fmt="upperRoman" w:start="2"/>
          <w:cols w:space="0" w:num="1"/>
          <w:docGrid w:type="lines" w:linePitch="312" w:charSpace="0"/>
        </w:sectPr>
      </w:pPr>
    </w:p>
    <w:p>
      <w:pPr>
        <w:snapToGrid w:val="0"/>
        <w:spacing w:line="600" w:lineRule="exact"/>
        <w:ind w:firstLine="0" w:firstLineChars="0"/>
        <w:jc w:val="center"/>
        <w:rPr>
          <w:rFonts w:eastAsia="方正大标宋简体"/>
          <w:bCs/>
          <w:sz w:val="44"/>
          <w:szCs w:val="32"/>
        </w:rPr>
      </w:pPr>
      <w:r>
        <w:rPr>
          <w:rFonts w:eastAsia="方正大标宋简体"/>
          <w:bCs/>
          <w:sz w:val="44"/>
          <w:szCs w:val="32"/>
        </w:rPr>
        <w:t>前    言</w:t>
      </w:r>
    </w:p>
    <w:p>
      <w:pPr>
        <w:snapToGrid w:val="0"/>
        <w:spacing w:line="600" w:lineRule="exact"/>
        <w:ind w:firstLine="0" w:firstLineChars="0"/>
        <w:jc w:val="center"/>
        <w:rPr>
          <w:rFonts w:eastAsia="方正小标宋_GBK"/>
          <w:b/>
          <w:sz w:val="44"/>
          <w:szCs w:val="32"/>
        </w:rPr>
      </w:pPr>
    </w:p>
    <w:p>
      <w:pPr>
        <w:snapToGrid w:val="0"/>
        <w:spacing w:line="600" w:lineRule="exact"/>
        <w:ind w:firstLine="640"/>
        <w:rPr>
          <w:rFonts w:eastAsia="仿宋_GB2312"/>
          <w:sz w:val="32"/>
          <w:szCs w:val="32"/>
        </w:rPr>
      </w:pPr>
      <w:r>
        <w:rPr>
          <w:rFonts w:hint="eastAsia" w:eastAsia="仿宋_GB2312"/>
          <w:sz w:val="32"/>
          <w:szCs w:val="32"/>
        </w:rPr>
        <w:t>本文件按照</w:t>
      </w:r>
      <w:r>
        <w:rPr>
          <w:rFonts w:eastAsia="仿宋_GB2312"/>
          <w:sz w:val="32"/>
          <w:szCs w:val="32"/>
        </w:rPr>
        <w:t>GB/T 1.1</w:t>
      </w:r>
      <w:r>
        <w:rPr>
          <w:rFonts w:hint="eastAsia" w:eastAsia="仿宋_GB2312"/>
          <w:sz w:val="32"/>
          <w:szCs w:val="32"/>
        </w:rPr>
        <w:t>—</w:t>
      </w:r>
      <w:r>
        <w:rPr>
          <w:rFonts w:eastAsia="仿宋_GB2312"/>
          <w:sz w:val="32"/>
          <w:szCs w:val="32"/>
        </w:rPr>
        <w:t>2020</w:t>
      </w:r>
      <w:r>
        <w:rPr>
          <w:rFonts w:hint="eastAsia" w:eastAsia="仿宋_GB2312"/>
          <w:sz w:val="32"/>
          <w:szCs w:val="32"/>
        </w:rPr>
        <w:t>《标准化工作导则</w:t>
      </w:r>
      <w:r>
        <w:rPr>
          <w:rFonts w:eastAsia="仿宋_GB2312"/>
          <w:sz w:val="32"/>
          <w:szCs w:val="32"/>
        </w:rPr>
        <w:t xml:space="preserve"> </w:t>
      </w:r>
      <w:r>
        <w:rPr>
          <w:rFonts w:hint="eastAsia" w:eastAsia="仿宋_GB2312"/>
          <w:sz w:val="32"/>
          <w:szCs w:val="32"/>
        </w:rPr>
        <w:t>第</w:t>
      </w:r>
      <w:r>
        <w:rPr>
          <w:rFonts w:eastAsia="仿宋_GB2312"/>
          <w:sz w:val="32"/>
          <w:szCs w:val="32"/>
        </w:rPr>
        <w:t>1</w:t>
      </w:r>
      <w:r>
        <w:rPr>
          <w:rFonts w:hint="eastAsia" w:eastAsia="仿宋_GB2312"/>
          <w:sz w:val="32"/>
          <w:szCs w:val="32"/>
        </w:rPr>
        <w:t>部分：标准化文件的结构和起草规则》的规定起草。</w:t>
      </w:r>
    </w:p>
    <w:p>
      <w:pPr>
        <w:snapToGrid w:val="0"/>
        <w:spacing w:line="600" w:lineRule="exact"/>
        <w:ind w:firstLine="640"/>
        <w:rPr>
          <w:rFonts w:eastAsia="仿宋_GB2312"/>
          <w:sz w:val="32"/>
          <w:szCs w:val="32"/>
        </w:rPr>
      </w:pPr>
      <w:r>
        <w:rPr>
          <w:rFonts w:hint="eastAsia" w:eastAsia="仿宋_GB2312"/>
          <w:sz w:val="32"/>
          <w:szCs w:val="32"/>
        </w:rPr>
        <w:t>本文件由湖南省水利厅提出、归口并组织实施。</w:t>
      </w:r>
    </w:p>
    <w:p>
      <w:pPr>
        <w:snapToGrid w:val="0"/>
        <w:spacing w:line="600" w:lineRule="exact"/>
        <w:ind w:firstLine="640"/>
        <w:rPr>
          <w:rFonts w:eastAsia="仿宋_GB2312"/>
          <w:sz w:val="32"/>
          <w:szCs w:val="32"/>
        </w:rPr>
      </w:pPr>
      <w:r>
        <w:rPr>
          <w:rFonts w:hint="eastAsia" w:eastAsia="仿宋_GB2312"/>
          <w:sz w:val="32"/>
          <w:szCs w:val="32"/>
        </w:rPr>
        <w:t>本文件起草单位：湖南省水利水电勘测设计规划研究总院</w:t>
      </w:r>
      <w:r>
        <w:rPr>
          <w:rFonts w:eastAsia="仿宋_GB2312"/>
          <w:sz w:val="32"/>
          <w:szCs w:val="32"/>
        </w:rPr>
        <w:t>有限公司</w:t>
      </w:r>
      <w:r>
        <w:rPr>
          <w:rFonts w:hint="eastAsia" w:eastAsia="仿宋_GB2312"/>
          <w:sz w:val="32"/>
          <w:szCs w:val="32"/>
        </w:rPr>
        <w:t>。</w:t>
      </w:r>
    </w:p>
    <w:p>
      <w:pPr>
        <w:snapToGrid w:val="0"/>
        <w:spacing w:line="600" w:lineRule="exact"/>
        <w:ind w:firstLine="640"/>
        <w:rPr>
          <w:rFonts w:eastAsia="仿宋_GB2312"/>
          <w:sz w:val="32"/>
          <w:szCs w:val="32"/>
        </w:rPr>
        <w:sectPr>
          <w:headerReference r:id="rId13" w:type="first"/>
          <w:footerReference r:id="rId16" w:type="first"/>
          <w:headerReference r:id="rId11" w:type="default"/>
          <w:footerReference r:id="rId14" w:type="default"/>
          <w:headerReference r:id="rId12" w:type="even"/>
          <w:footerReference r:id="rId15" w:type="even"/>
          <w:pgSz w:w="11906" w:h="16838"/>
          <w:pgMar w:top="1814" w:right="1474" w:bottom="1474" w:left="1474" w:header="1134" w:footer="992" w:gutter="0"/>
          <w:cols w:space="720" w:num="1"/>
          <w:docGrid w:linePitch="381" w:charSpace="-4927"/>
        </w:sectPr>
      </w:pPr>
      <w:r>
        <w:rPr>
          <w:rFonts w:hint="eastAsia" w:eastAsia="仿宋_GB2312"/>
          <w:sz w:val="32"/>
          <w:szCs w:val="32"/>
        </w:rPr>
        <w:t>本文件主要起草人：卜继勘、崔彦朋</w:t>
      </w:r>
      <w:r>
        <w:rPr>
          <w:rFonts w:eastAsia="仿宋_GB2312"/>
          <w:sz w:val="32"/>
          <w:szCs w:val="32"/>
        </w:rPr>
        <w:t>、杨家亮、庞建成、彭赤彬、</w:t>
      </w:r>
      <w:r>
        <w:rPr>
          <w:rFonts w:hint="eastAsia" w:eastAsia="仿宋_GB2312"/>
          <w:sz w:val="32"/>
          <w:szCs w:val="32"/>
        </w:rPr>
        <w:t>麻林</w:t>
      </w:r>
      <w:r>
        <w:rPr>
          <w:rFonts w:eastAsia="仿宋_GB2312"/>
          <w:sz w:val="32"/>
          <w:szCs w:val="32"/>
        </w:rPr>
        <w:t>、</w:t>
      </w:r>
      <w:r>
        <w:rPr>
          <w:rFonts w:hint="eastAsia" w:eastAsia="仿宋_GB2312"/>
          <w:sz w:val="32"/>
          <w:szCs w:val="32"/>
        </w:rPr>
        <w:t>张杰、卓志宇</w:t>
      </w:r>
      <w:r>
        <w:rPr>
          <w:rFonts w:eastAsia="仿宋_GB2312"/>
          <w:sz w:val="32"/>
          <w:szCs w:val="32"/>
        </w:rPr>
        <w:t>、</w:t>
      </w:r>
      <w:r>
        <w:rPr>
          <w:rFonts w:hint="eastAsia" w:eastAsia="仿宋_GB2312"/>
          <w:sz w:val="32"/>
          <w:szCs w:val="32"/>
        </w:rPr>
        <w:t>黎小东</w:t>
      </w:r>
      <w:r>
        <w:rPr>
          <w:rFonts w:eastAsia="仿宋_GB2312"/>
          <w:sz w:val="32"/>
          <w:szCs w:val="32"/>
        </w:rPr>
        <w:t>、</w:t>
      </w:r>
      <w:r>
        <w:rPr>
          <w:rFonts w:hint="eastAsia" w:eastAsia="仿宋_GB2312"/>
          <w:sz w:val="32"/>
          <w:szCs w:val="32"/>
        </w:rPr>
        <w:t>卜欧文</w:t>
      </w:r>
      <w:r>
        <w:rPr>
          <w:rFonts w:eastAsia="仿宋_GB2312"/>
          <w:sz w:val="32"/>
          <w:szCs w:val="32"/>
        </w:rPr>
        <w:t>、李娟、</w:t>
      </w:r>
      <w:r>
        <w:rPr>
          <w:rFonts w:hint="eastAsia" w:eastAsia="仿宋_GB2312"/>
          <w:sz w:val="32"/>
          <w:szCs w:val="32"/>
        </w:rPr>
        <w:t>杨会</w:t>
      </w:r>
      <w:r>
        <w:rPr>
          <w:rFonts w:eastAsia="仿宋_GB2312"/>
          <w:sz w:val="32"/>
          <w:szCs w:val="32"/>
        </w:rPr>
        <w:t>雨、</w:t>
      </w:r>
      <w:r>
        <w:rPr>
          <w:rFonts w:hint="eastAsia" w:eastAsia="仿宋_GB2312"/>
          <w:sz w:val="32"/>
          <w:szCs w:val="32"/>
        </w:rPr>
        <w:t>程向阳</w:t>
      </w:r>
      <w:r>
        <w:rPr>
          <w:rFonts w:eastAsia="仿宋_GB2312"/>
          <w:sz w:val="32"/>
          <w:szCs w:val="32"/>
        </w:rPr>
        <w:t>、赵春伟、</w:t>
      </w:r>
      <w:r>
        <w:rPr>
          <w:rFonts w:hint="eastAsia" w:eastAsia="仿宋_GB2312"/>
          <w:sz w:val="32"/>
          <w:szCs w:val="32"/>
        </w:rPr>
        <w:t>张革</w:t>
      </w:r>
      <w:r>
        <w:rPr>
          <w:rFonts w:eastAsia="仿宋_GB2312"/>
          <w:sz w:val="32"/>
          <w:szCs w:val="32"/>
        </w:rPr>
        <w:t>、周小青、</w:t>
      </w:r>
      <w:r>
        <w:rPr>
          <w:rFonts w:hint="eastAsia" w:eastAsia="仿宋_GB2312"/>
          <w:sz w:val="32"/>
          <w:szCs w:val="32"/>
        </w:rPr>
        <w:t>李玲</w:t>
      </w:r>
      <w:r>
        <w:rPr>
          <w:rFonts w:eastAsia="仿宋_GB2312"/>
          <w:sz w:val="32"/>
          <w:szCs w:val="32"/>
        </w:rPr>
        <w:t>、安秋香</w:t>
      </w:r>
      <w:r>
        <w:rPr>
          <w:rFonts w:hint="eastAsia" w:eastAsia="仿宋_GB2312"/>
          <w:sz w:val="32"/>
          <w:szCs w:val="32"/>
        </w:rPr>
        <w:t>。</w:t>
      </w:r>
    </w:p>
    <w:sdt>
      <w:sdtPr>
        <w:rPr>
          <w:rFonts w:ascii="Times New Roman" w:hAnsi="Times New Roman" w:eastAsia="仿宋" w:cs="Times New Roman"/>
          <w:snapToGrid w:val="0"/>
          <w:color w:val="auto"/>
          <w:kern w:val="2"/>
          <w:sz w:val="28"/>
          <w:szCs w:val="28"/>
          <w:lang w:val="zh-CN"/>
        </w:rPr>
        <w:id w:val="-2127073984"/>
        <w:docPartObj>
          <w:docPartGallery w:val="Table of Contents"/>
          <w:docPartUnique/>
        </w:docPartObj>
      </w:sdtPr>
      <w:sdtEndPr>
        <w:rPr>
          <w:rFonts w:ascii="Times New Roman" w:hAnsi="Times New Roman" w:eastAsia="仿宋" w:cs="Times New Roman"/>
          <w:b/>
          <w:bCs/>
          <w:snapToGrid w:val="0"/>
          <w:color w:val="auto"/>
          <w:kern w:val="2"/>
          <w:sz w:val="28"/>
          <w:szCs w:val="28"/>
          <w:lang w:val="zh-CN"/>
        </w:rPr>
      </w:sdtEndPr>
      <w:sdtContent>
        <w:p>
          <w:pPr>
            <w:pStyle w:val="14"/>
            <w:jc w:val="center"/>
            <w:rPr>
              <w:color w:val="auto"/>
              <w:lang w:val="zh-CN"/>
            </w:rPr>
          </w:pPr>
          <w:r>
            <w:rPr>
              <w:color w:val="auto"/>
              <w:lang w:val="zh-CN"/>
            </w:rPr>
            <w:t>目录</w:t>
          </w:r>
        </w:p>
        <w:p>
          <w:pPr>
            <w:ind w:firstLine="0" w:firstLineChars="0"/>
            <w:jc w:val="center"/>
            <w:rPr>
              <w:lang w:val="zh-CN"/>
            </w:rPr>
          </w:pPr>
        </w:p>
        <w:p>
          <w:pPr>
            <w:pStyle w:val="6"/>
            <w:tabs>
              <w:tab w:val="right" w:leader="dot" w:pos="8948"/>
            </w:tabs>
            <w:spacing w:line="360" w:lineRule="auto"/>
            <w:rPr>
              <w:rFonts w:asciiTheme="minorHAnsi" w:hAnsiTheme="minorHAnsi" w:eastAsiaTheme="minorEastAsia" w:cstheme="minorBidi"/>
              <w:snapToGrid/>
              <w:sz w:val="30"/>
              <w:szCs w:val="30"/>
            </w:rPr>
          </w:pPr>
          <w:r>
            <w:fldChar w:fldCharType="begin"/>
          </w:r>
          <w:r>
            <w:instrText xml:space="preserve"> TOC \o "1-3" \h \z \u </w:instrText>
          </w:r>
          <w:r>
            <w:fldChar w:fldCharType="separate"/>
          </w:r>
          <w:r>
            <w:fldChar w:fldCharType="begin"/>
          </w:r>
          <w:r>
            <w:instrText xml:space="preserve"> HYPERLINK \l "_Toc120200868" </w:instrText>
          </w:r>
          <w:r>
            <w:fldChar w:fldCharType="separate"/>
          </w:r>
          <w:r>
            <w:rPr>
              <w:rStyle w:val="9"/>
              <w:sz w:val="30"/>
              <w:szCs w:val="30"/>
            </w:rPr>
            <w:t xml:space="preserve">1  </w:t>
          </w:r>
          <w:r>
            <w:rPr>
              <w:rStyle w:val="9"/>
              <w:rFonts w:hint="eastAsia"/>
              <w:sz w:val="30"/>
              <w:szCs w:val="30"/>
            </w:rPr>
            <w:t>范围</w:t>
          </w:r>
          <w:r>
            <w:rPr>
              <w:sz w:val="30"/>
              <w:szCs w:val="30"/>
            </w:rPr>
            <w:tab/>
          </w:r>
          <w:r>
            <w:rPr>
              <w:sz w:val="30"/>
              <w:szCs w:val="30"/>
            </w:rPr>
            <w:fldChar w:fldCharType="begin"/>
          </w:r>
          <w:r>
            <w:rPr>
              <w:sz w:val="30"/>
              <w:szCs w:val="30"/>
            </w:rPr>
            <w:instrText xml:space="preserve"> PAGEREF _Toc120200868 \h </w:instrText>
          </w:r>
          <w:r>
            <w:rPr>
              <w:sz w:val="30"/>
              <w:szCs w:val="30"/>
            </w:rPr>
            <w:fldChar w:fldCharType="separate"/>
          </w:r>
          <w:r>
            <w:rPr>
              <w:sz w:val="30"/>
              <w:szCs w:val="30"/>
            </w:rPr>
            <w:t>2</w:t>
          </w:r>
          <w:r>
            <w:rPr>
              <w:sz w:val="30"/>
              <w:szCs w:val="30"/>
            </w:rPr>
            <w:fldChar w:fldCharType="end"/>
          </w:r>
          <w:r>
            <w:rPr>
              <w:sz w:val="30"/>
              <w:szCs w:val="30"/>
            </w:rPr>
            <w:fldChar w:fldCharType="end"/>
          </w:r>
        </w:p>
        <w:p>
          <w:pPr>
            <w:pStyle w:val="6"/>
            <w:tabs>
              <w:tab w:val="right" w:leader="dot" w:pos="8948"/>
            </w:tabs>
            <w:spacing w:line="360" w:lineRule="auto"/>
            <w:rPr>
              <w:rFonts w:asciiTheme="minorHAnsi" w:hAnsiTheme="minorHAnsi" w:eastAsiaTheme="minorEastAsia" w:cstheme="minorBidi"/>
              <w:snapToGrid/>
              <w:sz w:val="30"/>
              <w:szCs w:val="30"/>
            </w:rPr>
          </w:pPr>
          <w:r>
            <w:fldChar w:fldCharType="begin"/>
          </w:r>
          <w:r>
            <w:instrText xml:space="preserve"> HYPERLINK \l "_Toc120200869" </w:instrText>
          </w:r>
          <w:r>
            <w:fldChar w:fldCharType="separate"/>
          </w:r>
          <w:r>
            <w:rPr>
              <w:rStyle w:val="9"/>
              <w:sz w:val="30"/>
              <w:szCs w:val="30"/>
            </w:rPr>
            <w:t xml:space="preserve">2  </w:t>
          </w:r>
          <w:r>
            <w:rPr>
              <w:rStyle w:val="9"/>
              <w:rFonts w:hint="eastAsia"/>
              <w:sz w:val="30"/>
              <w:szCs w:val="30"/>
            </w:rPr>
            <w:t>规范性引用文件</w:t>
          </w:r>
          <w:r>
            <w:rPr>
              <w:sz w:val="30"/>
              <w:szCs w:val="30"/>
            </w:rPr>
            <w:tab/>
          </w:r>
          <w:r>
            <w:rPr>
              <w:sz w:val="30"/>
              <w:szCs w:val="30"/>
            </w:rPr>
            <w:fldChar w:fldCharType="begin"/>
          </w:r>
          <w:r>
            <w:rPr>
              <w:sz w:val="30"/>
              <w:szCs w:val="30"/>
            </w:rPr>
            <w:instrText xml:space="preserve"> PAGEREF _Toc120200869 \h </w:instrText>
          </w:r>
          <w:r>
            <w:rPr>
              <w:sz w:val="30"/>
              <w:szCs w:val="30"/>
            </w:rPr>
            <w:fldChar w:fldCharType="separate"/>
          </w:r>
          <w:r>
            <w:rPr>
              <w:sz w:val="30"/>
              <w:szCs w:val="30"/>
            </w:rPr>
            <w:t>2</w:t>
          </w:r>
          <w:r>
            <w:rPr>
              <w:sz w:val="30"/>
              <w:szCs w:val="30"/>
            </w:rPr>
            <w:fldChar w:fldCharType="end"/>
          </w:r>
          <w:r>
            <w:rPr>
              <w:sz w:val="30"/>
              <w:szCs w:val="30"/>
            </w:rPr>
            <w:fldChar w:fldCharType="end"/>
          </w:r>
        </w:p>
        <w:p>
          <w:pPr>
            <w:pStyle w:val="6"/>
            <w:tabs>
              <w:tab w:val="right" w:leader="dot" w:pos="8948"/>
            </w:tabs>
            <w:spacing w:line="360" w:lineRule="auto"/>
            <w:rPr>
              <w:rFonts w:asciiTheme="minorHAnsi" w:hAnsiTheme="minorHAnsi" w:eastAsiaTheme="minorEastAsia" w:cstheme="minorBidi"/>
              <w:snapToGrid/>
              <w:sz w:val="30"/>
              <w:szCs w:val="30"/>
            </w:rPr>
          </w:pPr>
          <w:r>
            <w:fldChar w:fldCharType="begin"/>
          </w:r>
          <w:r>
            <w:instrText xml:space="preserve"> HYPERLINK \l "_Toc120200870" </w:instrText>
          </w:r>
          <w:r>
            <w:fldChar w:fldCharType="separate"/>
          </w:r>
          <w:r>
            <w:rPr>
              <w:rStyle w:val="9"/>
              <w:sz w:val="30"/>
              <w:szCs w:val="30"/>
            </w:rPr>
            <w:t xml:space="preserve">3  </w:t>
          </w:r>
          <w:r>
            <w:rPr>
              <w:rStyle w:val="9"/>
              <w:rFonts w:hint="eastAsia"/>
              <w:sz w:val="30"/>
              <w:szCs w:val="30"/>
            </w:rPr>
            <w:t>术语和定义</w:t>
          </w:r>
          <w:r>
            <w:rPr>
              <w:sz w:val="30"/>
              <w:szCs w:val="30"/>
            </w:rPr>
            <w:tab/>
          </w:r>
          <w:r>
            <w:rPr>
              <w:sz w:val="30"/>
              <w:szCs w:val="30"/>
            </w:rPr>
            <w:fldChar w:fldCharType="begin"/>
          </w:r>
          <w:r>
            <w:rPr>
              <w:sz w:val="30"/>
              <w:szCs w:val="30"/>
            </w:rPr>
            <w:instrText xml:space="preserve"> PAGEREF _Toc120200870 \h </w:instrText>
          </w:r>
          <w:r>
            <w:rPr>
              <w:sz w:val="30"/>
              <w:szCs w:val="30"/>
            </w:rPr>
            <w:fldChar w:fldCharType="separate"/>
          </w:r>
          <w:r>
            <w:rPr>
              <w:sz w:val="30"/>
              <w:szCs w:val="30"/>
            </w:rPr>
            <w:t>3</w:t>
          </w:r>
          <w:r>
            <w:rPr>
              <w:sz w:val="30"/>
              <w:szCs w:val="30"/>
            </w:rPr>
            <w:fldChar w:fldCharType="end"/>
          </w:r>
          <w:r>
            <w:rPr>
              <w:sz w:val="30"/>
              <w:szCs w:val="30"/>
            </w:rPr>
            <w:fldChar w:fldCharType="end"/>
          </w:r>
        </w:p>
        <w:p>
          <w:pPr>
            <w:pStyle w:val="6"/>
            <w:tabs>
              <w:tab w:val="right" w:leader="dot" w:pos="8948"/>
            </w:tabs>
            <w:spacing w:line="360" w:lineRule="auto"/>
            <w:rPr>
              <w:rFonts w:asciiTheme="minorHAnsi" w:hAnsiTheme="minorHAnsi" w:eastAsiaTheme="minorEastAsia" w:cstheme="minorBidi"/>
              <w:snapToGrid/>
              <w:sz w:val="30"/>
              <w:szCs w:val="30"/>
            </w:rPr>
          </w:pPr>
          <w:r>
            <w:fldChar w:fldCharType="begin"/>
          </w:r>
          <w:r>
            <w:instrText xml:space="preserve"> HYPERLINK \l "_Toc120200871" </w:instrText>
          </w:r>
          <w:r>
            <w:fldChar w:fldCharType="separate"/>
          </w:r>
          <w:r>
            <w:rPr>
              <w:rStyle w:val="9"/>
              <w:sz w:val="30"/>
              <w:szCs w:val="30"/>
            </w:rPr>
            <w:t xml:space="preserve">4  </w:t>
          </w:r>
          <w:r>
            <w:rPr>
              <w:rStyle w:val="9"/>
              <w:rFonts w:hint="eastAsia"/>
              <w:sz w:val="30"/>
              <w:szCs w:val="30"/>
            </w:rPr>
            <w:t>总体要求</w:t>
          </w:r>
          <w:r>
            <w:rPr>
              <w:sz w:val="30"/>
              <w:szCs w:val="30"/>
            </w:rPr>
            <w:tab/>
          </w:r>
          <w:r>
            <w:rPr>
              <w:sz w:val="30"/>
              <w:szCs w:val="30"/>
            </w:rPr>
            <w:fldChar w:fldCharType="begin"/>
          </w:r>
          <w:r>
            <w:rPr>
              <w:sz w:val="30"/>
              <w:szCs w:val="30"/>
            </w:rPr>
            <w:instrText xml:space="preserve"> PAGEREF _Toc120200871 \h </w:instrText>
          </w:r>
          <w:r>
            <w:rPr>
              <w:sz w:val="30"/>
              <w:szCs w:val="30"/>
            </w:rPr>
            <w:fldChar w:fldCharType="separate"/>
          </w:r>
          <w:r>
            <w:rPr>
              <w:sz w:val="30"/>
              <w:szCs w:val="30"/>
            </w:rPr>
            <w:t>5</w:t>
          </w:r>
          <w:r>
            <w:rPr>
              <w:sz w:val="30"/>
              <w:szCs w:val="30"/>
            </w:rPr>
            <w:fldChar w:fldCharType="end"/>
          </w:r>
          <w:r>
            <w:rPr>
              <w:sz w:val="30"/>
              <w:szCs w:val="30"/>
            </w:rPr>
            <w:fldChar w:fldCharType="end"/>
          </w:r>
        </w:p>
        <w:p>
          <w:pPr>
            <w:pStyle w:val="6"/>
            <w:tabs>
              <w:tab w:val="right" w:leader="dot" w:pos="8948"/>
            </w:tabs>
            <w:spacing w:line="360" w:lineRule="auto"/>
            <w:rPr>
              <w:rFonts w:asciiTheme="minorHAnsi" w:hAnsiTheme="minorHAnsi" w:eastAsiaTheme="minorEastAsia" w:cstheme="minorBidi"/>
              <w:snapToGrid/>
              <w:sz w:val="30"/>
              <w:szCs w:val="30"/>
            </w:rPr>
          </w:pPr>
          <w:r>
            <w:fldChar w:fldCharType="begin"/>
          </w:r>
          <w:r>
            <w:instrText xml:space="preserve"> HYPERLINK \l "_Toc120200872" </w:instrText>
          </w:r>
          <w:r>
            <w:fldChar w:fldCharType="separate"/>
          </w:r>
          <w:r>
            <w:rPr>
              <w:rStyle w:val="9"/>
              <w:sz w:val="30"/>
              <w:szCs w:val="30"/>
            </w:rPr>
            <w:t xml:space="preserve">5  </w:t>
          </w:r>
          <w:r>
            <w:rPr>
              <w:rStyle w:val="9"/>
              <w:rFonts w:hint="eastAsia"/>
              <w:sz w:val="30"/>
              <w:szCs w:val="30"/>
            </w:rPr>
            <w:t>现状分析</w:t>
          </w:r>
          <w:r>
            <w:rPr>
              <w:sz w:val="30"/>
              <w:szCs w:val="30"/>
            </w:rPr>
            <w:tab/>
          </w:r>
          <w:r>
            <w:rPr>
              <w:sz w:val="30"/>
              <w:szCs w:val="30"/>
            </w:rPr>
            <w:fldChar w:fldCharType="begin"/>
          </w:r>
          <w:r>
            <w:rPr>
              <w:sz w:val="30"/>
              <w:szCs w:val="30"/>
            </w:rPr>
            <w:instrText xml:space="preserve"> PAGEREF _Toc120200872 \h </w:instrText>
          </w:r>
          <w:r>
            <w:rPr>
              <w:sz w:val="30"/>
              <w:szCs w:val="30"/>
            </w:rPr>
            <w:fldChar w:fldCharType="separate"/>
          </w:r>
          <w:r>
            <w:rPr>
              <w:sz w:val="30"/>
              <w:szCs w:val="30"/>
            </w:rPr>
            <w:t>6</w:t>
          </w:r>
          <w:r>
            <w:rPr>
              <w:sz w:val="30"/>
              <w:szCs w:val="30"/>
            </w:rPr>
            <w:fldChar w:fldCharType="end"/>
          </w:r>
          <w:r>
            <w:rPr>
              <w:sz w:val="30"/>
              <w:szCs w:val="30"/>
            </w:rPr>
            <w:fldChar w:fldCharType="end"/>
          </w:r>
        </w:p>
        <w:p>
          <w:pPr>
            <w:pStyle w:val="6"/>
            <w:tabs>
              <w:tab w:val="right" w:leader="dot" w:pos="8948"/>
            </w:tabs>
            <w:spacing w:line="360" w:lineRule="auto"/>
            <w:rPr>
              <w:rFonts w:asciiTheme="minorHAnsi" w:hAnsiTheme="minorHAnsi" w:eastAsiaTheme="minorEastAsia" w:cstheme="minorBidi"/>
              <w:snapToGrid/>
              <w:sz w:val="30"/>
              <w:szCs w:val="30"/>
            </w:rPr>
          </w:pPr>
          <w:r>
            <w:fldChar w:fldCharType="begin"/>
          </w:r>
          <w:r>
            <w:instrText xml:space="preserve"> HYPERLINK \l "_Toc120200873" </w:instrText>
          </w:r>
          <w:r>
            <w:fldChar w:fldCharType="separate"/>
          </w:r>
          <w:r>
            <w:rPr>
              <w:rStyle w:val="9"/>
              <w:sz w:val="30"/>
              <w:szCs w:val="30"/>
            </w:rPr>
            <w:t xml:space="preserve">6  </w:t>
          </w:r>
          <w:r>
            <w:rPr>
              <w:rStyle w:val="9"/>
              <w:rFonts w:hint="eastAsia"/>
              <w:sz w:val="30"/>
              <w:szCs w:val="30"/>
            </w:rPr>
            <w:t>城市河湖水域空间管控规划</w:t>
          </w:r>
          <w:r>
            <w:rPr>
              <w:sz w:val="30"/>
              <w:szCs w:val="30"/>
            </w:rPr>
            <w:tab/>
          </w:r>
          <w:r>
            <w:rPr>
              <w:sz w:val="30"/>
              <w:szCs w:val="30"/>
            </w:rPr>
            <w:fldChar w:fldCharType="begin"/>
          </w:r>
          <w:r>
            <w:rPr>
              <w:sz w:val="30"/>
              <w:szCs w:val="30"/>
            </w:rPr>
            <w:instrText xml:space="preserve"> PAGEREF _Toc120200873 \h </w:instrText>
          </w:r>
          <w:r>
            <w:rPr>
              <w:sz w:val="30"/>
              <w:szCs w:val="30"/>
            </w:rPr>
            <w:fldChar w:fldCharType="separate"/>
          </w:r>
          <w:r>
            <w:rPr>
              <w:sz w:val="30"/>
              <w:szCs w:val="30"/>
            </w:rPr>
            <w:t>8</w:t>
          </w:r>
          <w:r>
            <w:rPr>
              <w:sz w:val="30"/>
              <w:szCs w:val="30"/>
            </w:rPr>
            <w:fldChar w:fldCharType="end"/>
          </w:r>
          <w:r>
            <w:rPr>
              <w:sz w:val="30"/>
              <w:szCs w:val="30"/>
            </w:rPr>
            <w:fldChar w:fldCharType="end"/>
          </w:r>
        </w:p>
        <w:p>
          <w:pPr>
            <w:pStyle w:val="6"/>
            <w:tabs>
              <w:tab w:val="right" w:leader="dot" w:pos="8948"/>
            </w:tabs>
            <w:spacing w:line="360" w:lineRule="auto"/>
            <w:rPr>
              <w:rFonts w:asciiTheme="minorHAnsi" w:hAnsiTheme="minorHAnsi" w:eastAsiaTheme="minorEastAsia" w:cstheme="minorBidi"/>
              <w:snapToGrid/>
              <w:sz w:val="30"/>
              <w:szCs w:val="30"/>
            </w:rPr>
          </w:pPr>
          <w:r>
            <w:fldChar w:fldCharType="begin"/>
          </w:r>
          <w:r>
            <w:instrText xml:space="preserve"> HYPERLINK \l "_Toc120200874" </w:instrText>
          </w:r>
          <w:r>
            <w:fldChar w:fldCharType="separate"/>
          </w:r>
          <w:r>
            <w:rPr>
              <w:rStyle w:val="9"/>
              <w:sz w:val="30"/>
              <w:szCs w:val="30"/>
            </w:rPr>
            <w:t xml:space="preserve">7  </w:t>
          </w:r>
          <w:r>
            <w:rPr>
              <w:rStyle w:val="9"/>
              <w:rFonts w:hint="eastAsia"/>
              <w:sz w:val="30"/>
              <w:szCs w:val="30"/>
            </w:rPr>
            <w:t>城市水资源利用规划</w:t>
          </w:r>
          <w:r>
            <w:rPr>
              <w:sz w:val="30"/>
              <w:szCs w:val="30"/>
            </w:rPr>
            <w:tab/>
          </w:r>
          <w:r>
            <w:rPr>
              <w:sz w:val="30"/>
              <w:szCs w:val="30"/>
            </w:rPr>
            <w:fldChar w:fldCharType="begin"/>
          </w:r>
          <w:r>
            <w:rPr>
              <w:sz w:val="30"/>
              <w:szCs w:val="30"/>
            </w:rPr>
            <w:instrText xml:space="preserve"> PAGEREF _Toc120200874 \h </w:instrText>
          </w:r>
          <w:r>
            <w:rPr>
              <w:sz w:val="30"/>
              <w:szCs w:val="30"/>
            </w:rPr>
            <w:fldChar w:fldCharType="separate"/>
          </w:r>
          <w:r>
            <w:rPr>
              <w:sz w:val="30"/>
              <w:szCs w:val="30"/>
            </w:rPr>
            <w:t>12</w:t>
          </w:r>
          <w:r>
            <w:rPr>
              <w:sz w:val="30"/>
              <w:szCs w:val="30"/>
            </w:rPr>
            <w:fldChar w:fldCharType="end"/>
          </w:r>
          <w:r>
            <w:rPr>
              <w:sz w:val="30"/>
              <w:szCs w:val="30"/>
            </w:rPr>
            <w:fldChar w:fldCharType="end"/>
          </w:r>
        </w:p>
        <w:p>
          <w:pPr>
            <w:pStyle w:val="6"/>
            <w:tabs>
              <w:tab w:val="right" w:leader="dot" w:pos="8948"/>
            </w:tabs>
            <w:spacing w:line="360" w:lineRule="auto"/>
            <w:rPr>
              <w:rFonts w:asciiTheme="minorHAnsi" w:hAnsiTheme="minorHAnsi" w:eastAsiaTheme="minorEastAsia" w:cstheme="minorBidi"/>
              <w:snapToGrid/>
              <w:sz w:val="30"/>
              <w:szCs w:val="30"/>
            </w:rPr>
          </w:pPr>
          <w:r>
            <w:fldChar w:fldCharType="begin"/>
          </w:r>
          <w:r>
            <w:instrText xml:space="preserve"> HYPERLINK \l "_Toc120200875" </w:instrText>
          </w:r>
          <w:r>
            <w:fldChar w:fldCharType="separate"/>
          </w:r>
          <w:r>
            <w:rPr>
              <w:rStyle w:val="9"/>
              <w:sz w:val="30"/>
              <w:szCs w:val="30"/>
            </w:rPr>
            <w:t xml:space="preserve">8  </w:t>
          </w:r>
          <w:r>
            <w:rPr>
              <w:rStyle w:val="9"/>
              <w:rFonts w:hint="eastAsia"/>
              <w:sz w:val="30"/>
              <w:szCs w:val="30"/>
            </w:rPr>
            <w:t>城市防洪治涝体系</w:t>
          </w:r>
          <w:r>
            <w:rPr>
              <w:sz w:val="30"/>
              <w:szCs w:val="30"/>
            </w:rPr>
            <w:tab/>
          </w:r>
          <w:r>
            <w:rPr>
              <w:sz w:val="30"/>
              <w:szCs w:val="30"/>
            </w:rPr>
            <w:fldChar w:fldCharType="begin"/>
          </w:r>
          <w:r>
            <w:rPr>
              <w:sz w:val="30"/>
              <w:szCs w:val="30"/>
            </w:rPr>
            <w:instrText xml:space="preserve"> PAGEREF _Toc120200875 \h </w:instrText>
          </w:r>
          <w:r>
            <w:rPr>
              <w:sz w:val="30"/>
              <w:szCs w:val="30"/>
            </w:rPr>
            <w:fldChar w:fldCharType="separate"/>
          </w:r>
          <w:r>
            <w:rPr>
              <w:sz w:val="30"/>
              <w:szCs w:val="30"/>
            </w:rPr>
            <w:t>15</w:t>
          </w:r>
          <w:r>
            <w:rPr>
              <w:sz w:val="30"/>
              <w:szCs w:val="30"/>
            </w:rPr>
            <w:fldChar w:fldCharType="end"/>
          </w:r>
          <w:r>
            <w:rPr>
              <w:sz w:val="30"/>
              <w:szCs w:val="30"/>
            </w:rPr>
            <w:fldChar w:fldCharType="end"/>
          </w:r>
        </w:p>
        <w:p>
          <w:pPr>
            <w:pStyle w:val="6"/>
            <w:tabs>
              <w:tab w:val="right" w:leader="dot" w:pos="8948"/>
            </w:tabs>
            <w:spacing w:line="360" w:lineRule="auto"/>
            <w:rPr>
              <w:rFonts w:asciiTheme="minorHAnsi" w:hAnsiTheme="minorHAnsi" w:eastAsiaTheme="minorEastAsia" w:cstheme="minorBidi"/>
              <w:snapToGrid/>
              <w:sz w:val="30"/>
              <w:szCs w:val="30"/>
            </w:rPr>
          </w:pPr>
          <w:r>
            <w:fldChar w:fldCharType="begin"/>
          </w:r>
          <w:r>
            <w:instrText xml:space="preserve"> HYPERLINK \l "_Toc120200876" </w:instrText>
          </w:r>
          <w:r>
            <w:fldChar w:fldCharType="separate"/>
          </w:r>
          <w:r>
            <w:rPr>
              <w:rStyle w:val="9"/>
              <w:sz w:val="30"/>
              <w:szCs w:val="30"/>
            </w:rPr>
            <w:t xml:space="preserve">9  </w:t>
          </w:r>
          <w:r>
            <w:rPr>
              <w:rStyle w:val="9"/>
              <w:rFonts w:hint="eastAsia"/>
              <w:sz w:val="30"/>
              <w:szCs w:val="30"/>
            </w:rPr>
            <w:t>城市水生态文明规划</w:t>
          </w:r>
          <w:r>
            <w:rPr>
              <w:sz w:val="30"/>
              <w:szCs w:val="30"/>
            </w:rPr>
            <w:tab/>
          </w:r>
          <w:r>
            <w:rPr>
              <w:sz w:val="30"/>
              <w:szCs w:val="30"/>
            </w:rPr>
            <w:fldChar w:fldCharType="begin"/>
          </w:r>
          <w:r>
            <w:rPr>
              <w:sz w:val="30"/>
              <w:szCs w:val="30"/>
            </w:rPr>
            <w:instrText xml:space="preserve"> PAGEREF _Toc120200876 \h </w:instrText>
          </w:r>
          <w:r>
            <w:rPr>
              <w:sz w:val="30"/>
              <w:szCs w:val="30"/>
            </w:rPr>
            <w:fldChar w:fldCharType="separate"/>
          </w:r>
          <w:r>
            <w:rPr>
              <w:sz w:val="30"/>
              <w:szCs w:val="30"/>
            </w:rPr>
            <w:t>18</w:t>
          </w:r>
          <w:r>
            <w:rPr>
              <w:sz w:val="30"/>
              <w:szCs w:val="30"/>
            </w:rPr>
            <w:fldChar w:fldCharType="end"/>
          </w:r>
          <w:r>
            <w:rPr>
              <w:sz w:val="30"/>
              <w:szCs w:val="30"/>
            </w:rPr>
            <w:fldChar w:fldCharType="end"/>
          </w:r>
        </w:p>
        <w:p>
          <w:pPr>
            <w:pStyle w:val="6"/>
            <w:tabs>
              <w:tab w:val="right" w:leader="dot" w:pos="8948"/>
            </w:tabs>
            <w:spacing w:line="360" w:lineRule="auto"/>
            <w:rPr>
              <w:rFonts w:asciiTheme="minorHAnsi" w:hAnsiTheme="minorHAnsi" w:eastAsiaTheme="minorEastAsia" w:cstheme="minorBidi"/>
              <w:snapToGrid/>
              <w:sz w:val="30"/>
              <w:szCs w:val="30"/>
            </w:rPr>
          </w:pPr>
          <w:r>
            <w:fldChar w:fldCharType="begin"/>
          </w:r>
          <w:r>
            <w:instrText xml:space="preserve"> HYPERLINK \l "_Toc120200877" </w:instrText>
          </w:r>
          <w:r>
            <w:fldChar w:fldCharType="separate"/>
          </w:r>
          <w:r>
            <w:rPr>
              <w:rStyle w:val="9"/>
              <w:sz w:val="30"/>
              <w:szCs w:val="30"/>
            </w:rPr>
            <w:t xml:space="preserve">10  </w:t>
          </w:r>
          <w:r>
            <w:rPr>
              <w:rStyle w:val="9"/>
              <w:rFonts w:hint="eastAsia"/>
              <w:sz w:val="30"/>
              <w:szCs w:val="30"/>
            </w:rPr>
            <w:t>城市水（利）管理规划</w:t>
          </w:r>
          <w:r>
            <w:rPr>
              <w:sz w:val="30"/>
              <w:szCs w:val="30"/>
            </w:rPr>
            <w:tab/>
          </w:r>
          <w:r>
            <w:rPr>
              <w:sz w:val="30"/>
              <w:szCs w:val="30"/>
            </w:rPr>
            <w:fldChar w:fldCharType="begin"/>
          </w:r>
          <w:r>
            <w:rPr>
              <w:sz w:val="30"/>
              <w:szCs w:val="30"/>
            </w:rPr>
            <w:instrText xml:space="preserve"> PAGEREF _Toc120200877 \h </w:instrText>
          </w:r>
          <w:r>
            <w:rPr>
              <w:sz w:val="30"/>
              <w:szCs w:val="30"/>
            </w:rPr>
            <w:fldChar w:fldCharType="separate"/>
          </w:r>
          <w:r>
            <w:rPr>
              <w:sz w:val="30"/>
              <w:szCs w:val="30"/>
            </w:rPr>
            <w:t>22</w:t>
          </w:r>
          <w:r>
            <w:rPr>
              <w:sz w:val="30"/>
              <w:szCs w:val="30"/>
            </w:rPr>
            <w:fldChar w:fldCharType="end"/>
          </w:r>
          <w:r>
            <w:rPr>
              <w:sz w:val="30"/>
              <w:szCs w:val="30"/>
            </w:rPr>
            <w:fldChar w:fldCharType="end"/>
          </w:r>
        </w:p>
        <w:p>
          <w:pPr>
            <w:pStyle w:val="6"/>
            <w:tabs>
              <w:tab w:val="right" w:leader="dot" w:pos="8948"/>
            </w:tabs>
            <w:spacing w:line="360" w:lineRule="auto"/>
            <w:rPr>
              <w:rFonts w:asciiTheme="minorHAnsi" w:hAnsiTheme="minorHAnsi" w:eastAsiaTheme="minorEastAsia" w:cstheme="minorBidi"/>
              <w:snapToGrid/>
              <w:sz w:val="30"/>
              <w:szCs w:val="30"/>
            </w:rPr>
          </w:pPr>
          <w:r>
            <w:fldChar w:fldCharType="begin"/>
          </w:r>
          <w:r>
            <w:instrText xml:space="preserve"> HYPERLINK \l "_Toc120200878" </w:instrText>
          </w:r>
          <w:r>
            <w:fldChar w:fldCharType="separate"/>
          </w:r>
          <w:r>
            <w:rPr>
              <w:rStyle w:val="9"/>
              <w:sz w:val="30"/>
              <w:szCs w:val="30"/>
            </w:rPr>
            <w:t xml:space="preserve">11  </w:t>
          </w:r>
          <w:r>
            <w:rPr>
              <w:rStyle w:val="9"/>
              <w:rFonts w:hint="eastAsia"/>
              <w:sz w:val="30"/>
              <w:szCs w:val="30"/>
            </w:rPr>
            <w:t>环境影响评价</w:t>
          </w:r>
          <w:r>
            <w:rPr>
              <w:sz w:val="30"/>
              <w:szCs w:val="30"/>
            </w:rPr>
            <w:tab/>
          </w:r>
          <w:r>
            <w:rPr>
              <w:sz w:val="30"/>
              <w:szCs w:val="30"/>
            </w:rPr>
            <w:fldChar w:fldCharType="begin"/>
          </w:r>
          <w:r>
            <w:rPr>
              <w:sz w:val="30"/>
              <w:szCs w:val="30"/>
            </w:rPr>
            <w:instrText xml:space="preserve"> PAGEREF _Toc120200878 \h </w:instrText>
          </w:r>
          <w:r>
            <w:rPr>
              <w:sz w:val="30"/>
              <w:szCs w:val="30"/>
            </w:rPr>
            <w:fldChar w:fldCharType="separate"/>
          </w:r>
          <w:r>
            <w:rPr>
              <w:sz w:val="30"/>
              <w:szCs w:val="30"/>
            </w:rPr>
            <w:t>24</w:t>
          </w:r>
          <w:r>
            <w:rPr>
              <w:sz w:val="30"/>
              <w:szCs w:val="30"/>
            </w:rPr>
            <w:fldChar w:fldCharType="end"/>
          </w:r>
          <w:r>
            <w:rPr>
              <w:sz w:val="30"/>
              <w:szCs w:val="30"/>
            </w:rPr>
            <w:fldChar w:fldCharType="end"/>
          </w:r>
        </w:p>
        <w:p>
          <w:pPr>
            <w:pStyle w:val="6"/>
            <w:tabs>
              <w:tab w:val="right" w:leader="dot" w:pos="8948"/>
            </w:tabs>
            <w:spacing w:line="360" w:lineRule="auto"/>
            <w:rPr>
              <w:rFonts w:asciiTheme="minorHAnsi" w:hAnsiTheme="minorHAnsi" w:eastAsiaTheme="minorEastAsia" w:cstheme="minorBidi"/>
              <w:snapToGrid/>
              <w:sz w:val="30"/>
              <w:szCs w:val="30"/>
            </w:rPr>
          </w:pPr>
          <w:r>
            <w:fldChar w:fldCharType="begin"/>
          </w:r>
          <w:r>
            <w:instrText xml:space="preserve"> HYPERLINK \l "_Toc120200879" </w:instrText>
          </w:r>
          <w:r>
            <w:fldChar w:fldCharType="separate"/>
          </w:r>
          <w:r>
            <w:rPr>
              <w:rStyle w:val="9"/>
              <w:sz w:val="30"/>
              <w:szCs w:val="30"/>
            </w:rPr>
            <w:t xml:space="preserve">12  </w:t>
          </w:r>
          <w:r>
            <w:rPr>
              <w:rStyle w:val="9"/>
              <w:rFonts w:hint="eastAsia"/>
              <w:sz w:val="30"/>
              <w:szCs w:val="30"/>
            </w:rPr>
            <w:t>投资匡算及规划实施意见</w:t>
          </w:r>
          <w:r>
            <w:rPr>
              <w:sz w:val="30"/>
              <w:szCs w:val="30"/>
            </w:rPr>
            <w:tab/>
          </w:r>
          <w:r>
            <w:rPr>
              <w:sz w:val="30"/>
              <w:szCs w:val="30"/>
            </w:rPr>
            <w:fldChar w:fldCharType="begin"/>
          </w:r>
          <w:r>
            <w:rPr>
              <w:sz w:val="30"/>
              <w:szCs w:val="30"/>
            </w:rPr>
            <w:instrText xml:space="preserve"> PAGEREF _Toc120200879 \h </w:instrText>
          </w:r>
          <w:r>
            <w:rPr>
              <w:sz w:val="30"/>
              <w:szCs w:val="30"/>
            </w:rPr>
            <w:fldChar w:fldCharType="separate"/>
          </w:r>
          <w:r>
            <w:rPr>
              <w:sz w:val="30"/>
              <w:szCs w:val="30"/>
            </w:rPr>
            <w:t>26</w:t>
          </w:r>
          <w:r>
            <w:rPr>
              <w:sz w:val="30"/>
              <w:szCs w:val="30"/>
            </w:rPr>
            <w:fldChar w:fldCharType="end"/>
          </w:r>
          <w:r>
            <w:rPr>
              <w:sz w:val="30"/>
              <w:szCs w:val="30"/>
            </w:rPr>
            <w:fldChar w:fldCharType="end"/>
          </w:r>
        </w:p>
        <w:p>
          <w:pPr>
            <w:pStyle w:val="6"/>
            <w:tabs>
              <w:tab w:val="right" w:leader="dot" w:pos="8948"/>
            </w:tabs>
            <w:spacing w:line="360" w:lineRule="auto"/>
            <w:rPr>
              <w:rFonts w:asciiTheme="minorHAnsi" w:hAnsiTheme="minorHAnsi" w:eastAsiaTheme="minorEastAsia" w:cstheme="minorBidi"/>
              <w:snapToGrid/>
              <w:sz w:val="30"/>
              <w:szCs w:val="30"/>
            </w:rPr>
          </w:pPr>
          <w:r>
            <w:fldChar w:fldCharType="begin"/>
          </w:r>
          <w:r>
            <w:instrText xml:space="preserve"> HYPERLINK \l "_Toc120200880" </w:instrText>
          </w:r>
          <w:r>
            <w:fldChar w:fldCharType="separate"/>
          </w:r>
          <w:r>
            <w:rPr>
              <w:rStyle w:val="9"/>
              <w:sz w:val="30"/>
              <w:szCs w:val="30"/>
            </w:rPr>
            <w:t xml:space="preserve">13  </w:t>
          </w:r>
          <w:r>
            <w:rPr>
              <w:rStyle w:val="9"/>
              <w:rFonts w:hint="eastAsia"/>
              <w:sz w:val="30"/>
              <w:szCs w:val="30"/>
            </w:rPr>
            <w:t>实施效果评价与保障措施</w:t>
          </w:r>
          <w:r>
            <w:rPr>
              <w:sz w:val="30"/>
              <w:szCs w:val="30"/>
            </w:rPr>
            <w:tab/>
          </w:r>
          <w:r>
            <w:rPr>
              <w:sz w:val="30"/>
              <w:szCs w:val="30"/>
            </w:rPr>
            <w:fldChar w:fldCharType="begin"/>
          </w:r>
          <w:r>
            <w:rPr>
              <w:sz w:val="30"/>
              <w:szCs w:val="30"/>
            </w:rPr>
            <w:instrText xml:space="preserve"> PAGEREF _Toc120200880 \h </w:instrText>
          </w:r>
          <w:r>
            <w:rPr>
              <w:sz w:val="30"/>
              <w:szCs w:val="30"/>
            </w:rPr>
            <w:fldChar w:fldCharType="separate"/>
          </w:r>
          <w:r>
            <w:rPr>
              <w:sz w:val="30"/>
              <w:szCs w:val="30"/>
            </w:rPr>
            <w:t>27</w:t>
          </w:r>
          <w:r>
            <w:rPr>
              <w:sz w:val="30"/>
              <w:szCs w:val="30"/>
            </w:rPr>
            <w:fldChar w:fldCharType="end"/>
          </w:r>
          <w:r>
            <w:rPr>
              <w:sz w:val="30"/>
              <w:szCs w:val="30"/>
            </w:rPr>
            <w:fldChar w:fldCharType="end"/>
          </w:r>
        </w:p>
        <w:p>
          <w:pPr>
            <w:pStyle w:val="6"/>
            <w:tabs>
              <w:tab w:val="right" w:leader="dot" w:pos="8948"/>
            </w:tabs>
            <w:spacing w:line="360" w:lineRule="auto"/>
            <w:rPr>
              <w:rFonts w:asciiTheme="minorHAnsi" w:hAnsiTheme="minorHAnsi" w:eastAsiaTheme="minorEastAsia" w:cstheme="minorBidi"/>
              <w:snapToGrid/>
              <w:sz w:val="30"/>
              <w:szCs w:val="30"/>
            </w:rPr>
          </w:pPr>
          <w:r>
            <w:fldChar w:fldCharType="begin"/>
          </w:r>
          <w:r>
            <w:instrText xml:space="preserve"> HYPERLINK \l "_Toc120200881" </w:instrText>
          </w:r>
          <w:r>
            <w:fldChar w:fldCharType="separate"/>
          </w:r>
          <w:r>
            <w:rPr>
              <w:rStyle w:val="9"/>
              <w:rFonts w:hint="eastAsia" w:eastAsia="方正大标宋简体"/>
              <w:sz w:val="30"/>
              <w:szCs w:val="30"/>
            </w:rPr>
            <w:t>附录</w:t>
          </w:r>
          <w:r>
            <w:rPr>
              <w:rStyle w:val="9"/>
              <w:rFonts w:eastAsia="方正大标宋简体"/>
              <w:sz w:val="30"/>
              <w:szCs w:val="30"/>
            </w:rPr>
            <w:t>A</w:t>
          </w:r>
          <w:r>
            <w:rPr>
              <w:rStyle w:val="9"/>
              <w:rFonts w:hint="eastAsia" w:eastAsia="方正大标宋简体"/>
              <w:sz w:val="30"/>
              <w:szCs w:val="30"/>
            </w:rPr>
            <w:t>：城市水利规划编制提纲及成果要求</w:t>
          </w:r>
          <w:r>
            <w:rPr>
              <w:sz w:val="30"/>
              <w:szCs w:val="30"/>
            </w:rPr>
            <w:tab/>
          </w:r>
          <w:r>
            <w:rPr>
              <w:sz w:val="30"/>
              <w:szCs w:val="30"/>
            </w:rPr>
            <w:fldChar w:fldCharType="begin"/>
          </w:r>
          <w:r>
            <w:rPr>
              <w:sz w:val="30"/>
              <w:szCs w:val="30"/>
            </w:rPr>
            <w:instrText xml:space="preserve"> PAGEREF _Toc120200881 \h </w:instrText>
          </w:r>
          <w:r>
            <w:rPr>
              <w:sz w:val="30"/>
              <w:szCs w:val="30"/>
            </w:rPr>
            <w:fldChar w:fldCharType="separate"/>
          </w:r>
          <w:r>
            <w:rPr>
              <w:sz w:val="30"/>
              <w:szCs w:val="30"/>
            </w:rPr>
            <w:t>28</w:t>
          </w:r>
          <w:r>
            <w:rPr>
              <w:sz w:val="30"/>
              <w:szCs w:val="30"/>
            </w:rPr>
            <w:fldChar w:fldCharType="end"/>
          </w:r>
          <w:r>
            <w:rPr>
              <w:sz w:val="30"/>
              <w:szCs w:val="30"/>
            </w:rPr>
            <w:fldChar w:fldCharType="end"/>
          </w:r>
        </w:p>
        <w:p>
          <w:pPr>
            <w:pStyle w:val="6"/>
            <w:tabs>
              <w:tab w:val="right" w:leader="dot" w:pos="8948"/>
            </w:tabs>
            <w:spacing w:line="360" w:lineRule="auto"/>
            <w:rPr>
              <w:rFonts w:asciiTheme="minorHAnsi" w:hAnsiTheme="minorHAnsi" w:eastAsiaTheme="minorEastAsia" w:cstheme="minorBidi"/>
              <w:snapToGrid/>
              <w:sz w:val="30"/>
              <w:szCs w:val="30"/>
            </w:rPr>
          </w:pPr>
          <w:r>
            <w:fldChar w:fldCharType="begin"/>
          </w:r>
          <w:r>
            <w:instrText xml:space="preserve"> HYPERLINK \l "_Toc120200882" </w:instrText>
          </w:r>
          <w:r>
            <w:fldChar w:fldCharType="separate"/>
          </w:r>
          <w:r>
            <w:rPr>
              <w:rStyle w:val="9"/>
              <w:rFonts w:hint="eastAsia" w:eastAsia="方正大标宋简体"/>
              <w:sz w:val="30"/>
              <w:szCs w:val="30"/>
            </w:rPr>
            <w:t>附录</w:t>
          </w:r>
          <w:r>
            <w:rPr>
              <w:rStyle w:val="9"/>
              <w:rFonts w:eastAsia="方正大标宋简体"/>
              <w:sz w:val="30"/>
              <w:szCs w:val="30"/>
            </w:rPr>
            <w:t>B</w:t>
          </w:r>
          <w:r>
            <w:rPr>
              <w:rStyle w:val="9"/>
              <w:rFonts w:hint="eastAsia" w:eastAsia="方正大标宋简体"/>
              <w:sz w:val="30"/>
              <w:szCs w:val="30"/>
            </w:rPr>
            <w:t>：城市水利规划评价指标</w:t>
          </w:r>
          <w:r>
            <w:rPr>
              <w:sz w:val="30"/>
              <w:szCs w:val="30"/>
            </w:rPr>
            <w:tab/>
          </w:r>
          <w:r>
            <w:rPr>
              <w:sz w:val="30"/>
              <w:szCs w:val="30"/>
            </w:rPr>
            <w:fldChar w:fldCharType="begin"/>
          </w:r>
          <w:r>
            <w:rPr>
              <w:sz w:val="30"/>
              <w:szCs w:val="30"/>
            </w:rPr>
            <w:instrText xml:space="preserve"> PAGEREF _Toc120200882 \h </w:instrText>
          </w:r>
          <w:r>
            <w:rPr>
              <w:sz w:val="30"/>
              <w:szCs w:val="30"/>
            </w:rPr>
            <w:fldChar w:fldCharType="separate"/>
          </w:r>
          <w:r>
            <w:rPr>
              <w:sz w:val="30"/>
              <w:szCs w:val="30"/>
            </w:rPr>
            <w:t>32</w:t>
          </w:r>
          <w:r>
            <w:rPr>
              <w:sz w:val="30"/>
              <w:szCs w:val="30"/>
            </w:rPr>
            <w:fldChar w:fldCharType="end"/>
          </w:r>
          <w:r>
            <w:rPr>
              <w:sz w:val="30"/>
              <w:szCs w:val="30"/>
            </w:rPr>
            <w:fldChar w:fldCharType="end"/>
          </w:r>
        </w:p>
        <w:p>
          <w:pPr>
            <w:pStyle w:val="6"/>
            <w:tabs>
              <w:tab w:val="right" w:leader="dot" w:pos="8948"/>
            </w:tabs>
            <w:spacing w:line="360" w:lineRule="auto"/>
            <w:rPr>
              <w:rFonts w:asciiTheme="minorHAnsi" w:hAnsiTheme="minorHAnsi" w:eastAsiaTheme="minorEastAsia" w:cstheme="minorBidi"/>
              <w:snapToGrid/>
              <w:sz w:val="21"/>
              <w:szCs w:val="22"/>
            </w:rPr>
          </w:pPr>
          <w:r>
            <w:fldChar w:fldCharType="begin"/>
          </w:r>
          <w:r>
            <w:instrText xml:space="preserve"> HYPERLINK \l "_Toc120200883" </w:instrText>
          </w:r>
          <w:r>
            <w:fldChar w:fldCharType="separate"/>
          </w:r>
          <w:r>
            <w:rPr>
              <w:rStyle w:val="9"/>
              <w:rFonts w:hint="eastAsia"/>
              <w:sz w:val="30"/>
              <w:szCs w:val="30"/>
            </w:rPr>
            <w:t>标准用词说明</w:t>
          </w:r>
          <w:r>
            <w:rPr>
              <w:sz w:val="30"/>
              <w:szCs w:val="30"/>
            </w:rPr>
            <w:tab/>
          </w:r>
          <w:r>
            <w:rPr>
              <w:sz w:val="30"/>
              <w:szCs w:val="30"/>
            </w:rPr>
            <w:fldChar w:fldCharType="begin"/>
          </w:r>
          <w:r>
            <w:rPr>
              <w:sz w:val="30"/>
              <w:szCs w:val="30"/>
            </w:rPr>
            <w:instrText xml:space="preserve"> PAGEREF _Toc120200883 \h </w:instrText>
          </w:r>
          <w:r>
            <w:rPr>
              <w:sz w:val="30"/>
              <w:szCs w:val="30"/>
            </w:rPr>
            <w:fldChar w:fldCharType="separate"/>
          </w:r>
          <w:r>
            <w:rPr>
              <w:sz w:val="30"/>
              <w:szCs w:val="30"/>
            </w:rPr>
            <w:t>37</w:t>
          </w:r>
          <w:r>
            <w:rPr>
              <w:sz w:val="30"/>
              <w:szCs w:val="30"/>
            </w:rPr>
            <w:fldChar w:fldCharType="end"/>
          </w:r>
          <w:r>
            <w:rPr>
              <w:sz w:val="30"/>
              <w:szCs w:val="30"/>
            </w:rPr>
            <w:fldChar w:fldCharType="end"/>
          </w:r>
        </w:p>
        <w:p>
          <w:pPr>
            <w:spacing w:line="360" w:lineRule="auto"/>
            <w:ind w:firstLine="0" w:firstLineChars="0"/>
          </w:pPr>
          <w:r>
            <w:rPr>
              <w:b/>
              <w:bCs/>
              <w:lang w:val="zh-CN"/>
            </w:rPr>
            <w:fldChar w:fldCharType="end"/>
          </w:r>
        </w:p>
      </w:sdtContent>
    </w:sdt>
    <w:p>
      <w:pPr>
        <w:snapToGrid w:val="0"/>
        <w:spacing w:line="360" w:lineRule="auto"/>
        <w:ind w:firstLine="0" w:firstLineChars="0"/>
        <w:rPr>
          <w:rFonts w:eastAsia="仿宋_GB2312"/>
          <w:sz w:val="32"/>
          <w:szCs w:val="32"/>
        </w:rPr>
        <w:sectPr>
          <w:footerReference r:id="rId17" w:type="default"/>
          <w:pgSz w:w="11906" w:h="16838"/>
          <w:pgMar w:top="1814" w:right="1474" w:bottom="1474" w:left="1474" w:header="1134" w:footer="992" w:gutter="0"/>
          <w:pgNumType w:start="1"/>
          <w:cols w:space="720" w:num="1"/>
          <w:docGrid w:linePitch="381" w:charSpace="-4927"/>
        </w:sectPr>
      </w:pPr>
    </w:p>
    <w:p>
      <w:pPr>
        <w:ind w:firstLine="560"/>
        <w:jc w:val="center"/>
      </w:pPr>
    </w:p>
    <w:p>
      <w:pPr>
        <w:pStyle w:val="2"/>
        <w:spacing w:before="312"/>
        <w:rPr>
          <w:color w:val="auto"/>
        </w:rPr>
      </w:pPr>
      <w:bookmarkStart w:id="0" w:name="_Toc120200868"/>
      <w:r>
        <w:rPr>
          <w:rFonts w:hint="eastAsia"/>
          <w:color w:val="auto"/>
        </w:rPr>
        <w:t>1</w:t>
      </w:r>
      <w:r>
        <w:rPr>
          <w:color w:val="auto"/>
        </w:rPr>
        <w:t xml:space="preserve">  </w:t>
      </w:r>
      <w:r>
        <w:rPr>
          <w:rFonts w:hint="eastAsia"/>
          <w:color w:val="auto"/>
        </w:rPr>
        <w:t>范围</w:t>
      </w:r>
      <w:bookmarkEnd w:id="0"/>
    </w:p>
    <w:p>
      <w:pPr>
        <w:snapToGrid w:val="0"/>
        <w:spacing w:line="600" w:lineRule="atLeast"/>
        <w:ind w:firstLine="640"/>
        <w:rPr>
          <w:rFonts w:eastAsia="仿宋_GB2312"/>
          <w:sz w:val="32"/>
          <w:szCs w:val="32"/>
        </w:rPr>
      </w:pPr>
      <w:r>
        <w:rPr>
          <w:rFonts w:hint="eastAsia" w:eastAsia="仿宋_GB2312"/>
          <w:sz w:val="32"/>
          <w:szCs w:val="32"/>
        </w:rPr>
        <w:t>本文件（标准）规定了城市</w:t>
      </w:r>
      <w:r>
        <w:rPr>
          <w:rFonts w:eastAsia="仿宋_GB2312"/>
          <w:sz w:val="32"/>
          <w:szCs w:val="32"/>
        </w:rPr>
        <w:t>水利规划</w:t>
      </w:r>
      <w:r>
        <w:rPr>
          <w:rFonts w:hint="eastAsia" w:eastAsia="仿宋_GB2312"/>
          <w:sz w:val="32"/>
          <w:szCs w:val="32"/>
        </w:rPr>
        <w:t>的编制原则、工作内容、技术要求和编制格式。</w:t>
      </w:r>
    </w:p>
    <w:p>
      <w:pPr>
        <w:snapToGrid w:val="0"/>
        <w:spacing w:line="600" w:lineRule="atLeast"/>
        <w:ind w:firstLine="640"/>
        <w:rPr>
          <w:rFonts w:eastAsia="仿宋_GB2312"/>
          <w:sz w:val="32"/>
          <w:szCs w:val="32"/>
        </w:rPr>
      </w:pPr>
      <w:r>
        <w:rPr>
          <w:rFonts w:hint="eastAsia" w:eastAsia="仿宋_GB2312"/>
          <w:sz w:val="32"/>
          <w:szCs w:val="32"/>
        </w:rPr>
        <w:t>本文件（标准）适用于</w:t>
      </w:r>
      <w:r>
        <w:rPr>
          <w:rFonts w:eastAsia="仿宋_GB2312"/>
          <w:sz w:val="32"/>
          <w:szCs w:val="32"/>
        </w:rPr>
        <w:t>湖南省</w:t>
      </w:r>
      <w:r>
        <w:rPr>
          <w:rFonts w:hint="eastAsia" w:eastAsia="仿宋_GB2312"/>
          <w:sz w:val="32"/>
          <w:szCs w:val="32"/>
        </w:rPr>
        <w:t>境内</w:t>
      </w:r>
      <w:r>
        <w:rPr>
          <w:rFonts w:eastAsia="仿宋_GB2312"/>
          <w:sz w:val="32"/>
          <w:szCs w:val="32"/>
        </w:rPr>
        <w:t>县级以上的城市水利规划编制。</w:t>
      </w:r>
    </w:p>
    <w:p>
      <w:pPr>
        <w:pStyle w:val="2"/>
        <w:spacing w:before="312"/>
        <w:rPr>
          <w:color w:val="auto"/>
        </w:rPr>
      </w:pPr>
      <w:bookmarkStart w:id="1" w:name="_Toc120200869"/>
      <w:r>
        <w:rPr>
          <w:color w:val="auto"/>
        </w:rPr>
        <w:t xml:space="preserve">2  </w:t>
      </w:r>
      <w:r>
        <w:rPr>
          <w:rFonts w:hint="eastAsia"/>
          <w:color w:val="auto"/>
        </w:rPr>
        <w:t>规范性引用</w:t>
      </w:r>
      <w:r>
        <w:rPr>
          <w:color w:val="auto"/>
        </w:rPr>
        <w:t>文件</w:t>
      </w:r>
      <w:bookmarkEnd w:id="1"/>
    </w:p>
    <w:p>
      <w:pPr>
        <w:snapToGrid w:val="0"/>
        <w:spacing w:line="600" w:lineRule="atLeast"/>
        <w:ind w:firstLine="640"/>
        <w:rPr>
          <w:rFonts w:eastAsia="仿宋_GB2312"/>
          <w:sz w:val="32"/>
          <w:szCs w:val="32"/>
        </w:rPr>
      </w:pPr>
      <w:r>
        <w:rPr>
          <w:rFonts w:hint="eastAsia" w:eastAsia="仿宋_GB2312"/>
          <w:sz w:val="32"/>
          <w:szCs w:val="32"/>
        </w:rPr>
        <w:t>下列文件中的内容通过文中的规范性引用而构成本文件必不可少的条款。其中，注日期的引用文件，仅该日期对应的版本适用于本文件；不注日期的引用文件，其最新版本（包括所有的修改单）适用于本文件。</w:t>
      </w:r>
    </w:p>
    <w:p>
      <w:pPr>
        <w:snapToGrid w:val="0"/>
        <w:spacing w:line="600" w:lineRule="atLeast"/>
        <w:ind w:firstLine="640"/>
        <w:rPr>
          <w:rFonts w:eastAsia="仿宋_GB2312"/>
          <w:sz w:val="32"/>
          <w:szCs w:val="32"/>
        </w:rPr>
      </w:pPr>
      <w:r>
        <w:rPr>
          <w:rFonts w:eastAsia="仿宋_GB2312"/>
          <w:sz w:val="32"/>
          <w:szCs w:val="32"/>
        </w:rPr>
        <w:t>《防洪标准》（GB 50201）</w:t>
      </w:r>
    </w:p>
    <w:p>
      <w:pPr>
        <w:snapToGrid w:val="0"/>
        <w:spacing w:line="600" w:lineRule="atLeast"/>
        <w:ind w:firstLine="640"/>
        <w:rPr>
          <w:rFonts w:eastAsia="仿宋_GB2312"/>
          <w:sz w:val="32"/>
          <w:szCs w:val="32"/>
        </w:rPr>
      </w:pPr>
      <w:r>
        <w:rPr>
          <w:rFonts w:eastAsia="仿宋_GB2312"/>
          <w:sz w:val="32"/>
          <w:szCs w:val="32"/>
        </w:rPr>
        <w:t>《城市防洪规划规范》（GB 51079）</w:t>
      </w:r>
    </w:p>
    <w:p>
      <w:pPr>
        <w:snapToGrid w:val="0"/>
        <w:spacing w:line="600" w:lineRule="atLeast"/>
        <w:ind w:firstLine="640"/>
        <w:rPr>
          <w:rFonts w:eastAsia="仿宋_GB2312"/>
          <w:sz w:val="32"/>
          <w:szCs w:val="32"/>
        </w:rPr>
      </w:pPr>
      <w:r>
        <w:rPr>
          <w:rFonts w:eastAsia="仿宋_GB2312"/>
          <w:sz w:val="32"/>
          <w:szCs w:val="32"/>
        </w:rPr>
        <w:t>《城市防洪工程设计规范》（GB/T 50805）</w:t>
      </w:r>
    </w:p>
    <w:p>
      <w:pPr>
        <w:snapToGrid w:val="0"/>
        <w:spacing w:line="600" w:lineRule="atLeast"/>
        <w:ind w:firstLine="640"/>
        <w:rPr>
          <w:rFonts w:eastAsia="仿宋_GB2312"/>
          <w:sz w:val="32"/>
          <w:szCs w:val="32"/>
        </w:rPr>
      </w:pPr>
      <w:r>
        <w:rPr>
          <w:rFonts w:eastAsia="仿宋_GB2312"/>
          <w:sz w:val="32"/>
          <w:szCs w:val="32"/>
        </w:rPr>
        <w:t>《城市排水工程规划规范》（GB 50318）</w:t>
      </w:r>
    </w:p>
    <w:p>
      <w:pPr>
        <w:snapToGrid w:val="0"/>
        <w:spacing w:line="600" w:lineRule="atLeast"/>
        <w:ind w:firstLine="640"/>
        <w:rPr>
          <w:rFonts w:eastAsia="仿宋_GB2312"/>
          <w:sz w:val="32"/>
          <w:szCs w:val="32"/>
        </w:rPr>
      </w:pPr>
      <w:r>
        <w:rPr>
          <w:rFonts w:hint="eastAsia" w:eastAsia="仿宋_GB2312"/>
          <w:sz w:val="32"/>
          <w:szCs w:val="32"/>
        </w:rPr>
        <w:t>《城市给水工程规划规范》（</w:t>
      </w:r>
      <w:r>
        <w:rPr>
          <w:rFonts w:eastAsia="仿宋_GB2312"/>
          <w:sz w:val="32"/>
          <w:szCs w:val="32"/>
        </w:rPr>
        <w:t>GB 50282</w:t>
      </w:r>
      <w:r>
        <w:rPr>
          <w:rFonts w:hint="eastAsia" w:eastAsia="仿宋_GB2312"/>
          <w:sz w:val="32"/>
          <w:szCs w:val="32"/>
        </w:rPr>
        <w:t>）</w:t>
      </w:r>
    </w:p>
    <w:p>
      <w:pPr>
        <w:snapToGrid w:val="0"/>
        <w:spacing w:line="600" w:lineRule="atLeast"/>
        <w:ind w:firstLine="640"/>
        <w:rPr>
          <w:rFonts w:eastAsia="仿宋_GB2312"/>
          <w:sz w:val="32"/>
          <w:szCs w:val="32"/>
        </w:rPr>
      </w:pPr>
      <w:r>
        <w:rPr>
          <w:rFonts w:eastAsia="仿宋_GB2312"/>
          <w:sz w:val="32"/>
          <w:szCs w:val="32"/>
        </w:rPr>
        <w:t>《城市水系规划规范》（GB 50513）</w:t>
      </w:r>
    </w:p>
    <w:p>
      <w:pPr>
        <w:snapToGrid w:val="0"/>
        <w:spacing w:line="600" w:lineRule="atLeast"/>
        <w:ind w:firstLine="640"/>
        <w:rPr>
          <w:rFonts w:eastAsia="仿宋_GB2312"/>
          <w:sz w:val="32"/>
          <w:szCs w:val="32"/>
        </w:rPr>
      </w:pPr>
      <w:r>
        <w:rPr>
          <w:rFonts w:eastAsia="仿宋_GB2312"/>
          <w:sz w:val="32"/>
          <w:szCs w:val="32"/>
        </w:rPr>
        <w:t>《泵站设计规范》（GB</w:t>
      </w:r>
      <w:r>
        <w:rPr>
          <w:rFonts w:hint="eastAsia" w:eastAsia="仿宋_GB2312"/>
          <w:sz w:val="32"/>
          <w:szCs w:val="32"/>
        </w:rPr>
        <w:t xml:space="preserve"> </w:t>
      </w:r>
      <w:r>
        <w:rPr>
          <w:rFonts w:eastAsia="仿宋_GB2312"/>
          <w:sz w:val="32"/>
          <w:szCs w:val="32"/>
        </w:rPr>
        <w:t>50265）</w:t>
      </w:r>
    </w:p>
    <w:p>
      <w:pPr>
        <w:snapToGrid w:val="0"/>
        <w:spacing w:line="600" w:lineRule="atLeast"/>
        <w:ind w:firstLine="640"/>
        <w:rPr>
          <w:rFonts w:eastAsia="仿宋_GB2312"/>
          <w:sz w:val="32"/>
          <w:szCs w:val="32"/>
        </w:rPr>
      </w:pPr>
      <w:r>
        <w:rPr>
          <w:rFonts w:hint="eastAsia" w:eastAsia="仿宋_GB2312"/>
          <w:sz w:val="32"/>
          <w:szCs w:val="32"/>
        </w:rPr>
        <w:t>《室外排水设计标准》</w:t>
      </w:r>
      <w:r>
        <w:rPr>
          <w:rFonts w:eastAsia="仿宋_GB2312"/>
          <w:sz w:val="32"/>
          <w:szCs w:val="32"/>
        </w:rPr>
        <w:t>GB 50014</w:t>
      </w:r>
    </w:p>
    <w:p>
      <w:pPr>
        <w:snapToGrid w:val="0"/>
        <w:spacing w:line="600" w:lineRule="atLeast"/>
        <w:ind w:firstLine="640"/>
        <w:rPr>
          <w:rFonts w:eastAsia="仿宋_GB2312"/>
          <w:sz w:val="32"/>
          <w:szCs w:val="32"/>
        </w:rPr>
      </w:pPr>
      <w:r>
        <w:rPr>
          <w:rFonts w:eastAsia="仿宋_GB2312"/>
          <w:sz w:val="32"/>
          <w:szCs w:val="32"/>
        </w:rPr>
        <w:t>《治涝标准》（SL 723）</w:t>
      </w:r>
    </w:p>
    <w:p>
      <w:pPr>
        <w:snapToGrid w:val="0"/>
        <w:spacing w:line="600" w:lineRule="atLeast"/>
        <w:ind w:firstLine="640"/>
        <w:rPr>
          <w:rFonts w:eastAsia="仿宋_GB2312"/>
          <w:sz w:val="32"/>
          <w:szCs w:val="32"/>
        </w:rPr>
      </w:pPr>
      <w:r>
        <w:rPr>
          <w:rFonts w:eastAsia="仿宋_GB2312"/>
          <w:sz w:val="32"/>
          <w:szCs w:val="32"/>
        </w:rPr>
        <w:t>《水资源供需预测分析技术规范》（SL 429）</w:t>
      </w:r>
    </w:p>
    <w:p>
      <w:pPr>
        <w:snapToGrid w:val="0"/>
        <w:spacing w:line="600" w:lineRule="atLeast"/>
        <w:ind w:firstLine="640"/>
        <w:rPr>
          <w:rFonts w:eastAsia="仿宋_GB2312"/>
          <w:sz w:val="32"/>
          <w:szCs w:val="32"/>
        </w:rPr>
      </w:pPr>
      <w:r>
        <w:rPr>
          <w:rFonts w:eastAsia="仿宋_GB2312"/>
          <w:sz w:val="32"/>
          <w:szCs w:val="32"/>
        </w:rPr>
        <w:t>《水资源评价导则》（SL/T 238）</w:t>
      </w:r>
    </w:p>
    <w:p>
      <w:pPr>
        <w:snapToGrid w:val="0"/>
        <w:spacing w:line="600" w:lineRule="atLeast"/>
        <w:ind w:firstLine="640"/>
        <w:rPr>
          <w:rFonts w:eastAsia="仿宋_GB2312"/>
          <w:sz w:val="32"/>
          <w:szCs w:val="32"/>
        </w:rPr>
      </w:pPr>
      <w:r>
        <w:rPr>
          <w:rFonts w:eastAsia="仿宋_GB2312"/>
          <w:sz w:val="32"/>
          <w:szCs w:val="32"/>
        </w:rPr>
        <w:t>《城市供水水源规划导则》（SL 627）</w:t>
      </w:r>
    </w:p>
    <w:p>
      <w:pPr>
        <w:snapToGrid w:val="0"/>
        <w:spacing w:line="600" w:lineRule="atLeast"/>
        <w:ind w:firstLine="640"/>
        <w:rPr>
          <w:rFonts w:eastAsia="仿宋_GB2312"/>
          <w:sz w:val="32"/>
          <w:szCs w:val="32"/>
        </w:rPr>
      </w:pPr>
      <w:r>
        <w:rPr>
          <w:rFonts w:eastAsia="仿宋_GB2312"/>
          <w:sz w:val="32"/>
          <w:szCs w:val="32"/>
        </w:rPr>
        <w:t>《水生态文明城市建设评价导则》（SL/Z738）</w:t>
      </w:r>
    </w:p>
    <w:p>
      <w:pPr>
        <w:snapToGrid w:val="0"/>
        <w:spacing w:line="600" w:lineRule="atLeast"/>
        <w:ind w:firstLine="640"/>
        <w:rPr>
          <w:rFonts w:eastAsia="仿宋_GB2312"/>
          <w:sz w:val="32"/>
          <w:szCs w:val="32"/>
        </w:rPr>
      </w:pPr>
      <w:r>
        <w:rPr>
          <w:rFonts w:eastAsia="仿宋_GB2312"/>
          <w:sz w:val="32"/>
          <w:szCs w:val="32"/>
        </w:rPr>
        <w:t>《堤防工程管理设计规范》（SL 171）</w:t>
      </w:r>
    </w:p>
    <w:p>
      <w:pPr>
        <w:snapToGrid w:val="0"/>
        <w:spacing w:line="600" w:lineRule="atLeast"/>
        <w:ind w:firstLine="640"/>
        <w:rPr>
          <w:rFonts w:eastAsia="仿宋_GB2312"/>
          <w:sz w:val="32"/>
          <w:szCs w:val="32"/>
        </w:rPr>
      </w:pPr>
      <w:r>
        <w:rPr>
          <w:rFonts w:eastAsia="仿宋_GB2312"/>
          <w:sz w:val="32"/>
          <w:szCs w:val="32"/>
        </w:rPr>
        <w:t>《水闸设计规范》（SL 265）</w:t>
      </w:r>
    </w:p>
    <w:p>
      <w:pPr>
        <w:snapToGrid w:val="0"/>
        <w:spacing w:line="600" w:lineRule="atLeast"/>
        <w:ind w:firstLine="640"/>
        <w:rPr>
          <w:rFonts w:eastAsia="仿宋_GB2312"/>
          <w:sz w:val="32"/>
          <w:szCs w:val="32"/>
        </w:rPr>
      </w:pPr>
      <w:r>
        <w:rPr>
          <w:rFonts w:eastAsia="仿宋_GB2312"/>
          <w:sz w:val="32"/>
          <w:szCs w:val="32"/>
        </w:rPr>
        <w:t>《江河流域规划环境影响评价规范》（SL 45）</w:t>
      </w:r>
    </w:p>
    <w:p>
      <w:pPr>
        <w:snapToGrid w:val="0"/>
        <w:spacing w:line="600" w:lineRule="atLeast"/>
        <w:ind w:firstLine="640"/>
        <w:rPr>
          <w:rFonts w:eastAsia="仿宋_GB2312"/>
          <w:sz w:val="32"/>
          <w:szCs w:val="32"/>
        </w:rPr>
      </w:pPr>
      <w:r>
        <w:rPr>
          <w:rFonts w:eastAsia="仿宋_GB2312"/>
          <w:sz w:val="32"/>
          <w:szCs w:val="32"/>
        </w:rPr>
        <w:t>《规划环境影响评价技术导则》（HJ 130）</w:t>
      </w:r>
    </w:p>
    <w:p>
      <w:pPr>
        <w:snapToGrid w:val="0"/>
        <w:spacing w:line="600" w:lineRule="atLeast"/>
        <w:ind w:firstLine="640"/>
        <w:rPr>
          <w:rFonts w:eastAsia="仿宋_GB2312"/>
          <w:sz w:val="32"/>
          <w:szCs w:val="32"/>
        </w:rPr>
      </w:pPr>
      <w:r>
        <w:rPr>
          <w:rFonts w:hint="eastAsia" w:eastAsia="仿宋_GB2312"/>
          <w:sz w:val="32"/>
          <w:szCs w:val="32"/>
        </w:rPr>
        <w:t>《中华人民共和国河道管理条例》</w:t>
      </w:r>
    </w:p>
    <w:p>
      <w:pPr>
        <w:snapToGrid w:val="0"/>
        <w:spacing w:line="600" w:lineRule="atLeast"/>
        <w:ind w:firstLine="640"/>
        <w:rPr>
          <w:rFonts w:eastAsia="仿宋_GB2312"/>
          <w:sz w:val="32"/>
          <w:szCs w:val="32"/>
        </w:rPr>
      </w:pPr>
      <w:r>
        <w:rPr>
          <w:rFonts w:hint="eastAsia" w:eastAsia="仿宋_GB2312"/>
          <w:sz w:val="32"/>
          <w:szCs w:val="32"/>
        </w:rPr>
        <w:t>《水利部关于加强河湖水域岸线空间管控的指导意见》</w:t>
      </w:r>
    </w:p>
    <w:p>
      <w:pPr>
        <w:pStyle w:val="2"/>
        <w:spacing w:before="312"/>
        <w:rPr>
          <w:color w:val="auto"/>
        </w:rPr>
      </w:pPr>
      <w:bookmarkStart w:id="2" w:name="_Toc525895396"/>
      <w:bookmarkStart w:id="3" w:name="_Toc525919117"/>
      <w:bookmarkStart w:id="4" w:name="_Toc501960578"/>
      <w:bookmarkStart w:id="5" w:name="_Toc506111891"/>
      <w:bookmarkStart w:id="6" w:name="_Toc525895266"/>
      <w:bookmarkStart w:id="7" w:name="_Toc120200870"/>
      <w:r>
        <w:rPr>
          <w:color w:val="auto"/>
        </w:rPr>
        <w:t>3</w:t>
      </w:r>
      <w:r>
        <w:rPr>
          <w:rFonts w:hint="eastAsia"/>
          <w:color w:val="auto"/>
        </w:rPr>
        <w:t xml:space="preserve"> </w:t>
      </w:r>
      <w:r>
        <w:rPr>
          <w:color w:val="auto"/>
        </w:rPr>
        <w:t xml:space="preserve"> 术语</w:t>
      </w:r>
      <w:bookmarkEnd w:id="2"/>
      <w:bookmarkEnd w:id="3"/>
      <w:bookmarkEnd w:id="4"/>
      <w:bookmarkEnd w:id="5"/>
      <w:bookmarkEnd w:id="6"/>
      <w:r>
        <w:rPr>
          <w:rFonts w:hint="eastAsia"/>
          <w:color w:val="auto"/>
        </w:rPr>
        <w:t>和</w:t>
      </w:r>
      <w:r>
        <w:rPr>
          <w:color w:val="auto"/>
        </w:rPr>
        <w:t>定义</w:t>
      </w:r>
      <w:bookmarkEnd w:id="7"/>
    </w:p>
    <w:p>
      <w:pPr>
        <w:snapToGrid w:val="0"/>
        <w:spacing w:line="600" w:lineRule="atLeast"/>
        <w:ind w:firstLine="640"/>
        <w:rPr>
          <w:rFonts w:eastAsia="仿宋_GB2312"/>
          <w:sz w:val="32"/>
          <w:szCs w:val="32"/>
        </w:rPr>
      </w:pPr>
      <w:r>
        <w:rPr>
          <w:rFonts w:hint="eastAsia" w:eastAsia="仿宋_GB2312"/>
          <w:sz w:val="32"/>
          <w:szCs w:val="32"/>
        </w:rPr>
        <w:t>以下术语和定义</w:t>
      </w:r>
      <w:r>
        <w:rPr>
          <w:rFonts w:eastAsia="仿宋_GB2312"/>
          <w:sz w:val="32"/>
          <w:szCs w:val="32"/>
        </w:rPr>
        <w:t>适用于本文件。</w:t>
      </w:r>
    </w:p>
    <w:p>
      <w:pPr>
        <w:snapToGrid w:val="0"/>
        <w:spacing w:line="600" w:lineRule="atLeast"/>
        <w:ind w:firstLine="643"/>
        <w:rPr>
          <w:rFonts w:eastAsia="楷体"/>
          <w:b/>
          <w:sz w:val="32"/>
          <w:szCs w:val="32"/>
        </w:rPr>
      </w:pPr>
      <w:r>
        <w:rPr>
          <w:rFonts w:eastAsia="楷体_GB2312"/>
          <w:b/>
          <w:sz w:val="32"/>
          <w:szCs w:val="32"/>
        </w:rPr>
        <w:t xml:space="preserve">3.0.1  </w:t>
      </w:r>
      <w:r>
        <w:rPr>
          <w:rFonts w:hAnsi="楷体" w:eastAsia="楷体"/>
          <w:b/>
          <w:sz w:val="32"/>
          <w:szCs w:val="32"/>
        </w:rPr>
        <w:t>城市水利</w:t>
      </w:r>
    </w:p>
    <w:p>
      <w:pPr>
        <w:snapToGrid w:val="0"/>
        <w:spacing w:line="600" w:lineRule="atLeast"/>
        <w:ind w:firstLine="640"/>
        <w:rPr>
          <w:rFonts w:eastAsia="仿宋_GB2312"/>
          <w:sz w:val="32"/>
          <w:szCs w:val="32"/>
        </w:rPr>
      </w:pPr>
      <w:r>
        <w:rPr>
          <w:rFonts w:eastAsia="仿宋_GB2312"/>
          <w:sz w:val="32"/>
          <w:szCs w:val="32"/>
        </w:rPr>
        <w:t>城市中涉及的防洪治涝、水资源开发利用和节约保护、水土保持、水生态修复、河湖管理等涉水工作。</w:t>
      </w:r>
    </w:p>
    <w:p>
      <w:pPr>
        <w:snapToGrid w:val="0"/>
        <w:spacing w:line="600" w:lineRule="atLeast"/>
        <w:ind w:firstLine="643"/>
        <w:rPr>
          <w:rFonts w:eastAsia="楷体"/>
          <w:b/>
          <w:sz w:val="32"/>
          <w:szCs w:val="32"/>
        </w:rPr>
      </w:pPr>
      <w:r>
        <w:rPr>
          <w:rFonts w:eastAsia="楷体_GB2312"/>
          <w:b/>
          <w:sz w:val="32"/>
          <w:szCs w:val="32"/>
        </w:rPr>
        <w:t xml:space="preserve">3.0.2  </w:t>
      </w:r>
      <w:r>
        <w:rPr>
          <w:rFonts w:hAnsi="楷体" w:eastAsia="楷体"/>
          <w:b/>
          <w:sz w:val="32"/>
          <w:szCs w:val="32"/>
        </w:rPr>
        <w:t>城市水利规划</w:t>
      </w:r>
    </w:p>
    <w:p>
      <w:pPr>
        <w:snapToGrid w:val="0"/>
        <w:spacing w:line="600" w:lineRule="atLeast"/>
        <w:ind w:firstLine="640"/>
        <w:rPr>
          <w:rFonts w:eastAsia="仿宋_GB2312"/>
          <w:sz w:val="32"/>
          <w:szCs w:val="32"/>
        </w:rPr>
      </w:pPr>
      <w:r>
        <w:rPr>
          <w:rFonts w:eastAsia="仿宋_GB2312"/>
          <w:sz w:val="32"/>
          <w:szCs w:val="32"/>
        </w:rPr>
        <w:t>指导城市水利发展，依法加强城市涉水事务管理的重要基础工作。以城市水利为规划对象，综合考虑城市人口密度、经济发展水平、土地资源和水资源等因素，对城市水利相关内容进行协调和具体安排，提出城市水利治理、保护、管理方案。</w:t>
      </w:r>
    </w:p>
    <w:p>
      <w:pPr>
        <w:snapToGrid w:val="0"/>
        <w:spacing w:line="600" w:lineRule="atLeast"/>
        <w:ind w:firstLine="643"/>
        <w:rPr>
          <w:rFonts w:eastAsia="楷体"/>
          <w:b/>
          <w:sz w:val="32"/>
          <w:szCs w:val="32"/>
        </w:rPr>
      </w:pPr>
      <w:r>
        <w:rPr>
          <w:rFonts w:eastAsia="楷体_GB2312"/>
          <w:b/>
          <w:sz w:val="32"/>
          <w:szCs w:val="32"/>
        </w:rPr>
        <w:t xml:space="preserve">3.0.3 </w:t>
      </w:r>
      <w:r>
        <w:rPr>
          <w:rFonts w:eastAsia="楷体"/>
          <w:b/>
          <w:sz w:val="32"/>
          <w:szCs w:val="32"/>
        </w:rPr>
        <w:t xml:space="preserve"> </w:t>
      </w:r>
      <w:r>
        <w:rPr>
          <w:rFonts w:hAnsi="楷体" w:eastAsia="楷体"/>
          <w:b/>
          <w:sz w:val="32"/>
          <w:szCs w:val="32"/>
        </w:rPr>
        <w:t>城市水安全</w:t>
      </w:r>
    </w:p>
    <w:p>
      <w:pPr>
        <w:snapToGrid w:val="0"/>
        <w:spacing w:line="600" w:lineRule="atLeast"/>
        <w:ind w:firstLine="640"/>
        <w:rPr>
          <w:rFonts w:eastAsia="仿宋_GB2312"/>
          <w:sz w:val="32"/>
          <w:szCs w:val="32"/>
        </w:rPr>
      </w:pPr>
      <w:r>
        <w:rPr>
          <w:rFonts w:eastAsia="仿宋_GB2312"/>
          <w:sz w:val="32"/>
          <w:szCs w:val="32"/>
        </w:rPr>
        <w:t>城市水利具备系统良性循环的能力，能抵御洪涝、干旱、污染等外部冲击，且不会对其他系统构成危害，并满足水利功能要求的安全。主要包括城市防洪治涝安全、</w:t>
      </w:r>
      <w:r>
        <w:rPr>
          <w:rFonts w:hint="eastAsia" w:eastAsia="仿宋_GB2312"/>
          <w:sz w:val="32"/>
          <w:szCs w:val="32"/>
        </w:rPr>
        <w:t>供用水</w:t>
      </w:r>
      <w:r>
        <w:rPr>
          <w:rFonts w:eastAsia="仿宋_GB2312"/>
          <w:sz w:val="32"/>
          <w:szCs w:val="32"/>
        </w:rPr>
        <w:t>安全等。</w:t>
      </w:r>
    </w:p>
    <w:p>
      <w:pPr>
        <w:snapToGrid w:val="0"/>
        <w:spacing w:line="600" w:lineRule="atLeast"/>
        <w:ind w:firstLine="643"/>
        <w:rPr>
          <w:rFonts w:eastAsia="楷体_GB2312"/>
          <w:b/>
          <w:sz w:val="32"/>
          <w:szCs w:val="32"/>
        </w:rPr>
      </w:pPr>
      <w:r>
        <w:rPr>
          <w:rFonts w:eastAsia="楷体_GB2312"/>
          <w:b/>
          <w:sz w:val="32"/>
          <w:szCs w:val="32"/>
        </w:rPr>
        <w:t xml:space="preserve">3.0.4  </w:t>
      </w:r>
      <w:r>
        <w:rPr>
          <w:rFonts w:hAnsi="楷体" w:eastAsia="楷体"/>
          <w:b/>
          <w:sz w:val="32"/>
          <w:szCs w:val="32"/>
        </w:rPr>
        <w:t>水资源承载能力</w:t>
      </w:r>
    </w:p>
    <w:p>
      <w:pPr>
        <w:snapToGrid w:val="0"/>
        <w:spacing w:line="600" w:lineRule="atLeast"/>
        <w:ind w:firstLine="640"/>
        <w:rPr>
          <w:rFonts w:eastAsia="仿宋_GB2312"/>
          <w:sz w:val="32"/>
          <w:szCs w:val="32"/>
        </w:rPr>
      </w:pPr>
      <w:r>
        <w:rPr>
          <w:rFonts w:eastAsia="仿宋_GB2312"/>
          <w:sz w:val="32"/>
          <w:szCs w:val="32"/>
        </w:rPr>
        <w:t>指某一地区的水资源，在一定社会历史和科学技术发展阶段，不破坏社会和生态系统时，最大可承载（容纳）的农业、工业、城市规模和人口的能力。</w:t>
      </w:r>
    </w:p>
    <w:p>
      <w:pPr>
        <w:snapToGrid w:val="0"/>
        <w:spacing w:line="600" w:lineRule="atLeast"/>
        <w:ind w:firstLine="643"/>
        <w:rPr>
          <w:rFonts w:eastAsia="楷体"/>
          <w:b/>
          <w:sz w:val="32"/>
          <w:szCs w:val="32"/>
        </w:rPr>
      </w:pPr>
      <w:r>
        <w:rPr>
          <w:rFonts w:eastAsia="楷体"/>
          <w:b/>
          <w:sz w:val="32"/>
          <w:szCs w:val="32"/>
        </w:rPr>
        <w:t xml:space="preserve">3.0.5  </w:t>
      </w:r>
      <w:r>
        <w:rPr>
          <w:rFonts w:hAnsi="楷体" w:eastAsia="楷体"/>
          <w:b/>
          <w:sz w:val="32"/>
          <w:szCs w:val="32"/>
        </w:rPr>
        <w:t>水生态文明</w:t>
      </w:r>
    </w:p>
    <w:p>
      <w:pPr>
        <w:snapToGrid w:val="0"/>
        <w:spacing w:line="600" w:lineRule="atLeast"/>
        <w:ind w:firstLine="640"/>
        <w:rPr>
          <w:rFonts w:eastAsia="仿宋_GB2312"/>
          <w:sz w:val="32"/>
          <w:szCs w:val="32"/>
        </w:rPr>
      </w:pPr>
      <w:r>
        <w:rPr>
          <w:rFonts w:eastAsia="仿宋_GB2312"/>
          <w:sz w:val="32"/>
          <w:szCs w:val="32"/>
        </w:rPr>
        <w:t>人类遵循人、水、自然、社会和谐发展这一客观规律而取得的物质与精神成果的总和。贯穿于经济社会发展和“自然～人工” 水循环的全过程和各方面，反映社会人水和谐程度和文明进步状态，是生态文明的重要组成部分和基础内容。</w:t>
      </w:r>
    </w:p>
    <w:p>
      <w:pPr>
        <w:snapToGrid w:val="0"/>
        <w:spacing w:line="600" w:lineRule="atLeast"/>
        <w:ind w:firstLine="643"/>
        <w:rPr>
          <w:rFonts w:eastAsia="楷体"/>
          <w:b/>
          <w:sz w:val="32"/>
          <w:szCs w:val="32"/>
        </w:rPr>
      </w:pPr>
      <w:r>
        <w:rPr>
          <w:rFonts w:eastAsia="楷体"/>
          <w:b/>
          <w:sz w:val="32"/>
          <w:szCs w:val="32"/>
        </w:rPr>
        <w:t xml:space="preserve">3.0.6  </w:t>
      </w:r>
      <w:r>
        <w:rPr>
          <w:rFonts w:hAnsi="楷体" w:eastAsia="楷体"/>
          <w:b/>
          <w:sz w:val="32"/>
          <w:szCs w:val="32"/>
        </w:rPr>
        <w:t>水生态空间</w:t>
      </w:r>
    </w:p>
    <w:p>
      <w:pPr>
        <w:snapToGrid w:val="0"/>
        <w:spacing w:line="600" w:lineRule="atLeast"/>
        <w:ind w:firstLine="640"/>
        <w:rPr>
          <w:rFonts w:eastAsia="仿宋_GB2312"/>
          <w:sz w:val="32"/>
          <w:szCs w:val="32"/>
        </w:rPr>
      </w:pPr>
      <w:r>
        <w:rPr>
          <w:rFonts w:eastAsia="仿宋_GB2312"/>
          <w:sz w:val="32"/>
          <w:szCs w:val="32"/>
        </w:rPr>
        <w:t>生态空间中的涉水部分，是</w:t>
      </w:r>
      <w:r>
        <w:rPr>
          <w:rFonts w:hint="eastAsia" w:eastAsia="仿宋_GB2312"/>
          <w:sz w:val="32"/>
          <w:szCs w:val="32"/>
        </w:rPr>
        <w:t>为水文生态系统</w:t>
      </w:r>
      <w:r>
        <w:rPr>
          <w:rFonts w:eastAsia="仿宋_GB2312"/>
          <w:sz w:val="32"/>
          <w:szCs w:val="32"/>
        </w:rPr>
        <w:t>提供必要的空间，直接为人类提供水生态服务或生态产品，以及保障水生态服务或生态产品正常供给的生态空间，包括河流、湖泊等水域岸线空间，以</w:t>
      </w:r>
      <w:r>
        <w:rPr>
          <w:rFonts w:hint="eastAsia" w:eastAsia="仿宋_GB2312"/>
          <w:sz w:val="32"/>
          <w:szCs w:val="32"/>
        </w:rPr>
        <w:t>及涵养水源和保持水土的</w:t>
      </w:r>
      <w:r>
        <w:rPr>
          <w:rFonts w:eastAsia="仿宋_GB2312"/>
          <w:sz w:val="32"/>
          <w:szCs w:val="32"/>
        </w:rPr>
        <w:t>陆域涉水生态空间等。</w:t>
      </w:r>
    </w:p>
    <w:p>
      <w:pPr>
        <w:snapToGrid w:val="0"/>
        <w:spacing w:line="600" w:lineRule="atLeast"/>
        <w:ind w:firstLine="643"/>
        <w:rPr>
          <w:rFonts w:eastAsia="楷体"/>
          <w:b/>
          <w:sz w:val="32"/>
          <w:szCs w:val="32"/>
        </w:rPr>
      </w:pPr>
      <w:r>
        <w:rPr>
          <w:rFonts w:eastAsia="楷体"/>
          <w:b/>
          <w:sz w:val="32"/>
          <w:szCs w:val="32"/>
        </w:rPr>
        <w:t xml:space="preserve">3.0.7  </w:t>
      </w:r>
      <w:r>
        <w:rPr>
          <w:rFonts w:hAnsi="楷体" w:eastAsia="楷体"/>
          <w:b/>
          <w:sz w:val="32"/>
          <w:szCs w:val="32"/>
        </w:rPr>
        <w:t>水生态环境</w:t>
      </w:r>
    </w:p>
    <w:p>
      <w:pPr>
        <w:snapToGrid w:val="0"/>
        <w:spacing w:line="600" w:lineRule="atLeast"/>
        <w:ind w:firstLine="640"/>
        <w:rPr>
          <w:rFonts w:eastAsia="仿宋_GB2312"/>
          <w:sz w:val="32"/>
          <w:szCs w:val="32"/>
        </w:rPr>
      </w:pPr>
      <w:r>
        <w:rPr>
          <w:rFonts w:eastAsia="仿宋_GB2312"/>
          <w:sz w:val="32"/>
          <w:szCs w:val="32"/>
        </w:rPr>
        <w:t>影响人类社会生存和发展，以水为核心的各种天然和经过人工改造的自然因素所形成的有机统一体，包括地表水、地下水，以及毗邻的土地、森林、草原、野生动物、自然古迹、人文遗迹、城乡聚落、人工设施等。</w:t>
      </w:r>
    </w:p>
    <w:p>
      <w:pPr>
        <w:snapToGrid w:val="0"/>
        <w:spacing w:line="600" w:lineRule="atLeast"/>
        <w:ind w:firstLine="643"/>
        <w:rPr>
          <w:rFonts w:eastAsia="楷体"/>
          <w:b/>
          <w:sz w:val="32"/>
          <w:szCs w:val="32"/>
        </w:rPr>
      </w:pPr>
      <w:r>
        <w:rPr>
          <w:rFonts w:eastAsia="楷体"/>
          <w:b/>
          <w:sz w:val="32"/>
          <w:szCs w:val="32"/>
        </w:rPr>
        <w:t xml:space="preserve">3.0.8  </w:t>
      </w:r>
      <w:r>
        <w:rPr>
          <w:rFonts w:hAnsi="楷体" w:eastAsia="楷体"/>
          <w:b/>
          <w:sz w:val="32"/>
          <w:szCs w:val="32"/>
        </w:rPr>
        <w:t>三区三线</w:t>
      </w:r>
    </w:p>
    <w:p>
      <w:pPr>
        <w:snapToGrid w:val="0"/>
        <w:spacing w:line="600" w:lineRule="atLeast"/>
        <w:ind w:firstLine="640"/>
        <w:rPr>
          <w:rFonts w:eastAsia="仿宋_GB2312"/>
          <w:sz w:val="32"/>
          <w:szCs w:val="32"/>
        </w:rPr>
      </w:pPr>
      <w:r>
        <w:rPr>
          <w:rFonts w:eastAsia="仿宋_GB2312"/>
          <w:sz w:val="32"/>
          <w:szCs w:val="32"/>
        </w:rPr>
        <w:t>“三区”指生态空间、农业空间、城镇空间；“三线”指生态保护红线、永久基本农田保护红线、城镇开发边界线。</w:t>
      </w:r>
    </w:p>
    <w:p>
      <w:pPr>
        <w:pStyle w:val="2"/>
        <w:spacing w:before="312"/>
        <w:rPr>
          <w:color w:val="auto"/>
        </w:rPr>
      </w:pPr>
      <w:bookmarkStart w:id="8" w:name="_Toc120200871"/>
      <w:r>
        <w:rPr>
          <w:rFonts w:hint="eastAsia"/>
          <w:color w:val="auto"/>
        </w:rPr>
        <w:t xml:space="preserve">4  </w:t>
      </w:r>
      <w:r>
        <w:rPr>
          <w:color w:val="auto"/>
        </w:rPr>
        <w:t>总体要求</w:t>
      </w:r>
      <w:bookmarkEnd w:id="8"/>
    </w:p>
    <w:p>
      <w:pPr>
        <w:snapToGrid w:val="0"/>
        <w:spacing w:line="600" w:lineRule="atLeast"/>
        <w:ind w:firstLine="640"/>
        <w:rPr>
          <w:rFonts w:eastAsia="仿宋_GB2312"/>
          <w:sz w:val="32"/>
          <w:szCs w:val="32"/>
        </w:rPr>
      </w:pPr>
      <w:r>
        <w:rPr>
          <w:rFonts w:hint="eastAsia" w:eastAsia="仿宋_GB2312"/>
          <w:sz w:val="32"/>
          <w:szCs w:val="32"/>
        </w:rPr>
        <w:t>4.</w:t>
      </w:r>
      <w:r>
        <w:rPr>
          <w:rFonts w:eastAsia="仿宋_GB2312"/>
          <w:sz w:val="32"/>
          <w:szCs w:val="32"/>
        </w:rPr>
        <w:t>0.</w:t>
      </w:r>
      <w:r>
        <w:rPr>
          <w:rFonts w:hint="eastAsia" w:eastAsia="仿宋_GB2312"/>
          <w:sz w:val="32"/>
          <w:szCs w:val="32"/>
        </w:rPr>
        <w:t>1规划编制</w:t>
      </w:r>
      <w:r>
        <w:rPr>
          <w:rFonts w:eastAsia="仿宋_GB2312"/>
          <w:sz w:val="32"/>
          <w:szCs w:val="32"/>
        </w:rPr>
        <w:t>应紧密结合城市的特点，按照支撑社会经济可持续发展的要</w:t>
      </w:r>
      <w:r>
        <w:rPr>
          <w:rFonts w:hint="eastAsia" w:eastAsia="仿宋_GB2312"/>
          <w:sz w:val="32"/>
          <w:szCs w:val="32"/>
        </w:rPr>
        <w:t>求，遵循以人为本，民生优先；协调发展，系统治理；因地制宜，创新发展；节水优先，治污为本；两手发力，多元参与；节约集约，绿色生态等原</w:t>
      </w:r>
      <w:r>
        <w:rPr>
          <w:rFonts w:eastAsia="仿宋_GB2312"/>
          <w:sz w:val="32"/>
          <w:szCs w:val="32"/>
        </w:rPr>
        <w:t>则。</w:t>
      </w:r>
    </w:p>
    <w:p>
      <w:pPr>
        <w:snapToGrid w:val="0"/>
        <w:spacing w:line="600" w:lineRule="atLeast"/>
        <w:ind w:firstLine="640"/>
        <w:rPr>
          <w:rFonts w:eastAsia="仿宋_GB2312"/>
          <w:sz w:val="32"/>
          <w:szCs w:val="32"/>
        </w:rPr>
      </w:pPr>
      <w:r>
        <w:rPr>
          <w:rFonts w:hint="eastAsia" w:eastAsia="仿宋_GB2312"/>
          <w:sz w:val="32"/>
          <w:szCs w:val="32"/>
        </w:rPr>
        <w:t>4.</w:t>
      </w:r>
      <w:r>
        <w:rPr>
          <w:rFonts w:eastAsia="仿宋_GB2312"/>
          <w:sz w:val="32"/>
          <w:szCs w:val="32"/>
        </w:rPr>
        <w:t>0.</w:t>
      </w:r>
      <w:r>
        <w:rPr>
          <w:rFonts w:hint="eastAsia" w:eastAsia="仿宋_GB2312"/>
          <w:sz w:val="32"/>
          <w:szCs w:val="32"/>
        </w:rPr>
        <w:t>2 规划</w:t>
      </w:r>
      <w:r>
        <w:rPr>
          <w:rFonts w:eastAsia="仿宋_GB2312"/>
          <w:sz w:val="32"/>
          <w:szCs w:val="32"/>
        </w:rPr>
        <w:t>编制</w:t>
      </w:r>
      <w:r>
        <w:rPr>
          <w:rFonts w:hint="eastAsia" w:eastAsia="仿宋_GB2312"/>
          <w:sz w:val="32"/>
          <w:szCs w:val="32"/>
        </w:rPr>
        <w:t>应贯彻国家的方针政策，以批准的城市总体规划、城市土地利用规划、城市蓝线规划、城市绿线规划、城市环境保护规划等为依据。</w:t>
      </w:r>
    </w:p>
    <w:p>
      <w:pPr>
        <w:snapToGrid w:val="0"/>
        <w:spacing w:line="600" w:lineRule="atLeast"/>
        <w:ind w:firstLine="640"/>
        <w:rPr>
          <w:rFonts w:eastAsia="仿宋_GB2312"/>
          <w:sz w:val="32"/>
          <w:szCs w:val="32"/>
        </w:rPr>
      </w:pPr>
      <w:r>
        <w:rPr>
          <w:rFonts w:eastAsia="仿宋_GB2312"/>
          <w:sz w:val="32"/>
          <w:szCs w:val="32"/>
        </w:rPr>
        <w:t xml:space="preserve">4.0.3 </w:t>
      </w:r>
      <w:r>
        <w:rPr>
          <w:rFonts w:hint="eastAsia" w:eastAsia="仿宋_GB2312"/>
          <w:sz w:val="32"/>
          <w:szCs w:val="32"/>
        </w:rPr>
        <w:t>规划范围应</w:t>
      </w:r>
      <w:r>
        <w:rPr>
          <w:rFonts w:eastAsia="仿宋_GB2312"/>
          <w:sz w:val="32"/>
          <w:szCs w:val="32"/>
        </w:rPr>
        <w:t>与</w:t>
      </w:r>
      <w:r>
        <w:rPr>
          <w:rFonts w:hint="eastAsia" w:eastAsia="仿宋_GB2312"/>
          <w:sz w:val="32"/>
          <w:szCs w:val="32"/>
        </w:rPr>
        <w:t>城市总体规划范围</w:t>
      </w:r>
      <w:r>
        <w:rPr>
          <w:rFonts w:eastAsia="仿宋_GB2312"/>
          <w:sz w:val="32"/>
          <w:szCs w:val="32"/>
        </w:rPr>
        <w:t>相一致</w:t>
      </w:r>
      <w:r>
        <w:rPr>
          <w:rFonts w:hint="eastAsia" w:eastAsia="仿宋_GB2312"/>
          <w:sz w:val="32"/>
          <w:szCs w:val="32"/>
        </w:rPr>
        <w:t>。</w:t>
      </w:r>
    </w:p>
    <w:p>
      <w:pPr>
        <w:snapToGrid w:val="0"/>
        <w:spacing w:line="600" w:lineRule="atLeast"/>
        <w:ind w:firstLine="640"/>
        <w:rPr>
          <w:rFonts w:eastAsia="仿宋_GB2312"/>
          <w:sz w:val="32"/>
          <w:szCs w:val="32"/>
        </w:rPr>
      </w:pPr>
      <w:r>
        <w:rPr>
          <w:rFonts w:hint="eastAsia" w:eastAsia="仿宋_GB2312"/>
          <w:sz w:val="32"/>
          <w:szCs w:val="32"/>
        </w:rPr>
        <w:t>4.</w:t>
      </w:r>
      <w:r>
        <w:rPr>
          <w:rFonts w:eastAsia="仿宋_GB2312"/>
          <w:sz w:val="32"/>
          <w:szCs w:val="32"/>
        </w:rPr>
        <w:t>0.</w:t>
      </w:r>
      <w:r>
        <w:rPr>
          <w:rFonts w:hint="eastAsia" w:eastAsia="仿宋_GB2312"/>
          <w:sz w:val="32"/>
          <w:szCs w:val="32"/>
        </w:rPr>
        <w:t>4</w:t>
      </w:r>
      <w:r>
        <w:rPr>
          <w:rFonts w:eastAsia="仿宋_GB2312"/>
          <w:sz w:val="32"/>
          <w:szCs w:val="32"/>
        </w:rPr>
        <w:t xml:space="preserve"> </w:t>
      </w:r>
      <w:r>
        <w:rPr>
          <w:rFonts w:hint="eastAsia" w:eastAsia="仿宋_GB2312"/>
          <w:sz w:val="32"/>
          <w:szCs w:val="32"/>
        </w:rPr>
        <w:t>规划</w:t>
      </w:r>
      <w:r>
        <w:rPr>
          <w:rFonts w:eastAsia="仿宋_GB2312"/>
          <w:sz w:val="32"/>
          <w:szCs w:val="32"/>
        </w:rPr>
        <w:t>编制</w:t>
      </w:r>
      <w:r>
        <w:rPr>
          <w:rFonts w:hint="eastAsia" w:eastAsia="仿宋_GB2312"/>
          <w:sz w:val="32"/>
          <w:szCs w:val="32"/>
        </w:rPr>
        <w:t>应</w:t>
      </w:r>
      <w:r>
        <w:rPr>
          <w:rFonts w:eastAsia="仿宋_GB2312"/>
          <w:sz w:val="32"/>
          <w:szCs w:val="32"/>
        </w:rPr>
        <w:t>研究近期和远期两个规划水平年，并以近期为重点</w:t>
      </w:r>
      <w:r>
        <w:rPr>
          <w:rFonts w:hint="eastAsia" w:eastAsia="仿宋_GB2312"/>
          <w:sz w:val="32"/>
          <w:szCs w:val="32"/>
        </w:rPr>
        <w:t>。近期水平年</w:t>
      </w:r>
      <w:r>
        <w:rPr>
          <w:rFonts w:eastAsia="仿宋_GB2312"/>
          <w:sz w:val="32"/>
          <w:szCs w:val="32"/>
        </w:rPr>
        <w:t>3</w:t>
      </w:r>
      <w:r>
        <w:rPr>
          <w:rFonts w:hint="eastAsia" w:ascii="仿宋_GB2312" w:eastAsia="仿宋_GB2312"/>
          <w:sz w:val="32"/>
          <w:szCs w:val="32"/>
        </w:rPr>
        <w:t>～</w:t>
      </w:r>
      <w:r>
        <w:rPr>
          <w:rFonts w:eastAsia="仿宋_GB2312"/>
          <w:sz w:val="32"/>
          <w:szCs w:val="32"/>
        </w:rPr>
        <w:t>5</w:t>
      </w:r>
      <w:r>
        <w:rPr>
          <w:rFonts w:hint="eastAsia" w:eastAsia="仿宋_GB2312"/>
          <w:sz w:val="32"/>
          <w:szCs w:val="32"/>
        </w:rPr>
        <w:t>年</w:t>
      </w:r>
      <w:r>
        <w:rPr>
          <w:rFonts w:eastAsia="仿宋_GB2312"/>
          <w:sz w:val="32"/>
          <w:szCs w:val="32"/>
        </w:rPr>
        <w:t>为宜，</w:t>
      </w:r>
      <w:r>
        <w:rPr>
          <w:rFonts w:hint="eastAsia" w:eastAsia="仿宋_GB2312"/>
          <w:sz w:val="32"/>
          <w:szCs w:val="32"/>
        </w:rPr>
        <w:t>远期</w:t>
      </w:r>
      <w:r>
        <w:rPr>
          <w:rFonts w:eastAsia="仿宋_GB2312"/>
          <w:sz w:val="32"/>
          <w:szCs w:val="32"/>
        </w:rPr>
        <w:t>水平年宜与国民经济和社会发展规划及城市总体规划的年份一致。</w:t>
      </w:r>
    </w:p>
    <w:p>
      <w:pPr>
        <w:snapToGrid w:val="0"/>
        <w:spacing w:line="600" w:lineRule="atLeast"/>
        <w:ind w:firstLine="640"/>
        <w:rPr>
          <w:rFonts w:eastAsia="仿宋_GB2312"/>
          <w:sz w:val="32"/>
          <w:szCs w:val="32"/>
        </w:rPr>
      </w:pPr>
      <w:r>
        <w:rPr>
          <w:rFonts w:hint="eastAsia" w:eastAsia="仿宋_GB2312"/>
          <w:sz w:val="32"/>
          <w:szCs w:val="32"/>
        </w:rPr>
        <w:t>4.</w:t>
      </w:r>
      <w:r>
        <w:rPr>
          <w:rFonts w:eastAsia="仿宋_GB2312"/>
          <w:sz w:val="32"/>
          <w:szCs w:val="32"/>
        </w:rPr>
        <w:t>0.</w:t>
      </w:r>
      <w:r>
        <w:rPr>
          <w:rFonts w:hint="eastAsia" w:eastAsia="仿宋_GB2312"/>
          <w:sz w:val="32"/>
          <w:szCs w:val="32"/>
        </w:rPr>
        <w:t>5规划</w:t>
      </w:r>
      <w:r>
        <w:rPr>
          <w:rFonts w:eastAsia="仿宋_GB2312"/>
          <w:sz w:val="32"/>
          <w:szCs w:val="32"/>
        </w:rPr>
        <w:t>目标</w:t>
      </w:r>
      <w:r>
        <w:rPr>
          <w:rFonts w:hint="eastAsia" w:eastAsia="仿宋_GB2312"/>
          <w:sz w:val="32"/>
          <w:szCs w:val="32"/>
        </w:rPr>
        <w:t>宜从</w:t>
      </w:r>
      <w:r>
        <w:rPr>
          <w:rFonts w:eastAsia="仿宋_GB2312"/>
          <w:sz w:val="32"/>
          <w:szCs w:val="32"/>
        </w:rPr>
        <w:t>强化水资源刚性约束</w:t>
      </w:r>
      <w:r>
        <w:rPr>
          <w:rFonts w:hint="eastAsia" w:eastAsia="仿宋_GB2312"/>
          <w:sz w:val="32"/>
          <w:szCs w:val="32"/>
        </w:rPr>
        <w:t>、</w:t>
      </w:r>
      <w:r>
        <w:rPr>
          <w:rFonts w:eastAsia="仿宋_GB2312"/>
          <w:sz w:val="32"/>
          <w:szCs w:val="32"/>
        </w:rPr>
        <w:t>加强城市河湖水域空间管控</w:t>
      </w:r>
      <w:r>
        <w:rPr>
          <w:rFonts w:hint="eastAsia" w:eastAsia="仿宋_GB2312"/>
          <w:sz w:val="32"/>
          <w:szCs w:val="32"/>
        </w:rPr>
        <w:t>、</w:t>
      </w:r>
      <w:r>
        <w:rPr>
          <w:rFonts w:eastAsia="仿宋_GB2312"/>
          <w:sz w:val="32"/>
          <w:szCs w:val="32"/>
        </w:rPr>
        <w:t>提高城市防洪减灾和供水保障能力</w:t>
      </w:r>
      <w:r>
        <w:rPr>
          <w:rFonts w:hint="eastAsia" w:eastAsia="仿宋_GB2312"/>
          <w:sz w:val="32"/>
          <w:szCs w:val="32"/>
        </w:rPr>
        <w:t>、</w:t>
      </w:r>
      <w:r>
        <w:rPr>
          <w:rFonts w:eastAsia="仿宋_GB2312"/>
          <w:sz w:val="32"/>
          <w:szCs w:val="32"/>
        </w:rPr>
        <w:t>推动城市水生态文明建设</w:t>
      </w:r>
      <w:r>
        <w:rPr>
          <w:rFonts w:hint="eastAsia" w:eastAsia="仿宋_GB2312"/>
          <w:sz w:val="32"/>
          <w:szCs w:val="32"/>
        </w:rPr>
        <w:t>、传承和发展城市特色水文化、建立现代水（利）管理体系等方面进行分类</w:t>
      </w:r>
      <w:r>
        <w:rPr>
          <w:rFonts w:eastAsia="仿宋_GB2312"/>
          <w:sz w:val="32"/>
          <w:szCs w:val="32"/>
        </w:rPr>
        <w:t>分析</w:t>
      </w:r>
      <w:r>
        <w:rPr>
          <w:rFonts w:hint="eastAsia" w:eastAsia="仿宋_GB2312"/>
          <w:sz w:val="32"/>
          <w:szCs w:val="32"/>
        </w:rPr>
        <w:t>。</w:t>
      </w:r>
    </w:p>
    <w:p>
      <w:pPr>
        <w:snapToGrid w:val="0"/>
        <w:spacing w:line="600" w:lineRule="atLeast"/>
        <w:ind w:firstLine="640"/>
        <w:rPr>
          <w:rFonts w:eastAsia="仿宋_GB2312"/>
          <w:sz w:val="32"/>
          <w:szCs w:val="32"/>
        </w:rPr>
      </w:pPr>
      <w:r>
        <w:rPr>
          <w:rFonts w:eastAsia="仿宋_GB2312"/>
          <w:sz w:val="32"/>
          <w:szCs w:val="32"/>
        </w:rPr>
        <w:t xml:space="preserve">4.0.6 </w:t>
      </w:r>
      <w:r>
        <w:rPr>
          <w:rFonts w:hint="eastAsia" w:eastAsia="仿宋_GB2312"/>
          <w:sz w:val="32"/>
          <w:szCs w:val="32"/>
        </w:rPr>
        <w:t>应按照规划</w:t>
      </w:r>
      <w:r>
        <w:rPr>
          <w:rFonts w:eastAsia="仿宋_GB2312"/>
          <w:sz w:val="32"/>
          <w:szCs w:val="32"/>
        </w:rPr>
        <w:t>目标</w:t>
      </w:r>
      <w:r>
        <w:rPr>
          <w:rFonts w:hint="eastAsia" w:eastAsia="仿宋_GB2312"/>
          <w:sz w:val="32"/>
          <w:szCs w:val="32"/>
        </w:rPr>
        <w:t>，结合</w:t>
      </w:r>
      <w:r>
        <w:rPr>
          <w:rFonts w:eastAsia="仿宋_GB2312"/>
          <w:sz w:val="32"/>
          <w:szCs w:val="32"/>
        </w:rPr>
        <w:t>城市特点，从防洪安全、水资源保障</w:t>
      </w:r>
      <w:r>
        <w:rPr>
          <w:rFonts w:hint="eastAsia" w:eastAsia="仿宋_GB2312"/>
          <w:sz w:val="32"/>
          <w:szCs w:val="32"/>
        </w:rPr>
        <w:t>、水环境保护、水生态修复、水（利）管理和管控能力等方面分别制定控制性指标，制</w:t>
      </w:r>
      <w:r>
        <w:rPr>
          <w:rFonts w:eastAsia="仿宋_GB2312"/>
          <w:sz w:val="32"/>
          <w:szCs w:val="32"/>
        </w:rPr>
        <w:t>定指标和确定指标值应考虑目标近期可达性和远期发展性。可根据城市水利特点及规划要求，参照附录B选取适宜的评价指标。</w:t>
      </w:r>
    </w:p>
    <w:p>
      <w:pPr>
        <w:snapToGrid w:val="0"/>
        <w:spacing w:line="600" w:lineRule="atLeast"/>
        <w:ind w:firstLine="640"/>
        <w:rPr>
          <w:rFonts w:eastAsia="仿宋_GB2312"/>
          <w:sz w:val="32"/>
          <w:szCs w:val="32"/>
        </w:rPr>
      </w:pPr>
      <w:r>
        <w:rPr>
          <w:rFonts w:hint="eastAsia" w:eastAsia="仿宋_GB2312"/>
          <w:sz w:val="32"/>
          <w:szCs w:val="32"/>
        </w:rPr>
        <w:t>4.</w:t>
      </w:r>
      <w:r>
        <w:rPr>
          <w:rFonts w:eastAsia="仿宋_GB2312"/>
          <w:sz w:val="32"/>
          <w:szCs w:val="32"/>
        </w:rPr>
        <w:t>0.</w:t>
      </w:r>
      <w:r>
        <w:rPr>
          <w:rFonts w:hint="eastAsia" w:eastAsia="仿宋_GB2312"/>
          <w:sz w:val="32"/>
          <w:szCs w:val="32"/>
        </w:rPr>
        <w:t>7</w:t>
      </w:r>
      <w:r>
        <w:rPr>
          <w:rFonts w:eastAsia="仿宋_GB2312"/>
          <w:sz w:val="32"/>
          <w:szCs w:val="32"/>
        </w:rPr>
        <w:t xml:space="preserve"> </w:t>
      </w:r>
      <w:r>
        <w:rPr>
          <w:rFonts w:hint="eastAsia" w:eastAsia="仿宋_GB2312"/>
          <w:sz w:val="32"/>
          <w:szCs w:val="32"/>
        </w:rPr>
        <w:t>结合</w:t>
      </w:r>
      <w:r>
        <w:rPr>
          <w:rFonts w:eastAsia="仿宋_GB2312"/>
          <w:sz w:val="32"/>
          <w:szCs w:val="32"/>
        </w:rPr>
        <w:t>城市特点</w:t>
      </w:r>
      <w:r>
        <w:rPr>
          <w:rFonts w:hint="eastAsia" w:eastAsia="仿宋_GB2312"/>
          <w:sz w:val="32"/>
          <w:szCs w:val="32"/>
        </w:rPr>
        <w:t>及</w:t>
      </w:r>
      <w:r>
        <w:rPr>
          <w:rFonts w:eastAsia="仿宋_GB2312"/>
          <w:sz w:val="32"/>
          <w:szCs w:val="32"/>
        </w:rPr>
        <w:t>存在问题，</w:t>
      </w:r>
      <w:r>
        <w:rPr>
          <w:rFonts w:hint="eastAsia" w:eastAsia="仿宋_GB2312"/>
          <w:sz w:val="32"/>
          <w:szCs w:val="32"/>
        </w:rPr>
        <w:t>按</w:t>
      </w:r>
      <w:r>
        <w:rPr>
          <w:rFonts w:eastAsia="仿宋_GB2312"/>
          <w:sz w:val="32"/>
          <w:szCs w:val="32"/>
        </w:rPr>
        <w:t>规划目标</w:t>
      </w:r>
      <w:r>
        <w:rPr>
          <w:rFonts w:hint="eastAsia" w:eastAsia="仿宋_GB2312"/>
          <w:sz w:val="32"/>
          <w:szCs w:val="32"/>
        </w:rPr>
        <w:t>要求</w:t>
      </w:r>
      <w:r>
        <w:rPr>
          <w:rFonts w:eastAsia="仿宋_GB2312"/>
          <w:sz w:val="32"/>
          <w:szCs w:val="32"/>
        </w:rPr>
        <w:t>，提出城市水利规划主要任务</w:t>
      </w:r>
      <w:r>
        <w:rPr>
          <w:rFonts w:hint="eastAsia" w:eastAsia="仿宋_GB2312"/>
          <w:sz w:val="32"/>
          <w:szCs w:val="32"/>
        </w:rPr>
        <w:t>。</w:t>
      </w:r>
    </w:p>
    <w:p>
      <w:pPr>
        <w:snapToGrid w:val="0"/>
        <w:spacing w:line="600" w:lineRule="atLeast"/>
        <w:ind w:firstLine="640"/>
        <w:rPr>
          <w:rFonts w:eastAsia="仿宋_GB2312"/>
          <w:sz w:val="32"/>
          <w:szCs w:val="32"/>
        </w:rPr>
      </w:pPr>
      <w:r>
        <w:rPr>
          <w:rFonts w:hint="eastAsia" w:eastAsia="仿宋_GB2312"/>
          <w:sz w:val="32"/>
          <w:szCs w:val="32"/>
        </w:rPr>
        <w:t>4.</w:t>
      </w:r>
      <w:r>
        <w:rPr>
          <w:rFonts w:eastAsia="仿宋_GB2312"/>
          <w:sz w:val="32"/>
          <w:szCs w:val="32"/>
        </w:rPr>
        <w:t>0.</w:t>
      </w:r>
      <w:r>
        <w:rPr>
          <w:rFonts w:hint="eastAsia" w:eastAsia="仿宋_GB2312"/>
          <w:sz w:val="32"/>
          <w:szCs w:val="32"/>
        </w:rPr>
        <w:t>8</w:t>
      </w:r>
      <w:r>
        <w:rPr>
          <w:rFonts w:eastAsia="仿宋_GB2312"/>
          <w:sz w:val="32"/>
          <w:szCs w:val="32"/>
        </w:rPr>
        <w:t xml:space="preserve"> 按规划水平年提出</w:t>
      </w:r>
      <w:r>
        <w:rPr>
          <w:rFonts w:hint="eastAsia" w:eastAsia="仿宋_GB2312"/>
          <w:sz w:val="32"/>
          <w:szCs w:val="32"/>
        </w:rPr>
        <w:t>规划</w:t>
      </w:r>
      <w:r>
        <w:rPr>
          <w:rFonts w:eastAsia="仿宋_GB2312"/>
          <w:sz w:val="32"/>
          <w:szCs w:val="32"/>
        </w:rPr>
        <w:t>方案</w:t>
      </w:r>
      <w:r>
        <w:rPr>
          <w:rFonts w:hint="eastAsia" w:eastAsia="仿宋_GB2312"/>
          <w:sz w:val="32"/>
          <w:szCs w:val="32"/>
        </w:rPr>
        <w:t>和</w:t>
      </w:r>
      <w:r>
        <w:rPr>
          <w:rFonts w:eastAsia="仿宋_GB2312"/>
          <w:sz w:val="32"/>
          <w:szCs w:val="32"/>
        </w:rPr>
        <w:t>总体布局</w:t>
      </w:r>
      <w:r>
        <w:rPr>
          <w:rFonts w:hint="eastAsia" w:eastAsia="仿宋_GB2312"/>
          <w:sz w:val="32"/>
          <w:szCs w:val="32"/>
        </w:rPr>
        <w:t>，</w:t>
      </w:r>
      <w:r>
        <w:rPr>
          <w:rFonts w:eastAsia="仿宋_GB2312"/>
          <w:sz w:val="32"/>
          <w:szCs w:val="32"/>
        </w:rPr>
        <w:t>以规划分区为基本单元，明确各分区城市水利规划的方向与重点。</w:t>
      </w:r>
    </w:p>
    <w:p>
      <w:pPr>
        <w:pStyle w:val="2"/>
        <w:spacing w:before="312"/>
        <w:rPr>
          <w:color w:val="auto"/>
        </w:rPr>
      </w:pPr>
      <w:bookmarkStart w:id="9" w:name="_Toc120200872"/>
      <w:r>
        <w:rPr>
          <w:rFonts w:hint="eastAsia"/>
          <w:color w:val="auto"/>
        </w:rPr>
        <w:t>5  现状分析</w:t>
      </w:r>
      <w:bookmarkEnd w:id="9"/>
    </w:p>
    <w:p>
      <w:pPr>
        <w:snapToGrid w:val="0"/>
        <w:spacing w:line="600" w:lineRule="atLeast"/>
        <w:ind w:firstLine="643"/>
        <w:rPr>
          <w:rFonts w:hAnsi="楷体" w:eastAsia="楷体"/>
          <w:b/>
          <w:sz w:val="32"/>
          <w:szCs w:val="32"/>
        </w:rPr>
      </w:pPr>
      <w:r>
        <w:rPr>
          <w:rFonts w:hint="eastAsia" w:hAnsi="楷体" w:eastAsia="楷体"/>
          <w:b/>
          <w:sz w:val="32"/>
          <w:szCs w:val="32"/>
        </w:rPr>
        <w:t>5.1城市</w:t>
      </w:r>
      <w:r>
        <w:rPr>
          <w:rFonts w:hAnsi="楷体" w:eastAsia="楷体"/>
          <w:b/>
          <w:sz w:val="32"/>
          <w:szCs w:val="32"/>
        </w:rPr>
        <w:t>概况</w:t>
      </w:r>
    </w:p>
    <w:p>
      <w:pPr>
        <w:snapToGrid w:val="0"/>
        <w:spacing w:line="600" w:lineRule="atLeast"/>
        <w:ind w:firstLine="640"/>
        <w:rPr>
          <w:rFonts w:eastAsia="仿宋_GB2312"/>
          <w:sz w:val="32"/>
          <w:szCs w:val="32"/>
        </w:rPr>
      </w:pPr>
      <w:bookmarkStart w:id="10" w:name="_Toc501960581"/>
      <w:r>
        <w:rPr>
          <w:rFonts w:hint="eastAsia" w:eastAsia="仿宋_GB2312"/>
          <w:sz w:val="32"/>
          <w:szCs w:val="32"/>
        </w:rPr>
        <w:t>主要指城市</w:t>
      </w:r>
      <w:r>
        <w:rPr>
          <w:rFonts w:eastAsia="仿宋_GB2312"/>
          <w:sz w:val="32"/>
          <w:szCs w:val="32"/>
        </w:rPr>
        <w:t>自然</w:t>
      </w:r>
      <w:bookmarkEnd w:id="10"/>
      <w:r>
        <w:rPr>
          <w:rFonts w:hint="eastAsia" w:eastAsia="仿宋_GB2312"/>
          <w:sz w:val="32"/>
          <w:szCs w:val="32"/>
        </w:rPr>
        <w:t>条件、</w:t>
      </w:r>
      <w:bookmarkStart w:id="11" w:name="_Toc501960582"/>
      <w:r>
        <w:rPr>
          <w:rFonts w:eastAsia="仿宋_GB2312"/>
          <w:sz w:val="32"/>
          <w:szCs w:val="32"/>
        </w:rPr>
        <w:t>经济社会</w:t>
      </w:r>
      <w:bookmarkEnd w:id="11"/>
      <w:r>
        <w:rPr>
          <w:rFonts w:hint="eastAsia" w:eastAsia="仿宋_GB2312"/>
          <w:sz w:val="32"/>
          <w:szCs w:val="32"/>
        </w:rPr>
        <w:t>、</w:t>
      </w:r>
      <w:bookmarkStart w:id="12" w:name="_Toc501960583"/>
      <w:r>
        <w:rPr>
          <w:rFonts w:hint="eastAsia" w:eastAsia="仿宋_GB2312"/>
          <w:sz w:val="32"/>
          <w:szCs w:val="32"/>
        </w:rPr>
        <w:t>公用设施、</w:t>
      </w:r>
      <w:r>
        <w:rPr>
          <w:rFonts w:eastAsia="仿宋_GB2312"/>
          <w:sz w:val="32"/>
          <w:szCs w:val="32"/>
        </w:rPr>
        <w:t>城市水系、水生态环境</w:t>
      </w:r>
      <w:bookmarkEnd w:id="12"/>
      <w:r>
        <w:rPr>
          <w:rFonts w:hint="eastAsia" w:eastAsia="仿宋_GB2312"/>
          <w:sz w:val="32"/>
          <w:szCs w:val="32"/>
        </w:rPr>
        <w:t>等。</w:t>
      </w:r>
    </w:p>
    <w:p>
      <w:pPr>
        <w:snapToGrid w:val="0"/>
        <w:spacing w:line="600" w:lineRule="atLeast"/>
        <w:ind w:firstLine="643"/>
        <w:rPr>
          <w:rFonts w:eastAsia="仿宋_GB2312"/>
          <w:sz w:val="32"/>
          <w:szCs w:val="32"/>
        </w:rPr>
      </w:pPr>
      <w:r>
        <w:rPr>
          <w:rFonts w:hint="eastAsia" w:hAnsi="楷体" w:eastAsia="楷体"/>
          <w:b/>
          <w:sz w:val="32"/>
          <w:szCs w:val="32"/>
        </w:rPr>
        <w:t>5</w:t>
      </w:r>
      <w:r>
        <w:rPr>
          <w:rFonts w:hAnsi="楷体" w:eastAsia="楷体"/>
          <w:b/>
          <w:sz w:val="32"/>
          <w:szCs w:val="32"/>
        </w:rPr>
        <w:t>.</w:t>
      </w:r>
      <w:r>
        <w:rPr>
          <w:rFonts w:hint="eastAsia" w:hAnsi="楷体" w:eastAsia="楷体"/>
          <w:b/>
          <w:sz w:val="32"/>
          <w:szCs w:val="32"/>
        </w:rPr>
        <w:t>2城市水利概况</w:t>
      </w:r>
    </w:p>
    <w:p>
      <w:pPr>
        <w:snapToGrid w:val="0"/>
        <w:spacing w:line="600" w:lineRule="atLeast"/>
        <w:ind w:firstLine="643"/>
        <w:rPr>
          <w:rFonts w:eastAsia="仿宋_GB2312"/>
          <w:sz w:val="32"/>
          <w:szCs w:val="32"/>
        </w:rPr>
      </w:pPr>
      <w:r>
        <w:rPr>
          <w:rFonts w:hint="eastAsia" w:eastAsia="仿宋_GB2312"/>
          <w:b/>
          <w:bCs/>
          <w:sz w:val="32"/>
          <w:szCs w:val="32"/>
        </w:rPr>
        <w:t>5.2.1本底调查</w:t>
      </w:r>
      <w:r>
        <w:rPr>
          <w:rFonts w:eastAsia="仿宋_GB2312"/>
          <w:b/>
          <w:bCs/>
          <w:sz w:val="32"/>
          <w:szCs w:val="32"/>
        </w:rPr>
        <w:t xml:space="preserve"> </w:t>
      </w:r>
      <w:r>
        <w:rPr>
          <w:rFonts w:hint="eastAsia" w:eastAsia="仿宋_GB2312"/>
          <w:sz w:val="32"/>
          <w:szCs w:val="32"/>
        </w:rPr>
        <w:t>调查城市水资源开发利用、水资源供需状况，用水水平，水量水质及城市供水保证程度，城市防洪治涝能力和标准，水环境、水生态、水土流失治理、水（利）管理及能力建设现状。</w:t>
      </w:r>
    </w:p>
    <w:p>
      <w:pPr>
        <w:snapToGrid w:val="0"/>
        <w:spacing w:line="600" w:lineRule="atLeast"/>
        <w:ind w:firstLine="643"/>
        <w:rPr>
          <w:rFonts w:eastAsia="仿宋_GB2312"/>
          <w:sz w:val="32"/>
          <w:szCs w:val="32"/>
        </w:rPr>
      </w:pPr>
      <w:r>
        <w:rPr>
          <w:rFonts w:eastAsia="仿宋_GB2312"/>
          <w:b/>
          <w:bCs/>
          <w:sz w:val="32"/>
          <w:szCs w:val="32"/>
        </w:rPr>
        <w:t>5.2.2</w:t>
      </w:r>
      <w:r>
        <w:rPr>
          <w:rFonts w:hint="eastAsia" w:eastAsia="仿宋_GB2312"/>
          <w:b/>
          <w:bCs/>
          <w:sz w:val="32"/>
          <w:szCs w:val="32"/>
        </w:rPr>
        <w:t>相关规划要求</w:t>
      </w:r>
      <w:r>
        <w:rPr>
          <w:rFonts w:eastAsia="仿宋_GB2312"/>
          <w:b/>
          <w:bCs/>
          <w:sz w:val="32"/>
          <w:szCs w:val="32"/>
        </w:rPr>
        <w:t xml:space="preserve"> </w:t>
      </w:r>
      <w:r>
        <w:rPr>
          <w:rFonts w:hint="eastAsia" w:eastAsia="仿宋_GB2312"/>
          <w:sz w:val="32"/>
          <w:szCs w:val="32"/>
        </w:rPr>
        <w:t>分析流域综合规划、水资源综合规划、经济社会发展规划、</w:t>
      </w:r>
      <w:r>
        <w:rPr>
          <w:rFonts w:eastAsia="仿宋_GB2312"/>
          <w:sz w:val="32"/>
          <w:szCs w:val="32"/>
        </w:rPr>
        <w:t>城市总体规划等</w:t>
      </w:r>
      <w:r>
        <w:rPr>
          <w:rFonts w:hint="eastAsia" w:eastAsia="仿宋_GB2312"/>
          <w:sz w:val="32"/>
          <w:szCs w:val="32"/>
        </w:rPr>
        <w:t>相关</w:t>
      </w:r>
      <w:r>
        <w:rPr>
          <w:rFonts w:eastAsia="仿宋_GB2312"/>
          <w:sz w:val="32"/>
          <w:szCs w:val="32"/>
        </w:rPr>
        <w:t>规划对水生态空间管控、水资源利用工程建设、防洪治涝工程建设、水生态保护与修复工程建设、水（利）管理能力建设等方面提出的要求。</w:t>
      </w:r>
    </w:p>
    <w:p>
      <w:pPr>
        <w:snapToGrid w:val="0"/>
        <w:spacing w:line="600" w:lineRule="atLeast"/>
        <w:ind w:firstLine="643"/>
        <w:rPr>
          <w:rFonts w:eastAsia="仿宋_GB2312"/>
          <w:sz w:val="32"/>
          <w:szCs w:val="32"/>
        </w:rPr>
      </w:pPr>
      <w:r>
        <w:rPr>
          <w:rFonts w:hint="eastAsia" w:eastAsia="仿宋_GB2312"/>
          <w:b/>
          <w:bCs/>
          <w:sz w:val="32"/>
          <w:szCs w:val="32"/>
        </w:rPr>
        <w:t>5.2.3存在问题</w:t>
      </w:r>
      <w:r>
        <w:rPr>
          <w:rFonts w:eastAsia="仿宋_GB2312"/>
          <w:b/>
          <w:bCs/>
          <w:sz w:val="32"/>
          <w:szCs w:val="32"/>
        </w:rPr>
        <w:t xml:space="preserve"> </w:t>
      </w:r>
      <w:r>
        <w:rPr>
          <w:rFonts w:hint="eastAsia" w:eastAsia="仿宋_GB2312"/>
          <w:sz w:val="32"/>
          <w:szCs w:val="32"/>
        </w:rPr>
        <w:t>分析评估</w:t>
      </w:r>
      <w:r>
        <w:rPr>
          <w:rFonts w:eastAsia="仿宋_GB2312"/>
          <w:sz w:val="32"/>
          <w:szCs w:val="32"/>
        </w:rPr>
        <w:t>城市水资源及其开发利用、防洪治涝能力、水生态保护与修复、水管理及能力建设等现状。按照城市建设对城市水利发展的要求，结合现状评估归纳总结城市水利面临的形势与存在的问题。</w:t>
      </w:r>
    </w:p>
    <w:p>
      <w:pPr>
        <w:snapToGrid w:val="0"/>
        <w:spacing w:line="600" w:lineRule="atLeast"/>
        <w:ind w:firstLine="643"/>
        <w:rPr>
          <w:rFonts w:eastAsia="楷体"/>
          <w:b/>
          <w:sz w:val="32"/>
          <w:szCs w:val="32"/>
        </w:rPr>
      </w:pPr>
      <w:bookmarkStart w:id="13" w:name="_Toc501960591"/>
      <w:r>
        <w:rPr>
          <w:rFonts w:eastAsia="楷体"/>
          <w:b/>
          <w:sz w:val="32"/>
          <w:szCs w:val="32"/>
        </w:rPr>
        <w:t xml:space="preserve">5.3  </w:t>
      </w:r>
      <w:r>
        <w:rPr>
          <w:rFonts w:hAnsi="楷体" w:eastAsia="楷体"/>
          <w:b/>
          <w:sz w:val="32"/>
          <w:szCs w:val="32"/>
        </w:rPr>
        <w:t>城市水资源承载能力分析</w:t>
      </w:r>
      <w:bookmarkEnd w:id="13"/>
    </w:p>
    <w:p>
      <w:pPr>
        <w:snapToGrid w:val="0"/>
        <w:spacing w:line="600" w:lineRule="atLeast"/>
        <w:ind w:firstLine="643"/>
        <w:rPr>
          <w:rFonts w:eastAsia="仿宋_GB2312"/>
          <w:sz w:val="32"/>
          <w:szCs w:val="32"/>
        </w:rPr>
      </w:pPr>
      <w:r>
        <w:rPr>
          <w:rFonts w:hint="eastAsia" w:eastAsia="仿宋_GB2312"/>
          <w:b/>
          <w:sz w:val="32"/>
          <w:szCs w:val="32"/>
        </w:rPr>
        <w:t>5.3.1严格水资源管理制度，</w:t>
      </w:r>
      <w:r>
        <w:rPr>
          <w:rFonts w:eastAsia="仿宋_GB2312"/>
          <w:sz w:val="32"/>
          <w:szCs w:val="32"/>
        </w:rPr>
        <w:t>分析提出基准年与用水相关的经济社会指标及规划水平年经济社会发展预测指标。</w:t>
      </w:r>
    </w:p>
    <w:p>
      <w:pPr>
        <w:snapToGrid w:val="0"/>
        <w:spacing w:line="600" w:lineRule="atLeast"/>
        <w:ind w:firstLine="643"/>
        <w:rPr>
          <w:rFonts w:eastAsia="仿宋_GB2312"/>
          <w:sz w:val="32"/>
          <w:szCs w:val="32"/>
        </w:rPr>
      </w:pPr>
      <w:r>
        <w:rPr>
          <w:rFonts w:eastAsia="仿宋_GB2312"/>
          <w:b/>
          <w:sz w:val="32"/>
          <w:szCs w:val="32"/>
        </w:rPr>
        <w:t xml:space="preserve">5.3.2 </w:t>
      </w:r>
      <w:r>
        <w:rPr>
          <w:rFonts w:eastAsia="仿宋_GB2312"/>
          <w:sz w:val="32"/>
          <w:szCs w:val="32"/>
        </w:rPr>
        <w:t xml:space="preserve"> 应</w:t>
      </w:r>
      <w:r>
        <w:rPr>
          <w:rFonts w:hint="eastAsia" w:eastAsia="仿宋_GB2312"/>
          <w:sz w:val="32"/>
          <w:szCs w:val="32"/>
        </w:rPr>
        <w:t>按</w:t>
      </w:r>
      <w:r>
        <w:rPr>
          <w:rFonts w:eastAsia="仿宋_GB2312"/>
          <w:sz w:val="32"/>
          <w:szCs w:val="32"/>
        </w:rPr>
        <w:t>SL/T 238及SL 429</w:t>
      </w:r>
      <w:r>
        <w:rPr>
          <w:rFonts w:hint="eastAsia" w:eastAsia="仿宋_GB2312"/>
          <w:sz w:val="32"/>
          <w:szCs w:val="32"/>
        </w:rPr>
        <w:t>等</w:t>
      </w:r>
      <w:r>
        <w:rPr>
          <w:rFonts w:eastAsia="仿宋_GB2312"/>
          <w:sz w:val="32"/>
          <w:szCs w:val="32"/>
        </w:rPr>
        <w:t>相关规定</w:t>
      </w:r>
      <w:r>
        <w:rPr>
          <w:rFonts w:hint="eastAsia" w:eastAsia="仿宋_GB2312"/>
          <w:sz w:val="32"/>
          <w:szCs w:val="32"/>
        </w:rPr>
        <w:t>，</w:t>
      </w:r>
      <w:r>
        <w:rPr>
          <w:rFonts w:eastAsia="仿宋_GB2312"/>
          <w:sz w:val="32"/>
          <w:szCs w:val="32"/>
        </w:rPr>
        <w:t>进行水资源及其开发利用调查评价与分析工作</w:t>
      </w:r>
      <w:r>
        <w:rPr>
          <w:rFonts w:hint="eastAsia" w:eastAsia="仿宋_GB2312"/>
          <w:sz w:val="32"/>
          <w:szCs w:val="32"/>
        </w:rPr>
        <w:t>，</w:t>
      </w:r>
      <w:r>
        <w:rPr>
          <w:rFonts w:eastAsia="仿宋_GB2312"/>
          <w:sz w:val="32"/>
          <w:szCs w:val="32"/>
        </w:rPr>
        <w:t>评价后</w:t>
      </w:r>
      <w:r>
        <w:rPr>
          <w:rFonts w:hint="eastAsia" w:eastAsia="仿宋_GB2312"/>
          <w:sz w:val="32"/>
          <w:szCs w:val="32"/>
        </w:rPr>
        <w:t>应针对</w:t>
      </w:r>
      <w:r>
        <w:rPr>
          <w:rFonts w:eastAsia="仿宋_GB2312"/>
          <w:sz w:val="32"/>
          <w:szCs w:val="32"/>
        </w:rPr>
        <w:t>现状条件提出用水总量、地下水开采量、水功能区水质达标率、污染物入河量</w:t>
      </w:r>
      <w:r>
        <w:rPr>
          <w:rFonts w:hint="eastAsia" w:eastAsia="仿宋_GB2312"/>
          <w:sz w:val="32"/>
          <w:szCs w:val="32"/>
        </w:rPr>
        <w:t>等主要</w:t>
      </w:r>
      <w:r>
        <w:rPr>
          <w:rFonts w:eastAsia="仿宋_GB2312"/>
          <w:sz w:val="32"/>
          <w:szCs w:val="32"/>
        </w:rPr>
        <w:t>评价指标</w:t>
      </w:r>
      <w:r>
        <w:rPr>
          <w:rFonts w:hint="eastAsia" w:eastAsia="仿宋_GB2312"/>
          <w:sz w:val="32"/>
          <w:szCs w:val="32"/>
        </w:rPr>
        <w:t>的</w:t>
      </w:r>
      <w:r>
        <w:rPr>
          <w:rFonts w:eastAsia="仿宋_GB2312"/>
          <w:sz w:val="32"/>
          <w:szCs w:val="32"/>
        </w:rPr>
        <w:t>控制值。</w:t>
      </w:r>
    </w:p>
    <w:p>
      <w:pPr>
        <w:snapToGrid w:val="0"/>
        <w:spacing w:line="600" w:lineRule="atLeast"/>
        <w:ind w:firstLine="643"/>
        <w:rPr>
          <w:rFonts w:eastAsia="黑体"/>
          <w:b/>
          <w:sz w:val="32"/>
          <w:szCs w:val="32"/>
        </w:rPr>
      </w:pPr>
      <w:r>
        <w:rPr>
          <w:rFonts w:eastAsia="仿宋_GB2312"/>
          <w:b/>
          <w:sz w:val="32"/>
          <w:szCs w:val="32"/>
        </w:rPr>
        <w:t xml:space="preserve">5.3.3 </w:t>
      </w:r>
      <w:r>
        <w:rPr>
          <w:rFonts w:eastAsia="仿宋_GB2312"/>
          <w:sz w:val="32"/>
          <w:szCs w:val="32"/>
        </w:rPr>
        <w:t xml:space="preserve"> 水资源承载能力评价</w:t>
      </w:r>
      <w:r>
        <w:rPr>
          <w:rFonts w:hint="eastAsia" w:eastAsia="仿宋_GB2312"/>
          <w:sz w:val="32"/>
          <w:szCs w:val="32"/>
        </w:rPr>
        <w:t>宜</w:t>
      </w:r>
      <w:r>
        <w:rPr>
          <w:rFonts w:eastAsia="仿宋_GB2312"/>
          <w:sz w:val="32"/>
          <w:szCs w:val="32"/>
        </w:rPr>
        <w:t>采用实物量指标进行单因素评价，对照各实物量指标度量标准判断其承载状况。水资源承载状况评价标准</w:t>
      </w:r>
      <w:r>
        <w:rPr>
          <w:rFonts w:hint="eastAsia" w:eastAsia="仿宋_GB2312"/>
          <w:sz w:val="32"/>
          <w:szCs w:val="32"/>
        </w:rPr>
        <w:t>参考</w:t>
      </w:r>
      <w:r>
        <w:rPr>
          <w:rFonts w:eastAsia="仿宋_GB2312"/>
          <w:sz w:val="32"/>
          <w:szCs w:val="32"/>
        </w:rPr>
        <w:t>表5.3.3。</w:t>
      </w:r>
    </w:p>
    <w:p>
      <w:pPr>
        <w:snapToGrid w:val="0"/>
        <w:spacing w:line="600" w:lineRule="atLeast"/>
        <w:ind w:firstLine="640"/>
        <w:jc w:val="center"/>
        <w:rPr>
          <w:rFonts w:eastAsia="黑体"/>
          <w:sz w:val="32"/>
          <w:szCs w:val="32"/>
        </w:rPr>
      </w:pPr>
      <w:r>
        <w:rPr>
          <w:rFonts w:eastAsia="黑体"/>
          <w:sz w:val="32"/>
          <w:szCs w:val="32"/>
        </w:rPr>
        <w:t>表5.3.3   水资源承载状况分析评价标准</w:t>
      </w:r>
    </w:p>
    <w:tbl>
      <w:tblPr>
        <w:tblStyle w:val="7"/>
        <w:tblW w:w="94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04"/>
        <w:gridCol w:w="1106"/>
        <w:gridCol w:w="1166"/>
        <w:gridCol w:w="1950"/>
        <w:gridCol w:w="2215"/>
        <w:gridCol w:w="1549"/>
        <w:gridCol w:w="9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27" w:hRule="atLeast"/>
          <w:jc w:val="center"/>
        </w:trPr>
        <w:tc>
          <w:tcPr>
            <w:tcW w:w="504" w:type="dxa"/>
            <w:vMerge w:val="restart"/>
            <w:tcMar>
              <w:top w:w="72" w:type="dxa"/>
              <w:left w:w="144" w:type="dxa"/>
              <w:bottom w:w="72" w:type="dxa"/>
              <w:right w:w="144" w:type="dxa"/>
            </w:tcMar>
            <w:vAlign w:val="center"/>
          </w:tcPr>
          <w:p>
            <w:pPr>
              <w:adjustRightInd w:val="0"/>
              <w:snapToGrid w:val="0"/>
              <w:ind w:firstLine="0" w:firstLineChars="0"/>
              <w:jc w:val="center"/>
              <w:rPr>
                <w:rFonts w:eastAsia="宋体"/>
                <w:b/>
                <w:sz w:val="21"/>
                <w:szCs w:val="21"/>
              </w:rPr>
            </w:pPr>
            <w:r>
              <w:rPr>
                <w:rFonts w:eastAsia="宋体"/>
                <w:b/>
                <w:sz w:val="21"/>
                <w:szCs w:val="21"/>
              </w:rPr>
              <w:t>要</w:t>
            </w:r>
          </w:p>
          <w:p>
            <w:pPr>
              <w:adjustRightInd w:val="0"/>
              <w:snapToGrid w:val="0"/>
              <w:ind w:firstLine="0" w:firstLineChars="0"/>
              <w:jc w:val="center"/>
              <w:rPr>
                <w:rFonts w:eastAsia="宋体"/>
                <w:b/>
                <w:sz w:val="21"/>
                <w:szCs w:val="21"/>
              </w:rPr>
            </w:pPr>
            <w:r>
              <w:rPr>
                <w:rFonts w:eastAsia="宋体"/>
                <w:b/>
                <w:sz w:val="21"/>
                <w:szCs w:val="21"/>
              </w:rPr>
              <w:t>素</w:t>
            </w:r>
          </w:p>
        </w:tc>
        <w:tc>
          <w:tcPr>
            <w:tcW w:w="1106" w:type="dxa"/>
            <w:vMerge w:val="restart"/>
            <w:vAlign w:val="center"/>
          </w:tcPr>
          <w:p>
            <w:pPr>
              <w:snapToGrid w:val="0"/>
              <w:ind w:firstLine="0" w:firstLineChars="0"/>
              <w:jc w:val="center"/>
              <w:rPr>
                <w:rFonts w:eastAsia="宋体"/>
                <w:b/>
                <w:sz w:val="21"/>
                <w:szCs w:val="21"/>
              </w:rPr>
            </w:pPr>
            <w:r>
              <w:rPr>
                <w:rFonts w:eastAsia="宋体"/>
                <w:b/>
                <w:sz w:val="21"/>
                <w:szCs w:val="21"/>
              </w:rPr>
              <w:t>评价指标</w:t>
            </w:r>
          </w:p>
        </w:tc>
        <w:tc>
          <w:tcPr>
            <w:tcW w:w="1166" w:type="dxa"/>
            <w:vMerge w:val="restart"/>
            <w:tcMar>
              <w:top w:w="72" w:type="dxa"/>
              <w:left w:w="144" w:type="dxa"/>
              <w:bottom w:w="72" w:type="dxa"/>
              <w:right w:w="144" w:type="dxa"/>
            </w:tcMar>
            <w:vAlign w:val="center"/>
          </w:tcPr>
          <w:p>
            <w:pPr>
              <w:snapToGrid w:val="0"/>
              <w:ind w:firstLine="0" w:firstLineChars="0"/>
              <w:jc w:val="center"/>
              <w:rPr>
                <w:rFonts w:eastAsia="宋体"/>
                <w:b/>
                <w:sz w:val="21"/>
                <w:szCs w:val="21"/>
              </w:rPr>
            </w:pPr>
            <w:r>
              <w:rPr>
                <w:rFonts w:eastAsia="宋体"/>
                <w:b/>
                <w:sz w:val="21"/>
                <w:szCs w:val="21"/>
              </w:rPr>
              <w:t>承载能力基线</w:t>
            </w:r>
          </w:p>
        </w:tc>
        <w:tc>
          <w:tcPr>
            <w:tcW w:w="6662" w:type="dxa"/>
            <w:gridSpan w:val="4"/>
            <w:vAlign w:val="center"/>
          </w:tcPr>
          <w:p>
            <w:pPr>
              <w:snapToGrid w:val="0"/>
              <w:ind w:firstLine="0" w:firstLineChars="0"/>
              <w:jc w:val="center"/>
              <w:rPr>
                <w:rFonts w:eastAsia="宋体"/>
                <w:b/>
                <w:sz w:val="21"/>
                <w:szCs w:val="21"/>
              </w:rPr>
            </w:pPr>
            <w:r>
              <w:rPr>
                <w:rFonts w:eastAsia="宋体"/>
                <w:b/>
                <w:sz w:val="21"/>
                <w:szCs w:val="21"/>
              </w:rPr>
              <w:t>承载状况评价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27" w:hRule="atLeast"/>
          <w:jc w:val="center"/>
        </w:trPr>
        <w:tc>
          <w:tcPr>
            <w:tcW w:w="504" w:type="dxa"/>
            <w:vMerge w:val="continue"/>
            <w:tcBorders>
              <w:bottom w:val="single" w:color="auto" w:sz="4" w:space="0"/>
            </w:tcBorders>
            <w:tcMar>
              <w:top w:w="72" w:type="dxa"/>
              <w:left w:w="144" w:type="dxa"/>
              <w:bottom w:w="72" w:type="dxa"/>
              <w:right w:w="144" w:type="dxa"/>
            </w:tcMar>
            <w:vAlign w:val="center"/>
          </w:tcPr>
          <w:p>
            <w:pPr>
              <w:adjustRightInd w:val="0"/>
              <w:snapToGrid w:val="0"/>
              <w:ind w:firstLine="0" w:firstLineChars="0"/>
              <w:jc w:val="center"/>
              <w:rPr>
                <w:rFonts w:eastAsia="宋体"/>
                <w:b/>
                <w:sz w:val="21"/>
                <w:szCs w:val="21"/>
              </w:rPr>
            </w:pPr>
          </w:p>
        </w:tc>
        <w:tc>
          <w:tcPr>
            <w:tcW w:w="1106" w:type="dxa"/>
            <w:vMerge w:val="continue"/>
            <w:vAlign w:val="center"/>
          </w:tcPr>
          <w:p>
            <w:pPr>
              <w:snapToGrid w:val="0"/>
              <w:ind w:firstLine="0" w:firstLineChars="0"/>
              <w:jc w:val="center"/>
              <w:rPr>
                <w:rFonts w:eastAsia="宋体"/>
                <w:b/>
                <w:sz w:val="21"/>
                <w:szCs w:val="21"/>
              </w:rPr>
            </w:pPr>
          </w:p>
        </w:tc>
        <w:tc>
          <w:tcPr>
            <w:tcW w:w="1166" w:type="dxa"/>
            <w:vMerge w:val="continue"/>
            <w:tcMar>
              <w:top w:w="72" w:type="dxa"/>
              <w:left w:w="144" w:type="dxa"/>
              <w:bottom w:w="72" w:type="dxa"/>
              <w:right w:w="144" w:type="dxa"/>
            </w:tcMar>
            <w:vAlign w:val="center"/>
          </w:tcPr>
          <w:p>
            <w:pPr>
              <w:snapToGrid w:val="0"/>
              <w:ind w:firstLine="0" w:firstLineChars="0"/>
              <w:jc w:val="center"/>
              <w:rPr>
                <w:rFonts w:eastAsia="宋体"/>
                <w:b/>
                <w:sz w:val="21"/>
                <w:szCs w:val="21"/>
              </w:rPr>
            </w:pPr>
          </w:p>
        </w:tc>
        <w:tc>
          <w:tcPr>
            <w:tcW w:w="1950" w:type="dxa"/>
            <w:vAlign w:val="center"/>
          </w:tcPr>
          <w:p>
            <w:pPr>
              <w:snapToGrid w:val="0"/>
              <w:ind w:firstLine="0" w:firstLineChars="0"/>
              <w:jc w:val="center"/>
              <w:rPr>
                <w:rFonts w:eastAsia="宋体"/>
                <w:b/>
                <w:sz w:val="21"/>
                <w:szCs w:val="21"/>
              </w:rPr>
            </w:pPr>
            <w:r>
              <w:rPr>
                <w:rFonts w:eastAsia="宋体"/>
                <w:b/>
                <w:sz w:val="21"/>
                <w:szCs w:val="21"/>
              </w:rPr>
              <w:t>严重超载</w:t>
            </w:r>
          </w:p>
        </w:tc>
        <w:tc>
          <w:tcPr>
            <w:tcW w:w="2215" w:type="dxa"/>
            <w:vAlign w:val="center"/>
          </w:tcPr>
          <w:p>
            <w:pPr>
              <w:snapToGrid w:val="0"/>
              <w:ind w:firstLine="0" w:firstLineChars="0"/>
              <w:jc w:val="center"/>
              <w:rPr>
                <w:rFonts w:eastAsia="宋体"/>
                <w:b/>
                <w:sz w:val="21"/>
                <w:szCs w:val="21"/>
              </w:rPr>
            </w:pPr>
            <w:r>
              <w:rPr>
                <w:rFonts w:eastAsia="宋体"/>
                <w:b/>
                <w:sz w:val="21"/>
                <w:szCs w:val="21"/>
              </w:rPr>
              <w:t>超载</w:t>
            </w:r>
          </w:p>
        </w:tc>
        <w:tc>
          <w:tcPr>
            <w:tcW w:w="1549" w:type="dxa"/>
            <w:vAlign w:val="center"/>
          </w:tcPr>
          <w:p>
            <w:pPr>
              <w:snapToGrid w:val="0"/>
              <w:ind w:firstLine="0" w:firstLineChars="0"/>
              <w:jc w:val="center"/>
              <w:rPr>
                <w:rFonts w:eastAsia="宋体"/>
                <w:b/>
                <w:sz w:val="21"/>
                <w:szCs w:val="21"/>
              </w:rPr>
            </w:pPr>
            <w:r>
              <w:rPr>
                <w:rFonts w:eastAsia="宋体"/>
                <w:b/>
                <w:sz w:val="21"/>
                <w:szCs w:val="21"/>
              </w:rPr>
              <w:t>临界状态</w:t>
            </w:r>
          </w:p>
        </w:tc>
        <w:tc>
          <w:tcPr>
            <w:tcW w:w="948" w:type="dxa"/>
            <w:vAlign w:val="center"/>
          </w:tcPr>
          <w:p>
            <w:pPr>
              <w:snapToGrid w:val="0"/>
              <w:ind w:firstLine="0" w:firstLineChars="0"/>
              <w:jc w:val="center"/>
              <w:rPr>
                <w:rFonts w:eastAsia="宋体"/>
                <w:b/>
                <w:sz w:val="21"/>
                <w:szCs w:val="21"/>
              </w:rPr>
            </w:pPr>
            <w:r>
              <w:rPr>
                <w:rFonts w:eastAsia="宋体"/>
                <w:b/>
                <w:sz w:val="21"/>
                <w:szCs w:val="21"/>
              </w:rPr>
              <w:t>不超载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27" w:hRule="atLeast"/>
          <w:jc w:val="center"/>
        </w:trPr>
        <w:tc>
          <w:tcPr>
            <w:tcW w:w="504" w:type="dxa"/>
            <w:vMerge w:val="restart"/>
            <w:tcBorders>
              <w:top w:val="single" w:color="auto" w:sz="4" w:space="0"/>
            </w:tcBorders>
            <w:tcMar>
              <w:top w:w="72" w:type="dxa"/>
              <w:left w:w="144" w:type="dxa"/>
              <w:bottom w:w="72" w:type="dxa"/>
              <w:right w:w="144" w:type="dxa"/>
            </w:tcMar>
            <w:vAlign w:val="center"/>
          </w:tcPr>
          <w:p>
            <w:pPr>
              <w:adjustRightInd w:val="0"/>
              <w:snapToGrid w:val="0"/>
              <w:ind w:firstLine="0" w:firstLineChars="0"/>
              <w:jc w:val="center"/>
              <w:rPr>
                <w:rFonts w:eastAsia="宋体"/>
                <w:sz w:val="21"/>
                <w:szCs w:val="21"/>
              </w:rPr>
            </w:pPr>
            <w:r>
              <w:rPr>
                <w:rFonts w:eastAsia="宋体"/>
                <w:sz w:val="21"/>
                <w:szCs w:val="21"/>
              </w:rPr>
              <w:t>水</w:t>
            </w:r>
          </w:p>
          <w:p>
            <w:pPr>
              <w:adjustRightInd w:val="0"/>
              <w:snapToGrid w:val="0"/>
              <w:ind w:firstLine="0" w:firstLineChars="0"/>
              <w:jc w:val="center"/>
              <w:rPr>
                <w:rFonts w:eastAsia="宋体"/>
                <w:sz w:val="21"/>
                <w:szCs w:val="21"/>
              </w:rPr>
            </w:pPr>
            <w:r>
              <w:rPr>
                <w:rFonts w:eastAsia="宋体"/>
                <w:sz w:val="21"/>
                <w:szCs w:val="21"/>
              </w:rPr>
              <w:t>量</w:t>
            </w:r>
          </w:p>
        </w:tc>
        <w:tc>
          <w:tcPr>
            <w:tcW w:w="1106" w:type="dxa"/>
            <w:vAlign w:val="center"/>
          </w:tcPr>
          <w:p>
            <w:pPr>
              <w:snapToGrid w:val="0"/>
              <w:ind w:firstLine="0" w:firstLineChars="0"/>
              <w:jc w:val="center"/>
              <w:rPr>
                <w:rFonts w:eastAsia="宋体"/>
                <w:sz w:val="21"/>
                <w:szCs w:val="21"/>
              </w:rPr>
            </w:pPr>
            <w:r>
              <w:rPr>
                <w:rFonts w:eastAsia="宋体"/>
                <w:sz w:val="21"/>
                <w:szCs w:val="21"/>
              </w:rPr>
              <w:t>用水总量</w:t>
            </w:r>
          </w:p>
          <w:p>
            <w:pPr>
              <w:snapToGrid w:val="0"/>
              <w:ind w:firstLine="0" w:firstLineChars="0"/>
              <w:jc w:val="center"/>
              <w:rPr>
                <w:rFonts w:eastAsia="宋体"/>
                <w:sz w:val="21"/>
                <w:szCs w:val="21"/>
              </w:rPr>
            </w:pPr>
            <w:r>
              <w:rPr>
                <w:rFonts w:eastAsia="宋体"/>
                <w:sz w:val="21"/>
                <w:szCs w:val="21"/>
              </w:rPr>
              <w:t>W</w:t>
            </w:r>
          </w:p>
        </w:tc>
        <w:tc>
          <w:tcPr>
            <w:tcW w:w="1166" w:type="dxa"/>
            <w:tcMar>
              <w:top w:w="72" w:type="dxa"/>
              <w:left w:w="144" w:type="dxa"/>
              <w:bottom w:w="72" w:type="dxa"/>
              <w:right w:w="144" w:type="dxa"/>
            </w:tcMar>
            <w:vAlign w:val="center"/>
          </w:tcPr>
          <w:p>
            <w:pPr>
              <w:snapToGrid w:val="0"/>
              <w:ind w:firstLine="0" w:firstLineChars="0"/>
              <w:jc w:val="center"/>
              <w:rPr>
                <w:rFonts w:eastAsia="宋体"/>
                <w:sz w:val="21"/>
                <w:szCs w:val="21"/>
              </w:rPr>
            </w:pPr>
            <w:r>
              <w:rPr>
                <w:rFonts w:eastAsia="宋体"/>
                <w:sz w:val="21"/>
                <w:szCs w:val="21"/>
              </w:rPr>
              <w:t>用水总量指标W</w:t>
            </w:r>
            <w:r>
              <w:rPr>
                <w:rFonts w:eastAsia="宋体"/>
                <w:sz w:val="21"/>
                <w:szCs w:val="21"/>
                <w:vertAlign w:val="subscript"/>
              </w:rPr>
              <w:t>0</w:t>
            </w:r>
          </w:p>
        </w:tc>
        <w:tc>
          <w:tcPr>
            <w:tcW w:w="1950" w:type="dxa"/>
            <w:vAlign w:val="center"/>
          </w:tcPr>
          <w:p>
            <w:pPr>
              <w:snapToGrid w:val="0"/>
              <w:ind w:firstLine="0" w:firstLineChars="0"/>
              <w:jc w:val="center"/>
              <w:rPr>
                <w:rFonts w:eastAsia="宋体"/>
                <w:sz w:val="21"/>
                <w:szCs w:val="21"/>
              </w:rPr>
            </w:pPr>
            <w:r>
              <w:rPr>
                <w:rFonts w:eastAsia="宋体"/>
                <w:sz w:val="21"/>
                <w:szCs w:val="21"/>
              </w:rPr>
              <w:t>W≥1.2W</w:t>
            </w:r>
            <w:r>
              <w:rPr>
                <w:rFonts w:eastAsia="宋体"/>
                <w:sz w:val="21"/>
                <w:szCs w:val="21"/>
                <w:vertAlign w:val="subscript"/>
              </w:rPr>
              <w:t>0</w:t>
            </w:r>
          </w:p>
        </w:tc>
        <w:tc>
          <w:tcPr>
            <w:tcW w:w="2215" w:type="dxa"/>
            <w:vAlign w:val="center"/>
          </w:tcPr>
          <w:p>
            <w:pPr>
              <w:snapToGrid w:val="0"/>
              <w:ind w:firstLine="0" w:firstLineChars="0"/>
              <w:jc w:val="center"/>
              <w:rPr>
                <w:rFonts w:eastAsia="宋体"/>
                <w:sz w:val="21"/>
                <w:szCs w:val="21"/>
              </w:rPr>
            </w:pPr>
            <w:r>
              <w:rPr>
                <w:rFonts w:eastAsia="宋体"/>
                <w:sz w:val="21"/>
                <w:szCs w:val="21"/>
              </w:rPr>
              <w:t>W</w:t>
            </w:r>
            <w:r>
              <w:rPr>
                <w:rFonts w:eastAsia="宋体"/>
                <w:sz w:val="21"/>
                <w:szCs w:val="21"/>
                <w:vertAlign w:val="subscript"/>
              </w:rPr>
              <w:t>0</w:t>
            </w:r>
            <w:r>
              <w:rPr>
                <w:rFonts w:eastAsia="宋体"/>
                <w:sz w:val="21"/>
                <w:szCs w:val="21"/>
              </w:rPr>
              <w:t>≤W＜1.2W</w:t>
            </w:r>
            <w:r>
              <w:rPr>
                <w:rFonts w:eastAsia="宋体"/>
                <w:sz w:val="21"/>
                <w:szCs w:val="21"/>
                <w:vertAlign w:val="subscript"/>
              </w:rPr>
              <w:t>0</w:t>
            </w:r>
          </w:p>
        </w:tc>
        <w:tc>
          <w:tcPr>
            <w:tcW w:w="1549" w:type="dxa"/>
            <w:vAlign w:val="center"/>
          </w:tcPr>
          <w:p>
            <w:pPr>
              <w:snapToGrid w:val="0"/>
              <w:ind w:firstLine="0" w:firstLineChars="0"/>
              <w:jc w:val="center"/>
              <w:rPr>
                <w:rFonts w:eastAsia="宋体"/>
                <w:sz w:val="21"/>
                <w:szCs w:val="21"/>
              </w:rPr>
            </w:pPr>
            <w:r>
              <w:rPr>
                <w:rFonts w:eastAsia="宋体"/>
                <w:sz w:val="21"/>
                <w:szCs w:val="21"/>
              </w:rPr>
              <w:t>0.9W</w:t>
            </w:r>
            <w:r>
              <w:rPr>
                <w:rFonts w:eastAsia="宋体"/>
                <w:sz w:val="21"/>
                <w:szCs w:val="21"/>
                <w:vertAlign w:val="subscript"/>
              </w:rPr>
              <w:t>0</w:t>
            </w:r>
            <w:r>
              <w:rPr>
                <w:rFonts w:eastAsia="宋体"/>
                <w:sz w:val="21"/>
                <w:szCs w:val="21"/>
              </w:rPr>
              <w:t>≤W＜W</w:t>
            </w:r>
            <w:r>
              <w:rPr>
                <w:rFonts w:eastAsia="宋体"/>
                <w:sz w:val="21"/>
                <w:szCs w:val="21"/>
                <w:vertAlign w:val="subscript"/>
              </w:rPr>
              <w:t>0</w:t>
            </w:r>
          </w:p>
        </w:tc>
        <w:tc>
          <w:tcPr>
            <w:tcW w:w="948" w:type="dxa"/>
            <w:vAlign w:val="center"/>
          </w:tcPr>
          <w:p>
            <w:pPr>
              <w:snapToGrid w:val="0"/>
              <w:ind w:firstLine="0" w:firstLineChars="0"/>
              <w:jc w:val="center"/>
              <w:rPr>
                <w:rFonts w:eastAsia="宋体"/>
                <w:sz w:val="21"/>
                <w:szCs w:val="21"/>
              </w:rPr>
            </w:pPr>
            <w:r>
              <w:rPr>
                <w:rFonts w:eastAsia="宋体"/>
                <w:sz w:val="21"/>
                <w:szCs w:val="21"/>
              </w:rPr>
              <w:t>W＜0.9W</w:t>
            </w:r>
            <w:r>
              <w:rPr>
                <w:rFonts w:eastAsia="宋体"/>
                <w:sz w:val="21"/>
                <w:szCs w:val="21"/>
                <w:vertAlign w:val="subscript"/>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27" w:hRule="atLeast"/>
          <w:jc w:val="center"/>
        </w:trPr>
        <w:tc>
          <w:tcPr>
            <w:tcW w:w="504" w:type="dxa"/>
            <w:vMerge w:val="continue"/>
            <w:vAlign w:val="center"/>
          </w:tcPr>
          <w:p>
            <w:pPr>
              <w:adjustRightInd w:val="0"/>
              <w:snapToGrid w:val="0"/>
              <w:ind w:firstLine="0" w:firstLineChars="0"/>
              <w:jc w:val="center"/>
              <w:rPr>
                <w:rFonts w:eastAsia="宋体"/>
                <w:sz w:val="21"/>
                <w:szCs w:val="21"/>
              </w:rPr>
            </w:pPr>
          </w:p>
        </w:tc>
        <w:tc>
          <w:tcPr>
            <w:tcW w:w="1106" w:type="dxa"/>
            <w:vAlign w:val="center"/>
          </w:tcPr>
          <w:p>
            <w:pPr>
              <w:snapToGrid w:val="0"/>
              <w:ind w:firstLine="0" w:firstLineChars="0"/>
              <w:jc w:val="center"/>
              <w:rPr>
                <w:rFonts w:eastAsia="宋体"/>
                <w:sz w:val="21"/>
                <w:szCs w:val="21"/>
              </w:rPr>
            </w:pPr>
            <w:r>
              <w:rPr>
                <w:rFonts w:eastAsia="宋体"/>
                <w:sz w:val="21"/>
                <w:szCs w:val="21"/>
              </w:rPr>
              <w:t>平原区地下水开采量G</w:t>
            </w:r>
          </w:p>
        </w:tc>
        <w:tc>
          <w:tcPr>
            <w:tcW w:w="1166" w:type="dxa"/>
            <w:tcMar>
              <w:top w:w="72" w:type="dxa"/>
              <w:left w:w="144" w:type="dxa"/>
              <w:bottom w:w="72" w:type="dxa"/>
              <w:right w:w="144" w:type="dxa"/>
            </w:tcMar>
            <w:vAlign w:val="center"/>
          </w:tcPr>
          <w:p>
            <w:pPr>
              <w:snapToGrid w:val="0"/>
              <w:ind w:firstLine="0" w:firstLineChars="0"/>
              <w:jc w:val="center"/>
              <w:rPr>
                <w:rFonts w:eastAsia="宋体"/>
                <w:sz w:val="21"/>
                <w:szCs w:val="21"/>
              </w:rPr>
            </w:pPr>
            <w:r>
              <w:rPr>
                <w:rFonts w:eastAsia="宋体"/>
                <w:sz w:val="21"/>
                <w:szCs w:val="21"/>
              </w:rPr>
              <w:t>平原区地下水开采量指标G</w:t>
            </w:r>
            <w:r>
              <w:rPr>
                <w:rFonts w:eastAsia="宋体"/>
                <w:sz w:val="21"/>
                <w:szCs w:val="21"/>
                <w:vertAlign w:val="subscript"/>
              </w:rPr>
              <w:t>0</w:t>
            </w:r>
          </w:p>
        </w:tc>
        <w:tc>
          <w:tcPr>
            <w:tcW w:w="1950" w:type="dxa"/>
            <w:vAlign w:val="center"/>
          </w:tcPr>
          <w:p>
            <w:pPr>
              <w:snapToGrid w:val="0"/>
              <w:ind w:firstLine="0" w:firstLineChars="0"/>
              <w:jc w:val="center"/>
              <w:rPr>
                <w:rFonts w:eastAsia="宋体"/>
                <w:sz w:val="21"/>
                <w:szCs w:val="21"/>
              </w:rPr>
            </w:pPr>
            <w:r>
              <w:rPr>
                <w:rFonts w:eastAsia="宋体"/>
                <w:sz w:val="21"/>
                <w:szCs w:val="21"/>
              </w:rPr>
              <w:t>G≥1.2G</w:t>
            </w:r>
            <w:r>
              <w:rPr>
                <w:rFonts w:eastAsia="宋体"/>
                <w:sz w:val="21"/>
                <w:szCs w:val="21"/>
                <w:vertAlign w:val="subscript"/>
              </w:rPr>
              <w:t>0</w:t>
            </w:r>
            <w:r>
              <w:rPr>
                <w:rFonts w:eastAsia="宋体"/>
                <w:sz w:val="21"/>
                <w:szCs w:val="21"/>
              </w:rPr>
              <w:t>或超采区浅层地下水超采系数≥0.3或存在深层承压水开采量或存在山丘区地下水过度开采</w:t>
            </w:r>
          </w:p>
        </w:tc>
        <w:tc>
          <w:tcPr>
            <w:tcW w:w="2215" w:type="dxa"/>
            <w:vAlign w:val="center"/>
          </w:tcPr>
          <w:p>
            <w:pPr>
              <w:snapToGrid w:val="0"/>
              <w:ind w:firstLine="0" w:firstLineChars="0"/>
              <w:jc w:val="center"/>
              <w:rPr>
                <w:rFonts w:eastAsia="宋体"/>
                <w:sz w:val="21"/>
                <w:szCs w:val="21"/>
              </w:rPr>
            </w:pPr>
            <w:r>
              <w:rPr>
                <w:rFonts w:eastAsia="宋体"/>
                <w:sz w:val="21"/>
                <w:szCs w:val="21"/>
              </w:rPr>
              <w:t>G</w:t>
            </w:r>
            <w:r>
              <w:rPr>
                <w:rFonts w:eastAsia="宋体"/>
                <w:sz w:val="21"/>
                <w:szCs w:val="21"/>
                <w:vertAlign w:val="subscript"/>
              </w:rPr>
              <w:t>0</w:t>
            </w:r>
            <w:r>
              <w:rPr>
                <w:rFonts w:eastAsia="宋体"/>
                <w:sz w:val="21"/>
                <w:szCs w:val="21"/>
              </w:rPr>
              <w:t>≤G＜1.2G</w:t>
            </w:r>
            <w:r>
              <w:rPr>
                <w:rFonts w:eastAsia="宋体"/>
                <w:sz w:val="21"/>
                <w:szCs w:val="21"/>
                <w:vertAlign w:val="subscript"/>
              </w:rPr>
              <w:t>0</w:t>
            </w:r>
            <w:r>
              <w:rPr>
                <w:rFonts w:eastAsia="宋体"/>
                <w:sz w:val="21"/>
                <w:szCs w:val="21"/>
              </w:rPr>
              <w:t>或超采区浅层地下水超采系数介于（0,0.3）或存在山丘区地下水过度开采</w:t>
            </w:r>
          </w:p>
        </w:tc>
        <w:tc>
          <w:tcPr>
            <w:tcW w:w="1549" w:type="dxa"/>
            <w:vAlign w:val="center"/>
          </w:tcPr>
          <w:p>
            <w:pPr>
              <w:snapToGrid w:val="0"/>
              <w:ind w:firstLine="0" w:firstLineChars="0"/>
              <w:jc w:val="center"/>
              <w:rPr>
                <w:rFonts w:eastAsia="宋体"/>
                <w:sz w:val="21"/>
                <w:szCs w:val="21"/>
              </w:rPr>
            </w:pPr>
            <w:r>
              <w:rPr>
                <w:rFonts w:eastAsia="宋体"/>
                <w:sz w:val="21"/>
                <w:szCs w:val="21"/>
              </w:rPr>
              <w:t>0.9G</w:t>
            </w:r>
            <w:r>
              <w:rPr>
                <w:rFonts w:eastAsia="宋体"/>
                <w:sz w:val="21"/>
                <w:szCs w:val="21"/>
                <w:vertAlign w:val="subscript"/>
              </w:rPr>
              <w:t>0</w:t>
            </w:r>
            <w:r>
              <w:rPr>
                <w:rFonts w:eastAsia="宋体"/>
                <w:sz w:val="21"/>
                <w:szCs w:val="21"/>
              </w:rPr>
              <w:t>≤G＜G</w:t>
            </w:r>
            <w:r>
              <w:rPr>
                <w:rFonts w:eastAsia="宋体"/>
                <w:sz w:val="21"/>
                <w:szCs w:val="21"/>
                <w:vertAlign w:val="subscript"/>
              </w:rPr>
              <w:t>0</w:t>
            </w:r>
          </w:p>
        </w:tc>
        <w:tc>
          <w:tcPr>
            <w:tcW w:w="948" w:type="dxa"/>
            <w:vAlign w:val="center"/>
          </w:tcPr>
          <w:p>
            <w:pPr>
              <w:snapToGrid w:val="0"/>
              <w:ind w:firstLine="0" w:firstLineChars="0"/>
              <w:jc w:val="center"/>
              <w:rPr>
                <w:rFonts w:eastAsia="宋体"/>
                <w:sz w:val="21"/>
                <w:szCs w:val="21"/>
              </w:rPr>
            </w:pPr>
            <w:r>
              <w:rPr>
                <w:rFonts w:eastAsia="宋体"/>
                <w:sz w:val="21"/>
                <w:szCs w:val="21"/>
              </w:rPr>
              <w:t>G＜0.9G</w:t>
            </w:r>
            <w:r>
              <w:rPr>
                <w:rFonts w:eastAsia="宋体"/>
                <w:sz w:val="21"/>
                <w:szCs w:val="21"/>
                <w:vertAlign w:val="subscript"/>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27" w:hRule="atLeast"/>
          <w:jc w:val="center"/>
        </w:trPr>
        <w:tc>
          <w:tcPr>
            <w:tcW w:w="504" w:type="dxa"/>
            <w:vMerge w:val="restart"/>
            <w:tcMar>
              <w:top w:w="72" w:type="dxa"/>
              <w:left w:w="144" w:type="dxa"/>
              <w:bottom w:w="72" w:type="dxa"/>
              <w:right w:w="144" w:type="dxa"/>
            </w:tcMar>
            <w:vAlign w:val="center"/>
          </w:tcPr>
          <w:p>
            <w:pPr>
              <w:adjustRightInd w:val="0"/>
              <w:snapToGrid w:val="0"/>
              <w:ind w:firstLine="0" w:firstLineChars="0"/>
              <w:jc w:val="center"/>
              <w:rPr>
                <w:rFonts w:eastAsia="宋体"/>
                <w:sz w:val="21"/>
                <w:szCs w:val="21"/>
              </w:rPr>
            </w:pPr>
            <w:r>
              <w:rPr>
                <w:rFonts w:eastAsia="宋体"/>
                <w:sz w:val="21"/>
                <w:szCs w:val="21"/>
              </w:rPr>
              <w:t>水</w:t>
            </w:r>
          </w:p>
          <w:p>
            <w:pPr>
              <w:adjustRightInd w:val="0"/>
              <w:snapToGrid w:val="0"/>
              <w:ind w:firstLine="0" w:firstLineChars="0"/>
              <w:jc w:val="center"/>
              <w:rPr>
                <w:rFonts w:eastAsia="宋体"/>
                <w:sz w:val="21"/>
                <w:szCs w:val="21"/>
              </w:rPr>
            </w:pPr>
            <w:r>
              <w:rPr>
                <w:rFonts w:eastAsia="宋体"/>
                <w:sz w:val="21"/>
                <w:szCs w:val="21"/>
              </w:rPr>
              <w:t>质</w:t>
            </w:r>
          </w:p>
        </w:tc>
        <w:tc>
          <w:tcPr>
            <w:tcW w:w="1106" w:type="dxa"/>
            <w:vAlign w:val="center"/>
          </w:tcPr>
          <w:p>
            <w:pPr>
              <w:snapToGrid w:val="0"/>
              <w:ind w:firstLine="0" w:firstLineChars="0"/>
              <w:jc w:val="center"/>
              <w:rPr>
                <w:rFonts w:eastAsia="宋体"/>
                <w:sz w:val="21"/>
                <w:szCs w:val="21"/>
              </w:rPr>
            </w:pPr>
            <w:r>
              <w:rPr>
                <w:rFonts w:eastAsia="宋体"/>
                <w:sz w:val="21"/>
                <w:szCs w:val="21"/>
              </w:rPr>
              <w:t>水功能区水质达标率Q</w:t>
            </w:r>
          </w:p>
        </w:tc>
        <w:tc>
          <w:tcPr>
            <w:tcW w:w="1166" w:type="dxa"/>
            <w:tcMar>
              <w:top w:w="72" w:type="dxa"/>
              <w:left w:w="144" w:type="dxa"/>
              <w:bottom w:w="72" w:type="dxa"/>
              <w:right w:w="144" w:type="dxa"/>
            </w:tcMar>
            <w:vAlign w:val="center"/>
          </w:tcPr>
          <w:p>
            <w:pPr>
              <w:snapToGrid w:val="0"/>
              <w:ind w:firstLine="0" w:firstLineChars="0"/>
              <w:jc w:val="center"/>
              <w:rPr>
                <w:rFonts w:eastAsia="宋体"/>
                <w:sz w:val="21"/>
                <w:szCs w:val="21"/>
              </w:rPr>
            </w:pPr>
            <w:r>
              <w:rPr>
                <w:rFonts w:eastAsia="宋体"/>
                <w:sz w:val="21"/>
                <w:szCs w:val="21"/>
              </w:rPr>
              <w:t>水功能区水质达标要求Q</w:t>
            </w:r>
            <w:r>
              <w:rPr>
                <w:rFonts w:eastAsia="宋体"/>
                <w:sz w:val="21"/>
                <w:szCs w:val="21"/>
                <w:vertAlign w:val="subscript"/>
              </w:rPr>
              <w:t>0</w:t>
            </w:r>
          </w:p>
        </w:tc>
        <w:tc>
          <w:tcPr>
            <w:tcW w:w="1950" w:type="dxa"/>
            <w:vAlign w:val="center"/>
          </w:tcPr>
          <w:p>
            <w:pPr>
              <w:snapToGrid w:val="0"/>
              <w:ind w:firstLine="0" w:firstLineChars="0"/>
              <w:jc w:val="center"/>
              <w:rPr>
                <w:rFonts w:eastAsia="宋体"/>
                <w:sz w:val="21"/>
                <w:szCs w:val="21"/>
              </w:rPr>
            </w:pPr>
            <w:r>
              <w:rPr>
                <w:rFonts w:eastAsia="宋体"/>
                <w:sz w:val="21"/>
                <w:szCs w:val="21"/>
              </w:rPr>
              <w:t>Q≤0.4Q</w:t>
            </w:r>
            <w:r>
              <w:rPr>
                <w:rFonts w:eastAsia="宋体"/>
                <w:sz w:val="21"/>
                <w:szCs w:val="21"/>
                <w:vertAlign w:val="subscript"/>
              </w:rPr>
              <w:t>0</w:t>
            </w:r>
          </w:p>
        </w:tc>
        <w:tc>
          <w:tcPr>
            <w:tcW w:w="2215" w:type="dxa"/>
            <w:vAlign w:val="center"/>
          </w:tcPr>
          <w:p>
            <w:pPr>
              <w:snapToGrid w:val="0"/>
              <w:ind w:firstLine="0" w:firstLineChars="0"/>
              <w:jc w:val="center"/>
              <w:rPr>
                <w:rFonts w:eastAsia="宋体"/>
                <w:sz w:val="21"/>
                <w:szCs w:val="21"/>
              </w:rPr>
            </w:pPr>
            <w:r>
              <w:rPr>
                <w:rFonts w:eastAsia="宋体"/>
                <w:sz w:val="21"/>
                <w:szCs w:val="21"/>
              </w:rPr>
              <w:t>0.4Q</w:t>
            </w:r>
            <w:r>
              <w:rPr>
                <w:rFonts w:eastAsia="宋体"/>
                <w:sz w:val="21"/>
                <w:szCs w:val="21"/>
                <w:vertAlign w:val="subscript"/>
              </w:rPr>
              <w:t>0</w:t>
            </w:r>
            <w:r>
              <w:rPr>
                <w:rFonts w:eastAsia="宋体"/>
                <w:sz w:val="21"/>
                <w:szCs w:val="21"/>
              </w:rPr>
              <w:t>＜Q≤0.6Q</w:t>
            </w:r>
            <w:r>
              <w:rPr>
                <w:rFonts w:eastAsia="宋体"/>
                <w:sz w:val="21"/>
                <w:szCs w:val="21"/>
                <w:vertAlign w:val="subscript"/>
              </w:rPr>
              <w:t>0</w:t>
            </w:r>
          </w:p>
        </w:tc>
        <w:tc>
          <w:tcPr>
            <w:tcW w:w="1549" w:type="dxa"/>
            <w:vAlign w:val="center"/>
          </w:tcPr>
          <w:p>
            <w:pPr>
              <w:snapToGrid w:val="0"/>
              <w:ind w:firstLine="0" w:firstLineChars="0"/>
              <w:jc w:val="center"/>
              <w:rPr>
                <w:rFonts w:eastAsia="宋体"/>
                <w:sz w:val="21"/>
                <w:szCs w:val="21"/>
              </w:rPr>
            </w:pPr>
            <w:r>
              <w:rPr>
                <w:rFonts w:eastAsia="宋体"/>
                <w:sz w:val="21"/>
                <w:szCs w:val="21"/>
              </w:rPr>
              <w:t>0.6Q</w:t>
            </w:r>
            <w:r>
              <w:rPr>
                <w:rFonts w:eastAsia="宋体"/>
                <w:sz w:val="21"/>
                <w:szCs w:val="21"/>
                <w:vertAlign w:val="subscript"/>
              </w:rPr>
              <w:t>0</w:t>
            </w:r>
            <w:r>
              <w:rPr>
                <w:rFonts w:eastAsia="宋体"/>
                <w:sz w:val="21"/>
                <w:szCs w:val="21"/>
              </w:rPr>
              <w:t>＜Q≤0.8Q</w:t>
            </w:r>
            <w:r>
              <w:rPr>
                <w:rFonts w:eastAsia="宋体"/>
                <w:sz w:val="21"/>
                <w:szCs w:val="21"/>
                <w:vertAlign w:val="subscript"/>
              </w:rPr>
              <w:t>0</w:t>
            </w:r>
          </w:p>
        </w:tc>
        <w:tc>
          <w:tcPr>
            <w:tcW w:w="948" w:type="dxa"/>
            <w:vAlign w:val="center"/>
          </w:tcPr>
          <w:p>
            <w:pPr>
              <w:snapToGrid w:val="0"/>
              <w:ind w:firstLine="0" w:firstLineChars="0"/>
              <w:jc w:val="center"/>
              <w:rPr>
                <w:rFonts w:eastAsia="宋体"/>
                <w:sz w:val="21"/>
                <w:szCs w:val="21"/>
              </w:rPr>
            </w:pPr>
            <w:r>
              <w:rPr>
                <w:rFonts w:eastAsia="宋体"/>
                <w:sz w:val="21"/>
                <w:szCs w:val="21"/>
              </w:rPr>
              <w:t>Q＞0.8Q</w:t>
            </w:r>
            <w:r>
              <w:rPr>
                <w:rFonts w:eastAsia="宋体"/>
                <w:sz w:val="21"/>
                <w:szCs w:val="21"/>
                <w:vertAlign w:val="subscript"/>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27" w:hRule="atLeast"/>
          <w:jc w:val="center"/>
        </w:trPr>
        <w:tc>
          <w:tcPr>
            <w:tcW w:w="504" w:type="dxa"/>
            <w:vMerge w:val="continue"/>
            <w:vAlign w:val="center"/>
          </w:tcPr>
          <w:p>
            <w:pPr>
              <w:adjustRightInd w:val="0"/>
              <w:snapToGrid w:val="0"/>
              <w:ind w:firstLine="0" w:firstLineChars="0"/>
              <w:jc w:val="center"/>
              <w:rPr>
                <w:rFonts w:eastAsia="宋体"/>
                <w:sz w:val="21"/>
                <w:szCs w:val="21"/>
              </w:rPr>
            </w:pPr>
          </w:p>
        </w:tc>
        <w:tc>
          <w:tcPr>
            <w:tcW w:w="1106" w:type="dxa"/>
            <w:vAlign w:val="center"/>
          </w:tcPr>
          <w:p>
            <w:pPr>
              <w:snapToGrid w:val="0"/>
              <w:ind w:firstLine="0" w:firstLineChars="0"/>
              <w:jc w:val="center"/>
              <w:rPr>
                <w:rFonts w:eastAsia="宋体"/>
                <w:sz w:val="21"/>
                <w:szCs w:val="21"/>
              </w:rPr>
            </w:pPr>
            <w:r>
              <w:rPr>
                <w:rFonts w:eastAsia="宋体"/>
                <w:sz w:val="21"/>
                <w:szCs w:val="21"/>
              </w:rPr>
              <w:t>污染物入河量P</w:t>
            </w:r>
          </w:p>
        </w:tc>
        <w:tc>
          <w:tcPr>
            <w:tcW w:w="1166" w:type="dxa"/>
            <w:tcMar>
              <w:top w:w="72" w:type="dxa"/>
              <w:left w:w="144" w:type="dxa"/>
              <w:bottom w:w="72" w:type="dxa"/>
              <w:right w:w="144" w:type="dxa"/>
            </w:tcMar>
            <w:vAlign w:val="center"/>
          </w:tcPr>
          <w:p>
            <w:pPr>
              <w:snapToGrid w:val="0"/>
              <w:ind w:firstLine="0" w:firstLineChars="0"/>
              <w:jc w:val="center"/>
              <w:rPr>
                <w:rFonts w:eastAsia="宋体"/>
                <w:sz w:val="21"/>
                <w:szCs w:val="21"/>
              </w:rPr>
            </w:pPr>
            <w:r>
              <w:rPr>
                <w:rFonts w:eastAsia="宋体"/>
                <w:sz w:val="21"/>
                <w:szCs w:val="21"/>
              </w:rPr>
              <w:t>污染物限排量P</w:t>
            </w:r>
            <w:r>
              <w:rPr>
                <w:rFonts w:eastAsia="宋体"/>
                <w:sz w:val="21"/>
                <w:szCs w:val="21"/>
                <w:vertAlign w:val="subscript"/>
              </w:rPr>
              <w:t>0</w:t>
            </w:r>
          </w:p>
        </w:tc>
        <w:tc>
          <w:tcPr>
            <w:tcW w:w="1950" w:type="dxa"/>
            <w:vAlign w:val="center"/>
          </w:tcPr>
          <w:p>
            <w:pPr>
              <w:snapToGrid w:val="0"/>
              <w:ind w:firstLine="0" w:firstLineChars="0"/>
              <w:jc w:val="center"/>
              <w:rPr>
                <w:rFonts w:eastAsia="宋体"/>
                <w:sz w:val="21"/>
                <w:szCs w:val="21"/>
              </w:rPr>
            </w:pPr>
            <w:r>
              <w:rPr>
                <w:rFonts w:eastAsia="宋体"/>
                <w:sz w:val="21"/>
                <w:szCs w:val="21"/>
              </w:rPr>
              <w:t>P≥3P</w:t>
            </w:r>
            <w:r>
              <w:rPr>
                <w:rFonts w:eastAsia="宋体"/>
                <w:sz w:val="21"/>
                <w:szCs w:val="21"/>
                <w:vertAlign w:val="subscript"/>
              </w:rPr>
              <w:t>0</w:t>
            </w:r>
          </w:p>
        </w:tc>
        <w:tc>
          <w:tcPr>
            <w:tcW w:w="2215" w:type="dxa"/>
            <w:vAlign w:val="center"/>
          </w:tcPr>
          <w:p>
            <w:pPr>
              <w:snapToGrid w:val="0"/>
              <w:ind w:firstLine="0" w:firstLineChars="0"/>
              <w:jc w:val="center"/>
              <w:rPr>
                <w:rFonts w:eastAsia="宋体"/>
                <w:sz w:val="21"/>
                <w:szCs w:val="21"/>
              </w:rPr>
            </w:pPr>
            <w:r>
              <w:rPr>
                <w:rFonts w:eastAsia="宋体"/>
                <w:sz w:val="21"/>
                <w:szCs w:val="21"/>
              </w:rPr>
              <w:t>1.2P</w:t>
            </w:r>
            <w:r>
              <w:rPr>
                <w:rFonts w:eastAsia="宋体"/>
                <w:sz w:val="21"/>
                <w:szCs w:val="21"/>
                <w:vertAlign w:val="subscript"/>
              </w:rPr>
              <w:t>0</w:t>
            </w:r>
            <w:r>
              <w:rPr>
                <w:rFonts w:eastAsia="宋体"/>
                <w:sz w:val="21"/>
                <w:szCs w:val="21"/>
              </w:rPr>
              <w:t>≤P＜3P</w:t>
            </w:r>
            <w:r>
              <w:rPr>
                <w:rFonts w:eastAsia="宋体"/>
                <w:sz w:val="21"/>
                <w:szCs w:val="21"/>
                <w:vertAlign w:val="subscript"/>
              </w:rPr>
              <w:t>0</w:t>
            </w:r>
          </w:p>
        </w:tc>
        <w:tc>
          <w:tcPr>
            <w:tcW w:w="1549" w:type="dxa"/>
            <w:vAlign w:val="center"/>
          </w:tcPr>
          <w:p>
            <w:pPr>
              <w:snapToGrid w:val="0"/>
              <w:ind w:firstLine="0" w:firstLineChars="0"/>
              <w:jc w:val="center"/>
              <w:rPr>
                <w:rFonts w:eastAsia="宋体"/>
                <w:sz w:val="21"/>
                <w:szCs w:val="21"/>
              </w:rPr>
            </w:pPr>
            <w:r>
              <w:rPr>
                <w:rFonts w:eastAsia="宋体"/>
                <w:sz w:val="21"/>
                <w:szCs w:val="21"/>
              </w:rPr>
              <w:t>1.1P</w:t>
            </w:r>
            <w:r>
              <w:rPr>
                <w:rFonts w:eastAsia="宋体"/>
                <w:sz w:val="21"/>
                <w:szCs w:val="21"/>
                <w:vertAlign w:val="subscript"/>
              </w:rPr>
              <w:t>0</w:t>
            </w:r>
            <w:r>
              <w:rPr>
                <w:rFonts w:eastAsia="宋体"/>
                <w:sz w:val="21"/>
                <w:szCs w:val="21"/>
              </w:rPr>
              <w:t>≤P＜1.2P</w:t>
            </w:r>
            <w:r>
              <w:rPr>
                <w:rFonts w:eastAsia="宋体"/>
                <w:sz w:val="21"/>
                <w:szCs w:val="21"/>
                <w:vertAlign w:val="subscript"/>
              </w:rPr>
              <w:t>0</w:t>
            </w:r>
          </w:p>
        </w:tc>
        <w:tc>
          <w:tcPr>
            <w:tcW w:w="948" w:type="dxa"/>
            <w:vAlign w:val="center"/>
          </w:tcPr>
          <w:p>
            <w:pPr>
              <w:snapToGrid w:val="0"/>
              <w:ind w:firstLine="0" w:firstLineChars="0"/>
              <w:jc w:val="center"/>
              <w:rPr>
                <w:rFonts w:eastAsia="宋体"/>
                <w:sz w:val="21"/>
                <w:szCs w:val="21"/>
              </w:rPr>
            </w:pPr>
            <w:r>
              <w:rPr>
                <w:rFonts w:eastAsia="宋体"/>
                <w:sz w:val="21"/>
                <w:szCs w:val="21"/>
              </w:rPr>
              <w:t>P＜1.1P</w:t>
            </w:r>
            <w:r>
              <w:rPr>
                <w:rFonts w:eastAsia="宋体"/>
                <w:sz w:val="21"/>
                <w:szCs w:val="21"/>
                <w:vertAlign w:val="subscript"/>
              </w:rPr>
              <w:t>0</w:t>
            </w:r>
          </w:p>
        </w:tc>
      </w:tr>
    </w:tbl>
    <w:p>
      <w:pPr>
        <w:snapToGrid w:val="0"/>
        <w:spacing w:line="600" w:lineRule="atLeast"/>
        <w:ind w:firstLine="643"/>
        <w:rPr>
          <w:rFonts w:hAnsi="楷体" w:eastAsia="楷体"/>
          <w:b/>
          <w:sz w:val="32"/>
          <w:szCs w:val="32"/>
        </w:rPr>
      </w:pPr>
      <w:r>
        <w:rPr>
          <w:rFonts w:eastAsia="仿宋_GB2312"/>
          <w:b/>
          <w:sz w:val="32"/>
          <w:szCs w:val="32"/>
        </w:rPr>
        <w:t>5.4.4</w:t>
      </w:r>
      <w:r>
        <w:rPr>
          <w:rFonts w:eastAsia="仿宋_GB2312"/>
          <w:sz w:val="32"/>
          <w:szCs w:val="32"/>
        </w:rPr>
        <w:t xml:space="preserve">  应进行水资源承载状况成因分析</w:t>
      </w:r>
      <w:r>
        <w:rPr>
          <w:rFonts w:hint="eastAsia" w:eastAsia="仿宋_GB2312"/>
          <w:sz w:val="32"/>
          <w:szCs w:val="32"/>
        </w:rPr>
        <w:t>，</w:t>
      </w:r>
      <w:r>
        <w:rPr>
          <w:rFonts w:eastAsia="仿宋_GB2312"/>
          <w:sz w:val="32"/>
          <w:szCs w:val="32"/>
        </w:rPr>
        <w:t>对城市所在地政府提出的城市经济社会发展规划的适应性进行评价，必要时应对城市规划布局、城市经济社会发展规模及产业结构提出调整建议或意见，应</w:t>
      </w:r>
      <w:r>
        <w:rPr>
          <w:rFonts w:hint="eastAsia" w:eastAsia="仿宋_GB2312"/>
          <w:sz w:val="32"/>
          <w:szCs w:val="32"/>
        </w:rPr>
        <w:t>关注</w:t>
      </w:r>
      <w:r>
        <w:rPr>
          <w:rFonts w:eastAsia="仿宋_GB2312"/>
          <w:sz w:val="32"/>
          <w:szCs w:val="32"/>
        </w:rPr>
        <w:t>城市新区的规划与水资源承载能力的协调性分析。</w:t>
      </w:r>
    </w:p>
    <w:p>
      <w:pPr>
        <w:pStyle w:val="2"/>
        <w:spacing w:before="312"/>
        <w:rPr>
          <w:color w:val="auto"/>
        </w:rPr>
      </w:pPr>
      <w:bookmarkStart w:id="14" w:name="_Toc120200873"/>
      <w:r>
        <w:rPr>
          <w:color w:val="auto"/>
        </w:rPr>
        <w:t>6</w:t>
      </w:r>
      <w:r>
        <w:rPr>
          <w:rFonts w:hint="eastAsia"/>
          <w:color w:val="auto"/>
        </w:rPr>
        <w:t xml:space="preserve">  </w:t>
      </w:r>
      <w:r>
        <w:rPr>
          <w:color w:val="auto"/>
        </w:rPr>
        <w:t>城市河湖水域空间管控规划</w:t>
      </w:r>
      <w:bookmarkEnd w:id="14"/>
    </w:p>
    <w:p>
      <w:pPr>
        <w:snapToGrid w:val="0"/>
        <w:spacing w:line="600" w:lineRule="atLeast"/>
        <w:ind w:firstLine="643"/>
        <w:rPr>
          <w:rFonts w:hAnsi="楷体" w:eastAsia="楷体"/>
          <w:b/>
          <w:sz w:val="32"/>
          <w:szCs w:val="32"/>
        </w:rPr>
      </w:pPr>
      <w:bookmarkStart w:id="15" w:name="_Toc501960602"/>
      <w:r>
        <w:rPr>
          <w:rFonts w:hAnsi="楷体" w:eastAsia="楷体"/>
          <w:b/>
          <w:sz w:val="32"/>
          <w:szCs w:val="32"/>
        </w:rPr>
        <w:t>6.1  水生态空间范围</w:t>
      </w:r>
      <w:bookmarkEnd w:id="15"/>
      <w:r>
        <w:rPr>
          <w:rFonts w:hint="eastAsia" w:hAnsi="楷体" w:eastAsia="楷体"/>
          <w:b/>
          <w:sz w:val="32"/>
          <w:szCs w:val="32"/>
        </w:rPr>
        <w:t>划定</w:t>
      </w:r>
    </w:p>
    <w:p>
      <w:pPr>
        <w:snapToGrid w:val="0"/>
        <w:spacing w:line="600" w:lineRule="atLeast"/>
        <w:ind w:firstLine="643"/>
        <w:rPr>
          <w:rFonts w:eastAsia="仿宋_GB2312"/>
          <w:sz w:val="32"/>
          <w:szCs w:val="32"/>
        </w:rPr>
      </w:pPr>
      <w:r>
        <w:rPr>
          <w:rFonts w:eastAsia="仿宋_GB2312"/>
          <w:b/>
          <w:sz w:val="32"/>
          <w:szCs w:val="32"/>
        </w:rPr>
        <w:t xml:space="preserve">6.1.1 </w:t>
      </w:r>
      <w:r>
        <w:rPr>
          <w:rFonts w:eastAsia="仿宋_GB2312"/>
          <w:sz w:val="32"/>
          <w:szCs w:val="32"/>
        </w:rPr>
        <w:t xml:space="preserve"> 水生态空间包括河湖水域岸线</w:t>
      </w:r>
      <w:r>
        <w:rPr>
          <w:rFonts w:hint="eastAsia" w:eastAsia="仿宋_GB2312"/>
          <w:sz w:val="32"/>
          <w:szCs w:val="32"/>
        </w:rPr>
        <w:t>空间、</w:t>
      </w:r>
      <w:r>
        <w:rPr>
          <w:rFonts w:eastAsia="仿宋_GB2312"/>
          <w:sz w:val="32"/>
          <w:szCs w:val="32"/>
        </w:rPr>
        <w:t>陆域涉水生态空间</w:t>
      </w:r>
      <w:r>
        <w:rPr>
          <w:rFonts w:hint="eastAsia" w:eastAsia="仿宋_GB2312"/>
          <w:sz w:val="32"/>
          <w:szCs w:val="32"/>
        </w:rPr>
        <w:t>。</w:t>
      </w:r>
    </w:p>
    <w:p>
      <w:pPr>
        <w:snapToGrid w:val="0"/>
        <w:spacing w:line="600" w:lineRule="atLeast"/>
        <w:ind w:firstLine="640"/>
        <w:rPr>
          <w:rFonts w:eastAsia="仿宋_GB2312"/>
          <w:sz w:val="32"/>
          <w:szCs w:val="32"/>
        </w:rPr>
      </w:pPr>
      <w:r>
        <w:rPr>
          <w:rFonts w:hint="eastAsia" w:eastAsia="仿宋_GB2312"/>
          <w:sz w:val="32"/>
          <w:szCs w:val="32"/>
        </w:rPr>
        <w:t xml:space="preserve">6.1.2 </w:t>
      </w:r>
      <w:r>
        <w:rPr>
          <w:rFonts w:eastAsia="仿宋_GB2312"/>
          <w:sz w:val="32"/>
          <w:szCs w:val="32"/>
        </w:rPr>
        <w:t>河湖水域岸线</w:t>
      </w:r>
      <w:r>
        <w:rPr>
          <w:rFonts w:hint="eastAsia" w:eastAsia="仿宋_GB2312"/>
          <w:sz w:val="32"/>
          <w:szCs w:val="32"/>
        </w:rPr>
        <w:t>空间</w:t>
      </w:r>
      <w:r>
        <w:rPr>
          <w:rFonts w:eastAsia="仿宋_GB2312"/>
          <w:sz w:val="32"/>
          <w:szCs w:val="32"/>
        </w:rPr>
        <w:t>划定方法</w:t>
      </w:r>
    </w:p>
    <w:p>
      <w:pPr>
        <w:snapToGrid w:val="0"/>
        <w:spacing w:line="600" w:lineRule="atLeast"/>
        <w:ind w:firstLine="640"/>
        <w:rPr>
          <w:rFonts w:eastAsia="仿宋_GB2312"/>
          <w:sz w:val="32"/>
          <w:szCs w:val="32"/>
        </w:rPr>
      </w:pPr>
      <w:r>
        <w:rPr>
          <w:rFonts w:eastAsia="仿宋_GB2312"/>
          <w:sz w:val="32"/>
          <w:szCs w:val="32"/>
        </w:rPr>
        <w:t>河湖水域岸线</w:t>
      </w:r>
      <w:r>
        <w:rPr>
          <w:rFonts w:hint="eastAsia" w:eastAsia="仿宋_GB2312"/>
          <w:sz w:val="32"/>
          <w:szCs w:val="32"/>
        </w:rPr>
        <w:t>包括河流、湖泊、水库、蓄滞洪区、行洪区。</w:t>
      </w:r>
    </w:p>
    <w:p>
      <w:pPr>
        <w:snapToGrid w:val="0"/>
        <w:spacing w:line="600" w:lineRule="atLeast"/>
        <w:ind w:firstLine="640"/>
        <w:rPr>
          <w:rFonts w:eastAsia="仿宋_GB2312"/>
          <w:sz w:val="32"/>
          <w:szCs w:val="32"/>
        </w:rPr>
      </w:pPr>
      <w:r>
        <w:rPr>
          <w:rFonts w:hint="eastAsia" w:eastAsia="仿宋_GB2312"/>
          <w:sz w:val="32"/>
          <w:szCs w:val="32"/>
        </w:rPr>
        <w:t>1 河湖</w:t>
      </w:r>
    </w:p>
    <w:p>
      <w:pPr>
        <w:snapToGrid w:val="0"/>
        <w:spacing w:line="600" w:lineRule="atLeast"/>
        <w:ind w:firstLine="640"/>
        <w:rPr>
          <w:rFonts w:eastAsia="仿宋_GB2312"/>
          <w:sz w:val="32"/>
          <w:szCs w:val="32"/>
        </w:rPr>
      </w:pPr>
      <w:r>
        <w:rPr>
          <w:rFonts w:eastAsia="仿宋_GB2312"/>
          <w:sz w:val="32"/>
          <w:szCs w:val="32"/>
        </w:rPr>
        <w:t>有堤防的河湖</w:t>
      </w:r>
      <w:r>
        <w:rPr>
          <w:rFonts w:hint="eastAsia" w:eastAsia="仿宋_GB2312"/>
          <w:sz w:val="32"/>
          <w:szCs w:val="32"/>
        </w:rPr>
        <w:t>，</w:t>
      </w:r>
      <w:r>
        <w:rPr>
          <w:rFonts w:eastAsia="仿宋_GB2312"/>
          <w:sz w:val="32"/>
          <w:szCs w:val="32"/>
        </w:rPr>
        <w:t>其生态空间为</w:t>
      </w:r>
      <w:r>
        <w:rPr>
          <w:rFonts w:hint="eastAsia" w:eastAsia="仿宋_GB2312"/>
          <w:sz w:val="32"/>
          <w:szCs w:val="32"/>
        </w:rPr>
        <w:t>河流或湖泊周边</w:t>
      </w:r>
      <w:r>
        <w:rPr>
          <w:rFonts w:eastAsia="仿宋_GB2312"/>
          <w:sz w:val="32"/>
          <w:szCs w:val="32"/>
        </w:rPr>
        <w:t>堤防之间的水域、洲滩、岛屿，堤防及堤防背水侧管理范围组成。在堤防管理范围之外，可根据水域岸线保护需要和周边开发利用现状，结合城市滨水岸线景观建设、岸线绿化、面源污染防控等需要和可能，向陆域延伸一定距离，纳入河湖水域岸线空间。</w:t>
      </w:r>
    </w:p>
    <w:p>
      <w:pPr>
        <w:snapToGrid w:val="0"/>
        <w:spacing w:line="600" w:lineRule="atLeast"/>
        <w:ind w:firstLine="640"/>
        <w:rPr>
          <w:rFonts w:eastAsia="仿宋_GB2312"/>
          <w:sz w:val="32"/>
          <w:szCs w:val="32"/>
        </w:rPr>
      </w:pPr>
      <w:r>
        <w:rPr>
          <w:rFonts w:eastAsia="仿宋_GB2312"/>
          <w:sz w:val="32"/>
          <w:szCs w:val="32"/>
        </w:rPr>
        <w:t>无堤防的河湖</w:t>
      </w:r>
      <w:r>
        <w:rPr>
          <w:rFonts w:hint="eastAsia" w:eastAsia="仿宋_GB2312"/>
          <w:sz w:val="32"/>
          <w:szCs w:val="32"/>
        </w:rPr>
        <w:t>，</w:t>
      </w:r>
      <w:r>
        <w:rPr>
          <w:rFonts w:eastAsia="仿宋_GB2312"/>
          <w:sz w:val="32"/>
          <w:szCs w:val="32"/>
        </w:rPr>
        <w:t>其生态空间</w:t>
      </w:r>
      <w:r>
        <w:rPr>
          <w:rFonts w:hint="eastAsia" w:eastAsia="仿宋_GB2312"/>
          <w:sz w:val="32"/>
          <w:szCs w:val="32"/>
        </w:rPr>
        <w:t>原则上按</w:t>
      </w:r>
      <w:r>
        <w:rPr>
          <w:rFonts w:eastAsia="仿宋_GB2312"/>
          <w:sz w:val="32"/>
          <w:szCs w:val="32"/>
        </w:rPr>
        <w:t>满足该区域防洪标准的设计洪水位（湖泊为防洪高水位）与岸边交线之间水域、洲滩、岛屿等水域岸线范围</w:t>
      </w:r>
      <w:r>
        <w:rPr>
          <w:rFonts w:hint="eastAsia" w:eastAsia="仿宋_GB2312"/>
          <w:sz w:val="32"/>
          <w:szCs w:val="32"/>
        </w:rPr>
        <w:t>划定</w:t>
      </w:r>
      <w:r>
        <w:rPr>
          <w:rFonts w:eastAsia="仿宋_GB2312"/>
          <w:sz w:val="32"/>
          <w:szCs w:val="32"/>
        </w:rPr>
        <w:t>。</w:t>
      </w:r>
    </w:p>
    <w:p>
      <w:pPr>
        <w:snapToGrid w:val="0"/>
        <w:spacing w:line="600" w:lineRule="atLeast"/>
        <w:ind w:firstLine="640"/>
        <w:rPr>
          <w:rFonts w:eastAsia="仿宋_GB2312"/>
          <w:sz w:val="32"/>
          <w:szCs w:val="32"/>
        </w:rPr>
      </w:pPr>
      <w:r>
        <w:rPr>
          <w:rFonts w:eastAsia="仿宋_GB2312"/>
          <w:sz w:val="32"/>
          <w:szCs w:val="32"/>
        </w:rPr>
        <w:t>河湖水域岸线</w:t>
      </w:r>
      <w:r>
        <w:rPr>
          <w:rFonts w:hint="eastAsia" w:eastAsia="仿宋_GB2312"/>
          <w:sz w:val="32"/>
          <w:szCs w:val="32"/>
        </w:rPr>
        <w:t>空间</w:t>
      </w:r>
      <w:r>
        <w:rPr>
          <w:rFonts w:eastAsia="仿宋_GB2312"/>
          <w:sz w:val="32"/>
          <w:szCs w:val="32"/>
        </w:rPr>
        <w:t>划定</w:t>
      </w:r>
      <w:r>
        <w:rPr>
          <w:rFonts w:hint="eastAsia" w:eastAsia="仿宋_GB2312"/>
          <w:sz w:val="32"/>
          <w:szCs w:val="32"/>
        </w:rPr>
        <w:t>成果应与已有河湖划界成果保持一致。</w:t>
      </w:r>
    </w:p>
    <w:p>
      <w:pPr>
        <w:snapToGrid w:val="0"/>
        <w:spacing w:line="600" w:lineRule="atLeast"/>
        <w:ind w:firstLine="640"/>
        <w:rPr>
          <w:rFonts w:eastAsia="仿宋_GB2312"/>
          <w:sz w:val="32"/>
          <w:szCs w:val="32"/>
        </w:rPr>
      </w:pPr>
      <w:r>
        <w:rPr>
          <w:rFonts w:hint="eastAsia" w:eastAsia="仿宋_GB2312"/>
          <w:sz w:val="32"/>
          <w:szCs w:val="32"/>
        </w:rPr>
        <w:t>2</w:t>
      </w:r>
      <w:r>
        <w:rPr>
          <w:rFonts w:eastAsia="仿宋_GB2312"/>
          <w:sz w:val="32"/>
          <w:szCs w:val="32"/>
        </w:rPr>
        <w:t xml:space="preserve"> 水库</w:t>
      </w:r>
    </w:p>
    <w:p>
      <w:pPr>
        <w:snapToGrid w:val="0"/>
        <w:spacing w:line="600" w:lineRule="atLeast"/>
        <w:ind w:firstLine="640"/>
        <w:rPr>
          <w:rFonts w:eastAsia="仿宋_GB2312"/>
          <w:sz w:val="32"/>
          <w:szCs w:val="32"/>
        </w:rPr>
      </w:pPr>
      <w:r>
        <w:rPr>
          <w:rFonts w:eastAsia="仿宋_GB2312"/>
          <w:sz w:val="32"/>
          <w:szCs w:val="32"/>
        </w:rPr>
        <w:t>对于防洪高水位等于或低于正常蓄水位的水库，其生态空间为水库移民迁建线以下的水域、岸边带、岛屿等，以及水库主体工程管理保护范围。对于防洪高水位高于正常蓄水位的水库，其生态空间为防洪高水位以下的区域及水库主体工程管理保护范围。对于库区内的岛屿，根据水库、岛屿的功能定位，结合岛屿开发利用情况和管理要求，综合考虑是否将其纳入水库生态空间范围。</w:t>
      </w:r>
    </w:p>
    <w:p>
      <w:pPr>
        <w:snapToGrid w:val="0"/>
        <w:spacing w:line="600" w:lineRule="atLeast"/>
        <w:ind w:firstLine="640"/>
        <w:rPr>
          <w:rFonts w:eastAsia="仿宋_GB2312"/>
          <w:sz w:val="32"/>
          <w:szCs w:val="32"/>
        </w:rPr>
      </w:pPr>
      <w:r>
        <w:rPr>
          <w:rFonts w:hint="eastAsia" w:eastAsia="仿宋_GB2312"/>
          <w:sz w:val="32"/>
          <w:szCs w:val="32"/>
        </w:rPr>
        <w:t>3</w:t>
      </w:r>
      <w:r>
        <w:rPr>
          <w:rFonts w:eastAsia="仿宋_GB2312"/>
          <w:sz w:val="32"/>
          <w:szCs w:val="32"/>
        </w:rPr>
        <w:t xml:space="preserve"> 蓄滞洪区</w:t>
      </w:r>
    </w:p>
    <w:p>
      <w:pPr>
        <w:snapToGrid w:val="0"/>
        <w:spacing w:line="600" w:lineRule="atLeast"/>
        <w:ind w:firstLine="640"/>
        <w:rPr>
          <w:rFonts w:eastAsia="仿宋_GB2312"/>
          <w:sz w:val="32"/>
          <w:szCs w:val="32"/>
        </w:rPr>
      </w:pPr>
      <w:r>
        <w:rPr>
          <w:rFonts w:eastAsia="仿宋_GB2312"/>
          <w:sz w:val="32"/>
          <w:szCs w:val="32"/>
        </w:rPr>
        <w:t>根据城市防洪标准推演洪水淹没范围，扣除已建成和规划建设安全区的范围后即为蓄滞洪区的水生态空间范围。</w:t>
      </w:r>
    </w:p>
    <w:p>
      <w:pPr>
        <w:snapToGrid w:val="0"/>
        <w:spacing w:line="600" w:lineRule="atLeast"/>
        <w:ind w:firstLine="640"/>
        <w:rPr>
          <w:rFonts w:eastAsia="仿宋_GB2312"/>
          <w:sz w:val="32"/>
          <w:szCs w:val="32"/>
        </w:rPr>
      </w:pPr>
      <w:r>
        <w:rPr>
          <w:rFonts w:eastAsia="仿宋_GB2312"/>
          <w:sz w:val="32"/>
          <w:szCs w:val="32"/>
        </w:rPr>
        <w:t xml:space="preserve">4 </w:t>
      </w:r>
      <w:r>
        <w:rPr>
          <w:rFonts w:hint="eastAsia" w:eastAsia="仿宋_GB2312"/>
          <w:sz w:val="32"/>
          <w:szCs w:val="32"/>
        </w:rPr>
        <w:t>行洪区</w:t>
      </w:r>
    </w:p>
    <w:p>
      <w:pPr>
        <w:snapToGrid w:val="0"/>
        <w:spacing w:line="600" w:lineRule="atLeast"/>
        <w:ind w:firstLine="640"/>
        <w:rPr>
          <w:rFonts w:eastAsia="仿宋_GB2312"/>
          <w:sz w:val="32"/>
          <w:szCs w:val="32"/>
        </w:rPr>
      </w:pPr>
      <w:r>
        <w:rPr>
          <w:rFonts w:hint="eastAsia" w:eastAsia="仿宋_GB2312"/>
          <w:sz w:val="32"/>
          <w:szCs w:val="32"/>
        </w:rPr>
        <w:t>行洪区是河道两侧堤防或河岸之间用以宣泄洪水的区域。河道包括河槽和滩地两部分。主河槽与两岸主要堤防之间的洼地，历史上是洪水走廊，现有低标准堤防保护的区域。</w:t>
      </w:r>
    </w:p>
    <w:p>
      <w:pPr>
        <w:snapToGrid w:val="0"/>
        <w:spacing w:line="600" w:lineRule="atLeast"/>
        <w:ind w:firstLine="643"/>
        <w:rPr>
          <w:rFonts w:eastAsia="仿宋_GB2312"/>
          <w:sz w:val="32"/>
          <w:szCs w:val="32"/>
        </w:rPr>
      </w:pPr>
      <w:r>
        <w:rPr>
          <w:rFonts w:eastAsia="仿宋_GB2312"/>
          <w:b/>
          <w:sz w:val="32"/>
          <w:szCs w:val="32"/>
        </w:rPr>
        <w:t>6.1.</w:t>
      </w:r>
      <w:r>
        <w:rPr>
          <w:rFonts w:hint="eastAsia" w:eastAsia="仿宋_GB2312"/>
          <w:b/>
          <w:sz w:val="32"/>
          <w:szCs w:val="32"/>
        </w:rPr>
        <w:t>3</w:t>
      </w:r>
      <w:r>
        <w:rPr>
          <w:rFonts w:eastAsia="仿宋_GB2312"/>
          <w:b/>
          <w:sz w:val="32"/>
          <w:szCs w:val="32"/>
        </w:rPr>
        <w:t xml:space="preserve">  </w:t>
      </w:r>
      <w:r>
        <w:rPr>
          <w:rFonts w:eastAsia="仿宋_GB2312"/>
          <w:sz w:val="32"/>
          <w:szCs w:val="32"/>
        </w:rPr>
        <w:t>陆域涉水生态空间包括水源涵养区、饮用水源保护区</w:t>
      </w:r>
      <w:r>
        <w:rPr>
          <w:rFonts w:hint="eastAsia" w:eastAsia="仿宋_GB2312"/>
          <w:sz w:val="32"/>
          <w:szCs w:val="32"/>
        </w:rPr>
        <w:t>、水土保持重点预防区</w:t>
      </w:r>
      <w:r>
        <w:rPr>
          <w:rFonts w:eastAsia="仿宋_GB2312"/>
          <w:sz w:val="32"/>
          <w:szCs w:val="32"/>
        </w:rPr>
        <w:t>和</w:t>
      </w:r>
      <w:r>
        <w:rPr>
          <w:rFonts w:hint="eastAsia" w:eastAsia="仿宋_GB2312"/>
          <w:sz w:val="32"/>
          <w:szCs w:val="32"/>
        </w:rPr>
        <w:t>重点治理区等</w:t>
      </w:r>
      <w:r>
        <w:rPr>
          <w:rFonts w:eastAsia="仿宋_GB2312"/>
          <w:sz w:val="32"/>
          <w:szCs w:val="32"/>
        </w:rPr>
        <w:t>，应</w:t>
      </w:r>
      <w:r>
        <w:rPr>
          <w:rFonts w:hint="eastAsia" w:eastAsia="仿宋_GB2312"/>
          <w:sz w:val="32"/>
          <w:szCs w:val="32"/>
        </w:rPr>
        <w:t>参照</w:t>
      </w:r>
      <w:r>
        <w:rPr>
          <w:rFonts w:eastAsia="仿宋_GB2312"/>
          <w:sz w:val="32"/>
          <w:szCs w:val="32"/>
        </w:rPr>
        <w:t>以下方法划分：</w:t>
      </w:r>
    </w:p>
    <w:p>
      <w:pPr>
        <w:snapToGrid w:val="0"/>
        <w:spacing w:line="600" w:lineRule="atLeast"/>
        <w:ind w:firstLine="640"/>
        <w:rPr>
          <w:rFonts w:eastAsia="仿宋_GB2312"/>
          <w:sz w:val="32"/>
          <w:szCs w:val="32"/>
        </w:rPr>
      </w:pPr>
      <w:r>
        <w:rPr>
          <w:rFonts w:eastAsia="仿宋_GB2312"/>
          <w:sz w:val="32"/>
          <w:szCs w:val="32"/>
        </w:rPr>
        <w:t>1  水源涵养区</w:t>
      </w:r>
    </w:p>
    <w:p>
      <w:pPr>
        <w:snapToGrid w:val="0"/>
        <w:spacing w:line="600" w:lineRule="atLeast"/>
        <w:ind w:firstLine="640"/>
        <w:rPr>
          <w:rFonts w:eastAsia="仿宋_GB2312"/>
          <w:sz w:val="32"/>
          <w:szCs w:val="32"/>
        </w:rPr>
      </w:pPr>
      <w:r>
        <w:rPr>
          <w:rFonts w:eastAsia="仿宋_GB2312"/>
          <w:sz w:val="32"/>
          <w:szCs w:val="32"/>
        </w:rPr>
        <w:t>地表水源涵养与保护空间区域涉及国家级和省级主体功能区规划中的“水源涵养型生态功能区”、生态功能区划中的“水源涵养功能区”，以及水功能区划中的“源头水保护区”河段所对应的陆域集水区域。将上述三类空间叠图后取外包线作为地表水源涵养与保护区域划分范围。</w:t>
      </w:r>
    </w:p>
    <w:p>
      <w:pPr>
        <w:snapToGrid w:val="0"/>
        <w:spacing w:line="600" w:lineRule="atLeast"/>
        <w:ind w:firstLine="640"/>
        <w:rPr>
          <w:rFonts w:eastAsia="仿宋_GB2312"/>
          <w:sz w:val="32"/>
          <w:szCs w:val="32"/>
        </w:rPr>
      </w:pPr>
      <w:r>
        <w:rPr>
          <w:rFonts w:eastAsia="仿宋_GB2312"/>
          <w:sz w:val="32"/>
          <w:szCs w:val="32"/>
        </w:rPr>
        <w:t>根据城市实际情况，统筹协调地表水源涵养和地下水源补给关系，综合划定地下水源补给与保护区域。</w:t>
      </w:r>
    </w:p>
    <w:p>
      <w:pPr>
        <w:snapToGrid w:val="0"/>
        <w:spacing w:line="600" w:lineRule="atLeast"/>
        <w:ind w:firstLine="640"/>
        <w:rPr>
          <w:rFonts w:eastAsia="仿宋_GB2312"/>
          <w:sz w:val="32"/>
          <w:szCs w:val="32"/>
        </w:rPr>
      </w:pPr>
      <w:r>
        <w:rPr>
          <w:rFonts w:eastAsia="仿宋_GB2312"/>
          <w:sz w:val="32"/>
          <w:szCs w:val="32"/>
        </w:rPr>
        <w:t>2  饮用水源保护区</w:t>
      </w:r>
    </w:p>
    <w:p>
      <w:pPr>
        <w:snapToGrid w:val="0"/>
        <w:spacing w:line="600" w:lineRule="atLeast"/>
        <w:ind w:firstLine="640"/>
        <w:rPr>
          <w:rFonts w:eastAsia="仿宋_GB2312"/>
          <w:sz w:val="32"/>
          <w:szCs w:val="32"/>
        </w:rPr>
      </w:pPr>
      <w:r>
        <w:rPr>
          <w:rFonts w:eastAsia="仿宋_GB2312"/>
          <w:sz w:val="32"/>
          <w:szCs w:val="32"/>
        </w:rPr>
        <w:t>集中式饮用水水源地，其水生态空间包括一级区、二级区、准保护区的全部区域；未划定保护区的参照HJ/T 338，确定保护区范围。</w:t>
      </w:r>
    </w:p>
    <w:p>
      <w:pPr>
        <w:snapToGrid w:val="0"/>
        <w:spacing w:line="600" w:lineRule="atLeast"/>
        <w:ind w:firstLine="640"/>
        <w:rPr>
          <w:rFonts w:eastAsia="仿宋_GB2312"/>
          <w:sz w:val="32"/>
          <w:szCs w:val="32"/>
        </w:rPr>
      </w:pPr>
      <w:r>
        <w:rPr>
          <w:rFonts w:eastAsia="仿宋_GB2312"/>
          <w:sz w:val="32"/>
          <w:szCs w:val="32"/>
        </w:rPr>
        <w:t>应急备用水源地，其水生态空间与水源地保护区的范围一致；未划分保护区的参照当地已有饮用水水源地划分方案，划定应急备用水源保护区范围，并纳入生态空间。</w:t>
      </w:r>
    </w:p>
    <w:p>
      <w:pPr>
        <w:snapToGrid w:val="0"/>
        <w:spacing w:line="600" w:lineRule="atLeast"/>
        <w:ind w:firstLine="640"/>
        <w:rPr>
          <w:rFonts w:eastAsia="仿宋_GB2312"/>
          <w:sz w:val="32"/>
          <w:szCs w:val="32"/>
        </w:rPr>
      </w:pPr>
      <w:r>
        <w:rPr>
          <w:rFonts w:eastAsia="仿宋_GB2312"/>
          <w:sz w:val="32"/>
          <w:szCs w:val="32"/>
        </w:rPr>
        <w:t xml:space="preserve">3 </w:t>
      </w:r>
      <w:r>
        <w:rPr>
          <w:rFonts w:hint="eastAsia" w:eastAsia="仿宋_GB2312"/>
          <w:sz w:val="32"/>
          <w:szCs w:val="32"/>
        </w:rPr>
        <w:t>水土保持重点预防区</w:t>
      </w:r>
    </w:p>
    <w:p>
      <w:pPr>
        <w:snapToGrid w:val="0"/>
        <w:spacing w:line="600" w:lineRule="atLeast"/>
        <w:ind w:firstLine="640"/>
        <w:rPr>
          <w:rFonts w:eastAsia="仿宋_GB2312"/>
          <w:sz w:val="32"/>
          <w:szCs w:val="32"/>
        </w:rPr>
      </w:pPr>
      <w:r>
        <w:rPr>
          <w:rFonts w:hint="eastAsia" w:eastAsia="仿宋_GB2312"/>
          <w:sz w:val="32"/>
          <w:szCs w:val="32"/>
        </w:rPr>
        <w:t>水土流失重点预防区指水土流失潜在危险较大的区域。　水土流失重点预防区要采取保护管理、局部治理、生态补偿及能源替代等措施</w:t>
      </w:r>
      <w:r>
        <w:rPr>
          <w:rFonts w:eastAsia="仿宋_GB2312"/>
          <w:sz w:val="32"/>
          <w:szCs w:val="32"/>
        </w:rPr>
        <w:t>,</w:t>
      </w:r>
      <w:r>
        <w:rPr>
          <w:rFonts w:hint="eastAsia" w:eastAsia="仿宋_GB2312"/>
          <w:sz w:val="32"/>
          <w:szCs w:val="32"/>
        </w:rPr>
        <w:t>保护林草植被</w:t>
      </w:r>
      <w:r>
        <w:rPr>
          <w:rFonts w:eastAsia="仿宋_GB2312"/>
          <w:sz w:val="32"/>
          <w:szCs w:val="32"/>
        </w:rPr>
        <w:t>,</w:t>
      </w:r>
      <w:r>
        <w:rPr>
          <w:rFonts w:hint="eastAsia" w:eastAsia="仿宋_GB2312"/>
          <w:sz w:val="32"/>
          <w:szCs w:val="32"/>
        </w:rPr>
        <w:t>强化生产建设活动和项目水土保持管理</w:t>
      </w:r>
      <w:r>
        <w:rPr>
          <w:rFonts w:eastAsia="仿宋_GB2312"/>
          <w:sz w:val="32"/>
          <w:szCs w:val="32"/>
        </w:rPr>
        <w:t>,</w:t>
      </w:r>
      <w:r>
        <w:rPr>
          <w:rFonts w:hint="eastAsia" w:eastAsia="仿宋_GB2312"/>
          <w:sz w:val="32"/>
          <w:szCs w:val="32"/>
        </w:rPr>
        <w:t>实施封育保护</w:t>
      </w:r>
      <w:r>
        <w:rPr>
          <w:rFonts w:eastAsia="仿宋_GB2312"/>
          <w:sz w:val="32"/>
          <w:szCs w:val="32"/>
        </w:rPr>
        <w:t>,</w:t>
      </w:r>
      <w:r>
        <w:rPr>
          <w:rFonts w:hint="eastAsia" w:eastAsia="仿宋_GB2312"/>
          <w:sz w:val="32"/>
          <w:szCs w:val="32"/>
        </w:rPr>
        <w:t>促进自然修复</w:t>
      </w:r>
      <w:r>
        <w:rPr>
          <w:rFonts w:eastAsia="仿宋_GB2312"/>
          <w:sz w:val="32"/>
          <w:szCs w:val="32"/>
        </w:rPr>
        <w:t>,</w:t>
      </w:r>
      <w:r>
        <w:rPr>
          <w:rFonts w:hint="eastAsia" w:eastAsia="仿宋_GB2312"/>
          <w:sz w:val="32"/>
          <w:szCs w:val="32"/>
        </w:rPr>
        <w:t>全面预防水土流失。</w:t>
      </w:r>
    </w:p>
    <w:p>
      <w:pPr>
        <w:snapToGrid w:val="0"/>
        <w:spacing w:line="600" w:lineRule="atLeast"/>
        <w:ind w:firstLine="640"/>
        <w:rPr>
          <w:rFonts w:eastAsia="仿宋_GB2312"/>
          <w:sz w:val="32"/>
          <w:szCs w:val="32"/>
        </w:rPr>
      </w:pPr>
      <w:r>
        <w:rPr>
          <w:rFonts w:eastAsia="仿宋_GB2312"/>
          <w:sz w:val="32"/>
          <w:szCs w:val="32"/>
        </w:rPr>
        <w:t>4</w:t>
      </w:r>
      <w:r>
        <w:rPr>
          <w:rFonts w:hint="eastAsia" w:eastAsia="仿宋_GB2312"/>
          <w:sz w:val="32"/>
          <w:szCs w:val="32"/>
        </w:rPr>
        <w:t>水土保持重点治理区</w:t>
      </w:r>
    </w:p>
    <w:p>
      <w:pPr>
        <w:snapToGrid w:val="0"/>
        <w:spacing w:line="600" w:lineRule="atLeast"/>
        <w:ind w:firstLine="640"/>
        <w:rPr>
          <w:rFonts w:eastAsia="仿宋_GB2312"/>
          <w:sz w:val="32"/>
          <w:szCs w:val="32"/>
        </w:rPr>
      </w:pPr>
      <w:r>
        <w:rPr>
          <w:rFonts w:hint="eastAsia" w:eastAsia="仿宋_GB2312"/>
          <w:sz w:val="32"/>
          <w:szCs w:val="32"/>
        </w:rPr>
        <w:t>水土流失重点治理区指水土流失严重的区域。水土流失重点治理区要坚持政府领导、部门协作、统一规划、项目带动、社会参与</w:t>
      </w:r>
      <w:r>
        <w:rPr>
          <w:rFonts w:eastAsia="仿宋_GB2312"/>
          <w:sz w:val="32"/>
          <w:szCs w:val="32"/>
        </w:rPr>
        <w:t>,</w:t>
      </w:r>
      <w:r>
        <w:rPr>
          <w:rFonts w:hint="eastAsia" w:eastAsia="仿宋_GB2312"/>
          <w:sz w:val="32"/>
          <w:szCs w:val="32"/>
        </w:rPr>
        <w:t>结合区域特点</w:t>
      </w:r>
      <w:r>
        <w:rPr>
          <w:rFonts w:eastAsia="仿宋_GB2312"/>
          <w:sz w:val="32"/>
          <w:szCs w:val="32"/>
        </w:rPr>
        <w:t>,</w:t>
      </w:r>
      <w:r>
        <w:rPr>
          <w:rFonts w:hint="eastAsia" w:eastAsia="仿宋_GB2312"/>
          <w:sz w:val="32"/>
          <w:szCs w:val="32"/>
        </w:rPr>
        <w:t>科学制定分区水土流失防治措施体系</w:t>
      </w:r>
      <w:r>
        <w:rPr>
          <w:rFonts w:eastAsia="仿宋_GB2312"/>
          <w:sz w:val="32"/>
          <w:szCs w:val="32"/>
        </w:rPr>
        <w:t>,</w:t>
      </w:r>
      <w:r>
        <w:rPr>
          <w:rFonts w:hint="eastAsia" w:eastAsia="仿宋_GB2312"/>
          <w:sz w:val="32"/>
          <w:szCs w:val="32"/>
        </w:rPr>
        <w:t>因地制宜地采取林草措施、工程措施以及农业保护性耕作措施</w:t>
      </w:r>
      <w:r>
        <w:rPr>
          <w:rFonts w:eastAsia="仿宋_GB2312"/>
          <w:sz w:val="32"/>
          <w:szCs w:val="32"/>
        </w:rPr>
        <w:t>,</w:t>
      </w:r>
      <w:r>
        <w:rPr>
          <w:rFonts w:hint="eastAsia" w:eastAsia="仿宋_GB2312"/>
          <w:sz w:val="32"/>
          <w:szCs w:val="32"/>
        </w:rPr>
        <w:t>维护和增强区域水土保持功能。</w:t>
      </w:r>
    </w:p>
    <w:p>
      <w:pPr>
        <w:snapToGrid w:val="0"/>
        <w:spacing w:line="600" w:lineRule="atLeast"/>
        <w:ind w:firstLine="643"/>
        <w:rPr>
          <w:rFonts w:eastAsia="楷体"/>
          <w:b/>
          <w:sz w:val="32"/>
          <w:szCs w:val="32"/>
        </w:rPr>
      </w:pPr>
      <w:bookmarkStart w:id="16" w:name="_Toc501960604"/>
      <w:r>
        <w:rPr>
          <w:rFonts w:eastAsia="楷体"/>
          <w:b/>
          <w:sz w:val="32"/>
          <w:szCs w:val="32"/>
        </w:rPr>
        <w:t xml:space="preserve">6.2  </w:t>
      </w:r>
      <w:r>
        <w:rPr>
          <w:rFonts w:hAnsi="楷体" w:eastAsia="楷体"/>
          <w:b/>
          <w:sz w:val="32"/>
          <w:szCs w:val="32"/>
        </w:rPr>
        <w:t>城市河湖水域管理范围划定</w:t>
      </w:r>
      <w:bookmarkEnd w:id="16"/>
    </w:p>
    <w:p>
      <w:pPr>
        <w:snapToGrid w:val="0"/>
        <w:spacing w:line="600" w:lineRule="atLeast"/>
        <w:ind w:firstLine="643"/>
        <w:rPr>
          <w:rFonts w:eastAsia="仿宋_GB2312"/>
          <w:sz w:val="32"/>
          <w:szCs w:val="32"/>
        </w:rPr>
      </w:pPr>
      <w:r>
        <w:rPr>
          <w:rFonts w:eastAsia="仿宋_GB2312"/>
          <w:b/>
          <w:sz w:val="32"/>
          <w:szCs w:val="32"/>
        </w:rPr>
        <w:t xml:space="preserve">6.2.1 </w:t>
      </w:r>
      <w:r>
        <w:rPr>
          <w:rFonts w:eastAsia="仿宋_GB2312"/>
          <w:sz w:val="32"/>
          <w:szCs w:val="32"/>
        </w:rPr>
        <w:t xml:space="preserve"> </w:t>
      </w:r>
      <w:r>
        <w:rPr>
          <w:rFonts w:hint="eastAsia" w:eastAsia="仿宋_GB2312"/>
          <w:sz w:val="32"/>
          <w:szCs w:val="32"/>
        </w:rPr>
        <w:t>参照《城市蓝线管理办法》，结合河湖管理范围划定、水利工程划界、城市主体功能区划及水功能区划等要求，划定城市河湖管理范围。应明确河湖岸线、水域和城市饮水工程等水利工程的管理范围和保护范围，作为城市开发建设的河湖水域控制线。</w:t>
      </w:r>
    </w:p>
    <w:p>
      <w:pPr>
        <w:snapToGrid w:val="0"/>
        <w:spacing w:line="600" w:lineRule="atLeast"/>
        <w:ind w:firstLine="643"/>
        <w:rPr>
          <w:rFonts w:eastAsia="仿宋_GB2312"/>
          <w:sz w:val="32"/>
          <w:szCs w:val="32"/>
        </w:rPr>
      </w:pPr>
      <w:r>
        <w:rPr>
          <w:rFonts w:eastAsia="仿宋_GB2312"/>
          <w:b/>
          <w:sz w:val="32"/>
          <w:szCs w:val="32"/>
        </w:rPr>
        <w:t xml:space="preserve">6.2.2  </w:t>
      </w:r>
      <w:r>
        <w:rPr>
          <w:rFonts w:hint="eastAsia" w:eastAsia="仿宋_GB2312"/>
          <w:sz w:val="32"/>
          <w:szCs w:val="32"/>
        </w:rPr>
        <w:t>水工程管理范围和保护范围，应按《湖南省实施</w:t>
      </w:r>
      <w:r>
        <w:rPr>
          <w:rFonts w:eastAsia="仿宋_GB2312"/>
          <w:sz w:val="32"/>
          <w:szCs w:val="32"/>
        </w:rPr>
        <w:t>&lt;</w:t>
      </w:r>
      <w:r>
        <w:rPr>
          <w:rFonts w:hint="eastAsia" w:eastAsia="仿宋_GB2312"/>
          <w:sz w:val="32"/>
          <w:szCs w:val="32"/>
        </w:rPr>
        <w:t>中华人民共和国水法</w:t>
      </w:r>
      <w:r>
        <w:rPr>
          <w:rFonts w:eastAsia="仿宋_GB2312"/>
          <w:sz w:val="32"/>
          <w:szCs w:val="32"/>
        </w:rPr>
        <w:t>&gt;</w:t>
      </w:r>
      <w:r>
        <w:rPr>
          <w:rFonts w:hint="eastAsia" w:eastAsia="仿宋_GB2312"/>
          <w:sz w:val="32"/>
          <w:szCs w:val="32"/>
        </w:rPr>
        <w:t>办法》，结合规范SL</w:t>
      </w:r>
      <w:r>
        <w:rPr>
          <w:rFonts w:eastAsia="仿宋_GB2312"/>
          <w:sz w:val="32"/>
          <w:szCs w:val="32"/>
        </w:rPr>
        <w:t xml:space="preserve"> </w:t>
      </w:r>
      <w:r>
        <w:rPr>
          <w:rFonts w:hint="eastAsia" w:eastAsia="仿宋_GB2312"/>
          <w:sz w:val="32"/>
          <w:szCs w:val="32"/>
        </w:rPr>
        <w:t>106、SL</w:t>
      </w:r>
      <w:r>
        <w:rPr>
          <w:rFonts w:eastAsia="仿宋_GB2312"/>
          <w:sz w:val="32"/>
          <w:szCs w:val="32"/>
        </w:rPr>
        <w:t xml:space="preserve"> </w:t>
      </w:r>
      <w:r>
        <w:rPr>
          <w:rFonts w:hint="eastAsia" w:eastAsia="仿宋_GB2312"/>
          <w:sz w:val="32"/>
          <w:szCs w:val="32"/>
        </w:rPr>
        <w:t>171以及城市蓝线、绿线合理划定。</w:t>
      </w:r>
    </w:p>
    <w:p>
      <w:pPr>
        <w:snapToGrid w:val="0"/>
        <w:spacing w:line="600" w:lineRule="atLeast"/>
        <w:ind w:firstLine="643"/>
        <w:rPr>
          <w:rFonts w:eastAsia="楷体"/>
          <w:b/>
          <w:sz w:val="32"/>
          <w:szCs w:val="32"/>
        </w:rPr>
      </w:pPr>
      <w:bookmarkStart w:id="17" w:name="_Toc501960603"/>
      <w:r>
        <w:rPr>
          <w:rFonts w:eastAsia="楷体"/>
          <w:b/>
          <w:sz w:val="32"/>
          <w:szCs w:val="32"/>
        </w:rPr>
        <w:t>6.3  城市河湖水域空间分类管控布局</w:t>
      </w:r>
      <w:bookmarkEnd w:id="17"/>
    </w:p>
    <w:p>
      <w:pPr>
        <w:snapToGrid w:val="0"/>
        <w:spacing w:line="600" w:lineRule="atLeast"/>
        <w:ind w:firstLine="640"/>
        <w:rPr>
          <w:rFonts w:eastAsia="仿宋_GB2312"/>
          <w:sz w:val="32"/>
          <w:szCs w:val="32"/>
        </w:rPr>
      </w:pPr>
      <w:r>
        <w:rPr>
          <w:rFonts w:eastAsia="仿宋_GB2312"/>
          <w:sz w:val="32"/>
          <w:szCs w:val="32"/>
        </w:rPr>
        <w:t>在划定河湖水域保护范围的基础上，按水生态空间功能类型，将其功能区划分为禁止开发区、限制开发区和开发利用区。三类空间功能区应进行</w:t>
      </w:r>
      <w:r>
        <w:rPr>
          <w:rFonts w:hint="eastAsia" w:eastAsia="仿宋_GB2312"/>
          <w:sz w:val="32"/>
          <w:szCs w:val="32"/>
        </w:rPr>
        <w:t>分区</w:t>
      </w:r>
      <w:r>
        <w:rPr>
          <w:rFonts w:eastAsia="仿宋_GB2312"/>
          <w:sz w:val="32"/>
          <w:szCs w:val="32"/>
        </w:rPr>
        <w:t>界定</w:t>
      </w:r>
      <w:r>
        <w:rPr>
          <w:rFonts w:hint="eastAsia" w:eastAsia="仿宋_GB2312"/>
          <w:sz w:val="32"/>
          <w:szCs w:val="32"/>
        </w:rPr>
        <w:t>，并实施分区</w:t>
      </w:r>
      <w:r>
        <w:rPr>
          <w:rFonts w:eastAsia="仿宋_GB2312"/>
          <w:sz w:val="32"/>
          <w:szCs w:val="32"/>
        </w:rPr>
        <w:t>管理。</w:t>
      </w:r>
    </w:p>
    <w:p>
      <w:pPr>
        <w:snapToGrid w:val="0"/>
        <w:spacing w:line="600" w:lineRule="atLeast"/>
        <w:ind w:firstLine="640"/>
        <w:rPr>
          <w:rFonts w:eastAsia="仿宋_GB2312"/>
          <w:sz w:val="32"/>
          <w:szCs w:val="32"/>
        </w:rPr>
      </w:pPr>
      <w:r>
        <w:rPr>
          <w:rFonts w:eastAsia="仿宋_GB2312"/>
          <w:sz w:val="32"/>
          <w:szCs w:val="32"/>
        </w:rPr>
        <w:t>1  禁止开发区：河湖水域及岸线的管理范围，严格进行生态保护红线管控和刚性约束的区域，是生态功能与生态安全的核心区域。</w:t>
      </w:r>
    </w:p>
    <w:p>
      <w:pPr>
        <w:snapToGrid w:val="0"/>
        <w:spacing w:line="600" w:lineRule="atLeast"/>
        <w:ind w:firstLine="640"/>
        <w:rPr>
          <w:rFonts w:eastAsia="仿宋_GB2312"/>
          <w:sz w:val="32"/>
          <w:szCs w:val="32"/>
        </w:rPr>
      </w:pPr>
      <w:r>
        <w:rPr>
          <w:rFonts w:eastAsia="仿宋_GB2312"/>
          <w:sz w:val="32"/>
          <w:szCs w:val="32"/>
        </w:rPr>
        <w:t>2  限制开发区：实施水资源、水环境承载能力及水生态空间占用管控的河湖水域岸线等保护区域。水资源环境承载力较弱，必须保护优先，只能经充分论证后，再进行适度开发。</w:t>
      </w:r>
    </w:p>
    <w:p>
      <w:pPr>
        <w:snapToGrid w:val="0"/>
        <w:spacing w:line="600" w:lineRule="atLeast"/>
        <w:ind w:firstLine="640"/>
        <w:rPr>
          <w:rFonts w:eastAsia="仿宋_GB2312"/>
          <w:sz w:val="32"/>
          <w:szCs w:val="32"/>
        </w:rPr>
      </w:pPr>
      <w:r>
        <w:rPr>
          <w:rFonts w:eastAsia="仿宋_GB2312"/>
          <w:sz w:val="32"/>
          <w:szCs w:val="32"/>
        </w:rPr>
        <w:t>3  开发利用区：水资源、水环境承载能力较强，为保障供水安全和防洪安全而预留的重大水利基础设施、民生水利项目的建设区域，以满足经济社会发展需求。</w:t>
      </w:r>
    </w:p>
    <w:p>
      <w:pPr>
        <w:pStyle w:val="2"/>
        <w:spacing w:before="312"/>
        <w:rPr>
          <w:color w:val="auto"/>
        </w:rPr>
      </w:pPr>
      <w:bookmarkStart w:id="18" w:name="_Toc120200874"/>
      <w:bookmarkStart w:id="19" w:name="_Toc525895273"/>
      <w:bookmarkStart w:id="20" w:name="_Toc501960605"/>
      <w:bookmarkStart w:id="21" w:name="_Toc525895403"/>
      <w:bookmarkStart w:id="22" w:name="_Toc506111899"/>
      <w:bookmarkStart w:id="23" w:name="_Toc525919124"/>
      <w:r>
        <w:rPr>
          <w:color w:val="auto"/>
        </w:rPr>
        <w:t>7</w:t>
      </w:r>
      <w:r>
        <w:rPr>
          <w:rFonts w:hint="eastAsia"/>
          <w:color w:val="auto"/>
        </w:rPr>
        <w:t xml:space="preserve">  </w:t>
      </w:r>
      <w:r>
        <w:rPr>
          <w:color w:val="auto"/>
        </w:rPr>
        <w:t>城市水资源利用规划</w:t>
      </w:r>
      <w:bookmarkEnd w:id="18"/>
      <w:bookmarkEnd w:id="19"/>
      <w:bookmarkEnd w:id="20"/>
      <w:bookmarkEnd w:id="21"/>
      <w:bookmarkEnd w:id="22"/>
      <w:bookmarkEnd w:id="23"/>
    </w:p>
    <w:p>
      <w:pPr>
        <w:snapToGrid w:val="0"/>
        <w:spacing w:line="600" w:lineRule="atLeast"/>
        <w:ind w:firstLine="640"/>
        <w:rPr>
          <w:rFonts w:eastAsia="仿宋_GB2312"/>
          <w:sz w:val="32"/>
          <w:szCs w:val="32"/>
        </w:rPr>
      </w:pPr>
      <w:r>
        <w:rPr>
          <w:rFonts w:eastAsia="仿宋_GB2312"/>
          <w:sz w:val="32"/>
          <w:szCs w:val="32"/>
        </w:rPr>
        <w:t>应</w:t>
      </w:r>
      <w:r>
        <w:rPr>
          <w:rFonts w:hint="eastAsia" w:eastAsia="仿宋_GB2312"/>
          <w:sz w:val="32"/>
          <w:szCs w:val="32"/>
        </w:rPr>
        <w:t>结合</w:t>
      </w:r>
      <w:r>
        <w:rPr>
          <w:rFonts w:eastAsia="仿宋_GB2312"/>
          <w:sz w:val="32"/>
          <w:szCs w:val="32"/>
        </w:rPr>
        <w:t>城市发展规划和水资源承载能力，对供用水配置方案与经济社会发展的适应性进行评价，必要时应对城市规划布局、城市经济社会发展规模及产业结构提出调整建议或意见。</w:t>
      </w:r>
    </w:p>
    <w:p>
      <w:pPr>
        <w:snapToGrid w:val="0"/>
        <w:spacing w:line="600" w:lineRule="atLeast"/>
        <w:ind w:firstLine="643"/>
        <w:rPr>
          <w:rFonts w:eastAsia="楷体"/>
          <w:b/>
          <w:sz w:val="32"/>
          <w:szCs w:val="32"/>
        </w:rPr>
      </w:pPr>
      <w:bookmarkStart w:id="24" w:name="_Toc501960607"/>
      <w:r>
        <w:rPr>
          <w:rFonts w:eastAsia="楷体"/>
          <w:b/>
          <w:sz w:val="32"/>
          <w:szCs w:val="32"/>
        </w:rPr>
        <w:t>7.1  用水结构及配置</w:t>
      </w:r>
      <w:bookmarkEnd w:id="24"/>
      <w:r>
        <w:rPr>
          <w:rFonts w:eastAsia="楷体"/>
          <w:b/>
          <w:sz w:val="32"/>
          <w:szCs w:val="32"/>
        </w:rPr>
        <w:t>规划</w:t>
      </w:r>
    </w:p>
    <w:p>
      <w:pPr>
        <w:snapToGrid w:val="0"/>
        <w:spacing w:line="600" w:lineRule="atLeast"/>
        <w:ind w:firstLine="643"/>
        <w:rPr>
          <w:rFonts w:eastAsia="仿宋_GB2312"/>
          <w:sz w:val="32"/>
          <w:szCs w:val="32"/>
        </w:rPr>
      </w:pPr>
      <w:r>
        <w:rPr>
          <w:rFonts w:eastAsia="仿宋_GB2312"/>
          <w:b/>
          <w:sz w:val="32"/>
          <w:szCs w:val="32"/>
        </w:rPr>
        <w:t xml:space="preserve">7.1.1 </w:t>
      </w:r>
      <w:r>
        <w:rPr>
          <w:rFonts w:eastAsia="仿宋_GB2312"/>
          <w:sz w:val="32"/>
          <w:szCs w:val="32"/>
        </w:rPr>
        <w:t xml:space="preserve"> 城市用水应</w:t>
      </w:r>
      <w:r>
        <w:rPr>
          <w:rFonts w:hint="eastAsia" w:eastAsia="仿宋_GB2312"/>
          <w:sz w:val="32"/>
          <w:szCs w:val="32"/>
        </w:rPr>
        <w:t>体现节水优先的原则，</w:t>
      </w:r>
      <w:r>
        <w:rPr>
          <w:rFonts w:eastAsia="仿宋_GB2312"/>
          <w:sz w:val="32"/>
          <w:szCs w:val="32"/>
        </w:rPr>
        <w:t>按照最严格水资源管理制度的要求，实行用水总量控制、用水效率控制及限制排污总量控制。</w:t>
      </w:r>
    </w:p>
    <w:p>
      <w:pPr>
        <w:snapToGrid w:val="0"/>
        <w:spacing w:line="600" w:lineRule="atLeast"/>
        <w:ind w:firstLine="643"/>
        <w:rPr>
          <w:rFonts w:eastAsia="仿宋_GB2312"/>
          <w:sz w:val="32"/>
          <w:szCs w:val="32"/>
        </w:rPr>
      </w:pPr>
      <w:r>
        <w:rPr>
          <w:rFonts w:eastAsia="仿宋_GB2312"/>
          <w:b/>
          <w:sz w:val="32"/>
          <w:szCs w:val="32"/>
        </w:rPr>
        <w:t xml:space="preserve">7.1.2  </w:t>
      </w:r>
      <w:r>
        <w:rPr>
          <w:rFonts w:eastAsia="仿宋_GB2312"/>
          <w:sz w:val="32"/>
          <w:szCs w:val="32"/>
        </w:rPr>
        <w:t>分析城市人口、产业结构、经济规模等各类综合用水指标，对城市用水总量进行预测</w:t>
      </w:r>
      <w:r>
        <w:rPr>
          <w:rFonts w:hint="eastAsia" w:eastAsia="仿宋_GB2312"/>
          <w:sz w:val="32"/>
          <w:szCs w:val="32"/>
        </w:rPr>
        <w:t>，</w:t>
      </w:r>
      <w:r>
        <w:rPr>
          <w:rFonts w:eastAsia="仿宋_GB2312"/>
          <w:sz w:val="32"/>
          <w:szCs w:val="32"/>
        </w:rPr>
        <w:t>提出各规划水平年的用水总量、用水结构规划方案等。</w:t>
      </w:r>
    </w:p>
    <w:p>
      <w:pPr>
        <w:snapToGrid w:val="0"/>
        <w:spacing w:line="600" w:lineRule="atLeast"/>
        <w:ind w:firstLine="643"/>
        <w:rPr>
          <w:rFonts w:eastAsia="仿宋_GB2312"/>
          <w:sz w:val="32"/>
          <w:szCs w:val="32"/>
        </w:rPr>
      </w:pPr>
      <w:r>
        <w:rPr>
          <w:rFonts w:eastAsia="仿宋_GB2312"/>
          <w:b/>
          <w:sz w:val="32"/>
          <w:szCs w:val="32"/>
        </w:rPr>
        <w:t>7</w:t>
      </w:r>
      <w:r>
        <w:rPr>
          <w:rFonts w:hint="eastAsia" w:eastAsia="仿宋_GB2312"/>
          <w:b/>
          <w:sz w:val="32"/>
          <w:szCs w:val="32"/>
        </w:rPr>
        <w:t>.1.3</w:t>
      </w:r>
      <w:r>
        <w:rPr>
          <w:rFonts w:hint="eastAsia" w:eastAsia="仿宋_GB2312"/>
          <w:sz w:val="32"/>
          <w:szCs w:val="32"/>
        </w:rPr>
        <w:t xml:space="preserve"> </w:t>
      </w:r>
      <w:r>
        <w:rPr>
          <w:rFonts w:eastAsia="仿宋_GB2312"/>
          <w:sz w:val="32"/>
          <w:szCs w:val="32"/>
        </w:rPr>
        <w:t>建制市宜设置多组用水配置方案进行分析比较。</w:t>
      </w:r>
    </w:p>
    <w:p>
      <w:pPr>
        <w:snapToGrid w:val="0"/>
        <w:spacing w:line="600" w:lineRule="atLeast"/>
        <w:ind w:firstLine="643"/>
        <w:rPr>
          <w:rFonts w:eastAsia="楷体"/>
          <w:b/>
          <w:sz w:val="32"/>
          <w:szCs w:val="32"/>
        </w:rPr>
      </w:pPr>
      <w:bookmarkStart w:id="25" w:name="_Toc501960608"/>
      <w:r>
        <w:rPr>
          <w:rFonts w:eastAsia="楷体"/>
          <w:b/>
          <w:sz w:val="32"/>
          <w:szCs w:val="32"/>
        </w:rPr>
        <w:t>7.2  供水结构与配置</w:t>
      </w:r>
      <w:bookmarkEnd w:id="25"/>
      <w:r>
        <w:rPr>
          <w:rFonts w:eastAsia="楷体"/>
          <w:b/>
          <w:sz w:val="32"/>
          <w:szCs w:val="32"/>
        </w:rPr>
        <w:t>规划</w:t>
      </w:r>
    </w:p>
    <w:p>
      <w:pPr>
        <w:snapToGrid w:val="0"/>
        <w:spacing w:line="600" w:lineRule="atLeast"/>
        <w:ind w:firstLine="643"/>
        <w:rPr>
          <w:rFonts w:eastAsia="仿宋_GB2312"/>
          <w:sz w:val="32"/>
          <w:szCs w:val="32"/>
        </w:rPr>
      </w:pPr>
      <w:r>
        <w:rPr>
          <w:rFonts w:eastAsia="仿宋_GB2312"/>
          <w:b/>
          <w:sz w:val="32"/>
          <w:szCs w:val="32"/>
        </w:rPr>
        <w:t xml:space="preserve">7.2.1 </w:t>
      </w:r>
      <w:r>
        <w:rPr>
          <w:rFonts w:eastAsia="仿宋_GB2312"/>
          <w:sz w:val="32"/>
          <w:szCs w:val="32"/>
        </w:rPr>
        <w:t xml:space="preserve"> </w:t>
      </w:r>
      <w:r>
        <w:rPr>
          <w:rFonts w:hint="eastAsia" w:eastAsia="仿宋_GB2312"/>
          <w:sz w:val="32"/>
          <w:szCs w:val="32"/>
        </w:rPr>
        <w:t>分析</w:t>
      </w:r>
      <w:r>
        <w:rPr>
          <w:rFonts w:eastAsia="仿宋_GB2312"/>
          <w:sz w:val="32"/>
          <w:szCs w:val="32"/>
        </w:rPr>
        <w:t>城市供水水源类型，提出</w:t>
      </w:r>
      <w:r>
        <w:rPr>
          <w:rFonts w:hint="eastAsia" w:eastAsia="仿宋_GB2312"/>
          <w:sz w:val="32"/>
          <w:szCs w:val="32"/>
        </w:rPr>
        <w:t>不同</w:t>
      </w:r>
      <w:r>
        <w:rPr>
          <w:rFonts w:eastAsia="仿宋_GB2312"/>
          <w:sz w:val="32"/>
          <w:szCs w:val="32"/>
        </w:rPr>
        <w:t>水源供水结构和供水量配置规划方案。</w:t>
      </w:r>
    </w:p>
    <w:p>
      <w:pPr>
        <w:snapToGrid w:val="0"/>
        <w:spacing w:line="600" w:lineRule="atLeast"/>
        <w:ind w:firstLine="643"/>
        <w:rPr>
          <w:rFonts w:eastAsia="仿宋_GB2312"/>
          <w:sz w:val="32"/>
          <w:szCs w:val="32"/>
        </w:rPr>
      </w:pPr>
      <w:r>
        <w:rPr>
          <w:rFonts w:eastAsia="仿宋_GB2312"/>
          <w:b/>
          <w:sz w:val="32"/>
          <w:szCs w:val="32"/>
        </w:rPr>
        <w:t xml:space="preserve">7.2.2 </w:t>
      </w:r>
      <w:r>
        <w:rPr>
          <w:rFonts w:eastAsia="仿宋_GB2312"/>
          <w:sz w:val="32"/>
          <w:szCs w:val="32"/>
        </w:rPr>
        <w:t xml:space="preserve"> 应</w:t>
      </w:r>
      <w:r>
        <w:rPr>
          <w:rFonts w:hint="eastAsia" w:eastAsia="仿宋_GB2312"/>
          <w:sz w:val="32"/>
          <w:szCs w:val="32"/>
        </w:rPr>
        <w:t>结合</w:t>
      </w:r>
      <w:r>
        <w:rPr>
          <w:rFonts w:eastAsia="仿宋_GB2312"/>
          <w:sz w:val="32"/>
          <w:szCs w:val="32"/>
        </w:rPr>
        <w:t>不同用水和供水配置规划方案综合比选</w:t>
      </w:r>
      <w:r>
        <w:rPr>
          <w:rFonts w:hint="eastAsia" w:eastAsia="仿宋_GB2312"/>
          <w:sz w:val="32"/>
          <w:szCs w:val="32"/>
        </w:rPr>
        <w:t>，</w:t>
      </w:r>
      <w:r>
        <w:rPr>
          <w:rFonts w:eastAsia="仿宋_GB2312"/>
          <w:sz w:val="32"/>
          <w:szCs w:val="32"/>
        </w:rPr>
        <w:t>提出供水配置规划方案。对</w:t>
      </w:r>
      <w:r>
        <w:rPr>
          <w:rFonts w:hint="eastAsia" w:eastAsia="仿宋_GB2312"/>
          <w:sz w:val="32"/>
          <w:szCs w:val="32"/>
        </w:rPr>
        <w:t>用水</w:t>
      </w:r>
      <w:r>
        <w:rPr>
          <w:rFonts w:eastAsia="仿宋_GB2312"/>
          <w:sz w:val="32"/>
          <w:szCs w:val="32"/>
        </w:rPr>
        <w:t>规模较大或水源较多的城市，必要时可按规划分区或行政分区分别进行配置，同时应考虑为城市（群）发展或区域供水留有适当余地。</w:t>
      </w:r>
    </w:p>
    <w:p>
      <w:pPr>
        <w:snapToGrid w:val="0"/>
        <w:spacing w:line="600" w:lineRule="atLeast"/>
        <w:ind w:firstLine="643"/>
        <w:rPr>
          <w:rFonts w:eastAsia="仿宋_GB2312"/>
          <w:sz w:val="32"/>
          <w:szCs w:val="32"/>
        </w:rPr>
      </w:pPr>
      <w:r>
        <w:rPr>
          <w:rFonts w:eastAsia="仿宋_GB2312"/>
          <w:b/>
          <w:sz w:val="32"/>
          <w:szCs w:val="32"/>
        </w:rPr>
        <w:t>7.2.3</w:t>
      </w:r>
      <w:r>
        <w:rPr>
          <w:rFonts w:eastAsia="仿宋_GB2312"/>
          <w:sz w:val="32"/>
          <w:szCs w:val="32"/>
        </w:rPr>
        <w:t xml:space="preserve">  供水配置规划方案中应</w:t>
      </w:r>
      <w:r>
        <w:rPr>
          <w:rFonts w:hint="eastAsia" w:eastAsia="仿宋_GB2312"/>
          <w:sz w:val="32"/>
          <w:szCs w:val="32"/>
        </w:rPr>
        <w:t>结合</w:t>
      </w:r>
      <w:r>
        <w:rPr>
          <w:rFonts w:eastAsia="仿宋_GB2312"/>
          <w:sz w:val="32"/>
          <w:szCs w:val="32"/>
        </w:rPr>
        <w:t>当地水源条件提出城市单（多）水源及应急备用水源方案，有条件的城市宜采用多水源供水配置方案。</w:t>
      </w:r>
    </w:p>
    <w:p>
      <w:pPr>
        <w:snapToGrid w:val="0"/>
        <w:spacing w:line="600" w:lineRule="atLeast"/>
        <w:ind w:firstLine="643"/>
        <w:rPr>
          <w:rFonts w:eastAsia="仿宋_GB2312"/>
          <w:sz w:val="32"/>
          <w:szCs w:val="32"/>
        </w:rPr>
      </w:pPr>
      <w:r>
        <w:rPr>
          <w:rFonts w:eastAsia="仿宋_GB2312"/>
          <w:b/>
          <w:sz w:val="32"/>
          <w:szCs w:val="32"/>
        </w:rPr>
        <w:t xml:space="preserve">7.2.4 </w:t>
      </w:r>
      <w:r>
        <w:rPr>
          <w:rFonts w:eastAsia="仿宋_GB2312"/>
          <w:sz w:val="32"/>
          <w:szCs w:val="32"/>
        </w:rPr>
        <w:t xml:space="preserve"> 对具备分质供水条件的城市或区域，可按照不同用户水质要求，提出相应供水配置规划方案。</w:t>
      </w:r>
    </w:p>
    <w:p>
      <w:pPr>
        <w:snapToGrid w:val="0"/>
        <w:spacing w:line="600" w:lineRule="atLeast"/>
        <w:ind w:firstLine="643"/>
        <w:rPr>
          <w:rFonts w:eastAsia="楷体"/>
          <w:b/>
          <w:sz w:val="32"/>
          <w:szCs w:val="32"/>
        </w:rPr>
      </w:pPr>
      <w:bookmarkStart w:id="26" w:name="_Toc501960609"/>
      <w:r>
        <w:rPr>
          <w:rFonts w:eastAsia="楷体"/>
          <w:b/>
          <w:sz w:val="32"/>
          <w:szCs w:val="32"/>
        </w:rPr>
        <w:t>7.3  城市供水水源</w:t>
      </w:r>
      <w:r>
        <w:rPr>
          <w:rFonts w:hint="eastAsia" w:eastAsia="楷体"/>
          <w:b/>
          <w:sz w:val="32"/>
          <w:szCs w:val="32"/>
        </w:rPr>
        <w:t>布局</w:t>
      </w:r>
      <w:r>
        <w:rPr>
          <w:rFonts w:eastAsia="楷体"/>
          <w:b/>
          <w:sz w:val="32"/>
          <w:szCs w:val="32"/>
        </w:rPr>
        <w:t>规划</w:t>
      </w:r>
      <w:bookmarkEnd w:id="26"/>
    </w:p>
    <w:p>
      <w:pPr>
        <w:snapToGrid w:val="0"/>
        <w:spacing w:line="600" w:lineRule="atLeast"/>
        <w:ind w:firstLine="643"/>
        <w:rPr>
          <w:rFonts w:eastAsia="仿宋_GB2312"/>
          <w:sz w:val="32"/>
          <w:szCs w:val="32"/>
        </w:rPr>
      </w:pPr>
      <w:r>
        <w:rPr>
          <w:rFonts w:eastAsia="仿宋_GB2312"/>
          <w:b/>
          <w:sz w:val="32"/>
          <w:szCs w:val="32"/>
        </w:rPr>
        <w:t xml:space="preserve">7.3.1 </w:t>
      </w:r>
      <w:r>
        <w:rPr>
          <w:rFonts w:eastAsia="仿宋_GB2312"/>
          <w:sz w:val="32"/>
          <w:szCs w:val="32"/>
        </w:rPr>
        <w:t xml:space="preserve"> 城市供水水源</w:t>
      </w:r>
      <w:r>
        <w:rPr>
          <w:rFonts w:hint="eastAsia" w:eastAsia="仿宋_GB2312"/>
          <w:sz w:val="32"/>
          <w:szCs w:val="32"/>
        </w:rPr>
        <w:t>布局</w:t>
      </w:r>
      <w:r>
        <w:rPr>
          <w:rFonts w:eastAsia="仿宋_GB2312"/>
          <w:sz w:val="32"/>
          <w:szCs w:val="32"/>
        </w:rPr>
        <w:t>规划内容包括城市供水水源总体布局、常规供水水源规划、应急备用水源规划、非常规水源规划等。</w:t>
      </w:r>
    </w:p>
    <w:p>
      <w:pPr>
        <w:snapToGrid w:val="0"/>
        <w:spacing w:line="600" w:lineRule="atLeast"/>
        <w:ind w:firstLine="643"/>
        <w:rPr>
          <w:rFonts w:eastAsia="仿宋_GB2312"/>
          <w:sz w:val="32"/>
          <w:szCs w:val="32"/>
        </w:rPr>
      </w:pPr>
      <w:r>
        <w:rPr>
          <w:rFonts w:eastAsia="仿宋_GB2312"/>
          <w:b/>
          <w:sz w:val="32"/>
          <w:szCs w:val="32"/>
        </w:rPr>
        <w:t xml:space="preserve">7.3.2 </w:t>
      </w:r>
      <w:r>
        <w:rPr>
          <w:rFonts w:eastAsia="仿宋_GB2312"/>
          <w:sz w:val="32"/>
          <w:szCs w:val="32"/>
        </w:rPr>
        <w:t xml:space="preserve"> 城市供水水源总体布局应与水功能区划相一致，结合已有供水水源布局，协调好生产、生活和生态用水及不同用水对象之间的用水关系。</w:t>
      </w:r>
    </w:p>
    <w:p>
      <w:pPr>
        <w:snapToGrid w:val="0"/>
        <w:spacing w:line="600" w:lineRule="atLeast"/>
        <w:ind w:firstLine="643"/>
        <w:rPr>
          <w:rFonts w:eastAsia="仿宋_GB2312"/>
          <w:sz w:val="32"/>
          <w:szCs w:val="32"/>
        </w:rPr>
      </w:pPr>
      <w:r>
        <w:rPr>
          <w:rFonts w:eastAsia="仿宋_GB2312"/>
          <w:b/>
          <w:sz w:val="32"/>
          <w:szCs w:val="32"/>
        </w:rPr>
        <w:t>7.3.3</w:t>
      </w:r>
      <w:r>
        <w:rPr>
          <w:rFonts w:eastAsia="仿宋_GB2312"/>
          <w:sz w:val="32"/>
          <w:szCs w:val="32"/>
        </w:rPr>
        <w:t xml:space="preserve">  常规供水水源工程方案应充分利用已有水源工程供水能力的基础上，优先考虑现有水源工程的挖潜改造或扩建，通过技术经济比较确定。</w:t>
      </w:r>
    </w:p>
    <w:p>
      <w:pPr>
        <w:snapToGrid w:val="0"/>
        <w:spacing w:line="600" w:lineRule="atLeast"/>
        <w:ind w:firstLine="643"/>
        <w:rPr>
          <w:rFonts w:eastAsia="仿宋_GB2312"/>
          <w:sz w:val="32"/>
          <w:szCs w:val="32"/>
        </w:rPr>
      </w:pPr>
      <w:r>
        <w:rPr>
          <w:rFonts w:eastAsia="仿宋_GB2312"/>
          <w:b/>
          <w:sz w:val="32"/>
          <w:szCs w:val="32"/>
        </w:rPr>
        <w:t xml:space="preserve">7.3.4 </w:t>
      </w:r>
      <w:r>
        <w:rPr>
          <w:rFonts w:eastAsia="仿宋_GB2312"/>
          <w:sz w:val="32"/>
          <w:szCs w:val="32"/>
        </w:rPr>
        <w:t xml:space="preserve"> 应急水源工程规划应</w:t>
      </w:r>
      <w:r>
        <w:rPr>
          <w:rFonts w:hint="eastAsia" w:eastAsia="仿宋_GB2312"/>
          <w:sz w:val="32"/>
          <w:szCs w:val="32"/>
        </w:rPr>
        <w:t>结合</w:t>
      </w:r>
      <w:r>
        <w:rPr>
          <w:rFonts w:eastAsia="仿宋_GB2312"/>
          <w:sz w:val="32"/>
          <w:szCs w:val="32"/>
        </w:rPr>
        <w:t>城市近、远期应急备用需求，协调好城市常规供水水源和应急备用水源的关系，为城市远期发展留有余地。</w:t>
      </w:r>
    </w:p>
    <w:p>
      <w:pPr>
        <w:snapToGrid w:val="0"/>
        <w:spacing w:line="600" w:lineRule="atLeast"/>
        <w:ind w:firstLine="643"/>
        <w:rPr>
          <w:rFonts w:eastAsia="仿宋_GB2312"/>
          <w:sz w:val="32"/>
          <w:szCs w:val="32"/>
        </w:rPr>
      </w:pPr>
      <w:r>
        <w:rPr>
          <w:rFonts w:eastAsia="仿宋_GB2312"/>
          <w:b/>
          <w:sz w:val="32"/>
          <w:szCs w:val="32"/>
        </w:rPr>
        <w:t>7.3.5</w:t>
      </w:r>
      <w:r>
        <w:rPr>
          <w:rFonts w:eastAsia="仿宋_GB2312"/>
          <w:sz w:val="32"/>
          <w:szCs w:val="32"/>
        </w:rPr>
        <w:t xml:space="preserve"> </w:t>
      </w:r>
      <w:r>
        <w:rPr>
          <w:rFonts w:hint="eastAsia" w:eastAsia="仿宋_GB2312"/>
          <w:sz w:val="32"/>
          <w:szCs w:val="32"/>
        </w:rPr>
        <w:t xml:space="preserve"> </w:t>
      </w:r>
      <w:r>
        <w:rPr>
          <w:rFonts w:eastAsia="仿宋_GB2312"/>
          <w:sz w:val="32"/>
          <w:szCs w:val="32"/>
        </w:rPr>
        <w:t>非常规水源工程规划应注重再生水、雨水等各类非常规水源的开发利用，应根据城市用水和供水结构及配置，明确非常规供水水源的供水对象及规模。</w:t>
      </w:r>
    </w:p>
    <w:p>
      <w:pPr>
        <w:snapToGrid w:val="0"/>
        <w:spacing w:line="600" w:lineRule="atLeast"/>
        <w:ind w:firstLine="643"/>
        <w:rPr>
          <w:rFonts w:eastAsia="楷体"/>
          <w:b/>
          <w:sz w:val="32"/>
          <w:szCs w:val="32"/>
        </w:rPr>
      </w:pPr>
      <w:r>
        <w:rPr>
          <w:rFonts w:eastAsia="楷体"/>
          <w:b/>
          <w:sz w:val="32"/>
          <w:szCs w:val="32"/>
        </w:rPr>
        <w:t>7.4  城市应急供水调度与管理方案</w:t>
      </w:r>
    </w:p>
    <w:p>
      <w:pPr>
        <w:snapToGrid w:val="0"/>
        <w:spacing w:line="600" w:lineRule="atLeast"/>
        <w:ind w:firstLine="643"/>
        <w:rPr>
          <w:rFonts w:eastAsia="仿宋_GB2312"/>
          <w:sz w:val="32"/>
          <w:szCs w:val="32"/>
        </w:rPr>
      </w:pPr>
      <w:r>
        <w:rPr>
          <w:rFonts w:eastAsia="仿宋_GB2312"/>
          <w:b/>
          <w:sz w:val="32"/>
          <w:szCs w:val="32"/>
        </w:rPr>
        <w:t xml:space="preserve">7.4.1 </w:t>
      </w:r>
      <w:r>
        <w:rPr>
          <w:rFonts w:eastAsia="仿宋_GB2312"/>
          <w:sz w:val="32"/>
          <w:szCs w:val="32"/>
        </w:rPr>
        <w:t xml:space="preserve"> 为保障城市供水安全，应提出城市应急备用水源工程水源涵养、运行维护和水源地监控体系，制定城市应急供水调度与管理方案。</w:t>
      </w:r>
    </w:p>
    <w:p>
      <w:pPr>
        <w:snapToGrid w:val="0"/>
        <w:spacing w:line="600" w:lineRule="atLeast"/>
        <w:ind w:firstLine="643"/>
        <w:rPr>
          <w:rFonts w:eastAsia="仿宋_GB2312"/>
          <w:sz w:val="32"/>
          <w:szCs w:val="32"/>
        </w:rPr>
      </w:pPr>
      <w:r>
        <w:rPr>
          <w:rFonts w:eastAsia="仿宋_GB2312"/>
          <w:b/>
          <w:sz w:val="32"/>
          <w:szCs w:val="32"/>
        </w:rPr>
        <w:t>7.4.2</w:t>
      </w:r>
      <w:r>
        <w:rPr>
          <w:rFonts w:hint="eastAsia" w:eastAsia="仿宋_GB2312"/>
          <w:sz w:val="32"/>
          <w:szCs w:val="32"/>
        </w:rPr>
        <w:t xml:space="preserve"> </w:t>
      </w:r>
      <w:r>
        <w:rPr>
          <w:rFonts w:eastAsia="仿宋_GB2312"/>
          <w:sz w:val="32"/>
          <w:szCs w:val="32"/>
        </w:rPr>
        <w:t>应急供水调度与管理方案应包括城市供水突发事件分类分级、应急措施、应急组织体系与运行机制、应急保障和监督管理。</w:t>
      </w:r>
    </w:p>
    <w:p>
      <w:pPr>
        <w:ind w:firstLine="640"/>
        <w:rPr>
          <w:lang w:val="zh-CN"/>
        </w:rPr>
      </w:pPr>
      <w:r>
        <w:rPr>
          <w:rFonts w:eastAsia="仿宋_GB2312"/>
          <w:sz w:val="32"/>
          <w:szCs w:val="32"/>
        </w:rPr>
        <w:br w:type="page"/>
      </w:r>
    </w:p>
    <w:p>
      <w:pPr>
        <w:pStyle w:val="2"/>
        <w:spacing w:before="312"/>
        <w:rPr>
          <w:snapToGrid w:val="0"/>
          <w:color w:val="auto"/>
        </w:rPr>
      </w:pPr>
      <w:bookmarkStart w:id="27" w:name="_Toc120200875"/>
      <w:bookmarkStart w:id="28" w:name="_Toc525895274"/>
      <w:bookmarkStart w:id="29" w:name="_Toc470248465"/>
      <w:bookmarkStart w:id="30" w:name="_Toc470248451"/>
      <w:bookmarkStart w:id="31" w:name="_Toc525895404"/>
      <w:bookmarkStart w:id="32" w:name="_Toc501960610"/>
      <w:bookmarkStart w:id="33" w:name="_Toc501960611"/>
      <w:bookmarkStart w:id="34" w:name="_Toc525919125"/>
      <w:bookmarkStart w:id="35" w:name="_Toc506111900"/>
      <w:r>
        <w:rPr>
          <w:snapToGrid w:val="0"/>
          <w:color w:val="auto"/>
        </w:rPr>
        <w:t>8</w:t>
      </w:r>
      <w:r>
        <w:rPr>
          <w:rFonts w:hint="eastAsia"/>
          <w:snapToGrid w:val="0"/>
          <w:color w:val="auto"/>
        </w:rPr>
        <w:t xml:space="preserve">  </w:t>
      </w:r>
      <w:r>
        <w:rPr>
          <w:snapToGrid w:val="0"/>
          <w:color w:val="auto"/>
        </w:rPr>
        <w:t>城市防洪治涝</w:t>
      </w:r>
      <w:r>
        <w:rPr>
          <w:rFonts w:hint="eastAsia"/>
          <w:snapToGrid w:val="0"/>
          <w:color w:val="auto"/>
        </w:rPr>
        <w:t>体系</w:t>
      </w:r>
      <w:bookmarkEnd w:id="27"/>
    </w:p>
    <w:p>
      <w:pPr>
        <w:snapToGrid w:val="0"/>
        <w:spacing w:line="600" w:lineRule="atLeast"/>
        <w:ind w:firstLine="643"/>
        <w:rPr>
          <w:rFonts w:eastAsia="楷体"/>
          <w:b/>
          <w:sz w:val="32"/>
          <w:szCs w:val="32"/>
        </w:rPr>
      </w:pPr>
      <w:r>
        <w:rPr>
          <w:rFonts w:eastAsia="楷体"/>
          <w:b/>
          <w:sz w:val="32"/>
          <w:szCs w:val="32"/>
        </w:rPr>
        <w:t>8.1  城市防洪治涝总体布局</w:t>
      </w:r>
    </w:p>
    <w:p>
      <w:pPr>
        <w:snapToGrid w:val="0"/>
        <w:spacing w:line="600" w:lineRule="atLeast"/>
        <w:ind w:firstLine="643"/>
        <w:rPr>
          <w:rFonts w:eastAsia="仿宋_GB2312"/>
          <w:sz w:val="32"/>
          <w:szCs w:val="32"/>
        </w:rPr>
      </w:pPr>
      <w:r>
        <w:rPr>
          <w:rFonts w:eastAsia="仿宋_GB2312"/>
          <w:b/>
          <w:sz w:val="32"/>
          <w:szCs w:val="32"/>
        </w:rPr>
        <w:t xml:space="preserve">8.1.1  </w:t>
      </w:r>
      <w:r>
        <w:rPr>
          <w:rFonts w:hint="eastAsia" w:eastAsia="仿宋_GB2312"/>
          <w:sz w:val="32"/>
          <w:szCs w:val="32"/>
        </w:rPr>
        <w:t>应将</w:t>
      </w:r>
      <w:r>
        <w:rPr>
          <w:rFonts w:eastAsia="仿宋_GB2312"/>
          <w:sz w:val="32"/>
          <w:szCs w:val="32"/>
        </w:rPr>
        <w:t>人水和谐、海绵城市等理念融入</w:t>
      </w:r>
      <w:r>
        <w:rPr>
          <w:rFonts w:hint="eastAsia" w:eastAsia="仿宋_GB2312"/>
          <w:sz w:val="32"/>
          <w:szCs w:val="32"/>
        </w:rPr>
        <w:t>城市防洪治涝工作全过程，以</w:t>
      </w:r>
      <w:r>
        <w:rPr>
          <w:rFonts w:eastAsia="仿宋_GB2312"/>
          <w:sz w:val="32"/>
          <w:szCs w:val="32"/>
        </w:rPr>
        <w:t>河湖治理为核心，</w:t>
      </w:r>
      <w:r>
        <w:rPr>
          <w:rFonts w:hint="eastAsia" w:eastAsia="仿宋_GB2312"/>
          <w:sz w:val="32"/>
          <w:szCs w:val="32"/>
        </w:rPr>
        <w:t>综合考虑流域洪</w:t>
      </w:r>
      <w:r>
        <w:rPr>
          <w:rFonts w:eastAsia="仿宋_GB2312"/>
          <w:sz w:val="32"/>
          <w:szCs w:val="32"/>
        </w:rPr>
        <w:t>水特性、</w:t>
      </w:r>
      <w:r>
        <w:rPr>
          <w:rFonts w:hint="eastAsia" w:eastAsia="仿宋_GB2312"/>
          <w:sz w:val="32"/>
          <w:szCs w:val="32"/>
        </w:rPr>
        <w:t>区域降水</w:t>
      </w:r>
      <w:r>
        <w:rPr>
          <w:rFonts w:eastAsia="仿宋_GB2312"/>
          <w:sz w:val="32"/>
          <w:szCs w:val="32"/>
        </w:rPr>
        <w:t>特点、城市自然条件、</w:t>
      </w:r>
      <w:r>
        <w:rPr>
          <w:rFonts w:hint="eastAsia" w:eastAsia="仿宋_GB2312"/>
          <w:sz w:val="32"/>
          <w:szCs w:val="32"/>
        </w:rPr>
        <w:t>发展定位等因素，推进</w:t>
      </w:r>
      <w:r>
        <w:rPr>
          <w:rFonts w:eastAsia="仿宋_GB2312"/>
          <w:sz w:val="32"/>
          <w:szCs w:val="32"/>
        </w:rPr>
        <w:t>洪、涝</w:t>
      </w:r>
      <w:r>
        <w:rPr>
          <w:rFonts w:hint="eastAsia" w:eastAsia="仿宋_GB2312"/>
          <w:sz w:val="32"/>
          <w:szCs w:val="32"/>
        </w:rPr>
        <w:t>水系统</w:t>
      </w:r>
      <w:r>
        <w:rPr>
          <w:rFonts w:eastAsia="仿宋_GB2312"/>
          <w:sz w:val="32"/>
          <w:szCs w:val="32"/>
        </w:rPr>
        <w:t>治理，</w:t>
      </w:r>
      <w:r>
        <w:rPr>
          <w:rFonts w:hint="eastAsia" w:eastAsia="仿宋_GB2312"/>
          <w:sz w:val="32"/>
          <w:szCs w:val="32"/>
        </w:rPr>
        <w:t>构建</w:t>
      </w:r>
      <w:r>
        <w:rPr>
          <w:rFonts w:eastAsia="仿宋_GB2312"/>
          <w:sz w:val="32"/>
          <w:szCs w:val="32"/>
        </w:rPr>
        <w:t>完整的城市防洪</w:t>
      </w:r>
      <w:r>
        <w:rPr>
          <w:rFonts w:hint="eastAsia" w:eastAsia="仿宋_GB2312"/>
          <w:sz w:val="32"/>
          <w:szCs w:val="32"/>
        </w:rPr>
        <w:t>排涝</w:t>
      </w:r>
      <w:r>
        <w:rPr>
          <w:rFonts w:eastAsia="仿宋_GB2312"/>
          <w:sz w:val="32"/>
          <w:szCs w:val="32"/>
        </w:rPr>
        <w:t>减灾体系。</w:t>
      </w:r>
    </w:p>
    <w:p>
      <w:pPr>
        <w:snapToGrid w:val="0"/>
        <w:spacing w:line="600" w:lineRule="atLeast"/>
        <w:ind w:firstLine="643"/>
        <w:rPr>
          <w:rFonts w:eastAsia="仿宋_GB2312"/>
          <w:sz w:val="32"/>
          <w:szCs w:val="32"/>
        </w:rPr>
      </w:pPr>
      <w:r>
        <w:rPr>
          <w:rFonts w:eastAsia="仿宋_GB2312"/>
          <w:b/>
          <w:sz w:val="32"/>
          <w:szCs w:val="32"/>
        </w:rPr>
        <w:t>8.1.2</w:t>
      </w:r>
      <w:r>
        <w:rPr>
          <w:rFonts w:eastAsia="仿宋_GB2312"/>
          <w:sz w:val="32"/>
          <w:szCs w:val="32"/>
        </w:rPr>
        <w:t xml:space="preserve">  </w:t>
      </w:r>
      <w:r>
        <w:rPr>
          <w:rFonts w:hint="eastAsia" w:eastAsia="仿宋_GB2312"/>
          <w:sz w:val="32"/>
          <w:szCs w:val="32"/>
        </w:rPr>
        <w:t>应遵循</w:t>
      </w:r>
      <w:r>
        <w:rPr>
          <w:rFonts w:eastAsia="仿宋_GB2312"/>
          <w:sz w:val="32"/>
          <w:szCs w:val="32"/>
        </w:rPr>
        <w:t>“分片排涝、排蓄结合、自排为主、抽排为辅”原则，利用城市的自排条件，合理进行排涝工程总体布局；城市内部防洪排涝河道应综合考虑防洪、排水以及美化城市环境的需要。</w:t>
      </w:r>
    </w:p>
    <w:p>
      <w:pPr>
        <w:snapToGrid w:val="0"/>
        <w:spacing w:line="600" w:lineRule="atLeast"/>
        <w:ind w:firstLine="643"/>
        <w:rPr>
          <w:rFonts w:eastAsia="仿宋_GB2312"/>
          <w:sz w:val="32"/>
          <w:szCs w:val="32"/>
        </w:rPr>
      </w:pPr>
      <w:r>
        <w:rPr>
          <w:rFonts w:eastAsia="仿宋_GB2312"/>
          <w:b/>
          <w:sz w:val="32"/>
          <w:szCs w:val="32"/>
        </w:rPr>
        <w:t xml:space="preserve">8.1.3 </w:t>
      </w:r>
      <w:r>
        <w:rPr>
          <w:rFonts w:eastAsia="仿宋_GB2312"/>
          <w:sz w:val="32"/>
          <w:szCs w:val="32"/>
        </w:rPr>
        <w:t xml:space="preserve"> 城市防洪治涝布局应统筹协调防洪与避洪、工程与非工程措施的关系，既应合理安排各类工程措施，适当控制利用洪水，也应研究制定洪水风险管理措施，规避和适当承担洪水风险。</w:t>
      </w:r>
    </w:p>
    <w:p>
      <w:pPr>
        <w:snapToGrid w:val="0"/>
        <w:spacing w:line="600" w:lineRule="atLeast"/>
        <w:ind w:firstLine="643"/>
        <w:rPr>
          <w:rFonts w:eastAsia="楷体"/>
          <w:b/>
          <w:sz w:val="32"/>
          <w:szCs w:val="32"/>
        </w:rPr>
      </w:pPr>
      <w:r>
        <w:rPr>
          <w:rFonts w:eastAsia="楷体"/>
          <w:b/>
          <w:sz w:val="32"/>
          <w:szCs w:val="32"/>
        </w:rPr>
        <w:t>8.2  城市防洪治涝分区及防洪治涝标准</w:t>
      </w:r>
    </w:p>
    <w:p>
      <w:pPr>
        <w:snapToGrid w:val="0"/>
        <w:spacing w:line="600" w:lineRule="atLeast"/>
        <w:ind w:firstLine="643"/>
        <w:rPr>
          <w:rFonts w:eastAsia="仿宋_GB2312"/>
          <w:sz w:val="32"/>
          <w:szCs w:val="32"/>
        </w:rPr>
      </w:pPr>
      <w:r>
        <w:rPr>
          <w:rFonts w:eastAsia="仿宋_GB2312"/>
          <w:b/>
          <w:sz w:val="32"/>
          <w:szCs w:val="32"/>
        </w:rPr>
        <w:t xml:space="preserve">8.2.1 </w:t>
      </w:r>
      <w:r>
        <w:rPr>
          <w:rFonts w:eastAsia="仿宋_GB2312"/>
          <w:sz w:val="32"/>
          <w:szCs w:val="32"/>
        </w:rPr>
        <w:t xml:space="preserve"> 根据流域或区域防洪规划，统筹城市河流上下游江河防洪工程、泄洪通道和蓄滞洪场所的防洪能力，妥善安排城市洪涝水出路，合理划分城市防洪治涝分区。</w:t>
      </w:r>
    </w:p>
    <w:p>
      <w:pPr>
        <w:snapToGrid w:val="0"/>
        <w:spacing w:line="600" w:lineRule="atLeast"/>
        <w:ind w:firstLine="643"/>
        <w:rPr>
          <w:rFonts w:eastAsia="仿宋_GB2312"/>
          <w:sz w:val="32"/>
          <w:szCs w:val="32"/>
        </w:rPr>
      </w:pPr>
      <w:r>
        <w:rPr>
          <w:rFonts w:eastAsia="仿宋_GB2312"/>
          <w:b/>
          <w:sz w:val="32"/>
          <w:szCs w:val="32"/>
        </w:rPr>
        <w:t xml:space="preserve">8.2.2 </w:t>
      </w:r>
      <w:r>
        <w:rPr>
          <w:rFonts w:eastAsia="仿宋_GB2312"/>
          <w:sz w:val="32"/>
          <w:szCs w:val="32"/>
        </w:rPr>
        <w:t xml:space="preserve"> 结合城市防洪规划，分析研究河道、湖泊和排水系统的滞蓄和排水能力以及涝区致涝成因和规律，划定治涝分区，确定城市治涝方案。 </w:t>
      </w:r>
    </w:p>
    <w:p>
      <w:pPr>
        <w:snapToGrid w:val="0"/>
        <w:spacing w:line="600" w:lineRule="atLeast"/>
        <w:ind w:firstLine="643"/>
        <w:rPr>
          <w:rFonts w:eastAsia="仿宋_GB2312"/>
          <w:sz w:val="32"/>
          <w:szCs w:val="32"/>
        </w:rPr>
      </w:pPr>
      <w:r>
        <w:rPr>
          <w:rFonts w:eastAsia="仿宋_GB2312"/>
          <w:b/>
          <w:sz w:val="32"/>
          <w:szCs w:val="32"/>
        </w:rPr>
        <w:t xml:space="preserve">8.2.3 </w:t>
      </w:r>
      <w:r>
        <w:rPr>
          <w:rFonts w:eastAsia="仿宋_GB2312"/>
          <w:sz w:val="32"/>
          <w:szCs w:val="32"/>
        </w:rPr>
        <w:t xml:space="preserve"> 城市防洪标准应按照GB 50201、GB/T 50805的有关规定，综合论证确定。</w:t>
      </w:r>
    </w:p>
    <w:p>
      <w:pPr>
        <w:snapToGrid w:val="0"/>
        <w:spacing w:line="600" w:lineRule="atLeast"/>
        <w:ind w:firstLine="643"/>
        <w:rPr>
          <w:rFonts w:eastAsia="仿宋_GB2312"/>
          <w:sz w:val="32"/>
          <w:szCs w:val="32"/>
        </w:rPr>
      </w:pPr>
      <w:r>
        <w:rPr>
          <w:rFonts w:eastAsia="仿宋_GB2312"/>
          <w:b/>
          <w:sz w:val="32"/>
          <w:szCs w:val="32"/>
        </w:rPr>
        <w:t xml:space="preserve">8.2.4 </w:t>
      </w:r>
      <w:r>
        <w:rPr>
          <w:rFonts w:eastAsia="仿宋_GB2312"/>
          <w:sz w:val="32"/>
          <w:szCs w:val="32"/>
        </w:rPr>
        <w:t xml:space="preserve"> 城市内涝防治标准应按照GB 50014、GB 50318、   SL 723有关规定确定，并与城市排水（雨水）防涝综合规划、海绵城市建设相协调。</w:t>
      </w:r>
    </w:p>
    <w:p>
      <w:pPr>
        <w:snapToGrid w:val="0"/>
        <w:spacing w:line="600" w:lineRule="atLeast"/>
        <w:ind w:firstLine="643"/>
        <w:rPr>
          <w:rFonts w:eastAsia="楷体"/>
          <w:b/>
          <w:sz w:val="32"/>
          <w:szCs w:val="32"/>
        </w:rPr>
      </w:pPr>
      <w:r>
        <w:rPr>
          <w:rFonts w:eastAsia="楷体"/>
          <w:b/>
          <w:sz w:val="32"/>
          <w:szCs w:val="32"/>
        </w:rPr>
        <w:t>8.3  城市防洪治涝</w:t>
      </w:r>
      <w:r>
        <w:rPr>
          <w:rFonts w:hint="eastAsia" w:eastAsia="楷体"/>
          <w:b/>
          <w:sz w:val="32"/>
          <w:szCs w:val="32"/>
        </w:rPr>
        <w:t>工程措施</w:t>
      </w:r>
      <w:r>
        <w:rPr>
          <w:rFonts w:eastAsia="楷体"/>
          <w:b/>
          <w:sz w:val="32"/>
          <w:szCs w:val="32"/>
        </w:rPr>
        <w:t>规划</w:t>
      </w:r>
    </w:p>
    <w:p>
      <w:pPr>
        <w:snapToGrid w:val="0"/>
        <w:spacing w:line="600" w:lineRule="atLeast"/>
        <w:ind w:firstLine="643"/>
        <w:rPr>
          <w:rFonts w:eastAsia="仿宋_GB2312"/>
          <w:sz w:val="32"/>
          <w:szCs w:val="32"/>
        </w:rPr>
      </w:pPr>
      <w:r>
        <w:rPr>
          <w:rFonts w:eastAsia="仿宋_GB2312"/>
          <w:b/>
          <w:sz w:val="32"/>
          <w:szCs w:val="32"/>
        </w:rPr>
        <w:t xml:space="preserve">8.3.1 </w:t>
      </w:r>
      <w:r>
        <w:rPr>
          <w:rFonts w:eastAsia="仿宋_GB2312"/>
          <w:sz w:val="32"/>
          <w:szCs w:val="32"/>
        </w:rPr>
        <w:t xml:space="preserve"> 城市防洪应针对山地丘陵</w:t>
      </w:r>
      <w:r>
        <w:rPr>
          <w:rFonts w:hint="eastAsia" w:eastAsia="仿宋_GB2312"/>
          <w:sz w:val="32"/>
          <w:szCs w:val="32"/>
        </w:rPr>
        <w:t>地区</w:t>
      </w:r>
      <w:r>
        <w:rPr>
          <w:rFonts w:eastAsia="仿宋_GB2312"/>
          <w:sz w:val="32"/>
          <w:szCs w:val="32"/>
        </w:rPr>
        <w:t>、平原</w:t>
      </w:r>
      <w:r>
        <w:rPr>
          <w:rFonts w:hint="eastAsia" w:eastAsia="仿宋_GB2312"/>
          <w:sz w:val="32"/>
          <w:szCs w:val="32"/>
        </w:rPr>
        <w:t>河</w:t>
      </w:r>
      <w:r>
        <w:rPr>
          <w:rFonts w:eastAsia="仿宋_GB2312"/>
          <w:sz w:val="32"/>
          <w:szCs w:val="32"/>
        </w:rPr>
        <w:t>网</w:t>
      </w:r>
      <w:r>
        <w:rPr>
          <w:rFonts w:hint="eastAsia" w:eastAsia="仿宋_GB2312"/>
          <w:sz w:val="32"/>
          <w:szCs w:val="32"/>
        </w:rPr>
        <w:t>地</w:t>
      </w:r>
      <w:r>
        <w:rPr>
          <w:rFonts w:eastAsia="仿宋_GB2312"/>
          <w:sz w:val="32"/>
          <w:szCs w:val="32"/>
        </w:rPr>
        <w:t>区防洪城市</w:t>
      </w:r>
      <w:r>
        <w:rPr>
          <w:rFonts w:hint="eastAsia" w:eastAsia="仿宋_GB2312"/>
          <w:sz w:val="32"/>
          <w:szCs w:val="32"/>
        </w:rPr>
        <w:t>的不同</w:t>
      </w:r>
      <w:r>
        <w:rPr>
          <w:rFonts w:eastAsia="仿宋_GB2312"/>
          <w:sz w:val="32"/>
          <w:szCs w:val="32"/>
        </w:rPr>
        <w:t>特点，研究确定城市防洪重点及对策措施。</w:t>
      </w:r>
    </w:p>
    <w:p>
      <w:pPr>
        <w:snapToGrid w:val="0"/>
        <w:spacing w:line="600" w:lineRule="atLeast"/>
        <w:ind w:firstLine="640"/>
        <w:rPr>
          <w:rFonts w:eastAsia="仿宋_GB2312"/>
          <w:sz w:val="32"/>
          <w:szCs w:val="32"/>
        </w:rPr>
      </w:pPr>
      <w:r>
        <w:rPr>
          <w:rFonts w:eastAsia="仿宋_GB2312"/>
          <w:sz w:val="32"/>
          <w:szCs w:val="32"/>
        </w:rPr>
        <w:t>1  山地丘陵地区城市</w:t>
      </w:r>
      <w:r>
        <w:rPr>
          <w:rFonts w:hint="eastAsia" w:eastAsia="仿宋_GB2312"/>
          <w:sz w:val="32"/>
          <w:szCs w:val="32"/>
        </w:rPr>
        <w:t>，</w:t>
      </w:r>
      <w:r>
        <w:rPr>
          <w:rFonts w:eastAsia="仿宋_GB2312"/>
          <w:sz w:val="32"/>
          <w:szCs w:val="32"/>
        </w:rPr>
        <w:t>应</w:t>
      </w:r>
      <w:r>
        <w:rPr>
          <w:rFonts w:hint="eastAsia" w:eastAsia="仿宋_GB2312"/>
          <w:sz w:val="32"/>
          <w:szCs w:val="32"/>
        </w:rPr>
        <w:t>按照</w:t>
      </w:r>
      <w:r>
        <w:rPr>
          <w:rFonts w:eastAsia="仿宋_GB2312"/>
          <w:sz w:val="32"/>
          <w:szCs w:val="32"/>
        </w:rPr>
        <w:t>预防为主、蓄泄兼筹、防治结合</w:t>
      </w:r>
      <w:r>
        <w:rPr>
          <w:rFonts w:hint="eastAsia" w:eastAsia="仿宋_GB2312"/>
          <w:sz w:val="32"/>
          <w:szCs w:val="32"/>
        </w:rPr>
        <w:t>原则</w:t>
      </w:r>
      <w:r>
        <w:rPr>
          <w:rFonts w:eastAsia="仿宋_GB2312"/>
          <w:sz w:val="32"/>
          <w:szCs w:val="32"/>
        </w:rPr>
        <w:t>，</w:t>
      </w:r>
      <w:r>
        <w:rPr>
          <w:rFonts w:hint="eastAsia" w:eastAsia="仿宋_GB2312"/>
          <w:sz w:val="32"/>
          <w:szCs w:val="32"/>
        </w:rPr>
        <w:t>研究提出</w:t>
      </w:r>
      <w:r>
        <w:rPr>
          <w:rFonts w:eastAsia="仿宋_GB2312"/>
          <w:sz w:val="32"/>
          <w:szCs w:val="32"/>
        </w:rPr>
        <w:t>防洪措施方案，主要采取水库、河道整治</w:t>
      </w:r>
      <w:r>
        <w:rPr>
          <w:rFonts w:hint="eastAsia" w:eastAsia="仿宋_GB2312"/>
          <w:sz w:val="32"/>
          <w:szCs w:val="32"/>
        </w:rPr>
        <w:t>、</w:t>
      </w:r>
      <w:r>
        <w:rPr>
          <w:rFonts w:eastAsia="仿宋_GB2312"/>
          <w:sz w:val="32"/>
          <w:szCs w:val="32"/>
        </w:rPr>
        <w:t>水土保持等工程措施。</w:t>
      </w:r>
    </w:p>
    <w:p>
      <w:pPr>
        <w:snapToGrid w:val="0"/>
        <w:spacing w:line="600" w:lineRule="atLeast"/>
        <w:ind w:firstLine="640"/>
        <w:rPr>
          <w:rFonts w:eastAsia="仿宋_GB2312"/>
          <w:sz w:val="32"/>
          <w:szCs w:val="32"/>
        </w:rPr>
      </w:pPr>
      <w:r>
        <w:rPr>
          <w:rFonts w:eastAsia="仿宋_GB2312"/>
          <w:sz w:val="32"/>
          <w:szCs w:val="32"/>
        </w:rPr>
        <w:t>2  平原河网地区城市</w:t>
      </w:r>
      <w:r>
        <w:rPr>
          <w:rFonts w:hint="eastAsia" w:eastAsia="仿宋_GB2312"/>
          <w:sz w:val="32"/>
          <w:szCs w:val="32"/>
        </w:rPr>
        <w:t>，</w:t>
      </w:r>
      <w:r>
        <w:rPr>
          <w:rFonts w:eastAsia="仿宋_GB2312"/>
          <w:sz w:val="32"/>
          <w:szCs w:val="32"/>
        </w:rPr>
        <w:t>应以</w:t>
      </w:r>
      <w:r>
        <w:rPr>
          <w:rFonts w:hint="eastAsia" w:eastAsia="仿宋_GB2312"/>
          <w:sz w:val="32"/>
          <w:szCs w:val="32"/>
        </w:rPr>
        <w:t>流域</w:t>
      </w:r>
      <w:r>
        <w:rPr>
          <w:rFonts w:eastAsia="仿宋_GB2312"/>
          <w:sz w:val="32"/>
          <w:szCs w:val="32"/>
        </w:rPr>
        <w:t>防洪体系为依托，注重</w:t>
      </w:r>
      <w:r>
        <w:rPr>
          <w:rFonts w:hint="eastAsia" w:eastAsia="仿宋_GB2312"/>
          <w:sz w:val="32"/>
          <w:szCs w:val="32"/>
        </w:rPr>
        <w:t>蓄排结合</w:t>
      </w:r>
      <w:r>
        <w:rPr>
          <w:rFonts w:eastAsia="仿宋_GB2312"/>
          <w:sz w:val="32"/>
          <w:szCs w:val="32"/>
        </w:rPr>
        <w:t>，</w:t>
      </w:r>
      <w:r>
        <w:rPr>
          <w:rFonts w:hint="eastAsia" w:eastAsia="仿宋_GB2312"/>
          <w:sz w:val="32"/>
          <w:szCs w:val="32"/>
        </w:rPr>
        <w:t>以</w:t>
      </w:r>
      <w:r>
        <w:rPr>
          <w:rFonts w:eastAsia="仿宋_GB2312"/>
          <w:sz w:val="32"/>
          <w:szCs w:val="32"/>
        </w:rPr>
        <w:t>泄为主，采取以堤防、河道整治、蓄滞洪区相配套的防洪工程措施。</w:t>
      </w:r>
    </w:p>
    <w:p>
      <w:pPr>
        <w:snapToGrid w:val="0"/>
        <w:spacing w:line="600" w:lineRule="atLeast"/>
        <w:ind w:firstLine="643"/>
        <w:rPr>
          <w:rFonts w:eastAsia="仿宋_GB2312"/>
          <w:sz w:val="32"/>
          <w:szCs w:val="32"/>
        </w:rPr>
      </w:pPr>
      <w:r>
        <w:rPr>
          <w:rFonts w:eastAsia="仿宋_GB2312"/>
          <w:b/>
          <w:sz w:val="32"/>
          <w:szCs w:val="32"/>
        </w:rPr>
        <w:t xml:space="preserve">8.3.2 </w:t>
      </w:r>
      <w:r>
        <w:rPr>
          <w:rFonts w:eastAsia="仿宋_GB2312"/>
          <w:sz w:val="32"/>
          <w:szCs w:val="32"/>
        </w:rPr>
        <w:t xml:space="preserve"> 城市治涝</w:t>
      </w:r>
      <w:r>
        <w:rPr>
          <w:rFonts w:hint="eastAsia" w:eastAsia="仿宋_GB2312"/>
          <w:sz w:val="32"/>
          <w:szCs w:val="32"/>
        </w:rPr>
        <w:t>规划方案</w:t>
      </w:r>
      <w:r>
        <w:rPr>
          <w:rFonts w:eastAsia="仿宋_GB2312"/>
          <w:sz w:val="32"/>
          <w:szCs w:val="32"/>
        </w:rPr>
        <w:t>应结合地势、河流水系和城市规划建设，协调治涝与城市排水的衔接，宜在城区地势较低地区设置调蓄容积，配套建设治涝泵站。</w:t>
      </w:r>
    </w:p>
    <w:p>
      <w:pPr>
        <w:snapToGrid w:val="0"/>
        <w:spacing w:line="600" w:lineRule="atLeast"/>
        <w:ind w:firstLine="643"/>
        <w:rPr>
          <w:rFonts w:eastAsia="仿宋_GB2312"/>
          <w:sz w:val="32"/>
          <w:szCs w:val="32"/>
        </w:rPr>
      </w:pPr>
      <w:r>
        <w:rPr>
          <w:rFonts w:hint="eastAsia" w:eastAsia="仿宋_GB2312"/>
          <w:b/>
          <w:sz w:val="32"/>
          <w:szCs w:val="32"/>
        </w:rPr>
        <w:t>1</w:t>
      </w:r>
      <w:r>
        <w:rPr>
          <w:rFonts w:eastAsia="仿宋_GB2312"/>
          <w:sz w:val="32"/>
          <w:szCs w:val="32"/>
        </w:rPr>
        <w:t xml:space="preserve">  针对新、旧城区的不同特点提出相适应的治涝方案。已建老城区应维持现有治涝布局，结合旧城区改造调整竖向规划与局部用地性质，从源头解决内涝风险；新建城区宜避免城市建设向洪水高风险区发展，预留足够的河道行洪断面，规避和适当承担洪水风险。</w:t>
      </w:r>
    </w:p>
    <w:p>
      <w:pPr>
        <w:snapToGrid w:val="0"/>
        <w:spacing w:line="600" w:lineRule="atLeast"/>
        <w:ind w:firstLine="643"/>
        <w:rPr>
          <w:rFonts w:eastAsia="仿宋_GB2312"/>
          <w:sz w:val="32"/>
          <w:szCs w:val="32"/>
        </w:rPr>
      </w:pPr>
      <w:r>
        <w:rPr>
          <w:rFonts w:hint="eastAsia" w:eastAsia="仿宋_GB2312"/>
          <w:b/>
          <w:sz w:val="32"/>
          <w:szCs w:val="32"/>
        </w:rPr>
        <w:t>2</w:t>
      </w:r>
      <w:r>
        <w:rPr>
          <w:rFonts w:eastAsia="仿宋_GB2312"/>
          <w:sz w:val="32"/>
          <w:szCs w:val="32"/>
        </w:rPr>
        <w:t xml:space="preserve">  在改造城市管网、疏浚排水沟渠的同时，结合实施河湖连通工程，确保城区沟渠水系</w:t>
      </w:r>
      <w:r>
        <w:rPr>
          <w:rFonts w:hint="eastAsia" w:eastAsia="仿宋_GB2312"/>
          <w:sz w:val="32"/>
          <w:szCs w:val="32"/>
        </w:rPr>
        <w:t>流通</w:t>
      </w:r>
      <w:r>
        <w:rPr>
          <w:rFonts w:eastAsia="仿宋_GB2312"/>
          <w:sz w:val="32"/>
          <w:szCs w:val="32"/>
        </w:rPr>
        <w:t>，通过兴建或扩建排涝泵站，更新改造老城区排水泵站，提升城市治涝能力。</w:t>
      </w:r>
    </w:p>
    <w:p>
      <w:pPr>
        <w:snapToGrid w:val="0"/>
        <w:spacing w:line="600" w:lineRule="atLeast"/>
        <w:ind w:firstLine="643"/>
        <w:rPr>
          <w:rFonts w:eastAsia="仿宋_GB2312"/>
          <w:sz w:val="32"/>
          <w:szCs w:val="32"/>
        </w:rPr>
      </w:pPr>
      <w:r>
        <w:rPr>
          <w:rFonts w:hint="eastAsia" w:eastAsia="仿宋_GB2312"/>
          <w:b/>
          <w:sz w:val="32"/>
          <w:szCs w:val="32"/>
        </w:rPr>
        <w:t>8.3.3</w:t>
      </w:r>
      <w:r>
        <w:rPr>
          <w:rFonts w:eastAsia="仿宋_GB2312"/>
          <w:sz w:val="32"/>
          <w:szCs w:val="32"/>
        </w:rPr>
        <w:t xml:space="preserve">  城市治涝工程措施主要包括排水沟渠、调蓄水体、排涝泵站及渗水系统等。在提升城区排水系统时，</w:t>
      </w:r>
      <w:r>
        <w:rPr>
          <w:rFonts w:hint="eastAsia" w:eastAsia="仿宋_GB2312"/>
          <w:sz w:val="32"/>
          <w:szCs w:val="32"/>
        </w:rPr>
        <w:t>宜</w:t>
      </w:r>
      <w:r>
        <w:rPr>
          <w:rFonts w:eastAsia="仿宋_GB2312"/>
          <w:sz w:val="32"/>
          <w:szCs w:val="32"/>
        </w:rPr>
        <w:t>优先考虑把有限的雨水留下来，考虑更多利用自然力量排水，建设自然存积、自然渗透、自然净化的海绵城市。</w:t>
      </w:r>
    </w:p>
    <w:p>
      <w:pPr>
        <w:snapToGrid w:val="0"/>
        <w:spacing w:line="600" w:lineRule="atLeast"/>
        <w:ind w:firstLine="643"/>
        <w:rPr>
          <w:rFonts w:eastAsia="楷体"/>
          <w:b/>
          <w:sz w:val="32"/>
          <w:szCs w:val="32"/>
        </w:rPr>
      </w:pPr>
      <w:r>
        <w:rPr>
          <w:rFonts w:eastAsia="楷体"/>
          <w:b/>
          <w:sz w:val="32"/>
          <w:szCs w:val="32"/>
        </w:rPr>
        <w:t>8.4  城市防洪治涝非工程措施规划</w:t>
      </w:r>
    </w:p>
    <w:p>
      <w:pPr>
        <w:snapToGrid w:val="0"/>
        <w:spacing w:line="600" w:lineRule="atLeast"/>
        <w:ind w:firstLine="643"/>
        <w:rPr>
          <w:rFonts w:eastAsia="仿宋_GB2312"/>
          <w:sz w:val="32"/>
          <w:szCs w:val="32"/>
        </w:rPr>
      </w:pPr>
      <w:r>
        <w:rPr>
          <w:rFonts w:eastAsia="仿宋_GB2312"/>
          <w:b/>
          <w:sz w:val="32"/>
          <w:szCs w:val="32"/>
        </w:rPr>
        <w:t xml:space="preserve">8.4.1 </w:t>
      </w:r>
      <w:r>
        <w:rPr>
          <w:rFonts w:eastAsia="仿宋_GB2312"/>
          <w:sz w:val="32"/>
          <w:szCs w:val="32"/>
        </w:rPr>
        <w:t xml:space="preserve"> </w:t>
      </w:r>
      <w:r>
        <w:rPr>
          <w:rFonts w:hint="eastAsia" w:eastAsia="仿宋_GB2312"/>
          <w:sz w:val="32"/>
          <w:szCs w:val="32"/>
        </w:rPr>
        <w:t>非工程措施包括防洪水库调度、蓄滞洪区管理、暴雨与洪水预警预报、防洪治涝调度与应急管理系统、洪涝灾害保险、超设计标准暴雨与洪水应急措施、抢险队伍建设、防汛物资</w:t>
      </w:r>
      <w:bookmarkStart w:id="128" w:name="_GoBack"/>
      <w:bookmarkEnd w:id="128"/>
      <w:r>
        <w:rPr>
          <w:rFonts w:hint="eastAsia" w:eastAsia="仿宋_GB2312"/>
          <w:sz w:val="32"/>
          <w:szCs w:val="32"/>
        </w:rPr>
        <w:t>储备、防洪设施安全保障和行洪通道保护</w:t>
      </w:r>
      <w:r>
        <w:rPr>
          <w:rFonts w:eastAsia="仿宋_GB2312"/>
          <w:sz w:val="32"/>
          <w:szCs w:val="32"/>
        </w:rPr>
        <w:t>等</w:t>
      </w:r>
      <w:r>
        <w:rPr>
          <w:rFonts w:hint="eastAsia" w:eastAsia="仿宋_GB2312"/>
          <w:sz w:val="32"/>
          <w:szCs w:val="32"/>
        </w:rPr>
        <w:t>方面</w:t>
      </w:r>
      <w:r>
        <w:rPr>
          <w:rFonts w:eastAsia="仿宋_GB2312"/>
          <w:sz w:val="32"/>
          <w:szCs w:val="32"/>
        </w:rPr>
        <w:t>。</w:t>
      </w:r>
    </w:p>
    <w:p>
      <w:pPr>
        <w:snapToGrid w:val="0"/>
        <w:spacing w:line="600" w:lineRule="atLeast"/>
        <w:ind w:firstLine="643"/>
        <w:rPr>
          <w:rFonts w:eastAsia="仿宋_GB2312"/>
          <w:sz w:val="32"/>
          <w:szCs w:val="32"/>
        </w:rPr>
      </w:pPr>
      <w:r>
        <w:rPr>
          <w:rFonts w:eastAsia="仿宋_GB2312"/>
          <w:b/>
          <w:sz w:val="32"/>
          <w:szCs w:val="32"/>
        </w:rPr>
        <w:t>8.4.2</w:t>
      </w:r>
      <w:r>
        <w:rPr>
          <w:rFonts w:hint="eastAsia" w:eastAsia="仿宋_GB2312"/>
          <w:sz w:val="32"/>
          <w:szCs w:val="32"/>
        </w:rPr>
        <w:t xml:space="preserve">  应根据</w:t>
      </w:r>
      <w:r>
        <w:rPr>
          <w:rFonts w:eastAsia="仿宋_GB2312"/>
          <w:sz w:val="32"/>
          <w:szCs w:val="32"/>
        </w:rPr>
        <w:t>智慧城市的总体</w:t>
      </w:r>
      <w:r>
        <w:rPr>
          <w:rFonts w:hint="eastAsia" w:eastAsia="仿宋_GB2312"/>
          <w:sz w:val="32"/>
          <w:szCs w:val="32"/>
        </w:rPr>
        <w:t>框架</w:t>
      </w:r>
      <w:r>
        <w:rPr>
          <w:rFonts w:eastAsia="仿宋_GB2312"/>
          <w:sz w:val="32"/>
          <w:szCs w:val="32"/>
        </w:rPr>
        <w:t>和要求，</w:t>
      </w:r>
      <w:r>
        <w:rPr>
          <w:rFonts w:hint="eastAsia" w:eastAsia="仿宋_GB2312"/>
          <w:sz w:val="32"/>
          <w:szCs w:val="32"/>
        </w:rPr>
        <w:t>应用“3S”、</w:t>
      </w:r>
      <w:r>
        <w:rPr>
          <w:rFonts w:eastAsia="仿宋_GB2312"/>
          <w:sz w:val="32"/>
          <w:szCs w:val="32"/>
        </w:rPr>
        <w:t>大数据、云计算、物联网等</w:t>
      </w:r>
      <w:r>
        <w:rPr>
          <w:rFonts w:hint="eastAsia" w:eastAsia="仿宋_GB2312"/>
          <w:sz w:val="32"/>
          <w:szCs w:val="32"/>
        </w:rPr>
        <w:t>现代信息技术</w:t>
      </w:r>
      <w:r>
        <w:rPr>
          <w:rFonts w:eastAsia="仿宋_GB2312"/>
          <w:sz w:val="32"/>
          <w:szCs w:val="32"/>
        </w:rPr>
        <w:t>，</w:t>
      </w:r>
      <w:r>
        <w:rPr>
          <w:rFonts w:hint="eastAsia" w:eastAsia="仿宋_GB2312"/>
          <w:sz w:val="32"/>
          <w:szCs w:val="32"/>
        </w:rPr>
        <w:t>完善城市</w:t>
      </w:r>
      <w:r>
        <w:rPr>
          <w:rFonts w:eastAsia="仿宋_GB2312"/>
          <w:sz w:val="32"/>
          <w:szCs w:val="32"/>
        </w:rPr>
        <w:t>洪涝水监测体系建设、提高洪涝水风险管控</w:t>
      </w:r>
      <w:r>
        <w:rPr>
          <w:rFonts w:hint="eastAsia" w:eastAsia="仿宋_GB2312"/>
          <w:sz w:val="32"/>
          <w:szCs w:val="32"/>
        </w:rPr>
        <w:t>、</w:t>
      </w:r>
      <w:r>
        <w:rPr>
          <w:rFonts w:eastAsia="仿宋_GB2312"/>
          <w:sz w:val="32"/>
          <w:szCs w:val="32"/>
        </w:rPr>
        <w:t>调度能力和水平</w:t>
      </w:r>
      <w:r>
        <w:rPr>
          <w:rFonts w:hint="eastAsia" w:eastAsia="仿宋_GB2312"/>
          <w:sz w:val="32"/>
          <w:szCs w:val="32"/>
        </w:rPr>
        <w:t>。</w:t>
      </w:r>
    </w:p>
    <w:p>
      <w:pPr>
        <w:snapToGrid w:val="0"/>
        <w:spacing w:line="600" w:lineRule="atLeast"/>
        <w:ind w:firstLine="643"/>
        <w:rPr>
          <w:rFonts w:eastAsia="仿宋_GB2312"/>
          <w:sz w:val="32"/>
          <w:szCs w:val="32"/>
        </w:rPr>
      </w:pPr>
      <w:r>
        <w:rPr>
          <w:rFonts w:eastAsia="仿宋_GB2312"/>
          <w:b/>
          <w:sz w:val="32"/>
          <w:szCs w:val="32"/>
        </w:rPr>
        <w:t xml:space="preserve">8.4.3 </w:t>
      </w:r>
      <w:r>
        <w:rPr>
          <w:rFonts w:eastAsia="仿宋_GB2312"/>
          <w:sz w:val="32"/>
          <w:szCs w:val="32"/>
        </w:rPr>
        <w:t xml:space="preserve"> 城市防洪非工程措施应完善洪水风险分析管理、增加风险安全意识，强化避险意识引导</w:t>
      </w:r>
      <w:r>
        <w:rPr>
          <w:rFonts w:hint="eastAsia" w:eastAsia="仿宋_GB2312"/>
          <w:sz w:val="32"/>
          <w:szCs w:val="32"/>
        </w:rPr>
        <w:t>。</w:t>
      </w:r>
    </w:p>
    <w:p>
      <w:pPr>
        <w:snapToGrid w:val="0"/>
        <w:spacing w:line="600" w:lineRule="atLeast"/>
        <w:ind w:firstLine="643"/>
        <w:rPr>
          <w:rFonts w:eastAsia="楷体"/>
          <w:b/>
          <w:sz w:val="32"/>
          <w:szCs w:val="32"/>
        </w:rPr>
      </w:pPr>
      <w:r>
        <w:rPr>
          <w:rFonts w:eastAsia="楷体"/>
          <w:b/>
          <w:sz w:val="32"/>
          <w:szCs w:val="32"/>
        </w:rPr>
        <w:t>8.5  城市低影响开发规划</w:t>
      </w:r>
    </w:p>
    <w:p>
      <w:pPr>
        <w:snapToGrid w:val="0"/>
        <w:spacing w:line="600" w:lineRule="atLeast"/>
        <w:ind w:firstLine="640"/>
        <w:rPr>
          <w:rFonts w:eastAsia="仿宋_GB2312"/>
          <w:sz w:val="32"/>
          <w:szCs w:val="32"/>
        </w:rPr>
      </w:pPr>
      <w:r>
        <w:rPr>
          <w:rFonts w:eastAsia="仿宋_GB2312"/>
          <w:sz w:val="32"/>
          <w:szCs w:val="32"/>
        </w:rPr>
        <w:t>按照对城市生态环境影响最低的开发建设理念，合理控制开发强度，在城市中保留足够的生态用地，控制城市不透水面积比例，最大限度的减少对城市原有水生态环境的破坏。同时，</w:t>
      </w:r>
      <w:r>
        <w:rPr>
          <w:rFonts w:hint="eastAsia" w:eastAsia="仿宋_GB2312"/>
          <w:sz w:val="32"/>
          <w:szCs w:val="32"/>
        </w:rPr>
        <w:t>应</w:t>
      </w:r>
      <w:r>
        <w:rPr>
          <w:rFonts w:eastAsia="仿宋_GB2312"/>
          <w:sz w:val="32"/>
          <w:szCs w:val="32"/>
        </w:rPr>
        <w:t>根据需求适当开挖河湖沟渠、增加水域面积，促进雨水的积存、渗透和净化。</w:t>
      </w:r>
    </w:p>
    <w:p>
      <w:pPr>
        <w:pStyle w:val="2"/>
        <w:spacing w:before="312"/>
        <w:rPr>
          <w:snapToGrid w:val="0"/>
          <w:color w:val="auto"/>
        </w:rPr>
      </w:pPr>
      <w:r>
        <w:rPr>
          <w:rFonts w:eastAsia="仿宋_GB2312"/>
          <w:snapToGrid w:val="0"/>
          <w:color w:val="auto"/>
        </w:rPr>
        <w:br w:type="page"/>
      </w:r>
      <w:bookmarkEnd w:id="28"/>
      <w:bookmarkEnd w:id="29"/>
      <w:bookmarkEnd w:id="30"/>
      <w:bookmarkEnd w:id="31"/>
      <w:bookmarkEnd w:id="32"/>
      <w:bookmarkEnd w:id="33"/>
      <w:bookmarkEnd w:id="34"/>
      <w:bookmarkEnd w:id="35"/>
      <w:bookmarkStart w:id="36" w:name="_Toc501960618"/>
      <w:bookmarkStart w:id="37" w:name="_Toc506111901"/>
      <w:bookmarkStart w:id="38" w:name="_Toc525895405"/>
      <w:bookmarkStart w:id="39" w:name="_Toc525919126"/>
      <w:bookmarkStart w:id="40" w:name="_Toc120200876"/>
      <w:bookmarkStart w:id="41" w:name="_Toc525895275"/>
      <w:r>
        <w:rPr>
          <w:snapToGrid w:val="0"/>
          <w:color w:val="auto"/>
        </w:rPr>
        <w:t>9</w:t>
      </w:r>
      <w:r>
        <w:rPr>
          <w:rFonts w:hint="eastAsia"/>
          <w:snapToGrid w:val="0"/>
          <w:color w:val="auto"/>
        </w:rPr>
        <w:t xml:space="preserve">  </w:t>
      </w:r>
      <w:r>
        <w:rPr>
          <w:snapToGrid w:val="0"/>
          <w:color w:val="auto"/>
        </w:rPr>
        <w:t>城市水</w:t>
      </w:r>
      <w:bookmarkEnd w:id="36"/>
      <w:r>
        <w:rPr>
          <w:rFonts w:hint="eastAsia"/>
          <w:snapToGrid w:val="0"/>
          <w:color w:val="auto"/>
          <w:lang w:val="en-US"/>
        </w:rPr>
        <w:t>生态文明</w:t>
      </w:r>
      <w:r>
        <w:rPr>
          <w:snapToGrid w:val="0"/>
          <w:color w:val="auto"/>
        </w:rPr>
        <w:t>规划</w:t>
      </w:r>
      <w:bookmarkEnd w:id="37"/>
      <w:bookmarkEnd w:id="38"/>
      <w:bookmarkEnd w:id="39"/>
      <w:bookmarkEnd w:id="40"/>
      <w:bookmarkEnd w:id="41"/>
    </w:p>
    <w:p>
      <w:pPr>
        <w:snapToGrid w:val="0"/>
        <w:spacing w:line="600" w:lineRule="atLeast"/>
        <w:ind w:firstLine="643"/>
        <w:rPr>
          <w:rFonts w:eastAsia="楷体"/>
          <w:b/>
          <w:sz w:val="32"/>
          <w:szCs w:val="32"/>
        </w:rPr>
      </w:pPr>
      <w:bookmarkStart w:id="42" w:name="_Toc501960619"/>
      <w:r>
        <w:rPr>
          <w:rFonts w:eastAsia="楷体"/>
          <w:b/>
          <w:sz w:val="32"/>
          <w:szCs w:val="32"/>
        </w:rPr>
        <w:t>9.1  水资源保护规划</w:t>
      </w:r>
      <w:bookmarkEnd w:id="42"/>
    </w:p>
    <w:p>
      <w:pPr>
        <w:snapToGrid w:val="0"/>
        <w:spacing w:line="600" w:lineRule="atLeast"/>
        <w:ind w:firstLine="643"/>
        <w:rPr>
          <w:rFonts w:eastAsia="仿宋_GB2312"/>
          <w:sz w:val="32"/>
          <w:szCs w:val="32"/>
        </w:rPr>
      </w:pPr>
      <w:r>
        <w:rPr>
          <w:rFonts w:eastAsia="仿宋_GB2312"/>
          <w:b/>
          <w:sz w:val="32"/>
          <w:szCs w:val="32"/>
        </w:rPr>
        <w:t>9.1.1</w:t>
      </w:r>
      <w:r>
        <w:rPr>
          <w:rFonts w:hint="eastAsia" w:eastAsia="仿宋_GB2312"/>
          <w:b/>
          <w:sz w:val="32"/>
          <w:szCs w:val="32"/>
        </w:rPr>
        <w:t xml:space="preserve"> </w:t>
      </w:r>
      <w:r>
        <w:rPr>
          <w:rFonts w:eastAsia="仿宋_GB2312"/>
          <w:sz w:val="32"/>
          <w:szCs w:val="32"/>
        </w:rPr>
        <w:t xml:space="preserve"> </w:t>
      </w:r>
      <w:r>
        <w:rPr>
          <w:rFonts w:hint="eastAsia" w:eastAsia="仿宋_GB2312"/>
          <w:sz w:val="32"/>
          <w:szCs w:val="32"/>
        </w:rPr>
        <w:t>地表水资源</w:t>
      </w:r>
      <w:r>
        <w:rPr>
          <w:rFonts w:eastAsia="仿宋_GB2312"/>
          <w:sz w:val="32"/>
          <w:szCs w:val="32"/>
        </w:rPr>
        <w:t>保护应根据核定的水功能区纳污能力和入河污染负荷，提出污染物入河控制总量</w:t>
      </w:r>
      <w:r>
        <w:rPr>
          <w:rFonts w:hint="eastAsia" w:eastAsia="仿宋_GB2312"/>
          <w:sz w:val="32"/>
          <w:szCs w:val="32"/>
        </w:rPr>
        <w:t>，</w:t>
      </w:r>
      <w:r>
        <w:rPr>
          <w:rFonts w:eastAsia="仿宋_GB2312"/>
          <w:sz w:val="32"/>
          <w:szCs w:val="32"/>
        </w:rPr>
        <w:t>制定以控源截污、清淤疏浚及严格水功能区管理为重点的保护措施。</w:t>
      </w:r>
    </w:p>
    <w:p>
      <w:pPr>
        <w:snapToGrid w:val="0"/>
        <w:spacing w:line="600" w:lineRule="atLeast"/>
        <w:ind w:firstLine="643"/>
        <w:rPr>
          <w:rFonts w:eastAsia="仿宋_GB2312"/>
          <w:sz w:val="32"/>
          <w:szCs w:val="32"/>
        </w:rPr>
      </w:pPr>
      <w:r>
        <w:rPr>
          <w:rFonts w:eastAsia="仿宋_GB2312"/>
          <w:b/>
          <w:sz w:val="32"/>
          <w:szCs w:val="32"/>
        </w:rPr>
        <w:t xml:space="preserve">9.1.2  </w:t>
      </w:r>
      <w:r>
        <w:rPr>
          <w:rFonts w:eastAsia="仿宋_GB2312"/>
          <w:sz w:val="32"/>
          <w:szCs w:val="32"/>
        </w:rPr>
        <w:t>地下水资源保护应根据城市地下水赋存条件、开发利用与保护要求，提出地下水开采总量控制、水位控制及水质保护，浅层地下水超采区和深层承压水开采区压采方案，</w:t>
      </w:r>
      <w:r>
        <w:rPr>
          <w:rFonts w:hint="eastAsia" w:eastAsia="仿宋_GB2312"/>
          <w:sz w:val="32"/>
          <w:szCs w:val="32"/>
        </w:rPr>
        <w:t>分区</w:t>
      </w:r>
      <w:r>
        <w:rPr>
          <w:rFonts w:eastAsia="仿宋_GB2312"/>
          <w:sz w:val="32"/>
          <w:szCs w:val="32"/>
        </w:rPr>
        <w:t>分类</w:t>
      </w:r>
      <w:r>
        <w:rPr>
          <w:rFonts w:hint="eastAsia" w:eastAsia="仿宋_GB2312"/>
          <w:sz w:val="32"/>
          <w:szCs w:val="32"/>
        </w:rPr>
        <w:t>制定</w:t>
      </w:r>
      <w:r>
        <w:rPr>
          <w:rFonts w:eastAsia="仿宋_GB2312"/>
          <w:sz w:val="32"/>
          <w:szCs w:val="32"/>
        </w:rPr>
        <w:t>地下水管理措施。</w:t>
      </w:r>
    </w:p>
    <w:p>
      <w:pPr>
        <w:snapToGrid w:val="0"/>
        <w:spacing w:line="600" w:lineRule="atLeast"/>
        <w:ind w:firstLine="643"/>
        <w:rPr>
          <w:rFonts w:eastAsia="楷体"/>
          <w:b/>
          <w:sz w:val="32"/>
          <w:szCs w:val="32"/>
        </w:rPr>
      </w:pPr>
      <w:bookmarkStart w:id="43" w:name="_Toc470248468"/>
      <w:bookmarkStart w:id="44" w:name="_Toc501960620"/>
      <w:r>
        <w:rPr>
          <w:rFonts w:eastAsia="楷体"/>
          <w:b/>
          <w:sz w:val="32"/>
          <w:szCs w:val="32"/>
        </w:rPr>
        <w:t xml:space="preserve">9.2 </w:t>
      </w:r>
      <w:bookmarkEnd w:id="43"/>
      <w:r>
        <w:rPr>
          <w:rFonts w:eastAsia="楷体"/>
          <w:b/>
          <w:sz w:val="32"/>
          <w:szCs w:val="32"/>
        </w:rPr>
        <w:t xml:space="preserve"> 水环境治理及水生态修复规划</w:t>
      </w:r>
      <w:bookmarkEnd w:id="44"/>
    </w:p>
    <w:p>
      <w:pPr>
        <w:snapToGrid w:val="0"/>
        <w:spacing w:line="600" w:lineRule="atLeast"/>
        <w:ind w:firstLine="643"/>
        <w:rPr>
          <w:rFonts w:eastAsia="仿宋_GB2312"/>
          <w:sz w:val="32"/>
          <w:szCs w:val="32"/>
        </w:rPr>
      </w:pPr>
      <w:r>
        <w:rPr>
          <w:rFonts w:eastAsia="仿宋_GB2312"/>
          <w:b/>
          <w:sz w:val="32"/>
          <w:szCs w:val="32"/>
        </w:rPr>
        <w:t>9.2.1</w:t>
      </w:r>
      <w:r>
        <w:rPr>
          <w:rFonts w:hint="eastAsia" w:eastAsia="仿宋_GB2312"/>
          <w:sz w:val="32"/>
          <w:szCs w:val="32"/>
        </w:rPr>
        <w:t xml:space="preserve">  </w:t>
      </w:r>
      <w:r>
        <w:rPr>
          <w:rFonts w:eastAsia="仿宋_GB2312"/>
          <w:sz w:val="32"/>
          <w:szCs w:val="32"/>
        </w:rPr>
        <w:t>水环境治理及水生态修复规划主要包括城市水系保护、水生生物生境保护、城市黑臭水体治理。</w:t>
      </w:r>
    </w:p>
    <w:p>
      <w:pPr>
        <w:snapToGrid w:val="0"/>
        <w:spacing w:line="600" w:lineRule="atLeast"/>
        <w:ind w:firstLine="643"/>
        <w:rPr>
          <w:rFonts w:eastAsia="仿宋_GB2312"/>
          <w:sz w:val="32"/>
          <w:szCs w:val="32"/>
        </w:rPr>
      </w:pPr>
      <w:r>
        <w:rPr>
          <w:rFonts w:eastAsia="仿宋_GB2312"/>
          <w:b/>
          <w:sz w:val="32"/>
          <w:szCs w:val="32"/>
        </w:rPr>
        <w:t xml:space="preserve">9.2.2  </w:t>
      </w:r>
      <w:r>
        <w:rPr>
          <w:rFonts w:eastAsia="仿宋_GB2312"/>
          <w:sz w:val="32"/>
          <w:szCs w:val="32"/>
        </w:rPr>
        <w:t>城市水系保护应遵循</w:t>
      </w:r>
      <w:r>
        <w:rPr>
          <w:rFonts w:ascii="宋体" w:hAnsi="宋体" w:eastAsia="宋体"/>
          <w:sz w:val="32"/>
          <w:szCs w:val="32"/>
        </w:rPr>
        <w:t>“</w:t>
      </w:r>
      <w:r>
        <w:rPr>
          <w:rFonts w:eastAsia="仿宋_GB2312"/>
          <w:sz w:val="32"/>
          <w:szCs w:val="32"/>
        </w:rPr>
        <w:t>水质水量并重，逐步恢复城市水系生态</w:t>
      </w:r>
      <w:r>
        <w:rPr>
          <w:rFonts w:ascii="宋体" w:hAnsi="宋体" w:eastAsia="宋体"/>
          <w:sz w:val="32"/>
          <w:szCs w:val="32"/>
        </w:rPr>
        <w:t>”</w:t>
      </w:r>
      <w:r>
        <w:rPr>
          <w:rFonts w:eastAsia="仿宋_GB2312"/>
          <w:sz w:val="32"/>
          <w:szCs w:val="32"/>
        </w:rPr>
        <w:t>的原则，通过划定水体的界线、保护线和开发控制线（即蓝线、绿线和灰线）控制和指导城市对水域及滨水地区的开发建设，达到保护和合理利用城市水环境资源的目的。</w:t>
      </w:r>
    </w:p>
    <w:p>
      <w:pPr>
        <w:snapToGrid w:val="0"/>
        <w:spacing w:line="600" w:lineRule="atLeast"/>
        <w:ind w:firstLine="643"/>
        <w:rPr>
          <w:rFonts w:eastAsia="仿宋_GB2312"/>
          <w:sz w:val="32"/>
          <w:szCs w:val="32"/>
        </w:rPr>
      </w:pPr>
      <w:r>
        <w:rPr>
          <w:rFonts w:eastAsia="仿宋_GB2312"/>
          <w:b/>
          <w:sz w:val="32"/>
          <w:szCs w:val="32"/>
        </w:rPr>
        <w:t xml:space="preserve">9.2.3 </w:t>
      </w:r>
      <w:r>
        <w:rPr>
          <w:rFonts w:eastAsia="仿宋_GB2312"/>
          <w:sz w:val="32"/>
          <w:szCs w:val="32"/>
        </w:rPr>
        <w:t xml:space="preserve"> 城市水生生物生境保护应从适宜生物栖息的角度出发，全面考虑工程对水文、水质、底质、水体形态、断面形式及材料等多方面生境因子的影响，构建适宜生物栖息及繁殖的生境条件。</w:t>
      </w:r>
    </w:p>
    <w:p>
      <w:pPr>
        <w:snapToGrid w:val="0"/>
        <w:spacing w:line="600" w:lineRule="atLeast"/>
        <w:ind w:firstLine="643"/>
        <w:rPr>
          <w:rFonts w:eastAsia="仿宋_GB2312"/>
          <w:sz w:val="32"/>
          <w:szCs w:val="32"/>
        </w:rPr>
      </w:pPr>
      <w:r>
        <w:rPr>
          <w:rFonts w:eastAsia="仿宋_GB2312"/>
          <w:b/>
          <w:sz w:val="32"/>
          <w:szCs w:val="32"/>
        </w:rPr>
        <w:t xml:space="preserve">9.2.4 </w:t>
      </w:r>
      <w:r>
        <w:rPr>
          <w:rFonts w:eastAsia="仿宋_GB2312"/>
          <w:sz w:val="32"/>
          <w:szCs w:val="32"/>
        </w:rPr>
        <w:t xml:space="preserve"> 城市黑臭水体的治理应</w:t>
      </w:r>
      <w:r>
        <w:rPr>
          <w:rFonts w:hint="eastAsia" w:eastAsia="仿宋_GB2312"/>
          <w:sz w:val="32"/>
          <w:szCs w:val="32"/>
        </w:rPr>
        <w:t>参照</w:t>
      </w:r>
      <w:r>
        <w:rPr>
          <w:rFonts w:eastAsia="仿宋_GB2312"/>
          <w:sz w:val="32"/>
          <w:szCs w:val="32"/>
        </w:rPr>
        <w:t>《城市黑臭水体整治工作指南》提出的基本技术路线具体实施，结合黑臭水体污染源和环境条件调查结果，系统分析黑臭水体污染成因，合理确定城市黑臭水体治理措施和长效机制。</w:t>
      </w:r>
    </w:p>
    <w:p>
      <w:pPr>
        <w:snapToGrid w:val="0"/>
        <w:spacing w:line="600" w:lineRule="atLeast"/>
        <w:ind w:firstLine="643"/>
        <w:rPr>
          <w:rFonts w:eastAsia="楷体"/>
          <w:b/>
          <w:sz w:val="32"/>
          <w:szCs w:val="32"/>
        </w:rPr>
      </w:pPr>
      <w:r>
        <w:rPr>
          <w:rFonts w:eastAsia="楷体"/>
          <w:b/>
          <w:sz w:val="32"/>
          <w:szCs w:val="32"/>
        </w:rPr>
        <w:t>9.3  水系连通规划</w:t>
      </w:r>
    </w:p>
    <w:p>
      <w:pPr>
        <w:snapToGrid w:val="0"/>
        <w:spacing w:line="600" w:lineRule="atLeast"/>
        <w:ind w:firstLine="643"/>
        <w:rPr>
          <w:rFonts w:eastAsia="仿宋_GB2312"/>
          <w:sz w:val="32"/>
          <w:szCs w:val="32"/>
        </w:rPr>
      </w:pPr>
      <w:r>
        <w:rPr>
          <w:rFonts w:eastAsia="仿宋_GB2312"/>
          <w:b/>
          <w:sz w:val="32"/>
          <w:szCs w:val="32"/>
        </w:rPr>
        <w:t>9.3.1</w:t>
      </w:r>
      <w:r>
        <w:rPr>
          <w:rFonts w:eastAsia="仿宋_GB2312"/>
          <w:sz w:val="32"/>
          <w:szCs w:val="32"/>
        </w:rPr>
        <w:t xml:space="preserve">  根据城市水系格局和水资源条件，分析制订河湖水系连通方案，通过河道贯通、疏拓等工程措施，提高水系整体的连通性，形成以主干河道为主、分支河道为辅，连接湖泊、水库、湿地的水流畅通的水系格局，以保护和恢复河流生态廊道。</w:t>
      </w:r>
    </w:p>
    <w:p>
      <w:pPr>
        <w:snapToGrid w:val="0"/>
        <w:spacing w:line="600" w:lineRule="atLeast"/>
        <w:ind w:firstLine="643"/>
        <w:rPr>
          <w:rFonts w:eastAsia="仿宋_GB2312"/>
          <w:sz w:val="32"/>
          <w:szCs w:val="32"/>
        </w:rPr>
      </w:pPr>
      <w:r>
        <w:rPr>
          <w:rFonts w:eastAsia="仿宋_GB2312"/>
          <w:b/>
          <w:sz w:val="32"/>
          <w:szCs w:val="32"/>
        </w:rPr>
        <w:t xml:space="preserve">9.3.2 </w:t>
      </w:r>
      <w:r>
        <w:rPr>
          <w:rFonts w:eastAsia="仿宋_GB2312"/>
          <w:sz w:val="32"/>
          <w:szCs w:val="32"/>
        </w:rPr>
        <w:t xml:space="preserve"> 河湖水系连通要统筹考虑连通的需求与可能性，自然连通与人工连通相结合。新建连通河道的走向、规模应</w:t>
      </w:r>
      <w:r>
        <w:rPr>
          <w:rFonts w:hint="eastAsia" w:eastAsia="仿宋_GB2312"/>
          <w:sz w:val="32"/>
          <w:szCs w:val="32"/>
        </w:rPr>
        <w:t>在</w:t>
      </w:r>
      <w:r>
        <w:rPr>
          <w:rFonts w:eastAsia="仿宋_GB2312"/>
          <w:sz w:val="32"/>
          <w:szCs w:val="32"/>
        </w:rPr>
        <w:t>河道</w:t>
      </w:r>
      <w:r>
        <w:rPr>
          <w:rFonts w:hint="eastAsia" w:eastAsia="仿宋_GB2312"/>
          <w:sz w:val="32"/>
          <w:szCs w:val="32"/>
        </w:rPr>
        <w:t>现</w:t>
      </w:r>
      <w:r>
        <w:rPr>
          <w:rFonts w:eastAsia="仿宋_GB2312"/>
          <w:sz w:val="32"/>
          <w:szCs w:val="32"/>
        </w:rPr>
        <w:t>主体功能的基础上，结合城市用地性质和土地布局，综合比较后确定。</w:t>
      </w:r>
    </w:p>
    <w:p>
      <w:pPr>
        <w:snapToGrid w:val="0"/>
        <w:spacing w:line="600" w:lineRule="atLeast"/>
        <w:ind w:firstLine="643"/>
        <w:rPr>
          <w:rFonts w:eastAsia="仿宋_GB2312"/>
          <w:sz w:val="32"/>
          <w:szCs w:val="32"/>
        </w:rPr>
      </w:pPr>
      <w:r>
        <w:rPr>
          <w:rFonts w:eastAsia="仿宋_GB2312"/>
          <w:b/>
          <w:sz w:val="32"/>
          <w:szCs w:val="32"/>
        </w:rPr>
        <w:t xml:space="preserve">9.3.3  </w:t>
      </w:r>
      <w:r>
        <w:rPr>
          <w:rFonts w:eastAsia="仿宋_GB2312"/>
          <w:sz w:val="32"/>
          <w:szCs w:val="32"/>
        </w:rPr>
        <w:t>实施城市水系连通应严格执行有关城市水系管理办法的规定，充分考虑河湖水体的水量和水位需求，同时应注重恢复水系的自然形态和自然景观，特别是恢复河道纵向的蜿蜒性和河道断面的多样性，防止河流的渠道化和硬质化。</w:t>
      </w:r>
    </w:p>
    <w:p>
      <w:pPr>
        <w:snapToGrid w:val="0"/>
        <w:spacing w:line="600" w:lineRule="atLeast"/>
        <w:ind w:firstLine="643"/>
        <w:rPr>
          <w:rFonts w:eastAsia="仿宋_GB2312"/>
          <w:sz w:val="32"/>
          <w:szCs w:val="32"/>
        </w:rPr>
      </w:pPr>
      <w:r>
        <w:rPr>
          <w:rFonts w:eastAsia="仿宋_GB2312"/>
          <w:b/>
          <w:sz w:val="32"/>
          <w:szCs w:val="32"/>
        </w:rPr>
        <w:t xml:space="preserve">9.3.4 </w:t>
      </w:r>
      <w:r>
        <w:rPr>
          <w:rFonts w:eastAsia="仿宋_GB2312"/>
          <w:sz w:val="32"/>
          <w:szCs w:val="32"/>
        </w:rPr>
        <w:t xml:space="preserve"> 实施城市水系连通宜结合城市建设，因地制宜规划部分新建湿地，修复保护现有损毁湿地。</w:t>
      </w:r>
    </w:p>
    <w:p>
      <w:pPr>
        <w:snapToGrid w:val="0"/>
        <w:spacing w:line="600" w:lineRule="atLeast"/>
        <w:ind w:firstLine="643"/>
        <w:rPr>
          <w:rFonts w:eastAsia="楷体"/>
          <w:b/>
          <w:sz w:val="32"/>
          <w:szCs w:val="32"/>
        </w:rPr>
      </w:pPr>
      <w:bookmarkStart w:id="45" w:name="_Toc470248469"/>
      <w:bookmarkStart w:id="46" w:name="_Toc501960621"/>
      <w:r>
        <w:rPr>
          <w:rFonts w:eastAsia="楷体"/>
          <w:b/>
          <w:sz w:val="32"/>
          <w:szCs w:val="32"/>
        </w:rPr>
        <w:t>9.</w:t>
      </w:r>
      <w:bookmarkEnd w:id="45"/>
      <w:r>
        <w:rPr>
          <w:rFonts w:eastAsia="楷体"/>
          <w:b/>
          <w:sz w:val="32"/>
          <w:szCs w:val="32"/>
        </w:rPr>
        <w:t>4  城市水土保持规划</w:t>
      </w:r>
      <w:bookmarkEnd w:id="46"/>
    </w:p>
    <w:p>
      <w:pPr>
        <w:snapToGrid w:val="0"/>
        <w:spacing w:line="600" w:lineRule="atLeast"/>
        <w:ind w:firstLine="643"/>
        <w:rPr>
          <w:rFonts w:eastAsia="仿宋_GB2312"/>
          <w:sz w:val="32"/>
          <w:szCs w:val="32"/>
        </w:rPr>
      </w:pPr>
      <w:r>
        <w:rPr>
          <w:rFonts w:eastAsia="仿宋_GB2312"/>
          <w:b/>
          <w:sz w:val="32"/>
          <w:szCs w:val="32"/>
        </w:rPr>
        <w:t>9.4.1</w:t>
      </w:r>
      <w:r>
        <w:rPr>
          <w:rFonts w:hint="eastAsia" w:eastAsia="仿宋_GB2312"/>
          <w:b/>
          <w:sz w:val="32"/>
          <w:szCs w:val="32"/>
        </w:rPr>
        <w:t xml:space="preserve"> </w:t>
      </w:r>
      <w:r>
        <w:rPr>
          <w:rFonts w:hint="eastAsia" w:eastAsia="仿宋_GB2312"/>
          <w:sz w:val="32"/>
          <w:szCs w:val="32"/>
        </w:rPr>
        <w:t xml:space="preserve"> </w:t>
      </w:r>
      <w:r>
        <w:rPr>
          <w:rFonts w:eastAsia="仿宋_GB2312"/>
          <w:sz w:val="32"/>
          <w:szCs w:val="32"/>
        </w:rPr>
        <w:t>分析城市水土流失成因及危害，</w:t>
      </w:r>
      <w:r>
        <w:rPr>
          <w:rFonts w:hint="eastAsia" w:eastAsia="仿宋_GB2312"/>
          <w:sz w:val="32"/>
          <w:szCs w:val="32"/>
        </w:rPr>
        <w:t>结合</w:t>
      </w:r>
      <w:r>
        <w:rPr>
          <w:rFonts w:eastAsia="仿宋_GB2312"/>
          <w:sz w:val="32"/>
          <w:szCs w:val="32"/>
        </w:rPr>
        <w:t>城市建设特点，明确城市水土保持目标和任务，有效</w:t>
      </w:r>
      <w:r>
        <w:rPr>
          <w:rFonts w:hint="eastAsia" w:eastAsia="仿宋_GB2312"/>
          <w:sz w:val="32"/>
          <w:szCs w:val="32"/>
        </w:rPr>
        <w:t>减缓</w:t>
      </w:r>
      <w:r>
        <w:rPr>
          <w:rFonts w:eastAsia="仿宋_GB2312"/>
          <w:sz w:val="32"/>
          <w:szCs w:val="32"/>
        </w:rPr>
        <w:t>城市建设水土流失。</w:t>
      </w:r>
    </w:p>
    <w:p>
      <w:pPr>
        <w:snapToGrid w:val="0"/>
        <w:spacing w:line="600" w:lineRule="atLeast"/>
        <w:ind w:firstLine="643"/>
        <w:rPr>
          <w:rFonts w:eastAsia="仿宋_GB2312"/>
          <w:sz w:val="32"/>
          <w:szCs w:val="32"/>
        </w:rPr>
      </w:pPr>
      <w:r>
        <w:rPr>
          <w:rFonts w:eastAsia="仿宋_GB2312"/>
          <w:b/>
          <w:sz w:val="32"/>
          <w:szCs w:val="32"/>
        </w:rPr>
        <w:t xml:space="preserve">9.4.3 </w:t>
      </w:r>
      <w:r>
        <w:rPr>
          <w:rFonts w:eastAsia="仿宋_GB2312"/>
          <w:sz w:val="32"/>
          <w:szCs w:val="32"/>
        </w:rPr>
        <w:t xml:space="preserve"> 因地制宜制定综合治理措施，结合城市公园与水土保持科技示范园建设，以生态环境治理为主，采用植树种草、固坡护岸、造林绿化、生态修复、城市景观、雨水蓄渗、雨水利用等治理措施，恢复和提高水土保持功能。</w:t>
      </w:r>
    </w:p>
    <w:p>
      <w:pPr>
        <w:snapToGrid w:val="0"/>
        <w:spacing w:line="600" w:lineRule="atLeast"/>
        <w:ind w:firstLine="643"/>
        <w:rPr>
          <w:rFonts w:eastAsia="仿宋_GB2312"/>
          <w:sz w:val="32"/>
          <w:szCs w:val="32"/>
        </w:rPr>
      </w:pPr>
      <w:r>
        <w:rPr>
          <w:rFonts w:eastAsia="仿宋_GB2312"/>
          <w:b/>
          <w:sz w:val="32"/>
          <w:szCs w:val="32"/>
        </w:rPr>
        <w:t xml:space="preserve">9.4.4  </w:t>
      </w:r>
      <w:r>
        <w:rPr>
          <w:rFonts w:hint="eastAsia" w:eastAsia="仿宋_GB2312"/>
          <w:sz w:val="32"/>
          <w:szCs w:val="32"/>
        </w:rPr>
        <w:t>提出</w:t>
      </w:r>
      <w:r>
        <w:rPr>
          <w:rFonts w:eastAsia="仿宋_GB2312"/>
          <w:sz w:val="32"/>
          <w:szCs w:val="32"/>
        </w:rPr>
        <w:t>城市水土保持监测站网布局</w:t>
      </w:r>
      <w:r>
        <w:rPr>
          <w:rFonts w:hint="eastAsia" w:eastAsia="仿宋_GB2312"/>
          <w:sz w:val="32"/>
          <w:szCs w:val="32"/>
        </w:rPr>
        <w:t>规划</w:t>
      </w:r>
      <w:r>
        <w:rPr>
          <w:rFonts w:eastAsia="仿宋_GB2312"/>
          <w:sz w:val="32"/>
          <w:szCs w:val="32"/>
        </w:rPr>
        <w:t>，建立城市水土保持动态监测和预警机制。</w:t>
      </w:r>
    </w:p>
    <w:p>
      <w:pPr>
        <w:snapToGrid w:val="0"/>
        <w:spacing w:line="600" w:lineRule="atLeast"/>
        <w:ind w:firstLine="643"/>
        <w:rPr>
          <w:rFonts w:eastAsia="楷体"/>
          <w:b/>
          <w:sz w:val="32"/>
          <w:szCs w:val="32"/>
        </w:rPr>
      </w:pPr>
      <w:bookmarkStart w:id="47" w:name="_Toc501960622"/>
      <w:r>
        <w:rPr>
          <w:rFonts w:eastAsia="楷体"/>
          <w:b/>
          <w:sz w:val="32"/>
          <w:szCs w:val="32"/>
        </w:rPr>
        <w:t xml:space="preserve">9.5  </w:t>
      </w:r>
      <w:r>
        <w:rPr>
          <w:rFonts w:hint="eastAsia" w:eastAsia="楷体"/>
          <w:b/>
          <w:sz w:val="32"/>
          <w:szCs w:val="32"/>
        </w:rPr>
        <w:t>城市水文化与水景观</w:t>
      </w:r>
      <w:r>
        <w:rPr>
          <w:rFonts w:eastAsia="楷体"/>
          <w:b/>
          <w:sz w:val="32"/>
          <w:szCs w:val="32"/>
        </w:rPr>
        <w:t>规划</w:t>
      </w:r>
      <w:bookmarkEnd w:id="47"/>
    </w:p>
    <w:p>
      <w:pPr>
        <w:snapToGrid w:val="0"/>
        <w:spacing w:line="600" w:lineRule="atLeast"/>
        <w:ind w:firstLine="643"/>
        <w:rPr>
          <w:rFonts w:eastAsia="仿宋_GB2312"/>
          <w:sz w:val="32"/>
          <w:szCs w:val="32"/>
        </w:rPr>
      </w:pPr>
      <w:r>
        <w:rPr>
          <w:rFonts w:eastAsia="仿宋_GB2312"/>
          <w:b/>
          <w:sz w:val="32"/>
          <w:szCs w:val="32"/>
        </w:rPr>
        <w:t xml:space="preserve">9.5.1 </w:t>
      </w:r>
      <w:r>
        <w:rPr>
          <w:rFonts w:eastAsia="仿宋_GB2312"/>
          <w:sz w:val="32"/>
          <w:szCs w:val="32"/>
        </w:rPr>
        <w:t xml:space="preserve"> 滨水空间规划应与城市的水文化、水景观有机融合，尊重并延续城市的历史文化，重视保护原有的自然景观和历史文化遗产。</w:t>
      </w:r>
    </w:p>
    <w:p>
      <w:pPr>
        <w:snapToGrid w:val="0"/>
        <w:spacing w:line="600" w:lineRule="atLeast"/>
        <w:ind w:firstLine="643"/>
        <w:rPr>
          <w:rFonts w:eastAsia="仿宋_GB2312"/>
          <w:sz w:val="32"/>
          <w:szCs w:val="32"/>
        </w:rPr>
      </w:pPr>
      <w:r>
        <w:rPr>
          <w:rFonts w:eastAsia="仿宋_GB2312"/>
          <w:b/>
          <w:sz w:val="32"/>
          <w:szCs w:val="32"/>
        </w:rPr>
        <w:t xml:space="preserve">9.5.2 </w:t>
      </w:r>
      <w:r>
        <w:rPr>
          <w:rFonts w:eastAsia="仿宋_GB2312"/>
          <w:sz w:val="32"/>
          <w:szCs w:val="32"/>
        </w:rPr>
        <w:t xml:space="preserve"> 滨水空间布局应与城市总体布局协同一致，遵循岸线资源共享原则，充分利用河道滨岸带廊道的连通性及可达性，整合滨水绿色开放空间与城市开放空间，构建城市水文化、水景观体系。</w:t>
      </w:r>
    </w:p>
    <w:p>
      <w:pPr>
        <w:snapToGrid w:val="0"/>
        <w:spacing w:line="600" w:lineRule="atLeast"/>
        <w:ind w:firstLine="643"/>
        <w:rPr>
          <w:rFonts w:eastAsia="楷体"/>
          <w:b/>
          <w:sz w:val="32"/>
          <w:szCs w:val="32"/>
        </w:rPr>
      </w:pPr>
      <w:r>
        <w:rPr>
          <w:rFonts w:hint="eastAsia" w:eastAsia="楷体"/>
          <w:b/>
          <w:sz w:val="32"/>
          <w:szCs w:val="32"/>
        </w:rPr>
        <w:t>9.</w:t>
      </w:r>
      <w:r>
        <w:rPr>
          <w:rFonts w:eastAsia="楷体"/>
          <w:b/>
          <w:sz w:val="32"/>
          <w:szCs w:val="32"/>
        </w:rPr>
        <w:t>6</w:t>
      </w:r>
      <w:r>
        <w:rPr>
          <w:rFonts w:hint="eastAsia" w:eastAsia="楷体"/>
          <w:b/>
          <w:sz w:val="32"/>
          <w:szCs w:val="32"/>
        </w:rPr>
        <w:t xml:space="preserve"> </w:t>
      </w:r>
      <w:r>
        <w:rPr>
          <w:rFonts w:eastAsia="楷体"/>
          <w:b/>
          <w:sz w:val="32"/>
          <w:szCs w:val="32"/>
        </w:rPr>
        <w:t xml:space="preserve"> 水利血防规划</w:t>
      </w:r>
    </w:p>
    <w:p>
      <w:pPr>
        <w:snapToGrid w:val="0"/>
        <w:spacing w:line="600" w:lineRule="atLeast"/>
        <w:ind w:firstLine="640"/>
        <w:rPr>
          <w:rFonts w:eastAsia="仿宋_GB2312"/>
          <w:sz w:val="32"/>
          <w:szCs w:val="32"/>
        </w:rPr>
      </w:pPr>
      <w:r>
        <w:rPr>
          <w:rFonts w:eastAsia="仿宋_GB2312"/>
          <w:sz w:val="32"/>
          <w:szCs w:val="32"/>
        </w:rPr>
        <w:t xml:space="preserve">9.6.1  </w:t>
      </w:r>
      <w:r>
        <w:rPr>
          <w:rFonts w:hint="eastAsia" w:eastAsia="仿宋_GB2312"/>
          <w:sz w:val="32"/>
          <w:szCs w:val="32"/>
        </w:rPr>
        <w:t>城市水利血防是血吸虫病综合防治的重要组成部分，是结合水利工程，实施以环境改造灭螺为主的血吸虫病防治措施。</w:t>
      </w:r>
    </w:p>
    <w:p>
      <w:pPr>
        <w:snapToGrid w:val="0"/>
        <w:spacing w:line="600" w:lineRule="atLeast"/>
        <w:ind w:firstLine="640"/>
        <w:rPr>
          <w:rFonts w:eastAsia="仿宋_GB2312"/>
          <w:sz w:val="32"/>
          <w:szCs w:val="32"/>
        </w:rPr>
      </w:pPr>
      <w:r>
        <w:rPr>
          <w:rFonts w:eastAsia="楷体"/>
          <w:sz w:val="32"/>
          <w:szCs w:val="32"/>
        </w:rPr>
        <w:t>9.6.2</w:t>
      </w:r>
      <w:r>
        <w:rPr>
          <w:rFonts w:eastAsia="楷体"/>
          <w:b/>
          <w:sz w:val="32"/>
          <w:szCs w:val="32"/>
        </w:rPr>
        <w:t xml:space="preserve">  </w:t>
      </w:r>
      <w:r>
        <w:rPr>
          <w:rFonts w:hint="eastAsia" w:eastAsia="仿宋_GB2312"/>
          <w:sz w:val="32"/>
          <w:szCs w:val="32"/>
        </w:rPr>
        <w:t>在血吸虫病防治地区进行水利项目建设时，应按国务院颁布的《血吸虫病防治条例》，根据需要采取相应血防措施，同步建设血吸虫病防治设施。</w:t>
      </w:r>
    </w:p>
    <w:p>
      <w:pPr>
        <w:snapToGrid w:val="0"/>
        <w:spacing w:line="600" w:lineRule="atLeast"/>
        <w:ind w:firstLine="640"/>
        <w:rPr>
          <w:rFonts w:eastAsia="仿宋_GB2312"/>
          <w:sz w:val="32"/>
          <w:szCs w:val="32"/>
        </w:rPr>
      </w:pPr>
      <w:r>
        <w:rPr>
          <w:rFonts w:eastAsia="仿宋_GB2312"/>
          <w:sz w:val="32"/>
          <w:szCs w:val="32"/>
        </w:rPr>
        <w:t xml:space="preserve">9.6.3  </w:t>
      </w:r>
      <w:r>
        <w:rPr>
          <w:rFonts w:hint="eastAsia" w:eastAsia="仿宋_GB2312"/>
          <w:sz w:val="32"/>
          <w:szCs w:val="32"/>
        </w:rPr>
        <w:t>按照水利结合灭螺原则，将城市水利血防措施与河流综合治理、饮水安全、小流域治理等水利工程相结合，进行全面规划，抓住源头，突出重点，分步实施。重点开展防螺灭螺、治理易感地带和血吸虫病防治区饮水安全工程建设。</w:t>
      </w:r>
    </w:p>
    <w:p>
      <w:pPr>
        <w:snapToGrid w:val="0"/>
        <w:spacing w:line="600" w:lineRule="atLeast"/>
        <w:ind w:firstLine="640"/>
        <w:rPr>
          <w:rFonts w:eastAsia="楷体"/>
          <w:b/>
          <w:sz w:val="32"/>
          <w:szCs w:val="32"/>
        </w:rPr>
      </w:pPr>
      <w:r>
        <w:rPr>
          <w:rFonts w:eastAsia="仿宋_GB2312"/>
          <w:sz w:val="32"/>
          <w:szCs w:val="32"/>
        </w:rPr>
        <w:t xml:space="preserve">9.6.4  </w:t>
      </w:r>
      <w:r>
        <w:rPr>
          <w:rFonts w:hint="eastAsia" w:eastAsia="仿宋_GB2312"/>
          <w:sz w:val="32"/>
          <w:szCs w:val="32"/>
        </w:rPr>
        <w:t>考虑水利行业职工血吸虫病感染严重的实际情况，从改善疫区水利职工生产生活条件、开展防病治病、加强宣传教育和强化水利行业血防能力建设等方面出发，加强水利行业血吸虫病防治。</w:t>
      </w:r>
    </w:p>
    <w:p>
      <w:pPr>
        <w:snapToGrid w:val="0"/>
        <w:spacing w:line="600" w:lineRule="atLeast"/>
        <w:ind w:firstLine="643"/>
        <w:rPr>
          <w:rFonts w:eastAsia="楷体"/>
          <w:b/>
          <w:sz w:val="32"/>
          <w:szCs w:val="32"/>
        </w:rPr>
      </w:pPr>
      <w:r>
        <w:rPr>
          <w:rFonts w:hint="eastAsia" w:eastAsia="楷体"/>
          <w:b/>
          <w:sz w:val="32"/>
          <w:szCs w:val="32"/>
        </w:rPr>
        <w:t>9.</w:t>
      </w:r>
      <w:r>
        <w:rPr>
          <w:rFonts w:eastAsia="楷体"/>
          <w:b/>
          <w:sz w:val="32"/>
          <w:szCs w:val="32"/>
        </w:rPr>
        <w:t>7</w:t>
      </w:r>
      <w:r>
        <w:rPr>
          <w:rFonts w:hint="eastAsia" w:eastAsia="楷体"/>
          <w:b/>
          <w:sz w:val="32"/>
          <w:szCs w:val="32"/>
        </w:rPr>
        <w:t xml:space="preserve">  生态流量泄放规划</w:t>
      </w:r>
    </w:p>
    <w:p>
      <w:pPr>
        <w:ind w:firstLine="640"/>
        <w:rPr>
          <w:rFonts w:eastAsia="仿宋_GB2312"/>
          <w:sz w:val="32"/>
          <w:szCs w:val="32"/>
        </w:rPr>
      </w:pPr>
      <w:r>
        <w:rPr>
          <w:rFonts w:hint="eastAsia" w:eastAsia="仿宋_GB2312"/>
          <w:sz w:val="32"/>
          <w:szCs w:val="32"/>
        </w:rPr>
        <w:t>9.</w:t>
      </w:r>
      <w:r>
        <w:rPr>
          <w:rFonts w:eastAsia="仿宋_GB2312"/>
          <w:sz w:val="32"/>
          <w:szCs w:val="32"/>
        </w:rPr>
        <w:t>7</w:t>
      </w:r>
      <w:r>
        <w:rPr>
          <w:rFonts w:hint="eastAsia" w:eastAsia="仿宋_GB2312"/>
          <w:sz w:val="32"/>
          <w:szCs w:val="32"/>
        </w:rPr>
        <w:t>.1</w:t>
      </w:r>
      <w:r>
        <w:rPr>
          <w:rFonts w:eastAsia="仿宋_GB2312"/>
          <w:sz w:val="32"/>
          <w:szCs w:val="32"/>
        </w:rPr>
        <w:t xml:space="preserve">  </w:t>
      </w:r>
      <w:r>
        <w:rPr>
          <w:rFonts w:hint="eastAsia" w:eastAsia="仿宋_GB2312"/>
          <w:sz w:val="32"/>
          <w:szCs w:val="32"/>
        </w:rPr>
        <w:t>保障河流生态环境需水是保护河流生态环境的关键。生态环境需水的控制要素主要包括生态基流、生态环境需水量、河流生态环境下泄水量。</w:t>
      </w:r>
    </w:p>
    <w:p>
      <w:pPr>
        <w:ind w:firstLine="640"/>
        <w:rPr>
          <w:rFonts w:eastAsia="仿宋_GB2312"/>
          <w:sz w:val="32"/>
          <w:szCs w:val="32"/>
        </w:rPr>
      </w:pPr>
      <w:r>
        <w:rPr>
          <w:rFonts w:eastAsia="仿宋_GB2312"/>
          <w:sz w:val="32"/>
          <w:szCs w:val="32"/>
        </w:rPr>
        <w:t xml:space="preserve">9.7.2  </w:t>
      </w:r>
      <w:r>
        <w:rPr>
          <w:rFonts w:hint="eastAsia" w:eastAsia="仿宋_GB2312"/>
          <w:sz w:val="32"/>
          <w:szCs w:val="32"/>
        </w:rPr>
        <w:t>协调好城市水系上游与下游、河流与湖泊等水体生态环境需水量的关系；加强河流水系的水资源管理，保障河流生态基流；对城市规划区重要湖泊进行补水，改善湖泊水体水动力条件，落实重点湖泊生态环境需水保障措施，保障湖泊生态环境需水。</w:t>
      </w:r>
    </w:p>
    <w:p>
      <w:pPr>
        <w:ind w:firstLine="640"/>
        <w:rPr>
          <w:rFonts w:eastAsia="仿宋_GB2312"/>
          <w:sz w:val="32"/>
          <w:szCs w:val="32"/>
        </w:rPr>
      </w:pPr>
    </w:p>
    <w:p>
      <w:pPr>
        <w:ind w:firstLine="640"/>
        <w:rPr>
          <w:rFonts w:eastAsia="仿宋_GB2312"/>
          <w:sz w:val="32"/>
          <w:szCs w:val="32"/>
        </w:rPr>
      </w:pPr>
    </w:p>
    <w:p>
      <w:pPr>
        <w:ind w:firstLine="640"/>
        <w:rPr>
          <w:rFonts w:eastAsia="仿宋_GB2312"/>
          <w:sz w:val="32"/>
          <w:szCs w:val="32"/>
        </w:rPr>
      </w:pPr>
    </w:p>
    <w:p>
      <w:pPr>
        <w:ind w:firstLine="640"/>
        <w:rPr>
          <w:rFonts w:eastAsia="仿宋_GB2312"/>
          <w:sz w:val="32"/>
          <w:szCs w:val="32"/>
        </w:rPr>
      </w:pPr>
    </w:p>
    <w:p>
      <w:pPr>
        <w:ind w:firstLine="640"/>
        <w:rPr>
          <w:rFonts w:eastAsia="仿宋_GB2312"/>
          <w:sz w:val="32"/>
          <w:szCs w:val="32"/>
        </w:rPr>
      </w:pPr>
    </w:p>
    <w:p>
      <w:pPr>
        <w:pStyle w:val="2"/>
        <w:spacing w:before="312"/>
        <w:rPr>
          <w:color w:val="auto"/>
        </w:rPr>
      </w:pPr>
      <w:r>
        <w:rPr>
          <w:color w:val="auto"/>
          <w:sz w:val="28"/>
          <w:szCs w:val="28"/>
          <w:lang w:val="en-US"/>
        </w:rPr>
        <w:br w:type="page"/>
      </w:r>
      <w:bookmarkStart w:id="48" w:name="_Toc120200877"/>
      <w:bookmarkStart w:id="49" w:name="_Toc501960624"/>
      <w:bookmarkStart w:id="50" w:name="_Toc525895276"/>
      <w:bookmarkStart w:id="51" w:name="_Toc525919127"/>
      <w:bookmarkStart w:id="52" w:name="_Toc525895406"/>
      <w:bookmarkStart w:id="53" w:name="_Toc506111902"/>
      <w:bookmarkStart w:id="54" w:name="_Toc470248470"/>
      <w:r>
        <w:rPr>
          <w:snapToGrid w:val="0"/>
          <w:color w:val="auto"/>
        </w:rPr>
        <w:t xml:space="preserve">10  </w:t>
      </w:r>
      <w:r>
        <w:rPr>
          <w:rFonts w:hint="eastAsia"/>
          <w:snapToGrid w:val="0"/>
          <w:color w:val="auto"/>
        </w:rPr>
        <w:t>城市水（利）管理规划</w:t>
      </w:r>
      <w:bookmarkEnd w:id="48"/>
      <w:bookmarkEnd w:id="49"/>
      <w:bookmarkEnd w:id="50"/>
      <w:bookmarkEnd w:id="51"/>
      <w:bookmarkEnd w:id="52"/>
      <w:bookmarkEnd w:id="53"/>
    </w:p>
    <w:p>
      <w:pPr>
        <w:spacing w:before="312" w:line="600" w:lineRule="atLeast"/>
        <w:ind w:firstLine="643"/>
        <w:rPr>
          <w:rFonts w:eastAsia="楷体"/>
        </w:rPr>
      </w:pPr>
      <w:r>
        <w:rPr>
          <w:rFonts w:eastAsia="楷体"/>
          <w:b/>
          <w:sz w:val="32"/>
          <w:szCs w:val="32"/>
        </w:rPr>
        <w:t xml:space="preserve">10.1  </w:t>
      </w:r>
      <w:r>
        <w:rPr>
          <w:rFonts w:hint="eastAsia" w:eastAsia="仿宋_GB2312"/>
          <w:sz w:val="32"/>
          <w:szCs w:val="32"/>
        </w:rPr>
        <w:t>城市水（利）管理除运行维护外，应包括城市水资源管理、城市河湖水域管控和城市水管理能力建设。</w:t>
      </w:r>
    </w:p>
    <w:p>
      <w:pPr>
        <w:snapToGrid w:val="0"/>
        <w:spacing w:line="600" w:lineRule="atLeast"/>
        <w:ind w:firstLine="643"/>
        <w:rPr>
          <w:rFonts w:eastAsia="楷体"/>
          <w:b/>
          <w:sz w:val="32"/>
          <w:szCs w:val="32"/>
        </w:rPr>
      </w:pPr>
      <w:r>
        <w:rPr>
          <w:rFonts w:eastAsia="楷体"/>
          <w:b/>
          <w:sz w:val="32"/>
          <w:szCs w:val="32"/>
        </w:rPr>
        <w:t>10.2</w:t>
      </w:r>
      <w:r>
        <w:rPr>
          <w:rFonts w:hint="eastAsia" w:eastAsia="楷体"/>
          <w:b/>
          <w:sz w:val="32"/>
          <w:szCs w:val="32"/>
        </w:rPr>
        <w:t xml:space="preserve">  </w:t>
      </w:r>
      <w:r>
        <w:rPr>
          <w:rFonts w:eastAsia="楷体"/>
          <w:b/>
          <w:sz w:val="32"/>
          <w:szCs w:val="32"/>
        </w:rPr>
        <w:t>城市水资源管理</w:t>
      </w:r>
    </w:p>
    <w:p>
      <w:pPr>
        <w:snapToGrid w:val="0"/>
        <w:spacing w:line="600" w:lineRule="atLeast"/>
        <w:ind w:firstLine="640"/>
        <w:rPr>
          <w:rFonts w:eastAsia="仿宋_GB2312"/>
          <w:sz w:val="32"/>
          <w:szCs w:val="32"/>
        </w:rPr>
      </w:pPr>
      <w:r>
        <w:rPr>
          <w:rFonts w:eastAsia="仿宋_GB2312"/>
          <w:sz w:val="32"/>
          <w:szCs w:val="32"/>
        </w:rPr>
        <w:t>城市水资源管理应在</w:t>
      </w:r>
      <w:r>
        <w:rPr>
          <w:rFonts w:hint="eastAsia" w:eastAsia="仿宋_GB2312"/>
          <w:sz w:val="32"/>
          <w:szCs w:val="32"/>
        </w:rPr>
        <w:t>最严格</w:t>
      </w:r>
      <w:r>
        <w:rPr>
          <w:rFonts w:eastAsia="仿宋_GB2312"/>
          <w:sz w:val="32"/>
          <w:szCs w:val="32"/>
        </w:rPr>
        <w:t>水资源管理制度的基础上，</w:t>
      </w:r>
      <w:r>
        <w:rPr>
          <w:rFonts w:hint="eastAsia" w:eastAsia="仿宋_GB2312"/>
          <w:sz w:val="32"/>
          <w:szCs w:val="32"/>
        </w:rPr>
        <w:t>深入细化</w:t>
      </w:r>
      <w:r>
        <w:rPr>
          <w:rFonts w:eastAsia="仿宋_GB2312"/>
          <w:sz w:val="32"/>
          <w:szCs w:val="32"/>
        </w:rPr>
        <w:t>水资源管理责任和考核制度，制定水功能区管理、水资源监测、控制断面</w:t>
      </w:r>
      <w:r>
        <w:rPr>
          <w:rFonts w:hint="eastAsia" w:eastAsia="仿宋_GB2312"/>
          <w:sz w:val="32"/>
          <w:szCs w:val="32"/>
        </w:rPr>
        <w:t>水质</w:t>
      </w:r>
      <w:r>
        <w:rPr>
          <w:rFonts w:eastAsia="仿宋_GB2312"/>
          <w:sz w:val="32"/>
          <w:szCs w:val="32"/>
        </w:rPr>
        <w:t>监督管理和巡查制度。</w:t>
      </w:r>
    </w:p>
    <w:p>
      <w:pPr>
        <w:snapToGrid w:val="0"/>
        <w:spacing w:line="600" w:lineRule="atLeast"/>
        <w:ind w:firstLine="643"/>
        <w:rPr>
          <w:rFonts w:eastAsia="楷体"/>
          <w:b/>
          <w:sz w:val="32"/>
          <w:szCs w:val="32"/>
        </w:rPr>
      </w:pPr>
      <w:r>
        <w:rPr>
          <w:rFonts w:eastAsia="楷体"/>
          <w:b/>
          <w:sz w:val="32"/>
          <w:szCs w:val="32"/>
        </w:rPr>
        <w:t>10.3</w:t>
      </w:r>
      <w:r>
        <w:rPr>
          <w:rFonts w:hint="eastAsia" w:eastAsia="楷体"/>
          <w:b/>
          <w:sz w:val="32"/>
          <w:szCs w:val="32"/>
        </w:rPr>
        <w:t xml:space="preserve">  </w:t>
      </w:r>
      <w:r>
        <w:rPr>
          <w:rFonts w:eastAsia="楷体"/>
          <w:b/>
          <w:sz w:val="32"/>
          <w:szCs w:val="32"/>
        </w:rPr>
        <w:t>城市河湖水域管控</w:t>
      </w:r>
    </w:p>
    <w:p>
      <w:pPr>
        <w:snapToGrid w:val="0"/>
        <w:spacing w:line="600" w:lineRule="atLeast"/>
        <w:ind w:firstLine="643"/>
        <w:rPr>
          <w:rFonts w:eastAsia="仿宋_GB2312"/>
          <w:sz w:val="32"/>
          <w:szCs w:val="32"/>
        </w:rPr>
      </w:pPr>
      <w:r>
        <w:rPr>
          <w:rFonts w:eastAsia="仿宋_GB2312"/>
          <w:b/>
          <w:sz w:val="32"/>
          <w:szCs w:val="32"/>
        </w:rPr>
        <w:t xml:space="preserve">10.3.1 </w:t>
      </w:r>
      <w:r>
        <w:rPr>
          <w:rFonts w:eastAsia="仿宋_GB2312"/>
          <w:sz w:val="32"/>
          <w:szCs w:val="32"/>
        </w:rPr>
        <w:t xml:space="preserve"> 应根据城市河湖</w:t>
      </w:r>
      <w:r>
        <w:rPr>
          <w:rFonts w:hint="eastAsia" w:eastAsia="仿宋_GB2312"/>
          <w:sz w:val="32"/>
          <w:szCs w:val="32"/>
        </w:rPr>
        <w:t>水域</w:t>
      </w:r>
      <w:r>
        <w:rPr>
          <w:rFonts w:eastAsia="仿宋_GB2312"/>
          <w:sz w:val="32"/>
          <w:szCs w:val="32"/>
        </w:rPr>
        <w:t>管理范围及界定的</w:t>
      </w:r>
      <w:r>
        <w:rPr>
          <w:rFonts w:hint="eastAsia" w:eastAsia="仿宋_GB2312"/>
          <w:sz w:val="32"/>
          <w:szCs w:val="32"/>
        </w:rPr>
        <w:t>禁止开发区</w:t>
      </w:r>
      <w:r>
        <w:rPr>
          <w:rFonts w:eastAsia="仿宋_GB2312"/>
          <w:sz w:val="32"/>
          <w:szCs w:val="32"/>
        </w:rPr>
        <w:t>、限制开发区、开发利用区，</w:t>
      </w:r>
      <w:r>
        <w:rPr>
          <w:rFonts w:hint="eastAsia" w:eastAsia="仿宋_GB2312"/>
          <w:sz w:val="32"/>
          <w:szCs w:val="32"/>
        </w:rPr>
        <w:t>分区分类</w:t>
      </w:r>
      <w:r>
        <w:rPr>
          <w:rFonts w:eastAsia="仿宋_GB2312"/>
          <w:sz w:val="32"/>
          <w:szCs w:val="32"/>
        </w:rPr>
        <w:t>提出管理意见。</w:t>
      </w:r>
    </w:p>
    <w:p>
      <w:pPr>
        <w:snapToGrid w:val="0"/>
        <w:spacing w:line="600" w:lineRule="atLeast"/>
        <w:ind w:firstLine="643"/>
        <w:rPr>
          <w:rFonts w:eastAsia="仿宋_GB2312"/>
          <w:sz w:val="32"/>
          <w:szCs w:val="32"/>
        </w:rPr>
      </w:pPr>
      <w:r>
        <w:rPr>
          <w:rFonts w:eastAsia="仿宋_GB2312"/>
          <w:b/>
          <w:sz w:val="32"/>
          <w:szCs w:val="32"/>
        </w:rPr>
        <w:t xml:space="preserve">10.3.2 </w:t>
      </w:r>
      <w:r>
        <w:rPr>
          <w:rFonts w:hint="eastAsia" w:eastAsia="仿宋_GB2312"/>
          <w:sz w:val="32"/>
          <w:szCs w:val="32"/>
        </w:rPr>
        <w:t xml:space="preserve"> 有序开展</w:t>
      </w:r>
      <w:r>
        <w:rPr>
          <w:rFonts w:eastAsia="仿宋_GB2312"/>
          <w:sz w:val="32"/>
          <w:szCs w:val="32"/>
        </w:rPr>
        <w:t>水域岸线</w:t>
      </w:r>
      <w:r>
        <w:rPr>
          <w:rFonts w:hint="eastAsia" w:eastAsia="仿宋_GB2312"/>
          <w:sz w:val="32"/>
          <w:szCs w:val="32"/>
        </w:rPr>
        <w:t>保护与利用</w:t>
      </w:r>
      <w:r>
        <w:rPr>
          <w:rFonts w:eastAsia="仿宋_GB2312"/>
          <w:sz w:val="32"/>
          <w:szCs w:val="32"/>
        </w:rPr>
        <w:t>，建立</w:t>
      </w:r>
      <w:r>
        <w:rPr>
          <w:rFonts w:hint="eastAsia" w:eastAsia="仿宋_GB2312"/>
          <w:sz w:val="32"/>
          <w:szCs w:val="32"/>
        </w:rPr>
        <w:t>健全</w:t>
      </w:r>
      <w:r>
        <w:rPr>
          <w:rFonts w:eastAsia="仿宋_GB2312"/>
          <w:sz w:val="32"/>
          <w:szCs w:val="32"/>
        </w:rPr>
        <w:t>占用水域补偿</w:t>
      </w:r>
      <w:r>
        <w:rPr>
          <w:rFonts w:hint="eastAsia" w:eastAsia="仿宋_GB2312"/>
          <w:sz w:val="32"/>
          <w:szCs w:val="32"/>
        </w:rPr>
        <w:t>机制</w:t>
      </w:r>
      <w:r>
        <w:rPr>
          <w:rFonts w:eastAsia="仿宋_GB2312"/>
          <w:sz w:val="32"/>
          <w:szCs w:val="32"/>
        </w:rPr>
        <w:t>。</w:t>
      </w:r>
    </w:p>
    <w:p>
      <w:pPr>
        <w:snapToGrid w:val="0"/>
        <w:spacing w:line="600" w:lineRule="atLeast"/>
        <w:ind w:firstLine="643"/>
        <w:rPr>
          <w:rFonts w:eastAsia="仿宋_GB2312"/>
          <w:sz w:val="32"/>
          <w:szCs w:val="32"/>
        </w:rPr>
      </w:pPr>
      <w:r>
        <w:rPr>
          <w:rFonts w:eastAsia="仿宋_GB2312"/>
          <w:b/>
          <w:sz w:val="32"/>
          <w:szCs w:val="32"/>
        </w:rPr>
        <w:t>10.3.3</w:t>
      </w:r>
      <w:r>
        <w:rPr>
          <w:rFonts w:hint="eastAsia" w:eastAsia="仿宋_GB2312"/>
          <w:b/>
          <w:sz w:val="32"/>
          <w:szCs w:val="32"/>
        </w:rPr>
        <w:t xml:space="preserve"> </w:t>
      </w:r>
      <w:r>
        <w:rPr>
          <w:rFonts w:hint="eastAsia" w:eastAsia="仿宋_GB2312"/>
          <w:sz w:val="32"/>
          <w:szCs w:val="32"/>
        </w:rPr>
        <w:t xml:space="preserve"> </w:t>
      </w:r>
      <w:r>
        <w:rPr>
          <w:rFonts w:eastAsia="仿宋_GB2312"/>
          <w:sz w:val="32"/>
          <w:szCs w:val="32"/>
        </w:rPr>
        <w:t>为保护城市河湖水域，应将市区内河流及规划确定的绿地、水域用地、水利工程建设用地</w:t>
      </w:r>
      <w:r>
        <w:rPr>
          <w:rFonts w:hint="eastAsia" w:eastAsia="仿宋_GB2312"/>
          <w:sz w:val="32"/>
          <w:szCs w:val="32"/>
        </w:rPr>
        <w:t>、</w:t>
      </w:r>
      <w:r>
        <w:rPr>
          <w:rFonts w:eastAsia="仿宋_GB2312"/>
          <w:sz w:val="32"/>
          <w:szCs w:val="32"/>
        </w:rPr>
        <w:t>水源地划定为规划保留区，实行严格管控。</w:t>
      </w:r>
    </w:p>
    <w:p>
      <w:pPr>
        <w:snapToGrid w:val="0"/>
        <w:spacing w:line="600" w:lineRule="atLeast"/>
        <w:ind w:firstLine="643"/>
        <w:rPr>
          <w:rFonts w:eastAsia="楷体"/>
          <w:b/>
          <w:sz w:val="32"/>
          <w:szCs w:val="32"/>
        </w:rPr>
      </w:pPr>
      <w:r>
        <w:rPr>
          <w:rFonts w:eastAsia="楷体"/>
          <w:b/>
          <w:sz w:val="32"/>
          <w:szCs w:val="32"/>
        </w:rPr>
        <w:t>10.4</w:t>
      </w:r>
      <w:r>
        <w:rPr>
          <w:rFonts w:hint="eastAsia" w:eastAsia="楷体"/>
          <w:b/>
          <w:sz w:val="32"/>
          <w:szCs w:val="32"/>
        </w:rPr>
        <w:t xml:space="preserve">  </w:t>
      </w:r>
      <w:r>
        <w:rPr>
          <w:rFonts w:eastAsia="楷体"/>
          <w:b/>
          <w:sz w:val="32"/>
          <w:szCs w:val="32"/>
        </w:rPr>
        <w:t>城市水管理能力建设</w:t>
      </w:r>
    </w:p>
    <w:p>
      <w:pPr>
        <w:snapToGrid w:val="0"/>
        <w:spacing w:line="600" w:lineRule="atLeast"/>
        <w:ind w:firstLine="640"/>
        <w:rPr>
          <w:rFonts w:eastAsia="仿宋_GB2312"/>
          <w:sz w:val="32"/>
          <w:szCs w:val="32"/>
        </w:rPr>
      </w:pPr>
      <w:r>
        <w:rPr>
          <w:rFonts w:hint="eastAsia" w:eastAsia="仿宋_GB2312"/>
          <w:sz w:val="32"/>
          <w:szCs w:val="32"/>
        </w:rPr>
        <w:t>10.</w:t>
      </w:r>
      <w:r>
        <w:rPr>
          <w:rFonts w:eastAsia="仿宋_GB2312"/>
          <w:sz w:val="32"/>
          <w:szCs w:val="32"/>
        </w:rPr>
        <w:t>4</w:t>
      </w:r>
      <w:r>
        <w:rPr>
          <w:rFonts w:hint="eastAsia" w:eastAsia="仿宋_GB2312"/>
          <w:sz w:val="32"/>
          <w:szCs w:val="32"/>
        </w:rPr>
        <w:t xml:space="preserve">.1  </w:t>
      </w:r>
      <w:r>
        <w:rPr>
          <w:rFonts w:eastAsia="仿宋_GB2312"/>
          <w:sz w:val="32"/>
          <w:szCs w:val="32"/>
        </w:rPr>
        <w:t>应</w:t>
      </w:r>
      <w:r>
        <w:rPr>
          <w:rFonts w:hint="eastAsia" w:eastAsia="仿宋_GB2312"/>
          <w:sz w:val="32"/>
          <w:szCs w:val="32"/>
        </w:rPr>
        <w:t>结合</w:t>
      </w:r>
      <w:r>
        <w:rPr>
          <w:rFonts w:eastAsia="仿宋_GB2312"/>
          <w:sz w:val="32"/>
          <w:szCs w:val="32"/>
        </w:rPr>
        <w:t>提高水利管理和公共服务水平的要求，提出</w:t>
      </w:r>
      <w:r>
        <w:rPr>
          <w:rFonts w:hint="eastAsia" w:eastAsia="仿宋_GB2312"/>
          <w:sz w:val="32"/>
          <w:szCs w:val="32"/>
        </w:rPr>
        <w:t>相关的</w:t>
      </w:r>
      <w:r>
        <w:rPr>
          <w:rFonts w:eastAsia="仿宋_GB2312"/>
          <w:sz w:val="32"/>
          <w:szCs w:val="32"/>
        </w:rPr>
        <w:t>基础设施和保障制度的建设意见</w:t>
      </w:r>
      <w:r>
        <w:rPr>
          <w:rFonts w:hint="eastAsia" w:eastAsia="仿宋_GB2312"/>
          <w:sz w:val="32"/>
          <w:szCs w:val="32"/>
        </w:rPr>
        <w:t>。</w:t>
      </w:r>
    </w:p>
    <w:p>
      <w:pPr>
        <w:snapToGrid w:val="0"/>
        <w:spacing w:line="600" w:lineRule="atLeast"/>
        <w:ind w:firstLine="640"/>
        <w:rPr>
          <w:rFonts w:eastAsia="仿宋_GB2312"/>
          <w:sz w:val="32"/>
          <w:szCs w:val="32"/>
        </w:rPr>
      </w:pPr>
      <w:r>
        <w:rPr>
          <w:rFonts w:hint="eastAsia" w:eastAsia="仿宋_GB2312"/>
          <w:sz w:val="32"/>
          <w:szCs w:val="32"/>
        </w:rPr>
        <w:t>10.</w:t>
      </w:r>
      <w:r>
        <w:rPr>
          <w:rFonts w:eastAsia="仿宋_GB2312"/>
          <w:sz w:val="32"/>
          <w:szCs w:val="32"/>
        </w:rPr>
        <w:t>4</w:t>
      </w:r>
      <w:r>
        <w:rPr>
          <w:rFonts w:hint="eastAsia" w:eastAsia="仿宋_GB2312"/>
          <w:sz w:val="32"/>
          <w:szCs w:val="32"/>
        </w:rPr>
        <w:t xml:space="preserve">.2  </w:t>
      </w:r>
      <w:r>
        <w:rPr>
          <w:rFonts w:eastAsia="仿宋_GB2312"/>
          <w:sz w:val="32"/>
          <w:szCs w:val="32"/>
        </w:rPr>
        <w:t>提出水利</w:t>
      </w:r>
      <w:r>
        <w:rPr>
          <w:rFonts w:hint="eastAsia" w:eastAsia="仿宋_GB2312"/>
          <w:sz w:val="32"/>
          <w:szCs w:val="32"/>
        </w:rPr>
        <w:t>监管</w:t>
      </w:r>
      <w:r>
        <w:rPr>
          <w:rFonts w:eastAsia="仿宋_GB2312"/>
          <w:sz w:val="32"/>
          <w:szCs w:val="32"/>
        </w:rPr>
        <w:t>能力建设意见以及水利工程管理单位的基础设施建设方案。</w:t>
      </w:r>
    </w:p>
    <w:p>
      <w:pPr>
        <w:snapToGrid w:val="0"/>
        <w:spacing w:line="600" w:lineRule="atLeast"/>
        <w:ind w:firstLine="640"/>
        <w:rPr>
          <w:rFonts w:eastAsia="仿宋_GB2312"/>
          <w:sz w:val="32"/>
          <w:szCs w:val="32"/>
        </w:rPr>
      </w:pPr>
      <w:r>
        <w:rPr>
          <w:rFonts w:hint="eastAsia" w:eastAsia="仿宋_GB2312"/>
          <w:sz w:val="32"/>
          <w:szCs w:val="32"/>
        </w:rPr>
        <w:t>10.</w:t>
      </w:r>
      <w:r>
        <w:rPr>
          <w:rFonts w:eastAsia="仿宋_GB2312"/>
          <w:sz w:val="32"/>
          <w:szCs w:val="32"/>
        </w:rPr>
        <w:t>4</w:t>
      </w:r>
      <w:r>
        <w:rPr>
          <w:rFonts w:hint="eastAsia" w:eastAsia="仿宋_GB2312"/>
          <w:sz w:val="32"/>
          <w:szCs w:val="32"/>
        </w:rPr>
        <w:t>.3  结合河长制</w:t>
      </w:r>
      <w:r>
        <w:rPr>
          <w:rFonts w:eastAsia="仿宋_GB2312"/>
          <w:sz w:val="32"/>
          <w:szCs w:val="32"/>
        </w:rPr>
        <w:t>工作任务安排，</w:t>
      </w:r>
      <w:r>
        <w:rPr>
          <w:rFonts w:hint="eastAsia" w:eastAsia="仿宋_GB2312"/>
          <w:sz w:val="32"/>
          <w:szCs w:val="32"/>
        </w:rPr>
        <w:t>提出相应的实施</w:t>
      </w:r>
      <w:r>
        <w:rPr>
          <w:rFonts w:eastAsia="仿宋_GB2312"/>
          <w:sz w:val="32"/>
          <w:szCs w:val="32"/>
        </w:rPr>
        <w:t>措施。</w:t>
      </w:r>
    </w:p>
    <w:p>
      <w:pPr>
        <w:snapToGrid w:val="0"/>
        <w:spacing w:line="600" w:lineRule="atLeast"/>
        <w:ind w:firstLine="643"/>
        <w:rPr>
          <w:rFonts w:eastAsia="楷体"/>
          <w:b/>
          <w:sz w:val="32"/>
          <w:szCs w:val="32"/>
        </w:rPr>
      </w:pPr>
      <w:r>
        <w:rPr>
          <w:rFonts w:hint="eastAsia" w:eastAsia="楷体"/>
          <w:b/>
          <w:sz w:val="32"/>
          <w:szCs w:val="32"/>
        </w:rPr>
        <w:t>10.</w:t>
      </w:r>
      <w:r>
        <w:rPr>
          <w:rFonts w:eastAsia="楷体"/>
          <w:b/>
          <w:sz w:val="32"/>
          <w:szCs w:val="32"/>
        </w:rPr>
        <w:t>5</w:t>
      </w:r>
      <w:r>
        <w:rPr>
          <w:rFonts w:hint="eastAsia" w:eastAsia="楷体"/>
          <w:b/>
          <w:sz w:val="32"/>
          <w:szCs w:val="32"/>
        </w:rPr>
        <w:t xml:space="preserve">  城市智慧水利</w:t>
      </w:r>
    </w:p>
    <w:p>
      <w:pPr>
        <w:snapToGrid w:val="0"/>
        <w:spacing w:line="600" w:lineRule="atLeast"/>
        <w:ind w:firstLine="640"/>
        <w:rPr>
          <w:rFonts w:eastAsia="仿宋_GB2312"/>
          <w:sz w:val="32"/>
          <w:szCs w:val="32"/>
        </w:rPr>
      </w:pPr>
      <w:r>
        <w:rPr>
          <w:rFonts w:eastAsia="仿宋_GB2312"/>
          <w:sz w:val="32"/>
          <w:szCs w:val="32"/>
        </w:rPr>
        <w:t xml:space="preserve">10.5.1  </w:t>
      </w:r>
      <w:r>
        <w:rPr>
          <w:rFonts w:hint="eastAsia" w:eastAsia="仿宋_GB2312"/>
          <w:sz w:val="32"/>
          <w:szCs w:val="32"/>
        </w:rPr>
        <w:t>结合智慧城市建设，按照“需求牵引、应用至上、数字赋能、提升能力”要求，以数字化、网络化、智能化为主线，以数字化场景、智慧化模拟、精准化决策为路径，</w:t>
      </w:r>
      <w:r>
        <w:rPr>
          <w:rFonts w:eastAsia="仿宋_GB2312"/>
          <w:sz w:val="32"/>
          <w:szCs w:val="32"/>
        </w:rPr>
        <w:t>推进</w:t>
      </w:r>
      <w:r>
        <w:rPr>
          <w:rFonts w:hint="eastAsia" w:eastAsia="仿宋_GB2312"/>
          <w:sz w:val="32"/>
          <w:szCs w:val="32"/>
        </w:rPr>
        <w:t>城市</w:t>
      </w:r>
      <w:r>
        <w:rPr>
          <w:rFonts w:eastAsia="仿宋_GB2312"/>
          <w:sz w:val="32"/>
          <w:szCs w:val="32"/>
        </w:rPr>
        <w:t>智慧</w:t>
      </w:r>
      <w:r>
        <w:rPr>
          <w:rFonts w:hint="eastAsia" w:eastAsia="仿宋_GB2312"/>
          <w:sz w:val="32"/>
          <w:szCs w:val="32"/>
        </w:rPr>
        <w:t>水利</w:t>
      </w:r>
      <w:r>
        <w:rPr>
          <w:rFonts w:eastAsia="仿宋_GB2312"/>
          <w:sz w:val="32"/>
          <w:szCs w:val="32"/>
        </w:rPr>
        <w:t>建设</w:t>
      </w:r>
      <w:r>
        <w:rPr>
          <w:rFonts w:hint="eastAsia" w:eastAsia="仿宋_GB2312"/>
          <w:sz w:val="32"/>
          <w:szCs w:val="32"/>
        </w:rPr>
        <w:t>。</w:t>
      </w:r>
    </w:p>
    <w:p>
      <w:pPr>
        <w:snapToGrid w:val="0"/>
        <w:spacing w:line="600" w:lineRule="atLeast"/>
        <w:ind w:firstLine="640"/>
        <w:rPr>
          <w:rFonts w:eastAsia="仿宋_GB2312"/>
          <w:sz w:val="32"/>
          <w:szCs w:val="32"/>
        </w:rPr>
      </w:pPr>
      <w:r>
        <w:rPr>
          <w:rFonts w:hint="eastAsia" w:eastAsia="仿宋_GB2312"/>
          <w:sz w:val="32"/>
          <w:szCs w:val="32"/>
        </w:rPr>
        <w:t>10.5.2  结合数字孪生</w:t>
      </w:r>
      <w:r>
        <w:rPr>
          <w:rFonts w:eastAsia="仿宋_GB2312"/>
          <w:sz w:val="32"/>
          <w:szCs w:val="32"/>
        </w:rPr>
        <w:t>流域</w:t>
      </w:r>
      <w:r>
        <w:rPr>
          <w:rFonts w:hint="eastAsia" w:eastAsia="仿宋_GB2312"/>
          <w:sz w:val="32"/>
          <w:szCs w:val="32"/>
        </w:rPr>
        <w:t>建设</w:t>
      </w:r>
      <w:r>
        <w:rPr>
          <w:rFonts w:eastAsia="仿宋_GB2312"/>
          <w:sz w:val="32"/>
          <w:szCs w:val="32"/>
        </w:rPr>
        <w:t>，</w:t>
      </w:r>
      <w:r>
        <w:rPr>
          <w:rFonts w:hint="eastAsia" w:eastAsia="仿宋_GB2312"/>
          <w:sz w:val="32"/>
          <w:szCs w:val="32"/>
        </w:rPr>
        <w:t>扩展升级城市水利一张图，构建智慧水利三级数据底板，完善空天地一体化物联感知网，为“</w:t>
      </w:r>
      <w:r>
        <w:rPr>
          <w:rFonts w:eastAsia="仿宋_GB2312"/>
          <w:sz w:val="32"/>
          <w:szCs w:val="32"/>
        </w:rPr>
        <w:t>2+N</w:t>
      </w:r>
      <w:r>
        <w:rPr>
          <w:rFonts w:hint="eastAsia" w:eastAsia="仿宋_GB2312"/>
          <w:sz w:val="32"/>
          <w:szCs w:val="32"/>
        </w:rPr>
        <w:t>”水利业务提供精准化决策支撑。</w:t>
      </w:r>
    </w:p>
    <w:p>
      <w:pPr>
        <w:snapToGrid w:val="0"/>
        <w:spacing w:line="600" w:lineRule="atLeast"/>
        <w:ind w:firstLine="640"/>
        <w:rPr>
          <w:rFonts w:eastAsia="仿宋_GB2312"/>
          <w:sz w:val="32"/>
          <w:szCs w:val="32"/>
        </w:rPr>
      </w:pPr>
      <w:r>
        <w:rPr>
          <w:rFonts w:hint="eastAsia" w:eastAsia="仿宋_GB2312"/>
          <w:sz w:val="32"/>
          <w:szCs w:val="32"/>
        </w:rPr>
        <w:t>10.5.3</w:t>
      </w:r>
      <w:r>
        <w:rPr>
          <w:rFonts w:eastAsia="仿宋_GB2312"/>
          <w:sz w:val="32"/>
          <w:szCs w:val="32"/>
        </w:rPr>
        <w:t xml:space="preserve">  </w:t>
      </w:r>
      <w:r>
        <w:rPr>
          <w:rFonts w:hint="eastAsia" w:eastAsia="仿宋_GB2312"/>
          <w:sz w:val="32"/>
          <w:szCs w:val="32"/>
        </w:rPr>
        <w:t>在</w:t>
      </w:r>
      <w:r>
        <w:rPr>
          <w:rFonts w:eastAsia="仿宋_GB2312"/>
          <w:sz w:val="32"/>
          <w:szCs w:val="32"/>
        </w:rPr>
        <w:t>省级</w:t>
      </w:r>
      <w:r>
        <w:rPr>
          <w:rFonts w:hint="eastAsia" w:eastAsia="仿宋_GB2312"/>
          <w:sz w:val="32"/>
          <w:szCs w:val="32"/>
        </w:rPr>
        <w:t>防汛抗旱指挥系统的基础上，扩展定制城市</w:t>
      </w:r>
      <w:r>
        <w:rPr>
          <w:rFonts w:eastAsia="仿宋_GB2312"/>
          <w:sz w:val="32"/>
          <w:szCs w:val="32"/>
        </w:rPr>
        <w:t>水利</w:t>
      </w:r>
      <w:r>
        <w:rPr>
          <w:rFonts w:hint="eastAsia" w:eastAsia="仿宋_GB2312"/>
          <w:sz w:val="32"/>
          <w:szCs w:val="32"/>
        </w:rPr>
        <w:t>河湖防洪数字化场景，升级完善河流防洪“四预”功能，补充综合旱情监测预测功能，搭建防汛抗旱“四预”业务平台。</w:t>
      </w:r>
    </w:p>
    <w:p>
      <w:pPr>
        <w:snapToGrid w:val="0"/>
        <w:spacing w:line="600" w:lineRule="atLeast"/>
        <w:ind w:firstLine="640"/>
        <w:rPr>
          <w:rFonts w:eastAsia="仿宋_GB2312"/>
          <w:sz w:val="32"/>
          <w:szCs w:val="32"/>
        </w:rPr>
      </w:pPr>
      <w:r>
        <w:rPr>
          <w:rFonts w:eastAsia="仿宋_GB2312"/>
          <w:sz w:val="32"/>
          <w:szCs w:val="32"/>
        </w:rPr>
        <w:t xml:space="preserve">10.5.4  </w:t>
      </w:r>
      <w:r>
        <w:rPr>
          <w:rFonts w:hint="eastAsia" w:eastAsia="仿宋_GB2312"/>
          <w:sz w:val="32"/>
          <w:szCs w:val="32"/>
        </w:rPr>
        <w:t>在省级水资源监控能力建设项目、地下水监测工程的基础上，完善水资源管理与调配数字化场景，扩展升级水资源监管预警、调配管理决策、节约用水管理服务等功能，搭建城市水资源管理与调配综合平台。</w:t>
      </w:r>
    </w:p>
    <w:p>
      <w:pPr>
        <w:snapToGrid w:val="0"/>
        <w:spacing w:line="600" w:lineRule="atLeast"/>
        <w:ind w:firstLine="640"/>
        <w:rPr>
          <w:rFonts w:eastAsia="仿宋_GB2312"/>
          <w:sz w:val="32"/>
          <w:szCs w:val="32"/>
        </w:rPr>
      </w:pPr>
      <w:r>
        <w:rPr>
          <w:rFonts w:hint="eastAsia" w:eastAsia="仿宋_GB2312"/>
          <w:sz w:val="32"/>
          <w:szCs w:val="32"/>
        </w:rPr>
        <w:t>10.5.5  完善城市</w:t>
      </w:r>
      <w:r>
        <w:rPr>
          <w:rFonts w:eastAsia="仿宋_GB2312"/>
          <w:sz w:val="32"/>
          <w:szCs w:val="32"/>
        </w:rPr>
        <w:t>水体</w:t>
      </w:r>
      <w:r>
        <w:rPr>
          <w:rFonts w:hint="eastAsia" w:eastAsia="仿宋_GB2312"/>
          <w:sz w:val="32"/>
          <w:szCs w:val="32"/>
        </w:rPr>
        <w:t>基础数据同步更新和监测数据汇集交换体系，升级水土保持信息管理系统，完善河湖长制管理信息系统。</w:t>
      </w:r>
    </w:p>
    <w:p>
      <w:pPr>
        <w:pStyle w:val="2"/>
        <w:spacing w:before="312"/>
        <w:rPr>
          <w:rFonts w:eastAsia="仿宋_GB2312"/>
          <w:snapToGrid w:val="0"/>
          <w:color w:val="auto"/>
        </w:rPr>
      </w:pPr>
      <w:r>
        <w:rPr>
          <w:rFonts w:eastAsia="仿宋_GB2312"/>
          <w:snapToGrid w:val="0"/>
          <w:color w:val="auto"/>
        </w:rPr>
        <w:br w:type="page"/>
      </w:r>
      <w:bookmarkStart w:id="55" w:name="_Toc501960625"/>
      <w:bookmarkStart w:id="56" w:name="_Toc120200878"/>
      <w:bookmarkStart w:id="57" w:name="_Toc525895277"/>
      <w:bookmarkStart w:id="58" w:name="_Toc506111903"/>
      <w:bookmarkStart w:id="59" w:name="_Toc525895407"/>
      <w:bookmarkStart w:id="60" w:name="_Toc525919128"/>
      <w:r>
        <w:rPr>
          <w:snapToGrid w:val="0"/>
          <w:color w:val="auto"/>
        </w:rPr>
        <w:t>11</w:t>
      </w:r>
      <w:r>
        <w:rPr>
          <w:rFonts w:hint="eastAsia"/>
          <w:snapToGrid w:val="0"/>
          <w:color w:val="auto"/>
        </w:rPr>
        <w:t xml:space="preserve"> </w:t>
      </w:r>
      <w:r>
        <w:rPr>
          <w:snapToGrid w:val="0"/>
          <w:color w:val="auto"/>
        </w:rPr>
        <w:t xml:space="preserve"> 环境影响评价</w:t>
      </w:r>
      <w:bookmarkEnd w:id="55"/>
      <w:bookmarkEnd w:id="56"/>
      <w:bookmarkEnd w:id="57"/>
      <w:bookmarkEnd w:id="58"/>
      <w:bookmarkEnd w:id="59"/>
      <w:bookmarkEnd w:id="60"/>
    </w:p>
    <w:p>
      <w:pPr>
        <w:snapToGrid w:val="0"/>
        <w:spacing w:line="600" w:lineRule="atLeast"/>
        <w:ind w:firstLine="643"/>
        <w:rPr>
          <w:rFonts w:eastAsia="楷体"/>
          <w:b/>
          <w:sz w:val="32"/>
          <w:szCs w:val="32"/>
        </w:rPr>
      </w:pPr>
      <w:r>
        <w:rPr>
          <w:rFonts w:eastAsia="楷体"/>
          <w:b/>
          <w:sz w:val="32"/>
          <w:szCs w:val="32"/>
        </w:rPr>
        <w:t xml:space="preserve">11.1 </w:t>
      </w:r>
      <w:r>
        <w:rPr>
          <w:rFonts w:hint="eastAsia" w:eastAsia="楷体"/>
          <w:b/>
          <w:sz w:val="32"/>
          <w:szCs w:val="32"/>
        </w:rPr>
        <w:t xml:space="preserve"> </w:t>
      </w:r>
      <w:r>
        <w:rPr>
          <w:rFonts w:eastAsia="楷体"/>
          <w:b/>
          <w:sz w:val="32"/>
          <w:szCs w:val="32"/>
        </w:rPr>
        <w:t>规划分析</w:t>
      </w:r>
    </w:p>
    <w:p>
      <w:pPr>
        <w:snapToGrid w:val="0"/>
        <w:spacing w:line="600" w:lineRule="atLeast"/>
        <w:ind w:firstLine="643"/>
        <w:rPr>
          <w:rFonts w:eastAsia="仿宋_GB2312"/>
          <w:sz w:val="32"/>
          <w:szCs w:val="32"/>
        </w:rPr>
      </w:pPr>
      <w:r>
        <w:rPr>
          <w:rFonts w:eastAsia="仿宋_GB2312"/>
          <w:b/>
          <w:sz w:val="32"/>
          <w:szCs w:val="32"/>
        </w:rPr>
        <w:t>11.1.1</w:t>
      </w:r>
      <w:r>
        <w:rPr>
          <w:rFonts w:hint="eastAsia" w:eastAsia="仿宋_GB2312"/>
          <w:b/>
          <w:sz w:val="32"/>
          <w:szCs w:val="32"/>
        </w:rPr>
        <w:t xml:space="preserve"> </w:t>
      </w:r>
      <w:r>
        <w:rPr>
          <w:rFonts w:hint="eastAsia" w:eastAsia="仿宋_GB2312"/>
          <w:sz w:val="32"/>
          <w:szCs w:val="32"/>
        </w:rPr>
        <w:t xml:space="preserve"> </w:t>
      </w:r>
      <w:r>
        <w:rPr>
          <w:rFonts w:eastAsia="仿宋_GB2312"/>
          <w:sz w:val="32"/>
          <w:szCs w:val="32"/>
        </w:rPr>
        <w:t>应分析规划总体安排和工程布局与环境保护法律法规和政策、</w:t>
      </w:r>
      <w:r>
        <w:rPr>
          <w:rFonts w:hint="eastAsia" w:eastAsia="仿宋_GB2312"/>
          <w:sz w:val="32"/>
          <w:szCs w:val="32"/>
        </w:rPr>
        <w:t>相关的</w:t>
      </w:r>
      <w:r>
        <w:rPr>
          <w:rFonts w:eastAsia="仿宋_GB2312"/>
          <w:sz w:val="32"/>
          <w:szCs w:val="32"/>
        </w:rPr>
        <w:t>国家主体功能区规划、生态功能区划、水功能区划等的符合性，与同位层相关规划的协调性。</w:t>
      </w:r>
    </w:p>
    <w:p>
      <w:pPr>
        <w:snapToGrid w:val="0"/>
        <w:spacing w:line="600" w:lineRule="atLeast"/>
        <w:ind w:firstLine="643"/>
        <w:rPr>
          <w:rFonts w:eastAsia="仿宋_GB2312"/>
          <w:sz w:val="32"/>
          <w:szCs w:val="32"/>
        </w:rPr>
      </w:pPr>
      <w:r>
        <w:rPr>
          <w:rFonts w:eastAsia="仿宋_GB2312"/>
          <w:b/>
          <w:sz w:val="32"/>
          <w:szCs w:val="32"/>
        </w:rPr>
        <w:t>11.1.2</w:t>
      </w:r>
      <w:r>
        <w:rPr>
          <w:rFonts w:hint="eastAsia" w:eastAsia="仿宋_GB2312"/>
          <w:b/>
          <w:sz w:val="32"/>
          <w:szCs w:val="32"/>
        </w:rPr>
        <w:t xml:space="preserve"> </w:t>
      </w:r>
      <w:r>
        <w:rPr>
          <w:rFonts w:hint="eastAsia" w:eastAsia="仿宋_GB2312"/>
          <w:sz w:val="32"/>
          <w:szCs w:val="32"/>
        </w:rPr>
        <w:t xml:space="preserve"> </w:t>
      </w:r>
      <w:r>
        <w:rPr>
          <w:rFonts w:eastAsia="仿宋_GB2312"/>
          <w:sz w:val="32"/>
          <w:szCs w:val="32"/>
        </w:rPr>
        <w:t>应明确规划实施的环境制约因素，重点关注</w:t>
      </w:r>
      <w:r>
        <w:rPr>
          <w:rFonts w:hint="eastAsia" w:eastAsia="仿宋_GB2312"/>
          <w:sz w:val="32"/>
          <w:szCs w:val="32"/>
        </w:rPr>
        <w:t>与生态保护红线</w:t>
      </w:r>
      <w:r>
        <w:rPr>
          <w:rFonts w:eastAsia="仿宋_GB2312"/>
          <w:sz w:val="32"/>
          <w:szCs w:val="32"/>
        </w:rPr>
        <w:t>等环境敏感区可能存在冲突的规划内容。</w:t>
      </w:r>
    </w:p>
    <w:p>
      <w:pPr>
        <w:snapToGrid w:val="0"/>
        <w:spacing w:line="600" w:lineRule="atLeast"/>
        <w:ind w:firstLine="643"/>
        <w:rPr>
          <w:rFonts w:eastAsia="楷体"/>
          <w:b/>
          <w:sz w:val="32"/>
          <w:szCs w:val="32"/>
        </w:rPr>
      </w:pPr>
      <w:bookmarkStart w:id="61" w:name="_Toc501960627"/>
      <w:r>
        <w:rPr>
          <w:rFonts w:eastAsia="楷体"/>
          <w:b/>
          <w:sz w:val="32"/>
          <w:szCs w:val="32"/>
        </w:rPr>
        <w:t>11.2  环境现状调查与分析</w:t>
      </w:r>
      <w:bookmarkEnd w:id="61"/>
    </w:p>
    <w:p>
      <w:pPr>
        <w:snapToGrid w:val="0"/>
        <w:spacing w:line="600" w:lineRule="atLeast"/>
        <w:ind w:firstLine="643"/>
        <w:rPr>
          <w:rFonts w:eastAsia="仿宋_GB2312"/>
          <w:sz w:val="32"/>
          <w:szCs w:val="32"/>
        </w:rPr>
      </w:pPr>
      <w:r>
        <w:rPr>
          <w:rFonts w:eastAsia="仿宋_GB2312"/>
          <w:b/>
          <w:sz w:val="32"/>
          <w:szCs w:val="32"/>
        </w:rPr>
        <w:t xml:space="preserve">11.2.1 </w:t>
      </w:r>
      <w:r>
        <w:rPr>
          <w:rFonts w:eastAsia="仿宋_GB2312"/>
          <w:sz w:val="32"/>
          <w:szCs w:val="32"/>
        </w:rPr>
        <w:t xml:space="preserve"> 环境现状分析应主要包括：现状及其主要问题与成因分析</w:t>
      </w:r>
      <w:r>
        <w:rPr>
          <w:rFonts w:hint="eastAsia" w:eastAsia="仿宋_GB2312"/>
          <w:sz w:val="32"/>
          <w:szCs w:val="32"/>
        </w:rPr>
        <w:t>，</w:t>
      </w:r>
      <w:r>
        <w:rPr>
          <w:rFonts w:eastAsia="仿宋_GB2312"/>
          <w:sz w:val="32"/>
          <w:szCs w:val="32"/>
        </w:rPr>
        <w:t>环境影响回顾性分析</w:t>
      </w:r>
      <w:r>
        <w:rPr>
          <w:rFonts w:hint="eastAsia" w:eastAsia="仿宋_GB2312"/>
          <w:sz w:val="32"/>
          <w:szCs w:val="32"/>
        </w:rPr>
        <w:t>，</w:t>
      </w:r>
      <w:r>
        <w:rPr>
          <w:rFonts w:eastAsia="仿宋_GB2312"/>
          <w:sz w:val="32"/>
          <w:szCs w:val="32"/>
        </w:rPr>
        <w:t>无规划方案的环境变化趋势分析等。</w:t>
      </w:r>
    </w:p>
    <w:p>
      <w:pPr>
        <w:snapToGrid w:val="0"/>
        <w:spacing w:line="600" w:lineRule="atLeast"/>
        <w:ind w:firstLine="643"/>
        <w:rPr>
          <w:rFonts w:eastAsia="仿宋_GB2312"/>
          <w:sz w:val="32"/>
          <w:szCs w:val="32"/>
        </w:rPr>
      </w:pPr>
      <w:r>
        <w:rPr>
          <w:rFonts w:eastAsia="仿宋_GB2312"/>
          <w:b/>
          <w:sz w:val="32"/>
          <w:szCs w:val="32"/>
        </w:rPr>
        <w:t xml:space="preserve">11.2.2 </w:t>
      </w:r>
      <w:r>
        <w:rPr>
          <w:rFonts w:eastAsia="仿宋_GB2312"/>
          <w:sz w:val="32"/>
          <w:szCs w:val="32"/>
        </w:rPr>
        <w:t xml:space="preserve"> 拟定城市水利规划实施应满足的环境保护目标。</w:t>
      </w:r>
    </w:p>
    <w:p>
      <w:pPr>
        <w:snapToGrid w:val="0"/>
        <w:spacing w:line="600" w:lineRule="atLeast"/>
        <w:ind w:firstLine="643"/>
        <w:rPr>
          <w:rFonts w:eastAsia="楷体"/>
          <w:b/>
          <w:sz w:val="32"/>
          <w:szCs w:val="32"/>
        </w:rPr>
      </w:pPr>
      <w:bookmarkStart w:id="62" w:name="_Toc501960628"/>
      <w:r>
        <w:rPr>
          <w:rFonts w:eastAsia="楷体"/>
          <w:b/>
          <w:sz w:val="32"/>
          <w:szCs w:val="32"/>
        </w:rPr>
        <w:t>11.3  环境影响预测与评价</w:t>
      </w:r>
      <w:bookmarkEnd w:id="62"/>
    </w:p>
    <w:p>
      <w:pPr>
        <w:snapToGrid w:val="0"/>
        <w:spacing w:line="600" w:lineRule="atLeast"/>
        <w:ind w:firstLine="643"/>
        <w:rPr>
          <w:rFonts w:eastAsia="仿宋_GB2312"/>
          <w:sz w:val="32"/>
          <w:szCs w:val="32"/>
        </w:rPr>
      </w:pPr>
      <w:r>
        <w:rPr>
          <w:rFonts w:eastAsia="仿宋_GB2312"/>
          <w:b/>
          <w:sz w:val="32"/>
          <w:szCs w:val="32"/>
        </w:rPr>
        <w:t>11.3.1</w:t>
      </w:r>
      <w:r>
        <w:rPr>
          <w:rFonts w:eastAsia="仿宋_GB2312"/>
          <w:sz w:val="32"/>
          <w:szCs w:val="32"/>
        </w:rPr>
        <w:t xml:space="preserve">  </w:t>
      </w:r>
      <w:r>
        <w:rPr>
          <w:rFonts w:hint="eastAsia" w:eastAsia="仿宋_GB2312"/>
          <w:sz w:val="32"/>
          <w:szCs w:val="32"/>
        </w:rPr>
        <w:t>应对</w:t>
      </w:r>
      <w:r>
        <w:rPr>
          <w:rFonts w:eastAsia="仿宋_GB2312"/>
          <w:sz w:val="32"/>
          <w:szCs w:val="32"/>
        </w:rPr>
        <w:t>规划方案的环境影响</w:t>
      </w:r>
      <w:r>
        <w:rPr>
          <w:rFonts w:hint="eastAsia" w:eastAsia="仿宋_GB2312"/>
          <w:sz w:val="32"/>
          <w:szCs w:val="32"/>
        </w:rPr>
        <w:t>进行</w:t>
      </w:r>
      <w:r>
        <w:rPr>
          <w:rFonts w:eastAsia="仿宋_GB2312"/>
          <w:sz w:val="32"/>
          <w:szCs w:val="32"/>
        </w:rPr>
        <w:t>预测与评价，包括水文水资源影响预测与评价</w:t>
      </w:r>
      <w:r>
        <w:rPr>
          <w:rFonts w:hint="eastAsia" w:eastAsia="仿宋_GB2312"/>
          <w:sz w:val="32"/>
          <w:szCs w:val="32"/>
        </w:rPr>
        <w:t>、</w:t>
      </w:r>
      <w:r>
        <w:rPr>
          <w:rFonts w:eastAsia="仿宋_GB2312"/>
          <w:sz w:val="32"/>
          <w:szCs w:val="32"/>
        </w:rPr>
        <w:t>生态影响预测与评价</w:t>
      </w:r>
      <w:r>
        <w:rPr>
          <w:rFonts w:hint="eastAsia" w:eastAsia="仿宋_GB2312"/>
          <w:sz w:val="32"/>
          <w:szCs w:val="32"/>
        </w:rPr>
        <w:t>、</w:t>
      </w:r>
      <w:r>
        <w:rPr>
          <w:rFonts w:eastAsia="仿宋_GB2312"/>
          <w:sz w:val="32"/>
          <w:szCs w:val="32"/>
        </w:rPr>
        <w:t>水环境影响预测与评价</w:t>
      </w:r>
      <w:r>
        <w:rPr>
          <w:rFonts w:hint="eastAsia" w:eastAsia="仿宋_GB2312"/>
          <w:sz w:val="32"/>
          <w:szCs w:val="32"/>
        </w:rPr>
        <w:t>、</w:t>
      </w:r>
      <w:r>
        <w:rPr>
          <w:rFonts w:eastAsia="仿宋_GB2312"/>
          <w:sz w:val="32"/>
          <w:szCs w:val="32"/>
        </w:rPr>
        <w:t>环境敏感区影响预测与评价</w:t>
      </w:r>
      <w:r>
        <w:rPr>
          <w:rFonts w:hint="eastAsia" w:eastAsia="仿宋_GB2312"/>
          <w:sz w:val="32"/>
          <w:szCs w:val="32"/>
        </w:rPr>
        <w:t>、</w:t>
      </w:r>
      <w:r>
        <w:rPr>
          <w:rFonts w:eastAsia="仿宋_GB2312"/>
          <w:sz w:val="32"/>
          <w:szCs w:val="32"/>
        </w:rPr>
        <w:t>社会环境影响预测与评价</w:t>
      </w:r>
      <w:r>
        <w:rPr>
          <w:rFonts w:hint="eastAsia" w:eastAsia="仿宋_GB2312"/>
          <w:sz w:val="32"/>
          <w:szCs w:val="32"/>
        </w:rPr>
        <w:t>、</w:t>
      </w:r>
      <w:r>
        <w:rPr>
          <w:rFonts w:eastAsia="仿宋_GB2312"/>
          <w:sz w:val="32"/>
          <w:szCs w:val="32"/>
        </w:rPr>
        <w:t>环境风险预测与评价等</w:t>
      </w:r>
      <w:r>
        <w:rPr>
          <w:rFonts w:hint="eastAsia" w:eastAsia="仿宋_GB2312"/>
          <w:sz w:val="32"/>
          <w:szCs w:val="32"/>
        </w:rPr>
        <w:t>方面</w:t>
      </w:r>
      <w:r>
        <w:rPr>
          <w:rFonts w:eastAsia="仿宋_GB2312"/>
          <w:sz w:val="32"/>
          <w:szCs w:val="32"/>
        </w:rPr>
        <w:t>。</w:t>
      </w:r>
    </w:p>
    <w:p>
      <w:pPr>
        <w:snapToGrid w:val="0"/>
        <w:spacing w:line="600" w:lineRule="atLeast"/>
        <w:ind w:firstLine="643"/>
        <w:rPr>
          <w:rFonts w:eastAsia="仿宋_GB2312"/>
          <w:sz w:val="32"/>
          <w:szCs w:val="32"/>
        </w:rPr>
      </w:pPr>
      <w:r>
        <w:rPr>
          <w:rFonts w:eastAsia="仿宋_GB2312"/>
          <w:b/>
          <w:sz w:val="32"/>
          <w:szCs w:val="32"/>
        </w:rPr>
        <w:t xml:space="preserve">11.3.2 </w:t>
      </w:r>
      <w:r>
        <w:rPr>
          <w:rFonts w:eastAsia="仿宋_GB2312"/>
          <w:sz w:val="32"/>
          <w:szCs w:val="32"/>
        </w:rPr>
        <w:t xml:space="preserve"> </w:t>
      </w:r>
      <w:r>
        <w:rPr>
          <w:rFonts w:hint="eastAsia" w:eastAsia="仿宋_GB2312"/>
          <w:sz w:val="32"/>
          <w:szCs w:val="32"/>
        </w:rPr>
        <w:t>应对</w:t>
      </w:r>
      <w:r>
        <w:rPr>
          <w:rFonts w:eastAsia="仿宋_GB2312"/>
          <w:sz w:val="32"/>
          <w:szCs w:val="32"/>
        </w:rPr>
        <w:t>规划方案</w:t>
      </w:r>
      <w:r>
        <w:rPr>
          <w:rFonts w:hint="eastAsia" w:eastAsia="仿宋_GB2312"/>
          <w:sz w:val="32"/>
          <w:szCs w:val="32"/>
        </w:rPr>
        <w:t>进行</w:t>
      </w:r>
      <w:r>
        <w:rPr>
          <w:rFonts w:eastAsia="仿宋_GB2312"/>
          <w:sz w:val="32"/>
          <w:szCs w:val="32"/>
        </w:rPr>
        <w:t>环境合理性综合论证分析</w:t>
      </w:r>
      <w:r>
        <w:rPr>
          <w:rFonts w:hint="eastAsia" w:eastAsia="仿宋_GB2312"/>
          <w:sz w:val="32"/>
          <w:szCs w:val="32"/>
        </w:rPr>
        <w:t>，</w:t>
      </w:r>
      <w:r>
        <w:rPr>
          <w:rFonts w:eastAsia="仿宋_GB2312"/>
          <w:sz w:val="32"/>
          <w:szCs w:val="32"/>
        </w:rPr>
        <w:t>包括规划规模的环境合理性</w:t>
      </w:r>
      <w:r>
        <w:rPr>
          <w:rFonts w:hint="eastAsia" w:eastAsia="仿宋_GB2312"/>
          <w:sz w:val="32"/>
          <w:szCs w:val="32"/>
        </w:rPr>
        <w:t>、</w:t>
      </w:r>
      <w:r>
        <w:rPr>
          <w:rFonts w:eastAsia="仿宋_GB2312"/>
          <w:sz w:val="32"/>
          <w:szCs w:val="32"/>
        </w:rPr>
        <w:t>规划布局的环境合理性</w:t>
      </w:r>
      <w:r>
        <w:rPr>
          <w:rFonts w:hint="eastAsia" w:eastAsia="仿宋_GB2312"/>
          <w:sz w:val="32"/>
          <w:szCs w:val="32"/>
        </w:rPr>
        <w:t>、</w:t>
      </w:r>
      <w:r>
        <w:rPr>
          <w:rFonts w:eastAsia="仿宋_GB2312"/>
          <w:sz w:val="32"/>
          <w:szCs w:val="32"/>
        </w:rPr>
        <w:t>实施时序的环境合理性</w:t>
      </w:r>
      <w:r>
        <w:rPr>
          <w:rFonts w:hint="eastAsia" w:eastAsia="仿宋_GB2312"/>
          <w:sz w:val="32"/>
          <w:szCs w:val="32"/>
        </w:rPr>
        <w:t>、</w:t>
      </w:r>
      <w:r>
        <w:rPr>
          <w:rFonts w:eastAsia="仿宋_GB2312"/>
          <w:sz w:val="32"/>
          <w:szCs w:val="32"/>
        </w:rPr>
        <w:t>环境保护目标与评价指标的可达性等。</w:t>
      </w:r>
    </w:p>
    <w:p>
      <w:pPr>
        <w:snapToGrid w:val="0"/>
        <w:spacing w:line="600" w:lineRule="atLeast"/>
        <w:ind w:firstLine="643"/>
        <w:rPr>
          <w:rFonts w:eastAsia="楷体"/>
          <w:b/>
          <w:sz w:val="32"/>
          <w:szCs w:val="32"/>
        </w:rPr>
      </w:pPr>
      <w:bookmarkStart w:id="63" w:name="_Toc501960629"/>
      <w:r>
        <w:rPr>
          <w:rFonts w:eastAsia="楷体"/>
          <w:b/>
          <w:sz w:val="32"/>
          <w:szCs w:val="32"/>
        </w:rPr>
        <w:t>11.4  减缓对策措施与监测跟踪评价</w:t>
      </w:r>
      <w:bookmarkEnd w:id="63"/>
    </w:p>
    <w:p>
      <w:pPr>
        <w:snapToGrid w:val="0"/>
        <w:spacing w:line="600" w:lineRule="atLeast"/>
        <w:ind w:firstLine="643"/>
        <w:rPr>
          <w:rFonts w:eastAsia="仿宋_GB2312"/>
          <w:sz w:val="32"/>
          <w:szCs w:val="32"/>
        </w:rPr>
      </w:pPr>
      <w:r>
        <w:rPr>
          <w:rFonts w:eastAsia="仿宋_GB2312"/>
          <w:b/>
          <w:sz w:val="32"/>
          <w:szCs w:val="32"/>
        </w:rPr>
        <w:t>11.4.1</w:t>
      </w:r>
      <w:r>
        <w:rPr>
          <w:rFonts w:eastAsia="仿宋_GB2312"/>
          <w:sz w:val="32"/>
          <w:szCs w:val="32"/>
        </w:rPr>
        <w:t xml:space="preserve">  根据规划方案的环境合理性分析，应结合经济社会与环境协调发展的要求，对规划方案的总体布局、规模和实施时序等提出优化调整建议和减缓不利影响的对策措施。</w:t>
      </w:r>
    </w:p>
    <w:p>
      <w:pPr>
        <w:snapToGrid w:val="0"/>
        <w:spacing w:line="600" w:lineRule="atLeast"/>
        <w:ind w:firstLine="643"/>
        <w:rPr>
          <w:rFonts w:eastAsia="仿宋_GB2312"/>
          <w:sz w:val="32"/>
          <w:szCs w:val="32"/>
        </w:rPr>
      </w:pPr>
      <w:r>
        <w:rPr>
          <w:rFonts w:eastAsia="仿宋_GB2312"/>
          <w:b/>
          <w:sz w:val="32"/>
          <w:szCs w:val="32"/>
        </w:rPr>
        <w:t xml:space="preserve">11.4.2 </w:t>
      </w:r>
      <w:r>
        <w:rPr>
          <w:rFonts w:eastAsia="仿宋_GB2312"/>
          <w:sz w:val="32"/>
          <w:szCs w:val="32"/>
        </w:rPr>
        <w:t xml:space="preserve"> 规划实施可能产生重大环境影响时，应拟定环境监测和跟踪评价计划。</w:t>
      </w:r>
    </w:p>
    <w:p>
      <w:pPr>
        <w:pStyle w:val="2"/>
        <w:spacing w:before="312"/>
        <w:rPr>
          <w:rFonts w:eastAsia="仿宋_GB2312"/>
          <w:snapToGrid w:val="0"/>
          <w:color w:val="auto"/>
        </w:rPr>
      </w:pPr>
      <w:r>
        <w:rPr>
          <w:rFonts w:eastAsia="仿宋_GB2312"/>
          <w:snapToGrid w:val="0"/>
          <w:color w:val="auto"/>
        </w:rPr>
        <w:br w:type="page"/>
      </w:r>
      <w:bookmarkEnd w:id="54"/>
      <w:bookmarkStart w:id="64" w:name="_Toc501960630"/>
      <w:bookmarkStart w:id="65" w:name="_Toc506111904"/>
      <w:bookmarkStart w:id="66" w:name="_Toc120200879"/>
      <w:bookmarkStart w:id="67" w:name="_Toc525895278"/>
      <w:bookmarkStart w:id="68" w:name="_Toc525919129"/>
      <w:bookmarkStart w:id="69" w:name="_Toc525895408"/>
      <w:bookmarkStart w:id="70" w:name="_Toc470248479"/>
      <w:r>
        <w:rPr>
          <w:snapToGrid w:val="0"/>
          <w:color w:val="auto"/>
        </w:rPr>
        <w:t>12</w:t>
      </w:r>
      <w:r>
        <w:rPr>
          <w:rFonts w:hint="eastAsia"/>
          <w:snapToGrid w:val="0"/>
          <w:color w:val="auto"/>
        </w:rPr>
        <w:t xml:space="preserve">  </w:t>
      </w:r>
      <w:r>
        <w:rPr>
          <w:snapToGrid w:val="0"/>
          <w:color w:val="auto"/>
        </w:rPr>
        <w:t>投资匡算及规划实施意见</w:t>
      </w:r>
      <w:bookmarkEnd w:id="64"/>
      <w:bookmarkEnd w:id="65"/>
      <w:bookmarkEnd w:id="66"/>
      <w:bookmarkEnd w:id="67"/>
      <w:bookmarkEnd w:id="68"/>
      <w:bookmarkEnd w:id="69"/>
      <w:bookmarkEnd w:id="70"/>
    </w:p>
    <w:p>
      <w:pPr>
        <w:snapToGrid w:val="0"/>
        <w:spacing w:line="600" w:lineRule="atLeast"/>
        <w:ind w:firstLine="643"/>
        <w:rPr>
          <w:rFonts w:eastAsia="楷体"/>
          <w:b/>
          <w:sz w:val="32"/>
          <w:szCs w:val="32"/>
        </w:rPr>
      </w:pPr>
      <w:bookmarkStart w:id="71" w:name="_Toc501960631"/>
      <w:bookmarkStart w:id="72" w:name="_Toc470248480"/>
      <w:r>
        <w:rPr>
          <w:rFonts w:eastAsia="楷体"/>
          <w:b/>
          <w:sz w:val="32"/>
          <w:szCs w:val="32"/>
        </w:rPr>
        <w:t>1</w:t>
      </w:r>
      <w:r>
        <w:rPr>
          <w:rFonts w:hint="eastAsia" w:eastAsia="楷体"/>
          <w:b/>
          <w:sz w:val="32"/>
          <w:szCs w:val="32"/>
        </w:rPr>
        <w:t>2</w:t>
      </w:r>
      <w:r>
        <w:rPr>
          <w:rFonts w:eastAsia="楷体"/>
          <w:b/>
          <w:sz w:val="32"/>
          <w:szCs w:val="32"/>
        </w:rPr>
        <w:t>.1  投资匡算</w:t>
      </w:r>
      <w:bookmarkEnd w:id="71"/>
      <w:bookmarkEnd w:id="72"/>
    </w:p>
    <w:p>
      <w:pPr>
        <w:snapToGrid w:val="0"/>
        <w:spacing w:line="600" w:lineRule="atLeast"/>
        <w:ind w:firstLine="632"/>
        <w:rPr>
          <w:rFonts w:eastAsia="仿宋_GB2312"/>
          <w:sz w:val="32"/>
          <w:szCs w:val="32"/>
        </w:rPr>
      </w:pPr>
      <w:r>
        <w:rPr>
          <w:rFonts w:hint="eastAsia" w:eastAsia="仿宋_GB2312"/>
          <w:spacing w:val="-2"/>
          <w:sz w:val="32"/>
          <w:szCs w:val="32"/>
        </w:rPr>
        <w:t>合理确定</w:t>
      </w:r>
      <w:r>
        <w:rPr>
          <w:rFonts w:eastAsia="仿宋_GB2312"/>
          <w:spacing w:val="-2"/>
          <w:sz w:val="32"/>
          <w:szCs w:val="32"/>
        </w:rPr>
        <w:t>投资匡算方法，</w:t>
      </w:r>
      <w:r>
        <w:rPr>
          <w:rFonts w:hint="eastAsia" w:eastAsia="仿宋_GB2312"/>
          <w:spacing w:val="-2"/>
          <w:sz w:val="32"/>
          <w:szCs w:val="32"/>
        </w:rPr>
        <w:t>提出</w:t>
      </w:r>
      <w:r>
        <w:rPr>
          <w:rFonts w:eastAsia="仿宋_GB2312"/>
          <w:sz w:val="32"/>
          <w:szCs w:val="32"/>
        </w:rPr>
        <w:t>城市水利规划总投资及重点工程投资的资金筹措建议。</w:t>
      </w:r>
    </w:p>
    <w:p>
      <w:pPr>
        <w:snapToGrid w:val="0"/>
        <w:spacing w:line="600" w:lineRule="atLeast"/>
        <w:ind w:firstLine="643"/>
        <w:rPr>
          <w:rFonts w:eastAsia="楷体"/>
          <w:b/>
          <w:sz w:val="32"/>
          <w:szCs w:val="32"/>
        </w:rPr>
      </w:pPr>
      <w:bookmarkStart w:id="73" w:name="_Toc470248481"/>
      <w:bookmarkStart w:id="74" w:name="_Toc501960632"/>
      <w:r>
        <w:rPr>
          <w:rFonts w:eastAsia="楷体"/>
          <w:b/>
          <w:sz w:val="32"/>
          <w:szCs w:val="32"/>
        </w:rPr>
        <w:t>1</w:t>
      </w:r>
      <w:r>
        <w:rPr>
          <w:rFonts w:hint="eastAsia" w:eastAsia="楷体"/>
          <w:b/>
          <w:sz w:val="32"/>
          <w:szCs w:val="32"/>
        </w:rPr>
        <w:t>2</w:t>
      </w:r>
      <w:r>
        <w:rPr>
          <w:rFonts w:eastAsia="楷体"/>
          <w:b/>
          <w:sz w:val="32"/>
          <w:szCs w:val="32"/>
        </w:rPr>
        <w:t>.2  规划实施意见</w:t>
      </w:r>
      <w:bookmarkEnd w:id="73"/>
      <w:bookmarkEnd w:id="74"/>
    </w:p>
    <w:p>
      <w:pPr>
        <w:snapToGrid w:val="0"/>
        <w:spacing w:line="600" w:lineRule="atLeast"/>
        <w:ind w:firstLine="643"/>
        <w:rPr>
          <w:rFonts w:eastAsia="仿宋_GB2312"/>
          <w:sz w:val="32"/>
          <w:szCs w:val="32"/>
        </w:rPr>
      </w:pPr>
      <w:r>
        <w:rPr>
          <w:rFonts w:eastAsia="仿宋_GB2312"/>
          <w:b/>
          <w:sz w:val="32"/>
          <w:szCs w:val="32"/>
        </w:rPr>
        <w:t>1</w:t>
      </w:r>
      <w:r>
        <w:rPr>
          <w:rFonts w:hint="eastAsia" w:eastAsia="仿宋_GB2312"/>
          <w:b/>
          <w:sz w:val="32"/>
          <w:szCs w:val="32"/>
        </w:rPr>
        <w:t>2</w:t>
      </w:r>
      <w:r>
        <w:rPr>
          <w:rFonts w:eastAsia="仿宋_GB2312"/>
          <w:b/>
          <w:sz w:val="32"/>
          <w:szCs w:val="32"/>
        </w:rPr>
        <w:t xml:space="preserve">.2.1  </w:t>
      </w:r>
      <w:r>
        <w:rPr>
          <w:rFonts w:eastAsia="仿宋_GB2312"/>
          <w:sz w:val="32"/>
          <w:szCs w:val="32"/>
        </w:rPr>
        <w:t>应按照突出重点、分期实施、远近结合的原则，提出规划实施</w:t>
      </w:r>
      <w:r>
        <w:rPr>
          <w:rFonts w:hint="eastAsia" w:eastAsia="仿宋_GB2312"/>
          <w:sz w:val="32"/>
          <w:szCs w:val="32"/>
        </w:rPr>
        <w:t>计划</w:t>
      </w:r>
      <w:r>
        <w:rPr>
          <w:rFonts w:eastAsia="仿宋_GB2312"/>
          <w:sz w:val="32"/>
          <w:szCs w:val="32"/>
        </w:rPr>
        <w:t>。</w:t>
      </w:r>
    </w:p>
    <w:p>
      <w:pPr>
        <w:snapToGrid w:val="0"/>
        <w:spacing w:line="600" w:lineRule="atLeast"/>
        <w:ind w:firstLine="643"/>
        <w:rPr>
          <w:rFonts w:eastAsia="仿宋_GB2312"/>
          <w:sz w:val="32"/>
          <w:szCs w:val="32"/>
        </w:rPr>
      </w:pPr>
      <w:r>
        <w:rPr>
          <w:rFonts w:eastAsia="仿宋_GB2312"/>
          <w:b/>
          <w:sz w:val="32"/>
          <w:szCs w:val="32"/>
        </w:rPr>
        <w:t>1</w:t>
      </w:r>
      <w:r>
        <w:rPr>
          <w:rFonts w:hint="eastAsia" w:eastAsia="仿宋_GB2312"/>
          <w:b/>
          <w:sz w:val="32"/>
          <w:szCs w:val="32"/>
        </w:rPr>
        <w:t>2</w:t>
      </w:r>
      <w:r>
        <w:rPr>
          <w:rFonts w:eastAsia="仿宋_GB2312"/>
          <w:b/>
          <w:sz w:val="32"/>
          <w:szCs w:val="32"/>
        </w:rPr>
        <w:t xml:space="preserve">.2.2  </w:t>
      </w:r>
      <w:r>
        <w:rPr>
          <w:rFonts w:eastAsia="仿宋_GB2312"/>
          <w:sz w:val="32"/>
          <w:szCs w:val="32"/>
        </w:rPr>
        <w:t>合理选定近期建设规模</w:t>
      </w:r>
      <w:r>
        <w:rPr>
          <w:rFonts w:hint="eastAsia" w:eastAsia="仿宋_GB2312"/>
          <w:sz w:val="32"/>
          <w:szCs w:val="32"/>
        </w:rPr>
        <w:t>，</w:t>
      </w:r>
      <w:r>
        <w:rPr>
          <w:rFonts w:eastAsia="仿宋_GB2312"/>
          <w:sz w:val="32"/>
          <w:szCs w:val="32"/>
        </w:rPr>
        <w:t>主体工程与配套工程应做到同步实施</w:t>
      </w:r>
      <w:r>
        <w:rPr>
          <w:rFonts w:hint="eastAsia" w:eastAsia="仿宋_GB2312"/>
          <w:sz w:val="32"/>
          <w:szCs w:val="32"/>
        </w:rPr>
        <w:t>、</w:t>
      </w:r>
      <w:r>
        <w:rPr>
          <w:rFonts w:eastAsia="仿宋_GB2312"/>
          <w:sz w:val="32"/>
          <w:szCs w:val="32"/>
        </w:rPr>
        <w:t>同步</w:t>
      </w:r>
      <w:r>
        <w:rPr>
          <w:rFonts w:hint="eastAsia" w:eastAsia="仿宋_GB2312"/>
          <w:sz w:val="32"/>
          <w:szCs w:val="32"/>
        </w:rPr>
        <w:t>运营</w:t>
      </w:r>
      <w:r>
        <w:rPr>
          <w:rFonts w:eastAsia="仿宋_GB2312"/>
          <w:sz w:val="32"/>
          <w:szCs w:val="32"/>
        </w:rPr>
        <w:t>。</w:t>
      </w:r>
    </w:p>
    <w:p>
      <w:pPr>
        <w:snapToGrid w:val="0"/>
        <w:spacing w:line="600" w:lineRule="atLeast"/>
        <w:ind w:firstLine="643"/>
        <w:rPr>
          <w:rFonts w:eastAsia="楷体"/>
          <w:b/>
          <w:sz w:val="32"/>
          <w:szCs w:val="32"/>
        </w:rPr>
      </w:pPr>
      <w:bookmarkStart w:id="75" w:name="_Toc501960633"/>
      <w:r>
        <w:rPr>
          <w:rFonts w:eastAsia="楷体"/>
          <w:b/>
          <w:sz w:val="32"/>
          <w:szCs w:val="32"/>
        </w:rPr>
        <w:t>1</w:t>
      </w:r>
      <w:r>
        <w:rPr>
          <w:rFonts w:hint="eastAsia" w:eastAsia="楷体"/>
          <w:b/>
          <w:sz w:val="32"/>
          <w:szCs w:val="32"/>
        </w:rPr>
        <w:t>2</w:t>
      </w:r>
      <w:r>
        <w:rPr>
          <w:rFonts w:eastAsia="楷体"/>
          <w:b/>
          <w:sz w:val="32"/>
          <w:szCs w:val="32"/>
        </w:rPr>
        <w:t>.3  重点工程</w:t>
      </w:r>
      <w:bookmarkEnd w:id="75"/>
    </w:p>
    <w:p>
      <w:pPr>
        <w:snapToGrid w:val="0"/>
        <w:spacing w:line="600" w:lineRule="atLeast"/>
        <w:ind w:firstLine="643"/>
        <w:rPr>
          <w:rFonts w:eastAsia="仿宋_GB2312"/>
          <w:sz w:val="32"/>
          <w:szCs w:val="32"/>
        </w:rPr>
      </w:pPr>
      <w:r>
        <w:rPr>
          <w:rFonts w:eastAsia="仿宋_GB2312"/>
          <w:b/>
          <w:sz w:val="32"/>
          <w:szCs w:val="32"/>
        </w:rPr>
        <w:t>1</w:t>
      </w:r>
      <w:r>
        <w:rPr>
          <w:rFonts w:hint="eastAsia" w:eastAsia="仿宋_GB2312"/>
          <w:b/>
          <w:sz w:val="32"/>
          <w:szCs w:val="32"/>
        </w:rPr>
        <w:t>2</w:t>
      </w:r>
      <w:r>
        <w:rPr>
          <w:rFonts w:eastAsia="仿宋_GB2312"/>
          <w:b/>
          <w:sz w:val="32"/>
          <w:szCs w:val="32"/>
        </w:rPr>
        <w:t xml:space="preserve">.3.1 </w:t>
      </w:r>
      <w:r>
        <w:rPr>
          <w:rFonts w:eastAsia="仿宋_GB2312"/>
          <w:sz w:val="32"/>
          <w:szCs w:val="32"/>
        </w:rPr>
        <w:t xml:space="preserve"> 对城市有重大影响、能解决人民群众最关心、最现实的水问题项目</w:t>
      </w:r>
      <w:r>
        <w:rPr>
          <w:rFonts w:hint="eastAsia" w:eastAsia="仿宋_GB2312"/>
          <w:sz w:val="32"/>
          <w:szCs w:val="32"/>
        </w:rPr>
        <w:t>应</w:t>
      </w:r>
      <w:r>
        <w:rPr>
          <w:rFonts w:eastAsia="仿宋_GB2312"/>
          <w:sz w:val="32"/>
          <w:szCs w:val="32"/>
        </w:rPr>
        <w:t>作为重点工程</w:t>
      </w:r>
      <w:r>
        <w:rPr>
          <w:rFonts w:hint="eastAsia" w:eastAsia="仿宋_GB2312"/>
          <w:sz w:val="32"/>
          <w:szCs w:val="32"/>
        </w:rPr>
        <w:t>，优先</w:t>
      </w:r>
      <w:r>
        <w:rPr>
          <w:rFonts w:eastAsia="仿宋_GB2312"/>
          <w:sz w:val="32"/>
          <w:szCs w:val="32"/>
        </w:rPr>
        <w:t>安排在近期实施。</w:t>
      </w:r>
    </w:p>
    <w:p>
      <w:pPr>
        <w:snapToGrid w:val="0"/>
        <w:spacing w:line="600" w:lineRule="atLeast"/>
        <w:ind w:firstLine="643"/>
        <w:rPr>
          <w:rFonts w:eastAsia="仿宋_GB2312"/>
          <w:sz w:val="32"/>
          <w:szCs w:val="32"/>
        </w:rPr>
      </w:pPr>
      <w:r>
        <w:rPr>
          <w:rFonts w:eastAsia="仿宋_GB2312"/>
          <w:b/>
          <w:sz w:val="32"/>
          <w:szCs w:val="32"/>
        </w:rPr>
        <w:t>1</w:t>
      </w:r>
      <w:r>
        <w:rPr>
          <w:rFonts w:hint="eastAsia" w:eastAsia="仿宋_GB2312"/>
          <w:b/>
          <w:sz w:val="32"/>
          <w:szCs w:val="32"/>
        </w:rPr>
        <w:t>2</w:t>
      </w:r>
      <w:r>
        <w:rPr>
          <w:rFonts w:eastAsia="仿宋_GB2312"/>
          <w:b/>
          <w:sz w:val="32"/>
          <w:szCs w:val="32"/>
        </w:rPr>
        <w:t xml:space="preserve">.3.2 </w:t>
      </w:r>
      <w:r>
        <w:rPr>
          <w:rFonts w:eastAsia="仿宋_GB2312"/>
          <w:sz w:val="32"/>
          <w:szCs w:val="32"/>
        </w:rPr>
        <w:t xml:space="preserve"> 应对重点工程进行简单说明，明确重点工程建设的主要内容和效益。</w:t>
      </w:r>
    </w:p>
    <w:p>
      <w:pPr>
        <w:pStyle w:val="2"/>
        <w:spacing w:before="312"/>
        <w:rPr>
          <w:rFonts w:eastAsia="仿宋_GB2312"/>
          <w:snapToGrid w:val="0"/>
          <w:color w:val="auto"/>
        </w:rPr>
      </w:pPr>
      <w:r>
        <w:rPr>
          <w:rFonts w:eastAsia="仿宋_GB2312"/>
          <w:snapToGrid w:val="0"/>
          <w:color w:val="auto"/>
        </w:rPr>
        <w:br w:type="page"/>
      </w:r>
      <w:bookmarkStart w:id="76" w:name="_Toc525895409"/>
      <w:bookmarkStart w:id="77" w:name="_Toc525919130"/>
      <w:bookmarkStart w:id="78" w:name="_Toc525895279"/>
      <w:bookmarkStart w:id="79" w:name="_Toc120200880"/>
      <w:bookmarkStart w:id="80" w:name="_Toc501960634"/>
      <w:bookmarkStart w:id="81" w:name="_Toc506111905"/>
      <w:r>
        <w:rPr>
          <w:snapToGrid w:val="0"/>
          <w:color w:val="auto"/>
        </w:rPr>
        <w:t xml:space="preserve">13 </w:t>
      </w:r>
      <w:r>
        <w:rPr>
          <w:rFonts w:hint="eastAsia"/>
          <w:snapToGrid w:val="0"/>
          <w:color w:val="auto"/>
        </w:rPr>
        <w:t xml:space="preserve"> </w:t>
      </w:r>
      <w:r>
        <w:rPr>
          <w:snapToGrid w:val="0"/>
          <w:color w:val="auto"/>
        </w:rPr>
        <w:t>实施效果评价与保障措施</w:t>
      </w:r>
      <w:bookmarkEnd w:id="76"/>
      <w:bookmarkEnd w:id="77"/>
      <w:bookmarkEnd w:id="78"/>
      <w:bookmarkEnd w:id="79"/>
      <w:bookmarkEnd w:id="80"/>
      <w:bookmarkEnd w:id="81"/>
    </w:p>
    <w:p>
      <w:pPr>
        <w:snapToGrid w:val="0"/>
        <w:spacing w:line="600" w:lineRule="atLeast"/>
        <w:ind w:firstLine="643"/>
        <w:rPr>
          <w:rFonts w:eastAsia="楷体"/>
          <w:b/>
          <w:sz w:val="32"/>
          <w:szCs w:val="32"/>
        </w:rPr>
      </w:pPr>
      <w:bookmarkStart w:id="82" w:name="_Toc501960635"/>
      <w:r>
        <w:rPr>
          <w:rFonts w:eastAsia="楷体"/>
          <w:b/>
          <w:sz w:val="32"/>
          <w:szCs w:val="32"/>
        </w:rPr>
        <w:t>15.1  规划实施效果分析</w:t>
      </w:r>
      <w:bookmarkEnd w:id="82"/>
    </w:p>
    <w:p>
      <w:pPr>
        <w:snapToGrid w:val="0"/>
        <w:spacing w:line="600" w:lineRule="atLeast"/>
        <w:ind w:firstLine="643"/>
        <w:rPr>
          <w:rFonts w:eastAsia="仿宋_GB2312"/>
          <w:sz w:val="32"/>
          <w:szCs w:val="32"/>
        </w:rPr>
      </w:pPr>
      <w:r>
        <w:rPr>
          <w:rFonts w:eastAsia="仿宋_GB2312"/>
          <w:b/>
          <w:sz w:val="32"/>
          <w:szCs w:val="32"/>
        </w:rPr>
        <w:t xml:space="preserve">15.1.1  </w:t>
      </w:r>
      <w:r>
        <w:rPr>
          <w:rFonts w:eastAsia="仿宋_GB2312"/>
          <w:sz w:val="32"/>
          <w:szCs w:val="32"/>
        </w:rPr>
        <w:t>城市水利规划应进行社会评价与经济效益分析。</w:t>
      </w:r>
    </w:p>
    <w:p>
      <w:pPr>
        <w:snapToGrid w:val="0"/>
        <w:spacing w:line="600" w:lineRule="atLeast"/>
        <w:ind w:firstLine="643"/>
        <w:rPr>
          <w:rFonts w:eastAsia="仿宋_GB2312"/>
          <w:sz w:val="32"/>
          <w:szCs w:val="32"/>
        </w:rPr>
      </w:pPr>
      <w:r>
        <w:rPr>
          <w:rFonts w:eastAsia="仿宋_GB2312"/>
          <w:b/>
          <w:sz w:val="32"/>
          <w:szCs w:val="32"/>
        </w:rPr>
        <w:t xml:space="preserve">15.1.2  </w:t>
      </w:r>
      <w:r>
        <w:rPr>
          <w:rFonts w:eastAsia="仿宋_GB2312"/>
          <w:sz w:val="32"/>
          <w:szCs w:val="32"/>
        </w:rPr>
        <w:t>社会评价应主要从保障实现城市社会发展目标，促进城市经济和社会协调发展，维护和改善生态环境等方面评价规划措施的作用。对规划实施可能产生的负面影响开展风险评估。</w:t>
      </w:r>
    </w:p>
    <w:p>
      <w:pPr>
        <w:snapToGrid w:val="0"/>
        <w:spacing w:line="600" w:lineRule="atLeast"/>
        <w:ind w:firstLine="643"/>
        <w:rPr>
          <w:rFonts w:eastAsia="仿宋_GB2312"/>
          <w:sz w:val="32"/>
          <w:szCs w:val="32"/>
        </w:rPr>
      </w:pPr>
      <w:r>
        <w:rPr>
          <w:rFonts w:eastAsia="仿宋_GB2312"/>
          <w:b/>
          <w:sz w:val="32"/>
          <w:szCs w:val="32"/>
        </w:rPr>
        <w:t xml:space="preserve">15.1.3 </w:t>
      </w:r>
      <w:r>
        <w:rPr>
          <w:rFonts w:eastAsia="仿宋_GB2312"/>
          <w:sz w:val="32"/>
          <w:szCs w:val="32"/>
        </w:rPr>
        <w:t xml:space="preserve"> 经济效益分析应包括直接经济效益和间接经济效益，宜用货币定量计算，难以用货币定量的经济效益可进行定性描述。</w:t>
      </w:r>
    </w:p>
    <w:p>
      <w:pPr>
        <w:snapToGrid w:val="0"/>
        <w:spacing w:line="600" w:lineRule="atLeast"/>
        <w:ind w:firstLine="643"/>
        <w:rPr>
          <w:rFonts w:eastAsia="楷体"/>
          <w:b/>
          <w:sz w:val="32"/>
          <w:szCs w:val="32"/>
        </w:rPr>
      </w:pPr>
      <w:bookmarkStart w:id="83" w:name="_Toc501960636"/>
      <w:r>
        <w:rPr>
          <w:rFonts w:eastAsia="楷体"/>
          <w:b/>
          <w:sz w:val="32"/>
          <w:szCs w:val="32"/>
        </w:rPr>
        <w:t>15.2  保障措施</w:t>
      </w:r>
      <w:bookmarkEnd w:id="83"/>
    </w:p>
    <w:p>
      <w:pPr>
        <w:snapToGrid w:val="0"/>
        <w:spacing w:line="600" w:lineRule="atLeast"/>
        <w:ind w:firstLine="643"/>
        <w:rPr>
          <w:rFonts w:eastAsia="仿宋_GB2312"/>
          <w:sz w:val="32"/>
          <w:szCs w:val="32"/>
        </w:rPr>
      </w:pPr>
      <w:r>
        <w:rPr>
          <w:rFonts w:eastAsia="仿宋_GB2312"/>
          <w:b/>
          <w:sz w:val="32"/>
          <w:szCs w:val="32"/>
        </w:rPr>
        <w:t xml:space="preserve">15.2.1  </w:t>
      </w:r>
      <w:r>
        <w:rPr>
          <w:rFonts w:eastAsia="仿宋_GB2312"/>
          <w:sz w:val="32"/>
          <w:szCs w:val="32"/>
        </w:rPr>
        <w:t>保障措施应</w:t>
      </w:r>
      <w:r>
        <w:rPr>
          <w:rFonts w:hint="eastAsia" w:eastAsia="仿宋_GB2312"/>
          <w:sz w:val="32"/>
          <w:szCs w:val="32"/>
        </w:rPr>
        <w:t>结合</w:t>
      </w:r>
      <w:r>
        <w:rPr>
          <w:rFonts w:eastAsia="仿宋_GB2312"/>
          <w:sz w:val="32"/>
          <w:szCs w:val="32"/>
        </w:rPr>
        <w:t>城市特点</w:t>
      </w:r>
      <w:r>
        <w:rPr>
          <w:rFonts w:hint="eastAsia" w:eastAsia="仿宋_GB2312"/>
          <w:sz w:val="32"/>
          <w:szCs w:val="32"/>
        </w:rPr>
        <w:t>，</w:t>
      </w:r>
      <w:r>
        <w:rPr>
          <w:rFonts w:eastAsia="仿宋_GB2312"/>
          <w:sz w:val="32"/>
          <w:szCs w:val="32"/>
        </w:rPr>
        <w:t>提出组织保障、</w:t>
      </w:r>
      <w:r>
        <w:rPr>
          <w:rFonts w:hint="eastAsia" w:eastAsia="仿宋_GB2312"/>
          <w:sz w:val="32"/>
          <w:szCs w:val="32"/>
        </w:rPr>
        <w:t>制度</w:t>
      </w:r>
      <w:r>
        <w:rPr>
          <w:rFonts w:eastAsia="仿宋_GB2312"/>
          <w:sz w:val="32"/>
          <w:szCs w:val="32"/>
        </w:rPr>
        <w:t>保障、</w:t>
      </w:r>
      <w:r>
        <w:rPr>
          <w:rFonts w:hint="eastAsia" w:eastAsia="仿宋_GB2312"/>
          <w:sz w:val="32"/>
          <w:szCs w:val="32"/>
        </w:rPr>
        <w:t>资金</w:t>
      </w:r>
      <w:r>
        <w:rPr>
          <w:rFonts w:eastAsia="仿宋_GB2312"/>
          <w:sz w:val="32"/>
          <w:szCs w:val="32"/>
        </w:rPr>
        <w:t>保障、前期工作保障、监督管理保障</w:t>
      </w:r>
      <w:r>
        <w:rPr>
          <w:rFonts w:hint="eastAsia" w:eastAsia="仿宋_GB2312"/>
          <w:sz w:val="32"/>
          <w:szCs w:val="32"/>
        </w:rPr>
        <w:t>、</w:t>
      </w:r>
      <w:r>
        <w:rPr>
          <w:rFonts w:eastAsia="仿宋_GB2312"/>
          <w:sz w:val="32"/>
          <w:szCs w:val="32"/>
        </w:rPr>
        <w:t>科技保障等</w:t>
      </w:r>
      <w:r>
        <w:rPr>
          <w:rFonts w:hint="eastAsia" w:eastAsia="仿宋_GB2312"/>
          <w:sz w:val="32"/>
          <w:szCs w:val="32"/>
        </w:rPr>
        <w:t>相关</w:t>
      </w:r>
      <w:r>
        <w:rPr>
          <w:rFonts w:eastAsia="仿宋_GB2312"/>
          <w:sz w:val="32"/>
          <w:szCs w:val="32"/>
        </w:rPr>
        <w:t>内容。</w:t>
      </w:r>
    </w:p>
    <w:p>
      <w:pPr>
        <w:snapToGrid w:val="0"/>
        <w:spacing w:line="600" w:lineRule="atLeast"/>
        <w:ind w:firstLine="640"/>
        <w:jc w:val="center"/>
        <w:outlineLvl w:val="0"/>
        <w:rPr>
          <w:rFonts w:eastAsia="方正大标宋简体"/>
          <w:sz w:val="32"/>
          <w:szCs w:val="32"/>
        </w:rPr>
      </w:pPr>
      <w:bookmarkStart w:id="84" w:name="_Toc525919131"/>
      <w:bookmarkStart w:id="85" w:name="_Toc525895280"/>
      <w:bookmarkStart w:id="86" w:name="_Toc501960640"/>
      <w:bookmarkStart w:id="87" w:name="_Toc506111907"/>
      <w:bookmarkStart w:id="88" w:name="_Toc525895410"/>
      <w:r>
        <w:rPr>
          <w:rFonts w:eastAsia="方正大标宋简体"/>
          <w:sz w:val="32"/>
          <w:szCs w:val="32"/>
        </w:rPr>
        <w:br w:type="page"/>
      </w:r>
    </w:p>
    <w:p>
      <w:pPr>
        <w:snapToGrid w:val="0"/>
        <w:spacing w:line="600" w:lineRule="atLeast"/>
        <w:ind w:firstLine="640"/>
        <w:jc w:val="center"/>
        <w:outlineLvl w:val="0"/>
        <w:rPr>
          <w:rFonts w:eastAsia="方正大标宋简体"/>
          <w:sz w:val="32"/>
          <w:szCs w:val="32"/>
        </w:rPr>
      </w:pPr>
      <w:bookmarkStart w:id="89" w:name="_Toc120200881"/>
      <w:r>
        <w:rPr>
          <w:rFonts w:eastAsia="方正大标宋简体"/>
          <w:sz w:val="32"/>
          <w:szCs w:val="32"/>
        </w:rPr>
        <w:t>附录A</w:t>
      </w:r>
      <w:r>
        <w:rPr>
          <w:rFonts w:hint="eastAsia" w:eastAsia="方正大标宋简体"/>
          <w:sz w:val="32"/>
          <w:szCs w:val="32"/>
        </w:rPr>
        <w:t>：</w:t>
      </w:r>
      <w:r>
        <w:rPr>
          <w:rFonts w:eastAsia="方正大标宋简体"/>
          <w:sz w:val="32"/>
          <w:szCs w:val="32"/>
        </w:rPr>
        <w:t>城市水利规划编制提纲及成果要求</w:t>
      </w:r>
      <w:bookmarkEnd w:id="84"/>
      <w:bookmarkEnd w:id="85"/>
      <w:bookmarkEnd w:id="86"/>
      <w:bookmarkEnd w:id="87"/>
      <w:bookmarkEnd w:id="88"/>
      <w:bookmarkEnd w:id="89"/>
    </w:p>
    <w:p>
      <w:pPr>
        <w:snapToGrid w:val="0"/>
        <w:spacing w:line="600" w:lineRule="atLeast"/>
        <w:ind w:firstLine="643"/>
        <w:rPr>
          <w:rFonts w:eastAsia="仿宋_GB2312"/>
          <w:b/>
          <w:bCs/>
          <w:sz w:val="32"/>
          <w:szCs w:val="32"/>
        </w:rPr>
      </w:pPr>
    </w:p>
    <w:p>
      <w:pPr>
        <w:snapToGrid w:val="0"/>
        <w:spacing w:line="600" w:lineRule="atLeast"/>
        <w:ind w:firstLine="643"/>
        <w:rPr>
          <w:rFonts w:eastAsia="黑体"/>
          <w:sz w:val="32"/>
          <w:szCs w:val="32"/>
        </w:rPr>
      </w:pPr>
      <w:bookmarkStart w:id="90" w:name="_Toc501960641"/>
      <w:r>
        <w:rPr>
          <w:rFonts w:eastAsia="黑体"/>
          <w:b/>
          <w:bCs/>
          <w:sz w:val="32"/>
          <w:szCs w:val="32"/>
        </w:rPr>
        <w:t>A.1  城市水利规划编制提纲</w:t>
      </w:r>
      <w:bookmarkEnd w:id="90"/>
    </w:p>
    <w:p>
      <w:pPr>
        <w:snapToGrid w:val="0"/>
        <w:spacing w:line="600" w:lineRule="atLeast"/>
        <w:ind w:firstLine="643"/>
        <w:rPr>
          <w:rFonts w:eastAsia="仿宋_GB2312"/>
          <w:b/>
          <w:sz w:val="32"/>
          <w:szCs w:val="32"/>
        </w:rPr>
      </w:pPr>
      <w:r>
        <w:rPr>
          <w:rFonts w:eastAsia="仿宋_GB2312"/>
          <w:b/>
          <w:sz w:val="32"/>
          <w:szCs w:val="32"/>
        </w:rPr>
        <w:t>1、城市概况</w:t>
      </w:r>
    </w:p>
    <w:p>
      <w:pPr>
        <w:snapToGrid w:val="0"/>
        <w:spacing w:line="600" w:lineRule="atLeast"/>
        <w:ind w:firstLine="640"/>
        <w:rPr>
          <w:rFonts w:eastAsia="仿宋_GB2312"/>
          <w:sz w:val="32"/>
          <w:szCs w:val="32"/>
        </w:rPr>
      </w:pPr>
      <w:r>
        <w:rPr>
          <w:rFonts w:eastAsia="仿宋_GB2312"/>
          <w:sz w:val="32"/>
          <w:szCs w:val="32"/>
        </w:rPr>
        <w:t>1.1</w:t>
      </w:r>
      <w:r>
        <w:rPr>
          <w:rFonts w:hint="eastAsia" w:eastAsia="仿宋_GB2312"/>
          <w:sz w:val="32"/>
          <w:szCs w:val="32"/>
        </w:rPr>
        <w:t xml:space="preserve"> </w:t>
      </w:r>
      <w:r>
        <w:rPr>
          <w:rFonts w:eastAsia="仿宋_GB2312"/>
          <w:sz w:val="32"/>
          <w:szCs w:val="32"/>
        </w:rPr>
        <w:t>自然地理概况</w:t>
      </w:r>
    </w:p>
    <w:p>
      <w:pPr>
        <w:snapToGrid w:val="0"/>
        <w:spacing w:line="600" w:lineRule="atLeast"/>
        <w:ind w:firstLine="640"/>
        <w:rPr>
          <w:rFonts w:eastAsia="仿宋_GB2312"/>
          <w:sz w:val="32"/>
          <w:szCs w:val="32"/>
        </w:rPr>
      </w:pPr>
      <w:r>
        <w:rPr>
          <w:rFonts w:eastAsia="仿宋_GB2312"/>
          <w:sz w:val="32"/>
          <w:szCs w:val="32"/>
        </w:rPr>
        <w:t>1.2</w:t>
      </w:r>
      <w:r>
        <w:rPr>
          <w:rFonts w:hint="eastAsia" w:eastAsia="仿宋_GB2312"/>
          <w:sz w:val="32"/>
          <w:szCs w:val="32"/>
        </w:rPr>
        <w:t xml:space="preserve"> </w:t>
      </w:r>
      <w:r>
        <w:rPr>
          <w:rFonts w:eastAsia="仿宋_GB2312"/>
          <w:sz w:val="32"/>
          <w:szCs w:val="32"/>
        </w:rPr>
        <w:t>社会经济概况</w:t>
      </w:r>
    </w:p>
    <w:p>
      <w:pPr>
        <w:snapToGrid w:val="0"/>
        <w:spacing w:line="600" w:lineRule="atLeast"/>
        <w:ind w:firstLine="640"/>
        <w:rPr>
          <w:rFonts w:eastAsia="仿宋_GB2312"/>
          <w:sz w:val="32"/>
          <w:szCs w:val="32"/>
        </w:rPr>
      </w:pPr>
      <w:r>
        <w:rPr>
          <w:rFonts w:eastAsia="仿宋_GB2312"/>
          <w:sz w:val="32"/>
          <w:szCs w:val="32"/>
        </w:rPr>
        <w:t>1.3</w:t>
      </w:r>
      <w:r>
        <w:rPr>
          <w:rFonts w:hint="eastAsia" w:eastAsia="仿宋_GB2312"/>
          <w:sz w:val="32"/>
          <w:szCs w:val="32"/>
        </w:rPr>
        <w:t xml:space="preserve"> </w:t>
      </w:r>
      <w:r>
        <w:rPr>
          <w:rFonts w:eastAsia="仿宋_GB2312"/>
          <w:sz w:val="32"/>
          <w:szCs w:val="32"/>
        </w:rPr>
        <w:t>城市水系、水生态环境概况</w:t>
      </w:r>
    </w:p>
    <w:p>
      <w:pPr>
        <w:snapToGrid w:val="0"/>
        <w:spacing w:line="600" w:lineRule="atLeast"/>
        <w:ind w:firstLine="643"/>
        <w:rPr>
          <w:rFonts w:eastAsia="仿宋_GB2312"/>
          <w:b/>
          <w:sz w:val="32"/>
          <w:szCs w:val="32"/>
        </w:rPr>
      </w:pPr>
      <w:r>
        <w:rPr>
          <w:rFonts w:eastAsia="仿宋_GB2312"/>
          <w:b/>
          <w:sz w:val="32"/>
          <w:szCs w:val="32"/>
        </w:rPr>
        <w:t>2、城市水利概况</w:t>
      </w:r>
    </w:p>
    <w:p>
      <w:pPr>
        <w:snapToGrid w:val="0"/>
        <w:spacing w:line="600" w:lineRule="atLeast"/>
        <w:ind w:firstLine="640"/>
        <w:rPr>
          <w:rFonts w:eastAsia="仿宋_GB2312"/>
          <w:sz w:val="32"/>
          <w:szCs w:val="32"/>
        </w:rPr>
      </w:pPr>
      <w:r>
        <w:rPr>
          <w:rFonts w:eastAsia="仿宋_GB2312"/>
          <w:sz w:val="32"/>
          <w:szCs w:val="32"/>
        </w:rPr>
        <w:t>2.1</w:t>
      </w:r>
      <w:r>
        <w:rPr>
          <w:rFonts w:hint="eastAsia" w:eastAsia="仿宋_GB2312"/>
          <w:sz w:val="32"/>
          <w:szCs w:val="32"/>
        </w:rPr>
        <w:t xml:space="preserve"> </w:t>
      </w:r>
      <w:r>
        <w:rPr>
          <w:rFonts w:eastAsia="仿宋_GB2312"/>
          <w:sz w:val="32"/>
          <w:szCs w:val="32"/>
        </w:rPr>
        <w:t>城市水利现状</w:t>
      </w:r>
    </w:p>
    <w:p>
      <w:pPr>
        <w:snapToGrid w:val="0"/>
        <w:spacing w:line="600" w:lineRule="atLeast"/>
        <w:ind w:firstLine="640"/>
        <w:rPr>
          <w:rFonts w:eastAsia="仿宋_GB2312"/>
          <w:sz w:val="32"/>
          <w:szCs w:val="32"/>
        </w:rPr>
      </w:pPr>
      <w:r>
        <w:rPr>
          <w:rFonts w:eastAsia="仿宋_GB2312"/>
          <w:sz w:val="32"/>
          <w:szCs w:val="32"/>
        </w:rPr>
        <w:t>2.2</w:t>
      </w:r>
      <w:r>
        <w:rPr>
          <w:rFonts w:hint="eastAsia" w:eastAsia="仿宋_GB2312"/>
          <w:sz w:val="32"/>
          <w:szCs w:val="32"/>
        </w:rPr>
        <w:t xml:space="preserve"> </w:t>
      </w:r>
      <w:r>
        <w:rPr>
          <w:rFonts w:eastAsia="仿宋_GB2312"/>
          <w:sz w:val="32"/>
          <w:szCs w:val="32"/>
        </w:rPr>
        <w:t>相关规划对城市水利的要求</w:t>
      </w:r>
    </w:p>
    <w:p>
      <w:pPr>
        <w:snapToGrid w:val="0"/>
        <w:spacing w:line="600" w:lineRule="atLeast"/>
        <w:ind w:firstLine="640"/>
        <w:rPr>
          <w:rFonts w:eastAsia="仿宋_GB2312"/>
          <w:sz w:val="32"/>
          <w:szCs w:val="32"/>
        </w:rPr>
      </w:pPr>
      <w:r>
        <w:rPr>
          <w:rFonts w:eastAsia="仿宋_GB2312"/>
          <w:sz w:val="32"/>
          <w:szCs w:val="32"/>
        </w:rPr>
        <w:t>2.3</w:t>
      </w:r>
      <w:r>
        <w:rPr>
          <w:rFonts w:hint="eastAsia" w:eastAsia="仿宋_GB2312"/>
          <w:sz w:val="32"/>
          <w:szCs w:val="32"/>
        </w:rPr>
        <w:t xml:space="preserve"> </w:t>
      </w:r>
      <w:r>
        <w:rPr>
          <w:rFonts w:eastAsia="仿宋_GB2312"/>
          <w:sz w:val="32"/>
          <w:szCs w:val="32"/>
        </w:rPr>
        <w:t>城市水利现状评估与问题分析</w:t>
      </w:r>
    </w:p>
    <w:p>
      <w:pPr>
        <w:snapToGrid w:val="0"/>
        <w:spacing w:line="600" w:lineRule="atLeast"/>
        <w:ind w:firstLine="643"/>
        <w:rPr>
          <w:rFonts w:eastAsia="仿宋_GB2312"/>
          <w:b/>
          <w:sz w:val="32"/>
          <w:szCs w:val="32"/>
        </w:rPr>
      </w:pPr>
      <w:r>
        <w:rPr>
          <w:rFonts w:eastAsia="仿宋_GB2312"/>
          <w:b/>
          <w:sz w:val="32"/>
          <w:szCs w:val="32"/>
        </w:rPr>
        <w:t>3、城市水资源承载能力分析</w:t>
      </w:r>
    </w:p>
    <w:p>
      <w:pPr>
        <w:snapToGrid w:val="0"/>
        <w:spacing w:line="600" w:lineRule="atLeast"/>
        <w:ind w:firstLine="640"/>
        <w:rPr>
          <w:rFonts w:eastAsia="仿宋_GB2312"/>
          <w:sz w:val="32"/>
          <w:szCs w:val="32"/>
        </w:rPr>
      </w:pPr>
      <w:r>
        <w:rPr>
          <w:rFonts w:eastAsia="仿宋_GB2312"/>
          <w:sz w:val="32"/>
          <w:szCs w:val="32"/>
        </w:rPr>
        <w:t>3.1</w:t>
      </w:r>
      <w:r>
        <w:rPr>
          <w:rFonts w:hint="eastAsia" w:eastAsia="仿宋_GB2312"/>
          <w:sz w:val="32"/>
          <w:szCs w:val="32"/>
        </w:rPr>
        <w:t xml:space="preserve"> </w:t>
      </w:r>
      <w:r>
        <w:rPr>
          <w:rFonts w:eastAsia="仿宋_GB2312"/>
          <w:sz w:val="32"/>
          <w:szCs w:val="32"/>
        </w:rPr>
        <w:t>经济社会发展现状及趋势</w:t>
      </w:r>
    </w:p>
    <w:p>
      <w:pPr>
        <w:snapToGrid w:val="0"/>
        <w:spacing w:line="600" w:lineRule="atLeast"/>
        <w:ind w:firstLine="640"/>
        <w:rPr>
          <w:rFonts w:eastAsia="仿宋_GB2312"/>
          <w:sz w:val="32"/>
          <w:szCs w:val="32"/>
        </w:rPr>
      </w:pPr>
      <w:r>
        <w:rPr>
          <w:rFonts w:eastAsia="仿宋_GB2312"/>
          <w:sz w:val="32"/>
          <w:szCs w:val="32"/>
        </w:rPr>
        <w:t>3.2</w:t>
      </w:r>
      <w:r>
        <w:rPr>
          <w:rFonts w:hint="eastAsia" w:eastAsia="仿宋_GB2312"/>
          <w:sz w:val="32"/>
          <w:szCs w:val="32"/>
        </w:rPr>
        <w:t xml:space="preserve"> </w:t>
      </w:r>
      <w:r>
        <w:rPr>
          <w:rFonts w:eastAsia="仿宋_GB2312"/>
          <w:sz w:val="32"/>
          <w:szCs w:val="32"/>
        </w:rPr>
        <w:t>城市水资源承载能力分析</w:t>
      </w:r>
    </w:p>
    <w:p>
      <w:pPr>
        <w:snapToGrid w:val="0"/>
        <w:spacing w:line="600" w:lineRule="atLeast"/>
        <w:ind w:firstLine="643"/>
        <w:rPr>
          <w:rFonts w:eastAsia="仿宋_GB2312"/>
          <w:b/>
          <w:sz w:val="32"/>
          <w:szCs w:val="32"/>
        </w:rPr>
      </w:pPr>
      <w:r>
        <w:rPr>
          <w:rFonts w:eastAsia="仿宋_GB2312"/>
          <w:b/>
          <w:sz w:val="32"/>
          <w:szCs w:val="32"/>
        </w:rPr>
        <w:t>4、总体规划</w:t>
      </w:r>
    </w:p>
    <w:p>
      <w:pPr>
        <w:snapToGrid w:val="0"/>
        <w:spacing w:line="600" w:lineRule="atLeast"/>
        <w:ind w:firstLine="640"/>
        <w:rPr>
          <w:rFonts w:eastAsia="仿宋_GB2312"/>
          <w:sz w:val="32"/>
          <w:szCs w:val="32"/>
        </w:rPr>
      </w:pPr>
      <w:r>
        <w:rPr>
          <w:rFonts w:eastAsia="仿宋_GB2312"/>
          <w:sz w:val="32"/>
          <w:szCs w:val="32"/>
        </w:rPr>
        <w:t>4.1</w:t>
      </w:r>
      <w:r>
        <w:rPr>
          <w:rFonts w:hint="eastAsia" w:eastAsia="仿宋_GB2312"/>
          <w:sz w:val="32"/>
          <w:szCs w:val="32"/>
        </w:rPr>
        <w:t xml:space="preserve"> </w:t>
      </w:r>
      <w:r>
        <w:rPr>
          <w:rFonts w:eastAsia="仿宋_GB2312"/>
          <w:sz w:val="32"/>
          <w:szCs w:val="32"/>
        </w:rPr>
        <w:t>编制依据</w:t>
      </w:r>
    </w:p>
    <w:p>
      <w:pPr>
        <w:snapToGrid w:val="0"/>
        <w:spacing w:line="600" w:lineRule="atLeast"/>
        <w:ind w:firstLine="640"/>
        <w:rPr>
          <w:rFonts w:eastAsia="仿宋_GB2312"/>
          <w:sz w:val="32"/>
          <w:szCs w:val="32"/>
        </w:rPr>
      </w:pPr>
      <w:r>
        <w:rPr>
          <w:rFonts w:eastAsia="仿宋_GB2312"/>
          <w:sz w:val="32"/>
          <w:szCs w:val="32"/>
        </w:rPr>
        <w:t>4.2</w:t>
      </w:r>
      <w:r>
        <w:rPr>
          <w:rFonts w:hint="eastAsia" w:eastAsia="仿宋_GB2312"/>
          <w:sz w:val="32"/>
          <w:szCs w:val="32"/>
        </w:rPr>
        <w:t xml:space="preserve"> </w:t>
      </w:r>
      <w:r>
        <w:rPr>
          <w:rFonts w:eastAsia="仿宋_GB2312"/>
          <w:sz w:val="32"/>
          <w:szCs w:val="32"/>
        </w:rPr>
        <w:t>指导思想</w:t>
      </w:r>
    </w:p>
    <w:p>
      <w:pPr>
        <w:snapToGrid w:val="0"/>
        <w:spacing w:line="600" w:lineRule="atLeast"/>
        <w:ind w:firstLine="640"/>
        <w:rPr>
          <w:rFonts w:eastAsia="仿宋_GB2312"/>
          <w:sz w:val="32"/>
          <w:szCs w:val="32"/>
        </w:rPr>
      </w:pPr>
      <w:r>
        <w:rPr>
          <w:rFonts w:eastAsia="仿宋_GB2312"/>
          <w:sz w:val="32"/>
          <w:szCs w:val="32"/>
        </w:rPr>
        <w:t>4.3</w:t>
      </w:r>
      <w:r>
        <w:rPr>
          <w:rFonts w:hint="eastAsia" w:eastAsia="仿宋_GB2312"/>
          <w:sz w:val="32"/>
          <w:szCs w:val="32"/>
        </w:rPr>
        <w:t xml:space="preserve"> </w:t>
      </w:r>
      <w:r>
        <w:rPr>
          <w:rFonts w:eastAsia="仿宋_GB2312"/>
          <w:sz w:val="32"/>
          <w:szCs w:val="32"/>
        </w:rPr>
        <w:t>基本原则</w:t>
      </w:r>
    </w:p>
    <w:p>
      <w:pPr>
        <w:snapToGrid w:val="0"/>
        <w:spacing w:line="600" w:lineRule="atLeast"/>
        <w:ind w:firstLine="640"/>
        <w:rPr>
          <w:rFonts w:eastAsia="仿宋_GB2312"/>
          <w:sz w:val="32"/>
          <w:szCs w:val="32"/>
        </w:rPr>
      </w:pPr>
      <w:r>
        <w:rPr>
          <w:rFonts w:eastAsia="仿宋_GB2312"/>
          <w:sz w:val="32"/>
          <w:szCs w:val="32"/>
        </w:rPr>
        <w:t>4.4</w:t>
      </w:r>
      <w:r>
        <w:rPr>
          <w:rFonts w:hint="eastAsia" w:eastAsia="仿宋_GB2312"/>
          <w:sz w:val="32"/>
          <w:szCs w:val="32"/>
        </w:rPr>
        <w:t xml:space="preserve"> </w:t>
      </w:r>
      <w:r>
        <w:rPr>
          <w:rFonts w:eastAsia="仿宋_GB2312"/>
          <w:sz w:val="32"/>
          <w:szCs w:val="32"/>
        </w:rPr>
        <w:t>规划范围和规划水平年</w:t>
      </w:r>
    </w:p>
    <w:p>
      <w:pPr>
        <w:snapToGrid w:val="0"/>
        <w:spacing w:line="600" w:lineRule="atLeast"/>
        <w:ind w:firstLine="640"/>
        <w:rPr>
          <w:rFonts w:eastAsia="仿宋_GB2312"/>
          <w:sz w:val="32"/>
          <w:szCs w:val="32"/>
        </w:rPr>
      </w:pPr>
      <w:r>
        <w:rPr>
          <w:rFonts w:eastAsia="仿宋_GB2312"/>
          <w:sz w:val="32"/>
          <w:szCs w:val="32"/>
        </w:rPr>
        <w:t>4.5</w:t>
      </w:r>
      <w:r>
        <w:rPr>
          <w:rFonts w:hint="eastAsia" w:eastAsia="仿宋_GB2312"/>
          <w:sz w:val="32"/>
          <w:szCs w:val="32"/>
        </w:rPr>
        <w:t xml:space="preserve"> </w:t>
      </w:r>
      <w:r>
        <w:rPr>
          <w:rFonts w:eastAsia="仿宋_GB2312"/>
          <w:sz w:val="32"/>
          <w:szCs w:val="32"/>
        </w:rPr>
        <w:t>规划目标和主要任务</w:t>
      </w:r>
    </w:p>
    <w:p>
      <w:pPr>
        <w:snapToGrid w:val="0"/>
        <w:spacing w:line="600" w:lineRule="atLeast"/>
        <w:ind w:firstLine="640"/>
        <w:rPr>
          <w:rFonts w:eastAsia="仿宋_GB2312"/>
          <w:sz w:val="32"/>
          <w:szCs w:val="32"/>
        </w:rPr>
      </w:pPr>
      <w:r>
        <w:rPr>
          <w:rFonts w:eastAsia="仿宋_GB2312"/>
          <w:sz w:val="32"/>
          <w:szCs w:val="32"/>
        </w:rPr>
        <w:t>4.6</w:t>
      </w:r>
      <w:r>
        <w:rPr>
          <w:rFonts w:hint="eastAsia" w:eastAsia="仿宋_GB2312"/>
          <w:sz w:val="32"/>
          <w:szCs w:val="32"/>
        </w:rPr>
        <w:t xml:space="preserve"> </w:t>
      </w:r>
      <w:r>
        <w:rPr>
          <w:rFonts w:eastAsia="仿宋_GB2312"/>
          <w:sz w:val="32"/>
          <w:szCs w:val="32"/>
        </w:rPr>
        <w:t>总体布局</w:t>
      </w:r>
    </w:p>
    <w:p>
      <w:pPr>
        <w:snapToGrid w:val="0"/>
        <w:spacing w:line="600" w:lineRule="atLeast"/>
        <w:ind w:firstLine="643"/>
        <w:rPr>
          <w:rFonts w:eastAsia="仿宋_GB2312"/>
          <w:b/>
          <w:sz w:val="32"/>
          <w:szCs w:val="32"/>
        </w:rPr>
      </w:pPr>
      <w:r>
        <w:rPr>
          <w:rFonts w:eastAsia="仿宋_GB2312"/>
          <w:b/>
          <w:sz w:val="32"/>
          <w:szCs w:val="32"/>
        </w:rPr>
        <w:t>5、城市河湖水域空间管控规划</w:t>
      </w:r>
    </w:p>
    <w:p>
      <w:pPr>
        <w:snapToGrid w:val="0"/>
        <w:spacing w:line="600" w:lineRule="atLeast"/>
        <w:ind w:firstLine="640"/>
        <w:rPr>
          <w:rFonts w:eastAsia="仿宋_GB2312"/>
          <w:sz w:val="32"/>
          <w:szCs w:val="32"/>
        </w:rPr>
      </w:pPr>
      <w:r>
        <w:rPr>
          <w:rFonts w:eastAsia="仿宋_GB2312"/>
          <w:sz w:val="32"/>
          <w:szCs w:val="32"/>
        </w:rPr>
        <w:t>5.1</w:t>
      </w:r>
      <w:r>
        <w:rPr>
          <w:rFonts w:hint="eastAsia" w:eastAsia="仿宋_GB2312"/>
          <w:sz w:val="32"/>
          <w:szCs w:val="32"/>
        </w:rPr>
        <w:t xml:space="preserve"> </w:t>
      </w:r>
      <w:r>
        <w:rPr>
          <w:rFonts w:eastAsia="仿宋_GB2312"/>
          <w:sz w:val="32"/>
          <w:szCs w:val="32"/>
        </w:rPr>
        <w:t>水生态空间范围界定及分区</w:t>
      </w:r>
    </w:p>
    <w:p>
      <w:pPr>
        <w:snapToGrid w:val="0"/>
        <w:spacing w:line="600" w:lineRule="atLeast"/>
        <w:ind w:firstLine="640"/>
        <w:rPr>
          <w:rFonts w:eastAsia="仿宋_GB2312"/>
          <w:sz w:val="32"/>
          <w:szCs w:val="32"/>
        </w:rPr>
      </w:pPr>
      <w:r>
        <w:rPr>
          <w:rFonts w:eastAsia="仿宋_GB2312"/>
          <w:sz w:val="32"/>
          <w:szCs w:val="32"/>
        </w:rPr>
        <w:t>5.2</w:t>
      </w:r>
      <w:r>
        <w:rPr>
          <w:rFonts w:hint="eastAsia" w:eastAsia="仿宋_GB2312"/>
          <w:sz w:val="32"/>
          <w:szCs w:val="32"/>
        </w:rPr>
        <w:t xml:space="preserve"> </w:t>
      </w:r>
      <w:r>
        <w:rPr>
          <w:rFonts w:eastAsia="仿宋_GB2312"/>
          <w:sz w:val="32"/>
          <w:szCs w:val="32"/>
        </w:rPr>
        <w:t>河湖水域管理范围划定</w:t>
      </w:r>
    </w:p>
    <w:p>
      <w:pPr>
        <w:snapToGrid w:val="0"/>
        <w:spacing w:line="600" w:lineRule="atLeast"/>
        <w:ind w:firstLine="640"/>
        <w:rPr>
          <w:rFonts w:eastAsia="仿宋_GB2312"/>
          <w:sz w:val="32"/>
          <w:szCs w:val="32"/>
        </w:rPr>
      </w:pPr>
      <w:r>
        <w:rPr>
          <w:rFonts w:eastAsia="仿宋_GB2312"/>
          <w:sz w:val="32"/>
          <w:szCs w:val="32"/>
        </w:rPr>
        <w:t>5.3</w:t>
      </w:r>
      <w:r>
        <w:rPr>
          <w:rFonts w:hint="eastAsia" w:eastAsia="仿宋_GB2312"/>
          <w:sz w:val="32"/>
          <w:szCs w:val="32"/>
        </w:rPr>
        <w:t xml:space="preserve"> </w:t>
      </w:r>
      <w:r>
        <w:rPr>
          <w:rFonts w:eastAsia="仿宋_GB2312"/>
          <w:sz w:val="32"/>
          <w:szCs w:val="32"/>
        </w:rPr>
        <w:t>河湖水域空间分类管控布局</w:t>
      </w:r>
    </w:p>
    <w:p>
      <w:pPr>
        <w:snapToGrid w:val="0"/>
        <w:spacing w:line="600" w:lineRule="atLeast"/>
        <w:ind w:firstLine="643"/>
        <w:rPr>
          <w:rFonts w:eastAsia="仿宋_GB2312"/>
          <w:b/>
          <w:sz w:val="32"/>
          <w:szCs w:val="32"/>
        </w:rPr>
      </w:pPr>
      <w:r>
        <w:rPr>
          <w:rFonts w:eastAsia="仿宋_GB2312"/>
          <w:b/>
          <w:sz w:val="32"/>
          <w:szCs w:val="32"/>
        </w:rPr>
        <w:t>6、城市水资源利用规划</w:t>
      </w:r>
    </w:p>
    <w:p>
      <w:pPr>
        <w:snapToGrid w:val="0"/>
        <w:spacing w:line="600" w:lineRule="atLeast"/>
        <w:ind w:firstLine="640"/>
        <w:rPr>
          <w:rFonts w:eastAsia="仿宋_GB2312"/>
          <w:sz w:val="32"/>
          <w:szCs w:val="32"/>
        </w:rPr>
      </w:pPr>
      <w:r>
        <w:rPr>
          <w:rFonts w:eastAsia="仿宋_GB2312"/>
          <w:sz w:val="32"/>
          <w:szCs w:val="32"/>
        </w:rPr>
        <w:t>6.1</w:t>
      </w:r>
      <w:r>
        <w:rPr>
          <w:rFonts w:hint="eastAsia" w:eastAsia="仿宋_GB2312"/>
          <w:sz w:val="32"/>
          <w:szCs w:val="32"/>
        </w:rPr>
        <w:t xml:space="preserve"> </w:t>
      </w:r>
      <w:r>
        <w:rPr>
          <w:rFonts w:eastAsia="仿宋_GB2312"/>
          <w:sz w:val="32"/>
          <w:szCs w:val="32"/>
        </w:rPr>
        <w:t>城市用水配置规划</w:t>
      </w:r>
    </w:p>
    <w:p>
      <w:pPr>
        <w:snapToGrid w:val="0"/>
        <w:spacing w:line="600" w:lineRule="atLeast"/>
        <w:ind w:firstLine="640"/>
        <w:rPr>
          <w:rFonts w:eastAsia="仿宋_GB2312"/>
          <w:sz w:val="32"/>
          <w:szCs w:val="32"/>
        </w:rPr>
      </w:pPr>
      <w:r>
        <w:rPr>
          <w:rFonts w:eastAsia="仿宋_GB2312"/>
          <w:sz w:val="32"/>
          <w:szCs w:val="32"/>
        </w:rPr>
        <w:t>6.2</w:t>
      </w:r>
      <w:r>
        <w:rPr>
          <w:rFonts w:hint="eastAsia" w:eastAsia="仿宋_GB2312"/>
          <w:sz w:val="32"/>
          <w:szCs w:val="32"/>
        </w:rPr>
        <w:t xml:space="preserve"> </w:t>
      </w:r>
      <w:r>
        <w:rPr>
          <w:rFonts w:eastAsia="仿宋_GB2312"/>
          <w:sz w:val="32"/>
          <w:szCs w:val="32"/>
        </w:rPr>
        <w:t>城市供水配置规划</w:t>
      </w:r>
    </w:p>
    <w:p>
      <w:pPr>
        <w:snapToGrid w:val="0"/>
        <w:spacing w:line="600" w:lineRule="atLeast"/>
        <w:ind w:firstLine="640"/>
        <w:rPr>
          <w:rFonts w:eastAsia="仿宋_GB2312"/>
          <w:sz w:val="32"/>
          <w:szCs w:val="32"/>
        </w:rPr>
      </w:pPr>
      <w:r>
        <w:rPr>
          <w:rFonts w:eastAsia="仿宋_GB2312"/>
          <w:sz w:val="32"/>
          <w:szCs w:val="32"/>
        </w:rPr>
        <w:t>6.</w:t>
      </w:r>
      <w:r>
        <w:rPr>
          <w:rFonts w:hint="eastAsia" w:eastAsia="仿宋_GB2312"/>
          <w:sz w:val="32"/>
          <w:szCs w:val="32"/>
        </w:rPr>
        <w:t xml:space="preserve">3 </w:t>
      </w:r>
      <w:r>
        <w:rPr>
          <w:rFonts w:eastAsia="仿宋_GB2312"/>
          <w:sz w:val="32"/>
          <w:szCs w:val="32"/>
        </w:rPr>
        <w:t>城市供水水源工程规划</w:t>
      </w:r>
    </w:p>
    <w:p>
      <w:pPr>
        <w:snapToGrid w:val="0"/>
        <w:spacing w:line="600" w:lineRule="atLeast"/>
        <w:ind w:firstLine="640"/>
        <w:rPr>
          <w:rFonts w:eastAsia="仿宋_GB2312"/>
          <w:sz w:val="32"/>
          <w:szCs w:val="32"/>
        </w:rPr>
      </w:pPr>
      <w:r>
        <w:rPr>
          <w:rFonts w:eastAsia="仿宋_GB2312"/>
          <w:sz w:val="32"/>
          <w:szCs w:val="32"/>
        </w:rPr>
        <w:t>6.</w:t>
      </w:r>
      <w:r>
        <w:rPr>
          <w:rFonts w:hint="eastAsia" w:eastAsia="仿宋_GB2312"/>
          <w:sz w:val="32"/>
          <w:szCs w:val="32"/>
        </w:rPr>
        <w:t xml:space="preserve">4 </w:t>
      </w:r>
      <w:r>
        <w:rPr>
          <w:rFonts w:eastAsia="仿宋_GB2312"/>
          <w:sz w:val="32"/>
          <w:szCs w:val="32"/>
        </w:rPr>
        <w:t>城市应急供水调度与管理方案</w:t>
      </w:r>
    </w:p>
    <w:p>
      <w:pPr>
        <w:snapToGrid w:val="0"/>
        <w:spacing w:line="600" w:lineRule="atLeast"/>
        <w:ind w:firstLine="643"/>
        <w:rPr>
          <w:rFonts w:eastAsia="仿宋_GB2312"/>
          <w:b/>
          <w:sz w:val="32"/>
          <w:szCs w:val="32"/>
        </w:rPr>
      </w:pPr>
      <w:r>
        <w:rPr>
          <w:rFonts w:eastAsia="仿宋_GB2312"/>
          <w:b/>
          <w:sz w:val="32"/>
          <w:szCs w:val="32"/>
        </w:rPr>
        <w:t>7、城市防洪治涝规划</w:t>
      </w:r>
    </w:p>
    <w:p>
      <w:pPr>
        <w:snapToGrid w:val="0"/>
        <w:spacing w:line="600" w:lineRule="atLeast"/>
        <w:ind w:firstLine="640"/>
        <w:rPr>
          <w:rFonts w:eastAsia="仿宋_GB2312"/>
          <w:sz w:val="32"/>
          <w:szCs w:val="32"/>
        </w:rPr>
      </w:pPr>
      <w:r>
        <w:rPr>
          <w:rFonts w:eastAsia="仿宋_GB2312"/>
          <w:sz w:val="32"/>
          <w:szCs w:val="32"/>
        </w:rPr>
        <w:t>7.1</w:t>
      </w:r>
      <w:r>
        <w:rPr>
          <w:rFonts w:hint="eastAsia" w:eastAsia="仿宋_GB2312"/>
          <w:sz w:val="32"/>
          <w:szCs w:val="32"/>
        </w:rPr>
        <w:t xml:space="preserve"> </w:t>
      </w:r>
      <w:r>
        <w:rPr>
          <w:rFonts w:eastAsia="仿宋_GB2312"/>
          <w:sz w:val="32"/>
          <w:szCs w:val="32"/>
        </w:rPr>
        <w:t>城市防洪治涝总体布局</w:t>
      </w:r>
    </w:p>
    <w:p>
      <w:pPr>
        <w:snapToGrid w:val="0"/>
        <w:spacing w:line="600" w:lineRule="atLeast"/>
        <w:ind w:firstLine="640"/>
        <w:rPr>
          <w:rFonts w:eastAsia="仿宋_GB2312"/>
          <w:sz w:val="32"/>
          <w:szCs w:val="32"/>
        </w:rPr>
      </w:pPr>
      <w:r>
        <w:rPr>
          <w:rFonts w:eastAsia="仿宋_GB2312"/>
          <w:sz w:val="32"/>
          <w:szCs w:val="32"/>
        </w:rPr>
        <w:t>7.2</w:t>
      </w:r>
      <w:r>
        <w:rPr>
          <w:rFonts w:hint="eastAsia" w:eastAsia="仿宋_GB2312"/>
          <w:sz w:val="32"/>
          <w:szCs w:val="32"/>
        </w:rPr>
        <w:t xml:space="preserve"> </w:t>
      </w:r>
      <w:r>
        <w:rPr>
          <w:rFonts w:eastAsia="仿宋_GB2312"/>
          <w:sz w:val="32"/>
          <w:szCs w:val="32"/>
        </w:rPr>
        <w:t>城市防洪治涝分区及防洪治涝标准</w:t>
      </w:r>
    </w:p>
    <w:p>
      <w:pPr>
        <w:snapToGrid w:val="0"/>
        <w:spacing w:line="600" w:lineRule="atLeast"/>
        <w:ind w:firstLine="640"/>
        <w:rPr>
          <w:rFonts w:eastAsia="仿宋_GB2312"/>
          <w:sz w:val="32"/>
          <w:szCs w:val="32"/>
        </w:rPr>
      </w:pPr>
      <w:r>
        <w:rPr>
          <w:rFonts w:eastAsia="仿宋_GB2312"/>
          <w:sz w:val="32"/>
          <w:szCs w:val="32"/>
        </w:rPr>
        <w:t>7.3</w:t>
      </w:r>
      <w:r>
        <w:rPr>
          <w:rFonts w:hint="eastAsia" w:eastAsia="仿宋_GB2312"/>
          <w:sz w:val="32"/>
          <w:szCs w:val="32"/>
        </w:rPr>
        <w:t xml:space="preserve"> </w:t>
      </w:r>
      <w:r>
        <w:rPr>
          <w:rFonts w:eastAsia="仿宋_GB2312"/>
          <w:sz w:val="32"/>
          <w:szCs w:val="32"/>
        </w:rPr>
        <w:t>城市防洪治涝规划方案</w:t>
      </w:r>
    </w:p>
    <w:p>
      <w:pPr>
        <w:snapToGrid w:val="0"/>
        <w:spacing w:line="600" w:lineRule="atLeast"/>
        <w:ind w:firstLine="640"/>
        <w:rPr>
          <w:rFonts w:eastAsia="仿宋_GB2312"/>
          <w:sz w:val="32"/>
          <w:szCs w:val="32"/>
        </w:rPr>
      </w:pPr>
      <w:r>
        <w:rPr>
          <w:rFonts w:eastAsia="仿宋_GB2312"/>
          <w:sz w:val="32"/>
          <w:szCs w:val="32"/>
        </w:rPr>
        <w:t>7.4</w:t>
      </w:r>
      <w:r>
        <w:rPr>
          <w:rFonts w:hint="eastAsia" w:eastAsia="仿宋_GB2312"/>
          <w:sz w:val="32"/>
          <w:szCs w:val="32"/>
        </w:rPr>
        <w:t xml:space="preserve"> </w:t>
      </w:r>
      <w:r>
        <w:rPr>
          <w:rFonts w:eastAsia="仿宋_GB2312"/>
          <w:sz w:val="32"/>
          <w:szCs w:val="32"/>
        </w:rPr>
        <w:t>非工程措施规划</w:t>
      </w:r>
    </w:p>
    <w:p>
      <w:pPr>
        <w:snapToGrid w:val="0"/>
        <w:spacing w:line="600" w:lineRule="atLeast"/>
        <w:ind w:firstLine="640"/>
        <w:rPr>
          <w:rFonts w:eastAsia="仿宋_GB2312"/>
          <w:sz w:val="32"/>
          <w:szCs w:val="32"/>
        </w:rPr>
      </w:pPr>
      <w:r>
        <w:rPr>
          <w:rFonts w:eastAsia="仿宋_GB2312"/>
          <w:sz w:val="32"/>
          <w:szCs w:val="32"/>
        </w:rPr>
        <w:t>7.5</w:t>
      </w:r>
      <w:r>
        <w:rPr>
          <w:rFonts w:hint="eastAsia" w:eastAsia="仿宋_GB2312"/>
          <w:sz w:val="32"/>
          <w:szCs w:val="32"/>
        </w:rPr>
        <w:t xml:space="preserve"> </w:t>
      </w:r>
      <w:r>
        <w:rPr>
          <w:rFonts w:eastAsia="仿宋_GB2312"/>
          <w:sz w:val="32"/>
          <w:szCs w:val="32"/>
        </w:rPr>
        <w:t>城市低影响开发规划</w:t>
      </w:r>
    </w:p>
    <w:p>
      <w:pPr>
        <w:snapToGrid w:val="0"/>
        <w:spacing w:line="600" w:lineRule="atLeast"/>
        <w:ind w:firstLine="643"/>
        <w:rPr>
          <w:rFonts w:eastAsia="仿宋_GB2312"/>
          <w:b/>
          <w:sz w:val="32"/>
          <w:szCs w:val="32"/>
        </w:rPr>
      </w:pPr>
      <w:r>
        <w:rPr>
          <w:rFonts w:eastAsia="仿宋_GB2312"/>
          <w:b/>
          <w:sz w:val="32"/>
          <w:szCs w:val="32"/>
        </w:rPr>
        <w:t>8</w:t>
      </w:r>
      <w:r>
        <w:rPr>
          <w:rFonts w:hint="eastAsia" w:eastAsia="仿宋_GB2312"/>
          <w:b/>
          <w:sz w:val="32"/>
          <w:szCs w:val="32"/>
        </w:rPr>
        <w:t>、城市水生态文明规划</w:t>
      </w:r>
    </w:p>
    <w:p>
      <w:pPr>
        <w:snapToGrid w:val="0"/>
        <w:spacing w:line="600" w:lineRule="atLeast"/>
        <w:ind w:firstLine="640"/>
        <w:rPr>
          <w:rFonts w:eastAsia="仿宋_GB2312"/>
          <w:sz w:val="32"/>
          <w:szCs w:val="32"/>
        </w:rPr>
      </w:pPr>
      <w:r>
        <w:rPr>
          <w:rFonts w:eastAsia="仿宋_GB2312"/>
          <w:sz w:val="32"/>
          <w:szCs w:val="32"/>
        </w:rPr>
        <w:t>8.1</w:t>
      </w:r>
      <w:r>
        <w:rPr>
          <w:rFonts w:hint="eastAsia" w:eastAsia="仿宋_GB2312"/>
          <w:sz w:val="32"/>
          <w:szCs w:val="32"/>
        </w:rPr>
        <w:t xml:space="preserve"> </w:t>
      </w:r>
      <w:r>
        <w:rPr>
          <w:rFonts w:eastAsia="仿宋_GB2312"/>
          <w:sz w:val="32"/>
          <w:szCs w:val="32"/>
        </w:rPr>
        <w:t>水资源保护规划</w:t>
      </w:r>
    </w:p>
    <w:p>
      <w:pPr>
        <w:snapToGrid w:val="0"/>
        <w:spacing w:line="600" w:lineRule="atLeast"/>
        <w:ind w:firstLine="640"/>
        <w:rPr>
          <w:rFonts w:eastAsia="仿宋_GB2312"/>
          <w:sz w:val="32"/>
          <w:szCs w:val="32"/>
        </w:rPr>
      </w:pPr>
      <w:r>
        <w:rPr>
          <w:rFonts w:eastAsia="仿宋_GB2312"/>
          <w:sz w:val="32"/>
          <w:szCs w:val="32"/>
        </w:rPr>
        <w:t>8.2</w:t>
      </w:r>
      <w:r>
        <w:rPr>
          <w:rFonts w:hint="eastAsia" w:eastAsia="仿宋_GB2312"/>
          <w:sz w:val="32"/>
          <w:szCs w:val="32"/>
        </w:rPr>
        <w:t xml:space="preserve"> </w:t>
      </w:r>
      <w:r>
        <w:rPr>
          <w:rFonts w:eastAsia="仿宋_GB2312"/>
          <w:sz w:val="32"/>
          <w:szCs w:val="32"/>
        </w:rPr>
        <w:t>水环境治理及水生态修复规划</w:t>
      </w:r>
    </w:p>
    <w:p>
      <w:pPr>
        <w:snapToGrid w:val="0"/>
        <w:spacing w:line="600" w:lineRule="atLeast"/>
        <w:ind w:firstLine="640"/>
        <w:rPr>
          <w:rFonts w:eastAsia="仿宋_GB2312"/>
          <w:sz w:val="32"/>
          <w:szCs w:val="32"/>
        </w:rPr>
      </w:pPr>
      <w:r>
        <w:rPr>
          <w:rFonts w:eastAsia="仿宋_GB2312"/>
          <w:sz w:val="32"/>
          <w:szCs w:val="32"/>
        </w:rPr>
        <w:t>8.3</w:t>
      </w:r>
      <w:r>
        <w:rPr>
          <w:rFonts w:hint="eastAsia" w:eastAsia="仿宋_GB2312"/>
          <w:sz w:val="32"/>
          <w:szCs w:val="32"/>
        </w:rPr>
        <w:t xml:space="preserve"> </w:t>
      </w:r>
      <w:r>
        <w:rPr>
          <w:rFonts w:eastAsia="仿宋_GB2312"/>
          <w:sz w:val="32"/>
          <w:szCs w:val="32"/>
        </w:rPr>
        <w:t>水土保持规划</w:t>
      </w:r>
    </w:p>
    <w:p>
      <w:pPr>
        <w:snapToGrid w:val="0"/>
        <w:spacing w:line="600" w:lineRule="atLeast"/>
        <w:ind w:firstLine="640"/>
        <w:rPr>
          <w:rFonts w:eastAsia="仿宋_GB2312"/>
          <w:sz w:val="32"/>
          <w:szCs w:val="32"/>
        </w:rPr>
      </w:pPr>
      <w:r>
        <w:rPr>
          <w:rFonts w:eastAsia="仿宋_GB2312"/>
          <w:sz w:val="32"/>
          <w:szCs w:val="32"/>
        </w:rPr>
        <w:t xml:space="preserve">8.4 </w:t>
      </w:r>
      <w:r>
        <w:rPr>
          <w:rFonts w:hint="eastAsia" w:eastAsia="仿宋_GB2312"/>
          <w:sz w:val="32"/>
          <w:szCs w:val="32"/>
        </w:rPr>
        <w:t>滨水空间规划</w:t>
      </w:r>
    </w:p>
    <w:p>
      <w:pPr>
        <w:snapToGrid w:val="0"/>
        <w:spacing w:line="600" w:lineRule="atLeast"/>
        <w:ind w:firstLine="640"/>
        <w:rPr>
          <w:rFonts w:eastAsia="仿宋_GB2312"/>
          <w:sz w:val="32"/>
          <w:szCs w:val="32"/>
        </w:rPr>
      </w:pPr>
      <w:r>
        <w:rPr>
          <w:rFonts w:eastAsia="仿宋_GB2312"/>
          <w:sz w:val="32"/>
          <w:szCs w:val="32"/>
        </w:rPr>
        <w:t>8.5</w:t>
      </w:r>
      <w:r>
        <w:rPr>
          <w:rFonts w:hint="eastAsia" w:eastAsia="仿宋_GB2312"/>
          <w:sz w:val="32"/>
          <w:szCs w:val="32"/>
        </w:rPr>
        <w:t xml:space="preserve"> </w:t>
      </w:r>
      <w:r>
        <w:rPr>
          <w:rFonts w:eastAsia="仿宋_GB2312"/>
          <w:sz w:val="32"/>
          <w:szCs w:val="32"/>
        </w:rPr>
        <w:t>水系连通规划</w:t>
      </w:r>
    </w:p>
    <w:p>
      <w:pPr>
        <w:snapToGrid w:val="0"/>
        <w:spacing w:line="600" w:lineRule="atLeast"/>
        <w:ind w:firstLine="640"/>
        <w:rPr>
          <w:rFonts w:eastAsia="仿宋_GB2312"/>
          <w:sz w:val="32"/>
          <w:szCs w:val="32"/>
        </w:rPr>
      </w:pPr>
      <w:r>
        <w:rPr>
          <w:rFonts w:eastAsia="仿宋_GB2312"/>
          <w:sz w:val="32"/>
          <w:szCs w:val="32"/>
        </w:rPr>
        <w:t xml:space="preserve">8.6 </w:t>
      </w:r>
      <w:r>
        <w:rPr>
          <w:rFonts w:hint="eastAsia" w:eastAsia="仿宋_GB2312"/>
          <w:sz w:val="32"/>
          <w:szCs w:val="32"/>
        </w:rPr>
        <w:t>水利血防规划</w:t>
      </w:r>
    </w:p>
    <w:p>
      <w:pPr>
        <w:snapToGrid w:val="0"/>
        <w:spacing w:line="600" w:lineRule="atLeast"/>
        <w:ind w:firstLine="640"/>
        <w:rPr>
          <w:rFonts w:eastAsia="仿宋_GB2312"/>
          <w:sz w:val="32"/>
          <w:szCs w:val="32"/>
        </w:rPr>
      </w:pPr>
      <w:r>
        <w:rPr>
          <w:rFonts w:eastAsia="仿宋_GB2312"/>
          <w:sz w:val="32"/>
          <w:szCs w:val="32"/>
        </w:rPr>
        <w:t xml:space="preserve">8.7 </w:t>
      </w:r>
      <w:r>
        <w:rPr>
          <w:rFonts w:hint="eastAsia" w:eastAsia="仿宋_GB2312"/>
          <w:sz w:val="32"/>
          <w:szCs w:val="32"/>
        </w:rPr>
        <w:t>生态水量泄放规划</w:t>
      </w:r>
    </w:p>
    <w:p>
      <w:pPr>
        <w:snapToGrid w:val="0"/>
        <w:spacing w:line="600" w:lineRule="atLeast"/>
        <w:ind w:firstLine="643"/>
        <w:rPr>
          <w:rFonts w:eastAsia="仿宋_GB2312"/>
          <w:b/>
          <w:sz w:val="32"/>
          <w:szCs w:val="32"/>
        </w:rPr>
      </w:pPr>
      <w:r>
        <w:rPr>
          <w:rFonts w:eastAsia="仿宋_GB2312"/>
          <w:b/>
          <w:sz w:val="32"/>
          <w:szCs w:val="32"/>
        </w:rPr>
        <w:t>9、城市水（利）管理规划</w:t>
      </w:r>
    </w:p>
    <w:p>
      <w:pPr>
        <w:snapToGrid w:val="0"/>
        <w:spacing w:line="600" w:lineRule="atLeast"/>
        <w:ind w:firstLine="640"/>
        <w:rPr>
          <w:rFonts w:eastAsia="仿宋_GB2312"/>
          <w:sz w:val="32"/>
          <w:szCs w:val="32"/>
        </w:rPr>
      </w:pPr>
      <w:r>
        <w:rPr>
          <w:rFonts w:eastAsia="仿宋_GB2312"/>
          <w:sz w:val="32"/>
          <w:szCs w:val="32"/>
        </w:rPr>
        <w:t>9.1</w:t>
      </w:r>
      <w:r>
        <w:rPr>
          <w:rFonts w:hint="eastAsia" w:eastAsia="仿宋_GB2312"/>
          <w:sz w:val="32"/>
          <w:szCs w:val="32"/>
        </w:rPr>
        <w:t xml:space="preserve"> </w:t>
      </w:r>
      <w:r>
        <w:rPr>
          <w:rFonts w:eastAsia="仿宋_GB2312"/>
          <w:sz w:val="32"/>
          <w:szCs w:val="32"/>
        </w:rPr>
        <w:t>城市水资源管理规划</w:t>
      </w:r>
    </w:p>
    <w:p>
      <w:pPr>
        <w:snapToGrid w:val="0"/>
        <w:spacing w:line="600" w:lineRule="atLeast"/>
        <w:ind w:firstLine="640"/>
        <w:rPr>
          <w:rFonts w:eastAsia="仿宋_GB2312"/>
          <w:sz w:val="32"/>
          <w:szCs w:val="32"/>
        </w:rPr>
      </w:pPr>
      <w:r>
        <w:rPr>
          <w:rFonts w:eastAsia="仿宋_GB2312"/>
          <w:sz w:val="32"/>
          <w:szCs w:val="32"/>
        </w:rPr>
        <w:t>9.2</w:t>
      </w:r>
      <w:r>
        <w:rPr>
          <w:rFonts w:hint="eastAsia" w:eastAsia="仿宋_GB2312"/>
          <w:sz w:val="32"/>
          <w:szCs w:val="32"/>
        </w:rPr>
        <w:t xml:space="preserve"> </w:t>
      </w:r>
      <w:r>
        <w:rPr>
          <w:rFonts w:eastAsia="仿宋_GB2312"/>
          <w:sz w:val="32"/>
          <w:szCs w:val="32"/>
        </w:rPr>
        <w:t>城市河湖水域管理规划</w:t>
      </w:r>
    </w:p>
    <w:p>
      <w:pPr>
        <w:snapToGrid w:val="0"/>
        <w:spacing w:line="600" w:lineRule="atLeast"/>
        <w:ind w:firstLine="640"/>
        <w:rPr>
          <w:rFonts w:eastAsia="仿宋_GB2312"/>
          <w:sz w:val="32"/>
          <w:szCs w:val="32"/>
        </w:rPr>
      </w:pPr>
      <w:r>
        <w:rPr>
          <w:rFonts w:eastAsia="仿宋_GB2312"/>
          <w:sz w:val="32"/>
          <w:szCs w:val="32"/>
        </w:rPr>
        <w:t>9.3</w:t>
      </w:r>
      <w:r>
        <w:rPr>
          <w:rFonts w:hint="eastAsia" w:eastAsia="仿宋_GB2312"/>
          <w:sz w:val="32"/>
          <w:szCs w:val="32"/>
        </w:rPr>
        <w:t xml:space="preserve"> </w:t>
      </w:r>
      <w:r>
        <w:rPr>
          <w:rFonts w:eastAsia="仿宋_GB2312"/>
          <w:sz w:val="32"/>
          <w:szCs w:val="32"/>
        </w:rPr>
        <w:t>城市水管理能力建设规划</w:t>
      </w:r>
    </w:p>
    <w:p>
      <w:pPr>
        <w:snapToGrid w:val="0"/>
        <w:spacing w:line="600" w:lineRule="atLeast"/>
        <w:ind w:firstLine="640"/>
        <w:rPr>
          <w:rFonts w:eastAsia="仿宋_GB2312"/>
          <w:sz w:val="32"/>
          <w:szCs w:val="32"/>
        </w:rPr>
      </w:pPr>
      <w:r>
        <w:rPr>
          <w:rFonts w:eastAsia="仿宋_GB2312"/>
          <w:sz w:val="32"/>
          <w:szCs w:val="32"/>
        </w:rPr>
        <w:t xml:space="preserve">9.4 </w:t>
      </w:r>
      <w:r>
        <w:rPr>
          <w:rFonts w:hint="eastAsia" w:eastAsia="仿宋_GB2312"/>
          <w:sz w:val="32"/>
          <w:szCs w:val="32"/>
        </w:rPr>
        <w:t>城市智慧水利建设规划</w:t>
      </w:r>
    </w:p>
    <w:p>
      <w:pPr>
        <w:snapToGrid w:val="0"/>
        <w:spacing w:line="600" w:lineRule="atLeast"/>
        <w:ind w:firstLine="643"/>
        <w:rPr>
          <w:rFonts w:eastAsia="仿宋_GB2312"/>
          <w:sz w:val="32"/>
          <w:szCs w:val="32"/>
        </w:rPr>
      </w:pPr>
      <w:r>
        <w:rPr>
          <w:rFonts w:eastAsia="仿宋_GB2312"/>
          <w:b/>
          <w:sz w:val="32"/>
          <w:szCs w:val="32"/>
        </w:rPr>
        <w:t>10、环境影响评价</w:t>
      </w:r>
    </w:p>
    <w:p>
      <w:pPr>
        <w:snapToGrid w:val="0"/>
        <w:spacing w:line="600" w:lineRule="atLeast"/>
        <w:ind w:firstLine="640"/>
        <w:rPr>
          <w:rFonts w:eastAsia="仿宋_GB2312"/>
          <w:sz w:val="32"/>
          <w:szCs w:val="32"/>
        </w:rPr>
      </w:pPr>
      <w:r>
        <w:rPr>
          <w:rFonts w:eastAsia="仿宋_GB2312"/>
          <w:sz w:val="32"/>
          <w:szCs w:val="32"/>
        </w:rPr>
        <w:t>10.1</w:t>
      </w:r>
      <w:r>
        <w:rPr>
          <w:rFonts w:hint="eastAsia" w:eastAsia="仿宋_GB2312"/>
          <w:sz w:val="32"/>
          <w:szCs w:val="32"/>
        </w:rPr>
        <w:t xml:space="preserve"> </w:t>
      </w:r>
      <w:r>
        <w:rPr>
          <w:rFonts w:eastAsia="仿宋_GB2312"/>
          <w:sz w:val="32"/>
          <w:szCs w:val="32"/>
        </w:rPr>
        <w:t>规划分析</w:t>
      </w:r>
    </w:p>
    <w:p>
      <w:pPr>
        <w:snapToGrid w:val="0"/>
        <w:spacing w:line="600" w:lineRule="atLeast"/>
        <w:ind w:firstLine="640"/>
        <w:rPr>
          <w:rFonts w:eastAsia="仿宋_GB2312"/>
          <w:sz w:val="32"/>
          <w:szCs w:val="32"/>
        </w:rPr>
      </w:pPr>
      <w:r>
        <w:rPr>
          <w:rFonts w:eastAsia="仿宋_GB2312"/>
          <w:sz w:val="32"/>
          <w:szCs w:val="32"/>
        </w:rPr>
        <w:t>10.2</w:t>
      </w:r>
      <w:r>
        <w:rPr>
          <w:rFonts w:hint="eastAsia" w:eastAsia="仿宋_GB2312"/>
          <w:sz w:val="32"/>
          <w:szCs w:val="32"/>
        </w:rPr>
        <w:t xml:space="preserve"> </w:t>
      </w:r>
      <w:r>
        <w:rPr>
          <w:rFonts w:eastAsia="仿宋_GB2312"/>
          <w:sz w:val="32"/>
          <w:szCs w:val="32"/>
        </w:rPr>
        <w:t>环境现状调查与分析</w:t>
      </w:r>
    </w:p>
    <w:p>
      <w:pPr>
        <w:snapToGrid w:val="0"/>
        <w:spacing w:line="600" w:lineRule="atLeast"/>
        <w:ind w:firstLine="640"/>
        <w:rPr>
          <w:rFonts w:eastAsia="仿宋_GB2312"/>
          <w:sz w:val="32"/>
          <w:szCs w:val="32"/>
        </w:rPr>
      </w:pPr>
      <w:r>
        <w:rPr>
          <w:rFonts w:eastAsia="仿宋_GB2312"/>
          <w:sz w:val="32"/>
          <w:szCs w:val="32"/>
        </w:rPr>
        <w:t>10.3</w:t>
      </w:r>
      <w:r>
        <w:rPr>
          <w:rFonts w:hint="eastAsia" w:eastAsia="仿宋_GB2312"/>
          <w:sz w:val="32"/>
          <w:szCs w:val="32"/>
        </w:rPr>
        <w:t xml:space="preserve"> </w:t>
      </w:r>
      <w:r>
        <w:rPr>
          <w:rFonts w:eastAsia="仿宋_GB2312"/>
          <w:sz w:val="32"/>
          <w:szCs w:val="32"/>
        </w:rPr>
        <w:t>环境影响预测与评价</w:t>
      </w:r>
    </w:p>
    <w:p>
      <w:pPr>
        <w:snapToGrid w:val="0"/>
        <w:spacing w:line="600" w:lineRule="atLeast"/>
        <w:ind w:firstLine="640"/>
        <w:rPr>
          <w:rFonts w:eastAsia="仿宋_GB2312"/>
          <w:sz w:val="32"/>
          <w:szCs w:val="32"/>
        </w:rPr>
      </w:pPr>
      <w:r>
        <w:rPr>
          <w:rFonts w:eastAsia="仿宋_GB2312"/>
          <w:sz w:val="32"/>
          <w:szCs w:val="32"/>
        </w:rPr>
        <w:t>10.4</w:t>
      </w:r>
      <w:r>
        <w:rPr>
          <w:rFonts w:hint="eastAsia" w:eastAsia="仿宋_GB2312"/>
          <w:sz w:val="32"/>
          <w:szCs w:val="32"/>
        </w:rPr>
        <w:t xml:space="preserve"> </w:t>
      </w:r>
      <w:r>
        <w:rPr>
          <w:rFonts w:eastAsia="仿宋_GB2312"/>
          <w:sz w:val="32"/>
          <w:szCs w:val="32"/>
        </w:rPr>
        <w:t>减缓对策措施与监测跟踪评价</w:t>
      </w:r>
    </w:p>
    <w:p>
      <w:pPr>
        <w:snapToGrid w:val="0"/>
        <w:spacing w:line="600" w:lineRule="atLeast"/>
        <w:ind w:firstLine="643"/>
        <w:rPr>
          <w:rFonts w:eastAsia="仿宋_GB2312"/>
          <w:b/>
          <w:sz w:val="32"/>
          <w:szCs w:val="32"/>
        </w:rPr>
      </w:pPr>
      <w:r>
        <w:rPr>
          <w:rFonts w:eastAsia="仿宋_GB2312"/>
          <w:b/>
          <w:sz w:val="32"/>
          <w:szCs w:val="32"/>
        </w:rPr>
        <w:t>11、投资匡算及规划实施意见</w:t>
      </w:r>
    </w:p>
    <w:p>
      <w:pPr>
        <w:snapToGrid w:val="0"/>
        <w:spacing w:line="600" w:lineRule="atLeast"/>
        <w:ind w:firstLine="640"/>
        <w:rPr>
          <w:rFonts w:eastAsia="仿宋_GB2312"/>
          <w:sz w:val="32"/>
          <w:szCs w:val="32"/>
        </w:rPr>
      </w:pPr>
      <w:r>
        <w:rPr>
          <w:rFonts w:eastAsia="仿宋_GB2312"/>
          <w:sz w:val="32"/>
          <w:szCs w:val="32"/>
        </w:rPr>
        <w:t>11.1</w:t>
      </w:r>
      <w:r>
        <w:rPr>
          <w:rFonts w:hint="eastAsia" w:eastAsia="仿宋_GB2312"/>
          <w:sz w:val="32"/>
          <w:szCs w:val="32"/>
        </w:rPr>
        <w:t xml:space="preserve"> </w:t>
      </w:r>
      <w:r>
        <w:rPr>
          <w:rFonts w:eastAsia="仿宋_GB2312"/>
          <w:sz w:val="32"/>
          <w:szCs w:val="32"/>
        </w:rPr>
        <w:t>投资匡算</w:t>
      </w:r>
    </w:p>
    <w:p>
      <w:pPr>
        <w:snapToGrid w:val="0"/>
        <w:spacing w:line="600" w:lineRule="atLeast"/>
        <w:ind w:firstLine="640"/>
        <w:rPr>
          <w:rFonts w:eastAsia="仿宋_GB2312"/>
          <w:sz w:val="32"/>
          <w:szCs w:val="32"/>
        </w:rPr>
      </w:pPr>
      <w:r>
        <w:rPr>
          <w:rFonts w:eastAsia="仿宋_GB2312"/>
          <w:sz w:val="32"/>
          <w:szCs w:val="32"/>
        </w:rPr>
        <w:t>11.2</w:t>
      </w:r>
      <w:r>
        <w:rPr>
          <w:rFonts w:hint="eastAsia" w:eastAsia="仿宋_GB2312"/>
          <w:sz w:val="32"/>
          <w:szCs w:val="32"/>
        </w:rPr>
        <w:t xml:space="preserve"> </w:t>
      </w:r>
      <w:r>
        <w:rPr>
          <w:rFonts w:eastAsia="仿宋_GB2312"/>
          <w:sz w:val="32"/>
          <w:szCs w:val="32"/>
        </w:rPr>
        <w:t>规划实施意见</w:t>
      </w:r>
    </w:p>
    <w:p>
      <w:pPr>
        <w:snapToGrid w:val="0"/>
        <w:spacing w:line="600" w:lineRule="atLeast"/>
        <w:ind w:firstLine="640"/>
        <w:rPr>
          <w:rFonts w:eastAsia="仿宋_GB2312"/>
          <w:sz w:val="32"/>
          <w:szCs w:val="32"/>
        </w:rPr>
      </w:pPr>
      <w:r>
        <w:rPr>
          <w:rFonts w:eastAsia="仿宋_GB2312"/>
          <w:sz w:val="32"/>
          <w:szCs w:val="32"/>
        </w:rPr>
        <w:t>11.3</w:t>
      </w:r>
      <w:r>
        <w:rPr>
          <w:rFonts w:hint="eastAsia" w:eastAsia="仿宋_GB2312"/>
          <w:sz w:val="32"/>
          <w:szCs w:val="32"/>
        </w:rPr>
        <w:t xml:space="preserve"> </w:t>
      </w:r>
      <w:r>
        <w:rPr>
          <w:rFonts w:eastAsia="仿宋_GB2312"/>
          <w:sz w:val="32"/>
          <w:szCs w:val="32"/>
        </w:rPr>
        <w:t>重点工程</w:t>
      </w:r>
    </w:p>
    <w:p>
      <w:pPr>
        <w:snapToGrid w:val="0"/>
        <w:spacing w:line="600" w:lineRule="atLeast"/>
        <w:ind w:firstLine="643"/>
        <w:rPr>
          <w:rFonts w:eastAsia="仿宋_GB2312"/>
          <w:b/>
          <w:sz w:val="32"/>
          <w:szCs w:val="32"/>
        </w:rPr>
      </w:pPr>
      <w:r>
        <w:rPr>
          <w:rFonts w:eastAsia="仿宋_GB2312"/>
          <w:b/>
          <w:sz w:val="32"/>
          <w:szCs w:val="32"/>
        </w:rPr>
        <w:t>12、实施效果评价与保障措施</w:t>
      </w:r>
    </w:p>
    <w:p>
      <w:pPr>
        <w:snapToGrid w:val="0"/>
        <w:spacing w:line="600" w:lineRule="atLeast"/>
        <w:ind w:firstLine="640"/>
        <w:rPr>
          <w:rFonts w:eastAsia="仿宋_GB2312"/>
          <w:sz w:val="32"/>
          <w:szCs w:val="32"/>
        </w:rPr>
      </w:pPr>
      <w:r>
        <w:rPr>
          <w:rFonts w:eastAsia="仿宋_GB2312"/>
          <w:sz w:val="32"/>
          <w:szCs w:val="32"/>
        </w:rPr>
        <w:t>12.1</w:t>
      </w:r>
      <w:r>
        <w:rPr>
          <w:rFonts w:hint="eastAsia" w:eastAsia="仿宋_GB2312"/>
          <w:sz w:val="32"/>
          <w:szCs w:val="32"/>
        </w:rPr>
        <w:t xml:space="preserve"> </w:t>
      </w:r>
      <w:r>
        <w:rPr>
          <w:rFonts w:eastAsia="仿宋_GB2312"/>
          <w:sz w:val="32"/>
          <w:szCs w:val="32"/>
        </w:rPr>
        <w:t>规划实施效果分析</w:t>
      </w:r>
    </w:p>
    <w:p>
      <w:pPr>
        <w:snapToGrid w:val="0"/>
        <w:spacing w:line="600" w:lineRule="atLeast"/>
        <w:ind w:firstLine="640"/>
        <w:rPr>
          <w:rFonts w:eastAsia="仿宋_GB2312"/>
          <w:sz w:val="32"/>
          <w:szCs w:val="32"/>
        </w:rPr>
      </w:pPr>
      <w:r>
        <w:rPr>
          <w:rFonts w:eastAsia="仿宋_GB2312"/>
          <w:sz w:val="32"/>
          <w:szCs w:val="32"/>
        </w:rPr>
        <w:t>12.2</w:t>
      </w:r>
      <w:r>
        <w:rPr>
          <w:rFonts w:hint="eastAsia" w:eastAsia="仿宋_GB2312"/>
          <w:sz w:val="32"/>
          <w:szCs w:val="32"/>
        </w:rPr>
        <w:t xml:space="preserve"> </w:t>
      </w:r>
      <w:r>
        <w:rPr>
          <w:rFonts w:eastAsia="仿宋_GB2312"/>
          <w:sz w:val="32"/>
          <w:szCs w:val="32"/>
        </w:rPr>
        <w:t>保障措施</w:t>
      </w:r>
    </w:p>
    <w:p>
      <w:pPr>
        <w:snapToGrid w:val="0"/>
        <w:spacing w:line="600" w:lineRule="atLeast"/>
        <w:ind w:firstLine="643"/>
        <w:rPr>
          <w:rFonts w:eastAsia="仿宋_GB2312"/>
          <w:b/>
          <w:sz w:val="32"/>
          <w:szCs w:val="32"/>
        </w:rPr>
      </w:pPr>
      <w:r>
        <w:rPr>
          <w:rFonts w:eastAsia="仿宋_GB2312"/>
          <w:b/>
          <w:sz w:val="32"/>
          <w:szCs w:val="32"/>
        </w:rPr>
        <w:t>13、结论及建议</w:t>
      </w:r>
    </w:p>
    <w:p>
      <w:pPr>
        <w:snapToGrid w:val="0"/>
        <w:spacing w:line="600" w:lineRule="atLeast"/>
        <w:ind w:firstLine="640"/>
        <w:rPr>
          <w:rFonts w:eastAsia="仿宋_GB2312"/>
          <w:sz w:val="32"/>
          <w:szCs w:val="32"/>
        </w:rPr>
      </w:pPr>
      <w:r>
        <w:rPr>
          <w:rFonts w:eastAsia="仿宋_GB2312"/>
          <w:sz w:val="32"/>
          <w:szCs w:val="32"/>
        </w:rPr>
        <w:t>13.1</w:t>
      </w:r>
      <w:r>
        <w:rPr>
          <w:rFonts w:hint="eastAsia" w:eastAsia="仿宋_GB2312"/>
          <w:sz w:val="32"/>
          <w:szCs w:val="32"/>
        </w:rPr>
        <w:t xml:space="preserve"> </w:t>
      </w:r>
      <w:r>
        <w:rPr>
          <w:rFonts w:eastAsia="仿宋_GB2312"/>
          <w:sz w:val="32"/>
          <w:szCs w:val="32"/>
        </w:rPr>
        <w:t>结论</w:t>
      </w:r>
    </w:p>
    <w:p>
      <w:pPr>
        <w:snapToGrid w:val="0"/>
        <w:spacing w:line="600" w:lineRule="atLeast"/>
        <w:ind w:firstLine="640"/>
        <w:rPr>
          <w:rFonts w:eastAsia="仿宋_GB2312"/>
          <w:sz w:val="32"/>
          <w:szCs w:val="32"/>
        </w:rPr>
      </w:pPr>
      <w:r>
        <w:rPr>
          <w:rFonts w:eastAsia="仿宋_GB2312"/>
          <w:sz w:val="32"/>
          <w:szCs w:val="32"/>
        </w:rPr>
        <w:t>13.2</w:t>
      </w:r>
      <w:r>
        <w:rPr>
          <w:rFonts w:hint="eastAsia" w:eastAsia="仿宋_GB2312"/>
          <w:sz w:val="32"/>
          <w:szCs w:val="32"/>
        </w:rPr>
        <w:t xml:space="preserve"> </w:t>
      </w:r>
      <w:r>
        <w:rPr>
          <w:rFonts w:eastAsia="仿宋_GB2312"/>
          <w:sz w:val="32"/>
          <w:szCs w:val="32"/>
        </w:rPr>
        <w:t>建议</w:t>
      </w:r>
    </w:p>
    <w:p>
      <w:pPr>
        <w:ind w:firstLine="560"/>
        <w:rPr>
          <w:lang w:val="zh-CN"/>
        </w:rPr>
      </w:pPr>
    </w:p>
    <w:p>
      <w:pPr>
        <w:ind w:firstLine="560"/>
        <w:rPr>
          <w:lang w:val="zh-CN"/>
        </w:rPr>
      </w:pPr>
      <w:r>
        <w:rPr>
          <w:lang w:val="zh-CN"/>
        </w:rPr>
        <w:br w:type="page"/>
      </w:r>
    </w:p>
    <w:p>
      <w:pPr>
        <w:snapToGrid w:val="0"/>
        <w:spacing w:line="600" w:lineRule="atLeast"/>
        <w:ind w:firstLine="643"/>
        <w:rPr>
          <w:rFonts w:eastAsia="黑体"/>
          <w:b/>
          <w:bCs/>
          <w:sz w:val="32"/>
          <w:szCs w:val="32"/>
        </w:rPr>
      </w:pPr>
      <w:bookmarkStart w:id="91" w:name="_Toc501960642"/>
      <w:bookmarkStart w:id="92" w:name="_Toc498596590"/>
      <w:r>
        <w:rPr>
          <w:rFonts w:eastAsia="黑体"/>
          <w:b/>
          <w:bCs/>
          <w:sz w:val="32"/>
          <w:szCs w:val="32"/>
        </w:rPr>
        <w:t>A.2  城市水利规划成果要求</w:t>
      </w:r>
      <w:bookmarkEnd w:id="91"/>
      <w:bookmarkEnd w:id="92"/>
    </w:p>
    <w:p>
      <w:pPr>
        <w:snapToGrid w:val="0"/>
        <w:spacing w:line="600" w:lineRule="atLeast"/>
        <w:ind w:firstLine="640"/>
        <w:rPr>
          <w:rFonts w:eastAsia="仿宋_GB2312"/>
          <w:sz w:val="32"/>
          <w:szCs w:val="32"/>
        </w:rPr>
      </w:pPr>
      <w:r>
        <w:rPr>
          <w:rFonts w:hint="eastAsia" w:eastAsia="仿宋_GB2312"/>
          <w:sz w:val="32"/>
          <w:szCs w:val="32"/>
        </w:rPr>
        <w:t>1</w:t>
      </w:r>
      <w:r>
        <w:rPr>
          <w:rFonts w:eastAsia="仿宋_GB2312"/>
          <w:sz w:val="32"/>
          <w:szCs w:val="32"/>
        </w:rPr>
        <w:t>．城市水利规划报告</w:t>
      </w:r>
    </w:p>
    <w:p>
      <w:pPr>
        <w:snapToGrid w:val="0"/>
        <w:spacing w:line="600" w:lineRule="atLeast"/>
        <w:ind w:firstLine="640"/>
        <w:rPr>
          <w:rFonts w:eastAsia="仿宋_GB2312"/>
          <w:sz w:val="32"/>
          <w:szCs w:val="32"/>
        </w:rPr>
      </w:pPr>
      <w:r>
        <w:rPr>
          <w:rFonts w:hint="eastAsia" w:eastAsia="仿宋_GB2312"/>
          <w:sz w:val="32"/>
          <w:szCs w:val="32"/>
        </w:rPr>
        <w:t>2</w:t>
      </w:r>
      <w:r>
        <w:rPr>
          <w:rFonts w:eastAsia="仿宋_GB2312"/>
          <w:sz w:val="32"/>
          <w:szCs w:val="32"/>
        </w:rPr>
        <w:t>．城市水利规划</w:t>
      </w:r>
      <w:r>
        <w:rPr>
          <w:rFonts w:hint="eastAsia" w:eastAsia="仿宋_GB2312"/>
          <w:sz w:val="32"/>
          <w:szCs w:val="32"/>
        </w:rPr>
        <w:t>条文</w:t>
      </w:r>
      <w:r>
        <w:rPr>
          <w:rFonts w:eastAsia="仿宋_GB2312"/>
          <w:sz w:val="32"/>
          <w:szCs w:val="32"/>
        </w:rPr>
        <w:t>（</w:t>
      </w:r>
      <w:r>
        <w:rPr>
          <w:rFonts w:hint="eastAsia" w:eastAsia="仿宋_GB2312"/>
          <w:sz w:val="32"/>
          <w:szCs w:val="32"/>
        </w:rPr>
        <w:t>或</w:t>
      </w:r>
      <w:r>
        <w:rPr>
          <w:rFonts w:eastAsia="仿宋_GB2312"/>
          <w:sz w:val="32"/>
          <w:szCs w:val="32"/>
        </w:rPr>
        <w:t>简本）</w:t>
      </w:r>
    </w:p>
    <w:p>
      <w:pPr>
        <w:snapToGrid w:val="0"/>
        <w:spacing w:line="600" w:lineRule="atLeast"/>
        <w:ind w:firstLine="640"/>
        <w:rPr>
          <w:rFonts w:eastAsia="仿宋_GB2312"/>
          <w:sz w:val="32"/>
          <w:szCs w:val="32"/>
        </w:rPr>
      </w:pPr>
      <w:r>
        <w:rPr>
          <w:rFonts w:eastAsia="仿宋_GB2312"/>
          <w:sz w:val="32"/>
          <w:szCs w:val="32"/>
        </w:rPr>
        <w:t>3．城市水利规划附图册</w:t>
      </w:r>
      <w:r>
        <w:rPr>
          <w:rFonts w:hint="eastAsia" w:eastAsia="仿宋_GB2312"/>
          <w:sz w:val="32"/>
          <w:szCs w:val="32"/>
        </w:rPr>
        <w:t>（图册包括</w:t>
      </w:r>
      <w:r>
        <w:rPr>
          <w:rFonts w:eastAsia="仿宋_GB2312"/>
          <w:sz w:val="32"/>
          <w:szCs w:val="32"/>
        </w:rPr>
        <w:t>但不限于</w:t>
      </w:r>
      <w:r>
        <w:rPr>
          <w:rFonts w:hint="eastAsia" w:eastAsia="仿宋_GB2312"/>
          <w:sz w:val="32"/>
          <w:szCs w:val="32"/>
        </w:rPr>
        <w:t>以</w:t>
      </w:r>
      <w:r>
        <w:rPr>
          <w:rFonts w:eastAsia="仿宋_GB2312"/>
          <w:sz w:val="32"/>
          <w:szCs w:val="32"/>
        </w:rPr>
        <w:t>下图件</w:t>
      </w:r>
      <w:r>
        <w:rPr>
          <w:rFonts w:hint="eastAsia" w:eastAsia="仿宋_GB2312"/>
          <w:sz w:val="32"/>
          <w:szCs w:val="32"/>
        </w:rPr>
        <w:t>）</w:t>
      </w:r>
    </w:p>
    <w:p>
      <w:pPr>
        <w:snapToGrid w:val="0"/>
        <w:spacing w:line="600" w:lineRule="atLeast"/>
        <w:ind w:firstLine="640"/>
        <w:rPr>
          <w:rFonts w:eastAsia="仿宋_GB2312"/>
          <w:sz w:val="32"/>
          <w:szCs w:val="32"/>
        </w:rPr>
      </w:pPr>
      <w:r>
        <w:rPr>
          <w:rFonts w:eastAsia="仿宋_GB2312"/>
          <w:sz w:val="32"/>
          <w:szCs w:val="32"/>
        </w:rPr>
        <w:t>（1）城市总体规划图</w:t>
      </w:r>
    </w:p>
    <w:p>
      <w:pPr>
        <w:snapToGrid w:val="0"/>
        <w:spacing w:line="600" w:lineRule="atLeast"/>
        <w:ind w:firstLine="640"/>
        <w:rPr>
          <w:rFonts w:eastAsia="仿宋_GB2312"/>
          <w:sz w:val="32"/>
          <w:szCs w:val="32"/>
        </w:rPr>
      </w:pPr>
      <w:r>
        <w:rPr>
          <w:rFonts w:eastAsia="仿宋_GB2312"/>
          <w:sz w:val="32"/>
          <w:szCs w:val="32"/>
        </w:rPr>
        <w:t>（2）城市水利规划区范围图</w:t>
      </w:r>
    </w:p>
    <w:p>
      <w:pPr>
        <w:snapToGrid w:val="0"/>
        <w:spacing w:line="600" w:lineRule="atLeast"/>
        <w:ind w:firstLine="640"/>
        <w:rPr>
          <w:rFonts w:eastAsia="仿宋_GB2312"/>
          <w:sz w:val="32"/>
          <w:szCs w:val="32"/>
        </w:rPr>
      </w:pPr>
      <w:r>
        <w:rPr>
          <w:rFonts w:eastAsia="仿宋_GB2312"/>
          <w:sz w:val="32"/>
          <w:szCs w:val="32"/>
        </w:rPr>
        <w:t>（3）城市水系分布图</w:t>
      </w:r>
    </w:p>
    <w:p>
      <w:pPr>
        <w:snapToGrid w:val="0"/>
        <w:spacing w:line="600" w:lineRule="atLeast"/>
        <w:ind w:firstLine="640"/>
        <w:rPr>
          <w:rFonts w:eastAsia="仿宋_GB2312"/>
          <w:sz w:val="32"/>
          <w:szCs w:val="32"/>
        </w:rPr>
      </w:pPr>
      <w:r>
        <w:rPr>
          <w:rFonts w:eastAsia="仿宋_GB2312"/>
          <w:sz w:val="32"/>
          <w:szCs w:val="32"/>
        </w:rPr>
        <w:t>（4）城市现有水利工程分布图</w:t>
      </w:r>
    </w:p>
    <w:p>
      <w:pPr>
        <w:snapToGrid w:val="0"/>
        <w:spacing w:line="600" w:lineRule="atLeast"/>
        <w:ind w:firstLine="640"/>
        <w:rPr>
          <w:rFonts w:eastAsia="仿宋_GB2312"/>
          <w:sz w:val="32"/>
          <w:szCs w:val="32"/>
        </w:rPr>
      </w:pPr>
      <w:r>
        <w:rPr>
          <w:rFonts w:eastAsia="仿宋_GB2312"/>
          <w:sz w:val="32"/>
          <w:szCs w:val="32"/>
        </w:rPr>
        <w:t>（5）城市水功能区划图</w:t>
      </w:r>
    </w:p>
    <w:p>
      <w:pPr>
        <w:snapToGrid w:val="0"/>
        <w:spacing w:line="600" w:lineRule="atLeast"/>
        <w:ind w:firstLine="640"/>
        <w:rPr>
          <w:rFonts w:eastAsia="仿宋_GB2312"/>
          <w:sz w:val="32"/>
          <w:szCs w:val="32"/>
        </w:rPr>
      </w:pPr>
      <w:r>
        <w:rPr>
          <w:rFonts w:eastAsia="仿宋_GB2312"/>
          <w:sz w:val="32"/>
          <w:szCs w:val="32"/>
        </w:rPr>
        <w:t>（6）城市岸线功能区划图</w:t>
      </w:r>
    </w:p>
    <w:p>
      <w:pPr>
        <w:snapToGrid w:val="0"/>
        <w:spacing w:line="600" w:lineRule="atLeast"/>
        <w:ind w:firstLine="640"/>
        <w:rPr>
          <w:rFonts w:eastAsia="仿宋_GB2312"/>
          <w:sz w:val="32"/>
          <w:szCs w:val="32"/>
        </w:rPr>
      </w:pPr>
      <w:r>
        <w:rPr>
          <w:rFonts w:eastAsia="仿宋_GB2312"/>
          <w:sz w:val="32"/>
          <w:szCs w:val="32"/>
        </w:rPr>
        <w:t>（7）城市水利规划总体布局图</w:t>
      </w:r>
    </w:p>
    <w:p>
      <w:pPr>
        <w:snapToGrid w:val="0"/>
        <w:spacing w:line="600" w:lineRule="atLeast"/>
        <w:ind w:firstLine="640"/>
        <w:rPr>
          <w:rFonts w:eastAsia="仿宋_GB2312"/>
          <w:sz w:val="32"/>
          <w:szCs w:val="32"/>
        </w:rPr>
      </w:pPr>
      <w:r>
        <w:rPr>
          <w:rFonts w:eastAsia="仿宋_GB2312"/>
          <w:sz w:val="32"/>
          <w:szCs w:val="32"/>
        </w:rPr>
        <w:t>（8）城市水域景观方案图</w:t>
      </w:r>
    </w:p>
    <w:p>
      <w:pPr>
        <w:snapToGrid w:val="0"/>
        <w:spacing w:line="600" w:lineRule="atLeast"/>
        <w:ind w:firstLine="640"/>
        <w:rPr>
          <w:rFonts w:eastAsia="仿宋_GB2312"/>
          <w:sz w:val="32"/>
          <w:szCs w:val="32"/>
        </w:rPr>
      </w:pPr>
      <w:r>
        <w:rPr>
          <w:rFonts w:eastAsia="仿宋_GB2312"/>
          <w:sz w:val="32"/>
          <w:szCs w:val="32"/>
        </w:rPr>
        <w:t>（9）饮用水水源保护措施图</w:t>
      </w:r>
    </w:p>
    <w:p>
      <w:pPr>
        <w:snapToGrid w:val="0"/>
        <w:spacing w:line="600" w:lineRule="atLeast"/>
        <w:ind w:firstLine="640"/>
        <w:rPr>
          <w:rFonts w:eastAsia="仿宋_GB2312"/>
          <w:sz w:val="32"/>
          <w:szCs w:val="32"/>
        </w:rPr>
      </w:pPr>
      <w:r>
        <w:rPr>
          <w:rFonts w:eastAsia="仿宋_GB2312"/>
          <w:sz w:val="32"/>
          <w:szCs w:val="32"/>
        </w:rPr>
        <w:t>（10）城市水土保持生态建设规划工程图</w:t>
      </w:r>
    </w:p>
    <w:p>
      <w:pPr>
        <w:snapToGrid w:val="0"/>
        <w:spacing w:line="600" w:lineRule="atLeast"/>
        <w:ind w:firstLine="640"/>
        <w:rPr>
          <w:rFonts w:eastAsia="仿宋_GB2312"/>
          <w:sz w:val="32"/>
          <w:szCs w:val="32"/>
        </w:rPr>
      </w:pPr>
      <w:r>
        <w:rPr>
          <w:rFonts w:eastAsia="仿宋_GB2312"/>
          <w:sz w:val="32"/>
          <w:szCs w:val="32"/>
        </w:rPr>
        <w:t>（11）城市水系连通和水系保护</w:t>
      </w:r>
      <w:r>
        <w:rPr>
          <w:rFonts w:hint="eastAsia" w:eastAsia="仿宋_GB2312"/>
          <w:sz w:val="32"/>
          <w:szCs w:val="32"/>
        </w:rPr>
        <w:t>与</w:t>
      </w:r>
      <w:r>
        <w:rPr>
          <w:rFonts w:eastAsia="仿宋_GB2312"/>
          <w:sz w:val="32"/>
          <w:szCs w:val="32"/>
        </w:rPr>
        <w:t>利用规划图</w:t>
      </w:r>
    </w:p>
    <w:p>
      <w:pPr>
        <w:snapToGrid w:val="0"/>
        <w:spacing w:line="600" w:lineRule="atLeast"/>
        <w:ind w:firstLine="640"/>
        <w:rPr>
          <w:rFonts w:eastAsia="仿宋_GB2312"/>
          <w:sz w:val="32"/>
          <w:szCs w:val="32"/>
        </w:rPr>
      </w:pPr>
      <w:r>
        <w:rPr>
          <w:rFonts w:eastAsia="仿宋_GB2312"/>
          <w:sz w:val="32"/>
          <w:szCs w:val="32"/>
        </w:rPr>
        <w:t>（12）城市第二水源（</w:t>
      </w:r>
      <w:r>
        <w:rPr>
          <w:rFonts w:hint="eastAsia" w:eastAsia="仿宋_GB2312"/>
          <w:sz w:val="32"/>
          <w:szCs w:val="32"/>
        </w:rPr>
        <w:t>应急</w:t>
      </w:r>
      <w:r>
        <w:rPr>
          <w:rFonts w:eastAsia="仿宋_GB2312"/>
          <w:sz w:val="32"/>
          <w:szCs w:val="32"/>
        </w:rPr>
        <w:t>备用水源）工程布置</w:t>
      </w:r>
      <w:r>
        <w:rPr>
          <w:rFonts w:hint="eastAsia" w:eastAsia="仿宋_GB2312"/>
          <w:sz w:val="32"/>
          <w:szCs w:val="32"/>
        </w:rPr>
        <w:t>示意</w:t>
      </w:r>
      <w:r>
        <w:rPr>
          <w:rFonts w:eastAsia="仿宋_GB2312"/>
          <w:sz w:val="32"/>
          <w:szCs w:val="32"/>
        </w:rPr>
        <w:t>图</w:t>
      </w:r>
    </w:p>
    <w:p>
      <w:pPr>
        <w:snapToGrid w:val="0"/>
        <w:spacing w:line="600" w:lineRule="atLeast"/>
        <w:ind w:firstLine="640"/>
        <w:rPr>
          <w:rFonts w:eastAsia="仿宋_GB2312"/>
          <w:sz w:val="32"/>
          <w:szCs w:val="32"/>
        </w:rPr>
      </w:pPr>
      <w:r>
        <w:rPr>
          <w:rFonts w:eastAsia="仿宋_GB2312"/>
          <w:sz w:val="32"/>
          <w:szCs w:val="32"/>
        </w:rPr>
        <w:t>（13）城市水环境治理工程布置</w:t>
      </w:r>
      <w:r>
        <w:rPr>
          <w:rFonts w:hint="eastAsia" w:eastAsia="仿宋_GB2312"/>
          <w:sz w:val="32"/>
          <w:szCs w:val="32"/>
        </w:rPr>
        <w:t>示意</w:t>
      </w:r>
      <w:r>
        <w:rPr>
          <w:rFonts w:eastAsia="仿宋_GB2312"/>
          <w:sz w:val="32"/>
          <w:szCs w:val="32"/>
        </w:rPr>
        <w:t>图</w:t>
      </w:r>
    </w:p>
    <w:p>
      <w:pPr>
        <w:snapToGrid w:val="0"/>
        <w:ind w:firstLine="640"/>
        <w:rPr>
          <w:rFonts w:eastAsia="仿宋_GB2312"/>
          <w:sz w:val="2"/>
          <w:szCs w:val="2"/>
        </w:rPr>
      </w:pPr>
      <w:r>
        <w:rPr>
          <w:rFonts w:eastAsia="仿宋_GB2312"/>
          <w:sz w:val="32"/>
          <w:szCs w:val="32"/>
        </w:rPr>
        <w:br w:type="page"/>
      </w:r>
      <w:bookmarkStart w:id="93" w:name="_Toc501960643"/>
      <w:bookmarkStart w:id="94" w:name="_Toc498596591"/>
    </w:p>
    <w:p>
      <w:pPr>
        <w:snapToGrid w:val="0"/>
        <w:spacing w:line="600" w:lineRule="atLeast"/>
        <w:ind w:firstLine="640"/>
        <w:jc w:val="center"/>
        <w:outlineLvl w:val="0"/>
        <w:rPr>
          <w:rFonts w:eastAsia="方正大标宋简体"/>
          <w:sz w:val="32"/>
          <w:szCs w:val="32"/>
        </w:rPr>
      </w:pPr>
      <w:bookmarkStart w:id="95" w:name="_Toc120200882"/>
      <w:bookmarkStart w:id="96" w:name="_Toc525895411"/>
      <w:bookmarkStart w:id="97" w:name="_Toc525895281"/>
      <w:bookmarkStart w:id="98" w:name="_Toc525919132"/>
      <w:r>
        <w:rPr>
          <w:rFonts w:eastAsia="方正大标宋简体"/>
          <w:sz w:val="32"/>
          <w:szCs w:val="32"/>
        </w:rPr>
        <w:t>附录B：城市水利规划评价指标</w:t>
      </w:r>
      <w:bookmarkEnd w:id="93"/>
      <w:bookmarkEnd w:id="94"/>
      <w:bookmarkEnd w:id="95"/>
      <w:bookmarkEnd w:id="96"/>
      <w:bookmarkEnd w:id="97"/>
      <w:bookmarkEnd w:id="98"/>
    </w:p>
    <w:p>
      <w:pPr>
        <w:snapToGrid w:val="0"/>
        <w:spacing w:line="600" w:lineRule="atLeast"/>
        <w:ind w:firstLine="643"/>
        <w:rPr>
          <w:rFonts w:eastAsia="仿宋_GB2312"/>
          <w:b/>
          <w:sz w:val="32"/>
          <w:szCs w:val="32"/>
        </w:rPr>
      </w:pPr>
    </w:p>
    <w:p>
      <w:pPr>
        <w:snapToGrid w:val="0"/>
        <w:spacing w:line="600" w:lineRule="atLeast"/>
        <w:ind w:firstLine="643"/>
        <w:rPr>
          <w:rFonts w:eastAsia="仿宋_GB2312"/>
          <w:sz w:val="32"/>
          <w:szCs w:val="32"/>
        </w:rPr>
      </w:pPr>
      <w:r>
        <w:rPr>
          <w:rFonts w:eastAsia="仿宋_GB2312"/>
          <w:b/>
          <w:sz w:val="32"/>
          <w:szCs w:val="32"/>
        </w:rPr>
        <w:t xml:space="preserve">B.0.1  </w:t>
      </w:r>
      <w:r>
        <w:rPr>
          <w:rFonts w:eastAsia="仿宋_GB2312"/>
          <w:sz w:val="32"/>
          <w:szCs w:val="32"/>
        </w:rPr>
        <w:t>城市水利规划指标见表B.0.1，规划编制时可根据城市水利特点及规划要求，参照选取适宜的评价指标。</w:t>
      </w:r>
    </w:p>
    <w:p>
      <w:pPr>
        <w:snapToGrid w:val="0"/>
        <w:spacing w:line="600" w:lineRule="atLeast"/>
        <w:ind w:firstLine="640"/>
        <w:rPr>
          <w:rFonts w:eastAsia="仿宋_GB2312"/>
          <w:sz w:val="32"/>
          <w:szCs w:val="32"/>
        </w:rPr>
      </w:pPr>
      <w:r>
        <w:rPr>
          <w:rFonts w:eastAsia="仿宋_GB2312"/>
          <w:sz w:val="32"/>
          <w:szCs w:val="32"/>
        </w:rPr>
        <w:t xml:space="preserve">B.0.1      </w:t>
      </w:r>
      <w:r>
        <w:rPr>
          <w:rFonts w:hint="eastAsia" w:eastAsia="仿宋_GB2312"/>
          <w:sz w:val="32"/>
          <w:szCs w:val="32"/>
        </w:rPr>
        <w:t xml:space="preserve">  </w:t>
      </w:r>
      <w:r>
        <w:rPr>
          <w:rFonts w:eastAsia="仿宋_GB2312"/>
          <w:sz w:val="32"/>
          <w:szCs w:val="32"/>
        </w:rPr>
        <w:t xml:space="preserve">     </w:t>
      </w:r>
      <w:r>
        <w:rPr>
          <w:rFonts w:eastAsia="仿宋_GB2312"/>
          <w:b/>
          <w:sz w:val="32"/>
          <w:szCs w:val="32"/>
        </w:rPr>
        <w:t>城市水利规划评价指标</w:t>
      </w:r>
    </w:p>
    <w:tbl>
      <w:tblPr>
        <w:tblStyle w:val="7"/>
        <w:tblW w:w="5000" w:type="pct"/>
        <w:jc w:val="center"/>
        <w:tblLayout w:type="autofit"/>
        <w:tblCellMar>
          <w:top w:w="15" w:type="dxa"/>
          <w:left w:w="15" w:type="dxa"/>
          <w:bottom w:w="15" w:type="dxa"/>
          <w:right w:w="15" w:type="dxa"/>
        </w:tblCellMar>
      </w:tblPr>
      <w:tblGrid>
        <w:gridCol w:w="1400"/>
        <w:gridCol w:w="495"/>
        <w:gridCol w:w="2354"/>
        <w:gridCol w:w="822"/>
        <w:gridCol w:w="3265"/>
      </w:tblGrid>
      <w:tr>
        <w:tblPrEx>
          <w:tblCellMar>
            <w:top w:w="15" w:type="dxa"/>
            <w:left w:w="15" w:type="dxa"/>
            <w:bottom w:w="15" w:type="dxa"/>
            <w:right w:w="15" w:type="dxa"/>
          </w:tblCellMar>
        </w:tblPrEx>
        <w:trPr>
          <w:trHeight w:val="390" w:hRule="atLeast"/>
          <w:tblHeader/>
          <w:jc w:val="center"/>
        </w:trPr>
        <w:tc>
          <w:tcPr>
            <w:tcW w:w="8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bookmarkStart w:id="99" w:name="OLE_LINK14"/>
            <w:r>
              <w:rPr>
                <w:rFonts w:eastAsia="宋体"/>
                <w:sz w:val="21"/>
                <w:szCs w:val="21"/>
              </w:rPr>
              <w:t>一级指标名称</w:t>
            </w:r>
          </w:p>
        </w:tc>
        <w:tc>
          <w:tcPr>
            <w:tcW w:w="297"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序号</w:t>
            </w:r>
          </w:p>
        </w:tc>
        <w:tc>
          <w:tcPr>
            <w:tcW w:w="14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二级指标名称（单位）</w:t>
            </w:r>
          </w:p>
        </w:tc>
        <w:tc>
          <w:tcPr>
            <w:tcW w:w="49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指标性质</w:t>
            </w:r>
          </w:p>
        </w:tc>
        <w:tc>
          <w:tcPr>
            <w:tcW w:w="195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指标意义</w:t>
            </w:r>
          </w:p>
        </w:tc>
      </w:tr>
      <w:tr>
        <w:tblPrEx>
          <w:tblCellMar>
            <w:top w:w="15" w:type="dxa"/>
            <w:left w:w="15" w:type="dxa"/>
            <w:bottom w:w="15" w:type="dxa"/>
            <w:right w:w="15" w:type="dxa"/>
          </w:tblCellMar>
        </w:tblPrEx>
        <w:trPr>
          <w:trHeight w:val="390" w:hRule="atLeast"/>
          <w:tblHeader/>
          <w:jc w:val="center"/>
        </w:trPr>
        <w:tc>
          <w:tcPr>
            <w:tcW w:w="840" w:type="pct"/>
            <w:vMerge w:val="restart"/>
            <w:tcBorders>
              <w:top w:val="single" w:color="000000" w:sz="4" w:space="0"/>
              <w:left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一、防洪治涝</w:t>
            </w:r>
          </w:p>
          <w:p>
            <w:pPr>
              <w:widowControl/>
              <w:adjustRightInd w:val="0"/>
              <w:snapToGrid w:val="0"/>
              <w:ind w:firstLine="0" w:firstLineChars="0"/>
              <w:jc w:val="center"/>
              <w:textAlignment w:val="center"/>
              <w:rPr>
                <w:rFonts w:eastAsia="宋体"/>
                <w:sz w:val="21"/>
                <w:szCs w:val="21"/>
              </w:rPr>
            </w:pPr>
            <w:r>
              <w:rPr>
                <w:rFonts w:eastAsia="宋体"/>
                <w:sz w:val="21"/>
                <w:szCs w:val="21"/>
              </w:rPr>
              <w:t>安全</w:t>
            </w:r>
          </w:p>
        </w:tc>
        <w:tc>
          <w:tcPr>
            <w:tcW w:w="297"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A1</w:t>
            </w:r>
          </w:p>
        </w:tc>
        <w:tc>
          <w:tcPr>
            <w:tcW w:w="14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防洪能力指数（%）</w:t>
            </w:r>
          </w:p>
        </w:tc>
        <w:tc>
          <w:tcPr>
            <w:tcW w:w="49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预期性</w:t>
            </w:r>
          </w:p>
        </w:tc>
        <w:tc>
          <w:tcPr>
            <w:tcW w:w="195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反映城市防洪能力建设状况</w:t>
            </w:r>
          </w:p>
        </w:tc>
      </w:tr>
      <w:tr>
        <w:tblPrEx>
          <w:tblCellMar>
            <w:top w:w="15" w:type="dxa"/>
            <w:left w:w="15" w:type="dxa"/>
            <w:bottom w:w="15" w:type="dxa"/>
            <w:right w:w="15" w:type="dxa"/>
          </w:tblCellMar>
        </w:tblPrEx>
        <w:trPr>
          <w:trHeight w:val="390" w:hRule="atLeast"/>
          <w:tblHeader/>
          <w:jc w:val="center"/>
        </w:trPr>
        <w:tc>
          <w:tcPr>
            <w:tcW w:w="840" w:type="pct"/>
            <w:vMerge w:val="continue"/>
            <w:tcBorders>
              <w:left w:val="single" w:color="000000" w:sz="4" w:space="0"/>
              <w:right w:val="single" w:color="000000" w:sz="4" w:space="0"/>
            </w:tcBorders>
            <w:shd w:val="clear" w:color="auto" w:fill="FFFFFF"/>
            <w:vAlign w:val="center"/>
          </w:tcPr>
          <w:p>
            <w:pPr>
              <w:adjustRightInd w:val="0"/>
              <w:snapToGrid w:val="0"/>
              <w:ind w:firstLine="0" w:firstLineChars="0"/>
              <w:jc w:val="center"/>
              <w:rPr>
                <w:rFonts w:eastAsia="宋体"/>
                <w:sz w:val="21"/>
                <w:szCs w:val="21"/>
              </w:rPr>
            </w:pPr>
          </w:p>
        </w:tc>
        <w:tc>
          <w:tcPr>
            <w:tcW w:w="297"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A2</w:t>
            </w:r>
          </w:p>
        </w:tc>
        <w:tc>
          <w:tcPr>
            <w:tcW w:w="14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治涝能力指数（%）</w:t>
            </w:r>
          </w:p>
        </w:tc>
        <w:tc>
          <w:tcPr>
            <w:tcW w:w="49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预期性</w:t>
            </w:r>
          </w:p>
        </w:tc>
        <w:tc>
          <w:tcPr>
            <w:tcW w:w="195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反映城市治涝能力建设状况</w:t>
            </w:r>
          </w:p>
        </w:tc>
      </w:tr>
      <w:tr>
        <w:tblPrEx>
          <w:tblCellMar>
            <w:top w:w="15" w:type="dxa"/>
            <w:left w:w="15" w:type="dxa"/>
            <w:bottom w:w="15" w:type="dxa"/>
            <w:right w:w="15" w:type="dxa"/>
          </w:tblCellMar>
        </w:tblPrEx>
        <w:trPr>
          <w:trHeight w:val="390" w:hRule="atLeast"/>
          <w:tblHeader/>
          <w:jc w:val="center"/>
        </w:trPr>
        <w:tc>
          <w:tcPr>
            <w:tcW w:w="840" w:type="pct"/>
            <w:vMerge w:val="continue"/>
            <w:tcBorders>
              <w:left w:val="single" w:color="000000" w:sz="4" w:space="0"/>
              <w:right w:val="single" w:color="000000" w:sz="4" w:space="0"/>
            </w:tcBorders>
            <w:shd w:val="clear" w:color="auto" w:fill="FFFFFF"/>
            <w:vAlign w:val="center"/>
          </w:tcPr>
          <w:p>
            <w:pPr>
              <w:adjustRightInd w:val="0"/>
              <w:snapToGrid w:val="0"/>
              <w:ind w:firstLine="0" w:firstLineChars="0"/>
              <w:jc w:val="center"/>
              <w:rPr>
                <w:rFonts w:eastAsia="宋体"/>
                <w:sz w:val="21"/>
                <w:szCs w:val="21"/>
              </w:rPr>
            </w:pPr>
          </w:p>
        </w:tc>
        <w:tc>
          <w:tcPr>
            <w:tcW w:w="297"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A3</w:t>
            </w:r>
          </w:p>
        </w:tc>
        <w:tc>
          <w:tcPr>
            <w:tcW w:w="14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洪涝灾害损失率（%）</w:t>
            </w:r>
          </w:p>
        </w:tc>
        <w:tc>
          <w:tcPr>
            <w:tcW w:w="49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预期性</w:t>
            </w:r>
          </w:p>
        </w:tc>
        <w:tc>
          <w:tcPr>
            <w:tcW w:w="195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反映城市防洪减灾成效状况</w:t>
            </w:r>
          </w:p>
        </w:tc>
      </w:tr>
      <w:tr>
        <w:tblPrEx>
          <w:tblCellMar>
            <w:top w:w="15" w:type="dxa"/>
            <w:left w:w="15" w:type="dxa"/>
            <w:bottom w:w="15" w:type="dxa"/>
            <w:right w:w="15" w:type="dxa"/>
          </w:tblCellMar>
        </w:tblPrEx>
        <w:trPr>
          <w:trHeight w:val="390" w:hRule="atLeast"/>
          <w:tblHeader/>
          <w:jc w:val="center"/>
        </w:trPr>
        <w:tc>
          <w:tcPr>
            <w:tcW w:w="84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二、水资源保障</w:t>
            </w:r>
          </w:p>
        </w:tc>
        <w:tc>
          <w:tcPr>
            <w:tcW w:w="297"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B1</w:t>
            </w:r>
          </w:p>
        </w:tc>
        <w:tc>
          <w:tcPr>
            <w:tcW w:w="14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城市供水保证率（%）</w:t>
            </w:r>
          </w:p>
        </w:tc>
        <w:tc>
          <w:tcPr>
            <w:tcW w:w="49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约束性</w:t>
            </w:r>
          </w:p>
        </w:tc>
        <w:tc>
          <w:tcPr>
            <w:tcW w:w="195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反映城市正常供水保障能力状况</w:t>
            </w:r>
          </w:p>
        </w:tc>
      </w:tr>
      <w:tr>
        <w:tblPrEx>
          <w:tblCellMar>
            <w:top w:w="15" w:type="dxa"/>
            <w:left w:w="15" w:type="dxa"/>
            <w:bottom w:w="15" w:type="dxa"/>
            <w:right w:w="15" w:type="dxa"/>
          </w:tblCellMar>
        </w:tblPrEx>
        <w:trPr>
          <w:trHeight w:val="390" w:hRule="atLeast"/>
          <w:tblHeader/>
          <w:jc w:val="center"/>
        </w:trPr>
        <w:tc>
          <w:tcPr>
            <w:tcW w:w="84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ind w:firstLine="0" w:firstLineChars="0"/>
              <w:jc w:val="center"/>
              <w:rPr>
                <w:rFonts w:eastAsia="宋体"/>
                <w:sz w:val="21"/>
                <w:szCs w:val="21"/>
              </w:rPr>
            </w:pPr>
          </w:p>
        </w:tc>
        <w:tc>
          <w:tcPr>
            <w:tcW w:w="297"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B2</w:t>
            </w:r>
          </w:p>
        </w:tc>
        <w:tc>
          <w:tcPr>
            <w:tcW w:w="14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降雨蓄滞率（%）</w:t>
            </w:r>
          </w:p>
        </w:tc>
        <w:tc>
          <w:tcPr>
            <w:tcW w:w="49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预期性</w:t>
            </w:r>
          </w:p>
        </w:tc>
        <w:tc>
          <w:tcPr>
            <w:tcW w:w="195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反映城市雨洪调蓄及综合利用能力水平</w:t>
            </w:r>
          </w:p>
        </w:tc>
      </w:tr>
      <w:tr>
        <w:tblPrEx>
          <w:tblCellMar>
            <w:top w:w="15" w:type="dxa"/>
            <w:left w:w="15" w:type="dxa"/>
            <w:bottom w:w="15" w:type="dxa"/>
            <w:right w:w="15" w:type="dxa"/>
          </w:tblCellMar>
        </w:tblPrEx>
        <w:trPr>
          <w:trHeight w:val="390" w:hRule="atLeast"/>
          <w:tblHeader/>
          <w:jc w:val="center"/>
        </w:trPr>
        <w:tc>
          <w:tcPr>
            <w:tcW w:w="84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ind w:firstLine="0" w:firstLineChars="0"/>
              <w:jc w:val="center"/>
              <w:rPr>
                <w:rFonts w:eastAsia="宋体"/>
                <w:sz w:val="21"/>
                <w:szCs w:val="21"/>
              </w:rPr>
            </w:pPr>
          </w:p>
        </w:tc>
        <w:tc>
          <w:tcPr>
            <w:tcW w:w="297"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B3</w:t>
            </w:r>
          </w:p>
        </w:tc>
        <w:tc>
          <w:tcPr>
            <w:tcW w:w="14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集中式饮用水水源地安全保障达标率（%）</w:t>
            </w:r>
          </w:p>
        </w:tc>
        <w:tc>
          <w:tcPr>
            <w:tcW w:w="49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约束性</w:t>
            </w:r>
          </w:p>
        </w:tc>
        <w:tc>
          <w:tcPr>
            <w:tcW w:w="195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反映城市供水水源地安全保障状况</w:t>
            </w:r>
          </w:p>
        </w:tc>
      </w:tr>
      <w:tr>
        <w:tblPrEx>
          <w:tblCellMar>
            <w:top w:w="15" w:type="dxa"/>
            <w:left w:w="15" w:type="dxa"/>
            <w:bottom w:w="15" w:type="dxa"/>
            <w:right w:w="15" w:type="dxa"/>
          </w:tblCellMar>
        </w:tblPrEx>
        <w:trPr>
          <w:trHeight w:val="390" w:hRule="atLeast"/>
          <w:tblHeader/>
          <w:jc w:val="center"/>
        </w:trPr>
        <w:tc>
          <w:tcPr>
            <w:tcW w:w="84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三、水环境保护</w:t>
            </w:r>
          </w:p>
        </w:tc>
        <w:tc>
          <w:tcPr>
            <w:tcW w:w="297"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C1</w:t>
            </w:r>
          </w:p>
        </w:tc>
        <w:tc>
          <w:tcPr>
            <w:tcW w:w="14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水功能区水质达标率（%）</w:t>
            </w:r>
          </w:p>
        </w:tc>
        <w:tc>
          <w:tcPr>
            <w:tcW w:w="49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预期性</w:t>
            </w:r>
          </w:p>
        </w:tc>
        <w:tc>
          <w:tcPr>
            <w:tcW w:w="195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反映水功能区水质状况</w:t>
            </w:r>
          </w:p>
        </w:tc>
      </w:tr>
      <w:tr>
        <w:tblPrEx>
          <w:tblCellMar>
            <w:top w:w="15" w:type="dxa"/>
            <w:left w:w="15" w:type="dxa"/>
            <w:bottom w:w="15" w:type="dxa"/>
            <w:right w:w="15" w:type="dxa"/>
          </w:tblCellMar>
        </w:tblPrEx>
        <w:trPr>
          <w:trHeight w:val="390" w:hRule="atLeast"/>
          <w:tblHeader/>
          <w:jc w:val="center"/>
        </w:trPr>
        <w:tc>
          <w:tcPr>
            <w:tcW w:w="84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ind w:firstLine="0" w:firstLineChars="0"/>
              <w:jc w:val="center"/>
              <w:rPr>
                <w:rFonts w:eastAsia="宋体"/>
                <w:sz w:val="21"/>
                <w:szCs w:val="21"/>
              </w:rPr>
            </w:pPr>
          </w:p>
        </w:tc>
        <w:tc>
          <w:tcPr>
            <w:tcW w:w="297"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C2</w:t>
            </w:r>
          </w:p>
        </w:tc>
        <w:tc>
          <w:tcPr>
            <w:tcW w:w="14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湖库富营养化指数（%）</w:t>
            </w:r>
          </w:p>
        </w:tc>
        <w:tc>
          <w:tcPr>
            <w:tcW w:w="49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预期性</w:t>
            </w:r>
          </w:p>
        </w:tc>
        <w:tc>
          <w:tcPr>
            <w:tcW w:w="195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反映河湖生态环境状况</w:t>
            </w:r>
          </w:p>
        </w:tc>
      </w:tr>
      <w:tr>
        <w:tblPrEx>
          <w:tblCellMar>
            <w:top w:w="15" w:type="dxa"/>
            <w:left w:w="15" w:type="dxa"/>
            <w:bottom w:w="15" w:type="dxa"/>
            <w:right w:w="15" w:type="dxa"/>
          </w:tblCellMar>
        </w:tblPrEx>
        <w:trPr>
          <w:trHeight w:val="390" w:hRule="atLeast"/>
          <w:tblHeader/>
          <w:jc w:val="center"/>
        </w:trPr>
        <w:tc>
          <w:tcPr>
            <w:tcW w:w="84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ind w:firstLine="0" w:firstLineChars="0"/>
              <w:jc w:val="center"/>
              <w:rPr>
                <w:rFonts w:eastAsia="宋体"/>
                <w:sz w:val="21"/>
                <w:szCs w:val="21"/>
              </w:rPr>
            </w:pPr>
          </w:p>
        </w:tc>
        <w:tc>
          <w:tcPr>
            <w:tcW w:w="297"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C3</w:t>
            </w:r>
          </w:p>
        </w:tc>
        <w:tc>
          <w:tcPr>
            <w:tcW w:w="14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水域面积率（%）</w:t>
            </w:r>
          </w:p>
        </w:tc>
        <w:tc>
          <w:tcPr>
            <w:tcW w:w="49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约束性</w:t>
            </w:r>
          </w:p>
        </w:tc>
        <w:tc>
          <w:tcPr>
            <w:tcW w:w="195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反映水域调控能力状况</w:t>
            </w:r>
          </w:p>
        </w:tc>
      </w:tr>
      <w:tr>
        <w:tblPrEx>
          <w:tblCellMar>
            <w:top w:w="15" w:type="dxa"/>
            <w:left w:w="15" w:type="dxa"/>
            <w:bottom w:w="15" w:type="dxa"/>
            <w:right w:w="15" w:type="dxa"/>
          </w:tblCellMar>
        </w:tblPrEx>
        <w:trPr>
          <w:trHeight w:val="390" w:hRule="atLeast"/>
          <w:tblHeader/>
          <w:jc w:val="center"/>
        </w:trPr>
        <w:tc>
          <w:tcPr>
            <w:tcW w:w="84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ind w:firstLine="0" w:firstLineChars="0"/>
              <w:jc w:val="center"/>
              <w:rPr>
                <w:rFonts w:eastAsia="宋体"/>
                <w:sz w:val="21"/>
                <w:szCs w:val="21"/>
              </w:rPr>
            </w:pPr>
          </w:p>
        </w:tc>
        <w:tc>
          <w:tcPr>
            <w:tcW w:w="297"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C4</w:t>
            </w:r>
          </w:p>
        </w:tc>
        <w:tc>
          <w:tcPr>
            <w:tcW w:w="14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水功能区限制纳污控制率（%）</w:t>
            </w:r>
          </w:p>
        </w:tc>
        <w:tc>
          <w:tcPr>
            <w:tcW w:w="49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约束性</w:t>
            </w:r>
          </w:p>
        </w:tc>
        <w:tc>
          <w:tcPr>
            <w:tcW w:w="195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反映水功能区污染控制情况</w:t>
            </w:r>
          </w:p>
        </w:tc>
      </w:tr>
      <w:tr>
        <w:tblPrEx>
          <w:tblCellMar>
            <w:top w:w="15" w:type="dxa"/>
            <w:left w:w="15" w:type="dxa"/>
            <w:bottom w:w="15" w:type="dxa"/>
            <w:right w:w="15" w:type="dxa"/>
          </w:tblCellMar>
        </w:tblPrEx>
        <w:trPr>
          <w:trHeight w:val="390" w:hRule="atLeast"/>
          <w:tblHeader/>
          <w:jc w:val="center"/>
        </w:trPr>
        <w:tc>
          <w:tcPr>
            <w:tcW w:w="84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ind w:firstLine="0" w:firstLineChars="0"/>
              <w:jc w:val="center"/>
              <w:rPr>
                <w:rFonts w:eastAsia="宋体"/>
                <w:sz w:val="21"/>
                <w:szCs w:val="21"/>
              </w:rPr>
            </w:pPr>
          </w:p>
        </w:tc>
        <w:tc>
          <w:tcPr>
            <w:tcW w:w="297"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C5</w:t>
            </w:r>
          </w:p>
        </w:tc>
        <w:tc>
          <w:tcPr>
            <w:tcW w:w="14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废污水达标处理率（%）</w:t>
            </w:r>
          </w:p>
        </w:tc>
        <w:tc>
          <w:tcPr>
            <w:tcW w:w="49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预期性</w:t>
            </w:r>
          </w:p>
        </w:tc>
        <w:tc>
          <w:tcPr>
            <w:tcW w:w="195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反映城市排污治理能力</w:t>
            </w:r>
          </w:p>
        </w:tc>
      </w:tr>
      <w:tr>
        <w:tblPrEx>
          <w:tblCellMar>
            <w:top w:w="15" w:type="dxa"/>
            <w:left w:w="15" w:type="dxa"/>
            <w:bottom w:w="15" w:type="dxa"/>
            <w:right w:w="15" w:type="dxa"/>
          </w:tblCellMar>
        </w:tblPrEx>
        <w:trPr>
          <w:trHeight w:val="390" w:hRule="atLeast"/>
          <w:tblHeader/>
          <w:jc w:val="center"/>
        </w:trPr>
        <w:tc>
          <w:tcPr>
            <w:tcW w:w="840" w:type="pct"/>
            <w:vMerge w:val="restart"/>
            <w:tcBorders>
              <w:top w:val="single" w:color="000000" w:sz="4" w:space="0"/>
              <w:left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四、水生态修复</w:t>
            </w:r>
          </w:p>
        </w:tc>
        <w:tc>
          <w:tcPr>
            <w:tcW w:w="297"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D1</w:t>
            </w:r>
          </w:p>
        </w:tc>
        <w:tc>
          <w:tcPr>
            <w:tcW w:w="14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水土流失治理达标率（%）</w:t>
            </w:r>
          </w:p>
        </w:tc>
        <w:tc>
          <w:tcPr>
            <w:tcW w:w="49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预期性</w:t>
            </w:r>
          </w:p>
        </w:tc>
        <w:tc>
          <w:tcPr>
            <w:tcW w:w="195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反映水土流失治理管理水平</w:t>
            </w:r>
          </w:p>
        </w:tc>
      </w:tr>
      <w:tr>
        <w:tblPrEx>
          <w:tblCellMar>
            <w:top w:w="15" w:type="dxa"/>
            <w:left w:w="15" w:type="dxa"/>
            <w:bottom w:w="15" w:type="dxa"/>
            <w:right w:w="15" w:type="dxa"/>
          </w:tblCellMar>
        </w:tblPrEx>
        <w:trPr>
          <w:trHeight w:val="390" w:hRule="atLeast"/>
          <w:tblHeader/>
          <w:jc w:val="center"/>
        </w:trPr>
        <w:tc>
          <w:tcPr>
            <w:tcW w:w="840" w:type="pct"/>
            <w:vMerge w:val="continue"/>
            <w:tcBorders>
              <w:left w:val="single" w:color="000000" w:sz="4" w:space="0"/>
              <w:right w:val="single" w:color="000000" w:sz="4" w:space="0"/>
            </w:tcBorders>
            <w:shd w:val="clear" w:color="auto" w:fill="FFFFFF"/>
            <w:vAlign w:val="center"/>
          </w:tcPr>
          <w:p>
            <w:pPr>
              <w:adjustRightInd w:val="0"/>
              <w:snapToGrid w:val="0"/>
              <w:ind w:firstLine="0" w:firstLineChars="0"/>
              <w:jc w:val="center"/>
              <w:rPr>
                <w:rFonts w:eastAsia="宋体"/>
                <w:sz w:val="21"/>
                <w:szCs w:val="21"/>
              </w:rPr>
            </w:pPr>
          </w:p>
        </w:tc>
        <w:tc>
          <w:tcPr>
            <w:tcW w:w="297"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D2</w:t>
            </w:r>
          </w:p>
        </w:tc>
        <w:tc>
          <w:tcPr>
            <w:tcW w:w="14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bookmarkStart w:id="100" w:name="OLE_LINK7"/>
            <w:r>
              <w:rPr>
                <w:rFonts w:eastAsia="宋体"/>
                <w:sz w:val="21"/>
                <w:szCs w:val="21"/>
              </w:rPr>
              <w:t>河湖生态护岸比例（%）</w:t>
            </w:r>
            <w:bookmarkEnd w:id="100"/>
          </w:p>
        </w:tc>
        <w:tc>
          <w:tcPr>
            <w:tcW w:w="49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预期性</w:t>
            </w:r>
          </w:p>
        </w:tc>
        <w:tc>
          <w:tcPr>
            <w:tcW w:w="195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反映护岸生态环境状况</w:t>
            </w:r>
          </w:p>
        </w:tc>
      </w:tr>
      <w:tr>
        <w:tblPrEx>
          <w:tblCellMar>
            <w:top w:w="15" w:type="dxa"/>
            <w:left w:w="15" w:type="dxa"/>
            <w:bottom w:w="15" w:type="dxa"/>
            <w:right w:w="15" w:type="dxa"/>
          </w:tblCellMar>
        </w:tblPrEx>
        <w:trPr>
          <w:trHeight w:val="390" w:hRule="atLeast"/>
          <w:tblHeader/>
          <w:jc w:val="center"/>
        </w:trPr>
        <w:tc>
          <w:tcPr>
            <w:tcW w:w="840" w:type="pct"/>
            <w:vMerge w:val="continue"/>
            <w:tcBorders>
              <w:left w:val="single" w:color="000000" w:sz="4" w:space="0"/>
              <w:right w:val="single" w:color="000000" w:sz="4" w:space="0"/>
            </w:tcBorders>
            <w:shd w:val="clear" w:color="auto" w:fill="FFFFFF"/>
            <w:vAlign w:val="center"/>
          </w:tcPr>
          <w:p>
            <w:pPr>
              <w:adjustRightInd w:val="0"/>
              <w:snapToGrid w:val="0"/>
              <w:ind w:firstLine="0" w:firstLineChars="0"/>
              <w:jc w:val="center"/>
              <w:rPr>
                <w:rFonts w:eastAsia="宋体"/>
                <w:sz w:val="21"/>
                <w:szCs w:val="21"/>
              </w:rPr>
            </w:pPr>
          </w:p>
        </w:tc>
        <w:tc>
          <w:tcPr>
            <w:tcW w:w="297"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D3</w:t>
            </w:r>
          </w:p>
        </w:tc>
        <w:tc>
          <w:tcPr>
            <w:tcW w:w="14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河湖生态（最小）流量满足程度（%）</w:t>
            </w:r>
          </w:p>
        </w:tc>
        <w:tc>
          <w:tcPr>
            <w:tcW w:w="49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预期性</w:t>
            </w:r>
          </w:p>
        </w:tc>
        <w:tc>
          <w:tcPr>
            <w:tcW w:w="195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反映水生态系统健康程度</w:t>
            </w:r>
          </w:p>
        </w:tc>
      </w:tr>
      <w:tr>
        <w:tblPrEx>
          <w:tblCellMar>
            <w:top w:w="15" w:type="dxa"/>
            <w:left w:w="15" w:type="dxa"/>
            <w:bottom w:w="15" w:type="dxa"/>
            <w:right w:w="15" w:type="dxa"/>
          </w:tblCellMar>
        </w:tblPrEx>
        <w:trPr>
          <w:trHeight w:val="390" w:hRule="atLeast"/>
          <w:tblHeader/>
          <w:jc w:val="center"/>
        </w:trPr>
        <w:tc>
          <w:tcPr>
            <w:tcW w:w="840" w:type="pct"/>
            <w:vMerge w:val="continue"/>
            <w:tcBorders>
              <w:left w:val="single" w:color="000000" w:sz="4" w:space="0"/>
              <w:right w:val="single" w:color="000000" w:sz="4" w:space="0"/>
            </w:tcBorders>
            <w:shd w:val="clear" w:color="auto" w:fill="FFFFFF"/>
            <w:vAlign w:val="center"/>
          </w:tcPr>
          <w:p>
            <w:pPr>
              <w:adjustRightInd w:val="0"/>
              <w:snapToGrid w:val="0"/>
              <w:ind w:firstLine="0" w:firstLineChars="0"/>
              <w:jc w:val="center"/>
              <w:rPr>
                <w:rFonts w:eastAsia="宋体"/>
                <w:sz w:val="21"/>
                <w:szCs w:val="21"/>
              </w:rPr>
            </w:pPr>
          </w:p>
        </w:tc>
        <w:tc>
          <w:tcPr>
            <w:tcW w:w="297"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D4</w:t>
            </w:r>
          </w:p>
        </w:tc>
        <w:tc>
          <w:tcPr>
            <w:tcW w:w="14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河流纵向连通性指数（%）</w:t>
            </w:r>
          </w:p>
        </w:tc>
        <w:tc>
          <w:tcPr>
            <w:tcW w:w="49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约束性</w:t>
            </w:r>
          </w:p>
        </w:tc>
        <w:tc>
          <w:tcPr>
            <w:tcW w:w="1958" w:type="pct"/>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val="0"/>
              <w:ind w:firstLine="0" w:firstLineChars="0"/>
              <w:jc w:val="center"/>
              <w:rPr>
                <w:rFonts w:eastAsia="宋体"/>
                <w:sz w:val="21"/>
                <w:szCs w:val="21"/>
              </w:rPr>
            </w:pPr>
            <w:r>
              <w:rPr>
                <w:rFonts w:eastAsia="宋体"/>
                <w:sz w:val="21"/>
                <w:szCs w:val="21"/>
              </w:rPr>
              <w:t>反映河流纵向原生态状况</w:t>
            </w:r>
          </w:p>
        </w:tc>
      </w:tr>
      <w:tr>
        <w:tblPrEx>
          <w:tblCellMar>
            <w:top w:w="15" w:type="dxa"/>
            <w:left w:w="15" w:type="dxa"/>
            <w:bottom w:w="15" w:type="dxa"/>
            <w:right w:w="15" w:type="dxa"/>
          </w:tblCellMar>
        </w:tblPrEx>
        <w:trPr>
          <w:trHeight w:val="390" w:hRule="atLeast"/>
          <w:tblHeader/>
          <w:jc w:val="center"/>
        </w:trPr>
        <w:tc>
          <w:tcPr>
            <w:tcW w:w="840" w:type="pct"/>
            <w:vMerge w:val="restart"/>
            <w:tcBorders>
              <w:top w:val="single" w:color="000000" w:sz="4" w:space="0"/>
              <w:left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五、水</w:t>
            </w:r>
            <w:r>
              <w:rPr>
                <w:rFonts w:hint="eastAsia" w:eastAsia="宋体"/>
                <w:sz w:val="21"/>
                <w:szCs w:val="21"/>
              </w:rPr>
              <w:t>（利）</w:t>
            </w:r>
            <w:r>
              <w:rPr>
                <w:rFonts w:eastAsia="宋体"/>
                <w:sz w:val="21"/>
                <w:szCs w:val="21"/>
              </w:rPr>
              <w:t>管理及管控能力</w:t>
            </w:r>
          </w:p>
        </w:tc>
        <w:tc>
          <w:tcPr>
            <w:tcW w:w="297"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E1</w:t>
            </w:r>
          </w:p>
        </w:tc>
        <w:tc>
          <w:tcPr>
            <w:tcW w:w="14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用水控制总量（亿m</w:t>
            </w:r>
            <w:r>
              <w:rPr>
                <w:rFonts w:eastAsia="宋体"/>
                <w:sz w:val="21"/>
                <w:szCs w:val="21"/>
                <w:vertAlign w:val="superscript"/>
              </w:rPr>
              <w:t>3</w:t>
            </w:r>
            <w:r>
              <w:rPr>
                <w:rFonts w:eastAsia="宋体"/>
                <w:sz w:val="21"/>
                <w:szCs w:val="21"/>
              </w:rPr>
              <w:t>）</w:t>
            </w:r>
          </w:p>
        </w:tc>
        <w:tc>
          <w:tcPr>
            <w:tcW w:w="49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约束性</w:t>
            </w:r>
          </w:p>
        </w:tc>
        <w:tc>
          <w:tcPr>
            <w:tcW w:w="195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反映城市用水总量控制状况</w:t>
            </w:r>
          </w:p>
        </w:tc>
      </w:tr>
      <w:tr>
        <w:tblPrEx>
          <w:tblCellMar>
            <w:top w:w="15" w:type="dxa"/>
            <w:left w:w="15" w:type="dxa"/>
            <w:bottom w:w="15" w:type="dxa"/>
            <w:right w:w="15" w:type="dxa"/>
          </w:tblCellMar>
        </w:tblPrEx>
        <w:trPr>
          <w:trHeight w:val="390" w:hRule="atLeast"/>
          <w:tblHeader/>
          <w:jc w:val="center"/>
        </w:trPr>
        <w:tc>
          <w:tcPr>
            <w:tcW w:w="840" w:type="pct"/>
            <w:vMerge w:val="continue"/>
            <w:tcBorders>
              <w:left w:val="single" w:color="000000" w:sz="4" w:space="0"/>
              <w:right w:val="single" w:color="000000" w:sz="4" w:space="0"/>
            </w:tcBorders>
            <w:shd w:val="clear" w:color="auto" w:fill="FFFFFF"/>
            <w:vAlign w:val="center"/>
          </w:tcPr>
          <w:p>
            <w:pPr>
              <w:adjustRightInd w:val="0"/>
              <w:snapToGrid w:val="0"/>
              <w:ind w:firstLine="0" w:firstLineChars="0"/>
              <w:jc w:val="center"/>
              <w:rPr>
                <w:rFonts w:eastAsia="宋体"/>
                <w:sz w:val="21"/>
                <w:szCs w:val="21"/>
              </w:rPr>
            </w:pPr>
          </w:p>
        </w:tc>
        <w:tc>
          <w:tcPr>
            <w:tcW w:w="297"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E2</w:t>
            </w:r>
          </w:p>
        </w:tc>
        <w:tc>
          <w:tcPr>
            <w:tcW w:w="14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万元GDP用水量（m³/万元）</w:t>
            </w:r>
          </w:p>
        </w:tc>
        <w:tc>
          <w:tcPr>
            <w:tcW w:w="49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约束性</w:t>
            </w:r>
          </w:p>
        </w:tc>
        <w:tc>
          <w:tcPr>
            <w:tcW w:w="195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反映城市总体用水效率</w:t>
            </w:r>
          </w:p>
        </w:tc>
      </w:tr>
      <w:tr>
        <w:tblPrEx>
          <w:tblCellMar>
            <w:top w:w="15" w:type="dxa"/>
            <w:left w:w="15" w:type="dxa"/>
            <w:bottom w:w="15" w:type="dxa"/>
            <w:right w:w="15" w:type="dxa"/>
          </w:tblCellMar>
        </w:tblPrEx>
        <w:trPr>
          <w:trHeight w:val="390" w:hRule="atLeast"/>
          <w:tblHeader/>
          <w:jc w:val="center"/>
        </w:trPr>
        <w:tc>
          <w:tcPr>
            <w:tcW w:w="840" w:type="pct"/>
            <w:vMerge w:val="continue"/>
            <w:tcBorders>
              <w:left w:val="single" w:color="000000" w:sz="4" w:space="0"/>
              <w:right w:val="single" w:color="000000" w:sz="4" w:space="0"/>
            </w:tcBorders>
            <w:shd w:val="clear" w:color="auto" w:fill="FFFFFF"/>
            <w:vAlign w:val="center"/>
          </w:tcPr>
          <w:p>
            <w:pPr>
              <w:adjustRightInd w:val="0"/>
              <w:snapToGrid w:val="0"/>
              <w:ind w:firstLine="0" w:firstLineChars="0"/>
              <w:jc w:val="center"/>
              <w:rPr>
                <w:rFonts w:eastAsia="宋体"/>
                <w:sz w:val="21"/>
                <w:szCs w:val="21"/>
              </w:rPr>
            </w:pPr>
          </w:p>
        </w:tc>
        <w:tc>
          <w:tcPr>
            <w:tcW w:w="297"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E3</w:t>
            </w:r>
          </w:p>
        </w:tc>
        <w:tc>
          <w:tcPr>
            <w:tcW w:w="14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万元工业增加值用水量</w:t>
            </w:r>
          </w:p>
          <w:p>
            <w:pPr>
              <w:widowControl/>
              <w:adjustRightInd w:val="0"/>
              <w:snapToGrid w:val="0"/>
              <w:ind w:firstLine="0" w:firstLineChars="0"/>
              <w:jc w:val="center"/>
              <w:textAlignment w:val="center"/>
              <w:rPr>
                <w:rFonts w:eastAsia="宋体"/>
                <w:sz w:val="21"/>
                <w:szCs w:val="21"/>
              </w:rPr>
            </w:pPr>
            <w:r>
              <w:rPr>
                <w:rFonts w:eastAsia="宋体"/>
                <w:sz w:val="21"/>
                <w:szCs w:val="21"/>
              </w:rPr>
              <w:t>（m³/万元）</w:t>
            </w:r>
          </w:p>
        </w:tc>
        <w:tc>
          <w:tcPr>
            <w:tcW w:w="49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约束性</w:t>
            </w:r>
          </w:p>
        </w:tc>
        <w:tc>
          <w:tcPr>
            <w:tcW w:w="195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反映城市工业用水效率</w:t>
            </w:r>
          </w:p>
        </w:tc>
      </w:tr>
      <w:tr>
        <w:tblPrEx>
          <w:tblCellMar>
            <w:top w:w="15" w:type="dxa"/>
            <w:left w:w="15" w:type="dxa"/>
            <w:bottom w:w="15" w:type="dxa"/>
            <w:right w:w="15" w:type="dxa"/>
          </w:tblCellMar>
        </w:tblPrEx>
        <w:trPr>
          <w:trHeight w:val="390" w:hRule="atLeast"/>
          <w:tblHeader/>
          <w:jc w:val="center"/>
        </w:trPr>
        <w:tc>
          <w:tcPr>
            <w:tcW w:w="840" w:type="pct"/>
            <w:vMerge w:val="continue"/>
            <w:tcBorders>
              <w:left w:val="single" w:color="000000" w:sz="4" w:space="0"/>
              <w:right w:val="single" w:color="000000" w:sz="4" w:space="0"/>
            </w:tcBorders>
            <w:shd w:val="clear" w:color="auto" w:fill="FFFFFF"/>
            <w:vAlign w:val="center"/>
          </w:tcPr>
          <w:p>
            <w:pPr>
              <w:adjustRightInd w:val="0"/>
              <w:snapToGrid w:val="0"/>
              <w:ind w:firstLine="0" w:firstLineChars="0"/>
              <w:jc w:val="center"/>
              <w:rPr>
                <w:rFonts w:eastAsia="宋体"/>
                <w:sz w:val="21"/>
                <w:szCs w:val="21"/>
              </w:rPr>
            </w:pPr>
          </w:p>
        </w:tc>
        <w:tc>
          <w:tcPr>
            <w:tcW w:w="297"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E4</w:t>
            </w:r>
          </w:p>
        </w:tc>
        <w:tc>
          <w:tcPr>
            <w:tcW w:w="14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监测预警能力</w:t>
            </w:r>
          </w:p>
        </w:tc>
        <w:tc>
          <w:tcPr>
            <w:tcW w:w="49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预期性</w:t>
            </w:r>
          </w:p>
        </w:tc>
        <w:tc>
          <w:tcPr>
            <w:tcW w:w="195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反映水管理能力的综合指标</w:t>
            </w:r>
          </w:p>
        </w:tc>
      </w:tr>
      <w:tr>
        <w:tblPrEx>
          <w:tblCellMar>
            <w:top w:w="15" w:type="dxa"/>
            <w:left w:w="15" w:type="dxa"/>
            <w:bottom w:w="15" w:type="dxa"/>
            <w:right w:w="15" w:type="dxa"/>
          </w:tblCellMar>
        </w:tblPrEx>
        <w:trPr>
          <w:trHeight w:val="390" w:hRule="atLeast"/>
          <w:tblHeader/>
          <w:jc w:val="center"/>
        </w:trPr>
        <w:tc>
          <w:tcPr>
            <w:tcW w:w="840" w:type="pct"/>
            <w:vMerge w:val="continue"/>
            <w:tcBorders>
              <w:left w:val="single" w:color="000000" w:sz="4" w:space="0"/>
              <w:bottom w:val="single" w:color="000000" w:sz="4" w:space="0"/>
              <w:right w:val="single" w:color="000000" w:sz="4" w:space="0"/>
            </w:tcBorders>
            <w:shd w:val="clear" w:color="auto" w:fill="FFFFFF"/>
            <w:vAlign w:val="center"/>
          </w:tcPr>
          <w:p>
            <w:pPr>
              <w:adjustRightInd w:val="0"/>
              <w:snapToGrid w:val="0"/>
              <w:ind w:firstLine="0" w:firstLineChars="0"/>
              <w:jc w:val="center"/>
              <w:rPr>
                <w:rFonts w:eastAsia="宋体"/>
                <w:sz w:val="21"/>
                <w:szCs w:val="21"/>
              </w:rPr>
            </w:pPr>
          </w:p>
        </w:tc>
        <w:tc>
          <w:tcPr>
            <w:tcW w:w="297"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E5</w:t>
            </w:r>
          </w:p>
        </w:tc>
        <w:tc>
          <w:tcPr>
            <w:tcW w:w="141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管控制度体系</w:t>
            </w:r>
          </w:p>
        </w:tc>
        <w:tc>
          <w:tcPr>
            <w:tcW w:w="49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预期性</w:t>
            </w:r>
          </w:p>
        </w:tc>
        <w:tc>
          <w:tcPr>
            <w:tcW w:w="195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ind w:firstLine="0" w:firstLineChars="0"/>
              <w:jc w:val="center"/>
              <w:textAlignment w:val="center"/>
              <w:rPr>
                <w:rFonts w:eastAsia="宋体"/>
                <w:sz w:val="21"/>
                <w:szCs w:val="21"/>
              </w:rPr>
            </w:pPr>
            <w:r>
              <w:rPr>
                <w:rFonts w:eastAsia="宋体"/>
                <w:sz w:val="21"/>
                <w:szCs w:val="21"/>
              </w:rPr>
              <w:t>反映水利管控制度建设的指标</w:t>
            </w:r>
          </w:p>
        </w:tc>
      </w:tr>
      <w:bookmarkEnd w:id="99"/>
    </w:tbl>
    <w:p>
      <w:pPr>
        <w:snapToGrid w:val="0"/>
        <w:spacing w:line="600" w:lineRule="atLeast"/>
        <w:ind w:firstLine="643"/>
        <w:rPr>
          <w:rFonts w:eastAsia="仿宋_GB2312"/>
          <w:b/>
          <w:sz w:val="32"/>
          <w:szCs w:val="32"/>
        </w:rPr>
      </w:pPr>
      <w:bookmarkStart w:id="101" w:name="_Toc502138306"/>
      <w:bookmarkStart w:id="102" w:name="_Toc502138214"/>
      <w:r>
        <w:rPr>
          <w:rFonts w:eastAsia="仿宋_GB2312"/>
          <w:b/>
          <w:sz w:val="32"/>
          <w:szCs w:val="32"/>
        </w:rPr>
        <w:t>B1、防洪治涝安全</w:t>
      </w:r>
      <w:bookmarkEnd w:id="101"/>
      <w:bookmarkEnd w:id="102"/>
    </w:p>
    <w:p>
      <w:pPr>
        <w:snapToGrid w:val="0"/>
        <w:spacing w:line="600" w:lineRule="atLeast"/>
        <w:ind w:firstLine="640"/>
        <w:rPr>
          <w:rFonts w:eastAsia="仿宋_GB2312"/>
          <w:sz w:val="32"/>
          <w:szCs w:val="32"/>
        </w:rPr>
      </w:pPr>
      <w:r>
        <w:rPr>
          <w:rFonts w:eastAsia="仿宋_GB2312"/>
          <w:sz w:val="32"/>
          <w:szCs w:val="32"/>
        </w:rPr>
        <w:t>（1）防洪能力指数：指</w:t>
      </w:r>
      <w:bookmarkStart w:id="103" w:name="OLE_LINK13"/>
      <w:r>
        <w:rPr>
          <w:rFonts w:eastAsia="仿宋_GB2312"/>
          <w:sz w:val="32"/>
          <w:szCs w:val="32"/>
        </w:rPr>
        <w:t>城市规划区</w:t>
      </w:r>
      <w:bookmarkEnd w:id="103"/>
      <w:r>
        <w:rPr>
          <w:rFonts w:eastAsia="仿宋_GB2312"/>
          <w:sz w:val="32"/>
          <w:szCs w:val="32"/>
        </w:rPr>
        <w:t>符合防洪标准的防护区面积占防护区总面积的比例。计算公式为：防洪能力指数（%）=（符合防洪标准的防护区面积/防护区总面积）×100%。</w:t>
      </w:r>
    </w:p>
    <w:p>
      <w:pPr>
        <w:snapToGrid w:val="0"/>
        <w:spacing w:line="600" w:lineRule="atLeast"/>
        <w:ind w:firstLine="640"/>
        <w:rPr>
          <w:rFonts w:eastAsia="仿宋_GB2312"/>
          <w:sz w:val="32"/>
          <w:szCs w:val="32"/>
        </w:rPr>
      </w:pPr>
      <w:r>
        <w:rPr>
          <w:rFonts w:eastAsia="仿宋_GB2312"/>
          <w:sz w:val="32"/>
          <w:szCs w:val="32"/>
        </w:rPr>
        <w:t>（2）治涝能力指数：指城市规划区符合治涝标准的易涝区面积占易涝区总面积的比例。计算公式为：治涝能力指数（%）=（符合治涝标准的易涝区面积/易涝区总面积）×100%。</w:t>
      </w:r>
    </w:p>
    <w:p>
      <w:pPr>
        <w:snapToGrid w:val="0"/>
        <w:spacing w:line="600" w:lineRule="atLeast"/>
        <w:ind w:firstLine="640"/>
        <w:rPr>
          <w:rFonts w:eastAsia="仿宋_GB2312"/>
          <w:sz w:val="32"/>
          <w:szCs w:val="32"/>
        </w:rPr>
      </w:pPr>
      <w:r>
        <w:rPr>
          <w:rFonts w:eastAsia="仿宋_GB2312"/>
          <w:sz w:val="32"/>
          <w:szCs w:val="32"/>
        </w:rPr>
        <w:t>（3）洪涝灾害损失率：指城市规划区设计标准情况下的洪涝灾害损失的经济值与当年GDP总量的比值。计算公式：洪涝灾害损失率（%）=（设计标准情况下洪涝灾害损失值/GDP总量）×100%。</w:t>
      </w:r>
    </w:p>
    <w:p>
      <w:pPr>
        <w:snapToGrid w:val="0"/>
        <w:spacing w:line="600" w:lineRule="atLeast"/>
        <w:ind w:firstLine="643"/>
        <w:rPr>
          <w:rFonts w:eastAsia="仿宋_GB2312"/>
          <w:b/>
          <w:sz w:val="32"/>
          <w:szCs w:val="32"/>
        </w:rPr>
      </w:pPr>
      <w:bookmarkStart w:id="104" w:name="_Toc502138215"/>
      <w:bookmarkStart w:id="105" w:name="bookmark163"/>
      <w:bookmarkStart w:id="106" w:name="_Toc455324698"/>
      <w:r>
        <w:rPr>
          <w:rFonts w:eastAsia="仿宋_GB2312"/>
          <w:b/>
          <w:sz w:val="32"/>
          <w:szCs w:val="32"/>
        </w:rPr>
        <w:t>B2、水资源保障</w:t>
      </w:r>
      <w:bookmarkEnd w:id="104"/>
      <w:bookmarkEnd w:id="105"/>
      <w:bookmarkEnd w:id="106"/>
    </w:p>
    <w:p>
      <w:pPr>
        <w:snapToGrid w:val="0"/>
        <w:spacing w:line="600" w:lineRule="atLeast"/>
        <w:ind w:firstLine="640"/>
        <w:rPr>
          <w:rFonts w:eastAsia="仿宋_GB2312"/>
          <w:sz w:val="32"/>
          <w:szCs w:val="32"/>
        </w:rPr>
      </w:pPr>
      <w:r>
        <w:rPr>
          <w:rFonts w:eastAsia="仿宋_GB2312"/>
          <w:sz w:val="32"/>
          <w:szCs w:val="32"/>
        </w:rPr>
        <w:t>（1）城市供水保证率：指设计保证率下来水量，城市正常供水天数占当年供水总天数的比例。计算公式：城市供水保证率（%）=设计保证率来水量条件下正常供水天数/当年供水总天数×100%。</w:t>
      </w:r>
      <w:bookmarkStart w:id="107" w:name="OLE_LINK2"/>
    </w:p>
    <w:p>
      <w:pPr>
        <w:snapToGrid w:val="0"/>
        <w:spacing w:line="600" w:lineRule="atLeast"/>
        <w:ind w:firstLine="640"/>
        <w:rPr>
          <w:rFonts w:eastAsia="仿宋_GB2312"/>
          <w:sz w:val="32"/>
          <w:szCs w:val="32"/>
        </w:rPr>
      </w:pPr>
      <w:r>
        <w:rPr>
          <w:rFonts w:eastAsia="仿宋_GB2312"/>
          <w:sz w:val="32"/>
          <w:szCs w:val="32"/>
        </w:rPr>
        <w:t>（2）</w:t>
      </w:r>
      <w:bookmarkEnd w:id="107"/>
      <w:r>
        <w:rPr>
          <w:rFonts w:eastAsia="仿宋_GB2312"/>
          <w:sz w:val="32"/>
          <w:szCs w:val="32"/>
        </w:rPr>
        <w:t>降雨蓄滞率：指城市建成区江河湖塘等能够有效滞蓄雨洪的调蓄容积与多年平均降水总量的比值。计算公式：降雨蓄滞率（%）=（城市建成区雨洪蓄滞容积/城市建成区多年平均降水总量）×100%。</w:t>
      </w:r>
    </w:p>
    <w:p>
      <w:pPr>
        <w:snapToGrid w:val="0"/>
        <w:spacing w:line="600" w:lineRule="atLeast"/>
        <w:ind w:firstLine="640"/>
        <w:rPr>
          <w:rFonts w:eastAsia="仿宋_GB2312"/>
          <w:sz w:val="32"/>
          <w:szCs w:val="32"/>
        </w:rPr>
      </w:pPr>
      <w:r>
        <w:rPr>
          <w:rFonts w:eastAsia="仿宋_GB2312"/>
          <w:sz w:val="32"/>
          <w:szCs w:val="32"/>
        </w:rPr>
        <w:t>（3）集中式饮用水水源地安全保障达标率：指区域内集中式饮用水水源地安全保障达标个数占总个数的比例。计算公式为：集中式饮用水水源地安全保障达标率（%）=（达标饮用水水源地个数/集中式饮用水水源地总数）×100%。</w:t>
      </w:r>
    </w:p>
    <w:p>
      <w:pPr>
        <w:snapToGrid w:val="0"/>
        <w:spacing w:line="600" w:lineRule="atLeast"/>
        <w:ind w:firstLine="643"/>
        <w:rPr>
          <w:rFonts w:eastAsia="仿宋_GB2312"/>
          <w:b/>
          <w:sz w:val="32"/>
          <w:szCs w:val="32"/>
        </w:rPr>
      </w:pPr>
      <w:bookmarkStart w:id="108" w:name="_Toc455324699"/>
      <w:bookmarkStart w:id="109" w:name="_Toc502138216"/>
      <w:bookmarkStart w:id="110" w:name="bookmark164"/>
      <w:r>
        <w:rPr>
          <w:rFonts w:eastAsia="仿宋_GB2312"/>
          <w:b/>
          <w:sz w:val="32"/>
          <w:szCs w:val="32"/>
        </w:rPr>
        <w:t>B3、水环境保护</w:t>
      </w:r>
      <w:bookmarkEnd w:id="108"/>
      <w:bookmarkEnd w:id="109"/>
      <w:bookmarkEnd w:id="110"/>
    </w:p>
    <w:p>
      <w:pPr>
        <w:snapToGrid w:val="0"/>
        <w:spacing w:line="600" w:lineRule="atLeast"/>
        <w:ind w:firstLine="640"/>
        <w:rPr>
          <w:rFonts w:eastAsia="仿宋_GB2312"/>
          <w:sz w:val="32"/>
          <w:szCs w:val="32"/>
        </w:rPr>
      </w:pPr>
      <w:r>
        <w:rPr>
          <w:rFonts w:eastAsia="仿宋_GB2312"/>
          <w:sz w:val="32"/>
          <w:szCs w:val="32"/>
        </w:rPr>
        <w:t>（1）水功能区水质达标率：指水功能区水质达标个数占选定水功能区总个数的比例。计算公式：水功能区水质达标率（%）=（水功能区水质达标个数/选定水功能区总个数）×100%。</w:t>
      </w:r>
    </w:p>
    <w:p>
      <w:pPr>
        <w:snapToGrid w:val="0"/>
        <w:spacing w:line="600" w:lineRule="atLeast"/>
        <w:ind w:firstLine="640"/>
        <w:rPr>
          <w:rFonts w:eastAsia="仿宋_GB2312"/>
          <w:sz w:val="32"/>
          <w:szCs w:val="32"/>
        </w:rPr>
      </w:pPr>
      <w:r>
        <w:rPr>
          <w:rFonts w:eastAsia="仿宋_GB2312"/>
          <w:sz w:val="32"/>
          <w:szCs w:val="32"/>
        </w:rPr>
        <w:t>（2）湖库富营养化指数：指主要湖泊、水库富营养化指数平均值。计算公式为：湖库富营养化指数=（各参与评价的湖泊、水库富营养化指数之和/参与评价的湖泊、水库总数）×100%。</w:t>
      </w:r>
    </w:p>
    <w:p>
      <w:pPr>
        <w:snapToGrid w:val="0"/>
        <w:spacing w:line="600" w:lineRule="atLeast"/>
        <w:ind w:firstLine="640"/>
        <w:rPr>
          <w:rFonts w:eastAsia="仿宋_GB2312"/>
          <w:sz w:val="32"/>
          <w:szCs w:val="32"/>
        </w:rPr>
      </w:pPr>
      <w:r>
        <w:rPr>
          <w:rFonts w:eastAsia="仿宋_GB2312"/>
          <w:sz w:val="32"/>
          <w:szCs w:val="32"/>
        </w:rPr>
        <w:t>（3）水域面积率：指城市水域面积与城市区域总面积的比值。计算公式为：水域面积率=（水域面积/区域总面积）×100%。</w:t>
      </w:r>
    </w:p>
    <w:p>
      <w:pPr>
        <w:snapToGrid w:val="0"/>
        <w:spacing w:line="600" w:lineRule="atLeast"/>
        <w:ind w:firstLine="640"/>
        <w:rPr>
          <w:rFonts w:eastAsia="仿宋_GB2312"/>
          <w:sz w:val="32"/>
          <w:szCs w:val="32"/>
        </w:rPr>
      </w:pPr>
      <w:r>
        <w:rPr>
          <w:rFonts w:eastAsia="仿宋_GB2312"/>
          <w:sz w:val="32"/>
          <w:szCs w:val="32"/>
        </w:rPr>
        <w:t>（4）水功能区限制纳污控制率：指入河排污量在其纳污能力范围之内的水功能区个数占区域水功能区总数的比例。计算公式为：水功能区限制纳污控制率（%）=（入河排污量在其纳污能力范围之内的水功能区个数/水功能区总数）×100%。</w:t>
      </w:r>
    </w:p>
    <w:p>
      <w:pPr>
        <w:snapToGrid w:val="0"/>
        <w:spacing w:line="600" w:lineRule="atLeast"/>
        <w:ind w:firstLine="640"/>
        <w:rPr>
          <w:rFonts w:eastAsia="仿宋_GB2312"/>
          <w:sz w:val="32"/>
          <w:szCs w:val="32"/>
        </w:rPr>
      </w:pPr>
      <w:r>
        <w:rPr>
          <w:rFonts w:eastAsia="仿宋_GB2312"/>
          <w:sz w:val="32"/>
          <w:szCs w:val="32"/>
        </w:rPr>
        <w:t>（5）废污水达标处理率：指城市废污水达标处理量占污水排放总量的比值。计算公式为：废污水达标处理率（%）=（城市废污水达标处理量/城市废污水排放总量）×100%。</w:t>
      </w:r>
    </w:p>
    <w:p>
      <w:pPr>
        <w:snapToGrid w:val="0"/>
        <w:spacing w:line="600" w:lineRule="atLeast"/>
        <w:ind w:firstLine="643"/>
        <w:rPr>
          <w:rFonts w:eastAsia="仿宋_GB2312"/>
          <w:b/>
          <w:sz w:val="32"/>
          <w:szCs w:val="32"/>
        </w:rPr>
      </w:pPr>
      <w:bookmarkStart w:id="111" w:name="_Toc455324700"/>
      <w:bookmarkStart w:id="112" w:name="bookmark165"/>
      <w:bookmarkStart w:id="113" w:name="_Toc502138217"/>
      <w:r>
        <w:rPr>
          <w:rFonts w:eastAsia="仿宋_GB2312"/>
          <w:b/>
          <w:sz w:val="32"/>
          <w:szCs w:val="32"/>
        </w:rPr>
        <w:t>B4、水生态</w:t>
      </w:r>
      <w:bookmarkEnd w:id="111"/>
      <w:bookmarkEnd w:id="112"/>
      <w:r>
        <w:rPr>
          <w:rFonts w:eastAsia="仿宋_GB2312"/>
          <w:b/>
          <w:sz w:val="32"/>
          <w:szCs w:val="32"/>
        </w:rPr>
        <w:t>修复</w:t>
      </w:r>
      <w:bookmarkEnd w:id="113"/>
    </w:p>
    <w:p>
      <w:pPr>
        <w:snapToGrid w:val="0"/>
        <w:spacing w:line="600" w:lineRule="atLeast"/>
        <w:ind w:firstLine="640"/>
        <w:rPr>
          <w:rFonts w:eastAsia="仿宋_GB2312"/>
          <w:sz w:val="32"/>
          <w:szCs w:val="32"/>
        </w:rPr>
      </w:pPr>
      <w:r>
        <w:rPr>
          <w:rFonts w:eastAsia="仿宋_GB2312"/>
          <w:sz w:val="32"/>
          <w:szCs w:val="32"/>
        </w:rPr>
        <w:t>（1）水土流失治理达标率：指易发生水土流失土地面积中已落实水土流失治理措施的土地面积，计算公式为：水土流失治理达标率（%）=（水土流失治理面积/易发生水土流失面积）×100%。</w:t>
      </w:r>
    </w:p>
    <w:p>
      <w:pPr>
        <w:snapToGrid w:val="0"/>
        <w:spacing w:line="600" w:lineRule="atLeast"/>
        <w:ind w:firstLine="640"/>
        <w:rPr>
          <w:rFonts w:eastAsia="仿宋_GB2312"/>
          <w:sz w:val="32"/>
          <w:szCs w:val="32"/>
        </w:rPr>
      </w:pPr>
      <w:r>
        <w:rPr>
          <w:rFonts w:eastAsia="仿宋_GB2312"/>
          <w:sz w:val="32"/>
          <w:szCs w:val="32"/>
        </w:rPr>
        <w:t>（2）河湖生态护岸比例：指全部人工建设护岸中生态护岸长度所占比例。计算公式为：河湖生态护岸比例（%）=（已建生态护岸长度/人工建设护岸总长度）×100%。</w:t>
      </w:r>
      <w:bookmarkStart w:id="114" w:name="OLE_LINK8"/>
    </w:p>
    <w:p>
      <w:pPr>
        <w:snapToGrid w:val="0"/>
        <w:spacing w:line="600" w:lineRule="atLeast"/>
        <w:ind w:firstLine="640"/>
        <w:rPr>
          <w:rFonts w:eastAsia="仿宋_GB2312"/>
          <w:sz w:val="32"/>
          <w:szCs w:val="32"/>
        </w:rPr>
      </w:pPr>
      <w:r>
        <w:rPr>
          <w:rFonts w:eastAsia="仿宋_GB2312"/>
          <w:sz w:val="32"/>
          <w:szCs w:val="32"/>
        </w:rPr>
        <w:t>（3）</w:t>
      </w:r>
      <w:bookmarkEnd w:id="114"/>
      <w:r>
        <w:rPr>
          <w:rFonts w:eastAsia="仿宋_GB2312"/>
          <w:sz w:val="32"/>
          <w:szCs w:val="32"/>
        </w:rPr>
        <w:t>河湖生态（最小）流量满足程度：指主要河流典型断面生态流量满足率的均值。计算公式为：河湖生态流量满足程度（%）=（各参与评价河湖生态流量满足率之和/参与评价河湖总数）×100%。</w:t>
      </w:r>
      <w:bookmarkStart w:id="115" w:name="_Toc455324701"/>
      <w:bookmarkStart w:id="116" w:name="bookmark166"/>
    </w:p>
    <w:p>
      <w:pPr>
        <w:snapToGrid w:val="0"/>
        <w:spacing w:line="600" w:lineRule="atLeast"/>
        <w:ind w:firstLine="640"/>
        <w:rPr>
          <w:rFonts w:eastAsia="仿宋_GB2312"/>
          <w:sz w:val="32"/>
          <w:szCs w:val="32"/>
        </w:rPr>
      </w:pPr>
      <w:r>
        <w:rPr>
          <w:rFonts w:eastAsia="仿宋_GB2312"/>
          <w:sz w:val="32"/>
          <w:szCs w:val="32"/>
        </w:rPr>
        <w:t>（4）河流纵向连通性指数：指每100km河长中阻隔河流连通的人工建筑物数量。计算公式为：河流纵向连通性指数=（阻隔河流连通的人工建筑物数量/参与评价河流总长度）×100km。</w:t>
      </w:r>
    </w:p>
    <w:p>
      <w:pPr>
        <w:snapToGrid w:val="0"/>
        <w:spacing w:line="600" w:lineRule="atLeast"/>
        <w:ind w:firstLine="643"/>
        <w:rPr>
          <w:rFonts w:eastAsia="仿宋_GB2312"/>
          <w:b/>
          <w:sz w:val="32"/>
          <w:szCs w:val="32"/>
        </w:rPr>
      </w:pPr>
      <w:bookmarkStart w:id="117" w:name="_Toc455324702"/>
      <w:bookmarkStart w:id="118" w:name="bookmark167"/>
      <w:bookmarkStart w:id="119" w:name="_Toc502138218"/>
      <w:r>
        <w:rPr>
          <w:rFonts w:eastAsia="仿宋_GB2312"/>
          <w:b/>
          <w:sz w:val="32"/>
          <w:szCs w:val="32"/>
        </w:rPr>
        <w:t>B5、水利管理</w:t>
      </w:r>
      <w:bookmarkEnd w:id="117"/>
      <w:bookmarkEnd w:id="118"/>
      <w:r>
        <w:rPr>
          <w:rFonts w:eastAsia="仿宋_GB2312"/>
          <w:b/>
          <w:sz w:val="32"/>
          <w:szCs w:val="32"/>
        </w:rPr>
        <w:t>及管控能力</w:t>
      </w:r>
      <w:bookmarkEnd w:id="119"/>
    </w:p>
    <w:bookmarkEnd w:id="115"/>
    <w:bookmarkEnd w:id="116"/>
    <w:p>
      <w:pPr>
        <w:snapToGrid w:val="0"/>
        <w:spacing w:line="600" w:lineRule="atLeast"/>
        <w:ind w:firstLine="640"/>
        <w:rPr>
          <w:rFonts w:eastAsia="仿宋_GB2312"/>
          <w:sz w:val="32"/>
          <w:szCs w:val="32"/>
        </w:rPr>
      </w:pPr>
      <w:r>
        <w:rPr>
          <w:rFonts w:eastAsia="仿宋_GB2312"/>
          <w:sz w:val="32"/>
          <w:szCs w:val="32"/>
        </w:rPr>
        <w:t>（1）用水控制总量：指一定用水量控制下实际用水总量，计算公式为：用水控制总量（亿m³）=生活用水量+工业用水量+生态</w:t>
      </w:r>
      <w:r>
        <w:rPr>
          <w:rFonts w:hint="eastAsia" w:eastAsia="仿宋_GB2312"/>
          <w:sz w:val="32"/>
          <w:szCs w:val="32"/>
        </w:rPr>
        <w:t>环境</w:t>
      </w:r>
      <w:r>
        <w:rPr>
          <w:rFonts w:eastAsia="仿宋_GB2312"/>
          <w:sz w:val="32"/>
          <w:szCs w:val="32"/>
        </w:rPr>
        <w:t>用水量。</w:t>
      </w:r>
    </w:p>
    <w:p>
      <w:pPr>
        <w:snapToGrid w:val="0"/>
        <w:spacing w:line="600" w:lineRule="atLeast"/>
        <w:ind w:firstLine="640"/>
        <w:rPr>
          <w:rFonts w:eastAsia="仿宋_GB2312"/>
          <w:sz w:val="32"/>
          <w:szCs w:val="32"/>
        </w:rPr>
      </w:pPr>
      <w:r>
        <w:rPr>
          <w:rFonts w:eastAsia="仿宋_GB2312"/>
          <w:sz w:val="32"/>
          <w:szCs w:val="32"/>
        </w:rPr>
        <w:t>（2）万元GDP用水量：指城市当年度总用水量与当年度GDP总量的比值。计算公式为：万元GDP用水量（m³/万元）=实际用水总量/GDP总量。</w:t>
      </w:r>
    </w:p>
    <w:p>
      <w:pPr>
        <w:snapToGrid w:val="0"/>
        <w:spacing w:line="600" w:lineRule="atLeast"/>
        <w:ind w:firstLine="640"/>
        <w:rPr>
          <w:rFonts w:eastAsia="仿宋_GB2312"/>
          <w:sz w:val="32"/>
          <w:szCs w:val="32"/>
        </w:rPr>
      </w:pPr>
      <w:r>
        <w:rPr>
          <w:rFonts w:eastAsia="仿宋_GB2312"/>
          <w:sz w:val="32"/>
          <w:szCs w:val="32"/>
        </w:rPr>
        <w:t>（3）万元工业增加值用水量:指城市工业用水量与万元工业增加值的比重，计算公式：万元工业增加值用水量（m³/万元）=工业用水量/工业增加值。工业用水量是指工矿企业在生产过程中用于制造、加工、冷却（包括火电直流冷却）、空调、净化洗涤等方面的用水，按新鲜取用量计，不包括企业内部的重复利用水量。</w:t>
      </w:r>
    </w:p>
    <w:p>
      <w:pPr>
        <w:snapToGrid w:val="0"/>
        <w:spacing w:line="600" w:lineRule="atLeast"/>
        <w:ind w:firstLine="640"/>
        <w:rPr>
          <w:rFonts w:eastAsia="仿宋_GB2312"/>
          <w:sz w:val="32"/>
          <w:szCs w:val="32"/>
        </w:rPr>
      </w:pPr>
      <w:r>
        <w:rPr>
          <w:rFonts w:eastAsia="仿宋_GB2312"/>
          <w:sz w:val="32"/>
          <w:szCs w:val="32"/>
        </w:rPr>
        <w:t>（4）监测预警能力：指水资源保护及河湖健康监测评估覆盖率和水资源承载能力监测预警机制的建立。</w:t>
      </w:r>
    </w:p>
    <w:p>
      <w:pPr>
        <w:snapToGrid w:val="0"/>
        <w:spacing w:line="600" w:lineRule="atLeast"/>
        <w:ind w:firstLine="640"/>
        <w:rPr>
          <w:rFonts w:eastAsia="仿宋_GB2312"/>
          <w:sz w:val="32"/>
          <w:szCs w:val="32"/>
        </w:rPr>
      </w:pPr>
      <w:r>
        <w:rPr>
          <w:rFonts w:eastAsia="仿宋_GB2312"/>
          <w:sz w:val="32"/>
          <w:szCs w:val="32"/>
        </w:rPr>
        <w:t>（5）管控制度体系：河湖保护与管理、最严格水资源制度、水生态保护与修复、水生态空间管理、监督考核与责任追究等制度体系的建立。</w:t>
      </w:r>
      <w:bookmarkStart w:id="120" w:name="_Toc501960644"/>
      <w:r>
        <w:rPr>
          <w:rFonts w:eastAsia="仿宋_GB2312"/>
          <w:sz w:val="32"/>
          <w:szCs w:val="32"/>
        </w:rPr>
        <w:br w:type="page"/>
      </w:r>
    </w:p>
    <w:p>
      <w:pPr>
        <w:pStyle w:val="2"/>
        <w:spacing w:before="312"/>
        <w:jc w:val="center"/>
        <w:rPr>
          <w:snapToGrid w:val="0"/>
          <w:color w:val="auto"/>
        </w:rPr>
      </w:pPr>
      <w:bookmarkStart w:id="121" w:name="_Toc525895412"/>
      <w:bookmarkStart w:id="122" w:name="_Toc525895282"/>
      <w:bookmarkStart w:id="123" w:name="_Toc506112210"/>
      <w:bookmarkStart w:id="124" w:name="_Toc506111908"/>
      <w:bookmarkStart w:id="125" w:name="_Toc120200883"/>
      <w:bookmarkStart w:id="126" w:name="_Toc525919133"/>
      <w:bookmarkStart w:id="127" w:name="_Toc506112101"/>
      <w:r>
        <w:rPr>
          <w:snapToGrid w:val="0"/>
          <w:color w:val="auto"/>
        </w:rPr>
        <w:t>标准用词说明</w:t>
      </w:r>
      <w:bookmarkEnd w:id="120"/>
      <w:bookmarkEnd w:id="121"/>
      <w:bookmarkEnd w:id="122"/>
      <w:bookmarkEnd w:id="123"/>
      <w:bookmarkEnd w:id="124"/>
      <w:bookmarkEnd w:id="125"/>
      <w:bookmarkEnd w:id="126"/>
      <w:bookmarkEnd w:id="127"/>
    </w:p>
    <w:p>
      <w:pPr>
        <w:ind w:firstLine="0" w:firstLineChars="0"/>
        <w:jc w:val="center"/>
        <w:rPr>
          <w:lang w:val="zh-CN"/>
        </w:rPr>
      </w:pPr>
    </w:p>
    <w:p>
      <w:pPr>
        <w:ind w:firstLine="0" w:firstLineChars="0"/>
        <w:jc w:val="center"/>
        <w:rPr>
          <w:lang w:val="zh-CN"/>
        </w:rPr>
      </w:pP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2"/>
        <w:gridCol w:w="4639"/>
        <w:gridCol w:w="2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893" w:type="pct"/>
            <w:vAlign w:val="center"/>
          </w:tcPr>
          <w:p>
            <w:pPr>
              <w:snapToGrid w:val="0"/>
              <w:ind w:firstLine="0" w:firstLineChars="0"/>
              <w:jc w:val="center"/>
              <w:rPr>
                <w:rFonts w:eastAsia="宋体"/>
                <w:sz w:val="21"/>
                <w:szCs w:val="21"/>
              </w:rPr>
            </w:pPr>
            <w:r>
              <w:rPr>
                <w:rFonts w:eastAsia="宋体"/>
                <w:sz w:val="21"/>
                <w:szCs w:val="21"/>
              </w:rPr>
              <w:t>标准用词</w:t>
            </w:r>
          </w:p>
        </w:tc>
        <w:tc>
          <w:tcPr>
            <w:tcW w:w="2722" w:type="pct"/>
            <w:vAlign w:val="center"/>
          </w:tcPr>
          <w:p>
            <w:pPr>
              <w:snapToGrid w:val="0"/>
              <w:ind w:firstLine="0" w:firstLineChars="0"/>
              <w:jc w:val="center"/>
              <w:rPr>
                <w:rFonts w:eastAsia="宋体"/>
                <w:sz w:val="21"/>
                <w:szCs w:val="21"/>
              </w:rPr>
            </w:pPr>
            <w:r>
              <w:rPr>
                <w:rFonts w:eastAsia="宋体"/>
                <w:sz w:val="21"/>
                <w:szCs w:val="21"/>
              </w:rPr>
              <w:t>在特殊情况下的等效表述</w:t>
            </w:r>
          </w:p>
        </w:tc>
        <w:tc>
          <w:tcPr>
            <w:tcW w:w="1385" w:type="pct"/>
            <w:vAlign w:val="center"/>
          </w:tcPr>
          <w:p>
            <w:pPr>
              <w:snapToGrid w:val="0"/>
              <w:ind w:firstLine="0" w:firstLineChars="0"/>
              <w:jc w:val="center"/>
              <w:rPr>
                <w:rFonts w:eastAsia="宋体"/>
                <w:sz w:val="21"/>
                <w:szCs w:val="21"/>
              </w:rPr>
            </w:pPr>
            <w:r>
              <w:rPr>
                <w:rFonts w:eastAsia="宋体"/>
                <w:sz w:val="21"/>
                <w:szCs w:val="21"/>
              </w:rPr>
              <w:t>要求严格程度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893" w:type="pct"/>
            <w:vAlign w:val="center"/>
          </w:tcPr>
          <w:p>
            <w:pPr>
              <w:snapToGrid w:val="0"/>
              <w:ind w:firstLine="0" w:firstLineChars="0"/>
              <w:jc w:val="center"/>
              <w:rPr>
                <w:rFonts w:eastAsia="宋体"/>
                <w:sz w:val="21"/>
                <w:szCs w:val="21"/>
              </w:rPr>
            </w:pPr>
            <w:r>
              <w:rPr>
                <w:rFonts w:eastAsia="宋体"/>
                <w:sz w:val="21"/>
                <w:szCs w:val="21"/>
              </w:rPr>
              <w:t>应</w:t>
            </w:r>
          </w:p>
        </w:tc>
        <w:tc>
          <w:tcPr>
            <w:tcW w:w="2722" w:type="pct"/>
            <w:vAlign w:val="center"/>
          </w:tcPr>
          <w:p>
            <w:pPr>
              <w:snapToGrid w:val="0"/>
              <w:ind w:firstLine="0" w:firstLineChars="0"/>
              <w:jc w:val="center"/>
              <w:rPr>
                <w:rFonts w:eastAsia="宋体"/>
                <w:sz w:val="21"/>
                <w:szCs w:val="21"/>
              </w:rPr>
            </w:pPr>
            <w:r>
              <w:rPr>
                <w:rFonts w:eastAsia="宋体"/>
                <w:sz w:val="21"/>
                <w:szCs w:val="21"/>
              </w:rPr>
              <w:t>有必要、要求、要、只有......才允许</w:t>
            </w:r>
          </w:p>
        </w:tc>
        <w:tc>
          <w:tcPr>
            <w:tcW w:w="1385" w:type="pct"/>
            <w:vMerge w:val="restart"/>
            <w:vAlign w:val="center"/>
          </w:tcPr>
          <w:p>
            <w:pPr>
              <w:snapToGrid w:val="0"/>
              <w:ind w:firstLine="0" w:firstLineChars="0"/>
              <w:jc w:val="center"/>
              <w:rPr>
                <w:rFonts w:eastAsia="宋体"/>
                <w:sz w:val="21"/>
                <w:szCs w:val="21"/>
              </w:rPr>
            </w:pPr>
            <w:r>
              <w:rPr>
                <w:rFonts w:eastAsia="宋体"/>
                <w:sz w:val="21"/>
                <w:szCs w:val="21"/>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893" w:type="pct"/>
            <w:vAlign w:val="center"/>
          </w:tcPr>
          <w:p>
            <w:pPr>
              <w:snapToGrid w:val="0"/>
              <w:ind w:firstLine="0" w:firstLineChars="0"/>
              <w:jc w:val="center"/>
              <w:rPr>
                <w:rFonts w:eastAsia="宋体"/>
                <w:sz w:val="21"/>
                <w:szCs w:val="21"/>
              </w:rPr>
            </w:pPr>
            <w:r>
              <w:rPr>
                <w:rFonts w:eastAsia="宋体"/>
                <w:sz w:val="21"/>
                <w:szCs w:val="21"/>
              </w:rPr>
              <w:t>不应</w:t>
            </w:r>
          </w:p>
        </w:tc>
        <w:tc>
          <w:tcPr>
            <w:tcW w:w="2722" w:type="pct"/>
            <w:vAlign w:val="center"/>
          </w:tcPr>
          <w:p>
            <w:pPr>
              <w:snapToGrid w:val="0"/>
              <w:ind w:firstLine="0" w:firstLineChars="0"/>
              <w:jc w:val="center"/>
              <w:rPr>
                <w:rFonts w:eastAsia="宋体"/>
                <w:sz w:val="21"/>
                <w:szCs w:val="21"/>
              </w:rPr>
            </w:pPr>
            <w:r>
              <w:rPr>
                <w:rFonts w:eastAsia="宋体"/>
                <w:sz w:val="21"/>
                <w:szCs w:val="21"/>
              </w:rPr>
              <w:t>不允许、不许可、不要</w:t>
            </w:r>
          </w:p>
        </w:tc>
        <w:tc>
          <w:tcPr>
            <w:tcW w:w="1385" w:type="pct"/>
            <w:vMerge w:val="continue"/>
            <w:vAlign w:val="center"/>
          </w:tcPr>
          <w:p>
            <w:pPr>
              <w:snapToGrid w:val="0"/>
              <w:ind w:firstLine="0" w:firstLineChars="0"/>
              <w:jc w:val="center"/>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893" w:type="pct"/>
            <w:vAlign w:val="center"/>
          </w:tcPr>
          <w:p>
            <w:pPr>
              <w:snapToGrid w:val="0"/>
              <w:ind w:firstLine="0" w:firstLineChars="0"/>
              <w:jc w:val="center"/>
              <w:rPr>
                <w:rFonts w:eastAsia="宋体"/>
                <w:sz w:val="21"/>
                <w:szCs w:val="21"/>
              </w:rPr>
            </w:pPr>
            <w:r>
              <w:rPr>
                <w:rFonts w:eastAsia="宋体"/>
                <w:sz w:val="21"/>
                <w:szCs w:val="21"/>
              </w:rPr>
              <w:t>宜</w:t>
            </w:r>
          </w:p>
        </w:tc>
        <w:tc>
          <w:tcPr>
            <w:tcW w:w="2722" w:type="pct"/>
            <w:vAlign w:val="center"/>
          </w:tcPr>
          <w:p>
            <w:pPr>
              <w:snapToGrid w:val="0"/>
              <w:ind w:firstLine="0" w:firstLineChars="0"/>
              <w:jc w:val="center"/>
              <w:rPr>
                <w:rFonts w:eastAsia="宋体"/>
                <w:sz w:val="21"/>
                <w:szCs w:val="21"/>
              </w:rPr>
            </w:pPr>
            <w:r>
              <w:rPr>
                <w:rFonts w:eastAsia="宋体"/>
                <w:sz w:val="21"/>
                <w:szCs w:val="21"/>
              </w:rPr>
              <w:t>推荐、建议</w:t>
            </w:r>
          </w:p>
        </w:tc>
        <w:tc>
          <w:tcPr>
            <w:tcW w:w="1385" w:type="pct"/>
            <w:vMerge w:val="restart"/>
            <w:vAlign w:val="center"/>
          </w:tcPr>
          <w:p>
            <w:pPr>
              <w:snapToGrid w:val="0"/>
              <w:ind w:firstLine="0" w:firstLineChars="0"/>
              <w:jc w:val="center"/>
              <w:rPr>
                <w:rFonts w:eastAsia="宋体"/>
                <w:sz w:val="21"/>
                <w:szCs w:val="21"/>
              </w:rPr>
            </w:pPr>
            <w:r>
              <w:rPr>
                <w:rFonts w:eastAsia="宋体"/>
                <w:sz w:val="21"/>
                <w:szCs w:val="21"/>
              </w:rPr>
              <w:t>推荐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893" w:type="pct"/>
            <w:vAlign w:val="center"/>
          </w:tcPr>
          <w:p>
            <w:pPr>
              <w:snapToGrid w:val="0"/>
              <w:ind w:firstLine="0" w:firstLineChars="0"/>
              <w:jc w:val="center"/>
              <w:rPr>
                <w:rFonts w:eastAsia="宋体"/>
                <w:sz w:val="21"/>
                <w:szCs w:val="21"/>
              </w:rPr>
            </w:pPr>
            <w:r>
              <w:rPr>
                <w:rFonts w:eastAsia="宋体"/>
                <w:sz w:val="21"/>
                <w:szCs w:val="21"/>
              </w:rPr>
              <w:t>不宜</w:t>
            </w:r>
          </w:p>
        </w:tc>
        <w:tc>
          <w:tcPr>
            <w:tcW w:w="2722" w:type="pct"/>
            <w:vAlign w:val="center"/>
          </w:tcPr>
          <w:p>
            <w:pPr>
              <w:snapToGrid w:val="0"/>
              <w:ind w:firstLine="0" w:firstLineChars="0"/>
              <w:jc w:val="center"/>
              <w:rPr>
                <w:rFonts w:eastAsia="宋体"/>
                <w:sz w:val="21"/>
                <w:szCs w:val="21"/>
              </w:rPr>
            </w:pPr>
            <w:r>
              <w:rPr>
                <w:rFonts w:eastAsia="宋体"/>
                <w:sz w:val="21"/>
                <w:szCs w:val="21"/>
              </w:rPr>
              <w:t>不推荐、不建议</w:t>
            </w:r>
          </w:p>
        </w:tc>
        <w:tc>
          <w:tcPr>
            <w:tcW w:w="1385" w:type="pct"/>
            <w:vMerge w:val="continue"/>
            <w:vAlign w:val="center"/>
          </w:tcPr>
          <w:p>
            <w:pPr>
              <w:snapToGrid w:val="0"/>
              <w:ind w:firstLine="0" w:firstLineChars="0"/>
              <w:jc w:val="center"/>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893" w:type="pct"/>
            <w:vAlign w:val="center"/>
          </w:tcPr>
          <w:p>
            <w:pPr>
              <w:snapToGrid w:val="0"/>
              <w:ind w:firstLine="0" w:firstLineChars="0"/>
              <w:jc w:val="center"/>
              <w:rPr>
                <w:rFonts w:eastAsia="宋体"/>
                <w:sz w:val="21"/>
                <w:szCs w:val="21"/>
              </w:rPr>
            </w:pPr>
            <w:r>
              <w:rPr>
                <w:rFonts w:eastAsia="宋体"/>
                <w:sz w:val="21"/>
                <w:szCs w:val="21"/>
              </w:rPr>
              <w:t>可</w:t>
            </w:r>
          </w:p>
        </w:tc>
        <w:tc>
          <w:tcPr>
            <w:tcW w:w="2722" w:type="pct"/>
            <w:vAlign w:val="center"/>
          </w:tcPr>
          <w:p>
            <w:pPr>
              <w:snapToGrid w:val="0"/>
              <w:ind w:firstLine="0" w:firstLineChars="0"/>
              <w:jc w:val="center"/>
              <w:rPr>
                <w:rFonts w:eastAsia="宋体"/>
                <w:sz w:val="21"/>
                <w:szCs w:val="21"/>
              </w:rPr>
            </w:pPr>
            <w:r>
              <w:rPr>
                <w:rFonts w:eastAsia="宋体"/>
                <w:sz w:val="21"/>
                <w:szCs w:val="21"/>
              </w:rPr>
              <w:t>允许、许可、准许</w:t>
            </w:r>
          </w:p>
        </w:tc>
        <w:tc>
          <w:tcPr>
            <w:tcW w:w="1385" w:type="pct"/>
            <w:vMerge w:val="restart"/>
            <w:vAlign w:val="center"/>
          </w:tcPr>
          <w:p>
            <w:pPr>
              <w:snapToGrid w:val="0"/>
              <w:ind w:firstLine="0" w:firstLineChars="0"/>
              <w:jc w:val="center"/>
              <w:rPr>
                <w:rFonts w:eastAsia="宋体"/>
                <w:sz w:val="21"/>
                <w:szCs w:val="21"/>
              </w:rPr>
            </w:pPr>
            <w:r>
              <w:rPr>
                <w:rFonts w:eastAsia="宋体"/>
                <w:sz w:val="21"/>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893" w:type="pct"/>
            <w:vAlign w:val="center"/>
          </w:tcPr>
          <w:p>
            <w:pPr>
              <w:snapToGrid w:val="0"/>
              <w:ind w:firstLine="0" w:firstLineChars="0"/>
              <w:jc w:val="center"/>
              <w:rPr>
                <w:rFonts w:eastAsia="宋体"/>
                <w:sz w:val="21"/>
                <w:szCs w:val="21"/>
              </w:rPr>
            </w:pPr>
            <w:r>
              <w:rPr>
                <w:rFonts w:eastAsia="宋体"/>
                <w:sz w:val="21"/>
                <w:szCs w:val="21"/>
              </w:rPr>
              <w:t>不必</w:t>
            </w:r>
          </w:p>
        </w:tc>
        <w:tc>
          <w:tcPr>
            <w:tcW w:w="2722" w:type="pct"/>
            <w:vAlign w:val="center"/>
          </w:tcPr>
          <w:p>
            <w:pPr>
              <w:snapToGrid w:val="0"/>
              <w:ind w:firstLine="0" w:firstLineChars="0"/>
              <w:jc w:val="center"/>
              <w:rPr>
                <w:rFonts w:eastAsia="宋体"/>
                <w:sz w:val="21"/>
                <w:szCs w:val="21"/>
              </w:rPr>
            </w:pPr>
            <w:r>
              <w:rPr>
                <w:rFonts w:eastAsia="宋体"/>
                <w:sz w:val="21"/>
                <w:szCs w:val="21"/>
              </w:rPr>
              <w:t>不需要、不要求</w:t>
            </w:r>
          </w:p>
        </w:tc>
        <w:tc>
          <w:tcPr>
            <w:tcW w:w="1385" w:type="pct"/>
            <w:vMerge w:val="continue"/>
            <w:vAlign w:val="center"/>
          </w:tcPr>
          <w:p>
            <w:pPr>
              <w:snapToGrid w:val="0"/>
              <w:ind w:firstLine="0" w:firstLineChars="0"/>
              <w:jc w:val="center"/>
              <w:rPr>
                <w:rFonts w:eastAsia="宋体"/>
                <w:sz w:val="21"/>
                <w:szCs w:val="21"/>
              </w:rPr>
            </w:pPr>
          </w:p>
        </w:tc>
      </w:tr>
    </w:tbl>
    <w:p>
      <w:pPr>
        <w:snapToGrid w:val="0"/>
        <w:spacing w:line="600" w:lineRule="atLeast"/>
        <w:ind w:firstLine="640"/>
        <w:rPr>
          <w:rFonts w:eastAsia="宋体"/>
          <w:sz w:val="32"/>
          <w:szCs w:val="32"/>
        </w:rPr>
      </w:pPr>
    </w:p>
    <w:p>
      <w:pPr>
        <w:ind w:firstLine="640"/>
        <w:rPr>
          <w:rFonts w:eastAsia="宋体"/>
          <w:sz w:val="32"/>
          <w:szCs w:val="32"/>
        </w:rPr>
      </w:pPr>
    </w:p>
    <w:p>
      <w:pPr>
        <w:tabs>
          <w:tab w:val="left" w:pos="3752"/>
        </w:tabs>
        <w:ind w:firstLine="640"/>
      </w:pPr>
      <w:r>
        <w:rPr>
          <w:rFonts w:eastAsia="宋体"/>
          <w:sz w:val="32"/>
          <w:szCs w:val="32"/>
        </w:rPr>
        <w:tab/>
      </w:r>
    </w:p>
    <w:sectPr>
      <w:footerReference r:id="rId18"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Calibri Light">
    <w:altName w:val="DejaVu Sans"/>
    <w:panose1 w:val="020F0302020204030204"/>
    <w:charset w:val="00"/>
    <w:family w:val="swiss"/>
    <w:pitch w:val="default"/>
    <w:sig w:usb0="00000000" w:usb1="00000000" w:usb2="00000000" w:usb3="00000000" w:csb0="0000019F" w:csb1="00000000"/>
  </w:font>
  <w:font w:name="方正黑体简体">
    <w:altName w:val="方正小标宋简体"/>
    <w:panose1 w:val="00000000000000000000"/>
    <w:charset w:val="86"/>
    <w:family w:val="script"/>
    <w:pitch w:val="default"/>
    <w:sig w:usb0="00000000" w:usb1="00000000" w:usb2="00000010" w:usb3="00000000" w:csb0="00040000" w:csb1="00000000"/>
  </w:font>
  <w:font w:name="方正黑体_GBK">
    <w:panose1 w:val="02000000000000000000"/>
    <w:charset w:val="86"/>
    <w:family w:val="script"/>
    <w:pitch w:val="default"/>
    <w:sig w:usb0="00000001" w:usb1="08000000" w:usb2="00000000" w:usb3="00000000" w:csb0="00040000" w:csb1="00000000"/>
  </w:font>
  <w:font w:name="方正大标宋简体">
    <w:altName w:val="宋体"/>
    <w:panose1 w:val="00000000000000000000"/>
    <w:charset w:val="86"/>
    <w:family w:val="script"/>
    <w:pitch w:val="default"/>
    <w:sig w:usb0="00000000" w:usb1="00000000" w:usb2="0000001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auto"/>
    <w:pitch w:val="default"/>
    <w:sig w:usb0="A00002BF" w:usb1="184F6CFA" w:usb2="00000012" w:usb3="00000000" w:csb0="00040001"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jc w:val="center"/>
    </w:pPr>
  </w:p>
  <w:p>
    <w:pPr>
      <w:pStyle w:val="4"/>
      <w:ind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63321327"/>
      <w:docPartObj>
        <w:docPartGallery w:val="autotext"/>
      </w:docPartObj>
    </w:sdtPr>
    <w:sdtContent>
      <w:p>
        <w:pPr>
          <w:pStyle w:val="4"/>
          <w:ind w:firstLine="360"/>
          <w:jc w:val="center"/>
        </w:pPr>
        <w:r>
          <w:fldChar w:fldCharType="begin"/>
        </w:r>
        <w:r>
          <w:instrText xml:space="preserve">PAGE   \* MERGEFORMAT</w:instrText>
        </w:r>
        <w:r>
          <w:fldChar w:fldCharType="separate"/>
        </w:r>
        <w:r>
          <w:rPr>
            <w:lang w:val="zh-CN"/>
          </w:rPr>
          <w:t>19</w:t>
        </w:r>
        <w:r>
          <w:fldChar w:fldCharType="end"/>
        </w:r>
      </w:p>
    </w:sdtContent>
  </w:sdt>
  <w:p>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6" w:space="2"/>
      </w:pBdr>
      <w:ind w:firstLine="360"/>
    </w:pPr>
  </w:p>
  <w:p>
    <w:pPr>
      <w:pStyle w:val="5"/>
      <w:pBdr>
        <w:bottom w:val="single" w:color="auto" w:sz="6" w:space="2"/>
      </w:pBdr>
      <w:tabs>
        <w:tab w:val="left" w:pos="4182"/>
      </w:tabs>
      <w:ind w:firstLine="420"/>
      <w:jc w:val="both"/>
      <w:rPr>
        <w:sz w:val="21"/>
        <w:szCs w:val="32"/>
      </w:rPr>
    </w:pPr>
    <w:r>
      <w:rPr>
        <w:sz w:val="21"/>
        <w:szCs w:val="32"/>
      </w:rPr>
      <w:tab/>
    </w:r>
    <w:r>
      <w:rPr>
        <w:sz w:val="21"/>
        <w:szCs w:val="32"/>
      </w:rPr>
      <w:t xml:space="preserve">                       </w:t>
    </w:r>
    <w:r>
      <w:rPr>
        <w:sz w:val="21"/>
        <w:szCs w:val="32"/>
      </w:rPr>
      <w:tab/>
    </w:r>
    <w:r>
      <w:rPr>
        <w:sz w:val="21"/>
        <w:szCs w:val="3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420"/>
      <w:jc w:val="left"/>
      <w:rPr>
        <w:sz w:val="21"/>
        <w:szCs w:val="32"/>
      </w:rPr>
    </w:pPr>
  </w:p>
  <w:p>
    <w:pPr>
      <w:pStyle w:val="5"/>
      <w:ind w:firstLine="420"/>
      <w:jc w:val="left"/>
      <w:rPr>
        <w:sz w:val="21"/>
        <w:szCs w:val="32"/>
      </w:rPr>
    </w:pPr>
  </w:p>
  <w:p>
    <w:pPr>
      <w:pStyle w:val="5"/>
      <w:ind w:firstLine="420"/>
      <w:jc w:val="right"/>
    </w:pPr>
    <w:r>
      <w:rPr>
        <w:rFonts w:hint="eastAsia"/>
        <w:sz w:val="21"/>
        <w:szCs w:val="32"/>
      </w:rPr>
      <w:t>DB43/T 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k1YTBjMTBkYzFjYzY1OTA4ODJlZWM0ZDQ0NTNjYmEifQ=="/>
  </w:docVars>
  <w:rsids>
    <w:rsidRoot w:val="00E570A0"/>
    <w:rsid w:val="0000365B"/>
    <w:rsid w:val="0001487D"/>
    <w:rsid w:val="000370E9"/>
    <w:rsid w:val="000A00C3"/>
    <w:rsid w:val="000A42CE"/>
    <w:rsid w:val="000D76FF"/>
    <w:rsid w:val="001100CC"/>
    <w:rsid w:val="00120C24"/>
    <w:rsid w:val="00163212"/>
    <w:rsid w:val="00164EC7"/>
    <w:rsid w:val="001A00C6"/>
    <w:rsid w:val="001C1D2C"/>
    <w:rsid w:val="001D5735"/>
    <w:rsid w:val="001E28E7"/>
    <w:rsid w:val="0020093D"/>
    <w:rsid w:val="00212CBA"/>
    <w:rsid w:val="00256B73"/>
    <w:rsid w:val="0026471A"/>
    <w:rsid w:val="00295F6B"/>
    <w:rsid w:val="002A2253"/>
    <w:rsid w:val="002F73DC"/>
    <w:rsid w:val="0031104C"/>
    <w:rsid w:val="00350E12"/>
    <w:rsid w:val="003A346F"/>
    <w:rsid w:val="003B2B49"/>
    <w:rsid w:val="003B2C07"/>
    <w:rsid w:val="003E4BFA"/>
    <w:rsid w:val="003E6ACE"/>
    <w:rsid w:val="00424181"/>
    <w:rsid w:val="0044176B"/>
    <w:rsid w:val="0046064C"/>
    <w:rsid w:val="004B7EDD"/>
    <w:rsid w:val="004C01B0"/>
    <w:rsid w:val="00530EF3"/>
    <w:rsid w:val="00543FA1"/>
    <w:rsid w:val="00570141"/>
    <w:rsid w:val="0058044B"/>
    <w:rsid w:val="00583CD0"/>
    <w:rsid w:val="005A04D9"/>
    <w:rsid w:val="005A3694"/>
    <w:rsid w:val="005D3C51"/>
    <w:rsid w:val="005F22F1"/>
    <w:rsid w:val="00641E29"/>
    <w:rsid w:val="006C77B5"/>
    <w:rsid w:val="00706330"/>
    <w:rsid w:val="00725CB7"/>
    <w:rsid w:val="00730084"/>
    <w:rsid w:val="00781BB0"/>
    <w:rsid w:val="00820EF7"/>
    <w:rsid w:val="008E111F"/>
    <w:rsid w:val="008F2FF7"/>
    <w:rsid w:val="008F73FF"/>
    <w:rsid w:val="0090261B"/>
    <w:rsid w:val="00940531"/>
    <w:rsid w:val="0099589E"/>
    <w:rsid w:val="009A20C2"/>
    <w:rsid w:val="00A04B4E"/>
    <w:rsid w:val="00A112CF"/>
    <w:rsid w:val="00A21994"/>
    <w:rsid w:val="00A2603E"/>
    <w:rsid w:val="00A315A9"/>
    <w:rsid w:val="00A54E8D"/>
    <w:rsid w:val="00A61D81"/>
    <w:rsid w:val="00A70FAC"/>
    <w:rsid w:val="00A7490E"/>
    <w:rsid w:val="00A76C8C"/>
    <w:rsid w:val="00AF227D"/>
    <w:rsid w:val="00AF3756"/>
    <w:rsid w:val="00B067F4"/>
    <w:rsid w:val="00B24344"/>
    <w:rsid w:val="00B34474"/>
    <w:rsid w:val="00BA54E8"/>
    <w:rsid w:val="00BB3C76"/>
    <w:rsid w:val="00CC6590"/>
    <w:rsid w:val="00CD1EA3"/>
    <w:rsid w:val="00D26179"/>
    <w:rsid w:val="00D41791"/>
    <w:rsid w:val="00DA404F"/>
    <w:rsid w:val="00DB49AD"/>
    <w:rsid w:val="00E4036A"/>
    <w:rsid w:val="00E55018"/>
    <w:rsid w:val="00E570A0"/>
    <w:rsid w:val="00EA111A"/>
    <w:rsid w:val="00EA39E6"/>
    <w:rsid w:val="00ED0E27"/>
    <w:rsid w:val="00EF2742"/>
    <w:rsid w:val="00F662CF"/>
    <w:rsid w:val="00F73881"/>
    <w:rsid w:val="00F86B19"/>
    <w:rsid w:val="00FB33BB"/>
    <w:rsid w:val="00FE0D98"/>
    <w:rsid w:val="03073938"/>
    <w:rsid w:val="065B5AC4"/>
    <w:rsid w:val="0C851169"/>
    <w:rsid w:val="198C604D"/>
    <w:rsid w:val="1B5728D6"/>
    <w:rsid w:val="2378251A"/>
    <w:rsid w:val="26C80178"/>
    <w:rsid w:val="2D9214E0"/>
    <w:rsid w:val="31796E6D"/>
    <w:rsid w:val="32195D2C"/>
    <w:rsid w:val="35AD6EB7"/>
    <w:rsid w:val="381318EE"/>
    <w:rsid w:val="3C146EF7"/>
    <w:rsid w:val="3E30242B"/>
    <w:rsid w:val="42FA74B4"/>
    <w:rsid w:val="46C31D54"/>
    <w:rsid w:val="4DC12587"/>
    <w:rsid w:val="551C775D"/>
    <w:rsid w:val="5818420C"/>
    <w:rsid w:val="61E6537B"/>
    <w:rsid w:val="62667E2E"/>
    <w:rsid w:val="62786170"/>
    <w:rsid w:val="639E22E8"/>
    <w:rsid w:val="63AE3C76"/>
    <w:rsid w:val="651F4811"/>
    <w:rsid w:val="6598748F"/>
    <w:rsid w:val="6D4F2026"/>
    <w:rsid w:val="6DAE7B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imes New Roman" w:hAnsi="Times New Roman" w:eastAsia="仿宋" w:cs="Times New Roman"/>
      <w:snapToGrid w:val="0"/>
      <w:kern w:val="2"/>
      <w:sz w:val="28"/>
      <w:szCs w:val="28"/>
      <w:lang w:val="en-US" w:eastAsia="zh-CN" w:bidi="ar-SA"/>
    </w:rPr>
  </w:style>
  <w:style w:type="paragraph" w:styleId="2">
    <w:name w:val="heading 1"/>
    <w:basedOn w:val="1"/>
    <w:next w:val="1"/>
    <w:link w:val="13"/>
    <w:qFormat/>
    <w:uiPriority w:val="0"/>
    <w:pPr>
      <w:keepNext/>
      <w:adjustRightInd w:val="0"/>
      <w:snapToGrid w:val="0"/>
      <w:spacing w:before="240" w:beforeLines="100" w:line="360" w:lineRule="auto"/>
      <w:ind w:firstLine="0" w:firstLineChars="0"/>
      <w:outlineLvl w:val="0"/>
    </w:pPr>
    <w:rPr>
      <w:rFonts w:eastAsia="黑体"/>
      <w:snapToGrid/>
      <w:color w:val="000000"/>
      <w:sz w:val="36"/>
      <w:szCs w:val="36"/>
      <w:lang w:val="zh-CN"/>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5"/>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toc 1"/>
    <w:basedOn w:val="1"/>
    <w:next w:val="1"/>
    <w:unhideWhenUsed/>
    <w:qFormat/>
    <w:uiPriority w:val="39"/>
    <w:pPr>
      <w:ind w:firstLine="0" w:firstLineChars="0"/>
    </w:pPr>
  </w:style>
  <w:style w:type="character" w:styleId="9">
    <w:name w:val="Hyperlink"/>
    <w:qFormat/>
    <w:uiPriority w:val="99"/>
    <w:rPr>
      <w:color w:val="0000FF"/>
      <w:u w:val="single"/>
    </w:rPr>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 w:type="paragraph" w:styleId="12">
    <w:name w:val="List Paragraph"/>
    <w:basedOn w:val="1"/>
    <w:qFormat/>
    <w:uiPriority w:val="34"/>
    <w:pPr>
      <w:ind w:firstLine="420"/>
    </w:pPr>
  </w:style>
  <w:style w:type="character" w:customStyle="1" w:styleId="13">
    <w:name w:val="标题 1 Char"/>
    <w:basedOn w:val="8"/>
    <w:link w:val="2"/>
    <w:qFormat/>
    <w:uiPriority w:val="0"/>
    <w:rPr>
      <w:rFonts w:ascii="Times New Roman" w:hAnsi="Times New Roman" w:eastAsia="黑体" w:cs="Times New Roman"/>
      <w:color w:val="000000"/>
      <w:sz w:val="36"/>
      <w:szCs w:val="36"/>
      <w:lang w:val="zh-CN"/>
    </w:rPr>
  </w:style>
  <w:style w:type="paragraph" w:customStyle="1" w:styleId="14">
    <w:name w:val="TOC 标题1"/>
    <w:basedOn w:val="2"/>
    <w:next w:val="1"/>
    <w:unhideWhenUsed/>
    <w:qFormat/>
    <w:uiPriority w:val="39"/>
    <w:pPr>
      <w:keepLines/>
      <w:widowControl/>
      <w:adjustRightInd/>
      <w:snapToGrid/>
      <w:spacing w:line="259" w:lineRule="auto"/>
      <w:jc w:val="left"/>
      <w:outlineLvl w:val="9"/>
    </w:pPr>
    <w:rPr>
      <w:rFonts w:asciiTheme="majorHAnsi" w:hAnsiTheme="majorHAnsi" w:eastAsiaTheme="majorEastAsia" w:cstheme="majorBidi"/>
      <w:color w:val="2E75B6" w:themeColor="accent1" w:themeShade="BF"/>
      <w:kern w:val="0"/>
      <w:sz w:val="32"/>
      <w:szCs w:val="32"/>
      <w:lang w:val="en-US"/>
    </w:rPr>
  </w:style>
  <w:style w:type="character" w:customStyle="1" w:styleId="15">
    <w:name w:val="批注框文本 Char"/>
    <w:basedOn w:val="8"/>
    <w:link w:val="3"/>
    <w:semiHidden/>
    <w:qFormat/>
    <w:uiPriority w:val="99"/>
    <w:rPr>
      <w:rFonts w:ascii="Times New Roman" w:hAnsi="Times New Roman" w:eastAsia="仿宋" w:cs="Times New Roman"/>
      <w:snapToGrid w:val="0"/>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8.xml"/><Relationship Id="rId17" Type="http://schemas.openxmlformats.org/officeDocument/2006/relationships/footer" Target="footer7.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2540</Words>
  <Characters>14480</Characters>
  <Lines>120</Lines>
  <Paragraphs>33</Paragraphs>
  <TotalTime>181</TotalTime>
  <ScaleCrop>false</ScaleCrop>
  <LinksUpToDate>false</LinksUpToDate>
  <CharactersWithSpaces>16987</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2022-04-22T15:29:00Z</dcterms:created>
  <dc:creator>微软用户</dc:creator>
  <cp:lastModifiedBy>xjkp</cp:lastModifiedBy>
  <dcterms:modified xsi:type="dcterms:W3CDTF">2025-04-30T15:09:46Z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y fmtid="{D5CDD505-2E9C-101B-9397-08002B2CF9AE}" pid="3" name="ICV">
    <vt:lpwstr>90D5952D86E741B6A0C50EBE47ABA899</vt:lpwstr>
  </property>
</Properties>
</file>