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E11891" w:rsidP="00B576C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576CB">
              <w:rPr>
                <w:rFonts w:ascii="黑体" w:eastAsia="黑体" w:hAnsi="黑体" w:hint="eastAsia"/>
                <w:sz w:val="21"/>
                <w:szCs w:val="21"/>
              </w:rPr>
              <w:t>13.020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E11891" w:rsidP="00B576C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576CB">
              <w:rPr>
                <w:rFonts w:ascii="黑体" w:eastAsia="黑体" w:hAnsi="黑体" w:hint="eastAsia"/>
                <w:sz w:val="21"/>
                <w:szCs w:val="21"/>
              </w:rPr>
              <w:t>C 51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B576CB">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E11891">
              <w:fldChar w:fldCharType="begin">
                <w:ffData>
                  <w:name w:val="c1"/>
                  <w:enabled/>
                  <w:calcOnExit w:val="0"/>
                  <w:textInput>
                    <w:maxLength w:val="8"/>
                  </w:textInput>
                </w:ffData>
              </w:fldChar>
            </w:r>
            <w:bookmarkStart w:id="3" w:name="c1"/>
            <w:r>
              <w:instrText xml:space="preserve"> FORMTEXT </w:instrText>
            </w:r>
            <w:r w:rsidR="00E11891">
              <w:fldChar w:fldCharType="separate"/>
            </w:r>
            <w:r w:rsidR="00B576CB">
              <w:rPr>
                <w:rFonts w:hint="eastAsia"/>
              </w:rPr>
              <w:t>43</w:t>
            </w:r>
            <w:r w:rsidR="00E11891">
              <w:fldChar w:fldCharType="end"/>
            </w:r>
            <w:bookmarkEnd w:id="3"/>
          </w:p>
        </w:tc>
      </w:tr>
    </w:tbl>
    <w:p w:rsidR="0000040A" w:rsidRPr="007B7453" w:rsidRDefault="00E11891"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576CB">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E11891">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E11891">
        <w:fldChar w:fldCharType="separate"/>
      </w:r>
      <w:r w:rsidR="00B576CB">
        <w:rPr>
          <w:rFonts w:hint="eastAsia"/>
          <w:lang w:val="fr-FR"/>
        </w:rPr>
        <w:t>43</w:t>
      </w:r>
      <w:r w:rsidR="005F4712" w:rsidRPr="005F4712">
        <w:rPr>
          <w:lang w:val="fr-FR"/>
        </w:rPr>
        <w:t>/T</w:t>
      </w:r>
      <w:r w:rsidR="00E11891">
        <w:fldChar w:fldCharType="end"/>
      </w:r>
      <w:bookmarkEnd w:id="5"/>
      <w:r w:rsidRPr="005F4712">
        <w:rPr>
          <w:lang w:val="fr-FR"/>
        </w:rPr>
        <w:t xml:space="preserve"> </w:t>
      </w:r>
      <w:r w:rsidR="00E11891">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E11891">
        <w:fldChar w:fldCharType="separate"/>
      </w:r>
      <w:r w:rsidR="006E23EA" w:rsidRPr="0012059C">
        <w:rPr>
          <w:lang w:val="fr-FR"/>
        </w:rPr>
        <w:t>XXXX</w:t>
      </w:r>
      <w:r w:rsidR="00E11891">
        <w:fldChar w:fldCharType="end"/>
      </w:r>
      <w:bookmarkEnd w:id="6"/>
      <w:r w:rsidR="004644A6" w:rsidRPr="005F4712">
        <w:rPr>
          <w:rFonts w:hAnsi="黑体"/>
          <w:lang w:val="fr-FR"/>
        </w:rPr>
        <w:t>—</w:t>
      </w:r>
      <w:r w:rsidR="00E11891">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E11891">
        <w:fldChar w:fldCharType="separate"/>
      </w:r>
      <w:r w:rsidR="00087A77" w:rsidRPr="005F4712">
        <w:rPr>
          <w:lang w:val="fr-FR"/>
        </w:rPr>
        <w:t>XXXX</w:t>
      </w:r>
      <w:r w:rsidR="00E11891">
        <w:fldChar w:fldCharType="end"/>
      </w:r>
      <w:bookmarkEnd w:id="7"/>
    </w:p>
    <w:p w:rsidR="00E846C8" w:rsidRPr="001E4882" w:rsidRDefault="00E11891"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E11891"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E11891"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524404">
        <w:t>医院保洁服务规范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E11891"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B576CB">
        <w:rPr>
          <w:rFonts w:eastAsia="黑体" w:hint="eastAsia"/>
          <w:noProof/>
          <w:szCs w:val="28"/>
        </w:rPr>
        <w:t>Sevice specification</w:t>
      </w:r>
      <w:r w:rsidR="00656A6F">
        <w:rPr>
          <w:rFonts w:eastAsia="黑体" w:hint="eastAsia"/>
          <w:noProof/>
          <w:szCs w:val="28"/>
        </w:rPr>
        <w:t xml:space="preserve"> of hospitals cleaning</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E11891"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E11891"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755C2C">
        <w:rPr>
          <w:noProof/>
          <w:sz w:val="21"/>
          <w:szCs w:val="28"/>
        </w:rPr>
        <w:t> </w:t>
      </w:r>
      <w:r w:rsidR="00755C2C">
        <w:rPr>
          <w:noProof/>
          <w:sz w:val="21"/>
          <w:szCs w:val="28"/>
        </w:rPr>
        <w:t> </w:t>
      </w:r>
      <w:r w:rsidR="00755C2C">
        <w:rPr>
          <w:noProof/>
          <w:sz w:val="21"/>
          <w:szCs w:val="28"/>
        </w:rPr>
        <w:t> </w:t>
      </w:r>
      <w:r w:rsidR="00755C2C">
        <w:rPr>
          <w:noProof/>
          <w:sz w:val="21"/>
          <w:szCs w:val="28"/>
        </w:rPr>
        <w:t> </w:t>
      </w:r>
      <w:r w:rsidR="00755C2C">
        <w:rPr>
          <w:noProof/>
          <w:sz w:val="21"/>
          <w:szCs w:val="28"/>
        </w:rPr>
        <w:t> </w:t>
      </w:r>
      <w:r>
        <w:rPr>
          <w:noProof/>
          <w:sz w:val="21"/>
          <w:szCs w:val="28"/>
        </w:rPr>
        <w:fldChar w:fldCharType="end"/>
      </w:r>
      <w:bookmarkEnd w:id="12"/>
    </w:p>
    <w:p w:rsidR="00DE703F" w:rsidRPr="00A6537A" w:rsidRDefault="00E11891" w:rsidP="00301535">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E11891"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E11891"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E11891"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56A6F">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E11891"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2381B" w:rsidRDefault="0042381B" w:rsidP="0042381B">
      <w:pPr>
        <w:pStyle w:val="afffffc"/>
        <w:spacing w:after="468"/>
        <w:rPr>
          <w:rFonts w:hint="eastAsia"/>
        </w:rPr>
      </w:pPr>
      <w:bookmarkStart w:id="21" w:name="_Toc119161581"/>
      <w:bookmarkStart w:id="22" w:name="_Toc119161716"/>
      <w:bookmarkStart w:id="23" w:name="_Toc119161845"/>
      <w:bookmarkStart w:id="24" w:name="_Toc119161907"/>
      <w:bookmarkStart w:id="25" w:name="_Toc119161986"/>
      <w:bookmarkStart w:id="26" w:name="_Toc119171155"/>
      <w:bookmarkStart w:id="27" w:name="_Toc119173019"/>
      <w:bookmarkStart w:id="28" w:name="BookMark1"/>
      <w:r w:rsidRPr="0042381B">
        <w:rPr>
          <w:rFonts w:hint="eastAsia"/>
          <w:spacing w:val="320"/>
        </w:rPr>
        <w:lastRenderedPageBreak/>
        <w:t>目</w:t>
      </w:r>
      <w:r>
        <w:rPr>
          <w:rFonts w:hint="eastAsia"/>
        </w:rPr>
        <w:t>次</w:t>
      </w:r>
    </w:p>
    <w:p w:rsidR="0042381B" w:rsidRPr="0042381B" w:rsidRDefault="0042381B">
      <w:pPr>
        <w:pStyle w:val="10"/>
        <w:tabs>
          <w:tab w:val="right" w:leader="dot" w:pos="9344"/>
        </w:tabs>
        <w:rPr>
          <w:rFonts w:asciiTheme="minorHAnsi" w:eastAsiaTheme="minorEastAsia" w:hAnsiTheme="minorHAnsi" w:cstheme="minorBidi"/>
          <w:noProof/>
          <w:szCs w:val="22"/>
        </w:rPr>
      </w:pPr>
      <w:r w:rsidRPr="0042381B">
        <w:fldChar w:fldCharType="begin"/>
      </w:r>
      <w:r w:rsidRPr="0042381B">
        <w:instrText xml:space="preserve"> </w:instrText>
      </w:r>
      <w:r w:rsidRPr="0042381B">
        <w:rPr>
          <w:rFonts w:hint="eastAsia"/>
        </w:rPr>
        <w:instrText>TOC \o "1-1" \h \t "标准文件_一级条标题,2,标准文件_附录一级条标题,2,"</w:instrText>
      </w:r>
      <w:r w:rsidRPr="0042381B">
        <w:instrText xml:space="preserve"> </w:instrText>
      </w:r>
      <w:r w:rsidRPr="0042381B">
        <w:fldChar w:fldCharType="separate"/>
      </w:r>
      <w:hyperlink w:anchor="_Toc119312821" w:history="1">
        <w:r w:rsidRPr="0042381B">
          <w:rPr>
            <w:rStyle w:val="affffff7"/>
            <w:rFonts w:hint="eastAsia"/>
            <w:noProof/>
          </w:rPr>
          <w:t>前言</w:t>
        </w:r>
        <w:r w:rsidRPr="0042381B">
          <w:rPr>
            <w:noProof/>
          </w:rPr>
          <w:tab/>
        </w:r>
        <w:r w:rsidRPr="0042381B">
          <w:rPr>
            <w:noProof/>
          </w:rPr>
          <w:fldChar w:fldCharType="begin"/>
        </w:r>
        <w:r w:rsidRPr="0042381B">
          <w:rPr>
            <w:noProof/>
          </w:rPr>
          <w:instrText xml:space="preserve"> PAGEREF _Toc119312821 \h </w:instrText>
        </w:r>
        <w:r w:rsidRPr="0042381B">
          <w:rPr>
            <w:noProof/>
          </w:rPr>
        </w:r>
        <w:r w:rsidRPr="0042381B">
          <w:rPr>
            <w:noProof/>
          </w:rPr>
          <w:fldChar w:fldCharType="separate"/>
        </w:r>
        <w:r w:rsidRPr="0042381B">
          <w:rPr>
            <w:noProof/>
          </w:rPr>
          <w:t>II</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2" w:history="1">
        <w:r w:rsidRPr="0042381B">
          <w:rPr>
            <w:rStyle w:val="affffff7"/>
            <w:noProof/>
          </w:rPr>
          <w:t>1</w:t>
        </w:r>
        <w:r>
          <w:rPr>
            <w:rStyle w:val="affffff7"/>
            <w:noProof/>
          </w:rPr>
          <w:t xml:space="preserve"> </w:t>
        </w:r>
        <w:r w:rsidRPr="0042381B">
          <w:rPr>
            <w:rStyle w:val="affffff7"/>
            <w:rFonts w:hint="eastAsia"/>
            <w:noProof/>
          </w:rPr>
          <w:t xml:space="preserve"> 范围</w:t>
        </w:r>
        <w:r w:rsidRPr="0042381B">
          <w:rPr>
            <w:noProof/>
          </w:rPr>
          <w:tab/>
        </w:r>
        <w:r w:rsidRPr="0042381B">
          <w:rPr>
            <w:noProof/>
          </w:rPr>
          <w:fldChar w:fldCharType="begin"/>
        </w:r>
        <w:r w:rsidRPr="0042381B">
          <w:rPr>
            <w:noProof/>
          </w:rPr>
          <w:instrText xml:space="preserve"> PAGEREF _Toc119312822 \h </w:instrText>
        </w:r>
        <w:r w:rsidRPr="0042381B">
          <w:rPr>
            <w:noProof/>
          </w:rPr>
        </w:r>
        <w:r w:rsidRPr="0042381B">
          <w:rPr>
            <w:noProof/>
          </w:rPr>
          <w:fldChar w:fldCharType="separate"/>
        </w:r>
        <w:r w:rsidRPr="0042381B">
          <w:rPr>
            <w:noProof/>
          </w:rPr>
          <w:t>1</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3" w:history="1">
        <w:r w:rsidRPr="0042381B">
          <w:rPr>
            <w:rStyle w:val="affffff7"/>
            <w:noProof/>
          </w:rPr>
          <w:t>2</w:t>
        </w:r>
        <w:r>
          <w:rPr>
            <w:rStyle w:val="affffff7"/>
            <w:noProof/>
          </w:rPr>
          <w:t xml:space="preserve"> </w:t>
        </w:r>
        <w:r w:rsidRPr="0042381B">
          <w:rPr>
            <w:rStyle w:val="affffff7"/>
            <w:rFonts w:hint="eastAsia"/>
            <w:noProof/>
          </w:rPr>
          <w:t xml:space="preserve"> 规范性引用文件</w:t>
        </w:r>
        <w:r w:rsidRPr="0042381B">
          <w:rPr>
            <w:noProof/>
          </w:rPr>
          <w:tab/>
        </w:r>
        <w:r w:rsidRPr="0042381B">
          <w:rPr>
            <w:noProof/>
          </w:rPr>
          <w:fldChar w:fldCharType="begin"/>
        </w:r>
        <w:r w:rsidRPr="0042381B">
          <w:rPr>
            <w:noProof/>
          </w:rPr>
          <w:instrText xml:space="preserve"> PAGEREF _Toc119312823 \h </w:instrText>
        </w:r>
        <w:r w:rsidRPr="0042381B">
          <w:rPr>
            <w:noProof/>
          </w:rPr>
        </w:r>
        <w:r w:rsidRPr="0042381B">
          <w:rPr>
            <w:noProof/>
          </w:rPr>
          <w:fldChar w:fldCharType="separate"/>
        </w:r>
        <w:r w:rsidRPr="0042381B">
          <w:rPr>
            <w:noProof/>
          </w:rPr>
          <w:t>1</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4" w:history="1">
        <w:r w:rsidRPr="0042381B">
          <w:rPr>
            <w:rStyle w:val="affffff7"/>
            <w:noProof/>
          </w:rPr>
          <w:t>3</w:t>
        </w:r>
        <w:r>
          <w:rPr>
            <w:rStyle w:val="affffff7"/>
            <w:noProof/>
          </w:rPr>
          <w:t xml:space="preserve"> </w:t>
        </w:r>
        <w:r w:rsidRPr="0042381B">
          <w:rPr>
            <w:rStyle w:val="affffff7"/>
            <w:rFonts w:hint="eastAsia"/>
            <w:noProof/>
          </w:rPr>
          <w:t xml:space="preserve"> 术语和定义</w:t>
        </w:r>
        <w:r w:rsidRPr="0042381B">
          <w:rPr>
            <w:noProof/>
          </w:rPr>
          <w:tab/>
        </w:r>
        <w:r w:rsidRPr="0042381B">
          <w:rPr>
            <w:noProof/>
          </w:rPr>
          <w:fldChar w:fldCharType="begin"/>
        </w:r>
        <w:r w:rsidRPr="0042381B">
          <w:rPr>
            <w:noProof/>
          </w:rPr>
          <w:instrText xml:space="preserve"> PAGEREF _Toc119312824 \h </w:instrText>
        </w:r>
        <w:r w:rsidRPr="0042381B">
          <w:rPr>
            <w:noProof/>
          </w:rPr>
        </w:r>
        <w:r w:rsidRPr="0042381B">
          <w:rPr>
            <w:noProof/>
          </w:rPr>
          <w:fldChar w:fldCharType="separate"/>
        </w:r>
        <w:r w:rsidRPr="0042381B">
          <w:rPr>
            <w:noProof/>
          </w:rPr>
          <w:t>1</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5" w:history="1">
        <w:r w:rsidRPr="0042381B">
          <w:rPr>
            <w:rStyle w:val="affffff7"/>
            <w:noProof/>
          </w:rPr>
          <w:t>4</w:t>
        </w:r>
        <w:r>
          <w:rPr>
            <w:rStyle w:val="affffff7"/>
            <w:noProof/>
          </w:rPr>
          <w:t xml:space="preserve"> </w:t>
        </w:r>
        <w:r w:rsidRPr="0042381B">
          <w:rPr>
            <w:rStyle w:val="affffff7"/>
            <w:rFonts w:hint="eastAsia"/>
            <w:noProof/>
          </w:rPr>
          <w:t xml:space="preserve"> 机构要求</w:t>
        </w:r>
        <w:r w:rsidRPr="0042381B">
          <w:rPr>
            <w:noProof/>
          </w:rPr>
          <w:tab/>
        </w:r>
        <w:r w:rsidRPr="0042381B">
          <w:rPr>
            <w:noProof/>
          </w:rPr>
          <w:fldChar w:fldCharType="begin"/>
        </w:r>
        <w:r w:rsidRPr="0042381B">
          <w:rPr>
            <w:noProof/>
          </w:rPr>
          <w:instrText xml:space="preserve"> PAGEREF _Toc119312825 \h </w:instrText>
        </w:r>
        <w:r w:rsidRPr="0042381B">
          <w:rPr>
            <w:noProof/>
          </w:rPr>
        </w:r>
        <w:r w:rsidRPr="0042381B">
          <w:rPr>
            <w:noProof/>
          </w:rPr>
          <w:fldChar w:fldCharType="separate"/>
        </w:r>
        <w:r w:rsidRPr="0042381B">
          <w:rPr>
            <w:noProof/>
          </w:rPr>
          <w:t>2</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6" w:history="1">
        <w:r w:rsidRPr="0042381B">
          <w:rPr>
            <w:rStyle w:val="affffff7"/>
            <w:noProof/>
          </w:rPr>
          <w:t>5</w:t>
        </w:r>
        <w:r>
          <w:rPr>
            <w:rStyle w:val="affffff7"/>
            <w:noProof/>
          </w:rPr>
          <w:t xml:space="preserve"> </w:t>
        </w:r>
        <w:r w:rsidRPr="0042381B">
          <w:rPr>
            <w:rStyle w:val="affffff7"/>
            <w:rFonts w:hint="eastAsia"/>
            <w:noProof/>
          </w:rPr>
          <w:t xml:space="preserve"> 人员要求</w:t>
        </w:r>
        <w:r w:rsidRPr="0042381B">
          <w:rPr>
            <w:noProof/>
          </w:rPr>
          <w:tab/>
        </w:r>
        <w:r w:rsidRPr="0042381B">
          <w:rPr>
            <w:noProof/>
          </w:rPr>
          <w:fldChar w:fldCharType="begin"/>
        </w:r>
        <w:r w:rsidRPr="0042381B">
          <w:rPr>
            <w:noProof/>
          </w:rPr>
          <w:instrText xml:space="preserve"> PAGEREF _Toc119312826 \h </w:instrText>
        </w:r>
        <w:r w:rsidRPr="0042381B">
          <w:rPr>
            <w:noProof/>
          </w:rPr>
        </w:r>
        <w:r w:rsidRPr="0042381B">
          <w:rPr>
            <w:noProof/>
          </w:rPr>
          <w:fldChar w:fldCharType="separate"/>
        </w:r>
        <w:r w:rsidRPr="0042381B">
          <w:rPr>
            <w:noProof/>
          </w:rPr>
          <w:t>2</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7" w:history="1">
        <w:r w:rsidRPr="0042381B">
          <w:rPr>
            <w:rStyle w:val="affffff7"/>
            <w:noProof/>
          </w:rPr>
          <w:t>6</w:t>
        </w:r>
        <w:r>
          <w:rPr>
            <w:rStyle w:val="affffff7"/>
            <w:noProof/>
          </w:rPr>
          <w:t xml:space="preserve"> </w:t>
        </w:r>
        <w:r w:rsidRPr="0042381B">
          <w:rPr>
            <w:rStyle w:val="affffff7"/>
            <w:rFonts w:hint="eastAsia"/>
            <w:noProof/>
          </w:rPr>
          <w:t xml:space="preserve"> 服务总体要求</w:t>
        </w:r>
        <w:r w:rsidRPr="0042381B">
          <w:rPr>
            <w:noProof/>
          </w:rPr>
          <w:tab/>
        </w:r>
        <w:r w:rsidRPr="0042381B">
          <w:rPr>
            <w:noProof/>
          </w:rPr>
          <w:fldChar w:fldCharType="begin"/>
        </w:r>
        <w:r w:rsidRPr="0042381B">
          <w:rPr>
            <w:noProof/>
          </w:rPr>
          <w:instrText xml:space="preserve"> PAGEREF _Toc119312827 \h </w:instrText>
        </w:r>
        <w:r w:rsidRPr="0042381B">
          <w:rPr>
            <w:noProof/>
          </w:rPr>
        </w:r>
        <w:r w:rsidRPr="0042381B">
          <w:rPr>
            <w:noProof/>
          </w:rPr>
          <w:fldChar w:fldCharType="separate"/>
        </w:r>
        <w:r w:rsidRPr="0042381B">
          <w:rPr>
            <w:noProof/>
          </w:rPr>
          <w:t>2</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8" w:history="1">
        <w:r w:rsidRPr="0042381B">
          <w:rPr>
            <w:rStyle w:val="affffff7"/>
            <w:noProof/>
          </w:rPr>
          <w:t>7</w:t>
        </w:r>
        <w:r>
          <w:rPr>
            <w:rStyle w:val="affffff7"/>
            <w:noProof/>
          </w:rPr>
          <w:t xml:space="preserve"> </w:t>
        </w:r>
        <w:r w:rsidRPr="0042381B">
          <w:rPr>
            <w:rStyle w:val="affffff7"/>
            <w:rFonts w:hint="eastAsia"/>
            <w:noProof/>
          </w:rPr>
          <w:t xml:space="preserve"> 分区质量要求</w:t>
        </w:r>
        <w:r w:rsidRPr="0042381B">
          <w:rPr>
            <w:noProof/>
          </w:rPr>
          <w:tab/>
        </w:r>
        <w:r w:rsidRPr="0042381B">
          <w:rPr>
            <w:noProof/>
          </w:rPr>
          <w:fldChar w:fldCharType="begin"/>
        </w:r>
        <w:r w:rsidRPr="0042381B">
          <w:rPr>
            <w:noProof/>
          </w:rPr>
          <w:instrText xml:space="preserve"> PAGEREF _Toc119312828 \h </w:instrText>
        </w:r>
        <w:r w:rsidRPr="0042381B">
          <w:rPr>
            <w:noProof/>
          </w:rPr>
        </w:r>
        <w:r w:rsidRPr="0042381B">
          <w:rPr>
            <w:noProof/>
          </w:rPr>
          <w:fldChar w:fldCharType="separate"/>
        </w:r>
        <w:r w:rsidRPr="0042381B">
          <w:rPr>
            <w:noProof/>
          </w:rPr>
          <w:t>2</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29" w:history="1">
        <w:r w:rsidRPr="0042381B">
          <w:rPr>
            <w:rStyle w:val="affffff7"/>
            <w:noProof/>
          </w:rPr>
          <w:t>8</w:t>
        </w:r>
        <w:r>
          <w:rPr>
            <w:rStyle w:val="affffff7"/>
            <w:noProof/>
          </w:rPr>
          <w:t xml:space="preserve"> </w:t>
        </w:r>
        <w:r w:rsidRPr="0042381B">
          <w:rPr>
            <w:rStyle w:val="affffff7"/>
            <w:rFonts w:hint="eastAsia"/>
            <w:noProof/>
          </w:rPr>
          <w:t xml:space="preserve"> 医疗废物处置</w:t>
        </w:r>
        <w:r w:rsidRPr="0042381B">
          <w:rPr>
            <w:noProof/>
          </w:rPr>
          <w:tab/>
        </w:r>
        <w:r w:rsidRPr="0042381B">
          <w:rPr>
            <w:noProof/>
          </w:rPr>
          <w:fldChar w:fldCharType="begin"/>
        </w:r>
        <w:r w:rsidRPr="0042381B">
          <w:rPr>
            <w:noProof/>
          </w:rPr>
          <w:instrText xml:space="preserve"> PAGEREF _Toc119312829 \h </w:instrText>
        </w:r>
        <w:r w:rsidRPr="0042381B">
          <w:rPr>
            <w:noProof/>
          </w:rPr>
        </w:r>
        <w:r w:rsidRPr="0042381B">
          <w:rPr>
            <w:noProof/>
          </w:rPr>
          <w:fldChar w:fldCharType="separate"/>
        </w:r>
        <w:r w:rsidRPr="0042381B">
          <w:rPr>
            <w:noProof/>
          </w:rPr>
          <w:t>3</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30" w:history="1">
        <w:r w:rsidRPr="0042381B">
          <w:rPr>
            <w:rStyle w:val="affffff7"/>
            <w:noProof/>
          </w:rPr>
          <w:t>9</w:t>
        </w:r>
        <w:r>
          <w:rPr>
            <w:rStyle w:val="affffff7"/>
            <w:noProof/>
          </w:rPr>
          <w:t xml:space="preserve"> </w:t>
        </w:r>
        <w:r w:rsidRPr="0042381B">
          <w:rPr>
            <w:rStyle w:val="affffff7"/>
            <w:rFonts w:hint="eastAsia"/>
            <w:noProof/>
          </w:rPr>
          <w:t xml:space="preserve"> 生活垃圾清运</w:t>
        </w:r>
        <w:r w:rsidRPr="0042381B">
          <w:rPr>
            <w:noProof/>
          </w:rPr>
          <w:tab/>
        </w:r>
        <w:r w:rsidRPr="0042381B">
          <w:rPr>
            <w:noProof/>
          </w:rPr>
          <w:fldChar w:fldCharType="begin"/>
        </w:r>
        <w:r w:rsidRPr="0042381B">
          <w:rPr>
            <w:noProof/>
          </w:rPr>
          <w:instrText xml:space="preserve"> PAGEREF _Toc119312830 \h </w:instrText>
        </w:r>
        <w:r w:rsidRPr="0042381B">
          <w:rPr>
            <w:noProof/>
          </w:rPr>
        </w:r>
        <w:r w:rsidRPr="0042381B">
          <w:rPr>
            <w:noProof/>
          </w:rPr>
          <w:fldChar w:fldCharType="separate"/>
        </w:r>
        <w:r w:rsidRPr="0042381B">
          <w:rPr>
            <w:noProof/>
          </w:rPr>
          <w:t>4</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31" w:history="1">
        <w:r w:rsidRPr="0042381B">
          <w:rPr>
            <w:rStyle w:val="affffff7"/>
            <w:noProof/>
          </w:rPr>
          <w:t>10</w:t>
        </w:r>
        <w:r>
          <w:rPr>
            <w:rStyle w:val="affffff7"/>
            <w:noProof/>
          </w:rPr>
          <w:t xml:space="preserve"> </w:t>
        </w:r>
        <w:r w:rsidRPr="0042381B">
          <w:rPr>
            <w:rStyle w:val="affffff7"/>
            <w:rFonts w:hint="eastAsia"/>
            <w:noProof/>
          </w:rPr>
          <w:t xml:space="preserve"> 服务管理</w:t>
        </w:r>
        <w:r w:rsidRPr="0042381B">
          <w:rPr>
            <w:noProof/>
          </w:rPr>
          <w:tab/>
        </w:r>
        <w:r w:rsidRPr="0042381B">
          <w:rPr>
            <w:noProof/>
          </w:rPr>
          <w:fldChar w:fldCharType="begin"/>
        </w:r>
        <w:r w:rsidRPr="0042381B">
          <w:rPr>
            <w:noProof/>
          </w:rPr>
          <w:instrText xml:space="preserve"> PAGEREF _Toc119312831 \h </w:instrText>
        </w:r>
        <w:r w:rsidRPr="0042381B">
          <w:rPr>
            <w:noProof/>
          </w:rPr>
        </w:r>
        <w:r w:rsidRPr="0042381B">
          <w:rPr>
            <w:noProof/>
          </w:rPr>
          <w:fldChar w:fldCharType="separate"/>
        </w:r>
        <w:r w:rsidRPr="0042381B">
          <w:rPr>
            <w:noProof/>
          </w:rPr>
          <w:t>4</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2" w:history="1">
        <w:r w:rsidRPr="0042381B">
          <w:rPr>
            <w:rStyle w:val="affffff7"/>
            <w:noProof/>
          </w:rPr>
          <w:t>10.1</w:t>
        </w:r>
        <w:r>
          <w:rPr>
            <w:rStyle w:val="affffff7"/>
            <w:noProof/>
          </w:rPr>
          <w:t xml:space="preserve"> </w:t>
        </w:r>
        <w:r w:rsidRPr="0042381B">
          <w:rPr>
            <w:rStyle w:val="affffff7"/>
            <w:rFonts w:hint="eastAsia"/>
            <w:noProof/>
          </w:rPr>
          <w:t xml:space="preserve"> 合同管理</w:t>
        </w:r>
        <w:r w:rsidRPr="0042381B">
          <w:rPr>
            <w:noProof/>
          </w:rPr>
          <w:tab/>
        </w:r>
        <w:r w:rsidRPr="0042381B">
          <w:rPr>
            <w:noProof/>
          </w:rPr>
          <w:fldChar w:fldCharType="begin"/>
        </w:r>
        <w:r w:rsidRPr="0042381B">
          <w:rPr>
            <w:noProof/>
          </w:rPr>
          <w:instrText xml:space="preserve"> PAGEREF _Toc119312832 \h </w:instrText>
        </w:r>
        <w:r w:rsidRPr="0042381B">
          <w:rPr>
            <w:noProof/>
          </w:rPr>
        </w:r>
        <w:r w:rsidRPr="0042381B">
          <w:rPr>
            <w:noProof/>
          </w:rPr>
          <w:fldChar w:fldCharType="separate"/>
        </w:r>
        <w:r w:rsidRPr="0042381B">
          <w:rPr>
            <w:noProof/>
          </w:rPr>
          <w:t>4</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3" w:history="1">
        <w:r w:rsidRPr="0042381B">
          <w:rPr>
            <w:rStyle w:val="affffff7"/>
            <w:noProof/>
          </w:rPr>
          <w:t>10.2</w:t>
        </w:r>
        <w:r>
          <w:rPr>
            <w:rStyle w:val="affffff7"/>
            <w:noProof/>
          </w:rPr>
          <w:t xml:space="preserve"> </w:t>
        </w:r>
        <w:r w:rsidRPr="0042381B">
          <w:rPr>
            <w:rStyle w:val="affffff7"/>
            <w:rFonts w:hint="eastAsia"/>
            <w:noProof/>
          </w:rPr>
          <w:t xml:space="preserve"> 设备设施管理</w:t>
        </w:r>
        <w:r w:rsidRPr="0042381B">
          <w:rPr>
            <w:noProof/>
          </w:rPr>
          <w:tab/>
        </w:r>
        <w:r w:rsidRPr="0042381B">
          <w:rPr>
            <w:noProof/>
          </w:rPr>
          <w:fldChar w:fldCharType="begin"/>
        </w:r>
        <w:r w:rsidRPr="0042381B">
          <w:rPr>
            <w:noProof/>
          </w:rPr>
          <w:instrText xml:space="preserve"> PAGEREF _Toc119312833 \h </w:instrText>
        </w:r>
        <w:r w:rsidRPr="0042381B">
          <w:rPr>
            <w:noProof/>
          </w:rPr>
        </w:r>
        <w:r w:rsidRPr="0042381B">
          <w:rPr>
            <w:noProof/>
          </w:rPr>
          <w:fldChar w:fldCharType="separate"/>
        </w:r>
        <w:r w:rsidRPr="0042381B">
          <w:rPr>
            <w:noProof/>
          </w:rPr>
          <w:t>4</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4" w:history="1">
        <w:r w:rsidRPr="0042381B">
          <w:rPr>
            <w:rStyle w:val="affffff7"/>
            <w:noProof/>
          </w:rPr>
          <w:t>10.3</w:t>
        </w:r>
        <w:r>
          <w:rPr>
            <w:rStyle w:val="affffff7"/>
            <w:noProof/>
          </w:rPr>
          <w:t xml:space="preserve"> </w:t>
        </w:r>
        <w:r w:rsidRPr="0042381B">
          <w:rPr>
            <w:rStyle w:val="affffff7"/>
            <w:rFonts w:hint="eastAsia"/>
            <w:noProof/>
          </w:rPr>
          <w:t xml:space="preserve"> 档案管理</w:t>
        </w:r>
        <w:r w:rsidRPr="0042381B">
          <w:rPr>
            <w:noProof/>
          </w:rPr>
          <w:tab/>
        </w:r>
        <w:r w:rsidRPr="0042381B">
          <w:rPr>
            <w:noProof/>
          </w:rPr>
          <w:fldChar w:fldCharType="begin"/>
        </w:r>
        <w:r w:rsidRPr="0042381B">
          <w:rPr>
            <w:noProof/>
          </w:rPr>
          <w:instrText xml:space="preserve"> PAGEREF _Toc119312834 \h </w:instrText>
        </w:r>
        <w:r w:rsidRPr="0042381B">
          <w:rPr>
            <w:noProof/>
          </w:rPr>
        </w:r>
        <w:r w:rsidRPr="0042381B">
          <w:rPr>
            <w:noProof/>
          </w:rPr>
          <w:fldChar w:fldCharType="separate"/>
        </w:r>
        <w:r w:rsidRPr="0042381B">
          <w:rPr>
            <w:noProof/>
          </w:rPr>
          <w:t>5</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5" w:history="1">
        <w:r w:rsidRPr="0042381B">
          <w:rPr>
            <w:rStyle w:val="affffff7"/>
            <w:noProof/>
          </w:rPr>
          <w:t>10.4</w:t>
        </w:r>
        <w:r>
          <w:rPr>
            <w:rStyle w:val="affffff7"/>
            <w:noProof/>
          </w:rPr>
          <w:t xml:space="preserve"> </w:t>
        </w:r>
        <w:r w:rsidRPr="0042381B">
          <w:rPr>
            <w:rStyle w:val="affffff7"/>
            <w:rFonts w:hint="eastAsia"/>
            <w:noProof/>
          </w:rPr>
          <w:t xml:space="preserve"> 安全管理</w:t>
        </w:r>
        <w:r w:rsidRPr="0042381B">
          <w:rPr>
            <w:noProof/>
          </w:rPr>
          <w:tab/>
        </w:r>
        <w:r w:rsidRPr="0042381B">
          <w:rPr>
            <w:noProof/>
          </w:rPr>
          <w:fldChar w:fldCharType="begin"/>
        </w:r>
        <w:r w:rsidRPr="0042381B">
          <w:rPr>
            <w:noProof/>
          </w:rPr>
          <w:instrText xml:space="preserve"> PAGEREF _Toc119312835 \h </w:instrText>
        </w:r>
        <w:r w:rsidRPr="0042381B">
          <w:rPr>
            <w:noProof/>
          </w:rPr>
        </w:r>
        <w:r w:rsidRPr="0042381B">
          <w:rPr>
            <w:noProof/>
          </w:rPr>
          <w:fldChar w:fldCharType="separate"/>
        </w:r>
        <w:r w:rsidRPr="0042381B">
          <w:rPr>
            <w:noProof/>
          </w:rPr>
          <w:t>5</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6" w:history="1">
        <w:r w:rsidRPr="0042381B">
          <w:rPr>
            <w:rStyle w:val="affffff7"/>
            <w:noProof/>
          </w:rPr>
          <w:t>10.5</w:t>
        </w:r>
        <w:r>
          <w:rPr>
            <w:rStyle w:val="affffff7"/>
            <w:noProof/>
          </w:rPr>
          <w:t xml:space="preserve"> </w:t>
        </w:r>
        <w:r w:rsidRPr="0042381B">
          <w:rPr>
            <w:rStyle w:val="affffff7"/>
            <w:rFonts w:hint="eastAsia"/>
            <w:noProof/>
          </w:rPr>
          <w:t xml:space="preserve"> 服务监督与投诉处理</w:t>
        </w:r>
        <w:r w:rsidRPr="0042381B">
          <w:rPr>
            <w:noProof/>
          </w:rPr>
          <w:tab/>
        </w:r>
        <w:r w:rsidRPr="0042381B">
          <w:rPr>
            <w:noProof/>
          </w:rPr>
          <w:fldChar w:fldCharType="begin"/>
        </w:r>
        <w:r w:rsidRPr="0042381B">
          <w:rPr>
            <w:noProof/>
          </w:rPr>
          <w:instrText xml:space="preserve"> PAGEREF _Toc119312836 \h </w:instrText>
        </w:r>
        <w:r w:rsidRPr="0042381B">
          <w:rPr>
            <w:noProof/>
          </w:rPr>
        </w:r>
        <w:r w:rsidRPr="0042381B">
          <w:rPr>
            <w:noProof/>
          </w:rPr>
          <w:fldChar w:fldCharType="separate"/>
        </w:r>
        <w:r w:rsidRPr="0042381B">
          <w:rPr>
            <w:noProof/>
          </w:rPr>
          <w:t>5</w:t>
        </w:r>
        <w:r w:rsidRPr="0042381B">
          <w:rPr>
            <w:noProof/>
          </w:rPr>
          <w:fldChar w:fldCharType="end"/>
        </w:r>
      </w:hyperlink>
    </w:p>
    <w:p w:rsidR="0042381B" w:rsidRPr="0042381B" w:rsidRDefault="0042381B">
      <w:pPr>
        <w:pStyle w:val="23"/>
        <w:rPr>
          <w:rFonts w:asciiTheme="minorHAnsi" w:eastAsiaTheme="minorEastAsia" w:hAnsiTheme="minorHAnsi" w:cstheme="minorBidi"/>
          <w:noProof/>
          <w:szCs w:val="22"/>
        </w:rPr>
      </w:pPr>
      <w:hyperlink w:anchor="_Toc119312837" w:history="1">
        <w:r w:rsidRPr="0042381B">
          <w:rPr>
            <w:rStyle w:val="affffff7"/>
            <w:noProof/>
          </w:rPr>
          <w:t>10.6</w:t>
        </w:r>
        <w:r>
          <w:rPr>
            <w:rStyle w:val="affffff7"/>
            <w:noProof/>
          </w:rPr>
          <w:t xml:space="preserve"> </w:t>
        </w:r>
        <w:r w:rsidRPr="0042381B">
          <w:rPr>
            <w:rStyle w:val="affffff7"/>
            <w:rFonts w:hint="eastAsia"/>
            <w:noProof/>
          </w:rPr>
          <w:t xml:space="preserve"> 评价与改进</w:t>
        </w:r>
        <w:r w:rsidRPr="0042381B">
          <w:rPr>
            <w:noProof/>
          </w:rPr>
          <w:tab/>
        </w:r>
        <w:r w:rsidRPr="0042381B">
          <w:rPr>
            <w:noProof/>
          </w:rPr>
          <w:fldChar w:fldCharType="begin"/>
        </w:r>
        <w:r w:rsidRPr="0042381B">
          <w:rPr>
            <w:noProof/>
          </w:rPr>
          <w:instrText xml:space="preserve"> PAGEREF _Toc119312837 \h </w:instrText>
        </w:r>
        <w:r w:rsidRPr="0042381B">
          <w:rPr>
            <w:noProof/>
          </w:rPr>
        </w:r>
        <w:r w:rsidRPr="0042381B">
          <w:rPr>
            <w:noProof/>
          </w:rPr>
          <w:fldChar w:fldCharType="separate"/>
        </w:r>
        <w:r w:rsidRPr="0042381B">
          <w:rPr>
            <w:noProof/>
          </w:rPr>
          <w:t>5</w:t>
        </w:r>
        <w:r w:rsidRPr="0042381B">
          <w:rPr>
            <w:noProof/>
          </w:rPr>
          <w:fldChar w:fldCharType="end"/>
        </w:r>
      </w:hyperlink>
    </w:p>
    <w:p w:rsidR="0042381B" w:rsidRPr="0042381B" w:rsidRDefault="0042381B">
      <w:pPr>
        <w:pStyle w:val="10"/>
        <w:tabs>
          <w:tab w:val="right" w:leader="dot" w:pos="9344"/>
        </w:tabs>
        <w:rPr>
          <w:rFonts w:asciiTheme="minorHAnsi" w:eastAsiaTheme="minorEastAsia" w:hAnsiTheme="minorHAnsi" w:cstheme="minorBidi"/>
          <w:noProof/>
          <w:szCs w:val="22"/>
        </w:rPr>
      </w:pPr>
      <w:hyperlink w:anchor="_Toc119312838" w:history="1">
        <w:r w:rsidRPr="0042381B">
          <w:rPr>
            <w:rStyle w:val="affffff7"/>
            <w:rFonts w:hint="eastAsia"/>
            <w:noProof/>
          </w:rPr>
          <w:t>参考文献</w:t>
        </w:r>
        <w:r w:rsidRPr="0042381B">
          <w:rPr>
            <w:noProof/>
          </w:rPr>
          <w:tab/>
        </w:r>
        <w:r w:rsidRPr="0042381B">
          <w:rPr>
            <w:noProof/>
          </w:rPr>
          <w:fldChar w:fldCharType="begin"/>
        </w:r>
        <w:r w:rsidRPr="0042381B">
          <w:rPr>
            <w:noProof/>
          </w:rPr>
          <w:instrText xml:space="preserve"> PAGEREF _Toc119312838 \h </w:instrText>
        </w:r>
        <w:r w:rsidRPr="0042381B">
          <w:rPr>
            <w:noProof/>
          </w:rPr>
        </w:r>
        <w:r w:rsidRPr="0042381B">
          <w:rPr>
            <w:noProof/>
          </w:rPr>
          <w:fldChar w:fldCharType="separate"/>
        </w:r>
        <w:r w:rsidRPr="0042381B">
          <w:rPr>
            <w:noProof/>
          </w:rPr>
          <w:t>7</w:t>
        </w:r>
        <w:r w:rsidRPr="0042381B">
          <w:rPr>
            <w:noProof/>
          </w:rPr>
          <w:fldChar w:fldCharType="end"/>
        </w:r>
      </w:hyperlink>
    </w:p>
    <w:p w:rsidR="0042381B" w:rsidRPr="0042381B" w:rsidRDefault="0042381B" w:rsidP="0042381B">
      <w:pPr>
        <w:pStyle w:val="afffffc"/>
        <w:spacing w:after="468"/>
        <w:sectPr w:rsidR="0042381B" w:rsidRPr="0042381B" w:rsidSect="0042381B">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42381B">
        <w:fldChar w:fldCharType="end"/>
      </w:r>
    </w:p>
    <w:p w:rsidR="00C75808" w:rsidRDefault="00C75808" w:rsidP="00C75808">
      <w:pPr>
        <w:pStyle w:val="a6"/>
        <w:spacing w:after="468"/>
      </w:pPr>
      <w:bookmarkStart w:id="29" w:name="BookMark2"/>
      <w:bookmarkStart w:id="30" w:name="_Toc119312821"/>
      <w:bookmarkEnd w:id="28"/>
      <w:r w:rsidRPr="00C75808">
        <w:rPr>
          <w:spacing w:val="320"/>
        </w:rPr>
        <w:lastRenderedPageBreak/>
        <w:t>前</w:t>
      </w:r>
      <w:r>
        <w:t>言</w:t>
      </w:r>
      <w:bookmarkEnd w:id="21"/>
      <w:bookmarkEnd w:id="22"/>
      <w:bookmarkEnd w:id="23"/>
      <w:bookmarkEnd w:id="24"/>
      <w:bookmarkEnd w:id="25"/>
      <w:bookmarkEnd w:id="26"/>
      <w:bookmarkEnd w:id="27"/>
      <w:bookmarkEnd w:id="30"/>
    </w:p>
    <w:p w:rsidR="00C75808" w:rsidRDefault="00C75808" w:rsidP="00C75808">
      <w:pPr>
        <w:pStyle w:val="affff6"/>
        <w:ind w:firstLine="420"/>
      </w:pPr>
      <w:r>
        <w:rPr>
          <w:rFonts w:hint="eastAsia"/>
        </w:rPr>
        <w:t>本文件按照GB/T 1.1—2020《标准化工作导则  第1部分：标准化文件的结构和起草规则》的规定起草。</w:t>
      </w:r>
    </w:p>
    <w:p w:rsidR="00C75808" w:rsidRDefault="00C75808" w:rsidP="00C75808">
      <w:pPr>
        <w:pStyle w:val="affff6"/>
        <w:ind w:firstLine="420"/>
      </w:pPr>
      <w:r>
        <w:rPr>
          <w:rFonts w:hint="eastAsia"/>
        </w:rPr>
        <w:t>请注意本文件的某些内容可能涉及专利。本文件的发布机构不承担识别专利的责任。</w:t>
      </w:r>
    </w:p>
    <w:p w:rsidR="00C75808" w:rsidRDefault="00C75808" w:rsidP="00C75808">
      <w:pPr>
        <w:pStyle w:val="affff6"/>
        <w:ind w:firstLine="420"/>
      </w:pPr>
      <w:r>
        <w:rPr>
          <w:rFonts w:hint="eastAsia"/>
        </w:rPr>
        <w:t>本文件由湖南</w:t>
      </w:r>
      <w:r w:rsidR="00755C2C">
        <w:rPr>
          <w:rFonts w:hint="eastAsia"/>
        </w:rPr>
        <w:t>省住房和城乡建设厅</w:t>
      </w:r>
      <w:r>
        <w:rPr>
          <w:rFonts w:hint="eastAsia"/>
        </w:rPr>
        <w:t>提出。</w:t>
      </w:r>
    </w:p>
    <w:p w:rsidR="00C75808" w:rsidRDefault="00C75808" w:rsidP="00C75808">
      <w:pPr>
        <w:pStyle w:val="affff6"/>
        <w:ind w:firstLine="420"/>
      </w:pPr>
      <w:r>
        <w:rPr>
          <w:rFonts w:hint="eastAsia"/>
        </w:rPr>
        <w:t>本文件由湖南省</w:t>
      </w:r>
      <w:r w:rsidR="00755C2C">
        <w:rPr>
          <w:rFonts w:hint="eastAsia"/>
        </w:rPr>
        <w:t>服务业标准化技术委员会</w:t>
      </w:r>
      <w:r>
        <w:rPr>
          <w:rFonts w:hint="eastAsia"/>
        </w:rPr>
        <w:t>归口。</w:t>
      </w:r>
    </w:p>
    <w:p w:rsidR="00C75808" w:rsidRDefault="00C75808" w:rsidP="00C75808">
      <w:pPr>
        <w:pStyle w:val="affff6"/>
        <w:ind w:firstLine="420"/>
      </w:pPr>
      <w:r>
        <w:rPr>
          <w:rFonts w:hint="eastAsia"/>
        </w:rPr>
        <w:t>本文件起草单位：</w:t>
      </w:r>
    </w:p>
    <w:p w:rsidR="00C75808" w:rsidRDefault="00C75808" w:rsidP="00C75808">
      <w:pPr>
        <w:pStyle w:val="affff6"/>
        <w:ind w:firstLine="420"/>
      </w:pPr>
      <w:r>
        <w:rPr>
          <w:rFonts w:hint="eastAsia"/>
        </w:rPr>
        <w:t>本文件主要起草人：</w:t>
      </w:r>
    </w:p>
    <w:p w:rsidR="00C75808" w:rsidRDefault="00C75808" w:rsidP="00C75808">
      <w:pPr>
        <w:pStyle w:val="affff6"/>
        <w:ind w:firstLine="420"/>
      </w:pPr>
    </w:p>
    <w:p w:rsidR="00C75808" w:rsidRPr="00C75808" w:rsidRDefault="00C75808" w:rsidP="00C75808">
      <w:pPr>
        <w:pStyle w:val="affff6"/>
        <w:ind w:firstLine="420"/>
        <w:sectPr w:rsidR="00C75808" w:rsidRPr="00C75808" w:rsidSect="00467FD6">
          <w:pgSz w:w="11906" w:h="16838" w:code="9"/>
          <w:pgMar w:top="2410"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1" w:name="BookMark4"/>
      <w:bookmarkEnd w:id="2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D0104C3A6F942EB9A277FBD521BB28C"/>
        </w:placeholder>
      </w:sdtPr>
      <w:sdtContent>
        <w:bookmarkStart w:id="32" w:name="NEW_STAND_NAME" w:displacedByCustomXml="prev"/>
        <w:p w:rsidR="00F26B7E" w:rsidRPr="00F26B7E" w:rsidRDefault="00656A6F" w:rsidP="00301535">
          <w:pPr>
            <w:pStyle w:val="afffffffff1"/>
            <w:spacing w:beforeLines="1" w:afterLines="220"/>
          </w:pPr>
          <w:r>
            <w:rPr>
              <w:rFonts w:hint="eastAsia"/>
            </w:rPr>
            <w:t>医院保洁服务规范</w:t>
          </w:r>
        </w:p>
      </w:sdtContent>
    </w:sdt>
    <w:bookmarkEnd w:id="32" w:displacedByCustomXml="prev"/>
    <w:p w:rsidR="00E2552F" w:rsidRDefault="00E2552F" w:rsidP="00A77CCB">
      <w:pPr>
        <w:pStyle w:val="affc"/>
        <w:spacing w:before="312" w:after="312"/>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119161582"/>
      <w:bookmarkStart w:id="42" w:name="_Toc119161717"/>
      <w:bookmarkStart w:id="43" w:name="_Toc119161846"/>
      <w:bookmarkStart w:id="44" w:name="_Toc119161908"/>
      <w:bookmarkStart w:id="45" w:name="_Toc119161987"/>
      <w:bookmarkStart w:id="46" w:name="_Toc119171156"/>
      <w:bookmarkStart w:id="47" w:name="_Toc119173020"/>
      <w:bookmarkStart w:id="48" w:name="_Toc11931282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B0C9C" w:rsidRDefault="008F5C87" w:rsidP="008B0C9C">
      <w:pPr>
        <w:pStyle w:val="affff6"/>
        <w:ind w:firstLine="420"/>
      </w:pPr>
      <w:bookmarkStart w:id="49" w:name="_Toc17233326"/>
      <w:bookmarkStart w:id="50" w:name="_Toc17233334"/>
      <w:bookmarkStart w:id="51" w:name="_Toc24884212"/>
      <w:bookmarkStart w:id="52" w:name="_Toc24884219"/>
      <w:bookmarkStart w:id="53" w:name="_Toc26648466"/>
      <w:r>
        <w:rPr>
          <w:rFonts w:hint="eastAsia"/>
        </w:rPr>
        <w:t>本文件规定了医院保洁</w:t>
      </w:r>
      <w:r w:rsidR="00656A6F" w:rsidRPr="00656A6F">
        <w:rPr>
          <w:rFonts w:hint="eastAsia"/>
        </w:rPr>
        <w:t>服务</w:t>
      </w:r>
      <w:r>
        <w:rPr>
          <w:rFonts w:hint="eastAsia"/>
        </w:rPr>
        <w:t>的机构</w:t>
      </w:r>
      <w:r w:rsidR="00656A6F" w:rsidRPr="00656A6F">
        <w:rPr>
          <w:rFonts w:hint="eastAsia"/>
        </w:rPr>
        <w:t>要求、</w:t>
      </w:r>
      <w:r>
        <w:rPr>
          <w:rFonts w:hint="eastAsia"/>
        </w:rPr>
        <w:t>人员要求、服务总体要求、分区质量</w:t>
      </w:r>
      <w:r w:rsidR="00656A6F" w:rsidRPr="00656A6F">
        <w:rPr>
          <w:rFonts w:hint="eastAsia"/>
        </w:rPr>
        <w:t>要求</w:t>
      </w:r>
      <w:r>
        <w:rPr>
          <w:rFonts w:hint="eastAsia"/>
        </w:rPr>
        <w:t>、</w:t>
      </w:r>
      <w:r w:rsidR="00AE1DD4">
        <w:rPr>
          <w:rFonts w:hint="eastAsia"/>
        </w:rPr>
        <w:t>医疗废物处置、生活垃圾清运</w:t>
      </w:r>
      <w:r w:rsidR="001A7C6B">
        <w:rPr>
          <w:rFonts w:hint="eastAsia"/>
        </w:rPr>
        <w:t>和</w:t>
      </w:r>
      <w:r>
        <w:rPr>
          <w:rFonts w:hint="eastAsia"/>
        </w:rPr>
        <w:t>服务管理</w:t>
      </w:r>
      <w:r w:rsidR="00656A6F" w:rsidRPr="00656A6F">
        <w:rPr>
          <w:rFonts w:hint="eastAsia"/>
        </w:rPr>
        <w:t>。</w:t>
      </w:r>
    </w:p>
    <w:p w:rsidR="00656A6F" w:rsidRDefault="00656A6F" w:rsidP="008B0C9C">
      <w:pPr>
        <w:pStyle w:val="affff6"/>
        <w:ind w:firstLine="420"/>
      </w:pPr>
      <w:r w:rsidRPr="00656A6F">
        <w:rPr>
          <w:rFonts w:hint="eastAsia"/>
        </w:rPr>
        <w:t>本文件适用于各级各类医疗机构的保洁</w:t>
      </w:r>
      <w:r w:rsidR="000B6B05">
        <w:rPr>
          <w:rFonts w:hint="eastAsia"/>
        </w:rPr>
        <w:t>服务</w:t>
      </w:r>
      <w:r w:rsidRPr="00656A6F">
        <w:rPr>
          <w:rFonts w:hint="eastAsia"/>
        </w:rPr>
        <w:t>。</w:t>
      </w:r>
    </w:p>
    <w:p w:rsidR="00E2552F" w:rsidRDefault="00E2552F" w:rsidP="00A77CCB">
      <w:pPr>
        <w:pStyle w:val="affc"/>
        <w:spacing w:before="312" w:after="312"/>
      </w:pPr>
      <w:bookmarkStart w:id="54" w:name="_Toc26718931"/>
      <w:bookmarkStart w:id="55" w:name="_Toc26986531"/>
      <w:bookmarkStart w:id="56" w:name="_Toc26986772"/>
      <w:bookmarkStart w:id="57" w:name="_Toc119161583"/>
      <w:bookmarkStart w:id="58" w:name="_Toc119161718"/>
      <w:bookmarkStart w:id="59" w:name="_Toc119161847"/>
      <w:bookmarkStart w:id="60" w:name="_Toc119161909"/>
      <w:bookmarkStart w:id="61" w:name="_Toc119161988"/>
      <w:bookmarkStart w:id="62" w:name="_Toc119171157"/>
      <w:bookmarkStart w:id="63" w:name="_Toc119173021"/>
      <w:bookmarkStart w:id="64" w:name="_Toc119312823"/>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D2ABEE7676CE4E8D811DD9CD0B30FC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925EB" w:rsidRDefault="003925EB" w:rsidP="009C6BA5">
      <w:pPr>
        <w:pStyle w:val="affff6"/>
        <w:ind w:firstLine="420"/>
        <w:rPr>
          <w:rFonts w:hint="eastAsia"/>
        </w:rPr>
      </w:pPr>
      <w:r>
        <w:rPr>
          <w:rFonts w:hint="eastAsia"/>
        </w:rPr>
        <w:t>GB 15982  医院消毒卫生标准</w:t>
      </w:r>
    </w:p>
    <w:p w:rsidR="007840D4" w:rsidRDefault="00AC1D6A" w:rsidP="009C6BA5">
      <w:pPr>
        <w:pStyle w:val="affff6"/>
        <w:ind w:firstLine="420"/>
      </w:pPr>
      <w:r>
        <w:rPr>
          <w:rFonts w:hint="eastAsia"/>
        </w:rPr>
        <w:t>HJ 421</w:t>
      </w:r>
      <w:r w:rsidR="007840D4">
        <w:rPr>
          <w:rFonts w:hint="eastAsia"/>
        </w:rPr>
        <w:t xml:space="preserve">  医疗废物专用包装</w:t>
      </w:r>
      <w:r w:rsidR="00595219">
        <w:rPr>
          <w:rFonts w:hint="eastAsia"/>
        </w:rPr>
        <w:t>袋、</w:t>
      </w:r>
      <w:r w:rsidR="007840D4">
        <w:rPr>
          <w:rFonts w:hint="eastAsia"/>
        </w:rPr>
        <w:t>容器和警示</w:t>
      </w:r>
      <w:r w:rsidR="00595219">
        <w:rPr>
          <w:rFonts w:hint="eastAsia"/>
        </w:rPr>
        <w:t>标志标准</w:t>
      </w:r>
    </w:p>
    <w:p w:rsidR="00AA6EC9" w:rsidRDefault="009C6BA5" w:rsidP="009C6BA5">
      <w:pPr>
        <w:pStyle w:val="affff6"/>
        <w:ind w:firstLine="420"/>
      </w:pPr>
      <w:r>
        <w:rPr>
          <w:rFonts w:hint="eastAsia"/>
        </w:rPr>
        <w:t>WS/T 367</w:t>
      </w:r>
      <w:r w:rsidR="000D57C7">
        <w:rPr>
          <w:rFonts w:hint="eastAsia"/>
        </w:rPr>
        <w:t xml:space="preserve">-2012 </w:t>
      </w:r>
      <w:r>
        <w:rPr>
          <w:rFonts w:hint="eastAsia"/>
        </w:rPr>
        <w:t xml:space="preserve"> 医疗机构消毒技术规范</w:t>
      </w:r>
    </w:p>
    <w:p w:rsidR="00E934B7" w:rsidRDefault="00E934B7" w:rsidP="00E934B7">
      <w:pPr>
        <w:pStyle w:val="affff6"/>
        <w:ind w:firstLine="420"/>
        <w:rPr>
          <w:rFonts w:hint="eastAsia"/>
        </w:rPr>
      </w:pPr>
      <w:r>
        <w:rPr>
          <w:rFonts w:hint="eastAsia"/>
        </w:rPr>
        <w:t>WS/T 512  医疗机构环境表面清洁与消毒管理规范</w:t>
      </w:r>
    </w:p>
    <w:p w:rsidR="006026FD" w:rsidRDefault="006026FD" w:rsidP="006026FD">
      <w:pPr>
        <w:pStyle w:val="affff6"/>
        <w:ind w:firstLine="420"/>
        <w:rPr>
          <w:rFonts w:hint="eastAsia"/>
        </w:rPr>
      </w:pPr>
      <w:r>
        <w:rPr>
          <w:rFonts w:hint="eastAsia"/>
        </w:rPr>
        <w:t xml:space="preserve">DB43/T 1207-2016  物业服务  清洁检查规范 </w:t>
      </w:r>
    </w:p>
    <w:p w:rsidR="00B265BC" w:rsidRPr="00E030F9" w:rsidRDefault="00FD59EB" w:rsidP="00FD59EB">
      <w:pPr>
        <w:pStyle w:val="affc"/>
        <w:spacing w:before="312" w:after="312"/>
      </w:pPr>
      <w:bookmarkStart w:id="65" w:name="_Toc119161584"/>
      <w:bookmarkStart w:id="66" w:name="_Toc119161719"/>
      <w:bookmarkStart w:id="67" w:name="_Toc119161848"/>
      <w:bookmarkStart w:id="68" w:name="_Toc119161910"/>
      <w:bookmarkStart w:id="69" w:name="_Toc119161989"/>
      <w:bookmarkStart w:id="70" w:name="_Toc119171158"/>
      <w:bookmarkStart w:id="71" w:name="_Toc119173022"/>
      <w:bookmarkStart w:id="72" w:name="_Toc119312824"/>
      <w:r>
        <w:rPr>
          <w:rFonts w:hint="eastAsia"/>
          <w:szCs w:val="21"/>
        </w:rPr>
        <w:t>术语和定义</w:t>
      </w:r>
      <w:bookmarkEnd w:id="65"/>
      <w:bookmarkEnd w:id="66"/>
      <w:bookmarkEnd w:id="67"/>
      <w:bookmarkEnd w:id="68"/>
      <w:bookmarkEnd w:id="69"/>
      <w:bookmarkEnd w:id="70"/>
      <w:bookmarkEnd w:id="71"/>
      <w:bookmarkEnd w:id="72"/>
    </w:p>
    <w:bookmarkStart w:id="73" w:name="_Toc26986532" w:displacedByCustomXml="next"/>
    <w:bookmarkEnd w:id="73" w:displacedByCustomXml="next"/>
    <w:sdt>
      <w:sdtPr>
        <w:id w:val="-1909835108"/>
        <w:placeholder>
          <w:docPart w:val="157A82D2B73A41A98A021B72481183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934B7" w:rsidP="00BA263B">
          <w:pPr>
            <w:pStyle w:val="affff6"/>
            <w:ind w:firstLine="420"/>
          </w:pPr>
          <w:r>
            <w:t>WS/T 512界定的以及下列术语和定义适用于本文件。</w:t>
          </w:r>
        </w:p>
      </w:sdtContent>
    </w:sdt>
    <w:p w:rsidR="004B3E93" w:rsidRDefault="004B3E93" w:rsidP="002A1260">
      <w:pPr>
        <w:pStyle w:val="affff6"/>
        <w:ind w:firstLine="420"/>
      </w:pPr>
    </w:p>
    <w:p w:rsidR="002A1260" w:rsidRDefault="009C6BA5" w:rsidP="009C6BA5">
      <w:pPr>
        <w:pStyle w:val="affffffffffe"/>
        <w:ind w:left="420" w:hangingChars="200" w:hanging="420"/>
        <w:rPr>
          <w:rFonts w:ascii="黑体" w:eastAsia="黑体" w:hAnsi="黑体"/>
        </w:rPr>
      </w:pPr>
      <w:r w:rsidRPr="009C6BA5">
        <w:rPr>
          <w:rFonts w:ascii="黑体" w:eastAsia="黑体" w:hAnsi="黑体"/>
        </w:rPr>
        <w:br/>
      </w:r>
      <w:r w:rsidR="00352227">
        <w:rPr>
          <w:rFonts w:ascii="黑体" w:eastAsia="黑体" w:hAnsi="黑体" w:hint="eastAsia"/>
        </w:rPr>
        <w:t>清洁</w:t>
      </w:r>
      <w:r>
        <w:rPr>
          <w:rFonts w:ascii="黑体" w:eastAsia="黑体" w:hAnsi="黑体" w:hint="eastAsia"/>
        </w:rPr>
        <w:t>区</w:t>
      </w:r>
    </w:p>
    <w:p w:rsidR="009C6BA5" w:rsidRDefault="0003408A" w:rsidP="009C6BA5">
      <w:pPr>
        <w:pStyle w:val="affff6"/>
        <w:ind w:firstLine="420"/>
      </w:pPr>
      <w:r>
        <w:rPr>
          <w:rFonts w:hint="eastAsia"/>
        </w:rPr>
        <w:t>指</w:t>
      </w:r>
      <w:r w:rsidR="00352227" w:rsidRPr="009C6BA5">
        <w:rPr>
          <w:rFonts w:hint="eastAsia"/>
        </w:rPr>
        <w:t>没有被病原微生物污染的区域</w:t>
      </w:r>
      <w:r w:rsidR="000D57C7">
        <w:rPr>
          <w:rFonts w:hint="eastAsia"/>
        </w:rPr>
        <w:t>。</w:t>
      </w:r>
    </w:p>
    <w:p w:rsidR="000D57C7" w:rsidRDefault="000D57C7" w:rsidP="000D57C7">
      <w:pPr>
        <w:pStyle w:val="afff2"/>
      </w:pPr>
      <w:r>
        <w:rPr>
          <w:rFonts w:hint="eastAsia"/>
        </w:rPr>
        <w:t>清洁区包括</w:t>
      </w:r>
      <w:r w:rsidRPr="000D57C7">
        <w:rPr>
          <w:rFonts w:hint="eastAsia"/>
        </w:rPr>
        <w:t>行政办公</w:t>
      </w:r>
      <w:r w:rsidR="00262B86">
        <w:rPr>
          <w:rFonts w:hint="eastAsia"/>
        </w:rPr>
        <w:t>室</w:t>
      </w:r>
      <w:r w:rsidRPr="000D57C7">
        <w:rPr>
          <w:rFonts w:hint="eastAsia"/>
        </w:rPr>
        <w:t>、会议室、接待室、教</w:t>
      </w:r>
      <w:r w:rsidR="00262B86">
        <w:rPr>
          <w:rFonts w:hint="eastAsia"/>
        </w:rPr>
        <w:t>室</w:t>
      </w:r>
      <w:r w:rsidRPr="000D57C7">
        <w:rPr>
          <w:rFonts w:hint="eastAsia"/>
        </w:rPr>
        <w:t>、</w:t>
      </w:r>
      <w:r w:rsidR="00262B86">
        <w:rPr>
          <w:rFonts w:hint="eastAsia"/>
        </w:rPr>
        <w:t>治疗准备室、</w:t>
      </w:r>
      <w:r w:rsidRPr="000D57C7">
        <w:rPr>
          <w:rFonts w:hint="eastAsia"/>
        </w:rPr>
        <w:t>病案室、更衣室、配餐间等。</w:t>
      </w:r>
    </w:p>
    <w:p w:rsidR="009C6BA5" w:rsidRDefault="009C6BA5" w:rsidP="009C6BA5">
      <w:pPr>
        <w:pStyle w:val="affffffffffe"/>
        <w:ind w:left="420" w:hangingChars="200" w:hanging="420"/>
        <w:rPr>
          <w:rFonts w:ascii="黑体" w:eastAsia="黑体" w:hAnsi="黑体"/>
        </w:rPr>
      </w:pPr>
      <w:r w:rsidRPr="009C6BA5">
        <w:rPr>
          <w:rFonts w:ascii="黑体" w:eastAsia="黑体" w:hAnsi="黑体"/>
        </w:rPr>
        <w:br/>
      </w:r>
      <w:r w:rsidR="000D57C7">
        <w:rPr>
          <w:rFonts w:ascii="黑体" w:eastAsia="黑体" w:hAnsi="黑体" w:hint="eastAsia"/>
        </w:rPr>
        <w:t>潜在</w:t>
      </w:r>
      <w:r>
        <w:rPr>
          <w:rFonts w:ascii="黑体" w:eastAsia="黑体" w:hAnsi="黑体" w:hint="eastAsia"/>
        </w:rPr>
        <w:t>污染区</w:t>
      </w:r>
    </w:p>
    <w:p w:rsidR="009C6BA5" w:rsidRDefault="0003408A" w:rsidP="009C6BA5">
      <w:pPr>
        <w:pStyle w:val="affff6"/>
        <w:ind w:firstLine="420"/>
      </w:pPr>
      <w:r>
        <w:rPr>
          <w:rFonts w:hint="eastAsia"/>
        </w:rPr>
        <w:t>指</w:t>
      </w:r>
      <w:r w:rsidR="009C6BA5" w:rsidRPr="009C6BA5">
        <w:rPr>
          <w:rFonts w:hint="eastAsia"/>
        </w:rPr>
        <w:t>可能被病原微生物污染的区域</w:t>
      </w:r>
      <w:r w:rsidR="000D57C7">
        <w:rPr>
          <w:rFonts w:hint="eastAsia"/>
        </w:rPr>
        <w:t>。</w:t>
      </w:r>
    </w:p>
    <w:p w:rsidR="000D57C7" w:rsidRDefault="000D57C7" w:rsidP="000D57C7">
      <w:pPr>
        <w:pStyle w:val="afff2"/>
      </w:pPr>
      <w:r>
        <w:rPr>
          <w:rFonts w:hint="eastAsia"/>
        </w:rPr>
        <w:t>潜在污染区包括</w:t>
      </w:r>
      <w:r w:rsidR="00632900">
        <w:rPr>
          <w:rFonts w:hint="eastAsia"/>
        </w:rPr>
        <w:t>服务中心（台）、分诊台、候诊区、诊</w:t>
      </w:r>
      <w:r w:rsidR="00613CF1">
        <w:rPr>
          <w:rFonts w:hint="eastAsia"/>
        </w:rPr>
        <w:t>室、输液室、注射室、采血室、</w:t>
      </w:r>
      <w:r>
        <w:rPr>
          <w:rFonts w:hint="eastAsia"/>
        </w:rPr>
        <w:t>留观室、</w:t>
      </w:r>
      <w:r w:rsidR="00613CF1">
        <w:rPr>
          <w:rFonts w:hint="eastAsia"/>
        </w:rPr>
        <w:t>医生办公室</w:t>
      </w:r>
      <w:r w:rsidRPr="009C6BA5">
        <w:rPr>
          <w:rFonts w:hint="eastAsia"/>
        </w:rPr>
        <w:t>、</w:t>
      </w:r>
      <w:r w:rsidR="00613CF1">
        <w:rPr>
          <w:rFonts w:hint="eastAsia"/>
        </w:rPr>
        <w:t>护士站、医生值班室、治疗室、处置室</w:t>
      </w:r>
      <w:r w:rsidRPr="009C6BA5">
        <w:rPr>
          <w:rFonts w:hint="eastAsia"/>
        </w:rPr>
        <w:t>等。</w:t>
      </w:r>
    </w:p>
    <w:p w:rsidR="009C6BA5" w:rsidRDefault="00613CF1" w:rsidP="009C6BA5">
      <w:pPr>
        <w:pStyle w:val="affffffffffe"/>
        <w:ind w:left="420" w:hangingChars="200" w:hanging="420"/>
        <w:rPr>
          <w:rFonts w:ascii="黑体" w:eastAsia="黑体" w:hAnsi="黑体"/>
        </w:rPr>
      </w:pPr>
      <w:r>
        <w:rPr>
          <w:rFonts w:ascii="黑体" w:eastAsia="黑体" w:hAnsi="黑体" w:hint="eastAsia"/>
        </w:rPr>
        <w:t xml:space="preserve"> </w:t>
      </w:r>
      <w:r w:rsidR="009C6BA5" w:rsidRPr="009C6BA5">
        <w:rPr>
          <w:rFonts w:ascii="黑体" w:eastAsia="黑体" w:hAnsi="黑体"/>
        </w:rPr>
        <w:br/>
      </w:r>
      <w:r w:rsidR="00352227">
        <w:rPr>
          <w:rFonts w:ascii="黑体" w:eastAsia="黑体" w:hAnsi="黑体" w:hint="eastAsia"/>
        </w:rPr>
        <w:t>污染</w:t>
      </w:r>
      <w:r w:rsidR="009C6BA5">
        <w:rPr>
          <w:rFonts w:ascii="黑体" w:eastAsia="黑体" w:hAnsi="黑体" w:hint="eastAsia"/>
        </w:rPr>
        <w:t>区</w:t>
      </w:r>
    </w:p>
    <w:p w:rsidR="00D94EEA" w:rsidRDefault="0003408A" w:rsidP="0003408A">
      <w:pPr>
        <w:pStyle w:val="affff6"/>
        <w:ind w:firstLine="420"/>
      </w:pPr>
      <w:r>
        <w:rPr>
          <w:rFonts w:hint="eastAsia"/>
        </w:rPr>
        <w:t>指</w:t>
      </w:r>
      <w:r w:rsidR="00352227" w:rsidRPr="009C6BA5">
        <w:rPr>
          <w:rFonts w:hint="eastAsia"/>
        </w:rPr>
        <w:t>已被病原微生物污染的区域</w:t>
      </w:r>
      <w:r w:rsidR="000D57C7">
        <w:rPr>
          <w:rFonts w:hint="eastAsia"/>
        </w:rPr>
        <w:t>。</w:t>
      </w:r>
    </w:p>
    <w:p w:rsidR="000D57C7" w:rsidRDefault="000D57C7" w:rsidP="000D57C7">
      <w:pPr>
        <w:pStyle w:val="afff2"/>
      </w:pPr>
      <w:r>
        <w:rPr>
          <w:rFonts w:hint="eastAsia"/>
        </w:rPr>
        <w:t>污染区包括</w:t>
      </w:r>
      <w:r w:rsidR="00D44A2F">
        <w:rPr>
          <w:rFonts w:hint="eastAsia"/>
        </w:rPr>
        <w:t>抢救室、</w:t>
      </w:r>
      <w:r w:rsidRPr="000D57C7">
        <w:rPr>
          <w:rFonts w:hint="eastAsia"/>
        </w:rPr>
        <w:t>门诊候诊区、病</w:t>
      </w:r>
      <w:r w:rsidR="00D44A2F">
        <w:rPr>
          <w:rFonts w:hint="eastAsia"/>
        </w:rPr>
        <w:t>区</w:t>
      </w:r>
      <w:r w:rsidRPr="000D57C7">
        <w:rPr>
          <w:rFonts w:hint="eastAsia"/>
        </w:rPr>
        <w:t>、</w:t>
      </w:r>
      <w:r w:rsidR="00D44A2F">
        <w:rPr>
          <w:rFonts w:hint="eastAsia"/>
        </w:rPr>
        <w:t>病室（房）、</w:t>
      </w:r>
      <w:r w:rsidR="00543022">
        <w:rPr>
          <w:rFonts w:hint="eastAsia"/>
        </w:rPr>
        <w:t>隔离室、</w:t>
      </w:r>
      <w:r w:rsidRPr="000D57C7">
        <w:rPr>
          <w:rFonts w:hint="eastAsia"/>
        </w:rPr>
        <w:t>抢救室、手术室、卫生间、</w:t>
      </w:r>
      <w:r w:rsidR="00543022" w:rsidRPr="000D57C7">
        <w:rPr>
          <w:rFonts w:hint="eastAsia"/>
        </w:rPr>
        <w:t>污物</w:t>
      </w:r>
      <w:r w:rsidR="00543022">
        <w:rPr>
          <w:rFonts w:hint="eastAsia"/>
        </w:rPr>
        <w:t>间</w:t>
      </w:r>
      <w:r w:rsidR="00543022" w:rsidRPr="000D57C7">
        <w:rPr>
          <w:rFonts w:hint="eastAsia"/>
        </w:rPr>
        <w:t>、</w:t>
      </w:r>
      <w:r w:rsidRPr="000D57C7">
        <w:rPr>
          <w:rFonts w:hint="eastAsia"/>
        </w:rPr>
        <w:t>医疗废弃物暂存处等。</w:t>
      </w:r>
    </w:p>
    <w:p w:rsidR="0003408A" w:rsidRDefault="0003408A" w:rsidP="0003408A">
      <w:pPr>
        <w:pStyle w:val="affffffffffe"/>
        <w:ind w:left="420" w:hangingChars="200" w:hanging="420"/>
        <w:rPr>
          <w:rFonts w:ascii="黑体" w:eastAsia="黑体" w:hAnsi="黑体"/>
        </w:rPr>
      </w:pPr>
      <w:r w:rsidRPr="0003408A">
        <w:rPr>
          <w:rFonts w:ascii="黑体" w:eastAsia="黑体" w:hAnsi="黑体"/>
        </w:rPr>
        <w:br/>
      </w:r>
      <w:r>
        <w:rPr>
          <w:rFonts w:ascii="黑体" w:eastAsia="黑体" w:hAnsi="黑体" w:hint="eastAsia"/>
        </w:rPr>
        <w:t>外环境区</w:t>
      </w:r>
    </w:p>
    <w:p w:rsidR="007750B3" w:rsidRDefault="0003408A" w:rsidP="007750B3">
      <w:pPr>
        <w:pStyle w:val="affff6"/>
        <w:ind w:firstLine="420"/>
      </w:pPr>
      <w:r>
        <w:rPr>
          <w:rFonts w:hint="eastAsia"/>
        </w:rPr>
        <w:t>指医院</w:t>
      </w:r>
      <w:r w:rsidR="00B7522F">
        <w:rPr>
          <w:rFonts w:hint="eastAsia"/>
        </w:rPr>
        <w:t>规划区域内建筑垂直投影以外</w:t>
      </w:r>
      <w:r>
        <w:rPr>
          <w:rFonts w:hint="eastAsia"/>
        </w:rPr>
        <w:t>的区域</w:t>
      </w:r>
      <w:r w:rsidR="000D57C7">
        <w:rPr>
          <w:rFonts w:hint="eastAsia"/>
        </w:rPr>
        <w:t>。</w:t>
      </w:r>
    </w:p>
    <w:p w:rsidR="000D57C7" w:rsidRDefault="000D57C7" w:rsidP="000D57C7">
      <w:pPr>
        <w:pStyle w:val="afff2"/>
      </w:pPr>
      <w:r>
        <w:rPr>
          <w:rFonts w:hint="eastAsia"/>
        </w:rPr>
        <w:lastRenderedPageBreak/>
        <w:t>外环境区包括</w:t>
      </w:r>
      <w:r w:rsidRPr="000D57C7">
        <w:rPr>
          <w:rFonts w:hint="eastAsia"/>
        </w:rPr>
        <w:t>道路、公共场地（含停车场）、花园绿地、公共设施等。</w:t>
      </w:r>
    </w:p>
    <w:p w:rsidR="00D94EEA" w:rsidRDefault="00895734" w:rsidP="00467FD6">
      <w:pPr>
        <w:pStyle w:val="affc"/>
        <w:spacing w:before="312" w:after="312"/>
      </w:pPr>
      <w:bookmarkStart w:id="74" w:name="_Toc119161585"/>
      <w:bookmarkStart w:id="75" w:name="_Toc119161720"/>
      <w:bookmarkStart w:id="76" w:name="_Toc119161849"/>
      <w:bookmarkStart w:id="77" w:name="_Toc119161911"/>
      <w:bookmarkStart w:id="78" w:name="_Toc119161990"/>
      <w:bookmarkStart w:id="79" w:name="_Toc119171159"/>
      <w:bookmarkStart w:id="80" w:name="_Toc119173023"/>
      <w:bookmarkStart w:id="81" w:name="_Toc119312825"/>
      <w:r>
        <w:rPr>
          <w:rFonts w:hint="eastAsia"/>
        </w:rPr>
        <w:t>机构要求</w:t>
      </w:r>
      <w:bookmarkEnd w:id="74"/>
      <w:bookmarkEnd w:id="75"/>
      <w:bookmarkEnd w:id="76"/>
      <w:bookmarkEnd w:id="77"/>
      <w:bookmarkEnd w:id="78"/>
      <w:bookmarkEnd w:id="79"/>
      <w:bookmarkEnd w:id="80"/>
      <w:bookmarkEnd w:id="81"/>
    </w:p>
    <w:p w:rsidR="00895734" w:rsidRDefault="00B75608" w:rsidP="00895734">
      <w:pPr>
        <w:pStyle w:val="affffffffa"/>
      </w:pPr>
      <w:r>
        <w:rPr>
          <w:rFonts w:hint="eastAsia"/>
        </w:rPr>
        <w:t>服务提供方</w:t>
      </w:r>
      <w:r w:rsidR="00895734">
        <w:rPr>
          <w:rFonts w:hint="eastAsia"/>
        </w:rPr>
        <w:t>应依法注册登记，具有</w:t>
      </w:r>
      <w:r>
        <w:rPr>
          <w:rFonts w:hint="eastAsia"/>
        </w:rPr>
        <w:t>规定的</w:t>
      </w:r>
      <w:r w:rsidR="00895734">
        <w:rPr>
          <w:rFonts w:hint="eastAsia"/>
        </w:rPr>
        <w:t>经营</w:t>
      </w:r>
      <w:r w:rsidR="00F3409B">
        <w:rPr>
          <w:rFonts w:hint="eastAsia"/>
        </w:rPr>
        <w:t>范围</w:t>
      </w:r>
      <w:r w:rsidR="00895734">
        <w:rPr>
          <w:rFonts w:hint="eastAsia"/>
        </w:rPr>
        <w:t>和</w:t>
      </w:r>
      <w:r w:rsidR="00F3409B">
        <w:rPr>
          <w:rFonts w:hint="eastAsia"/>
        </w:rPr>
        <w:t>相应的</w:t>
      </w:r>
      <w:r w:rsidR="00895734">
        <w:rPr>
          <w:rFonts w:hint="eastAsia"/>
        </w:rPr>
        <w:t>服务资格。</w:t>
      </w:r>
    </w:p>
    <w:p w:rsidR="00895734" w:rsidRDefault="00B75608" w:rsidP="00895734">
      <w:pPr>
        <w:pStyle w:val="affffffffa"/>
      </w:pPr>
      <w:r>
        <w:rPr>
          <w:rFonts w:hint="eastAsia"/>
        </w:rPr>
        <w:t>服务提供方应</w:t>
      </w:r>
      <w:r w:rsidR="00895734">
        <w:rPr>
          <w:rFonts w:hint="eastAsia"/>
        </w:rPr>
        <w:t>具备提供服务所需的</w:t>
      </w:r>
      <w:r>
        <w:rPr>
          <w:rFonts w:hint="eastAsia"/>
        </w:rPr>
        <w:t>办公场地、</w:t>
      </w:r>
      <w:r w:rsidR="00895734">
        <w:rPr>
          <w:rFonts w:hint="eastAsia"/>
        </w:rPr>
        <w:t>设施设备和用品。</w:t>
      </w:r>
    </w:p>
    <w:p w:rsidR="00895734" w:rsidRDefault="00B75608" w:rsidP="00895734">
      <w:pPr>
        <w:pStyle w:val="affffffffa"/>
      </w:pPr>
      <w:r>
        <w:rPr>
          <w:rFonts w:hint="eastAsia"/>
        </w:rPr>
        <w:t>服务提供方应</w:t>
      </w:r>
      <w:r w:rsidR="00895734">
        <w:rPr>
          <w:rFonts w:hint="eastAsia"/>
        </w:rPr>
        <w:t>具有提供服务所必需的</w:t>
      </w:r>
      <w:r w:rsidR="00AF1C74">
        <w:rPr>
          <w:rFonts w:hint="eastAsia"/>
        </w:rPr>
        <w:t>人员和服务</w:t>
      </w:r>
      <w:r w:rsidR="00895734">
        <w:rPr>
          <w:rFonts w:hint="eastAsia"/>
        </w:rPr>
        <w:t>能力。</w:t>
      </w:r>
    </w:p>
    <w:p w:rsidR="00895734" w:rsidRDefault="00524404" w:rsidP="00895734">
      <w:pPr>
        <w:pStyle w:val="affffffffa"/>
      </w:pPr>
      <w:r>
        <w:rPr>
          <w:rFonts w:hint="eastAsia"/>
        </w:rPr>
        <w:t>服务提供方</w:t>
      </w:r>
      <w:r w:rsidR="00AF1C74">
        <w:rPr>
          <w:rFonts w:hint="eastAsia"/>
        </w:rPr>
        <w:t>应</w:t>
      </w:r>
      <w:r w:rsidR="00895734">
        <w:rPr>
          <w:rFonts w:hint="eastAsia"/>
        </w:rPr>
        <w:t>建立规范的运营管理和服务制度。</w:t>
      </w:r>
    </w:p>
    <w:p w:rsidR="00793BA6" w:rsidRDefault="00793BA6" w:rsidP="00467FD6">
      <w:pPr>
        <w:pStyle w:val="affc"/>
        <w:spacing w:before="312" w:after="312"/>
      </w:pPr>
      <w:bookmarkStart w:id="82" w:name="_Toc119161586"/>
      <w:bookmarkStart w:id="83" w:name="_Toc119161721"/>
      <w:bookmarkStart w:id="84" w:name="_Toc119161850"/>
      <w:bookmarkStart w:id="85" w:name="_Toc119161912"/>
      <w:bookmarkStart w:id="86" w:name="_Toc119161991"/>
      <w:bookmarkStart w:id="87" w:name="_Toc119171160"/>
      <w:bookmarkStart w:id="88" w:name="_Toc119173024"/>
      <w:bookmarkStart w:id="89" w:name="_Toc119312826"/>
      <w:r>
        <w:rPr>
          <w:rFonts w:hint="eastAsia"/>
        </w:rPr>
        <w:t>人员要求</w:t>
      </w:r>
      <w:bookmarkEnd w:id="82"/>
      <w:bookmarkEnd w:id="83"/>
      <w:bookmarkEnd w:id="84"/>
      <w:bookmarkEnd w:id="85"/>
      <w:bookmarkEnd w:id="86"/>
      <w:bookmarkEnd w:id="87"/>
      <w:bookmarkEnd w:id="88"/>
      <w:bookmarkEnd w:id="89"/>
    </w:p>
    <w:p w:rsidR="00793BA6" w:rsidRDefault="00D76A14" w:rsidP="00793BA6">
      <w:pPr>
        <w:pStyle w:val="affffffffa"/>
      </w:pPr>
      <w:r>
        <w:rPr>
          <w:rFonts w:hint="eastAsia"/>
        </w:rPr>
        <w:t>应具有良好的服务意识和职业操守，应按规定着装，举止文明，语言礼貌，态度友善</w:t>
      </w:r>
      <w:r w:rsidR="00793BA6">
        <w:rPr>
          <w:rFonts w:hint="eastAsia"/>
        </w:rPr>
        <w:t>。</w:t>
      </w:r>
    </w:p>
    <w:p w:rsidR="00F22753" w:rsidRDefault="00D76A14" w:rsidP="00F22753">
      <w:pPr>
        <w:pStyle w:val="affffffffa"/>
      </w:pPr>
      <w:r>
        <w:rPr>
          <w:rFonts w:hint="eastAsia"/>
        </w:rPr>
        <w:t>应具备完全民事行为能力，具备岗位所需的技能，能够承受相应的体力劳动</w:t>
      </w:r>
      <w:r w:rsidR="00F22753">
        <w:rPr>
          <w:rFonts w:hint="eastAsia"/>
        </w:rPr>
        <w:t>。</w:t>
      </w:r>
    </w:p>
    <w:p w:rsidR="00793BA6" w:rsidRDefault="00793BA6" w:rsidP="00F22753">
      <w:pPr>
        <w:pStyle w:val="affffffffa"/>
      </w:pPr>
      <w:r>
        <w:rPr>
          <w:rFonts w:hint="eastAsia"/>
        </w:rPr>
        <w:t>上岗前</w:t>
      </w:r>
      <w:r w:rsidR="00F22753">
        <w:rPr>
          <w:rFonts w:hint="eastAsia"/>
        </w:rPr>
        <w:t>应</w:t>
      </w:r>
      <w:r>
        <w:rPr>
          <w:rFonts w:hint="eastAsia"/>
        </w:rPr>
        <w:t>经卫生保</w:t>
      </w:r>
      <w:r w:rsidR="00F22753">
        <w:rPr>
          <w:rFonts w:hint="eastAsia"/>
        </w:rPr>
        <w:t>洁工作专业培训和院感管理、安全管理等培训，熟练掌握</w:t>
      </w:r>
      <w:r w:rsidR="00CE394D">
        <w:rPr>
          <w:rFonts w:hint="eastAsia"/>
        </w:rPr>
        <w:t>清洁、消毒、消杀、垃圾转运、医疗废物处置等</w:t>
      </w:r>
      <w:r>
        <w:rPr>
          <w:rFonts w:hint="eastAsia"/>
        </w:rPr>
        <w:t>操作方法</w:t>
      </w:r>
      <w:r w:rsidR="00F22753">
        <w:rPr>
          <w:rFonts w:hint="eastAsia"/>
        </w:rPr>
        <w:t>，以及与工作相关的质量、环境、安全规定和基本的防护应急措施。</w:t>
      </w:r>
    </w:p>
    <w:p w:rsidR="00793BA6" w:rsidRDefault="00AF1C74" w:rsidP="00793BA6">
      <w:pPr>
        <w:pStyle w:val="affffffffa"/>
      </w:pPr>
      <w:r>
        <w:rPr>
          <w:rFonts w:hint="eastAsia"/>
        </w:rPr>
        <w:t>应</w:t>
      </w:r>
      <w:r w:rsidR="00793BA6">
        <w:rPr>
          <w:rFonts w:hint="eastAsia"/>
        </w:rPr>
        <w:t>持健康证上岗</w:t>
      </w:r>
      <w:r>
        <w:rPr>
          <w:rFonts w:hint="eastAsia"/>
        </w:rPr>
        <w:t>，其中</w:t>
      </w:r>
      <w:r w:rsidR="00793BA6">
        <w:rPr>
          <w:rFonts w:hint="eastAsia"/>
        </w:rPr>
        <w:t>医疗废物及污水处理人员</w:t>
      </w:r>
      <w:r>
        <w:rPr>
          <w:rFonts w:hint="eastAsia"/>
        </w:rPr>
        <w:t>还具备</w:t>
      </w:r>
      <w:r w:rsidR="00CE394D">
        <w:rPr>
          <w:rFonts w:hint="eastAsia"/>
        </w:rPr>
        <w:t>省</w:t>
      </w:r>
      <w:r w:rsidR="00793BA6">
        <w:rPr>
          <w:rFonts w:hint="eastAsia"/>
        </w:rPr>
        <w:t>卫健委</w:t>
      </w:r>
      <w:r>
        <w:rPr>
          <w:rFonts w:hint="eastAsia"/>
        </w:rPr>
        <w:t>颁发的培训证书</w:t>
      </w:r>
      <w:r w:rsidR="00793BA6">
        <w:rPr>
          <w:rFonts w:hint="eastAsia"/>
        </w:rPr>
        <w:t>。</w:t>
      </w:r>
    </w:p>
    <w:p w:rsidR="00793BA6" w:rsidRDefault="00793BA6" w:rsidP="00793BA6">
      <w:pPr>
        <w:pStyle w:val="affc"/>
        <w:spacing w:before="312" w:after="312"/>
      </w:pPr>
      <w:bookmarkStart w:id="90" w:name="_Toc119161587"/>
      <w:bookmarkStart w:id="91" w:name="_Toc119161722"/>
      <w:bookmarkStart w:id="92" w:name="_Toc119161851"/>
      <w:bookmarkStart w:id="93" w:name="_Toc119161913"/>
      <w:bookmarkStart w:id="94" w:name="_Toc119161992"/>
      <w:bookmarkStart w:id="95" w:name="_Toc119171161"/>
      <w:bookmarkStart w:id="96" w:name="_Toc119173025"/>
      <w:bookmarkStart w:id="97" w:name="_Toc119312827"/>
      <w:r>
        <w:rPr>
          <w:rFonts w:hint="eastAsia"/>
        </w:rPr>
        <w:t>服务</w:t>
      </w:r>
      <w:r w:rsidR="005E238A">
        <w:rPr>
          <w:rFonts w:hint="eastAsia"/>
        </w:rPr>
        <w:t>总体</w:t>
      </w:r>
      <w:r>
        <w:rPr>
          <w:rFonts w:hint="eastAsia"/>
        </w:rPr>
        <w:t>要求</w:t>
      </w:r>
      <w:bookmarkEnd w:id="90"/>
      <w:bookmarkEnd w:id="91"/>
      <w:bookmarkEnd w:id="92"/>
      <w:bookmarkEnd w:id="93"/>
      <w:bookmarkEnd w:id="94"/>
      <w:bookmarkEnd w:id="95"/>
      <w:bookmarkEnd w:id="96"/>
      <w:bookmarkEnd w:id="97"/>
    </w:p>
    <w:p w:rsidR="005E238A" w:rsidRDefault="005E238A" w:rsidP="005E238A">
      <w:pPr>
        <w:pStyle w:val="affffffff7"/>
      </w:pPr>
      <w:r>
        <w:rPr>
          <w:rFonts w:hint="eastAsia"/>
        </w:rPr>
        <w:t>保洁服务包括清洁</w:t>
      </w:r>
      <w:r w:rsidR="00CE394D">
        <w:rPr>
          <w:rFonts w:hint="eastAsia"/>
        </w:rPr>
        <w:t>、</w:t>
      </w:r>
      <w:r>
        <w:rPr>
          <w:rFonts w:hint="eastAsia"/>
        </w:rPr>
        <w:t>消毒、消杀、医疗废物处置</w:t>
      </w:r>
      <w:r w:rsidR="00195449">
        <w:rPr>
          <w:rFonts w:hint="eastAsia"/>
        </w:rPr>
        <w:t>、垃圾清运</w:t>
      </w:r>
      <w:r>
        <w:rPr>
          <w:rFonts w:hint="eastAsia"/>
        </w:rPr>
        <w:t>等服务。</w:t>
      </w:r>
    </w:p>
    <w:p w:rsidR="005E238A" w:rsidRDefault="00713C18" w:rsidP="005E238A">
      <w:pPr>
        <w:pStyle w:val="affffffff7"/>
      </w:pPr>
      <w:r>
        <w:rPr>
          <w:rFonts w:hint="eastAsia"/>
        </w:rPr>
        <w:t>地面和物体表面的清洁与消毒应符合WS/T 367-2012第13章</w:t>
      </w:r>
      <w:r w:rsidR="00301535">
        <w:rPr>
          <w:rFonts w:hint="eastAsia"/>
        </w:rPr>
        <w:t>、WS/T 512-2016第6、7章</w:t>
      </w:r>
      <w:r>
        <w:rPr>
          <w:rFonts w:hint="eastAsia"/>
        </w:rPr>
        <w:t>的规定</w:t>
      </w:r>
      <w:r w:rsidR="005E238A">
        <w:rPr>
          <w:rFonts w:hint="eastAsia"/>
        </w:rPr>
        <w:t>。</w:t>
      </w:r>
    </w:p>
    <w:p w:rsidR="005E238A" w:rsidRDefault="005E238A" w:rsidP="005E238A">
      <w:pPr>
        <w:pStyle w:val="affffffff7"/>
      </w:pPr>
      <w:r>
        <w:rPr>
          <w:rFonts w:hint="eastAsia"/>
        </w:rPr>
        <w:t>保洁服务</w:t>
      </w:r>
      <w:r w:rsidR="00713C18">
        <w:rPr>
          <w:rFonts w:hint="eastAsia"/>
        </w:rPr>
        <w:t>进场前</w:t>
      </w:r>
      <w:r w:rsidR="005153DE">
        <w:rPr>
          <w:rFonts w:hint="eastAsia"/>
        </w:rPr>
        <w:t>应</w:t>
      </w:r>
      <w:r>
        <w:rPr>
          <w:rFonts w:hint="eastAsia"/>
        </w:rPr>
        <w:t>经</w:t>
      </w:r>
      <w:r w:rsidR="00713C18">
        <w:rPr>
          <w:rFonts w:hint="eastAsia"/>
        </w:rPr>
        <w:t>院方确认，</w:t>
      </w:r>
      <w:r>
        <w:rPr>
          <w:rFonts w:hint="eastAsia"/>
        </w:rPr>
        <w:t>医疗废物的收集、封装，应在院方专业人员</w:t>
      </w:r>
      <w:r w:rsidR="00713C18">
        <w:rPr>
          <w:rFonts w:hint="eastAsia"/>
        </w:rPr>
        <w:t>监督</w:t>
      </w:r>
      <w:r>
        <w:rPr>
          <w:rFonts w:hint="eastAsia"/>
        </w:rPr>
        <w:t>下进行。</w:t>
      </w:r>
    </w:p>
    <w:p w:rsidR="005E238A" w:rsidRDefault="005E238A" w:rsidP="005E238A">
      <w:pPr>
        <w:pStyle w:val="affffffff7"/>
      </w:pPr>
      <w:r>
        <w:rPr>
          <w:rFonts w:hint="eastAsia"/>
        </w:rPr>
        <w:t>应</w:t>
      </w:r>
      <w:r w:rsidR="00713C18">
        <w:rPr>
          <w:rFonts w:hint="eastAsia"/>
        </w:rPr>
        <w:t>配合医院做好</w:t>
      </w:r>
      <w:r>
        <w:rPr>
          <w:rFonts w:hint="eastAsia"/>
        </w:rPr>
        <w:t>卫生防疫</w:t>
      </w:r>
      <w:r w:rsidR="00713C18">
        <w:rPr>
          <w:rFonts w:hint="eastAsia"/>
        </w:rPr>
        <w:t>、</w:t>
      </w:r>
      <w:r>
        <w:rPr>
          <w:rFonts w:hint="eastAsia"/>
        </w:rPr>
        <w:t>突发性传染病控制</w:t>
      </w:r>
      <w:r w:rsidR="00713C18">
        <w:rPr>
          <w:rFonts w:hint="eastAsia"/>
        </w:rPr>
        <w:t>和突发性自然灾害、公共事件、突发事件的应对工作</w:t>
      </w:r>
      <w:r>
        <w:rPr>
          <w:rFonts w:hint="eastAsia"/>
        </w:rPr>
        <w:t>。</w:t>
      </w:r>
    </w:p>
    <w:p w:rsidR="005E238A" w:rsidRDefault="005E238A" w:rsidP="001012A4">
      <w:pPr>
        <w:pStyle w:val="affffffff7"/>
      </w:pPr>
      <w:r>
        <w:rPr>
          <w:rFonts w:hint="eastAsia"/>
        </w:rPr>
        <w:t>对各类特殊材质</w:t>
      </w:r>
      <w:r w:rsidR="001012A4">
        <w:rPr>
          <w:rFonts w:hint="eastAsia"/>
        </w:rPr>
        <w:t>应</w:t>
      </w:r>
      <w:r w:rsidR="00E41A2B">
        <w:rPr>
          <w:rFonts w:hint="eastAsia"/>
        </w:rPr>
        <w:t>按合同的要求</w:t>
      </w:r>
      <w:r w:rsidR="00C76404">
        <w:rPr>
          <w:rFonts w:hint="eastAsia"/>
        </w:rPr>
        <w:t>定期</w:t>
      </w:r>
      <w:r w:rsidR="00E41A2B">
        <w:rPr>
          <w:rFonts w:hint="eastAsia"/>
        </w:rPr>
        <w:t>做好</w:t>
      </w:r>
      <w:r>
        <w:rPr>
          <w:rFonts w:hint="eastAsia"/>
        </w:rPr>
        <w:t>维护保养</w:t>
      </w:r>
      <w:r w:rsidR="001012A4">
        <w:rPr>
          <w:rFonts w:hint="eastAsia"/>
        </w:rPr>
        <w:t>。</w:t>
      </w:r>
    </w:p>
    <w:p w:rsidR="004704F7" w:rsidRDefault="00E41A2B" w:rsidP="004704F7">
      <w:pPr>
        <w:pStyle w:val="afff2"/>
      </w:pPr>
      <w:r w:rsidRPr="00E41A2B">
        <w:rPr>
          <w:rFonts w:hint="eastAsia"/>
        </w:rPr>
        <w:t>各类特殊材质</w:t>
      </w:r>
      <w:r>
        <w:rPr>
          <w:rFonts w:hint="eastAsia"/>
        </w:rPr>
        <w:t>包括大理石、花岗岩、木制件、</w:t>
      </w:r>
      <w:r w:rsidRPr="00E41A2B">
        <w:rPr>
          <w:rFonts w:hint="eastAsia"/>
        </w:rPr>
        <w:t>环氧树脂</w:t>
      </w:r>
      <w:r>
        <w:rPr>
          <w:rFonts w:hint="eastAsia"/>
        </w:rPr>
        <w:t>、地毯、不锈钢等</w:t>
      </w:r>
      <w:r w:rsidR="004704F7">
        <w:rPr>
          <w:rFonts w:hint="eastAsia"/>
        </w:rPr>
        <w:t>。</w:t>
      </w:r>
    </w:p>
    <w:p w:rsidR="00793BA6" w:rsidRDefault="008B1FF3" w:rsidP="00793BA6">
      <w:pPr>
        <w:pStyle w:val="affc"/>
        <w:spacing w:before="312" w:after="312"/>
      </w:pPr>
      <w:bookmarkStart w:id="98" w:name="_Toc119161588"/>
      <w:bookmarkStart w:id="99" w:name="_Toc119161723"/>
      <w:bookmarkStart w:id="100" w:name="_Toc119161852"/>
      <w:bookmarkStart w:id="101" w:name="_Toc119161914"/>
      <w:bookmarkStart w:id="102" w:name="_Toc119161993"/>
      <w:bookmarkStart w:id="103" w:name="_Toc119171162"/>
      <w:bookmarkStart w:id="104" w:name="_Toc119173026"/>
      <w:bookmarkStart w:id="105" w:name="_Toc119312828"/>
      <w:r>
        <w:rPr>
          <w:rFonts w:hint="eastAsia"/>
        </w:rPr>
        <w:t>分区</w:t>
      </w:r>
      <w:r w:rsidR="00C16024">
        <w:rPr>
          <w:rFonts w:hint="eastAsia"/>
        </w:rPr>
        <w:t>质量要求</w:t>
      </w:r>
      <w:bookmarkEnd w:id="98"/>
      <w:bookmarkEnd w:id="99"/>
      <w:bookmarkEnd w:id="100"/>
      <w:bookmarkEnd w:id="101"/>
      <w:bookmarkEnd w:id="102"/>
      <w:bookmarkEnd w:id="103"/>
      <w:bookmarkEnd w:id="104"/>
      <w:bookmarkEnd w:id="105"/>
    </w:p>
    <w:p w:rsidR="004C19F7" w:rsidRDefault="004C19F7" w:rsidP="004C19F7">
      <w:pPr>
        <w:pStyle w:val="affff6"/>
        <w:ind w:firstLine="420"/>
      </w:pPr>
      <w:r>
        <w:rPr>
          <w:rFonts w:hint="eastAsia"/>
        </w:rPr>
        <w:t>清洁区</w:t>
      </w:r>
      <w:r w:rsidR="00F331E7">
        <w:rPr>
          <w:rFonts w:hint="eastAsia"/>
        </w:rPr>
        <w:t>、潜在污染区、污染区和外环境区</w:t>
      </w:r>
      <w:r>
        <w:rPr>
          <w:rFonts w:hint="eastAsia"/>
        </w:rPr>
        <w:t>的保洁服务应符合表</w:t>
      </w:r>
      <w:r w:rsidR="00264708">
        <w:rPr>
          <w:rFonts w:hint="eastAsia"/>
        </w:rPr>
        <w:t>1</w:t>
      </w:r>
      <w:r>
        <w:rPr>
          <w:rFonts w:hint="eastAsia"/>
        </w:rPr>
        <w:t>的要求。</w:t>
      </w:r>
    </w:p>
    <w:p w:rsidR="004C19F7" w:rsidRPr="004C19F7" w:rsidRDefault="00D75A90" w:rsidP="004C19F7">
      <w:pPr>
        <w:pStyle w:val="aff2"/>
        <w:spacing w:before="156" w:after="156"/>
      </w:pPr>
      <w:r>
        <w:rPr>
          <w:rFonts w:hint="eastAsia"/>
        </w:rPr>
        <w:t>分区质量要求</w:t>
      </w:r>
    </w:p>
    <w:tbl>
      <w:tblPr>
        <w:tblStyle w:val="afffffffff5"/>
        <w:tblW w:w="0" w:type="auto"/>
        <w:jc w:val="center"/>
        <w:tblInd w:w="-2463"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059"/>
        <w:gridCol w:w="1417"/>
        <w:gridCol w:w="6160"/>
      </w:tblGrid>
      <w:tr w:rsidR="00F331E7" w:rsidTr="00F331E7">
        <w:trPr>
          <w:tblHeader/>
          <w:jc w:val="center"/>
        </w:trPr>
        <w:tc>
          <w:tcPr>
            <w:tcW w:w="1059" w:type="dxa"/>
            <w:tcBorders>
              <w:top w:val="single" w:sz="8" w:space="0" w:color="auto"/>
              <w:bottom w:val="single" w:sz="8" w:space="0" w:color="auto"/>
            </w:tcBorders>
            <w:shd w:val="clear" w:color="auto" w:fill="auto"/>
          </w:tcPr>
          <w:p w:rsidR="00F331E7" w:rsidRPr="001B6388" w:rsidRDefault="00F331E7" w:rsidP="00CE5F0C">
            <w:pPr>
              <w:jc w:val="center"/>
              <w:rPr>
                <w:sz w:val="18"/>
                <w:szCs w:val="18"/>
              </w:rPr>
            </w:pPr>
            <w:r w:rsidRPr="001B6388">
              <w:rPr>
                <w:rFonts w:hint="eastAsia"/>
                <w:sz w:val="18"/>
                <w:szCs w:val="18"/>
              </w:rPr>
              <w:t>序号</w:t>
            </w:r>
          </w:p>
        </w:tc>
        <w:tc>
          <w:tcPr>
            <w:tcW w:w="1417" w:type="dxa"/>
            <w:tcBorders>
              <w:top w:val="single" w:sz="8" w:space="0" w:color="auto"/>
              <w:bottom w:val="single" w:sz="8" w:space="0" w:color="auto"/>
            </w:tcBorders>
            <w:shd w:val="clear" w:color="auto" w:fill="auto"/>
          </w:tcPr>
          <w:p w:rsidR="00F331E7" w:rsidRPr="001B6388" w:rsidRDefault="00F331E7" w:rsidP="00CE5F0C">
            <w:pPr>
              <w:jc w:val="center"/>
              <w:rPr>
                <w:sz w:val="18"/>
                <w:szCs w:val="18"/>
              </w:rPr>
            </w:pPr>
            <w:r>
              <w:rPr>
                <w:rFonts w:hint="eastAsia"/>
                <w:sz w:val="18"/>
                <w:szCs w:val="18"/>
              </w:rPr>
              <w:t>区域</w:t>
            </w:r>
          </w:p>
        </w:tc>
        <w:tc>
          <w:tcPr>
            <w:tcW w:w="6160" w:type="dxa"/>
            <w:tcBorders>
              <w:top w:val="single" w:sz="8" w:space="0" w:color="auto"/>
              <w:bottom w:val="single" w:sz="8" w:space="0" w:color="auto"/>
            </w:tcBorders>
            <w:shd w:val="clear" w:color="auto" w:fill="auto"/>
          </w:tcPr>
          <w:p w:rsidR="00F331E7" w:rsidRPr="001B6388" w:rsidRDefault="00F331E7" w:rsidP="00CE5F0C">
            <w:pPr>
              <w:jc w:val="center"/>
              <w:rPr>
                <w:sz w:val="18"/>
                <w:szCs w:val="18"/>
              </w:rPr>
            </w:pPr>
            <w:r w:rsidRPr="001B6388">
              <w:rPr>
                <w:rFonts w:hint="eastAsia"/>
                <w:sz w:val="18"/>
                <w:szCs w:val="18"/>
              </w:rPr>
              <w:t>质量要求</w:t>
            </w:r>
          </w:p>
        </w:tc>
      </w:tr>
      <w:tr w:rsidR="00F331E7" w:rsidTr="00F331E7">
        <w:trPr>
          <w:jc w:val="center"/>
        </w:trPr>
        <w:tc>
          <w:tcPr>
            <w:tcW w:w="1059" w:type="dxa"/>
            <w:tcBorders>
              <w:top w:val="single" w:sz="8" w:space="0" w:color="auto"/>
            </w:tcBorders>
            <w:shd w:val="clear" w:color="auto" w:fill="auto"/>
          </w:tcPr>
          <w:p w:rsidR="00F331E7" w:rsidRPr="001B6388" w:rsidRDefault="00F331E7" w:rsidP="005D0E28">
            <w:pPr>
              <w:jc w:val="center"/>
              <w:rPr>
                <w:sz w:val="18"/>
                <w:szCs w:val="18"/>
              </w:rPr>
            </w:pPr>
            <w:r w:rsidRPr="001B6388">
              <w:rPr>
                <w:sz w:val="18"/>
                <w:szCs w:val="18"/>
              </w:rPr>
              <w:t>1</w:t>
            </w:r>
          </w:p>
        </w:tc>
        <w:tc>
          <w:tcPr>
            <w:tcW w:w="1417" w:type="dxa"/>
            <w:tcBorders>
              <w:top w:val="single" w:sz="8" w:space="0" w:color="auto"/>
            </w:tcBorders>
            <w:shd w:val="clear" w:color="auto" w:fill="auto"/>
          </w:tcPr>
          <w:p w:rsidR="00F331E7" w:rsidRPr="001B6388" w:rsidRDefault="00F331E7" w:rsidP="007D4E9B">
            <w:pPr>
              <w:jc w:val="center"/>
              <w:rPr>
                <w:sz w:val="18"/>
                <w:szCs w:val="18"/>
              </w:rPr>
            </w:pPr>
            <w:r>
              <w:rPr>
                <w:rFonts w:hint="eastAsia"/>
                <w:sz w:val="18"/>
                <w:szCs w:val="18"/>
              </w:rPr>
              <w:t>清洁区</w:t>
            </w:r>
          </w:p>
        </w:tc>
        <w:tc>
          <w:tcPr>
            <w:tcW w:w="6160" w:type="dxa"/>
            <w:tcBorders>
              <w:top w:val="single" w:sz="8" w:space="0" w:color="auto"/>
            </w:tcBorders>
            <w:shd w:val="clear" w:color="auto" w:fill="auto"/>
          </w:tcPr>
          <w:p w:rsidR="00F331E7" w:rsidRPr="001B6388" w:rsidRDefault="00F331E7" w:rsidP="00F331E7">
            <w:pPr>
              <w:rPr>
                <w:sz w:val="18"/>
                <w:szCs w:val="18"/>
              </w:rPr>
            </w:pPr>
            <w:r>
              <w:rPr>
                <w:rFonts w:hint="eastAsia"/>
                <w:sz w:val="18"/>
                <w:szCs w:val="18"/>
              </w:rPr>
              <w:t>室内</w:t>
            </w:r>
            <w:r w:rsidRPr="001B6388">
              <w:rPr>
                <w:rFonts w:hint="eastAsia"/>
                <w:sz w:val="18"/>
                <w:szCs w:val="18"/>
              </w:rPr>
              <w:t>整洁、明亮</w:t>
            </w:r>
            <w:r>
              <w:rPr>
                <w:rFonts w:hint="eastAsia"/>
                <w:sz w:val="18"/>
                <w:szCs w:val="18"/>
              </w:rPr>
              <w:t>，</w:t>
            </w:r>
            <w:r w:rsidRPr="00F331E7">
              <w:rPr>
                <w:rFonts w:hint="eastAsia"/>
                <w:sz w:val="18"/>
                <w:szCs w:val="18"/>
              </w:rPr>
              <w:t>地面清洁无杂物，窗户明亮无灰尘、无污迹、无蜘蛛网</w:t>
            </w:r>
            <w:r>
              <w:rPr>
                <w:rFonts w:hint="eastAsia"/>
                <w:sz w:val="18"/>
                <w:szCs w:val="18"/>
              </w:rPr>
              <w:t>，</w:t>
            </w:r>
            <w:r w:rsidRPr="00F331E7">
              <w:rPr>
                <w:rFonts w:hint="eastAsia"/>
                <w:sz w:val="18"/>
                <w:szCs w:val="18"/>
              </w:rPr>
              <w:t>窗帘干净，家具、资料、设施摆放整齐。</w:t>
            </w:r>
          </w:p>
        </w:tc>
      </w:tr>
      <w:tr w:rsidR="00F331E7" w:rsidTr="00F331E7">
        <w:trPr>
          <w:jc w:val="center"/>
        </w:trPr>
        <w:tc>
          <w:tcPr>
            <w:tcW w:w="1059" w:type="dxa"/>
            <w:shd w:val="clear" w:color="auto" w:fill="auto"/>
          </w:tcPr>
          <w:p w:rsidR="00F331E7" w:rsidRPr="001B6388" w:rsidRDefault="00F331E7" w:rsidP="005D0E28">
            <w:pPr>
              <w:jc w:val="center"/>
              <w:rPr>
                <w:sz w:val="18"/>
                <w:szCs w:val="18"/>
              </w:rPr>
            </w:pPr>
            <w:r w:rsidRPr="001B6388">
              <w:rPr>
                <w:sz w:val="18"/>
                <w:szCs w:val="18"/>
              </w:rPr>
              <w:t>2</w:t>
            </w:r>
          </w:p>
        </w:tc>
        <w:tc>
          <w:tcPr>
            <w:tcW w:w="1417" w:type="dxa"/>
            <w:shd w:val="clear" w:color="auto" w:fill="auto"/>
          </w:tcPr>
          <w:p w:rsidR="00F331E7" w:rsidRPr="001B6388" w:rsidRDefault="000E5DBC" w:rsidP="007D4E9B">
            <w:pPr>
              <w:jc w:val="center"/>
              <w:rPr>
                <w:sz w:val="18"/>
                <w:szCs w:val="18"/>
              </w:rPr>
            </w:pPr>
            <w:r>
              <w:rPr>
                <w:rFonts w:hint="eastAsia"/>
                <w:sz w:val="18"/>
                <w:szCs w:val="18"/>
              </w:rPr>
              <w:t>潜在污染区</w:t>
            </w:r>
          </w:p>
        </w:tc>
        <w:tc>
          <w:tcPr>
            <w:tcW w:w="6160" w:type="dxa"/>
            <w:shd w:val="clear" w:color="auto" w:fill="auto"/>
          </w:tcPr>
          <w:p w:rsidR="00F331E7" w:rsidRPr="001B6388" w:rsidRDefault="00450C4E" w:rsidP="00B84E5A">
            <w:pPr>
              <w:rPr>
                <w:sz w:val="18"/>
                <w:szCs w:val="18"/>
              </w:rPr>
            </w:pPr>
            <w:r w:rsidRPr="000E5DBC">
              <w:rPr>
                <w:rFonts w:ascii="宋体" w:hAnsi="宋体" w:cs="宋体" w:hint="eastAsia"/>
                <w:noProof/>
                <w:kern w:val="0"/>
                <w:sz w:val="18"/>
                <w:szCs w:val="18"/>
              </w:rPr>
              <w:t>地面、墙壁、</w:t>
            </w:r>
            <w:r>
              <w:rPr>
                <w:rFonts w:ascii="宋体" w:hAnsi="宋体" w:cs="宋体" w:hint="eastAsia"/>
                <w:noProof/>
                <w:kern w:val="0"/>
                <w:sz w:val="18"/>
                <w:szCs w:val="18"/>
              </w:rPr>
              <w:t>工作台、</w:t>
            </w:r>
            <w:r w:rsidRPr="000E5DBC">
              <w:rPr>
                <w:rFonts w:ascii="宋体" w:hAnsi="宋体" w:cs="宋体" w:hint="eastAsia"/>
                <w:noProof/>
                <w:kern w:val="0"/>
                <w:sz w:val="18"/>
                <w:szCs w:val="18"/>
              </w:rPr>
              <w:t>家具及其他物体表面现本色，无污迹、无</w:t>
            </w:r>
            <w:r>
              <w:rPr>
                <w:rFonts w:ascii="宋体" w:hAnsi="宋体" w:cs="宋体" w:hint="eastAsia"/>
                <w:noProof/>
                <w:kern w:val="0"/>
                <w:sz w:val="18"/>
                <w:szCs w:val="18"/>
              </w:rPr>
              <w:t>杂物；</w:t>
            </w:r>
            <w:r w:rsidRPr="000E5DBC">
              <w:rPr>
                <w:rFonts w:ascii="宋体" w:hAnsi="宋体" w:cs="宋体" w:hint="eastAsia"/>
                <w:noProof/>
                <w:kern w:val="0"/>
                <w:sz w:val="18"/>
                <w:szCs w:val="18"/>
              </w:rPr>
              <w:t>玻璃明亮无污痕；垃圾桶无积污物、无异味、无痰迹；</w:t>
            </w:r>
            <w:r w:rsidRPr="001B6388">
              <w:rPr>
                <w:rFonts w:ascii="宋体" w:hAnsi="宋体" w:cs="宋体"/>
                <w:sz w:val="18"/>
                <w:szCs w:val="18"/>
              </w:rPr>
              <w:t>诊床罩、屏风等布类干净整洁、无破损；</w:t>
            </w:r>
            <w:r w:rsidRPr="001B6388">
              <w:rPr>
                <w:rFonts w:hint="eastAsia"/>
                <w:sz w:val="18"/>
                <w:szCs w:val="18"/>
              </w:rPr>
              <w:t>地面目视干净、无杂物、无污迹、见本色</w:t>
            </w:r>
            <w:r>
              <w:rPr>
                <w:rFonts w:hint="eastAsia"/>
                <w:sz w:val="18"/>
                <w:szCs w:val="18"/>
              </w:rPr>
              <w:t>；</w:t>
            </w:r>
            <w:r w:rsidRPr="001B6388">
              <w:rPr>
                <w:rFonts w:hint="eastAsia"/>
                <w:sz w:val="18"/>
                <w:szCs w:val="18"/>
              </w:rPr>
              <w:t>大理石、花岗石墙、</w:t>
            </w:r>
            <w:r>
              <w:rPr>
                <w:rFonts w:hint="eastAsia"/>
                <w:sz w:val="18"/>
                <w:szCs w:val="18"/>
              </w:rPr>
              <w:t>瓷砖</w:t>
            </w:r>
            <w:r w:rsidRPr="001B6388">
              <w:rPr>
                <w:rFonts w:hint="eastAsia"/>
                <w:sz w:val="18"/>
                <w:szCs w:val="18"/>
              </w:rPr>
              <w:t>地面有光泽；墙面干净，无污渍；楼梯扶手无污渍；</w:t>
            </w:r>
            <w:r w:rsidR="00C76404" w:rsidRPr="001B6388">
              <w:rPr>
                <w:rFonts w:hint="eastAsia"/>
                <w:sz w:val="18"/>
                <w:szCs w:val="18"/>
              </w:rPr>
              <w:t>无小广告（牛皮癣）</w:t>
            </w:r>
            <w:r>
              <w:rPr>
                <w:rFonts w:hint="eastAsia"/>
                <w:sz w:val="18"/>
                <w:szCs w:val="18"/>
              </w:rPr>
              <w:t>；</w:t>
            </w:r>
            <w:r w:rsidRPr="000E5DBC">
              <w:rPr>
                <w:rFonts w:ascii="宋体" w:hAnsi="宋体" w:cs="宋体"/>
                <w:noProof/>
                <w:kern w:val="0"/>
                <w:sz w:val="18"/>
                <w:szCs w:val="18"/>
              </w:rPr>
              <w:t>车轮</w:t>
            </w:r>
            <w:r w:rsidRPr="000E5DBC">
              <w:rPr>
                <w:rFonts w:ascii="宋体" w:hAnsi="宋体" w:cs="宋体"/>
                <w:noProof/>
                <w:kern w:val="0"/>
                <w:sz w:val="18"/>
                <w:szCs w:val="18"/>
              </w:rPr>
              <w:lastRenderedPageBreak/>
              <w:t>上无头发及杂物缠绕</w:t>
            </w:r>
            <w:r w:rsidRPr="002E2166">
              <w:rPr>
                <w:sz w:val="18"/>
                <w:szCs w:val="18"/>
              </w:rPr>
              <w:t>；</w:t>
            </w:r>
            <w:r w:rsidR="00B84E5A">
              <w:rPr>
                <w:rFonts w:hint="eastAsia"/>
                <w:sz w:val="18"/>
                <w:szCs w:val="18"/>
              </w:rPr>
              <w:t>环境空气、物体表面菌落总数应符合</w:t>
            </w:r>
            <w:r w:rsidR="00B84E5A">
              <w:rPr>
                <w:rFonts w:hint="eastAsia"/>
                <w:sz w:val="18"/>
                <w:szCs w:val="18"/>
              </w:rPr>
              <w:t>GB 15982</w:t>
            </w:r>
            <w:r w:rsidR="00B84E5A">
              <w:rPr>
                <w:rFonts w:hint="eastAsia"/>
                <w:sz w:val="18"/>
                <w:szCs w:val="18"/>
              </w:rPr>
              <w:t>的规定</w:t>
            </w:r>
            <w:r w:rsidRPr="000E5DBC">
              <w:rPr>
                <w:rFonts w:ascii="宋体" w:hAnsi="宋体" w:cs="宋体"/>
                <w:noProof/>
                <w:kern w:val="0"/>
                <w:sz w:val="18"/>
                <w:szCs w:val="18"/>
              </w:rPr>
              <w:t>。</w:t>
            </w:r>
          </w:p>
        </w:tc>
      </w:tr>
      <w:tr w:rsidR="00F331E7" w:rsidTr="00F331E7">
        <w:trPr>
          <w:jc w:val="center"/>
        </w:trPr>
        <w:tc>
          <w:tcPr>
            <w:tcW w:w="1059" w:type="dxa"/>
            <w:shd w:val="clear" w:color="auto" w:fill="auto"/>
          </w:tcPr>
          <w:p w:rsidR="00F331E7" w:rsidRPr="001B6388" w:rsidRDefault="00F331E7" w:rsidP="005D0E28">
            <w:pPr>
              <w:jc w:val="center"/>
              <w:rPr>
                <w:sz w:val="18"/>
                <w:szCs w:val="18"/>
              </w:rPr>
            </w:pPr>
            <w:r w:rsidRPr="001B6388">
              <w:rPr>
                <w:sz w:val="18"/>
                <w:szCs w:val="18"/>
              </w:rPr>
              <w:lastRenderedPageBreak/>
              <w:t>3</w:t>
            </w:r>
          </w:p>
        </w:tc>
        <w:tc>
          <w:tcPr>
            <w:tcW w:w="1417" w:type="dxa"/>
            <w:shd w:val="clear" w:color="auto" w:fill="auto"/>
          </w:tcPr>
          <w:p w:rsidR="00F331E7" w:rsidRPr="001B6388" w:rsidRDefault="00450C4E" w:rsidP="007D4E9B">
            <w:pPr>
              <w:jc w:val="center"/>
              <w:rPr>
                <w:sz w:val="18"/>
                <w:szCs w:val="18"/>
              </w:rPr>
            </w:pPr>
            <w:r>
              <w:rPr>
                <w:rFonts w:hint="eastAsia"/>
                <w:sz w:val="18"/>
                <w:szCs w:val="18"/>
              </w:rPr>
              <w:t>污染区</w:t>
            </w:r>
          </w:p>
        </w:tc>
        <w:tc>
          <w:tcPr>
            <w:tcW w:w="6160" w:type="dxa"/>
            <w:shd w:val="clear" w:color="auto" w:fill="auto"/>
          </w:tcPr>
          <w:p w:rsidR="00F331E7" w:rsidRPr="001B6388" w:rsidRDefault="00DD5323" w:rsidP="002E496B">
            <w:pPr>
              <w:rPr>
                <w:sz w:val="18"/>
                <w:szCs w:val="18"/>
              </w:rPr>
            </w:pPr>
            <w:r w:rsidRPr="001B6388">
              <w:rPr>
                <w:rFonts w:hint="eastAsia"/>
                <w:sz w:val="18"/>
                <w:szCs w:val="18"/>
              </w:rPr>
              <w:t>室内整洁、墙壁无灰尘、无蜘蛛网，</w:t>
            </w:r>
            <w:r w:rsidR="00F710EB" w:rsidRPr="001B6388">
              <w:rPr>
                <w:rFonts w:hint="eastAsia"/>
                <w:sz w:val="18"/>
                <w:szCs w:val="18"/>
              </w:rPr>
              <w:t>无苍蝇、蚊子</w:t>
            </w:r>
            <w:r w:rsidR="00F710EB">
              <w:rPr>
                <w:rFonts w:hint="eastAsia"/>
                <w:sz w:val="18"/>
                <w:szCs w:val="18"/>
              </w:rPr>
              <w:t>，</w:t>
            </w:r>
            <w:r w:rsidRPr="001B6388">
              <w:rPr>
                <w:rFonts w:hint="eastAsia"/>
                <w:sz w:val="18"/>
                <w:szCs w:val="18"/>
              </w:rPr>
              <w:t>墙裙踢脚线无污迹；地面、墙面、室内家具</w:t>
            </w:r>
            <w:r w:rsidR="00F710EB">
              <w:rPr>
                <w:rFonts w:hint="eastAsia"/>
                <w:sz w:val="18"/>
                <w:szCs w:val="18"/>
              </w:rPr>
              <w:t>、</w:t>
            </w:r>
            <w:r w:rsidR="00F710EB" w:rsidRPr="001B6388">
              <w:rPr>
                <w:rFonts w:hint="eastAsia"/>
                <w:sz w:val="18"/>
                <w:szCs w:val="18"/>
              </w:rPr>
              <w:t>换气扇表面</w:t>
            </w:r>
            <w:r w:rsidRPr="001B6388">
              <w:rPr>
                <w:rFonts w:hint="eastAsia"/>
                <w:sz w:val="18"/>
                <w:szCs w:val="18"/>
              </w:rPr>
              <w:t>及其他物体表面要求现本色；无污迹、无垃圾；大理石、花岗石和橡胶等墙、地面有光泽；诊床罩、屏风等布类干净整洁、无破损；治疗带上无灰尘、污迹；手术台、手术床上无灰尘、血渍、污迹；无影灯、器械车、橱柜吊塔、显示器、电刀及各种仪器干净，无污迹、血渍、污物</w:t>
            </w:r>
            <w:r>
              <w:rPr>
                <w:rFonts w:hint="eastAsia"/>
                <w:sz w:val="18"/>
                <w:szCs w:val="18"/>
              </w:rPr>
              <w:t>；</w:t>
            </w:r>
            <w:r w:rsidRPr="001B6388">
              <w:rPr>
                <w:rFonts w:hint="eastAsia"/>
                <w:sz w:val="18"/>
                <w:szCs w:val="18"/>
              </w:rPr>
              <w:t>玻璃明亮无污痕；垃圾篓（桶）无积污物、无异味、无痰迹；卫生间无臭味；痰盂清洁，外表无痰迹；</w:t>
            </w:r>
            <w:r w:rsidR="00F710EB" w:rsidRPr="001B6388">
              <w:rPr>
                <w:rFonts w:hint="eastAsia"/>
                <w:sz w:val="18"/>
                <w:szCs w:val="18"/>
              </w:rPr>
              <w:t>便器（池）洁净无黄渍，无臭味；洗手盆、台干净、无污渍、无积</w:t>
            </w:r>
            <w:r w:rsidR="00F710EB">
              <w:rPr>
                <w:rFonts w:hint="eastAsia"/>
                <w:sz w:val="18"/>
                <w:szCs w:val="18"/>
              </w:rPr>
              <w:t>水</w:t>
            </w:r>
            <w:r w:rsidRPr="001B6388">
              <w:rPr>
                <w:rFonts w:hint="eastAsia"/>
                <w:sz w:val="18"/>
                <w:szCs w:val="18"/>
              </w:rPr>
              <w:t>；</w:t>
            </w:r>
            <w:r w:rsidRPr="00DD5323">
              <w:rPr>
                <w:rFonts w:hint="eastAsia"/>
                <w:sz w:val="18"/>
                <w:szCs w:val="18"/>
              </w:rPr>
              <w:t>污物间</w:t>
            </w:r>
            <w:r w:rsidRPr="001B6388">
              <w:rPr>
                <w:rFonts w:hint="eastAsia"/>
                <w:sz w:val="18"/>
                <w:szCs w:val="18"/>
              </w:rPr>
              <w:t>消毒缸外表干净，消毒液更换及时，浓度符合</w:t>
            </w:r>
            <w:r>
              <w:rPr>
                <w:rFonts w:hint="eastAsia"/>
                <w:sz w:val="18"/>
                <w:szCs w:val="18"/>
              </w:rPr>
              <w:t>WS/T 367-2012</w:t>
            </w:r>
            <w:r>
              <w:rPr>
                <w:rFonts w:hint="eastAsia"/>
                <w:sz w:val="18"/>
                <w:szCs w:val="18"/>
              </w:rPr>
              <w:t>第</w:t>
            </w:r>
            <w:r>
              <w:rPr>
                <w:rFonts w:hint="eastAsia"/>
                <w:sz w:val="18"/>
                <w:szCs w:val="18"/>
              </w:rPr>
              <w:t>13</w:t>
            </w:r>
            <w:r>
              <w:rPr>
                <w:rFonts w:hint="eastAsia"/>
                <w:sz w:val="18"/>
                <w:szCs w:val="18"/>
              </w:rPr>
              <w:t>章要求</w:t>
            </w:r>
            <w:r w:rsidR="002E496B" w:rsidRPr="001B6388">
              <w:rPr>
                <w:rFonts w:hint="eastAsia"/>
                <w:sz w:val="18"/>
                <w:szCs w:val="18"/>
              </w:rPr>
              <w:t>；</w:t>
            </w:r>
            <w:r w:rsidR="002E496B">
              <w:rPr>
                <w:rFonts w:hint="eastAsia"/>
                <w:sz w:val="18"/>
                <w:szCs w:val="18"/>
              </w:rPr>
              <w:t>环境空气、物体表面菌落总数应符合</w:t>
            </w:r>
            <w:r w:rsidR="002E496B">
              <w:rPr>
                <w:rFonts w:hint="eastAsia"/>
                <w:sz w:val="18"/>
                <w:szCs w:val="18"/>
              </w:rPr>
              <w:t>GB 15982</w:t>
            </w:r>
            <w:r w:rsidR="002E496B">
              <w:rPr>
                <w:rFonts w:hint="eastAsia"/>
                <w:sz w:val="18"/>
                <w:szCs w:val="18"/>
              </w:rPr>
              <w:t>的规定</w:t>
            </w:r>
            <w:r w:rsidR="006606A9">
              <w:rPr>
                <w:rFonts w:hint="eastAsia"/>
                <w:sz w:val="18"/>
                <w:szCs w:val="18"/>
              </w:rPr>
              <w:t>。</w:t>
            </w:r>
          </w:p>
        </w:tc>
      </w:tr>
      <w:tr w:rsidR="00F331E7" w:rsidTr="00F331E7">
        <w:trPr>
          <w:jc w:val="center"/>
        </w:trPr>
        <w:tc>
          <w:tcPr>
            <w:tcW w:w="1059" w:type="dxa"/>
            <w:shd w:val="clear" w:color="auto" w:fill="auto"/>
          </w:tcPr>
          <w:p w:rsidR="00F331E7" w:rsidRPr="001B6388" w:rsidRDefault="00F331E7" w:rsidP="005D0E28">
            <w:pPr>
              <w:jc w:val="center"/>
              <w:rPr>
                <w:sz w:val="18"/>
                <w:szCs w:val="18"/>
              </w:rPr>
            </w:pPr>
            <w:r w:rsidRPr="001B6388">
              <w:rPr>
                <w:sz w:val="18"/>
                <w:szCs w:val="18"/>
              </w:rPr>
              <w:t>4</w:t>
            </w:r>
          </w:p>
        </w:tc>
        <w:tc>
          <w:tcPr>
            <w:tcW w:w="1417" w:type="dxa"/>
            <w:shd w:val="clear" w:color="auto" w:fill="auto"/>
          </w:tcPr>
          <w:p w:rsidR="00F331E7" w:rsidRPr="001B6388" w:rsidRDefault="006606A9" w:rsidP="007D4E9B">
            <w:pPr>
              <w:jc w:val="center"/>
              <w:rPr>
                <w:sz w:val="18"/>
                <w:szCs w:val="18"/>
              </w:rPr>
            </w:pPr>
            <w:r>
              <w:rPr>
                <w:rFonts w:hint="eastAsia"/>
                <w:sz w:val="18"/>
                <w:szCs w:val="18"/>
              </w:rPr>
              <w:t>外环境区</w:t>
            </w:r>
          </w:p>
        </w:tc>
        <w:tc>
          <w:tcPr>
            <w:tcW w:w="6160" w:type="dxa"/>
            <w:shd w:val="clear" w:color="auto" w:fill="auto"/>
          </w:tcPr>
          <w:p w:rsidR="00F331E7" w:rsidRPr="001B6388" w:rsidRDefault="006606A9" w:rsidP="00384AC5">
            <w:pPr>
              <w:rPr>
                <w:sz w:val="18"/>
                <w:szCs w:val="18"/>
              </w:rPr>
            </w:pPr>
            <w:r w:rsidRPr="001B6388">
              <w:rPr>
                <w:rFonts w:hint="eastAsia"/>
                <w:sz w:val="18"/>
                <w:szCs w:val="18"/>
              </w:rPr>
              <w:t>道路、公共场地（含停车场）路面、路沿、人行道、墙根、雨水口等处，无泥沙、无垃圾、无积水、无污迹</w:t>
            </w:r>
            <w:r>
              <w:rPr>
                <w:rFonts w:hint="eastAsia"/>
                <w:sz w:val="18"/>
                <w:szCs w:val="18"/>
              </w:rPr>
              <w:t>；</w:t>
            </w:r>
            <w:r w:rsidRPr="001B6388">
              <w:rPr>
                <w:rFonts w:hint="eastAsia"/>
                <w:sz w:val="18"/>
                <w:szCs w:val="18"/>
              </w:rPr>
              <w:t>屋面、露台、网架屋面、挡雨板、明暗沟目视干净、无污迹、无青苔、无垃圾、无沙石，排水通畅</w:t>
            </w:r>
            <w:r>
              <w:rPr>
                <w:rFonts w:hint="eastAsia"/>
                <w:sz w:val="18"/>
                <w:szCs w:val="18"/>
              </w:rPr>
              <w:t>；</w:t>
            </w:r>
            <w:r w:rsidRPr="001B6388">
              <w:rPr>
                <w:rFonts w:hint="eastAsia"/>
                <w:sz w:val="18"/>
                <w:szCs w:val="18"/>
              </w:rPr>
              <w:t>路灯、通透围墙、栏杆、护窗、宣传栏、指示牌等干净、无污迹、无锈、无尘、无小广告（牛皮癣）</w:t>
            </w:r>
            <w:r>
              <w:rPr>
                <w:rFonts w:hint="eastAsia"/>
                <w:sz w:val="18"/>
                <w:szCs w:val="18"/>
              </w:rPr>
              <w:t>；</w:t>
            </w:r>
            <w:r w:rsidRPr="006606A9">
              <w:rPr>
                <w:rFonts w:hint="eastAsia"/>
                <w:sz w:val="18"/>
                <w:szCs w:val="18"/>
              </w:rPr>
              <w:t>走廊</w:t>
            </w:r>
            <w:r w:rsidRPr="001B6388">
              <w:rPr>
                <w:rFonts w:hint="eastAsia"/>
                <w:sz w:val="18"/>
                <w:szCs w:val="18"/>
              </w:rPr>
              <w:t>干净、无垃圾、无积水、无污迹，顶面、墙角无尘、无蛛网，无小广告</w:t>
            </w:r>
            <w:r w:rsidR="00384AC5" w:rsidRPr="001B6388">
              <w:rPr>
                <w:rFonts w:hint="eastAsia"/>
                <w:sz w:val="18"/>
                <w:szCs w:val="18"/>
              </w:rPr>
              <w:t>（牛皮癣</w:t>
            </w:r>
            <w:r>
              <w:rPr>
                <w:rFonts w:hint="eastAsia"/>
                <w:sz w:val="18"/>
                <w:szCs w:val="18"/>
              </w:rPr>
              <w:t>；</w:t>
            </w:r>
            <w:r w:rsidRPr="001B6388">
              <w:rPr>
                <w:rFonts w:hint="eastAsia"/>
                <w:sz w:val="18"/>
                <w:szCs w:val="18"/>
              </w:rPr>
              <w:t>花园与绿地目视无枯枝落叶、无杂草、无果皮，无</w:t>
            </w:r>
            <w:r w:rsidRPr="001B6388">
              <w:rPr>
                <w:rFonts w:hint="eastAsia"/>
                <w:sz w:val="18"/>
                <w:szCs w:val="18"/>
              </w:rPr>
              <w:t>3</w:t>
            </w:r>
            <w:r w:rsidR="000F0691">
              <w:rPr>
                <w:rFonts w:hint="eastAsia"/>
                <w:sz w:val="18"/>
                <w:szCs w:val="18"/>
              </w:rPr>
              <w:t>cm</w:t>
            </w:r>
            <w:r w:rsidRPr="001B6388">
              <w:rPr>
                <w:rFonts w:hint="eastAsia"/>
                <w:sz w:val="18"/>
                <w:szCs w:val="18"/>
              </w:rPr>
              <w:t>以上的石块等垃圾和杂物，无明显积水</w:t>
            </w:r>
            <w:r>
              <w:rPr>
                <w:rFonts w:hint="eastAsia"/>
                <w:sz w:val="18"/>
                <w:szCs w:val="18"/>
              </w:rPr>
              <w:t>；</w:t>
            </w:r>
            <w:r w:rsidRPr="001B6388">
              <w:rPr>
                <w:rFonts w:hint="eastAsia"/>
                <w:sz w:val="18"/>
                <w:szCs w:val="18"/>
              </w:rPr>
              <w:t>垃圾桶、化粪池垃圾桶目视无污迹</w:t>
            </w:r>
            <w:r w:rsidR="00384AC5">
              <w:rPr>
                <w:rFonts w:hint="eastAsia"/>
                <w:sz w:val="18"/>
                <w:szCs w:val="18"/>
              </w:rPr>
              <w:t>，</w:t>
            </w:r>
            <w:r w:rsidRPr="001B6388">
              <w:rPr>
                <w:rFonts w:hint="eastAsia"/>
                <w:sz w:val="18"/>
                <w:szCs w:val="18"/>
              </w:rPr>
              <w:t>周围无积污水；垃圾站内外清洁，无明显垃圾，无臭味，无积污水；（雨、污）水管、（雨、污）水井</w:t>
            </w:r>
            <w:r>
              <w:rPr>
                <w:rFonts w:hint="eastAsia"/>
                <w:sz w:val="18"/>
                <w:szCs w:val="18"/>
              </w:rPr>
              <w:t>、</w:t>
            </w:r>
            <w:r w:rsidRPr="001B6388">
              <w:rPr>
                <w:rFonts w:hint="eastAsia"/>
                <w:sz w:val="18"/>
                <w:szCs w:val="18"/>
              </w:rPr>
              <w:t>化粪池出入口通畅，保持污水不溢出地面。</w:t>
            </w:r>
          </w:p>
        </w:tc>
      </w:tr>
    </w:tbl>
    <w:p w:rsidR="00CE5F0C" w:rsidRDefault="00CE5F0C" w:rsidP="00B37CC5">
      <w:pPr>
        <w:pStyle w:val="affff6"/>
        <w:ind w:firstLine="420"/>
      </w:pPr>
    </w:p>
    <w:p w:rsidR="00CB5597" w:rsidRDefault="00CB5597" w:rsidP="00CB5597">
      <w:pPr>
        <w:pStyle w:val="affc"/>
        <w:spacing w:before="312" w:after="312"/>
      </w:pPr>
      <w:bookmarkStart w:id="106" w:name="_Toc119161600"/>
      <w:bookmarkStart w:id="107" w:name="_Toc119161735"/>
      <w:bookmarkStart w:id="108" w:name="_Toc119161865"/>
      <w:bookmarkStart w:id="109" w:name="_Toc119161927"/>
      <w:bookmarkStart w:id="110" w:name="_Toc119162006"/>
      <w:bookmarkStart w:id="111" w:name="_Toc119171172"/>
      <w:bookmarkStart w:id="112" w:name="_Toc119173036"/>
      <w:bookmarkStart w:id="113" w:name="_Toc119312829"/>
      <w:r>
        <w:rPr>
          <w:rFonts w:hint="eastAsia"/>
        </w:rPr>
        <w:t>医疗废物处</w:t>
      </w:r>
      <w:bookmarkEnd w:id="106"/>
      <w:bookmarkEnd w:id="107"/>
      <w:bookmarkEnd w:id="108"/>
      <w:bookmarkEnd w:id="109"/>
      <w:r>
        <w:rPr>
          <w:rFonts w:hint="eastAsia"/>
        </w:rPr>
        <w:t>置</w:t>
      </w:r>
      <w:bookmarkEnd w:id="110"/>
      <w:bookmarkEnd w:id="111"/>
      <w:bookmarkEnd w:id="112"/>
      <w:bookmarkEnd w:id="113"/>
    </w:p>
    <w:p w:rsidR="00CB5597" w:rsidRDefault="00CB5597" w:rsidP="00CB5597">
      <w:pPr>
        <w:pStyle w:val="affffffff7"/>
      </w:pPr>
      <w:r>
        <w:rPr>
          <w:rFonts w:hint="eastAsia"/>
        </w:rPr>
        <w:t>应建立运行情况记录制度，医疗废物管理人员每天及时、准确对医疗废物进行登记，登记内容包括医疗废物的来源、种类、重量或者数量、交接时间、处置方法、最终去向以及经办人签名等项目。登记资料至少保存3年。</w:t>
      </w:r>
    </w:p>
    <w:p w:rsidR="00CB5597" w:rsidRDefault="00CB5597" w:rsidP="00CB5597">
      <w:pPr>
        <w:pStyle w:val="affffffff7"/>
      </w:pPr>
      <w:r>
        <w:rPr>
          <w:rFonts w:hint="eastAsia"/>
        </w:rPr>
        <w:t>应采取有效措施，防止医疗废物流失、泄漏、扩散。医疗废物包装袋和容器应符合HJ 421-2008的要求。放入包装物或容器内的感染性废物，病理性废物，损伤性废物，不得任意取出。运送过程中应防止医疗废物的流失、泄漏，并防止医疗废物直接接触身体。</w:t>
      </w:r>
    </w:p>
    <w:p w:rsidR="00CB5597" w:rsidRDefault="00CB5597" w:rsidP="00CB5597">
      <w:pPr>
        <w:pStyle w:val="affffffff7"/>
      </w:pPr>
      <w:r>
        <w:rPr>
          <w:rFonts w:hint="eastAsia"/>
        </w:rPr>
        <w:t>应编制环境应急预案，并定期组织应急演练。</w:t>
      </w:r>
    </w:p>
    <w:p w:rsidR="00CB5597" w:rsidRDefault="00CB5597" w:rsidP="00CB5597">
      <w:pPr>
        <w:pStyle w:val="affffffff7"/>
      </w:pPr>
      <w:r>
        <w:rPr>
          <w:rFonts w:hint="eastAsia"/>
        </w:rPr>
        <w:t>对从事医疗废物收集、贮存等工作的人员和管理人员，应进行相关法律和专业技术、安全防护以及紧急处理等知识的培训。应采取有效的职业卫生防护措施，</w:t>
      </w:r>
      <w:r w:rsidR="0042381B">
        <w:rPr>
          <w:rFonts w:hint="eastAsia"/>
        </w:rPr>
        <w:t>对</w:t>
      </w:r>
      <w:r>
        <w:rPr>
          <w:rFonts w:hint="eastAsia"/>
        </w:rPr>
        <w:t>从事医疗废物收集、贮存等工作的人员和管理人员，配备必要的防护用品，定期进行健康检查。</w:t>
      </w:r>
    </w:p>
    <w:p w:rsidR="00CB5597" w:rsidRDefault="00CB5597" w:rsidP="00CB5597">
      <w:pPr>
        <w:pStyle w:val="affffffff7"/>
      </w:pPr>
      <w:r>
        <w:rPr>
          <w:rFonts w:hint="eastAsia"/>
        </w:rPr>
        <w:t>各种医疗废物应分类存放，</w:t>
      </w:r>
      <w:r w:rsidRPr="00CB5597">
        <w:rPr>
          <w:rFonts w:hint="eastAsia"/>
        </w:rPr>
        <w:t>不</w:t>
      </w:r>
      <w:r>
        <w:rPr>
          <w:rFonts w:hint="eastAsia"/>
        </w:rPr>
        <w:t>应</w:t>
      </w:r>
      <w:r w:rsidRPr="00CB5597">
        <w:rPr>
          <w:rFonts w:hint="eastAsia"/>
        </w:rPr>
        <w:t>露天存放医疗废物</w:t>
      </w:r>
      <w:r>
        <w:rPr>
          <w:rFonts w:hint="eastAsia"/>
        </w:rPr>
        <w:t>，不应转让、买卖医疗废物。</w:t>
      </w:r>
    </w:p>
    <w:p w:rsidR="00CB5597" w:rsidRDefault="00CB5597" w:rsidP="00CB5597">
      <w:pPr>
        <w:pStyle w:val="affffffff7"/>
      </w:pPr>
      <w:r>
        <w:rPr>
          <w:rFonts w:hint="eastAsia"/>
        </w:rPr>
        <w:t>处置程序如下：</w:t>
      </w:r>
    </w:p>
    <w:p w:rsidR="00CB5597" w:rsidRDefault="00CB5597" w:rsidP="00CB5597">
      <w:pPr>
        <w:pStyle w:val="af5"/>
        <w:numPr>
          <w:ilvl w:val="0"/>
          <w:numId w:val="41"/>
        </w:numPr>
      </w:pPr>
      <w:r>
        <w:rPr>
          <w:rFonts w:hint="eastAsia"/>
        </w:rPr>
        <w:lastRenderedPageBreak/>
        <w:t>根据医疗废物的类别，将医疗废物分置于专用包装袋或容器内，使用黄袋收集院内感染性垃圾，使用锐器盒盛放损坏性垃圾，使用黄袋收集病理性废物，对检验科室所产生的垃圾一律用黄袋收集。盛装医疗废物的每个包装物或容器外，表面应当有警示标记和中文标签，标签内容包括医疗废物产生单位</w:t>
      </w:r>
      <w:r w:rsidR="000D3FAC">
        <w:rPr>
          <w:rFonts w:hint="eastAsia"/>
        </w:rPr>
        <w:t>、</w:t>
      </w:r>
      <w:r>
        <w:rPr>
          <w:rFonts w:hint="eastAsia"/>
        </w:rPr>
        <w:t>产生日期</w:t>
      </w:r>
      <w:r w:rsidR="000D3FAC">
        <w:rPr>
          <w:rFonts w:hint="eastAsia"/>
        </w:rPr>
        <w:t>、</w:t>
      </w:r>
      <w:r>
        <w:rPr>
          <w:rFonts w:hint="eastAsia"/>
        </w:rPr>
        <w:t>类别等。</w:t>
      </w:r>
    </w:p>
    <w:p w:rsidR="00CB5597" w:rsidRDefault="00CB5597" w:rsidP="00CB5597">
      <w:pPr>
        <w:pStyle w:val="af5"/>
      </w:pPr>
      <w:r>
        <w:rPr>
          <w:rFonts w:hint="eastAsia"/>
        </w:rPr>
        <w:t>使用防渗漏、防遗撒、</w:t>
      </w:r>
      <w:r w:rsidRPr="00CB5597">
        <w:rPr>
          <w:rFonts w:hint="eastAsia"/>
        </w:rPr>
        <w:t>贴有“医疗废物”</w:t>
      </w:r>
      <w:r>
        <w:rPr>
          <w:rFonts w:hint="eastAsia"/>
        </w:rPr>
        <w:t>的专用运输车，按照本单位确定的内部医疗废物运送时间、路线，将医疗废物收集、运送至暂时贮存地点；每天运送工作结束后，应当对</w:t>
      </w:r>
      <w:r w:rsidR="00BD42B8">
        <w:rPr>
          <w:rFonts w:hint="eastAsia"/>
        </w:rPr>
        <w:t>运输车</w:t>
      </w:r>
      <w:r>
        <w:rPr>
          <w:rFonts w:hint="eastAsia"/>
        </w:rPr>
        <w:t>及时进行清洁和消毒。</w:t>
      </w:r>
    </w:p>
    <w:p w:rsidR="00CB5597" w:rsidRDefault="00230B67" w:rsidP="00CB5597">
      <w:pPr>
        <w:pStyle w:val="af5"/>
      </w:pPr>
      <w:r w:rsidRPr="00230B67">
        <w:rPr>
          <w:rFonts w:hint="eastAsia"/>
        </w:rPr>
        <w:t>医疗垃圾暂存点门上贴“医疗废物”的标示，加锁保管。</w:t>
      </w:r>
      <w:r w:rsidR="00CB5597">
        <w:rPr>
          <w:rFonts w:hint="eastAsia"/>
        </w:rPr>
        <w:t>临时贮存室的医疗废物，由专职人员交由相关行政部门指定的专门机构集中处置，并填写《危险废物转移联单》和《医疗废物运送登记卡》。临时贮存时间不得超过两天。</w:t>
      </w:r>
    </w:p>
    <w:p w:rsidR="00CB5597" w:rsidRPr="00F26908" w:rsidRDefault="00CB5597" w:rsidP="00CB5597">
      <w:pPr>
        <w:pStyle w:val="af5"/>
      </w:pPr>
      <w:r>
        <w:rPr>
          <w:rFonts w:hint="eastAsia"/>
        </w:rPr>
        <w:t>医疗废物转交出去以后，对临时贮存地点、设施及时进行清洁和消毒处理，并做好记录。</w:t>
      </w:r>
    </w:p>
    <w:p w:rsidR="0035506C" w:rsidRDefault="00230B67" w:rsidP="0035506C">
      <w:pPr>
        <w:pStyle w:val="affc"/>
        <w:spacing w:before="312" w:after="312"/>
      </w:pPr>
      <w:bookmarkStart w:id="114" w:name="_Toc119161598"/>
      <w:bookmarkStart w:id="115" w:name="_Toc119161733"/>
      <w:bookmarkStart w:id="116" w:name="_Toc119161862"/>
      <w:bookmarkStart w:id="117" w:name="_Toc119161924"/>
      <w:bookmarkStart w:id="118" w:name="_Toc119162003"/>
      <w:bookmarkStart w:id="119" w:name="_Toc119171173"/>
      <w:bookmarkStart w:id="120" w:name="_Toc119173037"/>
      <w:bookmarkStart w:id="121" w:name="_Toc119312830"/>
      <w:r>
        <w:rPr>
          <w:rFonts w:hint="eastAsia"/>
        </w:rPr>
        <w:t>生活</w:t>
      </w:r>
      <w:r w:rsidR="0035506C">
        <w:rPr>
          <w:rFonts w:hint="eastAsia"/>
        </w:rPr>
        <w:t>垃圾清运</w:t>
      </w:r>
      <w:bookmarkEnd w:id="114"/>
      <w:bookmarkEnd w:id="115"/>
      <w:bookmarkEnd w:id="116"/>
      <w:bookmarkEnd w:id="117"/>
      <w:bookmarkEnd w:id="118"/>
      <w:bookmarkEnd w:id="119"/>
      <w:bookmarkEnd w:id="120"/>
      <w:bookmarkEnd w:id="121"/>
    </w:p>
    <w:p w:rsidR="0035506C" w:rsidRDefault="00A35024" w:rsidP="00230B67">
      <w:pPr>
        <w:pStyle w:val="affffffff7"/>
      </w:pPr>
      <w:r>
        <w:rPr>
          <w:rFonts w:hint="eastAsia"/>
        </w:rPr>
        <w:t>应</w:t>
      </w:r>
      <w:r w:rsidR="0035506C">
        <w:rPr>
          <w:rFonts w:hint="eastAsia"/>
        </w:rPr>
        <w:t>设置垃圾收集点，实行垃圾分类工作，安排专人分类运送。</w:t>
      </w:r>
    </w:p>
    <w:p w:rsidR="0035506C" w:rsidRDefault="0035506C" w:rsidP="00230B67">
      <w:pPr>
        <w:pStyle w:val="affffffff7"/>
      </w:pPr>
      <w:r>
        <w:rPr>
          <w:rFonts w:hint="eastAsia"/>
        </w:rPr>
        <w:t>运送人员应巡回收取垃圾桶内的垃圾，保证垃圾桶内的垃圾不超过桶容积的1/2，以方便使用。</w:t>
      </w:r>
    </w:p>
    <w:p w:rsidR="0035506C" w:rsidRDefault="0035506C" w:rsidP="00757FE7">
      <w:pPr>
        <w:pStyle w:val="affffffff7"/>
        <w:rPr>
          <w:rFonts w:hint="eastAsia"/>
        </w:rPr>
      </w:pPr>
      <w:r>
        <w:rPr>
          <w:rFonts w:hint="eastAsia"/>
        </w:rPr>
        <w:t>生活垃圾</w:t>
      </w:r>
      <w:r w:rsidR="00757FE7">
        <w:rPr>
          <w:rFonts w:hint="eastAsia"/>
        </w:rPr>
        <w:t>宜</w:t>
      </w:r>
      <w:r>
        <w:rPr>
          <w:rFonts w:hint="eastAsia"/>
        </w:rPr>
        <w:t>采用袋装</w:t>
      </w:r>
      <w:r w:rsidR="002D6D1C">
        <w:rPr>
          <w:rFonts w:hint="eastAsia"/>
        </w:rPr>
        <w:t>，并</w:t>
      </w:r>
      <w:r w:rsidR="00757FE7">
        <w:rPr>
          <w:rFonts w:hint="eastAsia"/>
        </w:rPr>
        <w:t>摆放整齐。</w:t>
      </w:r>
      <w:r w:rsidR="002D6D1C">
        <w:rPr>
          <w:rFonts w:hint="eastAsia"/>
        </w:rPr>
        <w:t>生活</w:t>
      </w:r>
      <w:r>
        <w:rPr>
          <w:rFonts w:hint="eastAsia"/>
        </w:rPr>
        <w:t>垃圾</w:t>
      </w:r>
      <w:r w:rsidR="002D6D1C">
        <w:rPr>
          <w:rFonts w:hint="eastAsia"/>
        </w:rPr>
        <w:t>应</w:t>
      </w:r>
      <w:r>
        <w:rPr>
          <w:rFonts w:hint="eastAsia"/>
        </w:rPr>
        <w:t>日产日清，保洁员当日运离，不</w:t>
      </w:r>
      <w:r w:rsidR="00F87A11">
        <w:rPr>
          <w:rFonts w:hint="eastAsia"/>
        </w:rPr>
        <w:t>应</w:t>
      </w:r>
      <w:r>
        <w:rPr>
          <w:rFonts w:hint="eastAsia"/>
        </w:rPr>
        <w:t>隔夜。</w:t>
      </w:r>
    </w:p>
    <w:p w:rsidR="00757FE7" w:rsidRDefault="00757FE7" w:rsidP="002D6D1C">
      <w:pPr>
        <w:pStyle w:val="affffffff7"/>
        <w:rPr>
          <w:rFonts w:hint="eastAsia"/>
        </w:rPr>
      </w:pPr>
      <w:r>
        <w:rPr>
          <w:rFonts w:hint="eastAsia"/>
        </w:rPr>
        <w:t>垃圾收集和清运过程中应有效控制噪音、污水、臭气和垃圾等二次污染，并满足消防安全要求。</w:t>
      </w:r>
    </w:p>
    <w:p w:rsidR="00597932" w:rsidRDefault="00597932" w:rsidP="00597932">
      <w:pPr>
        <w:pStyle w:val="affc"/>
        <w:spacing w:before="312" w:after="312"/>
      </w:pPr>
      <w:bookmarkStart w:id="122" w:name="_Toc119161601"/>
      <w:bookmarkStart w:id="123" w:name="_Toc119161736"/>
      <w:bookmarkStart w:id="124" w:name="_Toc119161866"/>
      <w:bookmarkStart w:id="125" w:name="_Toc119161928"/>
      <w:bookmarkStart w:id="126" w:name="_Toc119162007"/>
      <w:bookmarkStart w:id="127" w:name="_Toc119171174"/>
      <w:bookmarkStart w:id="128" w:name="_Toc119173038"/>
      <w:bookmarkStart w:id="129" w:name="_Toc119312831"/>
      <w:r>
        <w:rPr>
          <w:rFonts w:hint="eastAsia"/>
        </w:rPr>
        <w:t>服务管理</w:t>
      </w:r>
      <w:bookmarkEnd w:id="122"/>
      <w:bookmarkEnd w:id="123"/>
      <w:bookmarkEnd w:id="124"/>
      <w:bookmarkEnd w:id="125"/>
      <w:bookmarkEnd w:id="126"/>
      <w:bookmarkEnd w:id="127"/>
      <w:bookmarkEnd w:id="128"/>
      <w:bookmarkEnd w:id="129"/>
    </w:p>
    <w:p w:rsidR="00597932" w:rsidRDefault="00597932" w:rsidP="00597932">
      <w:pPr>
        <w:pStyle w:val="affd"/>
        <w:spacing w:before="156" w:after="156"/>
      </w:pPr>
      <w:bookmarkStart w:id="130" w:name="_Toc119161602"/>
      <w:bookmarkStart w:id="131" w:name="_Toc119161737"/>
      <w:bookmarkStart w:id="132" w:name="_Toc119161867"/>
      <w:bookmarkStart w:id="133" w:name="_Toc119161929"/>
      <w:bookmarkStart w:id="134" w:name="_Toc119162008"/>
      <w:bookmarkStart w:id="135" w:name="_Toc119171175"/>
      <w:bookmarkStart w:id="136" w:name="_Toc119173039"/>
      <w:bookmarkStart w:id="137" w:name="_Toc119312832"/>
      <w:r>
        <w:rPr>
          <w:rFonts w:hint="eastAsia"/>
        </w:rPr>
        <w:t>合同管理</w:t>
      </w:r>
      <w:bookmarkEnd w:id="130"/>
      <w:bookmarkEnd w:id="131"/>
      <w:bookmarkEnd w:id="132"/>
      <w:bookmarkEnd w:id="133"/>
      <w:bookmarkEnd w:id="134"/>
      <w:bookmarkEnd w:id="135"/>
      <w:bookmarkEnd w:id="136"/>
      <w:bookmarkEnd w:id="137"/>
    </w:p>
    <w:p w:rsidR="00FF6BF5" w:rsidRDefault="00FF6BF5" w:rsidP="00FF6BF5">
      <w:pPr>
        <w:pStyle w:val="affff6"/>
        <w:ind w:firstLine="420"/>
      </w:pPr>
      <w:r>
        <w:rPr>
          <w:rFonts w:hint="eastAsia"/>
        </w:rPr>
        <w:t>应建立合同管理制度，按有关规定与服务提供方签订服务合同，合同内容包括但不限于：</w:t>
      </w:r>
    </w:p>
    <w:p w:rsidR="00FF6BF5" w:rsidRDefault="00FF6BF5" w:rsidP="001373D1">
      <w:pPr>
        <w:pStyle w:val="af2"/>
      </w:pPr>
      <w:r>
        <w:rPr>
          <w:rFonts w:hint="eastAsia"/>
        </w:rPr>
        <w:t>甲方（服务购买方）、乙方（服务提供方）基本信息；</w:t>
      </w:r>
    </w:p>
    <w:p w:rsidR="00FF6BF5" w:rsidRDefault="00FF6BF5" w:rsidP="001373D1">
      <w:pPr>
        <w:pStyle w:val="af2"/>
      </w:pPr>
      <w:r>
        <w:rPr>
          <w:rFonts w:hint="eastAsia"/>
        </w:rPr>
        <w:t>服务范围、内容、工作标准和质量要求；</w:t>
      </w:r>
    </w:p>
    <w:p w:rsidR="00FF6BF5" w:rsidRDefault="00FF6BF5" w:rsidP="001373D1">
      <w:pPr>
        <w:pStyle w:val="af2"/>
      </w:pPr>
      <w:r>
        <w:rPr>
          <w:rFonts w:hint="eastAsia"/>
        </w:rPr>
        <w:t>管理服务团队及岗位设置</w:t>
      </w:r>
    </w:p>
    <w:p w:rsidR="00FF6BF5" w:rsidRDefault="00FF6BF5" w:rsidP="001373D1">
      <w:pPr>
        <w:pStyle w:val="af2"/>
      </w:pPr>
      <w:r>
        <w:rPr>
          <w:rFonts w:hint="eastAsia"/>
        </w:rPr>
        <w:t>合同期限；</w:t>
      </w:r>
    </w:p>
    <w:p w:rsidR="00FF6BF5" w:rsidRDefault="00FF6BF5" w:rsidP="001373D1">
      <w:pPr>
        <w:pStyle w:val="af2"/>
      </w:pPr>
      <w:r>
        <w:rPr>
          <w:rFonts w:hint="eastAsia"/>
        </w:rPr>
        <w:t>双方的权利和义务</w:t>
      </w:r>
      <w:r w:rsidR="001373D1">
        <w:rPr>
          <w:rFonts w:hint="eastAsia"/>
        </w:rPr>
        <w:t>；</w:t>
      </w:r>
    </w:p>
    <w:p w:rsidR="00FF6BF5" w:rsidRDefault="00FF6BF5" w:rsidP="001373D1">
      <w:pPr>
        <w:pStyle w:val="af2"/>
      </w:pPr>
      <w:r>
        <w:rPr>
          <w:rFonts w:hint="eastAsia"/>
        </w:rPr>
        <w:t>合同金额、支付方式</w:t>
      </w:r>
      <w:r w:rsidR="001373D1">
        <w:rPr>
          <w:rFonts w:hint="eastAsia"/>
        </w:rPr>
        <w:t>；</w:t>
      </w:r>
    </w:p>
    <w:p w:rsidR="00FF6BF5" w:rsidRDefault="00FF6BF5" w:rsidP="001373D1">
      <w:pPr>
        <w:pStyle w:val="af2"/>
      </w:pPr>
      <w:r>
        <w:rPr>
          <w:rFonts w:hint="eastAsia"/>
        </w:rPr>
        <w:t>管理目标与监督考核</w:t>
      </w:r>
      <w:r w:rsidR="001373D1">
        <w:rPr>
          <w:rFonts w:hint="eastAsia"/>
        </w:rPr>
        <w:t>；</w:t>
      </w:r>
    </w:p>
    <w:p w:rsidR="00FF6BF5" w:rsidRDefault="00FF6BF5" w:rsidP="001373D1">
      <w:pPr>
        <w:pStyle w:val="af2"/>
      </w:pPr>
      <w:r>
        <w:rPr>
          <w:rFonts w:hint="eastAsia"/>
        </w:rPr>
        <w:t>违约责任</w:t>
      </w:r>
      <w:r w:rsidR="001373D1">
        <w:rPr>
          <w:rFonts w:hint="eastAsia"/>
        </w:rPr>
        <w:t>；</w:t>
      </w:r>
    </w:p>
    <w:p w:rsidR="00FF6BF5" w:rsidRDefault="00FF6BF5" w:rsidP="001373D1">
      <w:pPr>
        <w:pStyle w:val="af2"/>
      </w:pPr>
      <w:r>
        <w:rPr>
          <w:rFonts w:hint="eastAsia"/>
        </w:rPr>
        <w:t>合同终止、变更和解除的条件</w:t>
      </w:r>
      <w:r w:rsidR="001373D1">
        <w:rPr>
          <w:rFonts w:hint="eastAsia"/>
        </w:rPr>
        <w:t>；</w:t>
      </w:r>
    </w:p>
    <w:p w:rsidR="00FF6BF5" w:rsidRDefault="00FF6BF5" w:rsidP="001373D1">
      <w:pPr>
        <w:pStyle w:val="af2"/>
      </w:pPr>
      <w:r>
        <w:rPr>
          <w:rFonts w:hint="eastAsia"/>
        </w:rPr>
        <w:t>争议的解决</w:t>
      </w:r>
      <w:r w:rsidR="001373D1">
        <w:rPr>
          <w:rFonts w:hint="eastAsia"/>
        </w:rPr>
        <w:t>；</w:t>
      </w:r>
    </w:p>
    <w:p w:rsidR="00597932" w:rsidRDefault="00FF6BF5" w:rsidP="001373D1">
      <w:pPr>
        <w:pStyle w:val="af2"/>
      </w:pPr>
      <w:r>
        <w:rPr>
          <w:rFonts w:hint="eastAsia"/>
        </w:rPr>
        <w:t>合同附件</w:t>
      </w:r>
      <w:r w:rsidR="001373D1">
        <w:rPr>
          <w:rFonts w:hint="eastAsia"/>
        </w:rPr>
        <w:t>。</w:t>
      </w:r>
    </w:p>
    <w:p w:rsidR="00744C9F" w:rsidRDefault="00744C9F" w:rsidP="00744C9F">
      <w:pPr>
        <w:pStyle w:val="affd"/>
        <w:spacing w:before="156" w:after="156"/>
      </w:pPr>
      <w:bookmarkStart w:id="138" w:name="_Toc119161603"/>
      <w:bookmarkStart w:id="139" w:name="_Toc119161738"/>
      <w:bookmarkStart w:id="140" w:name="_Toc119161868"/>
      <w:bookmarkStart w:id="141" w:name="_Toc119161930"/>
      <w:bookmarkStart w:id="142" w:name="_Toc119162009"/>
      <w:bookmarkStart w:id="143" w:name="_Toc119171176"/>
      <w:bookmarkStart w:id="144" w:name="_Toc119173040"/>
      <w:bookmarkStart w:id="145" w:name="_Toc119312833"/>
      <w:r>
        <w:rPr>
          <w:rFonts w:hint="eastAsia"/>
        </w:rPr>
        <w:t>设备设施管理</w:t>
      </w:r>
      <w:bookmarkEnd w:id="138"/>
      <w:bookmarkEnd w:id="139"/>
      <w:bookmarkEnd w:id="140"/>
      <w:bookmarkEnd w:id="141"/>
      <w:bookmarkEnd w:id="142"/>
      <w:bookmarkEnd w:id="143"/>
      <w:bookmarkEnd w:id="144"/>
      <w:bookmarkEnd w:id="145"/>
    </w:p>
    <w:p w:rsidR="00744C9F" w:rsidRDefault="00744C9F" w:rsidP="00744C9F">
      <w:pPr>
        <w:pStyle w:val="affffffffa"/>
      </w:pPr>
      <w:r>
        <w:rPr>
          <w:rFonts w:hint="eastAsia"/>
        </w:rPr>
        <w:t>建立设施设备工具的使用、维护、保养、清洁消毒制度。</w:t>
      </w:r>
    </w:p>
    <w:p w:rsidR="00744C9F" w:rsidRDefault="00744C9F" w:rsidP="00744C9F">
      <w:pPr>
        <w:pStyle w:val="affffffffa"/>
      </w:pPr>
      <w:r>
        <w:rPr>
          <w:rFonts w:hint="eastAsia"/>
        </w:rPr>
        <w:t>定期对设施设备工具进行维护保养、发现损坏应及时维修或更换。</w:t>
      </w:r>
    </w:p>
    <w:p w:rsidR="00744C9F" w:rsidRDefault="00744C9F" w:rsidP="00744C9F">
      <w:pPr>
        <w:pStyle w:val="affffffffa"/>
      </w:pPr>
      <w:r>
        <w:rPr>
          <w:rFonts w:hint="eastAsia"/>
        </w:rPr>
        <w:t>拖把、抹布等常用工具应以颜色标记区分。污染区应以红色标记；半污染区应以橙色标记；清洁区应以绿色标记。标记应置于工具的显著部位。</w:t>
      </w:r>
    </w:p>
    <w:p w:rsidR="00744C9F" w:rsidRDefault="00744C9F" w:rsidP="00744C9F">
      <w:pPr>
        <w:pStyle w:val="affffffffa"/>
      </w:pPr>
      <w:r>
        <w:rPr>
          <w:rFonts w:hint="eastAsia"/>
        </w:rPr>
        <w:t>清洁车、垃圾车、拖把、抹布等作业工具不得混用。</w:t>
      </w:r>
    </w:p>
    <w:p w:rsidR="00E06270" w:rsidRDefault="00E06270" w:rsidP="00E06270">
      <w:pPr>
        <w:pStyle w:val="affd"/>
        <w:spacing w:before="156" w:after="156"/>
      </w:pPr>
      <w:bookmarkStart w:id="146" w:name="_Toc119161604"/>
      <w:bookmarkStart w:id="147" w:name="_Toc119161739"/>
      <w:bookmarkStart w:id="148" w:name="_Toc119161869"/>
      <w:bookmarkStart w:id="149" w:name="_Toc119161931"/>
      <w:bookmarkStart w:id="150" w:name="_Toc119162010"/>
      <w:bookmarkStart w:id="151" w:name="_Toc119171177"/>
      <w:bookmarkStart w:id="152" w:name="_Toc119173041"/>
      <w:bookmarkStart w:id="153" w:name="_Toc119312834"/>
      <w:r>
        <w:rPr>
          <w:rFonts w:hint="eastAsia"/>
        </w:rPr>
        <w:lastRenderedPageBreak/>
        <w:t>档案管理</w:t>
      </w:r>
      <w:bookmarkEnd w:id="146"/>
      <w:bookmarkEnd w:id="147"/>
      <w:bookmarkEnd w:id="148"/>
      <w:bookmarkEnd w:id="149"/>
      <w:bookmarkEnd w:id="150"/>
      <w:bookmarkEnd w:id="151"/>
      <w:bookmarkEnd w:id="152"/>
      <w:bookmarkEnd w:id="153"/>
    </w:p>
    <w:p w:rsidR="00E06270" w:rsidRDefault="00E06270" w:rsidP="00E06270">
      <w:pPr>
        <w:pStyle w:val="affffffffa"/>
      </w:pPr>
      <w:r>
        <w:rPr>
          <w:rFonts w:hint="eastAsia"/>
        </w:rPr>
        <w:t>应建立档案管理制度，并实行专人负责,档案资料保存期限不得少于三年。</w:t>
      </w:r>
    </w:p>
    <w:p w:rsidR="00E06270" w:rsidRPr="00E06270" w:rsidRDefault="00E06270" w:rsidP="00E06270">
      <w:pPr>
        <w:pStyle w:val="affffffffa"/>
      </w:pPr>
      <w:r>
        <w:rPr>
          <w:rFonts w:hint="eastAsia"/>
        </w:rPr>
        <w:t>宜采用信息化手段对管理服务过程中形成的记录文件进行归档保存。</w:t>
      </w:r>
    </w:p>
    <w:p w:rsidR="00793BA6" w:rsidRDefault="00793BA6" w:rsidP="004533EA">
      <w:pPr>
        <w:pStyle w:val="affd"/>
        <w:spacing w:before="156" w:after="156"/>
      </w:pPr>
      <w:bookmarkStart w:id="154" w:name="_Toc119161605"/>
      <w:bookmarkStart w:id="155" w:name="_Toc119161740"/>
      <w:bookmarkStart w:id="156" w:name="_Toc119161870"/>
      <w:bookmarkStart w:id="157" w:name="_Toc119161932"/>
      <w:bookmarkStart w:id="158" w:name="_Toc119162011"/>
      <w:bookmarkStart w:id="159" w:name="_Toc119171178"/>
      <w:bookmarkStart w:id="160" w:name="_Toc119173042"/>
      <w:bookmarkStart w:id="161" w:name="_Toc119312835"/>
      <w:r>
        <w:rPr>
          <w:rFonts w:hint="eastAsia"/>
        </w:rPr>
        <w:t>安全管理</w:t>
      </w:r>
      <w:bookmarkEnd w:id="154"/>
      <w:bookmarkEnd w:id="155"/>
      <w:bookmarkEnd w:id="156"/>
      <w:bookmarkEnd w:id="157"/>
      <w:bookmarkEnd w:id="158"/>
      <w:bookmarkEnd w:id="159"/>
      <w:bookmarkEnd w:id="160"/>
      <w:bookmarkEnd w:id="161"/>
    </w:p>
    <w:p w:rsidR="00A0032D" w:rsidRDefault="00C30B97" w:rsidP="004533EA">
      <w:pPr>
        <w:pStyle w:val="affffffffa"/>
      </w:pPr>
      <w:r>
        <w:rPr>
          <w:rFonts w:hint="eastAsia"/>
        </w:rPr>
        <w:t>应</w:t>
      </w:r>
      <w:r w:rsidR="00A0032D">
        <w:rPr>
          <w:rFonts w:hint="eastAsia"/>
        </w:rPr>
        <w:t>制订安全管理制度，对工作人员加强安全知识、</w:t>
      </w:r>
      <w:r w:rsidR="00E24F25">
        <w:rPr>
          <w:rFonts w:hint="eastAsia"/>
        </w:rPr>
        <w:t>临时应急措施、</w:t>
      </w:r>
      <w:r w:rsidR="00A0032D">
        <w:rPr>
          <w:rFonts w:hint="eastAsia"/>
        </w:rPr>
        <w:t>消毒及灭菌相关知识的培训，配备必要的劳动保护和安全警示用品、用具和标识标牌。</w:t>
      </w:r>
    </w:p>
    <w:p w:rsidR="00A0032D" w:rsidRDefault="00A0032D" w:rsidP="004533EA">
      <w:pPr>
        <w:pStyle w:val="affffffffa"/>
      </w:pPr>
      <w:r>
        <w:rPr>
          <w:rFonts w:hint="eastAsia"/>
        </w:rPr>
        <w:t>工作人员</w:t>
      </w:r>
      <w:r w:rsidR="00C30B97">
        <w:rPr>
          <w:rFonts w:hint="eastAsia"/>
        </w:rPr>
        <w:t>应</w:t>
      </w:r>
      <w:r>
        <w:rPr>
          <w:rFonts w:hint="eastAsia"/>
        </w:rPr>
        <w:t>注意个人卫生，及时规范洗手</w:t>
      </w:r>
      <w:r w:rsidR="00C30B97">
        <w:rPr>
          <w:rFonts w:hint="eastAsia"/>
        </w:rPr>
        <w:t>，应</w:t>
      </w:r>
      <w:r>
        <w:rPr>
          <w:rFonts w:hint="eastAsia"/>
        </w:rPr>
        <w:t>穿工作服、戴工作帽，必要时穿隔离衣、胶鞋、戴口罩、手套。</w:t>
      </w:r>
    </w:p>
    <w:p w:rsidR="00A0032D" w:rsidRDefault="00D12746" w:rsidP="004533EA">
      <w:pPr>
        <w:pStyle w:val="affffffffa"/>
      </w:pPr>
      <w:r>
        <w:rPr>
          <w:rFonts w:hint="eastAsia"/>
        </w:rPr>
        <w:t>应</w:t>
      </w:r>
      <w:r w:rsidR="00AB31D8">
        <w:rPr>
          <w:rFonts w:hint="eastAsia"/>
        </w:rPr>
        <w:t>按照</w:t>
      </w:r>
      <w:r w:rsidR="00A0032D">
        <w:rPr>
          <w:rFonts w:hint="eastAsia"/>
        </w:rPr>
        <w:t>WS/T</w:t>
      </w:r>
      <w:r w:rsidR="00AB31D8">
        <w:rPr>
          <w:rFonts w:hint="eastAsia"/>
        </w:rPr>
        <w:t xml:space="preserve"> </w:t>
      </w:r>
      <w:r w:rsidR="00A0032D">
        <w:rPr>
          <w:rFonts w:hint="eastAsia"/>
        </w:rPr>
        <w:t>367</w:t>
      </w:r>
      <w:r w:rsidR="00DC6D27">
        <w:rPr>
          <w:rFonts w:hint="eastAsia"/>
        </w:rPr>
        <w:t>中5.3</w:t>
      </w:r>
      <w:r w:rsidR="00AB31D8">
        <w:rPr>
          <w:rFonts w:hint="eastAsia"/>
        </w:rPr>
        <w:t>的要求，</w:t>
      </w:r>
      <w:r w:rsidR="00A0032D">
        <w:rPr>
          <w:rFonts w:hint="eastAsia"/>
        </w:rPr>
        <w:t>做好职业防护。</w:t>
      </w:r>
    </w:p>
    <w:p w:rsidR="00A0032D" w:rsidRDefault="00A0032D" w:rsidP="004533EA">
      <w:pPr>
        <w:pStyle w:val="affffffffa"/>
      </w:pPr>
      <w:r>
        <w:rPr>
          <w:rFonts w:hint="eastAsia"/>
        </w:rPr>
        <w:t>发现有易燃易爆、有毒有害物质泄漏或安全隐患时，应及时报告有关部门和领导，配合处理。</w:t>
      </w:r>
    </w:p>
    <w:p w:rsidR="00A0032D" w:rsidRDefault="00A0032D" w:rsidP="004533EA">
      <w:pPr>
        <w:pStyle w:val="affffffffa"/>
      </w:pPr>
      <w:r>
        <w:rPr>
          <w:rFonts w:hint="eastAsia"/>
        </w:rPr>
        <w:t>在传染病病区或院内出现传染病疫情时，</w:t>
      </w:r>
      <w:r w:rsidR="00DC6D27">
        <w:rPr>
          <w:rFonts w:hint="eastAsia"/>
        </w:rPr>
        <w:t>应</w:t>
      </w:r>
      <w:r>
        <w:rPr>
          <w:rFonts w:hint="eastAsia"/>
        </w:rPr>
        <w:t>按相关要求做好个人防护。</w:t>
      </w:r>
    </w:p>
    <w:p w:rsidR="00A0032D" w:rsidRDefault="00D12746" w:rsidP="004533EA">
      <w:pPr>
        <w:pStyle w:val="affffffffa"/>
      </w:pPr>
      <w:r>
        <w:rPr>
          <w:rFonts w:hint="eastAsia"/>
        </w:rPr>
        <w:t>应</w:t>
      </w:r>
      <w:r w:rsidR="00A0032D">
        <w:rPr>
          <w:rFonts w:hint="eastAsia"/>
        </w:rPr>
        <w:t>按照规程使用各类电器，</w:t>
      </w:r>
      <w:r w:rsidR="00DC6D27">
        <w:rPr>
          <w:rFonts w:hint="eastAsia"/>
        </w:rPr>
        <w:t>注意用电安全</w:t>
      </w:r>
      <w:r w:rsidR="00A0032D">
        <w:rPr>
          <w:rFonts w:hint="eastAsia"/>
        </w:rPr>
        <w:t>。</w:t>
      </w:r>
    </w:p>
    <w:p w:rsidR="00A0032D" w:rsidRDefault="00A0032D" w:rsidP="004533EA">
      <w:pPr>
        <w:pStyle w:val="affffffffa"/>
      </w:pPr>
      <w:r>
        <w:rPr>
          <w:rFonts w:hint="eastAsia"/>
        </w:rPr>
        <w:t>在进行湿拖地面、洗地打蜡等存在安全隐患的工作开展时</w:t>
      </w:r>
      <w:r w:rsidR="00DC6D27">
        <w:rPr>
          <w:rFonts w:hint="eastAsia"/>
        </w:rPr>
        <w:t>应</w:t>
      </w:r>
      <w:r>
        <w:rPr>
          <w:rFonts w:hint="eastAsia"/>
        </w:rPr>
        <w:t>确保各类人员的安全，并按政府职能部门对相关公共场所的施工要求规定设置警示牌、警戒线等安全保障设施。雨雪天气应采取防滑措施（如加铺防滑地垫），特殊部位保洁要做好安全防护。</w:t>
      </w:r>
    </w:p>
    <w:p w:rsidR="00A0032D" w:rsidRDefault="00A0032D" w:rsidP="004533EA">
      <w:pPr>
        <w:pStyle w:val="affffffffa"/>
      </w:pPr>
      <w:r>
        <w:rPr>
          <w:rFonts w:hint="eastAsia"/>
        </w:rPr>
        <w:t>高处作业时，应使用专用的登高设备；需要使用梯子时，</w:t>
      </w:r>
      <w:r w:rsidR="00DC6D27">
        <w:rPr>
          <w:rFonts w:hint="eastAsia"/>
        </w:rPr>
        <w:t>应</w:t>
      </w:r>
      <w:r>
        <w:rPr>
          <w:rFonts w:hint="eastAsia"/>
        </w:rPr>
        <w:t>有两人以上结伴作业，</w:t>
      </w:r>
      <w:r w:rsidR="00DC6D27">
        <w:rPr>
          <w:rFonts w:hint="eastAsia"/>
        </w:rPr>
        <w:t>不应</w:t>
      </w:r>
      <w:r>
        <w:rPr>
          <w:rFonts w:hint="eastAsia"/>
        </w:rPr>
        <w:t>单人使用梯子。</w:t>
      </w:r>
    </w:p>
    <w:p w:rsidR="00A0032D" w:rsidRPr="00A0032D" w:rsidRDefault="00D12746" w:rsidP="004533EA">
      <w:pPr>
        <w:pStyle w:val="affffffffa"/>
      </w:pPr>
      <w:r>
        <w:rPr>
          <w:rFonts w:hint="eastAsia"/>
        </w:rPr>
        <w:t>应</w:t>
      </w:r>
      <w:r w:rsidR="00A0032D">
        <w:rPr>
          <w:rFonts w:hint="eastAsia"/>
        </w:rPr>
        <w:t>遵守防火制度，不</w:t>
      </w:r>
      <w:r w:rsidR="00DC6D27">
        <w:rPr>
          <w:rFonts w:hint="eastAsia"/>
        </w:rPr>
        <w:t>应</w:t>
      </w:r>
      <w:r w:rsidR="00A0032D">
        <w:rPr>
          <w:rFonts w:hint="eastAsia"/>
        </w:rPr>
        <w:t>使用明火，工作中如发现可燃物要及时清除，如垃圾箱内燃烧的烟头，应立即熄灭。</w:t>
      </w:r>
    </w:p>
    <w:p w:rsidR="00793BA6" w:rsidRDefault="00793BA6" w:rsidP="004533EA">
      <w:pPr>
        <w:pStyle w:val="affd"/>
        <w:spacing w:before="156" w:after="156"/>
      </w:pPr>
      <w:bookmarkStart w:id="162" w:name="_Toc119161606"/>
      <w:bookmarkStart w:id="163" w:name="_Toc119161741"/>
      <w:bookmarkStart w:id="164" w:name="_Toc119161871"/>
      <w:bookmarkStart w:id="165" w:name="_Toc119161933"/>
      <w:bookmarkStart w:id="166" w:name="_Toc119162012"/>
      <w:bookmarkStart w:id="167" w:name="_Toc119171179"/>
      <w:bookmarkStart w:id="168" w:name="_Toc119173043"/>
      <w:bookmarkStart w:id="169" w:name="_Toc119312836"/>
      <w:r>
        <w:rPr>
          <w:rFonts w:hint="eastAsia"/>
        </w:rPr>
        <w:t>服务监督</w:t>
      </w:r>
      <w:bookmarkEnd w:id="162"/>
      <w:bookmarkEnd w:id="163"/>
      <w:bookmarkEnd w:id="164"/>
      <w:bookmarkEnd w:id="165"/>
      <w:bookmarkEnd w:id="166"/>
      <w:bookmarkEnd w:id="167"/>
      <w:r w:rsidR="009C2BDB">
        <w:rPr>
          <w:rFonts w:hint="eastAsia"/>
        </w:rPr>
        <w:t>与</w:t>
      </w:r>
      <w:r w:rsidR="004533EA">
        <w:rPr>
          <w:rFonts w:hint="eastAsia"/>
        </w:rPr>
        <w:t>投诉</w:t>
      </w:r>
      <w:r w:rsidR="009C2BDB">
        <w:rPr>
          <w:rFonts w:hint="eastAsia"/>
        </w:rPr>
        <w:t>处理</w:t>
      </w:r>
      <w:bookmarkEnd w:id="168"/>
      <w:bookmarkEnd w:id="169"/>
    </w:p>
    <w:p w:rsidR="00793BA6" w:rsidRDefault="00793BA6" w:rsidP="004533EA">
      <w:pPr>
        <w:pStyle w:val="affffffffa"/>
      </w:pPr>
      <w:r>
        <w:rPr>
          <w:rFonts w:hint="eastAsia"/>
        </w:rPr>
        <w:t>应建立服务监督</w:t>
      </w:r>
      <w:r w:rsidR="0093542A">
        <w:rPr>
          <w:rFonts w:hint="eastAsia"/>
        </w:rPr>
        <w:t>管理</w:t>
      </w:r>
      <w:r>
        <w:rPr>
          <w:rFonts w:hint="eastAsia"/>
        </w:rPr>
        <w:t>机制，明确兼（专）职人员检查人员，</w:t>
      </w:r>
      <w:r w:rsidR="00524404">
        <w:rPr>
          <w:rFonts w:hint="eastAsia"/>
        </w:rPr>
        <w:t>按照DB43/T 1207-2016第5章和本文件的要求，</w:t>
      </w:r>
      <w:r>
        <w:rPr>
          <w:rFonts w:hint="eastAsia"/>
        </w:rPr>
        <w:t>定期和不定期</w:t>
      </w:r>
      <w:r w:rsidR="00E06270" w:rsidRPr="00E06270">
        <w:rPr>
          <w:rFonts w:hint="eastAsia"/>
        </w:rPr>
        <w:t>对清洁服务质量及重点清洁服务过程进行</w:t>
      </w:r>
      <w:r>
        <w:rPr>
          <w:rFonts w:hint="eastAsia"/>
        </w:rPr>
        <w:t>开展检查。</w:t>
      </w:r>
      <w:r w:rsidR="004533EA" w:rsidRPr="004533EA">
        <w:rPr>
          <w:rFonts w:hint="eastAsia"/>
        </w:rPr>
        <w:t>服务监督检查内容应纳入对保洁人员的绩效考核内容。</w:t>
      </w:r>
    </w:p>
    <w:p w:rsidR="00793BA6" w:rsidRDefault="00793BA6" w:rsidP="004533EA">
      <w:pPr>
        <w:pStyle w:val="affffffffa"/>
      </w:pPr>
      <w:r>
        <w:rPr>
          <w:rFonts w:hint="eastAsia"/>
        </w:rPr>
        <w:t>应在保洁服务场所明显位置设置质量监督电话，采用意见簿、满意度调查表等形式征集服务质量意见，接受外部监督。</w:t>
      </w:r>
    </w:p>
    <w:p w:rsidR="004533EA" w:rsidRDefault="004533EA" w:rsidP="004533EA">
      <w:pPr>
        <w:pStyle w:val="affffffffa"/>
      </w:pPr>
      <w:r w:rsidRPr="004533EA">
        <w:rPr>
          <w:rFonts w:hint="eastAsia"/>
        </w:rPr>
        <w:t>应建立服务投诉管理机制，明确投诉受理部门和人员职责</w:t>
      </w:r>
      <w:r>
        <w:rPr>
          <w:rFonts w:hint="eastAsia"/>
        </w:rPr>
        <w:t>，</w:t>
      </w:r>
      <w:r w:rsidRPr="004533EA">
        <w:rPr>
          <w:rFonts w:hint="eastAsia"/>
        </w:rPr>
        <w:t>按照投诉受理、处理和信息反馈程序，妥善处理每一起投诉事件，建立投诉档案。</w:t>
      </w:r>
    </w:p>
    <w:p w:rsidR="00793BA6" w:rsidRDefault="00793BA6" w:rsidP="004533EA">
      <w:pPr>
        <w:pStyle w:val="affd"/>
        <w:spacing w:before="156" w:after="156"/>
      </w:pPr>
      <w:bookmarkStart w:id="170" w:name="_Toc119161607"/>
      <w:bookmarkStart w:id="171" w:name="_Toc119161742"/>
      <w:bookmarkStart w:id="172" w:name="_Toc119161872"/>
      <w:bookmarkStart w:id="173" w:name="_Toc119161934"/>
      <w:bookmarkStart w:id="174" w:name="_Toc119162013"/>
      <w:bookmarkStart w:id="175" w:name="_Toc119171180"/>
      <w:bookmarkStart w:id="176" w:name="_Toc119173044"/>
      <w:bookmarkStart w:id="177" w:name="_Toc119312837"/>
      <w:r>
        <w:rPr>
          <w:rFonts w:hint="eastAsia"/>
        </w:rPr>
        <w:t>评价与改进</w:t>
      </w:r>
      <w:bookmarkEnd w:id="170"/>
      <w:bookmarkEnd w:id="171"/>
      <w:bookmarkEnd w:id="172"/>
      <w:bookmarkEnd w:id="173"/>
      <w:bookmarkEnd w:id="174"/>
      <w:bookmarkEnd w:id="175"/>
      <w:bookmarkEnd w:id="176"/>
      <w:bookmarkEnd w:id="177"/>
    </w:p>
    <w:p w:rsidR="00703D48" w:rsidRPr="00703D48" w:rsidRDefault="00703D48" w:rsidP="004533EA">
      <w:pPr>
        <w:pStyle w:val="affe"/>
        <w:spacing w:before="156" w:after="156"/>
      </w:pPr>
      <w:bookmarkStart w:id="178" w:name="_Toc119161608"/>
      <w:bookmarkStart w:id="179" w:name="_Toc119161743"/>
      <w:bookmarkStart w:id="180" w:name="_Toc119161873"/>
      <w:bookmarkStart w:id="181" w:name="_Toc119161935"/>
      <w:bookmarkStart w:id="182" w:name="_Toc119162014"/>
      <w:bookmarkStart w:id="183" w:name="_Toc119171181"/>
      <w:r>
        <w:rPr>
          <w:rFonts w:hint="eastAsia"/>
        </w:rPr>
        <w:t>评价指标</w:t>
      </w:r>
      <w:bookmarkEnd w:id="178"/>
      <w:bookmarkEnd w:id="179"/>
      <w:bookmarkEnd w:id="180"/>
      <w:bookmarkEnd w:id="181"/>
      <w:bookmarkEnd w:id="182"/>
      <w:bookmarkEnd w:id="183"/>
    </w:p>
    <w:p w:rsidR="00F35935" w:rsidRDefault="00F35935" w:rsidP="004533EA">
      <w:pPr>
        <w:pStyle w:val="affffffff9"/>
      </w:pPr>
      <w:r>
        <w:rPr>
          <w:rFonts w:hint="eastAsia"/>
        </w:rPr>
        <w:t>应建立服务评价指标体系，评价指标体系宜包括保洁服务总体情况、服务</w:t>
      </w:r>
      <w:r w:rsidR="00703D48">
        <w:rPr>
          <w:rFonts w:hint="eastAsia"/>
        </w:rPr>
        <w:t>态度、</w:t>
      </w:r>
      <w:r>
        <w:rPr>
          <w:rFonts w:hint="eastAsia"/>
        </w:rPr>
        <w:t>服务礼仪、操作</w:t>
      </w:r>
      <w:r w:rsidR="00703D48">
        <w:rPr>
          <w:rFonts w:hint="eastAsia"/>
        </w:rPr>
        <w:t>行为</w:t>
      </w:r>
      <w:r>
        <w:rPr>
          <w:rFonts w:hint="eastAsia"/>
        </w:rPr>
        <w:t>、劳动纪律和院方满意度等评价指标。</w:t>
      </w:r>
    </w:p>
    <w:p w:rsidR="00703D48" w:rsidRDefault="00F35935" w:rsidP="004533EA">
      <w:pPr>
        <w:pStyle w:val="affffffff9"/>
      </w:pPr>
      <w:r>
        <w:rPr>
          <w:rFonts w:hint="eastAsia"/>
        </w:rPr>
        <w:t>评价宜细化具体指标和量化分值。</w:t>
      </w:r>
    </w:p>
    <w:p w:rsidR="00F35935" w:rsidRDefault="00F35935" w:rsidP="004533EA">
      <w:pPr>
        <w:pStyle w:val="affe"/>
        <w:spacing w:before="156" w:after="156"/>
      </w:pPr>
      <w:bookmarkStart w:id="184" w:name="_Toc119161609"/>
      <w:bookmarkStart w:id="185" w:name="_Toc119161744"/>
      <w:bookmarkStart w:id="186" w:name="_Toc119161874"/>
      <w:bookmarkStart w:id="187" w:name="_Toc119161936"/>
      <w:bookmarkStart w:id="188" w:name="_Toc119162015"/>
      <w:bookmarkStart w:id="189" w:name="_Toc119171182"/>
      <w:r>
        <w:rPr>
          <w:rFonts w:hint="eastAsia"/>
        </w:rPr>
        <w:t>评价实施</w:t>
      </w:r>
      <w:bookmarkEnd w:id="184"/>
      <w:bookmarkEnd w:id="185"/>
      <w:bookmarkEnd w:id="186"/>
      <w:bookmarkEnd w:id="187"/>
      <w:bookmarkEnd w:id="188"/>
      <w:bookmarkEnd w:id="189"/>
    </w:p>
    <w:p w:rsidR="00F35935" w:rsidRDefault="00F35935" w:rsidP="004533EA">
      <w:pPr>
        <w:pStyle w:val="affffffff9"/>
      </w:pPr>
      <w:r>
        <w:rPr>
          <w:rFonts w:hint="eastAsia"/>
        </w:rPr>
        <w:t>服务提供方应定期组织开展保洁服务评价。</w:t>
      </w:r>
    </w:p>
    <w:p w:rsidR="00F35935" w:rsidRDefault="00F35935" w:rsidP="004533EA">
      <w:pPr>
        <w:pStyle w:val="affffffff9"/>
      </w:pPr>
      <w:r>
        <w:rPr>
          <w:rFonts w:hint="eastAsia"/>
        </w:rPr>
        <w:t>服务提供方可组织自评或委托第三方组织对保洁服务工作进行评价。</w:t>
      </w:r>
    </w:p>
    <w:p w:rsidR="00F35935" w:rsidRDefault="00703D48" w:rsidP="004533EA">
      <w:pPr>
        <w:pStyle w:val="affffffff9"/>
      </w:pPr>
      <w:r>
        <w:rPr>
          <w:rFonts w:hint="eastAsia"/>
        </w:rPr>
        <w:t>服务评价方式包括但不限于实地查看、记录查询、满意度调查、座谈会、回访等。</w:t>
      </w:r>
      <w:r w:rsidR="00F35935">
        <w:rPr>
          <w:rFonts w:hint="eastAsia"/>
        </w:rPr>
        <w:t xml:space="preserve"> </w:t>
      </w:r>
    </w:p>
    <w:p w:rsidR="00F35935" w:rsidRDefault="00F35935" w:rsidP="004533EA">
      <w:pPr>
        <w:pStyle w:val="affffffff9"/>
      </w:pPr>
      <w:r>
        <w:rPr>
          <w:rFonts w:hint="eastAsia"/>
        </w:rPr>
        <w:lastRenderedPageBreak/>
        <w:t>评价结果及时</w:t>
      </w:r>
      <w:r w:rsidR="00703D48">
        <w:rPr>
          <w:rFonts w:hint="eastAsia"/>
        </w:rPr>
        <w:t>存档，并</w:t>
      </w:r>
      <w:r>
        <w:rPr>
          <w:rFonts w:hint="eastAsia"/>
        </w:rPr>
        <w:t>反馈给服务提供方和院方。</w:t>
      </w:r>
    </w:p>
    <w:p w:rsidR="00F35935" w:rsidRDefault="00F35935" w:rsidP="004533EA">
      <w:pPr>
        <w:pStyle w:val="affe"/>
        <w:spacing w:before="156" w:after="156"/>
      </w:pPr>
      <w:bookmarkStart w:id="190" w:name="_Toc119161610"/>
      <w:bookmarkStart w:id="191" w:name="_Toc119161745"/>
      <w:bookmarkStart w:id="192" w:name="_Toc119161875"/>
      <w:bookmarkStart w:id="193" w:name="_Toc119161937"/>
      <w:bookmarkStart w:id="194" w:name="_Toc119162016"/>
      <w:bookmarkStart w:id="195" w:name="_Toc119171183"/>
      <w:r>
        <w:rPr>
          <w:rFonts w:hint="eastAsia"/>
        </w:rPr>
        <w:t>服务改进</w:t>
      </w:r>
      <w:bookmarkEnd w:id="190"/>
      <w:bookmarkEnd w:id="191"/>
      <w:bookmarkEnd w:id="192"/>
      <w:bookmarkEnd w:id="193"/>
      <w:bookmarkEnd w:id="194"/>
      <w:bookmarkEnd w:id="195"/>
    </w:p>
    <w:p w:rsidR="00F35935" w:rsidRDefault="00F35935" w:rsidP="004533EA">
      <w:pPr>
        <w:pStyle w:val="affffffff9"/>
      </w:pPr>
      <w:r>
        <w:rPr>
          <w:rFonts w:hint="eastAsia"/>
        </w:rPr>
        <w:t>服务提供方</w:t>
      </w:r>
      <w:r w:rsidR="00703D48">
        <w:rPr>
          <w:rFonts w:hint="eastAsia"/>
        </w:rPr>
        <w:t>应定期分析评价结果，总结不合格服务产生的原因，采取预防和纠正措施减少和防止不合格服务的发生。</w:t>
      </w:r>
      <w:r>
        <w:rPr>
          <w:rFonts w:hint="eastAsia"/>
        </w:rPr>
        <w:t xml:space="preserve"> </w:t>
      </w:r>
    </w:p>
    <w:p w:rsidR="007268AD" w:rsidRPr="00793BA6" w:rsidRDefault="00F35935" w:rsidP="004533EA">
      <w:pPr>
        <w:pStyle w:val="affffffff9"/>
      </w:pPr>
      <w:r>
        <w:rPr>
          <w:rFonts w:hint="eastAsia"/>
        </w:rPr>
        <w:t>服务提供方应定期组织开展服务人员培训，</w:t>
      </w:r>
      <w:r w:rsidR="007268AD" w:rsidRPr="00703D48">
        <w:rPr>
          <w:rFonts w:hint="eastAsia"/>
        </w:rPr>
        <w:t>创新管理和服务，制订改进计划，持续提升服务质量和服务效率。</w:t>
      </w:r>
    </w:p>
    <w:p w:rsidR="00FE599E" w:rsidRDefault="00FE599E" w:rsidP="00FE599E">
      <w:pPr>
        <w:pStyle w:val="affff6"/>
        <w:ind w:firstLine="420"/>
      </w:pPr>
    </w:p>
    <w:p w:rsidR="00FE599E" w:rsidRDefault="00FE599E" w:rsidP="00FE599E">
      <w:pPr>
        <w:pStyle w:val="affff6"/>
        <w:ind w:firstLine="420"/>
        <w:sectPr w:rsidR="00FE599E" w:rsidSect="00591E27">
          <w:pgSz w:w="11906" w:h="16838" w:code="9"/>
          <w:pgMar w:top="2410" w:right="1134" w:bottom="1134" w:left="1134" w:header="1418" w:footer="1134" w:gutter="284"/>
          <w:pgNumType w:start="1"/>
          <w:cols w:space="425"/>
          <w:formProt w:val="0"/>
          <w:docGrid w:type="lines" w:linePitch="312"/>
        </w:sectPr>
      </w:pPr>
      <w:bookmarkStart w:id="196" w:name="BookMark6"/>
      <w:bookmarkEnd w:id="31"/>
    </w:p>
    <w:p w:rsidR="00FE599E" w:rsidRDefault="00FE599E" w:rsidP="00FE599E">
      <w:pPr>
        <w:pStyle w:val="affffd"/>
        <w:spacing w:before="124" w:after="156"/>
      </w:pPr>
      <w:r>
        <w:rPr>
          <w:rFonts w:hint="eastAsia"/>
          <w:spacing w:val="105"/>
        </w:rPr>
        <w:lastRenderedPageBreak/>
        <w:t xml:space="preserve"> </w:t>
      </w:r>
      <w:bookmarkStart w:id="197" w:name="_Toc119312838"/>
      <w:r w:rsidRPr="00FE599E">
        <w:rPr>
          <w:rFonts w:hint="eastAsia"/>
          <w:spacing w:val="105"/>
        </w:rPr>
        <w:t>参考文</w:t>
      </w:r>
      <w:r>
        <w:rPr>
          <w:rFonts w:hint="eastAsia"/>
        </w:rPr>
        <w:t>献</w:t>
      </w:r>
      <w:bookmarkEnd w:id="197"/>
    </w:p>
    <w:p w:rsidR="00FE599E" w:rsidRDefault="00FE599E" w:rsidP="00FE599E">
      <w:pPr>
        <w:pStyle w:val="affff6"/>
        <w:ind w:firstLine="420"/>
      </w:pPr>
    </w:p>
    <w:p w:rsidR="00FE599E" w:rsidRDefault="00FE599E" w:rsidP="00FE599E">
      <w:pPr>
        <w:pStyle w:val="affff6"/>
        <w:ind w:firstLine="420"/>
      </w:pPr>
      <w:r>
        <w:rPr>
          <w:rFonts w:hint="eastAsia"/>
        </w:rPr>
        <w:t>[1]  WS/T 5</w:t>
      </w:r>
      <w:r w:rsidR="003925EB">
        <w:rPr>
          <w:rFonts w:hint="eastAsia"/>
        </w:rPr>
        <w:t>27</w:t>
      </w:r>
      <w:r>
        <w:rPr>
          <w:rFonts w:hint="eastAsia"/>
        </w:rPr>
        <w:t xml:space="preserve">  医疗机构</w:t>
      </w:r>
      <w:r w:rsidR="003925EB">
        <w:rPr>
          <w:rFonts w:hint="eastAsia"/>
        </w:rPr>
        <w:t>内通用医疗服务场所的命名</w:t>
      </w:r>
    </w:p>
    <w:p w:rsidR="0042381B" w:rsidRPr="008A57E6" w:rsidRDefault="00FE599E" w:rsidP="003925EB">
      <w:pPr>
        <w:pStyle w:val="affff6"/>
        <w:ind w:firstLine="420"/>
      </w:pPr>
      <w:r>
        <w:rPr>
          <w:rFonts w:hint="eastAsia"/>
        </w:rPr>
        <w:t>[2]</w:t>
      </w:r>
      <w:r w:rsidR="009504C5">
        <w:rPr>
          <w:rFonts w:hint="eastAsia"/>
        </w:rPr>
        <w:t xml:space="preserve">  </w:t>
      </w:r>
      <w:r w:rsidR="0042381B">
        <w:rPr>
          <w:rFonts w:hint="eastAsia"/>
        </w:rPr>
        <w:t>医疗废物管理条例</w:t>
      </w:r>
    </w:p>
    <w:p w:rsidR="005949DA" w:rsidRDefault="005949DA" w:rsidP="00FE599E">
      <w:pPr>
        <w:pStyle w:val="affff6"/>
        <w:ind w:firstLine="420"/>
      </w:pPr>
    </w:p>
    <w:p w:rsidR="00FE599E" w:rsidRPr="00FE599E" w:rsidRDefault="00FE599E" w:rsidP="00FE599E">
      <w:pPr>
        <w:pStyle w:val="affff6"/>
        <w:ind w:firstLine="420"/>
      </w:pPr>
    </w:p>
    <w:p w:rsidR="00FE599E" w:rsidRDefault="00FE599E" w:rsidP="00FE599E">
      <w:pPr>
        <w:pStyle w:val="affff6"/>
        <w:ind w:firstLine="420"/>
      </w:pPr>
    </w:p>
    <w:p w:rsidR="00703D48" w:rsidRPr="00800D9A" w:rsidRDefault="005949DA" w:rsidP="005949DA">
      <w:pPr>
        <w:pStyle w:val="affff6"/>
        <w:ind w:firstLineChars="0" w:firstLine="0"/>
        <w:jc w:val="center"/>
      </w:pPr>
      <w:bookmarkStart w:id="198" w:name="BookMark8"/>
      <w:bookmarkEnd w:id="196"/>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485900" cy="317500"/>
                    </a:xfrm>
                    <a:prstGeom prst="rect">
                      <a:avLst/>
                    </a:prstGeom>
                  </pic:spPr>
                </pic:pic>
              </a:graphicData>
            </a:graphic>
          </wp:inline>
        </w:drawing>
      </w:r>
      <w:bookmarkEnd w:id="198"/>
    </w:p>
    <w:sectPr w:rsidR="00703D48" w:rsidRPr="00800D9A" w:rsidSect="00FE599E">
      <w:pgSz w:w="11906" w:h="16838" w:code="9"/>
      <w:pgMar w:top="2410"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240" w:rsidRDefault="00BE5240" w:rsidP="00D86DB7">
      <w:r>
        <w:separator/>
      </w:r>
    </w:p>
    <w:p w:rsidR="00BE5240" w:rsidRDefault="00BE5240"/>
    <w:p w:rsidR="00BE5240" w:rsidRDefault="00BE5240"/>
  </w:endnote>
  <w:endnote w:type="continuationSeparator" w:id="0">
    <w:p w:rsidR="00BE5240" w:rsidRDefault="00BE5240" w:rsidP="00D86DB7">
      <w:r>
        <w:continuationSeparator/>
      </w:r>
    </w:p>
    <w:p w:rsidR="00BE5240" w:rsidRDefault="00BE5240"/>
    <w:p w:rsidR="00BE5240" w:rsidRDefault="00BE5240"/>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Default="00E11891">
    <w:pPr>
      <w:pStyle w:val="afffa"/>
    </w:pPr>
    <w:r>
      <w:fldChar w:fldCharType="begin"/>
    </w:r>
    <w:r w:rsidR="00632900">
      <w:instrText>PAGE   \* MERGEFORMAT</w:instrText>
    </w:r>
    <w:r>
      <w:fldChar w:fldCharType="separate"/>
    </w:r>
    <w:r w:rsidR="00632900"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Default="00632900">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Pr="00324EDD" w:rsidRDefault="00632900"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Default="00E11891" w:rsidP="00C94DF2">
    <w:pPr>
      <w:pStyle w:val="affff3"/>
    </w:pPr>
    <w:r>
      <w:fldChar w:fldCharType="begin"/>
    </w:r>
    <w:r w:rsidR="00632900">
      <w:instrText>PAGE   \* MERGEFORMAT</w:instrText>
    </w:r>
    <w:r>
      <w:fldChar w:fldCharType="separate"/>
    </w:r>
    <w:r w:rsidR="00757FE7" w:rsidRPr="00757FE7">
      <w:rPr>
        <w:noProof/>
        <w:lang w:val="zh-CN"/>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240" w:rsidRDefault="00BE5240" w:rsidP="00D86DB7">
      <w:r>
        <w:separator/>
      </w:r>
    </w:p>
  </w:footnote>
  <w:footnote w:type="continuationSeparator" w:id="0">
    <w:p w:rsidR="00BE5240" w:rsidRDefault="00BE5240" w:rsidP="00D86DB7">
      <w:r>
        <w:continuationSeparator/>
      </w:r>
    </w:p>
    <w:p w:rsidR="00BE5240" w:rsidRDefault="00BE5240"/>
    <w:p w:rsidR="00BE5240" w:rsidRDefault="00BE524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Default="00632900">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Pr="00E70388" w:rsidRDefault="0063290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Pr="00324EDD" w:rsidRDefault="00632900"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Pr="005F4712" w:rsidRDefault="00E11891" w:rsidP="00714F58">
    <w:pPr>
      <w:pStyle w:val="afff9"/>
      <w:jc w:val="right"/>
      <w:rPr>
        <w:lang w:val="fr-FR"/>
      </w:rPr>
    </w:pPr>
    <w:fldSimple w:instr=" STYLEREF  标准文件_文件编号  \* MERGEFORMAT ">
      <w:r w:rsidR="00632900">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900" w:rsidRPr="00D84FA1" w:rsidRDefault="00E11891" w:rsidP="00A2271D">
    <w:pPr>
      <w:pStyle w:val="affffb"/>
    </w:pPr>
    <w:fldSimple w:instr=" STYLEREF  标准文件_文件编号  \* MERGEFORMAT ">
      <w:r w:rsidR="00757FE7">
        <w:t>DB 43/T XXXX</w:t>
      </w:r>
      <w:r w:rsidR="00757FE7">
        <w:t>—</w:t>
      </w:r>
      <w:r w:rsidR="00757FE7">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B8CAD2E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ISFKSumCAfEcaVdSrIULYqGrv6zc3PU04CaTKNyoOHXDoBZeGoFfU+vXRm+HncgH7FkDuAgMHOwM&#10;8hXqlgbbXg==" w:salt="ghLl+YJ5GiJAzmU5JUKf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6A6F"/>
    <w:rsid w:val="0000040A"/>
    <w:rsid w:val="00000A94"/>
    <w:rsid w:val="00001972"/>
    <w:rsid w:val="00001D9A"/>
    <w:rsid w:val="00006935"/>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08A"/>
    <w:rsid w:val="000346A5"/>
    <w:rsid w:val="000359C3"/>
    <w:rsid w:val="00035A7D"/>
    <w:rsid w:val="000365ED"/>
    <w:rsid w:val="00042204"/>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B05"/>
    <w:rsid w:val="000C0F6C"/>
    <w:rsid w:val="000C1026"/>
    <w:rsid w:val="000C11DB"/>
    <w:rsid w:val="000C1492"/>
    <w:rsid w:val="000C2FBD"/>
    <w:rsid w:val="000C4B41"/>
    <w:rsid w:val="000C57D6"/>
    <w:rsid w:val="000C6362"/>
    <w:rsid w:val="000C7666"/>
    <w:rsid w:val="000D02C5"/>
    <w:rsid w:val="000D0A9C"/>
    <w:rsid w:val="000D1795"/>
    <w:rsid w:val="000D329A"/>
    <w:rsid w:val="000D3FAC"/>
    <w:rsid w:val="000D4B9C"/>
    <w:rsid w:val="000D4EB6"/>
    <w:rsid w:val="000D57C7"/>
    <w:rsid w:val="000D753B"/>
    <w:rsid w:val="000E4C9E"/>
    <w:rsid w:val="000E5DBC"/>
    <w:rsid w:val="000E6FD7"/>
    <w:rsid w:val="000F0691"/>
    <w:rsid w:val="000F06E1"/>
    <w:rsid w:val="000F0E3C"/>
    <w:rsid w:val="000F19D5"/>
    <w:rsid w:val="000F4AEA"/>
    <w:rsid w:val="000F633F"/>
    <w:rsid w:val="000F67E9"/>
    <w:rsid w:val="001012A4"/>
    <w:rsid w:val="00101C36"/>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3D1"/>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449"/>
    <w:rsid w:val="00195C34"/>
    <w:rsid w:val="00196EF5"/>
    <w:rsid w:val="001A1A53"/>
    <w:rsid w:val="001A234A"/>
    <w:rsid w:val="001A4CF3"/>
    <w:rsid w:val="001A7C6B"/>
    <w:rsid w:val="001B06E8"/>
    <w:rsid w:val="001B1A8A"/>
    <w:rsid w:val="001B638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47A"/>
    <w:rsid w:val="002253A1"/>
    <w:rsid w:val="00225CF8"/>
    <w:rsid w:val="0022794E"/>
    <w:rsid w:val="00230B67"/>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B86"/>
    <w:rsid w:val="00263D25"/>
    <w:rsid w:val="002643C3"/>
    <w:rsid w:val="00264708"/>
    <w:rsid w:val="00264A0C"/>
    <w:rsid w:val="00266EEB"/>
    <w:rsid w:val="00267EF4"/>
    <w:rsid w:val="00270CB8"/>
    <w:rsid w:val="00272B08"/>
    <w:rsid w:val="00281BB8"/>
    <w:rsid w:val="00281E9E"/>
    <w:rsid w:val="00282405"/>
    <w:rsid w:val="00285170"/>
    <w:rsid w:val="00285361"/>
    <w:rsid w:val="00291C0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EF6"/>
    <w:rsid w:val="002B1966"/>
    <w:rsid w:val="002B4508"/>
    <w:rsid w:val="002B5779"/>
    <w:rsid w:val="002B7332"/>
    <w:rsid w:val="002B7F51"/>
    <w:rsid w:val="002C09E7"/>
    <w:rsid w:val="002C1E06"/>
    <w:rsid w:val="002C1E1C"/>
    <w:rsid w:val="002C2664"/>
    <w:rsid w:val="002C3F07"/>
    <w:rsid w:val="002C5278"/>
    <w:rsid w:val="002C7EBB"/>
    <w:rsid w:val="002D06C1"/>
    <w:rsid w:val="002D42B5"/>
    <w:rsid w:val="002D4F1A"/>
    <w:rsid w:val="002D6D1C"/>
    <w:rsid w:val="002D6EC6"/>
    <w:rsid w:val="002D79AC"/>
    <w:rsid w:val="002E039D"/>
    <w:rsid w:val="002E2166"/>
    <w:rsid w:val="002E496B"/>
    <w:rsid w:val="002E4D5A"/>
    <w:rsid w:val="002E6326"/>
    <w:rsid w:val="002F30E0"/>
    <w:rsid w:val="002F35E4"/>
    <w:rsid w:val="002F3730"/>
    <w:rsid w:val="002F38E1"/>
    <w:rsid w:val="002F7AF6"/>
    <w:rsid w:val="00300E63"/>
    <w:rsid w:val="00301535"/>
    <w:rsid w:val="00302F5F"/>
    <w:rsid w:val="0030441D"/>
    <w:rsid w:val="00306063"/>
    <w:rsid w:val="00313B85"/>
    <w:rsid w:val="00317988"/>
    <w:rsid w:val="003221B4"/>
    <w:rsid w:val="0032258D"/>
    <w:rsid w:val="00322E62"/>
    <w:rsid w:val="00324D13"/>
    <w:rsid w:val="00324D2A"/>
    <w:rsid w:val="00324EDD"/>
    <w:rsid w:val="003331E4"/>
    <w:rsid w:val="00334A41"/>
    <w:rsid w:val="00336C64"/>
    <w:rsid w:val="00337162"/>
    <w:rsid w:val="0034194F"/>
    <w:rsid w:val="00344605"/>
    <w:rsid w:val="003446EF"/>
    <w:rsid w:val="003474AA"/>
    <w:rsid w:val="00350D1D"/>
    <w:rsid w:val="00352227"/>
    <w:rsid w:val="00352C83"/>
    <w:rsid w:val="0035506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AC5"/>
    <w:rsid w:val="00384FFC"/>
    <w:rsid w:val="003872FC"/>
    <w:rsid w:val="00387ADC"/>
    <w:rsid w:val="00390020"/>
    <w:rsid w:val="003903D6"/>
    <w:rsid w:val="00390EE6"/>
    <w:rsid w:val="0039118F"/>
    <w:rsid w:val="003925EB"/>
    <w:rsid w:val="00392AD7"/>
    <w:rsid w:val="003938D9"/>
    <w:rsid w:val="00394376"/>
    <w:rsid w:val="003943FF"/>
    <w:rsid w:val="00395700"/>
    <w:rsid w:val="003974EB"/>
    <w:rsid w:val="00397CC5"/>
    <w:rsid w:val="003A1582"/>
    <w:rsid w:val="003A4077"/>
    <w:rsid w:val="003A5F57"/>
    <w:rsid w:val="003B09AD"/>
    <w:rsid w:val="003B1F18"/>
    <w:rsid w:val="003B5BF0"/>
    <w:rsid w:val="003B60BF"/>
    <w:rsid w:val="003B6BE3"/>
    <w:rsid w:val="003C010C"/>
    <w:rsid w:val="003C0A6C"/>
    <w:rsid w:val="003C14F8"/>
    <w:rsid w:val="003C2130"/>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BC2"/>
    <w:rsid w:val="004167A3"/>
    <w:rsid w:val="0042381B"/>
    <w:rsid w:val="00427A8C"/>
    <w:rsid w:val="00431BE1"/>
    <w:rsid w:val="00432DAA"/>
    <w:rsid w:val="00434305"/>
    <w:rsid w:val="00435DF7"/>
    <w:rsid w:val="0044083F"/>
    <w:rsid w:val="00441AE7"/>
    <w:rsid w:val="00445574"/>
    <w:rsid w:val="004467FB"/>
    <w:rsid w:val="00450C4E"/>
    <w:rsid w:val="00452D6B"/>
    <w:rsid w:val="004533EA"/>
    <w:rsid w:val="00454484"/>
    <w:rsid w:val="0045517B"/>
    <w:rsid w:val="00463B77"/>
    <w:rsid w:val="00463C7B"/>
    <w:rsid w:val="004644A6"/>
    <w:rsid w:val="004659BD"/>
    <w:rsid w:val="00467FD6"/>
    <w:rsid w:val="004704F7"/>
    <w:rsid w:val="00470775"/>
    <w:rsid w:val="00472443"/>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13F"/>
    <w:rsid w:val="004B2701"/>
    <w:rsid w:val="004B2E1B"/>
    <w:rsid w:val="004B3AA8"/>
    <w:rsid w:val="004B3E93"/>
    <w:rsid w:val="004C19F7"/>
    <w:rsid w:val="004C1FBC"/>
    <w:rsid w:val="004C3F1D"/>
    <w:rsid w:val="004C40B1"/>
    <w:rsid w:val="004C458D"/>
    <w:rsid w:val="004C65FB"/>
    <w:rsid w:val="004C7556"/>
    <w:rsid w:val="004C7E8B"/>
    <w:rsid w:val="004C7E9D"/>
    <w:rsid w:val="004C7F67"/>
    <w:rsid w:val="004D076D"/>
    <w:rsid w:val="004D0EF1"/>
    <w:rsid w:val="004D2253"/>
    <w:rsid w:val="004D4406"/>
    <w:rsid w:val="004D5E76"/>
    <w:rsid w:val="004D7C42"/>
    <w:rsid w:val="004E0465"/>
    <w:rsid w:val="004E127B"/>
    <w:rsid w:val="004E1C0A"/>
    <w:rsid w:val="004E2B06"/>
    <w:rsid w:val="004E30C5"/>
    <w:rsid w:val="004E4AA5"/>
    <w:rsid w:val="004E4AEE"/>
    <w:rsid w:val="004E59E3"/>
    <w:rsid w:val="004E67C0"/>
    <w:rsid w:val="004F24DC"/>
    <w:rsid w:val="004F391A"/>
    <w:rsid w:val="004F3CFB"/>
    <w:rsid w:val="004F6456"/>
    <w:rsid w:val="004F696E"/>
    <w:rsid w:val="004F6C71"/>
    <w:rsid w:val="00500F7B"/>
    <w:rsid w:val="00501139"/>
    <w:rsid w:val="0050363E"/>
    <w:rsid w:val="005039BC"/>
    <w:rsid w:val="005043BB"/>
    <w:rsid w:val="00504A3D"/>
    <w:rsid w:val="00505767"/>
    <w:rsid w:val="005073F0"/>
    <w:rsid w:val="00510A7B"/>
    <w:rsid w:val="00512F6E"/>
    <w:rsid w:val="00513038"/>
    <w:rsid w:val="00514174"/>
    <w:rsid w:val="005153DE"/>
    <w:rsid w:val="00516088"/>
    <w:rsid w:val="00516B0B"/>
    <w:rsid w:val="005220EC"/>
    <w:rsid w:val="00523F95"/>
    <w:rsid w:val="00524404"/>
    <w:rsid w:val="00524D65"/>
    <w:rsid w:val="00525B16"/>
    <w:rsid w:val="00533D04"/>
    <w:rsid w:val="00534804"/>
    <w:rsid w:val="00534BDF"/>
    <w:rsid w:val="005354EA"/>
    <w:rsid w:val="0053585F"/>
    <w:rsid w:val="00535EC4"/>
    <w:rsid w:val="00535ED9"/>
    <w:rsid w:val="0053692B"/>
    <w:rsid w:val="00541853"/>
    <w:rsid w:val="00543022"/>
    <w:rsid w:val="00543BDA"/>
    <w:rsid w:val="005441CC"/>
    <w:rsid w:val="005479DA"/>
    <w:rsid w:val="00547BCC"/>
    <w:rsid w:val="0055013B"/>
    <w:rsid w:val="00551F6F"/>
    <w:rsid w:val="00554A5E"/>
    <w:rsid w:val="00555044"/>
    <w:rsid w:val="005560DB"/>
    <w:rsid w:val="00560228"/>
    <w:rsid w:val="00561475"/>
    <w:rsid w:val="0056312A"/>
    <w:rsid w:val="0056487B"/>
    <w:rsid w:val="00564FB9"/>
    <w:rsid w:val="00573D9E"/>
    <w:rsid w:val="005801E3"/>
    <w:rsid w:val="00581802"/>
    <w:rsid w:val="005836A8"/>
    <w:rsid w:val="0058409C"/>
    <w:rsid w:val="00584262"/>
    <w:rsid w:val="00586630"/>
    <w:rsid w:val="00587ADD"/>
    <w:rsid w:val="00591E27"/>
    <w:rsid w:val="005949DA"/>
    <w:rsid w:val="00595219"/>
    <w:rsid w:val="00596160"/>
    <w:rsid w:val="005966E2"/>
    <w:rsid w:val="00597007"/>
    <w:rsid w:val="00597932"/>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E28"/>
    <w:rsid w:val="005D4171"/>
    <w:rsid w:val="005D6A95"/>
    <w:rsid w:val="005D6B2C"/>
    <w:rsid w:val="005D6D9C"/>
    <w:rsid w:val="005E2335"/>
    <w:rsid w:val="005E238A"/>
    <w:rsid w:val="005E34CA"/>
    <w:rsid w:val="005E3C18"/>
    <w:rsid w:val="005E6812"/>
    <w:rsid w:val="005E7881"/>
    <w:rsid w:val="005E78E0"/>
    <w:rsid w:val="005F0D9C"/>
    <w:rsid w:val="005F284E"/>
    <w:rsid w:val="005F4712"/>
    <w:rsid w:val="006015CE"/>
    <w:rsid w:val="006026FD"/>
    <w:rsid w:val="00604784"/>
    <w:rsid w:val="00606419"/>
    <w:rsid w:val="00607D29"/>
    <w:rsid w:val="00612952"/>
    <w:rsid w:val="00613CF1"/>
    <w:rsid w:val="00614CC1"/>
    <w:rsid w:val="00615A9D"/>
    <w:rsid w:val="00615C10"/>
    <w:rsid w:val="00617387"/>
    <w:rsid w:val="006205D6"/>
    <w:rsid w:val="006252D8"/>
    <w:rsid w:val="006259BC"/>
    <w:rsid w:val="0062636B"/>
    <w:rsid w:val="00632182"/>
    <w:rsid w:val="00632900"/>
    <w:rsid w:val="00632AE0"/>
    <w:rsid w:val="00633C17"/>
    <w:rsid w:val="00634D9E"/>
    <w:rsid w:val="00636E3E"/>
    <w:rsid w:val="006379F7"/>
    <w:rsid w:val="00637E4D"/>
    <w:rsid w:val="00640074"/>
    <w:rsid w:val="00640620"/>
    <w:rsid w:val="00641A1F"/>
    <w:rsid w:val="00645904"/>
    <w:rsid w:val="006505EF"/>
    <w:rsid w:val="00651ACB"/>
    <w:rsid w:val="00651C47"/>
    <w:rsid w:val="00652AB2"/>
    <w:rsid w:val="00653FED"/>
    <w:rsid w:val="00654EC0"/>
    <w:rsid w:val="0065525B"/>
    <w:rsid w:val="00655D4F"/>
    <w:rsid w:val="00656A6F"/>
    <w:rsid w:val="00656D29"/>
    <w:rsid w:val="006606A9"/>
    <w:rsid w:val="006640E5"/>
    <w:rsid w:val="006646F1"/>
    <w:rsid w:val="00664929"/>
    <w:rsid w:val="00664F62"/>
    <w:rsid w:val="006655E1"/>
    <w:rsid w:val="00665EC1"/>
    <w:rsid w:val="00671080"/>
    <w:rsid w:val="00672060"/>
    <w:rsid w:val="00672BFD"/>
    <w:rsid w:val="006770F4"/>
    <w:rsid w:val="00677A84"/>
    <w:rsid w:val="0068026D"/>
    <w:rsid w:val="00680A27"/>
    <w:rsid w:val="006816A4"/>
    <w:rsid w:val="006819B8"/>
    <w:rsid w:val="0068257E"/>
    <w:rsid w:val="006840A6"/>
    <w:rsid w:val="006850CD"/>
    <w:rsid w:val="00685AAB"/>
    <w:rsid w:val="006875B5"/>
    <w:rsid w:val="00695D22"/>
    <w:rsid w:val="006A07AA"/>
    <w:rsid w:val="006A25E5"/>
    <w:rsid w:val="006A2B46"/>
    <w:rsid w:val="006A336D"/>
    <w:rsid w:val="006A37B9"/>
    <w:rsid w:val="006A6B02"/>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3D48"/>
    <w:rsid w:val="00704387"/>
    <w:rsid w:val="00707669"/>
    <w:rsid w:val="0070782B"/>
    <w:rsid w:val="00711CBA"/>
    <w:rsid w:val="00711FB5"/>
    <w:rsid w:val="00712A01"/>
    <w:rsid w:val="00713C18"/>
    <w:rsid w:val="00714F58"/>
    <w:rsid w:val="007227A2"/>
    <w:rsid w:val="00722FBF"/>
    <w:rsid w:val="00722FC2"/>
    <w:rsid w:val="00724879"/>
    <w:rsid w:val="00724E1B"/>
    <w:rsid w:val="00725949"/>
    <w:rsid w:val="007268AD"/>
    <w:rsid w:val="00727FA2"/>
    <w:rsid w:val="007322D9"/>
    <w:rsid w:val="00732BC0"/>
    <w:rsid w:val="00733EAC"/>
    <w:rsid w:val="0073720F"/>
    <w:rsid w:val="00737796"/>
    <w:rsid w:val="0074165C"/>
    <w:rsid w:val="00742C35"/>
    <w:rsid w:val="007432CA"/>
    <w:rsid w:val="007439EB"/>
    <w:rsid w:val="00743CB4"/>
    <w:rsid w:val="00743F0A"/>
    <w:rsid w:val="007444E8"/>
    <w:rsid w:val="00744C9F"/>
    <w:rsid w:val="0074548E"/>
    <w:rsid w:val="00745773"/>
    <w:rsid w:val="00746800"/>
    <w:rsid w:val="007501A8"/>
    <w:rsid w:val="00750D61"/>
    <w:rsid w:val="00750EE1"/>
    <w:rsid w:val="00752B4D"/>
    <w:rsid w:val="00754744"/>
    <w:rsid w:val="00755402"/>
    <w:rsid w:val="00755C2C"/>
    <w:rsid w:val="00756B26"/>
    <w:rsid w:val="00756EDF"/>
    <w:rsid w:val="00757FE7"/>
    <w:rsid w:val="007600E3"/>
    <w:rsid w:val="00760C69"/>
    <w:rsid w:val="00765C43"/>
    <w:rsid w:val="00765EFB"/>
    <w:rsid w:val="007671CA"/>
    <w:rsid w:val="00767C61"/>
    <w:rsid w:val="0077008A"/>
    <w:rsid w:val="00773C1F"/>
    <w:rsid w:val="00774DA4"/>
    <w:rsid w:val="007750B3"/>
    <w:rsid w:val="00776599"/>
    <w:rsid w:val="0078114B"/>
    <w:rsid w:val="00781DD2"/>
    <w:rsid w:val="00783ECF"/>
    <w:rsid w:val="007840D4"/>
    <w:rsid w:val="0078413A"/>
    <w:rsid w:val="00793BA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8A0"/>
    <w:rsid w:val="007D06C4"/>
    <w:rsid w:val="007D1352"/>
    <w:rsid w:val="007D2508"/>
    <w:rsid w:val="007D346A"/>
    <w:rsid w:val="007D4E9B"/>
    <w:rsid w:val="007D6518"/>
    <w:rsid w:val="007D76BD"/>
    <w:rsid w:val="007E0BF1"/>
    <w:rsid w:val="007F0ED8"/>
    <w:rsid w:val="007F0F63"/>
    <w:rsid w:val="007F75CE"/>
    <w:rsid w:val="00800D9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7E9"/>
    <w:rsid w:val="008454F8"/>
    <w:rsid w:val="0085173A"/>
    <w:rsid w:val="00856316"/>
    <w:rsid w:val="008603CE"/>
    <w:rsid w:val="008620FC"/>
    <w:rsid w:val="008627A5"/>
    <w:rsid w:val="00863E05"/>
    <w:rsid w:val="008653A3"/>
    <w:rsid w:val="00865ACA"/>
    <w:rsid w:val="00865D28"/>
    <w:rsid w:val="00865F85"/>
    <w:rsid w:val="00867C10"/>
    <w:rsid w:val="00870439"/>
    <w:rsid w:val="00870DA1"/>
    <w:rsid w:val="00875FCC"/>
    <w:rsid w:val="00883F93"/>
    <w:rsid w:val="00884DB3"/>
    <w:rsid w:val="00885A9D"/>
    <w:rsid w:val="008864F6"/>
    <w:rsid w:val="0089049D"/>
    <w:rsid w:val="008928C9"/>
    <w:rsid w:val="008930CB"/>
    <w:rsid w:val="008938DC"/>
    <w:rsid w:val="00893FD1"/>
    <w:rsid w:val="00894836"/>
    <w:rsid w:val="00895172"/>
    <w:rsid w:val="00895680"/>
    <w:rsid w:val="00895734"/>
    <w:rsid w:val="00896DFF"/>
    <w:rsid w:val="0089762C"/>
    <w:rsid w:val="008A1893"/>
    <w:rsid w:val="008A3215"/>
    <w:rsid w:val="008A57E6"/>
    <w:rsid w:val="008A6F81"/>
    <w:rsid w:val="008A769A"/>
    <w:rsid w:val="008B0C9C"/>
    <w:rsid w:val="008B166D"/>
    <w:rsid w:val="008B17F4"/>
    <w:rsid w:val="008B1FF3"/>
    <w:rsid w:val="008B3615"/>
    <w:rsid w:val="008B4AC4"/>
    <w:rsid w:val="008B50C8"/>
    <w:rsid w:val="008B5281"/>
    <w:rsid w:val="008B7E05"/>
    <w:rsid w:val="008C1797"/>
    <w:rsid w:val="008C219C"/>
    <w:rsid w:val="008C475E"/>
    <w:rsid w:val="008C619A"/>
    <w:rsid w:val="008D0CE8"/>
    <w:rsid w:val="008D2D1D"/>
    <w:rsid w:val="008D3B5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C87"/>
    <w:rsid w:val="008F70BD"/>
    <w:rsid w:val="008F788F"/>
    <w:rsid w:val="008F7EA2"/>
    <w:rsid w:val="00902722"/>
    <w:rsid w:val="009027BC"/>
    <w:rsid w:val="00905E67"/>
    <w:rsid w:val="009062E6"/>
    <w:rsid w:val="00911BE5"/>
    <w:rsid w:val="00913CA9"/>
    <w:rsid w:val="009145AE"/>
    <w:rsid w:val="009146CE"/>
    <w:rsid w:val="00914CA7"/>
    <w:rsid w:val="00915C3E"/>
    <w:rsid w:val="009161A8"/>
    <w:rsid w:val="009245F5"/>
    <w:rsid w:val="009249EC"/>
    <w:rsid w:val="00926B32"/>
    <w:rsid w:val="009273B3"/>
    <w:rsid w:val="0092741E"/>
    <w:rsid w:val="009305B5"/>
    <w:rsid w:val="0093542A"/>
    <w:rsid w:val="009429D5"/>
    <w:rsid w:val="00942BF1"/>
    <w:rsid w:val="00945180"/>
    <w:rsid w:val="00945428"/>
    <w:rsid w:val="0094607B"/>
    <w:rsid w:val="009504C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BDB"/>
    <w:rsid w:val="009C3152"/>
    <w:rsid w:val="009C4CFA"/>
    <w:rsid w:val="009C5070"/>
    <w:rsid w:val="009C6BA5"/>
    <w:rsid w:val="009D112C"/>
    <w:rsid w:val="009D2D69"/>
    <w:rsid w:val="009D47FA"/>
    <w:rsid w:val="009D4C5B"/>
    <w:rsid w:val="009D50D2"/>
    <w:rsid w:val="009D6BCA"/>
    <w:rsid w:val="009E0F62"/>
    <w:rsid w:val="009E4322"/>
    <w:rsid w:val="009E4A58"/>
    <w:rsid w:val="009E5A2D"/>
    <w:rsid w:val="009E5AB2"/>
    <w:rsid w:val="009E6219"/>
    <w:rsid w:val="009F03B3"/>
    <w:rsid w:val="009F44ED"/>
    <w:rsid w:val="009F6B97"/>
    <w:rsid w:val="00A0032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024"/>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7B4"/>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1D8"/>
    <w:rsid w:val="00AB41D5"/>
    <w:rsid w:val="00AB6309"/>
    <w:rsid w:val="00AB6C5F"/>
    <w:rsid w:val="00AB7129"/>
    <w:rsid w:val="00AC1D6A"/>
    <w:rsid w:val="00AC27A6"/>
    <w:rsid w:val="00AC3040"/>
    <w:rsid w:val="00AC30F7"/>
    <w:rsid w:val="00AC3A5A"/>
    <w:rsid w:val="00AC4D95"/>
    <w:rsid w:val="00AC5DF4"/>
    <w:rsid w:val="00AD0AEF"/>
    <w:rsid w:val="00AD11B7"/>
    <w:rsid w:val="00AD1A94"/>
    <w:rsid w:val="00AD1C05"/>
    <w:rsid w:val="00AD4126"/>
    <w:rsid w:val="00AD421C"/>
    <w:rsid w:val="00AD44FA"/>
    <w:rsid w:val="00AE070A"/>
    <w:rsid w:val="00AE101C"/>
    <w:rsid w:val="00AE1DD4"/>
    <w:rsid w:val="00AE37E5"/>
    <w:rsid w:val="00AE5EB4"/>
    <w:rsid w:val="00AF0C18"/>
    <w:rsid w:val="00AF1C74"/>
    <w:rsid w:val="00AF21DC"/>
    <w:rsid w:val="00AF47C5"/>
    <w:rsid w:val="00AF5398"/>
    <w:rsid w:val="00B049AF"/>
    <w:rsid w:val="00B07242"/>
    <w:rsid w:val="00B100A6"/>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CC5"/>
    <w:rsid w:val="00B4346D"/>
    <w:rsid w:val="00B440F4"/>
    <w:rsid w:val="00B447A5"/>
    <w:rsid w:val="00B4654C"/>
    <w:rsid w:val="00B47293"/>
    <w:rsid w:val="00B50E50"/>
    <w:rsid w:val="00B51687"/>
    <w:rsid w:val="00B52120"/>
    <w:rsid w:val="00B54ABC"/>
    <w:rsid w:val="00B54DDE"/>
    <w:rsid w:val="00B56AEF"/>
    <w:rsid w:val="00B56FBE"/>
    <w:rsid w:val="00B576CB"/>
    <w:rsid w:val="00B60ACF"/>
    <w:rsid w:val="00B62B58"/>
    <w:rsid w:val="00B65149"/>
    <w:rsid w:val="00B66567"/>
    <w:rsid w:val="00B66F52"/>
    <w:rsid w:val="00B66FE5"/>
    <w:rsid w:val="00B72880"/>
    <w:rsid w:val="00B7522F"/>
    <w:rsid w:val="00B75608"/>
    <w:rsid w:val="00B758BF"/>
    <w:rsid w:val="00B77EC8"/>
    <w:rsid w:val="00B827A6"/>
    <w:rsid w:val="00B831CE"/>
    <w:rsid w:val="00B84E5A"/>
    <w:rsid w:val="00B86677"/>
    <w:rsid w:val="00B87131"/>
    <w:rsid w:val="00B939B1"/>
    <w:rsid w:val="00B94A20"/>
    <w:rsid w:val="00B96D40"/>
    <w:rsid w:val="00B97386"/>
    <w:rsid w:val="00BA263B"/>
    <w:rsid w:val="00BA42B2"/>
    <w:rsid w:val="00BA58D4"/>
    <w:rsid w:val="00BA5B9E"/>
    <w:rsid w:val="00BA7C9A"/>
    <w:rsid w:val="00BB0F09"/>
    <w:rsid w:val="00BB5F8F"/>
    <w:rsid w:val="00BB657A"/>
    <w:rsid w:val="00BC1A4E"/>
    <w:rsid w:val="00BC5DC7"/>
    <w:rsid w:val="00BC6B8B"/>
    <w:rsid w:val="00BC73D8"/>
    <w:rsid w:val="00BD42B8"/>
    <w:rsid w:val="00BD52D7"/>
    <w:rsid w:val="00BD5AD2"/>
    <w:rsid w:val="00BE22F3"/>
    <w:rsid w:val="00BE5240"/>
    <w:rsid w:val="00BE5B52"/>
    <w:rsid w:val="00BE7B8D"/>
    <w:rsid w:val="00BF0993"/>
    <w:rsid w:val="00BF10A9"/>
    <w:rsid w:val="00BF1703"/>
    <w:rsid w:val="00BF231C"/>
    <w:rsid w:val="00BF51E5"/>
    <w:rsid w:val="00BF74A6"/>
    <w:rsid w:val="00C013AD"/>
    <w:rsid w:val="00C03EB5"/>
    <w:rsid w:val="00C04904"/>
    <w:rsid w:val="00C056B3"/>
    <w:rsid w:val="00C064A9"/>
    <w:rsid w:val="00C103E5"/>
    <w:rsid w:val="00C13319"/>
    <w:rsid w:val="00C13EE9"/>
    <w:rsid w:val="00C16024"/>
    <w:rsid w:val="00C21540"/>
    <w:rsid w:val="00C21906"/>
    <w:rsid w:val="00C21BFA"/>
    <w:rsid w:val="00C22148"/>
    <w:rsid w:val="00C24C8D"/>
    <w:rsid w:val="00C25FE2"/>
    <w:rsid w:val="00C26B53"/>
    <w:rsid w:val="00C279B2"/>
    <w:rsid w:val="00C30B97"/>
    <w:rsid w:val="00C33326"/>
    <w:rsid w:val="00C33E50"/>
    <w:rsid w:val="00C34C20"/>
    <w:rsid w:val="00C35A3E"/>
    <w:rsid w:val="00C36011"/>
    <w:rsid w:val="00C42130"/>
    <w:rsid w:val="00C423A4"/>
    <w:rsid w:val="00C44BF5"/>
    <w:rsid w:val="00C521D6"/>
    <w:rsid w:val="00C5497C"/>
    <w:rsid w:val="00C55232"/>
    <w:rsid w:val="00C553A4"/>
    <w:rsid w:val="00C55A06"/>
    <w:rsid w:val="00C55D03"/>
    <w:rsid w:val="00C601BC"/>
    <w:rsid w:val="00C6329F"/>
    <w:rsid w:val="00C63340"/>
    <w:rsid w:val="00C643F9"/>
    <w:rsid w:val="00C64E95"/>
    <w:rsid w:val="00C71372"/>
    <w:rsid w:val="00C72410"/>
    <w:rsid w:val="00C7287F"/>
    <w:rsid w:val="00C75808"/>
    <w:rsid w:val="00C7640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40F"/>
    <w:rsid w:val="00CB559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94D"/>
    <w:rsid w:val="00CE5F0C"/>
    <w:rsid w:val="00CF048A"/>
    <w:rsid w:val="00CF155A"/>
    <w:rsid w:val="00CF2947"/>
    <w:rsid w:val="00CF2F8D"/>
    <w:rsid w:val="00CF5634"/>
    <w:rsid w:val="00CF686F"/>
    <w:rsid w:val="00CF6E60"/>
    <w:rsid w:val="00CF7BCA"/>
    <w:rsid w:val="00D008FD"/>
    <w:rsid w:val="00D01A05"/>
    <w:rsid w:val="00D0321C"/>
    <w:rsid w:val="00D035EC"/>
    <w:rsid w:val="00D06AB1"/>
    <w:rsid w:val="00D072ED"/>
    <w:rsid w:val="00D07A16"/>
    <w:rsid w:val="00D1067E"/>
    <w:rsid w:val="00D10F50"/>
    <w:rsid w:val="00D11272"/>
    <w:rsid w:val="00D126F5"/>
    <w:rsid w:val="00D12746"/>
    <w:rsid w:val="00D1489E"/>
    <w:rsid w:val="00D20737"/>
    <w:rsid w:val="00D20D48"/>
    <w:rsid w:val="00D21E81"/>
    <w:rsid w:val="00D223DE"/>
    <w:rsid w:val="00D25E37"/>
    <w:rsid w:val="00D2661A"/>
    <w:rsid w:val="00D27582"/>
    <w:rsid w:val="00D27EC4"/>
    <w:rsid w:val="00D32719"/>
    <w:rsid w:val="00D33333"/>
    <w:rsid w:val="00D33457"/>
    <w:rsid w:val="00D352A2"/>
    <w:rsid w:val="00D4162B"/>
    <w:rsid w:val="00D44A2F"/>
    <w:rsid w:val="00D4514F"/>
    <w:rsid w:val="00D451E2"/>
    <w:rsid w:val="00D45E89"/>
    <w:rsid w:val="00D45E8D"/>
    <w:rsid w:val="00D466AE"/>
    <w:rsid w:val="00D4734F"/>
    <w:rsid w:val="00D51BF3"/>
    <w:rsid w:val="00D66846"/>
    <w:rsid w:val="00D675FB"/>
    <w:rsid w:val="00D71F25"/>
    <w:rsid w:val="00D72A9C"/>
    <w:rsid w:val="00D75A90"/>
    <w:rsid w:val="00D76A14"/>
    <w:rsid w:val="00D77031"/>
    <w:rsid w:val="00D84941"/>
    <w:rsid w:val="00D84FA1"/>
    <w:rsid w:val="00D851F0"/>
    <w:rsid w:val="00D86DB7"/>
    <w:rsid w:val="00D926D0"/>
    <w:rsid w:val="00D93030"/>
    <w:rsid w:val="00D94EEA"/>
    <w:rsid w:val="00D950E1"/>
    <w:rsid w:val="00D952A6"/>
    <w:rsid w:val="00D97F99"/>
    <w:rsid w:val="00DA1B3F"/>
    <w:rsid w:val="00DA1E08"/>
    <w:rsid w:val="00DA24F8"/>
    <w:rsid w:val="00DA28E8"/>
    <w:rsid w:val="00DA38D3"/>
    <w:rsid w:val="00DA3932"/>
    <w:rsid w:val="00DA3AFC"/>
    <w:rsid w:val="00DA64F8"/>
    <w:rsid w:val="00DA6C15"/>
    <w:rsid w:val="00DB0258"/>
    <w:rsid w:val="00DB38EE"/>
    <w:rsid w:val="00DB498B"/>
    <w:rsid w:val="00DB6620"/>
    <w:rsid w:val="00DB66CA"/>
    <w:rsid w:val="00DB6BCA"/>
    <w:rsid w:val="00DB73F7"/>
    <w:rsid w:val="00DC0321"/>
    <w:rsid w:val="00DC3067"/>
    <w:rsid w:val="00DC370B"/>
    <w:rsid w:val="00DC4F5C"/>
    <w:rsid w:val="00DC5B90"/>
    <w:rsid w:val="00DC6D27"/>
    <w:rsid w:val="00DD00FF"/>
    <w:rsid w:val="00DD0619"/>
    <w:rsid w:val="00DD07FB"/>
    <w:rsid w:val="00DD25C6"/>
    <w:rsid w:val="00DD4FE5"/>
    <w:rsid w:val="00DD5323"/>
    <w:rsid w:val="00DD54B0"/>
    <w:rsid w:val="00DD57EE"/>
    <w:rsid w:val="00DD6BCC"/>
    <w:rsid w:val="00DE0A4B"/>
    <w:rsid w:val="00DE2410"/>
    <w:rsid w:val="00DE2939"/>
    <w:rsid w:val="00DE538E"/>
    <w:rsid w:val="00DE5B93"/>
    <w:rsid w:val="00DE6E81"/>
    <w:rsid w:val="00DE703F"/>
    <w:rsid w:val="00DE7595"/>
    <w:rsid w:val="00DF0D4C"/>
    <w:rsid w:val="00DF1961"/>
    <w:rsid w:val="00DF44DE"/>
    <w:rsid w:val="00DF5F11"/>
    <w:rsid w:val="00E01138"/>
    <w:rsid w:val="00E01433"/>
    <w:rsid w:val="00E02DFB"/>
    <w:rsid w:val="00E030F9"/>
    <w:rsid w:val="00E0311A"/>
    <w:rsid w:val="00E03138"/>
    <w:rsid w:val="00E06270"/>
    <w:rsid w:val="00E06404"/>
    <w:rsid w:val="00E11891"/>
    <w:rsid w:val="00E11A85"/>
    <w:rsid w:val="00E12495"/>
    <w:rsid w:val="00E15CCD"/>
    <w:rsid w:val="00E202EF"/>
    <w:rsid w:val="00E210B5"/>
    <w:rsid w:val="00E23D99"/>
    <w:rsid w:val="00E24F25"/>
    <w:rsid w:val="00E2552F"/>
    <w:rsid w:val="00E26BE0"/>
    <w:rsid w:val="00E3137A"/>
    <w:rsid w:val="00E32CCF"/>
    <w:rsid w:val="00E34A98"/>
    <w:rsid w:val="00E35D1E"/>
    <w:rsid w:val="00E364F9"/>
    <w:rsid w:val="00E365FA"/>
    <w:rsid w:val="00E36789"/>
    <w:rsid w:val="00E3722A"/>
    <w:rsid w:val="00E41A2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B7"/>
    <w:rsid w:val="00E934D1"/>
    <w:rsid w:val="00E93ADF"/>
    <w:rsid w:val="00E94AF0"/>
    <w:rsid w:val="00E95D13"/>
    <w:rsid w:val="00E95DD3"/>
    <w:rsid w:val="00E969D5"/>
    <w:rsid w:val="00E97A74"/>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6F8"/>
    <w:rsid w:val="00EE0350"/>
    <w:rsid w:val="00EE0719"/>
    <w:rsid w:val="00EE0E80"/>
    <w:rsid w:val="00EE54A6"/>
    <w:rsid w:val="00EE613F"/>
    <w:rsid w:val="00EE7295"/>
    <w:rsid w:val="00EE7869"/>
    <w:rsid w:val="00EF054A"/>
    <w:rsid w:val="00EF3235"/>
    <w:rsid w:val="00EF7E72"/>
    <w:rsid w:val="00F06D37"/>
    <w:rsid w:val="00F075E4"/>
    <w:rsid w:val="00F07B9D"/>
    <w:rsid w:val="00F11586"/>
    <w:rsid w:val="00F1183B"/>
    <w:rsid w:val="00F11C9F"/>
    <w:rsid w:val="00F12263"/>
    <w:rsid w:val="00F1409D"/>
    <w:rsid w:val="00F14214"/>
    <w:rsid w:val="00F157A9"/>
    <w:rsid w:val="00F22753"/>
    <w:rsid w:val="00F25BB6"/>
    <w:rsid w:val="00F26908"/>
    <w:rsid w:val="00F26B7E"/>
    <w:rsid w:val="00F27A3B"/>
    <w:rsid w:val="00F331E7"/>
    <w:rsid w:val="00F33817"/>
    <w:rsid w:val="00F3409B"/>
    <w:rsid w:val="00F35935"/>
    <w:rsid w:val="00F36FAD"/>
    <w:rsid w:val="00F420D5"/>
    <w:rsid w:val="00F451EA"/>
    <w:rsid w:val="00F45447"/>
    <w:rsid w:val="00F456C6"/>
    <w:rsid w:val="00F4577B"/>
    <w:rsid w:val="00F46496"/>
    <w:rsid w:val="00F474D0"/>
    <w:rsid w:val="00F50179"/>
    <w:rsid w:val="00F515EE"/>
    <w:rsid w:val="00F534E7"/>
    <w:rsid w:val="00F56511"/>
    <w:rsid w:val="00F6194E"/>
    <w:rsid w:val="00F623AC"/>
    <w:rsid w:val="00F6412A"/>
    <w:rsid w:val="00F65893"/>
    <w:rsid w:val="00F66A4A"/>
    <w:rsid w:val="00F710EB"/>
    <w:rsid w:val="00F71E22"/>
    <w:rsid w:val="00F72142"/>
    <w:rsid w:val="00F72AE7"/>
    <w:rsid w:val="00F776FA"/>
    <w:rsid w:val="00F81141"/>
    <w:rsid w:val="00F833BA"/>
    <w:rsid w:val="00F84FD0"/>
    <w:rsid w:val="00F859A8"/>
    <w:rsid w:val="00F86093"/>
    <w:rsid w:val="00F86D87"/>
    <w:rsid w:val="00F87A11"/>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99E"/>
    <w:rsid w:val="00FE7E79"/>
    <w:rsid w:val="00FF3E7D"/>
    <w:rsid w:val="00FF5B99"/>
    <w:rsid w:val="00FF6BF5"/>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B576CB"/>
    <w:rPr>
      <w:rFonts w:ascii="宋体"/>
      <w:sz w:val="18"/>
      <w:szCs w:val="18"/>
    </w:rPr>
  </w:style>
  <w:style w:type="character" w:customStyle="1" w:styleId="Char7">
    <w:name w:val="文档结构图 Char"/>
    <w:basedOn w:val="afff6"/>
    <w:link w:val="afffffffffff4"/>
    <w:uiPriority w:val="99"/>
    <w:semiHidden/>
    <w:rsid w:val="00B576CB"/>
    <w:rPr>
      <w:rFonts w:ascii="宋体"/>
      <w:kern w:val="2"/>
      <w:sz w:val="18"/>
      <w:szCs w:val="18"/>
    </w:rPr>
  </w:style>
  <w:style w:type="paragraph" w:customStyle="1" w:styleId="TableParagraph">
    <w:name w:val="Table Paragraph"/>
    <w:basedOn w:val="afff5"/>
    <w:uiPriority w:val="1"/>
    <w:unhideWhenUsed/>
    <w:qFormat/>
    <w:rsid w:val="00E26BE0"/>
    <w:pPr>
      <w:adjustRightInd/>
      <w:spacing w:line="240" w:lineRule="auto"/>
    </w:pPr>
    <w:rPr>
      <w:rFonts w:hint="eastAsia"/>
      <w:sz w:val="24"/>
      <w:szCs w:val="24"/>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0104C3A6F942EB9A277FBD521BB28C"/>
        <w:category>
          <w:name w:val="常规"/>
          <w:gallery w:val="placeholder"/>
        </w:category>
        <w:types>
          <w:type w:val="bbPlcHdr"/>
        </w:types>
        <w:behaviors>
          <w:behavior w:val="content"/>
        </w:behaviors>
        <w:guid w:val="{950CEE62-28F0-4FFC-8366-E1D29E220822}"/>
      </w:docPartPr>
      <w:docPartBody>
        <w:p w:rsidR="000D778E" w:rsidRDefault="00D210F7">
          <w:pPr>
            <w:pStyle w:val="ED0104C3A6F942EB9A277FBD521BB28C"/>
          </w:pPr>
          <w:r w:rsidRPr="00751A05">
            <w:rPr>
              <w:rStyle w:val="a3"/>
              <w:rFonts w:hint="eastAsia"/>
            </w:rPr>
            <w:t>单击或点击此处输入文字。</w:t>
          </w:r>
        </w:p>
      </w:docPartBody>
    </w:docPart>
    <w:docPart>
      <w:docPartPr>
        <w:name w:val="D2ABEE7676CE4E8D811DD9CD0B30FCDC"/>
        <w:category>
          <w:name w:val="常规"/>
          <w:gallery w:val="placeholder"/>
        </w:category>
        <w:types>
          <w:type w:val="bbPlcHdr"/>
        </w:types>
        <w:behaviors>
          <w:behavior w:val="content"/>
        </w:behaviors>
        <w:guid w:val="{D8E56858-3C77-4D9E-9631-D3EACBCC720E}"/>
      </w:docPartPr>
      <w:docPartBody>
        <w:p w:rsidR="000D778E" w:rsidRDefault="00D210F7">
          <w:pPr>
            <w:pStyle w:val="D2ABEE7676CE4E8D811DD9CD0B30FCDC"/>
          </w:pPr>
          <w:r w:rsidRPr="00FB6243">
            <w:rPr>
              <w:rStyle w:val="a3"/>
              <w:rFonts w:hint="eastAsia"/>
            </w:rPr>
            <w:t>选择一项。</w:t>
          </w:r>
        </w:p>
      </w:docPartBody>
    </w:docPart>
    <w:docPart>
      <w:docPartPr>
        <w:name w:val="157A82D2B73A41A98A021B7248118342"/>
        <w:category>
          <w:name w:val="常规"/>
          <w:gallery w:val="placeholder"/>
        </w:category>
        <w:types>
          <w:type w:val="bbPlcHdr"/>
        </w:types>
        <w:behaviors>
          <w:behavior w:val="content"/>
        </w:behaviors>
        <w:guid w:val="{0BF5FA7C-D566-4091-898A-BADBD88B7FDF}"/>
      </w:docPartPr>
      <w:docPartBody>
        <w:p w:rsidR="000D778E" w:rsidRDefault="00D210F7">
          <w:pPr>
            <w:pStyle w:val="157A82D2B73A41A98A021B7248118342"/>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10F7"/>
    <w:rsid w:val="000D778E"/>
    <w:rsid w:val="003516C6"/>
    <w:rsid w:val="00567583"/>
    <w:rsid w:val="0060569C"/>
    <w:rsid w:val="00671CC7"/>
    <w:rsid w:val="00D210F7"/>
    <w:rsid w:val="00FD2E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7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778E"/>
    <w:rPr>
      <w:color w:val="808080"/>
    </w:rPr>
  </w:style>
  <w:style w:type="paragraph" w:customStyle="1" w:styleId="ED0104C3A6F942EB9A277FBD521BB28C">
    <w:name w:val="ED0104C3A6F942EB9A277FBD521BB28C"/>
    <w:rsid w:val="000D778E"/>
    <w:pPr>
      <w:widowControl w:val="0"/>
      <w:jc w:val="both"/>
    </w:pPr>
  </w:style>
  <w:style w:type="paragraph" w:customStyle="1" w:styleId="D2ABEE7676CE4E8D811DD9CD0B30FCDC">
    <w:name w:val="D2ABEE7676CE4E8D811DD9CD0B30FCDC"/>
    <w:rsid w:val="000D778E"/>
    <w:pPr>
      <w:widowControl w:val="0"/>
      <w:jc w:val="both"/>
    </w:pPr>
  </w:style>
  <w:style w:type="paragraph" w:customStyle="1" w:styleId="157A82D2B73A41A98A021B7248118342">
    <w:name w:val="157A82D2B73A41A98A021B7248118342"/>
    <w:rsid w:val="000D778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C3594-DC1D-450D-A54F-A4AFA8CE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557</TotalTime>
  <Pages>10</Pages>
  <Words>984</Words>
  <Characters>5610</Characters>
  <Application>Microsoft Office Word</Application>
  <DocSecurity>0</DocSecurity>
  <Lines>46</Lines>
  <Paragraphs>13</Paragraphs>
  <ScaleCrop>false</ScaleCrop>
  <Company>PCMI</Company>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56</cp:revision>
  <cp:lastPrinted>2020-08-30T10:00:00Z</cp:lastPrinted>
  <dcterms:created xsi:type="dcterms:W3CDTF">2022-11-13T10:06:00Z</dcterms:created>
  <dcterms:modified xsi:type="dcterms:W3CDTF">2022-11-14T06:45:00Z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