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77EC9600" w14:textId="77777777" w:rsidTr="007B7453">
        <w:tc>
          <w:tcPr>
            <w:tcW w:w="509" w:type="dxa"/>
          </w:tcPr>
          <w:p w14:paraId="4F03E369"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63380A36" w14:textId="03E8E7C0"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902A15">
              <w:rPr>
                <w:rFonts w:ascii="黑体" w:eastAsia="黑体" w:hAnsi="黑体"/>
                <w:sz w:val="21"/>
                <w:szCs w:val="21"/>
              </w:rPr>
              <w:t>65.020.20</w:t>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76912BC7" w14:textId="77777777" w:rsidTr="007B7453">
        <w:tc>
          <w:tcPr>
            <w:tcW w:w="509" w:type="dxa"/>
          </w:tcPr>
          <w:p w14:paraId="4A437CC7"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1A16C506" w14:textId="07767C24"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00902A15" w:rsidRPr="00672BFD">
              <w:rPr>
                <w:rFonts w:ascii="黑体" w:eastAsia="黑体" w:hAnsi="黑体"/>
                <w:sz w:val="21"/>
                <w:szCs w:val="21"/>
              </w:rPr>
            </w:r>
            <w:r w:rsidRPr="00672BFD">
              <w:rPr>
                <w:rFonts w:ascii="黑体" w:eastAsia="黑体" w:hAnsi="黑体"/>
                <w:sz w:val="21"/>
                <w:szCs w:val="21"/>
              </w:rPr>
              <w:fldChar w:fldCharType="separate"/>
            </w:r>
            <w:r w:rsidR="00902A15">
              <w:rPr>
                <w:rFonts w:ascii="黑体" w:eastAsia="黑体" w:hAnsi="黑体"/>
                <w:sz w:val="21"/>
                <w:szCs w:val="21"/>
              </w:rPr>
              <w:t>B66</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2BC54737" w14:textId="77777777" w:rsidTr="00DF5F11">
        <w:tc>
          <w:tcPr>
            <w:tcW w:w="6407" w:type="dxa"/>
          </w:tcPr>
          <w:p w14:paraId="3A495EC4" w14:textId="5A638B20" w:rsidR="001446C2" w:rsidRDefault="001446C2" w:rsidP="00DF5F11">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445E0B88" wp14:editId="66ED2AE3">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3D0498">
              <w:t>43</w:t>
            </w:r>
            <w:r>
              <w:fldChar w:fldCharType="end"/>
            </w:r>
            <w:bookmarkEnd w:id="3"/>
          </w:p>
        </w:tc>
      </w:tr>
    </w:tbl>
    <w:p w14:paraId="4A49E3CB" w14:textId="58E6BC43"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A22ADF">
        <w:rPr>
          <w:rFonts w:ascii="黑体" w:eastAsia="黑体" w:hint="eastAsia"/>
          <w:b w:val="0"/>
          <w:w w:val="100"/>
          <w:sz w:val="48"/>
        </w:rPr>
        <w:t>湖南省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0FB4C248" w14:textId="5A13D781"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902A15">
        <w:t>43</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902A15">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248E0E56" w14:textId="2CA8A9F2"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00902A15" w:rsidRPr="001E4882">
        <w:rPr>
          <w:rFonts w:hAnsi="黑体"/>
        </w:rPr>
      </w:r>
      <w:r w:rsidRPr="001E4882">
        <w:rPr>
          <w:rFonts w:hAnsi="黑体"/>
        </w:rPr>
        <w:fldChar w:fldCharType="separate"/>
      </w:r>
      <w:r w:rsidR="00902A15">
        <w:rPr>
          <w:rFonts w:hAnsi="黑体"/>
        </w:rPr>
        <w:t> </w:t>
      </w:r>
      <w:r w:rsidR="00902A15">
        <w:rPr>
          <w:rFonts w:hAnsi="黑体"/>
        </w:rPr>
        <w:t> </w:t>
      </w:r>
      <w:r w:rsidR="00902A15">
        <w:rPr>
          <w:rFonts w:hAnsi="黑体"/>
        </w:rPr>
        <w:t> </w:t>
      </w:r>
      <w:r w:rsidR="00902A15">
        <w:rPr>
          <w:rFonts w:hAnsi="黑体"/>
        </w:rPr>
        <w:t> </w:t>
      </w:r>
      <w:r w:rsidR="00902A15">
        <w:rPr>
          <w:rFonts w:hAnsi="黑体"/>
        </w:rPr>
        <w:t> </w:t>
      </w:r>
      <w:r w:rsidRPr="001E4882">
        <w:rPr>
          <w:rFonts w:hAnsi="黑体"/>
        </w:rPr>
        <w:fldChar w:fldCharType="end"/>
      </w:r>
      <w:bookmarkEnd w:id="8"/>
    </w:p>
    <w:p w14:paraId="78C8CC56"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33932613" wp14:editId="2F28780D">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451F05"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4A53E9F1"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10428F35" w14:textId="7256D6EF"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902A15">
        <w:t>紫薇在铅锌矿区污染地栽培技术规程</w:t>
      </w:r>
      <w:r>
        <w:fldChar w:fldCharType="end"/>
      </w:r>
      <w:bookmarkEnd w:id="9"/>
    </w:p>
    <w:p w14:paraId="647C90C2" w14:textId="77777777" w:rsidR="00815419" w:rsidRPr="00815419" w:rsidRDefault="00815419" w:rsidP="00324EDD">
      <w:pPr>
        <w:framePr w:w="9639" w:h="6974" w:hRule="exact" w:wrap="around" w:vAnchor="page" w:hAnchor="page" w:x="1419" w:y="6408" w:anchorLock="1"/>
        <w:ind w:left="-1418"/>
      </w:pPr>
    </w:p>
    <w:p w14:paraId="19CA5EA3" w14:textId="092737E2"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A22ADF" w:rsidRPr="00A22ADF">
        <w:rPr>
          <w:rFonts w:eastAsia="黑体"/>
          <w:noProof/>
          <w:szCs w:val="28"/>
        </w:rPr>
        <w:t>Code of practice for cultivation of Lagerstroemia indica in contaminated area of lead-zinc mining area</w:t>
      </w:r>
      <w:r>
        <w:rPr>
          <w:rFonts w:eastAsia="黑体"/>
          <w:noProof/>
          <w:szCs w:val="28"/>
        </w:rPr>
        <w:fldChar w:fldCharType="end"/>
      </w:r>
      <w:bookmarkEnd w:id="10"/>
    </w:p>
    <w:p w14:paraId="039D45DF" w14:textId="77777777" w:rsidR="00815419" w:rsidRPr="00324EDD" w:rsidRDefault="00815419" w:rsidP="00324EDD">
      <w:pPr>
        <w:framePr w:w="9639" w:h="6974" w:hRule="exact" w:wrap="around" w:vAnchor="page" w:hAnchor="page" w:x="1419" w:y="6408" w:anchorLock="1"/>
        <w:spacing w:line="760" w:lineRule="exact"/>
        <w:ind w:left="-1418"/>
      </w:pPr>
    </w:p>
    <w:p w14:paraId="438E2765"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3F8A2E0D" w14:textId="74B6E054"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1E5D1F">
        <w:rPr>
          <w:noProof/>
          <w:sz w:val="24"/>
          <w:szCs w:val="28"/>
        </w:rPr>
      </w:r>
      <w:r w:rsidR="001E5D1F">
        <w:rPr>
          <w:noProof/>
          <w:sz w:val="24"/>
          <w:szCs w:val="28"/>
        </w:rPr>
        <w:fldChar w:fldCharType="separate"/>
      </w:r>
      <w:r>
        <w:rPr>
          <w:noProof/>
          <w:sz w:val="24"/>
          <w:szCs w:val="28"/>
        </w:rPr>
        <w:fldChar w:fldCharType="end"/>
      </w:r>
      <w:bookmarkEnd w:id="11"/>
    </w:p>
    <w:p w14:paraId="331572D4" w14:textId="74507791"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A22ADF">
        <w:rPr>
          <w:rFonts w:hint="eastAsia"/>
          <w:noProof/>
          <w:sz w:val="21"/>
          <w:szCs w:val="28"/>
        </w:rPr>
        <w:t>（本草案完成时间：</w:t>
      </w:r>
      <w:r w:rsidR="00A22ADF">
        <w:rPr>
          <w:rFonts w:hint="eastAsia"/>
          <w:noProof/>
          <w:sz w:val="21"/>
          <w:szCs w:val="28"/>
        </w:rPr>
        <w:t>2</w:t>
      </w:r>
      <w:r w:rsidR="00A22ADF">
        <w:rPr>
          <w:noProof/>
          <w:sz w:val="21"/>
          <w:szCs w:val="28"/>
        </w:rPr>
        <w:t>022.10</w:t>
      </w:r>
      <w:r w:rsidR="00A22ADF">
        <w:rPr>
          <w:rFonts w:hint="eastAsia"/>
          <w:noProof/>
          <w:sz w:val="21"/>
          <w:szCs w:val="28"/>
        </w:rPr>
        <w:t>）</w:t>
      </w:r>
      <w:r>
        <w:rPr>
          <w:noProof/>
          <w:sz w:val="21"/>
          <w:szCs w:val="28"/>
        </w:rPr>
        <w:fldChar w:fldCharType="end"/>
      </w:r>
      <w:bookmarkEnd w:id="12"/>
    </w:p>
    <w:p w14:paraId="58E2FB24" w14:textId="3DAE22A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1E5D1F">
        <w:rPr>
          <w:b/>
          <w:noProof/>
          <w:sz w:val="21"/>
          <w:szCs w:val="28"/>
        </w:rPr>
      </w:r>
      <w:r w:rsidR="001E5D1F">
        <w:rPr>
          <w:b/>
          <w:noProof/>
          <w:sz w:val="21"/>
          <w:szCs w:val="28"/>
        </w:rPr>
        <w:fldChar w:fldCharType="separate"/>
      </w:r>
      <w:r w:rsidRPr="00A6537A">
        <w:rPr>
          <w:b/>
          <w:noProof/>
          <w:sz w:val="21"/>
          <w:szCs w:val="28"/>
        </w:rPr>
        <w:fldChar w:fldCharType="end"/>
      </w:r>
      <w:bookmarkEnd w:id="13"/>
    </w:p>
    <w:p w14:paraId="16C982E6" w14:textId="5B0C0619"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sidR="00902A15">
        <w:rPr>
          <w:rFonts w:ascii="黑体"/>
        </w:rPr>
      </w:r>
      <w:r>
        <w:rPr>
          <w:rFonts w:ascii="黑体"/>
        </w:rPr>
        <w:fldChar w:fldCharType="separate"/>
      </w:r>
      <w:r w:rsidR="00902A15">
        <w:rPr>
          <w:rFonts w:ascii="黑体"/>
        </w:rPr>
        <w:t>2022</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4BAF7DD5" w14:textId="5D019748"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sidR="00902A15">
        <w:rPr>
          <w:rFonts w:ascii="黑体"/>
        </w:rPr>
      </w:r>
      <w:r>
        <w:rPr>
          <w:rFonts w:ascii="黑体"/>
        </w:rPr>
        <w:fldChar w:fldCharType="separate"/>
      </w:r>
      <w:r w:rsidR="00902A15">
        <w:rPr>
          <w:rFonts w:ascii="黑体"/>
        </w:rPr>
        <w:t>2022</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267B2AC6" w14:textId="11D3D4D4"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A22ADF" w:rsidRPr="00A22ADF">
        <w:rPr>
          <w:rFonts w:hAnsi="黑体" w:hint="eastAsia"/>
          <w:w w:val="100"/>
          <w:sz w:val="28"/>
        </w:rPr>
        <w:t>湖南省市场监督管理局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5E24B1F7" w14:textId="77777777" w:rsidR="00A02BAE" w:rsidRPr="00CD50A1" w:rsidRDefault="006A37B9"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E9259B3" wp14:editId="0F87ECB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48C10C"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253E1E57" w14:textId="77777777" w:rsidR="008C0174" w:rsidRDefault="008C0174" w:rsidP="008C0174">
      <w:pPr>
        <w:pStyle w:val="affffff2"/>
        <w:spacing w:after="468"/>
      </w:pPr>
      <w:bookmarkStart w:id="21" w:name="BookMark1"/>
      <w:bookmarkStart w:id="22" w:name="_Toc117839926"/>
      <w:bookmarkStart w:id="23" w:name="_Toc117839940"/>
      <w:r w:rsidRPr="008C0174">
        <w:rPr>
          <w:rFonts w:hint="eastAsia"/>
          <w:spacing w:val="320"/>
        </w:rPr>
        <w:lastRenderedPageBreak/>
        <w:t>目</w:t>
      </w:r>
      <w:r>
        <w:rPr>
          <w:rFonts w:hint="eastAsia"/>
        </w:rPr>
        <w:t>次</w:t>
      </w:r>
    </w:p>
    <w:p w14:paraId="7119DFB3" w14:textId="2CB69CF9" w:rsidR="008C0174" w:rsidRPr="008C0174" w:rsidRDefault="008C0174">
      <w:pPr>
        <w:pStyle w:val="TOC1"/>
        <w:tabs>
          <w:tab w:val="right" w:leader="dot" w:pos="9344"/>
        </w:tabs>
        <w:rPr>
          <w:rFonts w:asciiTheme="minorHAnsi" w:eastAsiaTheme="minorEastAsia" w:hAnsiTheme="minorHAnsi" w:cstheme="minorBidi"/>
          <w:noProof/>
          <w:szCs w:val="22"/>
        </w:rPr>
      </w:pPr>
      <w:r w:rsidRPr="008C0174">
        <w:fldChar w:fldCharType="begin"/>
      </w:r>
      <w:r w:rsidRPr="008C0174">
        <w:instrText xml:space="preserve"> TOC \o "1-1" \h </w:instrText>
      </w:r>
      <w:r w:rsidRPr="008C0174">
        <w:fldChar w:fldCharType="separate"/>
      </w:r>
      <w:hyperlink w:anchor="_Toc117840002" w:history="1">
        <w:r w:rsidRPr="008C0174">
          <w:rPr>
            <w:rStyle w:val="affffffe"/>
            <w:noProof/>
          </w:rPr>
          <w:t>前言</w:t>
        </w:r>
        <w:r w:rsidRPr="008C0174">
          <w:rPr>
            <w:noProof/>
          </w:rPr>
          <w:tab/>
        </w:r>
        <w:r w:rsidRPr="008C0174">
          <w:rPr>
            <w:noProof/>
          </w:rPr>
          <w:fldChar w:fldCharType="begin"/>
        </w:r>
        <w:r w:rsidRPr="008C0174">
          <w:rPr>
            <w:noProof/>
          </w:rPr>
          <w:instrText xml:space="preserve"> PAGEREF _Toc117840002 \h </w:instrText>
        </w:r>
        <w:r w:rsidRPr="008C0174">
          <w:rPr>
            <w:noProof/>
          </w:rPr>
        </w:r>
        <w:r w:rsidRPr="008C0174">
          <w:rPr>
            <w:noProof/>
          </w:rPr>
          <w:fldChar w:fldCharType="separate"/>
        </w:r>
        <w:r w:rsidRPr="008C0174">
          <w:rPr>
            <w:noProof/>
          </w:rPr>
          <w:t>II</w:t>
        </w:r>
        <w:r w:rsidRPr="008C0174">
          <w:rPr>
            <w:noProof/>
          </w:rPr>
          <w:fldChar w:fldCharType="end"/>
        </w:r>
      </w:hyperlink>
    </w:p>
    <w:p w14:paraId="08A7C261" w14:textId="558B7281" w:rsidR="008C0174" w:rsidRPr="008C0174" w:rsidRDefault="001E5D1F">
      <w:pPr>
        <w:pStyle w:val="TOC1"/>
        <w:tabs>
          <w:tab w:val="right" w:leader="dot" w:pos="9344"/>
        </w:tabs>
        <w:rPr>
          <w:rFonts w:asciiTheme="minorHAnsi" w:eastAsiaTheme="minorEastAsia" w:hAnsiTheme="minorHAnsi" w:cstheme="minorBidi"/>
          <w:noProof/>
          <w:szCs w:val="22"/>
        </w:rPr>
      </w:pPr>
      <w:hyperlink w:anchor="_Toc117840003" w:history="1">
        <w:r w:rsidR="008C0174" w:rsidRPr="008C0174">
          <w:rPr>
            <w:rStyle w:val="affffffe"/>
            <w:noProof/>
          </w:rPr>
          <w:t>1</w:t>
        </w:r>
        <w:r w:rsidR="008C0174">
          <w:rPr>
            <w:rStyle w:val="affffffe"/>
            <w:noProof/>
          </w:rPr>
          <w:t xml:space="preserve"> </w:t>
        </w:r>
        <w:r w:rsidR="008C0174" w:rsidRPr="008C0174">
          <w:rPr>
            <w:rStyle w:val="affffffe"/>
            <w:noProof/>
          </w:rPr>
          <w:t xml:space="preserve"> 范围</w:t>
        </w:r>
        <w:r w:rsidR="008C0174" w:rsidRPr="008C0174">
          <w:rPr>
            <w:noProof/>
          </w:rPr>
          <w:tab/>
        </w:r>
        <w:r w:rsidR="008C0174" w:rsidRPr="008C0174">
          <w:rPr>
            <w:noProof/>
          </w:rPr>
          <w:fldChar w:fldCharType="begin"/>
        </w:r>
        <w:r w:rsidR="008C0174" w:rsidRPr="008C0174">
          <w:rPr>
            <w:noProof/>
          </w:rPr>
          <w:instrText xml:space="preserve"> PAGEREF _Toc117840003 \h </w:instrText>
        </w:r>
        <w:r w:rsidR="008C0174" w:rsidRPr="008C0174">
          <w:rPr>
            <w:noProof/>
          </w:rPr>
        </w:r>
        <w:r w:rsidR="008C0174" w:rsidRPr="008C0174">
          <w:rPr>
            <w:noProof/>
          </w:rPr>
          <w:fldChar w:fldCharType="separate"/>
        </w:r>
        <w:r w:rsidR="008C0174" w:rsidRPr="008C0174">
          <w:rPr>
            <w:noProof/>
          </w:rPr>
          <w:t>1</w:t>
        </w:r>
        <w:r w:rsidR="008C0174" w:rsidRPr="008C0174">
          <w:rPr>
            <w:noProof/>
          </w:rPr>
          <w:fldChar w:fldCharType="end"/>
        </w:r>
      </w:hyperlink>
    </w:p>
    <w:p w14:paraId="26D8A987" w14:textId="2250318C" w:rsidR="008C0174" w:rsidRPr="008C0174" w:rsidRDefault="001E5D1F">
      <w:pPr>
        <w:pStyle w:val="TOC1"/>
        <w:tabs>
          <w:tab w:val="right" w:leader="dot" w:pos="9344"/>
        </w:tabs>
        <w:rPr>
          <w:rFonts w:asciiTheme="minorHAnsi" w:eastAsiaTheme="minorEastAsia" w:hAnsiTheme="minorHAnsi" w:cstheme="minorBidi"/>
          <w:noProof/>
          <w:szCs w:val="22"/>
        </w:rPr>
      </w:pPr>
      <w:hyperlink w:anchor="_Toc117840004" w:history="1">
        <w:r w:rsidR="008C0174" w:rsidRPr="008C0174">
          <w:rPr>
            <w:rStyle w:val="affffffe"/>
            <w:noProof/>
          </w:rPr>
          <w:t>2</w:t>
        </w:r>
        <w:r w:rsidR="008C0174">
          <w:rPr>
            <w:rStyle w:val="affffffe"/>
            <w:noProof/>
          </w:rPr>
          <w:t xml:space="preserve"> </w:t>
        </w:r>
        <w:r w:rsidR="008C0174" w:rsidRPr="008C0174">
          <w:rPr>
            <w:rStyle w:val="affffffe"/>
            <w:noProof/>
          </w:rPr>
          <w:t xml:space="preserve"> 规范性引用文件</w:t>
        </w:r>
        <w:r w:rsidR="008C0174" w:rsidRPr="008C0174">
          <w:rPr>
            <w:noProof/>
          </w:rPr>
          <w:tab/>
        </w:r>
        <w:r w:rsidR="008C0174" w:rsidRPr="008C0174">
          <w:rPr>
            <w:noProof/>
          </w:rPr>
          <w:fldChar w:fldCharType="begin"/>
        </w:r>
        <w:r w:rsidR="008C0174" w:rsidRPr="008C0174">
          <w:rPr>
            <w:noProof/>
          </w:rPr>
          <w:instrText xml:space="preserve"> PAGEREF _Toc117840004 \h </w:instrText>
        </w:r>
        <w:r w:rsidR="008C0174" w:rsidRPr="008C0174">
          <w:rPr>
            <w:noProof/>
          </w:rPr>
        </w:r>
        <w:r w:rsidR="008C0174" w:rsidRPr="008C0174">
          <w:rPr>
            <w:noProof/>
          </w:rPr>
          <w:fldChar w:fldCharType="separate"/>
        </w:r>
        <w:r w:rsidR="008C0174" w:rsidRPr="008C0174">
          <w:rPr>
            <w:noProof/>
          </w:rPr>
          <w:t>1</w:t>
        </w:r>
        <w:r w:rsidR="008C0174" w:rsidRPr="008C0174">
          <w:rPr>
            <w:noProof/>
          </w:rPr>
          <w:fldChar w:fldCharType="end"/>
        </w:r>
      </w:hyperlink>
    </w:p>
    <w:p w14:paraId="60EC72E9" w14:textId="6E5A7200" w:rsidR="008C0174" w:rsidRPr="008C0174" w:rsidRDefault="001E5D1F">
      <w:pPr>
        <w:pStyle w:val="TOC1"/>
        <w:tabs>
          <w:tab w:val="right" w:leader="dot" w:pos="9344"/>
        </w:tabs>
        <w:rPr>
          <w:rFonts w:asciiTheme="minorHAnsi" w:eastAsiaTheme="minorEastAsia" w:hAnsiTheme="minorHAnsi" w:cstheme="minorBidi"/>
          <w:noProof/>
          <w:szCs w:val="22"/>
        </w:rPr>
      </w:pPr>
      <w:hyperlink w:anchor="_Toc117840005" w:history="1">
        <w:r w:rsidR="008C0174" w:rsidRPr="008C0174">
          <w:rPr>
            <w:rStyle w:val="affffffe"/>
            <w:noProof/>
          </w:rPr>
          <w:t>3</w:t>
        </w:r>
        <w:r w:rsidR="008C0174">
          <w:rPr>
            <w:rStyle w:val="affffffe"/>
            <w:noProof/>
          </w:rPr>
          <w:t xml:space="preserve"> </w:t>
        </w:r>
        <w:r w:rsidR="008C0174" w:rsidRPr="008C0174">
          <w:rPr>
            <w:rStyle w:val="affffffe"/>
            <w:noProof/>
          </w:rPr>
          <w:t xml:space="preserve"> 术语和定义</w:t>
        </w:r>
        <w:r w:rsidR="008C0174" w:rsidRPr="008C0174">
          <w:rPr>
            <w:noProof/>
          </w:rPr>
          <w:tab/>
        </w:r>
        <w:r w:rsidR="008C0174" w:rsidRPr="008C0174">
          <w:rPr>
            <w:noProof/>
          </w:rPr>
          <w:fldChar w:fldCharType="begin"/>
        </w:r>
        <w:r w:rsidR="008C0174" w:rsidRPr="008C0174">
          <w:rPr>
            <w:noProof/>
          </w:rPr>
          <w:instrText xml:space="preserve"> PAGEREF _Toc117840005 \h </w:instrText>
        </w:r>
        <w:r w:rsidR="008C0174" w:rsidRPr="008C0174">
          <w:rPr>
            <w:noProof/>
          </w:rPr>
        </w:r>
        <w:r w:rsidR="008C0174" w:rsidRPr="008C0174">
          <w:rPr>
            <w:noProof/>
          </w:rPr>
          <w:fldChar w:fldCharType="separate"/>
        </w:r>
        <w:r w:rsidR="008C0174" w:rsidRPr="008C0174">
          <w:rPr>
            <w:noProof/>
          </w:rPr>
          <w:t>1</w:t>
        </w:r>
        <w:r w:rsidR="008C0174" w:rsidRPr="008C0174">
          <w:rPr>
            <w:noProof/>
          </w:rPr>
          <w:fldChar w:fldCharType="end"/>
        </w:r>
      </w:hyperlink>
    </w:p>
    <w:p w14:paraId="6A0150CC" w14:textId="0EE104B9" w:rsidR="008C0174" w:rsidRPr="008C0174" w:rsidRDefault="001E5D1F">
      <w:pPr>
        <w:pStyle w:val="TOC1"/>
        <w:tabs>
          <w:tab w:val="right" w:leader="dot" w:pos="9344"/>
        </w:tabs>
        <w:rPr>
          <w:rFonts w:asciiTheme="minorHAnsi" w:eastAsiaTheme="minorEastAsia" w:hAnsiTheme="minorHAnsi" w:cstheme="minorBidi"/>
          <w:noProof/>
          <w:szCs w:val="22"/>
        </w:rPr>
      </w:pPr>
      <w:hyperlink w:anchor="_Toc117840006" w:history="1">
        <w:r w:rsidR="008C0174" w:rsidRPr="008C0174">
          <w:rPr>
            <w:rStyle w:val="affffffe"/>
            <w:noProof/>
          </w:rPr>
          <w:t>4</w:t>
        </w:r>
        <w:r w:rsidR="008C0174">
          <w:rPr>
            <w:rStyle w:val="affffffe"/>
            <w:noProof/>
          </w:rPr>
          <w:t xml:space="preserve"> </w:t>
        </w:r>
        <w:r w:rsidR="008C0174" w:rsidRPr="008C0174">
          <w:rPr>
            <w:rStyle w:val="affffffe"/>
            <w:rFonts w:ascii="Times New Roman"/>
            <w:noProof/>
          </w:rPr>
          <w:t xml:space="preserve"> </w:t>
        </w:r>
        <w:r w:rsidR="008C0174" w:rsidRPr="008C0174">
          <w:rPr>
            <w:rStyle w:val="affffffe"/>
            <w:rFonts w:ascii="Times New Roman"/>
            <w:noProof/>
          </w:rPr>
          <w:t>土壤采样与分析</w:t>
        </w:r>
        <w:r w:rsidR="008C0174" w:rsidRPr="008C0174">
          <w:rPr>
            <w:noProof/>
          </w:rPr>
          <w:tab/>
        </w:r>
        <w:r w:rsidR="008C0174" w:rsidRPr="008C0174">
          <w:rPr>
            <w:noProof/>
          </w:rPr>
          <w:fldChar w:fldCharType="begin"/>
        </w:r>
        <w:r w:rsidR="008C0174" w:rsidRPr="008C0174">
          <w:rPr>
            <w:noProof/>
          </w:rPr>
          <w:instrText xml:space="preserve"> PAGEREF _Toc117840006 \h </w:instrText>
        </w:r>
        <w:r w:rsidR="008C0174" w:rsidRPr="008C0174">
          <w:rPr>
            <w:noProof/>
          </w:rPr>
        </w:r>
        <w:r w:rsidR="008C0174" w:rsidRPr="008C0174">
          <w:rPr>
            <w:noProof/>
          </w:rPr>
          <w:fldChar w:fldCharType="separate"/>
        </w:r>
        <w:r w:rsidR="008C0174" w:rsidRPr="008C0174">
          <w:rPr>
            <w:noProof/>
          </w:rPr>
          <w:t>1</w:t>
        </w:r>
        <w:r w:rsidR="008C0174" w:rsidRPr="008C0174">
          <w:rPr>
            <w:noProof/>
          </w:rPr>
          <w:fldChar w:fldCharType="end"/>
        </w:r>
      </w:hyperlink>
    </w:p>
    <w:p w14:paraId="4F85A17D" w14:textId="1B51AD6B" w:rsidR="008C0174" w:rsidRPr="008C0174" w:rsidRDefault="001E5D1F">
      <w:pPr>
        <w:pStyle w:val="TOC1"/>
        <w:tabs>
          <w:tab w:val="right" w:leader="dot" w:pos="9344"/>
        </w:tabs>
        <w:rPr>
          <w:rFonts w:asciiTheme="minorHAnsi" w:eastAsiaTheme="minorEastAsia" w:hAnsiTheme="minorHAnsi" w:cstheme="minorBidi"/>
          <w:noProof/>
          <w:szCs w:val="22"/>
        </w:rPr>
      </w:pPr>
      <w:hyperlink w:anchor="_Toc117840007" w:history="1">
        <w:r w:rsidR="008C0174" w:rsidRPr="008C0174">
          <w:rPr>
            <w:rStyle w:val="affffffe"/>
            <w:noProof/>
          </w:rPr>
          <w:t>5</w:t>
        </w:r>
        <w:r w:rsidR="008C0174">
          <w:rPr>
            <w:rStyle w:val="affffffe"/>
            <w:noProof/>
          </w:rPr>
          <w:t xml:space="preserve"> </w:t>
        </w:r>
        <w:r w:rsidR="008C0174" w:rsidRPr="008C0174">
          <w:rPr>
            <w:rStyle w:val="affffffe"/>
            <w:rFonts w:ascii="Times New Roman"/>
            <w:noProof/>
          </w:rPr>
          <w:t xml:space="preserve"> </w:t>
        </w:r>
        <w:r w:rsidR="008C0174" w:rsidRPr="008C0174">
          <w:rPr>
            <w:rStyle w:val="affffffe"/>
            <w:rFonts w:ascii="Times New Roman"/>
            <w:noProof/>
          </w:rPr>
          <w:t>紫薇品种与苗木选择</w:t>
        </w:r>
        <w:r w:rsidR="008C0174" w:rsidRPr="008C0174">
          <w:rPr>
            <w:noProof/>
          </w:rPr>
          <w:tab/>
        </w:r>
        <w:r w:rsidR="008C0174" w:rsidRPr="008C0174">
          <w:rPr>
            <w:noProof/>
          </w:rPr>
          <w:fldChar w:fldCharType="begin"/>
        </w:r>
        <w:r w:rsidR="008C0174" w:rsidRPr="008C0174">
          <w:rPr>
            <w:noProof/>
          </w:rPr>
          <w:instrText xml:space="preserve"> PAGEREF _Toc117840007 \h </w:instrText>
        </w:r>
        <w:r w:rsidR="008C0174" w:rsidRPr="008C0174">
          <w:rPr>
            <w:noProof/>
          </w:rPr>
        </w:r>
        <w:r w:rsidR="008C0174" w:rsidRPr="008C0174">
          <w:rPr>
            <w:noProof/>
          </w:rPr>
          <w:fldChar w:fldCharType="separate"/>
        </w:r>
        <w:r w:rsidR="008C0174" w:rsidRPr="008C0174">
          <w:rPr>
            <w:noProof/>
          </w:rPr>
          <w:t>1</w:t>
        </w:r>
        <w:r w:rsidR="008C0174" w:rsidRPr="008C0174">
          <w:rPr>
            <w:noProof/>
          </w:rPr>
          <w:fldChar w:fldCharType="end"/>
        </w:r>
      </w:hyperlink>
    </w:p>
    <w:p w14:paraId="54910A28" w14:textId="0D184D68" w:rsidR="008C0174" w:rsidRPr="008C0174" w:rsidRDefault="001E5D1F">
      <w:pPr>
        <w:pStyle w:val="TOC1"/>
        <w:tabs>
          <w:tab w:val="right" w:leader="dot" w:pos="9344"/>
        </w:tabs>
        <w:rPr>
          <w:rFonts w:asciiTheme="minorHAnsi" w:eastAsiaTheme="minorEastAsia" w:hAnsiTheme="minorHAnsi" w:cstheme="minorBidi"/>
          <w:noProof/>
          <w:szCs w:val="22"/>
        </w:rPr>
      </w:pPr>
      <w:hyperlink w:anchor="_Toc117840008" w:history="1">
        <w:r w:rsidR="008C0174" w:rsidRPr="008C0174">
          <w:rPr>
            <w:rStyle w:val="affffffe"/>
            <w:noProof/>
          </w:rPr>
          <w:t>6</w:t>
        </w:r>
        <w:r w:rsidR="008C0174">
          <w:rPr>
            <w:rStyle w:val="affffffe"/>
            <w:noProof/>
          </w:rPr>
          <w:t xml:space="preserve"> </w:t>
        </w:r>
        <w:r w:rsidR="008C0174" w:rsidRPr="008C0174">
          <w:rPr>
            <w:rStyle w:val="affffffe"/>
            <w:rFonts w:ascii="Times New Roman"/>
            <w:noProof/>
          </w:rPr>
          <w:t xml:space="preserve"> </w:t>
        </w:r>
        <w:r w:rsidR="008C0174" w:rsidRPr="008C0174">
          <w:rPr>
            <w:rStyle w:val="affffffe"/>
            <w:rFonts w:ascii="Times New Roman"/>
            <w:noProof/>
          </w:rPr>
          <w:t>紫薇在铅锌矿区污染地栽植</w:t>
        </w:r>
        <w:r w:rsidR="008C0174" w:rsidRPr="008C0174">
          <w:rPr>
            <w:noProof/>
          </w:rPr>
          <w:tab/>
        </w:r>
        <w:r w:rsidR="008C0174" w:rsidRPr="008C0174">
          <w:rPr>
            <w:noProof/>
          </w:rPr>
          <w:fldChar w:fldCharType="begin"/>
        </w:r>
        <w:r w:rsidR="008C0174" w:rsidRPr="008C0174">
          <w:rPr>
            <w:noProof/>
          </w:rPr>
          <w:instrText xml:space="preserve"> PAGEREF _Toc117840008 \h </w:instrText>
        </w:r>
        <w:r w:rsidR="008C0174" w:rsidRPr="008C0174">
          <w:rPr>
            <w:noProof/>
          </w:rPr>
        </w:r>
        <w:r w:rsidR="008C0174" w:rsidRPr="008C0174">
          <w:rPr>
            <w:noProof/>
          </w:rPr>
          <w:fldChar w:fldCharType="separate"/>
        </w:r>
        <w:r w:rsidR="008C0174" w:rsidRPr="008C0174">
          <w:rPr>
            <w:noProof/>
          </w:rPr>
          <w:t>2</w:t>
        </w:r>
        <w:r w:rsidR="008C0174" w:rsidRPr="008C0174">
          <w:rPr>
            <w:noProof/>
          </w:rPr>
          <w:fldChar w:fldCharType="end"/>
        </w:r>
      </w:hyperlink>
    </w:p>
    <w:p w14:paraId="5B3F80E3" w14:textId="71142A2A" w:rsidR="008C0174" w:rsidRPr="008C0174" w:rsidRDefault="001E5D1F">
      <w:pPr>
        <w:pStyle w:val="TOC1"/>
        <w:tabs>
          <w:tab w:val="right" w:leader="dot" w:pos="9344"/>
        </w:tabs>
        <w:rPr>
          <w:rFonts w:asciiTheme="minorHAnsi" w:eastAsiaTheme="minorEastAsia" w:hAnsiTheme="minorHAnsi" w:cstheme="minorBidi"/>
          <w:noProof/>
          <w:szCs w:val="22"/>
        </w:rPr>
      </w:pPr>
      <w:hyperlink w:anchor="_Toc117840009" w:history="1">
        <w:r w:rsidR="008C0174" w:rsidRPr="008C0174">
          <w:rPr>
            <w:rStyle w:val="affffffe"/>
            <w:noProof/>
          </w:rPr>
          <w:t>7</w:t>
        </w:r>
        <w:r w:rsidR="008C0174">
          <w:rPr>
            <w:rStyle w:val="affffffe"/>
            <w:noProof/>
          </w:rPr>
          <w:t xml:space="preserve"> </w:t>
        </w:r>
        <w:r w:rsidR="008C0174" w:rsidRPr="008C0174">
          <w:rPr>
            <w:rStyle w:val="affffffe"/>
            <w:rFonts w:ascii="Times New Roman"/>
            <w:noProof/>
          </w:rPr>
          <w:t xml:space="preserve"> </w:t>
        </w:r>
        <w:r w:rsidR="008C0174" w:rsidRPr="008C0174">
          <w:rPr>
            <w:rStyle w:val="affffffe"/>
            <w:rFonts w:ascii="Times New Roman"/>
            <w:noProof/>
          </w:rPr>
          <w:t>抚育管理</w:t>
        </w:r>
        <w:r w:rsidR="008C0174" w:rsidRPr="008C0174">
          <w:rPr>
            <w:noProof/>
          </w:rPr>
          <w:tab/>
        </w:r>
        <w:r w:rsidR="008C0174" w:rsidRPr="008C0174">
          <w:rPr>
            <w:noProof/>
          </w:rPr>
          <w:fldChar w:fldCharType="begin"/>
        </w:r>
        <w:r w:rsidR="008C0174" w:rsidRPr="008C0174">
          <w:rPr>
            <w:noProof/>
          </w:rPr>
          <w:instrText xml:space="preserve"> PAGEREF _Toc117840009 \h </w:instrText>
        </w:r>
        <w:r w:rsidR="008C0174" w:rsidRPr="008C0174">
          <w:rPr>
            <w:noProof/>
          </w:rPr>
        </w:r>
        <w:r w:rsidR="008C0174" w:rsidRPr="008C0174">
          <w:rPr>
            <w:noProof/>
          </w:rPr>
          <w:fldChar w:fldCharType="separate"/>
        </w:r>
        <w:r w:rsidR="008C0174" w:rsidRPr="008C0174">
          <w:rPr>
            <w:noProof/>
          </w:rPr>
          <w:t>2</w:t>
        </w:r>
        <w:r w:rsidR="008C0174" w:rsidRPr="008C0174">
          <w:rPr>
            <w:noProof/>
          </w:rPr>
          <w:fldChar w:fldCharType="end"/>
        </w:r>
      </w:hyperlink>
    </w:p>
    <w:p w14:paraId="2E4074EF" w14:textId="16300EA2" w:rsidR="008C0174" w:rsidRPr="008C0174" w:rsidRDefault="001E5D1F">
      <w:pPr>
        <w:pStyle w:val="TOC1"/>
        <w:tabs>
          <w:tab w:val="right" w:leader="dot" w:pos="9344"/>
        </w:tabs>
        <w:rPr>
          <w:rFonts w:asciiTheme="minorHAnsi" w:eastAsiaTheme="minorEastAsia" w:hAnsiTheme="minorHAnsi" w:cstheme="minorBidi"/>
          <w:noProof/>
          <w:szCs w:val="22"/>
        </w:rPr>
      </w:pPr>
      <w:hyperlink w:anchor="_Toc117840010" w:history="1">
        <w:r w:rsidR="008C0174" w:rsidRPr="008C0174">
          <w:rPr>
            <w:rStyle w:val="affffffe"/>
            <w:noProof/>
          </w:rPr>
          <w:t>附录A（规范性）</w:t>
        </w:r>
        <w:r w:rsidR="008C0174">
          <w:rPr>
            <w:rStyle w:val="affffffe"/>
            <w:noProof/>
          </w:rPr>
          <w:t xml:space="preserve"> </w:t>
        </w:r>
        <w:r w:rsidR="008C0174" w:rsidRPr="008C0174">
          <w:rPr>
            <w:rStyle w:val="affffffe"/>
            <w:noProof/>
          </w:rPr>
          <w:t xml:space="preserve"> 紫薇病虫害防治方法</w:t>
        </w:r>
        <w:r w:rsidR="008C0174" w:rsidRPr="008C0174">
          <w:rPr>
            <w:noProof/>
          </w:rPr>
          <w:tab/>
        </w:r>
        <w:r w:rsidR="008C0174" w:rsidRPr="008C0174">
          <w:rPr>
            <w:noProof/>
          </w:rPr>
          <w:fldChar w:fldCharType="begin"/>
        </w:r>
        <w:r w:rsidR="008C0174" w:rsidRPr="008C0174">
          <w:rPr>
            <w:noProof/>
          </w:rPr>
          <w:instrText xml:space="preserve"> PAGEREF _Toc117840010 \h </w:instrText>
        </w:r>
        <w:r w:rsidR="008C0174" w:rsidRPr="008C0174">
          <w:rPr>
            <w:noProof/>
          </w:rPr>
        </w:r>
        <w:r w:rsidR="008C0174" w:rsidRPr="008C0174">
          <w:rPr>
            <w:noProof/>
          </w:rPr>
          <w:fldChar w:fldCharType="separate"/>
        </w:r>
        <w:r w:rsidR="008C0174" w:rsidRPr="008C0174">
          <w:rPr>
            <w:noProof/>
          </w:rPr>
          <w:t>4</w:t>
        </w:r>
        <w:r w:rsidR="008C0174" w:rsidRPr="008C0174">
          <w:rPr>
            <w:noProof/>
          </w:rPr>
          <w:fldChar w:fldCharType="end"/>
        </w:r>
      </w:hyperlink>
    </w:p>
    <w:p w14:paraId="23C46BBD" w14:textId="79D2C0F3" w:rsidR="008C0174" w:rsidRPr="008C0174" w:rsidRDefault="008C0174" w:rsidP="008C0174">
      <w:pPr>
        <w:pStyle w:val="affffff2"/>
        <w:spacing w:after="468"/>
        <w:sectPr w:rsidR="008C0174" w:rsidRPr="008C0174" w:rsidSect="008C0174">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8C0174">
        <w:fldChar w:fldCharType="end"/>
      </w:r>
    </w:p>
    <w:p w14:paraId="0F704BC2" w14:textId="77777777" w:rsidR="00A22ADF" w:rsidRDefault="00A22ADF" w:rsidP="00A22ADF">
      <w:pPr>
        <w:pStyle w:val="a6"/>
        <w:spacing w:before="900" w:after="468"/>
      </w:pPr>
      <w:bookmarkStart w:id="24" w:name="_Toc117840002"/>
      <w:bookmarkStart w:id="25" w:name="BookMark2"/>
      <w:bookmarkEnd w:id="21"/>
      <w:r w:rsidRPr="00A22ADF">
        <w:rPr>
          <w:spacing w:val="320"/>
        </w:rPr>
        <w:lastRenderedPageBreak/>
        <w:t>前</w:t>
      </w:r>
      <w:r>
        <w:t>言</w:t>
      </w:r>
      <w:bookmarkEnd w:id="22"/>
      <w:bookmarkEnd w:id="23"/>
      <w:bookmarkEnd w:id="24"/>
    </w:p>
    <w:p w14:paraId="5BECB324" w14:textId="77777777" w:rsidR="00A22ADF" w:rsidRDefault="00A22ADF" w:rsidP="00A22ADF">
      <w:pPr>
        <w:pStyle w:val="affffb"/>
        <w:ind w:firstLine="420"/>
      </w:pPr>
      <w:r>
        <w:rPr>
          <w:rFonts w:hint="eastAsia"/>
        </w:rPr>
        <w:t>本文件按照GB/T 1.1—2020《标准化工作导则  第1部分：标准化文件的结构和起草规则》的规定起草。</w:t>
      </w:r>
    </w:p>
    <w:p w14:paraId="24A464C3" w14:textId="055E0705" w:rsidR="00A22ADF" w:rsidRPr="00A22ADF" w:rsidRDefault="00A22ADF" w:rsidP="00A22ADF">
      <w:pPr>
        <w:pStyle w:val="affffb"/>
        <w:ind w:firstLine="420"/>
      </w:pPr>
      <w:r>
        <w:rPr>
          <w:rFonts w:hint="eastAsia"/>
        </w:rPr>
        <w:t>请注意本文件的某些内容可能涉及专利，本文件的发布机构不承担识别专利的责任。</w:t>
      </w:r>
    </w:p>
    <w:p w14:paraId="49BF24E4" w14:textId="41F1C890" w:rsidR="00A22ADF" w:rsidRDefault="00A22ADF" w:rsidP="00A22ADF">
      <w:pPr>
        <w:pStyle w:val="affffb"/>
        <w:ind w:firstLine="420"/>
      </w:pPr>
      <w:r>
        <w:rPr>
          <w:rFonts w:hint="eastAsia"/>
        </w:rPr>
        <w:t>本文件由</w:t>
      </w:r>
      <w:r>
        <w:rPr>
          <w:rFonts w:hAnsi="宋体"/>
          <w:color w:val="000000"/>
        </w:rPr>
        <w:t>湖南省</w:t>
      </w:r>
      <w:r>
        <w:rPr>
          <w:rFonts w:hAnsi="宋体" w:hint="eastAsia"/>
          <w:color w:val="000000"/>
        </w:rPr>
        <w:t>林业局</w:t>
      </w:r>
      <w:r>
        <w:rPr>
          <w:rFonts w:hint="eastAsia"/>
        </w:rPr>
        <w:t>提出。</w:t>
      </w:r>
    </w:p>
    <w:p w14:paraId="5917EBA9" w14:textId="333E9C05" w:rsidR="00A22ADF" w:rsidRDefault="00A22ADF" w:rsidP="00A22ADF">
      <w:pPr>
        <w:pStyle w:val="affffb"/>
        <w:ind w:firstLine="420"/>
      </w:pPr>
      <w:r>
        <w:rPr>
          <w:rFonts w:hint="eastAsia"/>
        </w:rPr>
        <w:t>本文件由湖南省林业标准化技术委员会归口。</w:t>
      </w:r>
    </w:p>
    <w:p w14:paraId="13AC4E30" w14:textId="3F0B9EC9" w:rsidR="00A22ADF" w:rsidRDefault="00A22ADF" w:rsidP="00A22ADF">
      <w:pPr>
        <w:pStyle w:val="affffb"/>
        <w:ind w:firstLine="420"/>
      </w:pPr>
      <w:r>
        <w:rPr>
          <w:rFonts w:hint="eastAsia"/>
        </w:rPr>
        <w:t>本文件起草单位：湖南省林业科学院、郴州市林业科学研究所。</w:t>
      </w:r>
    </w:p>
    <w:p w14:paraId="262CA899" w14:textId="64B6727D" w:rsidR="00A22ADF" w:rsidRDefault="00A22ADF" w:rsidP="00A22ADF">
      <w:pPr>
        <w:pStyle w:val="affffb"/>
        <w:ind w:firstLine="420"/>
      </w:pPr>
      <w:r>
        <w:rPr>
          <w:rFonts w:hint="eastAsia"/>
        </w:rPr>
        <w:t>本文件主要起草人：曾慧杰、王晓明、何才生、李茂娟、蔡能、乔中全、李永欣、陈艺、王湘莹、</w:t>
      </w:r>
      <w:r w:rsidRPr="007143C6">
        <w:t>徐少东</w:t>
      </w:r>
      <w:r>
        <w:rPr>
          <w:rFonts w:hint="eastAsia"/>
        </w:rPr>
        <w:t>。</w:t>
      </w:r>
    </w:p>
    <w:p w14:paraId="68FE9DF5" w14:textId="77777777" w:rsidR="00A22ADF" w:rsidRDefault="00A22ADF" w:rsidP="00A22ADF">
      <w:pPr>
        <w:pStyle w:val="affffb"/>
        <w:ind w:firstLine="420"/>
      </w:pPr>
    </w:p>
    <w:p w14:paraId="7ABDD77E" w14:textId="7796A32B" w:rsidR="00A22ADF" w:rsidRPr="00A22ADF" w:rsidRDefault="00A22ADF" w:rsidP="00A22ADF">
      <w:pPr>
        <w:pStyle w:val="affffb"/>
        <w:ind w:firstLine="420"/>
        <w:sectPr w:rsidR="00A22ADF" w:rsidRPr="00A22ADF" w:rsidSect="00A22ADF">
          <w:pgSz w:w="11906" w:h="16838" w:code="9"/>
          <w:pgMar w:top="1928" w:right="1134" w:bottom="1134" w:left="1134" w:header="1418" w:footer="1134" w:gutter="284"/>
          <w:pgNumType w:fmt="upperRoman"/>
          <w:cols w:space="425"/>
          <w:formProt w:val="0"/>
          <w:docGrid w:type="lines" w:linePitch="312"/>
        </w:sectPr>
      </w:pPr>
    </w:p>
    <w:p w14:paraId="40CC27DF" w14:textId="77777777" w:rsidR="00894836" w:rsidRPr="00145D9D" w:rsidRDefault="00894836" w:rsidP="00093D25">
      <w:pPr>
        <w:spacing w:line="20" w:lineRule="exact"/>
        <w:jc w:val="center"/>
        <w:rPr>
          <w:rFonts w:ascii="黑体" w:eastAsia="黑体" w:hAnsi="黑体"/>
          <w:sz w:val="32"/>
          <w:szCs w:val="32"/>
        </w:rPr>
      </w:pPr>
      <w:bookmarkStart w:id="26" w:name="BookMark4"/>
      <w:bookmarkEnd w:id="25"/>
    </w:p>
    <w:p w14:paraId="7322795D" w14:textId="77777777" w:rsidR="00894836" w:rsidRDefault="00894836" w:rsidP="00093D25">
      <w:pPr>
        <w:spacing w:line="20" w:lineRule="exact"/>
        <w:jc w:val="center"/>
        <w:rPr>
          <w:rFonts w:ascii="黑体" w:eastAsia="黑体" w:hAnsi="黑体"/>
          <w:sz w:val="32"/>
          <w:szCs w:val="32"/>
        </w:rPr>
      </w:pPr>
    </w:p>
    <w:p w14:paraId="0C96DF72" w14:textId="260F150F" w:rsidR="00F26B7E" w:rsidRPr="00F26B7E" w:rsidRDefault="001E5D1F" w:rsidP="00902A15">
      <w:pPr>
        <w:pStyle w:val="afffffffff8"/>
        <w:spacing w:beforeLines="1" w:before="3" w:afterLines="220" w:after="686"/>
      </w:pPr>
      <w:sdt>
        <w:sdtPr>
          <w:tag w:val="NEW_STAND_NAME"/>
          <w:id w:val="595910757"/>
          <w:lock w:val="sdtLocked"/>
          <w:placeholder>
            <w:docPart w:val="26ACD801C9CE4812A620C33803C9DEA3"/>
          </w:placeholder>
        </w:sdtPr>
        <w:sdtEndPr/>
        <w:sdtContent>
          <w:bookmarkStart w:id="27" w:name="NEW_STAND_NAME"/>
          <w:bookmarkStart w:id="28" w:name="_Hlk117838667"/>
          <w:r w:rsidR="00A22ADF">
            <w:t>紫薇在铅锌矿区污染地栽培技术规程</w:t>
          </w:r>
          <w:bookmarkEnd w:id="28"/>
        </w:sdtContent>
      </w:sdt>
      <w:bookmarkEnd w:id="27"/>
    </w:p>
    <w:p w14:paraId="1306D93B" w14:textId="66FA282F" w:rsidR="00E2552F" w:rsidRDefault="00E2552F" w:rsidP="00A77CCB">
      <w:pPr>
        <w:pStyle w:val="affc"/>
        <w:spacing w:before="312" w:after="312"/>
      </w:pPr>
      <w:bookmarkStart w:id="29" w:name="_Toc17233325"/>
      <w:bookmarkStart w:id="30" w:name="_Toc17233333"/>
      <w:bookmarkStart w:id="31" w:name="_Toc24884211"/>
      <w:bookmarkStart w:id="32" w:name="_Toc24884218"/>
      <w:bookmarkStart w:id="33" w:name="_Toc26648465"/>
      <w:bookmarkStart w:id="34" w:name="_Toc26718930"/>
      <w:bookmarkStart w:id="35" w:name="_Toc26986530"/>
      <w:bookmarkStart w:id="36" w:name="_Toc26986771"/>
      <w:bookmarkStart w:id="37" w:name="_Toc97191423"/>
      <w:bookmarkStart w:id="38" w:name="_Toc117838808"/>
      <w:bookmarkStart w:id="39" w:name="_Toc117839927"/>
      <w:bookmarkStart w:id="40" w:name="_Toc117839941"/>
      <w:bookmarkStart w:id="41" w:name="_Toc117840003"/>
      <w:r>
        <w:rPr>
          <w:rFonts w:hint="eastAsia"/>
        </w:rPr>
        <w:t>范围</w:t>
      </w:r>
      <w:bookmarkEnd w:id="29"/>
      <w:bookmarkEnd w:id="30"/>
      <w:bookmarkEnd w:id="31"/>
      <w:bookmarkEnd w:id="32"/>
      <w:bookmarkEnd w:id="33"/>
      <w:bookmarkEnd w:id="34"/>
      <w:bookmarkEnd w:id="35"/>
      <w:bookmarkEnd w:id="36"/>
      <w:bookmarkEnd w:id="37"/>
      <w:bookmarkEnd w:id="38"/>
      <w:bookmarkEnd w:id="39"/>
      <w:bookmarkEnd w:id="40"/>
      <w:bookmarkEnd w:id="41"/>
    </w:p>
    <w:p w14:paraId="14BB9FE9" w14:textId="77777777" w:rsidR="00A22ADF" w:rsidRDefault="00A22ADF" w:rsidP="00A22ADF">
      <w:pPr>
        <w:pStyle w:val="affffb"/>
        <w:ind w:firstLine="420"/>
      </w:pPr>
      <w:r>
        <w:rPr>
          <w:rFonts w:hint="eastAsia"/>
        </w:rPr>
        <w:t>本标准规定了紫薇（Lagerstroemia indica）在铅锌矿区污染地、废弃地栽培的苗木选择、整地、栽培、抚育管理等要求。</w:t>
      </w:r>
    </w:p>
    <w:p w14:paraId="25E48976" w14:textId="7CF276EC" w:rsidR="00A22ADF" w:rsidRPr="00A22ADF" w:rsidRDefault="00A22ADF" w:rsidP="00A22ADF">
      <w:pPr>
        <w:pStyle w:val="affffb"/>
        <w:ind w:firstLine="420"/>
      </w:pPr>
      <w:r>
        <w:rPr>
          <w:rFonts w:hint="eastAsia"/>
        </w:rPr>
        <w:t>本标准适用于紫薇在铅锌矿区污染地、废弃地的栽培和苗木管护。</w:t>
      </w:r>
    </w:p>
    <w:p w14:paraId="0AC3976E" w14:textId="77777777" w:rsidR="00E2552F" w:rsidRDefault="00E2552F" w:rsidP="00A77CCB">
      <w:pPr>
        <w:pStyle w:val="affc"/>
        <w:spacing w:before="312" w:after="312"/>
      </w:pPr>
      <w:bookmarkStart w:id="42" w:name="_Toc17233326"/>
      <w:bookmarkStart w:id="43" w:name="_Toc17233334"/>
      <w:bookmarkStart w:id="44" w:name="_Toc24884212"/>
      <w:bookmarkStart w:id="45" w:name="_Toc24884219"/>
      <w:bookmarkStart w:id="46" w:name="_Toc26648466"/>
      <w:bookmarkStart w:id="47" w:name="_Toc26718931"/>
      <w:bookmarkStart w:id="48" w:name="_Toc26986531"/>
      <w:bookmarkStart w:id="49" w:name="_Toc26986772"/>
      <w:bookmarkStart w:id="50" w:name="_Toc97191424"/>
      <w:bookmarkStart w:id="51" w:name="_Toc117838809"/>
      <w:bookmarkStart w:id="52" w:name="_Toc117839928"/>
      <w:bookmarkStart w:id="53" w:name="_Toc117839942"/>
      <w:bookmarkStart w:id="54" w:name="_Toc117840004"/>
      <w:r>
        <w:rPr>
          <w:rFonts w:hint="eastAsia"/>
        </w:rPr>
        <w:t>规范性引用文件</w:t>
      </w:r>
      <w:bookmarkEnd w:id="42"/>
      <w:bookmarkEnd w:id="43"/>
      <w:bookmarkEnd w:id="44"/>
      <w:bookmarkEnd w:id="45"/>
      <w:bookmarkEnd w:id="46"/>
      <w:bookmarkEnd w:id="47"/>
      <w:bookmarkEnd w:id="48"/>
      <w:bookmarkEnd w:id="49"/>
      <w:bookmarkEnd w:id="50"/>
      <w:bookmarkEnd w:id="51"/>
      <w:bookmarkEnd w:id="52"/>
      <w:bookmarkEnd w:id="53"/>
      <w:bookmarkEnd w:id="54"/>
    </w:p>
    <w:sdt>
      <w:sdtPr>
        <w:rPr>
          <w:rFonts w:hint="eastAsia"/>
        </w:rPr>
        <w:id w:val="715848253"/>
        <w:placeholder>
          <w:docPart w:val="99C510940FF04AD195CE505C59C7865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0C951B26"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23B3A50" w14:textId="77777777" w:rsidR="00A22ADF" w:rsidRPr="00982E56" w:rsidRDefault="00A22ADF" w:rsidP="00A22ADF">
      <w:pPr>
        <w:pStyle w:val="afffffffffffb"/>
        <w:spacing w:line="360" w:lineRule="auto"/>
        <w:rPr>
          <w:rFonts w:ascii="Times New Roman"/>
          <w:szCs w:val="21"/>
        </w:rPr>
      </w:pPr>
      <w:r w:rsidRPr="00982E56">
        <w:rPr>
          <w:rFonts w:ascii="Times New Roman" w:hint="eastAsia"/>
          <w:szCs w:val="21"/>
        </w:rPr>
        <w:t>LY</w:t>
      </w:r>
      <w:r w:rsidRPr="00982E56">
        <w:rPr>
          <w:rFonts w:ascii="Times New Roman" w:hint="eastAsia"/>
        </w:rPr>
        <w:t>/</w:t>
      </w:r>
      <w:r w:rsidRPr="00982E56">
        <w:rPr>
          <w:rFonts w:ascii="Times New Roman" w:hint="eastAsia"/>
          <w:szCs w:val="21"/>
        </w:rPr>
        <w:t xml:space="preserve">T 2770 </w:t>
      </w:r>
      <w:r w:rsidRPr="00982E56">
        <w:rPr>
          <w:rFonts w:ascii="Times New Roman" w:hint="eastAsia"/>
          <w:szCs w:val="21"/>
        </w:rPr>
        <w:t>南方有色金属矿区废弃地植被生态修复技术规程</w:t>
      </w:r>
    </w:p>
    <w:p w14:paraId="6539042C" w14:textId="77777777" w:rsidR="00A22ADF" w:rsidRPr="00982E56" w:rsidRDefault="00A22ADF" w:rsidP="00A22ADF">
      <w:pPr>
        <w:pStyle w:val="afffffffffffb"/>
        <w:spacing w:line="360" w:lineRule="auto"/>
        <w:rPr>
          <w:rFonts w:ascii="Times New Roman"/>
        </w:rPr>
      </w:pPr>
      <w:r w:rsidRPr="00982E56">
        <w:rPr>
          <w:rFonts w:ascii="Times New Roman" w:hint="eastAsia"/>
        </w:rPr>
        <w:t xml:space="preserve">DB43/T 1845 </w:t>
      </w:r>
      <w:r w:rsidRPr="00982E56">
        <w:rPr>
          <w:rFonts w:ascii="Times New Roman" w:hint="eastAsia"/>
        </w:rPr>
        <w:t>紫薇良种苗木分级</w:t>
      </w:r>
    </w:p>
    <w:p w14:paraId="4F3F3F85" w14:textId="4648FFC7" w:rsidR="00AA6EC9" w:rsidRPr="00A22ADF" w:rsidRDefault="00A22ADF" w:rsidP="00A22ADF">
      <w:pPr>
        <w:pStyle w:val="afffffffffffb"/>
        <w:spacing w:line="360" w:lineRule="auto"/>
        <w:rPr>
          <w:rFonts w:ascii="Times New Roman"/>
        </w:rPr>
      </w:pPr>
      <w:r w:rsidRPr="00982E56">
        <w:rPr>
          <w:rFonts w:ascii="Times New Roman" w:hint="eastAsia"/>
        </w:rPr>
        <w:t xml:space="preserve">DB43/T 2184 </w:t>
      </w:r>
      <w:r w:rsidRPr="00982E56">
        <w:rPr>
          <w:rFonts w:ascii="Times New Roman" w:hint="eastAsia"/>
        </w:rPr>
        <w:t>紫叶紫薇容器苗培育技术规程</w:t>
      </w:r>
    </w:p>
    <w:p w14:paraId="4874AC6E" w14:textId="77777777" w:rsidR="00B265BC" w:rsidRPr="00E030F9" w:rsidRDefault="00FD59EB" w:rsidP="00FD59EB">
      <w:pPr>
        <w:pStyle w:val="affc"/>
        <w:spacing w:before="312" w:after="312"/>
      </w:pPr>
      <w:bookmarkStart w:id="55" w:name="_Toc97191425"/>
      <w:bookmarkStart w:id="56" w:name="_Toc117838810"/>
      <w:bookmarkStart w:id="57" w:name="_Toc117839929"/>
      <w:bookmarkStart w:id="58" w:name="_Toc117839943"/>
      <w:bookmarkStart w:id="59" w:name="_Toc117840005"/>
      <w:r>
        <w:rPr>
          <w:rFonts w:hint="eastAsia"/>
          <w:szCs w:val="21"/>
        </w:rPr>
        <w:t>术语和定义</w:t>
      </w:r>
      <w:bookmarkEnd w:id="55"/>
      <w:bookmarkEnd w:id="56"/>
      <w:bookmarkEnd w:id="57"/>
      <w:bookmarkEnd w:id="58"/>
      <w:bookmarkEnd w:id="59"/>
    </w:p>
    <w:bookmarkStart w:id="60" w:name="_Toc26986532" w:displacedByCustomXml="next"/>
    <w:bookmarkEnd w:id="60" w:displacedByCustomXml="next"/>
    <w:sdt>
      <w:sdtPr>
        <w:id w:val="-1909835108"/>
        <w:placeholder>
          <w:docPart w:val="440AFB0255E6488296E5C16AE9F7CFE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29507F6C" w14:textId="648E34ED" w:rsidR="004B3E93" w:rsidRDefault="00A22ADF" w:rsidP="00A22ADF">
          <w:pPr>
            <w:pStyle w:val="affffb"/>
            <w:ind w:firstLine="420"/>
          </w:pPr>
          <w:r>
            <w:t>下列术语和定义适用于本文件。</w:t>
          </w:r>
        </w:p>
      </w:sdtContent>
    </w:sdt>
    <w:p w14:paraId="621F6FA0" w14:textId="77777777" w:rsidR="001D212F" w:rsidRDefault="001D212F" w:rsidP="00A22ADF">
      <w:pPr>
        <w:pStyle w:val="affd"/>
        <w:spacing w:before="156" w:after="156"/>
      </w:pPr>
      <w:bookmarkStart w:id="61" w:name="_Toc117839944"/>
      <w:bookmarkEnd w:id="61"/>
    </w:p>
    <w:p w14:paraId="6B0A3A71" w14:textId="19CF86B9" w:rsidR="00CD561D" w:rsidRPr="00A22ADF" w:rsidRDefault="00A22ADF" w:rsidP="00CD561D">
      <w:pPr>
        <w:pStyle w:val="affffb"/>
        <w:ind w:firstLine="420"/>
        <w:rPr>
          <w:rFonts w:ascii="Times New Roman" w:eastAsia="黑体"/>
          <w:szCs w:val="21"/>
        </w:rPr>
      </w:pPr>
      <w:bookmarkStart w:id="62" w:name="_Hlk117839021"/>
      <w:r w:rsidRPr="00A22ADF">
        <w:rPr>
          <w:rFonts w:ascii="Times New Roman" w:eastAsia="黑体" w:hint="eastAsia"/>
          <w:szCs w:val="21"/>
        </w:rPr>
        <w:t>紫薇</w:t>
      </w:r>
      <w:bookmarkEnd w:id="62"/>
      <w:r w:rsidRPr="00A22ADF">
        <w:rPr>
          <w:rFonts w:ascii="Times New Roman" w:eastAsia="黑体" w:hint="eastAsia"/>
          <w:szCs w:val="21"/>
        </w:rPr>
        <w:t xml:space="preserve"> </w:t>
      </w:r>
      <w:r w:rsidRPr="00A22ADF">
        <w:rPr>
          <w:rFonts w:ascii="Times New Roman" w:eastAsia="黑体"/>
          <w:szCs w:val="21"/>
        </w:rPr>
        <w:t>Lagerstroemia indica</w:t>
      </w:r>
    </w:p>
    <w:p w14:paraId="31288F55" w14:textId="77777777" w:rsidR="00A22ADF" w:rsidRPr="00982E56" w:rsidRDefault="00A22ADF" w:rsidP="00A22ADF">
      <w:pPr>
        <w:pStyle w:val="afffffffffffb"/>
        <w:spacing w:line="360" w:lineRule="auto"/>
      </w:pPr>
      <w:r w:rsidRPr="00982E56">
        <w:rPr>
          <w:rFonts w:hint="eastAsia"/>
        </w:rPr>
        <w:t>为</w:t>
      </w:r>
      <w:r w:rsidRPr="00982E56">
        <w:t>千屈菜科紫薇属植物。</w:t>
      </w:r>
    </w:p>
    <w:p w14:paraId="497032BC" w14:textId="7DCFA292" w:rsidR="00A22ADF" w:rsidRDefault="00A22ADF" w:rsidP="00A22ADF">
      <w:pPr>
        <w:pStyle w:val="affd"/>
        <w:spacing w:before="156" w:after="156"/>
      </w:pPr>
      <w:bookmarkStart w:id="63" w:name="_Toc117839945"/>
      <w:bookmarkEnd w:id="63"/>
    </w:p>
    <w:p w14:paraId="219CA3CA" w14:textId="25EE103A" w:rsidR="00A22ADF" w:rsidRDefault="00A22ADF" w:rsidP="00A22ADF">
      <w:pPr>
        <w:pStyle w:val="affffb"/>
        <w:ind w:firstLine="420"/>
        <w:rPr>
          <w:rFonts w:ascii="Times New Roman" w:eastAsia="黑体"/>
          <w:szCs w:val="28"/>
        </w:rPr>
      </w:pPr>
      <w:bookmarkStart w:id="64" w:name="OLE_LINK3"/>
      <w:bookmarkStart w:id="65" w:name="OLE_LINK4"/>
      <w:r w:rsidRPr="00982E56">
        <w:rPr>
          <w:rFonts w:ascii="Times New Roman" w:eastAsia="黑体" w:hint="eastAsia"/>
          <w:szCs w:val="21"/>
        </w:rPr>
        <w:t>矿区污染地</w:t>
      </w:r>
      <w:bookmarkEnd w:id="64"/>
      <w:bookmarkEnd w:id="65"/>
      <w:r w:rsidRPr="00982E56">
        <w:rPr>
          <w:rFonts w:ascii="Times New Roman" w:eastAsia="黑体" w:hint="eastAsia"/>
          <w:szCs w:val="21"/>
        </w:rPr>
        <w:t xml:space="preserve"> </w:t>
      </w:r>
      <w:r w:rsidRPr="00982E56">
        <w:rPr>
          <w:rFonts w:ascii="Times New Roman" w:eastAsia="黑体"/>
          <w:szCs w:val="28"/>
        </w:rPr>
        <w:t>mining</w:t>
      </w:r>
      <w:r w:rsidRPr="00982E56">
        <w:rPr>
          <w:rFonts w:ascii="Times New Roman" w:eastAsia="黑体" w:hint="eastAsia"/>
          <w:szCs w:val="28"/>
        </w:rPr>
        <w:t>-</w:t>
      </w:r>
      <w:r w:rsidRPr="00982E56">
        <w:rPr>
          <w:rFonts w:ascii="Times New Roman" w:eastAsia="黑体"/>
          <w:szCs w:val="28"/>
        </w:rPr>
        <w:t>contaminated area</w:t>
      </w:r>
    </w:p>
    <w:p w14:paraId="3C188938" w14:textId="77777777" w:rsidR="00A22ADF" w:rsidRPr="00982E56" w:rsidRDefault="00A22ADF" w:rsidP="00A22ADF">
      <w:pPr>
        <w:pStyle w:val="afffffffffffb"/>
        <w:spacing w:line="360" w:lineRule="auto"/>
      </w:pPr>
      <w:r w:rsidRPr="00982E56">
        <w:t>指矿区因生产、堆积、储存、处理</w:t>
      </w:r>
      <w:r w:rsidRPr="00982E56">
        <w:rPr>
          <w:rFonts w:hint="eastAsia"/>
        </w:rPr>
        <w:t>等</w:t>
      </w:r>
      <w:r w:rsidRPr="00982E56">
        <w:t>方式</w:t>
      </w:r>
      <w:r w:rsidRPr="00982E56">
        <w:rPr>
          <w:rFonts w:hint="eastAsia"/>
        </w:rPr>
        <w:t>受到</w:t>
      </w:r>
      <w:r w:rsidRPr="00982E56">
        <w:t>重金属</w:t>
      </w:r>
      <w:r w:rsidRPr="00982E56">
        <w:rPr>
          <w:rFonts w:hint="eastAsia"/>
        </w:rPr>
        <w:t>污染</w:t>
      </w:r>
      <w:r w:rsidRPr="00982E56">
        <w:t>的空间区域。</w:t>
      </w:r>
    </w:p>
    <w:p w14:paraId="38F13CDD" w14:textId="156FDF6A" w:rsidR="00A22ADF" w:rsidRDefault="00A22ADF" w:rsidP="00A22ADF">
      <w:pPr>
        <w:pStyle w:val="affd"/>
        <w:spacing w:before="156" w:after="156"/>
      </w:pPr>
      <w:bookmarkStart w:id="66" w:name="_Toc117839946"/>
      <w:bookmarkEnd w:id="66"/>
    </w:p>
    <w:p w14:paraId="7FDA9323" w14:textId="1CBA30E1" w:rsidR="00A22ADF" w:rsidRPr="00A22ADF" w:rsidRDefault="00A22ADF" w:rsidP="00A22ADF">
      <w:pPr>
        <w:pStyle w:val="affffb"/>
        <w:ind w:firstLine="420"/>
        <w:rPr>
          <w:rFonts w:ascii="Times New Roman" w:eastAsia="黑体"/>
          <w:szCs w:val="21"/>
        </w:rPr>
      </w:pPr>
      <w:r w:rsidRPr="00982E56">
        <w:rPr>
          <w:rFonts w:ascii="Times New Roman" w:eastAsia="黑体" w:hint="eastAsia"/>
          <w:szCs w:val="21"/>
        </w:rPr>
        <w:t>矿区</w:t>
      </w:r>
      <w:r w:rsidRPr="00A22ADF">
        <w:rPr>
          <w:rFonts w:ascii="Times New Roman" w:eastAsia="黑体" w:hint="eastAsia"/>
          <w:szCs w:val="21"/>
        </w:rPr>
        <w:t>废弃地</w:t>
      </w:r>
      <w:r w:rsidRPr="00A22ADF">
        <w:rPr>
          <w:rFonts w:ascii="Times New Roman" w:eastAsia="黑体" w:hint="eastAsia"/>
          <w:szCs w:val="21"/>
        </w:rPr>
        <w:t xml:space="preserve"> </w:t>
      </w:r>
      <w:r w:rsidRPr="00A22ADF">
        <w:rPr>
          <w:rFonts w:ascii="Times New Roman" w:eastAsia="黑体"/>
          <w:szCs w:val="21"/>
        </w:rPr>
        <w:t>mining</w:t>
      </w:r>
      <w:r w:rsidRPr="00A22ADF">
        <w:rPr>
          <w:rFonts w:ascii="Times New Roman" w:eastAsia="黑体" w:hint="eastAsia"/>
          <w:szCs w:val="21"/>
        </w:rPr>
        <w:t xml:space="preserve"> </w:t>
      </w:r>
      <w:r w:rsidRPr="00A22ADF">
        <w:rPr>
          <w:rFonts w:ascii="Times New Roman" w:eastAsia="黑体"/>
          <w:szCs w:val="21"/>
        </w:rPr>
        <w:t>wasteland</w:t>
      </w:r>
    </w:p>
    <w:p w14:paraId="16EB24B5" w14:textId="77777777" w:rsidR="00A22ADF" w:rsidRPr="00982E56" w:rsidRDefault="00A22ADF" w:rsidP="00A22ADF">
      <w:pPr>
        <w:pStyle w:val="afffffffffffb"/>
        <w:spacing w:line="360" w:lineRule="auto"/>
      </w:pPr>
      <w:r w:rsidRPr="00982E56">
        <w:rPr>
          <w:rFonts w:hint="eastAsia"/>
        </w:rPr>
        <w:t>指</w:t>
      </w:r>
      <w:r w:rsidRPr="00982E56">
        <w:t>矿</w:t>
      </w:r>
      <w:r w:rsidRPr="00982E56">
        <w:rPr>
          <w:rFonts w:hint="eastAsia"/>
        </w:rPr>
        <w:t>区开采</w:t>
      </w:r>
      <w:r w:rsidRPr="00982E56">
        <w:t>导致原</w:t>
      </w:r>
      <w:proofErr w:type="gramStart"/>
      <w:r w:rsidRPr="00982E56">
        <w:t>生植</w:t>
      </w:r>
      <w:proofErr w:type="gramEnd"/>
      <w:r w:rsidRPr="00982E56">
        <w:t>破坏的区域</w:t>
      </w:r>
      <w:r w:rsidRPr="00982E56">
        <w:rPr>
          <w:rFonts w:hint="eastAsia"/>
        </w:rPr>
        <w:t>，包括采矿场、排土场、尾矿库、塌陷地等。</w:t>
      </w:r>
    </w:p>
    <w:p w14:paraId="568415AA" w14:textId="51136326" w:rsidR="00A22ADF" w:rsidRDefault="00A22ADF" w:rsidP="00A22ADF">
      <w:pPr>
        <w:pStyle w:val="affc"/>
        <w:spacing w:before="312" w:after="312"/>
        <w:rPr>
          <w:rFonts w:ascii="Times New Roman"/>
        </w:rPr>
      </w:pPr>
      <w:bookmarkStart w:id="67" w:name="_Toc117839930"/>
      <w:bookmarkStart w:id="68" w:name="_Toc117839947"/>
      <w:bookmarkStart w:id="69" w:name="_Toc117840006"/>
      <w:r w:rsidRPr="00982E56">
        <w:rPr>
          <w:rFonts w:ascii="Times New Roman" w:hint="eastAsia"/>
        </w:rPr>
        <w:t>土壤采样与分析</w:t>
      </w:r>
      <w:bookmarkEnd w:id="67"/>
      <w:bookmarkEnd w:id="68"/>
      <w:bookmarkEnd w:id="69"/>
    </w:p>
    <w:p w14:paraId="6FCF9C44" w14:textId="2EECA4C4" w:rsidR="00A22ADF" w:rsidRDefault="00A22ADF" w:rsidP="00A22ADF">
      <w:pPr>
        <w:pStyle w:val="affffb"/>
        <w:ind w:firstLine="420"/>
      </w:pPr>
      <w:r w:rsidRPr="00A22ADF">
        <w:rPr>
          <w:rFonts w:hint="eastAsia"/>
        </w:rPr>
        <w:t>按LY/T 2770中的5规定执行。</w:t>
      </w:r>
    </w:p>
    <w:p w14:paraId="4779C241" w14:textId="279FBAD9" w:rsidR="00A22ADF" w:rsidRDefault="00A22ADF" w:rsidP="00A22ADF">
      <w:pPr>
        <w:pStyle w:val="affc"/>
        <w:spacing w:before="312" w:after="312"/>
        <w:rPr>
          <w:rFonts w:ascii="Times New Roman"/>
        </w:rPr>
      </w:pPr>
      <w:bookmarkStart w:id="70" w:name="_Toc117839931"/>
      <w:bookmarkStart w:id="71" w:name="_Toc117839948"/>
      <w:bookmarkStart w:id="72" w:name="_Toc117840007"/>
      <w:r w:rsidRPr="00982E56">
        <w:rPr>
          <w:rFonts w:ascii="Times New Roman"/>
        </w:rPr>
        <w:t>紫薇品种与苗木选择</w:t>
      </w:r>
      <w:bookmarkEnd w:id="70"/>
      <w:bookmarkEnd w:id="71"/>
      <w:bookmarkEnd w:id="72"/>
    </w:p>
    <w:p w14:paraId="35CFD566" w14:textId="51F56D40" w:rsidR="00A22ADF" w:rsidRDefault="00A22ADF" w:rsidP="00A22ADF">
      <w:pPr>
        <w:pStyle w:val="affd"/>
        <w:spacing w:before="156" w:after="156"/>
        <w:rPr>
          <w:rFonts w:ascii="Times New Roman"/>
        </w:rPr>
      </w:pPr>
      <w:bookmarkStart w:id="73" w:name="_Toc117839949"/>
      <w:r>
        <w:rPr>
          <w:rFonts w:ascii="Times New Roman"/>
        </w:rPr>
        <w:lastRenderedPageBreak/>
        <w:t>品种选择</w:t>
      </w:r>
      <w:bookmarkEnd w:id="73"/>
    </w:p>
    <w:p w14:paraId="272ACA21" w14:textId="1CBBE88D" w:rsidR="00A22ADF" w:rsidRDefault="00A22ADF" w:rsidP="00A22ADF">
      <w:pPr>
        <w:pStyle w:val="affffb"/>
        <w:ind w:firstLine="420"/>
        <w:rPr>
          <w:rFonts w:ascii="Times New Roman"/>
        </w:rPr>
      </w:pPr>
      <w:r w:rsidRPr="00982E56">
        <w:rPr>
          <w:rFonts w:ascii="Times New Roman" w:hint="eastAsia"/>
        </w:rPr>
        <w:t>选择对铅锌矿区重金属具有较高耐受性、适应性强</w:t>
      </w:r>
      <w:r w:rsidRPr="00982E56">
        <w:rPr>
          <w:rFonts w:ascii="Times New Roman"/>
        </w:rPr>
        <w:t>、</w:t>
      </w:r>
      <w:r w:rsidRPr="00982E56">
        <w:rPr>
          <w:rFonts w:ascii="Times New Roman" w:hint="eastAsia"/>
        </w:rPr>
        <w:t>抗逆性好、生长良好的紫薇品种。</w:t>
      </w:r>
    </w:p>
    <w:p w14:paraId="6FD51893" w14:textId="0E4B48CD" w:rsidR="00A22ADF" w:rsidRDefault="00A22ADF" w:rsidP="00A22ADF">
      <w:pPr>
        <w:pStyle w:val="affd"/>
        <w:spacing w:before="156" w:after="156"/>
        <w:rPr>
          <w:rFonts w:ascii="Times New Roman"/>
        </w:rPr>
      </w:pPr>
      <w:bookmarkStart w:id="74" w:name="_Toc117839950"/>
      <w:r w:rsidRPr="00982E56">
        <w:rPr>
          <w:rFonts w:ascii="Times New Roman"/>
        </w:rPr>
        <w:t>苗木选择</w:t>
      </w:r>
      <w:bookmarkEnd w:id="74"/>
    </w:p>
    <w:p w14:paraId="793497FE" w14:textId="6D023F5A" w:rsidR="00A22ADF" w:rsidRDefault="00A22ADF" w:rsidP="00A22ADF">
      <w:pPr>
        <w:pStyle w:val="affffb"/>
        <w:ind w:firstLine="420"/>
        <w:rPr>
          <w:rFonts w:ascii="Times New Roman"/>
        </w:rPr>
      </w:pPr>
      <w:bookmarkStart w:id="75" w:name="_Toc117665533"/>
      <w:r w:rsidRPr="00982E56">
        <w:rPr>
          <w:rFonts w:ascii="Times New Roman" w:hint="eastAsia"/>
        </w:rPr>
        <w:t>宜选择</w:t>
      </w:r>
      <w:r w:rsidRPr="00982E56">
        <w:rPr>
          <w:rFonts w:ascii="Times New Roman" w:hint="eastAsia"/>
        </w:rPr>
        <w:t>2</w:t>
      </w:r>
      <w:r w:rsidRPr="00982E56">
        <w:rPr>
          <w:rFonts w:ascii="Times New Roman" w:hint="eastAsia"/>
        </w:rPr>
        <w:t>年</w:t>
      </w:r>
      <w:r w:rsidRPr="00982E56">
        <w:rPr>
          <w:rFonts w:ascii="Times New Roman"/>
        </w:rPr>
        <w:t>～</w:t>
      </w:r>
      <w:r w:rsidRPr="00982E56">
        <w:rPr>
          <w:rFonts w:ascii="Times New Roman" w:hint="eastAsia"/>
        </w:rPr>
        <w:t>3</w:t>
      </w:r>
      <w:r w:rsidRPr="00982E56">
        <w:rPr>
          <w:rFonts w:ascii="Times New Roman" w:hint="eastAsia"/>
        </w:rPr>
        <w:t>年生苗栽植，</w:t>
      </w:r>
      <w:r w:rsidRPr="00982E56">
        <w:rPr>
          <w:rFonts w:ascii="Times New Roman"/>
        </w:rPr>
        <w:t>要求苗木根系发达、健壮、无病虫害。</w:t>
      </w:r>
      <w:bookmarkEnd w:id="75"/>
      <w:r w:rsidRPr="00982E56">
        <w:rPr>
          <w:rFonts w:ascii="Times New Roman"/>
        </w:rPr>
        <w:t>苗木规格按照</w:t>
      </w:r>
      <w:r w:rsidRPr="00982E56">
        <w:rPr>
          <w:rFonts w:ascii="Times New Roman" w:hint="eastAsia"/>
        </w:rPr>
        <w:t>DB43/T 1845</w:t>
      </w:r>
      <w:r w:rsidRPr="00982E56">
        <w:rPr>
          <w:rFonts w:ascii="Times New Roman" w:hint="eastAsia"/>
        </w:rPr>
        <w:t>规定执行。</w:t>
      </w:r>
    </w:p>
    <w:p w14:paraId="0A454B25" w14:textId="66F35DAD" w:rsidR="00A22ADF" w:rsidRDefault="00A22ADF" w:rsidP="00A22ADF">
      <w:pPr>
        <w:pStyle w:val="affc"/>
        <w:spacing w:before="312" w:after="312"/>
        <w:rPr>
          <w:rFonts w:ascii="Times New Roman"/>
        </w:rPr>
      </w:pPr>
      <w:bookmarkStart w:id="76" w:name="_Toc117839932"/>
      <w:bookmarkStart w:id="77" w:name="_Toc117839951"/>
      <w:bookmarkStart w:id="78" w:name="_Toc117840008"/>
      <w:r w:rsidRPr="00982E56">
        <w:rPr>
          <w:rFonts w:ascii="Times New Roman"/>
        </w:rPr>
        <w:t>紫薇在铅锌矿区污染地栽植</w:t>
      </w:r>
      <w:bookmarkEnd w:id="76"/>
      <w:bookmarkEnd w:id="77"/>
      <w:bookmarkEnd w:id="78"/>
    </w:p>
    <w:p w14:paraId="215D9B27" w14:textId="30C551A6" w:rsidR="00A22ADF" w:rsidRDefault="00A22ADF" w:rsidP="00A22ADF">
      <w:pPr>
        <w:pStyle w:val="affd"/>
        <w:spacing w:before="156" w:after="156"/>
        <w:rPr>
          <w:rFonts w:ascii="Times New Roman"/>
        </w:rPr>
      </w:pPr>
      <w:bookmarkStart w:id="79" w:name="_Toc117839952"/>
      <w:r w:rsidRPr="00982E56">
        <w:rPr>
          <w:rFonts w:ascii="Times New Roman"/>
        </w:rPr>
        <w:t>选地</w:t>
      </w:r>
      <w:bookmarkEnd w:id="79"/>
    </w:p>
    <w:p w14:paraId="1CDA1E74" w14:textId="7498B17B" w:rsidR="00A22ADF" w:rsidRDefault="00A22ADF" w:rsidP="00A22ADF">
      <w:pPr>
        <w:pStyle w:val="affffb"/>
        <w:ind w:firstLine="420"/>
      </w:pPr>
      <w:r w:rsidRPr="00A22ADF">
        <w:rPr>
          <w:rFonts w:hint="eastAsia"/>
        </w:rPr>
        <w:t>选择通风良好、阳光充足、排水良好、坡度小于25度的地块。</w:t>
      </w:r>
    </w:p>
    <w:p w14:paraId="20DDA735" w14:textId="4367EE15" w:rsidR="00A22ADF" w:rsidRDefault="00A22ADF" w:rsidP="00A22ADF">
      <w:pPr>
        <w:pStyle w:val="affd"/>
        <w:spacing w:before="156" w:after="156"/>
        <w:rPr>
          <w:rFonts w:ascii="Times New Roman"/>
        </w:rPr>
      </w:pPr>
      <w:bookmarkStart w:id="80" w:name="_Toc117839953"/>
      <w:r w:rsidRPr="00982E56">
        <w:rPr>
          <w:rFonts w:ascii="Times New Roman" w:hint="eastAsia"/>
        </w:rPr>
        <w:t>整地</w:t>
      </w:r>
      <w:bookmarkEnd w:id="80"/>
    </w:p>
    <w:p w14:paraId="05256A88" w14:textId="257F4B43" w:rsidR="00A22ADF" w:rsidRDefault="00A22ADF" w:rsidP="00A22ADF">
      <w:pPr>
        <w:pStyle w:val="affe"/>
        <w:spacing w:before="156" w:after="156"/>
        <w:rPr>
          <w:rFonts w:ascii="Times New Roman"/>
        </w:rPr>
      </w:pPr>
      <w:r w:rsidRPr="00982E56">
        <w:rPr>
          <w:rFonts w:ascii="Times New Roman" w:hint="eastAsia"/>
        </w:rPr>
        <w:t>时间</w:t>
      </w:r>
    </w:p>
    <w:p w14:paraId="1F770A01" w14:textId="1524A8F1" w:rsidR="00A22ADF" w:rsidRDefault="00A22ADF" w:rsidP="00A22ADF">
      <w:pPr>
        <w:pStyle w:val="affffb"/>
        <w:ind w:firstLine="420"/>
        <w:rPr>
          <w:rFonts w:ascii="Times New Roman"/>
        </w:rPr>
      </w:pPr>
      <w:r w:rsidRPr="00982E56">
        <w:rPr>
          <w:rFonts w:ascii="Times New Roman" w:hint="eastAsia"/>
        </w:rPr>
        <w:t>在秋季和冬季进行。</w:t>
      </w:r>
    </w:p>
    <w:p w14:paraId="3A71D847" w14:textId="3197ED0E" w:rsidR="00A22ADF" w:rsidRDefault="00A22ADF" w:rsidP="00A22ADF">
      <w:pPr>
        <w:pStyle w:val="affe"/>
        <w:spacing w:before="156" w:after="156"/>
        <w:rPr>
          <w:rFonts w:ascii="Times New Roman"/>
        </w:rPr>
      </w:pPr>
      <w:r w:rsidRPr="00982E56">
        <w:rPr>
          <w:rFonts w:ascii="Times New Roman" w:hint="eastAsia"/>
        </w:rPr>
        <w:t>清杂</w:t>
      </w:r>
    </w:p>
    <w:p w14:paraId="2C6E1165" w14:textId="33D04372" w:rsidR="00A22ADF" w:rsidRDefault="00A22ADF" w:rsidP="00A22ADF">
      <w:pPr>
        <w:pStyle w:val="affffb"/>
        <w:ind w:firstLine="420"/>
        <w:rPr>
          <w:rFonts w:ascii="Times New Roman"/>
        </w:rPr>
      </w:pPr>
      <w:r w:rsidRPr="00982E56">
        <w:rPr>
          <w:rFonts w:ascii="Times New Roman" w:hint="eastAsia"/>
        </w:rPr>
        <w:t>清除地面杂草、灌木或剩余物等。</w:t>
      </w:r>
    </w:p>
    <w:p w14:paraId="57B84401" w14:textId="0CFE09A9" w:rsidR="00A22ADF" w:rsidRDefault="00A22ADF" w:rsidP="00A22ADF">
      <w:pPr>
        <w:pStyle w:val="affe"/>
        <w:spacing w:before="156" w:after="156"/>
        <w:rPr>
          <w:rFonts w:ascii="Times New Roman"/>
        </w:rPr>
      </w:pPr>
      <w:r w:rsidRPr="00982E56">
        <w:rPr>
          <w:rFonts w:ascii="Times New Roman" w:hint="eastAsia"/>
        </w:rPr>
        <w:t>挖穴</w:t>
      </w:r>
    </w:p>
    <w:p w14:paraId="08C55205" w14:textId="01373DE1" w:rsidR="00A22ADF" w:rsidRDefault="00A22ADF" w:rsidP="00A22ADF">
      <w:pPr>
        <w:pStyle w:val="affffb"/>
        <w:ind w:firstLine="420"/>
      </w:pPr>
      <w:r w:rsidRPr="00A22ADF">
        <w:rPr>
          <w:rFonts w:hint="eastAsia"/>
        </w:rPr>
        <w:t>栽植穴大小为70 cm×70 cm×70 cm，株行距宜采用1.5 m×1.5 m；每穴施入适量基肥，每株施有机肥1.0 kg+磷肥1.0 kg+复合肥（N:P:K=15:15:15）0.15 kg。</w:t>
      </w:r>
    </w:p>
    <w:p w14:paraId="3F4D9171" w14:textId="48B55F3E" w:rsidR="00A22ADF" w:rsidRDefault="00A22ADF" w:rsidP="00A22ADF">
      <w:pPr>
        <w:pStyle w:val="affd"/>
        <w:spacing w:before="156" w:after="156"/>
      </w:pPr>
      <w:bookmarkStart w:id="81" w:name="_Toc117839954"/>
      <w:r w:rsidRPr="00982E56">
        <w:rPr>
          <w:rFonts w:ascii="Times New Roman" w:hint="eastAsia"/>
        </w:rPr>
        <w:t>栽植</w:t>
      </w:r>
      <w:bookmarkEnd w:id="81"/>
    </w:p>
    <w:p w14:paraId="2B8AE0F7" w14:textId="4468431F" w:rsidR="00A22ADF" w:rsidRDefault="00A22ADF" w:rsidP="00A22ADF">
      <w:pPr>
        <w:pStyle w:val="affe"/>
        <w:spacing w:before="156" w:after="156"/>
        <w:rPr>
          <w:rFonts w:ascii="Times New Roman"/>
        </w:rPr>
      </w:pPr>
      <w:r w:rsidRPr="00982E56">
        <w:rPr>
          <w:rFonts w:ascii="Times New Roman"/>
        </w:rPr>
        <w:t>栽植时间</w:t>
      </w:r>
    </w:p>
    <w:p w14:paraId="6EE3D413" w14:textId="5644C406" w:rsidR="00A22ADF" w:rsidRDefault="00A22ADF" w:rsidP="00A22ADF">
      <w:pPr>
        <w:pStyle w:val="affffb"/>
        <w:ind w:firstLine="420"/>
      </w:pPr>
      <w:r w:rsidRPr="00A22ADF">
        <w:rPr>
          <w:rFonts w:hint="eastAsia"/>
        </w:rPr>
        <w:t>12月落叶后至翌年3月萌芽前栽植。</w:t>
      </w:r>
    </w:p>
    <w:p w14:paraId="2720F61E" w14:textId="67704662" w:rsidR="00A22ADF" w:rsidRDefault="00A22ADF" w:rsidP="00A22ADF">
      <w:pPr>
        <w:pStyle w:val="affe"/>
        <w:spacing w:before="156" w:after="156"/>
        <w:rPr>
          <w:rFonts w:ascii="Times New Roman"/>
        </w:rPr>
      </w:pPr>
      <w:r w:rsidRPr="00982E56">
        <w:rPr>
          <w:rFonts w:ascii="Times New Roman" w:hint="eastAsia"/>
        </w:rPr>
        <w:t>栽植方法</w:t>
      </w:r>
    </w:p>
    <w:p w14:paraId="59491257" w14:textId="356DC2AB" w:rsidR="00A22ADF" w:rsidRDefault="00A22ADF" w:rsidP="00A22ADF">
      <w:pPr>
        <w:pStyle w:val="affffb"/>
        <w:ind w:firstLine="420"/>
      </w:pPr>
      <w:r w:rsidRPr="00A22ADF">
        <w:rPr>
          <w:rFonts w:hint="eastAsia"/>
        </w:rPr>
        <w:t>栽植前先修剪苗木过长的主根和侧根，在清水中浸泡6 h～12 h后，将根系沾附配有生根剂的泥浆后栽植。苗木根系舒展，栽植在定植穴中，填土并踩紧土，苗木基部培土成小馒头状，浇透定根水。</w:t>
      </w:r>
    </w:p>
    <w:p w14:paraId="4ED1E4C0" w14:textId="1F458E5D" w:rsidR="00A22ADF" w:rsidRDefault="00A22ADF" w:rsidP="00A22ADF">
      <w:pPr>
        <w:pStyle w:val="affc"/>
        <w:spacing w:before="312" w:after="312"/>
        <w:rPr>
          <w:rFonts w:ascii="Times New Roman"/>
        </w:rPr>
      </w:pPr>
      <w:bookmarkStart w:id="82" w:name="_Toc117839933"/>
      <w:bookmarkStart w:id="83" w:name="_Toc117839955"/>
      <w:bookmarkStart w:id="84" w:name="_Toc117840009"/>
      <w:r w:rsidRPr="00982E56">
        <w:rPr>
          <w:rFonts w:ascii="Times New Roman"/>
        </w:rPr>
        <w:t>抚育管理</w:t>
      </w:r>
      <w:bookmarkEnd w:id="82"/>
      <w:bookmarkEnd w:id="83"/>
      <w:bookmarkEnd w:id="84"/>
    </w:p>
    <w:p w14:paraId="4A734D57" w14:textId="4E27EB8F" w:rsidR="00A22ADF" w:rsidRDefault="00A22ADF" w:rsidP="00A22ADF">
      <w:pPr>
        <w:pStyle w:val="affd"/>
        <w:spacing w:before="156" w:after="156"/>
        <w:rPr>
          <w:rFonts w:ascii="Times New Roman"/>
        </w:rPr>
      </w:pPr>
      <w:bookmarkStart w:id="85" w:name="_Toc117839956"/>
      <w:r w:rsidRPr="00982E56">
        <w:rPr>
          <w:rFonts w:ascii="Times New Roman" w:hint="eastAsia"/>
        </w:rPr>
        <w:t>施肥</w:t>
      </w:r>
      <w:bookmarkEnd w:id="85"/>
    </w:p>
    <w:p w14:paraId="6C84BE03" w14:textId="12E16438" w:rsidR="00A22ADF" w:rsidRDefault="00A22ADF" w:rsidP="00A22ADF">
      <w:pPr>
        <w:pStyle w:val="affffb"/>
        <w:ind w:firstLine="420"/>
      </w:pPr>
      <w:r w:rsidRPr="00A22ADF">
        <w:rPr>
          <w:rFonts w:hint="eastAsia"/>
        </w:rPr>
        <w:t>有机肥与无机肥结合，氮、磷、钾配合。3月上旬施抽稍肥，6月中旬～7月上旬施一次促花肥。</w:t>
      </w:r>
    </w:p>
    <w:p w14:paraId="6BCE64B3" w14:textId="27381DA5" w:rsidR="00A22ADF" w:rsidRDefault="00A22ADF" w:rsidP="00A22ADF">
      <w:pPr>
        <w:pStyle w:val="affd"/>
        <w:spacing w:before="156" w:after="156"/>
        <w:rPr>
          <w:rFonts w:ascii="Times New Roman"/>
        </w:rPr>
      </w:pPr>
      <w:bookmarkStart w:id="86" w:name="_Toc117839957"/>
      <w:r w:rsidRPr="00982E56">
        <w:rPr>
          <w:rFonts w:ascii="Times New Roman" w:hint="eastAsia"/>
        </w:rPr>
        <w:t>浇水</w:t>
      </w:r>
      <w:bookmarkEnd w:id="86"/>
    </w:p>
    <w:p w14:paraId="2ED603FB" w14:textId="4F2AE887" w:rsidR="00A22ADF" w:rsidRDefault="00A22ADF" w:rsidP="00A22ADF">
      <w:pPr>
        <w:pStyle w:val="affffb"/>
        <w:ind w:firstLine="420"/>
      </w:pPr>
      <w:r w:rsidRPr="00A22ADF">
        <w:rPr>
          <w:rFonts w:hint="eastAsia"/>
        </w:rPr>
        <w:t>根据土壤墒情决定浇灌和排渍。生长季应保持土壤湿润，入冬前浇足防冻水。</w:t>
      </w:r>
    </w:p>
    <w:p w14:paraId="3C2756D0" w14:textId="60A07004" w:rsidR="00A22ADF" w:rsidRDefault="00A22ADF" w:rsidP="00A22ADF">
      <w:pPr>
        <w:pStyle w:val="affd"/>
        <w:spacing w:before="156" w:after="156"/>
        <w:rPr>
          <w:rFonts w:ascii="Times New Roman"/>
        </w:rPr>
      </w:pPr>
      <w:bookmarkStart w:id="87" w:name="_Toc117839958"/>
      <w:r w:rsidRPr="00982E56">
        <w:rPr>
          <w:rFonts w:ascii="Times New Roman" w:hint="eastAsia"/>
        </w:rPr>
        <w:t>除草</w:t>
      </w:r>
      <w:bookmarkEnd w:id="87"/>
    </w:p>
    <w:p w14:paraId="05F62146" w14:textId="00F56AE0" w:rsidR="00A22ADF" w:rsidRDefault="00A22ADF" w:rsidP="00A22ADF">
      <w:pPr>
        <w:pStyle w:val="affffb"/>
        <w:ind w:firstLine="420"/>
        <w:rPr>
          <w:rFonts w:ascii="Times New Roman"/>
        </w:rPr>
      </w:pPr>
      <w:r w:rsidRPr="00982E56">
        <w:rPr>
          <w:rFonts w:ascii="Times New Roman"/>
        </w:rPr>
        <w:lastRenderedPageBreak/>
        <w:t>在苗木生长季及时除草</w:t>
      </w:r>
      <w:r w:rsidRPr="00982E56">
        <w:rPr>
          <w:rFonts w:ascii="Times New Roman" w:hint="eastAsia"/>
        </w:rPr>
        <w:t>，可</w:t>
      </w:r>
      <w:r w:rsidRPr="00982E56">
        <w:rPr>
          <w:rFonts w:ascii="Times New Roman"/>
        </w:rPr>
        <w:t>与松土可同时进行。</w:t>
      </w:r>
      <w:r w:rsidRPr="00982E56">
        <w:rPr>
          <w:rFonts w:ascii="Times New Roman"/>
        </w:rPr>
        <w:t>5</w:t>
      </w:r>
      <w:r w:rsidRPr="00982E56">
        <w:rPr>
          <w:rFonts w:ascii="Times New Roman"/>
        </w:rPr>
        <w:t>月～</w:t>
      </w:r>
      <w:r w:rsidRPr="00982E56">
        <w:rPr>
          <w:rFonts w:ascii="Times New Roman"/>
        </w:rPr>
        <w:t>6</w:t>
      </w:r>
      <w:r w:rsidRPr="00982E56">
        <w:rPr>
          <w:rFonts w:ascii="Times New Roman"/>
        </w:rPr>
        <w:t>月选择晴天结合中耕除去地面杂草，</w:t>
      </w:r>
      <w:r w:rsidRPr="00982E56">
        <w:rPr>
          <w:rFonts w:ascii="Times New Roman"/>
        </w:rPr>
        <w:t>7</w:t>
      </w:r>
      <w:r w:rsidRPr="00982E56">
        <w:rPr>
          <w:rFonts w:ascii="Times New Roman"/>
        </w:rPr>
        <w:t>月～</w:t>
      </w:r>
      <w:r w:rsidRPr="00982E56">
        <w:rPr>
          <w:rFonts w:ascii="Times New Roman"/>
        </w:rPr>
        <w:t>8</w:t>
      </w:r>
      <w:r w:rsidRPr="00982E56">
        <w:rPr>
          <w:rFonts w:ascii="Times New Roman"/>
        </w:rPr>
        <w:t>月可采用树盘覆盖，</w:t>
      </w:r>
      <w:r w:rsidRPr="00982E56">
        <w:rPr>
          <w:rFonts w:ascii="Times New Roman"/>
        </w:rPr>
        <w:t>9</w:t>
      </w:r>
      <w:r w:rsidRPr="00982E56">
        <w:rPr>
          <w:rFonts w:ascii="Times New Roman"/>
        </w:rPr>
        <w:t>月～</w:t>
      </w:r>
      <w:r w:rsidRPr="00982E56">
        <w:rPr>
          <w:rFonts w:ascii="Times New Roman"/>
        </w:rPr>
        <w:t>10</w:t>
      </w:r>
      <w:r w:rsidRPr="00982E56">
        <w:rPr>
          <w:rFonts w:ascii="Times New Roman"/>
        </w:rPr>
        <w:t>月深翻一次。</w:t>
      </w:r>
    </w:p>
    <w:p w14:paraId="6211C2F4" w14:textId="62B43433" w:rsidR="00A22ADF" w:rsidRDefault="00A22ADF" w:rsidP="00A22ADF">
      <w:pPr>
        <w:pStyle w:val="affd"/>
        <w:spacing w:before="156" w:after="156"/>
        <w:rPr>
          <w:rFonts w:ascii="Times New Roman"/>
        </w:rPr>
      </w:pPr>
      <w:bookmarkStart w:id="88" w:name="_Toc117839959"/>
      <w:r w:rsidRPr="00982E56">
        <w:rPr>
          <w:rFonts w:ascii="Times New Roman"/>
        </w:rPr>
        <w:t>整形</w:t>
      </w:r>
      <w:bookmarkEnd w:id="88"/>
    </w:p>
    <w:p w14:paraId="36437480" w14:textId="717EF775" w:rsidR="00A22ADF" w:rsidRPr="00602A8F" w:rsidRDefault="00A22ADF" w:rsidP="00A22ADF">
      <w:pPr>
        <w:pStyle w:val="affe"/>
        <w:spacing w:before="156" w:after="156"/>
        <w:rPr>
          <w:rFonts w:hAnsi="黑体"/>
        </w:rPr>
      </w:pPr>
      <w:r w:rsidRPr="00602A8F">
        <w:rPr>
          <w:rFonts w:hAnsi="黑体" w:hint="eastAsia"/>
        </w:rPr>
        <w:t>单杆苗整形</w:t>
      </w:r>
    </w:p>
    <w:p w14:paraId="2EE83B9E" w14:textId="3F776C15" w:rsidR="00A22ADF" w:rsidRDefault="00A22ADF" w:rsidP="00A22ADF">
      <w:pPr>
        <w:pStyle w:val="affffb"/>
        <w:ind w:firstLine="420"/>
      </w:pPr>
      <w:r w:rsidRPr="00A22ADF">
        <w:rPr>
          <w:rFonts w:hint="eastAsia"/>
        </w:rPr>
        <w:t>按照DB43/T 2184中的6.9.5.1规定执行。</w:t>
      </w:r>
    </w:p>
    <w:p w14:paraId="637A3B04" w14:textId="421BF6FA" w:rsidR="00A22ADF" w:rsidRPr="00602A8F" w:rsidRDefault="00A22ADF" w:rsidP="00A22ADF">
      <w:pPr>
        <w:pStyle w:val="affe"/>
        <w:spacing w:before="156" w:after="156"/>
        <w:rPr>
          <w:rFonts w:hAnsi="黑体"/>
        </w:rPr>
      </w:pPr>
      <w:r w:rsidRPr="00602A8F">
        <w:rPr>
          <w:rFonts w:hAnsi="黑体" w:hint="eastAsia"/>
        </w:rPr>
        <w:t>丛生苗整形</w:t>
      </w:r>
    </w:p>
    <w:p w14:paraId="45DEAF12" w14:textId="03F45395" w:rsidR="00A22ADF" w:rsidRDefault="00A22ADF" w:rsidP="00A22ADF">
      <w:pPr>
        <w:pStyle w:val="affffb"/>
        <w:ind w:firstLine="420"/>
      </w:pPr>
      <w:r w:rsidRPr="00A22ADF">
        <w:rPr>
          <w:rFonts w:hint="eastAsia"/>
        </w:rPr>
        <w:t>按照DB43/T 2184中的6.9.5.2规定执行。</w:t>
      </w:r>
    </w:p>
    <w:p w14:paraId="4F372251" w14:textId="090DDF34" w:rsidR="00A22ADF" w:rsidRDefault="00A22ADF" w:rsidP="00A22ADF">
      <w:pPr>
        <w:pStyle w:val="affd"/>
        <w:spacing w:before="156" w:after="156"/>
        <w:rPr>
          <w:rFonts w:ascii="Times New Roman"/>
        </w:rPr>
      </w:pPr>
      <w:bookmarkStart w:id="89" w:name="_Toc117839960"/>
      <w:r w:rsidRPr="00982E56">
        <w:rPr>
          <w:rFonts w:ascii="Times New Roman"/>
        </w:rPr>
        <w:t>修剪</w:t>
      </w:r>
      <w:bookmarkEnd w:id="89"/>
    </w:p>
    <w:p w14:paraId="74388017" w14:textId="787BDBF9" w:rsidR="00A22ADF" w:rsidRDefault="00A22ADF" w:rsidP="00A22ADF">
      <w:pPr>
        <w:pStyle w:val="affffb"/>
        <w:ind w:firstLine="420"/>
      </w:pPr>
      <w:r w:rsidRPr="00A22ADF">
        <w:rPr>
          <w:rFonts w:hint="eastAsia"/>
        </w:rPr>
        <w:t>以休眠期为主，生长季为辅。休眠期修剪宜采用适度短截枝条，剪除徒长枝、病枯枝、细弱枝、交叉重叠枝；生长期修剪宜采用打顶摘心，及时去除萌蘗；花谢后剪去残花序和幼果。</w:t>
      </w:r>
    </w:p>
    <w:p w14:paraId="42B2EA73" w14:textId="462503D4" w:rsidR="00A22ADF" w:rsidRDefault="00A22ADF" w:rsidP="00A22ADF">
      <w:pPr>
        <w:pStyle w:val="affd"/>
        <w:spacing w:before="156" w:after="156"/>
        <w:rPr>
          <w:rFonts w:ascii="Times New Roman"/>
        </w:rPr>
      </w:pPr>
      <w:bookmarkStart w:id="90" w:name="_Toc117839961"/>
      <w:r w:rsidRPr="00982E56">
        <w:rPr>
          <w:rFonts w:ascii="Times New Roman"/>
        </w:rPr>
        <w:t>病虫害防治</w:t>
      </w:r>
      <w:bookmarkEnd w:id="90"/>
    </w:p>
    <w:p w14:paraId="42439948" w14:textId="77777777" w:rsidR="00A22ADF" w:rsidRDefault="00A22ADF" w:rsidP="00602A8F">
      <w:pPr>
        <w:pStyle w:val="affffb"/>
        <w:ind w:firstLine="420"/>
      </w:pPr>
      <w:r w:rsidRPr="00A22ADF">
        <w:rPr>
          <w:rFonts w:hint="eastAsia"/>
        </w:rPr>
        <w:t>遵循“预防为主，综合防治”的原则，加强紫薇病虫害的监测。病害主要有白粉病、褐斑病和煤烟病；虫害主要有紫薇长斑蚜、紫薇绒蚧、刺蛾类和天牛幼虫。防治方法参照附录A。</w:t>
      </w:r>
      <w:bookmarkStart w:id="91" w:name="BookMark7"/>
    </w:p>
    <w:p w14:paraId="3D7A0534" w14:textId="77777777" w:rsidR="00602A8F" w:rsidRDefault="00602A8F" w:rsidP="00602A8F">
      <w:pPr>
        <w:pStyle w:val="affffb"/>
        <w:ind w:firstLine="420"/>
        <w:sectPr w:rsidR="00602A8F" w:rsidSect="00CD561D">
          <w:pgSz w:w="11906" w:h="16838" w:code="9"/>
          <w:pgMar w:top="1928" w:right="1134" w:bottom="1134" w:left="1134" w:header="1418" w:footer="1134" w:gutter="284"/>
          <w:pgNumType w:start="1"/>
          <w:cols w:space="425"/>
          <w:formProt w:val="0"/>
          <w:docGrid w:type="lines" w:linePitch="312"/>
        </w:sectPr>
      </w:pPr>
    </w:p>
    <w:p w14:paraId="53FF1AE6" w14:textId="48C01F6C" w:rsidR="00602A8F" w:rsidRDefault="00602A8F" w:rsidP="00602A8F">
      <w:pPr>
        <w:pStyle w:val="af8"/>
      </w:pPr>
      <w:bookmarkStart w:id="92" w:name="BookMark5"/>
      <w:bookmarkEnd w:id="26"/>
    </w:p>
    <w:p w14:paraId="0D823CA4" w14:textId="4278E9F2" w:rsidR="00602A8F" w:rsidRDefault="00602A8F" w:rsidP="00602A8F">
      <w:pPr>
        <w:pStyle w:val="afe"/>
      </w:pPr>
    </w:p>
    <w:p w14:paraId="33B3D20A" w14:textId="49548193" w:rsidR="00602A8F" w:rsidRDefault="00602A8F" w:rsidP="00602A8F">
      <w:pPr>
        <w:pStyle w:val="aff3"/>
        <w:spacing w:after="156"/>
      </w:pPr>
      <w:r>
        <w:br/>
      </w:r>
      <w:bookmarkStart w:id="93" w:name="_Toc117839934"/>
      <w:bookmarkStart w:id="94" w:name="_Toc117839962"/>
      <w:bookmarkStart w:id="95" w:name="_Toc117840010"/>
      <w:r>
        <w:rPr>
          <w:rFonts w:hint="eastAsia"/>
        </w:rPr>
        <w:t>（规范性）</w:t>
      </w:r>
      <w:r>
        <w:br/>
      </w:r>
      <w:r>
        <w:rPr>
          <w:rFonts w:hint="eastAsia"/>
        </w:rPr>
        <w:t>紫薇病虫害防治方法</w:t>
      </w:r>
      <w:bookmarkEnd w:id="93"/>
      <w:bookmarkEnd w:id="94"/>
      <w:bookmarkEnd w:id="95"/>
    </w:p>
    <w:p w14:paraId="49FBC356" w14:textId="55C9E7BB" w:rsidR="00602A8F" w:rsidRPr="00602A8F" w:rsidRDefault="00602A8F" w:rsidP="00602A8F">
      <w:pPr>
        <w:pStyle w:val="af9"/>
        <w:spacing w:before="156" w:after="156"/>
      </w:pPr>
      <w:r>
        <w:rPr>
          <w:rFonts w:hint="eastAsia"/>
        </w:rPr>
        <w:t>紫薇病虫害防治方法</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16"/>
        <w:gridCol w:w="1134"/>
        <w:gridCol w:w="1134"/>
        <w:gridCol w:w="6650"/>
      </w:tblGrid>
      <w:tr w:rsidR="00602A8F" w14:paraId="3199CDBF" w14:textId="77777777" w:rsidTr="00602A8F">
        <w:trPr>
          <w:tblHeader/>
          <w:jc w:val="center"/>
        </w:trPr>
        <w:tc>
          <w:tcPr>
            <w:tcW w:w="416" w:type="dxa"/>
            <w:tcBorders>
              <w:top w:val="single" w:sz="8" w:space="0" w:color="auto"/>
              <w:bottom w:val="single" w:sz="8" w:space="0" w:color="auto"/>
            </w:tcBorders>
            <w:shd w:val="clear" w:color="auto" w:fill="auto"/>
            <w:vAlign w:val="center"/>
          </w:tcPr>
          <w:p w14:paraId="2B928850" w14:textId="1246F354" w:rsidR="00602A8F" w:rsidRDefault="00602A8F" w:rsidP="00602A8F">
            <w:pPr>
              <w:pStyle w:val="afffffffff9"/>
            </w:pPr>
            <w:r w:rsidRPr="00982E56">
              <w:rPr>
                <w:rFonts w:ascii="Times New Roman"/>
              </w:rPr>
              <w:t>编号</w:t>
            </w:r>
          </w:p>
        </w:tc>
        <w:tc>
          <w:tcPr>
            <w:tcW w:w="1134" w:type="dxa"/>
            <w:tcBorders>
              <w:top w:val="single" w:sz="8" w:space="0" w:color="auto"/>
              <w:bottom w:val="single" w:sz="8" w:space="0" w:color="auto"/>
            </w:tcBorders>
            <w:shd w:val="clear" w:color="auto" w:fill="auto"/>
            <w:vAlign w:val="center"/>
          </w:tcPr>
          <w:p w14:paraId="2F8432EA" w14:textId="46F193D7" w:rsidR="00602A8F" w:rsidRDefault="00602A8F" w:rsidP="00602A8F">
            <w:pPr>
              <w:pStyle w:val="afffffffff9"/>
            </w:pPr>
            <w:r w:rsidRPr="00982E56">
              <w:rPr>
                <w:rFonts w:ascii="Times New Roman"/>
              </w:rPr>
              <w:t>病虫害名称</w:t>
            </w:r>
          </w:p>
        </w:tc>
        <w:tc>
          <w:tcPr>
            <w:tcW w:w="1134" w:type="dxa"/>
            <w:tcBorders>
              <w:top w:val="single" w:sz="8" w:space="0" w:color="auto"/>
              <w:bottom w:val="single" w:sz="8" w:space="0" w:color="auto"/>
            </w:tcBorders>
            <w:shd w:val="clear" w:color="auto" w:fill="auto"/>
            <w:vAlign w:val="center"/>
          </w:tcPr>
          <w:p w14:paraId="7DA20A47" w14:textId="3CC16D08" w:rsidR="00602A8F" w:rsidRDefault="00602A8F" w:rsidP="00602A8F">
            <w:pPr>
              <w:pStyle w:val="afffffffff9"/>
            </w:pPr>
            <w:r w:rsidRPr="00982E56">
              <w:rPr>
                <w:rFonts w:cs="宋体" w:hint="eastAsia"/>
                <w:szCs w:val="18"/>
              </w:rPr>
              <w:t>危害部位</w:t>
            </w:r>
          </w:p>
        </w:tc>
        <w:tc>
          <w:tcPr>
            <w:tcW w:w="6650" w:type="dxa"/>
            <w:tcBorders>
              <w:top w:val="single" w:sz="8" w:space="0" w:color="auto"/>
              <w:bottom w:val="single" w:sz="8" w:space="0" w:color="auto"/>
            </w:tcBorders>
            <w:shd w:val="clear" w:color="auto" w:fill="auto"/>
            <w:vAlign w:val="center"/>
          </w:tcPr>
          <w:p w14:paraId="4C714CBD" w14:textId="6380A226" w:rsidR="00602A8F" w:rsidRDefault="00602A8F" w:rsidP="00602A8F">
            <w:pPr>
              <w:pStyle w:val="afffffffff9"/>
            </w:pPr>
            <w:r w:rsidRPr="00982E56">
              <w:rPr>
                <w:rFonts w:ascii="Times New Roman"/>
              </w:rPr>
              <w:t>防治方法</w:t>
            </w:r>
          </w:p>
        </w:tc>
      </w:tr>
      <w:tr w:rsidR="00602A8F" w14:paraId="393548D9" w14:textId="77777777" w:rsidTr="00602A8F">
        <w:trPr>
          <w:jc w:val="center"/>
        </w:trPr>
        <w:tc>
          <w:tcPr>
            <w:tcW w:w="416" w:type="dxa"/>
            <w:tcBorders>
              <w:top w:val="single" w:sz="8" w:space="0" w:color="auto"/>
            </w:tcBorders>
            <w:shd w:val="clear" w:color="auto" w:fill="auto"/>
            <w:vAlign w:val="center"/>
          </w:tcPr>
          <w:p w14:paraId="7476DF1E" w14:textId="7948BD32" w:rsidR="00602A8F" w:rsidRDefault="00602A8F" w:rsidP="00602A8F">
            <w:pPr>
              <w:pStyle w:val="afffffffff9"/>
            </w:pPr>
            <w:r w:rsidRPr="00982E56">
              <w:rPr>
                <w:rFonts w:ascii="Times New Roman"/>
              </w:rPr>
              <w:t>1</w:t>
            </w:r>
          </w:p>
        </w:tc>
        <w:tc>
          <w:tcPr>
            <w:tcW w:w="1134" w:type="dxa"/>
            <w:tcBorders>
              <w:top w:val="single" w:sz="8" w:space="0" w:color="auto"/>
            </w:tcBorders>
            <w:shd w:val="clear" w:color="auto" w:fill="auto"/>
            <w:vAlign w:val="center"/>
          </w:tcPr>
          <w:p w14:paraId="0F5A6DB9" w14:textId="768F1B4D" w:rsidR="00602A8F" w:rsidRDefault="00602A8F" w:rsidP="00602A8F">
            <w:pPr>
              <w:pStyle w:val="afffffffff9"/>
            </w:pPr>
            <w:r w:rsidRPr="00982E56">
              <w:rPr>
                <w:rFonts w:ascii="Times New Roman"/>
              </w:rPr>
              <w:t>白粉病</w:t>
            </w:r>
          </w:p>
        </w:tc>
        <w:tc>
          <w:tcPr>
            <w:tcW w:w="1134" w:type="dxa"/>
            <w:tcBorders>
              <w:top w:val="single" w:sz="8" w:space="0" w:color="auto"/>
            </w:tcBorders>
            <w:shd w:val="clear" w:color="auto" w:fill="auto"/>
            <w:vAlign w:val="center"/>
          </w:tcPr>
          <w:p w14:paraId="1B30145F" w14:textId="6B1747CA" w:rsidR="00602A8F" w:rsidRDefault="00602A8F" w:rsidP="00602A8F">
            <w:pPr>
              <w:pStyle w:val="afffffffff9"/>
            </w:pPr>
            <w:r w:rsidRPr="00982E56">
              <w:rPr>
                <w:rFonts w:hAnsi="宋体" w:hint="eastAsia"/>
              </w:rPr>
              <w:t>嫩叶、新稍</w:t>
            </w:r>
          </w:p>
        </w:tc>
        <w:tc>
          <w:tcPr>
            <w:tcW w:w="6650" w:type="dxa"/>
            <w:tcBorders>
              <w:top w:val="single" w:sz="8" w:space="0" w:color="auto"/>
            </w:tcBorders>
            <w:shd w:val="clear" w:color="auto" w:fill="auto"/>
            <w:vAlign w:val="center"/>
          </w:tcPr>
          <w:p w14:paraId="772A0318" w14:textId="77777777" w:rsidR="00602A8F" w:rsidRPr="00982E56" w:rsidRDefault="00602A8F" w:rsidP="00602A8F">
            <w:pPr>
              <w:pStyle w:val="afffffffff9"/>
              <w:jc w:val="left"/>
              <w:rPr>
                <w:rFonts w:ascii="Times New Roman"/>
              </w:rPr>
            </w:pPr>
            <w:r w:rsidRPr="00982E56">
              <w:rPr>
                <w:rFonts w:hAnsi="宋体"/>
              </w:rPr>
              <w:t>①</w:t>
            </w:r>
            <w:r w:rsidRPr="00982E56">
              <w:rPr>
                <w:rFonts w:ascii="Times New Roman"/>
              </w:rPr>
              <w:t>林分通风</w:t>
            </w:r>
            <w:r w:rsidRPr="00982E56">
              <w:rPr>
                <w:rFonts w:ascii="Times New Roman" w:hint="eastAsia"/>
              </w:rPr>
              <w:t>透光</w:t>
            </w:r>
            <w:r w:rsidRPr="00982E56">
              <w:rPr>
                <w:rFonts w:ascii="Times New Roman"/>
              </w:rPr>
              <w:t>；</w:t>
            </w:r>
          </w:p>
          <w:p w14:paraId="21C5B385" w14:textId="77777777" w:rsidR="00602A8F" w:rsidRPr="00982E56" w:rsidRDefault="00602A8F" w:rsidP="00602A8F">
            <w:pPr>
              <w:pStyle w:val="afffffffff9"/>
              <w:jc w:val="left"/>
              <w:rPr>
                <w:rFonts w:ascii="Times New Roman"/>
              </w:rPr>
            </w:pPr>
            <w:r w:rsidRPr="00982E56">
              <w:rPr>
                <w:rFonts w:hAnsi="宋体"/>
              </w:rPr>
              <w:t>②</w:t>
            </w:r>
            <w:r w:rsidRPr="00982E56">
              <w:rPr>
                <w:rFonts w:ascii="Times New Roman"/>
              </w:rPr>
              <w:t>清</w:t>
            </w:r>
            <w:r w:rsidRPr="00982E56">
              <w:rPr>
                <w:rFonts w:ascii="Times New Roman" w:hint="eastAsia"/>
              </w:rPr>
              <w:t>除</w:t>
            </w:r>
            <w:r w:rsidRPr="00982E56">
              <w:rPr>
                <w:rFonts w:ascii="Times New Roman"/>
              </w:rPr>
              <w:t>病</w:t>
            </w:r>
            <w:r w:rsidRPr="00982E56">
              <w:rPr>
                <w:rFonts w:ascii="Times New Roman" w:hint="eastAsia"/>
              </w:rPr>
              <w:t>叶和病</w:t>
            </w:r>
            <w:r w:rsidRPr="00982E56">
              <w:rPr>
                <w:rFonts w:ascii="Times New Roman"/>
              </w:rPr>
              <w:t>枝；</w:t>
            </w:r>
          </w:p>
          <w:p w14:paraId="1E8A42E7" w14:textId="3884BC46" w:rsidR="00602A8F" w:rsidRDefault="00602A8F" w:rsidP="00602A8F">
            <w:pPr>
              <w:pStyle w:val="afffffffff9"/>
              <w:jc w:val="left"/>
            </w:pPr>
            <w:r w:rsidRPr="00982E56">
              <w:rPr>
                <w:rFonts w:hAnsi="宋体"/>
              </w:rPr>
              <w:t>③</w:t>
            </w:r>
            <w:r w:rsidRPr="00982E56">
              <w:rPr>
                <w:rFonts w:ascii="Times New Roman"/>
              </w:rPr>
              <w:t>喷洒</w:t>
            </w:r>
            <w:r w:rsidRPr="00982E56">
              <w:rPr>
                <w:rFonts w:ascii="Times New Roman" w:hint="eastAsia"/>
              </w:rPr>
              <w:t>20</w:t>
            </w:r>
            <w:r w:rsidRPr="00982E56">
              <w:rPr>
                <w:rFonts w:ascii="Times New Roman"/>
              </w:rPr>
              <w:t>%</w:t>
            </w:r>
            <w:r w:rsidRPr="00982E56">
              <w:rPr>
                <w:rFonts w:ascii="Times New Roman" w:hint="eastAsia"/>
              </w:rPr>
              <w:t>粉锈宁乳油</w:t>
            </w:r>
            <w:r w:rsidRPr="00982E56">
              <w:rPr>
                <w:rFonts w:ascii="Times New Roman"/>
              </w:rPr>
              <w:t>1000</w:t>
            </w:r>
            <w:r w:rsidRPr="00982E56">
              <w:rPr>
                <w:rFonts w:ascii="Times New Roman"/>
              </w:rPr>
              <w:t>～</w:t>
            </w:r>
            <w:r w:rsidRPr="00982E56">
              <w:rPr>
                <w:rFonts w:ascii="Times New Roman"/>
              </w:rPr>
              <w:t>1500</w:t>
            </w:r>
            <w:r w:rsidRPr="00982E56">
              <w:rPr>
                <w:rFonts w:ascii="Times New Roman"/>
              </w:rPr>
              <w:t>倍液，或</w:t>
            </w:r>
            <w:r w:rsidRPr="00982E56">
              <w:rPr>
                <w:rFonts w:ascii="Times New Roman"/>
              </w:rPr>
              <w:t>25</w:t>
            </w:r>
            <w:r w:rsidRPr="00982E56">
              <w:rPr>
                <w:rFonts w:ascii="Times New Roman"/>
              </w:rPr>
              <w:t>％已唑醇悬浮剂</w:t>
            </w:r>
            <w:r w:rsidRPr="00982E56">
              <w:rPr>
                <w:rFonts w:ascii="Times New Roman"/>
              </w:rPr>
              <w:t>2000</w:t>
            </w:r>
            <w:r w:rsidRPr="00982E56">
              <w:rPr>
                <w:rFonts w:ascii="Times New Roman"/>
              </w:rPr>
              <w:t>～</w:t>
            </w:r>
            <w:r w:rsidRPr="00982E56">
              <w:rPr>
                <w:rFonts w:ascii="Times New Roman"/>
              </w:rPr>
              <w:t>3000</w:t>
            </w:r>
            <w:r w:rsidRPr="00982E56">
              <w:rPr>
                <w:rFonts w:ascii="Times New Roman"/>
              </w:rPr>
              <w:t>倍液，或</w:t>
            </w:r>
            <w:r w:rsidRPr="00982E56">
              <w:rPr>
                <w:rFonts w:ascii="Times New Roman" w:hint="eastAsia"/>
              </w:rPr>
              <w:t>70%</w:t>
            </w:r>
            <w:r w:rsidRPr="00982E56">
              <w:rPr>
                <w:rFonts w:ascii="Times New Roman" w:hint="eastAsia"/>
              </w:rPr>
              <w:t>甲基托布津</w:t>
            </w:r>
            <w:r w:rsidRPr="00982E56">
              <w:rPr>
                <w:rFonts w:ascii="Times New Roman" w:hint="eastAsia"/>
              </w:rPr>
              <w:t>1000</w:t>
            </w:r>
            <w:r w:rsidRPr="00982E56">
              <w:rPr>
                <w:rFonts w:ascii="Times New Roman" w:hint="eastAsia"/>
              </w:rPr>
              <w:t>倍液</w:t>
            </w:r>
            <w:r w:rsidRPr="00982E56">
              <w:rPr>
                <w:rFonts w:ascii="Times New Roman"/>
              </w:rPr>
              <w:t>，交替使用</w:t>
            </w:r>
            <w:r w:rsidRPr="00982E56">
              <w:rPr>
                <w:rFonts w:ascii="Times New Roman" w:hint="eastAsia"/>
              </w:rPr>
              <w:t>，</w:t>
            </w:r>
            <w:r w:rsidRPr="00982E56">
              <w:rPr>
                <w:rFonts w:ascii="Times New Roman"/>
              </w:rPr>
              <w:t>每隔</w:t>
            </w:r>
            <w:r w:rsidRPr="00982E56">
              <w:rPr>
                <w:rFonts w:ascii="Times New Roman"/>
              </w:rPr>
              <w:t>5</w:t>
            </w:r>
            <w:r w:rsidRPr="00982E56">
              <w:rPr>
                <w:rFonts w:ascii="Times New Roman"/>
              </w:rPr>
              <w:t>～</w:t>
            </w:r>
            <w:r w:rsidRPr="00982E56">
              <w:rPr>
                <w:rFonts w:ascii="Times New Roman"/>
              </w:rPr>
              <w:t>7</w:t>
            </w:r>
            <w:r w:rsidRPr="00982E56">
              <w:rPr>
                <w:rFonts w:ascii="Times New Roman"/>
              </w:rPr>
              <w:t>天</w:t>
            </w:r>
            <w:r w:rsidRPr="00982E56">
              <w:rPr>
                <w:rFonts w:ascii="Times New Roman" w:hint="eastAsia"/>
              </w:rPr>
              <w:t>喷</w:t>
            </w:r>
            <w:r w:rsidRPr="00982E56">
              <w:rPr>
                <w:rFonts w:ascii="Times New Roman" w:hint="eastAsia"/>
              </w:rPr>
              <w:t>1</w:t>
            </w:r>
            <w:r w:rsidRPr="00982E56">
              <w:rPr>
                <w:rFonts w:ascii="Times New Roman" w:hint="eastAsia"/>
              </w:rPr>
              <w:t>次</w:t>
            </w:r>
            <w:r w:rsidRPr="00982E56">
              <w:rPr>
                <w:rFonts w:ascii="Times New Roman"/>
              </w:rPr>
              <w:t>，连续喷洒</w:t>
            </w:r>
            <w:r w:rsidRPr="00982E56">
              <w:rPr>
                <w:rFonts w:ascii="Times New Roman"/>
              </w:rPr>
              <w:t>2</w:t>
            </w:r>
            <w:r w:rsidRPr="00982E56">
              <w:rPr>
                <w:rFonts w:ascii="Times New Roman"/>
              </w:rPr>
              <w:t>～</w:t>
            </w:r>
            <w:r w:rsidRPr="00982E56">
              <w:rPr>
                <w:rFonts w:ascii="Times New Roman"/>
              </w:rPr>
              <w:t>3</w:t>
            </w:r>
            <w:r w:rsidRPr="00982E56">
              <w:rPr>
                <w:rFonts w:ascii="Times New Roman"/>
              </w:rPr>
              <w:t>次。</w:t>
            </w:r>
          </w:p>
        </w:tc>
      </w:tr>
      <w:tr w:rsidR="00602A8F" w14:paraId="3D220AB1" w14:textId="77777777" w:rsidTr="00602A8F">
        <w:trPr>
          <w:jc w:val="center"/>
        </w:trPr>
        <w:tc>
          <w:tcPr>
            <w:tcW w:w="416" w:type="dxa"/>
            <w:shd w:val="clear" w:color="auto" w:fill="auto"/>
            <w:vAlign w:val="center"/>
          </w:tcPr>
          <w:p w14:paraId="4C3877C3" w14:textId="43611F1F" w:rsidR="00602A8F" w:rsidRDefault="00602A8F" w:rsidP="00602A8F">
            <w:pPr>
              <w:pStyle w:val="afffffffff9"/>
            </w:pPr>
            <w:r w:rsidRPr="00982E56">
              <w:rPr>
                <w:rFonts w:ascii="Times New Roman"/>
              </w:rPr>
              <w:t>2</w:t>
            </w:r>
          </w:p>
        </w:tc>
        <w:tc>
          <w:tcPr>
            <w:tcW w:w="1134" w:type="dxa"/>
            <w:shd w:val="clear" w:color="auto" w:fill="auto"/>
            <w:vAlign w:val="center"/>
          </w:tcPr>
          <w:p w14:paraId="2D573FE5" w14:textId="7FF3CEAF" w:rsidR="00602A8F" w:rsidRDefault="00602A8F" w:rsidP="00602A8F">
            <w:pPr>
              <w:pStyle w:val="afffffffff9"/>
            </w:pPr>
            <w:r w:rsidRPr="00982E56">
              <w:rPr>
                <w:rFonts w:ascii="Times New Roman"/>
              </w:rPr>
              <w:t>煤污病</w:t>
            </w:r>
          </w:p>
        </w:tc>
        <w:tc>
          <w:tcPr>
            <w:tcW w:w="1134" w:type="dxa"/>
            <w:shd w:val="clear" w:color="auto" w:fill="auto"/>
            <w:vAlign w:val="center"/>
          </w:tcPr>
          <w:p w14:paraId="073AF5AF" w14:textId="474D1B64" w:rsidR="00602A8F" w:rsidRDefault="00602A8F" w:rsidP="00602A8F">
            <w:pPr>
              <w:pStyle w:val="afffffffff9"/>
            </w:pPr>
            <w:r w:rsidRPr="00982E56">
              <w:rPr>
                <w:rFonts w:ascii="Times New Roman" w:hAnsi="宋体" w:hint="eastAsia"/>
              </w:rPr>
              <w:t>叶片</w:t>
            </w:r>
          </w:p>
        </w:tc>
        <w:tc>
          <w:tcPr>
            <w:tcW w:w="6650" w:type="dxa"/>
            <w:shd w:val="clear" w:color="auto" w:fill="auto"/>
            <w:vAlign w:val="center"/>
          </w:tcPr>
          <w:p w14:paraId="7420A311" w14:textId="77777777" w:rsidR="00602A8F" w:rsidRPr="00982E56" w:rsidRDefault="00602A8F" w:rsidP="00602A8F">
            <w:pPr>
              <w:pStyle w:val="afffffffff9"/>
              <w:jc w:val="left"/>
              <w:rPr>
                <w:rFonts w:ascii="Times New Roman"/>
              </w:rPr>
            </w:pPr>
            <w:r w:rsidRPr="00982E56">
              <w:rPr>
                <w:rFonts w:ascii="Times New Roman" w:hAnsi="宋体"/>
              </w:rPr>
              <w:t>①</w:t>
            </w:r>
            <w:r w:rsidRPr="00982E56">
              <w:rPr>
                <w:rFonts w:ascii="Times New Roman"/>
              </w:rPr>
              <w:t>林分通风透光；</w:t>
            </w:r>
          </w:p>
          <w:p w14:paraId="231CB7EB" w14:textId="77777777" w:rsidR="00602A8F" w:rsidRPr="00982E56" w:rsidRDefault="00602A8F" w:rsidP="00602A8F">
            <w:pPr>
              <w:pStyle w:val="afffffffff9"/>
              <w:jc w:val="left"/>
              <w:rPr>
                <w:rFonts w:ascii="Times New Roman"/>
              </w:rPr>
            </w:pPr>
            <w:r w:rsidRPr="00982E56">
              <w:rPr>
                <w:rFonts w:ascii="Times New Roman" w:hAnsi="宋体"/>
              </w:rPr>
              <w:t>②</w:t>
            </w:r>
            <w:r w:rsidRPr="00982E56">
              <w:rPr>
                <w:rFonts w:ascii="Times New Roman"/>
              </w:rPr>
              <w:t>防控蚜虫和绒蚧；</w:t>
            </w:r>
          </w:p>
          <w:p w14:paraId="7BEFE49B" w14:textId="1FC865D9" w:rsidR="00602A8F" w:rsidRDefault="00602A8F" w:rsidP="00602A8F">
            <w:pPr>
              <w:pStyle w:val="afffffffff9"/>
              <w:jc w:val="left"/>
            </w:pPr>
            <w:r w:rsidRPr="00982E56">
              <w:rPr>
                <w:rFonts w:hAnsi="宋体"/>
              </w:rPr>
              <w:t>③</w:t>
            </w:r>
            <w:r w:rsidRPr="00982E56">
              <w:rPr>
                <w:rFonts w:hAnsi="宋体" w:hint="eastAsia"/>
              </w:rPr>
              <w:t>春季萌芽前喷施波美4-5度的石硫合剂；</w:t>
            </w:r>
            <w:r w:rsidRPr="00982E56">
              <w:rPr>
                <w:rFonts w:ascii="Times New Roman"/>
              </w:rPr>
              <w:t>生长期喷洒</w:t>
            </w:r>
            <w:r w:rsidRPr="00982E56">
              <w:rPr>
                <w:rFonts w:ascii="Times New Roman"/>
              </w:rPr>
              <w:t>70</w:t>
            </w:r>
            <w:r w:rsidRPr="00982E56">
              <w:rPr>
                <w:rFonts w:ascii="Times New Roman"/>
              </w:rPr>
              <w:t>％甲基托布津可湿性粉剂</w:t>
            </w:r>
            <w:r w:rsidRPr="00982E56">
              <w:rPr>
                <w:rFonts w:ascii="Times New Roman" w:hint="eastAsia"/>
              </w:rPr>
              <w:t>10</w:t>
            </w:r>
            <w:r w:rsidRPr="00982E56">
              <w:rPr>
                <w:rFonts w:ascii="Times New Roman"/>
              </w:rPr>
              <w:t>00</w:t>
            </w:r>
            <w:r w:rsidRPr="00982E56">
              <w:rPr>
                <w:rFonts w:ascii="Times New Roman"/>
              </w:rPr>
              <w:t>倍液，或</w:t>
            </w:r>
            <w:r w:rsidRPr="00982E56">
              <w:rPr>
                <w:rFonts w:ascii="Times New Roman"/>
              </w:rPr>
              <w:t>7</w:t>
            </w:r>
            <w:r w:rsidRPr="00982E56">
              <w:rPr>
                <w:rFonts w:ascii="Times New Roman" w:hint="eastAsia"/>
              </w:rPr>
              <w:t>0</w:t>
            </w:r>
            <w:r w:rsidRPr="00982E56">
              <w:rPr>
                <w:rFonts w:ascii="Times New Roman"/>
              </w:rPr>
              <w:t>％百菌清可湿性粉剂</w:t>
            </w:r>
            <w:r w:rsidRPr="00982E56">
              <w:rPr>
                <w:rFonts w:ascii="Times New Roman"/>
              </w:rPr>
              <w:t>800</w:t>
            </w:r>
            <w:r w:rsidRPr="00982E56">
              <w:rPr>
                <w:rFonts w:ascii="Times New Roman"/>
              </w:rPr>
              <w:t>倍液，交替使用，每隔</w:t>
            </w:r>
            <w:r w:rsidRPr="00982E56">
              <w:rPr>
                <w:rFonts w:ascii="Times New Roman"/>
              </w:rPr>
              <w:t>5</w:t>
            </w:r>
            <w:r w:rsidRPr="00982E56">
              <w:rPr>
                <w:rFonts w:ascii="Times New Roman"/>
              </w:rPr>
              <w:t>～</w:t>
            </w:r>
            <w:r w:rsidRPr="00982E56">
              <w:rPr>
                <w:rFonts w:ascii="Times New Roman"/>
              </w:rPr>
              <w:t>7</w:t>
            </w:r>
            <w:r w:rsidRPr="00982E56">
              <w:rPr>
                <w:rFonts w:ascii="Times New Roman"/>
              </w:rPr>
              <w:t>天</w:t>
            </w:r>
            <w:r w:rsidRPr="00982E56">
              <w:rPr>
                <w:rFonts w:ascii="Times New Roman" w:hint="eastAsia"/>
              </w:rPr>
              <w:t>喷</w:t>
            </w:r>
            <w:r w:rsidRPr="00982E56">
              <w:rPr>
                <w:rFonts w:ascii="Times New Roman" w:hint="eastAsia"/>
              </w:rPr>
              <w:t>1</w:t>
            </w:r>
            <w:r w:rsidRPr="00982E56">
              <w:rPr>
                <w:rFonts w:ascii="Times New Roman" w:hint="eastAsia"/>
              </w:rPr>
              <w:t>次</w:t>
            </w:r>
            <w:r w:rsidRPr="00982E56">
              <w:rPr>
                <w:rFonts w:ascii="Times New Roman"/>
              </w:rPr>
              <w:t>，连续喷洒</w:t>
            </w:r>
            <w:r w:rsidRPr="00982E56">
              <w:rPr>
                <w:rFonts w:ascii="Times New Roman"/>
              </w:rPr>
              <w:t>2</w:t>
            </w:r>
            <w:r w:rsidRPr="00982E56">
              <w:rPr>
                <w:rFonts w:ascii="Times New Roman"/>
              </w:rPr>
              <w:t>～</w:t>
            </w:r>
            <w:r w:rsidRPr="00982E56">
              <w:rPr>
                <w:rFonts w:ascii="Times New Roman"/>
              </w:rPr>
              <w:t>3</w:t>
            </w:r>
            <w:r w:rsidRPr="00982E56">
              <w:rPr>
                <w:rFonts w:ascii="Times New Roman"/>
              </w:rPr>
              <w:t>次。</w:t>
            </w:r>
          </w:p>
        </w:tc>
      </w:tr>
      <w:tr w:rsidR="00602A8F" w14:paraId="2C36440E" w14:textId="77777777" w:rsidTr="00602A8F">
        <w:trPr>
          <w:jc w:val="center"/>
        </w:trPr>
        <w:tc>
          <w:tcPr>
            <w:tcW w:w="416" w:type="dxa"/>
            <w:shd w:val="clear" w:color="auto" w:fill="auto"/>
            <w:vAlign w:val="center"/>
          </w:tcPr>
          <w:p w14:paraId="5E00EFDB" w14:textId="65F80780" w:rsidR="00602A8F" w:rsidRDefault="00602A8F" w:rsidP="00602A8F">
            <w:pPr>
              <w:pStyle w:val="afffffffff9"/>
            </w:pPr>
            <w:r w:rsidRPr="00982E56">
              <w:rPr>
                <w:rFonts w:ascii="Times New Roman"/>
              </w:rPr>
              <w:t>3</w:t>
            </w:r>
          </w:p>
        </w:tc>
        <w:tc>
          <w:tcPr>
            <w:tcW w:w="1134" w:type="dxa"/>
            <w:shd w:val="clear" w:color="auto" w:fill="auto"/>
            <w:vAlign w:val="center"/>
          </w:tcPr>
          <w:p w14:paraId="64FE904E" w14:textId="7744B940" w:rsidR="00602A8F" w:rsidRDefault="00602A8F" w:rsidP="00602A8F">
            <w:pPr>
              <w:pStyle w:val="afffffffff9"/>
            </w:pPr>
            <w:r w:rsidRPr="00982E56">
              <w:rPr>
                <w:rFonts w:ascii="Times New Roman"/>
              </w:rPr>
              <w:t>褐斑病</w:t>
            </w:r>
          </w:p>
        </w:tc>
        <w:tc>
          <w:tcPr>
            <w:tcW w:w="1134" w:type="dxa"/>
            <w:shd w:val="clear" w:color="auto" w:fill="auto"/>
            <w:vAlign w:val="center"/>
          </w:tcPr>
          <w:p w14:paraId="14F2E1D2" w14:textId="2283C0D7" w:rsidR="00602A8F" w:rsidRDefault="00602A8F" w:rsidP="00602A8F">
            <w:pPr>
              <w:pStyle w:val="afffffffff9"/>
            </w:pPr>
            <w:r w:rsidRPr="00982E56">
              <w:rPr>
                <w:rFonts w:hAnsi="宋体" w:hint="eastAsia"/>
              </w:rPr>
              <w:t>叶片</w:t>
            </w:r>
          </w:p>
        </w:tc>
        <w:tc>
          <w:tcPr>
            <w:tcW w:w="6650" w:type="dxa"/>
            <w:shd w:val="clear" w:color="auto" w:fill="auto"/>
            <w:vAlign w:val="center"/>
          </w:tcPr>
          <w:p w14:paraId="3389C3DC" w14:textId="77777777" w:rsidR="00602A8F" w:rsidRPr="00982E56" w:rsidRDefault="00602A8F" w:rsidP="00602A8F">
            <w:pPr>
              <w:pStyle w:val="afffffffff9"/>
              <w:jc w:val="left"/>
              <w:rPr>
                <w:rFonts w:hAnsi="宋体"/>
              </w:rPr>
            </w:pPr>
            <w:r w:rsidRPr="00982E56">
              <w:rPr>
                <w:rFonts w:hAnsi="宋体"/>
              </w:rPr>
              <w:t>①</w:t>
            </w:r>
            <w:r w:rsidRPr="00982E56">
              <w:rPr>
                <w:rFonts w:ascii="Times New Roman"/>
              </w:rPr>
              <w:t>林分通风</w:t>
            </w:r>
            <w:r w:rsidRPr="00982E56">
              <w:rPr>
                <w:rFonts w:ascii="Times New Roman" w:hint="eastAsia"/>
              </w:rPr>
              <w:t>透光</w:t>
            </w:r>
            <w:r w:rsidRPr="00982E56">
              <w:rPr>
                <w:rFonts w:ascii="Times New Roman"/>
              </w:rPr>
              <w:t>；</w:t>
            </w:r>
          </w:p>
          <w:p w14:paraId="472B9AE6" w14:textId="77777777" w:rsidR="00602A8F" w:rsidRPr="00982E56" w:rsidRDefault="00602A8F" w:rsidP="00602A8F">
            <w:pPr>
              <w:pStyle w:val="afffffffff9"/>
              <w:jc w:val="left"/>
              <w:rPr>
                <w:rFonts w:ascii="Times New Roman"/>
              </w:rPr>
            </w:pPr>
            <w:r w:rsidRPr="00982E56">
              <w:rPr>
                <w:rFonts w:ascii="Times New Roman" w:hAnsi="宋体"/>
              </w:rPr>
              <w:t>②</w:t>
            </w:r>
            <w:r w:rsidRPr="00982E56">
              <w:rPr>
                <w:rFonts w:ascii="Times New Roman"/>
              </w:rPr>
              <w:t>清理</w:t>
            </w:r>
            <w:r w:rsidRPr="00982E56">
              <w:rPr>
                <w:rFonts w:ascii="Times New Roman" w:hint="eastAsia"/>
              </w:rPr>
              <w:t>病</w:t>
            </w:r>
            <w:r w:rsidRPr="00982E56">
              <w:rPr>
                <w:rFonts w:ascii="Times New Roman"/>
              </w:rPr>
              <w:t>叶和枝条；</w:t>
            </w:r>
          </w:p>
          <w:p w14:paraId="44CDF4D4" w14:textId="6EE24A6F" w:rsidR="00602A8F" w:rsidRDefault="00602A8F" w:rsidP="00602A8F">
            <w:pPr>
              <w:pStyle w:val="afffffffff9"/>
              <w:jc w:val="left"/>
            </w:pPr>
            <w:r w:rsidRPr="00982E56">
              <w:rPr>
                <w:rFonts w:hAnsi="宋体"/>
              </w:rPr>
              <w:t>③</w:t>
            </w:r>
            <w:r w:rsidRPr="00982E56">
              <w:rPr>
                <w:rFonts w:hAnsi="宋体" w:hint="eastAsia"/>
              </w:rPr>
              <w:t>喷洒65%代森锌可湿性粉剂1000倍液，或</w:t>
            </w:r>
            <w:r w:rsidRPr="00982E56">
              <w:rPr>
                <w:rFonts w:ascii="Times New Roman"/>
              </w:rPr>
              <w:t>20</w:t>
            </w:r>
            <w:r w:rsidRPr="00982E56">
              <w:rPr>
                <w:rFonts w:ascii="Times New Roman"/>
              </w:rPr>
              <w:t>％苯醚甲环唑剂</w:t>
            </w:r>
            <w:r w:rsidRPr="00982E56">
              <w:rPr>
                <w:rFonts w:ascii="Times New Roman" w:hint="eastAsia"/>
              </w:rPr>
              <w:t>15</w:t>
            </w:r>
            <w:r w:rsidRPr="00982E56">
              <w:rPr>
                <w:rFonts w:ascii="Times New Roman"/>
              </w:rPr>
              <w:t>00</w:t>
            </w:r>
            <w:r w:rsidRPr="00982E56">
              <w:rPr>
                <w:rFonts w:ascii="Times New Roman"/>
              </w:rPr>
              <w:t>倍～</w:t>
            </w:r>
            <w:r w:rsidRPr="00982E56">
              <w:rPr>
                <w:rFonts w:ascii="Times New Roman" w:hint="eastAsia"/>
              </w:rPr>
              <w:t>2</w:t>
            </w:r>
            <w:r w:rsidRPr="00982E56">
              <w:rPr>
                <w:rFonts w:ascii="Times New Roman"/>
              </w:rPr>
              <w:t>000</w:t>
            </w:r>
            <w:r w:rsidRPr="00982E56">
              <w:rPr>
                <w:rFonts w:ascii="Times New Roman"/>
              </w:rPr>
              <w:t>倍液</w:t>
            </w:r>
            <w:r w:rsidRPr="00982E56">
              <w:rPr>
                <w:rFonts w:ascii="Times New Roman" w:hint="eastAsia"/>
              </w:rPr>
              <w:t>，</w:t>
            </w:r>
            <w:r w:rsidRPr="00982E56">
              <w:rPr>
                <w:rFonts w:ascii="Times New Roman"/>
              </w:rPr>
              <w:t>连续喷洒</w:t>
            </w:r>
            <w:r w:rsidRPr="00982E56">
              <w:rPr>
                <w:rFonts w:ascii="Times New Roman"/>
              </w:rPr>
              <w:t>2</w:t>
            </w:r>
            <w:r w:rsidRPr="00982E56">
              <w:rPr>
                <w:rFonts w:ascii="Times New Roman"/>
              </w:rPr>
              <w:t>次～</w:t>
            </w:r>
            <w:r w:rsidRPr="00982E56">
              <w:rPr>
                <w:rFonts w:ascii="Times New Roman"/>
              </w:rPr>
              <w:t>3</w:t>
            </w:r>
            <w:r w:rsidRPr="00982E56">
              <w:rPr>
                <w:rFonts w:ascii="Times New Roman"/>
              </w:rPr>
              <w:t>次。</w:t>
            </w:r>
          </w:p>
        </w:tc>
      </w:tr>
      <w:tr w:rsidR="00602A8F" w14:paraId="36EEDC41" w14:textId="77777777" w:rsidTr="00602A8F">
        <w:trPr>
          <w:jc w:val="center"/>
        </w:trPr>
        <w:tc>
          <w:tcPr>
            <w:tcW w:w="416" w:type="dxa"/>
            <w:shd w:val="clear" w:color="auto" w:fill="auto"/>
            <w:vAlign w:val="center"/>
          </w:tcPr>
          <w:p w14:paraId="38DD9B29" w14:textId="7A4E7F34" w:rsidR="00602A8F" w:rsidRDefault="00602A8F" w:rsidP="00602A8F">
            <w:pPr>
              <w:pStyle w:val="afffffffff9"/>
            </w:pPr>
            <w:r w:rsidRPr="00982E56">
              <w:rPr>
                <w:rFonts w:ascii="Times New Roman"/>
              </w:rPr>
              <w:t>4</w:t>
            </w:r>
          </w:p>
        </w:tc>
        <w:tc>
          <w:tcPr>
            <w:tcW w:w="1134" w:type="dxa"/>
            <w:shd w:val="clear" w:color="auto" w:fill="auto"/>
            <w:vAlign w:val="center"/>
          </w:tcPr>
          <w:p w14:paraId="28965813" w14:textId="3072E9E6" w:rsidR="00602A8F" w:rsidRDefault="00602A8F" w:rsidP="00602A8F">
            <w:pPr>
              <w:pStyle w:val="afffffffff9"/>
            </w:pPr>
            <w:r w:rsidRPr="00982E56">
              <w:rPr>
                <w:rFonts w:ascii="Times New Roman"/>
              </w:rPr>
              <w:t>紫薇长斑蚜</w:t>
            </w:r>
          </w:p>
        </w:tc>
        <w:tc>
          <w:tcPr>
            <w:tcW w:w="1134" w:type="dxa"/>
            <w:shd w:val="clear" w:color="auto" w:fill="auto"/>
            <w:vAlign w:val="center"/>
          </w:tcPr>
          <w:p w14:paraId="2ABDA520" w14:textId="4383E7B5" w:rsidR="00602A8F" w:rsidRDefault="00602A8F" w:rsidP="00602A8F">
            <w:pPr>
              <w:pStyle w:val="afffffffff9"/>
            </w:pPr>
            <w:r w:rsidRPr="00982E56">
              <w:rPr>
                <w:rFonts w:ascii="Times New Roman" w:hAnsi="宋体" w:hint="eastAsia"/>
              </w:rPr>
              <w:t>叶片</w:t>
            </w:r>
          </w:p>
        </w:tc>
        <w:tc>
          <w:tcPr>
            <w:tcW w:w="6650" w:type="dxa"/>
            <w:shd w:val="clear" w:color="auto" w:fill="auto"/>
            <w:vAlign w:val="center"/>
          </w:tcPr>
          <w:p w14:paraId="365CEBB6" w14:textId="77777777" w:rsidR="00602A8F" w:rsidRPr="00982E56" w:rsidRDefault="00602A8F" w:rsidP="00602A8F">
            <w:pPr>
              <w:pStyle w:val="afffffffff9"/>
              <w:jc w:val="left"/>
              <w:rPr>
                <w:rFonts w:ascii="Times New Roman"/>
              </w:rPr>
            </w:pPr>
            <w:r w:rsidRPr="00982E56">
              <w:rPr>
                <w:rFonts w:ascii="Times New Roman" w:hAnsi="宋体"/>
              </w:rPr>
              <w:t>①</w:t>
            </w:r>
            <w:r w:rsidRPr="00982E56">
              <w:rPr>
                <w:rFonts w:ascii="Times New Roman"/>
              </w:rPr>
              <w:t>清理受害枝条和叶片；</w:t>
            </w:r>
          </w:p>
          <w:p w14:paraId="48747665" w14:textId="25CB809B" w:rsidR="00602A8F" w:rsidRDefault="00602A8F" w:rsidP="00602A8F">
            <w:pPr>
              <w:pStyle w:val="afffffffff9"/>
              <w:jc w:val="left"/>
            </w:pPr>
            <w:r w:rsidRPr="00982E56">
              <w:rPr>
                <w:rFonts w:ascii="Times New Roman" w:hAnsi="宋体"/>
              </w:rPr>
              <w:t>②</w:t>
            </w:r>
            <w:r w:rsidRPr="00982E56">
              <w:rPr>
                <w:rFonts w:ascii="Times New Roman"/>
              </w:rPr>
              <w:t>喷洒</w:t>
            </w:r>
            <w:r w:rsidRPr="00982E56">
              <w:rPr>
                <w:rFonts w:ascii="Times New Roman"/>
              </w:rPr>
              <w:t>10</w:t>
            </w:r>
            <w:r w:rsidRPr="00982E56">
              <w:rPr>
                <w:rFonts w:ascii="Times New Roman"/>
              </w:rPr>
              <w:t>％吡虫啉可湿性粉剂</w:t>
            </w:r>
            <w:r w:rsidRPr="00982E56">
              <w:rPr>
                <w:rFonts w:ascii="Times New Roman" w:hint="eastAsia"/>
              </w:rPr>
              <w:t>10</w:t>
            </w:r>
            <w:r w:rsidRPr="00982E56">
              <w:rPr>
                <w:rFonts w:ascii="Times New Roman"/>
              </w:rPr>
              <w:t>00</w:t>
            </w:r>
            <w:r w:rsidRPr="00982E56">
              <w:rPr>
                <w:rFonts w:ascii="Times New Roman"/>
              </w:rPr>
              <w:t>倍液</w:t>
            </w:r>
            <w:r w:rsidRPr="00982E56">
              <w:rPr>
                <w:rFonts w:ascii="Times New Roman" w:hint="eastAsia"/>
              </w:rPr>
              <w:t>，</w:t>
            </w:r>
            <w:r w:rsidRPr="00982E56">
              <w:rPr>
                <w:rFonts w:ascii="Times New Roman"/>
              </w:rPr>
              <w:t>或</w:t>
            </w:r>
            <w:r w:rsidRPr="00982E56">
              <w:rPr>
                <w:rFonts w:ascii="Times New Roman"/>
              </w:rPr>
              <w:t>40</w:t>
            </w:r>
            <w:r w:rsidRPr="00982E56">
              <w:rPr>
                <w:rFonts w:ascii="Times New Roman"/>
              </w:rPr>
              <w:t>％啶虫脒可湿性粉剂</w:t>
            </w:r>
            <w:r w:rsidRPr="00982E56">
              <w:rPr>
                <w:rFonts w:ascii="Times New Roman"/>
              </w:rPr>
              <w:t>1000</w:t>
            </w:r>
            <w:r w:rsidRPr="00982E56">
              <w:rPr>
                <w:rFonts w:ascii="Times New Roman"/>
              </w:rPr>
              <w:t>倍～</w:t>
            </w:r>
            <w:r w:rsidRPr="00982E56">
              <w:rPr>
                <w:rFonts w:ascii="Times New Roman"/>
              </w:rPr>
              <w:t>1500</w:t>
            </w:r>
            <w:r w:rsidRPr="00982E56">
              <w:rPr>
                <w:rFonts w:ascii="Times New Roman"/>
              </w:rPr>
              <w:t>倍液与</w:t>
            </w:r>
            <w:r w:rsidRPr="00982E56">
              <w:rPr>
                <w:rFonts w:ascii="Times New Roman"/>
              </w:rPr>
              <w:t>25</w:t>
            </w:r>
            <w:r w:rsidRPr="00982E56">
              <w:rPr>
                <w:rFonts w:ascii="Times New Roman"/>
              </w:rPr>
              <w:t>克</w:t>
            </w:r>
            <w:r w:rsidRPr="00982E56">
              <w:rPr>
                <w:rFonts w:ascii="Times New Roman"/>
              </w:rPr>
              <w:t>/</w:t>
            </w:r>
            <w:r w:rsidRPr="00982E56">
              <w:rPr>
                <w:rFonts w:ascii="Times New Roman"/>
              </w:rPr>
              <w:t>升溴氰菊酯乳油</w:t>
            </w:r>
            <w:r w:rsidRPr="00982E56">
              <w:rPr>
                <w:rFonts w:ascii="Times New Roman"/>
              </w:rPr>
              <w:t>2000</w:t>
            </w:r>
            <w:r w:rsidRPr="00982E56">
              <w:rPr>
                <w:rFonts w:ascii="Times New Roman"/>
              </w:rPr>
              <w:t>倍混合溶液。</w:t>
            </w:r>
          </w:p>
        </w:tc>
      </w:tr>
      <w:tr w:rsidR="00602A8F" w14:paraId="329827C3" w14:textId="77777777" w:rsidTr="00E07DF4">
        <w:trPr>
          <w:jc w:val="center"/>
        </w:trPr>
        <w:tc>
          <w:tcPr>
            <w:tcW w:w="416" w:type="dxa"/>
            <w:shd w:val="clear" w:color="auto" w:fill="auto"/>
            <w:vAlign w:val="center"/>
          </w:tcPr>
          <w:p w14:paraId="0484821C" w14:textId="0B118BD6" w:rsidR="00602A8F" w:rsidRDefault="00602A8F" w:rsidP="00602A8F">
            <w:pPr>
              <w:pStyle w:val="afffffffff9"/>
            </w:pPr>
            <w:r w:rsidRPr="00982E56">
              <w:rPr>
                <w:rFonts w:ascii="Times New Roman"/>
              </w:rPr>
              <w:t>5</w:t>
            </w:r>
          </w:p>
        </w:tc>
        <w:tc>
          <w:tcPr>
            <w:tcW w:w="1134" w:type="dxa"/>
            <w:shd w:val="clear" w:color="auto" w:fill="auto"/>
            <w:vAlign w:val="center"/>
          </w:tcPr>
          <w:p w14:paraId="6A800D23" w14:textId="3B2E35D5" w:rsidR="00602A8F" w:rsidRDefault="00602A8F" w:rsidP="00602A8F">
            <w:pPr>
              <w:pStyle w:val="afffffffff9"/>
            </w:pPr>
            <w:r w:rsidRPr="00982E56">
              <w:rPr>
                <w:rFonts w:ascii="Times New Roman"/>
              </w:rPr>
              <w:t>紫薇绒蚧</w:t>
            </w:r>
          </w:p>
        </w:tc>
        <w:tc>
          <w:tcPr>
            <w:tcW w:w="1134" w:type="dxa"/>
            <w:shd w:val="clear" w:color="auto" w:fill="auto"/>
            <w:vAlign w:val="center"/>
          </w:tcPr>
          <w:p w14:paraId="4D84F4EB" w14:textId="76D402D8" w:rsidR="00602A8F" w:rsidRDefault="00602A8F" w:rsidP="00602A8F">
            <w:pPr>
              <w:pStyle w:val="afffffffff9"/>
            </w:pPr>
            <w:r w:rsidRPr="00982E56">
              <w:rPr>
                <w:rFonts w:ascii="Times New Roman" w:hAnsi="宋体" w:hint="eastAsia"/>
              </w:rPr>
              <w:t>嫩梢、枝干</w:t>
            </w:r>
          </w:p>
        </w:tc>
        <w:tc>
          <w:tcPr>
            <w:tcW w:w="6650" w:type="dxa"/>
            <w:shd w:val="clear" w:color="auto" w:fill="auto"/>
          </w:tcPr>
          <w:p w14:paraId="3E7E09D6" w14:textId="77777777" w:rsidR="00602A8F" w:rsidRPr="00982E56" w:rsidRDefault="00602A8F" w:rsidP="00602A8F">
            <w:pPr>
              <w:pStyle w:val="afffffffff9"/>
              <w:jc w:val="left"/>
              <w:rPr>
                <w:rFonts w:ascii="Times New Roman"/>
              </w:rPr>
            </w:pPr>
            <w:r w:rsidRPr="00982E56">
              <w:rPr>
                <w:rFonts w:ascii="Times New Roman" w:hAnsi="宋体"/>
              </w:rPr>
              <w:t>①</w:t>
            </w:r>
            <w:r w:rsidRPr="00982E56">
              <w:rPr>
                <w:rFonts w:ascii="Times New Roman"/>
              </w:rPr>
              <w:t>冬季剪除虫枝；</w:t>
            </w:r>
          </w:p>
          <w:p w14:paraId="044C29D7" w14:textId="77777777" w:rsidR="00602A8F" w:rsidRPr="00982E56" w:rsidRDefault="00602A8F" w:rsidP="00602A8F">
            <w:pPr>
              <w:pStyle w:val="afffffffff9"/>
              <w:jc w:val="left"/>
              <w:rPr>
                <w:rFonts w:ascii="Times New Roman"/>
              </w:rPr>
            </w:pPr>
            <w:r w:rsidRPr="00982E56">
              <w:rPr>
                <w:rFonts w:ascii="Times New Roman" w:hAnsi="宋体"/>
              </w:rPr>
              <w:t>②</w:t>
            </w:r>
            <w:r w:rsidRPr="00982E56">
              <w:rPr>
                <w:rFonts w:ascii="Times New Roman"/>
              </w:rPr>
              <w:t>若虫孵化期，</w:t>
            </w:r>
            <w:r w:rsidRPr="00982E56">
              <w:rPr>
                <w:rFonts w:ascii="Times New Roman" w:hint="eastAsia"/>
              </w:rPr>
              <w:t>喷洒</w:t>
            </w:r>
            <w:r w:rsidRPr="00982E56">
              <w:rPr>
                <w:rFonts w:ascii="Times New Roman"/>
              </w:rPr>
              <w:t>25</w:t>
            </w:r>
            <w:r w:rsidRPr="00982E56">
              <w:rPr>
                <w:rFonts w:ascii="Times New Roman"/>
              </w:rPr>
              <w:t>％噻嗪酮可湿粉剂</w:t>
            </w:r>
            <w:r w:rsidRPr="00982E56">
              <w:rPr>
                <w:rFonts w:ascii="Times New Roman"/>
              </w:rPr>
              <w:t>800</w:t>
            </w:r>
            <w:r w:rsidRPr="00982E56">
              <w:rPr>
                <w:rFonts w:ascii="Times New Roman"/>
              </w:rPr>
              <w:t>倍液</w:t>
            </w:r>
            <w:r w:rsidRPr="00982E56">
              <w:rPr>
                <w:rFonts w:ascii="Times New Roman" w:hint="eastAsia"/>
              </w:rPr>
              <w:t>，</w:t>
            </w:r>
            <w:r w:rsidRPr="00982E56">
              <w:rPr>
                <w:rFonts w:ascii="Times New Roman"/>
              </w:rPr>
              <w:t>或</w:t>
            </w:r>
            <w:r w:rsidRPr="00982E56">
              <w:rPr>
                <w:rFonts w:ascii="Times New Roman"/>
              </w:rPr>
              <w:t>4</w:t>
            </w:r>
            <w:r w:rsidRPr="00982E56">
              <w:rPr>
                <w:rFonts w:ascii="Times New Roman" w:hint="eastAsia"/>
              </w:rPr>
              <w:t>0</w:t>
            </w:r>
            <w:r w:rsidRPr="00982E56">
              <w:rPr>
                <w:rFonts w:ascii="Times New Roman"/>
              </w:rPr>
              <w:t>％</w:t>
            </w:r>
            <w:r w:rsidRPr="00982E56">
              <w:rPr>
                <w:rFonts w:ascii="Times New Roman" w:hint="eastAsia"/>
              </w:rPr>
              <w:t>毒死婢乳油</w:t>
            </w:r>
            <w:r w:rsidRPr="00982E56">
              <w:rPr>
                <w:rFonts w:ascii="Times New Roman" w:hint="eastAsia"/>
              </w:rPr>
              <w:t>10</w:t>
            </w:r>
            <w:r w:rsidRPr="00982E56">
              <w:rPr>
                <w:rFonts w:ascii="Times New Roman"/>
              </w:rPr>
              <w:t>00</w:t>
            </w:r>
            <w:r w:rsidRPr="00982E56">
              <w:rPr>
                <w:rFonts w:ascii="Times New Roman"/>
              </w:rPr>
              <w:t>倍液</w:t>
            </w:r>
            <w:r w:rsidRPr="00982E56">
              <w:rPr>
                <w:rFonts w:ascii="Times New Roman" w:hint="eastAsia"/>
              </w:rPr>
              <w:t>。</w:t>
            </w:r>
          </w:p>
          <w:p w14:paraId="00B4C938" w14:textId="77777777" w:rsidR="00602A8F" w:rsidRDefault="00602A8F" w:rsidP="00602A8F">
            <w:pPr>
              <w:pStyle w:val="afffffffff9"/>
              <w:jc w:val="left"/>
            </w:pPr>
          </w:p>
        </w:tc>
      </w:tr>
      <w:tr w:rsidR="00602A8F" w14:paraId="56A7AAF3" w14:textId="77777777" w:rsidTr="00E07DF4">
        <w:trPr>
          <w:jc w:val="center"/>
        </w:trPr>
        <w:tc>
          <w:tcPr>
            <w:tcW w:w="416" w:type="dxa"/>
            <w:shd w:val="clear" w:color="auto" w:fill="auto"/>
            <w:vAlign w:val="center"/>
          </w:tcPr>
          <w:p w14:paraId="123A2315" w14:textId="057CED01" w:rsidR="00602A8F" w:rsidRDefault="00602A8F" w:rsidP="00602A8F">
            <w:pPr>
              <w:pStyle w:val="afffffffff9"/>
            </w:pPr>
            <w:r>
              <w:rPr>
                <w:rFonts w:hint="eastAsia"/>
              </w:rPr>
              <w:t>6</w:t>
            </w:r>
          </w:p>
        </w:tc>
        <w:tc>
          <w:tcPr>
            <w:tcW w:w="1134" w:type="dxa"/>
            <w:shd w:val="clear" w:color="auto" w:fill="auto"/>
            <w:vAlign w:val="center"/>
          </w:tcPr>
          <w:p w14:paraId="5B60A74B" w14:textId="78EDE170" w:rsidR="00602A8F" w:rsidRDefault="00602A8F" w:rsidP="00602A8F">
            <w:pPr>
              <w:pStyle w:val="afffffffff9"/>
            </w:pPr>
            <w:r w:rsidRPr="00982E56">
              <w:rPr>
                <w:rFonts w:cs="宋体" w:hint="eastAsia"/>
                <w:szCs w:val="18"/>
              </w:rPr>
              <w:t>刺蛾类</w:t>
            </w:r>
          </w:p>
        </w:tc>
        <w:tc>
          <w:tcPr>
            <w:tcW w:w="1134" w:type="dxa"/>
            <w:shd w:val="clear" w:color="auto" w:fill="auto"/>
            <w:vAlign w:val="center"/>
          </w:tcPr>
          <w:p w14:paraId="25FED575" w14:textId="58EE78B4" w:rsidR="00602A8F" w:rsidRDefault="00602A8F" w:rsidP="00602A8F">
            <w:pPr>
              <w:pStyle w:val="afffffffff9"/>
            </w:pPr>
            <w:r w:rsidRPr="00982E56">
              <w:rPr>
                <w:rFonts w:ascii="Times New Roman" w:hAnsi="宋体" w:hint="eastAsia"/>
              </w:rPr>
              <w:t>叶片</w:t>
            </w:r>
          </w:p>
        </w:tc>
        <w:tc>
          <w:tcPr>
            <w:tcW w:w="6650" w:type="dxa"/>
            <w:shd w:val="clear" w:color="auto" w:fill="auto"/>
          </w:tcPr>
          <w:p w14:paraId="4F996456" w14:textId="77777777" w:rsidR="00602A8F" w:rsidRPr="00982E56" w:rsidRDefault="00602A8F" w:rsidP="00602A8F">
            <w:pPr>
              <w:pStyle w:val="afffffffff9"/>
              <w:jc w:val="left"/>
              <w:rPr>
                <w:rFonts w:ascii="Times New Roman" w:hAnsi="宋体"/>
              </w:rPr>
            </w:pPr>
            <w:r w:rsidRPr="00982E56">
              <w:rPr>
                <w:rFonts w:ascii="Times New Roman" w:hAnsi="宋体"/>
              </w:rPr>
              <w:t>①</w:t>
            </w:r>
            <w:r w:rsidRPr="00982E56">
              <w:rPr>
                <w:rFonts w:ascii="Times New Roman" w:hAnsi="宋体" w:hint="eastAsia"/>
              </w:rPr>
              <w:t>挖除基部表土内越冬的虫茧；</w:t>
            </w:r>
          </w:p>
          <w:p w14:paraId="3C4FA632" w14:textId="4AAB1401" w:rsidR="00602A8F" w:rsidRDefault="00602A8F" w:rsidP="00602A8F">
            <w:pPr>
              <w:pStyle w:val="afffffffff9"/>
              <w:jc w:val="left"/>
            </w:pPr>
            <w:r w:rsidRPr="00982E56">
              <w:rPr>
                <w:rFonts w:ascii="Times New Roman" w:hAnsi="宋体"/>
              </w:rPr>
              <w:t>②</w:t>
            </w:r>
            <w:r w:rsidRPr="00982E56">
              <w:rPr>
                <w:rFonts w:ascii="Times New Roman" w:hAnsi="宋体" w:hint="eastAsia"/>
              </w:rPr>
              <w:t>喷洒</w:t>
            </w:r>
            <w:r w:rsidRPr="00982E56">
              <w:rPr>
                <w:rFonts w:ascii="Times New Roman" w:hAnsi="宋体" w:hint="eastAsia"/>
              </w:rPr>
              <w:t>40%</w:t>
            </w:r>
            <w:r w:rsidRPr="00982E56">
              <w:rPr>
                <w:rFonts w:ascii="Times New Roman" w:hint="eastAsia"/>
              </w:rPr>
              <w:t>毒死婢乳油</w:t>
            </w:r>
            <w:r w:rsidRPr="00982E56">
              <w:rPr>
                <w:rFonts w:ascii="Times New Roman" w:hint="eastAsia"/>
              </w:rPr>
              <w:t>10</w:t>
            </w:r>
            <w:r w:rsidRPr="00982E56">
              <w:rPr>
                <w:rFonts w:ascii="Times New Roman"/>
              </w:rPr>
              <w:t>00</w:t>
            </w:r>
            <w:r w:rsidRPr="00982E56">
              <w:rPr>
                <w:rFonts w:ascii="Times New Roman"/>
              </w:rPr>
              <w:t>倍液</w:t>
            </w:r>
            <w:r w:rsidRPr="00982E56">
              <w:rPr>
                <w:rFonts w:ascii="Times New Roman" w:hint="eastAsia"/>
              </w:rPr>
              <w:t>，或</w:t>
            </w:r>
            <w:r w:rsidRPr="00982E56">
              <w:rPr>
                <w:rFonts w:ascii="Times New Roman" w:hint="eastAsia"/>
              </w:rPr>
              <w:t>1%</w:t>
            </w:r>
            <w:r w:rsidRPr="00982E56">
              <w:rPr>
                <w:rFonts w:ascii="Times New Roman" w:hint="eastAsia"/>
              </w:rPr>
              <w:t>阿维菌素乳油</w:t>
            </w:r>
            <w:r w:rsidRPr="00982E56">
              <w:rPr>
                <w:rFonts w:ascii="Times New Roman" w:hint="eastAsia"/>
              </w:rPr>
              <w:t>300</w:t>
            </w:r>
            <w:r w:rsidRPr="00982E56">
              <w:rPr>
                <w:rFonts w:ascii="Times New Roman" w:hint="eastAsia"/>
              </w:rPr>
              <w:t>倍液，或溴</w:t>
            </w:r>
            <w:r w:rsidRPr="00982E56">
              <w:rPr>
                <w:rFonts w:ascii="Times New Roman"/>
              </w:rPr>
              <w:t>氰菊酯乳油</w:t>
            </w:r>
            <w:r w:rsidRPr="00982E56">
              <w:rPr>
                <w:rFonts w:ascii="Times New Roman"/>
              </w:rPr>
              <w:t>2000</w:t>
            </w:r>
            <w:r w:rsidRPr="00982E56">
              <w:rPr>
                <w:rFonts w:ascii="Times New Roman"/>
              </w:rPr>
              <w:t>倍</w:t>
            </w:r>
            <w:r w:rsidRPr="00982E56">
              <w:rPr>
                <w:rFonts w:ascii="Times New Roman" w:hint="eastAsia"/>
              </w:rPr>
              <w:t>液。</w:t>
            </w:r>
          </w:p>
        </w:tc>
      </w:tr>
      <w:tr w:rsidR="00602A8F" w14:paraId="62CDE984" w14:textId="77777777" w:rsidTr="00E07DF4">
        <w:trPr>
          <w:jc w:val="center"/>
        </w:trPr>
        <w:tc>
          <w:tcPr>
            <w:tcW w:w="416" w:type="dxa"/>
            <w:shd w:val="clear" w:color="auto" w:fill="auto"/>
            <w:vAlign w:val="center"/>
          </w:tcPr>
          <w:p w14:paraId="7955FD7F" w14:textId="54FBFEFF" w:rsidR="00602A8F" w:rsidRDefault="00602A8F" w:rsidP="00602A8F">
            <w:pPr>
              <w:pStyle w:val="afffffffff9"/>
            </w:pPr>
            <w:r>
              <w:rPr>
                <w:rFonts w:hint="eastAsia"/>
              </w:rPr>
              <w:t>7</w:t>
            </w:r>
          </w:p>
        </w:tc>
        <w:tc>
          <w:tcPr>
            <w:tcW w:w="1134" w:type="dxa"/>
            <w:shd w:val="clear" w:color="auto" w:fill="auto"/>
            <w:vAlign w:val="center"/>
          </w:tcPr>
          <w:p w14:paraId="72EAED71" w14:textId="202B3F42" w:rsidR="00602A8F" w:rsidRDefault="00602A8F" w:rsidP="00602A8F">
            <w:pPr>
              <w:pStyle w:val="afffffffff9"/>
            </w:pPr>
            <w:r w:rsidRPr="00982E56">
              <w:rPr>
                <w:rFonts w:hint="eastAsia"/>
                <w:szCs w:val="18"/>
              </w:rPr>
              <w:t>天牛幼虫</w:t>
            </w:r>
          </w:p>
        </w:tc>
        <w:tc>
          <w:tcPr>
            <w:tcW w:w="1134" w:type="dxa"/>
            <w:shd w:val="clear" w:color="auto" w:fill="auto"/>
            <w:vAlign w:val="center"/>
          </w:tcPr>
          <w:p w14:paraId="39A3EF14" w14:textId="36269919" w:rsidR="00602A8F" w:rsidRDefault="00602A8F" w:rsidP="00602A8F">
            <w:pPr>
              <w:pStyle w:val="afffffffff9"/>
            </w:pPr>
            <w:r w:rsidRPr="00982E56">
              <w:rPr>
                <w:rFonts w:ascii="Times New Roman" w:hAnsi="宋体" w:hint="eastAsia"/>
              </w:rPr>
              <w:t>茎基、根颈</w:t>
            </w:r>
          </w:p>
        </w:tc>
        <w:tc>
          <w:tcPr>
            <w:tcW w:w="6650" w:type="dxa"/>
            <w:shd w:val="clear" w:color="auto" w:fill="auto"/>
          </w:tcPr>
          <w:p w14:paraId="01CC30EC" w14:textId="77777777" w:rsidR="00602A8F" w:rsidRPr="00982E56" w:rsidRDefault="00602A8F" w:rsidP="00602A8F">
            <w:pPr>
              <w:pStyle w:val="afffffffff9"/>
              <w:jc w:val="left"/>
              <w:rPr>
                <w:rFonts w:ascii="Times New Roman" w:hAnsi="宋体"/>
              </w:rPr>
            </w:pPr>
            <w:r w:rsidRPr="00982E56">
              <w:rPr>
                <w:rFonts w:ascii="Times New Roman" w:hAnsi="宋体"/>
              </w:rPr>
              <w:t>①</w:t>
            </w:r>
            <w:r w:rsidRPr="00982E56">
              <w:rPr>
                <w:rFonts w:ascii="Times New Roman" w:hAnsi="宋体" w:hint="eastAsia"/>
              </w:rPr>
              <w:t>清除茎基部萌芽条；</w:t>
            </w:r>
          </w:p>
          <w:p w14:paraId="117D833D" w14:textId="77777777" w:rsidR="00602A8F" w:rsidRPr="00982E56" w:rsidRDefault="00602A8F" w:rsidP="00602A8F">
            <w:pPr>
              <w:pStyle w:val="afffffffff9"/>
              <w:jc w:val="left"/>
              <w:rPr>
                <w:rFonts w:ascii="Times New Roman" w:hAnsi="宋体"/>
              </w:rPr>
            </w:pPr>
            <w:r w:rsidRPr="00982E56">
              <w:rPr>
                <w:rFonts w:ascii="Times New Roman" w:hAnsi="宋体"/>
              </w:rPr>
              <w:t>②</w:t>
            </w:r>
            <w:r w:rsidRPr="00982E56">
              <w:rPr>
                <w:rFonts w:ascii="Times New Roman" w:hAnsi="宋体" w:hint="eastAsia"/>
              </w:rPr>
              <w:t>用</w:t>
            </w:r>
            <w:r w:rsidRPr="00982E56">
              <w:rPr>
                <w:rFonts w:ascii="Times New Roman" w:hAnsi="宋体" w:hint="eastAsia"/>
              </w:rPr>
              <w:t>80%</w:t>
            </w:r>
            <w:r w:rsidRPr="00982E56">
              <w:rPr>
                <w:rFonts w:ascii="Times New Roman" w:hAnsi="宋体" w:hint="eastAsia"/>
              </w:rPr>
              <w:t>敌敌畏乳油蘸药棉塞入天牛粪孔毒杀；</w:t>
            </w:r>
          </w:p>
          <w:p w14:paraId="6117A2D0" w14:textId="172062CD" w:rsidR="00602A8F" w:rsidRDefault="00602A8F" w:rsidP="00602A8F">
            <w:pPr>
              <w:pStyle w:val="afffffffff9"/>
              <w:jc w:val="left"/>
            </w:pPr>
            <w:r w:rsidRPr="00982E56">
              <w:rPr>
                <w:rFonts w:hAnsi="宋体"/>
              </w:rPr>
              <w:t>③</w:t>
            </w:r>
            <w:r w:rsidRPr="00982E56">
              <w:rPr>
                <w:rFonts w:hAnsi="宋体" w:hint="eastAsia"/>
              </w:rPr>
              <w:t>掏空粪孔内粪屑，将25%氯氰毒死蜱胶囊塞入孔洞内。</w:t>
            </w:r>
          </w:p>
        </w:tc>
      </w:tr>
    </w:tbl>
    <w:p w14:paraId="1C0B8B8E" w14:textId="481D8CAF" w:rsidR="00A22ADF" w:rsidRDefault="00602A8F" w:rsidP="00602A8F">
      <w:pPr>
        <w:pStyle w:val="affffb"/>
        <w:ind w:firstLineChars="0" w:firstLine="0"/>
        <w:jc w:val="center"/>
      </w:pPr>
      <w:bookmarkStart w:id="96" w:name="BookMark8"/>
      <w:bookmarkEnd w:id="91"/>
      <w:bookmarkEnd w:id="92"/>
      <w:r>
        <w:rPr>
          <w:rFonts w:hint="eastAsia"/>
        </w:rPr>
        <w:drawing>
          <wp:inline distT="0" distB="0" distL="0" distR="0" wp14:anchorId="30AAFE07" wp14:editId="70637184">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6"/>
    </w:p>
    <w:sectPr w:rsidR="00A22ADF" w:rsidSect="00A22ADF">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5D381" w14:textId="77777777" w:rsidR="0049759C" w:rsidRDefault="0049759C" w:rsidP="00D86DB7">
      <w:r>
        <w:separator/>
      </w:r>
    </w:p>
    <w:p w14:paraId="66AFBFD2" w14:textId="77777777" w:rsidR="0049759C" w:rsidRDefault="0049759C"/>
    <w:p w14:paraId="7F5ED1D2" w14:textId="77777777" w:rsidR="0049759C" w:rsidRDefault="0049759C"/>
  </w:endnote>
  <w:endnote w:type="continuationSeparator" w:id="0">
    <w:p w14:paraId="06E18CFD" w14:textId="77777777" w:rsidR="0049759C" w:rsidRDefault="0049759C" w:rsidP="00D86DB7">
      <w:r>
        <w:continuationSeparator/>
      </w:r>
    </w:p>
    <w:p w14:paraId="15EA6ADA" w14:textId="77777777" w:rsidR="0049759C" w:rsidRDefault="0049759C"/>
    <w:p w14:paraId="5D11F5B9" w14:textId="77777777" w:rsidR="0049759C" w:rsidRDefault="004975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B49C2"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90E83"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B49D0"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33904" w14:textId="77777777" w:rsidR="000C57D6" w:rsidRDefault="000C57D6" w:rsidP="00C94DF2">
    <w:pPr>
      <w:pStyle w:val="affff8"/>
    </w:pPr>
    <w:r>
      <w:fldChar w:fldCharType="begin"/>
    </w:r>
    <w:r>
      <w:instrText>PAGE   \* MERGEFORMAT</w:instrText>
    </w:r>
    <w:r>
      <w:fldChar w:fldCharType="separate"/>
    </w:r>
    <w:r w:rsidR="00AB41D5"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BE24C" w14:textId="77777777" w:rsidR="0049759C" w:rsidRDefault="0049759C" w:rsidP="00D86DB7">
      <w:r>
        <w:separator/>
      </w:r>
    </w:p>
  </w:footnote>
  <w:footnote w:type="continuationSeparator" w:id="0">
    <w:p w14:paraId="4CE4C56B" w14:textId="77777777" w:rsidR="0049759C" w:rsidRDefault="0049759C" w:rsidP="00D86DB7">
      <w:r>
        <w:continuationSeparator/>
      </w:r>
    </w:p>
    <w:p w14:paraId="7F7675A8" w14:textId="77777777" w:rsidR="0049759C" w:rsidRDefault="0049759C"/>
    <w:p w14:paraId="7E8C9B6C" w14:textId="77777777" w:rsidR="0049759C" w:rsidRDefault="004975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7C23E"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E1E25"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8B45B"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F5D11" w14:textId="77777777"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A22ADF">
      <w:rPr>
        <w:noProof/>
        <w:lang w:val="fr-FR"/>
      </w:rPr>
      <w:t>DB XX/T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49F67" w14:textId="024E3419" w:rsidR="00D84FA1" w:rsidRPr="00D84FA1" w:rsidRDefault="00D84FA1" w:rsidP="00A2271D">
    <w:pPr>
      <w:pStyle w:val="afffff0"/>
    </w:pPr>
    <w:r>
      <w:fldChar w:fldCharType="begin"/>
    </w:r>
    <w:r>
      <w:instrText xml:space="preserve"> STYLEREF  标准文件_文件编号  \* MERGEFORMAT </w:instrText>
    </w:r>
    <w:r>
      <w:fldChar w:fldCharType="separate"/>
    </w:r>
    <w:r w:rsidR="001E5D1F">
      <w:t>DB 43/T XXXX</w:t>
    </w:r>
    <w:r w:rsidR="001E5D1F">
      <w:t>—</w:t>
    </w:r>
    <w:r w:rsidR="001E5D1F">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1701"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630597183">
    <w:abstractNumId w:val="0"/>
  </w:num>
  <w:num w:numId="2" w16cid:durableId="877934456">
    <w:abstractNumId w:val="20"/>
  </w:num>
  <w:num w:numId="3" w16cid:durableId="796529752">
    <w:abstractNumId w:val="5"/>
  </w:num>
  <w:num w:numId="4" w16cid:durableId="463278687">
    <w:abstractNumId w:val="18"/>
  </w:num>
  <w:num w:numId="5" w16cid:durableId="581719421">
    <w:abstractNumId w:val="13"/>
  </w:num>
  <w:num w:numId="6" w16cid:durableId="188221805">
    <w:abstractNumId w:val="23"/>
  </w:num>
  <w:num w:numId="7" w16cid:durableId="616259892">
    <w:abstractNumId w:val="8"/>
  </w:num>
  <w:num w:numId="8" w16cid:durableId="405688238">
    <w:abstractNumId w:val="9"/>
  </w:num>
  <w:num w:numId="9" w16cid:durableId="611210123">
    <w:abstractNumId w:val="16"/>
  </w:num>
  <w:num w:numId="10" w16cid:durableId="929774139">
    <w:abstractNumId w:val="24"/>
  </w:num>
  <w:num w:numId="11" w16cid:durableId="1748072667">
    <w:abstractNumId w:val="4"/>
  </w:num>
  <w:num w:numId="12" w16cid:durableId="645207875">
    <w:abstractNumId w:val="14"/>
  </w:num>
  <w:num w:numId="13" w16cid:durableId="1469859057">
    <w:abstractNumId w:val="25"/>
  </w:num>
  <w:num w:numId="14" w16cid:durableId="1827163936">
    <w:abstractNumId w:val="11"/>
  </w:num>
  <w:num w:numId="15" w16cid:durableId="1268779370">
    <w:abstractNumId w:val="6"/>
  </w:num>
  <w:num w:numId="16" w16cid:durableId="166331896">
    <w:abstractNumId w:val="10"/>
  </w:num>
  <w:num w:numId="17" w16cid:durableId="2141454591">
    <w:abstractNumId w:val="22"/>
  </w:num>
  <w:num w:numId="18" w16cid:durableId="1461878243">
    <w:abstractNumId w:val="3"/>
  </w:num>
  <w:num w:numId="19" w16cid:durableId="213081216">
    <w:abstractNumId w:val="7"/>
  </w:num>
  <w:num w:numId="20" w16cid:durableId="1082409393">
    <w:abstractNumId w:val="19"/>
  </w:num>
  <w:num w:numId="21" w16cid:durableId="605116930">
    <w:abstractNumId w:val="21"/>
  </w:num>
  <w:num w:numId="22" w16cid:durableId="145320041">
    <w:abstractNumId w:val="17"/>
  </w:num>
  <w:num w:numId="23" w16cid:durableId="590890840">
    <w:abstractNumId w:val="29"/>
  </w:num>
  <w:num w:numId="24" w16cid:durableId="2019458517">
    <w:abstractNumId w:val="15"/>
  </w:num>
  <w:num w:numId="25" w16cid:durableId="1873569847">
    <w:abstractNumId w:val="28"/>
  </w:num>
  <w:num w:numId="26" w16cid:durableId="285738979">
    <w:abstractNumId w:val="2"/>
  </w:num>
  <w:num w:numId="27" w16cid:durableId="743189836">
    <w:abstractNumId w:val="12"/>
  </w:num>
  <w:num w:numId="28" w16cid:durableId="733547857">
    <w:abstractNumId w:val="30"/>
  </w:num>
  <w:num w:numId="29" w16cid:durableId="124198245">
    <w:abstractNumId w:val="27"/>
  </w:num>
  <w:num w:numId="30" w16cid:durableId="1025985756">
    <w:abstractNumId w:val="26"/>
  </w:num>
  <w:num w:numId="31" w16cid:durableId="766509752">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LR4qHh3IzErXbWF3vH5j6+Qc+KKQOzphXJ0U3XzqwDto38Hg+eoyrGoKKhe9Rf60dqgDqcOf++LmtMsl95uaDg==" w:salt="h0adMCW+yaoF/vo3dKAz5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AD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5D1F"/>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498"/>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759C"/>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2A8F"/>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0174"/>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2A15"/>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2ADF"/>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5C050"/>
  <w15:docId w15:val="{28E5E163-0298-43E5-84BF-32E523FCF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ind w:left="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afffffffffffb">
    <w:name w:val="段"/>
    <w:link w:val="Char0"/>
    <w:uiPriority w:val="99"/>
    <w:rsid w:val="00A22ADF"/>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b"/>
    <w:uiPriority w:val="99"/>
    <w:rsid w:val="00A22ADF"/>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6ACD801C9CE4812A620C33803C9DEA3"/>
        <w:category>
          <w:name w:val="常规"/>
          <w:gallery w:val="placeholder"/>
        </w:category>
        <w:types>
          <w:type w:val="bbPlcHdr"/>
        </w:types>
        <w:behaviors>
          <w:behavior w:val="content"/>
        </w:behaviors>
        <w:guid w:val="{95DF7219-0985-4CA8-8DE9-85030AA238E2}"/>
      </w:docPartPr>
      <w:docPartBody>
        <w:p w:rsidR="00BE543C" w:rsidRDefault="00BE543C">
          <w:pPr>
            <w:pStyle w:val="26ACD801C9CE4812A620C33803C9DEA3"/>
          </w:pPr>
          <w:r w:rsidRPr="00751A05">
            <w:rPr>
              <w:rStyle w:val="a3"/>
              <w:rFonts w:hint="eastAsia"/>
            </w:rPr>
            <w:t>单击或点击此处输入文字。</w:t>
          </w:r>
        </w:p>
      </w:docPartBody>
    </w:docPart>
    <w:docPart>
      <w:docPartPr>
        <w:name w:val="99C510940FF04AD195CE505C59C78653"/>
        <w:category>
          <w:name w:val="常规"/>
          <w:gallery w:val="placeholder"/>
        </w:category>
        <w:types>
          <w:type w:val="bbPlcHdr"/>
        </w:types>
        <w:behaviors>
          <w:behavior w:val="content"/>
        </w:behaviors>
        <w:guid w:val="{5EEAE070-93F6-4B68-877E-70F72363BFDF}"/>
      </w:docPartPr>
      <w:docPartBody>
        <w:p w:rsidR="00BE543C" w:rsidRDefault="00BE543C">
          <w:pPr>
            <w:pStyle w:val="99C510940FF04AD195CE505C59C78653"/>
          </w:pPr>
          <w:r w:rsidRPr="00FB6243">
            <w:rPr>
              <w:rStyle w:val="a3"/>
              <w:rFonts w:hint="eastAsia"/>
            </w:rPr>
            <w:t>选择一项。</w:t>
          </w:r>
        </w:p>
      </w:docPartBody>
    </w:docPart>
    <w:docPart>
      <w:docPartPr>
        <w:name w:val="440AFB0255E6488296E5C16AE9F7CFEF"/>
        <w:category>
          <w:name w:val="常规"/>
          <w:gallery w:val="placeholder"/>
        </w:category>
        <w:types>
          <w:type w:val="bbPlcHdr"/>
        </w:types>
        <w:behaviors>
          <w:behavior w:val="content"/>
        </w:behaviors>
        <w:guid w:val="{EF3C751D-F035-489F-88CB-7714798C57C8}"/>
      </w:docPartPr>
      <w:docPartBody>
        <w:p w:rsidR="00BE543C" w:rsidRDefault="00BE543C">
          <w:pPr>
            <w:pStyle w:val="440AFB0255E6488296E5C16AE9F7CFEF"/>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35A"/>
    <w:rsid w:val="000C235A"/>
    <w:rsid w:val="00BE5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26ACD801C9CE4812A620C33803C9DEA3">
    <w:name w:val="26ACD801C9CE4812A620C33803C9DEA3"/>
    <w:pPr>
      <w:widowControl w:val="0"/>
      <w:jc w:val="both"/>
    </w:pPr>
  </w:style>
  <w:style w:type="paragraph" w:customStyle="1" w:styleId="99C510940FF04AD195CE505C59C78653">
    <w:name w:val="99C510940FF04AD195CE505C59C78653"/>
    <w:pPr>
      <w:widowControl w:val="0"/>
      <w:jc w:val="both"/>
    </w:pPr>
  </w:style>
  <w:style w:type="paragraph" w:customStyle="1" w:styleId="440AFB0255E6488296E5C16AE9F7CFEF">
    <w:name w:val="440AFB0255E6488296E5C16AE9F7CFEF"/>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22</TotalTime>
  <Pages>7</Pages>
  <Words>517</Words>
  <Characters>2950</Characters>
  <Application>Microsoft Office Word</Application>
  <DocSecurity>0</DocSecurity>
  <Lines>24</Lines>
  <Paragraphs>6</Paragraphs>
  <ScaleCrop>false</ScaleCrop>
  <Company>PCMI</Company>
  <LinksUpToDate>false</LinksUpToDate>
  <CharactersWithSpaces>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王晓明(192.168.108.76)</dc:creator>
  <cp:keywords/>
  <dc:description>&lt;config cover="true" show_menu="true" version="1.0.0" doctype="SDKXY"&gt;_x000d_
&lt;/config&gt;</dc:description>
  <cp:lastModifiedBy>王晓明(192.168.108.76)</cp:lastModifiedBy>
  <cp:revision>5</cp:revision>
  <cp:lastPrinted>2020-08-30T10:00:00Z</cp:lastPrinted>
  <dcterms:created xsi:type="dcterms:W3CDTF">2022-10-28T00:33:00Z</dcterms:created>
  <dcterms:modified xsi:type="dcterms:W3CDTF">2022-10-28T01:05:00Z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