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B6C1F" w14:textId="77777777" w:rsidR="00233D07" w:rsidRDefault="00000000">
      <w:pPr>
        <w:pStyle w:val="affa"/>
        <w:framePr w:wrap="around"/>
        <w:rPr>
          <w:rFonts w:ascii="Times New Roman"/>
        </w:rPr>
      </w:pPr>
      <w:r>
        <w:rPr>
          <w:rFonts w:ascii="Times New Roman"/>
        </w:rPr>
        <w:t>ICS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233D07" w14:paraId="42085217" w14:textId="77777777">
        <w:tc>
          <w:tcPr>
            <w:tcW w:w="8522" w:type="dxa"/>
            <w:tcBorders>
              <w:top w:val="nil"/>
              <w:left w:val="nil"/>
              <w:bottom w:val="nil"/>
              <w:right w:val="nil"/>
            </w:tcBorders>
            <w:shd w:val="clear" w:color="auto" w:fill="auto"/>
          </w:tcPr>
          <w:p w14:paraId="779FA19F" w14:textId="77777777" w:rsidR="00233D07" w:rsidRDefault="00000000">
            <w:pPr>
              <w:pStyle w:val="affa"/>
              <w:framePr w:wrap="around"/>
              <w:rPr>
                <w:rFonts w:ascii="Times New Roman"/>
              </w:rPr>
            </w:pPr>
            <w:r>
              <w:rPr>
                <w:rFonts w:ascii="Times New Roman"/>
                <w:noProof/>
              </w:rPr>
              <mc:AlternateContent>
                <mc:Choice Requires="wps">
                  <w:drawing>
                    <wp:anchor distT="0" distB="0" distL="114300" distR="114300" simplePos="0" relativeHeight="251660288" behindDoc="1" locked="0" layoutInCell="1" allowOverlap="1" wp14:anchorId="7669F485" wp14:editId="59D690F2">
                      <wp:simplePos x="0" y="0"/>
                      <wp:positionH relativeFrom="column">
                        <wp:posOffset>-66675</wp:posOffset>
                      </wp:positionH>
                      <wp:positionV relativeFrom="paragraph">
                        <wp:posOffset>0</wp:posOffset>
                      </wp:positionV>
                      <wp:extent cx="866775" cy="198120"/>
                      <wp:effectExtent l="0" t="0" r="0" b="1905"/>
                      <wp:wrapNone/>
                      <wp:docPr id="6"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50626504" id="BAH" o:spid="_x0000_s1026" style="position:absolute;left:0;text-align:left;margin-left:-5.25pt;margin-top:0;width:68.25pt;height:15.6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" stroked="f"/>
                  </w:pict>
                </mc:Fallback>
              </mc:AlternateContent>
            </w:r>
            <w:r>
              <w:rPr>
                <w:rFonts w:ascii="Times New Roman"/>
              </w:rPr>
              <w:fldChar w:fldCharType="begin">
                <w:ffData>
                  <w:name w:val="BAH"/>
                  <w:enabled/>
                  <w:calcOnExit w:val="0"/>
                  <w:textInput/>
                </w:ffData>
              </w:fldChar>
            </w:r>
            <w:bookmarkStart w:id="0" w:name="BAH"/>
            <w:r>
              <w:rPr>
                <w:rFonts w:ascii="Times New Roman"/>
              </w:rPr>
              <w:instrText xml:space="preserve"> FORMTEXT </w:instrText>
            </w:r>
            <w:r>
              <w:rPr>
                <w:rFonts w:ascii="Times New Roman"/>
              </w:rPr>
            </w:r>
            <w:r>
              <w:rPr>
                <w:rFonts w:ascii="Times New Roman"/>
              </w:rPr>
              <w:fldChar w:fldCharType="separate"/>
            </w:r>
            <w:r>
              <w:rPr>
                <w:rFonts w:ascii="Times New Roman"/>
              </w:rPr>
              <w:t>     </w:t>
            </w:r>
            <w:r>
              <w:rPr>
                <w:rFonts w:ascii="Times New Roman"/>
              </w:rPr>
              <w:fldChar w:fldCharType="end"/>
            </w:r>
            <w:bookmarkEnd w:id="0"/>
          </w:p>
        </w:tc>
      </w:tr>
    </w:tbl>
    <w:p w14:paraId="5442039D" w14:textId="77777777" w:rsidR="00233D07" w:rsidRDefault="00000000">
      <w:pPr>
        <w:pStyle w:val="aff6"/>
        <w:framePr w:wrap="around"/>
      </w:pPr>
      <w:bookmarkStart w:id="1" w:name="c6"/>
      <w:r>
        <w:t>DB43</w:t>
      </w:r>
    </w:p>
    <w:bookmarkEnd w:id="1"/>
    <w:p w14:paraId="03916DEA" w14:textId="77777777" w:rsidR="00233D07" w:rsidRDefault="00000000">
      <w:pPr>
        <w:pStyle w:val="aff7"/>
        <w:framePr w:w="9562" w:wrap="around" w:x="1459" w:y="2265"/>
        <w:rPr>
          <w:rFonts w:ascii="Times New Roman" w:hAnsi="Times New Roman"/>
        </w:rPr>
      </w:pPr>
      <w:r>
        <w:rPr>
          <w:rFonts w:ascii="Times New Roman" w:hAnsi="Times New Roman"/>
        </w:rPr>
        <w:t>湖南省地方标准</w:t>
      </w:r>
    </w:p>
    <w:p w14:paraId="7D324F3E" w14:textId="77777777" w:rsidR="00233D07" w:rsidRDefault="00000000">
      <w:pPr>
        <w:pStyle w:val="2"/>
        <w:framePr w:wrap="around"/>
        <w:rPr>
          <w:rFonts w:ascii="Times New Roman"/>
        </w:rPr>
      </w:pPr>
      <w:r>
        <w:rPr>
          <w:rFonts w:ascii="Times New Roman"/>
        </w:rPr>
        <w:t>DB43/T—2022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233D07" w14:paraId="24A5E802" w14:textId="77777777">
        <w:tc>
          <w:tcPr>
            <w:tcW w:w="9356" w:type="dxa"/>
            <w:tcBorders>
              <w:top w:val="nil"/>
              <w:left w:val="nil"/>
              <w:bottom w:val="nil"/>
              <w:right w:val="nil"/>
            </w:tcBorders>
            <w:shd w:val="clear" w:color="auto" w:fill="auto"/>
          </w:tcPr>
          <w:p w14:paraId="0E17084B" w14:textId="77777777" w:rsidR="00233D07" w:rsidRDefault="00000000">
            <w:pPr>
              <w:pStyle w:val="aff0"/>
              <w:framePr w:wrap="around"/>
              <w:rPr>
                <w:rFonts w:ascii="Times New Roman"/>
              </w:rPr>
            </w:pPr>
            <w:bookmarkStart w:id="2" w:name="DT"/>
            <w:r>
              <w:rPr>
                <w:rFonts w:ascii="Times New Roman"/>
                <w:noProof/>
              </w:rPr>
              <mc:AlternateContent>
                <mc:Choice Requires="wps">
                  <w:drawing>
                    <wp:anchor distT="0" distB="0" distL="114300" distR="114300" simplePos="0" relativeHeight="251659264" behindDoc="1" locked="0" layoutInCell="1" allowOverlap="1" wp14:anchorId="17836CDB" wp14:editId="27F3D857">
                      <wp:simplePos x="0" y="0"/>
                      <wp:positionH relativeFrom="column">
                        <wp:posOffset>4734560</wp:posOffset>
                      </wp:positionH>
                      <wp:positionV relativeFrom="paragraph">
                        <wp:posOffset>34290</wp:posOffset>
                      </wp:positionV>
                      <wp:extent cx="1143000" cy="228600"/>
                      <wp:effectExtent l="635" t="0" r="0" b="381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547F5B01" id="DT" o:spid="_x0000_s1026" style="position:absolute;left:0;text-align:left;margin-left:372.8pt;margin-top:2.7pt;width:90pt;height:18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" stroked="f"/>
                  </w:pict>
                </mc:Fallback>
              </mc:AlternateContent>
            </w:r>
            <w:r>
              <w:rPr>
                <w:rFonts w:ascii="Times New Roman"/>
              </w:rPr>
              <w:fldChar w:fldCharType="begin">
                <w:ffData>
                  <w:name w:val="DT"/>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     </w:t>
            </w:r>
            <w:r>
              <w:rPr>
                <w:rFonts w:ascii="Times New Roman"/>
              </w:rPr>
              <w:fldChar w:fldCharType="end"/>
            </w:r>
            <w:bookmarkEnd w:id="2"/>
          </w:p>
        </w:tc>
      </w:tr>
    </w:tbl>
    <w:p w14:paraId="0BC26880" w14:textId="77777777" w:rsidR="00233D07" w:rsidRDefault="00233D07">
      <w:pPr>
        <w:pStyle w:val="2"/>
        <w:framePr w:wrap="around"/>
        <w:rPr>
          <w:rFonts w:ascii="Times New Roman"/>
        </w:rPr>
      </w:pPr>
    </w:p>
    <w:p w14:paraId="3C2FACD3" w14:textId="77777777" w:rsidR="00233D07" w:rsidRDefault="00233D07">
      <w:pPr>
        <w:pStyle w:val="2"/>
        <w:framePr w:wrap="around"/>
        <w:rPr>
          <w:rFonts w:ascii="Times New Roman"/>
        </w:rPr>
      </w:pPr>
    </w:p>
    <w:p w14:paraId="0C05E895" w14:textId="77777777" w:rsidR="00233D07" w:rsidRDefault="00000000">
      <w:pPr>
        <w:pStyle w:val="aff1"/>
        <w:framePr w:wrap="around" w:x="1621" w:y="6027"/>
        <w:rPr>
          <w:rFonts w:ascii="Times New Roman"/>
        </w:rPr>
      </w:pPr>
      <w:r>
        <w:rPr>
          <w:rFonts w:ascii="Times New Roman" w:hint="eastAsia"/>
        </w:rPr>
        <w:t>叶类蔬菜周年设施精细化生产技术标准</w:t>
      </w:r>
    </w:p>
    <w:p w14:paraId="59B84C02" w14:textId="77777777" w:rsidR="00233D07" w:rsidRDefault="00000000">
      <w:pPr>
        <w:pStyle w:val="aff2"/>
        <w:framePr w:wrap="around" w:x="1621" w:y="6027"/>
      </w:pPr>
      <w:r>
        <w:rPr>
          <w:rFonts w:hint="eastAsia"/>
        </w:rPr>
        <w:t>Technical standard for annual refinement cultivation of protected leaf-vegetables</w:t>
      </w:r>
      <w:r>
        <w:t xml:space="preserve"> </w:t>
      </w:r>
    </w:p>
    <w:bookmarkStart w:id="3" w:name="YZBS"/>
    <w:p w14:paraId="0E48C531" w14:textId="77777777" w:rsidR="00233D07" w:rsidRDefault="00000000">
      <w:pPr>
        <w:pStyle w:val="aff3"/>
        <w:framePr w:wrap="around" w:x="1621" w:y="6027"/>
        <w:rPr>
          <w:rFonts w:ascii="Times New Roman"/>
        </w:rPr>
      </w:pPr>
      <w:r>
        <w:rPr>
          <w:rFonts w:ascii="Times New Roman"/>
        </w:rPr>
        <w:fldChar w:fldCharType="begin">
          <w:ffData>
            <w:name w:val="YZBS"/>
            <w:enabled/>
            <w:calcOnExit w:val="0"/>
            <w:textInput>
              <w:default w:val="点击此处添加与国际标准一致性程度的标识"/>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     </w:t>
      </w:r>
      <w:r>
        <w:rPr>
          <w:rFonts w:ascii="Times New Roman"/>
        </w:rPr>
        <w:fldChar w:fldCharType="end"/>
      </w:r>
      <w:bookmarkEnd w:id="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233D07" w14:paraId="5769D7E5" w14:textId="77777777">
        <w:tc>
          <w:tcPr>
            <w:tcW w:w="9855" w:type="dxa"/>
            <w:tcBorders>
              <w:top w:val="nil"/>
              <w:left w:val="nil"/>
              <w:bottom w:val="nil"/>
              <w:right w:val="nil"/>
            </w:tcBorders>
            <w:shd w:val="clear" w:color="auto" w:fill="auto"/>
          </w:tcPr>
          <w:p w14:paraId="18C1A1D3" w14:textId="77777777" w:rsidR="00233D07" w:rsidRDefault="00000000">
            <w:pPr>
              <w:pStyle w:val="aff4"/>
              <w:framePr w:wrap="around" w:x="1621" w:y="6027"/>
              <w:rPr>
                <w:rFonts w:ascii="Times New Roman"/>
              </w:rPr>
            </w:pPr>
            <w:r>
              <w:rPr>
                <w:rFonts w:ascii="Times New Roman"/>
                <w:noProof/>
              </w:rPr>
              <mc:AlternateContent>
                <mc:Choice Requires="wps">
                  <w:drawing>
                    <wp:anchor distT="0" distB="0" distL="114300" distR="114300" simplePos="0" relativeHeight="251664384" behindDoc="1" locked="1" layoutInCell="1" allowOverlap="1" wp14:anchorId="50BF3FB8" wp14:editId="53FC65F0">
                      <wp:simplePos x="0" y="0"/>
                      <wp:positionH relativeFrom="column">
                        <wp:posOffset>2200910</wp:posOffset>
                      </wp:positionH>
                      <wp:positionV relativeFrom="paragraph">
                        <wp:posOffset>573405</wp:posOffset>
                      </wp:positionV>
                      <wp:extent cx="1905000" cy="254000"/>
                      <wp:effectExtent l="635" t="1905" r="0" b="127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6060CA61" id="RQ" o:spid="_x0000_s1026" style="position:absolute;left:0;text-align:left;margin-left:173.3pt;margin-top:45.15pt;width:150pt;height:20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" stroked="f">
                      <w10:anchorlock/>
                    </v:rect>
                  </w:pict>
                </mc:Fallback>
              </mc:AlternateContent>
            </w:r>
            <w:r>
              <w:rPr>
                <w:rFonts w:ascii="Times New Roman"/>
                <w:noProof/>
              </w:rPr>
              <mc:AlternateContent>
                <mc:Choice Requires="wps">
                  <w:drawing>
                    <wp:anchor distT="0" distB="0" distL="114300" distR="114300" simplePos="0" relativeHeight="251663360" behindDoc="1" locked="0" layoutInCell="1" allowOverlap="1" wp14:anchorId="14DF77D7" wp14:editId="5C0529CD">
                      <wp:simplePos x="0" y="0"/>
                      <wp:positionH relativeFrom="column">
                        <wp:posOffset>2454910</wp:posOffset>
                      </wp:positionH>
                      <wp:positionV relativeFrom="paragraph">
                        <wp:posOffset>255905</wp:posOffset>
                      </wp:positionV>
                      <wp:extent cx="1270000" cy="304800"/>
                      <wp:effectExtent l="0" t="0" r="0" b="127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4F3FC293" id="LB" o:spid="_x0000_s1026" style="position:absolute;left:0;text-align:left;margin-left:193.3pt;margin-top:20.15pt;width:100pt;height:24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" stroked="f"/>
                  </w:pict>
                </mc:Fallback>
              </mc:AlternateContent>
            </w:r>
            <w:r>
              <w:rPr>
                <w:rFonts w:ascii="Times New Roman"/>
              </w:rPr>
              <w:t>（</w:t>
            </w:r>
            <w:r>
              <w:rPr>
                <w:rFonts w:ascii="Times New Roman" w:hint="eastAsia"/>
              </w:rPr>
              <w:t>征求意见</w:t>
            </w:r>
            <w:r>
              <w:rPr>
                <w:rFonts w:ascii="Times New Roman"/>
              </w:rPr>
              <w:t>稿）</w:t>
            </w:r>
          </w:p>
        </w:tc>
      </w:tr>
      <w:bookmarkStart w:id="4" w:name="WCRQ"/>
      <w:tr w:rsidR="00233D07" w14:paraId="2AA0EFFE" w14:textId="77777777">
        <w:tc>
          <w:tcPr>
            <w:tcW w:w="9855" w:type="dxa"/>
            <w:tcBorders>
              <w:top w:val="nil"/>
              <w:left w:val="nil"/>
              <w:bottom w:val="nil"/>
              <w:right w:val="nil"/>
            </w:tcBorders>
            <w:shd w:val="clear" w:color="auto" w:fill="auto"/>
          </w:tcPr>
          <w:p w14:paraId="128C4788" w14:textId="77777777" w:rsidR="00233D07" w:rsidRDefault="00000000">
            <w:pPr>
              <w:pStyle w:val="aff5"/>
              <w:framePr w:wrap="around" w:x="1621" w:y="6027"/>
              <w:rPr>
                <w:rFonts w:ascii="Times New Roman"/>
              </w:rPr>
            </w:pPr>
            <w:r>
              <w:rPr>
                <w:rFonts w:ascii="Times New Roman"/>
              </w:rPr>
              <w:fldChar w:fldCharType="begin">
                <w:ffData>
                  <w:name w:val="WCRQ"/>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     </w:t>
            </w:r>
            <w:r>
              <w:rPr>
                <w:rFonts w:ascii="Times New Roman"/>
              </w:rPr>
              <w:fldChar w:fldCharType="end"/>
            </w:r>
            <w:bookmarkEnd w:id="4"/>
          </w:p>
        </w:tc>
      </w:tr>
    </w:tbl>
    <w:p w14:paraId="7B23B6F7" w14:textId="764A1EF5" w:rsidR="00233D07" w:rsidRDefault="00A97097">
      <w:pPr>
        <w:pStyle w:val="affb"/>
        <w:framePr w:wrap="around" w:hAnchor="page" w:x="1365" w:y="14108"/>
      </w:pPr>
      <w:r>
        <w:t xml:space="preserve">2022 - </w:t>
      </w:r>
      <w:r>
        <w:fldChar w:fldCharType="begin">
          <w:ffData>
            <w:name w:val="FM"/>
            <w:enabled/>
            <w:calcOnExit w:val="0"/>
            <w:textInput>
              <w:default w:val="XX"/>
              <w:maxLength w:val="2"/>
            </w:textInput>
          </w:ffData>
        </w:fldChar>
      </w:r>
      <w:r>
        <w:instrText xml:space="preserve"> FORMTEXT </w:instrText>
      </w:r>
      <w:r>
        <w:fldChar w:fldCharType="separate"/>
      </w:r>
      <w:r>
        <w:t>XX</w:t>
      </w:r>
      <w:r>
        <w:fldChar w:fldCharType="end"/>
      </w:r>
      <w:r>
        <w:t xml:space="preserve"> - </w:t>
      </w:r>
      <w:bookmarkStart w:id="5" w:name="FD"/>
      <w:r>
        <w:fldChar w:fldCharType="begin">
          <w:ffData>
            <w:name w:val="FD"/>
            <w:enabled/>
            <w:calcOnExit w:val="0"/>
            <w:textInput>
              <w:default w:val="XX"/>
              <w:maxLength w:val="2"/>
            </w:textInput>
          </w:ffData>
        </w:fldChar>
      </w:r>
      <w:r>
        <w:instrText xml:space="preserve"> FORMTEXT </w:instrText>
      </w:r>
      <w:r>
        <w:fldChar w:fldCharType="separate"/>
      </w:r>
      <w:r>
        <w:t>XX</w:t>
      </w:r>
      <w:r>
        <w:fldChar w:fldCharType="end"/>
      </w:r>
      <w:bookmarkEnd w:id="5"/>
      <w:r>
        <w:t>发布</w:t>
      </w:r>
      <w:r>
        <w:rPr>
          <w:noProof/>
        </w:rPr>
        <mc:AlternateContent>
          <mc:Choice Requires="wps">
            <w:drawing>
              <wp:anchor distT="0" distB="0" distL="114300" distR="114300" simplePos="0" relativeHeight="251661312" behindDoc="0" locked="1" layoutInCell="1" allowOverlap="1" wp14:anchorId="4D218E3D" wp14:editId="1B5AA22A">
                <wp:simplePos x="0" y="0"/>
                <wp:positionH relativeFrom="column">
                  <wp:posOffset>-635</wp:posOffset>
                </wp:positionH>
                <wp:positionV relativeFrom="page">
                  <wp:posOffset>9251950</wp:posOffset>
                </wp:positionV>
                <wp:extent cx="6120130" cy="0"/>
                <wp:effectExtent l="8890" t="12700" r="5080" b="63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7DB394D3" id="Line 2"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">
                <w10:wrap anchory="page"/>
                <w10:anchorlock/>
              </v:line>
            </w:pict>
          </mc:Fallback>
        </mc:AlternateContent>
      </w:r>
    </w:p>
    <w:p w14:paraId="242F1DD0" w14:textId="62187E46" w:rsidR="00233D07" w:rsidRDefault="00A97097">
      <w:pPr>
        <w:pStyle w:val="affc"/>
        <w:framePr w:wrap="around" w:hAnchor="page" w:x="6851" w:y="14070"/>
      </w:pPr>
      <w:r>
        <w:t xml:space="preserve">2022 - </w:t>
      </w:r>
      <w:bookmarkStart w:id="6" w:name="SM"/>
      <w:r>
        <w:fldChar w:fldCharType="begin">
          <w:ffData>
            <w:name w:val="SM"/>
            <w:enabled/>
            <w:calcOnExit w:val="0"/>
            <w:textInput>
              <w:default w:val="XX"/>
              <w:maxLength w:val="2"/>
            </w:textInput>
          </w:ffData>
        </w:fldChar>
      </w:r>
      <w:r>
        <w:instrText xml:space="preserve"> FORMTEXT </w:instrText>
      </w:r>
      <w:r>
        <w:fldChar w:fldCharType="separate"/>
      </w:r>
      <w:r>
        <w:t>XX</w:t>
      </w:r>
      <w:r>
        <w:fldChar w:fldCharType="end"/>
      </w:r>
      <w:bookmarkEnd w:id="6"/>
      <w:r>
        <w:t xml:space="preserve"> - </w:t>
      </w:r>
      <w:bookmarkStart w:id="7" w:name="SD"/>
      <w:r>
        <w:fldChar w:fldCharType="begin">
          <w:ffData>
            <w:name w:val="SD"/>
            <w:enabled/>
            <w:calcOnExit w:val="0"/>
            <w:textInput>
              <w:default w:val="XX"/>
              <w:maxLength w:val="2"/>
            </w:textInput>
          </w:ffData>
        </w:fldChar>
      </w:r>
      <w:r>
        <w:instrText xml:space="preserve"> FORMTEXT </w:instrText>
      </w:r>
      <w:r>
        <w:fldChar w:fldCharType="separate"/>
      </w:r>
      <w:r>
        <w:t>XX</w:t>
      </w:r>
      <w:r>
        <w:fldChar w:fldCharType="end"/>
      </w:r>
      <w:bookmarkEnd w:id="7"/>
      <w:r>
        <w:t>实施</w:t>
      </w:r>
    </w:p>
    <w:p w14:paraId="3E97869C" w14:textId="77777777" w:rsidR="00233D07" w:rsidRDefault="00000000">
      <w:pPr>
        <w:pStyle w:val="aff8"/>
        <w:framePr w:wrap="around"/>
        <w:rPr>
          <w:rFonts w:ascii="Times New Roman"/>
        </w:rPr>
      </w:pPr>
      <w:r>
        <w:rPr>
          <w:rFonts w:ascii="Times New Roman"/>
        </w:rPr>
        <w:t>湖南省市场监督管理局</w:t>
      </w:r>
      <w:r>
        <w:rPr>
          <w:rFonts w:ascii="Times New Roman"/>
        </w:rPr>
        <w:t>   </w:t>
      </w:r>
      <w:r>
        <w:rPr>
          <w:rStyle w:val="aff"/>
          <w:rFonts w:ascii="Times New Roman"/>
        </w:rPr>
        <w:t>发布</w:t>
      </w:r>
    </w:p>
    <w:p w14:paraId="5613E48A" w14:textId="77777777" w:rsidR="00233D07" w:rsidRDefault="00000000">
      <w:pPr>
        <w:pStyle w:val="af9"/>
        <w:rPr>
          <w:rFonts w:ascii="Times New Roman"/>
        </w:rPr>
        <w:sectPr w:rsidR="00233D07">
          <w:headerReference w:type="even" r:id="rId9"/>
          <w:footerReference w:type="even" r:id="rId10"/>
          <w:pgSz w:w="11906" w:h="16838"/>
          <w:pgMar w:top="1440" w:right="1800" w:bottom="1440" w:left="1800" w:header="851" w:footer="992" w:gutter="0"/>
          <w:cols w:space="425"/>
          <w:docGrid w:type="lines" w:linePitch="312"/>
        </w:sectPr>
      </w:pPr>
      <w:r>
        <w:rPr>
          <w:rFonts w:ascii="Times New Roman"/>
          <w:noProof/>
        </w:rPr>
        <mc:AlternateContent>
          <mc:Choice Requires="wps">
            <w:drawing>
              <wp:anchor distT="0" distB="0" distL="114300" distR="114300" simplePos="0" relativeHeight="251662336" behindDoc="0" locked="0" layoutInCell="1" allowOverlap="1" wp14:anchorId="7F0BDD3A" wp14:editId="0532EE37">
                <wp:simplePos x="0" y="0"/>
                <wp:positionH relativeFrom="column">
                  <wp:posOffset>-635</wp:posOffset>
                </wp:positionH>
                <wp:positionV relativeFrom="paragraph">
                  <wp:posOffset>2339975</wp:posOffset>
                </wp:positionV>
                <wp:extent cx="6120130" cy="0"/>
                <wp:effectExtent l="8890" t="6350" r="5080"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20F9F987" id="Line 3"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"/>
            </w:pict>
          </mc:Fallback>
        </mc:AlternateContent>
      </w:r>
    </w:p>
    <w:p w14:paraId="5433621D" w14:textId="77777777" w:rsidR="00233D07" w:rsidRDefault="00000000">
      <w:pPr>
        <w:pStyle w:val="afc"/>
        <w:rPr>
          <w:rFonts w:ascii="Times New Roman"/>
        </w:rPr>
      </w:pPr>
      <w:bookmarkStart w:id="8" w:name="_Toc67478932"/>
      <w:r>
        <w:rPr>
          <w:rFonts w:ascii="Times New Roman"/>
        </w:rPr>
        <w:lastRenderedPageBreak/>
        <w:t>目</w:t>
      </w:r>
      <w:bookmarkStart w:id="9" w:name="BKML"/>
      <w:r>
        <w:rPr>
          <w:rFonts w:ascii="Times New Roman"/>
        </w:rPr>
        <w:t>  </w:t>
      </w:r>
      <w:r>
        <w:rPr>
          <w:rFonts w:ascii="Times New Roman"/>
        </w:rPr>
        <w:t>次</w:t>
      </w:r>
      <w:bookmarkEnd w:id="9"/>
    </w:p>
    <w:p w14:paraId="5247E686" w14:textId="77777777" w:rsidR="00233D07" w:rsidRPr="0008760C" w:rsidRDefault="00000000">
      <w:pPr>
        <w:pStyle w:val="TOC1"/>
        <w:tabs>
          <w:tab w:val="clear" w:pos="9241"/>
          <w:tab w:val="right" w:leader="dot" w:pos="9355"/>
        </w:tabs>
        <w:spacing w:before="78" w:after="78"/>
        <w:rPr>
          <w:rFonts w:ascii="Times New Roman"/>
        </w:rPr>
      </w:pPr>
      <w:r w:rsidRPr="0008760C">
        <w:rPr>
          <w:rFonts w:ascii="Times New Roman"/>
        </w:rPr>
        <w:fldChar w:fldCharType="begin"/>
      </w:r>
      <w:r w:rsidRPr="0008760C">
        <w:rPr>
          <w:rFonts w:ascii="Times New Roman"/>
        </w:rPr>
        <w:instrText xml:space="preserve"> TOC \h \z \t"</w:instrText>
      </w:r>
      <w:r w:rsidRPr="0008760C">
        <w:rPr>
          <w:rFonts w:ascii="Times New Roman"/>
        </w:rPr>
        <w:instrText>前言、引言标题</w:instrText>
      </w:r>
      <w:r w:rsidRPr="0008760C">
        <w:rPr>
          <w:rFonts w:ascii="Times New Roman"/>
        </w:rPr>
        <w:instrText>,1,</w:instrText>
      </w:r>
      <w:r w:rsidRPr="0008760C">
        <w:rPr>
          <w:rFonts w:ascii="Times New Roman"/>
        </w:rPr>
        <w:instrText>参考文献、索引标题</w:instrText>
      </w:r>
      <w:r w:rsidRPr="0008760C">
        <w:rPr>
          <w:rFonts w:ascii="Times New Roman"/>
        </w:rPr>
        <w:instrText>,1,</w:instrText>
      </w:r>
      <w:r w:rsidRPr="0008760C">
        <w:rPr>
          <w:rFonts w:ascii="Times New Roman"/>
        </w:rPr>
        <w:instrText>章标题</w:instrText>
      </w:r>
      <w:r w:rsidRPr="0008760C">
        <w:rPr>
          <w:rFonts w:ascii="Times New Roman"/>
        </w:rPr>
        <w:instrText>,1,</w:instrText>
      </w:r>
      <w:r w:rsidRPr="0008760C">
        <w:rPr>
          <w:rFonts w:ascii="Times New Roman"/>
        </w:rPr>
        <w:instrText>参考文献</w:instrText>
      </w:r>
      <w:r w:rsidRPr="0008760C">
        <w:rPr>
          <w:rFonts w:ascii="Times New Roman"/>
        </w:rPr>
        <w:instrText>,1,</w:instrText>
      </w:r>
      <w:r w:rsidRPr="0008760C">
        <w:rPr>
          <w:rFonts w:ascii="Times New Roman"/>
        </w:rPr>
        <w:instrText>附录标识</w:instrText>
      </w:r>
      <w:r w:rsidRPr="0008760C">
        <w:rPr>
          <w:rFonts w:ascii="Times New Roman"/>
        </w:rPr>
        <w:instrText xml:space="preserve">,1" \* MERGEFORMAT  \* MERGEFORMAT </w:instrText>
      </w:r>
      <w:r w:rsidRPr="0008760C">
        <w:rPr>
          <w:rFonts w:ascii="Times New Roman"/>
        </w:rPr>
        <w:fldChar w:fldCharType="separate"/>
      </w:r>
      <w:hyperlink w:anchor="_Toc7573" w:history="1">
        <w:r w:rsidRPr="0008760C">
          <w:rPr>
            <w:rFonts w:ascii="Times New Roman"/>
          </w:rPr>
          <w:t>前</w:t>
        </w:r>
        <w:r w:rsidRPr="0008760C">
          <w:rPr>
            <w:rFonts w:ascii="Times New Roman"/>
          </w:rPr>
          <w:t>  </w:t>
        </w:r>
        <w:r w:rsidRPr="0008760C">
          <w:rPr>
            <w:rFonts w:ascii="Times New Roman"/>
          </w:rPr>
          <w:t>言</w:t>
        </w:r>
        <w:r w:rsidRPr="0008760C">
          <w:rPr>
            <w:rFonts w:ascii="Times New Roman"/>
          </w:rPr>
          <w:tab/>
        </w:r>
        <w:r w:rsidRPr="0008760C">
          <w:rPr>
            <w:rFonts w:ascii="Times New Roman"/>
          </w:rPr>
          <w:fldChar w:fldCharType="begin"/>
        </w:r>
        <w:r w:rsidRPr="0008760C">
          <w:rPr>
            <w:rFonts w:ascii="Times New Roman"/>
          </w:rPr>
          <w:instrText xml:space="preserve"> PAGEREF _Toc7573 \h </w:instrText>
        </w:r>
        <w:r w:rsidRPr="0008760C">
          <w:rPr>
            <w:rFonts w:ascii="Times New Roman"/>
          </w:rPr>
        </w:r>
        <w:r w:rsidRPr="0008760C">
          <w:rPr>
            <w:rFonts w:ascii="Times New Roman"/>
          </w:rPr>
          <w:fldChar w:fldCharType="separate"/>
        </w:r>
        <w:r w:rsidRPr="0008760C">
          <w:rPr>
            <w:rFonts w:ascii="Times New Roman"/>
          </w:rPr>
          <w:t>II</w:t>
        </w:r>
        <w:r w:rsidRPr="0008760C">
          <w:rPr>
            <w:rFonts w:ascii="Times New Roman"/>
          </w:rPr>
          <w:fldChar w:fldCharType="end"/>
        </w:r>
      </w:hyperlink>
    </w:p>
    <w:p w14:paraId="2B63836A" w14:textId="77777777" w:rsidR="00233D07" w:rsidRPr="0008760C" w:rsidRDefault="00000000">
      <w:pPr>
        <w:pStyle w:val="TOC1"/>
        <w:tabs>
          <w:tab w:val="clear" w:pos="9241"/>
          <w:tab w:val="right" w:leader="dot" w:pos="9355"/>
        </w:tabs>
        <w:spacing w:before="78" w:after="78"/>
        <w:rPr>
          <w:rFonts w:ascii="Times New Roman"/>
        </w:rPr>
      </w:pPr>
      <w:hyperlink w:anchor="_Toc16915" w:history="1">
        <w:r w:rsidRPr="0008760C">
          <w:rPr>
            <w:rFonts w:ascii="Times New Roman" w:eastAsia="黑体"/>
          </w:rPr>
          <w:t xml:space="preserve">1 </w:t>
        </w:r>
        <w:r w:rsidRPr="0008760C">
          <w:rPr>
            <w:rFonts w:ascii="Times New Roman"/>
          </w:rPr>
          <w:t>范围</w:t>
        </w:r>
        <w:r w:rsidRPr="0008760C">
          <w:rPr>
            <w:rFonts w:ascii="Times New Roman"/>
          </w:rPr>
          <w:tab/>
        </w:r>
        <w:r w:rsidRPr="0008760C">
          <w:rPr>
            <w:rFonts w:ascii="Times New Roman"/>
          </w:rPr>
          <w:fldChar w:fldCharType="begin"/>
        </w:r>
        <w:r w:rsidRPr="0008760C">
          <w:rPr>
            <w:rFonts w:ascii="Times New Roman"/>
          </w:rPr>
          <w:instrText xml:space="preserve"> PAGEREF _Toc16915 \h </w:instrText>
        </w:r>
        <w:r w:rsidRPr="0008760C">
          <w:rPr>
            <w:rFonts w:ascii="Times New Roman"/>
          </w:rPr>
        </w:r>
        <w:r w:rsidRPr="0008760C">
          <w:rPr>
            <w:rFonts w:ascii="Times New Roman"/>
          </w:rPr>
          <w:fldChar w:fldCharType="separate"/>
        </w:r>
        <w:r w:rsidRPr="0008760C">
          <w:rPr>
            <w:rFonts w:ascii="Times New Roman"/>
          </w:rPr>
          <w:t>1</w:t>
        </w:r>
        <w:r w:rsidRPr="0008760C">
          <w:rPr>
            <w:rFonts w:ascii="Times New Roman"/>
          </w:rPr>
          <w:fldChar w:fldCharType="end"/>
        </w:r>
      </w:hyperlink>
    </w:p>
    <w:p w14:paraId="23B54018" w14:textId="77777777" w:rsidR="00233D07" w:rsidRPr="0008760C" w:rsidRDefault="00000000">
      <w:pPr>
        <w:pStyle w:val="TOC1"/>
        <w:tabs>
          <w:tab w:val="clear" w:pos="9241"/>
          <w:tab w:val="right" w:leader="dot" w:pos="9355"/>
        </w:tabs>
        <w:spacing w:before="78" w:after="78"/>
        <w:rPr>
          <w:rFonts w:ascii="Times New Roman"/>
        </w:rPr>
      </w:pPr>
      <w:hyperlink w:anchor="_Toc30477" w:history="1">
        <w:r w:rsidRPr="0008760C">
          <w:rPr>
            <w:rFonts w:ascii="Times New Roman" w:eastAsia="黑体"/>
          </w:rPr>
          <w:t xml:space="preserve">2 </w:t>
        </w:r>
        <w:r w:rsidRPr="0008760C">
          <w:rPr>
            <w:rFonts w:ascii="Times New Roman"/>
          </w:rPr>
          <w:t>规范性引用文件</w:t>
        </w:r>
        <w:r w:rsidRPr="0008760C">
          <w:rPr>
            <w:rFonts w:ascii="Times New Roman"/>
          </w:rPr>
          <w:tab/>
        </w:r>
        <w:r w:rsidRPr="0008760C">
          <w:rPr>
            <w:rFonts w:ascii="Times New Roman"/>
          </w:rPr>
          <w:fldChar w:fldCharType="begin"/>
        </w:r>
        <w:r w:rsidRPr="0008760C">
          <w:rPr>
            <w:rFonts w:ascii="Times New Roman"/>
          </w:rPr>
          <w:instrText xml:space="preserve"> PAGEREF _Toc30477 \h </w:instrText>
        </w:r>
        <w:r w:rsidRPr="0008760C">
          <w:rPr>
            <w:rFonts w:ascii="Times New Roman"/>
          </w:rPr>
        </w:r>
        <w:r w:rsidRPr="0008760C">
          <w:rPr>
            <w:rFonts w:ascii="Times New Roman"/>
          </w:rPr>
          <w:fldChar w:fldCharType="separate"/>
        </w:r>
        <w:r w:rsidRPr="0008760C">
          <w:rPr>
            <w:rFonts w:ascii="Times New Roman"/>
          </w:rPr>
          <w:t>1</w:t>
        </w:r>
        <w:r w:rsidRPr="0008760C">
          <w:rPr>
            <w:rFonts w:ascii="Times New Roman"/>
          </w:rPr>
          <w:fldChar w:fldCharType="end"/>
        </w:r>
      </w:hyperlink>
    </w:p>
    <w:p w14:paraId="7B68903D" w14:textId="77777777" w:rsidR="00233D07" w:rsidRPr="0008760C" w:rsidRDefault="00000000">
      <w:pPr>
        <w:pStyle w:val="TOC1"/>
        <w:tabs>
          <w:tab w:val="clear" w:pos="9241"/>
          <w:tab w:val="right" w:leader="dot" w:pos="9355"/>
        </w:tabs>
        <w:spacing w:before="78" w:after="78"/>
        <w:rPr>
          <w:rFonts w:ascii="Times New Roman"/>
        </w:rPr>
      </w:pPr>
      <w:hyperlink w:anchor="_Toc24625" w:history="1">
        <w:r w:rsidRPr="0008760C">
          <w:rPr>
            <w:rFonts w:ascii="Times New Roman" w:eastAsia="黑体"/>
          </w:rPr>
          <w:t xml:space="preserve">3 </w:t>
        </w:r>
        <w:r w:rsidRPr="0008760C">
          <w:rPr>
            <w:rFonts w:ascii="Times New Roman"/>
          </w:rPr>
          <w:t>术语与定义</w:t>
        </w:r>
        <w:r w:rsidRPr="0008760C">
          <w:rPr>
            <w:rFonts w:ascii="Times New Roman"/>
          </w:rPr>
          <w:tab/>
        </w:r>
        <w:r w:rsidRPr="0008760C">
          <w:rPr>
            <w:rFonts w:ascii="Times New Roman"/>
          </w:rPr>
          <w:fldChar w:fldCharType="begin"/>
        </w:r>
        <w:r w:rsidRPr="0008760C">
          <w:rPr>
            <w:rFonts w:ascii="Times New Roman"/>
          </w:rPr>
          <w:instrText xml:space="preserve"> PAGEREF _Toc24625 \h </w:instrText>
        </w:r>
        <w:r w:rsidRPr="0008760C">
          <w:rPr>
            <w:rFonts w:ascii="Times New Roman"/>
          </w:rPr>
        </w:r>
        <w:r w:rsidRPr="0008760C">
          <w:rPr>
            <w:rFonts w:ascii="Times New Roman"/>
          </w:rPr>
          <w:fldChar w:fldCharType="separate"/>
        </w:r>
        <w:r w:rsidRPr="0008760C">
          <w:rPr>
            <w:rFonts w:ascii="Times New Roman"/>
          </w:rPr>
          <w:t>1</w:t>
        </w:r>
        <w:r w:rsidRPr="0008760C">
          <w:rPr>
            <w:rFonts w:ascii="Times New Roman"/>
          </w:rPr>
          <w:fldChar w:fldCharType="end"/>
        </w:r>
      </w:hyperlink>
    </w:p>
    <w:p w14:paraId="757264D9" w14:textId="77777777" w:rsidR="00233D07" w:rsidRPr="0008760C" w:rsidRDefault="00000000">
      <w:pPr>
        <w:pStyle w:val="TOC1"/>
        <w:tabs>
          <w:tab w:val="clear" w:pos="9241"/>
          <w:tab w:val="right" w:leader="dot" w:pos="9355"/>
        </w:tabs>
        <w:spacing w:before="78" w:after="78"/>
        <w:rPr>
          <w:rFonts w:ascii="Times New Roman"/>
        </w:rPr>
      </w:pPr>
      <w:hyperlink w:anchor="_Toc32323" w:history="1">
        <w:r w:rsidRPr="0008760C">
          <w:rPr>
            <w:rFonts w:ascii="Times New Roman" w:eastAsia="黑体"/>
          </w:rPr>
          <w:t xml:space="preserve">4 </w:t>
        </w:r>
        <w:r w:rsidRPr="0008760C">
          <w:rPr>
            <w:rFonts w:ascii="Times New Roman"/>
          </w:rPr>
          <w:t>产地环境</w:t>
        </w:r>
        <w:r w:rsidRPr="0008760C">
          <w:rPr>
            <w:rFonts w:ascii="Times New Roman"/>
          </w:rPr>
          <w:tab/>
        </w:r>
        <w:r w:rsidRPr="0008760C">
          <w:rPr>
            <w:rFonts w:ascii="Times New Roman"/>
          </w:rPr>
          <w:fldChar w:fldCharType="begin"/>
        </w:r>
        <w:r w:rsidRPr="0008760C">
          <w:rPr>
            <w:rFonts w:ascii="Times New Roman"/>
          </w:rPr>
          <w:instrText xml:space="preserve"> PAGEREF _Toc32323 \h </w:instrText>
        </w:r>
        <w:r w:rsidRPr="0008760C">
          <w:rPr>
            <w:rFonts w:ascii="Times New Roman"/>
          </w:rPr>
        </w:r>
        <w:r w:rsidRPr="0008760C">
          <w:rPr>
            <w:rFonts w:ascii="Times New Roman"/>
          </w:rPr>
          <w:fldChar w:fldCharType="separate"/>
        </w:r>
        <w:r w:rsidRPr="0008760C">
          <w:rPr>
            <w:rFonts w:ascii="Times New Roman"/>
          </w:rPr>
          <w:t>2</w:t>
        </w:r>
        <w:r w:rsidRPr="0008760C">
          <w:rPr>
            <w:rFonts w:ascii="Times New Roman"/>
          </w:rPr>
          <w:fldChar w:fldCharType="end"/>
        </w:r>
      </w:hyperlink>
    </w:p>
    <w:p w14:paraId="4093E03A" w14:textId="77777777" w:rsidR="00233D07" w:rsidRPr="0008760C" w:rsidRDefault="00000000">
      <w:pPr>
        <w:pStyle w:val="TOC1"/>
        <w:tabs>
          <w:tab w:val="clear" w:pos="9241"/>
          <w:tab w:val="right" w:leader="dot" w:pos="9355"/>
        </w:tabs>
        <w:spacing w:before="78" w:after="78"/>
        <w:rPr>
          <w:rFonts w:ascii="Times New Roman"/>
        </w:rPr>
      </w:pPr>
      <w:hyperlink w:anchor="_Toc642" w:history="1">
        <w:r w:rsidRPr="0008760C">
          <w:rPr>
            <w:rFonts w:ascii="Times New Roman" w:eastAsia="黑体"/>
          </w:rPr>
          <w:t xml:space="preserve">5 </w:t>
        </w:r>
        <w:r w:rsidRPr="0008760C">
          <w:rPr>
            <w:rFonts w:ascii="Times New Roman"/>
          </w:rPr>
          <w:t>品种选择</w:t>
        </w:r>
        <w:r w:rsidRPr="0008760C">
          <w:rPr>
            <w:rFonts w:ascii="Times New Roman"/>
          </w:rPr>
          <w:tab/>
        </w:r>
        <w:r w:rsidRPr="0008760C">
          <w:rPr>
            <w:rFonts w:ascii="Times New Roman"/>
          </w:rPr>
          <w:fldChar w:fldCharType="begin"/>
        </w:r>
        <w:r w:rsidRPr="0008760C">
          <w:rPr>
            <w:rFonts w:ascii="Times New Roman"/>
          </w:rPr>
          <w:instrText xml:space="preserve"> PAGEREF _Toc642 \h </w:instrText>
        </w:r>
        <w:r w:rsidRPr="0008760C">
          <w:rPr>
            <w:rFonts w:ascii="Times New Roman"/>
          </w:rPr>
        </w:r>
        <w:r w:rsidRPr="0008760C">
          <w:rPr>
            <w:rFonts w:ascii="Times New Roman"/>
          </w:rPr>
          <w:fldChar w:fldCharType="separate"/>
        </w:r>
        <w:r w:rsidRPr="0008760C">
          <w:rPr>
            <w:rFonts w:ascii="Times New Roman"/>
          </w:rPr>
          <w:t>2</w:t>
        </w:r>
        <w:r w:rsidRPr="0008760C">
          <w:rPr>
            <w:rFonts w:ascii="Times New Roman"/>
          </w:rPr>
          <w:fldChar w:fldCharType="end"/>
        </w:r>
      </w:hyperlink>
    </w:p>
    <w:p w14:paraId="040DF39B" w14:textId="77777777" w:rsidR="00233D07" w:rsidRPr="0008760C" w:rsidRDefault="00000000">
      <w:pPr>
        <w:pStyle w:val="TOC1"/>
        <w:tabs>
          <w:tab w:val="clear" w:pos="9241"/>
          <w:tab w:val="right" w:leader="dot" w:pos="9355"/>
        </w:tabs>
        <w:spacing w:before="78" w:after="78"/>
        <w:rPr>
          <w:rFonts w:ascii="Times New Roman"/>
        </w:rPr>
      </w:pPr>
      <w:hyperlink w:anchor="_Toc22930" w:history="1">
        <w:r w:rsidRPr="0008760C">
          <w:rPr>
            <w:rFonts w:ascii="Times New Roman" w:eastAsia="黑体"/>
          </w:rPr>
          <w:t xml:space="preserve">6 </w:t>
        </w:r>
        <w:r w:rsidRPr="0008760C">
          <w:rPr>
            <w:rFonts w:ascii="Times New Roman"/>
          </w:rPr>
          <w:t>整地施肥</w:t>
        </w:r>
        <w:r w:rsidRPr="0008760C">
          <w:rPr>
            <w:rFonts w:ascii="Times New Roman"/>
          </w:rPr>
          <w:tab/>
        </w:r>
        <w:r w:rsidRPr="0008760C">
          <w:rPr>
            <w:rFonts w:ascii="Times New Roman"/>
          </w:rPr>
          <w:fldChar w:fldCharType="begin"/>
        </w:r>
        <w:r w:rsidRPr="0008760C">
          <w:rPr>
            <w:rFonts w:ascii="Times New Roman"/>
          </w:rPr>
          <w:instrText xml:space="preserve"> PAGEREF _Toc22930 \h </w:instrText>
        </w:r>
        <w:r w:rsidRPr="0008760C">
          <w:rPr>
            <w:rFonts w:ascii="Times New Roman"/>
          </w:rPr>
        </w:r>
        <w:r w:rsidRPr="0008760C">
          <w:rPr>
            <w:rFonts w:ascii="Times New Roman"/>
          </w:rPr>
          <w:fldChar w:fldCharType="separate"/>
        </w:r>
        <w:r w:rsidRPr="0008760C">
          <w:rPr>
            <w:rFonts w:ascii="Times New Roman"/>
          </w:rPr>
          <w:t>2</w:t>
        </w:r>
        <w:r w:rsidRPr="0008760C">
          <w:rPr>
            <w:rFonts w:ascii="Times New Roman"/>
          </w:rPr>
          <w:fldChar w:fldCharType="end"/>
        </w:r>
      </w:hyperlink>
    </w:p>
    <w:p w14:paraId="26472F51" w14:textId="77777777" w:rsidR="00233D07" w:rsidRPr="0008760C" w:rsidRDefault="00000000">
      <w:pPr>
        <w:pStyle w:val="TOC1"/>
        <w:tabs>
          <w:tab w:val="clear" w:pos="9241"/>
          <w:tab w:val="right" w:leader="dot" w:pos="9355"/>
        </w:tabs>
        <w:spacing w:before="78" w:after="78"/>
        <w:rPr>
          <w:rFonts w:ascii="Times New Roman"/>
        </w:rPr>
      </w:pPr>
      <w:hyperlink w:anchor="_Toc27498" w:history="1">
        <w:r w:rsidRPr="0008760C">
          <w:rPr>
            <w:rFonts w:ascii="Times New Roman" w:eastAsia="黑体"/>
          </w:rPr>
          <w:t xml:space="preserve">7 </w:t>
        </w:r>
        <w:r w:rsidRPr="0008760C">
          <w:rPr>
            <w:rFonts w:ascii="Times New Roman"/>
          </w:rPr>
          <w:t>播种育苗</w:t>
        </w:r>
        <w:r w:rsidRPr="0008760C">
          <w:rPr>
            <w:rFonts w:ascii="Times New Roman"/>
          </w:rPr>
          <w:tab/>
        </w:r>
        <w:r w:rsidRPr="0008760C">
          <w:rPr>
            <w:rFonts w:ascii="Times New Roman"/>
          </w:rPr>
          <w:fldChar w:fldCharType="begin"/>
        </w:r>
        <w:r w:rsidRPr="0008760C">
          <w:rPr>
            <w:rFonts w:ascii="Times New Roman"/>
          </w:rPr>
          <w:instrText xml:space="preserve"> PAGEREF _Toc27498 \h </w:instrText>
        </w:r>
        <w:r w:rsidRPr="0008760C">
          <w:rPr>
            <w:rFonts w:ascii="Times New Roman"/>
          </w:rPr>
        </w:r>
        <w:r w:rsidRPr="0008760C">
          <w:rPr>
            <w:rFonts w:ascii="Times New Roman"/>
          </w:rPr>
          <w:fldChar w:fldCharType="separate"/>
        </w:r>
        <w:r w:rsidRPr="0008760C">
          <w:rPr>
            <w:rFonts w:ascii="Times New Roman"/>
          </w:rPr>
          <w:t>2</w:t>
        </w:r>
        <w:r w:rsidRPr="0008760C">
          <w:rPr>
            <w:rFonts w:ascii="Times New Roman"/>
          </w:rPr>
          <w:fldChar w:fldCharType="end"/>
        </w:r>
      </w:hyperlink>
    </w:p>
    <w:p w14:paraId="13EEFE23" w14:textId="77777777" w:rsidR="00233D07" w:rsidRPr="0008760C" w:rsidRDefault="00000000">
      <w:pPr>
        <w:pStyle w:val="TOC1"/>
        <w:tabs>
          <w:tab w:val="clear" w:pos="9241"/>
          <w:tab w:val="right" w:leader="dot" w:pos="9355"/>
        </w:tabs>
        <w:spacing w:before="78" w:after="78"/>
        <w:rPr>
          <w:rFonts w:ascii="Times New Roman"/>
        </w:rPr>
      </w:pPr>
      <w:hyperlink w:anchor="_Toc27005" w:history="1">
        <w:r w:rsidRPr="0008760C">
          <w:rPr>
            <w:rFonts w:ascii="Times New Roman" w:eastAsia="黑体"/>
          </w:rPr>
          <w:t xml:space="preserve">8 </w:t>
        </w:r>
        <w:r w:rsidRPr="0008760C">
          <w:rPr>
            <w:rFonts w:ascii="Times New Roman"/>
          </w:rPr>
          <w:t>移栽</w:t>
        </w:r>
        <w:r w:rsidRPr="0008760C">
          <w:rPr>
            <w:rFonts w:ascii="Times New Roman"/>
          </w:rPr>
          <w:tab/>
        </w:r>
        <w:r w:rsidRPr="0008760C">
          <w:rPr>
            <w:rFonts w:ascii="Times New Roman"/>
          </w:rPr>
          <w:fldChar w:fldCharType="begin"/>
        </w:r>
        <w:r w:rsidRPr="0008760C">
          <w:rPr>
            <w:rFonts w:ascii="Times New Roman"/>
          </w:rPr>
          <w:instrText xml:space="preserve"> PAGEREF _Toc27005 \h </w:instrText>
        </w:r>
        <w:r w:rsidRPr="0008760C">
          <w:rPr>
            <w:rFonts w:ascii="Times New Roman"/>
          </w:rPr>
        </w:r>
        <w:r w:rsidRPr="0008760C">
          <w:rPr>
            <w:rFonts w:ascii="Times New Roman"/>
          </w:rPr>
          <w:fldChar w:fldCharType="separate"/>
        </w:r>
        <w:r w:rsidRPr="0008760C">
          <w:rPr>
            <w:rFonts w:ascii="Times New Roman"/>
          </w:rPr>
          <w:t>3</w:t>
        </w:r>
        <w:r w:rsidRPr="0008760C">
          <w:rPr>
            <w:rFonts w:ascii="Times New Roman"/>
          </w:rPr>
          <w:fldChar w:fldCharType="end"/>
        </w:r>
      </w:hyperlink>
    </w:p>
    <w:p w14:paraId="529831AC" w14:textId="77777777" w:rsidR="00233D07" w:rsidRPr="0008760C" w:rsidRDefault="00000000">
      <w:pPr>
        <w:pStyle w:val="TOC1"/>
        <w:tabs>
          <w:tab w:val="clear" w:pos="9241"/>
          <w:tab w:val="right" w:leader="dot" w:pos="9355"/>
        </w:tabs>
        <w:spacing w:before="78" w:after="78"/>
        <w:rPr>
          <w:rFonts w:ascii="Times New Roman"/>
        </w:rPr>
      </w:pPr>
      <w:hyperlink w:anchor="_Toc10845" w:history="1">
        <w:r w:rsidRPr="0008760C">
          <w:rPr>
            <w:rFonts w:ascii="Times New Roman" w:eastAsia="黑体"/>
          </w:rPr>
          <w:t xml:space="preserve">9 </w:t>
        </w:r>
        <w:r w:rsidRPr="0008760C">
          <w:rPr>
            <w:rFonts w:ascii="Times New Roman"/>
          </w:rPr>
          <w:t>田间管理</w:t>
        </w:r>
        <w:r w:rsidRPr="0008760C">
          <w:rPr>
            <w:rFonts w:ascii="Times New Roman"/>
          </w:rPr>
          <w:tab/>
        </w:r>
        <w:r w:rsidRPr="0008760C">
          <w:rPr>
            <w:rFonts w:ascii="Times New Roman"/>
          </w:rPr>
          <w:fldChar w:fldCharType="begin"/>
        </w:r>
        <w:r w:rsidRPr="0008760C">
          <w:rPr>
            <w:rFonts w:ascii="Times New Roman"/>
          </w:rPr>
          <w:instrText xml:space="preserve"> PAGEREF _Toc10845 \h </w:instrText>
        </w:r>
        <w:r w:rsidRPr="0008760C">
          <w:rPr>
            <w:rFonts w:ascii="Times New Roman"/>
          </w:rPr>
        </w:r>
        <w:r w:rsidRPr="0008760C">
          <w:rPr>
            <w:rFonts w:ascii="Times New Roman"/>
          </w:rPr>
          <w:fldChar w:fldCharType="separate"/>
        </w:r>
        <w:r w:rsidRPr="0008760C">
          <w:rPr>
            <w:rFonts w:ascii="Times New Roman"/>
          </w:rPr>
          <w:t>3</w:t>
        </w:r>
        <w:r w:rsidRPr="0008760C">
          <w:rPr>
            <w:rFonts w:ascii="Times New Roman"/>
          </w:rPr>
          <w:fldChar w:fldCharType="end"/>
        </w:r>
      </w:hyperlink>
    </w:p>
    <w:p w14:paraId="33B66CBA" w14:textId="77777777" w:rsidR="00233D07" w:rsidRPr="0008760C" w:rsidRDefault="00000000">
      <w:pPr>
        <w:pStyle w:val="TOC1"/>
        <w:tabs>
          <w:tab w:val="clear" w:pos="9241"/>
          <w:tab w:val="right" w:leader="dot" w:pos="9355"/>
        </w:tabs>
        <w:spacing w:before="78" w:after="78"/>
        <w:rPr>
          <w:rFonts w:ascii="Times New Roman"/>
        </w:rPr>
      </w:pPr>
      <w:hyperlink w:anchor="_Toc29858" w:history="1">
        <w:r w:rsidRPr="0008760C">
          <w:rPr>
            <w:rFonts w:ascii="Times New Roman" w:eastAsia="黑体"/>
          </w:rPr>
          <w:t xml:space="preserve">10 </w:t>
        </w:r>
        <w:r w:rsidRPr="0008760C">
          <w:rPr>
            <w:rFonts w:ascii="Times New Roman"/>
          </w:rPr>
          <w:t>病虫害防治</w:t>
        </w:r>
        <w:r w:rsidRPr="0008760C">
          <w:rPr>
            <w:rFonts w:ascii="Times New Roman"/>
          </w:rPr>
          <w:tab/>
        </w:r>
        <w:r w:rsidRPr="0008760C">
          <w:rPr>
            <w:rFonts w:ascii="Times New Roman"/>
          </w:rPr>
          <w:fldChar w:fldCharType="begin"/>
        </w:r>
        <w:r w:rsidRPr="0008760C">
          <w:rPr>
            <w:rFonts w:ascii="Times New Roman"/>
          </w:rPr>
          <w:instrText xml:space="preserve"> PAGEREF _Toc29858 \h </w:instrText>
        </w:r>
        <w:r w:rsidRPr="0008760C">
          <w:rPr>
            <w:rFonts w:ascii="Times New Roman"/>
          </w:rPr>
        </w:r>
        <w:r w:rsidRPr="0008760C">
          <w:rPr>
            <w:rFonts w:ascii="Times New Roman"/>
          </w:rPr>
          <w:fldChar w:fldCharType="separate"/>
        </w:r>
        <w:r w:rsidRPr="0008760C">
          <w:rPr>
            <w:rFonts w:ascii="Times New Roman"/>
          </w:rPr>
          <w:t>3</w:t>
        </w:r>
        <w:r w:rsidRPr="0008760C">
          <w:rPr>
            <w:rFonts w:ascii="Times New Roman"/>
          </w:rPr>
          <w:fldChar w:fldCharType="end"/>
        </w:r>
      </w:hyperlink>
    </w:p>
    <w:p w14:paraId="7875DBDB" w14:textId="5AB23CBB" w:rsidR="00233D07" w:rsidRPr="0008760C" w:rsidRDefault="00000000">
      <w:pPr>
        <w:pStyle w:val="TOC1"/>
        <w:tabs>
          <w:tab w:val="clear" w:pos="9241"/>
          <w:tab w:val="right" w:leader="dot" w:pos="9355"/>
        </w:tabs>
        <w:spacing w:before="78" w:after="78"/>
        <w:rPr>
          <w:rFonts w:ascii="Times New Roman"/>
        </w:rPr>
      </w:pPr>
      <w:hyperlink w:anchor="_Toc29851" w:history="1">
        <w:r w:rsidRPr="0008760C">
          <w:rPr>
            <w:rFonts w:ascii="Times New Roman" w:eastAsia="黑体"/>
          </w:rPr>
          <w:t xml:space="preserve">11 </w:t>
        </w:r>
        <w:r w:rsidRPr="0008760C">
          <w:rPr>
            <w:rFonts w:ascii="Times New Roman"/>
          </w:rPr>
          <w:t>采收上市</w:t>
        </w:r>
        <w:r w:rsidRPr="0008760C">
          <w:rPr>
            <w:rFonts w:ascii="Times New Roman"/>
          </w:rPr>
          <w:tab/>
        </w:r>
        <w:r w:rsidRPr="0008760C">
          <w:rPr>
            <w:rFonts w:ascii="Times New Roman"/>
          </w:rPr>
          <w:fldChar w:fldCharType="begin"/>
        </w:r>
        <w:r w:rsidRPr="0008760C">
          <w:rPr>
            <w:rFonts w:ascii="Times New Roman"/>
          </w:rPr>
          <w:instrText xml:space="preserve"> PAGEREF _Toc29851 \h </w:instrText>
        </w:r>
        <w:r w:rsidRPr="0008760C">
          <w:rPr>
            <w:rFonts w:ascii="Times New Roman"/>
          </w:rPr>
        </w:r>
        <w:r w:rsidRPr="0008760C">
          <w:rPr>
            <w:rFonts w:ascii="Times New Roman"/>
          </w:rPr>
          <w:fldChar w:fldCharType="separate"/>
        </w:r>
        <w:r w:rsidRPr="0008760C">
          <w:rPr>
            <w:rFonts w:ascii="Times New Roman"/>
          </w:rPr>
          <w:t>4</w:t>
        </w:r>
        <w:r w:rsidRPr="0008760C">
          <w:rPr>
            <w:rFonts w:ascii="Times New Roman"/>
          </w:rPr>
          <w:fldChar w:fldCharType="end"/>
        </w:r>
      </w:hyperlink>
    </w:p>
    <w:p w14:paraId="1CC780AB" w14:textId="60810AE8" w:rsidR="0008760C" w:rsidRPr="0008760C" w:rsidRDefault="0008760C" w:rsidP="0008760C">
      <w:pPr>
        <w:rPr>
          <w:rFonts w:ascii="Times New Roman" w:hAnsi="Times New Roman" w:cs="Times New Roman"/>
        </w:rPr>
      </w:pPr>
      <w:r w:rsidRPr="0008760C">
        <w:rPr>
          <w:rFonts w:ascii="Times New Roman" w:hAnsi="Times New Roman" w:cs="Times New Roman"/>
        </w:rPr>
        <w:t>1</w:t>
      </w:r>
      <w:r w:rsidR="00B80A4E">
        <w:rPr>
          <w:rFonts w:ascii="Times New Roman" w:hAnsi="Times New Roman" w:cs="Times New Roman"/>
        </w:rPr>
        <w:t>2</w:t>
      </w:r>
      <w:r w:rsidRPr="0008760C">
        <w:rPr>
          <w:rFonts w:ascii="Times New Roman" w:hAnsi="Times New Roman" w:cs="Times New Roman"/>
        </w:rPr>
        <w:t xml:space="preserve"> </w:t>
      </w:r>
      <w:r w:rsidRPr="0008760C">
        <w:rPr>
          <w:rFonts w:ascii="Times New Roman" w:hAnsi="Times New Roman" w:cs="Times New Roman"/>
        </w:rPr>
        <w:t>废弃物处理</w:t>
      </w:r>
      <w:r w:rsidRPr="0008760C">
        <w:rPr>
          <w:rFonts w:ascii="Times New Roman" w:hAnsi="Times New Roman" w:cs="Times New Roman"/>
        </w:rPr>
        <w:t>…………………………………………………………………………………………………..4</w:t>
      </w:r>
    </w:p>
    <w:p w14:paraId="5C805AEA" w14:textId="0D454E46" w:rsidR="00233D07" w:rsidRPr="0008760C" w:rsidRDefault="00000000">
      <w:pPr>
        <w:pStyle w:val="TOC1"/>
        <w:tabs>
          <w:tab w:val="clear" w:pos="9241"/>
          <w:tab w:val="right" w:leader="dot" w:pos="9355"/>
        </w:tabs>
        <w:spacing w:before="78" w:after="78"/>
        <w:rPr>
          <w:rFonts w:ascii="Times New Roman"/>
        </w:rPr>
      </w:pPr>
      <w:hyperlink w:anchor="_Toc2054" w:history="1">
        <w:r w:rsidRPr="0008760C">
          <w:rPr>
            <w:rFonts w:ascii="Times New Roman" w:eastAsia="黑体"/>
          </w:rPr>
          <w:t>1</w:t>
        </w:r>
        <w:r w:rsidR="00B80A4E">
          <w:rPr>
            <w:rFonts w:ascii="Times New Roman" w:eastAsia="黑体"/>
          </w:rPr>
          <w:t>3</w:t>
        </w:r>
        <w:r w:rsidRPr="0008760C">
          <w:rPr>
            <w:rFonts w:ascii="Times New Roman" w:eastAsia="黑体"/>
          </w:rPr>
          <w:t xml:space="preserve"> </w:t>
        </w:r>
        <w:r w:rsidRPr="0008760C">
          <w:rPr>
            <w:rFonts w:ascii="Times New Roman"/>
          </w:rPr>
          <w:t>档案管理</w:t>
        </w:r>
        <w:r w:rsidRPr="0008760C">
          <w:rPr>
            <w:rFonts w:ascii="Times New Roman"/>
          </w:rPr>
          <w:tab/>
        </w:r>
        <w:r w:rsidRPr="0008760C">
          <w:rPr>
            <w:rFonts w:ascii="Times New Roman"/>
          </w:rPr>
          <w:fldChar w:fldCharType="begin"/>
        </w:r>
        <w:r w:rsidRPr="0008760C">
          <w:rPr>
            <w:rFonts w:ascii="Times New Roman"/>
          </w:rPr>
          <w:instrText xml:space="preserve"> PAGEREF _Toc2054 \h </w:instrText>
        </w:r>
        <w:r w:rsidRPr="0008760C">
          <w:rPr>
            <w:rFonts w:ascii="Times New Roman"/>
          </w:rPr>
        </w:r>
        <w:r w:rsidRPr="0008760C">
          <w:rPr>
            <w:rFonts w:ascii="Times New Roman"/>
          </w:rPr>
          <w:fldChar w:fldCharType="separate"/>
        </w:r>
        <w:r w:rsidRPr="0008760C">
          <w:rPr>
            <w:rFonts w:ascii="Times New Roman"/>
          </w:rPr>
          <w:t>4</w:t>
        </w:r>
        <w:r w:rsidRPr="0008760C">
          <w:rPr>
            <w:rFonts w:ascii="Times New Roman"/>
          </w:rPr>
          <w:fldChar w:fldCharType="end"/>
        </w:r>
      </w:hyperlink>
    </w:p>
    <w:p w14:paraId="432CB4AD" w14:textId="77777777" w:rsidR="00233D07" w:rsidRPr="0008760C" w:rsidRDefault="00000000">
      <w:pPr>
        <w:pStyle w:val="TOC1"/>
        <w:tabs>
          <w:tab w:val="clear" w:pos="9241"/>
          <w:tab w:val="right" w:leader="dot" w:pos="9355"/>
        </w:tabs>
        <w:spacing w:before="78" w:after="78"/>
        <w:rPr>
          <w:rFonts w:ascii="Times New Roman"/>
        </w:rPr>
      </w:pPr>
      <w:hyperlink w:anchor="_Toc17583" w:history="1">
        <w:r w:rsidRPr="0008760C">
          <w:rPr>
            <w:rFonts w:ascii="Times New Roman"/>
          </w:rPr>
          <w:t>附录</w:t>
        </w:r>
        <w:r w:rsidRPr="0008760C">
          <w:rPr>
            <w:rFonts w:ascii="Times New Roman"/>
          </w:rPr>
          <w:t>A</w:t>
        </w:r>
        <w:r w:rsidRPr="0008760C">
          <w:rPr>
            <w:rFonts w:ascii="Times New Roman"/>
          </w:rPr>
          <w:tab/>
        </w:r>
        <w:r w:rsidRPr="0008760C">
          <w:rPr>
            <w:rFonts w:ascii="Times New Roman"/>
          </w:rPr>
          <w:fldChar w:fldCharType="begin"/>
        </w:r>
        <w:r w:rsidRPr="0008760C">
          <w:rPr>
            <w:rFonts w:ascii="Times New Roman"/>
          </w:rPr>
          <w:instrText xml:space="preserve"> PAGEREF _Toc17583 \h </w:instrText>
        </w:r>
        <w:r w:rsidRPr="0008760C">
          <w:rPr>
            <w:rFonts w:ascii="Times New Roman"/>
          </w:rPr>
        </w:r>
        <w:r w:rsidRPr="0008760C">
          <w:rPr>
            <w:rFonts w:ascii="Times New Roman"/>
          </w:rPr>
          <w:fldChar w:fldCharType="separate"/>
        </w:r>
        <w:r w:rsidRPr="0008760C">
          <w:rPr>
            <w:rFonts w:ascii="Times New Roman"/>
          </w:rPr>
          <w:t>5</w:t>
        </w:r>
        <w:r w:rsidRPr="0008760C">
          <w:rPr>
            <w:rFonts w:ascii="Times New Roman"/>
          </w:rPr>
          <w:fldChar w:fldCharType="end"/>
        </w:r>
      </w:hyperlink>
    </w:p>
    <w:p w14:paraId="251C1961" w14:textId="77777777" w:rsidR="00233D07" w:rsidRPr="0008760C" w:rsidRDefault="00000000">
      <w:pPr>
        <w:pStyle w:val="TOC1"/>
        <w:tabs>
          <w:tab w:val="clear" w:pos="9241"/>
          <w:tab w:val="right" w:leader="dot" w:pos="9355"/>
        </w:tabs>
        <w:spacing w:before="78" w:after="78"/>
        <w:rPr>
          <w:rFonts w:ascii="Times New Roman"/>
        </w:rPr>
      </w:pPr>
      <w:hyperlink w:anchor="_Toc22310" w:history="1">
        <w:r w:rsidRPr="0008760C">
          <w:rPr>
            <w:rFonts w:ascii="Times New Roman"/>
          </w:rPr>
          <w:t>附录</w:t>
        </w:r>
        <w:r w:rsidRPr="0008760C">
          <w:rPr>
            <w:rFonts w:ascii="Times New Roman"/>
          </w:rPr>
          <w:t>B</w:t>
        </w:r>
        <w:r w:rsidRPr="0008760C">
          <w:rPr>
            <w:rFonts w:ascii="Times New Roman"/>
          </w:rPr>
          <w:tab/>
        </w:r>
        <w:r w:rsidRPr="0008760C">
          <w:rPr>
            <w:rFonts w:ascii="Times New Roman"/>
          </w:rPr>
          <w:fldChar w:fldCharType="begin"/>
        </w:r>
        <w:r w:rsidRPr="0008760C">
          <w:rPr>
            <w:rFonts w:ascii="Times New Roman"/>
          </w:rPr>
          <w:instrText xml:space="preserve"> PAGEREF _Toc22310 \h </w:instrText>
        </w:r>
        <w:r w:rsidRPr="0008760C">
          <w:rPr>
            <w:rFonts w:ascii="Times New Roman"/>
          </w:rPr>
        </w:r>
        <w:r w:rsidRPr="0008760C">
          <w:rPr>
            <w:rFonts w:ascii="Times New Roman"/>
          </w:rPr>
          <w:fldChar w:fldCharType="separate"/>
        </w:r>
        <w:r w:rsidRPr="0008760C">
          <w:rPr>
            <w:rFonts w:ascii="Times New Roman"/>
          </w:rPr>
          <w:t>5</w:t>
        </w:r>
        <w:r w:rsidRPr="0008760C">
          <w:rPr>
            <w:rFonts w:ascii="Times New Roman"/>
          </w:rPr>
          <w:fldChar w:fldCharType="end"/>
        </w:r>
      </w:hyperlink>
    </w:p>
    <w:p w14:paraId="4206717C" w14:textId="77777777" w:rsidR="00233D07" w:rsidRPr="0008760C" w:rsidRDefault="00000000">
      <w:pPr>
        <w:pStyle w:val="TOC1"/>
        <w:tabs>
          <w:tab w:val="clear" w:pos="9241"/>
          <w:tab w:val="right" w:leader="dot" w:pos="9355"/>
        </w:tabs>
        <w:spacing w:before="78" w:after="78"/>
        <w:rPr>
          <w:rFonts w:ascii="Times New Roman"/>
        </w:rPr>
      </w:pPr>
      <w:hyperlink w:anchor="_Toc32471" w:history="1">
        <w:r w:rsidRPr="0008760C">
          <w:rPr>
            <w:rFonts w:ascii="Times New Roman"/>
          </w:rPr>
          <w:t>附录</w:t>
        </w:r>
        <w:r w:rsidRPr="0008760C">
          <w:rPr>
            <w:rFonts w:ascii="Times New Roman"/>
          </w:rPr>
          <w:t>C</w:t>
        </w:r>
        <w:r w:rsidRPr="0008760C">
          <w:rPr>
            <w:rFonts w:ascii="Times New Roman"/>
          </w:rPr>
          <w:tab/>
        </w:r>
        <w:r w:rsidRPr="0008760C">
          <w:rPr>
            <w:rFonts w:ascii="Times New Roman"/>
          </w:rPr>
          <w:fldChar w:fldCharType="begin"/>
        </w:r>
        <w:r w:rsidRPr="0008760C">
          <w:rPr>
            <w:rFonts w:ascii="Times New Roman"/>
          </w:rPr>
          <w:instrText xml:space="preserve"> PAGEREF _Toc32471 \h </w:instrText>
        </w:r>
        <w:r w:rsidRPr="0008760C">
          <w:rPr>
            <w:rFonts w:ascii="Times New Roman"/>
          </w:rPr>
        </w:r>
        <w:r w:rsidRPr="0008760C">
          <w:rPr>
            <w:rFonts w:ascii="Times New Roman"/>
          </w:rPr>
          <w:fldChar w:fldCharType="separate"/>
        </w:r>
        <w:r w:rsidRPr="0008760C">
          <w:rPr>
            <w:rFonts w:ascii="Times New Roman"/>
          </w:rPr>
          <w:t>6</w:t>
        </w:r>
        <w:r w:rsidRPr="0008760C">
          <w:rPr>
            <w:rFonts w:ascii="Times New Roman"/>
          </w:rPr>
          <w:fldChar w:fldCharType="end"/>
        </w:r>
      </w:hyperlink>
    </w:p>
    <w:p w14:paraId="0C3C7452" w14:textId="77777777" w:rsidR="00233D07" w:rsidRDefault="00000000">
      <w:r w:rsidRPr="0008760C">
        <w:rPr>
          <w:rFonts w:ascii="Times New Roman" w:hAnsi="Times New Roman" w:cs="Times New Roman"/>
        </w:rPr>
        <w:fldChar w:fldCharType="end"/>
      </w:r>
    </w:p>
    <w:p w14:paraId="06473234" w14:textId="77777777" w:rsidR="00233D07" w:rsidRDefault="00000000">
      <w:pPr>
        <w:pStyle w:val="aff9"/>
        <w:rPr>
          <w:rFonts w:ascii="Times New Roman"/>
        </w:rPr>
      </w:pPr>
      <w:bookmarkStart w:id="10" w:name="_Toc7573"/>
      <w:bookmarkStart w:id="11" w:name="_Toc67479548"/>
      <w:bookmarkStart w:id="12" w:name="_Toc67562361"/>
      <w:r>
        <w:rPr>
          <w:rFonts w:ascii="Times New Roman"/>
        </w:rPr>
        <w:lastRenderedPageBreak/>
        <w:t>前</w:t>
      </w:r>
      <w:bookmarkStart w:id="13" w:name="BKQY"/>
      <w:r>
        <w:rPr>
          <w:rFonts w:ascii="Times New Roman"/>
        </w:rPr>
        <w:t>  </w:t>
      </w:r>
      <w:r>
        <w:rPr>
          <w:rFonts w:ascii="Times New Roman"/>
        </w:rPr>
        <w:t>言</w:t>
      </w:r>
      <w:bookmarkEnd w:id="8"/>
      <w:bookmarkEnd w:id="10"/>
      <w:bookmarkEnd w:id="11"/>
      <w:bookmarkEnd w:id="12"/>
      <w:bookmarkEnd w:id="13"/>
    </w:p>
    <w:p w14:paraId="745DA225" w14:textId="77777777" w:rsidR="00233D07" w:rsidRDefault="00000000">
      <w:pPr>
        <w:pStyle w:val="af9"/>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14:paraId="47225A8E" w14:textId="77777777" w:rsidR="00233D07" w:rsidRDefault="00000000">
      <w:pPr>
        <w:pStyle w:val="af9"/>
        <w:rPr>
          <w:rFonts w:ascii="Times New Roman"/>
        </w:rPr>
      </w:pPr>
      <w:r>
        <w:rPr>
          <w:rFonts w:ascii="Times New Roman"/>
        </w:rPr>
        <w:t>本文件的某些内容可能涉及专利，本文件的发布机构不承担识别这些专利的责任。</w:t>
      </w:r>
    </w:p>
    <w:p w14:paraId="0BF8CFD5" w14:textId="77777777" w:rsidR="00233D07" w:rsidRDefault="00000000">
      <w:pPr>
        <w:pStyle w:val="af9"/>
        <w:rPr>
          <w:rFonts w:ascii="Times New Roman"/>
        </w:rPr>
      </w:pPr>
      <w:r>
        <w:rPr>
          <w:rFonts w:ascii="Times New Roman"/>
        </w:rPr>
        <w:t>本文件由湖南省农业农村厅提出。</w:t>
      </w:r>
    </w:p>
    <w:p w14:paraId="6349D47A" w14:textId="77777777" w:rsidR="00233D07" w:rsidRDefault="00000000">
      <w:pPr>
        <w:pStyle w:val="af9"/>
        <w:rPr>
          <w:rFonts w:ascii="Times New Roman"/>
        </w:rPr>
      </w:pPr>
      <w:r>
        <w:rPr>
          <w:rFonts w:ascii="Times New Roman"/>
        </w:rPr>
        <w:t>本文件由湖南省农业标准化技术委员会归口。</w:t>
      </w:r>
    </w:p>
    <w:p w14:paraId="22692BB5" w14:textId="77777777" w:rsidR="00233D07" w:rsidRDefault="00000000">
      <w:pPr>
        <w:pStyle w:val="af9"/>
        <w:rPr>
          <w:rFonts w:ascii="Times New Roman"/>
        </w:rPr>
      </w:pPr>
      <w:r>
        <w:rPr>
          <w:rFonts w:ascii="Times New Roman"/>
        </w:rPr>
        <w:t>本文件起草单位：湖南农业大学。</w:t>
      </w:r>
    </w:p>
    <w:p w14:paraId="37BE7AFF" w14:textId="77777777" w:rsidR="00233D07" w:rsidRDefault="00000000">
      <w:pPr>
        <w:pStyle w:val="af9"/>
        <w:rPr>
          <w:rFonts w:ascii="Times New Roman"/>
        </w:rPr>
        <w:sectPr w:rsidR="00233D07">
          <w:headerReference w:type="default" r:id="rId11"/>
          <w:footerReference w:type="default" r:id="rId12"/>
          <w:pgSz w:w="11906" w:h="16838"/>
          <w:pgMar w:top="567" w:right="1134" w:bottom="1134" w:left="1417" w:header="1418" w:footer="1134" w:gutter="0"/>
          <w:pgNumType w:fmt="upperRoman" w:start="1"/>
          <w:cols w:space="425"/>
          <w:formProt w:val="0"/>
          <w:docGrid w:type="lines" w:linePitch="312"/>
        </w:sectPr>
      </w:pPr>
      <w:r>
        <w:rPr>
          <w:rFonts w:ascii="Times New Roman"/>
        </w:rPr>
        <w:t>本文件主要起草人：</w:t>
      </w:r>
    </w:p>
    <w:p w14:paraId="218163FA" w14:textId="77777777" w:rsidR="00233D07" w:rsidRDefault="00000000">
      <w:pPr>
        <w:pStyle w:val="afc"/>
        <w:rPr>
          <w:rFonts w:ascii="Times New Roman"/>
        </w:rPr>
      </w:pPr>
      <w:r>
        <w:rPr>
          <w:rFonts w:ascii="Times New Roman" w:hint="eastAsia"/>
        </w:rPr>
        <w:lastRenderedPageBreak/>
        <w:t>叶类蔬菜周年设施精细化生产技术标准</w:t>
      </w:r>
    </w:p>
    <w:p w14:paraId="7BE53167" w14:textId="77777777" w:rsidR="00233D07" w:rsidRDefault="00000000">
      <w:pPr>
        <w:pStyle w:val="a"/>
        <w:ind w:left="0"/>
        <w:rPr>
          <w:rFonts w:ascii="Times New Roman"/>
        </w:rPr>
      </w:pPr>
      <w:bookmarkStart w:id="14" w:name="_Toc67479549"/>
      <w:bookmarkStart w:id="15" w:name="_Toc16915"/>
      <w:bookmarkStart w:id="16" w:name="_Toc67478933"/>
      <w:r>
        <w:rPr>
          <w:rFonts w:ascii="Times New Roman"/>
        </w:rPr>
        <w:t>范围</w:t>
      </w:r>
      <w:bookmarkEnd w:id="14"/>
      <w:bookmarkEnd w:id="15"/>
      <w:bookmarkEnd w:id="16"/>
    </w:p>
    <w:p w14:paraId="22A5367A" w14:textId="67EA4CBC" w:rsidR="00233D07" w:rsidRDefault="00000000">
      <w:pPr>
        <w:pStyle w:val="af9"/>
        <w:rPr>
          <w:rFonts w:ascii="Times New Roman"/>
          <w:kern w:val="2"/>
        </w:rPr>
      </w:pPr>
      <w:r>
        <w:rPr>
          <w:rFonts w:ascii="Times New Roman"/>
          <w:kern w:val="2"/>
        </w:rPr>
        <w:t>本文件规定了</w:t>
      </w:r>
      <w:bookmarkStart w:id="17" w:name="_Hlk82770137"/>
      <w:r>
        <w:rPr>
          <w:rFonts w:ascii="Times New Roman" w:hint="eastAsia"/>
          <w:kern w:val="2"/>
        </w:rPr>
        <w:t>叶类蔬菜周年设施精细化生产</w:t>
      </w:r>
      <w:r>
        <w:rPr>
          <w:rFonts w:ascii="Times New Roman"/>
          <w:kern w:val="2"/>
        </w:rPr>
        <w:t>的</w:t>
      </w:r>
      <w:bookmarkStart w:id="18" w:name="_Hlk117409122"/>
      <w:bookmarkEnd w:id="17"/>
      <w:r>
        <w:rPr>
          <w:rFonts w:ascii="Times New Roman" w:hint="eastAsia"/>
          <w:kern w:val="2"/>
        </w:rPr>
        <w:t>术语与定义、产地环境、品种选择、整地施肥、播种育苗、移栽、田间管理、病虫害防治、采收上市、</w:t>
      </w:r>
      <w:r w:rsidR="00682169">
        <w:rPr>
          <w:rFonts w:ascii="Times New Roman" w:hint="eastAsia"/>
          <w:kern w:val="2"/>
        </w:rPr>
        <w:t>废弃物处理、</w:t>
      </w:r>
      <w:r>
        <w:rPr>
          <w:rFonts w:ascii="Times New Roman" w:hint="eastAsia"/>
          <w:kern w:val="2"/>
        </w:rPr>
        <w:t>档案管理</w:t>
      </w:r>
      <w:r>
        <w:rPr>
          <w:rFonts w:ascii="Times New Roman"/>
          <w:kern w:val="2"/>
        </w:rPr>
        <w:t>等要求。</w:t>
      </w:r>
      <w:bookmarkEnd w:id="18"/>
    </w:p>
    <w:p w14:paraId="3727BC1D" w14:textId="77777777" w:rsidR="00233D07" w:rsidRDefault="00000000">
      <w:pPr>
        <w:pStyle w:val="af9"/>
        <w:rPr>
          <w:rFonts w:ascii="Times New Roman"/>
        </w:rPr>
      </w:pPr>
      <w:r>
        <w:rPr>
          <w:rFonts w:ascii="Times New Roman"/>
          <w:kern w:val="2"/>
        </w:rPr>
        <w:t>本文件适用于</w:t>
      </w:r>
      <w:bookmarkStart w:id="19" w:name="_Hlk82770086"/>
      <w:r>
        <w:rPr>
          <w:rFonts w:ascii="Times New Roman"/>
          <w:kern w:val="2"/>
        </w:rPr>
        <w:t>湖南省</w:t>
      </w:r>
      <w:bookmarkEnd w:id="19"/>
      <w:r>
        <w:rPr>
          <w:rFonts w:ascii="Times New Roman" w:hint="eastAsia"/>
          <w:kern w:val="2"/>
        </w:rPr>
        <w:t>叶类蔬菜的周年设施栽培</w:t>
      </w:r>
      <w:r>
        <w:rPr>
          <w:rFonts w:ascii="Times New Roman"/>
          <w:kern w:val="2"/>
        </w:rPr>
        <w:t>。</w:t>
      </w:r>
    </w:p>
    <w:p w14:paraId="0A687D8E" w14:textId="77777777" w:rsidR="00233D07" w:rsidRDefault="00000000">
      <w:pPr>
        <w:pStyle w:val="a"/>
        <w:ind w:left="0"/>
        <w:rPr>
          <w:rFonts w:ascii="Times New Roman"/>
        </w:rPr>
      </w:pPr>
      <w:bookmarkStart w:id="20" w:name="_Toc30477"/>
      <w:bookmarkStart w:id="21" w:name="_Toc67479550"/>
      <w:bookmarkStart w:id="22" w:name="_Toc67478934"/>
      <w:r>
        <w:rPr>
          <w:rFonts w:ascii="Times New Roman"/>
        </w:rPr>
        <w:t>规范性引用文件</w:t>
      </w:r>
      <w:bookmarkEnd w:id="20"/>
      <w:bookmarkEnd w:id="21"/>
      <w:bookmarkEnd w:id="22"/>
    </w:p>
    <w:p w14:paraId="65A55BF8" w14:textId="77777777" w:rsidR="00233D07" w:rsidRDefault="00000000">
      <w:pPr>
        <w:pStyle w:val="af9"/>
        <w:rPr>
          <w:rFonts w:ascii="Times New Roman"/>
          <w:kern w:val="2"/>
        </w:rPr>
      </w:pPr>
      <w:r>
        <w:rPr>
          <w:rFonts w:ascii="Times New Roman"/>
          <w:kern w:val="2"/>
        </w:rPr>
        <w:t>下列文件中的内容通过</w:t>
      </w:r>
      <w:r>
        <w:rPr>
          <w:rFonts w:ascii="Times New Roman" w:hint="eastAsia"/>
          <w:kern w:val="2"/>
        </w:rPr>
        <w:t>文中的规范性引用而构成本规程必不可少的条款。其中，注日期的引用文件，仅该日期对应的版本适用于本规程</w:t>
      </w:r>
      <w:r>
        <w:rPr>
          <w:rFonts w:ascii="Times New Roman"/>
          <w:kern w:val="2"/>
        </w:rPr>
        <w:t>。不注日期的引用文件，其最新版本（包括所有的修改单）适用于本文件。</w:t>
      </w:r>
    </w:p>
    <w:p w14:paraId="13C61974" w14:textId="77777777" w:rsidR="00233D07" w:rsidRDefault="00000000">
      <w:pPr>
        <w:pStyle w:val="af9"/>
        <w:rPr>
          <w:rFonts w:ascii="Times New Roman"/>
          <w:kern w:val="2"/>
        </w:rPr>
      </w:pPr>
      <w:r>
        <w:rPr>
          <w:rFonts w:ascii="Times New Roman" w:hint="eastAsia"/>
          <w:kern w:val="2"/>
        </w:rPr>
        <w:t xml:space="preserve">NY/T 391-2021 </w:t>
      </w:r>
      <w:r>
        <w:rPr>
          <w:rFonts w:ascii="Times New Roman" w:hint="eastAsia"/>
          <w:kern w:val="2"/>
        </w:rPr>
        <w:t>绿色食品</w:t>
      </w:r>
      <w:r>
        <w:rPr>
          <w:rFonts w:ascii="Times New Roman" w:hint="eastAsia"/>
          <w:kern w:val="2"/>
        </w:rPr>
        <w:t xml:space="preserve"> </w:t>
      </w:r>
      <w:r>
        <w:rPr>
          <w:rFonts w:ascii="Times New Roman" w:hint="eastAsia"/>
          <w:kern w:val="2"/>
        </w:rPr>
        <w:t>产地环境质量</w:t>
      </w:r>
    </w:p>
    <w:p w14:paraId="5D92DA03" w14:textId="77777777" w:rsidR="00233D07" w:rsidRDefault="00000000">
      <w:pPr>
        <w:pStyle w:val="af9"/>
        <w:rPr>
          <w:rFonts w:ascii="Times New Roman"/>
          <w:kern w:val="2"/>
        </w:rPr>
      </w:pPr>
      <w:r>
        <w:rPr>
          <w:rFonts w:ascii="Times New Roman" w:hint="eastAsia"/>
          <w:kern w:val="2"/>
        </w:rPr>
        <w:t xml:space="preserve">NY/T394-2021 </w:t>
      </w:r>
      <w:r>
        <w:rPr>
          <w:rFonts w:ascii="Times New Roman" w:hint="eastAsia"/>
          <w:kern w:val="2"/>
        </w:rPr>
        <w:t>绿色食品</w:t>
      </w:r>
      <w:r>
        <w:rPr>
          <w:rFonts w:ascii="Times New Roman" w:hint="eastAsia"/>
          <w:kern w:val="2"/>
        </w:rPr>
        <w:t xml:space="preserve"> </w:t>
      </w:r>
      <w:r>
        <w:rPr>
          <w:rFonts w:ascii="Times New Roman" w:hint="eastAsia"/>
          <w:kern w:val="2"/>
        </w:rPr>
        <w:t>肥料使用准则</w:t>
      </w:r>
    </w:p>
    <w:p w14:paraId="65C293E8" w14:textId="4D49508E" w:rsidR="00233D07" w:rsidRDefault="00000000">
      <w:pPr>
        <w:pStyle w:val="af9"/>
        <w:rPr>
          <w:rFonts w:ascii="Times New Roman"/>
          <w:kern w:val="2"/>
        </w:rPr>
      </w:pPr>
      <w:r>
        <w:rPr>
          <w:rFonts w:ascii="Times New Roman" w:hint="eastAsia"/>
          <w:kern w:val="2"/>
        </w:rPr>
        <w:t xml:space="preserve">NY/T 2118 </w:t>
      </w:r>
      <w:r>
        <w:rPr>
          <w:rFonts w:ascii="Times New Roman" w:hint="eastAsia"/>
          <w:kern w:val="2"/>
        </w:rPr>
        <w:t>蔬菜育苗基》</w:t>
      </w:r>
    </w:p>
    <w:p w14:paraId="74B11DEB" w14:textId="5C1C34FF" w:rsidR="00233D07" w:rsidRDefault="00000000">
      <w:pPr>
        <w:pStyle w:val="af9"/>
        <w:rPr>
          <w:rFonts w:ascii="Times New Roman"/>
          <w:kern w:val="2"/>
        </w:rPr>
      </w:pPr>
      <w:r>
        <w:rPr>
          <w:rFonts w:ascii="Times New Roman" w:hint="eastAsia"/>
          <w:kern w:val="2"/>
        </w:rPr>
        <w:t>GB 16715</w:t>
      </w:r>
      <w:r w:rsidR="00327723">
        <w:rPr>
          <w:rFonts w:ascii="Times New Roman" w:hint="eastAsia"/>
          <w:kern w:val="2"/>
        </w:rPr>
        <w:t>.</w:t>
      </w:r>
      <w:r w:rsidR="00327723">
        <w:rPr>
          <w:rFonts w:ascii="Times New Roman"/>
          <w:kern w:val="2"/>
        </w:rPr>
        <w:t>5</w:t>
      </w:r>
      <w:r>
        <w:rPr>
          <w:rFonts w:ascii="Times New Roman" w:hint="eastAsia"/>
          <w:kern w:val="2"/>
        </w:rPr>
        <w:t xml:space="preserve"> </w:t>
      </w:r>
      <w:r>
        <w:rPr>
          <w:rFonts w:ascii="Times New Roman" w:hint="eastAsia"/>
          <w:kern w:val="2"/>
        </w:rPr>
        <w:t>瓜菜作物种子</w:t>
      </w:r>
      <w:r w:rsidR="00327723">
        <w:rPr>
          <w:rFonts w:ascii="Times New Roman" w:hint="eastAsia"/>
          <w:kern w:val="2"/>
        </w:rPr>
        <w:t>第</w:t>
      </w:r>
      <w:r w:rsidR="00327723">
        <w:rPr>
          <w:rFonts w:ascii="Times New Roman" w:hint="eastAsia"/>
          <w:kern w:val="2"/>
        </w:rPr>
        <w:t>5</w:t>
      </w:r>
      <w:r w:rsidR="00327723">
        <w:rPr>
          <w:rFonts w:ascii="Times New Roman" w:hint="eastAsia"/>
          <w:kern w:val="2"/>
        </w:rPr>
        <w:t>部分：绿叶菜类</w:t>
      </w:r>
    </w:p>
    <w:p w14:paraId="27C55F1A" w14:textId="77777777" w:rsidR="00233D07" w:rsidRDefault="00000000">
      <w:pPr>
        <w:pStyle w:val="af9"/>
        <w:rPr>
          <w:rFonts w:ascii="Times New Roman"/>
          <w:kern w:val="2"/>
        </w:rPr>
      </w:pPr>
      <w:r>
        <w:rPr>
          <w:rFonts w:ascii="Times New Roman" w:hint="eastAsia"/>
          <w:kern w:val="2"/>
        </w:rPr>
        <w:t xml:space="preserve">GB 4285 </w:t>
      </w:r>
      <w:r>
        <w:rPr>
          <w:rFonts w:ascii="Times New Roman" w:hint="eastAsia"/>
          <w:kern w:val="2"/>
        </w:rPr>
        <w:t>农药安全使用标准</w:t>
      </w:r>
    </w:p>
    <w:p w14:paraId="3985D709" w14:textId="77777777" w:rsidR="00233D07" w:rsidRDefault="00000000">
      <w:pPr>
        <w:pStyle w:val="a"/>
        <w:ind w:left="0"/>
        <w:rPr>
          <w:rFonts w:ascii="Times New Roman"/>
          <w:szCs w:val="21"/>
        </w:rPr>
      </w:pPr>
      <w:bookmarkStart w:id="23" w:name="_Toc24625"/>
      <w:r>
        <w:rPr>
          <w:rFonts w:ascii="Times New Roman"/>
          <w:szCs w:val="21"/>
        </w:rPr>
        <w:t>术语与定义</w:t>
      </w:r>
      <w:bookmarkEnd w:id="23"/>
    </w:p>
    <w:p w14:paraId="5E9748F0" w14:textId="77777777" w:rsidR="00233D07" w:rsidRDefault="00000000">
      <w:pPr>
        <w:pStyle w:val="a0"/>
        <w:ind w:left="0"/>
        <w:rPr>
          <w:rFonts w:ascii="Times New Roman"/>
        </w:rPr>
      </w:pPr>
      <w:r>
        <w:rPr>
          <w:rFonts w:ascii="Times New Roman" w:hint="eastAsia"/>
        </w:rPr>
        <w:t>叶类蔬菜</w:t>
      </w:r>
      <w:r>
        <w:rPr>
          <w:rFonts w:ascii="Times New Roman" w:hint="eastAsia"/>
        </w:rPr>
        <w:t xml:space="preserve"> </w:t>
      </w:r>
    </w:p>
    <w:p w14:paraId="6CD602C4" w14:textId="77777777" w:rsidR="00233D07" w:rsidRDefault="00000000">
      <w:pPr>
        <w:pStyle w:val="af9"/>
        <w:rPr>
          <w:rFonts w:ascii="Times New Roman"/>
          <w:kern w:val="2"/>
        </w:rPr>
      </w:pPr>
      <w:r>
        <w:rPr>
          <w:rFonts w:ascii="Times New Roman" w:hint="eastAsia"/>
          <w:kern w:val="2"/>
        </w:rPr>
        <w:t>叶类蔬菜是指以柔嫩的叶片、叶柄或嫩茎供食用的一大类蔬菜的总称，包括小白菜、苋菜、菠菜、芹菜、蕹菜、生菜、油麦菜和韭菜等。</w:t>
      </w:r>
    </w:p>
    <w:p w14:paraId="69350266" w14:textId="77777777" w:rsidR="00233D07" w:rsidRDefault="00000000">
      <w:pPr>
        <w:numPr>
          <w:ilvl w:val="1"/>
          <w:numId w:val="1"/>
        </w:numPr>
        <w:spacing w:beforeLines="50" w:before="156" w:afterLines="50" w:after="156"/>
        <w:ind w:left="0"/>
        <w:outlineLvl w:val="2"/>
        <w:rPr>
          <w:rFonts w:ascii="Times New Roman" w:eastAsia="黑体" w:hAnsi="Times New Roman" w:cs="Times New Roman"/>
          <w:kern w:val="0"/>
          <w:szCs w:val="21"/>
        </w:rPr>
      </w:pPr>
      <w:r>
        <w:rPr>
          <w:rFonts w:ascii="Times New Roman" w:eastAsia="黑体" w:hAnsi="Times New Roman" w:cs="Times New Roman" w:hint="eastAsia"/>
          <w:kern w:val="0"/>
          <w:szCs w:val="21"/>
        </w:rPr>
        <w:t>周年设施蔬菜生产</w:t>
      </w:r>
      <w:r>
        <w:rPr>
          <w:rFonts w:ascii="Times New Roman" w:eastAsia="黑体" w:hAnsi="Times New Roman" w:cs="Times New Roman" w:hint="eastAsia"/>
          <w:kern w:val="0"/>
          <w:szCs w:val="21"/>
        </w:rPr>
        <w:t xml:space="preserve"> </w:t>
      </w:r>
    </w:p>
    <w:p w14:paraId="31AA0428" w14:textId="77777777" w:rsidR="00233D07" w:rsidRDefault="00000000">
      <w:pPr>
        <w:pStyle w:val="af9"/>
        <w:rPr>
          <w:rFonts w:ascii="Times New Roman"/>
          <w:kern w:val="2"/>
        </w:rPr>
      </w:pPr>
      <w:r>
        <w:rPr>
          <w:rFonts w:ascii="Times New Roman" w:hint="eastAsia"/>
          <w:kern w:val="2"/>
        </w:rPr>
        <w:t>利用塑料拱棚、温室等专用设施及配套设备创造适宜蔬菜作物生长发育的小气候条件，全年进行蔬菜生产的方式。</w:t>
      </w:r>
    </w:p>
    <w:p w14:paraId="626E4B18" w14:textId="77777777" w:rsidR="00233D07" w:rsidRDefault="00000000">
      <w:pPr>
        <w:pStyle w:val="a"/>
        <w:ind w:left="0"/>
        <w:rPr>
          <w:rFonts w:ascii="Times New Roman"/>
        </w:rPr>
      </w:pPr>
      <w:bookmarkStart w:id="24" w:name="_Toc32323"/>
      <w:r>
        <w:rPr>
          <w:rFonts w:ascii="Times New Roman" w:hint="eastAsia"/>
        </w:rPr>
        <w:t>产地环境</w:t>
      </w:r>
      <w:bookmarkEnd w:id="24"/>
    </w:p>
    <w:p w14:paraId="3C43CC62" w14:textId="77777777" w:rsidR="00233D07" w:rsidRDefault="00000000">
      <w:pPr>
        <w:pStyle w:val="af9"/>
        <w:rPr>
          <w:rFonts w:ascii="Times New Roman"/>
          <w:kern w:val="2"/>
        </w:rPr>
      </w:pPr>
      <w:r>
        <w:rPr>
          <w:rFonts w:ascii="Times New Roman" w:hint="eastAsia"/>
          <w:kern w:val="2"/>
        </w:rPr>
        <w:t>应符合</w:t>
      </w:r>
      <w:r>
        <w:rPr>
          <w:rFonts w:ascii="Times New Roman" w:hint="eastAsia"/>
          <w:kern w:val="2"/>
        </w:rPr>
        <w:t>NY/T 391-2021</w:t>
      </w:r>
      <w:r>
        <w:rPr>
          <w:rFonts w:ascii="Times New Roman" w:hint="eastAsia"/>
          <w:kern w:val="2"/>
        </w:rPr>
        <w:t>的规定。</w:t>
      </w:r>
    </w:p>
    <w:p w14:paraId="10049E53" w14:textId="77777777" w:rsidR="00233D07" w:rsidRDefault="00000000">
      <w:pPr>
        <w:pStyle w:val="a"/>
        <w:ind w:left="0"/>
        <w:rPr>
          <w:rFonts w:ascii="Times New Roman"/>
        </w:rPr>
      </w:pPr>
      <w:bookmarkStart w:id="25" w:name="_Toc642"/>
      <w:r>
        <w:rPr>
          <w:rFonts w:ascii="Times New Roman" w:hint="eastAsia"/>
        </w:rPr>
        <w:t>品种选择</w:t>
      </w:r>
      <w:bookmarkEnd w:id="25"/>
    </w:p>
    <w:p w14:paraId="1C3A9E03" w14:textId="033B4AFC" w:rsidR="00233D07" w:rsidRDefault="00000000">
      <w:pPr>
        <w:pStyle w:val="af9"/>
        <w:rPr>
          <w:rFonts w:ascii="Times New Roman"/>
          <w:kern w:val="2"/>
        </w:rPr>
      </w:pPr>
      <w:r>
        <w:rPr>
          <w:rFonts w:ascii="Times New Roman" w:hint="eastAsia"/>
          <w:kern w:val="2"/>
        </w:rPr>
        <w:t>根据不同播种期，选择适宜当地的环境条件、适应市场、丰产、抗病虫、早熟和抗逆性强（夏季抗高温强光、</w:t>
      </w:r>
      <w:proofErr w:type="gramStart"/>
      <w:r>
        <w:rPr>
          <w:rFonts w:ascii="Times New Roman" w:hint="eastAsia"/>
          <w:kern w:val="2"/>
        </w:rPr>
        <w:t>冬季耐</w:t>
      </w:r>
      <w:proofErr w:type="gramEnd"/>
      <w:r>
        <w:rPr>
          <w:rFonts w:ascii="Times New Roman" w:hint="eastAsia"/>
          <w:kern w:val="2"/>
        </w:rPr>
        <w:t>低温弱光）、商品性好等特点的品种，实现周年上市。种子质量应符合</w:t>
      </w:r>
      <w:r>
        <w:rPr>
          <w:rFonts w:ascii="Times New Roman" w:hint="eastAsia"/>
          <w:kern w:val="2"/>
        </w:rPr>
        <w:t>GB 16715</w:t>
      </w:r>
      <w:r w:rsidR="00327723">
        <w:rPr>
          <w:rFonts w:ascii="Times New Roman"/>
          <w:kern w:val="2"/>
        </w:rPr>
        <w:t>.5</w:t>
      </w:r>
      <w:r>
        <w:rPr>
          <w:rFonts w:ascii="Times New Roman" w:hint="eastAsia"/>
          <w:kern w:val="2"/>
        </w:rPr>
        <w:t>的要求。</w:t>
      </w:r>
    </w:p>
    <w:p w14:paraId="0FCC93FD" w14:textId="77777777" w:rsidR="00233D07" w:rsidRDefault="00000000">
      <w:pPr>
        <w:pStyle w:val="a"/>
        <w:ind w:left="0"/>
        <w:rPr>
          <w:rFonts w:ascii="Times New Roman"/>
        </w:rPr>
      </w:pPr>
      <w:bookmarkStart w:id="26" w:name="_Toc22930"/>
      <w:r>
        <w:rPr>
          <w:rFonts w:ascii="Times New Roman"/>
        </w:rPr>
        <w:lastRenderedPageBreak/>
        <w:t>整地施肥</w:t>
      </w:r>
      <w:bookmarkEnd w:id="26"/>
    </w:p>
    <w:p w14:paraId="3655FB8C" w14:textId="77777777" w:rsidR="00233D07" w:rsidRDefault="00000000">
      <w:pPr>
        <w:pStyle w:val="a0"/>
        <w:ind w:left="0"/>
        <w:rPr>
          <w:rFonts w:ascii="Times New Roman"/>
        </w:rPr>
      </w:pPr>
      <w:r>
        <w:rPr>
          <w:rFonts w:ascii="Times New Roman"/>
        </w:rPr>
        <w:t>施基肥</w:t>
      </w:r>
    </w:p>
    <w:p w14:paraId="1B9FEAE6" w14:textId="605E1C5C" w:rsidR="00233D07" w:rsidRDefault="00000000">
      <w:pPr>
        <w:pStyle w:val="af9"/>
        <w:rPr>
          <w:rFonts w:ascii="Times New Roman"/>
          <w:kern w:val="2"/>
        </w:rPr>
      </w:pPr>
      <w:r>
        <w:rPr>
          <w:rFonts w:ascii="Times New Roman" w:hint="eastAsia"/>
          <w:kern w:val="2"/>
        </w:rPr>
        <w:t>肥料使用应符合</w:t>
      </w:r>
      <w:r>
        <w:rPr>
          <w:rFonts w:ascii="Times New Roman" w:hint="eastAsia"/>
          <w:kern w:val="2"/>
        </w:rPr>
        <w:t>NY/T394-2021</w:t>
      </w:r>
      <w:r>
        <w:rPr>
          <w:rFonts w:ascii="Times New Roman" w:hint="eastAsia"/>
          <w:kern w:val="2"/>
        </w:rPr>
        <w:t>的要求。每</w:t>
      </w:r>
      <w:r w:rsidR="00A7429F">
        <w:rPr>
          <w:rFonts w:ascii="Times New Roman" w:hint="eastAsia"/>
          <w:kern w:val="2"/>
        </w:rPr>
        <w:t>亩</w:t>
      </w:r>
      <w:proofErr w:type="gramStart"/>
      <w:r>
        <w:rPr>
          <w:rFonts w:ascii="Times New Roman" w:hint="eastAsia"/>
          <w:kern w:val="2"/>
        </w:rPr>
        <w:t>施商品</w:t>
      </w:r>
      <w:proofErr w:type="gramEnd"/>
      <w:r>
        <w:rPr>
          <w:rFonts w:ascii="Times New Roman" w:hint="eastAsia"/>
          <w:kern w:val="2"/>
        </w:rPr>
        <w:t>有机肥</w:t>
      </w:r>
      <w:r>
        <w:rPr>
          <w:rFonts w:ascii="Times New Roman" w:hint="eastAsia"/>
          <w:kern w:val="2"/>
        </w:rPr>
        <w:t>800</w:t>
      </w:r>
      <w:r w:rsidR="00A7429F">
        <w:rPr>
          <w:rFonts w:ascii="Times New Roman"/>
          <w:kern w:val="2"/>
        </w:rPr>
        <w:t xml:space="preserve"> </w:t>
      </w:r>
      <w:r w:rsidR="00A7429F">
        <w:rPr>
          <w:rFonts w:ascii="Times New Roman" w:hint="eastAsia"/>
          <w:kern w:val="2"/>
        </w:rPr>
        <w:t>kg</w:t>
      </w:r>
      <w:r w:rsidR="00A7429F">
        <w:rPr>
          <w:rFonts w:ascii="Times New Roman" w:hint="eastAsia"/>
          <w:kern w:val="2"/>
        </w:rPr>
        <w:t>～</w:t>
      </w:r>
      <w:r>
        <w:rPr>
          <w:rFonts w:ascii="Times New Roman" w:hint="eastAsia"/>
          <w:kern w:val="2"/>
        </w:rPr>
        <w:t>1000 kg</w:t>
      </w:r>
      <w:r>
        <w:rPr>
          <w:rFonts w:ascii="Times New Roman" w:hint="eastAsia"/>
          <w:kern w:val="2"/>
        </w:rPr>
        <w:t>、三元复合肥</w:t>
      </w:r>
      <w:r>
        <w:rPr>
          <w:rFonts w:ascii="Times New Roman" w:hint="eastAsia"/>
          <w:kern w:val="2"/>
        </w:rPr>
        <w:t>20</w:t>
      </w:r>
      <w:r w:rsidR="00A7429F">
        <w:rPr>
          <w:rFonts w:ascii="Times New Roman"/>
          <w:kern w:val="2"/>
        </w:rPr>
        <w:t xml:space="preserve"> kg</w:t>
      </w:r>
      <w:r w:rsidR="00A7429F">
        <w:rPr>
          <w:rFonts w:ascii="Times New Roman" w:hint="eastAsia"/>
          <w:kern w:val="2"/>
        </w:rPr>
        <w:t>～</w:t>
      </w:r>
      <w:r>
        <w:rPr>
          <w:rFonts w:ascii="Times New Roman" w:hint="eastAsia"/>
          <w:kern w:val="2"/>
        </w:rPr>
        <w:t>30 kg</w:t>
      </w:r>
      <w:r>
        <w:rPr>
          <w:rFonts w:ascii="Times New Roman" w:hint="eastAsia"/>
          <w:kern w:val="2"/>
        </w:rPr>
        <w:t>，深翻</w:t>
      </w:r>
      <w:proofErr w:type="gramStart"/>
      <w:r>
        <w:rPr>
          <w:rFonts w:ascii="Times New Roman" w:hint="eastAsia"/>
          <w:kern w:val="2"/>
        </w:rPr>
        <w:t>细耙再整</w:t>
      </w:r>
      <w:proofErr w:type="gramEnd"/>
      <w:r>
        <w:rPr>
          <w:rFonts w:ascii="Times New Roman" w:hint="eastAsia"/>
          <w:kern w:val="2"/>
        </w:rPr>
        <w:t>平。</w:t>
      </w:r>
    </w:p>
    <w:p w14:paraId="61034681" w14:textId="77777777" w:rsidR="00233D07" w:rsidRDefault="00000000">
      <w:pPr>
        <w:pStyle w:val="a0"/>
        <w:ind w:left="0"/>
        <w:rPr>
          <w:rFonts w:ascii="Times New Roman"/>
        </w:rPr>
      </w:pPr>
      <w:r>
        <w:rPr>
          <w:rFonts w:ascii="Times New Roman"/>
        </w:rPr>
        <w:t>作畦</w:t>
      </w:r>
    </w:p>
    <w:p w14:paraId="55B4B19B" w14:textId="6F36B697" w:rsidR="00233D07" w:rsidRDefault="00000000">
      <w:pPr>
        <w:pStyle w:val="af9"/>
        <w:rPr>
          <w:rFonts w:ascii="Times New Roman"/>
          <w:kern w:val="2"/>
        </w:rPr>
      </w:pPr>
      <w:r>
        <w:rPr>
          <w:rFonts w:ascii="Times New Roman" w:hint="eastAsia"/>
          <w:kern w:val="2"/>
        </w:rPr>
        <w:t>利用整地覆膜一体机作畦，畦面宽</w:t>
      </w:r>
      <w:r>
        <w:rPr>
          <w:rFonts w:ascii="Times New Roman" w:hint="eastAsia"/>
          <w:kern w:val="2"/>
        </w:rPr>
        <w:t>0.9 m</w:t>
      </w:r>
      <w:r>
        <w:rPr>
          <w:rFonts w:ascii="Times New Roman" w:hint="eastAsia"/>
          <w:kern w:val="2"/>
        </w:rPr>
        <w:t>～</w:t>
      </w:r>
      <w:r>
        <w:rPr>
          <w:rFonts w:ascii="Times New Roman" w:hint="eastAsia"/>
          <w:kern w:val="2"/>
        </w:rPr>
        <w:t>1.5 m</w:t>
      </w:r>
      <w:r>
        <w:rPr>
          <w:rFonts w:ascii="Times New Roman" w:hint="eastAsia"/>
          <w:kern w:val="2"/>
        </w:rPr>
        <w:t>、高</w:t>
      </w:r>
      <w:r>
        <w:rPr>
          <w:rFonts w:ascii="Times New Roman" w:hint="eastAsia"/>
          <w:kern w:val="2"/>
        </w:rPr>
        <w:t>0.2 m</w:t>
      </w:r>
      <w:r w:rsidR="00A7429F">
        <w:rPr>
          <w:rFonts w:ascii="Times New Roman" w:hint="eastAsia"/>
          <w:kern w:val="2"/>
        </w:rPr>
        <w:t>～</w:t>
      </w:r>
      <w:r>
        <w:rPr>
          <w:rFonts w:ascii="Times New Roman" w:hint="eastAsia"/>
          <w:kern w:val="2"/>
        </w:rPr>
        <w:t>0.3 m</w:t>
      </w:r>
      <w:r>
        <w:rPr>
          <w:rFonts w:ascii="Times New Roman" w:hint="eastAsia"/>
          <w:kern w:val="2"/>
        </w:rPr>
        <w:t>，沟宽</w:t>
      </w:r>
      <w:r>
        <w:rPr>
          <w:rFonts w:ascii="Times New Roman" w:hint="eastAsia"/>
          <w:kern w:val="2"/>
        </w:rPr>
        <w:t>0.3 m</w:t>
      </w:r>
      <w:r>
        <w:rPr>
          <w:rFonts w:ascii="Times New Roman" w:hint="eastAsia"/>
          <w:kern w:val="2"/>
        </w:rPr>
        <w:t>左右的高畦。</w:t>
      </w:r>
    </w:p>
    <w:p w14:paraId="100E72FC" w14:textId="77777777" w:rsidR="00233D07" w:rsidRDefault="00000000">
      <w:pPr>
        <w:pStyle w:val="a"/>
        <w:ind w:left="0"/>
        <w:rPr>
          <w:rFonts w:ascii="Times New Roman"/>
        </w:rPr>
      </w:pPr>
      <w:bookmarkStart w:id="27" w:name="_Toc27498"/>
      <w:r>
        <w:rPr>
          <w:rFonts w:ascii="Times New Roman" w:hint="eastAsia"/>
        </w:rPr>
        <w:t>播种育苗</w:t>
      </w:r>
      <w:bookmarkEnd w:id="27"/>
    </w:p>
    <w:p w14:paraId="155DE1B3" w14:textId="77777777" w:rsidR="00233D07" w:rsidRDefault="00000000">
      <w:pPr>
        <w:numPr>
          <w:ilvl w:val="1"/>
          <w:numId w:val="1"/>
        </w:numPr>
        <w:spacing w:beforeLines="50" w:before="156" w:afterLines="50" w:after="156"/>
        <w:ind w:left="0"/>
        <w:outlineLvl w:val="2"/>
        <w:rPr>
          <w:rFonts w:ascii="Times New Roman" w:eastAsia="黑体" w:hAnsi="Times New Roman" w:cs="Times New Roman"/>
          <w:szCs w:val="21"/>
        </w:rPr>
      </w:pPr>
      <w:r>
        <w:rPr>
          <w:rFonts w:ascii="Times New Roman" w:eastAsia="黑体" w:hAnsi="Times New Roman" w:cs="Times New Roman" w:hint="eastAsia"/>
          <w:szCs w:val="21"/>
        </w:rPr>
        <w:t>育苗</w:t>
      </w:r>
    </w:p>
    <w:p w14:paraId="4DA853B0" w14:textId="77777777" w:rsidR="00233D07" w:rsidRDefault="00000000">
      <w:pPr>
        <w:pStyle w:val="af9"/>
        <w:rPr>
          <w:rFonts w:ascii="Times New Roman"/>
          <w:kern w:val="2"/>
        </w:rPr>
      </w:pPr>
      <w:r>
        <w:rPr>
          <w:rFonts w:ascii="Times New Roman" w:hint="eastAsia"/>
          <w:kern w:val="2"/>
        </w:rPr>
        <w:t>根据播种季节和栽培目标的不同，可选用温室、塑料大棚、改良阳畦等育苗设施育苗或直播。夏秋季育苗应配有防虫、遮阴设施。育苗移栽宜</w:t>
      </w:r>
      <w:proofErr w:type="gramStart"/>
      <w:r>
        <w:rPr>
          <w:rFonts w:ascii="Times New Roman" w:hint="eastAsia"/>
          <w:kern w:val="2"/>
        </w:rPr>
        <w:t>采用穴盘育苗</w:t>
      </w:r>
      <w:proofErr w:type="gramEnd"/>
      <w:r>
        <w:rPr>
          <w:rFonts w:ascii="Times New Roman" w:hint="eastAsia"/>
          <w:kern w:val="2"/>
        </w:rPr>
        <w:t>，育苗基质应符合</w:t>
      </w:r>
      <w:r>
        <w:rPr>
          <w:rFonts w:ascii="Times New Roman" w:hint="eastAsia"/>
          <w:kern w:val="2"/>
        </w:rPr>
        <w:t>NY/T 2118</w:t>
      </w:r>
      <w:r>
        <w:rPr>
          <w:rFonts w:ascii="Times New Roman" w:hint="eastAsia"/>
          <w:kern w:val="2"/>
        </w:rPr>
        <w:t>的要求。</w:t>
      </w:r>
    </w:p>
    <w:p w14:paraId="4D9F619A" w14:textId="77777777" w:rsidR="00233D07" w:rsidRDefault="00000000">
      <w:pPr>
        <w:numPr>
          <w:ilvl w:val="1"/>
          <w:numId w:val="1"/>
        </w:numPr>
        <w:spacing w:beforeLines="50" w:before="156" w:afterLines="50" w:after="156"/>
        <w:ind w:left="0"/>
        <w:outlineLvl w:val="2"/>
        <w:rPr>
          <w:rFonts w:ascii="Times New Roman" w:eastAsia="黑体" w:hAnsi="Times New Roman" w:cs="Times New Roman"/>
          <w:szCs w:val="21"/>
        </w:rPr>
      </w:pPr>
      <w:r>
        <w:rPr>
          <w:rFonts w:ascii="Times New Roman" w:eastAsia="黑体" w:hAnsi="Times New Roman" w:cs="Times New Roman" w:hint="eastAsia"/>
          <w:szCs w:val="21"/>
        </w:rPr>
        <w:t>苗期管理</w:t>
      </w:r>
    </w:p>
    <w:p w14:paraId="7670228A" w14:textId="65C35372" w:rsidR="00233D07" w:rsidRDefault="00000000">
      <w:pPr>
        <w:pStyle w:val="af9"/>
        <w:rPr>
          <w:rFonts w:ascii="Times New Roman"/>
          <w:kern w:val="2"/>
        </w:rPr>
      </w:pPr>
      <w:r>
        <w:rPr>
          <w:rFonts w:ascii="Times New Roman" w:hint="eastAsia"/>
          <w:kern w:val="2"/>
        </w:rPr>
        <w:t>当幼苗开始出土时，及时</w:t>
      </w:r>
      <w:proofErr w:type="gramStart"/>
      <w:r>
        <w:rPr>
          <w:rFonts w:ascii="Times New Roman" w:hint="eastAsia"/>
          <w:kern w:val="2"/>
        </w:rPr>
        <w:t>揭开畦面地膜</w:t>
      </w:r>
      <w:proofErr w:type="gramEnd"/>
      <w:r>
        <w:rPr>
          <w:rFonts w:ascii="Times New Roman" w:hint="eastAsia"/>
          <w:kern w:val="2"/>
        </w:rPr>
        <w:t>或遮阳网。白天苗床温度控制在</w:t>
      </w:r>
      <w:r>
        <w:rPr>
          <w:rFonts w:ascii="Times New Roman" w:hint="eastAsia"/>
          <w:kern w:val="2"/>
        </w:rPr>
        <w:t>20</w:t>
      </w:r>
      <w:r>
        <w:rPr>
          <w:rFonts w:ascii="Times New Roman" w:hint="eastAsia"/>
          <w:kern w:val="2"/>
        </w:rPr>
        <w:t>℃左右，夜间保持在</w:t>
      </w:r>
      <w:r>
        <w:rPr>
          <w:rFonts w:ascii="Times New Roman" w:hint="eastAsia"/>
          <w:kern w:val="2"/>
        </w:rPr>
        <w:t>13</w:t>
      </w:r>
      <w:r w:rsidR="00A7429F">
        <w:rPr>
          <w:rFonts w:ascii="Times New Roman" w:hint="eastAsia"/>
          <w:kern w:val="2"/>
        </w:rPr>
        <w:t>℃～</w:t>
      </w:r>
      <w:r>
        <w:rPr>
          <w:rFonts w:ascii="Times New Roman" w:hint="eastAsia"/>
          <w:kern w:val="2"/>
        </w:rPr>
        <w:t>15</w:t>
      </w:r>
      <w:r>
        <w:rPr>
          <w:rFonts w:ascii="Times New Roman" w:hint="eastAsia"/>
          <w:kern w:val="2"/>
        </w:rPr>
        <w:t>℃。冬春季注意保温，控制湿度；夏季注意遮阳网和防虫网覆盖，保持土壤湿度。</w:t>
      </w:r>
    </w:p>
    <w:p w14:paraId="46EA00EB" w14:textId="77777777" w:rsidR="00233D07" w:rsidRDefault="00000000">
      <w:pPr>
        <w:pStyle w:val="a"/>
        <w:ind w:left="0"/>
        <w:rPr>
          <w:rFonts w:ascii="Times New Roman"/>
          <w:szCs w:val="21"/>
        </w:rPr>
      </w:pPr>
      <w:bookmarkStart w:id="28" w:name="_Toc27005"/>
      <w:r>
        <w:rPr>
          <w:rFonts w:ascii="Times New Roman"/>
          <w:szCs w:val="21"/>
        </w:rPr>
        <w:t>移栽</w:t>
      </w:r>
      <w:bookmarkEnd w:id="28"/>
    </w:p>
    <w:p w14:paraId="1A3209B8" w14:textId="77777777" w:rsidR="00233D07" w:rsidRDefault="00000000">
      <w:pPr>
        <w:numPr>
          <w:ilvl w:val="1"/>
          <w:numId w:val="1"/>
        </w:numPr>
        <w:spacing w:beforeLines="50" w:before="156" w:afterLines="50" w:after="156"/>
        <w:ind w:left="0"/>
        <w:outlineLvl w:val="2"/>
        <w:rPr>
          <w:rFonts w:ascii="Times New Roman" w:eastAsia="黑体" w:hAnsi="Times New Roman" w:cs="Times New Roman"/>
          <w:kern w:val="0"/>
          <w:szCs w:val="21"/>
        </w:rPr>
      </w:pPr>
      <w:r>
        <w:rPr>
          <w:rFonts w:ascii="Times New Roman" w:eastAsia="黑体" w:hAnsi="Times New Roman" w:cs="Times New Roman" w:hint="eastAsia"/>
          <w:kern w:val="0"/>
          <w:szCs w:val="21"/>
        </w:rPr>
        <w:t>定植时间</w:t>
      </w:r>
    </w:p>
    <w:p w14:paraId="0CABA33A" w14:textId="77777777" w:rsidR="00233D07" w:rsidRDefault="00000000">
      <w:pPr>
        <w:pStyle w:val="af9"/>
        <w:rPr>
          <w:rFonts w:ascii="Times New Roman"/>
          <w:kern w:val="2"/>
        </w:rPr>
      </w:pPr>
      <w:r>
        <w:rPr>
          <w:rFonts w:ascii="Times New Roman" w:hint="eastAsia"/>
          <w:kern w:val="2"/>
        </w:rPr>
        <w:t>根据不同蔬菜生理苗龄确定定植日期。一般在晴天下午或阴天定植。</w:t>
      </w:r>
    </w:p>
    <w:p w14:paraId="2FA19135" w14:textId="0519F09E" w:rsidR="00233D07" w:rsidRDefault="00000000">
      <w:pPr>
        <w:numPr>
          <w:ilvl w:val="1"/>
          <w:numId w:val="1"/>
        </w:numPr>
        <w:spacing w:beforeLines="50" w:before="156" w:afterLines="50" w:after="156"/>
        <w:ind w:left="0"/>
        <w:outlineLvl w:val="2"/>
        <w:rPr>
          <w:rFonts w:ascii="Times New Roman" w:eastAsia="黑体" w:hAnsi="Times New Roman" w:cs="Times New Roman"/>
          <w:kern w:val="0"/>
          <w:szCs w:val="21"/>
        </w:rPr>
      </w:pPr>
      <w:r>
        <w:rPr>
          <w:rFonts w:ascii="Times New Roman" w:eastAsia="黑体" w:hAnsi="Times New Roman" w:cs="Times New Roman" w:hint="eastAsia"/>
          <w:kern w:val="0"/>
          <w:szCs w:val="21"/>
        </w:rPr>
        <w:t>定植</w:t>
      </w:r>
      <w:r w:rsidR="00270728">
        <w:rPr>
          <w:rFonts w:ascii="Times New Roman" w:eastAsia="黑体" w:hAnsi="Times New Roman" w:cs="Times New Roman" w:hint="eastAsia"/>
          <w:kern w:val="0"/>
          <w:szCs w:val="21"/>
        </w:rPr>
        <w:t>密度</w:t>
      </w:r>
    </w:p>
    <w:p w14:paraId="644C6D60" w14:textId="77777777" w:rsidR="00233D07" w:rsidRDefault="00000000">
      <w:pPr>
        <w:pStyle w:val="af9"/>
        <w:rPr>
          <w:rFonts w:ascii="Times New Roman"/>
          <w:kern w:val="2"/>
        </w:rPr>
      </w:pPr>
      <w:r>
        <w:rPr>
          <w:rFonts w:ascii="Times New Roman" w:hint="eastAsia"/>
          <w:kern w:val="2"/>
        </w:rPr>
        <w:t>根据蔬菜种类确定定植或定苗密度。</w:t>
      </w:r>
    </w:p>
    <w:p w14:paraId="630CF4E2" w14:textId="77777777" w:rsidR="00233D07" w:rsidRDefault="00000000">
      <w:pPr>
        <w:pStyle w:val="a"/>
        <w:ind w:left="0"/>
        <w:rPr>
          <w:rFonts w:ascii="Times New Roman"/>
        </w:rPr>
      </w:pPr>
      <w:bookmarkStart w:id="29" w:name="_Toc10845"/>
      <w:r>
        <w:rPr>
          <w:rFonts w:ascii="Times New Roman" w:hint="eastAsia"/>
        </w:rPr>
        <w:t>田间</w:t>
      </w:r>
      <w:r>
        <w:rPr>
          <w:rFonts w:ascii="Times New Roman"/>
        </w:rPr>
        <w:t>管理</w:t>
      </w:r>
      <w:bookmarkEnd w:id="29"/>
    </w:p>
    <w:p w14:paraId="652C59F1" w14:textId="77777777" w:rsidR="00CE54AE" w:rsidRDefault="00CE54AE" w:rsidP="00CE54AE">
      <w:pPr>
        <w:numPr>
          <w:ilvl w:val="1"/>
          <w:numId w:val="1"/>
        </w:numPr>
        <w:spacing w:beforeLines="50" w:before="156" w:afterLines="50" w:after="156"/>
        <w:ind w:left="0"/>
        <w:outlineLvl w:val="2"/>
        <w:rPr>
          <w:rFonts w:ascii="Times New Roman" w:eastAsia="黑体" w:hAnsi="Times New Roman" w:cs="Times New Roman"/>
          <w:kern w:val="0"/>
          <w:szCs w:val="21"/>
        </w:rPr>
      </w:pPr>
      <w:r>
        <w:rPr>
          <w:rFonts w:ascii="Times New Roman" w:eastAsia="黑体" w:hAnsi="Times New Roman" w:cs="Times New Roman" w:hint="eastAsia"/>
          <w:kern w:val="0"/>
          <w:szCs w:val="21"/>
        </w:rPr>
        <w:t>水分管理</w:t>
      </w:r>
    </w:p>
    <w:p w14:paraId="71836EDB" w14:textId="77777777" w:rsidR="00CE54AE" w:rsidRDefault="00CE54AE" w:rsidP="00CE54AE">
      <w:pPr>
        <w:spacing w:beforeLines="50" w:before="156" w:afterLines="50" w:after="156"/>
        <w:ind w:firstLineChars="200" w:firstLine="420"/>
        <w:outlineLvl w:val="2"/>
        <w:rPr>
          <w:rFonts w:ascii="Times New Roman" w:eastAsia="宋体" w:hAnsi="Times New Roman" w:cs="Times New Roman"/>
          <w:szCs w:val="20"/>
        </w:rPr>
      </w:pPr>
      <w:r>
        <w:rPr>
          <w:rFonts w:ascii="Times New Roman" w:eastAsia="宋体" w:hAnsi="Times New Roman" w:cs="Times New Roman" w:hint="eastAsia"/>
          <w:szCs w:val="20"/>
        </w:rPr>
        <w:t>设施内叶类蔬菜的灌溉宜采用微喷灌。缓苗期保持土壤湿润，定植成活后适当蹲苗，生长中后期控制浇水。</w:t>
      </w:r>
    </w:p>
    <w:p w14:paraId="031B695B" w14:textId="77777777" w:rsidR="00233D07" w:rsidRDefault="00000000">
      <w:pPr>
        <w:numPr>
          <w:ilvl w:val="1"/>
          <w:numId w:val="1"/>
        </w:numPr>
        <w:spacing w:beforeLines="50" w:before="156" w:afterLines="50" w:after="156"/>
        <w:ind w:left="0"/>
        <w:outlineLvl w:val="2"/>
        <w:rPr>
          <w:rFonts w:ascii="Times New Roman" w:eastAsia="黑体" w:hAnsi="Times New Roman" w:cs="Times New Roman"/>
          <w:kern w:val="0"/>
          <w:szCs w:val="21"/>
        </w:rPr>
      </w:pPr>
      <w:r>
        <w:rPr>
          <w:rFonts w:ascii="Times New Roman" w:eastAsia="黑体" w:hAnsi="Times New Roman" w:cs="Times New Roman" w:hint="eastAsia"/>
          <w:kern w:val="0"/>
          <w:szCs w:val="21"/>
        </w:rPr>
        <w:t>追肥</w:t>
      </w:r>
    </w:p>
    <w:p w14:paraId="4DA58713" w14:textId="04240A87" w:rsidR="00233D07" w:rsidRDefault="00000000">
      <w:pPr>
        <w:spacing w:beforeLines="50" w:before="156" w:afterLines="50" w:after="156"/>
        <w:ind w:firstLineChars="200" w:firstLine="420"/>
        <w:outlineLvl w:val="2"/>
        <w:rPr>
          <w:rFonts w:ascii="Times New Roman" w:eastAsia="宋体" w:hAnsi="Times New Roman" w:cs="Times New Roman"/>
          <w:szCs w:val="20"/>
        </w:rPr>
      </w:pPr>
      <w:r>
        <w:rPr>
          <w:rFonts w:ascii="Times New Roman" w:eastAsia="宋体" w:hAnsi="Times New Roman" w:cs="Times New Roman" w:hint="eastAsia"/>
          <w:szCs w:val="20"/>
        </w:rPr>
        <w:t>定植成活后可结合浇水</w:t>
      </w:r>
      <w:r w:rsidR="00693CA2">
        <w:rPr>
          <w:rFonts w:ascii="Times New Roman" w:eastAsia="宋体" w:hAnsi="Times New Roman" w:cs="Times New Roman" w:hint="eastAsia"/>
          <w:szCs w:val="20"/>
        </w:rPr>
        <w:t>采用</w:t>
      </w:r>
      <w:r w:rsidR="00CE54AE">
        <w:rPr>
          <w:rFonts w:ascii="Times New Roman" w:eastAsia="宋体" w:hAnsi="Times New Roman" w:cs="Times New Roman" w:hint="eastAsia"/>
          <w:szCs w:val="20"/>
        </w:rPr>
        <w:t>水肥一体化方式每亩喷施冲施肥</w:t>
      </w:r>
      <w:r>
        <w:rPr>
          <w:rFonts w:ascii="Times New Roman" w:eastAsia="宋体" w:hAnsi="Times New Roman" w:cs="Times New Roman" w:hint="eastAsia"/>
          <w:szCs w:val="20"/>
        </w:rPr>
        <w:t>10</w:t>
      </w:r>
      <w:r w:rsidR="00A7429F">
        <w:rPr>
          <w:rFonts w:ascii="Times New Roman" w:eastAsia="宋体" w:hAnsi="Times New Roman" w:cs="Times New Roman"/>
          <w:szCs w:val="20"/>
        </w:rPr>
        <w:t xml:space="preserve"> </w:t>
      </w:r>
      <w:r w:rsidR="00CE54AE">
        <w:rPr>
          <w:rFonts w:ascii="Times New Roman" w:eastAsia="宋体" w:hAnsi="Times New Roman" w:cs="Times New Roman" w:hint="eastAsia"/>
          <w:szCs w:val="20"/>
        </w:rPr>
        <w:t>kg</w:t>
      </w:r>
      <w:r w:rsidR="00A7429F">
        <w:rPr>
          <w:rFonts w:ascii="Times New Roman" w:hint="eastAsia"/>
        </w:rPr>
        <w:t>～</w:t>
      </w:r>
      <w:r>
        <w:rPr>
          <w:rFonts w:ascii="Times New Roman" w:eastAsia="宋体" w:hAnsi="Times New Roman" w:cs="Times New Roman" w:hint="eastAsia"/>
          <w:szCs w:val="20"/>
        </w:rPr>
        <w:t>15 kg</w:t>
      </w:r>
      <w:r>
        <w:rPr>
          <w:rFonts w:ascii="Times New Roman" w:eastAsia="宋体" w:hAnsi="Times New Roman" w:cs="Times New Roman" w:hint="eastAsia"/>
          <w:szCs w:val="20"/>
        </w:rPr>
        <w:t>；</w:t>
      </w:r>
      <w:r>
        <w:rPr>
          <w:rFonts w:ascii="Times New Roman" w:eastAsia="宋体" w:hAnsi="Times New Roman" w:cs="Times New Roman" w:hint="eastAsia"/>
          <w:szCs w:val="20"/>
        </w:rPr>
        <w:t>15</w:t>
      </w:r>
      <w:r w:rsidR="00693CA2">
        <w:rPr>
          <w:rFonts w:ascii="Times New Roman" w:eastAsia="宋体" w:hAnsi="Times New Roman" w:cs="Times New Roman" w:hint="eastAsia"/>
          <w:szCs w:val="20"/>
        </w:rPr>
        <w:t>天</w:t>
      </w:r>
      <w:r>
        <w:rPr>
          <w:rFonts w:ascii="Times New Roman" w:eastAsia="宋体" w:hAnsi="Times New Roman" w:cs="Times New Roman" w:hint="eastAsia"/>
          <w:szCs w:val="20"/>
        </w:rPr>
        <w:t>后第</w:t>
      </w:r>
      <w:r>
        <w:rPr>
          <w:rFonts w:ascii="Times New Roman" w:eastAsia="宋体" w:hAnsi="Times New Roman" w:cs="Times New Roman" w:hint="eastAsia"/>
          <w:szCs w:val="20"/>
        </w:rPr>
        <w:t>2</w:t>
      </w:r>
      <w:r>
        <w:rPr>
          <w:rFonts w:ascii="Times New Roman" w:eastAsia="宋体" w:hAnsi="Times New Roman" w:cs="Times New Roman" w:hint="eastAsia"/>
          <w:szCs w:val="20"/>
        </w:rPr>
        <w:t>次</w:t>
      </w:r>
      <w:r w:rsidR="00404CA7">
        <w:rPr>
          <w:rFonts w:ascii="Times New Roman" w:eastAsia="宋体" w:hAnsi="Times New Roman" w:cs="Times New Roman" w:hint="eastAsia"/>
          <w:szCs w:val="20"/>
        </w:rPr>
        <w:t>叶面</w:t>
      </w:r>
      <w:r>
        <w:rPr>
          <w:rFonts w:ascii="Times New Roman" w:eastAsia="宋体" w:hAnsi="Times New Roman" w:cs="Times New Roman" w:hint="eastAsia"/>
          <w:szCs w:val="20"/>
        </w:rPr>
        <w:t>追肥，</w:t>
      </w:r>
      <w:r w:rsidR="00404CA7">
        <w:rPr>
          <w:rFonts w:ascii="Times New Roman" w:eastAsia="宋体" w:hAnsi="Times New Roman" w:cs="Times New Roman" w:hint="eastAsia"/>
          <w:szCs w:val="20"/>
        </w:rPr>
        <w:t>每亩</w:t>
      </w:r>
      <w:r>
        <w:rPr>
          <w:rFonts w:ascii="Times New Roman" w:eastAsia="宋体" w:hAnsi="Times New Roman" w:cs="Times New Roman" w:hint="eastAsia"/>
          <w:szCs w:val="20"/>
        </w:rPr>
        <w:t>追施</w:t>
      </w:r>
      <w:r w:rsidR="00404CA7">
        <w:rPr>
          <w:rFonts w:ascii="Times New Roman" w:eastAsia="宋体" w:hAnsi="Times New Roman" w:cs="Times New Roman" w:hint="eastAsia"/>
          <w:szCs w:val="20"/>
        </w:rPr>
        <w:t>冲施肥</w:t>
      </w:r>
      <w:r>
        <w:rPr>
          <w:rFonts w:ascii="Times New Roman" w:eastAsia="宋体" w:hAnsi="Times New Roman" w:cs="Times New Roman" w:hint="eastAsia"/>
          <w:szCs w:val="20"/>
        </w:rPr>
        <w:t>10 kg</w:t>
      </w:r>
      <w:r>
        <w:rPr>
          <w:rFonts w:ascii="Times New Roman" w:eastAsia="宋体" w:hAnsi="Times New Roman" w:cs="Times New Roman" w:hint="eastAsia"/>
          <w:szCs w:val="20"/>
        </w:rPr>
        <w:t>。</w:t>
      </w:r>
    </w:p>
    <w:p w14:paraId="603164CC" w14:textId="77777777" w:rsidR="00233D07" w:rsidRDefault="00000000">
      <w:pPr>
        <w:pStyle w:val="a"/>
        <w:ind w:left="0"/>
        <w:rPr>
          <w:rFonts w:ascii="Times New Roman"/>
        </w:rPr>
      </w:pPr>
      <w:bookmarkStart w:id="30" w:name="_Toc29858"/>
      <w:r>
        <w:rPr>
          <w:rFonts w:ascii="Times New Roman"/>
        </w:rPr>
        <w:t>病虫害防治</w:t>
      </w:r>
      <w:bookmarkEnd w:id="30"/>
      <w:r>
        <w:rPr>
          <w:rFonts w:ascii="Times New Roman"/>
        </w:rPr>
        <w:t xml:space="preserve"> </w:t>
      </w:r>
    </w:p>
    <w:p w14:paraId="61F4D3CD" w14:textId="77777777" w:rsidR="00233D07" w:rsidRDefault="00000000">
      <w:pPr>
        <w:pStyle w:val="a0"/>
        <w:ind w:left="0"/>
        <w:rPr>
          <w:rFonts w:ascii="Times New Roman"/>
        </w:rPr>
      </w:pPr>
      <w:r>
        <w:rPr>
          <w:rFonts w:ascii="Times New Roman"/>
        </w:rPr>
        <w:t>主要病虫害</w:t>
      </w:r>
    </w:p>
    <w:p w14:paraId="086E5CAE" w14:textId="77777777" w:rsidR="00233D07" w:rsidRDefault="00000000">
      <w:pPr>
        <w:pStyle w:val="a1"/>
        <w:spacing w:before="156" w:after="156"/>
        <w:rPr>
          <w:rFonts w:ascii="Times New Roman"/>
        </w:rPr>
      </w:pPr>
      <w:r>
        <w:rPr>
          <w:rFonts w:ascii="Times New Roman" w:eastAsiaTheme="minorEastAsia"/>
        </w:rPr>
        <w:lastRenderedPageBreak/>
        <w:t>主要病害：霜霉病、软腐病、病毒病。</w:t>
      </w:r>
    </w:p>
    <w:p w14:paraId="0CE646B2" w14:textId="77777777" w:rsidR="00233D07" w:rsidRDefault="00000000">
      <w:pPr>
        <w:pStyle w:val="a1"/>
        <w:spacing w:before="156" w:after="156"/>
        <w:rPr>
          <w:rFonts w:ascii="Times New Roman" w:eastAsiaTheme="minorEastAsia"/>
        </w:rPr>
      </w:pPr>
      <w:r>
        <w:rPr>
          <w:rFonts w:ascii="Times New Roman" w:eastAsiaTheme="minorEastAsia"/>
        </w:rPr>
        <w:t>主要虫害：小菜蛾、菜青虫、蚜虫</w:t>
      </w:r>
      <w:r>
        <w:rPr>
          <w:rFonts w:ascii="Times New Roman" w:eastAsiaTheme="minorEastAsia" w:hint="eastAsia"/>
        </w:rPr>
        <w:t>、斑潜蝇</w:t>
      </w:r>
      <w:r>
        <w:rPr>
          <w:rFonts w:ascii="Times New Roman" w:eastAsiaTheme="minorEastAsia"/>
        </w:rPr>
        <w:t>。</w:t>
      </w:r>
      <w:r>
        <w:rPr>
          <w:rFonts w:ascii="Times New Roman" w:eastAsiaTheme="minorEastAsia"/>
        </w:rPr>
        <w:t xml:space="preserve"> </w:t>
      </w:r>
    </w:p>
    <w:p w14:paraId="7932D913" w14:textId="77777777" w:rsidR="00233D07" w:rsidRDefault="00000000">
      <w:pPr>
        <w:pStyle w:val="a0"/>
        <w:ind w:left="0"/>
        <w:rPr>
          <w:rFonts w:ascii="Times New Roman"/>
        </w:rPr>
      </w:pPr>
      <w:r>
        <w:rPr>
          <w:rFonts w:ascii="Times New Roman"/>
        </w:rPr>
        <w:t>防治方法</w:t>
      </w:r>
    </w:p>
    <w:p w14:paraId="2EBEB9DF" w14:textId="77777777" w:rsidR="00233D07" w:rsidRDefault="00000000">
      <w:pPr>
        <w:pStyle w:val="a1"/>
        <w:spacing w:before="156" w:after="156"/>
        <w:rPr>
          <w:rFonts w:ascii="Times New Roman" w:eastAsiaTheme="minorEastAsia"/>
        </w:rPr>
      </w:pPr>
      <w:r>
        <w:rPr>
          <w:rFonts w:ascii="Times New Roman" w:eastAsiaTheme="minorEastAsia" w:hint="eastAsia"/>
        </w:rPr>
        <w:t>农业防</w:t>
      </w:r>
      <w:r>
        <w:rPr>
          <w:rFonts w:ascii="Times New Roman" w:eastAsiaTheme="minorEastAsia"/>
        </w:rPr>
        <w:t>治</w:t>
      </w:r>
    </w:p>
    <w:p w14:paraId="65ED5F2D" w14:textId="77777777" w:rsidR="00233D07" w:rsidRDefault="00000000">
      <w:pPr>
        <w:pStyle w:val="af9"/>
        <w:rPr>
          <w:rFonts w:ascii="Times New Roman"/>
          <w:kern w:val="2"/>
        </w:rPr>
      </w:pPr>
      <w:r>
        <w:rPr>
          <w:rFonts w:ascii="Times New Roman" w:hint="eastAsia"/>
          <w:kern w:val="2"/>
        </w:rPr>
        <w:t>选用抗病品种；进行土壤消毒，清洁田园；培育适龄壮苗，提高抗逆性；地膜覆盖栽培；合理密植；轮作换茬，切忌重茬等。</w:t>
      </w:r>
    </w:p>
    <w:p w14:paraId="5E691FE8" w14:textId="77777777" w:rsidR="00233D07" w:rsidRDefault="00000000">
      <w:pPr>
        <w:pStyle w:val="a1"/>
        <w:spacing w:before="156" w:after="156"/>
        <w:rPr>
          <w:rFonts w:ascii="Times New Roman" w:eastAsiaTheme="minorEastAsia"/>
        </w:rPr>
      </w:pPr>
      <w:r>
        <w:rPr>
          <w:rFonts w:ascii="Times New Roman" w:eastAsiaTheme="minorEastAsia"/>
        </w:rPr>
        <w:t>物理防治</w:t>
      </w:r>
    </w:p>
    <w:p w14:paraId="01F9E9F7" w14:textId="501A6EF8" w:rsidR="00233D07" w:rsidRDefault="00000000">
      <w:pPr>
        <w:pStyle w:val="af9"/>
        <w:rPr>
          <w:rFonts w:ascii="Times New Roman"/>
          <w:kern w:val="2"/>
        </w:rPr>
      </w:pPr>
      <w:r>
        <w:rPr>
          <w:rFonts w:ascii="Times New Roman" w:hint="eastAsia"/>
          <w:kern w:val="2"/>
        </w:rPr>
        <w:t>夏季高温闷棚；种子温汤浸种；覆盖防虫网；</w:t>
      </w:r>
      <w:r w:rsidR="00D95676" w:rsidRPr="00D95676">
        <w:rPr>
          <w:rFonts w:ascii="Times New Roman" w:hint="eastAsia"/>
          <w:kern w:val="2"/>
        </w:rPr>
        <w:t>根据叶类蔬菜种类，使用有色板和杀虫灯诱杀害虫等</w:t>
      </w:r>
      <w:r>
        <w:rPr>
          <w:rFonts w:ascii="Times New Roman" w:hint="eastAsia"/>
          <w:kern w:val="2"/>
        </w:rPr>
        <w:t>。</w:t>
      </w:r>
    </w:p>
    <w:p w14:paraId="6B9164AC" w14:textId="77777777" w:rsidR="00233D07" w:rsidRDefault="00000000">
      <w:pPr>
        <w:pStyle w:val="a1"/>
        <w:spacing w:before="156" w:after="156"/>
        <w:rPr>
          <w:rFonts w:ascii="Times New Roman" w:eastAsiaTheme="minorEastAsia"/>
        </w:rPr>
      </w:pPr>
      <w:r>
        <w:rPr>
          <w:rFonts w:ascii="Times New Roman" w:eastAsiaTheme="minorEastAsia"/>
        </w:rPr>
        <w:t>生物防治</w:t>
      </w:r>
    </w:p>
    <w:p w14:paraId="43D00050" w14:textId="77777777" w:rsidR="00233D07" w:rsidRDefault="00000000">
      <w:pPr>
        <w:pStyle w:val="af9"/>
        <w:rPr>
          <w:rFonts w:ascii="Times New Roman"/>
          <w:kern w:val="2"/>
        </w:rPr>
      </w:pPr>
      <w:r>
        <w:rPr>
          <w:rFonts w:ascii="Times New Roman" w:hint="eastAsia"/>
          <w:kern w:val="2"/>
        </w:rPr>
        <w:t>保护或释放天敌；采用天然除虫菊素、苦参碱、乙蒜素等生物源农药进行病虫害综合防治。防治方法参见附录</w:t>
      </w:r>
      <w:r>
        <w:rPr>
          <w:rFonts w:ascii="Times New Roman" w:hint="eastAsia"/>
          <w:kern w:val="2"/>
        </w:rPr>
        <w:t>A</w:t>
      </w:r>
      <w:r>
        <w:rPr>
          <w:rFonts w:ascii="Times New Roman" w:hint="eastAsia"/>
          <w:kern w:val="2"/>
        </w:rPr>
        <w:t>。</w:t>
      </w:r>
    </w:p>
    <w:p w14:paraId="1DA8E823" w14:textId="77777777" w:rsidR="00233D07" w:rsidRDefault="00000000">
      <w:pPr>
        <w:pStyle w:val="a1"/>
        <w:spacing w:before="156" w:after="156"/>
        <w:rPr>
          <w:rFonts w:ascii="Times New Roman" w:eastAsiaTheme="minorEastAsia"/>
        </w:rPr>
      </w:pPr>
      <w:r>
        <w:rPr>
          <w:rFonts w:ascii="Times New Roman" w:eastAsiaTheme="minorEastAsia"/>
        </w:rPr>
        <w:t>化学防治</w:t>
      </w:r>
    </w:p>
    <w:p w14:paraId="73DE4FD8" w14:textId="173CD0B7" w:rsidR="00233D07" w:rsidRDefault="00000000">
      <w:pPr>
        <w:pStyle w:val="af9"/>
        <w:rPr>
          <w:rFonts w:ascii="Times New Roman"/>
          <w:kern w:val="2"/>
        </w:rPr>
      </w:pPr>
      <w:r>
        <w:rPr>
          <w:rFonts w:ascii="Times New Roman" w:hint="eastAsia"/>
          <w:kern w:val="2"/>
        </w:rPr>
        <w:t>结合病虫害的发生类型，科学选择防治药物，交替轮换使用不同</w:t>
      </w:r>
      <w:r w:rsidR="00B8443A">
        <w:rPr>
          <w:rFonts w:ascii="Times New Roman" w:hint="eastAsia"/>
          <w:kern w:val="2"/>
        </w:rPr>
        <w:t>种类</w:t>
      </w:r>
      <w:r>
        <w:rPr>
          <w:rFonts w:ascii="Times New Roman" w:hint="eastAsia"/>
          <w:kern w:val="2"/>
        </w:rPr>
        <w:t>的药剂。药剂使用方法及用量应符合</w:t>
      </w:r>
      <w:r>
        <w:rPr>
          <w:rFonts w:ascii="Times New Roman" w:hint="eastAsia"/>
          <w:kern w:val="2"/>
        </w:rPr>
        <w:t>GB/T 8321</w:t>
      </w:r>
      <w:r>
        <w:rPr>
          <w:rFonts w:ascii="Times New Roman" w:hint="eastAsia"/>
          <w:kern w:val="2"/>
        </w:rPr>
        <w:t>和</w:t>
      </w:r>
      <w:r>
        <w:rPr>
          <w:rFonts w:ascii="Times New Roman" w:hint="eastAsia"/>
          <w:kern w:val="2"/>
        </w:rPr>
        <w:t>GB 4285</w:t>
      </w:r>
      <w:r>
        <w:rPr>
          <w:rFonts w:ascii="Times New Roman" w:hint="eastAsia"/>
          <w:kern w:val="2"/>
        </w:rPr>
        <w:t>的要求，严格控制农药安全间隔期。主要病虫害化学防治方法参见附录</w:t>
      </w:r>
      <w:r>
        <w:rPr>
          <w:rFonts w:ascii="Times New Roman" w:hint="eastAsia"/>
          <w:kern w:val="2"/>
        </w:rPr>
        <w:t>B</w:t>
      </w:r>
      <w:r>
        <w:rPr>
          <w:rFonts w:ascii="Times New Roman" w:hint="eastAsia"/>
          <w:kern w:val="2"/>
        </w:rPr>
        <w:t>。</w:t>
      </w:r>
    </w:p>
    <w:p w14:paraId="32A9F619" w14:textId="77777777" w:rsidR="00233D07" w:rsidRDefault="00000000">
      <w:pPr>
        <w:pStyle w:val="a"/>
        <w:ind w:left="0"/>
        <w:rPr>
          <w:rFonts w:ascii="Times New Roman"/>
        </w:rPr>
      </w:pPr>
      <w:bookmarkStart w:id="31" w:name="_Toc29851"/>
      <w:r>
        <w:rPr>
          <w:rFonts w:ascii="Times New Roman"/>
          <w:szCs w:val="21"/>
        </w:rPr>
        <w:t>采</w:t>
      </w:r>
      <w:r>
        <w:rPr>
          <w:rFonts w:ascii="Times New Roman"/>
        </w:rPr>
        <w:t>收</w:t>
      </w:r>
      <w:r>
        <w:rPr>
          <w:rFonts w:ascii="Times New Roman" w:hint="eastAsia"/>
        </w:rPr>
        <w:t>上市</w:t>
      </w:r>
      <w:bookmarkEnd w:id="31"/>
    </w:p>
    <w:p w14:paraId="3D52F4D3" w14:textId="421F9870" w:rsidR="00233D07" w:rsidRDefault="00000000">
      <w:pPr>
        <w:pStyle w:val="af9"/>
        <w:rPr>
          <w:rFonts w:ascii="Times New Roman"/>
          <w:kern w:val="2"/>
        </w:rPr>
      </w:pPr>
      <w:r>
        <w:rPr>
          <w:rFonts w:ascii="Times New Roman" w:hint="eastAsia"/>
          <w:kern w:val="2"/>
        </w:rPr>
        <w:t>蔬菜达到商品要求后，根据市场要求及时采收。</w:t>
      </w:r>
    </w:p>
    <w:p w14:paraId="7DD542CB" w14:textId="77777777" w:rsidR="00B80A4E" w:rsidRPr="00B80A4E" w:rsidRDefault="00B80A4E" w:rsidP="00B80A4E">
      <w:pPr>
        <w:pStyle w:val="a"/>
        <w:ind w:left="0"/>
        <w:rPr>
          <w:rFonts w:ascii="Times New Roman"/>
          <w:szCs w:val="21"/>
        </w:rPr>
      </w:pPr>
      <w:r w:rsidRPr="00B80A4E">
        <w:rPr>
          <w:rFonts w:ascii="Times New Roman" w:hint="eastAsia"/>
          <w:szCs w:val="21"/>
        </w:rPr>
        <w:t>废弃物处理</w:t>
      </w:r>
    </w:p>
    <w:p w14:paraId="7970645F" w14:textId="540089AA" w:rsidR="00B80A4E" w:rsidRDefault="00B80A4E" w:rsidP="00B80A4E">
      <w:pPr>
        <w:pStyle w:val="a1"/>
        <w:numPr>
          <w:ilvl w:val="2"/>
          <w:numId w:val="0"/>
        </w:numPr>
        <w:spacing w:beforeLines="0" w:afterLines="0" w:line="300" w:lineRule="auto"/>
        <w:rPr>
          <w:rFonts w:ascii="Times New Roman" w:eastAsia="宋体"/>
          <w:color w:val="000000"/>
        </w:rPr>
      </w:pPr>
      <w:r w:rsidRPr="00C41F92">
        <w:rPr>
          <w:rFonts w:hAnsi="黑体" w:hint="eastAsia"/>
        </w:rPr>
        <w:t>1</w:t>
      </w:r>
      <w:r>
        <w:rPr>
          <w:rFonts w:hAnsi="黑体"/>
        </w:rPr>
        <w:t>2</w:t>
      </w:r>
      <w:r w:rsidRPr="00C41F92">
        <w:rPr>
          <w:rFonts w:hAnsi="黑体" w:hint="eastAsia"/>
        </w:rPr>
        <w:t xml:space="preserve">.1　</w:t>
      </w:r>
      <w:r w:rsidRPr="00C41F92">
        <w:rPr>
          <w:rFonts w:ascii="Times New Roman" w:eastAsia="宋体" w:hint="eastAsia"/>
          <w:color w:val="000000"/>
        </w:rPr>
        <w:t>及时清理植物残体、杂草、病虫老叶，并撒石灰后深埋或充分堆沤。</w:t>
      </w:r>
    </w:p>
    <w:p w14:paraId="67C78FD0" w14:textId="3B793A28" w:rsidR="00B80A4E" w:rsidRPr="00C41F92" w:rsidRDefault="00B80A4E" w:rsidP="00B80A4E">
      <w:pPr>
        <w:pStyle w:val="a1"/>
        <w:numPr>
          <w:ilvl w:val="2"/>
          <w:numId w:val="0"/>
        </w:numPr>
        <w:spacing w:beforeLines="0" w:afterLines="0" w:line="300" w:lineRule="auto"/>
        <w:rPr>
          <w:rFonts w:ascii="Times New Roman" w:eastAsia="宋体"/>
          <w:color w:val="000000"/>
        </w:rPr>
      </w:pPr>
      <w:r w:rsidRPr="00C41F92">
        <w:rPr>
          <w:rFonts w:hAnsi="黑体"/>
          <w:color w:val="000000"/>
        </w:rPr>
        <w:t>1</w:t>
      </w:r>
      <w:r>
        <w:rPr>
          <w:rFonts w:hAnsi="黑体"/>
          <w:color w:val="000000"/>
        </w:rPr>
        <w:t>2</w:t>
      </w:r>
      <w:r w:rsidRPr="00C41F92">
        <w:rPr>
          <w:rFonts w:hAnsi="黑体" w:hint="eastAsia"/>
          <w:color w:val="000000"/>
        </w:rPr>
        <w:t xml:space="preserve">.2　</w:t>
      </w:r>
      <w:r w:rsidRPr="00C41F92">
        <w:rPr>
          <w:rFonts w:ascii="Times New Roman" w:eastAsia="宋体" w:hint="eastAsia"/>
          <w:color w:val="000000"/>
        </w:rPr>
        <w:t>塑料袋（瓶）、农药空瓶等按无害化分类处理。</w:t>
      </w:r>
    </w:p>
    <w:p w14:paraId="32871107" w14:textId="77777777" w:rsidR="00233D07" w:rsidRDefault="00000000">
      <w:pPr>
        <w:pStyle w:val="a"/>
        <w:ind w:left="0"/>
        <w:rPr>
          <w:rFonts w:ascii="Times New Roman" w:eastAsia="宋体"/>
        </w:rPr>
      </w:pPr>
      <w:bookmarkStart w:id="32" w:name="_Toc2054"/>
      <w:r>
        <w:rPr>
          <w:rFonts w:ascii="Times New Roman"/>
          <w:szCs w:val="21"/>
        </w:rPr>
        <w:t>档案管理</w:t>
      </w:r>
      <w:bookmarkEnd w:id="32"/>
    </w:p>
    <w:p w14:paraId="02A5133C" w14:textId="77777777" w:rsidR="00233D07" w:rsidRDefault="00000000">
      <w:pPr>
        <w:pStyle w:val="af9"/>
        <w:rPr>
          <w:rFonts w:ascii="Times New Roman"/>
          <w:kern w:val="2"/>
        </w:rPr>
      </w:pPr>
      <w:r>
        <w:rPr>
          <w:rFonts w:ascii="Times New Roman" w:hint="eastAsia"/>
          <w:kern w:val="2"/>
        </w:rPr>
        <w:t>对主要生产投入品及生产过程如实记载，保存两年。档案内容参见附录</w:t>
      </w:r>
      <w:r>
        <w:rPr>
          <w:rFonts w:ascii="Times New Roman" w:hint="eastAsia"/>
          <w:kern w:val="2"/>
        </w:rPr>
        <w:t>C</w:t>
      </w:r>
      <w:r>
        <w:rPr>
          <w:rFonts w:ascii="Times New Roman" w:hint="eastAsia"/>
          <w:kern w:val="2"/>
        </w:rPr>
        <w:t>。</w:t>
      </w:r>
    </w:p>
    <w:p w14:paraId="11DFA889" w14:textId="77777777" w:rsidR="00233D07" w:rsidRDefault="00000000">
      <w:pPr>
        <w:widowControl/>
        <w:jc w:val="left"/>
        <w:rPr>
          <w:rFonts w:ascii="Times New Roman" w:eastAsia="黑体" w:hAnsi="Times New Roman" w:cs="Times New Roman"/>
          <w:kern w:val="0"/>
          <w:szCs w:val="20"/>
        </w:rPr>
      </w:pPr>
      <w:bookmarkStart w:id="33" w:name="_Toc79482658"/>
      <w:r>
        <w:rPr>
          <w:rFonts w:ascii="Times New Roman" w:hAnsi="Times New Roman" w:cs="Times New Roman"/>
        </w:rPr>
        <w:br w:type="page"/>
      </w:r>
    </w:p>
    <w:p w14:paraId="4C514B0A" w14:textId="77777777" w:rsidR="00233D07" w:rsidRDefault="00000000">
      <w:pPr>
        <w:pStyle w:val="a"/>
        <w:numPr>
          <w:ilvl w:val="0"/>
          <w:numId w:val="0"/>
        </w:numPr>
        <w:spacing w:afterLines="50" w:after="156"/>
        <w:jc w:val="center"/>
        <w:rPr>
          <w:rFonts w:ascii="Times New Roman"/>
          <w:sz w:val="24"/>
        </w:rPr>
      </w:pPr>
      <w:bookmarkStart w:id="34" w:name="_Toc17583"/>
      <w:r>
        <w:rPr>
          <w:rFonts w:ascii="Times New Roman"/>
        </w:rPr>
        <w:lastRenderedPageBreak/>
        <w:t>附录</w:t>
      </w:r>
      <w:r>
        <w:rPr>
          <w:rFonts w:ascii="Times New Roman"/>
        </w:rPr>
        <w:t>A</w:t>
      </w:r>
      <w:bookmarkEnd w:id="33"/>
      <w:bookmarkEnd w:id="34"/>
    </w:p>
    <w:p w14:paraId="65B8A31C" w14:textId="77777777" w:rsidR="00233D07" w:rsidRDefault="00000000">
      <w:pPr>
        <w:jc w:val="center"/>
        <w:rPr>
          <w:rFonts w:ascii="Times New Roman" w:hAnsi="Times New Roman" w:cs="Times New Roman"/>
        </w:rPr>
      </w:pPr>
      <w:r>
        <w:rPr>
          <w:rFonts w:ascii="Times New Roman" w:hAnsi="Times New Roman" w:cs="Times New Roman"/>
        </w:rPr>
        <w:t>（资料性附录）</w:t>
      </w:r>
    </w:p>
    <w:p w14:paraId="77565943" w14:textId="77777777" w:rsidR="00233D07" w:rsidRDefault="00000000">
      <w:pPr>
        <w:jc w:val="center"/>
        <w:rPr>
          <w:rFonts w:ascii="Times New Roman" w:hAnsi="Times New Roman" w:cs="Times New Roman"/>
        </w:rPr>
      </w:pPr>
      <w:r>
        <w:rPr>
          <w:rFonts w:ascii="Times New Roman" w:hAnsi="Times New Roman" w:cs="Times New Roman" w:hint="eastAsia"/>
        </w:rPr>
        <w:t>叶类蔬菜</w:t>
      </w:r>
      <w:r>
        <w:rPr>
          <w:rFonts w:ascii="Times New Roman" w:hAnsi="Times New Roman" w:cs="Times New Roman"/>
        </w:rPr>
        <w:t>病虫害生物防治方法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
        <w:gridCol w:w="1499"/>
        <w:gridCol w:w="3742"/>
        <w:gridCol w:w="3407"/>
      </w:tblGrid>
      <w:tr w:rsidR="00233D07" w14:paraId="02682234" w14:textId="77777777">
        <w:trPr>
          <w:trHeight w:val="171"/>
          <w:jc w:val="center"/>
        </w:trPr>
        <w:tc>
          <w:tcPr>
            <w:tcW w:w="482" w:type="pct"/>
            <w:vMerge w:val="restart"/>
            <w:vAlign w:val="center"/>
          </w:tcPr>
          <w:p w14:paraId="46AB555A" w14:textId="77777777" w:rsidR="00233D07" w:rsidRDefault="00000000">
            <w:pPr>
              <w:widowControl/>
              <w:tabs>
                <w:tab w:val="center" w:pos="4201"/>
                <w:tab w:val="right" w:leader="dot" w:pos="9298"/>
              </w:tabs>
              <w:autoSpaceDE w:val="0"/>
              <w:autoSpaceDN w:val="0"/>
              <w:jc w:val="center"/>
              <w:rPr>
                <w:rFonts w:ascii="Times New Roman" w:hAnsi="Times New Roman" w:cs="Times New Roman"/>
                <w:b/>
                <w:bCs/>
                <w:kern w:val="0"/>
                <w:sz w:val="18"/>
                <w:szCs w:val="18"/>
              </w:rPr>
            </w:pPr>
            <w:r>
              <w:rPr>
                <w:rFonts w:ascii="Times New Roman" w:hAnsi="Times New Roman" w:cs="Times New Roman"/>
                <w:b/>
                <w:bCs/>
                <w:kern w:val="0"/>
                <w:sz w:val="18"/>
                <w:szCs w:val="18"/>
              </w:rPr>
              <w:t>序号</w:t>
            </w:r>
          </w:p>
        </w:tc>
        <w:tc>
          <w:tcPr>
            <w:tcW w:w="783" w:type="pct"/>
            <w:vMerge w:val="restart"/>
            <w:vAlign w:val="center"/>
          </w:tcPr>
          <w:p w14:paraId="35F63AD5" w14:textId="77777777" w:rsidR="00233D07" w:rsidRDefault="00000000">
            <w:pPr>
              <w:widowControl/>
              <w:tabs>
                <w:tab w:val="center" w:pos="4201"/>
                <w:tab w:val="right" w:leader="dot" w:pos="9298"/>
              </w:tabs>
              <w:autoSpaceDE w:val="0"/>
              <w:autoSpaceDN w:val="0"/>
              <w:jc w:val="center"/>
              <w:rPr>
                <w:rFonts w:ascii="Times New Roman" w:hAnsi="Times New Roman" w:cs="Times New Roman"/>
                <w:b/>
                <w:bCs/>
                <w:kern w:val="0"/>
                <w:sz w:val="18"/>
                <w:szCs w:val="18"/>
              </w:rPr>
            </w:pPr>
            <w:r>
              <w:rPr>
                <w:rFonts w:ascii="Times New Roman" w:hAnsi="Times New Roman" w:cs="Times New Roman"/>
                <w:b/>
                <w:bCs/>
                <w:kern w:val="0"/>
                <w:sz w:val="18"/>
                <w:szCs w:val="18"/>
              </w:rPr>
              <w:t>防治对象</w:t>
            </w:r>
          </w:p>
        </w:tc>
        <w:tc>
          <w:tcPr>
            <w:tcW w:w="1954" w:type="pct"/>
            <w:vAlign w:val="center"/>
          </w:tcPr>
          <w:p w14:paraId="423BCEC0" w14:textId="77777777" w:rsidR="00233D07" w:rsidRDefault="00000000">
            <w:pPr>
              <w:widowControl/>
              <w:tabs>
                <w:tab w:val="center" w:pos="4201"/>
                <w:tab w:val="right" w:leader="dot" w:pos="9298"/>
              </w:tabs>
              <w:autoSpaceDE w:val="0"/>
              <w:autoSpaceDN w:val="0"/>
              <w:jc w:val="center"/>
              <w:rPr>
                <w:rFonts w:ascii="Times New Roman" w:hAnsi="Times New Roman" w:cs="Times New Roman"/>
                <w:b/>
                <w:bCs/>
                <w:kern w:val="0"/>
                <w:sz w:val="18"/>
                <w:szCs w:val="18"/>
              </w:rPr>
            </w:pPr>
            <w:r>
              <w:rPr>
                <w:rFonts w:ascii="Times New Roman" w:hAnsi="Times New Roman" w:cs="Times New Roman"/>
                <w:b/>
                <w:bCs/>
                <w:kern w:val="0"/>
                <w:sz w:val="18"/>
                <w:szCs w:val="18"/>
              </w:rPr>
              <w:t>农药名称</w:t>
            </w:r>
          </w:p>
        </w:tc>
        <w:tc>
          <w:tcPr>
            <w:tcW w:w="1779" w:type="pct"/>
            <w:vMerge w:val="restart"/>
            <w:vAlign w:val="center"/>
          </w:tcPr>
          <w:p w14:paraId="0B777FA2" w14:textId="77777777" w:rsidR="00233D07" w:rsidRDefault="00000000">
            <w:pPr>
              <w:widowControl/>
              <w:tabs>
                <w:tab w:val="center" w:pos="4201"/>
                <w:tab w:val="right" w:leader="dot" w:pos="9298"/>
              </w:tabs>
              <w:autoSpaceDE w:val="0"/>
              <w:autoSpaceDN w:val="0"/>
              <w:jc w:val="center"/>
              <w:rPr>
                <w:rFonts w:ascii="Times New Roman" w:hAnsi="Times New Roman" w:cs="Times New Roman"/>
                <w:b/>
                <w:bCs/>
                <w:kern w:val="0"/>
                <w:sz w:val="18"/>
                <w:szCs w:val="18"/>
              </w:rPr>
            </w:pPr>
            <w:r>
              <w:rPr>
                <w:rFonts w:ascii="Times New Roman" w:hAnsi="Times New Roman" w:cs="Times New Roman"/>
                <w:b/>
                <w:bCs/>
                <w:kern w:val="0"/>
                <w:sz w:val="18"/>
                <w:szCs w:val="18"/>
              </w:rPr>
              <w:t>使用方法</w:t>
            </w:r>
          </w:p>
        </w:tc>
      </w:tr>
      <w:tr w:rsidR="00233D07" w14:paraId="5F0F2F03" w14:textId="77777777">
        <w:trPr>
          <w:trHeight w:hRule="exact" w:val="356"/>
          <w:jc w:val="center"/>
        </w:trPr>
        <w:tc>
          <w:tcPr>
            <w:tcW w:w="482" w:type="pct"/>
            <w:vMerge/>
            <w:vAlign w:val="center"/>
          </w:tcPr>
          <w:p w14:paraId="6FF4C8C7" w14:textId="77777777" w:rsidR="00233D07" w:rsidRDefault="00233D07">
            <w:pPr>
              <w:widowControl/>
              <w:tabs>
                <w:tab w:val="center" w:pos="4201"/>
                <w:tab w:val="right" w:leader="dot" w:pos="9298"/>
              </w:tabs>
              <w:autoSpaceDE w:val="0"/>
              <w:autoSpaceDN w:val="0"/>
              <w:jc w:val="center"/>
              <w:rPr>
                <w:rFonts w:ascii="Times New Roman" w:hAnsi="Times New Roman" w:cs="Times New Roman"/>
                <w:b/>
                <w:bCs/>
                <w:kern w:val="0"/>
                <w:sz w:val="18"/>
                <w:szCs w:val="18"/>
              </w:rPr>
            </w:pPr>
          </w:p>
        </w:tc>
        <w:tc>
          <w:tcPr>
            <w:tcW w:w="783" w:type="pct"/>
            <w:vMerge/>
            <w:vAlign w:val="center"/>
          </w:tcPr>
          <w:p w14:paraId="1CC77ABA" w14:textId="77777777" w:rsidR="00233D07" w:rsidRDefault="00233D07">
            <w:pPr>
              <w:widowControl/>
              <w:tabs>
                <w:tab w:val="center" w:pos="4201"/>
                <w:tab w:val="right" w:leader="dot" w:pos="9298"/>
              </w:tabs>
              <w:autoSpaceDE w:val="0"/>
              <w:autoSpaceDN w:val="0"/>
              <w:jc w:val="center"/>
              <w:rPr>
                <w:rFonts w:ascii="Times New Roman" w:hAnsi="Times New Roman" w:cs="Times New Roman"/>
                <w:b/>
                <w:bCs/>
                <w:kern w:val="0"/>
                <w:sz w:val="18"/>
                <w:szCs w:val="18"/>
              </w:rPr>
            </w:pPr>
          </w:p>
        </w:tc>
        <w:tc>
          <w:tcPr>
            <w:tcW w:w="1954" w:type="pct"/>
            <w:vAlign w:val="center"/>
          </w:tcPr>
          <w:p w14:paraId="2BBBE280" w14:textId="77777777" w:rsidR="00233D07" w:rsidRDefault="00000000">
            <w:pPr>
              <w:widowControl/>
              <w:tabs>
                <w:tab w:val="center" w:pos="4201"/>
                <w:tab w:val="right" w:leader="dot" w:pos="9298"/>
              </w:tabs>
              <w:autoSpaceDE w:val="0"/>
              <w:autoSpaceDN w:val="0"/>
              <w:jc w:val="center"/>
              <w:rPr>
                <w:rFonts w:ascii="Times New Roman" w:hAnsi="Times New Roman" w:cs="Times New Roman"/>
                <w:b/>
                <w:bCs/>
                <w:kern w:val="0"/>
                <w:sz w:val="18"/>
                <w:szCs w:val="18"/>
              </w:rPr>
            </w:pPr>
            <w:r>
              <w:rPr>
                <w:rFonts w:ascii="Times New Roman" w:hAnsi="Times New Roman" w:cs="Times New Roman"/>
                <w:b/>
                <w:bCs/>
                <w:kern w:val="0"/>
                <w:sz w:val="18"/>
                <w:szCs w:val="18"/>
              </w:rPr>
              <w:t>药剂含量及有效成分</w:t>
            </w:r>
          </w:p>
        </w:tc>
        <w:tc>
          <w:tcPr>
            <w:tcW w:w="1779" w:type="pct"/>
            <w:vMerge/>
            <w:vAlign w:val="center"/>
          </w:tcPr>
          <w:p w14:paraId="61ED136D" w14:textId="77777777" w:rsidR="00233D07" w:rsidRDefault="00233D07">
            <w:pPr>
              <w:widowControl/>
              <w:tabs>
                <w:tab w:val="center" w:pos="4201"/>
                <w:tab w:val="right" w:leader="dot" w:pos="9298"/>
              </w:tabs>
              <w:autoSpaceDE w:val="0"/>
              <w:autoSpaceDN w:val="0"/>
              <w:jc w:val="center"/>
              <w:rPr>
                <w:rFonts w:ascii="Times New Roman" w:hAnsi="Times New Roman" w:cs="Times New Roman"/>
                <w:b/>
                <w:bCs/>
                <w:kern w:val="0"/>
                <w:sz w:val="18"/>
                <w:szCs w:val="18"/>
              </w:rPr>
            </w:pPr>
          </w:p>
        </w:tc>
      </w:tr>
      <w:tr w:rsidR="00233D07" w14:paraId="65F3B414" w14:textId="77777777">
        <w:trPr>
          <w:trHeight w:hRule="exact" w:val="454"/>
          <w:jc w:val="center"/>
        </w:trPr>
        <w:tc>
          <w:tcPr>
            <w:tcW w:w="482" w:type="pct"/>
            <w:vAlign w:val="center"/>
          </w:tcPr>
          <w:p w14:paraId="648B6DF0"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1</w:t>
            </w:r>
          </w:p>
        </w:tc>
        <w:tc>
          <w:tcPr>
            <w:tcW w:w="783" w:type="pct"/>
            <w:vAlign w:val="center"/>
          </w:tcPr>
          <w:p w14:paraId="540586F3"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菜青虫</w:t>
            </w:r>
          </w:p>
        </w:tc>
        <w:tc>
          <w:tcPr>
            <w:tcW w:w="1954" w:type="pct"/>
            <w:vAlign w:val="center"/>
          </w:tcPr>
          <w:p w14:paraId="7316EE4B"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1.5%</w:t>
            </w:r>
            <w:r>
              <w:rPr>
                <w:rFonts w:ascii="Times New Roman" w:hAnsi="Times New Roman" w:cs="Times New Roman"/>
                <w:sz w:val="18"/>
                <w:szCs w:val="18"/>
              </w:rPr>
              <w:t>除虫菊素可湿性粉剂</w:t>
            </w:r>
          </w:p>
        </w:tc>
        <w:tc>
          <w:tcPr>
            <w:tcW w:w="1779" w:type="pct"/>
            <w:vAlign w:val="center"/>
          </w:tcPr>
          <w:p w14:paraId="51C0A12A" w14:textId="33E7854E" w:rsidR="00233D07" w:rsidRDefault="00000000">
            <w:pPr>
              <w:jc w:val="center"/>
              <w:rPr>
                <w:rFonts w:ascii="Times New Roman" w:hAnsi="Times New Roman" w:cs="Times New Roman"/>
                <w:sz w:val="18"/>
                <w:szCs w:val="18"/>
              </w:rPr>
            </w:pPr>
            <w:r>
              <w:rPr>
                <w:rStyle w:val="20"/>
                <w:rFonts w:ascii="Times New Roman" w:eastAsia="宋体" w:hAnsi="Times New Roman" w:cs="Times New Roman"/>
                <w:sz w:val="18"/>
                <w:szCs w:val="18"/>
              </w:rPr>
              <w:t>80</w:t>
            </w:r>
            <w:r w:rsidR="00B57F27">
              <w:rPr>
                <w:rStyle w:val="20"/>
                <w:rFonts w:ascii="Times New Roman" w:eastAsia="宋体" w:hAnsi="Times New Roman" w:cs="Times New Roman" w:hint="eastAsia"/>
                <w:sz w:val="18"/>
                <w:szCs w:val="18"/>
              </w:rPr>
              <w:t>毫升</w:t>
            </w:r>
            <w:r>
              <w:rPr>
                <w:rStyle w:val="20"/>
                <w:rFonts w:ascii="Times New Roman" w:eastAsia="宋体" w:hAnsi="Times New Roman" w:cs="Times New Roman"/>
                <w:sz w:val="18"/>
                <w:szCs w:val="18"/>
              </w:rPr>
              <w:t>/</w:t>
            </w:r>
            <w:r>
              <w:rPr>
                <w:rStyle w:val="20"/>
                <w:rFonts w:ascii="Times New Roman" w:eastAsia="宋体" w:hAnsi="Times New Roman" w:cs="Times New Roman"/>
                <w:sz w:val="18"/>
                <w:szCs w:val="18"/>
              </w:rPr>
              <w:t>亩～</w:t>
            </w:r>
            <w:r>
              <w:rPr>
                <w:rStyle w:val="20"/>
                <w:rFonts w:ascii="Times New Roman" w:eastAsia="宋体" w:hAnsi="Times New Roman" w:cs="Times New Roman"/>
                <w:sz w:val="18"/>
                <w:szCs w:val="18"/>
              </w:rPr>
              <w:t>160</w:t>
            </w:r>
            <w:r w:rsidR="00B57F27">
              <w:rPr>
                <w:rStyle w:val="20"/>
                <w:rFonts w:ascii="Times New Roman" w:eastAsia="宋体" w:hAnsi="Times New Roman" w:cs="Times New Roman" w:hint="eastAsia"/>
                <w:sz w:val="18"/>
                <w:szCs w:val="18"/>
              </w:rPr>
              <w:t>毫升</w:t>
            </w:r>
            <w:r>
              <w:rPr>
                <w:rStyle w:val="20"/>
                <w:rFonts w:ascii="Times New Roman" w:eastAsia="宋体" w:hAnsi="Times New Roman" w:cs="Times New Roman"/>
                <w:sz w:val="18"/>
                <w:szCs w:val="18"/>
              </w:rPr>
              <w:t>/</w:t>
            </w:r>
            <w:r>
              <w:rPr>
                <w:rStyle w:val="20"/>
                <w:rFonts w:ascii="Times New Roman" w:eastAsia="宋体" w:hAnsi="Times New Roman" w:cs="Times New Roman"/>
                <w:sz w:val="18"/>
                <w:szCs w:val="18"/>
              </w:rPr>
              <w:t>亩喷雾</w:t>
            </w:r>
          </w:p>
        </w:tc>
      </w:tr>
      <w:tr w:rsidR="00233D07" w14:paraId="10D01BB3" w14:textId="77777777">
        <w:trPr>
          <w:trHeight w:hRule="exact" w:val="454"/>
          <w:jc w:val="center"/>
        </w:trPr>
        <w:tc>
          <w:tcPr>
            <w:tcW w:w="482" w:type="pct"/>
            <w:vAlign w:val="center"/>
          </w:tcPr>
          <w:p w14:paraId="51504BB7" w14:textId="77777777" w:rsidR="00233D07" w:rsidRDefault="00000000">
            <w:pPr>
              <w:jc w:val="center"/>
              <w:rPr>
                <w:rFonts w:ascii="Times New Roman" w:hAnsi="Times New Roman" w:cs="Times New Roman"/>
                <w:sz w:val="18"/>
                <w:szCs w:val="18"/>
              </w:rPr>
            </w:pPr>
            <w:r>
              <w:rPr>
                <w:rFonts w:ascii="Times New Roman" w:hAnsi="Times New Roman" w:cs="Times New Roman" w:hint="eastAsia"/>
                <w:sz w:val="18"/>
                <w:szCs w:val="18"/>
              </w:rPr>
              <w:t>2</w:t>
            </w:r>
          </w:p>
        </w:tc>
        <w:tc>
          <w:tcPr>
            <w:tcW w:w="783" w:type="pct"/>
            <w:vAlign w:val="center"/>
          </w:tcPr>
          <w:p w14:paraId="10758D44" w14:textId="77777777" w:rsidR="00233D07" w:rsidRDefault="00000000">
            <w:pPr>
              <w:jc w:val="center"/>
              <w:rPr>
                <w:rFonts w:ascii="Times New Roman" w:hAnsi="Times New Roman" w:cs="Times New Roman"/>
                <w:sz w:val="18"/>
                <w:szCs w:val="18"/>
              </w:rPr>
            </w:pPr>
            <w:r>
              <w:rPr>
                <w:rFonts w:ascii="Times New Roman" w:hAnsi="Times New Roman" w:cs="Times New Roman"/>
                <w:kern w:val="0"/>
                <w:sz w:val="18"/>
                <w:szCs w:val="18"/>
              </w:rPr>
              <w:t>小菜蛾</w:t>
            </w:r>
          </w:p>
        </w:tc>
        <w:tc>
          <w:tcPr>
            <w:tcW w:w="1954" w:type="pct"/>
            <w:vAlign w:val="center"/>
          </w:tcPr>
          <w:p w14:paraId="08B91EC2"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0.5%</w:t>
            </w:r>
            <w:r>
              <w:rPr>
                <w:rFonts w:ascii="Times New Roman" w:hAnsi="Times New Roman" w:cs="Times New Roman"/>
                <w:sz w:val="18"/>
                <w:szCs w:val="18"/>
              </w:rPr>
              <w:t>苦参碱水剂</w:t>
            </w:r>
          </w:p>
        </w:tc>
        <w:tc>
          <w:tcPr>
            <w:tcW w:w="1779" w:type="pct"/>
            <w:vAlign w:val="center"/>
          </w:tcPr>
          <w:p w14:paraId="40DD9CAB" w14:textId="53F1CDB0" w:rsidR="00233D07" w:rsidRDefault="00000000">
            <w:pPr>
              <w:jc w:val="center"/>
              <w:rPr>
                <w:rFonts w:ascii="Times New Roman" w:hAnsi="Times New Roman" w:cs="Times New Roman"/>
                <w:sz w:val="18"/>
                <w:szCs w:val="18"/>
              </w:rPr>
            </w:pPr>
            <w:r>
              <w:rPr>
                <w:rStyle w:val="20"/>
                <w:rFonts w:ascii="Times New Roman" w:eastAsia="宋体" w:hAnsi="Times New Roman" w:cs="Times New Roman"/>
                <w:sz w:val="18"/>
                <w:szCs w:val="18"/>
              </w:rPr>
              <w:t>70</w:t>
            </w:r>
            <w:r w:rsidR="00B57F27">
              <w:rPr>
                <w:rStyle w:val="20"/>
                <w:rFonts w:ascii="Times New Roman" w:eastAsia="宋体" w:hAnsi="Times New Roman" w:cs="Times New Roman" w:hint="eastAsia"/>
                <w:sz w:val="18"/>
                <w:szCs w:val="18"/>
              </w:rPr>
              <w:t>毫升</w:t>
            </w:r>
            <w:r>
              <w:rPr>
                <w:rStyle w:val="20"/>
                <w:rFonts w:ascii="Times New Roman" w:eastAsia="宋体" w:hAnsi="Times New Roman" w:cs="Times New Roman"/>
                <w:sz w:val="18"/>
                <w:szCs w:val="18"/>
              </w:rPr>
              <w:t>/</w:t>
            </w:r>
            <w:r>
              <w:rPr>
                <w:rStyle w:val="20"/>
                <w:rFonts w:ascii="Times New Roman" w:eastAsia="宋体" w:hAnsi="Times New Roman" w:cs="Times New Roman"/>
                <w:sz w:val="18"/>
                <w:szCs w:val="18"/>
              </w:rPr>
              <w:t>亩～</w:t>
            </w:r>
            <w:r>
              <w:rPr>
                <w:rStyle w:val="20"/>
                <w:rFonts w:ascii="Times New Roman" w:eastAsia="宋体" w:hAnsi="Times New Roman" w:cs="Times New Roman"/>
                <w:sz w:val="18"/>
                <w:szCs w:val="18"/>
              </w:rPr>
              <w:t>90</w:t>
            </w:r>
            <w:r w:rsidR="00B57F27">
              <w:rPr>
                <w:rStyle w:val="20"/>
                <w:rFonts w:ascii="Times New Roman" w:eastAsia="宋体" w:hAnsi="Times New Roman" w:cs="Times New Roman" w:hint="eastAsia"/>
                <w:sz w:val="18"/>
                <w:szCs w:val="18"/>
              </w:rPr>
              <w:t>毫升</w:t>
            </w:r>
            <w:r>
              <w:rPr>
                <w:rStyle w:val="20"/>
                <w:rFonts w:ascii="Times New Roman" w:eastAsia="宋体" w:hAnsi="Times New Roman" w:cs="Times New Roman"/>
                <w:sz w:val="18"/>
                <w:szCs w:val="18"/>
              </w:rPr>
              <w:t>/</w:t>
            </w:r>
            <w:r>
              <w:rPr>
                <w:rStyle w:val="20"/>
                <w:rFonts w:ascii="Times New Roman" w:eastAsia="宋体" w:hAnsi="Times New Roman" w:cs="Times New Roman"/>
                <w:sz w:val="18"/>
                <w:szCs w:val="18"/>
              </w:rPr>
              <w:t>亩喷雾</w:t>
            </w:r>
          </w:p>
        </w:tc>
      </w:tr>
      <w:tr w:rsidR="00233D07" w14:paraId="4E69F390" w14:textId="77777777">
        <w:trPr>
          <w:trHeight w:hRule="exact" w:val="454"/>
          <w:jc w:val="center"/>
        </w:trPr>
        <w:tc>
          <w:tcPr>
            <w:tcW w:w="482" w:type="pct"/>
            <w:vAlign w:val="center"/>
          </w:tcPr>
          <w:p w14:paraId="1AC351C2" w14:textId="77777777" w:rsidR="00233D07" w:rsidRDefault="00000000">
            <w:pPr>
              <w:jc w:val="center"/>
              <w:rPr>
                <w:rFonts w:ascii="Times New Roman" w:eastAsia="仿宋_GB2312" w:hAnsi="Times New Roman" w:cs="Times New Roman"/>
                <w:sz w:val="18"/>
                <w:szCs w:val="18"/>
              </w:rPr>
            </w:pPr>
            <w:r>
              <w:rPr>
                <w:rFonts w:ascii="Times New Roman" w:eastAsia="仿宋_GB2312" w:hAnsi="Times New Roman" w:cs="Times New Roman"/>
                <w:sz w:val="18"/>
                <w:szCs w:val="18"/>
              </w:rPr>
              <w:t>3</w:t>
            </w:r>
          </w:p>
        </w:tc>
        <w:tc>
          <w:tcPr>
            <w:tcW w:w="783" w:type="pct"/>
            <w:vAlign w:val="center"/>
          </w:tcPr>
          <w:p w14:paraId="52244E00" w14:textId="77777777" w:rsidR="00233D07" w:rsidRDefault="00000000">
            <w:pPr>
              <w:jc w:val="center"/>
              <w:rPr>
                <w:rFonts w:ascii="Times New Roman" w:hAnsi="Times New Roman" w:cs="Times New Roman"/>
                <w:kern w:val="0"/>
                <w:sz w:val="18"/>
                <w:szCs w:val="18"/>
              </w:rPr>
            </w:pPr>
            <w:r>
              <w:rPr>
                <w:rFonts w:ascii="Times New Roman" w:hAnsi="Times New Roman" w:cs="Times New Roman"/>
                <w:sz w:val="18"/>
                <w:szCs w:val="18"/>
              </w:rPr>
              <w:t>霜霉病</w:t>
            </w:r>
          </w:p>
        </w:tc>
        <w:tc>
          <w:tcPr>
            <w:tcW w:w="1954" w:type="pct"/>
            <w:vAlign w:val="center"/>
          </w:tcPr>
          <w:p w14:paraId="55D13DA0"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80%</w:t>
            </w:r>
            <w:r>
              <w:rPr>
                <w:rFonts w:ascii="Times New Roman" w:hAnsi="Times New Roman" w:cs="Times New Roman"/>
                <w:sz w:val="18"/>
                <w:szCs w:val="18"/>
              </w:rPr>
              <w:t>乙蒜素乳油</w:t>
            </w:r>
          </w:p>
        </w:tc>
        <w:tc>
          <w:tcPr>
            <w:tcW w:w="1779" w:type="pct"/>
            <w:vAlign w:val="center"/>
          </w:tcPr>
          <w:p w14:paraId="573604FB" w14:textId="77777777" w:rsidR="00233D07" w:rsidRDefault="00000000">
            <w:pPr>
              <w:jc w:val="center"/>
              <w:rPr>
                <w:rFonts w:ascii="Times New Roman" w:hAnsi="Times New Roman" w:cs="Times New Roman"/>
                <w:sz w:val="18"/>
                <w:szCs w:val="18"/>
              </w:rPr>
            </w:pPr>
            <w:r>
              <w:rPr>
                <w:rStyle w:val="20"/>
                <w:rFonts w:ascii="Times New Roman" w:eastAsia="宋体" w:hAnsi="Times New Roman" w:cs="Times New Roman"/>
                <w:sz w:val="18"/>
                <w:szCs w:val="18"/>
              </w:rPr>
              <w:t>25 g/</w:t>
            </w:r>
            <w:r>
              <w:rPr>
                <w:rStyle w:val="20"/>
                <w:rFonts w:ascii="Times New Roman" w:eastAsia="宋体" w:hAnsi="Times New Roman" w:cs="Times New Roman"/>
                <w:sz w:val="18"/>
                <w:szCs w:val="18"/>
              </w:rPr>
              <w:t>亩～</w:t>
            </w:r>
            <w:r>
              <w:rPr>
                <w:rStyle w:val="20"/>
                <w:rFonts w:ascii="Times New Roman" w:eastAsia="宋体" w:hAnsi="Times New Roman" w:cs="Times New Roman"/>
                <w:sz w:val="18"/>
                <w:szCs w:val="18"/>
              </w:rPr>
              <w:t>30 g/</w:t>
            </w:r>
            <w:r>
              <w:rPr>
                <w:rStyle w:val="20"/>
                <w:rFonts w:ascii="Times New Roman" w:eastAsia="宋体" w:hAnsi="Times New Roman" w:cs="Times New Roman"/>
                <w:sz w:val="18"/>
                <w:szCs w:val="18"/>
              </w:rPr>
              <w:t>亩喷雾</w:t>
            </w:r>
          </w:p>
        </w:tc>
      </w:tr>
    </w:tbl>
    <w:p w14:paraId="51B1C81C" w14:textId="77777777" w:rsidR="00233D07" w:rsidRDefault="00000000">
      <w:pPr>
        <w:pStyle w:val="a"/>
        <w:numPr>
          <w:ilvl w:val="0"/>
          <w:numId w:val="0"/>
        </w:numPr>
        <w:spacing w:afterLines="50" w:after="156"/>
        <w:jc w:val="center"/>
        <w:rPr>
          <w:rFonts w:ascii="Times New Roman"/>
          <w:sz w:val="24"/>
        </w:rPr>
      </w:pPr>
      <w:bookmarkStart w:id="35" w:name="_Toc22310"/>
      <w:r>
        <w:rPr>
          <w:rFonts w:ascii="Times New Roman"/>
        </w:rPr>
        <w:t>附录</w:t>
      </w:r>
      <w:r>
        <w:rPr>
          <w:rFonts w:ascii="Times New Roman"/>
        </w:rPr>
        <w:t>B</w:t>
      </w:r>
      <w:bookmarkEnd w:id="35"/>
    </w:p>
    <w:p w14:paraId="2C56AA1F" w14:textId="77777777" w:rsidR="00233D07" w:rsidRDefault="00000000">
      <w:pPr>
        <w:jc w:val="center"/>
        <w:rPr>
          <w:rFonts w:ascii="Times New Roman" w:hAnsi="Times New Roman" w:cs="Times New Roman"/>
        </w:rPr>
      </w:pPr>
      <w:r>
        <w:rPr>
          <w:rFonts w:ascii="Times New Roman" w:hAnsi="Times New Roman" w:cs="Times New Roman"/>
        </w:rPr>
        <w:t>（资料性附录）</w:t>
      </w:r>
    </w:p>
    <w:p w14:paraId="13C939D6" w14:textId="77777777" w:rsidR="00233D07" w:rsidRDefault="00000000">
      <w:pPr>
        <w:jc w:val="center"/>
        <w:rPr>
          <w:rFonts w:ascii="Times New Roman" w:hAnsi="Times New Roman" w:cs="Times New Roman"/>
        </w:rPr>
      </w:pPr>
      <w:r>
        <w:rPr>
          <w:rFonts w:ascii="Times New Roman" w:hAnsi="Times New Roman" w:cs="Times New Roman" w:hint="eastAsia"/>
        </w:rPr>
        <w:t>叶类蔬菜</w:t>
      </w:r>
      <w:r>
        <w:rPr>
          <w:rFonts w:ascii="Times New Roman" w:hAnsi="Times New Roman" w:cs="Times New Roman"/>
        </w:rPr>
        <w:t>病虫害化学防治方法</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134"/>
        <w:gridCol w:w="2977"/>
        <w:gridCol w:w="2551"/>
        <w:gridCol w:w="851"/>
        <w:gridCol w:w="991"/>
      </w:tblGrid>
      <w:tr w:rsidR="00233D07" w14:paraId="5A9904FF" w14:textId="77777777">
        <w:trPr>
          <w:trHeight w:val="395"/>
          <w:jc w:val="center"/>
        </w:trPr>
        <w:tc>
          <w:tcPr>
            <w:tcW w:w="568" w:type="dxa"/>
            <w:vMerge w:val="restart"/>
            <w:vAlign w:val="center"/>
          </w:tcPr>
          <w:p w14:paraId="29BC80AA" w14:textId="77777777" w:rsidR="00233D07" w:rsidRDefault="00000000">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序号</w:t>
            </w:r>
          </w:p>
        </w:tc>
        <w:tc>
          <w:tcPr>
            <w:tcW w:w="1134" w:type="dxa"/>
            <w:vMerge w:val="restart"/>
            <w:vAlign w:val="center"/>
          </w:tcPr>
          <w:p w14:paraId="3FA0BCE5" w14:textId="77777777" w:rsidR="00233D07" w:rsidRDefault="00000000">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防治对象</w:t>
            </w:r>
          </w:p>
        </w:tc>
        <w:tc>
          <w:tcPr>
            <w:tcW w:w="2977" w:type="dxa"/>
            <w:vAlign w:val="center"/>
          </w:tcPr>
          <w:p w14:paraId="147B6D71" w14:textId="77777777" w:rsidR="00233D07" w:rsidRDefault="00000000">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农药名称</w:t>
            </w:r>
          </w:p>
        </w:tc>
        <w:tc>
          <w:tcPr>
            <w:tcW w:w="2551" w:type="dxa"/>
            <w:vMerge w:val="restart"/>
            <w:vAlign w:val="center"/>
          </w:tcPr>
          <w:p w14:paraId="5E225021" w14:textId="77777777" w:rsidR="00233D07" w:rsidRDefault="00000000">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使用方法</w:t>
            </w:r>
          </w:p>
        </w:tc>
        <w:tc>
          <w:tcPr>
            <w:tcW w:w="851" w:type="dxa"/>
            <w:vMerge w:val="restart"/>
            <w:vAlign w:val="center"/>
          </w:tcPr>
          <w:p w14:paraId="6568F826" w14:textId="77777777" w:rsidR="00233D07" w:rsidRDefault="00000000">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最多施用次数</w:t>
            </w:r>
          </w:p>
        </w:tc>
        <w:tc>
          <w:tcPr>
            <w:tcW w:w="991" w:type="dxa"/>
            <w:vMerge w:val="restart"/>
            <w:vAlign w:val="center"/>
          </w:tcPr>
          <w:p w14:paraId="0704B4CE" w14:textId="77777777" w:rsidR="00233D07" w:rsidRDefault="00000000">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安全间隔（天）</w:t>
            </w:r>
          </w:p>
        </w:tc>
      </w:tr>
      <w:tr w:rsidR="00233D07" w14:paraId="6C7F76E5" w14:textId="77777777">
        <w:trPr>
          <w:trHeight w:val="427"/>
          <w:jc w:val="center"/>
        </w:trPr>
        <w:tc>
          <w:tcPr>
            <w:tcW w:w="568" w:type="dxa"/>
            <w:vMerge/>
            <w:vAlign w:val="center"/>
          </w:tcPr>
          <w:p w14:paraId="3B619363" w14:textId="77777777" w:rsidR="00233D07" w:rsidRDefault="00233D07">
            <w:pPr>
              <w:spacing w:line="240" w:lineRule="exact"/>
              <w:jc w:val="center"/>
              <w:rPr>
                <w:rFonts w:ascii="Times New Roman" w:hAnsi="Times New Roman" w:cs="Times New Roman"/>
                <w:b/>
                <w:bCs/>
                <w:sz w:val="18"/>
                <w:szCs w:val="18"/>
              </w:rPr>
            </w:pPr>
          </w:p>
        </w:tc>
        <w:tc>
          <w:tcPr>
            <w:tcW w:w="1134" w:type="dxa"/>
            <w:vMerge/>
            <w:vAlign w:val="center"/>
          </w:tcPr>
          <w:p w14:paraId="29601442" w14:textId="77777777" w:rsidR="00233D07" w:rsidRDefault="00233D07">
            <w:pPr>
              <w:spacing w:line="240" w:lineRule="exact"/>
              <w:jc w:val="center"/>
              <w:rPr>
                <w:rFonts w:ascii="Times New Roman" w:hAnsi="Times New Roman" w:cs="Times New Roman"/>
                <w:b/>
                <w:bCs/>
                <w:sz w:val="18"/>
                <w:szCs w:val="18"/>
              </w:rPr>
            </w:pPr>
          </w:p>
        </w:tc>
        <w:tc>
          <w:tcPr>
            <w:tcW w:w="2977" w:type="dxa"/>
            <w:vAlign w:val="center"/>
          </w:tcPr>
          <w:p w14:paraId="65F5F2E7" w14:textId="77777777" w:rsidR="00233D07" w:rsidRDefault="00000000">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药剂含量及有效成分</w:t>
            </w:r>
          </w:p>
        </w:tc>
        <w:tc>
          <w:tcPr>
            <w:tcW w:w="2551" w:type="dxa"/>
            <w:vMerge/>
            <w:vAlign w:val="center"/>
          </w:tcPr>
          <w:p w14:paraId="27747A56" w14:textId="77777777" w:rsidR="00233D07" w:rsidRDefault="00233D07">
            <w:pPr>
              <w:spacing w:line="240" w:lineRule="exact"/>
              <w:jc w:val="center"/>
              <w:rPr>
                <w:rFonts w:ascii="Times New Roman" w:hAnsi="Times New Roman" w:cs="Times New Roman"/>
                <w:b/>
                <w:bCs/>
                <w:sz w:val="18"/>
                <w:szCs w:val="18"/>
              </w:rPr>
            </w:pPr>
          </w:p>
        </w:tc>
        <w:tc>
          <w:tcPr>
            <w:tcW w:w="851" w:type="dxa"/>
            <w:vMerge/>
            <w:vAlign w:val="center"/>
          </w:tcPr>
          <w:p w14:paraId="3A85F6BB" w14:textId="77777777" w:rsidR="00233D07" w:rsidRDefault="00233D07">
            <w:pPr>
              <w:spacing w:line="240" w:lineRule="exact"/>
              <w:jc w:val="center"/>
              <w:rPr>
                <w:rFonts w:ascii="Times New Roman" w:hAnsi="Times New Roman" w:cs="Times New Roman"/>
                <w:b/>
                <w:bCs/>
                <w:sz w:val="18"/>
                <w:szCs w:val="18"/>
              </w:rPr>
            </w:pPr>
          </w:p>
        </w:tc>
        <w:tc>
          <w:tcPr>
            <w:tcW w:w="991" w:type="dxa"/>
            <w:vMerge/>
            <w:vAlign w:val="center"/>
          </w:tcPr>
          <w:p w14:paraId="40573455" w14:textId="77777777" w:rsidR="00233D07" w:rsidRDefault="00233D07">
            <w:pPr>
              <w:spacing w:line="240" w:lineRule="exact"/>
              <w:jc w:val="center"/>
              <w:rPr>
                <w:rFonts w:ascii="Times New Roman" w:hAnsi="Times New Roman" w:cs="Times New Roman"/>
                <w:b/>
                <w:bCs/>
                <w:sz w:val="18"/>
                <w:szCs w:val="18"/>
              </w:rPr>
            </w:pPr>
          </w:p>
        </w:tc>
      </w:tr>
      <w:tr w:rsidR="00233D07" w14:paraId="14B36D85" w14:textId="77777777">
        <w:trPr>
          <w:trHeight w:hRule="exact" w:val="567"/>
          <w:jc w:val="center"/>
        </w:trPr>
        <w:tc>
          <w:tcPr>
            <w:tcW w:w="568" w:type="dxa"/>
            <w:vMerge w:val="restart"/>
            <w:vAlign w:val="center"/>
          </w:tcPr>
          <w:p w14:paraId="71011D1C"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1</w:t>
            </w:r>
          </w:p>
        </w:tc>
        <w:tc>
          <w:tcPr>
            <w:tcW w:w="1134" w:type="dxa"/>
            <w:vMerge w:val="restart"/>
            <w:vAlign w:val="center"/>
          </w:tcPr>
          <w:p w14:paraId="52C6A6FE"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霜霉病</w:t>
            </w:r>
          </w:p>
        </w:tc>
        <w:tc>
          <w:tcPr>
            <w:tcW w:w="2977" w:type="dxa"/>
            <w:vAlign w:val="center"/>
          </w:tcPr>
          <w:p w14:paraId="2A0146CD"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甲霜</w:t>
            </w:r>
            <w:r>
              <w:rPr>
                <w:rStyle w:val="20"/>
                <w:rFonts w:ascii="Times New Roman" w:eastAsia="宋体" w:hAnsi="Times New Roman" w:cs="Times New Roman"/>
                <w:sz w:val="18"/>
                <w:szCs w:val="18"/>
              </w:rPr>
              <w:t>·</w:t>
            </w:r>
            <w:proofErr w:type="gramStart"/>
            <w:r>
              <w:rPr>
                <w:rStyle w:val="20"/>
                <w:rFonts w:ascii="Times New Roman" w:eastAsia="宋体" w:hAnsi="Times New Roman" w:cs="Times New Roman"/>
                <w:sz w:val="18"/>
                <w:szCs w:val="18"/>
              </w:rPr>
              <w:t>霜霉威</w:t>
            </w:r>
            <w:proofErr w:type="gramEnd"/>
          </w:p>
          <w:p w14:paraId="0E05E8DD"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15%</w:t>
            </w:r>
            <w:proofErr w:type="gramStart"/>
            <w:r>
              <w:rPr>
                <w:rStyle w:val="20"/>
                <w:rFonts w:ascii="Times New Roman" w:eastAsia="宋体" w:hAnsi="Times New Roman" w:cs="Times New Roman"/>
                <w:sz w:val="18"/>
                <w:szCs w:val="18"/>
              </w:rPr>
              <w:t>甲霜灵</w:t>
            </w:r>
            <w:proofErr w:type="gramEnd"/>
            <w:r>
              <w:rPr>
                <w:rStyle w:val="20"/>
                <w:rFonts w:ascii="Times New Roman" w:eastAsia="宋体" w:hAnsi="Times New Roman" w:cs="Times New Roman"/>
                <w:sz w:val="18"/>
                <w:szCs w:val="18"/>
              </w:rPr>
              <w:t>、</w:t>
            </w:r>
            <w:r>
              <w:rPr>
                <w:rStyle w:val="20"/>
                <w:rFonts w:ascii="Times New Roman" w:eastAsia="宋体" w:hAnsi="Times New Roman" w:cs="Times New Roman"/>
                <w:sz w:val="18"/>
                <w:szCs w:val="18"/>
              </w:rPr>
              <w:t>10%</w:t>
            </w:r>
            <w:proofErr w:type="gramStart"/>
            <w:r>
              <w:rPr>
                <w:rStyle w:val="20"/>
                <w:rFonts w:ascii="Times New Roman" w:eastAsia="宋体" w:hAnsi="Times New Roman" w:cs="Times New Roman"/>
                <w:sz w:val="18"/>
                <w:szCs w:val="18"/>
              </w:rPr>
              <w:t>霜霉威</w:t>
            </w:r>
            <w:proofErr w:type="gramEnd"/>
            <w:r>
              <w:rPr>
                <w:rStyle w:val="20"/>
                <w:rFonts w:ascii="Times New Roman" w:eastAsia="宋体" w:hAnsi="Times New Roman" w:cs="Times New Roman"/>
                <w:sz w:val="18"/>
                <w:szCs w:val="18"/>
              </w:rPr>
              <w:t>盐酸盐</w:t>
            </w:r>
          </w:p>
        </w:tc>
        <w:tc>
          <w:tcPr>
            <w:tcW w:w="2551" w:type="dxa"/>
            <w:vAlign w:val="center"/>
          </w:tcPr>
          <w:p w14:paraId="13C31737"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120 g/</w:t>
            </w:r>
            <w:r>
              <w:rPr>
                <w:rStyle w:val="20"/>
                <w:rFonts w:ascii="Times New Roman" w:eastAsia="宋体" w:hAnsi="Times New Roman" w:cs="Times New Roman"/>
                <w:sz w:val="18"/>
                <w:szCs w:val="18"/>
              </w:rPr>
              <w:t>亩～</w:t>
            </w:r>
            <w:r>
              <w:rPr>
                <w:rStyle w:val="20"/>
                <w:rFonts w:ascii="Times New Roman" w:eastAsia="宋体" w:hAnsi="Times New Roman" w:cs="Times New Roman"/>
                <w:sz w:val="18"/>
                <w:szCs w:val="18"/>
              </w:rPr>
              <w:t>180 g/</w:t>
            </w:r>
            <w:r>
              <w:rPr>
                <w:rStyle w:val="20"/>
                <w:rFonts w:ascii="Times New Roman" w:eastAsia="宋体" w:hAnsi="Times New Roman" w:cs="Times New Roman"/>
                <w:sz w:val="18"/>
                <w:szCs w:val="18"/>
              </w:rPr>
              <w:t>亩喷雾</w:t>
            </w:r>
          </w:p>
        </w:tc>
        <w:tc>
          <w:tcPr>
            <w:tcW w:w="851" w:type="dxa"/>
            <w:vAlign w:val="center"/>
          </w:tcPr>
          <w:p w14:paraId="3E5E63E9"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3</w:t>
            </w:r>
          </w:p>
        </w:tc>
        <w:tc>
          <w:tcPr>
            <w:tcW w:w="991" w:type="dxa"/>
            <w:vAlign w:val="center"/>
          </w:tcPr>
          <w:p w14:paraId="462BADB2"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7</w:t>
            </w:r>
          </w:p>
        </w:tc>
      </w:tr>
      <w:tr w:rsidR="00233D07" w14:paraId="6A2388BF" w14:textId="77777777">
        <w:trPr>
          <w:trHeight w:hRule="exact" w:val="567"/>
          <w:jc w:val="center"/>
        </w:trPr>
        <w:tc>
          <w:tcPr>
            <w:tcW w:w="568" w:type="dxa"/>
            <w:vMerge/>
            <w:vAlign w:val="center"/>
          </w:tcPr>
          <w:p w14:paraId="427D315A" w14:textId="77777777" w:rsidR="00233D07" w:rsidRDefault="00233D07">
            <w:pPr>
              <w:spacing w:line="240" w:lineRule="exact"/>
              <w:jc w:val="center"/>
              <w:rPr>
                <w:rStyle w:val="20"/>
                <w:rFonts w:ascii="Times New Roman" w:eastAsia="宋体" w:hAnsi="Times New Roman" w:cs="Times New Roman"/>
                <w:sz w:val="18"/>
                <w:szCs w:val="18"/>
              </w:rPr>
            </w:pPr>
          </w:p>
        </w:tc>
        <w:tc>
          <w:tcPr>
            <w:tcW w:w="1134" w:type="dxa"/>
            <w:vMerge/>
            <w:vAlign w:val="center"/>
          </w:tcPr>
          <w:p w14:paraId="57DB1FB6" w14:textId="77777777" w:rsidR="00233D07" w:rsidRDefault="00233D07">
            <w:pPr>
              <w:spacing w:line="240" w:lineRule="exact"/>
              <w:jc w:val="center"/>
              <w:rPr>
                <w:rStyle w:val="20"/>
                <w:rFonts w:ascii="Times New Roman" w:eastAsia="宋体" w:hAnsi="Times New Roman" w:cs="Times New Roman"/>
                <w:sz w:val="18"/>
                <w:szCs w:val="18"/>
              </w:rPr>
            </w:pPr>
          </w:p>
        </w:tc>
        <w:tc>
          <w:tcPr>
            <w:tcW w:w="2977" w:type="dxa"/>
            <w:vAlign w:val="center"/>
          </w:tcPr>
          <w:p w14:paraId="0C5C770A"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噁霜</w:t>
            </w:r>
            <w:r>
              <w:rPr>
                <w:rStyle w:val="20"/>
                <w:rFonts w:ascii="Times New Roman" w:eastAsia="宋体" w:hAnsi="Times New Roman" w:cs="Times New Roman"/>
                <w:sz w:val="18"/>
                <w:szCs w:val="18"/>
              </w:rPr>
              <w:t>·</w:t>
            </w:r>
            <w:r>
              <w:rPr>
                <w:rStyle w:val="20"/>
                <w:rFonts w:ascii="Times New Roman" w:eastAsia="宋体" w:hAnsi="Times New Roman" w:cs="Times New Roman"/>
                <w:sz w:val="18"/>
                <w:szCs w:val="18"/>
              </w:rPr>
              <w:t>锰锌（杀毒矾）</w:t>
            </w:r>
          </w:p>
          <w:p w14:paraId="524F8004"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8%</w:t>
            </w:r>
            <w:r>
              <w:rPr>
                <w:rStyle w:val="20"/>
                <w:rFonts w:ascii="Times New Roman" w:eastAsia="宋体" w:hAnsi="Times New Roman" w:cs="Times New Roman"/>
                <w:sz w:val="18"/>
                <w:szCs w:val="18"/>
              </w:rPr>
              <w:t>噁霉灵、</w:t>
            </w:r>
            <w:r>
              <w:rPr>
                <w:rStyle w:val="20"/>
                <w:rFonts w:ascii="Times New Roman" w:eastAsia="宋体" w:hAnsi="Times New Roman" w:cs="Times New Roman"/>
                <w:sz w:val="18"/>
                <w:szCs w:val="18"/>
              </w:rPr>
              <w:t>56%</w:t>
            </w:r>
            <w:proofErr w:type="gramStart"/>
            <w:r>
              <w:rPr>
                <w:rStyle w:val="20"/>
                <w:rFonts w:ascii="Times New Roman" w:eastAsia="宋体" w:hAnsi="Times New Roman" w:cs="Times New Roman"/>
                <w:sz w:val="18"/>
                <w:szCs w:val="18"/>
              </w:rPr>
              <w:t>代森锰锌</w:t>
            </w:r>
            <w:proofErr w:type="gramEnd"/>
          </w:p>
        </w:tc>
        <w:tc>
          <w:tcPr>
            <w:tcW w:w="2551" w:type="dxa"/>
            <w:vAlign w:val="center"/>
          </w:tcPr>
          <w:p w14:paraId="4EEEFAEF"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200 g/</w:t>
            </w:r>
            <w:r>
              <w:rPr>
                <w:rStyle w:val="20"/>
                <w:rFonts w:ascii="Times New Roman" w:eastAsia="宋体" w:hAnsi="Times New Roman" w:cs="Times New Roman"/>
                <w:sz w:val="18"/>
                <w:szCs w:val="18"/>
              </w:rPr>
              <w:t>亩～</w:t>
            </w:r>
            <w:r>
              <w:rPr>
                <w:rStyle w:val="20"/>
                <w:rFonts w:ascii="Times New Roman" w:eastAsia="宋体" w:hAnsi="Times New Roman" w:cs="Times New Roman"/>
                <w:sz w:val="18"/>
                <w:szCs w:val="18"/>
              </w:rPr>
              <w:t>250 g/</w:t>
            </w:r>
            <w:r>
              <w:rPr>
                <w:rStyle w:val="20"/>
                <w:rFonts w:ascii="Times New Roman" w:eastAsia="宋体" w:hAnsi="Times New Roman" w:cs="Times New Roman"/>
                <w:sz w:val="18"/>
                <w:szCs w:val="18"/>
              </w:rPr>
              <w:t>亩喷雾</w:t>
            </w:r>
          </w:p>
        </w:tc>
        <w:tc>
          <w:tcPr>
            <w:tcW w:w="851" w:type="dxa"/>
            <w:vAlign w:val="center"/>
          </w:tcPr>
          <w:p w14:paraId="411D88BA"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3</w:t>
            </w:r>
          </w:p>
        </w:tc>
        <w:tc>
          <w:tcPr>
            <w:tcW w:w="991" w:type="dxa"/>
            <w:vAlign w:val="center"/>
          </w:tcPr>
          <w:p w14:paraId="2513229C"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7</w:t>
            </w:r>
          </w:p>
        </w:tc>
      </w:tr>
      <w:tr w:rsidR="00233D07" w14:paraId="3D92BC3A" w14:textId="77777777">
        <w:trPr>
          <w:trHeight w:hRule="exact" w:val="454"/>
          <w:jc w:val="center"/>
        </w:trPr>
        <w:tc>
          <w:tcPr>
            <w:tcW w:w="568" w:type="dxa"/>
            <w:vMerge w:val="restart"/>
            <w:vAlign w:val="center"/>
          </w:tcPr>
          <w:p w14:paraId="7041EB90"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2</w:t>
            </w:r>
          </w:p>
        </w:tc>
        <w:tc>
          <w:tcPr>
            <w:tcW w:w="1134" w:type="dxa"/>
            <w:vMerge w:val="restart"/>
            <w:vAlign w:val="center"/>
          </w:tcPr>
          <w:p w14:paraId="2BF6EDE6" w14:textId="77777777"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软腐病</w:t>
            </w:r>
          </w:p>
        </w:tc>
        <w:tc>
          <w:tcPr>
            <w:tcW w:w="2977" w:type="dxa"/>
            <w:vAlign w:val="center"/>
          </w:tcPr>
          <w:p w14:paraId="3B114A53"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50%</w:t>
            </w:r>
            <w:r>
              <w:rPr>
                <w:rStyle w:val="20"/>
                <w:rFonts w:ascii="Times New Roman" w:eastAsia="宋体" w:hAnsi="Times New Roman" w:cs="Times New Roman"/>
                <w:sz w:val="18"/>
                <w:szCs w:val="18"/>
              </w:rPr>
              <w:t>氯溴异氰尿酸</w:t>
            </w:r>
            <w:r>
              <w:rPr>
                <w:rFonts w:ascii="Times New Roman" w:hAnsi="Times New Roman" w:cs="Times New Roman"/>
                <w:sz w:val="18"/>
                <w:szCs w:val="18"/>
              </w:rPr>
              <w:t>可溶粉剂</w:t>
            </w:r>
          </w:p>
        </w:tc>
        <w:tc>
          <w:tcPr>
            <w:tcW w:w="2551" w:type="dxa"/>
            <w:vAlign w:val="center"/>
          </w:tcPr>
          <w:p w14:paraId="215D2DB8"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50 g/</w:t>
            </w:r>
            <w:r>
              <w:rPr>
                <w:rStyle w:val="20"/>
                <w:rFonts w:ascii="Times New Roman" w:eastAsia="宋体" w:hAnsi="Times New Roman" w:cs="Times New Roman"/>
                <w:sz w:val="18"/>
                <w:szCs w:val="18"/>
              </w:rPr>
              <w:t>亩～</w:t>
            </w:r>
            <w:r>
              <w:rPr>
                <w:rStyle w:val="20"/>
                <w:rFonts w:ascii="Times New Roman" w:eastAsia="宋体" w:hAnsi="Times New Roman" w:cs="Times New Roman"/>
                <w:sz w:val="18"/>
                <w:szCs w:val="18"/>
              </w:rPr>
              <w:t>60 g/</w:t>
            </w:r>
            <w:r>
              <w:rPr>
                <w:rStyle w:val="20"/>
                <w:rFonts w:ascii="Times New Roman" w:eastAsia="宋体" w:hAnsi="Times New Roman" w:cs="Times New Roman"/>
                <w:sz w:val="18"/>
                <w:szCs w:val="18"/>
              </w:rPr>
              <w:t>亩喷雾</w:t>
            </w:r>
          </w:p>
        </w:tc>
        <w:tc>
          <w:tcPr>
            <w:tcW w:w="851" w:type="dxa"/>
            <w:vAlign w:val="center"/>
          </w:tcPr>
          <w:p w14:paraId="0EAF9DF9"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3</w:t>
            </w:r>
          </w:p>
        </w:tc>
        <w:tc>
          <w:tcPr>
            <w:tcW w:w="991" w:type="dxa"/>
            <w:vAlign w:val="center"/>
          </w:tcPr>
          <w:p w14:paraId="024C20CB"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7</w:t>
            </w:r>
          </w:p>
        </w:tc>
      </w:tr>
      <w:tr w:rsidR="00233D07" w14:paraId="62388AAE" w14:textId="77777777">
        <w:trPr>
          <w:trHeight w:hRule="exact" w:val="454"/>
          <w:jc w:val="center"/>
        </w:trPr>
        <w:tc>
          <w:tcPr>
            <w:tcW w:w="568" w:type="dxa"/>
            <w:vMerge/>
            <w:vAlign w:val="center"/>
          </w:tcPr>
          <w:p w14:paraId="414BC48E" w14:textId="77777777" w:rsidR="00233D07" w:rsidRDefault="00233D07">
            <w:pPr>
              <w:spacing w:line="240" w:lineRule="exact"/>
              <w:jc w:val="center"/>
              <w:rPr>
                <w:rStyle w:val="20"/>
                <w:rFonts w:ascii="Times New Roman" w:eastAsia="宋体" w:hAnsi="Times New Roman" w:cs="Times New Roman"/>
                <w:sz w:val="18"/>
                <w:szCs w:val="18"/>
              </w:rPr>
            </w:pPr>
          </w:p>
        </w:tc>
        <w:tc>
          <w:tcPr>
            <w:tcW w:w="1134" w:type="dxa"/>
            <w:vMerge/>
            <w:vAlign w:val="center"/>
          </w:tcPr>
          <w:p w14:paraId="12C05102" w14:textId="77777777" w:rsidR="00233D07" w:rsidRDefault="00233D07">
            <w:pPr>
              <w:spacing w:line="240" w:lineRule="exact"/>
              <w:jc w:val="center"/>
              <w:rPr>
                <w:rFonts w:ascii="Times New Roman" w:hAnsi="Times New Roman" w:cs="Times New Roman"/>
                <w:sz w:val="18"/>
                <w:szCs w:val="18"/>
              </w:rPr>
            </w:pPr>
          </w:p>
        </w:tc>
        <w:tc>
          <w:tcPr>
            <w:tcW w:w="2977" w:type="dxa"/>
            <w:vAlign w:val="center"/>
          </w:tcPr>
          <w:p w14:paraId="76F06FE6"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20%</w:t>
            </w:r>
            <w:proofErr w:type="gramStart"/>
            <w:r>
              <w:rPr>
                <w:rStyle w:val="20"/>
                <w:rFonts w:ascii="Times New Roman" w:eastAsia="宋体" w:hAnsi="Times New Roman" w:cs="Times New Roman"/>
                <w:sz w:val="18"/>
                <w:szCs w:val="18"/>
              </w:rPr>
              <w:t>噻菌铜</w:t>
            </w:r>
            <w:proofErr w:type="gramEnd"/>
            <w:r>
              <w:rPr>
                <w:rFonts w:ascii="Times New Roman" w:hAnsi="Times New Roman" w:cs="Times New Roman"/>
                <w:sz w:val="18"/>
                <w:szCs w:val="18"/>
              </w:rPr>
              <w:t>悬浮剂</w:t>
            </w:r>
          </w:p>
        </w:tc>
        <w:tc>
          <w:tcPr>
            <w:tcW w:w="2551" w:type="dxa"/>
            <w:vAlign w:val="center"/>
          </w:tcPr>
          <w:p w14:paraId="0101B0E9"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75 g/</w:t>
            </w:r>
            <w:r>
              <w:rPr>
                <w:rStyle w:val="20"/>
                <w:rFonts w:ascii="Times New Roman" w:eastAsia="宋体" w:hAnsi="Times New Roman" w:cs="Times New Roman"/>
                <w:sz w:val="18"/>
                <w:szCs w:val="18"/>
              </w:rPr>
              <w:t>亩～</w:t>
            </w:r>
            <w:r>
              <w:rPr>
                <w:rStyle w:val="20"/>
                <w:rFonts w:ascii="Times New Roman" w:eastAsia="宋体" w:hAnsi="Times New Roman" w:cs="Times New Roman"/>
                <w:sz w:val="18"/>
                <w:szCs w:val="18"/>
              </w:rPr>
              <w:t>100 g/</w:t>
            </w:r>
            <w:r>
              <w:rPr>
                <w:rStyle w:val="20"/>
                <w:rFonts w:ascii="Times New Roman" w:eastAsia="宋体" w:hAnsi="Times New Roman" w:cs="Times New Roman"/>
                <w:sz w:val="18"/>
                <w:szCs w:val="18"/>
              </w:rPr>
              <w:t>亩喷雾</w:t>
            </w:r>
          </w:p>
        </w:tc>
        <w:tc>
          <w:tcPr>
            <w:tcW w:w="851" w:type="dxa"/>
            <w:vAlign w:val="center"/>
          </w:tcPr>
          <w:p w14:paraId="38EC92EB"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3</w:t>
            </w:r>
          </w:p>
        </w:tc>
        <w:tc>
          <w:tcPr>
            <w:tcW w:w="991" w:type="dxa"/>
            <w:vAlign w:val="center"/>
          </w:tcPr>
          <w:p w14:paraId="66CD04A8"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7</w:t>
            </w:r>
          </w:p>
        </w:tc>
      </w:tr>
      <w:tr w:rsidR="00233D07" w14:paraId="5AE89979" w14:textId="77777777">
        <w:trPr>
          <w:trHeight w:hRule="exact" w:val="454"/>
          <w:jc w:val="center"/>
        </w:trPr>
        <w:tc>
          <w:tcPr>
            <w:tcW w:w="568" w:type="dxa"/>
            <w:vAlign w:val="center"/>
          </w:tcPr>
          <w:p w14:paraId="2E2D1366"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3</w:t>
            </w:r>
          </w:p>
        </w:tc>
        <w:tc>
          <w:tcPr>
            <w:tcW w:w="1134" w:type="dxa"/>
            <w:vAlign w:val="center"/>
          </w:tcPr>
          <w:p w14:paraId="124DEFE6" w14:textId="77777777" w:rsidR="00233D07" w:rsidRDefault="00000000">
            <w:pPr>
              <w:spacing w:line="240" w:lineRule="exact"/>
              <w:jc w:val="center"/>
              <w:rPr>
                <w:rFonts w:ascii="Times New Roman" w:hAnsi="Times New Roman" w:cs="Times New Roman"/>
                <w:sz w:val="18"/>
                <w:szCs w:val="18"/>
              </w:rPr>
            </w:pPr>
            <w:r>
              <w:rPr>
                <w:rStyle w:val="20"/>
                <w:rFonts w:ascii="Times New Roman" w:eastAsia="宋体" w:hAnsi="Times New Roman" w:cs="Times New Roman"/>
                <w:sz w:val="18"/>
                <w:szCs w:val="18"/>
              </w:rPr>
              <w:t>病毒病</w:t>
            </w:r>
          </w:p>
        </w:tc>
        <w:tc>
          <w:tcPr>
            <w:tcW w:w="2977" w:type="dxa"/>
            <w:vAlign w:val="center"/>
          </w:tcPr>
          <w:p w14:paraId="52F8F4BD"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20%</w:t>
            </w:r>
            <w:r>
              <w:rPr>
                <w:rStyle w:val="20"/>
                <w:rFonts w:ascii="Times New Roman" w:eastAsia="宋体" w:hAnsi="Times New Roman" w:cs="Times New Roman"/>
                <w:sz w:val="18"/>
                <w:szCs w:val="18"/>
              </w:rPr>
              <w:t>盐酸吗</w:t>
            </w:r>
            <w:proofErr w:type="gramStart"/>
            <w:r>
              <w:rPr>
                <w:rStyle w:val="20"/>
                <w:rFonts w:ascii="Times New Roman" w:eastAsia="宋体" w:hAnsi="Times New Roman" w:cs="Times New Roman"/>
                <w:sz w:val="18"/>
                <w:szCs w:val="18"/>
              </w:rPr>
              <w:t>啉胍</w:t>
            </w:r>
            <w:proofErr w:type="gramEnd"/>
            <w:r>
              <w:rPr>
                <w:rFonts w:ascii="Times New Roman" w:hAnsi="Times New Roman" w:cs="Times New Roman"/>
                <w:sz w:val="18"/>
                <w:szCs w:val="18"/>
              </w:rPr>
              <w:t>可溶粉剂</w:t>
            </w:r>
          </w:p>
        </w:tc>
        <w:tc>
          <w:tcPr>
            <w:tcW w:w="2551" w:type="dxa"/>
            <w:vAlign w:val="center"/>
          </w:tcPr>
          <w:p w14:paraId="33D1DA9E"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250 g/</w:t>
            </w:r>
            <w:r>
              <w:rPr>
                <w:rStyle w:val="20"/>
                <w:rFonts w:ascii="Times New Roman" w:eastAsia="宋体" w:hAnsi="Times New Roman" w:cs="Times New Roman"/>
                <w:sz w:val="18"/>
                <w:szCs w:val="18"/>
              </w:rPr>
              <w:t>亩～</w:t>
            </w:r>
            <w:r>
              <w:rPr>
                <w:rStyle w:val="20"/>
                <w:rFonts w:ascii="Times New Roman" w:eastAsia="宋体" w:hAnsi="Times New Roman" w:cs="Times New Roman"/>
                <w:sz w:val="18"/>
                <w:szCs w:val="18"/>
              </w:rPr>
              <w:t>450 g/</w:t>
            </w:r>
            <w:r>
              <w:rPr>
                <w:rStyle w:val="20"/>
                <w:rFonts w:ascii="Times New Roman" w:eastAsia="宋体" w:hAnsi="Times New Roman" w:cs="Times New Roman"/>
                <w:sz w:val="18"/>
                <w:szCs w:val="18"/>
              </w:rPr>
              <w:t>亩喷雾</w:t>
            </w:r>
          </w:p>
        </w:tc>
        <w:tc>
          <w:tcPr>
            <w:tcW w:w="851" w:type="dxa"/>
            <w:vAlign w:val="center"/>
          </w:tcPr>
          <w:p w14:paraId="14BC9EB7"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3</w:t>
            </w:r>
          </w:p>
        </w:tc>
        <w:tc>
          <w:tcPr>
            <w:tcW w:w="991" w:type="dxa"/>
            <w:vAlign w:val="center"/>
          </w:tcPr>
          <w:p w14:paraId="2321989E"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7</w:t>
            </w:r>
          </w:p>
        </w:tc>
      </w:tr>
      <w:tr w:rsidR="00233D07" w14:paraId="6B953539" w14:textId="77777777">
        <w:trPr>
          <w:trHeight w:hRule="exact" w:val="454"/>
          <w:jc w:val="center"/>
        </w:trPr>
        <w:tc>
          <w:tcPr>
            <w:tcW w:w="568" w:type="dxa"/>
            <w:vMerge w:val="restart"/>
            <w:vAlign w:val="center"/>
          </w:tcPr>
          <w:p w14:paraId="28549A04"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4</w:t>
            </w:r>
          </w:p>
        </w:tc>
        <w:tc>
          <w:tcPr>
            <w:tcW w:w="1134" w:type="dxa"/>
            <w:vMerge w:val="restart"/>
            <w:vAlign w:val="center"/>
          </w:tcPr>
          <w:p w14:paraId="50A543E0"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小菜蛾</w:t>
            </w:r>
            <w:r>
              <w:rPr>
                <w:rStyle w:val="20"/>
                <w:rFonts w:ascii="Times New Roman" w:eastAsia="宋体" w:hAnsi="Times New Roman" w:cs="Times New Roman" w:hint="eastAsia"/>
                <w:sz w:val="18"/>
                <w:szCs w:val="18"/>
              </w:rPr>
              <w:t>、</w:t>
            </w:r>
          </w:p>
          <w:p w14:paraId="6F29B998"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斜纹夜蛾</w:t>
            </w:r>
            <w:r>
              <w:rPr>
                <w:rStyle w:val="20"/>
                <w:rFonts w:ascii="Times New Roman" w:eastAsia="宋体" w:hAnsi="Times New Roman" w:cs="Times New Roman" w:hint="eastAsia"/>
                <w:sz w:val="18"/>
                <w:szCs w:val="18"/>
              </w:rPr>
              <w:t>、</w:t>
            </w:r>
          </w:p>
          <w:p w14:paraId="2EC1F887"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菜青虫</w:t>
            </w:r>
          </w:p>
        </w:tc>
        <w:tc>
          <w:tcPr>
            <w:tcW w:w="2977" w:type="dxa"/>
            <w:vAlign w:val="center"/>
          </w:tcPr>
          <w:p w14:paraId="626813B4"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5%</w:t>
            </w:r>
            <w:r>
              <w:rPr>
                <w:rStyle w:val="20"/>
                <w:rFonts w:ascii="Times New Roman" w:eastAsia="宋体" w:hAnsi="Times New Roman" w:cs="Times New Roman"/>
                <w:sz w:val="18"/>
                <w:szCs w:val="18"/>
              </w:rPr>
              <w:t>高效</w:t>
            </w:r>
            <w:proofErr w:type="gramStart"/>
            <w:r>
              <w:rPr>
                <w:rStyle w:val="20"/>
                <w:rFonts w:ascii="Times New Roman" w:eastAsia="宋体" w:hAnsi="Times New Roman" w:cs="Times New Roman"/>
                <w:sz w:val="18"/>
                <w:szCs w:val="18"/>
              </w:rPr>
              <w:t>氯氟氰菊酯</w:t>
            </w:r>
            <w:proofErr w:type="gramEnd"/>
            <w:r>
              <w:rPr>
                <w:rStyle w:val="20"/>
                <w:rFonts w:ascii="Times New Roman" w:eastAsia="宋体" w:hAnsi="Times New Roman" w:cs="Times New Roman"/>
                <w:sz w:val="18"/>
                <w:szCs w:val="18"/>
              </w:rPr>
              <w:t>微乳剂</w:t>
            </w:r>
          </w:p>
        </w:tc>
        <w:tc>
          <w:tcPr>
            <w:tcW w:w="2551" w:type="dxa"/>
            <w:vAlign w:val="center"/>
          </w:tcPr>
          <w:p w14:paraId="4DC8D73A" w14:textId="77777777"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12 g/</w:t>
            </w:r>
            <w:r>
              <w:rPr>
                <w:rFonts w:ascii="Times New Roman" w:hAnsi="Times New Roman" w:cs="Times New Roman"/>
                <w:sz w:val="18"/>
                <w:szCs w:val="18"/>
              </w:rPr>
              <w:t>亩～</w:t>
            </w:r>
            <w:r>
              <w:rPr>
                <w:rFonts w:ascii="Times New Roman" w:hAnsi="Times New Roman" w:cs="Times New Roman"/>
                <w:sz w:val="18"/>
                <w:szCs w:val="18"/>
              </w:rPr>
              <w:t>18 g/</w:t>
            </w:r>
            <w:r>
              <w:rPr>
                <w:rFonts w:ascii="Times New Roman" w:hAnsi="Times New Roman" w:cs="Times New Roman"/>
                <w:sz w:val="18"/>
                <w:szCs w:val="18"/>
              </w:rPr>
              <w:t>亩喷雾</w:t>
            </w:r>
          </w:p>
        </w:tc>
        <w:tc>
          <w:tcPr>
            <w:tcW w:w="851" w:type="dxa"/>
            <w:vAlign w:val="center"/>
          </w:tcPr>
          <w:p w14:paraId="2CF5A90F" w14:textId="77777777"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2</w:t>
            </w:r>
          </w:p>
        </w:tc>
        <w:tc>
          <w:tcPr>
            <w:tcW w:w="991" w:type="dxa"/>
            <w:vAlign w:val="center"/>
          </w:tcPr>
          <w:p w14:paraId="676367E2" w14:textId="77777777"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7</w:t>
            </w:r>
          </w:p>
        </w:tc>
      </w:tr>
      <w:tr w:rsidR="00233D07" w14:paraId="6031C14C" w14:textId="77777777">
        <w:trPr>
          <w:trHeight w:hRule="exact" w:val="454"/>
          <w:jc w:val="center"/>
        </w:trPr>
        <w:tc>
          <w:tcPr>
            <w:tcW w:w="568" w:type="dxa"/>
            <w:vMerge/>
            <w:vAlign w:val="center"/>
          </w:tcPr>
          <w:p w14:paraId="5627A9AB" w14:textId="77777777" w:rsidR="00233D07" w:rsidRDefault="00233D07">
            <w:pPr>
              <w:spacing w:line="240" w:lineRule="exact"/>
              <w:jc w:val="center"/>
              <w:rPr>
                <w:rStyle w:val="20"/>
                <w:rFonts w:ascii="Times New Roman" w:eastAsia="宋体" w:hAnsi="Times New Roman" w:cs="Times New Roman"/>
                <w:sz w:val="18"/>
                <w:szCs w:val="18"/>
              </w:rPr>
            </w:pPr>
          </w:p>
        </w:tc>
        <w:tc>
          <w:tcPr>
            <w:tcW w:w="1134" w:type="dxa"/>
            <w:vMerge/>
            <w:vAlign w:val="center"/>
          </w:tcPr>
          <w:p w14:paraId="4AA4D691" w14:textId="77777777" w:rsidR="00233D07" w:rsidRDefault="00233D07">
            <w:pPr>
              <w:spacing w:line="240" w:lineRule="exact"/>
              <w:jc w:val="center"/>
              <w:rPr>
                <w:rStyle w:val="20"/>
                <w:rFonts w:ascii="Times New Roman" w:eastAsia="宋体" w:hAnsi="Times New Roman" w:cs="Times New Roman"/>
                <w:sz w:val="18"/>
                <w:szCs w:val="18"/>
              </w:rPr>
            </w:pPr>
          </w:p>
        </w:tc>
        <w:tc>
          <w:tcPr>
            <w:tcW w:w="2977" w:type="dxa"/>
            <w:vAlign w:val="center"/>
          </w:tcPr>
          <w:p w14:paraId="30C86386"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10%</w:t>
            </w:r>
            <w:r>
              <w:rPr>
                <w:rStyle w:val="20"/>
                <w:rFonts w:ascii="Times New Roman" w:eastAsia="宋体" w:hAnsi="Times New Roman" w:cs="Times New Roman"/>
                <w:sz w:val="18"/>
                <w:szCs w:val="18"/>
              </w:rPr>
              <w:t>溴氰虫酰胺可</w:t>
            </w:r>
            <w:proofErr w:type="gramStart"/>
            <w:r>
              <w:rPr>
                <w:rStyle w:val="20"/>
                <w:rFonts w:ascii="Times New Roman" w:eastAsia="宋体" w:hAnsi="Times New Roman" w:cs="Times New Roman"/>
                <w:sz w:val="18"/>
                <w:szCs w:val="18"/>
              </w:rPr>
              <w:t>分散油</w:t>
            </w:r>
            <w:proofErr w:type="gramEnd"/>
            <w:r>
              <w:rPr>
                <w:rStyle w:val="20"/>
                <w:rFonts w:ascii="Times New Roman" w:eastAsia="宋体" w:hAnsi="Times New Roman" w:cs="Times New Roman"/>
                <w:sz w:val="18"/>
                <w:szCs w:val="18"/>
              </w:rPr>
              <w:t>悬浮剂</w:t>
            </w:r>
          </w:p>
        </w:tc>
        <w:tc>
          <w:tcPr>
            <w:tcW w:w="2551" w:type="dxa"/>
            <w:vAlign w:val="center"/>
          </w:tcPr>
          <w:p w14:paraId="129EE645" w14:textId="1D2E4866"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10</w:t>
            </w:r>
            <w:r w:rsidR="00B57F27">
              <w:rPr>
                <w:rFonts w:ascii="Times New Roman" w:hAnsi="Times New Roman" w:cs="Times New Roman" w:hint="eastAsia"/>
                <w:sz w:val="18"/>
                <w:szCs w:val="18"/>
              </w:rPr>
              <w:t>毫升</w:t>
            </w:r>
            <w:r>
              <w:rPr>
                <w:rFonts w:ascii="Times New Roman" w:hAnsi="Times New Roman" w:cs="Times New Roman"/>
                <w:sz w:val="18"/>
                <w:szCs w:val="18"/>
              </w:rPr>
              <w:t>/</w:t>
            </w:r>
            <w:r>
              <w:rPr>
                <w:rFonts w:ascii="Times New Roman" w:hAnsi="Times New Roman" w:cs="Times New Roman"/>
                <w:sz w:val="18"/>
                <w:szCs w:val="18"/>
              </w:rPr>
              <w:t>亩～</w:t>
            </w:r>
            <w:r>
              <w:rPr>
                <w:rFonts w:ascii="Times New Roman" w:hAnsi="Times New Roman" w:cs="Times New Roman"/>
                <w:sz w:val="18"/>
                <w:szCs w:val="18"/>
              </w:rPr>
              <w:t>15</w:t>
            </w:r>
            <w:r w:rsidR="00B57F27">
              <w:rPr>
                <w:rFonts w:ascii="Times New Roman" w:hAnsi="Times New Roman" w:cs="Times New Roman" w:hint="eastAsia"/>
                <w:sz w:val="18"/>
                <w:szCs w:val="18"/>
              </w:rPr>
              <w:t>毫升</w:t>
            </w:r>
            <w:r>
              <w:rPr>
                <w:rFonts w:ascii="Times New Roman" w:hAnsi="Times New Roman" w:cs="Times New Roman"/>
                <w:sz w:val="18"/>
                <w:szCs w:val="18"/>
              </w:rPr>
              <w:t>/</w:t>
            </w:r>
            <w:r>
              <w:rPr>
                <w:rFonts w:ascii="Times New Roman" w:hAnsi="Times New Roman" w:cs="Times New Roman"/>
                <w:sz w:val="18"/>
                <w:szCs w:val="18"/>
              </w:rPr>
              <w:t>亩喷雾</w:t>
            </w:r>
          </w:p>
        </w:tc>
        <w:tc>
          <w:tcPr>
            <w:tcW w:w="851" w:type="dxa"/>
            <w:vAlign w:val="center"/>
          </w:tcPr>
          <w:p w14:paraId="74F4AFB1" w14:textId="77777777"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2</w:t>
            </w:r>
          </w:p>
        </w:tc>
        <w:tc>
          <w:tcPr>
            <w:tcW w:w="991" w:type="dxa"/>
            <w:vAlign w:val="center"/>
          </w:tcPr>
          <w:p w14:paraId="6A051634" w14:textId="77777777"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7</w:t>
            </w:r>
          </w:p>
        </w:tc>
      </w:tr>
      <w:tr w:rsidR="00233D07" w14:paraId="07598B9E" w14:textId="77777777">
        <w:trPr>
          <w:trHeight w:hRule="exact" w:val="454"/>
          <w:jc w:val="center"/>
        </w:trPr>
        <w:tc>
          <w:tcPr>
            <w:tcW w:w="568" w:type="dxa"/>
            <w:vMerge/>
            <w:vAlign w:val="center"/>
          </w:tcPr>
          <w:p w14:paraId="6FD17CD6" w14:textId="77777777" w:rsidR="00233D07" w:rsidRDefault="00233D07">
            <w:pPr>
              <w:spacing w:line="240" w:lineRule="exact"/>
              <w:jc w:val="center"/>
              <w:rPr>
                <w:rStyle w:val="20"/>
                <w:rFonts w:ascii="Times New Roman" w:eastAsia="宋体" w:hAnsi="Times New Roman" w:cs="Times New Roman"/>
                <w:sz w:val="18"/>
                <w:szCs w:val="18"/>
              </w:rPr>
            </w:pPr>
          </w:p>
        </w:tc>
        <w:tc>
          <w:tcPr>
            <w:tcW w:w="1134" w:type="dxa"/>
            <w:vMerge/>
            <w:vAlign w:val="center"/>
          </w:tcPr>
          <w:p w14:paraId="52AF2416" w14:textId="77777777" w:rsidR="00233D07" w:rsidRDefault="00233D07">
            <w:pPr>
              <w:spacing w:line="240" w:lineRule="exact"/>
              <w:jc w:val="center"/>
              <w:rPr>
                <w:rStyle w:val="20"/>
                <w:rFonts w:ascii="Times New Roman" w:eastAsia="宋体" w:hAnsi="Times New Roman" w:cs="Times New Roman"/>
                <w:sz w:val="18"/>
                <w:szCs w:val="18"/>
              </w:rPr>
            </w:pPr>
          </w:p>
        </w:tc>
        <w:tc>
          <w:tcPr>
            <w:tcW w:w="2977" w:type="dxa"/>
            <w:vAlign w:val="center"/>
          </w:tcPr>
          <w:p w14:paraId="2408540F"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30%</w:t>
            </w:r>
            <w:proofErr w:type="gramStart"/>
            <w:r>
              <w:rPr>
                <w:rStyle w:val="20"/>
                <w:rFonts w:ascii="Times New Roman" w:eastAsia="宋体" w:hAnsi="Times New Roman" w:cs="Times New Roman"/>
                <w:sz w:val="18"/>
                <w:szCs w:val="18"/>
              </w:rPr>
              <w:t>茚虫威</w:t>
            </w:r>
            <w:proofErr w:type="gramEnd"/>
            <w:r>
              <w:rPr>
                <w:rStyle w:val="20"/>
                <w:rFonts w:ascii="Times New Roman" w:eastAsia="宋体" w:hAnsi="Times New Roman" w:cs="Times New Roman"/>
                <w:sz w:val="18"/>
                <w:szCs w:val="18"/>
              </w:rPr>
              <w:t>水分散粒剂</w:t>
            </w:r>
          </w:p>
        </w:tc>
        <w:tc>
          <w:tcPr>
            <w:tcW w:w="2551" w:type="dxa"/>
            <w:vAlign w:val="center"/>
          </w:tcPr>
          <w:p w14:paraId="6E8D84C9" w14:textId="77777777"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5 g/</w:t>
            </w:r>
            <w:r>
              <w:rPr>
                <w:rFonts w:ascii="Times New Roman" w:hAnsi="Times New Roman" w:cs="Times New Roman"/>
                <w:sz w:val="18"/>
                <w:szCs w:val="18"/>
              </w:rPr>
              <w:t>亩～</w:t>
            </w:r>
            <w:r>
              <w:rPr>
                <w:rFonts w:ascii="Times New Roman" w:hAnsi="Times New Roman" w:cs="Times New Roman"/>
                <w:sz w:val="18"/>
                <w:szCs w:val="18"/>
              </w:rPr>
              <w:t>9 g/</w:t>
            </w:r>
            <w:r>
              <w:rPr>
                <w:rFonts w:ascii="Times New Roman" w:hAnsi="Times New Roman" w:cs="Times New Roman"/>
                <w:sz w:val="18"/>
                <w:szCs w:val="18"/>
              </w:rPr>
              <w:t>亩喷雾</w:t>
            </w:r>
          </w:p>
        </w:tc>
        <w:tc>
          <w:tcPr>
            <w:tcW w:w="851" w:type="dxa"/>
            <w:vAlign w:val="center"/>
          </w:tcPr>
          <w:p w14:paraId="462BFBD8" w14:textId="77777777"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2</w:t>
            </w:r>
          </w:p>
        </w:tc>
        <w:tc>
          <w:tcPr>
            <w:tcW w:w="991" w:type="dxa"/>
            <w:vAlign w:val="center"/>
          </w:tcPr>
          <w:p w14:paraId="20696BCE" w14:textId="77777777"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7</w:t>
            </w:r>
          </w:p>
        </w:tc>
      </w:tr>
      <w:tr w:rsidR="00233D07" w14:paraId="74089141" w14:textId="77777777">
        <w:trPr>
          <w:trHeight w:hRule="exact" w:val="454"/>
          <w:jc w:val="center"/>
        </w:trPr>
        <w:tc>
          <w:tcPr>
            <w:tcW w:w="568" w:type="dxa"/>
            <w:vMerge w:val="restart"/>
            <w:vAlign w:val="center"/>
          </w:tcPr>
          <w:p w14:paraId="114DCE58"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5</w:t>
            </w:r>
          </w:p>
        </w:tc>
        <w:tc>
          <w:tcPr>
            <w:tcW w:w="1134" w:type="dxa"/>
            <w:vMerge w:val="restart"/>
            <w:vAlign w:val="center"/>
          </w:tcPr>
          <w:p w14:paraId="70F1C44E"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sz w:val="18"/>
                <w:szCs w:val="18"/>
              </w:rPr>
              <w:t>蚜虫</w:t>
            </w:r>
          </w:p>
        </w:tc>
        <w:tc>
          <w:tcPr>
            <w:tcW w:w="2977" w:type="dxa"/>
            <w:vAlign w:val="center"/>
          </w:tcPr>
          <w:p w14:paraId="0604E956" w14:textId="77777777"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10%</w:t>
            </w:r>
            <w:proofErr w:type="gramStart"/>
            <w:r>
              <w:rPr>
                <w:rFonts w:ascii="Times New Roman" w:hAnsi="Times New Roman" w:cs="Times New Roman"/>
                <w:sz w:val="18"/>
                <w:szCs w:val="18"/>
              </w:rPr>
              <w:t>吡</w:t>
            </w:r>
            <w:proofErr w:type="gramEnd"/>
            <w:r>
              <w:rPr>
                <w:rFonts w:ascii="Times New Roman" w:hAnsi="Times New Roman" w:cs="Times New Roman"/>
                <w:sz w:val="18"/>
                <w:szCs w:val="18"/>
              </w:rPr>
              <w:t>虫</w:t>
            </w:r>
            <w:proofErr w:type="gramStart"/>
            <w:r>
              <w:rPr>
                <w:rFonts w:ascii="Times New Roman" w:hAnsi="Times New Roman" w:cs="Times New Roman"/>
                <w:sz w:val="18"/>
                <w:szCs w:val="18"/>
              </w:rPr>
              <w:t>啉</w:t>
            </w:r>
            <w:proofErr w:type="gramEnd"/>
            <w:r>
              <w:rPr>
                <w:rFonts w:ascii="Times New Roman" w:hAnsi="Times New Roman" w:cs="Times New Roman"/>
                <w:sz w:val="18"/>
                <w:szCs w:val="18"/>
              </w:rPr>
              <w:t>悬浮剂</w:t>
            </w:r>
          </w:p>
        </w:tc>
        <w:tc>
          <w:tcPr>
            <w:tcW w:w="2551" w:type="dxa"/>
            <w:vAlign w:val="center"/>
          </w:tcPr>
          <w:p w14:paraId="05784B9B" w14:textId="77777777"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15 g/</w:t>
            </w:r>
            <w:r>
              <w:rPr>
                <w:rFonts w:ascii="Times New Roman" w:hAnsi="Times New Roman" w:cs="Times New Roman"/>
                <w:sz w:val="18"/>
                <w:szCs w:val="18"/>
              </w:rPr>
              <w:t>亩～</w:t>
            </w:r>
            <w:r>
              <w:rPr>
                <w:rFonts w:ascii="Times New Roman" w:hAnsi="Times New Roman" w:cs="Times New Roman"/>
                <w:sz w:val="18"/>
                <w:szCs w:val="18"/>
              </w:rPr>
              <w:t>20 g/</w:t>
            </w:r>
            <w:r>
              <w:rPr>
                <w:rFonts w:ascii="Times New Roman" w:hAnsi="Times New Roman" w:cs="Times New Roman"/>
                <w:sz w:val="18"/>
                <w:szCs w:val="18"/>
              </w:rPr>
              <w:t>亩喷雾</w:t>
            </w:r>
          </w:p>
        </w:tc>
        <w:tc>
          <w:tcPr>
            <w:tcW w:w="851" w:type="dxa"/>
            <w:vAlign w:val="center"/>
          </w:tcPr>
          <w:p w14:paraId="72F93819" w14:textId="77777777"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2</w:t>
            </w:r>
          </w:p>
        </w:tc>
        <w:tc>
          <w:tcPr>
            <w:tcW w:w="991" w:type="dxa"/>
            <w:vAlign w:val="center"/>
          </w:tcPr>
          <w:p w14:paraId="5DE9F929" w14:textId="77777777"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7</w:t>
            </w:r>
          </w:p>
        </w:tc>
      </w:tr>
      <w:tr w:rsidR="00233D07" w14:paraId="6F5ABDB2" w14:textId="77777777">
        <w:trPr>
          <w:trHeight w:hRule="exact" w:val="454"/>
          <w:jc w:val="center"/>
        </w:trPr>
        <w:tc>
          <w:tcPr>
            <w:tcW w:w="568" w:type="dxa"/>
            <w:vMerge/>
            <w:vAlign w:val="center"/>
          </w:tcPr>
          <w:p w14:paraId="07B95205" w14:textId="77777777" w:rsidR="00233D07" w:rsidRDefault="00233D07">
            <w:pPr>
              <w:spacing w:line="240" w:lineRule="exact"/>
              <w:jc w:val="center"/>
              <w:rPr>
                <w:rStyle w:val="20"/>
                <w:rFonts w:ascii="Times New Roman" w:eastAsia="宋体" w:hAnsi="Times New Roman" w:cs="Times New Roman"/>
                <w:sz w:val="18"/>
                <w:szCs w:val="18"/>
              </w:rPr>
            </w:pPr>
          </w:p>
        </w:tc>
        <w:tc>
          <w:tcPr>
            <w:tcW w:w="1134" w:type="dxa"/>
            <w:vMerge/>
            <w:vAlign w:val="center"/>
          </w:tcPr>
          <w:p w14:paraId="6B8C3067" w14:textId="77777777" w:rsidR="00233D07" w:rsidRDefault="00233D07">
            <w:pPr>
              <w:spacing w:line="240" w:lineRule="exact"/>
              <w:jc w:val="center"/>
              <w:rPr>
                <w:rStyle w:val="20"/>
                <w:rFonts w:ascii="Times New Roman" w:eastAsia="宋体" w:hAnsi="Times New Roman" w:cs="Times New Roman"/>
                <w:sz w:val="18"/>
                <w:szCs w:val="18"/>
              </w:rPr>
            </w:pPr>
          </w:p>
        </w:tc>
        <w:tc>
          <w:tcPr>
            <w:tcW w:w="2977" w:type="dxa"/>
            <w:vAlign w:val="center"/>
          </w:tcPr>
          <w:p w14:paraId="7C29CE29" w14:textId="77777777"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5%</w:t>
            </w:r>
            <w:proofErr w:type="gramStart"/>
            <w:r>
              <w:rPr>
                <w:rFonts w:ascii="Times New Roman" w:hAnsi="Times New Roman" w:cs="Times New Roman"/>
                <w:sz w:val="18"/>
                <w:szCs w:val="18"/>
              </w:rPr>
              <w:t>啶</w:t>
            </w:r>
            <w:proofErr w:type="gramEnd"/>
            <w:r>
              <w:rPr>
                <w:rFonts w:ascii="Times New Roman" w:hAnsi="Times New Roman" w:cs="Times New Roman"/>
                <w:sz w:val="18"/>
                <w:szCs w:val="18"/>
              </w:rPr>
              <w:t>虫</w:t>
            </w:r>
            <w:proofErr w:type="gramStart"/>
            <w:r>
              <w:rPr>
                <w:rFonts w:ascii="Times New Roman" w:hAnsi="Times New Roman" w:cs="Times New Roman"/>
                <w:sz w:val="18"/>
                <w:szCs w:val="18"/>
              </w:rPr>
              <w:t>脒</w:t>
            </w:r>
            <w:proofErr w:type="gramEnd"/>
            <w:r>
              <w:rPr>
                <w:rFonts w:ascii="Times New Roman" w:hAnsi="Times New Roman" w:cs="Times New Roman"/>
                <w:sz w:val="18"/>
                <w:szCs w:val="18"/>
              </w:rPr>
              <w:t>乳油</w:t>
            </w:r>
          </w:p>
        </w:tc>
        <w:tc>
          <w:tcPr>
            <w:tcW w:w="2551" w:type="dxa"/>
            <w:vAlign w:val="center"/>
          </w:tcPr>
          <w:p w14:paraId="6AD6E6B7" w14:textId="1A0208AA"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16</w:t>
            </w:r>
            <w:r w:rsidR="00B57F27">
              <w:rPr>
                <w:rFonts w:ascii="Times New Roman" w:hAnsi="Times New Roman" w:cs="Times New Roman" w:hint="eastAsia"/>
                <w:sz w:val="18"/>
                <w:szCs w:val="18"/>
              </w:rPr>
              <w:t>毫升</w:t>
            </w:r>
            <w:r>
              <w:rPr>
                <w:rFonts w:ascii="Times New Roman" w:hAnsi="Times New Roman" w:cs="Times New Roman"/>
                <w:sz w:val="18"/>
                <w:szCs w:val="18"/>
              </w:rPr>
              <w:t>/</w:t>
            </w:r>
            <w:r>
              <w:rPr>
                <w:rFonts w:ascii="Times New Roman" w:hAnsi="Times New Roman" w:cs="Times New Roman"/>
                <w:sz w:val="18"/>
                <w:szCs w:val="18"/>
              </w:rPr>
              <w:t>亩～</w:t>
            </w:r>
            <w:r>
              <w:rPr>
                <w:rFonts w:ascii="Times New Roman" w:hAnsi="Times New Roman" w:cs="Times New Roman"/>
                <w:sz w:val="18"/>
                <w:szCs w:val="18"/>
              </w:rPr>
              <w:t>20</w:t>
            </w:r>
            <w:r w:rsidR="00B57F27">
              <w:rPr>
                <w:rFonts w:ascii="Times New Roman" w:hAnsi="Times New Roman" w:cs="Times New Roman" w:hint="eastAsia"/>
                <w:sz w:val="18"/>
                <w:szCs w:val="18"/>
              </w:rPr>
              <w:t>毫升</w:t>
            </w:r>
            <w:r>
              <w:rPr>
                <w:rFonts w:ascii="Times New Roman" w:hAnsi="Times New Roman" w:cs="Times New Roman"/>
                <w:sz w:val="18"/>
                <w:szCs w:val="18"/>
              </w:rPr>
              <w:t>/</w:t>
            </w:r>
            <w:r>
              <w:rPr>
                <w:rFonts w:ascii="Times New Roman" w:hAnsi="Times New Roman" w:cs="Times New Roman"/>
                <w:sz w:val="18"/>
                <w:szCs w:val="18"/>
              </w:rPr>
              <w:t>亩喷雾</w:t>
            </w:r>
          </w:p>
        </w:tc>
        <w:tc>
          <w:tcPr>
            <w:tcW w:w="851" w:type="dxa"/>
            <w:vAlign w:val="center"/>
          </w:tcPr>
          <w:p w14:paraId="515DE301" w14:textId="77777777"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2</w:t>
            </w:r>
          </w:p>
        </w:tc>
        <w:tc>
          <w:tcPr>
            <w:tcW w:w="991" w:type="dxa"/>
            <w:vAlign w:val="center"/>
          </w:tcPr>
          <w:p w14:paraId="19DA8631" w14:textId="77777777" w:rsidR="00233D07" w:rsidRDefault="00000000">
            <w:pPr>
              <w:spacing w:line="240" w:lineRule="exact"/>
              <w:jc w:val="center"/>
              <w:rPr>
                <w:rStyle w:val="20"/>
                <w:rFonts w:ascii="Times New Roman" w:eastAsia="宋体" w:hAnsi="Times New Roman" w:cs="Times New Roman"/>
                <w:sz w:val="18"/>
                <w:szCs w:val="18"/>
              </w:rPr>
            </w:pPr>
            <w:r>
              <w:rPr>
                <w:rFonts w:ascii="Times New Roman" w:hAnsi="Times New Roman" w:cs="Times New Roman"/>
                <w:sz w:val="18"/>
                <w:szCs w:val="18"/>
              </w:rPr>
              <w:t>7</w:t>
            </w:r>
          </w:p>
        </w:tc>
      </w:tr>
      <w:tr w:rsidR="00233D07" w14:paraId="13172658" w14:textId="77777777">
        <w:trPr>
          <w:trHeight w:hRule="exact" w:val="454"/>
          <w:jc w:val="center"/>
        </w:trPr>
        <w:tc>
          <w:tcPr>
            <w:tcW w:w="568" w:type="dxa"/>
            <w:vAlign w:val="center"/>
          </w:tcPr>
          <w:p w14:paraId="072C42D7" w14:textId="77777777" w:rsidR="00233D07" w:rsidRDefault="00000000">
            <w:pPr>
              <w:spacing w:line="240" w:lineRule="exact"/>
              <w:jc w:val="center"/>
              <w:rPr>
                <w:rStyle w:val="20"/>
                <w:rFonts w:ascii="Times New Roman" w:eastAsia="宋体" w:hAnsi="Times New Roman" w:cs="Times New Roman"/>
                <w:sz w:val="18"/>
                <w:szCs w:val="18"/>
                <w:lang w:val="en-US"/>
              </w:rPr>
            </w:pPr>
            <w:r>
              <w:rPr>
                <w:rStyle w:val="20"/>
                <w:rFonts w:ascii="Times New Roman" w:eastAsia="宋体" w:hAnsi="Times New Roman" w:cs="Times New Roman" w:hint="eastAsia"/>
                <w:sz w:val="18"/>
                <w:szCs w:val="18"/>
                <w:lang w:val="en-US"/>
              </w:rPr>
              <w:t>6</w:t>
            </w:r>
          </w:p>
        </w:tc>
        <w:tc>
          <w:tcPr>
            <w:tcW w:w="1134" w:type="dxa"/>
            <w:vAlign w:val="center"/>
          </w:tcPr>
          <w:p w14:paraId="480CD83E" w14:textId="77777777" w:rsidR="00233D07" w:rsidRDefault="00000000">
            <w:pPr>
              <w:spacing w:line="240" w:lineRule="exact"/>
              <w:jc w:val="center"/>
              <w:rPr>
                <w:rStyle w:val="20"/>
                <w:rFonts w:ascii="Times New Roman" w:eastAsia="宋体" w:hAnsi="Times New Roman" w:cs="Times New Roman"/>
                <w:sz w:val="18"/>
                <w:szCs w:val="18"/>
              </w:rPr>
            </w:pPr>
            <w:r>
              <w:rPr>
                <w:rStyle w:val="20"/>
                <w:rFonts w:ascii="Times New Roman" w:eastAsia="宋体" w:hAnsi="Times New Roman" w:cs="Times New Roman" w:hint="eastAsia"/>
                <w:sz w:val="18"/>
                <w:szCs w:val="18"/>
              </w:rPr>
              <w:t>斑潜蝇</w:t>
            </w:r>
          </w:p>
        </w:tc>
        <w:tc>
          <w:tcPr>
            <w:tcW w:w="2977" w:type="dxa"/>
            <w:vAlign w:val="center"/>
          </w:tcPr>
          <w:p w14:paraId="2FD0ADD2" w14:textId="77777777" w:rsidR="00233D07" w:rsidRDefault="00000000">
            <w:pPr>
              <w:spacing w:line="240" w:lineRule="exact"/>
              <w:jc w:val="center"/>
              <w:rPr>
                <w:rFonts w:ascii="Times New Roman" w:hAnsi="Times New Roman" w:cs="Times New Roman"/>
                <w:sz w:val="18"/>
                <w:szCs w:val="18"/>
              </w:rPr>
            </w:pPr>
            <w:r>
              <w:rPr>
                <w:rFonts w:ascii="Times New Roman" w:hAnsi="Times New Roman" w:cs="Times New Roman"/>
                <w:sz w:val="18"/>
                <w:szCs w:val="18"/>
              </w:rPr>
              <w:t>50</w:t>
            </w:r>
            <w:r>
              <w:rPr>
                <w:rFonts w:ascii="Times New Roman" w:hAnsi="Times New Roman" w:cs="Times New Roman" w:hint="eastAsia"/>
                <w:sz w:val="18"/>
                <w:szCs w:val="18"/>
              </w:rPr>
              <w:t>%</w:t>
            </w:r>
            <w:r>
              <w:rPr>
                <w:rFonts w:ascii="Times New Roman" w:hAnsi="Times New Roman" w:cs="Times New Roman" w:hint="eastAsia"/>
                <w:sz w:val="18"/>
                <w:szCs w:val="18"/>
              </w:rPr>
              <w:t>灭蝇</w:t>
            </w:r>
            <w:proofErr w:type="gramStart"/>
            <w:r>
              <w:rPr>
                <w:rFonts w:ascii="Times New Roman" w:hAnsi="Times New Roman" w:cs="Times New Roman" w:hint="eastAsia"/>
                <w:sz w:val="18"/>
                <w:szCs w:val="18"/>
              </w:rPr>
              <w:t>胺</w:t>
            </w:r>
            <w:proofErr w:type="gramEnd"/>
            <w:r>
              <w:rPr>
                <w:rFonts w:ascii="Times New Roman" w:hAnsi="Times New Roman" w:cs="Times New Roman" w:hint="eastAsia"/>
                <w:sz w:val="18"/>
                <w:szCs w:val="18"/>
              </w:rPr>
              <w:t>可湿性粉剂</w:t>
            </w:r>
          </w:p>
        </w:tc>
        <w:tc>
          <w:tcPr>
            <w:tcW w:w="2551" w:type="dxa"/>
            <w:vAlign w:val="center"/>
          </w:tcPr>
          <w:p w14:paraId="73A92F52" w14:textId="77777777" w:rsidR="00233D07" w:rsidRDefault="00000000">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10 g/</w:t>
            </w:r>
            <w:r>
              <w:rPr>
                <w:rFonts w:ascii="Times New Roman" w:hAnsi="Times New Roman" w:cs="Times New Roman" w:hint="eastAsia"/>
                <w:sz w:val="18"/>
                <w:szCs w:val="18"/>
              </w:rPr>
              <w:t>亩～</w:t>
            </w:r>
            <w:r>
              <w:rPr>
                <w:rFonts w:ascii="Times New Roman" w:hAnsi="Times New Roman" w:cs="Times New Roman" w:hint="eastAsia"/>
                <w:sz w:val="18"/>
                <w:szCs w:val="18"/>
              </w:rPr>
              <w:t>15 g/</w:t>
            </w:r>
            <w:r>
              <w:rPr>
                <w:rFonts w:ascii="Times New Roman" w:hAnsi="Times New Roman" w:cs="Times New Roman" w:hint="eastAsia"/>
                <w:sz w:val="18"/>
                <w:szCs w:val="18"/>
              </w:rPr>
              <w:t>亩喷雾</w:t>
            </w:r>
          </w:p>
        </w:tc>
        <w:tc>
          <w:tcPr>
            <w:tcW w:w="851" w:type="dxa"/>
            <w:vAlign w:val="center"/>
          </w:tcPr>
          <w:p w14:paraId="3C895B6B" w14:textId="77777777" w:rsidR="00233D07" w:rsidRDefault="00000000">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3</w:t>
            </w:r>
          </w:p>
        </w:tc>
        <w:tc>
          <w:tcPr>
            <w:tcW w:w="991" w:type="dxa"/>
            <w:vAlign w:val="center"/>
          </w:tcPr>
          <w:p w14:paraId="7C84F0CF" w14:textId="77777777" w:rsidR="00233D07" w:rsidRDefault="00000000">
            <w:pPr>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7</w:t>
            </w:r>
          </w:p>
        </w:tc>
      </w:tr>
    </w:tbl>
    <w:p w14:paraId="7A26BC3B" w14:textId="77777777" w:rsidR="00233D07" w:rsidRDefault="00233D07">
      <w:pPr>
        <w:pStyle w:val="a"/>
        <w:numPr>
          <w:ilvl w:val="0"/>
          <w:numId w:val="0"/>
        </w:numPr>
        <w:spacing w:afterLines="50" w:after="156"/>
        <w:jc w:val="center"/>
        <w:rPr>
          <w:rFonts w:ascii="Times New Roman"/>
        </w:rPr>
      </w:pPr>
      <w:bookmarkStart w:id="36" w:name="_Toc81378367"/>
    </w:p>
    <w:p w14:paraId="3B102177" w14:textId="77777777" w:rsidR="00233D07" w:rsidRDefault="00233D07">
      <w:pPr>
        <w:pStyle w:val="a"/>
        <w:numPr>
          <w:ilvl w:val="0"/>
          <w:numId w:val="0"/>
        </w:numPr>
        <w:spacing w:afterLines="50" w:after="156"/>
        <w:jc w:val="center"/>
        <w:rPr>
          <w:rFonts w:ascii="Times New Roman"/>
        </w:rPr>
      </w:pPr>
    </w:p>
    <w:p w14:paraId="74E099C9" w14:textId="77777777" w:rsidR="00233D07" w:rsidRDefault="00233D07">
      <w:pPr>
        <w:pStyle w:val="a"/>
        <w:numPr>
          <w:ilvl w:val="0"/>
          <w:numId w:val="0"/>
        </w:numPr>
        <w:spacing w:afterLines="50" w:after="156"/>
        <w:jc w:val="center"/>
        <w:rPr>
          <w:rFonts w:ascii="Times New Roman"/>
        </w:rPr>
      </w:pPr>
    </w:p>
    <w:p w14:paraId="67789FC4" w14:textId="77777777" w:rsidR="00233D07" w:rsidRDefault="00233D07">
      <w:pPr>
        <w:pStyle w:val="a"/>
        <w:numPr>
          <w:ilvl w:val="0"/>
          <w:numId w:val="0"/>
        </w:numPr>
        <w:spacing w:afterLines="50" w:after="156"/>
        <w:jc w:val="center"/>
        <w:rPr>
          <w:rFonts w:ascii="Times New Roman"/>
        </w:rPr>
      </w:pPr>
      <w:bookmarkStart w:id="37" w:name="_Toc32471"/>
    </w:p>
    <w:p w14:paraId="199603D6" w14:textId="77777777" w:rsidR="00233D07" w:rsidRDefault="00000000">
      <w:pPr>
        <w:pStyle w:val="a"/>
        <w:numPr>
          <w:ilvl w:val="0"/>
          <w:numId w:val="0"/>
        </w:numPr>
        <w:spacing w:afterLines="50" w:after="156"/>
        <w:jc w:val="center"/>
        <w:rPr>
          <w:rFonts w:ascii="Times New Roman"/>
        </w:rPr>
      </w:pPr>
      <w:r>
        <w:rPr>
          <w:rFonts w:ascii="Times New Roman"/>
        </w:rPr>
        <w:lastRenderedPageBreak/>
        <w:t>附录</w:t>
      </w:r>
      <w:bookmarkEnd w:id="36"/>
      <w:r>
        <w:rPr>
          <w:rFonts w:ascii="Times New Roman"/>
        </w:rPr>
        <w:t>C</w:t>
      </w:r>
      <w:bookmarkEnd w:id="37"/>
    </w:p>
    <w:p w14:paraId="2B1DF638" w14:textId="77777777" w:rsidR="00233D07" w:rsidRDefault="00000000">
      <w:pPr>
        <w:spacing w:line="360" w:lineRule="auto"/>
        <w:jc w:val="center"/>
        <w:rPr>
          <w:rFonts w:ascii="Times New Roman" w:hAnsi="Times New Roman" w:cs="Times New Roman"/>
        </w:rPr>
      </w:pPr>
      <w:r>
        <w:rPr>
          <w:rFonts w:ascii="Times New Roman" w:hAnsi="Times New Roman" w:cs="Times New Roman"/>
        </w:rPr>
        <w:t>（资料性附录）</w:t>
      </w:r>
    </w:p>
    <w:p w14:paraId="377B9524" w14:textId="77777777" w:rsidR="00233D07" w:rsidRDefault="00000000">
      <w:pPr>
        <w:jc w:val="center"/>
        <w:rPr>
          <w:rFonts w:ascii="Times New Roman" w:hAnsi="Times New Roman" w:cs="Times New Roman"/>
        </w:rPr>
      </w:pPr>
      <w:r>
        <w:rPr>
          <w:rFonts w:ascii="Times New Roman" w:hAnsi="Times New Roman" w:cs="Times New Roman"/>
        </w:rPr>
        <w:t>生产档案</w:t>
      </w:r>
    </w:p>
    <w:p w14:paraId="1B1554E8" w14:textId="77777777" w:rsidR="00233D07" w:rsidRDefault="00000000">
      <w:pPr>
        <w:ind w:firstLineChars="200" w:firstLine="420"/>
        <w:jc w:val="left"/>
        <w:rPr>
          <w:rFonts w:ascii="Times New Roman" w:hAnsi="Times New Roman" w:cs="Times New Roman"/>
        </w:rPr>
      </w:pPr>
      <w:r>
        <w:rPr>
          <w:rFonts w:ascii="Times New Roman" w:hAnsi="Times New Roman" w:cs="Times New Roman"/>
        </w:rPr>
        <w:t xml:space="preserve">C.1 </w:t>
      </w:r>
      <w:r>
        <w:rPr>
          <w:rFonts w:ascii="Times New Roman" w:hAnsi="Times New Roman" w:cs="Times New Roman"/>
        </w:rPr>
        <w:t>投入品使用记录表</w:t>
      </w:r>
    </w:p>
    <w:p w14:paraId="1C66FF0E" w14:textId="77777777" w:rsidR="00233D07" w:rsidRDefault="00000000">
      <w:pPr>
        <w:ind w:firstLineChars="200" w:firstLine="420"/>
        <w:jc w:val="lef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投入品的使用记录见表</w:t>
      </w:r>
      <w:r>
        <w:rPr>
          <w:rFonts w:ascii="Times New Roman" w:hAnsi="Times New Roman" w:cs="Times New Roman"/>
        </w:rPr>
        <w:t>C.1</w:t>
      </w:r>
      <w:r>
        <w:rPr>
          <w:rFonts w:ascii="Times New Roman" w:hAnsi="Times New Roman" w:cs="Times New Roman"/>
        </w:rPr>
        <w:t>。</w:t>
      </w:r>
    </w:p>
    <w:p w14:paraId="36538D75" w14:textId="77777777" w:rsidR="00233D07" w:rsidRDefault="00000000">
      <w:pPr>
        <w:spacing w:line="360" w:lineRule="auto"/>
        <w:jc w:val="center"/>
        <w:rPr>
          <w:rFonts w:ascii="Times New Roman" w:eastAsia="黑体" w:hAnsi="Times New Roman" w:cs="Times New Roman"/>
        </w:rPr>
      </w:pPr>
      <w:r>
        <w:rPr>
          <w:rFonts w:ascii="Times New Roman" w:hAnsi="Times New Roman" w:cs="Times New Roman"/>
        </w:rPr>
        <w:t>表</w:t>
      </w:r>
      <w:r>
        <w:rPr>
          <w:rFonts w:ascii="Times New Roman" w:hAnsi="Times New Roman" w:cs="Times New Roman"/>
        </w:rPr>
        <w:t xml:space="preserve">C.1  </w:t>
      </w:r>
      <w:r>
        <w:rPr>
          <w:rFonts w:ascii="Times New Roman" w:hAnsi="Times New Roman" w:cs="Times New Roman"/>
        </w:rPr>
        <w:t>投入品使用记录表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
        <w:gridCol w:w="782"/>
        <w:gridCol w:w="759"/>
        <w:gridCol w:w="800"/>
        <w:gridCol w:w="1281"/>
        <w:gridCol w:w="660"/>
        <w:gridCol w:w="965"/>
        <w:gridCol w:w="930"/>
        <w:gridCol w:w="286"/>
        <w:gridCol w:w="584"/>
        <w:gridCol w:w="894"/>
      </w:tblGrid>
      <w:tr w:rsidR="00233D07" w14:paraId="105BAEDD" w14:textId="77777777">
        <w:trPr>
          <w:jc w:val="center"/>
        </w:trPr>
        <w:tc>
          <w:tcPr>
            <w:tcW w:w="1523" w:type="dxa"/>
            <w:gridSpan w:val="2"/>
            <w:vAlign w:val="center"/>
          </w:tcPr>
          <w:p w14:paraId="3E66A562"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地点</w:t>
            </w:r>
          </w:p>
        </w:tc>
        <w:tc>
          <w:tcPr>
            <w:tcW w:w="759" w:type="dxa"/>
            <w:vAlign w:val="center"/>
          </w:tcPr>
          <w:p w14:paraId="02E37F51" w14:textId="77777777" w:rsidR="00233D07" w:rsidRDefault="00233D07">
            <w:pPr>
              <w:jc w:val="center"/>
              <w:rPr>
                <w:rFonts w:ascii="Times New Roman" w:hAnsi="Times New Roman" w:cs="Times New Roman"/>
                <w:sz w:val="18"/>
                <w:szCs w:val="18"/>
              </w:rPr>
            </w:pPr>
          </w:p>
        </w:tc>
        <w:tc>
          <w:tcPr>
            <w:tcW w:w="2081" w:type="dxa"/>
            <w:gridSpan w:val="2"/>
            <w:vAlign w:val="center"/>
          </w:tcPr>
          <w:p w14:paraId="6C97EA50"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面积</w:t>
            </w:r>
          </w:p>
        </w:tc>
        <w:tc>
          <w:tcPr>
            <w:tcW w:w="1625" w:type="dxa"/>
            <w:gridSpan w:val="2"/>
            <w:vAlign w:val="center"/>
          </w:tcPr>
          <w:p w14:paraId="1B04FF7F" w14:textId="77777777" w:rsidR="00233D07" w:rsidRDefault="00233D07">
            <w:pPr>
              <w:jc w:val="center"/>
              <w:rPr>
                <w:rFonts w:ascii="Times New Roman" w:hAnsi="Times New Roman" w:cs="Times New Roman"/>
                <w:sz w:val="18"/>
                <w:szCs w:val="18"/>
              </w:rPr>
            </w:pPr>
          </w:p>
        </w:tc>
        <w:tc>
          <w:tcPr>
            <w:tcW w:w="1216" w:type="dxa"/>
            <w:gridSpan w:val="2"/>
            <w:vAlign w:val="center"/>
          </w:tcPr>
          <w:p w14:paraId="29CA5C11"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品种</w:t>
            </w:r>
          </w:p>
        </w:tc>
        <w:tc>
          <w:tcPr>
            <w:tcW w:w="1478" w:type="dxa"/>
            <w:gridSpan w:val="2"/>
            <w:vAlign w:val="center"/>
          </w:tcPr>
          <w:p w14:paraId="533AC31A" w14:textId="77777777" w:rsidR="00233D07" w:rsidRDefault="00233D07">
            <w:pPr>
              <w:jc w:val="center"/>
              <w:rPr>
                <w:rFonts w:ascii="Times New Roman" w:hAnsi="Times New Roman" w:cs="Times New Roman"/>
                <w:sz w:val="18"/>
                <w:szCs w:val="18"/>
              </w:rPr>
            </w:pPr>
          </w:p>
        </w:tc>
      </w:tr>
      <w:tr w:rsidR="00233D07" w14:paraId="260023AA" w14:textId="77777777">
        <w:trPr>
          <w:jc w:val="center"/>
        </w:trPr>
        <w:tc>
          <w:tcPr>
            <w:tcW w:w="741" w:type="dxa"/>
            <w:vAlign w:val="center"/>
          </w:tcPr>
          <w:p w14:paraId="285015C6"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序号</w:t>
            </w:r>
          </w:p>
        </w:tc>
        <w:tc>
          <w:tcPr>
            <w:tcW w:w="782" w:type="dxa"/>
            <w:vAlign w:val="center"/>
          </w:tcPr>
          <w:p w14:paraId="23601D54"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品名</w:t>
            </w:r>
          </w:p>
        </w:tc>
        <w:tc>
          <w:tcPr>
            <w:tcW w:w="759" w:type="dxa"/>
            <w:vAlign w:val="center"/>
          </w:tcPr>
          <w:p w14:paraId="3951F589"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种类</w:t>
            </w:r>
          </w:p>
        </w:tc>
        <w:tc>
          <w:tcPr>
            <w:tcW w:w="800" w:type="dxa"/>
            <w:vAlign w:val="center"/>
          </w:tcPr>
          <w:p w14:paraId="18455054"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来源</w:t>
            </w:r>
          </w:p>
        </w:tc>
        <w:tc>
          <w:tcPr>
            <w:tcW w:w="1941" w:type="dxa"/>
            <w:gridSpan w:val="2"/>
            <w:vAlign w:val="center"/>
          </w:tcPr>
          <w:p w14:paraId="36276BE6"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使用日期（月、日）</w:t>
            </w:r>
          </w:p>
        </w:tc>
        <w:tc>
          <w:tcPr>
            <w:tcW w:w="965" w:type="dxa"/>
            <w:vAlign w:val="center"/>
          </w:tcPr>
          <w:p w14:paraId="2163380A"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用量</w:t>
            </w:r>
          </w:p>
        </w:tc>
        <w:tc>
          <w:tcPr>
            <w:tcW w:w="930" w:type="dxa"/>
            <w:vAlign w:val="center"/>
          </w:tcPr>
          <w:p w14:paraId="7669972B"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方法</w:t>
            </w:r>
          </w:p>
        </w:tc>
        <w:tc>
          <w:tcPr>
            <w:tcW w:w="870" w:type="dxa"/>
            <w:gridSpan w:val="2"/>
            <w:vAlign w:val="center"/>
          </w:tcPr>
          <w:p w14:paraId="4BD94E06"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效果</w:t>
            </w:r>
          </w:p>
        </w:tc>
        <w:tc>
          <w:tcPr>
            <w:tcW w:w="894" w:type="dxa"/>
            <w:vAlign w:val="center"/>
          </w:tcPr>
          <w:p w14:paraId="6A930A54"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记录人</w:t>
            </w:r>
          </w:p>
        </w:tc>
      </w:tr>
      <w:tr w:rsidR="00233D07" w14:paraId="0E5AF2F7" w14:textId="77777777">
        <w:trPr>
          <w:jc w:val="center"/>
        </w:trPr>
        <w:tc>
          <w:tcPr>
            <w:tcW w:w="741" w:type="dxa"/>
            <w:vAlign w:val="center"/>
          </w:tcPr>
          <w:p w14:paraId="6E6500DB"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1</w:t>
            </w:r>
          </w:p>
        </w:tc>
        <w:tc>
          <w:tcPr>
            <w:tcW w:w="782" w:type="dxa"/>
            <w:vAlign w:val="center"/>
          </w:tcPr>
          <w:p w14:paraId="33DEB211" w14:textId="77777777" w:rsidR="00233D07" w:rsidRDefault="00233D07">
            <w:pPr>
              <w:jc w:val="center"/>
              <w:rPr>
                <w:rFonts w:ascii="Times New Roman" w:hAnsi="Times New Roman" w:cs="Times New Roman"/>
                <w:sz w:val="18"/>
                <w:szCs w:val="18"/>
              </w:rPr>
            </w:pPr>
          </w:p>
        </w:tc>
        <w:tc>
          <w:tcPr>
            <w:tcW w:w="759" w:type="dxa"/>
            <w:vAlign w:val="center"/>
          </w:tcPr>
          <w:p w14:paraId="01620E38" w14:textId="77777777" w:rsidR="00233D07" w:rsidRDefault="00233D07">
            <w:pPr>
              <w:jc w:val="center"/>
              <w:rPr>
                <w:rFonts w:ascii="Times New Roman" w:hAnsi="Times New Roman" w:cs="Times New Roman"/>
                <w:sz w:val="18"/>
                <w:szCs w:val="18"/>
              </w:rPr>
            </w:pPr>
          </w:p>
        </w:tc>
        <w:tc>
          <w:tcPr>
            <w:tcW w:w="800" w:type="dxa"/>
            <w:vAlign w:val="center"/>
          </w:tcPr>
          <w:p w14:paraId="29C83E3B" w14:textId="77777777" w:rsidR="00233D07" w:rsidRDefault="00233D07">
            <w:pPr>
              <w:jc w:val="center"/>
              <w:rPr>
                <w:rFonts w:ascii="Times New Roman" w:hAnsi="Times New Roman" w:cs="Times New Roman"/>
                <w:sz w:val="18"/>
                <w:szCs w:val="18"/>
              </w:rPr>
            </w:pPr>
          </w:p>
        </w:tc>
        <w:tc>
          <w:tcPr>
            <w:tcW w:w="1941" w:type="dxa"/>
            <w:gridSpan w:val="2"/>
            <w:vAlign w:val="center"/>
          </w:tcPr>
          <w:p w14:paraId="020826A5" w14:textId="77777777" w:rsidR="00233D07" w:rsidRDefault="00233D07">
            <w:pPr>
              <w:jc w:val="center"/>
              <w:rPr>
                <w:rFonts w:ascii="Times New Roman" w:hAnsi="Times New Roman" w:cs="Times New Roman"/>
                <w:sz w:val="18"/>
                <w:szCs w:val="18"/>
              </w:rPr>
            </w:pPr>
          </w:p>
        </w:tc>
        <w:tc>
          <w:tcPr>
            <w:tcW w:w="965" w:type="dxa"/>
            <w:vAlign w:val="center"/>
          </w:tcPr>
          <w:p w14:paraId="0DBF3251" w14:textId="77777777" w:rsidR="00233D07" w:rsidRDefault="00233D07">
            <w:pPr>
              <w:jc w:val="center"/>
              <w:rPr>
                <w:rFonts w:ascii="Times New Roman" w:hAnsi="Times New Roman" w:cs="Times New Roman"/>
                <w:sz w:val="18"/>
                <w:szCs w:val="18"/>
              </w:rPr>
            </w:pPr>
          </w:p>
        </w:tc>
        <w:tc>
          <w:tcPr>
            <w:tcW w:w="930" w:type="dxa"/>
            <w:vAlign w:val="center"/>
          </w:tcPr>
          <w:p w14:paraId="7AFA0941" w14:textId="77777777" w:rsidR="00233D07" w:rsidRDefault="00233D07">
            <w:pPr>
              <w:jc w:val="center"/>
              <w:rPr>
                <w:rFonts w:ascii="Times New Roman" w:hAnsi="Times New Roman" w:cs="Times New Roman"/>
                <w:sz w:val="18"/>
                <w:szCs w:val="18"/>
              </w:rPr>
            </w:pPr>
          </w:p>
        </w:tc>
        <w:tc>
          <w:tcPr>
            <w:tcW w:w="870" w:type="dxa"/>
            <w:gridSpan w:val="2"/>
            <w:vAlign w:val="center"/>
          </w:tcPr>
          <w:p w14:paraId="6542082C" w14:textId="77777777" w:rsidR="00233D07" w:rsidRDefault="00233D07">
            <w:pPr>
              <w:jc w:val="center"/>
              <w:rPr>
                <w:rFonts w:ascii="Times New Roman" w:hAnsi="Times New Roman" w:cs="Times New Roman"/>
                <w:sz w:val="18"/>
                <w:szCs w:val="18"/>
              </w:rPr>
            </w:pPr>
          </w:p>
        </w:tc>
        <w:tc>
          <w:tcPr>
            <w:tcW w:w="894" w:type="dxa"/>
            <w:vAlign w:val="center"/>
          </w:tcPr>
          <w:p w14:paraId="31406477" w14:textId="77777777" w:rsidR="00233D07" w:rsidRDefault="00233D07">
            <w:pPr>
              <w:jc w:val="center"/>
              <w:rPr>
                <w:rFonts w:ascii="Times New Roman" w:hAnsi="Times New Roman" w:cs="Times New Roman"/>
                <w:sz w:val="18"/>
                <w:szCs w:val="18"/>
              </w:rPr>
            </w:pPr>
          </w:p>
        </w:tc>
      </w:tr>
      <w:tr w:rsidR="00233D07" w14:paraId="6110B1CB" w14:textId="77777777">
        <w:trPr>
          <w:jc w:val="center"/>
        </w:trPr>
        <w:tc>
          <w:tcPr>
            <w:tcW w:w="741" w:type="dxa"/>
            <w:vAlign w:val="center"/>
          </w:tcPr>
          <w:p w14:paraId="52279704"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2</w:t>
            </w:r>
          </w:p>
        </w:tc>
        <w:tc>
          <w:tcPr>
            <w:tcW w:w="782" w:type="dxa"/>
            <w:vAlign w:val="center"/>
          </w:tcPr>
          <w:p w14:paraId="53D95183" w14:textId="77777777" w:rsidR="00233D07" w:rsidRDefault="00233D07">
            <w:pPr>
              <w:jc w:val="center"/>
              <w:rPr>
                <w:rFonts w:ascii="Times New Roman" w:hAnsi="Times New Roman" w:cs="Times New Roman"/>
                <w:sz w:val="18"/>
                <w:szCs w:val="18"/>
              </w:rPr>
            </w:pPr>
          </w:p>
        </w:tc>
        <w:tc>
          <w:tcPr>
            <w:tcW w:w="759" w:type="dxa"/>
            <w:vAlign w:val="center"/>
          </w:tcPr>
          <w:p w14:paraId="5318FF5B" w14:textId="77777777" w:rsidR="00233D07" w:rsidRDefault="00233D07">
            <w:pPr>
              <w:jc w:val="center"/>
              <w:rPr>
                <w:rFonts w:ascii="Times New Roman" w:hAnsi="Times New Roman" w:cs="Times New Roman"/>
                <w:sz w:val="18"/>
                <w:szCs w:val="18"/>
              </w:rPr>
            </w:pPr>
          </w:p>
        </w:tc>
        <w:tc>
          <w:tcPr>
            <w:tcW w:w="800" w:type="dxa"/>
            <w:vAlign w:val="center"/>
          </w:tcPr>
          <w:p w14:paraId="01092E10" w14:textId="77777777" w:rsidR="00233D07" w:rsidRDefault="00233D07">
            <w:pPr>
              <w:jc w:val="center"/>
              <w:rPr>
                <w:rFonts w:ascii="Times New Roman" w:hAnsi="Times New Roman" w:cs="Times New Roman"/>
                <w:sz w:val="18"/>
                <w:szCs w:val="18"/>
              </w:rPr>
            </w:pPr>
          </w:p>
        </w:tc>
        <w:tc>
          <w:tcPr>
            <w:tcW w:w="1941" w:type="dxa"/>
            <w:gridSpan w:val="2"/>
            <w:vAlign w:val="center"/>
          </w:tcPr>
          <w:p w14:paraId="5838D3C8" w14:textId="77777777" w:rsidR="00233D07" w:rsidRDefault="00233D07">
            <w:pPr>
              <w:jc w:val="center"/>
              <w:rPr>
                <w:rFonts w:ascii="Times New Roman" w:hAnsi="Times New Roman" w:cs="Times New Roman"/>
                <w:sz w:val="18"/>
                <w:szCs w:val="18"/>
              </w:rPr>
            </w:pPr>
          </w:p>
        </w:tc>
        <w:tc>
          <w:tcPr>
            <w:tcW w:w="965" w:type="dxa"/>
            <w:vAlign w:val="center"/>
          </w:tcPr>
          <w:p w14:paraId="172193CD" w14:textId="77777777" w:rsidR="00233D07" w:rsidRDefault="00233D07">
            <w:pPr>
              <w:jc w:val="center"/>
              <w:rPr>
                <w:rFonts w:ascii="Times New Roman" w:hAnsi="Times New Roman" w:cs="Times New Roman"/>
                <w:sz w:val="18"/>
                <w:szCs w:val="18"/>
              </w:rPr>
            </w:pPr>
          </w:p>
        </w:tc>
        <w:tc>
          <w:tcPr>
            <w:tcW w:w="930" w:type="dxa"/>
            <w:vAlign w:val="center"/>
          </w:tcPr>
          <w:p w14:paraId="7E2FCCE0" w14:textId="77777777" w:rsidR="00233D07" w:rsidRDefault="00233D07">
            <w:pPr>
              <w:jc w:val="center"/>
              <w:rPr>
                <w:rFonts w:ascii="Times New Roman" w:hAnsi="Times New Roman" w:cs="Times New Roman"/>
                <w:sz w:val="18"/>
                <w:szCs w:val="18"/>
              </w:rPr>
            </w:pPr>
          </w:p>
        </w:tc>
        <w:tc>
          <w:tcPr>
            <w:tcW w:w="870" w:type="dxa"/>
            <w:gridSpan w:val="2"/>
            <w:vAlign w:val="center"/>
          </w:tcPr>
          <w:p w14:paraId="0AD3B06E" w14:textId="77777777" w:rsidR="00233D07" w:rsidRDefault="00233D07">
            <w:pPr>
              <w:jc w:val="center"/>
              <w:rPr>
                <w:rFonts w:ascii="Times New Roman" w:hAnsi="Times New Roman" w:cs="Times New Roman"/>
                <w:sz w:val="18"/>
                <w:szCs w:val="18"/>
              </w:rPr>
            </w:pPr>
          </w:p>
        </w:tc>
        <w:tc>
          <w:tcPr>
            <w:tcW w:w="894" w:type="dxa"/>
            <w:vAlign w:val="center"/>
          </w:tcPr>
          <w:p w14:paraId="76241398" w14:textId="77777777" w:rsidR="00233D07" w:rsidRDefault="00233D07">
            <w:pPr>
              <w:jc w:val="center"/>
              <w:rPr>
                <w:rFonts w:ascii="Times New Roman" w:hAnsi="Times New Roman" w:cs="Times New Roman"/>
                <w:sz w:val="18"/>
                <w:szCs w:val="18"/>
              </w:rPr>
            </w:pPr>
          </w:p>
        </w:tc>
      </w:tr>
      <w:tr w:rsidR="00233D07" w14:paraId="01D3925A" w14:textId="77777777">
        <w:trPr>
          <w:jc w:val="center"/>
        </w:trPr>
        <w:tc>
          <w:tcPr>
            <w:tcW w:w="741" w:type="dxa"/>
            <w:vAlign w:val="center"/>
          </w:tcPr>
          <w:p w14:paraId="58819116"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3</w:t>
            </w:r>
          </w:p>
        </w:tc>
        <w:tc>
          <w:tcPr>
            <w:tcW w:w="782" w:type="dxa"/>
            <w:vAlign w:val="center"/>
          </w:tcPr>
          <w:p w14:paraId="7DA7D8BF" w14:textId="77777777" w:rsidR="00233D07" w:rsidRDefault="00233D07">
            <w:pPr>
              <w:jc w:val="center"/>
              <w:rPr>
                <w:rFonts w:ascii="Times New Roman" w:hAnsi="Times New Roman" w:cs="Times New Roman"/>
                <w:sz w:val="18"/>
                <w:szCs w:val="18"/>
              </w:rPr>
            </w:pPr>
          </w:p>
        </w:tc>
        <w:tc>
          <w:tcPr>
            <w:tcW w:w="759" w:type="dxa"/>
            <w:vAlign w:val="center"/>
          </w:tcPr>
          <w:p w14:paraId="2B331CD6" w14:textId="77777777" w:rsidR="00233D07" w:rsidRDefault="00233D07">
            <w:pPr>
              <w:jc w:val="center"/>
              <w:rPr>
                <w:rFonts w:ascii="Times New Roman" w:hAnsi="Times New Roman" w:cs="Times New Roman"/>
                <w:sz w:val="18"/>
                <w:szCs w:val="18"/>
              </w:rPr>
            </w:pPr>
          </w:p>
        </w:tc>
        <w:tc>
          <w:tcPr>
            <w:tcW w:w="800" w:type="dxa"/>
            <w:vAlign w:val="center"/>
          </w:tcPr>
          <w:p w14:paraId="62E6048C" w14:textId="77777777" w:rsidR="00233D07" w:rsidRDefault="00233D07">
            <w:pPr>
              <w:jc w:val="center"/>
              <w:rPr>
                <w:rFonts w:ascii="Times New Roman" w:hAnsi="Times New Roman" w:cs="Times New Roman"/>
                <w:sz w:val="18"/>
                <w:szCs w:val="18"/>
              </w:rPr>
            </w:pPr>
          </w:p>
        </w:tc>
        <w:tc>
          <w:tcPr>
            <w:tcW w:w="1941" w:type="dxa"/>
            <w:gridSpan w:val="2"/>
            <w:vAlign w:val="center"/>
          </w:tcPr>
          <w:p w14:paraId="2D4961A7" w14:textId="77777777" w:rsidR="00233D07" w:rsidRDefault="00233D07">
            <w:pPr>
              <w:jc w:val="center"/>
              <w:rPr>
                <w:rFonts w:ascii="Times New Roman" w:hAnsi="Times New Roman" w:cs="Times New Roman"/>
                <w:sz w:val="18"/>
                <w:szCs w:val="18"/>
              </w:rPr>
            </w:pPr>
          </w:p>
        </w:tc>
        <w:tc>
          <w:tcPr>
            <w:tcW w:w="965" w:type="dxa"/>
            <w:vAlign w:val="center"/>
          </w:tcPr>
          <w:p w14:paraId="733401A2" w14:textId="77777777" w:rsidR="00233D07" w:rsidRDefault="00233D07">
            <w:pPr>
              <w:jc w:val="center"/>
              <w:rPr>
                <w:rFonts w:ascii="Times New Roman" w:hAnsi="Times New Roman" w:cs="Times New Roman"/>
                <w:sz w:val="18"/>
                <w:szCs w:val="18"/>
              </w:rPr>
            </w:pPr>
          </w:p>
        </w:tc>
        <w:tc>
          <w:tcPr>
            <w:tcW w:w="930" w:type="dxa"/>
            <w:vAlign w:val="center"/>
          </w:tcPr>
          <w:p w14:paraId="2D2F8602" w14:textId="77777777" w:rsidR="00233D07" w:rsidRDefault="00233D07">
            <w:pPr>
              <w:jc w:val="center"/>
              <w:rPr>
                <w:rFonts w:ascii="Times New Roman" w:hAnsi="Times New Roman" w:cs="Times New Roman"/>
                <w:sz w:val="18"/>
                <w:szCs w:val="18"/>
              </w:rPr>
            </w:pPr>
          </w:p>
        </w:tc>
        <w:tc>
          <w:tcPr>
            <w:tcW w:w="870" w:type="dxa"/>
            <w:gridSpan w:val="2"/>
            <w:vAlign w:val="center"/>
          </w:tcPr>
          <w:p w14:paraId="1334D2C5" w14:textId="77777777" w:rsidR="00233D07" w:rsidRDefault="00233D07">
            <w:pPr>
              <w:jc w:val="center"/>
              <w:rPr>
                <w:rFonts w:ascii="Times New Roman" w:hAnsi="Times New Roman" w:cs="Times New Roman"/>
                <w:sz w:val="18"/>
                <w:szCs w:val="18"/>
              </w:rPr>
            </w:pPr>
          </w:p>
        </w:tc>
        <w:tc>
          <w:tcPr>
            <w:tcW w:w="894" w:type="dxa"/>
            <w:vAlign w:val="center"/>
          </w:tcPr>
          <w:p w14:paraId="6C869373" w14:textId="77777777" w:rsidR="00233D07" w:rsidRDefault="00233D07">
            <w:pPr>
              <w:jc w:val="center"/>
              <w:rPr>
                <w:rFonts w:ascii="Times New Roman" w:hAnsi="Times New Roman" w:cs="Times New Roman"/>
                <w:sz w:val="18"/>
                <w:szCs w:val="18"/>
              </w:rPr>
            </w:pPr>
          </w:p>
        </w:tc>
      </w:tr>
      <w:tr w:rsidR="00233D07" w14:paraId="4CE11B62" w14:textId="77777777">
        <w:trPr>
          <w:jc w:val="center"/>
        </w:trPr>
        <w:tc>
          <w:tcPr>
            <w:tcW w:w="741" w:type="dxa"/>
            <w:vAlign w:val="center"/>
          </w:tcPr>
          <w:p w14:paraId="2CA225A4"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w:t>
            </w:r>
          </w:p>
        </w:tc>
        <w:tc>
          <w:tcPr>
            <w:tcW w:w="782" w:type="dxa"/>
            <w:vAlign w:val="center"/>
          </w:tcPr>
          <w:p w14:paraId="638ADF18" w14:textId="77777777" w:rsidR="00233D07" w:rsidRDefault="00233D07">
            <w:pPr>
              <w:jc w:val="center"/>
              <w:rPr>
                <w:rFonts w:ascii="Times New Roman" w:hAnsi="Times New Roman" w:cs="Times New Roman"/>
                <w:sz w:val="18"/>
                <w:szCs w:val="18"/>
              </w:rPr>
            </w:pPr>
          </w:p>
        </w:tc>
        <w:tc>
          <w:tcPr>
            <w:tcW w:w="759" w:type="dxa"/>
            <w:vAlign w:val="center"/>
          </w:tcPr>
          <w:p w14:paraId="619D7661" w14:textId="77777777" w:rsidR="00233D07" w:rsidRDefault="00233D07">
            <w:pPr>
              <w:jc w:val="center"/>
              <w:rPr>
                <w:rFonts w:ascii="Times New Roman" w:hAnsi="Times New Roman" w:cs="Times New Roman"/>
                <w:sz w:val="18"/>
                <w:szCs w:val="18"/>
              </w:rPr>
            </w:pPr>
          </w:p>
        </w:tc>
        <w:tc>
          <w:tcPr>
            <w:tcW w:w="800" w:type="dxa"/>
            <w:vAlign w:val="center"/>
          </w:tcPr>
          <w:p w14:paraId="70D35F32" w14:textId="77777777" w:rsidR="00233D07" w:rsidRDefault="00233D07">
            <w:pPr>
              <w:jc w:val="center"/>
              <w:rPr>
                <w:rFonts w:ascii="Times New Roman" w:hAnsi="Times New Roman" w:cs="Times New Roman"/>
                <w:sz w:val="18"/>
                <w:szCs w:val="18"/>
              </w:rPr>
            </w:pPr>
          </w:p>
        </w:tc>
        <w:tc>
          <w:tcPr>
            <w:tcW w:w="1941" w:type="dxa"/>
            <w:gridSpan w:val="2"/>
            <w:vAlign w:val="center"/>
          </w:tcPr>
          <w:p w14:paraId="77F7F9F2" w14:textId="77777777" w:rsidR="00233D07" w:rsidRDefault="00233D07">
            <w:pPr>
              <w:jc w:val="center"/>
              <w:rPr>
                <w:rFonts w:ascii="Times New Roman" w:hAnsi="Times New Roman" w:cs="Times New Roman"/>
                <w:sz w:val="18"/>
                <w:szCs w:val="18"/>
              </w:rPr>
            </w:pPr>
          </w:p>
        </w:tc>
        <w:tc>
          <w:tcPr>
            <w:tcW w:w="965" w:type="dxa"/>
            <w:vAlign w:val="center"/>
          </w:tcPr>
          <w:p w14:paraId="7F3CB19F" w14:textId="77777777" w:rsidR="00233D07" w:rsidRDefault="00233D07">
            <w:pPr>
              <w:jc w:val="center"/>
              <w:rPr>
                <w:rFonts w:ascii="Times New Roman" w:hAnsi="Times New Roman" w:cs="Times New Roman"/>
                <w:sz w:val="18"/>
                <w:szCs w:val="18"/>
              </w:rPr>
            </w:pPr>
          </w:p>
        </w:tc>
        <w:tc>
          <w:tcPr>
            <w:tcW w:w="930" w:type="dxa"/>
            <w:vAlign w:val="center"/>
          </w:tcPr>
          <w:p w14:paraId="56771294" w14:textId="77777777" w:rsidR="00233D07" w:rsidRDefault="00233D07">
            <w:pPr>
              <w:jc w:val="center"/>
              <w:rPr>
                <w:rFonts w:ascii="Times New Roman" w:hAnsi="Times New Roman" w:cs="Times New Roman"/>
                <w:sz w:val="18"/>
                <w:szCs w:val="18"/>
              </w:rPr>
            </w:pPr>
          </w:p>
        </w:tc>
        <w:tc>
          <w:tcPr>
            <w:tcW w:w="870" w:type="dxa"/>
            <w:gridSpan w:val="2"/>
            <w:vAlign w:val="center"/>
          </w:tcPr>
          <w:p w14:paraId="31108E4F" w14:textId="77777777" w:rsidR="00233D07" w:rsidRDefault="00233D07">
            <w:pPr>
              <w:jc w:val="center"/>
              <w:rPr>
                <w:rFonts w:ascii="Times New Roman" w:hAnsi="Times New Roman" w:cs="Times New Roman"/>
                <w:sz w:val="18"/>
                <w:szCs w:val="18"/>
              </w:rPr>
            </w:pPr>
          </w:p>
        </w:tc>
        <w:tc>
          <w:tcPr>
            <w:tcW w:w="894" w:type="dxa"/>
            <w:vAlign w:val="center"/>
          </w:tcPr>
          <w:p w14:paraId="63303EAB" w14:textId="77777777" w:rsidR="00233D07" w:rsidRDefault="00233D07">
            <w:pPr>
              <w:jc w:val="center"/>
              <w:rPr>
                <w:rFonts w:ascii="Times New Roman" w:hAnsi="Times New Roman" w:cs="Times New Roman"/>
                <w:sz w:val="18"/>
                <w:szCs w:val="18"/>
              </w:rPr>
            </w:pPr>
          </w:p>
        </w:tc>
      </w:tr>
    </w:tbl>
    <w:p w14:paraId="72E462B4" w14:textId="77777777" w:rsidR="00233D07" w:rsidRDefault="00233D07">
      <w:pPr>
        <w:jc w:val="center"/>
        <w:rPr>
          <w:rFonts w:ascii="Times New Roman" w:hAnsi="Times New Roman" w:cs="Times New Roman"/>
        </w:rPr>
      </w:pPr>
    </w:p>
    <w:p w14:paraId="3EAB8701" w14:textId="77777777" w:rsidR="00233D07" w:rsidRDefault="00000000">
      <w:pPr>
        <w:ind w:firstLineChars="200" w:firstLine="420"/>
        <w:jc w:val="left"/>
        <w:rPr>
          <w:rFonts w:ascii="Times New Roman" w:hAnsi="Times New Roman" w:cs="Times New Roman"/>
        </w:rPr>
      </w:pPr>
      <w:r>
        <w:rPr>
          <w:rFonts w:ascii="Times New Roman" w:hAnsi="Times New Roman" w:cs="Times New Roman"/>
        </w:rPr>
        <w:t xml:space="preserve">C.2 </w:t>
      </w:r>
      <w:r>
        <w:rPr>
          <w:rFonts w:ascii="Times New Roman" w:hAnsi="Times New Roman" w:cs="Times New Roman"/>
        </w:rPr>
        <w:t>生产过程记录</w:t>
      </w:r>
    </w:p>
    <w:p w14:paraId="556715B1" w14:textId="77777777" w:rsidR="00233D07" w:rsidRDefault="00000000">
      <w:pPr>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生产过程记录见表</w:t>
      </w:r>
      <w:r>
        <w:rPr>
          <w:rFonts w:ascii="Times New Roman" w:hAnsi="Times New Roman" w:cs="Times New Roman"/>
        </w:rPr>
        <w:t>C.2</w:t>
      </w:r>
      <w:r>
        <w:rPr>
          <w:rFonts w:ascii="Times New Roman" w:hAnsi="Times New Roman" w:cs="Times New Roman"/>
        </w:rPr>
        <w:t>。</w:t>
      </w:r>
    </w:p>
    <w:p w14:paraId="6EB80974" w14:textId="77777777" w:rsidR="00233D07" w:rsidRDefault="00000000">
      <w:pPr>
        <w:spacing w:line="360" w:lineRule="auto"/>
        <w:jc w:val="center"/>
        <w:rPr>
          <w:rFonts w:ascii="Times New Roman" w:eastAsia="黑体" w:hAnsi="Times New Roman" w:cs="Times New Roman"/>
        </w:rPr>
      </w:pPr>
      <w:r>
        <w:rPr>
          <w:rFonts w:ascii="Times New Roman" w:hAnsi="Times New Roman" w:cs="Times New Roman"/>
        </w:rPr>
        <w:t>表</w:t>
      </w:r>
      <w:r>
        <w:rPr>
          <w:rFonts w:ascii="Times New Roman" w:hAnsi="Times New Roman" w:cs="Times New Roman"/>
        </w:rPr>
        <w:t xml:space="preserve">C.2  </w:t>
      </w:r>
      <w:r>
        <w:rPr>
          <w:rFonts w:ascii="Times New Roman" w:hAnsi="Times New Roman" w:cs="Times New Roman"/>
        </w:rPr>
        <w:t>生产过程记录表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
        <w:gridCol w:w="782"/>
        <w:gridCol w:w="759"/>
        <w:gridCol w:w="2081"/>
        <w:gridCol w:w="660"/>
        <w:gridCol w:w="965"/>
        <w:gridCol w:w="930"/>
        <w:gridCol w:w="286"/>
        <w:gridCol w:w="584"/>
        <w:gridCol w:w="894"/>
      </w:tblGrid>
      <w:tr w:rsidR="00233D07" w14:paraId="619A5E78" w14:textId="77777777">
        <w:trPr>
          <w:jc w:val="center"/>
        </w:trPr>
        <w:tc>
          <w:tcPr>
            <w:tcW w:w="1523" w:type="dxa"/>
            <w:gridSpan w:val="2"/>
            <w:vAlign w:val="center"/>
          </w:tcPr>
          <w:p w14:paraId="254FA566"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地点</w:t>
            </w:r>
          </w:p>
        </w:tc>
        <w:tc>
          <w:tcPr>
            <w:tcW w:w="759" w:type="dxa"/>
            <w:vAlign w:val="center"/>
          </w:tcPr>
          <w:p w14:paraId="7B88F013" w14:textId="77777777" w:rsidR="00233D07" w:rsidRDefault="00233D07">
            <w:pPr>
              <w:jc w:val="center"/>
              <w:rPr>
                <w:rFonts w:ascii="Times New Roman" w:hAnsi="Times New Roman" w:cs="Times New Roman"/>
                <w:sz w:val="18"/>
                <w:szCs w:val="18"/>
              </w:rPr>
            </w:pPr>
          </w:p>
        </w:tc>
        <w:tc>
          <w:tcPr>
            <w:tcW w:w="2081" w:type="dxa"/>
            <w:vAlign w:val="center"/>
          </w:tcPr>
          <w:p w14:paraId="4F6F07AE"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面积</w:t>
            </w:r>
          </w:p>
        </w:tc>
        <w:tc>
          <w:tcPr>
            <w:tcW w:w="1625" w:type="dxa"/>
            <w:gridSpan w:val="2"/>
            <w:vAlign w:val="center"/>
          </w:tcPr>
          <w:p w14:paraId="718684EF" w14:textId="77777777" w:rsidR="00233D07" w:rsidRDefault="00233D07">
            <w:pPr>
              <w:jc w:val="center"/>
              <w:rPr>
                <w:rFonts w:ascii="Times New Roman" w:hAnsi="Times New Roman" w:cs="Times New Roman"/>
                <w:sz w:val="18"/>
                <w:szCs w:val="18"/>
              </w:rPr>
            </w:pPr>
          </w:p>
        </w:tc>
        <w:tc>
          <w:tcPr>
            <w:tcW w:w="1216" w:type="dxa"/>
            <w:gridSpan w:val="2"/>
            <w:vAlign w:val="center"/>
          </w:tcPr>
          <w:p w14:paraId="50A6C626"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品种</w:t>
            </w:r>
          </w:p>
        </w:tc>
        <w:tc>
          <w:tcPr>
            <w:tcW w:w="1478" w:type="dxa"/>
            <w:gridSpan w:val="2"/>
            <w:vAlign w:val="center"/>
          </w:tcPr>
          <w:p w14:paraId="290C8D6D" w14:textId="77777777" w:rsidR="00233D07" w:rsidRDefault="00233D07">
            <w:pPr>
              <w:jc w:val="center"/>
              <w:rPr>
                <w:rFonts w:ascii="Times New Roman" w:hAnsi="Times New Roman" w:cs="Times New Roman"/>
                <w:sz w:val="18"/>
                <w:szCs w:val="18"/>
              </w:rPr>
            </w:pPr>
          </w:p>
        </w:tc>
      </w:tr>
      <w:tr w:rsidR="00233D07" w14:paraId="558FEFE5" w14:textId="77777777">
        <w:trPr>
          <w:jc w:val="center"/>
        </w:trPr>
        <w:tc>
          <w:tcPr>
            <w:tcW w:w="741" w:type="dxa"/>
            <w:vAlign w:val="center"/>
          </w:tcPr>
          <w:p w14:paraId="7A27138E"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序号</w:t>
            </w:r>
          </w:p>
        </w:tc>
        <w:tc>
          <w:tcPr>
            <w:tcW w:w="782" w:type="dxa"/>
            <w:vAlign w:val="center"/>
          </w:tcPr>
          <w:p w14:paraId="4826395A"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事项</w:t>
            </w:r>
          </w:p>
        </w:tc>
        <w:tc>
          <w:tcPr>
            <w:tcW w:w="759" w:type="dxa"/>
            <w:vAlign w:val="center"/>
          </w:tcPr>
          <w:p w14:paraId="7D731AD1"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数量</w:t>
            </w:r>
          </w:p>
        </w:tc>
        <w:tc>
          <w:tcPr>
            <w:tcW w:w="2741" w:type="dxa"/>
            <w:gridSpan w:val="2"/>
            <w:vAlign w:val="center"/>
          </w:tcPr>
          <w:p w14:paraId="43D8BE0F"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具体措施</w:t>
            </w:r>
          </w:p>
        </w:tc>
        <w:tc>
          <w:tcPr>
            <w:tcW w:w="1895" w:type="dxa"/>
            <w:gridSpan w:val="2"/>
            <w:vAlign w:val="center"/>
          </w:tcPr>
          <w:p w14:paraId="6D002248"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起止日期（月、日）</w:t>
            </w:r>
          </w:p>
        </w:tc>
        <w:tc>
          <w:tcPr>
            <w:tcW w:w="870" w:type="dxa"/>
            <w:gridSpan w:val="2"/>
            <w:vAlign w:val="center"/>
          </w:tcPr>
          <w:p w14:paraId="39302662"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负责人</w:t>
            </w:r>
          </w:p>
        </w:tc>
        <w:tc>
          <w:tcPr>
            <w:tcW w:w="894" w:type="dxa"/>
            <w:vAlign w:val="center"/>
          </w:tcPr>
          <w:p w14:paraId="073D4BC1"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记录人</w:t>
            </w:r>
          </w:p>
        </w:tc>
      </w:tr>
      <w:tr w:rsidR="00233D07" w14:paraId="4F40252B" w14:textId="77777777">
        <w:trPr>
          <w:jc w:val="center"/>
        </w:trPr>
        <w:tc>
          <w:tcPr>
            <w:tcW w:w="741" w:type="dxa"/>
            <w:vAlign w:val="center"/>
          </w:tcPr>
          <w:p w14:paraId="0DF31AA8"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1</w:t>
            </w:r>
          </w:p>
        </w:tc>
        <w:tc>
          <w:tcPr>
            <w:tcW w:w="782" w:type="dxa"/>
            <w:vAlign w:val="center"/>
          </w:tcPr>
          <w:p w14:paraId="4252592D" w14:textId="77777777" w:rsidR="00233D07" w:rsidRDefault="00233D07">
            <w:pPr>
              <w:jc w:val="center"/>
              <w:rPr>
                <w:rFonts w:ascii="Times New Roman" w:hAnsi="Times New Roman" w:cs="Times New Roman"/>
                <w:sz w:val="18"/>
                <w:szCs w:val="18"/>
              </w:rPr>
            </w:pPr>
          </w:p>
        </w:tc>
        <w:tc>
          <w:tcPr>
            <w:tcW w:w="759" w:type="dxa"/>
            <w:vAlign w:val="center"/>
          </w:tcPr>
          <w:p w14:paraId="6C33EB63" w14:textId="77777777" w:rsidR="00233D07" w:rsidRDefault="00233D07">
            <w:pPr>
              <w:jc w:val="center"/>
              <w:rPr>
                <w:rFonts w:ascii="Times New Roman" w:hAnsi="Times New Roman" w:cs="Times New Roman"/>
                <w:sz w:val="18"/>
                <w:szCs w:val="18"/>
              </w:rPr>
            </w:pPr>
          </w:p>
        </w:tc>
        <w:tc>
          <w:tcPr>
            <w:tcW w:w="2741" w:type="dxa"/>
            <w:gridSpan w:val="2"/>
            <w:vAlign w:val="center"/>
          </w:tcPr>
          <w:p w14:paraId="1EDA1F37" w14:textId="77777777" w:rsidR="00233D07" w:rsidRDefault="00233D07">
            <w:pPr>
              <w:jc w:val="center"/>
              <w:rPr>
                <w:rFonts w:ascii="Times New Roman" w:hAnsi="Times New Roman" w:cs="Times New Roman"/>
                <w:sz w:val="18"/>
                <w:szCs w:val="18"/>
              </w:rPr>
            </w:pPr>
          </w:p>
        </w:tc>
        <w:tc>
          <w:tcPr>
            <w:tcW w:w="1895" w:type="dxa"/>
            <w:gridSpan w:val="2"/>
            <w:vAlign w:val="center"/>
          </w:tcPr>
          <w:p w14:paraId="30EC4A56" w14:textId="77777777" w:rsidR="00233D07" w:rsidRDefault="00233D07">
            <w:pPr>
              <w:jc w:val="center"/>
              <w:rPr>
                <w:rFonts w:ascii="Times New Roman" w:hAnsi="Times New Roman" w:cs="Times New Roman"/>
                <w:sz w:val="18"/>
                <w:szCs w:val="18"/>
              </w:rPr>
            </w:pPr>
          </w:p>
        </w:tc>
        <w:tc>
          <w:tcPr>
            <w:tcW w:w="870" w:type="dxa"/>
            <w:gridSpan w:val="2"/>
            <w:vAlign w:val="center"/>
          </w:tcPr>
          <w:p w14:paraId="73EC9869" w14:textId="77777777" w:rsidR="00233D07" w:rsidRDefault="00233D07">
            <w:pPr>
              <w:jc w:val="center"/>
              <w:rPr>
                <w:rFonts w:ascii="Times New Roman" w:hAnsi="Times New Roman" w:cs="Times New Roman"/>
                <w:sz w:val="18"/>
                <w:szCs w:val="18"/>
              </w:rPr>
            </w:pPr>
          </w:p>
        </w:tc>
        <w:tc>
          <w:tcPr>
            <w:tcW w:w="894" w:type="dxa"/>
            <w:vAlign w:val="center"/>
          </w:tcPr>
          <w:p w14:paraId="569FE5CF" w14:textId="77777777" w:rsidR="00233D07" w:rsidRDefault="00233D07">
            <w:pPr>
              <w:jc w:val="center"/>
              <w:rPr>
                <w:rFonts w:ascii="Times New Roman" w:hAnsi="Times New Roman" w:cs="Times New Roman"/>
                <w:sz w:val="18"/>
                <w:szCs w:val="18"/>
              </w:rPr>
            </w:pPr>
          </w:p>
        </w:tc>
      </w:tr>
      <w:tr w:rsidR="00233D07" w14:paraId="41B387FA" w14:textId="77777777">
        <w:trPr>
          <w:jc w:val="center"/>
        </w:trPr>
        <w:tc>
          <w:tcPr>
            <w:tcW w:w="741" w:type="dxa"/>
            <w:vAlign w:val="center"/>
          </w:tcPr>
          <w:p w14:paraId="6ADEBCD5"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2</w:t>
            </w:r>
          </w:p>
        </w:tc>
        <w:tc>
          <w:tcPr>
            <w:tcW w:w="782" w:type="dxa"/>
            <w:vAlign w:val="center"/>
          </w:tcPr>
          <w:p w14:paraId="7DFF2BE4" w14:textId="77777777" w:rsidR="00233D07" w:rsidRDefault="00233D07">
            <w:pPr>
              <w:jc w:val="center"/>
              <w:rPr>
                <w:rFonts w:ascii="Times New Roman" w:hAnsi="Times New Roman" w:cs="Times New Roman"/>
                <w:sz w:val="18"/>
                <w:szCs w:val="18"/>
              </w:rPr>
            </w:pPr>
          </w:p>
        </w:tc>
        <w:tc>
          <w:tcPr>
            <w:tcW w:w="759" w:type="dxa"/>
            <w:vAlign w:val="center"/>
          </w:tcPr>
          <w:p w14:paraId="4143B50D" w14:textId="77777777" w:rsidR="00233D07" w:rsidRDefault="00233D07">
            <w:pPr>
              <w:jc w:val="center"/>
              <w:rPr>
                <w:rFonts w:ascii="Times New Roman" w:hAnsi="Times New Roman" w:cs="Times New Roman"/>
                <w:sz w:val="18"/>
                <w:szCs w:val="18"/>
              </w:rPr>
            </w:pPr>
          </w:p>
        </w:tc>
        <w:tc>
          <w:tcPr>
            <w:tcW w:w="2741" w:type="dxa"/>
            <w:gridSpan w:val="2"/>
            <w:vAlign w:val="center"/>
          </w:tcPr>
          <w:p w14:paraId="5D858ADD" w14:textId="77777777" w:rsidR="00233D07" w:rsidRDefault="00233D07">
            <w:pPr>
              <w:jc w:val="center"/>
              <w:rPr>
                <w:rFonts w:ascii="Times New Roman" w:hAnsi="Times New Roman" w:cs="Times New Roman"/>
                <w:sz w:val="18"/>
                <w:szCs w:val="18"/>
              </w:rPr>
            </w:pPr>
          </w:p>
        </w:tc>
        <w:tc>
          <w:tcPr>
            <w:tcW w:w="1895" w:type="dxa"/>
            <w:gridSpan w:val="2"/>
            <w:vAlign w:val="center"/>
          </w:tcPr>
          <w:p w14:paraId="672D23A3" w14:textId="77777777" w:rsidR="00233D07" w:rsidRDefault="00233D07">
            <w:pPr>
              <w:jc w:val="center"/>
              <w:rPr>
                <w:rFonts w:ascii="Times New Roman" w:hAnsi="Times New Roman" w:cs="Times New Roman"/>
                <w:sz w:val="18"/>
                <w:szCs w:val="18"/>
              </w:rPr>
            </w:pPr>
          </w:p>
        </w:tc>
        <w:tc>
          <w:tcPr>
            <w:tcW w:w="870" w:type="dxa"/>
            <w:gridSpan w:val="2"/>
            <w:vAlign w:val="center"/>
          </w:tcPr>
          <w:p w14:paraId="49BD1EDF" w14:textId="77777777" w:rsidR="00233D07" w:rsidRDefault="00233D07">
            <w:pPr>
              <w:jc w:val="center"/>
              <w:rPr>
                <w:rFonts w:ascii="Times New Roman" w:hAnsi="Times New Roman" w:cs="Times New Roman"/>
                <w:sz w:val="18"/>
                <w:szCs w:val="18"/>
              </w:rPr>
            </w:pPr>
          </w:p>
        </w:tc>
        <w:tc>
          <w:tcPr>
            <w:tcW w:w="894" w:type="dxa"/>
            <w:vAlign w:val="center"/>
          </w:tcPr>
          <w:p w14:paraId="7756381C" w14:textId="77777777" w:rsidR="00233D07" w:rsidRDefault="00233D07">
            <w:pPr>
              <w:jc w:val="center"/>
              <w:rPr>
                <w:rFonts w:ascii="Times New Roman" w:hAnsi="Times New Roman" w:cs="Times New Roman"/>
                <w:sz w:val="18"/>
                <w:szCs w:val="18"/>
              </w:rPr>
            </w:pPr>
          </w:p>
        </w:tc>
      </w:tr>
      <w:tr w:rsidR="00233D07" w14:paraId="378E7DEF" w14:textId="77777777">
        <w:trPr>
          <w:jc w:val="center"/>
        </w:trPr>
        <w:tc>
          <w:tcPr>
            <w:tcW w:w="741" w:type="dxa"/>
            <w:vAlign w:val="center"/>
          </w:tcPr>
          <w:p w14:paraId="1F745AC3"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3</w:t>
            </w:r>
          </w:p>
        </w:tc>
        <w:tc>
          <w:tcPr>
            <w:tcW w:w="782" w:type="dxa"/>
            <w:vAlign w:val="center"/>
          </w:tcPr>
          <w:p w14:paraId="4DCAB59E" w14:textId="77777777" w:rsidR="00233D07" w:rsidRDefault="00233D07">
            <w:pPr>
              <w:jc w:val="center"/>
              <w:rPr>
                <w:rFonts w:ascii="Times New Roman" w:hAnsi="Times New Roman" w:cs="Times New Roman"/>
                <w:sz w:val="18"/>
                <w:szCs w:val="18"/>
              </w:rPr>
            </w:pPr>
          </w:p>
        </w:tc>
        <w:tc>
          <w:tcPr>
            <w:tcW w:w="759" w:type="dxa"/>
            <w:vAlign w:val="center"/>
          </w:tcPr>
          <w:p w14:paraId="74A652E0" w14:textId="77777777" w:rsidR="00233D07" w:rsidRDefault="00233D07">
            <w:pPr>
              <w:jc w:val="center"/>
              <w:rPr>
                <w:rFonts w:ascii="Times New Roman" w:hAnsi="Times New Roman" w:cs="Times New Roman"/>
                <w:sz w:val="18"/>
                <w:szCs w:val="18"/>
              </w:rPr>
            </w:pPr>
          </w:p>
        </w:tc>
        <w:tc>
          <w:tcPr>
            <w:tcW w:w="2741" w:type="dxa"/>
            <w:gridSpan w:val="2"/>
            <w:vAlign w:val="center"/>
          </w:tcPr>
          <w:p w14:paraId="2BC64B78" w14:textId="77777777" w:rsidR="00233D07" w:rsidRDefault="00233D07">
            <w:pPr>
              <w:jc w:val="center"/>
              <w:rPr>
                <w:rFonts w:ascii="Times New Roman" w:hAnsi="Times New Roman" w:cs="Times New Roman"/>
                <w:sz w:val="18"/>
                <w:szCs w:val="18"/>
              </w:rPr>
            </w:pPr>
          </w:p>
        </w:tc>
        <w:tc>
          <w:tcPr>
            <w:tcW w:w="1895" w:type="dxa"/>
            <w:gridSpan w:val="2"/>
            <w:vAlign w:val="center"/>
          </w:tcPr>
          <w:p w14:paraId="714A0A3D" w14:textId="77777777" w:rsidR="00233D07" w:rsidRDefault="00233D07">
            <w:pPr>
              <w:jc w:val="center"/>
              <w:rPr>
                <w:rFonts w:ascii="Times New Roman" w:hAnsi="Times New Roman" w:cs="Times New Roman"/>
                <w:sz w:val="18"/>
                <w:szCs w:val="18"/>
              </w:rPr>
            </w:pPr>
          </w:p>
        </w:tc>
        <w:tc>
          <w:tcPr>
            <w:tcW w:w="870" w:type="dxa"/>
            <w:gridSpan w:val="2"/>
            <w:vAlign w:val="center"/>
          </w:tcPr>
          <w:p w14:paraId="4077C996" w14:textId="77777777" w:rsidR="00233D07" w:rsidRDefault="00233D07">
            <w:pPr>
              <w:jc w:val="center"/>
              <w:rPr>
                <w:rFonts w:ascii="Times New Roman" w:hAnsi="Times New Roman" w:cs="Times New Roman"/>
                <w:sz w:val="18"/>
                <w:szCs w:val="18"/>
              </w:rPr>
            </w:pPr>
          </w:p>
        </w:tc>
        <w:tc>
          <w:tcPr>
            <w:tcW w:w="894" w:type="dxa"/>
            <w:vAlign w:val="center"/>
          </w:tcPr>
          <w:p w14:paraId="4E7D4A0C" w14:textId="77777777" w:rsidR="00233D07" w:rsidRDefault="00233D07">
            <w:pPr>
              <w:jc w:val="center"/>
              <w:rPr>
                <w:rFonts w:ascii="Times New Roman" w:hAnsi="Times New Roman" w:cs="Times New Roman"/>
                <w:sz w:val="18"/>
                <w:szCs w:val="18"/>
              </w:rPr>
            </w:pPr>
          </w:p>
        </w:tc>
      </w:tr>
      <w:tr w:rsidR="00233D07" w14:paraId="1E9D7A46" w14:textId="77777777">
        <w:trPr>
          <w:jc w:val="center"/>
        </w:trPr>
        <w:tc>
          <w:tcPr>
            <w:tcW w:w="741" w:type="dxa"/>
            <w:vAlign w:val="center"/>
          </w:tcPr>
          <w:p w14:paraId="70820FEA" w14:textId="77777777" w:rsidR="00233D07" w:rsidRDefault="00000000">
            <w:pPr>
              <w:jc w:val="center"/>
              <w:rPr>
                <w:rFonts w:ascii="Times New Roman" w:hAnsi="Times New Roman" w:cs="Times New Roman"/>
                <w:sz w:val="18"/>
                <w:szCs w:val="18"/>
              </w:rPr>
            </w:pPr>
            <w:r>
              <w:rPr>
                <w:rFonts w:ascii="Times New Roman" w:hAnsi="Times New Roman" w:cs="Times New Roman"/>
                <w:sz w:val="18"/>
                <w:szCs w:val="18"/>
              </w:rPr>
              <w:t>…</w:t>
            </w:r>
          </w:p>
        </w:tc>
        <w:tc>
          <w:tcPr>
            <w:tcW w:w="782" w:type="dxa"/>
            <w:vAlign w:val="center"/>
          </w:tcPr>
          <w:p w14:paraId="48A978E5" w14:textId="77777777" w:rsidR="00233D07" w:rsidRDefault="00233D07">
            <w:pPr>
              <w:jc w:val="center"/>
              <w:rPr>
                <w:rFonts w:ascii="Times New Roman" w:hAnsi="Times New Roman" w:cs="Times New Roman"/>
                <w:sz w:val="18"/>
                <w:szCs w:val="18"/>
              </w:rPr>
            </w:pPr>
          </w:p>
        </w:tc>
        <w:tc>
          <w:tcPr>
            <w:tcW w:w="759" w:type="dxa"/>
            <w:vAlign w:val="center"/>
          </w:tcPr>
          <w:p w14:paraId="288FD0D2" w14:textId="77777777" w:rsidR="00233D07" w:rsidRDefault="00233D07">
            <w:pPr>
              <w:jc w:val="center"/>
              <w:rPr>
                <w:rFonts w:ascii="Times New Roman" w:hAnsi="Times New Roman" w:cs="Times New Roman"/>
                <w:sz w:val="18"/>
                <w:szCs w:val="18"/>
              </w:rPr>
            </w:pPr>
          </w:p>
        </w:tc>
        <w:tc>
          <w:tcPr>
            <w:tcW w:w="2741" w:type="dxa"/>
            <w:gridSpan w:val="2"/>
            <w:vAlign w:val="center"/>
          </w:tcPr>
          <w:p w14:paraId="304AC3C9" w14:textId="77777777" w:rsidR="00233D07" w:rsidRDefault="00233D07">
            <w:pPr>
              <w:jc w:val="center"/>
              <w:rPr>
                <w:rFonts w:ascii="Times New Roman" w:hAnsi="Times New Roman" w:cs="Times New Roman"/>
                <w:sz w:val="18"/>
                <w:szCs w:val="18"/>
              </w:rPr>
            </w:pPr>
          </w:p>
        </w:tc>
        <w:tc>
          <w:tcPr>
            <w:tcW w:w="1895" w:type="dxa"/>
            <w:gridSpan w:val="2"/>
            <w:vAlign w:val="center"/>
          </w:tcPr>
          <w:p w14:paraId="3F45B20A" w14:textId="77777777" w:rsidR="00233D07" w:rsidRDefault="00233D07">
            <w:pPr>
              <w:jc w:val="center"/>
              <w:rPr>
                <w:rFonts w:ascii="Times New Roman" w:hAnsi="Times New Roman" w:cs="Times New Roman"/>
                <w:sz w:val="18"/>
                <w:szCs w:val="18"/>
              </w:rPr>
            </w:pPr>
          </w:p>
        </w:tc>
        <w:tc>
          <w:tcPr>
            <w:tcW w:w="870" w:type="dxa"/>
            <w:gridSpan w:val="2"/>
            <w:vAlign w:val="center"/>
          </w:tcPr>
          <w:p w14:paraId="6FCBF010" w14:textId="77777777" w:rsidR="00233D07" w:rsidRDefault="00233D07">
            <w:pPr>
              <w:jc w:val="center"/>
              <w:rPr>
                <w:rFonts w:ascii="Times New Roman" w:hAnsi="Times New Roman" w:cs="Times New Roman"/>
                <w:sz w:val="18"/>
                <w:szCs w:val="18"/>
              </w:rPr>
            </w:pPr>
          </w:p>
        </w:tc>
        <w:tc>
          <w:tcPr>
            <w:tcW w:w="894" w:type="dxa"/>
            <w:vAlign w:val="center"/>
          </w:tcPr>
          <w:p w14:paraId="7DC58C1F" w14:textId="77777777" w:rsidR="00233D07" w:rsidRDefault="00233D07">
            <w:pPr>
              <w:jc w:val="center"/>
              <w:rPr>
                <w:rFonts w:ascii="Times New Roman" w:hAnsi="Times New Roman" w:cs="Times New Roman"/>
                <w:sz w:val="18"/>
                <w:szCs w:val="18"/>
              </w:rPr>
            </w:pPr>
          </w:p>
        </w:tc>
      </w:tr>
    </w:tbl>
    <w:p w14:paraId="1A689065" w14:textId="77777777" w:rsidR="00233D07" w:rsidRDefault="00233D07">
      <w:pPr>
        <w:rPr>
          <w:rFonts w:ascii="Times New Roman" w:hAnsi="Times New Roman" w:cs="Times New Roman"/>
        </w:rPr>
      </w:pPr>
    </w:p>
    <w:p w14:paraId="387838AD" w14:textId="77777777" w:rsidR="00233D07" w:rsidRDefault="00233D07">
      <w:pPr>
        <w:rPr>
          <w:rFonts w:ascii="Times New Roman" w:hAnsi="Times New Roman" w:cs="Times New Roman"/>
        </w:rPr>
      </w:pPr>
    </w:p>
    <w:p w14:paraId="77231159" w14:textId="77777777" w:rsidR="00233D07" w:rsidRDefault="00000000">
      <w:pPr>
        <w:pStyle w:val="affe"/>
        <w:framePr w:wrap="around" w:hAnchor="page" w:x="4374" w:y="1"/>
      </w:pPr>
      <w:r>
        <w:t>_________________________________</w:t>
      </w:r>
    </w:p>
    <w:p w14:paraId="175D6EA2" w14:textId="77777777" w:rsidR="00233D07" w:rsidRDefault="00233D07">
      <w:pPr>
        <w:rPr>
          <w:rFonts w:ascii="Times New Roman" w:hAnsi="Times New Roman" w:cs="Times New Roman"/>
        </w:rPr>
      </w:pPr>
    </w:p>
    <w:sectPr w:rsidR="00233D07">
      <w:pgSz w:w="11906" w:h="16838"/>
      <w:pgMar w:top="567" w:right="1134" w:bottom="1134" w:left="1417" w:header="1418" w:footer="1134" w:gutter="0"/>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6F84B" w14:textId="77777777" w:rsidR="00394B38" w:rsidRDefault="00394B38">
      <w:r>
        <w:separator/>
      </w:r>
    </w:p>
  </w:endnote>
  <w:endnote w:type="continuationSeparator" w:id="0">
    <w:p w14:paraId="6E228AE6" w14:textId="77777777" w:rsidR="00394B38" w:rsidRDefault="00394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4FF46" w14:textId="77777777" w:rsidR="00233D07" w:rsidRDefault="00000000">
    <w:pPr>
      <w:pStyle w:val="afd"/>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1BEC" w14:textId="77777777" w:rsidR="00233D07" w:rsidRDefault="00000000">
    <w:pPr>
      <w:pStyle w:val="afa"/>
    </w:pPr>
    <w:r>
      <w:fldChar w:fldCharType="begin"/>
    </w:r>
    <w:r>
      <w:instrText xml:space="preserve"> PAGE  \* MERGEFORMAT </w:instrText>
    </w:r>
    <w:r>
      <w:fldChar w:fldCharType="separate"/>
    </w:r>
    <w: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5253C" w14:textId="77777777" w:rsidR="00394B38" w:rsidRDefault="00394B38">
      <w:r>
        <w:separator/>
      </w:r>
    </w:p>
  </w:footnote>
  <w:footnote w:type="continuationSeparator" w:id="0">
    <w:p w14:paraId="3D9D6B07" w14:textId="77777777" w:rsidR="00394B38" w:rsidRDefault="00394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C4BE9" w14:textId="77777777" w:rsidR="00233D07" w:rsidRDefault="00000000">
    <w:pPr>
      <w:pStyle w:val="afe"/>
    </w:pPr>
    <w:r>
      <w:t>T/XXX XXXXX</w:t>
    </w:r>
    <w:r>
      <w:t>—</w:t>
    </w:r>
    <w:r>
      <w:t>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36A97" w14:textId="77777777" w:rsidR="00233D07" w:rsidRDefault="00000000">
    <w:pPr>
      <w:pStyle w:val="afb"/>
    </w:pPr>
    <w:r>
      <w:t>DB43/T</w:t>
    </w:r>
    <w:r>
      <w:t>—</w:t>
    </w:r>
    <w: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91163"/>
    <w:multiLevelType w:val="multilevel"/>
    <w:tmpl w:val="1FC91163"/>
    <w:lvl w:ilvl="0">
      <w:start w:val="1"/>
      <w:numFmt w:val="decimal"/>
      <w:pStyle w:val="a"/>
      <w:suff w:val="nothing"/>
      <w:lvlText w:val="%1　"/>
      <w:lvlJc w:val="left"/>
      <w:pPr>
        <w:ind w:left="1134" w:firstLine="0"/>
      </w:pPr>
      <w:rPr>
        <w:rFonts w:ascii="黑体" w:eastAsia="黑体" w:hAnsi="Times New Roman" w:hint="eastAsia"/>
        <w:b w:val="0"/>
        <w:i w:val="0"/>
        <w:color w:val="000000" w:themeColor="text1"/>
        <w:sz w:val="21"/>
        <w:szCs w:val="21"/>
      </w:rPr>
    </w:lvl>
    <w:lvl w:ilvl="1">
      <w:start w:val="1"/>
      <w:numFmt w:val="decimal"/>
      <w:pStyle w:val="a0"/>
      <w:suff w:val="nothing"/>
      <w:lvlText w:val="%1.%2　"/>
      <w:lvlJc w:val="left"/>
      <w:pPr>
        <w:ind w:left="993" w:firstLine="0"/>
      </w:pPr>
      <w:rPr>
        <w:rFonts w:ascii="黑体" w:eastAsia="黑体" w:hAnsi="Times New Roman" w:cs="Times New Roman" w:hint="eastAsia"/>
        <w:b w:val="0"/>
        <w:bCs w:val="0"/>
        <w:i w:val="0"/>
        <w:iCs w:val="0"/>
        <w:caps w:val="0"/>
        <w:strike w:val="0"/>
        <w:dstrike w:val="0"/>
        <w:vanish w:val="0"/>
        <w:color w:val="000000" w:themeColor="text1"/>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493"/>
        </w:tabs>
        <w:ind w:left="0" w:firstLine="0"/>
      </w:pPr>
      <w:rPr>
        <w:rFonts w:hint="eastAsia"/>
      </w:rPr>
    </w:lvl>
    <w:lvl w:ilvl="8">
      <w:start w:val="1"/>
      <w:numFmt w:val="decimal"/>
      <w:lvlText w:val="%1.%2.%3.%4.%5.%6.%7.%8.%9"/>
      <w:lvlJc w:val="left"/>
      <w:pPr>
        <w:tabs>
          <w:tab w:val="left" w:pos="4919"/>
        </w:tabs>
        <w:ind w:left="0" w:firstLine="0"/>
      </w:pPr>
      <w:rPr>
        <w:rFonts w:hint="eastAsia"/>
      </w:rPr>
    </w:lvl>
  </w:abstractNum>
  <w:abstractNum w:abstractNumId="1" w15:restartNumberingAfterBreak="0">
    <w:nsid w:val="2C5917C3"/>
    <w:multiLevelType w:val="multilevel"/>
    <w:tmpl w:val="2C5917C3"/>
    <w:lvl w:ilvl="0">
      <w:start w:val="1"/>
      <w:numFmt w:val="none"/>
      <w:pStyle w:val="a5"/>
      <w:suff w:val="nothing"/>
      <w:lvlText w:val="%1——"/>
      <w:lvlJc w:val="left"/>
      <w:pPr>
        <w:ind w:left="833" w:hanging="408"/>
      </w:pPr>
      <w:rPr>
        <w:rFonts w:hint="eastAsia"/>
      </w:rPr>
    </w:lvl>
    <w:lvl w:ilvl="1">
      <w:start w:val="1"/>
      <w:numFmt w:val="bullet"/>
      <w:pStyle w:val="a6"/>
      <w:lvlText w:val=""/>
      <w:lvlJc w:val="left"/>
      <w:pPr>
        <w:tabs>
          <w:tab w:val="left" w:pos="760"/>
        </w:tabs>
        <w:ind w:left="1264" w:hanging="413"/>
      </w:pPr>
      <w:rPr>
        <w:rFonts w:ascii="Symbol" w:hAnsi="Symbol" w:hint="default"/>
        <w:color w:val="auto"/>
      </w:rPr>
    </w:lvl>
    <w:lvl w:ilvl="2">
      <w:start w:val="1"/>
      <w:numFmt w:val="bullet"/>
      <w:pStyle w:val="a7"/>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num w:numId="1" w16cid:durableId="405346387">
    <w:abstractNumId w:val="0"/>
  </w:num>
  <w:num w:numId="2" w16cid:durableId="436798512">
    <w:abstractNumId w:val="1"/>
  </w:num>
  <w:num w:numId="3" w16cid:durableId="13441683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0440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I3OWJkNTE2MzgxNDcyNGJjMjIzZDhhZDQ2MzNiOTAifQ=="/>
  </w:docVars>
  <w:rsids>
    <w:rsidRoot w:val="00BE216B"/>
    <w:rsid w:val="000011B4"/>
    <w:rsid w:val="00005A3C"/>
    <w:rsid w:val="00015196"/>
    <w:rsid w:val="00016201"/>
    <w:rsid w:val="00021124"/>
    <w:rsid w:val="0003403B"/>
    <w:rsid w:val="00034821"/>
    <w:rsid w:val="000519DF"/>
    <w:rsid w:val="00060EE3"/>
    <w:rsid w:val="000737CC"/>
    <w:rsid w:val="000763DE"/>
    <w:rsid w:val="00083F4F"/>
    <w:rsid w:val="00087506"/>
    <w:rsid w:val="0008760C"/>
    <w:rsid w:val="000A0D5E"/>
    <w:rsid w:val="000B1DF4"/>
    <w:rsid w:val="000E5846"/>
    <w:rsid w:val="0010670A"/>
    <w:rsid w:val="00125F5A"/>
    <w:rsid w:val="00127776"/>
    <w:rsid w:val="00133A0C"/>
    <w:rsid w:val="00140B99"/>
    <w:rsid w:val="00160811"/>
    <w:rsid w:val="00166CF8"/>
    <w:rsid w:val="00174F7A"/>
    <w:rsid w:val="0017708D"/>
    <w:rsid w:val="001923DE"/>
    <w:rsid w:val="001B3A80"/>
    <w:rsid w:val="001B72D4"/>
    <w:rsid w:val="001D332E"/>
    <w:rsid w:val="001D4252"/>
    <w:rsid w:val="001E05A4"/>
    <w:rsid w:val="001F5DF9"/>
    <w:rsid w:val="00213A63"/>
    <w:rsid w:val="00230411"/>
    <w:rsid w:val="00233D07"/>
    <w:rsid w:val="00261B32"/>
    <w:rsid w:val="00270728"/>
    <w:rsid w:val="00274F4F"/>
    <w:rsid w:val="00275486"/>
    <w:rsid w:val="00294351"/>
    <w:rsid w:val="002A213D"/>
    <w:rsid w:val="002B50E8"/>
    <w:rsid w:val="002B6F9D"/>
    <w:rsid w:val="002C1326"/>
    <w:rsid w:val="002C2359"/>
    <w:rsid w:val="002F5152"/>
    <w:rsid w:val="003003A7"/>
    <w:rsid w:val="00327723"/>
    <w:rsid w:val="0033626E"/>
    <w:rsid w:val="00336B31"/>
    <w:rsid w:val="003436B0"/>
    <w:rsid w:val="0034578B"/>
    <w:rsid w:val="003539B9"/>
    <w:rsid w:val="00355BA8"/>
    <w:rsid w:val="00362FA2"/>
    <w:rsid w:val="003677E2"/>
    <w:rsid w:val="003721D9"/>
    <w:rsid w:val="00377310"/>
    <w:rsid w:val="003858E2"/>
    <w:rsid w:val="00394B38"/>
    <w:rsid w:val="003A3030"/>
    <w:rsid w:val="003A354E"/>
    <w:rsid w:val="003C31AA"/>
    <w:rsid w:val="003C4533"/>
    <w:rsid w:val="003D0417"/>
    <w:rsid w:val="003E13D5"/>
    <w:rsid w:val="003E71F4"/>
    <w:rsid w:val="00401501"/>
    <w:rsid w:val="00404CA7"/>
    <w:rsid w:val="00416102"/>
    <w:rsid w:val="004244F3"/>
    <w:rsid w:val="00425000"/>
    <w:rsid w:val="004311F5"/>
    <w:rsid w:val="00445BFF"/>
    <w:rsid w:val="004677E5"/>
    <w:rsid w:val="0046790C"/>
    <w:rsid w:val="00470B70"/>
    <w:rsid w:val="00470EDF"/>
    <w:rsid w:val="004778F1"/>
    <w:rsid w:val="00486C30"/>
    <w:rsid w:val="00496476"/>
    <w:rsid w:val="004975F8"/>
    <w:rsid w:val="004A1236"/>
    <w:rsid w:val="004B6CBD"/>
    <w:rsid w:val="004B6F0A"/>
    <w:rsid w:val="004F04C9"/>
    <w:rsid w:val="004F5C65"/>
    <w:rsid w:val="004F7EDB"/>
    <w:rsid w:val="00514BC7"/>
    <w:rsid w:val="00525F37"/>
    <w:rsid w:val="005411E2"/>
    <w:rsid w:val="005656B8"/>
    <w:rsid w:val="00576714"/>
    <w:rsid w:val="005822A4"/>
    <w:rsid w:val="00582AD8"/>
    <w:rsid w:val="00586C1E"/>
    <w:rsid w:val="00587C58"/>
    <w:rsid w:val="005921D7"/>
    <w:rsid w:val="00592B36"/>
    <w:rsid w:val="005C1F80"/>
    <w:rsid w:val="005C78A9"/>
    <w:rsid w:val="005E35D9"/>
    <w:rsid w:val="005E3E09"/>
    <w:rsid w:val="005E65E9"/>
    <w:rsid w:val="005F26D1"/>
    <w:rsid w:val="005F39B5"/>
    <w:rsid w:val="005F5522"/>
    <w:rsid w:val="005F7DC1"/>
    <w:rsid w:val="006113AA"/>
    <w:rsid w:val="00613393"/>
    <w:rsid w:val="00616BB5"/>
    <w:rsid w:val="00651283"/>
    <w:rsid w:val="00672F24"/>
    <w:rsid w:val="006801B6"/>
    <w:rsid w:val="00682169"/>
    <w:rsid w:val="00690DA1"/>
    <w:rsid w:val="00693CA2"/>
    <w:rsid w:val="006A3B6F"/>
    <w:rsid w:val="006B7F8F"/>
    <w:rsid w:val="006D181C"/>
    <w:rsid w:val="006D4734"/>
    <w:rsid w:val="006E54A2"/>
    <w:rsid w:val="006F2D11"/>
    <w:rsid w:val="006F50C9"/>
    <w:rsid w:val="00700809"/>
    <w:rsid w:val="0070249C"/>
    <w:rsid w:val="007471FB"/>
    <w:rsid w:val="007A1BC7"/>
    <w:rsid w:val="007A37C4"/>
    <w:rsid w:val="007B7110"/>
    <w:rsid w:val="007C2D07"/>
    <w:rsid w:val="007C31D5"/>
    <w:rsid w:val="007D43F7"/>
    <w:rsid w:val="007E1643"/>
    <w:rsid w:val="0080233C"/>
    <w:rsid w:val="00803635"/>
    <w:rsid w:val="00820304"/>
    <w:rsid w:val="00821812"/>
    <w:rsid w:val="00826B5A"/>
    <w:rsid w:val="008435DE"/>
    <w:rsid w:val="0085097E"/>
    <w:rsid w:val="008527EB"/>
    <w:rsid w:val="00855DF1"/>
    <w:rsid w:val="00862C9E"/>
    <w:rsid w:val="00867D28"/>
    <w:rsid w:val="00884453"/>
    <w:rsid w:val="008A19D0"/>
    <w:rsid w:val="008B0AAA"/>
    <w:rsid w:val="008B3551"/>
    <w:rsid w:val="008B4983"/>
    <w:rsid w:val="008C0ED5"/>
    <w:rsid w:val="008C44E1"/>
    <w:rsid w:val="008C5107"/>
    <w:rsid w:val="008D542F"/>
    <w:rsid w:val="008F4FA6"/>
    <w:rsid w:val="00906D46"/>
    <w:rsid w:val="009234BF"/>
    <w:rsid w:val="00930D5F"/>
    <w:rsid w:val="009560A7"/>
    <w:rsid w:val="00981736"/>
    <w:rsid w:val="00983F1B"/>
    <w:rsid w:val="00985689"/>
    <w:rsid w:val="00993FCC"/>
    <w:rsid w:val="00994869"/>
    <w:rsid w:val="009A0CB9"/>
    <w:rsid w:val="009A21E1"/>
    <w:rsid w:val="009A505B"/>
    <w:rsid w:val="009A761A"/>
    <w:rsid w:val="009B0B01"/>
    <w:rsid w:val="009B2DE9"/>
    <w:rsid w:val="009B3F52"/>
    <w:rsid w:val="009B415F"/>
    <w:rsid w:val="009E465B"/>
    <w:rsid w:val="009F7998"/>
    <w:rsid w:val="00A05A5E"/>
    <w:rsid w:val="00A17B22"/>
    <w:rsid w:val="00A303D5"/>
    <w:rsid w:val="00A44405"/>
    <w:rsid w:val="00A55087"/>
    <w:rsid w:val="00A7429F"/>
    <w:rsid w:val="00A768BD"/>
    <w:rsid w:val="00A97097"/>
    <w:rsid w:val="00AA4734"/>
    <w:rsid w:val="00AB689E"/>
    <w:rsid w:val="00B10B73"/>
    <w:rsid w:val="00B57F27"/>
    <w:rsid w:val="00B65927"/>
    <w:rsid w:val="00B65E0B"/>
    <w:rsid w:val="00B80A4E"/>
    <w:rsid w:val="00B8443A"/>
    <w:rsid w:val="00B906E1"/>
    <w:rsid w:val="00B947A6"/>
    <w:rsid w:val="00BA3ECB"/>
    <w:rsid w:val="00BA5260"/>
    <w:rsid w:val="00BE216B"/>
    <w:rsid w:val="00BF485E"/>
    <w:rsid w:val="00C075D4"/>
    <w:rsid w:val="00C111EC"/>
    <w:rsid w:val="00C25B81"/>
    <w:rsid w:val="00C31D6D"/>
    <w:rsid w:val="00C35B29"/>
    <w:rsid w:val="00C772A4"/>
    <w:rsid w:val="00CA19E6"/>
    <w:rsid w:val="00CA7D9E"/>
    <w:rsid w:val="00CB53CA"/>
    <w:rsid w:val="00CD262C"/>
    <w:rsid w:val="00CD2972"/>
    <w:rsid w:val="00CE54AE"/>
    <w:rsid w:val="00CF323B"/>
    <w:rsid w:val="00CF3C2D"/>
    <w:rsid w:val="00D43678"/>
    <w:rsid w:val="00D467A3"/>
    <w:rsid w:val="00D50BE6"/>
    <w:rsid w:val="00D52B3E"/>
    <w:rsid w:val="00D67BEC"/>
    <w:rsid w:val="00D70FBE"/>
    <w:rsid w:val="00D738E4"/>
    <w:rsid w:val="00D75095"/>
    <w:rsid w:val="00D77708"/>
    <w:rsid w:val="00D91F1B"/>
    <w:rsid w:val="00D95676"/>
    <w:rsid w:val="00D9670C"/>
    <w:rsid w:val="00DA066C"/>
    <w:rsid w:val="00DB5B4D"/>
    <w:rsid w:val="00DB77F7"/>
    <w:rsid w:val="00DC58C1"/>
    <w:rsid w:val="00DD4F2F"/>
    <w:rsid w:val="00DE549B"/>
    <w:rsid w:val="00DF7692"/>
    <w:rsid w:val="00E4272A"/>
    <w:rsid w:val="00E445CB"/>
    <w:rsid w:val="00E46478"/>
    <w:rsid w:val="00E51149"/>
    <w:rsid w:val="00E5325E"/>
    <w:rsid w:val="00E6023C"/>
    <w:rsid w:val="00E641C2"/>
    <w:rsid w:val="00E665E0"/>
    <w:rsid w:val="00E73659"/>
    <w:rsid w:val="00E81E7F"/>
    <w:rsid w:val="00E856A7"/>
    <w:rsid w:val="00E97DD2"/>
    <w:rsid w:val="00ED1416"/>
    <w:rsid w:val="00ED356F"/>
    <w:rsid w:val="00EF1D08"/>
    <w:rsid w:val="00F01665"/>
    <w:rsid w:val="00F05412"/>
    <w:rsid w:val="00F128C3"/>
    <w:rsid w:val="00F1526C"/>
    <w:rsid w:val="00F164D0"/>
    <w:rsid w:val="00F220E6"/>
    <w:rsid w:val="00F23F91"/>
    <w:rsid w:val="00F27253"/>
    <w:rsid w:val="00F27BD8"/>
    <w:rsid w:val="00F33477"/>
    <w:rsid w:val="00F3486E"/>
    <w:rsid w:val="00F4730A"/>
    <w:rsid w:val="00F51A5C"/>
    <w:rsid w:val="00F51A9E"/>
    <w:rsid w:val="00F55F02"/>
    <w:rsid w:val="00F57445"/>
    <w:rsid w:val="00F6631A"/>
    <w:rsid w:val="00F86EE4"/>
    <w:rsid w:val="00F936F3"/>
    <w:rsid w:val="00FB7582"/>
    <w:rsid w:val="00FF094C"/>
    <w:rsid w:val="00FF74C3"/>
    <w:rsid w:val="01915E6F"/>
    <w:rsid w:val="04EB5321"/>
    <w:rsid w:val="05A6152F"/>
    <w:rsid w:val="082B6917"/>
    <w:rsid w:val="083E4D1A"/>
    <w:rsid w:val="0A4977E3"/>
    <w:rsid w:val="0A6D18E6"/>
    <w:rsid w:val="101F511A"/>
    <w:rsid w:val="10BE2281"/>
    <w:rsid w:val="15096F75"/>
    <w:rsid w:val="157B6A9C"/>
    <w:rsid w:val="16AA1B37"/>
    <w:rsid w:val="198A63E6"/>
    <w:rsid w:val="1B9158F5"/>
    <w:rsid w:val="1EE73073"/>
    <w:rsid w:val="246524B6"/>
    <w:rsid w:val="26936ACC"/>
    <w:rsid w:val="284C0F37"/>
    <w:rsid w:val="2C363DA3"/>
    <w:rsid w:val="2C6F4792"/>
    <w:rsid w:val="2C950AFD"/>
    <w:rsid w:val="2F0736F7"/>
    <w:rsid w:val="33214A81"/>
    <w:rsid w:val="34061638"/>
    <w:rsid w:val="38D92958"/>
    <w:rsid w:val="39691347"/>
    <w:rsid w:val="3A0667CE"/>
    <w:rsid w:val="3ABC1D46"/>
    <w:rsid w:val="3B0F76A7"/>
    <w:rsid w:val="3B17284F"/>
    <w:rsid w:val="3B3766F9"/>
    <w:rsid w:val="3BBA243E"/>
    <w:rsid w:val="3F5D3E25"/>
    <w:rsid w:val="412D07F5"/>
    <w:rsid w:val="435C2BE2"/>
    <w:rsid w:val="445B0426"/>
    <w:rsid w:val="45FC1B8A"/>
    <w:rsid w:val="49560514"/>
    <w:rsid w:val="49BA5C14"/>
    <w:rsid w:val="4E557DDA"/>
    <w:rsid w:val="4E9E3155"/>
    <w:rsid w:val="50C93656"/>
    <w:rsid w:val="50F62250"/>
    <w:rsid w:val="5248531F"/>
    <w:rsid w:val="5255588B"/>
    <w:rsid w:val="567266EC"/>
    <w:rsid w:val="5FED3D6C"/>
    <w:rsid w:val="62123B74"/>
    <w:rsid w:val="62CE67DE"/>
    <w:rsid w:val="665C14BA"/>
    <w:rsid w:val="693107EA"/>
    <w:rsid w:val="6E14507C"/>
    <w:rsid w:val="6E526272"/>
    <w:rsid w:val="6F4D16B4"/>
    <w:rsid w:val="6F8A60C4"/>
    <w:rsid w:val="712A493C"/>
    <w:rsid w:val="71874625"/>
    <w:rsid w:val="72FA1B82"/>
    <w:rsid w:val="7B5A5F7C"/>
    <w:rsid w:val="7BD1721D"/>
    <w:rsid w:val="7C3E7D69"/>
    <w:rsid w:val="7E06138E"/>
    <w:rsid w:val="7FAC4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1B37C69"/>
  <w15:docId w15:val="{9B240033-DAB7-44E0-AB04-361092C46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pPr>
      <w:widowControl w:val="0"/>
      <w:jc w:val="both"/>
    </w:pPr>
    <w:rPr>
      <w:rFonts w:asciiTheme="minorHAnsi" w:eastAsiaTheme="minorEastAsia" w:hAnsiTheme="minorHAnsi" w:cstheme="minorBidi"/>
      <w:kern w:val="2"/>
      <w:sz w:val="21"/>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annotation text"/>
    <w:basedOn w:val="a8"/>
    <w:link w:val="ad"/>
    <w:uiPriority w:val="99"/>
    <w:unhideWhenUsed/>
    <w:qFormat/>
    <w:pPr>
      <w:adjustRightInd w:val="0"/>
      <w:spacing w:line="400" w:lineRule="exact"/>
      <w:jc w:val="left"/>
    </w:pPr>
    <w:rPr>
      <w:rFonts w:ascii="Calibri" w:eastAsia="宋体" w:hAnsi="Calibri" w:cs="Times New Roman"/>
      <w:szCs w:val="21"/>
    </w:rPr>
  </w:style>
  <w:style w:type="paragraph" w:styleId="ae">
    <w:name w:val="Balloon Text"/>
    <w:basedOn w:val="a8"/>
    <w:link w:val="af"/>
    <w:uiPriority w:val="99"/>
    <w:semiHidden/>
    <w:unhideWhenUsed/>
    <w:qFormat/>
    <w:rPr>
      <w:sz w:val="18"/>
      <w:szCs w:val="18"/>
    </w:rPr>
  </w:style>
  <w:style w:type="paragraph" w:styleId="af0">
    <w:name w:val="footer"/>
    <w:basedOn w:val="a8"/>
    <w:link w:val="af1"/>
    <w:unhideWhenUsed/>
    <w:qFormat/>
    <w:pPr>
      <w:tabs>
        <w:tab w:val="center" w:pos="4153"/>
        <w:tab w:val="right" w:pos="8306"/>
      </w:tabs>
      <w:snapToGrid w:val="0"/>
      <w:jc w:val="left"/>
    </w:pPr>
    <w:rPr>
      <w:sz w:val="18"/>
      <w:szCs w:val="18"/>
    </w:rPr>
  </w:style>
  <w:style w:type="paragraph" w:styleId="af2">
    <w:name w:val="header"/>
    <w:basedOn w:val="a8"/>
    <w:link w:val="af3"/>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8"/>
    <w:next w:val="a8"/>
    <w:uiPriority w:val="39"/>
    <w:qFormat/>
    <w:pPr>
      <w:tabs>
        <w:tab w:val="right" w:leader="dot" w:pos="9241"/>
      </w:tabs>
      <w:spacing w:beforeLines="25" w:before="25" w:afterLines="25" w:after="25"/>
      <w:jc w:val="left"/>
    </w:pPr>
    <w:rPr>
      <w:rFonts w:ascii="宋体" w:eastAsia="宋体" w:hAnsi="Times New Roman" w:cs="Times New Roman"/>
      <w:szCs w:val="21"/>
    </w:rPr>
  </w:style>
  <w:style w:type="paragraph" w:styleId="af4">
    <w:name w:val="annotation subject"/>
    <w:basedOn w:val="ac"/>
    <w:next w:val="ac"/>
    <w:link w:val="af5"/>
    <w:uiPriority w:val="99"/>
    <w:semiHidden/>
    <w:unhideWhenUsed/>
    <w:qFormat/>
    <w:pPr>
      <w:adjustRightInd/>
      <w:spacing w:line="240" w:lineRule="auto"/>
    </w:pPr>
    <w:rPr>
      <w:rFonts w:asciiTheme="minorHAnsi" w:eastAsiaTheme="minorEastAsia" w:hAnsiTheme="minorHAnsi" w:cstheme="minorBidi"/>
      <w:b/>
      <w:bCs/>
      <w:szCs w:val="22"/>
    </w:rPr>
  </w:style>
  <w:style w:type="table" w:styleId="af6">
    <w:name w:val="Table Grid"/>
    <w:basedOn w:val="aa"/>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Hyperlink"/>
    <w:uiPriority w:val="99"/>
    <w:qFormat/>
    <w:rPr>
      <w:color w:val="0000FF"/>
      <w:spacing w:val="0"/>
      <w:w w:val="100"/>
      <w:szCs w:val="21"/>
      <w:u w:val="single"/>
    </w:rPr>
  </w:style>
  <w:style w:type="character" w:styleId="af8">
    <w:name w:val="annotation reference"/>
    <w:basedOn w:val="a9"/>
    <w:uiPriority w:val="99"/>
    <w:semiHidden/>
    <w:unhideWhenUsed/>
    <w:qFormat/>
    <w:rPr>
      <w:sz w:val="21"/>
      <w:szCs w:val="21"/>
    </w:rPr>
  </w:style>
  <w:style w:type="character" w:customStyle="1" w:styleId="af3">
    <w:name w:val="页眉 字符"/>
    <w:basedOn w:val="a9"/>
    <w:link w:val="af2"/>
    <w:uiPriority w:val="99"/>
    <w:qFormat/>
    <w:rPr>
      <w:sz w:val="18"/>
      <w:szCs w:val="18"/>
    </w:rPr>
  </w:style>
  <w:style w:type="character" w:customStyle="1" w:styleId="af1">
    <w:name w:val="页脚 字符"/>
    <w:basedOn w:val="a9"/>
    <w:link w:val="af0"/>
    <w:uiPriority w:val="99"/>
    <w:qFormat/>
    <w:rPr>
      <w:sz w:val="18"/>
      <w:szCs w:val="18"/>
    </w:rPr>
  </w:style>
  <w:style w:type="paragraph" w:customStyle="1" w:styleId="af9">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9"/>
    <w:qFormat/>
    <w:rPr>
      <w:rFonts w:ascii="宋体" w:eastAsia="宋体" w:hAnsi="Times New Roman" w:cs="Times New Roman"/>
      <w:kern w:val="0"/>
      <w:szCs w:val="20"/>
    </w:rPr>
  </w:style>
  <w:style w:type="paragraph" w:customStyle="1" w:styleId="a0">
    <w:name w:val="一级条标题"/>
    <w:next w:val="af9"/>
    <w:qFormat/>
    <w:pPr>
      <w:numPr>
        <w:ilvl w:val="1"/>
        <w:numId w:val="1"/>
      </w:numPr>
      <w:spacing w:beforeLines="50" w:before="156" w:afterLines="50" w:after="156"/>
      <w:outlineLvl w:val="2"/>
    </w:pPr>
    <w:rPr>
      <w:rFonts w:ascii="黑体" w:eastAsia="黑体"/>
      <w:sz w:val="21"/>
      <w:szCs w:val="21"/>
    </w:rPr>
  </w:style>
  <w:style w:type="paragraph" w:customStyle="1" w:styleId="afa">
    <w:name w:val="标准书脚_奇数页"/>
    <w:qFormat/>
    <w:pPr>
      <w:spacing w:before="120"/>
      <w:ind w:right="198"/>
      <w:jc w:val="right"/>
    </w:pPr>
    <w:rPr>
      <w:rFonts w:ascii="宋体"/>
      <w:sz w:val="18"/>
      <w:szCs w:val="18"/>
    </w:rPr>
  </w:style>
  <w:style w:type="paragraph" w:customStyle="1" w:styleId="afb">
    <w:name w:val="标准书眉_奇数页"/>
    <w:next w:val="a8"/>
    <w:qFormat/>
    <w:pPr>
      <w:tabs>
        <w:tab w:val="center" w:pos="4154"/>
        <w:tab w:val="right" w:pos="8306"/>
      </w:tabs>
      <w:spacing w:after="220"/>
      <w:jc w:val="right"/>
    </w:pPr>
    <w:rPr>
      <w:rFonts w:ascii="黑体" w:eastAsia="黑体"/>
      <w:sz w:val="21"/>
      <w:szCs w:val="21"/>
    </w:rPr>
  </w:style>
  <w:style w:type="paragraph" w:customStyle="1" w:styleId="a">
    <w:name w:val="章标题"/>
    <w:next w:val="af9"/>
    <w:qFormat/>
    <w:pPr>
      <w:numPr>
        <w:numId w:val="1"/>
      </w:numPr>
      <w:spacing w:beforeLines="100" w:before="312" w:afterLines="100" w:after="312"/>
      <w:jc w:val="both"/>
      <w:outlineLvl w:val="1"/>
    </w:pPr>
    <w:rPr>
      <w:rFonts w:ascii="黑体" w:eastAsia="黑体"/>
      <w:sz w:val="21"/>
    </w:rPr>
  </w:style>
  <w:style w:type="paragraph" w:customStyle="1" w:styleId="a1">
    <w:name w:val="二级条标题"/>
    <w:basedOn w:val="a0"/>
    <w:next w:val="af9"/>
    <w:qFormat/>
    <w:pPr>
      <w:numPr>
        <w:ilvl w:val="2"/>
      </w:numPr>
      <w:spacing w:before="50" w:after="50"/>
      <w:outlineLvl w:val="3"/>
    </w:pPr>
  </w:style>
  <w:style w:type="paragraph" w:customStyle="1" w:styleId="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c">
    <w:name w:val="目次、标准名称标题"/>
    <w:basedOn w:val="a8"/>
    <w:next w:val="af9"/>
    <w:qFormat/>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2">
    <w:name w:val="三级条标题"/>
    <w:basedOn w:val="a1"/>
    <w:next w:val="af9"/>
    <w:qFormat/>
    <w:pPr>
      <w:numPr>
        <w:ilvl w:val="3"/>
      </w:numPr>
      <w:outlineLvl w:val="4"/>
    </w:pPr>
  </w:style>
  <w:style w:type="paragraph" w:customStyle="1" w:styleId="a3">
    <w:name w:val="四级条标题"/>
    <w:basedOn w:val="a2"/>
    <w:next w:val="af9"/>
    <w:qFormat/>
    <w:pPr>
      <w:numPr>
        <w:ilvl w:val="4"/>
      </w:numPr>
      <w:outlineLvl w:val="5"/>
    </w:pPr>
  </w:style>
  <w:style w:type="paragraph" w:customStyle="1" w:styleId="a4">
    <w:name w:val="五级条标题"/>
    <w:basedOn w:val="a3"/>
    <w:next w:val="af9"/>
    <w:qFormat/>
    <w:pPr>
      <w:numPr>
        <w:ilvl w:val="5"/>
      </w:numPr>
      <w:outlineLvl w:val="6"/>
    </w:pPr>
  </w:style>
  <w:style w:type="paragraph" w:customStyle="1" w:styleId="afd">
    <w:name w:val="标准书脚_偶数页"/>
    <w:qFormat/>
    <w:pPr>
      <w:spacing w:before="120"/>
      <w:ind w:left="221"/>
    </w:pPr>
    <w:rPr>
      <w:rFonts w:ascii="宋体"/>
      <w:sz w:val="18"/>
      <w:szCs w:val="18"/>
    </w:rPr>
  </w:style>
  <w:style w:type="paragraph" w:customStyle="1" w:styleId="afe">
    <w:name w:val="标准书眉_偶数页"/>
    <w:basedOn w:val="afb"/>
    <w:next w:val="a8"/>
    <w:qFormat/>
    <w:pPr>
      <w:jc w:val="left"/>
    </w:pPr>
  </w:style>
  <w:style w:type="character" w:customStyle="1" w:styleId="aff">
    <w:name w:val="发布"/>
    <w:qFormat/>
    <w:rPr>
      <w:rFonts w:ascii="黑体" w:eastAsia="黑体"/>
      <w:spacing w:val="85"/>
      <w:w w:val="100"/>
      <w:position w:val="3"/>
      <w:sz w:val="28"/>
      <w:szCs w:val="28"/>
    </w:rPr>
  </w:style>
  <w:style w:type="paragraph" w:customStyle="1" w:styleId="aff0">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1">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2">
    <w:name w:val="封面标准英文名称"/>
    <w:basedOn w:val="aff1"/>
    <w:qFormat/>
    <w:pPr>
      <w:framePr w:wrap="around"/>
      <w:spacing w:before="370" w:line="400" w:lineRule="exact"/>
    </w:pPr>
    <w:rPr>
      <w:rFonts w:ascii="Times New Roman"/>
      <w:sz w:val="28"/>
      <w:szCs w:val="28"/>
    </w:rPr>
  </w:style>
  <w:style w:type="paragraph" w:customStyle="1" w:styleId="aff3">
    <w:name w:val="封面一致性程度标识"/>
    <w:basedOn w:val="aff2"/>
    <w:qFormat/>
    <w:pPr>
      <w:framePr w:wrap="around"/>
      <w:spacing w:before="440"/>
    </w:pPr>
    <w:rPr>
      <w:rFonts w:ascii="宋体" w:eastAsia="宋体"/>
    </w:rPr>
  </w:style>
  <w:style w:type="paragraph" w:customStyle="1" w:styleId="aff4">
    <w:name w:val="封面标准文稿类别"/>
    <w:basedOn w:val="aff3"/>
    <w:qFormat/>
    <w:pPr>
      <w:framePr w:wrap="around"/>
      <w:spacing w:after="160" w:line="240" w:lineRule="auto"/>
    </w:pPr>
    <w:rPr>
      <w:sz w:val="24"/>
    </w:rPr>
  </w:style>
  <w:style w:type="paragraph" w:customStyle="1" w:styleId="aff5">
    <w:name w:val="封面标准文稿编辑信息"/>
    <w:basedOn w:val="aff4"/>
    <w:qFormat/>
    <w:pPr>
      <w:framePr w:wrap="around"/>
      <w:spacing w:before="180" w:line="180" w:lineRule="exact"/>
    </w:pPr>
    <w:rPr>
      <w:sz w:val="21"/>
    </w:rPr>
  </w:style>
  <w:style w:type="paragraph" w:customStyle="1" w:styleId="aff6">
    <w:name w:val="其他标准标志"/>
    <w:basedOn w:val="a8"/>
    <w:qFormat/>
    <w:pPr>
      <w:framePr w:w="6101" w:h="1389" w:hRule="exact" w:hSpace="181" w:vSpace="181" w:wrap="around" w:vAnchor="page" w:hAnchor="page" w:x="4673" w:y="942" w:anchorLock="1"/>
      <w:widowControl/>
      <w:shd w:val="solid" w:color="FFFFFF" w:fill="FFFFFF"/>
      <w:spacing w:line="0" w:lineRule="atLeast"/>
      <w:jc w:val="right"/>
    </w:pPr>
    <w:rPr>
      <w:rFonts w:ascii="Times New Roman" w:eastAsia="宋体" w:hAnsi="Times New Roman" w:cs="Times New Roman"/>
      <w:b/>
      <w:w w:val="130"/>
      <w:kern w:val="0"/>
      <w:sz w:val="96"/>
      <w:szCs w:val="96"/>
    </w:rPr>
  </w:style>
  <w:style w:type="paragraph" w:customStyle="1" w:styleId="aff7">
    <w:name w:val="其他标准称谓"/>
    <w:next w:val="a8"/>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8">
    <w:name w:val="其他发布部门"/>
    <w:basedOn w:val="a8"/>
    <w:qFormat/>
    <w:pPr>
      <w:framePr w:w="7938" w:h="1134" w:hRule="exact" w:hSpace="125" w:vSpace="181" w:wrap="around" w:vAnchor="page" w:hAnchor="page" w:x="2150" w:y="15310" w:anchorLock="1"/>
      <w:widowControl/>
      <w:spacing w:line="0" w:lineRule="atLeast"/>
      <w:jc w:val="center"/>
    </w:pPr>
    <w:rPr>
      <w:rFonts w:ascii="黑体" w:eastAsia="黑体" w:hAnsi="Times New Roman" w:cs="Times New Roman"/>
      <w:spacing w:val="20"/>
      <w:w w:val="135"/>
      <w:kern w:val="0"/>
      <w:sz w:val="28"/>
      <w:szCs w:val="20"/>
    </w:rPr>
  </w:style>
  <w:style w:type="paragraph" w:customStyle="1" w:styleId="aff9">
    <w:name w:val="前言、引言标题"/>
    <w:next w:val="af9"/>
    <w:qFormat/>
    <w:pPr>
      <w:keepNext/>
      <w:pageBreakBefore/>
      <w:shd w:val="clear" w:color="FFFFFF" w:fill="FFFFFF"/>
      <w:spacing w:before="640" w:after="560"/>
      <w:jc w:val="center"/>
      <w:outlineLvl w:val="0"/>
    </w:pPr>
    <w:rPr>
      <w:rFonts w:ascii="黑体" w:eastAsia="黑体"/>
      <w:sz w:val="32"/>
    </w:rPr>
  </w:style>
  <w:style w:type="paragraph" w:customStyle="1" w:styleId="affa">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b">
    <w:name w:val="其他发布日期"/>
    <w:basedOn w:val="a8"/>
    <w:qFormat/>
    <w:pPr>
      <w:framePr w:w="3997" w:h="471" w:hRule="exact" w:vSpace="181" w:wrap="around" w:vAnchor="page" w:hAnchor="text" w:x="1419" w:y="14097" w:anchorLock="1"/>
      <w:widowControl/>
      <w:jc w:val="left"/>
    </w:pPr>
    <w:rPr>
      <w:rFonts w:ascii="Times New Roman" w:eastAsia="黑体" w:hAnsi="Times New Roman" w:cs="Times New Roman"/>
      <w:kern w:val="0"/>
      <w:sz w:val="28"/>
      <w:szCs w:val="20"/>
    </w:rPr>
  </w:style>
  <w:style w:type="paragraph" w:customStyle="1" w:styleId="affc">
    <w:name w:val="其他实施日期"/>
    <w:basedOn w:val="a8"/>
    <w:qFormat/>
    <w:pPr>
      <w:framePr w:w="3997" w:h="471" w:hRule="exact" w:vSpace="181" w:wrap="around" w:vAnchor="page" w:hAnchor="text" w:x="7089" w:y="14097" w:anchorLock="1"/>
      <w:widowControl/>
      <w:jc w:val="right"/>
    </w:pPr>
    <w:rPr>
      <w:rFonts w:ascii="Times New Roman" w:eastAsia="黑体" w:hAnsi="Times New Roman" w:cs="Times New Roman"/>
      <w:kern w:val="0"/>
      <w:sz w:val="28"/>
      <w:szCs w:val="20"/>
    </w:rPr>
  </w:style>
  <w:style w:type="character" w:customStyle="1" w:styleId="ad">
    <w:name w:val="批注文字 字符"/>
    <w:basedOn w:val="a9"/>
    <w:link w:val="ac"/>
    <w:uiPriority w:val="99"/>
    <w:qFormat/>
    <w:rPr>
      <w:rFonts w:ascii="Calibri" w:eastAsia="宋体" w:hAnsi="Calibri" w:cs="Times New Roman"/>
      <w:szCs w:val="21"/>
    </w:rPr>
  </w:style>
  <w:style w:type="character" w:customStyle="1" w:styleId="af">
    <w:name w:val="批注框文本 字符"/>
    <w:basedOn w:val="a9"/>
    <w:link w:val="ae"/>
    <w:uiPriority w:val="99"/>
    <w:semiHidden/>
    <w:qFormat/>
    <w:rPr>
      <w:sz w:val="18"/>
      <w:szCs w:val="18"/>
    </w:rPr>
  </w:style>
  <w:style w:type="character" w:customStyle="1" w:styleId="20">
    <w:name w:val="正文文本 (2)"/>
    <w:qFormat/>
    <w:rPr>
      <w:rFonts w:ascii="MingLiU" w:eastAsia="MingLiU" w:hAnsi="MingLiU" w:cs="MingLiU"/>
      <w:color w:val="000000"/>
      <w:spacing w:val="0"/>
      <w:w w:val="100"/>
      <w:position w:val="0"/>
      <w:sz w:val="19"/>
      <w:szCs w:val="19"/>
      <w:u w:val="none"/>
      <w:lang w:val="zh-CN" w:eastAsia="zh-CN" w:bidi="zh-CN"/>
    </w:rPr>
  </w:style>
  <w:style w:type="paragraph" w:customStyle="1" w:styleId="affd">
    <w:name w:val="三级无"/>
    <w:basedOn w:val="a8"/>
    <w:qFormat/>
    <w:pPr>
      <w:widowControl/>
      <w:spacing w:before="50" w:after="50"/>
      <w:ind w:rightChars="100" w:right="100"/>
      <w:jc w:val="left"/>
      <w:outlineLvl w:val="4"/>
    </w:pPr>
    <w:rPr>
      <w:rFonts w:ascii="宋体" w:eastAsia="宋体" w:hAnsi="Times New Roman" w:cs="Times New Roman"/>
      <w:kern w:val="0"/>
      <w:szCs w:val="21"/>
    </w:rPr>
  </w:style>
  <w:style w:type="paragraph" w:customStyle="1" w:styleId="a5">
    <w:name w:val="列项——（一级）"/>
    <w:qFormat/>
    <w:pPr>
      <w:widowControl w:val="0"/>
      <w:numPr>
        <w:numId w:val="2"/>
      </w:numPr>
      <w:jc w:val="both"/>
    </w:pPr>
    <w:rPr>
      <w:rFonts w:ascii="宋体"/>
      <w:sz w:val="21"/>
    </w:rPr>
  </w:style>
  <w:style w:type="paragraph" w:customStyle="1" w:styleId="a6">
    <w:name w:val="列项●（二级）"/>
    <w:qFormat/>
    <w:pPr>
      <w:numPr>
        <w:ilvl w:val="1"/>
        <w:numId w:val="2"/>
      </w:numPr>
      <w:tabs>
        <w:tab w:val="left" w:pos="840"/>
      </w:tabs>
      <w:jc w:val="both"/>
    </w:pPr>
    <w:rPr>
      <w:rFonts w:ascii="宋体"/>
      <w:sz w:val="21"/>
    </w:rPr>
  </w:style>
  <w:style w:type="paragraph" w:customStyle="1" w:styleId="a7">
    <w:name w:val="列项◆（三级）"/>
    <w:basedOn w:val="a8"/>
    <w:qFormat/>
    <w:pPr>
      <w:numPr>
        <w:ilvl w:val="2"/>
        <w:numId w:val="2"/>
      </w:numPr>
    </w:pPr>
    <w:rPr>
      <w:rFonts w:ascii="宋体" w:eastAsia="宋体" w:hAnsi="Times New Roman" w:cs="Times New Roman"/>
      <w:szCs w:val="21"/>
    </w:rPr>
  </w:style>
  <w:style w:type="paragraph" w:customStyle="1" w:styleId="affe">
    <w:name w:val="终结线"/>
    <w:basedOn w:val="a8"/>
    <w:qFormat/>
    <w:pPr>
      <w:framePr w:hSpace="181" w:vSpace="181" w:wrap="around" w:vAnchor="text" w:hAnchor="margin" w:xAlign="center" w:y="285"/>
    </w:pPr>
    <w:rPr>
      <w:rFonts w:ascii="Times New Roman" w:eastAsia="宋体" w:hAnsi="Times New Roman" w:cs="Times New Roman"/>
      <w:szCs w:val="24"/>
    </w:rPr>
  </w:style>
  <w:style w:type="character" w:customStyle="1" w:styleId="af5">
    <w:name w:val="批注主题 字符"/>
    <w:basedOn w:val="ad"/>
    <w:link w:val="af4"/>
    <w:uiPriority w:val="99"/>
    <w:semiHidden/>
    <w:qFormat/>
    <w:rPr>
      <w:rFonts w:ascii="Calibri" w:eastAsia="宋体" w:hAnsi="Calibri" w:cs="Times New Roman"/>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F6FBE129-FDC6-4772-AF84-8D349B493B7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Pages>
  <Words>629</Words>
  <Characters>3590</Characters>
  <Application>Microsoft Office Word</Application>
  <DocSecurity>0</DocSecurity>
  <Lines>29</Lines>
  <Paragraphs>8</Paragraphs>
  <ScaleCrop>false</ScaleCrop>
  <Company>微软中国</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dc:creator>
  <cp:lastModifiedBy>HW</cp:lastModifiedBy>
  <cp:revision>211</cp:revision>
  <cp:lastPrinted>2022-03-03T02:27:00Z</cp:lastPrinted>
  <dcterms:created xsi:type="dcterms:W3CDTF">2021-08-11T01:59:00Z</dcterms:created>
  <dcterms:modified xsi:type="dcterms:W3CDTF">2022-10-23T01:19:00Z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7EC09CCA9B0549ED96C5FC148788AB32</vt:lpwstr>
  </property>
</Properties>
</file>