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规模养殖场液体粪污污染防治与肥料化利用技术规范</w:t>
      </w:r>
      <w:r>
        <w:rPr>
          <w:rFonts w:hint="eastAsia" w:ascii="仿宋_GB2312" w:hAnsi="仿宋" w:eastAsia="仿宋_GB2312" w:cs="宋体"/>
          <w:kern w:val="0"/>
          <w:szCs w:val="21"/>
        </w:rPr>
        <w:t>》</w:t>
      </w:r>
      <w:r>
        <w:rPr>
          <w:szCs w:val="21"/>
        </w:rPr>
        <w:t xml:space="preserve"> </w:t>
      </w:r>
      <w:bookmarkStart w:id="0" w:name="_GoBack"/>
      <w:bookmarkEnd w:id="0"/>
    </w:p>
    <w:p>
      <w:pPr>
        <w:rPr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</w:rPr>
        <w:t>湖南省畜牧兽医研究所</w:t>
      </w:r>
    </w:p>
    <w:p>
      <w:pPr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邱美珍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13</w:t>
      </w:r>
      <w:r>
        <w:rPr>
          <w:rFonts w:hint="eastAsia"/>
          <w:szCs w:val="21"/>
          <w:lang w:val="en-US" w:eastAsia="zh-CN"/>
        </w:rPr>
        <w:t>574843943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156278198</w:t>
      </w:r>
      <w:r>
        <w:rPr>
          <w:szCs w:val="21"/>
        </w:rPr>
        <w:t>@qq.com</w:t>
      </w:r>
    </w:p>
    <w:tbl>
      <w:tblPr>
        <w:tblStyle w:val="2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2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（表格不够，请复印，请于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日前反馈）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lYzI3YmEwOGYyYzJiOWU4OGQwNTY5ZDkzNDA2ZWUifQ=="/>
  </w:docVars>
  <w:rsids>
    <w:rsidRoot w:val="00000000"/>
    <w:rsid w:val="03F82431"/>
    <w:rsid w:val="30DE75F7"/>
    <w:rsid w:val="73FC036B"/>
    <w:rsid w:val="7B813B54"/>
    <w:rsid w:val="7C68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156</Characters>
  <Lines>0</Lines>
  <Paragraphs>0</Paragraphs>
  <TotalTime>3</TotalTime>
  <ScaleCrop>false</ScaleCrop>
  <LinksUpToDate>false</LinksUpToDate>
  <CharactersWithSpaces>244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2021-07-12T01:01:00Z</dcterms:created>
  <dc:creator>QMZ</dc:creator>
  <cp:lastModifiedBy>永远不变色</cp:lastModifiedBy>
  <dcterms:modified xsi:type="dcterms:W3CDTF">2022-10-18T02:56:09Z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4850EFD986D747A3A6DB9ADF274472A8</vt:lpwstr>
  </property>
</Properties>
</file>