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7"/>
        <w:tblW w:w="93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ICS</w:t>
            </w:r>
          </w:p>
        </w:tc>
        <w:tc>
          <w:tcPr>
            <w:tcW w:w="8855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 xml:space="preserve">CCS </w:t>
            </w:r>
          </w:p>
        </w:tc>
        <w:tc>
          <w:tcPr>
            <w:tcW w:w="8855" w:type="dxa"/>
          </w:tcPr>
          <w:p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hint="eastAsia" w:ascii="MS Mincho" w:hAnsi="MS Mincho" w:eastAsia="MS Mincho" w:cs="MS Mincho"/>
                <w:sz w:val="21"/>
                <w:szCs w:val="21"/>
              </w:rPr>
              <w:t>     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27"/>
        <w:tblpPr w:leftFromText="180" w:rightFromText="180" w:vertAnchor="text" w:horzAnchor="margin" w:tblpX="2683" w:tblpY="57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221" w:type="dxa"/>
        </w:tblCellMar>
      </w:tblPr>
      <w:tblGrid>
        <w:gridCol w:w="64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21" w:type="dxa"/>
          </w:tblCellMar>
        </w:tblPrEx>
        <w:tc>
          <w:tcPr>
            <w:tcW w:w="6407" w:type="dxa"/>
          </w:tcPr>
          <w:p>
            <w:pPr>
              <w:pStyle w:val="49"/>
              <w:framePr w:w="0" w:hRule="auto" w:wrap="auto" w:vAnchor="margin" w:hAnchor="text" w:xAlign="left" w:yAlign="inline"/>
              <w:rPr>
                <w:rFonts w:ascii="宋体" w:hAnsi="宋体"/>
                <w:sz w:val="28"/>
                <w:szCs w:val="28"/>
              </w:rPr>
            </w:pPr>
            <w:bookmarkStart w:id="2" w:name="_Hlk26473981"/>
            <w:r>
              <w:drawing>
                <wp:inline distT="0" distB="0" distL="0" distR="0">
                  <wp:extent cx="796290" cy="397510"/>
                  <wp:effectExtent l="0" t="0" r="381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58" cy="406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c1"/>
            <w:r>
              <w:instrText xml:space="preserve"> FORMTEXT </w:instrText>
            </w:r>
            <w:r>
              <w:fldChar w:fldCharType="separate"/>
            </w:r>
            <w:r>
              <w:t>43</w:t>
            </w:r>
            <w:r>
              <w:fldChar w:fldCharType="end"/>
            </w:r>
            <w:bookmarkEnd w:id="3"/>
          </w:p>
        </w:tc>
      </w:tr>
    </w:tbl>
    <w:p>
      <w:pPr>
        <w:pStyle w:val="50"/>
        <w:framePr w:w="9639" w:h="624" w:hRule="exact" w:hSpace="181" w:vSpace="181" w:hAnchor="page" w:x="1305" w:y="2269"/>
        <w:rPr>
          <w:rFonts w:ascii="黑体" w:hAnsi="黑体" w:eastAsia="黑体"/>
          <w:b w:val="0"/>
          <w:bCs w:val="0"/>
          <w:w w:val="100"/>
          <w:sz w:val="48"/>
          <w:szCs w:val="48"/>
        </w:rPr>
      </w:pPr>
      <w:r>
        <w:rPr>
          <w:rFonts w:ascii="黑体" w:eastAsia="黑体"/>
          <w:b w:val="0"/>
          <w:w w:val="100"/>
          <w:sz w:val="48"/>
        </w:rPr>
        <w:fldChar w:fldCharType="begin">
          <w:ffData>
            <w:name w:val="c2"/>
            <w:enabled/>
            <w:calcOnExit w:val="0"/>
            <w:textInput/>
          </w:ffData>
        </w:fldChar>
      </w:r>
      <w:bookmarkStart w:id="4" w:name="c2"/>
      <w:r>
        <w:rPr>
          <w:rFonts w:ascii="黑体" w:eastAsia="黑体"/>
          <w:b w:val="0"/>
          <w:w w:val="100"/>
          <w:sz w:val="48"/>
        </w:rPr>
        <w:instrText xml:space="preserve"> FORMTEXT </w:instrText>
      </w:r>
      <w:r>
        <w:rPr>
          <w:rFonts w:ascii="黑体" w:eastAsia="黑体"/>
          <w:b w:val="0"/>
          <w:w w:val="100"/>
          <w:sz w:val="48"/>
        </w:rPr>
        <w:fldChar w:fldCharType="separate"/>
      </w:r>
      <w:r>
        <w:rPr>
          <w:rFonts w:hint="eastAsia" w:ascii="黑体" w:eastAsia="黑体"/>
          <w:b w:val="0"/>
          <w:w w:val="100"/>
          <w:sz w:val="48"/>
        </w:rPr>
        <w:t>湖南省</w:t>
      </w:r>
      <w:r>
        <w:rPr>
          <w:rFonts w:ascii="黑体" w:eastAsia="黑体"/>
          <w:b w:val="0"/>
          <w:w w:val="100"/>
          <w:sz w:val="48"/>
        </w:rPr>
        <w:fldChar w:fldCharType="end"/>
      </w:r>
      <w:bookmarkEnd w:id="4"/>
      <w:r>
        <w:rPr>
          <w:rFonts w:hint="eastAsia" w:ascii="黑体" w:hAnsi="黑体" w:eastAsia="黑体"/>
          <w:b w:val="0"/>
          <w:bCs w:val="0"/>
          <w:w w:val="100"/>
          <w:sz w:val="48"/>
          <w:szCs w:val="48"/>
        </w:rPr>
        <w:t>地方标准</w:t>
      </w:r>
    </w:p>
    <w:bookmarkEnd w:id="2"/>
    <w:p>
      <w:pPr>
        <w:pStyle w:val="195"/>
        <w:framePr/>
        <w:rPr>
          <w:lang w:val="fr-FR"/>
        </w:rPr>
      </w:pPr>
      <w:r>
        <w:rPr>
          <w:lang w:val="fr-FR"/>
        </w:rPr>
        <w:t>DB</w:t>
      </w:r>
      <w:r>
        <w:fldChar w:fldCharType="begin">
          <w:ffData>
            <w:name w:val="文字1"/>
            <w:enabled/>
            <w:calcOnExit w:val="0"/>
            <w:textInput>
              <w:default w:val="XX/T"/>
            </w:textInput>
          </w:ffData>
        </w:fldChar>
      </w:r>
      <w:bookmarkStart w:id="5" w:name="文字1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43/T</w:t>
      </w:r>
      <w:r>
        <w:fldChar w:fldCharType="end"/>
      </w:r>
      <w:bookmarkEnd w:id="5"/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6" w:name="NSTD_CODE_F"/>
      <w:r>
        <w:rPr>
          <w:lang w:val="fr-FR"/>
        </w:rPr>
        <w:instrText xml:space="preserve"> FORMTEXT </w:instrText>
      </w:r>
      <w:r>
        <w:fldChar w:fldCharType="separate"/>
      </w:r>
      <w:r>
        <w:t>XXXX</w:t>
      </w:r>
      <w:r>
        <w:fldChar w:fldCharType="end"/>
      </w:r>
      <w:bookmarkEnd w:id="6"/>
      <w:r>
        <w:rPr>
          <w:rFonts w:hAnsi="黑体"/>
          <w:lang w:val="fr-FR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7" w:name="NSTD_CODE_B"/>
      <w:r>
        <w:rPr>
          <w:lang w:val="fr-FR"/>
        </w:rPr>
        <w:instrText xml:space="preserve"> FORMTEXT </w:instrText>
      </w:r>
      <w:r>
        <w:fldChar w:fldCharType="separate"/>
      </w:r>
      <w:r>
        <w:t>2022</w:t>
      </w:r>
      <w:r>
        <w:fldChar w:fldCharType="end"/>
      </w:r>
      <w:bookmarkEnd w:id="7"/>
    </w:p>
    <w:p>
      <w:pPr>
        <w:pStyle w:val="196"/>
        <w:framePr/>
        <w:rPr>
          <w:rFonts w:hAnsi="黑体"/>
        </w:rPr>
      </w:pPr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bookmarkStart w:id="8" w:name="OSTD_CODE"/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     </w:t>
      </w:r>
      <w:r>
        <w:rPr>
          <w:rFonts w:hAnsi="黑体"/>
        </w:rPr>
        <w:fldChar w:fldCharType="end"/>
      </w:r>
      <w:bookmarkEnd w:id="8"/>
    </w:p>
    <w:p>
      <w:pPr>
        <w:spacing w:line="240" w:lineRule="auto"/>
        <w:rPr>
          <w:rFonts w:ascii="黑体" w:hAnsi="黑体" w:eastAsia="黑体"/>
          <w:kern w:val="0"/>
          <w:sz w:val="10"/>
          <w:szCs w:val="10"/>
        </w:rPr>
      </w:pPr>
      <w:r>
        <w:rPr>
          <w:rFonts w:ascii="黑体" w:hAnsi="黑体" w:eastAsia="黑体"/>
          <w:kern w:val="0"/>
          <w:sz w:val="10"/>
          <w:szCs w:val="10"/>
        </w:rPr>
        <w:pict>
          <v:line id="_x0000_s2051" o:spid="_x0000_s2051" o:spt="20" style="position:absolute;left:0pt;margin-left:70.9pt;margin-top:212.65pt;height:0pt;width:481.9pt;mso-position-horizontal-relative:page;mso-position-vertical-relative:page;z-index:251659264;mso-width-relative:page;mso-height-relative:page;" coordsize="21600,21600" o:allowoverlap="f" o:gfxdata="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ng0mW2AAA&#10;AAwBAAAPAAAAAAAAAAEAIAAAACIAAABkcnMvZG93bnJldi54bWxQSwECFAAUAAAACACHTuJAu+DK&#10;ZuUBAACsAwAADgAAAAAAAAABACAAAAAnAQAAZHJzL2Uyb0RvYy54bWxQSwUGAAAAAAYABgBZAQAA&#10;f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50"/>
        <w:framePr w:w="9639" w:h="6976" w:hRule="exact" w:hSpace="0" w:vSpace="0" w:hAnchor="page" w:y="6408"/>
        <w:jc w:val="center"/>
        <w:rPr>
          <w:rFonts w:ascii="黑体" w:hAnsi="黑体" w:eastAsia="黑体"/>
          <w:b w:val="0"/>
          <w:bCs w:val="0"/>
          <w:w w:val="100"/>
        </w:rPr>
      </w:pPr>
    </w:p>
    <w:p>
      <w:pPr>
        <w:pStyle w:val="197"/>
        <w:framePr w:h="6974" w:hRule="exact" w:wrap="around" w:x="1419" w:anchorLock="1"/>
      </w:pPr>
      <w:r>
        <w:fldChar w:fldCharType="begin">
          <w:ffData>
            <w:name w:val="CSTD_NAME"/>
            <w:enabled/>
            <w:calcOnExit w:val="0"/>
            <w:textInput>
              <w:default w:val="点击此处添加标准名称"/>
            </w:textInput>
          </w:ffData>
        </w:fldChar>
      </w:r>
      <w:bookmarkStart w:id="9" w:name="CSTD_NAME"/>
      <w:r>
        <w:instrText xml:space="preserve"> FORMTEXT </w:instrText>
      </w:r>
      <w:r>
        <w:fldChar w:fldCharType="separate"/>
      </w:r>
      <w:r>
        <w:rPr>
          <w:rFonts w:hint="eastAsia"/>
        </w:rPr>
        <w:t>金银花</w:t>
      </w:r>
      <w:r>
        <w:t>扦插育苗技术规程 </w:t>
      </w:r>
      <w:r>
        <w:fldChar w:fldCharType="end"/>
      </w:r>
      <w:bookmarkEnd w:id="9"/>
    </w:p>
    <w:p>
      <w:pPr>
        <w:framePr w:w="9639" w:h="6974" w:hRule="exact" w:wrap="around" w:vAnchor="page" w:hAnchor="page" w:x="1419" w:y="6408" w:anchorLock="1"/>
        <w:ind w:left="-1418"/>
      </w:pPr>
    </w:p>
    <w:p>
      <w:pPr>
        <w:pStyle w:val="125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  <w:r>
        <w:rPr>
          <w:rFonts w:eastAsia="黑体"/>
          <w:szCs w:val="28"/>
        </w:rPr>
        <w:fldChar w:fldCharType="begin">
          <w:ffData>
            <w:name w:val="ESTD_NAME"/>
            <w:enabled/>
            <w:calcOnExit w:val="0"/>
            <w:textInput>
              <w:default w:val="点击此处添加标准名称的英文译名"/>
            </w:textInput>
          </w:ffData>
        </w:fldChar>
      </w:r>
      <w:bookmarkStart w:id="10" w:name="ESTD_NAME"/>
      <w:r>
        <w:rPr>
          <w:rFonts w:eastAsia="黑体"/>
          <w:szCs w:val="28"/>
        </w:rPr>
        <w:instrText xml:space="preserve"> FORMTEXT </w:instrText>
      </w:r>
      <w:r>
        <w:rPr>
          <w:rFonts w:eastAsia="黑体"/>
          <w:szCs w:val="28"/>
        </w:rPr>
        <w:fldChar w:fldCharType="separate"/>
      </w:r>
      <w:r>
        <w:rPr>
          <w:rFonts w:eastAsia="黑体"/>
          <w:szCs w:val="28"/>
        </w:rPr>
        <w:t xml:space="preserve">Code of practice for cutting propagation of </w:t>
      </w:r>
      <w:r>
        <w:rPr>
          <w:rFonts w:eastAsia="黑体"/>
          <w:i/>
          <w:iCs/>
          <w:szCs w:val="28"/>
        </w:rPr>
        <w:t>Lonicera japonica Thunb.</w:t>
      </w:r>
      <w:r>
        <w:rPr>
          <w:rFonts w:eastAsia="黑体"/>
          <w:szCs w:val="28"/>
        </w:rPr>
        <w:fldChar w:fldCharType="end"/>
      </w:r>
      <w:bookmarkEnd w:id="10"/>
    </w:p>
    <w:p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>
      <w:pPr>
        <w:pStyle w:val="125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>
      <w:pPr>
        <w:pStyle w:val="125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3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11" w:name="下拉1"/>
      <w:r>
        <w:rPr>
          <w:sz w:val="24"/>
          <w:szCs w:val="28"/>
        </w:rPr>
        <w:instrText xml:space="preserve"> FORMDROPDOWN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11"/>
    </w:p>
    <w:p>
      <w:pPr>
        <w:pStyle w:val="125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12" w:name="CMPLSH_DATE"/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  <w:fldChar w:fldCharType="separate"/>
      </w:r>
      <w:r>
        <w:rPr>
          <w:sz w:val="21"/>
          <w:szCs w:val="28"/>
        </w:rPr>
        <w:t>     </w:t>
      </w:r>
      <w:r>
        <w:rPr>
          <w:sz w:val="21"/>
          <w:szCs w:val="28"/>
        </w:rPr>
        <w:fldChar w:fldCharType="end"/>
      </w:r>
      <w:bookmarkEnd w:id="12"/>
    </w:p>
    <w:p>
      <w:pPr>
        <w:pStyle w:val="125"/>
        <w:framePr w:w="9639" w:h="6974" w:hRule="exact" w:wrap="around" w:vAnchor="page" w:hAnchor="page" w:x="1419" w:y="6408" w:anchorLock="1"/>
        <w:spacing w:beforeLines="300" w:afterLines="30" w:line="240" w:lineRule="auto"/>
        <w:textAlignment w:val="bottom"/>
        <w:rPr>
          <w:b/>
          <w:sz w:val="21"/>
          <w:szCs w:val="28"/>
        </w:rPr>
      </w:pPr>
      <w:r>
        <w:rPr>
          <w:b/>
          <w:sz w:val="21"/>
          <w:szCs w:val="28"/>
        </w:rPr>
        <w:fldChar w:fldCharType="begin">
          <w:ffData>
            <w:name w:val="下拉2"/>
            <w:enabled/>
            <w:calcOnExit w:val="0"/>
            <w:ddList>
              <w:listEntry w:val=" "/>
              <w:listEntry w:val="在提交反馈意见时，请将您知道的相关专利连同支持性文件一并附上。"/>
            </w:ddList>
          </w:ffData>
        </w:fldChar>
      </w:r>
      <w:bookmarkStart w:id="13" w:name="下拉2"/>
      <w:r>
        <w:rPr>
          <w:b/>
          <w:sz w:val="21"/>
          <w:szCs w:val="28"/>
        </w:rPr>
        <w:instrText xml:space="preserve"> FORMDROPDOWN </w:instrText>
      </w:r>
      <w:r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3"/>
    </w:p>
    <w:p>
      <w:pPr>
        <w:pStyle w:val="193"/>
        <w:framePr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4" w:name="PLSH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2022</w:t>
      </w:r>
      <w:r>
        <w:rPr>
          <w:rFonts w:ascii="黑体"/>
        </w:rPr>
        <w:fldChar w:fldCharType="end"/>
      </w:r>
      <w:bookmarkEnd w:id="14"/>
      <w:r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5" w:name="PLSH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6" w:name="PLSH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</w:p>
    <w:p>
      <w:pPr>
        <w:pStyle w:val="194"/>
        <w:framePr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7" w:name="CROT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2022</w:t>
      </w:r>
      <w:r>
        <w:rPr>
          <w:rFonts w:ascii="黑体"/>
        </w:rPr>
        <w:fldChar w:fldCharType="end"/>
      </w:r>
      <w:bookmarkEnd w:id="17"/>
      <w:r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8" w:name="CROT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9" w:name="CROT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p>
      <w:pPr>
        <w:pStyle w:val="151"/>
        <w:framePr w:h="584" w:hRule="exact" w:hSpace="181" w:vSpace="181" w:y="15027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20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  <w:fldChar w:fldCharType="separate"/>
      </w:r>
      <w:r>
        <w:rPr>
          <w:rFonts w:hint="eastAsia" w:hAnsi="黑体"/>
          <w:w w:val="100"/>
          <w:sz w:val="28"/>
        </w:rPr>
        <w:t>湖南省市场监督管理局</w:t>
      </w:r>
      <w:r>
        <w:rPr>
          <w:rFonts w:hAnsi="黑体"/>
          <w:w w:val="100"/>
          <w:sz w:val="28"/>
        </w:rPr>
        <w:fldChar w:fldCharType="end"/>
      </w:r>
      <w:bookmarkEnd w:id="20"/>
      <w:r>
        <w:rPr>
          <w:rFonts w:ascii="Times New Roman"/>
          <w:w w:val="100"/>
          <w:sz w:val="28"/>
        </w:rPr>
        <w:t>  </w:t>
      </w:r>
      <w:r>
        <w:rPr>
          <w:rStyle w:val="229"/>
          <w:rFonts w:hint="eastAsia" w:hAnsi="黑体"/>
          <w:position w:val="0"/>
        </w:rPr>
        <w:t>发</w:t>
      </w:r>
      <w:r>
        <w:rPr>
          <w:rStyle w:val="229"/>
          <w:rFonts w:hint="eastAsia" w:hAnsi="黑体"/>
          <w:spacing w:val="0"/>
          <w:position w:val="0"/>
        </w:rPr>
        <w:t>布</w:t>
      </w:r>
    </w:p>
    <w:p>
      <w:pPr>
        <w:rPr>
          <w:rFonts w:ascii="宋体" w:hAnsi="宋体"/>
          <w:sz w:val="28"/>
          <w:szCs w:val="28"/>
        </w:rPr>
        <w:sectPr>
          <w:headerReference r:id="rId6" w:type="first"/>
          <w:footerReference r:id="rId8" w:type="first"/>
          <w:headerReference r:id="rId5" w:type="default"/>
          <w:footerReference r:id="rId7" w:type="even"/>
          <w:type w:val="continuous"/>
          <w:pgSz w:w="11906" w:h="16838"/>
          <w:pgMar w:top="-338" w:right="1134" w:bottom="1021" w:left="1134" w:header="0" w:footer="0" w:gutter="284"/>
          <w:cols w:space="425" w:num="1"/>
          <w:titlePg/>
          <w:docGrid w:linePitch="312" w:charSpace="0"/>
        </w:sectPr>
      </w:pPr>
      <w:r>
        <w:rPr>
          <w:rFonts w:ascii="宋体" w:hAnsi="宋体"/>
          <w:sz w:val="28"/>
          <w:szCs w:val="28"/>
        </w:rPr>
        <w:pict>
          <v:line id="_x0000_s2050" o:spid="_x0000_s2050" o:spt="20" style="position:absolute;left:0pt;margin-left:70.85pt;margin-top:728.6pt;height:0pt;width:481.9pt;mso-position-horizontal-relative:page;mso-position-vertical-relative:page;z-index:251660288;mso-width-relative:page;mso-height-relative:page;" coordsize="21600,21600" o:gfxdata="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rMxz71wAAAA4B&#10;AAAPAAAAAAAAAAEAIAAAACIAAABkcnMvZG93bnJldi54bWxQSwECFAAUAAAACACHTuJAWS4lmOMB&#10;AACqAwAADgAAAAAAAAABACAAAAAmAQAAZHJzL2Uyb0RvYy54bWxQSwUGAAAAAAYABgBZAQAAewUA&#10;AAAA&#10;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21" w:name="BookMark1"/>
      <w:bookmarkStart w:id="22" w:name="_Toc109741701"/>
      <w:bookmarkStart w:id="23" w:name="_Toc109741848"/>
      <w:bookmarkStart w:id="24" w:name="_Toc109741837"/>
      <w:bookmarkStart w:id="25" w:name="_Toc109743569"/>
      <w:bookmarkStart w:id="26" w:name="_Toc109742124"/>
      <w:bookmarkStart w:id="27" w:name="_Toc109743141"/>
      <w:bookmarkStart w:id="28" w:name="_Toc109741632"/>
      <w:bookmarkStart w:id="29" w:name="_Toc109716815"/>
      <w:bookmarkStart w:id="30" w:name="_Toc109743386"/>
      <w:bookmarkStart w:id="31" w:name="_Toc109716695"/>
      <w:bookmarkStart w:id="32" w:name="_Toc109285095"/>
      <w:r>
        <w:rPr>
          <w:rFonts w:hint="eastAsia" w:ascii="黑体" w:hAnsi="黑体" w:eastAsia="黑体"/>
          <w:b/>
          <w:sz w:val="32"/>
          <w:szCs w:val="32"/>
        </w:rPr>
        <w:t>目  次</w:t>
      </w:r>
    </w:p>
    <w:p>
      <w:pPr>
        <w:pStyle w:val="19"/>
      </w:pPr>
    </w:p>
    <w:p>
      <w:pPr>
        <w:pStyle w:val="19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"_Toc116119171" </w:instrText>
      </w:r>
      <w:r>
        <w:fldChar w:fldCharType="separate"/>
      </w:r>
      <w:r>
        <w:rPr>
          <w:rStyle w:val="32"/>
          <w:rFonts w:ascii="Times New Roman"/>
          <w:spacing w:val="320"/>
        </w:rPr>
        <w:t>前</w:t>
      </w:r>
      <w:r>
        <w:rPr>
          <w:rStyle w:val="32"/>
          <w:rFonts w:ascii="Times New Roman"/>
        </w:rPr>
        <w:t>言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_Toc116119171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II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9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"_Toc116119172" </w:instrText>
      </w:r>
      <w:r>
        <w:fldChar w:fldCharType="separate"/>
      </w:r>
      <w:r>
        <w:rPr>
          <w:rStyle w:val="32"/>
          <w:rFonts w:ascii="Times New Roman"/>
        </w:rPr>
        <w:t>1 范围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_Toc116119172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24"/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"_Toc116119173" </w:instrText>
      </w:r>
      <w:r>
        <w:fldChar w:fldCharType="separate"/>
      </w:r>
      <w:r>
        <w:rPr>
          <w:rStyle w:val="32"/>
          <w:rFonts w:ascii="Times New Roman"/>
        </w:rPr>
        <w:t>2 规范性引用文件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_Toc116119173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9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"_Toc116119174" </w:instrText>
      </w:r>
      <w:r>
        <w:fldChar w:fldCharType="separate"/>
      </w:r>
      <w:r>
        <w:rPr>
          <w:rStyle w:val="32"/>
          <w:rFonts w:ascii="Times New Roman"/>
        </w:rPr>
        <w:t>3 术语和定义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_Toc116119174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"_Toc116119175" </w:instrText>
      </w:r>
      <w:r>
        <w:fldChar w:fldCharType="separate"/>
      </w:r>
      <w:r>
        <w:rPr>
          <w:rStyle w:val="32"/>
          <w:rFonts w:ascii="Times New Roman"/>
        </w:rPr>
        <w:t>3.1 金银花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_Toc116119175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24"/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"_Toc116119176" </w:instrText>
      </w:r>
      <w:r>
        <w:fldChar w:fldCharType="separate"/>
      </w:r>
      <w:r>
        <w:rPr>
          <w:rStyle w:val="32"/>
          <w:rFonts w:ascii="Times New Roman"/>
        </w:rPr>
        <w:t>4 硬枝大田扦插育苗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_Toc116119176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"_Toc116119177" </w:instrText>
      </w:r>
      <w:r>
        <w:fldChar w:fldCharType="separate"/>
      </w:r>
      <w:r>
        <w:rPr>
          <w:rStyle w:val="32"/>
          <w:rFonts w:ascii="Times New Roman"/>
        </w:rPr>
        <w:t>4.1 育苗地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_Toc116119177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"_Toc116119178" </w:instrText>
      </w:r>
      <w:r>
        <w:fldChar w:fldCharType="separate"/>
      </w:r>
      <w:r>
        <w:rPr>
          <w:rStyle w:val="32"/>
          <w:rFonts w:ascii="Times New Roman"/>
        </w:rPr>
        <w:t>4.2穗条采集与处理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_Toc116119178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"_Toc116119179" </w:instrText>
      </w:r>
      <w:r>
        <w:fldChar w:fldCharType="separate"/>
      </w:r>
      <w:r>
        <w:rPr>
          <w:rStyle w:val="32"/>
          <w:rFonts w:ascii="Times New Roman"/>
        </w:rPr>
        <w:t>4.3 扦插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_Toc116119179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"_Toc116119180" </w:instrText>
      </w:r>
      <w:r>
        <w:fldChar w:fldCharType="separate"/>
      </w:r>
      <w:r>
        <w:rPr>
          <w:rStyle w:val="32"/>
          <w:rFonts w:ascii="Times New Roman"/>
        </w:rPr>
        <w:t>4.4 扦插后管理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_Toc116119180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24"/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"_Toc116119181" </w:instrText>
      </w:r>
      <w:r>
        <w:fldChar w:fldCharType="separate"/>
      </w:r>
      <w:r>
        <w:rPr>
          <w:rStyle w:val="32"/>
          <w:rFonts w:ascii="Times New Roman"/>
        </w:rPr>
        <w:t>5 嫩枝喷雾扦插育苗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_Toc116119181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"_Toc116119182" </w:instrText>
      </w:r>
      <w:r>
        <w:fldChar w:fldCharType="separate"/>
      </w:r>
      <w:r>
        <w:rPr>
          <w:rStyle w:val="32"/>
          <w:rFonts w:ascii="Times New Roman"/>
        </w:rPr>
        <w:t>5.1 育苗大棚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_Toc116119182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"_Toc116119183" </w:instrText>
      </w:r>
      <w:r>
        <w:fldChar w:fldCharType="separate"/>
      </w:r>
      <w:r>
        <w:rPr>
          <w:rStyle w:val="32"/>
          <w:rFonts w:ascii="Times New Roman"/>
        </w:rPr>
        <w:t>5.2 扦插容器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_Toc116119183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Style w:val="32"/>
          <w:rFonts w:ascii="Times New Roman"/>
        </w:rPr>
      </w:pPr>
      <w:r>
        <w:rPr>
          <w:rStyle w:val="32"/>
          <w:rFonts w:ascii="Times New Roman"/>
        </w:rPr>
        <w:t>5.3 扦插基质……………………………………………………………………………………………….3</w:t>
      </w:r>
    </w:p>
    <w:p>
      <w:pPr>
        <w:pStyle w:val="15"/>
        <w:tabs>
          <w:tab w:val="right" w:leader="dot" w:pos="9344"/>
        </w:tabs>
        <w:rPr>
          <w:rFonts w:ascii="Times New Roman" w:hAnsi="Times New Roman"/>
        </w:rPr>
      </w:pPr>
      <w:r>
        <w:rPr>
          <w:rStyle w:val="32"/>
          <w:rFonts w:ascii="Times New Roman"/>
        </w:rPr>
        <w:t>5.4 基质消</w:t>
      </w:r>
      <w:r>
        <w:rPr>
          <w:rFonts w:ascii="Times New Roman" w:hAnsi="Times New Roman"/>
        </w:rPr>
        <w:t>毒</w:t>
      </w:r>
      <w:r>
        <w:rPr>
          <w:rStyle w:val="32"/>
          <w:rFonts w:ascii="Times New Roman"/>
        </w:rPr>
        <w:t>……………………………………………………………………………………</w:t>
      </w:r>
      <w:r>
        <w:rPr>
          <w:rStyle w:val="32"/>
          <w:rFonts w:hint="eastAsia" w:ascii="Times New Roman"/>
        </w:rPr>
        <w:t xml:space="preserve">       </w:t>
      </w:r>
      <w:r>
        <w:rPr>
          <w:rFonts w:ascii="Times New Roman" w:hAnsi="Times New Roman"/>
        </w:rPr>
        <w:t>.. 3</w:t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"_Toc116119184" </w:instrText>
      </w:r>
      <w:r>
        <w:fldChar w:fldCharType="separate"/>
      </w:r>
      <w:r>
        <w:rPr>
          <w:rStyle w:val="32"/>
          <w:rFonts w:ascii="Times New Roman"/>
        </w:rPr>
        <w:t>5.5 穗条采集与处理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_Toc116119184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"_Toc116119185" </w:instrText>
      </w:r>
      <w:r>
        <w:fldChar w:fldCharType="separate"/>
      </w:r>
      <w:r>
        <w:rPr>
          <w:rStyle w:val="32"/>
          <w:rFonts w:ascii="Times New Roman"/>
        </w:rPr>
        <w:t>5.4 扦插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/>
        </w:rPr>
      </w:pPr>
      <w:r>
        <w:fldChar w:fldCharType="begin"/>
      </w:r>
      <w:r>
        <w:instrText xml:space="preserve"> HYPERLINK \l "_Toc116119186" </w:instrText>
      </w:r>
      <w:r>
        <w:fldChar w:fldCharType="separate"/>
      </w:r>
      <w:r>
        <w:rPr>
          <w:rStyle w:val="32"/>
          <w:rFonts w:ascii="Times New Roman"/>
        </w:rPr>
        <w:t>5.5 扦插后管理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_Toc116119186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24"/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"_Toc116119187" </w:instrText>
      </w:r>
      <w:r>
        <w:fldChar w:fldCharType="separate"/>
      </w:r>
      <w:r>
        <w:rPr>
          <w:rStyle w:val="32"/>
          <w:rFonts w:ascii="Times New Roman"/>
        </w:rPr>
        <w:t>6 苗木出圃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_Toc116119187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"_Toc116119188" </w:instrText>
      </w:r>
      <w:r>
        <w:fldChar w:fldCharType="separate"/>
      </w:r>
      <w:r>
        <w:rPr>
          <w:rStyle w:val="32"/>
          <w:rFonts w:ascii="Times New Roman"/>
        </w:rPr>
        <w:t>6.1 苗木出圃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_Toc116119188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"_Toc116119189" </w:instrText>
      </w:r>
      <w:r>
        <w:fldChar w:fldCharType="separate"/>
      </w:r>
      <w:r>
        <w:rPr>
          <w:rStyle w:val="32"/>
          <w:rFonts w:ascii="Times New Roman"/>
        </w:rPr>
        <w:t>6.2 苗木检验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_Toc116119189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"_Toc116119190" </w:instrText>
      </w:r>
      <w:r>
        <w:fldChar w:fldCharType="separate"/>
      </w:r>
      <w:r>
        <w:rPr>
          <w:rStyle w:val="32"/>
          <w:rFonts w:ascii="Times New Roman"/>
        </w:rPr>
        <w:t>6.3 苗木检疫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_Toc116119190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5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"_Toc116119191" </w:instrText>
      </w:r>
      <w:r>
        <w:fldChar w:fldCharType="separate"/>
      </w:r>
      <w:r>
        <w:rPr>
          <w:rStyle w:val="32"/>
          <w:rFonts w:ascii="Times New Roman"/>
        </w:rPr>
        <w:t>6.4 苗木档案管理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_Toc116119191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9"/>
        <w:tabs>
          <w:tab w:val="right" w:leader="dot" w:pos="9344"/>
        </w:tabs>
        <w:rPr>
          <w:rFonts w:ascii="Times New Roman" w:hAnsi="Times New Roman" w:eastAsiaTheme="minorEastAsia"/>
          <w:szCs w:val="22"/>
        </w:rPr>
      </w:pPr>
      <w:r>
        <w:fldChar w:fldCharType="begin"/>
      </w:r>
      <w:r>
        <w:instrText xml:space="preserve"> HYPERLINK \l "_Toc116119192" </w:instrText>
      </w:r>
      <w:r>
        <w:fldChar w:fldCharType="separate"/>
      </w:r>
      <w:r>
        <w:rPr>
          <w:rStyle w:val="32"/>
          <w:rFonts w:ascii="Times New Roman"/>
          <w:spacing w:val="100"/>
        </w:rPr>
        <w:t>附录A</w:t>
      </w:r>
      <w:r>
        <w:rPr>
          <w:rStyle w:val="32"/>
          <w:rFonts w:ascii="Times New Roman"/>
        </w:rPr>
        <w:t xml:space="preserve"> （规范性） 金银花病虫害防治方法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_Toc116119192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"_Toc116119193" </w:instrText>
      </w:r>
      <w:r>
        <w:fldChar w:fldCharType="separate"/>
      </w:r>
      <w:r>
        <w:rPr>
          <w:rStyle w:val="32"/>
          <w:rFonts w:ascii="Times New Roman"/>
          <w:spacing w:val="100"/>
        </w:rPr>
        <w:t>附录B</w:t>
      </w:r>
      <w:r>
        <w:rPr>
          <w:rStyle w:val="32"/>
          <w:rFonts w:ascii="Times New Roman"/>
        </w:rPr>
        <w:t xml:space="preserve"> （规范性） 苗木生产档案表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PAGEREF _Toc116119193 \h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</w:p>
    <w:p>
      <w:pPr>
        <w:pStyle w:val="91"/>
        <w:tabs>
          <w:tab w:val="center" w:pos="4677"/>
          <w:tab w:val="left" w:pos="6090"/>
        </w:tabs>
        <w:spacing w:after="468"/>
        <w:jc w:val="left"/>
      </w:pPr>
      <w:r>
        <w:fldChar w:fldCharType="end"/>
      </w:r>
      <w:r>
        <w:tab/>
      </w:r>
    </w:p>
    <w:p>
      <w:pPr>
        <w:pStyle w:val="91"/>
        <w:spacing w:after="468"/>
      </w:pPr>
    </w:p>
    <w:p>
      <w:pPr>
        <w:pStyle w:val="91"/>
        <w:spacing w:after="468"/>
      </w:pPr>
    </w:p>
    <w:p>
      <w:pPr>
        <w:pStyle w:val="91"/>
        <w:spacing w:after="468"/>
      </w:pPr>
    </w:p>
    <w:p>
      <w:pPr>
        <w:pStyle w:val="91"/>
        <w:spacing w:after="468"/>
        <w:sectPr>
          <w:headerReference r:id="rId9" w:type="default"/>
          <w:footerReference r:id="rId11" w:type="default"/>
          <w:headerReference r:id="rId10" w:type="even"/>
          <w:pgSz w:w="11906" w:h="16838"/>
          <w:pgMar w:top="1928" w:right="1134" w:bottom="1134" w:left="1134" w:header="1418" w:footer="1134" w:gutter="284"/>
          <w:pgNumType w:fmt="upperRoman" w:start="1"/>
          <w:cols w:space="425" w:num="1"/>
          <w:formProt w:val="0"/>
          <w:docGrid w:type="lines" w:linePitch="312" w:charSpace="0"/>
        </w:sectPr>
      </w:pPr>
    </w:p>
    <w:bookmarkEnd w:id="21"/>
    <w:p>
      <w:pPr>
        <w:pStyle w:val="89"/>
        <w:spacing w:before="900" w:after="468"/>
      </w:pPr>
      <w:bookmarkStart w:id="33" w:name="_Toc116119171"/>
      <w:bookmarkStart w:id="34" w:name="_Toc116065207"/>
      <w:bookmarkStart w:id="35" w:name="BookMark2"/>
      <w:r>
        <w:rPr>
          <w:spacing w:val="320"/>
        </w:rPr>
        <w:t>前</w:t>
      </w:r>
      <w:r>
        <w:t>言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>
      <w:pPr>
        <w:pStyle w:val="56"/>
        <w:ind w:firstLine="420"/>
      </w:pPr>
      <w:r>
        <w:rPr>
          <w:rFonts w:hint="eastAsia"/>
        </w:rPr>
        <w:t>本文件按照GB/T 1.1—2020《标准化工作导则  第1部分：标准化文件的结构和起草规则》的规定起草。</w:t>
      </w:r>
    </w:p>
    <w:p>
      <w:pPr>
        <w:pStyle w:val="230"/>
      </w:pPr>
      <w:r>
        <w:rPr>
          <w:rFonts w:hint="eastAsia"/>
        </w:rPr>
        <w:t>请注意本文件的某些内容可能涉及专利，本文件的发布机构不承担识别专利的责任。</w:t>
      </w:r>
    </w:p>
    <w:p>
      <w:pPr>
        <w:pStyle w:val="56"/>
        <w:ind w:firstLine="420"/>
      </w:pPr>
      <w:r>
        <w:rPr>
          <w:rFonts w:hint="eastAsia"/>
        </w:rPr>
        <w:t>本文件由</w:t>
      </w:r>
      <w:r>
        <w:rPr>
          <w:rFonts w:hAnsi="宋体"/>
          <w:color w:val="000000"/>
        </w:rPr>
        <w:t>湖南省</w:t>
      </w:r>
      <w:r>
        <w:rPr>
          <w:rFonts w:hint="eastAsia" w:hAnsi="宋体"/>
          <w:color w:val="000000"/>
        </w:rPr>
        <w:t>林业局</w:t>
      </w:r>
      <w:r>
        <w:rPr>
          <w:rFonts w:hint="eastAsia"/>
        </w:rPr>
        <w:t>提出。</w:t>
      </w:r>
    </w:p>
    <w:p>
      <w:pPr>
        <w:pStyle w:val="56"/>
        <w:ind w:firstLine="420"/>
      </w:pPr>
      <w:r>
        <w:rPr>
          <w:rFonts w:hint="eastAsia"/>
        </w:rPr>
        <w:t>本文件由湖南省林业标准化技术委员会归口。</w:t>
      </w:r>
    </w:p>
    <w:p>
      <w:pPr>
        <w:pStyle w:val="56"/>
        <w:ind w:firstLine="420"/>
      </w:pPr>
      <w:r>
        <w:rPr>
          <w:rFonts w:hint="eastAsia"/>
        </w:rPr>
        <w:t>本文件起草单位：湖南省林业科学院、隆回县农业综合服务中心。</w:t>
      </w:r>
    </w:p>
    <w:p>
      <w:pPr>
        <w:pStyle w:val="56"/>
        <w:ind w:firstLine="420"/>
      </w:pPr>
      <w:r>
        <w:rPr>
          <w:rFonts w:hint="eastAsia"/>
        </w:rPr>
        <w:t>本文件主要起草人：曾慧杰、王晓明、李永欣、蔡能、乔中全、陈艺、王湘莹、王昊、王颖、伍世民、</w:t>
      </w:r>
      <w:r>
        <w:rPr>
          <w:rFonts w:ascii="Times New Roman" w:hAnsi="宋体"/>
          <w:sz w:val="24"/>
          <w:szCs w:val="24"/>
        </w:rPr>
        <w:t>徐少东</w:t>
      </w:r>
      <w:r>
        <w:rPr>
          <w:rFonts w:hint="eastAsia"/>
        </w:rPr>
        <w:t>。</w:t>
      </w:r>
    </w:p>
    <w:p>
      <w:pPr>
        <w:pStyle w:val="56"/>
        <w:ind w:firstLine="420"/>
      </w:pPr>
    </w:p>
    <w:p>
      <w:pPr>
        <w:pStyle w:val="56"/>
        <w:ind w:firstLine="420"/>
        <w:sectPr>
          <w:pgSz w:w="11906" w:h="16838"/>
          <w:pgMar w:top="1928" w:right="1134" w:bottom="1134" w:left="1134" w:header="1418" w:footer="1134" w:gutter="284"/>
          <w:pgNumType w:fmt="upperRoman"/>
          <w:cols w:space="425" w:num="1"/>
          <w:formProt w:val="0"/>
          <w:docGrid w:type="lines" w:linePitch="312" w:charSpace="0"/>
        </w:sectPr>
      </w:pPr>
    </w:p>
    <w:bookmarkEnd w:id="35"/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  <w:bookmarkStart w:id="36" w:name="BookMark4"/>
    </w:p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</w:p>
    <w:sdt>
      <w:sdtPr>
        <w:tag w:val="NEW_STAND_NAME"/>
        <w:id w:val="595910757"/>
        <w:lock w:val="sdtLocked"/>
        <w:placeholder>
          <w:docPart w:val="870A5D585F9546818B45FCA5E6CF98A0"/>
        </w:placeholder>
      </w:sdtPr>
      <w:sdtContent>
        <w:p>
          <w:pPr>
            <w:pStyle w:val="177"/>
            <w:adjustRightInd w:val="0"/>
            <w:snapToGrid w:val="0"/>
            <w:spacing w:before="0" w:after="0" w:line="240" w:lineRule="auto"/>
          </w:pPr>
          <w:bookmarkStart w:id="37" w:name="NEW_STAND_NAME"/>
          <w:r>
            <w:rPr>
              <w:rFonts w:hint="eastAsia"/>
            </w:rPr>
            <w:t>金银花扦插育苗技术规程</w:t>
          </w:r>
        </w:p>
      </w:sdtContent>
    </w:sdt>
    <w:bookmarkEnd w:id="37"/>
    <w:p>
      <w:pPr>
        <w:pStyle w:val="104"/>
        <w:numPr>
          <w:ilvl w:val="0"/>
          <w:numId w:val="0"/>
        </w:numPr>
        <w:spacing w:before="312" w:after="312"/>
        <w:rPr>
          <w:rFonts w:ascii="Times New Roman"/>
        </w:rPr>
      </w:pPr>
      <w:bookmarkStart w:id="38" w:name="_Toc116119172"/>
      <w:bookmarkStart w:id="39" w:name="_Toc457399869"/>
      <w:bookmarkStart w:id="40" w:name="_Toc457396568"/>
      <w:bookmarkStart w:id="41" w:name="_Toc387235430"/>
      <w:bookmarkStart w:id="42" w:name="_Toc457396104"/>
      <w:bookmarkStart w:id="43" w:name="_Toc387223631"/>
      <w:bookmarkStart w:id="44" w:name="_Toc457398371"/>
      <w:bookmarkStart w:id="45" w:name="_Toc457396636"/>
      <w:bookmarkStart w:id="46" w:name="_Toc387235348"/>
      <w:bookmarkStart w:id="47" w:name="_Toc457396499"/>
      <w:r>
        <w:rPr>
          <w:rFonts w:hint="eastAsia" w:ascii="Times New Roman"/>
        </w:rPr>
        <w:t xml:space="preserve">1 </w:t>
      </w:r>
      <w:r>
        <w:rPr>
          <w:rFonts w:ascii="Times New Roman"/>
        </w:rPr>
        <w:t>范围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>
      <w:pPr>
        <w:pStyle w:val="230"/>
        <w:rPr>
          <w:rFonts w:ascii="Times New Roman"/>
        </w:rPr>
      </w:pPr>
      <w:r>
        <w:rPr>
          <w:rFonts w:ascii="Times New Roman"/>
        </w:rPr>
        <w:t>本标准规定了金银花（</w:t>
      </w:r>
      <w:r>
        <w:rPr>
          <w:rFonts w:ascii="Times New Roman"/>
          <w:i/>
        </w:rPr>
        <w:t xml:space="preserve">Lonicera japonica </w:t>
      </w:r>
      <w:r>
        <w:rPr>
          <w:rFonts w:ascii="Times New Roman"/>
        </w:rPr>
        <w:t>Thunb</w:t>
      </w:r>
      <w:r>
        <w:rPr>
          <w:rFonts w:hint="eastAsia" w:ascii="Times New Roman"/>
        </w:rPr>
        <w:t>.</w:t>
      </w:r>
      <w:r>
        <w:rPr>
          <w:rFonts w:ascii="Times New Roman"/>
        </w:rPr>
        <w:t>）</w:t>
      </w:r>
      <w:bookmarkStart w:id="48" w:name="OLE_LINK1"/>
      <w:bookmarkStart w:id="49" w:name="OLE_LINK2"/>
      <w:r>
        <w:rPr>
          <w:rFonts w:ascii="Times New Roman"/>
        </w:rPr>
        <w:t>硬枝大田扦插育苗、嫩枝喷雾扦插育苗、扦插后管理、苗木出圃、苗木档案管理等要求。</w:t>
      </w:r>
      <w:bookmarkEnd w:id="48"/>
      <w:bookmarkEnd w:id="49"/>
    </w:p>
    <w:p>
      <w:pPr>
        <w:pStyle w:val="230"/>
        <w:rPr>
          <w:rFonts w:ascii="Times New Roman"/>
        </w:rPr>
      </w:pPr>
      <w:r>
        <w:rPr>
          <w:rFonts w:ascii="Times New Roman"/>
        </w:rPr>
        <w:t>本标准适用于金银花</w:t>
      </w:r>
      <w:r>
        <w:rPr>
          <w:rFonts w:hint="eastAsia"/>
        </w:rPr>
        <w:t>苗木的扦插繁育和苗木管护</w:t>
      </w:r>
      <w:r>
        <w:rPr>
          <w:rFonts w:ascii="Times New Roman"/>
        </w:rPr>
        <w:t>。</w:t>
      </w:r>
    </w:p>
    <w:p>
      <w:pPr>
        <w:pStyle w:val="235"/>
        <w:tabs>
          <w:tab w:val="clear" w:pos="360"/>
        </w:tabs>
        <w:spacing w:before="312" w:after="312"/>
        <w:ind w:left="0" w:firstLine="0"/>
        <w:rPr>
          <w:rFonts w:ascii="Times New Roman"/>
        </w:rPr>
      </w:pPr>
      <w:bookmarkStart w:id="50" w:name="_Toc457396500"/>
      <w:bookmarkStart w:id="51" w:name="_Toc387235349"/>
      <w:bookmarkStart w:id="52" w:name="_Toc457396569"/>
      <w:bookmarkStart w:id="53" w:name="_Toc116119173"/>
      <w:bookmarkStart w:id="54" w:name="_Toc387235431"/>
      <w:bookmarkStart w:id="55" w:name="_Toc457396637"/>
      <w:bookmarkStart w:id="56" w:name="_Toc457396105"/>
      <w:bookmarkStart w:id="57" w:name="_Toc457398372"/>
      <w:bookmarkStart w:id="58" w:name="_Toc387223632"/>
      <w:bookmarkStart w:id="59" w:name="_Toc457399870"/>
      <w:r>
        <w:rPr>
          <w:rFonts w:hint="eastAsia" w:ascii="Times New Roman"/>
        </w:rPr>
        <w:t xml:space="preserve">2 </w:t>
      </w:r>
      <w:r>
        <w:rPr>
          <w:rFonts w:ascii="Times New Roman"/>
        </w:rPr>
        <w:t>规范性引用文件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>
      <w:pPr>
        <w:pStyle w:val="230"/>
        <w:rPr>
          <w:rFonts w:ascii="Times New Roman"/>
        </w:rPr>
      </w:pPr>
      <w:r>
        <w:rPr>
          <w:rFonts w:ascii="Times New Roma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autoSpaceDE w:val="0"/>
        <w:autoSpaceDN w:val="0"/>
        <w:spacing w:line="240" w:lineRule="auto"/>
        <w:ind w:firstLine="420" w:firstLineChars="200"/>
        <w:jc w:val="left"/>
        <w:rPr>
          <w:rFonts w:ascii="Times New Roman" w:hAnsi="Times New Roman"/>
          <w:kern w:val="0"/>
          <w:szCs w:val="20"/>
        </w:rPr>
      </w:pPr>
      <w:r>
        <w:rPr>
          <w:rFonts w:ascii="Times New Roman" w:hAnsi="Times New Roman"/>
          <w:kern w:val="0"/>
          <w:szCs w:val="20"/>
        </w:rPr>
        <w:t>GB 6000</w:t>
      </w:r>
      <w:r>
        <w:rPr>
          <w:rFonts w:hint="eastAsia" w:ascii="Times New Roman" w:hAnsi="Times New Roman"/>
          <w:kern w:val="0"/>
          <w:szCs w:val="20"/>
        </w:rPr>
        <w:t xml:space="preserve"> </w:t>
      </w:r>
      <w:r>
        <w:rPr>
          <w:rFonts w:ascii="Times New Roman" w:hAnsi="Times New Roman"/>
          <w:kern w:val="0"/>
          <w:szCs w:val="20"/>
        </w:rPr>
        <w:t xml:space="preserve"> 主要造林树种苗木质量分级</w:t>
      </w:r>
    </w:p>
    <w:p>
      <w:pPr>
        <w:pStyle w:val="230"/>
        <w:rPr>
          <w:rFonts w:ascii="Times New Roman"/>
        </w:rPr>
      </w:pPr>
      <w:r>
        <w:rPr>
          <w:rFonts w:ascii="Times New Roman"/>
        </w:rPr>
        <w:t>GB 6001  育苗技术规程</w:t>
      </w:r>
    </w:p>
    <w:p>
      <w:pPr>
        <w:pStyle w:val="230"/>
        <w:rPr>
          <w:rFonts w:ascii="Times New Roman"/>
        </w:rPr>
      </w:pPr>
      <w:r>
        <w:rPr>
          <w:rFonts w:ascii="Times New Roman"/>
        </w:rPr>
        <w:t>LY/T 1829  林业植物产地检疫技术规程</w:t>
      </w:r>
    </w:p>
    <w:p>
      <w:pPr>
        <w:pStyle w:val="230"/>
        <w:rPr>
          <w:rFonts w:ascii="Times New Roman"/>
          <w:szCs w:val="21"/>
        </w:rPr>
      </w:pPr>
      <w:r>
        <w:rPr>
          <w:rFonts w:ascii="Times New Roman"/>
          <w:szCs w:val="21"/>
        </w:rPr>
        <w:t>LY</w:t>
      </w:r>
      <w:r>
        <w:rPr>
          <w:rFonts w:ascii="Times New Roman"/>
        </w:rPr>
        <w:t>/</w:t>
      </w:r>
      <w:r>
        <w:rPr>
          <w:rFonts w:ascii="Times New Roman"/>
          <w:szCs w:val="21"/>
        </w:rPr>
        <w:t>T 1000  容器育苗技术</w:t>
      </w:r>
    </w:p>
    <w:p>
      <w:pPr>
        <w:pStyle w:val="230"/>
        <w:rPr>
          <w:rFonts w:ascii="Times New Roman"/>
        </w:rPr>
      </w:pPr>
      <w:r>
        <w:rPr>
          <w:rFonts w:ascii="Times New Roman"/>
        </w:rPr>
        <w:t>LY/T 2289  林木种苗生产经营档案</w:t>
      </w:r>
    </w:p>
    <w:p>
      <w:pPr>
        <w:pStyle w:val="230"/>
        <w:rPr>
          <w:rFonts w:ascii="Times New Roman"/>
        </w:rPr>
      </w:pPr>
      <w:r>
        <w:rPr>
          <w:rFonts w:ascii="Times New Roman"/>
        </w:rPr>
        <w:t>LY/T 2290  林木种苗标签</w:t>
      </w:r>
    </w:p>
    <w:p>
      <w:pPr>
        <w:pStyle w:val="104"/>
        <w:numPr>
          <w:ilvl w:val="0"/>
          <w:numId w:val="0"/>
        </w:numPr>
        <w:spacing w:before="312" w:after="312"/>
        <w:rPr>
          <w:rFonts w:ascii="Times New Roman"/>
        </w:rPr>
      </w:pPr>
      <w:bookmarkStart w:id="60" w:name="_Toc116119174"/>
      <w:r>
        <w:rPr>
          <w:rFonts w:hint="eastAsia" w:ascii="Times New Roman"/>
        </w:rPr>
        <w:t>3 术语和定义</w:t>
      </w:r>
      <w:bookmarkEnd w:id="60"/>
    </w:p>
    <w:p>
      <w:pPr>
        <w:pStyle w:val="230"/>
        <w:rPr>
          <w:rFonts w:ascii="Times New Roman"/>
        </w:rPr>
      </w:pPr>
      <w:r>
        <w:rPr>
          <w:rFonts w:hint="eastAsia" w:ascii="Times New Roman"/>
        </w:rPr>
        <w:t>下列术语和定义适用于本文件</w:t>
      </w:r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61" w:name="_Toc116119175"/>
      <w:r>
        <w:rPr>
          <w:rFonts w:hint="eastAsia" w:ascii="Times New Roman"/>
        </w:rPr>
        <w:t xml:space="preserve">3.1 金银花 </w:t>
      </w:r>
      <w:r>
        <w:rPr>
          <w:rFonts w:ascii="Times New Roman"/>
          <w:i/>
        </w:rPr>
        <w:t>Lonicera japonica</w:t>
      </w:r>
      <w:r>
        <w:rPr>
          <w:rFonts w:ascii="Times New Roman"/>
        </w:rPr>
        <w:t> Thunb</w:t>
      </w:r>
      <w:bookmarkEnd w:id="61"/>
    </w:p>
    <w:p>
      <w:pPr>
        <w:pStyle w:val="230"/>
        <w:rPr>
          <w:rFonts w:ascii="Times New Roman"/>
          <w:color w:val="FF0000"/>
        </w:rPr>
      </w:pPr>
      <w:r>
        <w:rPr>
          <w:rFonts w:ascii="Times New Roman"/>
        </w:rPr>
        <w:t>为忍冬科忍冬属忍冬植物</w:t>
      </w:r>
      <w:r>
        <w:rPr>
          <w:rFonts w:hint="eastAsia" w:ascii="Times New Roman"/>
        </w:rPr>
        <w:t>。</w:t>
      </w:r>
    </w:p>
    <w:p>
      <w:pPr>
        <w:pStyle w:val="235"/>
        <w:tabs>
          <w:tab w:val="clear" w:pos="360"/>
        </w:tabs>
        <w:spacing w:before="312" w:after="312"/>
        <w:ind w:left="0" w:firstLine="0"/>
        <w:rPr>
          <w:rFonts w:ascii="Times New Roman"/>
        </w:rPr>
      </w:pPr>
      <w:bookmarkStart w:id="62" w:name="_Toc387223633"/>
      <w:bookmarkEnd w:id="62"/>
      <w:bookmarkStart w:id="63" w:name="_Toc387235365"/>
      <w:bookmarkEnd w:id="63"/>
      <w:bookmarkStart w:id="64" w:name="_Toc263344763"/>
      <w:bookmarkEnd w:id="64"/>
      <w:bookmarkStart w:id="65" w:name="_Toc387235371"/>
      <w:bookmarkEnd w:id="65"/>
      <w:bookmarkStart w:id="66" w:name="_Toc263344757"/>
      <w:bookmarkEnd w:id="66"/>
      <w:bookmarkStart w:id="67" w:name="_Toc387235447"/>
      <w:bookmarkEnd w:id="67"/>
      <w:bookmarkStart w:id="68" w:name="_Toc387235453"/>
      <w:bookmarkEnd w:id="68"/>
      <w:bookmarkStart w:id="69" w:name="_Toc457399871"/>
      <w:bookmarkStart w:id="70" w:name="_Toc387235457"/>
      <w:bookmarkStart w:id="71" w:name="_Toc116119176"/>
      <w:bookmarkStart w:id="72" w:name="_Toc457396106"/>
      <w:bookmarkStart w:id="73" w:name="_Toc457396570"/>
      <w:bookmarkStart w:id="74" w:name="_Toc263344768"/>
      <w:bookmarkStart w:id="75" w:name="_Toc251152666"/>
      <w:bookmarkStart w:id="76" w:name="_Toc457398373"/>
      <w:bookmarkStart w:id="77" w:name="_Toc457396638"/>
      <w:bookmarkStart w:id="78" w:name="_Toc251152738"/>
      <w:bookmarkStart w:id="79" w:name="_Toc251152577"/>
      <w:bookmarkStart w:id="80" w:name="_Toc387235375"/>
      <w:bookmarkStart w:id="81" w:name="_Toc457396501"/>
      <w:r>
        <w:rPr>
          <w:rFonts w:hint="eastAsia" w:ascii="Times New Roman"/>
        </w:rPr>
        <w:t xml:space="preserve">4 </w:t>
      </w:r>
      <w:r>
        <w:rPr>
          <w:rFonts w:ascii="Times New Roman"/>
        </w:rPr>
        <w:t>硬枝大田扦插育苗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82" w:name="_Toc457398374"/>
      <w:bookmarkStart w:id="83" w:name="_Toc457396502"/>
      <w:bookmarkStart w:id="84" w:name="_Toc457396639"/>
      <w:bookmarkStart w:id="85" w:name="_Toc457399872"/>
      <w:bookmarkStart w:id="86" w:name="_Toc457396571"/>
      <w:bookmarkStart w:id="87" w:name="_Toc457396107"/>
      <w:bookmarkStart w:id="88" w:name="_Toc116119177"/>
      <w:r>
        <w:rPr>
          <w:rFonts w:hint="eastAsia" w:ascii="Times New Roman"/>
        </w:rPr>
        <w:t xml:space="preserve">4.1 </w:t>
      </w:r>
      <w:r>
        <w:rPr>
          <w:rFonts w:ascii="Times New Roman"/>
        </w:rPr>
        <w:t>育苗地</w:t>
      </w:r>
      <w:bookmarkEnd w:id="82"/>
      <w:bookmarkEnd w:id="83"/>
      <w:bookmarkEnd w:id="84"/>
      <w:bookmarkEnd w:id="85"/>
      <w:bookmarkEnd w:id="86"/>
      <w:bookmarkEnd w:id="87"/>
      <w:bookmarkEnd w:id="88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4.1.1 </w:t>
      </w:r>
      <w:r>
        <w:rPr>
          <w:rFonts w:ascii="Times New Roman"/>
        </w:rPr>
        <w:t>圃地选择</w:t>
      </w:r>
    </w:p>
    <w:p>
      <w:pPr>
        <w:pStyle w:val="230"/>
        <w:rPr>
          <w:rFonts w:ascii="Times New Roman"/>
        </w:rPr>
      </w:pPr>
      <w:r>
        <w:rPr>
          <w:rFonts w:ascii="Times New Roman"/>
        </w:rPr>
        <w:t>选择排水良好、地势平坦、日照充足的圃地，土质疏松，土壤肥沃，质地为沙壤土或壤土。</w:t>
      </w:r>
      <w:bookmarkStart w:id="89" w:name="_Toc387235377"/>
      <w:bookmarkStart w:id="90" w:name="_Toc387235459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91" w:name="_Toc457396641"/>
      <w:bookmarkStart w:id="92" w:name="_Toc457396504"/>
      <w:bookmarkStart w:id="93" w:name="_Toc457396573"/>
      <w:r>
        <w:rPr>
          <w:rFonts w:hint="eastAsia" w:ascii="Times New Roman"/>
        </w:rPr>
        <w:t xml:space="preserve">4.1.2 </w:t>
      </w:r>
      <w:r>
        <w:rPr>
          <w:rFonts w:ascii="Times New Roman"/>
        </w:rPr>
        <w:t>整地</w:t>
      </w:r>
      <w:bookmarkEnd w:id="91"/>
      <w:bookmarkEnd w:id="92"/>
      <w:bookmarkEnd w:id="93"/>
    </w:p>
    <w:p>
      <w:pPr>
        <w:pStyle w:val="230"/>
        <w:rPr>
          <w:rFonts w:ascii="Times New Roman"/>
        </w:rPr>
      </w:pPr>
      <w:r>
        <w:rPr>
          <w:rFonts w:ascii="Times New Roman"/>
        </w:rPr>
        <w:t>秋末冬初深翻圃地，翻耕深度30 cm～40 cm，整平耙细。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4.1.3 </w:t>
      </w:r>
      <w:r>
        <w:rPr>
          <w:rFonts w:ascii="Times New Roman"/>
        </w:rPr>
        <w:t>施基肥</w:t>
      </w:r>
    </w:p>
    <w:p>
      <w:pPr>
        <w:pStyle w:val="230"/>
        <w:rPr>
          <w:rFonts w:ascii="Times New Roman"/>
        </w:rPr>
      </w:pPr>
      <w:r>
        <w:rPr>
          <w:rFonts w:ascii="Times New Roman"/>
        </w:rPr>
        <w:t>结合整地，圃地每公顷施入腐熟有机肥3000 kg。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94" w:name="_Toc457396506"/>
      <w:bookmarkStart w:id="95" w:name="_Toc457396575"/>
      <w:bookmarkStart w:id="96" w:name="_Toc457396643"/>
      <w:r>
        <w:rPr>
          <w:rFonts w:hint="eastAsia" w:ascii="Times New Roman"/>
        </w:rPr>
        <w:t xml:space="preserve">4.1.4 </w:t>
      </w:r>
      <w:r>
        <w:rPr>
          <w:rFonts w:ascii="Times New Roman"/>
        </w:rPr>
        <w:t>作床</w:t>
      </w:r>
      <w:bookmarkEnd w:id="94"/>
      <w:bookmarkEnd w:id="95"/>
      <w:bookmarkEnd w:id="96"/>
    </w:p>
    <w:p>
      <w:pPr>
        <w:pStyle w:val="234"/>
        <w:numPr>
          <w:ilvl w:val="0"/>
          <w:numId w:val="0"/>
        </w:numPr>
        <w:spacing w:before="156" w:after="156"/>
        <w:ind w:left="426"/>
        <w:rPr>
          <w:rFonts w:ascii="Times New Roman" w:eastAsia="宋体"/>
        </w:rPr>
      </w:pPr>
      <w:r>
        <w:rPr>
          <w:rFonts w:ascii="Times New Roman" w:hAnsi="宋体" w:eastAsia="宋体"/>
        </w:rPr>
        <w:t>起垄作育苗床。床宽</w:t>
      </w:r>
      <w:r>
        <w:rPr>
          <w:rFonts w:ascii="Times New Roman" w:eastAsia="宋体"/>
        </w:rPr>
        <w:t>1.</w:t>
      </w:r>
      <w:r>
        <w:rPr>
          <w:rFonts w:hint="eastAsia" w:ascii="Times New Roman" w:eastAsia="宋体"/>
        </w:rPr>
        <w:t xml:space="preserve">0 </w:t>
      </w:r>
      <w:r>
        <w:rPr>
          <w:rFonts w:ascii="Times New Roman" w:eastAsia="宋体"/>
        </w:rPr>
        <w:t>m</w:t>
      </w:r>
      <w:r>
        <w:rPr>
          <w:rFonts w:ascii="Times New Roman"/>
        </w:rPr>
        <w:t>～</w:t>
      </w:r>
      <w:r>
        <w:rPr>
          <w:rFonts w:hint="eastAsia" w:ascii="Times New Roman"/>
        </w:rPr>
        <w:t>1.2 m</w:t>
      </w:r>
      <w:r>
        <w:rPr>
          <w:rFonts w:ascii="Times New Roman" w:hAnsi="宋体" w:eastAsia="宋体"/>
        </w:rPr>
        <w:t>、床高</w:t>
      </w:r>
      <w:r>
        <w:rPr>
          <w:rFonts w:ascii="Times New Roman" w:eastAsia="宋体"/>
        </w:rPr>
        <w:t>20 cm</w:t>
      </w:r>
      <w:r>
        <w:rPr>
          <w:rFonts w:ascii="Times New Roman" w:hAnsi="宋体" w:eastAsia="宋体"/>
        </w:rPr>
        <w:t>、步道宽</w:t>
      </w:r>
      <w:r>
        <w:rPr>
          <w:rFonts w:hint="eastAsia" w:ascii="Times New Roman" w:eastAsia="宋体"/>
        </w:rPr>
        <w:t>30</w:t>
      </w:r>
      <w:r>
        <w:rPr>
          <w:rFonts w:ascii="Times New Roman" w:eastAsia="宋体"/>
        </w:rPr>
        <w:t xml:space="preserve"> cm</w:t>
      </w:r>
      <w:r>
        <w:rPr>
          <w:rFonts w:ascii="Times New Roman" w:hAnsi="宋体" w:eastAsia="宋体"/>
        </w:rPr>
        <w:t>。细碎土块，平整床面。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97" w:name="_Toc457396642"/>
      <w:bookmarkStart w:id="98" w:name="_Toc457396505"/>
      <w:bookmarkStart w:id="99" w:name="_Toc457396574"/>
      <w:r>
        <w:rPr>
          <w:rFonts w:hint="eastAsia" w:ascii="Times New Roman"/>
        </w:rPr>
        <w:t xml:space="preserve">4.1.5 </w:t>
      </w:r>
      <w:r>
        <w:rPr>
          <w:rFonts w:ascii="Times New Roman"/>
        </w:rPr>
        <w:t>土壤消毒</w:t>
      </w:r>
      <w:bookmarkEnd w:id="97"/>
      <w:bookmarkEnd w:id="98"/>
      <w:bookmarkEnd w:id="99"/>
    </w:p>
    <w:p>
      <w:pPr>
        <w:pStyle w:val="230"/>
        <w:rPr>
          <w:rFonts w:ascii="Times New Roman"/>
          <w:szCs w:val="21"/>
        </w:rPr>
      </w:pPr>
      <w:r>
        <w:rPr>
          <w:rFonts w:ascii="Times New Roman"/>
          <w:szCs w:val="21"/>
        </w:rPr>
        <w:t>扦插前土壤用75 %甲基托布津1000倍溶液消毒。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>4.1.6</w:t>
      </w:r>
      <w:bookmarkStart w:id="100" w:name="_Toc109741871"/>
      <w:bookmarkStart w:id="101" w:name="_Toc109741725"/>
      <w:bookmarkStart w:id="102" w:name="_Toc109285115"/>
      <w:bookmarkStart w:id="103" w:name="_Toc109716839"/>
      <w:bookmarkStart w:id="104" w:name="_Toc109741655"/>
      <w:bookmarkStart w:id="105" w:name="_Toc109716718"/>
      <w:bookmarkStart w:id="106" w:name="_Toc109743411"/>
      <w:bookmarkStart w:id="107" w:name="_Toc109742149"/>
      <w:bookmarkStart w:id="108" w:name="_Toc109743166"/>
      <w:r>
        <w:rPr>
          <w:rFonts w:hint="eastAsia" w:ascii="Times New Roman"/>
        </w:rPr>
        <w:t>喷灌设施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>
      <w:pPr>
        <w:pStyle w:val="56"/>
        <w:ind w:firstLine="420"/>
      </w:pPr>
      <w:r>
        <w:rPr>
          <w:rFonts w:hint="eastAsia"/>
        </w:rPr>
        <w:t>宜安装喷灌设施，排水及灌溉应</w:t>
      </w:r>
      <w:r>
        <w:rPr>
          <w:rFonts w:ascii="Times New Roman"/>
        </w:rPr>
        <w:t>符合GB 6001的要求。若未</w:t>
      </w:r>
      <w:r>
        <w:rPr>
          <w:rFonts w:hint="eastAsia"/>
        </w:rPr>
        <w:t>安装喷灌设施，须确保浇水便利。</w:t>
      </w:r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109" w:name="_Toc116119178"/>
      <w:r>
        <w:rPr>
          <w:rFonts w:hint="eastAsia" w:ascii="Times New Roman"/>
        </w:rPr>
        <w:t>4.2</w:t>
      </w:r>
      <w:r>
        <w:rPr>
          <w:rFonts w:ascii="Times New Roman"/>
        </w:rPr>
        <w:t>穗条采集与处理</w:t>
      </w:r>
      <w:bookmarkEnd w:id="109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10" w:name="_Toc457396646"/>
      <w:bookmarkStart w:id="111" w:name="_Toc457396509"/>
      <w:bookmarkStart w:id="112" w:name="_Toc457396578"/>
      <w:r>
        <w:rPr>
          <w:rFonts w:hint="eastAsia" w:ascii="Times New Roman"/>
        </w:rPr>
        <w:t xml:space="preserve">4.2.1 </w:t>
      </w:r>
      <w:r>
        <w:rPr>
          <w:rFonts w:ascii="Times New Roman"/>
        </w:rPr>
        <w:t>穗条采集</w:t>
      </w:r>
      <w:bookmarkEnd w:id="110"/>
      <w:bookmarkEnd w:id="111"/>
      <w:bookmarkEnd w:id="112"/>
    </w:p>
    <w:p>
      <w:pPr>
        <w:pStyle w:val="230"/>
        <w:rPr>
          <w:rFonts w:ascii="Times New Roman"/>
          <w:szCs w:val="21"/>
        </w:rPr>
      </w:pPr>
      <w:r>
        <w:rPr>
          <w:rFonts w:ascii="Times New Roman" w:hAnsi="宋体"/>
          <w:szCs w:val="21"/>
        </w:rPr>
        <w:t>从采穗圃剪</w:t>
      </w:r>
      <w:r>
        <w:rPr>
          <w:rFonts w:hint="eastAsia" w:ascii="Times New Roman" w:hAnsi="宋体"/>
          <w:szCs w:val="21"/>
        </w:rPr>
        <w:t>取</w:t>
      </w:r>
      <w:r>
        <w:rPr>
          <w:rFonts w:ascii="Times New Roman" w:hAnsi="宋体"/>
          <w:szCs w:val="21"/>
        </w:rPr>
        <w:t>金银花良种枝条。宜选择</w:t>
      </w:r>
      <w:r>
        <w:rPr>
          <w:rFonts w:ascii="Times New Roman"/>
          <w:szCs w:val="21"/>
        </w:rPr>
        <w:t>1a</w:t>
      </w:r>
      <w:r>
        <w:rPr>
          <w:rFonts w:ascii="Times New Roman" w:hAnsi="宋体"/>
          <w:szCs w:val="21"/>
        </w:rPr>
        <w:t>生</w:t>
      </w:r>
      <w:r>
        <w:rPr>
          <w:rFonts w:ascii="Times New Roman"/>
          <w:szCs w:val="21"/>
        </w:rPr>
        <w:t>完全木质化的健壮、无病虫害枝条。在</w:t>
      </w:r>
      <w:r>
        <w:rPr>
          <w:rFonts w:ascii="Times New Roman" w:hAnsi="宋体"/>
          <w:szCs w:val="21"/>
        </w:rPr>
        <w:t>春季新芽萌发前</w:t>
      </w:r>
      <w:r>
        <w:rPr>
          <w:rFonts w:ascii="Times New Roman"/>
          <w:szCs w:val="21"/>
        </w:rPr>
        <w:t>采集，</w:t>
      </w:r>
      <w:r>
        <w:rPr>
          <w:rFonts w:hint="eastAsia"/>
        </w:rPr>
        <w:t>随采随插。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13" w:name="_Toc457396647"/>
      <w:bookmarkStart w:id="114" w:name="_Toc457396510"/>
      <w:bookmarkStart w:id="115" w:name="_Toc457396579"/>
      <w:r>
        <w:rPr>
          <w:rFonts w:hint="eastAsia" w:ascii="Times New Roman"/>
        </w:rPr>
        <w:t xml:space="preserve">4.2.2 </w:t>
      </w:r>
      <w:r>
        <w:rPr>
          <w:rFonts w:ascii="Times New Roman"/>
        </w:rPr>
        <w:t>插穗制备</w:t>
      </w:r>
      <w:bookmarkEnd w:id="113"/>
      <w:bookmarkEnd w:id="114"/>
      <w:bookmarkEnd w:id="115"/>
    </w:p>
    <w:p>
      <w:pPr>
        <w:pStyle w:val="230"/>
        <w:rPr>
          <w:rFonts w:ascii="Times New Roman"/>
          <w:szCs w:val="21"/>
        </w:rPr>
      </w:pPr>
      <w:r>
        <w:rPr>
          <w:rFonts w:hint="eastAsia"/>
        </w:rPr>
        <w:t>选择粗度</w:t>
      </w:r>
      <w:r>
        <w:rPr>
          <w:rFonts w:ascii="Times New Roman"/>
          <w:szCs w:val="21"/>
        </w:rPr>
        <w:t>0.3 cm</w:t>
      </w:r>
      <w:r>
        <w:rPr>
          <w:rFonts w:ascii="Times New Roman" w:hAnsi="宋体"/>
          <w:szCs w:val="21"/>
        </w:rPr>
        <w:t>～</w:t>
      </w:r>
      <w:r>
        <w:rPr>
          <w:rFonts w:ascii="Times New Roman"/>
          <w:szCs w:val="21"/>
        </w:rPr>
        <w:t>0.6 cm</w:t>
      </w:r>
      <w:r>
        <w:rPr>
          <w:rFonts w:hint="eastAsia"/>
        </w:rPr>
        <w:t>枝条作插穗。</w:t>
      </w:r>
      <w:r>
        <w:rPr>
          <w:rFonts w:ascii="Times New Roman"/>
          <w:szCs w:val="21"/>
        </w:rPr>
        <w:t>将穗条剪</w:t>
      </w:r>
      <w:r>
        <w:rPr>
          <w:rFonts w:hint="eastAsia" w:ascii="Times New Roman"/>
          <w:szCs w:val="21"/>
        </w:rPr>
        <w:t>成</w:t>
      </w:r>
      <w:r>
        <w:rPr>
          <w:rFonts w:ascii="Times New Roman" w:hAnsi="宋体"/>
          <w:szCs w:val="21"/>
        </w:rPr>
        <w:t>长</w:t>
      </w:r>
      <w:r>
        <w:rPr>
          <w:rFonts w:hint="eastAsia" w:ascii="Times New Roman"/>
          <w:szCs w:val="21"/>
        </w:rPr>
        <w:t>15</w:t>
      </w:r>
      <w:r>
        <w:rPr>
          <w:rFonts w:ascii="Times New Roman"/>
          <w:szCs w:val="21"/>
        </w:rPr>
        <w:t xml:space="preserve"> cm</w:t>
      </w:r>
      <w:r>
        <w:rPr>
          <w:rFonts w:ascii="Times New Roman" w:hAnsi="宋体"/>
          <w:szCs w:val="21"/>
        </w:rPr>
        <w:t>～</w:t>
      </w:r>
      <w:r>
        <w:rPr>
          <w:rFonts w:hint="eastAsia" w:ascii="Times New Roman"/>
          <w:szCs w:val="21"/>
        </w:rPr>
        <w:t>25</w:t>
      </w:r>
      <w:r>
        <w:rPr>
          <w:rFonts w:ascii="Times New Roman"/>
          <w:szCs w:val="21"/>
        </w:rPr>
        <w:t xml:space="preserve"> cm、</w:t>
      </w:r>
      <w:r>
        <w:rPr>
          <w:rFonts w:hint="eastAsia"/>
        </w:rPr>
        <w:t>带2个～3个芽</w:t>
      </w:r>
      <w:r>
        <w:rPr>
          <w:rFonts w:hint="eastAsia" w:ascii="Times New Roman" w:hAnsi="宋体"/>
          <w:szCs w:val="21"/>
        </w:rPr>
        <w:t>。</w:t>
      </w:r>
      <w:r>
        <w:rPr>
          <w:rFonts w:hint="eastAsia"/>
        </w:rPr>
        <w:t>插穗下端斜剪，上端平剪，保留上部一对叶片，叶片剪掉1/2。</w:t>
      </w:r>
    </w:p>
    <w:p>
      <w:pPr>
        <w:numPr>
          <w:ilvl w:val="3"/>
          <w:numId w:val="0"/>
        </w:numPr>
        <w:adjustRightInd/>
        <w:spacing w:beforeLines="50" w:afterLines="50" w:line="240" w:lineRule="auto"/>
        <w:outlineLvl w:val="2"/>
        <w:rPr>
          <w:rFonts w:ascii="黑体" w:hAnsi="Times New Roman" w:eastAsia="黑体"/>
          <w:kern w:val="0"/>
          <w:szCs w:val="20"/>
        </w:rPr>
      </w:pPr>
      <w:r>
        <w:rPr>
          <w:rFonts w:hint="eastAsia" w:ascii="Times New Roman"/>
        </w:rPr>
        <w:t>4.2.3</w:t>
      </w:r>
      <w:r>
        <w:rPr>
          <w:rFonts w:hint="eastAsia" w:ascii="黑体" w:hAnsi="Times New Roman" w:eastAsia="黑体"/>
          <w:kern w:val="0"/>
          <w:szCs w:val="20"/>
        </w:rPr>
        <w:t>插穗消毒</w:t>
      </w:r>
    </w:p>
    <w:p>
      <w:pPr>
        <w:pStyle w:val="234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宋体"/>
          <w:szCs w:val="20"/>
        </w:rPr>
      </w:pPr>
      <w:r>
        <w:rPr>
          <w:rFonts w:ascii="Times New Roman" w:eastAsia="宋体"/>
          <w:szCs w:val="20"/>
        </w:rPr>
        <w:t>将插穗全部浸泡在70 %甲基托布津1000倍液3 min ～5 min。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>4.2.4 生根剂</w:t>
      </w:r>
      <w:r>
        <w:rPr>
          <w:rFonts w:ascii="Times New Roman"/>
        </w:rPr>
        <w:t>处理</w:t>
      </w:r>
    </w:p>
    <w:p>
      <w:pPr>
        <w:snapToGrid w:val="0"/>
        <w:ind w:firstLine="420" w:firstLineChars="200"/>
        <w:rPr>
          <w:kern w:val="0"/>
        </w:rPr>
      </w:pPr>
      <w:r>
        <w:rPr>
          <w:rFonts w:hint="eastAsia"/>
        </w:rPr>
        <w:t>用浓度1000 mg/L吲哚丁酸钾盐</w:t>
      </w:r>
      <w:r>
        <w:rPr>
          <w:rFonts w:hAnsi="宋体"/>
          <w:kern w:val="0"/>
        </w:rPr>
        <w:t>浸泡</w:t>
      </w:r>
      <w:r>
        <w:rPr>
          <w:rFonts w:hint="eastAsia"/>
        </w:rPr>
        <w:t>插穗基部20 s～30 s，</w:t>
      </w:r>
      <w:r>
        <w:rPr>
          <w:rFonts w:hAnsi="宋体"/>
          <w:kern w:val="0"/>
        </w:rPr>
        <w:t>保持插穗基部三分之一浸泡在溶液中。</w:t>
      </w:r>
    </w:p>
    <w:bookmarkEnd w:id="89"/>
    <w:bookmarkEnd w:id="90"/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116" w:name="_Toc457396507"/>
      <w:bookmarkStart w:id="117" w:name="_Toc457396109"/>
      <w:bookmarkStart w:id="118" w:name="_Toc457396576"/>
      <w:bookmarkStart w:id="119" w:name="_Toc457396644"/>
      <w:bookmarkStart w:id="120" w:name="_Toc457398375"/>
      <w:bookmarkStart w:id="121" w:name="_Toc116119179"/>
      <w:bookmarkStart w:id="122" w:name="_Toc457399873"/>
      <w:bookmarkStart w:id="123" w:name="_Toc387235378"/>
      <w:bookmarkStart w:id="124" w:name="_Toc387235460"/>
      <w:r>
        <w:rPr>
          <w:rFonts w:hint="eastAsia" w:ascii="Times New Roman"/>
        </w:rPr>
        <w:t xml:space="preserve">4.3 </w:t>
      </w:r>
      <w:r>
        <w:rPr>
          <w:rFonts w:ascii="Times New Roman"/>
        </w:rPr>
        <w:t>扦插</w:t>
      </w:r>
      <w:bookmarkEnd w:id="116"/>
      <w:bookmarkEnd w:id="117"/>
      <w:bookmarkEnd w:id="118"/>
      <w:bookmarkEnd w:id="119"/>
      <w:bookmarkEnd w:id="120"/>
      <w:bookmarkEnd w:id="121"/>
      <w:bookmarkEnd w:id="122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25" w:name="_Toc457396577"/>
      <w:bookmarkStart w:id="126" w:name="_Toc457396645"/>
      <w:bookmarkStart w:id="127" w:name="_Toc457396508"/>
      <w:r>
        <w:rPr>
          <w:rFonts w:hint="eastAsia" w:ascii="Times New Roman"/>
        </w:rPr>
        <w:t xml:space="preserve">4.3.1 </w:t>
      </w:r>
      <w:r>
        <w:rPr>
          <w:rFonts w:ascii="Times New Roman"/>
        </w:rPr>
        <w:t>扦插时间</w:t>
      </w:r>
      <w:bookmarkEnd w:id="123"/>
      <w:bookmarkEnd w:id="124"/>
      <w:bookmarkEnd w:id="125"/>
      <w:bookmarkEnd w:id="126"/>
      <w:bookmarkEnd w:id="127"/>
    </w:p>
    <w:p>
      <w:pPr>
        <w:pStyle w:val="230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>1月上旬</w:t>
      </w:r>
      <w:r>
        <w:rPr>
          <w:rFonts w:ascii="Times New Roman"/>
          <w:szCs w:val="21"/>
        </w:rPr>
        <w:t>～2月上旬</w:t>
      </w:r>
      <w:r>
        <w:rPr>
          <w:rFonts w:ascii="Times New Roman" w:hAnsi="宋体"/>
          <w:szCs w:val="21"/>
        </w:rPr>
        <w:t>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28" w:name="_Toc457396648"/>
      <w:bookmarkStart w:id="129" w:name="_Toc457396511"/>
      <w:bookmarkStart w:id="130" w:name="_Toc457396580"/>
      <w:r>
        <w:rPr>
          <w:rFonts w:hint="eastAsia" w:ascii="Times New Roman"/>
        </w:rPr>
        <w:t xml:space="preserve">4.3.2 </w:t>
      </w:r>
      <w:r>
        <w:rPr>
          <w:rFonts w:ascii="Times New Roman"/>
        </w:rPr>
        <w:t>扦插</w:t>
      </w:r>
      <w:bookmarkEnd w:id="128"/>
      <w:bookmarkEnd w:id="129"/>
      <w:bookmarkEnd w:id="130"/>
      <w:r>
        <w:rPr>
          <w:rFonts w:ascii="Times New Roman"/>
        </w:rPr>
        <w:t>密度</w:t>
      </w:r>
      <w:bookmarkStart w:id="131" w:name="_Toc457396512"/>
      <w:bookmarkStart w:id="132" w:name="_Toc457396649"/>
      <w:bookmarkStart w:id="133" w:name="_Toc457396581"/>
    </w:p>
    <w:p>
      <w:pPr>
        <w:pStyle w:val="234"/>
        <w:numPr>
          <w:ilvl w:val="0"/>
          <w:numId w:val="0"/>
        </w:numPr>
        <w:spacing w:before="156" w:after="156"/>
        <w:ind w:left="426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扦插株行距</w:t>
      </w:r>
      <w:bookmarkEnd w:id="131"/>
      <w:bookmarkEnd w:id="132"/>
      <w:bookmarkEnd w:id="133"/>
      <w:r>
        <w:rPr>
          <w:rFonts w:ascii="Times New Roman" w:hAnsi="宋体" w:eastAsia="宋体"/>
        </w:rPr>
        <w:t>宜</w:t>
      </w:r>
      <w:r>
        <w:rPr>
          <w:rFonts w:hint="eastAsia" w:ascii="Times New Roman" w:eastAsia="宋体"/>
        </w:rPr>
        <w:t>6</w:t>
      </w:r>
      <w:r>
        <w:rPr>
          <w:rFonts w:ascii="Times New Roman" w:eastAsia="宋体"/>
        </w:rPr>
        <w:t xml:space="preserve"> cm×</w:t>
      </w:r>
      <w:r>
        <w:rPr>
          <w:rFonts w:hint="eastAsia" w:ascii="Times New Roman" w:eastAsia="宋体"/>
        </w:rPr>
        <w:t>10</w:t>
      </w:r>
      <w:r>
        <w:rPr>
          <w:rFonts w:ascii="Times New Roman" w:eastAsia="宋体"/>
        </w:rPr>
        <w:t xml:space="preserve"> cm</w:t>
      </w:r>
      <w:r>
        <w:rPr>
          <w:rFonts w:ascii="Times New Roman" w:hAnsi="宋体" w:eastAsia="宋体"/>
        </w:rPr>
        <w:t>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4.3.3 扦插</w:t>
      </w:r>
      <w:r>
        <w:rPr>
          <w:rFonts w:hint="eastAsia" w:ascii="Times New Roman"/>
        </w:rPr>
        <w:t>方法</w:t>
      </w:r>
    </w:p>
    <w:p>
      <w:pPr>
        <w:pStyle w:val="56"/>
        <w:ind w:firstLine="420"/>
      </w:pPr>
      <w:r>
        <w:rPr>
          <w:rFonts w:ascii="Times New Roman"/>
        </w:rPr>
        <w:t>扦插前用小木棒或竹筷在插床上打孔，随后将插穗直插入孔中，压实土壤</w:t>
      </w:r>
      <w:r>
        <w:rPr>
          <w:rFonts w:hint="eastAsia" w:ascii="Times New Roman"/>
        </w:rPr>
        <w:t>。</w:t>
      </w:r>
      <w:r>
        <w:rPr>
          <w:rFonts w:ascii="Times New Roman"/>
        </w:rPr>
        <w:t>扦插深度为插穗长度的1/2～2/3。扦插后浇透水，喷施7</w:t>
      </w:r>
      <w:r>
        <w:rPr>
          <w:rFonts w:hint="eastAsia" w:ascii="Times New Roman"/>
        </w:rPr>
        <w:t>0</w:t>
      </w:r>
      <w:r>
        <w:rPr>
          <w:rFonts w:ascii="Times New Roman"/>
        </w:rPr>
        <w:t xml:space="preserve"> %甲基托布津或百菌清800</w:t>
      </w:r>
      <w:r>
        <w:rPr>
          <w:rFonts w:ascii="Times New Roman"/>
          <w:szCs w:val="21"/>
        </w:rPr>
        <w:t>～</w:t>
      </w:r>
      <w:r>
        <w:rPr>
          <w:rFonts w:ascii="Times New Roman"/>
        </w:rPr>
        <w:t>1000倍溶液</w:t>
      </w:r>
      <w:r>
        <w:rPr>
          <w:rFonts w:hint="eastAsia"/>
        </w:rPr>
        <w:t>。</w:t>
      </w:r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134" w:name="_Toc457396652"/>
      <w:bookmarkStart w:id="135" w:name="_Toc457396110"/>
      <w:bookmarkStart w:id="136" w:name="_Toc387235462"/>
      <w:bookmarkStart w:id="137" w:name="_Toc457396515"/>
      <w:bookmarkStart w:id="138" w:name="_Toc387235380"/>
      <w:bookmarkStart w:id="139" w:name="_Toc457398376"/>
      <w:bookmarkStart w:id="140" w:name="_Toc116119180"/>
      <w:bookmarkStart w:id="141" w:name="_Toc457396584"/>
      <w:bookmarkStart w:id="142" w:name="_Toc457399874"/>
      <w:r>
        <w:rPr>
          <w:rFonts w:hint="eastAsia" w:ascii="Times New Roman"/>
        </w:rPr>
        <w:t xml:space="preserve">4.4 </w:t>
      </w:r>
      <w:r>
        <w:rPr>
          <w:rFonts w:ascii="Times New Roman"/>
        </w:rPr>
        <w:t>扦插后管理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Start w:id="143" w:name="_Toc387235381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4.4.1 </w:t>
      </w:r>
      <w:r>
        <w:rPr>
          <w:rFonts w:ascii="Times New Roman"/>
        </w:rPr>
        <w:t>拱棚搭建</w:t>
      </w:r>
    </w:p>
    <w:p>
      <w:pPr>
        <w:pStyle w:val="230"/>
        <w:rPr>
          <w:rFonts w:ascii="Times New Roman"/>
          <w:szCs w:val="21"/>
        </w:rPr>
      </w:pPr>
      <w:r>
        <w:rPr>
          <w:rFonts w:ascii="Times New Roman" w:hAnsi="宋体"/>
          <w:szCs w:val="21"/>
        </w:rPr>
        <w:t>扦插后在育苗床上</w:t>
      </w:r>
      <w:r>
        <w:rPr>
          <w:rFonts w:hint="eastAsia" w:ascii="Times New Roman" w:hAnsi="宋体"/>
          <w:szCs w:val="21"/>
        </w:rPr>
        <w:t>用竹片</w:t>
      </w:r>
      <w:r>
        <w:rPr>
          <w:rFonts w:ascii="Times New Roman" w:hAnsi="宋体"/>
          <w:szCs w:val="21"/>
        </w:rPr>
        <w:t>搭建</w:t>
      </w:r>
      <w:r>
        <w:rPr>
          <w:rFonts w:hint="eastAsia" w:ascii="Times New Roman" w:hAnsi="宋体"/>
          <w:szCs w:val="21"/>
        </w:rPr>
        <w:t>弓形</w:t>
      </w:r>
      <w:r>
        <w:rPr>
          <w:rFonts w:ascii="Times New Roman" w:hAnsi="宋体"/>
          <w:szCs w:val="21"/>
        </w:rPr>
        <w:t>拱</w:t>
      </w:r>
      <w:r>
        <w:rPr>
          <w:rFonts w:ascii="Times New Roman"/>
          <w:szCs w:val="21"/>
        </w:rPr>
        <w:t>棚，</w:t>
      </w:r>
      <w:r>
        <w:rPr>
          <w:rFonts w:ascii="Times New Roman"/>
        </w:rPr>
        <w:t>竹片间距0.8 m～1.0m，高度60 cm～</w:t>
      </w:r>
      <w:r>
        <w:rPr>
          <w:rFonts w:hint="eastAsia" w:ascii="Times New Roman"/>
        </w:rPr>
        <w:t>7</w:t>
      </w:r>
      <w:r>
        <w:rPr>
          <w:rFonts w:ascii="Times New Roman"/>
        </w:rPr>
        <w:t>0 cm，</w:t>
      </w:r>
      <w:r>
        <w:rPr>
          <w:rFonts w:ascii="Times New Roman"/>
          <w:szCs w:val="21"/>
        </w:rPr>
        <w:t>用塑料薄膜覆盖，四周用土压紧塑料膜。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44" w:name="_Toc457396112"/>
      <w:bookmarkStart w:id="145" w:name="_Toc457396654"/>
      <w:bookmarkStart w:id="146" w:name="_Toc457396586"/>
      <w:bookmarkStart w:id="147" w:name="_Toc457396517"/>
      <w:r>
        <w:rPr>
          <w:rFonts w:hint="eastAsia" w:ascii="Times New Roman"/>
        </w:rPr>
        <w:t xml:space="preserve">4.4.2 </w:t>
      </w:r>
      <w:r>
        <w:rPr>
          <w:rFonts w:ascii="Times New Roman"/>
        </w:rPr>
        <w:t>水</w:t>
      </w:r>
      <w:bookmarkEnd w:id="143"/>
      <w:r>
        <w:rPr>
          <w:rFonts w:ascii="Times New Roman"/>
        </w:rPr>
        <w:t>肥管理</w:t>
      </w:r>
      <w:bookmarkEnd w:id="144"/>
      <w:bookmarkEnd w:id="145"/>
      <w:bookmarkEnd w:id="146"/>
      <w:bookmarkEnd w:id="147"/>
    </w:p>
    <w:p>
      <w:pPr>
        <w:pStyle w:val="230"/>
        <w:rPr>
          <w:rFonts w:ascii="Times New Roman"/>
          <w:szCs w:val="21"/>
        </w:rPr>
      </w:pPr>
      <w:r>
        <w:rPr>
          <w:rFonts w:hint="eastAsia" w:ascii="Times New Roman"/>
          <w:szCs w:val="21"/>
        </w:rPr>
        <w:t>扦插后，</w:t>
      </w:r>
      <w:r>
        <w:rPr>
          <w:rFonts w:hint="eastAsia"/>
        </w:rPr>
        <w:t>视苗床基质干湿程度，适时揭开薄膜浇水或喷水</w:t>
      </w:r>
      <w:r>
        <w:rPr>
          <w:rFonts w:ascii="Times New Roman"/>
          <w:szCs w:val="21"/>
        </w:rPr>
        <w:t>。</w:t>
      </w:r>
      <w:r>
        <w:rPr>
          <w:rFonts w:hint="eastAsia" w:ascii="Times New Roman"/>
          <w:szCs w:val="21"/>
        </w:rPr>
        <w:t>生根</w:t>
      </w:r>
      <w:r>
        <w:rPr>
          <w:rFonts w:ascii="Times New Roman"/>
          <w:szCs w:val="21"/>
        </w:rPr>
        <w:t>后，叶面喷施0.</w:t>
      </w:r>
      <w:r>
        <w:rPr>
          <w:rFonts w:hint="eastAsia" w:ascii="Times New Roman"/>
          <w:szCs w:val="21"/>
        </w:rPr>
        <w:t>1</w:t>
      </w:r>
      <w:r>
        <w:rPr>
          <w:rFonts w:ascii="Times New Roman"/>
          <w:szCs w:val="21"/>
        </w:rPr>
        <w:t xml:space="preserve"> %～0.</w:t>
      </w:r>
      <w:r>
        <w:rPr>
          <w:rFonts w:hint="eastAsia" w:ascii="Times New Roman"/>
          <w:szCs w:val="21"/>
        </w:rPr>
        <w:t>2</w:t>
      </w:r>
      <w:r>
        <w:rPr>
          <w:rFonts w:ascii="Times New Roman"/>
          <w:szCs w:val="21"/>
        </w:rPr>
        <w:t xml:space="preserve"> %的尿素与0.2 %～0.3 %的磷酸二氢钾混合溶液。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4.4.3 </w:t>
      </w:r>
      <w:r>
        <w:rPr>
          <w:rFonts w:ascii="Times New Roman"/>
        </w:rPr>
        <w:t>炼苗</w:t>
      </w:r>
    </w:p>
    <w:p>
      <w:pPr>
        <w:pStyle w:val="230"/>
        <w:rPr>
          <w:rFonts w:ascii="Times New Roman"/>
        </w:rPr>
      </w:pPr>
      <w:r>
        <w:rPr>
          <w:rFonts w:ascii="Times New Roman"/>
        </w:rPr>
        <w:t>扦插后有90 %以上插穗生根成活时，揭开苗床两端薄膜，通气炼苗，</w:t>
      </w:r>
      <w:r>
        <w:rPr>
          <w:rFonts w:hint="eastAsia" w:ascii="Times New Roman"/>
        </w:rPr>
        <w:t>7</w:t>
      </w:r>
      <w:r>
        <w:rPr>
          <w:rFonts w:ascii="Times New Roman"/>
        </w:rPr>
        <w:t xml:space="preserve"> d</w:t>
      </w:r>
      <w:r>
        <w:rPr>
          <w:rFonts w:ascii="Times New Roman" w:hAnsi="宋体"/>
          <w:szCs w:val="21"/>
        </w:rPr>
        <w:t>～</w:t>
      </w:r>
      <w:r>
        <w:rPr>
          <w:rFonts w:hint="eastAsia" w:ascii="Times New Roman" w:hAnsi="宋体"/>
          <w:szCs w:val="21"/>
        </w:rPr>
        <w:t>10</w:t>
      </w:r>
      <w:r>
        <w:rPr>
          <w:rFonts w:ascii="Times New Roman"/>
        </w:rPr>
        <w:t xml:space="preserve"> d后揭去全部薄膜。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48" w:name="_Toc457396113"/>
      <w:bookmarkStart w:id="149" w:name="_Toc457396587"/>
      <w:bookmarkStart w:id="150" w:name="_Toc457396655"/>
      <w:bookmarkStart w:id="151" w:name="_Toc457396518"/>
      <w:r>
        <w:rPr>
          <w:rFonts w:hint="eastAsia" w:ascii="Times New Roman"/>
        </w:rPr>
        <w:t xml:space="preserve">4.4.4 </w:t>
      </w:r>
      <w:r>
        <w:rPr>
          <w:rFonts w:ascii="Times New Roman"/>
        </w:rPr>
        <w:t>除草</w:t>
      </w:r>
      <w:bookmarkEnd w:id="148"/>
      <w:bookmarkEnd w:id="149"/>
      <w:bookmarkEnd w:id="150"/>
      <w:bookmarkEnd w:id="151"/>
    </w:p>
    <w:p>
      <w:pPr>
        <w:pStyle w:val="230"/>
        <w:rPr>
          <w:rFonts w:ascii="Times New Roman"/>
        </w:rPr>
      </w:pPr>
      <w:r>
        <w:rPr>
          <w:rFonts w:hint="eastAsia" w:ascii="Times New Roman"/>
        </w:rPr>
        <w:t>及时拔除滋生的杂草。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52" w:name="_Toc457396588"/>
      <w:bookmarkStart w:id="153" w:name="_Toc457396114"/>
      <w:bookmarkStart w:id="154" w:name="_Toc457396519"/>
      <w:bookmarkStart w:id="155" w:name="_Toc457396656"/>
      <w:r>
        <w:rPr>
          <w:rFonts w:hint="eastAsia" w:ascii="Times New Roman"/>
        </w:rPr>
        <w:t xml:space="preserve">4.4.5 </w:t>
      </w:r>
      <w:r>
        <w:rPr>
          <w:rFonts w:ascii="Times New Roman"/>
        </w:rPr>
        <w:t>病虫害防治</w:t>
      </w:r>
      <w:bookmarkEnd w:id="152"/>
      <w:bookmarkEnd w:id="153"/>
      <w:bookmarkEnd w:id="154"/>
      <w:bookmarkEnd w:id="155"/>
    </w:p>
    <w:p>
      <w:pPr>
        <w:pStyle w:val="230"/>
        <w:rPr>
          <w:rFonts w:ascii="Times New Roman"/>
          <w:szCs w:val="21"/>
        </w:rPr>
      </w:pPr>
      <w:r>
        <w:rPr>
          <w:rFonts w:ascii="Times New Roman"/>
          <w:szCs w:val="21"/>
        </w:rPr>
        <w:t>病害主要有白粉病</w:t>
      </w:r>
      <w:r>
        <w:rPr>
          <w:rFonts w:hint="eastAsia" w:ascii="Times New Roman"/>
          <w:szCs w:val="21"/>
        </w:rPr>
        <w:t>、褐斑病</w:t>
      </w:r>
      <w:r>
        <w:rPr>
          <w:rFonts w:ascii="Times New Roman"/>
          <w:szCs w:val="21"/>
        </w:rPr>
        <w:t>和根腐病等</w:t>
      </w:r>
      <w:r>
        <w:rPr>
          <w:rFonts w:hint="eastAsia" w:ascii="Times New Roman"/>
          <w:szCs w:val="21"/>
        </w:rPr>
        <w:t>；</w:t>
      </w:r>
      <w:r>
        <w:rPr>
          <w:rFonts w:ascii="Times New Roman"/>
          <w:szCs w:val="21"/>
        </w:rPr>
        <w:t>虫害主要有蚜虫</w:t>
      </w:r>
      <w:r>
        <w:rPr>
          <w:rFonts w:hint="eastAsia" w:ascii="Times New Roman"/>
          <w:szCs w:val="21"/>
        </w:rPr>
        <w:t>、红蜘蛛和银花叶峰等</w:t>
      </w:r>
      <w:r>
        <w:rPr>
          <w:rFonts w:ascii="Times New Roman"/>
          <w:szCs w:val="21"/>
        </w:rPr>
        <w:t>。</w:t>
      </w:r>
      <w:r>
        <w:rPr>
          <w:rFonts w:hint="eastAsia" w:ascii="Times New Roman"/>
          <w:szCs w:val="21"/>
        </w:rPr>
        <w:t>防治方法参照附录A。</w:t>
      </w:r>
    </w:p>
    <w:p>
      <w:pPr>
        <w:pStyle w:val="235"/>
        <w:tabs>
          <w:tab w:val="clear" w:pos="360"/>
        </w:tabs>
        <w:spacing w:before="312" w:after="312"/>
        <w:ind w:left="0" w:firstLine="0"/>
        <w:rPr>
          <w:rFonts w:ascii="Times New Roman"/>
        </w:rPr>
      </w:pPr>
      <w:bookmarkStart w:id="156" w:name="_Toc457396140"/>
      <w:bookmarkStart w:id="157" w:name="_Toc387235463"/>
      <w:bookmarkStart w:id="158" w:name="_Toc116119181"/>
      <w:bookmarkStart w:id="159" w:name="_Toc457398381"/>
      <w:bookmarkStart w:id="160" w:name="_Toc457396682"/>
      <w:bookmarkStart w:id="161" w:name="_Toc457396614"/>
      <w:bookmarkStart w:id="162" w:name="_Toc251152578"/>
      <w:bookmarkStart w:id="163" w:name="_Toc263344769"/>
      <w:bookmarkStart w:id="164" w:name="_Toc387235385"/>
      <w:bookmarkStart w:id="165" w:name="_Toc457396545"/>
      <w:bookmarkStart w:id="166" w:name="_Toc251152739"/>
      <w:bookmarkStart w:id="167" w:name="_Toc457399879"/>
      <w:bookmarkStart w:id="168" w:name="_Toc251152667"/>
      <w:r>
        <w:rPr>
          <w:rFonts w:hint="eastAsia" w:ascii="Times New Roman"/>
        </w:rPr>
        <w:t xml:space="preserve">5 </w:t>
      </w:r>
      <w:r>
        <w:rPr>
          <w:rFonts w:ascii="Times New Roman"/>
        </w:rPr>
        <w:t>嫩枝喷雾扦插育苗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169" w:name="_Toc116119182"/>
      <w:bookmarkStart w:id="170" w:name="_Toc457396683"/>
      <w:bookmarkStart w:id="171" w:name="_Toc457398382"/>
      <w:bookmarkStart w:id="172" w:name="_Toc457399880"/>
      <w:bookmarkStart w:id="173" w:name="_Toc457396615"/>
      <w:bookmarkStart w:id="174" w:name="_Toc457396546"/>
      <w:bookmarkStart w:id="175" w:name="_Toc457396141"/>
      <w:r>
        <w:rPr>
          <w:rFonts w:hint="eastAsia" w:ascii="Times New Roman"/>
        </w:rPr>
        <w:t xml:space="preserve">5.1 </w:t>
      </w:r>
      <w:r>
        <w:rPr>
          <w:rFonts w:ascii="Times New Roman"/>
        </w:rPr>
        <w:t>育苗大棚</w:t>
      </w:r>
      <w:bookmarkEnd w:id="169"/>
      <w:bookmarkEnd w:id="170"/>
      <w:bookmarkEnd w:id="171"/>
      <w:bookmarkEnd w:id="172"/>
      <w:bookmarkEnd w:id="173"/>
      <w:bookmarkEnd w:id="174"/>
      <w:bookmarkEnd w:id="175"/>
    </w:p>
    <w:p>
      <w:pPr>
        <w:ind w:firstLine="420" w:firstLineChars="200"/>
        <w:rPr>
          <w:rFonts w:ascii="Times New Roman" w:hAnsi="Times New Roman"/>
          <w:kern w:val="0"/>
          <w:szCs w:val="20"/>
        </w:rPr>
      </w:pPr>
      <w:r>
        <w:rPr>
          <w:rFonts w:ascii="Times New Roman"/>
        </w:rPr>
        <w:t>在塑料大棚中安装自动喷雾装置，苗床宽</w:t>
      </w:r>
      <w:r>
        <w:rPr>
          <w:rFonts w:ascii="Times New Roman" w:hAnsi="Times New Roman"/>
        </w:rPr>
        <w:t>1.0 m</w:t>
      </w:r>
      <w:r>
        <w:rPr>
          <w:rFonts w:ascii="Times New Roman"/>
        </w:rPr>
        <w:t>～</w:t>
      </w:r>
      <w:r>
        <w:rPr>
          <w:rFonts w:ascii="Times New Roman" w:hAnsi="Times New Roman"/>
        </w:rPr>
        <w:t>1.2 m,</w:t>
      </w:r>
      <w:r>
        <w:rPr>
          <w:rFonts w:ascii="Times New Roman"/>
        </w:rPr>
        <w:t>苗床长度视大棚长度而定，床间步道</w:t>
      </w:r>
      <w:r>
        <w:rPr>
          <w:rFonts w:ascii="Times New Roman" w:hAnsi="Times New Roman"/>
        </w:rPr>
        <w:t>30 cm</w:t>
      </w:r>
      <w:r>
        <w:rPr>
          <w:rFonts w:ascii="Times New Roman"/>
        </w:rPr>
        <w:t>～</w:t>
      </w:r>
      <w:r>
        <w:rPr>
          <w:rFonts w:ascii="Times New Roman" w:hAnsi="Times New Roman"/>
        </w:rPr>
        <w:t>40 cm</w:t>
      </w:r>
      <w:r>
        <w:rPr>
          <w:rFonts w:ascii="Times New Roman"/>
        </w:rPr>
        <w:t>。苗床</w:t>
      </w:r>
      <w:r>
        <w:rPr>
          <w:rFonts w:ascii="Times New Roman"/>
          <w:kern w:val="0"/>
          <w:szCs w:val="20"/>
        </w:rPr>
        <w:t>上摆放育苗容器。</w:t>
      </w:r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176" w:name="_Toc457399882"/>
      <w:bookmarkStart w:id="177" w:name="_Toc116119183"/>
      <w:bookmarkStart w:id="178" w:name="_Toc457398384"/>
      <w:bookmarkStart w:id="179" w:name="_Toc457396685"/>
      <w:bookmarkStart w:id="180" w:name="_Toc457396548"/>
      <w:bookmarkStart w:id="181" w:name="_Toc457396143"/>
      <w:bookmarkStart w:id="182" w:name="_Toc457396617"/>
      <w:bookmarkStart w:id="183" w:name="_Toc387235387"/>
      <w:bookmarkStart w:id="184" w:name="_Toc387235465"/>
      <w:r>
        <w:rPr>
          <w:rFonts w:hint="eastAsia" w:ascii="Times New Roman"/>
        </w:rPr>
        <w:t xml:space="preserve">5.2 </w:t>
      </w:r>
      <w:r>
        <w:rPr>
          <w:rFonts w:hint="eastAsia"/>
        </w:rPr>
        <w:t>扦插</w:t>
      </w:r>
      <w:r>
        <w:rPr>
          <w:rFonts w:ascii="Times New Roman"/>
        </w:rPr>
        <w:t>容器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Start w:id="185" w:name="_Toc387235388"/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采用</w:t>
      </w:r>
      <w:r>
        <w:rPr>
          <w:rFonts w:ascii="Times New Roman" w:hAnsi="Times New Roman"/>
          <w:kern w:val="0"/>
        </w:rPr>
        <w:t>9 cm×9 cm或</w:t>
      </w:r>
      <w:r>
        <w:rPr>
          <w:rFonts w:hint="eastAsia" w:ascii="Times New Roman" w:hAnsi="Times New Roman"/>
          <w:kern w:val="0"/>
        </w:rPr>
        <w:t>10</w:t>
      </w:r>
      <w:r>
        <w:rPr>
          <w:rFonts w:ascii="Times New Roman" w:hAnsi="Times New Roman"/>
          <w:kern w:val="0"/>
        </w:rPr>
        <w:t xml:space="preserve"> cm×</w:t>
      </w:r>
      <w:r>
        <w:rPr>
          <w:rFonts w:hint="eastAsia" w:ascii="Times New Roman" w:hAnsi="Times New Roman"/>
          <w:kern w:val="0"/>
        </w:rPr>
        <w:t>10</w:t>
      </w:r>
      <w:r>
        <w:rPr>
          <w:rFonts w:ascii="Times New Roman" w:hAnsi="Times New Roman"/>
          <w:kern w:val="0"/>
        </w:rPr>
        <w:t xml:space="preserve"> cm的无纺布袋或塑料营养杯。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186" w:name="_Toc457396144"/>
      <w:bookmarkStart w:id="187" w:name="_Toc457396618"/>
      <w:bookmarkStart w:id="188" w:name="_Toc457396686"/>
      <w:bookmarkStart w:id="189" w:name="_Toc457396549"/>
      <w:r>
        <w:rPr>
          <w:rFonts w:ascii="Times New Roman"/>
        </w:rPr>
        <w:t>5.</w:t>
      </w:r>
      <w:r>
        <w:rPr>
          <w:rFonts w:hint="eastAsia" w:ascii="Times New Roman"/>
        </w:rPr>
        <w:t>3</w:t>
      </w:r>
      <w:r>
        <w:rPr>
          <w:rFonts w:ascii="Times New Roman"/>
        </w:rPr>
        <w:t xml:space="preserve"> </w:t>
      </w:r>
      <w:r>
        <w:rPr>
          <w:rFonts w:hint="eastAsia"/>
        </w:rPr>
        <w:t>扦插</w:t>
      </w:r>
      <w:r>
        <w:rPr>
          <w:rFonts w:ascii="Times New Roman"/>
        </w:rPr>
        <w:t>基质</w:t>
      </w:r>
      <w:bookmarkEnd w:id="185"/>
      <w:bookmarkEnd w:id="186"/>
      <w:bookmarkEnd w:id="187"/>
      <w:bookmarkEnd w:id="188"/>
      <w:bookmarkEnd w:id="189"/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泥炭土和珍珠岩按体积比</w:t>
      </w:r>
      <w:r>
        <w:rPr>
          <w:rFonts w:hint="eastAsia" w:ascii="Times New Roman" w:hAnsi="Times New Roman"/>
        </w:rPr>
        <w:t>4</w:t>
      </w:r>
      <w:r>
        <w:t>∶</w:t>
      </w:r>
      <w:r>
        <w:rPr>
          <w:rFonts w:hint="eastAsia" w:ascii="Times New Roman" w:hAnsi="Times New Roman"/>
        </w:rPr>
        <w:t>1</w:t>
      </w:r>
      <w:r>
        <w:rPr>
          <w:rFonts w:ascii="Times New Roman"/>
        </w:rPr>
        <w:t>或</w:t>
      </w:r>
      <w:r>
        <w:rPr>
          <w:rFonts w:hint="eastAsia" w:ascii="Times New Roman" w:hAnsi="Times New Roman"/>
        </w:rPr>
        <w:t>5</w:t>
      </w:r>
      <w:r>
        <w:rPr>
          <w:rFonts w:ascii="Times New Roman"/>
        </w:rPr>
        <w:t>：</w:t>
      </w:r>
      <w:r>
        <w:rPr>
          <w:rFonts w:ascii="Times New Roman" w:hAnsi="Times New Roman"/>
        </w:rPr>
        <w:t>1比例混合，充分搅拌均匀。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5.</w:t>
      </w:r>
      <w:r>
        <w:rPr>
          <w:rFonts w:hint="eastAsia" w:ascii="Times New Roman"/>
        </w:rPr>
        <w:t>4</w:t>
      </w:r>
      <w:r>
        <w:rPr>
          <w:rFonts w:ascii="Times New Roman"/>
        </w:rPr>
        <w:t xml:space="preserve"> 基质消毒</w:t>
      </w:r>
    </w:p>
    <w:p>
      <w:pPr>
        <w:pStyle w:val="56"/>
        <w:ind w:firstLine="420"/>
        <w:rPr>
          <w:rFonts w:ascii="Times New Roman"/>
        </w:rPr>
      </w:pPr>
      <w:r>
        <w:rPr>
          <w:rFonts w:ascii="Times New Roman"/>
        </w:rPr>
        <w:t>基质装填后用70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%甲基托布津或百菌清1000倍液淋透基质消毒。</w:t>
      </w:r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190" w:name="_Toc116119184"/>
      <w:r>
        <w:rPr>
          <w:rFonts w:ascii="Times New Roman"/>
        </w:rPr>
        <w:t>5.</w:t>
      </w:r>
      <w:r>
        <w:rPr>
          <w:rFonts w:hint="eastAsia" w:ascii="Times New Roman"/>
        </w:rPr>
        <w:t>5</w:t>
      </w:r>
      <w:r>
        <w:rPr>
          <w:rFonts w:ascii="Times New Roman"/>
        </w:rPr>
        <w:t xml:space="preserve"> 穗条采集与处理</w:t>
      </w:r>
      <w:bookmarkEnd w:id="190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5.5.1 </w:t>
      </w:r>
      <w:r>
        <w:rPr>
          <w:rFonts w:ascii="Times New Roman"/>
        </w:rPr>
        <w:t>穗条采集</w:t>
      </w:r>
    </w:p>
    <w:p>
      <w:pPr>
        <w:pStyle w:val="230"/>
        <w:rPr>
          <w:rFonts w:ascii="Times New Roman"/>
          <w:szCs w:val="21"/>
        </w:rPr>
      </w:pPr>
      <w:r>
        <w:rPr>
          <w:rFonts w:ascii="Times New Roman" w:hAnsi="宋体"/>
          <w:szCs w:val="21"/>
        </w:rPr>
        <w:t>从采穗圃采剪金银花良种</w:t>
      </w:r>
      <w:r>
        <w:rPr>
          <w:rFonts w:ascii="Times New Roman"/>
          <w:szCs w:val="21"/>
        </w:rPr>
        <w:t>1</w:t>
      </w:r>
      <w:r>
        <w:rPr>
          <w:rFonts w:ascii="Times New Roman" w:hAnsi="宋体"/>
          <w:szCs w:val="21"/>
        </w:rPr>
        <w:t>年生半木质化的</w:t>
      </w:r>
      <w:r>
        <w:rPr>
          <w:rFonts w:ascii="Times New Roman"/>
          <w:szCs w:val="21"/>
        </w:rPr>
        <w:t>健壮、无病虫害</w:t>
      </w:r>
      <w:r>
        <w:rPr>
          <w:rFonts w:ascii="Times New Roman" w:hAnsi="宋体"/>
          <w:szCs w:val="21"/>
        </w:rPr>
        <w:t>枝条</w:t>
      </w:r>
      <w:r>
        <w:rPr>
          <w:rFonts w:ascii="Times New Roman"/>
          <w:szCs w:val="21"/>
        </w:rPr>
        <w:t>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5.5.2 </w:t>
      </w:r>
      <w:r>
        <w:rPr>
          <w:rFonts w:ascii="Times New Roman"/>
        </w:rPr>
        <w:t>插穗制备</w:t>
      </w:r>
    </w:p>
    <w:p>
      <w:pPr>
        <w:pStyle w:val="230"/>
        <w:rPr>
          <w:rFonts w:ascii="Times New Roman"/>
          <w:szCs w:val="21"/>
        </w:rPr>
      </w:pPr>
      <w:r>
        <w:rPr>
          <w:rFonts w:hint="eastAsia"/>
        </w:rPr>
        <w:t>选择粗度</w:t>
      </w:r>
      <w:r>
        <w:rPr>
          <w:rFonts w:ascii="Times New Roman"/>
          <w:szCs w:val="21"/>
        </w:rPr>
        <w:t>0.</w:t>
      </w:r>
      <w:r>
        <w:rPr>
          <w:rFonts w:hint="eastAsia" w:ascii="Times New Roman"/>
          <w:szCs w:val="21"/>
        </w:rPr>
        <w:t>2</w:t>
      </w:r>
      <w:r>
        <w:rPr>
          <w:rFonts w:ascii="Times New Roman"/>
          <w:szCs w:val="21"/>
        </w:rPr>
        <w:t xml:space="preserve"> cm</w:t>
      </w:r>
      <w:r>
        <w:rPr>
          <w:rFonts w:ascii="Times New Roman" w:hAnsi="宋体"/>
          <w:szCs w:val="21"/>
        </w:rPr>
        <w:t>～</w:t>
      </w:r>
      <w:r>
        <w:rPr>
          <w:rFonts w:ascii="Times New Roman"/>
          <w:szCs w:val="21"/>
        </w:rPr>
        <w:t>0.</w:t>
      </w:r>
      <w:r>
        <w:rPr>
          <w:rFonts w:hint="eastAsia" w:ascii="Times New Roman"/>
          <w:szCs w:val="21"/>
        </w:rPr>
        <w:t>5</w:t>
      </w:r>
      <w:r>
        <w:rPr>
          <w:rFonts w:ascii="Times New Roman"/>
          <w:szCs w:val="21"/>
        </w:rPr>
        <w:t xml:space="preserve"> cm</w:t>
      </w:r>
      <w:r>
        <w:rPr>
          <w:rFonts w:hint="eastAsia"/>
        </w:rPr>
        <w:t>枝条作插穗。</w:t>
      </w:r>
      <w:r>
        <w:rPr>
          <w:rFonts w:ascii="Times New Roman"/>
          <w:szCs w:val="21"/>
        </w:rPr>
        <w:t>将穗条剪</w:t>
      </w:r>
      <w:r>
        <w:rPr>
          <w:rFonts w:hint="eastAsia" w:ascii="Times New Roman"/>
          <w:szCs w:val="21"/>
        </w:rPr>
        <w:t>成</w:t>
      </w:r>
      <w:r>
        <w:rPr>
          <w:rFonts w:ascii="Times New Roman" w:hAnsi="宋体"/>
          <w:szCs w:val="21"/>
        </w:rPr>
        <w:t>长</w:t>
      </w:r>
      <w:r>
        <w:rPr>
          <w:rFonts w:hint="eastAsia" w:ascii="Times New Roman"/>
          <w:szCs w:val="21"/>
        </w:rPr>
        <w:t>10</w:t>
      </w:r>
      <w:r>
        <w:rPr>
          <w:rFonts w:ascii="Times New Roman"/>
          <w:szCs w:val="21"/>
        </w:rPr>
        <w:t xml:space="preserve"> cm</w:t>
      </w:r>
      <w:r>
        <w:rPr>
          <w:rFonts w:ascii="Times New Roman" w:hAnsi="宋体"/>
          <w:szCs w:val="21"/>
        </w:rPr>
        <w:t>～</w:t>
      </w:r>
      <w:r>
        <w:rPr>
          <w:rFonts w:hint="eastAsia" w:ascii="Times New Roman" w:hAnsi="宋体"/>
          <w:szCs w:val="21"/>
        </w:rPr>
        <w:t>1</w:t>
      </w:r>
      <w:r>
        <w:rPr>
          <w:rFonts w:hint="eastAsia" w:ascii="Times New Roman"/>
          <w:szCs w:val="21"/>
        </w:rPr>
        <w:t>5</w:t>
      </w:r>
      <w:r>
        <w:rPr>
          <w:rFonts w:ascii="Times New Roman"/>
          <w:szCs w:val="21"/>
        </w:rPr>
        <w:t xml:space="preserve"> cm、</w:t>
      </w:r>
      <w:r>
        <w:rPr>
          <w:rFonts w:hint="eastAsia"/>
        </w:rPr>
        <w:t>带2个～3个芽</w:t>
      </w:r>
      <w:r>
        <w:rPr>
          <w:rFonts w:hint="eastAsia" w:ascii="Times New Roman" w:hAnsi="宋体"/>
          <w:szCs w:val="21"/>
        </w:rPr>
        <w:t>。</w:t>
      </w:r>
      <w:r>
        <w:rPr>
          <w:rFonts w:hint="eastAsia"/>
        </w:rPr>
        <w:t>插穗下端斜剪，上端平剪，保留上部一对叶片，叶片剪掉1/2～1/3。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5.5.3 </w:t>
      </w:r>
      <w:r>
        <w:rPr>
          <w:rFonts w:ascii="Times New Roman"/>
        </w:rPr>
        <w:t>插穗处理</w:t>
      </w:r>
    </w:p>
    <w:p>
      <w:pPr>
        <w:snapToGrid w:val="0"/>
        <w:ind w:firstLine="420" w:firstLineChars="200"/>
        <w:rPr>
          <w:kern w:val="0"/>
        </w:rPr>
      </w:pPr>
      <w:r>
        <w:rPr>
          <w:rFonts w:hint="eastAsia"/>
        </w:rPr>
        <w:t>用浓度1000 mg/L吲哚丁酸钾盐速蘸插穗基部10 s～15 s，速蘸深度3 cm～5 cm</w:t>
      </w:r>
      <w:r>
        <w:rPr>
          <w:rFonts w:hAnsi="宋体"/>
          <w:kern w:val="0"/>
        </w:rPr>
        <w:t>。</w:t>
      </w:r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191" w:name="_Toc457396689"/>
      <w:bookmarkStart w:id="192" w:name="_Toc387235466"/>
      <w:bookmarkStart w:id="193" w:name="_Toc387235392"/>
      <w:bookmarkStart w:id="194" w:name="_Toc457399883"/>
      <w:bookmarkStart w:id="195" w:name="_Toc457396552"/>
      <w:bookmarkStart w:id="196" w:name="_Toc457396147"/>
      <w:bookmarkStart w:id="197" w:name="_Toc116119185"/>
      <w:bookmarkStart w:id="198" w:name="_Toc457398385"/>
      <w:bookmarkStart w:id="199" w:name="_Toc457396621"/>
      <w:r>
        <w:rPr>
          <w:rFonts w:hint="eastAsia" w:ascii="Times New Roman"/>
        </w:rPr>
        <w:t xml:space="preserve">5.4 </w:t>
      </w:r>
      <w:r>
        <w:rPr>
          <w:rFonts w:ascii="Times New Roman"/>
        </w:rPr>
        <w:t>扦插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5.4.1 </w:t>
      </w:r>
      <w:r>
        <w:rPr>
          <w:rFonts w:ascii="Times New Roman"/>
        </w:rPr>
        <w:t>扦插时间</w:t>
      </w:r>
    </w:p>
    <w:p>
      <w:pPr>
        <w:pStyle w:val="230"/>
        <w:rPr>
          <w:rFonts w:ascii="Times New Roman"/>
          <w:szCs w:val="21"/>
        </w:rPr>
      </w:pPr>
      <w:r>
        <w:rPr>
          <w:rFonts w:ascii="Times New Roman"/>
          <w:szCs w:val="21"/>
        </w:rPr>
        <w:t>5</w:t>
      </w:r>
      <w:r>
        <w:rPr>
          <w:rFonts w:ascii="Times New Roman" w:hAnsi="宋体"/>
          <w:szCs w:val="21"/>
        </w:rPr>
        <w:t>月</w:t>
      </w:r>
      <w:r>
        <w:rPr>
          <w:rFonts w:hint="eastAsia" w:ascii="Times New Roman"/>
          <w:szCs w:val="21"/>
        </w:rPr>
        <w:t>下旬</w:t>
      </w:r>
      <w:r>
        <w:rPr>
          <w:rFonts w:ascii="Times New Roman" w:hAnsi="宋体"/>
          <w:szCs w:val="21"/>
        </w:rPr>
        <w:t>～</w:t>
      </w:r>
      <w:r>
        <w:rPr>
          <w:rFonts w:hint="eastAsia" w:ascii="Times New Roman" w:hAnsi="宋体"/>
          <w:szCs w:val="21"/>
        </w:rPr>
        <w:t>9月中旬</w:t>
      </w:r>
      <w:r>
        <w:rPr>
          <w:rFonts w:ascii="Times New Roman" w:hAnsi="宋体"/>
          <w:szCs w:val="21"/>
        </w:rPr>
        <w:t>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hint="eastAsia" w:ascii="Times New Roman"/>
        </w:rPr>
        <w:t xml:space="preserve">5.4.2 </w:t>
      </w:r>
      <w:r>
        <w:rPr>
          <w:rFonts w:ascii="Times New Roman"/>
        </w:rPr>
        <w:t>扦插</w:t>
      </w:r>
      <w:r>
        <w:rPr>
          <w:rFonts w:hint="eastAsia" w:ascii="Times New Roman"/>
        </w:rPr>
        <w:t>方法</w:t>
      </w:r>
    </w:p>
    <w:p>
      <w:pPr>
        <w:pStyle w:val="56"/>
        <w:ind w:firstLine="420"/>
        <w:rPr>
          <w:rFonts w:ascii="Times New Roman"/>
        </w:rPr>
      </w:pPr>
      <w:bookmarkStart w:id="200" w:name="_Toc387235468"/>
      <w:bookmarkStart w:id="201" w:name="_Toc387235396"/>
      <w:bookmarkStart w:id="202" w:name="_Toc457396553"/>
      <w:bookmarkStart w:id="203" w:name="_Toc457396622"/>
      <w:bookmarkStart w:id="204" w:name="_Toc457396690"/>
      <w:bookmarkStart w:id="205" w:name="_Toc457399884"/>
      <w:bookmarkStart w:id="206" w:name="_Toc457398386"/>
      <w:bookmarkStart w:id="207" w:name="_Toc116119186"/>
      <w:bookmarkStart w:id="208" w:name="_Toc457396148"/>
      <w:r>
        <w:rPr>
          <w:rFonts w:hint="eastAsia" w:ascii="Times New Roman"/>
        </w:rPr>
        <w:t>同4.3.3。</w:t>
      </w:r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r>
        <w:rPr>
          <w:rFonts w:hint="eastAsia" w:ascii="Times New Roman"/>
        </w:rPr>
        <w:t xml:space="preserve">5.5 </w:t>
      </w:r>
      <w:r>
        <w:rPr>
          <w:rFonts w:ascii="Times New Roman"/>
        </w:rPr>
        <w:t>扦插后管理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209" w:name="_Toc457396149"/>
      <w:bookmarkStart w:id="210" w:name="_Toc457396623"/>
      <w:bookmarkStart w:id="211" w:name="_Toc457396691"/>
      <w:bookmarkStart w:id="212" w:name="_Toc387235397"/>
      <w:bookmarkStart w:id="213" w:name="_Toc457396554"/>
      <w:r>
        <w:rPr>
          <w:rFonts w:hint="eastAsia" w:ascii="Times New Roman"/>
        </w:rPr>
        <w:t xml:space="preserve">5.5.1 </w:t>
      </w:r>
      <w:r>
        <w:rPr>
          <w:rFonts w:ascii="Times New Roman"/>
        </w:rPr>
        <w:t>全光照间歇喷雾</w:t>
      </w:r>
      <w:bookmarkEnd w:id="209"/>
      <w:bookmarkEnd w:id="210"/>
      <w:bookmarkEnd w:id="211"/>
      <w:bookmarkEnd w:id="212"/>
      <w:bookmarkEnd w:id="213"/>
    </w:p>
    <w:p>
      <w:pPr>
        <w:widowControl/>
        <w:autoSpaceDE w:val="0"/>
        <w:autoSpaceDN w:val="0"/>
        <w:adjustRightInd/>
        <w:spacing w:line="240" w:lineRule="auto"/>
        <w:ind w:firstLine="420" w:firstLineChars="200"/>
        <w:rPr>
          <w:rFonts w:ascii="宋体" w:hAnsi="Times New Roman"/>
          <w:kern w:val="0"/>
          <w:szCs w:val="20"/>
        </w:rPr>
      </w:pPr>
      <w:r>
        <w:rPr>
          <w:rFonts w:hint="eastAsia" w:ascii="宋体" w:hAnsi="Times New Roman"/>
          <w:kern w:val="0"/>
          <w:szCs w:val="20"/>
        </w:rPr>
        <w:t>扦插后开启自动喷雾设施，喷雾时间和间隔时间以保持叶面湿润而不产生径流</w:t>
      </w:r>
      <w:bookmarkStart w:id="330" w:name="_GoBack"/>
      <w:bookmarkEnd w:id="330"/>
      <w:r>
        <w:rPr>
          <w:rFonts w:hint="eastAsia" w:ascii="宋体" w:hAnsi="Times New Roman"/>
          <w:kern w:val="0"/>
          <w:szCs w:val="20"/>
        </w:rPr>
        <w:t>为宜。</w:t>
      </w:r>
      <w:r>
        <w:rPr>
          <w:rFonts w:ascii="Times New Roman" w:hAnsi="Times New Roman"/>
        </w:rPr>
        <w:t>插穗开始生根后，应控制水分，防止烂根</w:t>
      </w:r>
      <w:r>
        <w:rPr>
          <w:rFonts w:hint="eastAsia" w:ascii="宋体" w:hAnsi="Times New Roman"/>
          <w:kern w:val="0"/>
          <w:szCs w:val="20"/>
        </w:rPr>
        <w:t>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bookmarkStart w:id="214" w:name="_Toc457396624"/>
      <w:bookmarkStart w:id="215" w:name="_Toc457396692"/>
      <w:bookmarkStart w:id="216" w:name="_Toc457396150"/>
      <w:bookmarkStart w:id="217" w:name="_Toc457396555"/>
      <w:bookmarkStart w:id="218" w:name="_Toc387235398"/>
      <w:r>
        <w:rPr>
          <w:rFonts w:ascii="Times New Roman"/>
        </w:rPr>
        <w:t>5.5.2 施肥</w:t>
      </w:r>
      <w:bookmarkEnd w:id="214"/>
      <w:bookmarkEnd w:id="215"/>
      <w:bookmarkEnd w:id="216"/>
      <w:bookmarkEnd w:id="217"/>
      <w:bookmarkEnd w:id="218"/>
    </w:p>
    <w:p>
      <w:pPr>
        <w:ind w:firstLine="420" w:firstLineChars="200"/>
        <w:rPr>
          <w:rFonts w:ascii="Times New Roman" w:hAnsi="Times New Roman"/>
          <w:kern w:val="0"/>
        </w:rPr>
      </w:pPr>
      <w:r>
        <w:rPr>
          <w:rFonts w:hint="eastAsia" w:ascii="Times New Roman"/>
        </w:rPr>
        <w:t>同4.4.2。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5.5.3 除草</w:t>
      </w:r>
    </w:p>
    <w:p>
      <w:pPr>
        <w:ind w:firstLine="420" w:firstLineChars="200"/>
        <w:rPr>
          <w:rFonts w:ascii="Times New Roman" w:hAnsi="Times New Roman"/>
          <w:kern w:val="0"/>
        </w:rPr>
      </w:pPr>
      <w:bookmarkStart w:id="219" w:name="_Toc457396693"/>
      <w:bookmarkStart w:id="220" w:name="_Toc457396556"/>
      <w:bookmarkStart w:id="221" w:name="_Toc457396151"/>
      <w:bookmarkStart w:id="222" w:name="_Toc457396625"/>
      <w:bookmarkStart w:id="223" w:name="_Toc387235399"/>
      <w:r>
        <w:rPr>
          <w:rFonts w:hint="eastAsia" w:ascii="Times New Roman"/>
        </w:rPr>
        <w:t>同4.4.4。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5.5.4 病虫害防治</w:t>
      </w:r>
      <w:bookmarkEnd w:id="219"/>
      <w:bookmarkEnd w:id="220"/>
      <w:bookmarkEnd w:id="221"/>
      <w:bookmarkEnd w:id="222"/>
    </w:p>
    <w:bookmarkEnd w:id="223"/>
    <w:p>
      <w:pPr>
        <w:ind w:firstLine="420" w:firstLineChars="200"/>
        <w:rPr>
          <w:rFonts w:ascii="Times New Roman" w:hAnsi="Times New Roman"/>
          <w:kern w:val="0"/>
        </w:rPr>
      </w:pPr>
      <w:bookmarkStart w:id="224" w:name="_Toc457396627"/>
      <w:bookmarkStart w:id="225" w:name="_Toc457396558"/>
      <w:bookmarkStart w:id="226" w:name="_Toc387235400"/>
      <w:bookmarkStart w:id="227" w:name="_Toc457396153"/>
      <w:bookmarkStart w:id="228" w:name="_Toc457396695"/>
      <w:r>
        <w:rPr>
          <w:rFonts w:hint="eastAsia" w:ascii="Times New Roman"/>
        </w:rPr>
        <w:t>同4.4.5。</w:t>
      </w:r>
    </w:p>
    <w:p>
      <w:pPr>
        <w:pStyle w:val="234"/>
        <w:numPr>
          <w:ilvl w:val="0"/>
          <w:numId w:val="0"/>
        </w:numPr>
        <w:spacing w:before="156" w:after="156"/>
        <w:rPr>
          <w:rFonts w:ascii="Times New Roman"/>
        </w:rPr>
      </w:pPr>
      <w:r>
        <w:rPr>
          <w:rFonts w:ascii="Times New Roman"/>
        </w:rPr>
        <w:t>5.5.5 炼苗</w:t>
      </w:r>
      <w:bookmarkEnd w:id="224"/>
      <w:bookmarkEnd w:id="225"/>
      <w:bookmarkEnd w:id="226"/>
      <w:bookmarkEnd w:id="227"/>
      <w:bookmarkEnd w:id="228"/>
    </w:p>
    <w:p>
      <w:pPr>
        <w:ind w:firstLine="420"/>
        <w:rPr>
          <w:rFonts w:ascii="Times New Roman" w:hAnsi="Times New Roman" w:eastAsia="楷体"/>
          <w:sz w:val="24"/>
        </w:rPr>
      </w:pPr>
      <w:r>
        <w:rPr>
          <w:rFonts w:ascii="Times New Roman" w:hAnsi="Times New Roman"/>
        </w:rPr>
        <w:t>苗木运输或移栽前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 xml:space="preserve"> d</w:t>
      </w:r>
      <w:r>
        <w:rPr>
          <w:rFonts w:ascii="Times New Roman"/>
        </w:rPr>
        <w:t>～</w:t>
      </w:r>
      <w:r>
        <w:rPr>
          <w:rFonts w:hint="eastAsia" w:ascii="Times New Roman"/>
        </w:rPr>
        <w:t>7</w:t>
      </w:r>
      <w:r>
        <w:rPr>
          <w:rFonts w:ascii="Times New Roman" w:hAnsi="Times New Roman"/>
        </w:rPr>
        <w:t xml:space="preserve"> d停水炼苗。</w:t>
      </w:r>
      <w:bookmarkStart w:id="229" w:name="_Toc251152675"/>
      <w:bookmarkStart w:id="230" w:name="_Toc251152761"/>
      <w:bookmarkStart w:id="231" w:name="_Toc251152586"/>
      <w:bookmarkStart w:id="232" w:name="_Toc387235474"/>
      <w:bookmarkStart w:id="233" w:name="_Toc263776281"/>
      <w:bookmarkStart w:id="234" w:name="_Toc387235415"/>
      <w:bookmarkStart w:id="235" w:name="_Toc263344777"/>
      <w:bookmarkStart w:id="236" w:name="_Toc263777275"/>
      <w:bookmarkStart w:id="237" w:name="_Toc263344791"/>
      <w:bookmarkStart w:id="238" w:name="_Toc248726936"/>
      <w:bookmarkStart w:id="239" w:name="_Toc250920689"/>
      <w:bookmarkStart w:id="240" w:name="_Toc251152747"/>
    </w:p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p>
      <w:pPr>
        <w:pStyle w:val="235"/>
        <w:tabs>
          <w:tab w:val="clear" w:pos="360"/>
        </w:tabs>
        <w:spacing w:before="312" w:after="312"/>
        <w:ind w:left="0" w:firstLine="0"/>
        <w:rPr>
          <w:rFonts w:ascii="Times New Roman"/>
        </w:rPr>
      </w:pPr>
      <w:bookmarkStart w:id="241" w:name="_Toc457396559"/>
      <w:bookmarkStart w:id="242" w:name="_Toc248726937"/>
      <w:bookmarkStart w:id="243" w:name="_Toc457399885"/>
      <w:bookmarkStart w:id="244" w:name="_Toc251152589"/>
      <w:bookmarkStart w:id="245" w:name="_Toc251152678"/>
      <w:bookmarkStart w:id="246" w:name="_Toc250920690"/>
      <w:bookmarkStart w:id="247" w:name="_Toc251152762"/>
      <w:bookmarkStart w:id="248" w:name="_Toc263776282"/>
      <w:bookmarkStart w:id="249" w:name="_Toc457398387"/>
      <w:bookmarkStart w:id="250" w:name="_Toc263344780"/>
      <w:bookmarkStart w:id="251" w:name="_Toc387235477"/>
      <w:bookmarkStart w:id="252" w:name="_Toc263777276"/>
      <w:bookmarkStart w:id="253" w:name="_Toc387235420"/>
      <w:bookmarkStart w:id="254" w:name="_Toc263344792"/>
      <w:bookmarkStart w:id="255" w:name="_Toc457396628"/>
      <w:bookmarkStart w:id="256" w:name="_Toc251152750"/>
      <w:bookmarkStart w:id="257" w:name="_Toc457396154"/>
      <w:bookmarkStart w:id="258" w:name="_Toc457396696"/>
      <w:bookmarkStart w:id="259" w:name="_Toc116119187"/>
      <w:bookmarkStart w:id="260" w:name="SectionMark5"/>
      <w:r>
        <w:rPr>
          <w:rFonts w:ascii="Times New Roman"/>
        </w:rPr>
        <w:t>6 苗木出圃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261" w:name="_Toc457399886"/>
      <w:bookmarkStart w:id="262" w:name="_Toc457396155"/>
      <w:bookmarkStart w:id="263" w:name="_Toc457398388"/>
      <w:bookmarkStart w:id="264" w:name="_Toc116119188"/>
      <w:bookmarkStart w:id="265" w:name="_Toc457396697"/>
      <w:bookmarkStart w:id="266" w:name="_Toc387235421"/>
      <w:bookmarkStart w:id="267" w:name="_Toc387235478"/>
      <w:bookmarkStart w:id="268" w:name="_Toc251152590"/>
      <w:bookmarkStart w:id="269" w:name="_Toc457396629"/>
      <w:bookmarkStart w:id="270" w:name="_Toc457396560"/>
      <w:bookmarkStart w:id="271" w:name="_Toc251152679"/>
      <w:bookmarkStart w:id="272" w:name="_Toc251152751"/>
      <w:bookmarkStart w:id="273" w:name="_Toc263344781"/>
      <w:bookmarkStart w:id="274" w:name="OLE_LINK12"/>
      <w:bookmarkStart w:id="275" w:name="OLE_LINK13"/>
      <w:r>
        <w:rPr>
          <w:rFonts w:hint="eastAsia" w:ascii="Times New Roman"/>
        </w:rPr>
        <w:t xml:space="preserve">6.1 </w:t>
      </w:r>
      <w:r>
        <w:rPr>
          <w:rFonts w:ascii="Times New Roman"/>
        </w:rPr>
        <w:t>苗木出圃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>
      <w:pPr>
        <w:pStyle w:val="230"/>
        <w:rPr>
          <w:rFonts w:ascii="Times New Roman"/>
        </w:rPr>
      </w:pPr>
      <w:r>
        <w:rPr>
          <w:rFonts w:ascii="Times New Roman"/>
        </w:rPr>
        <w:t>地径≥0.4 cm，苗高≥40 cm，根系较完全，植株健壮的苗木可出圃。硬枝大田扦插苗应符合GB 6001-85的规定；嫩枝容器扦插苗应符合LY/T 1000-2013的规定。</w:t>
      </w:r>
    </w:p>
    <w:bookmarkEnd w:id="274"/>
    <w:bookmarkEnd w:id="275"/>
    <w:p>
      <w:pPr>
        <w:pStyle w:val="233"/>
        <w:tabs>
          <w:tab w:val="clear" w:pos="720"/>
        </w:tabs>
        <w:spacing w:before="156" w:after="156"/>
        <w:ind w:firstLine="0"/>
        <w:rPr>
          <w:rFonts w:ascii="Times New Roman"/>
        </w:rPr>
      </w:pPr>
      <w:bookmarkStart w:id="276" w:name="_Toc457396632"/>
      <w:bookmarkStart w:id="277" w:name="_Toc456360255"/>
      <w:bookmarkStart w:id="278" w:name="_Toc116119189"/>
      <w:bookmarkStart w:id="279" w:name="_Toc457396158"/>
      <w:bookmarkStart w:id="280" w:name="_Toc457396700"/>
      <w:bookmarkStart w:id="281" w:name="_Toc456359876"/>
      <w:bookmarkStart w:id="282" w:name="_Toc457398391"/>
      <w:bookmarkStart w:id="283" w:name="_Toc457399889"/>
      <w:bookmarkStart w:id="284" w:name="_Toc456359926"/>
      <w:bookmarkStart w:id="285" w:name="_Toc457396563"/>
      <w:bookmarkStart w:id="286" w:name="_Toc263344783"/>
      <w:bookmarkStart w:id="287" w:name="_Toc387235480"/>
      <w:bookmarkStart w:id="288" w:name="_Toc387235425"/>
      <w:bookmarkStart w:id="289" w:name="_Toc251152753"/>
      <w:bookmarkStart w:id="290" w:name="_Toc251152592"/>
      <w:bookmarkStart w:id="291" w:name="_Toc251152681"/>
      <w:r>
        <w:rPr>
          <w:rFonts w:hint="eastAsia" w:ascii="Times New Roman"/>
        </w:rPr>
        <w:t xml:space="preserve">6.2 </w:t>
      </w:r>
      <w:r>
        <w:rPr>
          <w:rFonts w:ascii="Times New Roman"/>
        </w:rPr>
        <w:t>苗木检验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>
      <w:pPr>
        <w:pStyle w:val="236"/>
        <w:tabs>
          <w:tab w:val="clear" w:pos="435"/>
        </w:tabs>
        <w:ind w:left="833" w:hanging="408"/>
        <w:rPr>
          <w:rFonts w:ascii="Times New Roman"/>
        </w:rPr>
      </w:pPr>
      <w:r>
        <w:rPr>
          <w:rFonts w:ascii="Times New Roman"/>
        </w:rPr>
        <w:t xml:space="preserve">出圃苗检验方法按GB </w:t>
      </w:r>
      <w:r>
        <w:rPr>
          <w:rFonts w:hint="eastAsia" w:ascii="Times New Roman"/>
        </w:rPr>
        <w:t>6000-1999</w:t>
      </w:r>
      <w:r>
        <w:rPr>
          <w:rFonts w:ascii="Times New Roman"/>
        </w:rPr>
        <w:t>规定执行。</w:t>
      </w:r>
    </w:p>
    <w:p>
      <w:pPr>
        <w:pStyle w:val="236"/>
        <w:tabs>
          <w:tab w:val="clear" w:pos="435"/>
        </w:tabs>
        <w:ind w:left="425" w:firstLine="0"/>
        <w:rPr>
          <w:rFonts w:ascii="Times New Roman"/>
        </w:rPr>
      </w:pPr>
      <w:r>
        <w:rPr>
          <w:rFonts w:ascii="Times New Roman"/>
        </w:rPr>
        <w:t>出圃苗应附标签，按LY/T 2290-2018的规定执行。</w:t>
      </w:r>
    </w:p>
    <w:p>
      <w:pPr>
        <w:pStyle w:val="233"/>
        <w:tabs>
          <w:tab w:val="clear" w:pos="720"/>
        </w:tabs>
        <w:spacing w:before="156" w:after="156"/>
        <w:ind w:firstLine="0"/>
      </w:pPr>
      <w:bookmarkStart w:id="292" w:name="_Toc116119190"/>
      <w:bookmarkStart w:id="293" w:name="_Toc457398392"/>
      <w:bookmarkStart w:id="294" w:name="_Toc457396701"/>
      <w:bookmarkStart w:id="295" w:name="_Toc457396159"/>
      <w:bookmarkStart w:id="296" w:name="_Toc457399890"/>
      <w:bookmarkStart w:id="297" w:name="_Toc457396564"/>
      <w:bookmarkStart w:id="298" w:name="_Toc457396633"/>
      <w:r>
        <w:rPr>
          <w:rFonts w:hint="eastAsia"/>
        </w:rPr>
        <w:t>6.3 苗木检疫</w:t>
      </w:r>
      <w:bookmarkEnd w:id="292"/>
    </w:p>
    <w:p>
      <w:pPr>
        <w:pStyle w:val="56"/>
        <w:ind w:firstLine="420"/>
        <w:rPr>
          <w:rFonts w:ascii="Times New Roman"/>
        </w:rPr>
      </w:pPr>
      <w:r>
        <w:rPr>
          <w:rFonts w:ascii="Times New Roman"/>
        </w:rPr>
        <w:t>检疫应符合LY/T 1829规定的要求。</w:t>
      </w:r>
    </w:p>
    <w:p>
      <w:pPr>
        <w:pStyle w:val="233"/>
        <w:tabs>
          <w:tab w:val="clear" w:pos="720"/>
        </w:tabs>
        <w:spacing w:before="156" w:after="156"/>
        <w:ind w:firstLine="0"/>
      </w:pPr>
      <w:bookmarkStart w:id="299" w:name="_Toc116119191"/>
      <w:r>
        <w:rPr>
          <w:rFonts w:hint="eastAsia"/>
        </w:rPr>
        <w:t>6.4 苗木档案管理</w:t>
      </w:r>
      <w:bookmarkEnd w:id="293"/>
      <w:bookmarkEnd w:id="294"/>
      <w:bookmarkEnd w:id="295"/>
      <w:bookmarkEnd w:id="296"/>
      <w:bookmarkEnd w:id="297"/>
      <w:bookmarkEnd w:id="298"/>
      <w:bookmarkEnd w:id="299"/>
    </w:p>
    <w:p>
      <w:pPr>
        <w:pStyle w:val="230"/>
      </w:pPr>
      <w:r>
        <w:rPr>
          <w:rFonts w:hint="eastAsia"/>
        </w:rPr>
        <w:t>档案建立与管理按照</w:t>
      </w:r>
      <w:r>
        <w:rPr>
          <w:rFonts w:ascii="Times New Roman"/>
        </w:rPr>
        <w:t>LY/T 22</w:t>
      </w:r>
      <w:r>
        <w:rPr>
          <w:rFonts w:hint="eastAsia" w:ascii="Times New Roman"/>
        </w:rPr>
        <w:t>89-2018</w:t>
      </w:r>
      <w:r>
        <w:rPr>
          <w:rFonts w:hint="eastAsia"/>
        </w:rPr>
        <w:t>要求执行。</w:t>
      </w:r>
      <w:bookmarkEnd w:id="260"/>
      <w:bookmarkEnd w:id="286"/>
      <w:bookmarkEnd w:id="287"/>
      <w:bookmarkEnd w:id="288"/>
      <w:bookmarkEnd w:id="289"/>
      <w:bookmarkEnd w:id="290"/>
      <w:bookmarkEnd w:id="291"/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  <w:sectPr>
          <w:pgSz w:w="11906" w:h="16838"/>
          <w:pgMar w:top="1928" w:right="1134" w:bottom="1134" w:left="1134" w:header="1418" w:footer="1134" w:gutter="284"/>
          <w:pgNumType w:start="1"/>
          <w:cols w:space="425" w:num="1"/>
          <w:formProt w:val="0"/>
          <w:docGrid w:type="lines" w:linePitch="312" w:charSpace="0"/>
        </w:sectPr>
      </w:pPr>
    </w:p>
    <w:bookmarkEnd w:id="36"/>
    <w:p>
      <w:pPr>
        <w:pStyle w:val="198"/>
        <w:rPr>
          <w:vanish w:val="0"/>
        </w:rPr>
      </w:pPr>
      <w:bookmarkStart w:id="300" w:name="BookMark5"/>
    </w:p>
    <w:p>
      <w:pPr>
        <w:pStyle w:val="199"/>
        <w:rPr>
          <w:vanish w:val="0"/>
        </w:rPr>
      </w:pPr>
    </w:p>
    <w:p>
      <w:pPr>
        <w:pStyle w:val="76"/>
        <w:spacing w:after="156"/>
      </w:pPr>
      <w:r>
        <w:br w:type="textWrapping"/>
      </w:r>
      <w:bookmarkStart w:id="301" w:name="_Toc109741667"/>
      <w:bookmarkStart w:id="302" w:name="_Toc109716851"/>
      <w:bookmarkStart w:id="303" w:name="_Toc109741737"/>
      <w:bookmarkStart w:id="304" w:name="_Toc109741846"/>
      <w:bookmarkStart w:id="305" w:name="_Toc109742161"/>
      <w:bookmarkStart w:id="306" w:name="_Toc109741883"/>
      <w:bookmarkStart w:id="307" w:name="_Toc109285127"/>
      <w:bookmarkStart w:id="308" w:name="_Toc109743423"/>
      <w:bookmarkStart w:id="309" w:name="_Toc109716730"/>
      <w:bookmarkStart w:id="310" w:name="_Toc109743578"/>
      <w:bookmarkStart w:id="311" w:name="_Toc109743178"/>
      <w:bookmarkStart w:id="312" w:name="_Toc116065208"/>
      <w:bookmarkStart w:id="313" w:name="_Toc116119192"/>
      <w:r>
        <w:rPr>
          <w:rFonts w:hint="eastAsia"/>
        </w:rPr>
        <w:t>（规范性）</w:t>
      </w:r>
      <w:r>
        <w:br w:type="textWrapping"/>
      </w:r>
      <w:r>
        <w:rPr>
          <w:rFonts w:hint="eastAsia"/>
        </w:rPr>
        <w:t>金银花病虫害防治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r>
        <w:rPr>
          <w:rFonts w:hint="eastAsia"/>
        </w:rPr>
        <w:t>方法</w:t>
      </w:r>
      <w:bookmarkEnd w:id="313"/>
    </w:p>
    <w:p>
      <w:pPr>
        <w:pStyle w:val="77"/>
        <w:spacing w:before="156" w:after="156"/>
      </w:pPr>
      <w:bookmarkStart w:id="314" w:name="_Toc109743580"/>
      <w:r>
        <w:rPr>
          <w:rFonts w:hint="eastAsia"/>
        </w:rPr>
        <w:t>金银花病虫害防治</w:t>
      </w:r>
      <w:bookmarkEnd w:id="314"/>
      <w:r>
        <w:rPr>
          <w:rFonts w:hint="eastAsia"/>
        </w:rPr>
        <w:t>方法</w:t>
      </w:r>
    </w:p>
    <w:tbl>
      <w:tblPr>
        <w:tblStyle w:val="2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993"/>
        <w:gridCol w:w="77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557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编号</w:t>
            </w:r>
          </w:p>
        </w:tc>
        <w:tc>
          <w:tcPr>
            <w:tcW w:w="993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病虫害名称</w:t>
            </w:r>
          </w:p>
        </w:tc>
        <w:tc>
          <w:tcPr>
            <w:tcW w:w="7784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防治方法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7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993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白粉病</w:t>
            </w:r>
          </w:p>
        </w:tc>
        <w:tc>
          <w:tcPr>
            <w:tcW w:w="7784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jc w:val="left"/>
              <w:rPr>
                <w:rFonts w:ascii="Times New Roman"/>
              </w:rPr>
            </w:pPr>
            <w:r>
              <w:rPr>
                <w:rFonts w:hAnsi="宋体"/>
              </w:rPr>
              <w:t>①采用抗病品种；②注意通风；③</w:t>
            </w:r>
            <w:r>
              <w:rPr>
                <w:rFonts w:ascii="Times New Roman"/>
              </w:rPr>
              <w:t>及时</w:t>
            </w:r>
            <w:r>
              <w:rPr>
                <w:rFonts w:hint="eastAsia" w:ascii="Times New Roman"/>
              </w:rPr>
              <w:t>清</w:t>
            </w:r>
            <w:r>
              <w:rPr>
                <w:rFonts w:ascii="Times New Roman"/>
              </w:rPr>
              <w:t>理病、残株；</w:t>
            </w:r>
            <w:r>
              <w:rPr>
                <w:rFonts w:hAnsi="宋体"/>
              </w:rPr>
              <w:fldChar w:fldCharType="begin"/>
            </w:r>
            <w:r>
              <w:rPr>
                <w:rFonts w:hAnsi="宋体"/>
              </w:rPr>
              <w:instrText xml:space="preserve"> = 4 \* GB3 </w:instrText>
            </w:r>
            <w:r>
              <w:rPr>
                <w:rFonts w:hAnsi="宋体"/>
              </w:rPr>
              <w:fldChar w:fldCharType="separate"/>
            </w:r>
            <w:r>
              <w:rPr>
                <w:rFonts w:hAnsi="宋体"/>
              </w:rPr>
              <w:t>④</w:t>
            </w:r>
            <w:r>
              <w:rPr>
                <w:rFonts w:hAnsi="宋体"/>
              </w:rPr>
              <w:fldChar w:fldCharType="end"/>
            </w:r>
            <w:r>
              <w:rPr>
                <w:rFonts w:ascii="Times New Roman"/>
              </w:rPr>
              <w:t>喷施25 %己唑酮悬浮剂700倍～800倍液</w:t>
            </w:r>
            <w:r>
              <w:rPr>
                <w:rFonts w:hint="eastAsia" w:ascii="Times New Roman"/>
              </w:rPr>
              <w:t>，</w:t>
            </w:r>
            <w:r>
              <w:rPr>
                <w:rFonts w:ascii="Times New Roman"/>
              </w:rPr>
              <w:t>或50 %甲基硫菌灵1000倍液控制；用72 %霜脲锰锌</w:t>
            </w:r>
            <w:r>
              <w:rPr>
                <w:rFonts w:hint="eastAsia" w:ascii="Times New Roman"/>
              </w:rPr>
              <w:t>，</w:t>
            </w:r>
            <w:r>
              <w:rPr>
                <w:rFonts w:ascii="Times New Roman"/>
              </w:rPr>
              <w:t xml:space="preserve">或70 %甲基托布津800倍～1000倍液交替使用预防和控制白粉病；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褐斑病</w:t>
            </w:r>
          </w:p>
        </w:tc>
        <w:tc>
          <w:tcPr>
            <w:tcW w:w="7784" w:type="dxa"/>
            <w:shd w:val="clear" w:color="auto" w:fill="auto"/>
            <w:vAlign w:val="center"/>
          </w:tcPr>
          <w:p>
            <w:pPr>
              <w:pStyle w:val="178"/>
              <w:numPr>
                <w:ilvl w:val="0"/>
                <w:numId w:val="33"/>
              </w:numPr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及时</w:t>
            </w:r>
            <w:r>
              <w:rPr>
                <w:rFonts w:hint="eastAsia" w:ascii="Times New Roman"/>
              </w:rPr>
              <w:t>清</w:t>
            </w:r>
            <w:r>
              <w:rPr>
                <w:rFonts w:ascii="Times New Roman"/>
              </w:rPr>
              <w:t>理病、残株</w:t>
            </w:r>
            <w:r>
              <w:rPr>
                <w:rFonts w:hint="eastAsia" w:ascii="Times New Roman"/>
              </w:rPr>
              <w:t>；</w:t>
            </w:r>
            <w:r>
              <w:rPr>
                <w:rFonts w:hint="eastAsia" w:hAnsi="宋体" w:cs="宋体"/>
              </w:rPr>
              <w:t>②</w:t>
            </w:r>
            <w:r>
              <w:rPr>
                <w:rFonts w:ascii="Times New Roman"/>
              </w:rPr>
              <w:t>喷施70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%代森锰锌可湿性粉剂800倍液或70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%甲基硫菌灵可湿性粉剂800</w:t>
            </w:r>
          </w:p>
          <w:p>
            <w:pPr>
              <w:pStyle w:val="178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倍液预防和控制病害。</w:t>
            </w:r>
          </w:p>
          <w:p>
            <w:pPr>
              <w:pStyle w:val="178"/>
              <w:jc w:val="left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根腐病</w:t>
            </w:r>
          </w:p>
        </w:tc>
        <w:tc>
          <w:tcPr>
            <w:tcW w:w="7784" w:type="dxa"/>
            <w:shd w:val="clear" w:color="auto" w:fill="auto"/>
            <w:vAlign w:val="center"/>
          </w:tcPr>
          <w:p>
            <w:pPr>
              <w:pStyle w:val="178"/>
              <w:jc w:val="left"/>
              <w:rPr>
                <w:rFonts w:ascii="Times New Roman"/>
              </w:rPr>
            </w:pPr>
            <w:r>
              <w:rPr>
                <w:rFonts w:hint="eastAsia" w:hAnsi="宋体" w:cs="宋体"/>
              </w:rPr>
              <w:t>①</w:t>
            </w:r>
            <w:r>
              <w:rPr>
                <w:rFonts w:ascii="Times New Roman"/>
              </w:rPr>
              <w:t>及时</w:t>
            </w:r>
            <w:r>
              <w:rPr>
                <w:rFonts w:hint="eastAsia" w:ascii="Times New Roman"/>
              </w:rPr>
              <w:t>清</w:t>
            </w:r>
            <w:r>
              <w:rPr>
                <w:rFonts w:ascii="Times New Roman"/>
              </w:rPr>
              <w:t>理病、残株。</w:t>
            </w:r>
            <w:r>
              <w:rPr>
                <w:rFonts w:hint="eastAsia" w:hAnsi="宋体" w:cs="宋体"/>
              </w:rPr>
              <w:t>②</w:t>
            </w:r>
            <w:r>
              <w:rPr>
                <w:rFonts w:ascii="Times New Roman"/>
              </w:rPr>
              <w:t>喷施99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%恶霉灵3000倍液</w:t>
            </w:r>
            <w:r>
              <w:rPr>
                <w:rFonts w:hint="eastAsia" w:ascii="Times New Roman"/>
              </w:rPr>
              <w:t>，</w:t>
            </w:r>
            <w:r>
              <w:rPr>
                <w:rFonts w:ascii="Times New Roman"/>
              </w:rPr>
              <w:t>或40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%甲基立枯磷400倍液</w:t>
            </w:r>
            <w:r>
              <w:rPr>
                <w:rFonts w:hint="eastAsia" w:ascii="Times New Roman"/>
              </w:rPr>
              <w:t>，</w:t>
            </w:r>
            <w:r>
              <w:rPr>
                <w:rFonts w:ascii="Times New Roman"/>
              </w:rPr>
              <w:t>或300倍液的农抗120灌根。</w:t>
            </w:r>
          </w:p>
          <w:p>
            <w:pPr>
              <w:pStyle w:val="178"/>
              <w:jc w:val="left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蚜虫</w:t>
            </w:r>
          </w:p>
        </w:tc>
        <w:tc>
          <w:tcPr>
            <w:tcW w:w="7784" w:type="dxa"/>
            <w:shd w:val="clear" w:color="auto" w:fill="auto"/>
            <w:vAlign w:val="center"/>
          </w:tcPr>
          <w:p>
            <w:pPr>
              <w:pStyle w:val="178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喷施10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%吡虫啉可湿性粉剂1500倍液</w:t>
            </w:r>
            <w:r>
              <w:rPr>
                <w:rFonts w:hint="eastAsia" w:ascii="Times New Roman"/>
              </w:rPr>
              <w:t>，</w:t>
            </w:r>
            <w:r>
              <w:rPr>
                <w:rFonts w:ascii="Times New Roman"/>
              </w:rPr>
              <w:t>或20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%啶虫脒可湿性粉剂5000倍液，</w:t>
            </w:r>
            <w:r>
              <w:rPr>
                <w:rFonts w:hint="eastAsia" w:ascii="Times New Roman"/>
              </w:rPr>
              <w:t>或</w:t>
            </w:r>
            <w:r>
              <w:rPr>
                <w:rFonts w:ascii="Times New Roman"/>
              </w:rPr>
              <w:t>3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%阿维菌素乳油1000倍～1500倍液</w:t>
            </w:r>
            <w:r>
              <w:rPr>
                <w:rFonts w:hint="eastAsia" w:ascii="Times New Roman"/>
              </w:rPr>
              <w:t>与</w:t>
            </w:r>
            <w:r>
              <w:rPr>
                <w:rFonts w:ascii="Times New Roman"/>
              </w:rPr>
              <w:t>溴氰菊酯乳油2000倍</w:t>
            </w:r>
            <w:r>
              <w:rPr>
                <w:rFonts w:hint="eastAsia" w:ascii="Times New Roman"/>
              </w:rPr>
              <w:t>混合溶液</w:t>
            </w:r>
            <w:r>
              <w:rPr>
                <w:rFonts w:ascii="Times New Roman"/>
              </w:rPr>
              <w:t>预防和控制蚜虫</w:t>
            </w:r>
          </w:p>
          <w:p>
            <w:pPr>
              <w:pStyle w:val="178"/>
              <w:jc w:val="left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红蜘蛛</w:t>
            </w:r>
          </w:p>
        </w:tc>
        <w:tc>
          <w:tcPr>
            <w:tcW w:w="7784" w:type="dxa"/>
            <w:shd w:val="clear" w:color="auto" w:fill="auto"/>
          </w:tcPr>
          <w:p>
            <w:pPr>
              <w:pStyle w:val="178"/>
              <w:jc w:val="left"/>
              <w:rPr>
                <w:rFonts w:ascii="Times New Roman"/>
              </w:rPr>
            </w:pPr>
          </w:p>
          <w:p>
            <w:pPr>
              <w:pStyle w:val="178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>喷施</w:t>
            </w:r>
            <w:r>
              <w:rPr>
                <w:rFonts w:hint="eastAsia" w:ascii="Times New Roman"/>
              </w:rPr>
              <w:t>2 %甲氨基阿维菌素苯甲酸盐乳油3000倍</w:t>
            </w:r>
            <w:r>
              <w:rPr>
                <w:rFonts w:ascii="Times New Roman"/>
              </w:rPr>
              <w:t>～</w:t>
            </w:r>
            <w:r>
              <w:rPr>
                <w:rFonts w:hint="eastAsia" w:ascii="Times New Roman"/>
              </w:rPr>
              <w:t>5000倍液，或</w:t>
            </w:r>
            <w:r>
              <w:rPr>
                <w:rFonts w:ascii="Times New Roman"/>
              </w:rPr>
              <w:t>5%噻螨酮乳油2000倍液</w:t>
            </w:r>
            <w:r>
              <w:rPr>
                <w:rFonts w:hint="eastAsia" w:ascii="Times New Roman"/>
              </w:rPr>
              <w:t>。</w:t>
            </w:r>
          </w:p>
          <w:p>
            <w:pPr>
              <w:pStyle w:val="178"/>
              <w:jc w:val="left"/>
              <w:rPr>
                <w:rFonts w:asci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hint="eastAsia" w:ascii="Times New Roman"/>
              </w:rPr>
              <w:t>银花叶峰</w:t>
            </w:r>
          </w:p>
        </w:tc>
        <w:tc>
          <w:tcPr>
            <w:tcW w:w="7784" w:type="dxa"/>
            <w:shd w:val="clear" w:color="auto" w:fill="auto"/>
          </w:tcPr>
          <w:p>
            <w:pPr>
              <w:pStyle w:val="178"/>
              <w:jc w:val="left"/>
              <w:rPr>
                <w:rFonts w:ascii="Times New Roman"/>
              </w:rPr>
            </w:pPr>
          </w:p>
          <w:p>
            <w:pPr>
              <w:pStyle w:val="178"/>
              <w:jc w:val="left"/>
              <w:rPr>
                <w:rFonts w:ascii="Times New Roman"/>
              </w:rPr>
            </w:pPr>
            <w:r>
              <w:rPr>
                <w:rFonts w:hint="eastAsia" w:ascii="Times New Roman"/>
              </w:rPr>
              <w:t>喷施90 %敌百虫1000倍液，或2.5 %溴氰菊酯2000倍</w:t>
            </w:r>
            <w:r>
              <w:rPr>
                <w:rFonts w:ascii="Times New Roman"/>
              </w:rPr>
              <w:t>～</w:t>
            </w:r>
            <w:r>
              <w:rPr>
                <w:rFonts w:hint="eastAsia" w:ascii="Times New Roman"/>
              </w:rPr>
              <w:t>3000倍液，或阿维菌素乳油3000倍</w:t>
            </w:r>
            <w:r>
              <w:rPr>
                <w:rFonts w:ascii="Times New Roman"/>
              </w:rPr>
              <w:t>～</w:t>
            </w:r>
            <w:r>
              <w:rPr>
                <w:rFonts w:hint="eastAsia" w:ascii="Times New Roman"/>
              </w:rPr>
              <w:t>5000倍液。</w:t>
            </w:r>
          </w:p>
          <w:p>
            <w:pPr>
              <w:pStyle w:val="178"/>
              <w:jc w:val="left"/>
              <w:rPr>
                <w:rFonts w:ascii="Times New Roman"/>
              </w:rPr>
            </w:pPr>
          </w:p>
        </w:tc>
      </w:tr>
    </w:tbl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</w:pPr>
    </w:p>
    <w:p>
      <w:pPr>
        <w:pStyle w:val="56"/>
        <w:ind w:firstLine="420"/>
        <w:sectPr>
          <w:pgSz w:w="11906" w:h="16838"/>
          <w:pgMar w:top="1928" w:right="1134" w:bottom="1134" w:left="1134" w:header="1418" w:footer="1134" w:gutter="284"/>
          <w:cols w:space="425" w:num="1"/>
          <w:formProt w:val="0"/>
          <w:docGrid w:type="lines" w:linePitch="312" w:charSpace="0"/>
        </w:sectPr>
      </w:pPr>
    </w:p>
    <w:p>
      <w:pPr>
        <w:pStyle w:val="198"/>
        <w:rPr>
          <w:vanish w:val="0"/>
        </w:rPr>
      </w:pPr>
    </w:p>
    <w:p>
      <w:pPr>
        <w:pStyle w:val="199"/>
        <w:rPr>
          <w:vanish w:val="0"/>
        </w:rPr>
      </w:pPr>
    </w:p>
    <w:p>
      <w:pPr>
        <w:pStyle w:val="76"/>
        <w:spacing w:after="156"/>
      </w:pPr>
      <w:r>
        <w:br w:type="textWrapping"/>
      </w:r>
      <w:bookmarkStart w:id="315" w:name="_Toc116119193"/>
      <w:bookmarkStart w:id="316" w:name="_Toc109741738"/>
      <w:bookmarkStart w:id="317" w:name="_Toc109716731"/>
      <w:bookmarkStart w:id="318" w:name="_Toc109285128"/>
      <w:bookmarkStart w:id="319" w:name="_Toc109741668"/>
      <w:bookmarkStart w:id="320" w:name="_Toc116065209"/>
      <w:bookmarkStart w:id="321" w:name="_Toc109716852"/>
      <w:bookmarkStart w:id="322" w:name="_Toc109743579"/>
      <w:bookmarkStart w:id="323" w:name="_Toc109743424"/>
      <w:bookmarkStart w:id="324" w:name="_Toc109743179"/>
      <w:bookmarkStart w:id="325" w:name="_Toc109741884"/>
      <w:bookmarkStart w:id="326" w:name="_Toc109742162"/>
      <w:bookmarkStart w:id="327" w:name="_Toc109741847"/>
      <w:r>
        <w:rPr>
          <w:rFonts w:hint="eastAsia"/>
        </w:rPr>
        <w:t>（规范性）</w:t>
      </w:r>
      <w:r>
        <w:br w:type="textWrapping"/>
      </w:r>
      <w:r>
        <w:rPr>
          <w:rFonts w:hint="eastAsia"/>
        </w:rPr>
        <w:t>苗木生产档案表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>
      <w:pPr>
        <w:pStyle w:val="77"/>
        <w:spacing w:before="156" w:after="156"/>
      </w:pPr>
      <w:bookmarkStart w:id="328" w:name="_Toc109743581"/>
      <w:r>
        <w:rPr>
          <w:rFonts w:hint="eastAsia"/>
        </w:rPr>
        <w:t>苗木生产档案表</w:t>
      </w:r>
      <w:bookmarkEnd w:id="328"/>
    </w:p>
    <w:p>
      <w:pPr>
        <w:pStyle w:val="56"/>
        <w:ind w:firstLine="900" w:firstLineChars="500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填写日期：    年  月  日      填写人：          编号：</w:t>
      </w:r>
    </w:p>
    <w:tbl>
      <w:tblPr>
        <w:tblStyle w:val="2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567"/>
        <w:gridCol w:w="972"/>
        <w:gridCol w:w="1296"/>
        <w:gridCol w:w="1460"/>
        <w:gridCol w:w="840"/>
        <w:gridCol w:w="110"/>
        <w:gridCol w:w="1220"/>
        <w:gridCol w:w="21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699" w:type="dxa"/>
            <w:vMerge w:val="restart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穗条</w:t>
            </w:r>
          </w:p>
        </w:tc>
        <w:tc>
          <w:tcPr>
            <w:tcW w:w="5135" w:type="dxa"/>
            <w:gridSpan w:val="5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穗条产地：</w:t>
            </w:r>
            <w:r>
              <w:rPr>
                <w:rFonts w:hint="eastAsia" w:ascii="Times New Roman"/>
              </w:rPr>
              <w:t xml:space="preserve">   </w:t>
            </w:r>
            <w:r>
              <w:rPr>
                <w:rFonts w:ascii="Times New Roman"/>
              </w:rPr>
              <w:t>市</w:t>
            </w:r>
            <w:r>
              <w:rPr>
                <w:rFonts w:hint="eastAsia" w:ascii="Times New Roman"/>
              </w:rPr>
              <w:t xml:space="preserve">  </w:t>
            </w:r>
            <w:r>
              <w:rPr>
                <w:rFonts w:ascii="Times New Roman"/>
              </w:rPr>
              <w:t>县</w:t>
            </w:r>
            <w:r>
              <w:rPr>
                <w:rFonts w:hint="eastAsia" w:ascii="Times New Roman"/>
              </w:rPr>
              <w:t xml:space="preserve">  </w:t>
            </w:r>
            <w:r>
              <w:rPr>
                <w:rFonts w:ascii="Times New Roman"/>
              </w:rPr>
              <w:t>乡</w:t>
            </w:r>
            <w:r>
              <w:rPr>
                <w:rFonts w:hint="eastAsia" w:ascii="Times New Roman"/>
              </w:rPr>
              <w:t xml:space="preserve">  </w:t>
            </w:r>
            <w:r>
              <w:rPr>
                <w:rFonts w:ascii="Times New Roman"/>
              </w:rPr>
              <w:t>镇</w:t>
            </w:r>
          </w:p>
        </w:tc>
        <w:tc>
          <w:tcPr>
            <w:tcW w:w="3500" w:type="dxa"/>
            <w:gridSpan w:val="3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调入时间：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135" w:type="dxa"/>
            <w:gridSpan w:val="5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苗木类型：普通苗</w:t>
            </w:r>
            <w:r>
              <w:rPr>
                <w:rFonts w:ascii="Times New Roman"/>
                <w:sz w:val="30"/>
                <w:szCs w:val="30"/>
              </w:rPr>
              <w:t xml:space="preserve">□ </w:t>
            </w:r>
            <w:r>
              <w:rPr>
                <w:rFonts w:ascii="Times New Roman"/>
              </w:rPr>
              <w:t xml:space="preserve"> 良种苗</w:t>
            </w:r>
            <w:r>
              <w:rPr>
                <w:rFonts w:ascii="Times New Roman"/>
                <w:sz w:val="30"/>
                <w:szCs w:val="30"/>
              </w:rPr>
              <w:t>□</w:t>
            </w:r>
            <w:r>
              <w:rPr>
                <w:rFonts w:ascii="Times New Roman"/>
              </w:rPr>
              <w:t xml:space="preserve"> </w:t>
            </w:r>
          </w:p>
        </w:tc>
        <w:tc>
          <w:tcPr>
            <w:tcW w:w="3500" w:type="dxa"/>
            <w:gridSpan w:val="3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良种编号：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135" w:type="dxa"/>
            <w:gridSpan w:val="5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采穗林类型：母本区</w:t>
            </w:r>
            <w:r>
              <w:rPr>
                <w:rFonts w:ascii="Times New Roman"/>
                <w:sz w:val="30"/>
                <w:szCs w:val="30"/>
              </w:rPr>
              <w:t>□</w:t>
            </w:r>
            <w:r>
              <w:rPr>
                <w:rFonts w:ascii="Times New Roman"/>
              </w:rPr>
              <w:t xml:space="preserve">  采穗圃</w:t>
            </w:r>
            <w:r>
              <w:rPr>
                <w:rFonts w:ascii="Times New Roman"/>
                <w:sz w:val="30"/>
                <w:szCs w:val="30"/>
              </w:rPr>
              <w:t xml:space="preserve">□ </w:t>
            </w:r>
            <w:r>
              <w:rPr>
                <w:rFonts w:ascii="Times New Roman"/>
              </w:rPr>
              <w:t xml:space="preserve"> 其它</w:t>
            </w:r>
            <w:r>
              <w:rPr>
                <w:rFonts w:ascii="Times New Roman"/>
                <w:sz w:val="30"/>
                <w:szCs w:val="30"/>
              </w:rPr>
              <w:t>□</w:t>
            </w:r>
          </w:p>
        </w:tc>
        <w:tc>
          <w:tcPr>
            <w:tcW w:w="3500" w:type="dxa"/>
            <w:gridSpan w:val="3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产地检疫证明：有</w:t>
            </w:r>
            <w:r>
              <w:rPr>
                <w:rFonts w:ascii="Times New Roman"/>
                <w:sz w:val="30"/>
                <w:szCs w:val="30"/>
              </w:rPr>
              <w:t>□</w:t>
            </w:r>
            <w:r>
              <w:rPr>
                <w:rFonts w:ascii="Times New Roman"/>
              </w:rPr>
              <w:t xml:space="preserve">    无</w:t>
            </w:r>
            <w:r>
              <w:rPr>
                <w:rFonts w:ascii="Times New Roman"/>
                <w:sz w:val="30"/>
                <w:szCs w:val="30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9" w:type="dxa"/>
            <w:vMerge w:val="restart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苗木</w:t>
            </w:r>
          </w:p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生产</w:t>
            </w:r>
          </w:p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情况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>
            <w:pPr>
              <w:pStyle w:val="178"/>
              <w:ind w:firstLine="90" w:firstLineChars="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生产时间：   年  月  日</w:t>
            </w:r>
          </w:p>
        </w:tc>
        <w:tc>
          <w:tcPr>
            <w:tcW w:w="5800" w:type="dxa"/>
            <w:gridSpan w:val="5"/>
            <w:shd w:val="clear" w:color="auto" w:fill="auto"/>
            <w:vAlign w:val="center"/>
          </w:tcPr>
          <w:p>
            <w:pPr>
              <w:pStyle w:val="178"/>
              <w:ind w:firstLine="90" w:firstLineChars="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生产地点：  市  县  乡镇  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苗木</w:t>
            </w:r>
          </w:p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扦插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方式与数量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温室大棚</w:t>
            </w:r>
            <w:r>
              <w:rPr>
                <w:rFonts w:ascii="Times New Roman"/>
                <w:sz w:val="30"/>
                <w:szCs w:val="30"/>
              </w:rPr>
              <w:t>□</w:t>
            </w:r>
            <w:r>
              <w:rPr>
                <w:rFonts w:ascii="Times New Roman"/>
              </w:rPr>
              <w:t>，</w:t>
            </w:r>
            <w:r>
              <w:rPr>
                <w:rFonts w:hint="eastAsia" w:ascii="Times New Roman"/>
              </w:rPr>
              <w:t xml:space="preserve">  </w:t>
            </w:r>
            <w:r>
              <w:rPr>
                <w:rFonts w:ascii="Times New Roman"/>
              </w:rPr>
              <w:t xml:space="preserve"> </w:t>
            </w:r>
            <w:r>
              <w:rPr>
                <w:rFonts w:hint="eastAsia" w:ascii="Times New Roman"/>
              </w:rPr>
              <w:t xml:space="preserve">  </w:t>
            </w:r>
            <w:r>
              <w:rPr>
                <w:rFonts w:ascii="Times New Roman"/>
              </w:rPr>
              <w:t xml:space="preserve">株； 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简易拱棚</w:t>
            </w:r>
            <w:r>
              <w:rPr>
                <w:rFonts w:ascii="Times New Roman"/>
                <w:sz w:val="30"/>
                <w:szCs w:val="30"/>
              </w:rPr>
              <w:t>□</w:t>
            </w:r>
            <w:r>
              <w:rPr>
                <w:rFonts w:ascii="Times New Roman"/>
              </w:rPr>
              <w:t xml:space="preserve">，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株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扦插基质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泥炭土</w:t>
            </w:r>
            <w:r>
              <w:rPr>
                <w:rFonts w:hint="eastAsia" w:hAnsi="宋体"/>
              </w:rPr>
              <w:t>:</w:t>
            </w:r>
            <w:r>
              <w:rPr>
                <w:rFonts w:ascii="Times New Roman"/>
              </w:rPr>
              <w:t>珍珠岩=8</w:t>
            </w:r>
            <w:r>
              <w:rPr>
                <w:rFonts w:hint="eastAsia" w:ascii="Times New Roman"/>
              </w:rPr>
              <w:t>:</w:t>
            </w:r>
            <w:r>
              <w:rPr>
                <w:rFonts w:ascii="Times New Roman"/>
              </w:rPr>
              <w:t>2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  <w:sz w:val="30"/>
                <w:szCs w:val="30"/>
              </w:rPr>
              <w:t>□</w:t>
            </w:r>
            <w:r>
              <w:rPr>
                <w:rFonts w:hint="eastAsia" w:ascii="Times New Roman"/>
                <w:sz w:val="30"/>
                <w:szCs w:val="30"/>
              </w:rPr>
              <w:t xml:space="preserve">    </w:t>
            </w:r>
            <w:r>
              <w:rPr>
                <w:rFonts w:ascii="Times New Roman"/>
              </w:rPr>
              <w:t>泥炭土</w:t>
            </w:r>
            <w:r>
              <w:rPr>
                <w:rFonts w:hint="eastAsia" w:hAnsi="宋体"/>
              </w:rPr>
              <w:t>:</w:t>
            </w:r>
            <w:r>
              <w:rPr>
                <w:rFonts w:ascii="Times New Roman"/>
              </w:rPr>
              <w:t>珍珠岩=</w:t>
            </w:r>
            <w:r>
              <w:rPr>
                <w:rFonts w:hint="eastAsia" w:ascii="Times New Roman"/>
              </w:rPr>
              <w:t xml:space="preserve">7:1 </w:t>
            </w:r>
            <w:r>
              <w:rPr>
                <w:rFonts w:ascii="Times New Roman"/>
                <w:sz w:val="30"/>
                <w:szCs w:val="30"/>
              </w:rPr>
              <w:t>□</w:t>
            </w:r>
            <w:r>
              <w:rPr>
                <w:rFonts w:hint="eastAsia" w:ascii="Times New Roman"/>
              </w:rPr>
              <w:t xml:space="preserve">       </w:t>
            </w:r>
            <w:r>
              <w:rPr>
                <w:rFonts w:ascii="Times New Roman"/>
              </w:rPr>
              <w:t>圃地土</w:t>
            </w:r>
            <w:r>
              <w:rPr>
                <w:rFonts w:ascii="Times New Roman"/>
                <w:sz w:val="30"/>
                <w:szCs w:val="30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基质消毒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消毒药剂</w:t>
            </w:r>
            <w:r>
              <w:rPr>
                <w:rFonts w:hint="eastAsia" w:ascii="Times New Roman"/>
              </w:rPr>
              <w:t xml:space="preserve">名称：     ；     </w:t>
            </w:r>
            <w:r>
              <w:rPr>
                <w:rFonts w:ascii="Times New Roman"/>
              </w:rPr>
              <w:t>消毒药剂浓度：</w:t>
            </w:r>
            <w:r>
              <w:rPr>
                <w:rFonts w:hint="eastAsia" w:ascii="Times New Roman"/>
              </w:rPr>
              <w:t xml:space="preserve">   </w:t>
            </w:r>
            <w:r>
              <w:rPr>
                <w:rFonts w:ascii="Times New Roman"/>
              </w:rPr>
              <w:t xml:space="preserve"> mg/L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插穗消毒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消毒药剂</w:t>
            </w:r>
            <w:r>
              <w:rPr>
                <w:rFonts w:hint="eastAsia" w:ascii="Times New Roman"/>
              </w:rPr>
              <w:t xml:space="preserve">名称：     ；     </w:t>
            </w:r>
            <w:r>
              <w:rPr>
                <w:rFonts w:ascii="Times New Roman"/>
              </w:rPr>
              <w:t>消毒药剂浓度：</w:t>
            </w:r>
            <w:r>
              <w:rPr>
                <w:rFonts w:hint="eastAsia" w:ascii="Times New Roman"/>
              </w:rPr>
              <w:t xml:space="preserve">   </w:t>
            </w:r>
            <w:r>
              <w:rPr>
                <w:rFonts w:ascii="Times New Roman"/>
              </w:rPr>
              <w:t xml:space="preserve"> mg/L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ind w:firstLine="180" w:firstLineChars="1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穗条处理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生根剂</w:t>
            </w:r>
            <w:r>
              <w:rPr>
                <w:rFonts w:hint="eastAsia" w:ascii="Times New Roman"/>
              </w:rPr>
              <w:t>名称：       ；     生根剂</w:t>
            </w:r>
            <w:r>
              <w:rPr>
                <w:rFonts w:ascii="Times New Roman"/>
              </w:rPr>
              <w:t>浓度：</w:t>
            </w:r>
            <w:r>
              <w:rPr>
                <w:rFonts w:hint="eastAsia" w:ascii="Times New Roman"/>
              </w:rPr>
              <w:t xml:space="preserve">     </w:t>
            </w:r>
            <w:r>
              <w:rPr>
                <w:rFonts w:ascii="Times New Roman"/>
              </w:rPr>
              <w:t xml:space="preserve"> mg/L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rPr>
                <w:rFonts w:ascii="Times New Roman"/>
              </w:rPr>
            </w:pPr>
            <w:r>
              <w:rPr>
                <w:rFonts w:ascii="Times New Roman"/>
              </w:rPr>
              <w:t>容器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adjustRightInd w:val="0"/>
              <w:snapToGrid w:val="0"/>
              <w:ind w:firstLine="360" w:firstLineChars="2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容器材质：</w:t>
            </w:r>
            <w:r>
              <w:rPr>
                <w:rFonts w:hint="eastAsia" w:ascii="Times New Roman"/>
              </w:rPr>
              <w:t xml:space="preserve">                </w:t>
            </w:r>
            <w:r>
              <w:rPr>
                <w:rFonts w:ascii="Times New Roman"/>
              </w:rPr>
              <w:t>容器规格：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restart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病虫害</w:t>
            </w:r>
          </w:p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防治</w:t>
            </w: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日：</w:t>
            </w:r>
            <w:r>
              <w:rPr>
                <w:rFonts w:hint="eastAsia" w:ascii="Times New Roman"/>
              </w:rPr>
              <w:t xml:space="preserve">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</w:t>
            </w:r>
            <w:r>
              <w:rPr>
                <w:rFonts w:hint="eastAsia" w:ascii="Times New Roman"/>
              </w:rPr>
              <w:t xml:space="preserve">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日：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hint="eastAsia" w:ascii="Times New Roman"/>
              </w:rPr>
              <w:t>苗木</w:t>
            </w:r>
          </w:p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管护</w:t>
            </w:r>
          </w:p>
        </w:tc>
        <w:tc>
          <w:tcPr>
            <w:tcW w:w="972" w:type="dxa"/>
            <w:vMerge w:val="restart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施肥</w:t>
            </w: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日：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</w:t>
            </w:r>
            <w:r>
              <w:rPr>
                <w:rFonts w:hint="eastAsia" w:ascii="Times New Roma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日：</w:t>
            </w:r>
            <w:r>
              <w:rPr>
                <w:rFonts w:hint="eastAsia" w:ascii="Times New Roman"/>
              </w:rPr>
              <w:t xml:space="preserve">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浇水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日、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日、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通风</w:t>
            </w:r>
          </w:p>
        </w:tc>
        <w:tc>
          <w:tcPr>
            <w:tcW w:w="7096" w:type="dxa"/>
            <w:gridSpan w:val="6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left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日、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日、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restart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病害</w:t>
            </w:r>
          </w:p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防治</w:t>
            </w: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月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 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>日：</w:t>
            </w:r>
            <w:r>
              <w:rPr>
                <w:rFonts w:hint="eastAsia" w:ascii="Times New Roma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</w:t>
            </w:r>
            <w:r>
              <w:rPr>
                <w:rFonts w:hint="eastAsia" w:ascii="Times New Roma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9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972" w:type="dxa"/>
            <w:vMerge w:val="continue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</w:p>
        </w:tc>
        <w:tc>
          <w:tcPr>
            <w:tcW w:w="3706" w:type="dxa"/>
            <w:gridSpan w:val="4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月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 日： </w:t>
            </w: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270" w:firstLineChars="1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6" w:type="dxa"/>
            <w:gridSpan w:val="2"/>
            <w:shd w:val="clear" w:color="auto" w:fill="auto"/>
            <w:vAlign w:val="center"/>
          </w:tcPr>
          <w:p>
            <w:pPr>
              <w:pStyle w:val="178"/>
              <w:rPr>
                <w:rFonts w:ascii="Times New Roman"/>
              </w:rPr>
            </w:pPr>
            <w:r>
              <w:rPr>
                <w:rFonts w:ascii="Times New Roman"/>
              </w:rPr>
              <w:t>苗木出圃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pStyle w:val="178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苗龄：</w:t>
            </w:r>
          </w:p>
        </w:tc>
        <w:tc>
          <w:tcPr>
            <w:tcW w:w="2756" w:type="dxa"/>
            <w:gridSpan w:val="2"/>
            <w:shd w:val="clear" w:color="auto" w:fill="auto"/>
            <w:vAlign w:val="center"/>
          </w:tcPr>
          <w:p>
            <w:pPr>
              <w:pStyle w:val="178"/>
              <w:ind w:firstLine="90" w:firstLineChars="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时间：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年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 月 </w:t>
            </w:r>
            <w:r>
              <w:rPr>
                <w:rFonts w:hint="eastAsia" w:ascii="Times New Roman"/>
              </w:rPr>
              <w:t xml:space="preserve"> </w:t>
            </w:r>
            <w:r>
              <w:rPr>
                <w:rFonts w:ascii="Times New Roman"/>
              </w:rPr>
              <w:t xml:space="preserve"> 日</w:t>
            </w:r>
          </w:p>
        </w:tc>
        <w:tc>
          <w:tcPr>
            <w:tcW w:w="2170" w:type="dxa"/>
            <w:gridSpan w:val="3"/>
            <w:shd w:val="clear" w:color="auto" w:fill="auto"/>
            <w:vAlign w:val="center"/>
          </w:tcPr>
          <w:p>
            <w:pPr>
              <w:pStyle w:val="178"/>
              <w:ind w:firstLine="90" w:firstLineChars="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检验编号：</w:t>
            </w:r>
          </w:p>
        </w:tc>
        <w:tc>
          <w:tcPr>
            <w:tcW w:w="2170" w:type="dxa"/>
            <w:shd w:val="clear" w:color="auto" w:fill="auto"/>
            <w:vAlign w:val="center"/>
          </w:tcPr>
          <w:p>
            <w:pPr>
              <w:pStyle w:val="178"/>
              <w:ind w:firstLine="90" w:firstLineChars="5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合格苗率：</w:t>
            </w:r>
            <w:r>
              <w:rPr>
                <w:rFonts w:ascii="Times New Roman"/>
                <w:u w:val="single"/>
              </w:rPr>
              <w:t xml:space="preserve">        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34" w:type="dxa"/>
            <w:gridSpan w:val="9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78"/>
              <w:ind w:firstLine="180" w:firstLineChars="10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苗木产地灾害性气象记录：</w:t>
            </w:r>
          </w:p>
          <w:p>
            <w:pPr>
              <w:pStyle w:val="178"/>
              <w:jc w:val="both"/>
              <w:rPr>
                <w:rFonts w:ascii="Times New Roman"/>
              </w:rPr>
            </w:pPr>
          </w:p>
          <w:p>
            <w:pPr>
              <w:pStyle w:val="178"/>
              <w:jc w:val="both"/>
              <w:rPr>
                <w:rFonts w:ascii="Times New Roman"/>
              </w:rPr>
            </w:pPr>
          </w:p>
        </w:tc>
      </w:tr>
      <w:bookmarkEnd w:id="300"/>
    </w:tbl>
    <w:p>
      <w:pPr>
        <w:pStyle w:val="56"/>
        <w:ind w:firstLine="0" w:firstLineChars="0"/>
        <w:jc w:val="center"/>
      </w:pPr>
      <w:bookmarkStart w:id="329" w:name="BookMark8"/>
      <w:r>
        <w:rPr>
          <w:rFonts w:hint="eastAsia"/>
        </w:rPr>
        <w:drawing>
          <wp:inline distT="0" distB="0" distL="0" distR="0">
            <wp:extent cx="1485900" cy="317500"/>
            <wp:effectExtent l="0" t="0" r="0" b="635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29"/>
    </w:p>
    <w:sectPr>
      <w:pgSz w:w="11906" w:h="16838"/>
      <w:pgMar w:top="1928" w:right="1134" w:bottom="1134" w:left="1134" w:header="1418" w:footer="1134" w:gutter="284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720"/>
      <w:jc w:val="both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2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wordWrap w:val="0"/>
      <w:jc w:val="right"/>
      <w:rPr>
        <w:rFonts w:ascii="黑体" w:hAnsi="黑体" w:eastAsia="黑体"/>
      </w:rPr>
    </w:pPr>
    <w:r>
      <w:rPr>
        <w:rFonts w:ascii="黑体" w:hAnsi="黑体" w:eastAsia="黑体"/>
      </w:rPr>
      <w:t>Q/LB.</w:t>
    </w:r>
    <w:r>
      <w:rPr>
        <w:rFonts w:hint="eastAsia" w:ascii="黑体" w:hAnsi="黑体" w:eastAsia="黑体"/>
      </w:rPr>
      <w:t>□</w:t>
    </w:r>
    <w:r>
      <w:rPr>
        <w:rFonts w:ascii="黑体" w:hAnsi="黑体" w:eastAsia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both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DB43/TXXXX—2022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right"/>
      <w:rPr>
        <w:lang w:val="fr-FR"/>
      </w:rPr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rPr>
        <w:lang w:val="fr-FR"/>
      </w:rPr>
      <w:t>DB43/TXXXX—2022</w:t>
    </w:r>
    <w:r>
      <w:rPr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4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 w:tentative="0">
      <w:start w:val="1"/>
      <w:numFmt w:val="decimal"/>
      <w:pStyle w:val="159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118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pStyle w:val="153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pStyle w:val="155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pStyle w:val="158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89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0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201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202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203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204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1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67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69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10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85"/>
      <w:suff w:val="nothing"/>
      <w:lvlText w:val="附 录(Annex) 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2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397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397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993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34"/>
      <w:suff w:val="nothing"/>
      <w:lvlText w:val="%1.%2.%3　"/>
      <w:lvlJc w:val="left"/>
      <w:pPr>
        <w:ind w:left="709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>
    <w:nsid w:val="2C5917C3"/>
    <w:multiLevelType w:val="multilevel"/>
    <w:tmpl w:val="2C5917C3"/>
    <w:lvl w:ilvl="0" w:tentative="0">
      <w:start w:val="1"/>
      <w:numFmt w:val="none"/>
      <w:pStyle w:val="132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pStyle w:val="187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pStyle w:val="172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2">
    <w:nsid w:val="32F04FB2"/>
    <w:multiLevelType w:val="multilevel"/>
    <w:tmpl w:val="32F04FB2"/>
    <w:lvl w:ilvl="0" w:tentative="0">
      <w:start w:val="1"/>
      <w:numFmt w:val="lowerLetter"/>
      <w:pStyle w:val="101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3">
    <w:nsid w:val="44C50F90"/>
    <w:multiLevelType w:val="multilevel"/>
    <w:tmpl w:val="44C50F90"/>
    <w:lvl w:ilvl="0" w:tentative="0">
      <w:start w:val="1"/>
      <w:numFmt w:val="lowerLetter"/>
      <w:pStyle w:val="174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109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117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4">
    <w:nsid w:val="48802D1C"/>
    <w:multiLevelType w:val="multilevel"/>
    <w:tmpl w:val="48802D1C"/>
    <w:lvl w:ilvl="0" w:tentative="0">
      <w:start w:val="1"/>
      <w:numFmt w:val="upperLetter"/>
      <w:pStyle w:val="198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3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>
    <w:nsid w:val="4B733A5F"/>
    <w:multiLevelType w:val="multilevel"/>
    <w:tmpl w:val="4B733A5F"/>
    <w:lvl w:ilvl="0" w:tentative="0">
      <w:start w:val="1"/>
      <w:numFmt w:val="decimal"/>
      <w:pStyle w:val="183"/>
      <w:suff w:val="nothing"/>
      <w:lvlText w:val="示例%1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6">
    <w:nsid w:val="4E5D0534"/>
    <w:multiLevelType w:val="multilevel"/>
    <w:tmpl w:val="4E5D0534"/>
    <w:lvl w:ilvl="0" w:tentative="0">
      <w:start w:val="1"/>
      <w:numFmt w:val="decimal"/>
      <w:pStyle w:val="116"/>
      <w:suff w:val="nothing"/>
      <w:lvlText w:val="Figur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7">
    <w:nsid w:val="54632751"/>
    <w:multiLevelType w:val="multilevel"/>
    <w:tmpl w:val="54632751"/>
    <w:lvl w:ilvl="0" w:tentative="0">
      <w:start w:val="1"/>
      <w:numFmt w:val="none"/>
      <w:pStyle w:val="93"/>
      <w:suff w:val="nothing"/>
      <w:lvlText w:val="——"/>
      <w:lvlJc w:val="left"/>
      <w:pPr>
        <w:ind w:left="1588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1588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1588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1588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8">
    <w:nsid w:val="557C2AF5"/>
    <w:multiLevelType w:val="multilevel"/>
    <w:tmpl w:val="557C2AF5"/>
    <w:lvl w:ilvl="0" w:tentative="0">
      <w:start w:val="1"/>
      <w:numFmt w:val="decimal"/>
      <w:pStyle w:val="114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9">
    <w:nsid w:val="5603797C"/>
    <w:multiLevelType w:val="multilevel"/>
    <w:tmpl w:val="5603797C"/>
    <w:lvl w:ilvl="0" w:tentative="0">
      <w:start w:val="1"/>
      <w:numFmt w:val="upperLetter"/>
      <w:pStyle w:val="199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7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4D2089"/>
    <w:multiLevelType w:val="multilevel"/>
    <w:tmpl w:val="564D2089"/>
    <w:lvl w:ilvl="0" w:tentative="0">
      <w:start w:val="1"/>
      <w:numFmt w:val="none"/>
      <w:pStyle w:val="111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5FFD3EDF"/>
    <w:multiLevelType w:val="multilevel"/>
    <w:tmpl w:val="5FFD3ED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44622F9"/>
    <w:multiLevelType w:val="multilevel"/>
    <w:tmpl w:val="644622F9"/>
    <w:lvl w:ilvl="0" w:tentative="0">
      <w:start w:val="1"/>
      <w:numFmt w:val="upperRoman"/>
      <w:pStyle w:val="168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3">
    <w:nsid w:val="646260FA"/>
    <w:multiLevelType w:val="multilevel"/>
    <w:tmpl w:val="646260FA"/>
    <w:lvl w:ilvl="0" w:tentative="0">
      <w:start w:val="1"/>
      <w:numFmt w:val="decimal"/>
      <w:pStyle w:val="112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4">
    <w:nsid w:val="654A26C9"/>
    <w:multiLevelType w:val="multilevel"/>
    <w:tmpl w:val="654A26C9"/>
    <w:lvl w:ilvl="0" w:tentative="0">
      <w:start w:val="1"/>
      <w:numFmt w:val="none"/>
      <w:pStyle w:val="189"/>
      <w:lvlText w:val="──"/>
      <w:lvlJc w:val="left"/>
      <w:pPr>
        <w:ind w:left="851" w:firstLine="0"/>
      </w:pPr>
      <w:rPr>
        <w:rFonts w:hint="eastAsia" w:ascii="宋体" w:eastAsia="宋体" w:hAnsiTheme="majorHAnsi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5">
    <w:nsid w:val="657D3FBC"/>
    <w:multiLevelType w:val="multilevel"/>
    <w:tmpl w:val="657D3FBC"/>
    <w:lvl w:ilvl="0" w:tentative="0">
      <w:start w:val="1"/>
      <w:numFmt w:val="upperLetter"/>
      <w:pStyle w:val="76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78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79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pStyle w:val="81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82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84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6">
    <w:nsid w:val="69506ABF"/>
    <w:multiLevelType w:val="multilevel"/>
    <w:tmpl w:val="69506ABF"/>
    <w:lvl w:ilvl="0" w:tentative="0">
      <w:start w:val="1"/>
      <w:numFmt w:val="bullet"/>
      <w:pStyle w:val="188"/>
      <w:lvlText w:val=""/>
      <w:lvlJc w:val="left"/>
      <w:pPr>
        <w:ind w:left="851" w:firstLine="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7">
    <w:nsid w:val="6CA41985"/>
    <w:multiLevelType w:val="multilevel"/>
    <w:tmpl w:val="6CA41985"/>
    <w:lvl w:ilvl="0" w:tentative="0">
      <w:start w:val="1"/>
      <w:numFmt w:val="decimal"/>
      <w:pStyle w:val="97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8">
    <w:nsid w:val="6CE42AC1"/>
    <w:multiLevelType w:val="multilevel"/>
    <w:tmpl w:val="6CE42AC1"/>
    <w:lvl w:ilvl="0" w:tentative="0">
      <w:start w:val="1"/>
      <w:numFmt w:val="lowerLetter"/>
      <w:pStyle w:val="173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CEA2025"/>
    <w:multiLevelType w:val="multilevel"/>
    <w:tmpl w:val="6CEA2025"/>
    <w:lvl w:ilvl="0" w:tentative="0">
      <w:start w:val="1"/>
      <w:numFmt w:val="none"/>
      <w:pStyle w:val="152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04"/>
      <w:suff w:val="nothing"/>
      <w:lvlText w:val="%1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05"/>
      <w:suff w:val="nothing"/>
      <w:lvlText w:val="%1%2.%3　"/>
      <w:lvlJc w:val="left"/>
      <w:pPr>
        <w:ind w:left="993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65"/>
      <w:suff w:val="nothing"/>
      <w:lvlText w:val="%1%2.%3.%4　"/>
      <w:lvlJc w:val="left"/>
      <w:pPr>
        <w:ind w:left="1277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94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98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03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0">
    <w:nsid w:val="6DBF04F4"/>
    <w:multiLevelType w:val="multilevel"/>
    <w:tmpl w:val="6DBF04F4"/>
    <w:lvl w:ilvl="0" w:tentative="0">
      <w:start w:val="1"/>
      <w:numFmt w:val="none"/>
      <w:pStyle w:val="179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1">
    <w:nsid w:val="6DF35F19"/>
    <w:multiLevelType w:val="multilevel"/>
    <w:tmpl w:val="6DF35F19"/>
    <w:lvl w:ilvl="0" w:tentative="0">
      <w:start w:val="1"/>
      <w:numFmt w:val="decimal"/>
      <w:pStyle w:val="115"/>
      <w:suff w:val="nothing"/>
      <w:lvlText w:val="Tabl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2">
    <w:nsid w:val="76933334"/>
    <w:multiLevelType w:val="multilevel"/>
    <w:tmpl w:val="76933334"/>
    <w:lvl w:ilvl="0" w:tentative="0">
      <w:start w:val="1"/>
      <w:numFmt w:val="none"/>
      <w:pStyle w:val="139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9"/>
  </w:num>
  <w:num w:numId="3">
    <w:abstractNumId w:val="5"/>
  </w:num>
  <w:num w:numId="4">
    <w:abstractNumId w:val="25"/>
  </w:num>
  <w:num w:numId="5">
    <w:abstractNumId w:val="19"/>
  </w:num>
  <w:num w:numId="6">
    <w:abstractNumId w:val="14"/>
  </w:num>
  <w:num w:numId="7">
    <w:abstractNumId w:val="8"/>
  </w:num>
  <w:num w:numId="8">
    <w:abstractNumId w:val="3"/>
  </w:num>
  <w:num w:numId="9">
    <w:abstractNumId w:val="9"/>
  </w:num>
  <w:num w:numId="10">
    <w:abstractNumId w:val="17"/>
  </w:num>
  <w:num w:numId="11">
    <w:abstractNumId w:val="27"/>
  </w:num>
  <w:num w:numId="12">
    <w:abstractNumId w:val="12"/>
  </w:num>
  <w:num w:numId="13">
    <w:abstractNumId w:val="13"/>
  </w:num>
  <w:num w:numId="14">
    <w:abstractNumId w:val="7"/>
  </w:num>
  <w:num w:numId="15">
    <w:abstractNumId w:val="20"/>
  </w:num>
  <w:num w:numId="16">
    <w:abstractNumId w:val="23"/>
  </w:num>
  <w:num w:numId="17">
    <w:abstractNumId w:val="18"/>
  </w:num>
  <w:num w:numId="18">
    <w:abstractNumId w:val="31"/>
  </w:num>
  <w:num w:numId="19">
    <w:abstractNumId w:val="16"/>
  </w:num>
  <w:num w:numId="20">
    <w:abstractNumId w:val="1"/>
  </w:num>
  <w:num w:numId="21">
    <w:abstractNumId w:val="11"/>
  </w:num>
  <w:num w:numId="22">
    <w:abstractNumId w:val="32"/>
  </w:num>
  <w:num w:numId="23">
    <w:abstractNumId w:val="22"/>
  </w:num>
  <w:num w:numId="24">
    <w:abstractNumId w:val="6"/>
  </w:num>
  <w:num w:numId="25">
    <w:abstractNumId w:val="28"/>
  </w:num>
  <w:num w:numId="26">
    <w:abstractNumId w:val="30"/>
  </w:num>
  <w:num w:numId="27">
    <w:abstractNumId w:val="2"/>
  </w:num>
  <w:num w:numId="28">
    <w:abstractNumId w:val="4"/>
  </w:num>
  <w:num w:numId="29">
    <w:abstractNumId w:val="15"/>
  </w:num>
  <w:num w:numId="30">
    <w:abstractNumId w:val="26"/>
  </w:num>
  <w:num w:numId="31">
    <w:abstractNumId w:val="2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attachedTemplate r:id="rId1"/>
  <w:documentProtection w:edit="forms" w:enforcement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0N2MwOWZjZmU4MmZkNjU1YmExNjE2ODMyMWJmYWEifQ=="/>
  </w:docVars>
  <w:rsids>
    <w:rsidRoot w:val="00195FFD"/>
    <w:rsid w:val="0000040A"/>
    <w:rsid w:val="00000A94"/>
    <w:rsid w:val="00001972"/>
    <w:rsid w:val="00001D9A"/>
    <w:rsid w:val="00002963"/>
    <w:rsid w:val="00003875"/>
    <w:rsid w:val="0000792D"/>
    <w:rsid w:val="00007B3A"/>
    <w:rsid w:val="000107E0"/>
    <w:rsid w:val="00011FDE"/>
    <w:rsid w:val="00012FFD"/>
    <w:rsid w:val="00014162"/>
    <w:rsid w:val="00014216"/>
    <w:rsid w:val="00014340"/>
    <w:rsid w:val="00015EA8"/>
    <w:rsid w:val="00016540"/>
    <w:rsid w:val="00016A9C"/>
    <w:rsid w:val="00022184"/>
    <w:rsid w:val="00022762"/>
    <w:rsid w:val="000238E0"/>
    <w:rsid w:val="000249DB"/>
    <w:rsid w:val="0002595E"/>
    <w:rsid w:val="000303C3"/>
    <w:rsid w:val="000331D3"/>
    <w:rsid w:val="000332B1"/>
    <w:rsid w:val="000346A5"/>
    <w:rsid w:val="000359C3"/>
    <w:rsid w:val="00035A7D"/>
    <w:rsid w:val="000365ED"/>
    <w:rsid w:val="0004249A"/>
    <w:rsid w:val="00043282"/>
    <w:rsid w:val="0004349F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67B7"/>
    <w:rsid w:val="00067F1E"/>
    <w:rsid w:val="00071CC0"/>
    <w:rsid w:val="00073C8C"/>
    <w:rsid w:val="00077B64"/>
    <w:rsid w:val="00080535"/>
    <w:rsid w:val="00080A1C"/>
    <w:rsid w:val="00082317"/>
    <w:rsid w:val="00083D2C"/>
    <w:rsid w:val="00086AA1"/>
    <w:rsid w:val="00087A77"/>
    <w:rsid w:val="00090CA6"/>
    <w:rsid w:val="00091832"/>
    <w:rsid w:val="000928CF"/>
    <w:rsid w:val="00092B8A"/>
    <w:rsid w:val="00092D55"/>
    <w:rsid w:val="00092FB0"/>
    <w:rsid w:val="000934C5"/>
    <w:rsid w:val="00093D25"/>
    <w:rsid w:val="00093DAB"/>
    <w:rsid w:val="00094D73"/>
    <w:rsid w:val="00096D63"/>
    <w:rsid w:val="00097A5F"/>
    <w:rsid w:val="000A055B"/>
    <w:rsid w:val="000A0B60"/>
    <w:rsid w:val="000A0EB8"/>
    <w:rsid w:val="000A19FC"/>
    <w:rsid w:val="000A1FB6"/>
    <w:rsid w:val="000A296B"/>
    <w:rsid w:val="000A49C9"/>
    <w:rsid w:val="000A7311"/>
    <w:rsid w:val="000B060F"/>
    <w:rsid w:val="000B1592"/>
    <w:rsid w:val="000B1FF2"/>
    <w:rsid w:val="000B3546"/>
    <w:rsid w:val="000B3CDA"/>
    <w:rsid w:val="000B4B6D"/>
    <w:rsid w:val="000B4B87"/>
    <w:rsid w:val="000B6A0B"/>
    <w:rsid w:val="000B7C05"/>
    <w:rsid w:val="000C0B82"/>
    <w:rsid w:val="000C0F6C"/>
    <w:rsid w:val="000C11DB"/>
    <w:rsid w:val="000C1492"/>
    <w:rsid w:val="000C2FBD"/>
    <w:rsid w:val="000C3712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63F0"/>
    <w:rsid w:val="000D753B"/>
    <w:rsid w:val="000E4C9E"/>
    <w:rsid w:val="000E6FD7"/>
    <w:rsid w:val="000F06E1"/>
    <w:rsid w:val="000F0E3C"/>
    <w:rsid w:val="000F19D5"/>
    <w:rsid w:val="000F1CCA"/>
    <w:rsid w:val="000F252F"/>
    <w:rsid w:val="000F4AEA"/>
    <w:rsid w:val="000F633F"/>
    <w:rsid w:val="000F67E9"/>
    <w:rsid w:val="00104926"/>
    <w:rsid w:val="00113B1E"/>
    <w:rsid w:val="001156FD"/>
    <w:rsid w:val="00115E07"/>
    <w:rsid w:val="0011711C"/>
    <w:rsid w:val="0012059C"/>
    <w:rsid w:val="00124E4F"/>
    <w:rsid w:val="001260B7"/>
    <w:rsid w:val="001265CB"/>
    <w:rsid w:val="001321C6"/>
    <w:rsid w:val="001325C4"/>
    <w:rsid w:val="00133010"/>
    <w:rsid w:val="001338EE"/>
    <w:rsid w:val="00133AAE"/>
    <w:rsid w:val="00135323"/>
    <w:rsid w:val="001356C4"/>
    <w:rsid w:val="00141114"/>
    <w:rsid w:val="00141DA1"/>
    <w:rsid w:val="00142969"/>
    <w:rsid w:val="001429A7"/>
    <w:rsid w:val="001446C2"/>
    <w:rsid w:val="001457E7"/>
    <w:rsid w:val="00145D9D"/>
    <w:rsid w:val="00146388"/>
    <w:rsid w:val="001529E5"/>
    <w:rsid w:val="00152DFE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804"/>
    <w:rsid w:val="001708E9"/>
    <w:rsid w:val="0017340B"/>
    <w:rsid w:val="00173FB1"/>
    <w:rsid w:val="00176DFD"/>
    <w:rsid w:val="001852C9"/>
    <w:rsid w:val="00190087"/>
    <w:rsid w:val="001913C4"/>
    <w:rsid w:val="0019348F"/>
    <w:rsid w:val="00193A07"/>
    <w:rsid w:val="00194C95"/>
    <w:rsid w:val="00195B97"/>
    <w:rsid w:val="00195C34"/>
    <w:rsid w:val="00195FFD"/>
    <w:rsid w:val="00196EF5"/>
    <w:rsid w:val="001A1A53"/>
    <w:rsid w:val="001A234A"/>
    <w:rsid w:val="001A4CF3"/>
    <w:rsid w:val="001B06E8"/>
    <w:rsid w:val="001B14DC"/>
    <w:rsid w:val="001B3F22"/>
    <w:rsid w:val="001B71D0"/>
    <w:rsid w:val="001B71EE"/>
    <w:rsid w:val="001B7231"/>
    <w:rsid w:val="001C04A8"/>
    <w:rsid w:val="001C2C03"/>
    <w:rsid w:val="001C42F7"/>
    <w:rsid w:val="001C49E5"/>
    <w:rsid w:val="001C680C"/>
    <w:rsid w:val="001C68C2"/>
    <w:rsid w:val="001C7FEA"/>
    <w:rsid w:val="001D0499"/>
    <w:rsid w:val="001D0BBE"/>
    <w:rsid w:val="001D0ED4"/>
    <w:rsid w:val="001D212F"/>
    <w:rsid w:val="001D29D7"/>
    <w:rsid w:val="001D2DE7"/>
    <w:rsid w:val="001D411C"/>
    <w:rsid w:val="001D67EC"/>
    <w:rsid w:val="001E1B6A"/>
    <w:rsid w:val="001E2484"/>
    <w:rsid w:val="001E36E8"/>
    <w:rsid w:val="001E3CC4"/>
    <w:rsid w:val="001E4882"/>
    <w:rsid w:val="001E6354"/>
    <w:rsid w:val="001E73AB"/>
    <w:rsid w:val="001F092D"/>
    <w:rsid w:val="001F143A"/>
    <w:rsid w:val="001F1605"/>
    <w:rsid w:val="001F2508"/>
    <w:rsid w:val="001F4189"/>
    <w:rsid w:val="001F4816"/>
    <w:rsid w:val="001F4A40"/>
    <w:rsid w:val="001F4EE9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07375"/>
    <w:rsid w:val="00210B15"/>
    <w:rsid w:val="002142EA"/>
    <w:rsid w:val="002204BB"/>
    <w:rsid w:val="00221B79"/>
    <w:rsid w:val="00221C6B"/>
    <w:rsid w:val="002233CB"/>
    <w:rsid w:val="002253A1"/>
    <w:rsid w:val="00225CF8"/>
    <w:rsid w:val="0022794E"/>
    <w:rsid w:val="0023387E"/>
    <w:rsid w:val="00233D64"/>
    <w:rsid w:val="0023482A"/>
    <w:rsid w:val="002359CB"/>
    <w:rsid w:val="00242676"/>
    <w:rsid w:val="00242CF5"/>
    <w:rsid w:val="002430AA"/>
    <w:rsid w:val="00243540"/>
    <w:rsid w:val="0024497B"/>
    <w:rsid w:val="0024515B"/>
    <w:rsid w:val="00246021"/>
    <w:rsid w:val="0024666E"/>
    <w:rsid w:val="0024783F"/>
    <w:rsid w:val="00247F52"/>
    <w:rsid w:val="00250B25"/>
    <w:rsid w:val="00250BBE"/>
    <w:rsid w:val="002515C2"/>
    <w:rsid w:val="0025194F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71AC"/>
    <w:rsid w:val="00277266"/>
    <w:rsid w:val="00280EF9"/>
    <w:rsid w:val="00281BB8"/>
    <w:rsid w:val="00281E9E"/>
    <w:rsid w:val="00282405"/>
    <w:rsid w:val="00285170"/>
    <w:rsid w:val="00285361"/>
    <w:rsid w:val="00286AA0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08BE"/>
    <w:rsid w:val="002A1260"/>
    <w:rsid w:val="002A1589"/>
    <w:rsid w:val="002A1608"/>
    <w:rsid w:val="002A25DC"/>
    <w:rsid w:val="002A3AAB"/>
    <w:rsid w:val="002A4CEA"/>
    <w:rsid w:val="002A5977"/>
    <w:rsid w:val="002A5A13"/>
    <w:rsid w:val="002A5BB6"/>
    <w:rsid w:val="002A757F"/>
    <w:rsid w:val="002A7F44"/>
    <w:rsid w:val="002B0C40"/>
    <w:rsid w:val="002B1966"/>
    <w:rsid w:val="002B4508"/>
    <w:rsid w:val="002B5779"/>
    <w:rsid w:val="002B7332"/>
    <w:rsid w:val="002B7F51"/>
    <w:rsid w:val="002C04DB"/>
    <w:rsid w:val="002C09E7"/>
    <w:rsid w:val="002C1E06"/>
    <w:rsid w:val="002C1E1C"/>
    <w:rsid w:val="002C3F07"/>
    <w:rsid w:val="002C5278"/>
    <w:rsid w:val="002C7EBB"/>
    <w:rsid w:val="002D06C1"/>
    <w:rsid w:val="002D41CD"/>
    <w:rsid w:val="002D42B5"/>
    <w:rsid w:val="002D4F1A"/>
    <w:rsid w:val="002D6EC6"/>
    <w:rsid w:val="002D79AC"/>
    <w:rsid w:val="002E039D"/>
    <w:rsid w:val="002E4D5A"/>
    <w:rsid w:val="002E6326"/>
    <w:rsid w:val="002E750D"/>
    <w:rsid w:val="002F30E0"/>
    <w:rsid w:val="002F35E4"/>
    <w:rsid w:val="002F3730"/>
    <w:rsid w:val="002F38E1"/>
    <w:rsid w:val="002F7AF6"/>
    <w:rsid w:val="00300E63"/>
    <w:rsid w:val="00302B6B"/>
    <w:rsid w:val="00302F5F"/>
    <w:rsid w:val="00303E4F"/>
    <w:rsid w:val="0030441D"/>
    <w:rsid w:val="00306063"/>
    <w:rsid w:val="00313B85"/>
    <w:rsid w:val="00317988"/>
    <w:rsid w:val="003221B4"/>
    <w:rsid w:val="0032258D"/>
    <w:rsid w:val="00322E62"/>
    <w:rsid w:val="00324D13"/>
    <w:rsid w:val="00324D2A"/>
    <w:rsid w:val="00324EDD"/>
    <w:rsid w:val="00330AE6"/>
    <w:rsid w:val="0033166E"/>
    <w:rsid w:val="003331E4"/>
    <w:rsid w:val="00336C64"/>
    <w:rsid w:val="00337162"/>
    <w:rsid w:val="0034194F"/>
    <w:rsid w:val="00343F4A"/>
    <w:rsid w:val="00344605"/>
    <w:rsid w:val="003473CA"/>
    <w:rsid w:val="003474AA"/>
    <w:rsid w:val="00350D1D"/>
    <w:rsid w:val="00352C83"/>
    <w:rsid w:val="00354E22"/>
    <w:rsid w:val="003570C2"/>
    <w:rsid w:val="0035769A"/>
    <w:rsid w:val="003615D2"/>
    <w:rsid w:val="0036429C"/>
    <w:rsid w:val="00364A53"/>
    <w:rsid w:val="003654CB"/>
    <w:rsid w:val="00365AA9"/>
    <w:rsid w:val="00365F86"/>
    <w:rsid w:val="00365F87"/>
    <w:rsid w:val="00366E89"/>
    <w:rsid w:val="003705F4"/>
    <w:rsid w:val="00370D58"/>
    <w:rsid w:val="00371316"/>
    <w:rsid w:val="003727DD"/>
    <w:rsid w:val="0037286F"/>
    <w:rsid w:val="00374600"/>
    <w:rsid w:val="0037573A"/>
    <w:rsid w:val="00376713"/>
    <w:rsid w:val="0037709C"/>
    <w:rsid w:val="00381815"/>
    <w:rsid w:val="003819AF"/>
    <w:rsid w:val="00382077"/>
    <w:rsid w:val="003820E9"/>
    <w:rsid w:val="00382DE7"/>
    <w:rsid w:val="00384FFC"/>
    <w:rsid w:val="00386C86"/>
    <w:rsid w:val="003872FC"/>
    <w:rsid w:val="00387ADC"/>
    <w:rsid w:val="00390020"/>
    <w:rsid w:val="003903D6"/>
    <w:rsid w:val="00390EE6"/>
    <w:rsid w:val="0039118F"/>
    <w:rsid w:val="00391D8D"/>
    <w:rsid w:val="00392AD7"/>
    <w:rsid w:val="003938D9"/>
    <w:rsid w:val="00394376"/>
    <w:rsid w:val="003943FF"/>
    <w:rsid w:val="00394E3B"/>
    <w:rsid w:val="00395700"/>
    <w:rsid w:val="003974EB"/>
    <w:rsid w:val="00397CC5"/>
    <w:rsid w:val="003A12FA"/>
    <w:rsid w:val="003A1582"/>
    <w:rsid w:val="003A317D"/>
    <w:rsid w:val="003A4077"/>
    <w:rsid w:val="003A469C"/>
    <w:rsid w:val="003A469F"/>
    <w:rsid w:val="003A6049"/>
    <w:rsid w:val="003A7B0B"/>
    <w:rsid w:val="003B09AD"/>
    <w:rsid w:val="003B1F18"/>
    <w:rsid w:val="003B5BF0"/>
    <w:rsid w:val="003B60BF"/>
    <w:rsid w:val="003B6BE3"/>
    <w:rsid w:val="003C010C"/>
    <w:rsid w:val="003C0A6C"/>
    <w:rsid w:val="003C14F8"/>
    <w:rsid w:val="003C2C9C"/>
    <w:rsid w:val="003C5A43"/>
    <w:rsid w:val="003D0519"/>
    <w:rsid w:val="003D0FF6"/>
    <w:rsid w:val="003D262C"/>
    <w:rsid w:val="003D4DB0"/>
    <w:rsid w:val="003D6D61"/>
    <w:rsid w:val="003D79C6"/>
    <w:rsid w:val="003E091D"/>
    <w:rsid w:val="003E1C53"/>
    <w:rsid w:val="003E2A69"/>
    <w:rsid w:val="003E2D49"/>
    <w:rsid w:val="003E2FD4"/>
    <w:rsid w:val="003E49F6"/>
    <w:rsid w:val="003E660F"/>
    <w:rsid w:val="003E7619"/>
    <w:rsid w:val="003F0841"/>
    <w:rsid w:val="003F23D3"/>
    <w:rsid w:val="003F3F08"/>
    <w:rsid w:val="003F49F1"/>
    <w:rsid w:val="003F6272"/>
    <w:rsid w:val="003F7296"/>
    <w:rsid w:val="00400E72"/>
    <w:rsid w:val="00401400"/>
    <w:rsid w:val="004032B8"/>
    <w:rsid w:val="00403627"/>
    <w:rsid w:val="00404869"/>
    <w:rsid w:val="00405884"/>
    <w:rsid w:val="00407D39"/>
    <w:rsid w:val="00412B6C"/>
    <w:rsid w:val="0041477A"/>
    <w:rsid w:val="004167A3"/>
    <w:rsid w:val="00417298"/>
    <w:rsid w:val="004310EC"/>
    <w:rsid w:val="00432DAA"/>
    <w:rsid w:val="00434305"/>
    <w:rsid w:val="00435DF7"/>
    <w:rsid w:val="0044083F"/>
    <w:rsid w:val="00441AE7"/>
    <w:rsid w:val="00445574"/>
    <w:rsid w:val="004467FB"/>
    <w:rsid w:val="004510E5"/>
    <w:rsid w:val="00452D6B"/>
    <w:rsid w:val="00453186"/>
    <w:rsid w:val="00454484"/>
    <w:rsid w:val="00454A1B"/>
    <w:rsid w:val="004550C4"/>
    <w:rsid w:val="0045517B"/>
    <w:rsid w:val="00463B77"/>
    <w:rsid w:val="00463C7B"/>
    <w:rsid w:val="004644A6"/>
    <w:rsid w:val="004659BD"/>
    <w:rsid w:val="00470775"/>
    <w:rsid w:val="004746B1"/>
    <w:rsid w:val="0047583F"/>
    <w:rsid w:val="00475DE8"/>
    <w:rsid w:val="00481C44"/>
    <w:rsid w:val="00481E4B"/>
    <w:rsid w:val="00484936"/>
    <w:rsid w:val="00485C89"/>
    <w:rsid w:val="00486BE3"/>
    <w:rsid w:val="004905E4"/>
    <w:rsid w:val="00490A89"/>
    <w:rsid w:val="00490AB4"/>
    <w:rsid w:val="00492F02"/>
    <w:rsid w:val="004939AE"/>
    <w:rsid w:val="0049603B"/>
    <w:rsid w:val="004A12DF"/>
    <w:rsid w:val="004A17E6"/>
    <w:rsid w:val="004A1BA8"/>
    <w:rsid w:val="004A2C88"/>
    <w:rsid w:val="004A4B57"/>
    <w:rsid w:val="004A63FA"/>
    <w:rsid w:val="004B0272"/>
    <w:rsid w:val="004B2701"/>
    <w:rsid w:val="004B2E1B"/>
    <w:rsid w:val="004B3AA8"/>
    <w:rsid w:val="004B3E93"/>
    <w:rsid w:val="004B5735"/>
    <w:rsid w:val="004C06F9"/>
    <w:rsid w:val="004C1FBC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0C26"/>
    <w:rsid w:val="004E127B"/>
    <w:rsid w:val="004E1C0A"/>
    <w:rsid w:val="004E2B06"/>
    <w:rsid w:val="004E30C5"/>
    <w:rsid w:val="004E323C"/>
    <w:rsid w:val="004E4AA5"/>
    <w:rsid w:val="004E4AEE"/>
    <w:rsid w:val="004E59E3"/>
    <w:rsid w:val="004E67C0"/>
    <w:rsid w:val="004F1F69"/>
    <w:rsid w:val="004F391A"/>
    <w:rsid w:val="004F3CFB"/>
    <w:rsid w:val="004F57E2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07FED"/>
    <w:rsid w:val="00510A7B"/>
    <w:rsid w:val="00512F6E"/>
    <w:rsid w:val="00513038"/>
    <w:rsid w:val="00513E2C"/>
    <w:rsid w:val="00514174"/>
    <w:rsid w:val="00515ADF"/>
    <w:rsid w:val="00516088"/>
    <w:rsid w:val="00516B0B"/>
    <w:rsid w:val="005220EC"/>
    <w:rsid w:val="005227A4"/>
    <w:rsid w:val="00523072"/>
    <w:rsid w:val="00523089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0FC8"/>
    <w:rsid w:val="00541853"/>
    <w:rsid w:val="00543BDA"/>
    <w:rsid w:val="005441CC"/>
    <w:rsid w:val="00544749"/>
    <w:rsid w:val="005479DA"/>
    <w:rsid w:val="00547BCC"/>
    <w:rsid w:val="0055013B"/>
    <w:rsid w:val="00551F6F"/>
    <w:rsid w:val="00554D44"/>
    <w:rsid w:val="00555044"/>
    <w:rsid w:val="00557306"/>
    <w:rsid w:val="00561475"/>
    <w:rsid w:val="00563A5F"/>
    <w:rsid w:val="0056487B"/>
    <w:rsid w:val="00564FB9"/>
    <w:rsid w:val="00573D9E"/>
    <w:rsid w:val="005768FE"/>
    <w:rsid w:val="005801E3"/>
    <w:rsid w:val="00581802"/>
    <w:rsid w:val="00582C44"/>
    <w:rsid w:val="005836A8"/>
    <w:rsid w:val="0058409C"/>
    <w:rsid w:val="00584262"/>
    <w:rsid w:val="00586630"/>
    <w:rsid w:val="00587ADD"/>
    <w:rsid w:val="00590CFE"/>
    <w:rsid w:val="00591E27"/>
    <w:rsid w:val="00596160"/>
    <w:rsid w:val="005966E2"/>
    <w:rsid w:val="00597007"/>
    <w:rsid w:val="005A0462"/>
    <w:rsid w:val="005A0966"/>
    <w:rsid w:val="005A11B7"/>
    <w:rsid w:val="005A260B"/>
    <w:rsid w:val="005A4A1B"/>
    <w:rsid w:val="005A5994"/>
    <w:rsid w:val="005A5ACA"/>
    <w:rsid w:val="005A7830"/>
    <w:rsid w:val="005A7FCE"/>
    <w:rsid w:val="005B0767"/>
    <w:rsid w:val="005B0F3F"/>
    <w:rsid w:val="005B4903"/>
    <w:rsid w:val="005B4BB3"/>
    <w:rsid w:val="005B51CE"/>
    <w:rsid w:val="005B5885"/>
    <w:rsid w:val="005B5CD7"/>
    <w:rsid w:val="005B6CF6"/>
    <w:rsid w:val="005B7422"/>
    <w:rsid w:val="005C29B8"/>
    <w:rsid w:val="005C5F21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6812"/>
    <w:rsid w:val="005E7881"/>
    <w:rsid w:val="005E78E0"/>
    <w:rsid w:val="005F0D9C"/>
    <w:rsid w:val="005F284E"/>
    <w:rsid w:val="005F2D62"/>
    <w:rsid w:val="005F4712"/>
    <w:rsid w:val="005F679F"/>
    <w:rsid w:val="006015CE"/>
    <w:rsid w:val="00604784"/>
    <w:rsid w:val="00606419"/>
    <w:rsid w:val="00607D29"/>
    <w:rsid w:val="0061090B"/>
    <w:rsid w:val="00612952"/>
    <w:rsid w:val="00614CC1"/>
    <w:rsid w:val="0061579A"/>
    <w:rsid w:val="00615A9D"/>
    <w:rsid w:val="00617387"/>
    <w:rsid w:val="006205D6"/>
    <w:rsid w:val="006252D8"/>
    <w:rsid w:val="006259BC"/>
    <w:rsid w:val="0062636B"/>
    <w:rsid w:val="00632182"/>
    <w:rsid w:val="00632AE0"/>
    <w:rsid w:val="00633A28"/>
    <w:rsid w:val="00633C17"/>
    <w:rsid w:val="00634D9E"/>
    <w:rsid w:val="00636E3E"/>
    <w:rsid w:val="006379F7"/>
    <w:rsid w:val="00637E4D"/>
    <w:rsid w:val="00640620"/>
    <w:rsid w:val="00641A1F"/>
    <w:rsid w:val="006440BA"/>
    <w:rsid w:val="00645904"/>
    <w:rsid w:val="00651ACB"/>
    <w:rsid w:val="00651C47"/>
    <w:rsid w:val="00652AB2"/>
    <w:rsid w:val="00653FED"/>
    <w:rsid w:val="00654EC0"/>
    <w:rsid w:val="0065525B"/>
    <w:rsid w:val="00655D4F"/>
    <w:rsid w:val="00656935"/>
    <w:rsid w:val="00656D29"/>
    <w:rsid w:val="00663265"/>
    <w:rsid w:val="006640E5"/>
    <w:rsid w:val="006646F1"/>
    <w:rsid w:val="00664929"/>
    <w:rsid w:val="00664F62"/>
    <w:rsid w:val="006655E1"/>
    <w:rsid w:val="006667D4"/>
    <w:rsid w:val="00672060"/>
    <w:rsid w:val="00672BFD"/>
    <w:rsid w:val="00672E39"/>
    <w:rsid w:val="006744C7"/>
    <w:rsid w:val="006770F4"/>
    <w:rsid w:val="00677A84"/>
    <w:rsid w:val="0068026D"/>
    <w:rsid w:val="00680A27"/>
    <w:rsid w:val="006816A4"/>
    <w:rsid w:val="006819B8"/>
    <w:rsid w:val="006840A6"/>
    <w:rsid w:val="006850CD"/>
    <w:rsid w:val="00685AAB"/>
    <w:rsid w:val="00695D22"/>
    <w:rsid w:val="006A07AA"/>
    <w:rsid w:val="006A25E5"/>
    <w:rsid w:val="006A2B46"/>
    <w:rsid w:val="006A2E28"/>
    <w:rsid w:val="006A336D"/>
    <w:rsid w:val="006A338C"/>
    <w:rsid w:val="006A37B9"/>
    <w:rsid w:val="006B18FD"/>
    <w:rsid w:val="006B2672"/>
    <w:rsid w:val="006B54BF"/>
    <w:rsid w:val="006B5F44"/>
    <w:rsid w:val="006B5F90"/>
    <w:rsid w:val="006B62E4"/>
    <w:rsid w:val="006B666E"/>
    <w:rsid w:val="006C1BBA"/>
    <w:rsid w:val="006C1E69"/>
    <w:rsid w:val="006C2079"/>
    <w:rsid w:val="006C5A62"/>
    <w:rsid w:val="006C5D68"/>
    <w:rsid w:val="006C5E81"/>
    <w:rsid w:val="006C6976"/>
    <w:rsid w:val="006C6DD0"/>
    <w:rsid w:val="006C73C0"/>
    <w:rsid w:val="006D04EA"/>
    <w:rsid w:val="006D0AB7"/>
    <w:rsid w:val="006D16C4"/>
    <w:rsid w:val="006D3E96"/>
    <w:rsid w:val="006D4515"/>
    <w:rsid w:val="006D4BB1"/>
    <w:rsid w:val="006D6593"/>
    <w:rsid w:val="006E23EA"/>
    <w:rsid w:val="006F03A8"/>
    <w:rsid w:val="006F2ACA"/>
    <w:rsid w:val="006F2ADC"/>
    <w:rsid w:val="006F2BFE"/>
    <w:rsid w:val="006F31E9"/>
    <w:rsid w:val="006F3A95"/>
    <w:rsid w:val="006F6284"/>
    <w:rsid w:val="006F6964"/>
    <w:rsid w:val="006F6B97"/>
    <w:rsid w:val="007002C5"/>
    <w:rsid w:val="00702D09"/>
    <w:rsid w:val="00704387"/>
    <w:rsid w:val="00707669"/>
    <w:rsid w:val="00711CBA"/>
    <w:rsid w:val="00711FB5"/>
    <w:rsid w:val="00712A01"/>
    <w:rsid w:val="0071439D"/>
    <w:rsid w:val="00714F58"/>
    <w:rsid w:val="00715082"/>
    <w:rsid w:val="007170BB"/>
    <w:rsid w:val="00722FBF"/>
    <w:rsid w:val="00722FC2"/>
    <w:rsid w:val="00724879"/>
    <w:rsid w:val="00724E1B"/>
    <w:rsid w:val="00725949"/>
    <w:rsid w:val="00727FA2"/>
    <w:rsid w:val="007322D9"/>
    <w:rsid w:val="00732BC0"/>
    <w:rsid w:val="00733D59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46CF"/>
    <w:rsid w:val="0074548E"/>
    <w:rsid w:val="00745773"/>
    <w:rsid w:val="00746800"/>
    <w:rsid w:val="007501A8"/>
    <w:rsid w:val="00750D61"/>
    <w:rsid w:val="00750EE1"/>
    <w:rsid w:val="00752B4D"/>
    <w:rsid w:val="00755402"/>
    <w:rsid w:val="00756827"/>
    <w:rsid w:val="00756B26"/>
    <w:rsid w:val="00756EDF"/>
    <w:rsid w:val="007600E3"/>
    <w:rsid w:val="0076450C"/>
    <w:rsid w:val="007653BE"/>
    <w:rsid w:val="00765C43"/>
    <w:rsid w:val="00765EFB"/>
    <w:rsid w:val="007671CA"/>
    <w:rsid w:val="00767C61"/>
    <w:rsid w:val="0077008A"/>
    <w:rsid w:val="00773C1F"/>
    <w:rsid w:val="00774DA4"/>
    <w:rsid w:val="00776599"/>
    <w:rsid w:val="0078114B"/>
    <w:rsid w:val="00781DD2"/>
    <w:rsid w:val="0078214D"/>
    <w:rsid w:val="00783ECF"/>
    <w:rsid w:val="0078413A"/>
    <w:rsid w:val="007959E8"/>
    <w:rsid w:val="00795E9C"/>
    <w:rsid w:val="007A0521"/>
    <w:rsid w:val="007A2E12"/>
    <w:rsid w:val="007A3475"/>
    <w:rsid w:val="007A41C8"/>
    <w:rsid w:val="007A54CE"/>
    <w:rsid w:val="007A6FD9"/>
    <w:rsid w:val="007A7711"/>
    <w:rsid w:val="007A7FFA"/>
    <w:rsid w:val="007B04EB"/>
    <w:rsid w:val="007B0D4F"/>
    <w:rsid w:val="007B26A2"/>
    <w:rsid w:val="007B448D"/>
    <w:rsid w:val="007B5A3D"/>
    <w:rsid w:val="007B5B95"/>
    <w:rsid w:val="007B68EA"/>
    <w:rsid w:val="007B7453"/>
    <w:rsid w:val="007C1E8B"/>
    <w:rsid w:val="007C2D89"/>
    <w:rsid w:val="007C4593"/>
    <w:rsid w:val="007C5309"/>
    <w:rsid w:val="007C6069"/>
    <w:rsid w:val="007D06C4"/>
    <w:rsid w:val="007D1352"/>
    <w:rsid w:val="007D2508"/>
    <w:rsid w:val="007D346A"/>
    <w:rsid w:val="007D3625"/>
    <w:rsid w:val="007D406A"/>
    <w:rsid w:val="007D6518"/>
    <w:rsid w:val="007D76BD"/>
    <w:rsid w:val="007E0BF1"/>
    <w:rsid w:val="007E6DE7"/>
    <w:rsid w:val="007E7BC5"/>
    <w:rsid w:val="007F0ED8"/>
    <w:rsid w:val="007F0F63"/>
    <w:rsid w:val="007F75CE"/>
    <w:rsid w:val="007F77D1"/>
    <w:rsid w:val="00800E8B"/>
    <w:rsid w:val="008013A4"/>
    <w:rsid w:val="008027CE"/>
    <w:rsid w:val="00802F42"/>
    <w:rsid w:val="00804383"/>
    <w:rsid w:val="00804BB7"/>
    <w:rsid w:val="00804D41"/>
    <w:rsid w:val="00810257"/>
    <w:rsid w:val="008104EE"/>
    <w:rsid w:val="008104F5"/>
    <w:rsid w:val="00811072"/>
    <w:rsid w:val="00811369"/>
    <w:rsid w:val="0081192A"/>
    <w:rsid w:val="00815419"/>
    <w:rsid w:val="00815E38"/>
    <w:rsid w:val="00815FCD"/>
    <w:rsid w:val="008163C8"/>
    <w:rsid w:val="008164A1"/>
    <w:rsid w:val="00817325"/>
    <w:rsid w:val="008209E6"/>
    <w:rsid w:val="00823303"/>
    <w:rsid w:val="008233B2"/>
    <w:rsid w:val="00823A9F"/>
    <w:rsid w:val="00823B59"/>
    <w:rsid w:val="00823C85"/>
    <w:rsid w:val="00825138"/>
    <w:rsid w:val="008269DD"/>
    <w:rsid w:val="00830621"/>
    <w:rsid w:val="0083348C"/>
    <w:rsid w:val="008349FC"/>
    <w:rsid w:val="008373D3"/>
    <w:rsid w:val="00840617"/>
    <w:rsid w:val="00840F84"/>
    <w:rsid w:val="00842A47"/>
    <w:rsid w:val="00843C13"/>
    <w:rsid w:val="008454F8"/>
    <w:rsid w:val="00850EED"/>
    <w:rsid w:val="0085173A"/>
    <w:rsid w:val="00851D0E"/>
    <w:rsid w:val="00856316"/>
    <w:rsid w:val="008603CE"/>
    <w:rsid w:val="008620FC"/>
    <w:rsid w:val="008627A5"/>
    <w:rsid w:val="00863E05"/>
    <w:rsid w:val="00865ACA"/>
    <w:rsid w:val="00865D28"/>
    <w:rsid w:val="00865F85"/>
    <w:rsid w:val="00866E70"/>
    <w:rsid w:val="00866E80"/>
    <w:rsid w:val="00867C10"/>
    <w:rsid w:val="00870439"/>
    <w:rsid w:val="00870DA1"/>
    <w:rsid w:val="008770DA"/>
    <w:rsid w:val="008803BE"/>
    <w:rsid w:val="0088389E"/>
    <w:rsid w:val="00883F93"/>
    <w:rsid w:val="00884DB3"/>
    <w:rsid w:val="00885A9D"/>
    <w:rsid w:val="008864F6"/>
    <w:rsid w:val="0089049D"/>
    <w:rsid w:val="008928C9"/>
    <w:rsid w:val="008930CB"/>
    <w:rsid w:val="008938DC"/>
    <w:rsid w:val="00893FD1"/>
    <w:rsid w:val="00894836"/>
    <w:rsid w:val="00894BEF"/>
    <w:rsid w:val="00895172"/>
    <w:rsid w:val="00895680"/>
    <w:rsid w:val="008959F3"/>
    <w:rsid w:val="00896DFF"/>
    <w:rsid w:val="0089762C"/>
    <w:rsid w:val="008A1893"/>
    <w:rsid w:val="008A3215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67DE"/>
    <w:rsid w:val="008B7E05"/>
    <w:rsid w:val="008C1797"/>
    <w:rsid w:val="008C219C"/>
    <w:rsid w:val="008C41CA"/>
    <w:rsid w:val="008C475E"/>
    <w:rsid w:val="008C619A"/>
    <w:rsid w:val="008C68F9"/>
    <w:rsid w:val="008D0CE8"/>
    <w:rsid w:val="008D2D1D"/>
    <w:rsid w:val="008D4002"/>
    <w:rsid w:val="008D453D"/>
    <w:rsid w:val="008D53AD"/>
    <w:rsid w:val="008D562B"/>
    <w:rsid w:val="008D5733"/>
    <w:rsid w:val="008D622B"/>
    <w:rsid w:val="008D666C"/>
    <w:rsid w:val="008D7B54"/>
    <w:rsid w:val="008E0C9D"/>
    <w:rsid w:val="008E1648"/>
    <w:rsid w:val="008E1B3E"/>
    <w:rsid w:val="008E2319"/>
    <w:rsid w:val="008E4BB6"/>
    <w:rsid w:val="008E5518"/>
    <w:rsid w:val="008E6A84"/>
    <w:rsid w:val="008F0CDC"/>
    <w:rsid w:val="008F0D74"/>
    <w:rsid w:val="008F17A3"/>
    <w:rsid w:val="008F1ED3"/>
    <w:rsid w:val="008F23A5"/>
    <w:rsid w:val="008F3513"/>
    <w:rsid w:val="008F38EC"/>
    <w:rsid w:val="008F4C29"/>
    <w:rsid w:val="008F70BD"/>
    <w:rsid w:val="008F788F"/>
    <w:rsid w:val="008F7EA2"/>
    <w:rsid w:val="00900D05"/>
    <w:rsid w:val="00902722"/>
    <w:rsid w:val="009027BC"/>
    <w:rsid w:val="009062E6"/>
    <w:rsid w:val="00911BE5"/>
    <w:rsid w:val="00912858"/>
    <w:rsid w:val="00913CA9"/>
    <w:rsid w:val="009145AE"/>
    <w:rsid w:val="009146CE"/>
    <w:rsid w:val="00914CA7"/>
    <w:rsid w:val="00915C3E"/>
    <w:rsid w:val="009161A8"/>
    <w:rsid w:val="00923EEC"/>
    <w:rsid w:val="0092454B"/>
    <w:rsid w:val="009245F5"/>
    <w:rsid w:val="009249EC"/>
    <w:rsid w:val="009273B3"/>
    <w:rsid w:val="009305B5"/>
    <w:rsid w:val="009352CE"/>
    <w:rsid w:val="009429D5"/>
    <w:rsid w:val="00942BF1"/>
    <w:rsid w:val="00945180"/>
    <w:rsid w:val="00945428"/>
    <w:rsid w:val="0094607B"/>
    <w:rsid w:val="00953604"/>
    <w:rsid w:val="0095496B"/>
    <w:rsid w:val="009610DC"/>
    <w:rsid w:val="00961490"/>
    <w:rsid w:val="009625F9"/>
    <w:rsid w:val="00962665"/>
    <w:rsid w:val="0096381A"/>
    <w:rsid w:val="00965E04"/>
    <w:rsid w:val="009674AD"/>
    <w:rsid w:val="00970CDC"/>
    <w:rsid w:val="00970E6A"/>
    <w:rsid w:val="009721B5"/>
    <w:rsid w:val="00977010"/>
    <w:rsid w:val="00977D02"/>
    <w:rsid w:val="009809BB"/>
    <w:rsid w:val="0098364B"/>
    <w:rsid w:val="009911AF"/>
    <w:rsid w:val="00991875"/>
    <w:rsid w:val="00991F92"/>
    <w:rsid w:val="00992985"/>
    <w:rsid w:val="00993889"/>
    <w:rsid w:val="00994941"/>
    <w:rsid w:val="0099551B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46F9"/>
    <w:rsid w:val="009B6029"/>
    <w:rsid w:val="009B6971"/>
    <w:rsid w:val="009B74D3"/>
    <w:rsid w:val="009C0E7E"/>
    <w:rsid w:val="009C27F1"/>
    <w:rsid w:val="009C3152"/>
    <w:rsid w:val="009C4CFA"/>
    <w:rsid w:val="009C5070"/>
    <w:rsid w:val="009C63CD"/>
    <w:rsid w:val="009D024B"/>
    <w:rsid w:val="009D0258"/>
    <w:rsid w:val="009D112C"/>
    <w:rsid w:val="009D47FA"/>
    <w:rsid w:val="009D4C5B"/>
    <w:rsid w:val="009D50D2"/>
    <w:rsid w:val="009D6BCA"/>
    <w:rsid w:val="009E0F62"/>
    <w:rsid w:val="009E4A58"/>
    <w:rsid w:val="009E4D68"/>
    <w:rsid w:val="009E5A2D"/>
    <w:rsid w:val="009E5AB2"/>
    <w:rsid w:val="009E6219"/>
    <w:rsid w:val="009E7536"/>
    <w:rsid w:val="009F03B3"/>
    <w:rsid w:val="009F40EF"/>
    <w:rsid w:val="009F7DCA"/>
    <w:rsid w:val="00A0096C"/>
    <w:rsid w:val="00A01757"/>
    <w:rsid w:val="00A028C0"/>
    <w:rsid w:val="00A02BAE"/>
    <w:rsid w:val="00A06A6B"/>
    <w:rsid w:val="00A07E47"/>
    <w:rsid w:val="00A1004D"/>
    <w:rsid w:val="00A10425"/>
    <w:rsid w:val="00A129D0"/>
    <w:rsid w:val="00A12C33"/>
    <w:rsid w:val="00A138BA"/>
    <w:rsid w:val="00A14C8E"/>
    <w:rsid w:val="00A153D9"/>
    <w:rsid w:val="00A15F09"/>
    <w:rsid w:val="00A169B6"/>
    <w:rsid w:val="00A220D3"/>
    <w:rsid w:val="00A2271D"/>
    <w:rsid w:val="00A233B1"/>
    <w:rsid w:val="00A237D5"/>
    <w:rsid w:val="00A30EFC"/>
    <w:rsid w:val="00A318AE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46829"/>
    <w:rsid w:val="00A529F7"/>
    <w:rsid w:val="00A55BD6"/>
    <w:rsid w:val="00A55D50"/>
    <w:rsid w:val="00A5689B"/>
    <w:rsid w:val="00A57142"/>
    <w:rsid w:val="00A648CD"/>
    <w:rsid w:val="00A6537A"/>
    <w:rsid w:val="00A67866"/>
    <w:rsid w:val="00A70B07"/>
    <w:rsid w:val="00A723F8"/>
    <w:rsid w:val="00A75563"/>
    <w:rsid w:val="00A77CCB"/>
    <w:rsid w:val="00A83D8D"/>
    <w:rsid w:val="00A8446B"/>
    <w:rsid w:val="00A8473F"/>
    <w:rsid w:val="00A862D6"/>
    <w:rsid w:val="00A8715E"/>
    <w:rsid w:val="00A9295B"/>
    <w:rsid w:val="00A92C20"/>
    <w:rsid w:val="00A93B09"/>
    <w:rsid w:val="00A94247"/>
    <w:rsid w:val="00A94D6C"/>
    <w:rsid w:val="00A952D7"/>
    <w:rsid w:val="00A963F7"/>
    <w:rsid w:val="00A96AD8"/>
    <w:rsid w:val="00AA052C"/>
    <w:rsid w:val="00AA1E45"/>
    <w:rsid w:val="00AA253F"/>
    <w:rsid w:val="00AA4286"/>
    <w:rsid w:val="00AA456B"/>
    <w:rsid w:val="00AA57F5"/>
    <w:rsid w:val="00AA672E"/>
    <w:rsid w:val="00AA6EC9"/>
    <w:rsid w:val="00AB41D5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37E5"/>
    <w:rsid w:val="00AE5EB4"/>
    <w:rsid w:val="00AE7A77"/>
    <w:rsid w:val="00AF0C18"/>
    <w:rsid w:val="00AF2F04"/>
    <w:rsid w:val="00AF47C5"/>
    <w:rsid w:val="00AF5398"/>
    <w:rsid w:val="00B049AF"/>
    <w:rsid w:val="00B07242"/>
    <w:rsid w:val="00B072AF"/>
    <w:rsid w:val="00B10534"/>
    <w:rsid w:val="00B10FF3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952"/>
    <w:rsid w:val="00B33C5E"/>
    <w:rsid w:val="00B342F4"/>
    <w:rsid w:val="00B34369"/>
    <w:rsid w:val="00B34DC2"/>
    <w:rsid w:val="00B370DE"/>
    <w:rsid w:val="00B378E5"/>
    <w:rsid w:val="00B41BCD"/>
    <w:rsid w:val="00B4346D"/>
    <w:rsid w:val="00B440F4"/>
    <w:rsid w:val="00B447A5"/>
    <w:rsid w:val="00B4654C"/>
    <w:rsid w:val="00B46AF0"/>
    <w:rsid w:val="00B47293"/>
    <w:rsid w:val="00B50D62"/>
    <w:rsid w:val="00B50E50"/>
    <w:rsid w:val="00B52120"/>
    <w:rsid w:val="00B54ABC"/>
    <w:rsid w:val="00B54DDE"/>
    <w:rsid w:val="00B55302"/>
    <w:rsid w:val="00B56FBE"/>
    <w:rsid w:val="00B60ACF"/>
    <w:rsid w:val="00B61C28"/>
    <w:rsid w:val="00B62B58"/>
    <w:rsid w:val="00B65149"/>
    <w:rsid w:val="00B66567"/>
    <w:rsid w:val="00B66F52"/>
    <w:rsid w:val="00B66FE5"/>
    <w:rsid w:val="00B7039F"/>
    <w:rsid w:val="00B72880"/>
    <w:rsid w:val="00B758BF"/>
    <w:rsid w:val="00B77EC8"/>
    <w:rsid w:val="00B827A6"/>
    <w:rsid w:val="00B831CE"/>
    <w:rsid w:val="00B86677"/>
    <w:rsid w:val="00B87131"/>
    <w:rsid w:val="00B90271"/>
    <w:rsid w:val="00B90EC0"/>
    <w:rsid w:val="00B939B1"/>
    <w:rsid w:val="00B96D40"/>
    <w:rsid w:val="00B97386"/>
    <w:rsid w:val="00BA20F5"/>
    <w:rsid w:val="00BA263B"/>
    <w:rsid w:val="00BA42B2"/>
    <w:rsid w:val="00BA58D4"/>
    <w:rsid w:val="00BA5B9E"/>
    <w:rsid w:val="00BA7C9A"/>
    <w:rsid w:val="00BB203B"/>
    <w:rsid w:val="00BB38C1"/>
    <w:rsid w:val="00BB5F8F"/>
    <w:rsid w:val="00BB657A"/>
    <w:rsid w:val="00BB661C"/>
    <w:rsid w:val="00BC1A4E"/>
    <w:rsid w:val="00BC4790"/>
    <w:rsid w:val="00BC5DC7"/>
    <w:rsid w:val="00BC6B8B"/>
    <w:rsid w:val="00BC73D8"/>
    <w:rsid w:val="00BD52D7"/>
    <w:rsid w:val="00BD5AD2"/>
    <w:rsid w:val="00BE056D"/>
    <w:rsid w:val="00BE22F3"/>
    <w:rsid w:val="00BE5B52"/>
    <w:rsid w:val="00BE7B8D"/>
    <w:rsid w:val="00BF0993"/>
    <w:rsid w:val="00BF0ECC"/>
    <w:rsid w:val="00BF10A9"/>
    <w:rsid w:val="00BF1703"/>
    <w:rsid w:val="00BF231C"/>
    <w:rsid w:val="00BF51E5"/>
    <w:rsid w:val="00BF74A6"/>
    <w:rsid w:val="00C013AD"/>
    <w:rsid w:val="00C04904"/>
    <w:rsid w:val="00C056B3"/>
    <w:rsid w:val="00C06C77"/>
    <w:rsid w:val="00C103E5"/>
    <w:rsid w:val="00C13319"/>
    <w:rsid w:val="00C13EE9"/>
    <w:rsid w:val="00C205D9"/>
    <w:rsid w:val="00C21540"/>
    <w:rsid w:val="00C21616"/>
    <w:rsid w:val="00C21906"/>
    <w:rsid w:val="00C21BFA"/>
    <w:rsid w:val="00C22148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7437A"/>
    <w:rsid w:val="00C80CB8"/>
    <w:rsid w:val="00C817B9"/>
    <w:rsid w:val="00C819F8"/>
    <w:rsid w:val="00C8248C"/>
    <w:rsid w:val="00C84E33"/>
    <w:rsid w:val="00C86D6F"/>
    <w:rsid w:val="00C905FC"/>
    <w:rsid w:val="00C92D03"/>
    <w:rsid w:val="00C9319C"/>
    <w:rsid w:val="00C9435D"/>
    <w:rsid w:val="00C944D1"/>
    <w:rsid w:val="00C94DF2"/>
    <w:rsid w:val="00C96741"/>
    <w:rsid w:val="00CA2D1B"/>
    <w:rsid w:val="00CA375D"/>
    <w:rsid w:val="00CA5AD0"/>
    <w:rsid w:val="00CA5FA7"/>
    <w:rsid w:val="00CA662A"/>
    <w:rsid w:val="00CA6F35"/>
    <w:rsid w:val="00CA7AFD"/>
    <w:rsid w:val="00CA7C3C"/>
    <w:rsid w:val="00CB0189"/>
    <w:rsid w:val="00CB0BA2"/>
    <w:rsid w:val="00CB1A42"/>
    <w:rsid w:val="00CB1B0C"/>
    <w:rsid w:val="00CB2C0B"/>
    <w:rsid w:val="00CB517D"/>
    <w:rsid w:val="00CB551E"/>
    <w:rsid w:val="00CC038D"/>
    <w:rsid w:val="00CC08DB"/>
    <w:rsid w:val="00CC0EC2"/>
    <w:rsid w:val="00CC16CC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D561D"/>
    <w:rsid w:val="00CE0C4F"/>
    <w:rsid w:val="00CE30EA"/>
    <w:rsid w:val="00CE3EDE"/>
    <w:rsid w:val="00CF048A"/>
    <w:rsid w:val="00CF155A"/>
    <w:rsid w:val="00CF2947"/>
    <w:rsid w:val="00CF686F"/>
    <w:rsid w:val="00CF6E60"/>
    <w:rsid w:val="00CF7BCA"/>
    <w:rsid w:val="00D008FD"/>
    <w:rsid w:val="00D01585"/>
    <w:rsid w:val="00D0321C"/>
    <w:rsid w:val="00D035EC"/>
    <w:rsid w:val="00D06AB1"/>
    <w:rsid w:val="00D072ED"/>
    <w:rsid w:val="00D07A16"/>
    <w:rsid w:val="00D1067E"/>
    <w:rsid w:val="00D10F50"/>
    <w:rsid w:val="00D11272"/>
    <w:rsid w:val="00D126F5"/>
    <w:rsid w:val="00D1489E"/>
    <w:rsid w:val="00D20737"/>
    <w:rsid w:val="00D20AEE"/>
    <w:rsid w:val="00D21E81"/>
    <w:rsid w:val="00D223DE"/>
    <w:rsid w:val="00D25BEA"/>
    <w:rsid w:val="00D25E37"/>
    <w:rsid w:val="00D2661A"/>
    <w:rsid w:val="00D27582"/>
    <w:rsid w:val="00D27EC4"/>
    <w:rsid w:val="00D32719"/>
    <w:rsid w:val="00D33333"/>
    <w:rsid w:val="00D33457"/>
    <w:rsid w:val="00D352A2"/>
    <w:rsid w:val="00D37E9E"/>
    <w:rsid w:val="00D4162B"/>
    <w:rsid w:val="00D4514F"/>
    <w:rsid w:val="00D451E2"/>
    <w:rsid w:val="00D45E89"/>
    <w:rsid w:val="00D45E8D"/>
    <w:rsid w:val="00D466AE"/>
    <w:rsid w:val="00D471B8"/>
    <w:rsid w:val="00D4734F"/>
    <w:rsid w:val="00D51BF3"/>
    <w:rsid w:val="00D535EA"/>
    <w:rsid w:val="00D55A0F"/>
    <w:rsid w:val="00D66846"/>
    <w:rsid w:val="00D66AC9"/>
    <w:rsid w:val="00D675FB"/>
    <w:rsid w:val="00D71F25"/>
    <w:rsid w:val="00D72A9C"/>
    <w:rsid w:val="00D77031"/>
    <w:rsid w:val="00D84941"/>
    <w:rsid w:val="00D84FA1"/>
    <w:rsid w:val="00D851F0"/>
    <w:rsid w:val="00D86DB7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5191"/>
    <w:rsid w:val="00DA54FB"/>
    <w:rsid w:val="00DA64F8"/>
    <w:rsid w:val="00DA6AA8"/>
    <w:rsid w:val="00DA6C15"/>
    <w:rsid w:val="00DB0258"/>
    <w:rsid w:val="00DB302A"/>
    <w:rsid w:val="00DB38EE"/>
    <w:rsid w:val="00DB498B"/>
    <w:rsid w:val="00DB66CA"/>
    <w:rsid w:val="00DB6BCA"/>
    <w:rsid w:val="00DB73F7"/>
    <w:rsid w:val="00DC0321"/>
    <w:rsid w:val="00DC3067"/>
    <w:rsid w:val="00DC30D5"/>
    <w:rsid w:val="00DC370B"/>
    <w:rsid w:val="00DC5B90"/>
    <w:rsid w:val="00DC76A1"/>
    <w:rsid w:val="00DD00FF"/>
    <w:rsid w:val="00DD0619"/>
    <w:rsid w:val="00DD07FB"/>
    <w:rsid w:val="00DD25C6"/>
    <w:rsid w:val="00DD4FE5"/>
    <w:rsid w:val="00DD54B0"/>
    <w:rsid w:val="00DD57EE"/>
    <w:rsid w:val="00DD6BCC"/>
    <w:rsid w:val="00DD7AFB"/>
    <w:rsid w:val="00DE0A4B"/>
    <w:rsid w:val="00DE2410"/>
    <w:rsid w:val="00DE2939"/>
    <w:rsid w:val="00DE351F"/>
    <w:rsid w:val="00DE3A78"/>
    <w:rsid w:val="00DE6E81"/>
    <w:rsid w:val="00DE703F"/>
    <w:rsid w:val="00DE7595"/>
    <w:rsid w:val="00DF1961"/>
    <w:rsid w:val="00DF44DE"/>
    <w:rsid w:val="00DF5E43"/>
    <w:rsid w:val="00DF5F11"/>
    <w:rsid w:val="00DF5F1F"/>
    <w:rsid w:val="00E0104A"/>
    <w:rsid w:val="00E01138"/>
    <w:rsid w:val="00E02DFB"/>
    <w:rsid w:val="00E030F9"/>
    <w:rsid w:val="00E0311A"/>
    <w:rsid w:val="00E03138"/>
    <w:rsid w:val="00E06404"/>
    <w:rsid w:val="00E065D2"/>
    <w:rsid w:val="00E10630"/>
    <w:rsid w:val="00E11A85"/>
    <w:rsid w:val="00E12495"/>
    <w:rsid w:val="00E13A9F"/>
    <w:rsid w:val="00E15CCD"/>
    <w:rsid w:val="00E17795"/>
    <w:rsid w:val="00E202EF"/>
    <w:rsid w:val="00E210B5"/>
    <w:rsid w:val="00E23D99"/>
    <w:rsid w:val="00E24A63"/>
    <w:rsid w:val="00E2552F"/>
    <w:rsid w:val="00E27823"/>
    <w:rsid w:val="00E3137A"/>
    <w:rsid w:val="00E31F60"/>
    <w:rsid w:val="00E32CCF"/>
    <w:rsid w:val="00E34A98"/>
    <w:rsid w:val="00E35D1E"/>
    <w:rsid w:val="00E363E1"/>
    <w:rsid w:val="00E364F9"/>
    <w:rsid w:val="00E365FA"/>
    <w:rsid w:val="00E36789"/>
    <w:rsid w:val="00E44A83"/>
    <w:rsid w:val="00E45E49"/>
    <w:rsid w:val="00E47A25"/>
    <w:rsid w:val="00E502C1"/>
    <w:rsid w:val="00E502DD"/>
    <w:rsid w:val="00E50D3A"/>
    <w:rsid w:val="00E51387"/>
    <w:rsid w:val="00E51E68"/>
    <w:rsid w:val="00E52EFD"/>
    <w:rsid w:val="00E5408A"/>
    <w:rsid w:val="00E56800"/>
    <w:rsid w:val="00E60646"/>
    <w:rsid w:val="00E60C63"/>
    <w:rsid w:val="00E62FF9"/>
    <w:rsid w:val="00E632CC"/>
    <w:rsid w:val="00E635D6"/>
    <w:rsid w:val="00E639BC"/>
    <w:rsid w:val="00E664CC"/>
    <w:rsid w:val="00E70388"/>
    <w:rsid w:val="00E70F92"/>
    <w:rsid w:val="00E74C54"/>
    <w:rsid w:val="00E77A03"/>
    <w:rsid w:val="00E822E8"/>
    <w:rsid w:val="00E82554"/>
    <w:rsid w:val="00E82606"/>
    <w:rsid w:val="00E846C8"/>
    <w:rsid w:val="00E84957"/>
    <w:rsid w:val="00E84A55"/>
    <w:rsid w:val="00E85BFF"/>
    <w:rsid w:val="00E861D2"/>
    <w:rsid w:val="00E86C83"/>
    <w:rsid w:val="00E90391"/>
    <w:rsid w:val="00E906C2"/>
    <w:rsid w:val="00E9311F"/>
    <w:rsid w:val="00E934D1"/>
    <w:rsid w:val="00E93891"/>
    <w:rsid w:val="00E94AF0"/>
    <w:rsid w:val="00E95D13"/>
    <w:rsid w:val="00E95DD3"/>
    <w:rsid w:val="00E966ED"/>
    <w:rsid w:val="00E969D5"/>
    <w:rsid w:val="00E96EFF"/>
    <w:rsid w:val="00E97FD0"/>
    <w:rsid w:val="00EA58D1"/>
    <w:rsid w:val="00EA61BC"/>
    <w:rsid w:val="00EA681A"/>
    <w:rsid w:val="00EA735B"/>
    <w:rsid w:val="00EB17DE"/>
    <w:rsid w:val="00EB1E69"/>
    <w:rsid w:val="00EB2086"/>
    <w:rsid w:val="00EB3EB7"/>
    <w:rsid w:val="00EB55AF"/>
    <w:rsid w:val="00EB5EDF"/>
    <w:rsid w:val="00EB60FE"/>
    <w:rsid w:val="00EB74DB"/>
    <w:rsid w:val="00EC0F13"/>
    <w:rsid w:val="00EC1BDD"/>
    <w:rsid w:val="00EC44AF"/>
    <w:rsid w:val="00EC5359"/>
    <w:rsid w:val="00EC562A"/>
    <w:rsid w:val="00EC6036"/>
    <w:rsid w:val="00ED067A"/>
    <w:rsid w:val="00ED2B50"/>
    <w:rsid w:val="00EE0350"/>
    <w:rsid w:val="00EE0719"/>
    <w:rsid w:val="00EE0E80"/>
    <w:rsid w:val="00EE54A6"/>
    <w:rsid w:val="00EE5A81"/>
    <w:rsid w:val="00EE613F"/>
    <w:rsid w:val="00EE7283"/>
    <w:rsid w:val="00EE7295"/>
    <w:rsid w:val="00EE7869"/>
    <w:rsid w:val="00EF054A"/>
    <w:rsid w:val="00EF3235"/>
    <w:rsid w:val="00EF5061"/>
    <w:rsid w:val="00EF7032"/>
    <w:rsid w:val="00EF7E72"/>
    <w:rsid w:val="00F035C0"/>
    <w:rsid w:val="00F06D37"/>
    <w:rsid w:val="00F07B9D"/>
    <w:rsid w:val="00F11586"/>
    <w:rsid w:val="00F1183B"/>
    <w:rsid w:val="00F11C9F"/>
    <w:rsid w:val="00F12263"/>
    <w:rsid w:val="00F13875"/>
    <w:rsid w:val="00F1409D"/>
    <w:rsid w:val="00F14214"/>
    <w:rsid w:val="00F157A9"/>
    <w:rsid w:val="00F20D33"/>
    <w:rsid w:val="00F25BB6"/>
    <w:rsid w:val="00F26B7E"/>
    <w:rsid w:val="00F27224"/>
    <w:rsid w:val="00F27A3B"/>
    <w:rsid w:val="00F33817"/>
    <w:rsid w:val="00F34615"/>
    <w:rsid w:val="00F34EBD"/>
    <w:rsid w:val="00F420D5"/>
    <w:rsid w:val="00F451EA"/>
    <w:rsid w:val="00F45447"/>
    <w:rsid w:val="00F456C6"/>
    <w:rsid w:val="00F4577B"/>
    <w:rsid w:val="00F46496"/>
    <w:rsid w:val="00F47372"/>
    <w:rsid w:val="00F474D0"/>
    <w:rsid w:val="00F50179"/>
    <w:rsid w:val="00F515EE"/>
    <w:rsid w:val="00F52F48"/>
    <w:rsid w:val="00F5363A"/>
    <w:rsid w:val="00F56511"/>
    <w:rsid w:val="00F5785E"/>
    <w:rsid w:val="00F6194E"/>
    <w:rsid w:val="00F61E02"/>
    <w:rsid w:val="00F623AC"/>
    <w:rsid w:val="00F63D33"/>
    <w:rsid w:val="00F6412A"/>
    <w:rsid w:val="00F65893"/>
    <w:rsid w:val="00F66975"/>
    <w:rsid w:val="00F66A4A"/>
    <w:rsid w:val="00F71E22"/>
    <w:rsid w:val="00F72142"/>
    <w:rsid w:val="00F72AE7"/>
    <w:rsid w:val="00F75C93"/>
    <w:rsid w:val="00F81141"/>
    <w:rsid w:val="00F81D97"/>
    <w:rsid w:val="00F833BA"/>
    <w:rsid w:val="00F84967"/>
    <w:rsid w:val="00F84FD0"/>
    <w:rsid w:val="00F859A8"/>
    <w:rsid w:val="00F86D87"/>
    <w:rsid w:val="00F908C3"/>
    <w:rsid w:val="00F9108B"/>
    <w:rsid w:val="00F910EF"/>
    <w:rsid w:val="00F91349"/>
    <w:rsid w:val="00F92AF8"/>
    <w:rsid w:val="00F93A8A"/>
    <w:rsid w:val="00F95248"/>
    <w:rsid w:val="00F956A9"/>
    <w:rsid w:val="00F963ED"/>
    <w:rsid w:val="00F966CF"/>
    <w:rsid w:val="00F96CAE"/>
    <w:rsid w:val="00F97C99"/>
    <w:rsid w:val="00FA4DAC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D00E6"/>
    <w:rsid w:val="00FD09A1"/>
    <w:rsid w:val="00FD2A7C"/>
    <w:rsid w:val="00FD59EB"/>
    <w:rsid w:val="00FD7299"/>
    <w:rsid w:val="00FE1FBE"/>
    <w:rsid w:val="00FE3299"/>
    <w:rsid w:val="00FE3901"/>
    <w:rsid w:val="00FE39D3"/>
    <w:rsid w:val="00FE4BCE"/>
    <w:rsid w:val="00FE54AE"/>
    <w:rsid w:val="00FE576A"/>
    <w:rsid w:val="00FE7E79"/>
    <w:rsid w:val="00FF3405"/>
    <w:rsid w:val="00FF3E7D"/>
    <w:rsid w:val="00FF46D1"/>
    <w:rsid w:val="00FF5B99"/>
    <w:rsid w:val="00FF5EE3"/>
    <w:rsid w:val="00FF6722"/>
    <w:rsid w:val="00FF730C"/>
    <w:rsid w:val="00FF73F4"/>
    <w:rsid w:val="00FF7CE4"/>
    <w:rsid w:val="00FF7E39"/>
    <w:rsid w:val="483E44B5"/>
    <w:rsid w:val="7FFB3E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8"/>
    <w:qFormat/>
    <w:uiPriority w:val="0"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9"/>
    <w:qFormat/>
    <w:uiPriority w:val="0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40"/>
    <w:qFormat/>
    <w:uiPriority w:val="0"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1"/>
    <w:qFormat/>
    <w:uiPriority w:val="0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42"/>
    <w:qFormat/>
    <w:uiPriority w:val="0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12">
    <w:name w:val="Normal Indent"/>
    <w:basedOn w:val="1"/>
    <w:qFormat/>
    <w:uiPriority w:val="0"/>
    <w:pPr>
      <w:ind w:firstLine="420"/>
    </w:pPr>
  </w:style>
  <w:style w:type="paragraph" w:styleId="13">
    <w:name w:val="Body Text"/>
    <w:basedOn w:val="1"/>
    <w:link w:val="86"/>
    <w:qFormat/>
    <w:uiPriority w:val="0"/>
    <w:pPr>
      <w:spacing w:after="120"/>
    </w:pPr>
  </w:style>
  <w:style w:type="paragraph" w:styleId="14">
    <w:name w:val="toc 5"/>
    <w:basedOn w:val="1"/>
    <w:next w:val="1"/>
    <w:unhideWhenUsed/>
    <w:qFormat/>
    <w:uiPriority w:val="39"/>
    <w:pPr>
      <w:ind w:left="839"/>
    </w:pPr>
    <w:rPr>
      <w:rFonts w:ascii="宋体"/>
    </w:rPr>
  </w:style>
  <w:style w:type="paragraph" w:styleId="15">
    <w:name w:val="toc 3"/>
    <w:basedOn w:val="1"/>
    <w:next w:val="1"/>
    <w:unhideWhenUsed/>
    <w:qFormat/>
    <w:uiPriority w:val="39"/>
    <w:pPr>
      <w:spacing w:line="300" w:lineRule="exact"/>
      <w:ind w:left="420"/>
    </w:pPr>
    <w:rPr>
      <w:rFonts w:ascii="宋体"/>
    </w:rPr>
  </w:style>
  <w:style w:type="paragraph" w:styleId="16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4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18">
    <w:name w:val="header"/>
    <w:basedOn w:val="1"/>
    <w:link w:val="43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rPr>
      <w:rFonts w:ascii="宋体"/>
    </w:rPr>
  </w:style>
  <w:style w:type="paragraph" w:styleId="20">
    <w:name w:val="toc 4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21">
    <w:name w:val="footnote text"/>
    <w:basedOn w:val="1"/>
    <w:next w:val="1"/>
    <w:link w:val="99"/>
    <w:semiHidden/>
    <w:qFormat/>
    <w:uiPriority w:val="0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unhideWhenUsed/>
    <w:qFormat/>
    <w:uiPriority w:val="39"/>
    <w:pPr>
      <w:spacing w:line="300" w:lineRule="exact"/>
      <w:ind w:left="1049"/>
    </w:pPr>
    <w:rPr>
      <w:rFonts w:ascii="宋体"/>
    </w:rPr>
  </w:style>
  <w:style w:type="paragraph" w:styleId="23">
    <w:name w:val="table of figures"/>
    <w:basedOn w:val="1"/>
    <w:next w:val="1"/>
    <w:semiHidden/>
    <w:qFormat/>
    <w:uiPriority w:val="0"/>
    <w:pPr>
      <w:adjustRightInd/>
      <w:spacing w:line="240" w:lineRule="auto"/>
      <w:jc w:val="left"/>
    </w:pPr>
    <w:rPr>
      <w:szCs w:val="24"/>
    </w:rPr>
  </w:style>
  <w:style w:type="paragraph" w:styleId="24">
    <w:name w:val="toc 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25">
    <w:name w:val="Title"/>
    <w:basedOn w:val="1"/>
    <w:link w:val="48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27">
    <w:name w:val="Table Grid"/>
    <w:basedOn w:val="2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qFormat/>
    <w:uiPriority w:val="22"/>
    <w:rPr>
      <w:b/>
      <w:bCs/>
    </w:rPr>
  </w:style>
  <w:style w:type="character" w:styleId="30">
    <w:name w:val="page number"/>
    <w:qFormat/>
    <w:uiPriority w:val="0"/>
    <w:rPr>
      <w:rFonts w:ascii="宋体" w:hAnsi="Times New Roman" w:eastAsia="宋体"/>
      <w:sz w:val="18"/>
    </w:rPr>
  </w:style>
  <w:style w:type="character" w:styleId="31">
    <w:name w:val="Emphasis"/>
    <w:qFormat/>
    <w:uiPriority w:val="20"/>
    <w:rPr>
      <w:i/>
      <w:iCs/>
    </w:rPr>
  </w:style>
  <w:style w:type="character" w:styleId="32">
    <w:name w:val="Hyperlink"/>
    <w:qFormat/>
    <w:uiPriority w:val="99"/>
    <w:rPr>
      <w:rFonts w:ascii="宋体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33">
    <w:name w:val="footnote reference"/>
    <w:semiHidden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4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35">
    <w:name w:val="标题 2 Char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36">
    <w:name w:val="标题 3 Char"/>
    <w:link w:val="4"/>
    <w:qFormat/>
    <w:uiPriority w:val="0"/>
    <w:rPr>
      <w:b/>
      <w:bCs/>
      <w:kern w:val="2"/>
      <w:sz w:val="32"/>
      <w:szCs w:val="32"/>
    </w:rPr>
  </w:style>
  <w:style w:type="character" w:customStyle="1" w:styleId="37">
    <w:name w:val="标题 4 Char"/>
    <w:link w:val="5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8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9">
    <w:name w:val="标题 6 Char"/>
    <w:link w:val="7"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40">
    <w:name w:val="标题 7 Char"/>
    <w:link w:val="8"/>
    <w:qFormat/>
    <w:uiPriority w:val="0"/>
    <w:rPr>
      <w:b/>
      <w:bCs/>
      <w:kern w:val="2"/>
      <w:sz w:val="24"/>
      <w:szCs w:val="24"/>
    </w:rPr>
  </w:style>
  <w:style w:type="character" w:customStyle="1" w:styleId="41">
    <w:name w:val="标题 8 Char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42">
    <w:name w:val="标题 9 Char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43">
    <w:name w:val="页眉 Char"/>
    <w:link w:val="18"/>
    <w:qFormat/>
    <w:uiPriority w:val="99"/>
    <w:rPr>
      <w:kern w:val="2"/>
      <w:sz w:val="18"/>
      <w:szCs w:val="18"/>
    </w:rPr>
  </w:style>
  <w:style w:type="character" w:customStyle="1" w:styleId="44">
    <w:name w:val="页脚 Char"/>
    <w:link w:val="17"/>
    <w:qFormat/>
    <w:uiPriority w:val="99"/>
    <w:rPr>
      <w:rFonts w:ascii="宋体"/>
      <w:kern w:val="2"/>
      <w:sz w:val="18"/>
      <w:szCs w:val="18"/>
    </w:rPr>
  </w:style>
  <w:style w:type="character" w:customStyle="1" w:styleId="45">
    <w:name w:val="批注框文本 Char"/>
    <w:link w:val="16"/>
    <w:semiHidden/>
    <w:qFormat/>
    <w:uiPriority w:val="99"/>
    <w:rPr>
      <w:kern w:val="2"/>
      <w:sz w:val="18"/>
      <w:szCs w:val="18"/>
    </w:rPr>
  </w:style>
  <w:style w:type="paragraph" w:styleId="46">
    <w:name w:val="Quote"/>
    <w:basedOn w:val="1"/>
    <w:next w:val="1"/>
    <w:link w:val="47"/>
    <w:qFormat/>
    <w:uiPriority w:val="29"/>
    <w:rPr>
      <w:i/>
      <w:iCs/>
      <w:color w:val="000000"/>
    </w:rPr>
  </w:style>
  <w:style w:type="character" w:customStyle="1" w:styleId="47">
    <w:name w:val="引用 Char"/>
    <w:link w:val="46"/>
    <w:qFormat/>
    <w:uiPriority w:val="29"/>
    <w:rPr>
      <w:i/>
      <w:iCs/>
      <w:color w:val="000000"/>
      <w:kern w:val="2"/>
      <w:sz w:val="21"/>
      <w:szCs w:val="21"/>
    </w:rPr>
  </w:style>
  <w:style w:type="character" w:customStyle="1" w:styleId="48">
    <w:name w:val="标题 Char"/>
    <w:link w:val="25"/>
    <w:qFormat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49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0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1">
    <w:name w:val="标准文件_页脚偶数页"/>
    <w:qFormat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2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4">
    <w:name w:val="标准文件_ICS"/>
    <w:basedOn w:val="1"/>
    <w:qFormat/>
    <w:uiPriority w:val="0"/>
    <w:pPr>
      <w:spacing w:line="0" w:lineRule="atLeast"/>
    </w:pPr>
    <w:rPr>
      <w:rFonts w:ascii="黑体" w:hAnsi="宋体" w:eastAsia="黑体"/>
    </w:rPr>
  </w:style>
  <w:style w:type="paragraph" w:customStyle="1" w:styleId="55">
    <w:name w:val="标准文件_标准正文"/>
    <w:basedOn w:val="1"/>
    <w:next w:val="56"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56">
    <w:name w:val="标准文件_段"/>
    <w:link w:val="184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7">
    <w:name w:val="标准文件_版本"/>
    <w:basedOn w:val="55"/>
    <w:qFormat/>
    <w:uiPriority w:val="0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58">
    <w:name w:val="标准文件_标准部门"/>
    <w:basedOn w:val="1"/>
    <w:qFormat/>
    <w:uiPriority w:val="0"/>
    <w:pPr>
      <w:jc w:val="center"/>
    </w:pPr>
    <w:rPr>
      <w:rFonts w:ascii="黑体" w:eastAsia="黑体"/>
      <w:kern w:val="0"/>
      <w:sz w:val="44"/>
    </w:rPr>
  </w:style>
  <w:style w:type="paragraph" w:customStyle="1" w:styleId="59">
    <w:name w:val="标准文件_标准代替"/>
    <w:basedOn w:val="1"/>
    <w:next w:val="1"/>
    <w:qFormat/>
    <w:uiPriority w:val="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60">
    <w:name w:val="标准文件_标准名称标题"/>
    <w:basedOn w:val="1"/>
    <w:next w:val="1"/>
    <w:qFormat/>
    <w:uiPriority w:val="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1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2">
    <w:name w:val="标准文件_页眉偶数页"/>
    <w:basedOn w:val="61"/>
    <w:next w:val="1"/>
    <w:qFormat/>
    <w:uiPriority w:val="0"/>
    <w:pPr>
      <w:jc w:val="left"/>
    </w:pPr>
  </w:style>
  <w:style w:type="paragraph" w:customStyle="1" w:styleId="63">
    <w:name w:val="标准文件_参考文献标题"/>
    <w:basedOn w:val="1"/>
    <w:next w:val="1"/>
    <w:qFormat/>
    <w:uiPriority w:val="0"/>
    <w:pPr>
      <w:widowControl/>
      <w:shd w:val="clear" w:color="FFFFFF" w:fill="FFFFFF"/>
      <w:adjustRightInd/>
      <w:spacing w:before="58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64">
    <w:name w:val="标准文件_参考文献条目"/>
    <w:qFormat/>
    <w:uiPriority w:val="0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65">
    <w:name w:val="标准文件_二级条标题"/>
    <w:next w:val="56"/>
    <w:qFormat/>
    <w:uiPriority w:val="0"/>
    <w:pPr>
      <w:widowControl w:val="0"/>
      <w:numPr>
        <w:ilvl w:val="3"/>
        <w:numId w:val="2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66">
    <w:name w:val="标准文件_发布"/>
    <w:qFormat/>
    <w:uiPriority w:val="0"/>
    <w:rPr>
      <w:rFonts w:ascii="黑体" w:eastAsia="黑体"/>
      <w:spacing w:val="0"/>
      <w:w w:val="100"/>
      <w:position w:val="3"/>
      <w:sz w:val="28"/>
    </w:rPr>
  </w:style>
  <w:style w:type="paragraph" w:customStyle="1" w:styleId="67">
    <w:name w:val="标准文件_方框数字列项"/>
    <w:basedOn w:val="56"/>
    <w:qFormat/>
    <w:uiPriority w:val="0"/>
    <w:pPr>
      <w:numPr>
        <w:ilvl w:val="0"/>
        <w:numId w:val="3"/>
      </w:numPr>
      <w:ind w:firstLine="0" w:firstLineChars="0"/>
    </w:pPr>
  </w:style>
  <w:style w:type="paragraph" w:customStyle="1" w:styleId="68">
    <w:name w:val="标准文件_封面标准编号"/>
    <w:basedOn w:val="1"/>
    <w:next w:val="59"/>
    <w:qFormat/>
    <w:uiPriority w:val="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69">
    <w:name w:val="标准文件_封面标准分类号"/>
    <w:basedOn w:val="1"/>
    <w:qFormat/>
    <w:uiPriority w:val="0"/>
    <w:rPr>
      <w:rFonts w:ascii="黑体" w:eastAsia="黑体"/>
      <w:b/>
      <w:kern w:val="0"/>
      <w:sz w:val="28"/>
    </w:rPr>
  </w:style>
  <w:style w:type="paragraph" w:customStyle="1" w:styleId="70">
    <w:name w:val="标准文件_封面标准名称"/>
    <w:basedOn w:val="1"/>
    <w:qFormat/>
    <w:uiPriority w:val="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1">
    <w:name w:val="标准文件_封面标准英文名称"/>
    <w:basedOn w:val="1"/>
    <w:qFormat/>
    <w:uiPriority w:val="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2">
    <w:name w:val="标准文件_封面发布日期"/>
    <w:basedOn w:val="1"/>
    <w:qFormat/>
    <w:uiPriority w:val="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3">
    <w:name w:val="标准文件_封面密级"/>
    <w:basedOn w:val="1"/>
    <w:qFormat/>
    <w:uiPriority w:val="0"/>
    <w:rPr>
      <w:rFonts w:eastAsia="黑体"/>
      <w:sz w:val="32"/>
    </w:rPr>
  </w:style>
  <w:style w:type="paragraph" w:customStyle="1" w:styleId="74">
    <w:name w:val="标准文件_封面实施日期"/>
    <w:basedOn w:val="1"/>
    <w:qFormat/>
    <w:uiPriority w:val="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75">
    <w:name w:val="标准文件_封面抬头"/>
    <w:basedOn w:val="56"/>
    <w:qFormat/>
    <w:uiPriority w:val="0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76">
    <w:name w:val="标准文件_附录标识"/>
    <w:next w:val="56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56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7">
    <w:name w:val="标准文件_附录表标题"/>
    <w:next w:val="56"/>
    <w:qFormat/>
    <w:uiPriority w:val="0"/>
    <w:pPr>
      <w:numPr>
        <w:ilvl w:val="1"/>
        <w:numId w:val="5"/>
      </w:numPr>
      <w:adjustRightInd w:val="0"/>
      <w:snapToGrid w:val="0"/>
      <w:spacing w:beforeLines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8">
    <w:name w:val="标准文件_附录一级条标题"/>
    <w:next w:val="56"/>
    <w:qFormat/>
    <w:uiPriority w:val="0"/>
    <w:pPr>
      <w:widowControl w:val="0"/>
      <w:numPr>
        <w:ilvl w:val="1"/>
        <w:numId w:val="4"/>
      </w:numPr>
      <w:spacing w:beforeLines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9">
    <w:name w:val="标准文件_附录二级条标题"/>
    <w:basedOn w:val="78"/>
    <w:next w:val="56"/>
    <w:qFormat/>
    <w:uiPriority w:val="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0">
    <w:name w:val="标准文件_附录公式"/>
    <w:basedOn w:val="55"/>
    <w:next w:val="55"/>
    <w:qFormat/>
    <w:uiPriority w:val="0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1">
    <w:name w:val="标准文件_附录三级条标题"/>
    <w:next w:val="56"/>
    <w:qFormat/>
    <w:uiPriority w:val="0"/>
    <w:pPr>
      <w:widowControl w:val="0"/>
      <w:numPr>
        <w:ilvl w:val="3"/>
        <w:numId w:val="4"/>
      </w:numPr>
      <w:spacing w:beforeLines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2">
    <w:name w:val="标准文件_附录四级条标题"/>
    <w:next w:val="56"/>
    <w:qFormat/>
    <w:uiPriority w:val="0"/>
    <w:pPr>
      <w:widowControl w:val="0"/>
      <w:numPr>
        <w:ilvl w:val="4"/>
        <w:numId w:val="4"/>
      </w:numPr>
      <w:spacing w:beforeLines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3">
    <w:name w:val="标准文件_附录图标题"/>
    <w:next w:val="56"/>
    <w:qFormat/>
    <w:uiPriority w:val="0"/>
    <w:pPr>
      <w:numPr>
        <w:ilvl w:val="1"/>
        <w:numId w:val="6"/>
      </w:numPr>
      <w:adjustRightInd w:val="0"/>
      <w:snapToGrid w:val="0"/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4">
    <w:name w:val="标准文件_附录五级条标题"/>
    <w:next w:val="56"/>
    <w:qFormat/>
    <w:uiPriority w:val="0"/>
    <w:pPr>
      <w:widowControl w:val="0"/>
      <w:numPr>
        <w:ilvl w:val="5"/>
        <w:numId w:val="4"/>
      </w:numPr>
      <w:spacing w:beforeLines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5">
    <w:name w:val="标准文件_附录英文标识"/>
    <w:next w:val="13"/>
    <w:qFormat/>
    <w:uiPriority w:val="0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6">
    <w:name w:val="正文文本 Char"/>
    <w:link w:val="13"/>
    <w:qFormat/>
    <w:uiPriority w:val="0"/>
    <w:rPr>
      <w:kern w:val="2"/>
      <w:sz w:val="21"/>
      <w:szCs w:val="21"/>
    </w:rPr>
  </w:style>
  <w:style w:type="paragraph" w:customStyle="1" w:styleId="87">
    <w:name w:val="标准文件_附录章标题"/>
    <w:next w:val="56"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8">
    <w:name w:val="标准文件_公式后的破折号"/>
    <w:basedOn w:val="56"/>
    <w:next w:val="56"/>
    <w:qFormat/>
    <w:uiPriority w:val="0"/>
    <w:pPr>
      <w:ind w:left="488" w:leftChars="200" w:hanging="289" w:hangingChars="290"/>
    </w:pPr>
  </w:style>
  <w:style w:type="paragraph" w:customStyle="1" w:styleId="89">
    <w:name w:val="标准文件_前言、引言标题"/>
    <w:next w:val="1"/>
    <w:qFormat/>
    <w:uiPriority w:val="0"/>
    <w:pPr>
      <w:numPr>
        <w:ilvl w:val="0"/>
        <w:numId w:val="8"/>
      </w:numPr>
      <w:shd w:val="clear" w:color="FFFFFF" w:fill="FFFFFF"/>
      <w:spacing w:before="480" w:afterLines="15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0">
    <w:name w:val="标准文件_目次、标准名称标题"/>
    <w:basedOn w:val="89"/>
    <w:next w:val="56"/>
    <w:qFormat/>
    <w:uiPriority w:val="0"/>
    <w:pPr>
      <w:spacing w:line="460" w:lineRule="exact"/>
      <w:ind w:left="0" w:firstLine="0"/>
    </w:pPr>
  </w:style>
  <w:style w:type="paragraph" w:customStyle="1" w:styleId="91">
    <w:name w:val="标准文件_目录标题"/>
    <w:basedOn w:val="1"/>
    <w:qFormat/>
    <w:uiPriority w:val="0"/>
    <w:pPr>
      <w:spacing w:before="480" w:afterLines="150" w:line="240" w:lineRule="auto"/>
      <w:jc w:val="center"/>
    </w:pPr>
    <w:rPr>
      <w:rFonts w:ascii="黑体" w:eastAsia="黑体"/>
      <w:sz w:val="32"/>
    </w:rPr>
  </w:style>
  <w:style w:type="paragraph" w:customStyle="1" w:styleId="92">
    <w:name w:val="标准文件_破折号列项"/>
    <w:qFormat/>
    <w:uiPriority w:val="0"/>
    <w:pPr>
      <w:numPr>
        <w:ilvl w:val="0"/>
        <w:numId w:val="9"/>
      </w:numPr>
      <w:adjustRightInd w:val="0"/>
      <w:snapToGrid w:val="0"/>
      <w:ind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3">
    <w:name w:val="标准文件_破折号列项（二级）"/>
    <w:basedOn w:val="92"/>
    <w:qFormat/>
    <w:uiPriority w:val="0"/>
    <w:pPr>
      <w:numPr>
        <w:numId w:val="10"/>
      </w:numPr>
    </w:pPr>
  </w:style>
  <w:style w:type="paragraph" w:customStyle="1" w:styleId="94">
    <w:name w:val="标准文件_三级条标题"/>
    <w:basedOn w:val="65"/>
    <w:next w:val="56"/>
    <w:qFormat/>
    <w:uiPriority w:val="0"/>
    <w:pPr>
      <w:widowControl/>
      <w:numPr>
        <w:ilvl w:val="4"/>
      </w:numPr>
      <w:outlineLvl w:val="3"/>
    </w:pPr>
  </w:style>
  <w:style w:type="character" w:customStyle="1" w:styleId="95">
    <w:name w:val="不明显参考1"/>
    <w:qFormat/>
    <w:uiPriority w:val="31"/>
    <w:rPr>
      <w:smallCaps/>
      <w:color w:val="C0504D"/>
      <w:u w:val="single"/>
    </w:rPr>
  </w:style>
  <w:style w:type="paragraph" w:customStyle="1" w:styleId="96">
    <w:name w:val="标准文件_示例后续"/>
    <w:basedOn w:val="1"/>
    <w:qFormat/>
    <w:uiPriority w:val="0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97">
    <w:name w:val="标准文件_数字编号列项"/>
    <w:qFormat/>
    <w:uiPriority w:val="0"/>
    <w:pPr>
      <w:numPr>
        <w:ilvl w:val="0"/>
        <w:numId w:val="1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98">
    <w:name w:val="标准文件_四级条标题"/>
    <w:next w:val="56"/>
    <w:qFormat/>
    <w:uiPriority w:val="0"/>
    <w:pPr>
      <w:widowControl w:val="0"/>
      <w:numPr>
        <w:ilvl w:val="5"/>
        <w:numId w:val="2"/>
      </w:numPr>
      <w:spacing w:beforeLines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99">
    <w:name w:val="脚注文本 Char"/>
    <w:link w:val="21"/>
    <w:semiHidden/>
    <w:qFormat/>
    <w:uiPriority w:val="0"/>
    <w:rPr>
      <w:rFonts w:ascii="宋体"/>
      <w:kern w:val="2"/>
      <w:sz w:val="18"/>
      <w:szCs w:val="18"/>
    </w:rPr>
  </w:style>
  <w:style w:type="paragraph" w:customStyle="1" w:styleId="100">
    <w:name w:val="标准文件_条文脚注"/>
    <w:basedOn w:val="21"/>
    <w:qFormat/>
    <w:uiPriority w:val="0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1">
    <w:name w:val="标准文件_图表脚注"/>
    <w:basedOn w:val="1"/>
    <w:next w:val="56"/>
    <w:qFormat/>
    <w:uiPriority w:val="0"/>
    <w:pPr>
      <w:numPr>
        <w:ilvl w:val="0"/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2">
    <w:name w:val="标准文件_图表脚注内容"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paragraph" w:customStyle="1" w:styleId="103">
    <w:name w:val="标准文件_五级条标题"/>
    <w:next w:val="56"/>
    <w:qFormat/>
    <w:uiPriority w:val="0"/>
    <w:pPr>
      <w:widowControl w:val="0"/>
      <w:numPr>
        <w:ilvl w:val="6"/>
        <w:numId w:val="2"/>
      </w:numPr>
      <w:spacing w:beforeLines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4">
    <w:name w:val="标准文件_章标题"/>
    <w:next w:val="56"/>
    <w:qFormat/>
    <w:uiPriority w:val="0"/>
    <w:pPr>
      <w:numPr>
        <w:ilvl w:val="1"/>
        <w:numId w:val="2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5">
    <w:name w:val="标准文件_一级条标题"/>
    <w:basedOn w:val="104"/>
    <w:next w:val="56"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06">
    <w:name w:val="标准文件_一致程度"/>
    <w:basedOn w:val="1"/>
    <w:qFormat/>
    <w:uiPriority w:val="0"/>
    <w:pPr>
      <w:spacing w:line="440" w:lineRule="exact"/>
      <w:jc w:val="center"/>
    </w:pPr>
    <w:rPr>
      <w:sz w:val="28"/>
    </w:rPr>
  </w:style>
  <w:style w:type="paragraph" w:customStyle="1" w:styleId="107">
    <w:name w:val="标准文件_引言标题"/>
    <w:next w:val="1"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8">
    <w:name w:val="标准文件_英文图表脚注"/>
    <w:basedOn w:val="55"/>
    <w:qFormat/>
    <w:uiPriority w:val="0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09">
    <w:name w:val="标准文件_数字编号列项（二级）"/>
    <w:qFormat/>
    <w:uiPriority w:val="0"/>
    <w:pPr>
      <w:numPr>
        <w:ilvl w:val="1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0">
    <w:name w:val="标准文件_英文注："/>
    <w:basedOn w:val="1"/>
    <w:next w:val="56"/>
    <w:qFormat/>
    <w:uiPriority w:val="0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1">
    <w:name w:val="标准文件_英文注×："/>
    <w:basedOn w:val="1"/>
    <w:qFormat/>
    <w:uiPriority w:val="0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2">
    <w:name w:val="标准文件_正文表标题"/>
    <w:next w:val="56"/>
    <w:qFormat/>
    <w:uiPriority w:val="0"/>
    <w:pPr>
      <w:numPr>
        <w:ilvl w:val="0"/>
        <w:numId w:val="16"/>
      </w:numPr>
      <w:tabs>
        <w:tab w:val="left" w:pos="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3">
    <w:name w:val="标准文件_正文公式"/>
    <w:basedOn w:val="1"/>
    <w:next w:val="55"/>
    <w:qFormat/>
    <w:uiPriority w:val="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4">
    <w:name w:val="标准文件_正文图标题"/>
    <w:next w:val="56"/>
    <w:qFormat/>
    <w:uiPriority w:val="0"/>
    <w:pPr>
      <w:numPr>
        <w:ilvl w:val="0"/>
        <w:numId w:val="17"/>
      </w:numPr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5">
    <w:name w:val="标准文件_正文英文表标题"/>
    <w:next w:val="56"/>
    <w:qFormat/>
    <w:uiPriority w:val="0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6">
    <w:name w:val="标准文件_正文英文图标题"/>
    <w:next w:val="56"/>
    <w:qFormat/>
    <w:uiPriority w:val="0"/>
    <w:pPr>
      <w:numPr>
        <w:ilvl w:val="0"/>
        <w:numId w:val="1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标准文件_编号列项（三级）"/>
    <w:qFormat/>
    <w:uiPriority w:val="0"/>
    <w:pPr>
      <w:numPr>
        <w:ilvl w:val="2"/>
        <w:numId w:val="1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8">
    <w:name w:val="二级无标题条"/>
    <w:basedOn w:val="1"/>
    <w:qFormat/>
    <w:uiPriority w:val="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19">
    <w:name w:val="发布部门"/>
    <w:next w:val="56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20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1">
    <w:name w:val="封面标准代替信息"/>
    <w:basedOn w:val="1"/>
    <w:qFormat/>
    <w:uiPriority w:val="0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2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3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4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5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6">
    <w:name w:val="封面一致性程度标识"/>
    <w:qFormat/>
    <w:uiPriority w:val="0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7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8">
    <w:name w:val="附录二级无标题条"/>
    <w:basedOn w:val="1"/>
    <w:next w:val="56"/>
    <w:qFormat/>
    <w:uiPriority w:val="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29">
    <w:name w:val="附录三级无标题条"/>
    <w:basedOn w:val="128"/>
    <w:next w:val="56"/>
    <w:qFormat/>
    <w:uiPriority w:val="0"/>
    <w:pPr>
      <w:outlineLvl w:val="4"/>
    </w:pPr>
  </w:style>
  <w:style w:type="paragraph" w:customStyle="1" w:styleId="130">
    <w:name w:val="附录四级无标题条"/>
    <w:basedOn w:val="129"/>
    <w:next w:val="56"/>
    <w:qFormat/>
    <w:uiPriority w:val="0"/>
    <w:pPr>
      <w:outlineLvl w:val="5"/>
    </w:pPr>
  </w:style>
  <w:style w:type="paragraph" w:customStyle="1" w:styleId="131">
    <w:name w:val="附录图"/>
    <w:next w:val="56"/>
    <w:qFormat/>
    <w:uiPriority w:val="0"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2">
    <w:name w:val="标准文件_一级项"/>
    <w:qFormat/>
    <w:uiPriority w:val="0"/>
    <w:pPr>
      <w:numPr>
        <w:ilvl w:val="0"/>
        <w:numId w:val="21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3">
    <w:name w:val="附录五级无标题条"/>
    <w:basedOn w:val="130"/>
    <w:next w:val="56"/>
    <w:qFormat/>
    <w:uiPriority w:val="0"/>
    <w:pPr>
      <w:outlineLvl w:val="6"/>
    </w:pPr>
  </w:style>
  <w:style w:type="paragraph" w:customStyle="1" w:styleId="134">
    <w:name w:val="附录性质"/>
    <w:basedOn w:val="1"/>
    <w:qFormat/>
    <w:uiPriority w:val="0"/>
    <w:pPr>
      <w:widowControl/>
      <w:adjustRightInd/>
      <w:jc w:val="center"/>
    </w:pPr>
    <w:rPr>
      <w:rFonts w:ascii="黑体" w:eastAsia="黑体"/>
    </w:rPr>
  </w:style>
  <w:style w:type="paragraph" w:customStyle="1" w:styleId="135">
    <w:name w:val="附录一级无标题条"/>
    <w:basedOn w:val="87"/>
    <w:next w:val="56"/>
    <w:qFormat/>
    <w:uiPriority w:val="0"/>
    <w:pPr>
      <w:autoSpaceDN w:val="0"/>
      <w:outlineLvl w:val="2"/>
    </w:pPr>
    <w:rPr>
      <w:rFonts w:ascii="宋体" w:hAnsi="宋体" w:eastAsia="宋体"/>
    </w:rPr>
  </w:style>
  <w:style w:type="character" w:customStyle="1" w:styleId="136">
    <w:name w:val="个人答复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character" w:customStyle="1" w:styleId="137">
    <w:name w:val="个人撰写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paragraph" w:customStyle="1" w:styleId="138">
    <w:name w:val="脚注后续"/>
    <w:qFormat/>
    <w:uiPriority w:val="0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9">
    <w:name w:val="列项——"/>
    <w:qFormat/>
    <w:uiPriority w:val="0"/>
    <w:pPr>
      <w:widowControl w:val="0"/>
      <w:numPr>
        <w:ilvl w:val="0"/>
        <w:numId w:val="22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40">
    <w:name w:val="列项·"/>
    <w:basedOn w:val="56"/>
    <w:qFormat/>
    <w:uiPriority w:val="0"/>
    <w:pPr>
      <w:tabs>
        <w:tab w:val="left" w:pos="840"/>
      </w:tabs>
    </w:pPr>
  </w:style>
  <w:style w:type="paragraph" w:customStyle="1" w:styleId="141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2">
    <w:name w:val="目录 21"/>
    <w:basedOn w:val="1"/>
    <w:next w:val="1"/>
    <w:semiHidden/>
    <w:qFormat/>
    <w:uiPriority w:val="0"/>
    <w:pPr>
      <w:adjustRightInd/>
      <w:spacing w:line="240" w:lineRule="auto"/>
      <w:jc w:val="left"/>
    </w:pPr>
    <w:rPr>
      <w:bCs/>
      <w:iCs/>
    </w:rPr>
  </w:style>
  <w:style w:type="paragraph" w:customStyle="1" w:styleId="143">
    <w:name w:val="目录 31"/>
    <w:basedOn w:val="1"/>
    <w:next w:val="1"/>
    <w:semiHidden/>
    <w:qFormat/>
    <w:uiPriority w:val="0"/>
    <w:pPr>
      <w:spacing w:line="240" w:lineRule="auto"/>
    </w:pPr>
    <w:rPr>
      <w:rFonts w:ascii="宋体" w:hAnsi="宋体"/>
      <w:iCs/>
    </w:rPr>
  </w:style>
  <w:style w:type="paragraph" w:customStyle="1" w:styleId="144">
    <w:name w:val="目录 4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5">
    <w:name w:val="目录 51"/>
    <w:basedOn w:val="1"/>
    <w:next w:val="1"/>
    <w:semiHidden/>
    <w:qFormat/>
    <w:uiPriority w:val="0"/>
    <w:pPr>
      <w:spacing w:line="240" w:lineRule="auto"/>
    </w:pPr>
    <w:rPr>
      <w:rFonts w:ascii="宋体" w:hAnsi="宋体"/>
    </w:rPr>
  </w:style>
  <w:style w:type="paragraph" w:customStyle="1" w:styleId="146">
    <w:name w:val="目录 6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7">
    <w:name w:val="目录 71"/>
    <w:basedOn w:val="146"/>
    <w:semiHidden/>
    <w:qFormat/>
    <w:uiPriority w:val="0"/>
    <w:pPr>
      <w:ind w:left="1260"/>
    </w:pPr>
  </w:style>
  <w:style w:type="paragraph" w:customStyle="1" w:styleId="148">
    <w:name w:val="目录 81"/>
    <w:basedOn w:val="147"/>
    <w:semiHidden/>
    <w:qFormat/>
    <w:uiPriority w:val="0"/>
    <w:pPr>
      <w:ind w:left="1470"/>
    </w:pPr>
  </w:style>
  <w:style w:type="paragraph" w:customStyle="1" w:styleId="149">
    <w:name w:val="目录 91"/>
    <w:basedOn w:val="148"/>
    <w:semiHidden/>
    <w:qFormat/>
    <w:uiPriority w:val="0"/>
    <w:pPr>
      <w:ind w:left="1680"/>
    </w:pPr>
  </w:style>
  <w:style w:type="paragraph" w:customStyle="1" w:styleId="150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1">
    <w:name w:val="其他发布部门"/>
    <w:basedOn w:val="119"/>
    <w:qFormat/>
    <w:uiPriority w:val="0"/>
    <w:pPr>
      <w:framePr/>
      <w:spacing w:line="0" w:lineRule="atLeast"/>
    </w:pPr>
    <w:rPr>
      <w:rFonts w:ascii="黑体" w:eastAsia="黑体"/>
      <w:b w:val="0"/>
    </w:rPr>
  </w:style>
  <w:style w:type="paragraph" w:customStyle="1" w:styleId="152">
    <w:name w:val="前言标题"/>
    <w:next w:val="1"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3">
    <w:name w:val="三级无标题条"/>
    <w:basedOn w:val="1"/>
    <w:qFormat/>
    <w:uiPriority w:val="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4">
    <w:name w:val="实施日期"/>
    <w:basedOn w:val="120"/>
    <w:qFormat/>
    <w:uiPriority w:val="0"/>
    <w:pPr>
      <w:framePr w:hSpace="0" w:xAlign="right"/>
      <w:jc w:val="right"/>
    </w:pPr>
  </w:style>
  <w:style w:type="paragraph" w:customStyle="1" w:styleId="155">
    <w:name w:val="四级无标题条"/>
    <w:basedOn w:val="1"/>
    <w:qFormat/>
    <w:uiPriority w:val="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6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7">
    <w:name w:val="无标题条"/>
    <w:next w:val="56"/>
    <w:qFormat/>
    <w:uiPriority w:val="0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58">
    <w:name w:val="五级无标题条"/>
    <w:basedOn w:val="1"/>
    <w:qFormat/>
    <w:uiPriority w:val="0"/>
    <w:pPr>
      <w:numPr>
        <w:ilvl w:val="6"/>
        <w:numId w:val="20"/>
      </w:numPr>
      <w:adjustRightInd/>
    </w:pPr>
    <w:rPr>
      <w:szCs w:val="24"/>
    </w:rPr>
  </w:style>
  <w:style w:type="paragraph" w:customStyle="1" w:styleId="159">
    <w:name w:val="一级无标题条"/>
    <w:basedOn w:val="1"/>
    <w:qFormat/>
    <w:uiPriority w:val="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60">
    <w:name w:val="注:后续"/>
    <w:qFormat/>
    <w:uiPriority w:val="0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1">
    <w:name w:val="注×:后续"/>
    <w:basedOn w:val="160"/>
    <w:qFormat/>
    <w:uiPriority w:val="0"/>
    <w:pPr>
      <w:ind w:left="1406" w:leftChars="0" w:hanging="499" w:firstLineChars="0"/>
    </w:pPr>
  </w:style>
  <w:style w:type="paragraph" w:customStyle="1" w:styleId="162">
    <w:name w:val="标准文件_一级无标题"/>
    <w:basedOn w:val="105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3">
    <w:name w:val="标准文件_五级无标题"/>
    <w:basedOn w:val="103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4">
    <w:name w:val="标准文件_三级无标题"/>
    <w:basedOn w:val="94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5">
    <w:name w:val="标准文件_二级无标题"/>
    <w:basedOn w:val="65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166">
    <w:name w:val="标准_四级无标题"/>
    <w:basedOn w:val="98"/>
    <w:next w:val="56"/>
    <w:qFormat/>
    <w:uiPriority w:val="0"/>
    <w:rPr>
      <w:rFonts w:eastAsia="宋体"/>
    </w:rPr>
  </w:style>
  <w:style w:type="paragraph" w:customStyle="1" w:styleId="167">
    <w:name w:val="标准文件_四级无标题"/>
    <w:basedOn w:val="98"/>
    <w:qFormat/>
    <w:uiPriority w:val="0"/>
    <w:pPr>
      <w:spacing w:beforeLines="0" w:afterLines="0"/>
      <w:outlineLvl w:val="9"/>
    </w:pPr>
    <w:rPr>
      <w:rFonts w:ascii="宋体" w:hAnsi="黑体" w:eastAsia="宋体"/>
      <w:szCs w:val="52"/>
    </w:rPr>
  </w:style>
  <w:style w:type="paragraph" w:customStyle="1" w:styleId="168">
    <w:name w:val="标准文件_大写罗马数字编号列项"/>
    <w:basedOn w:val="56"/>
    <w:qFormat/>
    <w:uiPriority w:val="0"/>
    <w:pPr>
      <w:numPr>
        <w:ilvl w:val="0"/>
        <w:numId w:val="23"/>
      </w:numPr>
      <w:ind w:firstLine="0" w:firstLineChars="0"/>
    </w:pPr>
    <w:rPr>
      <w:rFonts w:ascii="Times New Roman" w:cs="Arial"/>
      <w:szCs w:val="28"/>
    </w:rPr>
  </w:style>
  <w:style w:type="paragraph" w:customStyle="1" w:styleId="169">
    <w:name w:val="标准文件_小写罗马数字编号列项"/>
    <w:basedOn w:val="56"/>
    <w:qFormat/>
    <w:uiPriority w:val="0"/>
    <w:pPr>
      <w:numPr>
        <w:ilvl w:val="0"/>
        <w:numId w:val="24"/>
      </w:numPr>
      <w:ind w:firstLine="0" w:firstLineChars="0"/>
    </w:pPr>
    <w:rPr>
      <w:rFonts w:cs="Arial"/>
      <w:szCs w:val="28"/>
    </w:rPr>
  </w:style>
  <w:style w:type="paragraph" w:customStyle="1" w:styleId="170">
    <w:name w:val="标准文件_附录标题"/>
    <w:basedOn w:val="76"/>
    <w:qFormat/>
    <w:uiPriority w:val="0"/>
    <w:pPr>
      <w:numPr>
        <w:numId w:val="0"/>
      </w:numPr>
      <w:spacing w:after="280"/>
      <w:outlineLvl w:val="9"/>
    </w:pPr>
  </w:style>
  <w:style w:type="paragraph" w:customStyle="1" w:styleId="171">
    <w:name w:val="标准文件_二级项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2">
    <w:name w:val="标准文件_三级项"/>
    <w:basedOn w:val="1"/>
    <w:qFormat/>
    <w:uiPriority w:val="0"/>
    <w:pPr>
      <w:numPr>
        <w:ilvl w:val="2"/>
        <w:numId w:val="21"/>
      </w:numPr>
      <w:spacing w:line="536870612" w:lineRule="auto"/>
    </w:pPr>
    <w:rPr>
      <w:rFonts w:ascii="Times New Roman" w:hAnsi="Times New Roman"/>
    </w:rPr>
  </w:style>
  <w:style w:type="paragraph" w:customStyle="1" w:styleId="173">
    <w:name w:val="图表脚注说明"/>
    <w:basedOn w:val="1"/>
    <w:next w:val="56"/>
    <w:qFormat/>
    <w:uiPriority w:val="0"/>
    <w:pPr>
      <w:numPr>
        <w:ilvl w:val="0"/>
        <w:numId w:val="25"/>
      </w:numPr>
      <w:adjustRightInd/>
      <w:spacing w:line="240" w:lineRule="auto"/>
    </w:pPr>
    <w:rPr>
      <w:rFonts w:ascii="宋体" w:hAnsi="Times New Roman"/>
      <w:sz w:val="18"/>
      <w:szCs w:val="18"/>
    </w:rPr>
  </w:style>
  <w:style w:type="paragraph" w:customStyle="1" w:styleId="174">
    <w:name w:val="标准文件_字母编号列项（一级）"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5">
    <w:name w:val="标准文件_索引字母"/>
    <w:next w:val="56"/>
    <w:qFormat/>
    <w:uiPriority w:val="0"/>
    <w:pPr>
      <w:jc w:val="center"/>
    </w:pPr>
    <w:rPr>
      <w:rFonts w:ascii="宋体" w:hAnsi="宋体" w:eastAsia="Times New Roman" w:cs="Times New Roman"/>
      <w:b/>
      <w:kern w:val="2"/>
      <w:sz w:val="21"/>
      <w:lang w:val="en-US" w:eastAsia="zh-CN" w:bidi="ar-SA"/>
    </w:rPr>
  </w:style>
  <w:style w:type="paragraph" w:customStyle="1" w:styleId="176">
    <w:name w:val="标准文件_附录前"/>
    <w:next w:val="56"/>
    <w:qFormat/>
    <w:uiPriority w:val="0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77">
    <w:name w:val="标准文件_正文标准名称"/>
    <w:qFormat/>
    <w:uiPriority w:val="0"/>
    <w:pPr>
      <w:spacing w:before="56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78">
    <w:name w:val="标准文件_表格"/>
    <w:basedOn w:val="56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79">
    <w:name w:val="标准文件_注："/>
    <w:next w:val="56"/>
    <w:qFormat/>
    <w:uiPriority w:val="0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0">
    <w:name w:val="标准文件_注×："/>
    <w:qFormat/>
    <w:uiPriority w:val="0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1">
    <w:name w:val="标准文件_示例："/>
    <w:next w:val="182"/>
    <w:qFormat/>
    <w:uiPriority w:val="0"/>
    <w:pPr>
      <w:widowControl w:val="0"/>
      <w:numPr>
        <w:ilvl w:val="0"/>
        <w:numId w:val="2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2">
    <w:name w:val="标准文件_示例内容"/>
    <w:basedOn w:val="56"/>
    <w:qFormat/>
    <w:uiPriority w:val="0"/>
    <w:pPr>
      <w:ind w:firstLine="420"/>
    </w:pPr>
    <w:rPr>
      <w:sz w:val="18"/>
    </w:rPr>
  </w:style>
  <w:style w:type="paragraph" w:customStyle="1" w:styleId="183">
    <w:name w:val="标准文件_示例×："/>
    <w:basedOn w:val="1"/>
    <w:next w:val="182"/>
    <w:qFormat/>
    <w:uiPriority w:val="0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4">
    <w:name w:val="标准文件_段 Char"/>
    <w:link w:val="56"/>
    <w:qFormat/>
    <w:uiPriority w:val="0"/>
    <w:rPr>
      <w:rFonts w:ascii="宋体" w:hAnsi="Times New Roman"/>
      <w:sz w:val="21"/>
    </w:rPr>
  </w:style>
  <w:style w:type="paragraph" w:customStyle="1" w:styleId="185">
    <w:name w:val="标准文件_表格续"/>
    <w:basedOn w:val="56"/>
    <w:next w:val="56"/>
    <w:qFormat/>
    <w:uiPriority w:val="0"/>
    <w:pPr>
      <w:jc w:val="center"/>
    </w:pPr>
    <w:rPr>
      <w:rFonts w:ascii="黑体" w:hAnsi="黑体" w:eastAsia="黑体"/>
    </w:rPr>
  </w:style>
  <w:style w:type="character" w:styleId="186">
    <w:name w:val="Placeholder Text"/>
    <w:basedOn w:val="28"/>
    <w:semiHidden/>
    <w:qFormat/>
    <w:uiPriority w:val="99"/>
    <w:rPr>
      <w:color w:val="808080"/>
    </w:rPr>
  </w:style>
  <w:style w:type="paragraph" w:customStyle="1" w:styleId="187">
    <w:name w:val="标准文件_二级项2"/>
    <w:basedOn w:val="56"/>
    <w:qFormat/>
    <w:uiPriority w:val="0"/>
    <w:pPr>
      <w:numPr>
        <w:ilvl w:val="1"/>
        <w:numId w:val="21"/>
      </w:numPr>
      <w:ind w:firstLine="0" w:firstLineChars="0"/>
    </w:pPr>
  </w:style>
  <w:style w:type="paragraph" w:customStyle="1" w:styleId="188">
    <w:name w:val="标准文件_三级项2"/>
    <w:basedOn w:val="56"/>
    <w:qFormat/>
    <w:uiPriority w:val="0"/>
    <w:pPr>
      <w:numPr>
        <w:ilvl w:val="0"/>
        <w:numId w:val="30"/>
      </w:numPr>
      <w:spacing w:line="300" w:lineRule="exact"/>
      <w:ind w:firstLineChars="0"/>
    </w:pPr>
    <w:rPr>
      <w:rFonts w:ascii="Times New Roman"/>
    </w:rPr>
  </w:style>
  <w:style w:type="paragraph" w:customStyle="1" w:styleId="189">
    <w:name w:val="标准文件_一级项2"/>
    <w:basedOn w:val="56"/>
    <w:qFormat/>
    <w:uiPriority w:val="0"/>
    <w:pPr>
      <w:numPr>
        <w:ilvl w:val="0"/>
        <w:numId w:val="31"/>
      </w:numPr>
      <w:spacing w:line="300" w:lineRule="exact"/>
      <w:ind w:firstLineChars="0"/>
    </w:pPr>
    <w:rPr>
      <w:rFonts w:ascii="Times New Roman"/>
    </w:rPr>
  </w:style>
  <w:style w:type="paragraph" w:customStyle="1" w:styleId="190">
    <w:name w:val="标准文件_提示"/>
    <w:basedOn w:val="56"/>
    <w:next w:val="56"/>
    <w:qFormat/>
    <w:uiPriority w:val="0"/>
    <w:pPr>
      <w:ind w:firstLine="420"/>
    </w:pPr>
    <w:rPr>
      <w:rFonts w:ascii="黑体" w:eastAsia="黑体"/>
    </w:rPr>
  </w:style>
  <w:style w:type="character" w:customStyle="1" w:styleId="191">
    <w:name w:val="标准文件_来源"/>
    <w:basedOn w:val="28"/>
    <w:qFormat/>
    <w:uiPriority w:val="1"/>
    <w:rPr>
      <w:rFonts w:eastAsia="宋体"/>
      <w:sz w:val="21"/>
    </w:rPr>
  </w:style>
  <w:style w:type="paragraph" w:customStyle="1" w:styleId="192">
    <w:name w:val="标准文件_图表说明"/>
    <w:qFormat/>
    <w:uiPriority w:val="0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3">
    <w:name w:val="其他发布日期"/>
    <w:basedOn w:val="120"/>
    <w:qFormat/>
    <w:uiPriority w:val="0"/>
    <w:pPr>
      <w:framePr w:w="3997" w:h="471" w:hRule="exact" w:hSpace="0" w:vSpace="181" w:vAnchor="page" w:hAnchor="page" w:x="1419" w:y="14097"/>
    </w:pPr>
  </w:style>
  <w:style w:type="paragraph" w:customStyle="1" w:styleId="194">
    <w:name w:val="其他实施日期"/>
    <w:basedOn w:val="154"/>
    <w:qFormat/>
    <w:uiPriority w:val="0"/>
    <w:pPr>
      <w:framePr w:w="3997" w:h="471" w:hRule="exact" w:vSpace="181" w:vAnchor="page" w:hAnchor="page" w:x="7089" w:y="14097"/>
    </w:pPr>
  </w:style>
  <w:style w:type="paragraph" w:customStyle="1" w:styleId="195">
    <w:name w:val="标准文件_文件编号"/>
    <w:basedOn w:val="56"/>
    <w:qFormat/>
    <w:uiPriority w:val="0"/>
    <w:pPr>
      <w:framePr w:w="9356" w:h="624" w:hRule="exact" w:hSpace="181" w:vSpace="181" w:wrap="auto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196">
    <w:name w:val="标准文件_替换文件编号"/>
    <w:basedOn w:val="195"/>
    <w:qFormat/>
    <w:uiPriority w:val="0"/>
    <w:pPr>
      <w:framePr/>
      <w:spacing w:before="57"/>
    </w:pPr>
    <w:rPr>
      <w:sz w:val="21"/>
    </w:rPr>
  </w:style>
  <w:style w:type="paragraph" w:customStyle="1" w:styleId="197">
    <w:name w:val="标准文件_文件名称"/>
    <w:basedOn w:val="56"/>
    <w:next w:val="56"/>
    <w:qFormat/>
    <w:uiPriority w:val="0"/>
    <w:pPr>
      <w:framePr w:w="9639" w:h="6976" w:hRule="exact" w:wrap="auto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198">
    <w:name w:val="标准文件_附录图标号"/>
    <w:basedOn w:val="56"/>
    <w:next w:val="56"/>
    <w:qFormat/>
    <w:uiPriority w:val="0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199">
    <w:name w:val="标准文件_附录表标号"/>
    <w:basedOn w:val="56"/>
    <w:next w:val="56"/>
    <w:qFormat/>
    <w:uiPriority w:val="0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0">
    <w:name w:val="标准文件_引言一级条标题"/>
    <w:basedOn w:val="56"/>
    <w:next w:val="56"/>
    <w:qFormat/>
    <w:uiPriority w:val="0"/>
    <w:pPr>
      <w:numPr>
        <w:ilvl w:val="1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1">
    <w:name w:val="标准文件_引言二级条标题"/>
    <w:basedOn w:val="56"/>
    <w:next w:val="56"/>
    <w:qFormat/>
    <w:uiPriority w:val="0"/>
    <w:pPr>
      <w:numPr>
        <w:ilvl w:val="2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2">
    <w:name w:val="标准文件_引言三级条标题"/>
    <w:basedOn w:val="56"/>
    <w:next w:val="56"/>
    <w:qFormat/>
    <w:uiPriority w:val="0"/>
    <w:pPr>
      <w:numPr>
        <w:ilvl w:val="3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3">
    <w:name w:val="标准文件_引言四级条标题"/>
    <w:basedOn w:val="56"/>
    <w:next w:val="56"/>
    <w:qFormat/>
    <w:uiPriority w:val="0"/>
    <w:pPr>
      <w:numPr>
        <w:ilvl w:val="4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4">
    <w:name w:val="标准文件_引言五级条标题"/>
    <w:basedOn w:val="56"/>
    <w:next w:val="56"/>
    <w:qFormat/>
    <w:uiPriority w:val="0"/>
    <w:pPr>
      <w:numPr>
        <w:ilvl w:val="5"/>
        <w:numId w:val="8"/>
      </w:numPr>
      <w:spacing w:beforeLines="50" w:afterLines="50"/>
      <w:ind w:firstLineChars="0"/>
    </w:pPr>
    <w:rPr>
      <w:rFonts w:ascii="黑体" w:eastAsia="黑体"/>
    </w:rPr>
  </w:style>
  <w:style w:type="paragraph" w:customStyle="1" w:styleId="205">
    <w:name w:val="标准文件_注后"/>
    <w:basedOn w:val="56"/>
    <w:qFormat/>
    <w:uiPriority w:val="0"/>
    <w:pPr>
      <w:ind w:left="811" w:firstLine="0" w:firstLineChars="0"/>
    </w:pPr>
    <w:rPr>
      <w:sz w:val="18"/>
    </w:rPr>
  </w:style>
  <w:style w:type="paragraph" w:customStyle="1" w:styleId="206">
    <w:name w:val="标准文件_注X后"/>
    <w:basedOn w:val="56"/>
    <w:qFormat/>
    <w:uiPriority w:val="0"/>
    <w:pPr>
      <w:ind w:left="811" w:firstLine="0" w:firstLineChars="0"/>
    </w:pPr>
    <w:rPr>
      <w:sz w:val="18"/>
    </w:rPr>
  </w:style>
  <w:style w:type="paragraph" w:customStyle="1" w:styleId="207">
    <w:name w:val="标准文件_示例后"/>
    <w:basedOn w:val="56"/>
    <w:qFormat/>
    <w:uiPriority w:val="0"/>
    <w:pPr>
      <w:ind w:left="964" w:firstLine="0" w:firstLineChars="0"/>
    </w:pPr>
    <w:rPr>
      <w:sz w:val="18"/>
    </w:rPr>
  </w:style>
  <w:style w:type="paragraph" w:customStyle="1" w:styleId="208">
    <w:name w:val="标准文件_示例X后"/>
    <w:basedOn w:val="56"/>
    <w:link w:val="209"/>
    <w:qFormat/>
    <w:uiPriority w:val="0"/>
    <w:pPr>
      <w:ind w:left="1049" w:firstLine="0" w:firstLineChars="0"/>
    </w:pPr>
    <w:rPr>
      <w:sz w:val="18"/>
    </w:rPr>
  </w:style>
  <w:style w:type="character" w:customStyle="1" w:styleId="209">
    <w:name w:val="标准文件_示例X后 字符"/>
    <w:basedOn w:val="184"/>
    <w:link w:val="208"/>
    <w:qFormat/>
    <w:uiPriority w:val="0"/>
    <w:rPr>
      <w:rFonts w:ascii="宋体" w:hAnsi="Times New Roman"/>
      <w:sz w:val="18"/>
    </w:rPr>
  </w:style>
  <w:style w:type="paragraph" w:customStyle="1" w:styleId="210">
    <w:name w:val="标准文件_索引项"/>
    <w:basedOn w:val="56"/>
    <w:next w:val="56"/>
    <w:qFormat/>
    <w:uiPriority w:val="0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1">
    <w:name w:val="标准文件_附录一级无标题"/>
    <w:basedOn w:val="78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2">
    <w:name w:val="标准文件_附录二级无标题"/>
    <w:basedOn w:val="79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3">
    <w:name w:val="标准文件_附录三级无标题"/>
    <w:basedOn w:val="81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4">
    <w:name w:val="标准文件_附录四级无标题"/>
    <w:basedOn w:val="82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5">
    <w:name w:val="标准文件_附录五级无标题"/>
    <w:basedOn w:val="84"/>
    <w:qFormat/>
    <w:uiPriority w:val="0"/>
    <w:pPr>
      <w:spacing w:beforeLines="0" w:afterLines="0" w:line="276" w:lineRule="auto"/>
      <w:outlineLvl w:val="9"/>
    </w:pPr>
    <w:rPr>
      <w:rFonts w:ascii="宋体" w:eastAsia="宋体"/>
    </w:rPr>
  </w:style>
  <w:style w:type="paragraph" w:customStyle="1" w:styleId="216">
    <w:name w:val="标准文件_引言一级无标题"/>
    <w:basedOn w:val="200"/>
    <w:next w:val="56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17">
    <w:name w:val="标准文件_引言二级无标题"/>
    <w:basedOn w:val="201"/>
    <w:next w:val="56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18">
    <w:name w:val="标准文件_引言三级无标题"/>
    <w:basedOn w:val="202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19">
    <w:name w:val="标准文件_引言四级无标题"/>
    <w:basedOn w:val="203"/>
    <w:next w:val="56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20">
    <w:name w:val="标准文件_引言五级无标题"/>
    <w:basedOn w:val="204"/>
    <w:next w:val="56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221">
    <w:name w:val="标准文件_索引标题"/>
    <w:basedOn w:val="63"/>
    <w:next w:val="56"/>
    <w:qFormat/>
    <w:uiPriority w:val="0"/>
    <w:rPr>
      <w:rFonts w:hAnsi="黑体"/>
    </w:rPr>
  </w:style>
  <w:style w:type="paragraph" w:customStyle="1" w:styleId="222">
    <w:name w:val="标准文件_脚注内容"/>
    <w:basedOn w:val="56"/>
    <w:qFormat/>
    <w:uiPriority w:val="0"/>
    <w:pPr>
      <w:ind w:left="400" w:leftChars="200" w:hanging="200" w:hangingChars="200"/>
    </w:pPr>
    <w:rPr>
      <w:sz w:val="15"/>
    </w:rPr>
  </w:style>
  <w:style w:type="paragraph" w:customStyle="1" w:styleId="223">
    <w:name w:val="标准文件_术语条一"/>
    <w:basedOn w:val="162"/>
    <w:next w:val="56"/>
    <w:qFormat/>
    <w:uiPriority w:val="0"/>
  </w:style>
  <w:style w:type="paragraph" w:customStyle="1" w:styleId="224">
    <w:name w:val="标准文件_术语条二"/>
    <w:basedOn w:val="165"/>
    <w:next w:val="56"/>
    <w:qFormat/>
    <w:uiPriority w:val="0"/>
  </w:style>
  <w:style w:type="paragraph" w:customStyle="1" w:styleId="225">
    <w:name w:val="标准文件_术语条三"/>
    <w:basedOn w:val="164"/>
    <w:next w:val="56"/>
    <w:qFormat/>
    <w:uiPriority w:val="0"/>
  </w:style>
  <w:style w:type="paragraph" w:customStyle="1" w:styleId="226">
    <w:name w:val="标准文件_术语条四"/>
    <w:basedOn w:val="167"/>
    <w:next w:val="56"/>
    <w:qFormat/>
    <w:uiPriority w:val="0"/>
  </w:style>
  <w:style w:type="paragraph" w:customStyle="1" w:styleId="227">
    <w:name w:val="标准文件_术语条五"/>
    <w:basedOn w:val="163"/>
    <w:next w:val="56"/>
    <w:qFormat/>
    <w:uiPriority w:val="0"/>
  </w:style>
  <w:style w:type="paragraph" w:customStyle="1" w:styleId="2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29">
    <w:name w:val="发布"/>
    <w:basedOn w:val="28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30">
    <w:name w:val="段"/>
    <w:link w:val="23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31">
    <w:name w:val="段 Char"/>
    <w:link w:val="230"/>
    <w:qFormat/>
    <w:uiPriority w:val="99"/>
    <w:rPr>
      <w:rFonts w:ascii="宋体" w:hAnsi="Times New Roman"/>
      <w:sz w:val="21"/>
    </w:rPr>
  </w:style>
  <w:style w:type="paragraph" w:customStyle="1" w:styleId="232">
    <w:name w:val="目次、标准名称标题"/>
    <w:basedOn w:val="1"/>
    <w:next w:val="230"/>
    <w:qFormat/>
    <w:uiPriority w:val="0"/>
    <w:pPr>
      <w:keepNext/>
      <w:pageBreakBefore/>
      <w:widowControl/>
      <w:shd w:val="clear" w:color="FFFFFF" w:fill="FFFFFF"/>
      <w:adjustRightInd/>
      <w:spacing w:before="640" w:after="560" w:line="460" w:lineRule="exact"/>
      <w:jc w:val="center"/>
      <w:outlineLvl w:val="0"/>
    </w:pPr>
    <w:rPr>
      <w:rFonts w:ascii="黑体" w:hAnsi="Times New Roman" w:eastAsia="黑体"/>
      <w:kern w:val="0"/>
      <w:sz w:val="32"/>
      <w:szCs w:val="20"/>
    </w:rPr>
  </w:style>
  <w:style w:type="paragraph" w:customStyle="1" w:styleId="233">
    <w:name w:val="一级条标题"/>
    <w:next w:val="230"/>
    <w:qFormat/>
    <w:uiPriority w:val="0"/>
    <w:pPr>
      <w:tabs>
        <w:tab w:val="left" w:pos="720"/>
      </w:tabs>
      <w:spacing w:beforeLines="50" w:afterLines="50"/>
      <w:ind w:hanging="72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4">
    <w:name w:val="二级条标题"/>
    <w:basedOn w:val="233"/>
    <w:next w:val="230"/>
    <w:qFormat/>
    <w:uiPriority w:val="0"/>
    <w:pPr>
      <w:numPr>
        <w:ilvl w:val="2"/>
        <w:numId w:val="32"/>
      </w:numPr>
      <w:spacing w:before="50" w:after="50"/>
      <w:outlineLvl w:val="3"/>
    </w:pPr>
  </w:style>
  <w:style w:type="paragraph" w:customStyle="1" w:styleId="235">
    <w:name w:val="章标题"/>
    <w:next w:val="230"/>
    <w:qFormat/>
    <w:uiPriority w:val="0"/>
    <w:pPr>
      <w:tabs>
        <w:tab w:val="left" w:pos="360"/>
      </w:tabs>
      <w:spacing w:beforeLines="100" w:afterLines="100"/>
      <w:ind w:left="360" w:hanging="36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36">
    <w:name w:val="列项——（一级）"/>
    <w:qFormat/>
    <w:uiPriority w:val="0"/>
    <w:pPr>
      <w:widowControl w:val="0"/>
      <w:tabs>
        <w:tab w:val="left" w:pos="435"/>
      </w:tabs>
      <w:ind w:left="435" w:hanging="435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37">
    <w:name w:val="TOC Heading"/>
    <w:basedOn w:val="2"/>
    <w:next w:val="1"/>
    <w:semiHidden/>
    <w:unhideWhenUsed/>
    <w:qFormat/>
    <w:uiPriority w:val="39"/>
    <w:pPr>
      <w:spacing w:line="578" w:lineRule="atLeast"/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glossaryDocument" Target="glossary/document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.jpeg"/><Relationship Id="rId13" Type="http://schemas.openxmlformats.org/officeDocument/2006/relationships/image" Target="media/image1.tiff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xjkp/C:\Program%20Files%20(x86)\StandardEditor\template\&#22320;&#26041;&#26631;&#20934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870A5D585F9546818B45FCA5E6CF98A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1C494B1-F55C-4A44-BF20-B6B6A7D2C470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C9C"/>
    <w:rsid w:val="0009064E"/>
    <w:rsid w:val="00092085"/>
    <w:rsid w:val="000B745A"/>
    <w:rsid w:val="000D2655"/>
    <w:rsid w:val="00166CC3"/>
    <w:rsid w:val="00196B1B"/>
    <w:rsid w:val="002B4538"/>
    <w:rsid w:val="00353C3C"/>
    <w:rsid w:val="003A7BA9"/>
    <w:rsid w:val="00453927"/>
    <w:rsid w:val="00457C3E"/>
    <w:rsid w:val="00463A08"/>
    <w:rsid w:val="00474963"/>
    <w:rsid w:val="004908AC"/>
    <w:rsid w:val="00523D97"/>
    <w:rsid w:val="0054279C"/>
    <w:rsid w:val="0057217A"/>
    <w:rsid w:val="00595077"/>
    <w:rsid w:val="005E0E9C"/>
    <w:rsid w:val="007C350D"/>
    <w:rsid w:val="00824C9C"/>
    <w:rsid w:val="00860CD3"/>
    <w:rsid w:val="008E50A0"/>
    <w:rsid w:val="009C1719"/>
    <w:rsid w:val="009C1DB9"/>
    <w:rsid w:val="00A43257"/>
    <w:rsid w:val="00B32980"/>
    <w:rsid w:val="00B92D15"/>
    <w:rsid w:val="00B930ED"/>
    <w:rsid w:val="00B941B1"/>
    <w:rsid w:val="00B951EA"/>
    <w:rsid w:val="00BA0811"/>
    <w:rsid w:val="00BD79F9"/>
    <w:rsid w:val="00BE1A09"/>
    <w:rsid w:val="00C138ED"/>
    <w:rsid w:val="00C70EF9"/>
    <w:rsid w:val="00C9554C"/>
    <w:rsid w:val="00CA3324"/>
    <w:rsid w:val="00D52D3D"/>
    <w:rsid w:val="00D808A3"/>
    <w:rsid w:val="00DD1F9F"/>
    <w:rsid w:val="00DF14AA"/>
    <w:rsid w:val="00EC42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870A5D585F9546818B45FCA5E6CF98A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6CC761060EC444C594EAE6EDA3CAD4C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2CE97539AC424D7FA87B657F9BD1C48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地方标准</Template>
  <Company>PCMI</Company>
  <Pages>9</Pages>
  <Words>936</Words>
  <Characters>5340</Characters>
  <Lines>44</Lines>
  <Paragraphs>12</Paragraphs>
  <TotalTime>53</TotalTime>
  <ScaleCrop>false</ScaleCrop>
  <LinksUpToDate>false</LinksUpToDate>
  <CharactersWithSpaces>6264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2022-10-16T10:36:00Z</dcterms:created>
  <dc:creator>曾慧杰(192.168.108.237)</dc:creator>
  <dc:description>&lt;config cover="true" show_menu="true" version="1.0.0" doctype="SDKXY"&gt;_x000d_
&lt;/config&gt;</dc:description>
  <cp:lastModifiedBy>xjkp</cp:lastModifiedBy>
  <cp:lastPrinted>2022-10-13T16:48:00Z</cp:lastPrinted>
  <dcterms:modified xsi:type="dcterms:W3CDTF">2024-09-13T16:56:53Z</dcterms:modified>
  <dc:title>地方标准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-1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2052-11.8.2.9339</vt:lpwstr>
  </property>
  <property fmtid="{D5CDD505-2E9C-101B-9397-08002B2CF9AE}" pid="15" name="ICV">
    <vt:lpwstr>B0F43D76F70343B78A9424EBC269E59C</vt:lpwstr>
  </property>
</Properties>
</file>