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5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before="156" w:beforeLines="50" w:line="575" w:lineRule="exact"/>
        <w:jc w:val="center"/>
        <w:rPr>
          <w:rFonts w:hint="eastAsia" w:ascii="方正小标宋_GBK" w:hAnsi="Times New Roman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bCs/>
          <w:color w:val="000000"/>
          <w:sz w:val="44"/>
          <w:szCs w:val="44"/>
        </w:rPr>
        <w:t>个人健康状况监测表及承诺书</w:t>
      </w:r>
    </w:p>
    <w:p>
      <w:pPr>
        <w:spacing w:after="156" w:afterLines="50" w:line="575" w:lineRule="exact"/>
        <w:jc w:val="center"/>
        <w:rPr>
          <w:rFonts w:hint="eastAsia" w:ascii="Times New Roman" w:hAnsi="Times New Roman" w:eastAsia="方正楷体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  <w:t>（2022年）</w:t>
      </w:r>
    </w:p>
    <w:tbl>
      <w:tblPr>
        <w:tblStyle w:val="3"/>
        <w:tblW w:w="9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84"/>
        <w:gridCol w:w="1660"/>
        <w:gridCol w:w="1847"/>
        <w:gridCol w:w="2472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 xml:space="preserve">姓名：                     身份证号码：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本人体温是否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低于37.3℃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spacing w:val="-14"/>
                <w:kern w:val="0"/>
                <w:sz w:val="24"/>
              </w:rPr>
              <w:t>是否接触境外返湘人员或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spacing w:val="-14"/>
                <w:kern w:val="0"/>
                <w:sz w:val="24"/>
              </w:rPr>
              <w:t>中高风险地区返湘人员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是否去过中高风险地区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正常□ 异常 □ 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  <w:t>第10天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  <w:t>第11天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  <w:t>第12天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  <w:t>第13天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pacing w:val="-12"/>
                <w:kern w:val="0"/>
                <w:sz w:val="24"/>
              </w:rPr>
              <w:t>第14天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2"/>
              </w:rPr>
              <w:t>本人及家人身体不适情况、接触返湘人员情况及离湘情况记录（时间、地点</w:t>
            </w: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b/>
                <w:bCs/>
                <w:color w:val="000000"/>
                <w:kern w:val="0"/>
                <w:sz w:val="24"/>
              </w:rPr>
              <w:t>本人承诺：我已知晓疫情防疫有关要求，我将如实填写健康卡，如有发热、乏力、咳嗽、呼吸困难、腹泻等病状出现，将及时向培训班组委会报告，并立即就医。我将按照要求，每天如实上报健康信息及相关情况。如因隐瞒病情及接触史、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本人签名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  <w:t>（请用正楷字）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5" w:right="1474" w:bottom="1474" w:left="1474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方正仿宋_GBK" w:eastAsia="方正仿宋_GBK"/>
        <w:sz w:val="28"/>
        <w:szCs w:val="28"/>
      </w:rPr>
    </w:pPr>
    <w:r>
      <w:rPr>
        <w:rStyle w:val="5"/>
        <w:rFonts w:hint="eastAsia" w:ascii="方正仿宋_GBK" w:eastAsia="方正仿宋_GBK"/>
        <w:sz w:val="28"/>
        <w:szCs w:val="28"/>
      </w:rPr>
      <w:t xml:space="preserve">— </w:t>
    </w:r>
    <w:r>
      <w:rPr>
        <w:rStyle w:val="5"/>
        <w:rFonts w:ascii="Times New Roman" w:hAnsi="Times New Roman" w:eastAsia="方正仿宋_GBK"/>
        <w:sz w:val="28"/>
        <w:szCs w:val="28"/>
      </w:rPr>
      <w:fldChar w:fldCharType="begin"/>
    </w:r>
    <w:r>
      <w:rPr>
        <w:rStyle w:val="5"/>
        <w:rFonts w:ascii="Times New Roman" w:hAnsi="Times New Roman" w:eastAsia="方正仿宋_GBK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方正仿宋_GBK"/>
        <w:sz w:val="28"/>
        <w:szCs w:val="28"/>
      </w:rPr>
      <w:fldChar w:fldCharType="separate"/>
    </w:r>
    <w:r>
      <w:rPr>
        <w:rStyle w:val="5"/>
        <w:rFonts w:ascii="Times New Roman" w:hAnsi="Times New Roman" w:eastAsia="方正仿宋_GBK"/>
        <w:sz w:val="28"/>
        <w:szCs w:val="28"/>
      </w:rPr>
      <w:t>4</w:t>
    </w:r>
    <w:r>
      <w:rPr>
        <w:rStyle w:val="5"/>
        <w:rFonts w:ascii="Times New Roman" w:hAnsi="Times New Roman" w:eastAsia="方正仿宋_GBK"/>
        <w:sz w:val="28"/>
        <w:szCs w:val="28"/>
      </w:rPr>
      <w:fldChar w:fldCharType="end"/>
    </w:r>
    <w:r>
      <w:rPr>
        <w:rStyle w:val="5"/>
        <w:rFonts w:hint="eastAsia" w:ascii="方正仿宋_GBK" w:eastAsia="方正仿宋_GBK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51B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2022-09-29T02:11:25Z</dcterms:created>
  <dc:creator>Administrator</dc:creator>
  <cp:lastModifiedBy>枫叶红</cp:lastModifiedBy>
  <dcterms:modified xsi:type="dcterms:W3CDTF">2022-09-29T02:11:33Z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AC463168ACB94C878EEF88B75E97F5BC</vt:lpwstr>
  </property>
</Properties>
</file>