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AC1" w:rsidRDefault="009F439C">
      <w:pPr>
        <w:pStyle w:val="af6"/>
        <w:framePr w:wrap="around"/>
        <w:rPr>
          <w:rFonts w:cs="Times New Roman"/>
        </w:rPr>
      </w:pPr>
      <w:r>
        <w:rPr>
          <w:rFonts w:ascii="Times New Roman" w:cs="Times New Roman"/>
        </w:rPr>
        <w:t>ICS</w:t>
      </w:r>
      <w:r>
        <w:rPr>
          <w:rFonts w:ascii="MS Gothic" w:eastAsia="MS Gothic" w:hAnsi="MS Gothic" w:cs="MS Gothic" w:hint="eastAsia"/>
        </w:rPr>
        <w:t> </w:t>
      </w:r>
      <w:bookmarkStart w:id="0" w:name="ICS"/>
      <w:r w:rsidR="00381AC1">
        <w:fldChar w:fldCharType="begin">
          <w:ffData>
            <w:name w:val="ICS"/>
            <w:enabled/>
            <w:calcOnExit w:val="0"/>
            <w:textInput/>
          </w:ffData>
        </w:fldChar>
      </w:r>
      <w:r>
        <w:instrText xml:space="preserve"> FORMTEXT </w:instrText>
      </w:r>
      <w:r w:rsidR="00381AC1">
        <w:fldChar w:fldCharType="separate"/>
      </w:r>
      <w:r>
        <w:rPr>
          <w:rFonts w:cs="Times New Roman"/>
        </w:rPr>
        <w:t>     </w:t>
      </w:r>
      <w:r w:rsidR="00381AC1">
        <w:fldChar w:fldCharType="end"/>
      </w:r>
      <w:bookmarkEnd w:id="0"/>
    </w:p>
    <w:bookmarkStart w:id="1" w:name="WXFLH"/>
    <w:p w:rsidR="00381AC1" w:rsidRDefault="00381AC1">
      <w:pPr>
        <w:pStyle w:val="af6"/>
        <w:framePr w:wrap="around"/>
        <w:rPr>
          <w:rFonts w:cs="Times New Roman"/>
        </w:rPr>
      </w:pPr>
      <w:r>
        <w:fldChar w:fldCharType="begin">
          <w:ffData>
            <w:name w:val="WXFLH"/>
            <w:enabled/>
            <w:calcOnExit w:val="0"/>
            <w:textInput/>
          </w:ffData>
        </w:fldChar>
      </w:r>
      <w:r w:rsidR="009F439C">
        <w:instrText xml:space="preserve"> FORMTEXT </w:instrText>
      </w:r>
      <w:r>
        <w:fldChar w:fldCharType="separate"/>
      </w:r>
      <w:r w:rsidR="009F439C">
        <w:rPr>
          <w:rFonts w:hint="eastAsia"/>
        </w:rPr>
        <w:t>点击此处添加中国标准文献分类号</w:t>
      </w:r>
      <w:r>
        <w:fldChar w:fldCharType="end"/>
      </w:r>
      <w:bookmarkEnd w:id="1"/>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71"/>
      </w:tblGrid>
      <w:tr w:rsidR="00381AC1">
        <w:tc>
          <w:tcPr>
            <w:tcW w:w="9571" w:type="dxa"/>
            <w:tcBorders>
              <w:top w:val="nil"/>
              <w:left w:val="nil"/>
              <w:bottom w:val="nil"/>
              <w:right w:val="nil"/>
            </w:tcBorders>
          </w:tcPr>
          <w:p w:rsidR="00381AC1" w:rsidRDefault="00381AC1">
            <w:pPr>
              <w:pStyle w:val="af6"/>
              <w:framePr w:wrap="around"/>
              <w:rPr>
                <w:rFonts w:cs="Times New Roman"/>
              </w:rPr>
            </w:pPr>
            <w:r w:rsidRPr="00381AC1">
              <w:pict>
                <v:rect id="BAH" o:spid="_x0000_s1026" style="position:absolute;margin-left:-5.25pt;margin-top:0;width:68.25pt;height:15.6pt;z-index:-25165824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" stroked="f"/>
              </w:pict>
            </w:r>
            <w:bookmarkStart w:id="2" w:name="BAH"/>
            <w:r>
              <w:fldChar w:fldCharType="begin">
                <w:ffData>
                  <w:name w:val="BAH"/>
                  <w:enabled/>
                  <w:calcOnExit w:val="0"/>
                  <w:textInput/>
                </w:ffData>
              </w:fldChar>
            </w:r>
            <w:r w:rsidR="009F439C">
              <w:instrText xml:space="preserve"> FORMTEXT </w:instrText>
            </w:r>
            <w:r>
              <w:fldChar w:fldCharType="separate"/>
            </w:r>
            <w:r w:rsidR="009F439C">
              <w:rPr>
                <w:rFonts w:cs="Times New Roman"/>
              </w:rPr>
              <w:t>     </w:t>
            </w:r>
            <w:r>
              <w:fldChar w:fldCharType="end"/>
            </w:r>
            <w:bookmarkEnd w:id="2"/>
          </w:p>
        </w:tc>
      </w:tr>
    </w:tbl>
    <w:p w:rsidR="00381AC1" w:rsidRDefault="009F439C">
      <w:pPr>
        <w:pStyle w:val="af3"/>
        <w:framePr w:h="1389" w:hRule="exact" w:wrap="around"/>
        <w:spacing w:line="240" w:lineRule="auto"/>
      </w:pPr>
      <w:r>
        <w:t>DB</w:t>
      </w:r>
      <w:bookmarkStart w:id="3" w:name="c3"/>
      <w:r w:rsidR="00381AC1">
        <w:fldChar w:fldCharType="begin">
          <w:ffData>
            <w:name w:val="c3"/>
            <w:enabled/>
            <w:calcOnExit w:val="0"/>
            <w:entryMacro w:val="ShowHelp16"/>
            <w:textInput>
              <w:maxLength w:val="2"/>
            </w:textInput>
          </w:ffData>
        </w:fldChar>
      </w:r>
      <w:r>
        <w:instrText xml:space="preserve"> FORMTEXT </w:instrText>
      </w:r>
      <w:r w:rsidR="00381AC1">
        <w:fldChar w:fldCharType="separate"/>
      </w:r>
      <w:r>
        <w:t>  </w:t>
      </w:r>
      <w:r w:rsidR="00381AC1">
        <w:fldChar w:fldCharType="end"/>
      </w:r>
      <w:bookmarkEnd w:id="3"/>
    </w:p>
    <w:bookmarkStart w:id="4" w:name="c4"/>
    <w:p w:rsidR="00381AC1" w:rsidRDefault="00381AC1">
      <w:pPr>
        <w:pStyle w:val="af0"/>
        <w:framePr w:wrap="around"/>
        <w:spacing w:line="240" w:lineRule="auto"/>
        <w:rPr>
          <w:rFonts w:cs="Times New Roman"/>
        </w:rPr>
      </w:pPr>
      <w:r>
        <w:fldChar w:fldCharType="begin">
          <w:ffData>
            <w:name w:val="c4"/>
            <w:enabled/>
            <w:calcOnExit w:val="0"/>
            <w:entryMacro w:val="showhelp12"/>
            <w:textInput/>
          </w:ffData>
        </w:fldChar>
      </w:r>
      <w:r w:rsidR="009F439C">
        <w:instrText xml:space="preserve"> FORMTEXT </w:instrText>
      </w:r>
      <w:r>
        <w:fldChar w:fldCharType="separate"/>
      </w:r>
      <w:r w:rsidR="009F439C">
        <w:rPr>
          <w:rFonts w:hint="eastAsia"/>
        </w:rPr>
        <w:t>湖南省</w:t>
      </w:r>
      <w:r>
        <w:fldChar w:fldCharType="end"/>
      </w:r>
      <w:bookmarkEnd w:id="4"/>
      <w:r w:rsidR="009F439C">
        <w:rPr>
          <w:rFonts w:hint="eastAsia"/>
        </w:rPr>
        <w:t>地方标准</w:t>
      </w:r>
    </w:p>
    <w:p w:rsidR="00381AC1" w:rsidRDefault="009F439C">
      <w:pPr>
        <w:pStyle w:val="2"/>
        <w:framePr w:h="1242" w:hRule="exact" w:wrap="around"/>
        <w:spacing w:before="0" w:line="240" w:lineRule="auto"/>
        <w:rPr>
          <w:rFonts w:cs="Times New Roman"/>
        </w:rPr>
      </w:pPr>
      <w:r>
        <w:rPr>
          <w:rFonts w:ascii="Times New Roman" w:cs="Times New Roman"/>
        </w:rPr>
        <w:t xml:space="preserve">DB </w:t>
      </w:r>
      <w:bookmarkStart w:id="5" w:name="StdNo0"/>
      <w:r w:rsidR="00381AC1">
        <w:fldChar w:fldCharType="begin">
          <w:ffData>
            <w:name w:val="StdNo0"/>
            <w:enabled/>
            <w:calcOnExit w:val="0"/>
            <w:textInput>
              <w:default w:val="XX"/>
              <w:maxLength w:val="2"/>
            </w:textInput>
          </w:ffData>
        </w:fldChar>
      </w:r>
      <w:r>
        <w:instrText xml:space="preserve"> FORMTEXT </w:instrText>
      </w:r>
      <w:r w:rsidR="00381AC1">
        <w:fldChar w:fldCharType="separate"/>
      </w:r>
      <w:r>
        <w:t>XX</w:t>
      </w:r>
      <w:r w:rsidR="00381AC1">
        <w:fldChar w:fldCharType="end"/>
      </w:r>
      <w:bookmarkEnd w:id="5"/>
      <w:r>
        <w:t xml:space="preserve">/ </w:t>
      </w:r>
      <w:bookmarkStart w:id="6" w:name="StdNo1"/>
      <w:r w:rsidR="00381AC1">
        <w:fldChar w:fldCharType="begin">
          <w:ffData>
            <w:name w:val="StdNo1"/>
            <w:enabled/>
            <w:calcOnExit w:val="0"/>
            <w:textInput>
              <w:default w:val="XXXXX"/>
            </w:textInput>
          </w:ffData>
        </w:fldChar>
      </w:r>
      <w:r>
        <w:instrText xml:space="preserve"> FORMTEXT </w:instrText>
      </w:r>
      <w:r w:rsidR="00381AC1">
        <w:fldChar w:fldCharType="separate"/>
      </w:r>
      <w:r>
        <w:t>XXXXX</w:t>
      </w:r>
      <w:r w:rsidR="00381AC1">
        <w:fldChar w:fldCharType="end"/>
      </w:r>
      <w:bookmarkEnd w:id="6"/>
      <w:r>
        <w:rPr>
          <w:rFonts w:cs="Times New Roman"/>
        </w:rPr>
        <w:t>—</w:t>
      </w:r>
      <w:bookmarkStart w:id="7" w:name="StdNo2"/>
      <w:r w:rsidR="00381AC1">
        <w:fldChar w:fldCharType="begin">
          <w:ffData>
            <w:name w:val="StdNo2"/>
            <w:enabled/>
            <w:calcOnExit w:val="0"/>
            <w:textInput>
              <w:default w:val="XXXX"/>
              <w:maxLength w:val="4"/>
            </w:textInput>
          </w:ffData>
        </w:fldChar>
      </w:r>
      <w:r>
        <w:instrText xml:space="preserve"> FORMTEXT </w:instrText>
      </w:r>
      <w:r w:rsidR="00381AC1">
        <w:fldChar w:fldCharType="separate"/>
      </w:r>
      <w:r>
        <w:t>XXXX</w:t>
      </w:r>
      <w:r w:rsidR="00381AC1">
        <w:fldChar w:fldCharType="end"/>
      </w:r>
      <w:bookmarkEnd w:id="7"/>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356"/>
      </w:tblGrid>
      <w:tr w:rsidR="00381AC1">
        <w:tc>
          <w:tcPr>
            <w:tcW w:w="9356" w:type="dxa"/>
            <w:tcBorders>
              <w:top w:val="nil"/>
              <w:left w:val="nil"/>
              <w:bottom w:val="nil"/>
              <w:right w:val="nil"/>
            </w:tcBorders>
          </w:tcPr>
          <w:bookmarkStart w:id="8" w:name="DT"/>
          <w:p w:rsidR="00381AC1" w:rsidRDefault="00381AC1">
            <w:pPr>
              <w:pStyle w:val="af5"/>
              <w:framePr w:h="1242" w:hRule="exact" w:wrap="around"/>
              <w:spacing w:before="0" w:line="240" w:lineRule="auto"/>
              <w:rPr>
                <w:rFonts w:cs="Times New Roman"/>
              </w:rPr>
            </w:pPr>
            <w:r>
              <w:fldChar w:fldCharType="begin">
                <w:ffData>
                  <w:name w:val="DT"/>
                  <w:enabled/>
                  <w:calcOnExit w:val="0"/>
                  <w:entryMacro w:val="ShowHelp4"/>
                  <w:textInput/>
                </w:ffData>
              </w:fldChar>
            </w:r>
            <w:r w:rsidR="009F439C">
              <w:instrText xml:space="preserve"> FORMTEXT </w:instrText>
            </w:r>
            <w:r>
              <w:fldChar w:fldCharType="separate"/>
            </w:r>
            <w:r w:rsidR="009F439C">
              <w:rPr>
                <w:rFonts w:cs="Times New Roman"/>
              </w:rPr>
              <w:t>     </w:t>
            </w:r>
            <w:r>
              <w:fldChar w:fldCharType="end"/>
            </w:r>
            <w:bookmarkEnd w:id="8"/>
          </w:p>
        </w:tc>
      </w:tr>
    </w:tbl>
    <w:p w:rsidR="00381AC1" w:rsidRDefault="00381AC1">
      <w:pPr>
        <w:pStyle w:val="2"/>
        <w:framePr w:h="1242" w:hRule="exact" w:wrap="around"/>
        <w:spacing w:before="0" w:line="240" w:lineRule="auto"/>
        <w:rPr>
          <w:rFonts w:cs="Times New Roman"/>
        </w:rPr>
      </w:pPr>
    </w:p>
    <w:p w:rsidR="00381AC1" w:rsidRDefault="00381AC1">
      <w:pPr>
        <w:pStyle w:val="2"/>
        <w:framePr w:h="1242" w:hRule="exact" w:wrap="around"/>
        <w:spacing w:before="0" w:line="240" w:lineRule="auto"/>
        <w:rPr>
          <w:rFonts w:cs="Times New Roman"/>
        </w:rPr>
      </w:pPr>
    </w:p>
    <w:p w:rsidR="00381AC1" w:rsidRDefault="00381AC1">
      <w:pPr>
        <w:pStyle w:val="a7"/>
        <w:widowControl w:val="0"/>
        <w:spacing w:before="0" w:beforeAutospacing="0" w:after="0" w:afterAutospacing="0"/>
        <w:jc w:val="center"/>
        <w:rPr>
          <w:rStyle w:val="a9"/>
          <w:rFonts w:eastAsia="华文中宋" w:cs="Times New Roman"/>
          <w:color w:val="auto"/>
          <w:sz w:val="52"/>
          <w:szCs w:val="52"/>
        </w:rPr>
      </w:pPr>
      <w:bookmarkStart w:id="9" w:name="StdEnglishName"/>
    </w:p>
    <w:p w:rsidR="00381AC1" w:rsidRDefault="00381AC1">
      <w:pPr>
        <w:pStyle w:val="ae"/>
        <w:framePr w:w="8910" w:h="4314" w:hRule="exact" w:wrap="around" w:x="1699" w:y="5203"/>
        <w:spacing w:before="0" w:line="240" w:lineRule="auto"/>
        <w:jc w:val="both"/>
        <w:rPr>
          <w:rStyle w:val="a9"/>
          <w:rFonts w:eastAsia="华文中宋"/>
          <w:sz w:val="52"/>
          <w:szCs w:val="52"/>
        </w:rPr>
      </w:pPr>
    </w:p>
    <w:p w:rsidR="00381AC1" w:rsidRDefault="00474C26">
      <w:pPr>
        <w:pStyle w:val="ae"/>
        <w:framePr w:w="8910" w:h="4314" w:hRule="exact" w:wrap="around" w:x="1699" w:y="5203"/>
        <w:spacing w:before="0" w:line="240" w:lineRule="auto"/>
        <w:rPr>
          <w:rStyle w:val="a9"/>
          <w:rFonts w:ascii="黑体"/>
          <w:b w:val="0"/>
          <w:bCs w:val="0"/>
          <w:sz w:val="52"/>
          <w:szCs w:val="52"/>
        </w:rPr>
      </w:pPr>
      <w:r w:rsidRPr="00474C26">
        <w:rPr>
          <w:rStyle w:val="a9"/>
          <w:rFonts w:ascii="黑体" w:hAnsi="黑体" w:cs="黑体" w:hint="eastAsia"/>
          <w:b w:val="0"/>
          <w:bCs w:val="0"/>
          <w:sz w:val="52"/>
          <w:szCs w:val="52"/>
        </w:rPr>
        <w:t>蒸汽锅炉应急处置导则</w:t>
      </w:r>
    </w:p>
    <w:bookmarkEnd w:id="9"/>
    <w:p w:rsidR="00381AC1" w:rsidRDefault="009F439C">
      <w:pPr>
        <w:pStyle w:val="ae"/>
        <w:framePr w:w="8910" w:h="4314" w:hRule="exact" w:wrap="around" w:x="1699" w:y="5203"/>
        <w:spacing w:before="0" w:line="240" w:lineRule="auto"/>
        <w:rPr>
          <w:rFonts w:eastAsia="宋体"/>
        </w:rPr>
      </w:pPr>
      <w:r>
        <w:rPr>
          <w:rStyle w:val="a9"/>
          <w:rFonts w:eastAsia="Times New Roman"/>
          <w:b w:val="0"/>
          <w:bCs w:val="0"/>
        </w:rPr>
        <w:t xml:space="preserve">Emergency Rescue Regulation for </w:t>
      </w:r>
      <w:r w:rsidR="00474C26" w:rsidRPr="00474C26">
        <w:rPr>
          <w:rStyle w:val="a9"/>
          <w:rFonts w:eastAsia="Times New Roman"/>
          <w:b w:val="0"/>
          <w:bCs w:val="0"/>
        </w:rPr>
        <w:t xml:space="preserve">Steam </w:t>
      </w:r>
      <w:r w:rsidR="00474C26">
        <w:rPr>
          <w:rStyle w:val="a9"/>
          <w:rFonts w:eastAsiaTheme="minorEastAsia" w:hint="eastAsia"/>
          <w:b w:val="0"/>
          <w:bCs w:val="0"/>
        </w:rPr>
        <w:t>B</w:t>
      </w:r>
      <w:r w:rsidR="00474C26" w:rsidRPr="00474C26">
        <w:rPr>
          <w:rStyle w:val="a9"/>
          <w:rFonts w:eastAsia="Times New Roman"/>
          <w:b w:val="0"/>
          <w:bCs w:val="0"/>
        </w:rPr>
        <w:t>oiler</w:t>
      </w:r>
    </w:p>
    <w:bookmarkStart w:id="10" w:name="YZBS"/>
    <w:p w:rsidR="00381AC1" w:rsidRDefault="00381AC1">
      <w:pPr>
        <w:pStyle w:val="af"/>
        <w:framePr w:w="8910" w:h="4314" w:hRule="exact" w:wrap="around" w:x="1699" w:y="5203"/>
        <w:spacing w:before="0" w:line="240" w:lineRule="auto"/>
        <w:rPr>
          <w:rFonts w:cs="Times New Roman"/>
        </w:rPr>
      </w:pPr>
      <w:r>
        <w:fldChar w:fldCharType="begin">
          <w:ffData>
            <w:name w:val="YZBS"/>
            <w:enabled/>
            <w:calcOnExit w:val="0"/>
            <w:textInput/>
          </w:ffData>
        </w:fldChar>
      </w:r>
      <w:r w:rsidR="009F439C">
        <w:instrText xml:space="preserve"> FORMTEXT </w:instrText>
      </w:r>
      <w:r>
        <w:fldChar w:fldCharType="separate"/>
      </w:r>
      <w:r w:rsidR="009F439C">
        <w:rPr>
          <w:rFonts w:hint="eastAsia"/>
        </w:rPr>
        <w:t>点击此处添加与国际标准一致性程度的标识</w:t>
      </w:r>
      <w:r>
        <w:fldChar w:fldCharType="end"/>
      </w:r>
      <w:bookmarkEnd w:id="10"/>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855"/>
      </w:tblGrid>
      <w:tr w:rsidR="00381AC1">
        <w:tc>
          <w:tcPr>
            <w:tcW w:w="9855" w:type="dxa"/>
            <w:tcBorders>
              <w:top w:val="nil"/>
              <w:left w:val="nil"/>
              <w:bottom w:val="nil"/>
              <w:right w:val="nil"/>
            </w:tcBorders>
          </w:tcPr>
          <w:p w:rsidR="00381AC1" w:rsidRDefault="00381AC1">
            <w:pPr>
              <w:pStyle w:val="af9"/>
              <w:framePr w:w="8910" w:h="4314" w:hRule="exact" w:wrap="around" w:x="1699" w:y="5203"/>
              <w:spacing w:before="0" w:after="0"/>
              <w:rPr>
                <w:rFonts w:cs="Times New Roman"/>
              </w:rPr>
            </w:pPr>
            <w:r w:rsidRPr="00381AC1">
              <w:pict>
                <v:rect id="RQ" o:spid="_x0000_s1031" style="position:absolute;left:0;text-align:left;margin-left:173.3pt;margin-top:337.15pt;width:150pt;height:20pt;z-index:-251657216"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" stroked="f">
                  <w10:anchorlock/>
                </v:rect>
              </w:pict>
            </w:r>
            <w:bookmarkStart w:id="11" w:name="LB"/>
            <w:r>
              <w:fldChar w:fldCharType="begin">
                <w:ffData>
                  <w:name w:val="LB"/>
                  <w:enabled/>
                  <w:calcOnExit w:val="0"/>
                  <w:ddList/>
                </w:ffData>
              </w:fldChar>
            </w:r>
            <w:r w:rsidR="009F439C">
              <w:instrText xml:space="preserve"> FORMDROPDOWN </w:instrText>
            </w:r>
            <w:r>
              <w:fldChar w:fldCharType="end"/>
            </w:r>
            <w:bookmarkEnd w:id="11"/>
          </w:p>
        </w:tc>
      </w:tr>
      <w:tr w:rsidR="00381AC1">
        <w:tc>
          <w:tcPr>
            <w:tcW w:w="9855" w:type="dxa"/>
            <w:tcBorders>
              <w:top w:val="nil"/>
              <w:left w:val="nil"/>
              <w:bottom w:val="nil"/>
              <w:right w:val="nil"/>
            </w:tcBorders>
          </w:tcPr>
          <w:p w:rsidR="00381AC1" w:rsidRDefault="00381AC1">
            <w:pPr>
              <w:pStyle w:val="afa"/>
              <w:framePr w:w="8910" w:h="4314" w:hRule="exact" w:wrap="around" w:x="1699" w:y="5203"/>
              <w:spacing w:before="0" w:after="0" w:line="240" w:lineRule="auto"/>
              <w:rPr>
                <w:rFonts w:cs="Times New Roman"/>
              </w:rPr>
            </w:pPr>
          </w:p>
        </w:tc>
      </w:tr>
    </w:tbl>
    <w:bookmarkStart w:id="12" w:name="FY"/>
    <w:p w:rsidR="00381AC1" w:rsidRDefault="00381AC1">
      <w:pPr>
        <w:pStyle w:val="af1"/>
        <w:framePr w:h="471" w:hRule="exact" w:wrap="around"/>
      </w:pPr>
      <w:r>
        <w:rPr>
          <w:rFonts w:ascii="黑体" w:cs="黑体"/>
        </w:rPr>
        <w:fldChar w:fldCharType="begin">
          <w:ffData>
            <w:name w:val="FY"/>
            <w:enabled/>
            <w:calcOnExit w:val="0"/>
            <w:entryMacro w:val="ShowHelp8"/>
            <w:textInput>
              <w:default w:val="XXXX"/>
              <w:maxLength w:val="4"/>
            </w:textInput>
          </w:ffData>
        </w:fldChar>
      </w:r>
      <w:r w:rsidR="009F439C">
        <w:rPr>
          <w:rFonts w:ascii="黑体" w:cs="黑体"/>
        </w:rPr>
        <w:instrText xml:space="preserve"> FORMTEXT </w:instrText>
      </w:r>
      <w:r>
        <w:rPr>
          <w:rFonts w:ascii="黑体" w:cs="黑体"/>
        </w:rPr>
      </w:r>
      <w:r>
        <w:rPr>
          <w:rFonts w:ascii="黑体" w:cs="黑体"/>
        </w:rPr>
        <w:fldChar w:fldCharType="separate"/>
      </w:r>
      <w:r w:rsidR="009F439C">
        <w:rPr>
          <w:rFonts w:ascii="黑体" w:cs="黑体"/>
        </w:rPr>
        <w:t>XXXX</w:t>
      </w:r>
      <w:r>
        <w:rPr>
          <w:rFonts w:ascii="黑体" w:cs="黑体"/>
        </w:rPr>
        <w:fldChar w:fldCharType="end"/>
      </w:r>
      <w:bookmarkEnd w:id="12"/>
      <w:r w:rsidR="009F439C">
        <w:rPr>
          <w:rFonts w:ascii="黑体" w:cs="黑体"/>
        </w:rPr>
        <w:t>-</w:t>
      </w:r>
      <w:r>
        <w:rPr>
          <w:rFonts w:ascii="黑体" w:cs="黑体"/>
        </w:rPr>
        <w:fldChar w:fldCharType="begin">
          <w:ffData>
            <w:name w:val="FM"/>
            <w:enabled/>
            <w:calcOnExit w:val="0"/>
            <w:entryMacro w:val="ShowHelp8"/>
            <w:textInput>
              <w:default w:val="XX"/>
              <w:maxLength w:val="2"/>
            </w:textInput>
          </w:ffData>
        </w:fldChar>
      </w:r>
      <w:r w:rsidR="009F439C">
        <w:rPr>
          <w:rFonts w:ascii="黑体" w:cs="黑体"/>
        </w:rPr>
        <w:instrText xml:space="preserve"> FORMTEXT </w:instrText>
      </w:r>
      <w:r>
        <w:rPr>
          <w:rFonts w:ascii="黑体" w:cs="黑体"/>
        </w:rPr>
      </w:r>
      <w:r>
        <w:rPr>
          <w:rFonts w:ascii="黑体" w:cs="黑体"/>
        </w:rPr>
        <w:fldChar w:fldCharType="separate"/>
      </w:r>
      <w:r w:rsidR="009F439C">
        <w:rPr>
          <w:rFonts w:ascii="黑体" w:cs="黑体"/>
        </w:rPr>
        <w:t>XX</w:t>
      </w:r>
      <w:r>
        <w:rPr>
          <w:rFonts w:ascii="黑体" w:cs="黑体"/>
        </w:rPr>
        <w:fldChar w:fldCharType="end"/>
      </w:r>
      <w:r w:rsidR="009F439C">
        <w:rPr>
          <w:rFonts w:ascii="黑体" w:cs="黑体"/>
        </w:rPr>
        <w:t>-</w:t>
      </w:r>
      <w:bookmarkStart w:id="13" w:name="FD"/>
      <w:r>
        <w:rPr>
          <w:rFonts w:ascii="黑体" w:cs="黑体"/>
        </w:rPr>
        <w:fldChar w:fldCharType="begin">
          <w:ffData>
            <w:name w:val="FD"/>
            <w:enabled/>
            <w:calcOnExit w:val="0"/>
            <w:entryMacro w:val="ShowHelp8"/>
            <w:textInput>
              <w:default w:val="XX"/>
              <w:maxLength w:val="2"/>
            </w:textInput>
          </w:ffData>
        </w:fldChar>
      </w:r>
      <w:r w:rsidR="009F439C">
        <w:rPr>
          <w:rFonts w:ascii="黑体" w:cs="黑体"/>
        </w:rPr>
        <w:instrText xml:space="preserve"> FORMTEXT </w:instrText>
      </w:r>
      <w:r>
        <w:rPr>
          <w:rFonts w:ascii="黑体" w:cs="黑体"/>
        </w:rPr>
      </w:r>
      <w:r>
        <w:rPr>
          <w:rFonts w:ascii="黑体" w:cs="黑体"/>
        </w:rPr>
        <w:fldChar w:fldCharType="separate"/>
      </w:r>
      <w:r w:rsidR="009F439C">
        <w:rPr>
          <w:rFonts w:ascii="黑体" w:cs="黑体"/>
        </w:rPr>
        <w:t>XX</w:t>
      </w:r>
      <w:r>
        <w:rPr>
          <w:rFonts w:ascii="黑体" w:cs="黑体"/>
        </w:rPr>
        <w:fldChar w:fldCharType="end"/>
      </w:r>
      <w:bookmarkEnd w:id="13"/>
      <w:r w:rsidR="009F439C">
        <w:rPr>
          <w:rFonts w:cs="黑体" w:hint="eastAsia"/>
        </w:rPr>
        <w:t>发布</w:t>
      </w:r>
      <w:r>
        <w:pict>
          <v:line id="直线 10" o:spid="_x0000_s1030" style="position:absolute;z-index:251660288;mso-position-horizontal-relative:text;mso-position-vertical-relative:page" from="-.05pt,728.5pt" to="481.85pt,728.5pt"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CWHazzWAAAACwEAAA8AAAAAAAAAAQAgAAAAIgAA&#10;AGRycy9kb3ducmV2LnhtbFBLAQIUABQAAAAIAIdO4kDcMSiN0QEAAJwDAAAOAAAAAAAAAAEAIAAA&#10;ACUBAABkcnMvZTJvRG9jLnhtbFBLBQYAAAAABgAGAFkBAABoBQAAAAA=&#10;">
            <w10:wrap anchory="page"/>
            <w10:anchorlock/>
          </v:line>
        </w:pict>
      </w:r>
    </w:p>
    <w:bookmarkStart w:id="14" w:name="SY"/>
    <w:p w:rsidR="00381AC1" w:rsidRDefault="00381AC1">
      <w:pPr>
        <w:pStyle w:val="af7"/>
        <w:framePr w:h="471" w:hRule="exact" w:wrap="around"/>
      </w:pPr>
      <w:r>
        <w:rPr>
          <w:rFonts w:ascii="黑体" w:cs="黑体"/>
        </w:rPr>
        <w:fldChar w:fldCharType="begin">
          <w:ffData>
            <w:name w:val="SY"/>
            <w:enabled/>
            <w:calcOnExit w:val="0"/>
            <w:entryMacro w:val="ShowHelp9"/>
            <w:textInput>
              <w:default w:val="XXXX"/>
              <w:maxLength w:val="4"/>
            </w:textInput>
          </w:ffData>
        </w:fldChar>
      </w:r>
      <w:r w:rsidR="009F439C">
        <w:rPr>
          <w:rFonts w:ascii="黑体" w:cs="黑体"/>
        </w:rPr>
        <w:instrText xml:space="preserve"> FORMTEXT </w:instrText>
      </w:r>
      <w:r>
        <w:rPr>
          <w:rFonts w:ascii="黑体" w:cs="黑体"/>
        </w:rPr>
      </w:r>
      <w:r>
        <w:rPr>
          <w:rFonts w:ascii="黑体" w:cs="黑体"/>
        </w:rPr>
        <w:fldChar w:fldCharType="separate"/>
      </w:r>
      <w:r w:rsidR="009F439C">
        <w:rPr>
          <w:rFonts w:ascii="黑体" w:cs="黑体"/>
        </w:rPr>
        <w:t>XXXX</w:t>
      </w:r>
      <w:r>
        <w:rPr>
          <w:rFonts w:ascii="黑体" w:cs="黑体"/>
        </w:rPr>
        <w:fldChar w:fldCharType="end"/>
      </w:r>
      <w:bookmarkEnd w:id="14"/>
      <w:r w:rsidR="009F439C">
        <w:rPr>
          <w:rFonts w:ascii="黑体" w:cs="黑体"/>
        </w:rPr>
        <w:t>-</w:t>
      </w:r>
      <w:bookmarkStart w:id="15" w:name="SM"/>
      <w:r>
        <w:rPr>
          <w:rFonts w:ascii="黑体" w:cs="黑体"/>
        </w:rPr>
        <w:fldChar w:fldCharType="begin">
          <w:ffData>
            <w:name w:val="SM"/>
            <w:enabled/>
            <w:calcOnExit w:val="0"/>
            <w:entryMacro w:val="ShowHelp9"/>
            <w:textInput>
              <w:default w:val="XX"/>
              <w:maxLength w:val="2"/>
            </w:textInput>
          </w:ffData>
        </w:fldChar>
      </w:r>
      <w:r w:rsidR="009F439C">
        <w:rPr>
          <w:rFonts w:ascii="黑体" w:cs="黑体"/>
        </w:rPr>
        <w:instrText xml:space="preserve"> FORMTEXT </w:instrText>
      </w:r>
      <w:r>
        <w:rPr>
          <w:rFonts w:ascii="黑体" w:cs="黑体"/>
        </w:rPr>
      </w:r>
      <w:r>
        <w:rPr>
          <w:rFonts w:ascii="黑体" w:cs="黑体"/>
        </w:rPr>
        <w:fldChar w:fldCharType="separate"/>
      </w:r>
      <w:r w:rsidR="009F439C">
        <w:rPr>
          <w:rFonts w:ascii="黑体" w:cs="黑体"/>
        </w:rPr>
        <w:t>XX</w:t>
      </w:r>
      <w:r>
        <w:rPr>
          <w:rFonts w:ascii="黑体" w:cs="黑体"/>
        </w:rPr>
        <w:fldChar w:fldCharType="end"/>
      </w:r>
      <w:bookmarkEnd w:id="15"/>
      <w:r w:rsidR="009F439C">
        <w:rPr>
          <w:rFonts w:ascii="黑体" w:cs="黑体"/>
        </w:rPr>
        <w:t>-</w:t>
      </w:r>
      <w:bookmarkStart w:id="16" w:name="SD"/>
      <w:r>
        <w:rPr>
          <w:rFonts w:ascii="黑体" w:cs="黑体"/>
        </w:rPr>
        <w:fldChar w:fldCharType="begin">
          <w:ffData>
            <w:name w:val="SD"/>
            <w:enabled/>
            <w:calcOnExit w:val="0"/>
            <w:entryMacro w:val="ShowHelp9"/>
            <w:textInput>
              <w:default w:val="XX"/>
              <w:maxLength w:val="2"/>
            </w:textInput>
          </w:ffData>
        </w:fldChar>
      </w:r>
      <w:r w:rsidR="009F439C">
        <w:rPr>
          <w:rFonts w:ascii="黑体" w:cs="黑体"/>
        </w:rPr>
        <w:instrText xml:space="preserve"> FORMTEXT </w:instrText>
      </w:r>
      <w:r>
        <w:rPr>
          <w:rFonts w:ascii="黑体" w:cs="黑体"/>
        </w:rPr>
      </w:r>
      <w:r>
        <w:rPr>
          <w:rFonts w:ascii="黑体" w:cs="黑体"/>
        </w:rPr>
        <w:fldChar w:fldCharType="separate"/>
      </w:r>
      <w:r w:rsidR="009F439C">
        <w:rPr>
          <w:rFonts w:ascii="黑体" w:cs="黑体"/>
        </w:rPr>
        <w:t>XX</w:t>
      </w:r>
      <w:r>
        <w:rPr>
          <w:rFonts w:ascii="黑体" w:cs="黑体"/>
        </w:rPr>
        <w:fldChar w:fldCharType="end"/>
      </w:r>
      <w:bookmarkEnd w:id="16"/>
      <w:r w:rsidR="009F439C">
        <w:rPr>
          <w:rFonts w:cs="黑体" w:hint="eastAsia"/>
        </w:rPr>
        <w:t>实施</w:t>
      </w:r>
    </w:p>
    <w:p w:rsidR="00381AC1" w:rsidRDefault="00381AC1">
      <w:pPr>
        <w:pStyle w:val="ac"/>
        <w:framePr w:h="1134" w:hRule="exact" w:wrap="around"/>
        <w:spacing w:line="240" w:lineRule="auto"/>
        <w:rPr>
          <w:rFonts w:cs="Times New Roman"/>
        </w:rPr>
      </w:pPr>
      <w:r w:rsidRPr="00381AC1">
        <w:rPr>
          <w:w w:val="100"/>
        </w:rPr>
        <w:pict>
          <v:rect id="LB" o:spid="_x0000_s1029" style="position:absolute;left:0;text-align:left;margin-left:142.55pt;margin-top:-310.45pt;width:100pt;height:24pt;z-index:-251655168"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" stroked="f">
            <w10:anchorlock/>
          </v:rect>
        </w:pict>
      </w:r>
      <w:bookmarkStart w:id="17" w:name="fm"/>
      <w:r w:rsidRPr="00381AC1">
        <w:rPr>
          <w:w w:val="100"/>
        </w:rPr>
        <w:pict>
          <v:rect id="DT" o:spid="_x0000_s1028" style="position:absolute;left:0;text-align:left;margin-left:347.55pt;margin-top:-585.45pt;width:90pt;height:18pt;z-index:-251654144"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" stroked="f">
            <w10:anchorlock/>
          </v:rect>
        </w:pict>
      </w:r>
      <w:r w:rsidRPr="00381AC1">
        <w:rPr>
          <w:w w:val="100"/>
        </w:rPr>
        <w:pict>
          <v:line id="直线 11" o:spid="_x0000_s1027" style="position:absolute;left:0;text-align:left;z-index:251663360" from="-36.6pt,-552.85pt" to="445.3pt,-552.85pt"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DslkaDYAAAADwEAAA8AAAAAAAAAAQAgAAAA&#10;IgAAAGRycy9kb3ducmV2LnhtbFBLAQIUABQAAAAIAIdO4kB/+3RC0gEAAJwDAAAOAAAAAAAAAAEA&#10;IAAAACcBAABkcnMvZTJvRG9jLnhtbFBLBQYAAAAABgAGAFkBAABrBQAAAAA=&#10;">
            <w10:anchorlock/>
          </v:line>
        </w:pict>
      </w:r>
      <w:bookmarkEnd w:id="17"/>
      <w:r w:rsidR="009F439C">
        <w:rPr>
          <w:rFonts w:hint="eastAsia"/>
        </w:rPr>
        <w:t>湖南省市场监督管理局</w:t>
      </w:r>
      <w:r w:rsidR="009F439C">
        <w:rPr>
          <w:rFonts w:cs="Times New Roman"/>
        </w:rPr>
        <w:t> </w:t>
      </w:r>
      <w:r w:rsidR="009F439C">
        <w:rPr>
          <w:rFonts w:cs="Times New Roman"/>
        </w:rPr>
        <w:t>  </w:t>
      </w:r>
      <w:r w:rsidR="009F439C">
        <w:rPr>
          <w:rStyle w:val="af8"/>
          <w:rFonts w:hint="eastAsia"/>
        </w:rPr>
        <w:t>发布</w:t>
      </w:r>
    </w:p>
    <w:p w:rsidR="00381AC1" w:rsidRDefault="00381AC1">
      <w:pPr>
        <w:widowControl/>
        <w:jc w:val="left"/>
        <w:rPr>
          <w:rFonts w:ascii="宋体"/>
          <w:kern w:val="0"/>
        </w:rPr>
        <w:sectPr w:rsidR="00381AC1">
          <w:footerReference w:type="default" r:id="rId8"/>
          <w:pgSz w:w="11906" w:h="16838"/>
          <w:pgMar w:top="567" w:right="1134" w:bottom="1134" w:left="1417" w:header="0" w:footer="0" w:gutter="0"/>
          <w:pgNumType w:start="1"/>
          <w:cols w:space="720"/>
          <w:docGrid w:type="lines" w:linePitch="312"/>
        </w:sectPr>
      </w:pPr>
    </w:p>
    <w:p w:rsidR="00C61D0F" w:rsidRDefault="00C61D0F" w:rsidP="00C61D0F">
      <w:pPr>
        <w:spacing w:line="340" w:lineRule="exact"/>
        <w:rPr>
          <w:rFonts w:ascii="方正书宋简体" w:eastAsia="方正书宋简体"/>
          <w:b/>
          <w:bCs/>
          <w:color w:val="000000"/>
        </w:rPr>
      </w:pPr>
    </w:p>
    <w:p w:rsidR="00C61D0F" w:rsidRDefault="00C61D0F" w:rsidP="00C61D0F">
      <w:pPr>
        <w:spacing w:line="340" w:lineRule="exact"/>
        <w:rPr>
          <w:rFonts w:ascii="方正书宋简体" w:eastAsia="方正书宋简体"/>
          <w:b/>
          <w:bCs/>
          <w:color w:val="000000"/>
        </w:rPr>
      </w:pPr>
      <w:r>
        <w:rPr>
          <w:lang w:val="en-US" w:eastAsia="zh-CN"/>
        </w:rPr>
        <w:pict>
          <v:shapetype id="_x0000_t202" coordsize="21600,21600" o:spt="202" path="m,l,21600r21600,l21600,xe">
            <v:stroke joinstyle="miter"/>
            <v:path gradientshapeok="t" o:connecttype="rect"/>
          </v:shapetype>
          <v:shape id="文本框 27" o:spid="_x0000_s1032" type="#_x0000_t202" style="position:absolute;left:0;text-align:left;margin-left:0;margin-top:717.2pt;width:481.9pt;height:28.6pt;z-index:251665408;mso-position-horizontal-relative:margin;mso-position-vertical-relative:margin" stroked="f">
            <v:textbox inset="0,0,0,0">
              <w:txbxContent>
                <w:p w:rsidR="00C61D0F" w:rsidRDefault="00C61D0F" w:rsidP="00C61D0F"/>
              </w:txbxContent>
            </v:textbox>
            <w10:wrap anchorx="margin" anchory="margin"/>
            <w10:anchorlock/>
          </v:shape>
        </w:pict>
      </w:r>
    </w:p>
    <w:p w:rsidR="00C61D0F" w:rsidRDefault="00C61D0F" w:rsidP="00C61D0F">
      <w:pPr>
        <w:spacing w:line="360" w:lineRule="exact"/>
        <w:jc w:val="center"/>
        <w:rPr>
          <w:rFonts w:ascii="方正黑体简体" w:eastAsia="方正黑体简体"/>
          <w:b/>
          <w:bCs/>
          <w:color w:val="000000"/>
        </w:rPr>
      </w:pPr>
      <w:r>
        <w:rPr>
          <w:rFonts w:ascii="方正黑体简体" w:eastAsia="方正黑体简体" w:hAnsi="宋体" w:hint="eastAsia"/>
          <w:sz w:val="32"/>
          <w:szCs w:val="32"/>
        </w:rPr>
        <w:t>目　　次</w:t>
      </w:r>
    </w:p>
    <w:tbl>
      <w:tblPr>
        <w:tblW w:w="9133" w:type="dxa"/>
        <w:tblInd w:w="312" w:type="dxa"/>
        <w:tblLayout w:type="fixed"/>
        <w:tblCellMar>
          <w:left w:w="0" w:type="dxa"/>
          <w:right w:w="0" w:type="dxa"/>
        </w:tblCellMar>
        <w:tblLook w:val="0000"/>
      </w:tblPr>
      <w:tblGrid>
        <w:gridCol w:w="8843"/>
        <w:gridCol w:w="290"/>
      </w:tblGrid>
      <w:tr w:rsidR="00C61D0F" w:rsidTr="00E75FA0">
        <w:trPr>
          <w:trHeight w:hRule="exact" w:val="369"/>
        </w:trPr>
        <w:tc>
          <w:tcPr>
            <w:tcW w:w="8843" w:type="dxa"/>
            <w:vAlign w:val="center"/>
          </w:tcPr>
          <w:p w:rsidR="00C61D0F" w:rsidRDefault="00C61D0F" w:rsidP="00E75FA0">
            <w:pPr>
              <w:widowControl/>
              <w:jc w:val="left"/>
              <w:rPr>
                <w:rFonts w:ascii="宋体" w:hint="eastAsia"/>
                <w:color w:val="1D41D5"/>
              </w:rPr>
            </w:pPr>
          </w:p>
        </w:tc>
        <w:tc>
          <w:tcPr>
            <w:tcW w:w="290" w:type="dxa"/>
            <w:vAlign w:val="center"/>
          </w:tcPr>
          <w:p w:rsidR="00C61D0F" w:rsidRDefault="00C61D0F" w:rsidP="00E75FA0">
            <w:pPr>
              <w:spacing w:line="400" w:lineRule="exact"/>
              <w:jc w:val="right"/>
              <w:rPr>
                <w:rFonts w:ascii="宋体" w:hAnsi="宋体" w:cs="宋体" w:hint="eastAsia"/>
                <w:color w:val="000000"/>
              </w:rPr>
            </w:pPr>
          </w:p>
        </w:tc>
      </w:tr>
    </w:tbl>
    <w:p w:rsidR="00C61D0F" w:rsidRDefault="00C61D0F" w:rsidP="00C61D0F">
      <w:pPr>
        <w:spacing w:line="340" w:lineRule="exact"/>
        <w:rPr>
          <w:noProof/>
        </w:rPr>
      </w:pPr>
      <w:r>
        <w:rPr>
          <w:lang w:val="en-US" w:eastAsia="zh-CN"/>
        </w:rPr>
        <w:pict>
          <v:shape id="文本框 26" o:spid="_x0000_s1033" type="#_x0000_t202" style="position:absolute;left:0;text-align:left;margin-left:0;margin-top:717.2pt;width:481.9pt;height:28.6pt;z-index:251666432;mso-position-horizontal-relative:margin;mso-position-vertical-relative:margin" stroked="f">
            <v:textbox inset="0,0,0,0">
              <w:txbxContent>
                <w:p w:rsidR="00C61D0F" w:rsidRDefault="00C61D0F" w:rsidP="00C61D0F"/>
              </w:txbxContent>
            </v:textbox>
            <w10:wrap anchorx="margin" anchory="margin"/>
            <w10:anchorlock/>
          </v:shape>
        </w:pict>
      </w:r>
      <w:r>
        <w:fldChar w:fldCharType="begin"/>
      </w:r>
      <w:r>
        <w:instrText xml:space="preserve"> TOC \o "1-3" \h \z \u </w:instrText>
      </w:r>
      <w:r>
        <w:fldChar w:fldCharType="separate"/>
      </w:r>
    </w:p>
    <w:p w:rsidR="00C61D0F" w:rsidRDefault="00C61D0F" w:rsidP="00C61D0F">
      <w:pPr>
        <w:pStyle w:val="1"/>
        <w:spacing w:before="78" w:after="78"/>
        <w:rPr>
          <w:rFonts w:asciiTheme="minorHAnsi" w:eastAsiaTheme="minorEastAsia" w:hAnsiTheme="minorHAnsi" w:cstheme="minorBidi"/>
          <w:noProof/>
          <w:szCs w:val="22"/>
        </w:rPr>
      </w:pPr>
      <w:hyperlink w:anchor="_Toc115248426" w:history="1">
        <w:r w:rsidRPr="00190092">
          <w:rPr>
            <w:rStyle w:val="aa"/>
            <w:rFonts w:ascii="黑体" w:eastAsia="黑体"/>
            <w:noProof/>
          </w:rPr>
          <w:t>1</w:t>
        </w:r>
        <w:r w:rsidRPr="00190092">
          <w:rPr>
            <w:rStyle w:val="aa"/>
            <w:rFonts w:ascii="黑体" w:eastAsia="黑体" w:hint="eastAsia"/>
            <w:noProof/>
          </w:rPr>
          <w:t xml:space="preserve">　范围</w:t>
        </w:r>
        <w:r>
          <w:rPr>
            <w:noProof/>
            <w:webHidden/>
          </w:rPr>
          <w:tab/>
        </w:r>
        <w:r>
          <w:rPr>
            <w:noProof/>
            <w:webHidden/>
          </w:rPr>
          <w:fldChar w:fldCharType="begin"/>
        </w:r>
        <w:r>
          <w:rPr>
            <w:noProof/>
            <w:webHidden/>
          </w:rPr>
          <w:instrText xml:space="preserve"> PAGEREF _Toc115248426 \h </w:instrText>
        </w:r>
        <w:r>
          <w:rPr>
            <w:noProof/>
            <w:webHidden/>
          </w:rPr>
        </w:r>
        <w:r>
          <w:rPr>
            <w:noProof/>
            <w:webHidden/>
          </w:rPr>
          <w:fldChar w:fldCharType="separate"/>
        </w:r>
        <w:r>
          <w:rPr>
            <w:noProof/>
            <w:webHidden/>
          </w:rPr>
          <w:t>1</w:t>
        </w:r>
        <w:r>
          <w:rPr>
            <w:noProof/>
            <w:webHidden/>
          </w:rPr>
          <w:fldChar w:fldCharType="end"/>
        </w:r>
      </w:hyperlink>
    </w:p>
    <w:p w:rsidR="00C61D0F" w:rsidRDefault="00C61D0F" w:rsidP="00C61D0F">
      <w:pPr>
        <w:pStyle w:val="1"/>
        <w:spacing w:before="78" w:after="78"/>
        <w:rPr>
          <w:rFonts w:asciiTheme="minorHAnsi" w:eastAsiaTheme="minorEastAsia" w:hAnsiTheme="minorHAnsi" w:cstheme="minorBidi"/>
          <w:noProof/>
          <w:szCs w:val="22"/>
        </w:rPr>
      </w:pPr>
      <w:hyperlink w:anchor="_Toc115248427" w:history="1">
        <w:r w:rsidRPr="00190092">
          <w:rPr>
            <w:rStyle w:val="aa"/>
            <w:rFonts w:ascii="黑体" w:eastAsia="黑体"/>
            <w:noProof/>
          </w:rPr>
          <w:t>2</w:t>
        </w:r>
        <w:r w:rsidRPr="00190092">
          <w:rPr>
            <w:rStyle w:val="aa"/>
            <w:rFonts w:ascii="黑体" w:eastAsia="黑体" w:hint="eastAsia"/>
            <w:noProof/>
          </w:rPr>
          <w:t xml:space="preserve">　规范性引用文件</w:t>
        </w:r>
        <w:r>
          <w:rPr>
            <w:noProof/>
            <w:webHidden/>
          </w:rPr>
          <w:tab/>
        </w:r>
        <w:r>
          <w:rPr>
            <w:noProof/>
            <w:webHidden/>
          </w:rPr>
          <w:fldChar w:fldCharType="begin"/>
        </w:r>
        <w:r>
          <w:rPr>
            <w:noProof/>
            <w:webHidden/>
          </w:rPr>
          <w:instrText xml:space="preserve"> PAGEREF _Toc115248427 \h </w:instrText>
        </w:r>
        <w:r>
          <w:rPr>
            <w:noProof/>
            <w:webHidden/>
          </w:rPr>
        </w:r>
        <w:r>
          <w:rPr>
            <w:noProof/>
            <w:webHidden/>
          </w:rPr>
          <w:fldChar w:fldCharType="separate"/>
        </w:r>
        <w:r>
          <w:rPr>
            <w:noProof/>
            <w:webHidden/>
          </w:rPr>
          <w:t>1</w:t>
        </w:r>
        <w:r>
          <w:rPr>
            <w:noProof/>
            <w:webHidden/>
          </w:rPr>
          <w:fldChar w:fldCharType="end"/>
        </w:r>
      </w:hyperlink>
    </w:p>
    <w:p w:rsidR="00C61D0F" w:rsidRDefault="00C61D0F" w:rsidP="00C61D0F">
      <w:pPr>
        <w:pStyle w:val="1"/>
        <w:spacing w:before="78" w:after="78"/>
        <w:rPr>
          <w:rFonts w:asciiTheme="minorHAnsi" w:eastAsiaTheme="minorEastAsia" w:hAnsiTheme="minorHAnsi" w:cstheme="minorBidi"/>
          <w:noProof/>
          <w:szCs w:val="22"/>
        </w:rPr>
      </w:pPr>
      <w:hyperlink w:anchor="_Toc115248428" w:history="1">
        <w:r w:rsidRPr="00190092">
          <w:rPr>
            <w:rStyle w:val="aa"/>
            <w:rFonts w:ascii="黑体" w:eastAsia="黑体"/>
            <w:noProof/>
          </w:rPr>
          <w:t>3</w:t>
        </w:r>
        <w:r w:rsidRPr="00190092">
          <w:rPr>
            <w:rStyle w:val="aa"/>
            <w:rFonts w:ascii="黑体" w:eastAsia="黑体" w:hint="eastAsia"/>
            <w:noProof/>
          </w:rPr>
          <w:t xml:space="preserve">　术语和定义</w:t>
        </w:r>
        <w:r>
          <w:rPr>
            <w:noProof/>
            <w:webHidden/>
          </w:rPr>
          <w:tab/>
        </w:r>
        <w:r>
          <w:rPr>
            <w:noProof/>
            <w:webHidden/>
          </w:rPr>
          <w:fldChar w:fldCharType="begin"/>
        </w:r>
        <w:r>
          <w:rPr>
            <w:noProof/>
            <w:webHidden/>
          </w:rPr>
          <w:instrText xml:space="preserve"> PAGEREF _Toc115248428 \h </w:instrText>
        </w:r>
        <w:r>
          <w:rPr>
            <w:noProof/>
            <w:webHidden/>
          </w:rPr>
        </w:r>
        <w:r>
          <w:rPr>
            <w:noProof/>
            <w:webHidden/>
          </w:rPr>
          <w:fldChar w:fldCharType="separate"/>
        </w:r>
        <w:r>
          <w:rPr>
            <w:noProof/>
            <w:webHidden/>
          </w:rPr>
          <w:t>1</w:t>
        </w:r>
        <w:r>
          <w:rPr>
            <w:noProof/>
            <w:webHidden/>
          </w:rPr>
          <w:fldChar w:fldCharType="end"/>
        </w:r>
      </w:hyperlink>
    </w:p>
    <w:p w:rsidR="00C61D0F" w:rsidRDefault="00C61D0F" w:rsidP="00C61D0F">
      <w:pPr>
        <w:pStyle w:val="1"/>
        <w:spacing w:before="78" w:after="78"/>
        <w:rPr>
          <w:rFonts w:asciiTheme="minorHAnsi" w:eastAsiaTheme="minorEastAsia" w:hAnsiTheme="minorHAnsi" w:cstheme="minorBidi"/>
          <w:noProof/>
          <w:szCs w:val="22"/>
        </w:rPr>
      </w:pPr>
      <w:hyperlink w:anchor="_Toc115248429" w:history="1">
        <w:r w:rsidRPr="00190092">
          <w:rPr>
            <w:rStyle w:val="aa"/>
            <w:rFonts w:ascii="黑体" w:eastAsia="黑体"/>
            <w:noProof/>
          </w:rPr>
          <w:t>4</w:t>
        </w:r>
        <w:r w:rsidRPr="00190092">
          <w:rPr>
            <w:rStyle w:val="aa"/>
            <w:rFonts w:ascii="黑体" w:eastAsia="黑体" w:hint="eastAsia"/>
            <w:noProof/>
          </w:rPr>
          <w:t xml:space="preserve">　基本原则</w:t>
        </w:r>
        <w:r>
          <w:rPr>
            <w:noProof/>
            <w:webHidden/>
          </w:rPr>
          <w:tab/>
        </w:r>
        <w:r>
          <w:rPr>
            <w:noProof/>
            <w:webHidden/>
          </w:rPr>
          <w:fldChar w:fldCharType="begin"/>
        </w:r>
        <w:r>
          <w:rPr>
            <w:noProof/>
            <w:webHidden/>
          </w:rPr>
          <w:instrText xml:space="preserve"> PAGEREF _Toc115248429 \h </w:instrText>
        </w:r>
        <w:r>
          <w:rPr>
            <w:noProof/>
            <w:webHidden/>
          </w:rPr>
        </w:r>
        <w:r>
          <w:rPr>
            <w:noProof/>
            <w:webHidden/>
          </w:rPr>
          <w:fldChar w:fldCharType="separate"/>
        </w:r>
        <w:r>
          <w:rPr>
            <w:noProof/>
            <w:webHidden/>
          </w:rPr>
          <w:t>3</w:t>
        </w:r>
        <w:r>
          <w:rPr>
            <w:noProof/>
            <w:webHidden/>
          </w:rPr>
          <w:fldChar w:fldCharType="end"/>
        </w:r>
      </w:hyperlink>
    </w:p>
    <w:p w:rsidR="00C61D0F" w:rsidRDefault="00C61D0F" w:rsidP="00C61D0F">
      <w:pPr>
        <w:pStyle w:val="1"/>
        <w:spacing w:before="78" w:after="78"/>
        <w:rPr>
          <w:rFonts w:asciiTheme="minorHAnsi" w:eastAsiaTheme="minorEastAsia" w:hAnsiTheme="minorHAnsi" w:cstheme="minorBidi"/>
          <w:noProof/>
          <w:szCs w:val="22"/>
        </w:rPr>
      </w:pPr>
      <w:hyperlink w:anchor="_Toc115248430" w:history="1">
        <w:r w:rsidRPr="00190092">
          <w:rPr>
            <w:rStyle w:val="aa"/>
            <w:rFonts w:ascii="黑体" w:eastAsia="黑体"/>
            <w:noProof/>
          </w:rPr>
          <w:t xml:space="preserve">5  </w:t>
        </w:r>
        <w:r w:rsidRPr="00190092">
          <w:rPr>
            <w:rStyle w:val="aa"/>
            <w:rFonts w:ascii="黑体" w:eastAsia="黑体" w:hint="eastAsia"/>
            <w:noProof/>
          </w:rPr>
          <w:t>应急组织机构</w:t>
        </w:r>
        <w:r>
          <w:rPr>
            <w:noProof/>
            <w:webHidden/>
          </w:rPr>
          <w:tab/>
        </w:r>
        <w:r>
          <w:rPr>
            <w:noProof/>
            <w:webHidden/>
          </w:rPr>
          <w:fldChar w:fldCharType="begin"/>
        </w:r>
        <w:r>
          <w:rPr>
            <w:noProof/>
            <w:webHidden/>
          </w:rPr>
          <w:instrText xml:space="preserve"> PAGEREF _Toc115248430 \h </w:instrText>
        </w:r>
        <w:r>
          <w:rPr>
            <w:noProof/>
            <w:webHidden/>
          </w:rPr>
        </w:r>
        <w:r>
          <w:rPr>
            <w:noProof/>
            <w:webHidden/>
          </w:rPr>
          <w:fldChar w:fldCharType="separate"/>
        </w:r>
        <w:r>
          <w:rPr>
            <w:noProof/>
            <w:webHidden/>
          </w:rPr>
          <w:t>3</w:t>
        </w:r>
        <w:r>
          <w:rPr>
            <w:noProof/>
            <w:webHidden/>
          </w:rPr>
          <w:fldChar w:fldCharType="end"/>
        </w:r>
      </w:hyperlink>
    </w:p>
    <w:p w:rsidR="00C61D0F" w:rsidRDefault="00C61D0F" w:rsidP="00C61D0F">
      <w:pPr>
        <w:pStyle w:val="1"/>
        <w:spacing w:before="78" w:after="78"/>
        <w:rPr>
          <w:rFonts w:asciiTheme="minorHAnsi" w:eastAsiaTheme="minorEastAsia" w:hAnsiTheme="minorHAnsi" w:cstheme="minorBidi"/>
          <w:noProof/>
          <w:szCs w:val="22"/>
        </w:rPr>
      </w:pPr>
      <w:hyperlink w:anchor="_Toc115248431" w:history="1">
        <w:r w:rsidRPr="00190092">
          <w:rPr>
            <w:rStyle w:val="aa"/>
            <w:rFonts w:ascii="黑体" w:eastAsia="黑体"/>
            <w:noProof/>
          </w:rPr>
          <w:t>6</w:t>
        </w:r>
        <w:r w:rsidRPr="00190092">
          <w:rPr>
            <w:rStyle w:val="aa"/>
            <w:rFonts w:ascii="黑体" w:eastAsia="黑体" w:hint="eastAsia"/>
            <w:noProof/>
          </w:rPr>
          <w:t xml:space="preserve">　信息报告</w:t>
        </w:r>
        <w:r>
          <w:rPr>
            <w:noProof/>
            <w:webHidden/>
          </w:rPr>
          <w:tab/>
        </w:r>
        <w:r>
          <w:rPr>
            <w:noProof/>
            <w:webHidden/>
          </w:rPr>
          <w:fldChar w:fldCharType="begin"/>
        </w:r>
        <w:r>
          <w:rPr>
            <w:noProof/>
            <w:webHidden/>
          </w:rPr>
          <w:instrText xml:space="preserve"> PAGEREF _Toc115248431 \h </w:instrText>
        </w:r>
        <w:r>
          <w:rPr>
            <w:noProof/>
            <w:webHidden/>
          </w:rPr>
        </w:r>
        <w:r>
          <w:rPr>
            <w:noProof/>
            <w:webHidden/>
          </w:rPr>
          <w:fldChar w:fldCharType="separate"/>
        </w:r>
        <w:r>
          <w:rPr>
            <w:noProof/>
            <w:webHidden/>
          </w:rPr>
          <w:t>4</w:t>
        </w:r>
        <w:r>
          <w:rPr>
            <w:noProof/>
            <w:webHidden/>
          </w:rPr>
          <w:fldChar w:fldCharType="end"/>
        </w:r>
      </w:hyperlink>
    </w:p>
    <w:p w:rsidR="00C61D0F" w:rsidRDefault="00C61D0F" w:rsidP="00C61D0F">
      <w:pPr>
        <w:pStyle w:val="1"/>
        <w:spacing w:before="78" w:after="78"/>
        <w:rPr>
          <w:rFonts w:asciiTheme="minorHAnsi" w:eastAsiaTheme="minorEastAsia" w:hAnsiTheme="minorHAnsi" w:cstheme="minorBidi"/>
          <w:noProof/>
          <w:szCs w:val="22"/>
        </w:rPr>
      </w:pPr>
      <w:hyperlink w:anchor="_Toc115248432" w:history="1">
        <w:r w:rsidRPr="00190092">
          <w:rPr>
            <w:rStyle w:val="aa"/>
            <w:rFonts w:ascii="黑体" w:eastAsia="黑体"/>
            <w:noProof/>
          </w:rPr>
          <w:t>7</w:t>
        </w:r>
        <w:r w:rsidRPr="00190092">
          <w:rPr>
            <w:rStyle w:val="aa"/>
            <w:rFonts w:ascii="黑体" w:eastAsia="黑体" w:hint="eastAsia"/>
            <w:noProof/>
          </w:rPr>
          <w:t xml:space="preserve">　应急处置</w:t>
        </w:r>
        <w:r>
          <w:rPr>
            <w:noProof/>
            <w:webHidden/>
          </w:rPr>
          <w:tab/>
        </w:r>
        <w:r>
          <w:rPr>
            <w:noProof/>
            <w:webHidden/>
          </w:rPr>
          <w:fldChar w:fldCharType="begin"/>
        </w:r>
        <w:r>
          <w:rPr>
            <w:noProof/>
            <w:webHidden/>
          </w:rPr>
          <w:instrText xml:space="preserve"> PAGEREF _Toc115248432 \h </w:instrText>
        </w:r>
        <w:r>
          <w:rPr>
            <w:noProof/>
            <w:webHidden/>
          </w:rPr>
        </w:r>
        <w:r>
          <w:rPr>
            <w:noProof/>
            <w:webHidden/>
          </w:rPr>
          <w:fldChar w:fldCharType="separate"/>
        </w:r>
        <w:r>
          <w:rPr>
            <w:noProof/>
            <w:webHidden/>
          </w:rPr>
          <w:t>4</w:t>
        </w:r>
        <w:r>
          <w:rPr>
            <w:noProof/>
            <w:webHidden/>
          </w:rPr>
          <w:fldChar w:fldCharType="end"/>
        </w:r>
      </w:hyperlink>
    </w:p>
    <w:p w:rsidR="00C61D0F" w:rsidRDefault="00C61D0F" w:rsidP="00C61D0F">
      <w:pPr>
        <w:pStyle w:val="1"/>
        <w:spacing w:before="78" w:after="78"/>
        <w:rPr>
          <w:rFonts w:asciiTheme="minorHAnsi" w:eastAsiaTheme="minorEastAsia" w:hAnsiTheme="minorHAnsi" w:cstheme="minorBidi"/>
          <w:noProof/>
          <w:szCs w:val="22"/>
        </w:rPr>
      </w:pPr>
      <w:hyperlink w:anchor="_Toc115248433" w:history="1">
        <w:r w:rsidRPr="00190092">
          <w:rPr>
            <w:rStyle w:val="aa"/>
            <w:rFonts w:ascii="黑体" w:eastAsia="黑体"/>
            <w:b/>
            <w:bCs/>
            <w:noProof/>
          </w:rPr>
          <w:t>8</w:t>
        </w:r>
        <w:r w:rsidRPr="00190092">
          <w:rPr>
            <w:rStyle w:val="aa"/>
            <w:rFonts w:ascii="黑体" w:eastAsia="黑体" w:hint="eastAsia"/>
            <w:b/>
            <w:bCs/>
            <w:noProof/>
          </w:rPr>
          <w:t xml:space="preserve">　事故调查</w:t>
        </w:r>
        <w:r>
          <w:rPr>
            <w:noProof/>
            <w:webHidden/>
          </w:rPr>
          <w:tab/>
        </w:r>
        <w:r>
          <w:rPr>
            <w:noProof/>
            <w:webHidden/>
          </w:rPr>
          <w:fldChar w:fldCharType="begin"/>
        </w:r>
        <w:r>
          <w:rPr>
            <w:noProof/>
            <w:webHidden/>
          </w:rPr>
          <w:instrText xml:space="preserve"> PAGEREF _Toc115248433 \h </w:instrText>
        </w:r>
        <w:r>
          <w:rPr>
            <w:noProof/>
            <w:webHidden/>
          </w:rPr>
        </w:r>
        <w:r>
          <w:rPr>
            <w:noProof/>
            <w:webHidden/>
          </w:rPr>
          <w:fldChar w:fldCharType="separate"/>
        </w:r>
        <w:r>
          <w:rPr>
            <w:noProof/>
            <w:webHidden/>
          </w:rPr>
          <w:t>4</w:t>
        </w:r>
        <w:r>
          <w:rPr>
            <w:noProof/>
            <w:webHidden/>
          </w:rPr>
          <w:fldChar w:fldCharType="end"/>
        </w:r>
      </w:hyperlink>
    </w:p>
    <w:p w:rsidR="00C61D0F" w:rsidRDefault="00C61D0F" w:rsidP="00C61D0F">
      <w:pPr>
        <w:pStyle w:val="20"/>
        <w:tabs>
          <w:tab w:val="right" w:leader="dot" w:pos="9345"/>
        </w:tabs>
        <w:ind w:leftChars="0" w:left="0"/>
        <w:rPr>
          <w:rFonts w:asciiTheme="minorHAnsi" w:eastAsiaTheme="minorEastAsia" w:hAnsiTheme="minorHAnsi" w:cstheme="minorBidi"/>
          <w:noProof/>
          <w:szCs w:val="22"/>
        </w:rPr>
      </w:pPr>
      <w:hyperlink w:anchor="_Toc115248434" w:history="1">
        <w:r w:rsidRPr="00190092">
          <w:rPr>
            <w:rStyle w:val="aa"/>
            <w:rFonts w:ascii="黑体" w:eastAsia="黑体" w:hint="eastAsia"/>
            <w:noProof/>
          </w:rPr>
          <w:t>附录</w:t>
        </w:r>
        <w:r w:rsidRPr="00190092">
          <w:rPr>
            <w:rStyle w:val="aa"/>
            <w:rFonts w:ascii="黑体" w:eastAsia="黑体"/>
            <w:noProof/>
          </w:rPr>
          <w:t xml:space="preserve">A </w:t>
        </w:r>
        <w:r w:rsidRPr="00190092">
          <w:rPr>
            <w:rStyle w:val="aa"/>
            <w:rFonts w:ascii="黑体" w:eastAsia="黑体" w:hint="eastAsia"/>
            <w:noProof/>
          </w:rPr>
          <w:t>蒸汽锅炉事故应急响应程序</w:t>
        </w:r>
        <w:r>
          <w:rPr>
            <w:noProof/>
            <w:webHidden/>
          </w:rPr>
          <w:tab/>
        </w:r>
        <w:r>
          <w:rPr>
            <w:noProof/>
            <w:webHidden/>
          </w:rPr>
          <w:fldChar w:fldCharType="begin"/>
        </w:r>
        <w:r>
          <w:rPr>
            <w:noProof/>
            <w:webHidden/>
          </w:rPr>
          <w:instrText xml:space="preserve"> PAGEREF _Toc115248434 \h </w:instrText>
        </w:r>
        <w:r>
          <w:rPr>
            <w:noProof/>
            <w:webHidden/>
          </w:rPr>
        </w:r>
        <w:r>
          <w:rPr>
            <w:noProof/>
            <w:webHidden/>
          </w:rPr>
          <w:fldChar w:fldCharType="separate"/>
        </w:r>
        <w:r>
          <w:rPr>
            <w:noProof/>
            <w:webHidden/>
          </w:rPr>
          <w:t>5</w:t>
        </w:r>
        <w:r>
          <w:rPr>
            <w:noProof/>
            <w:webHidden/>
          </w:rPr>
          <w:fldChar w:fldCharType="end"/>
        </w:r>
      </w:hyperlink>
    </w:p>
    <w:p w:rsidR="00C61D0F" w:rsidRDefault="00C61D0F" w:rsidP="00C61D0F">
      <w:pPr>
        <w:pStyle w:val="1"/>
        <w:spacing w:before="78" w:after="78"/>
        <w:rPr>
          <w:rFonts w:asciiTheme="minorHAnsi" w:eastAsiaTheme="minorEastAsia" w:hAnsiTheme="minorHAnsi" w:cstheme="minorBidi"/>
          <w:noProof/>
          <w:szCs w:val="22"/>
        </w:rPr>
      </w:pPr>
      <w:hyperlink w:anchor="_Toc115248435" w:history="1">
        <w:r w:rsidRPr="00190092">
          <w:rPr>
            <w:rStyle w:val="aa"/>
            <w:rFonts w:ascii="黑体" w:eastAsia="黑体" w:hint="eastAsia"/>
            <w:noProof/>
          </w:rPr>
          <w:t>附录</w:t>
        </w:r>
        <w:r w:rsidRPr="00190092">
          <w:rPr>
            <w:rStyle w:val="aa"/>
            <w:rFonts w:ascii="黑体" w:eastAsia="黑体"/>
            <w:noProof/>
          </w:rPr>
          <w:t xml:space="preserve">B </w:t>
        </w:r>
        <w:r w:rsidRPr="00190092">
          <w:rPr>
            <w:rStyle w:val="aa"/>
            <w:rFonts w:ascii="黑体" w:eastAsia="黑体" w:hint="eastAsia"/>
            <w:noProof/>
          </w:rPr>
          <w:t>蒸汽锅炉事故类型、原因及处置措施</w:t>
        </w:r>
        <w:r>
          <w:rPr>
            <w:noProof/>
            <w:webHidden/>
          </w:rPr>
          <w:tab/>
        </w:r>
        <w:r>
          <w:rPr>
            <w:noProof/>
            <w:webHidden/>
          </w:rPr>
          <w:fldChar w:fldCharType="begin"/>
        </w:r>
        <w:r>
          <w:rPr>
            <w:noProof/>
            <w:webHidden/>
          </w:rPr>
          <w:instrText xml:space="preserve"> PAGEREF _Toc115248435 \h </w:instrText>
        </w:r>
        <w:r>
          <w:rPr>
            <w:noProof/>
            <w:webHidden/>
          </w:rPr>
        </w:r>
        <w:r>
          <w:rPr>
            <w:noProof/>
            <w:webHidden/>
          </w:rPr>
          <w:fldChar w:fldCharType="separate"/>
        </w:r>
        <w:r>
          <w:rPr>
            <w:noProof/>
            <w:webHidden/>
          </w:rPr>
          <w:t>6</w:t>
        </w:r>
        <w:r>
          <w:rPr>
            <w:noProof/>
            <w:webHidden/>
          </w:rPr>
          <w:fldChar w:fldCharType="end"/>
        </w:r>
      </w:hyperlink>
    </w:p>
    <w:p w:rsidR="00C61D0F" w:rsidRDefault="00C61D0F" w:rsidP="00C61D0F">
      <w:pPr>
        <w:pStyle w:val="1"/>
        <w:spacing w:before="78" w:after="78"/>
        <w:rPr>
          <w:rFonts w:asciiTheme="minorHAnsi" w:eastAsiaTheme="minorEastAsia" w:hAnsiTheme="minorHAnsi" w:cstheme="minorBidi"/>
          <w:noProof/>
          <w:szCs w:val="22"/>
        </w:rPr>
      </w:pPr>
      <w:hyperlink w:anchor="_Toc115248436" w:history="1">
        <w:r w:rsidRPr="00190092">
          <w:rPr>
            <w:rStyle w:val="aa"/>
            <w:rFonts w:ascii="黑体" w:eastAsia="黑体" w:hint="eastAsia"/>
            <w:noProof/>
          </w:rPr>
          <w:t>附录</w:t>
        </w:r>
        <w:r w:rsidRPr="00190092">
          <w:rPr>
            <w:rStyle w:val="aa"/>
            <w:rFonts w:ascii="黑体" w:eastAsia="黑体"/>
            <w:noProof/>
          </w:rPr>
          <w:t xml:space="preserve">C </w:t>
        </w:r>
        <w:r w:rsidRPr="00190092">
          <w:rPr>
            <w:rStyle w:val="aa"/>
            <w:rFonts w:ascii="黑体" w:eastAsia="黑体" w:hint="eastAsia"/>
            <w:noProof/>
          </w:rPr>
          <w:t>蒸汽锅炉事故应急救援记录</w:t>
        </w:r>
        <w:r>
          <w:rPr>
            <w:noProof/>
            <w:webHidden/>
          </w:rPr>
          <w:tab/>
        </w:r>
        <w:r>
          <w:rPr>
            <w:noProof/>
            <w:webHidden/>
          </w:rPr>
          <w:fldChar w:fldCharType="begin"/>
        </w:r>
        <w:r>
          <w:rPr>
            <w:noProof/>
            <w:webHidden/>
          </w:rPr>
          <w:instrText xml:space="preserve"> PAGEREF _Toc115248436 \h </w:instrText>
        </w:r>
        <w:r>
          <w:rPr>
            <w:noProof/>
            <w:webHidden/>
          </w:rPr>
        </w:r>
        <w:r>
          <w:rPr>
            <w:noProof/>
            <w:webHidden/>
          </w:rPr>
          <w:fldChar w:fldCharType="separate"/>
        </w:r>
        <w:r>
          <w:rPr>
            <w:noProof/>
            <w:webHidden/>
          </w:rPr>
          <w:t>10</w:t>
        </w:r>
        <w:r>
          <w:rPr>
            <w:noProof/>
            <w:webHidden/>
          </w:rPr>
          <w:fldChar w:fldCharType="end"/>
        </w:r>
      </w:hyperlink>
    </w:p>
    <w:p w:rsidR="00C61D0F" w:rsidRDefault="00C61D0F" w:rsidP="00C61D0F">
      <w:pPr>
        <w:spacing w:line="340" w:lineRule="exact"/>
      </w:pPr>
      <w:r>
        <w:fldChar w:fldCharType="end"/>
      </w:r>
    </w:p>
    <w:p w:rsidR="00C61D0F" w:rsidRDefault="00C61D0F" w:rsidP="00C61D0F">
      <w:pPr>
        <w:spacing w:line="340" w:lineRule="exact"/>
        <w:rPr>
          <w:rFonts w:ascii="方正书宋简体" w:eastAsia="方正书宋简体"/>
          <w:b/>
          <w:bCs/>
          <w:color w:val="000000"/>
        </w:rPr>
      </w:pPr>
      <w:r>
        <w:rPr>
          <w:rFonts w:ascii="方正书宋简体" w:eastAsia="方正书宋简体"/>
          <w:b/>
          <w:bCs/>
          <w:color w:val="000000"/>
        </w:rPr>
        <w:br w:type="page"/>
      </w:r>
      <w:r>
        <w:rPr>
          <w:lang w:val="en-US" w:eastAsia="zh-CN"/>
        </w:rPr>
        <w:pict>
          <v:shape id="文本框 25" o:spid="_x0000_s1034" type="#_x0000_t202" style="position:absolute;left:0;text-align:left;margin-left:0;margin-top:717.2pt;width:481.9pt;height:28.6pt;z-index:251667456;mso-position-horizontal-relative:margin;mso-position-vertical-relative:margin" stroked="f">
            <v:textbox inset="0,0,0,0">
              <w:txbxContent>
                <w:p w:rsidR="00C61D0F" w:rsidRDefault="00C61D0F" w:rsidP="00C61D0F"/>
              </w:txbxContent>
            </v:textbox>
            <w10:wrap anchorx="margin" anchory="margin"/>
            <w10:anchorlock/>
          </v:shape>
        </w:pict>
      </w:r>
    </w:p>
    <w:p w:rsidR="00C61D0F" w:rsidRDefault="00C61D0F" w:rsidP="00C61D0F">
      <w:pPr>
        <w:spacing w:line="320" w:lineRule="exact"/>
        <w:jc w:val="center"/>
        <w:rPr>
          <w:rFonts w:ascii="方正黑体简体" w:eastAsia="方正黑体简体"/>
          <w:color w:val="000000"/>
        </w:rPr>
      </w:pPr>
      <w:r>
        <w:rPr>
          <w:rFonts w:ascii="仿宋_GB2312" w:eastAsia="黑体" w:hint="eastAsia"/>
          <w:color w:val="000000"/>
          <w:sz w:val="32"/>
          <w:szCs w:val="32"/>
        </w:rPr>
        <w:lastRenderedPageBreak/>
        <w:t>前</w:t>
      </w:r>
      <w:r>
        <w:rPr>
          <w:rFonts w:ascii="仿宋_GB2312" w:eastAsia="黑体"/>
          <w:color w:val="000000"/>
          <w:sz w:val="32"/>
          <w:szCs w:val="32"/>
        </w:rPr>
        <w:t xml:space="preserve">   </w:t>
      </w:r>
      <w:r>
        <w:rPr>
          <w:rFonts w:ascii="仿宋_GB2312" w:eastAsia="黑体" w:hint="eastAsia"/>
          <w:color w:val="000000"/>
          <w:sz w:val="32"/>
          <w:szCs w:val="32"/>
        </w:rPr>
        <w:t>言</w:t>
      </w:r>
    </w:p>
    <w:p w:rsidR="00C61D0F" w:rsidRDefault="00C61D0F" w:rsidP="00C61D0F">
      <w:pPr>
        <w:spacing w:line="324" w:lineRule="exact"/>
        <w:ind w:firstLineChars="200" w:firstLine="420"/>
        <w:rPr>
          <w:rFonts w:ascii="宋体" w:hAnsi="宋体"/>
          <w:color w:val="000000"/>
        </w:rPr>
      </w:pPr>
    </w:p>
    <w:p w:rsidR="00C61D0F" w:rsidRDefault="00C61D0F" w:rsidP="00C61D0F">
      <w:pPr>
        <w:spacing w:line="324" w:lineRule="exact"/>
        <w:ind w:firstLineChars="200" w:firstLine="420"/>
        <w:rPr>
          <w:rFonts w:ascii="宋体" w:hAnsi="宋体"/>
          <w:color w:val="000000"/>
        </w:rPr>
      </w:pPr>
    </w:p>
    <w:p w:rsidR="00C61D0F" w:rsidRDefault="00C61D0F" w:rsidP="00C61D0F">
      <w:pPr>
        <w:spacing w:line="324" w:lineRule="exact"/>
        <w:ind w:firstLineChars="200" w:firstLine="420"/>
        <w:rPr>
          <w:rFonts w:ascii="宋体" w:hAnsi="宋体"/>
          <w:color w:val="000000"/>
        </w:rPr>
      </w:pPr>
      <w:r>
        <w:rPr>
          <w:rFonts w:ascii="宋体" w:hAnsi="宋体" w:hint="eastAsia"/>
          <w:color w:val="000000"/>
        </w:rPr>
        <w:t>本文件按照GB/T 1.1—2020《标准化工作导则　第1部分：标准化文件的结构和起草规则》的规定起草。</w:t>
      </w:r>
    </w:p>
    <w:p w:rsidR="00C61D0F" w:rsidRDefault="00C61D0F" w:rsidP="00C61D0F">
      <w:pPr>
        <w:spacing w:line="324" w:lineRule="exact"/>
        <w:ind w:firstLineChars="200" w:firstLine="420"/>
        <w:rPr>
          <w:rFonts w:ascii="宋体" w:hAnsi="宋体" w:hint="eastAsia"/>
          <w:color w:val="000000"/>
        </w:rPr>
      </w:pPr>
      <w:r>
        <w:rPr>
          <w:rFonts w:ascii="宋体" w:hAnsi="宋体" w:hint="eastAsia"/>
          <w:color w:val="000000"/>
        </w:rPr>
        <w:t>本标准由湖南省市场监督管理局提出。</w:t>
      </w:r>
    </w:p>
    <w:p w:rsidR="00C61D0F" w:rsidRDefault="00C61D0F" w:rsidP="00C61D0F">
      <w:pPr>
        <w:spacing w:line="324" w:lineRule="exact"/>
        <w:ind w:firstLineChars="200" w:firstLine="420"/>
        <w:rPr>
          <w:rFonts w:ascii="宋体" w:hAnsi="宋体" w:hint="eastAsia"/>
          <w:color w:val="000000"/>
        </w:rPr>
      </w:pPr>
      <w:r>
        <w:rPr>
          <w:rFonts w:ascii="宋体" w:hAnsi="宋体" w:hint="eastAsia"/>
          <w:color w:val="000000"/>
        </w:rPr>
        <w:t>本标准由湖南省特种设备标准化技术委员会归口。</w:t>
      </w:r>
    </w:p>
    <w:p w:rsidR="00C61D0F" w:rsidRDefault="00C61D0F" w:rsidP="00C61D0F">
      <w:pPr>
        <w:spacing w:line="324" w:lineRule="exact"/>
        <w:ind w:firstLineChars="200" w:firstLine="420"/>
        <w:rPr>
          <w:rFonts w:ascii="宋体" w:hAnsi="宋体" w:hint="eastAsia"/>
          <w:color w:val="000000"/>
        </w:rPr>
      </w:pPr>
      <w:r>
        <w:rPr>
          <w:rFonts w:ascii="宋体" w:hAnsi="宋体" w:hint="eastAsia"/>
          <w:color w:val="000000"/>
        </w:rPr>
        <w:t>本标准起草单位：湖南省特种设备检验检测研究院。</w:t>
      </w:r>
    </w:p>
    <w:p w:rsidR="00C61D0F" w:rsidRDefault="00C61D0F" w:rsidP="00C61D0F">
      <w:pPr>
        <w:spacing w:line="324" w:lineRule="exact"/>
        <w:ind w:firstLineChars="200" w:firstLine="420"/>
        <w:rPr>
          <w:rFonts w:ascii="宋体" w:hAnsi="宋体" w:hint="eastAsia"/>
          <w:color w:val="000000"/>
        </w:rPr>
      </w:pPr>
      <w:r>
        <w:rPr>
          <w:rFonts w:ascii="宋体" w:hAnsi="宋体" w:hint="eastAsia"/>
          <w:color w:val="000000"/>
        </w:rPr>
        <w:t>本标准主要起草人：彭小兰、汤国乐、龚思璠、陈镇南、董晋阳</w:t>
      </w:r>
    </w:p>
    <w:p w:rsidR="00C61D0F" w:rsidRDefault="00C61D0F" w:rsidP="00C61D0F">
      <w:pPr>
        <w:spacing w:line="324" w:lineRule="exact"/>
        <w:ind w:firstLineChars="200" w:firstLine="420"/>
        <w:rPr>
          <w:rFonts w:ascii="宋体" w:hAnsi="宋体"/>
          <w:color w:val="000000"/>
        </w:rPr>
      </w:pPr>
      <w:r>
        <w:rPr>
          <w:rFonts w:ascii="宋体" w:hAnsi="宋体" w:hint="eastAsia"/>
          <w:color w:val="000000"/>
        </w:rPr>
        <w:t>本标准为首次发布。</w:t>
      </w:r>
    </w:p>
    <w:p w:rsidR="00C61D0F" w:rsidRDefault="00C61D0F" w:rsidP="00C61D0F">
      <w:pPr>
        <w:spacing w:line="320" w:lineRule="exact"/>
        <w:ind w:firstLineChars="1096" w:firstLine="2302"/>
        <w:rPr>
          <w:rFonts w:ascii="宋体"/>
          <w:color w:val="000000"/>
        </w:rPr>
      </w:pPr>
    </w:p>
    <w:p w:rsidR="00C61D0F" w:rsidRDefault="00C61D0F" w:rsidP="00C61D0F">
      <w:pPr>
        <w:spacing w:line="340" w:lineRule="exact"/>
        <w:rPr>
          <w:rFonts w:ascii="方正书宋简体" w:eastAsia="方正书宋简体"/>
          <w:b/>
          <w:bCs/>
          <w:color w:val="000000"/>
        </w:rPr>
        <w:sectPr w:rsidR="00C61D0F">
          <w:headerReference w:type="even" r:id="rId9"/>
          <w:headerReference w:type="default" r:id="rId10"/>
          <w:footerReference w:type="even" r:id="rId11"/>
          <w:footerReference w:type="default" r:id="rId12"/>
          <w:headerReference w:type="first" r:id="rId13"/>
          <w:footerReference w:type="first" r:id="rId14"/>
          <w:pgSz w:w="11907" w:h="16839"/>
          <w:pgMar w:top="1701" w:right="1276" w:bottom="1418" w:left="1276" w:header="1304" w:footer="1134" w:gutter="0"/>
          <w:pgNumType w:fmt="upperRoman" w:start="1"/>
          <w:cols w:space="720"/>
          <w:docGrid w:type="lines" w:linePitch="312"/>
        </w:sectPr>
      </w:pPr>
    </w:p>
    <w:p w:rsidR="00C61D0F" w:rsidRDefault="00C61D0F" w:rsidP="00C61D0F">
      <w:pPr>
        <w:spacing w:line="300" w:lineRule="exact"/>
        <w:rPr>
          <w:rFonts w:ascii="方正书宋简体" w:eastAsia="方正书宋简体" w:hint="eastAsia"/>
          <w:b/>
          <w:bCs/>
          <w:color w:val="000000"/>
          <w:sz w:val="28"/>
          <w:szCs w:val="28"/>
        </w:rPr>
      </w:pPr>
    </w:p>
    <w:p w:rsidR="00C61D0F" w:rsidRPr="00570415" w:rsidRDefault="00C61D0F" w:rsidP="00C61D0F">
      <w:pPr>
        <w:spacing w:line="300" w:lineRule="exact"/>
        <w:jc w:val="center"/>
        <w:rPr>
          <w:rFonts w:ascii="方正书宋简体" w:eastAsia="方正书宋简体"/>
          <w:b/>
          <w:bCs/>
          <w:sz w:val="30"/>
          <w:szCs w:val="30"/>
        </w:rPr>
      </w:pPr>
      <w:r w:rsidRPr="00570415">
        <w:rPr>
          <w:rFonts w:ascii="方正书宋简体" w:eastAsia="方正书宋简体" w:hint="eastAsia"/>
          <w:b/>
          <w:bCs/>
          <w:sz w:val="30"/>
          <w:szCs w:val="30"/>
        </w:rPr>
        <w:t>蒸汽锅炉应急处置导则</w:t>
      </w:r>
    </w:p>
    <w:p w:rsidR="00C61D0F" w:rsidRPr="00570415" w:rsidRDefault="00C61D0F" w:rsidP="00C61D0F">
      <w:pPr>
        <w:spacing w:line="300" w:lineRule="exact"/>
        <w:rPr>
          <w:rFonts w:ascii="方正黑体简体" w:eastAsia="方正黑体简体"/>
          <w:sz w:val="28"/>
          <w:szCs w:val="28"/>
        </w:rPr>
      </w:pPr>
    </w:p>
    <w:p w:rsidR="00C61D0F" w:rsidRPr="00570415" w:rsidRDefault="00C61D0F" w:rsidP="00C61D0F">
      <w:pPr>
        <w:spacing w:line="320" w:lineRule="exact"/>
        <w:outlineLvl w:val="0"/>
        <w:rPr>
          <w:rFonts w:ascii="方正黑体简体" w:eastAsia="方正黑体简体"/>
        </w:rPr>
      </w:pPr>
      <w:bookmarkStart w:id="18" w:name="_Toc115248426"/>
      <w:r w:rsidRPr="00570415">
        <w:rPr>
          <w:rFonts w:ascii="黑体" w:eastAsia="黑体"/>
        </w:rPr>
        <w:t>1</w:t>
      </w:r>
      <w:r w:rsidRPr="00570415">
        <w:rPr>
          <w:rFonts w:ascii="黑体" w:eastAsia="黑体" w:hint="eastAsia"/>
        </w:rPr>
        <w:t xml:space="preserve">　范围</w:t>
      </w:r>
      <w:bookmarkEnd w:id="18"/>
    </w:p>
    <w:p w:rsidR="00C61D0F" w:rsidRPr="00570415" w:rsidRDefault="00C61D0F" w:rsidP="00C61D0F">
      <w:pPr>
        <w:pStyle w:val="afc"/>
        <w:widowControl w:val="0"/>
        <w:spacing w:beforeLines="0" w:line="324" w:lineRule="exact"/>
        <w:outlineLvl w:val="9"/>
        <w:rPr>
          <w:rFonts w:ascii="宋体" w:eastAsia="宋体"/>
          <w:kern w:val="2"/>
          <w:szCs w:val="24"/>
        </w:rPr>
      </w:pPr>
    </w:p>
    <w:p w:rsidR="00C61D0F" w:rsidRPr="00570415" w:rsidRDefault="00C61D0F" w:rsidP="00C61D0F">
      <w:pPr>
        <w:spacing w:line="324" w:lineRule="exact"/>
        <w:ind w:firstLineChars="200" w:firstLine="420"/>
        <w:rPr>
          <w:rFonts w:ascii="宋体" w:hint="eastAsia"/>
        </w:rPr>
      </w:pPr>
      <w:r w:rsidRPr="00570415">
        <w:rPr>
          <w:rFonts w:ascii="宋体" w:hint="eastAsia"/>
        </w:rPr>
        <w:t>本标准规定了蒸汽锅炉应急处置的术语和定义、基本原则、 应急组织机构、应急处置、信息报告及事故调查等。</w:t>
      </w:r>
    </w:p>
    <w:p w:rsidR="00C61D0F" w:rsidRPr="00570415" w:rsidRDefault="00C61D0F" w:rsidP="00C61D0F">
      <w:pPr>
        <w:spacing w:line="324" w:lineRule="exact"/>
        <w:ind w:firstLineChars="200" w:firstLine="420"/>
        <w:rPr>
          <w:rFonts w:ascii="宋体"/>
          <w:bCs/>
        </w:rPr>
      </w:pPr>
      <w:r w:rsidRPr="00570415">
        <w:rPr>
          <w:rFonts w:ascii="宋体" w:hint="eastAsia"/>
          <w:bCs/>
        </w:rPr>
        <w:t>本标准适用范围蒸汽锅炉的较大事故、一般事故和故障在本单位及相关</w:t>
      </w:r>
      <w:r>
        <w:rPr>
          <w:rFonts w:ascii="宋体" w:hint="eastAsia"/>
          <w:bCs/>
        </w:rPr>
        <w:t>政府职能</w:t>
      </w:r>
      <w:r w:rsidRPr="00570415">
        <w:rPr>
          <w:rFonts w:ascii="宋体" w:hint="eastAsia"/>
          <w:bCs/>
        </w:rPr>
        <w:t>部门的临时性处理。</w:t>
      </w:r>
    </w:p>
    <w:p w:rsidR="00C61D0F" w:rsidRPr="00570415" w:rsidRDefault="00C61D0F" w:rsidP="00C61D0F">
      <w:pPr>
        <w:spacing w:line="324" w:lineRule="exact"/>
        <w:ind w:firstLineChars="200" w:firstLine="420"/>
        <w:rPr>
          <w:rFonts w:ascii="宋体"/>
        </w:rPr>
      </w:pPr>
    </w:p>
    <w:p w:rsidR="00C61D0F" w:rsidRPr="00570415" w:rsidRDefault="00C61D0F" w:rsidP="00C61D0F">
      <w:pPr>
        <w:spacing w:line="320" w:lineRule="exact"/>
        <w:outlineLvl w:val="0"/>
        <w:rPr>
          <w:rFonts w:ascii="黑体" w:eastAsia="黑体" w:hint="eastAsia"/>
        </w:rPr>
      </w:pPr>
      <w:bookmarkStart w:id="19" w:name="_Toc115248427"/>
      <w:r w:rsidRPr="00570415">
        <w:rPr>
          <w:rFonts w:ascii="黑体" w:eastAsia="黑体" w:hint="eastAsia"/>
        </w:rPr>
        <w:t>2　规范性引用文件</w:t>
      </w:r>
      <w:bookmarkEnd w:id="19"/>
    </w:p>
    <w:p w:rsidR="00C61D0F" w:rsidRPr="00570415" w:rsidRDefault="00C61D0F" w:rsidP="00C61D0F">
      <w:pPr>
        <w:spacing w:line="324" w:lineRule="exact"/>
        <w:ind w:firstLineChars="200" w:firstLine="420"/>
        <w:rPr>
          <w:rFonts w:ascii="宋体"/>
        </w:rPr>
      </w:pPr>
    </w:p>
    <w:p w:rsidR="00C61D0F" w:rsidRPr="00570415" w:rsidRDefault="00C61D0F" w:rsidP="00C61D0F">
      <w:pPr>
        <w:spacing w:line="324" w:lineRule="exact"/>
        <w:ind w:firstLineChars="200" w:firstLine="420"/>
        <w:rPr>
          <w:rFonts w:ascii="宋体" w:hint="eastAsia"/>
        </w:rPr>
      </w:pPr>
      <w:r w:rsidRPr="00570415">
        <w:rPr>
          <w:rFonts w:ascii="宋体" w:hint="eastAsia"/>
        </w:rPr>
        <w:t>下列文件对于本标准的应用是必不可少的。凡是注日期的引用文件，仅所注日期的版本适用于本标准。凡是不注日期的引用文件，其最新版本（包括所有的修改单）适用于本标准。</w:t>
      </w:r>
    </w:p>
    <w:p w:rsidR="00C61D0F" w:rsidRPr="00570415" w:rsidRDefault="00C61D0F" w:rsidP="00C61D0F">
      <w:pPr>
        <w:spacing w:line="324" w:lineRule="exact"/>
        <w:ind w:firstLineChars="200" w:firstLine="420"/>
        <w:rPr>
          <w:rFonts w:ascii="宋体" w:hint="eastAsia"/>
        </w:rPr>
      </w:pPr>
      <w:r w:rsidRPr="00570415">
        <w:rPr>
          <w:rFonts w:ascii="宋体" w:hint="eastAsia"/>
        </w:rPr>
        <w:t>TSG 11  　锅炉安全技术规程</w:t>
      </w:r>
    </w:p>
    <w:p w:rsidR="00C61D0F" w:rsidRPr="00570415" w:rsidRDefault="00C61D0F" w:rsidP="00C61D0F">
      <w:pPr>
        <w:spacing w:line="324" w:lineRule="exact"/>
        <w:ind w:firstLineChars="200" w:firstLine="420"/>
        <w:rPr>
          <w:rFonts w:ascii="宋体" w:hint="eastAsia"/>
        </w:rPr>
      </w:pPr>
      <w:r w:rsidRPr="00570415">
        <w:rPr>
          <w:rFonts w:ascii="宋体" w:hint="eastAsia"/>
        </w:rPr>
        <w:t>TSG 03    特种设备事故报告和调查处理导则</w:t>
      </w:r>
    </w:p>
    <w:p w:rsidR="00C61D0F" w:rsidRPr="00570415" w:rsidRDefault="00C61D0F" w:rsidP="00C61D0F">
      <w:pPr>
        <w:spacing w:line="324" w:lineRule="exact"/>
        <w:rPr>
          <w:rFonts w:ascii="宋体" w:hint="eastAsia"/>
        </w:rPr>
      </w:pPr>
      <w:r w:rsidRPr="00570415">
        <w:rPr>
          <w:rFonts w:ascii="宋体" w:hint="eastAsia"/>
        </w:rPr>
        <w:t xml:space="preserve">    GB/T 2900.48 电工名词术语</w:t>
      </w:r>
    </w:p>
    <w:p w:rsidR="00C61D0F" w:rsidRPr="00570415" w:rsidRDefault="00C61D0F" w:rsidP="00C61D0F">
      <w:pPr>
        <w:spacing w:line="324" w:lineRule="exact"/>
        <w:ind w:firstLineChars="200" w:firstLine="420"/>
        <w:rPr>
          <w:rFonts w:ascii="宋体" w:hint="eastAsia"/>
        </w:rPr>
      </w:pPr>
      <w:r w:rsidRPr="00570415">
        <w:rPr>
          <w:rFonts w:ascii="宋体" w:hint="eastAsia"/>
        </w:rPr>
        <w:t>GB/T 29639　生产经营单位生产安全事故应急预案编制导则</w:t>
      </w:r>
    </w:p>
    <w:p w:rsidR="00C61D0F" w:rsidRPr="00570415" w:rsidRDefault="00C61D0F" w:rsidP="00C61D0F">
      <w:pPr>
        <w:spacing w:line="324" w:lineRule="exact"/>
        <w:ind w:firstLineChars="200" w:firstLine="420"/>
        <w:rPr>
          <w:rFonts w:ascii="宋体"/>
        </w:rPr>
      </w:pPr>
    </w:p>
    <w:p w:rsidR="00C61D0F" w:rsidRPr="00570415" w:rsidRDefault="00C61D0F" w:rsidP="00C61D0F">
      <w:pPr>
        <w:spacing w:line="320" w:lineRule="exact"/>
        <w:outlineLvl w:val="0"/>
        <w:rPr>
          <w:rFonts w:ascii="黑体" w:eastAsia="黑体" w:hint="eastAsia"/>
        </w:rPr>
      </w:pPr>
      <w:bookmarkStart w:id="20" w:name="_Toc115248428"/>
      <w:r w:rsidRPr="00570415">
        <w:rPr>
          <w:rFonts w:ascii="黑体" w:eastAsia="黑体" w:hint="eastAsia"/>
        </w:rPr>
        <w:t>3　术语和定义</w:t>
      </w:r>
      <w:bookmarkEnd w:id="20"/>
    </w:p>
    <w:p w:rsidR="00C61D0F" w:rsidRPr="00570415" w:rsidRDefault="00C61D0F" w:rsidP="00C61D0F">
      <w:pPr>
        <w:spacing w:line="324" w:lineRule="exact"/>
        <w:ind w:firstLineChars="200" w:firstLine="420"/>
        <w:rPr>
          <w:rFonts w:ascii="宋体"/>
        </w:rPr>
      </w:pPr>
    </w:p>
    <w:p w:rsidR="00C61D0F" w:rsidRDefault="00C61D0F" w:rsidP="00C61D0F">
      <w:pPr>
        <w:spacing w:line="324" w:lineRule="exact"/>
        <w:rPr>
          <w:rFonts w:ascii="黑体" w:eastAsia="黑体" w:hint="eastAsia"/>
        </w:rPr>
      </w:pPr>
      <w:r w:rsidRPr="00570415">
        <w:rPr>
          <w:rFonts w:ascii="黑体" w:eastAsia="黑体" w:hint="eastAsia"/>
        </w:rPr>
        <w:t xml:space="preserve">3.1　</w:t>
      </w:r>
    </w:p>
    <w:p w:rsidR="00C61D0F" w:rsidRPr="00570415" w:rsidRDefault="00C61D0F" w:rsidP="00C61D0F">
      <w:pPr>
        <w:spacing w:line="324" w:lineRule="exact"/>
        <w:ind w:firstLineChars="200" w:firstLine="420"/>
        <w:rPr>
          <w:rFonts w:ascii="黑体" w:eastAsia="黑体" w:hint="eastAsia"/>
        </w:rPr>
      </w:pPr>
      <w:r w:rsidRPr="00570415">
        <w:rPr>
          <w:rFonts w:ascii="黑体" w:eastAsia="黑体" w:hint="eastAsia"/>
        </w:rPr>
        <w:t>蒸汽锅炉</w:t>
      </w:r>
    </w:p>
    <w:p w:rsidR="00C61D0F" w:rsidRPr="00570415" w:rsidRDefault="00C61D0F" w:rsidP="00C61D0F">
      <w:pPr>
        <w:spacing w:line="324" w:lineRule="exact"/>
        <w:ind w:firstLineChars="200" w:firstLine="420"/>
        <w:rPr>
          <w:rFonts w:ascii="宋体" w:hint="eastAsia"/>
        </w:rPr>
      </w:pPr>
      <w:r w:rsidRPr="00570415">
        <w:rPr>
          <w:rFonts w:ascii="宋体" w:hint="eastAsia"/>
        </w:rPr>
        <w:t>利用各种燃料的化学能、电能或其他能源，将所盛装的水加热到一定的参数，并对外输出蒸汽的设备，</w:t>
      </w:r>
      <w:r w:rsidRPr="00570415">
        <w:rPr>
          <w:rFonts w:ascii="宋体"/>
        </w:rPr>
        <w:t>其范围规定为设计正常水位容积大于或者等于30L</w:t>
      </w:r>
      <w:r w:rsidRPr="00570415">
        <w:rPr>
          <w:rFonts w:ascii="宋体" w:hint="eastAsia"/>
        </w:rPr>
        <w:t>，</w:t>
      </w:r>
      <w:r w:rsidRPr="00570415">
        <w:rPr>
          <w:rFonts w:ascii="宋体"/>
        </w:rPr>
        <w:t>且额定蒸汽压力大于或者等于0.1MPa（表压）的承压蒸汽锅炉</w:t>
      </w:r>
      <w:r w:rsidRPr="00570415">
        <w:rPr>
          <w:rFonts w:ascii="宋体" w:hint="eastAsia"/>
        </w:rPr>
        <w:t>；锅炉由锅炉本体、锅炉范围内管道、安全附件和仪表、辅助设备及系统组成。</w:t>
      </w:r>
    </w:p>
    <w:p w:rsidR="00C61D0F" w:rsidRPr="00570415" w:rsidRDefault="00C61D0F" w:rsidP="00C61D0F">
      <w:pPr>
        <w:spacing w:line="324" w:lineRule="exact"/>
        <w:ind w:firstLineChars="200" w:firstLine="420"/>
        <w:rPr>
          <w:rFonts w:ascii="宋体" w:hint="eastAsia"/>
        </w:rPr>
      </w:pPr>
    </w:p>
    <w:p w:rsidR="00C61D0F" w:rsidRPr="00570415" w:rsidRDefault="00C61D0F" w:rsidP="00C61D0F">
      <w:pPr>
        <w:spacing w:line="324" w:lineRule="exact"/>
        <w:rPr>
          <w:rFonts w:ascii="黑体" w:eastAsia="黑体" w:hAnsi="黑体" w:cs="黑体" w:hint="eastAsia"/>
        </w:rPr>
      </w:pPr>
      <w:r w:rsidRPr="00570415">
        <w:rPr>
          <w:rFonts w:ascii="黑体" w:eastAsia="黑体" w:hAnsi="黑体" w:cs="黑体" w:hint="eastAsia"/>
        </w:rPr>
        <w:t xml:space="preserve">3.2 </w:t>
      </w:r>
    </w:p>
    <w:p w:rsidR="00C61D0F" w:rsidRPr="00570415" w:rsidRDefault="00C61D0F" w:rsidP="00C61D0F">
      <w:pPr>
        <w:spacing w:line="324" w:lineRule="exact"/>
        <w:ind w:firstLineChars="200" w:firstLine="420"/>
        <w:rPr>
          <w:rFonts w:ascii="黑体" w:eastAsia="黑体" w:hAnsi="黑体" w:cs="黑体" w:hint="eastAsia"/>
        </w:rPr>
      </w:pPr>
      <w:r w:rsidRPr="00570415">
        <w:rPr>
          <w:rFonts w:ascii="黑体" w:eastAsia="黑体" w:hAnsi="黑体" w:cs="黑体" w:hint="eastAsia"/>
        </w:rPr>
        <w:t>应急处置</w:t>
      </w:r>
    </w:p>
    <w:p w:rsidR="00C61D0F" w:rsidRPr="00570415" w:rsidRDefault="00C61D0F" w:rsidP="00C61D0F">
      <w:pPr>
        <w:spacing w:line="324" w:lineRule="exact"/>
        <w:ind w:firstLine="420"/>
        <w:rPr>
          <w:rFonts w:ascii="宋体" w:hint="eastAsia"/>
        </w:rPr>
      </w:pPr>
      <w:r w:rsidRPr="00570415">
        <w:rPr>
          <w:rFonts w:ascii="宋体" w:hint="eastAsia"/>
        </w:rPr>
        <w:t>突发事件发生后，政府、公共组织或者本单位为了尽快控制和减少事件造成危害而采取的应急措施。</w:t>
      </w:r>
    </w:p>
    <w:p w:rsidR="00C61D0F" w:rsidRPr="00570415" w:rsidRDefault="00C61D0F" w:rsidP="00C61D0F">
      <w:pPr>
        <w:spacing w:line="324" w:lineRule="exact"/>
        <w:ind w:firstLineChars="200" w:firstLine="420"/>
        <w:rPr>
          <w:rFonts w:ascii="黑体" w:eastAsia="黑体" w:hAnsi="黑体" w:cs="黑体" w:hint="eastAsia"/>
        </w:rPr>
      </w:pPr>
    </w:p>
    <w:p w:rsidR="00C61D0F" w:rsidRPr="00570415" w:rsidRDefault="00C61D0F" w:rsidP="00C61D0F">
      <w:pPr>
        <w:spacing w:line="324" w:lineRule="exact"/>
        <w:rPr>
          <w:rFonts w:ascii="黑体" w:eastAsia="黑体" w:hAnsi="黑体" w:cs="黑体" w:hint="eastAsia"/>
        </w:rPr>
      </w:pPr>
      <w:r w:rsidRPr="00570415">
        <w:rPr>
          <w:rFonts w:ascii="黑体" w:eastAsia="黑体" w:hAnsi="黑体" w:cs="黑体" w:hint="eastAsia"/>
        </w:rPr>
        <w:t>3.3</w:t>
      </w:r>
    </w:p>
    <w:p w:rsidR="00C61D0F" w:rsidRPr="00570415" w:rsidRDefault="00C61D0F" w:rsidP="00C61D0F">
      <w:pPr>
        <w:spacing w:line="324" w:lineRule="exact"/>
        <w:ind w:firstLineChars="200" w:firstLine="420"/>
        <w:rPr>
          <w:rFonts w:ascii="黑体" w:eastAsia="黑体" w:hAnsi="黑体" w:cs="黑体" w:hint="eastAsia"/>
        </w:rPr>
      </w:pPr>
      <w:r w:rsidRPr="00570415">
        <w:rPr>
          <w:rFonts w:ascii="黑体" w:eastAsia="黑体" w:hAnsi="黑体" w:cs="黑体" w:hint="eastAsia"/>
        </w:rPr>
        <w:t>应急救援</w:t>
      </w:r>
    </w:p>
    <w:p w:rsidR="00C61D0F" w:rsidRPr="00570415" w:rsidRDefault="00C61D0F" w:rsidP="00C61D0F">
      <w:pPr>
        <w:spacing w:line="324" w:lineRule="exact"/>
        <w:ind w:firstLine="420"/>
        <w:rPr>
          <w:rFonts w:ascii="宋体" w:hint="eastAsia"/>
        </w:rPr>
      </w:pPr>
      <w:r w:rsidRPr="00570415">
        <w:rPr>
          <w:rFonts w:ascii="宋体" w:hint="eastAsia"/>
        </w:rPr>
        <w:t>针对突发具有破坏力的紧急事件，采取预防、预备、响应和恢复的活动与计划。</w:t>
      </w:r>
    </w:p>
    <w:p w:rsidR="00C61D0F" w:rsidRPr="00570415" w:rsidRDefault="00C61D0F" w:rsidP="00C61D0F">
      <w:pPr>
        <w:spacing w:line="324" w:lineRule="exact"/>
        <w:ind w:firstLine="420"/>
        <w:rPr>
          <w:rFonts w:ascii="黑体" w:eastAsia="黑体"/>
        </w:rPr>
      </w:pPr>
    </w:p>
    <w:p w:rsidR="00C61D0F" w:rsidRPr="00570415" w:rsidRDefault="00C61D0F" w:rsidP="00C61D0F">
      <w:pPr>
        <w:spacing w:line="324" w:lineRule="exact"/>
        <w:rPr>
          <w:rFonts w:ascii="黑体" w:eastAsia="黑体" w:hint="eastAsia"/>
        </w:rPr>
      </w:pPr>
      <w:r w:rsidRPr="00570415">
        <w:rPr>
          <w:rFonts w:ascii="黑体" w:eastAsia="黑体" w:hint="eastAsia"/>
        </w:rPr>
        <w:t>3.4</w:t>
      </w:r>
    </w:p>
    <w:p w:rsidR="00C61D0F" w:rsidRPr="00570415" w:rsidRDefault="00C61D0F" w:rsidP="00C61D0F">
      <w:pPr>
        <w:spacing w:line="324" w:lineRule="exact"/>
        <w:ind w:firstLineChars="200" w:firstLine="420"/>
        <w:rPr>
          <w:rFonts w:ascii="黑体" w:eastAsia="黑体" w:hint="eastAsia"/>
        </w:rPr>
      </w:pPr>
      <w:r w:rsidRPr="00570415">
        <w:rPr>
          <w:rFonts w:ascii="黑体" w:eastAsia="黑体" w:hint="eastAsia"/>
        </w:rPr>
        <w:t>应急预案</w:t>
      </w:r>
    </w:p>
    <w:p w:rsidR="00C61D0F" w:rsidRPr="00570415" w:rsidRDefault="00C61D0F" w:rsidP="00C61D0F">
      <w:pPr>
        <w:spacing w:line="324" w:lineRule="exact"/>
        <w:ind w:firstLineChars="200" w:firstLine="420"/>
        <w:rPr>
          <w:rFonts w:ascii="宋体" w:hint="eastAsia"/>
        </w:rPr>
      </w:pPr>
      <w:r w:rsidRPr="00570415">
        <w:rPr>
          <w:rFonts w:ascii="宋体" w:hint="eastAsia"/>
        </w:rPr>
        <w:t>为有效控制可能发生的事故，最大程度减少事故及其造成损害而预先制定的工作方案。</w:t>
      </w:r>
    </w:p>
    <w:p w:rsidR="00C61D0F" w:rsidRPr="00570415" w:rsidRDefault="00C61D0F" w:rsidP="00C61D0F">
      <w:pPr>
        <w:spacing w:line="324" w:lineRule="exact"/>
        <w:rPr>
          <w:rFonts w:ascii="黑体" w:eastAsia="黑体" w:hint="eastAsia"/>
        </w:rPr>
      </w:pPr>
      <w:r w:rsidRPr="00570415">
        <w:rPr>
          <w:rFonts w:ascii="黑体" w:eastAsia="黑体" w:hint="eastAsia"/>
        </w:rPr>
        <w:t>3.5</w:t>
      </w:r>
    </w:p>
    <w:p w:rsidR="00C61D0F" w:rsidRPr="00570415" w:rsidRDefault="00C61D0F" w:rsidP="00C61D0F">
      <w:pPr>
        <w:spacing w:line="324" w:lineRule="exact"/>
        <w:ind w:firstLineChars="200" w:firstLine="420"/>
        <w:rPr>
          <w:rFonts w:ascii="黑体" w:eastAsia="黑体" w:hint="eastAsia"/>
        </w:rPr>
      </w:pPr>
      <w:r w:rsidRPr="00570415">
        <w:rPr>
          <w:rFonts w:ascii="黑体" w:eastAsia="黑体" w:hint="eastAsia"/>
        </w:rPr>
        <w:t>应急救援指挥组织</w:t>
      </w:r>
    </w:p>
    <w:p w:rsidR="00C61D0F" w:rsidRPr="00570415" w:rsidRDefault="00C61D0F" w:rsidP="00C61D0F">
      <w:pPr>
        <w:spacing w:line="324" w:lineRule="exact"/>
        <w:ind w:firstLineChars="200" w:firstLine="420"/>
        <w:rPr>
          <w:rFonts w:ascii="宋体" w:hint="eastAsia"/>
        </w:rPr>
      </w:pPr>
      <w:r w:rsidRPr="00570415">
        <w:rPr>
          <w:rFonts w:ascii="宋体" w:hint="eastAsia"/>
        </w:rPr>
        <w:t>为处理突发事件而组建的发令调度组织。</w:t>
      </w:r>
    </w:p>
    <w:p w:rsidR="00C61D0F" w:rsidRPr="00570415" w:rsidRDefault="00C61D0F" w:rsidP="00C61D0F">
      <w:pPr>
        <w:spacing w:line="324" w:lineRule="exact"/>
        <w:ind w:firstLineChars="200" w:firstLine="420"/>
        <w:rPr>
          <w:rFonts w:ascii="宋体" w:hint="eastAsia"/>
        </w:rPr>
      </w:pPr>
    </w:p>
    <w:p w:rsidR="00C61D0F" w:rsidRPr="00570415" w:rsidRDefault="00C61D0F" w:rsidP="00C61D0F">
      <w:pPr>
        <w:spacing w:line="324" w:lineRule="exact"/>
        <w:rPr>
          <w:rFonts w:ascii="黑体" w:eastAsia="黑体" w:hint="eastAsia"/>
        </w:rPr>
      </w:pPr>
      <w:r w:rsidRPr="00570415">
        <w:rPr>
          <w:rFonts w:ascii="黑体" w:eastAsia="黑体" w:hint="eastAsia"/>
        </w:rPr>
        <w:t xml:space="preserve">3.6  </w:t>
      </w:r>
    </w:p>
    <w:p w:rsidR="00C61D0F" w:rsidRPr="00570415" w:rsidRDefault="00C61D0F" w:rsidP="00C61D0F">
      <w:pPr>
        <w:spacing w:line="324" w:lineRule="exact"/>
        <w:ind w:firstLineChars="200" w:firstLine="420"/>
        <w:rPr>
          <w:rFonts w:ascii="黑体" w:eastAsia="黑体" w:hint="eastAsia"/>
        </w:rPr>
      </w:pPr>
      <w:r w:rsidRPr="00570415">
        <w:rPr>
          <w:rFonts w:ascii="黑体" w:eastAsia="黑体" w:hint="eastAsia"/>
        </w:rPr>
        <w:lastRenderedPageBreak/>
        <w:t>生产事故</w:t>
      </w:r>
    </w:p>
    <w:p w:rsidR="00C61D0F" w:rsidRPr="00570415" w:rsidRDefault="00C61D0F" w:rsidP="00C61D0F">
      <w:pPr>
        <w:spacing w:line="324" w:lineRule="exact"/>
        <w:ind w:firstLineChars="200" w:firstLine="420"/>
        <w:rPr>
          <w:rFonts w:ascii="宋体" w:hint="eastAsia"/>
        </w:rPr>
      </w:pPr>
      <w:r w:rsidRPr="00570415">
        <w:rPr>
          <w:rFonts w:ascii="宋体" w:hint="eastAsia"/>
        </w:rPr>
        <w:t>生产经营活动中发生的造成人身伤亡或者经济损失，满足安全生产法律要件的事件。</w:t>
      </w:r>
    </w:p>
    <w:p w:rsidR="00C61D0F" w:rsidRPr="00570415" w:rsidRDefault="00C61D0F" w:rsidP="00C61D0F">
      <w:pPr>
        <w:spacing w:line="324" w:lineRule="exact"/>
        <w:ind w:firstLineChars="200" w:firstLine="420"/>
        <w:rPr>
          <w:rFonts w:ascii="宋体" w:hint="eastAsia"/>
        </w:rPr>
      </w:pPr>
    </w:p>
    <w:p w:rsidR="00C61D0F" w:rsidRPr="00570415" w:rsidRDefault="00C61D0F" w:rsidP="00C61D0F">
      <w:pPr>
        <w:spacing w:line="324" w:lineRule="exact"/>
        <w:rPr>
          <w:rFonts w:ascii="黑体" w:eastAsia="黑体" w:hint="eastAsia"/>
        </w:rPr>
      </w:pPr>
      <w:r w:rsidRPr="00570415">
        <w:rPr>
          <w:rFonts w:ascii="黑体" w:eastAsia="黑体" w:hint="eastAsia"/>
        </w:rPr>
        <w:t>3.7</w:t>
      </w:r>
    </w:p>
    <w:p w:rsidR="00C61D0F" w:rsidRPr="00570415" w:rsidRDefault="00C61D0F" w:rsidP="00C61D0F">
      <w:pPr>
        <w:spacing w:line="324" w:lineRule="exact"/>
        <w:ind w:firstLineChars="200" w:firstLine="420"/>
        <w:rPr>
          <w:rFonts w:ascii="黑体" w:eastAsia="黑体" w:hint="eastAsia"/>
        </w:rPr>
      </w:pPr>
      <w:r w:rsidRPr="00570415">
        <w:rPr>
          <w:rFonts w:ascii="黑体" w:eastAsia="黑体" w:hint="eastAsia"/>
        </w:rPr>
        <w:t>事故划分</w:t>
      </w:r>
    </w:p>
    <w:p w:rsidR="00C61D0F" w:rsidRPr="00570415" w:rsidRDefault="00C61D0F" w:rsidP="00C61D0F">
      <w:pPr>
        <w:spacing w:line="324" w:lineRule="exact"/>
        <w:ind w:firstLineChars="200" w:firstLine="420"/>
        <w:rPr>
          <w:rFonts w:ascii="宋体" w:hint="eastAsia"/>
        </w:rPr>
      </w:pPr>
      <w:r w:rsidRPr="00570415">
        <w:rPr>
          <w:rFonts w:ascii="宋体" w:hint="eastAsia"/>
        </w:rPr>
        <w:t>按危害程度，事故划分为：特别重大事故、重大事故、较大事故、一般事故和故障。</w:t>
      </w:r>
    </w:p>
    <w:p w:rsidR="00C61D0F" w:rsidRPr="00570415" w:rsidRDefault="00C61D0F" w:rsidP="00C61D0F">
      <w:pPr>
        <w:spacing w:line="324" w:lineRule="exact"/>
        <w:ind w:firstLineChars="200" w:firstLine="420"/>
        <w:rPr>
          <w:rFonts w:ascii="宋体" w:hint="eastAsia"/>
        </w:rPr>
      </w:pPr>
      <w:r w:rsidRPr="00570415">
        <w:rPr>
          <w:rFonts w:ascii="宋体" w:hint="eastAsia"/>
        </w:rPr>
        <w:t>本标准仅适用较大事故、一般事故和故障。</w:t>
      </w:r>
    </w:p>
    <w:p w:rsidR="00C61D0F" w:rsidRPr="00570415" w:rsidRDefault="00C61D0F" w:rsidP="00C61D0F">
      <w:pPr>
        <w:spacing w:line="324" w:lineRule="exact"/>
        <w:ind w:firstLineChars="200" w:firstLine="420"/>
        <w:rPr>
          <w:rFonts w:ascii="宋体" w:hint="eastAsia"/>
        </w:rPr>
      </w:pPr>
    </w:p>
    <w:p w:rsidR="00C61D0F" w:rsidRPr="00570415" w:rsidRDefault="00C61D0F" w:rsidP="00C61D0F">
      <w:pPr>
        <w:spacing w:line="324" w:lineRule="exact"/>
        <w:rPr>
          <w:rFonts w:ascii="黑体" w:eastAsia="黑体" w:hint="eastAsia"/>
        </w:rPr>
      </w:pPr>
      <w:r w:rsidRPr="00570415">
        <w:rPr>
          <w:rFonts w:ascii="黑体" w:eastAsia="黑体" w:hint="eastAsia"/>
        </w:rPr>
        <w:t>3.8</w:t>
      </w:r>
    </w:p>
    <w:p w:rsidR="00C61D0F" w:rsidRPr="00570415" w:rsidRDefault="00C61D0F" w:rsidP="00C61D0F">
      <w:pPr>
        <w:spacing w:line="324" w:lineRule="exact"/>
        <w:ind w:firstLineChars="200" w:firstLine="422"/>
        <w:rPr>
          <w:rFonts w:ascii="黑体" w:eastAsia="黑体" w:hint="eastAsia"/>
          <w:b/>
          <w:bCs/>
        </w:rPr>
      </w:pPr>
      <w:r w:rsidRPr="00570415">
        <w:rPr>
          <w:rFonts w:ascii="黑体" w:eastAsia="黑体" w:hint="eastAsia"/>
          <w:b/>
          <w:bCs/>
        </w:rPr>
        <w:t>较大事故</w:t>
      </w:r>
    </w:p>
    <w:p w:rsidR="00C61D0F" w:rsidRPr="00570415" w:rsidRDefault="00C61D0F" w:rsidP="00C61D0F">
      <w:pPr>
        <w:spacing w:line="324" w:lineRule="exact"/>
        <w:ind w:firstLineChars="200" w:firstLine="420"/>
        <w:rPr>
          <w:rFonts w:ascii="宋体" w:hint="eastAsia"/>
        </w:rPr>
      </w:pPr>
      <w:r w:rsidRPr="00570415">
        <w:rPr>
          <w:rFonts w:ascii="宋体" w:hint="eastAsia"/>
        </w:rPr>
        <w:t>A、锅炉事故造成3人及以上、10人以下死亡，或者10人及以上50人以下重伤，或者1000万元及以上5000万元以下直接经济损失的；</w:t>
      </w:r>
    </w:p>
    <w:p w:rsidR="00C61D0F" w:rsidRPr="00570415" w:rsidRDefault="00C61D0F" w:rsidP="00C61D0F">
      <w:pPr>
        <w:spacing w:line="324" w:lineRule="exact"/>
        <w:ind w:firstLineChars="200" w:firstLine="420"/>
        <w:rPr>
          <w:rFonts w:ascii="宋体" w:hint="eastAsia"/>
        </w:rPr>
      </w:pPr>
      <w:r w:rsidRPr="00570415">
        <w:rPr>
          <w:rFonts w:ascii="宋体" w:hint="eastAsia"/>
        </w:rPr>
        <w:t>B、锅炉爆炸的。</w:t>
      </w:r>
    </w:p>
    <w:p w:rsidR="00C61D0F" w:rsidRPr="00570415" w:rsidRDefault="00C61D0F" w:rsidP="00C61D0F">
      <w:pPr>
        <w:spacing w:line="324" w:lineRule="exact"/>
        <w:ind w:firstLineChars="200" w:firstLine="420"/>
        <w:rPr>
          <w:rFonts w:ascii="宋体" w:hint="eastAsia"/>
        </w:rPr>
      </w:pPr>
    </w:p>
    <w:p w:rsidR="00C61D0F" w:rsidRPr="00570415" w:rsidRDefault="00C61D0F" w:rsidP="00C61D0F">
      <w:pPr>
        <w:spacing w:line="324" w:lineRule="exact"/>
        <w:rPr>
          <w:rFonts w:ascii="黑体" w:eastAsia="黑体" w:hint="eastAsia"/>
        </w:rPr>
      </w:pPr>
      <w:r w:rsidRPr="00570415">
        <w:rPr>
          <w:rFonts w:ascii="黑体" w:eastAsia="黑体" w:hint="eastAsia"/>
        </w:rPr>
        <w:t>3.9</w:t>
      </w:r>
    </w:p>
    <w:p w:rsidR="00C61D0F" w:rsidRPr="00570415" w:rsidRDefault="00C61D0F" w:rsidP="00C61D0F">
      <w:pPr>
        <w:spacing w:line="324" w:lineRule="exact"/>
        <w:ind w:firstLineChars="200" w:firstLine="422"/>
        <w:rPr>
          <w:rFonts w:ascii="黑体" w:eastAsia="黑体" w:hint="eastAsia"/>
          <w:b/>
          <w:bCs/>
        </w:rPr>
      </w:pPr>
      <w:r w:rsidRPr="00570415">
        <w:rPr>
          <w:rFonts w:ascii="黑体" w:eastAsia="黑体" w:hint="eastAsia"/>
          <w:b/>
          <w:bCs/>
        </w:rPr>
        <w:t>一般事故</w:t>
      </w:r>
    </w:p>
    <w:p w:rsidR="00C61D0F" w:rsidRPr="00570415" w:rsidRDefault="00C61D0F" w:rsidP="00C61D0F">
      <w:pPr>
        <w:spacing w:line="324" w:lineRule="exact"/>
        <w:ind w:firstLineChars="200" w:firstLine="420"/>
        <w:rPr>
          <w:rFonts w:ascii="宋体" w:hint="eastAsia"/>
        </w:rPr>
      </w:pPr>
      <w:r w:rsidRPr="00570415">
        <w:rPr>
          <w:rFonts w:ascii="宋体" w:hint="eastAsia"/>
        </w:rPr>
        <w:t>锅炉事故造成3人以下死亡，或者10人及以下重伤，或者1万元以上1000万元以下直接经济损失的；</w:t>
      </w:r>
    </w:p>
    <w:p w:rsidR="00C61D0F" w:rsidRPr="00570415" w:rsidRDefault="00C61D0F" w:rsidP="00C61D0F">
      <w:pPr>
        <w:spacing w:line="324" w:lineRule="exact"/>
        <w:ind w:firstLineChars="200" w:firstLine="420"/>
        <w:rPr>
          <w:rFonts w:ascii="宋体" w:hint="eastAsia"/>
        </w:rPr>
      </w:pPr>
    </w:p>
    <w:p w:rsidR="00C61D0F" w:rsidRPr="00570415" w:rsidRDefault="00C61D0F" w:rsidP="00C61D0F">
      <w:pPr>
        <w:spacing w:line="324" w:lineRule="exact"/>
        <w:rPr>
          <w:rFonts w:ascii="黑体" w:eastAsia="黑体" w:hAnsi="黑体" w:cs="黑体" w:hint="eastAsia"/>
        </w:rPr>
      </w:pPr>
      <w:r w:rsidRPr="00570415">
        <w:rPr>
          <w:rFonts w:ascii="黑体" w:eastAsia="黑体" w:hAnsi="黑体" w:cs="黑体" w:hint="eastAsia"/>
        </w:rPr>
        <w:t>3.10</w:t>
      </w:r>
    </w:p>
    <w:p w:rsidR="00C61D0F" w:rsidRPr="00570415" w:rsidRDefault="00C61D0F" w:rsidP="00C61D0F">
      <w:pPr>
        <w:spacing w:line="324" w:lineRule="exact"/>
        <w:ind w:firstLineChars="200" w:firstLine="420"/>
        <w:rPr>
          <w:rFonts w:ascii="黑体" w:eastAsia="黑体" w:hAnsi="黑体" w:cs="黑体" w:hint="eastAsia"/>
        </w:rPr>
      </w:pPr>
      <w:r w:rsidRPr="00570415">
        <w:rPr>
          <w:rFonts w:ascii="黑体" w:eastAsia="黑体" w:hAnsi="黑体" w:cs="黑体" w:hint="eastAsia"/>
        </w:rPr>
        <w:t>故障</w:t>
      </w:r>
    </w:p>
    <w:p w:rsidR="00C61D0F" w:rsidRPr="00570415" w:rsidRDefault="00C61D0F" w:rsidP="00C61D0F">
      <w:pPr>
        <w:spacing w:line="324" w:lineRule="exact"/>
        <w:ind w:firstLineChars="200" w:firstLine="420"/>
        <w:rPr>
          <w:rFonts w:ascii="宋体" w:hint="eastAsia"/>
        </w:rPr>
      </w:pPr>
      <w:r w:rsidRPr="00570415">
        <w:rPr>
          <w:rFonts w:ascii="宋体" w:hint="eastAsia"/>
        </w:rPr>
        <w:t>锅炉事故未造成人员死亡或重伤，或直接经济损失在1万元以下的影响锅炉安全运行的事故。</w:t>
      </w:r>
    </w:p>
    <w:p w:rsidR="00C61D0F" w:rsidRPr="00570415" w:rsidRDefault="00C61D0F" w:rsidP="00C61D0F">
      <w:pPr>
        <w:spacing w:line="324" w:lineRule="exact"/>
        <w:ind w:firstLineChars="200" w:firstLine="420"/>
        <w:rPr>
          <w:rFonts w:ascii="宋体" w:hint="eastAsia"/>
        </w:rPr>
      </w:pPr>
    </w:p>
    <w:p w:rsidR="00C61D0F" w:rsidRPr="00570415" w:rsidRDefault="00C61D0F" w:rsidP="00C61D0F">
      <w:pPr>
        <w:spacing w:line="324" w:lineRule="exact"/>
        <w:rPr>
          <w:rFonts w:ascii="黑体" w:eastAsia="黑体"/>
        </w:rPr>
      </w:pPr>
      <w:r w:rsidRPr="00570415">
        <w:rPr>
          <w:rFonts w:ascii="黑体" w:eastAsia="黑体" w:hint="eastAsia"/>
        </w:rPr>
        <w:t>3.11</w:t>
      </w:r>
    </w:p>
    <w:p w:rsidR="00C61D0F" w:rsidRPr="00570415" w:rsidRDefault="00C61D0F" w:rsidP="00C61D0F">
      <w:pPr>
        <w:spacing w:line="324" w:lineRule="exact"/>
        <w:ind w:firstLineChars="200" w:firstLine="420"/>
        <w:rPr>
          <w:rFonts w:ascii="黑体" w:eastAsia="黑体" w:hint="eastAsia"/>
        </w:rPr>
      </w:pPr>
      <w:r w:rsidRPr="00570415">
        <w:rPr>
          <w:rFonts w:ascii="黑体" w:eastAsia="黑体" w:hint="eastAsia"/>
        </w:rPr>
        <w:t>缺水事故</w:t>
      </w:r>
    </w:p>
    <w:p w:rsidR="00C61D0F" w:rsidRPr="00570415" w:rsidRDefault="00C61D0F" w:rsidP="00C61D0F">
      <w:pPr>
        <w:spacing w:line="324" w:lineRule="exact"/>
        <w:ind w:firstLineChars="200" w:firstLine="420"/>
        <w:rPr>
          <w:rFonts w:ascii="宋体" w:hint="eastAsia"/>
        </w:rPr>
      </w:pPr>
      <w:r w:rsidRPr="00570415">
        <w:rPr>
          <w:rFonts w:ascii="宋体" w:hint="eastAsia"/>
        </w:rPr>
        <w:t>锅炉运行时，锅内水位低于最低安全水位而发生危及锅炉安全运行的事故。</w:t>
      </w:r>
    </w:p>
    <w:p w:rsidR="00C61D0F" w:rsidRPr="00570415" w:rsidRDefault="00C61D0F" w:rsidP="00C61D0F">
      <w:pPr>
        <w:spacing w:line="324" w:lineRule="exact"/>
        <w:ind w:firstLineChars="200" w:firstLine="420"/>
        <w:rPr>
          <w:rFonts w:ascii="宋体" w:hint="eastAsia"/>
        </w:rPr>
      </w:pPr>
    </w:p>
    <w:p w:rsidR="00C61D0F" w:rsidRPr="00570415" w:rsidRDefault="00C61D0F" w:rsidP="00C61D0F">
      <w:pPr>
        <w:spacing w:line="324" w:lineRule="exact"/>
        <w:rPr>
          <w:rFonts w:ascii="黑体" w:eastAsia="黑体"/>
        </w:rPr>
      </w:pPr>
      <w:r w:rsidRPr="00570415">
        <w:rPr>
          <w:rFonts w:ascii="黑体" w:eastAsia="黑体" w:hint="eastAsia"/>
        </w:rPr>
        <w:t>3.12</w:t>
      </w:r>
    </w:p>
    <w:p w:rsidR="00C61D0F" w:rsidRPr="00570415" w:rsidRDefault="00C61D0F" w:rsidP="00C61D0F">
      <w:pPr>
        <w:spacing w:line="324" w:lineRule="exact"/>
        <w:ind w:firstLineChars="200" w:firstLine="420"/>
        <w:rPr>
          <w:rFonts w:ascii="黑体" w:eastAsia="黑体" w:hint="eastAsia"/>
        </w:rPr>
      </w:pPr>
      <w:r w:rsidRPr="00570415">
        <w:rPr>
          <w:rFonts w:ascii="黑体" w:eastAsia="黑体"/>
        </w:rPr>
        <w:t>满水事故</w:t>
      </w:r>
    </w:p>
    <w:p w:rsidR="00C61D0F" w:rsidRPr="00570415" w:rsidRDefault="00C61D0F" w:rsidP="00C61D0F">
      <w:pPr>
        <w:spacing w:line="324" w:lineRule="exact"/>
        <w:ind w:firstLineChars="200" w:firstLine="420"/>
        <w:rPr>
          <w:rFonts w:ascii="宋体" w:hint="eastAsia"/>
        </w:rPr>
      </w:pPr>
      <w:r w:rsidRPr="00570415">
        <w:rPr>
          <w:rFonts w:ascii="宋体"/>
        </w:rPr>
        <w:t>锅炉运行时，锅内水位高于最高安全水位而发生危及锅炉及</w:t>
      </w:r>
      <w:r w:rsidRPr="00570415">
        <w:rPr>
          <w:rFonts w:ascii="宋体" w:hint="eastAsia"/>
        </w:rPr>
        <w:t>用汽设备</w:t>
      </w:r>
      <w:r w:rsidRPr="00570415">
        <w:rPr>
          <w:rFonts w:ascii="宋体"/>
        </w:rPr>
        <w:t>安全运行的</w:t>
      </w:r>
      <w:r w:rsidRPr="00570415">
        <w:rPr>
          <w:rFonts w:ascii="宋体" w:hint="eastAsia"/>
        </w:rPr>
        <w:t>事故</w:t>
      </w:r>
      <w:r w:rsidRPr="00570415">
        <w:rPr>
          <w:rFonts w:ascii="宋体"/>
        </w:rPr>
        <w:t>。</w:t>
      </w:r>
    </w:p>
    <w:p w:rsidR="00C61D0F" w:rsidRPr="00570415" w:rsidRDefault="00C61D0F" w:rsidP="00C61D0F">
      <w:pPr>
        <w:spacing w:beforeLines="50" w:afterLines="50"/>
        <w:ind w:firstLineChars="200" w:firstLine="420"/>
        <w:rPr>
          <w:rFonts w:ascii="宋体" w:hAnsi="宋体"/>
          <w:bCs/>
        </w:rPr>
      </w:pPr>
    </w:p>
    <w:p w:rsidR="00C61D0F" w:rsidRPr="00570415" w:rsidRDefault="00C61D0F" w:rsidP="00C61D0F">
      <w:pPr>
        <w:spacing w:beforeLines="50" w:afterLines="50"/>
        <w:rPr>
          <w:rFonts w:ascii="黑体" w:eastAsia="黑体" w:hint="eastAsia"/>
        </w:rPr>
      </w:pPr>
      <w:r w:rsidRPr="00570415">
        <w:rPr>
          <w:rFonts w:ascii="黑体" w:eastAsia="黑体" w:hint="eastAsia"/>
        </w:rPr>
        <w:t>3.13</w:t>
      </w:r>
    </w:p>
    <w:p w:rsidR="00C61D0F" w:rsidRPr="00570415" w:rsidRDefault="00C61D0F" w:rsidP="00C61D0F">
      <w:pPr>
        <w:spacing w:beforeLines="50" w:afterLines="50"/>
        <w:ind w:firstLineChars="200" w:firstLine="420"/>
        <w:rPr>
          <w:rFonts w:ascii="黑体" w:eastAsia="黑体"/>
        </w:rPr>
      </w:pPr>
      <w:r w:rsidRPr="00570415">
        <w:rPr>
          <w:rFonts w:ascii="黑体" w:eastAsia="黑体"/>
        </w:rPr>
        <w:t>汽水共腾事故</w:t>
      </w:r>
    </w:p>
    <w:p w:rsidR="00C61D0F" w:rsidRPr="00570415" w:rsidRDefault="00C61D0F" w:rsidP="00C61D0F">
      <w:pPr>
        <w:spacing w:beforeLines="50" w:afterLines="50"/>
        <w:ind w:firstLineChars="200" w:firstLine="420"/>
        <w:rPr>
          <w:rFonts w:ascii="宋体" w:hint="eastAsia"/>
        </w:rPr>
      </w:pPr>
      <w:r w:rsidRPr="00570415">
        <w:rPr>
          <w:rFonts w:ascii="宋体"/>
        </w:rPr>
        <w:t>锅炉运行中，锅内的汽、水不进行</w:t>
      </w:r>
      <w:r w:rsidRPr="00570415">
        <w:rPr>
          <w:rFonts w:ascii="宋体" w:hint="eastAsia"/>
        </w:rPr>
        <w:t>有效</w:t>
      </w:r>
      <w:r w:rsidRPr="00570415">
        <w:rPr>
          <w:rFonts w:ascii="宋体"/>
        </w:rPr>
        <w:t>的分离，大量</w:t>
      </w:r>
      <w:r w:rsidRPr="00570415">
        <w:rPr>
          <w:rFonts w:ascii="宋体" w:hint="eastAsia"/>
        </w:rPr>
        <w:t>的水</w:t>
      </w:r>
      <w:r w:rsidRPr="00570415">
        <w:rPr>
          <w:rFonts w:ascii="宋体"/>
        </w:rPr>
        <w:t>随蒸汽带出而危及锅炉安全运行的事故。</w:t>
      </w:r>
    </w:p>
    <w:p w:rsidR="00C61D0F" w:rsidRPr="00570415" w:rsidRDefault="00C61D0F" w:rsidP="00C61D0F">
      <w:pPr>
        <w:spacing w:line="324" w:lineRule="exact"/>
        <w:ind w:firstLineChars="200" w:firstLine="420"/>
        <w:rPr>
          <w:rFonts w:ascii="宋体"/>
        </w:rPr>
      </w:pPr>
    </w:p>
    <w:p w:rsidR="00C61D0F" w:rsidRPr="00570415" w:rsidRDefault="00C61D0F" w:rsidP="00C61D0F">
      <w:pPr>
        <w:spacing w:beforeLines="50" w:afterLines="50"/>
        <w:rPr>
          <w:rFonts w:ascii="黑体" w:eastAsia="黑体" w:hint="eastAsia"/>
        </w:rPr>
      </w:pPr>
      <w:r w:rsidRPr="00570415">
        <w:rPr>
          <w:rFonts w:ascii="黑体" w:eastAsia="黑体" w:hint="eastAsia"/>
        </w:rPr>
        <w:t>3.14</w:t>
      </w:r>
    </w:p>
    <w:p w:rsidR="00C61D0F" w:rsidRPr="00570415" w:rsidRDefault="00C61D0F" w:rsidP="00C61D0F">
      <w:pPr>
        <w:spacing w:beforeLines="50" w:afterLines="50"/>
        <w:ind w:firstLineChars="200" w:firstLine="420"/>
        <w:rPr>
          <w:rFonts w:ascii="黑体" w:eastAsia="黑体"/>
        </w:rPr>
      </w:pPr>
      <w:r w:rsidRPr="00570415">
        <w:rPr>
          <w:rFonts w:ascii="黑体" w:eastAsia="黑体"/>
        </w:rPr>
        <w:t>超压事故</w:t>
      </w:r>
    </w:p>
    <w:p w:rsidR="00C61D0F" w:rsidRPr="00570415" w:rsidRDefault="00C61D0F" w:rsidP="00C61D0F">
      <w:pPr>
        <w:spacing w:beforeLines="50" w:afterLines="50"/>
        <w:ind w:firstLineChars="200" w:firstLine="420"/>
        <w:rPr>
          <w:rFonts w:ascii="宋体"/>
        </w:rPr>
      </w:pPr>
      <w:r w:rsidRPr="00570415">
        <w:rPr>
          <w:rFonts w:ascii="宋体"/>
        </w:rPr>
        <w:t>锅炉运行中，锅炉的压力超过最高允许工作压力而危及锅炉安全运行的事故。</w:t>
      </w:r>
    </w:p>
    <w:p w:rsidR="00C61D0F" w:rsidRPr="00570415" w:rsidRDefault="00C61D0F" w:rsidP="00C61D0F">
      <w:pPr>
        <w:spacing w:beforeLines="50" w:afterLines="50"/>
        <w:rPr>
          <w:rFonts w:ascii="黑体" w:eastAsia="黑体" w:hint="eastAsia"/>
        </w:rPr>
      </w:pPr>
      <w:r w:rsidRPr="00570415">
        <w:rPr>
          <w:rFonts w:ascii="黑体" w:eastAsia="黑体" w:hint="eastAsia"/>
        </w:rPr>
        <w:lastRenderedPageBreak/>
        <w:t>3.15</w:t>
      </w:r>
    </w:p>
    <w:p w:rsidR="00C61D0F" w:rsidRPr="00570415" w:rsidRDefault="00C61D0F" w:rsidP="00C61D0F">
      <w:pPr>
        <w:spacing w:beforeLines="50" w:afterLines="50"/>
        <w:ind w:firstLineChars="200" w:firstLine="420"/>
        <w:rPr>
          <w:rFonts w:ascii="黑体" w:eastAsia="黑体" w:hint="eastAsia"/>
        </w:rPr>
      </w:pPr>
      <w:r w:rsidRPr="00570415">
        <w:rPr>
          <w:rFonts w:ascii="黑体" w:eastAsia="黑体" w:hint="eastAsia"/>
        </w:rPr>
        <w:t xml:space="preserve">爆管事故  </w:t>
      </w:r>
    </w:p>
    <w:p w:rsidR="00C61D0F" w:rsidRPr="00570415" w:rsidRDefault="00C61D0F" w:rsidP="00C61D0F">
      <w:pPr>
        <w:spacing w:beforeLines="50" w:afterLines="50"/>
        <w:ind w:firstLineChars="200" w:firstLine="420"/>
        <w:rPr>
          <w:rFonts w:ascii="宋体" w:hint="eastAsia"/>
        </w:rPr>
      </w:pPr>
      <w:r w:rsidRPr="00570415">
        <w:rPr>
          <w:rFonts w:ascii="宋体" w:hint="eastAsia"/>
        </w:rPr>
        <w:t>锅炉运行中</w:t>
      </w:r>
      <w:r w:rsidRPr="00570415">
        <w:rPr>
          <w:rFonts w:ascii="宋体"/>
        </w:rPr>
        <w:t>，水</w:t>
      </w:r>
      <w:r w:rsidRPr="00570415">
        <w:rPr>
          <w:rFonts w:ascii="宋体" w:hint="eastAsia"/>
        </w:rPr>
        <w:t>冷壁管、过热器管、省煤器管等受热面管发生破裂</w:t>
      </w:r>
      <w:r w:rsidRPr="00570415">
        <w:rPr>
          <w:rFonts w:ascii="宋体"/>
        </w:rPr>
        <w:t>而危及锅炉安全运行的事故</w:t>
      </w:r>
      <w:r w:rsidRPr="00570415">
        <w:rPr>
          <w:rFonts w:ascii="宋体" w:hint="eastAsia"/>
        </w:rPr>
        <w:t>。</w:t>
      </w:r>
    </w:p>
    <w:p w:rsidR="00C61D0F" w:rsidRPr="00570415" w:rsidRDefault="00C61D0F" w:rsidP="00C61D0F">
      <w:pPr>
        <w:spacing w:beforeLines="50" w:afterLines="50"/>
        <w:rPr>
          <w:rFonts w:ascii="黑体" w:eastAsia="黑体" w:hint="eastAsia"/>
        </w:rPr>
      </w:pPr>
      <w:r w:rsidRPr="00570415">
        <w:rPr>
          <w:rFonts w:ascii="黑体" w:eastAsia="黑体" w:hint="eastAsia"/>
        </w:rPr>
        <w:t>3.16</w:t>
      </w:r>
    </w:p>
    <w:p w:rsidR="00C61D0F" w:rsidRPr="00570415" w:rsidRDefault="00C61D0F" w:rsidP="00C61D0F">
      <w:pPr>
        <w:spacing w:beforeLines="50" w:afterLines="50"/>
        <w:ind w:firstLineChars="200" w:firstLine="420"/>
        <w:rPr>
          <w:rFonts w:ascii="黑体" w:eastAsia="黑体" w:hint="eastAsia"/>
        </w:rPr>
      </w:pPr>
      <w:r w:rsidRPr="00570415">
        <w:rPr>
          <w:rFonts w:ascii="黑体" w:eastAsia="黑体" w:hint="eastAsia"/>
        </w:rPr>
        <w:t>炉膛、烟道爆炸事故</w:t>
      </w:r>
    </w:p>
    <w:p w:rsidR="00C61D0F" w:rsidRPr="00570415" w:rsidRDefault="00C61D0F" w:rsidP="00C61D0F">
      <w:pPr>
        <w:spacing w:beforeLines="50" w:afterLines="50"/>
        <w:ind w:firstLineChars="200" w:firstLine="420"/>
        <w:rPr>
          <w:rFonts w:ascii="宋体" w:hint="eastAsia"/>
        </w:rPr>
      </w:pPr>
      <w:r w:rsidRPr="00570415">
        <w:rPr>
          <w:rFonts w:ascii="宋体" w:hint="eastAsia"/>
        </w:rPr>
        <w:t>锅炉点火或运行时，燃油、燃气和燃煤粉等悬浮燃烧，锅炉炉膛、烟道发生爆炸而危及锅炉安全运行的事故。</w:t>
      </w:r>
    </w:p>
    <w:p w:rsidR="00C61D0F" w:rsidRPr="00570415" w:rsidRDefault="00C61D0F" w:rsidP="00C61D0F">
      <w:pPr>
        <w:spacing w:beforeLines="50" w:afterLines="50"/>
        <w:rPr>
          <w:rFonts w:ascii="黑体" w:eastAsia="黑体" w:hint="eastAsia"/>
        </w:rPr>
      </w:pPr>
      <w:r w:rsidRPr="00570415">
        <w:rPr>
          <w:rFonts w:ascii="黑体" w:eastAsia="黑体" w:hint="eastAsia"/>
        </w:rPr>
        <w:t>3.17</w:t>
      </w:r>
    </w:p>
    <w:p w:rsidR="00C61D0F" w:rsidRPr="00570415" w:rsidRDefault="00C61D0F" w:rsidP="00C61D0F">
      <w:pPr>
        <w:spacing w:beforeLines="50" w:afterLines="50"/>
        <w:ind w:firstLineChars="200" w:firstLine="420"/>
        <w:rPr>
          <w:rFonts w:ascii="黑体" w:eastAsia="黑体" w:hint="eastAsia"/>
        </w:rPr>
      </w:pPr>
      <w:r w:rsidRPr="00570415">
        <w:rPr>
          <w:rFonts w:ascii="黑体" w:eastAsia="黑体" w:hint="eastAsia"/>
        </w:rPr>
        <w:t>尾部烟道二次燃烧事故</w:t>
      </w:r>
    </w:p>
    <w:p w:rsidR="00C61D0F" w:rsidRPr="00570415" w:rsidRDefault="00C61D0F" w:rsidP="00C61D0F">
      <w:pPr>
        <w:spacing w:beforeLines="50" w:afterLines="50"/>
        <w:ind w:firstLineChars="150" w:firstLine="315"/>
        <w:rPr>
          <w:rFonts w:ascii="宋体" w:hint="eastAsia"/>
        </w:rPr>
      </w:pPr>
      <w:r w:rsidRPr="00570415">
        <w:rPr>
          <w:rFonts w:ascii="宋体" w:hint="eastAsia"/>
        </w:rPr>
        <w:t>锅炉运行时，锅炉燃烧室内未完全燃烧的燃料，在锅炉的尾部烟道中发生二次燃烧而危及锅炉安全运行的事故。</w:t>
      </w:r>
    </w:p>
    <w:p w:rsidR="00C61D0F" w:rsidRPr="00570415" w:rsidRDefault="00C61D0F" w:rsidP="00C61D0F">
      <w:pPr>
        <w:spacing w:beforeLines="50" w:afterLines="50" w:line="324" w:lineRule="exact"/>
        <w:rPr>
          <w:rFonts w:ascii="黑体" w:eastAsia="黑体" w:hint="eastAsia"/>
        </w:rPr>
      </w:pPr>
      <w:r w:rsidRPr="00570415">
        <w:rPr>
          <w:rFonts w:ascii="黑体" w:eastAsia="黑体" w:hint="eastAsia"/>
        </w:rPr>
        <w:t>3.18　一级应急</w:t>
      </w:r>
      <w:r w:rsidRPr="00570415">
        <w:rPr>
          <w:rFonts w:ascii="黑体" w:eastAsia="黑体" w:hAnsi="黑体" w:cs="黑体" w:hint="eastAsia"/>
        </w:rPr>
        <w:t>响应</w:t>
      </w:r>
    </w:p>
    <w:p w:rsidR="00C61D0F" w:rsidRPr="00570415" w:rsidRDefault="00C61D0F" w:rsidP="00C61D0F">
      <w:pPr>
        <w:spacing w:line="324" w:lineRule="exact"/>
        <w:ind w:firstLineChars="200" w:firstLine="420"/>
        <w:rPr>
          <w:rFonts w:ascii="宋体" w:hint="eastAsia"/>
        </w:rPr>
      </w:pPr>
      <w:r w:rsidRPr="00570415">
        <w:rPr>
          <w:rFonts w:ascii="宋体" w:hint="eastAsia"/>
        </w:rPr>
        <w:t>蒸汽锅炉发生故障时，本单位车间或一个部门即能进行处理，控制事态扩大并逐步消除危险。</w:t>
      </w:r>
    </w:p>
    <w:p w:rsidR="00C61D0F" w:rsidRPr="00570415" w:rsidRDefault="00C61D0F" w:rsidP="00C61D0F">
      <w:pPr>
        <w:spacing w:beforeLines="50" w:afterLines="50" w:line="324" w:lineRule="exact"/>
        <w:rPr>
          <w:rFonts w:ascii="黑体" w:eastAsia="黑体" w:hint="eastAsia"/>
        </w:rPr>
      </w:pPr>
      <w:r w:rsidRPr="00570415">
        <w:rPr>
          <w:rFonts w:ascii="黑体" w:eastAsia="黑体" w:hint="eastAsia"/>
        </w:rPr>
        <w:t>3.19　二级应急</w:t>
      </w:r>
      <w:r w:rsidRPr="00570415">
        <w:rPr>
          <w:rFonts w:ascii="黑体" w:eastAsia="黑体" w:hAnsi="黑体" w:cs="黑体" w:hint="eastAsia"/>
        </w:rPr>
        <w:t>响应</w:t>
      </w:r>
    </w:p>
    <w:p w:rsidR="00C61D0F" w:rsidRPr="00570415" w:rsidRDefault="00C61D0F" w:rsidP="00C61D0F">
      <w:pPr>
        <w:spacing w:line="324" w:lineRule="exact"/>
        <w:ind w:firstLineChars="200" w:firstLine="420"/>
        <w:rPr>
          <w:rFonts w:ascii="宋体" w:hint="eastAsia"/>
        </w:rPr>
      </w:pPr>
      <w:r w:rsidRPr="00570415">
        <w:rPr>
          <w:rFonts w:ascii="宋体" w:hint="eastAsia"/>
        </w:rPr>
        <w:t>蒸汽锅炉发生一般事故，没有人员伤亡，由本单位内多个部门即能处理，控制事态扩大并逐步消除危险。</w:t>
      </w:r>
    </w:p>
    <w:p w:rsidR="00C61D0F" w:rsidRPr="00570415" w:rsidRDefault="00C61D0F" w:rsidP="00C61D0F">
      <w:pPr>
        <w:spacing w:beforeLines="50" w:afterLines="50" w:line="324" w:lineRule="exact"/>
        <w:rPr>
          <w:rFonts w:ascii="黑体" w:eastAsia="黑体" w:hint="eastAsia"/>
        </w:rPr>
      </w:pPr>
      <w:r w:rsidRPr="00570415">
        <w:rPr>
          <w:rFonts w:ascii="黑体" w:eastAsia="黑体" w:hint="eastAsia"/>
        </w:rPr>
        <w:t>3.20　三级应急</w:t>
      </w:r>
      <w:r w:rsidRPr="00570415">
        <w:rPr>
          <w:rFonts w:ascii="黑体" w:eastAsia="黑体" w:hAnsi="黑体" w:cs="黑体" w:hint="eastAsia"/>
        </w:rPr>
        <w:t>响应</w:t>
      </w:r>
    </w:p>
    <w:p w:rsidR="00C61D0F" w:rsidRPr="00570415" w:rsidRDefault="00C61D0F" w:rsidP="00C61D0F">
      <w:pPr>
        <w:spacing w:line="324" w:lineRule="exact"/>
        <w:ind w:firstLineChars="200" w:firstLine="420"/>
        <w:rPr>
          <w:rFonts w:ascii="宋体" w:hint="eastAsia"/>
        </w:rPr>
      </w:pPr>
      <w:r w:rsidRPr="00570415">
        <w:rPr>
          <w:rFonts w:ascii="宋体" w:hint="eastAsia"/>
        </w:rPr>
        <w:t>蒸汽锅炉发生有人员伤亡的一般事故、较大事故及以上事故，必须借助外部机构联合处理，并控制事态扩大。</w:t>
      </w:r>
    </w:p>
    <w:p w:rsidR="00C61D0F" w:rsidRPr="00570415" w:rsidRDefault="00C61D0F" w:rsidP="00C61D0F">
      <w:pPr>
        <w:spacing w:line="320" w:lineRule="exact"/>
        <w:outlineLvl w:val="0"/>
        <w:rPr>
          <w:rFonts w:ascii="黑体" w:eastAsia="黑体" w:hint="eastAsia"/>
        </w:rPr>
      </w:pPr>
    </w:p>
    <w:p w:rsidR="00C61D0F" w:rsidRPr="00570415" w:rsidRDefault="00C61D0F" w:rsidP="00C61D0F">
      <w:pPr>
        <w:spacing w:line="320" w:lineRule="exact"/>
        <w:outlineLvl w:val="0"/>
        <w:rPr>
          <w:rFonts w:ascii="黑体" w:eastAsia="黑体" w:hint="eastAsia"/>
        </w:rPr>
      </w:pPr>
      <w:bookmarkStart w:id="21" w:name="_Toc115248429"/>
      <w:r w:rsidRPr="00570415">
        <w:rPr>
          <w:rFonts w:ascii="黑体" w:eastAsia="黑体" w:hint="eastAsia"/>
        </w:rPr>
        <w:t>4　基本原则</w:t>
      </w:r>
      <w:bookmarkEnd w:id="21"/>
    </w:p>
    <w:p w:rsidR="00C61D0F" w:rsidRPr="00570415" w:rsidRDefault="00C61D0F" w:rsidP="00C61D0F">
      <w:pPr>
        <w:spacing w:line="324" w:lineRule="exact"/>
        <w:ind w:firstLineChars="200" w:firstLine="420"/>
        <w:rPr>
          <w:rFonts w:ascii="宋体"/>
        </w:rPr>
      </w:pPr>
    </w:p>
    <w:p w:rsidR="00C61D0F" w:rsidRPr="00570415" w:rsidRDefault="00C61D0F" w:rsidP="00C61D0F">
      <w:pPr>
        <w:spacing w:line="324" w:lineRule="exact"/>
        <w:ind w:firstLineChars="200" w:firstLine="420"/>
        <w:rPr>
          <w:rFonts w:ascii="宋体" w:hint="eastAsia"/>
        </w:rPr>
      </w:pPr>
      <w:r w:rsidRPr="00570415">
        <w:rPr>
          <w:rFonts w:ascii="宋体" w:hint="eastAsia"/>
        </w:rPr>
        <w:t>4.1 以人为本，最大限度保证企业员工和群众生命安全。</w:t>
      </w:r>
    </w:p>
    <w:p w:rsidR="00C61D0F" w:rsidRPr="00570415" w:rsidRDefault="00C61D0F" w:rsidP="00C61D0F">
      <w:pPr>
        <w:spacing w:line="324" w:lineRule="exact"/>
        <w:ind w:firstLineChars="200" w:firstLine="420"/>
        <w:rPr>
          <w:rFonts w:ascii="宋体" w:hint="eastAsia"/>
        </w:rPr>
      </w:pPr>
      <w:r w:rsidRPr="00570415">
        <w:rPr>
          <w:rFonts w:ascii="宋体" w:hint="eastAsia"/>
        </w:rPr>
        <w:t>4.2先抢救人员、控制险情，再消除污染、抢救设备。</w:t>
      </w:r>
      <w:bookmarkStart w:id="22" w:name="_Toc184895011"/>
    </w:p>
    <w:bookmarkEnd w:id="22"/>
    <w:p w:rsidR="00C61D0F" w:rsidRPr="00570415" w:rsidRDefault="00C61D0F" w:rsidP="00C61D0F">
      <w:pPr>
        <w:spacing w:line="324" w:lineRule="exact"/>
        <w:ind w:firstLineChars="200" w:firstLine="420"/>
        <w:rPr>
          <w:rFonts w:ascii="宋体" w:hint="eastAsia"/>
        </w:rPr>
      </w:pPr>
    </w:p>
    <w:p w:rsidR="00C61D0F" w:rsidRPr="00570415" w:rsidRDefault="00C61D0F" w:rsidP="00C61D0F">
      <w:pPr>
        <w:spacing w:line="320" w:lineRule="exact"/>
        <w:outlineLvl w:val="0"/>
        <w:rPr>
          <w:rFonts w:ascii="黑体" w:eastAsia="黑体" w:hint="eastAsia"/>
        </w:rPr>
      </w:pPr>
      <w:bookmarkStart w:id="23" w:name="_Toc115248430"/>
      <w:r w:rsidRPr="00570415">
        <w:rPr>
          <w:rFonts w:ascii="黑体" w:eastAsia="黑体" w:hint="eastAsia"/>
        </w:rPr>
        <w:t>5  应急组织机构</w:t>
      </w:r>
      <w:bookmarkEnd w:id="23"/>
    </w:p>
    <w:p w:rsidR="00C61D0F" w:rsidRPr="00570415" w:rsidRDefault="00C61D0F" w:rsidP="00C61D0F">
      <w:pPr>
        <w:spacing w:line="324" w:lineRule="exact"/>
        <w:rPr>
          <w:rFonts w:ascii="黑体" w:eastAsia="黑体" w:hint="eastAsia"/>
        </w:rPr>
      </w:pPr>
    </w:p>
    <w:p w:rsidR="00C61D0F" w:rsidRPr="00570415" w:rsidRDefault="00C61D0F" w:rsidP="00C61D0F">
      <w:pPr>
        <w:spacing w:line="324" w:lineRule="exact"/>
        <w:ind w:firstLineChars="200" w:firstLine="420"/>
        <w:rPr>
          <w:rFonts w:ascii="黑体" w:eastAsia="黑体" w:hint="eastAsia"/>
        </w:rPr>
      </w:pPr>
      <w:r w:rsidRPr="00570415">
        <w:rPr>
          <w:rFonts w:ascii="黑体" w:eastAsia="黑体" w:hint="eastAsia"/>
        </w:rPr>
        <w:t>5.1指挥系统</w:t>
      </w:r>
    </w:p>
    <w:p w:rsidR="00C61D0F" w:rsidRPr="00570415" w:rsidRDefault="00C61D0F" w:rsidP="00C61D0F">
      <w:pPr>
        <w:spacing w:line="324" w:lineRule="exact"/>
        <w:ind w:firstLineChars="200" w:firstLine="420"/>
        <w:rPr>
          <w:rFonts w:ascii="宋体" w:hint="eastAsia"/>
        </w:rPr>
      </w:pPr>
      <w:r w:rsidRPr="00570415">
        <w:rPr>
          <w:rFonts w:ascii="宋体" w:hint="eastAsia"/>
        </w:rPr>
        <w:t xml:space="preserve">总 指 挥、 副总指挥。 </w:t>
      </w:r>
    </w:p>
    <w:p w:rsidR="00C61D0F" w:rsidRPr="00570415" w:rsidRDefault="00C61D0F" w:rsidP="00C61D0F">
      <w:pPr>
        <w:spacing w:line="324" w:lineRule="exact"/>
        <w:ind w:firstLineChars="200" w:firstLine="420"/>
        <w:rPr>
          <w:rFonts w:ascii="黑体" w:eastAsia="黑体" w:hint="eastAsia"/>
        </w:rPr>
      </w:pPr>
      <w:r w:rsidRPr="00570415">
        <w:rPr>
          <w:rFonts w:ascii="黑体" w:eastAsia="黑体" w:hint="eastAsia"/>
        </w:rPr>
        <w:t>5.2现场抢险组织的设置</w:t>
      </w:r>
    </w:p>
    <w:p w:rsidR="00C61D0F" w:rsidRPr="00570415" w:rsidRDefault="00C61D0F" w:rsidP="00C61D0F">
      <w:pPr>
        <w:spacing w:line="324" w:lineRule="exact"/>
        <w:ind w:firstLineChars="200" w:firstLine="420"/>
        <w:rPr>
          <w:rFonts w:ascii="宋体" w:hint="eastAsia"/>
        </w:rPr>
      </w:pPr>
      <w:r w:rsidRPr="00570415">
        <w:rPr>
          <w:rFonts w:ascii="宋体" w:hint="eastAsia"/>
        </w:rPr>
        <w:t>A、灭火行动组   组 长、成 员。</w:t>
      </w:r>
    </w:p>
    <w:p w:rsidR="00C61D0F" w:rsidRPr="00570415" w:rsidRDefault="00C61D0F" w:rsidP="00C61D0F">
      <w:pPr>
        <w:spacing w:line="324" w:lineRule="exact"/>
        <w:ind w:firstLineChars="200" w:firstLine="420"/>
        <w:rPr>
          <w:rFonts w:ascii="宋体" w:hint="eastAsia"/>
        </w:rPr>
      </w:pPr>
      <w:r w:rsidRPr="00570415">
        <w:rPr>
          <w:rFonts w:ascii="宋体" w:hint="eastAsia"/>
        </w:rPr>
        <w:t>B、设备抢修组   组 长、成 员。</w:t>
      </w:r>
    </w:p>
    <w:p w:rsidR="00C61D0F" w:rsidRPr="00570415" w:rsidRDefault="00C61D0F" w:rsidP="00C61D0F">
      <w:pPr>
        <w:spacing w:line="324" w:lineRule="exact"/>
        <w:ind w:firstLineChars="200" w:firstLine="420"/>
        <w:rPr>
          <w:rFonts w:ascii="宋体" w:hint="eastAsia"/>
        </w:rPr>
      </w:pPr>
      <w:r w:rsidRPr="00570415">
        <w:rPr>
          <w:rFonts w:ascii="宋体" w:hint="eastAsia"/>
        </w:rPr>
        <w:t xml:space="preserve">C、警戒疏散组   组 长、成 员。 </w:t>
      </w:r>
    </w:p>
    <w:p w:rsidR="00C61D0F" w:rsidRPr="00570415" w:rsidRDefault="00C61D0F" w:rsidP="00C61D0F">
      <w:pPr>
        <w:spacing w:line="324" w:lineRule="exact"/>
        <w:ind w:firstLineChars="200" w:firstLine="420"/>
        <w:rPr>
          <w:rFonts w:ascii="宋体" w:hint="eastAsia"/>
        </w:rPr>
      </w:pPr>
      <w:r w:rsidRPr="00570415">
        <w:rPr>
          <w:rFonts w:ascii="宋体" w:hint="eastAsia"/>
        </w:rPr>
        <w:t xml:space="preserve">D、后勤救护组   组 长、成 员。 </w:t>
      </w:r>
    </w:p>
    <w:p w:rsidR="00C61D0F" w:rsidRPr="00570415" w:rsidRDefault="00C61D0F" w:rsidP="00C61D0F">
      <w:pPr>
        <w:spacing w:line="324" w:lineRule="exact"/>
        <w:ind w:firstLineChars="200" w:firstLine="420"/>
        <w:rPr>
          <w:rFonts w:ascii="黑体" w:eastAsia="黑体" w:hint="eastAsia"/>
        </w:rPr>
      </w:pPr>
      <w:r w:rsidRPr="00570415">
        <w:rPr>
          <w:rFonts w:ascii="黑体" w:eastAsia="黑体" w:hint="eastAsia"/>
        </w:rPr>
        <w:t>5.3指挥系统的职责</w:t>
      </w:r>
    </w:p>
    <w:p w:rsidR="00C61D0F" w:rsidRPr="00570415" w:rsidRDefault="00C61D0F" w:rsidP="00C61D0F">
      <w:pPr>
        <w:spacing w:line="324" w:lineRule="exact"/>
        <w:ind w:firstLineChars="200" w:firstLine="420"/>
        <w:rPr>
          <w:rFonts w:ascii="宋体" w:hint="eastAsia"/>
        </w:rPr>
      </w:pPr>
      <w:r w:rsidRPr="00570415">
        <w:rPr>
          <w:rFonts w:ascii="宋体" w:hint="eastAsia"/>
        </w:rPr>
        <w:t>总指挥是事故现场的最高管理者，根据现场情况预测可能发生的各种危险的后果，事故延迟的时间，</w:t>
      </w:r>
      <w:r w:rsidRPr="00570415">
        <w:rPr>
          <w:rFonts w:ascii="宋体" w:hint="eastAsia"/>
        </w:rPr>
        <w:lastRenderedPageBreak/>
        <w:t>及时下达对外联系，批准抢险方案，下达救援命令，在危及职工及群众生命安全的紧急情况下，可以下达撤退、戒备、紧急疏散的命令。</w:t>
      </w:r>
    </w:p>
    <w:p w:rsidR="00C61D0F" w:rsidRPr="00570415" w:rsidRDefault="00C61D0F" w:rsidP="00C61D0F">
      <w:pPr>
        <w:spacing w:line="324" w:lineRule="exact"/>
        <w:ind w:firstLineChars="200" w:firstLine="420"/>
        <w:rPr>
          <w:rFonts w:ascii="宋体" w:hint="eastAsia"/>
        </w:rPr>
      </w:pPr>
      <w:r w:rsidRPr="00570415">
        <w:rPr>
          <w:rFonts w:ascii="宋体" w:hint="eastAsia"/>
        </w:rPr>
        <w:t>副总指挥协助总指挥工作，总指挥不在时履行总指挥职责。</w:t>
      </w:r>
    </w:p>
    <w:p w:rsidR="00C61D0F" w:rsidRPr="00570415" w:rsidRDefault="00C61D0F" w:rsidP="00C61D0F">
      <w:pPr>
        <w:spacing w:line="324" w:lineRule="exact"/>
        <w:rPr>
          <w:rFonts w:ascii="宋体" w:hint="eastAsia"/>
        </w:rPr>
      </w:pPr>
    </w:p>
    <w:p w:rsidR="00C61D0F" w:rsidRPr="00570415" w:rsidRDefault="00C61D0F" w:rsidP="00C61D0F">
      <w:pPr>
        <w:spacing w:line="320" w:lineRule="exact"/>
        <w:outlineLvl w:val="0"/>
        <w:rPr>
          <w:rFonts w:ascii="黑体" w:eastAsia="黑体" w:hint="eastAsia"/>
        </w:rPr>
      </w:pPr>
      <w:bookmarkStart w:id="24" w:name="_Toc115248431"/>
      <w:r w:rsidRPr="00570415">
        <w:rPr>
          <w:rFonts w:ascii="黑体" w:eastAsia="黑体" w:hint="eastAsia"/>
        </w:rPr>
        <w:t>6　信息报告</w:t>
      </w:r>
      <w:bookmarkEnd w:id="24"/>
    </w:p>
    <w:p w:rsidR="00C61D0F" w:rsidRPr="00570415" w:rsidRDefault="00C61D0F" w:rsidP="00C61D0F">
      <w:pPr>
        <w:spacing w:line="324" w:lineRule="exact"/>
        <w:ind w:firstLineChars="200" w:firstLine="420"/>
        <w:rPr>
          <w:rFonts w:ascii="宋体"/>
        </w:rPr>
      </w:pPr>
    </w:p>
    <w:p w:rsidR="00C61D0F" w:rsidRPr="00570415" w:rsidRDefault="00C61D0F" w:rsidP="00C61D0F">
      <w:pPr>
        <w:spacing w:line="324" w:lineRule="exact"/>
        <w:ind w:firstLineChars="200" w:firstLine="420"/>
        <w:rPr>
          <w:rFonts w:ascii="宋体" w:hint="eastAsia"/>
        </w:rPr>
      </w:pPr>
      <w:r w:rsidRPr="00570415">
        <w:rPr>
          <w:rFonts w:ascii="宋体" w:hint="eastAsia"/>
        </w:rPr>
        <w:t>6.1蒸汽锅炉事故应急报警信息报告应包含：时间、地点、联系方式、事故类型和状况。</w:t>
      </w:r>
    </w:p>
    <w:p w:rsidR="00C61D0F" w:rsidRPr="00570415" w:rsidRDefault="00C61D0F" w:rsidP="00C61D0F">
      <w:pPr>
        <w:spacing w:line="324" w:lineRule="exact"/>
        <w:ind w:firstLineChars="200" w:firstLine="420"/>
        <w:rPr>
          <w:rFonts w:ascii="宋体" w:hint="eastAsia"/>
        </w:rPr>
      </w:pPr>
      <w:r w:rsidRPr="00570415">
        <w:rPr>
          <w:rFonts w:ascii="宋体" w:hint="eastAsia"/>
        </w:rPr>
        <w:t>6.2 事故应急信息报告程序</w:t>
      </w:r>
    </w:p>
    <w:p w:rsidR="00C61D0F" w:rsidRPr="00570415" w:rsidRDefault="00C61D0F" w:rsidP="00C61D0F">
      <w:pPr>
        <w:spacing w:line="324" w:lineRule="exact"/>
        <w:ind w:firstLineChars="200" w:firstLine="420"/>
        <w:rPr>
          <w:rFonts w:ascii="宋体" w:hint="eastAsia"/>
        </w:rPr>
      </w:pPr>
      <w:r w:rsidRPr="00570415">
        <w:rPr>
          <w:rFonts w:ascii="宋体" w:hint="eastAsia"/>
        </w:rPr>
        <w:t>蒸汽锅炉发生事故后，应立即报告。现场人员报告当班班长，由班长向生产部门负责人报告，部门负责人根据现场事故情况确定应急响应等级，根据响应等级启动应急响应程序(如附录A），并展开应急救援工作。</w:t>
      </w:r>
    </w:p>
    <w:p w:rsidR="00C61D0F" w:rsidRPr="00570415" w:rsidRDefault="00C61D0F" w:rsidP="00C61D0F">
      <w:pPr>
        <w:spacing w:line="320" w:lineRule="exact"/>
        <w:outlineLvl w:val="0"/>
        <w:rPr>
          <w:rFonts w:ascii="黑体" w:eastAsia="黑体" w:hint="eastAsia"/>
        </w:rPr>
      </w:pPr>
      <w:bookmarkStart w:id="25" w:name="_Toc115248432"/>
      <w:r w:rsidRPr="00570415">
        <w:rPr>
          <w:rFonts w:ascii="黑体" w:eastAsia="黑体" w:hint="eastAsia"/>
        </w:rPr>
        <w:t>7　应急处置</w:t>
      </w:r>
      <w:bookmarkEnd w:id="25"/>
    </w:p>
    <w:p w:rsidR="00C61D0F" w:rsidRPr="00570415" w:rsidRDefault="00C61D0F" w:rsidP="00C61D0F">
      <w:pPr>
        <w:spacing w:line="324" w:lineRule="exact"/>
        <w:ind w:firstLineChars="200" w:firstLine="420"/>
        <w:rPr>
          <w:rFonts w:ascii="黑体" w:eastAsia="黑体" w:hint="eastAsia"/>
        </w:rPr>
      </w:pPr>
    </w:p>
    <w:p w:rsidR="00C61D0F" w:rsidRPr="00570415" w:rsidRDefault="00C61D0F" w:rsidP="00C61D0F">
      <w:pPr>
        <w:spacing w:afterLines="50" w:line="324" w:lineRule="exact"/>
        <w:rPr>
          <w:rFonts w:ascii="黑体" w:eastAsia="黑体" w:hint="eastAsia"/>
        </w:rPr>
      </w:pPr>
      <w:r w:rsidRPr="00570415">
        <w:rPr>
          <w:rFonts w:ascii="黑体" w:eastAsia="黑体" w:hint="eastAsia"/>
        </w:rPr>
        <w:t>7.1　应急响应</w:t>
      </w:r>
    </w:p>
    <w:p w:rsidR="00C61D0F" w:rsidRPr="00570415" w:rsidRDefault="00C61D0F" w:rsidP="00C61D0F">
      <w:pPr>
        <w:spacing w:line="324" w:lineRule="exact"/>
        <w:ind w:firstLineChars="200" w:firstLine="420"/>
        <w:rPr>
          <w:rFonts w:ascii="宋体" w:hint="eastAsia"/>
        </w:rPr>
      </w:pPr>
      <w:r w:rsidRPr="00570415">
        <w:rPr>
          <w:rFonts w:ascii="宋体" w:hint="eastAsia"/>
        </w:rPr>
        <w:t>依据蒸汽锅炉事故的类别、危害程度及可能发生的情况和后果，设定相应救援规范的启动条件，由单位相应应急救援指挥组织宣布启动应急救援响应行动。</w:t>
      </w:r>
    </w:p>
    <w:p w:rsidR="00C61D0F" w:rsidRPr="00570415" w:rsidRDefault="00C61D0F" w:rsidP="00C61D0F">
      <w:pPr>
        <w:spacing w:line="324" w:lineRule="exact"/>
        <w:ind w:firstLineChars="200" w:firstLine="420"/>
        <w:rPr>
          <w:rFonts w:ascii="宋体" w:hint="eastAsia"/>
        </w:rPr>
      </w:pPr>
      <w:r w:rsidRPr="00570415">
        <w:rPr>
          <w:rFonts w:ascii="宋体" w:hint="eastAsia"/>
        </w:rPr>
        <w:t>一级应急响应由本单位生产部门负责。</w:t>
      </w:r>
    </w:p>
    <w:p w:rsidR="00C61D0F" w:rsidRPr="00570415" w:rsidRDefault="00C61D0F" w:rsidP="00C61D0F">
      <w:pPr>
        <w:spacing w:line="324" w:lineRule="exact"/>
        <w:ind w:firstLineChars="200" w:firstLine="420"/>
        <w:rPr>
          <w:rFonts w:ascii="宋体" w:hint="eastAsia"/>
        </w:rPr>
      </w:pPr>
      <w:r w:rsidRPr="00570415">
        <w:rPr>
          <w:rFonts w:ascii="宋体" w:hint="eastAsia"/>
        </w:rPr>
        <w:t>二级应急响应由本单位应急救援组织机构负责。</w:t>
      </w:r>
    </w:p>
    <w:p w:rsidR="00C61D0F" w:rsidRPr="00570415" w:rsidRDefault="00C61D0F" w:rsidP="00C61D0F">
      <w:pPr>
        <w:spacing w:line="324" w:lineRule="exact"/>
        <w:ind w:firstLineChars="200" w:firstLine="420"/>
        <w:rPr>
          <w:rFonts w:ascii="宋体" w:hint="eastAsia"/>
        </w:rPr>
      </w:pPr>
      <w:r w:rsidRPr="00570415">
        <w:rPr>
          <w:rFonts w:ascii="宋体" w:hint="eastAsia"/>
        </w:rPr>
        <w:t>三级应急响应由当地政府应急救援部门负责。</w:t>
      </w:r>
    </w:p>
    <w:p w:rsidR="00C61D0F" w:rsidRPr="00570415" w:rsidRDefault="00C61D0F" w:rsidP="00C61D0F">
      <w:pPr>
        <w:spacing w:beforeLines="50" w:afterLines="50" w:line="324" w:lineRule="exact"/>
        <w:rPr>
          <w:rFonts w:ascii="黑体" w:eastAsia="黑体" w:hint="eastAsia"/>
        </w:rPr>
      </w:pPr>
      <w:r w:rsidRPr="00570415">
        <w:rPr>
          <w:rFonts w:ascii="黑体" w:eastAsia="黑体" w:hint="eastAsia"/>
        </w:rPr>
        <w:t>7.2　应急响应程序</w:t>
      </w:r>
    </w:p>
    <w:p w:rsidR="00C61D0F" w:rsidRPr="00570415" w:rsidRDefault="00C61D0F" w:rsidP="00C61D0F">
      <w:pPr>
        <w:spacing w:line="324" w:lineRule="exact"/>
        <w:ind w:firstLineChars="200" w:firstLine="420"/>
        <w:rPr>
          <w:rFonts w:ascii="宋体" w:hint="eastAsia"/>
        </w:rPr>
      </w:pPr>
      <w:r w:rsidRPr="00570415">
        <w:rPr>
          <w:rFonts w:ascii="宋体" w:hint="eastAsia"/>
        </w:rPr>
        <w:t>应急响应程序见附录A。</w:t>
      </w:r>
    </w:p>
    <w:p w:rsidR="00C61D0F" w:rsidRPr="00570415" w:rsidRDefault="00C61D0F" w:rsidP="00C61D0F">
      <w:pPr>
        <w:spacing w:beforeLines="50" w:afterLines="50" w:line="324" w:lineRule="exact"/>
        <w:rPr>
          <w:rFonts w:ascii="黑体" w:eastAsia="黑体"/>
        </w:rPr>
      </w:pPr>
      <w:r w:rsidRPr="00570415">
        <w:rPr>
          <w:rFonts w:ascii="黑体" w:eastAsia="黑体" w:hint="eastAsia"/>
        </w:rPr>
        <w:t>7.3  蒸汽锅炉事故处置措施</w:t>
      </w:r>
    </w:p>
    <w:p w:rsidR="00C61D0F" w:rsidRPr="00570415" w:rsidRDefault="00C61D0F" w:rsidP="00C61D0F">
      <w:pPr>
        <w:spacing w:line="324" w:lineRule="exact"/>
        <w:ind w:firstLineChars="200" w:firstLine="420"/>
        <w:rPr>
          <w:rFonts w:ascii="宋体" w:hint="eastAsia"/>
        </w:rPr>
      </w:pPr>
      <w:r w:rsidRPr="00570415">
        <w:rPr>
          <w:rFonts w:ascii="宋体" w:hint="eastAsia"/>
        </w:rPr>
        <w:t>常见的蒸汽锅炉事故类型、原因及处置措施见附录B.</w:t>
      </w:r>
    </w:p>
    <w:p w:rsidR="00C61D0F" w:rsidRPr="00570415" w:rsidRDefault="00C61D0F" w:rsidP="00C61D0F">
      <w:pPr>
        <w:spacing w:beforeLines="50" w:afterLines="50" w:line="324" w:lineRule="exact"/>
        <w:rPr>
          <w:rFonts w:ascii="黑体" w:eastAsia="黑体" w:hint="eastAsia"/>
        </w:rPr>
      </w:pPr>
      <w:r w:rsidRPr="00570415">
        <w:rPr>
          <w:rFonts w:ascii="黑体" w:eastAsia="黑体" w:hint="eastAsia"/>
        </w:rPr>
        <w:t>7.4 救援行动</w:t>
      </w:r>
    </w:p>
    <w:p w:rsidR="00C61D0F" w:rsidRPr="00570415" w:rsidRDefault="00C61D0F" w:rsidP="00C61D0F">
      <w:pPr>
        <w:spacing w:line="324" w:lineRule="exact"/>
        <w:ind w:firstLineChars="200" w:firstLine="420"/>
        <w:rPr>
          <w:rFonts w:ascii="宋体" w:hint="eastAsia"/>
        </w:rPr>
      </w:pPr>
      <w:r w:rsidRPr="00570415">
        <w:rPr>
          <w:rFonts w:ascii="宋体" w:hint="eastAsia"/>
        </w:rPr>
        <w:t>蒸汽锅炉发生火灾、人员伤亡时，当班人员应立即拨打当地应急部门救援电话119和120，并逐级上报，同时采取必要的救治措施。</w:t>
      </w:r>
    </w:p>
    <w:p w:rsidR="00C61D0F" w:rsidRPr="00570415" w:rsidRDefault="00C61D0F" w:rsidP="00C61D0F">
      <w:pPr>
        <w:spacing w:line="324" w:lineRule="exact"/>
        <w:rPr>
          <w:rFonts w:ascii="宋体" w:hint="eastAsia"/>
        </w:rPr>
      </w:pPr>
    </w:p>
    <w:p w:rsidR="00C61D0F" w:rsidRPr="00C61D0F" w:rsidRDefault="00C61D0F" w:rsidP="00C61D0F">
      <w:pPr>
        <w:spacing w:beforeLines="50" w:afterLines="50" w:line="324" w:lineRule="exact"/>
        <w:rPr>
          <w:rFonts w:ascii="黑体" w:eastAsia="黑体" w:hint="eastAsia"/>
        </w:rPr>
      </w:pPr>
      <w:r w:rsidRPr="00C61D0F">
        <w:rPr>
          <w:rFonts w:ascii="黑体" w:eastAsia="黑体" w:hint="eastAsia"/>
        </w:rPr>
        <w:t>7.5 应急机构及装备</w:t>
      </w:r>
    </w:p>
    <w:p w:rsidR="00C61D0F" w:rsidRPr="00570415" w:rsidRDefault="00C61D0F" w:rsidP="00C61D0F">
      <w:pPr>
        <w:spacing w:line="324" w:lineRule="exact"/>
        <w:ind w:firstLineChars="150" w:firstLine="315"/>
        <w:rPr>
          <w:rFonts w:ascii="宋体" w:hint="eastAsia"/>
        </w:rPr>
      </w:pPr>
      <w:r>
        <w:rPr>
          <w:rFonts w:ascii="宋体" w:hint="eastAsia"/>
        </w:rPr>
        <w:t>使用</w:t>
      </w:r>
      <w:r w:rsidRPr="00570415">
        <w:rPr>
          <w:rFonts w:ascii="宋体" w:hint="eastAsia"/>
        </w:rPr>
        <w:t>单位应设置应急机构，配置应急救援装备、消防器材、应急药箱等，平时做好应急救援演练。</w:t>
      </w:r>
    </w:p>
    <w:p w:rsidR="00C61D0F" w:rsidRPr="00570415" w:rsidRDefault="00C61D0F" w:rsidP="00C61D0F">
      <w:pPr>
        <w:spacing w:line="324" w:lineRule="exact"/>
        <w:ind w:firstLineChars="200" w:firstLine="562"/>
        <w:rPr>
          <w:rFonts w:ascii="宋体" w:hint="eastAsia"/>
          <w:b/>
          <w:bCs/>
          <w:sz w:val="28"/>
          <w:szCs w:val="28"/>
        </w:rPr>
      </w:pPr>
    </w:p>
    <w:p w:rsidR="00C61D0F" w:rsidRPr="00C61D0F" w:rsidRDefault="00C61D0F" w:rsidP="00C61D0F">
      <w:pPr>
        <w:spacing w:line="320" w:lineRule="exact"/>
        <w:outlineLvl w:val="0"/>
        <w:rPr>
          <w:rFonts w:ascii="黑体" w:eastAsia="黑体" w:hint="eastAsia"/>
        </w:rPr>
      </w:pPr>
      <w:bookmarkStart w:id="26" w:name="_Toc115248433"/>
      <w:r w:rsidRPr="00C61D0F">
        <w:rPr>
          <w:rFonts w:ascii="黑体" w:eastAsia="黑体" w:hint="eastAsia"/>
        </w:rPr>
        <w:t>8　事故调查</w:t>
      </w:r>
      <w:bookmarkEnd w:id="26"/>
    </w:p>
    <w:p w:rsidR="00C61D0F" w:rsidRPr="00570415" w:rsidRDefault="00C61D0F" w:rsidP="00C61D0F">
      <w:pPr>
        <w:spacing w:line="324" w:lineRule="exact"/>
        <w:ind w:firstLineChars="200" w:firstLine="422"/>
        <w:rPr>
          <w:rFonts w:ascii="宋体"/>
          <w:b/>
          <w:bCs/>
        </w:rPr>
      </w:pPr>
    </w:p>
    <w:p w:rsidR="00C61D0F" w:rsidRPr="00570415" w:rsidRDefault="00C61D0F" w:rsidP="00C61D0F">
      <w:pPr>
        <w:spacing w:line="324" w:lineRule="exact"/>
        <w:rPr>
          <w:rFonts w:ascii="宋体" w:hint="eastAsia"/>
        </w:rPr>
      </w:pPr>
      <w:r w:rsidRPr="00570415">
        <w:rPr>
          <w:rFonts w:ascii="宋体" w:hint="eastAsia"/>
        </w:rPr>
        <w:t>8.1　事故应急救援完成后，事故单位应保护好现场，禁止无关人员进入。单位和安全责任主管部门应迅速成立事故调查小组对现场进行摄像、拍照、现场取证，将事故信息予以记录（详见附录C），并立即召开事故调查分析会。</w:t>
      </w:r>
    </w:p>
    <w:p w:rsidR="00C61D0F" w:rsidRPr="00570415" w:rsidRDefault="00C61D0F" w:rsidP="00C61D0F">
      <w:pPr>
        <w:spacing w:line="324" w:lineRule="exact"/>
        <w:rPr>
          <w:rFonts w:ascii="宋体" w:hint="eastAsia"/>
          <w:bCs/>
        </w:rPr>
      </w:pPr>
      <w:r w:rsidRPr="00570415">
        <w:rPr>
          <w:rFonts w:ascii="黑体" w:eastAsia="黑体" w:hint="eastAsia"/>
          <w:bCs/>
        </w:rPr>
        <w:t>8.2</w:t>
      </w:r>
      <w:r w:rsidRPr="00570415">
        <w:rPr>
          <w:rFonts w:ascii="宋体" w:hint="eastAsia"/>
          <w:bCs/>
        </w:rPr>
        <w:t xml:space="preserve">　事故调查结果报政府职能主管部门，由政府职能主管部门依法处置。</w:t>
      </w:r>
    </w:p>
    <w:p w:rsidR="00C61D0F" w:rsidRDefault="00C61D0F" w:rsidP="00C61D0F">
      <w:pPr>
        <w:spacing w:line="324" w:lineRule="exact"/>
        <w:jc w:val="center"/>
        <w:outlineLvl w:val="1"/>
        <w:rPr>
          <w:rFonts w:ascii="黑体" w:eastAsia="黑体" w:hint="eastAsia"/>
          <w:b/>
          <w:bCs/>
          <w:color w:val="1D41D5"/>
        </w:rPr>
      </w:pPr>
      <w:r w:rsidRPr="00570415">
        <w:rPr>
          <w:rFonts w:ascii="黑体" w:eastAsia="黑体" w:hint="eastAsia"/>
        </w:rPr>
        <w:br w:type="page"/>
      </w:r>
      <w:r>
        <w:rPr>
          <w:rFonts w:ascii="黑体" w:eastAsia="黑体" w:hint="eastAsia"/>
        </w:rPr>
        <w:lastRenderedPageBreak/>
        <w:t xml:space="preserve">    </w:t>
      </w:r>
      <w:bookmarkStart w:id="27" w:name="_Toc115248434"/>
      <w:r>
        <w:rPr>
          <w:rFonts w:ascii="黑体" w:eastAsia="黑体" w:hint="eastAsia"/>
        </w:rPr>
        <w:t>附录A 蒸汽锅炉事故应急响应程序</w:t>
      </w:r>
      <w:bookmarkEnd w:id="27"/>
    </w:p>
    <w:p w:rsidR="00C61D0F" w:rsidRDefault="00C61D0F" w:rsidP="00C61D0F">
      <w:pPr>
        <w:spacing w:line="324" w:lineRule="exact"/>
        <w:jc w:val="center"/>
        <w:rPr>
          <w:rFonts w:ascii="黑体" w:eastAsia="黑体"/>
          <w:color w:val="1D41D5"/>
        </w:rPr>
      </w:pPr>
    </w:p>
    <w:p w:rsidR="00C61D0F" w:rsidRDefault="00C61D0F" w:rsidP="00C61D0F">
      <w:pPr>
        <w:jc w:val="center"/>
        <w:rPr>
          <w:rFonts w:ascii="黑体" w:eastAsia="黑体"/>
          <w:color w:val="1D41D5"/>
        </w:rPr>
      </w:pPr>
      <w:r>
        <w:rPr>
          <w:rFonts w:ascii="黑体" w:eastAsia="黑体" w:hint="eastAsia"/>
          <w:noProof/>
          <w:color w:val="1D41D5"/>
        </w:rPr>
        <w:drawing>
          <wp:inline distT="0" distB="0" distL="0" distR="0">
            <wp:extent cx="5943600" cy="8001000"/>
            <wp:effectExtent l="19050" t="0" r="0" b="0"/>
            <wp:docPr id="1" name="图片 2" descr="WPS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WPS图片"/>
                    <pic:cNvPicPr>
                      <a:picLocks noChangeAspect="1" noChangeArrowheads="1"/>
                    </pic:cNvPicPr>
                  </pic:nvPicPr>
                  <pic:blipFill>
                    <a:blip r:embed="rId15"/>
                    <a:srcRect/>
                    <a:stretch>
                      <a:fillRect/>
                    </a:stretch>
                  </pic:blipFill>
                  <pic:spPr bwMode="auto">
                    <a:xfrm>
                      <a:off x="0" y="0"/>
                      <a:ext cx="5943600" cy="8001000"/>
                    </a:xfrm>
                    <a:prstGeom prst="rect">
                      <a:avLst/>
                    </a:prstGeom>
                    <a:noFill/>
                    <a:ln w="9525">
                      <a:noFill/>
                      <a:miter lim="800000"/>
                      <a:headEnd/>
                      <a:tailEnd/>
                    </a:ln>
                  </pic:spPr>
                </pic:pic>
              </a:graphicData>
            </a:graphic>
          </wp:inline>
        </w:drawing>
      </w:r>
    </w:p>
    <w:p w:rsidR="00C61D0F" w:rsidRDefault="00C61D0F" w:rsidP="00C61D0F">
      <w:pPr>
        <w:spacing w:line="320" w:lineRule="exact"/>
        <w:jc w:val="center"/>
        <w:outlineLvl w:val="0"/>
        <w:rPr>
          <w:rFonts w:ascii="黑体" w:eastAsia="黑体" w:hint="eastAsia"/>
        </w:rPr>
      </w:pPr>
      <w:r>
        <w:rPr>
          <w:rFonts w:ascii="黑体" w:eastAsia="黑体" w:hint="eastAsia"/>
        </w:rPr>
        <w:br w:type="page"/>
      </w:r>
      <w:bookmarkStart w:id="28" w:name="_Toc115248435"/>
      <w:r>
        <w:rPr>
          <w:rFonts w:ascii="黑体" w:eastAsia="黑体" w:hint="eastAsia"/>
        </w:rPr>
        <w:lastRenderedPageBreak/>
        <w:t>附录B 蒸汽锅炉事故类型、原因及处置措施</w:t>
      </w:r>
      <w:bookmarkEnd w:id="28"/>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957"/>
        <w:gridCol w:w="3554"/>
        <w:gridCol w:w="4733"/>
      </w:tblGrid>
      <w:tr w:rsidR="00C61D0F" w:rsidRPr="00570415" w:rsidTr="00E75FA0">
        <w:trPr>
          <w:trHeight w:val="369"/>
          <w:jc w:val="center"/>
        </w:trPr>
        <w:tc>
          <w:tcPr>
            <w:tcW w:w="957" w:type="dxa"/>
            <w:vAlign w:val="center"/>
          </w:tcPr>
          <w:p w:rsidR="00C61D0F" w:rsidRPr="00570415" w:rsidRDefault="00C61D0F" w:rsidP="00E75FA0">
            <w:pPr>
              <w:widowControl/>
              <w:spacing w:line="240" w:lineRule="exact"/>
              <w:jc w:val="center"/>
              <w:rPr>
                <w:rFonts w:ascii="宋体" w:hAnsi="宋体"/>
                <w:kern w:val="0"/>
                <w:sz w:val="18"/>
                <w:szCs w:val="18"/>
              </w:rPr>
            </w:pPr>
            <w:r w:rsidRPr="00570415">
              <w:rPr>
                <w:rFonts w:ascii="宋体" w:hAnsi="宋体" w:cs="宋体fal" w:hint="eastAsia"/>
                <w:kern w:val="0"/>
                <w:sz w:val="18"/>
                <w:szCs w:val="18"/>
              </w:rPr>
              <w:t>事故类型</w:t>
            </w:r>
          </w:p>
        </w:tc>
        <w:tc>
          <w:tcPr>
            <w:tcW w:w="3554" w:type="dxa"/>
            <w:vAlign w:val="center"/>
          </w:tcPr>
          <w:p w:rsidR="00C61D0F" w:rsidRPr="00570415" w:rsidRDefault="00C61D0F" w:rsidP="00E75FA0">
            <w:pPr>
              <w:widowControl/>
              <w:spacing w:line="240" w:lineRule="exact"/>
              <w:jc w:val="center"/>
              <w:rPr>
                <w:rFonts w:ascii="宋体" w:hAnsi="宋体"/>
                <w:kern w:val="0"/>
                <w:sz w:val="18"/>
                <w:szCs w:val="18"/>
              </w:rPr>
            </w:pPr>
            <w:r w:rsidRPr="00570415">
              <w:rPr>
                <w:rFonts w:ascii="宋体" w:hAnsi="宋体" w:cs="宋体fal" w:hint="eastAsia"/>
                <w:kern w:val="0"/>
                <w:sz w:val="18"/>
                <w:szCs w:val="18"/>
              </w:rPr>
              <w:t>事故原因</w:t>
            </w:r>
          </w:p>
        </w:tc>
        <w:tc>
          <w:tcPr>
            <w:tcW w:w="4733" w:type="dxa"/>
            <w:vAlign w:val="center"/>
          </w:tcPr>
          <w:p w:rsidR="00C61D0F" w:rsidRPr="00570415" w:rsidRDefault="00C61D0F" w:rsidP="00E75FA0">
            <w:pPr>
              <w:widowControl/>
              <w:spacing w:line="240" w:lineRule="exact"/>
              <w:jc w:val="center"/>
              <w:rPr>
                <w:rFonts w:ascii="宋体" w:hAnsi="宋体"/>
                <w:kern w:val="0"/>
                <w:sz w:val="18"/>
                <w:szCs w:val="18"/>
              </w:rPr>
            </w:pPr>
            <w:r w:rsidRPr="00570415">
              <w:rPr>
                <w:rFonts w:ascii="宋体" w:hAnsi="宋体" w:cs="宋体fal" w:hint="eastAsia"/>
                <w:kern w:val="0"/>
                <w:sz w:val="18"/>
                <w:szCs w:val="18"/>
              </w:rPr>
              <w:t>事故处置措施</w:t>
            </w:r>
          </w:p>
        </w:tc>
      </w:tr>
      <w:tr w:rsidR="00C61D0F" w:rsidRPr="00570415" w:rsidTr="00E75FA0">
        <w:trPr>
          <w:trHeight w:val="5081"/>
          <w:jc w:val="center"/>
        </w:trPr>
        <w:tc>
          <w:tcPr>
            <w:tcW w:w="957" w:type="dxa"/>
            <w:vAlign w:val="center"/>
          </w:tcPr>
          <w:p w:rsidR="00C61D0F" w:rsidRPr="00570415" w:rsidRDefault="00C61D0F" w:rsidP="00E75FA0">
            <w:pPr>
              <w:widowControl/>
              <w:spacing w:line="240" w:lineRule="exact"/>
              <w:jc w:val="center"/>
              <w:rPr>
                <w:rFonts w:ascii="宋体" w:hAnsi="宋体"/>
                <w:kern w:val="0"/>
                <w:sz w:val="18"/>
                <w:szCs w:val="18"/>
              </w:rPr>
            </w:pPr>
            <w:r w:rsidRPr="00570415">
              <w:rPr>
                <w:rFonts w:ascii="宋体" w:hAnsi="宋体" w:cs="宋体fal" w:hint="eastAsia"/>
                <w:kern w:val="0"/>
                <w:sz w:val="18"/>
                <w:szCs w:val="18"/>
              </w:rPr>
              <w:t>缺水事故</w:t>
            </w:r>
          </w:p>
        </w:tc>
        <w:tc>
          <w:tcPr>
            <w:tcW w:w="3554" w:type="dxa"/>
            <w:vAlign w:val="center"/>
          </w:tcPr>
          <w:p w:rsidR="00C61D0F" w:rsidRPr="00570415" w:rsidRDefault="00C61D0F" w:rsidP="00C61D0F">
            <w:pPr>
              <w:numPr>
                <w:ilvl w:val="0"/>
                <w:numId w:val="5"/>
              </w:numPr>
              <w:spacing w:line="240" w:lineRule="exact"/>
              <w:rPr>
                <w:rFonts w:ascii="宋体" w:hint="eastAsia"/>
                <w:sz w:val="18"/>
                <w:szCs w:val="18"/>
              </w:rPr>
            </w:pPr>
            <w:r w:rsidRPr="00570415">
              <w:rPr>
                <w:rFonts w:ascii="宋体" w:hint="eastAsia"/>
                <w:sz w:val="18"/>
                <w:szCs w:val="18"/>
              </w:rPr>
              <w:t>司炉工不认真司职，脱岗，不监视水位。</w:t>
            </w:r>
          </w:p>
          <w:p w:rsidR="00C61D0F" w:rsidRPr="00570415" w:rsidRDefault="00C61D0F" w:rsidP="00C61D0F">
            <w:pPr>
              <w:numPr>
                <w:ilvl w:val="0"/>
                <w:numId w:val="5"/>
              </w:numPr>
              <w:spacing w:line="240" w:lineRule="exact"/>
              <w:rPr>
                <w:rFonts w:ascii="宋体" w:hint="eastAsia"/>
                <w:sz w:val="18"/>
                <w:szCs w:val="18"/>
              </w:rPr>
            </w:pPr>
            <w:r w:rsidRPr="00570415">
              <w:rPr>
                <w:rFonts w:ascii="宋体" w:hint="eastAsia"/>
                <w:sz w:val="18"/>
                <w:szCs w:val="18"/>
              </w:rPr>
              <w:t>司炉工运行技术水平低，判断不清缺水和满水，盲目排污，加重缺水程度。</w:t>
            </w:r>
          </w:p>
          <w:p w:rsidR="00C61D0F" w:rsidRPr="00570415" w:rsidRDefault="00C61D0F" w:rsidP="00C61D0F">
            <w:pPr>
              <w:numPr>
                <w:ilvl w:val="0"/>
                <w:numId w:val="5"/>
              </w:numPr>
              <w:spacing w:line="240" w:lineRule="exact"/>
              <w:rPr>
                <w:rFonts w:ascii="宋体" w:hint="eastAsia"/>
                <w:sz w:val="18"/>
                <w:szCs w:val="18"/>
              </w:rPr>
            </w:pPr>
            <w:r w:rsidRPr="00570415">
              <w:rPr>
                <w:rFonts w:ascii="宋体" w:hint="eastAsia"/>
                <w:sz w:val="18"/>
                <w:szCs w:val="18"/>
              </w:rPr>
              <w:t xml:space="preserve">冲洗或修理水位表时，误将汽、水旋塞关闭，造成假水位。 </w:t>
            </w:r>
          </w:p>
          <w:p w:rsidR="00C61D0F" w:rsidRPr="00570415" w:rsidRDefault="00C61D0F" w:rsidP="00C61D0F">
            <w:pPr>
              <w:numPr>
                <w:ilvl w:val="0"/>
                <w:numId w:val="5"/>
              </w:numPr>
              <w:spacing w:line="240" w:lineRule="exact"/>
              <w:rPr>
                <w:rFonts w:ascii="宋体" w:hint="eastAsia"/>
                <w:sz w:val="18"/>
                <w:szCs w:val="18"/>
              </w:rPr>
            </w:pPr>
            <w:r w:rsidRPr="00570415">
              <w:rPr>
                <w:rFonts w:ascii="宋体" w:hint="eastAsia"/>
                <w:sz w:val="18"/>
                <w:szCs w:val="18"/>
              </w:rPr>
              <w:t>水位表因长期不冲洗，造成水连管堵塞，以致积水垢、锈渣，造成假水位。</w:t>
            </w:r>
          </w:p>
          <w:p w:rsidR="00C61D0F" w:rsidRPr="00570415" w:rsidRDefault="00C61D0F" w:rsidP="00C61D0F">
            <w:pPr>
              <w:numPr>
                <w:ilvl w:val="0"/>
                <w:numId w:val="5"/>
              </w:numPr>
              <w:spacing w:line="240" w:lineRule="exact"/>
              <w:rPr>
                <w:rFonts w:ascii="宋体" w:hint="eastAsia"/>
                <w:sz w:val="18"/>
                <w:szCs w:val="18"/>
              </w:rPr>
            </w:pPr>
            <w:r w:rsidRPr="00570415">
              <w:rPr>
                <w:rFonts w:ascii="宋体" w:hint="eastAsia"/>
                <w:sz w:val="18"/>
                <w:szCs w:val="18"/>
              </w:rPr>
              <w:t>水位报警器、低水位联锁装置、自动上水装置失灵。</w:t>
            </w:r>
          </w:p>
          <w:p w:rsidR="00C61D0F" w:rsidRPr="00570415" w:rsidRDefault="00C61D0F" w:rsidP="00C61D0F">
            <w:pPr>
              <w:numPr>
                <w:ilvl w:val="0"/>
                <w:numId w:val="5"/>
              </w:numPr>
              <w:spacing w:line="240" w:lineRule="exact"/>
              <w:rPr>
                <w:rFonts w:ascii="宋体"/>
                <w:sz w:val="18"/>
                <w:szCs w:val="18"/>
              </w:rPr>
            </w:pPr>
            <w:r w:rsidRPr="00570415">
              <w:rPr>
                <w:rFonts w:ascii="宋体" w:hint="eastAsia"/>
                <w:sz w:val="18"/>
                <w:szCs w:val="18"/>
              </w:rPr>
              <w:t>给水系统发生故障，管路或阀门堵塞，给水阀门失灵。</w:t>
            </w:r>
          </w:p>
          <w:p w:rsidR="00C61D0F" w:rsidRPr="00570415" w:rsidRDefault="00C61D0F" w:rsidP="00C61D0F">
            <w:pPr>
              <w:numPr>
                <w:ilvl w:val="0"/>
                <w:numId w:val="5"/>
              </w:numPr>
              <w:spacing w:line="240" w:lineRule="exact"/>
              <w:rPr>
                <w:rFonts w:ascii="宋体"/>
                <w:sz w:val="18"/>
                <w:szCs w:val="18"/>
              </w:rPr>
            </w:pPr>
            <w:r w:rsidRPr="00570415">
              <w:rPr>
                <w:rFonts w:ascii="宋体" w:hint="eastAsia"/>
                <w:sz w:val="18"/>
                <w:szCs w:val="18"/>
              </w:rPr>
              <w:t>给水泵和给水管路设计不合理，发生“抢水”现象。</w:t>
            </w:r>
          </w:p>
          <w:p w:rsidR="00C61D0F" w:rsidRPr="00570415" w:rsidRDefault="00C61D0F" w:rsidP="00C61D0F">
            <w:pPr>
              <w:numPr>
                <w:ilvl w:val="0"/>
                <w:numId w:val="5"/>
              </w:numPr>
              <w:spacing w:line="240" w:lineRule="exact"/>
              <w:rPr>
                <w:rFonts w:ascii="宋体"/>
                <w:sz w:val="18"/>
                <w:szCs w:val="18"/>
              </w:rPr>
            </w:pPr>
            <w:r w:rsidRPr="00570415">
              <w:rPr>
                <w:rFonts w:ascii="宋体" w:hint="eastAsia"/>
                <w:sz w:val="18"/>
                <w:szCs w:val="18"/>
              </w:rPr>
              <w:t>排污阀不严或阀芯卡住，或司炉工忘记关闭排污阀造成锅炉失水过多。</w:t>
            </w:r>
          </w:p>
          <w:p w:rsidR="00C61D0F" w:rsidRPr="00570415" w:rsidRDefault="00C61D0F" w:rsidP="00C61D0F">
            <w:pPr>
              <w:numPr>
                <w:ilvl w:val="0"/>
                <w:numId w:val="5"/>
              </w:numPr>
              <w:spacing w:line="240" w:lineRule="exact"/>
              <w:rPr>
                <w:rFonts w:ascii="宋体"/>
                <w:sz w:val="18"/>
                <w:szCs w:val="18"/>
              </w:rPr>
            </w:pPr>
            <w:r w:rsidRPr="00570415">
              <w:rPr>
                <w:rFonts w:ascii="宋体" w:hint="eastAsia"/>
                <w:sz w:val="18"/>
                <w:szCs w:val="18"/>
              </w:rPr>
              <w:t>给水泵发生故障，给水管道渗漏，给水压力下降。</w:t>
            </w:r>
          </w:p>
          <w:p w:rsidR="00C61D0F" w:rsidRPr="00570415" w:rsidRDefault="00C61D0F" w:rsidP="00C61D0F">
            <w:pPr>
              <w:numPr>
                <w:ilvl w:val="0"/>
                <w:numId w:val="5"/>
              </w:numPr>
              <w:spacing w:line="240" w:lineRule="exact"/>
              <w:rPr>
                <w:rFonts w:ascii="宋体"/>
                <w:sz w:val="18"/>
                <w:szCs w:val="18"/>
              </w:rPr>
            </w:pPr>
            <w:r w:rsidRPr="00570415">
              <w:rPr>
                <w:rFonts w:ascii="宋体" w:hint="eastAsia"/>
                <w:sz w:val="18"/>
                <w:szCs w:val="18"/>
              </w:rPr>
              <w:t>炉管或省煤器管破裂或大量漏水。</w:t>
            </w:r>
          </w:p>
          <w:p w:rsidR="00C61D0F" w:rsidRPr="00570415" w:rsidRDefault="00C61D0F" w:rsidP="00C61D0F">
            <w:pPr>
              <w:numPr>
                <w:ilvl w:val="0"/>
                <w:numId w:val="5"/>
              </w:numPr>
              <w:spacing w:line="240" w:lineRule="exact"/>
              <w:rPr>
                <w:rFonts w:ascii="宋体"/>
                <w:sz w:val="18"/>
                <w:szCs w:val="18"/>
              </w:rPr>
            </w:pPr>
            <w:r w:rsidRPr="00570415">
              <w:rPr>
                <w:rFonts w:ascii="宋体" w:hint="eastAsia"/>
                <w:sz w:val="18"/>
                <w:szCs w:val="18"/>
              </w:rPr>
              <w:t>软水罐出口阀门误关闭，软水箱无水。</w:t>
            </w:r>
          </w:p>
          <w:p w:rsidR="00C61D0F" w:rsidRPr="00570415" w:rsidRDefault="00C61D0F" w:rsidP="00C61D0F">
            <w:pPr>
              <w:numPr>
                <w:ilvl w:val="0"/>
                <w:numId w:val="5"/>
              </w:numPr>
              <w:spacing w:line="240" w:lineRule="exact"/>
              <w:rPr>
                <w:rFonts w:ascii="宋体"/>
                <w:sz w:val="18"/>
                <w:szCs w:val="18"/>
              </w:rPr>
            </w:pPr>
            <w:r w:rsidRPr="00570415">
              <w:rPr>
                <w:rFonts w:ascii="宋体" w:hint="eastAsia"/>
                <w:sz w:val="18"/>
                <w:szCs w:val="18"/>
              </w:rPr>
              <w:t>水源故障。</w:t>
            </w:r>
          </w:p>
        </w:tc>
        <w:tc>
          <w:tcPr>
            <w:tcW w:w="4733" w:type="dxa"/>
            <w:vAlign w:val="center"/>
          </w:tcPr>
          <w:p w:rsidR="00C61D0F" w:rsidRPr="00570415" w:rsidRDefault="00C61D0F" w:rsidP="00C61D0F">
            <w:pPr>
              <w:numPr>
                <w:ilvl w:val="0"/>
                <w:numId w:val="6"/>
              </w:numPr>
              <w:spacing w:line="240" w:lineRule="exact"/>
              <w:rPr>
                <w:rFonts w:ascii="宋体"/>
                <w:sz w:val="18"/>
                <w:szCs w:val="18"/>
              </w:rPr>
            </w:pPr>
            <w:r w:rsidRPr="00570415">
              <w:rPr>
                <w:rFonts w:ascii="宋体" w:hint="eastAsia"/>
                <w:sz w:val="18"/>
                <w:szCs w:val="18"/>
              </w:rPr>
              <w:t>当锅炉出现缺水，对于水位表的水连管低于最高火界的锅炉，应紧急停炉，降低炉膛温度，关闭给水阀，关小主汽阀并要密切关注防止锅炉超压。</w:t>
            </w:r>
            <w:r w:rsidRPr="00570415">
              <w:rPr>
                <w:rFonts w:ascii="宋体"/>
                <w:sz w:val="18"/>
                <w:szCs w:val="18"/>
              </w:rPr>
              <w:t xml:space="preserve"> </w:t>
            </w:r>
          </w:p>
          <w:p w:rsidR="00C61D0F" w:rsidRPr="00570415" w:rsidRDefault="00C61D0F" w:rsidP="00C61D0F">
            <w:pPr>
              <w:numPr>
                <w:ilvl w:val="0"/>
                <w:numId w:val="6"/>
              </w:numPr>
              <w:spacing w:line="240" w:lineRule="exact"/>
              <w:rPr>
                <w:rFonts w:ascii="宋体"/>
                <w:sz w:val="18"/>
                <w:szCs w:val="18"/>
              </w:rPr>
            </w:pPr>
            <w:r w:rsidRPr="00570415">
              <w:rPr>
                <w:rFonts w:ascii="宋体" w:hint="eastAsia"/>
                <w:sz w:val="18"/>
                <w:szCs w:val="18"/>
              </w:rPr>
              <w:t>对于水连管高于最高火界的锅炉，可采用“叫水”法来判断缺水程度。</w:t>
            </w:r>
          </w:p>
          <w:p w:rsidR="00C61D0F" w:rsidRPr="00570415" w:rsidRDefault="00C61D0F" w:rsidP="00C61D0F">
            <w:pPr>
              <w:numPr>
                <w:ilvl w:val="0"/>
                <w:numId w:val="6"/>
              </w:numPr>
              <w:spacing w:line="240" w:lineRule="exact"/>
              <w:rPr>
                <w:rFonts w:ascii="宋体"/>
                <w:sz w:val="18"/>
                <w:szCs w:val="18"/>
              </w:rPr>
            </w:pPr>
            <w:r w:rsidRPr="00570415">
              <w:rPr>
                <w:rFonts w:ascii="宋体"/>
                <w:sz w:val="18"/>
                <w:szCs w:val="18"/>
              </w:rPr>
              <w:t>“</w:t>
            </w:r>
            <w:r w:rsidRPr="00570415">
              <w:rPr>
                <w:rFonts w:ascii="宋体"/>
                <w:sz w:val="18"/>
                <w:szCs w:val="18"/>
              </w:rPr>
              <w:t>叫水</w:t>
            </w:r>
            <w:r w:rsidRPr="00570415">
              <w:rPr>
                <w:rFonts w:ascii="宋体"/>
                <w:sz w:val="18"/>
                <w:szCs w:val="18"/>
              </w:rPr>
              <w:t>”</w:t>
            </w:r>
            <w:r w:rsidRPr="00570415">
              <w:rPr>
                <w:rFonts w:ascii="宋体"/>
                <w:sz w:val="18"/>
                <w:szCs w:val="18"/>
              </w:rPr>
              <w:t>操作法如下：运行时锅炉水位表旋塞开关状态为水位表汽旋塞开启，水位表水旋塞开启，水位表放水旋塞关闭。</w:t>
            </w:r>
          </w:p>
          <w:p w:rsidR="00C61D0F" w:rsidRPr="00570415" w:rsidRDefault="00C61D0F" w:rsidP="00C61D0F">
            <w:pPr>
              <w:numPr>
                <w:ilvl w:val="1"/>
                <w:numId w:val="6"/>
              </w:numPr>
              <w:spacing w:line="240" w:lineRule="exact"/>
              <w:rPr>
                <w:rFonts w:ascii="宋体"/>
                <w:sz w:val="18"/>
                <w:szCs w:val="18"/>
              </w:rPr>
            </w:pPr>
            <w:r w:rsidRPr="00570415">
              <w:rPr>
                <w:rFonts w:ascii="宋体" w:hint="eastAsia"/>
                <w:sz w:val="18"/>
                <w:szCs w:val="18"/>
              </w:rPr>
              <w:t>开启放水旋塞并冲洗；</w:t>
            </w:r>
          </w:p>
          <w:p w:rsidR="00C61D0F" w:rsidRPr="00570415" w:rsidRDefault="00C61D0F" w:rsidP="00C61D0F">
            <w:pPr>
              <w:numPr>
                <w:ilvl w:val="1"/>
                <w:numId w:val="6"/>
              </w:numPr>
              <w:spacing w:line="240" w:lineRule="exact"/>
              <w:rPr>
                <w:rFonts w:ascii="宋体"/>
                <w:sz w:val="18"/>
                <w:szCs w:val="18"/>
              </w:rPr>
            </w:pPr>
            <w:r w:rsidRPr="00570415">
              <w:rPr>
                <w:rFonts w:ascii="宋体"/>
                <w:sz w:val="18"/>
                <w:szCs w:val="18"/>
              </w:rPr>
              <w:t>关闭汽旋塞；</w:t>
            </w:r>
          </w:p>
          <w:p w:rsidR="00C61D0F" w:rsidRPr="00570415" w:rsidRDefault="00C61D0F" w:rsidP="00C61D0F">
            <w:pPr>
              <w:numPr>
                <w:ilvl w:val="1"/>
                <w:numId w:val="6"/>
              </w:numPr>
              <w:spacing w:line="240" w:lineRule="exact"/>
              <w:rPr>
                <w:rFonts w:ascii="宋体"/>
                <w:sz w:val="18"/>
                <w:szCs w:val="18"/>
              </w:rPr>
            </w:pPr>
            <w:r w:rsidRPr="00570415">
              <w:rPr>
                <w:rFonts w:ascii="宋体"/>
                <w:sz w:val="18"/>
                <w:szCs w:val="18"/>
              </w:rPr>
              <w:t>关闭水旋塞；</w:t>
            </w:r>
          </w:p>
          <w:p w:rsidR="00C61D0F" w:rsidRPr="00570415" w:rsidRDefault="00C61D0F" w:rsidP="00C61D0F">
            <w:pPr>
              <w:numPr>
                <w:ilvl w:val="1"/>
                <w:numId w:val="6"/>
              </w:numPr>
              <w:spacing w:line="240" w:lineRule="exact"/>
              <w:rPr>
                <w:rFonts w:ascii="宋体"/>
                <w:sz w:val="18"/>
                <w:szCs w:val="18"/>
              </w:rPr>
            </w:pPr>
            <w:r w:rsidRPr="00570415">
              <w:rPr>
                <w:rFonts w:ascii="宋体"/>
                <w:sz w:val="18"/>
                <w:szCs w:val="18"/>
              </w:rPr>
              <w:t>再关闭放水旋塞；</w:t>
            </w:r>
          </w:p>
          <w:p w:rsidR="00C61D0F" w:rsidRPr="00570415" w:rsidRDefault="00C61D0F" w:rsidP="00C61D0F">
            <w:pPr>
              <w:numPr>
                <w:ilvl w:val="1"/>
                <w:numId w:val="6"/>
              </w:numPr>
              <w:spacing w:line="240" w:lineRule="exact"/>
              <w:rPr>
                <w:rFonts w:ascii="宋体"/>
                <w:sz w:val="18"/>
                <w:szCs w:val="18"/>
              </w:rPr>
            </w:pPr>
            <w:r w:rsidRPr="00570415">
              <w:rPr>
                <w:rFonts w:ascii="宋体"/>
                <w:sz w:val="18"/>
                <w:szCs w:val="18"/>
              </w:rPr>
              <w:t>然后开启水旋塞，看是否有水从水连管冲出，如有水，是轻微缺水。</w:t>
            </w:r>
          </w:p>
          <w:p w:rsidR="00C61D0F" w:rsidRPr="00570415" w:rsidRDefault="00C61D0F" w:rsidP="00C61D0F">
            <w:pPr>
              <w:numPr>
                <w:ilvl w:val="0"/>
                <w:numId w:val="6"/>
              </w:numPr>
              <w:spacing w:line="240" w:lineRule="exact"/>
              <w:rPr>
                <w:rFonts w:ascii="宋体" w:hint="eastAsia"/>
                <w:sz w:val="18"/>
                <w:szCs w:val="18"/>
              </w:rPr>
            </w:pPr>
            <w:r w:rsidRPr="00570415">
              <w:rPr>
                <w:rFonts w:ascii="宋体"/>
                <w:sz w:val="18"/>
                <w:szCs w:val="18"/>
              </w:rPr>
              <w:t>当判断为缺水不严重时，可以继续向锅炉给水，恢复正常水位后，可启动燃烧设备逐渐升温、升压投入运行操作</w:t>
            </w:r>
          </w:p>
          <w:p w:rsidR="00C61D0F" w:rsidRPr="00570415" w:rsidRDefault="00C61D0F" w:rsidP="00C61D0F">
            <w:pPr>
              <w:numPr>
                <w:ilvl w:val="0"/>
                <w:numId w:val="6"/>
              </w:numPr>
              <w:spacing w:line="240" w:lineRule="exact"/>
              <w:rPr>
                <w:rFonts w:ascii="宋体"/>
                <w:sz w:val="18"/>
                <w:szCs w:val="18"/>
              </w:rPr>
            </w:pPr>
            <w:r w:rsidRPr="00570415">
              <w:rPr>
                <w:rFonts w:ascii="宋体"/>
                <w:sz w:val="18"/>
                <w:szCs w:val="18"/>
              </w:rPr>
              <w:t>当判断为缺水严重</w:t>
            </w:r>
            <w:r w:rsidRPr="00570415">
              <w:rPr>
                <w:rFonts w:ascii="宋体" w:hint="eastAsia"/>
                <w:sz w:val="18"/>
                <w:szCs w:val="18"/>
              </w:rPr>
              <w:t>或超低水位报警联锁</w:t>
            </w:r>
            <w:r w:rsidRPr="00570415">
              <w:rPr>
                <w:rFonts w:ascii="宋体"/>
                <w:sz w:val="18"/>
                <w:szCs w:val="18"/>
              </w:rPr>
              <w:t>时</w:t>
            </w:r>
            <w:r w:rsidRPr="00570415">
              <w:rPr>
                <w:rFonts w:ascii="宋体" w:hint="eastAsia"/>
                <w:sz w:val="18"/>
                <w:szCs w:val="18"/>
              </w:rPr>
              <w:t>，严禁向锅炉进水，固体燃料时立即清理燃料关闭鼓风系统；油（气）燃料时应关闭燃烧机</w:t>
            </w:r>
            <w:r w:rsidRPr="00570415">
              <w:rPr>
                <w:rFonts w:ascii="宋体"/>
                <w:sz w:val="18"/>
                <w:szCs w:val="18"/>
              </w:rPr>
              <w:t>。</w:t>
            </w:r>
          </w:p>
        </w:tc>
      </w:tr>
      <w:tr w:rsidR="00C61D0F" w:rsidRPr="00570415" w:rsidTr="00E75FA0">
        <w:trPr>
          <w:trHeight w:val="2440"/>
          <w:jc w:val="center"/>
        </w:trPr>
        <w:tc>
          <w:tcPr>
            <w:tcW w:w="957" w:type="dxa"/>
            <w:vAlign w:val="center"/>
          </w:tcPr>
          <w:p w:rsidR="00C61D0F" w:rsidRPr="00570415" w:rsidRDefault="00C61D0F" w:rsidP="00E75FA0">
            <w:pPr>
              <w:widowControl/>
              <w:spacing w:line="240" w:lineRule="exact"/>
              <w:jc w:val="center"/>
              <w:rPr>
                <w:rFonts w:ascii="宋体" w:hAnsi="宋体"/>
                <w:kern w:val="0"/>
                <w:sz w:val="18"/>
                <w:szCs w:val="18"/>
              </w:rPr>
            </w:pPr>
            <w:r w:rsidRPr="00570415">
              <w:rPr>
                <w:rFonts w:ascii="宋体" w:hAnsi="宋体" w:cs="宋体fal" w:hint="eastAsia"/>
                <w:kern w:val="0"/>
                <w:sz w:val="18"/>
                <w:szCs w:val="18"/>
              </w:rPr>
              <w:t>满水事故</w:t>
            </w:r>
          </w:p>
        </w:tc>
        <w:tc>
          <w:tcPr>
            <w:tcW w:w="3554" w:type="dxa"/>
            <w:vAlign w:val="center"/>
          </w:tcPr>
          <w:p w:rsidR="00C61D0F" w:rsidRPr="00570415" w:rsidRDefault="00C61D0F" w:rsidP="00C61D0F">
            <w:pPr>
              <w:numPr>
                <w:ilvl w:val="1"/>
                <w:numId w:val="7"/>
              </w:numPr>
              <w:spacing w:line="240" w:lineRule="exact"/>
              <w:ind w:left="420"/>
              <w:rPr>
                <w:rFonts w:ascii="宋体"/>
                <w:sz w:val="18"/>
                <w:szCs w:val="18"/>
              </w:rPr>
            </w:pPr>
            <w:r w:rsidRPr="00570415">
              <w:rPr>
                <w:rFonts w:ascii="宋体"/>
                <w:sz w:val="18"/>
                <w:szCs w:val="18"/>
              </w:rPr>
              <w:t>司炉工不监视水位，盲目上水。</w:t>
            </w:r>
          </w:p>
          <w:p w:rsidR="00C61D0F" w:rsidRPr="00570415" w:rsidRDefault="00C61D0F" w:rsidP="00C61D0F">
            <w:pPr>
              <w:numPr>
                <w:ilvl w:val="1"/>
                <w:numId w:val="7"/>
              </w:numPr>
              <w:spacing w:line="240" w:lineRule="exact"/>
              <w:ind w:left="420"/>
              <w:rPr>
                <w:rFonts w:ascii="宋体"/>
                <w:sz w:val="18"/>
                <w:szCs w:val="18"/>
              </w:rPr>
            </w:pPr>
            <w:r w:rsidRPr="00570415">
              <w:rPr>
                <w:rFonts w:ascii="宋体"/>
                <w:sz w:val="18"/>
                <w:szCs w:val="18"/>
              </w:rPr>
              <w:t>水位表放水旋塞漏水，造成表中水位显示低于实际水位，形成假水位。</w:t>
            </w:r>
          </w:p>
          <w:p w:rsidR="00C61D0F" w:rsidRPr="00570415" w:rsidRDefault="00C61D0F" w:rsidP="00C61D0F">
            <w:pPr>
              <w:numPr>
                <w:ilvl w:val="1"/>
                <w:numId w:val="7"/>
              </w:numPr>
              <w:spacing w:line="240" w:lineRule="exact"/>
              <w:ind w:left="420"/>
              <w:rPr>
                <w:rFonts w:ascii="宋体"/>
                <w:sz w:val="18"/>
                <w:szCs w:val="18"/>
              </w:rPr>
            </w:pPr>
            <w:r w:rsidRPr="00570415">
              <w:rPr>
                <w:rFonts w:ascii="宋体"/>
                <w:sz w:val="18"/>
                <w:szCs w:val="18"/>
              </w:rPr>
              <w:t>水位表照明不良，看不清水位线。双色水位表失灵，颜色显示错误。</w:t>
            </w:r>
          </w:p>
          <w:p w:rsidR="00C61D0F" w:rsidRPr="00570415" w:rsidRDefault="00C61D0F" w:rsidP="00C61D0F">
            <w:pPr>
              <w:numPr>
                <w:ilvl w:val="1"/>
                <w:numId w:val="7"/>
              </w:numPr>
              <w:spacing w:line="240" w:lineRule="exact"/>
              <w:ind w:left="420"/>
              <w:rPr>
                <w:rFonts w:ascii="宋体"/>
                <w:sz w:val="18"/>
                <w:szCs w:val="18"/>
              </w:rPr>
            </w:pPr>
            <w:r w:rsidRPr="00570415">
              <w:rPr>
                <w:rFonts w:ascii="宋体"/>
                <w:sz w:val="18"/>
                <w:szCs w:val="18"/>
              </w:rPr>
              <w:t>给水自动调节失灵。</w:t>
            </w:r>
          </w:p>
          <w:p w:rsidR="00C61D0F" w:rsidRPr="00570415" w:rsidRDefault="00C61D0F" w:rsidP="00C61D0F">
            <w:pPr>
              <w:numPr>
                <w:ilvl w:val="1"/>
                <w:numId w:val="7"/>
              </w:numPr>
              <w:spacing w:line="240" w:lineRule="exact"/>
              <w:ind w:left="420"/>
              <w:rPr>
                <w:rFonts w:ascii="宋体"/>
                <w:sz w:val="18"/>
                <w:szCs w:val="18"/>
              </w:rPr>
            </w:pPr>
            <w:r w:rsidRPr="00570415">
              <w:rPr>
                <w:rFonts w:ascii="宋体"/>
                <w:sz w:val="18"/>
                <w:szCs w:val="18"/>
              </w:rPr>
              <w:t>高低水位报警器失灵，不发出信号。</w:t>
            </w:r>
          </w:p>
          <w:p w:rsidR="00C61D0F" w:rsidRPr="00570415" w:rsidRDefault="00C61D0F" w:rsidP="00C61D0F">
            <w:pPr>
              <w:numPr>
                <w:ilvl w:val="1"/>
                <w:numId w:val="7"/>
              </w:numPr>
              <w:spacing w:line="240" w:lineRule="exact"/>
              <w:ind w:left="420"/>
              <w:rPr>
                <w:rFonts w:ascii="宋体"/>
                <w:sz w:val="18"/>
                <w:szCs w:val="18"/>
              </w:rPr>
            </w:pPr>
            <w:r w:rsidRPr="00570415">
              <w:rPr>
                <w:rFonts w:ascii="宋体"/>
                <w:sz w:val="18"/>
                <w:szCs w:val="18"/>
              </w:rPr>
              <w:t>给水阀泄漏，或者司炉工忘记关闭给水阀。</w:t>
            </w:r>
          </w:p>
          <w:p w:rsidR="00C61D0F" w:rsidRPr="00570415" w:rsidRDefault="00C61D0F" w:rsidP="00C61D0F">
            <w:pPr>
              <w:numPr>
                <w:ilvl w:val="1"/>
                <w:numId w:val="7"/>
              </w:numPr>
              <w:spacing w:line="240" w:lineRule="exact"/>
              <w:ind w:left="420"/>
              <w:rPr>
                <w:rFonts w:ascii="宋体" w:hAnsi="宋体"/>
                <w:kern w:val="0"/>
                <w:sz w:val="18"/>
                <w:szCs w:val="18"/>
              </w:rPr>
            </w:pPr>
            <w:r w:rsidRPr="00570415">
              <w:rPr>
                <w:rFonts w:ascii="宋体"/>
                <w:sz w:val="18"/>
                <w:szCs w:val="18"/>
              </w:rPr>
              <w:t>给水压力突然增加，进水速度加快。</w:t>
            </w:r>
          </w:p>
        </w:tc>
        <w:tc>
          <w:tcPr>
            <w:tcW w:w="4733" w:type="dxa"/>
            <w:vAlign w:val="center"/>
          </w:tcPr>
          <w:p w:rsidR="00C61D0F" w:rsidRPr="00570415" w:rsidRDefault="00C61D0F" w:rsidP="00C61D0F">
            <w:pPr>
              <w:numPr>
                <w:ilvl w:val="0"/>
                <w:numId w:val="8"/>
              </w:numPr>
              <w:spacing w:line="240" w:lineRule="exact"/>
              <w:rPr>
                <w:rFonts w:ascii="宋体"/>
                <w:sz w:val="18"/>
                <w:szCs w:val="18"/>
              </w:rPr>
            </w:pPr>
            <w:r w:rsidRPr="00570415">
              <w:rPr>
                <w:rFonts w:ascii="宋体"/>
                <w:sz w:val="18"/>
                <w:szCs w:val="18"/>
              </w:rPr>
              <w:t>当看不到水位线时，打开水位表防水旋塞，当出现水位线时为轻微满水，看不到水位只出现上升的汽泡时为严重满水。</w:t>
            </w:r>
          </w:p>
          <w:p w:rsidR="00C61D0F" w:rsidRPr="00570415" w:rsidRDefault="00C61D0F" w:rsidP="00C61D0F">
            <w:pPr>
              <w:numPr>
                <w:ilvl w:val="0"/>
                <w:numId w:val="8"/>
              </w:numPr>
              <w:spacing w:line="240" w:lineRule="exact"/>
              <w:rPr>
                <w:rFonts w:ascii="宋体"/>
                <w:sz w:val="18"/>
                <w:szCs w:val="18"/>
              </w:rPr>
            </w:pPr>
            <w:r w:rsidRPr="00570415">
              <w:rPr>
                <w:rFonts w:ascii="宋体"/>
                <w:sz w:val="18"/>
                <w:szCs w:val="18"/>
              </w:rPr>
              <w:t>当出现严重满水时，应做紧急停炉处理。</w:t>
            </w:r>
          </w:p>
          <w:p w:rsidR="00C61D0F" w:rsidRPr="00570415" w:rsidRDefault="00C61D0F" w:rsidP="00C61D0F">
            <w:pPr>
              <w:numPr>
                <w:ilvl w:val="0"/>
                <w:numId w:val="8"/>
              </w:numPr>
              <w:spacing w:line="240" w:lineRule="exact"/>
              <w:rPr>
                <w:rFonts w:ascii="宋体"/>
                <w:sz w:val="18"/>
                <w:szCs w:val="18"/>
              </w:rPr>
            </w:pPr>
            <w:r w:rsidRPr="00570415">
              <w:rPr>
                <w:rFonts w:ascii="宋体"/>
                <w:sz w:val="18"/>
                <w:szCs w:val="18"/>
              </w:rPr>
              <w:t>如果是轻微满水，应减弱燃烧，关闭给水阀门，开启排污阀放水，到正常水位时停止排污，</w:t>
            </w:r>
          </w:p>
          <w:p w:rsidR="00C61D0F" w:rsidRPr="00570415" w:rsidRDefault="00C61D0F" w:rsidP="00C61D0F">
            <w:pPr>
              <w:numPr>
                <w:ilvl w:val="0"/>
                <w:numId w:val="8"/>
              </w:numPr>
              <w:spacing w:line="240" w:lineRule="exact"/>
              <w:rPr>
                <w:rFonts w:ascii="宋体"/>
                <w:sz w:val="18"/>
                <w:szCs w:val="18"/>
              </w:rPr>
            </w:pPr>
            <w:r w:rsidRPr="00570415">
              <w:rPr>
                <w:rFonts w:ascii="宋体"/>
                <w:sz w:val="18"/>
                <w:szCs w:val="18"/>
              </w:rPr>
              <w:t>开启主蒸汽管道上的疏水阀进行疏水。、</w:t>
            </w:r>
          </w:p>
          <w:p w:rsidR="00C61D0F" w:rsidRPr="00570415" w:rsidRDefault="00C61D0F" w:rsidP="00C61D0F">
            <w:pPr>
              <w:numPr>
                <w:ilvl w:val="0"/>
                <w:numId w:val="8"/>
              </w:numPr>
              <w:spacing w:line="240" w:lineRule="exact"/>
              <w:rPr>
                <w:rFonts w:ascii="宋体" w:hint="eastAsia"/>
                <w:sz w:val="18"/>
                <w:szCs w:val="18"/>
              </w:rPr>
            </w:pPr>
            <w:r w:rsidRPr="00570415">
              <w:rPr>
                <w:rFonts w:ascii="宋体"/>
                <w:sz w:val="18"/>
                <w:szCs w:val="18"/>
              </w:rPr>
              <w:t>检查给水系统及水位示控系统所有阀门、仪表是否正常，合格后方可投入运行</w:t>
            </w:r>
            <w:r w:rsidRPr="00570415">
              <w:rPr>
                <w:rFonts w:ascii="宋体" w:hint="eastAsia"/>
                <w:sz w:val="18"/>
                <w:szCs w:val="18"/>
              </w:rPr>
              <w:t>；</w:t>
            </w:r>
          </w:p>
          <w:p w:rsidR="00C61D0F" w:rsidRPr="00570415" w:rsidRDefault="00C61D0F" w:rsidP="00C61D0F">
            <w:pPr>
              <w:numPr>
                <w:ilvl w:val="0"/>
                <w:numId w:val="8"/>
              </w:numPr>
              <w:spacing w:line="240" w:lineRule="exact"/>
              <w:rPr>
                <w:rFonts w:ascii="宋体"/>
                <w:sz w:val="18"/>
                <w:szCs w:val="18"/>
              </w:rPr>
            </w:pPr>
            <w:r w:rsidRPr="00570415">
              <w:rPr>
                <w:rFonts w:ascii="宋体" w:hint="eastAsia"/>
                <w:sz w:val="18"/>
                <w:szCs w:val="18"/>
              </w:rPr>
              <w:t>用户对蒸汽品质有要求，在严重满水时打开紧急放水阀，立即关闭供汽阀，并及时通知各蒸汽设备用户做好相关应对措施，防止事故扩大到其它设备。</w:t>
            </w:r>
          </w:p>
        </w:tc>
      </w:tr>
      <w:tr w:rsidR="00C61D0F" w:rsidRPr="00570415" w:rsidTr="00E75FA0">
        <w:trPr>
          <w:trHeight w:val="1238"/>
          <w:jc w:val="center"/>
        </w:trPr>
        <w:tc>
          <w:tcPr>
            <w:tcW w:w="957" w:type="dxa"/>
            <w:vAlign w:val="center"/>
          </w:tcPr>
          <w:p w:rsidR="00C61D0F" w:rsidRPr="00570415" w:rsidRDefault="00C61D0F" w:rsidP="00E75FA0">
            <w:pPr>
              <w:widowControl/>
              <w:spacing w:line="240" w:lineRule="exact"/>
              <w:jc w:val="center"/>
              <w:rPr>
                <w:rFonts w:ascii="宋体" w:hAnsi="宋体"/>
                <w:kern w:val="0"/>
                <w:sz w:val="18"/>
                <w:szCs w:val="18"/>
              </w:rPr>
            </w:pPr>
            <w:r w:rsidRPr="00570415">
              <w:rPr>
                <w:rFonts w:ascii="宋体" w:hAnsi="宋体" w:cs="宋体fal" w:hint="eastAsia"/>
                <w:kern w:val="0"/>
                <w:sz w:val="18"/>
                <w:szCs w:val="18"/>
              </w:rPr>
              <w:t>汽水共腾事故</w:t>
            </w:r>
          </w:p>
        </w:tc>
        <w:tc>
          <w:tcPr>
            <w:tcW w:w="3554" w:type="dxa"/>
            <w:vAlign w:val="center"/>
          </w:tcPr>
          <w:p w:rsidR="00C61D0F" w:rsidRPr="00570415" w:rsidRDefault="00C61D0F" w:rsidP="00C61D0F">
            <w:pPr>
              <w:numPr>
                <w:ilvl w:val="0"/>
                <w:numId w:val="9"/>
              </w:numPr>
              <w:spacing w:line="240" w:lineRule="exact"/>
              <w:ind w:left="420"/>
              <w:rPr>
                <w:rFonts w:ascii="宋体"/>
                <w:sz w:val="18"/>
                <w:szCs w:val="18"/>
              </w:rPr>
            </w:pPr>
            <w:r w:rsidRPr="00570415">
              <w:rPr>
                <w:rFonts w:ascii="宋体"/>
                <w:sz w:val="18"/>
                <w:szCs w:val="18"/>
              </w:rPr>
              <w:t>锅水的含盐量（以氯根和碱根为主）和悬浮物过高。</w:t>
            </w:r>
          </w:p>
          <w:p w:rsidR="00C61D0F" w:rsidRPr="00570415" w:rsidRDefault="00C61D0F" w:rsidP="00C61D0F">
            <w:pPr>
              <w:numPr>
                <w:ilvl w:val="0"/>
                <w:numId w:val="9"/>
              </w:numPr>
              <w:spacing w:line="240" w:lineRule="exact"/>
              <w:ind w:left="420"/>
              <w:rPr>
                <w:rFonts w:ascii="宋体"/>
                <w:sz w:val="18"/>
                <w:szCs w:val="18"/>
              </w:rPr>
            </w:pPr>
            <w:r w:rsidRPr="00570415">
              <w:rPr>
                <w:rFonts w:ascii="宋体"/>
                <w:sz w:val="18"/>
                <w:szCs w:val="18"/>
              </w:rPr>
              <w:t>没有或不进行表面排污。定期排污不进行或间隔时间很长，排污量过少。</w:t>
            </w:r>
          </w:p>
          <w:p w:rsidR="00C61D0F" w:rsidRPr="00570415" w:rsidRDefault="00C61D0F" w:rsidP="00C61D0F">
            <w:pPr>
              <w:numPr>
                <w:ilvl w:val="0"/>
                <w:numId w:val="9"/>
              </w:numPr>
              <w:spacing w:line="240" w:lineRule="exact"/>
              <w:ind w:left="420"/>
              <w:rPr>
                <w:rFonts w:ascii="宋体"/>
                <w:sz w:val="18"/>
                <w:szCs w:val="18"/>
              </w:rPr>
            </w:pPr>
            <w:r w:rsidRPr="00570415">
              <w:rPr>
                <w:rFonts w:ascii="宋体"/>
                <w:sz w:val="18"/>
                <w:szCs w:val="18"/>
              </w:rPr>
              <w:t>并炉时主汽阀开启过快。</w:t>
            </w:r>
          </w:p>
          <w:p w:rsidR="00C61D0F" w:rsidRPr="00570415" w:rsidRDefault="00C61D0F" w:rsidP="00C61D0F">
            <w:pPr>
              <w:numPr>
                <w:ilvl w:val="0"/>
                <w:numId w:val="9"/>
              </w:numPr>
              <w:spacing w:line="240" w:lineRule="exact"/>
              <w:ind w:left="420"/>
              <w:rPr>
                <w:rFonts w:ascii="宋体"/>
                <w:sz w:val="18"/>
                <w:szCs w:val="18"/>
              </w:rPr>
            </w:pPr>
            <w:r w:rsidRPr="00570415">
              <w:rPr>
                <w:rFonts w:ascii="宋体"/>
                <w:sz w:val="18"/>
                <w:szCs w:val="18"/>
              </w:rPr>
              <w:t>单台运行锅炉升压后，开启主汽阀过快。</w:t>
            </w:r>
          </w:p>
          <w:p w:rsidR="00C61D0F" w:rsidRPr="00570415" w:rsidRDefault="00C61D0F" w:rsidP="00C61D0F">
            <w:pPr>
              <w:numPr>
                <w:ilvl w:val="0"/>
                <w:numId w:val="9"/>
              </w:numPr>
              <w:spacing w:line="240" w:lineRule="exact"/>
              <w:ind w:left="420"/>
              <w:rPr>
                <w:rFonts w:ascii="宋体"/>
                <w:sz w:val="18"/>
                <w:szCs w:val="18"/>
              </w:rPr>
            </w:pPr>
            <w:r w:rsidRPr="00570415">
              <w:rPr>
                <w:rFonts w:ascii="宋体"/>
                <w:sz w:val="18"/>
                <w:szCs w:val="18"/>
              </w:rPr>
              <w:t>锅炉负荷增加过急。</w:t>
            </w:r>
          </w:p>
          <w:p w:rsidR="00C61D0F" w:rsidRPr="00570415" w:rsidRDefault="00C61D0F" w:rsidP="00C61D0F">
            <w:pPr>
              <w:numPr>
                <w:ilvl w:val="0"/>
                <w:numId w:val="9"/>
              </w:numPr>
              <w:spacing w:line="240" w:lineRule="exact"/>
              <w:ind w:left="420"/>
              <w:rPr>
                <w:rFonts w:ascii="宋体"/>
                <w:sz w:val="18"/>
                <w:szCs w:val="18"/>
              </w:rPr>
            </w:pPr>
            <w:r w:rsidRPr="00570415">
              <w:rPr>
                <w:rFonts w:ascii="宋体"/>
                <w:sz w:val="18"/>
                <w:szCs w:val="18"/>
              </w:rPr>
              <w:t>锅炉严重超负荷使用。</w:t>
            </w:r>
          </w:p>
          <w:p w:rsidR="00C61D0F" w:rsidRPr="00570415" w:rsidRDefault="00C61D0F" w:rsidP="00E75FA0">
            <w:pPr>
              <w:widowControl/>
              <w:spacing w:line="240" w:lineRule="exact"/>
              <w:ind w:left="420"/>
              <w:rPr>
                <w:rFonts w:ascii="宋体"/>
                <w:sz w:val="18"/>
                <w:szCs w:val="18"/>
              </w:rPr>
            </w:pPr>
          </w:p>
        </w:tc>
        <w:tc>
          <w:tcPr>
            <w:tcW w:w="4733" w:type="dxa"/>
            <w:vAlign w:val="center"/>
          </w:tcPr>
          <w:p w:rsidR="00C61D0F" w:rsidRPr="00570415" w:rsidRDefault="00C61D0F" w:rsidP="00C61D0F">
            <w:pPr>
              <w:numPr>
                <w:ilvl w:val="0"/>
                <w:numId w:val="10"/>
              </w:numPr>
              <w:spacing w:line="240" w:lineRule="exact"/>
              <w:ind w:left="420"/>
              <w:rPr>
                <w:rFonts w:ascii="宋体"/>
                <w:sz w:val="18"/>
                <w:szCs w:val="18"/>
              </w:rPr>
            </w:pPr>
            <w:r w:rsidRPr="00570415">
              <w:rPr>
                <w:rFonts w:ascii="宋体"/>
                <w:sz w:val="18"/>
                <w:szCs w:val="18"/>
              </w:rPr>
              <w:t>减弱燃烧，降低锅炉蒸发量，减小主汽阀开度，降低负荷。</w:t>
            </w:r>
          </w:p>
          <w:p w:rsidR="00C61D0F" w:rsidRPr="00570415" w:rsidRDefault="00C61D0F" w:rsidP="00C61D0F">
            <w:pPr>
              <w:numPr>
                <w:ilvl w:val="0"/>
                <w:numId w:val="10"/>
              </w:numPr>
              <w:spacing w:line="240" w:lineRule="exact"/>
              <w:ind w:left="420"/>
              <w:rPr>
                <w:rFonts w:ascii="宋体"/>
                <w:sz w:val="18"/>
                <w:szCs w:val="18"/>
              </w:rPr>
            </w:pPr>
            <w:r w:rsidRPr="00570415">
              <w:rPr>
                <w:rFonts w:ascii="宋体"/>
                <w:sz w:val="18"/>
                <w:szCs w:val="18"/>
              </w:rPr>
              <w:t>对于上下锅筒锅炉，完全开启上锅筒表面排污阀，如有必要，适当开启下锅筒的定期排污，同事加强给水，注意保持水位。</w:t>
            </w:r>
          </w:p>
          <w:p w:rsidR="00C61D0F" w:rsidRPr="00570415" w:rsidRDefault="00C61D0F" w:rsidP="00C61D0F">
            <w:pPr>
              <w:numPr>
                <w:ilvl w:val="0"/>
                <w:numId w:val="10"/>
              </w:numPr>
              <w:spacing w:line="240" w:lineRule="exact"/>
              <w:ind w:left="420"/>
              <w:rPr>
                <w:rFonts w:ascii="宋体"/>
                <w:sz w:val="18"/>
                <w:szCs w:val="18"/>
              </w:rPr>
            </w:pPr>
            <w:r w:rsidRPr="00570415">
              <w:rPr>
                <w:rFonts w:ascii="宋体"/>
                <w:sz w:val="18"/>
                <w:szCs w:val="18"/>
              </w:rPr>
              <w:t>采用锅内加药水处理的锅炉，应停止加药。</w:t>
            </w:r>
          </w:p>
          <w:p w:rsidR="00C61D0F" w:rsidRPr="00570415" w:rsidRDefault="00C61D0F" w:rsidP="00C61D0F">
            <w:pPr>
              <w:numPr>
                <w:ilvl w:val="0"/>
                <w:numId w:val="10"/>
              </w:numPr>
              <w:spacing w:line="240" w:lineRule="exact"/>
              <w:ind w:left="420"/>
              <w:rPr>
                <w:rFonts w:ascii="宋体"/>
                <w:sz w:val="18"/>
                <w:szCs w:val="18"/>
              </w:rPr>
            </w:pPr>
            <w:r w:rsidRPr="00570415">
              <w:rPr>
                <w:rFonts w:ascii="宋体"/>
                <w:sz w:val="18"/>
                <w:szCs w:val="18"/>
              </w:rPr>
              <w:t>开启过热器、蒸汽管道和集汽包等处的疏水阀门进行疏水。</w:t>
            </w:r>
          </w:p>
          <w:p w:rsidR="00C61D0F" w:rsidRPr="00570415" w:rsidRDefault="00C61D0F" w:rsidP="00C61D0F">
            <w:pPr>
              <w:numPr>
                <w:ilvl w:val="0"/>
                <w:numId w:val="10"/>
              </w:numPr>
              <w:spacing w:line="240" w:lineRule="exact"/>
              <w:ind w:left="420"/>
              <w:rPr>
                <w:rFonts w:ascii="宋体"/>
                <w:sz w:val="18"/>
                <w:szCs w:val="18"/>
              </w:rPr>
            </w:pPr>
            <w:r w:rsidRPr="00570415">
              <w:rPr>
                <w:rFonts w:ascii="宋体"/>
                <w:sz w:val="18"/>
                <w:szCs w:val="18"/>
              </w:rPr>
              <w:t>通知水质化验人员作锅水和蒸汽含水量测定。</w:t>
            </w:r>
          </w:p>
          <w:p w:rsidR="00C61D0F" w:rsidRPr="00570415" w:rsidRDefault="00C61D0F" w:rsidP="00C61D0F">
            <w:pPr>
              <w:numPr>
                <w:ilvl w:val="0"/>
                <w:numId w:val="10"/>
              </w:numPr>
              <w:spacing w:line="240" w:lineRule="exact"/>
              <w:ind w:left="420"/>
              <w:rPr>
                <w:rFonts w:ascii="宋体"/>
                <w:sz w:val="18"/>
                <w:szCs w:val="18"/>
              </w:rPr>
            </w:pPr>
            <w:r w:rsidRPr="00570415">
              <w:rPr>
                <w:rFonts w:ascii="宋体"/>
                <w:sz w:val="18"/>
                <w:szCs w:val="18"/>
              </w:rPr>
              <w:t>通知用汽部门减少用汽量。</w:t>
            </w:r>
          </w:p>
          <w:p w:rsidR="00C61D0F" w:rsidRPr="00570415" w:rsidRDefault="00C61D0F" w:rsidP="00C61D0F">
            <w:pPr>
              <w:numPr>
                <w:ilvl w:val="0"/>
                <w:numId w:val="10"/>
              </w:numPr>
              <w:spacing w:line="240" w:lineRule="exact"/>
              <w:ind w:left="420"/>
              <w:rPr>
                <w:rFonts w:ascii="宋体"/>
                <w:sz w:val="18"/>
                <w:szCs w:val="18"/>
              </w:rPr>
            </w:pPr>
            <w:r w:rsidRPr="00570415">
              <w:rPr>
                <w:rFonts w:ascii="宋体"/>
                <w:sz w:val="18"/>
                <w:szCs w:val="18"/>
              </w:rPr>
              <w:t>在水位未稳定、锅水水质未达到规定前，不要增加负荷及减少排污量。</w:t>
            </w:r>
          </w:p>
          <w:p w:rsidR="00C61D0F" w:rsidRPr="00570415" w:rsidRDefault="00C61D0F" w:rsidP="00C61D0F">
            <w:pPr>
              <w:numPr>
                <w:ilvl w:val="0"/>
                <w:numId w:val="10"/>
              </w:numPr>
              <w:spacing w:line="240" w:lineRule="exact"/>
              <w:ind w:left="420"/>
              <w:rPr>
                <w:rFonts w:ascii="宋体"/>
                <w:sz w:val="18"/>
                <w:szCs w:val="18"/>
              </w:rPr>
            </w:pPr>
            <w:r w:rsidRPr="00570415">
              <w:rPr>
                <w:rFonts w:ascii="宋体"/>
                <w:sz w:val="18"/>
                <w:szCs w:val="18"/>
              </w:rPr>
              <w:t>事故消除后，应清洗水位表。</w:t>
            </w:r>
          </w:p>
        </w:tc>
      </w:tr>
      <w:tr w:rsidR="00C61D0F" w:rsidRPr="00570415" w:rsidTr="00E75FA0">
        <w:trPr>
          <w:trHeight w:val="2230"/>
          <w:jc w:val="center"/>
        </w:trPr>
        <w:tc>
          <w:tcPr>
            <w:tcW w:w="957" w:type="dxa"/>
            <w:vAlign w:val="center"/>
          </w:tcPr>
          <w:p w:rsidR="00C61D0F" w:rsidRPr="00570415" w:rsidRDefault="00C61D0F" w:rsidP="00E75FA0">
            <w:pPr>
              <w:widowControl/>
              <w:spacing w:line="240" w:lineRule="exact"/>
              <w:jc w:val="center"/>
              <w:rPr>
                <w:rFonts w:ascii="宋体" w:hAnsi="宋体"/>
                <w:kern w:val="0"/>
                <w:sz w:val="18"/>
                <w:szCs w:val="18"/>
              </w:rPr>
            </w:pPr>
            <w:r w:rsidRPr="00570415">
              <w:rPr>
                <w:rFonts w:ascii="宋体" w:hAnsi="宋体" w:cs="宋体fal" w:hint="eastAsia"/>
                <w:kern w:val="0"/>
                <w:sz w:val="18"/>
                <w:szCs w:val="18"/>
              </w:rPr>
              <w:lastRenderedPageBreak/>
              <w:t>超压事故</w:t>
            </w:r>
          </w:p>
        </w:tc>
        <w:tc>
          <w:tcPr>
            <w:tcW w:w="3554" w:type="dxa"/>
            <w:vAlign w:val="center"/>
          </w:tcPr>
          <w:p w:rsidR="00C61D0F" w:rsidRPr="00570415" w:rsidRDefault="00C61D0F" w:rsidP="00C61D0F">
            <w:pPr>
              <w:numPr>
                <w:ilvl w:val="1"/>
                <w:numId w:val="11"/>
              </w:numPr>
              <w:spacing w:line="240" w:lineRule="exact"/>
              <w:ind w:left="420"/>
              <w:rPr>
                <w:rFonts w:ascii="宋体"/>
                <w:sz w:val="18"/>
                <w:szCs w:val="18"/>
              </w:rPr>
            </w:pPr>
            <w:r w:rsidRPr="00570415">
              <w:rPr>
                <w:rFonts w:ascii="宋体" w:hint="eastAsia"/>
                <w:sz w:val="18"/>
                <w:szCs w:val="18"/>
              </w:rPr>
              <w:t>用汽设备发生故障而突然停止用汽。</w:t>
            </w:r>
          </w:p>
          <w:p w:rsidR="00C61D0F" w:rsidRPr="00570415" w:rsidRDefault="00C61D0F" w:rsidP="00C61D0F">
            <w:pPr>
              <w:numPr>
                <w:ilvl w:val="1"/>
                <w:numId w:val="11"/>
              </w:numPr>
              <w:spacing w:line="240" w:lineRule="exact"/>
              <w:ind w:left="420"/>
              <w:rPr>
                <w:rFonts w:ascii="宋体"/>
                <w:sz w:val="18"/>
                <w:szCs w:val="18"/>
              </w:rPr>
            </w:pPr>
            <w:r w:rsidRPr="00570415">
              <w:rPr>
                <w:rFonts w:ascii="宋体"/>
                <w:sz w:val="18"/>
                <w:szCs w:val="18"/>
              </w:rPr>
              <w:t>锅炉房</w:t>
            </w:r>
            <w:r w:rsidRPr="00570415">
              <w:rPr>
                <w:rFonts w:ascii="宋体" w:hint="eastAsia"/>
                <w:sz w:val="18"/>
                <w:szCs w:val="18"/>
              </w:rPr>
              <w:t>与用汽部门缺乏联系,用汽量下降时,未把信息及时反应到锅炉房内。</w:t>
            </w:r>
          </w:p>
          <w:p w:rsidR="00C61D0F" w:rsidRPr="00570415" w:rsidRDefault="00C61D0F" w:rsidP="00C61D0F">
            <w:pPr>
              <w:numPr>
                <w:ilvl w:val="1"/>
                <w:numId w:val="11"/>
              </w:numPr>
              <w:spacing w:line="240" w:lineRule="exact"/>
              <w:ind w:left="420"/>
              <w:rPr>
                <w:rFonts w:ascii="宋体"/>
                <w:sz w:val="18"/>
                <w:szCs w:val="18"/>
              </w:rPr>
            </w:pPr>
            <w:r w:rsidRPr="00570415">
              <w:rPr>
                <w:rFonts w:ascii="宋体"/>
                <w:sz w:val="18"/>
                <w:szCs w:val="18"/>
              </w:rPr>
              <w:t>司炉</w:t>
            </w:r>
            <w:r w:rsidRPr="00570415">
              <w:rPr>
                <w:rFonts w:ascii="宋体" w:hint="eastAsia"/>
                <w:sz w:val="18"/>
                <w:szCs w:val="18"/>
              </w:rPr>
              <w:t>工的责任心不强,失职或误操作。</w:t>
            </w:r>
          </w:p>
          <w:p w:rsidR="00C61D0F" w:rsidRPr="00570415" w:rsidRDefault="00C61D0F" w:rsidP="00C61D0F">
            <w:pPr>
              <w:numPr>
                <w:ilvl w:val="1"/>
                <w:numId w:val="11"/>
              </w:numPr>
              <w:spacing w:line="240" w:lineRule="exact"/>
              <w:ind w:left="420"/>
              <w:rPr>
                <w:rFonts w:ascii="宋体"/>
                <w:sz w:val="18"/>
                <w:szCs w:val="18"/>
              </w:rPr>
            </w:pPr>
            <w:r w:rsidRPr="00570415">
              <w:rPr>
                <w:rFonts w:ascii="宋体"/>
                <w:sz w:val="18"/>
                <w:szCs w:val="18"/>
              </w:rPr>
              <w:t>安全阀</w:t>
            </w:r>
            <w:r w:rsidRPr="00570415">
              <w:rPr>
                <w:rFonts w:ascii="宋体" w:hint="eastAsia"/>
                <w:sz w:val="18"/>
                <w:szCs w:val="18"/>
              </w:rPr>
              <w:t>失灵或失调。</w:t>
            </w:r>
          </w:p>
          <w:p w:rsidR="00C61D0F" w:rsidRPr="00570415" w:rsidRDefault="00C61D0F" w:rsidP="00C61D0F">
            <w:pPr>
              <w:numPr>
                <w:ilvl w:val="1"/>
                <w:numId w:val="11"/>
              </w:numPr>
              <w:spacing w:line="240" w:lineRule="exact"/>
              <w:ind w:left="420"/>
              <w:rPr>
                <w:rFonts w:ascii="宋体"/>
                <w:sz w:val="18"/>
                <w:szCs w:val="18"/>
              </w:rPr>
            </w:pPr>
            <w:r w:rsidRPr="00570415">
              <w:rPr>
                <w:rFonts w:ascii="宋体" w:hint="eastAsia"/>
                <w:sz w:val="18"/>
                <w:szCs w:val="18"/>
              </w:rPr>
              <w:t>压力表指示不正确。</w:t>
            </w:r>
          </w:p>
          <w:p w:rsidR="00C61D0F" w:rsidRPr="00570415" w:rsidRDefault="00C61D0F" w:rsidP="00C61D0F">
            <w:pPr>
              <w:numPr>
                <w:ilvl w:val="1"/>
                <w:numId w:val="11"/>
              </w:numPr>
              <w:spacing w:line="240" w:lineRule="exact"/>
              <w:ind w:left="420"/>
              <w:rPr>
                <w:rFonts w:ascii="宋体"/>
                <w:sz w:val="18"/>
                <w:szCs w:val="18"/>
              </w:rPr>
            </w:pPr>
            <w:r w:rsidRPr="00570415">
              <w:rPr>
                <w:rFonts w:ascii="宋体" w:hint="eastAsia"/>
                <w:sz w:val="18"/>
                <w:szCs w:val="18"/>
              </w:rPr>
              <w:t>超压报警仪表失灵。</w:t>
            </w:r>
          </w:p>
          <w:p w:rsidR="00C61D0F" w:rsidRPr="00570415" w:rsidRDefault="00C61D0F" w:rsidP="00C61D0F">
            <w:pPr>
              <w:numPr>
                <w:ilvl w:val="1"/>
                <w:numId w:val="11"/>
              </w:numPr>
              <w:spacing w:line="240" w:lineRule="exact"/>
              <w:ind w:left="420"/>
              <w:rPr>
                <w:rFonts w:ascii="宋体"/>
                <w:sz w:val="18"/>
                <w:szCs w:val="18"/>
              </w:rPr>
            </w:pPr>
            <w:r w:rsidRPr="00570415">
              <w:rPr>
                <w:rFonts w:ascii="宋体" w:hint="eastAsia"/>
                <w:sz w:val="18"/>
                <w:szCs w:val="18"/>
              </w:rPr>
              <w:t>启动锅炉后主汽阀没有打开。</w:t>
            </w:r>
          </w:p>
          <w:p w:rsidR="00C61D0F" w:rsidRPr="00570415" w:rsidRDefault="00C61D0F" w:rsidP="00C61D0F">
            <w:pPr>
              <w:widowControl/>
              <w:numPr>
                <w:ilvl w:val="1"/>
                <w:numId w:val="11"/>
              </w:numPr>
              <w:spacing w:line="240" w:lineRule="exact"/>
              <w:ind w:left="420"/>
              <w:rPr>
                <w:rFonts w:ascii="宋体" w:hint="eastAsia"/>
                <w:sz w:val="18"/>
                <w:szCs w:val="18"/>
              </w:rPr>
            </w:pPr>
            <w:r w:rsidRPr="00570415">
              <w:rPr>
                <w:rFonts w:ascii="宋体" w:hint="eastAsia"/>
                <w:sz w:val="18"/>
                <w:szCs w:val="18"/>
              </w:rPr>
              <w:t>锅炉因有缺陷而降压使用时，没有对安全阀排气截面积重新计算并更换安全阀。</w:t>
            </w:r>
          </w:p>
        </w:tc>
        <w:tc>
          <w:tcPr>
            <w:tcW w:w="4733" w:type="dxa"/>
            <w:vAlign w:val="center"/>
          </w:tcPr>
          <w:p w:rsidR="00C61D0F" w:rsidRPr="00570415" w:rsidRDefault="00C61D0F" w:rsidP="00C61D0F">
            <w:pPr>
              <w:numPr>
                <w:ilvl w:val="1"/>
                <w:numId w:val="12"/>
              </w:numPr>
              <w:spacing w:line="240" w:lineRule="exact"/>
              <w:ind w:left="420"/>
              <w:rPr>
                <w:rFonts w:ascii="宋体"/>
                <w:sz w:val="18"/>
                <w:szCs w:val="18"/>
              </w:rPr>
            </w:pPr>
            <w:r w:rsidRPr="00570415">
              <w:rPr>
                <w:rFonts w:ascii="宋体" w:hint="eastAsia"/>
                <w:sz w:val="18"/>
                <w:szCs w:val="18"/>
              </w:rPr>
              <w:t>保持水位表内水位正常。</w:t>
            </w:r>
          </w:p>
          <w:p w:rsidR="00C61D0F" w:rsidRPr="00570415" w:rsidRDefault="00C61D0F" w:rsidP="00C61D0F">
            <w:pPr>
              <w:numPr>
                <w:ilvl w:val="1"/>
                <w:numId w:val="12"/>
              </w:numPr>
              <w:spacing w:line="240" w:lineRule="exact"/>
              <w:ind w:left="420"/>
              <w:rPr>
                <w:rFonts w:ascii="宋体"/>
                <w:sz w:val="18"/>
                <w:szCs w:val="18"/>
              </w:rPr>
            </w:pPr>
            <w:r w:rsidRPr="00570415">
              <w:rPr>
                <w:rFonts w:ascii="宋体" w:hint="eastAsia"/>
                <w:sz w:val="18"/>
                <w:szCs w:val="18"/>
              </w:rPr>
              <w:t>减弱燃烧。</w:t>
            </w:r>
          </w:p>
          <w:p w:rsidR="00C61D0F" w:rsidRPr="00570415" w:rsidRDefault="00C61D0F" w:rsidP="00C61D0F">
            <w:pPr>
              <w:numPr>
                <w:ilvl w:val="1"/>
                <w:numId w:val="12"/>
              </w:numPr>
              <w:spacing w:line="240" w:lineRule="exact"/>
              <w:ind w:left="420"/>
              <w:rPr>
                <w:rFonts w:ascii="宋体"/>
                <w:sz w:val="18"/>
                <w:szCs w:val="18"/>
              </w:rPr>
            </w:pPr>
            <w:r w:rsidRPr="00570415">
              <w:rPr>
                <w:rFonts w:ascii="宋体" w:hint="eastAsia"/>
                <w:sz w:val="18"/>
                <w:szCs w:val="18"/>
              </w:rPr>
              <w:t>如果安全阀失灵不能自排气,可以人工启动安全阀排气,或者打开锅炉上的放空阀,使锅炉逐渐降压。</w:t>
            </w:r>
          </w:p>
          <w:p w:rsidR="00C61D0F" w:rsidRPr="00570415" w:rsidRDefault="00C61D0F" w:rsidP="00C61D0F">
            <w:pPr>
              <w:numPr>
                <w:ilvl w:val="1"/>
                <w:numId w:val="12"/>
              </w:numPr>
              <w:spacing w:line="240" w:lineRule="exact"/>
              <w:ind w:left="420"/>
              <w:rPr>
                <w:rFonts w:ascii="宋体"/>
                <w:sz w:val="18"/>
                <w:szCs w:val="18"/>
              </w:rPr>
            </w:pPr>
            <w:r w:rsidRPr="00570415">
              <w:rPr>
                <w:rFonts w:ascii="宋体" w:hint="eastAsia"/>
                <w:sz w:val="18"/>
                <w:szCs w:val="18"/>
              </w:rPr>
              <w:t>进行给水和排污,降低锅内温度。</w:t>
            </w:r>
          </w:p>
          <w:p w:rsidR="00C61D0F" w:rsidRPr="00570415" w:rsidRDefault="00C61D0F" w:rsidP="00C61D0F">
            <w:pPr>
              <w:numPr>
                <w:ilvl w:val="1"/>
                <w:numId w:val="12"/>
              </w:numPr>
              <w:spacing w:line="240" w:lineRule="exact"/>
              <w:ind w:left="420"/>
              <w:rPr>
                <w:rFonts w:ascii="宋体"/>
                <w:sz w:val="18"/>
                <w:szCs w:val="18"/>
              </w:rPr>
            </w:pPr>
            <w:r w:rsidRPr="00570415">
              <w:rPr>
                <w:rFonts w:ascii="宋体" w:hint="eastAsia"/>
                <w:sz w:val="18"/>
                <w:szCs w:val="18"/>
              </w:rPr>
              <w:t>检查锅炉超压原因和本体有无损坏后,再决定停炉或恢复运行。</w:t>
            </w:r>
          </w:p>
        </w:tc>
      </w:tr>
      <w:tr w:rsidR="00C61D0F" w:rsidRPr="00570415" w:rsidTr="00E75FA0">
        <w:trPr>
          <w:trHeight w:val="2230"/>
          <w:jc w:val="center"/>
        </w:trPr>
        <w:tc>
          <w:tcPr>
            <w:tcW w:w="957" w:type="dxa"/>
            <w:vAlign w:val="center"/>
          </w:tcPr>
          <w:p w:rsidR="00C61D0F" w:rsidRPr="00570415" w:rsidRDefault="00C61D0F" w:rsidP="00E75FA0">
            <w:pPr>
              <w:widowControl/>
              <w:spacing w:line="240" w:lineRule="exact"/>
              <w:jc w:val="center"/>
              <w:rPr>
                <w:rFonts w:ascii="宋体" w:hAnsi="宋体" w:cs="宋体fal" w:hint="eastAsia"/>
                <w:kern w:val="0"/>
                <w:sz w:val="18"/>
                <w:szCs w:val="18"/>
              </w:rPr>
            </w:pPr>
            <w:r w:rsidRPr="00570415">
              <w:rPr>
                <w:rFonts w:ascii="宋体" w:hAnsi="宋体" w:cs="宋体" w:hint="eastAsia"/>
                <w:sz w:val="18"/>
                <w:szCs w:val="18"/>
              </w:rPr>
              <w:t>爆管事故</w:t>
            </w:r>
          </w:p>
        </w:tc>
        <w:tc>
          <w:tcPr>
            <w:tcW w:w="3554" w:type="dxa"/>
            <w:vAlign w:val="center"/>
          </w:tcPr>
          <w:p w:rsidR="00C61D0F" w:rsidRPr="00570415" w:rsidRDefault="00C61D0F" w:rsidP="00C61D0F">
            <w:pPr>
              <w:numPr>
                <w:ilvl w:val="1"/>
                <w:numId w:val="13"/>
              </w:numPr>
              <w:spacing w:line="240" w:lineRule="exact"/>
              <w:ind w:left="420"/>
              <w:rPr>
                <w:rFonts w:ascii="宋体" w:hint="eastAsia"/>
                <w:sz w:val="18"/>
                <w:szCs w:val="18"/>
              </w:rPr>
            </w:pPr>
            <w:r w:rsidRPr="00570415">
              <w:rPr>
                <w:rFonts w:ascii="宋体" w:hint="eastAsia"/>
                <w:sz w:val="18"/>
                <w:szCs w:val="18"/>
              </w:rPr>
              <w:t>锅炉给水质量不良，水垢过多。</w:t>
            </w:r>
          </w:p>
          <w:p w:rsidR="00C61D0F" w:rsidRPr="00570415" w:rsidRDefault="00C61D0F" w:rsidP="00C61D0F">
            <w:pPr>
              <w:numPr>
                <w:ilvl w:val="1"/>
                <w:numId w:val="13"/>
              </w:numPr>
              <w:spacing w:line="240" w:lineRule="exact"/>
              <w:ind w:left="420"/>
              <w:rPr>
                <w:rFonts w:ascii="宋体"/>
                <w:sz w:val="18"/>
                <w:szCs w:val="18"/>
              </w:rPr>
            </w:pPr>
            <w:r w:rsidRPr="00570415">
              <w:rPr>
                <w:rFonts w:ascii="宋体" w:hint="eastAsia"/>
                <w:sz w:val="18"/>
                <w:szCs w:val="18"/>
              </w:rPr>
              <w:t>管子内堵塞。</w:t>
            </w:r>
          </w:p>
          <w:p w:rsidR="00C61D0F" w:rsidRPr="00570415" w:rsidRDefault="00C61D0F" w:rsidP="00C61D0F">
            <w:pPr>
              <w:numPr>
                <w:ilvl w:val="1"/>
                <w:numId w:val="13"/>
              </w:numPr>
              <w:spacing w:line="240" w:lineRule="exact"/>
              <w:ind w:left="420"/>
              <w:rPr>
                <w:rFonts w:ascii="宋体" w:hint="eastAsia"/>
                <w:sz w:val="18"/>
                <w:szCs w:val="18"/>
              </w:rPr>
            </w:pPr>
            <w:r w:rsidRPr="00570415">
              <w:rPr>
                <w:rFonts w:ascii="宋体" w:hint="eastAsia"/>
                <w:sz w:val="18"/>
                <w:szCs w:val="18"/>
              </w:rPr>
              <w:t>锅炉水位过低或严重缺水。</w:t>
            </w:r>
          </w:p>
          <w:p w:rsidR="00C61D0F" w:rsidRPr="00570415" w:rsidRDefault="00C61D0F" w:rsidP="00C61D0F">
            <w:pPr>
              <w:numPr>
                <w:ilvl w:val="1"/>
                <w:numId w:val="13"/>
              </w:numPr>
              <w:spacing w:line="240" w:lineRule="exact"/>
              <w:ind w:left="420"/>
              <w:rPr>
                <w:rFonts w:ascii="宋体"/>
                <w:sz w:val="18"/>
                <w:szCs w:val="18"/>
              </w:rPr>
            </w:pPr>
            <w:r w:rsidRPr="00570415">
              <w:rPr>
                <w:rFonts w:ascii="宋体" w:hint="eastAsia"/>
                <w:sz w:val="18"/>
                <w:szCs w:val="18"/>
              </w:rPr>
              <w:t>锅炉设计、制造、安装质量不良，造成局部过热。</w:t>
            </w:r>
          </w:p>
          <w:p w:rsidR="00C61D0F" w:rsidRPr="00570415" w:rsidRDefault="00C61D0F" w:rsidP="00C61D0F">
            <w:pPr>
              <w:numPr>
                <w:ilvl w:val="1"/>
                <w:numId w:val="13"/>
              </w:numPr>
              <w:spacing w:line="240" w:lineRule="exact"/>
              <w:ind w:left="420"/>
              <w:rPr>
                <w:rFonts w:ascii="宋体"/>
                <w:sz w:val="18"/>
                <w:szCs w:val="18"/>
              </w:rPr>
            </w:pPr>
            <w:r w:rsidRPr="00570415">
              <w:rPr>
                <w:rFonts w:ascii="宋体" w:hint="eastAsia"/>
                <w:sz w:val="18"/>
                <w:szCs w:val="18"/>
              </w:rPr>
              <w:t>管子材质不良，管材使用错误，或长期使用后材质劣化。</w:t>
            </w:r>
          </w:p>
          <w:p w:rsidR="00C61D0F" w:rsidRPr="00570415" w:rsidRDefault="00C61D0F" w:rsidP="00C61D0F">
            <w:pPr>
              <w:numPr>
                <w:ilvl w:val="1"/>
                <w:numId w:val="13"/>
              </w:numPr>
              <w:spacing w:line="240" w:lineRule="exact"/>
              <w:ind w:left="420"/>
              <w:rPr>
                <w:rFonts w:ascii="宋体"/>
                <w:sz w:val="18"/>
                <w:szCs w:val="18"/>
              </w:rPr>
            </w:pPr>
            <w:r w:rsidRPr="00570415">
              <w:rPr>
                <w:rFonts w:ascii="宋体" w:hint="eastAsia"/>
                <w:sz w:val="18"/>
                <w:szCs w:val="18"/>
              </w:rPr>
              <w:t>燃油(汽)或煤粉的锅炉,由于喷燃器角度没调整好,使局部炉管热量集中或严重磨损。</w:t>
            </w:r>
          </w:p>
          <w:p w:rsidR="00C61D0F" w:rsidRPr="00570415" w:rsidRDefault="00C61D0F" w:rsidP="00C61D0F">
            <w:pPr>
              <w:numPr>
                <w:ilvl w:val="1"/>
                <w:numId w:val="13"/>
              </w:numPr>
              <w:spacing w:line="240" w:lineRule="exact"/>
              <w:ind w:left="420"/>
              <w:rPr>
                <w:rFonts w:ascii="宋体"/>
                <w:sz w:val="18"/>
                <w:szCs w:val="18"/>
              </w:rPr>
            </w:pPr>
            <w:r w:rsidRPr="00570415">
              <w:rPr>
                <w:rFonts w:ascii="宋体" w:hint="eastAsia"/>
                <w:sz w:val="18"/>
                <w:szCs w:val="18"/>
              </w:rPr>
              <w:t>升火、停炉或清炉操作方法不正确,使炉管产生有害应力。</w:t>
            </w:r>
          </w:p>
          <w:p w:rsidR="00C61D0F" w:rsidRPr="00570415" w:rsidRDefault="00C61D0F" w:rsidP="00C61D0F">
            <w:pPr>
              <w:numPr>
                <w:ilvl w:val="1"/>
                <w:numId w:val="13"/>
              </w:numPr>
              <w:spacing w:line="240" w:lineRule="exact"/>
              <w:ind w:left="420"/>
              <w:rPr>
                <w:rFonts w:ascii="宋体"/>
                <w:sz w:val="18"/>
                <w:szCs w:val="18"/>
              </w:rPr>
            </w:pPr>
            <w:r w:rsidRPr="00570415">
              <w:rPr>
                <w:rFonts w:ascii="宋体" w:hint="eastAsia"/>
                <w:sz w:val="18"/>
                <w:szCs w:val="18"/>
              </w:rPr>
              <w:t>未及时清焦渣,使炉管局部受热不均匀。</w:t>
            </w:r>
          </w:p>
          <w:p w:rsidR="00C61D0F" w:rsidRPr="00570415" w:rsidRDefault="00C61D0F" w:rsidP="00C61D0F">
            <w:pPr>
              <w:numPr>
                <w:ilvl w:val="1"/>
                <w:numId w:val="13"/>
              </w:numPr>
              <w:spacing w:line="240" w:lineRule="exact"/>
              <w:ind w:left="420"/>
              <w:rPr>
                <w:rFonts w:ascii="宋体"/>
                <w:sz w:val="18"/>
                <w:szCs w:val="18"/>
              </w:rPr>
            </w:pPr>
            <w:r w:rsidRPr="00570415">
              <w:rPr>
                <w:rFonts w:ascii="宋体" w:hint="eastAsia"/>
                <w:sz w:val="18"/>
                <w:szCs w:val="18"/>
              </w:rPr>
              <w:t>吹灰器的吹灰管位置不当,长期使用将炉管吹损。</w:t>
            </w:r>
          </w:p>
          <w:p w:rsidR="00C61D0F" w:rsidRPr="00570415" w:rsidRDefault="00C61D0F" w:rsidP="00C61D0F">
            <w:pPr>
              <w:numPr>
                <w:ilvl w:val="1"/>
                <w:numId w:val="13"/>
              </w:numPr>
              <w:spacing w:line="240" w:lineRule="exact"/>
              <w:ind w:left="420"/>
              <w:rPr>
                <w:rFonts w:ascii="宋体"/>
                <w:sz w:val="18"/>
                <w:szCs w:val="18"/>
              </w:rPr>
            </w:pPr>
            <w:r w:rsidRPr="00570415">
              <w:rPr>
                <w:rFonts w:ascii="宋体" w:hint="eastAsia"/>
                <w:sz w:val="18"/>
                <w:szCs w:val="18"/>
              </w:rPr>
              <w:t>煤粉燃烧锅炉烟气含灰量大,将炉管严重磨损。</w:t>
            </w:r>
          </w:p>
          <w:p w:rsidR="00C61D0F" w:rsidRPr="00570415" w:rsidRDefault="00C61D0F" w:rsidP="00C61D0F">
            <w:pPr>
              <w:numPr>
                <w:ilvl w:val="1"/>
                <w:numId w:val="13"/>
              </w:numPr>
              <w:spacing w:line="240" w:lineRule="exact"/>
              <w:ind w:left="420"/>
              <w:rPr>
                <w:rFonts w:ascii="宋体"/>
                <w:sz w:val="18"/>
                <w:szCs w:val="18"/>
              </w:rPr>
            </w:pPr>
            <w:r w:rsidRPr="00570415">
              <w:rPr>
                <w:rFonts w:ascii="宋体" w:hint="eastAsia"/>
                <w:sz w:val="18"/>
                <w:szCs w:val="18"/>
              </w:rPr>
              <w:t>烟道、燃烧室隔火墙(板)损坏,形成烟气走廊,造成局部炉管热量集中，烧坏或磨损。</w:t>
            </w:r>
          </w:p>
          <w:p w:rsidR="00C61D0F" w:rsidRPr="00570415" w:rsidRDefault="00C61D0F" w:rsidP="00C61D0F">
            <w:pPr>
              <w:numPr>
                <w:ilvl w:val="1"/>
                <w:numId w:val="13"/>
              </w:numPr>
              <w:spacing w:line="240" w:lineRule="exact"/>
              <w:ind w:left="420"/>
              <w:rPr>
                <w:rFonts w:ascii="宋体"/>
                <w:sz w:val="18"/>
                <w:szCs w:val="18"/>
              </w:rPr>
            </w:pPr>
            <w:r w:rsidRPr="00570415">
              <w:rPr>
                <w:rFonts w:ascii="宋体" w:hint="eastAsia"/>
                <w:sz w:val="18"/>
                <w:szCs w:val="18"/>
              </w:rPr>
              <w:t>层燃锅炉经常压火,使炉顶管子外壁产生硫腐蚀损坏。</w:t>
            </w:r>
          </w:p>
          <w:p w:rsidR="00C61D0F" w:rsidRPr="00570415" w:rsidRDefault="00C61D0F" w:rsidP="00C61D0F">
            <w:pPr>
              <w:numPr>
                <w:ilvl w:val="1"/>
                <w:numId w:val="13"/>
              </w:numPr>
              <w:spacing w:line="240" w:lineRule="exact"/>
              <w:ind w:left="420"/>
              <w:rPr>
                <w:rFonts w:ascii="宋体"/>
                <w:sz w:val="18"/>
                <w:szCs w:val="18"/>
              </w:rPr>
            </w:pPr>
            <w:r w:rsidRPr="00570415">
              <w:rPr>
                <w:rFonts w:ascii="宋体" w:hint="eastAsia"/>
                <w:sz w:val="18"/>
                <w:szCs w:val="18"/>
              </w:rPr>
              <w:t>给水温度过低，或锅内给水管位置不正确,给水集中进入局部炉管，炉管温度变化大且频繁,产生有害应力。</w:t>
            </w:r>
          </w:p>
          <w:p w:rsidR="00C61D0F" w:rsidRPr="00570415" w:rsidRDefault="00C61D0F" w:rsidP="00C61D0F">
            <w:pPr>
              <w:numPr>
                <w:ilvl w:val="1"/>
                <w:numId w:val="13"/>
              </w:numPr>
              <w:spacing w:line="240" w:lineRule="exact"/>
              <w:ind w:left="420"/>
              <w:rPr>
                <w:rFonts w:ascii="宋体"/>
                <w:sz w:val="18"/>
                <w:szCs w:val="18"/>
              </w:rPr>
            </w:pPr>
            <w:r w:rsidRPr="00570415">
              <w:rPr>
                <w:rFonts w:ascii="宋体" w:hint="eastAsia"/>
                <w:sz w:val="18"/>
                <w:szCs w:val="18"/>
              </w:rPr>
              <w:t>给水未进行除氧,使锅水流速较低的炉管在水侧产生严重的氧腐蚀穿孔。</w:t>
            </w:r>
          </w:p>
        </w:tc>
        <w:tc>
          <w:tcPr>
            <w:tcW w:w="4733" w:type="dxa"/>
            <w:vAlign w:val="center"/>
          </w:tcPr>
          <w:p w:rsidR="00C61D0F" w:rsidRPr="00570415" w:rsidRDefault="00C61D0F" w:rsidP="00C61D0F">
            <w:pPr>
              <w:numPr>
                <w:ilvl w:val="1"/>
                <w:numId w:val="14"/>
              </w:numPr>
              <w:spacing w:line="240" w:lineRule="exact"/>
              <w:ind w:left="420"/>
              <w:rPr>
                <w:rFonts w:ascii="宋体"/>
                <w:sz w:val="18"/>
                <w:szCs w:val="18"/>
              </w:rPr>
            </w:pPr>
            <w:r w:rsidRPr="00570415">
              <w:rPr>
                <w:rFonts w:ascii="宋体" w:hint="eastAsia"/>
                <w:sz w:val="18"/>
                <w:szCs w:val="18"/>
              </w:rPr>
              <w:t>炉管破裂泄漏不严重，能保持锅炉水位,故障不会迅速扩大时,可以短时间内降低负荷运行,等备用炉启动运行后再停炉。</w:t>
            </w:r>
          </w:p>
          <w:p w:rsidR="00C61D0F" w:rsidRPr="00570415" w:rsidRDefault="00C61D0F" w:rsidP="00C61D0F">
            <w:pPr>
              <w:numPr>
                <w:ilvl w:val="1"/>
                <w:numId w:val="14"/>
              </w:numPr>
              <w:spacing w:line="240" w:lineRule="exact"/>
              <w:ind w:left="420"/>
              <w:rPr>
                <w:rFonts w:ascii="宋体"/>
                <w:sz w:val="18"/>
                <w:szCs w:val="18"/>
              </w:rPr>
            </w:pPr>
            <w:r w:rsidRPr="00570415">
              <w:rPr>
                <w:rFonts w:ascii="宋体" w:hint="eastAsia"/>
                <w:sz w:val="18"/>
                <w:szCs w:val="18"/>
              </w:rPr>
              <w:t>严重爆管,必须采取紧急停炉措施。</w:t>
            </w:r>
          </w:p>
          <w:p w:rsidR="00C61D0F" w:rsidRPr="00570415" w:rsidRDefault="00C61D0F" w:rsidP="00C61D0F">
            <w:pPr>
              <w:numPr>
                <w:ilvl w:val="1"/>
                <w:numId w:val="15"/>
              </w:numPr>
              <w:spacing w:line="240" w:lineRule="exact"/>
              <w:rPr>
                <w:rFonts w:ascii="宋体" w:hint="eastAsia"/>
                <w:sz w:val="18"/>
                <w:szCs w:val="18"/>
              </w:rPr>
            </w:pPr>
            <w:r w:rsidRPr="00570415">
              <w:rPr>
                <w:rFonts w:ascii="宋体" w:hint="eastAsia"/>
                <w:sz w:val="18"/>
                <w:szCs w:val="18"/>
              </w:rPr>
              <w:t>停止供给燃料。</w:t>
            </w:r>
          </w:p>
          <w:p w:rsidR="00C61D0F" w:rsidRPr="00570415" w:rsidRDefault="00C61D0F" w:rsidP="00C61D0F">
            <w:pPr>
              <w:numPr>
                <w:ilvl w:val="1"/>
                <w:numId w:val="15"/>
              </w:numPr>
              <w:spacing w:line="240" w:lineRule="exact"/>
              <w:rPr>
                <w:rFonts w:ascii="宋体"/>
                <w:sz w:val="18"/>
                <w:szCs w:val="18"/>
              </w:rPr>
            </w:pPr>
            <w:r w:rsidRPr="00570415">
              <w:rPr>
                <w:rFonts w:ascii="宋体" w:hint="eastAsia"/>
                <w:sz w:val="18"/>
                <w:szCs w:val="18"/>
              </w:rPr>
              <w:t>停止鼓风机运行,保持引风机不停(或保留一台不停),以排除炉内的烟气和蒸汽。</w:t>
            </w:r>
          </w:p>
          <w:p w:rsidR="00C61D0F" w:rsidRPr="00570415" w:rsidRDefault="00C61D0F" w:rsidP="00C61D0F">
            <w:pPr>
              <w:numPr>
                <w:ilvl w:val="1"/>
                <w:numId w:val="15"/>
              </w:numPr>
              <w:spacing w:line="240" w:lineRule="exact"/>
              <w:rPr>
                <w:rFonts w:ascii="宋体" w:hint="eastAsia"/>
                <w:sz w:val="18"/>
                <w:szCs w:val="18"/>
              </w:rPr>
            </w:pPr>
            <w:r w:rsidRPr="00570415">
              <w:rPr>
                <w:rFonts w:ascii="宋体" w:hint="eastAsia"/>
                <w:sz w:val="18"/>
                <w:szCs w:val="18"/>
              </w:rPr>
              <w:t>关闭主蒸汽阀。</w:t>
            </w:r>
          </w:p>
          <w:p w:rsidR="00C61D0F" w:rsidRPr="00570415" w:rsidRDefault="00C61D0F" w:rsidP="00C61D0F">
            <w:pPr>
              <w:numPr>
                <w:ilvl w:val="1"/>
                <w:numId w:val="15"/>
              </w:numPr>
              <w:spacing w:line="240" w:lineRule="exact"/>
              <w:rPr>
                <w:rFonts w:ascii="宋体"/>
                <w:sz w:val="18"/>
                <w:szCs w:val="18"/>
              </w:rPr>
            </w:pPr>
            <w:r w:rsidRPr="00570415">
              <w:rPr>
                <w:rFonts w:ascii="宋体" w:hint="eastAsia"/>
                <w:sz w:val="18"/>
                <w:szCs w:val="18"/>
              </w:rPr>
              <w:t>在进行锅炉给水的情况下,若水位表内不见水位时,应停止给水。</w:t>
            </w:r>
          </w:p>
          <w:p w:rsidR="00C61D0F" w:rsidRPr="00570415" w:rsidRDefault="00C61D0F" w:rsidP="00C61D0F">
            <w:pPr>
              <w:numPr>
                <w:ilvl w:val="1"/>
                <w:numId w:val="15"/>
              </w:numPr>
              <w:spacing w:line="240" w:lineRule="exact"/>
              <w:rPr>
                <w:rFonts w:ascii="宋体"/>
                <w:sz w:val="18"/>
                <w:szCs w:val="18"/>
              </w:rPr>
            </w:pPr>
            <w:r w:rsidRPr="00570415">
              <w:rPr>
                <w:rFonts w:ascii="宋体" w:hint="eastAsia"/>
                <w:sz w:val="18"/>
                <w:szCs w:val="18"/>
              </w:rPr>
              <w:t>燃烧室内烟气和蒸汽消除后,可以停止引风机运行。</w:t>
            </w:r>
          </w:p>
          <w:p w:rsidR="00C61D0F" w:rsidRPr="00570415" w:rsidRDefault="00C61D0F" w:rsidP="00E75FA0">
            <w:pPr>
              <w:spacing w:line="240" w:lineRule="exact"/>
              <w:ind w:left="420"/>
              <w:rPr>
                <w:rFonts w:ascii="宋体"/>
                <w:sz w:val="18"/>
                <w:szCs w:val="18"/>
              </w:rPr>
            </w:pPr>
          </w:p>
        </w:tc>
      </w:tr>
      <w:tr w:rsidR="00C61D0F" w:rsidRPr="00570415" w:rsidTr="00E75FA0">
        <w:trPr>
          <w:trHeight w:val="2230"/>
          <w:jc w:val="center"/>
        </w:trPr>
        <w:tc>
          <w:tcPr>
            <w:tcW w:w="957" w:type="dxa"/>
            <w:vAlign w:val="center"/>
          </w:tcPr>
          <w:p w:rsidR="00C61D0F" w:rsidRPr="00570415" w:rsidRDefault="00C61D0F" w:rsidP="00E75FA0">
            <w:pPr>
              <w:widowControl/>
              <w:spacing w:line="240" w:lineRule="exact"/>
              <w:jc w:val="center"/>
              <w:rPr>
                <w:rFonts w:ascii="宋体" w:hAnsi="宋体" w:cs="宋体fal" w:hint="eastAsia"/>
                <w:kern w:val="0"/>
                <w:sz w:val="18"/>
                <w:szCs w:val="18"/>
              </w:rPr>
            </w:pPr>
            <w:r w:rsidRPr="00570415">
              <w:rPr>
                <w:rFonts w:ascii="宋体" w:hAnsi="宋体" w:hint="eastAsia"/>
                <w:sz w:val="18"/>
                <w:szCs w:val="18"/>
              </w:rPr>
              <w:t>炉膛、烟道爆炸事故</w:t>
            </w:r>
          </w:p>
        </w:tc>
        <w:tc>
          <w:tcPr>
            <w:tcW w:w="3554" w:type="dxa"/>
            <w:vAlign w:val="center"/>
          </w:tcPr>
          <w:p w:rsidR="00C61D0F" w:rsidRPr="00570415" w:rsidRDefault="00C61D0F" w:rsidP="00C61D0F">
            <w:pPr>
              <w:numPr>
                <w:ilvl w:val="1"/>
                <w:numId w:val="16"/>
              </w:numPr>
              <w:spacing w:line="240" w:lineRule="exact"/>
              <w:ind w:left="420"/>
              <w:rPr>
                <w:rFonts w:ascii="宋体"/>
                <w:sz w:val="18"/>
                <w:szCs w:val="18"/>
              </w:rPr>
            </w:pPr>
            <w:r w:rsidRPr="00570415">
              <w:rPr>
                <w:rFonts w:ascii="宋体" w:hint="eastAsia"/>
                <w:sz w:val="18"/>
                <w:szCs w:val="18"/>
              </w:rPr>
              <w:t>点火或停炉操作不当，使炉膛或烟道内积聚较多的的可燃气体、油雾及煤粉,没有点火控制程序或程序不完善。</w:t>
            </w:r>
          </w:p>
          <w:p w:rsidR="00C61D0F" w:rsidRPr="00570415" w:rsidRDefault="00C61D0F" w:rsidP="00C61D0F">
            <w:pPr>
              <w:numPr>
                <w:ilvl w:val="1"/>
                <w:numId w:val="16"/>
              </w:numPr>
              <w:spacing w:line="240" w:lineRule="exact"/>
              <w:ind w:left="420"/>
              <w:rPr>
                <w:rFonts w:ascii="宋体"/>
                <w:sz w:val="18"/>
                <w:szCs w:val="18"/>
              </w:rPr>
            </w:pPr>
            <w:r w:rsidRPr="00570415">
              <w:rPr>
                <w:rFonts w:ascii="宋体" w:hint="eastAsia"/>
                <w:sz w:val="18"/>
                <w:szCs w:val="18"/>
              </w:rPr>
              <w:t>锅炉低负荷运行时，炉膛温度过低造成灭火,二次风不足，使燃由、燃体或煤粉在炉膛积聚，司炉工没有严格按程序重新点火。</w:t>
            </w:r>
          </w:p>
          <w:p w:rsidR="00C61D0F" w:rsidRPr="00570415" w:rsidRDefault="00C61D0F" w:rsidP="00C61D0F">
            <w:pPr>
              <w:numPr>
                <w:ilvl w:val="1"/>
                <w:numId w:val="16"/>
              </w:numPr>
              <w:spacing w:line="240" w:lineRule="exact"/>
              <w:ind w:left="420"/>
              <w:rPr>
                <w:rFonts w:ascii="宋体"/>
                <w:sz w:val="18"/>
                <w:szCs w:val="18"/>
              </w:rPr>
            </w:pPr>
            <w:r w:rsidRPr="00570415">
              <w:rPr>
                <w:rFonts w:ascii="宋体" w:hint="eastAsia"/>
                <w:sz w:val="18"/>
                <w:szCs w:val="18"/>
              </w:rPr>
              <w:t>锅炉烟道闸板固定不可靠,运行中关闭导致炉膛内烟气不能排出,。</w:t>
            </w:r>
          </w:p>
          <w:p w:rsidR="00C61D0F" w:rsidRPr="00570415" w:rsidRDefault="00C61D0F" w:rsidP="00C61D0F">
            <w:pPr>
              <w:numPr>
                <w:ilvl w:val="1"/>
                <w:numId w:val="16"/>
              </w:numPr>
              <w:spacing w:line="240" w:lineRule="exact"/>
              <w:ind w:left="420"/>
              <w:rPr>
                <w:rFonts w:ascii="宋体"/>
                <w:sz w:val="18"/>
                <w:szCs w:val="18"/>
              </w:rPr>
            </w:pPr>
            <w:r w:rsidRPr="00570415">
              <w:rPr>
                <w:rFonts w:ascii="宋体" w:hint="eastAsia"/>
                <w:sz w:val="18"/>
                <w:szCs w:val="18"/>
              </w:rPr>
              <w:t>引风机突然跳闸,燃料没有及时切断,烟气不能及时排出。</w:t>
            </w:r>
          </w:p>
          <w:p w:rsidR="00C61D0F" w:rsidRPr="00570415" w:rsidRDefault="00C61D0F" w:rsidP="00C61D0F">
            <w:pPr>
              <w:numPr>
                <w:ilvl w:val="1"/>
                <w:numId w:val="16"/>
              </w:numPr>
              <w:spacing w:line="240" w:lineRule="exact"/>
              <w:ind w:left="420"/>
              <w:rPr>
                <w:rFonts w:ascii="宋体"/>
                <w:sz w:val="18"/>
                <w:szCs w:val="18"/>
              </w:rPr>
            </w:pPr>
            <w:r w:rsidRPr="00570415">
              <w:rPr>
                <w:rFonts w:ascii="宋体" w:hint="eastAsia"/>
                <w:sz w:val="18"/>
                <w:szCs w:val="18"/>
              </w:rPr>
              <w:t>煤粉过粗、燃油雾化不良、配风不足等造成大量未燃烧的燃料进入烟道,到了一定数量后,一旦温度高时就会发生烟道爆炸。</w:t>
            </w:r>
          </w:p>
        </w:tc>
        <w:tc>
          <w:tcPr>
            <w:tcW w:w="4733" w:type="dxa"/>
            <w:vAlign w:val="center"/>
          </w:tcPr>
          <w:p w:rsidR="00C61D0F" w:rsidRPr="00570415" w:rsidRDefault="00C61D0F" w:rsidP="00C61D0F">
            <w:pPr>
              <w:numPr>
                <w:ilvl w:val="1"/>
                <w:numId w:val="17"/>
              </w:numPr>
              <w:spacing w:line="240" w:lineRule="exact"/>
              <w:ind w:left="420"/>
              <w:rPr>
                <w:rFonts w:ascii="宋体"/>
                <w:sz w:val="18"/>
                <w:szCs w:val="18"/>
              </w:rPr>
            </w:pPr>
            <w:r w:rsidRPr="00570415">
              <w:rPr>
                <w:rFonts w:ascii="宋体" w:hint="eastAsia"/>
                <w:sz w:val="18"/>
                <w:szCs w:val="18"/>
              </w:rPr>
              <w:t>无论是初次点火，还是灭火后重新点火，必须严格按点火程序进行。先通风数分钟，再点火送入燃料。</w:t>
            </w:r>
          </w:p>
          <w:p w:rsidR="00C61D0F" w:rsidRPr="00570415" w:rsidRDefault="00C61D0F" w:rsidP="00C61D0F">
            <w:pPr>
              <w:numPr>
                <w:ilvl w:val="1"/>
                <w:numId w:val="17"/>
              </w:numPr>
              <w:spacing w:line="240" w:lineRule="exact"/>
              <w:ind w:left="420"/>
              <w:rPr>
                <w:rFonts w:ascii="宋体" w:hint="eastAsia"/>
                <w:sz w:val="18"/>
                <w:szCs w:val="18"/>
              </w:rPr>
            </w:pPr>
            <w:r w:rsidRPr="00570415">
              <w:rPr>
                <w:rFonts w:ascii="宋体" w:hint="eastAsia"/>
                <w:sz w:val="18"/>
                <w:szCs w:val="18"/>
              </w:rPr>
              <w:t>发生爆炸事故后,要切断电源、气源、油源,紧急停炉。</w:t>
            </w:r>
          </w:p>
          <w:p w:rsidR="00C61D0F" w:rsidRPr="00570415" w:rsidRDefault="00C61D0F" w:rsidP="00C61D0F">
            <w:pPr>
              <w:numPr>
                <w:ilvl w:val="1"/>
                <w:numId w:val="17"/>
              </w:numPr>
              <w:spacing w:line="240" w:lineRule="exact"/>
              <w:ind w:left="420"/>
              <w:rPr>
                <w:rFonts w:ascii="宋体" w:hint="eastAsia"/>
                <w:sz w:val="18"/>
                <w:szCs w:val="18"/>
              </w:rPr>
            </w:pPr>
            <w:r w:rsidRPr="00570415">
              <w:rPr>
                <w:rFonts w:ascii="宋体" w:hint="eastAsia"/>
                <w:sz w:val="18"/>
                <w:szCs w:val="18"/>
              </w:rPr>
              <w:t>如果炉墙倒塌等严重损坏，危及锅炉安全运行时，应紧急停炉。</w:t>
            </w:r>
          </w:p>
          <w:p w:rsidR="00C61D0F" w:rsidRPr="00570415" w:rsidRDefault="00C61D0F" w:rsidP="00E75FA0">
            <w:pPr>
              <w:spacing w:line="240" w:lineRule="exact"/>
              <w:ind w:left="420"/>
              <w:rPr>
                <w:rFonts w:ascii="宋体"/>
                <w:sz w:val="18"/>
                <w:szCs w:val="18"/>
              </w:rPr>
            </w:pPr>
          </w:p>
        </w:tc>
      </w:tr>
      <w:tr w:rsidR="00C61D0F" w:rsidRPr="00570415" w:rsidTr="00E75FA0">
        <w:trPr>
          <w:trHeight w:val="2230"/>
          <w:jc w:val="center"/>
        </w:trPr>
        <w:tc>
          <w:tcPr>
            <w:tcW w:w="957" w:type="dxa"/>
            <w:vAlign w:val="center"/>
          </w:tcPr>
          <w:p w:rsidR="00C61D0F" w:rsidRPr="00570415" w:rsidRDefault="00C61D0F" w:rsidP="00E75FA0">
            <w:pPr>
              <w:widowControl/>
              <w:spacing w:line="240" w:lineRule="exact"/>
              <w:jc w:val="center"/>
              <w:rPr>
                <w:rFonts w:ascii="宋体" w:hAnsi="宋体" w:cs="宋体fal" w:hint="eastAsia"/>
                <w:kern w:val="0"/>
                <w:sz w:val="18"/>
                <w:szCs w:val="18"/>
              </w:rPr>
            </w:pPr>
            <w:r w:rsidRPr="00570415">
              <w:rPr>
                <w:rFonts w:ascii="宋体" w:hAnsi="宋体"/>
                <w:sz w:val="18"/>
                <w:szCs w:val="18"/>
              </w:rPr>
              <w:lastRenderedPageBreak/>
              <w:t>尾部烟道二次燃烧事故</w:t>
            </w:r>
          </w:p>
        </w:tc>
        <w:tc>
          <w:tcPr>
            <w:tcW w:w="3554" w:type="dxa"/>
            <w:vAlign w:val="center"/>
          </w:tcPr>
          <w:p w:rsidR="00C61D0F" w:rsidRPr="00570415" w:rsidRDefault="00C61D0F" w:rsidP="00C61D0F">
            <w:pPr>
              <w:numPr>
                <w:ilvl w:val="1"/>
                <w:numId w:val="18"/>
              </w:numPr>
              <w:spacing w:line="240" w:lineRule="exact"/>
              <w:ind w:left="420"/>
              <w:rPr>
                <w:rFonts w:ascii="宋体" w:hint="eastAsia"/>
                <w:sz w:val="18"/>
                <w:szCs w:val="18"/>
              </w:rPr>
            </w:pPr>
            <w:r w:rsidRPr="00570415">
              <w:rPr>
                <w:rFonts w:ascii="宋体" w:hint="eastAsia"/>
                <w:sz w:val="18"/>
                <w:szCs w:val="18"/>
              </w:rPr>
              <w:t>煤粉过粗、燃油雾化不良,未燃烧完的可燃物进入尾部烟道积聚到一定数量后,当温度高时就会发生燃烧。</w:t>
            </w:r>
          </w:p>
          <w:p w:rsidR="00C61D0F" w:rsidRPr="00570415" w:rsidRDefault="00C61D0F" w:rsidP="00C61D0F">
            <w:pPr>
              <w:numPr>
                <w:ilvl w:val="1"/>
                <w:numId w:val="18"/>
              </w:numPr>
              <w:spacing w:line="240" w:lineRule="exact"/>
              <w:ind w:left="420"/>
              <w:rPr>
                <w:rFonts w:ascii="宋体"/>
                <w:sz w:val="18"/>
                <w:szCs w:val="18"/>
              </w:rPr>
            </w:pPr>
            <w:r w:rsidRPr="00570415">
              <w:rPr>
                <w:rFonts w:ascii="宋体" w:hint="eastAsia"/>
                <w:sz w:val="18"/>
                <w:szCs w:val="18"/>
              </w:rPr>
              <w:t>当炉膛灭火时，大量煤粉、油雾等可燃物积聚在尾部,遇高温烟气或明火发生燃烧。</w:t>
            </w:r>
          </w:p>
          <w:p w:rsidR="00C61D0F" w:rsidRPr="00570415" w:rsidRDefault="00C61D0F" w:rsidP="00C61D0F">
            <w:pPr>
              <w:numPr>
                <w:ilvl w:val="1"/>
                <w:numId w:val="18"/>
              </w:numPr>
              <w:spacing w:line="240" w:lineRule="exact"/>
              <w:ind w:left="420"/>
              <w:rPr>
                <w:rFonts w:ascii="宋体"/>
                <w:sz w:val="18"/>
                <w:szCs w:val="18"/>
              </w:rPr>
            </w:pPr>
            <w:r w:rsidRPr="00570415">
              <w:rPr>
                <w:rFonts w:ascii="宋体" w:hint="eastAsia"/>
                <w:sz w:val="18"/>
                <w:szCs w:val="18"/>
              </w:rPr>
              <w:t>长期不停炉清扫尾部烟道,积聚的煤粉或油等可燃物到一定数量时,遇高温烟气或明火发生燃烧。</w:t>
            </w:r>
          </w:p>
          <w:p w:rsidR="00C61D0F" w:rsidRPr="00570415" w:rsidRDefault="00C61D0F" w:rsidP="00E75FA0">
            <w:pPr>
              <w:widowControl/>
              <w:spacing w:line="240" w:lineRule="exact"/>
              <w:ind w:left="420"/>
              <w:rPr>
                <w:rFonts w:ascii="宋体"/>
                <w:sz w:val="18"/>
                <w:szCs w:val="18"/>
              </w:rPr>
            </w:pPr>
          </w:p>
        </w:tc>
        <w:tc>
          <w:tcPr>
            <w:tcW w:w="4733" w:type="dxa"/>
            <w:vAlign w:val="center"/>
          </w:tcPr>
          <w:p w:rsidR="00C61D0F" w:rsidRPr="00570415" w:rsidRDefault="00C61D0F" w:rsidP="00C61D0F">
            <w:pPr>
              <w:numPr>
                <w:ilvl w:val="1"/>
                <w:numId w:val="19"/>
              </w:numPr>
              <w:spacing w:line="220" w:lineRule="exact"/>
              <w:ind w:left="429"/>
              <w:rPr>
                <w:rFonts w:ascii="宋体"/>
                <w:sz w:val="18"/>
                <w:szCs w:val="18"/>
              </w:rPr>
            </w:pPr>
            <w:r w:rsidRPr="00570415">
              <w:rPr>
                <w:rFonts w:ascii="宋体" w:hint="eastAsia"/>
                <w:sz w:val="18"/>
                <w:szCs w:val="18"/>
              </w:rPr>
              <w:t>停止给料，关闭送风系统、炉门、检查孔等,使燃烧得不到足够的空气。</w:t>
            </w:r>
          </w:p>
          <w:p w:rsidR="00C61D0F" w:rsidRPr="00570415" w:rsidRDefault="00C61D0F" w:rsidP="00C61D0F">
            <w:pPr>
              <w:numPr>
                <w:ilvl w:val="1"/>
                <w:numId w:val="19"/>
              </w:numPr>
              <w:spacing w:line="220" w:lineRule="exact"/>
              <w:ind w:left="429"/>
              <w:rPr>
                <w:rFonts w:ascii="宋体"/>
                <w:sz w:val="18"/>
                <w:szCs w:val="18"/>
              </w:rPr>
            </w:pPr>
            <w:r w:rsidRPr="00570415">
              <w:rPr>
                <w:rFonts w:ascii="宋体" w:hint="eastAsia"/>
                <w:sz w:val="18"/>
                <w:szCs w:val="18"/>
              </w:rPr>
              <w:t>开启省煤器再循环管阀门，防止省煤器内汽化而发生烧坏现象。</w:t>
            </w:r>
          </w:p>
          <w:p w:rsidR="00C61D0F" w:rsidRPr="00570415" w:rsidRDefault="00C61D0F" w:rsidP="00C61D0F">
            <w:pPr>
              <w:numPr>
                <w:ilvl w:val="1"/>
                <w:numId w:val="19"/>
              </w:numPr>
              <w:spacing w:line="220" w:lineRule="exact"/>
              <w:ind w:left="429"/>
              <w:rPr>
                <w:rFonts w:ascii="宋体"/>
                <w:sz w:val="18"/>
                <w:szCs w:val="18"/>
              </w:rPr>
            </w:pPr>
            <w:r w:rsidRPr="00570415">
              <w:rPr>
                <w:rFonts w:ascii="宋体" w:hint="eastAsia"/>
                <w:sz w:val="18"/>
                <w:szCs w:val="18"/>
              </w:rPr>
              <w:t>用蒸汽或 CO</w:t>
            </w:r>
            <w:r w:rsidRPr="00570415">
              <w:rPr>
                <w:rFonts w:ascii="宋体"/>
                <w:sz w:val="18"/>
                <w:szCs w:val="18"/>
              </w:rPr>
              <w:t>2</w:t>
            </w:r>
            <w:r w:rsidRPr="00570415">
              <w:rPr>
                <w:rFonts w:ascii="宋体" w:hint="eastAsia"/>
                <w:sz w:val="18"/>
                <w:szCs w:val="18"/>
              </w:rPr>
              <w:t>或其他灭火办法灭火,绝不能用水灭火。</w:t>
            </w:r>
          </w:p>
          <w:p w:rsidR="00C61D0F" w:rsidRPr="00570415" w:rsidRDefault="00C61D0F" w:rsidP="00C61D0F">
            <w:pPr>
              <w:numPr>
                <w:ilvl w:val="1"/>
                <w:numId w:val="19"/>
              </w:numPr>
              <w:spacing w:line="220" w:lineRule="exact"/>
              <w:ind w:left="288" w:hanging="278"/>
              <w:rPr>
                <w:rFonts w:ascii="宋体"/>
                <w:sz w:val="18"/>
                <w:szCs w:val="18"/>
              </w:rPr>
            </w:pPr>
            <w:r w:rsidRPr="00570415">
              <w:rPr>
                <w:rFonts w:ascii="宋体" w:hint="eastAsia"/>
                <w:sz w:val="18"/>
                <w:szCs w:val="18"/>
              </w:rPr>
              <w:t>当排烟温度降低到150℃以下时，可以打开检查孔进行检查。</w:t>
            </w:r>
          </w:p>
          <w:p w:rsidR="00C61D0F" w:rsidRPr="00570415" w:rsidRDefault="00C61D0F" w:rsidP="00C61D0F">
            <w:pPr>
              <w:numPr>
                <w:ilvl w:val="1"/>
                <w:numId w:val="19"/>
              </w:numPr>
              <w:spacing w:line="220" w:lineRule="exact"/>
              <w:ind w:left="4" w:hanging="9"/>
              <w:rPr>
                <w:rFonts w:ascii="宋体"/>
                <w:sz w:val="18"/>
                <w:szCs w:val="18"/>
              </w:rPr>
            </w:pPr>
            <w:r w:rsidRPr="00570415">
              <w:rPr>
                <w:rFonts w:ascii="宋体" w:hint="eastAsia"/>
                <w:sz w:val="18"/>
                <w:szCs w:val="18"/>
              </w:rPr>
              <w:t>经检查无火源后，可开启引风机排出烟道内的气体，温度下降到50℃以下时，彻底清除烟道积垢、未燃尽的油垢及煤粉等。</w:t>
            </w:r>
          </w:p>
          <w:p w:rsidR="00C61D0F" w:rsidRPr="00570415" w:rsidRDefault="00C61D0F" w:rsidP="00C61D0F">
            <w:pPr>
              <w:numPr>
                <w:ilvl w:val="1"/>
                <w:numId w:val="19"/>
              </w:numPr>
              <w:spacing w:line="240" w:lineRule="exact"/>
              <w:ind w:left="4" w:firstLine="0"/>
              <w:rPr>
                <w:rFonts w:ascii="宋体"/>
                <w:sz w:val="18"/>
                <w:szCs w:val="18"/>
              </w:rPr>
            </w:pPr>
            <w:r w:rsidRPr="00570415">
              <w:rPr>
                <w:rFonts w:ascii="宋体" w:hint="eastAsia"/>
                <w:sz w:val="18"/>
                <w:szCs w:val="18"/>
              </w:rPr>
              <w:t>检查尾部受热面,如未烧坏,可重新点火启动,否则更换烧坏的部件,然后才能投入运行。</w:t>
            </w:r>
          </w:p>
        </w:tc>
      </w:tr>
      <w:tr w:rsidR="00C61D0F" w:rsidRPr="00570415" w:rsidTr="00E75FA0">
        <w:trPr>
          <w:trHeight w:val="2230"/>
          <w:jc w:val="center"/>
        </w:trPr>
        <w:tc>
          <w:tcPr>
            <w:tcW w:w="957" w:type="dxa"/>
            <w:vAlign w:val="center"/>
          </w:tcPr>
          <w:p w:rsidR="00C61D0F" w:rsidRPr="00570415" w:rsidRDefault="00C61D0F" w:rsidP="00E75FA0">
            <w:pPr>
              <w:widowControl/>
              <w:spacing w:line="240" w:lineRule="exact"/>
              <w:jc w:val="center"/>
              <w:rPr>
                <w:rFonts w:ascii="宋体" w:hAnsi="宋体"/>
                <w:sz w:val="18"/>
                <w:szCs w:val="18"/>
              </w:rPr>
            </w:pPr>
            <w:r w:rsidRPr="00570415">
              <w:rPr>
                <w:rFonts w:ascii="宋体" w:hAnsi="宋体" w:hint="eastAsia"/>
                <w:sz w:val="18"/>
                <w:szCs w:val="18"/>
              </w:rPr>
              <w:t>炉膛结焦垮焦事故</w:t>
            </w:r>
          </w:p>
        </w:tc>
        <w:tc>
          <w:tcPr>
            <w:tcW w:w="3554" w:type="dxa"/>
            <w:vAlign w:val="center"/>
          </w:tcPr>
          <w:p w:rsidR="00C61D0F" w:rsidRPr="00570415" w:rsidRDefault="00C61D0F" w:rsidP="00C61D0F">
            <w:pPr>
              <w:numPr>
                <w:ilvl w:val="0"/>
                <w:numId w:val="20"/>
              </w:numPr>
              <w:spacing w:line="220" w:lineRule="exact"/>
              <w:rPr>
                <w:rFonts w:ascii="宋体" w:hint="eastAsia"/>
                <w:sz w:val="18"/>
                <w:szCs w:val="18"/>
              </w:rPr>
            </w:pPr>
            <w:r w:rsidRPr="00570415">
              <w:rPr>
                <w:rFonts w:ascii="宋体" w:hint="eastAsia"/>
                <w:sz w:val="18"/>
                <w:szCs w:val="18"/>
              </w:rPr>
              <w:t>燃料的灰熔点低。</w:t>
            </w:r>
          </w:p>
          <w:p w:rsidR="00C61D0F" w:rsidRPr="00570415" w:rsidRDefault="00C61D0F" w:rsidP="00C61D0F">
            <w:pPr>
              <w:numPr>
                <w:ilvl w:val="0"/>
                <w:numId w:val="20"/>
              </w:numPr>
              <w:spacing w:line="220" w:lineRule="exact"/>
              <w:rPr>
                <w:rFonts w:ascii="宋体" w:hint="eastAsia"/>
                <w:sz w:val="18"/>
                <w:szCs w:val="18"/>
              </w:rPr>
            </w:pPr>
            <w:r w:rsidRPr="00570415">
              <w:rPr>
                <w:rFonts w:ascii="宋体" w:hint="eastAsia"/>
                <w:sz w:val="18"/>
                <w:szCs w:val="18"/>
              </w:rPr>
              <w:t>运行中炉膛切圆过大，或炉膛火焰中心</w:t>
            </w:r>
          </w:p>
          <w:p w:rsidR="00C61D0F" w:rsidRPr="00570415" w:rsidRDefault="00C61D0F" w:rsidP="00C61D0F">
            <w:pPr>
              <w:numPr>
                <w:ilvl w:val="0"/>
                <w:numId w:val="20"/>
              </w:numPr>
              <w:spacing w:line="220" w:lineRule="exact"/>
              <w:rPr>
                <w:rFonts w:ascii="宋体" w:hint="eastAsia"/>
                <w:sz w:val="18"/>
                <w:szCs w:val="18"/>
              </w:rPr>
            </w:pPr>
            <w:r w:rsidRPr="00570415">
              <w:rPr>
                <w:rFonts w:ascii="宋体" w:hint="eastAsia"/>
                <w:sz w:val="18"/>
                <w:szCs w:val="18"/>
              </w:rPr>
              <w:t>不正，使火焰冲刷炉墙，当水冷壁管节距大时，灰渣易落入节距中结焦。</w:t>
            </w:r>
          </w:p>
          <w:p w:rsidR="00C61D0F" w:rsidRPr="00570415" w:rsidRDefault="00C61D0F" w:rsidP="00C61D0F">
            <w:pPr>
              <w:numPr>
                <w:ilvl w:val="0"/>
                <w:numId w:val="20"/>
              </w:numPr>
              <w:spacing w:line="220" w:lineRule="exact"/>
              <w:rPr>
                <w:rFonts w:ascii="宋体" w:hint="eastAsia"/>
                <w:sz w:val="18"/>
                <w:szCs w:val="18"/>
              </w:rPr>
            </w:pPr>
            <w:r w:rsidRPr="00570415">
              <w:rPr>
                <w:rFonts w:ascii="宋体" w:hint="eastAsia"/>
                <w:sz w:val="18"/>
                <w:szCs w:val="18"/>
              </w:rPr>
              <w:t>锅炉运行中过量空气系数过低，风量</w:t>
            </w:r>
          </w:p>
          <w:p w:rsidR="00C61D0F" w:rsidRPr="00570415" w:rsidRDefault="00C61D0F" w:rsidP="00C61D0F">
            <w:pPr>
              <w:numPr>
                <w:ilvl w:val="0"/>
                <w:numId w:val="20"/>
              </w:numPr>
              <w:spacing w:line="220" w:lineRule="exact"/>
              <w:rPr>
                <w:rFonts w:ascii="宋体" w:hint="eastAsia"/>
                <w:sz w:val="18"/>
                <w:szCs w:val="18"/>
              </w:rPr>
            </w:pPr>
            <w:r w:rsidRPr="00570415">
              <w:rPr>
                <w:rFonts w:ascii="宋体" w:hint="eastAsia"/>
                <w:sz w:val="18"/>
                <w:szCs w:val="18"/>
              </w:rPr>
              <w:t>不足，燃烧工况不佳，一氧化碳产生过多，使灰的软化温度降低，在局部区域产生还原区，使炉膛温度急剧升高而造成结焦。</w:t>
            </w:r>
          </w:p>
          <w:p w:rsidR="00C61D0F" w:rsidRPr="00570415" w:rsidRDefault="00C61D0F" w:rsidP="00C61D0F">
            <w:pPr>
              <w:numPr>
                <w:ilvl w:val="0"/>
                <w:numId w:val="20"/>
              </w:numPr>
              <w:spacing w:line="220" w:lineRule="exact"/>
              <w:rPr>
                <w:rFonts w:ascii="宋体" w:hint="eastAsia"/>
                <w:sz w:val="18"/>
                <w:szCs w:val="18"/>
              </w:rPr>
            </w:pPr>
            <w:r w:rsidRPr="00570415">
              <w:rPr>
                <w:rFonts w:ascii="宋体" w:hint="eastAsia"/>
                <w:sz w:val="18"/>
                <w:szCs w:val="18"/>
              </w:rPr>
              <w:t>锅炉运行中超负荷运行，炉膛热强度过</w:t>
            </w:r>
          </w:p>
          <w:p w:rsidR="00C61D0F" w:rsidRPr="00570415" w:rsidRDefault="00C61D0F" w:rsidP="00C61D0F">
            <w:pPr>
              <w:numPr>
                <w:ilvl w:val="0"/>
                <w:numId w:val="20"/>
              </w:numPr>
              <w:spacing w:line="220" w:lineRule="exact"/>
              <w:rPr>
                <w:rFonts w:ascii="宋体" w:hint="eastAsia"/>
                <w:sz w:val="18"/>
                <w:szCs w:val="18"/>
              </w:rPr>
            </w:pPr>
            <w:r w:rsidRPr="00570415">
              <w:rPr>
                <w:rFonts w:ascii="宋体" w:hint="eastAsia"/>
                <w:sz w:val="18"/>
                <w:szCs w:val="18"/>
              </w:rPr>
              <w:t>大，燃烧温度过高，而运行中又未能及时吹灰除焦，积累到一定程度，大块焦自然掉落。</w:t>
            </w:r>
          </w:p>
          <w:p w:rsidR="00C61D0F" w:rsidRPr="00570415" w:rsidRDefault="00C61D0F" w:rsidP="00C61D0F">
            <w:pPr>
              <w:numPr>
                <w:ilvl w:val="0"/>
                <w:numId w:val="20"/>
              </w:numPr>
              <w:spacing w:line="220" w:lineRule="exact"/>
              <w:rPr>
                <w:rFonts w:ascii="宋体"/>
                <w:sz w:val="18"/>
                <w:szCs w:val="18"/>
              </w:rPr>
            </w:pPr>
            <w:r w:rsidRPr="00570415">
              <w:rPr>
                <w:rFonts w:ascii="宋体" w:hint="eastAsia"/>
                <w:sz w:val="18"/>
                <w:szCs w:val="18"/>
              </w:rPr>
              <w:t>由于运行调节不当，煤粉在炉膛在炉膛存留时间过短，使未燃尽的熔融状小颗粒被气流带到对流受热面上，粘结成渣。</w:t>
            </w:r>
          </w:p>
        </w:tc>
        <w:tc>
          <w:tcPr>
            <w:tcW w:w="4733" w:type="dxa"/>
            <w:vAlign w:val="center"/>
          </w:tcPr>
          <w:p w:rsidR="00C61D0F" w:rsidRPr="00570415" w:rsidRDefault="00C61D0F" w:rsidP="00C61D0F">
            <w:pPr>
              <w:numPr>
                <w:ilvl w:val="1"/>
                <w:numId w:val="21"/>
              </w:numPr>
              <w:spacing w:line="240" w:lineRule="exact"/>
              <w:ind w:left="420"/>
              <w:rPr>
                <w:rFonts w:ascii="宋体" w:hint="eastAsia"/>
                <w:sz w:val="18"/>
                <w:szCs w:val="18"/>
              </w:rPr>
            </w:pPr>
            <w:r w:rsidRPr="00570415">
              <w:rPr>
                <w:rFonts w:ascii="宋体" w:hint="eastAsia"/>
                <w:sz w:val="18"/>
                <w:szCs w:val="18"/>
              </w:rPr>
              <w:t>及时吹焦和除焦。</w:t>
            </w:r>
          </w:p>
          <w:p w:rsidR="00C61D0F" w:rsidRPr="00570415" w:rsidRDefault="00C61D0F" w:rsidP="00C61D0F">
            <w:pPr>
              <w:numPr>
                <w:ilvl w:val="1"/>
                <w:numId w:val="21"/>
              </w:numPr>
              <w:spacing w:line="240" w:lineRule="exact"/>
              <w:ind w:left="420"/>
              <w:rPr>
                <w:rFonts w:ascii="宋体" w:hint="eastAsia"/>
                <w:sz w:val="18"/>
                <w:szCs w:val="18"/>
              </w:rPr>
            </w:pPr>
            <w:r w:rsidRPr="00570415">
              <w:rPr>
                <w:rFonts w:ascii="宋体" w:hint="eastAsia"/>
                <w:sz w:val="18"/>
                <w:szCs w:val="18"/>
              </w:rPr>
              <w:t>调整火焰中心位置，调整好风量配比，运行中经常检查燃烧状况，及时处理，合理配风，防止燃烧器产生“飞边现象”。</w:t>
            </w:r>
          </w:p>
          <w:p w:rsidR="00C61D0F" w:rsidRPr="00570415" w:rsidRDefault="00C61D0F" w:rsidP="00C61D0F">
            <w:pPr>
              <w:numPr>
                <w:ilvl w:val="1"/>
                <w:numId w:val="21"/>
              </w:numPr>
              <w:spacing w:line="240" w:lineRule="exact"/>
              <w:ind w:left="420"/>
              <w:rPr>
                <w:rFonts w:ascii="宋体" w:hint="eastAsia"/>
                <w:sz w:val="18"/>
                <w:szCs w:val="18"/>
              </w:rPr>
            </w:pPr>
            <w:r w:rsidRPr="00570415">
              <w:rPr>
                <w:rFonts w:ascii="宋体" w:hint="eastAsia"/>
                <w:sz w:val="18"/>
                <w:szCs w:val="18"/>
              </w:rPr>
              <w:t>了解燃料特性，根据燃料特性采取相应操作措施。</w:t>
            </w:r>
          </w:p>
          <w:p w:rsidR="00C61D0F" w:rsidRPr="00570415" w:rsidRDefault="00C61D0F" w:rsidP="00C61D0F">
            <w:pPr>
              <w:numPr>
                <w:ilvl w:val="1"/>
                <w:numId w:val="21"/>
              </w:numPr>
              <w:spacing w:line="240" w:lineRule="exact"/>
              <w:ind w:left="420"/>
              <w:rPr>
                <w:rFonts w:ascii="宋体"/>
                <w:sz w:val="18"/>
                <w:szCs w:val="18"/>
              </w:rPr>
            </w:pPr>
            <w:r w:rsidRPr="00570415">
              <w:rPr>
                <w:rFonts w:ascii="宋体" w:hint="eastAsia"/>
                <w:sz w:val="18"/>
                <w:szCs w:val="18"/>
              </w:rPr>
              <w:t>发生垮焦造成的爆炸事故，应立即上报主管部门并启动相应的应急预案。</w:t>
            </w:r>
          </w:p>
        </w:tc>
      </w:tr>
      <w:tr w:rsidR="00C61D0F" w:rsidRPr="00570415" w:rsidTr="00E75FA0">
        <w:trPr>
          <w:trHeight w:val="2230"/>
          <w:jc w:val="center"/>
        </w:trPr>
        <w:tc>
          <w:tcPr>
            <w:tcW w:w="957" w:type="dxa"/>
            <w:vAlign w:val="center"/>
          </w:tcPr>
          <w:p w:rsidR="00C61D0F" w:rsidRPr="00570415" w:rsidRDefault="00C61D0F" w:rsidP="00E75FA0">
            <w:pPr>
              <w:widowControl/>
              <w:spacing w:line="240" w:lineRule="exact"/>
              <w:jc w:val="center"/>
              <w:rPr>
                <w:rFonts w:ascii="宋体" w:hAnsi="宋体"/>
                <w:sz w:val="18"/>
                <w:szCs w:val="18"/>
              </w:rPr>
            </w:pPr>
            <w:r w:rsidRPr="00570415">
              <w:rPr>
                <w:rFonts w:ascii="宋体" w:hAnsi="宋体" w:hint="eastAsia"/>
                <w:sz w:val="18"/>
                <w:szCs w:val="18"/>
              </w:rPr>
              <w:t>受热面变形（锅筒、防焦箱）及受热面、管道爆炸事故</w:t>
            </w:r>
          </w:p>
        </w:tc>
        <w:tc>
          <w:tcPr>
            <w:tcW w:w="3554" w:type="dxa"/>
            <w:vAlign w:val="center"/>
          </w:tcPr>
          <w:p w:rsidR="00C61D0F" w:rsidRPr="00570415" w:rsidRDefault="00C61D0F" w:rsidP="00C61D0F">
            <w:pPr>
              <w:numPr>
                <w:ilvl w:val="1"/>
                <w:numId w:val="22"/>
              </w:numPr>
              <w:spacing w:line="240" w:lineRule="exact"/>
              <w:ind w:left="420"/>
              <w:rPr>
                <w:rFonts w:ascii="宋体" w:hint="eastAsia"/>
                <w:sz w:val="18"/>
                <w:szCs w:val="18"/>
              </w:rPr>
            </w:pPr>
            <w:r w:rsidRPr="00570415">
              <w:rPr>
                <w:rFonts w:ascii="宋体" w:hint="eastAsia"/>
                <w:sz w:val="18"/>
                <w:szCs w:val="18"/>
              </w:rPr>
              <w:t>锅炉严重缺水，受热面得不到有效冷却而过热变形。</w:t>
            </w:r>
          </w:p>
          <w:p w:rsidR="00C61D0F" w:rsidRPr="00570415" w:rsidRDefault="00C61D0F" w:rsidP="00C61D0F">
            <w:pPr>
              <w:numPr>
                <w:ilvl w:val="1"/>
                <w:numId w:val="22"/>
              </w:numPr>
              <w:spacing w:line="240" w:lineRule="exact"/>
              <w:ind w:left="420"/>
              <w:rPr>
                <w:rFonts w:ascii="宋体" w:hint="eastAsia"/>
                <w:sz w:val="18"/>
                <w:szCs w:val="18"/>
              </w:rPr>
            </w:pPr>
            <w:r w:rsidRPr="00570415">
              <w:rPr>
                <w:rFonts w:ascii="宋体" w:hint="eastAsia"/>
                <w:sz w:val="18"/>
                <w:szCs w:val="18"/>
              </w:rPr>
              <w:t>设计结构不良，局部水速过低、停滞、超温变形。</w:t>
            </w:r>
          </w:p>
          <w:p w:rsidR="00C61D0F" w:rsidRPr="00570415" w:rsidRDefault="00C61D0F" w:rsidP="00C61D0F">
            <w:pPr>
              <w:numPr>
                <w:ilvl w:val="1"/>
                <w:numId w:val="22"/>
              </w:numPr>
              <w:spacing w:line="240" w:lineRule="exact"/>
              <w:ind w:left="420"/>
              <w:rPr>
                <w:rFonts w:ascii="宋体" w:hint="eastAsia"/>
                <w:sz w:val="18"/>
                <w:szCs w:val="18"/>
              </w:rPr>
            </w:pPr>
            <w:r w:rsidRPr="00570415">
              <w:rPr>
                <w:rFonts w:ascii="宋体" w:hint="eastAsia"/>
                <w:sz w:val="18"/>
                <w:szCs w:val="18"/>
              </w:rPr>
              <w:t>水质不合格，水垢较厚，传热不良，过热变形。</w:t>
            </w:r>
          </w:p>
          <w:p w:rsidR="00C61D0F" w:rsidRPr="00570415" w:rsidRDefault="00C61D0F" w:rsidP="00C61D0F">
            <w:pPr>
              <w:numPr>
                <w:ilvl w:val="1"/>
                <w:numId w:val="22"/>
              </w:numPr>
              <w:spacing w:line="240" w:lineRule="exact"/>
              <w:ind w:left="420"/>
              <w:rPr>
                <w:rFonts w:ascii="宋体" w:hint="eastAsia"/>
                <w:sz w:val="18"/>
                <w:szCs w:val="18"/>
              </w:rPr>
            </w:pPr>
            <w:r w:rsidRPr="00570415">
              <w:rPr>
                <w:rFonts w:ascii="宋体" w:hint="eastAsia"/>
                <w:sz w:val="18"/>
                <w:szCs w:val="18"/>
              </w:rPr>
              <w:t>锅炉严重缺水，向锅炉加水，造成爆炸事故。</w:t>
            </w:r>
          </w:p>
          <w:p w:rsidR="00C61D0F" w:rsidRPr="00570415" w:rsidRDefault="00C61D0F" w:rsidP="00C61D0F">
            <w:pPr>
              <w:numPr>
                <w:ilvl w:val="1"/>
                <w:numId w:val="22"/>
              </w:numPr>
              <w:spacing w:line="240" w:lineRule="exact"/>
              <w:ind w:left="420"/>
              <w:rPr>
                <w:rFonts w:ascii="宋体"/>
                <w:sz w:val="18"/>
                <w:szCs w:val="18"/>
              </w:rPr>
            </w:pPr>
            <w:r w:rsidRPr="00570415">
              <w:rPr>
                <w:rFonts w:ascii="宋体" w:hint="eastAsia"/>
                <w:sz w:val="18"/>
                <w:szCs w:val="18"/>
              </w:rPr>
              <w:t>主蒸汽管道老化严重或局部强度不够，造成管道爆炸。</w:t>
            </w:r>
          </w:p>
        </w:tc>
        <w:tc>
          <w:tcPr>
            <w:tcW w:w="4733" w:type="dxa"/>
            <w:vAlign w:val="center"/>
          </w:tcPr>
          <w:p w:rsidR="00C61D0F" w:rsidRPr="00570415" w:rsidRDefault="00C61D0F" w:rsidP="00C61D0F">
            <w:pPr>
              <w:numPr>
                <w:ilvl w:val="1"/>
                <w:numId w:val="23"/>
              </w:numPr>
              <w:spacing w:line="240" w:lineRule="exact"/>
              <w:ind w:left="420"/>
              <w:rPr>
                <w:rFonts w:ascii="宋体" w:hint="eastAsia"/>
                <w:sz w:val="18"/>
                <w:szCs w:val="18"/>
              </w:rPr>
            </w:pPr>
            <w:r w:rsidRPr="00570415">
              <w:rPr>
                <w:rFonts w:ascii="宋体" w:hint="eastAsia"/>
                <w:sz w:val="18"/>
                <w:szCs w:val="18"/>
              </w:rPr>
              <w:t>受热面变形不严重时，可以待备用锅炉启动后再停炉检修.</w:t>
            </w:r>
          </w:p>
          <w:p w:rsidR="00C61D0F" w:rsidRPr="00570415" w:rsidRDefault="00C61D0F" w:rsidP="00C61D0F">
            <w:pPr>
              <w:numPr>
                <w:ilvl w:val="1"/>
                <w:numId w:val="23"/>
              </w:numPr>
              <w:spacing w:line="240" w:lineRule="exact"/>
              <w:ind w:left="420"/>
              <w:rPr>
                <w:rFonts w:ascii="宋体" w:hint="eastAsia"/>
                <w:sz w:val="18"/>
                <w:szCs w:val="18"/>
              </w:rPr>
            </w:pPr>
            <w:r w:rsidRPr="00570415">
              <w:rPr>
                <w:rFonts w:ascii="宋体" w:hint="eastAsia"/>
                <w:sz w:val="18"/>
                <w:szCs w:val="18"/>
              </w:rPr>
              <w:t>如变形严重，炉胆、锅壳向火侧已凸出变形，明显过烧变形，应立即停炉.</w:t>
            </w:r>
          </w:p>
          <w:p w:rsidR="00C61D0F" w:rsidRPr="00570415" w:rsidRDefault="00C61D0F" w:rsidP="00C61D0F">
            <w:pPr>
              <w:numPr>
                <w:ilvl w:val="1"/>
                <w:numId w:val="23"/>
              </w:numPr>
              <w:spacing w:line="240" w:lineRule="exact"/>
              <w:ind w:left="420"/>
              <w:rPr>
                <w:rFonts w:ascii="宋体" w:hint="eastAsia"/>
                <w:sz w:val="18"/>
                <w:szCs w:val="18"/>
              </w:rPr>
            </w:pPr>
            <w:r w:rsidRPr="00570415">
              <w:rPr>
                <w:rFonts w:ascii="宋体" w:hint="eastAsia"/>
                <w:sz w:val="18"/>
                <w:szCs w:val="18"/>
              </w:rPr>
              <w:t>锅炉严重缺时，严禁任何形式进水，应立即停炉强制通风冷却.</w:t>
            </w:r>
          </w:p>
          <w:p w:rsidR="00C61D0F" w:rsidRPr="00570415" w:rsidRDefault="00C61D0F" w:rsidP="00C61D0F">
            <w:pPr>
              <w:numPr>
                <w:ilvl w:val="1"/>
                <w:numId w:val="23"/>
              </w:numPr>
              <w:spacing w:line="240" w:lineRule="exact"/>
              <w:ind w:left="420"/>
              <w:rPr>
                <w:rFonts w:ascii="宋体" w:hint="eastAsia"/>
                <w:sz w:val="18"/>
                <w:szCs w:val="18"/>
              </w:rPr>
            </w:pPr>
            <w:r w:rsidRPr="00570415">
              <w:rPr>
                <w:rFonts w:ascii="宋体" w:hint="eastAsia"/>
                <w:sz w:val="18"/>
                <w:szCs w:val="18"/>
              </w:rPr>
              <w:t>合金管道球化5级应停止使用，更换管道，焊口有局部泄漏的应及时停炉维修。</w:t>
            </w:r>
          </w:p>
          <w:p w:rsidR="00C61D0F" w:rsidRPr="00570415" w:rsidRDefault="00C61D0F" w:rsidP="00C61D0F">
            <w:pPr>
              <w:numPr>
                <w:ilvl w:val="1"/>
                <w:numId w:val="23"/>
              </w:numPr>
              <w:spacing w:line="240" w:lineRule="exact"/>
              <w:ind w:left="420"/>
              <w:rPr>
                <w:rFonts w:ascii="宋体"/>
                <w:sz w:val="18"/>
                <w:szCs w:val="18"/>
              </w:rPr>
            </w:pPr>
            <w:r w:rsidRPr="00570415">
              <w:rPr>
                <w:rFonts w:ascii="宋体" w:hint="eastAsia"/>
                <w:sz w:val="18"/>
                <w:szCs w:val="18"/>
              </w:rPr>
              <w:t>发生爆炸事故，应立即上报主管部门并启动相应的应急预案。</w:t>
            </w:r>
          </w:p>
        </w:tc>
      </w:tr>
      <w:tr w:rsidR="00C61D0F" w:rsidRPr="00570415" w:rsidTr="00E75FA0">
        <w:trPr>
          <w:trHeight w:val="2230"/>
          <w:jc w:val="center"/>
        </w:trPr>
        <w:tc>
          <w:tcPr>
            <w:tcW w:w="957" w:type="dxa"/>
            <w:vAlign w:val="center"/>
          </w:tcPr>
          <w:p w:rsidR="00C61D0F" w:rsidRPr="00570415" w:rsidRDefault="00C61D0F" w:rsidP="00E75FA0">
            <w:pPr>
              <w:widowControl/>
              <w:spacing w:line="240" w:lineRule="exact"/>
              <w:jc w:val="center"/>
              <w:rPr>
                <w:rFonts w:ascii="宋体" w:hAnsi="宋体" w:hint="eastAsia"/>
                <w:sz w:val="18"/>
                <w:szCs w:val="18"/>
              </w:rPr>
            </w:pPr>
            <w:r w:rsidRPr="00570415">
              <w:rPr>
                <w:rFonts w:ascii="宋体" w:hAnsi="宋体" w:hint="eastAsia"/>
                <w:sz w:val="18"/>
                <w:szCs w:val="18"/>
              </w:rPr>
              <w:t>燃气泄漏事故</w:t>
            </w:r>
          </w:p>
        </w:tc>
        <w:tc>
          <w:tcPr>
            <w:tcW w:w="3554" w:type="dxa"/>
            <w:vAlign w:val="center"/>
          </w:tcPr>
          <w:p w:rsidR="00C61D0F" w:rsidRPr="00570415" w:rsidRDefault="00C61D0F" w:rsidP="00C61D0F">
            <w:pPr>
              <w:numPr>
                <w:ilvl w:val="1"/>
                <w:numId w:val="24"/>
              </w:numPr>
              <w:spacing w:line="240" w:lineRule="exact"/>
              <w:ind w:left="420"/>
              <w:rPr>
                <w:rFonts w:ascii="宋体" w:hint="eastAsia"/>
                <w:sz w:val="18"/>
                <w:szCs w:val="18"/>
              </w:rPr>
            </w:pPr>
            <w:r w:rsidRPr="00570415">
              <w:rPr>
                <w:rFonts w:ascii="宋体" w:hint="eastAsia"/>
                <w:sz w:val="18"/>
                <w:szCs w:val="18"/>
              </w:rPr>
              <w:t>安装施工焊接质量不合格，焊接点泄漏；</w:t>
            </w:r>
          </w:p>
          <w:p w:rsidR="00C61D0F" w:rsidRPr="00570415" w:rsidRDefault="00C61D0F" w:rsidP="00C61D0F">
            <w:pPr>
              <w:numPr>
                <w:ilvl w:val="1"/>
                <w:numId w:val="24"/>
              </w:numPr>
              <w:spacing w:line="240" w:lineRule="exact"/>
              <w:ind w:left="420"/>
              <w:rPr>
                <w:rFonts w:ascii="宋体" w:hint="eastAsia"/>
                <w:sz w:val="18"/>
                <w:szCs w:val="18"/>
              </w:rPr>
            </w:pPr>
            <w:r w:rsidRPr="00570415">
              <w:rPr>
                <w:rFonts w:ascii="宋体" w:hint="eastAsia"/>
                <w:sz w:val="18"/>
                <w:szCs w:val="18"/>
              </w:rPr>
              <w:t>管道腐蚀穿孔泄漏；</w:t>
            </w:r>
          </w:p>
          <w:p w:rsidR="00C61D0F" w:rsidRPr="00570415" w:rsidRDefault="00C61D0F" w:rsidP="00C61D0F">
            <w:pPr>
              <w:numPr>
                <w:ilvl w:val="1"/>
                <w:numId w:val="24"/>
              </w:numPr>
              <w:spacing w:line="240" w:lineRule="exact"/>
              <w:ind w:left="420"/>
              <w:rPr>
                <w:rFonts w:ascii="宋体" w:hint="eastAsia"/>
                <w:sz w:val="18"/>
                <w:szCs w:val="18"/>
              </w:rPr>
            </w:pPr>
            <w:r w:rsidRPr="00570415">
              <w:rPr>
                <w:rFonts w:ascii="宋体" w:hint="eastAsia"/>
                <w:sz w:val="18"/>
                <w:szCs w:val="18"/>
              </w:rPr>
              <w:t>燃气管道材料质量不达标，垫片老化；</w:t>
            </w:r>
          </w:p>
          <w:p w:rsidR="00C61D0F" w:rsidRPr="00570415" w:rsidRDefault="00C61D0F" w:rsidP="00C61D0F">
            <w:pPr>
              <w:numPr>
                <w:ilvl w:val="1"/>
                <w:numId w:val="24"/>
              </w:numPr>
              <w:spacing w:line="240" w:lineRule="exact"/>
              <w:ind w:left="420"/>
              <w:rPr>
                <w:rFonts w:ascii="宋体" w:hint="eastAsia"/>
                <w:sz w:val="18"/>
                <w:szCs w:val="18"/>
              </w:rPr>
            </w:pPr>
            <w:r w:rsidRPr="00570415">
              <w:rPr>
                <w:rFonts w:ascii="宋体" w:hint="eastAsia"/>
                <w:sz w:val="18"/>
                <w:szCs w:val="18"/>
              </w:rPr>
              <w:t>燃烧器故障泄漏，燃气在炉膛内聚积到一定浓度,重新点火时造成燃气爆炸</w:t>
            </w:r>
          </w:p>
          <w:p w:rsidR="00C61D0F" w:rsidRPr="00570415" w:rsidRDefault="00C61D0F" w:rsidP="00C61D0F">
            <w:pPr>
              <w:numPr>
                <w:ilvl w:val="1"/>
                <w:numId w:val="24"/>
              </w:numPr>
              <w:spacing w:line="240" w:lineRule="exact"/>
              <w:ind w:left="420"/>
              <w:rPr>
                <w:rFonts w:ascii="宋体" w:hint="eastAsia"/>
                <w:sz w:val="18"/>
                <w:szCs w:val="18"/>
              </w:rPr>
            </w:pPr>
            <w:r w:rsidRPr="00570415">
              <w:rPr>
                <w:rFonts w:ascii="宋体" w:hint="eastAsia"/>
                <w:sz w:val="18"/>
                <w:szCs w:val="18"/>
              </w:rPr>
              <w:t>检漏仪器失效，燃气泄漏聚积到一定浓度，遇明火或电火花造成爆炸。</w:t>
            </w:r>
          </w:p>
        </w:tc>
        <w:tc>
          <w:tcPr>
            <w:tcW w:w="4733" w:type="dxa"/>
            <w:vAlign w:val="center"/>
          </w:tcPr>
          <w:p w:rsidR="00C61D0F" w:rsidRPr="00570415" w:rsidRDefault="00C61D0F" w:rsidP="00E75FA0">
            <w:pPr>
              <w:spacing w:line="240" w:lineRule="exact"/>
              <w:ind w:left="-60"/>
              <w:rPr>
                <w:rFonts w:ascii="宋体" w:hAnsi="宋体" w:hint="eastAsia"/>
                <w:b/>
                <w:sz w:val="18"/>
                <w:szCs w:val="18"/>
              </w:rPr>
            </w:pPr>
            <w:r w:rsidRPr="00570415">
              <w:rPr>
                <w:rFonts w:ascii="宋体" w:hAnsi="宋体" w:hint="eastAsia"/>
                <w:b/>
                <w:sz w:val="18"/>
                <w:szCs w:val="18"/>
              </w:rPr>
              <w:t>燃气泄漏未发生火灾时</w:t>
            </w:r>
          </w:p>
          <w:p w:rsidR="00C61D0F" w:rsidRPr="00570415" w:rsidRDefault="00C61D0F" w:rsidP="00E75FA0">
            <w:pPr>
              <w:spacing w:line="220" w:lineRule="exact"/>
              <w:ind w:left="-60"/>
              <w:rPr>
                <w:rFonts w:ascii="宋体" w:hAnsi="宋体" w:hint="eastAsia"/>
                <w:sz w:val="18"/>
                <w:szCs w:val="18"/>
              </w:rPr>
            </w:pPr>
            <w:r w:rsidRPr="00570415">
              <w:rPr>
                <w:rFonts w:ascii="宋体" w:hAnsi="宋体" w:hint="eastAsia"/>
                <w:sz w:val="18"/>
                <w:szCs w:val="18"/>
              </w:rPr>
              <w:t>1.现场一旦发生泄漏时，值班人员佩戴空气呼吸器或氧气呼吸器后，关闭燃气总阀，并切断锅炉房电源，动作应轻快进行，避免产生火花，同时打开门、窗通风。</w:t>
            </w:r>
          </w:p>
          <w:p w:rsidR="00C61D0F" w:rsidRPr="00570415" w:rsidRDefault="00C61D0F" w:rsidP="00E75FA0">
            <w:pPr>
              <w:spacing w:line="220" w:lineRule="exact"/>
              <w:ind w:left="-60"/>
              <w:rPr>
                <w:rFonts w:ascii="宋体" w:hAnsi="宋体" w:hint="eastAsia"/>
                <w:sz w:val="18"/>
                <w:szCs w:val="18"/>
              </w:rPr>
            </w:pPr>
            <w:r w:rsidRPr="00570415">
              <w:rPr>
                <w:rFonts w:ascii="宋体" w:hAnsi="宋体" w:hint="eastAsia"/>
                <w:sz w:val="18"/>
                <w:szCs w:val="18"/>
              </w:rPr>
              <w:t>2、如果泄漏情况比较严重，当班人员应立即报告单位应急救援指挥部、同时启动应急预案，车间应急小组参与各部门组成的救援指挥小组的工作。</w:t>
            </w:r>
          </w:p>
          <w:p w:rsidR="00C61D0F" w:rsidRPr="00570415" w:rsidRDefault="00C61D0F" w:rsidP="00E75FA0">
            <w:pPr>
              <w:spacing w:line="220" w:lineRule="exact"/>
              <w:ind w:left="-60"/>
              <w:rPr>
                <w:rFonts w:ascii="宋体" w:hAnsi="宋体" w:hint="eastAsia"/>
                <w:sz w:val="18"/>
                <w:szCs w:val="18"/>
              </w:rPr>
            </w:pPr>
            <w:r w:rsidRPr="00570415">
              <w:rPr>
                <w:rFonts w:ascii="宋体" w:hAnsi="宋体" w:hint="eastAsia"/>
                <w:sz w:val="18"/>
                <w:szCs w:val="18"/>
              </w:rPr>
              <w:t>3、应立即隔离现场危险区域，切断一切火源，停止一切可能产生火花的作业。视情况迅速撤离危险区的人员至上风处。</w:t>
            </w:r>
          </w:p>
          <w:p w:rsidR="00C61D0F" w:rsidRPr="00570415" w:rsidRDefault="00C61D0F" w:rsidP="00E75FA0">
            <w:pPr>
              <w:spacing w:line="220" w:lineRule="exact"/>
              <w:ind w:left="-60"/>
              <w:rPr>
                <w:rFonts w:ascii="宋体" w:hAnsi="宋体" w:hint="eastAsia"/>
                <w:sz w:val="18"/>
                <w:szCs w:val="18"/>
              </w:rPr>
            </w:pPr>
            <w:r w:rsidRPr="00570415">
              <w:rPr>
                <w:rFonts w:ascii="宋体" w:hAnsi="宋体" w:hint="eastAsia"/>
                <w:sz w:val="18"/>
                <w:szCs w:val="18"/>
              </w:rPr>
              <w:t>4、如果现场有人中毒昏倒，要首先抬出移至通风处，再联系送医就医。</w:t>
            </w:r>
          </w:p>
          <w:p w:rsidR="00C61D0F" w:rsidRPr="00570415" w:rsidRDefault="00C61D0F" w:rsidP="00E75FA0">
            <w:pPr>
              <w:spacing w:line="220" w:lineRule="exact"/>
              <w:ind w:left="-60"/>
              <w:rPr>
                <w:rFonts w:ascii="宋体" w:hAnsi="宋体" w:hint="eastAsia"/>
                <w:sz w:val="18"/>
                <w:szCs w:val="18"/>
              </w:rPr>
            </w:pPr>
            <w:r w:rsidRPr="00570415">
              <w:rPr>
                <w:rFonts w:ascii="宋体" w:hAnsi="宋体" w:hint="eastAsia"/>
                <w:sz w:val="18"/>
                <w:szCs w:val="18"/>
              </w:rPr>
              <w:t>5、确认现场可燃气浓度下降至正常置后，派专业人员进入现场查漏补漏。</w:t>
            </w:r>
          </w:p>
          <w:p w:rsidR="00C61D0F" w:rsidRPr="00570415" w:rsidRDefault="00C61D0F" w:rsidP="00E75FA0">
            <w:pPr>
              <w:spacing w:line="220" w:lineRule="exact"/>
              <w:ind w:left="-60"/>
              <w:rPr>
                <w:rFonts w:ascii="宋体" w:hAnsi="宋体" w:hint="eastAsia"/>
                <w:b/>
                <w:sz w:val="18"/>
                <w:szCs w:val="18"/>
              </w:rPr>
            </w:pPr>
            <w:r w:rsidRPr="00570415">
              <w:rPr>
                <w:rFonts w:ascii="宋体" w:hAnsi="宋体" w:hint="eastAsia"/>
                <w:b/>
                <w:sz w:val="18"/>
                <w:szCs w:val="18"/>
              </w:rPr>
              <w:t>燃气泄漏发生火灾时</w:t>
            </w:r>
          </w:p>
          <w:p w:rsidR="00C61D0F" w:rsidRPr="00570415" w:rsidRDefault="00C61D0F" w:rsidP="00E75FA0">
            <w:pPr>
              <w:spacing w:line="220" w:lineRule="exact"/>
              <w:ind w:left="-60"/>
              <w:rPr>
                <w:rFonts w:ascii="宋体" w:hAnsi="宋体" w:hint="eastAsia"/>
                <w:sz w:val="18"/>
                <w:szCs w:val="18"/>
              </w:rPr>
            </w:pPr>
            <w:r w:rsidRPr="00570415">
              <w:rPr>
                <w:rFonts w:ascii="宋体" w:hAnsi="宋体" w:hint="eastAsia"/>
                <w:sz w:val="18"/>
                <w:szCs w:val="18"/>
              </w:rPr>
              <w:t>1、值班人员应立即关闭燃气总阀，切断电源，并进行灭火；</w:t>
            </w:r>
          </w:p>
          <w:p w:rsidR="00C61D0F" w:rsidRPr="00570415" w:rsidRDefault="00C61D0F" w:rsidP="00E75FA0">
            <w:pPr>
              <w:spacing w:line="220" w:lineRule="exact"/>
              <w:ind w:left="-60"/>
              <w:rPr>
                <w:rFonts w:ascii="宋体" w:hAnsi="宋体" w:hint="eastAsia"/>
                <w:sz w:val="18"/>
                <w:szCs w:val="18"/>
              </w:rPr>
            </w:pPr>
            <w:r w:rsidRPr="00570415">
              <w:rPr>
                <w:rFonts w:ascii="宋体" w:hAnsi="宋体" w:hint="eastAsia"/>
                <w:sz w:val="18"/>
                <w:szCs w:val="18"/>
              </w:rPr>
              <w:t>2、火灾严重和发生爆炸事故时应立即上报主管部门并启动相应的应急预案，同时拨打119。</w:t>
            </w:r>
          </w:p>
          <w:p w:rsidR="00C61D0F" w:rsidRPr="00570415" w:rsidRDefault="00C61D0F" w:rsidP="00E75FA0">
            <w:pPr>
              <w:spacing w:line="240" w:lineRule="exact"/>
              <w:ind w:left="420"/>
              <w:rPr>
                <w:rFonts w:ascii="宋体" w:hint="eastAsia"/>
                <w:sz w:val="18"/>
                <w:szCs w:val="18"/>
              </w:rPr>
            </w:pPr>
          </w:p>
        </w:tc>
      </w:tr>
    </w:tbl>
    <w:p w:rsidR="00C61D0F" w:rsidRDefault="00C61D0F" w:rsidP="00C61D0F">
      <w:pPr>
        <w:spacing w:line="324" w:lineRule="exact"/>
        <w:jc w:val="center"/>
        <w:outlineLvl w:val="1"/>
        <w:rPr>
          <w:rFonts w:ascii="黑体" w:eastAsia="黑体"/>
        </w:rPr>
      </w:pPr>
    </w:p>
    <w:p w:rsidR="00C61D0F" w:rsidRDefault="00C61D0F" w:rsidP="00C61D0F">
      <w:pPr>
        <w:numPr>
          <w:ilvl w:val="0"/>
          <w:numId w:val="25"/>
        </w:numPr>
        <w:spacing w:line="220" w:lineRule="exact"/>
        <w:rPr>
          <w:rFonts w:ascii="宋体"/>
          <w:sz w:val="18"/>
          <w:szCs w:val="18"/>
        </w:rPr>
      </w:pPr>
      <w:r>
        <w:rPr>
          <w:rFonts w:ascii="黑体" w:eastAsia="黑体"/>
        </w:rPr>
        <w:lastRenderedPageBreak/>
        <w:br w:type="page"/>
      </w:r>
    </w:p>
    <w:p w:rsidR="00C61D0F" w:rsidRDefault="00C61D0F" w:rsidP="00C61D0F">
      <w:pPr>
        <w:spacing w:line="320" w:lineRule="exact"/>
        <w:jc w:val="center"/>
        <w:outlineLvl w:val="0"/>
        <w:rPr>
          <w:rFonts w:ascii="黑体" w:eastAsia="黑体" w:hint="eastAsia"/>
        </w:rPr>
      </w:pPr>
      <w:bookmarkStart w:id="29" w:name="_Toc115248436"/>
      <w:r>
        <w:rPr>
          <w:rFonts w:ascii="黑体" w:eastAsia="黑体" w:hint="eastAsia"/>
        </w:rPr>
        <w:lastRenderedPageBreak/>
        <w:t>附录C 蒸汽锅炉事故应急救援记录</w:t>
      </w:r>
      <w:bookmarkEnd w:id="29"/>
    </w:p>
    <w:p w:rsidR="00C61D0F" w:rsidRDefault="00C61D0F" w:rsidP="00C61D0F">
      <w:pPr>
        <w:spacing w:line="324" w:lineRule="exact"/>
        <w:rPr>
          <w:rFonts w:ascii="黑体" w:eastAsia="黑体" w:hint="eastAsia"/>
        </w:r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2597"/>
        <w:gridCol w:w="3480"/>
        <w:gridCol w:w="1321"/>
        <w:gridCol w:w="1908"/>
      </w:tblGrid>
      <w:tr w:rsidR="00C61D0F" w:rsidTr="00E75FA0">
        <w:trPr>
          <w:trHeight w:val="667"/>
          <w:jc w:val="center"/>
        </w:trPr>
        <w:tc>
          <w:tcPr>
            <w:tcW w:w="2597" w:type="dxa"/>
            <w:vAlign w:val="center"/>
          </w:tcPr>
          <w:p w:rsidR="00C61D0F" w:rsidRDefault="00C61D0F" w:rsidP="00E75FA0">
            <w:pPr>
              <w:pStyle w:val="a7"/>
              <w:spacing w:before="0" w:beforeAutospacing="0" w:after="0" w:afterAutospacing="0" w:line="280" w:lineRule="exact"/>
              <w:jc w:val="center"/>
              <w:rPr>
                <w:sz w:val="18"/>
                <w:szCs w:val="18"/>
              </w:rPr>
            </w:pPr>
            <w:r>
              <w:rPr>
                <w:rFonts w:hint="eastAsia"/>
                <w:sz w:val="18"/>
                <w:szCs w:val="18"/>
              </w:rPr>
              <w:t>蒸汽锅炉管理单位</w:t>
            </w:r>
          </w:p>
        </w:tc>
        <w:tc>
          <w:tcPr>
            <w:tcW w:w="6709" w:type="dxa"/>
            <w:gridSpan w:val="3"/>
            <w:vAlign w:val="center"/>
          </w:tcPr>
          <w:p w:rsidR="00C61D0F" w:rsidRDefault="00C61D0F" w:rsidP="00E75FA0">
            <w:pPr>
              <w:pStyle w:val="a7"/>
              <w:spacing w:before="0" w:beforeAutospacing="0" w:after="0" w:afterAutospacing="0" w:line="280" w:lineRule="exact"/>
              <w:rPr>
                <w:sz w:val="18"/>
                <w:szCs w:val="18"/>
              </w:rPr>
            </w:pPr>
          </w:p>
        </w:tc>
      </w:tr>
      <w:tr w:rsidR="00C61D0F" w:rsidTr="00E75FA0">
        <w:trPr>
          <w:trHeight w:val="602"/>
          <w:jc w:val="center"/>
        </w:trPr>
        <w:tc>
          <w:tcPr>
            <w:tcW w:w="2597" w:type="dxa"/>
            <w:vAlign w:val="center"/>
          </w:tcPr>
          <w:p w:rsidR="00C61D0F" w:rsidRDefault="00C61D0F" w:rsidP="00E75FA0">
            <w:pPr>
              <w:pStyle w:val="a7"/>
              <w:spacing w:before="0" w:beforeAutospacing="0" w:after="0" w:afterAutospacing="0" w:line="280" w:lineRule="exact"/>
              <w:jc w:val="center"/>
              <w:rPr>
                <w:sz w:val="18"/>
                <w:szCs w:val="18"/>
              </w:rPr>
            </w:pPr>
            <w:r>
              <w:rPr>
                <w:rFonts w:hint="eastAsia"/>
                <w:sz w:val="18"/>
                <w:szCs w:val="18"/>
              </w:rPr>
              <w:t>蒸汽锅炉安装地址</w:t>
            </w:r>
          </w:p>
        </w:tc>
        <w:tc>
          <w:tcPr>
            <w:tcW w:w="6709" w:type="dxa"/>
            <w:gridSpan w:val="3"/>
            <w:vAlign w:val="center"/>
          </w:tcPr>
          <w:p w:rsidR="00C61D0F" w:rsidRDefault="00C61D0F" w:rsidP="00E75FA0">
            <w:pPr>
              <w:pStyle w:val="a7"/>
              <w:spacing w:before="0" w:beforeAutospacing="0" w:after="0" w:afterAutospacing="0" w:line="280" w:lineRule="exact"/>
              <w:rPr>
                <w:sz w:val="18"/>
                <w:szCs w:val="18"/>
              </w:rPr>
            </w:pPr>
          </w:p>
        </w:tc>
      </w:tr>
      <w:tr w:rsidR="00C61D0F" w:rsidTr="00E75FA0">
        <w:trPr>
          <w:trHeight w:val="768"/>
          <w:jc w:val="center"/>
        </w:trPr>
        <w:tc>
          <w:tcPr>
            <w:tcW w:w="2597" w:type="dxa"/>
            <w:vAlign w:val="center"/>
          </w:tcPr>
          <w:p w:rsidR="00C61D0F" w:rsidRDefault="00C61D0F" w:rsidP="00E75FA0">
            <w:pPr>
              <w:pStyle w:val="a7"/>
              <w:spacing w:before="0" w:beforeAutospacing="0" w:after="0" w:afterAutospacing="0" w:line="280" w:lineRule="exact"/>
              <w:jc w:val="center"/>
              <w:rPr>
                <w:sz w:val="18"/>
                <w:szCs w:val="18"/>
              </w:rPr>
            </w:pPr>
            <w:r>
              <w:rPr>
                <w:rFonts w:hint="eastAsia"/>
                <w:sz w:val="18"/>
                <w:szCs w:val="18"/>
              </w:rPr>
              <w:t>事件（事故）时间</w:t>
            </w:r>
          </w:p>
        </w:tc>
        <w:tc>
          <w:tcPr>
            <w:tcW w:w="6709" w:type="dxa"/>
            <w:gridSpan w:val="3"/>
            <w:vAlign w:val="center"/>
          </w:tcPr>
          <w:p w:rsidR="00C61D0F" w:rsidRDefault="00C61D0F" w:rsidP="00E75FA0">
            <w:pPr>
              <w:pStyle w:val="a7"/>
              <w:spacing w:before="0" w:beforeAutospacing="0" w:after="0" w:afterAutospacing="0" w:line="280" w:lineRule="exact"/>
              <w:rPr>
                <w:sz w:val="18"/>
                <w:szCs w:val="18"/>
              </w:rPr>
            </w:pPr>
            <w:r>
              <w:rPr>
                <w:rFonts w:hint="eastAsia"/>
                <w:sz w:val="18"/>
                <w:szCs w:val="18"/>
              </w:rPr>
              <w:t>××××年××月××日××时××分接到报警至</w:t>
            </w:r>
          </w:p>
          <w:p w:rsidR="00C61D0F" w:rsidRDefault="00C61D0F" w:rsidP="00E75FA0">
            <w:pPr>
              <w:pStyle w:val="a7"/>
              <w:spacing w:before="0" w:beforeAutospacing="0" w:after="0" w:afterAutospacing="0" w:line="280" w:lineRule="exact"/>
              <w:rPr>
                <w:sz w:val="18"/>
                <w:szCs w:val="18"/>
              </w:rPr>
            </w:pPr>
            <w:r>
              <w:rPr>
                <w:rFonts w:hint="eastAsia"/>
                <w:sz w:val="18"/>
                <w:szCs w:val="18"/>
              </w:rPr>
              <w:t>××××年××月××日××时××分救援结束</w:t>
            </w:r>
          </w:p>
        </w:tc>
      </w:tr>
      <w:tr w:rsidR="00C61D0F" w:rsidTr="00E75FA0">
        <w:trPr>
          <w:trHeight w:val="3413"/>
          <w:jc w:val="center"/>
        </w:trPr>
        <w:tc>
          <w:tcPr>
            <w:tcW w:w="2597" w:type="dxa"/>
            <w:vAlign w:val="center"/>
          </w:tcPr>
          <w:p w:rsidR="00C61D0F" w:rsidRDefault="00C61D0F" w:rsidP="00E75FA0">
            <w:pPr>
              <w:pStyle w:val="a7"/>
              <w:spacing w:before="0" w:beforeAutospacing="0" w:after="0" w:afterAutospacing="0" w:line="280" w:lineRule="exact"/>
              <w:jc w:val="center"/>
              <w:rPr>
                <w:sz w:val="18"/>
                <w:szCs w:val="18"/>
              </w:rPr>
            </w:pPr>
            <w:r>
              <w:rPr>
                <w:rFonts w:hint="eastAsia"/>
                <w:sz w:val="18"/>
                <w:szCs w:val="18"/>
              </w:rPr>
              <w:t>事件（事故）</w:t>
            </w:r>
          </w:p>
          <w:p w:rsidR="00C61D0F" w:rsidRDefault="00C61D0F" w:rsidP="00E75FA0">
            <w:pPr>
              <w:pStyle w:val="a7"/>
              <w:spacing w:before="0" w:beforeAutospacing="0" w:after="0" w:afterAutospacing="0" w:line="280" w:lineRule="exact"/>
              <w:jc w:val="center"/>
              <w:rPr>
                <w:sz w:val="18"/>
                <w:szCs w:val="18"/>
              </w:rPr>
            </w:pPr>
            <w:r>
              <w:rPr>
                <w:rFonts w:hint="eastAsia"/>
                <w:sz w:val="18"/>
                <w:szCs w:val="18"/>
              </w:rPr>
              <w:t>原因及现象</w:t>
            </w:r>
          </w:p>
        </w:tc>
        <w:tc>
          <w:tcPr>
            <w:tcW w:w="6709" w:type="dxa"/>
            <w:gridSpan w:val="3"/>
            <w:vAlign w:val="center"/>
          </w:tcPr>
          <w:p w:rsidR="00C61D0F" w:rsidRDefault="00C61D0F" w:rsidP="00E75FA0">
            <w:pPr>
              <w:pStyle w:val="a7"/>
              <w:spacing w:before="0" w:beforeAutospacing="0" w:after="0" w:afterAutospacing="0" w:line="280" w:lineRule="exact"/>
              <w:rPr>
                <w:sz w:val="18"/>
                <w:szCs w:val="18"/>
              </w:rPr>
            </w:pPr>
          </w:p>
          <w:p w:rsidR="00C61D0F" w:rsidRDefault="00C61D0F" w:rsidP="00E75FA0">
            <w:pPr>
              <w:pStyle w:val="a7"/>
              <w:spacing w:before="0" w:beforeAutospacing="0" w:after="0" w:afterAutospacing="0" w:line="280" w:lineRule="exact"/>
              <w:rPr>
                <w:sz w:val="18"/>
                <w:szCs w:val="18"/>
              </w:rPr>
            </w:pPr>
          </w:p>
          <w:p w:rsidR="00C61D0F" w:rsidRDefault="00C61D0F" w:rsidP="00E75FA0">
            <w:pPr>
              <w:pStyle w:val="a7"/>
              <w:spacing w:before="0" w:beforeAutospacing="0" w:after="0" w:afterAutospacing="0" w:line="280" w:lineRule="exact"/>
              <w:rPr>
                <w:sz w:val="18"/>
                <w:szCs w:val="18"/>
              </w:rPr>
            </w:pPr>
          </w:p>
          <w:p w:rsidR="00C61D0F" w:rsidRDefault="00C61D0F" w:rsidP="00E75FA0">
            <w:pPr>
              <w:pStyle w:val="a7"/>
              <w:spacing w:before="0" w:beforeAutospacing="0" w:after="0" w:afterAutospacing="0" w:line="280" w:lineRule="exact"/>
              <w:rPr>
                <w:sz w:val="18"/>
                <w:szCs w:val="18"/>
              </w:rPr>
            </w:pPr>
          </w:p>
          <w:p w:rsidR="00C61D0F" w:rsidRDefault="00C61D0F" w:rsidP="00E75FA0">
            <w:pPr>
              <w:pStyle w:val="a7"/>
              <w:spacing w:before="0" w:beforeAutospacing="0" w:after="0" w:afterAutospacing="0" w:line="280" w:lineRule="exact"/>
              <w:rPr>
                <w:sz w:val="18"/>
                <w:szCs w:val="18"/>
              </w:rPr>
            </w:pPr>
          </w:p>
          <w:p w:rsidR="00C61D0F" w:rsidRDefault="00C61D0F" w:rsidP="00E75FA0">
            <w:pPr>
              <w:pStyle w:val="a7"/>
              <w:spacing w:before="0" w:beforeAutospacing="0" w:after="0" w:afterAutospacing="0" w:line="280" w:lineRule="exact"/>
              <w:rPr>
                <w:sz w:val="18"/>
                <w:szCs w:val="18"/>
              </w:rPr>
            </w:pPr>
          </w:p>
        </w:tc>
      </w:tr>
      <w:tr w:rsidR="00C61D0F" w:rsidTr="00E75FA0">
        <w:trPr>
          <w:trHeight w:val="1077"/>
          <w:jc w:val="center"/>
        </w:trPr>
        <w:tc>
          <w:tcPr>
            <w:tcW w:w="2597" w:type="dxa"/>
            <w:vAlign w:val="center"/>
          </w:tcPr>
          <w:p w:rsidR="00C61D0F" w:rsidRDefault="00C61D0F" w:rsidP="00E75FA0">
            <w:pPr>
              <w:pStyle w:val="a7"/>
              <w:spacing w:before="0" w:beforeAutospacing="0" w:after="0" w:afterAutospacing="0" w:line="280" w:lineRule="exact"/>
              <w:jc w:val="center"/>
              <w:rPr>
                <w:rFonts w:hint="eastAsia"/>
                <w:sz w:val="18"/>
                <w:szCs w:val="18"/>
              </w:rPr>
            </w:pPr>
            <w:r>
              <w:rPr>
                <w:rFonts w:hint="eastAsia"/>
                <w:sz w:val="18"/>
                <w:szCs w:val="18"/>
              </w:rPr>
              <w:t>事件（事故）时间内人员</w:t>
            </w:r>
          </w:p>
          <w:p w:rsidR="00C61D0F" w:rsidRDefault="00C61D0F" w:rsidP="00E75FA0">
            <w:pPr>
              <w:pStyle w:val="a7"/>
              <w:spacing w:before="0" w:beforeAutospacing="0" w:after="0" w:afterAutospacing="0" w:line="280" w:lineRule="exact"/>
              <w:jc w:val="center"/>
              <w:rPr>
                <w:sz w:val="18"/>
                <w:szCs w:val="18"/>
              </w:rPr>
            </w:pPr>
            <w:r>
              <w:rPr>
                <w:rFonts w:hint="eastAsia"/>
                <w:sz w:val="18"/>
                <w:szCs w:val="18"/>
              </w:rPr>
              <w:t>伤亡</w:t>
            </w:r>
          </w:p>
        </w:tc>
        <w:tc>
          <w:tcPr>
            <w:tcW w:w="6709" w:type="dxa"/>
            <w:gridSpan w:val="3"/>
            <w:vAlign w:val="center"/>
          </w:tcPr>
          <w:p w:rsidR="00C61D0F" w:rsidRDefault="00C61D0F" w:rsidP="00E75FA0">
            <w:pPr>
              <w:pStyle w:val="a7"/>
              <w:spacing w:before="0" w:beforeAutospacing="0" w:after="0" w:afterAutospacing="0" w:line="280" w:lineRule="exact"/>
              <w:rPr>
                <w:sz w:val="18"/>
                <w:szCs w:val="18"/>
              </w:rPr>
            </w:pPr>
            <w:r>
              <w:rPr>
                <w:sz w:val="18"/>
                <w:szCs w:val="18"/>
              </w:rPr>
              <w:t>1</w:t>
            </w:r>
            <w:r>
              <w:rPr>
                <w:rFonts w:hint="eastAsia"/>
                <w:sz w:val="18"/>
                <w:szCs w:val="18"/>
              </w:rPr>
              <w:t>．无人员伤亡；</w:t>
            </w:r>
            <w:r>
              <w:rPr>
                <w:sz w:val="18"/>
                <w:szCs w:val="18"/>
              </w:rPr>
              <w:t xml:space="preserve">           2</w:t>
            </w:r>
            <w:r>
              <w:rPr>
                <w:rFonts w:hint="eastAsia"/>
                <w:sz w:val="18"/>
                <w:szCs w:val="18"/>
              </w:rPr>
              <w:t>．轻伤</w:t>
            </w:r>
            <w:r>
              <w:rPr>
                <w:sz w:val="18"/>
                <w:szCs w:val="18"/>
              </w:rPr>
              <w:t xml:space="preserve">        </w:t>
            </w:r>
            <w:r>
              <w:rPr>
                <w:rFonts w:hint="eastAsia"/>
                <w:sz w:val="18"/>
                <w:szCs w:val="18"/>
              </w:rPr>
              <w:t>人；</w:t>
            </w:r>
          </w:p>
          <w:p w:rsidR="00C61D0F" w:rsidRDefault="00C61D0F" w:rsidP="00E75FA0">
            <w:pPr>
              <w:pStyle w:val="a7"/>
              <w:spacing w:before="0" w:beforeAutospacing="0" w:after="0" w:afterAutospacing="0" w:line="280" w:lineRule="exact"/>
              <w:rPr>
                <w:sz w:val="18"/>
                <w:szCs w:val="18"/>
              </w:rPr>
            </w:pPr>
            <w:r>
              <w:rPr>
                <w:sz w:val="18"/>
                <w:szCs w:val="18"/>
              </w:rPr>
              <w:t>3</w:t>
            </w:r>
            <w:r>
              <w:rPr>
                <w:rFonts w:hint="eastAsia"/>
                <w:sz w:val="18"/>
                <w:szCs w:val="18"/>
              </w:rPr>
              <w:t>．重伤</w:t>
            </w:r>
            <w:r>
              <w:rPr>
                <w:sz w:val="18"/>
                <w:szCs w:val="18"/>
              </w:rPr>
              <w:t xml:space="preserve">       </w:t>
            </w:r>
            <w:r>
              <w:rPr>
                <w:rFonts w:hint="eastAsia"/>
                <w:sz w:val="18"/>
                <w:szCs w:val="18"/>
              </w:rPr>
              <w:t>人；</w:t>
            </w:r>
            <w:r>
              <w:rPr>
                <w:sz w:val="18"/>
                <w:szCs w:val="18"/>
              </w:rPr>
              <w:t xml:space="preserve">        3</w:t>
            </w:r>
            <w:r>
              <w:rPr>
                <w:rFonts w:hint="eastAsia"/>
                <w:sz w:val="18"/>
                <w:szCs w:val="18"/>
              </w:rPr>
              <w:t>．死亡</w:t>
            </w:r>
            <w:r>
              <w:rPr>
                <w:sz w:val="18"/>
                <w:szCs w:val="18"/>
              </w:rPr>
              <w:t xml:space="preserve">        </w:t>
            </w:r>
            <w:r>
              <w:rPr>
                <w:rFonts w:hint="eastAsia"/>
                <w:sz w:val="18"/>
                <w:szCs w:val="18"/>
              </w:rPr>
              <w:t>人；</w:t>
            </w:r>
          </w:p>
        </w:tc>
      </w:tr>
      <w:tr w:rsidR="00C61D0F" w:rsidTr="00E75FA0">
        <w:trPr>
          <w:trHeight w:val="1473"/>
          <w:jc w:val="center"/>
        </w:trPr>
        <w:tc>
          <w:tcPr>
            <w:tcW w:w="2597" w:type="dxa"/>
            <w:vAlign w:val="center"/>
          </w:tcPr>
          <w:p w:rsidR="00C61D0F" w:rsidRDefault="00C61D0F" w:rsidP="00E75FA0">
            <w:pPr>
              <w:pStyle w:val="a7"/>
              <w:spacing w:before="0" w:beforeAutospacing="0" w:after="0" w:afterAutospacing="0" w:line="280" w:lineRule="exact"/>
              <w:jc w:val="center"/>
              <w:rPr>
                <w:sz w:val="18"/>
                <w:szCs w:val="18"/>
              </w:rPr>
            </w:pPr>
            <w:r>
              <w:rPr>
                <w:rFonts w:hint="eastAsia"/>
                <w:sz w:val="18"/>
                <w:szCs w:val="18"/>
              </w:rPr>
              <w:t>应急救援结束后的防护措施</w:t>
            </w:r>
          </w:p>
        </w:tc>
        <w:tc>
          <w:tcPr>
            <w:tcW w:w="6709" w:type="dxa"/>
            <w:gridSpan w:val="3"/>
            <w:vAlign w:val="center"/>
          </w:tcPr>
          <w:p w:rsidR="00C61D0F" w:rsidRDefault="00C61D0F" w:rsidP="00E75FA0">
            <w:pPr>
              <w:pStyle w:val="a7"/>
              <w:spacing w:before="0" w:beforeAutospacing="0" w:after="0" w:afterAutospacing="0" w:line="280" w:lineRule="exact"/>
              <w:jc w:val="center"/>
              <w:rPr>
                <w:sz w:val="18"/>
                <w:szCs w:val="18"/>
              </w:rPr>
            </w:pPr>
          </w:p>
        </w:tc>
      </w:tr>
      <w:tr w:rsidR="00C61D0F" w:rsidTr="00E75FA0">
        <w:trPr>
          <w:trHeight w:val="737"/>
          <w:jc w:val="center"/>
        </w:trPr>
        <w:tc>
          <w:tcPr>
            <w:tcW w:w="2597" w:type="dxa"/>
            <w:vAlign w:val="center"/>
          </w:tcPr>
          <w:p w:rsidR="00C61D0F" w:rsidRDefault="00C61D0F" w:rsidP="00E75FA0">
            <w:pPr>
              <w:pStyle w:val="a7"/>
              <w:spacing w:before="0" w:beforeAutospacing="0" w:after="0" w:afterAutospacing="0" w:line="280" w:lineRule="exact"/>
              <w:jc w:val="center"/>
              <w:rPr>
                <w:sz w:val="18"/>
                <w:szCs w:val="18"/>
              </w:rPr>
            </w:pPr>
            <w:r>
              <w:rPr>
                <w:rFonts w:hint="eastAsia"/>
                <w:sz w:val="18"/>
                <w:szCs w:val="18"/>
              </w:rPr>
              <w:t>应急救援实施单位</w:t>
            </w:r>
          </w:p>
        </w:tc>
        <w:tc>
          <w:tcPr>
            <w:tcW w:w="6709" w:type="dxa"/>
            <w:gridSpan w:val="3"/>
            <w:vAlign w:val="center"/>
          </w:tcPr>
          <w:p w:rsidR="00C61D0F" w:rsidRDefault="00C61D0F" w:rsidP="00E75FA0">
            <w:pPr>
              <w:pStyle w:val="a7"/>
              <w:spacing w:before="0" w:beforeAutospacing="0" w:after="0" w:afterAutospacing="0" w:line="280" w:lineRule="exact"/>
              <w:rPr>
                <w:sz w:val="18"/>
                <w:szCs w:val="18"/>
              </w:rPr>
            </w:pPr>
          </w:p>
          <w:p w:rsidR="00C61D0F" w:rsidRDefault="00C61D0F" w:rsidP="00E75FA0">
            <w:pPr>
              <w:pStyle w:val="a7"/>
              <w:spacing w:before="0" w:beforeAutospacing="0" w:after="0" w:afterAutospacing="0" w:line="280" w:lineRule="exact"/>
              <w:rPr>
                <w:sz w:val="18"/>
                <w:szCs w:val="18"/>
              </w:rPr>
            </w:pPr>
          </w:p>
        </w:tc>
      </w:tr>
      <w:tr w:rsidR="00C61D0F" w:rsidTr="00E75FA0">
        <w:trPr>
          <w:trHeight w:val="737"/>
          <w:jc w:val="center"/>
        </w:trPr>
        <w:tc>
          <w:tcPr>
            <w:tcW w:w="2597" w:type="dxa"/>
            <w:vAlign w:val="center"/>
          </w:tcPr>
          <w:p w:rsidR="00C61D0F" w:rsidRDefault="00C61D0F" w:rsidP="00E75FA0">
            <w:pPr>
              <w:pStyle w:val="a7"/>
              <w:spacing w:before="0" w:beforeAutospacing="0" w:after="0" w:afterAutospacing="0" w:line="280" w:lineRule="exact"/>
              <w:jc w:val="center"/>
              <w:rPr>
                <w:sz w:val="18"/>
                <w:szCs w:val="18"/>
              </w:rPr>
            </w:pPr>
            <w:r>
              <w:rPr>
                <w:rFonts w:hint="eastAsia"/>
                <w:sz w:val="18"/>
                <w:szCs w:val="18"/>
              </w:rPr>
              <w:t>应急救援小组成员</w:t>
            </w:r>
          </w:p>
        </w:tc>
        <w:tc>
          <w:tcPr>
            <w:tcW w:w="6709" w:type="dxa"/>
            <w:gridSpan w:val="3"/>
            <w:vAlign w:val="center"/>
          </w:tcPr>
          <w:p w:rsidR="00C61D0F" w:rsidRDefault="00C61D0F" w:rsidP="00E75FA0">
            <w:pPr>
              <w:pStyle w:val="a7"/>
              <w:spacing w:before="0" w:beforeAutospacing="0" w:after="0" w:afterAutospacing="0" w:line="280" w:lineRule="exact"/>
              <w:rPr>
                <w:sz w:val="18"/>
                <w:szCs w:val="18"/>
              </w:rPr>
            </w:pPr>
          </w:p>
          <w:p w:rsidR="00C61D0F" w:rsidRDefault="00C61D0F" w:rsidP="00E75FA0">
            <w:pPr>
              <w:pStyle w:val="a7"/>
              <w:spacing w:before="0" w:beforeAutospacing="0" w:after="0" w:afterAutospacing="0" w:line="280" w:lineRule="exact"/>
              <w:rPr>
                <w:sz w:val="18"/>
                <w:szCs w:val="18"/>
              </w:rPr>
            </w:pPr>
          </w:p>
        </w:tc>
      </w:tr>
      <w:tr w:rsidR="00C61D0F" w:rsidTr="00E75FA0">
        <w:trPr>
          <w:trHeight w:val="737"/>
          <w:jc w:val="center"/>
        </w:trPr>
        <w:tc>
          <w:tcPr>
            <w:tcW w:w="2597" w:type="dxa"/>
            <w:vAlign w:val="center"/>
          </w:tcPr>
          <w:p w:rsidR="00C61D0F" w:rsidRDefault="00C61D0F" w:rsidP="00E75FA0">
            <w:pPr>
              <w:pStyle w:val="a7"/>
              <w:spacing w:before="0" w:beforeAutospacing="0" w:after="0" w:afterAutospacing="0" w:line="280" w:lineRule="exact"/>
              <w:jc w:val="center"/>
              <w:rPr>
                <w:sz w:val="18"/>
                <w:szCs w:val="18"/>
              </w:rPr>
            </w:pPr>
            <w:r>
              <w:rPr>
                <w:rFonts w:hint="eastAsia"/>
                <w:sz w:val="18"/>
                <w:szCs w:val="18"/>
              </w:rPr>
              <w:t>应急救援小组负责人</w:t>
            </w:r>
          </w:p>
          <w:p w:rsidR="00C61D0F" w:rsidRDefault="00C61D0F" w:rsidP="00E75FA0">
            <w:pPr>
              <w:pStyle w:val="a7"/>
              <w:spacing w:before="0" w:beforeAutospacing="0" w:after="0" w:afterAutospacing="0" w:line="280" w:lineRule="exact"/>
              <w:jc w:val="center"/>
              <w:rPr>
                <w:sz w:val="18"/>
                <w:szCs w:val="18"/>
              </w:rPr>
            </w:pPr>
            <w:r>
              <w:rPr>
                <w:rFonts w:hint="eastAsia"/>
                <w:sz w:val="18"/>
                <w:szCs w:val="18"/>
              </w:rPr>
              <w:t>（组长）签字</w:t>
            </w:r>
          </w:p>
        </w:tc>
        <w:tc>
          <w:tcPr>
            <w:tcW w:w="3480" w:type="dxa"/>
            <w:vAlign w:val="center"/>
          </w:tcPr>
          <w:p w:rsidR="00C61D0F" w:rsidRDefault="00C61D0F" w:rsidP="00E75FA0">
            <w:pPr>
              <w:pStyle w:val="a7"/>
              <w:spacing w:before="0" w:beforeAutospacing="0" w:after="0" w:afterAutospacing="0" w:line="280" w:lineRule="exact"/>
              <w:rPr>
                <w:sz w:val="18"/>
                <w:szCs w:val="18"/>
              </w:rPr>
            </w:pPr>
          </w:p>
        </w:tc>
        <w:tc>
          <w:tcPr>
            <w:tcW w:w="1321" w:type="dxa"/>
            <w:vAlign w:val="center"/>
          </w:tcPr>
          <w:p w:rsidR="00C61D0F" w:rsidRDefault="00C61D0F" w:rsidP="00E75FA0">
            <w:pPr>
              <w:pStyle w:val="a7"/>
              <w:spacing w:before="0" w:beforeAutospacing="0" w:after="0" w:afterAutospacing="0" w:line="280" w:lineRule="exact"/>
              <w:jc w:val="center"/>
              <w:rPr>
                <w:sz w:val="18"/>
                <w:szCs w:val="18"/>
              </w:rPr>
            </w:pPr>
            <w:r>
              <w:rPr>
                <w:rFonts w:hint="eastAsia"/>
                <w:sz w:val="18"/>
                <w:szCs w:val="18"/>
              </w:rPr>
              <w:t>日期</w:t>
            </w:r>
          </w:p>
        </w:tc>
        <w:tc>
          <w:tcPr>
            <w:tcW w:w="1908" w:type="dxa"/>
            <w:vAlign w:val="center"/>
          </w:tcPr>
          <w:p w:rsidR="00C61D0F" w:rsidRDefault="00C61D0F" w:rsidP="00E75FA0">
            <w:pPr>
              <w:pStyle w:val="a7"/>
              <w:spacing w:before="0" w:beforeAutospacing="0" w:after="0" w:afterAutospacing="0" w:line="280" w:lineRule="exact"/>
              <w:rPr>
                <w:sz w:val="18"/>
                <w:szCs w:val="18"/>
              </w:rPr>
            </w:pPr>
          </w:p>
        </w:tc>
      </w:tr>
      <w:tr w:rsidR="00C61D0F" w:rsidTr="00E75FA0">
        <w:trPr>
          <w:trHeight w:val="884"/>
          <w:jc w:val="center"/>
        </w:trPr>
        <w:tc>
          <w:tcPr>
            <w:tcW w:w="2597" w:type="dxa"/>
            <w:vAlign w:val="center"/>
          </w:tcPr>
          <w:p w:rsidR="00C61D0F" w:rsidRDefault="00C61D0F" w:rsidP="00E75FA0">
            <w:pPr>
              <w:pStyle w:val="a7"/>
              <w:spacing w:before="0" w:beforeAutospacing="0" w:after="0" w:afterAutospacing="0" w:line="280" w:lineRule="exact"/>
              <w:jc w:val="center"/>
              <w:rPr>
                <w:sz w:val="18"/>
                <w:szCs w:val="18"/>
              </w:rPr>
            </w:pPr>
            <w:r>
              <w:rPr>
                <w:rFonts w:hint="eastAsia"/>
                <w:sz w:val="18"/>
                <w:szCs w:val="18"/>
              </w:rPr>
              <w:t>蒸汽锅炉</w:t>
            </w:r>
          </w:p>
          <w:p w:rsidR="00C61D0F" w:rsidRDefault="00C61D0F" w:rsidP="00E75FA0">
            <w:pPr>
              <w:pStyle w:val="a7"/>
              <w:spacing w:before="0" w:beforeAutospacing="0" w:after="0" w:afterAutospacing="0" w:line="280" w:lineRule="exact"/>
              <w:jc w:val="center"/>
              <w:rPr>
                <w:sz w:val="18"/>
                <w:szCs w:val="18"/>
              </w:rPr>
            </w:pPr>
            <w:r>
              <w:rPr>
                <w:rFonts w:hint="eastAsia"/>
                <w:sz w:val="18"/>
                <w:szCs w:val="18"/>
              </w:rPr>
              <w:t>管理单位负责人</w:t>
            </w:r>
          </w:p>
          <w:p w:rsidR="00C61D0F" w:rsidRDefault="00C61D0F" w:rsidP="00E75FA0">
            <w:pPr>
              <w:pStyle w:val="a7"/>
              <w:spacing w:before="0" w:beforeAutospacing="0" w:after="0" w:afterAutospacing="0" w:line="280" w:lineRule="exact"/>
              <w:jc w:val="center"/>
              <w:rPr>
                <w:sz w:val="18"/>
                <w:szCs w:val="18"/>
              </w:rPr>
            </w:pPr>
            <w:r>
              <w:rPr>
                <w:rFonts w:hint="eastAsia"/>
                <w:sz w:val="18"/>
                <w:szCs w:val="18"/>
              </w:rPr>
              <w:t>（代表）签字</w:t>
            </w:r>
          </w:p>
        </w:tc>
        <w:tc>
          <w:tcPr>
            <w:tcW w:w="3480" w:type="dxa"/>
            <w:vAlign w:val="center"/>
          </w:tcPr>
          <w:p w:rsidR="00C61D0F" w:rsidRDefault="00C61D0F" w:rsidP="00E75FA0">
            <w:pPr>
              <w:pStyle w:val="a7"/>
              <w:spacing w:before="0" w:beforeAutospacing="0" w:after="0" w:afterAutospacing="0" w:line="280" w:lineRule="exact"/>
              <w:rPr>
                <w:sz w:val="18"/>
                <w:szCs w:val="18"/>
              </w:rPr>
            </w:pPr>
          </w:p>
        </w:tc>
        <w:tc>
          <w:tcPr>
            <w:tcW w:w="1321" w:type="dxa"/>
            <w:vAlign w:val="center"/>
          </w:tcPr>
          <w:p w:rsidR="00C61D0F" w:rsidRDefault="00C61D0F" w:rsidP="00E75FA0">
            <w:pPr>
              <w:pStyle w:val="a7"/>
              <w:spacing w:before="0" w:beforeAutospacing="0" w:after="0" w:afterAutospacing="0" w:line="280" w:lineRule="exact"/>
              <w:jc w:val="center"/>
              <w:rPr>
                <w:sz w:val="18"/>
                <w:szCs w:val="18"/>
              </w:rPr>
            </w:pPr>
            <w:r>
              <w:rPr>
                <w:rFonts w:hint="eastAsia"/>
                <w:sz w:val="18"/>
                <w:szCs w:val="18"/>
              </w:rPr>
              <w:t>日期</w:t>
            </w:r>
          </w:p>
        </w:tc>
        <w:tc>
          <w:tcPr>
            <w:tcW w:w="1908" w:type="dxa"/>
            <w:vAlign w:val="center"/>
          </w:tcPr>
          <w:p w:rsidR="00C61D0F" w:rsidRDefault="00C61D0F" w:rsidP="00E75FA0">
            <w:pPr>
              <w:pStyle w:val="a7"/>
              <w:spacing w:before="0" w:beforeAutospacing="0" w:after="0" w:afterAutospacing="0" w:line="280" w:lineRule="exact"/>
              <w:rPr>
                <w:sz w:val="18"/>
                <w:szCs w:val="18"/>
              </w:rPr>
            </w:pPr>
          </w:p>
        </w:tc>
      </w:tr>
    </w:tbl>
    <w:p w:rsidR="00C61D0F" w:rsidRDefault="00C61D0F" w:rsidP="00C61D0F">
      <w:pPr>
        <w:spacing w:line="324" w:lineRule="exact"/>
        <w:ind w:firstLineChars="200" w:firstLine="420"/>
        <w:rPr>
          <w:rFonts w:ascii="宋体" w:hAnsi="宋体" w:hint="eastAsia"/>
        </w:rPr>
      </w:pPr>
      <w:r>
        <w:rPr>
          <w:rFonts w:ascii="宋体" w:hAnsi="宋体" w:hint="eastAsia"/>
        </w:rPr>
        <w:pict>
          <v:line id="Line 301" o:spid="_x0000_s1035" style="position:absolute;left:0;text-align:left;z-index:251668480;mso-position-horizontal-relative:text;mso-position-vertical-relative:text" from="177.2pt,27pt" to="290.6pt,27pt"/>
        </w:pict>
      </w:r>
    </w:p>
    <w:p w:rsidR="00C61D0F" w:rsidRDefault="00C61D0F" w:rsidP="00C61D0F">
      <w:pPr>
        <w:spacing w:line="324" w:lineRule="exact"/>
        <w:ind w:firstLineChars="200" w:firstLine="420"/>
        <w:rPr>
          <w:rFonts w:ascii="宋体"/>
        </w:rPr>
      </w:pPr>
    </w:p>
    <w:p w:rsidR="00381AC1" w:rsidRDefault="00381AC1" w:rsidP="00C61D0F">
      <w:pPr>
        <w:pStyle w:val="af4"/>
        <w:ind w:firstLineChars="1100" w:firstLine="3520"/>
        <w:jc w:val="both"/>
      </w:pPr>
    </w:p>
    <w:sectPr w:rsidR="00381AC1">
      <w:headerReference w:type="even" r:id="rId16"/>
      <w:headerReference w:type="default" r:id="rId17"/>
      <w:footerReference w:type="even" r:id="rId18"/>
      <w:footerReference w:type="default" r:id="rId19"/>
      <w:pgSz w:w="11907" w:h="16839"/>
      <w:pgMar w:top="1701" w:right="1276" w:bottom="1418" w:left="1276" w:header="1304" w:footer="1134"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439C" w:rsidRDefault="009F439C" w:rsidP="00381AC1">
      <w:r>
        <w:separator/>
      </w:r>
    </w:p>
  </w:endnote>
  <w:endnote w:type="continuationSeparator" w:id="1">
    <w:p w:rsidR="009F439C" w:rsidRDefault="009F439C" w:rsidP="00381A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华文中宋">
    <w:panose1 w:val="02010600040101010101"/>
    <w:charset w:val="86"/>
    <w:family w:val="auto"/>
    <w:pitch w:val="variable"/>
    <w:sig w:usb0="00000287" w:usb1="080F0000" w:usb2="00000010" w:usb3="00000000" w:csb0="0004009F" w:csb1="00000000"/>
  </w:font>
  <w:font w:name="方正书宋简体">
    <w:altName w:val="宋体"/>
    <w:charset w:val="86"/>
    <w:family w:val="auto"/>
    <w:pitch w:val="default"/>
    <w:sig w:usb0="00000000" w:usb1="00000000" w:usb2="00000010" w:usb3="00000000" w:csb0="00040000" w:csb1="00000000"/>
  </w:font>
  <w:font w:name="方正黑体简体">
    <w:altName w:val="微软雅黑"/>
    <w:charset w:val="86"/>
    <w:family w:val="script"/>
    <w:pitch w:val="default"/>
    <w:sig w:usb0="00000000" w:usb1="080E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仿宋_GB2312">
    <w:altName w:val="Arial Unicode MS"/>
    <w:charset w:val="86"/>
    <w:family w:val="modern"/>
    <w:pitch w:val="fixed"/>
    <w:sig w:usb0="00000000" w:usb1="080E0000" w:usb2="00000010" w:usb3="00000000" w:csb0="00040000" w:csb1="00000000"/>
  </w:font>
  <w:font w:name="宋体fal">
    <w:altName w:val="宋体"/>
    <w:charset w:val="86"/>
    <w:family w:val="auto"/>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AC1" w:rsidRDefault="00381AC1">
    <w:pPr>
      <w:pStyle w:val="a5"/>
    </w:pPr>
    <w:r>
      <w:pict>
        <v:shapetype id="_x0000_t202" coordsize="21600,21600" o:spt="202" path="m,l,21600r21600,l21600,xe">
          <v:stroke joinstyle="miter"/>
          <v:path gradientshapeok="t" o:connecttype="rect"/>
        </v:shapetype>
        <v:shape id="_x0000_s2049" type="#_x0000_t202" style="position:absolute;margin-left:104pt;margin-top:0;width:2in;height:2in;z-index:251658240;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Vs2AVAgAAEwQAAA4AAABkcnMvZTJvRG9jLnhtbK1TTY7TMBTeI3EH&#10;y3uatIiZqm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NTVs2AVAgAAEwQAAA4AAAAAAAAA&#10;AQAgAAAAHwEAAGRycy9lMm9Eb2MueG1sUEsFBgAAAAAGAAYAWQEAAKYFAAAAAA==&#10;" filled="f" stroked="f" strokeweight=".5pt">
          <v:textbox style="mso-fit-shape-to-text:t" inset="0,0,0,0">
            <w:txbxContent>
              <w:p w:rsidR="00381AC1" w:rsidRDefault="00381AC1">
                <w:pPr>
                  <w:pStyle w:val="a5"/>
                </w:pPr>
                <w:r>
                  <w:rPr>
                    <w:rFonts w:hint="eastAsia"/>
                  </w:rPr>
                  <w:fldChar w:fldCharType="begin"/>
                </w:r>
                <w:r w:rsidR="009F439C">
                  <w:rPr>
                    <w:rFonts w:hint="eastAsia"/>
                  </w:rPr>
                  <w:instrText xml:space="preserve"> PAGE  \* MERGEFORMAT </w:instrText>
                </w:r>
                <w:r>
                  <w:rPr>
                    <w:rFonts w:hint="eastAsia"/>
                  </w:rPr>
                  <w:fldChar w:fldCharType="separate"/>
                </w:r>
                <w:r w:rsidR="00474C26">
                  <w:rPr>
                    <w:noProof/>
                  </w:rPr>
                  <w:t>1</w:t>
                </w:r>
                <w:r>
                  <w:rPr>
                    <w:rFonts w:hint="eastAsia"/>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D0F" w:rsidRDefault="00C61D0F">
    <w:pPr>
      <w:pStyle w:val="a5"/>
      <w:framePr w:wrap="around" w:vAnchor="text" w:hAnchor="margin" w:xAlign="right" w:y="1"/>
      <w:rPr>
        <w:rStyle w:val="afb"/>
        <w:rFonts w:ascii="宋体" w:hAnsi="宋体"/>
      </w:rPr>
    </w:pPr>
    <w:r>
      <w:rPr>
        <w:rFonts w:ascii="宋体" w:hAnsi="宋体"/>
      </w:rPr>
      <w:fldChar w:fldCharType="begin"/>
    </w:r>
    <w:r>
      <w:rPr>
        <w:rStyle w:val="afb"/>
        <w:rFonts w:ascii="宋体" w:hAnsi="宋体"/>
      </w:rPr>
      <w:instrText xml:space="preserve">PAGE  </w:instrText>
    </w:r>
    <w:r>
      <w:rPr>
        <w:rFonts w:ascii="宋体" w:hAnsi="宋体"/>
      </w:rPr>
      <w:fldChar w:fldCharType="separate"/>
    </w:r>
    <w:r>
      <w:rPr>
        <w:rStyle w:val="afb"/>
        <w:rFonts w:ascii="宋体" w:hAnsi="宋体"/>
        <w:noProof/>
      </w:rPr>
      <w:t>II</w:t>
    </w:r>
    <w:r>
      <w:rPr>
        <w:rFonts w:ascii="宋体" w:hAnsi="宋体"/>
      </w:rPr>
      <w:fldChar w:fldCharType="end"/>
    </w:r>
  </w:p>
  <w:p w:rsidR="00C61D0F" w:rsidRDefault="00C61D0F">
    <w:pPr>
      <w:pStyle w:val="a5"/>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D0F" w:rsidRDefault="00C61D0F">
    <w:pPr>
      <w:pStyle w:val="a5"/>
      <w:framePr w:wrap="around" w:vAnchor="text" w:hAnchor="margin" w:xAlign="right" w:y="1"/>
      <w:rPr>
        <w:rStyle w:val="afb"/>
        <w:rFonts w:ascii="宋体"/>
      </w:rPr>
    </w:pPr>
    <w:r>
      <w:rPr>
        <w:rFonts w:ascii="宋体" w:hAnsi="宋体"/>
      </w:rPr>
      <w:fldChar w:fldCharType="begin"/>
    </w:r>
    <w:r>
      <w:rPr>
        <w:rStyle w:val="afb"/>
        <w:rFonts w:ascii="宋体" w:hAnsi="宋体"/>
      </w:rPr>
      <w:instrText xml:space="preserve">PAGE  </w:instrText>
    </w:r>
    <w:r>
      <w:rPr>
        <w:rFonts w:ascii="宋体" w:hAnsi="宋体"/>
      </w:rPr>
      <w:fldChar w:fldCharType="separate"/>
    </w:r>
    <w:r w:rsidR="00474C26">
      <w:rPr>
        <w:rStyle w:val="afb"/>
        <w:rFonts w:ascii="宋体" w:hAnsi="宋体"/>
        <w:noProof/>
      </w:rPr>
      <w:t>I</w:t>
    </w:r>
    <w:r>
      <w:rPr>
        <w:rFonts w:ascii="宋体" w:hAnsi="宋体"/>
      </w:rPr>
      <w:fldChar w:fldCharType="end"/>
    </w:r>
  </w:p>
  <w:p w:rsidR="00C61D0F" w:rsidRDefault="00C61D0F">
    <w:pPr>
      <w:pStyle w:val="a5"/>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D0F" w:rsidRDefault="00C61D0F">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422" w:rsidRDefault="009F439C">
    <w:pPr>
      <w:pStyle w:val="a5"/>
      <w:framePr w:wrap="around" w:vAnchor="text" w:hAnchor="margin" w:xAlign="outside" w:y="1"/>
      <w:rPr>
        <w:rStyle w:val="afb"/>
        <w:rFonts w:ascii="宋体" w:hAnsi="宋体"/>
      </w:rPr>
    </w:pPr>
    <w:r>
      <w:rPr>
        <w:rFonts w:ascii="宋体" w:hAnsi="宋体"/>
      </w:rPr>
      <w:fldChar w:fldCharType="begin"/>
    </w:r>
    <w:r>
      <w:rPr>
        <w:rStyle w:val="afb"/>
        <w:rFonts w:ascii="宋体" w:hAnsi="宋体"/>
      </w:rPr>
      <w:instrText xml:space="preserve">PAGE  </w:instrText>
    </w:r>
    <w:r>
      <w:rPr>
        <w:rFonts w:ascii="宋体" w:hAnsi="宋体"/>
      </w:rPr>
      <w:fldChar w:fldCharType="separate"/>
    </w:r>
    <w:r>
      <w:rPr>
        <w:rStyle w:val="afb"/>
        <w:rFonts w:ascii="宋体" w:hAnsi="宋体"/>
        <w:noProof/>
      </w:rPr>
      <w:t>8</w:t>
    </w:r>
    <w:r>
      <w:rPr>
        <w:rFonts w:ascii="宋体" w:hAnsi="宋体"/>
      </w:rPr>
      <w:fldChar w:fldCharType="end"/>
    </w:r>
  </w:p>
  <w:p w:rsidR="00FB6422" w:rsidRDefault="009F439C">
    <w:pPr>
      <w:pStyle w:val="a5"/>
      <w:ind w:right="360" w:firstLine="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422" w:rsidRDefault="009F439C">
    <w:pPr>
      <w:pStyle w:val="a5"/>
      <w:framePr w:wrap="around" w:vAnchor="text" w:hAnchor="margin" w:xAlign="outside" w:y="1"/>
      <w:rPr>
        <w:rStyle w:val="afb"/>
        <w:rFonts w:ascii="宋体"/>
      </w:rPr>
    </w:pPr>
    <w:r>
      <w:rPr>
        <w:rFonts w:ascii="宋体" w:hAnsi="宋体"/>
      </w:rPr>
      <w:fldChar w:fldCharType="begin"/>
    </w:r>
    <w:r>
      <w:rPr>
        <w:rStyle w:val="afb"/>
        <w:rFonts w:ascii="宋体" w:hAnsi="宋体"/>
      </w:rPr>
      <w:instrText xml:space="preserve">PAGE  </w:instrText>
    </w:r>
    <w:r>
      <w:rPr>
        <w:rFonts w:ascii="宋体" w:hAnsi="宋体"/>
      </w:rPr>
      <w:fldChar w:fldCharType="separate"/>
    </w:r>
    <w:r w:rsidR="00474C26">
      <w:rPr>
        <w:rStyle w:val="afb"/>
        <w:rFonts w:ascii="宋体" w:hAnsi="宋体"/>
        <w:noProof/>
      </w:rPr>
      <w:t>1</w:t>
    </w:r>
    <w:r>
      <w:rPr>
        <w:rFonts w:ascii="宋体" w:hAnsi="宋体"/>
      </w:rPr>
      <w:fldChar w:fldCharType="end"/>
    </w:r>
  </w:p>
  <w:p w:rsidR="00FB6422" w:rsidRDefault="009F439C">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439C" w:rsidRDefault="009F439C" w:rsidP="00381AC1">
      <w:r>
        <w:separator/>
      </w:r>
    </w:p>
  </w:footnote>
  <w:footnote w:type="continuationSeparator" w:id="1">
    <w:p w:rsidR="009F439C" w:rsidRDefault="009F439C" w:rsidP="00381A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D0F" w:rsidRDefault="00C61D0F">
    <w:pPr>
      <w:jc w:val="right"/>
    </w:pPr>
    <w:r>
      <w:rPr>
        <w:rFonts w:ascii="黑体" w:eastAsia="黑体"/>
      </w:rPr>
      <w:t>DB43/</w:t>
    </w:r>
    <w:r>
      <w:rPr>
        <w:rFonts w:ascii="黑体" w:eastAsia="黑体" w:hint="eastAsia"/>
      </w:rPr>
      <w:t>T</w:t>
    </w:r>
    <w:r>
      <w:rPr>
        <w:rFonts w:ascii="黑体" w:eastAsia="黑体"/>
      </w:rPr>
      <w:t xml:space="preserve"> </w:t>
    </w:r>
    <w:r>
      <w:rPr>
        <w:rFonts w:ascii="黑体" w:eastAsia="黑体" w:hint="eastAsia"/>
      </w:rPr>
      <w:t>***—</w:t>
    </w:r>
    <w:r>
      <w:rPr>
        <w:rFonts w:ascii="黑体" w:eastAsia="黑体"/>
      </w:rPr>
      <w:t>20</w:t>
    </w:r>
    <w:r>
      <w:rPr>
        <w:rFonts w:ascii="黑体" w:eastAsia="黑体" w:hint="eastAsia"/>
      </w:rPr>
      <w:t>22</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D0F" w:rsidRDefault="00C61D0F">
    <w:pPr>
      <w:pStyle w:val="a6"/>
      <w:wordWrap w:val="0"/>
      <w:jc w:val="right"/>
      <w:rPr>
        <w:rFonts w:ascii="方正黑体简体" w:hint="eastAsia"/>
        <w:sz w:val="21"/>
      </w:rPr>
    </w:pPr>
    <w:r>
      <w:rPr>
        <w:lang w:val="en-US" w:eastAsia="zh-CN"/>
      </w:rPr>
      <w:pict>
        <v:rect id="Rectangle 4" o:spid="_x0000_s2052" style="position:absolute;left:0;text-align:left;margin-left:-26.3pt;margin-top:77.35pt;width:714.6pt;height:6.45pt;z-index:251661312;mso-position-vertical-relative:page" o:allowoverlap="f" strokecolor="white">
          <w10:wrap anchory="page"/>
        </v:rect>
      </w:pict>
    </w:r>
    <w:r>
      <w:rPr>
        <w:lang w:val="en-US" w:eastAsia="zh-CN"/>
      </w:rPr>
      <w:pict>
        <v:rect id="Rectangle 1" o:spid="_x0000_s2051" style="position:absolute;left:0;text-align:left;margin-left:-28.6pt;margin-top:79.95pt;width:522.9pt;height:9.75pt;z-index:251660288;mso-position-vertical-relative:page" o:allowoverlap="f" strokecolor="white">
          <w10:wrap anchory="page"/>
        </v:rect>
      </w:pict>
    </w:r>
    <w:r>
      <w:rPr>
        <w:rFonts w:ascii="黑体" w:eastAsia="黑体"/>
        <w:sz w:val="21"/>
      </w:rPr>
      <w:t>DB43/</w:t>
    </w:r>
    <w:r>
      <w:rPr>
        <w:rFonts w:ascii="黑体" w:eastAsia="黑体" w:hint="eastAsia"/>
        <w:sz w:val="21"/>
      </w:rPr>
      <w:t>T</w:t>
    </w:r>
    <w:r>
      <w:rPr>
        <w:rFonts w:ascii="黑体" w:eastAsia="黑体"/>
        <w:sz w:val="21"/>
      </w:rPr>
      <w:t xml:space="preserve"> </w:t>
    </w:r>
    <w:r>
      <w:rPr>
        <w:rFonts w:ascii="黑体" w:eastAsia="黑体" w:hint="eastAsia"/>
        <w:sz w:val="21"/>
      </w:rPr>
      <w:t>***—</w:t>
    </w:r>
    <w:r>
      <w:rPr>
        <w:rFonts w:ascii="黑体" w:eastAsia="黑体"/>
        <w:sz w:val="21"/>
      </w:rPr>
      <w:t>20</w:t>
    </w:r>
    <w:r>
      <w:rPr>
        <w:rFonts w:ascii="黑体" w:eastAsia="黑体" w:hint="eastAsia"/>
        <w:sz w:val="21"/>
      </w:rPr>
      <w:t>22</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D0F" w:rsidRDefault="00C61D0F">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422" w:rsidRDefault="009F439C">
    <w:pPr>
      <w:pStyle w:val="a6"/>
      <w:jc w:val="both"/>
      <w:rPr>
        <w:rFonts w:ascii="黑体" w:eastAsia="黑体" w:hint="eastAsia"/>
        <w:sz w:val="21"/>
      </w:rPr>
    </w:pPr>
    <w:r>
      <w:rPr>
        <w:lang w:val="en-US" w:eastAsia="zh-CN"/>
      </w:rPr>
      <w:pict>
        <v:rect id="Rectangle 5" o:spid="_x0000_s2057" style="position:absolute;left:0;text-align:left;margin-left:-6.4pt;margin-top:11.7pt;width:706.1pt;height:6.6pt;z-index:251664384" strokecolor="white"/>
      </w:pict>
    </w:r>
    <w:r>
      <w:rPr>
        <w:lang w:val="en-US" w:eastAsia="zh-CN"/>
      </w:rPr>
      <w:pict>
        <v:rect id="Rectangle 3" o:spid="_x0000_s2056" style="position:absolute;left:0;text-align:left;margin-left:-25.1pt;margin-top:79.8pt;width:517.2pt;height:9.75pt;z-index:251663360;mso-position-vertical-relative:page" o:allowoverlap="f" strokecolor="white">
          <w10:wrap anchory="page"/>
        </v:rect>
      </w:pict>
    </w:r>
    <w:r>
      <w:rPr>
        <w:lang w:val="en-US" w:eastAsia="zh-CN"/>
      </w:rPr>
      <w:pict>
        <v:rect id="Rectangle 2" o:spid="_x0000_s2055" style="position:absolute;left:0;text-align:left;margin-left:-2.2pt;margin-top:79.8pt;width:477.8pt;height:7.8pt;z-index:251662336;mso-position-vertical-relative:page" o:allowoverlap="f" strokecolor="white">
          <w10:wrap anchory="page"/>
        </v:rect>
      </w:pict>
    </w:r>
    <w:r>
      <w:rPr>
        <w:rFonts w:ascii="黑体" w:eastAsia="黑体"/>
        <w:sz w:val="21"/>
      </w:rPr>
      <w:t>DB43/</w:t>
    </w:r>
    <w:r>
      <w:rPr>
        <w:rFonts w:ascii="黑体" w:eastAsia="黑体" w:hint="eastAsia"/>
        <w:sz w:val="21"/>
      </w:rPr>
      <w:t>T</w:t>
    </w:r>
    <w:r>
      <w:rPr>
        <w:rFonts w:ascii="黑体" w:eastAsia="黑体"/>
        <w:sz w:val="21"/>
      </w:rPr>
      <w:t xml:space="preserve"> </w:t>
    </w:r>
    <w:r>
      <w:rPr>
        <w:rFonts w:ascii="黑体" w:eastAsia="黑体" w:hint="eastAsia"/>
        <w:sz w:val="21"/>
      </w:rPr>
      <w:t>***</w:t>
    </w:r>
    <w:r>
      <w:rPr>
        <w:rFonts w:ascii="黑体" w:eastAsia="黑体" w:hint="eastAsia"/>
        <w:sz w:val="21"/>
      </w:rPr>
      <w:t>—</w:t>
    </w:r>
    <w:r>
      <w:rPr>
        <w:rFonts w:ascii="黑体" w:eastAsia="黑体"/>
        <w:sz w:val="21"/>
      </w:rPr>
      <w:t>20</w:t>
    </w:r>
    <w:r>
      <w:rPr>
        <w:rFonts w:ascii="黑体" w:eastAsia="黑体" w:hint="eastAsia"/>
        <w:sz w:val="21"/>
      </w:rPr>
      <w:t>22</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422" w:rsidRDefault="009F439C">
    <w:pPr>
      <w:pStyle w:val="a6"/>
      <w:wordWrap w:val="0"/>
      <w:jc w:val="right"/>
      <w:rPr>
        <w:rFonts w:ascii="方正黑体简体" w:hint="eastAsia"/>
        <w:sz w:val="21"/>
      </w:rPr>
    </w:pPr>
    <w:r>
      <w:rPr>
        <w:lang w:val="en-US" w:eastAsia="zh-CN"/>
      </w:rPr>
      <w:pict>
        <v:rect id="_x0000_s2054" style="position:absolute;left:0;text-align:left;margin-left:-26.3pt;margin-top:77.35pt;width:714.6pt;height:6.45pt;z-index:251661312;mso-position-vertical-relative:page" o:allowoverlap="f" strokecolor="white">
          <w10:wrap anchory="page"/>
        </v:rect>
      </w:pict>
    </w:r>
    <w:r>
      <w:rPr>
        <w:lang w:val="en-US" w:eastAsia="zh-CN"/>
      </w:rPr>
      <w:pict>
        <v:rect id="_x0000_s2053" style="position:absolute;left:0;text-align:left;margin-left:-28.6pt;margin-top:79.95pt;width:522.9pt;height:9.75pt;z-index:251660288;mso-position-vertical-relative:page" o:allowoverlap="f" strokecolor="white">
          <w10:wrap anchory="page"/>
        </v:rect>
      </w:pict>
    </w:r>
    <w:r>
      <w:rPr>
        <w:rFonts w:ascii="黑体" w:eastAsia="黑体"/>
        <w:sz w:val="21"/>
      </w:rPr>
      <w:t>DB43/</w:t>
    </w:r>
    <w:r>
      <w:rPr>
        <w:rFonts w:ascii="黑体" w:eastAsia="黑体" w:hint="eastAsia"/>
        <w:sz w:val="21"/>
      </w:rPr>
      <w:t>T</w:t>
    </w:r>
    <w:r>
      <w:rPr>
        <w:rFonts w:ascii="黑体" w:eastAsia="黑体"/>
        <w:sz w:val="21"/>
      </w:rPr>
      <w:t xml:space="preserve"> </w:t>
    </w:r>
    <w:r>
      <w:rPr>
        <w:rFonts w:ascii="黑体" w:eastAsia="黑体" w:hint="eastAsia"/>
        <w:sz w:val="21"/>
      </w:rPr>
      <w:t>***</w:t>
    </w:r>
    <w:r>
      <w:rPr>
        <w:rFonts w:ascii="黑体" w:eastAsia="黑体" w:hint="eastAsia"/>
        <w:sz w:val="21"/>
      </w:rPr>
      <w:t>—</w:t>
    </w:r>
    <w:r>
      <w:rPr>
        <w:rFonts w:ascii="黑体" w:eastAsia="黑体"/>
        <w:sz w:val="21"/>
      </w:rPr>
      <w:t>20</w:t>
    </w:r>
    <w:r>
      <w:rPr>
        <w:rFonts w:ascii="黑体" w:eastAsia="黑体" w:hint="eastAsia"/>
        <w:sz w:val="21"/>
      </w:rPr>
      <w:t>22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4ECA8CC"/>
    <w:multiLevelType w:val="singleLevel"/>
    <w:tmpl w:val="94ECA8CC"/>
    <w:lvl w:ilvl="0">
      <w:start w:val="1"/>
      <w:numFmt w:val="decimalEnclosedCircleChinese"/>
      <w:suff w:val="space"/>
      <w:lvlText w:val="%1"/>
      <w:lvlJc w:val="left"/>
      <w:pPr>
        <w:ind w:left="105"/>
      </w:pPr>
    </w:lvl>
  </w:abstractNum>
  <w:abstractNum w:abstractNumId="1">
    <w:nsid w:val="E560F210"/>
    <w:multiLevelType w:val="singleLevel"/>
    <w:tmpl w:val="E560F210"/>
    <w:lvl w:ilvl="0">
      <w:start w:val="1"/>
      <w:numFmt w:val="decimalEnclosedCircleChinese"/>
      <w:suff w:val="space"/>
      <w:lvlText w:val="%1"/>
      <w:lvlJc w:val="left"/>
      <w:pPr>
        <w:ind w:left="105"/>
      </w:pPr>
    </w:lvl>
  </w:abstractNum>
  <w:abstractNum w:abstractNumId="2">
    <w:nsid w:val="00FF76AC"/>
    <w:multiLevelType w:val="multilevel"/>
    <w:tmpl w:val="00FF76AC"/>
    <w:lvl w:ilvl="0">
      <w:start w:val="1"/>
      <w:numFmt w:val="decimal"/>
      <w:lvlText w:val="%1."/>
      <w:lvlJc w:val="left"/>
      <w:pPr>
        <w:ind w:left="360" w:hanging="360"/>
      </w:pPr>
      <w:rPr>
        <w:rFonts w:hint="default"/>
      </w:rPr>
    </w:lvl>
    <w:lvl w:ilvl="1">
      <w:start w:val="1"/>
      <w:numFmt w:val="decimal"/>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0DD30E2"/>
    <w:multiLevelType w:val="multilevel"/>
    <w:tmpl w:val="10DD30E2"/>
    <w:lvl w:ilvl="0">
      <w:start w:val="1"/>
      <w:numFmt w:val="decimal"/>
      <w:lvlText w:val="%1."/>
      <w:lvlJc w:val="left"/>
      <w:pPr>
        <w:ind w:left="360" w:hanging="360"/>
      </w:pPr>
      <w:rPr>
        <w:rFonts w:hint="default"/>
      </w:rPr>
    </w:lvl>
    <w:lvl w:ilvl="1">
      <w:start w:val="1"/>
      <w:numFmt w:val="decimal"/>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8CC7071"/>
    <w:multiLevelType w:val="multilevel"/>
    <w:tmpl w:val="18CC7071"/>
    <w:lvl w:ilvl="0">
      <w:start w:val="1"/>
      <w:numFmt w:val="decimal"/>
      <w:lvlText w:val="%1."/>
      <w:lvlJc w:val="left"/>
      <w:pPr>
        <w:ind w:left="360" w:hanging="360"/>
      </w:pPr>
      <w:rPr>
        <w:rFonts w:hint="default"/>
      </w:rPr>
    </w:lvl>
    <w:lvl w:ilvl="1">
      <w:start w:val="1"/>
      <w:numFmt w:val="decimal"/>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CB340A9"/>
    <w:multiLevelType w:val="multilevel"/>
    <w:tmpl w:val="1CB340A9"/>
    <w:lvl w:ilvl="0">
      <w:start w:val="1"/>
      <w:numFmt w:val="decimal"/>
      <w:lvlText w:val="%1."/>
      <w:lvlJc w:val="left"/>
      <w:pPr>
        <w:ind w:left="360" w:hanging="360"/>
      </w:pPr>
      <w:rPr>
        <w:rFonts w:hint="default"/>
      </w:rPr>
    </w:lvl>
    <w:lvl w:ilvl="1">
      <w:start w:val="1"/>
      <w:numFmt w:val="decimal"/>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6122F1E"/>
    <w:multiLevelType w:val="multilevel"/>
    <w:tmpl w:val="26122F1E"/>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1206150"/>
    <w:multiLevelType w:val="multilevel"/>
    <w:tmpl w:val="3120615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14B3F78"/>
    <w:multiLevelType w:val="singleLevel"/>
    <w:tmpl w:val="314B3F78"/>
    <w:lvl w:ilvl="0">
      <w:start w:val="1"/>
      <w:numFmt w:val="decimalEnclosedCircleChinese"/>
      <w:suff w:val="space"/>
      <w:lvlText w:val="%1"/>
      <w:lvlJc w:val="left"/>
    </w:lvl>
  </w:abstractNum>
  <w:abstractNum w:abstractNumId="9">
    <w:nsid w:val="34321B9E"/>
    <w:multiLevelType w:val="multilevel"/>
    <w:tmpl w:val="34321B9E"/>
    <w:lvl w:ilvl="0">
      <w:start w:val="1"/>
      <w:numFmt w:val="decimal"/>
      <w:lvlText w:val="%1."/>
      <w:lvlJc w:val="left"/>
      <w:pPr>
        <w:ind w:left="360" w:hanging="360"/>
      </w:pPr>
      <w:rPr>
        <w:rFonts w:hint="default"/>
      </w:rPr>
    </w:lvl>
    <w:lvl w:ilvl="1">
      <w:start w:val="1"/>
      <w:numFmt w:val="decimal"/>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4820DC4"/>
    <w:multiLevelType w:val="multilevel"/>
    <w:tmpl w:val="34820DC4"/>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35012954"/>
    <w:multiLevelType w:val="multilevel"/>
    <w:tmpl w:val="35012954"/>
    <w:lvl w:ilvl="0">
      <w:start w:val="1"/>
      <w:numFmt w:val="decimal"/>
      <w:lvlText w:val="%1."/>
      <w:lvlJc w:val="left"/>
      <w:pPr>
        <w:ind w:left="360" w:hanging="360"/>
      </w:pPr>
      <w:rPr>
        <w:rFonts w:hint="default"/>
      </w:rPr>
    </w:lvl>
    <w:lvl w:ilvl="1">
      <w:start w:val="1"/>
      <w:numFmt w:val="decimal"/>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E19757B"/>
    <w:multiLevelType w:val="multilevel"/>
    <w:tmpl w:val="3E19757B"/>
    <w:lvl w:ilvl="0">
      <w:start w:val="1"/>
      <w:numFmt w:val="decimal"/>
      <w:lvlText w:val="%1."/>
      <w:lvlJc w:val="left"/>
      <w:pPr>
        <w:ind w:left="360" w:hanging="360"/>
      </w:pPr>
      <w:rPr>
        <w:rFonts w:hint="default"/>
      </w:rPr>
    </w:lvl>
    <w:lvl w:ilvl="1">
      <w:start w:val="1"/>
      <w:numFmt w:val="decimal"/>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08326F1"/>
    <w:multiLevelType w:val="multilevel"/>
    <w:tmpl w:val="408326F1"/>
    <w:lvl w:ilvl="0">
      <w:start w:val="1"/>
      <w:numFmt w:val="decimal"/>
      <w:lvlText w:val="%1．"/>
      <w:lvlJc w:val="left"/>
      <w:pPr>
        <w:ind w:left="84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25212D7"/>
    <w:multiLevelType w:val="multilevel"/>
    <w:tmpl w:val="425212D7"/>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nsid w:val="45DD6269"/>
    <w:multiLevelType w:val="multilevel"/>
    <w:tmpl w:val="45DD6269"/>
    <w:lvl w:ilvl="0">
      <w:start w:val="1"/>
      <w:numFmt w:val="decimal"/>
      <w:lvlText w:val="%1."/>
      <w:lvlJc w:val="left"/>
      <w:pPr>
        <w:ind w:left="360" w:hanging="360"/>
      </w:pPr>
      <w:rPr>
        <w:rFonts w:hint="default"/>
      </w:rPr>
    </w:lvl>
    <w:lvl w:ilvl="1">
      <w:start w:val="1"/>
      <w:numFmt w:val="decimal"/>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5E353EE"/>
    <w:multiLevelType w:val="multilevel"/>
    <w:tmpl w:val="45E353EE"/>
    <w:lvl w:ilvl="0">
      <w:start w:val="1"/>
      <w:numFmt w:val="decimal"/>
      <w:lvlText w:val="%1."/>
      <w:lvlJc w:val="left"/>
      <w:pPr>
        <w:ind w:left="420" w:hanging="420"/>
      </w:pPr>
      <w:rPr>
        <w:rFonts w:hint="default"/>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8187409"/>
    <w:multiLevelType w:val="multilevel"/>
    <w:tmpl w:val="48187409"/>
    <w:lvl w:ilvl="0">
      <w:start w:val="1"/>
      <w:numFmt w:val="decimal"/>
      <w:lvlText w:val="%1."/>
      <w:lvlJc w:val="left"/>
      <w:pPr>
        <w:ind w:left="360" w:hanging="360"/>
      </w:pPr>
      <w:rPr>
        <w:rFonts w:hint="default"/>
      </w:rPr>
    </w:lvl>
    <w:lvl w:ilvl="1">
      <w:start w:val="1"/>
      <w:numFmt w:val="decimal"/>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CF818C0"/>
    <w:multiLevelType w:val="multilevel"/>
    <w:tmpl w:val="4CF818C0"/>
    <w:lvl w:ilvl="0">
      <w:start w:val="1"/>
      <w:numFmt w:val="decimal"/>
      <w:lvlText w:val="%1."/>
      <w:lvlJc w:val="left"/>
      <w:pPr>
        <w:ind w:left="360" w:hanging="360"/>
      </w:pPr>
      <w:rPr>
        <w:rFonts w:hint="default"/>
      </w:rPr>
    </w:lvl>
    <w:lvl w:ilvl="1">
      <w:start w:val="1"/>
      <w:numFmt w:val="decimal"/>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5A147C3E"/>
    <w:multiLevelType w:val="multilevel"/>
    <w:tmpl w:val="5A147C3E"/>
    <w:lvl w:ilvl="0">
      <w:start w:val="1"/>
      <w:numFmt w:val="decimal"/>
      <w:lvlText w:val="%1."/>
      <w:lvlJc w:val="left"/>
      <w:pPr>
        <w:ind w:left="360" w:hanging="360"/>
      </w:pPr>
      <w:rPr>
        <w:rFonts w:hint="default"/>
      </w:rPr>
    </w:lvl>
    <w:lvl w:ilvl="1">
      <w:start w:val="1"/>
      <w:numFmt w:val="lowerLetter"/>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AF76CB3"/>
    <w:multiLevelType w:val="multilevel"/>
    <w:tmpl w:val="5AF76CB3"/>
    <w:lvl w:ilvl="0">
      <w:start w:val="1"/>
      <w:numFmt w:val="decimal"/>
      <w:lvlText w:val="%1."/>
      <w:lvlJc w:val="left"/>
      <w:pPr>
        <w:ind w:left="420" w:hanging="420"/>
      </w:pPr>
      <w:rPr>
        <w:rFonts w:hint="default"/>
      </w:rPr>
    </w:lvl>
    <w:lvl w:ilvl="1">
      <w:start w:val="1"/>
      <w:numFmt w:val="decimal"/>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68780846"/>
    <w:multiLevelType w:val="multilevel"/>
    <w:tmpl w:val="68780846"/>
    <w:lvl w:ilvl="0">
      <w:start w:val="1"/>
      <w:numFmt w:val="decimal"/>
      <w:lvlText w:val="%1."/>
      <w:lvlJc w:val="left"/>
      <w:pPr>
        <w:ind w:left="360" w:hanging="360"/>
      </w:pPr>
      <w:rPr>
        <w:rFonts w:hint="default"/>
      </w:rPr>
    </w:lvl>
    <w:lvl w:ilvl="1">
      <w:start w:val="1"/>
      <w:numFmt w:val="decimal"/>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73931871"/>
    <w:multiLevelType w:val="multilevel"/>
    <w:tmpl w:val="73931871"/>
    <w:lvl w:ilvl="0">
      <w:start w:val="1"/>
      <w:numFmt w:val="decimal"/>
      <w:lvlText w:val="%1."/>
      <w:lvlJc w:val="left"/>
      <w:pPr>
        <w:ind w:left="360" w:hanging="360"/>
      </w:pPr>
      <w:rPr>
        <w:rFonts w:hint="default"/>
      </w:rPr>
    </w:lvl>
    <w:lvl w:ilvl="1">
      <w:start w:val="1"/>
      <w:numFmt w:val="decimal"/>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75E7958F"/>
    <w:multiLevelType w:val="singleLevel"/>
    <w:tmpl w:val="75E7958F"/>
    <w:lvl w:ilvl="0">
      <w:start w:val="1"/>
      <w:numFmt w:val="decimalEnclosedCircleChinese"/>
      <w:suff w:val="space"/>
      <w:lvlText w:val="%1"/>
      <w:lvlJc w:val="left"/>
    </w:lvl>
  </w:abstractNum>
  <w:abstractNum w:abstractNumId="24">
    <w:nsid w:val="7C8C4E0F"/>
    <w:multiLevelType w:val="multilevel"/>
    <w:tmpl w:val="7C8C4E0F"/>
    <w:lvl w:ilvl="0">
      <w:start w:val="1"/>
      <w:numFmt w:val="decimal"/>
      <w:lvlText w:val="%1．"/>
      <w:lvlJc w:val="left"/>
      <w:pPr>
        <w:ind w:left="420" w:hanging="420"/>
      </w:pPr>
      <w:rPr>
        <w:rFonts w:hint="default"/>
      </w:rPr>
    </w:lvl>
    <w:lvl w:ilvl="1">
      <w:start w:val="1"/>
      <w:numFmt w:val="decimal"/>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lvlOverride w:ilvl="0">
      <w:startOverride w:val="1"/>
    </w:lvlOverride>
  </w:num>
  <w:num w:numId="2">
    <w:abstractNumId w:val="23"/>
    <w:lvlOverride w:ilvl="0">
      <w:startOverride w:val="1"/>
    </w:lvlOverride>
  </w:num>
  <w:num w:numId="3">
    <w:abstractNumId w:val="8"/>
    <w:lvlOverride w:ilvl="0">
      <w:startOverride w:val="1"/>
    </w:lvlOverride>
  </w:num>
  <w:num w:numId="4">
    <w:abstractNumId w:val="0"/>
    <w:lvlOverride w:ilvl="0">
      <w:startOverride w:val="1"/>
    </w:lvlOverride>
  </w:num>
  <w:num w:numId="5">
    <w:abstractNumId w:val="16"/>
  </w:num>
  <w:num w:numId="6">
    <w:abstractNumId w:val="6"/>
  </w:num>
  <w:num w:numId="7">
    <w:abstractNumId w:val="24"/>
  </w:num>
  <w:num w:numId="8">
    <w:abstractNumId w:val="7"/>
  </w:num>
  <w:num w:numId="9">
    <w:abstractNumId w:val="14"/>
  </w:num>
  <w:num w:numId="10">
    <w:abstractNumId w:val="10"/>
  </w:num>
  <w:num w:numId="11">
    <w:abstractNumId w:val="3"/>
  </w:num>
  <w:num w:numId="12">
    <w:abstractNumId w:val="11"/>
  </w:num>
  <w:num w:numId="13">
    <w:abstractNumId w:val="15"/>
  </w:num>
  <w:num w:numId="14">
    <w:abstractNumId w:val="2"/>
  </w:num>
  <w:num w:numId="15">
    <w:abstractNumId w:val="19"/>
  </w:num>
  <w:num w:numId="16">
    <w:abstractNumId w:val="5"/>
  </w:num>
  <w:num w:numId="17">
    <w:abstractNumId w:val="20"/>
  </w:num>
  <w:num w:numId="18">
    <w:abstractNumId w:val="9"/>
  </w:num>
  <w:num w:numId="19">
    <w:abstractNumId w:val="21"/>
  </w:num>
  <w:num w:numId="20">
    <w:abstractNumId w:val="18"/>
  </w:num>
  <w:num w:numId="21">
    <w:abstractNumId w:val="22"/>
  </w:num>
  <w:num w:numId="22">
    <w:abstractNumId w:val="4"/>
  </w:num>
  <w:num w:numId="23">
    <w:abstractNumId w:val="12"/>
  </w:num>
  <w:num w:numId="24">
    <w:abstractNumId w:val="17"/>
  </w:num>
  <w:num w:numId="2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3074"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nderlineTabInNumList/>
  </w:compat>
  <w:rsids>
    <w:rsidRoot w:val="00F30882"/>
    <w:rsid w:val="000855CD"/>
    <w:rsid w:val="000B685E"/>
    <w:rsid w:val="0015625E"/>
    <w:rsid w:val="001D7ED1"/>
    <w:rsid w:val="00210824"/>
    <w:rsid w:val="00272D22"/>
    <w:rsid w:val="002F0FDA"/>
    <w:rsid w:val="00381AC1"/>
    <w:rsid w:val="003930F2"/>
    <w:rsid w:val="003D0869"/>
    <w:rsid w:val="004352A0"/>
    <w:rsid w:val="00455501"/>
    <w:rsid w:val="00474C26"/>
    <w:rsid w:val="004A17DE"/>
    <w:rsid w:val="0052026E"/>
    <w:rsid w:val="005E75C0"/>
    <w:rsid w:val="0062246C"/>
    <w:rsid w:val="00654D07"/>
    <w:rsid w:val="00671744"/>
    <w:rsid w:val="006936CA"/>
    <w:rsid w:val="006C2BB4"/>
    <w:rsid w:val="00751FD0"/>
    <w:rsid w:val="007F026A"/>
    <w:rsid w:val="00822CA7"/>
    <w:rsid w:val="008332BB"/>
    <w:rsid w:val="00847E75"/>
    <w:rsid w:val="00854835"/>
    <w:rsid w:val="008A79B4"/>
    <w:rsid w:val="008C70E2"/>
    <w:rsid w:val="008D6500"/>
    <w:rsid w:val="00932D09"/>
    <w:rsid w:val="00991A84"/>
    <w:rsid w:val="009933A7"/>
    <w:rsid w:val="009A6701"/>
    <w:rsid w:val="009F439C"/>
    <w:rsid w:val="00B371D1"/>
    <w:rsid w:val="00B42738"/>
    <w:rsid w:val="00BB262A"/>
    <w:rsid w:val="00BB2F7E"/>
    <w:rsid w:val="00BB332C"/>
    <w:rsid w:val="00C018D3"/>
    <w:rsid w:val="00C41E0C"/>
    <w:rsid w:val="00C5524F"/>
    <w:rsid w:val="00C61D0F"/>
    <w:rsid w:val="00C658DD"/>
    <w:rsid w:val="00CC6211"/>
    <w:rsid w:val="00D06797"/>
    <w:rsid w:val="00D45602"/>
    <w:rsid w:val="00D54917"/>
    <w:rsid w:val="00DB53CF"/>
    <w:rsid w:val="00DC47BD"/>
    <w:rsid w:val="00DD1C7B"/>
    <w:rsid w:val="00E2422C"/>
    <w:rsid w:val="00EC4FD1"/>
    <w:rsid w:val="00F30882"/>
    <w:rsid w:val="00FE1A1E"/>
    <w:rsid w:val="1CA8419C"/>
    <w:rsid w:val="1CB33DA4"/>
    <w:rsid w:val="23D65CEF"/>
    <w:rsid w:val="25114C8A"/>
    <w:rsid w:val="2C1F0F61"/>
    <w:rsid w:val="2E2C0A02"/>
    <w:rsid w:val="2EB32CE9"/>
    <w:rsid w:val="30350DFD"/>
    <w:rsid w:val="31CB2279"/>
    <w:rsid w:val="3F8F2D98"/>
    <w:rsid w:val="401365DA"/>
    <w:rsid w:val="457D0821"/>
    <w:rsid w:val="47E87270"/>
    <w:rsid w:val="484C0EF6"/>
    <w:rsid w:val="572F3371"/>
    <w:rsid w:val="63C46BE0"/>
    <w:rsid w:val="66001825"/>
    <w:rsid w:val="69DF2D9F"/>
    <w:rsid w:val="6E2A7B2A"/>
    <w:rsid w:val="6E7C5DEE"/>
    <w:rsid w:val="721B78FD"/>
    <w:rsid w:val="76E412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locked="0" w:uiPriority="39"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0" w:unhideWhenUsed="0" w:qFormat="1"/>
    <w:lsdException w:name="header" w:locked="0" w:uiPriority="0" w:unhideWhenUsed="0" w:qFormat="1"/>
    <w:lsdException w:name="footer" w:locked="0" w:uiPriority="0" w:unhideWhenUsed="0" w:qFormat="1"/>
    <w:lsdException w:name="caption" w:uiPriority="35" w:qFormat="1"/>
    <w:lsdException w:name="annotation reference" w:locked="0" w:unhideWhenUsed="0" w:qFormat="1"/>
    <w:lsdException w:name="page number" w:uiPriority="0"/>
    <w:lsdException w:name="Title" w:semiHidden="0" w:uiPriority="10" w:unhideWhenUsed="0" w:qFormat="1"/>
    <w:lsdException w:name="Default Paragraph Font" w:locked="0" w:uiPriority="1" w:qFormat="1"/>
    <w:lsdException w:name="Subtitle" w:semiHidden="0" w:uiPriority="11" w:unhideWhenUsed="0" w:qFormat="1"/>
    <w:lsdException w:name="Hyperlink" w:locked="0" w:unhideWhenUsed="0" w:qFormat="1"/>
    <w:lsdException w:name="Strong" w:locked="0" w:semiHidden="0" w:unhideWhenUsed="0" w:qFormat="1"/>
    <w:lsdException w:name="Emphasis" w:semiHidden="0" w:uiPriority="20" w:unhideWhenUsed="0" w:qFormat="1"/>
    <w:lsdException w:name="HTML Top of Form" w:locked="0"/>
    <w:lsdException w:name="HTML Bottom of Form" w:locked="0"/>
    <w:lsdException w:name="Normal (Web)" w:locked="0" w:semiHidden="0" w:uiPriority="0" w:unhideWhenUsed="0" w:qFormat="1"/>
    <w:lsdException w:name="Normal Table" w:locked="0" w:qFormat="1"/>
    <w:lsdException w:name="annotation subject" w:qFormat="1"/>
    <w:lsdException w:name="No List" w:locked="0"/>
    <w:lsdException w:name="Outline List 1" w:locked="0"/>
    <w:lsdException w:name="Outline List 2" w:locked="0"/>
    <w:lsdException w:name="Outline List 3" w:locked="0"/>
    <w:lsdException w:name="Balloon Text" w:locked="0" w:unhideWhenUsed="0" w:qFormat="1"/>
    <w:lsdException w:name="Table Grid" w:semiHidden="0" w:uiPriority="59" w:unhideWhenUsed="0"/>
    <w:lsdException w:name="Placeholder Text" w:locked="0"/>
    <w:lsdException w:name="No Spacing" w:lock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lsdException w:name="List Paragraph" w:locked="0"/>
    <w:lsdException w:name="Quote" w:locked="0"/>
    <w:lsdException w:name="Intense Quote" w:lock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81AC1"/>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qFormat/>
    <w:rsid w:val="00381AC1"/>
    <w:pPr>
      <w:jc w:val="left"/>
    </w:pPr>
  </w:style>
  <w:style w:type="paragraph" w:styleId="a4">
    <w:name w:val="Balloon Text"/>
    <w:basedOn w:val="a"/>
    <w:link w:val="Char0"/>
    <w:uiPriority w:val="99"/>
    <w:semiHidden/>
    <w:qFormat/>
    <w:rsid w:val="00381AC1"/>
    <w:rPr>
      <w:sz w:val="18"/>
      <w:szCs w:val="18"/>
    </w:rPr>
  </w:style>
  <w:style w:type="paragraph" w:styleId="a5">
    <w:name w:val="footer"/>
    <w:basedOn w:val="a"/>
    <w:link w:val="Char1"/>
    <w:qFormat/>
    <w:rsid w:val="00381AC1"/>
    <w:pPr>
      <w:tabs>
        <w:tab w:val="center" w:pos="4153"/>
        <w:tab w:val="right" w:pos="8306"/>
      </w:tabs>
      <w:snapToGrid w:val="0"/>
      <w:jc w:val="left"/>
    </w:pPr>
    <w:rPr>
      <w:sz w:val="18"/>
      <w:szCs w:val="18"/>
    </w:rPr>
  </w:style>
  <w:style w:type="paragraph" w:styleId="a6">
    <w:name w:val="header"/>
    <w:basedOn w:val="a"/>
    <w:link w:val="Char2"/>
    <w:qFormat/>
    <w:rsid w:val="00381AC1"/>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qFormat/>
    <w:rsid w:val="00381AC1"/>
    <w:pPr>
      <w:tabs>
        <w:tab w:val="right" w:leader="dot" w:pos="9241"/>
      </w:tabs>
      <w:spacing w:beforeLines="25" w:afterLines="25"/>
      <w:jc w:val="left"/>
    </w:pPr>
    <w:rPr>
      <w:rFonts w:ascii="宋体" w:cs="宋体"/>
    </w:rPr>
  </w:style>
  <w:style w:type="paragraph" w:styleId="a7">
    <w:name w:val="Normal (Web)"/>
    <w:basedOn w:val="a"/>
    <w:qFormat/>
    <w:rsid w:val="00381AC1"/>
    <w:pPr>
      <w:widowControl/>
      <w:spacing w:before="100" w:beforeAutospacing="1" w:after="100" w:afterAutospacing="1"/>
      <w:jc w:val="left"/>
    </w:pPr>
    <w:rPr>
      <w:rFonts w:ascii="宋体" w:hAnsi="宋体" w:cs="宋体"/>
      <w:color w:val="000000"/>
      <w:kern w:val="0"/>
      <w:sz w:val="24"/>
      <w:szCs w:val="24"/>
    </w:rPr>
  </w:style>
  <w:style w:type="paragraph" w:styleId="a8">
    <w:name w:val="annotation subject"/>
    <w:basedOn w:val="a3"/>
    <w:next w:val="a3"/>
    <w:link w:val="Char3"/>
    <w:uiPriority w:val="99"/>
    <w:semiHidden/>
    <w:unhideWhenUsed/>
    <w:qFormat/>
    <w:locked/>
    <w:rsid w:val="00381AC1"/>
    <w:rPr>
      <w:b/>
      <w:bCs/>
    </w:rPr>
  </w:style>
  <w:style w:type="character" w:styleId="a9">
    <w:name w:val="Strong"/>
    <w:basedOn w:val="a0"/>
    <w:uiPriority w:val="99"/>
    <w:qFormat/>
    <w:rsid w:val="00381AC1"/>
    <w:rPr>
      <w:b/>
      <w:bCs/>
    </w:rPr>
  </w:style>
  <w:style w:type="character" w:styleId="aa">
    <w:name w:val="Hyperlink"/>
    <w:basedOn w:val="a0"/>
    <w:uiPriority w:val="99"/>
    <w:qFormat/>
    <w:rsid w:val="00381AC1"/>
    <w:rPr>
      <w:color w:val="0000FF"/>
      <w:u w:val="single"/>
    </w:rPr>
  </w:style>
  <w:style w:type="character" w:styleId="ab">
    <w:name w:val="annotation reference"/>
    <w:basedOn w:val="a0"/>
    <w:uiPriority w:val="99"/>
    <w:semiHidden/>
    <w:qFormat/>
    <w:rsid w:val="00381AC1"/>
    <w:rPr>
      <w:sz w:val="21"/>
      <w:szCs w:val="21"/>
    </w:rPr>
  </w:style>
  <w:style w:type="character" w:customStyle="1" w:styleId="Char">
    <w:name w:val="批注文字 Char"/>
    <w:basedOn w:val="a0"/>
    <w:link w:val="a3"/>
    <w:uiPriority w:val="99"/>
    <w:semiHidden/>
    <w:qFormat/>
    <w:locked/>
    <w:rsid w:val="00381AC1"/>
    <w:rPr>
      <w:rFonts w:ascii="Times New Roman" w:eastAsia="宋体" w:hAnsi="Times New Roman" w:cs="Times New Roman"/>
      <w:sz w:val="24"/>
      <w:szCs w:val="24"/>
    </w:rPr>
  </w:style>
  <w:style w:type="character" w:customStyle="1" w:styleId="Char0">
    <w:name w:val="批注框文本 Char"/>
    <w:basedOn w:val="a0"/>
    <w:link w:val="a4"/>
    <w:uiPriority w:val="99"/>
    <w:semiHidden/>
    <w:qFormat/>
    <w:locked/>
    <w:rsid w:val="00381AC1"/>
    <w:rPr>
      <w:rFonts w:ascii="Times New Roman" w:eastAsia="宋体" w:hAnsi="Times New Roman" w:cs="Times New Roman"/>
      <w:sz w:val="18"/>
      <w:szCs w:val="18"/>
    </w:rPr>
  </w:style>
  <w:style w:type="character" w:customStyle="1" w:styleId="Char1">
    <w:name w:val="页脚 Char"/>
    <w:basedOn w:val="a0"/>
    <w:link w:val="a5"/>
    <w:qFormat/>
    <w:locked/>
    <w:rsid w:val="00381AC1"/>
    <w:rPr>
      <w:sz w:val="18"/>
      <w:szCs w:val="18"/>
    </w:rPr>
  </w:style>
  <w:style w:type="character" w:customStyle="1" w:styleId="Char2">
    <w:name w:val="页眉 Char"/>
    <w:basedOn w:val="a0"/>
    <w:link w:val="a6"/>
    <w:qFormat/>
    <w:locked/>
    <w:rsid w:val="00381AC1"/>
    <w:rPr>
      <w:sz w:val="18"/>
      <w:szCs w:val="18"/>
    </w:rPr>
  </w:style>
  <w:style w:type="paragraph" w:customStyle="1" w:styleId="ac">
    <w:name w:val="其他发布部门"/>
    <w:basedOn w:val="a"/>
    <w:uiPriority w:val="99"/>
    <w:qFormat/>
    <w:rsid w:val="00381AC1"/>
    <w:pPr>
      <w:framePr w:w="7938" w:h="1134" w:hSpace="125" w:vSpace="181" w:wrap="around" w:vAnchor="page" w:hAnchor="page" w:x="2150" w:y="15310" w:anchorLock="1"/>
      <w:widowControl/>
      <w:spacing w:line="240" w:lineRule="atLeast"/>
      <w:jc w:val="center"/>
    </w:pPr>
    <w:rPr>
      <w:rFonts w:ascii="黑体" w:eastAsia="黑体" w:cs="黑体"/>
      <w:spacing w:val="20"/>
      <w:w w:val="135"/>
      <w:kern w:val="0"/>
      <w:sz w:val="28"/>
      <w:szCs w:val="28"/>
    </w:rPr>
  </w:style>
  <w:style w:type="character" w:customStyle="1" w:styleId="Char4">
    <w:name w:val="段 Char"/>
    <w:link w:val="ad"/>
    <w:uiPriority w:val="99"/>
    <w:qFormat/>
    <w:locked/>
    <w:rsid w:val="00381AC1"/>
    <w:rPr>
      <w:rFonts w:ascii="宋体" w:eastAsia="宋体" w:cs="宋体"/>
      <w:kern w:val="2"/>
      <w:sz w:val="21"/>
      <w:szCs w:val="21"/>
      <w:lang w:val="en-US" w:eastAsia="zh-CN"/>
    </w:rPr>
  </w:style>
  <w:style w:type="paragraph" w:customStyle="1" w:styleId="ad">
    <w:name w:val="段"/>
    <w:link w:val="Char4"/>
    <w:uiPriority w:val="99"/>
    <w:qFormat/>
    <w:rsid w:val="00381AC1"/>
    <w:pPr>
      <w:tabs>
        <w:tab w:val="center" w:pos="4201"/>
        <w:tab w:val="right" w:leader="dot" w:pos="9298"/>
      </w:tabs>
      <w:autoSpaceDE w:val="0"/>
      <w:autoSpaceDN w:val="0"/>
      <w:ind w:firstLineChars="200" w:firstLine="420"/>
      <w:jc w:val="both"/>
    </w:pPr>
    <w:rPr>
      <w:rFonts w:ascii="宋体" w:hAnsi="宋体" w:cs="宋体"/>
      <w:kern w:val="2"/>
      <w:sz w:val="21"/>
      <w:szCs w:val="21"/>
    </w:rPr>
  </w:style>
  <w:style w:type="paragraph" w:customStyle="1" w:styleId="ae">
    <w:name w:val="封面标准英文名称"/>
    <w:basedOn w:val="a"/>
    <w:uiPriority w:val="99"/>
    <w:qFormat/>
    <w:rsid w:val="00381AC1"/>
    <w:pPr>
      <w:framePr w:w="9639" w:h="6917" w:wrap="around" w:vAnchor="page" w:hAnchor="page" w:xAlign="center" w:y="6408" w:anchorLock="1"/>
      <w:spacing w:before="370" w:line="400" w:lineRule="exact"/>
      <w:jc w:val="center"/>
    </w:pPr>
    <w:rPr>
      <w:rFonts w:eastAsia="黑体"/>
      <w:kern w:val="0"/>
      <w:sz w:val="28"/>
      <w:szCs w:val="28"/>
    </w:rPr>
  </w:style>
  <w:style w:type="paragraph" w:customStyle="1" w:styleId="2">
    <w:name w:val="封面标准号2"/>
    <w:uiPriority w:val="99"/>
    <w:qFormat/>
    <w:rsid w:val="00381AC1"/>
    <w:pPr>
      <w:framePr w:w="9140" w:h="1242" w:hSpace="284" w:wrap="around" w:vAnchor="page" w:hAnchor="page" w:x="1645" w:y="2910" w:anchorLock="1"/>
      <w:spacing w:before="357" w:line="280" w:lineRule="exact"/>
      <w:jc w:val="right"/>
    </w:pPr>
    <w:rPr>
      <w:rFonts w:ascii="黑体" w:eastAsia="黑体" w:cs="黑体"/>
      <w:sz w:val="28"/>
      <w:szCs w:val="28"/>
    </w:rPr>
  </w:style>
  <w:style w:type="paragraph" w:customStyle="1" w:styleId="af">
    <w:name w:val="封面一致性程度标识"/>
    <w:basedOn w:val="ae"/>
    <w:uiPriority w:val="99"/>
    <w:qFormat/>
    <w:rsid w:val="00381AC1"/>
    <w:pPr>
      <w:framePr w:wrap="around"/>
      <w:spacing w:before="440"/>
    </w:pPr>
    <w:rPr>
      <w:rFonts w:ascii="宋体" w:eastAsia="宋体" w:cs="宋体"/>
    </w:rPr>
  </w:style>
  <w:style w:type="paragraph" w:customStyle="1" w:styleId="af0">
    <w:name w:val="其他标准称谓"/>
    <w:next w:val="a"/>
    <w:uiPriority w:val="99"/>
    <w:qFormat/>
    <w:rsid w:val="00381AC1"/>
    <w:pPr>
      <w:framePr w:hSpace="181" w:vSpace="181" w:wrap="around" w:vAnchor="page" w:hAnchor="page" w:x="1419" w:y="2286" w:anchorLock="1"/>
      <w:spacing w:line="240" w:lineRule="atLeast"/>
      <w:jc w:val="distribute"/>
    </w:pPr>
    <w:rPr>
      <w:rFonts w:ascii="黑体" w:eastAsia="黑体" w:hAnsi="宋体" w:cs="黑体"/>
      <w:spacing w:val="-40"/>
      <w:sz w:val="48"/>
      <w:szCs w:val="48"/>
    </w:rPr>
  </w:style>
  <w:style w:type="paragraph" w:customStyle="1" w:styleId="af1">
    <w:name w:val="其他发布日期"/>
    <w:basedOn w:val="a"/>
    <w:uiPriority w:val="99"/>
    <w:qFormat/>
    <w:rsid w:val="00381AC1"/>
    <w:pPr>
      <w:framePr w:w="3997" w:h="471" w:vSpace="181" w:wrap="around" w:vAnchor="page" w:hAnchor="page" w:x="1419" w:y="14097" w:anchorLock="1"/>
      <w:widowControl/>
      <w:jc w:val="left"/>
    </w:pPr>
    <w:rPr>
      <w:rFonts w:eastAsia="黑体"/>
      <w:kern w:val="0"/>
      <w:sz w:val="28"/>
      <w:szCs w:val="28"/>
    </w:rPr>
  </w:style>
  <w:style w:type="paragraph" w:customStyle="1" w:styleId="af2">
    <w:name w:val="目次、标准名称标题"/>
    <w:basedOn w:val="a"/>
    <w:next w:val="ad"/>
    <w:uiPriority w:val="99"/>
    <w:qFormat/>
    <w:rsid w:val="00381AC1"/>
    <w:pPr>
      <w:keepNext/>
      <w:pageBreakBefore/>
      <w:widowControl/>
      <w:shd w:val="clear" w:color="auto" w:fill="FFFFFF"/>
      <w:spacing w:before="640" w:after="560" w:line="460" w:lineRule="exact"/>
      <w:jc w:val="center"/>
      <w:outlineLvl w:val="0"/>
    </w:pPr>
    <w:rPr>
      <w:rFonts w:ascii="黑体" w:eastAsia="黑体" w:cs="黑体"/>
      <w:kern w:val="0"/>
      <w:sz w:val="32"/>
      <w:szCs w:val="32"/>
    </w:rPr>
  </w:style>
  <w:style w:type="paragraph" w:customStyle="1" w:styleId="af3">
    <w:name w:val="其他标准标志"/>
    <w:basedOn w:val="a"/>
    <w:uiPriority w:val="99"/>
    <w:qFormat/>
    <w:rsid w:val="00381AC1"/>
    <w:pPr>
      <w:framePr w:w="6101" w:h="1389" w:hSpace="181" w:vSpace="181" w:wrap="around" w:vAnchor="page" w:hAnchor="page" w:x="4673" w:y="942" w:anchorLock="1"/>
      <w:widowControl/>
      <w:shd w:val="solid" w:color="FFFFFF" w:fill="FFFFFF"/>
      <w:spacing w:line="240" w:lineRule="atLeast"/>
      <w:jc w:val="right"/>
    </w:pPr>
    <w:rPr>
      <w:b/>
      <w:bCs/>
      <w:w w:val="130"/>
      <w:kern w:val="0"/>
      <w:sz w:val="96"/>
      <w:szCs w:val="96"/>
    </w:rPr>
  </w:style>
  <w:style w:type="paragraph" w:customStyle="1" w:styleId="HTML1">
    <w:name w:val="HTML 预设格式1"/>
    <w:basedOn w:val="a"/>
    <w:uiPriority w:val="99"/>
    <w:qFormat/>
    <w:rsid w:val="00381AC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cs="Arial Unicode MS"/>
      <w:kern w:val="0"/>
      <w:sz w:val="20"/>
      <w:szCs w:val="20"/>
    </w:rPr>
  </w:style>
  <w:style w:type="paragraph" w:customStyle="1" w:styleId="af4">
    <w:name w:val="前言、引言标题"/>
    <w:next w:val="ad"/>
    <w:uiPriority w:val="99"/>
    <w:qFormat/>
    <w:rsid w:val="00381AC1"/>
    <w:pPr>
      <w:keepNext/>
      <w:pageBreakBefore/>
      <w:shd w:val="clear" w:color="auto" w:fill="FFFFFF"/>
      <w:spacing w:before="640" w:after="560"/>
      <w:jc w:val="center"/>
      <w:outlineLvl w:val="0"/>
    </w:pPr>
    <w:rPr>
      <w:rFonts w:ascii="黑体" w:eastAsia="黑体" w:cs="黑体"/>
      <w:sz w:val="32"/>
      <w:szCs w:val="32"/>
    </w:rPr>
  </w:style>
  <w:style w:type="paragraph" w:customStyle="1" w:styleId="af5">
    <w:name w:val="封面标准代替信息"/>
    <w:uiPriority w:val="99"/>
    <w:qFormat/>
    <w:rsid w:val="00381AC1"/>
    <w:pPr>
      <w:framePr w:w="9140" w:h="1242" w:hSpace="284" w:wrap="around" w:vAnchor="page" w:hAnchor="page" w:x="1645" w:y="2910" w:anchorLock="1"/>
      <w:spacing w:before="57" w:line="280" w:lineRule="exact"/>
      <w:jc w:val="right"/>
    </w:pPr>
    <w:rPr>
      <w:rFonts w:ascii="宋体" w:cs="宋体"/>
      <w:sz w:val="21"/>
      <w:szCs w:val="21"/>
    </w:rPr>
  </w:style>
  <w:style w:type="paragraph" w:customStyle="1" w:styleId="af6">
    <w:name w:val="文献分类号"/>
    <w:uiPriority w:val="99"/>
    <w:qFormat/>
    <w:rsid w:val="00381AC1"/>
    <w:pPr>
      <w:framePr w:hSpace="180" w:vSpace="180" w:wrap="around" w:hAnchor="margin" w:y="1" w:anchorLock="1"/>
      <w:widowControl w:val="0"/>
    </w:pPr>
    <w:rPr>
      <w:rFonts w:ascii="黑体" w:eastAsia="黑体" w:cs="黑体"/>
      <w:sz w:val="21"/>
      <w:szCs w:val="21"/>
    </w:rPr>
  </w:style>
  <w:style w:type="paragraph" w:customStyle="1" w:styleId="af7">
    <w:name w:val="其他实施日期"/>
    <w:basedOn w:val="a"/>
    <w:uiPriority w:val="99"/>
    <w:qFormat/>
    <w:rsid w:val="00381AC1"/>
    <w:pPr>
      <w:framePr w:w="3997" w:h="471" w:vSpace="181" w:wrap="around" w:vAnchor="page" w:hAnchor="page" w:x="7089" w:y="14097" w:anchorLock="1"/>
      <w:widowControl/>
      <w:jc w:val="right"/>
    </w:pPr>
    <w:rPr>
      <w:rFonts w:eastAsia="黑体"/>
      <w:kern w:val="0"/>
      <w:sz w:val="28"/>
      <w:szCs w:val="28"/>
    </w:rPr>
  </w:style>
  <w:style w:type="character" w:customStyle="1" w:styleId="af8">
    <w:name w:val="发布"/>
    <w:uiPriority w:val="99"/>
    <w:qFormat/>
    <w:rsid w:val="00381AC1"/>
    <w:rPr>
      <w:rFonts w:ascii="黑体" w:eastAsia="黑体" w:hAnsi="黑体" w:cs="黑体"/>
      <w:spacing w:val="85"/>
      <w:w w:val="100"/>
      <w:position w:val="3"/>
      <w:sz w:val="28"/>
      <w:szCs w:val="28"/>
    </w:rPr>
  </w:style>
  <w:style w:type="paragraph" w:customStyle="1" w:styleId="af9">
    <w:name w:val="封面标准文稿类别"/>
    <w:basedOn w:val="af"/>
    <w:uiPriority w:val="99"/>
    <w:qFormat/>
    <w:rsid w:val="00381AC1"/>
    <w:pPr>
      <w:framePr w:wrap="around"/>
      <w:spacing w:after="160" w:line="240" w:lineRule="auto"/>
    </w:pPr>
    <w:rPr>
      <w:sz w:val="24"/>
      <w:szCs w:val="24"/>
    </w:rPr>
  </w:style>
  <w:style w:type="paragraph" w:customStyle="1" w:styleId="afa">
    <w:name w:val="封面标准文稿编辑信息"/>
    <w:basedOn w:val="af9"/>
    <w:uiPriority w:val="99"/>
    <w:qFormat/>
    <w:rsid w:val="00381AC1"/>
    <w:pPr>
      <w:framePr w:wrap="around"/>
      <w:spacing w:before="180" w:line="180" w:lineRule="exact"/>
    </w:pPr>
    <w:rPr>
      <w:sz w:val="21"/>
      <w:szCs w:val="21"/>
    </w:rPr>
  </w:style>
  <w:style w:type="character" w:customStyle="1" w:styleId="Char3">
    <w:name w:val="批注主题 Char"/>
    <w:basedOn w:val="Char"/>
    <w:link w:val="a8"/>
    <w:uiPriority w:val="99"/>
    <w:semiHidden/>
    <w:qFormat/>
    <w:rsid w:val="00381AC1"/>
    <w:rPr>
      <w:b/>
      <w:bCs/>
      <w:kern w:val="2"/>
      <w:sz w:val="21"/>
      <w:szCs w:val="21"/>
    </w:rPr>
  </w:style>
  <w:style w:type="paragraph" w:styleId="20">
    <w:name w:val="toc 2"/>
    <w:basedOn w:val="a"/>
    <w:next w:val="a"/>
    <w:autoRedefine/>
    <w:uiPriority w:val="39"/>
    <w:unhideWhenUsed/>
    <w:locked/>
    <w:rsid w:val="00C61D0F"/>
    <w:pPr>
      <w:ind w:leftChars="200" w:left="420"/>
    </w:pPr>
  </w:style>
  <w:style w:type="character" w:styleId="afb">
    <w:name w:val="page number"/>
    <w:locked/>
    <w:rsid w:val="00C61D0F"/>
  </w:style>
  <w:style w:type="character" w:customStyle="1" w:styleId="Char5">
    <w:name w:val="章标题 Char"/>
    <w:link w:val="afc"/>
    <w:locked/>
    <w:rsid w:val="00C61D0F"/>
    <w:rPr>
      <w:rFonts w:ascii="黑体" w:eastAsia="黑体"/>
      <w:sz w:val="21"/>
    </w:rPr>
  </w:style>
  <w:style w:type="paragraph" w:customStyle="1" w:styleId="afc">
    <w:name w:val="章标题"/>
    <w:next w:val="ad"/>
    <w:link w:val="Char5"/>
    <w:rsid w:val="00C61D0F"/>
    <w:pPr>
      <w:spacing w:beforeLines="50"/>
      <w:jc w:val="both"/>
      <w:outlineLvl w:val="1"/>
    </w:pPr>
    <w:rPr>
      <w:rFonts w:ascii="黑体" w:eastAsia="黑体"/>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1242</Words>
  <Characters>7081</Characters>
  <Application>Microsoft Office Word</Application>
  <DocSecurity>0</DocSecurity>
  <Lines>59</Lines>
  <Paragraphs>16</Paragraphs>
  <ScaleCrop>false</ScaleCrop>
  <Company/>
  <LinksUpToDate>false</LinksUpToDate>
  <CharactersWithSpaces>8307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ICS</dc:title>
  <dc:creator>Dell</dc:creator>
  <cp:lastModifiedBy>彭小兰 10.143.12.171</cp:lastModifiedBy>
  <cp:revision>2</cp:revision>
  <cp:lastPrinted>2019-12-12T06:57:00Z</cp:lastPrinted>
  <dcterms:created xsi:type="dcterms:W3CDTF">2022-09-28T01:11:00Z</dcterms:created>
  <dcterms:modified xsi:type="dcterms:W3CDTF">2022-09-28T01:11:00Z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