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309568437"/>
    <w:bookmarkStart w:id="1" w:name="_Toc309568414"/>
    <w:bookmarkStart w:id="2" w:name="_Toc309567895"/>
    <w:bookmarkStart w:id="3" w:name="_Toc309568530"/>
    <w:bookmarkStart w:id="4" w:name="_Toc309567957"/>
    <w:p w14:paraId="14EF55E7" w14:textId="77777777" w:rsidR="002E4111" w:rsidRDefault="00D21E88">
      <w:pPr>
        <w:ind w:firstLine="0"/>
        <w:jc w:val="right"/>
        <w:rPr>
          <w:rFonts w:eastAsia="黑体"/>
          <w:b/>
          <w:sz w:val="140"/>
          <w:szCs w:val="140"/>
        </w:rPr>
      </w:pPr>
      <w:r>
        <w:rPr>
          <w:rFonts w:eastAsia="黑体"/>
          <w:b/>
          <w:sz w:val="140"/>
          <w:szCs w:val="140"/>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eastAsia="黑体"/>
          <w:b/>
          <w:sz w:val="140"/>
          <w:szCs w:val="140"/>
        </w:rPr>
        <w:instrText>ADDIN CNKISM.UserStyle</w:instrText>
      </w:r>
      <w:r w:rsidR="00000000">
        <w:rPr>
          <w:rFonts w:eastAsia="黑体"/>
          <w:b/>
          <w:sz w:val="140"/>
          <w:szCs w:val="140"/>
        </w:rPr>
      </w:r>
      <w:r w:rsidR="00000000">
        <w:rPr>
          <w:rFonts w:eastAsia="黑体"/>
          <w:b/>
          <w:sz w:val="140"/>
          <w:szCs w:val="140"/>
        </w:rPr>
        <w:fldChar w:fldCharType="separate"/>
      </w:r>
      <w:r>
        <w:rPr>
          <w:rFonts w:eastAsia="黑体"/>
          <w:b/>
          <w:sz w:val="140"/>
          <w:szCs w:val="140"/>
        </w:rPr>
        <w:fldChar w:fldCharType="end"/>
      </w:r>
      <w:r w:rsidR="006C7F7A">
        <w:rPr>
          <w:rFonts w:eastAsia="黑体"/>
          <w:b/>
          <w:sz w:val="140"/>
          <w:szCs w:val="140"/>
        </w:rPr>
        <w:t>DB</w:t>
      </w:r>
      <w:r w:rsidR="006C7F7A">
        <w:rPr>
          <w:rFonts w:eastAsia="黑体"/>
          <w:b/>
          <w:color w:val="FF0000"/>
          <w:sz w:val="140"/>
          <w:szCs w:val="140"/>
        </w:rPr>
        <w:t>43</w:t>
      </w:r>
    </w:p>
    <w:p w14:paraId="3CBF3E62" w14:textId="77777777" w:rsidR="002E4111" w:rsidRDefault="006C7F7A">
      <w:pPr>
        <w:spacing w:line="660" w:lineRule="exact"/>
        <w:ind w:firstLine="0"/>
        <w:jc w:val="distribute"/>
        <w:rPr>
          <w:rFonts w:eastAsia="黑体"/>
          <w:sz w:val="66"/>
          <w:szCs w:val="66"/>
        </w:rPr>
      </w:pPr>
      <w:r>
        <w:rPr>
          <w:rFonts w:eastAsia="黑体"/>
          <w:sz w:val="66"/>
          <w:szCs w:val="66"/>
        </w:rPr>
        <w:t>湖</w:t>
      </w:r>
      <w:r>
        <w:rPr>
          <w:rFonts w:eastAsia="黑体"/>
          <w:sz w:val="66"/>
          <w:szCs w:val="66"/>
        </w:rPr>
        <w:t xml:space="preserve"> </w:t>
      </w:r>
      <w:r>
        <w:rPr>
          <w:rFonts w:eastAsia="黑体"/>
          <w:sz w:val="66"/>
          <w:szCs w:val="66"/>
        </w:rPr>
        <w:t>南</w:t>
      </w:r>
      <w:r>
        <w:rPr>
          <w:rFonts w:eastAsia="黑体"/>
          <w:sz w:val="66"/>
          <w:szCs w:val="66"/>
        </w:rPr>
        <w:t xml:space="preserve"> </w:t>
      </w:r>
      <w:r>
        <w:rPr>
          <w:rFonts w:eastAsia="黑体"/>
          <w:sz w:val="66"/>
          <w:szCs w:val="66"/>
        </w:rPr>
        <w:t>省</w:t>
      </w:r>
      <w:r>
        <w:rPr>
          <w:rFonts w:eastAsia="黑体"/>
          <w:sz w:val="66"/>
          <w:szCs w:val="66"/>
        </w:rPr>
        <w:t xml:space="preserve"> </w:t>
      </w:r>
      <w:r>
        <w:rPr>
          <w:rFonts w:eastAsia="黑体"/>
          <w:sz w:val="66"/>
          <w:szCs w:val="66"/>
        </w:rPr>
        <w:t>地</w:t>
      </w:r>
      <w:r>
        <w:rPr>
          <w:rFonts w:eastAsia="黑体"/>
          <w:sz w:val="66"/>
          <w:szCs w:val="66"/>
        </w:rPr>
        <w:t xml:space="preserve"> </w:t>
      </w:r>
      <w:r>
        <w:rPr>
          <w:rFonts w:eastAsia="黑体"/>
          <w:sz w:val="66"/>
          <w:szCs w:val="66"/>
        </w:rPr>
        <w:t>方</w:t>
      </w:r>
      <w:r>
        <w:rPr>
          <w:rFonts w:eastAsia="黑体"/>
          <w:sz w:val="66"/>
          <w:szCs w:val="66"/>
        </w:rPr>
        <w:t xml:space="preserve"> </w:t>
      </w:r>
      <w:r>
        <w:rPr>
          <w:rFonts w:eastAsia="黑体"/>
          <w:sz w:val="66"/>
          <w:szCs w:val="66"/>
        </w:rPr>
        <w:t>标</w:t>
      </w:r>
      <w:r>
        <w:rPr>
          <w:rFonts w:eastAsia="黑体"/>
          <w:sz w:val="66"/>
          <w:szCs w:val="66"/>
        </w:rPr>
        <w:t xml:space="preserve"> </w:t>
      </w:r>
      <w:r>
        <w:rPr>
          <w:rFonts w:eastAsia="黑体"/>
          <w:sz w:val="66"/>
          <w:szCs w:val="66"/>
        </w:rPr>
        <w:t>准</w:t>
      </w:r>
    </w:p>
    <w:p w14:paraId="0FC909AD" w14:textId="77777777" w:rsidR="002E4111" w:rsidRDefault="006C7F7A">
      <w:pPr>
        <w:spacing w:line="310" w:lineRule="exact"/>
        <w:ind w:firstLine="0"/>
        <w:jc w:val="right"/>
        <w:rPr>
          <w:rFonts w:eastAsia="黑体"/>
          <w:sz w:val="28"/>
          <w:szCs w:val="28"/>
        </w:rPr>
      </w:pPr>
      <w:r>
        <w:rPr>
          <w:rFonts w:eastAsia="黑体"/>
          <w:sz w:val="28"/>
          <w:szCs w:val="28"/>
        </w:rPr>
        <w:t xml:space="preserve"> </w:t>
      </w:r>
    </w:p>
    <w:p w14:paraId="2E84DDAF" w14:textId="75994CED" w:rsidR="002E4111" w:rsidRDefault="006C7F7A">
      <w:pPr>
        <w:spacing w:line="310" w:lineRule="exact"/>
        <w:ind w:firstLine="0"/>
        <w:jc w:val="right"/>
        <w:rPr>
          <w:rFonts w:eastAsia="黑体"/>
          <w:sz w:val="28"/>
          <w:szCs w:val="28"/>
        </w:rPr>
      </w:pPr>
      <w:r>
        <w:rPr>
          <w:rFonts w:eastAsia="黑体"/>
          <w:sz w:val="28"/>
          <w:szCs w:val="28"/>
        </w:rPr>
        <w:t>DB43</w:t>
      </w:r>
      <w:r w:rsidR="009C0C7D">
        <w:rPr>
          <w:rFonts w:eastAsia="黑体"/>
          <w:sz w:val="28"/>
          <w:szCs w:val="28"/>
        </w:rPr>
        <w:t>/T</w:t>
      </w:r>
      <w:r>
        <w:rPr>
          <w:rFonts w:eastAsia="黑体"/>
          <w:sz w:val="28"/>
          <w:szCs w:val="28"/>
        </w:rPr>
        <w:t xml:space="preserve"> </w:t>
      </w:r>
      <w:r>
        <w:rPr>
          <w:rFonts w:eastAsia="黑体"/>
          <w:color w:val="FF0000"/>
          <w:sz w:val="28"/>
          <w:szCs w:val="28"/>
        </w:rPr>
        <w:t>XX-XXXX</w:t>
      </w:r>
    </w:p>
    <w:p w14:paraId="3A394004" w14:textId="77777777" w:rsidR="002E4111" w:rsidRDefault="006C7F7A">
      <w:pPr>
        <w:wordWrap w:val="0"/>
        <w:spacing w:line="360" w:lineRule="auto"/>
        <w:rPr>
          <w:rFonts w:eastAsia="黑体"/>
          <w:sz w:val="24"/>
        </w:rPr>
      </w:pPr>
      <w:r>
        <w:rPr>
          <w:rFonts w:eastAsia="黑体"/>
          <w:noProof/>
        </w:rPr>
        <mc:AlternateContent>
          <mc:Choice Requires="wps">
            <w:drawing>
              <wp:anchor distT="0" distB="0" distL="114300" distR="114300" simplePos="0" relativeHeight="251661312" behindDoc="0" locked="0" layoutInCell="1" allowOverlap="1" wp14:anchorId="2782E6C0" wp14:editId="63DB1EFA">
                <wp:simplePos x="0" y="0"/>
                <wp:positionH relativeFrom="margin">
                  <wp:align>right</wp:align>
                </wp:positionH>
                <wp:positionV relativeFrom="paragraph">
                  <wp:posOffset>231775</wp:posOffset>
                </wp:positionV>
                <wp:extent cx="5353050" cy="9525"/>
                <wp:effectExtent l="0" t="0" r="19050" b="28575"/>
                <wp:wrapNone/>
                <wp:docPr id="11" name="直接连接符 11"/>
                <wp:cNvGraphicFramePr/>
                <a:graphic xmlns:a="http://schemas.openxmlformats.org/drawingml/2006/main">
                  <a:graphicData uri="http://schemas.microsoft.com/office/word/2010/wordprocessingShape">
                    <wps:wsp>
                      <wps:cNvCnPr/>
                      <wps:spPr>
                        <a:xfrm>
                          <a:off x="0" y="0"/>
                          <a:ext cx="53530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28F459D" id="直接连接符 11" o:spid="_x0000_s1026" style="position:absolute;left:0;text-align:left;z-index:251661312;visibility:visible;mso-wrap-style:square;mso-wrap-distance-left:9pt;mso-wrap-distance-top:0;mso-wrap-distance-right:9pt;mso-wrap-distance-bottom:0;mso-position-horizontal:right;mso-position-horizontal-relative:margin;mso-position-vertical:absolute;mso-position-vertical-relative:text" from="370.3pt,18.25pt" to="791.8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" strokecolor="black [3200]" strokeweight=".5pt">
                <v:stroke joinstyle="miter"/>
                <w10:wrap anchorx="margin"/>
              </v:line>
            </w:pict>
          </mc:Fallback>
        </mc:AlternateContent>
      </w:r>
      <w:r>
        <w:rPr>
          <w:rFonts w:eastAsia="黑体"/>
        </w:rPr>
        <w:t xml:space="preserve">                                                                             </w:t>
      </w:r>
    </w:p>
    <w:p w14:paraId="4159B132" w14:textId="77777777" w:rsidR="002E4111" w:rsidRDefault="002E4111">
      <w:pPr>
        <w:ind w:firstLineChars="200" w:firstLine="480"/>
        <w:rPr>
          <w:rFonts w:eastAsia="黑体"/>
          <w:sz w:val="24"/>
          <w:u w:val="single"/>
        </w:rPr>
      </w:pPr>
    </w:p>
    <w:p w14:paraId="28EF998A" w14:textId="77777777" w:rsidR="002E4111" w:rsidRDefault="002E4111">
      <w:pPr>
        <w:ind w:firstLineChars="200" w:firstLine="480"/>
        <w:rPr>
          <w:rFonts w:eastAsia="黑体"/>
          <w:sz w:val="24"/>
          <w:u w:val="single"/>
        </w:rPr>
      </w:pPr>
    </w:p>
    <w:p w14:paraId="0AE21CD3" w14:textId="77777777" w:rsidR="002E4111" w:rsidRDefault="002E4111">
      <w:pPr>
        <w:ind w:firstLineChars="200" w:firstLine="480"/>
        <w:rPr>
          <w:rFonts w:eastAsia="黑体"/>
          <w:sz w:val="24"/>
          <w:u w:val="single"/>
        </w:rPr>
      </w:pPr>
    </w:p>
    <w:p w14:paraId="1F788E64" w14:textId="77777777" w:rsidR="002E4111" w:rsidRDefault="002E4111">
      <w:pPr>
        <w:ind w:firstLineChars="200" w:firstLine="480"/>
        <w:rPr>
          <w:rFonts w:eastAsia="黑体"/>
          <w:sz w:val="24"/>
          <w:u w:val="single"/>
        </w:rPr>
      </w:pPr>
    </w:p>
    <w:p w14:paraId="6EFB4D98" w14:textId="77777777" w:rsidR="002E4111" w:rsidRDefault="002E4111">
      <w:pPr>
        <w:ind w:firstLineChars="200" w:firstLine="480"/>
        <w:rPr>
          <w:rFonts w:eastAsia="黑体"/>
          <w:sz w:val="24"/>
          <w:u w:val="single"/>
        </w:rPr>
      </w:pPr>
    </w:p>
    <w:p w14:paraId="39DCB40F" w14:textId="77777777" w:rsidR="002E4111" w:rsidRDefault="002E4111">
      <w:pPr>
        <w:ind w:firstLineChars="200" w:firstLine="480"/>
        <w:rPr>
          <w:rFonts w:eastAsia="黑体"/>
          <w:sz w:val="24"/>
          <w:u w:val="single"/>
        </w:rPr>
      </w:pPr>
    </w:p>
    <w:p w14:paraId="62F47665" w14:textId="77777777" w:rsidR="002E4111" w:rsidRDefault="002E4111">
      <w:pPr>
        <w:ind w:firstLineChars="200" w:firstLine="480"/>
        <w:rPr>
          <w:rFonts w:eastAsia="黑体"/>
          <w:sz w:val="24"/>
          <w:u w:val="single"/>
        </w:rPr>
      </w:pPr>
    </w:p>
    <w:p w14:paraId="576EDD74" w14:textId="77777777" w:rsidR="002E4111" w:rsidRDefault="002E4111">
      <w:pPr>
        <w:ind w:firstLineChars="200" w:firstLine="480"/>
        <w:rPr>
          <w:rFonts w:eastAsia="黑体"/>
          <w:sz w:val="24"/>
          <w:u w:val="single"/>
        </w:rPr>
      </w:pPr>
    </w:p>
    <w:p w14:paraId="53328009" w14:textId="77777777" w:rsidR="002E4111" w:rsidRDefault="006C7F7A">
      <w:pPr>
        <w:spacing w:line="540" w:lineRule="exact"/>
        <w:ind w:firstLine="0"/>
        <w:jc w:val="center"/>
        <w:rPr>
          <w:rFonts w:eastAsia="黑体"/>
          <w:sz w:val="52"/>
          <w:szCs w:val="52"/>
        </w:rPr>
      </w:pPr>
      <w:r>
        <w:rPr>
          <w:rFonts w:eastAsia="黑体"/>
          <w:sz w:val="52"/>
          <w:szCs w:val="52"/>
        </w:rPr>
        <w:t>林业信息化安全规范</w:t>
      </w:r>
    </w:p>
    <w:p w14:paraId="5366AB64" w14:textId="77777777" w:rsidR="002E4111" w:rsidRDefault="002E4111">
      <w:pPr>
        <w:spacing w:line="540" w:lineRule="exact"/>
        <w:ind w:firstLine="0"/>
        <w:jc w:val="center"/>
        <w:rPr>
          <w:rFonts w:eastAsia="黑体"/>
          <w:sz w:val="24"/>
        </w:rPr>
      </w:pPr>
    </w:p>
    <w:p w14:paraId="24C9F82B" w14:textId="77777777" w:rsidR="002E4111" w:rsidRDefault="006C7F7A">
      <w:pPr>
        <w:spacing w:line="440" w:lineRule="exact"/>
        <w:ind w:firstLine="0"/>
        <w:jc w:val="center"/>
        <w:rPr>
          <w:b/>
          <w:bCs/>
          <w:kern w:val="0"/>
          <w:sz w:val="28"/>
          <w:szCs w:val="28"/>
        </w:rPr>
      </w:pPr>
      <w:r>
        <w:rPr>
          <w:b/>
          <w:bCs/>
          <w:kern w:val="0"/>
          <w:sz w:val="28"/>
          <w:szCs w:val="28"/>
        </w:rPr>
        <w:t xml:space="preserve">Hunan Province Forestry Informatization Safety Standardization </w:t>
      </w:r>
    </w:p>
    <w:p w14:paraId="73423F1E" w14:textId="77777777" w:rsidR="002E4111" w:rsidRDefault="002E4111">
      <w:pPr>
        <w:spacing w:line="440" w:lineRule="exact"/>
        <w:ind w:firstLine="0"/>
        <w:jc w:val="center"/>
        <w:rPr>
          <w:b/>
          <w:bCs/>
          <w:kern w:val="0"/>
          <w:sz w:val="28"/>
          <w:szCs w:val="28"/>
        </w:rPr>
      </w:pPr>
    </w:p>
    <w:p w14:paraId="4F7C5643" w14:textId="77777777" w:rsidR="002E4111" w:rsidRDefault="006C7F7A">
      <w:pPr>
        <w:jc w:val="center"/>
        <w:rPr>
          <w:b/>
          <w:bCs/>
          <w:sz w:val="28"/>
          <w:szCs w:val="28"/>
        </w:rPr>
      </w:pPr>
      <w:r>
        <w:rPr>
          <w:b/>
          <w:bCs/>
          <w:sz w:val="28"/>
          <w:szCs w:val="28"/>
        </w:rPr>
        <w:t>（征求意见稿）</w:t>
      </w:r>
    </w:p>
    <w:p w14:paraId="7006259F" w14:textId="77777777" w:rsidR="002E4111" w:rsidRDefault="002E4111">
      <w:pPr>
        <w:ind w:firstLineChars="200"/>
        <w:rPr>
          <w:rFonts w:eastAsia="黑体"/>
          <w:szCs w:val="21"/>
        </w:rPr>
      </w:pPr>
    </w:p>
    <w:p w14:paraId="36DE4A6F" w14:textId="77777777" w:rsidR="002E4111" w:rsidRDefault="002E4111">
      <w:pPr>
        <w:ind w:firstLineChars="200"/>
        <w:rPr>
          <w:rFonts w:eastAsia="黑体"/>
          <w:szCs w:val="21"/>
        </w:rPr>
      </w:pPr>
    </w:p>
    <w:p w14:paraId="08DA5FF7" w14:textId="77777777" w:rsidR="002E4111" w:rsidRDefault="002E4111">
      <w:pPr>
        <w:ind w:firstLineChars="200"/>
        <w:rPr>
          <w:rFonts w:eastAsia="黑体"/>
          <w:szCs w:val="21"/>
        </w:rPr>
      </w:pPr>
    </w:p>
    <w:p w14:paraId="3CA03FD4" w14:textId="77777777" w:rsidR="002E4111" w:rsidRDefault="002E4111">
      <w:pPr>
        <w:ind w:firstLineChars="200"/>
        <w:rPr>
          <w:rFonts w:eastAsia="黑体"/>
          <w:szCs w:val="21"/>
        </w:rPr>
      </w:pPr>
    </w:p>
    <w:p w14:paraId="6ABD6B39" w14:textId="77777777" w:rsidR="002E4111" w:rsidRDefault="002E4111">
      <w:pPr>
        <w:ind w:firstLineChars="200"/>
        <w:rPr>
          <w:rFonts w:eastAsia="黑体"/>
          <w:szCs w:val="21"/>
        </w:rPr>
      </w:pPr>
    </w:p>
    <w:p w14:paraId="7FC76749" w14:textId="77777777" w:rsidR="002E4111" w:rsidRDefault="002E4111">
      <w:pPr>
        <w:ind w:firstLineChars="200"/>
        <w:rPr>
          <w:rFonts w:eastAsia="黑体"/>
          <w:szCs w:val="21"/>
        </w:rPr>
      </w:pPr>
    </w:p>
    <w:p w14:paraId="1FD245D8" w14:textId="77777777" w:rsidR="002E4111" w:rsidRDefault="002E4111">
      <w:pPr>
        <w:ind w:firstLineChars="200"/>
        <w:rPr>
          <w:rFonts w:eastAsia="黑体"/>
          <w:szCs w:val="21"/>
        </w:rPr>
      </w:pPr>
    </w:p>
    <w:p w14:paraId="60CE3FB7" w14:textId="77777777" w:rsidR="002E4111" w:rsidRDefault="002E4111">
      <w:pPr>
        <w:ind w:firstLineChars="200"/>
        <w:rPr>
          <w:rFonts w:eastAsia="黑体"/>
          <w:szCs w:val="21"/>
        </w:rPr>
      </w:pPr>
    </w:p>
    <w:p w14:paraId="636F3DEC" w14:textId="77777777" w:rsidR="002E4111" w:rsidRDefault="002E4111">
      <w:pPr>
        <w:ind w:firstLineChars="200"/>
        <w:rPr>
          <w:rFonts w:eastAsia="黑体"/>
          <w:szCs w:val="21"/>
        </w:rPr>
      </w:pPr>
    </w:p>
    <w:p w14:paraId="3DA77CE6" w14:textId="77777777" w:rsidR="002E4111" w:rsidRDefault="002E4111">
      <w:pPr>
        <w:ind w:firstLineChars="200"/>
        <w:rPr>
          <w:rFonts w:eastAsia="黑体"/>
          <w:szCs w:val="21"/>
        </w:rPr>
      </w:pPr>
    </w:p>
    <w:p w14:paraId="5D6F4830" w14:textId="77777777" w:rsidR="002E4111" w:rsidRDefault="002E4111">
      <w:pPr>
        <w:spacing w:line="360" w:lineRule="auto"/>
        <w:ind w:firstLineChars="200"/>
        <w:rPr>
          <w:rFonts w:eastAsia="黑体"/>
          <w:szCs w:val="21"/>
        </w:rPr>
      </w:pPr>
    </w:p>
    <w:p w14:paraId="113141F7" w14:textId="77777777" w:rsidR="002E4111" w:rsidRDefault="006C7F7A">
      <w:pPr>
        <w:spacing w:line="310" w:lineRule="exact"/>
        <w:ind w:firstLineChars="100" w:firstLine="280"/>
        <w:rPr>
          <w:rFonts w:eastAsia="黑体"/>
          <w:sz w:val="24"/>
          <w:u w:val="single"/>
        </w:rPr>
      </w:pPr>
      <w:r>
        <w:rPr>
          <w:rFonts w:eastAsia="黑体"/>
          <w:sz w:val="28"/>
          <w:szCs w:val="28"/>
        </w:rPr>
        <w:t xml:space="preserve">                               </w:t>
      </w:r>
    </w:p>
    <w:p w14:paraId="29BC631E" w14:textId="77777777" w:rsidR="002E4111" w:rsidRDefault="002E4111">
      <w:pPr>
        <w:spacing w:line="360" w:lineRule="auto"/>
        <w:rPr>
          <w:rFonts w:eastAsia="黑体"/>
          <w:szCs w:val="21"/>
        </w:rPr>
      </w:pPr>
    </w:p>
    <w:p w14:paraId="3B334D31" w14:textId="2B617C1A" w:rsidR="002E4111" w:rsidRDefault="002E4111">
      <w:pPr>
        <w:spacing w:line="360" w:lineRule="auto"/>
        <w:rPr>
          <w:rFonts w:eastAsia="黑体"/>
          <w:szCs w:val="21"/>
        </w:rPr>
      </w:pPr>
    </w:p>
    <w:p w14:paraId="3A251BBB" w14:textId="44522FA5" w:rsidR="002E4111" w:rsidRDefault="002E4111">
      <w:pPr>
        <w:tabs>
          <w:tab w:val="center" w:pos="4485"/>
        </w:tabs>
        <w:spacing w:line="310" w:lineRule="exact"/>
        <w:ind w:firstLine="0"/>
        <w:jc w:val="center"/>
        <w:rPr>
          <w:rFonts w:eastAsia="黑体"/>
          <w:sz w:val="32"/>
          <w:szCs w:val="32"/>
        </w:rPr>
      </w:pPr>
    </w:p>
    <w:p w14:paraId="121ED1CD" w14:textId="77777777" w:rsidR="009C0C7D" w:rsidRPr="00AA3031" w:rsidRDefault="009C0C7D" w:rsidP="009C0C7D">
      <w:pPr>
        <w:spacing w:line="360" w:lineRule="auto"/>
        <w:ind w:firstLineChars="200"/>
        <w:rPr>
          <w:rFonts w:ascii="黑体" w:eastAsia="黑体" w:hAnsi="黑体"/>
          <w:szCs w:val="21"/>
        </w:rPr>
      </w:pPr>
    </w:p>
    <w:p w14:paraId="43635A39" w14:textId="77777777" w:rsidR="009C0C7D" w:rsidRPr="00F26110" w:rsidRDefault="009C0C7D" w:rsidP="009C0C7D">
      <w:pPr>
        <w:ind w:firstLine="480"/>
        <w:rPr>
          <w:rFonts w:ascii="黑体" w:eastAsia="黑体" w:hAnsi="黑体"/>
          <w:sz w:val="24"/>
          <w:u w:val="single"/>
        </w:rPr>
      </w:pPr>
      <w:r w:rsidRPr="00F26110">
        <w:rPr>
          <w:rFonts w:ascii="黑体" w:eastAsia="黑体" w:hAnsi="黑体"/>
          <w:sz w:val="24"/>
          <w:u w:val="single"/>
        </w:rPr>
        <w:t>20</w:t>
      </w:r>
      <w:r>
        <w:rPr>
          <w:rFonts w:ascii="黑体" w:eastAsia="黑体" w:hAnsi="黑体"/>
          <w:sz w:val="24"/>
          <w:u w:val="single"/>
        </w:rPr>
        <w:t>XX</w:t>
      </w:r>
      <w:r w:rsidRPr="00F26110">
        <w:rPr>
          <w:rFonts w:ascii="黑体" w:eastAsia="黑体" w:hAnsi="黑体"/>
          <w:sz w:val="24"/>
          <w:u w:val="single"/>
        </w:rPr>
        <w:t>-XX-XX发布                                    20XX-XX-XX实施</w:t>
      </w:r>
    </w:p>
    <w:p w14:paraId="558911C0" w14:textId="77777777" w:rsidR="009C0C7D" w:rsidRPr="00501DDD" w:rsidRDefault="009C0C7D" w:rsidP="009C0C7D">
      <w:pPr>
        <w:ind w:firstLine="480"/>
        <w:jc w:val="center"/>
      </w:pPr>
      <w:r>
        <w:rPr>
          <w:rFonts w:ascii="黑体" w:eastAsia="黑体" w:hAnsi="黑体" w:hint="eastAsia"/>
          <w:sz w:val="24"/>
        </w:rPr>
        <w:t>湖南省市场监督管理局</w:t>
      </w:r>
      <w:r w:rsidRPr="00F26110">
        <w:rPr>
          <w:rFonts w:ascii="黑体" w:eastAsia="黑体" w:hAnsi="黑体"/>
          <w:sz w:val="24"/>
        </w:rPr>
        <w:t xml:space="preserve"> </w:t>
      </w:r>
    </w:p>
    <w:p w14:paraId="391DCB66" w14:textId="233A6419" w:rsidR="002E4111" w:rsidRDefault="006C7F7A">
      <w:pPr>
        <w:tabs>
          <w:tab w:val="center" w:pos="4485"/>
        </w:tabs>
        <w:spacing w:line="310" w:lineRule="exact"/>
        <w:ind w:firstLine="0"/>
        <w:jc w:val="center"/>
        <w:rPr>
          <w:sz w:val="32"/>
          <w:szCs w:val="32"/>
        </w:rPr>
        <w:sectPr w:rsidR="002E4111">
          <w:headerReference w:type="default" r:id="rId9"/>
          <w:footerReference w:type="even" r:id="rId10"/>
          <w:footerReference w:type="default" r:id="rId11"/>
          <w:footerReference w:type="first" r:id="rId12"/>
          <w:type w:val="oddPage"/>
          <w:pgSz w:w="11906" w:h="16838"/>
          <w:pgMar w:top="1440" w:right="1559" w:bottom="1440" w:left="1797" w:header="851" w:footer="992" w:gutter="0"/>
          <w:pgNumType w:fmt="upperRoman" w:start="1"/>
          <w:cols w:space="425"/>
          <w:titlePg/>
          <w:docGrid w:linePitch="312"/>
        </w:sectPr>
      </w:pPr>
      <w:r>
        <w:rPr>
          <w:rFonts w:eastAsia="黑体"/>
          <w:sz w:val="32"/>
          <w:szCs w:val="32"/>
        </w:rPr>
        <w:t xml:space="preserve"> </w:t>
      </w:r>
    </w:p>
    <w:bookmarkEnd w:id="0"/>
    <w:bookmarkEnd w:id="1"/>
    <w:bookmarkEnd w:id="2"/>
    <w:bookmarkEnd w:id="3"/>
    <w:bookmarkEnd w:id="4"/>
    <w:p w14:paraId="4710D874" w14:textId="77777777" w:rsidR="002E4111" w:rsidRDefault="006C7F7A">
      <w:pPr>
        <w:pStyle w:val="TOC1"/>
        <w:tabs>
          <w:tab w:val="right" w:leader="dot" w:pos="9355"/>
        </w:tabs>
        <w:adjustRightInd w:val="0"/>
        <w:snapToGrid w:val="0"/>
        <w:spacing w:before="240" w:after="240"/>
        <w:jc w:val="center"/>
        <w:rPr>
          <w:rFonts w:ascii="Times New Roman" w:eastAsia="黑体" w:hAnsi="Times New Roman" w:cs="Times New Roman"/>
          <w:sz w:val="32"/>
        </w:rPr>
      </w:pPr>
      <w:r>
        <w:rPr>
          <w:rFonts w:ascii="Times New Roman" w:eastAsia="黑体" w:hAnsi="Times New Roman" w:cs="Times New Roman"/>
          <w:sz w:val="32"/>
        </w:rPr>
        <w:lastRenderedPageBreak/>
        <w:t>目</w:t>
      </w:r>
      <w:r>
        <w:rPr>
          <w:rFonts w:ascii="Times New Roman" w:eastAsia="黑体" w:hAnsi="Times New Roman" w:cs="Times New Roman"/>
          <w:sz w:val="32"/>
        </w:rPr>
        <w:t xml:space="preserve">    </w:t>
      </w:r>
      <w:r>
        <w:rPr>
          <w:rFonts w:ascii="Times New Roman" w:eastAsia="黑体" w:hAnsi="Times New Roman" w:cs="Times New Roman"/>
          <w:sz w:val="32"/>
        </w:rPr>
        <w:t>次</w:t>
      </w:r>
    </w:p>
    <w:p w14:paraId="427DAACD" w14:textId="3EF19617" w:rsidR="009C3DCD" w:rsidRPr="009C3DCD" w:rsidRDefault="006C7F7A" w:rsidP="009C3DCD">
      <w:pPr>
        <w:pStyle w:val="TOC1"/>
        <w:spacing w:before="0" w:after="0"/>
        <w:mirrorIndents/>
        <w:rPr>
          <w:rFonts w:cstheme="minorBidi"/>
          <w:caps w:val="0"/>
          <w:noProof/>
          <w:szCs w:val="21"/>
          <w:lang w:val="en-US"/>
        </w:rPr>
      </w:pPr>
      <w:r>
        <w:rPr>
          <w:rFonts w:ascii="Times New Roman" w:hAnsi="Times New Roman" w:cs="Times New Roman"/>
        </w:rPr>
        <w:fldChar w:fldCharType="begin"/>
      </w:r>
      <w:r>
        <w:rPr>
          <w:rFonts w:ascii="Times New Roman" w:hAnsi="Times New Roman" w:cs="Times New Roman"/>
        </w:rPr>
        <w:instrText xml:space="preserve"> TOC \o "1-4" \h \z \u </w:instrText>
      </w:r>
      <w:r>
        <w:rPr>
          <w:rFonts w:ascii="Times New Roman" w:hAnsi="Times New Roman" w:cs="Times New Roman"/>
        </w:rPr>
        <w:fldChar w:fldCharType="separate"/>
      </w:r>
      <w:hyperlink w:anchor="_Toc115110138" w:history="1">
        <w:r w:rsidR="009C3DCD" w:rsidRPr="009C3DCD">
          <w:rPr>
            <w:rStyle w:val="affffa"/>
            <w:noProof/>
          </w:rPr>
          <w:t>前   言</w:t>
        </w:r>
        <w:r w:rsidR="009C3DCD" w:rsidRPr="009C3DCD">
          <w:rPr>
            <w:noProof/>
            <w:webHidden/>
            <w:szCs w:val="21"/>
          </w:rPr>
          <w:tab/>
        </w:r>
        <w:r w:rsidR="009C3DCD" w:rsidRPr="009C3DCD">
          <w:rPr>
            <w:noProof/>
            <w:webHidden/>
            <w:szCs w:val="21"/>
          </w:rPr>
          <w:fldChar w:fldCharType="begin"/>
        </w:r>
        <w:r w:rsidR="009C3DCD" w:rsidRPr="009C3DCD">
          <w:rPr>
            <w:noProof/>
            <w:webHidden/>
            <w:szCs w:val="21"/>
          </w:rPr>
          <w:instrText xml:space="preserve"> PAGEREF _Toc115110138 \h </w:instrText>
        </w:r>
        <w:r w:rsidR="009C3DCD" w:rsidRPr="009C3DCD">
          <w:rPr>
            <w:noProof/>
            <w:webHidden/>
            <w:szCs w:val="21"/>
          </w:rPr>
        </w:r>
        <w:r w:rsidR="009C3DCD" w:rsidRPr="009C3DCD">
          <w:rPr>
            <w:noProof/>
            <w:webHidden/>
            <w:szCs w:val="21"/>
          </w:rPr>
          <w:fldChar w:fldCharType="separate"/>
        </w:r>
        <w:r w:rsidR="009C3DCD" w:rsidRPr="009C3DCD">
          <w:rPr>
            <w:noProof/>
            <w:webHidden/>
            <w:szCs w:val="21"/>
          </w:rPr>
          <w:t>III</w:t>
        </w:r>
        <w:r w:rsidR="009C3DCD" w:rsidRPr="009C3DCD">
          <w:rPr>
            <w:noProof/>
            <w:webHidden/>
            <w:szCs w:val="21"/>
          </w:rPr>
          <w:fldChar w:fldCharType="end"/>
        </w:r>
      </w:hyperlink>
    </w:p>
    <w:p w14:paraId="6A0E6086" w14:textId="2233FC6A" w:rsidR="009C3DCD" w:rsidRPr="009C3DCD" w:rsidRDefault="009C3DCD" w:rsidP="009C3DCD">
      <w:pPr>
        <w:pStyle w:val="TOC2"/>
        <w:tabs>
          <w:tab w:val="clear" w:pos="1050"/>
          <w:tab w:val="left" w:pos="210"/>
        </w:tabs>
        <w:ind w:left="0" w:firstLine="0"/>
        <w:mirrorIndents/>
        <w:rPr>
          <w:rFonts w:ascii="宋体" w:hAnsi="宋体" w:cstheme="minorBidi"/>
          <w:smallCaps w:val="0"/>
          <w:noProof/>
          <w:sz w:val="21"/>
          <w:szCs w:val="21"/>
        </w:rPr>
      </w:pPr>
      <w:hyperlink w:anchor="_Toc115110139" w:history="1">
        <w:r w:rsidRPr="009C3DCD">
          <w:rPr>
            <w:rStyle w:val="affffa"/>
            <w:rFonts w:ascii="宋体" w:hAnsi="宋体"/>
            <w:noProof/>
            <w:sz w:val="21"/>
          </w:rPr>
          <w:t>1</w:t>
        </w:r>
        <w:r w:rsidRPr="009C3DCD">
          <w:rPr>
            <w:rFonts w:ascii="宋体" w:hAnsi="宋体" w:cstheme="minorBidi"/>
            <w:smallCaps w:val="0"/>
            <w:noProof/>
            <w:sz w:val="21"/>
            <w:szCs w:val="21"/>
          </w:rPr>
          <w:tab/>
        </w:r>
        <w:r w:rsidRPr="009C3DCD">
          <w:rPr>
            <w:rStyle w:val="affffa"/>
            <w:rFonts w:ascii="宋体" w:hAnsi="宋体"/>
            <w:noProof/>
            <w:sz w:val="21"/>
          </w:rPr>
          <w:t>范围</w:t>
        </w:r>
        <w:r w:rsidRPr="009C3DCD">
          <w:rPr>
            <w:rFonts w:ascii="宋体" w:hAnsi="宋体"/>
            <w:noProof/>
            <w:webHidden/>
            <w:sz w:val="21"/>
            <w:szCs w:val="21"/>
          </w:rPr>
          <w:tab/>
        </w:r>
        <w:r w:rsidRPr="009C3DCD">
          <w:rPr>
            <w:rFonts w:ascii="宋体" w:hAnsi="宋体"/>
            <w:noProof/>
            <w:webHidden/>
            <w:sz w:val="21"/>
            <w:szCs w:val="21"/>
          </w:rPr>
          <w:fldChar w:fldCharType="begin"/>
        </w:r>
        <w:r w:rsidRPr="009C3DCD">
          <w:rPr>
            <w:rFonts w:ascii="宋体" w:hAnsi="宋体"/>
            <w:noProof/>
            <w:webHidden/>
            <w:sz w:val="21"/>
            <w:szCs w:val="21"/>
          </w:rPr>
          <w:instrText xml:space="preserve"> PAGEREF _Toc115110139 \h </w:instrText>
        </w:r>
        <w:r w:rsidRPr="009C3DCD">
          <w:rPr>
            <w:rFonts w:ascii="宋体" w:hAnsi="宋体"/>
            <w:noProof/>
            <w:webHidden/>
            <w:sz w:val="21"/>
            <w:szCs w:val="21"/>
          </w:rPr>
        </w:r>
        <w:r w:rsidRPr="009C3DCD">
          <w:rPr>
            <w:rFonts w:ascii="宋体" w:hAnsi="宋体"/>
            <w:noProof/>
            <w:webHidden/>
            <w:sz w:val="21"/>
            <w:szCs w:val="21"/>
          </w:rPr>
          <w:fldChar w:fldCharType="separate"/>
        </w:r>
        <w:r w:rsidRPr="009C3DCD">
          <w:rPr>
            <w:rFonts w:ascii="宋体" w:hAnsi="宋体"/>
            <w:noProof/>
            <w:webHidden/>
            <w:sz w:val="21"/>
            <w:szCs w:val="21"/>
          </w:rPr>
          <w:t>1</w:t>
        </w:r>
        <w:r w:rsidRPr="009C3DCD">
          <w:rPr>
            <w:rFonts w:ascii="宋体" w:hAnsi="宋体"/>
            <w:noProof/>
            <w:webHidden/>
            <w:sz w:val="21"/>
            <w:szCs w:val="21"/>
          </w:rPr>
          <w:fldChar w:fldCharType="end"/>
        </w:r>
      </w:hyperlink>
    </w:p>
    <w:p w14:paraId="4499DDA7" w14:textId="3C3C512A" w:rsidR="009C3DCD" w:rsidRPr="009C3DCD" w:rsidRDefault="009C3DCD" w:rsidP="009C3DCD">
      <w:pPr>
        <w:pStyle w:val="TOC2"/>
        <w:ind w:left="0" w:firstLine="0"/>
        <w:mirrorIndents/>
        <w:rPr>
          <w:rFonts w:ascii="宋体" w:hAnsi="宋体" w:cstheme="minorBidi"/>
          <w:smallCaps w:val="0"/>
          <w:noProof/>
          <w:sz w:val="21"/>
          <w:szCs w:val="21"/>
        </w:rPr>
      </w:pPr>
      <w:hyperlink w:anchor="_Toc115110140" w:history="1">
        <w:r w:rsidRPr="009C3DCD">
          <w:rPr>
            <w:rStyle w:val="affffa"/>
            <w:rFonts w:ascii="宋体" w:hAnsi="宋体"/>
            <w:noProof/>
            <w:sz w:val="21"/>
          </w:rPr>
          <w:t>2规范性引用文件</w:t>
        </w:r>
        <w:r w:rsidRPr="009C3DCD">
          <w:rPr>
            <w:rFonts w:ascii="宋体" w:hAnsi="宋体"/>
            <w:noProof/>
            <w:webHidden/>
            <w:sz w:val="21"/>
            <w:szCs w:val="21"/>
          </w:rPr>
          <w:tab/>
        </w:r>
        <w:r w:rsidRPr="009C3DCD">
          <w:rPr>
            <w:rFonts w:ascii="宋体" w:hAnsi="宋体"/>
            <w:noProof/>
            <w:webHidden/>
            <w:sz w:val="21"/>
            <w:szCs w:val="21"/>
          </w:rPr>
          <w:fldChar w:fldCharType="begin"/>
        </w:r>
        <w:r w:rsidRPr="009C3DCD">
          <w:rPr>
            <w:rFonts w:ascii="宋体" w:hAnsi="宋体"/>
            <w:noProof/>
            <w:webHidden/>
            <w:sz w:val="21"/>
            <w:szCs w:val="21"/>
          </w:rPr>
          <w:instrText xml:space="preserve"> PAGEREF _Toc115110140 \h </w:instrText>
        </w:r>
        <w:r w:rsidRPr="009C3DCD">
          <w:rPr>
            <w:rFonts w:ascii="宋体" w:hAnsi="宋体"/>
            <w:noProof/>
            <w:webHidden/>
            <w:sz w:val="21"/>
            <w:szCs w:val="21"/>
          </w:rPr>
        </w:r>
        <w:r w:rsidRPr="009C3DCD">
          <w:rPr>
            <w:rFonts w:ascii="宋体" w:hAnsi="宋体"/>
            <w:noProof/>
            <w:webHidden/>
            <w:sz w:val="21"/>
            <w:szCs w:val="21"/>
          </w:rPr>
          <w:fldChar w:fldCharType="separate"/>
        </w:r>
        <w:r w:rsidRPr="009C3DCD">
          <w:rPr>
            <w:rFonts w:ascii="宋体" w:hAnsi="宋体"/>
            <w:noProof/>
            <w:webHidden/>
            <w:sz w:val="21"/>
            <w:szCs w:val="21"/>
          </w:rPr>
          <w:t>1</w:t>
        </w:r>
        <w:r w:rsidRPr="009C3DCD">
          <w:rPr>
            <w:rFonts w:ascii="宋体" w:hAnsi="宋体"/>
            <w:noProof/>
            <w:webHidden/>
            <w:sz w:val="21"/>
            <w:szCs w:val="21"/>
          </w:rPr>
          <w:fldChar w:fldCharType="end"/>
        </w:r>
      </w:hyperlink>
    </w:p>
    <w:p w14:paraId="5DD93BDD" w14:textId="710297CA" w:rsidR="009C3DCD" w:rsidRPr="009C3DCD" w:rsidRDefault="009C3DCD" w:rsidP="009C3DCD">
      <w:pPr>
        <w:pStyle w:val="TOC2"/>
        <w:ind w:left="0" w:firstLine="0"/>
        <w:mirrorIndents/>
        <w:rPr>
          <w:rFonts w:ascii="宋体" w:hAnsi="宋体" w:cstheme="minorBidi"/>
          <w:smallCaps w:val="0"/>
          <w:noProof/>
          <w:sz w:val="21"/>
          <w:szCs w:val="21"/>
        </w:rPr>
      </w:pPr>
      <w:hyperlink w:anchor="_Toc115110141" w:history="1">
        <w:r w:rsidRPr="009C3DCD">
          <w:rPr>
            <w:rStyle w:val="affffa"/>
            <w:rFonts w:ascii="宋体" w:hAnsi="宋体"/>
            <w:noProof/>
            <w:sz w:val="21"/>
          </w:rPr>
          <w:t>3术语和定义</w:t>
        </w:r>
        <w:r w:rsidRPr="009C3DCD">
          <w:rPr>
            <w:rFonts w:ascii="宋体" w:hAnsi="宋体"/>
            <w:noProof/>
            <w:webHidden/>
            <w:sz w:val="21"/>
            <w:szCs w:val="21"/>
          </w:rPr>
          <w:tab/>
        </w:r>
        <w:r w:rsidRPr="009C3DCD">
          <w:rPr>
            <w:rFonts w:ascii="宋体" w:hAnsi="宋体"/>
            <w:noProof/>
            <w:webHidden/>
            <w:sz w:val="21"/>
            <w:szCs w:val="21"/>
          </w:rPr>
          <w:fldChar w:fldCharType="begin"/>
        </w:r>
        <w:r w:rsidRPr="009C3DCD">
          <w:rPr>
            <w:rFonts w:ascii="宋体" w:hAnsi="宋体"/>
            <w:noProof/>
            <w:webHidden/>
            <w:sz w:val="21"/>
            <w:szCs w:val="21"/>
          </w:rPr>
          <w:instrText xml:space="preserve"> PAGEREF _Toc115110141 \h </w:instrText>
        </w:r>
        <w:r w:rsidRPr="009C3DCD">
          <w:rPr>
            <w:rFonts w:ascii="宋体" w:hAnsi="宋体"/>
            <w:noProof/>
            <w:webHidden/>
            <w:sz w:val="21"/>
            <w:szCs w:val="21"/>
          </w:rPr>
        </w:r>
        <w:r w:rsidRPr="009C3DCD">
          <w:rPr>
            <w:rFonts w:ascii="宋体" w:hAnsi="宋体"/>
            <w:noProof/>
            <w:webHidden/>
            <w:sz w:val="21"/>
            <w:szCs w:val="21"/>
          </w:rPr>
          <w:fldChar w:fldCharType="separate"/>
        </w:r>
        <w:r w:rsidRPr="009C3DCD">
          <w:rPr>
            <w:rFonts w:ascii="宋体" w:hAnsi="宋体"/>
            <w:noProof/>
            <w:webHidden/>
            <w:sz w:val="21"/>
            <w:szCs w:val="21"/>
          </w:rPr>
          <w:t>2</w:t>
        </w:r>
        <w:r w:rsidRPr="009C3DCD">
          <w:rPr>
            <w:rFonts w:ascii="宋体" w:hAnsi="宋体"/>
            <w:noProof/>
            <w:webHidden/>
            <w:sz w:val="21"/>
            <w:szCs w:val="21"/>
          </w:rPr>
          <w:fldChar w:fldCharType="end"/>
        </w:r>
      </w:hyperlink>
    </w:p>
    <w:p w14:paraId="71DA7236" w14:textId="7652DEFC" w:rsidR="009C3DCD" w:rsidRPr="009C3DCD" w:rsidRDefault="009C3DCD" w:rsidP="009C3DCD">
      <w:pPr>
        <w:pStyle w:val="TOC2"/>
        <w:tabs>
          <w:tab w:val="clear" w:pos="1050"/>
          <w:tab w:val="left" w:pos="210"/>
        </w:tabs>
        <w:ind w:left="0" w:firstLine="0"/>
        <w:mirrorIndents/>
        <w:rPr>
          <w:rFonts w:ascii="宋体" w:hAnsi="宋体" w:cstheme="minorBidi"/>
          <w:smallCaps w:val="0"/>
          <w:noProof/>
          <w:sz w:val="21"/>
          <w:szCs w:val="21"/>
        </w:rPr>
      </w:pPr>
      <w:hyperlink w:anchor="_Toc115110142" w:history="1">
        <w:r w:rsidRPr="009C3DCD">
          <w:rPr>
            <w:rStyle w:val="affffa"/>
            <w:rFonts w:ascii="宋体" w:hAnsi="宋体"/>
            <w:noProof/>
            <w:sz w:val="21"/>
          </w:rPr>
          <w:t>4</w:t>
        </w:r>
        <w:r w:rsidRPr="009C3DCD">
          <w:rPr>
            <w:rFonts w:ascii="宋体" w:hAnsi="宋体" w:cstheme="minorBidi"/>
            <w:smallCaps w:val="0"/>
            <w:noProof/>
            <w:sz w:val="21"/>
            <w:szCs w:val="21"/>
          </w:rPr>
          <w:tab/>
        </w:r>
        <w:r w:rsidRPr="009C3DCD">
          <w:rPr>
            <w:rStyle w:val="affffa"/>
            <w:rFonts w:ascii="宋体" w:hAnsi="宋体"/>
            <w:noProof/>
            <w:sz w:val="21"/>
          </w:rPr>
          <w:t>物理安全</w:t>
        </w:r>
        <w:r w:rsidRPr="009C3DCD">
          <w:rPr>
            <w:rFonts w:ascii="宋体" w:hAnsi="宋体"/>
            <w:noProof/>
            <w:webHidden/>
            <w:sz w:val="21"/>
            <w:szCs w:val="21"/>
          </w:rPr>
          <w:tab/>
        </w:r>
        <w:r w:rsidRPr="009C3DCD">
          <w:rPr>
            <w:rFonts w:ascii="宋体" w:hAnsi="宋体"/>
            <w:noProof/>
            <w:webHidden/>
            <w:sz w:val="21"/>
            <w:szCs w:val="21"/>
          </w:rPr>
          <w:fldChar w:fldCharType="begin"/>
        </w:r>
        <w:r w:rsidRPr="009C3DCD">
          <w:rPr>
            <w:rFonts w:ascii="宋体" w:hAnsi="宋体"/>
            <w:noProof/>
            <w:webHidden/>
            <w:sz w:val="21"/>
            <w:szCs w:val="21"/>
          </w:rPr>
          <w:instrText xml:space="preserve"> PAGEREF _Toc115110142 \h </w:instrText>
        </w:r>
        <w:r w:rsidRPr="009C3DCD">
          <w:rPr>
            <w:rFonts w:ascii="宋体" w:hAnsi="宋体"/>
            <w:noProof/>
            <w:webHidden/>
            <w:sz w:val="21"/>
            <w:szCs w:val="21"/>
          </w:rPr>
        </w:r>
        <w:r w:rsidRPr="009C3DCD">
          <w:rPr>
            <w:rFonts w:ascii="宋体" w:hAnsi="宋体"/>
            <w:noProof/>
            <w:webHidden/>
            <w:sz w:val="21"/>
            <w:szCs w:val="21"/>
          </w:rPr>
          <w:fldChar w:fldCharType="separate"/>
        </w:r>
        <w:r w:rsidRPr="009C3DCD">
          <w:rPr>
            <w:rFonts w:ascii="宋体" w:hAnsi="宋体"/>
            <w:noProof/>
            <w:webHidden/>
            <w:sz w:val="21"/>
            <w:szCs w:val="21"/>
          </w:rPr>
          <w:t>2</w:t>
        </w:r>
        <w:r w:rsidRPr="009C3DCD">
          <w:rPr>
            <w:rFonts w:ascii="宋体" w:hAnsi="宋体"/>
            <w:noProof/>
            <w:webHidden/>
            <w:sz w:val="21"/>
            <w:szCs w:val="21"/>
          </w:rPr>
          <w:fldChar w:fldCharType="end"/>
        </w:r>
      </w:hyperlink>
    </w:p>
    <w:p w14:paraId="645C7528" w14:textId="5D9950AA" w:rsidR="009C3DCD" w:rsidRPr="009C3DCD" w:rsidRDefault="009C3DCD" w:rsidP="009C3DCD">
      <w:pPr>
        <w:pStyle w:val="TOC3"/>
        <w:tabs>
          <w:tab w:val="left" w:pos="1365"/>
          <w:tab w:val="right" w:leader="dot" w:pos="8540"/>
        </w:tabs>
        <w:ind w:leftChars="0" w:left="0" w:firstLine="0"/>
        <w:mirrorIndents/>
        <w:jc w:val="left"/>
        <w:rPr>
          <w:rFonts w:ascii="宋体" w:hAnsi="宋体" w:cstheme="minorBidi"/>
          <w:noProof/>
          <w:szCs w:val="21"/>
        </w:rPr>
      </w:pPr>
      <w:hyperlink w:anchor="_Toc115110143" w:history="1">
        <w:r w:rsidRPr="009C3DCD">
          <w:rPr>
            <w:rStyle w:val="affffa"/>
            <w:rFonts w:ascii="宋体" w:hAnsi="宋体"/>
            <w:noProof/>
          </w:rPr>
          <w:t>4.1物理访问控制</w:t>
        </w:r>
        <w:r w:rsidRPr="009C3DCD">
          <w:rPr>
            <w:rFonts w:ascii="宋体" w:hAnsi="宋体"/>
            <w:noProof/>
            <w:webHidden/>
            <w:szCs w:val="21"/>
          </w:rPr>
          <w:tab/>
        </w:r>
        <w:r w:rsidRPr="009C3DCD">
          <w:rPr>
            <w:rFonts w:ascii="宋体" w:hAnsi="宋体"/>
            <w:noProof/>
            <w:webHidden/>
            <w:szCs w:val="21"/>
          </w:rPr>
          <w:fldChar w:fldCharType="begin"/>
        </w:r>
        <w:r w:rsidRPr="009C3DCD">
          <w:rPr>
            <w:rFonts w:ascii="宋体" w:hAnsi="宋体"/>
            <w:noProof/>
            <w:webHidden/>
            <w:szCs w:val="21"/>
          </w:rPr>
          <w:instrText xml:space="preserve"> PAGEREF _Toc115110143 \h </w:instrText>
        </w:r>
        <w:r w:rsidRPr="009C3DCD">
          <w:rPr>
            <w:rFonts w:ascii="宋体" w:hAnsi="宋体"/>
            <w:noProof/>
            <w:webHidden/>
            <w:szCs w:val="21"/>
          </w:rPr>
        </w:r>
        <w:r w:rsidRPr="009C3DCD">
          <w:rPr>
            <w:rFonts w:ascii="宋体" w:hAnsi="宋体"/>
            <w:noProof/>
            <w:webHidden/>
            <w:szCs w:val="21"/>
          </w:rPr>
          <w:fldChar w:fldCharType="separate"/>
        </w:r>
        <w:r w:rsidRPr="009C3DCD">
          <w:rPr>
            <w:rFonts w:ascii="宋体" w:hAnsi="宋体"/>
            <w:noProof/>
            <w:webHidden/>
            <w:szCs w:val="21"/>
          </w:rPr>
          <w:t>2</w:t>
        </w:r>
        <w:r w:rsidRPr="009C3DCD">
          <w:rPr>
            <w:rFonts w:ascii="宋体" w:hAnsi="宋体"/>
            <w:noProof/>
            <w:webHidden/>
            <w:szCs w:val="21"/>
          </w:rPr>
          <w:fldChar w:fldCharType="end"/>
        </w:r>
      </w:hyperlink>
    </w:p>
    <w:p w14:paraId="4A075CF7" w14:textId="682267EE" w:rsidR="009C3DCD" w:rsidRPr="009C3DCD" w:rsidRDefault="009C3DCD" w:rsidP="009C3DCD">
      <w:pPr>
        <w:pStyle w:val="TOC3"/>
        <w:tabs>
          <w:tab w:val="left" w:pos="1785"/>
          <w:tab w:val="right" w:leader="dot" w:pos="8540"/>
        </w:tabs>
        <w:ind w:leftChars="0" w:left="0" w:firstLine="0"/>
        <w:mirrorIndents/>
        <w:jc w:val="left"/>
        <w:rPr>
          <w:rFonts w:ascii="宋体" w:hAnsi="宋体" w:cstheme="minorBidi"/>
          <w:noProof/>
          <w:szCs w:val="21"/>
        </w:rPr>
      </w:pPr>
      <w:hyperlink w:anchor="_Toc115110144" w:history="1">
        <w:r w:rsidRPr="009C3DCD">
          <w:rPr>
            <w:rStyle w:val="affffa"/>
            <w:rFonts w:ascii="宋体" w:hAnsi="宋体"/>
            <w:noProof/>
          </w:rPr>
          <w:t>4.2防盗窃和防破坏</w:t>
        </w:r>
        <w:r w:rsidRPr="009C3DCD">
          <w:rPr>
            <w:rFonts w:ascii="宋体" w:hAnsi="宋体"/>
            <w:noProof/>
            <w:webHidden/>
            <w:szCs w:val="21"/>
          </w:rPr>
          <w:tab/>
        </w:r>
        <w:r w:rsidRPr="009C3DCD">
          <w:rPr>
            <w:rFonts w:ascii="宋体" w:hAnsi="宋体"/>
            <w:noProof/>
            <w:webHidden/>
            <w:szCs w:val="21"/>
          </w:rPr>
          <w:fldChar w:fldCharType="begin"/>
        </w:r>
        <w:r w:rsidRPr="009C3DCD">
          <w:rPr>
            <w:rFonts w:ascii="宋体" w:hAnsi="宋体"/>
            <w:noProof/>
            <w:webHidden/>
            <w:szCs w:val="21"/>
          </w:rPr>
          <w:instrText xml:space="preserve"> PAGEREF _Toc115110144 \h </w:instrText>
        </w:r>
        <w:r w:rsidRPr="009C3DCD">
          <w:rPr>
            <w:rFonts w:ascii="宋体" w:hAnsi="宋体"/>
            <w:noProof/>
            <w:webHidden/>
            <w:szCs w:val="21"/>
          </w:rPr>
        </w:r>
        <w:r w:rsidRPr="009C3DCD">
          <w:rPr>
            <w:rFonts w:ascii="宋体" w:hAnsi="宋体"/>
            <w:noProof/>
            <w:webHidden/>
            <w:szCs w:val="21"/>
          </w:rPr>
          <w:fldChar w:fldCharType="separate"/>
        </w:r>
        <w:r w:rsidRPr="009C3DCD">
          <w:rPr>
            <w:rFonts w:ascii="宋体" w:hAnsi="宋体"/>
            <w:noProof/>
            <w:webHidden/>
            <w:szCs w:val="21"/>
          </w:rPr>
          <w:t>2</w:t>
        </w:r>
        <w:r w:rsidRPr="009C3DCD">
          <w:rPr>
            <w:rFonts w:ascii="宋体" w:hAnsi="宋体"/>
            <w:noProof/>
            <w:webHidden/>
            <w:szCs w:val="21"/>
          </w:rPr>
          <w:fldChar w:fldCharType="end"/>
        </w:r>
      </w:hyperlink>
    </w:p>
    <w:p w14:paraId="17865CFB" w14:textId="6D10B00D" w:rsidR="009C3DCD" w:rsidRPr="009C3DCD" w:rsidRDefault="009C3DCD" w:rsidP="009C3DCD">
      <w:pPr>
        <w:pStyle w:val="TOC3"/>
        <w:tabs>
          <w:tab w:val="left" w:pos="945"/>
          <w:tab w:val="right" w:leader="dot" w:pos="8540"/>
        </w:tabs>
        <w:ind w:leftChars="0" w:left="0" w:firstLine="0"/>
        <w:mirrorIndents/>
        <w:jc w:val="left"/>
        <w:rPr>
          <w:rFonts w:ascii="宋体" w:hAnsi="宋体" w:cstheme="minorBidi"/>
          <w:noProof/>
          <w:szCs w:val="21"/>
        </w:rPr>
      </w:pPr>
      <w:hyperlink w:anchor="_Toc115110145" w:history="1">
        <w:r w:rsidRPr="009C3DCD">
          <w:rPr>
            <w:rStyle w:val="affffa"/>
            <w:rFonts w:ascii="宋体" w:hAnsi="宋体"/>
            <w:noProof/>
          </w:rPr>
          <w:t>4.3防雷击</w:t>
        </w:r>
        <w:r w:rsidRPr="009C3DCD">
          <w:rPr>
            <w:rFonts w:ascii="宋体" w:hAnsi="宋体"/>
            <w:noProof/>
            <w:webHidden/>
            <w:szCs w:val="21"/>
          </w:rPr>
          <w:tab/>
        </w:r>
        <w:r w:rsidRPr="009C3DCD">
          <w:rPr>
            <w:rFonts w:ascii="宋体" w:hAnsi="宋体"/>
            <w:noProof/>
            <w:webHidden/>
            <w:szCs w:val="21"/>
          </w:rPr>
          <w:fldChar w:fldCharType="begin"/>
        </w:r>
        <w:r w:rsidRPr="009C3DCD">
          <w:rPr>
            <w:rFonts w:ascii="宋体" w:hAnsi="宋体"/>
            <w:noProof/>
            <w:webHidden/>
            <w:szCs w:val="21"/>
          </w:rPr>
          <w:instrText xml:space="preserve"> PAGEREF _Toc115110145 \h </w:instrText>
        </w:r>
        <w:r w:rsidRPr="009C3DCD">
          <w:rPr>
            <w:rFonts w:ascii="宋体" w:hAnsi="宋体"/>
            <w:noProof/>
            <w:webHidden/>
            <w:szCs w:val="21"/>
          </w:rPr>
        </w:r>
        <w:r w:rsidRPr="009C3DCD">
          <w:rPr>
            <w:rFonts w:ascii="宋体" w:hAnsi="宋体"/>
            <w:noProof/>
            <w:webHidden/>
            <w:szCs w:val="21"/>
          </w:rPr>
          <w:fldChar w:fldCharType="separate"/>
        </w:r>
        <w:r w:rsidRPr="009C3DCD">
          <w:rPr>
            <w:rFonts w:ascii="宋体" w:hAnsi="宋体"/>
            <w:noProof/>
            <w:webHidden/>
            <w:szCs w:val="21"/>
          </w:rPr>
          <w:t>2</w:t>
        </w:r>
        <w:r w:rsidRPr="009C3DCD">
          <w:rPr>
            <w:rFonts w:ascii="宋体" w:hAnsi="宋体"/>
            <w:noProof/>
            <w:webHidden/>
            <w:szCs w:val="21"/>
          </w:rPr>
          <w:fldChar w:fldCharType="end"/>
        </w:r>
      </w:hyperlink>
    </w:p>
    <w:p w14:paraId="18A9B638" w14:textId="481940C5" w:rsidR="009C3DCD" w:rsidRPr="009C3DCD" w:rsidRDefault="009C3DCD" w:rsidP="009C3DCD">
      <w:pPr>
        <w:pStyle w:val="TOC3"/>
        <w:tabs>
          <w:tab w:val="left" w:pos="420"/>
          <w:tab w:val="right" w:leader="dot" w:pos="8540"/>
        </w:tabs>
        <w:ind w:leftChars="0" w:left="0" w:firstLine="0"/>
        <w:mirrorIndents/>
        <w:jc w:val="left"/>
        <w:rPr>
          <w:rFonts w:ascii="宋体" w:hAnsi="宋体" w:cstheme="minorBidi"/>
          <w:noProof/>
          <w:szCs w:val="21"/>
        </w:rPr>
      </w:pPr>
      <w:hyperlink w:anchor="_Toc115110146" w:history="1">
        <w:r w:rsidRPr="009C3DCD">
          <w:rPr>
            <w:rStyle w:val="affffa"/>
            <w:rFonts w:ascii="宋体" w:hAnsi="宋体"/>
            <w:noProof/>
          </w:rPr>
          <w:t>4.4</w:t>
        </w:r>
        <w:r w:rsidRPr="009C3DCD">
          <w:rPr>
            <w:rFonts w:ascii="宋体" w:hAnsi="宋体" w:cstheme="minorBidi"/>
            <w:noProof/>
            <w:szCs w:val="21"/>
          </w:rPr>
          <w:tab/>
        </w:r>
        <w:r w:rsidRPr="009C3DCD">
          <w:rPr>
            <w:rStyle w:val="affffa"/>
            <w:rFonts w:ascii="宋体" w:hAnsi="宋体"/>
            <w:noProof/>
          </w:rPr>
          <w:t>防火</w:t>
        </w:r>
        <w:r w:rsidRPr="009C3DCD">
          <w:rPr>
            <w:rFonts w:ascii="宋体" w:hAnsi="宋体"/>
            <w:noProof/>
            <w:webHidden/>
            <w:szCs w:val="21"/>
          </w:rPr>
          <w:tab/>
        </w:r>
        <w:r w:rsidRPr="009C3DCD">
          <w:rPr>
            <w:rFonts w:ascii="宋体" w:hAnsi="宋体"/>
            <w:noProof/>
            <w:webHidden/>
            <w:szCs w:val="21"/>
          </w:rPr>
          <w:fldChar w:fldCharType="begin"/>
        </w:r>
        <w:r w:rsidRPr="009C3DCD">
          <w:rPr>
            <w:rFonts w:ascii="宋体" w:hAnsi="宋体"/>
            <w:noProof/>
            <w:webHidden/>
            <w:szCs w:val="21"/>
          </w:rPr>
          <w:instrText xml:space="preserve"> PAGEREF _Toc115110146 \h </w:instrText>
        </w:r>
        <w:r w:rsidRPr="009C3DCD">
          <w:rPr>
            <w:rFonts w:ascii="宋体" w:hAnsi="宋体"/>
            <w:noProof/>
            <w:webHidden/>
            <w:szCs w:val="21"/>
          </w:rPr>
        </w:r>
        <w:r w:rsidRPr="009C3DCD">
          <w:rPr>
            <w:rFonts w:ascii="宋体" w:hAnsi="宋体"/>
            <w:noProof/>
            <w:webHidden/>
            <w:szCs w:val="21"/>
          </w:rPr>
          <w:fldChar w:fldCharType="separate"/>
        </w:r>
        <w:r w:rsidRPr="009C3DCD">
          <w:rPr>
            <w:rFonts w:ascii="宋体" w:hAnsi="宋体"/>
            <w:noProof/>
            <w:webHidden/>
            <w:szCs w:val="21"/>
          </w:rPr>
          <w:t>2</w:t>
        </w:r>
        <w:r w:rsidRPr="009C3DCD">
          <w:rPr>
            <w:rFonts w:ascii="宋体" w:hAnsi="宋体"/>
            <w:noProof/>
            <w:webHidden/>
            <w:szCs w:val="21"/>
          </w:rPr>
          <w:fldChar w:fldCharType="end"/>
        </w:r>
      </w:hyperlink>
    </w:p>
    <w:p w14:paraId="41C03C30" w14:textId="5AAE0B97" w:rsidR="009C3DCD" w:rsidRPr="009C3DCD" w:rsidRDefault="009C3DCD" w:rsidP="009C3DCD">
      <w:pPr>
        <w:pStyle w:val="TOC3"/>
        <w:tabs>
          <w:tab w:val="left" w:pos="1365"/>
          <w:tab w:val="right" w:leader="dot" w:pos="8540"/>
        </w:tabs>
        <w:ind w:leftChars="0" w:left="0" w:firstLine="0"/>
        <w:mirrorIndents/>
        <w:jc w:val="left"/>
        <w:rPr>
          <w:rFonts w:ascii="宋体" w:hAnsi="宋体" w:cstheme="minorBidi"/>
          <w:noProof/>
          <w:szCs w:val="21"/>
        </w:rPr>
      </w:pPr>
      <w:hyperlink w:anchor="_Toc115110147" w:history="1">
        <w:r w:rsidRPr="009C3DCD">
          <w:rPr>
            <w:rStyle w:val="affffa"/>
            <w:rFonts w:ascii="宋体" w:hAnsi="宋体"/>
            <w:noProof/>
          </w:rPr>
          <w:t>4.5防水和防潮</w:t>
        </w:r>
        <w:r w:rsidRPr="009C3DCD">
          <w:rPr>
            <w:rFonts w:ascii="宋体" w:hAnsi="宋体"/>
            <w:noProof/>
            <w:webHidden/>
            <w:szCs w:val="21"/>
          </w:rPr>
          <w:tab/>
        </w:r>
        <w:r w:rsidRPr="009C3DCD">
          <w:rPr>
            <w:rFonts w:ascii="宋体" w:hAnsi="宋体"/>
            <w:noProof/>
            <w:webHidden/>
            <w:szCs w:val="21"/>
          </w:rPr>
          <w:fldChar w:fldCharType="begin"/>
        </w:r>
        <w:r w:rsidRPr="009C3DCD">
          <w:rPr>
            <w:rFonts w:ascii="宋体" w:hAnsi="宋体"/>
            <w:noProof/>
            <w:webHidden/>
            <w:szCs w:val="21"/>
          </w:rPr>
          <w:instrText xml:space="preserve"> PAGEREF _Toc115110147 \h </w:instrText>
        </w:r>
        <w:r w:rsidRPr="009C3DCD">
          <w:rPr>
            <w:rFonts w:ascii="宋体" w:hAnsi="宋体"/>
            <w:noProof/>
            <w:webHidden/>
            <w:szCs w:val="21"/>
          </w:rPr>
        </w:r>
        <w:r w:rsidRPr="009C3DCD">
          <w:rPr>
            <w:rFonts w:ascii="宋体" w:hAnsi="宋体"/>
            <w:noProof/>
            <w:webHidden/>
            <w:szCs w:val="21"/>
          </w:rPr>
          <w:fldChar w:fldCharType="separate"/>
        </w:r>
        <w:r w:rsidRPr="009C3DCD">
          <w:rPr>
            <w:rFonts w:ascii="宋体" w:hAnsi="宋体"/>
            <w:noProof/>
            <w:webHidden/>
            <w:szCs w:val="21"/>
          </w:rPr>
          <w:t>2</w:t>
        </w:r>
        <w:r w:rsidRPr="009C3DCD">
          <w:rPr>
            <w:rFonts w:ascii="宋体" w:hAnsi="宋体"/>
            <w:noProof/>
            <w:webHidden/>
            <w:szCs w:val="21"/>
          </w:rPr>
          <w:fldChar w:fldCharType="end"/>
        </w:r>
      </w:hyperlink>
    </w:p>
    <w:p w14:paraId="06D1DFF9" w14:textId="6DB68AE0" w:rsidR="009C3DCD" w:rsidRPr="009C3DCD" w:rsidRDefault="009C3DCD" w:rsidP="009C3DCD">
      <w:pPr>
        <w:pStyle w:val="TOC3"/>
        <w:tabs>
          <w:tab w:val="left" w:pos="1365"/>
          <w:tab w:val="right" w:leader="dot" w:pos="8540"/>
        </w:tabs>
        <w:ind w:leftChars="0" w:left="0" w:firstLine="0"/>
        <w:mirrorIndents/>
        <w:jc w:val="left"/>
        <w:rPr>
          <w:rFonts w:ascii="宋体" w:hAnsi="宋体" w:cstheme="minorBidi"/>
          <w:noProof/>
          <w:szCs w:val="21"/>
        </w:rPr>
      </w:pPr>
      <w:hyperlink w:anchor="_Toc115110148" w:history="1">
        <w:r w:rsidRPr="009C3DCD">
          <w:rPr>
            <w:rStyle w:val="affffa"/>
            <w:rFonts w:ascii="宋体" w:hAnsi="宋体"/>
            <w:noProof/>
          </w:rPr>
          <w:t>4.6温湿度控制</w:t>
        </w:r>
        <w:r w:rsidRPr="009C3DCD">
          <w:rPr>
            <w:rFonts w:ascii="宋体" w:hAnsi="宋体"/>
            <w:noProof/>
            <w:webHidden/>
            <w:szCs w:val="21"/>
          </w:rPr>
          <w:tab/>
        </w:r>
        <w:r w:rsidRPr="009C3DCD">
          <w:rPr>
            <w:rFonts w:ascii="宋体" w:hAnsi="宋体"/>
            <w:noProof/>
            <w:webHidden/>
            <w:szCs w:val="21"/>
          </w:rPr>
          <w:fldChar w:fldCharType="begin"/>
        </w:r>
        <w:r w:rsidRPr="009C3DCD">
          <w:rPr>
            <w:rFonts w:ascii="宋体" w:hAnsi="宋体"/>
            <w:noProof/>
            <w:webHidden/>
            <w:szCs w:val="21"/>
          </w:rPr>
          <w:instrText xml:space="preserve"> PAGEREF _Toc115110148 \h </w:instrText>
        </w:r>
        <w:r w:rsidRPr="009C3DCD">
          <w:rPr>
            <w:rFonts w:ascii="宋体" w:hAnsi="宋体"/>
            <w:noProof/>
            <w:webHidden/>
            <w:szCs w:val="21"/>
          </w:rPr>
        </w:r>
        <w:r w:rsidRPr="009C3DCD">
          <w:rPr>
            <w:rFonts w:ascii="宋体" w:hAnsi="宋体"/>
            <w:noProof/>
            <w:webHidden/>
            <w:szCs w:val="21"/>
          </w:rPr>
          <w:fldChar w:fldCharType="separate"/>
        </w:r>
        <w:r w:rsidRPr="009C3DCD">
          <w:rPr>
            <w:rFonts w:ascii="宋体" w:hAnsi="宋体"/>
            <w:noProof/>
            <w:webHidden/>
            <w:szCs w:val="21"/>
          </w:rPr>
          <w:t>3</w:t>
        </w:r>
        <w:r w:rsidRPr="009C3DCD">
          <w:rPr>
            <w:rFonts w:ascii="宋体" w:hAnsi="宋体"/>
            <w:noProof/>
            <w:webHidden/>
            <w:szCs w:val="21"/>
          </w:rPr>
          <w:fldChar w:fldCharType="end"/>
        </w:r>
      </w:hyperlink>
    </w:p>
    <w:p w14:paraId="3C8A0177" w14:textId="2A8DD621" w:rsidR="009C3DCD" w:rsidRPr="009C3DCD" w:rsidRDefault="009C3DCD" w:rsidP="009C3DCD">
      <w:pPr>
        <w:pStyle w:val="TOC3"/>
        <w:tabs>
          <w:tab w:val="left" w:pos="945"/>
          <w:tab w:val="right" w:leader="dot" w:pos="8540"/>
        </w:tabs>
        <w:ind w:leftChars="0" w:left="0" w:firstLine="0"/>
        <w:mirrorIndents/>
        <w:jc w:val="left"/>
        <w:rPr>
          <w:rFonts w:ascii="宋体" w:hAnsi="宋体" w:cstheme="minorBidi"/>
          <w:noProof/>
          <w:szCs w:val="21"/>
        </w:rPr>
      </w:pPr>
      <w:hyperlink w:anchor="_Toc115110149" w:history="1">
        <w:r w:rsidRPr="009C3DCD">
          <w:rPr>
            <w:rStyle w:val="affffa"/>
            <w:rFonts w:ascii="宋体" w:hAnsi="宋体"/>
            <w:noProof/>
          </w:rPr>
          <w:t>4.7电力供应</w:t>
        </w:r>
        <w:r w:rsidRPr="009C3DCD">
          <w:rPr>
            <w:rFonts w:ascii="宋体" w:hAnsi="宋体"/>
            <w:noProof/>
            <w:webHidden/>
            <w:szCs w:val="21"/>
          </w:rPr>
          <w:tab/>
        </w:r>
        <w:r w:rsidRPr="009C3DCD">
          <w:rPr>
            <w:rFonts w:ascii="宋体" w:hAnsi="宋体"/>
            <w:noProof/>
            <w:webHidden/>
            <w:szCs w:val="21"/>
          </w:rPr>
          <w:fldChar w:fldCharType="begin"/>
        </w:r>
        <w:r w:rsidRPr="009C3DCD">
          <w:rPr>
            <w:rFonts w:ascii="宋体" w:hAnsi="宋体"/>
            <w:noProof/>
            <w:webHidden/>
            <w:szCs w:val="21"/>
          </w:rPr>
          <w:instrText xml:space="preserve"> PAGEREF _Toc115110149 \h </w:instrText>
        </w:r>
        <w:r w:rsidRPr="009C3DCD">
          <w:rPr>
            <w:rFonts w:ascii="宋体" w:hAnsi="宋体"/>
            <w:noProof/>
            <w:webHidden/>
            <w:szCs w:val="21"/>
          </w:rPr>
        </w:r>
        <w:r w:rsidRPr="009C3DCD">
          <w:rPr>
            <w:rFonts w:ascii="宋体" w:hAnsi="宋体"/>
            <w:noProof/>
            <w:webHidden/>
            <w:szCs w:val="21"/>
          </w:rPr>
          <w:fldChar w:fldCharType="separate"/>
        </w:r>
        <w:r w:rsidRPr="009C3DCD">
          <w:rPr>
            <w:rFonts w:ascii="宋体" w:hAnsi="宋体"/>
            <w:noProof/>
            <w:webHidden/>
            <w:szCs w:val="21"/>
          </w:rPr>
          <w:t>3</w:t>
        </w:r>
        <w:r w:rsidRPr="009C3DCD">
          <w:rPr>
            <w:rFonts w:ascii="宋体" w:hAnsi="宋体"/>
            <w:noProof/>
            <w:webHidden/>
            <w:szCs w:val="21"/>
          </w:rPr>
          <w:fldChar w:fldCharType="end"/>
        </w:r>
      </w:hyperlink>
    </w:p>
    <w:p w14:paraId="1566F9F1" w14:textId="6924B160" w:rsidR="009C3DCD" w:rsidRPr="009C3DCD" w:rsidRDefault="009C3DCD" w:rsidP="009C3DCD">
      <w:pPr>
        <w:pStyle w:val="TOC2"/>
        <w:tabs>
          <w:tab w:val="clear" w:pos="1050"/>
          <w:tab w:val="left" w:pos="210"/>
        </w:tabs>
        <w:ind w:left="0" w:firstLine="0"/>
        <w:mirrorIndents/>
        <w:rPr>
          <w:rFonts w:ascii="宋体" w:hAnsi="宋体" w:cstheme="minorBidi"/>
          <w:smallCaps w:val="0"/>
          <w:noProof/>
          <w:sz w:val="21"/>
          <w:szCs w:val="21"/>
        </w:rPr>
      </w:pPr>
      <w:hyperlink w:anchor="_Toc115110150" w:history="1">
        <w:r w:rsidRPr="009C3DCD">
          <w:rPr>
            <w:rStyle w:val="affffa"/>
            <w:rFonts w:ascii="宋体" w:hAnsi="宋体"/>
            <w:noProof/>
            <w:sz w:val="21"/>
          </w:rPr>
          <w:t>5</w:t>
        </w:r>
        <w:r w:rsidRPr="009C3DCD">
          <w:rPr>
            <w:rFonts w:ascii="宋体" w:hAnsi="宋体" w:cstheme="minorBidi"/>
            <w:smallCaps w:val="0"/>
            <w:noProof/>
            <w:sz w:val="21"/>
            <w:szCs w:val="21"/>
          </w:rPr>
          <w:tab/>
        </w:r>
        <w:r w:rsidRPr="009C3DCD">
          <w:rPr>
            <w:rStyle w:val="affffa"/>
            <w:rFonts w:ascii="宋体" w:hAnsi="宋体"/>
            <w:noProof/>
            <w:sz w:val="21"/>
          </w:rPr>
          <w:t>网络安全</w:t>
        </w:r>
        <w:r w:rsidRPr="009C3DCD">
          <w:rPr>
            <w:rFonts w:ascii="宋体" w:hAnsi="宋体"/>
            <w:noProof/>
            <w:webHidden/>
            <w:sz w:val="21"/>
            <w:szCs w:val="21"/>
          </w:rPr>
          <w:tab/>
        </w:r>
        <w:r w:rsidRPr="009C3DCD">
          <w:rPr>
            <w:rFonts w:ascii="宋体" w:hAnsi="宋体"/>
            <w:noProof/>
            <w:webHidden/>
            <w:sz w:val="21"/>
            <w:szCs w:val="21"/>
          </w:rPr>
          <w:fldChar w:fldCharType="begin"/>
        </w:r>
        <w:r w:rsidRPr="009C3DCD">
          <w:rPr>
            <w:rFonts w:ascii="宋体" w:hAnsi="宋体"/>
            <w:noProof/>
            <w:webHidden/>
            <w:sz w:val="21"/>
            <w:szCs w:val="21"/>
          </w:rPr>
          <w:instrText xml:space="preserve"> PAGEREF _Toc115110150 \h </w:instrText>
        </w:r>
        <w:r w:rsidRPr="009C3DCD">
          <w:rPr>
            <w:rFonts w:ascii="宋体" w:hAnsi="宋体"/>
            <w:noProof/>
            <w:webHidden/>
            <w:sz w:val="21"/>
            <w:szCs w:val="21"/>
          </w:rPr>
        </w:r>
        <w:r w:rsidRPr="009C3DCD">
          <w:rPr>
            <w:rFonts w:ascii="宋体" w:hAnsi="宋体"/>
            <w:noProof/>
            <w:webHidden/>
            <w:sz w:val="21"/>
            <w:szCs w:val="21"/>
          </w:rPr>
          <w:fldChar w:fldCharType="separate"/>
        </w:r>
        <w:r w:rsidRPr="009C3DCD">
          <w:rPr>
            <w:rFonts w:ascii="宋体" w:hAnsi="宋体"/>
            <w:noProof/>
            <w:webHidden/>
            <w:sz w:val="21"/>
            <w:szCs w:val="21"/>
          </w:rPr>
          <w:t>3</w:t>
        </w:r>
        <w:r w:rsidRPr="009C3DCD">
          <w:rPr>
            <w:rFonts w:ascii="宋体" w:hAnsi="宋体"/>
            <w:noProof/>
            <w:webHidden/>
            <w:sz w:val="21"/>
            <w:szCs w:val="21"/>
          </w:rPr>
          <w:fldChar w:fldCharType="end"/>
        </w:r>
      </w:hyperlink>
    </w:p>
    <w:p w14:paraId="2A8F3F82" w14:textId="258A7F92" w:rsidR="009C3DCD" w:rsidRPr="009C3DCD" w:rsidRDefault="009C3DCD" w:rsidP="009C3DCD">
      <w:pPr>
        <w:pStyle w:val="TOC3"/>
        <w:tabs>
          <w:tab w:val="left" w:pos="945"/>
          <w:tab w:val="right" w:leader="dot" w:pos="8540"/>
        </w:tabs>
        <w:ind w:leftChars="0" w:left="0" w:firstLine="0"/>
        <w:mirrorIndents/>
        <w:jc w:val="left"/>
        <w:rPr>
          <w:rFonts w:ascii="宋体" w:hAnsi="宋体" w:cstheme="minorBidi"/>
          <w:noProof/>
          <w:szCs w:val="21"/>
        </w:rPr>
      </w:pPr>
      <w:hyperlink w:anchor="_Toc115110151" w:history="1">
        <w:r w:rsidRPr="009C3DCD">
          <w:rPr>
            <w:rStyle w:val="affffa"/>
            <w:rFonts w:ascii="宋体" w:hAnsi="宋体"/>
            <w:noProof/>
          </w:rPr>
          <w:t>5.1结构安全</w:t>
        </w:r>
        <w:r w:rsidRPr="009C3DCD">
          <w:rPr>
            <w:rFonts w:ascii="宋体" w:hAnsi="宋体"/>
            <w:noProof/>
            <w:webHidden/>
            <w:szCs w:val="21"/>
          </w:rPr>
          <w:tab/>
        </w:r>
        <w:r w:rsidRPr="009C3DCD">
          <w:rPr>
            <w:rFonts w:ascii="宋体" w:hAnsi="宋体"/>
            <w:noProof/>
            <w:webHidden/>
            <w:szCs w:val="21"/>
          </w:rPr>
          <w:fldChar w:fldCharType="begin"/>
        </w:r>
        <w:r w:rsidRPr="009C3DCD">
          <w:rPr>
            <w:rFonts w:ascii="宋体" w:hAnsi="宋体"/>
            <w:noProof/>
            <w:webHidden/>
            <w:szCs w:val="21"/>
          </w:rPr>
          <w:instrText xml:space="preserve"> PAGEREF _Toc115110151 \h </w:instrText>
        </w:r>
        <w:r w:rsidRPr="009C3DCD">
          <w:rPr>
            <w:rFonts w:ascii="宋体" w:hAnsi="宋体"/>
            <w:noProof/>
            <w:webHidden/>
            <w:szCs w:val="21"/>
          </w:rPr>
        </w:r>
        <w:r w:rsidRPr="009C3DCD">
          <w:rPr>
            <w:rFonts w:ascii="宋体" w:hAnsi="宋体"/>
            <w:noProof/>
            <w:webHidden/>
            <w:szCs w:val="21"/>
          </w:rPr>
          <w:fldChar w:fldCharType="separate"/>
        </w:r>
        <w:r w:rsidRPr="009C3DCD">
          <w:rPr>
            <w:rFonts w:ascii="宋体" w:hAnsi="宋体"/>
            <w:noProof/>
            <w:webHidden/>
            <w:szCs w:val="21"/>
          </w:rPr>
          <w:t>3</w:t>
        </w:r>
        <w:r w:rsidRPr="009C3DCD">
          <w:rPr>
            <w:rFonts w:ascii="宋体" w:hAnsi="宋体"/>
            <w:noProof/>
            <w:webHidden/>
            <w:szCs w:val="21"/>
          </w:rPr>
          <w:fldChar w:fldCharType="end"/>
        </w:r>
      </w:hyperlink>
    </w:p>
    <w:p w14:paraId="54843777" w14:textId="5FF79DFE" w:rsidR="009C3DCD" w:rsidRPr="009C3DCD" w:rsidRDefault="009C3DCD" w:rsidP="009C3DCD">
      <w:pPr>
        <w:pStyle w:val="TOC3"/>
        <w:tabs>
          <w:tab w:val="left" w:pos="945"/>
          <w:tab w:val="right" w:leader="dot" w:pos="8540"/>
        </w:tabs>
        <w:ind w:leftChars="0" w:left="0" w:firstLine="0"/>
        <w:mirrorIndents/>
        <w:jc w:val="left"/>
        <w:rPr>
          <w:rFonts w:ascii="宋体" w:hAnsi="宋体" w:cstheme="minorBidi"/>
          <w:noProof/>
          <w:szCs w:val="21"/>
        </w:rPr>
      </w:pPr>
      <w:hyperlink w:anchor="_Toc115110152" w:history="1">
        <w:r w:rsidRPr="009C3DCD">
          <w:rPr>
            <w:rStyle w:val="affffa"/>
            <w:rFonts w:ascii="宋体" w:hAnsi="宋体"/>
            <w:noProof/>
          </w:rPr>
          <w:t>5.2防火墙</w:t>
        </w:r>
        <w:r w:rsidRPr="009C3DCD">
          <w:rPr>
            <w:rFonts w:ascii="宋体" w:hAnsi="宋体"/>
            <w:noProof/>
            <w:webHidden/>
            <w:szCs w:val="21"/>
          </w:rPr>
          <w:tab/>
        </w:r>
        <w:r w:rsidRPr="009C3DCD">
          <w:rPr>
            <w:rFonts w:ascii="宋体" w:hAnsi="宋体"/>
            <w:noProof/>
            <w:webHidden/>
            <w:szCs w:val="21"/>
          </w:rPr>
          <w:fldChar w:fldCharType="begin"/>
        </w:r>
        <w:r w:rsidRPr="009C3DCD">
          <w:rPr>
            <w:rFonts w:ascii="宋体" w:hAnsi="宋体"/>
            <w:noProof/>
            <w:webHidden/>
            <w:szCs w:val="21"/>
          </w:rPr>
          <w:instrText xml:space="preserve"> PAGEREF _Toc115110152 \h </w:instrText>
        </w:r>
        <w:r w:rsidRPr="009C3DCD">
          <w:rPr>
            <w:rFonts w:ascii="宋体" w:hAnsi="宋体"/>
            <w:noProof/>
            <w:webHidden/>
            <w:szCs w:val="21"/>
          </w:rPr>
        </w:r>
        <w:r w:rsidRPr="009C3DCD">
          <w:rPr>
            <w:rFonts w:ascii="宋体" w:hAnsi="宋体"/>
            <w:noProof/>
            <w:webHidden/>
            <w:szCs w:val="21"/>
          </w:rPr>
          <w:fldChar w:fldCharType="separate"/>
        </w:r>
        <w:r w:rsidRPr="009C3DCD">
          <w:rPr>
            <w:rFonts w:ascii="宋体" w:hAnsi="宋体"/>
            <w:noProof/>
            <w:webHidden/>
            <w:szCs w:val="21"/>
          </w:rPr>
          <w:t>3</w:t>
        </w:r>
        <w:r w:rsidRPr="009C3DCD">
          <w:rPr>
            <w:rFonts w:ascii="宋体" w:hAnsi="宋体"/>
            <w:noProof/>
            <w:webHidden/>
            <w:szCs w:val="21"/>
          </w:rPr>
          <w:fldChar w:fldCharType="end"/>
        </w:r>
      </w:hyperlink>
    </w:p>
    <w:p w14:paraId="6F50B6E1" w14:textId="39750565" w:rsidR="009C3DCD" w:rsidRPr="009C3DCD" w:rsidRDefault="009C3DCD" w:rsidP="009C3DCD">
      <w:pPr>
        <w:pStyle w:val="TOC3"/>
        <w:tabs>
          <w:tab w:val="left" w:pos="1785"/>
          <w:tab w:val="right" w:leader="dot" w:pos="8540"/>
        </w:tabs>
        <w:ind w:leftChars="0" w:left="0" w:firstLine="0"/>
        <w:mirrorIndents/>
        <w:jc w:val="left"/>
        <w:rPr>
          <w:rFonts w:ascii="宋体" w:hAnsi="宋体" w:cstheme="minorBidi"/>
          <w:noProof/>
          <w:szCs w:val="21"/>
        </w:rPr>
      </w:pPr>
      <w:hyperlink w:anchor="_Toc115110153" w:history="1">
        <w:r w:rsidRPr="009C3DCD">
          <w:rPr>
            <w:rStyle w:val="affffa"/>
            <w:rFonts w:ascii="宋体" w:hAnsi="宋体"/>
            <w:noProof/>
          </w:rPr>
          <w:t>5.3入侵检测安全技术</w:t>
        </w:r>
        <w:r w:rsidRPr="009C3DCD">
          <w:rPr>
            <w:rFonts w:ascii="宋体" w:hAnsi="宋体"/>
            <w:noProof/>
            <w:webHidden/>
            <w:szCs w:val="21"/>
          </w:rPr>
          <w:tab/>
        </w:r>
        <w:r w:rsidRPr="009C3DCD">
          <w:rPr>
            <w:rFonts w:ascii="宋体" w:hAnsi="宋体"/>
            <w:noProof/>
            <w:webHidden/>
            <w:szCs w:val="21"/>
          </w:rPr>
          <w:fldChar w:fldCharType="begin"/>
        </w:r>
        <w:r w:rsidRPr="009C3DCD">
          <w:rPr>
            <w:rFonts w:ascii="宋体" w:hAnsi="宋体"/>
            <w:noProof/>
            <w:webHidden/>
            <w:szCs w:val="21"/>
          </w:rPr>
          <w:instrText xml:space="preserve"> PAGEREF _Toc115110153 \h </w:instrText>
        </w:r>
        <w:r w:rsidRPr="009C3DCD">
          <w:rPr>
            <w:rFonts w:ascii="宋体" w:hAnsi="宋体"/>
            <w:noProof/>
            <w:webHidden/>
            <w:szCs w:val="21"/>
          </w:rPr>
        </w:r>
        <w:r w:rsidRPr="009C3DCD">
          <w:rPr>
            <w:rFonts w:ascii="宋体" w:hAnsi="宋体"/>
            <w:noProof/>
            <w:webHidden/>
            <w:szCs w:val="21"/>
          </w:rPr>
          <w:fldChar w:fldCharType="separate"/>
        </w:r>
        <w:r w:rsidRPr="009C3DCD">
          <w:rPr>
            <w:rFonts w:ascii="宋体" w:hAnsi="宋体"/>
            <w:noProof/>
            <w:webHidden/>
            <w:szCs w:val="21"/>
          </w:rPr>
          <w:t>4</w:t>
        </w:r>
        <w:r w:rsidRPr="009C3DCD">
          <w:rPr>
            <w:rFonts w:ascii="宋体" w:hAnsi="宋体"/>
            <w:noProof/>
            <w:webHidden/>
            <w:szCs w:val="21"/>
          </w:rPr>
          <w:fldChar w:fldCharType="end"/>
        </w:r>
      </w:hyperlink>
    </w:p>
    <w:p w14:paraId="0684D01A" w14:textId="120CBA69" w:rsidR="009C3DCD" w:rsidRPr="009C3DCD" w:rsidRDefault="009C3DCD" w:rsidP="009C3DCD">
      <w:pPr>
        <w:pStyle w:val="TOC3"/>
        <w:tabs>
          <w:tab w:val="left" w:pos="1365"/>
          <w:tab w:val="right" w:leader="dot" w:pos="8540"/>
        </w:tabs>
        <w:ind w:leftChars="0" w:left="0" w:firstLine="0"/>
        <w:mirrorIndents/>
        <w:jc w:val="left"/>
        <w:rPr>
          <w:rFonts w:ascii="宋体" w:hAnsi="宋体" w:cstheme="minorBidi"/>
          <w:noProof/>
          <w:szCs w:val="21"/>
        </w:rPr>
      </w:pPr>
      <w:hyperlink w:anchor="_Toc115110154" w:history="1">
        <w:r w:rsidRPr="009C3DCD">
          <w:rPr>
            <w:rStyle w:val="affffa"/>
            <w:rFonts w:ascii="宋体" w:hAnsi="宋体"/>
            <w:noProof/>
          </w:rPr>
          <w:t>5.4数据传输安全</w:t>
        </w:r>
        <w:r w:rsidRPr="009C3DCD">
          <w:rPr>
            <w:rFonts w:ascii="宋体" w:hAnsi="宋体"/>
            <w:noProof/>
            <w:webHidden/>
            <w:szCs w:val="21"/>
          </w:rPr>
          <w:tab/>
        </w:r>
        <w:r w:rsidRPr="009C3DCD">
          <w:rPr>
            <w:rFonts w:ascii="宋体" w:hAnsi="宋体"/>
            <w:noProof/>
            <w:webHidden/>
            <w:szCs w:val="21"/>
          </w:rPr>
          <w:fldChar w:fldCharType="begin"/>
        </w:r>
        <w:r w:rsidRPr="009C3DCD">
          <w:rPr>
            <w:rFonts w:ascii="宋体" w:hAnsi="宋体"/>
            <w:noProof/>
            <w:webHidden/>
            <w:szCs w:val="21"/>
          </w:rPr>
          <w:instrText xml:space="preserve"> PAGEREF _Toc115110154 \h </w:instrText>
        </w:r>
        <w:r w:rsidRPr="009C3DCD">
          <w:rPr>
            <w:rFonts w:ascii="宋体" w:hAnsi="宋体"/>
            <w:noProof/>
            <w:webHidden/>
            <w:szCs w:val="21"/>
          </w:rPr>
        </w:r>
        <w:r w:rsidRPr="009C3DCD">
          <w:rPr>
            <w:rFonts w:ascii="宋体" w:hAnsi="宋体"/>
            <w:noProof/>
            <w:webHidden/>
            <w:szCs w:val="21"/>
          </w:rPr>
          <w:fldChar w:fldCharType="separate"/>
        </w:r>
        <w:r w:rsidRPr="009C3DCD">
          <w:rPr>
            <w:rFonts w:ascii="宋体" w:hAnsi="宋体"/>
            <w:noProof/>
            <w:webHidden/>
            <w:szCs w:val="21"/>
          </w:rPr>
          <w:t>4</w:t>
        </w:r>
        <w:r w:rsidRPr="009C3DCD">
          <w:rPr>
            <w:rFonts w:ascii="宋体" w:hAnsi="宋体"/>
            <w:noProof/>
            <w:webHidden/>
            <w:szCs w:val="21"/>
          </w:rPr>
          <w:fldChar w:fldCharType="end"/>
        </w:r>
      </w:hyperlink>
    </w:p>
    <w:p w14:paraId="30301A63" w14:textId="58735CB3" w:rsidR="009C3DCD" w:rsidRPr="009C3DCD" w:rsidRDefault="009C3DCD" w:rsidP="009C3DCD">
      <w:pPr>
        <w:pStyle w:val="TOC3"/>
        <w:tabs>
          <w:tab w:val="left" w:pos="945"/>
          <w:tab w:val="right" w:leader="dot" w:pos="8540"/>
        </w:tabs>
        <w:ind w:leftChars="0" w:left="0" w:firstLine="0"/>
        <w:mirrorIndents/>
        <w:jc w:val="left"/>
        <w:rPr>
          <w:rFonts w:ascii="宋体" w:hAnsi="宋体" w:cstheme="minorBidi"/>
          <w:noProof/>
          <w:szCs w:val="21"/>
        </w:rPr>
      </w:pPr>
      <w:hyperlink w:anchor="_Toc115110155" w:history="1">
        <w:r w:rsidRPr="009C3DCD">
          <w:rPr>
            <w:rStyle w:val="affffa"/>
            <w:rFonts w:ascii="宋体" w:hAnsi="宋体"/>
            <w:noProof/>
          </w:rPr>
          <w:t>5.5访问控制</w:t>
        </w:r>
        <w:r w:rsidRPr="009C3DCD">
          <w:rPr>
            <w:rFonts w:ascii="宋体" w:hAnsi="宋体"/>
            <w:noProof/>
            <w:webHidden/>
            <w:szCs w:val="21"/>
          </w:rPr>
          <w:tab/>
        </w:r>
        <w:r w:rsidRPr="009C3DCD">
          <w:rPr>
            <w:rFonts w:ascii="宋体" w:hAnsi="宋体"/>
            <w:noProof/>
            <w:webHidden/>
            <w:szCs w:val="21"/>
          </w:rPr>
          <w:fldChar w:fldCharType="begin"/>
        </w:r>
        <w:r w:rsidRPr="009C3DCD">
          <w:rPr>
            <w:rFonts w:ascii="宋体" w:hAnsi="宋体"/>
            <w:noProof/>
            <w:webHidden/>
            <w:szCs w:val="21"/>
          </w:rPr>
          <w:instrText xml:space="preserve"> PAGEREF _Toc115110155 \h </w:instrText>
        </w:r>
        <w:r w:rsidRPr="009C3DCD">
          <w:rPr>
            <w:rFonts w:ascii="宋体" w:hAnsi="宋体"/>
            <w:noProof/>
            <w:webHidden/>
            <w:szCs w:val="21"/>
          </w:rPr>
        </w:r>
        <w:r w:rsidRPr="009C3DCD">
          <w:rPr>
            <w:rFonts w:ascii="宋体" w:hAnsi="宋体"/>
            <w:noProof/>
            <w:webHidden/>
            <w:szCs w:val="21"/>
          </w:rPr>
          <w:fldChar w:fldCharType="separate"/>
        </w:r>
        <w:r w:rsidRPr="009C3DCD">
          <w:rPr>
            <w:rFonts w:ascii="宋体" w:hAnsi="宋体"/>
            <w:noProof/>
            <w:webHidden/>
            <w:szCs w:val="21"/>
          </w:rPr>
          <w:t>5</w:t>
        </w:r>
        <w:r w:rsidRPr="009C3DCD">
          <w:rPr>
            <w:rFonts w:ascii="宋体" w:hAnsi="宋体"/>
            <w:noProof/>
            <w:webHidden/>
            <w:szCs w:val="21"/>
          </w:rPr>
          <w:fldChar w:fldCharType="end"/>
        </w:r>
      </w:hyperlink>
    </w:p>
    <w:p w14:paraId="4071107F" w14:textId="386E2CD7" w:rsidR="009C3DCD" w:rsidRPr="009C3DCD" w:rsidRDefault="009C3DCD" w:rsidP="009C3DCD">
      <w:pPr>
        <w:pStyle w:val="TOC3"/>
        <w:tabs>
          <w:tab w:val="left" w:pos="1365"/>
          <w:tab w:val="right" w:leader="dot" w:pos="8540"/>
        </w:tabs>
        <w:ind w:leftChars="0" w:left="0" w:firstLine="0"/>
        <w:mirrorIndents/>
        <w:jc w:val="left"/>
        <w:rPr>
          <w:rFonts w:ascii="宋体" w:hAnsi="宋体" w:cstheme="minorBidi"/>
          <w:noProof/>
          <w:szCs w:val="21"/>
        </w:rPr>
      </w:pPr>
      <w:hyperlink w:anchor="_Toc115110156" w:history="1">
        <w:r w:rsidRPr="009C3DCD">
          <w:rPr>
            <w:rStyle w:val="affffa"/>
            <w:rFonts w:ascii="宋体" w:hAnsi="宋体"/>
            <w:noProof/>
          </w:rPr>
          <w:t>5.6网络设备防护</w:t>
        </w:r>
        <w:r w:rsidRPr="009C3DCD">
          <w:rPr>
            <w:rFonts w:ascii="宋体" w:hAnsi="宋体"/>
            <w:noProof/>
            <w:webHidden/>
            <w:szCs w:val="21"/>
          </w:rPr>
          <w:tab/>
        </w:r>
        <w:r w:rsidRPr="009C3DCD">
          <w:rPr>
            <w:rFonts w:ascii="宋体" w:hAnsi="宋体"/>
            <w:noProof/>
            <w:webHidden/>
            <w:szCs w:val="21"/>
          </w:rPr>
          <w:fldChar w:fldCharType="begin"/>
        </w:r>
        <w:r w:rsidRPr="009C3DCD">
          <w:rPr>
            <w:rFonts w:ascii="宋体" w:hAnsi="宋体"/>
            <w:noProof/>
            <w:webHidden/>
            <w:szCs w:val="21"/>
          </w:rPr>
          <w:instrText xml:space="preserve"> PAGEREF _Toc115110156 \h </w:instrText>
        </w:r>
        <w:r w:rsidRPr="009C3DCD">
          <w:rPr>
            <w:rFonts w:ascii="宋体" w:hAnsi="宋体"/>
            <w:noProof/>
            <w:webHidden/>
            <w:szCs w:val="21"/>
          </w:rPr>
        </w:r>
        <w:r w:rsidRPr="009C3DCD">
          <w:rPr>
            <w:rFonts w:ascii="宋体" w:hAnsi="宋体"/>
            <w:noProof/>
            <w:webHidden/>
            <w:szCs w:val="21"/>
          </w:rPr>
          <w:fldChar w:fldCharType="separate"/>
        </w:r>
        <w:r w:rsidRPr="009C3DCD">
          <w:rPr>
            <w:rFonts w:ascii="宋体" w:hAnsi="宋体"/>
            <w:noProof/>
            <w:webHidden/>
            <w:szCs w:val="21"/>
          </w:rPr>
          <w:t>5</w:t>
        </w:r>
        <w:r w:rsidRPr="009C3DCD">
          <w:rPr>
            <w:rFonts w:ascii="宋体" w:hAnsi="宋体"/>
            <w:noProof/>
            <w:webHidden/>
            <w:szCs w:val="21"/>
          </w:rPr>
          <w:fldChar w:fldCharType="end"/>
        </w:r>
      </w:hyperlink>
    </w:p>
    <w:p w14:paraId="4C92AB62" w14:textId="75BB0B18" w:rsidR="009C3DCD" w:rsidRPr="009C3DCD" w:rsidRDefault="009C3DCD" w:rsidP="009C3DCD">
      <w:pPr>
        <w:pStyle w:val="TOC3"/>
        <w:tabs>
          <w:tab w:val="left" w:pos="1785"/>
          <w:tab w:val="right" w:leader="dot" w:pos="8540"/>
        </w:tabs>
        <w:ind w:leftChars="0" w:left="0" w:firstLine="0"/>
        <w:mirrorIndents/>
        <w:jc w:val="left"/>
        <w:rPr>
          <w:rFonts w:ascii="宋体" w:hAnsi="宋体" w:cstheme="minorBidi"/>
          <w:noProof/>
          <w:szCs w:val="21"/>
        </w:rPr>
      </w:pPr>
      <w:hyperlink w:anchor="_Toc115110157" w:history="1">
        <w:r w:rsidRPr="009C3DCD">
          <w:rPr>
            <w:rStyle w:val="affffa"/>
            <w:rFonts w:ascii="宋体" w:hAnsi="宋体"/>
            <w:noProof/>
          </w:rPr>
          <w:t>5.7网络安全态势感知及防护</w:t>
        </w:r>
        <w:r w:rsidRPr="009C3DCD">
          <w:rPr>
            <w:rFonts w:ascii="宋体" w:hAnsi="宋体"/>
            <w:noProof/>
            <w:webHidden/>
            <w:szCs w:val="21"/>
          </w:rPr>
          <w:tab/>
        </w:r>
        <w:r w:rsidRPr="009C3DCD">
          <w:rPr>
            <w:rFonts w:ascii="宋体" w:hAnsi="宋体"/>
            <w:noProof/>
            <w:webHidden/>
            <w:szCs w:val="21"/>
          </w:rPr>
          <w:fldChar w:fldCharType="begin"/>
        </w:r>
        <w:r w:rsidRPr="009C3DCD">
          <w:rPr>
            <w:rFonts w:ascii="宋体" w:hAnsi="宋体"/>
            <w:noProof/>
            <w:webHidden/>
            <w:szCs w:val="21"/>
          </w:rPr>
          <w:instrText xml:space="preserve"> PAGEREF _Toc115110157 \h </w:instrText>
        </w:r>
        <w:r w:rsidRPr="009C3DCD">
          <w:rPr>
            <w:rFonts w:ascii="宋体" w:hAnsi="宋体"/>
            <w:noProof/>
            <w:webHidden/>
            <w:szCs w:val="21"/>
          </w:rPr>
        </w:r>
        <w:r w:rsidRPr="009C3DCD">
          <w:rPr>
            <w:rFonts w:ascii="宋体" w:hAnsi="宋体"/>
            <w:noProof/>
            <w:webHidden/>
            <w:szCs w:val="21"/>
          </w:rPr>
          <w:fldChar w:fldCharType="separate"/>
        </w:r>
        <w:r w:rsidRPr="009C3DCD">
          <w:rPr>
            <w:rFonts w:ascii="宋体" w:hAnsi="宋体"/>
            <w:noProof/>
            <w:webHidden/>
            <w:szCs w:val="21"/>
          </w:rPr>
          <w:t>5</w:t>
        </w:r>
        <w:r w:rsidRPr="009C3DCD">
          <w:rPr>
            <w:rFonts w:ascii="宋体" w:hAnsi="宋体"/>
            <w:noProof/>
            <w:webHidden/>
            <w:szCs w:val="21"/>
          </w:rPr>
          <w:fldChar w:fldCharType="end"/>
        </w:r>
      </w:hyperlink>
    </w:p>
    <w:p w14:paraId="31C5A0E0" w14:textId="437A53F1" w:rsidR="009C3DCD" w:rsidRPr="009C3DCD" w:rsidRDefault="009C3DCD" w:rsidP="009C3DCD">
      <w:pPr>
        <w:pStyle w:val="TOC2"/>
        <w:tabs>
          <w:tab w:val="clear" w:pos="1050"/>
          <w:tab w:val="left" w:pos="210"/>
        </w:tabs>
        <w:ind w:left="0" w:firstLine="0"/>
        <w:mirrorIndents/>
        <w:rPr>
          <w:rFonts w:ascii="宋体" w:hAnsi="宋体" w:cstheme="minorBidi"/>
          <w:smallCaps w:val="0"/>
          <w:noProof/>
          <w:sz w:val="21"/>
          <w:szCs w:val="21"/>
        </w:rPr>
      </w:pPr>
      <w:hyperlink w:anchor="_Toc115110158" w:history="1">
        <w:r w:rsidRPr="009C3DCD">
          <w:rPr>
            <w:rStyle w:val="affffa"/>
            <w:rFonts w:ascii="宋体" w:hAnsi="宋体"/>
            <w:noProof/>
            <w:sz w:val="21"/>
          </w:rPr>
          <w:t>6</w:t>
        </w:r>
        <w:r w:rsidRPr="009C3DCD">
          <w:rPr>
            <w:rFonts w:ascii="宋体" w:hAnsi="宋体" w:cstheme="minorBidi"/>
            <w:smallCaps w:val="0"/>
            <w:noProof/>
            <w:sz w:val="21"/>
            <w:szCs w:val="21"/>
          </w:rPr>
          <w:tab/>
        </w:r>
        <w:r w:rsidRPr="009C3DCD">
          <w:rPr>
            <w:rStyle w:val="affffa"/>
            <w:rFonts w:ascii="宋体" w:hAnsi="宋体"/>
            <w:noProof/>
            <w:sz w:val="21"/>
          </w:rPr>
          <w:t>数据安全</w:t>
        </w:r>
        <w:r w:rsidRPr="009C3DCD">
          <w:rPr>
            <w:rFonts w:ascii="宋体" w:hAnsi="宋体"/>
            <w:noProof/>
            <w:webHidden/>
            <w:sz w:val="21"/>
            <w:szCs w:val="21"/>
          </w:rPr>
          <w:tab/>
        </w:r>
        <w:r w:rsidRPr="009C3DCD">
          <w:rPr>
            <w:rFonts w:ascii="宋体" w:hAnsi="宋体"/>
            <w:noProof/>
            <w:webHidden/>
            <w:sz w:val="21"/>
            <w:szCs w:val="21"/>
          </w:rPr>
          <w:fldChar w:fldCharType="begin"/>
        </w:r>
        <w:r w:rsidRPr="009C3DCD">
          <w:rPr>
            <w:rFonts w:ascii="宋体" w:hAnsi="宋体"/>
            <w:noProof/>
            <w:webHidden/>
            <w:sz w:val="21"/>
            <w:szCs w:val="21"/>
          </w:rPr>
          <w:instrText xml:space="preserve"> PAGEREF _Toc115110158 \h </w:instrText>
        </w:r>
        <w:r w:rsidRPr="009C3DCD">
          <w:rPr>
            <w:rFonts w:ascii="宋体" w:hAnsi="宋体"/>
            <w:noProof/>
            <w:webHidden/>
            <w:sz w:val="21"/>
            <w:szCs w:val="21"/>
          </w:rPr>
        </w:r>
        <w:r w:rsidRPr="009C3DCD">
          <w:rPr>
            <w:rFonts w:ascii="宋体" w:hAnsi="宋体"/>
            <w:noProof/>
            <w:webHidden/>
            <w:sz w:val="21"/>
            <w:szCs w:val="21"/>
          </w:rPr>
          <w:fldChar w:fldCharType="separate"/>
        </w:r>
        <w:r w:rsidRPr="009C3DCD">
          <w:rPr>
            <w:rFonts w:ascii="宋体" w:hAnsi="宋体"/>
            <w:noProof/>
            <w:webHidden/>
            <w:sz w:val="21"/>
            <w:szCs w:val="21"/>
          </w:rPr>
          <w:t>5</w:t>
        </w:r>
        <w:r w:rsidRPr="009C3DCD">
          <w:rPr>
            <w:rFonts w:ascii="宋体" w:hAnsi="宋体"/>
            <w:noProof/>
            <w:webHidden/>
            <w:sz w:val="21"/>
            <w:szCs w:val="21"/>
          </w:rPr>
          <w:fldChar w:fldCharType="end"/>
        </w:r>
      </w:hyperlink>
    </w:p>
    <w:p w14:paraId="05B975CA" w14:textId="783B28B0" w:rsidR="009C3DCD" w:rsidRPr="009C3DCD" w:rsidRDefault="009C3DCD" w:rsidP="009C3DCD">
      <w:pPr>
        <w:pStyle w:val="TOC3"/>
        <w:tabs>
          <w:tab w:val="left" w:pos="945"/>
          <w:tab w:val="right" w:leader="dot" w:pos="8540"/>
        </w:tabs>
        <w:ind w:leftChars="0" w:left="0" w:firstLine="0"/>
        <w:mirrorIndents/>
        <w:jc w:val="left"/>
        <w:rPr>
          <w:rFonts w:ascii="宋体" w:hAnsi="宋体" w:cstheme="minorBidi"/>
          <w:noProof/>
          <w:szCs w:val="21"/>
        </w:rPr>
      </w:pPr>
      <w:hyperlink w:anchor="_Toc115110159" w:history="1">
        <w:r w:rsidRPr="009C3DCD">
          <w:rPr>
            <w:rStyle w:val="affffa"/>
            <w:rFonts w:ascii="宋体" w:hAnsi="宋体"/>
            <w:bCs/>
            <w:noProof/>
          </w:rPr>
          <w:t>6.1</w:t>
        </w:r>
        <w:r w:rsidRPr="009C3DCD">
          <w:rPr>
            <w:rStyle w:val="affffa"/>
            <w:rFonts w:ascii="宋体" w:hAnsi="宋体"/>
            <w:noProof/>
          </w:rPr>
          <w:t>数据分级</w:t>
        </w:r>
        <w:r w:rsidRPr="009C3DCD">
          <w:rPr>
            <w:rFonts w:ascii="宋体" w:hAnsi="宋体"/>
            <w:noProof/>
            <w:webHidden/>
            <w:szCs w:val="21"/>
          </w:rPr>
          <w:tab/>
        </w:r>
        <w:r w:rsidRPr="009C3DCD">
          <w:rPr>
            <w:rFonts w:ascii="宋体" w:hAnsi="宋体"/>
            <w:noProof/>
            <w:webHidden/>
            <w:szCs w:val="21"/>
          </w:rPr>
          <w:fldChar w:fldCharType="begin"/>
        </w:r>
        <w:r w:rsidRPr="009C3DCD">
          <w:rPr>
            <w:rFonts w:ascii="宋体" w:hAnsi="宋体"/>
            <w:noProof/>
            <w:webHidden/>
            <w:szCs w:val="21"/>
          </w:rPr>
          <w:instrText xml:space="preserve"> PAGEREF _Toc115110159 \h </w:instrText>
        </w:r>
        <w:r w:rsidRPr="009C3DCD">
          <w:rPr>
            <w:rFonts w:ascii="宋体" w:hAnsi="宋体"/>
            <w:noProof/>
            <w:webHidden/>
            <w:szCs w:val="21"/>
          </w:rPr>
        </w:r>
        <w:r w:rsidRPr="009C3DCD">
          <w:rPr>
            <w:rFonts w:ascii="宋体" w:hAnsi="宋体"/>
            <w:noProof/>
            <w:webHidden/>
            <w:szCs w:val="21"/>
          </w:rPr>
          <w:fldChar w:fldCharType="separate"/>
        </w:r>
        <w:r w:rsidRPr="009C3DCD">
          <w:rPr>
            <w:rFonts w:ascii="宋体" w:hAnsi="宋体"/>
            <w:noProof/>
            <w:webHidden/>
            <w:szCs w:val="21"/>
          </w:rPr>
          <w:t>5</w:t>
        </w:r>
        <w:r w:rsidRPr="009C3DCD">
          <w:rPr>
            <w:rFonts w:ascii="宋体" w:hAnsi="宋体"/>
            <w:noProof/>
            <w:webHidden/>
            <w:szCs w:val="21"/>
          </w:rPr>
          <w:fldChar w:fldCharType="end"/>
        </w:r>
      </w:hyperlink>
    </w:p>
    <w:p w14:paraId="36E873A4" w14:textId="7B263C3F" w:rsidR="009C3DCD" w:rsidRPr="009C3DCD" w:rsidRDefault="009C3DCD" w:rsidP="009C3DCD">
      <w:pPr>
        <w:pStyle w:val="TOC4"/>
        <w:tabs>
          <w:tab w:val="right" w:leader="dot" w:pos="8540"/>
        </w:tabs>
        <w:ind w:leftChars="0" w:left="0" w:firstLine="0"/>
        <w:mirrorIndents/>
        <w:jc w:val="left"/>
        <w:rPr>
          <w:rFonts w:ascii="宋体" w:hAnsi="宋体" w:cstheme="minorBidi"/>
          <w:noProof/>
          <w:szCs w:val="21"/>
        </w:rPr>
      </w:pPr>
      <w:hyperlink w:anchor="_Toc115110160" w:history="1">
        <w:r w:rsidRPr="009C3DCD">
          <w:rPr>
            <w:rStyle w:val="affffa"/>
            <w:rFonts w:ascii="宋体" w:hAnsi="宋体"/>
            <w:noProof/>
          </w:rPr>
          <w:t>6.1.1分级原则</w:t>
        </w:r>
        <w:r w:rsidRPr="009C3DCD">
          <w:rPr>
            <w:rFonts w:ascii="宋体" w:hAnsi="宋体"/>
            <w:noProof/>
            <w:webHidden/>
            <w:szCs w:val="21"/>
          </w:rPr>
          <w:tab/>
        </w:r>
        <w:r w:rsidRPr="009C3DCD">
          <w:rPr>
            <w:rFonts w:ascii="宋体" w:hAnsi="宋体"/>
            <w:noProof/>
            <w:webHidden/>
            <w:szCs w:val="21"/>
          </w:rPr>
          <w:fldChar w:fldCharType="begin"/>
        </w:r>
        <w:r w:rsidRPr="009C3DCD">
          <w:rPr>
            <w:rFonts w:ascii="宋体" w:hAnsi="宋体"/>
            <w:noProof/>
            <w:webHidden/>
            <w:szCs w:val="21"/>
          </w:rPr>
          <w:instrText xml:space="preserve"> PAGEREF _Toc115110160 \h </w:instrText>
        </w:r>
        <w:r w:rsidRPr="009C3DCD">
          <w:rPr>
            <w:rFonts w:ascii="宋体" w:hAnsi="宋体"/>
            <w:noProof/>
            <w:webHidden/>
            <w:szCs w:val="21"/>
          </w:rPr>
        </w:r>
        <w:r w:rsidRPr="009C3DCD">
          <w:rPr>
            <w:rFonts w:ascii="宋体" w:hAnsi="宋体"/>
            <w:noProof/>
            <w:webHidden/>
            <w:szCs w:val="21"/>
          </w:rPr>
          <w:fldChar w:fldCharType="separate"/>
        </w:r>
        <w:r w:rsidRPr="009C3DCD">
          <w:rPr>
            <w:rFonts w:ascii="宋体" w:hAnsi="宋体"/>
            <w:noProof/>
            <w:webHidden/>
            <w:szCs w:val="21"/>
          </w:rPr>
          <w:t>5</w:t>
        </w:r>
        <w:r w:rsidRPr="009C3DCD">
          <w:rPr>
            <w:rFonts w:ascii="宋体" w:hAnsi="宋体"/>
            <w:noProof/>
            <w:webHidden/>
            <w:szCs w:val="21"/>
          </w:rPr>
          <w:fldChar w:fldCharType="end"/>
        </w:r>
      </w:hyperlink>
    </w:p>
    <w:p w14:paraId="0EA92955" w14:textId="7CC79E19" w:rsidR="009C3DCD" w:rsidRPr="009C3DCD" w:rsidRDefault="009C3DCD" w:rsidP="009C3DCD">
      <w:pPr>
        <w:pStyle w:val="TOC4"/>
        <w:tabs>
          <w:tab w:val="right" w:leader="dot" w:pos="8540"/>
        </w:tabs>
        <w:ind w:leftChars="0" w:left="0" w:firstLine="0"/>
        <w:mirrorIndents/>
        <w:jc w:val="left"/>
        <w:rPr>
          <w:rFonts w:ascii="宋体" w:hAnsi="宋体" w:cstheme="minorBidi"/>
          <w:noProof/>
          <w:szCs w:val="21"/>
        </w:rPr>
      </w:pPr>
      <w:hyperlink w:anchor="_Toc115110161" w:history="1">
        <w:r w:rsidRPr="009C3DCD">
          <w:rPr>
            <w:rStyle w:val="affffa"/>
            <w:rFonts w:ascii="宋体" w:hAnsi="宋体"/>
            <w:noProof/>
          </w:rPr>
          <w:t>6.1.2分级要素</w:t>
        </w:r>
        <w:r w:rsidRPr="009C3DCD">
          <w:rPr>
            <w:rFonts w:ascii="宋体" w:hAnsi="宋体"/>
            <w:noProof/>
            <w:webHidden/>
            <w:szCs w:val="21"/>
          </w:rPr>
          <w:tab/>
        </w:r>
        <w:r w:rsidRPr="009C3DCD">
          <w:rPr>
            <w:rFonts w:ascii="宋体" w:hAnsi="宋体"/>
            <w:noProof/>
            <w:webHidden/>
            <w:szCs w:val="21"/>
          </w:rPr>
          <w:fldChar w:fldCharType="begin"/>
        </w:r>
        <w:r w:rsidRPr="009C3DCD">
          <w:rPr>
            <w:rFonts w:ascii="宋体" w:hAnsi="宋体"/>
            <w:noProof/>
            <w:webHidden/>
            <w:szCs w:val="21"/>
          </w:rPr>
          <w:instrText xml:space="preserve"> PAGEREF _Toc115110161 \h </w:instrText>
        </w:r>
        <w:r w:rsidRPr="009C3DCD">
          <w:rPr>
            <w:rFonts w:ascii="宋体" w:hAnsi="宋体"/>
            <w:noProof/>
            <w:webHidden/>
            <w:szCs w:val="21"/>
          </w:rPr>
        </w:r>
        <w:r w:rsidRPr="009C3DCD">
          <w:rPr>
            <w:rFonts w:ascii="宋体" w:hAnsi="宋体"/>
            <w:noProof/>
            <w:webHidden/>
            <w:szCs w:val="21"/>
          </w:rPr>
          <w:fldChar w:fldCharType="separate"/>
        </w:r>
        <w:r w:rsidRPr="009C3DCD">
          <w:rPr>
            <w:rFonts w:ascii="宋体" w:hAnsi="宋体"/>
            <w:noProof/>
            <w:webHidden/>
            <w:szCs w:val="21"/>
          </w:rPr>
          <w:t>5</w:t>
        </w:r>
        <w:r w:rsidRPr="009C3DCD">
          <w:rPr>
            <w:rFonts w:ascii="宋体" w:hAnsi="宋体"/>
            <w:noProof/>
            <w:webHidden/>
            <w:szCs w:val="21"/>
          </w:rPr>
          <w:fldChar w:fldCharType="end"/>
        </w:r>
      </w:hyperlink>
    </w:p>
    <w:p w14:paraId="0AA351B0" w14:textId="1519DEDD" w:rsidR="009C3DCD" w:rsidRPr="009C3DCD" w:rsidRDefault="009C3DCD" w:rsidP="009C3DCD">
      <w:pPr>
        <w:pStyle w:val="TOC4"/>
        <w:tabs>
          <w:tab w:val="right" w:leader="dot" w:pos="8540"/>
        </w:tabs>
        <w:ind w:leftChars="0" w:left="0" w:firstLine="0"/>
        <w:mirrorIndents/>
        <w:jc w:val="left"/>
        <w:rPr>
          <w:rFonts w:ascii="宋体" w:hAnsi="宋体" w:cstheme="minorBidi"/>
          <w:noProof/>
          <w:szCs w:val="21"/>
        </w:rPr>
      </w:pPr>
      <w:hyperlink w:anchor="_Toc115110162" w:history="1">
        <w:r w:rsidRPr="009C3DCD">
          <w:rPr>
            <w:rStyle w:val="affffa"/>
            <w:rFonts w:ascii="宋体" w:hAnsi="宋体"/>
            <w:noProof/>
          </w:rPr>
          <w:t>6.1.2.1要素概述</w:t>
        </w:r>
        <w:r w:rsidRPr="009C3DCD">
          <w:rPr>
            <w:rFonts w:ascii="宋体" w:hAnsi="宋体"/>
            <w:noProof/>
            <w:webHidden/>
            <w:szCs w:val="21"/>
          </w:rPr>
          <w:tab/>
        </w:r>
        <w:r w:rsidRPr="009C3DCD">
          <w:rPr>
            <w:rFonts w:ascii="宋体" w:hAnsi="宋体"/>
            <w:noProof/>
            <w:webHidden/>
            <w:szCs w:val="21"/>
          </w:rPr>
          <w:fldChar w:fldCharType="begin"/>
        </w:r>
        <w:r w:rsidRPr="009C3DCD">
          <w:rPr>
            <w:rFonts w:ascii="宋体" w:hAnsi="宋体"/>
            <w:noProof/>
            <w:webHidden/>
            <w:szCs w:val="21"/>
          </w:rPr>
          <w:instrText xml:space="preserve"> PAGEREF _Toc115110162 \h </w:instrText>
        </w:r>
        <w:r w:rsidRPr="009C3DCD">
          <w:rPr>
            <w:rFonts w:ascii="宋体" w:hAnsi="宋体"/>
            <w:noProof/>
            <w:webHidden/>
            <w:szCs w:val="21"/>
          </w:rPr>
        </w:r>
        <w:r w:rsidRPr="009C3DCD">
          <w:rPr>
            <w:rFonts w:ascii="宋体" w:hAnsi="宋体"/>
            <w:noProof/>
            <w:webHidden/>
            <w:szCs w:val="21"/>
          </w:rPr>
          <w:fldChar w:fldCharType="separate"/>
        </w:r>
        <w:r w:rsidRPr="009C3DCD">
          <w:rPr>
            <w:rFonts w:ascii="宋体" w:hAnsi="宋体"/>
            <w:noProof/>
            <w:webHidden/>
            <w:szCs w:val="21"/>
          </w:rPr>
          <w:t>5</w:t>
        </w:r>
        <w:r w:rsidRPr="009C3DCD">
          <w:rPr>
            <w:rFonts w:ascii="宋体" w:hAnsi="宋体"/>
            <w:noProof/>
            <w:webHidden/>
            <w:szCs w:val="21"/>
          </w:rPr>
          <w:fldChar w:fldCharType="end"/>
        </w:r>
      </w:hyperlink>
    </w:p>
    <w:p w14:paraId="36817C11" w14:textId="78EB969A" w:rsidR="009C3DCD" w:rsidRPr="009C3DCD" w:rsidRDefault="009C3DCD" w:rsidP="009C3DCD">
      <w:pPr>
        <w:pStyle w:val="TOC4"/>
        <w:tabs>
          <w:tab w:val="right" w:leader="dot" w:pos="8540"/>
        </w:tabs>
        <w:ind w:leftChars="0" w:left="0" w:firstLine="0"/>
        <w:mirrorIndents/>
        <w:jc w:val="left"/>
        <w:rPr>
          <w:rFonts w:ascii="宋体" w:hAnsi="宋体" w:cstheme="minorBidi"/>
          <w:noProof/>
          <w:szCs w:val="21"/>
        </w:rPr>
      </w:pPr>
      <w:hyperlink w:anchor="_Toc115110163" w:history="1">
        <w:r w:rsidRPr="009C3DCD">
          <w:rPr>
            <w:rStyle w:val="affffa"/>
            <w:rFonts w:ascii="宋体" w:hAnsi="宋体"/>
            <w:noProof/>
          </w:rPr>
          <w:t>6.1.2.2</w:t>
        </w:r>
        <w:r w:rsidRPr="009C3DCD">
          <w:rPr>
            <w:rStyle w:val="affffa"/>
            <w:rFonts w:ascii="宋体" w:hAnsi="宋体"/>
            <w:noProof/>
            <w:lang w:val="zh-CN"/>
          </w:rPr>
          <w:t>影响对象</w:t>
        </w:r>
        <w:r w:rsidRPr="009C3DCD">
          <w:rPr>
            <w:rFonts w:ascii="宋体" w:hAnsi="宋体"/>
            <w:noProof/>
            <w:webHidden/>
            <w:szCs w:val="21"/>
          </w:rPr>
          <w:tab/>
        </w:r>
        <w:r w:rsidRPr="009C3DCD">
          <w:rPr>
            <w:rFonts w:ascii="宋体" w:hAnsi="宋体"/>
            <w:noProof/>
            <w:webHidden/>
            <w:szCs w:val="21"/>
          </w:rPr>
          <w:fldChar w:fldCharType="begin"/>
        </w:r>
        <w:r w:rsidRPr="009C3DCD">
          <w:rPr>
            <w:rFonts w:ascii="宋体" w:hAnsi="宋体"/>
            <w:noProof/>
            <w:webHidden/>
            <w:szCs w:val="21"/>
          </w:rPr>
          <w:instrText xml:space="preserve"> PAGEREF _Toc115110163 \h </w:instrText>
        </w:r>
        <w:r w:rsidRPr="009C3DCD">
          <w:rPr>
            <w:rFonts w:ascii="宋体" w:hAnsi="宋体"/>
            <w:noProof/>
            <w:webHidden/>
            <w:szCs w:val="21"/>
          </w:rPr>
        </w:r>
        <w:r w:rsidRPr="009C3DCD">
          <w:rPr>
            <w:rFonts w:ascii="宋体" w:hAnsi="宋体"/>
            <w:noProof/>
            <w:webHidden/>
            <w:szCs w:val="21"/>
          </w:rPr>
          <w:fldChar w:fldCharType="separate"/>
        </w:r>
        <w:r w:rsidRPr="009C3DCD">
          <w:rPr>
            <w:rFonts w:ascii="宋体" w:hAnsi="宋体"/>
            <w:noProof/>
            <w:webHidden/>
            <w:szCs w:val="21"/>
          </w:rPr>
          <w:t>6</w:t>
        </w:r>
        <w:r w:rsidRPr="009C3DCD">
          <w:rPr>
            <w:rFonts w:ascii="宋体" w:hAnsi="宋体"/>
            <w:noProof/>
            <w:webHidden/>
            <w:szCs w:val="21"/>
          </w:rPr>
          <w:fldChar w:fldCharType="end"/>
        </w:r>
      </w:hyperlink>
    </w:p>
    <w:p w14:paraId="20817BAF" w14:textId="73A7E23C" w:rsidR="009C3DCD" w:rsidRPr="009C3DCD" w:rsidRDefault="009C3DCD" w:rsidP="009C3DCD">
      <w:pPr>
        <w:pStyle w:val="TOC4"/>
        <w:tabs>
          <w:tab w:val="right" w:leader="dot" w:pos="8540"/>
        </w:tabs>
        <w:ind w:leftChars="0" w:left="0" w:firstLine="0"/>
        <w:mirrorIndents/>
        <w:jc w:val="left"/>
        <w:rPr>
          <w:rFonts w:ascii="宋体" w:hAnsi="宋体" w:cstheme="minorBidi"/>
          <w:noProof/>
          <w:szCs w:val="21"/>
        </w:rPr>
      </w:pPr>
      <w:hyperlink w:anchor="_Toc115110164" w:history="1">
        <w:r w:rsidRPr="009C3DCD">
          <w:rPr>
            <w:rStyle w:val="affffa"/>
            <w:rFonts w:ascii="宋体" w:hAnsi="宋体"/>
            <w:noProof/>
          </w:rPr>
          <w:t>6.1.2.3</w:t>
        </w:r>
        <w:r w:rsidRPr="009C3DCD">
          <w:rPr>
            <w:rStyle w:val="affffa"/>
            <w:rFonts w:ascii="宋体" w:hAnsi="宋体"/>
            <w:noProof/>
            <w:lang w:val="zh-CN"/>
          </w:rPr>
          <w:t>影响</w:t>
        </w:r>
        <w:r w:rsidRPr="009C3DCD">
          <w:rPr>
            <w:rStyle w:val="affffa"/>
            <w:rFonts w:ascii="宋体" w:hAnsi="宋体"/>
            <w:noProof/>
          </w:rPr>
          <w:t>程度</w:t>
        </w:r>
        <w:r w:rsidRPr="009C3DCD">
          <w:rPr>
            <w:rFonts w:ascii="宋体" w:hAnsi="宋体"/>
            <w:noProof/>
            <w:webHidden/>
            <w:szCs w:val="21"/>
          </w:rPr>
          <w:tab/>
        </w:r>
        <w:r w:rsidRPr="009C3DCD">
          <w:rPr>
            <w:rFonts w:ascii="宋体" w:hAnsi="宋体"/>
            <w:noProof/>
            <w:webHidden/>
            <w:szCs w:val="21"/>
          </w:rPr>
          <w:fldChar w:fldCharType="begin"/>
        </w:r>
        <w:r w:rsidRPr="009C3DCD">
          <w:rPr>
            <w:rFonts w:ascii="宋体" w:hAnsi="宋体"/>
            <w:noProof/>
            <w:webHidden/>
            <w:szCs w:val="21"/>
          </w:rPr>
          <w:instrText xml:space="preserve"> PAGEREF _Toc115110164 \h </w:instrText>
        </w:r>
        <w:r w:rsidRPr="009C3DCD">
          <w:rPr>
            <w:rFonts w:ascii="宋体" w:hAnsi="宋体"/>
            <w:noProof/>
            <w:webHidden/>
            <w:szCs w:val="21"/>
          </w:rPr>
        </w:r>
        <w:r w:rsidRPr="009C3DCD">
          <w:rPr>
            <w:rFonts w:ascii="宋体" w:hAnsi="宋体"/>
            <w:noProof/>
            <w:webHidden/>
            <w:szCs w:val="21"/>
          </w:rPr>
          <w:fldChar w:fldCharType="separate"/>
        </w:r>
        <w:r w:rsidRPr="009C3DCD">
          <w:rPr>
            <w:rFonts w:ascii="宋体" w:hAnsi="宋体"/>
            <w:noProof/>
            <w:webHidden/>
            <w:szCs w:val="21"/>
          </w:rPr>
          <w:t>6</w:t>
        </w:r>
        <w:r w:rsidRPr="009C3DCD">
          <w:rPr>
            <w:rFonts w:ascii="宋体" w:hAnsi="宋体"/>
            <w:noProof/>
            <w:webHidden/>
            <w:szCs w:val="21"/>
          </w:rPr>
          <w:fldChar w:fldCharType="end"/>
        </w:r>
      </w:hyperlink>
    </w:p>
    <w:p w14:paraId="2272A472" w14:textId="16D07AF7" w:rsidR="009C3DCD" w:rsidRPr="009C3DCD" w:rsidRDefault="009C3DCD" w:rsidP="009C3DCD">
      <w:pPr>
        <w:pStyle w:val="TOC4"/>
        <w:tabs>
          <w:tab w:val="right" w:leader="dot" w:pos="8540"/>
        </w:tabs>
        <w:ind w:leftChars="0" w:left="0" w:firstLine="0"/>
        <w:mirrorIndents/>
        <w:jc w:val="left"/>
        <w:rPr>
          <w:rFonts w:ascii="宋体" w:hAnsi="宋体" w:cstheme="minorBidi"/>
          <w:noProof/>
          <w:szCs w:val="21"/>
        </w:rPr>
      </w:pPr>
      <w:hyperlink w:anchor="_Toc115110165" w:history="1">
        <w:r w:rsidRPr="009C3DCD">
          <w:rPr>
            <w:rStyle w:val="affffa"/>
            <w:rFonts w:ascii="宋体" w:hAnsi="宋体"/>
            <w:noProof/>
          </w:rPr>
          <w:t>6.1.2.4影响</w:t>
        </w:r>
        <w:r w:rsidRPr="009C3DCD">
          <w:rPr>
            <w:rStyle w:val="affffa"/>
            <w:rFonts w:ascii="宋体" w:hAnsi="宋体"/>
            <w:noProof/>
            <w:lang w:val="zh-CN"/>
          </w:rPr>
          <w:t>范围</w:t>
        </w:r>
        <w:r w:rsidRPr="009C3DCD">
          <w:rPr>
            <w:rFonts w:ascii="宋体" w:hAnsi="宋体"/>
            <w:noProof/>
            <w:webHidden/>
            <w:szCs w:val="21"/>
          </w:rPr>
          <w:tab/>
        </w:r>
        <w:r w:rsidRPr="009C3DCD">
          <w:rPr>
            <w:rFonts w:ascii="宋体" w:hAnsi="宋体"/>
            <w:noProof/>
            <w:webHidden/>
            <w:szCs w:val="21"/>
          </w:rPr>
          <w:fldChar w:fldCharType="begin"/>
        </w:r>
        <w:r w:rsidRPr="009C3DCD">
          <w:rPr>
            <w:rFonts w:ascii="宋体" w:hAnsi="宋体"/>
            <w:noProof/>
            <w:webHidden/>
            <w:szCs w:val="21"/>
          </w:rPr>
          <w:instrText xml:space="preserve"> PAGEREF _Toc115110165 \h </w:instrText>
        </w:r>
        <w:r w:rsidRPr="009C3DCD">
          <w:rPr>
            <w:rFonts w:ascii="宋体" w:hAnsi="宋体"/>
            <w:noProof/>
            <w:webHidden/>
            <w:szCs w:val="21"/>
          </w:rPr>
        </w:r>
        <w:r w:rsidRPr="009C3DCD">
          <w:rPr>
            <w:rFonts w:ascii="宋体" w:hAnsi="宋体"/>
            <w:noProof/>
            <w:webHidden/>
            <w:szCs w:val="21"/>
          </w:rPr>
          <w:fldChar w:fldCharType="separate"/>
        </w:r>
        <w:r w:rsidRPr="009C3DCD">
          <w:rPr>
            <w:rFonts w:ascii="宋体" w:hAnsi="宋体"/>
            <w:noProof/>
            <w:webHidden/>
            <w:szCs w:val="21"/>
          </w:rPr>
          <w:t>6</w:t>
        </w:r>
        <w:r w:rsidRPr="009C3DCD">
          <w:rPr>
            <w:rFonts w:ascii="宋体" w:hAnsi="宋体"/>
            <w:noProof/>
            <w:webHidden/>
            <w:szCs w:val="21"/>
          </w:rPr>
          <w:fldChar w:fldCharType="end"/>
        </w:r>
      </w:hyperlink>
    </w:p>
    <w:p w14:paraId="231B61E9" w14:textId="092E46DF" w:rsidR="009C3DCD" w:rsidRPr="009C3DCD" w:rsidRDefault="009C3DCD" w:rsidP="009C3DCD">
      <w:pPr>
        <w:pStyle w:val="TOC4"/>
        <w:tabs>
          <w:tab w:val="right" w:leader="dot" w:pos="8540"/>
        </w:tabs>
        <w:ind w:leftChars="0" w:left="0" w:firstLine="0"/>
        <w:mirrorIndents/>
        <w:jc w:val="left"/>
        <w:rPr>
          <w:rFonts w:ascii="宋体" w:hAnsi="宋体" w:cstheme="minorBidi"/>
          <w:noProof/>
          <w:szCs w:val="21"/>
        </w:rPr>
      </w:pPr>
      <w:hyperlink w:anchor="_Toc115110166" w:history="1">
        <w:r w:rsidRPr="009C3DCD">
          <w:rPr>
            <w:rStyle w:val="affffa"/>
            <w:rFonts w:ascii="宋体" w:hAnsi="宋体"/>
            <w:noProof/>
          </w:rPr>
          <w:t>6.1.3分级标准</w:t>
        </w:r>
        <w:r w:rsidRPr="009C3DCD">
          <w:rPr>
            <w:rFonts w:ascii="宋体" w:hAnsi="宋体"/>
            <w:noProof/>
            <w:webHidden/>
            <w:szCs w:val="21"/>
          </w:rPr>
          <w:tab/>
        </w:r>
        <w:r w:rsidRPr="009C3DCD">
          <w:rPr>
            <w:rFonts w:ascii="宋体" w:hAnsi="宋体"/>
            <w:noProof/>
            <w:webHidden/>
            <w:szCs w:val="21"/>
          </w:rPr>
          <w:fldChar w:fldCharType="begin"/>
        </w:r>
        <w:r w:rsidRPr="009C3DCD">
          <w:rPr>
            <w:rFonts w:ascii="宋体" w:hAnsi="宋体"/>
            <w:noProof/>
            <w:webHidden/>
            <w:szCs w:val="21"/>
          </w:rPr>
          <w:instrText xml:space="preserve"> PAGEREF _Toc115110166 \h </w:instrText>
        </w:r>
        <w:r w:rsidRPr="009C3DCD">
          <w:rPr>
            <w:rFonts w:ascii="宋体" w:hAnsi="宋体"/>
            <w:noProof/>
            <w:webHidden/>
            <w:szCs w:val="21"/>
          </w:rPr>
        </w:r>
        <w:r w:rsidRPr="009C3DCD">
          <w:rPr>
            <w:rFonts w:ascii="宋体" w:hAnsi="宋体"/>
            <w:noProof/>
            <w:webHidden/>
            <w:szCs w:val="21"/>
          </w:rPr>
          <w:fldChar w:fldCharType="separate"/>
        </w:r>
        <w:r w:rsidRPr="009C3DCD">
          <w:rPr>
            <w:rFonts w:ascii="宋体" w:hAnsi="宋体"/>
            <w:noProof/>
            <w:webHidden/>
            <w:szCs w:val="21"/>
          </w:rPr>
          <w:t>6</w:t>
        </w:r>
        <w:r w:rsidRPr="009C3DCD">
          <w:rPr>
            <w:rFonts w:ascii="宋体" w:hAnsi="宋体"/>
            <w:noProof/>
            <w:webHidden/>
            <w:szCs w:val="21"/>
          </w:rPr>
          <w:fldChar w:fldCharType="end"/>
        </w:r>
      </w:hyperlink>
    </w:p>
    <w:p w14:paraId="6C87FFD5" w14:textId="3F5F2B19" w:rsidR="009C3DCD" w:rsidRPr="009C3DCD" w:rsidRDefault="009C3DCD" w:rsidP="009C3DCD">
      <w:pPr>
        <w:pStyle w:val="TOC4"/>
        <w:tabs>
          <w:tab w:val="right" w:leader="dot" w:pos="8540"/>
        </w:tabs>
        <w:ind w:leftChars="0" w:left="0" w:firstLine="0"/>
        <w:mirrorIndents/>
        <w:jc w:val="left"/>
        <w:rPr>
          <w:rFonts w:ascii="宋体" w:hAnsi="宋体" w:cstheme="minorBidi"/>
          <w:noProof/>
          <w:szCs w:val="21"/>
        </w:rPr>
      </w:pPr>
      <w:hyperlink w:anchor="_Toc115110167" w:history="1">
        <w:r w:rsidRPr="009C3DCD">
          <w:rPr>
            <w:rStyle w:val="affffa"/>
            <w:rFonts w:ascii="宋体" w:hAnsi="宋体"/>
            <w:noProof/>
          </w:rPr>
          <w:t>6.1.4分级流程</w:t>
        </w:r>
        <w:r w:rsidRPr="009C3DCD">
          <w:rPr>
            <w:rFonts w:ascii="宋体" w:hAnsi="宋体"/>
            <w:noProof/>
            <w:webHidden/>
            <w:szCs w:val="21"/>
          </w:rPr>
          <w:tab/>
        </w:r>
        <w:r w:rsidRPr="009C3DCD">
          <w:rPr>
            <w:rFonts w:ascii="宋体" w:hAnsi="宋体"/>
            <w:noProof/>
            <w:webHidden/>
            <w:szCs w:val="21"/>
          </w:rPr>
          <w:fldChar w:fldCharType="begin"/>
        </w:r>
        <w:r w:rsidRPr="009C3DCD">
          <w:rPr>
            <w:rFonts w:ascii="宋体" w:hAnsi="宋体"/>
            <w:noProof/>
            <w:webHidden/>
            <w:szCs w:val="21"/>
          </w:rPr>
          <w:instrText xml:space="preserve"> PAGEREF _Toc115110167 \h </w:instrText>
        </w:r>
        <w:r w:rsidRPr="009C3DCD">
          <w:rPr>
            <w:rFonts w:ascii="宋体" w:hAnsi="宋体"/>
            <w:noProof/>
            <w:webHidden/>
            <w:szCs w:val="21"/>
          </w:rPr>
        </w:r>
        <w:r w:rsidRPr="009C3DCD">
          <w:rPr>
            <w:rFonts w:ascii="宋体" w:hAnsi="宋体"/>
            <w:noProof/>
            <w:webHidden/>
            <w:szCs w:val="21"/>
          </w:rPr>
          <w:fldChar w:fldCharType="separate"/>
        </w:r>
        <w:r w:rsidRPr="009C3DCD">
          <w:rPr>
            <w:rFonts w:ascii="宋体" w:hAnsi="宋体"/>
            <w:noProof/>
            <w:webHidden/>
            <w:szCs w:val="21"/>
          </w:rPr>
          <w:t>7</w:t>
        </w:r>
        <w:r w:rsidRPr="009C3DCD">
          <w:rPr>
            <w:rFonts w:ascii="宋体" w:hAnsi="宋体"/>
            <w:noProof/>
            <w:webHidden/>
            <w:szCs w:val="21"/>
          </w:rPr>
          <w:fldChar w:fldCharType="end"/>
        </w:r>
      </w:hyperlink>
    </w:p>
    <w:p w14:paraId="386E8691" w14:textId="51E33680" w:rsidR="009C3DCD" w:rsidRPr="009C3DCD" w:rsidRDefault="009C3DCD" w:rsidP="00952DE1">
      <w:pPr>
        <w:pStyle w:val="TOC3"/>
        <w:tabs>
          <w:tab w:val="left" w:pos="1785"/>
          <w:tab w:val="right" w:leader="dot" w:pos="8540"/>
        </w:tabs>
        <w:ind w:leftChars="0" w:left="0" w:firstLine="0"/>
        <w:mirrorIndents/>
        <w:jc w:val="left"/>
        <w:rPr>
          <w:rFonts w:ascii="宋体" w:hAnsi="宋体" w:cstheme="minorBidi"/>
          <w:noProof/>
          <w:szCs w:val="21"/>
        </w:rPr>
      </w:pPr>
      <w:hyperlink w:anchor="_Toc115110168" w:history="1">
        <w:r w:rsidRPr="009C3DCD">
          <w:rPr>
            <w:rStyle w:val="affffa"/>
            <w:rFonts w:ascii="宋体" w:hAnsi="宋体"/>
            <w:bCs/>
            <w:noProof/>
          </w:rPr>
          <w:t>6.2</w:t>
        </w:r>
        <w:r w:rsidRPr="009C3DCD">
          <w:rPr>
            <w:rStyle w:val="affffa"/>
            <w:rFonts w:ascii="宋体" w:hAnsi="宋体"/>
            <w:noProof/>
          </w:rPr>
          <w:t>数据安全管理要求</w:t>
        </w:r>
        <w:r w:rsidRPr="009C3DCD">
          <w:rPr>
            <w:rFonts w:ascii="宋体" w:hAnsi="宋体"/>
            <w:noProof/>
            <w:webHidden/>
            <w:szCs w:val="21"/>
          </w:rPr>
          <w:tab/>
        </w:r>
        <w:r w:rsidRPr="009C3DCD">
          <w:rPr>
            <w:rFonts w:ascii="宋体" w:hAnsi="宋体"/>
            <w:noProof/>
            <w:webHidden/>
            <w:szCs w:val="21"/>
          </w:rPr>
          <w:fldChar w:fldCharType="begin"/>
        </w:r>
        <w:r w:rsidRPr="009C3DCD">
          <w:rPr>
            <w:rFonts w:ascii="宋体" w:hAnsi="宋体"/>
            <w:noProof/>
            <w:webHidden/>
            <w:szCs w:val="21"/>
          </w:rPr>
          <w:instrText xml:space="preserve"> PAGEREF _Toc115110168 \h </w:instrText>
        </w:r>
        <w:r w:rsidRPr="009C3DCD">
          <w:rPr>
            <w:rFonts w:ascii="宋体" w:hAnsi="宋体"/>
            <w:noProof/>
            <w:webHidden/>
            <w:szCs w:val="21"/>
          </w:rPr>
        </w:r>
        <w:r w:rsidRPr="009C3DCD">
          <w:rPr>
            <w:rFonts w:ascii="宋体" w:hAnsi="宋体"/>
            <w:noProof/>
            <w:webHidden/>
            <w:szCs w:val="21"/>
          </w:rPr>
          <w:fldChar w:fldCharType="separate"/>
        </w:r>
        <w:r w:rsidRPr="009C3DCD">
          <w:rPr>
            <w:rFonts w:ascii="宋体" w:hAnsi="宋体"/>
            <w:noProof/>
            <w:webHidden/>
            <w:szCs w:val="21"/>
          </w:rPr>
          <w:t>7</w:t>
        </w:r>
        <w:r w:rsidRPr="009C3DCD">
          <w:rPr>
            <w:rFonts w:ascii="宋体" w:hAnsi="宋体"/>
            <w:noProof/>
            <w:webHidden/>
            <w:szCs w:val="21"/>
          </w:rPr>
          <w:fldChar w:fldCharType="end"/>
        </w:r>
      </w:hyperlink>
    </w:p>
    <w:p w14:paraId="032D29A5" w14:textId="464B3AFE" w:rsidR="009C3DCD" w:rsidRPr="009C3DCD" w:rsidRDefault="009C3DCD" w:rsidP="009C3DCD">
      <w:pPr>
        <w:pStyle w:val="TOC4"/>
        <w:tabs>
          <w:tab w:val="right" w:leader="dot" w:pos="8540"/>
        </w:tabs>
        <w:ind w:leftChars="0" w:left="0" w:firstLine="0"/>
        <w:mirrorIndents/>
        <w:jc w:val="left"/>
        <w:rPr>
          <w:rFonts w:ascii="宋体" w:hAnsi="宋体" w:cstheme="minorBidi"/>
          <w:noProof/>
          <w:szCs w:val="21"/>
        </w:rPr>
      </w:pPr>
      <w:hyperlink w:anchor="_Toc115110169" w:history="1">
        <w:r w:rsidRPr="009C3DCD">
          <w:rPr>
            <w:rStyle w:val="affffa"/>
            <w:rFonts w:ascii="宋体" w:hAnsi="宋体"/>
            <w:noProof/>
          </w:rPr>
          <w:t>6.2.1 概述</w:t>
        </w:r>
        <w:r w:rsidRPr="009C3DCD">
          <w:rPr>
            <w:rFonts w:ascii="宋体" w:hAnsi="宋体"/>
            <w:noProof/>
            <w:webHidden/>
            <w:szCs w:val="21"/>
          </w:rPr>
          <w:tab/>
        </w:r>
        <w:r w:rsidRPr="009C3DCD">
          <w:rPr>
            <w:rFonts w:ascii="宋体" w:hAnsi="宋体"/>
            <w:noProof/>
            <w:webHidden/>
            <w:szCs w:val="21"/>
          </w:rPr>
          <w:fldChar w:fldCharType="begin"/>
        </w:r>
        <w:r w:rsidRPr="009C3DCD">
          <w:rPr>
            <w:rFonts w:ascii="宋体" w:hAnsi="宋体"/>
            <w:noProof/>
            <w:webHidden/>
            <w:szCs w:val="21"/>
          </w:rPr>
          <w:instrText xml:space="preserve"> PAGEREF _Toc115110169 \h </w:instrText>
        </w:r>
        <w:r w:rsidRPr="009C3DCD">
          <w:rPr>
            <w:rFonts w:ascii="宋体" w:hAnsi="宋体"/>
            <w:noProof/>
            <w:webHidden/>
            <w:szCs w:val="21"/>
          </w:rPr>
        </w:r>
        <w:r w:rsidRPr="009C3DCD">
          <w:rPr>
            <w:rFonts w:ascii="宋体" w:hAnsi="宋体"/>
            <w:noProof/>
            <w:webHidden/>
            <w:szCs w:val="21"/>
          </w:rPr>
          <w:fldChar w:fldCharType="separate"/>
        </w:r>
        <w:r w:rsidRPr="009C3DCD">
          <w:rPr>
            <w:rFonts w:ascii="宋体" w:hAnsi="宋体"/>
            <w:noProof/>
            <w:webHidden/>
            <w:szCs w:val="21"/>
          </w:rPr>
          <w:t>7</w:t>
        </w:r>
        <w:r w:rsidRPr="009C3DCD">
          <w:rPr>
            <w:rFonts w:ascii="宋体" w:hAnsi="宋体"/>
            <w:noProof/>
            <w:webHidden/>
            <w:szCs w:val="21"/>
          </w:rPr>
          <w:fldChar w:fldCharType="end"/>
        </w:r>
      </w:hyperlink>
    </w:p>
    <w:p w14:paraId="76A33E8F" w14:textId="39AFB51C" w:rsidR="009C3DCD" w:rsidRPr="009C3DCD" w:rsidRDefault="009C3DCD" w:rsidP="009C3DCD">
      <w:pPr>
        <w:pStyle w:val="TOC4"/>
        <w:tabs>
          <w:tab w:val="right" w:leader="dot" w:pos="8540"/>
        </w:tabs>
        <w:ind w:leftChars="0" w:left="0" w:firstLine="0"/>
        <w:mirrorIndents/>
        <w:jc w:val="left"/>
        <w:rPr>
          <w:rFonts w:ascii="宋体" w:hAnsi="宋体" w:cstheme="minorBidi"/>
          <w:noProof/>
          <w:szCs w:val="21"/>
        </w:rPr>
      </w:pPr>
      <w:hyperlink w:anchor="_Toc115110170" w:history="1">
        <w:r w:rsidRPr="009C3DCD">
          <w:rPr>
            <w:rStyle w:val="affffa"/>
            <w:rFonts w:ascii="宋体" w:hAnsi="宋体"/>
            <w:noProof/>
          </w:rPr>
          <w:t>6.2.2 数据安全岗位人员</w:t>
        </w:r>
        <w:r w:rsidRPr="009C3DCD">
          <w:rPr>
            <w:rFonts w:ascii="宋体" w:hAnsi="宋体"/>
            <w:noProof/>
            <w:webHidden/>
            <w:szCs w:val="21"/>
          </w:rPr>
          <w:tab/>
        </w:r>
        <w:r w:rsidRPr="009C3DCD">
          <w:rPr>
            <w:rFonts w:ascii="宋体" w:hAnsi="宋体"/>
            <w:noProof/>
            <w:webHidden/>
            <w:szCs w:val="21"/>
          </w:rPr>
          <w:fldChar w:fldCharType="begin"/>
        </w:r>
        <w:r w:rsidRPr="009C3DCD">
          <w:rPr>
            <w:rFonts w:ascii="宋体" w:hAnsi="宋体"/>
            <w:noProof/>
            <w:webHidden/>
            <w:szCs w:val="21"/>
          </w:rPr>
          <w:instrText xml:space="preserve"> PAGEREF _Toc115110170 \h </w:instrText>
        </w:r>
        <w:r w:rsidRPr="009C3DCD">
          <w:rPr>
            <w:rFonts w:ascii="宋体" w:hAnsi="宋体"/>
            <w:noProof/>
            <w:webHidden/>
            <w:szCs w:val="21"/>
          </w:rPr>
        </w:r>
        <w:r w:rsidRPr="009C3DCD">
          <w:rPr>
            <w:rFonts w:ascii="宋体" w:hAnsi="宋体"/>
            <w:noProof/>
            <w:webHidden/>
            <w:szCs w:val="21"/>
          </w:rPr>
          <w:fldChar w:fldCharType="separate"/>
        </w:r>
        <w:r w:rsidRPr="009C3DCD">
          <w:rPr>
            <w:rFonts w:ascii="宋体" w:hAnsi="宋体"/>
            <w:noProof/>
            <w:webHidden/>
            <w:szCs w:val="21"/>
          </w:rPr>
          <w:t>7</w:t>
        </w:r>
        <w:r w:rsidRPr="009C3DCD">
          <w:rPr>
            <w:rFonts w:ascii="宋体" w:hAnsi="宋体"/>
            <w:noProof/>
            <w:webHidden/>
            <w:szCs w:val="21"/>
          </w:rPr>
          <w:fldChar w:fldCharType="end"/>
        </w:r>
      </w:hyperlink>
    </w:p>
    <w:p w14:paraId="6FA3E6D0" w14:textId="32C775B7" w:rsidR="009C3DCD" w:rsidRPr="009C3DCD" w:rsidRDefault="009C3DCD" w:rsidP="009C3DCD">
      <w:pPr>
        <w:pStyle w:val="TOC4"/>
        <w:tabs>
          <w:tab w:val="right" w:leader="dot" w:pos="8540"/>
        </w:tabs>
        <w:ind w:leftChars="0" w:left="0" w:firstLine="0"/>
        <w:mirrorIndents/>
        <w:jc w:val="left"/>
        <w:rPr>
          <w:rFonts w:ascii="宋体" w:hAnsi="宋体" w:cstheme="minorBidi"/>
          <w:noProof/>
          <w:szCs w:val="21"/>
        </w:rPr>
      </w:pPr>
      <w:hyperlink w:anchor="_Toc115110171" w:history="1">
        <w:r w:rsidRPr="009C3DCD">
          <w:rPr>
            <w:rStyle w:val="affffa"/>
            <w:rFonts w:ascii="宋体" w:hAnsi="宋体"/>
            <w:noProof/>
          </w:rPr>
          <w:t>6.2.3 数据安全制度流程</w:t>
        </w:r>
        <w:r w:rsidRPr="009C3DCD">
          <w:rPr>
            <w:rFonts w:ascii="宋体" w:hAnsi="宋体"/>
            <w:noProof/>
            <w:webHidden/>
            <w:szCs w:val="21"/>
          </w:rPr>
          <w:tab/>
        </w:r>
        <w:r w:rsidRPr="009C3DCD">
          <w:rPr>
            <w:rFonts w:ascii="宋体" w:hAnsi="宋体"/>
            <w:noProof/>
            <w:webHidden/>
            <w:szCs w:val="21"/>
          </w:rPr>
          <w:fldChar w:fldCharType="begin"/>
        </w:r>
        <w:r w:rsidRPr="009C3DCD">
          <w:rPr>
            <w:rFonts w:ascii="宋体" w:hAnsi="宋体"/>
            <w:noProof/>
            <w:webHidden/>
            <w:szCs w:val="21"/>
          </w:rPr>
          <w:instrText xml:space="preserve"> PAGEREF _Toc115110171 \h </w:instrText>
        </w:r>
        <w:r w:rsidRPr="009C3DCD">
          <w:rPr>
            <w:rFonts w:ascii="宋体" w:hAnsi="宋体"/>
            <w:noProof/>
            <w:webHidden/>
            <w:szCs w:val="21"/>
          </w:rPr>
        </w:r>
        <w:r w:rsidRPr="009C3DCD">
          <w:rPr>
            <w:rFonts w:ascii="宋体" w:hAnsi="宋体"/>
            <w:noProof/>
            <w:webHidden/>
            <w:szCs w:val="21"/>
          </w:rPr>
          <w:fldChar w:fldCharType="separate"/>
        </w:r>
        <w:r w:rsidRPr="009C3DCD">
          <w:rPr>
            <w:rFonts w:ascii="宋体" w:hAnsi="宋体"/>
            <w:noProof/>
            <w:webHidden/>
            <w:szCs w:val="21"/>
          </w:rPr>
          <w:t>8</w:t>
        </w:r>
        <w:r w:rsidRPr="009C3DCD">
          <w:rPr>
            <w:rFonts w:ascii="宋体" w:hAnsi="宋体"/>
            <w:noProof/>
            <w:webHidden/>
            <w:szCs w:val="21"/>
          </w:rPr>
          <w:fldChar w:fldCharType="end"/>
        </w:r>
      </w:hyperlink>
    </w:p>
    <w:p w14:paraId="7DDABBDC" w14:textId="35A5B95F" w:rsidR="009C3DCD" w:rsidRPr="009C3DCD" w:rsidRDefault="009C3DCD" w:rsidP="009C3DCD">
      <w:pPr>
        <w:pStyle w:val="TOC4"/>
        <w:tabs>
          <w:tab w:val="right" w:leader="dot" w:pos="8540"/>
        </w:tabs>
        <w:ind w:leftChars="0" w:left="0" w:firstLine="0"/>
        <w:mirrorIndents/>
        <w:jc w:val="left"/>
        <w:rPr>
          <w:rFonts w:ascii="宋体" w:hAnsi="宋体" w:cstheme="minorBidi"/>
          <w:noProof/>
          <w:szCs w:val="21"/>
        </w:rPr>
      </w:pPr>
      <w:hyperlink w:anchor="_Toc115110172" w:history="1">
        <w:r w:rsidRPr="009C3DCD">
          <w:rPr>
            <w:rStyle w:val="affffa"/>
            <w:rFonts w:ascii="宋体" w:hAnsi="宋体"/>
            <w:noProof/>
          </w:rPr>
          <w:t>6.2.4 数据安全技术措施</w:t>
        </w:r>
        <w:r w:rsidRPr="009C3DCD">
          <w:rPr>
            <w:rFonts w:ascii="宋体" w:hAnsi="宋体"/>
            <w:noProof/>
            <w:webHidden/>
            <w:szCs w:val="21"/>
          </w:rPr>
          <w:tab/>
        </w:r>
        <w:r w:rsidRPr="009C3DCD">
          <w:rPr>
            <w:rFonts w:ascii="宋体" w:hAnsi="宋体"/>
            <w:noProof/>
            <w:webHidden/>
            <w:szCs w:val="21"/>
          </w:rPr>
          <w:fldChar w:fldCharType="begin"/>
        </w:r>
        <w:r w:rsidRPr="009C3DCD">
          <w:rPr>
            <w:rFonts w:ascii="宋体" w:hAnsi="宋体"/>
            <w:noProof/>
            <w:webHidden/>
            <w:szCs w:val="21"/>
          </w:rPr>
          <w:instrText xml:space="preserve"> PAGEREF _Toc115110172 \h </w:instrText>
        </w:r>
        <w:r w:rsidRPr="009C3DCD">
          <w:rPr>
            <w:rFonts w:ascii="宋体" w:hAnsi="宋体"/>
            <w:noProof/>
            <w:webHidden/>
            <w:szCs w:val="21"/>
          </w:rPr>
        </w:r>
        <w:r w:rsidRPr="009C3DCD">
          <w:rPr>
            <w:rFonts w:ascii="宋体" w:hAnsi="宋体"/>
            <w:noProof/>
            <w:webHidden/>
            <w:szCs w:val="21"/>
          </w:rPr>
          <w:fldChar w:fldCharType="separate"/>
        </w:r>
        <w:r w:rsidRPr="009C3DCD">
          <w:rPr>
            <w:rFonts w:ascii="宋体" w:hAnsi="宋体"/>
            <w:noProof/>
            <w:webHidden/>
            <w:szCs w:val="21"/>
          </w:rPr>
          <w:t>8</w:t>
        </w:r>
        <w:r w:rsidRPr="009C3DCD">
          <w:rPr>
            <w:rFonts w:ascii="宋体" w:hAnsi="宋体"/>
            <w:noProof/>
            <w:webHidden/>
            <w:szCs w:val="21"/>
          </w:rPr>
          <w:fldChar w:fldCharType="end"/>
        </w:r>
      </w:hyperlink>
    </w:p>
    <w:p w14:paraId="4B65E254" w14:textId="1DD7A382" w:rsidR="009C3DCD" w:rsidRPr="009C3DCD" w:rsidRDefault="009C3DCD" w:rsidP="009C3DCD">
      <w:pPr>
        <w:pStyle w:val="TOC4"/>
        <w:tabs>
          <w:tab w:val="right" w:leader="dot" w:pos="8540"/>
        </w:tabs>
        <w:ind w:leftChars="0" w:left="0" w:firstLine="0"/>
        <w:mirrorIndents/>
        <w:jc w:val="left"/>
        <w:rPr>
          <w:rFonts w:ascii="宋体" w:hAnsi="宋体" w:cstheme="minorBidi"/>
          <w:noProof/>
          <w:szCs w:val="21"/>
        </w:rPr>
      </w:pPr>
      <w:hyperlink w:anchor="_Toc115110173" w:history="1">
        <w:r w:rsidRPr="009C3DCD">
          <w:rPr>
            <w:rStyle w:val="affffa"/>
            <w:rFonts w:ascii="宋体" w:hAnsi="宋体"/>
            <w:noProof/>
          </w:rPr>
          <w:t>6.2.5 数据安全运营管控</w:t>
        </w:r>
        <w:r w:rsidRPr="009C3DCD">
          <w:rPr>
            <w:rFonts w:ascii="宋体" w:hAnsi="宋体"/>
            <w:noProof/>
            <w:webHidden/>
            <w:szCs w:val="21"/>
          </w:rPr>
          <w:tab/>
        </w:r>
        <w:r w:rsidRPr="009C3DCD">
          <w:rPr>
            <w:rFonts w:ascii="宋体" w:hAnsi="宋体"/>
            <w:noProof/>
            <w:webHidden/>
            <w:szCs w:val="21"/>
          </w:rPr>
          <w:fldChar w:fldCharType="begin"/>
        </w:r>
        <w:r w:rsidRPr="009C3DCD">
          <w:rPr>
            <w:rFonts w:ascii="宋体" w:hAnsi="宋体"/>
            <w:noProof/>
            <w:webHidden/>
            <w:szCs w:val="21"/>
          </w:rPr>
          <w:instrText xml:space="preserve"> PAGEREF _Toc115110173 \h </w:instrText>
        </w:r>
        <w:r w:rsidRPr="009C3DCD">
          <w:rPr>
            <w:rFonts w:ascii="宋体" w:hAnsi="宋体"/>
            <w:noProof/>
            <w:webHidden/>
            <w:szCs w:val="21"/>
          </w:rPr>
        </w:r>
        <w:r w:rsidRPr="009C3DCD">
          <w:rPr>
            <w:rFonts w:ascii="宋体" w:hAnsi="宋体"/>
            <w:noProof/>
            <w:webHidden/>
            <w:szCs w:val="21"/>
          </w:rPr>
          <w:fldChar w:fldCharType="separate"/>
        </w:r>
        <w:r w:rsidRPr="009C3DCD">
          <w:rPr>
            <w:rFonts w:ascii="宋体" w:hAnsi="宋体"/>
            <w:noProof/>
            <w:webHidden/>
            <w:szCs w:val="21"/>
          </w:rPr>
          <w:t>9</w:t>
        </w:r>
        <w:r w:rsidRPr="009C3DCD">
          <w:rPr>
            <w:rFonts w:ascii="宋体" w:hAnsi="宋体"/>
            <w:noProof/>
            <w:webHidden/>
            <w:szCs w:val="21"/>
          </w:rPr>
          <w:fldChar w:fldCharType="end"/>
        </w:r>
      </w:hyperlink>
    </w:p>
    <w:p w14:paraId="1EA890A7" w14:textId="51EEDA36" w:rsidR="009C3DCD" w:rsidRPr="009C3DCD" w:rsidRDefault="009C3DCD" w:rsidP="00952DE1">
      <w:pPr>
        <w:pStyle w:val="TOC3"/>
        <w:tabs>
          <w:tab w:val="left" w:pos="1365"/>
          <w:tab w:val="right" w:leader="dot" w:pos="8540"/>
        </w:tabs>
        <w:ind w:leftChars="0" w:left="0" w:firstLine="0"/>
        <w:mirrorIndents/>
        <w:jc w:val="left"/>
        <w:rPr>
          <w:rFonts w:ascii="宋体" w:hAnsi="宋体" w:cstheme="minorBidi"/>
          <w:noProof/>
          <w:szCs w:val="21"/>
        </w:rPr>
      </w:pPr>
      <w:hyperlink w:anchor="_Toc115110174" w:history="1">
        <w:r w:rsidRPr="009C3DCD">
          <w:rPr>
            <w:rStyle w:val="affffa"/>
            <w:rFonts w:ascii="宋体" w:hAnsi="宋体"/>
            <w:noProof/>
          </w:rPr>
          <w:t>6.3数据完整性</w:t>
        </w:r>
        <w:r w:rsidRPr="009C3DCD">
          <w:rPr>
            <w:rFonts w:ascii="宋体" w:hAnsi="宋体"/>
            <w:noProof/>
            <w:webHidden/>
            <w:szCs w:val="21"/>
          </w:rPr>
          <w:tab/>
        </w:r>
        <w:r w:rsidRPr="009C3DCD">
          <w:rPr>
            <w:rFonts w:ascii="宋体" w:hAnsi="宋体"/>
            <w:noProof/>
            <w:webHidden/>
            <w:szCs w:val="21"/>
          </w:rPr>
          <w:fldChar w:fldCharType="begin"/>
        </w:r>
        <w:r w:rsidRPr="009C3DCD">
          <w:rPr>
            <w:rFonts w:ascii="宋体" w:hAnsi="宋体"/>
            <w:noProof/>
            <w:webHidden/>
            <w:szCs w:val="21"/>
          </w:rPr>
          <w:instrText xml:space="preserve"> PAGEREF _Toc115110174 \h </w:instrText>
        </w:r>
        <w:r w:rsidRPr="009C3DCD">
          <w:rPr>
            <w:rFonts w:ascii="宋体" w:hAnsi="宋体"/>
            <w:noProof/>
            <w:webHidden/>
            <w:szCs w:val="21"/>
          </w:rPr>
        </w:r>
        <w:r w:rsidRPr="009C3DCD">
          <w:rPr>
            <w:rFonts w:ascii="宋体" w:hAnsi="宋体"/>
            <w:noProof/>
            <w:webHidden/>
            <w:szCs w:val="21"/>
          </w:rPr>
          <w:fldChar w:fldCharType="separate"/>
        </w:r>
        <w:r w:rsidRPr="009C3DCD">
          <w:rPr>
            <w:rFonts w:ascii="宋体" w:hAnsi="宋体"/>
            <w:noProof/>
            <w:webHidden/>
            <w:szCs w:val="21"/>
          </w:rPr>
          <w:t>10</w:t>
        </w:r>
        <w:r w:rsidRPr="009C3DCD">
          <w:rPr>
            <w:rFonts w:ascii="宋体" w:hAnsi="宋体"/>
            <w:noProof/>
            <w:webHidden/>
            <w:szCs w:val="21"/>
          </w:rPr>
          <w:fldChar w:fldCharType="end"/>
        </w:r>
      </w:hyperlink>
    </w:p>
    <w:p w14:paraId="43C20BDE" w14:textId="3150500F" w:rsidR="009C3DCD" w:rsidRPr="009C3DCD" w:rsidRDefault="009C3DCD" w:rsidP="00952DE1">
      <w:pPr>
        <w:pStyle w:val="TOC3"/>
        <w:tabs>
          <w:tab w:val="left" w:pos="1365"/>
          <w:tab w:val="right" w:leader="dot" w:pos="8540"/>
        </w:tabs>
        <w:ind w:leftChars="0" w:left="0" w:firstLine="0"/>
        <w:mirrorIndents/>
        <w:jc w:val="left"/>
        <w:rPr>
          <w:rFonts w:ascii="宋体" w:hAnsi="宋体" w:cstheme="minorBidi"/>
          <w:noProof/>
          <w:szCs w:val="21"/>
        </w:rPr>
      </w:pPr>
      <w:hyperlink w:anchor="_Toc115110175" w:history="1">
        <w:r w:rsidRPr="009C3DCD">
          <w:rPr>
            <w:rStyle w:val="affffa"/>
            <w:rFonts w:ascii="宋体" w:hAnsi="宋体"/>
            <w:noProof/>
          </w:rPr>
          <w:t>6.4备份和恢复</w:t>
        </w:r>
        <w:r w:rsidRPr="009C3DCD">
          <w:rPr>
            <w:rFonts w:ascii="宋体" w:hAnsi="宋体"/>
            <w:noProof/>
            <w:webHidden/>
            <w:szCs w:val="21"/>
          </w:rPr>
          <w:tab/>
        </w:r>
        <w:r w:rsidRPr="009C3DCD">
          <w:rPr>
            <w:rFonts w:ascii="宋体" w:hAnsi="宋体"/>
            <w:noProof/>
            <w:webHidden/>
            <w:szCs w:val="21"/>
          </w:rPr>
          <w:fldChar w:fldCharType="begin"/>
        </w:r>
        <w:r w:rsidRPr="009C3DCD">
          <w:rPr>
            <w:rFonts w:ascii="宋体" w:hAnsi="宋体"/>
            <w:noProof/>
            <w:webHidden/>
            <w:szCs w:val="21"/>
          </w:rPr>
          <w:instrText xml:space="preserve"> PAGEREF _Toc115110175 \h </w:instrText>
        </w:r>
        <w:r w:rsidRPr="009C3DCD">
          <w:rPr>
            <w:rFonts w:ascii="宋体" w:hAnsi="宋体"/>
            <w:noProof/>
            <w:webHidden/>
            <w:szCs w:val="21"/>
          </w:rPr>
        </w:r>
        <w:r w:rsidRPr="009C3DCD">
          <w:rPr>
            <w:rFonts w:ascii="宋体" w:hAnsi="宋体"/>
            <w:noProof/>
            <w:webHidden/>
            <w:szCs w:val="21"/>
          </w:rPr>
          <w:fldChar w:fldCharType="separate"/>
        </w:r>
        <w:r w:rsidRPr="009C3DCD">
          <w:rPr>
            <w:rFonts w:ascii="宋体" w:hAnsi="宋体"/>
            <w:noProof/>
            <w:webHidden/>
            <w:szCs w:val="21"/>
          </w:rPr>
          <w:t>10</w:t>
        </w:r>
        <w:r w:rsidRPr="009C3DCD">
          <w:rPr>
            <w:rFonts w:ascii="宋体" w:hAnsi="宋体"/>
            <w:noProof/>
            <w:webHidden/>
            <w:szCs w:val="21"/>
          </w:rPr>
          <w:fldChar w:fldCharType="end"/>
        </w:r>
      </w:hyperlink>
    </w:p>
    <w:p w14:paraId="064E1C25" w14:textId="44C3C873" w:rsidR="009C3DCD" w:rsidRPr="009C3DCD" w:rsidRDefault="009C3DCD" w:rsidP="00952DE1">
      <w:pPr>
        <w:pStyle w:val="TOC2"/>
        <w:tabs>
          <w:tab w:val="clear" w:pos="1050"/>
          <w:tab w:val="left" w:pos="210"/>
        </w:tabs>
        <w:ind w:left="0" w:firstLine="0"/>
        <w:mirrorIndents/>
        <w:rPr>
          <w:rFonts w:ascii="宋体" w:hAnsi="宋体" w:cstheme="minorBidi"/>
          <w:smallCaps w:val="0"/>
          <w:noProof/>
          <w:sz w:val="21"/>
          <w:szCs w:val="21"/>
        </w:rPr>
      </w:pPr>
      <w:hyperlink w:anchor="_Toc115110176" w:history="1">
        <w:r w:rsidRPr="009C3DCD">
          <w:rPr>
            <w:rStyle w:val="affffa"/>
            <w:rFonts w:ascii="宋体" w:hAnsi="宋体"/>
            <w:noProof/>
            <w:sz w:val="21"/>
          </w:rPr>
          <w:t>7</w:t>
        </w:r>
        <w:r w:rsidRPr="009C3DCD">
          <w:rPr>
            <w:rFonts w:ascii="宋体" w:hAnsi="宋体" w:cstheme="minorBidi"/>
            <w:smallCaps w:val="0"/>
            <w:noProof/>
            <w:sz w:val="21"/>
            <w:szCs w:val="21"/>
          </w:rPr>
          <w:tab/>
        </w:r>
        <w:r w:rsidRPr="009C3DCD">
          <w:rPr>
            <w:rStyle w:val="affffa"/>
            <w:rFonts w:ascii="宋体" w:hAnsi="宋体"/>
            <w:noProof/>
            <w:sz w:val="21"/>
          </w:rPr>
          <w:t>应用安全</w:t>
        </w:r>
        <w:r w:rsidRPr="009C3DCD">
          <w:rPr>
            <w:rFonts w:ascii="宋体" w:hAnsi="宋体"/>
            <w:noProof/>
            <w:webHidden/>
            <w:sz w:val="21"/>
            <w:szCs w:val="21"/>
          </w:rPr>
          <w:tab/>
        </w:r>
        <w:r w:rsidRPr="009C3DCD">
          <w:rPr>
            <w:rFonts w:ascii="宋体" w:hAnsi="宋体"/>
            <w:noProof/>
            <w:webHidden/>
            <w:sz w:val="21"/>
            <w:szCs w:val="21"/>
          </w:rPr>
          <w:fldChar w:fldCharType="begin"/>
        </w:r>
        <w:r w:rsidRPr="009C3DCD">
          <w:rPr>
            <w:rFonts w:ascii="宋体" w:hAnsi="宋体"/>
            <w:noProof/>
            <w:webHidden/>
            <w:sz w:val="21"/>
            <w:szCs w:val="21"/>
          </w:rPr>
          <w:instrText xml:space="preserve"> PAGEREF _Toc115110176 \h </w:instrText>
        </w:r>
        <w:r w:rsidRPr="009C3DCD">
          <w:rPr>
            <w:rFonts w:ascii="宋体" w:hAnsi="宋体"/>
            <w:noProof/>
            <w:webHidden/>
            <w:sz w:val="21"/>
            <w:szCs w:val="21"/>
          </w:rPr>
        </w:r>
        <w:r w:rsidRPr="009C3DCD">
          <w:rPr>
            <w:rFonts w:ascii="宋体" w:hAnsi="宋体"/>
            <w:noProof/>
            <w:webHidden/>
            <w:sz w:val="21"/>
            <w:szCs w:val="21"/>
          </w:rPr>
          <w:fldChar w:fldCharType="separate"/>
        </w:r>
        <w:r w:rsidRPr="009C3DCD">
          <w:rPr>
            <w:rFonts w:ascii="宋体" w:hAnsi="宋体"/>
            <w:noProof/>
            <w:webHidden/>
            <w:sz w:val="21"/>
            <w:szCs w:val="21"/>
          </w:rPr>
          <w:t>11</w:t>
        </w:r>
        <w:r w:rsidRPr="009C3DCD">
          <w:rPr>
            <w:rFonts w:ascii="宋体" w:hAnsi="宋体"/>
            <w:noProof/>
            <w:webHidden/>
            <w:sz w:val="21"/>
            <w:szCs w:val="21"/>
          </w:rPr>
          <w:fldChar w:fldCharType="end"/>
        </w:r>
      </w:hyperlink>
    </w:p>
    <w:p w14:paraId="7D9A5868" w14:textId="716D4337" w:rsidR="009C3DCD" w:rsidRPr="009C3DCD" w:rsidRDefault="009C3DCD" w:rsidP="00952DE1">
      <w:pPr>
        <w:pStyle w:val="TOC3"/>
        <w:tabs>
          <w:tab w:val="left" w:pos="945"/>
          <w:tab w:val="right" w:leader="dot" w:pos="8540"/>
        </w:tabs>
        <w:ind w:leftChars="0" w:left="0" w:firstLine="0"/>
        <w:mirrorIndents/>
        <w:jc w:val="left"/>
        <w:rPr>
          <w:rFonts w:ascii="宋体" w:hAnsi="宋体" w:cstheme="minorBidi"/>
          <w:noProof/>
          <w:szCs w:val="21"/>
        </w:rPr>
      </w:pPr>
      <w:hyperlink w:anchor="_Toc115110177" w:history="1">
        <w:r w:rsidRPr="009C3DCD">
          <w:rPr>
            <w:rStyle w:val="affffa"/>
            <w:rFonts w:ascii="宋体" w:hAnsi="宋体"/>
            <w:bCs/>
            <w:noProof/>
          </w:rPr>
          <w:t>7.1</w:t>
        </w:r>
        <w:r w:rsidRPr="009C3DCD">
          <w:rPr>
            <w:rStyle w:val="affffa"/>
            <w:rFonts w:ascii="宋体" w:hAnsi="宋体"/>
            <w:noProof/>
          </w:rPr>
          <w:t>设计要求</w:t>
        </w:r>
        <w:r w:rsidRPr="009C3DCD">
          <w:rPr>
            <w:rFonts w:ascii="宋体" w:hAnsi="宋体"/>
            <w:noProof/>
            <w:webHidden/>
            <w:szCs w:val="21"/>
          </w:rPr>
          <w:tab/>
        </w:r>
        <w:r w:rsidRPr="009C3DCD">
          <w:rPr>
            <w:rFonts w:ascii="宋体" w:hAnsi="宋体"/>
            <w:noProof/>
            <w:webHidden/>
            <w:szCs w:val="21"/>
          </w:rPr>
          <w:fldChar w:fldCharType="begin"/>
        </w:r>
        <w:r w:rsidRPr="009C3DCD">
          <w:rPr>
            <w:rFonts w:ascii="宋体" w:hAnsi="宋体"/>
            <w:noProof/>
            <w:webHidden/>
            <w:szCs w:val="21"/>
          </w:rPr>
          <w:instrText xml:space="preserve"> PAGEREF _Toc115110177 \h </w:instrText>
        </w:r>
        <w:r w:rsidRPr="009C3DCD">
          <w:rPr>
            <w:rFonts w:ascii="宋体" w:hAnsi="宋体"/>
            <w:noProof/>
            <w:webHidden/>
            <w:szCs w:val="21"/>
          </w:rPr>
        </w:r>
        <w:r w:rsidRPr="009C3DCD">
          <w:rPr>
            <w:rFonts w:ascii="宋体" w:hAnsi="宋体"/>
            <w:noProof/>
            <w:webHidden/>
            <w:szCs w:val="21"/>
          </w:rPr>
          <w:fldChar w:fldCharType="separate"/>
        </w:r>
        <w:r w:rsidRPr="009C3DCD">
          <w:rPr>
            <w:rFonts w:ascii="宋体" w:hAnsi="宋体"/>
            <w:noProof/>
            <w:webHidden/>
            <w:szCs w:val="21"/>
          </w:rPr>
          <w:t>11</w:t>
        </w:r>
        <w:r w:rsidRPr="009C3DCD">
          <w:rPr>
            <w:rFonts w:ascii="宋体" w:hAnsi="宋体"/>
            <w:noProof/>
            <w:webHidden/>
            <w:szCs w:val="21"/>
          </w:rPr>
          <w:fldChar w:fldCharType="end"/>
        </w:r>
      </w:hyperlink>
    </w:p>
    <w:p w14:paraId="253E8AFD" w14:textId="125AAA11" w:rsidR="009C3DCD" w:rsidRPr="009C3DCD" w:rsidRDefault="009C3DCD" w:rsidP="00952DE1">
      <w:pPr>
        <w:pStyle w:val="TOC3"/>
        <w:tabs>
          <w:tab w:val="left" w:pos="945"/>
          <w:tab w:val="right" w:leader="dot" w:pos="8540"/>
        </w:tabs>
        <w:ind w:leftChars="0" w:left="0" w:firstLine="0"/>
        <w:mirrorIndents/>
        <w:jc w:val="left"/>
        <w:rPr>
          <w:rFonts w:ascii="宋体" w:hAnsi="宋体" w:cstheme="minorBidi"/>
          <w:noProof/>
          <w:szCs w:val="21"/>
        </w:rPr>
      </w:pPr>
      <w:hyperlink w:anchor="_Toc115110178" w:history="1">
        <w:r w:rsidRPr="009C3DCD">
          <w:rPr>
            <w:rStyle w:val="affffa"/>
            <w:rFonts w:ascii="宋体" w:hAnsi="宋体"/>
            <w:bCs/>
            <w:noProof/>
          </w:rPr>
          <w:t>7.2</w:t>
        </w:r>
        <w:r w:rsidRPr="009C3DCD">
          <w:rPr>
            <w:rStyle w:val="affffa"/>
            <w:rFonts w:ascii="宋体" w:hAnsi="宋体"/>
            <w:noProof/>
          </w:rPr>
          <w:t>身份鉴别</w:t>
        </w:r>
        <w:r w:rsidRPr="009C3DCD">
          <w:rPr>
            <w:rFonts w:ascii="宋体" w:hAnsi="宋体"/>
            <w:noProof/>
            <w:webHidden/>
            <w:szCs w:val="21"/>
          </w:rPr>
          <w:tab/>
        </w:r>
        <w:r w:rsidRPr="009C3DCD">
          <w:rPr>
            <w:rFonts w:ascii="宋体" w:hAnsi="宋体"/>
            <w:noProof/>
            <w:webHidden/>
            <w:szCs w:val="21"/>
          </w:rPr>
          <w:fldChar w:fldCharType="begin"/>
        </w:r>
        <w:r w:rsidRPr="009C3DCD">
          <w:rPr>
            <w:rFonts w:ascii="宋体" w:hAnsi="宋体"/>
            <w:noProof/>
            <w:webHidden/>
            <w:szCs w:val="21"/>
          </w:rPr>
          <w:instrText xml:space="preserve"> PAGEREF _Toc115110178 \h </w:instrText>
        </w:r>
        <w:r w:rsidRPr="009C3DCD">
          <w:rPr>
            <w:rFonts w:ascii="宋体" w:hAnsi="宋体"/>
            <w:noProof/>
            <w:webHidden/>
            <w:szCs w:val="21"/>
          </w:rPr>
        </w:r>
        <w:r w:rsidRPr="009C3DCD">
          <w:rPr>
            <w:rFonts w:ascii="宋体" w:hAnsi="宋体"/>
            <w:noProof/>
            <w:webHidden/>
            <w:szCs w:val="21"/>
          </w:rPr>
          <w:fldChar w:fldCharType="separate"/>
        </w:r>
        <w:r w:rsidRPr="009C3DCD">
          <w:rPr>
            <w:rFonts w:ascii="宋体" w:hAnsi="宋体"/>
            <w:noProof/>
            <w:webHidden/>
            <w:szCs w:val="21"/>
          </w:rPr>
          <w:t>11</w:t>
        </w:r>
        <w:r w:rsidRPr="009C3DCD">
          <w:rPr>
            <w:rFonts w:ascii="宋体" w:hAnsi="宋体"/>
            <w:noProof/>
            <w:webHidden/>
            <w:szCs w:val="21"/>
          </w:rPr>
          <w:fldChar w:fldCharType="end"/>
        </w:r>
      </w:hyperlink>
    </w:p>
    <w:p w14:paraId="6B66D377" w14:textId="50AFDD6F" w:rsidR="009C3DCD" w:rsidRPr="009C3DCD" w:rsidRDefault="009C3DCD" w:rsidP="00952DE1">
      <w:pPr>
        <w:pStyle w:val="TOC3"/>
        <w:tabs>
          <w:tab w:val="left" w:pos="945"/>
          <w:tab w:val="right" w:leader="dot" w:pos="8540"/>
        </w:tabs>
        <w:ind w:leftChars="0" w:left="0" w:firstLine="0"/>
        <w:mirrorIndents/>
        <w:jc w:val="left"/>
        <w:rPr>
          <w:rFonts w:ascii="宋体" w:hAnsi="宋体" w:cstheme="minorBidi"/>
          <w:noProof/>
          <w:szCs w:val="21"/>
        </w:rPr>
      </w:pPr>
      <w:hyperlink w:anchor="_Toc115110179" w:history="1">
        <w:r w:rsidRPr="009C3DCD">
          <w:rPr>
            <w:rStyle w:val="affffa"/>
            <w:rFonts w:ascii="宋体" w:hAnsi="宋体"/>
            <w:noProof/>
          </w:rPr>
          <w:t>7.3访问控制</w:t>
        </w:r>
        <w:r w:rsidRPr="009C3DCD">
          <w:rPr>
            <w:rFonts w:ascii="宋体" w:hAnsi="宋体"/>
            <w:noProof/>
            <w:webHidden/>
            <w:szCs w:val="21"/>
          </w:rPr>
          <w:tab/>
        </w:r>
        <w:r w:rsidRPr="009C3DCD">
          <w:rPr>
            <w:rFonts w:ascii="宋体" w:hAnsi="宋体"/>
            <w:noProof/>
            <w:webHidden/>
            <w:szCs w:val="21"/>
          </w:rPr>
          <w:fldChar w:fldCharType="begin"/>
        </w:r>
        <w:r w:rsidRPr="009C3DCD">
          <w:rPr>
            <w:rFonts w:ascii="宋体" w:hAnsi="宋体"/>
            <w:noProof/>
            <w:webHidden/>
            <w:szCs w:val="21"/>
          </w:rPr>
          <w:instrText xml:space="preserve"> PAGEREF _Toc115110179 \h </w:instrText>
        </w:r>
        <w:r w:rsidRPr="009C3DCD">
          <w:rPr>
            <w:rFonts w:ascii="宋体" w:hAnsi="宋体"/>
            <w:noProof/>
            <w:webHidden/>
            <w:szCs w:val="21"/>
          </w:rPr>
        </w:r>
        <w:r w:rsidRPr="009C3DCD">
          <w:rPr>
            <w:rFonts w:ascii="宋体" w:hAnsi="宋体"/>
            <w:noProof/>
            <w:webHidden/>
            <w:szCs w:val="21"/>
          </w:rPr>
          <w:fldChar w:fldCharType="separate"/>
        </w:r>
        <w:r w:rsidRPr="009C3DCD">
          <w:rPr>
            <w:rFonts w:ascii="宋体" w:hAnsi="宋体"/>
            <w:noProof/>
            <w:webHidden/>
            <w:szCs w:val="21"/>
          </w:rPr>
          <w:t>11</w:t>
        </w:r>
        <w:r w:rsidRPr="009C3DCD">
          <w:rPr>
            <w:rFonts w:ascii="宋体" w:hAnsi="宋体"/>
            <w:noProof/>
            <w:webHidden/>
            <w:szCs w:val="21"/>
          </w:rPr>
          <w:fldChar w:fldCharType="end"/>
        </w:r>
      </w:hyperlink>
    </w:p>
    <w:p w14:paraId="62CB67FA" w14:textId="675F4774" w:rsidR="009C3DCD" w:rsidRPr="009C3DCD" w:rsidRDefault="009C3DCD" w:rsidP="00952DE1">
      <w:pPr>
        <w:pStyle w:val="TOC3"/>
        <w:tabs>
          <w:tab w:val="left" w:pos="945"/>
          <w:tab w:val="right" w:leader="dot" w:pos="8540"/>
        </w:tabs>
        <w:ind w:leftChars="0" w:left="0" w:firstLine="0"/>
        <w:mirrorIndents/>
        <w:jc w:val="left"/>
        <w:rPr>
          <w:rFonts w:ascii="宋体" w:hAnsi="宋体" w:cstheme="minorBidi"/>
          <w:noProof/>
          <w:szCs w:val="21"/>
        </w:rPr>
      </w:pPr>
      <w:hyperlink w:anchor="_Toc115110180" w:history="1">
        <w:r w:rsidRPr="009C3DCD">
          <w:rPr>
            <w:rStyle w:val="affffa"/>
            <w:rFonts w:ascii="宋体" w:hAnsi="宋体"/>
            <w:noProof/>
          </w:rPr>
          <w:t>7.4安全审计</w:t>
        </w:r>
        <w:r w:rsidRPr="009C3DCD">
          <w:rPr>
            <w:rFonts w:ascii="宋体" w:hAnsi="宋体"/>
            <w:noProof/>
            <w:webHidden/>
            <w:szCs w:val="21"/>
          </w:rPr>
          <w:tab/>
        </w:r>
        <w:r w:rsidRPr="009C3DCD">
          <w:rPr>
            <w:rFonts w:ascii="宋体" w:hAnsi="宋体"/>
            <w:noProof/>
            <w:webHidden/>
            <w:szCs w:val="21"/>
          </w:rPr>
          <w:fldChar w:fldCharType="begin"/>
        </w:r>
        <w:r w:rsidRPr="009C3DCD">
          <w:rPr>
            <w:rFonts w:ascii="宋体" w:hAnsi="宋体"/>
            <w:noProof/>
            <w:webHidden/>
            <w:szCs w:val="21"/>
          </w:rPr>
          <w:instrText xml:space="preserve"> PAGEREF _Toc115110180 \h </w:instrText>
        </w:r>
        <w:r w:rsidRPr="009C3DCD">
          <w:rPr>
            <w:rFonts w:ascii="宋体" w:hAnsi="宋体"/>
            <w:noProof/>
            <w:webHidden/>
            <w:szCs w:val="21"/>
          </w:rPr>
        </w:r>
        <w:r w:rsidRPr="009C3DCD">
          <w:rPr>
            <w:rFonts w:ascii="宋体" w:hAnsi="宋体"/>
            <w:noProof/>
            <w:webHidden/>
            <w:szCs w:val="21"/>
          </w:rPr>
          <w:fldChar w:fldCharType="separate"/>
        </w:r>
        <w:r w:rsidRPr="009C3DCD">
          <w:rPr>
            <w:rFonts w:ascii="宋体" w:hAnsi="宋体"/>
            <w:noProof/>
            <w:webHidden/>
            <w:szCs w:val="21"/>
          </w:rPr>
          <w:t>12</w:t>
        </w:r>
        <w:r w:rsidRPr="009C3DCD">
          <w:rPr>
            <w:rFonts w:ascii="宋体" w:hAnsi="宋体"/>
            <w:noProof/>
            <w:webHidden/>
            <w:szCs w:val="21"/>
          </w:rPr>
          <w:fldChar w:fldCharType="end"/>
        </w:r>
      </w:hyperlink>
    </w:p>
    <w:p w14:paraId="3060C374" w14:textId="4F38742D" w:rsidR="009C3DCD" w:rsidRPr="009C3DCD" w:rsidRDefault="009C3DCD" w:rsidP="00952DE1">
      <w:pPr>
        <w:pStyle w:val="TOC3"/>
        <w:tabs>
          <w:tab w:val="left" w:pos="945"/>
          <w:tab w:val="right" w:leader="dot" w:pos="8540"/>
        </w:tabs>
        <w:ind w:leftChars="0" w:left="0" w:firstLine="0"/>
        <w:mirrorIndents/>
        <w:jc w:val="left"/>
        <w:rPr>
          <w:rFonts w:ascii="宋体" w:hAnsi="宋体" w:cstheme="minorBidi"/>
          <w:noProof/>
          <w:szCs w:val="21"/>
        </w:rPr>
      </w:pPr>
      <w:hyperlink w:anchor="_Toc115110181" w:history="1">
        <w:r w:rsidRPr="009C3DCD">
          <w:rPr>
            <w:rStyle w:val="affffa"/>
            <w:rFonts w:ascii="宋体" w:hAnsi="宋体"/>
            <w:noProof/>
          </w:rPr>
          <w:t>7.5通信安全</w:t>
        </w:r>
        <w:r w:rsidRPr="009C3DCD">
          <w:rPr>
            <w:rFonts w:ascii="宋体" w:hAnsi="宋体"/>
            <w:noProof/>
            <w:webHidden/>
            <w:szCs w:val="21"/>
          </w:rPr>
          <w:tab/>
        </w:r>
        <w:r w:rsidRPr="009C3DCD">
          <w:rPr>
            <w:rFonts w:ascii="宋体" w:hAnsi="宋体"/>
            <w:noProof/>
            <w:webHidden/>
            <w:szCs w:val="21"/>
          </w:rPr>
          <w:fldChar w:fldCharType="begin"/>
        </w:r>
        <w:r w:rsidRPr="009C3DCD">
          <w:rPr>
            <w:rFonts w:ascii="宋体" w:hAnsi="宋体"/>
            <w:noProof/>
            <w:webHidden/>
            <w:szCs w:val="21"/>
          </w:rPr>
          <w:instrText xml:space="preserve"> PAGEREF _Toc115110181 \h </w:instrText>
        </w:r>
        <w:r w:rsidRPr="009C3DCD">
          <w:rPr>
            <w:rFonts w:ascii="宋体" w:hAnsi="宋体"/>
            <w:noProof/>
            <w:webHidden/>
            <w:szCs w:val="21"/>
          </w:rPr>
        </w:r>
        <w:r w:rsidRPr="009C3DCD">
          <w:rPr>
            <w:rFonts w:ascii="宋体" w:hAnsi="宋体"/>
            <w:noProof/>
            <w:webHidden/>
            <w:szCs w:val="21"/>
          </w:rPr>
          <w:fldChar w:fldCharType="separate"/>
        </w:r>
        <w:r w:rsidRPr="009C3DCD">
          <w:rPr>
            <w:rFonts w:ascii="宋体" w:hAnsi="宋体"/>
            <w:noProof/>
            <w:webHidden/>
            <w:szCs w:val="21"/>
          </w:rPr>
          <w:t>12</w:t>
        </w:r>
        <w:r w:rsidRPr="009C3DCD">
          <w:rPr>
            <w:rFonts w:ascii="宋体" w:hAnsi="宋体"/>
            <w:noProof/>
            <w:webHidden/>
            <w:szCs w:val="21"/>
          </w:rPr>
          <w:fldChar w:fldCharType="end"/>
        </w:r>
      </w:hyperlink>
    </w:p>
    <w:p w14:paraId="0B37069F" w14:textId="2D259BDC" w:rsidR="009C3DCD" w:rsidRPr="009C3DCD" w:rsidRDefault="009C3DCD" w:rsidP="009C3DCD">
      <w:pPr>
        <w:pStyle w:val="TOC4"/>
        <w:tabs>
          <w:tab w:val="right" w:leader="dot" w:pos="8540"/>
        </w:tabs>
        <w:ind w:leftChars="0" w:left="0" w:firstLine="0"/>
        <w:mirrorIndents/>
        <w:jc w:val="left"/>
        <w:rPr>
          <w:rFonts w:ascii="宋体" w:hAnsi="宋体" w:cstheme="minorBidi"/>
          <w:noProof/>
          <w:szCs w:val="21"/>
        </w:rPr>
      </w:pPr>
      <w:hyperlink w:anchor="_Toc115110182" w:history="1">
        <w:r w:rsidRPr="009C3DCD">
          <w:rPr>
            <w:rStyle w:val="affffa"/>
            <w:rFonts w:ascii="宋体" w:hAnsi="宋体"/>
            <w:noProof/>
          </w:rPr>
          <w:t>7.5.1 接口方式安全设计</w:t>
        </w:r>
        <w:r w:rsidRPr="009C3DCD">
          <w:rPr>
            <w:rFonts w:ascii="宋体" w:hAnsi="宋体"/>
            <w:noProof/>
            <w:webHidden/>
            <w:szCs w:val="21"/>
          </w:rPr>
          <w:tab/>
        </w:r>
        <w:r w:rsidRPr="009C3DCD">
          <w:rPr>
            <w:rFonts w:ascii="宋体" w:hAnsi="宋体"/>
            <w:noProof/>
            <w:webHidden/>
            <w:szCs w:val="21"/>
          </w:rPr>
          <w:fldChar w:fldCharType="begin"/>
        </w:r>
        <w:r w:rsidRPr="009C3DCD">
          <w:rPr>
            <w:rFonts w:ascii="宋体" w:hAnsi="宋体"/>
            <w:noProof/>
            <w:webHidden/>
            <w:szCs w:val="21"/>
          </w:rPr>
          <w:instrText xml:space="preserve"> PAGEREF _Toc115110182 \h </w:instrText>
        </w:r>
        <w:r w:rsidRPr="009C3DCD">
          <w:rPr>
            <w:rFonts w:ascii="宋体" w:hAnsi="宋体"/>
            <w:noProof/>
            <w:webHidden/>
            <w:szCs w:val="21"/>
          </w:rPr>
        </w:r>
        <w:r w:rsidRPr="009C3DCD">
          <w:rPr>
            <w:rFonts w:ascii="宋体" w:hAnsi="宋体"/>
            <w:noProof/>
            <w:webHidden/>
            <w:szCs w:val="21"/>
          </w:rPr>
          <w:fldChar w:fldCharType="separate"/>
        </w:r>
        <w:r w:rsidRPr="009C3DCD">
          <w:rPr>
            <w:rFonts w:ascii="宋体" w:hAnsi="宋体"/>
            <w:noProof/>
            <w:webHidden/>
            <w:szCs w:val="21"/>
          </w:rPr>
          <w:t>12</w:t>
        </w:r>
        <w:r w:rsidRPr="009C3DCD">
          <w:rPr>
            <w:rFonts w:ascii="宋体" w:hAnsi="宋体"/>
            <w:noProof/>
            <w:webHidden/>
            <w:szCs w:val="21"/>
          </w:rPr>
          <w:fldChar w:fldCharType="end"/>
        </w:r>
      </w:hyperlink>
    </w:p>
    <w:p w14:paraId="5905AE31" w14:textId="5F05AB87" w:rsidR="009C3DCD" w:rsidRPr="009C3DCD" w:rsidRDefault="009C3DCD" w:rsidP="009C3DCD">
      <w:pPr>
        <w:pStyle w:val="TOC4"/>
        <w:tabs>
          <w:tab w:val="right" w:leader="dot" w:pos="8540"/>
        </w:tabs>
        <w:ind w:leftChars="0" w:left="0" w:firstLine="0"/>
        <w:mirrorIndents/>
        <w:jc w:val="left"/>
        <w:rPr>
          <w:rFonts w:ascii="宋体" w:hAnsi="宋体" w:cstheme="minorBidi"/>
          <w:noProof/>
          <w:szCs w:val="21"/>
        </w:rPr>
      </w:pPr>
      <w:hyperlink w:anchor="_Toc115110183" w:history="1">
        <w:r w:rsidRPr="009C3DCD">
          <w:rPr>
            <w:rStyle w:val="affffa"/>
            <w:rFonts w:ascii="宋体" w:hAnsi="宋体"/>
            <w:noProof/>
          </w:rPr>
          <w:t>7.5.2 数据安全设计</w:t>
        </w:r>
        <w:r w:rsidRPr="009C3DCD">
          <w:rPr>
            <w:rFonts w:ascii="宋体" w:hAnsi="宋体"/>
            <w:noProof/>
            <w:webHidden/>
            <w:szCs w:val="21"/>
          </w:rPr>
          <w:tab/>
        </w:r>
        <w:r w:rsidRPr="009C3DCD">
          <w:rPr>
            <w:rFonts w:ascii="宋体" w:hAnsi="宋体"/>
            <w:noProof/>
            <w:webHidden/>
            <w:szCs w:val="21"/>
          </w:rPr>
          <w:fldChar w:fldCharType="begin"/>
        </w:r>
        <w:r w:rsidRPr="009C3DCD">
          <w:rPr>
            <w:rFonts w:ascii="宋体" w:hAnsi="宋体"/>
            <w:noProof/>
            <w:webHidden/>
            <w:szCs w:val="21"/>
          </w:rPr>
          <w:instrText xml:space="preserve"> PAGEREF _Toc115110183 \h </w:instrText>
        </w:r>
        <w:r w:rsidRPr="009C3DCD">
          <w:rPr>
            <w:rFonts w:ascii="宋体" w:hAnsi="宋体"/>
            <w:noProof/>
            <w:webHidden/>
            <w:szCs w:val="21"/>
          </w:rPr>
        </w:r>
        <w:r w:rsidRPr="009C3DCD">
          <w:rPr>
            <w:rFonts w:ascii="宋体" w:hAnsi="宋体"/>
            <w:noProof/>
            <w:webHidden/>
            <w:szCs w:val="21"/>
          </w:rPr>
          <w:fldChar w:fldCharType="separate"/>
        </w:r>
        <w:r w:rsidRPr="009C3DCD">
          <w:rPr>
            <w:rFonts w:ascii="宋体" w:hAnsi="宋体"/>
            <w:noProof/>
            <w:webHidden/>
            <w:szCs w:val="21"/>
          </w:rPr>
          <w:t>12</w:t>
        </w:r>
        <w:r w:rsidRPr="009C3DCD">
          <w:rPr>
            <w:rFonts w:ascii="宋体" w:hAnsi="宋体"/>
            <w:noProof/>
            <w:webHidden/>
            <w:szCs w:val="21"/>
          </w:rPr>
          <w:fldChar w:fldCharType="end"/>
        </w:r>
      </w:hyperlink>
    </w:p>
    <w:p w14:paraId="49F882FD" w14:textId="035C4F6B" w:rsidR="009C3DCD" w:rsidRPr="009C3DCD" w:rsidRDefault="009C3DCD" w:rsidP="009C3DCD">
      <w:pPr>
        <w:pStyle w:val="TOC4"/>
        <w:tabs>
          <w:tab w:val="right" w:leader="dot" w:pos="8540"/>
        </w:tabs>
        <w:ind w:leftChars="0" w:left="0" w:firstLine="0"/>
        <w:mirrorIndents/>
        <w:jc w:val="left"/>
        <w:rPr>
          <w:rFonts w:ascii="宋体" w:hAnsi="宋体" w:cstheme="minorBidi"/>
          <w:noProof/>
          <w:szCs w:val="21"/>
        </w:rPr>
      </w:pPr>
      <w:hyperlink w:anchor="_Toc115110184" w:history="1">
        <w:r w:rsidRPr="009C3DCD">
          <w:rPr>
            <w:rStyle w:val="affffa"/>
            <w:rFonts w:ascii="宋体" w:hAnsi="宋体"/>
            <w:noProof/>
          </w:rPr>
          <w:t>7.5.3 会话安全</w:t>
        </w:r>
        <w:r w:rsidRPr="009C3DCD">
          <w:rPr>
            <w:rFonts w:ascii="宋体" w:hAnsi="宋体"/>
            <w:noProof/>
            <w:webHidden/>
            <w:szCs w:val="21"/>
          </w:rPr>
          <w:tab/>
        </w:r>
        <w:r w:rsidRPr="009C3DCD">
          <w:rPr>
            <w:rFonts w:ascii="宋体" w:hAnsi="宋体"/>
            <w:noProof/>
            <w:webHidden/>
            <w:szCs w:val="21"/>
          </w:rPr>
          <w:fldChar w:fldCharType="begin"/>
        </w:r>
        <w:r w:rsidRPr="009C3DCD">
          <w:rPr>
            <w:rFonts w:ascii="宋体" w:hAnsi="宋体"/>
            <w:noProof/>
            <w:webHidden/>
            <w:szCs w:val="21"/>
          </w:rPr>
          <w:instrText xml:space="preserve"> PAGEREF _Toc115110184 \h </w:instrText>
        </w:r>
        <w:r w:rsidRPr="009C3DCD">
          <w:rPr>
            <w:rFonts w:ascii="宋体" w:hAnsi="宋体"/>
            <w:noProof/>
            <w:webHidden/>
            <w:szCs w:val="21"/>
          </w:rPr>
        </w:r>
        <w:r w:rsidRPr="009C3DCD">
          <w:rPr>
            <w:rFonts w:ascii="宋体" w:hAnsi="宋体"/>
            <w:noProof/>
            <w:webHidden/>
            <w:szCs w:val="21"/>
          </w:rPr>
          <w:fldChar w:fldCharType="separate"/>
        </w:r>
        <w:r w:rsidRPr="009C3DCD">
          <w:rPr>
            <w:rFonts w:ascii="宋体" w:hAnsi="宋体"/>
            <w:noProof/>
            <w:webHidden/>
            <w:szCs w:val="21"/>
          </w:rPr>
          <w:t>12</w:t>
        </w:r>
        <w:r w:rsidRPr="009C3DCD">
          <w:rPr>
            <w:rFonts w:ascii="宋体" w:hAnsi="宋体"/>
            <w:noProof/>
            <w:webHidden/>
            <w:szCs w:val="21"/>
          </w:rPr>
          <w:fldChar w:fldCharType="end"/>
        </w:r>
      </w:hyperlink>
    </w:p>
    <w:p w14:paraId="5DC6010B" w14:textId="70D17C8E" w:rsidR="009C3DCD" w:rsidRPr="009C3DCD" w:rsidRDefault="009C3DCD" w:rsidP="009C3DCD">
      <w:pPr>
        <w:pStyle w:val="TOC4"/>
        <w:tabs>
          <w:tab w:val="right" w:leader="dot" w:pos="8540"/>
        </w:tabs>
        <w:ind w:leftChars="0" w:left="0" w:firstLine="0"/>
        <w:mirrorIndents/>
        <w:jc w:val="left"/>
        <w:rPr>
          <w:rFonts w:ascii="宋体" w:hAnsi="宋体" w:cstheme="minorBidi"/>
          <w:noProof/>
          <w:szCs w:val="21"/>
        </w:rPr>
      </w:pPr>
      <w:hyperlink w:anchor="_Toc115110185" w:history="1">
        <w:r w:rsidRPr="009C3DCD">
          <w:rPr>
            <w:rStyle w:val="affffa"/>
            <w:rFonts w:ascii="宋体" w:hAnsi="宋体"/>
            <w:noProof/>
          </w:rPr>
          <w:t>7.5.4 其他要求</w:t>
        </w:r>
        <w:r w:rsidRPr="009C3DCD">
          <w:rPr>
            <w:rFonts w:ascii="宋体" w:hAnsi="宋体"/>
            <w:noProof/>
            <w:webHidden/>
            <w:szCs w:val="21"/>
          </w:rPr>
          <w:tab/>
        </w:r>
        <w:r w:rsidRPr="009C3DCD">
          <w:rPr>
            <w:rFonts w:ascii="宋体" w:hAnsi="宋体"/>
            <w:noProof/>
            <w:webHidden/>
            <w:szCs w:val="21"/>
          </w:rPr>
          <w:fldChar w:fldCharType="begin"/>
        </w:r>
        <w:r w:rsidRPr="009C3DCD">
          <w:rPr>
            <w:rFonts w:ascii="宋体" w:hAnsi="宋体"/>
            <w:noProof/>
            <w:webHidden/>
            <w:szCs w:val="21"/>
          </w:rPr>
          <w:instrText xml:space="preserve"> PAGEREF _Toc115110185 \h </w:instrText>
        </w:r>
        <w:r w:rsidRPr="009C3DCD">
          <w:rPr>
            <w:rFonts w:ascii="宋体" w:hAnsi="宋体"/>
            <w:noProof/>
            <w:webHidden/>
            <w:szCs w:val="21"/>
          </w:rPr>
        </w:r>
        <w:r w:rsidRPr="009C3DCD">
          <w:rPr>
            <w:rFonts w:ascii="宋体" w:hAnsi="宋体"/>
            <w:noProof/>
            <w:webHidden/>
            <w:szCs w:val="21"/>
          </w:rPr>
          <w:fldChar w:fldCharType="separate"/>
        </w:r>
        <w:r w:rsidRPr="009C3DCD">
          <w:rPr>
            <w:rFonts w:ascii="宋体" w:hAnsi="宋体"/>
            <w:noProof/>
            <w:webHidden/>
            <w:szCs w:val="21"/>
          </w:rPr>
          <w:t>12</w:t>
        </w:r>
        <w:r w:rsidRPr="009C3DCD">
          <w:rPr>
            <w:rFonts w:ascii="宋体" w:hAnsi="宋体"/>
            <w:noProof/>
            <w:webHidden/>
            <w:szCs w:val="21"/>
          </w:rPr>
          <w:fldChar w:fldCharType="end"/>
        </w:r>
      </w:hyperlink>
    </w:p>
    <w:p w14:paraId="1022FABC" w14:textId="29BDBF3B" w:rsidR="009C3DCD" w:rsidRPr="009C3DCD" w:rsidRDefault="009C3DCD" w:rsidP="00952DE1">
      <w:pPr>
        <w:pStyle w:val="TOC3"/>
        <w:tabs>
          <w:tab w:val="left" w:pos="945"/>
          <w:tab w:val="right" w:leader="dot" w:pos="8540"/>
        </w:tabs>
        <w:ind w:leftChars="0" w:left="0" w:firstLine="0"/>
        <w:mirrorIndents/>
        <w:jc w:val="left"/>
        <w:rPr>
          <w:rFonts w:ascii="宋体" w:hAnsi="宋体" w:cstheme="minorBidi"/>
          <w:noProof/>
          <w:szCs w:val="21"/>
        </w:rPr>
      </w:pPr>
      <w:hyperlink w:anchor="_Toc115110186" w:history="1">
        <w:r w:rsidRPr="009C3DCD">
          <w:rPr>
            <w:rStyle w:val="affffa"/>
            <w:rFonts w:ascii="宋体" w:hAnsi="宋体"/>
            <w:noProof/>
          </w:rPr>
          <w:t>7.6容错设计</w:t>
        </w:r>
        <w:r w:rsidRPr="009C3DCD">
          <w:rPr>
            <w:rFonts w:ascii="宋体" w:hAnsi="宋体"/>
            <w:noProof/>
            <w:webHidden/>
            <w:szCs w:val="21"/>
          </w:rPr>
          <w:tab/>
        </w:r>
        <w:r w:rsidRPr="009C3DCD">
          <w:rPr>
            <w:rFonts w:ascii="宋体" w:hAnsi="宋体"/>
            <w:noProof/>
            <w:webHidden/>
            <w:szCs w:val="21"/>
          </w:rPr>
          <w:fldChar w:fldCharType="begin"/>
        </w:r>
        <w:r w:rsidRPr="009C3DCD">
          <w:rPr>
            <w:rFonts w:ascii="宋体" w:hAnsi="宋体"/>
            <w:noProof/>
            <w:webHidden/>
            <w:szCs w:val="21"/>
          </w:rPr>
          <w:instrText xml:space="preserve"> PAGEREF _Toc115110186 \h </w:instrText>
        </w:r>
        <w:r w:rsidRPr="009C3DCD">
          <w:rPr>
            <w:rFonts w:ascii="宋体" w:hAnsi="宋体"/>
            <w:noProof/>
            <w:webHidden/>
            <w:szCs w:val="21"/>
          </w:rPr>
        </w:r>
        <w:r w:rsidRPr="009C3DCD">
          <w:rPr>
            <w:rFonts w:ascii="宋体" w:hAnsi="宋体"/>
            <w:noProof/>
            <w:webHidden/>
            <w:szCs w:val="21"/>
          </w:rPr>
          <w:fldChar w:fldCharType="separate"/>
        </w:r>
        <w:r w:rsidRPr="009C3DCD">
          <w:rPr>
            <w:rFonts w:ascii="宋体" w:hAnsi="宋体"/>
            <w:noProof/>
            <w:webHidden/>
            <w:szCs w:val="21"/>
          </w:rPr>
          <w:t>13</w:t>
        </w:r>
        <w:r w:rsidRPr="009C3DCD">
          <w:rPr>
            <w:rFonts w:ascii="宋体" w:hAnsi="宋体"/>
            <w:noProof/>
            <w:webHidden/>
            <w:szCs w:val="21"/>
          </w:rPr>
          <w:fldChar w:fldCharType="end"/>
        </w:r>
      </w:hyperlink>
    </w:p>
    <w:p w14:paraId="28F9BBD1" w14:textId="3CF36BF0" w:rsidR="009C3DCD" w:rsidRPr="009C3DCD" w:rsidRDefault="009C3DCD" w:rsidP="009C3DCD">
      <w:pPr>
        <w:pStyle w:val="TOC4"/>
        <w:tabs>
          <w:tab w:val="right" w:leader="dot" w:pos="8540"/>
        </w:tabs>
        <w:ind w:leftChars="0" w:left="0" w:firstLine="0"/>
        <w:mirrorIndents/>
        <w:jc w:val="left"/>
        <w:rPr>
          <w:rFonts w:ascii="宋体" w:hAnsi="宋体" w:cstheme="minorBidi"/>
          <w:noProof/>
          <w:szCs w:val="21"/>
        </w:rPr>
      </w:pPr>
      <w:hyperlink w:anchor="_Toc115110187" w:history="1">
        <w:r w:rsidRPr="009C3DCD">
          <w:rPr>
            <w:rStyle w:val="affffa"/>
            <w:rFonts w:ascii="宋体" w:hAnsi="宋体"/>
            <w:noProof/>
          </w:rPr>
          <w:t>7.6.1 异常消息</w:t>
        </w:r>
        <w:r w:rsidRPr="009C3DCD">
          <w:rPr>
            <w:rFonts w:ascii="宋体" w:hAnsi="宋体"/>
            <w:noProof/>
            <w:webHidden/>
            <w:szCs w:val="21"/>
          </w:rPr>
          <w:tab/>
        </w:r>
        <w:r w:rsidRPr="009C3DCD">
          <w:rPr>
            <w:rFonts w:ascii="宋体" w:hAnsi="宋体"/>
            <w:noProof/>
            <w:webHidden/>
            <w:szCs w:val="21"/>
          </w:rPr>
          <w:fldChar w:fldCharType="begin"/>
        </w:r>
        <w:r w:rsidRPr="009C3DCD">
          <w:rPr>
            <w:rFonts w:ascii="宋体" w:hAnsi="宋体"/>
            <w:noProof/>
            <w:webHidden/>
            <w:szCs w:val="21"/>
          </w:rPr>
          <w:instrText xml:space="preserve"> PAGEREF _Toc115110187 \h </w:instrText>
        </w:r>
        <w:r w:rsidRPr="009C3DCD">
          <w:rPr>
            <w:rFonts w:ascii="宋体" w:hAnsi="宋体"/>
            <w:noProof/>
            <w:webHidden/>
            <w:szCs w:val="21"/>
          </w:rPr>
        </w:r>
        <w:r w:rsidRPr="009C3DCD">
          <w:rPr>
            <w:rFonts w:ascii="宋体" w:hAnsi="宋体"/>
            <w:noProof/>
            <w:webHidden/>
            <w:szCs w:val="21"/>
          </w:rPr>
          <w:fldChar w:fldCharType="separate"/>
        </w:r>
        <w:r w:rsidRPr="009C3DCD">
          <w:rPr>
            <w:rFonts w:ascii="宋体" w:hAnsi="宋体"/>
            <w:noProof/>
            <w:webHidden/>
            <w:szCs w:val="21"/>
          </w:rPr>
          <w:t>13</w:t>
        </w:r>
        <w:r w:rsidRPr="009C3DCD">
          <w:rPr>
            <w:rFonts w:ascii="宋体" w:hAnsi="宋体"/>
            <w:noProof/>
            <w:webHidden/>
            <w:szCs w:val="21"/>
          </w:rPr>
          <w:fldChar w:fldCharType="end"/>
        </w:r>
      </w:hyperlink>
    </w:p>
    <w:p w14:paraId="0FA6F946" w14:textId="5DE8C7F7" w:rsidR="009C3DCD" w:rsidRPr="009C3DCD" w:rsidRDefault="009C3DCD" w:rsidP="009C3DCD">
      <w:pPr>
        <w:pStyle w:val="TOC4"/>
        <w:tabs>
          <w:tab w:val="right" w:leader="dot" w:pos="8540"/>
        </w:tabs>
        <w:ind w:leftChars="0" w:left="0" w:firstLine="0"/>
        <w:mirrorIndents/>
        <w:jc w:val="left"/>
        <w:rPr>
          <w:rFonts w:ascii="宋体" w:hAnsi="宋体" w:cstheme="minorBidi"/>
          <w:noProof/>
          <w:szCs w:val="21"/>
        </w:rPr>
      </w:pPr>
      <w:hyperlink w:anchor="_Toc115110188" w:history="1">
        <w:r w:rsidRPr="009C3DCD">
          <w:rPr>
            <w:rStyle w:val="affffa"/>
            <w:rFonts w:ascii="宋体" w:hAnsi="宋体"/>
            <w:noProof/>
          </w:rPr>
          <w:t>7.6.2 其他要求</w:t>
        </w:r>
        <w:r w:rsidRPr="009C3DCD">
          <w:rPr>
            <w:rFonts w:ascii="宋体" w:hAnsi="宋体"/>
            <w:noProof/>
            <w:webHidden/>
            <w:szCs w:val="21"/>
          </w:rPr>
          <w:tab/>
        </w:r>
        <w:r w:rsidRPr="009C3DCD">
          <w:rPr>
            <w:rFonts w:ascii="宋体" w:hAnsi="宋体"/>
            <w:noProof/>
            <w:webHidden/>
            <w:szCs w:val="21"/>
          </w:rPr>
          <w:fldChar w:fldCharType="begin"/>
        </w:r>
        <w:r w:rsidRPr="009C3DCD">
          <w:rPr>
            <w:rFonts w:ascii="宋体" w:hAnsi="宋体"/>
            <w:noProof/>
            <w:webHidden/>
            <w:szCs w:val="21"/>
          </w:rPr>
          <w:instrText xml:space="preserve"> PAGEREF _Toc115110188 \h </w:instrText>
        </w:r>
        <w:r w:rsidRPr="009C3DCD">
          <w:rPr>
            <w:rFonts w:ascii="宋体" w:hAnsi="宋体"/>
            <w:noProof/>
            <w:webHidden/>
            <w:szCs w:val="21"/>
          </w:rPr>
        </w:r>
        <w:r w:rsidRPr="009C3DCD">
          <w:rPr>
            <w:rFonts w:ascii="宋体" w:hAnsi="宋体"/>
            <w:noProof/>
            <w:webHidden/>
            <w:szCs w:val="21"/>
          </w:rPr>
          <w:fldChar w:fldCharType="separate"/>
        </w:r>
        <w:r w:rsidRPr="009C3DCD">
          <w:rPr>
            <w:rFonts w:ascii="宋体" w:hAnsi="宋体"/>
            <w:noProof/>
            <w:webHidden/>
            <w:szCs w:val="21"/>
          </w:rPr>
          <w:t>13</w:t>
        </w:r>
        <w:r w:rsidRPr="009C3DCD">
          <w:rPr>
            <w:rFonts w:ascii="宋体" w:hAnsi="宋体"/>
            <w:noProof/>
            <w:webHidden/>
            <w:szCs w:val="21"/>
          </w:rPr>
          <w:fldChar w:fldCharType="end"/>
        </w:r>
      </w:hyperlink>
    </w:p>
    <w:p w14:paraId="13B5BCB0" w14:textId="4C237ECB" w:rsidR="009C3DCD" w:rsidRPr="009C3DCD" w:rsidRDefault="009C3DCD" w:rsidP="00952DE1">
      <w:pPr>
        <w:pStyle w:val="TOC3"/>
        <w:tabs>
          <w:tab w:val="left" w:pos="1365"/>
          <w:tab w:val="right" w:leader="dot" w:pos="8540"/>
        </w:tabs>
        <w:ind w:leftChars="0" w:left="0" w:firstLine="0"/>
        <w:mirrorIndents/>
        <w:jc w:val="left"/>
        <w:rPr>
          <w:rFonts w:ascii="宋体" w:hAnsi="宋体" w:cstheme="minorBidi"/>
          <w:noProof/>
          <w:szCs w:val="21"/>
        </w:rPr>
      </w:pPr>
      <w:hyperlink w:anchor="_Toc115110189" w:history="1">
        <w:r w:rsidRPr="009C3DCD">
          <w:rPr>
            <w:rStyle w:val="affffa"/>
            <w:rFonts w:ascii="宋体" w:hAnsi="宋体"/>
            <w:noProof/>
          </w:rPr>
          <w:t>7.7数据库安全</w:t>
        </w:r>
        <w:r w:rsidRPr="009C3DCD">
          <w:rPr>
            <w:rFonts w:ascii="宋体" w:hAnsi="宋体"/>
            <w:noProof/>
            <w:webHidden/>
            <w:szCs w:val="21"/>
          </w:rPr>
          <w:tab/>
        </w:r>
        <w:r w:rsidRPr="009C3DCD">
          <w:rPr>
            <w:rFonts w:ascii="宋体" w:hAnsi="宋体"/>
            <w:noProof/>
            <w:webHidden/>
            <w:szCs w:val="21"/>
          </w:rPr>
          <w:fldChar w:fldCharType="begin"/>
        </w:r>
        <w:r w:rsidRPr="009C3DCD">
          <w:rPr>
            <w:rFonts w:ascii="宋体" w:hAnsi="宋体"/>
            <w:noProof/>
            <w:webHidden/>
            <w:szCs w:val="21"/>
          </w:rPr>
          <w:instrText xml:space="preserve"> PAGEREF _Toc115110189 \h </w:instrText>
        </w:r>
        <w:r w:rsidRPr="009C3DCD">
          <w:rPr>
            <w:rFonts w:ascii="宋体" w:hAnsi="宋体"/>
            <w:noProof/>
            <w:webHidden/>
            <w:szCs w:val="21"/>
          </w:rPr>
        </w:r>
        <w:r w:rsidRPr="009C3DCD">
          <w:rPr>
            <w:rFonts w:ascii="宋体" w:hAnsi="宋体"/>
            <w:noProof/>
            <w:webHidden/>
            <w:szCs w:val="21"/>
          </w:rPr>
          <w:fldChar w:fldCharType="separate"/>
        </w:r>
        <w:r w:rsidRPr="009C3DCD">
          <w:rPr>
            <w:rFonts w:ascii="宋体" w:hAnsi="宋体"/>
            <w:noProof/>
            <w:webHidden/>
            <w:szCs w:val="21"/>
          </w:rPr>
          <w:t>13</w:t>
        </w:r>
        <w:r w:rsidRPr="009C3DCD">
          <w:rPr>
            <w:rFonts w:ascii="宋体" w:hAnsi="宋体"/>
            <w:noProof/>
            <w:webHidden/>
            <w:szCs w:val="21"/>
          </w:rPr>
          <w:fldChar w:fldCharType="end"/>
        </w:r>
      </w:hyperlink>
    </w:p>
    <w:p w14:paraId="3E145FA3" w14:textId="08C40F8F" w:rsidR="009C3DCD" w:rsidRPr="009C3DCD" w:rsidRDefault="009C3DCD" w:rsidP="00952DE1">
      <w:pPr>
        <w:pStyle w:val="TOC2"/>
        <w:ind w:left="0" w:firstLine="0"/>
        <w:mirrorIndents/>
        <w:rPr>
          <w:rFonts w:ascii="宋体" w:hAnsi="宋体" w:cstheme="minorBidi"/>
          <w:smallCaps w:val="0"/>
          <w:noProof/>
          <w:sz w:val="21"/>
          <w:szCs w:val="21"/>
        </w:rPr>
      </w:pPr>
      <w:hyperlink w:anchor="_Toc115110190" w:history="1">
        <w:r w:rsidRPr="009C3DCD">
          <w:rPr>
            <w:rStyle w:val="affffa"/>
            <w:rFonts w:ascii="宋体" w:hAnsi="宋体"/>
            <w:noProof/>
            <w:sz w:val="21"/>
          </w:rPr>
          <w:t>8安全管理制度</w:t>
        </w:r>
        <w:r w:rsidRPr="009C3DCD">
          <w:rPr>
            <w:rFonts w:ascii="宋体" w:hAnsi="宋体"/>
            <w:noProof/>
            <w:webHidden/>
            <w:sz w:val="21"/>
            <w:szCs w:val="21"/>
          </w:rPr>
          <w:tab/>
        </w:r>
        <w:r w:rsidRPr="009C3DCD">
          <w:rPr>
            <w:rFonts w:ascii="宋体" w:hAnsi="宋体"/>
            <w:noProof/>
            <w:webHidden/>
            <w:sz w:val="21"/>
            <w:szCs w:val="21"/>
          </w:rPr>
          <w:fldChar w:fldCharType="begin"/>
        </w:r>
        <w:r w:rsidRPr="009C3DCD">
          <w:rPr>
            <w:rFonts w:ascii="宋体" w:hAnsi="宋体"/>
            <w:noProof/>
            <w:webHidden/>
            <w:sz w:val="21"/>
            <w:szCs w:val="21"/>
          </w:rPr>
          <w:instrText xml:space="preserve"> PAGEREF _Toc115110190 \h </w:instrText>
        </w:r>
        <w:r w:rsidRPr="009C3DCD">
          <w:rPr>
            <w:rFonts w:ascii="宋体" w:hAnsi="宋体"/>
            <w:noProof/>
            <w:webHidden/>
            <w:sz w:val="21"/>
            <w:szCs w:val="21"/>
          </w:rPr>
        </w:r>
        <w:r w:rsidRPr="009C3DCD">
          <w:rPr>
            <w:rFonts w:ascii="宋体" w:hAnsi="宋体"/>
            <w:noProof/>
            <w:webHidden/>
            <w:sz w:val="21"/>
            <w:szCs w:val="21"/>
          </w:rPr>
          <w:fldChar w:fldCharType="separate"/>
        </w:r>
        <w:r w:rsidRPr="009C3DCD">
          <w:rPr>
            <w:rFonts w:ascii="宋体" w:hAnsi="宋体"/>
            <w:noProof/>
            <w:webHidden/>
            <w:sz w:val="21"/>
            <w:szCs w:val="21"/>
          </w:rPr>
          <w:t>13</w:t>
        </w:r>
        <w:r w:rsidRPr="009C3DCD">
          <w:rPr>
            <w:rFonts w:ascii="宋体" w:hAnsi="宋体"/>
            <w:noProof/>
            <w:webHidden/>
            <w:sz w:val="21"/>
            <w:szCs w:val="21"/>
          </w:rPr>
          <w:fldChar w:fldCharType="end"/>
        </w:r>
      </w:hyperlink>
    </w:p>
    <w:p w14:paraId="2EA5D6CB" w14:textId="6495A44F" w:rsidR="009C3DCD" w:rsidRPr="009C3DCD" w:rsidRDefault="009C3DCD" w:rsidP="00952DE1">
      <w:pPr>
        <w:pStyle w:val="TOC2"/>
        <w:ind w:left="0" w:firstLine="0"/>
        <w:mirrorIndents/>
        <w:rPr>
          <w:rFonts w:ascii="宋体" w:hAnsi="宋体" w:cstheme="minorBidi"/>
          <w:smallCaps w:val="0"/>
          <w:noProof/>
          <w:sz w:val="21"/>
          <w:szCs w:val="21"/>
        </w:rPr>
      </w:pPr>
      <w:hyperlink w:anchor="_Toc115110191" w:history="1">
        <w:r w:rsidRPr="009C3DCD">
          <w:rPr>
            <w:rStyle w:val="affffa"/>
            <w:rFonts w:ascii="宋体" w:hAnsi="宋体"/>
            <w:noProof/>
            <w:sz w:val="21"/>
          </w:rPr>
          <w:t>9安全管理机构</w:t>
        </w:r>
        <w:r w:rsidRPr="009C3DCD">
          <w:rPr>
            <w:rFonts w:ascii="宋体" w:hAnsi="宋体"/>
            <w:noProof/>
            <w:webHidden/>
            <w:sz w:val="21"/>
            <w:szCs w:val="21"/>
          </w:rPr>
          <w:tab/>
        </w:r>
        <w:r w:rsidRPr="009C3DCD">
          <w:rPr>
            <w:rFonts w:ascii="宋体" w:hAnsi="宋体"/>
            <w:noProof/>
            <w:webHidden/>
            <w:sz w:val="21"/>
            <w:szCs w:val="21"/>
          </w:rPr>
          <w:fldChar w:fldCharType="begin"/>
        </w:r>
        <w:r w:rsidRPr="009C3DCD">
          <w:rPr>
            <w:rFonts w:ascii="宋体" w:hAnsi="宋体"/>
            <w:noProof/>
            <w:webHidden/>
            <w:sz w:val="21"/>
            <w:szCs w:val="21"/>
          </w:rPr>
          <w:instrText xml:space="preserve"> PAGEREF _Toc115110191 \h </w:instrText>
        </w:r>
        <w:r w:rsidRPr="009C3DCD">
          <w:rPr>
            <w:rFonts w:ascii="宋体" w:hAnsi="宋体"/>
            <w:noProof/>
            <w:webHidden/>
            <w:sz w:val="21"/>
            <w:szCs w:val="21"/>
          </w:rPr>
        </w:r>
        <w:r w:rsidRPr="009C3DCD">
          <w:rPr>
            <w:rFonts w:ascii="宋体" w:hAnsi="宋体"/>
            <w:noProof/>
            <w:webHidden/>
            <w:sz w:val="21"/>
            <w:szCs w:val="21"/>
          </w:rPr>
          <w:fldChar w:fldCharType="separate"/>
        </w:r>
        <w:r w:rsidRPr="009C3DCD">
          <w:rPr>
            <w:rFonts w:ascii="宋体" w:hAnsi="宋体"/>
            <w:noProof/>
            <w:webHidden/>
            <w:sz w:val="21"/>
            <w:szCs w:val="21"/>
          </w:rPr>
          <w:t>14</w:t>
        </w:r>
        <w:r w:rsidRPr="009C3DCD">
          <w:rPr>
            <w:rFonts w:ascii="宋体" w:hAnsi="宋体"/>
            <w:noProof/>
            <w:webHidden/>
            <w:sz w:val="21"/>
            <w:szCs w:val="21"/>
          </w:rPr>
          <w:fldChar w:fldCharType="end"/>
        </w:r>
      </w:hyperlink>
    </w:p>
    <w:p w14:paraId="2B2DF6C6" w14:textId="5BCD4FDA" w:rsidR="009C3DCD" w:rsidRPr="009C3DCD" w:rsidRDefault="009C3DCD" w:rsidP="00952DE1">
      <w:pPr>
        <w:pStyle w:val="TOC2"/>
        <w:ind w:left="0" w:firstLine="0"/>
        <w:mirrorIndents/>
        <w:rPr>
          <w:rFonts w:ascii="宋体" w:hAnsi="宋体" w:cstheme="minorBidi"/>
          <w:smallCaps w:val="0"/>
          <w:noProof/>
          <w:sz w:val="21"/>
          <w:szCs w:val="21"/>
        </w:rPr>
      </w:pPr>
      <w:hyperlink w:anchor="_Toc115110192" w:history="1">
        <w:r w:rsidRPr="009C3DCD">
          <w:rPr>
            <w:rStyle w:val="affffa"/>
            <w:rFonts w:ascii="宋体" w:hAnsi="宋体"/>
            <w:noProof/>
            <w:sz w:val="21"/>
          </w:rPr>
          <w:t>10人员安全管理</w:t>
        </w:r>
        <w:r w:rsidRPr="009C3DCD">
          <w:rPr>
            <w:rFonts w:ascii="宋体" w:hAnsi="宋体"/>
            <w:noProof/>
            <w:webHidden/>
            <w:sz w:val="21"/>
            <w:szCs w:val="21"/>
          </w:rPr>
          <w:tab/>
        </w:r>
        <w:r w:rsidRPr="009C3DCD">
          <w:rPr>
            <w:rFonts w:ascii="宋体" w:hAnsi="宋体"/>
            <w:noProof/>
            <w:webHidden/>
            <w:sz w:val="21"/>
            <w:szCs w:val="21"/>
          </w:rPr>
          <w:fldChar w:fldCharType="begin"/>
        </w:r>
        <w:r w:rsidRPr="009C3DCD">
          <w:rPr>
            <w:rFonts w:ascii="宋体" w:hAnsi="宋体"/>
            <w:noProof/>
            <w:webHidden/>
            <w:sz w:val="21"/>
            <w:szCs w:val="21"/>
          </w:rPr>
          <w:instrText xml:space="preserve"> PAGEREF _Toc115110192 \h </w:instrText>
        </w:r>
        <w:r w:rsidRPr="009C3DCD">
          <w:rPr>
            <w:rFonts w:ascii="宋体" w:hAnsi="宋体"/>
            <w:noProof/>
            <w:webHidden/>
            <w:sz w:val="21"/>
            <w:szCs w:val="21"/>
          </w:rPr>
        </w:r>
        <w:r w:rsidRPr="009C3DCD">
          <w:rPr>
            <w:rFonts w:ascii="宋体" w:hAnsi="宋体"/>
            <w:noProof/>
            <w:webHidden/>
            <w:sz w:val="21"/>
            <w:szCs w:val="21"/>
          </w:rPr>
          <w:fldChar w:fldCharType="separate"/>
        </w:r>
        <w:r w:rsidRPr="009C3DCD">
          <w:rPr>
            <w:rFonts w:ascii="宋体" w:hAnsi="宋体"/>
            <w:noProof/>
            <w:webHidden/>
            <w:sz w:val="21"/>
            <w:szCs w:val="21"/>
          </w:rPr>
          <w:t>14</w:t>
        </w:r>
        <w:r w:rsidRPr="009C3DCD">
          <w:rPr>
            <w:rFonts w:ascii="宋体" w:hAnsi="宋体"/>
            <w:noProof/>
            <w:webHidden/>
            <w:sz w:val="21"/>
            <w:szCs w:val="21"/>
          </w:rPr>
          <w:fldChar w:fldCharType="end"/>
        </w:r>
      </w:hyperlink>
    </w:p>
    <w:p w14:paraId="1D60D948" w14:textId="6E7D4046" w:rsidR="009C3DCD" w:rsidRPr="009C3DCD" w:rsidRDefault="009C3DCD" w:rsidP="00952DE1">
      <w:pPr>
        <w:pStyle w:val="TOC2"/>
        <w:ind w:left="0" w:firstLine="0"/>
        <w:mirrorIndents/>
        <w:rPr>
          <w:rFonts w:ascii="宋体" w:hAnsi="宋体" w:cstheme="minorBidi"/>
          <w:smallCaps w:val="0"/>
          <w:noProof/>
          <w:sz w:val="21"/>
          <w:szCs w:val="21"/>
        </w:rPr>
      </w:pPr>
      <w:hyperlink w:anchor="_Toc115110193" w:history="1">
        <w:r w:rsidRPr="009C3DCD">
          <w:rPr>
            <w:rStyle w:val="affffa"/>
            <w:rFonts w:ascii="宋体" w:hAnsi="宋体"/>
            <w:noProof/>
            <w:sz w:val="21"/>
          </w:rPr>
          <w:t>11系统建设管理</w:t>
        </w:r>
        <w:r w:rsidRPr="009C3DCD">
          <w:rPr>
            <w:rFonts w:ascii="宋体" w:hAnsi="宋体"/>
            <w:noProof/>
            <w:webHidden/>
            <w:sz w:val="21"/>
            <w:szCs w:val="21"/>
          </w:rPr>
          <w:tab/>
        </w:r>
        <w:r w:rsidRPr="009C3DCD">
          <w:rPr>
            <w:rFonts w:ascii="宋体" w:hAnsi="宋体"/>
            <w:noProof/>
            <w:webHidden/>
            <w:sz w:val="21"/>
            <w:szCs w:val="21"/>
          </w:rPr>
          <w:fldChar w:fldCharType="begin"/>
        </w:r>
        <w:r w:rsidRPr="009C3DCD">
          <w:rPr>
            <w:rFonts w:ascii="宋体" w:hAnsi="宋体"/>
            <w:noProof/>
            <w:webHidden/>
            <w:sz w:val="21"/>
            <w:szCs w:val="21"/>
          </w:rPr>
          <w:instrText xml:space="preserve"> PAGEREF _Toc115110193 \h </w:instrText>
        </w:r>
        <w:r w:rsidRPr="009C3DCD">
          <w:rPr>
            <w:rFonts w:ascii="宋体" w:hAnsi="宋体"/>
            <w:noProof/>
            <w:webHidden/>
            <w:sz w:val="21"/>
            <w:szCs w:val="21"/>
          </w:rPr>
        </w:r>
        <w:r w:rsidRPr="009C3DCD">
          <w:rPr>
            <w:rFonts w:ascii="宋体" w:hAnsi="宋体"/>
            <w:noProof/>
            <w:webHidden/>
            <w:sz w:val="21"/>
            <w:szCs w:val="21"/>
          </w:rPr>
          <w:fldChar w:fldCharType="separate"/>
        </w:r>
        <w:r w:rsidRPr="009C3DCD">
          <w:rPr>
            <w:rFonts w:ascii="宋体" w:hAnsi="宋体"/>
            <w:noProof/>
            <w:webHidden/>
            <w:sz w:val="21"/>
            <w:szCs w:val="21"/>
          </w:rPr>
          <w:t>14</w:t>
        </w:r>
        <w:r w:rsidRPr="009C3DCD">
          <w:rPr>
            <w:rFonts w:ascii="宋体" w:hAnsi="宋体"/>
            <w:noProof/>
            <w:webHidden/>
            <w:sz w:val="21"/>
            <w:szCs w:val="21"/>
          </w:rPr>
          <w:fldChar w:fldCharType="end"/>
        </w:r>
      </w:hyperlink>
    </w:p>
    <w:p w14:paraId="5B8C6175" w14:textId="277C6058" w:rsidR="002E4111" w:rsidRDefault="006C7F7A" w:rsidP="00C70209">
      <w:pPr>
        <w:spacing w:before="567" w:after="680" w:line="340" w:lineRule="exact"/>
        <w:ind w:firstLine="0"/>
        <w:jc w:val="center"/>
      </w:pPr>
      <w:r>
        <w:fldChar w:fldCharType="end"/>
      </w:r>
    </w:p>
    <w:p w14:paraId="3383B59A" w14:textId="5E519712" w:rsidR="002E4111" w:rsidRDefault="006C7F7A">
      <w:pPr>
        <w:widowControl/>
        <w:shd w:val="clear" w:color="FFFFFF" w:fill="FFFFFF"/>
        <w:adjustRightInd w:val="0"/>
        <w:spacing w:before="567" w:after="680" w:line="310" w:lineRule="exact"/>
        <w:ind w:firstLine="0"/>
        <w:jc w:val="center"/>
        <w:outlineLvl w:val="0"/>
        <w:rPr>
          <w:rFonts w:eastAsia="黑体"/>
          <w:sz w:val="32"/>
          <w:szCs w:val="32"/>
          <w:lang w:val="zh-CN"/>
        </w:rPr>
      </w:pPr>
      <w:r>
        <w:rPr>
          <w:lang w:val="zh-CN"/>
        </w:rPr>
        <w:br w:type="page"/>
      </w:r>
      <w:bookmarkStart w:id="5" w:name="_Toc113023650"/>
      <w:bookmarkStart w:id="6" w:name="_Toc112944728"/>
      <w:bookmarkStart w:id="7" w:name="_Toc68858314"/>
      <w:bookmarkStart w:id="8" w:name="_Toc113023503"/>
      <w:bookmarkStart w:id="9" w:name="_Toc115110138"/>
      <w:r>
        <w:rPr>
          <w:rFonts w:eastAsia="黑体"/>
          <w:sz w:val="32"/>
          <w:szCs w:val="32"/>
          <w:lang w:val="zh-CN"/>
        </w:rPr>
        <w:lastRenderedPageBreak/>
        <w:t>前</w:t>
      </w:r>
      <w:bookmarkStart w:id="10" w:name="BKQY"/>
      <w:r>
        <w:rPr>
          <w:rFonts w:eastAsia="黑体"/>
          <w:sz w:val="32"/>
          <w:szCs w:val="32"/>
          <w:lang w:val="zh-CN"/>
        </w:rPr>
        <w:t xml:space="preserve">   </w:t>
      </w:r>
      <w:r>
        <w:rPr>
          <w:rFonts w:eastAsia="黑体"/>
          <w:sz w:val="32"/>
          <w:szCs w:val="32"/>
          <w:lang w:val="zh-CN"/>
        </w:rPr>
        <w:t>言</w:t>
      </w:r>
      <w:bookmarkEnd w:id="5"/>
      <w:bookmarkEnd w:id="6"/>
      <w:bookmarkEnd w:id="7"/>
      <w:bookmarkEnd w:id="8"/>
      <w:bookmarkEnd w:id="9"/>
      <w:bookmarkEnd w:id="10"/>
    </w:p>
    <w:p w14:paraId="5EDA953B" w14:textId="5626C529" w:rsidR="002E4111" w:rsidRDefault="006C7F7A">
      <w:pPr>
        <w:tabs>
          <w:tab w:val="left" w:pos="9355"/>
        </w:tabs>
        <w:spacing w:line="350" w:lineRule="exact"/>
        <w:ind w:firstLineChars="200"/>
        <w:jc w:val="left"/>
        <w:rPr>
          <w:szCs w:val="22"/>
        </w:rPr>
      </w:pPr>
      <w:bookmarkStart w:id="11" w:name="_Toc309568415"/>
      <w:bookmarkStart w:id="12" w:name="_Toc309567896"/>
      <w:bookmarkStart w:id="13" w:name="_Toc309568531"/>
      <w:bookmarkStart w:id="14" w:name="_Toc309568438"/>
      <w:bookmarkStart w:id="15" w:name="_Toc309567958"/>
      <w:r>
        <w:rPr>
          <w:szCs w:val="22"/>
        </w:rPr>
        <w:t>本标准依据《林业信息化标准化指南》给出的规则起草。</w:t>
      </w:r>
    </w:p>
    <w:p w14:paraId="029BF2CC" w14:textId="77777777" w:rsidR="002E4111" w:rsidRDefault="006C7F7A">
      <w:pPr>
        <w:tabs>
          <w:tab w:val="left" w:pos="9355"/>
        </w:tabs>
        <w:spacing w:line="350" w:lineRule="exact"/>
        <w:ind w:firstLineChars="200"/>
        <w:jc w:val="left"/>
        <w:rPr>
          <w:szCs w:val="22"/>
        </w:rPr>
      </w:pPr>
      <w:r>
        <w:rPr>
          <w:szCs w:val="22"/>
        </w:rPr>
        <w:t>本标准由湖南省林业局提出。</w:t>
      </w:r>
    </w:p>
    <w:p w14:paraId="33BE20FA" w14:textId="77777777" w:rsidR="002E4111" w:rsidRDefault="006C7F7A">
      <w:pPr>
        <w:tabs>
          <w:tab w:val="left" w:pos="9355"/>
        </w:tabs>
        <w:spacing w:line="350" w:lineRule="exact"/>
        <w:ind w:firstLineChars="200"/>
        <w:jc w:val="left"/>
        <w:rPr>
          <w:szCs w:val="22"/>
        </w:rPr>
      </w:pPr>
      <w:r>
        <w:rPr>
          <w:szCs w:val="22"/>
        </w:rPr>
        <w:t>本标准由湖南省林业局归口。</w:t>
      </w:r>
    </w:p>
    <w:p w14:paraId="2003D863" w14:textId="77777777" w:rsidR="002E4111" w:rsidRDefault="006C7F7A">
      <w:pPr>
        <w:tabs>
          <w:tab w:val="left" w:pos="9355"/>
        </w:tabs>
        <w:spacing w:line="350" w:lineRule="exact"/>
        <w:ind w:firstLineChars="200"/>
        <w:jc w:val="left"/>
        <w:rPr>
          <w:szCs w:val="22"/>
        </w:rPr>
      </w:pPr>
      <w:r>
        <w:rPr>
          <w:szCs w:val="22"/>
        </w:rPr>
        <w:t>本标准起草单位：湖南省林业局、</w:t>
      </w:r>
      <w:r w:rsidR="00D21E88" w:rsidRPr="00D21E88">
        <w:rPr>
          <w:rFonts w:hint="eastAsia"/>
          <w:szCs w:val="22"/>
        </w:rPr>
        <w:t>湖南省农林工业勘察设计研究总院、</w:t>
      </w:r>
      <w:r>
        <w:rPr>
          <w:szCs w:val="22"/>
        </w:rPr>
        <w:t>航天宏图信息技术股份有限公司。</w:t>
      </w:r>
    </w:p>
    <w:p w14:paraId="4E9115F8" w14:textId="77777777" w:rsidR="002E4111" w:rsidRDefault="006C7F7A">
      <w:pPr>
        <w:tabs>
          <w:tab w:val="left" w:pos="9355"/>
        </w:tabs>
        <w:spacing w:line="350" w:lineRule="exact"/>
        <w:ind w:firstLineChars="200"/>
        <w:jc w:val="left"/>
        <w:rPr>
          <w:szCs w:val="22"/>
        </w:rPr>
      </w:pPr>
      <w:r>
        <w:rPr>
          <w:szCs w:val="22"/>
        </w:rPr>
        <w:t>本标准主要起草人：徐海文、刘鸿升、</w:t>
      </w:r>
      <w:r w:rsidR="00D21E88" w:rsidRPr="00D21E88">
        <w:rPr>
          <w:rFonts w:hint="eastAsia"/>
          <w:szCs w:val="22"/>
        </w:rPr>
        <w:t>王灿、</w:t>
      </w:r>
      <w:r>
        <w:rPr>
          <w:szCs w:val="22"/>
        </w:rPr>
        <w:t>范磊、张乐、徐斌、孔宝贺、苏定坤。</w:t>
      </w:r>
    </w:p>
    <w:p w14:paraId="2F04BA4A" w14:textId="77777777" w:rsidR="002E4111" w:rsidRDefault="006C7F7A">
      <w:pPr>
        <w:ind w:firstLine="0"/>
        <w:rPr>
          <w:szCs w:val="22"/>
        </w:rPr>
      </w:pPr>
      <w:r>
        <w:rPr>
          <w:szCs w:val="22"/>
        </w:rPr>
        <w:t xml:space="preserve"> </w:t>
      </w:r>
    </w:p>
    <w:bookmarkEnd w:id="11"/>
    <w:bookmarkEnd w:id="12"/>
    <w:bookmarkEnd w:id="13"/>
    <w:bookmarkEnd w:id="14"/>
    <w:bookmarkEnd w:id="15"/>
    <w:p w14:paraId="636B71A3" w14:textId="77777777" w:rsidR="002E4111" w:rsidRDefault="002E4111">
      <w:pPr>
        <w:tabs>
          <w:tab w:val="left" w:pos="5270"/>
          <w:tab w:val="left" w:pos="9355"/>
        </w:tabs>
        <w:ind w:right="1" w:firstLine="0"/>
        <w:jc w:val="left"/>
        <w:rPr>
          <w:rFonts w:eastAsia="黑体"/>
          <w:sz w:val="32"/>
          <w:szCs w:val="32"/>
        </w:rPr>
        <w:sectPr w:rsidR="002E4111">
          <w:headerReference w:type="even" r:id="rId13"/>
          <w:footerReference w:type="even" r:id="rId14"/>
          <w:footerReference w:type="default" r:id="rId15"/>
          <w:headerReference w:type="first" r:id="rId16"/>
          <w:footerReference w:type="first" r:id="rId17"/>
          <w:pgSz w:w="11906" w:h="16838"/>
          <w:pgMar w:top="1440" w:right="1559" w:bottom="1440" w:left="1797" w:header="851" w:footer="992" w:gutter="0"/>
          <w:pgNumType w:fmt="upperRoman" w:start="1"/>
          <w:cols w:space="425"/>
          <w:titlePg/>
          <w:docGrid w:linePitch="312"/>
        </w:sectPr>
      </w:pPr>
    </w:p>
    <w:p w14:paraId="2BF3625E" w14:textId="77777777" w:rsidR="002E4111" w:rsidRDefault="006C7F7A">
      <w:pPr>
        <w:jc w:val="center"/>
        <w:rPr>
          <w:rFonts w:eastAsia="黑体"/>
          <w:bCs/>
          <w:sz w:val="32"/>
          <w:szCs w:val="32"/>
        </w:rPr>
      </w:pPr>
      <w:r>
        <w:rPr>
          <w:rFonts w:eastAsia="黑体"/>
          <w:sz w:val="32"/>
          <w:szCs w:val="32"/>
        </w:rPr>
        <w:lastRenderedPageBreak/>
        <w:t>湖南省林业信息化安全规范</w:t>
      </w:r>
    </w:p>
    <w:p w14:paraId="3311760F" w14:textId="2B3B3D7F" w:rsidR="002E4111" w:rsidRDefault="006C7F7A">
      <w:pPr>
        <w:pStyle w:val="afffffffff1"/>
        <w:numPr>
          <w:ilvl w:val="0"/>
          <w:numId w:val="8"/>
        </w:numPr>
        <w:adjustRightInd w:val="0"/>
        <w:snapToGrid w:val="0"/>
        <w:spacing w:beforeLines="100" w:before="312" w:afterLines="100" w:after="312" w:line="350" w:lineRule="exact"/>
        <w:ind w:left="0" w:rightChars="0" w:right="0" w:firstLine="0"/>
        <w:rPr>
          <w:rFonts w:ascii="Times New Roman" w:hAnsi="Times New Roman"/>
          <w:szCs w:val="21"/>
        </w:rPr>
      </w:pPr>
      <w:bookmarkStart w:id="16" w:name="_Toc112944729"/>
      <w:bookmarkStart w:id="17" w:name="_Toc113023651"/>
      <w:bookmarkStart w:id="18" w:name="_Toc115110139"/>
      <w:r>
        <w:rPr>
          <w:rFonts w:ascii="Times New Roman" w:hAnsi="Times New Roman"/>
          <w:szCs w:val="24"/>
        </w:rPr>
        <w:t>范围</w:t>
      </w:r>
      <w:bookmarkEnd w:id="16"/>
      <w:bookmarkEnd w:id="17"/>
      <w:bookmarkEnd w:id="18"/>
    </w:p>
    <w:p w14:paraId="3FEAE2FC" w14:textId="77777777" w:rsidR="002E4111" w:rsidRDefault="006C7F7A">
      <w:pPr>
        <w:spacing w:line="350" w:lineRule="exact"/>
        <w:ind w:firstLineChars="200"/>
        <w:rPr>
          <w:rFonts w:eastAsia="方正仿宋_GBK"/>
          <w:position w:val="6"/>
          <w:szCs w:val="21"/>
        </w:rPr>
      </w:pPr>
      <w:bookmarkStart w:id="19" w:name="_Toc174413535"/>
      <w:bookmarkStart w:id="20" w:name="_Toc174412331"/>
      <w:bookmarkStart w:id="21" w:name="_Toc175117863"/>
      <w:bookmarkStart w:id="22" w:name="_Toc176253279"/>
      <w:bookmarkStart w:id="23" w:name="_Toc175119061"/>
      <w:bookmarkStart w:id="24" w:name="_Toc70443590"/>
      <w:bookmarkStart w:id="25" w:name="_Toc185305027"/>
      <w:bookmarkEnd w:id="19"/>
      <w:bookmarkEnd w:id="20"/>
      <w:r>
        <w:rPr>
          <w:position w:val="6"/>
          <w:szCs w:val="21"/>
        </w:rPr>
        <w:t>本标准制定了湖南省林业信息化安全建设和管理的规范，覆盖林业信息化所涉及的基础设施、网络、数据、应用和管理等方面。</w:t>
      </w:r>
    </w:p>
    <w:p w14:paraId="3112A69A" w14:textId="77777777" w:rsidR="002E4111" w:rsidRDefault="006C7F7A">
      <w:pPr>
        <w:spacing w:line="350" w:lineRule="exact"/>
        <w:ind w:firstLineChars="195" w:firstLine="409"/>
        <w:rPr>
          <w:szCs w:val="21"/>
        </w:rPr>
      </w:pPr>
      <w:r>
        <w:rPr>
          <w:position w:val="6"/>
          <w:szCs w:val="21"/>
        </w:rPr>
        <w:t>本标准适用于湖南省林业信息化安全建设和管理。</w:t>
      </w:r>
    </w:p>
    <w:p w14:paraId="338E3F9B" w14:textId="3DC047F9" w:rsidR="002E4111" w:rsidRDefault="006C7F7A">
      <w:pPr>
        <w:pStyle w:val="afffffffff1"/>
        <w:numPr>
          <w:ilvl w:val="0"/>
          <w:numId w:val="8"/>
        </w:numPr>
        <w:adjustRightInd w:val="0"/>
        <w:snapToGrid w:val="0"/>
        <w:spacing w:beforeLines="100" w:before="312" w:afterLines="100" w:after="312" w:line="350" w:lineRule="exact"/>
        <w:ind w:left="0" w:rightChars="0" w:right="0" w:firstLine="0"/>
        <w:rPr>
          <w:rFonts w:ascii="Times New Roman" w:hAnsi="Times New Roman"/>
          <w:szCs w:val="21"/>
        </w:rPr>
      </w:pPr>
      <w:bookmarkStart w:id="26" w:name="_Toc355453003"/>
      <w:bookmarkStart w:id="27" w:name="_Toc112944730"/>
      <w:bookmarkStart w:id="28" w:name="_Toc113023652"/>
      <w:bookmarkStart w:id="29" w:name="_Toc531561954"/>
      <w:bookmarkStart w:id="30" w:name="_Toc115110140"/>
      <w:r>
        <w:rPr>
          <w:rFonts w:ascii="Times New Roman" w:hAnsi="Times New Roman"/>
          <w:szCs w:val="21"/>
        </w:rPr>
        <w:t>规范性引用文件</w:t>
      </w:r>
      <w:bookmarkEnd w:id="21"/>
      <w:bookmarkEnd w:id="22"/>
      <w:bookmarkEnd w:id="23"/>
      <w:bookmarkEnd w:id="24"/>
      <w:bookmarkEnd w:id="25"/>
      <w:bookmarkEnd w:id="26"/>
      <w:bookmarkEnd w:id="27"/>
      <w:bookmarkEnd w:id="28"/>
      <w:bookmarkEnd w:id="29"/>
      <w:bookmarkEnd w:id="30"/>
    </w:p>
    <w:p w14:paraId="732AF918" w14:textId="77777777" w:rsidR="002E4111" w:rsidRDefault="006C7F7A">
      <w:pPr>
        <w:spacing w:line="350" w:lineRule="exact"/>
        <w:ind w:firstLineChars="200"/>
      </w:pPr>
      <w:r>
        <w:t>下列文件对于本文件的应用是必不可缺少的。凡是注日期的引用文件，仅注日期的版本适用于本文件。</w:t>
      </w:r>
    </w:p>
    <w:p w14:paraId="52A2FB1D" w14:textId="77777777" w:rsidR="002E4111" w:rsidRDefault="006C7F7A">
      <w:pPr>
        <w:spacing w:line="350" w:lineRule="exact"/>
        <w:ind w:firstLineChars="200"/>
      </w:pPr>
      <w:r>
        <w:t>GB/T 2887</w:t>
      </w:r>
      <w:r>
        <w:t>计算机场地通用规范</w:t>
      </w:r>
    </w:p>
    <w:p w14:paraId="518868DE" w14:textId="77777777" w:rsidR="002E4111" w:rsidRDefault="006C7F7A">
      <w:pPr>
        <w:spacing w:line="350" w:lineRule="exact"/>
        <w:ind w:firstLineChars="200"/>
      </w:pPr>
      <w:r>
        <w:t>GB/T 9361</w:t>
      </w:r>
      <w:r>
        <w:t>计算机场地安全要求</w:t>
      </w:r>
    </w:p>
    <w:p w14:paraId="792BE49C" w14:textId="77777777" w:rsidR="002E4111" w:rsidRDefault="006C7F7A">
      <w:pPr>
        <w:spacing w:line="350" w:lineRule="exact"/>
        <w:ind w:firstLineChars="200"/>
      </w:pPr>
      <w:r>
        <w:t xml:space="preserve">GB/T 19715 </w:t>
      </w:r>
      <w:r>
        <w:t>信息技术安全管理指南</w:t>
      </w:r>
    </w:p>
    <w:p w14:paraId="23EE3E51" w14:textId="77777777" w:rsidR="002E4111" w:rsidRDefault="006C7F7A">
      <w:pPr>
        <w:spacing w:line="350" w:lineRule="exact"/>
        <w:ind w:firstLineChars="200"/>
      </w:pPr>
      <w:r>
        <w:t xml:space="preserve">GB/T 19716 </w:t>
      </w:r>
      <w:r>
        <w:t>信息技术信息安全管理实用规则</w:t>
      </w:r>
    </w:p>
    <w:p w14:paraId="05D976D5" w14:textId="77777777" w:rsidR="002E4111" w:rsidRDefault="006C7F7A">
      <w:pPr>
        <w:spacing w:line="350" w:lineRule="exact"/>
        <w:ind w:firstLineChars="200"/>
      </w:pPr>
      <w:r>
        <w:t>GB/T 20269</w:t>
      </w:r>
      <w:r>
        <w:t>信息安全技术信息系统安全管理要求</w:t>
      </w:r>
    </w:p>
    <w:p w14:paraId="02B06ED9" w14:textId="77777777" w:rsidR="002E4111" w:rsidRDefault="006C7F7A">
      <w:pPr>
        <w:spacing w:line="350" w:lineRule="exact"/>
        <w:ind w:firstLineChars="200"/>
      </w:pPr>
      <w:r>
        <w:t>GB/T 20270</w:t>
      </w:r>
      <w:r>
        <w:t>信息安全技术网络基础安全技术要求</w:t>
      </w:r>
    </w:p>
    <w:p w14:paraId="4599276A" w14:textId="77777777" w:rsidR="002E4111" w:rsidRDefault="006C7F7A">
      <w:pPr>
        <w:spacing w:line="350" w:lineRule="exact"/>
        <w:ind w:firstLineChars="200"/>
      </w:pPr>
      <w:r>
        <w:t>GB/T 20271</w:t>
      </w:r>
      <w:r>
        <w:t>信息安全技术信息系统通用安全技术要求</w:t>
      </w:r>
    </w:p>
    <w:p w14:paraId="1F89EA46" w14:textId="77777777" w:rsidR="002E4111" w:rsidRDefault="006C7F7A">
      <w:pPr>
        <w:spacing w:line="350" w:lineRule="exact"/>
        <w:ind w:firstLineChars="200"/>
      </w:pPr>
      <w:r>
        <w:t>GB/T 20272</w:t>
      </w:r>
      <w:r>
        <w:t>信息安全技术操作系统安全技术要求</w:t>
      </w:r>
    </w:p>
    <w:p w14:paraId="08ED44F8" w14:textId="77777777" w:rsidR="002E4111" w:rsidRDefault="006C7F7A">
      <w:pPr>
        <w:spacing w:line="350" w:lineRule="exact"/>
        <w:ind w:firstLineChars="200"/>
      </w:pPr>
      <w:r>
        <w:t>GB/T 20273</w:t>
      </w:r>
      <w:r>
        <w:t>信息安全技术数据库管理系统安全技术要求</w:t>
      </w:r>
    </w:p>
    <w:p w14:paraId="117B80CA" w14:textId="77777777" w:rsidR="002E4111" w:rsidRDefault="006C7F7A">
      <w:pPr>
        <w:spacing w:line="350" w:lineRule="exact"/>
        <w:ind w:firstLineChars="200"/>
      </w:pPr>
      <w:r>
        <w:t>GB/T 20274</w:t>
      </w:r>
      <w:r>
        <w:t>信息安全技术信息系统安全保障评估框架</w:t>
      </w:r>
    </w:p>
    <w:p w14:paraId="4A087CAE" w14:textId="77777777" w:rsidR="002E4111" w:rsidRDefault="006C7F7A">
      <w:pPr>
        <w:spacing w:line="350" w:lineRule="exact"/>
        <w:ind w:firstLineChars="200"/>
      </w:pPr>
      <w:r>
        <w:t>GB/T 20275</w:t>
      </w:r>
      <w:r>
        <w:t>信息安全技术入侵检测系统技术要求和测试评价方法</w:t>
      </w:r>
    </w:p>
    <w:p w14:paraId="42A3FB00" w14:textId="77777777" w:rsidR="002E4111" w:rsidRDefault="006C7F7A">
      <w:pPr>
        <w:spacing w:line="350" w:lineRule="exact"/>
        <w:ind w:firstLineChars="200"/>
      </w:pPr>
      <w:r>
        <w:t>GB/T 20278</w:t>
      </w:r>
      <w:r>
        <w:t>信息安全技术网络脆弱性扫描产品技术要求</w:t>
      </w:r>
    </w:p>
    <w:p w14:paraId="27E0F609" w14:textId="77777777" w:rsidR="002E4111" w:rsidRDefault="006C7F7A">
      <w:pPr>
        <w:spacing w:line="350" w:lineRule="exact"/>
        <w:ind w:firstLineChars="200"/>
      </w:pPr>
      <w:r>
        <w:t>GB/T 20279</w:t>
      </w:r>
      <w:r>
        <w:t>信息安全技术网络和终端设备隔离部件安全技术要求</w:t>
      </w:r>
    </w:p>
    <w:p w14:paraId="7C4B723C" w14:textId="77777777" w:rsidR="002E4111" w:rsidRDefault="006C7F7A">
      <w:pPr>
        <w:spacing w:line="350" w:lineRule="exact"/>
        <w:ind w:firstLineChars="200"/>
      </w:pPr>
      <w:r>
        <w:t>GB/T 20281</w:t>
      </w:r>
      <w:r>
        <w:t>信息安全技术防火墙技术要求和测试评价方法</w:t>
      </w:r>
    </w:p>
    <w:p w14:paraId="756A6620" w14:textId="77777777" w:rsidR="002E4111" w:rsidRDefault="006C7F7A">
      <w:pPr>
        <w:spacing w:line="350" w:lineRule="exact"/>
        <w:ind w:firstLineChars="200"/>
      </w:pPr>
      <w:r>
        <w:t>GB/T 20282</w:t>
      </w:r>
      <w:r>
        <w:t>信息安全技术信息系统安全丁程管理要求</w:t>
      </w:r>
    </w:p>
    <w:p w14:paraId="0DDCBD0F" w14:textId="77777777" w:rsidR="002E4111" w:rsidRDefault="006C7F7A">
      <w:pPr>
        <w:spacing w:line="350" w:lineRule="exact"/>
        <w:ind w:firstLineChars="200"/>
      </w:pPr>
      <w:r>
        <w:t>GB/T 20916</w:t>
      </w:r>
      <w:r>
        <w:t>中文办公软件文档格式规范</w:t>
      </w:r>
    </w:p>
    <w:p w14:paraId="684D9D6C" w14:textId="77777777" w:rsidR="002E4111" w:rsidRDefault="006C7F7A">
      <w:pPr>
        <w:spacing w:line="350" w:lineRule="exact"/>
        <w:ind w:firstLineChars="200"/>
      </w:pPr>
      <w:r>
        <w:t>GB/Z 20985</w:t>
      </w:r>
      <w:r>
        <w:t>信息技术安全技术信息安全事件管理指南</w:t>
      </w:r>
    </w:p>
    <w:p w14:paraId="049D2230" w14:textId="77777777" w:rsidR="002E4111" w:rsidRDefault="006C7F7A">
      <w:pPr>
        <w:spacing w:line="350" w:lineRule="exact"/>
        <w:ind w:firstLineChars="200"/>
      </w:pPr>
      <w:r>
        <w:t>GB/Z 20986</w:t>
      </w:r>
      <w:r>
        <w:t>信息安全技术信息安全事件分类分级指南</w:t>
      </w:r>
    </w:p>
    <w:p w14:paraId="1B3538C6" w14:textId="77777777" w:rsidR="002E4111" w:rsidRDefault="006C7F7A">
      <w:pPr>
        <w:spacing w:line="350" w:lineRule="exact"/>
        <w:ind w:firstLineChars="200"/>
      </w:pPr>
      <w:r>
        <w:t>GB/T 20988</w:t>
      </w:r>
      <w:r>
        <w:t>信息安全技术信息系统灾难恢复规范</w:t>
      </w:r>
    </w:p>
    <w:p w14:paraId="63CFB348" w14:textId="77777777" w:rsidR="002E4111" w:rsidRDefault="006C7F7A">
      <w:pPr>
        <w:spacing w:line="350" w:lineRule="exact"/>
        <w:ind w:firstLineChars="200"/>
      </w:pPr>
      <w:r>
        <w:t>GB/T 20945</w:t>
      </w:r>
      <w:r>
        <w:t>信息安全技术信息系统安全审计产品技术要求和测试评价方法</w:t>
      </w:r>
    </w:p>
    <w:p w14:paraId="321DC991" w14:textId="77777777" w:rsidR="002E4111" w:rsidRDefault="006C7F7A">
      <w:pPr>
        <w:spacing w:line="350" w:lineRule="exact"/>
        <w:ind w:firstLineChars="200"/>
      </w:pPr>
      <w:r>
        <w:t>GB/T 20984</w:t>
      </w:r>
      <w:r>
        <w:t>信息安全技术信息安全风险评估规范</w:t>
      </w:r>
    </w:p>
    <w:p w14:paraId="3BCA958B" w14:textId="77777777" w:rsidR="002E4111" w:rsidRDefault="006C7F7A">
      <w:pPr>
        <w:spacing w:line="350" w:lineRule="exact"/>
        <w:ind w:firstLineChars="200"/>
      </w:pPr>
      <w:r>
        <w:t xml:space="preserve">GB/T 21028 </w:t>
      </w:r>
      <w:r>
        <w:t>信息安全技术服务器安全技术要求</w:t>
      </w:r>
    </w:p>
    <w:p w14:paraId="65D7D57A" w14:textId="77777777" w:rsidR="002E4111" w:rsidRDefault="006C7F7A">
      <w:pPr>
        <w:spacing w:line="350" w:lineRule="exact"/>
        <w:ind w:firstLineChars="200"/>
      </w:pPr>
      <w:r>
        <w:t>GB/T 21050</w:t>
      </w:r>
      <w:r>
        <w:t>信息安全技术网络交换机安全技术要求</w:t>
      </w:r>
    </w:p>
    <w:p w14:paraId="24259D50" w14:textId="77777777" w:rsidR="002E4111" w:rsidRDefault="006C7F7A">
      <w:pPr>
        <w:spacing w:line="350" w:lineRule="exact"/>
        <w:ind w:firstLineChars="200"/>
      </w:pPr>
      <w:r>
        <w:t xml:space="preserve">GB/T 21052 </w:t>
      </w:r>
      <w:r>
        <w:t>信息安全技术信息系统物理安全技术要求</w:t>
      </w:r>
    </w:p>
    <w:p w14:paraId="5210C06E" w14:textId="77777777" w:rsidR="002E4111" w:rsidRDefault="006C7F7A">
      <w:pPr>
        <w:spacing w:line="350" w:lineRule="exact"/>
        <w:ind w:firstLineChars="200"/>
      </w:pPr>
      <w:r>
        <w:t xml:space="preserve">GB/T 22239 </w:t>
      </w:r>
      <w:r>
        <w:t>信息安全技术网络安全等级保护基本要求</w:t>
      </w:r>
    </w:p>
    <w:p w14:paraId="67B328E8" w14:textId="77777777" w:rsidR="002E4111" w:rsidRDefault="006C7F7A">
      <w:pPr>
        <w:spacing w:line="350" w:lineRule="exact"/>
        <w:ind w:firstLineChars="200"/>
      </w:pPr>
      <w:r>
        <w:t>GB/T 22240—2008</w:t>
      </w:r>
      <w:r>
        <w:t>信息安全技术信息系统安全等级保护定级指南</w:t>
      </w:r>
    </w:p>
    <w:p w14:paraId="5F352A2A" w14:textId="77777777" w:rsidR="002E4111" w:rsidRDefault="006C7F7A">
      <w:pPr>
        <w:spacing w:line="350" w:lineRule="exact"/>
        <w:ind w:firstLineChars="200"/>
      </w:pPr>
      <w:r>
        <w:t>GB/T 31168</w:t>
      </w:r>
      <w:r>
        <w:t>信息安全技术云计算服务安全能力要求</w:t>
      </w:r>
    </w:p>
    <w:p w14:paraId="159F7DF4" w14:textId="77777777" w:rsidR="002E4111" w:rsidRDefault="006C7F7A">
      <w:pPr>
        <w:spacing w:line="350" w:lineRule="exact"/>
        <w:ind w:firstLineChars="200"/>
      </w:pPr>
      <w:r>
        <w:lastRenderedPageBreak/>
        <w:t>GB/T 35273—2020</w:t>
      </w:r>
      <w:r>
        <w:tab/>
      </w:r>
      <w:r>
        <w:t>信息安全技术个人信息安全规范</w:t>
      </w:r>
    </w:p>
    <w:p w14:paraId="22AFB450" w14:textId="77777777" w:rsidR="002E4111" w:rsidRDefault="006C7F7A">
      <w:pPr>
        <w:spacing w:line="350" w:lineRule="exact"/>
        <w:ind w:firstLineChars="200"/>
      </w:pPr>
      <w:r>
        <w:t xml:space="preserve">GB 50174—2008 </w:t>
      </w:r>
      <w:r>
        <w:t>电子信息系统机房设计规范</w:t>
      </w:r>
    </w:p>
    <w:p w14:paraId="49A51D28" w14:textId="37547511" w:rsidR="002E4111" w:rsidRDefault="006C7F7A">
      <w:pPr>
        <w:pStyle w:val="afffffffff1"/>
        <w:numPr>
          <w:ilvl w:val="0"/>
          <w:numId w:val="8"/>
        </w:numPr>
        <w:adjustRightInd w:val="0"/>
        <w:snapToGrid w:val="0"/>
        <w:spacing w:beforeLines="100" w:before="312" w:afterLines="100" w:after="312" w:line="350" w:lineRule="exact"/>
        <w:ind w:left="0" w:rightChars="0" w:right="0" w:firstLine="0"/>
        <w:rPr>
          <w:rFonts w:ascii="Times New Roman" w:hAnsi="Times New Roman"/>
          <w:szCs w:val="21"/>
        </w:rPr>
      </w:pPr>
      <w:bookmarkStart w:id="31" w:name="_Toc355453004"/>
      <w:bookmarkStart w:id="32" w:name="_Toc112944731"/>
      <w:bookmarkStart w:id="33" w:name="_Toc113023653"/>
      <w:bookmarkStart w:id="34" w:name="_Toc175117864"/>
      <w:bookmarkStart w:id="35" w:name="_Toc175119062"/>
      <w:bookmarkStart w:id="36" w:name="_Toc185305028"/>
      <w:bookmarkStart w:id="37" w:name="_Toc531561955"/>
      <w:bookmarkStart w:id="38" w:name="_Toc176253280"/>
      <w:bookmarkStart w:id="39" w:name="_Toc115110141"/>
      <w:r>
        <w:rPr>
          <w:rFonts w:ascii="Times New Roman" w:hAnsi="Times New Roman"/>
          <w:szCs w:val="21"/>
        </w:rPr>
        <w:t>术语和定义</w:t>
      </w:r>
      <w:bookmarkEnd w:id="31"/>
      <w:bookmarkEnd w:id="32"/>
      <w:bookmarkEnd w:id="33"/>
      <w:bookmarkEnd w:id="34"/>
      <w:bookmarkEnd w:id="35"/>
      <w:bookmarkEnd w:id="36"/>
      <w:bookmarkEnd w:id="37"/>
      <w:bookmarkEnd w:id="38"/>
      <w:bookmarkEnd w:id="39"/>
    </w:p>
    <w:p w14:paraId="5E5C54EE" w14:textId="77777777" w:rsidR="002E4111" w:rsidRDefault="006C7F7A">
      <w:pPr>
        <w:spacing w:line="350" w:lineRule="exact"/>
        <w:ind w:firstLineChars="200"/>
      </w:pPr>
      <w:r>
        <w:t>GB/T 35925—2017</w:t>
      </w:r>
      <w:r>
        <w:t>、</w:t>
      </w:r>
      <w:r>
        <w:t>GB/T 25069—2010</w:t>
      </w:r>
      <w:r>
        <w:t>、</w:t>
      </w:r>
      <w:r>
        <w:t>GB/T 35273—2020</w:t>
      </w:r>
      <w:r>
        <w:t>界定的术语和定义适用于本文件。</w:t>
      </w:r>
      <w:bookmarkStart w:id="40" w:name="_Toc177801513"/>
      <w:bookmarkStart w:id="41" w:name="_Toc178489177"/>
      <w:bookmarkStart w:id="42" w:name="_Toc179207230"/>
      <w:bookmarkStart w:id="43" w:name="_Toc178475564"/>
      <w:bookmarkStart w:id="44" w:name="_Toc177879579"/>
      <w:bookmarkStart w:id="45" w:name="_Toc178673533"/>
      <w:bookmarkStart w:id="46" w:name="_Toc179441599"/>
      <w:bookmarkStart w:id="47" w:name="_Toc179441191"/>
      <w:bookmarkStart w:id="48" w:name="_Toc177878465"/>
      <w:bookmarkStart w:id="49" w:name="_Toc177808444"/>
      <w:bookmarkStart w:id="50" w:name="_Toc185305029"/>
      <w:bookmarkStart w:id="51" w:name="_Toc175221988"/>
      <w:bookmarkStart w:id="52" w:name="_Toc175119064"/>
      <w:bookmarkStart w:id="53" w:name="_Toc175118699"/>
      <w:bookmarkStart w:id="54" w:name="_Toc179874356"/>
      <w:bookmarkStart w:id="55" w:name="_Toc182389213"/>
      <w:bookmarkStart w:id="56" w:name="_Toc183594713"/>
      <w:bookmarkStart w:id="57" w:name="_Toc179874950"/>
      <w:bookmarkStart w:id="58" w:name="_Toc183598229"/>
      <w:bookmarkStart w:id="59" w:name="_Toc179873762"/>
      <w:bookmarkStart w:id="60" w:name="_Toc175119747"/>
      <w:bookmarkStart w:id="61" w:name="_Toc179971696"/>
      <w:bookmarkEnd w:id="40"/>
      <w:bookmarkEnd w:id="41"/>
      <w:bookmarkEnd w:id="42"/>
      <w:bookmarkEnd w:id="43"/>
      <w:bookmarkEnd w:id="44"/>
      <w:bookmarkEnd w:id="45"/>
      <w:bookmarkEnd w:id="46"/>
      <w:bookmarkEnd w:id="47"/>
      <w:bookmarkEnd w:id="48"/>
      <w:bookmarkEnd w:id="49"/>
    </w:p>
    <w:p w14:paraId="173320A8" w14:textId="240F8344" w:rsidR="002E4111" w:rsidRDefault="006C7F7A">
      <w:pPr>
        <w:pStyle w:val="afffffffff1"/>
        <w:numPr>
          <w:ilvl w:val="0"/>
          <w:numId w:val="8"/>
        </w:numPr>
        <w:adjustRightInd w:val="0"/>
        <w:snapToGrid w:val="0"/>
        <w:spacing w:beforeLines="100" w:before="312" w:afterLines="100" w:after="312" w:line="350" w:lineRule="exact"/>
        <w:ind w:left="0" w:rightChars="0" w:right="0" w:firstLine="0"/>
        <w:rPr>
          <w:rFonts w:ascii="Times New Roman" w:hAnsi="Times New Roman"/>
          <w:szCs w:val="21"/>
        </w:rPr>
      </w:pPr>
      <w:bookmarkStart w:id="62" w:name="_Toc491932057"/>
      <w:bookmarkStart w:id="63" w:name="_Toc112944732"/>
      <w:bookmarkStart w:id="64" w:name="_Toc113023654"/>
      <w:bookmarkStart w:id="65" w:name="_Toc115110142"/>
      <w:bookmarkEnd w:id="50"/>
      <w:bookmarkEnd w:id="51"/>
      <w:bookmarkEnd w:id="52"/>
      <w:bookmarkEnd w:id="53"/>
      <w:bookmarkEnd w:id="54"/>
      <w:bookmarkEnd w:id="55"/>
      <w:bookmarkEnd w:id="56"/>
      <w:bookmarkEnd w:id="57"/>
      <w:bookmarkEnd w:id="58"/>
      <w:bookmarkEnd w:id="59"/>
      <w:bookmarkEnd w:id="60"/>
      <w:bookmarkEnd w:id="61"/>
      <w:bookmarkEnd w:id="62"/>
      <w:r>
        <w:rPr>
          <w:rFonts w:ascii="Times New Roman" w:hAnsi="Times New Roman"/>
          <w:szCs w:val="21"/>
        </w:rPr>
        <w:t>物理安全</w:t>
      </w:r>
      <w:bookmarkEnd w:id="63"/>
      <w:bookmarkEnd w:id="64"/>
      <w:bookmarkEnd w:id="65"/>
    </w:p>
    <w:p w14:paraId="1F78799E" w14:textId="1DBBB3E2" w:rsidR="002E4111" w:rsidRDefault="006C7F7A">
      <w:pPr>
        <w:pStyle w:val="afffffffff2"/>
        <w:numPr>
          <w:ilvl w:val="1"/>
          <w:numId w:val="8"/>
        </w:numPr>
        <w:adjustRightInd w:val="0"/>
        <w:snapToGrid w:val="0"/>
        <w:spacing w:beforeLines="50" w:before="156" w:afterLines="50" w:after="156" w:line="350" w:lineRule="exact"/>
        <w:ind w:left="0" w:rightChars="0" w:right="0" w:firstLine="0"/>
        <w:rPr>
          <w:rFonts w:ascii="Times New Roman" w:hAnsi="Times New Roman"/>
        </w:rPr>
      </w:pPr>
      <w:bookmarkStart w:id="66" w:name="_Toc113023655"/>
      <w:bookmarkStart w:id="67" w:name="_Toc115110143"/>
      <w:r>
        <w:rPr>
          <w:rFonts w:ascii="Times New Roman" w:hAnsi="Times New Roman"/>
        </w:rPr>
        <w:t>物理</w:t>
      </w:r>
      <w:r>
        <w:rPr>
          <w:rFonts w:ascii="Times New Roman" w:hAnsi="Times New Roman"/>
          <w:szCs w:val="24"/>
        </w:rPr>
        <w:t>访问</w:t>
      </w:r>
      <w:r>
        <w:rPr>
          <w:rFonts w:ascii="Times New Roman" w:hAnsi="Times New Roman"/>
        </w:rPr>
        <w:t>控制</w:t>
      </w:r>
      <w:bookmarkEnd w:id="66"/>
      <w:bookmarkEnd w:id="67"/>
    </w:p>
    <w:p w14:paraId="6BDE58CB" w14:textId="77777777" w:rsidR="002E4111" w:rsidRDefault="006C7F7A">
      <w:pPr>
        <w:spacing w:line="350" w:lineRule="exact"/>
        <w:ind w:firstLineChars="200"/>
        <w:rPr>
          <w:szCs w:val="21"/>
        </w:rPr>
      </w:pPr>
      <w:r>
        <w:rPr>
          <w:szCs w:val="21"/>
        </w:rPr>
        <w:t>机房出入应安排专人负责、控制、鉴别和记录进出的人员。</w:t>
      </w:r>
    </w:p>
    <w:p w14:paraId="4C015F01" w14:textId="77777777" w:rsidR="002E4111" w:rsidRDefault="006C7F7A">
      <w:pPr>
        <w:pStyle w:val="G"/>
        <w:numPr>
          <w:ilvl w:val="0"/>
          <w:numId w:val="25"/>
        </w:numPr>
        <w:spacing w:line="350" w:lineRule="exact"/>
        <w:ind w:leftChars="200" w:left="840" w:hangingChars="200" w:hanging="420"/>
        <w:rPr>
          <w:sz w:val="21"/>
          <w:szCs w:val="21"/>
        </w:rPr>
      </w:pPr>
      <w:r>
        <w:rPr>
          <w:sz w:val="21"/>
          <w:szCs w:val="21"/>
        </w:rPr>
        <w:t>进入</w:t>
      </w:r>
      <w:r>
        <w:rPr>
          <w:kern w:val="0"/>
          <w:sz w:val="21"/>
          <w:szCs w:val="21"/>
        </w:rPr>
        <w:t>机房</w:t>
      </w:r>
      <w:r>
        <w:rPr>
          <w:sz w:val="21"/>
          <w:szCs w:val="21"/>
        </w:rPr>
        <w:t>对</w:t>
      </w:r>
      <w:r>
        <w:rPr>
          <w:kern w:val="0"/>
          <w:sz w:val="21"/>
          <w:szCs w:val="21"/>
        </w:rPr>
        <w:t>林业</w:t>
      </w:r>
      <w:r>
        <w:rPr>
          <w:sz w:val="21"/>
          <w:szCs w:val="21"/>
        </w:rPr>
        <w:t>信息化系统进行操作时，应由系统安全责任人或其指定的专人</w:t>
      </w:r>
      <w:r>
        <w:rPr>
          <w:kern w:val="0"/>
          <w:sz w:val="21"/>
          <w:szCs w:val="21"/>
        </w:rPr>
        <w:t>陪同；</w:t>
      </w:r>
    </w:p>
    <w:p w14:paraId="6BA67B8F" w14:textId="77777777" w:rsidR="002E4111" w:rsidRDefault="006C7F7A">
      <w:pPr>
        <w:pStyle w:val="G"/>
        <w:numPr>
          <w:ilvl w:val="0"/>
          <w:numId w:val="25"/>
        </w:numPr>
        <w:spacing w:line="350" w:lineRule="exact"/>
        <w:ind w:leftChars="200" w:left="840" w:hangingChars="200" w:hanging="420"/>
        <w:rPr>
          <w:sz w:val="21"/>
          <w:szCs w:val="21"/>
        </w:rPr>
      </w:pPr>
      <w:r>
        <w:rPr>
          <w:sz w:val="21"/>
          <w:szCs w:val="21"/>
        </w:rPr>
        <w:t>没有</w:t>
      </w:r>
      <w:r>
        <w:rPr>
          <w:kern w:val="0"/>
          <w:sz w:val="21"/>
          <w:szCs w:val="21"/>
        </w:rPr>
        <w:t>门禁</w:t>
      </w:r>
      <w:r>
        <w:rPr>
          <w:sz w:val="21"/>
          <w:szCs w:val="21"/>
        </w:rPr>
        <w:t>系统的机房应当安排专人在机房出入口控制、鉴别和记录人员的进出；</w:t>
      </w:r>
    </w:p>
    <w:p w14:paraId="6CDF00C0" w14:textId="77777777" w:rsidR="002E4111" w:rsidRDefault="006C7F7A">
      <w:pPr>
        <w:pStyle w:val="G"/>
        <w:numPr>
          <w:ilvl w:val="0"/>
          <w:numId w:val="25"/>
        </w:numPr>
        <w:spacing w:line="350" w:lineRule="exact"/>
        <w:ind w:leftChars="200" w:left="840" w:hangingChars="200" w:hanging="420"/>
        <w:rPr>
          <w:sz w:val="21"/>
          <w:szCs w:val="21"/>
        </w:rPr>
      </w:pPr>
      <w:r>
        <w:rPr>
          <w:sz w:val="21"/>
          <w:szCs w:val="21"/>
        </w:rPr>
        <w:t>有</w:t>
      </w:r>
      <w:r>
        <w:rPr>
          <w:kern w:val="0"/>
          <w:sz w:val="21"/>
          <w:szCs w:val="21"/>
        </w:rPr>
        <w:t>门禁系统</w:t>
      </w:r>
      <w:r>
        <w:rPr>
          <w:sz w:val="21"/>
          <w:szCs w:val="21"/>
        </w:rPr>
        <w:t>的机房，应当保存门禁系统的日志记录，并采用监控设备将机房人员进入情况传输到值班点。</w:t>
      </w:r>
    </w:p>
    <w:p w14:paraId="422CC3DB" w14:textId="5E936954" w:rsidR="002E4111" w:rsidRDefault="006C7F7A">
      <w:pPr>
        <w:pStyle w:val="afffffffff2"/>
        <w:numPr>
          <w:ilvl w:val="1"/>
          <w:numId w:val="8"/>
        </w:numPr>
        <w:adjustRightInd w:val="0"/>
        <w:snapToGrid w:val="0"/>
        <w:spacing w:beforeLines="50" w:before="156" w:afterLines="50" w:after="156" w:line="350" w:lineRule="exact"/>
        <w:ind w:left="0" w:rightChars="0" w:right="0" w:firstLine="0"/>
        <w:rPr>
          <w:rFonts w:ascii="Times New Roman" w:hAnsi="Times New Roman"/>
        </w:rPr>
      </w:pPr>
      <w:bookmarkStart w:id="68" w:name="_Toc113023656"/>
      <w:bookmarkStart w:id="69" w:name="_Toc115110144"/>
      <w:r>
        <w:rPr>
          <w:rFonts w:ascii="Times New Roman" w:hAnsi="Times New Roman"/>
        </w:rPr>
        <w:t>防</w:t>
      </w:r>
      <w:r>
        <w:rPr>
          <w:rFonts w:ascii="Times New Roman" w:hAnsi="Times New Roman"/>
          <w:szCs w:val="24"/>
        </w:rPr>
        <w:t>盗窃</w:t>
      </w:r>
      <w:r>
        <w:rPr>
          <w:rFonts w:ascii="Times New Roman" w:hAnsi="Times New Roman"/>
        </w:rPr>
        <w:t>和防破坏</w:t>
      </w:r>
      <w:bookmarkEnd w:id="68"/>
      <w:bookmarkEnd w:id="69"/>
    </w:p>
    <w:p w14:paraId="4A627702" w14:textId="77777777" w:rsidR="002E4111" w:rsidRDefault="006C7F7A">
      <w:pPr>
        <w:pStyle w:val="afffc"/>
        <w:spacing w:line="350" w:lineRule="exact"/>
        <w:rPr>
          <w:rFonts w:ascii="Times New Roman"/>
          <w:sz w:val="21"/>
          <w:szCs w:val="21"/>
        </w:rPr>
      </w:pPr>
      <w:r>
        <w:rPr>
          <w:rFonts w:ascii="Times New Roman"/>
          <w:sz w:val="21"/>
          <w:szCs w:val="21"/>
        </w:rPr>
        <w:t>本项要求包括：</w:t>
      </w:r>
    </w:p>
    <w:p w14:paraId="3E7C6862" w14:textId="77777777" w:rsidR="002E4111" w:rsidRDefault="006C7F7A">
      <w:pPr>
        <w:pStyle w:val="G"/>
        <w:numPr>
          <w:ilvl w:val="0"/>
          <w:numId w:val="26"/>
        </w:numPr>
        <w:spacing w:line="350" w:lineRule="exact"/>
        <w:rPr>
          <w:sz w:val="21"/>
          <w:szCs w:val="21"/>
        </w:rPr>
      </w:pPr>
      <w:r>
        <w:rPr>
          <w:sz w:val="21"/>
          <w:szCs w:val="21"/>
        </w:rPr>
        <w:t>应将主要设备放置在机房内；</w:t>
      </w:r>
    </w:p>
    <w:p w14:paraId="45BD5D94" w14:textId="77777777" w:rsidR="002E4111" w:rsidRDefault="006C7F7A">
      <w:pPr>
        <w:pStyle w:val="G"/>
        <w:spacing w:line="350" w:lineRule="exact"/>
        <w:ind w:left="420"/>
        <w:rPr>
          <w:sz w:val="21"/>
          <w:szCs w:val="21"/>
        </w:rPr>
      </w:pPr>
      <w:r>
        <w:rPr>
          <w:sz w:val="21"/>
          <w:szCs w:val="21"/>
        </w:rPr>
        <w:t xml:space="preserve">b) </w:t>
      </w:r>
      <w:r>
        <w:rPr>
          <w:sz w:val="21"/>
          <w:szCs w:val="21"/>
        </w:rPr>
        <w:t>林业信息化系统关键设备所在的机柜柜门应上锁；</w:t>
      </w:r>
    </w:p>
    <w:p w14:paraId="0CBBD8C6" w14:textId="77777777" w:rsidR="002E4111" w:rsidRDefault="006C7F7A">
      <w:pPr>
        <w:pStyle w:val="G"/>
        <w:spacing w:line="350" w:lineRule="exact"/>
        <w:ind w:left="420"/>
        <w:rPr>
          <w:sz w:val="21"/>
          <w:szCs w:val="21"/>
        </w:rPr>
      </w:pPr>
      <w:r>
        <w:rPr>
          <w:sz w:val="21"/>
          <w:szCs w:val="21"/>
        </w:rPr>
        <w:t xml:space="preserve">c) </w:t>
      </w:r>
      <w:r>
        <w:rPr>
          <w:sz w:val="21"/>
          <w:szCs w:val="21"/>
        </w:rPr>
        <w:t>应将</w:t>
      </w:r>
      <w:r>
        <w:rPr>
          <w:kern w:val="0"/>
          <w:sz w:val="21"/>
          <w:szCs w:val="21"/>
        </w:rPr>
        <w:t>设备</w:t>
      </w:r>
      <w:r>
        <w:rPr>
          <w:sz w:val="21"/>
          <w:szCs w:val="21"/>
        </w:rPr>
        <w:t>或主要部件进行固定，并设置明显的不易除去的标记；</w:t>
      </w:r>
    </w:p>
    <w:p w14:paraId="1D77EDE3" w14:textId="77777777" w:rsidR="002E4111" w:rsidRDefault="006C7F7A">
      <w:pPr>
        <w:pStyle w:val="G"/>
        <w:numPr>
          <w:ilvl w:val="0"/>
          <w:numId w:val="27"/>
        </w:numPr>
        <w:spacing w:line="350" w:lineRule="exact"/>
        <w:ind w:left="426" w:firstLine="428"/>
        <w:rPr>
          <w:sz w:val="21"/>
          <w:szCs w:val="21"/>
        </w:rPr>
      </w:pPr>
      <w:r>
        <w:rPr>
          <w:sz w:val="21"/>
          <w:szCs w:val="21"/>
        </w:rPr>
        <w:t>主要设备应当安装、固定在机柜内或机架上；</w:t>
      </w:r>
    </w:p>
    <w:p w14:paraId="1CEDDBA8" w14:textId="77777777" w:rsidR="002E4111" w:rsidRDefault="006C7F7A">
      <w:pPr>
        <w:pStyle w:val="G"/>
        <w:numPr>
          <w:ilvl w:val="0"/>
          <w:numId w:val="27"/>
        </w:numPr>
        <w:spacing w:line="350" w:lineRule="exact"/>
        <w:ind w:left="426" w:firstLine="428"/>
        <w:rPr>
          <w:sz w:val="21"/>
          <w:szCs w:val="21"/>
        </w:rPr>
      </w:pPr>
      <w:r>
        <w:rPr>
          <w:sz w:val="21"/>
          <w:szCs w:val="21"/>
        </w:rPr>
        <w:t>主要设备、机柜、机架等应有明显且不易除去的标记，如粘贴标签或铭牌。</w:t>
      </w:r>
    </w:p>
    <w:p w14:paraId="6C108CBA" w14:textId="77777777" w:rsidR="002E4111" w:rsidRDefault="006C7F7A">
      <w:pPr>
        <w:pStyle w:val="G"/>
        <w:numPr>
          <w:ilvl w:val="0"/>
          <w:numId w:val="25"/>
        </w:numPr>
        <w:spacing w:line="350" w:lineRule="exact"/>
        <w:ind w:leftChars="200" w:left="840" w:hangingChars="200" w:hanging="420"/>
        <w:rPr>
          <w:sz w:val="21"/>
          <w:szCs w:val="21"/>
        </w:rPr>
      </w:pPr>
      <w:r>
        <w:rPr>
          <w:sz w:val="21"/>
          <w:szCs w:val="21"/>
        </w:rPr>
        <w:t>应采用有效方法防范对信息传输线路的物理接触，如：将通信线缆铺设在地下或管道内等隐蔽处，以防止传输过程中的数据篡改、干扰以及对线缆的物理破坏；</w:t>
      </w:r>
    </w:p>
    <w:p w14:paraId="51F3AD76" w14:textId="77777777" w:rsidR="002E4111" w:rsidRDefault="006C7F7A">
      <w:pPr>
        <w:pStyle w:val="G"/>
        <w:numPr>
          <w:ilvl w:val="0"/>
          <w:numId w:val="25"/>
        </w:numPr>
        <w:spacing w:line="350" w:lineRule="exact"/>
        <w:ind w:leftChars="200" w:left="840" w:hangingChars="200" w:hanging="420"/>
        <w:rPr>
          <w:sz w:val="21"/>
          <w:szCs w:val="21"/>
        </w:rPr>
      </w:pPr>
      <w:r>
        <w:rPr>
          <w:sz w:val="21"/>
          <w:szCs w:val="21"/>
        </w:rPr>
        <w:t>电源线和通信线缆应隔离铺设，避免互相干扰；</w:t>
      </w:r>
    </w:p>
    <w:p w14:paraId="0C52654E" w14:textId="1F03CD7F" w:rsidR="002E4111" w:rsidRDefault="006C7F7A">
      <w:pPr>
        <w:pStyle w:val="afffffffff2"/>
        <w:numPr>
          <w:ilvl w:val="1"/>
          <w:numId w:val="8"/>
        </w:numPr>
        <w:adjustRightInd w:val="0"/>
        <w:snapToGrid w:val="0"/>
        <w:spacing w:beforeLines="50" w:before="156" w:afterLines="50" w:after="156" w:line="350" w:lineRule="exact"/>
        <w:ind w:left="0" w:rightChars="0" w:right="0" w:firstLine="0"/>
        <w:rPr>
          <w:rFonts w:ascii="Times New Roman" w:hAnsi="Times New Roman"/>
          <w:szCs w:val="21"/>
        </w:rPr>
      </w:pPr>
      <w:bookmarkStart w:id="70" w:name="_Toc113023657"/>
      <w:bookmarkStart w:id="71" w:name="_Toc115110145"/>
      <w:r>
        <w:rPr>
          <w:rFonts w:ascii="Times New Roman" w:hAnsi="Times New Roman"/>
          <w:szCs w:val="21"/>
        </w:rPr>
        <w:t>防雷击</w:t>
      </w:r>
      <w:bookmarkEnd w:id="70"/>
      <w:bookmarkEnd w:id="71"/>
    </w:p>
    <w:p w14:paraId="50052838" w14:textId="77777777" w:rsidR="002E4111" w:rsidRDefault="006C7F7A">
      <w:pPr>
        <w:pStyle w:val="afffc"/>
        <w:spacing w:line="350" w:lineRule="exact"/>
        <w:rPr>
          <w:rFonts w:ascii="Times New Roman"/>
          <w:sz w:val="21"/>
          <w:szCs w:val="21"/>
        </w:rPr>
      </w:pPr>
      <w:r>
        <w:rPr>
          <w:rFonts w:ascii="Times New Roman"/>
          <w:sz w:val="21"/>
          <w:szCs w:val="21"/>
        </w:rPr>
        <w:t>机房建筑应设置避雷装置。</w:t>
      </w:r>
    </w:p>
    <w:p w14:paraId="70E4BFBC" w14:textId="77777777" w:rsidR="002E4111" w:rsidRDefault="006C7F7A">
      <w:pPr>
        <w:pStyle w:val="G"/>
        <w:numPr>
          <w:ilvl w:val="0"/>
          <w:numId w:val="28"/>
        </w:numPr>
        <w:spacing w:line="350" w:lineRule="exact"/>
        <w:ind w:leftChars="200" w:left="840" w:hangingChars="200" w:hanging="420"/>
        <w:rPr>
          <w:sz w:val="21"/>
          <w:szCs w:val="21"/>
        </w:rPr>
      </w:pPr>
      <w:r>
        <w:rPr>
          <w:sz w:val="21"/>
          <w:szCs w:val="21"/>
        </w:rPr>
        <w:t>机房或</w:t>
      </w:r>
      <w:r>
        <w:rPr>
          <w:kern w:val="0"/>
          <w:sz w:val="21"/>
          <w:szCs w:val="21"/>
        </w:rPr>
        <w:t>机房</w:t>
      </w:r>
      <w:r>
        <w:rPr>
          <w:sz w:val="21"/>
          <w:szCs w:val="21"/>
        </w:rPr>
        <w:t>所在大楼，应设计并安装防雷击措施，防雷措施至少包括避雷针或避雷器等；</w:t>
      </w:r>
    </w:p>
    <w:p w14:paraId="129C95DF" w14:textId="77777777" w:rsidR="002E4111" w:rsidRDefault="006C7F7A">
      <w:pPr>
        <w:pStyle w:val="G"/>
        <w:numPr>
          <w:ilvl w:val="0"/>
          <w:numId w:val="28"/>
        </w:numPr>
        <w:spacing w:line="350" w:lineRule="exact"/>
        <w:ind w:leftChars="200" w:left="840" w:hangingChars="200" w:hanging="420"/>
        <w:rPr>
          <w:sz w:val="21"/>
          <w:szCs w:val="21"/>
        </w:rPr>
      </w:pPr>
      <w:r>
        <w:rPr>
          <w:sz w:val="21"/>
          <w:szCs w:val="21"/>
        </w:rPr>
        <w:t>应具有经</w:t>
      </w:r>
      <w:r>
        <w:rPr>
          <w:kern w:val="0"/>
          <w:sz w:val="21"/>
          <w:szCs w:val="21"/>
        </w:rPr>
        <w:t>国家</w:t>
      </w:r>
      <w:r>
        <w:rPr>
          <w:sz w:val="21"/>
          <w:szCs w:val="21"/>
        </w:rPr>
        <w:t>防雷检测部门检测合格的相关证明。</w:t>
      </w:r>
    </w:p>
    <w:p w14:paraId="1C2E482F" w14:textId="57AA36D8" w:rsidR="002E4111" w:rsidRDefault="006C7F7A">
      <w:pPr>
        <w:pStyle w:val="afffffffff2"/>
        <w:numPr>
          <w:ilvl w:val="1"/>
          <w:numId w:val="8"/>
        </w:numPr>
        <w:adjustRightInd w:val="0"/>
        <w:snapToGrid w:val="0"/>
        <w:spacing w:beforeLines="50" w:before="156" w:afterLines="50" w:after="156" w:line="350" w:lineRule="exact"/>
        <w:ind w:left="0" w:rightChars="0" w:right="0" w:firstLine="0"/>
        <w:rPr>
          <w:rFonts w:ascii="Times New Roman" w:hAnsi="Times New Roman"/>
        </w:rPr>
      </w:pPr>
      <w:bookmarkStart w:id="72" w:name="_Toc113023658"/>
      <w:bookmarkStart w:id="73" w:name="_Toc115110146"/>
      <w:r>
        <w:rPr>
          <w:rFonts w:ascii="Times New Roman" w:hAnsi="Times New Roman"/>
          <w:szCs w:val="24"/>
        </w:rPr>
        <w:t>防火</w:t>
      </w:r>
      <w:bookmarkEnd w:id="72"/>
      <w:bookmarkEnd w:id="73"/>
    </w:p>
    <w:p w14:paraId="3693E115" w14:textId="77777777" w:rsidR="002E4111" w:rsidRDefault="006C7F7A">
      <w:pPr>
        <w:spacing w:line="350" w:lineRule="exact"/>
        <w:ind w:firstLineChars="200"/>
      </w:pPr>
      <w:r>
        <w:t>机房应设置灭火设备，应达到</w:t>
      </w:r>
      <w:r>
        <w:t>GB50174—2008</w:t>
      </w:r>
      <w:r>
        <w:t>中</w:t>
      </w:r>
      <w:r>
        <w:t>C</w:t>
      </w:r>
      <w:r>
        <w:t>类电子信息系统机房设计规范的消防要求。</w:t>
      </w:r>
    </w:p>
    <w:p w14:paraId="622EAA55" w14:textId="777B6ED5" w:rsidR="002E4111" w:rsidRDefault="006C7F7A">
      <w:pPr>
        <w:pStyle w:val="afffffffff2"/>
        <w:numPr>
          <w:ilvl w:val="1"/>
          <w:numId w:val="8"/>
        </w:numPr>
        <w:adjustRightInd w:val="0"/>
        <w:snapToGrid w:val="0"/>
        <w:spacing w:beforeLines="50" w:before="156" w:afterLines="50" w:after="156" w:line="350" w:lineRule="exact"/>
        <w:ind w:left="0" w:rightChars="0" w:right="0" w:firstLine="0"/>
        <w:rPr>
          <w:rFonts w:ascii="Times New Roman" w:hAnsi="Times New Roman"/>
        </w:rPr>
      </w:pPr>
      <w:bookmarkStart w:id="74" w:name="_Toc113023659"/>
      <w:bookmarkStart w:id="75" w:name="_Toc115110147"/>
      <w:r>
        <w:rPr>
          <w:rFonts w:ascii="Times New Roman" w:hAnsi="Times New Roman"/>
        </w:rPr>
        <w:t>防水和防潮</w:t>
      </w:r>
      <w:bookmarkEnd w:id="74"/>
      <w:bookmarkEnd w:id="75"/>
    </w:p>
    <w:p w14:paraId="33497890" w14:textId="77777777" w:rsidR="002E4111" w:rsidRDefault="006C7F7A">
      <w:pPr>
        <w:pStyle w:val="afffc"/>
        <w:spacing w:line="350" w:lineRule="exact"/>
        <w:rPr>
          <w:rFonts w:ascii="Times New Roman"/>
          <w:sz w:val="21"/>
          <w:szCs w:val="21"/>
        </w:rPr>
      </w:pPr>
      <w:r>
        <w:rPr>
          <w:rFonts w:ascii="Times New Roman"/>
          <w:sz w:val="21"/>
          <w:szCs w:val="21"/>
        </w:rPr>
        <w:t>本项要求包括：</w:t>
      </w:r>
    </w:p>
    <w:p w14:paraId="24A3058E" w14:textId="77777777" w:rsidR="002E4111" w:rsidRDefault="006C7F7A">
      <w:pPr>
        <w:pStyle w:val="G"/>
        <w:numPr>
          <w:ilvl w:val="0"/>
          <w:numId w:val="29"/>
        </w:numPr>
        <w:spacing w:line="350" w:lineRule="exact"/>
        <w:ind w:leftChars="200" w:left="840" w:hangingChars="200" w:hanging="420"/>
        <w:rPr>
          <w:sz w:val="21"/>
          <w:szCs w:val="21"/>
        </w:rPr>
      </w:pPr>
      <w:r>
        <w:rPr>
          <w:sz w:val="21"/>
          <w:szCs w:val="21"/>
        </w:rPr>
        <w:lastRenderedPageBreak/>
        <w:t>应对穿过</w:t>
      </w:r>
      <w:r>
        <w:rPr>
          <w:kern w:val="0"/>
          <w:sz w:val="21"/>
          <w:szCs w:val="21"/>
        </w:rPr>
        <w:t>机房</w:t>
      </w:r>
      <w:r>
        <w:rPr>
          <w:sz w:val="21"/>
          <w:szCs w:val="21"/>
        </w:rPr>
        <w:t>墙壁和楼板的水管增加必要的保护措施；</w:t>
      </w:r>
    </w:p>
    <w:p w14:paraId="1D18D8E0" w14:textId="77777777" w:rsidR="002E4111" w:rsidRDefault="006C7F7A">
      <w:pPr>
        <w:pStyle w:val="G"/>
        <w:numPr>
          <w:ilvl w:val="0"/>
          <w:numId w:val="29"/>
        </w:numPr>
        <w:spacing w:line="350" w:lineRule="exact"/>
        <w:ind w:leftChars="200" w:left="840" w:hangingChars="200" w:hanging="420"/>
        <w:rPr>
          <w:sz w:val="21"/>
          <w:szCs w:val="21"/>
        </w:rPr>
      </w:pPr>
      <w:r>
        <w:rPr>
          <w:sz w:val="21"/>
          <w:szCs w:val="21"/>
        </w:rPr>
        <w:t>应采取措施防止雨水通过机房窗户、屋顶和墙壁渗透。</w:t>
      </w:r>
    </w:p>
    <w:p w14:paraId="5D44DD5E" w14:textId="4EF2DB39" w:rsidR="002E4111" w:rsidRDefault="006C7F7A">
      <w:pPr>
        <w:pStyle w:val="afffffffff2"/>
        <w:numPr>
          <w:ilvl w:val="1"/>
          <w:numId w:val="8"/>
        </w:numPr>
        <w:adjustRightInd w:val="0"/>
        <w:snapToGrid w:val="0"/>
        <w:spacing w:beforeLines="50" w:before="156" w:afterLines="50" w:after="156" w:line="350" w:lineRule="exact"/>
        <w:ind w:left="0" w:rightChars="0" w:right="0" w:firstLine="0"/>
        <w:rPr>
          <w:rFonts w:ascii="Times New Roman" w:hAnsi="Times New Roman"/>
        </w:rPr>
      </w:pPr>
      <w:bookmarkStart w:id="76" w:name="_Toc113023660"/>
      <w:bookmarkStart w:id="77" w:name="_Toc115110148"/>
      <w:r>
        <w:rPr>
          <w:rFonts w:ascii="Times New Roman" w:hAnsi="Times New Roman"/>
        </w:rPr>
        <w:t>温湿度控制</w:t>
      </w:r>
      <w:bookmarkEnd w:id="76"/>
      <w:bookmarkEnd w:id="77"/>
    </w:p>
    <w:p w14:paraId="35ED50BE" w14:textId="77777777" w:rsidR="002E4111" w:rsidRDefault="006C7F7A">
      <w:pPr>
        <w:spacing w:line="350" w:lineRule="exact"/>
        <w:ind w:firstLineChars="200"/>
      </w:pPr>
      <w:r>
        <w:t>应根据</w:t>
      </w:r>
      <w:r>
        <w:t>GB/T9361</w:t>
      </w:r>
      <w:r>
        <w:t>和</w:t>
      </w:r>
      <w:r>
        <w:t>GB/T2887</w:t>
      </w:r>
      <w:r>
        <w:t>的规定，保障机房设置必要的温、湿度控制设施，使机房温、湿度的变化在设备运行所允许的范围之内。</w:t>
      </w:r>
    </w:p>
    <w:p w14:paraId="6C3F4A95" w14:textId="0963EB58" w:rsidR="002E4111" w:rsidRDefault="006C7F7A">
      <w:pPr>
        <w:pStyle w:val="afffffffff2"/>
        <w:numPr>
          <w:ilvl w:val="1"/>
          <w:numId w:val="8"/>
        </w:numPr>
        <w:adjustRightInd w:val="0"/>
        <w:snapToGrid w:val="0"/>
        <w:spacing w:beforeLines="50" w:before="156" w:afterLines="50" w:after="156" w:line="350" w:lineRule="exact"/>
        <w:ind w:left="0" w:rightChars="0" w:right="0" w:firstLine="0"/>
        <w:rPr>
          <w:rFonts w:ascii="Times New Roman" w:hAnsi="Times New Roman"/>
        </w:rPr>
      </w:pPr>
      <w:bookmarkStart w:id="78" w:name="_Toc113023661"/>
      <w:bookmarkStart w:id="79" w:name="_Toc115110149"/>
      <w:r>
        <w:rPr>
          <w:rFonts w:ascii="Times New Roman" w:hAnsi="Times New Roman"/>
        </w:rPr>
        <w:t>电力</w:t>
      </w:r>
      <w:r>
        <w:rPr>
          <w:rFonts w:ascii="Times New Roman" w:hAnsi="Times New Roman"/>
          <w:szCs w:val="24"/>
        </w:rPr>
        <w:t>供应</w:t>
      </w:r>
      <w:bookmarkEnd w:id="78"/>
      <w:bookmarkEnd w:id="79"/>
    </w:p>
    <w:p w14:paraId="531D33DC" w14:textId="77777777" w:rsidR="002E4111" w:rsidRDefault="006C7F7A">
      <w:pPr>
        <w:widowControl/>
        <w:spacing w:line="350" w:lineRule="exact"/>
        <w:jc w:val="left"/>
      </w:pPr>
      <w:r>
        <w:t>机房设备用电应按照设备负荷严格规划，严禁在机架内随意串接、复接电源插线板或设备；机房内应设置维护和测试用电源插座（地插、墙插等），供日常维护过程中接插相关维护工具、仪器仪表等。应采取双路供电，对于业务连续性要求更高的林业信息化应用，可采用备用发电机、与电力供应商签订电力紧急支援协议等供电措施。应在机房供电线路上配置稳压器和过电压防护设备。所有电源线剖头部分均缠绝缘胶带缠扎厚度与绝缘外皮一致，各电源线缠扎长度应一致。</w:t>
      </w:r>
    </w:p>
    <w:p w14:paraId="225B50F8" w14:textId="77777777" w:rsidR="002E4111" w:rsidRDefault="006C7F7A">
      <w:pPr>
        <w:spacing w:line="350" w:lineRule="exact"/>
        <w:ind w:firstLineChars="200"/>
      </w:pPr>
      <w:r>
        <w:t>机架内设备电源接入方式可以采用空气开关直接接入方式和插座方式两种，接入原则如下：</w:t>
      </w:r>
    </w:p>
    <w:p w14:paraId="243E0FF7" w14:textId="77777777" w:rsidR="002E4111" w:rsidRDefault="006C7F7A">
      <w:pPr>
        <w:pStyle w:val="G"/>
        <w:numPr>
          <w:ilvl w:val="0"/>
          <w:numId w:val="30"/>
        </w:numPr>
        <w:spacing w:line="350" w:lineRule="exact"/>
        <w:rPr>
          <w:sz w:val="21"/>
          <w:szCs w:val="21"/>
        </w:rPr>
      </w:pPr>
      <w:r>
        <w:rPr>
          <w:sz w:val="21"/>
          <w:szCs w:val="21"/>
        </w:rPr>
        <w:t>空气开关直接接入方式：设备电源线直接接入空气开关。</w:t>
      </w:r>
      <w:r>
        <w:rPr>
          <w:sz w:val="21"/>
          <w:szCs w:val="21"/>
        </w:rPr>
        <w:t xml:space="preserve"> </w:t>
      </w:r>
    </w:p>
    <w:p w14:paraId="7BF73059" w14:textId="77777777" w:rsidR="002E4111" w:rsidRDefault="006C7F7A">
      <w:pPr>
        <w:pStyle w:val="G"/>
        <w:numPr>
          <w:ilvl w:val="0"/>
          <w:numId w:val="30"/>
        </w:numPr>
        <w:spacing w:line="350" w:lineRule="exact"/>
        <w:rPr>
          <w:sz w:val="21"/>
          <w:szCs w:val="21"/>
        </w:rPr>
      </w:pPr>
      <w:r>
        <w:rPr>
          <w:sz w:val="21"/>
          <w:szCs w:val="21"/>
        </w:rPr>
        <w:t>插座方式：机柜内有插座连接至架内空气开关，并与机柜牢固连接，设备电源线从设备端连接至插座，严禁插座级联。</w:t>
      </w:r>
    </w:p>
    <w:p w14:paraId="5506BA52" w14:textId="77777777" w:rsidR="002E4111" w:rsidRDefault="006C7F7A">
      <w:pPr>
        <w:pStyle w:val="G"/>
        <w:numPr>
          <w:ilvl w:val="0"/>
          <w:numId w:val="30"/>
        </w:numPr>
        <w:spacing w:line="350" w:lineRule="exact"/>
        <w:rPr>
          <w:sz w:val="21"/>
          <w:szCs w:val="21"/>
        </w:rPr>
      </w:pPr>
      <w:r>
        <w:rPr>
          <w:sz w:val="21"/>
          <w:szCs w:val="21"/>
        </w:rPr>
        <w:t>机架内设备电源的接入建议首选空气开关直接接入方式，个别情况下可以采用插座方式。</w:t>
      </w:r>
    </w:p>
    <w:p w14:paraId="7E26BC85" w14:textId="77777777" w:rsidR="002E4111" w:rsidRDefault="006C7F7A">
      <w:pPr>
        <w:pStyle w:val="G"/>
        <w:numPr>
          <w:ilvl w:val="0"/>
          <w:numId w:val="30"/>
        </w:numPr>
        <w:spacing w:line="350" w:lineRule="exact"/>
        <w:rPr>
          <w:sz w:val="21"/>
          <w:szCs w:val="21"/>
        </w:rPr>
      </w:pPr>
      <w:r>
        <w:rPr>
          <w:sz w:val="21"/>
          <w:szCs w:val="21"/>
        </w:rPr>
        <w:t>对于断电会导致重大通信故障的且只有单路供电的设备，必须采用空气开关直接接入方式。</w:t>
      </w:r>
    </w:p>
    <w:p w14:paraId="2F1B2743" w14:textId="77777777" w:rsidR="002E4111" w:rsidRDefault="006C7F7A">
      <w:pPr>
        <w:pStyle w:val="G"/>
        <w:numPr>
          <w:ilvl w:val="0"/>
          <w:numId w:val="30"/>
        </w:numPr>
        <w:spacing w:line="350" w:lineRule="exact"/>
      </w:pPr>
      <w:r>
        <w:rPr>
          <w:sz w:val="21"/>
          <w:szCs w:val="21"/>
        </w:rPr>
        <w:t>严禁随意使用机架内电源插座接插临时设备。</w:t>
      </w:r>
    </w:p>
    <w:p w14:paraId="3FBE1360" w14:textId="77777777" w:rsidR="002E4111" w:rsidRDefault="006C7F7A">
      <w:pPr>
        <w:pStyle w:val="afffffffff1"/>
        <w:numPr>
          <w:ilvl w:val="0"/>
          <w:numId w:val="8"/>
        </w:numPr>
        <w:adjustRightInd w:val="0"/>
        <w:snapToGrid w:val="0"/>
        <w:spacing w:beforeLines="100" w:before="312" w:afterLines="100" w:after="312" w:line="350" w:lineRule="exact"/>
        <w:ind w:left="0" w:rightChars="0" w:right="0" w:firstLine="0"/>
        <w:rPr>
          <w:rFonts w:ascii="Times New Roman" w:hAnsi="Times New Roman"/>
          <w:szCs w:val="21"/>
        </w:rPr>
      </w:pPr>
      <w:bookmarkStart w:id="80" w:name="_Toc181078028"/>
      <w:bookmarkStart w:id="81" w:name="_Toc181078027"/>
      <w:bookmarkStart w:id="82" w:name="_Toc112944733"/>
      <w:bookmarkStart w:id="83" w:name="_Toc113023662"/>
      <w:bookmarkStart w:id="84" w:name="_Toc185305151"/>
      <w:bookmarkStart w:id="85" w:name="_Toc355453034"/>
      <w:bookmarkStart w:id="86" w:name="_Toc176181492"/>
      <w:bookmarkStart w:id="87" w:name="_Toc115110150"/>
      <w:bookmarkEnd w:id="80"/>
      <w:bookmarkEnd w:id="81"/>
      <w:r>
        <w:rPr>
          <w:rFonts w:ascii="Times New Roman" w:hAnsi="Times New Roman"/>
          <w:szCs w:val="21"/>
        </w:rPr>
        <w:t>网络安全</w:t>
      </w:r>
      <w:bookmarkEnd w:id="82"/>
      <w:bookmarkEnd w:id="83"/>
      <w:bookmarkEnd w:id="87"/>
    </w:p>
    <w:p w14:paraId="79FA2223" w14:textId="77777777" w:rsidR="002E4111" w:rsidRDefault="006C7F7A">
      <w:pPr>
        <w:pStyle w:val="afffffffff2"/>
        <w:numPr>
          <w:ilvl w:val="1"/>
          <w:numId w:val="8"/>
        </w:numPr>
        <w:adjustRightInd w:val="0"/>
        <w:snapToGrid w:val="0"/>
        <w:spacing w:beforeLines="50" w:before="156" w:afterLines="50" w:after="156" w:line="350" w:lineRule="exact"/>
        <w:ind w:left="0" w:rightChars="0" w:right="0" w:firstLine="0"/>
        <w:rPr>
          <w:rFonts w:ascii="Times New Roman" w:hAnsi="Times New Roman"/>
        </w:rPr>
      </w:pPr>
      <w:bookmarkStart w:id="88" w:name="_Toc113023663"/>
      <w:bookmarkStart w:id="89" w:name="_Toc115110151"/>
      <w:r>
        <w:rPr>
          <w:rFonts w:ascii="Times New Roman" w:hAnsi="Times New Roman"/>
        </w:rPr>
        <w:t>结构安全</w:t>
      </w:r>
      <w:bookmarkEnd w:id="88"/>
      <w:bookmarkEnd w:id="89"/>
    </w:p>
    <w:p w14:paraId="0BFC97DF" w14:textId="77777777" w:rsidR="002E4111" w:rsidRDefault="006C7F7A">
      <w:pPr>
        <w:pStyle w:val="G"/>
        <w:spacing w:line="350" w:lineRule="exact"/>
        <w:ind w:leftChars="200" w:left="840" w:hangingChars="200" w:hanging="420"/>
        <w:rPr>
          <w:sz w:val="21"/>
          <w:szCs w:val="21"/>
        </w:rPr>
      </w:pPr>
      <w:r>
        <w:rPr>
          <w:sz w:val="21"/>
          <w:szCs w:val="21"/>
        </w:rPr>
        <w:t>本项</w:t>
      </w:r>
      <w:r>
        <w:rPr>
          <w:kern w:val="0"/>
          <w:sz w:val="21"/>
          <w:szCs w:val="20"/>
        </w:rPr>
        <w:t>要求</w:t>
      </w:r>
      <w:r>
        <w:rPr>
          <w:sz w:val="21"/>
          <w:szCs w:val="21"/>
        </w:rPr>
        <w:t>包括：</w:t>
      </w:r>
    </w:p>
    <w:p w14:paraId="745B02ED" w14:textId="77777777" w:rsidR="002E4111" w:rsidRDefault="006C7F7A">
      <w:pPr>
        <w:pStyle w:val="G"/>
        <w:numPr>
          <w:ilvl w:val="0"/>
          <w:numId w:val="31"/>
        </w:numPr>
        <w:spacing w:line="350" w:lineRule="exact"/>
        <w:ind w:leftChars="200" w:left="840" w:hangingChars="200" w:hanging="420"/>
        <w:rPr>
          <w:sz w:val="21"/>
          <w:szCs w:val="21"/>
        </w:rPr>
      </w:pPr>
      <w:r>
        <w:rPr>
          <w:sz w:val="21"/>
          <w:szCs w:val="21"/>
        </w:rPr>
        <w:t>应</w:t>
      </w:r>
      <w:r>
        <w:rPr>
          <w:kern w:val="0"/>
          <w:sz w:val="21"/>
          <w:szCs w:val="21"/>
        </w:rPr>
        <w:t>绘制</w:t>
      </w:r>
      <w:r>
        <w:rPr>
          <w:sz w:val="21"/>
          <w:szCs w:val="21"/>
        </w:rPr>
        <w:t>与当前运行情况相符的网络拓扑结构图；</w:t>
      </w:r>
    </w:p>
    <w:p w14:paraId="628C31C9" w14:textId="77777777" w:rsidR="002E4111" w:rsidRDefault="006C7F7A">
      <w:pPr>
        <w:pStyle w:val="G"/>
        <w:numPr>
          <w:ilvl w:val="0"/>
          <w:numId w:val="31"/>
        </w:numPr>
        <w:spacing w:line="350" w:lineRule="exact"/>
        <w:ind w:leftChars="200" w:left="840" w:hangingChars="200" w:hanging="420"/>
        <w:rPr>
          <w:sz w:val="21"/>
          <w:szCs w:val="21"/>
        </w:rPr>
      </w:pPr>
      <w:r>
        <w:rPr>
          <w:sz w:val="21"/>
          <w:szCs w:val="21"/>
        </w:rPr>
        <w:t>应绘制完整的网络拓扑结构图，有相应的网络配置表，包含设备</w:t>
      </w:r>
      <w:r>
        <w:rPr>
          <w:sz w:val="21"/>
          <w:szCs w:val="21"/>
        </w:rPr>
        <w:t>IP</w:t>
      </w:r>
      <w:r>
        <w:rPr>
          <w:sz w:val="21"/>
          <w:szCs w:val="21"/>
        </w:rPr>
        <w:t>地址等主要信息，并及时更新。</w:t>
      </w:r>
    </w:p>
    <w:p w14:paraId="375ED73E" w14:textId="77777777" w:rsidR="002E4111" w:rsidRDefault="006C7F7A">
      <w:pPr>
        <w:pStyle w:val="G"/>
        <w:numPr>
          <w:ilvl w:val="0"/>
          <w:numId w:val="31"/>
        </w:numPr>
        <w:spacing w:line="350" w:lineRule="exact"/>
        <w:ind w:leftChars="200" w:left="840" w:hangingChars="200" w:hanging="420"/>
        <w:rPr>
          <w:sz w:val="21"/>
          <w:szCs w:val="21"/>
        </w:rPr>
      </w:pPr>
      <w:r>
        <w:rPr>
          <w:sz w:val="21"/>
          <w:szCs w:val="21"/>
        </w:rPr>
        <w:t>应保证关键网络设备的业务处理能力满足基本业务需要；</w:t>
      </w:r>
    </w:p>
    <w:p w14:paraId="4C743C97" w14:textId="77777777" w:rsidR="002E4111" w:rsidRDefault="006C7F7A">
      <w:pPr>
        <w:pStyle w:val="G"/>
        <w:numPr>
          <w:ilvl w:val="0"/>
          <w:numId w:val="31"/>
        </w:numPr>
        <w:spacing w:line="350" w:lineRule="exact"/>
        <w:ind w:leftChars="200" w:left="840" w:hangingChars="200" w:hanging="420"/>
        <w:rPr>
          <w:sz w:val="21"/>
          <w:szCs w:val="21"/>
        </w:rPr>
      </w:pPr>
      <w:r>
        <w:rPr>
          <w:sz w:val="21"/>
          <w:szCs w:val="21"/>
        </w:rPr>
        <w:t>应保证接入网络和核心网络的带宽满足基本业务需要；</w:t>
      </w:r>
    </w:p>
    <w:p w14:paraId="2245493F" w14:textId="77777777" w:rsidR="002E4111" w:rsidRDefault="006C7F7A">
      <w:pPr>
        <w:pStyle w:val="afffffffff2"/>
        <w:numPr>
          <w:ilvl w:val="1"/>
          <w:numId w:val="1"/>
        </w:numPr>
        <w:tabs>
          <w:tab w:val="clear" w:pos="576"/>
        </w:tabs>
        <w:adjustRightInd w:val="0"/>
        <w:snapToGrid w:val="0"/>
        <w:spacing w:beforeLines="50" w:before="156" w:afterLines="50" w:after="156" w:line="350" w:lineRule="exact"/>
        <w:ind w:left="0" w:rightChars="0" w:right="0" w:firstLine="0"/>
        <w:rPr>
          <w:rFonts w:ascii="Times New Roman" w:hAnsi="Times New Roman"/>
        </w:rPr>
      </w:pPr>
      <w:bookmarkStart w:id="90" w:name="_Toc113023664"/>
      <w:bookmarkStart w:id="91" w:name="_Toc115110152"/>
      <w:r>
        <w:rPr>
          <w:rFonts w:ascii="Times New Roman" w:hAnsi="Times New Roman"/>
          <w:szCs w:val="24"/>
        </w:rPr>
        <w:t>防火墙</w:t>
      </w:r>
      <w:bookmarkEnd w:id="90"/>
      <w:bookmarkEnd w:id="91"/>
    </w:p>
    <w:p w14:paraId="5717A7F0" w14:textId="77777777" w:rsidR="002E4111" w:rsidRDefault="006C7F7A">
      <w:pPr>
        <w:pStyle w:val="G"/>
        <w:spacing w:line="350" w:lineRule="exact"/>
        <w:ind w:leftChars="200" w:left="840" w:hangingChars="200" w:hanging="420"/>
        <w:rPr>
          <w:sz w:val="21"/>
          <w:szCs w:val="21"/>
        </w:rPr>
      </w:pPr>
      <w:r>
        <w:rPr>
          <w:sz w:val="21"/>
          <w:szCs w:val="21"/>
        </w:rPr>
        <w:t>防火墙产品应具有以下功能：</w:t>
      </w:r>
    </w:p>
    <w:p w14:paraId="419288EA" w14:textId="77777777" w:rsidR="002E4111" w:rsidRDefault="006C7F7A">
      <w:pPr>
        <w:pStyle w:val="G"/>
        <w:numPr>
          <w:ilvl w:val="0"/>
          <w:numId w:val="32"/>
        </w:numPr>
        <w:spacing w:line="350" w:lineRule="exact"/>
        <w:ind w:leftChars="200" w:hangingChars="200"/>
        <w:rPr>
          <w:sz w:val="21"/>
          <w:szCs w:val="21"/>
        </w:rPr>
      </w:pPr>
      <w:r>
        <w:rPr>
          <w:sz w:val="21"/>
          <w:szCs w:val="21"/>
        </w:rPr>
        <w:t>基于</w:t>
      </w:r>
      <w:r>
        <w:rPr>
          <w:kern w:val="0"/>
          <w:sz w:val="21"/>
          <w:szCs w:val="21"/>
        </w:rPr>
        <w:t>状态</w:t>
      </w:r>
      <w:r>
        <w:rPr>
          <w:sz w:val="21"/>
          <w:szCs w:val="21"/>
        </w:rPr>
        <w:t>检测的分组过滤；</w:t>
      </w:r>
    </w:p>
    <w:p w14:paraId="2D9B53F9" w14:textId="77777777" w:rsidR="002E4111" w:rsidRDefault="006C7F7A">
      <w:pPr>
        <w:pStyle w:val="G"/>
        <w:numPr>
          <w:ilvl w:val="0"/>
          <w:numId w:val="32"/>
        </w:numPr>
        <w:spacing w:line="350" w:lineRule="exact"/>
        <w:ind w:leftChars="200" w:hangingChars="200"/>
        <w:rPr>
          <w:sz w:val="21"/>
          <w:szCs w:val="21"/>
        </w:rPr>
      </w:pPr>
      <w:r>
        <w:rPr>
          <w:sz w:val="21"/>
          <w:szCs w:val="21"/>
        </w:rPr>
        <w:t>多级的立体访问控制机制；</w:t>
      </w:r>
    </w:p>
    <w:p w14:paraId="3AF13E91" w14:textId="77777777" w:rsidR="002E4111" w:rsidRDefault="006C7F7A">
      <w:pPr>
        <w:pStyle w:val="G"/>
        <w:numPr>
          <w:ilvl w:val="0"/>
          <w:numId w:val="32"/>
        </w:numPr>
        <w:spacing w:line="350" w:lineRule="exact"/>
        <w:ind w:leftChars="200" w:hangingChars="200"/>
        <w:rPr>
          <w:sz w:val="21"/>
          <w:szCs w:val="21"/>
        </w:rPr>
      </w:pPr>
      <w:r>
        <w:rPr>
          <w:kern w:val="0"/>
          <w:sz w:val="21"/>
          <w:szCs w:val="21"/>
        </w:rPr>
        <w:lastRenderedPageBreak/>
        <w:t>面向对象</w:t>
      </w:r>
      <w:r>
        <w:rPr>
          <w:sz w:val="21"/>
          <w:szCs w:val="21"/>
        </w:rPr>
        <w:t>的管理机制；</w:t>
      </w:r>
    </w:p>
    <w:p w14:paraId="53FA029D" w14:textId="77777777" w:rsidR="002E4111" w:rsidRDefault="006C7F7A">
      <w:pPr>
        <w:pStyle w:val="G"/>
        <w:numPr>
          <w:ilvl w:val="0"/>
          <w:numId w:val="32"/>
        </w:numPr>
        <w:spacing w:line="350" w:lineRule="exact"/>
        <w:ind w:leftChars="200" w:hangingChars="200"/>
        <w:rPr>
          <w:sz w:val="21"/>
          <w:szCs w:val="21"/>
        </w:rPr>
      </w:pPr>
      <w:r>
        <w:rPr>
          <w:sz w:val="21"/>
          <w:szCs w:val="21"/>
        </w:rPr>
        <w:t>支持</w:t>
      </w:r>
      <w:r>
        <w:rPr>
          <w:kern w:val="0"/>
          <w:sz w:val="21"/>
          <w:szCs w:val="21"/>
        </w:rPr>
        <w:t>多种</w:t>
      </w:r>
      <w:r>
        <w:rPr>
          <w:sz w:val="21"/>
          <w:szCs w:val="21"/>
        </w:rPr>
        <w:t>连接方式，透明路由；</w:t>
      </w:r>
    </w:p>
    <w:p w14:paraId="394314E1" w14:textId="77777777" w:rsidR="002E4111" w:rsidRDefault="006C7F7A">
      <w:pPr>
        <w:pStyle w:val="G"/>
        <w:numPr>
          <w:ilvl w:val="0"/>
          <w:numId w:val="32"/>
        </w:numPr>
        <w:spacing w:line="350" w:lineRule="exact"/>
        <w:ind w:leftChars="200" w:hangingChars="200"/>
        <w:rPr>
          <w:sz w:val="21"/>
          <w:szCs w:val="21"/>
        </w:rPr>
      </w:pPr>
      <w:r>
        <w:rPr>
          <w:kern w:val="0"/>
          <w:sz w:val="21"/>
          <w:szCs w:val="21"/>
        </w:rPr>
        <w:t>支持</w:t>
      </w:r>
      <w:r>
        <w:rPr>
          <w:sz w:val="21"/>
          <w:szCs w:val="21"/>
        </w:rPr>
        <w:t>OSPF</w:t>
      </w:r>
      <w:r>
        <w:rPr>
          <w:sz w:val="21"/>
          <w:szCs w:val="21"/>
        </w:rPr>
        <w:t>、</w:t>
      </w:r>
      <w:r>
        <w:rPr>
          <w:sz w:val="21"/>
          <w:szCs w:val="21"/>
        </w:rPr>
        <w:t>IPX</w:t>
      </w:r>
      <w:r>
        <w:rPr>
          <w:sz w:val="21"/>
          <w:szCs w:val="21"/>
        </w:rPr>
        <w:t>、</w:t>
      </w:r>
      <w:r>
        <w:rPr>
          <w:sz w:val="21"/>
          <w:szCs w:val="21"/>
        </w:rPr>
        <w:t>NETBEUI</w:t>
      </w:r>
      <w:r>
        <w:rPr>
          <w:sz w:val="21"/>
          <w:szCs w:val="21"/>
        </w:rPr>
        <w:t>、</w:t>
      </w:r>
      <w:r>
        <w:rPr>
          <w:sz w:val="21"/>
          <w:szCs w:val="21"/>
        </w:rPr>
        <w:t>SNMP</w:t>
      </w:r>
      <w:r>
        <w:rPr>
          <w:sz w:val="21"/>
          <w:szCs w:val="21"/>
        </w:rPr>
        <w:t>等协议；</w:t>
      </w:r>
    </w:p>
    <w:p w14:paraId="5D84DF64" w14:textId="77777777" w:rsidR="002E4111" w:rsidRDefault="006C7F7A">
      <w:pPr>
        <w:pStyle w:val="G"/>
        <w:numPr>
          <w:ilvl w:val="0"/>
          <w:numId w:val="32"/>
        </w:numPr>
        <w:spacing w:line="350" w:lineRule="exact"/>
        <w:ind w:leftChars="200" w:hangingChars="200"/>
        <w:rPr>
          <w:sz w:val="21"/>
          <w:szCs w:val="21"/>
        </w:rPr>
      </w:pPr>
      <w:r>
        <w:rPr>
          <w:sz w:val="21"/>
          <w:szCs w:val="21"/>
        </w:rPr>
        <w:t>具有双向的地址转换能力；</w:t>
      </w:r>
    </w:p>
    <w:p w14:paraId="4D7AEF7F" w14:textId="77777777" w:rsidR="002E4111" w:rsidRDefault="006C7F7A">
      <w:pPr>
        <w:pStyle w:val="G"/>
        <w:numPr>
          <w:ilvl w:val="0"/>
          <w:numId w:val="32"/>
        </w:numPr>
        <w:spacing w:line="350" w:lineRule="exact"/>
        <w:ind w:leftChars="200" w:hangingChars="200"/>
        <w:rPr>
          <w:sz w:val="21"/>
          <w:szCs w:val="21"/>
        </w:rPr>
      </w:pPr>
      <w:r>
        <w:rPr>
          <w:sz w:val="21"/>
          <w:szCs w:val="21"/>
        </w:rPr>
        <w:t>透明应用代理功能；</w:t>
      </w:r>
    </w:p>
    <w:p w14:paraId="0042B1C2" w14:textId="77777777" w:rsidR="002E4111" w:rsidRDefault="006C7F7A">
      <w:pPr>
        <w:pStyle w:val="G"/>
        <w:numPr>
          <w:ilvl w:val="0"/>
          <w:numId w:val="32"/>
        </w:numPr>
        <w:spacing w:line="350" w:lineRule="exact"/>
        <w:ind w:leftChars="200" w:hangingChars="200"/>
        <w:rPr>
          <w:sz w:val="21"/>
          <w:szCs w:val="21"/>
        </w:rPr>
      </w:pPr>
      <w:r>
        <w:rPr>
          <w:sz w:val="21"/>
          <w:szCs w:val="21"/>
        </w:rPr>
        <w:t>一次性口令认证机制；</w:t>
      </w:r>
    </w:p>
    <w:p w14:paraId="19AA120E" w14:textId="77777777" w:rsidR="002E4111" w:rsidRDefault="006C7F7A">
      <w:pPr>
        <w:pStyle w:val="G"/>
        <w:numPr>
          <w:ilvl w:val="0"/>
          <w:numId w:val="32"/>
        </w:numPr>
        <w:spacing w:line="350" w:lineRule="exact"/>
        <w:ind w:leftChars="200" w:hangingChars="200"/>
        <w:rPr>
          <w:sz w:val="21"/>
          <w:szCs w:val="21"/>
        </w:rPr>
      </w:pPr>
      <w:r>
        <w:rPr>
          <w:sz w:val="21"/>
          <w:szCs w:val="21"/>
        </w:rPr>
        <w:t>带宽</w:t>
      </w:r>
      <w:r>
        <w:rPr>
          <w:kern w:val="0"/>
          <w:sz w:val="21"/>
          <w:szCs w:val="21"/>
        </w:rPr>
        <w:t>管理</w:t>
      </w:r>
      <w:r>
        <w:rPr>
          <w:sz w:val="21"/>
          <w:szCs w:val="21"/>
        </w:rPr>
        <w:t>能力；</w:t>
      </w:r>
    </w:p>
    <w:p w14:paraId="2C836DDE" w14:textId="77777777" w:rsidR="002E4111" w:rsidRDefault="006C7F7A">
      <w:pPr>
        <w:pStyle w:val="G"/>
        <w:numPr>
          <w:ilvl w:val="0"/>
          <w:numId w:val="32"/>
        </w:numPr>
        <w:spacing w:line="350" w:lineRule="exact"/>
        <w:ind w:leftChars="200" w:hangingChars="200"/>
        <w:rPr>
          <w:sz w:val="21"/>
          <w:szCs w:val="21"/>
        </w:rPr>
      </w:pPr>
      <w:r>
        <w:rPr>
          <w:sz w:val="21"/>
          <w:szCs w:val="21"/>
        </w:rPr>
        <w:t>内置了一定的入侵检测功能或能够与入侵检测设备联动；</w:t>
      </w:r>
    </w:p>
    <w:p w14:paraId="491AAA22" w14:textId="77777777" w:rsidR="002E4111" w:rsidRDefault="006C7F7A">
      <w:pPr>
        <w:pStyle w:val="G"/>
        <w:numPr>
          <w:ilvl w:val="0"/>
          <w:numId w:val="32"/>
        </w:numPr>
        <w:spacing w:line="350" w:lineRule="exact"/>
        <w:ind w:leftChars="200" w:hangingChars="200"/>
        <w:rPr>
          <w:sz w:val="21"/>
          <w:szCs w:val="21"/>
        </w:rPr>
      </w:pPr>
      <w:r>
        <w:rPr>
          <w:sz w:val="21"/>
          <w:szCs w:val="21"/>
        </w:rPr>
        <w:t>远程管理能力；</w:t>
      </w:r>
    </w:p>
    <w:p w14:paraId="1EFDA728" w14:textId="77777777" w:rsidR="002E4111" w:rsidRDefault="006C7F7A">
      <w:pPr>
        <w:pStyle w:val="G"/>
        <w:numPr>
          <w:ilvl w:val="0"/>
          <w:numId w:val="32"/>
        </w:numPr>
        <w:spacing w:line="350" w:lineRule="exact"/>
        <w:ind w:leftChars="200" w:hangingChars="200"/>
        <w:rPr>
          <w:sz w:val="21"/>
          <w:szCs w:val="21"/>
        </w:rPr>
      </w:pPr>
      <w:r>
        <w:rPr>
          <w:sz w:val="21"/>
          <w:szCs w:val="21"/>
        </w:rPr>
        <w:t>负载均衡；</w:t>
      </w:r>
    </w:p>
    <w:p w14:paraId="040263FB" w14:textId="77777777" w:rsidR="002E4111" w:rsidRDefault="006C7F7A">
      <w:pPr>
        <w:pStyle w:val="G"/>
        <w:numPr>
          <w:ilvl w:val="0"/>
          <w:numId w:val="32"/>
        </w:numPr>
        <w:spacing w:line="350" w:lineRule="exact"/>
        <w:ind w:leftChars="200" w:hangingChars="200"/>
        <w:rPr>
          <w:sz w:val="21"/>
          <w:szCs w:val="21"/>
        </w:rPr>
      </w:pPr>
      <w:r>
        <w:rPr>
          <w:sz w:val="21"/>
          <w:szCs w:val="21"/>
        </w:rPr>
        <w:t>支持动态</w:t>
      </w:r>
      <w:r>
        <w:rPr>
          <w:sz w:val="21"/>
          <w:szCs w:val="21"/>
        </w:rPr>
        <w:t>IP</w:t>
      </w:r>
      <w:r>
        <w:rPr>
          <w:sz w:val="21"/>
          <w:szCs w:val="21"/>
        </w:rPr>
        <w:t>地址内嵌</w:t>
      </w:r>
      <w:r>
        <w:rPr>
          <w:sz w:val="21"/>
          <w:szCs w:val="21"/>
        </w:rPr>
        <w:t>VPN</w:t>
      </w:r>
      <w:r>
        <w:rPr>
          <w:sz w:val="21"/>
          <w:szCs w:val="21"/>
        </w:rPr>
        <w:t>功能支持；</w:t>
      </w:r>
    </w:p>
    <w:p w14:paraId="6AC23B5E" w14:textId="77777777" w:rsidR="002E4111" w:rsidRDefault="006C7F7A">
      <w:pPr>
        <w:pStyle w:val="G"/>
        <w:numPr>
          <w:ilvl w:val="0"/>
          <w:numId w:val="32"/>
        </w:numPr>
        <w:spacing w:line="350" w:lineRule="exact"/>
        <w:ind w:leftChars="200" w:hangingChars="200"/>
        <w:rPr>
          <w:sz w:val="21"/>
          <w:szCs w:val="21"/>
        </w:rPr>
      </w:pPr>
      <w:r>
        <w:rPr>
          <w:sz w:val="21"/>
          <w:szCs w:val="21"/>
        </w:rPr>
        <w:t>灵活的审计、日志功能。</w:t>
      </w:r>
    </w:p>
    <w:p w14:paraId="386C8547" w14:textId="77777777" w:rsidR="002E4111" w:rsidRDefault="006C7F7A">
      <w:pPr>
        <w:pStyle w:val="afffffffff2"/>
        <w:numPr>
          <w:ilvl w:val="1"/>
          <w:numId w:val="1"/>
        </w:numPr>
        <w:tabs>
          <w:tab w:val="clear" w:pos="576"/>
        </w:tabs>
        <w:adjustRightInd w:val="0"/>
        <w:snapToGrid w:val="0"/>
        <w:spacing w:beforeLines="50" w:before="156" w:afterLines="50" w:after="156" w:line="350" w:lineRule="exact"/>
        <w:ind w:left="0" w:rightChars="0" w:right="0" w:firstLine="0"/>
        <w:rPr>
          <w:rFonts w:ascii="Times New Roman" w:hAnsi="Times New Roman"/>
        </w:rPr>
      </w:pPr>
      <w:bookmarkStart w:id="92" w:name="_Toc113023665"/>
      <w:bookmarkStart w:id="93" w:name="_Toc115110153"/>
      <w:r>
        <w:rPr>
          <w:rFonts w:ascii="Times New Roman" w:hAnsi="Times New Roman"/>
        </w:rPr>
        <w:t>入侵检测安全技术</w:t>
      </w:r>
      <w:bookmarkEnd w:id="92"/>
      <w:bookmarkEnd w:id="93"/>
    </w:p>
    <w:p w14:paraId="3641BF7F" w14:textId="77777777" w:rsidR="002E4111" w:rsidRDefault="006C7F7A">
      <w:pPr>
        <w:pStyle w:val="G"/>
        <w:spacing w:line="350" w:lineRule="exact"/>
        <w:ind w:leftChars="200" w:left="840" w:hangingChars="200" w:hanging="420"/>
        <w:rPr>
          <w:sz w:val="21"/>
          <w:szCs w:val="21"/>
        </w:rPr>
      </w:pPr>
      <w:r>
        <w:rPr>
          <w:sz w:val="21"/>
          <w:szCs w:val="21"/>
        </w:rPr>
        <w:t>网络入侵检测</w:t>
      </w:r>
      <w:r>
        <w:rPr>
          <w:kern w:val="0"/>
          <w:sz w:val="21"/>
          <w:szCs w:val="21"/>
        </w:rPr>
        <w:t>系统</w:t>
      </w:r>
      <w:r>
        <w:rPr>
          <w:sz w:val="21"/>
          <w:szCs w:val="21"/>
        </w:rPr>
        <w:t>应能满足以下要求：</w:t>
      </w:r>
    </w:p>
    <w:p w14:paraId="135C48A6" w14:textId="77777777" w:rsidR="002E4111" w:rsidRDefault="006C7F7A">
      <w:pPr>
        <w:pStyle w:val="G"/>
        <w:numPr>
          <w:ilvl w:val="0"/>
          <w:numId w:val="33"/>
        </w:numPr>
        <w:spacing w:line="350" w:lineRule="exact"/>
        <w:ind w:leftChars="200" w:hangingChars="200"/>
        <w:rPr>
          <w:sz w:val="21"/>
          <w:szCs w:val="21"/>
        </w:rPr>
      </w:pPr>
      <w:r>
        <w:rPr>
          <w:sz w:val="21"/>
          <w:szCs w:val="21"/>
        </w:rPr>
        <w:t>能在网络环境下实现实时地、分布协同地全面检测可能的入侵行为；</w:t>
      </w:r>
    </w:p>
    <w:p w14:paraId="565BD627" w14:textId="77777777" w:rsidR="002E4111" w:rsidRDefault="006C7F7A">
      <w:pPr>
        <w:pStyle w:val="G"/>
        <w:numPr>
          <w:ilvl w:val="0"/>
          <w:numId w:val="33"/>
        </w:numPr>
        <w:spacing w:line="350" w:lineRule="exact"/>
        <w:ind w:leftChars="200" w:hangingChars="200"/>
        <w:rPr>
          <w:sz w:val="21"/>
          <w:szCs w:val="21"/>
        </w:rPr>
      </w:pPr>
      <w:r>
        <w:rPr>
          <w:sz w:val="21"/>
          <w:szCs w:val="21"/>
        </w:rPr>
        <w:t>能及时识别</w:t>
      </w:r>
      <w:r>
        <w:rPr>
          <w:kern w:val="0"/>
          <w:sz w:val="21"/>
          <w:szCs w:val="21"/>
        </w:rPr>
        <w:t>各种</w:t>
      </w:r>
      <w:r>
        <w:rPr>
          <w:sz w:val="21"/>
          <w:szCs w:val="21"/>
        </w:rPr>
        <w:t>黑客攻击行为，发现攻击时阻断或弱化攻击行为、并能详细记录，生成入侵检测报告，及时向管理员报警；</w:t>
      </w:r>
    </w:p>
    <w:p w14:paraId="1C338BCF" w14:textId="77777777" w:rsidR="002E4111" w:rsidRDefault="006C7F7A">
      <w:pPr>
        <w:pStyle w:val="G"/>
        <w:numPr>
          <w:ilvl w:val="0"/>
          <w:numId w:val="33"/>
        </w:numPr>
        <w:spacing w:line="350" w:lineRule="exact"/>
        <w:ind w:leftChars="200" w:hangingChars="200"/>
        <w:rPr>
          <w:sz w:val="21"/>
          <w:szCs w:val="21"/>
        </w:rPr>
      </w:pPr>
      <w:r>
        <w:rPr>
          <w:sz w:val="21"/>
          <w:szCs w:val="21"/>
        </w:rPr>
        <w:t>能够按照管理者</w:t>
      </w:r>
      <w:r>
        <w:rPr>
          <w:kern w:val="0"/>
          <w:sz w:val="21"/>
          <w:szCs w:val="21"/>
        </w:rPr>
        <w:t>需要</w:t>
      </w:r>
      <w:r>
        <w:rPr>
          <w:sz w:val="21"/>
          <w:szCs w:val="21"/>
        </w:rPr>
        <w:t>进行多个层次的抽描，按照特定的时间、广度和粒度的需求配置多个扫描；</w:t>
      </w:r>
    </w:p>
    <w:p w14:paraId="00873E6C" w14:textId="77777777" w:rsidR="002E4111" w:rsidRDefault="006C7F7A">
      <w:pPr>
        <w:pStyle w:val="G"/>
        <w:numPr>
          <w:ilvl w:val="0"/>
          <w:numId w:val="33"/>
        </w:numPr>
        <w:spacing w:line="350" w:lineRule="exact"/>
        <w:ind w:leftChars="200" w:hangingChars="200"/>
        <w:rPr>
          <w:sz w:val="21"/>
          <w:szCs w:val="21"/>
        </w:rPr>
      </w:pPr>
      <w:r>
        <w:rPr>
          <w:sz w:val="21"/>
          <w:szCs w:val="21"/>
        </w:rPr>
        <w:t>能够支持大规模并行检测，能够方便地对大的网络同时执行多个检测；</w:t>
      </w:r>
    </w:p>
    <w:p w14:paraId="5F726DE1" w14:textId="77777777" w:rsidR="002E4111" w:rsidRDefault="006C7F7A">
      <w:pPr>
        <w:pStyle w:val="G"/>
        <w:numPr>
          <w:ilvl w:val="0"/>
          <w:numId w:val="33"/>
        </w:numPr>
        <w:spacing w:line="350" w:lineRule="exact"/>
        <w:ind w:leftChars="200" w:hangingChars="200"/>
        <w:rPr>
          <w:sz w:val="21"/>
          <w:szCs w:val="21"/>
        </w:rPr>
      </w:pPr>
      <w:r>
        <w:rPr>
          <w:sz w:val="21"/>
          <w:szCs w:val="21"/>
        </w:rPr>
        <w:t>所采用的入侵</w:t>
      </w:r>
      <w:r>
        <w:rPr>
          <w:kern w:val="0"/>
          <w:sz w:val="21"/>
          <w:szCs w:val="21"/>
        </w:rPr>
        <w:t>检测</w:t>
      </w:r>
      <w:r>
        <w:rPr>
          <w:sz w:val="21"/>
          <w:szCs w:val="21"/>
        </w:rPr>
        <w:t>产品和技术不能被绕过或旁路；</w:t>
      </w:r>
    </w:p>
    <w:p w14:paraId="43EE36DE" w14:textId="77777777" w:rsidR="002E4111" w:rsidRDefault="006C7F7A">
      <w:pPr>
        <w:pStyle w:val="G"/>
        <w:numPr>
          <w:ilvl w:val="0"/>
          <w:numId w:val="33"/>
        </w:numPr>
        <w:spacing w:line="350" w:lineRule="exact"/>
        <w:ind w:leftChars="200" w:hangingChars="200"/>
        <w:rPr>
          <w:sz w:val="21"/>
          <w:szCs w:val="21"/>
        </w:rPr>
      </w:pPr>
      <w:r>
        <w:rPr>
          <w:sz w:val="21"/>
          <w:szCs w:val="21"/>
        </w:rPr>
        <w:t>检测和扫描行为不能影响正常的网络连接服务和网络的效率；</w:t>
      </w:r>
    </w:p>
    <w:p w14:paraId="24BBB7B2" w14:textId="77777777" w:rsidR="002E4111" w:rsidRDefault="006C7F7A">
      <w:pPr>
        <w:pStyle w:val="G"/>
        <w:numPr>
          <w:ilvl w:val="0"/>
          <w:numId w:val="33"/>
        </w:numPr>
        <w:spacing w:line="350" w:lineRule="exact"/>
        <w:ind w:leftChars="200" w:hangingChars="200"/>
        <w:rPr>
          <w:sz w:val="21"/>
          <w:szCs w:val="21"/>
        </w:rPr>
      </w:pPr>
      <w:r>
        <w:rPr>
          <w:sz w:val="21"/>
          <w:szCs w:val="21"/>
        </w:rPr>
        <w:t>检测的特征库要全面并能够及时更新；</w:t>
      </w:r>
    </w:p>
    <w:p w14:paraId="5082E15C" w14:textId="77777777" w:rsidR="002E4111" w:rsidRDefault="006C7F7A">
      <w:pPr>
        <w:pStyle w:val="G"/>
        <w:numPr>
          <w:ilvl w:val="0"/>
          <w:numId w:val="33"/>
        </w:numPr>
        <w:spacing w:line="350" w:lineRule="exact"/>
        <w:ind w:leftChars="200" w:hangingChars="200"/>
        <w:rPr>
          <w:sz w:val="21"/>
          <w:szCs w:val="21"/>
        </w:rPr>
      </w:pPr>
      <w:r>
        <w:rPr>
          <w:sz w:val="21"/>
          <w:szCs w:val="21"/>
        </w:rPr>
        <w:t>安全检测策略可由</w:t>
      </w:r>
      <w:r>
        <w:rPr>
          <w:kern w:val="0"/>
          <w:sz w:val="21"/>
          <w:szCs w:val="21"/>
        </w:rPr>
        <w:t>用户</w:t>
      </w:r>
      <w:r>
        <w:rPr>
          <w:sz w:val="21"/>
          <w:szCs w:val="21"/>
        </w:rPr>
        <w:t>自行设定，对检测强度和风险程度进行等级管理，用户可根据不同需求选择相应的检测策略；</w:t>
      </w:r>
    </w:p>
    <w:p w14:paraId="480C5B04" w14:textId="77777777" w:rsidR="002E4111" w:rsidRDefault="006C7F7A">
      <w:pPr>
        <w:pStyle w:val="G"/>
        <w:numPr>
          <w:ilvl w:val="0"/>
          <w:numId w:val="33"/>
        </w:numPr>
        <w:spacing w:line="350" w:lineRule="exact"/>
        <w:ind w:leftChars="200" w:hangingChars="200"/>
        <w:rPr>
          <w:sz w:val="21"/>
          <w:szCs w:val="21"/>
        </w:rPr>
      </w:pPr>
      <w:r>
        <w:rPr>
          <w:sz w:val="21"/>
          <w:szCs w:val="21"/>
        </w:rPr>
        <w:t>能够帮助建立</w:t>
      </w:r>
      <w:r>
        <w:rPr>
          <w:kern w:val="0"/>
          <w:sz w:val="21"/>
          <w:szCs w:val="21"/>
        </w:rPr>
        <w:t>安全策略</w:t>
      </w:r>
      <w:r>
        <w:rPr>
          <w:sz w:val="21"/>
          <w:szCs w:val="21"/>
        </w:rPr>
        <w:t>，其有详细的帮助数据库，协助管理员实现网络的安全，并且制定实际的、可强制执行的网络安全策略；</w:t>
      </w:r>
    </w:p>
    <w:p w14:paraId="1D0C8511" w14:textId="77777777" w:rsidR="002E4111" w:rsidRDefault="006C7F7A">
      <w:pPr>
        <w:pStyle w:val="G"/>
        <w:numPr>
          <w:ilvl w:val="0"/>
          <w:numId w:val="33"/>
        </w:numPr>
        <w:spacing w:line="350" w:lineRule="exact"/>
        <w:ind w:leftChars="200" w:hangingChars="200"/>
        <w:rPr>
          <w:sz w:val="21"/>
          <w:szCs w:val="21"/>
        </w:rPr>
      </w:pPr>
      <w:r>
        <w:rPr>
          <w:sz w:val="21"/>
          <w:szCs w:val="21"/>
        </w:rPr>
        <w:t>应设立网络与信息安全工作小组，在网络与信息安全工作的委员会或领导小组指导下，负责日常网络与信息安全管理工作；</w:t>
      </w:r>
    </w:p>
    <w:p w14:paraId="0459A423" w14:textId="77777777" w:rsidR="002E4111" w:rsidRDefault="006C7F7A">
      <w:pPr>
        <w:pStyle w:val="afffffffff2"/>
        <w:numPr>
          <w:ilvl w:val="1"/>
          <w:numId w:val="1"/>
        </w:numPr>
        <w:tabs>
          <w:tab w:val="clear" w:pos="576"/>
        </w:tabs>
        <w:adjustRightInd w:val="0"/>
        <w:snapToGrid w:val="0"/>
        <w:spacing w:beforeLines="50" w:before="156" w:afterLines="50" w:after="156" w:line="350" w:lineRule="exact"/>
        <w:ind w:left="0" w:rightChars="0" w:right="0" w:firstLine="0"/>
        <w:rPr>
          <w:rFonts w:ascii="Times New Roman" w:hAnsi="Times New Roman"/>
        </w:rPr>
      </w:pPr>
      <w:bookmarkStart w:id="94" w:name="_Toc113023666"/>
      <w:bookmarkStart w:id="95" w:name="_Toc115110154"/>
      <w:r>
        <w:rPr>
          <w:rFonts w:ascii="Times New Roman" w:hAnsi="Times New Roman"/>
        </w:rPr>
        <w:t>数据传输安全</w:t>
      </w:r>
      <w:bookmarkEnd w:id="94"/>
      <w:bookmarkEnd w:id="95"/>
    </w:p>
    <w:p w14:paraId="7DFA86B6" w14:textId="77777777" w:rsidR="002E4111" w:rsidRDefault="006C7F7A">
      <w:pPr>
        <w:pStyle w:val="affb"/>
        <w:adjustRightInd w:val="0"/>
        <w:snapToGrid w:val="0"/>
        <w:spacing w:after="0" w:line="350" w:lineRule="exact"/>
        <w:ind w:firstLineChars="200" w:firstLine="420"/>
        <w:rPr>
          <w:rFonts w:ascii="Times New Roman" w:eastAsia="宋体" w:hAnsi="Times New Roman"/>
          <w:sz w:val="21"/>
        </w:rPr>
      </w:pPr>
      <w:r>
        <w:rPr>
          <w:rFonts w:ascii="Times New Roman" w:eastAsia="宋体" w:hAnsi="Times New Roman"/>
          <w:sz w:val="21"/>
        </w:rPr>
        <w:t>为保证数据传输的</w:t>
      </w:r>
      <w:r>
        <w:rPr>
          <w:rFonts w:ascii="Times New Roman" w:eastAsia="宋体" w:hAnsi="Times New Roman"/>
          <w:kern w:val="0"/>
          <w:sz w:val="21"/>
        </w:rPr>
        <w:t>机密性</w:t>
      </w:r>
      <w:r>
        <w:rPr>
          <w:rFonts w:ascii="Times New Roman" w:eastAsia="宋体" w:hAnsi="Times New Roman"/>
          <w:sz w:val="21"/>
        </w:rPr>
        <w:t>和完整性，针对使用特定功能如数据申请、审批等的用户宜采用强制身份认证。宜在专用网络中采用安全</w:t>
      </w:r>
      <w:r>
        <w:rPr>
          <w:rFonts w:ascii="Times New Roman" w:eastAsia="宋体" w:hAnsi="Times New Roman"/>
          <w:sz w:val="21"/>
        </w:rPr>
        <w:t>VPN</w:t>
      </w:r>
      <w:r>
        <w:rPr>
          <w:rFonts w:ascii="Times New Roman" w:eastAsia="宋体" w:hAnsi="Times New Roman"/>
          <w:sz w:val="21"/>
        </w:rPr>
        <w:t>系统。</w:t>
      </w:r>
      <w:r>
        <w:rPr>
          <w:rFonts w:ascii="Times New Roman" w:eastAsia="宋体" w:hAnsi="Times New Roman"/>
          <w:sz w:val="21"/>
        </w:rPr>
        <w:t>VPN</w:t>
      </w:r>
      <w:r>
        <w:rPr>
          <w:rFonts w:ascii="Times New Roman" w:eastAsia="宋体" w:hAnsi="Times New Roman"/>
          <w:sz w:val="21"/>
        </w:rPr>
        <w:t>应具有以下功能：</w:t>
      </w:r>
    </w:p>
    <w:p w14:paraId="0F0EF692" w14:textId="77777777" w:rsidR="002E4111" w:rsidRDefault="006C7F7A">
      <w:pPr>
        <w:pStyle w:val="G"/>
        <w:numPr>
          <w:ilvl w:val="0"/>
          <w:numId w:val="34"/>
        </w:numPr>
        <w:spacing w:line="350" w:lineRule="exact"/>
        <w:ind w:leftChars="200" w:hangingChars="200"/>
        <w:rPr>
          <w:sz w:val="21"/>
          <w:szCs w:val="21"/>
        </w:rPr>
      </w:pPr>
      <w:r>
        <w:rPr>
          <w:sz w:val="21"/>
          <w:szCs w:val="21"/>
        </w:rPr>
        <w:t>信息透明加解密功能：支持网络</w:t>
      </w:r>
      <w:r>
        <w:rPr>
          <w:sz w:val="21"/>
          <w:szCs w:val="21"/>
        </w:rPr>
        <w:t>IP</w:t>
      </w:r>
      <w:r>
        <w:rPr>
          <w:sz w:val="21"/>
          <w:szCs w:val="21"/>
        </w:rPr>
        <w:t>数据包的机密性保护。信息加解密功能支持林业信息系统专有的业务服务，以及</w:t>
      </w:r>
      <w:r>
        <w:rPr>
          <w:sz w:val="21"/>
          <w:szCs w:val="21"/>
        </w:rPr>
        <w:t>WWW</w:t>
      </w:r>
      <w:r>
        <w:rPr>
          <w:sz w:val="21"/>
          <w:szCs w:val="21"/>
        </w:rPr>
        <w:t>、</w:t>
      </w:r>
      <w:r>
        <w:rPr>
          <w:sz w:val="21"/>
          <w:szCs w:val="21"/>
        </w:rPr>
        <w:t>FTP</w:t>
      </w:r>
      <w:r>
        <w:rPr>
          <w:sz w:val="21"/>
          <w:szCs w:val="21"/>
        </w:rPr>
        <w:t>、</w:t>
      </w:r>
      <w:r>
        <w:rPr>
          <w:sz w:val="21"/>
          <w:szCs w:val="21"/>
        </w:rPr>
        <w:t>SMTP</w:t>
      </w:r>
      <w:r>
        <w:rPr>
          <w:sz w:val="21"/>
          <w:szCs w:val="21"/>
        </w:rPr>
        <w:t>、</w:t>
      </w:r>
      <w:r>
        <w:rPr>
          <w:sz w:val="21"/>
          <w:szCs w:val="21"/>
        </w:rPr>
        <w:t xml:space="preserve">Telnet </w:t>
      </w:r>
      <w:r>
        <w:rPr>
          <w:sz w:val="21"/>
          <w:szCs w:val="21"/>
        </w:rPr>
        <w:t>等基于</w:t>
      </w:r>
      <w:r>
        <w:rPr>
          <w:sz w:val="21"/>
          <w:szCs w:val="21"/>
        </w:rPr>
        <w:t>TCP/IP</w:t>
      </w:r>
      <w:r>
        <w:rPr>
          <w:sz w:val="21"/>
          <w:szCs w:val="21"/>
        </w:rPr>
        <w:t>的服务；</w:t>
      </w:r>
    </w:p>
    <w:p w14:paraId="4C15FBA8" w14:textId="77777777" w:rsidR="002E4111" w:rsidRDefault="006C7F7A">
      <w:pPr>
        <w:pStyle w:val="G"/>
        <w:numPr>
          <w:ilvl w:val="0"/>
          <w:numId w:val="34"/>
        </w:numPr>
        <w:spacing w:line="350" w:lineRule="exact"/>
        <w:ind w:leftChars="200" w:hangingChars="200"/>
        <w:rPr>
          <w:sz w:val="21"/>
          <w:szCs w:val="21"/>
        </w:rPr>
      </w:pPr>
      <w:r>
        <w:rPr>
          <w:sz w:val="21"/>
          <w:szCs w:val="21"/>
        </w:rPr>
        <w:t>信息</w:t>
      </w:r>
      <w:r>
        <w:rPr>
          <w:kern w:val="0"/>
          <w:sz w:val="21"/>
          <w:szCs w:val="21"/>
        </w:rPr>
        <w:t>认证</w:t>
      </w:r>
      <w:r>
        <w:rPr>
          <w:sz w:val="21"/>
          <w:szCs w:val="21"/>
        </w:rPr>
        <w:t>功能：支持</w:t>
      </w:r>
      <w:r>
        <w:rPr>
          <w:sz w:val="21"/>
          <w:szCs w:val="21"/>
        </w:rPr>
        <w:t>IP</w:t>
      </w:r>
      <w:r>
        <w:rPr>
          <w:sz w:val="21"/>
          <w:szCs w:val="21"/>
        </w:rPr>
        <w:t>数据包的完整性保护。流过的</w:t>
      </w:r>
      <w:r>
        <w:rPr>
          <w:sz w:val="21"/>
          <w:szCs w:val="21"/>
        </w:rPr>
        <w:t>IP</w:t>
      </w:r>
      <w:r>
        <w:rPr>
          <w:sz w:val="21"/>
          <w:szCs w:val="21"/>
        </w:rPr>
        <w:t>报文在被加解密的同时，还要进行认证处理，由加密方在每个报文之后都自动附有认证码，其他人无法伪造，在接收方对该认证码进行验证，保证了信息的完整性和不可篡改性；</w:t>
      </w:r>
    </w:p>
    <w:p w14:paraId="026433DA" w14:textId="77777777" w:rsidR="002E4111" w:rsidRDefault="006C7F7A">
      <w:pPr>
        <w:pStyle w:val="G"/>
        <w:numPr>
          <w:ilvl w:val="0"/>
          <w:numId w:val="34"/>
        </w:numPr>
        <w:spacing w:line="350" w:lineRule="exact"/>
        <w:ind w:leftChars="200" w:hangingChars="200"/>
        <w:rPr>
          <w:sz w:val="21"/>
          <w:szCs w:val="21"/>
        </w:rPr>
      </w:pPr>
      <w:r>
        <w:rPr>
          <w:sz w:val="21"/>
          <w:szCs w:val="21"/>
        </w:rPr>
        <w:lastRenderedPageBreak/>
        <w:t>防火墙功能：支持网络访问控制机制，防止外部非法用户攻击。在操作系统底层直接实现报文包过滤技术、网络地址翻译</w:t>
      </w:r>
      <w:r>
        <w:rPr>
          <w:sz w:val="21"/>
          <w:szCs w:val="21"/>
        </w:rPr>
        <w:t>(NAT)</w:t>
      </w:r>
      <w:r>
        <w:rPr>
          <w:sz w:val="21"/>
          <w:szCs w:val="21"/>
        </w:rPr>
        <w:t>，一并与信息加密、认证机制无缝结合；</w:t>
      </w:r>
    </w:p>
    <w:p w14:paraId="5925E12D" w14:textId="77777777" w:rsidR="002E4111" w:rsidRDefault="006C7F7A">
      <w:pPr>
        <w:pStyle w:val="G"/>
        <w:numPr>
          <w:ilvl w:val="0"/>
          <w:numId w:val="34"/>
        </w:numPr>
        <w:spacing w:line="350" w:lineRule="exact"/>
        <w:ind w:leftChars="200" w:hangingChars="200"/>
        <w:rPr>
          <w:sz w:val="21"/>
          <w:szCs w:val="21"/>
        </w:rPr>
      </w:pPr>
      <w:r>
        <w:rPr>
          <w:sz w:val="21"/>
          <w:szCs w:val="21"/>
        </w:rPr>
        <w:t>支持</w:t>
      </w:r>
      <w:r>
        <w:rPr>
          <w:kern w:val="0"/>
          <w:sz w:val="21"/>
          <w:szCs w:val="21"/>
        </w:rPr>
        <w:t>远程分布式</w:t>
      </w:r>
      <w:r>
        <w:rPr>
          <w:sz w:val="21"/>
          <w:szCs w:val="21"/>
        </w:rPr>
        <w:t>集中统一管理功能；</w:t>
      </w:r>
    </w:p>
    <w:p w14:paraId="1D3C50EC" w14:textId="77777777" w:rsidR="002E4111" w:rsidRDefault="006C7F7A">
      <w:pPr>
        <w:pStyle w:val="G"/>
        <w:numPr>
          <w:ilvl w:val="0"/>
          <w:numId w:val="34"/>
        </w:numPr>
        <w:spacing w:line="350" w:lineRule="exact"/>
        <w:ind w:leftChars="200" w:hangingChars="200"/>
        <w:rPr>
          <w:sz w:val="21"/>
          <w:szCs w:val="21"/>
        </w:rPr>
      </w:pPr>
      <w:r>
        <w:rPr>
          <w:sz w:val="21"/>
          <w:szCs w:val="21"/>
        </w:rPr>
        <w:t>安全</w:t>
      </w:r>
      <w:r>
        <w:rPr>
          <w:kern w:val="0"/>
          <w:sz w:val="21"/>
          <w:szCs w:val="21"/>
        </w:rPr>
        <w:t>审计</w:t>
      </w:r>
      <w:r>
        <w:rPr>
          <w:sz w:val="21"/>
          <w:szCs w:val="21"/>
        </w:rPr>
        <w:t>及告警功能，支持对网络非法访问操作的审计和自动告警。</w:t>
      </w:r>
    </w:p>
    <w:p w14:paraId="2DF9227C" w14:textId="77777777" w:rsidR="002E4111" w:rsidRDefault="006C7F7A">
      <w:pPr>
        <w:pStyle w:val="afffffffff2"/>
        <w:numPr>
          <w:ilvl w:val="1"/>
          <w:numId w:val="8"/>
        </w:numPr>
        <w:adjustRightInd w:val="0"/>
        <w:snapToGrid w:val="0"/>
        <w:spacing w:beforeLines="50" w:before="156" w:afterLines="50" w:after="156" w:line="350" w:lineRule="exact"/>
        <w:ind w:left="0" w:rightChars="0" w:right="0" w:firstLine="0"/>
        <w:rPr>
          <w:rFonts w:ascii="Times New Roman" w:hAnsi="Times New Roman"/>
        </w:rPr>
      </w:pPr>
      <w:bookmarkStart w:id="96" w:name="_Toc113023667"/>
      <w:bookmarkStart w:id="97" w:name="_Toc115110155"/>
      <w:r>
        <w:rPr>
          <w:rFonts w:ascii="Times New Roman" w:hAnsi="Times New Roman"/>
        </w:rPr>
        <w:t>访问</w:t>
      </w:r>
      <w:r>
        <w:rPr>
          <w:rFonts w:ascii="Times New Roman" w:hAnsi="Times New Roman"/>
          <w:szCs w:val="24"/>
        </w:rPr>
        <w:t>控制</w:t>
      </w:r>
      <w:bookmarkEnd w:id="96"/>
      <w:bookmarkEnd w:id="97"/>
    </w:p>
    <w:p w14:paraId="49ACC417" w14:textId="77777777" w:rsidR="002E4111" w:rsidRDefault="006C7F7A">
      <w:pPr>
        <w:pStyle w:val="G"/>
        <w:ind w:leftChars="200" w:left="840" w:hangingChars="200" w:hanging="420"/>
        <w:rPr>
          <w:sz w:val="21"/>
          <w:szCs w:val="21"/>
        </w:rPr>
      </w:pPr>
      <w:r>
        <w:rPr>
          <w:sz w:val="21"/>
          <w:szCs w:val="21"/>
        </w:rPr>
        <w:t>本项要求包括：</w:t>
      </w:r>
    </w:p>
    <w:p w14:paraId="03EB866B" w14:textId="77777777" w:rsidR="002E4111" w:rsidRDefault="006C7F7A">
      <w:pPr>
        <w:pStyle w:val="G"/>
        <w:numPr>
          <w:ilvl w:val="0"/>
          <w:numId w:val="35"/>
        </w:numPr>
        <w:ind w:leftChars="200" w:left="840" w:hangingChars="200" w:hanging="420"/>
        <w:rPr>
          <w:sz w:val="21"/>
          <w:szCs w:val="21"/>
        </w:rPr>
      </w:pPr>
      <w:r>
        <w:rPr>
          <w:sz w:val="21"/>
          <w:szCs w:val="21"/>
        </w:rPr>
        <w:t>应在网络便捷部署访问控制设备，启用访问控制功能；</w:t>
      </w:r>
    </w:p>
    <w:p w14:paraId="7D906519" w14:textId="77777777" w:rsidR="002E4111" w:rsidRDefault="006C7F7A">
      <w:pPr>
        <w:pStyle w:val="G"/>
        <w:numPr>
          <w:ilvl w:val="0"/>
          <w:numId w:val="35"/>
        </w:numPr>
        <w:ind w:leftChars="200" w:left="840" w:hangingChars="200" w:hanging="420"/>
        <w:rPr>
          <w:sz w:val="21"/>
          <w:szCs w:val="21"/>
        </w:rPr>
      </w:pPr>
      <w:r>
        <w:rPr>
          <w:sz w:val="21"/>
          <w:szCs w:val="21"/>
        </w:rPr>
        <w:t>应根据</w:t>
      </w:r>
      <w:r>
        <w:rPr>
          <w:kern w:val="0"/>
          <w:sz w:val="21"/>
          <w:szCs w:val="21"/>
        </w:rPr>
        <w:t>访问</w:t>
      </w:r>
      <w:r>
        <w:rPr>
          <w:sz w:val="21"/>
          <w:szCs w:val="21"/>
        </w:rPr>
        <w:t>控制列表对源地址、目的地址、源端口、目的端口和协议等进行检查，以允许</w:t>
      </w:r>
      <w:r>
        <w:rPr>
          <w:sz w:val="21"/>
          <w:szCs w:val="21"/>
        </w:rPr>
        <w:t>/</w:t>
      </w:r>
      <w:r>
        <w:rPr>
          <w:sz w:val="21"/>
          <w:szCs w:val="21"/>
        </w:rPr>
        <w:t>拒绝数据包出入；</w:t>
      </w:r>
    </w:p>
    <w:p w14:paraId="2783730F" w14:textId="77777777" w:rsidR="002E4111" w:rsidRDefault="006C7F7A">
      <w:pPr>
        <w:pStyle w:val="G"/>
        <w:numPr>
          <w:ilvl w:val="0"/>
          <w:numId w:val="35"/>
        </w:numPr>
        <w:ind w:leftChars="200" w:left="840" w:hangingChars="200" w:hanging="420"/>
        <w:rPr>
          <w:sz w:val="21"/>
          <w:szCs w:val="21"/>
        </w:rPr>
      </w:pPr>
      <w:r>
        <w:rPr>
          <w:sz w:val="21"/>
          <w:szCs w:val="21"/>
        </w:rPr>
        <w:t>应通过访问控制列表对系统资源实现允许或拒绝用户访问，控制粒度至少为用户组。</w:t>
      </w:r>
    </w:p>
    <w:p w14:paraId="78E1CD67" w14:textId="77777777" w:rsidR="002E4111" w:rsidRDefault="006C7F7A">
      <w:pPr>
        <w:pStyle w:val="afffffffff2"/>
        <w:numPr>
          <w:ilvl w:val="1"/>
          <w:numId w:val="8"/>
        </w:numPr>
        <w:adjustRightInd w:val="0"/>
        <w:snapToGrid w:val="0"/>
        <w:spacing w:beforeLines="50" w:before="156" w:afterLines="50" w:after="156" w:line="350" w:lineRule="exact"/>
        <w:ind w:left="0" w:rightChars="0" w:right="0" w:firstLine="0"/>
        <w:rPr>
          <w:rFonts w:ascii="Times New Roman" w:hAnsi="Times New Roman"/>
        </w:rPr>
      </w:pPr>
      <w:bookmarkStart w:id="98" w:name="_Toc113023668"/>
      <w:bookmarkStart w:id="99" w:name="_Toc115110156"/>
      <w:r>
        <w:rPr>
          <w:rFonts w:ascii="Times New Roman" w:hAnsi="Times New Roman"/>
        </w:rPr>
        <w:t>网络</w:t>
      </w:r>
      <w:r>
        <w:rPr>
          <w:rFonts w:ascii="Times New Roman" w:hAnsi="Times New Roman"/>
          <w:szCs w:val="24"/>
        </w:rPr>
        <w:t>设备</w:t>
      </w:r>
      <w:r>
        <w:rPr>
          <w:rFonts w:ascii="Times New Roman" w:hAnsi="Times New Roman"/>
        </w:rPr>
        <w:t>防护</w:t>
      </w:r>
      <w:bookmarkEnd w:id="98"/>
      <w:bookmarkEnd w:id="99"/>
    </w:p>
    <w:p w14:paraId="0991E926" w14:textId="77777777" w:rsidR="002E4111" w:rsidRDefault="006C7F7A">
      <w:pPr>
        <w:pStyle w:val="G"/>
        <w:ind w:leftChars="200" w:left="840" w:hangingChars="200" w:hanging="420"/>
        <w:rPr>
          <w:sz w:val="21"/>
          <w:szCs w:val="21"/>
        </w:rPr>
      </w:pPr>
      <w:r>
        <w:rPr>
          <w:sz w:val="21"/>
          <w:szCs w:val="21"/>
        </w:rPr>
        <w:t>本项</w:t>
      </w:r>
      <w:r>
        <w:rPr>
          <w:kern w:val="0"/>
          <w:sz w:val="21"/>
          <w:szCs w:val="21"/>
        </w:rPr>
        <w:t>要求</w:t>
      </w:r>
      <w:r>
        <w:rPr>
          <w:sz w:val="21"/>
          <w:szCs w:val="21"/>
        </w:rPr>
        <w:t>包括：</w:t>
      </w:r>
    </w:p>
    <w:p w14:paraId="3DAA0CAE" w14:textId="77777777" w:rsidR="002E4111" w:rsidRDefault="006C7F7A">
      <w:pPr>
        <w:pStyle w:val="G"/>
        <w:numPr>
          <w:ilvl w:val="0"/>
          <w:numId w:val="36"/>
        </w:numPr>
        <w:ind w:leftChars="200" w:left="840" w:hangingChars="200" w:hanging="420"/>
        <w:rPr>
          <w:sz w:val="21"/>
          <w:szCs w:val="21"/>
        </w:rPr>
      </w:pPr>
      <w:r>
        <w:rPr>
          <w:sz w:val="21"/>
          <w:szCs w:val="21"/>
        </w:rPr>
        <w:t>应对</w:t>
      </w:r>
      <w:r>
        <w:rPr>
          <w:kern w:val="0"/>
          <w:sz w:val="21"/>
          <w:szCs w:val="21"/>
        </w:rPr>
        <w:t>登录</w:t>
      </w:r>
      <w:r>
        <w:rPr>
          <w:sz w:val="21"/>
          <w:szCs w:val="21"/>
        </w:rPr>
        <w:t>网络设备的用户进行身份鉴别；</w:t>
      </w:r>
    </w:p>
    <w:p w14:paraId="3FB539B1" w14:textId="77777777" w:rsidR="002E4111" w:rsidRDefault="006C7F7A">
      <w:pPr>
        <w:pStyle w:val="G"/>
        <w:numPr>
          <w:ilvl w:val="0"/>
          <w:numId w:val="36"/>
        </w:numPr>
        <w:ind w:leftChars="200" w:left="840" w:hangingChars="200" w:hanging="420"/>
        <w:rPr>
          <w:sz w:val="21"/>
          <w:szCs w:val="21"/>
        </w:rPr>
      </w:pPr>
      <w:r>
        <w:rPr>
          <w:sz w:val="21"/>
          <w:szCs w:val="21"/>
        </w:rPr>
        <w:t>当对</w:t>
      </w:r>
      <w:r>
        <w:rPr>
          <w:kern w:val="0"/>
          <w:sz w:val="21"/>
          <w:szCs w:val="21"/>
        </w:rPr>
        <w:t>网络</w:t>
      </w:r>
      <w:r>
        <w:rPr>
          <w:sz w:val="21"/>
          <w:szCs w:val="21"/>
        </w:rPr>
        <w:t>设备进行远程管理时，应采取必要措施防治鉴别信息在网络传输过程中被窃听。</w:t>
      </w:r>
    </w:p>
    <w:p w14:paraId="267303E8" w14:textId="77777777" w:rsidR="002E4111" w:rsidRDefault="006C7F7A">
      <w:pPr>
        <w:pStyle w:val="afffffffff2"/>
        <w:numPr>
          <w:ilvl w:val="1"/>
          <w:numId w:val="8"/>
        </w:numPr>
        <w:adjustRightInd w:val="0"/>
        <w:snapToGrid w:val="0"/>
        <w:spacing w:beforeLines="50" w:before="156" w:afterLines="50" w:after="156" w:line="350" w:lineRule="exact"/>
        <w:ind w:left="0" w:rightChars="0" w:right="0" w:firstLine="0"/>
        <w:rPr>
          <w:rFonts w:ascii="Times New Roman" w:hAnsi="Times New Roman"/>
        </w:rPr>
      </w:pPr>
      <w:bookmarkStart w:id="100" w:name="_Toc115110157"/>
      <w:r>
        <w:rPr>
          <w:rFonts w:ascii="Times New Roman" w:hAnsi="Times New Roman"/>
        </w:rPr>
        <w:t>网络安全态势感知及防护</w:t>
      </w:r>
      <w:bookmarkEnd w:id="100"/>
    </w:p>
    <w:p w14:paraId="2569B57F" w14:textId="77777777" w:rsidR="002E4111" w:rsidRDefault="006C7F7A">
      <w:r>
        <w:t>本项要求包括：</w:t>
      </w:r>
    </w:p>
    <w:p w14:paraId="63649749" w14:textId="77777777" w:rsidR="002E4111" w:rsidRDefault="006C7F7A">
      <w:pPr>
        <w:pStyle w:val="G"/>
        <w:numPr>
          <w:ilvl w:val="0"/>
          <w:numId w:val="37"/>
        </w:numPr>
        <w:ind w:leftChars="200" w:left="840" w:hangingChars="200" w:hanging="420"/>
        <w:rPr>
          <w:sz w:val="21"/>
          <w:szCs w:val="21"/>
        </w:rPr>
      </w:pPr>
      <w:r>
        <w:rPr>
          <w:sz w:val="21"/>
          <w:szCs w:val="21"/>
        </w:rPr>
        <w:t>能够检测出包括</w:t>
      </w:r>
      <w:r>
        <w:rPr>
          <w:sz w:val="21"/>
          <w:szCs w:val="21"/>
        </w:rPr>
        <w:t>DDoS</w:t>
      </w:r>
      <w:r>
        <w:rPr>
          <w:sz w:val="21"/>
          <w:szCs w:val="21"/>
        </w:rPr>
        <w:t>攻击、暴力破解、</w:t>
      </w:r>
      <w:r>
        <w:rPr>
          <w:sz w:val="21"/>
          <w:szCs w:val="21"/>
        </w:rPr>
        <w:t>Web</w:t>
      </w:r>
      <w:r>
        <w:rPr>
          <w:sz w:val="21"/>
          <w:szCs w:val="21"/>
        </w:rPr>
        <w:t>攻击、后门木马、僵尸主机、异常行为、漏洞攻击、命令与控制等网络安全风险；</w:t>
      </w:r>
    </w:p>
    <w:p w14:paraId="250CB6AB" w14:textId="77777777" w:rsidR="002E4111" w:rsidRDefault="006C7F7A">
      <w:pPr>
        <w:pStyle w:val="G"/>
        <w:numPr>
          <w:ilvl w:val="0"/>
          <w:numId w:val="37"/>
        </w:numPr>
        <w:ind w:leftChars="200" w:left="840" w:hangingChars="200" w:hanging="420"/>
        <w:rPr>
          <w:sz w:val="21"/>
          <w:szCs w:val="21"/>
        </w:rPr>
      </w:pPr>
      <w:r>
        <w:rPr>
          <w:kern w:val="0"/>
          <w:sz w:val="21"/>
          <w:szCs w:val="21"/>
        </w:rPr>
        <w:t>通过网站监测、威胁情报、部署流量安全分析设备等方式实时掌握关键信息基础设施的网络安全态势，及时了解各个业务系统等的相关网络安全威胁、风险和隐患；</w:t>
      </w:r>
    </w:p>
    <w:p w14:paraId="73C88E37" w14:textId="77777777" w:rsidR="002E4111" w:rsidRDefault="006C7F7A">
      <w:pPr>
        <w:pStyle w:val="G"/>
        <w:numPr>
          <w:ilvl w:val="0"/>
          <w:numId w:val="37"/>
        </w:numPr>
        <w:ind w:leftChars="200" w:left="840" w:hangingChars="200" w:hanging="420"/>
        <w:rPr>
          <w:kern w:val="0"/>
          <w:sz w:val="21"/>
          <w:szCs w:val="21"/>
        </w:rPr>
      </w:pPr>
      <w:r>
        <w:rPr>
          <w:kern w:val="0"/>
          <w:sz w:val="21"/>
          <w:szCs w:val="21"/>
        </w:rPr>
        <w:t>建立统一的应急预案框架，制定重要事件的应急预案，定期修订完善，定期进行对人员进行应急预案培训和演练，并建立重大安全事件的跨单位联合应急预案和演练体系。</w:t>
      </w:r>
    </w:p>
    <w:p w14:paraId="7004DAD9" w14:textId="4D2BECD3" w:rsidR="002E4111" w:rsidRDefault="006C7F7A">
      <w:pPr>
        <w:pStyle w:val="afffffffff1"/>
        <w:numPr>
          <w:ilvl w:val="0"/>
          <w:numId w:val="8"/>
        </w:numPr>
        <w:adjustRightInd w:val="0"/>
        <w:snapToGrid w:val="0"/>
        <w:spacing w:beforeLines="100" w:before="312" w:afterLines="100" w:after="312" w:line="350" w:lineRule="exact"/>
        <w:ind w:left="0" w:rightChars="0" w:right="0" w:firstLine="0"/>
        <w:rPr>
          <w:rFonts w:ascii="Times New Roman" w:hAnsi="Times New Roman"/>
          <w:szCs w:val="21"/>
        </w:rPr>
      </w:pPr>
      <w:bookmarkStart w:id="101" w:name="_Toc113023669"/>
      <w:bookmarkStart w:id="102" w:name="_Toc112944734"/>
      <w:bookmarkStart w:id="103" w:name="_Toc115110158"/>
      <w:bookmarkEnd w:id="84"/>
      <w:bookmarkEnd w:id="85"/>
      <w:bookmarkEnd w:id="86"/>
      <w:r>
        <w:rPr>
          <w:rFonts w:ascii="Times New Roman" w:hAnsi="Times New Roman"/>
          <w:szCs w:val="24"/>
        </w:rPr>
        <w:t>数据安全</w:t>
      </w:r>
      <w:bookmarkEnd w:id="101"/>
      <w:bookmarkEnd w:id="102"/>
      <w:bookmarkEnd w:id="103"/>
    </w:p>
    <w:p w14:paraId="054CB53D" w14:textId="11BD003B" w:rsidR="002E4111" w:rsidRDefault="006C7F7A">
      <w:pPr>
        <w:pStyle w:val="afffffffff2"/>
        <w:numPr>
          <w:ilvl w:val="1"/>
          <w:numId w:val="1"/>
        </w:numPr>
        <w:tabs>
          <w:tab w:val="clear" w:pos="576"/>
        </w:tabs>
        <w:adjustRightInd w:val="0"/>
        <w:snapToGrid w:val="0"/>
        <w:spacing w:beforeLines="50" w:before="156" w:afterLines="50" w:after="156" w:line="350" w:lineRule="exact"/>
        <w:ind w:left="0" w:rightChars="0" w:right="0" w:firstLine="0"/>
        <w:rPr>
          <w:rFonts w:ascii="Times New Roman" w:hAnsi="Times New Roman"/>
          <w:bCs/>
        </w:rPr>
      </w:pPr>
      <w:bookmarkStart w:id="104" w:name="_Toc113023670"/>
      <w:bookmarkStart w:id="105" w:name="_Toc115110159"/>
      <w:r>
        <w:rPr>
          <w:rFonts w:ascii="Times New Roman" w:hAnsi="Times New Roman"/>
        </w:rPr>
        <w:t>数据分级</w:t>
      </w:r>
      <w:bookmarkEnd w:id="104"/>
      <w:bookmarkEnd w:id="105"/>
    </w:p>
    <w:p w14:paraId="6AD1A91E" w14:textId="164F7016" w:rsidR="002E4111" w:rsidRDefault="006C7F7A">
      <w:pPr>
        <w:pStyle w:val="afffffffff3"/>
        <w:tabs>
          <w:tab w:val="left" w:pos="420"/>
        </w:tabs>
        <w:adjustRightInd w:val="0"/>
        <w:snapToGrid w:val="0"/>
        <w:spacing w:beforeLines="50" w:before="156" w:afterLines="50" w:after="156" w:line="350" w:lineRule="exact"/>
        <w:ind w:left="-6" w:right="-105" w:firstLine="6"/>
        <w:rPr>
          <w:rFonts w:ascii="Times New Roman" w:hAnsi="Times New Roman"/>
        </w:rPr>
      </w:pPr>
      <w:bookmarkStart w:id="106" w:name="_Toc113024293"/>
      <w:bookmarkStart w:id="107" w:name="_Toc115110160"/>
      <w:r>
        <w:rPr>
          <w:rFonts w:ascii="Times New Roman" w:hAnsi="Times New Roman"/>
        </w:rPr>
        <w:t>6.1.1</w:t>
      </w:r>
      <w:r>
        <w:rPr>
          <w:rFonts w:ascii="Times New Roman" w:hAnsi="Times New Roman"/>
        </w:rPr>
        <w:t>分级原则</w:t>
      </w:r>
      <w:bookmarkEnd w:id="106"/>
      <w:bookmarkEnd w:id="107"/>
    </w:p>
    <w:p w14:paraId="0851DA70" w14:textId="77777777" w:rsidR="002E4111" w:rsidRDefault="006C7F7A">
      <w:pPr>
        <w:pStyle w:val="affb"/>
        <w:adjustRightInd w:val="0"/>
        <w:snapToGrid w:val="0"/>
        <w:spacing w:after="0" w:line="350" w:lineRule="exact"/>
        <w:ind w:firstLineChars="200" w:firstLine="420"/>
        <w:rPr>
          <w:rFonts w:ascii="Times New Roman" w:eastAsia="宋体" w:hAnsi="Times New Roman"/>
          <w:sz w:val="21"/>
          <w:lang w:val="zh-CN"/>
        </w:rPr>
      </w:pPr>
      <w:r>
        <w:rPr>
          <w:rFonts w:ascii="Times New Roman" w:eastAsia="宋体" w:hAnsi="Times New Roman"/>
          <w:sz w:val="21"/>
          <w:lang w:val="zh-CN"/>
        </w:rPr>
        <w:t>湖南林业数据分级参考湖南省林业数据管理办法要求，遵循统一的分级要素，制定本级林业数据分级。</w:t>
      </w:r>
    </w:p>
    <w:p w14:paraId="4735BBF3" w14:textId="77777777" w:rsidR="002E4111" w:rsidRDefault="006C7F7A">
      <w:pPr>
        <w:pStyle w:val="afffffffff3"/>
        <w:tabs>
          <w:tab w:val="left" w:pos="420"/>
        </w:tabs>
        <w:adjustRightInd w:val="0"/>
        <w:snapToGrid w:val="0"/>
        <w:spacing w:beforeLines="50" w:before="156" w:afterLines="50" w:after="156" w:line="350" w:lineRule="exact"/>
        <w:ind w:left="-6" w:right="-105" w:firstLine="6"/>
        <w:rPr>
          <w:rFonts w:ascii="Times New Roman" w:hAnsi="Times New Roman"/>
        </w:rPr>
      </w:pPr>
      <w:bookmarkStart w:id="108" w:name="_Toc113024294"/>
      <w:bookmarkStart w:id="109" w:name="_Toc115110161"/>
      <w:r>
        <w:rPr>
          <w:rFonts w:ascii="Times New Roman" w:hAnsi="Times New Roman"/>
        </w:rPr>
        <w:t>6.1.2</w:t>
      </w:r>
      <w:r>
        <w:rPr>
          <w:rFonts w:ascii="Times New Roman" w:hAnsi="Times New Roman"/>
        </w:rPr>
        <w:t>分级要素</w:t>
      </w:r>
      <w:bookmarkStart w:id="110" w:name="_Toc113023935"/>
      <w:bookmarkStart w:id="111" w:name="_Toc113023671"/>
      <w:bookmarkStart w:id="112" w:name="_Toc113023877"/>
      <w:bookmarkStart w:id="113" w:name="_Toc113023936"/>
      <w:bookmarkStart w:id="114" w:name="_Toc113023633"/>
      <w:bookmarkStart w:id="115" w:name="_Toc113024295"/>
      <w:bookmarkStart w:id="116" w:name="_Toc113023878"/>
      <w:bookmarkStart w:id="117" w:name="_Toc113023632"/>
      <w:bookmarkStart w:id="118" w:name="_Toc113024296"/>
      <w:bookmarkStart w:id="119" w:name="_Toc113023672"/>
      <w:bookmarkStart w:id="120" w:name="_Toc113024297"/>
      <w:bookmarkStart w:id="121" w:name="_Toc113023937"/>
      <w:bookmarkEnd w:id="108"/>
      <w:bookmarkEnd w:id="109"/>
      <w:bookmarkEnd w:id="110"/>
      <w:bookmarkEnd w:id="111"/>
      <w:bookmarkEnd w:id="112"/>
      <w:bookmarkEnd w:id="113"/>
      <w:bookmarkEnd w:id="114"/>
      <w:bookmarkEnd w:id="115"/>
      <w:bookmarkEnd w:id="116"/>
      <w:bookmarkEnd w:id="117"/>
      <w:bookmarkEnd w:id="118"/>
      <w:bookmarkEnd w:id="119"/>
    </w:p>
    <w:p w14:paraId="73783B22" w14:textId="4E41284A" w:rsidR="002E4111" w:rsidRDefault="006C7F7A">
      <w:pPr>
        <w:pStyle w:val="afffffffff3"/>
        <w:tabs>
          <w:tab w:val="left" w:pos="420"/>
        </w:tabs>
        <w:adjustRightInd w:val="0"/>
        <w:snapToGrid w:val="0"/>
        <w:spacing w:beforeLines="50" w:before="156" w:afterLines="50" w:after="156" w:line="350" w:lineRule="exact"/>
        <w:ind w:left="-6" w:right="-105" w:firstLine="6"/>
        <w:rPr>
          <w:rFonts w:ascii="Times New Roman" w:hAnsi="Times New Roman"/>
        </w:rPr>
      </w:pPr>
      <w:bookmarkStart w:id="122" w:name="_Toc115110162"/>
      <w:r>
        <w:rPr>
          <w:rFonts w:ascii="Times New Roman" w:hAnsi="Times New Roman" w:hint="eastAsia"/>
        </w:rPr>
        <w:t>6.1.2.1</w:t>
      </w:r>
      <w:r>
        <w:rPr>
          <w:rFonts w:ascii="Times New Roman" w:hAnsi="Times New Roman"/>
        </w:rPr>
        <w:t>要素概述</w:t>
      </w:r>
      <w:bookmarkEnd w:id="120"/>
      <w:bookmarkEnd w:id="121"/>
      <w:bookmarkEnd w:id="122"/>
    </w:p>
    <w:p w14:paraId="668169BB" w14:textId="77777777" w:rsidR="002E4111" w:rsidRDefault="006C7F7A">
      <w:pPr>
        <w:pStyle w:val="G"/>
        <w:ind w:leftChars="200" w:left="840" w:hangingChars="200" w:hanging="420"/>
        <w:rPr>
          <w:sz w:val="21"/>
          <w:szCs w:val="21"/>
          <w:lang w:val="zh-CN"/>
        </w:rPr>
      </w:pPr>
      <w:r>
        <w:rPr>
          <w:sz w:val="21"/>
          <w:szCs w:val="21"/>
          <w:lang w:val="zh-CN"/>
        </w:rPr>
        <w:t>林业数据的</w:t>
      </w:r>
      <w:r>
        <w:rPr>
          <w:kern w:val="0"/>
          <w:sz w:val="21"/>
          <w:szCs w:val="21"/>
        </w:rPr>
        <w:t>分级</w:t>
      </w:r>
      <w:r>
        <w:rPr>
          <w:sz w:val="21"/>
          <w:szCs w:val="21"/>
          <w:lang w:val="zh-CN"/>
        </w:rPr>
        <w:t>宜考虑以下要素综合判定，分级要素包括：</w:t>
      </w:r>
    </w:p>
    <w:p w14:paraId="0DC217CF" w14:textId="77777777" w:rsidR="002E4111" w:rsidRDefault="006C7F7A">
      <w:pPr>
        <w:pStyle w:val="G"/>
        <w:numPr>
          <w:ilvl w:val="0"/>
          <w:numId w:val="38"/>
        </w:numPr>
        <w:ind w:leftChars="200" w:hangingChars="200"/>
        <w:rPr>
          <w:sz w:val="21"/>
          <w:szCs w:val="21"/>
          <w:lang w:val="zh-CN"/>
        </w:rPr>
      </w:pPr>
      <w:r>
        <w:rPr>
          <w:sz w:val="21"/>
          <w:szCs w:val="21"/>
          <w:lang w:val="zh-CN"/>
        </w:rPr>
        <w:t>发生</w:t>
      </w:r>
      <w:r>
        <w:rPr>
          <w:kern w:val="0"/>
          <w:sz w:val="21"/>
          <w:szCs w:val="21"/>
        </w:rPr>
        <w:t>数据安全</w:t>
      </w:r>
      <w:r>
        <w:rPr>
          <w:sz w:val="21"/>
          <w:szCs w:val="21"/>
          <w:lang w:val="zh-CN"/>
        </w:rPr>
        <w:t>事件后的影响对象；</w:t>
      </w:r>
    </w:p>
    <w:p w14:paraId="6A1810C0" w14:textId="77777777" w:rsidR="002E4111" w:rsidRDefault="006C7F7A">
      <w:pPr>
        <w:pStyle w:val="G"/>
        <w:numPr>
          <w:ilvl w:val="0"/>
          <w:numId w:val="38"/>
        </w:numPr>
        <w:ind w:leftChars="200" w:hangingChars="200"/>
        <w:rPr>
          <w:sz w:val="21"/>
          <w:szCs w:val="21"/>
          <w:lang w:val="zh-CN"/>
        </w:rPr>
      </w:pPr>
      <w:r>
        <w:rPr>
          <w:sz w:val="21"/>
          <w:szCs w:val="21"/>
          <w:lang w:val="zh-CN"/>
        </w:rPr>
        <w:t>发生</w:t>
      </w:r>
      <w:r>
        <w:rPr>
          <w:kern w:val="0"/>
          <w:sz w:val="21"/>
          <w:szCs w:val="21"/>
        </w:rPr>
        <w:t>数据安全</w:t>
      </w:r>
      <w:r>
        <w:rPr>
          <w:sz w:val="21"/>
          <w:szCs w:val="21"/>
          <w:lang w:val="zh-CN"/>
        </w:rPr>
        <w:t>事件后的影响程度；</w:t>
      </w:r>
    </w:p>
    <w:p w14:paraId="38478A90" w14:textId="77777777" w:rsidR="002E4111" w:rsidRDefault="006C7F7A">
      <w:pPr>
        <w:pStyle w:val="G"/>
        <w:numPr>
          <w:ilvl w:val="0"/>
          <w:numId w:val="38"/>
        </w:numPr>
        <w:ind w:leftChars="200" w:hangingChars="200"/>
        <w:rPr>
          <w:sz w:val="21"/>
          <w:szCs w:val="21"/>
          <w:lang w:val="zh-CN"/>
        </w:rPr>
      </w:pPr>
      <w:r>
        <w:rPr>
          <w:sz w:val="21"/>
          <w:szCs w:val="21"/>
          <w:lang w:val="zh-CN"/>
        </w:rPr>
        <w:lastRenderedPageBreak/>
        <w:t>发生</w:t>
      </w:r>
      <w:r>
        <w:rPr>
          <w:kern w:val="0"/>
          <w:sz w:val="21"/>
          <w:szCs w:val="21"/>
        </w:rPr>
        <w:t>数据安全</w:t>
      </w:r>
      <w:r>
        <w:rPr>
          <w:sz w:val="21"/>
          <w:szCs w:val="21"/>
          <w:lang w:val="zh-CN"/>
        </w:rPr>
        <w:t>事件后的影响范围。</w:t>
      </w:r>
    </w:p>
    <w:p w14:paraId="2B9B96F9" w14:textId="114ED9B3" w:rsidR="002E4111" w:rsidRDefault="006C7F7A">
      <w:pPr>
        <w:pStyle w:val="4sosopeng"/>
        <w:numPr>
          <w:ilvl w:val="3"/>
          <w:numId w:val="0"/>
        </w:numPr>
        <w:spacing w:beforeLines="50" w:before="156" w:afterLines="50" w:after="156" w:line="350" w:lineRule="exact"/>
        <w:rPr>
          <w:rFonts w:ascii="Times New Roman" w:hAnsi="Times New Roman"/>
          <w:lang w:val="zh-CN"/>
        </w:rPr>
      </w:pPr>
      <w:bookmarkStart w:id="123" w:name="_Toc113024298"/>
      <w:bookmarkStart w:id="124" w:name="_Toc113023938"/>
      <w:bookmarkStart w:id="125" w:name="_Toc115110163"/>
      <w:r>
        <w:rPr>
          <w:rFonts w:ascii="Times New Roman" w:hAnsi="Times New Roman" w:hint="eastAsia"/>
        </w:rPr>
        <w:t>6.1.2.2</w:t>
      </w:r>
      <w:r>
        <w:rPr>
          <w:rFonts w:ascii="Times New Roman" w:hAnsi="Times New Roman"/>
          <w:lang w:val="zh-CN"/>
        </w:rPr>
        <w:t>影响对象</w:t>
      </w:r>
      <w:bookmarkEnd w:id="123"/>
      <w:bookmarkEnd w:id="124"/>
      <w:bookmarkEnd w:id="125"/>
    </w:p>
    <w:p w14:paraId="0AFB8E13" w14:textId="77777777" w:rsidR="002E4111" w:rsidRDefault="006C7F7A">
      <w:pPr>
        <w:pStyle w:val="G"/>
        <w:ind w:leftChars="200" w:left="840" w:hangingChars="200" w:hanging="420"/>
        <w:rPr>
          <w:sz w:val="21"/>
          <w:szCs w:val="21"/>
          <w:lang w:val="zh-CN"/>
        </w:rPr>
      </w:pPr>
      <w:r>
        <w:rPr>
          <w:sz w:val="21"/>
          <w:szCs w:val="21"/>
          <w:lang w:val="zh-CN"/>
        </w:rPr>
        <w:t>影响对象包括</w:t>
      </w:r>
      <w:r>
        <w:rPr>
          <w:kern w:val="0"/>
          <w:sz w:val="21"/>
          <w:szCs w:val="21"/>
        </w:rPr>
        <w:t>党政机关</w:t>
      </w:r>
      <w:r>
        <w:rPr>
          <w:sz w:val="21"/>
          <w:szCs w:val="21"/>
          <w:lang w:val="zh-CN"/>
        </w:rPr>
        <w:t>、企事业单位和社会组织、自然人。</w:t>
      </w:r>
    </w:p>
    <w:p w14:paraId="6F862A8B" w14:textId="234CBA7C" w:rsidR="002E4111" w:rsidRDefault="006C7F7A">
      <w:pPr>
        <w:pStyle w:val="4sosopeng"/>
        <w:numPr>
          <w:ilvl w:val="3"/>
          <w:numId w:val="0"/>
        </w:numPr>
        <w:spacing w:beforeLines="50" w:before="156" w:afterLines="50" w:after="156" w:line="350" w:lineRule="exact"/>
        <w:rPr>
          <w:rFonts w:ascii="Times New Roman" w:hAnsi="Times New Roman"/>
          <w:lang w:val="zh-CN"/>
        </w:rPr>
      </w:pPr>
      <w:bookmarkStart w:id="126" w:name="_Toc113023939"/>
      <w:bookmarkStart w:id="127" w:name="_Toc113024299"/>
      <w:bookmarkStart w:id="128" w:name="_Toc115110164"/>
      <w:r>
        <w:rPr>
          <w:rFonts w:ascii="Times New Roman" w:hAnsi="Times New Roman" w:hint="eastAsia"/>
        </w:rPr>
        <w:t>6.1.2.3</w:t>
      </w:r>
      <w:r>
        <w:rPr>
          <w:rFonts w:ascii="Times New Roman" w:hAnsi="Times New Roman"/>
          <w:lang w:val="zh-CN"/>
        </w:rPr>
        <w:t>影响</w:t>
      </w:r>
      <w:r>
        <w:rPr>
          <w:rFonts w:ascii="Times New Roman" w:hAnsi="Times New Roman"/>
        </w:rPr>
        <w:t>程度</w:t>
      </w:r>
      <w:bookmarkEnd w:id="126"/>
      <w:bookmarkEnd w:id="127"/>
      <w:bookmarkEnd w:id="128"/>
    </w:p>
    <w:p w14:paraId="091B06D1" w14:textId="77777777" w:rsidR="002E4111" w:rsidRDefault="006C7F7A">
      <w:pPr>
        <w:pStyle w:val="affb"/>
        <w:adjustRightInd w:val="0"/>
        <w:snapToGrid w:val="0"/>
        <w:spacing w:after="0" w:line="350" w:lineRule="exact"/>
        <w:ind w:firstLineChars="200" w:firstLine="420"/>
        <w:rPr>
          <w:rFonts w:ascii="Times New Roman" w:eastAsia="宋体" w:hAnsi="Times New Roman"/>
          <w:sz w:val="21"/>
          <w:lang w:val="zh-CN"/>
        </w:rPr>
      </w:pPr>
      <w:r>
        <w:rPr>
          <w:rFonts w:ascii="Times New Roman" w:eastAsia="宋体" w:hAnsi="Times New Roman"/>
          <w:sz w:val="21"/>
          <w:lang w:val="zh-CN"/>
        </w:rPr>
        <w:t>影响程度包括轻微影响、一般影响和严重影响。</w:t>
      </w:r>
    </w:p>
    <w:p w14:paraId="6CE13E30" w14:textId="77777777" w:rsidR="002E4111" w:rsidRDefault="006C7F7A">
      <w:pPr>
        <w:pStyle w:val="affb"/>
        <w:adjustRightInd w:val="0"/>
        <w:snapToGrid w:val="0"/>
        <w:spacing w:after="0" w:line="350" w:lineRule="exact"/>
        <w:ind w:firstLineChars="200" w:firstLine="420"/>
        <w:rPr>
          <w:rFonts w:ascii="Times New Roman" w:eastAsia="宋体" w:hAnsi="Times New Roman"/>
          <w:sz w:val="21"/>
          <w:lang w:val="zh-CN"/>
        </w:rPr>
      </w:pPr>
      <w:r>
        <w:rPr>
          <w:rFonts w:ascii="Times New Roman" w:eastAsia="宋体" w:hAnsi="Times New Roman"/>
          <w:sz w:val="21"/>
          <w:lang w:val="zh-CN"/>
        </w:rPr>
        <w:t>轻微</w:t>
      </w:r>
      <w:r>
        <w:rPr>
          <w:rFonts w:ascii="Times New Roman" w:eastAsia="宋体" w:hAnsi="Times New Roman"/>
          <w:sz w:val="21"/>
        </w:rPr>
        <w:t>影响</w:t>
      </w:r>
      <w:r>
        <w:rPr>
          <w:rFonts w:ascii="Times New Roman" w:eastAsia="宋体" w:hAnsi="Times New Roman"/>
          <w:sz w:val="21"/>
          <w:lang w:val="zh-CN"/>
        </w:rPr>
        <w:t>是指对党政机关、企事业单位和社会组织及自然人的工作运作、资产、安全会造成轻微的损害，造成的结果可以补救。</w:t>
      </w:r>
    </w:p>
    <w:p w14:paraId="181BB578" w14:textId="77777777" w:rsidR="002E4111" w:rsidRDefault="006C7F7A">
      <w:pPr>
        <w:pStyle w:val="affb"/>
        <w:adjustRightInd w:val="0"/>
        <w:snapToGrid w:val="0"/>
        <w:spacing w:after="0" w:line="350" w:lineRule="exact"/>
        <w:ind w:firstLineChars="200" w:firstLine="420"/>
        <w:rPr>
          <w:rFonts w:ascii="Times New Roman" w:eastAsia="宋体" w:hAnsi="Times New Roman"/>
          <w:sz w:val="21"/>
          <w:lang w:val="zh-CN"/>
        </w:rPr>
      </w:pPr>
      <w:r>
        <w:rPr>
          <w:rFonts w:ascii="Times New Roman" w:eastAsia="宋体" w:hAnsi="Times New Roman"/>
          <w:sz w:val="21"/>
          <w:lang w:val="zh-CN"/>
        </w:rPr>
        <w:t>一般影响是指对党政机关、企事业单位和社会组织及自然人的工作运作、资产、安全会造成损害，造成的结果不可逆，但是可以采取措施降低损失。</w:t>
      </w:r>
    </w:p>
    <w:p w14:paraId="7A0D8426" w14:textId="77777777" w:rsidR="002E4111" w:rsidRDefault="006C7F7A">
      <w:pPr>
        <w:pStyle w:val="affb"/>
        <w:adjustRightInd w:val="0"/>
        <w:snapToGrid w:val="0"/>
        <w:spacing w:after="0" w:line="350" w:lineRule="exact"/>
        <w:ind w:firstLineChars="200" w:firstLine="420"/>
        <w:rPr>
          <w:rFonts w:ascii="Times New Roman" w:eastAsia="宋体" w:hAnsi="Times New Roman"/>
          <w:sz w:val="21"/>
          <w:lang w:val="zh-CN"/>
        </w:rPr>
      </w:pPr>
      <w:r>
        <w:rPr>
          <w:rFonts w:ascii="Times New Roman" w:eastAsia="宋体" w:hAnsi="Times New Roman"/>
          <w:sz w:val="21"/>
          <w:lang w:val="zh-CN"/>
        </w:rPr>
        <w:t>严重影响是指对党政机关、企事业单位和社会组织及自然人的工作运作、资产、安全会造成严重损害，造成的结果不可逆。</w:t>
      </w:r>
    </w:p>
    <w:p w14:paraId="7393918C" w14:textId="45EF8B48" w:rsidR="002E4111" w:rsidRDefault="006C7F7A">
      <w:pPr>
        <w:pStyle w:val="4sosopeng"/>
        <w:numPr>
          <w:ilvl w:val="3"/>
          <w:numId w:val="0"/>
        </w:numPr>
        <w:spacing w:beforeLines="50" w:before="156" w:afterLines="50" w:after="156" w:line="350" w:lineRule="exact"/>
        <w:rPr>
          <w:rFonts w:ascii="Times New Roman" w:hAnsi="Times New Roman"/>
          <w:lang w:val="zh-CN"/>
        </w:rPr>
      </w:pPr>
      <w:bookmarkStart w:id="129" w:name="_Toc113023940"/>
      <w:bookmarkStart w:id="130" w:name="_Toc113024300"/>
      <w:bookmarkStart w:id="131" w:name="_Toc115110165"/>
      <w:r>
        <w:rPr>
          <w:rFonts w:ascii="Times New Roman" w:hAnsi="Times New Roman" w:hint="eastAsia"/>
        </w:rPr>
        <w:t>6.1.2.4</w:t>
      </w:r>
      <w:r>
        <w:rPr>
          <w:rFonts w:ascii="Times New Roman" w:hAnsi="Times New Roman"/>
        </w:rPr>
        <w:t>影响</w:t>
      </w:r>
      <w:r>
        <w:rPr>
          <w:rFonts w:ascii="Times New Roman" w:hAnsi="Times New Roman"/>
          <w:lang w:val="zh-CN"/>
        </w:rPr>
        <w:t>范围</w:t>
      </w:r>
      <w:bookmarkEnd w:id="129"/>
      <w:bookmarkEnd w:id="130"/>
      <w:bookmarkEnd w:id="131"/>
    </w:p>
    <w:p w14:paraId="7F43AFDA" w14:textId="77777777" w:rsidR="002E4111" w:rsidRDefault="006C7F7A">
      <w:pPr>
        <w:pStyle w:val="affb"/>
        <w:adjustRightInd w:val="0"/>
        <w:snapToGrid w:val="0"/>
        <w:spacing w:after="0" w:line="350" w:lineRule="exact"/>
        <w:ind w:firstLineChars="200" w:firstLine="420"/>
        <w:rPr>
          <w:rFonts w:ascii="Times New Roman" w:eastAsia="宋体" w:hAnsi="Times New Roman"/>
          <w:sz w:val="21"/>
          <w:lang w:val="zh-CN"/>
        </w:rPr>
      </w:pPr>
      <w:r>
        <w:rPr>
          <w:rFonts w:ascii="Times New Roman" w:eastAsia="宋体" w:hAnsi="Times New Roman"/>
          <w:sz w:val="21"/>
          <w:lang w:val="zh-CN"/>
        </w:rPr>
        <w:t>影响范围可分为较大影响范围和较小影响范围。</w:t>
      </w:r>
    </w:p>
    <w:p w14:paraId="62BE321C" w14:textId="77777777" w:rsidR="002E4111" w:rsidRDefault="006C7F7A">
      <w:pPr>
        <w:pStyle w:val="affb"/>
        <w:adjustRightInd w:val="0"/>
        <w:snapToGrid w:val="0"/>
        <w:spacing w:after="0" w:line="350" w:lineRule="exact"/>
        <w:ind w:firstLineChars="200" w:firstLine="420"/>
        <w:rPr>
          <w:rFonts w:ascii="Times New Roman" w:eastAsia="宋体" w:hAnsi="Times New Roman"/>
          <w:sz w:val="21"/>
          <w:lang w:val="zh-CN"/>
        </w:rPr>
      </w:pPr>
      <w:r>
        <w:rPr>
          <w:rFonts w:ascii="Times New Roman" w:eastAsia="宋体" w:hAnsi="Times New Roman"/>
          <w:sz w:val="21"/>
          <w:lang w:val="zh-CN"/>
        </w:rPr>
        <w:t>较小影响范围是指影响党政机关数量不宜超过</w:t>
      </w:r>
      <w:r>
        <w:rPr>
          <w:rFonts w:ascii="Times New Roman" w:eastAsia="宋体" w:hAnsi="Times New Roman"/>
          <w:sz w:val="21"/>
          <w:lang w:val="zh-CN"/>
        </w:rPr>
        <w:t>1</w:t>
      </w:r>
      <w:r>
        <w:rPr>
          <w:rFonts w:ascii="Times New Roman" w:eastAsia="宋体" w:hAnsi="Times New Roman"/>
          <w:sz w:val="21"/>
          <w:lang w:val="zh-CN"/>
        </w:rPr>
        <w:t>个，企事业单位和社会组织数量不宜超过</w:t>
      </w:r>
      <w:r>
        <w:rPr>
          <w:rFonts w:ascii="Times New Roman" w:eastAsia="宋体" w:hAnsi="Times New Roman"/>
          <w:sz w:val="21"/>
          <w:lang w:val="zh-CN"/>
        </w:rPr>
        <w:t>3</w:t>
      </w:r>
      <w:r>
        <w:rPr>
          <w:rFonts w:ascii="Times New Roman" w:eastAsia="宋体" w:hAnsi="Times New Roman"/>
          <w:sz w:val="21"/>
          <w:lang w:val="zh-CN"/>
        </w:rPr>
        <w:t>个，自然人数量不宜超过</w:t>
      </w:r>
      <w:r>
        <w:rPr>
          <w:rFonts w:ascii="Times New Roman" w:eastAsia="宋体" w:hAnsi="Times New Roman"/>
          <w:sz w:val="21"/>
          <w:lang w:val="zh-CN"/>
        </w:rPr>
        <w:t>50</w:t>
      </w:r>
      <w:r>
        <w:rPr>
          <w:rFonts w:ascii="Times New Roman" w:eastAsia="宋体" w:hAnsi="Times New Roman"/>
          <w:sz w:val="21"/>
          <w:lang w:val="zh-CN"/>
        </w:rPr>
        <w:t>人。</w:t>
      </w:r>
    </w:p>
    <w:p w14:paraId="35953603" w14:textId="77777777" w:rsidR="002E4111" w:rsidRDefault="006C7F7A">
      <w:pPr>
        <w:pStyle w:val="affb"/>
        <w:adjustRightInd w:val="0"/>
        <w:snapToGrid w:val="0"/>
        <w:spacing w:after="0" w:line="350" w:lineRule="exact"/>
        <w:ind w:firstLineChars="200" w:firstLine="420"/>
        <w:rPr>
          <w:rFonts w:ascii="Times New Roman" w:eastAsia="宋体" w:hAnsi="Times New Roman"/>
          <w:sz w:val="21"/>
          <w:lang w:val="zh-CN"/>
        </w:rPr>
      </w:pPr>
      <w:r>
        <w:rPr>
          <w:rFonts w:ascii="Times New Roman" w:eastAsia="宋体" w:hAnsi="Times New Roman"/>
          <w:sz w:val="21"/>
          <w:lang w:val="zh-CN"/>
        </w:rPr>
        <w:t>较小影响范围之外的为较大影响范围。</w:t>
      </w:r>
    </w:p>
    <w:p w14:paraId="3845E2C3" w14:textId="06FE5BB8" w:rsidR="002E4111" w:rsidRDefault="006C7F7A">
      <w:pPr>
        <w:pStyle w:val="afffffffff3"/>
        <w:tabs>
          <w:tab w:val="left" w:pos="420"/>
        </w:tabs>
        <w:adjustRightInd w:val="0"/>
        <w:snapToGrid w:val="0"/>
        <w:spacing w:beforeLines="50" w:before="156" w:afterLines="50" w:after="156" w:line="350" w:lineRule="exact"/>
        <w:ind w:left="-6" w:right="-105" w:firstLine="6"/>
        <w:rPr>
          <w:rFonts w:ascii="Times New Roman" w:hAnsi="Times New Roman"/>
        </w:rPr>
      </w:pPr>
      <w:bookmarkStart w:id="132" w:name="_Toc113024301"/>
      <w:bookmarkStart w:id="133" w:name="_Toc115110166"/>
      <w:r>
        <w:rPr>
          <w:rFonts w:ascii="Times New Roman" w:hAnsi="Times New Roman"/>
        </w:rPr>
        <w:t>6.1.3</w:t>
      </w:r>
      <w:r>
        <w:rPr>
          <w:rFonts w:ascii="Times New Roman" w:hAnsi="Times New Roman"/>
        </w:rPr>
        <w:t>分级标准</w:t>
      </w:r>
      <w:bookmarkEnd w:id="132"/>
      <w:bookmarkEnd w:id="133"/>
    </w:p>
    <w:p w14:paraId="6C192C3A" w14:textId="77777777" w:rsidR="002E4111" w:rsidRDefault="006C7F7A">
      <w:pPr>
        <w:pStyle w:val="affb"/>
        <w:adjustRightInd w:val="0"/>
        <w:snapToGrid w:val="0"/>
        <w:spacing w:after="0" w:line="350" w:lineRule="exact"/>
        <w:ind w:firstLineChars="200" w:firstLine="420"/>
        <w:rPr>
          <w:rFonts w:ascii="Times New Roman" w:eastAsia="宋体" w:hAnsi="Times New Roman"/>
          <w:sz w:val="21"/>
          <w:lang w:val="zh-CN"/>
        </w:rPr>
      </w:pPr>
      <w:r>
        <w:rPr>
          <w:rFonts w:ascii="Times New Roman" w:eastAsia="宋体" w:hAnsi="Times New Roman"/>
          <w:sz w:val="21"/>
          <w:lang w:val="zh-CN"/>
        </w:rPr>
        <w:t>对林业数据分级时充分考虑数据的敏感性，数据是否涉及国家重要数据、用户个人信息，根据数据在发生数据泄露、非授权使用等安全事件后对党政机关、企事业单位和社会组织、自然人的合法权益的危害程度来确定林业数据的级别。</w:t>
      </w:r>
    </w:p>
    <w:p w14:paraId="1CC2A1A9" w14:textId="77777777" w:rsidR="002E4111" w:rsidRDefault="006C7F7A">
      <w:pPr>
        <w:pStyle w:val="affb"/>
        <w:adjustRightInd w:val="0"/>
        <w:snapToGrid w:val="0"/>
        <w:spacing w:after="0" w:line="350" w:lineRule="exact"/>
        <w:ind w:firstLineChars="200" w:firstLine="420"/>
        <w:rPr>
          <w:rFonts w:ascii="Times New Roman" w:eastAsia="宋体" w:hAnsi="Times New Roman"/>
          <w:sz w:val="21"/>
          <w:lang w:val="zh-CN"/>
        </w:rPr>
      </w:pPr>
      <w:r>
        <w:rPr>
          <w:rFonts w:ascii="Times New Roman" w:eastAsia="宋体" w:hAnsi="Times New Roman"/>
          <w:sz w:val="21"/>
          <w:lang w:val="zh-CN"/>
        </w:rPr>
        <w:t>第一级（不敏感）：发生数据泄露、非授权使用等安全事件后对党政机关、企事业单位和社会组织或自然人的工作运作、资产权益、人身安全无影响；或产生较小影响范围的轻微影响。包括但不限于涉及公众利益调整、需要公众广泛知晓或者需要公众参与决策的政务数据等。</w:t>
      </w:r>
    </w:p>
    <w:p w14:paraId="71C09C25" w14:textId="77777777" w:rsidR="002E4111" w:rsidRDefault="006C7F7A">
      <w:pPr>
        <w:pStyle w:val="affb"/>
        <w:adjustRightInd w:val="0"/>
        <w:snapToGrid w:val="0"/>
        <w:spacing w:after="0" w:line="350" w:lineRule="exact"/>
        <w:ind w:firstLineChars="200" w:firstLine="420"/>
        <w:rPr>
          <w:rFonts w:ascii="Times New Roman" w:eastAsia="宋体" w:hAnsi="Times New Roman"/>
          <w:sz w:val="21"/>
          <w:lang w:val="zh-CN"/>
        </w:rPr>
      </w:pPr>
      <w:r>
        <w:rPr>
          <w:rFonts w:ascii="Times New Roman" w:eastAsia="宋体" w:hAnsi="Times New Roman"/>
          <w:sz w:val="21"/>
          <w:lang w:val="zh-CN"/>
        </w:rPr>
        <w:t>第二级（低敏感）：发生数据泄露、非授权使用等安全事件后对党政机关、企事业单位和社会组织或自然人的工作运作、资产权益、人身安全产生一般影响或较大影响范围的轻微影响。包括但不限于用户个人信息。</w:t>
      </w:r>
    </w:p>
    <w:p w14:paraId="053329C9" w14:textId="77777777" w:rsidR="002E4111" w:rsidRDefault="006C7F7A">
      <w:pPr>
        <w:pStyle w:val="affb"/>
        <w:adjustRightInd w:val="0"/>
        <w:snapToGrid w:val="0"/>
        <w:spacing w:after="0" w:line="350" w:lineRule="exact"/>
        <w:ind w:firstLineChars="200" w:firstLine="420"/>
        <w:rPr>
          <w:rFonts w:ascii="Times New Roman" w:eastAsia="宋体" w:hAnsi="Times New Roman"/>
          <w:sz w:val="21"/>
          <w:lang w:val="zh-CN"/>
        </w:rPr>
      </w:pPr>
      <w:r>
        <w:rPr>
          <w:rFonts w:ascii="Times New Roman" w:eastAsia="宋体" w:hAnsi="Times New Roman"/>
          <w:sz w:val="21"/>
          <w:lang w:val="zh-CN"/>
        </w:rPr>
        <w:t>第三级（高敏感）：发生数据泄露、非授权使用等安全事件后对党政机关、企事业单位和社会组织或自然人的工作运作、资产权益、人身安全产生严重影响。包括但不限于用户个人敏感信息。</w:t>
      </w:r>
    </w:p>
    <w:p w14:paraId="16D6BEB1" w14:textId="77777777" w:rsidR="002E4111" w:rsidRDefault="006C7F7A">
      <w:pPr>
        <w:pStyle w:val="affb"/>
        <w:adjustRightInd w:val="0"/>
        <w:snapToGrid w:val="0"/>
        <w:spacing w:after="0" w:line="350" w:lineRule="exact"/>
        <w:ind w:firstLineChars="200" w:firstLine="420"/>
        <w:rPr>
          <w:rFonts w:ascii="Times New Roman" w:eastAsia="宋体" w:hAnsi="Times New Roman"/>
          <w:sz w:val="21"/>
          <w:lang w:val="zh-CN"/>
        </w:rPr>
      </w:pPr>
      <w:r>
        <w:rPr>
          <w:rFonts w:ascii="Times New Roman" w:eastAsia="宋体" w:hAnsi="Times New Roman"/>
          <w:sz w:val="21"/>
          <w:lang w:val="zh-CN"/>
        </w:rPr>
        <w:t>分级要素与数据级别的对应关系，见表</w:t>
      </w:r>
      <w:r>
        <w:rPr>
          <w:rFonts w:ascii="Times New Roman" w:eastAsia="宋体" w:hAnsi="Times New Roman"/>
          <w:sz w:val="21"/>
          <w:lang w:val="zh-CN"/>
        </w:rPr>
        <w:t>1</w:t>
      </w:r>
      <w:r>
        <w:rPr>
          <w:rFonts w:ascii="Times New Roman" w:eastAsia="宋体" w:hAnsi="Times New Roman"/>
          <w:sz w:val="21"/>
          <w:lang w:val="zh-CN"/>
        </w:rPr>
        <w:t>。</w:t>
      </w:r>
    </w:p>
    <w:p w14:paraId="475E4865" w14:textId="77777777" w:rsidR="002E4111" w:rsidRDefault="006C7F7A">
      <w:pPr>
        <w:pStyle w:val="aff5"/>
        <w:spacing w:beforeLines="50" w:before="156" w:afterLines="50" w:after="156"/>
        <w:ind w:firstLine="0"/>
        <w:jc w:val="center"/>
        <w:rPr>
          <w:rFonts w:ascii="Times New Roman" w:hAnsi="Times New Roman"/>
        </w:rPr>
      </w:pPr>
      <w:r>
        <w:rPr>
          <w:rFonts w:ascii="Times New Roman" w:hAnsi="Times New Roman"/>
        </w:rPr>
        <w:t>表</w:t>
      </w:r>
      <w:r>
        <w:rPr>
          <w:rFonts w:ascii="Times New Roman" w:hAnsi="Times New Roman"/>
        </w:rPr>
        <w:t xml:space="preserve"> </w:t>
      </w:r>
      <w:r>
        <w:rPr>
          <w:rFonts w:ascii="Times New Roman" w:hAnsi="Times New Roman"/>
        </w:rPr>
        <w:fldChar w:fldCharType="begin"/>
      </w:r>
      <w:r>
        <w:rPr>
          <w:rFonts w:ascii="Times New Roman" w:hAnsi="Times New Roman"/>
        </w:rPr>
        <w:instrText xml:space="preserve"> SEQ </w:instrText>
      </w:r>
      <w:r>
        <w:rPr>
          <w:rFonts w:ascii="Times New Roman" w:hAnsi="Times New Roman"/>
        </w:rPr>
        <w:instrText>表</w:instrText>
      </w:r>
      <w:r>
        <w:rPr>
          <w:rFonts w:ascii="Times New Roman" w:hAnsi="Times New Roman"/>
        </w:rPr>
        <w:instrText xml:space="preserve"> \* ARABIC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color w:val="000000" w:themeColor="text1"/>
          <w:sz w:val="21"/>
          <w:szCs w:val="21"/>
          <w:lang w:val="en-US"/>
        </w:rPr>
        <w:t>数据分级矩阵表</w:t>
      </w:r>
    </w:p>
    <w:tbl>
      <w:tblPr>
        <w:tblStyle w:val="TableNormal"/>
        <w:tblW w:w="5000" w:type="pct"/>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2779"/>
        <w:gridCol w:w="2774"/>
        <w:gridCol w:w="2773"/>
      </w:tblGrid>
      <w:tr w:rsidR="002E4111" w14:paraId="3D24F9CE" w14:textId="77777777">
        <w:trPr>
          <w:trHeight w:val="306"/>
          <w:jc w:val="center"/>
        </w:trPr>
        <w:tc>
          <w:tcPr>
            <w:tcW w:w="1669" w:type="pct"/>
            <w:vMerge w:val="restart"/>
            <w:tcBorders>
              <w:right w:val="single" w:sz="4" w:space="0" w:color="000000"/>
            </w:tcBorders>
            <w:vAlign w:val="center"/>
          </w:tcPr>
          <w:p w14:paraId="070C1819" w14:textId="77777777" w:rsidR="002E4111" w:rsidRDefault="006C7F7A">
            <w:pPr>
              <w:pStyle w:val="077-"/>
              <w:autoSpaceDE/>
              <w:autoSpaceDN/>
              <w:spacing w:line="240" w:lineRule="auto"/>
              <w:ind w:firstLineChars="0" w:firstLine="0"/>
              <w:jc w:val="center"/>
              <w:rPr>
                <w:rFonts w:hAnsi="宋体"/>
                <w:sz w:val="18"/>
                <w:szCs w:val="18"/>
              </w:rPr>
            </w:pPr>
            <w:r>
              <w:rPr>
                <w:rFonts w:hAnsi="宋体" w:hint="eastAsia"/>
                <w:sz w:val="18"/>
                <w:szCs w:val="18"/>
              </w:rPr>
              <w:t>影响程度</w:t>
            </w:r>
          </w:p>
        </w:tc>
        <w:tc>
          <w:tcPr>
            <w:tcW w:w="3331" w:type="pct"/>
            <w:gridSpan w:val="2"/>
            <w:tcBorders>
              <w:left w:val="single" w:sz="4" w:space="0" w:color="000000"/>
              <w:bottom w:val="single" w:sz="4" w:space="0" w:color="000000"/>
            </w:tcBorders>
          </w:tcPr>
          <w:p w14:paraId="76051C8B" w14:textId="77777777" w:rsidR="002E4111" w:rsidRDefault="006C7F7A">
            <w:pPr>
              <w:pStyle w:val="077-"/>
              <w:spacing w:line="240" w:lineRule="auto"/>
              <w:ind w:firstLineChars="0" w:firstLine="0"/>
              <w:jc w:val="center"/>
              <w:rPr>
                <w:rFonts w:hAnsi="宋体"/>
                <w:sz w:val="18"/>
                <w:szCs w:val="18"/>
              </w:rPr>
            </w:pPr>
            <w:r>
              <w:rPr>
                <w:rFonts w:hAnsi="宋体" w:hint="eastAsia"/>
                <w:sz w:val="18"/>
                <w:szCs w:val="18"/>
              </w:rPr>
              <w:t>影响范围</w:t>
            </w:r>
          </w:p>
        </w:tc>
      </w:tr>
      <w:tr w:rsidR="002E4111" w14:paraId="4830D017" w14:textId="77777777">
        <w:trPr>
          <w:trHeight w:val="306"/>
          <w:jc w:val="center"/>
        </w:trPr>
        <w:tc>
          <w:tcPr>
            <w:tcW w:w="1669" w:type="pct"/>
            <w:vMerge/>
            <w:tcBorders>
              <w:top w:val="nil"/>
              <w:right w:val="single" w:sz="4" w:space="0" w:color="000000"/>
            </w:tcBorders>
          </w:tcPr>
          <w:p w14:paraId="4E9030AC" w14:textId="77777777" w:rsidR="002E4111" w:rsidRDefault="002E4111">
            <w:pPr>
              <w:spacing w:line="350" w:lineRule="exact"/>
              <w:ind w:firstLine="0"/>
              <w:rPr>
                <w:rFonts w:ascii="宋体" w:hAnsi="宋体" w:cs="宋体"/>
                <w:sz w:val="18"/>
                <w:szCs w:val="18"/>
              </w:rPr>
            </w:pPr>
          </w:p>
        </w:tc>
        <w:tc>
          <w:tcPr>
            <w:tcW w:w="1666" w:type="pct"/>
            <w:tcBorders>
              <w:top w:val="single" w:sz="4" w:space="0" w:color="000000"/>
              <w:left w:val="single" w:sz="4" w:space="0" w:color="000000"/>
              <w:right w:val="single" w:sz="4" w:space="0" w:color="000000"/>
            </w:tcBorders>
          </w:tcPr>
          <w:p w14:paraId="0CA8125A" w14:textId="77777777" w:rsidR="002E4111" w:rsidRDefault="006C7F7A">
            <w:pPr>
              <w:pStyle w:val="077-"/>
              <w:spacing w:line="240" w:lineRule="auto"/>
              <w:ind w:firstLineChars="0" w:firstLine="0"/>
              <w:jc w:val="center"/>
              <w:rPr>
                <w:rFonts w:hAnsi="宋体"/>
                <w:sz w:val="18"/>
                <w:szCs w:val="18"/>
              </w:rPr>
            </w:pPr>
            <w:r>
              <w:rPr>
                <w:rFonts w:hAnsi="宋体" w:hint="eastAsia"/>
                <w:sz w:val="18"/>
                <w:szCs w:val="18"/>
              </w:rPr>
              <w:t>较小影响范围</w:t>
            </w:r>
          </w:p>
        </w:tc>
        <w:tc>
          <w:tcPr>
            <w:tcW w:w="1666" w:type="pct"/>
            <w:tcBorders>
              <w:top w:val="single" w:sz="4" w:space="0" w:color="000000"/>
              <w:left w:val="single" w:sz="4" w:space="0" w:color="000000"/>
            </w:tcBorders>
          </w:tcPr>
          <w:p w14:paraId="26D4AE56" w14:textId="77777777" w:rsidR="002E4111" w:rsidRDefault="006C7F7A">
            <w:pPr>
              <w:pStyle w:val="077-"/>
              <w:spacing w:line="240" w:lineRule="auto"/>
              <w:ind w:firstLineChars="0" w:firstLine="0"/>
              <w:jc w:val="center"/>
              <w:rPr>
                <w:rFonts w:hAnsi="宋体"/>
                <w:sz w:val="18"/>
                <w:szCs w:val="18"/>
              </w:rPr>
            </w:pPr>
            <w:r>
              <w:rPr>
                <w:rFonts w:hAnsi="宋体" w:hint="eastAsia"/>
                <w:sz w:val="18"/>
                <w:szCs w:val="18"/>
              </w:rPr>
              <w:t>较大影响范围</w:t>
            </w:r>
          </w:p>
        </w:tc>
      </w:tr>
      <w:tr w:rsidR="002E4111" w14:paraId="0FCF5486" w14:textId="77777777">
        <w:trPr>
          <w:trHeight w:val="311"/>
          <w:jc w:val="center"/>
        </w:trPr>
        <w:tc>
          <w:tcPr>
            <w:tcW w:w="1669" w:type="pct"/>
            <w:tcBorders>
              <w:bottom w:val="single" w:sz="4" w:space="0" w:color="000000"/>
              <w:right w:val="single" w:sz="4" w:space="0" w:color="000000"/>
            </w:tcBorders>
          </w:tcPr>
          <w:p w14:paraId="13ABDAB3" w14:textId="77777777" w:rsidR="002E4111" w:rsidRDefault="006C7F7A">
            <w:pPr>
              <w:pStyle w:val="077-"/>
              <w:spacing w:line="240" w:lineRule="auto"/>
              <w:ind w:firstLineChars="0" w:firstLine="0"/>
              <w:jc w:val="center"/>
              <w:rPr>
                <w:rFonts w:hAnsi="宋体"/>
                <w:sz w:val="18"/>
                <w:szCs w:val="18"/>
              </w:rPr>
            </w:pPr>
            <w:r>
              <w:rPr>
                <w:rFonts w:hAnsi="宋体" w:hint="eastAsia"/>
                <w:sz w:val="18"/>
                <w:szCs w:val="18"/>
              </w:rPr>
              <w:t>轻微影响</w:t>
            </w:r>
          </w:p>
        </w:tc>
        <w:tc>
          <w:tcPr>
            <w:tcW w:w="1666" w:type="pct"/>
            <w:tcBorders>
              <w:left w:val="single" w:sz="4" w:space="0" w:color="000000"/>
              <w:bottom w:val="single" w:sz="4" w:space="0" w:color="000000"/>
              <w:right w:val="single" w:sz="4" w:space="0" w:color="000000"/>
            </w:tcBorders>
          </w:tcPr>
          <w:p w14:paraId="42F1BE6C" w14:textId="77777777" w:rsidR="002E4111" w:rsidRDefault="006C7F7A">
            <w:pPr>
              <w:pStyle w:val="077-"/>
              <w:spacing w:line="240" w:lineRule="auto"/>
              <w:ind w:firstLineChars="0" w:firstLine="0"/>
              <w:jc w:val="center"/>
              <w:rPr>
                <w:rFonts w:hAnsi="宋体"/>
                <w:sz w:val="18"/>
                <w:szCs w:val="18"/>
              </w:rPr>
            </w:pPr>
            <w:r>
              <w:rPr>
                <w:rFonts w:hAnsi="宋体" w:hint="eastAsia"/>
                <w:sz w:val="18"/>
                <w:szCs w:val="18"/>
              </w:rPr>
              <w:t>第一级</w:t>
            </w:r>
          </w:p>
        </w:tc>
        <w:tc>
          <w:tcPr>
            <w:tcW w:w="1666" w:type="pct"/>
            <w:tcBorders>
              <w:left w:val="single" w:sz="4" w:space="0" w:color="000000"/>
              <w:bottom w:val="single" w:sz="4" w:space="0" w:color="000000"/>
            </w:tcBorders>
          </w:tcPr>
          <w:p w14:paraId="4F231451" w14:textId="77777777" w:rsidR="002E4111" w:rsidRDefault="006C7F7A">
            <w:pPr>
              <w:pStyle w:val="077-"/>
              <w:spacing w:line="240" w:lineRule="auto"/>
              <w:ind w:firstLineChars="0" w:firstLine="0"/>
              <w:jc w:val="center"/>
              <w:rPr>
                <w:rFonts w:hAnsi="宋体"/>
                <w:sz w:val="18"/>
                <w:szCs w:val="18"/>
              </w:rPr>
            </w:pPr>
            <w:r>
              <w:rPr>
                <w:rFonts w:hAnsi="宋体" w:hint="eastAsia"/>
                <w:sz w:val="18"/>
                <w:szCs w:val="18"/>
              </w:rPr>
              <w:t>第二级</w:t>
            </w:r>
          </w:p>
        </w:tc>
      </w:tr>
      <w:tr w:rsidR="002E4111" w14:paraId="3DC3291F" w14:textId="77777777">
        <w:trPr>
          <w:trHeight w:val="314"/>
          <w:jc w:val="center"/>
        </w:trPr>
        <w:tc>
          <w:tcPr>
            <w:tcW w:w="1669" w:type="pct"/>
            <w:tcBorders>
              <w:top w:val="single" w:sz="4" w:space="0" w:color="000000"/>
              <w:bottom w:val="single" w:sz="4" w:space="0" w:color="000000"/>
              <w:right w:val="single" w:sz="4" w:space="0" w:color="000000"/>
            </w:tcBorders>
          </w:tcPr>
          <w:p w14:paraId="1FEA5E24" w14:textId="77777777" w:rsidR="002E4111" w:rsidRDefault="006C7F7A">
            <w:pPr>
              <w:pStyle w:val="077-"/>
              <w:spacing w:line="240" w:lineRule="auto"/>
              <w:ind w:firstLineChars="0" w:firstLine="0"/>
              <w:jc w:val="center"/>
              <w:rPr>
                <w:rFonts w:hAnsi="宋体"/>
                <w:sz w:val="18"/>
                <w:szCs w:val="18"/>
              </w:rPr>
            </w:pPr>
            <w:r>
              <w:rPr>
                <w:rFonts w:hAnsi="宋体" w:hint="eastAsia"/>
                <w:sz w:val="18"/>
                <w:szCs w:val="18"/>
              </w:rPr>
              <w:lastRenderedPageBreak/>
              <w:t>一般影响</w:t>
            </w:r>
          </w:p>
        </w:tc>
        <w:tc>
          <w:tcPr>
            <w:tcW w:w="1666" w:type="pct"/>
            <w:tcBorders>
              <w:top w:val="single" w:sz="4" w:space="0" w:color="000000"/>
              <w:left w:val="single" w:sz="4" w:space="0" w:color="000000"/>
              <w:bottom w:val="single" w:sz="4" w:space="0" w:color="000000"/>
              <w:right w:val="single" w:sz="4" w:space="0" w:color="000000"/>
            </w:tcBorders>
          </w:tcPr>
          <w:p w14:paraId="7D2A4D29" w14:textId="77777777" w:rsidR="002E4111" w:rsidRDefault="006C7F7A">
            <w:pPr>
              <w:pStyle w:val="077-"/>
              <w:spacing w:line="240" w:lineRule="auto"/>
              <w:ind w:firstLineChars="0" w:firstLine="0"/>
              <w:jc w:val="center"/>
              <w:rPr>
                <w:rFonts w:hAnsi="宋体"/>
                <w:sz w:val="18"/>
                <w:szCs w:val="18"/>
              </w:rPr>
            </w:pPr>
            <w:r>
              <w:rPr>
                <w:rFonts w:hAnsi="宋体" w:hint="eastAsia"/>
                <w:sz w:val="18"/>
                <w:szCs w:val="18"/>
              </w:rPr>
              <w:t>第二级</w:t>
            </w:r>
          </w:p>
        </w:tc>
        <w:tc>
          <w:tcPr>
            <w:tcW w:w="1666" w:type="pct"/>
            <w:tcBorders>
              <w:top w:val="single" w:sz="4" w:space="0" w:color="000000"/>
              <w:left w:val="single" w:sz="4" w:space="0" w:color="000000"/>
              <w:bottom w:val="single" w:sz="4" w:space="0" w:color="000000"/>
            </w:tcBorders>
          </w:tcPr>
          <w:p w14:paraId="5ADF260A" w14:textId="77777777" w:rsidR="002E4111" w:rsidRDefault="006C7F7A">
            <w:pPr>
              <w:pStyle w:val="077-"/>
              <w:spacing w:line="240" w:lineRule="auto"/>
              <w:ind w:firstLineChars="0" w:firstLine="0"/>
              <w:jc w:val="center"/>
              <w:rPr>
                <w:rFonts w:hAnsi="宋体"/>
                <w:sz w:val="18"/>
                <w:szCs w:val="18"/>
              </w:rPr>
            </w:pPr>
            <w:r>
              <w:rPr>
                <w:rFonts w:hAnsi="宋体" w:hint="eastAsia"/>
                <w:sz w:val="18"/>
                <w:szCs w:val="18"/>
              </w:rPr>
              <w:t>第二级</w:t>
            </w:r>
          </w:p>
        </w:tc>
      </w:tr>
      <w:tr w:rsidR="002E4111" w14:paraId="26FBD09B" w14:textId="77777777">
        <w:trPr>
          <w:trHeight w:val="311"/>
          <w:jc w:val="center"/>
        </w:trPr>
        <w:tc>
          <w:tcPr>
            <w:tcW w:w="1669" w:type="pct"/>
            <w:tcBorders>
              <w:top w:val="single" w:sz="4" w:space="0" w:color="000000"/>
              <w:right w:val="single" w:sz="4" w:space="0" w:color="000000"/>
            </w:tcBorders>
          </w:tcPr>
          <w:p w14:paraId="030D5BCA" w14:textId="77777777" w:rsidR="002E4111" w:rsidRDefault="006C7F7A">
            <w:pPr>
              <w:pStyle w:val="077-"/>
              <w:spacing w:line="240" w:lineRule="auto"/>
              <w:ind w:firstLineChars="0" w:firstLine="0"/>
              <w:jc w:val="center"/>
              <w:rPr>
                <w:rFonts w:hAnsi="宋体"/>
                <w:sz w:val="18"/>
                <w:szCs w:val="18"/>
              </w:rPr>
            </w:pPr>
            <w:r>
              <w:rPr>
                <w:rFonts w:hAnsi="宋体" w:hint="eastAsia"/>
                <w:sz w:val="18"/>
                <w:szCs w:val="18"/>
              </w:rPr>
              <w:t>严重影响</w:t>
            </w:r>
          </w:p>
        </w:tc>
        <w:tc>
          <w:tcPr>
            <w:tcW w:w="1666" w:type="pct"/>
            <w:tcBorders>
              <w:top w:val="single" w:sz="4" w:space="0" w:color="000000"/>
              <w:left w:val="single" w:sz="4" w:space="0" w:color="000000"/>
              <w:right w:val="single" w:sz="4" w:space="0" w:color="000000"/>
            </w:tcBorders>
          </w:tcPr>
          <w:p w14:paraId="3286F979" w14:textId="77777777" w:rsidR="002E4111" w:rsidRDefault="006C7F7A">
            <w:pPr>
              <w:pStyle w:val="077-"/>
              <w:spacing w:line="240" w:lineRule="auto"/>
              <w:ind w:firstLineChars="0" w:firstLine="0"/>
              <w:jc w:val="center"/>
              <w:rPr>
                <w:rFonts w:hAnsi="宋体"/>
                <w:sz w:val="18"/>
                <w:szCs w:val="18"/>
              </w:rPr>
            </w:pPr>
            <w:r>
              <w:rPr>
                <w:rFonts w:hAnsi="宋体" w:hint="eastAsia"/>
                <w:sz w:val="18"/>
                <w:szCs w:val="18"/>
              </w:rPr>
              <w:t>第三级</w:t>
            </w:r>
          </w:p>
        </w:tc>
        <w:tc>
          <w:tcPr>
            <w:tcW w:w="1666" w:type="pct"/>
            <w:tcBorders>
              <w:top w:val="single" w:sz="4" w:space="0" w:color="000000"/>
              <w:left w:val="single" w:sz="4" w:space="0" w:color="000000"/>
            </w:tcBorders>
          </w:tcPr>
          <w:p w14:paraId="7F1D6D6C" w14:textId="77777777" w:rsidR="002E4111" w:rsidRDefault="006C7F7A">
            <w:pPr>
              <w:pStyle w:val="077-"/>
              <w:spacing w:line="240" w:lineRule="auto"/>
              <w:ind w:firstLineChars="0" w:firstLine="0"/>
              <w:jc w:val="center"/>
              <w:rPr>
                <w:rFonts w:hAnsi="宋体"/>
                <w:sz w:val="18"/>
                <w:szCs w:val="18"/>
              </w:rPr>
            </w:pPr>
            <w:r>
              <w:rPr>
                <w:rFonts w:hAnsi="宋体" w:hint="eastAsia"/>
                <w:sz w:val="18"/>
                <w:szCs w:val="18"/>
              </w:rPr>
              <w:t>第三级</w:t>
            </w:r>
          </w:p>
        </w:tc>
      </w:tr>
    </w:tbl>
    <w:p w14:paraId="257E9444" w14:textId="02B73DF0" w:rsidR="002E4111" w:rsidRDefault="006C7F7A">
      <w:pPr>
        <w:pStyle w:val="afffffffff3"/>
        <w:tabs>
          <w:tab w:val="left" w:pos="420"/>
        </w:tabs>
        <w:adjustRightInd w:val="0"/>
        <w:snapToGrid w:val="0"/>
        <w:spacing w:beforeLines="50" w:before="156" w:afterLines="50" w:after="156" w:line="350" w:lineRule="exact"/>
        <w:ind w:left="-6" w:right="-105" w:firstLine="6"/>
        <w:rPr>
          <w:rFonts w:ascii="Times New Roman" w:hAnsi="Times New Roman"/>
        </w:rPr>
      </w:pPr>
      <w:bookmarkStart w:id="134" w:name="_Toc113024302"/>
      <w:bookmarkStart w:id="135" w:name="_Toc115110167"/>
      <w:r>
        <w:rPr>
          <w:rFonts w:ascii="Times New Roman" w:hAnsi="Times New Roman"/>
        </w:rPr>
        <w:t>6.1.4</w:t>
      </w:r>
      <w:r>
        <w:rPr>
          <w:rFonts w:ascii="Times New Roman" w:hAnsi="Times New Roman"/>
        </w:rPr>
        <w:t>分级流程</w:t>
      </w:r>
      <w:bookmarkEnd w:id="134"/>
      <w:bookmarkEnd w:id="135"/>
    </w:p>
    <w:p w14:paraId="040AB2E6" w14:textId="77777777" w:rsidR="002E4111" w:rsidRDefault="006C7F7A">
      <w:pPr>
        <w:pStyle w:val="affb"/>
        <w:adjustRightInd w:val="0"/>
        <w:snapToGrid w:val="0"/>
        <w:spacing w:after="0" w:line="240" w:lineRule="auto"/>
        <w:ind w:firstLineChars="200" w:firstLine="420"/>
        <w:rPr>
          <w:rFonts w:ascii="Times New Roman" w:hAnsi="Times New Roman"/>
          <w:lang w:val="zh-CN"/>
        </w:rPr>
      </w:pPr>
      <w:r>
        <w:rPr>
          <w:rFonts w:ascii="Times New Roman" w:eastAsia="宋体" w:hAnsi="Times New Roman"/>
          <w:sz w:val="21"/>
          <w:lang w:val="zh-CN"/>
        </w:rPr>
        <w:t>数据安全分级是对数据进行分级管控的前提，依据自主定级原则，各部门在数据分级中宜考虑以下环节</w:t>
      </w:r>
      <w:r>
        <w:rPr>
          <w:rFonts w:ascii="Times New Roman" w:hAnsi="Times New Roman"/>
          <w:lang w:val="zh-CN"/>
        </w:rPr>
        <w:t>。</w:t>
      </w:r>
    </w:p>
    <w:p w14:paraId="297DCBE4" w14:textId="77777777" w:rsidR="002E4111" w:rsidRDefault="006C7F7A">
      <w:pPr>
        <w:pStyle w:val="G"/>
        <w:ind w:leftChars="200" w:hangingChars="200" w:hanging="400"/>
        <w:rPr>
          <w:sz w:val="21"/>
          <w:szCs w:val="21"/>
          <w:lang w:val="zh-CN"/>
        </w:rPr>
      </w:pPr>
      <w:r>
        <w:rPr>
          <w:lang w:val="zh-CN"/>
        </w:rPr>
        <w:t>a)</w:t>
      </w:r>
      <w:r>
        <w:rPr>
          <w:sz w:val="21"/>
          <w:szCs w:val="21"/>
          <w:lang w:val="zh-CN"/>
        </w:rPr>
        <w:tab/>
      </w:r>
      <w:r>
        <w:rPr>
          <w:sz w:val="21"/>
          <w:szCs w:val="21"/>
          <w:lang w:val="zh-CN"/>
        </w:rPr>
        <w:t>梳理数据资产：数据安全执行方全面梳理管辖林业数据资产，并形成林业数据资产目录。</w:t>
      </w:r>
    </w:p>
    <w:p w14:paraId="5A03B55B" w14:textId="77777777" w:rsidR="002E4111" w:rsidRDefault="006C7F7A">
      <w:pPr>
        <w:pStyle w:val="G"/>
        <w:ind w:leftChars="200" w:left="840" w:hangingChars="200" w:hanging="420"/>
        <w:rPr>
          <w:sz w:val="21"/>
          <w:szCs w:val="21"/>
          <w:lang w:val="zh-CN"/>
        </w:rPr>
      </w:pPr>
      <w:r>
        <w:rPr>
          <w:sz w:val="21"/>
          <w:szCs w:val="21"/>
          <w:lang w:val="zh-CN"/>
        </w:rPr>
        <w:t>b)</w:t>
      </w:r>
      <w:r>
        <w:rPr>
          <w:sz w:val="21"/>
          <w:szCs w:val="21"/>
          <w:lang w:val="zh-CN"/>
        </w:rPr>
        <w:tab/>
      </w:r>
      <w:r>
        <w:rPr>
          <w:sz w:val="21"/>
          <w:szCs w:val="21"/>
          <w:lang w:val="zh-CN"/>
        </w:rPr>
        <w:t>初步确定分级结果：数据安全执行方参照</w:t>
      </w:r>
      <w:r>
        <w:rPr>
          <w:sz w:val="21"/>
          <w:szCs w:val="21"/>
          <w:lang w:val="zh-CN"/>
        </w:rPr>
        <w:t>“</w:t>
      </w:r>
      <w:r>
        <w:rPr>
          <w:sz w:val="21"/>
          <w:szCs w:val="21"/>
          <w:lang w:val="zh-CN"/>
        </w:rPr>
        <w:t>分级标准</w:t>
      </w:r>
      <w:r>
        <w:rPr>
          <w:sz w:val="21"/>
          <w:szCs w:val="21"/>
          <w:lang w:val="zh-CN"/>
        </w:rPr>
        <w:t>”</w:t>
      </w:r>
      <w:r>
        <w:rPr>
          <w:sz w:val="21"/>
          <w:szCs w:val="21"/>
          <w:lang w:val="zh-CN"/>
        </w:rPr>
        <w:t>，结合现有和可预期的数据应用场景、部门业务内容，初步确定数据级别。</w:t>
      </w:r>
    </w:p>
    <w:p w14:paraId="5B51417E" w14:textId="77777777" w:rsidR="002E4111" w:rsidRDefault="006C7F7A">
      <w:pPr>
        <w:pStyle w:val="G"/>
        <w:ind w:leftChars="200" w:left="840" w:hangingChars="200" w:hanging="420"/>
        <w:rPr>
          <w:sz w:val="21"/>
          <w:szCs w:val="21"/>
          <w:lang w:val="zh-CN"/>
        </w:rPr>
      </w:pPr>
      <w:r>
        <w:rPr>
          <w:sz w:val="21"/>
          <w:szCs w:val="21"/>
          <w:lang w:val="zh-CN"/>
        </w:rPr>
        <w:t>c)</w:t>
      </w:r>
      <w:r>
        <w:rPr>
          <w:sz w:val="21"/>
          <w:szCs w:val="21"/>
          <w:lang w:val="zh-CN"/>
        </w:rPr>
        <w:tab/>
      </w:r>
      <w:r>
        <w:rPr>
          <w:sz w:val="21"/>
          <w:szCs w:val="21"/>
          <w:lang w:val="zh-CN"/>
        </w:rPr>
        <w:t>定级</w:t>
      </w:r>
      <w:r>
        <w:rPr>
          <w:kern w:val="0"/>
          <w:sz w:val="21"/>
          <w:szCs w:val="21"/>
        </w:rPr>
        <w:t>评审</w:t>
      </w:r>
      <w:r>
        <w:rPr>
          <w:sz w:val="21"/>
          <w:szCs w:val="21"/>
          <w:lang w:val="zh-CN"/>
        </w:rPr>
        <w:t>：数据安全执行方宜组织数据安全管理方和监审方对数据初步分级结果进行评审。</w:t>
      </w:r>
    </w:p>
    <w:p w14:paraId="574A6C05" w14:textId="77777777" w:rsidR="002E4111" w:rsidRDefault="006C7F7A">
      <w:pPr>
        <w:pStyle w:val="G"/>
        <w:ind w:leftChars="200" w:left="840" w:hangingChars="200" w:hanging="420"/>
        <w:rPr>
          <w:sz w:val="21"/>
          <w:szCs w:val="21"/>
          <w:lang w:val="zh-CN"/>
        </w:rPr>
      </w:pPr>
      <w:r>
        <w:rPr>
          <w:sz w:val="21"/>
          <w:szCs w:val="21"/>
          <w:lang w:val="zh-CN"/>
        </w:rPr>
        <w:t>d)</w:t>
      </w:r>
      <w:r>
        <w:rPr>
          <w:sz w:val="21"/>
          <w:szCs w:val="21"/>
          <w:lang w:val="zh-CN"/>
        </w:rPr>
        <w:tab/>
      </w:r>
      <w:r>
        <w:rPr>
          <w:sz w:val="21"/>
          <w:szCs w:val="21"/>
          <w:lang w:val="zh-CN"/>
        </w:rPr>
        <w:t>决策方审批：将数据分级结果报本单位数据安全决策方审批。</w:t>
      </w:r>
    </w:p>
    <w:p w14:paraId="5D1ECF36" w14:textId="77777777" w:rsidR="002E4111" w:rsidRDefault="006C7F7A">
      <w:pPr>
        <w:pStyle w:val="G"/>
        <w:ind w:leftChars="200" w:left="840" w:hangingChars="200" w:hanging="420"/>
        <w:rPr>
          <w:sz w:val="21"/>
          <w:szCs w:val="21"/>
          <w:lang w:val="zh-CN"/>
        </w:rPr>
      </w:pPr>
      <w:r>
        <w:rPr>
          <w:sz w:val="21"/>
          <w:szCs w:val="21"/>
          <w:lang w:val="zh-CN"/>
        </w:rPr>
        <w:t>e)</w:t>
      </w:r>
      <w:r>
        <w:rPr>
          <w:sz w:val="21"/>
          <w:szCs w:val="21"/>
          <w:lang w:val="zh-CN"/>
        </w:rPr>
        <w:tab/>
      </w:r>
      <w:r>
        <w:rPr>
          <w:sz w:val="21"/>
          <w:szCs w:val="21"/>
          <w:lang w:val="zh-CN"/>
        </w:rPr>
        <w:t>备案：将数据分级结果报本级政务大数据管理局备案。</w:t>
      </w:r>
    </w:p>
    <w:p w14:paraId="02002AD4" w14:textId="77777777" w:rsidR="002E4111" w:rsidRDefault="006C7F7A">
      <w:pPr>
        <w:pStyle w:val="G"/>
        <w:ind w:leftChars="200" w:left="840" w:hangingChars="200" w:hanging="420"/>
        <w:rPr>
          <w:sz w:val="21"/>
          <w:szCs w:val="21"/>
          <w:lang w:val="zh-CN"/>
        </w:rPr>
      </w:pPr>
      <w:r>
        <w:rPr>
          <w:sz w:val="21"/>
          <w:szCs w:val="21"/>
          <w:lang w:val="zh-CN"/>
        </w:rPr>
        <w:t>f)</w:t>
      </w:r>
      <w:r>
        <w:rPr>
          <w:sz w:val="21"/>
          <w:szCs w:val="21"/>
          <w:lang w:val="zh-CN"/>
        </w:rPr>
        <w:tab/>
      </w:r>
      <w:r>
        <w:rPr>
          <w:sz w:val="21"/>
          <w:szCs w:val="21"/>
          <w:lang w:val="zh-CN"/>
        </w:rPr>
        <w:t>数据</w:t>
      </w:r>
      <w:r>
        <w:rPr>
          <w:kern w:val="0"/>
          <w:sz w:val="21"/>
          <w:szCs w:val="21"/>
        </w:rPr>
        <w:t>分级</w:t>
      </w:r>
      <w:r>
        <w:rPr>
          <w:sz w:val="21"/>
          <w:szCs w:val="21"/>
          <w:lang w:val="zh-CN"/>
        </w:rPr>
        <w:t>变更：当数据应用场景，数据分级要素等发生较大变化时，宜考虑重新对数据进行分级。</w:t>
      </w:r>
    </w:p>
    <w:p w14:paraId="5B77C32F" w14:textId="5431FDB4" w:rsidR="002E4111" w:rsidRDefault="006C7F7A">
      <w:pPr>
        <w:pStyle w:val="afffffffff2"/>
        <w:numPr>
          <w:ilvl w:val="1"/>
          <w:numId w:val="1"/>
        </w:numPr>
        <w:tabs>
          <w:tab w:val="clear" w:pos="576"/>
        </w:tabs>
        <w:adjustRightInd w:val="0"/>
        <w:snapToGrid w:val="0"/>
        <w:spacing w:beforeLines="50" w:before="156" w:afterLines="50" w:after="156" w:line="350" w:lineRule="exact"/>
        <w:ind w:left="0" w:rightChars="0" w:right="0" w:firstLine="0"/>
        <w:rPr>
          <w:rFonts w:ascii="Times New Roman" w:hAnsi="Times New Roman"/>
          <w:bCs/>
        </w:rPr>
      </w:pPr>
      <w:bookmarkStart w:id="136" w:name="_Toc113023673"/>
      <w:bookmarkStart w:id="137" w:name="_Toc115110168"/>
      <w:r>
        <w:rPr>
          <w:rFonts w:ascii="Times New Roman" w:hAnsi="Times New Roman"/>
        </w:rPr>
        <w:t>数据安全管理要求</w:t>
      </w:r>
      <w:bookmarkEnd w:id="136"/>
      <w:bookmarkEnd w:id="137"/>
    </w:p>
    <w:p w14:paraId="1C87B673" w14:textId="0A346A10" w:rsidR="002E4111" w:rsidRDefault="006C7F7A">
      <w:pPr>
        <w:pStyle w:val="afffffffff3"/>
        <w:tabs>
          <w:tab w:val="left" w:pos="420"/>
        </w:tabs>
        <w:adjustRightInd w:val="0"/>
        <w:snapToGrid w:val="0"/>
        <w:spacing w:beforeLines="50" w:before="156" w:afterLines="50" w:after="156" w:line="350" w:lineRule="exact"/>
        <w:ind w:left="-6" w:right="-105" w:firstLine="6"/>
        <w:rPr>
          <w:rFonts w:ascii="Times New Roman" w:hAnsi="Times New Roman"/>
        </w:rPr>
      </w:pPr>
      <w:bookmarkStart w:id="138" w:name="_Toc113024304"/>
      <w:bookmarkStart w:id="139" w:name="_Toc115110169"/>
      <w:r>
        <w:rPr>
          <w:rFonts w:ascii="Times New Roman" w:hAnsi="Times New Roman"/>
        </w:rPr>
        <w:t xml:space="preserve">6.2.1 </w:t>
      </w:r>
      <w:r>
        <w:rPr>
          <w:rFonts w:ascii="Times New Roman" w:hAnsi="Times New Roman"/>
        </w:rPr>
        <w:t>概述</w:t>
      </w:r>
      <w:bookmarkEnd w:id="138"/>
      <w:bookmarkEnd w:id="139"/>
    </w:p>
    <w:p w14:paraId="1D6F1220" w14:textId="77777777" w:rsidR="002E4111" w:rsidRDefault="006C7F7A">
      <w:pPr>
        <w:pStyle w:val="affb"/>
        <w:adjustRightInd w:val="0"/>
        <w:snapToGrid w:val="0"/>
        <w:spacing w:after="0" w:line="350" w:lineRule="exact"/>
        <w:ind w:firstLineChars="200" w:firstLine="420"/>
        <w:rPr>
          <w:rFonts w:ascii="Times New Roman" w:eastAsia="宋体" w:hAnsi="Times New Roman"/>
          <w:sz w:val="21"/>
          <w:lang w:val="zh-CN"/>
        </w:rPr>
      </w:pPr>
      <w:r>
        <w:rPr>
          <w:rFonts w:ascii="Times New Roman" w:eastAsia="宋体" w:hAnsi="Times New Roman"/>
          <w:sz w:val="21"/>
          <w:lang w:val="zh-CN"/>
        </w:rPr>
        <w:t>根据政务</w:t>
      </w:r>
      <w:r>
        <w:rPr>
          <w:rFonts w:ascii="Times New Roman" w:eastAsia="宋体" w:hAnsi="Times New Roman"/>
          <w:sz w:val="21"/>
        </w:rPr>
        <w:t>数据安全</w:t>
      </w:r>
      <w:r>
        <w:rPr>
          <w:rFonts w:ascii="Times New Roman" w:eastAsia="宋体" w:hAnsi="Times New Roman"/>
          <w:sz w:val="21"/>
          <w:lang w:val="zh-CN"/>
        </w:rPr>
        <w:t>级别，数据安全实施分级管理。</w:t>
      </w:r>
    </w:p>
    <w:p w14:paraId="49171FE1" w14:textId="77777777" w:rsidR="002E4111" w:rsidRDefault="006C7F7A">
      <w:pPr>
        <w:pStyle w:val="affb"/>
        <w:adjustRightInd w:val="0"/>
        <w:snapToGrid w:val="0"/>
        <w:spacing w:after="0" w:line="350" w:lineRule="exact"/>
        <w:ind w:firstLineChars="200" w:firstLine="420"/>
        <w:rPr>
          <w:rFonts w:ascii="Times New Roman" w:eastAsia="宋体" w:hAnsi="Times New Roman"/>
          <w:sz w:val="21"/>
          <w:lang w:val="zh-CN"/>
        </w:rPr>
      </w:pPr>
      <w:r>
        <w:rPr>
          <w:rFonts w:ascii="Times New Roman" w:eastAsia="宋体" w:hAnsi="Times New Roman"/>
          <w:sz w:val="21"/>
          <w:lang w:val="zh-CN"/>
        </w:rPr>
        <w:t>第一级</w:t>
      </w:r>
      <w:r>
        <w:rPr>
          <w:rFonts w:ascii="Times New Roman" w:eastAsia="宋体" w:hAnsi="Times New Roman"/>
          <w:sz w:val="21"/>
        </w:rPr>
        <w:t>数据安全</w:t>
      </w:r>
      <w:r>
        <w:rPr>
          <w:rFonts w:ascii="Times New Roman" w:eastAsia="宋体" w:hAnsi="Times New Roman"/>
          <w:sz w:val="21"/>
          <w:lang w:val="zh-CN"/>
        </w:rPr>
        <w:t>管理宜参照</w:t>
      </w:r>
      <w:r>
        <w:rPr>
          <w:rFonts w:ascii="Times New Roman" w:eastAsia="宋体" w:hAnsi="Times New Roman"/>
          <w:sz w:val="21"/>
          <w:lang w:val="zh-CN"/>
        </w:rPr>
        <w:t>GB/T 22239</w:t>
      </w:r>
      <w:r>
        <w:rPr>
          <w:rFonts w:ascii="Times New Roman" w:eastAsia="宋体" w:hAnsi="Times New Roman"/>
          <w:sz w:val="21"/>
          <w:lang w:val="zh-CN"/>
        </w:rPr>
        <w:t>规定的数据安全要求。</w:t>
      </w:r>
    </w:p>
    <w:p w14:paraId="172ED4CE" w14:textId="77777777" w:rsidR="002E4111" w:rsidRDefault="006C7F7A">
      <w:pPr>
        <w:pStyle w:val="affb"/>
        <w:adjustRightInd w:val="0"/>
        <w:snapToGrid w:val="0"/>
        <w:spacing w:after="0" w:line="350" w:lineRule="exact"/>
        <w:ind w:firstLineChars="200" w:firstLine="420"/>
        <w:rPr>
          <w:rFonts w:ascii="Times New Roman" w:eastAsia="宋体" w:hAnsi="Times New Roman"/>
          <w:sz w:val="21"/>
          <w:lang w:val="zh-CN"/>
        </w:rPr>
      </w:pPr>
      <w:r>
        <w:rPr>
          <w:rFonts w:ascii="Times New Roman" w:eastAsia="宋体" w:hAnsi="Times New Roman"/>
          <w:sz w:val="21"/>
          <w:lang w:val="zh-CN"/>
        </w:rPr>
        <w:t>对第二级和</w:t>
      </w:r>
      <w:r>
        <w:rPr>
          <w:rFonts w:ascii="Times New Roman" w:eastAsia="宋体" w:hAnsi="Times New Roman"/>
          <w:sz w:val="21"/>
        </w:rPr>
        <w:t>第三</w:t>
      </w:r>
      <w:r>
        <w:rPr>
          <w:rFonts w:ascii="Times New Roman" w:eastAsia="宋体" w:hAnsi="Times New Roman"/>
          <w:sz w:val="21"/>
          <w:lang w:val="zh-CN"/>
        </w:rPr>
        <w:t>级数据在参照</w:t>
      </w:r>
      <w:r>
        <w:rPr>
          <w:rFonts w:ascii="Times New Roman" w:eastAsia="宋体" w:hAnsi="Times New Roman"/>
          <w:sz w:val="21"/>
          <w:lang w:val="zh-CN"/>
        </w:rPr>
        <w:t>GB/T 22239</w:t>
      </w:r>
      <w:r>
        <w:rPr>
          <w:rFonts w:ascii="Times New Roman" w:eastAsia="宋体" w:hAnsi="Times New Roman"/>
          <w:sz w:val="21"/>
          <w:lang w:val="zh-CN"/>
        </w:rPr>
        <w:t>规定的数据安全要求的基础上，宜参考本文件</w:t>
      </w:r>
      <w:r>
        <w:rPr>
          <w:rFonts w:ascii="Times New Roman" w:eastAsia="宋体" w:hAnsi="Times New Roman"/>
          <w:sz w:val="21"/>
          <w:lang w:val="zh-CN"/>
        </w:rPr>
        <w:t>6.2.2</w:t>
      </w:r>
      <w:r>
        <w:rPr>
          <w:rFonts w:ascii="Times New Roman" w:eastAsia="宋体" w:hAnsi="Times New Roman"/>
          <w:sz w:val="21"/>
          <w:lang w:val="zh-CN"/>
        </w:rPr>
        <w:t>、</w:t>
      </w:r>
      <w:r>
        <w:rPr>
          <w:rFonts w:ascii="Times New Roman" w:eastAsia="宋体" w:hAnsi="Times New Roman"/>
          <w:sz w:val="21"/>
          <w:lang w:val="zh-CN"/>
        </w:rPr>
        <w:t>6.2.3</w:t>
      </w:r>
      <w:r>
        <w:rPr>
          <w:rFonts w:ascii="Times New Roman" w:eastAsia="宋体" w:hAnsi="Times New Roman"/>
          <w:sz w:val="21"/>
          <w:lang w:val="zh-CN"/>
        </w:rPr>
        <w:t>、</w:t>
      </w:r>
      <w:r>
        <w:rPr>
          <w:rFonts w:ascii="Times New Roman" w:eastAsia="宋体" w:hAnsi="Times New Roman"/>
          <w:sz w:val="21"/>
          <w:lang w:val="zh-CN"/>
        </w:rPr>
        <w:t>6.2.4</w:t>
      </w:r>
      <w:r>
        <w:rPr>
          <w:rFonts w:ascii="Times New Roman" w:eastAsia="宋体" w:hAnsi="Times New Roman"/>
          <w:sz w:val="21"/>
          <w:lang w:val="zh-CN"/>
        </w:rPr>
        <w:t>、</w:t>
      </w:r>
      <w:r>
        <w:rPr>
          <w:rFonts w:ascii="Times New Roman" w:eastAsia="宋体" w:hAnsi="Times New Roman"/>
          <w:sz w:val="21"/>
          <w:lang w:val="zh-CN"/>
        </w:rPr>
        <w:t>6.2.5</w:t>
      </w:r>
      <w:r>
        <w:rPr>
          <w:rFonts w:ascii="Times New Roman" w:eastAsia="宋体" w:hAnsi="Times New Roman"/>
          <w:sz w:val="21"/>
          <w:lang w:val="zh-CN"/>
        </w:rPr>
        <w:t>章节，从数据安全岗位人员、数据安全制度流程、数据安全技术措施和数据安全运营管控等四个方面，对数据各环节进行安全保护。</w:t>
      </w:r>
    </w:p>
    <w:p w14:paraId="7AA6A30C" w14:textId="77777777" w:rsidR="002E4111" w:rsidRDefault="006C7F7A">
      <w:pPr>
        <w:spacing w:line="350" w:lineRule="exact"/>
        <w:rPr>
          <w:lang w:val="zh-CN"/>
        </w:rPr>
      </w:pPr>
      <w:r>
        <w:rPr>
          <w:szCs w:val="21"/>
          <w:lang w:val="zh-CN"/>
        </w:rPr>
        <w:t>个人信息相关的数据安全管理宜参照</w:t>
      </w:r>
      <w:r>
        <w:rPr>
          <w:szCs w:val="21"/>
          <w:lang w:val="zh-CN"/>
        </w:rPr>
        <w:t>GB/T35273</w:t>
      </w:r>
      <w:r>
        <w:rPr>
          <w:szCs w:val="21"/>
          <w:lang w:val="zh-CN"/>
        </w:rPr>
        <w:t>的要求</w:t>
      </w:r>
      <w:r>
        <w:rPr>
          <w:lang w:val="zh-CN"/>
        </w:rPr>
        <w:t>。</w:t>
      </w:r>
    </w:p>
    <w:p w14:paraId="65C9F6BF" w14:textId="4604EA07" w:rsidR="002E4111" w:rsidRDefault="006C7F7A">
      <w:pPr>
        <w:pStyle w:val="afffffffff3"/>
        <w:tabs>
          <w:tab w:val="left" w:pos="420"/>
        </w:tabs>
        <w:adjustRightInd w:val="0"/>
        <w:snapToGrid w:val="0"/>
        <w:spacing w:beforeLines="50" w:before="156" w:afterLines="50" w:after="156" w:line="350" w:lineRule="exact"/>
        <w:ind w:left="-6" w:right="-105" w:firstLine="6"/>
        <w:rPr>
          <w:rFonts w:ascii="Times New Roman" w:hAnsi="Times New Roman"/>
        </w:rPr>
      </w:pPr>
      <w:bookmarkStart w:id="140" w:name="_Toc113024305"/>
      <w:bookmarkStart w:id="141" w:name="_Toc115110170"/>
      <w:r>
        <w:rPr>
          <w:rFonts w:ascii="Times New Roman" w:hAnsi="Times New Roman"/>
        </w:rPr>
        <w:t xml:space="preserve">6.2.2 </w:t>
      </w:r>
      <w:r>
        <w:rPr>
          <w:rFonts w:ascii="Times New Roman" w:hAnsi="Times New Roman"/>
        </w:rPr>
        <w:t>数据安全岗位人员</w:t>
      </w:r>
      <w:bookmarkEnd w:id="140"/>
      <w:bookmarkEnd w:id="141"/>
    </w:p>
    <w:p w14:paraId="100BF31A" w14:textId="77777777" w:rsidR="002E4111" w:rsidRDefault="006C7F7A">
      <w:pPr>
        <w:pStyle w:val="affb"/>
        <w:adjustRightInd w:val="0"/>
        <w:snapToGrid w:val="0"/>
        <w:spacing w:after="0" w:line="350" w:lineRule="exact"/>
        <w:ind w:firstLineChars="200" w:firstLine="420"/>
        <w:rPr>
          <w:rFonts w:ascii="Times New Roman" w:eastAsia="宋体" w:hAnsi="Times New Roman"/>
          <w:sz w:val="21"/>
          <w:lang w:val="zh-CN"/>
        </w:rPr>
      </w:pPr>
      <w:r>
        <w:rPr>
          <w:rFonts w:ascii="Times New Roman" w:eastAsia="宋体" w:hAnsi="Times New Roman"/>
          <w:sz w:val="21"/>
          <w:lang w:val="zh-CN"/>
        </w:rPr>
        <w:t>各级部门宜设置</w:t>
      </w:r>
      <w:r>
        <w:rPr>
          <w:rFonts w:ascii="Times New Roman" w:eastAsia="宋体" w:hAnsi="Times New Roman"/>
          <w:sz w:val="21"/>
        </w:rPr>
        <w:t>数据安全</w:t>
      </w:r>
      <w:r>
        <w:rPr>
          <w:rFonts w:ascii="Times New Roman" w:eastAsia="宋体" w:hAnsi="Times New Roman"/>
          <w:sz w:val="21"/>
          <w:lang w:val="zh-CN"/>
        </w:rPr>
        <w:t>岗位，配备必要的人员，具备相应的能力承担数据安全工作。加强人员（含为全省各级林业部门承担系统建设和运维的服务厂商人员）安全管理，防范可能由人员引发的数据安全风险。</w:t>
      </w:r>
    </w:p>
    <w:p w14:paraId="3579EDA2" w14:textId="77777777" w:rsidR="002E4111" w:rsidRDefault="006C7F7A">
      <w:pPr>
        <w:pStyle w:val="affb"/>
        <w:adjustRightInd w:val="0"/>
        <w:snapToGrid w:val="0"/>
        <w:spacing w:after="0" w:line="350" w:lineRule="exact"/>
        <w:ind w:firstLineChars="200" w:firstLine="420"/>
        <w:rPr>
          <w:rFonts w:ascii="Times New Roman" w:eastAsia="宋体" w:hAnsi="Times New Roman"/>
          <w:sz w:val="21"/>
          <w:lang w:val="zh-CN"/>
        </w:rPr>
      </w:pPr>
      <w:r>
        <w:rPr>
          <w:rFonts w:ascii="Times New Roman" w:eastAsia="宋体" w:hAnsi="Times New Roman"/>
          <w:sz w:val="21"/>
          <w:lang w:val="zh-CN"/>
        </w:rPr>
        <w:t>数据安全</w:t>
      </w:r>
      <w:r>
        <w:rPr>
          <w:rFonts w:ascii="Times New Roman" w:eastAsia="宋体" w:hAnsi="Times New Roman"/>
          <w:sz w:val="21"/>
        </w:rPr>
        <w:t>岗位</w:t>
      </w:r>
      <w:r>
        <w:rPr>
          <w:rFonts w:ascii="Times New Roman" w:eastAsia="宋体" w:hAnsi="Times New Roman"/>
          <w:sz w:val="21"/>
          <w:lang w:val="zh-CN"/>
        </w:rPr>
        <w:t>人员管理要求见表</w:t>
      </w:r>
      <w:r>
        <w:rPr>
          <w:rFonts w:ascii="Times New Roman" w:eastAsia="宋体" w:hAnsi="Times New Roman"/>
          <w:sz w:val="21"/>
          <w:lang w:val="zh-CN"/>
        </w:rPr>
        <w:t>2</w:t>
      </w:r>
      <w:r>
        <w:rPr>
          <w:rFonts w:ascii="Times New Roman" w:eastAsia="宋体" w:hAnsi="Times New Roman"/>
          <w:sz w:val="21"/>
          <w:lang w:val="zh-CN"/>
        </w:rPr>
        <w:t>。</w:t>
      </w:r>
    </w:p>
    <w:p w14:paraId="219E3ABE" w14:textId="77777777" w:rsidR="002E4111" w:rsidRDefault="006C7F7A">
      <w:pPr>
        <w:pStyle w:val="aff5"/>
        <w:spacing w:beforeLines="50" w:before="156" w:afterLines="50" w:after="156"/>
        <w:ind w:firstLine="0"/>
        <w:jc w:val="center"/>
        <w:rPr>
          <w:rFonts w:ascii="Times New Roman" w:hAnsi="Times New Roman"/>
          <w:sz w:val="21"/>
          <w:szCs w:val="21"/>
        </w:rPr>
      </w:pPr>
      <w:r>
        <w:rPr>
          <w:rFonts w:ascii="Times New Roman" w:hAnsi="Times New Roman"/>
          <w:sz w:val="21"/>
          <w:szCs w:val="21"/>
        </w:rPr>
        <w:t>表</w:t>
      </w:r>
      <w:r>
        <w:rPr>
          <w:rFonts w:ascii="Times New Roman" w:hAnsi="Times New Roman"/>
          <w:sz w:val="21"/>
          <w:szCs w:val="21"/>
        </w:rPr>
        <w:t xml:space="preserve">2  </w:t>
      </w:r>
      <w:r>
        <w:rPr>
          <w:rFonts w:ascii="Times New Roman" w:hAnsi="Times New Roman"/>
          <w:sz w:val="21"/>
          <w:szCs w:val="21"/>
          <w:lang w:val="en-US"/>
        </w:rPr>
        <w:t>数据安全岗位人员管理要求</w:t>
      </w:r>
    </w:p>
    <w:tbl>
      <w:tblPr>
        <w:tblStyle w:val="TableNormal"/>
        <w:tblW w:w="5000" w:type="pct"/>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1174"/>
        <w:gridCol w:w="5592"/>
        <w:gridCol w:w="781"/>
        <w:gridCol w:w="779"/>
      </w:tblGrid>
      <w:tr w:rsidR="002E4111" w14:paraId="4C1B028F" w14:textId="77777777">
        <w:trPr>
          <w:trHeight w:val="311"/>
          <w:jc w:val="center"/>
        </w:trPr>
        <w:tc>
          <w:tcPr>
            <w:tcW w:w="705" w:type="pct"/>
            <w:tcBorders>
              <w:bottom w:val="single" w:sz="4" w:space="0" w:color="auto"/>
              <w:right w:val="single" w:sz="4" w:space="0" w:color="000000"/>
            </w:tcBorders>
          </w:tcPr>
          <w:p w14:paraId="4E404B29" w14:textId="77777777" w:rsidR="002E4111" w:rsidRDefault="006C7F7A">
            <w:pPr>
              <w:pStyle w:val="077-"/>
              <w:spacing w:line="240" w:lineRule="auto"/>
              <w:ind w:firstLineChars="0" w:firstLine="0"/>
              <w:jc w:val="center"/>
              <w:rPr>
                <w:rFonts w:hAnsi="宋体"/>
                <w:sz w:val="18"/>
                <w:szCs w:val="18"/>
              </w:rPr>
            </w:pPr>
            <w:r>
              <w:rPr>
                <w:rFonts w:hAnsi="宋体" w:hint="eastAsia"/>
                <w:sz w:val="18"/>
                <w:szCs w:val="18"/>
              </w:rPr>
              <w:t>管理领域</w:t>
            </w:r>
          </w:p>
        </w:tc>
        <w:tc>
          <w:tcPr>
            <w:tcW w:w="3358" w:type="pct"/>
            <w:tcBorders>
              <w:left w:val="single" w:sz="4" w:space="0" w:color="000000"/>
              <w:right w:val="single" w:sz="4" w:space="0" w:color="000000"/>
            </w:tcBorders>
          </w:tcPr>
          <w:p w14:paraId="13905052" w14:textId="77777777" w:rsidR="002E4111" w:rsidRDefault="006C7F7A">
            <w:pPr>
              <w:pStyle w:val="077-"/>
              <w:spacing w:line="240" w:lineRule="auto"/>
              <w:ind w:firstLineChars="0" w:firstLine="0"/>
              <w:jc w:val="center"/>
              <w:rPr>
                <w:rFonts w:hAnsi="宋体"/>
                <w:sz w:val="18"/>
                <w:szCs w:val="18"/>
              </w:rPr>
            </w:pPr>
            <w:r>
              <w:rPr>
                <w:rFonts w:hAnsi="宋体" w:hint="eastAsia"/>
                <w:sz w:val="18"/>
                <w:szCs w:val="18"/>
              </w:rPr>
              <w:t>管理要求</w:t>
            </w:r>
          </w:p>
        </w:tc>
        <w:tc>
          <w:tcPr>
            <w:tcW w:w="469" w:type="pct"/>
            <w:tcBorders>
              <w:left w:val="single" w:sz="4" w:space="0" w:color="000000"/>
              <w:right w:val="single" w:sz="4" w:space="0" w:color="000000"/>
            </w:tcBorders>
          </w:tcPr>
          <w:p w14:paraId="226606E6" w14:textId="77777777" w:rsidR="002E4111" w:rsidRDefault="006C7F7A">
            <w:pPr>
              <w:pStyle w:val="077-"/>
              <w:spacing w:line="240" w:lineRule="auto"/>
              <w:ind w:firstLineChars="0" w:firstLine="0"/>
              <w:jc w:val="center"/>
              <w:rPr>
                <w:rFonts w:hAnsi="宋体"/>
                <w:sz w:val="18"/>
                <w:szCs w:val="18"/>
              </w:rPr>
            </w:pPr>
            <w:r>
              <w:rPr>
                <w:rFonts w:hAnsi="宋体" w:hint="eastAsia"/>
                <w:sz w:val="18"/>
                <w:szCs w:val="18"/>
              </w:rPr>
              <w:t>第二级</w:t>
            </w:r>
          </w:p>
        </w:tc>
        <w:tc>
          <w:tcPr>
            <w:tcW w:w="468" w:type="pct"/>
            <w:tcBorders>
              <w:left w:val="single" w:sz="4" w:space="0" w:color="000000"/>
            </w:tcBorders>
          </w:tcPr>
          <w:p w14:paraId="3F23665E" w14:textId="77777777" w:rsidR="002E4111" w:rsidRDefault="006C7F7A">
            <w:pPr>
              <w:pStyle w:val="077-"/>
              <w:spacing w:line="240" w:lineRule="auto"/>
              <w:ind w:firstLineChars="0" w:firstLine="0"/>
              <w:jc w:val="center"/>
              <w:rPr>
                <w:rFonts w:hAnsi="宋体"/>
                <w:sz w:val="18"/>
                <w:szCs w:val="18"/>
              </w:rPr>
            </w:pPr>
            <w:r>
              <w:rPr>
                <w:rFonts w:hAnsi="宋体" w:hint="eastAsia"/>
                <w:sz w:val="18"/>
                <w:szCs w:val="18"/>
              </w:rPr>
              <w:t>第三级</w:t>
            </w:r>
          </w:p>
        </w:tc>
      </w:tr>
      <w:tr w:rsidR="002E4111" w14:paraId="4432D585" w14:textId="77777777">
        <w:trPr>
          <w:trHeight w:val="318"/>
          <w:jc w:val="center"/>
        </w:trPr>
        <w:tc>
          <w:tcPr>
            <w:tcW w:w="705" w:type="pct"/>
            <w:vMerge w:val="restart"/>
            <w:tcBorders>
              <w:top w:val="single" w:sz="4" w:space="0" w:color="auto"/>
              <w:left w:val="single" w:sz="4" w:space="0" w:color="auto"/>
              <w:bottom w:val="single" w:sz="4" w:space="0" w:color="auto"/>
              <w:right w:val="single" w:sz="4" w:space="0" w:color="auto"/>
            </w:tcBorders>
            <w:vAlign w:val="center"/>
          </w:tcPr>
          <w:p w14:paraId="433DFCB1" w14:textId="77777777" w:rsidR="002E4111" w:rsidRDefault="006C7F7A">
            <w:pPr>
              <w:pStyle w:val="077-"/>
              <w:spacing w:line="240" w:lineRule="auto"/>
              <w:ind w:firstLineChars="0" w:firstLine="0"/>
              <w:jc w:val="center"/>
              <w:rPr>
                <w:rFonts w:hAnsi="宋体"/>
                <w:sz w:val="18"/>
                <w:szCs w:val="18"/>
              </w:rPr>
            </w:pPr>
            <w:r>
              <w:rPr>
                <w:rFonts w:hAnsi="宋体" w:hint="eastAsia"/>
                <w:sz w:val="18"/>
                <w:szCs w:val="18"/>
              </w:rPr>
              <w:t>岗位人员配备</w:t>
            </w:r>
          </w:p>
        </w:tc>
        <w:tc>
          <w:tcPr>
            <w:tcW w:w="3358" w:type="pct"/>
            <w:tcBorders>
              <w:left w:val="single" w:sz="4" w:space="0" w:color="auto"/>
              <w:bottom w:val="single" w:sz="4" w:space="0" w:color="000000"/>
              <w:right w:val="single" w:sz="4" w:space="0" w:color="000000"/>
            </w:tcBorders>
          </w:tcPr>
          <w:p w14:paraId="3C13FCD9" w14:textId="77777777" w:rsidR="002E4111" w:rsidRDefault="006C7F7A">
            <w:pPr>
              <w:pStyle w:val="077-"/>
              <w:autoSpaceDE/>
              <w:autoSpaceDN/>
              <w:spacing w:line="240" w:lineRule="auto"/>
              <w:ind w:firstLineChars="0" w:firstLine="0"/>
              <w:rPr>
                <w:rFonts w:hAnsi="宋体"/>
                <w:sz w:val="18"/>
                <w:szCs w:val="18"/>
                <w:lang w:eastAsia="zh-CN"/>
              </w:rPr>
            </w:pPr>
            <w:r>
              <w:rPr>
                <w:rFonts w:hAnsi="宋体" w:hint="eastAsia"/>
                <w:spacing w:val="-5"/>
                <w:sz w:val="18"/>
                <w:szCs w:val="18"/>
                <w:lang w:eastAsia="zh-CN"/>
              </w:rPr>
              <w:t>宜配备数据安全岗位人员，明确各岗位工作职责，细化日常工作内容，承担项目</w:t>
            </w:r>
            <w:r>
              <w:rPr>
                <w:rFonts w:hAnsi="宋体" w:hint="eastAsia"/>
                <w:sz w:val="18"/>
                <w:szCs w:val="18"/>
                <w:lang w:eastAsia="zh-CN"/>
              </w:rPr>
              <w:t>建设及系统</w:t>
            </w:r>
            <w:r>
              <w:rPr>
                <w:rFonts w:hAnsi="宋体" w:hint="eastAsia"/>
                <w:spacing w:val="-5"/>
                <w:sz w:val="18"/>
                <w:szCs w:val="18"/>
                <w:lang w:eastAsia="zh-CN"/>
              </w:rPr>
              <w:t>运营</w:t>
            </w:r>
            <w:r>
              <w:rPr>
                <w:rFonts w:hAnsi="宋体" w:hint="eastAsia"/>
                <w:sz w:val="18"/>
                <w:szCs w:val="18"/>
                <w:lang w:eastAsia="zh-CN"/>
              </w:rPr>
              <w:t>后的数据安全工作</w:t>
            </w:r>
          </w:p>
        </w:tc>
        <w:tc>
          <w:tcPr>
            <w:tcW w:w="469" w:type="pct"/>
            <w:tcBorders>
              <w:left w:val="single" w:sz="4" w:space="0" w:color="000000"/>
              <w:bottom w:val="single" w:sz="4" w:space="0" w:color="000000"/>
              <w:right w:val="single" w:sz="4" w:space="0" w:color="000000"/>
            </w:tcBorders>
            <w:vAlign w:val="center"/>
          </w:tcPr>
          <w:p w14:paraId="65D7F5E9" w14:textId="77777777" w:rsidR="002E4111" w:rsidRDefault="006C7F7A">
            <w:pPr>
              <w:pStyle w:val="077-"/>
              <w:spacing w:line="240" w:lineRule="auto"/>
              <w:ind w:firstLineChars="0" w:firstLine="0"/>
              <w:jc w:val="center"/>
              <w:rPr>
                <w:rFonts w:hAnsi="宋体"/>
                <w:sz w:val="18"/>
                <w:szCs w:val="18"/>
              </w:rPr>
            </w:pPr>
            <w:r>
              <w:rPr>
                <w:rFonts w:hAnsi="宋体" w:hint="eastAsia"/>
                <w:sz w:val="18"/>
                <w:szCs w:val="18"/>
              </w:rPr>
              <w:t>√</w:t>
            </w:r>
          </w:p>
        </w:tc>
        <w:tc>
          <w:tcPr>
            <w:tcW w:w="468" w:type="pct"/>
            <w:tcBorders>
              <w:left w:val="single" w:sz="4" w:space="0" w:color="000000"/>
              <w:bottom w:val="single" w:sz="4" w:space="0" w:color="000000"/>
            </w:tcBorders>
            <w:vAlign w:val="center"/>
          </w:tcPr>
          <w:p w14:paraId="2901C6C2" w14:textId="77777777" w:rsidR="002E4111" w:rsidRDefault="006C7F7A">
            <w:pPr>
              <w:pStyle w:val="077-"/>
              <w:spacing w:line="240" w:lineRule="auto"/>
              <w:ind w:firstLineChars="0" w:firstLine="0"/>
              <w:jc w:val="center"/>
              <w:rPr>
                <w:rFonts w:hAnsi="宋体"/>
                <w:sz w:val="18"/>
                <w:szCs w:val="18"/>
              </w:rPr>
            </w:pPr>
            <w:r>
              <w:rPr>
                <w:rFonts w:hAnsi="宋体" w:hint="eastAsia"/>
                <w:sz w:val="18"/>
                <w:szCs w:val="18"/>
              </w:rPr>
              <w:t>√</w:t>
            </w:r>
          </w:p>
        </w:tc>
      </w:tr>
      <w:tr w:rsidR="002E4111" w14:paraId="21873DE0" w14:textId="77777777">
        <w:trPr>
          <w:trHeight w:val="301"/>
          <w:jc w:val="center"/>
        </w:trPr>
        <w:tc>
          <w:tcPr>
            <w:tcW w:w="705" w:type="pct"/>
            <w:vMerge/>
            <w:tcBorders>
              <w:top w:val="single" w:sz="4" w:space="0" w:color="auto"/>
              <w:left w:val="single" w:sz="4" w:space="0" w:color="auto"/>
              <w:bottom w:val="single" w:sz="4" w:space="0" w:color="auto"/>
              <w:right w:val="single" w:sz="4" w:space="0" w:color="auto"/>
            </w:tcBorders>
          </w:tcPr>
          <w:p w14:paraId="6D362F5F" w14:textId="77777777" w:rsidR="002E4111" w:rsidRDefault="002E4111">
            <w:pPr>
              <w:spacing w:line="350" w:lineRule="exact"/>
              <w:ind w:firstLine="0"/>
              <w:rPr>
                <w:rFonts w:ascii="宋体" w:hAnsi="宋体" w:cs="宋体"/>
                <w:sz w:val="18"/>
                <w:szCs w:val="18"/>
              </w:rPr>
            </w:pPr>
          </w:p>
        </w:tc>
        <w:tc>
          <w:tcPr>
            <w:tcW w:w="3358" w:type="pct"/>
            <w:tcBorders>
              <w:top w:val="single" w:sz="4" w:space="0" w:color="000000"/>
              <w:left w:val="single" w:sz="4" w:space="0" w:color="auto"/>
              <w:bottom w:val="single" w:sz="4" w:space="0" w:color="000000"/>
              <w:right w:val="single" w:sz="4" w:space="0" w:color="000000"/>
            </w:tcBorders>
          </w:tcPr>
          <w:p w14:paraId="52C44A78" w14:textId="77777777" w:rsidR="002E4111" w:rsidRDefault="006C7F7A">
            <w:pPr>
              <w:pStyle w:val="077-"/>
              <w:spacing w:line="240" w:lineRule="auto"/>
              <w:ind w:firstLineChars="0" w:firstLine="0"/>
              <w:rPr>
                <w:rFonts w:hAnsi="宋体"/>
                <w:sz w:val="18"/>
                <w:szCs w:val="18"/>
                <w:lang w:eastAsia="zh-CN"/>
              </w:rPr>
            </w:pPr>
            <w:r>
              <w:rPr>
                <w:rFonts w:hAnsi="宋体" w:hint="eastAsia"/>
                <w:sz w:val="18"/>
                <w:szCs w:val="18"/>
                <w:lang w:eastAsia="zh-CN"/>
              </w:rPr>
              <w:t>宜明确单位各部门人员的安全责任，建立数据安全考核惩戒措施</w:t>
            </w:r>
          </w:p>
        </w:tc>
        <w:tc>
          <w:tcPr>
            <w:tcW w:w="469" w:type="pct"/>
            <w:tcBorders>
              <w:top w:val="single" w:sz="4" w:space="0" w:color="000000"/>
              <w:left w:val="single" w:sz="4" w:space="0" w:color="000000"/>
              <w:bottom w:val="single" w:sz="4" w:space="0" w:color="000000"/>
              <w:right w:val="single" w:sz="4" w:space="0" w:color="000000"/>
            </w:tcBorders>
            <w:vAlign w:val="center"/>
          </w:tcPr>
          <w:p w14:paraId="4F69BA48" w14:textId="77777777" w:rsidR="002E4111" w:rsidRDefault="006C7F7A">
            <w:pPr>
              <w:pStyle w:val="077-"/>
              <w:spacing w:line="240" w:lineRule="auto"/>
              <w:ind w:firstLineChars="0" w:firstLine="0"/>
              <w:jc w:val="center"/>
              <w:rPr>
                <w:rFonts w:hAnsi="宋体"/>
                <w:sz w:val="18"/>
                <w:szCs w:val="18"/>
              </w:rPr>
            </w:pPr>
            <w:r>
              <w:rPr>
                <w:rFonts w:hAnsi="宋体" w:hint="eastAsia"/>
                <w:sz w:val="18"/>
                <w:szCs w:val="18"/>
              </w:rPr>
              <w:t>√</w:t>
            </w:r>
          </w:p>
        </w:tc>
        <w:tc>
          <w:tcPr>
            <w:tcW w:w="468" w:type="pct"/>
            <w:tcBorders>
              <w:top w:val="single" w:sz="4" w:space="0" w:color="000000"/>
              <w:left w:val="single" w:sz="4" w:space="0" w:color="000000"/>
              <w:bottom w:val="single" w:sz="4" w:space="0" w:color="000000"/>
            </w:tcBorders>
            <w:vAlign w:val="center"/>
          </w:tcPr>
          <w:p w14:paraId="261C2A15" w14:textId="77777777" w:rsidR="002E4111" w:rsidRDefault="006C7F7A">
            <w:pPr>
              <w:pStyle w:val="077-"/>
              <w:spacing w:line="240" w:lineRule="auto"/>
              <w:ind w:firstLineChars="0" w:firstLine="0"/>
              <w:jc w:val="center"/>
              <w:rPr>
                <w:rFonts w:hAnsi="宋体"/>
                <w:sz w:val="18"/>
                <w:szCs w:val="18"/>
              </w:rPr>
            </w:pPr>
            <w:r>
              <w:rPr>
                <w:rFonts w:hAnsi="宋体" w:hint="eastAsia"/>
                <w:sz w:val="18"/>
                <w:szCs w:val="18"/>
              </w:rPr>
              <w:t>√</w:t>
            </w:r>
          </w:p>
        </w:tc>
      </w:tr>
      <w:tr w:rsidR="002E4111" w14:paraId="200B2597" w14:textId="77777777">
        <w:trPr>
          <w:trHeight w:val="306"/>
          <w:jc w:val="center"/>
        </w:trPr>
        <w:tc>
          <w:tcPr>
            <w:tcW w:w="705" w:type="pct"/>
            <w:vMerge/>
            <w:tcBorders>
              <w:top w:val="single" w:sz="4" w:space="0" w:color="auto"/>
              <w:left w:val="single" w:sz="4" w:space="0" w:color="auto"/>
              <w:bottom w:val="single" w:sz="4" w:space="0" w:color="auto"/>
              <w:right w:val="single" w:sz="4" w:space="0" w:color="auto"/>
            </w:tcBorders>
          </w:tcPr>
          <w:p w14:paraId="5C5D7079" w14:textId="77777777" w:rsidR="002E4111" w:rsidRDefault="002E4111">
            <w:pPr>
              <w:spacing w:line="350" w:lineRule="exact"/>
              <w:ind w:firstLine="0"/>
              <w:rPr>
                <w:rFonts w:ascii="宋体" w:hAnsi="宋体" w:cs="宋体"/>
                <w:sz w:val="18"/>
                <w:szCs w:val="18"/>
              </w:rPr>
            </w:pPr>
          </w:p>
        </w:tc>
        <w:tc>
          <w:tcPr>
            <w:tcW w:w="3358" w:type="pct"/>
            <w:tcBorders>
              <w:top w:val="single" w:sz="4" w:space="0" w:color="000000"/>
              <w:left w:val="single" w:sz="4" w:space="0" w:color="auto"/>
              <w:bottom w:val="single" w:sz="4" w:space="0" w:color="000000"/>
              <w:right w:val="single" w:sz="4" w:space="0" w:color="000000"/>
            </w:tcBorders>
          </w:tcPr>
          <w:p w14:paraId="07B0B158" w14:textId="77777777" w:rsidR="002E4111" w:rsidRDefault="006C7F7A">
            <w:pPr>
              <w:pStyle w:val="077-"/>
              <w:autoSpaceDE/>
              <w:autoSpaceDN/>
              <w:spacing w:line="240" w:lineRule="auto"/>
              <w:ind w:firstLineChars="0" w:firstLine="0"/>
              <w:rPr>
                <w:rFonts w:hAnsi="宋体"/>
                <w:sz w:val="18"/>
                <w:szCs w:val="18"/>
                <w:lang w:eastAsia="zh-CN"/>
              </w:rPr>
            </w:pPr>
            <w:r>
              <w:rPr>
                <w:rFonts w:hAnsi="宋体" w:hint="eastAsia"/>
                <w:sz w:val="18"/>
                <w:szCs w:val="18"/>
                <w:lang w:eastAsia="zh-CN"/>
              </w:rPr>
              <w:t>宜配备专职数据安全岗位人员，承担项目建设及系统运营后的数据安全工作</w:t>
            </w:r>
          </w:p>
        </w:tc>
        <w:tc>
          <w:tcPr>
            <w:tcW w:w="469" w:type="pct"/>
            <w:tcBorders>
              <w:top w:val="single" w:sz="4" w:space="0" w:color="000000"/>
              <w:left w:val="single" w:sz="4" w:space="0" w:color="000000"/>
              <w:bottom w:val="single" w:sz="4" w:space="0" w:color="000000"/>
              <w:right w:val="single" w:sz="4" w:space="0" w:color="000000"/>
            </w:tcBorders>
            <w:vAlign w:val="center"/>
          </w:tcPr>
          <w:p w14:paraId="20903937" w14:textId="77777777" w:rsidR="002E4111" w:rsidRDefault="002E4111">
            <w:pPr>
              <w:pStyle w:val="TableParagraph"/>
              <w:spacing w:before="0"/>
              <w:jc w:val="center"/>
              <w:rPr>
                <w:sz w:val="18"/>
                <w:szCs w:val="18"/>
                <w:lang w:eastAsia="zh-CN"/>
              </w:rPr>
            </w:pPr>
          </w:p>
        </w:tc>
        <w:tc>
          <w:tcPr>
            <w:tcW w:w="468" w:type="pct"/>
            <w:tcBorders>
              <w:top w:val="single" w:sz="4" w:space="0" w:color="000000"/>
              <w:left w:val="single" w:sz="4" w:space="0" w:color="000000"/>
              <w:bottom w:val="single" w:sz="4" w:space="0" w:color="000000"/>
            </w:tcBorders>
            <w:vAlign w:val="center"/>
          </w:tcPr>
          <w:p w14:paraId="57EFA7F4" w14:textId="77777777" w:rsidR="002E4111" w:rsidRDefault="006C7F7A">
            <w:pPr>
              <w:pStyle w:val="077-"/>
              <w:spacing w:line="240" w:lineRule="auto"/>
              <w:ind w:firstLineChars="0" w:firstLine="0"/>
              <w:jc w:val="center"/>
              <w:rPr>
                <w:rFonts w:hAnsi="宋体"/>
                <w:sz w:val="18"/>
                <w:szCs w:val="18"/>
              </w:rPr>
            </w:pPr>
            <w:r>
              <w:rPr>
                <w:rFonts w:hAnsi="宋体" w:hint="eastAsia"/>
                <w:sz w:val="18"/>
                <w:szCs w:val="18"/>
              </w:rPr>
              <w:t>√</w:t>
            </w:r>
          </w:p>
        </w:tc>
      </w:tr>
      <w:tr w:rsidR="002E4111" w14:paraId="4DE15CC3" w14:textId="77777777">
        <w:trPr>
          <w:trHeight w:val="306"/>
          <w:jc w:val="center"/>
        </w:trPr>
        <w:tc>
          <w:tcPr>
            <w:tcW w:w="705" w:type="pct"/>
            <w:vMerge w:val="restart"/>
            <w:tcBorders>
              <w:top w:val="single" w:sz="4" w:space="0" w:color="auto"/>
              <w:left w:val="single" w:sz="4" w:space="0" w:color="auto"/>
              <w:right w:val="single" w:sz="4" w:space="0" w:color="auto"/>
            </w:tcBorders>
            <w:vAlign w:val="center"/>
          </w:tcPr>
          <w:p w14:paraId="66ADE58C" w14:textId="77777777" w:rsidR="002E4111" w:rsidRDefault="006C7F7A">
            <w:pPr>
              <w:pStyle w:val="077-"/>
              <w:spacing w:line="240" w:lineRule="auto"/>
              <w:ind w:firstLineChars="0" w:firstLine="0"/>
              <w:jc w:val="center"/>
              <w:rPr>
                <w:rFonts w:hAnsi="宋体"/>
                <w:sz w:val="18"/>
                <w:szCs w:val="18"/>
              </w:rPr>
            </w:pPr>
            <w:r>
              <w:rPr>
                <w:rFonts w:hAnsi="宋体" w:hint="eastAsia"/>
                <w:sz w:val="18"/>
                <w:szCs w:val="18"/>
              </w:rPr>
              <w:t>培训教育</w:t>
            </w:r>
          </w:p>
        </w:tc>
        <w:tc>
          <w:tcPr>
            <w:tcW w:w="3358" w:type="pct"/>
            <w:tcBorders>
              <w:top w:val="single" w:sz="4" w:space="0" w:color="000000"/>
              <w:left w:val="single" w:sz="4" w:space="0" w:color="auto"/>
              <w:bottom w:val="single" w:sz="4" w:space="0" w:color="000000"/>
              <w:right w:val="single" w:sz="4" w:space="0" w:color="000000"/>
            </w:tcBorders>
          </w:tcPr>
          <w:p w14:paraId="384C27F1" w14:textId="77777777" w:rsidR="002E4111" w:rsidRDefault="006C7F7A">
            <w:pPr>
              <w:pStyle w:val="077-"/>
              <w:spacing w:line="240" w:lineRule="auto"/>
              <w:ind w:firstLineChars="0" w:firstLine="0"/>
              <w:rPr>
                <w:rFonts w:hAnsi="宋体"/>
                <w:sz w:val="18"/>
                <w:szCs w:val="18"/>
                <w:lang w:eastAsia="zh-CN"/>
              </w:rPr>
            </w:pPr>
            <w:r>
              <w:rPr>
                <w:rFonts w:hAnsi="宋体" w:hint="eastAsia"/>
                <w:sz w:val="18"/>
                <w:szCs w:val="18"/>
                <w:lang w:eastAsia="zh-CN"/>
              </w:rPr>
              <w:t>宜定期针对数据安全岗位人员开展数据安全培训，培训内容宜考虑数据安全管理、数据安全技术、数据安全运营、数据安全合规等方面</w:t>
            </w:r>
          </w:p>
        </w:tc>
        <w:tc>
          <w:tcPr>
            <w:tcW w:w="469" w:type="pct"/>
            <w:tcBorders>
              <w:top w:val="single" w:sz="4" w:space="0" w:color="000000"/>
              <w:left w:val="single" w:sz="4" w:space="0" w:color="000000"/>
              <w:bottom w:val="single" w:sz="4" w:space="0" w:color="000000"/>
              <w:right w:val="single" w:sz="4" w:space="0" w:color="000000"/>
            </w:tcBorders>
            <w:vAlign w:val="center"/>
          </w:tcPr>
          <w:p w14:paraId="5CA51A99" w14:textId="77777777" w:rsidR="002E4111" w:rsidRDefault="006C7F7A">
            <w:pPr>
              <w:pStyle w:val="077-"/>
              <w:spacing w:line="240" w:lineRule="auto"/>
              <w:ind w:firstLineChars="0" w:firstLine="0"/>
              <w:jc w:val="center"/>
              <w:rPr>
                <w:rFonts w:hAnsi="宋体"/>
                <w:sz w:val="18"/>
                <w:szCs w:val="18"/>
              </w:rPr>
            </w:pPr>
            <w:r>
              <w:rPr>
                <w:rFonts w:hAnsi="宋体" w:hint="eastAsia"/>
                <w:sz w:val="18"/>
                <w:szCs w:val="18"/>
              </w:rPr>
              <w:t>√</w:t>
            </w:r>
          </w:p>
        </w:tc>
        <w:tc>
          <w:tcPr>
            <w:tcW w:w="468" w:type="pct"/>
            <w:tcBorders>
              <w:top w:val="single" w:sz="4" w:space="0" w:color="000000"/>
              <w:left w:val="single" w:sz="4" w:space="0" w:color="000000"/>
              <w:bottom w:val="single" w:sz="4" w:space="0" w:color="000000"/>
            </w:tcBorders>
            <w:vAlign w:val="center"/>
          </w:tcPr>
          <w:p w14:paraId="44FA3573" w14:textId="77777777" w:rsidR="002E4111" w:rsidRDefault="006C7F7A">
            <w:pPr>
              <w:pStyle w:val="077-"/>
              <w:spacing w:line="240" w:lineRule="auto"/>
              <w:ind w:firstLineChars="0" w:firstLine="0"/>
              <w:jc w:val="center"/>
              <w:rPr>
                <w:rFonts w:hAnsi="宋体"/>
                <w:sz w:val="18"/>
                <w:szCs w:val="18"/>
              </w:rPr>
            </w:pPr>
            <w:r>
              <w:rPr>
                <w:rFonts w:hAnsi="宋体" w:hint="eastAsia"/>
                <w:sz w:val="18"/>
                <w:szCs w:val="18"/>
              </w:rPr>
              <w:t>√</w:t>
            </w:r>
          </w:p>
        </w:tc>
      </w:tr>
      <w:tr w:rsidR="002E4111" w14:paraId="20BA9B9C" w14:textId="77777777">
        <w:trPr>
          <w:trHeight w:val="306"/>
          <w:jc w:val="center"/>
        </w:trPr>
        <w:tc>
          <w:tcPr>
            <w:tcW w:w="705" w:type="pct"/>
            <w:vMerge/>
            <w:tcBorders>
              <w:left w:val="single" w:sz="4" w:space="0" w:color="auto"/>
              <w:right w:val="single" w:sz="4" w:space="0" w:color="auto"/>
            </w:tcBorders>
          </w:tcPr>
          <w:p w14:paraId="59B07277" w14:textId="77777777" w:rsidR="002E4111" w:rsidRDefault="002E4111">
            <w:pPr>
              <w:spacing w:line="350" w:lineRule="exact"/>
              <w:ind w:firstLine="0"/>
              <w:rPr>
                <w:rFonts w:ascii="宋体" w:hAnsi="宋体" w:cs="宋体"/>
                <w:sz w:val="18"/>
                <w:szCs w:val="18"/>
              </w:rPr>
            </w:pPr>
          </w:p>
        </w:tc>
        <w:tc>
          <w:tcPr>
            <w:tcW w:w="3358" w:type="pct"/>
            <w:tcBorders>
              <w:top w:val="single" w:sz="4" w:space="0" w:color="000000"/>
              <w:left w:val="single" w:sz="4" w:space="0" w:color="auto"/>
              <w:right w:val="single" w:sz="4" w:space="0" w:color="000000"/>
            </w:tcBorders>
          </w:tcPr>
          <w:p w14:paraId="61241FF6" w14:textId="77777777" w:rsidR="002E4111" w:rsidRDefault="006C7F7A">
            <w:pPr>
              <w:pStyle w:val="077-"/>
              <w:spacing w:line="240" w:lineRule="auto"/>
              <w:ind w:firstLineChars="0" w:firstLine="0"/>
              <w:rPr>
                <w:rFonts w:hAnsi="宋体"/>
                <w:sz w:val="18"/>
                <w:szCs w:val="18"/>
                <w:lang w:eastAsia="zh-CN"/>
              </w:rPr>
            </w:pPr>
            <w:r>
              <w:rPr>
                <w:rFonts w:hAnsi="宋体" w:hint="eastAsia"/>
                <w:sz w:val="18"/>
                <w:szCs w:val="18"/>
                <w:lang w:eastAsia="zh-CN"/>
              </w:rPr>
              <w:t>宜定期针对所有岗位人员（含为林业部门承担系统建设和运维的服务厂商人员开展</w:t>
            </w:r>
            <w:r>
              <w:rPr>
                <w:rFonts w:hAnsi="宋体" w:hint="eastAsia"/>
                <w:spacing w:val="-6"/>
                <w:sz w:val="18"/>
                <w:szCs w:val="18"/>
                <w:lang w:eastAsia="zh-CN"/>
              </w:rPr>
              <w:t>数据安全</w:t>
            </w:r>
            <w:r>
              <w:rPr>
                <w:rFonts w:hAnsi="宋体" w:hint="eastAsia"/>
                <w:sz w:val="18"/>
                <w:szCs w:val="18"/>
                <w:lang w:eastAsia="zh-CN"/>
              </w:rPr>
              <w:t>培训</w:t>
            </w:r>
            <w:r>
              <w:rPr>
                <w:rFonts w:hAnsi="宋体" w:hint="eastAsia"/>
                <w:spacing w:val="-6"/>
                <w:sz w:val="18"/>
                <w:szCs w:val="18"/>
                <w:lang w:eastAsia="zh-CN"/>
              </w:rPr>
              <w:t>，培训内容宜考虑数据安全相关管理制度、规范、标准、流程等方面</w:t>
            </w:r>
          </w:p>
        </w:tc>
        <w:tc>
          <w:tcPr>
            <w:tcW w:w="469" w:type="pct"/>
            <w:tcBorders>
              <w:top w:val="single" w:sz="4" w:space="0" w:color="000000"/>
              <w:left w:val="single" w:sz="4" w:space="0" w:color="000000"/>
              <w:right w:val="single" w:sz="4" w:space="0" w:color="000000"/>
            </w:tcBorders>
            <w:vAlign w:val="center"/>
          </w:tcPr>
          <w:p w14:paraId="41EB0D50" w14:textId="77777777" w:rsidR="002E4111" w:rsidRDefault="006C7F7A">
            <w:pPr>
              <w:pStyle w:val="077-"/>
              <w:spacing w:line="240" w:lineRule="auto"/>
              <w:ind w:firstLineChars="0" w:firstLine="0"/>
              <w:jc w:val="center"/>
              <w:rPr>
                <w:rFonts w:hAnsi="宋体"/>
                <w:sz w:val="18"/>
                <w:szCs w:val="18"/>
              </w:rPr>
            </w:pPr>
            <w:r>
              <w:rPr>
                <w:rFonts w:hAnsi="宋体" w:hint="eastAsia"/>
                <w:sz w:val="18"/>
                <w:szCs w:val="18"/>
              </w:rPr>
              <w:t>√</w:t>
            </w:r>
          </w:p>
        </w:tc>
        <w:tc>
          <w:tcPr>
            <w:tcW w:w="468" w:type="pct"/>
            <w:tcBorders>
              <w:top w:val="single" w:sz="4" w:space="0" w:color="000000"/>
              <w:left w:val="single" w:sz="4" w:space="0" w:color="000000"/>
            </w:tcBorders>
            <w:vAlign w:val="center"/>
          </w:tcPr>
          <w:p w14:paraId="716A93F2" w14:textId="77777777" w:rsidR="002E4111" w:rsidRDefault="006C7F7A">
            <w:pPr>
              <w:pStyle w:val="077-"/>
              <w:spacing w:line="240" w:lineRule="auto"/>
              <w:ind w:firstLineChars="0" w:firstLine="0"/>
              <w:jc w:val="center"/>
              <w:rPr>
                <w:rFonts w:hAnsi="宋体"/>
                <w:sz w:val="18"/>
                <w:szCs w:val="18"/>
              </w:rPr>
            </w:pPr>
            <w:r>
              <w:rPr>
                <w:rFonts w:hAnsi="宋体" w:hint="eastAsia"/>
                <w:sz w:val="18"/>
                <w:szCs w:val="18"/>
              </w:rPr>
              <w:t>√</w:t>
            </w:r>
          </w:p>
        </w:tc>
      </w:tr>
      <w:tr w:rsidR="002E4111" w14:paraId="218D2E05" w14:textId="77777777">
        <w:trPr>
          <w:trHeight w:val="306"/>
          <w:jc w:val="center"/>
        </w:trPr>
        <w:tc>
          <w:tcPr>
            <w:tcW w:w="705" w:type="pct"/>
            <w:vMerge/>
            <w:tcBorders>
              <w:left w:val="single" w:sz="4" w:space="0" w:color="auto"/>
              <w:bottom w:val="single" w:sz="4" w:space="0" w:color="auto"/>
              <w:right w:val="single" w:sz="4" w:space="0" w:color="auto"/>
            </w:tcBorders>
          </w:tcPr>
          <w:p w14:paraId="31F06A58" w14:textId="77777777" w:rsidR="002E4111" w:rsidRDefault="002E4111">
            <w:pPr>
              <w:spacing w:line="350" w:lineRule="exact"/>
              <w:ind w:firstLine="0"/>
              <w:rPr>
                <w:rFonts w:ascii="宋体" w:hAnsi="宋体" w:cs="宋体"/>
                <w:sz w:val="18"/>
                <w:szCs w:val="18"/>
              </w:rPr>
            </w:pPr>
          </w:p>
        </w:tc>
        <w:tc>
          <w:tcPr>
            <w:tcW w:w="3358" w:type="pct"/>
            <w:tcBorders>
              <w:top w:val="single" w:sz="4" w:space="0" w:color="000000"/>
              <w:left w:val="single" w:sz="4" w:space="0" w:color="auto"/>
              <w:right w:val="single" w:sz="4" w:space="0" w:color="000000"/>
            </w:tcBorders>
          </w:tcPr>
          <w:p w14:paraId="6F2C6E0F" w14:textId="77777777" w:rsidR="002E4111" w:rsidRDefault="006C7F7A">
            <w:pPr>
              <w:pStyle w:val="077-"/>
              <w:spacing w:line="240" w:lineRule="auto"/>
              <w:ind w:firstLineChars="0" w:firstLine="0"/>
              <w:rPr>
                <w:rFonts w:hAnsi="宋体"/>
                <w:sz w:val="18"/>
                <w:szCs w:val="18"/>
                <w:lang w:eastAsia="zh-CN"/>
              </w:rPr>
            </w:pPr>
            <w:r>
              <w:rPr>
                <w:rFonts w:hAnsi="宋体" w:hint="eastAsia"/>
                <w:sz w:val="18"/>
                <w:szCs w:val="18"/>
                <w:lang w:eastAsia="zh-CN"/>
              </w:rPr>
              <w:t>宜对培训结果实施考核，确保培训的效果</w:t>
            </w:r>
          </w:p>
        </w:tc>
        <w:tc>
          <w:tcPr>
            <w:tcW w:w="469" w:type="pct"/>
            <w:tcBorders>
              <w:top w:val="single" w:sz="4" w:space="0" w:color="000000"/>
              <w:left w:val="single" w:sz="4" w:space="0" w:color="000000"/>
              <w:right w:val="single" w:sz="4" w:space="0" w:color="000000"/>
            </w:tcBorders>
            <w:vAlign w:val="center"/>
          </w:tcPr>
          <w:p w14:paraId="16872937" w14:textId="77777777" w:rsidR="002E4111" w:rsidRDefault="006C7F7A">
            <w:pPr>
              <w:pStyle w:val="077-"/>
              <w:spacing w:line="240" w:lineRule="auto"/>
              <w:ind w:firstLineChars="0" w:firstLine="0"/>
              <w:jc w:val="center"/>
              <w:rPr>
                <w:rFonts w:hAnsi="宋体"/>
                <w:sz w:val="18"/>
                <w:szCs w:val="18"/>
              </w:rPr>
            </w:pPr>
            <w:r>
              <w:rPr>
                <w:rFonts w:hAnsi="宋体" w:hint="eastAsia"/>
                <w:sz w:val="18"/>
                <w:szCs w:val="18"/>
              </w:rPr>
              <w:t>√</w:t>
            </w:r>
          </w:p>
        </w:tc>
        <w:tc>
          <w:tcPr>
            <w:tcW w:w="468" w:type="pct"/>
            <w:tcBorders>
              <w:top w:val="single" w:sz="4" w:space="0" w:color="000000"/>
              <w:left w:val="single" w:sz="4" w:space="0" w:color="000000"/>
            </w:tcBorders>
            <w:vAlign w:val="center"/>
          </w:tcPr>
          <w:p w14:paraId="5A44EEE2" w14:textId="77777777" w:rsidR="002E4111" w:rsidRDefault="006C7F7A">
            <w:pPr>
              <w:pStyle w:val="077-"/>
              <w:spacing w:line="240" w:lineRule="auto"/>
              <w:ind w:firstLineChars="0" w:firstLine="0"/>
              <w:jc w:val="center"/>
              <w:rPr>
                <w:rFonts w:hAnsi="宋体"/>
                <w:sz w:val="18"/>
                <w:szCs w:val="18"/>
              </w:rPr>
            </w:pPr>
            <w:r>
              <w:rPr>
                <w:rFonts w:hAnsi="宋体" w:hint="eastAsia"/>
                <w:sz w:val="18"/>
                <w:szCs w:val="18"/>
              </w:rPr>
              <w:t>√</w:t>
            </w:r>
          </w:p>
        </w:tc>
      </w:tr>
      <w:tr w:rsidR="002E4111" w14:paraId="4E00BC06" w14:textId="77777777">
        <w:trPr>
          <w:trHeight w:val="306"/>
          <w:jc w:val="center"/>
        </w:trPr>
        <w:tc>
          <w:tcPr>
            <w:tcW w:w="705" w:type="pct"/>
            <w:vMerge w:val="restart"/>
            <w:tcBorders>
              <w:top w:val="single" w:sz="4" w:space="0" w:color="auto"/>
              <w:left w:val="single" w:sz="4" w:space="0" w:color="auto"/>
              <w:right w:val="single" w:sz="4" w:space="0" w:color="auto"/>
            </w:tcBorders>
            <w:vAlign w:val="center"/>
          </w:tcPr>
          <w:p w14:paraId="402B2818" w14:textId="77777777" w:rsidR="002E4111" w:rsidRDefault="006C7F7A">
            <w:pPr>
              <w:pStyle w:val="077-"/>
              <w:spacing w:line="240" w:lineRule="auto"/>
              <w:ind w:firstLineChars="0" w:firstLine="0"/>
              <w:jc w:val="center"/>
              <w:rPr>
                <w:rFonts w:hAnsi="宋体"/>
                <w:sz w:val="18"/>
                <w:szCs w:val="18"/>
              </w:rPr>
            </w:pPr>
            <w:r>
              <w:rPr>
                <w:rFonts w:hAnsi="宋体" w:hint="eastAsia"/>
                <w:sz w:val="18"/>
                <w:szCs w:val="18"/>
              </w:rPr>
              <w:t>人员安全管理</w:t>
            </w:r>
          </w:p>
        </w:tc>
        <w:tc>
          <w:tcPr>
            <w:tcW w:w="3358" w:type="pct"/>
            <w:tcBorders>
              <w:top w:val="single" w:sz="4" w:space="0" w:color="000000"/>
              <w:left w:val="single" w:sz="4" w:space="0" w:color="auto"/>
              <w:right w:val="single" w:sz="4" w:space="0" w:color="000000"/>
            </w:tcBorders>
          </w:tcPr>
          <w:p w14:paraId="52ADF5FD" w14:textId="77777777" w:rsidR="002E4111" w:rsidRDefault="006C7F7A">
            <w:pPr>
              <w:pStyle w:val="077-"/>
              <w:spacing w:line="240" w:lineRule="auto"/>
              <w:ind w:firstLineChars="0" w:firstLine="0"/>
              <w:rPr>
                <w:rFonts w:hAnsi="宋体"/>
                <w:sz w:val="18"/>
                <w:szCs w:val="18"/>
                <w:lang w:eastAsia="zh-CN"/>
              </w:rPr>
            </w:pPr>
            <w:r>
              <w:rPr>
                <w:rFonts w:hAnsi="宋体" w:hint="eastAsia"/>
                <w:spacing w:val="-5"/>
                <w:sz w:val="18"/>
                <w:szCs w:val="18"/>
                <w:lang w:eastAsia="zh-CN"/>
              </w:rPr>
              <w:t>宜对数据相关岗位人员选用进行人员背景、资质审查、技能考核，确保人员具有</w:t>
            </w:r>
            <w:r>
              <w:rPr>
                <w:rFonts w:hAnsi="宋体" w:hint="eastAsia"/>
                <w:sz w:val="18"/>
                <w:szCs w:val="18"/>
                <w:lang w:eastAsia="zh-CN"/>
              </w:rPr>
              <w:t>胜任岗位工作的数据安全能力</w:t>
            </w:r>
          </w:p>
        </w:tc>
        <w:tc>
          <w:tcPr>
            <w:tcW w:w="469" w:type="pct"/>
            <w:tcBorders>
              <w:top w:val="single" w:sz="4" w:space="0" w:color="000000"/>
              <w:left w:val="single" w:sz="4" w:space="0" w:color="000000"/>
              <w:right w:val="single" w:sz="4" w:space="0" w:color="000000"/>
            </w:tcBorders>
            <w:vAlign w:val="center"/>
          </w:tcPr>
          <w:p w14:paraId="76C2B982" w14:textId="77777777" w:rsidR="002E4111" w:rsidRDefault="006C7F7A">
            <w:pPr>
              <w:pStyle w:val="077-"/>
              <w:spacing w:line="240" w:lineRule="auto"/>
              <w:ind w:firstLineChars="0" w:firstLine="0"/>
              <w:jc w:val="center"/>
              <w:rPr>
                <w:rFonts w:hAnsi="宋体"/>
                <w:sz w:val="18"/>
                <w:szCs w:val="18"/>
              </w:rPr>
            </w:pPr>
            <w:r>
              <w:rPr>
                <w:rFonts w:hAnsi="宋体" w:hint="eastAsia"/>
                <w:sz w:val="18"/>
                <w:szCs w:val="18"/>
              </w:rPr>
              <w:t>√</w:t>
            </w:r>
          </w:p>
        </w:tc>
        <w:tc>
          <w:tcPr>
            <w:tcW w:w="468" w:type="pct"/>
            <w:tcBorders>
              <w:top w:val="single" w:sz="4" w:space="0" w:color="000000"/>
              <w:left w:val="single" w:sz="4" w:space="0" w:color="000000"/>
            </w:tcBorders>
            <w:vAlign w:val="center"/>
          </w:tcPr>
          <w:p w14:paraId="27539ED3" w14:textId="77777777" w:rsidR="002E4111" w:rsidRDefault="006C7F7A">
            <w:pPr>
              <w:pStyle w:val="077-"/>
              <w:spacing w:line="240" w:lineRule="auto"/>
              <w:ind w:firstLineChars="0" w:firstLine="0"/>
              <w:jc w:val="center"/>
              <w:rPr>
                <w:rFonts w:hAnsi="宋体"/>
                <w:sz w:val="18"/>
                <w:szCs w:val="18"/>
              </w:rPr>
            </w:pPr>
            <w:r>
              <w:rPr>
                <w:rFonts w:hAnsi="宋体" w:hint="eastAsia"/>
                <w:sz w:val="18"/>
                <w:szCs w:val="18"/>
              </w:rPr>
              <w:t>√</w:t>
            </w:r>
          </w:p>
        </w:tc>
      </w:tr>
      <w:tr w:rsidR="002E4111" w14:paraId="57723EB0" w14:textId="77777777">
        <w:trPr>
          <w:trHeight w:val="306"/>
          <w:jc w:val="center"/>
        </w:trPr>
        <w:tc>
          <w:tcPr>
            <w:tcW w:w="705" w:type="pct"/>
            <w:vMerge/>
            <w:tcBorders>
              <w:left w:val="single" w:sz="4" w:space="0" w:color="auto"/>
              <w:right w:val="single" w:sz="4" w:space="0" w:color="auto"/>
            </w:tcBorders>
          </w:tcPr>
          <w:p w14:paraId="0D3A14F0" w14:textId="77777777" w:rsidR="002E4111" w:rsidRDefault="002E4111">
            <w:pPr>
              <w:spacing w:line="350" w:lineRule="exact"/>
              <w:ind w:firstLine="0"/>
              <w:rPr>
                <w:rFonts w:ascii="宋体" w:hAnsi="宋体" w:cs="宋体"/>
                <w:sz w:val="18"/>
                <w:szCs w:val="18"/>
              </w:rPr>
            </w:pPr>
          </w:p>
        </w:tc>
        <w:tc>
          <w:tcPr>
            <w:tcW w:w="3358" w:type="pct"/>
            <w:tcBorders>
              <w:top w:val="single" w:sz="4" w:space="0" w:color="000000"/>
              <w:left w:val="single" w:sz="4" w:space="0" w:color="auto"/>
              <w:right w:val="single" w:sz="4" w:space="0" w:color="000000"/>
            </w:tcBorders>
          </w:tcPr>
          <w:p w14:paraId="0841FE1A" w14:textId="77777777" w:rsidR="002E4111" w:rsidRDefault="006C7F7A">
            <w:pPr>
              <w:pStyle w:val="077-"/>
              <w:spacing w:line="240" w:lineRule="auto"/>
              <w:ind w:firstLineChars="0" w:firstLine="0"/>
              <w:rPr>
                <w:rFonts w:hAnsi="宋体"/>
                <w:sz w:val="18"/>
                <w:szCs w:val="18"/>
                <w:lang w:eastAsia="zh-CN"/>
              </w:rPr>
            </w:pPr>
            <w:r>
              <w:rPr>
                <w:rFonts w:hAnsi="宋体" w:hint="eastAsia"/>
                <w:spacing w:val="-8"/>
                <w:sz w:val="18"/>
                <w:szCs w:val="18"/>
                <w:lang w:eastAsia="zh-CN"/>
              </w:rPr>
              <w:t>在人员</w:t>
            </w:r>
            <w:r>
              <w:rPr>
                <w:rFonts w:hAnsi="宋体" w:hint="eastAsia"/>
                <w:sz w:val="18"/>
                <w:szCs w:val="18"/>
                <w:lang w:eastAsia="zh-CN"/>
              </w:rPr>
              <w:t>（含为全省各级林业部门承担系统建设和运维的服务厂商人员</w:t>
            </w:r>
            <w:r>
              <w:rPr>
                <w:rFonts w:hAnsi="宋体" w:hint="eastAsia"/>
                <w:spacing w:val="-24"/>
                <w:sz w:val="18"/>
                <w:szCs w:val="18"/>
                <w:lang w:eastAsia="zh-CN"/>
              </w:rPr>
              <w:t>）</w:t>
            </w:r>
            <w:r>
              <w:rPr>
                <w:rFonts w:hAnsi="宋体" w:hint="eastAsia"/>
                <w:spacing w:val="-6"/>
                <w:sz w:val="18"/>
                <w:szCs w:val="18"/>
                <w:lang w:eastAsia="zh-CN"/>
              </w:rPr>
              <w:t>岗位变动时，宜与</w:t>
            </w:r>
            <w:r>
              <w:rPr>
                <w:rFonts w:hAnsi="宋体" w:hint="eastAsia"/>
                <w:sz w:val="18"/>
                <w:szCs w:val="18"/>
                <w:lang w:eastAsia="zh-CN"/>
              </w:rPr>
              <w:t>其明确数据安全保密责任与要求</w:t>
            </w:r>
          </w:p>
        </w:tc>
        <w:tc>
          <w:tcPr>
            <w:tcW w:w="469" w:type="pct"/>
            <w:tcBorders>
              <w:top w:val="single" w:sz="4" w:space="0" w:color="000000"/>
              <w:left w:val="single" w:sz="4" w:space="0" w:color="000000"/>
              <w:right w:val="single" w:sz="4" w:space="0" w:color="000000"/>
            </w:tcBorders>
            <w:vAlign w:val="center"/>
          </w:tcPr>
          <w:p w14:paraId="66BDE6C9" w14:textId="77777777" w:rsidR="002E4111" w:rsidRDefault="006C7F7A">
            <w:pPr>
              <w:pStyle w:val="077-"/>
              <w:spacing w:line="240" w:lineRule="auto"/>
              <w:ind w:firstLineChars="0" w:firstLine="0"/>
              <w:jc w:val="center"/>
              <w:rPr>
                <w:rFonts w:hAnsi="宋体"/>
                <w:sz w:val="18"/>
                <w:szCs w:val="18"/>
              </w:rPr>
            </w:pPr>
            <w:r>
              <w:rPr>
                <w:rFonts w:hAnsi="宋体" w:hint="eastAsia"/>
                <w:sz w:val="18"/>
                <w:szCs w:val="18"/>
              </w:rPr>
              <w:t>√</w:t>
            </w:r>
          </w:p>
        </w:tc>
        <w:tc>
          <w:tcPr>
            <w:tcW w:w="468" w:type="pct"/>
            <w:tcBorders>
              <w:top w:val="single" w:sz="4" w:space="0" w:color="000000"/>
              <w:left w:val="single" w:sz="4" w:space="0" w:color="000000"/>
            </w:tcBorders>
            <w:vAlign w:val="center"/>
          </w:tcPr>
          <w:p w14:paraId="1E4BA7D4" w14:textId="77777777" w:rsidR="002E4111" w:rsidRDefault="006C7F7A">
            <w:pPr>
              <w:pStyle w:val="077-"/>
              <w:spacing w:line="240" w:lineRule="auto"/>
              <w:ind w:firstLineChars="0" w:firstLine="0"/>
              <w:jc w:val="center"/>
              <w:rPr>
                <w:rFonts w:hAnsi="宋体"/>
                <w:sz w:val="18"/>
                <w:szCs w:val="18"/>
              </w:rPr>
            </w:pPr>
            <w:r>
              <w:rPr>
                <w:rFonts w:hAnsi="宋体" w:hint="eastAsia"/>
                <w:sz w:val="18"/>
                <w:szCs w:val="18"/>
              </w:rPr>
              <w:t>√</w:t>
            </w:r>
          </w:p>
        </w:tc>
      </w:tr>
      <w:tr w:rsidR="002E4111" w14:paraId="6ABC37B0" w14:textId="77777777">
        <w:trPr>
          <w:trHeight w:val="306"/>
          <w:jc w:val="center"/>
        </w:trPr>
        <w:tc>
          <w:tcPr>
            <w:tcW w:w="705" w:type="pct"/>
            <w:vMerge/>
            <w:tcBorders>
              <w:left w:val="single" w:sz="4" w:space="0" w:color="auto"/>
              <w:bottom w:val="single" w:sz="4" w:space="0" w:color="auto"/>
              <w:right w:val="single" w:sz="4" w:space="0" w:color="auto"/>
            </w:tcBorders>
          </w:tcPr>
          <w:p w14:paraId="54DBDB80" w14:textId="77777777" w:rsidR="002E4111" w:rsidRDefault="002E4111">
            <w:pPr>
              <w:spacing w:line="350" w:lineRule="exact"/>
              <w:ind w:firstLine="0"/>
              <w:rPr>
                <w:rFonts w:ascii="宋体" w:hAnsi="宋体" w:cs="宋体"/>
                <w:sz w:val="18"/>
                <w:szCs w:val="18"/>
              </w:rPr>
            </w:pPr>
          </w:p>
        </w:tc>
        <w:tc>
          <w:tcPr>
            <w:tcW w:w="3358" w:type="pct"/>
            <w:tcBorders>
              <w:top w:val="single" w:sz="4" w:space="0" w:color="000000"/>
              <w:left w:val="single" w:sz="4" w:space="0" w:color="auto"/>
              <w:right w:val="single" w:sz="4" w:space="0" w:color="000000"/>
            </w:tcBorders>
          </w:tcPr>
          <w:p w14:paraId="1180971E" w14:textId="77777777" w:rsidR="002E4111" w:rsidRDefault="006C7F7A">
            <w:pPr>
              <w:pStyle w:val="077-"/>
              <w:spacing w:line="240" w:lineRule="auto"/>
              <w:ind w:firstLineChars="0" w:firstLine="0"/>
              <w:rPr>
                <w:rFonts w:hAnsi="宋体"/>
                <w:sz w:val="18"/>
                <w:szCs w:val="18"/>
                <w:lang w:eastAsia="zh-CN"/>
              </w:rPr>
            </w:pPr>
            <w:r>
              <w:rPr>
                <w:rFonts w:hAnsi="宋体" w:hint="eastAsia"/>
                <w:sz w:val="18"/>
                <w:szCs w:val="18"/>
                <w:lang w:eastAsia="zh-CN"/>
              </w:rPr>
              <w:t>数据相关岗位人员宜实施轮岗、</w:t>
            </w:r>
            <w:r>
              <w:rPr>
                <w:rFonts w:hAnsi="宋体" w:hint="eastAsia"/>
                <w:spacing w:val="-5"/>
                <w:sz w:val="18"/>
                <w:szCs w:val="18"/>
                <w:lang w:eastAsia="zh-CN"/>
              </w:rPr>
              <w:t>权限</w:t>
            </w:r>
            <w:r>
              <w:rPr>
                <w:rFonts w:hAnsi="宋体" w:hint="eastAsia"/>
                <w:sz w:val="18"/>
                <w:szCs w:val="18"/>
                <w:lang w:eastAsia="zh-CN"/>
              </w:rPr>
              <w:t>分离、多人共管等管理措施</w:t>
            </w:r>
          </w:p>
        </w:tc>
        <w:tc>
          <w:tcPr>
            <w:tcW w:w="469" w:type="pct"/>
            <w:tcBorders>
              <w:top w:val="single" w:sz="4" w:space="0" w:color="000000"/>
              <w:left w:val="single" w:sz="4" w:space="0" w:color="000000"/>
              <w:right w:val="single" w:sz="4" w:space="0" w:color="000000"/>
            </w:tcBorders>
          </w:tcPr>
          <w:p w14:paraId="0D3216AB" w14:textId="77777777" w:rsidR="002E4111" w:rsidRDefault="002E4111">
            <w:pPr>
              <w:pStyle w:val="TableParagraph"/>
              <w:spacing w:before="0"/>
              <w:rPr>
                <w:sz w:val="18"/>
                <w:szCs w:val="18"/>
                <w:lang w:eastAsia="zh-CN"/>
              </w:rPr>
            </w:pPr>
          </w:p>
        </w:tc>
        <w:tc>
          <w:tcPr>
            <w:tcW w:w="468" w:type="pct"/>
            <w:tcBorders>
              <w:top w:val="single" w:sz="4" w:space="0" w:color="000000"/>
              <w:left w:val="single" w:sz="4" w:space="0" w:color="000000"/>
            </w:tcBorders>
          </w:tcPr>
          <w:p w14:paraId="559C5D82" w14:textId="77777777" w:rsidR="002E4111" w:rsidRDefault="006C7F7A">
            <w:pPr>
              <w:pStyle w:val="077-"/>
              <w:spacing w:line="240" w:lineRule="auto"/>
              <w:ind w:firstLineChars="0" w:firstLine="0"/>
              <w:jc w:val="center"/>
              <w:rPr>
                <w:rFonts w:hAnsi="宋体"/>
                <w:sz w:val="18"/>
                <w:szCs w:val="18"/>
              </w:rPr>
            </w:pPr>
            <w:r>
              <w:rPr>
                <w:rFonts w:hAnsi="宋体" w:hint="eastAsia"/>
                <w:sz w:val="18"/>
                <w:szCs w:val="18"/>
              </w:rPr>
              <w:t>√</w:t>
            </w:r>
          </w:p>
        </w:tc>
      </w:tr>
    </w:tbl>
    <w:p w14:paraId="51B1579E" w14:textId="68B1D903" w:rsidR="002E4111" w:rsidRDefault="006C7F7A">
      <w:pPr>
        <w:pStyle w:val="afffffffff3"/>
        <w:tabs>
          <w:tab w:val="left" w:pos="420"/>
        </w:tabs>
        <w:adjustRightInd w:val="0"/>
        <w:snapToGrid w:val="0"/>
        <w:spacing w:beforeLines="50" w:before="156" w:afterLines="50" w:after="156" w:line="350" w:lineRule="exact"/>
        <w:ind w:left="-6" w:right="-105" w:firstLine="6"/>
        <w:rPr>
          <w:rFonts w:ascii="Times New Roman" w:hAnsi="Times New Roman"/>
        </w:rPr>
      </w:pPr>
      <w:bookmarkStart w:id="142" w:name="_Toc113024306"/>
      <w:bookmarkStart w:id="143" w:name="_Toc115110171"/>
      <w:r>
        <w:rPr>
          <w:rFonts w:ascii="Times New Roman" w:hAnsi="Times New Roman"/>
        </w:rPr>
        <w:t xml:space="preserve">6.2.3 </w:t>
      </w:r>
      <w:r>
        <w:rPr>
          <w:rFonts w:ascii="Times New Roman" w:hAnsi="Times New Roman"/>
        </w:rPr>
        <w:t>数据安全制度流程</w:t>
      </w:r>
      <w:bookmarkEnd w:id="142"/>
      <w:bookmarkEnd w:id="143"/>
    </w:p>
    <w:p w14:paraId="1B7B2BD5" w14:textId="77777777" w:rsidR="002E4111" w:rsidRDefault="006C7F7A">
      <w:pPr>
        <w:spacing w:line="350" w:lineRule="exact"/>
        <w:ind w:firstLineChars="200"/>
      </w:pPr>
      <w:r>
        <w:t>湖南省各级林业部门宜通过建立完善数据安全制度和管理流程，规范数据采集、传输、存储、加工、共享、开放、销毁各环节的工作，管控可能存在的数据安全风险。数据安全制度流程管理要求见表</w:t>
      </w:r>
      <w:r>
        <w:t>3</w:t>
      </w:r>
      <w:r>
        <w:t>。</w:t>
      </w:r>
    </w:p>
    <w:p w14:paraId="5F4D3F47" w14:textId="77777777" w:rsidR="002E4111" w:rsidRDefault="006C7F7A">
      <w:pPr>
        <w:pStyle w:val="aff5"/>
        <w:spacing w:line="350" w:lineRule="exact"/>
        <w:jc w:val="center"/>
        <w:rPr>
          <w:rFonts w:ascii="Times New Roman" w:hAnsi="Times New Roman"/>
          <w:sz w:val="21"/>
          <w:szCs w:val="21"/>
        </w:rPr>
      </w:pPr>
      <w:r>
        <w:rPr>
          <w:rFonts w:ascii="Times New Roman" w:hAnsi="Times New Roman"/>
          <w:sz w:val="21"/>
          <w:szCs w:val="21"/>
        </w:rPr>
        <w:t>表</w:t>
      </w:r>
      <w:r>
        <w:rPr>
          <w:rFonts w:ascii="Times New Roman" w:hAnsi="Times New Roman"/>
          <w:sz w:val="21"/>
          <w:szCs w:val="21"/>
        </w:rPr>
        <w:t xml:space="preserve"> </w:t>
      </w:r>
      <w:r>
        <w:rPr>
          <w:rFonts w:ascii="Times New Roman" w:hAnsi="Times New Roman"/>
          <w:sz w:val="21"/>
          <w:szCs w:val="21"/>
        </w:rPr>
        <w:fldChar w:fldCharType="begin"/>
      </w:r>
      <w:r>
        <w:rPr>
          <w:rFonts w:ascii="Times New Roman" w:hAnsi="Times New Roman"/>
          <w:sz w:val="21"/>
          <w:szCs w:val="21"/>
        </w:rPr>
        <w:instrText xml:space="preserve"> SEQ </w:instrText>
      </w:r>
      <w:r>
        <w:rPr>
          <w:rFonts w:ascii="Times New Roman" w:hAnsi="Times New Roman"/>
          <w:sz w:val="21"/>
          <w:szCs w:val="21"/>
        </w:rPr>
        <w:instrText>表</w:instrText>
      </w:r>
      <w:r>
        <w:rPr>
          <w:rFonts w:ascii="Times New Roman" w:hAnsi="Times New Roman"/>
          <w:sz w:val="21"/>
          <w:szCs w:val="21"/>
        </w:rPr>
        <w:instrText xml:space="preserve"> \* ARABIC </w:instrText>
      </w:r>
      <w:r>
        <w:rPr>
          <w:rFonts w:ascii="Times New Roman" w:hAnsi="Times New Roman"/>
          <w:sz w:val="21"/>
          <w:szCs w:val="21"/>
        </w:rPr>
        <w:fldChar w:fldCharType="separate"/>
      </w:r>
      <w:r>
        <w:rPr>
          <w:rFonts w:ascii="Times New Roman" w:hAnsi="Times New Roman"/>
          <w:sz w:val="21"/>
          <w:szCs w:val="21"/>
        </w:rPr>
        <w:t>3</w:t>
      </w:r>
      <w:r>
        <w:rPr>
          <w:rFonts w:ascii="Times New Roman" w:hAnsi="Times New Roman"/>
          <w:sz w:val="21"/>
          <w:szCs w:val="21"/>
        </w:rPr>
        <w:fldChar w:fldCharType="end"/>
      </w:r>
      <w:r>
        <w:rPr>
          <w:rFonts w:ascii="Times New Roman" w:hAnsi="Times New Roman"/>
          <w:sz w:val="21"/>
          <w:szCs w:val="21"/>
        </w:rPr>
        <w:t xml:space="preserve">  </w:t>
      </w:r>
      <w:r>
        <w:rPr>
          <w:rFonts w:ascii="Times New Roman" w:hAnsi="Times New Roman"/>
          <w:sz w:val="21"/>
          <w:szCs w:val="21"/>
        </w:rPr>
        <w:t>数据安全制度流程管理要求</w:t>
      </w:r>
    </w:p>
    <w:tbl>
      <w:tblPr>
        <w:tblStyle w:val="TableNormal"/>
        <w:tblW w:w="5000" w:type="pct"/>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1416"/>
        <w:gridCol w:w="5160"/>
        <w:gridCol w:w="851"/>
        <w:gridCol w:w="899"/>
      </w:tblGrid>
      <w:tr w:rsidR="002E4111" w14:paraId="56BC03F9" w14:textId="77777777">
        <w:trPr>
          <w:trHeight w:val="314"/>
          <w:jc w:val="center"/>
        </w:trPr>
        <w:tc>
          <w:tcPr>
            <w:tcW w:w="850" w:type="pct"/>
            <w:tcBorders>
              <w:right w:val="single" w:sz="4" w:space="0" w:color="000000"/>
            </w:tcBorders>
          </w:tcPr>
          <w:p w14:paraId="318169C6" w14:textId="77777777" w:rsidR="002E4111" w:rsidRDefault="006C7F7A">
            <w:pPr>
              <w:pStyle w:val="077-"/>
              <w:spacing w:line="240" w:lineRule="auto"/>
              <w:ind w:firstLineChars="0" w:firstLine="0"/>
              <w:jc w:val="center"/>
              <w:rPr>
                <w:rFonts w:hAnsi="宋体"/>
                <w:sz w:val="18"/>
                <w:szCs w:val="18"/>
              </w:rPr>
            </w:pPr>
            <w:r>
              <w:rPr>
                <w:rFonts w:hAnsi="宋体"/>
                <w:sz w:val="18"/>
                <w:szCs w:val="18"/>
              </w:rPr>
              <w:t>管理领域</w:t>
            </w:r>
          </w:p>
        </w:tc>
        <w:tc>
          <w:tcPr>
            <w:tcW w:w="3099" w:type="pct"/>
            <w:tcBorders>
              <w:left w:val="single" w:sz="4" w:space="0" w:color="000000"/>
              <w:right w:val="single" w:sz="4" w:space="0" w:color="000000"/>
            </w:tcBorders>
          </w:tcPr>
          <w:p w14:paraId="4CC3A8BF" w14:textId="77777777" w:rsidR="002E4111" w:rsidRDefault="006C7F7A">
            <w:pPr>
              <w:pStyle w:val="077-"/>
              <w:spacing w:line="240" w:lineRule="auto"/>
              <w:ind w:firstLineChars="0" w:firstLine="0"/>
              <w:jc w:val="center"/>
              <w:rPr>
                <w:rFonts w:hAnsi="宋体"/>
                <w:sz w:val="18"/>
                <w:szCs w:val="18"/>
              </w:rPr>
            </w:pPr>
            <w:r>
              <w:rPr>
                <w:rFonts w:hAnsi="宋体"/>
                <w:sz w:val="18"/>
                <w:szCs w:val="18"/>
              </w:rPr>
              <w:t>管理要求</w:t>
            </w:r>
          </w:p>
        </w:tc>
        <w:tc>
          <w:tcPr>
            <w:tcW w:w="511" w:type="pct"/>
            <w:tcBorders>
              <w:left w:val="single" w:sz="4" w:space="0" w:color="000000"/>
              <w:right w:val="single" w:sz="4" w:space="0" w:color="000000"/>
            </w:tcBorders>
          </w:tcPr>
          <w:p w14:paraId="092D7CBC" w14:textId="77777777" w:rsidR="002E4111" w:rsidRDefault="006C7F7A">
            <w:pPr>
              <w:pStyle w:val="077-"/>
              <w:spacing w:line="240" w:lineRule="auto"/>
              <w:ind w:firstLineChars="0" w:firstLine="0"/>
              <w:jc w:val="center"/>
              <w:rPr>
                <w:rFonts w:hAnsi="宋体"/>
                <w:sz w:val="18"/>
                <w:szCs w:val="18"/>
              </w:rPr>
            </w:pPr>
            <w:r>
              <w:rPr>
                <w:rFonts w:hAnsi="宋体"/>
                <w:sz w:val="18"/>
                <w:szCs w:val="18"/>
              </w:rPr>
              <w:t>第二级</w:t>
            </w:r>
          </w:p>
        </w:tc>
        <w:tc>
          <w:tcPr>
            <w:tcW w:w="540" w:type="pct"/>
            <w:tcBorders>
              <w:left w:val="single" w:sz="4" w:space="0" w:color="000000"/>
            </w:tcBorders>
          </w:tcPr>
          <w:p w14:paraId="3116E781" w14:textId="77777777" w:rsidR="002E4111" w:rsidRDefault="006C7F7A">
            <w:pPr>
              <w:pStyle w:val="077-"/>
              <w:spacing w:line="240" w:lineRule="auto"/>
              <w:ind w:firstLineChars="0" w:firstLine="0"/>
              <w:jc w:val="center"/>
              <w:rPr>
                <w:rFonts w:hAnsi="宋体"/>
                <w:sz w:val="18"/>
                <w:szCs w:val="18"/>
              </w:rPr>
            </w:pPr>
            <w:r>
              <w:rPr>
                <w:rFonts w:hAnsi="宋体"/>
                <w:sz w:val="18"/>
                <w:szCs w:val="18"/>
              </w:rPr>
              <w:t>第三级</w:t>
            </w:r>
          </w:p>
        </w:tc>
      </w:tr>
      <w:tr w:rsidR="002E4111" w14:paraId="74E025C6" w14:textId="77777777">
        <w:trPr>
          <w:trHeight w:val="529"/>
          <w:jc w:val="center"/>
        </w:trPr>
        <w:tc>
          <w:tcPr>
            <w:tcW w:w="850" w:type="pct"/>
            <w:vMerge w:val="restart"/>
            <w:tcBorders>
              <w:bottom w:val="single" w:sz="4" w:space="0" w:color="000000"/>
              <w:right w:val="single" w:sz="4" w:space="0" w:color="000000"/>
            </w:tcBorders>
            <w:vAlign w:val="center"/>
          </w:tcPr>
          <w:p w14:paraId="05F14592" w14:textId="77777777" w:rsidR="002E4111" w:rsidRDefault="006C7F7A">
            <w:pPr>
              <w:pStyle w:val="077-"/>
              <w:spacing w:line="240" w:lineRule="auto"/>
              <w:ind w:firstLineChars="0" w:firstLine="0"/>
              <w:jc w:val="center"/>
              <w:rPr>
                <w:rFonts w:hAnsi="宋体"/>
                <w:sz w:val="18"/>
                <w:szCs w:val="18"/>
              </w:rPr>
            </w:pPr>
            <w:r>
              <w:rPr>
                <w:rFonts w:hAnsi="宋体"/>
                <w:sz w:val="18"/>
                <w:szCs w:val="18"/>
              </w:rPr>
              <w:t>管理制度</w:t>
            </w:r>
          </w:p>
        </w:tc>
        <w:tc>
          <w:tcPr>
            <w:tcW w:w="3099" w:type="pct"/>
            <w:tcBorders>
              <w:left w:val="single" w:sz="4" w:space="0" w:color="000000"/>
              <w:bottom w:val="single" w:sz="4" w:space="0" w:color="000000"/>
              <w:right w:val="single" w:sz="4" w:space="0" w:color="000000"/>
            </w:tcBorders>
          </w:tcPr>
          <w:p w14:paraId="1406AAEA" w14:textId="77777777" w:rsidR="002E4111" w:rsidRDefault="006C7F7A">
            <w:pPr>
              <w:pStyle w:val="077-"/>
              <w:spacing w:line="240" w:lineRule="auto"/>
              <w:ind w:firstLineChars="0" w:firstLine="0"/>
              <w:jc w:val="center"/>
              <w:rPr>
                <w:rFonts w:hAnsi="宋体"/>
                <w:sz w:val="18"/>
                <w:szCs w:val="18"/>
                <w:lang w:eastAsia="zh-CN"/>
              </w:rPr>
            </w:pPr>
            <w:r>
              <w:rPr>
                <w:rFonts w:hAnsi="宋体"/>
                <w:sz w:val="18"/>
                <w:szCs w:val="18"/>
                <w:lang w:eastAsia="zh-CN"/>
              </w:rPr>
              <w:t>宜明确湖南省各级数据安全管理范围，制定符合业务战略的，满足本级数据安全要求的安全目标、管理策略、方针和原则</w:t>
            </w:r>
          </w:p>
        </w:tc>
        <w:tc>
          <w:tcPr>
            <w:tcW w:w="511" w:type="pct"/>
            <w:tcBorders>
              <w:left w:val="single" w:sz="4" w:space="0" w:color="000000"/>
              <w:bottom w:val="single" w:sz="4" w:space="0" w:color="000000"/>
              <w:right w:val="single" w:sz="4" w:space="0" w:color="000000"/>
            </w:tcBorders>
            <w:vAlign w:val="center"/>
          </w:tcPr>
          <w:p w14:paraId="5ED78150"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c>
          <w:tcPr>
            <w:tcW w:w="540" w:type="pct"/>
            <w:tcBorders>
              <w:left w:val="single" w:sz="4" w:space="0" w:color="000000"/>
              <w:bottom w:val="single" w:sz="4" w:space="0" w:color="000000"/>
            </w:tcBorders>
            <w:vAlign w:val="center"/>
          </w:tcPr>
          <w:p w14:paraId="0C88BDA5"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r>
      <w:tr w:rsidR="002E4111" w14:paraId="06312E17" w14:textId="77777777">
        <w:trPr>
          <w:trHeight w:val="623"/>
          <w:jc w:val="center"/>
        </w:trPr>
        <w:tc>
          <w:tcPr>
            <w:tcW w:w="850" w:type="pct"/>
            <w:vMerge/>
            <w:tcBorders>
              <w:top w:val="nil"/>
              <w:bottom w:val="single" w:sz="4" w:space="0" w:color="000000"/>
              <w:right w:val="single" w:sz="4" w:space="0" w:color="000000"/>
            </w:tcBorders>
          </w:tcPr>
          <w:p w14:paraId="56161E08" w14:textId="77777777" w:rsidR="002E4111" w:rsidRDefault="002E4111">
            <w:pPr>
              <w:pStyle w:val="077-"/>
              <w:spacing w:line="240" w:lineRule="auto"/>
              <w:ind w:firstLineChars="0" w:firstLine="0"/>
              <w:jc w:val="center"/>
              <w:rPr>
                <w:rFonts w:hAnsi="宋体"/>
                <w:sz w:val="18"/>
                <w:szCs w:val="18"/>
              </w:rPr>
            </w:pPr>
          </w:p>
        </w:tc>
        <w:tc>
          <w:tcPr>
            <w:tcW w:w="3099" w:type="pct"/>
            <w:tcBorders>
              <w:top w:val="single" w:sz="4" w:space="0" w:color="000000"/>
              <w:left w:val="single" w:sz="4" w:space="0" w:color="000000"/>
              <w:bottom w:val="single" w:sz="4" w:space="0" w:color="000000"/>
              <w:right w:val="single" w:sz="4" w:space="0" w:color="000000"/>
            </w:tcBorders>
          </w:tcPr>
          <w:p w14:paraId="298AF18C" w14:textId="77777777" w:rsidR="002E4111" w:rsidRDefault="006C7F7A">
            <w:pPr>
              <w:pStyle w:val="077-"/>
              <w:spacing w:line="240" w:lineRule="auto"/>
              <w:ind w:firstLineChars="0" w:firstLine="0"/>
              <w:jc w:val="center"/>
              <w:rPr>
                <w:rFonts w:hAnsi="宋体"/>
                <w:sz w:val="18"/>
                <w:szCs w:val="18"/>
                <w:lang w:eastAsia="zh-CN"/>
              </w:rPr>
            </w:pPr>
            <w:r>
              <w:rPr>
                <w:rFonts w:hAnsi="宋体"/>
                <w:sz w:val="18"/>
                <w:szCs w:val="18"/>
                <w:lang w:eastAsia="zh-CN"/>
              </w:rPr>
              <w:t>宜依据国家和湖南省关于数据安全的要求，制定数据安全管理制度，考虑数据采集、传输存储、加工、共享、开放、销毁各环节相关的安全保护</w:t>
            </w:r>
          </w:p>
        </w:tc>
        <w:tc>
          <w:tcPr>
            <w:tcW w:w="511" w:type="pct"/>
            <w:tcBorders>
              <w:top w:val="single" w:sz="4" w:space="0" w:color="000000"/>
              <w:left w:val="single" w:sz="4" w:space="0" w:color="000000"/>
              <w:bottom w:val="single" w:sz="4" w:space="0" w:color="000000"/>
              <w:right w:val="single" w:sz="4" w:space="0" w:color="000000"/>
            </w:tcBorders>
            <w:vAlign w:val="center"/>
          </w:tcPr>
          <w:p w14:paraId="52615D21"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c>
          <w:tcPr>
            <w:tcW w:w="540" w:type="pct"/>
            <w:tcBorders>
              <w:top w:val="single" w:sz="4" w:space="0" w:color="000000"/>
              <w:left w:val="single" w:sz="4" w:space="0" w:color="000000"/>
              <w:bottom w:val="single" w:sz="4" w:space="0" w:color="000000"/>
            </w:tcBorders>
            <w:vAlign w:val="center"/>
          </w:tcPr>
          <w:p w14:paraId="7C3E8996"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r>
      <w:tr w:rsidR="002E4111" w14:paraId="4AD739C8" w14:textId="77777777">
        <w:trPr>
          <w:trHeight w:val="311"/>
          <w:jc w:val="center"/>
        </w:trPr>
        <w:tc>
          <w:tcPr>
            <w:tcW w:w="850" w:type="pct"/>
            <w:vMerge/>
            <w:tcBorders>
              <w:top w:val="nil"/>
              <w:bottom w:val="single" w:sz="4" w:space="0" w:color="000000"/>
              <w:right w:val="single" w:sz="4" w:space="0" w:color="000000"/>
            </w:tcBorders>
          </w:tcPr>
          <w:p w14:paraId="27C1DFBB" w14:textId="77777777" w:rsidR="002E4111" w:rsidRDefault="002E4111">
            <w:pPr>
              <w:pStyle w:val="077-"/>
              <w:spacing w:line="240" w:lineRule="auto"/>
              <w:ind w:firstLineChars="0" w:firstLine="0"/>
              <w:jc w:val="center"/>
              <w:rPr>
                <w:rFonts w:hAnsi="宋体"/>
                <w:sz w:val="18"/>
                <w:szCs w:val="18"/>
              </w:rPr>
            </w:pPr>
          </w:p>
        </w:tc>
        <w:tc>
          <w:tcPr>
            <w:tcW w:w="3099" w:type="pct"/>
            <w:tcBorders>
              <w:top w:val="single" w:sz="4" w:space="0" w:color="000000"/>
              <w:left w:val="single" w:sz="4" w:space="0" w:color="000000"/>
              <w:bottom w:val="single" w:sz="4" w:space="0" w:color="000000"/>
              <w:right w:val="single" w:sz="4" w:space="0" w:color="000000"/>
            </w:tcBorders>
          </w:tcPr>
          <w:p w14:paraId="53B0C553" w14:textId="77777777" w:rsidR="002E4111" w:rsidRDefault="006C7F7A">
            <w:pPr>
              <w:pStyle w:val="077-"/>
              <w:spacing w:line="240" w:lineRule="auto"/>
              <w:ind w:firstLineChars="0" w:firstLine="0"/>
              <w:jc w:val="center"/>
              <w:rPr>
                <w:rFonts w:hAnsi="宋体"/>
                <w:sz w:val="18"/>
                <w:szCs w:val="18"/>
                <w:lang w:eastAsia="zh-CN"/>
              </w:rPr>
            </w:pPr>
            <w:r>
              <w:rPr>
                <w:rFonts w:hAnsi="宋体"/>
                <w:sz w:val="18"/>
                <w:szCs w:val="18"/>
                <w:lang w:eastAsia="zh-CN"/>
              </w:rPr>
              <w:t>管理制度的内容宜考虑编制目的、管理范围、管理职责、数据安全要求等方面</w:t>
            </w:r>
          </w:p>
        </w:tc>
        <w:tc>
          <w:tcPr>
            <w:tcW w:w="511" w:type="pct"/>
            <w:tcBorders>
              <w:top w:val="single" w:sz="4" w:space="0" w:color="000000"/>
              <w:left w:val="single" w:sz="4" w:space="0" w:color="000000"/>
              <w:bottom w:val="single" w:sz="4" w:space="0" w:color="000000"/>
              <w:right w:val="single" w:sz="4" w:space="0" w:color="000000"/>
            </w:tcBorders>
            <w:vAlign w:val="center"/>
          </w:tcPr>
          <w:p w14:paraId="3F8EEA6D"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c>
          <w:tcPr>
            <w:tcW w:w="540" w:type="pct"/>
            <w:tcBorders>
              <w:top w:val="single" w:sz="4" w:space="0" w:color="000000"/>
              <w:left w:val="single" w:sz="4" w:space="0" w:color="000000"/>
              <w:bottom w:val="single" w:sz="4" w:space="0" w:color="000000"/>
            </w:tcBorders>
            <w:vAlign w:val="center"/>
          </w:tcPr>
          <w:p w14:paraId="68C4394D"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r>
      <w:tr w:rsidR="002E4111" w14:paraId="39D9C368" w14:textId="77777777">
        <w:trPr>
          <w:trHeight w:val="507"/>
          <w:jc w:val="center"/>
        </w:trPr>
        <w:tc>
          <w:tcPr>
            <w:tcW w:w="850" w:type="pct"/>
            <w:vMerge/>
            <w:tcBorders>
              <w:top w:val="nil"/>
              <w:bottom w:val="single" w:sz="4" w:space="0" w:color="000000"/>
              <w:right w:val="single" w:sz="4" w:space="0" w:color="000000"/>
            </w:tcBorders>
          </w:tcPr>
          <w:p w14:paraId="3DD07C55" w14:textId="77777777" w:rsidR="002E4111" w:rsidRDefault="002E4111">
            <w:pPr>
              <w:pStyle w:val="077-"/>
              <w:spacing w:line="240" w:lineRule="auto"/>
              <w:ind w:firstLineChars="0" w:firstLine="0"/>
              <w:jc w:val="center"/>
              <w:rPr>
                <w:rFonts w:hAnsi="宋体"/>
                <w:sz w:val="18"/>
                <w:szCs w:val="18"/>
              </w:rPr>
            </w:pPr>
          </w:p>
        </w:tc>
        <w:tc>
          <w:tcPr>
            <w:tcW w:w="3099" w:type="pct"/>
            <w:tcBorders>
              <w:top w:val="single" w:sz="4" w:space="0" w:color="000000"/>
              <w:left w:val="single" w:sz="4" w:space="0" w:color="000000"/>
              <w:bottom w:val="single" w:sz="4" w:space="0" w:color="000000"/>
              <w:right w:val="single" w:sz="4" w:space="0" w:color="000000"/>
            </w:tcBorders>
          </w:tcPr>
          <w:p w14:paraId="023E9815" w14:textId="77777777" w:rsidR="002E4111" w:rsidRDefault="006C7F7A">
            <w:pPr>
              <w:pStyle w:val="077-"/>
              <w:spacing w:line="240" w:lineRule="auto"/>
              <w:ind w:firstLineChars="0" w:firstLine="0"/>
              <w:jc w:val="center"/>
              <w:rPr>
                <w:rFonts w:hAnsi="宋体"/>
                <w:sz w:val="18"/>
                <w:szCs w:val="18"/>
                <w:lang w:eastAsia="zh-CN"/>
              </w:rPr>
            </w:pPr>
            <w:r>
              <w:rPr>
                <w:rFonts w:hAnsi="宋体"/>
                <w:sz w:val="18"/>
                <w:szCs w:val="18"/>
                <w:lang w:eastAsia="zh-CN"/>
              </w:rPr>
              <w:t>开展合规管理，宜持续识别法律法规并转化为数据安全制度要求，规避法律合规风险</w:t>
            </w:r>
          </w:p>
        </w:tc>
        <w:tc>
          <w:tcPr>
            <w:tcW w:w="511" w:type="pct"/>
            <w:tcBorders>
              <w:top w:val="single" w:sz="4" w:space="0" w:color="000000"/>
              <w:left w:val="single" w:sz="4" w:space="0" w:color="000000"/>
              <w:bottom w:val="single" w:sz="4" w:space="0" w:color="000000"/>
              <w:right w:val="single" w:sz="4" w:space="0" w:color="000000"/>
            </w:tcBorders>
            <w:vAlign w:val="center"/>
          </w:tcPr>
          <w:p w14:paraId="365D10E1" w14:textId="77777777" w:rsidR="002E4111" w:rsidRDefault="002E4111">
            <w:pPr>
              <w:pStyle w:val="077-"/>
              <w:spacing w:line="240" w:lineRule="auto"/>
              <w:ind w:firstLineChars="0" w:firstLine="0"/>
              <w:jc w:val="center"/>
              <w:rPr>
                <w:rFonts w:hAnsi="宋体"/>
                <w:sz w:val="18"/>
                <w:szCs w:val="18"/>
                <w:lang w:eastAsia="zh-CN"/>
              </w:rPr>
            </w:pPr>
          </w:p>
        </w:tc>
        <w:tc>
          <w:tcPr>
            <w:tcW w:w="540" w:type="pct"/>
            <w:tcBorders>
              <w:top w:val="single" w:sz="4" w:space="0" w:color="000000"/>
              <w:left w:val="single" w:sz="4" w:space="0" w:color="000000"/>
              <w:bottom w:val="single" w:sz="4" w:space="0" w:color="000000"/>
            </w:tcBorders>
            <w:vAlign w:val="center"/>
          </w:tcPr>
          <w:p w14:paraId="2B5D6ADF"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r>
      <w:tr w:rsidR="002E4111" w14:paraId="48138905" w14:textId="77777777">
        <w:trPr>
          <w:trHeight w:val="529"/>
          <w:jc w:val="center"/>
        </w:trPr>
        <w:tc>
          <w:tcPr>
            <w:tcW w:w="850" w:type="pct"/>
            <w:vMerge w:val="restart"/>
            <w:tcBorders>
              <w:top w:val="single" w:sz="4" w:space="0" w:color="000000"/>
              <w:bottom w:val="single" w:sz="4" w:space="0" w:color="000000"/>
              <w:right w:val="single" w:sz="4" w:space="0" w:color="000000"/>
            </w:tcBorders>
            <w:vAlign w:val="center"/>
          </w:tcPr>
          <w:p w14:paraId="722A30D0" w14:textId="77777777" w:rsidR="002E4111" w:rsidRDefault="006C7F7A">
            <w:pPr>
              <w:pStyle w:val="077-"/>
              <w:spacing w:line="240" w:lineRule="auto"/>
              <w:ind w:firstLineChars="0" w:firstLine="0"/>
              <w:jc w:val="center"/>
              <w:rPr>
                <w:rFonts w:hAnsi="宋体"/>
                <w:sz w:val="18"/>
                <w:szCs w:val="18"/>
              </w:rPr>
            </w:pPr>
            <w:r>
              <w:rPr>
                <w:rFonts w:hAnsi="宋体"/>
                <w:sz w:val="18"/>
                <w:szCs w:val="18"/>
              </w:rPr>
              <w:t>管理流程</w:t>
            </w:r>
          </w:p>
        </w:tc>
        <w:tc>
          <w:tcPr>
            <w:tcW w:w="3099" w:type="pct"/>
            <w:tcBorders>
              <w:top w:val="single" w:sz="4" w:space="0" w:color="000000"/>
              <w:left w:val="single" w:sz="4" w:space="0" w:color="000000"/>
              <w:bottom w:val="single" w:sz="4" w:space="0" w:color="000000"/>
              <w:right w:val="single" w:sz="4" w:space="0" w:color="000000"/>
            </w:tcBorders>
          </w:tcPr>
          <w:p w14:paraId="579F9911" w14:textId="77777777" w:rsidR="002E4111" w:rsidRDefault="006C7F7A">
            <w:pPr>
              <w:pStyle w:val="077-"/>
              <w:spacing w:line="240" w:lineRule="auto"/>
              <w:ind w:firstLineChars="0" w:firstLine="0"/>
              <w:jc w:val="center"/>
              <w:rPr>
                <w:rFonts w:hAnsi="宋体"/>
                <w:sz w:val="18"/>
                <w:szCs w:val="18"/>
                <w:lang w:eastAsia="zh-CN"/>
              </w:rPr>
            </w:pPr>
            <w:r>
              <w:rPr>
                <w:rFonts w:hAnsi="宋体"/>
                <w:sz w:val="18"/>
                <w:szCs w:val="18"/>
                <w:lang w:eastAsia="zh-CN"/>
              </w:rPr>
              <w:t>宜制定数据安全的管理流程，考虑数据分级、数据共享、数据开放、数据导入数据导出、数据销毁等方面</w:t>
            </w:r>
          </w:p>
        </w:tc>
        <w:tc>
          <w:tcPr>
            <w:tcW w:w="511" w:type="pct"/>
            <w:tcBorders>
              <w:top w:val="single" w:sz="4" w:space="0" w:color="000000"/>
              <w:left w:val="single" w:sz="4" w:space="0" w:color="000000"/>
              <w:bottom w:val="single" w:sz="4" w:space="0" w:color="000000"/>
              <w:right w:val="single" w:sz="4" w:space="0" w:color="000000"/>
            </w:tcBorders>
            <w:vAlign w:val="center"/>
          </w:tcPr>
          <w:p w14:paraId="20C0049C"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c>
          <w:tcPr>
            <w:tcW w:w="540" w:type="pct"/>
            <w:tcBorders>
              <w:top w:val="single" w:sz="4" w:space="0" w:color="000000"/>
              <w:left w:val="single" w:sz="4" w:space="0" w:color="000000"/>
              <w:bottom w:val="single" w:sz="4" w:space="0" w:color="000000"/>
            </w:tcBorders>
            <w:vAlign w:val="center"/>
          </w:tcPr>
          <w:p w14:paraId="017D8993"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r>
      <w:tr w:rsidR="002E4111" w14:paraId="6E9865EA" w14:textId="77777777">
        <w:trPr>
          <w:trHeight w:val="311"/>
          <w:jc w:val="center"/>
        </w:trPr>
        <w:tc>
          <w:tcPr>
            <w:tcW w:w="850" w:type="pct"/>
            <w:vMerge/>
            <w:tcBorders>
              <w:top w:val="nil"/>
              <w:bottom w:val="single" w:sz="4" w:space="0" w:color="000000"/>
              <w:right w:val="single" w:sz="4" w:space="0" w:color="000000"/>
            </w:tcBorders>
          </w:tcPr>
          <w:p w14:paraId="307C5CA3" w14:textId="77777777" w:rsidR="002E4111" w:rsidRDefault="002E4111">
            <w:pPr>
              <w:pStyle w:val="077-"/>
              <w:spacing w:line="240" w:lineRule="auto"/>
              <w:ind w:firstLineChars="0" w:firstLine="0"/>
              <w:jc w:val="center"/>
              <w:rPr>
                <w:rFonts w:hAnsi="宋体"/>
                <w:sz w:val="18"/>
                <w:szCs w:val="18"/>
              </w:rPr>
            </w:pPr>
          </w:p>
        </w:tc>
        <w:tc>
          <w:tcPr>
            <w:tcW w:w="3099" w:type="pct"/>
            <w:tcBorders>
              <w:top w:val="single" w:sz="4" w:space="0" w:color="000000"/>
              <w:left w:val="single" w:sz="4" w:space="0" w:color="000000"/>
              <w:bottom w:val="single" w:sz="4" w:space="0" w:color="000000"/>
              <w:right w:val="single" w:sz="4" w:space="0" w:color="000000"/>
            </w:tcBorders>
          </w:tcPr>
          <w:p w14:paraId="2DFA93A9" w14:textId="77777777" w:rsidR="002E4111" w:rsidRDefault="006C7F7A">
            <w:pPr>
              <w:pStyle w:val="077-"/>
              <w:spacing w:line="240" w:lineRule="auto"/>
              <w:ind w:firstLineChars="0" w:firstLine="0"/>
              <w:jc w:val="center"/>
              <w:rPr>
                <w:rFonts w:hAnsi="宋体"/>
                <w:sz w:val="18"/>
                <w:szCs w:val="18"/>
                <w:lang w:eastAsia="zh-CN"/>
              </w:rPr>
            </w:pPr>
            <w:r>
              <w:rPr>
                <w:rFonts w:hAnsi="宋体"/>
                <w:sz w:val="18"/>
                <w:szCs w:val="18"/>
                <w:lang w:eastAsia="zh-CN"/>
              </w:rPr>
              <w:t>宜建立数据安全投诉渠道及处理流程</w:t>
            </w:r>
          </w:p>
        </w:tc>
        <w:tc>
          <w:tcPr>
            <w:tcW w:w="511" w:type="pct"/>
            <w:tcBorders>
              <w:top w:val="single" w:sz="4" w:space="0" w:color="000000"/>
              <w:left w:val="single" w:sz="4" w:space="0" w:color="000000"/>
              <w:bottom w:val="single" w:sz="4" w:space="0" w:color="000000"/>
              <w:right w:val="single" w:sz="4" w:space="0" w:color="000000"/>
            </w:tcBorders>
            <w:vAlign w:val="center"/>
          </w:tcPr>
          <w:p w14:paraId="00FF87F3" w14:textId="77777777" w:rsidR="002E4111" w:rsidRDefault="002E4111">
            <w:pPr>
              <w:pStyle w:val="077-"/>
              <w:spacing w:line="240" w:lineRule="auto"/>
              <w:ind w:firstLineChars="0" w:firstLine="0"/>
              <w:jc w:val="center"/>
              <w:rPr>
                <w:rFonts w:hAnsi="宋体"/>
                <w:sz w:val="18"/>
                <w:szCs w:val="18"/>
                <w:lang w:eastAsia="zh-CN"/>
              </w:rPr>
            </w:pPr>
          </w:p>
        </w:tc>
        <w:tc>
          <w:tcPr>
            <w:tcW w:w="540" w:type="pct"/>
            <w:tcBorders>
              <w:top w:val="single" w:sz="4" w:space="0" w:color="000000"/>
              <w:left w:val="single" w:sz="4" w:space="0" w:color="000000"/>
              <w:bottom w:val="single" w:sz="4" w:space="0" w:color="000000"/>
            </w:tcBorders>
            <w:vAlign w:val="center"/>
          </w:tcPr>
          <w:p w14:paraId="660F28AD"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r>
      <w:tr w:rsidR="002E4111" w14:paraId="6B081AAC" w14:textId="77777777">
        <w:trPr>
          <w:trHeight w:val="498"/>
          <w:jc w:val="center"/>
        </w:trPr>
        <w:tc>
          <w:tcPr>
            <w:tcW w:w="850" w:type="pct"/>
            <w:vMerge w:val="restart"/>
            <w:tcBorders>
              <w:top w:val="single" w:sz="4" w:space="0" w:color="000000"/>
              <w:right w:val="single" w:sz="4" w:space="0" w:color="000000"/>
            </w:tcBorders>
            <w:vAlign w:val="center"/>
          </w:tcPr>
          <w:p w14:paraId="678AAAFB" w14:textId="77777777" w:rsidR="002E4111" w:rsidRDefault="006C7F7A">
            <w:pPr>
              <w:pStyle w:val="077-"/>
              <w:spacing w:line="240" w:lineRule="auto"/>
              <w:ind w:firstLineChars="0" w:firstLine="0"/>
              <w:jc w:val="center"/>
              <w:rPr>
                <w:rFonts w:hAnsi="宋体"/>
                <w:sz w:val="18"/>
                <w:szCs w:val="18"/>
              </w:rPr>
            </w:pPr>
            <w:r>
              <w:rPr>
                <w:rFonts w:hAnsi="宋体"/>
                <w:sz w:val="18"/>
                <w:szCs w:val="18"/>
              </w:rPr>
              <w:t>制度流程的管理</w:t>
            </w:r>
          </w:p>
        </w:tc>
        <w:tc>
          <w:tcPr>
            <w:tcW w:w="3099" w:type="pct"/>
            <w:tcBorders>
              <w:top w:val="single" w:sz="4" w:space="0" w:color="000000"/>
              <w:left w:val="single" w:sz="4" w:space="0" w:color="000000"/>
              <w:bottom w:val="single" w:sz="4" w:space="0" w:color="000000"/>
              <w:right w:val="single" w:sz="4" w:space="0" w:color="000000"/>
            </w:tcBorders>
          </w:tcPr>
          <w:p w14:paraId="4DCE4B74" w14:textId="77777777" w:rsidR="002E4111" w:rsidRDefault="006C7F7A">
            <w:pPr>
              <w:pStyle w:val="077-"/>
              <w:spacing w:line="240" w:lineRule="auto"/>
              <w:ind w:firstLineChars="0" w:firstLine="0"/>
              <w:jc w:val="center"/>
              <w:rPr>
                <w:rFonts w:hAnsi="宋体"/>
                <w:sz w:val="18"/>
                <w:szCs w:val="18"/>
                <w:lang w:eastAsia="zh-CN"/>
              </w:rPr>
            </w:pPr>
            <w:r>
              <w:rPr>
                <w:rFonts w:hAnsi="宋体"/>
                <w:sz w:val="18"/>
                <w:szCs w:val="18"/>
                <w:lang w:eastAsia="zh-CN"/>
              </w:rPr>
              <w:t>宜将制定的数据安全制度、流程正式发布，并开展培训和宣贯，确保全员其知晓并理解</w:t>
            </w:r>
          </w:p>
        </w:tc>
        <w:tc>
          <w:tcPr>
            <w:tcW w:w="511" w:type="pct"/>
            <w:tcBorders>
              <w:top w:val="single" w:sz="4" w:space="0" w:color="000000"/>
              <w:left w:val="single" w:sz="4" w:space="0" w:color="000000"/>
              <w:bottom w:val="single" w:sz="4" w:space="0" w:color="000000"/>
              <w:right w:val="single" w:sz="4" w:space="0" w:color="000000"/>
            </w:tcBorders>
            <w:vAlign w:val="center"/>
          </w:tcPr>
          <w:p w14:paraId="7E318D09"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c>
          <w:tcPr>
            <w:tcW w:w="540" w:type="pct"/>
            <w:tcBorders>
              <w:top w:val="single" w:sz="4" w:space="0" w:color="000000"/>
              <w:left w:val="single" w:sz="4" w:space="0" w:color="000000"/>
              <w:bottom w:val="single" w:sz="4" w:space="0" w:color="000000"/>
            </w:tcBorders>
            <w:vAlign w:val="center"/>
          </w:tcPr>
          <w:p w14:paraId="4DFC81B0"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r>
      <w:tr w:rsidR="002E4111" w14:paraId="223366C7" w14:textId="77777777">
        <w:trPr>
          <w:trHeight w:val="301"/>
          <w:jc w:val="center"/>
        </w:trPr>
        <w:tc>
          <w:tcPr>
            <w:tcW w:w="850" w:type="pct"/>
            <w:vMerge/>
            <w:tcBorders>
              <w:top w:val="nil"/>
              <w:right w:val="single" w:sz="4" w:space="0" w:color="000000"/>
            </w:tcBorders>
          </w:tcPr>
          <w:p w14:paraId="30F41B3E" w14:textId="77777777" w:rsidR="002E4111" w:rsidRDefault="002E4111">
            <w:pPr>
              <w:pStyle w:val="077-"/>
              <w:spacing w:line="240" w:lineRule="auto"/>
              <w:ind w:firstLineChars="0" w:firstLine="0"/>
              <w:jc w:val="center"/>
              <w:rPr>
                <w:rFonts w:hAnsi="宋体"/>
                <w:sz w:val="18"/>
                <w:szCs w:val="18"/>
              </w:rPr>
            </w:pPr>
          </w:p>
        </w:tc>
        <w:tc>
          <w:tcPr>
            <w:tcW w:w="3099" w:type="pct"/>
            <w:tcBorders>
              <w:top w:val="single" w:sz="4" w:space="0" w:color="000000"/>
              <w:left w:val="single" w:sz="4" w:space="0" w:color="000000"/>
              <w:bottom w:val="single" w:sz="4" w:space="0" w:color="000000"/>
              <w:right w:val="single" w:sz="4" w:space="0" w:color="000000"/>
            </w:tcBorders>
          </w:tcPr>
          <w:p w14:paraId="1FC5DC96" w14:textId="77777777" w:rsidR="002E4111" w:rsidRDefault="006C7F7A">
            <w:pPr>
              <w:pStyle w:val="077-"/>
              <w:spacing w:line="240" w:lineRule="auto"/>
              <w:ind w:firstLineChars="0" w:firstLine="0"/>
              <w:jc w:val="center"/>
              <w:rPr>
                <w:rFonts w:hAnsi="宋体"/>
                <w:sz w:val="18"/>
                <w:szCs w:val="18"/>
                <w:lang w:eastAsia="zh-CN"/>
              </w:rPr>
            </w:pPr>
            <w:r>
              <w:rPr>
                <w:rFonts w:hAnsi="宋体"/>
                <w:sz w:val="18"/>
                <w:szCs w:val="18"/>
                <w:lang w:eastAsia="zh-CN"/>
              </w:rPr>
              <w:t>宜定期审核和更新数据安全制度和流程</w:t>
            </w:r>
          </w:p>
        </w:tc>
        <w:tc>
          <w:tcPr>
            <w:tcW w:w="511" w:type="pct"/>
            <w:tcBorders>
              <w:top w:val="single" w:sz="4" w:space="0" w:color="000000"/>
              <w:left w:val="single" w:sz="4" w:space="0" w:color="000000"/>
              <w:bottom w:val="single" w:sz="4" w:space="0" w:color="000000"/>
              <w:right w:val="single" w:sz="4" w:space="0" w:color="000000"/>
            </w:tcBorders>
            <w:vAlign w:val="center"/>
          </w:tcPr>
          <w:p w14:paraId="04AC2FC7"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c>
          <w:tcPr>
            <w:tcW w:w="540" w:type="pct"/>
            <w:tcBorders>
              <w:top w:val="single" w:sz="4" w:space="0" w:color="000000"/>
              <w:left w:val="single" w:sz="4" w:space="0" w:color="000000"/>
              <w:bottom w:val="single" w:sz="4" w:space="0" w:color="000000"/>
            </w:tcBorders>
            <w:vAlign w:val="center"/>
          </w:tcPr>
          <w:p w14:paraId="5CB18B21"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r>
      <w:tr w:rsidR="002E4111" w14:paraId="5EE3675F" w14:textId="77777777">
        <w:trPr>
          <w:trHeight w:val="620"/>
          <w:jc w:val="center"/>
        </w:trPr>
        <w:tc>
          <w:tcPr>
            <w:tcW w:w="850" w:type="pct"/>
            <w:vMerge/>
            <w:tcBorders>
              <w:top w:val="nil"/>
              <w:right w:val="single" w:sz="4" w:space="0" w:color="000000"/>
            </w:tcBorders>
          </w:tcPr>
          <w:p w14:paraId="28FAA873" w14:textId="77777777" w:rsidR="002E4111" w:rsidRDefault="002E4111">
            <w:pPr>
              <w:pStyle w:val="077-"/>
              <w:spacing w:line="240" w:lineRule="auto"/>
              <w:ind w:firstLineChars="0" w:firstLine="0"/>
              <w:jc w:val="center"/>
              <w:rPr>
                <w:rFonts w:hAnsi="宋体"/>
                <w:sz w:val="18"/>
                <w:szCs w:val="18"/>
              </w:rPr>
            </w:pPr>
          </w:p>
        </w:tc>
        <w:tc>
          <w:tcPr>
            <w:tcW w:w="3099" w:type="pct"/>
            <w:tcBorders>
              <w:top w:val="single" w:sz="4" w:space="0" w:color="000000"/>
              <w:left w:val="single" w:sz="4" w:space="0" w:color="000000"/>
              <w:right w:val="single" w:sz="4" w:space="0" w:color="000000"/>
            </w:tcBorders>
          </w:tcPr>
          <w:p w14:paraId="331D1A8C" w14:textId="77777777" w:rsidR="002E4111" w:rsidRDefault="006C7F7A">
            <w:pPr>
              <w:pStyle w:val="077-"/>
              <w:spacing w:line="240" w:lineRule="auto"/>
              <w:ind w:firstLineChars="0" w:firstLine="0"/>
              <w:jc w:val="center"/>
              <w:rPr>
                <w:rFonts w:hAnsi="宋体"/>
                <w:sz w:val="18"/>
                <w:szCs w:val="18"/>
                <w:lang w:eastAsia="zh-CN"/>
              </w:rPr>
            </w:pPr>
            <w:r>
              <w:rPr>
                <w:rFonts w:hAnsi="宋体"/>
                <w:sz w:val="18"/>
                <w:szCs w:val="18"/>
                <w:lang w:eastAsia="zh-CN"/>
              </w:rPr>
              <w:t>在部门组织架构、技术架构或者业务服务发生重大变化时，宜及时评估数据安全制度流程的适用性，并修订</w:t>
            </w:r>
          </w:p>
        </w:tc>
        <w:tc>
          <w:tcPr>
            <w:tcW w:w="511" w:type="pct"/>
            <w:tcBorders>
              <w:top w:val="single" w:sz="4" w:space="0" w:color="000000"/>
              <w:left w:val="single" w:sz="4" w:space="0" w:color="000000"/>
              <w:right w:val="single" w:sz="4" w:space="0" w:color="000000"/>
            </w:tcBorders>
            <w:vAlign w:val="center"/>
          </w:tcPr>
          <w:p w14:paraId="7E902D5F" w14:textId="77777777" w:rsidR="002E4111" w:rsidRDefault="002E4111">
            <w:pPr>
              <w:pStyle w:val="077-"/>
              <w:spacing w:line="240" w:lineRule="auto"/>
              <w:ind w:firstLineChars="0" w:firstLine="0"/>
              <w:jc w:val="center"/>
              <w:rPr>
                <w:rFonts w:hAnsi="宋体"/>
                <w:sz w:val="18"/>
                <w:szCs w:val="18"/>
                <w:lang w:eastAsia="zh-CN"/>
              </w:rPr>
            </w:pPr>
          </w:p>
        </w:tc>
        <w:tc>
          <w:tcPr>
            <w:tcW w:w="540" w:type="pct"/>
            <w:tcBorders>
              <w:top w:val="single" w:sz="4" w:space="0" w:color="000000"/>
              <w:left w:val="single" w:sz="4" w:space="0" w:color="000000"/>
            </w:tcBorders>
            <w:vAlign w:val="center"/>
          </w:tcPr>
          <w:p w14:paraId="7C297E68"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r>
    </w:tbl>
    <w:p w14:paraId="550190A3" w14:textId="37572246" w:rsidR="002E4111" w:rsidRDefault="006C7F7A">
      <w:pPr>
        <w:pStyle w:val="afffffffff3"/>
        <w:tabs>
          <w:tab w:val="left" w:pos="420"/>
        </w:tabs>
        <w:adjustRightInd w:val="0"/>
        <w:snapToGrid w:val="0"/>
        <w:spacing w:beforeLines="50" w:before="156" w:afterLines="50" w:after="156" w:line="350" w:lineRule="exact"/>
        <w:ind w:left="-6" w:right="-105" w:firstLine="6"/>
        <w:rPr>
          <w:rFonts w:ascii="Times New Roman" w:hAnsi="Times New Roman"/>
        </w:rPr>
      </w:pPr>
      <w:bookmarkStart w:id="144" w:name="_Toc113024307"/>
      <w:bookmarkStart w:id="145" w:name="_Toc115110172"/>
      <w:r>
        <w:rPr>
          <w:rFonts w:ascii="Times New Roman" w:hAnsi="Times New Roman"/>
        </w:rPr>
        <w:t xml:space="preserve">6.2.4 </w:t>
      </w:r>
      <w:r>
        <w:rPr>
          <w:rFonts w:ascii="Times New Roman" w:hAnsi="Times New Roman"/>
        </w:rPr>
        <w:t>数据安全技术措施</w:t>
      </w:r>
      <w:bookmarkEnd w:id="144"/>
      <w:bookmarkEnd w:id="145"/>
    </w:p>
    <w:p w14:paraId="381690FC" w14:textId="77777777" w:rsidR="002E4111" w:rsidRDefault="006C7F7A">
      <w:pPr>
        <w:spacing w:line="350" w:lineRule="exact"/>
        <w:ind w:firstLineChars="200"/>
      </w:pPr>
      <w:r>
        <w:t>湖南省各级林业部门在数据采集、传输、存储、加工、共享、开放、销毁各环节中，宜考虑部署相应的数据加密、数据脱敏、数据溯源、数据操作权限管理、数据操作记录、数据备份与恢复、数据安全审计等技术措施，防止数据泄露、滥用、篡改以及损毁等风险。数据安全技术措施管理要求见表</w:t>
      </w:r>
      <w:r>
        <w:t>4</w:t>
      </w:r>
      <w:r>
        <w:t>。</w:t>
      </w:r>
    </w:p>
    <w:p w14:paraId="54C4F03B" w14:textId="77777777" w:rsidR="002E4111" w:rsidRDefault="006C7F7A">
      <w:pPr>
        <w:pStyle w:val="aff5"/>
        <w:spacing w:line="350" w:lineRule="exact"/>
        <w:jc w:val="center"/>
        <w:rPr>
          <w:rFonts w:ascii="Times New Roman" w:hAnsi="Times New Roman"/>
          <w:sz w:val="21"/>
          <w:szCs w:val="21"/>
        </w:rPr>
      </w:pPr>
      <w:r>
        <w:rPr>
          <w:rFonts w:ascii="Times New Roman" w:hAnsi="Times New Roman"/>
          <w:sz w:val="21"/>
          <w:szCs w:val="21"/>
        </w:rPr>
        <w:t>表</w:t>
      </w:r>
      <w:r>
        <w:rPr>
          <w:rFonts w:ascii="Times New Roman" w:hAnsi="Times New Roman"/>
          <w:sz w:val="21"/>
          <w:szCs w:val="21"/>
        </w:rPr>
        <w:t xml:space="preserve"> </w:t>
      </w:r>
      <w:r>
        <w:rPr>
          <w:rFonts w:ascii="Times New Roman" w:hAnsi="Times New Roman"/>
          <w:sz w:val="21"/>
          <w:szCs w:val="21"/>
        </w:rPr>
        <w:fldChar w:fldCharType="begin"/>
      </w:r>
      <w:r>
        <w:rPr>
          <w:rFonts w:ascii="Times New Roman" w:hAnsi="Times New Roman"/>
          <w:sz w:val="21"/>
          <w:szCs w:val="21"/>
        </w:rPr>
        <w:instrText xml:space="preserve"> SEQ </w:instrText>
      </w:r>
      <w:r>
        <w:rPr>
          <w:rFonts w:ascii="Times New Roman" w:hAnsi="Times New Roman"/>
          <w:sz w:val="21"/>
          <w:szCs w:val="21"/>
        </w:rPr>
        <w:instrText>表</w:instrText>
      </w:r>
      <w:r>
        <w:rPr>
          <w:rFonts w:ascii="Times New Roman" w:hAnsi="Times New Roman"/>
          <w:sz w:val="21"/>
          <w:szCs w:val="21"/>
        </w:rPr>
        <w:instrText xml:space="preserve"> \* ARABIC </w:instrText>
      </w:r>
      <w:r>
        <w:rPr>
          <w:rFonts w:ascii="Times New Roman" w:hAnsi="Times New Roman"/>
          <w:sz w:val="21"/>
          <w:szCs w:val="21"/>
        </w:rPr>
        <w:fldChar w:fldCharType="separate"/>
      </w:r>
      <w:r>
        <w:rPr>
          <w:rFonts w:ascii="Times New Roman" w:hAnsi="Times New Roman"/>
          <w:sz w:val="21"/>
          <w:szCs w:val="21"/>
        </w:rPr>
        <w:t>4</w:t>
      </w:r>
      <w:r>
        <w:rPr>
          <w:rFonts w:ascii="Times New Roman" w:hAnsi="Times New Roman"/>
          <w:sz w:val="21"/>
          <w:szCs w:val="21"/>
        </w:rPr>
        <w:fldChar w:fldCharType="end"/>
      </w:r>
      <w:r>
        <w:rPr>
          <w:rFonts w:ascii="Times New Roman" w:hAnsi="Times New Roman"/>
          <w:sz w:val="21"/>
          <w:szCs w:val="21"/>
        </w:rPr>
        <w:t xml:space="preserve">  </w:t>
      </w:r>
      <w:r>
        <w:rPr>
          <w:rFonts w:ascii="Times New Roman" w:hAnsi="Times New Roman"/>
          <w:sz w:val="21"/>
          <w:szCs w:val="21"/>
        </w:rPr>
        <w:t>数据安全技术措施管理要求</w:t>
      </w:r>
    </w:p>
    <w:tbl>
      <w:tblPr>
        <w:tblStyle w:val="TableNormal"/>
        <w:tblW w:w="5024" w:type="pct"/>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1326"/>
        <w:gridCol w:w="5450"/>
        <w:gridCol w:w="927"/>
        <w:gridCol w:w="663"/>
      </w:tblGrid>
      <w:tr w:rsidR="002E4111" w14:paraId="31785C1A" w14:textId="77777777">
        <w:trPr>
          <w:trHeight w:val="311"/>
        </w:trPr>
        <w:tc>
          <w:tcPr>
            <w:tcW w:w="793" w:type="pct"/>
            <w:tcBorders>
              <w:right w:val="single" w:sz="4" w:space="0" w:color="000000"/>
            </w:tcBorders>
            <w:vAlign w:val="center"/>
          </w:tcPr>
          <w:p w14:paraId="2240FBB9" w14:textId="77777777" w:rsidR="002E4111" w:rsidRDefault="006C7F7A">
            <w:pPr>
              <w:pStyle w:val="077-"/>
              <w:spacing w:line="240" w:lineRule="auto"/>
              <w:ind w:firstLineChars="0" w:firstLine="0"/>
              <w:jc w:val="center"/>
              <w:rPr>
                <w:rFonts w:hAnsi="宋体"/>
                <w:sz w:val="18"/>
                <w:szCs w:val="18"/>
              </w:rPr>
            </w:pPr>
            <w:r>
              <w:rPr>
                <w:rFonts w:hAnsi="宋体"/>
                <w:sz w:val="18"/>
                <w:szCs w:val="18"/>
              </w:rPr>
              <w:t>管理领域</w:t>
            </w:r>
          </w:p>
        </w:tc>
        <w:tc>
          <w:tcPr>
            <w:tcW w:w="3256" w:type="pct"/>
            <w:tcBorders>
              <w:left w:val="single" w:sz="4" w:space="0" w:color="000000"/>
              <w:right w:val="single" w:sz="4" w:space="0" w:color="000000"/>
            </w:tcBorders>
          </w:tcPr>
          <w:p w14:paraId="3205BE73" w14:textId="77777777" w:rsidR="002E4111" w:rsidRDefault="006C7F7A">
            <w:pPr>
              <w:pStyle w:val="077-"/>
              <w:spacing w:line="240" w:lineRule="auto"/>
              <w:ind w:firstLineChars="0" w:firstLine="0"/>
              <w:jc w:val="center"/>
              <w:rPr>
                <w:rFonts w:hAnsi="宋体"/>
                <w:sz w:val="18"/>
                <w:szCs w:val="18"/>
              </w:rPr>
            </w:pPr>
            <w:r>
              <w:rPr>
                <w:rFonts w:hAnsi="宋体"/>
                <w:sz w:val="18"/>
                <w:szCs w:val="18"/>
              </w:rPr>
              <w:t>管理要求</w:t>
            </w:r>
          </w:p>
        </w:tc>
        <w:tc>
          <w:tcPr>
            <w:tcW w:w="554" w:type="pct"/>
            <w:tcBorders>
              <w:left w:val="single" w:sz="4" w:space="0" w:color="000000"/>
              <w:right w:val="single" w:sz="4" w:space="0" w:color="000000"/>
            </w:tcBorders>
          </w:tcPr>
          <w:p w14:paraId="21681E3E" w14:textId="77777777" w:rsidR="002E4111" w:rsidRDefault="006C7F7A">
            <w:pPr>
              <w:pStyle w:val="077-"/>
              <w:spacing w:line="240" w:lineRule="auto"/>
              <w:ind w:firstLineChars="0" w:firstLine="0"/>
              <w:jc w:val="center"/>
              <w:rPr>
                <w:rFonts w:hAnsi="宋体"/>
                <w:sz w:val="18"/>
                <w:szCs w:val="18"/>
              </w:rPr>
            </w:pPr>
            <w:r>
              <w:rPr>
                <w:rFonts w:hAnsi="宋体"/>
                <w:sz w:val="18"/>
                <w:szCs w:val="18"/>
              </w:rPr>
              <w:t>第二级</w:t>
            </w:r>
          </w:p>
        </w:tc>
        <w:tc>
          <w:tcPr>
            <w:tcW w:w="396" w:type="pct"/>
            <w:tcBorders>
              <w:left w:val="single" w:sz="4" w:space="0" w:color="000000"/>
            </w:tcBorders>
          </w:tcPr>
          <w:p w14:paraId="325CE98C" w14:textId="77777777" w:rsidR="002E4111" w:rsidRDefault="006C7F7A">
            <w:pPr>
              <w:pStyle w:val="077-"/>
              <w:spacing w:line="240" w:lineRule="auto"/>
              <w:ind w:firstLineChars="0" w:firstLine="0"/>
              <w:jc w:val="center"/>
              <w:rPr>
                <w:rFonts w:hAnsi="宋体"/>
                <w:sz w:val="18"/>
                <w:szCs w:val="18"/>
              </w:rPr>
            </w:pPr>
            <w:r>
              <w:rPr>
                <w:rFonts w:hAnsi="宋体"/>
                <w:sz w:val="18"/>
                <w:szCs w:val="18"/>
              </w:rPr>
              <w:t>第三级</w:t>
            </w:r>
          </w:p>
        </w:tc>
      </w:tr>
      <w:tr w:rsidR="002E4111" w14:paraId="74B1AB74" w14:textId="77777777">
        <w:trPr>
          <w:trHeight w:val="364"/>
        </w:trPr>
        <w:tc>
          <w:tcPr>
            <w:tcW w:w="793" w:type="pct"/>
            <w:vMerge w:val="restart"/>
            <w:tcBorders>
              <w:bottom w:val="single" w:sz="4" w:space="0" w:color="000000"/>
              <w:right w:val="single" w:sz="4" w:space="0" w:color="000000"/>
            </w:tcBorders>
            <w:vAlign w:val="center"/>
          </w:tcPr>
          <w:p w14:paraId="71722CC8" w14:textId="77777777" w:rsidR="002E4111" w:rsidRDefault="006C7F7A">
            <w:pPr>
              <w:pStyle w:val="077-"/>
              <w:spacing w:line="240" w:lineRule="auto"/>
              <w:ind w:firstLineChars="0" w:firstLine="0"/>
              <w:jc w:val="center"/>
              <w:rPr>
                <w:rFonts w:hAnsi="宋体"/>
                <w:sz w:val="18"/>
                <w:szCs w:val="18"/>
              </w:rPr>
            </w:pPr>
            <w:r>
              <w:rPr>
                <w:rFonts w:hAnsi="宋体"/>
                <w:sz w:val="18"/>
                <w:szCs w:val="18"/>
              </w:rPr>
              <w:t>数据采集</w:t>
            </w:r>
          </w:p>
        </w:tc>
        <w:tc>
          <w:tcPr>
            <w:tcW w:w="3256" w:type="pct"/>
            <w:tcBorders>
              <w:left w:val="single" w:sz="4" w:space="0" w:color="000000"/>
              <w:bottom w:val="single" w:sz="4" w:space="0" w:color="000000"/>
              <w:right w:val="single" w:sz="4" w:space="0" w:color="000000"/>
            </w:tcBorders>
          </w:tcPr>
          <w:p w14:paraId="442CDE9B" w14:textId="77777777" w:rsidR="002E4111" w:rsidRDefault="006C7F7A">
            <w:pPr>
              <w:pStyle w:val="077-"/>
              <w:spacing w:line="240" w:lineRule="auto"/>
              <w:ind w:firstLineChars="0" w:firstLine="0"/>
              <w:jc w:val="center"/>
              <w:rPr>
                <w:rFonts w:hAnsi="宋体"/>
                <w:sz w:val="18"/>
                <w:szCs w:val="18"/>
                <w:lang w:eastAsia="zh-CN"/>
              </w:rPr>
            </w:pPr>
            <w:r>
              <w:rPr>
                <w:rFonts w:hAnsi="宋体"/>
                <w:sz w:val="18"/>
                <w:szCs w:val="18"/>
                <w:lang w:eastAsia="zh-CN"/>
              </w:rPr>
              <w:t>宜明确数据采集原则、采集目的与用途、采集范围与方式、采集周期和频率和保存期限，确保数据采集的合法性、必要性、正当性</w:t>
            </w:r>
          </w:p>
        </w:tc>
        <w:tc>
          <w:tcPr>
            <w:tcW w:w="554" w:type="pct"/>
            <w:tcBorders>
              <w:left w:val="single" w:sz="4" w:space="0" w:color="000000"/>
              <w:bottom w:val="single" w:sz="4" w:space="0" w:color="000000"/>
              <w:right w:val="single" w:sz="4" w:space="0" w:color="000000"/>
            </w:tcBorders>
            <w:vAlign w:val="center"/>
          </w:tcPr>
          <w:p w14:paraId="0864B428"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c>
          <w:tcPr>
            <w:tcW w:w="396" w:type="pct"/>
            <w:tcBorders>
              <w:left w:val="single" w:sz="4" w:space="0" w:color="000000"/>
              <w:bottom w:val="single" w:sz="4" w:space="0" w:color="000000"/>
            </w:tcBorders>
            <w:vAlign w:val="center"/>
          </w:tcPr>
          <w:p w14:paraId="1A601FD3"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r>
      <w:tr w:rsidR="002E4111" w14:paraId="53BF22AD" w14:textId="77777777">
        <w:trPr>
          <w:trHeight w:val="623"/>
        </w:trPr>
        <w:tc>
          <w:tcPr>
            <w:tcW w:w="793" w:type="pct"/>
            <w:vMerge/>
            <w:tcBorders>
              <w:top w:val="nil"/>
              <w:bottom w:val="single" w:sz="4" w:space="0" w:color="000000"/>
              <w:right w:val="single" w:sz="4" w:space="0" w:color="000000"/>
            </w:tcBorders>
          </w:tcPr>
          <w:p w14:paraId="5F0B7E1F" w14:textId="77777777" w:rsidR="002E4111" w:rsidRDefault="002E4111">
            <w:pPr>
              <w:pStyle w:val="077-"/>
              <w:spacing w:line="240" w:lineRule="auto"/>
              <w:ind w:firstLineChars="0" w:firstLine="0"/>
              <w:jc w:val="center"/>
              <w:rPr>
                <w:rFonts w:hAnsi="宋体"/>
                <w:sz w:val="18"/>
                <w:szCs w:val="18"/>
              </w:rPr>
            </w:pPr>
          </w:p>
        </w:tc>
        <w:tc>
          <w:tcPr>
            <w:tcW w:w="3256" w:type="pct"/>
            <w:tcBorders>
              <w:top w:val="single" w:sz="4" w:space="0" w:color="000000"/>
              <w:left w:val="single" w:sz="4" w:space="0" w:color="000000"/>
              <w:bottom w:val="single" w:sz="4" w:space="0" w:color="000000"/>
              <w:right w:val="single" w:sz="4" w:space="0" w:color="000000"/>
            </w:tcBorders>
          </w:tcPr>
          <w:p w14:paraId="56F24433" w14:textId="77777777" w:rsidR="002E4111" w:rsidRDefault="006C7F7A">
            <w:pPr>
              <w:pStyle w:val="077-"/>
              <w:spacing w:line="240" w:lineRule="auto"/>
              <w:ind w:firstLineChars="0" w:firstLine="0"/>
              <w:jc w:val="center"/>
              <w:rPr>
                <w:rFonts w:hAnsi="宋体"/>
                <w:sz w:val="18"/>
                <w:szCs w:val="18"/>
                <w:lang w:eastAsia="zh-CN"/>
              </w:rPr>
            </w:pPr>
            <w:r>
              <w:rPr>
                <w:rFonts w:hAnsi="宋体"/>
                <w:sz w:val="18"/>
                <w:szCs w:val="18"/>
                <w:lang w:eastAsia="zh-CN"/>
              </w:rPr>
              <w:t>宜对数据源、数据采集的环境、设施、技术采取必要的安全机制和管控措施，对产生数据的数据源进行鉴别和记录，确保采集数据的机密性、完整性和真实性</w:t>
            </w:r>
          </w:p>
        </w:tc>
        <w:tc>
          <w:tcPr>
            <w:tcW w:w="554" w:type="pct"/>
            <w:tcBorders>
              <w:top w:val="single" w:sz="4" w:space="0" w:color="000000"/>
              <w:left w:val="single" w:sz="4" w:space="0" w:color="000000"/>
              <w:bottom w:val="single" w:sz="4" w:space="0" w:color="000000"/>
              <w:right w:val="single" w:sz="4" w:space="0" w:color="000000"/>
            </w:tcBorders>
            <w:vAlign w:val="center"/>
          </w:tcPr>
          <w:p w14:paraId="272F49AC"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c>
          <w:tcPr>
            <w:tcW w:w="396" w:type="pct"/>
            <w:tcBorders>
              <w:top w:val="single" w:sz="4" w:space="0" w:color="000000"/>
              <w:left w:val="single" w:sz="4" w:space="0" w:color="000000"/>
              <w:bottom w:val="single" w:sz="4" w:space="0" w:color="000000"/>
            </w:tcBorders>
            <w:vAlign w:val="center"/>
          </w:tcPr>
          <w:p w14:paraId="5C2A0999"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r>
      <w:tr w:rsidR="002E4111" w14:paraId="0E684413" w14:textId="77777777">
        <w:trPr>
          <w:trHeight w:val="504"/>
        </w:trPr>
        <w:tc>
          <w:tcPr>
            <w:tcW w:w="793" w:type="pct"/>
            <w:vMerge/>
            <w:tcBorders>
              <w:top w:val="nil"/>
              <w:bottom w:val="single" w:sz="4" w:space="0" w:color="000000"/>
              <w:right w:val="single" w:sz="4" w:space="0" w:color="000000"/>
            </w:tcBorders>
          </w:tcPr>
          <w:p w14:paraId="66A2167F" w14:textId="77777777" w:rsidR="002E4111" w:rsidRDefault="002E4111">
            <w:pPr>
              <w:pStyle w:val="077-"/>
              <w:spacing w:line="240" w:lineRule="auto"/>
              <w:ind w:firstLineChars="0" w:firstLine="0"/>
              <w:jc w:val="center"/>
              <w:rPr>
                <w:rFonts w:hAnsi="宋体"/>
                <w:sz w:val="18"/>
                <w:szCs w:val="18"/>
              </w:rPr>
            </w:pPr>
          </w:p>
        </w:tc>
        <w:tc>
          <w:tcPr>
            <w:tcW w:w="3256" w:type="pct"/>
            <w:tcBorders>
              <w:top w:val="single" w:sz="4" w:space="0" w:color="000000"/>
              <w:left w:val="single" w:sz="4" w:space="0" w:color="000000"/>
              <w:bottom w:val="single" w:sz="4" w:space="0" w:color="000000"/>
              <w:right w:val="single" w:sz="4" w:space="0" w:color="000000"/>
            </w:tcBorders>
          </w:tcPr>
          <w:p w14:paraId="7345E332" w14:textId="77777777" w:rsidR="002E4111" w:rsidRDefault="006C7F7A">
            <w:pPr>
              <w:pStyle w:val="077-"/>
              <w:spacing w:line="240" w:lineRule="auto"/>
              <w:ind w:firstLineChars="0" w:firstLine="0"/>
              <w:jc w:val="center"/>
              <w:rPr>
                <w:rFonts w:hAnsi="宋体"/>
                <w:sz w:val="18"/>
                <w:szCs w:val="18"/>
                <w:lang w:eastAsia="zh-CN"/>
              </w:rPr>
            </w:pPr>
            <w:r>
              <w:rPr>
                <w:rFonts w:hAnsi="宋体"/>
                <w:sz w:val="18"/>
                <w:szCs w:val="18"/>
                <w:lang w:eastAsia="zh-CN"/>
              </w:rPr>
              <w:t>宜采用技术措施保护数据采集可能涉及的加载、清洗和转换等过程中数据的安全性</w:t>
            </w:r>
          </w:p>
        </w:tc>
        <w:tc>
          <w:tcPr>
            <w:tcW w:w="554" w:type="pct"/>
            <w:tcBorders>
              <w:top w:val="single" w:sz="4" w:space="0" w:color="000000"/>
              <w:left w:val="single" w:sz="4" w:space="0" w:color="000000"/>
              <w:bottom w:val="single" w:sz="4" w:space="0" w:color="000000"/>
              <w:right w:val="single" w:sz="4" w:space="0" w:color="000000"/>
            </w:tcBorders>
            <w:vAlign w:val="center"/>
          </w:tcPr>
          <w:p w14:paraId="5B29E5EE"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c>
          <w:tcPr>
            <w:tcW w:w="396" w:type="pct"/>
            <w:tcBorders>
              <w:top w:val="single" w:sz="4" w:space="0" w:color="000000"/>
              <w:left w:val="single" w:sz="4" w:space="0" w:color="000000"/>
              <w:bottom w:val="single" w:sz="4" w:space="0" w:color="000000"/>
            </w:tcBorders>
            <w:vAlign w:val="center"/>
          </w:tcPr>
          <w:p w14:paraId="7166C389"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r>
      <w:tr w:rsidR="002E4111" w14:paraId="1890EA1D" w14:textId="77777777">
        <w:trPr>
          <w:trHeight w:val="311"/>
        </w:trPr>
        <w:tc>
          <w:tcPr>
            <w:tcW w:w="793" w:type="pct"/>
            <w:vMerge/>
            <w:tcBorders>
              <w:top w:val="nil"/>
              <w:bottom w:val="single" w:sz="4" w:space="0" w:color="000000"/>
              <w:right w:val="single" w:sz="4" w:space="0" w:color="000000"/>
            </w:tcBorders>
          </w:tcPr>
          <w:p w14:paraId="5108568E" w14:textId="77777777" w:rsidR="002E4111" w:rsidRDefault="002E4111">
            <w:pPr>
              <w:pStyle w:val="077-"/>
              <w:spacing w:line="240" w:lineRule="auto"/>
              <w:ind w:firstLineChars="0" w:firstLine="0"/>
              <w:jc w:val="center"/>
              <w:rPr>
                <w:rFonts w:hAnsi="宋体"/>
                <w:sz w:val="18"/>
                <w:szCs w:val="18"/>
              </w:rPr>
            </w:pPr>
          </w:p>
        </w:tc>
        <w:tc>
          <w:tcPr>
            <w:tcW w:w="3256" w:type="pct"/>
            <w:tcBorders>
              <w:top w:val="single" w:sz="4" w:space="0" w:color="000000"/>
              <w:left w:val="single" w:sz="4" w:space="0" w:color="000000"/>
              <w:bottom w:val="single" w:sz="4" w:space="0" w:color="000000"/>
              <w:right w:val="single" w:sz="4" w:space="0" w:color="000000"/>
            </w:tcBorders>
          </w:tcPr>
          <w:p w14:paraId="47ED74A1" w14:textId="77777777" w:rsidR="002E4111" w:rsidRDefault="006C7F7A">
            <w:pPr>
              <w:pStyle w:val="077-"/>
              <w:spacing w:line="240" w:lineRule="auto"/>
              <w:ind w:firstLineChars="0" w:firstLine="0"/>
              <w:jc w:val="center"/>
              <w:rPr>
                <w:rFonts w:hAnsi="宋体"/>
                <w:sz w:val="18"/>
                <w:szCs w:val="18"/>
                <w:lang w:eastAsia="zh-CN"/>
              </w:rPr>
            </w:pPr>
            <w:r>
              <w:rPr>
                <w:rFonts w:hAnsi="宋体"/>
                <w:sz w:val="18"/>
                <w:szCs w:val="18"/>
                <w:lang w:eastAsia="zh-CN"/>
              </w:rPr>
              <w:t>宜记录并保存数据采集、记载、清洗和转换等处理过程</w:t>
            </w:r>
          </w:p>
        </w:tc>
        <w:tc>
          <w:tcPr>
            <w:tcW w:w="554" w:type="pct"/>
            <w:tcBorders>
              <w:top w:val="single" w:sz="4" w:space="0" w:color="000000"/>
              <w:left w:val="single" w:sz="4" w:space="0" w:color="000000"/>
              <w:bottom w:val="single" w:sz="4" w:space="0" w:color="000000"/>
              <w:right w:val="single" w:sz="4" w:space="0" w:color="000000"/>
            </w:tcBorders>
            <w:vAlign w:val="center"/>
          </w:tcPr>
          <w:p w14:paraId="7BA025AB" w14:textId="77777777" w:rsidR="002E4111" w:rsidRDefault="002E4111">
            <w:pPr>
              <w:pStyle w:val="077-"/>
              <w:spacing w:line="240" w:lineRule="auto"/>
              <w:ind w:firstLineChars="0" w:firstLine="0"/>
              <w:jc w:val="center"/>
              <w:rPr>
                <w:rFonts w:hAnsi="宋体"/>
                <w:sz w:val="18"/>
                <w:szCs w:val="18"/>
                <w:lang w:eastAsia="zh-CN"/>
              </w:rPr>
            </w:pPr>
          </w:p>
        </w:tc>
        <w:tc>
          <w:tcPr>
            <w:tcW w:w="396" w:type="pct"/>
            <w:tcBorders>
              <w:top w:val="single" w:sz="4" w:space="0" w:color="000000"/>
              <w:left w:val="single" w:sz="4" w:space="0" w:color="000000"/>
              <w:bottom w:val="single" w:sz="4" w:space="0" w:color="000000"/>
            </w:tcBorders>
            <w:vAlign w:val="center"/>
          </w:tcPr>
          <w:p w14:paraId="49D20183"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r>
      <w:tr w:rsidR="002E4111" w14:paraId="180F4A49" w14:textId="77777777">
        <w:trPr>
          <w:trHeight w:val="561"/>
        </w:trPr>
        <w:tc>
          <w:tcPr>
            <w:tcW w:w="793" w:type="pct"/>
            <w:vMerge w:val="restart"/>
            <w:tcBorders>
              <w:top w:val="single" w:sz="4" w:space="0" w:color="000000"/>
              <w:bottom w:val="single" w:sz="4" w:space="0" w:color="000000"/>
              <w:right w:val="single" w:sz="4" w:space="0" w:color="000000"/>
            </w:tcBorders>
          </w:tcPr>
          <w:p w14:paraId="0A72271E" w14:textId="77777777" w:rsidR="002E4111" w:rsidRDefault="002E4111">
            <w:pPr>
              <w:pStyle w:val="077-"/>
              <w:spacing w:line="240" w:lineRule="auto"/>
              <w:ind w:firstLineChars="0" w:firstLine="0"/>
              <w:jc w:val="center"/>
              <w:rPr>
                <w:rFonts w:hAnsi="宋体"/>
                <w:sz w:val="18"/>
                <w:szCs w:val="18"/>
              </w:rPr>
            </w:pPr>
          </w:p>
          <w:p w14:paraId="58534F70" w14:textId="77777777" w:rsidR="002E4111" w:rsidRDefault="002E4111">
            <w:pPr>
              <w:pStyle w:val="077-"/>
              <w:spacing w:line="240" w:lineRule="auto"/>
              <w:ind w:firstLineChars="0" w:firstLine="0"/>
              <w:jc w:val="center"/>
              <w:rPr>
                <w:rFonts w:hAnsi="宋体"/>
                <w:sz w:val="18"/>
                <w:szCs w:val="18"/>
              </w:rPr>
            </w:pPr>
          </w:p>
          <w:p w14:paraId="0F1B559B" w14:textId="77777777" w:rsidR="002E4111" w:rsidRDefault="006C7F7A">
            <w:pPr>
              <w:pStyle w:val="077-"/>
              <w:spacing w:line="240" w:lineRule="auto"/>
              <w:ind w:firstLineChars="0" w:firstLine="0"/>
              <w:jc w:val="center"/>
              <w:rPr>
                <w:rFonts w:hAnsi="宋体"/>
                <w:sz w:val="18"/>
                <w:szCs w:val="18"/>
              </w:rPr>
            </w:pPr>
            <w:r>
              <w:rPr>
                <w:rFonts w:hAnsi="宋体"/>
                <w:sz w:val="18"/>
                <w:szCs w:val="18"/>
              </w:rPr>
              <w:t>数据传输</w:t>
            </w:r>
          </w:p>
        </w:tc>
        <w:tc>
          <w:tcPr>
            <w:tcW w:w="3256" w:type="pct"/>
            <w:tcBorders>
              <w:top w:val="single" w:sz="4" w:space="0" w:color="000000"/>
              <w:left w:val="single" w:sz="4" w:space="0" w:color="000000"/>
              <w:bottom w:val="single" w:sz="4" w:space="0" w:color="000000"/>
              <w:right w:val="single" w:sz="4" w:space="0" w:color="000000"/>
            </w:tcBorders>
          </w:tcPr>
          <w:p w14:paraId="26AFCD96" w14:textId="77777777" w:rsidR="002E4111" w:rsidRDefault="006C7F7A">
            <w:pPr>
              <w:pStyle w:val="077-"/>
              <w:spacing w:line="240" w:lineRule="auto"/>
              <w:ind w:firstLineChars="0" w:firstLine="0"/>
              <w:jc w:val="center"/>
              <w:rPr>
                <w:rFonts w:hAnsi="宋体"/>
                <w:sz w:val="18"/>
                <w:szCs w:val="18"/>
                <w:lang w:eastAsia="zh-CN"/>
              </w:rPr>
            </w:pPr>
            <w:r>
              <w:rPr>
                <w:rFonts w:hAnsi="宋体"/>
                <w:sz w:val="18"/>
                <w:szCs w:val="18"/>
                <w:lang w:eastAsia="zh-CN"/>
              </w:rPr>
              <w:t>宜采用满足数据传输安全策略的安全控制措施，如安全通道、可信通道、数据加密等</w:t>
            </w:r>
          </w:p>
        </w:tc>
        <w:tc>
          <w:tcPr>
            <w:tcW w:w="554" w:type="pct"/>
            <w:tcBorders>
              <w:top w:val="single" w:sz="4" w:space="0" w:color="000000"/>
              <w:left w:val="single" w:sz="4" w:space="0" w:color="000000"/>
              <w:bottom w:val="single" w:sz="4" w:space="0" w:color="000000"/>
              <w:right w:val="single" w:sz="4" w:space="0" w:color="000000"/>
            </w:tcBorders>
            <w:vAlign w:val="center"/>
          </w:tcPr>
          <w:p w14:paraId="416EC8C3"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c>
          <w:tcPr>
            <w:tcW w:w="396" w:type="pct"/>
            <w:tcBorders>
              <w:top w:val="single" w:sz="4" w:space="0" w:color="000000"/>
              <w:left w:val="single" w:sz="4" w:space="0" w:color="000000"/>
              <w:bottom w:val="single" w:sz="4" w:space="0" w:color="000000"/>
            </w:tcBorders>
            <w:vAlign w:val="center"/>
          </w:tcPr>
          <w:p w14:paraId="5218AF70"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r>
      <w:tr w:rsidR="002E4111" w14:paraId="4E280C12" w14:textId="77777777">
        <w:trPr>
          <w:trHeight w:val="311"/>
        </w:trPr>
        <w:tc>
          <w:tcPr>
            <w:tcW w:w="793" w:type="pct"/>
            <w:vMerge/>
            <w:tcBorders>
              <w:top w:val="nil"/>
              <w:bottom w:val="single" w:sz="4" w:space="0" w:color="000000"/>
              <w:right w:val="single" w:sz="4" w:space="0" w:color="000000"/>
            </w:tcBorders>
          </w:tcPr>
          <w:p w14:paraId="1DA189E5" w14:textId="77777777" w:rsidR="002E4111" w:rsidRDefault="002E4111">
            <w:pPr>
              <w:pStyle w:val="077-"/>
              <w:spacing w:line="240" w:lineRule="auto"/>
              <w:ind w:firstLineChars="0" w:firstLine="0"/>
              <w:jc w:val="center"/>
              <w:rPr>
                <w:rFonts w:hAnsi="宋体"/>
                <w:sz w:val="18"/>
                <w:szCs w:val="18"/>
              </w:rPr>
            </w:pPr>
          </w:p>
        </w:tc>
        <w:tc>
          <w:tcPr>
            <w:tcW w:w="3256" w:type="pct"/>
            <w:tcBorders>
              <w:top w:val="single" w:sz="4" w:space="0" w:color="000000"/>
              <w:left w:val="single" w:sz="4" w:space="0" w:color="000000"/>
              <w:bottom w:val="single" w:sz="4" w:space="0" w:color="000000"/>
              <w:right w:val="single" w:sz="4" w:space="0" w:color="000000"/>
            </w:tcBorders>
          </w:tcPr>
          <w:p w14:paraId="5933D295" w14:textId="77777777" w:rsidR="002E4111" w:rsidRDefault="006C7F7A">
            <w:pPr>
              <w:pStyle w:val="077-"/>
              <w:spacing w:line="240" w:lineRule="auto"/>
              <w:ind w:firstLineChars="0" w:firstLine="0"/>
              <w:jc w:val="center"/>
              <w:rPr>
                <w:rFonts w:hAnsi="宋体"/>
                <w:sz w:val="18"/>
                <w:szCs w:val="18"/>
                <w:lang w:eastAsia="zh-CN"/>
              </w:rPr>
            </w:pPr>
            <w:r>
              <w:rPr>
                <w:rFonts w:hAnsi="宋体"/>
                <w:sz w:val="18"/>
                <w:szCs w:val="18"/>
                <w:lang w:eastAsia="zh-CN"/>
              </w:rPr>
              <w:t>宜具备在构建传输通道前对两端主体身份进行鉴别和认证的能力</w:t>
            </w:r>
          </w:p>
        </w:tc>
        <w:tc>
          <w:tcPr>
            <w:tcW w:w="554" w:type="pct"/>
            <w:tcBorders>
              <w:top w:val="single" w:sz="4" w:space="0" w:color="000000"/>
              <w:left w:val="single" w:sz="4" w:space="0" w:color="000000"/>
              <w:bottom w:val="single" w:sz="4" w:space="0" w:color="000000"/>
              <w:right w:val="single" w:sz="4" w:space="0" w:color="000000"/>
            </w:tcBorders>
            <w:vAlign w:val="center"/>
          </w:tcPr>
          <w:p w14:paraId="34228767"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c>
          <w:tcPr>
            <w:tcW w:w="396" w:type="pct"/>
            <w:tcBorders>
              <w:top w:val="single" w:sz="4" w:space="0" w:color="000000"/>
              <w:left w:val="single" w:sz="4" w:space="0" w:color="000000"/>
              <w:bottom w:val="single" w:sz="4" w:space="0" w:color="000000"/>
            </w:tcBorders>
            <w:vAlign w:val="center"/>
          </w:tcPr>
          <w:p w14:paraId="2BB15C20"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r>
      <w:tr w:rsidR="002E4111" w14:paraId="4CAD1CCD" w14:textId="77777777">
        <w:trPr>
          <w:trHeight w:val="311"/>
        </w:trPr>
        <w:tc>
          <w:tcPr>
            <w:tcW w:w="793" w:type="pct"/>
            <w:vMerge/>
            <w:tcBorders>
              <w:top w:val="nil"/>
              <w:bottom w:val="single" w:sz="4" w:space="0" w:color="000000"/>
              <w:right w:val="single" w:sz="4" w:space="0" w:color="000000"/>
            </w:tcBorders>
          </w:tcPr>
          <w:p w14:paraId="7163DD36" w14:textId="77777777" w:rsidR="002E4111" w:rsidRDefault="002E4111">
            <w:pPr>
              <w:pStyle w:val="077-"/>
              <w:spacing w:line="240" w:lineRule="auto"/>
              <w:ind w:firstLineChars="0" w:firstLine="0"/>
              <w:jc w:val="center"/>
              <w:rPr>
                <w:rFonts w:hAnsi="宋体"/>
                <w:sz w:val="18"/>
                <w:szCs w:val="18"/>
              </w:rPr>
            </w:pPr>
          </w:p>
        </w:tc>
        <w:tc>
          <w:tcPr>
            <w:tcW w:w="3256" w:type="pct"/>
            <w:tcBorders>
              <w:top w:val="single" w:sz="4" w:space="0" w:color="000000"/>
              <w:left w:val="single" w:sz="4" w:space="0" w:color="000000"/>
              <w:bottom w:val="single" w:sz="4" w:space="0" w:color="000000"/>
              <w:right w:val="single" w:sz="4" w:space="0" w:color="000000"/>
            </w:tcBorders>
          </w:tcPr>
          <w:p w14:paraId="1F2A562F" w14:textId="77777777" w:rsidR="002E4111" w:rsidRDefault="006C7F7A">
            <w:pPr>
              <w:pStyle w:val="077-"/>
              <w:spacing w:line="240" w:lineRule="auto"/>
              <w:ind w:firstLineChars="0" w:firstLine="0"/>
              <w:jc w:val="center"/>
              <w:rPr>
                <w:rFonts w:hAnsi="宋体"/>
                <w:sz w:val="18"/>
                <w:szCs w:val="18"/>
                <w:lang w:eastAsia="zh-CN"/>
              </w:rPr>
            </w:pPr>
            <w:r>
              <w:rPr>
                <w:rFonts w:hAnsi="宋体"/>
                <w:sz w:val="18"/>
                <w:szCs w:val="18"/>
                <w:lang w:eastAsia="zh-CN"/>
              </w:rPr>
              <w:t>宜建立数据传输链路冗余机制，保证数据传输可靠性和网络传输服务可用性</w:t>
            </w:r>
          </w:p>
        </w:tc>
        <w:tc>
          <w:tcPr>
            <w:tcW w:w="554" w:type="pct"/>
            <w:tcBorders>
              <w:top w:val="single" w:sz="4" w:space="0" w:color="000000"/>
              <w:left w:val="single" w:sz="4" w:space="0" w:color="000000"/>
              <w:bottom w:val="single" w:sz="4" w:space="0" w:color="000000"/>
              <w:right w:val="single" w:sz="4" w:space="0" w:color="000000"/>
            </w:tcBorders>
            <w:vAlign w:val="center"/>
          </w:tcPr>
          <w:p w14:paraId="3638FC67" w14:textId="77777777" w:rsidR="002E4111" w:rsidRDefault="002E4111">
            <w:pPr>
              <w:pStyle w:val="077-"/>
              <w:spacing w:line="240" w:lineRule="auto"/>
              <w:ind w:firstLineChars="0" w:firstLine="0"/>
              <w:jc w:val="center"/>
              <w:rPr>
                <w:rFonts w:hAnsi="宋体"/>
                <w:sz w:val="18"/>
                <w:szCs w:val="18"/>
                <w:lang w:eastAsia="zh-CN"/>
              </w:rPr>
            </w:pPr>
          </w:p>
        </w:tc>
        <w:tc>
          <w:tcPr>
            <w:tcW w:w="396" w:type="pct"/>
            <w:tcBorders>
              <w:top w:val="single" w:sz="4" w:space="0" w:color="000000"/>
              <w:left w:val="single" w:sz="4" w:space="0" w:color="000000"/>
              <w:bottom w:val="single" w:sz="4" w:space="0" w:color="000000"/>
            </w:tcBorders>
            <w:vAlign w:val="center"/>
          </w:tcPr>
          <w:p w14:paraId="4337BF27"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r>
      <w:tr w:rsidR="002E4111" w14:paraId="27ED0E21" w14:textId="77777777">
        <w:trPr>
          <w:trHeight w:val="467"/>
        </w:trPr>
        <w:tc>
          <w:tcPr>
            <w:tcW w:w="793" w:type="pct"/>
            <w:vMerge w:val="restart"/>
            <w:tcBorders>
              <w:top w:val="single" w:sz="4" w:space="0" w:color="000000"/>
              <w:bottom w:val="single" w:sz="4" w:space="0" w:color="000000"/>
              <w:right w:val="single" w:sz="4" w:space="0" w:color="000000"/>
            </w:tcBorders>
            <w:vAlign w:val="center"/>
          </w:tcPr>
          <w:p w14:paraId="2836B1F3" w14:textId="77777777" w:rsidR="002E4111" w:rsidRDefault="006C7F7A">
            <w:pPr>
              <w:pStyle w:val="077-"/>
              <w:spacing w:line="240" w:lineRule="auto"/>
              <w:ind w:firstLineChars="0" w:firstLine="0"/>
              <w:jc w:val="center"/>
              <w:rPr>
                <w:rFonts w:hAnsi="宋体"/>
                <w:sz w:val="18"/>
                <w:szCs w:val="18"/>
              </w:rPr>
            </w:pPr>
            <w:r>
              <w:rPr>
                <w:rFonts w:hAnsi="宋体"/>
                <w:sz w:val="18"/>
                <w:szCs w:val="18"/>
              </w:rPr>
              <w:t>数据存储</w:t>
            </w:r>
          </w:p>
        </w:tc>
        <w:tc>
          <w:tcPr>
            <w:tcW w:w="3256" w:type="pct"/>
            <w:tcBorders>
              <w:top w:val="single" w:sz="4" w:space="0" w:color="000000"/>
              <w:left w:val="single" w:sz="4" w:space="0" w:color="000000"/>
              <w:bottom w:val="single" w:sz="4" w:space="0" w:color="000000"/>
              <w:right w:val="single" w:sz="4" w:space="0" w:color="000000"/>
            </w:tcBorders>
          </w:tcPr>
          <w:p w14:paraId="55558A12" w14:textId="77777777" w:rsidR="002E4111" w:rsidRDefault="006C7F7A">
            <w:pPr>
              <w:pStyle w:val="077-"/>
              <w:spacing w:line="240" w:lineRule="auto"/>
              <w:ind w:firstLineChars="0" w:firstLine="0"/>
              <w:jc w:val="center"/>
              <w:rPr>
                <w:rFonts w:hAnsi="宋体"/>
                <w:sz w:val="18"/>
                <w:szCs w:val="18"/>
                <w:lang w:eastAsia="zh-CN"/>
              </w:rPr>
            </w:pPr>
            <w:r>
              <w:rPr>
                <w:rFonts w:hAnsi="宋体"/>
                <w:sz w:val="18"/>
                <w:szCs w:val="18"/>
                <w:lang w:eastAsia="zh-CN"/>
              </w:rPr>
              <w:t>宜提供数据备份与恢复功能，同时考虑数据存储的保密性、完整性和多副本一致性</w:t>
            </w:r>
          </w:p>
        </w:tc>
        <w:tc>
          <w:tcPr>
            <w:tcW w:w="554" w:type="pct"/>
            <w:tcBorders>
              <w:top w:val="single" w:sz="4" w:space="0" w:color="000000"/>
              <w:left w:val="single" w:sz="4" w:space="0" w:color="000000"/>
              <w:bottom w:val="single" w:sz="4" w:space="0" w:color="000000"/>
              <w:right w:val="single" w:sz="4" w:space="0" w:color="000000"/>
            </w:tcBorders>
            <w:vAlign w:val="center"/>
          </w:tcPr>
          <w:p w14:paraId="4D9EC9BA"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c>
          <w:tcPr>
            <w:tcW w:w="396" w:type="pct"/>
            <w:tcBorders>
              <w:top w:val="single" w:sz="4" w:space="0" w:color="000000"/>
              <w:left w:val="single" w:sz="4" w:space="0" w:color="000000"/>
              <w:bottom w:val="single" w:sz="4" w:space="0" w:color="000000"/>
            </w:tcBorders>
            <w:vAlign w:val="center"/>
          </w:tcPr>
          <w:p w14:paraId="5FADC1B4"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r>
      <w:tr w:rsidR="002E4111" w14:paraId="6E9DF74B" w14:textId="77777777">
        <w:trPr>
          <w:trHeight w:val="313"/>
        </w:trPr>
        <w:tc>
          <w:tcPr>
            <w:tcW w:w="793" w:type="pct"/>
            <w:vMerge/>
            <w:tcBorders>
              <w:top w:val="nil"/>
              <w:bottom w:val="single" w:sz="4" w:space="0" w:color="000000"/>
              <w:right w:val="single" w:sz="4" w:space="0" w:color="000000"/>
            </w:tcBorders>
          </w:tcPr>
          <w:p w14:paraId="4C43C581" w14:textId="77777777" w:rsidR="002E4111" w:rsidRDefault="002E4111">
            <w:pPr>
              <w:pStyle w:val="077-"/>
              <w:spacing w:line="240" w:lineRule="auto"/>
              <w:ind w:firstLineChars="0" w:firstLine="0"/>
              <w:jc w:val="center"/>
              <w:rPr>
                <w:rFonts w:hAnsi="宋体"/>
                <w:sz w:val="18"/>
                <w:szCs w:val="18"/>
              </w:rPr>
            </w:pPr>
          </w:p>
        </w:tc>
        <w:tc>
          <w:tcPr>
            <w:tcW w:w="3256" w:type="pct"/>
            <w:tcBorders>
              <w:top w:val="single" w:sz="4" w:space="0" w:color="000000"/>
              <w:left w:val="single" w:sz="4" w:space="0" w:color="000000"/>
              <w:bottom w:val="single" w:sz="4" w:space="0" w:color="000000"/>
              <w:right w:val="single" w:sz="4" w:space="0" w:color="000000"/>
            </w:tcBorders>
          </w:tcPr>
          <w:p w14:paraId="5EFCC492" w14:textId="77777777" w:rsidR="002E4111" w:rsidRDefault="006C7F7A">
            <w:pPr>
              <w:pStyle w:val="077-"/>
              <w:spacing w:line="240" w:lineRule="auto"/>
              <w:ind w:firstLineChars="0" w:firstLine="0"/>
              <w:jc w:val="center"/>
              <w:rPr>
                <w:rFonts w:hAnsi="宋体"/>
                <w:sz w:val="18"/>
                <w:szCs w:val="18"/>
                <w:lang w:eastAsia="zh-CN"/>
              </w:rPr>
            </w:pPr>
            <w:r>
              <w:rPr>
                <w:rFonts w:hAnsi="宋体"/>
                <w:sz w:val="18"/>
                <w:szCs w:val="18"/>
                <w:lang w:eastAsia="zh-CN"/>
              </w:rPr>
              <w:t>宜对归档数据建立安全保护机制</w:t>
            </w:r>
          </w:p>
        </w:tc>
        <w:tc>
          <w:tcPr>
            <w:tcW w:w="554" w:type="pct"/>
            <w:tcBorders>
              <w:top w:val="single" w:sz="4" w:space="0" w:color="000000"/>
              <w:left w:val="single" w:sz="4" w:space="0" w:color="000000"/>
              <w:bottom w:val="single" w:sz="4" w:space="0" w:color="000000"/>
              <w:right w:val="single" w:sz="4" w:space="0" w:color="000000"/>
            </w:tcBorders>
            <w:vAlign w:val="center"/>
          </w:tcPr>
          <w:p w14:paraId="220E05A9"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c>
          <w:tcPr>
            <w:tcW w:w="396" w:type="pct"/>
            <w:tcBorders>
              <w:top w:val="single" w:sz="4" w:space="0" w:color="000000"/>
              <w:left w:val="single" w:sz="4" w:space="0" w:color="000000"/>
              <w:bottom w:val="single" w:sz="4" w:space="0" w:color="000000"/>
            </w:tcBorders>
            <w:vAlign w:val="center"/>
          </w:tcPr>
          <w:p w14:paraId="0EFBD819"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r>
      <w:tr w:rsidR="002E4111" w14:paraId="0DE98D7D" w14:textId="77777777">
        <w:trPr>
          <w:trHeight w:val="311"/>
        </w:trPr>
        <w:tc>
          <w:tcPr>
            <w:tcW w:w="793" w:type="pct"/>
            <w:vMerge/>
            <w:tcBorders>
              <w:top w:val="nil"/>
              <w:bottom w:val="single" w:sz="4" w:space="0" w:color="000000"/>
              <w:right w:val="single" w:sz="4" w:space="0" w:color="000000"/>
            </w:tcBorders>
          </w:tcPr>
          <w:p w14:paraId="3D24EBA3" w14:textId="77777777" w:rsidR="002E4111" w:rsidRDefault="002E4111">
            <w:pPr>
              <w:pStyle w:val="077-"/>
              <w:spacing w:line="240" w:lineRule="auto"/>
              <w:ind w:firstLineChars="0" w:firstLine="0"/>
              <w:jc w:val="center"/>
              <w:rPr>
                <w:rFonts w:hAnsi="宋体"/>
                <w:sz w:val="18"/>
                <w:szCs w:val="18"/>
              </w:rPr>
            </w:pPr>
          </w:p>
        </w:tc>
        <w:tc>
          <w:tcPr>
            <w:tcW w:w="3256" w:type="pct"/>
            <w:tcBorders>
              <w:top w:val="single" w:sz="4" w:space="0" w:color="000000"/>
              <w:left w:val="single" w:sz="4" w:space="0" w:color="000000"/>
              <w:bottom w:val="single" w:sz="4" w:space="0" w:color="000000"/>
              <w:right w:val="single" w:sz="4" w:space="0" w:color="000000"/>
            </w:tcBorders>
          </w:tcPr>
          <w:p w14:paraId="4C709B90" w14:textId="77777777" w:rsidR="002E4111" w:rsidRDefault="006C7F7A">
            <w:pPr>
              <w:pStyle w:val="077-"/>
              <w:spacing w:line="240" w:lineRule="auto"/>
              <w:ind w:firstLineChars="0" w:firstLine="0"/>
              <w:jc w:val="center"/>
              <w:rPr>
                <w:rFonts w:hAnsi="宋体"/>
                <w:sz w:val="18"/>
                <w:szCs w:val="18"/>
                <w:lang w:eastAsia="zh-CN"/>
              </w:rPr>
            </w:pPr>
            <w:r>
              <w:rPr>
                <w:rFonts w:hAnsi="宋体"/>
                <w:sz w:val="18"/>
                <w:szCs w:val="18"/>
                <w:lang w:eastAsia="zh-CN"/>
              </w:rPr>
              <w:t>宜建立数据逻辑存储隔离授权机制，具备多租户存储的安全隔离能力</w:t>
            </w:r>
          </w:p>
        </w:tc>
        <w:tc>
          <w:tcPr>
            <w:tcW w:w="554" w:type="pct"/>
            <w:tcBorders>
              <w:top w:val="single" w:sz="4" w:space="0" w:color="000000"/>
              <w:left w:val="single" w:sz="4" w:space="0" w:color="000000"/>
              <w:bottom w:val="single" w:sz="4" w:space="0" w:color="000000"/>
              <w:right w:val="single" w:sz="4" w:space="0" w:color="000000"/>
            </w:tcBorders>
            <w:vAlign w:val="center"/>
          </w:tcPr>
          <w:p w14:paraId="170CCADE"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c>
          <w:tcPr>
            <w:tcW w:w="396" w:type="pct"/>
            <w:tcBorders>
              <w:top w:val="single" w:sz="4" w:space="0" w:color="000000"/>
              <w:left w:val="single" w:sz="4" w:space="0" w:color="000000"/>
              <w:bottom w:val="single" w:sz="4" w:space="0" w:color="000000"/>
            </w:tcBorders>
            <w:vAlign w:val="center"/>
          </w:tcPr>
          <w:p w14:paraId="60CF5B2C"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r>
      <w:tr w:rsidR="002E4111" w14:paraId="270F5789" w14:textId="77777777">
        <w:trPr>
          <w:trHeight w:val="311"/>
        </w:trPr>
        <w:tc>
          <w:tcPr>
            <w:tcW w:w="793" w:type="pct"/>
            <w:vMerge/>
            <w:tcBorders>
              <w:top w:val="nil"/>
              <w:bottom w:val="single" w:sz="4" w:space="0" w:color="000000"/>
              <w:right w:val="single" w:sz="4" w:space="0" w:color="000000"/>
            </w:tcBorders>
          </w:tcPr>
          <w:p w14:paraId="53E5BA78" w14:textId="77777777" w:rsidR="002E4111" w:rsidRDefault="002E4111">
            <w:pPr>
              <w:pStyle w:val="077-"/>
              <w:spacing w:line="240" w:lineRule="auto"/>
              <w:ind w:firstLineChars="0" w:firstLine="0"/>
              <w:jc w:val="center"/>
              <w:rPr>
                <w:rFonts w:hAnsi="宋体"/>
                <w:sz w:val="18"/>
                <w:szCs w:val="18"/>
              </w:rPr>
            </w:pPr>
          </w:p>
        </w:tc>
        <w:tc>
          <w:tcPr>
            <w:tcW w:w="3256" w:type="pct"/>
            <w:tcBorders>
              <w:top w:val="single" w:sz="4" w:space="0" w:color="000000"/>
              <w:left w:val="single" w:sz="4" w:space="0" w:color="000000"/>
              <w:bottom w:val="single" w:sz="4" w:space="0" w:color="000000"/>
              <w:right w:val="single" w:sz="4" w:space="0" w:color="000000"/>
            </w:tcBorders>
          </w:tcPr>
          <w:p w14:paraId="2F2F6111" w14:textId="77777777" w:rsidR="002E4111" w:rsidRDefault="006C7F7A">
            <w:pPr>
              <w:pStyle w:val="077-"/>
              <w:spacing w:line="240" w:lineRule="auto"/>
              <w:ind w:firstLineChars="0" w:firstLine="0"/>
              <w:jc w:val="center"/>
              <w:rPr>
                <w:rFonts w:hAnsi="宋体"/>
                <w:sz w:val="18"/>
                <w:szCs w:val="18"/>
                <w:lang w:eastAsia="zh-CN"/>
              </w:rPr>
            </w:pPr>
            <w:r>
              <w:rPr>
                <w:rFonts w:hAnsi="宋体"/>
                <w:sz w:val="18"/>
                <w:szCs w:val="18"/>
                <w:lang w:eastAsia="zh-CN"/>
              </w:rPr>
              <w:t>宜实施数据用户身份标识与鉴别、数据访问控制等安全控制措施</w:t>
            </w:r>
          </w:p>
        </w:tc>
        <w:tc>
          <w:tcPr>
            <w:tcW w:w="554" w:type="pct"/>
            <w:tcBorders>
              <w:top w:val="single" w:sz="4" w:space="0" w:color="000000"/>
              <w:left w:val="single" w:sz="4" w:space="0" w:color="000000"/>
              <w:bottom w:val="single" w:sz="4" w:space="0" w:color="000000"/>
              <w:right w:val="single" w:sz="4" w:space="0" w:color="000000"/>
            </w:tcBorders>
            <w:vAlign w:val="center"/>
          </w:tcPr>
          <w:p w14:paraId="47AB89FD"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c>
          <w:tcPr>
            <w:tcW w:w="396" w:type="pct"/>
            <w:tcBorders>
              <w:top w:val="single" w:sz="4" w:space="0" w:color="000000"/>
              <w:left w:val="single" w:sz="4" w:space="0" w:color="000000"/>
              <w:bottom w:val="single" w:sz="4" w:space="0" w:color="000000"/>
            </w:tcBorders>
            <w:vAlign w:val="center"/>
          </w:tcPr>
          <w:p w14:paraId="1AD98D53"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r>
      <w:tr w:rsidR="002E4111" w14:paraId="69DF2C6A" w14:textId="77777777">
        <w:trPr>
          <w:trHeight w:val="311"/>
        </w:trPr>
        <w:tc>
          <w:tcPr>
            <w:tcW w:w="793" w:type="pct"/>
            <w:vMerge/>
            <w:tcBorders>
              <w:top w:val="nil"/>
              <w:bottom w:val="single" w:sz="4" w:space="0" w:color="000000"/>
              <w:right w:val="single" w:sz="4" w:space="0" w:color="000000"/>
            </w:tcBorders>
          </w:tcPr>
          <w:p w14:paraId="129DE6F5" w14:textId="77777777" w:rsidR="002E4111" w:rsidRDefault="002E4111">
            <w:pPr>
              <w:pStyle w:val="077-"/>
              <w:spacing w:line="240" w:lineRule="auto"/>
              <w:ind w:firstLineChars="0" w:firstLine="0"/>
              <w:jc w:val="center"/>
              <w:rPr>
                <w:rFonts w:hAnsi="宋体"/>
                <w:sz w:val="18"/>
                <w:szCs w:val="18"/>
              </w:rPr>
            </w:pPr>
          </w:p>
        </w:tc>
        <w:tc>
          <w:tcPr>
            <w:tcW w:w="3256" w:type="pct"/>
            <w:tcBorders>
              <w:top w:val="single" w:sz="4" w:space="0" w:color="000000"/>
              <w:left w:val="single" w:sz="4" w:space="0" w:color="000000"/>
              <w:bottom w:val="single" w:sz="4" w:space="0" w:color="000000"/>
              <w:right w:val="single" w:sz="4" w:space="0" w:color="000000"/>
            </w:tcBorders>
          </w:tcPr>
          <w:p w14:paraId="4EB203B8" w14:textId="77777777" w:rsidR="002E4111" w:rsidRDefault="006C7F7A">
            <w:pPr>
              <w:pStyle w:val="077-"/>
              <w:spacing w:line="240" w:lineRule="auto"/>
              <w:ind w:firstLineChars="0" w:firstLine="0"/>
              <w:jc w:val="center"/>
              <w:rPr>
                <w:rFonts w:hAnsi="宋体"/>
                <w:sz w:val="18"/>
                <w:szCs w:val="18"/>
                <w:lang w:eastAsia="zh-CN"/>
              </w:rPr>
            </w:pPr>
            <w:r>
              <w:rPr>
                <w:rFonts w:hAnsi="宋体"/>
                <w:sz w:val="18"/>
                <w:szCs w:val="18"/>
                <w:lang w:eastAsia="zh-CN"/>
              </w:rPr>
              <w:t>宜具备对数据存储媒体访问和操作行为的安全审计能力</w:t>
            </w:r>
          </w:p>
        </w:tc>
        <w:tc>
          <w:tcPr>
            <w:tcW w:w="554" w:type="pct"/>
            <w:tcBorders>
              <w:top w:val="single" w:sz="4" w:space="0" w:color="000000"/>
              <w:left w:val="single" w:sz="4" w:space="0" w:color="000000"/>
              <w:bottom w:val="single" w:sz="4" w:space="0" w:color="000000"/>
              <w:right w:val="single" w:sz="4" w:space="0" w:color="000000"/>
            </w:tcBorders>
            <w:vAlign w:val="center"/>
          </w:tcPr>
          <w:p w14:paraId="1E4584F5"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c>
          <w:tcPr>
            <w:tcW w:w="396" w:type="pct"/>
            <w:tcBorders>
              <w:top w:val="single" w:sz="4" w:space="0" w:color="000000"/>
              <w:left w:val="single" w:sz="4" w:space="0" w:color="000000"/>
              <w:bottom w:val="single" w:sz="4" w:space="0" w:color="000000"/>
            </w:tcBorders>
            <w:vAlign w:val="center"/>
          </w:tcPr>
          <w:p w14:paraId="6C0A800C"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r>
      <w:tr w:rsidR="002E4111" w14:paraId="31160610" w14:textId="77777777">
        <w:trPr>
          <w:trHeight w:val="311"/>
        </w:trPr>
        <w:tc>
          <w:tcPr>
            <w:tcW w:w="793" w:type="pct"/>
            <w:vMerge/>
            <w:tcBorders>
              <w:top w:val="nil"/>
              <w:bottom w:val="single" w:sz="4" w:space="0" w:color="000000"/>
              <w:right w:val="single" w:sz="4" w:space="0" w:color="000000"/>
            </w:tcBorders>
          </w:tcPr>
          <w:p w14:paraId="31B7D99E" w14:textId="77777777" w:rsidR="002E4111" w:rsidRDefault="002E4111">
            <w:pPr>
              <w:pStyle w:val="077-"/>
              <w:spacing w:line="240" w:lineRule="auto"/>
              <w:ind w:firstLineChars="0" w:firstLine="0"/>
              <w:jc w:val="center"/>
              <w:rPr>
                <w:rFonts w:hAnsi="宋体"/>
                <w:sz w:val="18"/>
                <w:szCs w:val="18"/>
              </w:rPr>
            </w:pPr>
          </w:p>
        </w:tc>
        <w:tc>
          <w:tcPr>
            <w:tcW w:w="3256" w:type="pct"/>
            <w:tcBorders>
              <w:top w:val="single" w:sz="4" w:space="0" w:color="000000"/>
              <w:left w:val="single" w:sz="4" w:space="0" w:color="000000"/>
              <w:bottom w:val="single" w:sz="4" w:space="0" w:color="000000"/>
              <w:right w:val="single" w:sz="4" w:space="0" w:color="000000"/>
            </w:tcBorders>
          </w:tcPr>
          <w:p w14:paraId="75244695" w14:textId="77777777" w:rsidR="002E4111" w:rsidRDefault="006C7F7A">
            <w:pPr>
              <w:pStyle w:val="077-"/>
              <w:spacing w:line="240" w:lineRule="auto"/>
              <w:ind w:firstLineChars="0" w:firstLine="0"/>
              <w:jc w:val="center"/>
              <w:rPr>
                <w:rFonts w:hAnsi="宋体"/>
                <w:sz w:val="18"/>
                <w:szCs w:val="18"/>
                <w:lang w:eastAsia="zh-CN"/>
              </w:rPr>
            </w:pPr>
            <w:r>
              <w:rPr>
                <w:rFonts w:hAnsi="宋体"/>
                <w:sz w:val="18"/>
                <w:szCs w:val="18"/>
                <w:lang w:eastAsia="zh-CN"/>
              </w:rPr>
              <w:t>宜对数据进行加密存储</w:t>
            </w:r>
          </w:p>
        </w:tc>
        <w:tc>
          <w:tcPr>
            <w:tcW w:w="554" w:type="pct"/>
            <w:tcBorders>
              <w:top w:val="single" w:sz="4" w:space="0" w:color="000000"/>
              <w:left w:val="single" w:sz="4" w:space="0" w:color="000000"/>
              <w:bottom w:val="single" w:sz="4" w:space="0" w:color="000000"/>
              <w:right w:val="single" w:sz="4" w:space="0" w:color="000000"/>
            </w:tcBorders>
            <w:vAlign w:val="center"/>
          </w:tcPr>
          <w:p w14:paraId="0BB4A736" w14:textId="77777777" w:rsidR="002E4111" w:rsidRDefault="002E4111">
            <w:pPr>
              <w:pStyle w:val="077-"/>
              <w:spacing w:line="240" w:lineRule="auto"/>
              <w:ind w:firstLineChars="0" w:firstLine="0"/>
              <w:jc w:val="center"/>
              <w:rPr>
                <w:rFonts w:hAnsi="宋体"/>
                <w:sz w:val="18"/>
                <w:szCs w:val="18"/>
                <w:lang w:eastAsia="zh-CN"/>
              </w:rPr>
            </w:pPr>
          </w:p>
        </w:tc>
        <w:tc>
          <w:tcPr>
            <w:tcW w:w="396" w:type="pct"/>
            <w:tcBorders>
              <w:top w:val="single" w:sz="4" w:space="0" w:color="000000"/>
              <w:left w:val="single" w:sz="4" w:space="0" w:color="000000"/>
              <w:bottom w:val="single" w:sz="4" w:space="0" w:color="000000"/>
            </w:tcBorders>
            <w:vAlign w:val="center"/>
          </w:tcPr>
          <w:p w14:paraId="2C7F7771"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r>
      <w:tr w:rsidR="002E4111" w14:paraId="3629733E" w14:textId="77777777">
        <w:trPr>
          <w:trHeight w:val="311"/>
        </w:trPr>
        <w:tc>
          <w:tcPr>
            <w:tcW w:w="793" w:type="pct"/>
            <w:vMerge w:val="restart"/>
            <w:tcBorders>
              <w:top w:val="single" w:sz="4" w:space="0" w:color="000000"/>
              <w:bottom w:val="single" w:sz="4" w:space="0" w:color="000000"/>
              <w:right w:val="single" w:sz="4" w:space="0" w:color="000000"/>
            </w:tcBorders>
            <w:vAlign w:val="center"/>
          </w:tcPr>
          <w:p w14:paraId="34F36FC0" w14:textId="77777777" w:rsidR="002E4111" w:rsidRDefault="006C7F7A">
            <w:pPr>
              <w:pStyle w:val="077-"/>
              <w:spacing w:line="240" w:lineRule="auto"/>
              <w:ind w:firstLineChars="0" w:firstLine="0"/>
              <w:jc w:val="center"/>
              <w:rPr>
                <w:rFonts w:hAnsi="宋体"/>
                <w:sz w:val="18"/>
                <w:szCs w:val="18"/>
              </w:rPr>
            </w:pPr>
            <w:r>
              <w:rPr>
                <w:rFonts w:hAnsi="宋体"/>
                <w:sz w:val="18"/>
                <w:szCs w:val="18"/>
              </w:rPr>
              <w:t>数据加工</w:t>
            </w:r>
          </w:p>
        </w:tc>
        <w:tc>
          <w:tcPr>
            <w:tcW w:w="3256" w:type="pct"/>
            <w:tcBorders>
              <w:top w:val="single" w:sz="4" w:space="0" w:color="000000"/>
              <w:left w:val="single" w:sz="4" w:space="0" w:color="000000"/>
              <w:bottom w:val="single" w:sz="4" w:space="0" w:color="000000"/>
              <w:right w:val="single" w:sz="4" w:space="0" w:color="000000"/>
            </w:tcBorders>
          </w:tcPr>
          <w:p w14:paraId="7A12EDB7" w14:textId="77777777" w:rsidR="002E4111" w:rsidRDefault="006C7F7A">
            <w:pPr>
              <w:pStyle w:val="077-"/>
              <w:spacing w:line="240" w:lineRule="auto"/>
              <w:ind w:firstLineChars="0" w:firstLine="0"/>
              <w:jc w:val="center"/>
              <w:rPr>
                <w:rFonts w:hAnsi="宋体"/>
                <w:sz w:val="18"/>
                <w:szCs w:val="18"/>
                <w:lang w:eastAsia="zh-CN"/>
              </w:rPr>
            </w:pPr>
            <w:r>
              <w:rPr>
                <w:rFonts w:hAnsi="宋体"/>
                <w:sz w:val="18"/>
                <w:szCs w:val="18"/>
                <w:lang w:eastAsia="zh-CN"/>
              </w:rPr>
              <w:t>宜建立数据加工过程的安全机制，防止数据泄漏</w:t>
            </w:r>
          </w:p>
        </w:tc>
        <w:tc>
          <w:tcPr>
            <w:tcW w:w="554" w:type="pct"/>
            <w:tcBorders>
              <w:top w:val="single" w:sz="4" w:space="0" w:color="000000"/>
              <w:left w:val="single" w:sz="4" w:space="0" w:color="000000"/>
              <w:bottom w:val="single" w:sz="4" w:space="0" w:color="000000"/>
              <w:right w:val="single" w:sz="4" w:space="0" w:color="000000"/>
            </w:tcBorders>
            <w:vAlign w:val="center"/>
          </w:tcPr>
          <w:p w14:paraId="433684EF"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c>
          <w:tcPr>
            <w:tcW w:w="396" w:type="pct"/>
            <w:tcBorders>
              <w:top w:val="single" w:sz="4" w:space="0" w:color="000000"/>
              <w:left w:val="single" w:sz="4" w:space="0" w:color="000000"/>
              <w:bottom w:val="single" w:sz="4" w:space="0" w:color="000000"/>
            </w:tcBorders>
            <w:vAlign w:val="center"/>
          </w:tcPr>
          <w:p w14:paraId="1D969D9E"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r>
      <w:tr w:rsidR="002E4111" w14:paraId="782EF877" w14:textId="77777777">
        <w:trPr>
          <w:trHeight w:val="463"/>
        </w:trPr>
        <w:tc>
          <w:tcPr>
            <w:tcW w:w="793" w:type="pct"/>
            <w:vMerge/>
            <w:tcBorders>
              <w:top w:val="nil"/>
              <w:bottom w:val="single" w:sz="4" w:space="0" w:color="000000"/>
              <w:right w:val="single" w:sz="4" w:space="0" w:color="000000"/>
            </w:tcBorders>
          </w:tcPr>
          <w:p w14:paraId="6F36D7E1" w14:textId="77777777" w:rsidR="002E4111" w:rsidRDefault="002E4111">
            <w:pPr>
              <w:pStyle w:val="077-"/>
              <w:spacing w:line="240" w:lineRule="auto"/>
              <w:ind w:firstLineChars="0" w:firstLine="0"/>
              <w:jc w:val="center"/>
              <w:rPr>
                <w:rFonts w:hAnsi="宋体"/>
                <w:sz w:val="18"/>
                <w:szCs w:val="18"/>
              </w:rPr>
            </w:pPr>
          </w:p>
        </w:tc>
        <w:tc>
          <w:tcPr>
            <w:tcW w:w="3256" w:type="pct"/>
            <w:tcBorders>
              <w:top w:val="single" w:sz="4" w:space="0" w:color="000000"/>
              <w:left w:val="single" w:sz="4" w:space="0" w:color="000000"/>
              <w:bottom w:val="single" w:sz="4" w:space="0" w:color="000000"/>
              <w:right w:val="single" w:sz="4" w:space="0" w:color="000000"/>
            </w:tcBorders>
          </w:tcPr>
          <w:p w14:paraId="2604C215" w14:textId="77777777" w:rsidR="002E4111" w:rsidRDefault="006C7F7A">
            <w:pPr>
              <w:pStyle w:val="077-"/>
              <w:spacing w:line="240" w:lineRule="auto"/>
              <w:ind w:firstLineChars="0" w:firstLine="0"/>
              <w:jc w:val="center"/>
              <w:rPr>
                <w:rFonts w:hAnsi="宋体"/>
                <w:sz w:val="18"/>
                <w:szCs w:val="18"/>
                <w:lang w:eastAsia="zh-CN"/>
              </w:rPr>
            </w:pPr>
            <w:r>
              <w:rPr>
                <w:rFonts w:hAnsi="宋体"/>
                <w:sz w:val="18"/>
                <w:szCs w:val="18"/>
                <w:lang w:eastAsia="zh-CN"/>
              </w:rPr>
              <w:t>宜依据数据使用目的建立访问控制机制，限定用户可访问数据范围，具备完整的数据使用操作记录</w:t>
            </w:r>
          </w:p>
        </w:tc>
        <w:tc>
          <w:tcPr>
            <w:tcW w:w="554" w:type="pct"/>
            <w:tcBorders>
              <w:top w:val="single" w:sz="4" w:space="0" w:color="000000"/>
              <w:left w:val="single" w:sz="4" w:space="0" w:color="000000"/>
              <w:bottom w:val="single" w:sz="4" w:space="0" w:color="000000"/>
              <w:right w:val="single" w:sz="4" w:space="0" w:color="000000"/>
            </w:tcBorders>
            <w:vAlign w:val="center"/>
          </w:tcPr>
          <w:p w14:paraId="1F967679"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c>
          <w:tcPr>
            <w:tcW w:w="396" w:type="pct"/>
            <w:tcBorders>
              <w:top w:val="single" w:sz="4" w:space="0" w:color="000000"/>
              <w:left w:val="single" w:sz="4" w:space="0" w:color="000000"/>
              <w:bottom w:val="single" w:sz="4" w:space="0" w:color="000000"/>
            </w:tcBorders>
            <w:vAlign w:val="center"/>
          </w:tcPr>
          <w:p w14:paraId="6A4BC770"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r>
      <w:tr w:rsidR="002E4111" w14:paraId="1A512754" w14:textId="77777777">
        <w:trPr>
          <w:trHeight w:val="311"/>
        </w:trPr>
        <w:tc>
          <w:tcPr>
            <w:tcW w:w="793" w:type="pct"/>
            <w:vMerge/>
            <w:tcBorders>
              <w:top w:val="nil"/>
              <w:bottom w:val="single" w:sz="4" w:space="0" w:color="000000"/>
              <w:right w:val="single" w:sz="4" w:space="0" w:color="000000"/>
            </w:tcBorders>
          </w:tcPr>
          <w:p w14:paraId="3CFED2D5" w14:textId="77777777" w:rsidR="002E4111" w:rsidRDefault="002E4111">
            <w:pPr>
              <w:pStyle w:val="077-"/>
              <w:spacing w:line="240" w:lineRule="auto"/>
              <w:ind w:firstLineChars="0" w:firstLine="0"/>
              <w:jc w:val="center"/>
              <w:rPr>
                <w:rFonts w:hAnsi="宋体"/>
                <w:sz w:val="18"/>
                <w:szCs w:val="18"/>
              </w:rPr>
            </w:pPr>
          </w:p>
        </w:tc>
        <w:tc>
          <w:tcPr>
            <w:tcW w:w="3256" w:type="pct"/>
            <w:tcBorders>
              <w:top w:val="single" w:sz="4" w:space="0" w:color="000000"/>
              <w:left w:val="single" w:sz="4" w:space="0" w:color="000000"/>
              <w:bottom w:val="single" w:sz="4" w:space="0" w:color="000000"/>
              <w:right w:val="single" w:sz="4" w:space="0" w:color="000000"/>
            </w:tcBorders>
          </w:tcPr>
          <w:p w14:paraId="16EB1AE9" w14:textId="77777777" w:rsidR="002E4111" w:rsidRDefault="006C7F7A">
            <w:pPr>
              <w:pStyle w:val="077-"/>
              <w:spacing w:line="240" w:lineRule="auto"/>
              <w:ind w:firstLineChars="0" w:firstLine="0"/>
              <w:jc w:val="center"/>
              <w:rPr>
                <w:rFonts w:hAnsi="宋体"/>
                <w:sz w:val="18"/>
                <w:szCs w:val="18"/>
                <w:lang w:eastAsia="zh-CN"/>
              </w:rPr>
            </w:pPr>
            <w:r>
              <w:rPr>
                <w:rFonts w:hAnsi="宋体"/>
                <w:sz w:val="18"/>
                <w:szCs w:val="18"/>
                <w:lang w:eastAsia="zh-CN"/>
              </w:rPr>
              <w:t>宜具备数据脱敏支持工具或服务组件，根据需要将数据脱敏后使用</w:t>
            </w:r>
          </w:p>
        </w:tc>
        <w:tc>
          <w:tcPr>
            <w:tcW w:w="554" w:type="pct"/>
            <w:tcBorders>
              <w:top w:val="single" w:sz="4" w:space="0" w:color="000000"/>
              <w:left w:val="single" w:sz="4" w:space="0" w:color="000000"/>
              <w:bottom w:val="single" w:sz="4" w:space="0" w:color="000000"/>
              <w:right w:val="single" w:sz="4" w:space="0" w:color="000000"/>
            </w:tcBorders>
            <w:vAlign w:val="center"/>
          </w:tcPr>
          <w:p w14:paraId="547414D7"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c>
          <w:tcPr>
            <w:tcW w:w="396" w:type="pct"/>
            <w:tcBorders>
              <w:top w:val="single" w:sz="4" w:space="0" w:color="000000"/>
              <w:left w:val="single" w:sz="4" w:space="0" w:color="000000"/>
              <w:bottom w:val="single" w:sz="4" w:space="0" w:color="000000"/>
            </w:tcBorders>
            <w:vAlign w:val="center"/>
          </w:tcPr>
          <w:p w14:paraId="04505ECA"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r>
      <w:tr w:rsidR="002E4111" w14:paraId="17CA9F1B" w14:textId="77777777">
        <w:trPr>
          <w:trHeight w:val="505"/>
        </w:trPr>
        <w:tc>
          <w:tcPr>
            <w:tcW w:w="793" w:type="pct"/>
            <w:vMerge/>
            <w:tcBorders>
              <w:top w:val="nil"/>
              <w:bottom w:val="single" w:sz="4" w:space="0" w:color="000000"/>
              <w:right w:val="single" w:sz="4" w:space="0" w:color="000000"/>
            </w:tcBorders>
          </w:tcPr>
          <w:p w14:paraId="365E80FB" w14:textId="77777777" w:rsidR="002E4111" w:rsidRDefault="002E4111">
            <w:pPr>
              <w:pStyle w:val="077-"/>
              <w:spacing w:line="240" w:lineRule="auto"/>
              <w:ind w:firstLineChars="0" w:firstLine="0"/>
              <w:jc w:val="center"/>
              <w:rPr>
                <w:rFonts w:hAnsi="宋体"/>
                <w:sz w:val="18"/>
                <w:szCs w:val="18"/>
              </w:rPr>
            </w:pPr>
          </w:p>
        </w:tc>
        <w:tc>
          <w:tcPr>
            <w:tcW w:w="3256" w:type="pct"/>
            <w:tcBorders>
              <w:top w:val="single" w:sz="4" w:space="0" w:color="000000"/>
              <w:left w:val="single" w:sz="4" w:space="0" w:color="000000"/>
              <w:bottom w:val="single" w:sz="4" w:space="0" w:color="000000"/>
              <w:right w:val="single" w:sz="4" w:space="0" w:color="000000"/>
            </w:tcBorders>
          </w:tcPr>
          <w:p w14:paraId="6286F140" w14:textId="77777777" w:rsidR="002E4111" w:rsidRDefault="006C7F7A">
            <w:pPr>
              <w:pStyle w:val="077-"/>
              <w:spacing w:line="240" w:lineRule="auto"/>
              <w:ind w:firstLineChars="0" w:firstLine="0"/>
              <w:jc w:val="center"/>
              <w:rPr>
                <w:rFonts w:hAnsi="宋体"/>
                <w:sz w:val="18"/>
                <w:szCs w:val="18"/>
                <w:lang w:eastAsia="zh-CN"/>
              </w:rPr>
            </w:pPr>
            <w:r>
              <w:rPr>
                <w:rFonts w:hAnsi="宋体"/>
                <w:sz w:val="18"/>
                <w:szCs w:val="18"/>
                <w:lang w:eastAsia="zh-CN"/>
              </w:rPr>
              <w:t>宜具备数据加工过程的风险监测和处理能力，对违规操作行为进行有效的识别监控和预警</w:t>
            </w:r>
          </w:p>
        </w:tc>
        <w:tc>
          <w:tcPr>
            <w:tcW w:w="554" w:type="pct"/>
            <w:tcBorders>
              <w:top w:val="single" w:sz="4" w:space="0" w:color="000000"/>
              <w:left w:val="single" w:sz="4" w:space="0" w:color="000000"/>
              <w:bottom w:val="single" w:sz="4" w:space="0" w:color="000000"/>
              <w:right w:val="single" w:sz="4" w:space="0" w:color="000000"/>
            </w:tcBorders>
            <w:vAlign w:val="center"/>
          </w:tcPr>
          <w:p w14:paraId="6DE21CCF"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c>
          <w:tcPr>
            <w:tcW w:w="396" w:type="pct"/>
            <w:tcBorders>
              <w:top w:val="single" w:sz="4" w:space="0" w:color="000000"/>
              <w:left w:val="single" w:sz="4" w:space="0" w:color="000000"/>
              <w:bottom w:val="single" w:sz="4" w:space="0" w:color="000000"/>
            </w:tcBorders>
            <w:vAlign w:val="center"/>
          </w:tcPr>
          <w:p w14:paraId="16781502"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r>
      <w:tr w:rsidR="002E4111" w14:paraId="0C7E10C5" w14:textId="77777777">
        <w:trPr>
          <w:trHeight w:val="311"/>
        </w:trPr>
        <w:tc>
          <w:tcPr>
            <w:tcW w:w="793" w:type="pct"/>
            <w:vMerge/>
            <w:tcBorders>
              <w:top w:val="nil"/>
              <w:bottom w:val="single" w:sz="4" w:space="0" w:color="000000"/>
              <w:right w:val="single" w:sz="4" w:space="0" w:color="000000"/>
            </w:tcBorders>
          </w:tcPr>
          <w:p w14:paraId="53469D2F" w14:textId="77777777" w:rsidR="002E4111" w:rsidRDefault="002E4111">
            <w:pPr>
              <w:pStyle w:val="077-"/>
              <w:spacing w:line="240" w:lineRule="auto"/>
              <w:ind w:firstLineChars="0" w:firstLine="0"/>
              <w:jc w:val="center"/>
              <w:rPr>
                <w:rFonts w:hAnsi="宋体"/>
                <w:sz w:val="18"/>
                <w:szCs w:val="18"/>
              </w:rPr>
            </w:pPr>
          </w:p>
        </w:tc>
        <w:tc>
          <w:tcPr>
            <w:tcW w:w="3256" w:type="pct"/>
            <w:tcBorders>
              <w:top w:val="single" w:sz="4" w:space="0" w:color="000000"/>
              <w:left w:val="single" w:sz="4" w:space="0" w:color="000000"/>
              <w:bottom w:val="single" w:sz="4" w:space="0" w:color="000000"/>
              <w:right w:val="single" w:sz="4" w:space="0" w:color="000000"/>
            </w:tcBorders>
          </w:tcPr>
          <w:p w14:paraId="5708EDC3" w14:textId="77777777" w:rsidR="002E4111" w:rsidRDefault="006C7F7A">
            <w:pPr>
              <w:pStyle w:val="077-"/>
              <w:spacing w:line="240" w:lineRule="auto"/>
              <w:ind w:firstLineChars="0" w:firstLine="0"/>
              <w:jc w:val="center"/>
              <w:rPr>
                <w:rFonts w:hAnsi="宋体"/>
                <w:sz w:val="18"/>
                <w:szCs w:val="18"/>
                <w:lang w:eastAsia="zh-CN"/>
              </w:rPr>
            </w:pPr>
            <w:r>
              <w:rPr>
                <w:rFonts w:hAnsi="宋体"/>
                <w:sz w:val="18"/>
                <w:szCs w:val="18"/>
                <w:lang w:eastAsia="zh-CN"/>
              </w:rPr>
              <w:t>宜对数据加工操作双人执行并进行记录</w:t>
            </w:r>
          </w:p>
        </w:tc>
        <w:tc>
          <w:tcPr>
            <w:tcW w:w="554" w:type="pct"/>
            <w:tcBorders>
              <w:top w:val="single" w:sz="4" w:space="0" w:color="000000"/>
              <w:left w:val="single" w:sz="4" w:space="0" w:color="000000"/>
              <w:bottom w:val="single" w:sz="4" w:space="0" w:color="000000"/>
              <w:right w:val="single" w:sz="4" w:space="0" w:color="000000"/>
            </w:tcBorders>
            <w:vAlign w:val="center"/>
          </w:tcPr>
          <w:p w14:paraId="0C963BF1" w14:textId="77777777" w:rsidR="002E4111" w:rsidRDefault="002E4111">
            <w:pPr>
              <w:pStyle w:val="077-"/>
              <w:spacing w:line="240" w:lineRule="auto"/>
              <w:ind w:firstLineChars="0" w:firstLine="0"/>
              <w:jc w:val="center"/>
              <w:rPr>
                <w:rFonts w:hAnsi="宋体"/>
                <w:sz w:val="18"/>
                <w:szCs w:val="18"/>
                <w:lang w:eastAsia="zh-CN"/>
              </w:rPr>
            </w:pPr>
          </w:p>
        </w:tc>
        <w:tc>
          <w:tcPr>
            <w:tcW w:w="396" w:type="pct"/>
            <w:tcBorders>
              <w:top w:val="single" w:sz="4" w:space="0" w:color="000000"/>
              <w:left w:val="single" w:sz="4" w:space="0" w:color="000000"/>
              <w:bottom w:val="single" w:sz="4" w:space="0" w:color="000000"/>
            </w:tcBorders>
            <w:vAlign w:val="center"/>
          </w:tcPr>
          <w:p w14:paraId="7A8647D1"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r>
      <w:tr w:rsidR="002E4111" w14:paraId="1C47B7BC" w14:textId="77777777">
        <w:trPr>
          <w:trHeight w:val="311"/>
        </w:trPr>
        <w:tc>
          <w:tcPr>
            <w:tcW w:w="793" w:type="pct"/>
            <w:vMerge w:val="restart"/>
            <w:tcBorders>
              <w:top w:val="single" w:sz="4" w:space="0" w:color="000000"/>
              <w:bottom w:val="single" w:sz="4" w:space="0" w:color="000000"/>
              <w:right w:val="single" w:sz="4" w:space="0" w:color="000000"/>
            </w:tcBorders>
            <w:vAlign w:val="center"/>
          </w:tcPr>
          <w:p w14:paraId="5B560226" w14:textId="77777777" w:rsidR="002E4111" w:rsidRDefault="006C7F7A">
            <w:pPr>
              <w:pStyle w:val="077-"/>
              <w:spacing w:line="240" w:lineRule="auto"/>
              <w:ind w:firstLineChars="0" w:firstLine="0"/>
              <w:jc w:val="center"/>
              <w:rPr>
                <w:rFonts w:hAnsi="宋体"/>
                <w:sz w:val="18"/>
                <w:szCs w:val="18"/>
              </w:rPr>
            </w:pPr>
            <w:r>
              <w:rPr>
                <w:rFonts w:hAnsi="宋体"/>
                <w:sz w:val="18"/>
                <w:szCs w:val="18"/>
              </w:rPr>
              <w:t>数据共享</w:t>
            </w:r>
          </w:p>
        </w:tc>
        <w:tc>
          <w:tcPr>
            <w:tcW w:w="3256" w:type="pct"/>
            <w:tcBorders>
              <w:top w:val="single" w:sz="4" w:space="0" w:color="000000"/>
              <w:left w:val="single" w:sz="4" w:space="0" w:color="000000"/>
              <w:bottom w:val="single" w:sz="4" w:space="0" w:color="000000"/>
              <w:right w:val="single" w:sz="4" w:space="0" w:color="000000"/>
            </w:tcBorders>
          </w:tcPr>
          <w:p w14:paraId="0D9D4892" w14:textId="77777777" w:rsidR="002E4111" w:rsidRDefault="006C7F7A">
            <w:pPr>
              <w:pStyle w:val="077-"/>
              <w:spacing w:line="240" w:lineRule="auto"/>
              <w:ind w:firstLineChars="0" w:firstLine="0"/>
              <w:jc w:val="center"/>
              <w:rPr>
                <w:rFonts w:hAnsi="宋体"/>
                <w:sz w:val="18"/>
                <w:szCs w:val="18"/>
                <w:lang w:eastAsia="zh-CN"/>
              </w:rPr>
            </w:pPr>
            <w:r>
              <w:rPr>
                <w:rFonts w:hAnsi="宋体"/>
                <w:sz w:val="18"/>
                <w:szCs w:val="18"/>
                <w:lang w:eastAsia="zh-CN"/>
              </w:rPr>
              <w:t>宜对请求共享的终端、用户或服务组件进行身份鉴别，验证身份的真实性</w:t>
            </w:r>
          </w:p>
        </w:tc>
        <w:tc>
          <w:tcPr>
            <w:tcW w:w="554" w:type="pct"/>
            <w:tcBorders>
              <w:top w:val="single" w:sz="4" w:space="0" w:color="000000"/>
              <w:left w:val="single" w:sz="4" w:space="0" w:color="000000"/>
              <w:bottom w:val="single" w:sz="4" w:space="0" w:color="000000"/>
              <w:right w:val="single" w:sz="4" w:space="0" w:color="000000"/>
            </w:tcBorders>
            <w:vAlign w:val="center"/>
          </w:tcPr>
          <w:p w14:paraId="65F5B791"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c>
          <w:tcPr>
            <w:tcW w:w="396" w:type="pct"/>
            <w:tcBorders>
              <w:top w:val="single" w:sz="4" w:space="0" w:color="000000"/>
              <w:left w:val="single" w:sz="4" w:space="0" w:color="000000"/>
              <w:bottom w:val="single" w:sz="4" w:space="0" w:color="000000"/>
            </w:tcBorders>
            <w:vAlign w:val="center"/>
          </w:tcPr>
          <w:p w14:paraId="1E902E2A"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r>
      <w:tr w:rsidR="002E4111" w14:paraId="183ACB50" w14:textId="77777777">
        <w:trPr>
          <w:trHeight w:val="311"/>
        </w:trPr>
        <w:tc>
          <w:tcPr>
            <w:tcW w:w="793" w:type="pct"/>
            <w:vMerge/>
            <w:tcBorders>
              <w:top w:val="nil"/>
              <w:bottom w:val="single" w:sz="4" w:space="0" w:color="000000"/>
              <w:right w:val="single" w:sz="4" w:space="0" w:color="000000"/>
            </w:tcBorders>
          </w:tcPr>
          <w:p w14:paraId="06605CCD" w14:textId="77777777" w:rsidR="002E4111" w:rsidRDefault="002E4111">
            <w:pPr>
              <w:pStyle w:val="077-"/>
              <w:spacing w:line="240" w:lineRule="auto"/>
              <w:ind w:firstLineChars="0" w:firstLine="0"/>
              <w:jc w:val="center"/>
              <w:rPr>
                <w:rFonts w:hAnsi="宋体"/>
                <w:sz w:val="18"/>
                <w:szCs w:val="18"/>
              </w:rPr>
            </w:pPr>
          </w:p>
        </w:tc>
        <w:tc>
          <w:tcPr>
            <w:tcW w:w="3256" w:type="pct"/>
            <w:tcBorders>
              <w:top w:val="single" w:sz="4" w:space="0" w:color="000000"/>
              <w:left w:val="single" w:sz="4" w:space="0" w:color="000000"/>
              <w:bottom w:val="single" w:sz="4" w:space="0" w:color="000000"/>
              <w:right w:val="single" w:sz="4" w:space="0" w:color="000000"/>
            </w:tcBorders>
          </w:tcPr>
          <w:p w14:paraId="39D4CC1C" w14:textId="77777777" w:rsidR="002E4111" w:rsidRDefault="006C7F7A">
            <w:pPr>
              <w:pStyle w:val="077-"/>
              <w:spacing w:line="240" w:lineRule="auto"/>
              <w:ind w:firstLineChars="0" w:firstLine="0"/>
              <w:jc w:val="center"/>
              <w:rPr>
                <w:rFonts w:hAnsi="宋体"/>
                <w:sz w:val="18"/>
                <w:szCs w:val="18"/>
                <w:lang w:eastAsia="zh-CN"/>
              </w:rPr>
            </w:pPr>
            <w:r>
              <w:rPr>
                <w:rFonts w:hAnsi="宋体"/>
                <w:sz w:val="18"/>
                <w:szCs w:val="18"/>
                <w:lang w:eastAsia="zh-CN"/>
              </w:rPr>
              <w:t>宜对数据共享过程记录日志，及时清除共享过程中缓存的数据</w:t>
            </w:r>
          </w:p>
        </w:tc>
        <w:tc>
          <w:tcPr>
            <w:tcW w:w="554" w:type="pct"/>
            <w:tcBorders>
              <w:top w:val="single" w:sz="4" w:space="0" w:color="000000"/>
              <w:left w:val="single" w:sz="4" w:space="0" w:color="000000"/>
              <w:bottom w:val="single" w:sz="4" w:space="0" w:color="000000"/>
              <w:right w:val="single" w:sz="4" w:space="0" w:color="000000"/>
            </w:tcBorders>
            <w:vAlign w:val="center"/>
          </w:tcPr>
          <w:p w14:paraId="33A72B62"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c>
          <w:tcPr>
            <w:tcW w:w="396" w:type="pct"/>
            <w:tcBorders>
              <w:top w:val="single" w:sz="4" w:space="0" w:color="000000"/>
              <w:left w:val="single" w:sz="4" w:space="0" w:color="000000"/>
              <w:bottom w:val="single" w:sz="4" w:space="0" w:color="000000"/>
            </w:tcBorders>
            <w:vAlign w:val="center"/>
          </w:tcPr>
          <w:p w14:paraId="2F3826F2"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r>
      <w:tr w:rsidR="002E4111" w14:paraId="5A40D3B1" w14:textId="77777777">
        <w:trPr>
          <w:trHeight w:val="313"/>
        </w:trPr>
        <w:tc>
          <w:tcPr>
            <w:tcW w:w="793" w:type="pct"/>
            <w:vMerge/>
            <w:tcBorders>
              <w:top w:val="nil"/>
              <w:bottom w:val="single" w:sz="4" w:space="0" w:color="000000"/>
              <w:right w:val="single" w:sz="4" w:space="0" w:color="000000"/>
            </w:tcBorders>
          </w:tcPr>
          <w:p w14:paraId="229674C9" w14:textId="77777777" w:rsidR="002E4111" w:rsidRDefault="002E4111">
            <w:pPr>
              <w:pStyle w:val="077-"/>
              <w:spacing w:line="240" w:lineRule="auto"/>
              <w:ind w:firstLineChars="0" w:firstLine="0"/>
              <w:jc w:val="center"/>
              <w:rPr>
                <w:rFonts w:hAnsi="宋体"/>
                <w:sz w:val="18"/>
                <w:szCs w:val="18"/>
              </w:rPr>
            </w:pPr>
          </w:p>
        </w:tc>
        <w:tc>
          <w:tcPr>
            <w:tcW w:w="3256" w:type="pct"/>
            <w:tcBorders>
              <w:top w:val="single" w:sz="4" w:space="0" w:color="000000"/>
              <w:left w:val="single" w:sz="4" w:space="0" w:color="000000"/>
              <w:bottom w:val="single" w:sz="4" w:space="0" w:color="000000"/>
              <w:right w:val="single" w:sz="4" w:space="0" w:color="000000"/>
            </w:tcBorders>
          </w:tcPr>
          <w:p w14:paraId="010B09C2" w14:textId="77777777" w:rsidR="002E4111" w:rsidRDefault="006C7F7A">
            <w:pPr>
              <w:pStyle w:val="077-"/>
              <w:spacing w:line="240" w:lineRule="auto"/>
              <w:ind w:firstLineChars="0" w:firstLine="0"/>
              <w:jc w:val="center"/>
              <w:rPr>
                <w:rFonts w:hAnsi="宋体"/>
                <w:sz w:val="18"/>
                <w:szCs w:val="18"/>
                <w:lang w:eastAsia="zh-CN"/>
              </w:rPr>
            </w:pPr>
            <w:r>
              <w:rPr>
                <w:rFonts w:hAnsi="宋体"/>
                <w:sz w:val="18"/>
                <w:szCs w:val="18"/>
                <w:lang w:eastAsia="zh-CN"/>
              </w:rPr>
              <w:t>宜对数据共享过程进行监控，确保共享数据安全合规，未超出授权范围</w:t>
            </w:r>
          </w:p>
        </w:tc>
        <w:tc>
          <w:tcPr>
            <w:tcW w:w="554" w:type="pct"/>
            <w:tcBorders>
              <w:top w:val="single" w:sz="4" w:space="0" w:color="000000"/>
              <w:left w:val="single" w:sz="4" w:space="0" w:color="000000"/>
              <w:bottom w:val="single" w:sz="4" w:space="0" w:color="000000"/>
              <w:right w:val="single" w:sz="4" w:space="0" w:color="000000"/>
            </w:tcBorders>
            <w:vAlign w:val="center"/>
          </w:tcPr>
          <w:p w14:paraId="1F81F693"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c>
          <w:tcPr>
            <w:tcW w:w="396" w:type="pct"/>
            <w:tcBorders>
              <w:top w:val="single" w:sz="4" w:space="0" w:color="000000"/>
              <w:left w:val="single" w:sz="4" w:space="0" w:color="000000"/>
              <w:bottom w:val="single" w:sz="4" w:space="0" w:color="000000"/>
            </w:tcBorders>
            <w:vAlign w:val="center"/>
          </w:tcPr>
          <w:p w14:paraId="57DD277D"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r>
      <w:tr w:rsidR="002E4111" w14:paraId="4AFBEDFA" w14:textId="77777777">
        <w:trPr>
          <w:trHeight w:val="311"/>
        </w:trPr>
        <w:tc>
          <w:tcPr>
            <w:tcW w:w="793" w:type="pct"/>
            <w:vMerge/>
            <w:tcBorders>
              <w:top w:val="nil"/>
              <w:bottom w:val="single" w:sz="4" w:space="0" w:color="000000"/>
              <w:right w:val="single" w:sz="4" w:space="0" w:color="000000"/>
            </w:tcBorders>
          </w:tcPr>
          <w:p w14:paraId="04061767" w14:textId="77777777" w:rsidR="002E4111" w:rsidRDefault="002E4111">
            <w:pPr>
              <w:pStyle w:val="077-"/>
              <w:spacing w:line="240" w:lineRule="auto"/>
              <w:ind w:firstLineChars="0" w:firstLine="0"/>
              <w:jc w:val="center"/>
              <w:rPr>
                <w:rFonts w:hAnsi="宋体"/>
                <w:sz w:val="18"/>
                <w:szCs w:val="18"/>
              </w:rPr>
            </w:pPr>
          </w:p>
        </w:tc>
        <w:tc>
          <w:tcPr>
            <w:tcW w:w="3256" w:type="pct"/>
            <w:tcBorders>
              <w:top w:val="single" w:sz="4" w:space="0" w:color="000000"/>
              <w:left w:val="single" w:sz="4" w:space="0" w:color="000000"/>
              <w:bottom w:val="single" w:sz="4" w:space="0" w:color="000000"/>
              <w:right w:val="single" w:sz="4" w:space="0" w:color="000000"/>
            </w:tcBorders>
          </w:tcPr>
          <w:p w14:paraId="78BC85AF" w14:textId="77777777" w:rsidR="002E4111" w:rsidRDefault="006C7F7A">
            <w:pPr>
              <w:pStyle w:val="077-"/>
              <w:spacing w:line="240" w:lineRule="auto"/>
              <w:ind w:firstLineChars="0" w:firstLine="0"/>
              <w:jc w:val="center"/>
              <w:rPr>
                <w:rFonts w:hAnsi="宋体"/>
                <w:sz w:val="18"/>
                <w:szCs w:val="18"/>
                <w:lang w:eastAsia="zh-CN"/>
              </w:rPr>
            </w:pPr>
            <w:r>
              <w:rPr>
                <w:rFonts w:hAnsi="宋体"/>
                <w:sz w:val="18"/>
                <w:szCs w:val="18"/>
                <w:lang w:eastAsia="zh-CN"/>
              </w:rPr>
              <w:t>宜采用数据加密、安全通道等安全措施保护数据共享过程中的数据</w:t>
            </w:r>
          </w:p>
        </w:tc>
        <w:tc>
          <w:tcPr>
            <w:tcW w:w="554" w:type="pct"/>
            <w:tcBorders>
              <w:top w:val="single" w:sz="4" w:space="0" w:color="000000"/>
              <w:left w:val="single" w:sz="4" w:space="0" w:color="000000"/>
              <w:bottom w:val="single" w:sz="4" w:space="0" w:color="000000"/>
              <w:right w:val="single" w:sz="4" w:space="0" w:color="000000"/>
            </w:tcBorders>
            <w:vAlign w:val="center"/>
          </w:tcPr>
          <w:p w14:paraId="73617E69" w14:textId="77777777" w:rsidR="002E4111" w:rsidRDefault="002E4111">
            <w:pPr>
              <w:pStyle w:val="077-"/>
              <w:spacing w:line="240" w:lineRule="auto"/>
              <w:ind w:firstLineChars="0" w:firstLine="0"/>
              <w:jc w:val="center"/>
              <w:rPr>
                <w:rFonts w:hAnsi="宋体"/>
                <w:sz w:val="18"/>
                <w:szCs w:val="18"/>
                <w:lang w:eastAsia="zh-CN"/>
              </w:rPr>
            </w:pPr>
          </w:p>
        </w:tc>
        <w:tc>
          <w:tcPr>
            <w:tcW w:w="396" w:type="pct"/>
            <w:tcBorders>
              <w:top w:val="single" w:sz="4" w:space="0" w:color="000000"/>
              <w:left w:val="single" w:sz="4" w:space="0" w:color="000000"/>
              <w:bottom w:val="single" w:sz="4" w:space="0" w:color="000000"/>
            </w:tcBorders>
            <w:vAlign w:val="center"/>
          </w:tcPr>
          <w:p w14:paraId="7E3B7B73"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r>
      <w:tr w:rsidR="002E4111" w14:paraId="115A1F01" w14:textId="77777777">
        <w:trPr>
          <w:trHeight w:val="312"/>
        </w:trPr>
        <w:tc>
          <w:tcPr>
            <w:tcW w:w="793" w:type="pct"/>
            <w:vMerge/>
            <w:tcBorders>
              <w:top w:val="nil"/>
              <w:bottom w:val="single" w:sz="4" w:space="0" w:color="000000"/>
              <w:right w:val="single" w:sz="4" w:space="0" w:color="000000"/>
            </w:tcBorders>
          </w:tcPr>
          <w:p w14:paraId="3DE56BC2" w14:textId="77777777" w:rsidR="002E4111" w:rsidRDefault="002E4111">
            <w:pPr>
              <w:pStyle w:val="077-"/>
              <w:spacing w:line="240" w:lineRule="auto"/>
              <w:ind w:firstLineChars="0" w:firstLine="0"/>
              <w:jc w:val="center"/>
              <w:rPr>
                <w:rFonts w:hAnsi="宋体"/>
                <w:sz w:val="18"/>
                <w:szCs w:val="18"/>
              </w:rPr>
            </w:pPr>
          </w:p>
        </w:tc>
        <w:tc>
          <w:tcPr>
            <w:tcW w:w="3256" w:type="pct"/>
            <w:tcBorders>
              <w:top w:val="single" w:sz="4" w:space="0" w:color="000000"/>
              <w:left w:val="single" w:sz="4" w:space="0" w:color="000000"/>
              <w:bottom w:val="single" w:sz="4" w:space="0" w:color="000000"/>
              <w:right w:val="single" w:sz="4" w:space="0" w:color="000000"/>
            </w:tcBorders>
          </w:tcPr>
          <w:p w14:paraId="2563C672" w14:textId="77777777" w:rsidR="002E4111" w:rsidRDefault="006C7F7A">
            <w:pPr>
              <w:pStyle w:val="077-"/>
              <w:spacing w:line="240" w:lineRule="auto"/>
              <w:ind w:firstLineChars="0" w:firstLine="0"/>
              <w:jc w:val="center"/>
              <w:rPr>
                <w:rFonts w:hAnsi="宋体"/>
                <w:sz w:val="18"/>
                <w:szCs w:val="18"/>
                <w:lang w:eastAsia="zh-CN"/>
              </w:rPr>
            </w:pPr>
            <w:r>
              <w:rPr>
                <w:rFonts w:hAnsi="宋体"/>
                <w:sz w:val="18"/>
                <w:szCs w:val="18"/>
                <w:lang w:eastAsia="zh-CN"/>
              </w:rPr>
              <w:t>宜采取多因素鉴别技术对执行数据共享操作员进行身份鉴别</w:t>
            </w:r>
          </w:p>
        </w:tc>
        <w:tc>
          <w:tcPr>
            <w:tcW w:w="554" w:type="pct"/>
            <w:tcBorders>
              <w:top w:val="single" w:sz="4" w:space="0" w:color="000000"/>
              <w:left w:val="single" w:sz="4" w:space="0" w:color="000000"/>
              <w:bottom w:val="single" w:sz="4" w:space="0" w:color="000000"/>
              <w:right w:val="single" w:sz="4" w:space="0" w:color="000000"/>
            </w:tcBorders>
            <w:vAlign w:val="center"/>
          </w:tcPr>
          <w:p w14:paraId="7FC0DC80" w14:textId="77777777" w:rsidR="002E4111" w:rsidRDefault="002E4111">
            <w:pPr>
              <w:pStyle w:val="077-"/>
              <w:spacing w:line="240" w:lineRule="auto"/>
              <w:ind w:firstLineChars="0" w:firstLine="0"/>
              <w:jc w:val="center"/>
              <w:rPr>
                <w:rFonts w:hAnsi="宋体"/>
                <w:sz w:val="18"/>
                <w:szCs w:val="18"/>
                <w:lang w:eastAsia="zh-CN"/>
              </w:rPr>
            </w:pPr>
          </w:p>
        </w:tc>
        <w:tc>
          <w:tcPr>
            <w:tcW w:w="396" w:type="pct"/>
            <w:tcBorders>
              <w:top w:val="single" w:sz="4" w:space="0" w:color="000000"/>
              <w:left w:val="single" w:sz="4" w:space="0" w:color="000000"/>
              <w:bottom w:val="single" w:sz="4" w:space="0" w:color="000000"/>
            </w:tcBorders>
            <w:vAlign w:val="center"/>
          </w:tcPr>
          <w:p w14:paraId="24D81995"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r>
      <w:tr w:rsidR="002E4111" w14:paraId="73ECA181" w14:textId="77777777">
        <w:trPr>
          <w:trHeight w:val="311"/>
        </w:trPr>
        <w:tc>
          <w:tcPr>
            <w:tcW w:w="793" w:type="pct"/>
            <w:vMerge w:val="restart"/>
            <w:tcBorders>
              <w:top w:val="single" w:sz="4" w:space="0" w:color="000000"/>
              <w:bottom w:val="single" w:sz="4" w:space="0" w:color="000000"/>
              <w:right w:val="single" w:sz="4" w:space="0" w:color="000000"/>
            </w:tcBorders>
            <w:vAlign w:val="center"/>
          </w:tcPr>
          <w:p w14:paraId="496433D7" w14:textId="77777777" w:rsidR="002E4111" w:rsidRDefault="006C7F7A">
            <w:pPr>
              <w:pStyle w:val="077-"/>
              <w:spacing w:line="240" w:lineRule="auto"/>
              <w:ind w:firstLineChars="0" w:firstLine="0"/>
              <w:jc w:val="center"/>
              <w:rPr>
                <w:rFonts w:hAnsi="宋体"/>
                <w:sz w:val="18"/>
                <w:szCs w:val="18"/>
              </w:rPr>
            </w:pPr>
            <w:r>
              <w:rPr>
                <w:rFonts w:hAnsi="宋体"/>
                <w:sz w:val="18"/>
                <w:szCs w:val="18"/>
              </w:rPr>
              <w:t>数据开放</w:t>
            </w:r>
          </w:p>
        </w:tc>
        <w:tc>
          <w:tcPr>
            <w:tcW w:w="3256" w:type="pct"/>
            <w:tcBorders>
              <w:top w:val="single" w:sz="4" w:space="0" w:color="000000"/>
              <w:left w:val="single" w:sz="4" w:space="0" w:color="000000"/>
              <w:bottom w:val="single" w:sz="4" w:space="0" w:color="000000"/>
              <w:right w:val="single" w:sz="4" w:space="0" w:color="000000"/>
            </w:tcBorders>
          </w:tcPr>
          <w:p w14:paraId="2425AE14" w14:textId="77777777" w:rsidR="002E4111" w:rsidRDefault="006C7F7A">
            <w:pPr>
              <w:pStyle w:val="077-"/>
              <w:spacing w:line="240" w:lineRule="auto"/>
              <w:ind w:firstLineChars="0" w:firstLine="0"/>
              <w:jc w:val="center"/>
              <w:rPr>
                <w:rFonts w:hAnsi="宋体"/>
                <w:sz w:val="18"/>
                <w:szCs w:val="18"/>
                <w:lang w:eastAsia="zh-CN"/>
              </w:rPr>
            </w:pPr>
            <w:r>
              <w:rPr>
                <w:rFonts w:hAnsi="宋体"/>
                <w:sz w:val="18"/>
                <w:szCs w:val="18"/>
                <w:lang w:eastAsia="zh-CN"/>
              </w:rPr>
              <w:t>涉及个人信息的数据开放内容，宜根据业务对个人信息进行必要的加密处理</w:t>
            </w:r>
          </w:p>
        </w:tc>
        <w:tc>
          <w:tcPr>
            <w:tcW w:w="554" w:type="pct"/>
            <w:tcBorders>
              <w:top w:val="single" w:sz="4" w:space="0" w:color="000000"/>
              <w:left w:val="single" w:sz="4" w:space="0" w:color="000000"/>
              <w:bottom w:val="single" w:sz="4" w:space="0" w:color="000000"/>
              <w:right w:val="single" w:sz="4" w:space="0" w:color="000000"/>
            </w:tcBorders>
            <w:vAlign w:val="center"/>
          </w:tcPr>
          <w:p w14:paraId="5493E91D"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c>
          <w:tcPr>
            <w:tcW w:w="396" w:type="pct"/>
            <w:tcBorders>
              <w:top w:val="single" w:sz="4" w:space="0" w:color="000000"/>
              <w:left w:val="single" w:sz="4" w:space="0" w:color="000000"/>
              <w:bottom w:val="single" w:sz="4" w:space="0" w:color="000000"/>
            </w:tcBorders>
            <w:vAlign w:val="center"/>
          </w:tcPr>
          <w:p w14:paraId="4962F20C"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r>
      <w:tr w:rsidR="002E4111" w14:paraId="367F97D0" w14:textId="77777777">
        <w:trPr>
          <w:trHeight w:val="311"/>
        </w:trPr>
        <w:tc>
          <w:tcPr>
            <w:tcW w:w="793" w:type="pct"/>
            <w:vMerge/>
            <w:tcBorders>
              <w:top w:val="nil"/>
              <w:bottom w:val="single" w:sz="4" w:space="0" w:color="000000"/>
              <w:right w:val="single" w:sz="4" w:space="0" w:color="000000"/>
            </w:tcBorders>
          </w:tcPr>
          <w:p w14:paraId="57FCC853" w14:textId="77777777" w:rsidR="002E4111" w:rsidRDefault="002E4111">
            <w:pPr>
              <w:pStyle w:val="077-"/>
              <w:spacing w:line="240" w:lineRule="auto"/>
              <w:ind w:firstLineChars="0" w:firstLine="0"/>
              <w:jc w:val="center"/>
              <w:rPr>
                <w:rFonts w:hAnsi="宋体"/>
                <w:sz w:val="18"/>
                <w:szCs w:val="18"/>
              </w:rPr>
            </w:pPr>
          </w:p>
        </w:tc>
        <w:tc>
          <w:tcPr>
            <w:tcW w:w="3256" w:type="pct"/>
            <w:tcBorders>
              <w:top w:val="single" w:sz="4" w:space="0" w:color="000000"/>
              <w:left w:val="single" w:sz="4" w:space="0" w:color="000000"/>
              <w:bottom w:val="single" w:sz="4" w:space="0" w:color="000000"/>
              <w:right w:val="single" w:sz="4" w:space="0" w:color="000000"/>
            </w:tcBorders>
          </w:tcPr>
          <w:p w14:paraId="179DF8BD" w14:textId="77777777" w:rsidR="002E4111" w:rsidRDefault="006C7F7A">
            <w:pPr>
              <w:pStyle w:val="077-"/>
              <w:spacing w:line="240" w:lineRule="auto"/>
              <w:ind w:firstLineChars="0" w:firstLine="0"/>
              <w:jc w:val="center"/>
              <w:rPr>
                <w:rFonts w:hAnsi="宋体"/>
                <w:sz w:val="18"/>
                <w:szCs w:val="18"/>
                <w:lang w:eastAsia="zh-CN"/>
              </w:rPr>
            </w:pPr>
            <w:r>
              <w:rPr>
                <w:rFonts w:hAnsi="宋体"/>
                <w:sz w:val="18"/>
                <w:szCs w:val="18"/>
                <w:lang w:eastAsia="zh-CN"/>
              </w:rPr>
              <w:t>宜具备检测开放数据资源是否含有非公开信息能力，确保公开数据合规</w:t>
            </w:r>
          </w:p>
        </w:tc>
        <w:tc>
          <w:tcPr>
            <w:tcW w:w="554" w:type="pct"/>
            <w:tcBorders>
              <w:top w:val="single" w:sz="4" w:space="0" w:color="000000"/>
              <w:left w:val="single" w:sz="4" w:space="0" w:color="000000"/>
              <w:bottom w:val="single" w:sz="4" w:space="0" w:color="000000"/>
              <w:right w:val="single" w:sz="4" w:space="0" w:color="000000"/>
            </w:tcBorders>
            <w:vAlign w:val="center"/>
          </w:tcPr>
          <w:p w14:paraId="225C234F"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c>
          <w:tcPr>
            <w:tcW w:w="396" w:type="pct"/>
            <w:tcBorders>
              <w:top w:val="single" w:sz="4" w:space="0" w:color="000000"/>
              <w:left w:val="single" w:sz="4" w:space="0" w:color="000000"/>
              <w:bottom w:val="single" w:sz="4" w:space="0" w:color="000000"/>
            </w:tcBorders>
            <w:vAlign w:val="center"/>
          </w:tcPr>
          <w:p w14:paraId="43C34D77"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r>
      <w:tr w:rsidR="002E4111" w14:paraId="00850EFA" w14:textId="77777777">
        <w:trPr>
          <w:trHeight w:val="623"/>
        </w:trPr>
        <w:tc>
          <w:tcPr>
            <w:tcW w:w="793" w:type="pct"/>
            <w:vMerge/>
            <w:tcBorders>
              <w:top w:val="nil"/>
              <w:bottom w:val="single" w:sz="4" w:space="0" w:color="000000"/>
              <w:right w:val="single" w:sz="4" w:space="0" w:color="000000"/>
            </w:tcBorders>
          </w:tcPr>
          <w:p w14:paraId="57EFC846" w14:textId="77777777" w:rsidR="002E4111" w:rsidRDefault="002E4111">
            <w:pPr>
              <w:pStyle w:val="077-"/>
              <w:spacing w:line="240" w:lineRule="auto"/>
              <w:ind w:firstLineChars="0" w:firstLine="0"/>
              <w:jc w:val="center"/>
              <w:rPr>
                <w:rFonts w:hAnsi="宋体"/>
                <w:sz w:val="18"/>
                <w:szCs w:val="18"/>
              </w:rPr>
            </w:pPr>
          </w:p>
        </w:tc>
        <w:tc>
          <w:tcPr>
            <w:tcW w:w="3256" w:type="pct"/>
            <w:tcBorders>
              <w:top w:val="single" w:sz="4" w:space="0" w:color="000000"/>
              <w:left w:val="single" w:sz="4" w:space="0" w:color="000000"/>
              <w:bottom w:val="single" w:sz="4" w:space="0" w:color="000000"/>
              <w:right w:val="single" w:sz="4" w:space="0" w:color="000000"/>
            </w:tcBorders>
          </w:tcPr>
          <w:p w14:paraId="24E30ABC" w14:textId="77777777" w:rsidR="002E4111" w:rsidRDefault="006C7F7A">
            <w:pPr>
              <w:pStyle w:val="077-"/>
              <w:spacing w:line="240" w:lineRule="auto"/>
              <w:ind w:firstLineChars="0" w:firstLine="0"/>
              <w:jc w:val="center"/>
              <w:rPr>
                <w:rFonts w:hAnsi="宋体"/>
                <w:sz w:val="18"/>
                <w:szCs w:val="18"/>
                <w:lang w:eastAsia="zh-CN"/>
              </w:rPr>
            </w:pPr>
            <w:r>
              <w:rPr>
                <w:rFonts w:hAnsi="宋体"/>
                <w:sz w:val="18"/>
                <w:szCs w:val="18"/>
                <w:lang w:eastAsia="zh-CN"/>
              </w:rPr>
              <w:t>宜具备异常或高风险数据访问行为进行智能化识别和预警能力，对违规行为及时阻断</w:t>
            </w:r>
          </w:p>
        </w:tc>
        <w:tc>
          <w:tcPr>
            <w:tcW w:w="554" w:type="pct"/>
            <w:tcBorders>
              <w:top w:val="single" w:sz="4" w:space="0" w:color="000000"/>
              <w:left w:val="single" w:sz="4" w:space="0" w:color="000000"/>
              <w:bottom w:val="single" w:sz="4" w:space="0" w:color="000000"/>
              <w:right w:val="single" w:sz="4" w:space="0" w:color="000000"/>
            </w:tcBorders>
            <w:vAlign w:val="center"/>
          </w:tcPr>
          <w:p w14:paraId="351F97F4" w14:textId="77777777" w:rsidR="002E4111" w:rsidRDefault="002E4111">
            <w:pPr>
              <w:pStyle w:val="077-"/>
              <w:spacing w:line="240" w:lineRule="auto"/>
              <w:ind w:firstLineChars="0" w:firstLine="0"/>
              <w:jc w:val="center"/>
              <w:rPr>
                <w:rFonts w:hAnsi="宋体"/>
                <w:sz w:val="18"/>
                <w:szCs w:val="18"/>
                <w:lang w:eastAsia="zh-CN"/>
              </w:rPr>
            </w:pPr>
          </w:p>
        </w:tc>
        <w:tc>
          <w:tcPr>
            <w:tcW w:w="396" w:type="pct"/>
            <w:tcBorders>
              <w:top w:val="single" w:sz="4" w:space="0" w:color="000000"/>
              <w:left w:val="single" w:sz="4" w:space="0" w:color="000000"/>
              <w:bottom w:val="single" w:sz="4" w:space="0" w:color="000000"/>
            </w:tcBorders>
            <w:vAlign w:val="center"/>
          </w:tcPr>
          <w:p w14:paraId="18153453"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r>
      <w:tr w:rsidR="002E4111" w14:paraId="70EA7311" w14:textId="77777777">
        <w:trPr>
          <w:trHeight w:val="399"/>
        </w:trPr>
        <w:tc>
          <w:tcPr>
            <w:tcW w:w="793" w:type="pct"/>
            <w:vMerge w:val="restart"/>
            <w:tcBorders>
              <w:top w:val="single" w:sz="4" w:space="0" w:color="000000"/>
              <w:right w:val="single" w:sz="4" w:space="0" w:color="000000"/>
            </w:tcBorders>
            <w:vAlign w:val="center"/>
          </w:tcPr>
          <w:p w14:paraId="0B9C307D" w14:textId="77777777" w:rsidR="002E4111" w:rsidRDefault="006C7F7A">
            <w:pPr>
              <w:pStyle w:val="077-"/>
              <w:spacing w:line="240" w:lineRule="auto"/>
              <w:ind w:firstLineChars="0" w:firstLine="0"/>
              <w:jc w:val="center"/>
              <w:rPr>
                <w:rFonts w:hAnsi="宋体"/>
                <w:sz w:val="18"/>
                <w:szCs w:val="18"/>
              </w:rPr>
            </w:pPr>
            <w:r>
              <w:rPr>
                <w:rFonts w:hAnsi="宋体"/>
                <w:sz w:val="18"/>
                <w:szCs w:val="18"/>
              </w:rPr>
              <w:t>数据销毁</w:t>
            </w:r>
          </w:p>
        </w:tc>
        <w:tc>
          <w:tcPr>
            <w:tcW w:w="3256" w:type="pct"/>
            <w:tcBorders>
              <w:top w:val="single" w:sz="4" w:space="0" w:color="000000"/>
              <w:left w:val="single" w:sz="4" w:space="0" w:color="000000"/>
              <w:bottom w:val="single" w:sz="4" w:space="0" w:color="000000"/>
              <w:right w:val="single" w:sz="4" w:space="0" w:color="000000"/>
            </w:tcBorders>
          </w:tcPr>
          <w:p w14:paraId="01FCF093" w14:textId="77777777" w:rsidR="002E4111" w:rsidRDefault="006C7F7A">
            <w:pPr>
              <w:pStyle w:val="077-"/>
              <w:spacing w:line="240" w:lineRule="auto"/>
              <w:ind w:firstLineChars="0" w:firstLine="0"/>
              <w:jc w:val="center"/>
              <w:rPr>
                <w:rFonts w:hAnsi="宋体"/>
                <w:sz w:val="18"/>
                <w:szCs w:val="18"/>
                <w:lang w:eastAsia="zh-CN"/>
              </w:rPr>
            </w:pPr>
            <w:r>
              <w:rPr>
                <w:rFonts w:hAnsi="宋体"/>
                <w:sz w:val="18"/>
                <w:szCs w:val="18"/>
                <w:lang w:eastAsia="zh-CN"/>
              </w:rPr>
              <w:t>宜使用规范的工具或产品，采用可靠技术手段及时销毁符合销毁条件的数据，确保数据不可还原</w:t>
            </w:r>
          </w:p>
        </w:tc>
        <w:tc>
          <w:tcPr>
            <w:tcW w:w="554" w:type="pct"/>
            <w:tcBorders>
              <w:top w:val="single" w:sz="4" w:space="0" w:color="000000"/>
              <w:left w:val="single" w:sz="4" w:space="0" w:color="000000"/>
              <w:bottom w:val="single" w:sz="4" w:space="0" w:color="000000"/>
              <w:right w:val="single" w:sz="4" w:space="0" w:color="000000"/>
            </w:tcBorders>
            <w:vAlign w:val="center"/>
          </w:tcPr>
          <w:p w14:paraId="5FA5E91E"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c>
          <w:tcPr>
            <w:tcW w:w="396" w:type="pct"/>
            <w:tcBorders>
              <w:top w:val="single" w:sz="4" w:space="0" w:color="000000"/>
              <w:left w:val="single" w:sz="4" w:space="0" w:color="000000"/>
              <w:bottom w:val="single" w:sz="4" w:space="0" w:color="000000"/>
            </w:tcBorders>
            <w:vAlign w:val="center"/>
          </w:tcPr>
          <w:p w14:paraId="7AECFE73"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r>
      <w:tr w:rsidR="002E4111" w14:paraId="5B995616" w14:textId="77777777">
        <w:trPr>
          <w:trHeight w:val="60"/>
        </w:trPr>
        <w:tc>
          <w:tcPr>
            <w:tcW w:w="793" w:type="pct"/>
            <w:vMerge/>
            <w:tcBorders>
              <w:top w:val="nil"/>
              <w:bottom w:val="single" w:sz="4" w:space="0" w:color="auto"/>
              <w:right w:val="single" w:sz="4" w:space="0" w:color="000000"/>
            </w:tcBorders>
          </w:tcPr>
          <w:p w14:paraId="6D4D4597" w14:textId="77777777" w:rsidR="002E4111" w:rsidRDefault="002E4111">
            <w:pPr>
              <w:pStyle w:val="077-"/>
              <w:spacing w:line="240" w:lineRule="auto"/>
              <w:ind w:firstLineChars="0" w:firstLine="0"/>
              <w:jc w:val="center"/>
              <w:rPr>
                <w:rFonts w:hAnsi="宋体"/>
                <w:sz w:val="18"/>
                <w:szCs w:val="18"/>
              </w:rPr>
            </w:pPr>
          </w:p>
        </w:tc>
        <w:tc>
          <w:tcPr>
            <w:tcW w:w="3256" w:type="pct"/>
            <w:tcBorders>
              <w:top w:val="single" w:sz="4" w:space="0" w:color="000000"/>
              <w:left w:val="single" w:sz="4" w:space="0" w:color="000000"/>
              <w:bottom w:val="single" w:sz="4" w:space="0" w:color="auto"/>
              <w:right w:val="single" w:sz="4" w:space="0" w:color="000000"/>
            </w:tcBorders>
          </w:tcPr>
          <w:p w14:paraId="487399C8" w14:textId="77777777" w:rsidR="002E4111" w:rsidRDefault="006C7F7A">
            <w:pPr>
              <w:pStyle w:val="077-"/>
              <w:spacing w:line="240" w:lineRule="auto"/>
              <w:ind w:firstLineChars="0" w:firstLine="0"/>
              <w:jc w:val="center"/>
              <w:rPr>
                <w:rFonts w:hAnsi="宋体"/>
                <w:sz w:val="18"/>
                <w:szCs w:val="18"/>
                <w:lang w:eastAsia="zh-CN"/>
              </w:rPr>
            </w:pPr>
            <w:r>
              <w:rPr>
                <w:rFonts w:hAnsi="宋体"/>
                <w:sz w:val="18"/>
                <w:szCs w:val="18"/>
                <w:lang w:eastAsia="zh-CN"/>
              </w:rPr>
              <w:t>对于数据存储介质的销毁，宜使用国家权威机构认证的设备或国家认定资质的销毁服务提供商对存储介质设备进行物理销毁</w:t>
            </w:r>
          </w:p>
        </w:tc>
        <w:tc>
          <w:tcPr>
            <w:tcW w:w="554" w:type="pct"/>
            <w:tcBorders>
              <w:top w:val="single" w:sz="4" w:space="0" w:color="000000"/>
              <w:left w:val="single" w:sz="4" w:space="0" w:color="000000"/>
              <w:bottom w:val="single" w:sz="4" w:space="0" w:color="000000"/>
              <w:right w:val="single" w:sz="4" w:space="0" w:color="000000"/>
            </w:tcBorders>
            <w:vAlign w:val="center"/>
          </w:tcPr>
          <w:p w14:paraId="15DF651A" w14:textId="77777777" w:rsidR="002E4111" w:rsidRDefault="002E4111">
            <w:pPr>
              <w:pStyle w:val="077-"/>
              <w:spacing w:line="240" w:lineRule="auto"/>
              <w:ind w:firstLineChars="0" w:firstLine="0"/>
              <w:jc w:val="center"/>
              <w:rPr>
                <w:rFonts w:hAnsi="宋体"/>
                <w:sz w:val="18"/>
                <w:szCs w:val="18"/>
                <w:lang w:eastAsia="zh-CN"/>
              </w:rPr>
            </w:pPr>
          </w:p>
        </w:tc>
        <w:tc>
          <w:tcPr>
            <w:tcW w:w="396" w:type="pct"/>
            <w:tcBorders>
              <w:top w:val="single" w:sz="4" w:space="0" w:color="000000"/>
              <w:left w:val="single" w:sz="4" w:space="0" w:color="000000"/>
              <w:bottom w:val="single" w:sz="4" w:space="0" w:color="000000"/>
            </w:tcBorders>
            <w:vAlign w:val="center"/>
          </w:tcPr>
          <w:p w14:paraId="363648F3"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r>
    </w:tbl>
    <w:p w14:paraId="24887298" w14:textId="34A91398" w:rsidR="002E4111" w:rsidRDefault="006C7F7A">
      <w:pPr>
        <w:pStyle w:val="afffffffff3"/>
        <w:tabs>
          <w:tab w:val="left" w:pos="420"/>
        </w:tabs>
        <w:adjustRightInd w:val="0"/>
        <w:snapToGrid w:val="0"/>
        <w:spacing w:beforeLines="50" w:before="156" w:afterLines="50" w:after="156" w:line="350" w:lineRule="exact"/>
        <w:ind w:left="-6" w:right="-105" w:firstLine="6"/>
        <w:rPr>
          <w:rFonts w:ascii="Times New Roman" w:hAnsi="Times New Roman"/>
        </w:rPr>
      </w:pPr>
      <w:bookmarkStart w:id="146" w:name="_Toc113024308"/>
      <w:bookmarkStart w:id="147" w:name="_Toc115110173"/>
      <w:r>
        <w:rPr>
          <w:rFonts w:ascii="Times New Roman" w:hAnsi="Times New Roman"/>
        </w:rPr>
        <w:t xml:space="preserve">6.2.5 </w:t>
      </w:r>
      <w:r>
        <w:rPr>
          <w:rFonts w:ascii="Times New Roman" w:hAnsi="Times New Roman"/>
        </w:rPr>
        <w:t>数据安全运营管控</w:t>
      </w:r>
      <w:bookmarkEnd w:id="146"/>
      <w:bookmarkEnd w:id="147"/>
      <w:r>
        <w:rPr>
          <w:rFonts w:ascii="Times New Roman" w:hAnsi="Times New Roman"/>
        </w:rPr>
        <w:tab/>
      </w:r>
    </w:p>
    <w:p w14:paraId="21A0FA93" w14:textId="77777777" w:rsidR="002E4111" w:rsidRDefault="006C7F7A">
      <w:pPr>
        <w:spacing w:line="350" w:lineRule="exact"/>
        <w:ind w:firstLineChars="200"/>
      </w:pPr>
      <w:r>
        <w:t>对数据业务、服务的日常安全管控称为数据安全运营管控。湖南省各级林业部门宜通过规范数据安全运营管控工作，</w:t>
      </w:r>
      <w:r>
        <w:t xml:space="preserve"> </w:t>
      </w:r>
      <w:r>
        <w:t>控制日常数据安全风险。</w:t>
      </w:r>
    </w:p>
    <w:p w14:paraId="37B9AC93" w14:textId="77777777" w:rsidR="002E4111" w:rsidRDefault="006C7F7A">
      <w:pPr>
        <w:spacing w:line="350" w:lineRule="exact"/>
        <w:ind w:firstLineChars="200"/>
      </w:pPr>
      <w:r>
        <w:t>数据安全运营管控宜考虑数据资产管理、数据分级、数据权限管理、数据操作管理、数据安全监测与审计、数据安全风险评估、数据安全监审、数据安全事件与应急管理，林业数据共享开放安全管理方面。数据安全运营管控管理要求见表</w:t>
      </w:r>
      <w:r>
        <w:t>5</w:t>
      </w:r>
      <w:r>
        <w:t>。</w:t>
      </w:r>
    </w:p>
    <w:p w14:paraId="691E4EB4" w14:textId="77777777" w:rsidR="002E4111" w:rsidRDefault="006C7F7A">
      <w:pPr>
        <w:pStyle w:val="aff5"/>
        <w:spacing w:line="350" w:lineRule="exact"/>
        <w:jc w:val="center"/>
        <w:rPr>
          <w:rFonts w:ascii="Times New Roman" w:hAnsi="Times New Roman"/>
          <w:sz w:val="21"/>
          <w:szCs w:val="21"/>
        </w:rPr>
      </w:pPr>
      <w:r>
        <w:rPr>
          <w:rFonts w:ascii="Times New Roman" w:hAnsi="Times New Roman"/>
          <w:sz w:val="21"/>
          <w:szCs w:val="21"/>
        </w:rPr>
        <w:t>表</w:t>
      </w:r>
      <w:r>
        <w:rPr>
          <w:rFonts w:ascii="Times New Roman" w:hAnsi="Times New Roman"/>
          <w:sz w:val="21"/>
          <w:szCs w:val="21"/>
        </w:rPr>
        <w:t xml:space="preserve"> </w:t>
      </w:r>
      <w:r>
        <w:rPr>
          <w:rFonts w:ascii="Times New Roman" w:hAnsi="Times New Roman"/>
          <w:sz w:val="21"/>
          <w:szCs w:val="21"/>
        </w:rPr>
        <w:fldChar w:fldCharType="begin"/>
      </w:r>
      <w:r>
        <w:rPr>
          <w:rFonts w:ascii="Times New Roman" w:hAnsi="Times New Roman"/>
          <w:sz w:val="21"/>
          <w:szCs w:val="21"/>
        </w:rPr>
        <w:instrText xml:space="preserve"> SEQ </w:instrText>
      </w:r>
      <w:r>
        <w:rPr>
          <w:rFonts w:ascii="Times New Roman" w:hAnsi="Times New Roman"/>
          <w:sz w:val="21"/>
          <w:szCs w:val="21"/>
        </w:rPr>
        <w:instrText>表</w:instrText>
      </w:r>
      <w:r>
        <w:rPr>
          <w:rFonts w:ascii="Times New Roman" w:hAnsi="Times New Roman"/>
          <w:sz w:val="21"/>
          <w:szCs w:val="21"/>
        </w:rPr>
        <w:instrText xml:space="preserve"> \* ARABIC </w:instrText>
      </w:r>
      <w:r>
        <w:rPr>
          <w:rFonts w:ascii="Times New Roman" w:hAnsi="Times New Roman"/>
          <w:sz w:val="21"/>
          <w:szCs w:val="21"/>
        </w:rPr>
        <w:fldChar w:fldCharType="separate"/>
      </w:r>
      <w:r>
        <w:rPr>
          <w:rFonts w:ascii="Times New Roman" w:hAnsi="Times New Roman"/>
          <w:sz w:val="21"/>
          <w:szCs w:val="21"/>
        </w:rPr>
        <w:t>5</w:t>
      </w:r>
      <w:r>
        <w:rPr>
          <w:rFonts w:ascii="Times New Roman" w:hAnsi="Times New Roman"/>
          <w:sz w:val="21"/>
          <w:szCs w:val="21"/>
        </w:rPr>
        <w:fldChar w:fldCharType="end"/>
      </w:r>
      <w:r>
        <w:rPr>
          <w:rFonts w:ascii="Times New Roman" w:hAnsi="Times New Roman"/>
          <w:sz w:val="21"/>
          <w:szCs w:val="21"/>
        </w:rPr>
        <w:t xml:space="preserve">  </w:t>
      </w:r>
      <w:r>
        <w:rPr>
          <w:rFonts w:ascii="Times New Roman" w:hAnsi="Times New Roman"/>
          <w:sz w:val="21"/>
          <w:szCs w:val="21"/>
        </w:rPr>
        <w:t>数据安全运营管控要求</w:t>
      </w:r>
    </w:p>
    <w:tbl>
      <w:tblPr>
        <w:tblStyle w:val="TableNormal"/>
        <w:tblW w:w="500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5327"/>
        <w:gridCol w:w="910"/>
        <w:gridCol w:w="659"/>
      </w:tblGrid>
      <w:tr w:rsidR="002E4111" w14:paraId="3B9CDB4C" w14:textId="77777777">
        <w:trPr>
          <w:trHeight w:val="311"/>
          <w:jc w:val="center"/>
        </w:trPr>
        <w:tc>
          <w:tcPr>
            <w:tcW w:w="854" w:type="pct"/>
          </w:tcPr>
          <w:p w14:paraId="4ABE3E49" w14:textId="77777777" w:rsidR="002E4111" w:rsidRDefault="006C7F7A">
            <w:pPr>
              <w:pStyle w:val="077-"/>
              <w:spacing w:line="240" w:lineRule="auto"/>
              <w:ind w:firstLineChars="0" w:firstLine="0"/>
              <w:jc w:val="center"/>
              <w:rPr>
                <w:rFonts w:hAnsi="宋体"/>
                <w:sz w:val="18"/>
                <w:szCs w:val="18"/>
              </w:rPr>
            </w:pPr>
            <w:r>
              <w:rPr>
                <w:rFonts w:hAnsi="宋体"/>
                <w:sz w:val="18"/>
                <w:szCs w:val="18"/>
              </w:rPr>
              <w:t>管理领域</w:t>
            </w:r>
          </w:p>
        </w:tc>
        <w:tc>
          <w:tcPr>
            <w:tcW w:w="3203" w:type="pct"/>
          </w:tcPr>
          <w:p w14:paraId="7F6849C3" w14:textId="77777777" w:rsidR="002E4111" w:rsidRDefault="006C7F7A">
            <w:pPr>
              <w:pStyle w:val="077-"/>
              <w:spacing w:line="240" w:lineRule="auto"/>
              <w:ind w:firstLineChars="0" w:firstLine="0"/>
              <w:jc w:val="center"/>
              <w:rPr>
                <w:rFonts w:hAnsi="宋体"/>
                <w:sz w:val="18"/>
                <w:szCs w:val="18"/>
              </w:rPr>
            </w:pPr>
            <w:r>
              <w:rPr>
                <w:rFonts w:hAnsi="宋体"/>
                <w:sz w:val="18"/>
                <w:szCs w:val="18"/>
              </w:rPr>
              <w:t>管理要求</w:t>
            </w:r>
          </w:p>
        </w:tc>
        <w:tc>
          <w:tcPr>
            <w:tcW w:w="547" w:type="pct"/>
          </w:tcPr>
          <w:p w14:paraId="5EE2B679" w14:textId="77777777" w:rsidR="002E4111" w:rsidRDefault="006C7F7A">
            <w:pPr>
              <w:pStyle w:val="077-"/>
              <w:spacing w:line="240" w:lineRule="auto"/>
              <w:ind w:firstLineChars="0" w:firstLine="0"/>
              <w:jc w:val="center"/>
              <w:rPr>
                <w:rFonts w:hAnsi="宋体"/>
                <w:sz w:val="18"/>
                <w:szCs w:val="18"/>
              </w:rPr>
            </w:pPr>
            <w:r>
              <w:rPr>
                <w:rFonts w:hAnsi="宋体"/>
                <w:sz w:val="18"/>
                <w:szCs w:val="18"/>
              </w:rPr>
              <w:t>第二级</w:t>
            </w:r>
          </w:p>
        </w:tc>
        <w:tc>
          <w:tcPr>
            <w:tcW w:w="396" w:type="pct"/>
          </w:tcPr>
          <w:p w14:paraId="3A7F2AE1" w14:textId="77777777" w:rsidR="002E4111" w:rsidRDefault="006C7F7A">
            <w:pPr>
              <w:pStyle w:val="077-"/>
              <w:spacing w:line="240" w:lineRule="auto"/>
              <w:ind w:firstLineChars="0" w:firstLine="0"/>
              <w:jc w:val="center"/>
              <w:rPr>
                <w:rFonts w:hAnsi="宋体"/>
                <w:sz w:val="18"/>
                <w:szCs w:val="18"/>
              </w:rPr>
            </w:pPr>
            <w:r>
              <w:rPr>
                <w:rFonts w:hAnsi="宋体"/>
                <w:sz w:val="18"/>
                <w:szCs w:val="18"/>
              </w:rPr>
              <w:t>第三级</w:t>
            </w:r>
          </w:p>
        </w:tc>
      </w:tr>
      <w:tr w:rsidR="002E4111" w14:paraId="3CA97062" w14:textId="77777777">
        <w:trPr>
          <w:trHeight w:val="311"/>
          <w:jc w:val="center"/>
        </w:trPr>
        <w:tc>
          <w:tcPr>
            <w:tcW w:w="854" w:type="pct"/>
            <w:vMerge w:val="restart"/>
            <w:vAlign w:val="center"/>
          </w:tcPr>
          <w:p w14:paraId="0B95B91F" w14:textId="77777777" w:rsidR="002E4111" w:rsidRDefault="006C7F7A">
            <w:pPr>
              <w:pStyle w:val="077-"/>
              <w:spacing w:line="240" w:lineRule="auto"/>
              <w:ind w:firstLineChars="0" w:firstLine="0"/>
              <w:jc w:val="center"/>
              <w:rPr>
                <w:rFonts w:hAnsi="宋体"/>
                <w:sz w:val="18"/>
                <w:szCs w:val="18"/>
              </w:rPr>
            </w:pPr>
            <w:r>
              <w:rPr>
                <w:rFonts w:hAnsi="宋体"/>
                <w:sz w:val="18"/>
                <w:szCs w:val="18"/>
              </w:rPr>
              <w:t>数据资产管理</w:t>
            </w:r>
          </w:p>
        </w:tc>
        <w:tc>
          <w:tcPr>
            <w:tcW w:w="3203" w:type="pct"/>
          </w:tcPr>
          <w:p w14:paraId="09EB8AD2" w14:textId="77777777" w:rsidR="002E4111" w:rsidRDefault="006C7F7A">
            <w:pPr>
              <w:pStyle w:val="077-"/>
              <w:spacing w:line="240" w:lineRule="auto"/>
              <w:ind w:firstLineChars="0" w:firstLine="0"/>
              <w:jc w:val="center"/>
              <w:rPr>
                <w:rFonts w:hAnsi="宋体"/>
                <w:sz w:val="18"/>
                <w:szCs w:val="18"/>
                <w:lang w:eastAsia="zh-CN"/>
              </w:rPr>
            </w:pPr>
            <w:r>
              <w:rPr>
                <w:rFonts w:hAnsi="宋体"/>
                <w:sz w:val="18"/>
                <w:szCs w:val="18"/>
                <w:lang w:eastAsia="zh-CN"/>
              </w:rPr>
              <w:t>宜定期梳理数据资产情况，形成数据资产清单</w:t>
            </w:r>
          </w:p>
        </w:tc>
        <w:tc>
          <w:tcPr>
            <w:tcW w:w="547" w:type="pct"/>
            <w:vAlign w:val="center"/>
          </w:tcPr>
          <w:p w14:paraId="2C394261"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c>
          <w:tcPr>
            <w:tcW w:w="396" w:type="pct"/>
            <w:vAlign w:val="center"/>
          </w:tcPr>
          <w:p w14:paraId="2BB43D89"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r>
      <w:tr w:rsidR="002E4111" w14:paraId="5E545E2C" w14:textId="77777777">
        <w:trPr>
          <w:trHeight w:val="311"/>
          <w:jc w:val="center"/>
        </w:trPr>
        <w:tc>
          <w:tcPr>
            <w:tcW w:w="854" w:type="pct"/>
            <w:vMerge/>
          </w:tcPr>
          <w:p w14:paraId="4B49419B" w14:textId="77777777" w:rsidR="002E4111" w:rsidRDefault="002E4111">
            <w:pPr>
              <w:pStyle w:val="077-"/>
              <w:spacing w:line="240" w:lineRule="auto"/>
              <w:ind w:firstLineChars="0" w:firstLine="0"/>
              <w:jc w:val="center"/>
              <w:rPr>
                <w:rFonts w:hAnsi="宋体"/>
                <w:sz w:val="18"/>
                <w:szCs w:val="18"/>
              </w:rPr>
            </w:pPr>
          </w:p>
        </w:tc>
        <w:tc>
          <w:tcPr>
            <w:tcW w:w="3203" w:type="pct"/>
          </w:tcPr>
          <w:p w14:paraId="5466C7A0" w14:textId="77777777" w:rsidR="002E4111" w:rsidRDefault="006C7F7A">
            <w:pPr>
              <w:pStyle w:val="077-"/>
              <w:spacing w:line="240" w:lineRule="auto"/>
              <w:ind w:firstLineChars="0" w:firstLine="0"/>
              <w:jc w:val="center"/>
              <w:rPr>
                <w:rFonts w:hAnsi="宋体"/>
                <w:sz w:val="18"/>
                <w:szCs w:val="18"/>
                <w:lang w:eastAsia="zh-CN"/>
              </w:rPr>
            </w:pPr>
            <w:r>
              <w:rPr>
                <w:rFonts w:hAnsi="宋体"/>
                <w:sz w:val="18"/>
                <w:szCs w:val="18"/>
                <w:lang w:eastAsia="zh-CN"/>
              </w:rPr>
              <w:t>宜明确数据资产梳理周期，定期更新数据资产清单</w:t>
            </w:r>
          </w:p>
        </w:tc>
        <w:tc>
          <w:tcPr>
            <w:tcW w:w="547" w:type="pct"/>
            <w:vAlign w:val="center"/>
          </w:tcPr>
          <w:p w14:paraId="060529AF"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c>
          <w:tcPr>
            <w:tcW w:w="396" w:type="pct"/>
            <w:vAlign w:val="center"/>
          </w:tcPr>
          <w:p w14:paraId="0F1CC8E9"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r>
      <w:tr w:rsidR="002E4111" w14:paraId="652B88AB" w14:textId="77777777">
        <w:trPr>
          <w:trHeight w:val="313"/>
          <w:jc w:val="center"/>
        </w:trPr>
        <w:tc>
          <w:tcPr>
            <w:tcW w:w="854" w:type="pct"/>
            <w:vMerge/>
          </w:tcPr>
          <w:p w14:paraId="65AD9B6B" w14:textId="77777777" w:rsidR="002E4111" w:rsidRDefault="002E4111">
            <w:pPr>
              <w:pStyle w:val="077-"/>
              <w:spacing w:line="240" w:lineRule="auto"/>
              <w:ind w:firstLineChars="0" w:firstLine="0"/>
              <w:jc w:val="center"/>
              <w:rPr>
                <w:rFonts w:hAnsi="宋体"/>
                <w:sz w:val="18"/>
                <w:szCs w:val="18"/>
              </w:rPr>
            </w:pPr>
          </w:p>
        </w:tc>
        <w:tc>
          <w:tcPr>
            <w:tcW w:w="3203" w:type="pct"/>
          </w:tcPr>
          <w:p w14:paraId="5030451E" w14:textId="77777777" w:rsidR="002E4111" w:rsidRDefault="006C7F7A">
            <w:pPr>
              <w:pStyle w:val="077-"/>
              <w:spacing w:line="240" w:lineRule="auto"/>
              <w:ind w:firstLineChars="0" w:firstLine="0"/>
              <w:jc w:val="center"/>
              <w:rPr>
                <w:rFonts w:hAnsi="宋体"/>
                <w:sz w:val="18"/>
                <w:szCs w:val="18"/>
                <w:lang w:eastAsia="zh-CN"/>
              </w:rPr>
            </w:pPr>
            <w:r>
              <w:rPr>
                <w:rFonts w:hAnsi="宋体"/>
                <w:sz w:val="18"/>
                <w:szCs w:val="18"/>
                <w:lang w:eastAsia="zh-CN"/>
              </w:rPr>
              <w:t>宜通过资产管理平台，对数据资产进行统一管理</w:t>
            </w:r>
          </w:p>
        </w:tc>
        <w:tc>
          <w:tcPr>
            <w:tcW w:w="547" w:type="pct"/>
            <w:vAlign w:val="center"/>
          </w:tcPr>
          <w:p w14:paraId="66D8634B" w14:textId="77777777" w:rsidR="002E4111" w:rsidRDefault="002E4111">
            <w:pPr>
              <w:pStyle w:val="077-"/>
              <w:spacing w:line="240" w:lineRule="auto"/>
              <w:ind w:firstLineChars="0" w:firstLine="0"/>
              <w:jc w:val="center"/>
              <w:rPr>
                <w:rFonts w:hAnsi="宋体"/>
                <w:sz w:val="18"/>
                <w:szCs w:val="18"/>
                <w:lang w:eastAsia="zh-CN"/>
              </w:rPr>
            </w:pPr>
          </w:p>
        </w:tc>
        <w:tc>
          <w:tcPr>
            <w:tcW w:w="396" w:type="pct"/>
            <w:vAlign w:val="center"/>
          </w:tcPr>
          <w:p w14:paraId="16661475"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r>
      <w:tr w:rsidR="002E4111" w14:paraId="7E8E1585" w14:textId="77777777">
        <w:trPr>
          <w:trHeight w:val="311"/>
          <w:jc w:val="center"/>
        </w:trPr>
        <w:tc>
          <w:tcPr>
            <w:tcW w:w="854" w:type="pct"/>
            <w:vMerge w:val="restart"/>
            <w:vAlign w:val="center"/>
          </w:tcPr>
          <w:p w14:paraId="522702DA" w14:textId="77777777" w:rsidR="002E4111" w:rsidRDefault="006C7F7A">
            <w:pPr>
              <w:pStyle w:val="077-"/>
              <w:spacing w:line="240" w:lineRule="auto"/>
              <w:ind w:firstLineChars="0" w:firstLine="0"/>
              <w:jc w:val="center"/>
              <w:rPr>
                <w:rFonts w:hAnsi="宋体"/>
                <w:sz w:val="18"/>
                <w:szCs w:val="18"/>
              </w:rPr>
            </w:pPr>
            <w:r>
              <w:rPr>
                <w:rFonts w:hAnsi="宋体"/>
                <w:sz w:val="18"/>
                <w:szCs w:val="18"/>
              </w:rPr>
              <w:t>数据分级</w:t>
            </w:r>
          </w:p>
        </w:tc>
        <w:tc>
          <w:tcPr>
            <w:tcW w:w="3203" w:type="pct"/>
          </w:tcPr>
          <w:p w14:paraId="3DA55344" w14:textId="77777777" w:rsidR="002E4111" w:rsidRDefault="006C7F7A">
            <w:pPr>
              <w:pStyle w:val="077-"/>
              <w:spacing w:line="240" w:lineRule="auto"/>
              <w:ind w:firstLineChars="0" w:firstLine="0"/>
              <w:jc w:val="center"/>
              <w:rPr>
                <w:rFonts w:hAnsi="宋体"/>
                <w:sz w:val="18"/>
                <w:szCs w:val="18"/>
                <w:lang w:eastAsia="zh-CN"/>
              </w:rPr>
            </w:pPr>
            <w:r>
              <w:rPr>
                <w:rFonts w:hAnsi="宋体"/>
                <w:sz w:val="18"/>
                <w:szCs w:val="18"/>
                <w:lang w:eastAsia="zh-CN"/>
              </w:rPr>
              <w:t>宜对存量或新采集的数据进行分级，将数据的分级结果形成清单</w:t>
            </w:r>
          </w:p>
        </w:tc>
        <w:tc>
          <w:tcPr>
            <w:tcW w:w="547" w:type="pct"/>
            <w:vAlign w:val="center"/>
          </w:tcPr>
          <w:p w14:paraId="0A782B07"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c>
          <w:tcPr>
            <w:tcW w:w="396" w:type="pct"/>
            <w:vAlign w:val="center"/>
          </w:tcPr>
          <w:p w14:paraId="3F175E6B"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r>
      <w:tr w:rsidR="002E4111" w14:paraId="568EAEB3" w14:textId="77777777">
        <w:trPr>
          <w:trHeight w:val="311"/>
          <w:jc w:val="center"/>
        </w:trPr>
        <w:tc>
          <w:tcPr>
            <w:tcW w:w="854" w:type="pct"/>
            <w:vMerge/>
          </w:tcPr>
          <w:p w14:paraId="2BDC89AD" w14:textId="77777777" w:rsidR="002E4111" w:rsidRDefault="002E4111">
            <w:pPr>
              <w:pStyle w:val="077-"/>
              <w:spacing w:line="240" w:lineRule="auto"/>
              <w:ind w:firstLineChars="0" w:firstLine="0"/>
              <w:jc w:val="center"/>
              <w:rPr>
                <w:rFonts w:hAnsi="宋体"/>
                <w:sz w:val="18"/>
                <w:szCs w:val="18"/>
              </w:rPr>
            </w:pPr>
          </w:p>
        </w:tc>
        <w:tc>
          <w:tcPr>
            <w:tcW w:w="3203" w:type="pct"/>
          </w:tcPr>
          <w:p w14:paraId="469A7D27" w14:textId="77777777" w:rsidR="002E4111" w:rsidRDefault="006C7F7A">
            <w:pPr>
              <w:pStyle w:val="077-"/>
              <w:spacing w:line="240" w:lineRule="auto"/>
              <w:ind w:firstLineChars="0" w:firstLine="0"/>
              <w:jc w:val="center"/>
              <w:rPr>
                <w:rFonts w:hAnsi="宋体"/>
                <w:sz w:val="18"/>
                <w:szCs w:val="18"/>
                <w:lang w:eastAsia="zh-CN"/>
              </w:rPr>
            </w:pPr>
            <w:r>
              <w:rPr>
                <w:rFonts w:hAnsi="宋体"/>
                <w:sz w:val="18"/>
                <w:szCs w:val="18"/>
                <w:lang w:eastAsia="zh-CN"/>
              </w:rPr>
              <w:t>宜定期评审及更新数据分级结果</w:t>
            </w:r>
          </w:p>
        </w:tc>
        <w:tc>
          <w:tcPr>
            <w:tcW w:w="547" w:type="pct"/>
            <w:vAlign w:val="center"/>
          </w:tcPr>
          <w:p w14:paraId="2FC009B3"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c>
          <w:tcPr>
            <w:tcW w:w="396" w:type="pct"/>
            <w:vAlign w:val="center"/>
          </w:tcPr>
          <w:p w14:paraId="7540EB45"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r>
      <w:tr w:rsidR="002E4111" w14:paraId="322787F1" w14:textId="77777777">
        <w:trPr>
          <w:trHeight w:val="293"/>
          <w:jc w:val="center"/>
        </w:trPr>
        <w:tc>
          <w:tcPr>
            <w:tcW w:w="854" w:type="pct"/>
            <w:vMerge/>
          </w:tcPr>
          <w:p w14:paraId="3AD0F3F3" w14:textId="77777777" w:rsidR="002E4111" w:rsidRDefault="002E4111">
            <w:pPr>
              <w:pStyle w:val="077-"/>
              <w:spacing w:line="240" w:lineRule="auto"/>
              <w:ind w:firstLineChars="0" w:firstLine="0"/>
              <w:jc w:val="center"/>
              <w:rPr>
                <w:rFonts w:hAnsi="宋体"/>
                <w:sz w:val="18"/>
                <w:szCs w:val="18"/>
              </w:rPr>
            </w:pPr>
          </w:p>
        </w:tc>
        <w:tc>
          <w:tcPr>
            <w:tcW w:w="3203" w:type="pct"/>
          </w:tcPr>
          <w:p w14:paraId="7D2B92D5" w14:textId="77777777" w:rsidR="002E4111" w:rsidRDefault="006C7F7A">
            <w:pPr>
              <w:pStyle w:val="077-"/>
              <w:spacing w:line="240" w:lineRule="auto"/>
              <w:ind w:firstLineChars="0" w:firstLine="0"/>
              <w:jc w:val="center"/>
              <w:rPr>
                <w:rFonts w:hAnsi="宋体"/>
                <w:sz w:val="18"/>
                <w:szCs w:val="18"/>
                <w:lang w:eastAsia="zh-CN"/>
              </w:rPr>
            </w:pPr>
            <w:r>
              <w:rPr>
                <w:rFonts w:hAnsi="宋体"/>
                <w:sz w:val="18"/>
                <w:szCs w:val="18"/>
                <w:lang w:eastAsia="zh-CN"/>
              </w:rPr>
              <w:t>宜通过数据分级工具，对数据资产进行分级</w:t>
            </w:r>
          </w:p>
        </w:tc>
        <w:tc>
          <w:tcPr>
            <w:tcW w:w="547" w:type="pct"/>
            <w:vAlign w:val="center"/>
          </w:tcPr>
          <w:p w14:paraId="0BACE241" w14:textId="77777777" w:rsidR="002E4111" w:rsidRDefault="002E4111">
            <w:pPr>
              <w:pStyle w:val="077-"/>
              <w:spacing w:line="240" w:lineRule="auto"/>
              <w:ind w:firstLineChars="0" w:firstLine="0"/>
              <w:jc w:val="center"/>
              <w:rPr>
                <w:rFonts w:hAnsi="宋体"/>
                <w:sz w:val="18"/>
                <w:szCs w:val="18"/>
                <w:lang w:eastAsia="zh-CN"/>
              </w:rPr>
            </w:pPr>
          </w:p>
        </w:tc>
        <w:tc>
          <w:tcPr>
            <w:tcW w:w="396" w:type="pct"/>
            <w:vAlign w:val="center"/>
          </w:tcPr>
          <w:p w14:paraId="0270883F"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r>
      <w:tr w:rsidR="002E4111" w14:paraId="2035F5E0" w14:textId="77777777">
        <w:trPr>
          <w:trHeight w:val="623"/>
          <w:jc w:val="center"/>
        </w:trPr>
        <w:tc>
          <w:tcPr>
            <w:tcW w:w="854" w:type="pct"/>
            <w:vMerge w:val="restart"/>
            <w:vAlign w:val="center"/>
          </w:tcPr>
          <w:p w14:paraId="31970517" w14:textId="77777777" w:rsidR="002E4111" w:rsidRDefault="006C7F7A">
            <w:pPr>
              <w:pStyle w:val="077-"/>
              <w:spacing w:line="240" w:lineRule="auto"/>
              <w:ind w:firstLineChars="0" w:firstLine="0"/>
              <w:jc w:val="center"/>
              <w:rPr>
                <w:rFonts w:hAnsi="宋体"/>
                <w:sz w:val="18"/>
                <w:szCs w:val="18"/>
              </w:rPr>
            </w:pPr>
            <w:r>
              <w:rPr>
                <w:rFonts w:hAnsi="宋体"/>
                <w:sz w:val="18"/>
                <w:szCs w:val="18"/>
              </w:rPr>
              <w:t>数据权限管理</w:t>
            </w:r>
          </w:p>
        </w:tc>
        <w:tc>
          <w:tcPr>
            <w:tcW w:w="3203" w:type="pct"/>
          </w:tcPr>
          <w:p w14:paraId="09AB1A5A" w14:textId="77777777" w:rsidR="002E4111" w:rsidRDefault="006C7F7A">
            <w:pPr>
              <w:pStyle w:val="077-"/>
              <w:spacing w:line="240" w:lineRule="auto"/>
              <w:ind w:firstLineChars="0" w:firstLine="0"/>
              <w:jc w:val="center"/>
              <w:rPr>
                <w:rFonts w:hAnsi="宋体"/>
                <w:sz w:val="18"/>
                <w:szCs w:val="18"/>
                <w:lang w:eastAsia="zh-CN"/>
              </w:rPr>
            </w:pPr>
            <w:r>
              <w:rPr>
                <w:rFonts w:hAnsi="宋体"/>
                <w:sz w:val="18"/>
                <w:szCs w:val="18"/>
                <w:lang w:eastAsia="zh-CN"/>
              </w:rPr>
              <w:t>宜按照业务需求和安全策略为用户配置合理的数据权限，考虑最小授权和角色权限制约等要求</w:t>
            </w:r>
            <w:r>
              <w:rPr>
                <w:rFonts w:hAnsi="宋体"/>
                <w:sz w:val="18"/>
                <w:szCs w:val="18"/>
                <w:lang w:eastAsia="zh-CN"/>
              </w:rPr>
              <w:t>,</w:t>
            </w:r>
            <w:r>
              <w:rPr>
                <w:rFonts w:hAnsi="宋体"/>
                <w:sz w:val="18"/>
                <w:szCs w:val="18"/>
                <w:lang w:eastAsia="zh-CN"/>
              </w:rPr>
              <w:t>建立数据权限分配表</w:t>
            </w:r>
          </w:p>
        </w:tc>
        <w:tc>
          <w:tcPr>
            <w:tcW w:w="547" w:type="pct"/>
            <w:vAlign w:val="center"/>
          </w:tcPr>
          <w:p w14:paraId="041E9DC1"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c>
          <w:tcPr>
            <w:tcW w:w="396" w:type="pct"/>
            <w:vAlign w:val="center"/>
          </w:tcPr>
          <w:p w14:paraId="2596AB4A"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r>
      <w:tr w:rsidR="002E4111" w14:paraId="79E2348D" w14:textId="77777777">
        <w:trPr>
          <w:trHeight w:val="311"/>
          <w:jc w:val="center"/>
        </w:trPr>
        <w:tc>
          <w:tcPr>
            <w:tcW w:w="854" w:type="pct"/>
            <w:vMerge/>
          </w:tcPr>
          <w:p w14:paraId="51264A7F" w14:textId="77777777" w:rsidR="002E4111" w:rsidRDefault="002E4111">
            <w:pPr>
              <w:pStyle w:val="077-"/>
              <w:spacing w:line="240" w:lineRule="auto"/>
              <w:ind w:firstLineChars="0" w:firstLine="0"/>
              <w:jc w:val="center"/>
              <w:rPr>
                <w:rFonts w:hAnsi="宋体"/>
                <w:sz w:val="18"/>
                <w:szCs w:val="18"/>
              </w:rPr>
            </w:pPr>
          </w:p>
        </w:tc>
        <w:tc>
          <w:tcPr>
            <w:tcW w:w="3203" w:type="pct"/>
          </w:tcPr>
          <w:p w14:paraId="4504C5D9" w14:textId="77777777" w:rsidR="002E4111" w:rsidRDefault="006C7F7A">
            <w:pPr>
              <w:pStyle w:val="077-"/>
              <w:spacing w:line="240" w:lineRule="auto"/>
              <w:ind w:firstLineChars="0" w:firstLine="0"/>
              <w:jc w:val="center"/>
              <w:rPr>
                <w:rFonts w:hAnsi="宋体"/>
                <w:sz w:val="18"/>
                <w:szCs w:val="18"/>
                <w:lang w:eastAsia="zh-CN"/>
              </w:rPr>
            </w:pPr>
            <w:r>
              <w:rPr>
                <w:rFonts w:hAnsi="宋体"/>
                <w:sz w:val="18"/>
                <w:szCs w:val="18"/>
                <w:lang w:eastAsia="zh-CN"/>
              </w:rPr>
              <w:t>宜严格执行数据权限审批流程，登记记录，使用完成后，及时回收权限</w:t>
            </w:r>
          </w:p>
        </w:tc>
        <w:tc>
          <w:tcPr>
            <w:tcW w:w="547" w:type="pct"/>
            <w:vAlign w:val="center"/>
          </w:tcPr>
          <w:p w14:paraId="6326FC42"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c>
          <w:tcPr>
            <w:tcW w:w="396" w:type="pct"/>
            <w:vAlign w:val="center"/>
          </w:tcPr>
          <w:p w14:paraId="69A8556D"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r>
      <w:tr w:rsidR="002E4111" w14:paraId="12A7E67E" w14:textId="77777777">
        <w:trPr>
          <w:trHeight w:val="313"/>
          <w:jc w:val="center"/>
        </w:trPr>
        <w:tc>
          <w:tcPr>
            <w:tcW w:w="854" w:type="pct"/>
            <w:vMerge/>
          </w:tcPr>
          <w:p w14:paraId="7606EC05" w14:textId="77777777" w:rsidR="002E4111" w:rsidRDefault="002E4111">
            <w:pPr>
              <w:pStyle w:val="077-"/>
              <w:spacing w:line="240" w:lineRule="auto"/>
              <w:ind w:firstLineChars="0" w:firstLine="0"/>
              <w:jc w:val="center"/>
              <w:rPr>
                <w:rFonts w:hAnsi="宋体"/>
                <w:sz w:val="18"/>
                <w:szCs w:val="18"/>
              </w:rPr>
            </w:pPr>
          </w:p>
        </w:tc>
        <w:tc>
          <w:tcPr>
            <w:tcW w:w="3203" w:type="pct"/>
          </w:tcPr>
          <w:p w14:paraId="0299841D" w14:textId="77777777" w:rsidR="002E4111" w:rsidRDefault="006C7F7A">
            <w:pPr>
              <w:pStyle w:val="077-"/>
              <w:spacing w:line="240" w:lineRule="auto"/>
              <w:ind w:firstLineChars="0" w:firstLine="0"/>
              <w:jc w:val="center"/>
              <w:rPr>
                <w:rFonts w:hAnsi="宋体"/>
                <w:sz w:val="18"/>
                <w:szCs w:val="18"/>
                <w:lang w:eastAsia="zh-CN"/>
              </w:rPr>
            </w:pPr>
            <w:r>
              <w:rPr>
                <w:rFonts w:hAnsi="宋体"/>
                <w:sz w:val="18"/>
                <w:szCs w:val="18"/>
                <w:lang w:eastAsia="zh-CN"/>
              </w:rPr>
              <w:t>宜定期对数据权限进行清查，人员岗位变动后及时变更权限</w:t>
            </w:r>
          </w:p>
        </w:tc>
        <w:tc>
          <w:tcPr>
            <w:tcW w:w="547" w:type="pct"/>
            <w:vAlign w:val="center"/>
          </w:tcPr>
          <w:p w14:paraId="566E0F98"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c>
          <w:tcPr>
            <w:tcW w:w="396" w:type="pct"/>
            <w:vAlign w:val="center"/>
          </w:tcPr>
          <w:p w14:paraId="575929DD"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r>
      <w:tr w:rsidR="002E4111" w14:paraId="2ED5D6F0" w14:textId="77777777">
        <w:trPr>
          <w:trHeight w:val="312"/>
          <w:jc w:val="center"/>
        </w:trPr>
        <w:tc>
          <w:tcPr>
            <w:tcW w:w="854" w:type="pct"/>
            <w:vMerge/>
          </w:tcPr>
          <w:p w14:paraId="4E423621" w14:textId="77777777" w:rsidR="002E4111" w:rsidRDefault="002E4111">
            <w:pPr>
              <w:pStyle w:val="077-"/>
              <w:spacing w:line="240" w:lineRule="auto"/>
              <w:ind w:firstLineChars="0" w:firstLine="0"/>
              <w:jc w:val="center"/>
              <w:rPr>
                <w:rFonts w:hAnsi="宋体"/>
                <w:sz w:val="18"/>
                <w:szCs w:val="18"/>
              </w:rPr>
            </w:pPr>
          </w:p>
        </w:tc>
        <w:tc>
          <w:tcPr>
            <w:tcW w:w="3203" w:type="pct"/>
          </w:tcPr>
          <w:p w14:paraId="5D237F55" w14:textId="77777777" w:rsidR="002E4111" w:rsidRDefault="006C7F7A">
            <w:pPr>
              <w:pStyle w:val="077-"/>
              <w:spacing w:line="240" w:lineRule="auto"/>
              <w:ind w:firstLineChars="0" w:firstLine="0"/>
              <w:jc w:val="center"/>
              <w:rPr>
                <w:rFonts w:hAnsi="宋体"/>
                <w:sz w:val="18"/>
                <w:szCs w:val="18"/>
                <w:lang w:eastAsia="zh-CN"/>
              </w:rPr>
            </w:pPr>
            <w:r>
              <w:rPr>
                <w:rFonts w:hAnsi="宋体"/>
                <w:sz w:val="18"/>
                <w:szCs w:val="18"/>
                <w:lang w:eastAsia="zh-CN"/>
              </w:rPr>
              <w:t>宜通过权限管理系统，统一管理权限审批、记录等事项</w:t>
            </w:r>
          </w:p>
        </w:tc>
        <w:tc>
          <w:tcPr>
            <w:tcW w:w="547" w:type="pct"/>
            <w:vAlign w:val="center"/>
          </w:tcPr>
          <w:p w14:paraId="35D8B692" w14:textId="77777777" w:rsidR="002E4111" w:rsidRDefault="002E4111">
            <w:pPr>
              <w:pStyle w:val="077-"/>
              <w:spacing w:line="240" w:lineRule="auto"/>
              <w:ind w:firstLineChars="0" w:firstLine="0"/>
              <w:jc w:val="center"/>
              <w:rPr>
                <w:rFonts w:hAnsi="宋体"/>
                <w:sz w:val="18"/>
                <w:szCs w:val="18"/>
                <w:lang w:eastAsia="zh-CN"/>
              </w:rPr>
            </w:pPr>
          </w:p>
        </w:tc>
        <w:tc>
          <w:tcPr>
            <w:tcW w:w="396" w:type="pct"/>
            <w:vAlign w:val="center"/>
          </w:tcPr>
          <w:p w14:paraId="55E0DEF2"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r>
      <w:tr w:rsidR="002E4111" w14:paraId="2974D2CE" w14:textId="77777777">
        <w:trPr>
          <w:trHeight w:val="623"/>
          <w:jc w:val="center"/>
        </w:trPr>
        <w:tc>
          <w:tcPr>
            <w:tcW w:w="854" w:type="pct"/>
            <w:vMerge w:val="restart"/>
            <w:vAlign w:val="center"/>
          </w:tcPr>
          <w:p w14:paraId="5CA373AD" w14:textId="77777777" w:rsidR="002E4111" w:rsidRDefault="006C7F7A">
            <w:pPr>
              <w:pStyle w:val="077-"/>
              <w:spacing w:line="240" w:lineRule="auto"/>
              <w:ind w:firstLineChars="0" w:firstLine="0"/>
              <w:jc w:val="center"/>
              <w:rPr>
                <w:rFonts w:hAnsi="宋体"/>
                <w:sz w:val="18"/>
                <w:szCs w:val="18"/>
              </w:rPr>
            </w:pPr>
            <w:r>
              <w:rPr>
                <w:rFonts w:hAnsi="宋体"/>
                <w:sz w:val="18"/>
                <w:szCs w:val="18"/>
              </w:rPr>
              <w:t>数据操作管理</w:t>
            </w:r>
          </w:p>
        </w:tc>
        <w:tc>
          <w:tcPr>
            <w:tcW w:w="3203" w:type="pct"/>
          </w:tcPr>
          <w:p w14:paraId="0599A06C" w14:textId="77777777" w:rsidR="002E4111" w:rsidRDefault="006C7F7A">
            <w:pPr>
              <w:pStyle w:val="077-"/>
              <w:spacing w:line="240" w:lineRule="auto"/>
              <w:ind w:firstLineChars="0" w:firstLine="0"/>
              <w:jc w:val="center"/>
              <w:rPr>
                <w:rFonts w:hAnsi="宋体"/>
                <w:sz w:val="18"/>
                <w:szCs w:val="18"/>
                <w:lang w:eastAsia="zh-CN"/>
              </w:rPr>
            </w:pPr>
            <w:r>
              <w:rPr>
                <w:rFonts w:hAnsi="宋体"/>
                <w:sz w:val="18"/>
                <w:szCs w:val="18"/>
                <w:lang w:eastAsia="zh-CN"/>
              </w:rPr>
              <w:t>宜严格执行数据重要操作（如批量修改、拷贝、下载等）的审批流程，保留审批记录以及数据操作记录</w:t>
            </w:r>
          </w:p>
        </w:tc>
        <w:tc>
          <w:tcPr>
            <w:tcW w:w="547" w:type="pct"/>
            <w:vAlign w:val="center"/>
          </w:tcPr>
          <w:p w14:paraId="71AC0A46"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c>
          <w:tcPr>
            <w:tcW w:w="396" w:type="pct"/>
            <w:vAlign w:val="center"/>
          </w:tcPr>
          <w:p w14:paraId="701324B9"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r>
      <w:tr w:rsidR="002E4111" w14:paraId="328B5C38" w14:textId="77777777">
        <w:trPr>
          <w:trHeight w:val="311"/>
          <w:jc w:val="center"/>
        </w:trPr>
        <w:tc>
          <w:tcPr>
            <w:tcW w:w="854" w:type="pct"/>
            <w:vMerge/>
          </w:tcPr>
          <w:p w14:paraId="01C7FD95" w14:textId="77777777" w:rsidR="002E4111" w:rsidRDefault="002E4111">
            <w:pPr>
              <w:pStyle w:val="077-"/>
              <w:spacing w:line="240" w:lineRule="auto"/>
              <w:ind w:firstLineChars="0" w:firstLine="0"/>
              <w:jc w:val="center"/>
              <w:rPr>
                <w:rFonts w:hAnsi="宋体"/>
                <w:sz w:val="18"/>
                <w:szCs w:val="18"/>
              </w:rPr>
            </w:pPr>
          </w:p>
        </w:tc>
        <w:tc>
          <w:tcPr>
            <w:tcW w:w="3203" w:type="pct"/>
          </w:tcPr>
          <w:p w14:paraId="70580150" w14:textId="77777777" w:rsidR="002E4111" w:rsidRDefault="006C7F7A">
            <w:pPr>
              <w:pStyle w:val="077-"/>
              <w:spacing w:line="240" w:lineRule="auto"/>
              <w:ind w:firstLineChars="0" w:firstLine="0"/>
              <w:jc w:val="center"/>
              <w:rPr>
                <w:rFonts w:hAnsi="宋体"/>
                <w:sz w:val="18"/>
                <w:szCs w:val="18"/>
                <w:lang w:eastAsia="zh-CN"/>
              </w:rPr>
            </w:pPr>
            <w:r>
              <w:rPr>
                <w:rFonts w:hAnsi="宋体"/>
                <w:sz w:val="18"/>
                <w:szCs w:val="18"/>
                <w:lang w:eastAsia="zh-CN"/>
              </w:rPr>
              <w:t>宜对数据重要操作实施安全监测与审计</w:t>
            </w:r>
          </w:p>
        </w:tc>
        <w:tc>
          <w:tcPr>
            <w:tcW w:w="547" w:type="pct"/>
            <w:vAlign w:val="center"/>
          </w:tcPr>
          <w:p w14:paraId="7B373F24"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c>
          <w:tcPr>
            <w:tcW w:w="396" w:type="pct"/>
            <w:vAlign w:val="center"/>
          </w:tcPr>
          <w:p w14:paraId="117E3A32"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r>
      <w:tr w:rsidR="002E4111" w14:paraId="4E73BD25" w14:textId="77777777">
        <w:trPr>
          <w:trHeight w:val="311"/>
          <w:jc w:val="center"/>
        </w:trPr>
        <w:tc>
          <w:tcPr>
            <w:tcW w:w="854" w:type="pct"/>
            <w:vMerge/>
          </w:tcPr>
          <w:p w14:paraId="275D91D5" w14:textId="77777777" w:rsidR="002E4111" w:rsidRDefault="002E4111">
            <w:pPr>
              <w:pStyle w:val="077-"/>
              <w:spacing w:line="240" w:lineRule="auto"/>
              <w:ind w:firstLineChars="0" w:firstLine="0"/>
              <w:jc w:val="center"/>
              <w:rPr>
                <w:rFonts w:hAnsi="宋体"/>
                <w:sz w:val="18"/>
                <w:szCs w:val="18"/>
              </w:rPr>
            </w:pPr>
          </w:p>
        </w:tc>
        <w:tc>
          <w:tcPr>
            <w:tcW w:w="3203" w:type="pct"/>
          </w:tcPr>
          <w:p w14:paraId="4BB068C7" w14:textId="77777777" w:rsidR="002E4111" w:rsidRDefault="006C7F7A">
            <w:pPr>
              <w:pStyle w:val="077-"/>
              <w:spacing w:line="240" w:lineRule="auto"/>
              <w:ind w:firstLineChars="0" w:firstLine="0"/>
              <w:jc w:val="center"/>
              <w:rPr>
                <w:rFonts w:hAnsi="宋体"/>
                <w:sz w:val="18"/>
                <w:szCs w:val="18"/>
                <w:lang w:eastAsia="zh-CN"/>
              </w:rPr>
            </w:pPr>
            <w:r>
              <w:rPr>
                <w:rFonts w:hAnsi="宋体"/>
                <w:sz w:val="18"/>
                <w:szCs w:val="18"/>
                <w:lang w:eastAsia="zh-CN"/>
              </w:rPr>
              <w:t>宜通过数据操作审批系统，统一管理重要操作的审批、执行和记录等事项</w:t>
            </w:r>
          </w:p>
        </w:tc>
        <w:tc>
          <w:tcPr>
            <w:tcW w:w="547" w:type="pct"/>
            <w:vAlign w:val="center"/>
          </w:tcPr>
          <w:p w14:paraId="49B0704F" w14:textId="77777777" w:rsidR="002E4111" w:rsidRDefault="002E4111">
            <w:pPr>
              <w:pStyle w:val="077-"/>
              <w:spacing w:line="240" w:lineRule="auto"/>
              <w:ind w:firstLineChars="0" w:firstLine="0"/>
              <w:jc w:val="center"/>
              <w:rPr>
                <w:rFonts w:hAnsi="宋体"/>
                <w:sz w:val="18"/>
                <w:szCs w:val="18"/>
                <w:lang w:eastAsia="zh-CN"/>
              </w:rPr>
            </w:pPr>
          </w:p>
        </w:tc>
        <w:tc>
          <w:tcPr>
            <w:tcW w:w="396" w:type="pct"/>
            <w:vAlign w:val="center"/>
          </w:tcPr>
          <w:p w14:paraId="10D1749F"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r>
      <w:tr w:rsidR="002E4111" w14:paraId="6820BF1D" w14:textId="77777777">
        <w:trPr>
          <w:trHeight w:val="311"/>
          <w:jc w:val="center"/>
        </w:trPr>
        <w:tc>
          <w:tcPr>
            <w:tcW w:w="854" w:type="pct"/>
            <w:vMerge w:val="restart"/>
            <w:vAlign w:val="center"/>
          </w:tcPr>
          <w:p w14:paraId="492C15EC" w14:textId="77777777" w:rsidR="002E4111" w:rsidRDefault="006C7F7A">
            <w:pPr>
              <w:pStyle w:val="077-"/>
              <w:spacing w:line="240" w:lineRule="auto"/>
              <w:ind w:firstLineChars="0" w:firstLine="0"/>
              <w:jc w:val="center"/>
              <w:rPr>
                <w:rFonts w:hAnsi="宋体"/>
                <w:sz w:val="18"/>
                <w:szCs w:val="18"/>
              </w:rPr>
            </w:pPr>
            <w:r>
              <w:rPr>
                <w:rFonts w:hAnsi="宋体"/>
                <w:sz w:val="18"/>
                <w:szCs w:val="18"/>
              </w:rPr>
              <w:t>数据安全监测与审计</w:t>
            </w:r>
          </w:p>
        </w:tc>
        <w:tc>
          <w:tcPr>
            <w:tcW w:w="3203" w:type="pct"/>
          </w:tcPr>
          <w:p w14:paraId="3B51E4A3" w14:textId="77777777" w:rsidR="002E4111" w:rsidRDefault="006C7F7A">
            <w:pPr>
              <w:pStyle w:val="077-"/>
              <w:spacing w:line="240" w:lineRule="auto"/>
              <w:ind w:firstLineChars="0" w:firstLine="0"/>
              <w:jc w:val="center"/>
              <w:rPr>
                <w:rFonts w:hAnsi="宋体"/>
                <w:sz w:val="18"/>
                <w:szCs w:val="18"/>
                <w:lang w:eastAsia="zh-CN"/>
              </w:rPr>
            </w:pPr>
            <w:r>
              <w:rPr>
                <w:rFonts w:hAnsi="宋体"/>
                <w:sz w:val="18"/>
                <w:szCs w:val="18"/>
                <w:lang w:eastAsia="zh-CN"/>
              </w:rPr>
              <w:t>宜对系统日志进行分析，及时发现高风险和违规操作</w:t>
            </w:r>
          </w:p>
        </w:tc>
        <w:tc>
          <w:tcPr>
            <w:tcW w:w="547" w:type="pct"/>
            <w:vAlign w:val="center"/>
          </w:tcPr>
          <w:p w14:paraId="4FBD1C41"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c>
          <w:tcPr>
            <w:tcW w:w="396" w:type="pct"/>
            <w:vAlign w:val="center"/>
          </w:tcPr>
          <w:p w14:paraId="24F1B7B1"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r>
      <w:tr w:rsidR="002E4111" w14:paraId="35CD4611" w14:textId="77777777">
        <w:trPr>
          <w:trHeight w:val="314"/>
          <w:jc w:val="center"/>
        </w:trPr>
        <w:tc>
          <w:tcPr>
            <w:tcW w:w="854" w:type="pct"/>
            <w:vMerge/>
          </w:tcPr>
          <w:p w14:paraId="4B50B61E" w14:textId="77777777" w:rsidR="002E4111" w:rsidRDefault="002E4111">
            <w:pPr>
              <w:pStyle w:val="077-"/>
              <w:spacing w:line="240" w:lineRule="auto"/>
              <w:ind w:firstLineChars="0" w:firstLine="0"/>
              <w:jc w:val="center"/>
              <w:rPr>
                <w:rFonts w:hAnsi="宋体"/>
                <w:sz w:val="18"/>
                <w:szCs w:val="18"/>
              </w:rPr>
            </w:pPr>
          </w:p>
        </w:tc>
        <w:tc>
          <w:tcPr>
            <w:tcW w:w="3203" w:type="pct"/>
          </w:tcPr>
          <w:p w14:paraId="72677D07" w14:textId="77777777" w:rsidR="002E4111" w:rsidRDefault="006C7F7A">
            <w:pPr>
              <w:pStyle w:val="077-"/>
              <w:spacing w:line="240" w:lineRule="auto"/>
              <w:ind w:firstLineChars="0" w:firstLine="0"/>
              <w:jc w:val="center"/>
              <w:rPr>
                <w:rFonts w:hAnsi="宋体"/>
                <w:sz w:val="18"/>
                <w:szCs w:val="18"/>
                <w:lang w:eastAsia="zh-CN"/>
              </w:rPr>
            </w:pPr>
            <w:r>
              <w:rPr>
                <w:rFonts w:hAnsi="宋体"/>
                <w:sz w:val="18"/>
                <w:szCs w:val="18"/>
                <w:lang w:eastAsia="zh-CN"/>
              </w:rPr>
              <w:t>宜针对发现的高风险和违规操作，及时核实和处理</w:t>
            </w:r>
          </w:p>
        </w:tc>
        <w:tc>
          <w:tcPr>
            <w:tcW w:w="547" w:type="pct"/>
            <w:vAlign w:val="center"/>
          </w:tcPr>
          <w:p w14:paraId="07347779"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c>
          <w:tcPr>
            <w:tcW w:w="396" w:type="pct"/>
            <w:vAlign w:val="center"/>
          </w:tcPr>
          <w:p w14:paraId="02D80F3D"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r>
      <w:tr w:rsidR="002E4111" w14:paraId="4129FEDD" w14:textId="77777777">
        <w:trPr>
          <w:trHeight w:val="311"/>
          <w:jc w:val="center"/>
        </w:trPr>
        <w:tc>
          <w:tcPr>
            <w:tcW w:w="854" w:type="pct"/>
            <w:vMerge/>
          </w:tcPr>
          <w:p w14:paraId="1F05C8C8" w14:textId="77777777" w:rsidR="002E4111" w:rsidRDefault="002E4111">
            <w:pPr>
              <w:pStyle w:val="077-"/>
              <w:spacing w:line="240" w:lineRule="auto"/>
              <w:ind w:firstLineChars="0" w:firstLine="0"/>
              <w:jc w:val="center"/>
              <w:rPr>
                <w:rFonts w:hAnsi="宋体"/>
                <w:sz w:val="18"/>
                <w:szCs w:val="18"/>
              </w:rPr>
            </w:pPr>
          </w:p>
        </w:tc>
        <w:tc>
          <w:tcPr>
            <w:tcW w:w="3203" w:type="pct"/>
          </w:tcPr>
          <w:p w14:paraId="3BF45987" w14:textId="77777777" w:rsidR="002E4111" w:rsidRDefault="006C7F7A">
            <w:pPr>
              <w:pStyle w:val="077-"/>
              <w:spacing w:line="240" w:lineRule="auto"/>
              <w:ind w:firstLineChars="0" w:firstLine="0"/>
              <w:jc w:val="center"/>
              <w:rPr>
                <w:rFonts w:hAnsi="宋体"/>
                <w:sz w:val="18"/>
                <w:szCs w:val="18"/>
                <w:lang w:eastAsia="zh-CN"/>
              </w:rPr>
            </w:pPr>
            <w:r>
              <w:rPr>
                <w:rFonts w:hAnsi="宋体"/>
                <w:sz w:val="18"/>
                <w:szCs w:val="18"/>
                <w:lang w:eastAsia="zh-CN"/>
              </w:rPr>
              <w:t>宜对数据重要操作进行安全监测，发现问题及时核实和处理</w:t>
            </w:r>
          </w:p>
        </w:tc>
        <w:tc>
          <w:tcPr>
            <w:tcW w:w="547" w:type="pct"/>
            <w:vAlign w:val="center"/>
          </w:tcPr>
          <w:p w14:paraId="281B64B7"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c>
          <w:tcPr>
            <w:tcW w:w="396" w:type="pct"/>
            <w:vAlign w:val="center"/>
          </w:tcPr>
          <w:p w14:paraId="3DF37DB3"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r>
      <w:tr w:rsidR="002E4111" w14:paraId="051577A0" w14:textId="77777777">
        <w:trPr>
          <w:trHeight w:val="428"/>
          <w:jc w:val="center"/>
        </w:trPr>
        <w:tc>
          <w:tcPr>
            <w:tcW w:w="854" w:type="pct"/>
            <w:vMerge/>
          </w:tcPr>
          <w:p w14:paraId="03233F07" w14:textId="77777777" w:rsidR="002E4111" w:rsidRDefault="002E4111">
            <w:pPr>
              <w:pStyle w:val="077-"/>
              <w:spacing w:line="240" w:lineRule="auto"/>
              <w:ind w:firstLineChars="0" w:firstLine="0"/>
              <w:jc w:val="center"/>
              <w:rPr>
                <w:rFonts w:hAnsi="宋体"/>
                <w:sz w:val="18"/>
                <w:szCs w:val="18"/>
              </w:rPr>
            </w:pPr>
          </w:p>
        </w:tc>
        <w:tc>
          <w:tcPr>
            <w:tcW w:w="3203" w:type="pct"/>
          </w:tcPr>
          <w:p w14:paraId="7A35A1BE" w14:textId="77777777" w:rsidR="002E4111" w:rsidRDefault="006C7F7A">
            <w:pPr>
              <w:pStyle w:val="077-"/>
              <w:spacing w:line="240" w:lineRule="auto"/>
              <w:ind w:firstLineChars="0" w:firstLine="0"/>
              <w:jc w:val="center"/>
              <w:rPr>
                <w:rFonts w:hAnsi="宋体"/>
                <w:sz w:val="18"/>
                <w:szCs w:val="18"/>
                <w:lang w:eastAsia="zh-CN"/>
              </w:rPr>
            </w:pPr>
            <w:r>
              <w:rPr>
                <w:rFonts w:hAnsi="宋体"/>
                <w:sz w:val="18"/>
                <w:szCs w:val="18"/>
                <w:lang w:eastAsia="zh-CN"/>
              </w:rPr>
              <w:t>宜对系统日志进行统一收集与关联分析，实时监测数据安全风险，发现风险和问题进行报警</w:t>
            </w:r>
          </w:p>
        </w:tc>
        <w:tc>
          <w:tcPr>
            <w:tcW w:w="547" w:type="pct"/>
            <w:vAlign w:val="center"/>
          </w:tcPr>
          <w:p w14:paraId="768AEAB0" w14:textId="77777777" w:rsidR="002E4111" w:rsidRDefault="002E4111">
            <w:pPr>
              <w:pStyle w:val="077-"/>
              <w:spacing w:line="240" w:lineRule="auto"/>
              <w:ind w:firstLineChars="0" w:firstLine="0"/>
              <w:jc w:val="center"/>
              <w:rPr>
                <w:rFonts w:hAnsi="宋体"/>
                <w:sz w:val="18"/>
                <w:szCs w:val="18"/>
                <w:lang w:eastAsia="zh-CN"/>
              </w:rPr>
            </w:pPr>
          </w:p>
        </w:tc>
        <w:tc>
          <w:tcPr>
            <w:tcW w:w="396" w:type="pct"/>
            <w:vAlign w:val="center"/>
          </w:tcPr>
          <w:p w14:paraId="4A5A4BA9"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r>
      <w:tr w:rsidR="002E4111" w14:paraId="172CF255" w14:textId="77777777">
        <w:trPr>
          <w:trHeight w:val="422"/>
          <w:jc w:val="center"/>
        </w:trPr>
        <w:tc>
          <w:tcPr>
            <w:tcW w:w="854" w:type="pct"/>
            <w:vMerge w:val="restart"/>
            <w:vAlign w:val="center"/>
          </w:tcPr>
          <w:p w14:paraId="239AF7D0" w14:textId="77777777" w:rsidR="002E4111" w:rsidRDefault="006C7F7A">
            <w:pPr>
              <w:pStyle w:val="077-"/>
              <w:spacing w:line="240" w:lineRule="auto"/>
              <w:ind w:firstLineChars="0" w:firstLine="0"/>
              <w:jc w:val="center"/>
              <w:rPr>
                <w:rFonts w:hAnsi="宋体"/>
                <w:sz w:val="18"/>
                <w:szCs w:val="18"/>
              </w:rPr>
            </w:pPr>
            <w:r>
              <w:rPr>
                <w:rFonts w:hAnsi="宋体"/>
                <w:sz w:val="18"/>
                <w:szCs w:val="18"/>
              </w:rPr>
              <w:t>数据安全风险评估</w:t>
            </w:r>
          </w:p>
        </w:tc>
        <w:tc>
          <w:tcPr>
            <w:tcW w:w="3203" w:type="pct"/>
          </w:tcPr>
          <w:p w14:paraId="0B21B35E" w14:textId="77777777" w:rsidR="002E4111" w:rsidRDefault="006C7F7A">
            <w:pPr>
              <w:pStyle w:val="077-"/>
              <w:spacing w:line="240" w:lineRule="auto"/>
              <w:ind w:firstLineChars="0" w:firstLine="0"/>
              <w:jc w:val="center"/>
              <w:rPr>
                <w:rFonts w:hAnsi="宋体"/>
                <w:sz w:val="18"/>
                <w:szCs w:val="18"/>
                <w:lang w:eastAsia="zh-CN"/>
              </w:rPr>
            </w:pPr>
            <w:r>
              <w:rPr>
                <w:rFonts w:hAnsi="宋体"/>
                <w:sz w:val="18"/>
                <w:szCs w:val="18"/>
                <w:lang w:eastAsia="zh-CN"/>
              </w:rPr>
              <w:t>宜定期开展数据安全风险评估，评估的内容考虑数据平台的安全风险、数据业务的安全风险、人员操作风险、数据使用风险等方面</w:t>
            </w:r>
          </w:p>
        </w:tc>
        <w:tc>
          <w:tcPr>
            <w:tcW w:w="547" w:type="pct"/>
            <w:vAlign w:val="center"/>
          </w:tcPr>
          <w:p w14:paraId="26EAD798"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c>
          <w:tcPr>
            <w:tcW w:w="396" w:type="pct"/>
            <w:vAlign w:val="center"/>
          </w:tcPr>
          <w:p w14:paraId="1A5DAFC6"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r>
      <w:tr w:rsidR="002E4111" w14:paraId="36467C61" w14:textId="77777777">
        <w:trPr>
          <w:trHeight w:val="311"/>
          <w:jc w:val="center"/>
        </w:trPr>
        <w:tc>
          <w:tcPr>
            <w:tcW w:w="854" w:type="pct"/>
            <w:vMerge/>
          </w:tcPr>
          <w:p w14:paraId="32597195" w14:textId="77777777" w:rsidR="002E4111" w:rsidRDefault="002E4111">
            <w:pPr>
              <w:pStyle w:val="077-"/>
              <w:spacing w:line="240" w:lineRule="auto"/>
              <w:ind w:firstLineChars="0" w:firstLine="0"/>
              <w:jc w:val="center"/>
              <w:rPr>
                <w:rFonts w:hAnsi="宋体"/>
                <w:sz w:val="18"/>
                <w:szCs w:val="18"/>
              </w:rPr>
            </w:pPr>
          </w:p>
        </w:tc>
        <w:tc>
          <w:tcPr>
            <w:tcW w:w="3203" w:type="pct"/>
          </w:tcPr>
          <w:p w14:paraId="2C673EA4" w14:textId="77777777" w:rsidR="002E4111" w:rsidRDefault="006C7F7A">
            <w:pPr>
              <w:pStyle w:val="077-"/>
              <w:spacing w:line="240" w:lineRule="auto"/>
              <w:ind w:firstLineChars="0" w:firstLine="0"/>
              <w:jc w:val="center"/>
              <w:rPr>
                <w:rFonts w:hAnsi="宋体"/>
                <w:sz w:val="18"/>
                <w:szCs w:val="18"/>
                <w:lang w:eastAsia="zh-CN"/>
              </w:rPr>
            </w:pPr>
            <w:r>
              <w:rPr>
                <w:rFonts w:hAnsi="宋体"/>
                <w:sz w:val="18"/>
                <w:szCs w:val="18"/>
                <w:lang w:eastAsia="zh-CN"/>
              </w:rPr>
              <w:t>对评估发现的问题，宜整改并实现闭环管理</w:t>
            </w:r>
          </w:p>
        </w:tc>
        <w:tc>
          <w:tcPr>
            <w:tcW w:w="547" w:type="pct"/>
            <w:vAlign w:val="center"/>
          </w:tcPr>
          <w:p w14:paraId="0FDAE76F"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c>
          <w:tcPr>
            <w:tcW w:w="396" w:type="pct"/>
            <w:vAlign w:val="center"/>
          </w:tcPr>
          <w:p w14:paraId="5BED363C"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r>
      <w:tr w:rsidR="002E4111" w14:paraId="26B8167D" w14:textId="77777777">
        <w:trPr>
          <w:trHeight w:val="311"/>
          <w:jc w:val="center"/>
        </w:trPr>
        <w:tc>
          <w:tcPr>
            <w:tcW w:w="854" w:type="pct"/>
            <w:vMerge/>
          </w:tcPr>
          <w:p w14:paraId="491E743F" w14:textId="77777777" w:rsidR="002E4111" w:rsidRDefault="002E4111">
            <w:pPr>
              <w:pStyle w:val="077-"/>
              <w:spacing w:line="240" w:lineRule="auto"/>
              <w:ind w:firstLineChars="0" w:firstLine="0"/>
              <w:jc w:val="center"/>
              <w:rPr>
                <w:rFonts w:hAnsi="宋体"/>
                <w:sz w:val="18"/>
                <w:szCs w:val="18"/>
              </w:rPr>
            </w:pPr>
          </w:p>
        </w:tc>
        <w:tc>
          <w:tcPr>
            <w:tcW w:w="3203" w:type="pct"/>
          </w:tcPr>
          <w:p w14:paraId="305E7B04" w14:textId="77777777" w:rsidR="002E4111" w:rsidRDefault="006C7F7A">
            <w:pPr>
              <w:pStyle w:val="077-"/>
              <w:spacing w:line="240" w:lineRule="auto"/>
              <w:ind w:firstLineChars="0" w:firstLine="0"/>
              <w:jc w:val="center"/>
              <w:rPr>
                <w:rFonts w:hAnsi="宋体"/>
                <w:sz w:val="18"/>
                <w:szCs w:val="18"/>
                <w:lang w:eastAsia="zh-CN"/>
              </w:rPr>
            </w:pPr>
            <w:r>
              <w:rPr>
                <w:rFonts w:hAnsi="宋体"/>
                <w:sz w:val="18"/>
                <w:szCs w:val="18"/>
                <w:lang w:eastAsia="zh-CN"/>
              </w:rPr>
              <w:t>宜委托具有风险评估资质的安全服务商开展数据安全风险评估工作</w:t>
            </w:r>
          </w:p>
        </w:tc>
        <w:tc>
          <w:tcPr>
            <w:tcW w:w="547" w:type="pct"/>
            <w:vAlign w:val="center"/>
          </w:tcPr>
          <w:p w14:paraId="33A21209" w14:textId="77777777" w:rsidR="002E4111" w:rsidRDefault="002E4111">
            <w:pPr>
              <w:pStyle w:val="077-"/>
              <w:spacing w:line="240" w:lineRule="auto"/>
              <w:ind w:firstLineChars="0" w:firstLine="0"/>
              <w:jc w:val="center"/>
              <w:rPr>
                <w:rFonts w:hAnsi="宋体"/>
                <w:sz w:val="18"/>
                <w:szCs w:val="18"/>
                <w:lang w:eastAsia="zh-CN"/>
              </w:rPr>
            </w:pPr>
          </w:p>
        </w:tc>
        <w:tc>
          <w:tcPr>
            <w:tcW w:w="396" w:type="pct"/>
            <w:vAlign w:val="center"/>
          </w:tcPr>
          <w:p w14:paraId="6B9AA4FB"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r>
      <w:tr w:rsidR="002E4111" w14:paraId="03956208" w14:textId="77777777">
        <w:trPr>
          <w:trHeight w:val="441"/>
          <w:jc w:val="center"/>
        </w:trPr>
        <w:tc>
          <w:tcPr>
            <w:tcW w:w="854" w:type="pct"/>
            <w:vMerge w:val="restart"/>
            <w:vAlign w:val="center"/>
          </w:tcPr>
          <w:p w14:paraId="7F438310" w14:textId="77777777" w:rsidR="002E4111" w:rsidRDefault="006C7F7A">
            <w:pPr>
              <w:pStyle w:val="077-"/>
              <w:spacing w:line="240" w:lineRule="auto"/>
              <w:ind w:firstLineChars="0" w:firstLine="0"/>
              <w:jc w:val="center"/>
              <w:rPr>
                <w:rFonts w:hAnsi="宋体"/>
                <w:sz w:val="18"/>
                <w:szCs w:val="18"/>
              </w:rPr>
            </w:pPr>
            <w:r>
              <w:rPr>
                <w:rFonts w:hAnsi="宋体"/>
                <w:sz w:val="18"/>
                <w:szCs w:val="18"/>
              </w:rPr>
              <w:t>数据安全监审</w:t>
            </w:r>
          </w:p>
        </w:tc>
        <w:tc>
          <w:tcPr>
            <w:tcW w:w="3203" w:type="pct"/>
          </w:tcPr>
          <w:p w14:paraId="5C07EBDB" w14:textId="77777777" w:rsidR="002E4111" w:rsidRDefault="006C7F7A">
            <w:pPr>
              <w:pStyle w:val="077-"/>
              <w:spacing w:line="240" w:lineRule="auto"/>
              <w:ind w:firstLineChars="0" w:firstLine="0"/>
              <w:jc w:val="center"/>
              <w:rPr>
                <w:rFonts w:hAnsi="宋体"/>
                <w:sz w:val="18"/>
                <w:szCs w:val="18"/>
                <w:lang w:eastAsia="zh-CN"/>
              </w:rPr>
            </w:pPr>
            <w:r>
              <w:rPr>
                <w:rFonts w:hAnsi="宋体"/>
                <w:sz w:val="18"/>
                <w:szCs w:val="18"/>
                <w:lang w:eastAsia="zh-CN"/>
              </w:rPr>
              <w:t>宜建立数据安全监审机制，对数据安全相关的制度、规范、标准的落实情况进行监督和管理，监督发现的问题的整改工作</w:t>
            </w:r>
          </w:p>
        </w:tc>
        <w:tc>
          <w:tcPr>
            <w:tcW w:w="547" w:type="pct"/>
            <w:vAlign w:val="center"/>
          </w:tcPr>
          <w:p w14:paraId="36F011E4"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c>
          <w:tcPr>
            <w:tcW w:w="396" w:type="pct"/>
            <w:vAlign w:val="center"/>
          </w:tcPr>
          <w:p w14:paraId="32EB2FCC"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r>
      <w:tr w:rsidR="002E4111" w14:paraId="49F60E15" w14:textId="77777777">
        <w:trPr>
          <w:trHeight w:val="311"/>
          <w:jc w:val="center"/>
        </w:trPr>
        <w:tc>
          <w:tcPr>
            <w:tcW w:w="854" w:type="pct"/>
            <w:vMerge/>
          </w:tcPr>
          <w:p w14:paraId="14DE73DF" w14:textId="77777777" w:rsidR="002E4111" w:rsidRDefault="002E4111">
            <w:pPr>
              <w:pStyle w:val="077-"/>
              <w:spacing w:line="240" w:lineRule="auto"/>
              <w:ind w:firstLineChars="0" w:firstLine="0"/>
              <w:jc w:val="center"/>
              <w:rPr>
                <w:rFonts w:hAnsi="宋体"/>
                <w:sz w:val="18"/>
                <w:szCs w:val="18"/>
              </w:rPr>
            </w:pPr>
          </w:p>
        </w:tc>
        <w:tc>
          <w:tcPr>
            <w:tcW w:w="3203" w:type="pct"/>
          </w:tcPr>
          <w:p w14:paraId="350FF6DF" w14:textId="77777777" w:rsidR="002E4111" w:rsidRDefault="006C7F7A">
            <w:pPr>
              <w:pStyle w:val="077-"/>
              <w:spacing w:line="240" w:lineRule="auto"/>
              <w:ind w:firstLineChars="0" w:firstLine="0"/>
              <w:jc w:val="center"/>
              <w:rPr>
                <w:rFonts w:hAnsi="宋体"/>
                <w:sz w:val="18"/>
                <w:szCs w:val="18"/>
                <w:lang w:eastAsia="zh-CN"/>
              </w:rPr>
            </w:pPr>
            <w:r>
              <w:rPr>
                <w:rFonts w:hAnsi="宋体"/>
                <w:sz w:val="18"/>
                <w:szCs w:val="18"/>
                <w:lang w:eastAsia="zh-CN"/>
              </w:rPr>
              <w:t>宜由独立的第三方承担数据安全监审工作</w:t>
            </w:r>
          </w:p>
        </w:tc>
        <w:tc>
          <w:tcPr>
            <w:tcW w:w="547" w:type="pct"/>
            <w:vAlign w:val="center"/>
          </w:tcPr>
          <w:p w14:paraId="407EA014" w14:textId="77777777" w:rsidR="002E4111" w:rsidRDefault="002E4111">
            <w:pPr>
              <w:pStyle w:val="077-"/>
              <w:spacing w:line="240" w:lineRule="auto"/>
              <w:ind w:firstLineChars="0" w:firstLine="0"/>
              <w:jc w:val="center"/>
              <w:rPr>
                <w:rFonts w:hAnsi="宋体"/>
                <w:sz w:val="18"/>
                <w:szCs w:val="18"/>
                <w:lang w:eastAsia="zh-CN"/>
              </w:rPr>
            </w:pPr>
          </w:p>
        </w:tc>
        <w:tc>
          <w:tcPr>
            <w:tcW w:w="396" w:type="pct"/>
            <w:vAlign w:val="center"/>
          </w:tcPr>
          <w:p w14:paraId="54CFFBA7"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r>
      <w:tr w:rsidR="002E4111" w14:paraId="12E084CA" w14:textId="77777777">
        <w:trPr>
          <w:trHeight w:val="496"/>
          <w:jc w:val="center"/>
        </w:trPr>
        <w:tc>
          <w:tcPr>
            <w:tcW w:w="854" w:type="pct"/>
            <w:vMerge w:val="restart"/>
            <w:vAlign w:val="center"/>
          </w:tcPr>
          <w:p w14:paraId="7F87225A" w14:textId="77777777" w:rsidR="002E4111" w:rsidRDefault="006C7F7A">
            <w:pPr>
              <w:pStyle w:val="077-"/>
              <w:spacing w:line="240" w:lineRule="auto"/>
              <w:ind w:firstLineChars="0" w:firstLine="0"/>
              <w:jc w:val="center"/>
              <w:rPr>
                <w:rFonts w:hAnsi="宋体"/>
                <w:sz w:val="18"/>
                <w:szCs w:val="18"/>
                <w:lang w:eastAsia="zh-CN"/>
              </w:rPr>
            </w:pPr>
            <w:r>
              <w:rPr>
                <w:rFonts w:hAnsi="宋体"/>
                <w:sz w:val="18"/>
                <w:szCs w:val="18"/>
                <w:lang w:eastAsia="zh-CN"/>
              </w:rPr>
              <w:t>数据安全事件与应急管理</w:t>
            </w:r>
          </w:p>
        </w:tc>
        <w:tc>
          <w:tcPr>
            <w:tcW w:w="3203" w:type="pct"/>
          </w:tcPr>
          <w:p w14:paraId="7E3DD805" w14:textId="77777777" w:rsidR="002E4111" w:rsidRDefault="006C7F7A">
            <w:pPr>
              <w:pStyle w:val="077-"/>
              <w:spacing w:line="240" w:lineRule="auto"/>
              <w:ind w:firstLineChars="0" w:firstLine="0"/>
              <w:jc w:val="center"/>
              <w:rPr>
                <w:rFonts w:hAnsi="宋体"/>
                <w:sz w:val="18"/>
                <w:szCs w:val="18"/>
                <w:lang w:eastAsia="zh-CN"/>
              </w:rPr>
            </w:pPr>
            <w:r>
              <w:rPr>
                <w:rFonts w:hAnsi="宋体"/>
                <w:sz w:val="18"/>
                <w:szCs w:val="18"/>
                <w:lang w:eastAsia="zh-CN"/>
              </w:rPr>
              <w:t>宜制定数据安全应急预案，明确数据安全事件（如发生数据泄漏事件）的上报流程和处置方法等</w:t>
            </w:r>
          </w:p>
        </w:tc>
        <w:tc>
          <w:tcPr>
            <w:tcW w:w="547" w:type="pct"/>
            <w:vAlign w:val="center"/>
          </w:tcPr>
          <w:p w14:paraId="25952570"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c>
          <w:tcPr>
            <w:tcW w:w="396" w:type="pct"/>
            <w:vAlign w:val="center"/>
          </w:tcPr>
          <w:p w14:paraId="65CA09A2"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r>
      <w:tr w:rsidR="002E4111" w14:paraId="0EDF6BFD" w14:textId="77777777">
        <w:trPr>
          <w:trHeight w:val="301"/>
          <w:jc w:val="center"/>
        </w:trPr>
        <w:tc>
          <w:tcPr>
            <w:tcW w:w="854" w:type="pct"/>
            <w:vMerge/>
          </w:tcPr>
          <w:p w14:paraId="4A52F34D" w14:textId="77777777" w:rsidR="002E4111" w:rsidRDefault="002E4111">
            <w:pPr>
              <w:pStyle w:val="077-"/>
              <w:spacing w:line="240" w:lineRule="auto"/>
              <w:ind w:firstLineChars="0" w:firstLine="0"/>
              <w:jc w:val="center"/>
              <w:rPr>
                <w:rFonts w:hAnsi="宋体"/>
                <w:sz w:val="18"/>
                <w:szCs w:val="18"/>
              </w:rPr>
            </w:pPr>
          </w:p>
        </w:tc>
        <w:tc>
          <w:tcPr>
            <w:tcW w:w="3203" w:type="pct"/>
          </w:tcPr>
          <w:p w14:paraId="6B4CBA78" w14:textId="77777777" w:rsidR="002E4111" w:rsidRDefault="006C7F7A">
            <w:pPr>
              <w:pStyle w:val="077-"/>
              <w:spacing w:line="240" w:lineRule="auto"/>
              <w:ind w:firstLineChars="0" w:firstLine="0"/>
              <w:jc w:val="center"/>
              <w:rPr>
                <w:rFonts w:hAnsi="宋体"/>
                <w:sz w:val="18"/>
                <w:szCs w:val="18"/>
                <w:lang w:eastAsia="zh-CN"/>
              </w:rPr>
            </w:pPr>
            <w:r>
              <w:rPr>
                <w:rFonts w:hAnsi="宋体"/>
                <w:sz w:val="18"/>
                <w:szCs w:val="18"/>
                <w:lang w:eastAsia="zh-CN"/>
              </w:rPr>
              <w:t>宜向相关人员培训数据安全应急预案，并定期开展演练</w:t>
            </w:r>
          </w:p>
        </w:tc>
        <w:tc>
          <w:tcPr>
            <w:tcW w:w="547" w:type="pct"/>
            <w:vAlign w:val="center"/>
          </w:tcPr>
          <w:p w14:paraId="799A8434"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c>
          <w:tcPr>
            <w:tcW w:w="396" w:type="pct"/>
            <w:vAlign w:val="center"/>
          </w:tcPr>
          <w:p w14:paraId="37CEAD69"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r>
      <w:tr w:rsidR="002E4111" w14:paraId="5304501E" w14:textId="77777777">
        <w:trPr>
          <w:trHeight w:val="308"/>
          <w:jc w:val="center"/>
        </w:trPr>
        <w:tc>
          <w:tcPr>
            <w:tcW w:w="854" w:type="pct"/>
            <w:vMerge/>
          </w:tcPr>
          <w:p w14:paraId="2C3E9065" w14:textId="77777777" w:rsidR="002E4111" w:rsidRDefault="002E4111">
            <w:pPr>
              <w:pStyle w:val="077-"/>
              <w:spacing w:line="240" w:lineRule="auto"/>
              <w:ind w:firstLineChars="0" w:firstLine="0"/>
              <w:jc w:val="center"/>
              <w:rPr>
                <w:rFonts w:hAnsi="宋体"/>
                <w:sz w:val="18"/>
                <w:szCs w:val="18"/>
              </w:rPr>
            </w:pPr>
          </w:p>
        </w:tc>
        <w:tc>
          <w:tcPr>
            <w:tcW w:w="3203" w:type="pct"/>
          </w:tcPr>
          <w:p w14:paraId="7736311B" w14:textId="77777777" w:rsidR="002E4111" w:rsidRDefault="006C7F7A">
            <w:pPr>
              <w:pStyle w:val="077-"/>
              <w:spacing w:line="240" w:lineRule="auto"/>
              <w:ind w:firstLineChars="0" w:firstLine="0"/>
              <w:jc w:val="center"/>
              <w:rPr>
                <w:rFonts w:hAnsi="宋体"/>
                <w:sz w:val="18"/>
                <w:szCs w:val="18"/>
                <w:lang w:eastAsia="zh-CN"/>
              </w:rPr>
            </w:pPr>
            <w:r>
              <w:rPr>
                <w:rFonts w:hAnsi="宋体"/>
                <w:sz w:val="18"/>
                <w:szCs w:val="18"/>
                <w:lang w:eastAsia="zh-CN"/>
              </w:rPr>
              <w:t>宜根据演练的结果或单位组织架构、业务等的变化情况，及时更新应急预案</w:t>
            </w:r>
          </w:p>
        </w:tc>
        <w:tc>
          <w:tcPr>
            <w:tcW w:w="547" w:type="pct"/>
            <w:vAlign w:val="center"/>
          </w:tcPr>
          <w:p w14:paraId="7506BE69"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c>
          <w:tcPr>
            <w:tcW w:w="396" w:type="pct"/>
            <w:vAlign w:val="center"/>
          </w:tcPr>
          <w:p w14:paraId="1EC3A7AD" w14:textId="77777777" w:rsidR="002E4111" w:rsidRDefault="006C7F7A">
            <w:pPr>
              <w:pStyle w:val="077-"/>
              <w:spacing w:line="240" w:lineRule="auto"/>
              <w:ind w:firstLineChars="0" w:firstLine="0"/>
              <w:jc w:val="center"/>
              <w:rPr>
                <w:rFonts w:hAnsi="宋体"/>
                <w:sz w:val="18"/>
                <w:szCs w:val="18"/>
              </w:rPr>
            </w:pPr>
            <w:r>
              <w:rPr>
                <w:rFonts w:hAnsi="宋体"/>
                <w:sz w:val="18"/>
                <w:szCs w:val="18"/>
              </w:rPr>
              <w:t>√</w:t>
            </w:r>
          </w:p>
        </w:tc>
      </w:tr>
    </w:tbl>
    <w:p w14:paraId="6782788C" w14:textId="2B5BBEE1" w:rsidR="002E4111" w:rsidRDefault="006C7F7A">
      <w:pPr>
        <w:pStyle w:val="afffffffff2"/>
        <w:numPr>
          <w:ilvl w:val="1"/>
          <w:numId w:val="1"/>
        </w:numPr>
        <w:adjustRightInd w:val="0"/>
        <w:snapToGrid w:val="0"/>
        <w:spacing w:beforeLines="50" w:before="156" w:afterLines="50" w:after="156" w:line="350" w:lineRule="exact"/>
        <w:ind w:left="0" w:rightChars="0" w:right="0" w:firstLine="0"/>
        <w:rPr>
          <w:rFonts w:ascii="Times New Roman" w:hAnsi="Times New Roman"/>
        </w:rPr>
      </w:pPr>
      <w:bookmarkStart w:id="148" w:name="_Toc113023674"/>
      <w:bookmarkStart w:id="149" w:name="_Toc115110174"/>
      <w:r>
        <w:rPr>
          <w:rFonts w:ascii="Times New Roman" w:hAnsi="Times New Roman"/>
          <w:szCs w:val="24"/>
        </w:rPr>
        <w:t>数据完整性</w:t>
      </w:r>
      <w:bookmarkEnd w:id="148"/>
      <w:bookmarkEnd w:id="149"/>
    </w:p>
    <w:p w14:paraId="1357710C" w14:textId="77777777" w:rsidR="002E4111" w:rsidRDefault="006C7F7A">
      <w:pPr>
        <w:spacing w:line="350" w:lineRule="exact"/>
        <w:ind w:firstLineChars="200"/>
      </w:pPr>
      <w:r>
        <w:t>应能够检测到重要用户数据在传输过程中完整性是否受到破坏。</w:t>
      </w:r>
    </w:p>
    <w:p w14:paraId="1C989933" w14:textId="1A9960AA" w:rsidR="002E4111" w:rsidRDefault="006C7F7A">
      <w:pPr>
        <w:pStyle w:val="afffffffff2"/>
        <w:numPr>
          <w:ilvl w:val="1"/>
          <w:numId w:val="1"/>
        </w:numPr>
        <w:adjustRightInd w:val="0"/>
        <w:snapToGrid w:val="0"/>
        <w:spacing w:beforeLines="50" w:before="156" w:afterLines="50" w:after="156" w:line="350" w:lineRule="exact"/>
        <w:ind w:left="0" w:rightChars="0" w:right="0" w:firstLine="0"/>
        <w:rPr>
          <w:rFonts w:ascii="Times New Roman" w:hAnsi="Times New Roman"/>
        </w:rPr>
      </w:pPr>
      <w:bookmarkStart w:id="150" w:name="_Toc113023675"/>
      <w:bookmarkStart w:id="151" w:name="_Toc115110175"/>
      <w:r>
        <w:rPr>
          <w:rFonts w:ascii="Times New Roman" w:hAnsi="Times New Roman"/>
        </w:rPr>
        <w:t>备份和恢复</w:t>
      </w:r>
      <w:bookmarkEnd w:id="150"/>
      <w:bookmarkEnd w:id="151"/>
    </w:p>
    <w:p w14:paraId="253A0A14" w14:textId="77777777" w:rsidR="002E4111" w:rsidRDefault="006C7F7A">
      <w:pPr>
        <w:spacing w:line="350" w:lineRule="exact"/>
      </w:pPr>
      <w:r>
        <w:t>数据备份恢复应符合如下要求：</w:t>
      </w:r>
    </w:p>
    <w:p w14:paraId="3EA15EDB" w14:textId="77777777" w:rsidR="002E4111" w:rsidRDefault="006C7F7A">
      <w:pPr>
        <w:numPr>
          <w:ilvl w:val="0"/>
          <w:numId w:val="39"/>
        </w:numPr>
        <w:spacing w:line="350" w:lineRule="exact"/>
      </w:pPr>
      <w:r>
        <w:t>应根据</w:t>
      </w:r>
      <w:r>
        <w:t>GB/T 20988</w:t>
      </w:r>
      <w:r>
        <w:t>的要求制定灾难恢复策略，建立灾备中心；</w:t>
      </w:r>
    </w:p>
    <w:p w14:paraId="4FC0DD3C" w14:textId="77777777" w:rsidR="002E4111" w:rsidRDefault="006C7F7A">
      <w:pPr>
        <w:numPr>
          <w:ilvl w:val="0"/>
          <w:numId w:val="39"/>
        </w:numPr>
        <w:spacing w:line="350" w:lineRule="exact"/>
      </w:pPr>
      <w:r>
        <w:t>应设计数据备份与恢复方案，确定数据备份范围、策略、方法、流程，数据恢复的</w:t>
      </w:r>
      <w:r>
        <w:t xml:space="preserve">     </w:t>
      </w:r>
      <w:r>
        <w:t>目标、流程</w:t>
      </w:r>
    </w:p>
    <w:p w14:paraId="34F4334B" w14:textId="77777777" w:rsidR="002E4111" w:rsidRDefault="006C7F7A">
      <w:pPr>
        <w:numPr>
          <w:ilvl w:val="0"/>
          <w:numId w:val="39"/>
        </w:numPr>
        <w:spacing w:line="350" w:lineRule="exact"/>
      </w:pPr>
      <w:r>
        <w:t>应依据业务安全目标要求，制定数据备份措施，并及时根据业务需求更新备份措施；</w:t>
      </w:r>
    </w:p>
    <w:p w14:paraId="17609EB0" w14:textId="77777777" w:rsidR="002E4111" w:rsidRDefault="006C7F7A">
      <w:pPr>
        <w:numPr>
          <w:ilvl w:val="0"/>
          <w:numId w:val="39"/>
        </w:numPr>
        <w:spacing w:line="350" w:lineRule="exact"/>
      </w:pPr>
      <w:r>
        <w:t>应定期组织数据恢复测试；</w:t>
      </w:r>
    </w:p>
    <w:p w14:paraId="70B482A0" w14:textId="77777777" w:rsidR="002E4111" w:rsidRDefault="006C7F7A">
      <w:pPr>
        <w:numPr>
          <w:ilvl w:val="0"/>
          <w:numId w:val="39"/>
        </w:numPr>
        <w:spacing w:line="350" w:lineRule="exact"/>
      </w:pPr>
      <w:r>
        <w:t>异地备份中心建设选址，应符合国家政策要求和国家业务安全要求。</w:t>
      </w:r>
    </w:p>
    <w:p w14:paraId="58043945" w14:textId="77777777" w:rsidR="002E4111" w:rsidRDefault="006C7F7A">
      <w:pPr>
        <w:numPr>
          <w:ilvl w:val="0"/>
          <w:numId w:val="39"/>
        </w:numPr>
        <w:spacing w:line="350" w:lineRule="exact"/>
      </w:pPr>
      <w:r>
        <w:t>应能够对重要数据进行备份和恢复，每年对备份数据至少进行一次抽样性恢复测试</w:t>
      </w:r>
      <w:r>
        <w:rPr>
          <w:rFonts w:hint="eastAsia"/>
        </w:rPr>
        <w:t>。</w:t>
      </w:r>
    </w:p>
    <w:p w14:paraId="351603BA" w14:textId="68B00331" w:rsidR="002E4111" w:rsidRDefault="006C7F7A">
      <w:pPr>
        <w:pStyle w:val="afffffffff1"/>
        <w:numPr>
          <w:ilvl w:val="0"/>
          <w:numId w:val="1"/>
        </w:numPr>
        <w:adjustRightInd w:val="0"/>
        <w:snapToGrid w:val="0"/>
        <w:spacing w:beforeLines="100" w:before="312" w:afterLines="100" w:after="312" w:line="350" w:lineRule="exact"/>
        <w:ind w:left="0" w:rightChars="0" w:right="0" w:firstLine="0"/>
        <w:rPr>
          <w:rFonts w:ascii="Times New Roman" w:hAnsi="Times New Roman"/>
          <w:szCs w:val="21"/>
        </w:rPr>
      </w:pPr>
      <w:bookmarkStart w:id="152" w:name="_Toc112944735"/>
      <w:bookmarkStart w:id="153" w:name="_Toc113023676"/>
      <w:bookmarkStart w:id="154" w:name="_Toc115110176"/>
      <w:r>
        <w:rPr>
          <w:rFonts w:ascii="Times New Roman" w:hAnsi="Times New Roman"/>
          <w:szCs w:val="21"/>
        </w:rPr>
        <w:lastRenderedPageBreak/>
        <w:t>应用安全</w:t>
      </w:r>
      <w:bookmarkEnd w:id="152"/>
      <w:bookmarkEnd w:id="153"/>
      <w:bookmarkEnd w:id="154"/>
    </w:p>
    <w:p w14:paraId="2899D37C" w14:textId="70E77818" w:rsidR="002E4111" w:rsidRDefault="006C7F7A">
      <w:pPr>
        <w:pStyle w:val="afffffffff2"/>
        <w:numPr>
          <w:ilvl w:val="1"/>
          <w:numId w:val="1"/>
        </w:numPr>
        <w:tabs>
          <w:tab w:val="clear" w:pos="576"/>
        </w:tabs>
        <w:adjustRightInd w:val="0"/>
        <w:snapToGrid w:val="0"/>
        <w:spacing w:beforeLines="50" w:before="156" w:afterLines="50" w:after="156" w:line="350" w:lineRule="exact"/>
        <w:ind w:left="0" w:rightChars="0" w:right="0" w:firstLine="0"/>
        <w:rPr>
          <w:rFonts w:ascii="Times New Roman" w:hAnsi="Times New Roman"/>
          <w:bCs/>
        </w:rPr>
      </w:pPr>
      <w:bookmarkStart w:id="155" w:name="_Toc113023677"/>
      <w:bookmarkStart w:id="156" w:name="_Toc115110177"/>
      <w:r>
        <w:rPr>
          <w:rFonts w:ascii="Times New Roman" w:hAnsi="Times New Roman"/>
        </w:rPr>
        <w:t>设计要求</w:t>
      </w:r>
      <w:bookmarkEnd w:id="155"/>
      <w:bookmarkEnd w:id="156"/>
    </w:p>
    <w:p w14:paraId="3052F884" w14:textId="77777777" w:rsidR="002E4111" w:rsidRDefault="006C7F7A">
      <w:pPr>
        <w:spacing w:line="350" w:lineRule="exact"/>
        <w:ind w:firstLineChars="200"/>
        <w:rPr>
          <w:lang w:val="zh-CN"/>
        </w:rPr>
      </w:pPr>
      <w:r>
        <w:rPr>
          <w:lang w:val="zh-CN"/>
        </w:rPr>
        <w:t>应用系统安全设计应按照</w:t>
      </w:r>
      <w:r>
        <w:rPr>
          <w:lang w:val="zh-CN"/>
        </w:rPr>
        <w:t>GB/T 22239-2019</w:t>
      </w:r>
      <w:r>
        <w:rPr>
          <w:lang w:val="zh-CN"/>
        </w:rPr>
        <w:t>，根据业务软件设计要求，进行网络安全等级保护。</w:t>
      </w:r>
    </w:p>
    <w:p w14:paraId="7A14A9D4" w14:textId="4157E2D2" w:rsidR="002E4111" w:rsidRDefault="006C7F7A">
      <w:pPr>
        <w:pStyle w:val="afffffffff2"/>
        <w:numPr>
          <w:ilvl w:val="1"/>
          <w:numId w:val="1"/>
        </w:numPr>
        <w:tabs>
          <w:tab w:val="clear" w:pos="576"/>
        </w:tabs>
        <w:adjustRightInd w:val="0"/>
        <w:snapToGrid w:val="0"/>
        <w:spacing w:beforeLines="50" w:before="156" w:afterLines="50" w:after="156" w:line="350" w:lineRule="exact"/>
        <w:ind w:left="0" w:rightChars="0" w:right="0" w:firstLine="0"/>
        <w:rPr>
          <w:rFonts w:ascii="Times New Roman" w:hAnsi="Times New Roman"/>
          <w:bCs/>
        </w:rPr>
      </w:pPr>
      <w:bookmarkStart w:id="157" w:name="_Toc113023678"/>
      <w:bookmarkStart w:id="158" w:name="_Toc115110178"/>
      <w:r>
        <w:rPr>
          <w:rFonts w:ascii="Times New Roman" w:hAnsi="Times New Roman"/>
        </w:rPr>
        <w:t>身份</w:t>
      </w:r>
      <w:r>
        <w:rPr>
          <w:rFonts w:ascii="Times New Roman" w:hAnsi="Times New Roman"/>
          <w:szCs w:val="24"/>
        </w:rPr>
        <w:t>鉴别</w:t>
      </w:r>
      <w:bookmarkEnd w:id="157"/>
      <w:bookmarkEnd w:id="158"/>
    </w:p>
    <w:p w14:paraId="05C42DF8" w14:textId="77777777" w:rsidR="002E4111" w:rsidRDefault="006C7F7A">
      <w:pPr>
        <w:pStyle w:val="afffc"/>
        <w:spacing w:line="350" w:lineRule="exact"/>
        <w:rPr>
          <w:rFonts w:ascii="Times New Roman"/>
          <w:sz w:val="21"/>
          <w:szCs w:val="21"/>
          <w:lang w:val="zh-CN"/>
        </w:rPr>
      </w:pPr>
      <w:r>
        <w:rPr>
          <w:rFonts w:ascii="Times New Roman"/>
          <w:sz w:val="21"/>
          <w:szCs w:val="21"/>
          <w:lang w:val="zh-CN"/>
        </w:rPr>
        <w:t>在身份认证方面，要求如下：</w:t>
      </w:r>
    </w:p>
    <w:p w14:paraId="522431A0" w14:textId="77777777" w:rsidR="002E4111" w:rsidRDefault="006C7F7A">
      <w:pPr>
        <w:pStyle w:val="G"/>
        <w:numPr>
          <w:ilvl w:val="0"/>
          <w:numId w:val="40"/>
        </w:numPr>
        <w:spacing w:line="350" w:lineRule="exact"/>
        <w:ind w:leftChars="200" w:hangingChars="200"/>
        <w:rPr>
          <w:sz w:val="21"/>
          <w:szCs w:val="21"/>
          <w:lang w:val="zh-CN"/>
        </w:rPr>
      </w:pPr>
      <w:r>
        <w:rPr>
          <w:sz w:val="21"/>
          <w:szCs w:val="21"/>
          <w:lang w:val="zh-CN"/>
        </w:rPr>
        <w:t>可接入到统一认证中心（省市级</w:t>
      </w:r>
      <w:r>
        <w:rPr>
          <w:sz w:val="21"/>
          <w:szCs w:val="21"/>
          <w:lang w:val="zh-CN"/>
        </w:rPr>
        <w:t>CA</w:t>
      </w:r>
      <w:r>
        <w:rPr>
          <w:sz w:val="21"/>
          <w:szCs w:val="21"/>
          <w:lang w:val="zh-CN"/>
        </w:rPr>
        <w:t>认证，省市级</w:t>
      </w:r>
      <w:r>
        <w:rPr>
          <w:sz w:val="21"/>
          <w:szCs w:val="21"/>
          <w:lang w:val="zh-CN"/>
        </w:rPr>
        <w:t>RA</w:t>
      </w:r>
      <w:r>
        <w:rPr>
          <w:sz w:val="21"/>
          <w:szCs w:val="21"/>
          <w:lang w:val="zh-CN"/>
        </w:rPr>
        <w:t>认证）；</w:t>
      </w:r>
    </w:p>
    <w:p w14:paraId="5190993F" w14:textId="77777777" w:rsidR="002E4111" w:rsidRDefault="006C7F7A">
      <w:pPr>
        <w:pStyle w:val="G"/>
        <w:numPr>
          <w:ilvl w:val="0"/>
          <w:numId w:val="40"/>
        </w:numPr>
        <w:spacing w:line="350" w:lineRule="exact"/>
        <w:ind w:leftChars="200" w:hangingChars="200"/>
        <w:rPr>
          <w:sz w:val="21"/>
          <w:szCs w:val="21"/>
          <w:lang w:val="zh-CN"/>
        </w:rPr>
      </w:pPr>
      <w:r>
        <w:rPr>
          <w:sz w:val="21"/>
          <w:szCs w:val="21"/>
          <w:lang w:val="zh-CN"/>
        </w:rPr>
        <w:t>应采用</w:t>
      </w:r>
      <w:r>
        <w:rPr>
          <w:kern w:val="0"/>
          <w:sz w:val="21"/>
          <w:szCs w:val="21"/>
        </w:rPr>
        <w:t>合适</w:t>
      </w:r>
      <w:r>
        <w:rPr>
          <w:sz w:val="21"/>
          <w:szCs w:val="21"/>
          <w:lang w:val="zh-CN"/>
        </w:rPr>
        <w:t>的身份认证方式，应采用双因子认证方式，认证方式如下：</w:t>
      </w:r>
    </w:p>
    <w:p w14:paraId="3353E2B9" w14:textId="77777777" w:rsidR="002E4111" w:rsidRDefault="006C7F7A">
      <w:pPr>
        <w:pStyle w:val="G"/>
        <w:numPr>
          <w:ilvl w:val="0"/>
          <w:numId w:val="41"/>
        </w:numPr>
        <w:spacing w:line="350" w:lineRule="exact"/>
        <w:ind w:left="426" w:firstLine="428"/>
        <w:rPr>
          <w:sz w:val="21"/>
          <w:szCs w:val="21"/>
          <w:lang w:val="zh-CN"/>
        </w:rPr>
      </w:pPr>
      <w:r>
        <w:rPr>
          <w:kern w:val="0"/>
          <w:sz w:val="21"/>
          <w:szCs w:val="21"/>
        </w:rPr>
        <w:t>用户名</w:t>
      </w:r>
      <w:r>
        <w:rPr>
          <w:sz w:val="21"/>
          <w:szCs w:val="21"/>
          <w:lang w:val="zh-CN"/>
        </w:rPr>
        <w:t>、口令认证；</w:t>
      </w:r>
    </w:p>
    <w:p w14:paraId="342DAF12" w14:textId="77777777" w:rsidR="002E4111" w:rsidRDefault="006C7F7A">
      <w:pPr>
        <w:pStyle w:val="G"/>
        <w:numPr>
          <w:ilvl w:val="0"/>
          <w:numId w:val="41"/>
        </w:numPr>
        <w:spacing w:line="350" w:lineRule="exact"/>
        <w:ind w:left="426" w:firstLine="428"/>
        <w:rPr>
          <w:sz w:val="21"/>
          <w:szCs w:val="21"/>
          <w:lang w:val="zh-CN"/>
        </w:rPr>
      </w:pPr>
      <w:r>
        <w:rPr>
          <w:sz w:val="21"/>
          <w:szCs w:val="21"/>
          <w:lang w:val="zh-CN"/>
        </w:rPr>
        <w:t>动态口令认证、</w:t>
      </w:r>
      <w:r>
        <w:rPr>
          <w:sz w:val="21"/>
          <w:szCs w:val="21"/>
          <w:lang w:val="zh-CN"/>
        </w:rPr>
        <w:t>GA</w:t>
      </w:r>
      <w:r>
        <w:rPr>
          <w:sz w:val="21"/>
          <w:szCs w:val="21"/>
          <w:lang w:val="zh-CN"/>
        </w:rPr>
        <w:t>认证；</w:t>
      </w:r>
    </w:p>
    <w:p w14:paraId="57A2138A" w14:textId="77777777" w:rsidR="002E4111" w:rsidRDefault="006C7F7A">
      <w:pPr>
        <w:pStyle w:val="G"/>
        <w:numPr>
          <w:ilvl w:val="0"/>
          <w:numId w:val="41"/>
        </w:numPr>
        <w:spacing w:line="350" w:lineRule="exact"/>
        <w:ind w:left="426" w:firstLine="428"/>
        <w:rPr>
          <w:sz w:val="21"/>
          <w:szCs w:val="21"/>
          <w:lang w:val="zh-CN"/>
        </w:rPr>
      </w:pPr>
      <w:r>
        <w:rPr>
          <w:sz w:val="21"/>
          <w:szCs w:val="21"/>
          <w:lang w:val="zh-CN"/>
        </w:rPr>
        <w:t>证书认证，证书必须有载体，比如</w:t>
      </w:r>
      <w:r>
        <w:rPr>
          <w:sz w:val="21"/>
          <w:szCs w:val="21"/>
          <w:lang w:val="zh-CN"/>
        </w:rPr>
        <w:t>USB KEY(</w:t>
      </w:r>
      <w:r>
        <w:rPr>
          <w:sz w:val="21"/>
          <w:szCs w:val="21"/>
          <w:lang w:val="zh-CN"/>
        </w:rPr>
        <w:t>注：生产环境中，应使用</w:t>
      </w:r>
      <w:r>
        <w:rPr>
          <w:sz w:val="21"/>
          <w:szCs w:val="21"/>
          <w:lang w:val="zh-CN"/>
        </w:rPr>
        <w:t>USB KEY</w:t>
      </w:r>
      <w:r>
        <w:rPr>
          <w:sz w:val="21"/>
          <w:szCs w:val="21"/>
          <w:lang w:val="zh-CN"/>
        </w:rPr>
        <w:t>，不能私自导出证书</w:t>
      </w:r>
      <w:r>
        <w:rPr>
          <w:sz w:val="21"/>
          <w:szCs w:val="21"/>
          <w:lang w:val="zh-CN"/>
        </w:rPr>
        <w:t>)</w:t>
      </w:r>
      <w:r>
        <w:rPr>
          <w:sz w:val="21"/>
          <w:szCs w:val="21"/>
          <w:lang w:val="zh-CN"/>
        </w:rPr>
        <w:t>；</w:t>
      </w:r>
    </w:p>
    <w:p w14:paraId="7FD47257" w14:textId="77777777" w:rsidR="002E4111" w:rsidRDefault="006C7F7A">
      <w:pPr>
        <w:pStyle w:val="G"/>
        <w:numPr>
          <w:ilvl w:val="0"/>
          <w:numId w:val="41"/>
        </w:numPr>
        <w:spacing w:line="350" w:lineRule="exact"/>
        <w:ind w:left="426" w:firstLine="428"/>
        <w:rPr>
          <w:sz w:val="21"/>
          <w:szCs w:val="21"/>
          <w:lang w:val="zh-CN"/>
        </w:rPr>
      </w:pPr>
      <w:r>
        <w:rPr>
          <w:sz w:val="21"/>
          <w:szCs w:val="21"/>
          <w:lang w:val="zh-CN"/>
        </w:rPr>
        <w:t>短信认证。</w:t>
      </w:r>
    </w:p>
    <w:p w14:paraId="14337250" w14:textId="77777777" w:rsidR="002E4111" w:rsidRDefault="006C7F7A">
      <w:pPr>
        <w:pStyle w:val="G"/>
        <w:numPr>
          <w:ilvl w:val="0"/>
          <w:numId w:val="40"/>
        </w:numPr>
        <w:spacing w:line="350" w:lineRule="exact"/>
        <w:ind w:leftChars="200" w:hangingChars="200"/>
        <w:rPr>
          <w:sz w:val="21"/>
          <w:szCs w:val="21"/>
          <w:lang w:val="zh-CN"/>
        </w:rPr>
      </w:pPr>
      <w:r>
        <w:rPr>
          <w:sz w:val="21"/>
          <w:szCs w:val="21"/>
          <w:lang w:val="zh-CN"/>
        </w:rPr>
        <w:t>应设计密码的存储和传输安全策略：</w:t>
      </w:r>
    </w:p>
    <w:p w14:paraId="14B52089" w14:textId="77777777" w:rsidR="002E4111" w:rsidRDefault="006C7F7A">
      <w:pPr>
        <w:pStyle w:val="G"/>
        <w:numPr>
          <w:ilvl w:val="0"/>
          <w:numId w:val="42"/>
        </w:numPr>
        <w:spacing w:line="350" w:lineRule="exact"/>
        <w:ind w:left="426" w:firstLine="428"/>
        <w:rPr>
          <w:sz w:val="21"/>
          <w:szCs w:val="21"/>
          <w:lang w:val="zh-CN"/>
        </w:rPr>
      </w:pPr>
      <w:r>
        <w:rPr>
          <w:sz w:val="21"/>
          <w:szCs w:val="21"/>
          <w:lang w:val="zh-CN"/>
        </w:rPr>
        <w:t>禁止在数据库中明文存储用户密码；</w:t>
      </w:r>
    </w:p>
    <w:p w14:paraId="03ADE776" w14:textId="77777777" w:rsidR="002E4111" w:rsidRDefault="006C7F7A">
      <w:pPr>
        <w:pStyle w:val="G"/>
        <w:numPr>
          <w:ilvl w:val="0"/>
          <w:numId w:val="42"/>
        </w:numPr>
        <w:spacing w:line="350" w:lineRule="exact"/>
        <w:ind w:left="426" w:firstLine="428"/>
        <w:rPr>
          <w:sz w:val="21"/>
          <w:szCs w:val="21"/>
          <w:lang w:val="zh-CN"/>
        </w:rPr>
      </w:pPr>
      <w:r>
        <w:rPr>
          <w:sz w:val="21"/>
          <w:szCs w:val="21"/>
          <w:lang w:val="zh-CN"/>
        </w:rPr>
        <w:t>禁止在基于</w:t>
      </w:r>
      <w:r>
        <w:rPr>
          <w:sz w:val="21"/>
          <w:szCs w:val="21"/>
          <w:lang w:val="zh-CN"/>
        </w:rPr>
        <w:t>HTML5</w:t>
      </w:r>
      <w:r>
        <w:rPr>
          <w:sz w:val="21"/>
          <w:szCs w:val="21"/>
          <w:lang w:val="zh-CN"/>
        </w:rPr>
        <w:t>中</w:t>
      </w:r>
      <w:r>
        <w:rPr>
          <w:sz w:val="21"/>
          <w:szCs w:val="21"/>
          <w:lang w:val="zh-CN"/>
        </w:rPr>
        <w:t>Session Storage</w:t>
      </w:r>
      <w:r>
        <w:rPr>
          <w:sz w:val="21"/>
          <w:szCs w:val="21"/>
          <w:lang w:val="zh-CN"/>
        </w:rPr>
        <w:t>、</w:t>
      </w:r>
      <w:r>
        <w:rPr>
          <w:sz w:val="21"/>
          <w:szCs w:val="21"/>
          <w:lang w:val="zh-CN"/>
        </w:rPr>
        <w:t>Local Storage</w:t>
      </w:r>
      <w:r>
        <w:rPr>
          <w:sz w:val="21"/>
          <w:szCs w:val="21"/>
          <w:lang w:val="zh-CN"/>
        </w:rPr>
        <w:t>、</w:t>
      </w:r>
      <w:r>
        <w:rPr>
          <w:sz w:val="21"/>
          <w:szCs w:val="21"/>
          <w:lang w:val="zh-CN"/>
        </w:rPr>
        <w:t>Cookie</w:t>
      </w:r>
      <w:r>
        <w:rPr>
          <w:sz w:val="21"/>
          <w:szCs w:val="21"/>
          <w:lang w:val="zh-CN"/>
        </w:rPr>
        <w:t>中保存明文密码；</w:t>
      </w:r>
    </w:p>
    <w:p w14:paraId="41955C7B" w14:textId="77777777" w:rsidR="002E4111" w:rsidRDefault="006C7F7A">
      <w:pPr>
        <w:pStyle w:val="G"/>
        <w:numPr>
          <w:ilvl w:val="0"/>
          <w:numId w:val="42"/>
        </w:numPr>
        <w:spacing w:line="350" w:lineRule="exact"/>
        <w:ind w:left="426" w:firstLine="428"/>
        <w:rPr>
          <w:sz w:val="21"/>
          <w:szCs w:val="21"/>
          <w:lang w:val="zh-CN"/>
        </w:rPr>
      </w:pPr>
      <w:r>
        <w:rPr>
          <w:sz w:val="21"/>
          <w:szCs w:val="21"/>
          <w:lang w:val="zh-CN"/>
        </w:rPr>
        <w:t>应采用单向散列加密技术在数据库中存储用户密码；</w:t>
      </w:r>
    </w:p>
    <w:p w14:paraId="1A09A085" w14:textId="77777777" w:rsidR="002E4111" w:rsidRDefault="006C7F7A">
      <w:pPr>
        <w:pStyle w:val="G"/>
        <w:numPr>
          <w:ilvl w:val="0"/>
          <w:numId w:val="42"/>
        </w:numPr>
        <w:spacing w:line="350" w:lineRule="exact"/>
        <w:ind w:left="426" w:firstLine="428"/>
        <w:rPr>
          <w:sz w:val="21"/>
          <w:szCs w:val="21"/>
          <w:lang w:val="zh-CN"/>
        </w:rPr>
      </w:pPr>
      <w:r>
        <w:rPr>
          <w:sz w:val="21"/>
          <w:szCs w:val="21"/>
          <w:lang w:val="zh-CN"/>
        </w:rPr>
        <w:t>用户若忘记密码，应通过邮件验证，并使用手机号码及短信验证，找回密码；</w:t>
      </w:r>
    </w:p>
    <w:p w14:paraId="7E5FCCE1" w14:textId="77777777" w:rsidR="002E4111" w:rsidRDefault="006C7F7A">
      <w:pPr>
        <w:pStyle w:val="G"/>
        <w:numPr>
          <w:ilvl w:val="0"/>
          <w:numId w:val="42"/>
        </w:numPr>
        <w:spacing w:line="350" w:lineRule="exact"/>
        <w:ind w:left="426" w:firstLine="428"/>
        <w:rPr>
          <w:sz w:val="21"/>
          <w:szCs w:val="21"/>
          <w:lang w:val="zh-CN"/>
        </w:rPr>
      </w:pPr>
      <w:r>
        <w:rPr>
          <w:sz w:val="21"/>
          <w:szCs w:val="21"/>
          <w:lang w:val="zh-CN"/>
        </w:rPr>
        <w:t>用户若忘记密码，且邮件地址及手机号发生变更，应通过管理员进行密码找回。</w:t>
      </w:r>
    </w:p>
    <w:p w14:paraId="3C43C747" w14:textId="77777777" w:rsidR="002E4111" w:rsidRDefault="006C7F7A">
      <w:pPr>
        <w:pStyle w:val="G"/>
        <w:numPr>
          <w:ilvl w:val="0"/>
          <w:numId w:val="40"/>
        </w:numPr>
        <w:spacing w:line="350" w:lineRule="exact"/>
        <w:ind w:leftChars="200" w:hangingChars="200"/>
        <w:rPr>
          <w:sz w:val="21"/>
          <w:szCs w:val="21"/>
          <w:lang w:val="zh-CN"/>
        </w:rPr>
      </w:pPr>
      <w:r>
        <w:rPr>
          <w:sz w:val="21"/>
          <w:szCs w:val="21"/>
          <w:lang w:val="zh-CN"/>
        </w:rPr>
        <w:t>应</w:t>
      </w:r>
      <w:r>
        <w:rPr>
          <w:kern w:val="0"/>
          <w:sz w:val="21"/>
          <w:szCs w:val="21"/>
        </w:rPr>
        <w:t>设计</w:t>
      </w:r>
      <w:r>
        <w:rPr>
          <w:sz w:val="21"/>
          <w:szCs w:val="21"/>
          <w:lang w:val="zh-CN"/>
        </w:rPr>
        <w:t>密码使用安全策略，包括密码长度、复杂度、更换周期等，输入字符应可见；</w:t>
      </w:r>
    </w:p>
    <w:p w14:paraId="0F40CC3B" w14:textId="77777777" w:rsidR="002E4111" w:rsidRDefault="006C7F7A">
      <w:pPr>
        <w:pStyle w:val="G"/>
        <w:numPr>
          <w:ilvl w:val="0"/>
          <w:numId w:val="43"/>
        </w:numPr>
        <w:spacing w:line="350" w:lineRule="exact"/>
        <w:ind w:left="426" w:firstLine="428"/>
        <w:rPr>
          <w:sz w:val="21"/>
          <w:szCs w:val="21"/>
          <w:lang w:val="zh-CN"/>
        </w:rPr>
      </w:pPr>
      <w:r>
        <w:rPr>
          <w:sz w:val="21"/>
          <w:szCs w:val="21"/>
          <w:lang w:val="zh-CN"/>
        </w:rPr>
        <w:t>弱</w:t>
      </w:r>
      <w:r>
        <w:rPr>
          <w:kern w:val="0"/>
          <w:sz w:val="21"/>
          <w:szCs w:val="21"/>
        </w:rPr>
        <w:t>密码</w:t>
      </w:r>
      <w:r>
        <w:rPr>
          <w:sz w:val="21"/>
          <w:szCs w:val="21"/>
          <w:lang w:val="zh-CN"/>
        </w:rPr>
        <w:t>：复杂度单一，长度小于</w:t>
      </w:r>
      <w:r>
        <w:rPr>
          <w:sz w:val="21"/>
          <w:szCs w:val="21"/>
          <w:lang w:val="zh-CN"/>
        </w:rPr>
        <w:t>8</w:t>
      </w:r>
      <w:r>
        <w:rPr>
          <w:sz w:val="21"/>
          <w:szCs w:val="21"/>
          <w:lang w:val="zh-CN"/>
        </w:rPr>
        <w:t>位，满足两项；</w:t>
      </w:r>
    </w:p>
    <w:p w14:paraId="43E7BA51" w14:textId="77777777" w:rsidR="002E4111" w:rsidRDefault="006C7F7A">
      <w:pPr>
        <w:pStyle w:val="G"/>
        <w:spacing w:line="350" w:lineRule="exact"/>
        <w:ind w:left="426" w:firstLineChars="300" w:firstLine="630"/>
        <w:rPr>
          <w:sz w:val="21"/>
          <w:szCs w:val="21"/>
          <w:lang w:val="zh-CN"/>
        </w:rPr>
      </w:pPr>
      <w:r>
        <w:rPr>
          <w:sz w:val="21"/>
          <w:szCs w:val="21"/>
          <w:lang w:val="zh-CN"/>
        </w:rPr>
        <w:t>中</w:t>
      </w:r>
      <w:r>
        <w:rPr>
          <w:kern w:val="0"/>
          <w:sz w:val="21"/>
          <w:szCs w:val="21"/>
        </w:rPr>
        <w:t>密码</w:t>
      </w:r>
      <w:r>
        <w:rPr>
          <w:sz w:val="21"/>
          <w:szCs w:val="21"/>
          <w:lang w:val="zh-CN"/>
        </w:rPr>
        <w:t>：复杂度三种类型，长度大于</w:t>
      </w:r>
      <w:r>
        <w:rPr>
          <w:sz w:val="21"/>
          <w:szCs w:val="21"/>
          <w:lang w:val="zh-CN"/>
        </w:rPr>
        <w:t>8</w:t>
      </w:r>
      <w:r>
        <w:rPr>
          <w:sz w:val="21"/>
          <w:szCs w:val="21"/>
          <w:lang w:val="zh-CN"/>
        </w:rPr>
        <w:t>位，满足其中一项；</w:t>
      </w:r>
    </w:p>
    <w:p w14:paraId="2BE388D3" w14:textId="77777777" w:rsidR="002E4111" w:rsidRDefault="006C7F7A">
      <w:pPr>
        <w:pStyle w:val="G"/>
        <w:spacing w:line="350" w:lineRule="exact"/>
        <w:ind w:left="426" w:firstLineChars="300" w:firstLine="630"/>
        <w:rPr>
          <w:sz w:val="21"/>
          <w:szCs w:val="21"/>
          <w:lang w:val="zh-CN"/>
        </w:rPr>
      </w:pPr>
      <w:r>
        <w:rPr>
          <w:sz w:val="21"/>
          <w:szCs w:val="21"/>
          <w:lang w:val="zh-CN"/>
        </w:rPr>
        <w:t>强</w:t>
      </w:r>
      <w:r>
        <w:rPr>
          <w:kern w:val="0"/>
          <w:sz w:val="21"/>
          <w:szCs w:val="21"/>
        </w:rPr>
        <w:t>密码</w:t>
      </w:r>
      <w:r>
        <w:rPr>
          <w:sz w:val="21"/>
          <w:szCs w:val="21"/>
          <w:lang w:val="zh-CN"/>
        </w:rPr>
        <w:t>：复杂度三种类型，长度大于</w:t>
      </w:r>
      <w:r>
        <w:rPr>
          <w:sz w:val="21"/>
          <w:szCs w:val="21"/>
          <w:lang w:val="zh-CN"/>
        </w:rPr>
        <w:t>8</w:t>
      </w:r>
      <w:r>
        <w:rPr>
          <w:sz w:val="21"/>
          <w:szCs w:val="21"/>
          <w:lang w:val="zh-CN"/>
        </w:rPr>
        <w:t>位，满足两项；</w:t>
      </w:r>
    </w:p>
    <w:p w14:paraId="5304C07F" w14:textId="77777777" w:rsidR="002E4111" w:rsidRDefault="006C7F7A">
      <w:pPr>
        <w:pStyle w:val="G"/>
        <w:numPr>
          <w:ilvl w:val="0"/>
          <w:numId w:val="43"/>
        </w:numPr>
        <w:spacing w:line="350" w:lineRule="exact"/>
        <w:ind w:left="426" w:firstLine="428"/>
        <w:rPr>
          <w:sz w:val="21"/>
          <w:szCs w:val="21"/>
          <w:lang w:val="zh-CN"/>
        </w:rPr>
      </w:pPr>
      <w:r>
        <w:rPr>
          <w:sz w:val="21"/>
          <w:szCs w:val="21"/>
          <w:lang w:val="zh-CN"/>
        </w:rPr>
        <w:t>更换</w:t>
      </w:r>
      <w:r>
        <w:rPr>
          <w:kern w:val="0"/>
          <w:sz w:val="21"/>
          <w:szCs w:val="21"/>
        </w:rPr>
        <w:t>周期</w:t>
      </w:r>
      <w:r>
        <w:rPr>
          <w:sz w:val="21"/>
          <w:szCs w:val="21"/>
          <w:lang w:val="zh-CN"/>
        </w:rPr>
        <w:t>：</w:t>
      </w:r>
      <w:r>
        <w:rPr>
          <w:sz w:val="21"/>
          <w:szCs w:val="21"/>
          <w:lang w:val="zh-CN"/>
        </w:rPr>
        <w:t>90</w:t>
      </w:r>
      <w:r>
        <w:rPr>
          <w:sz w:val="21"/>
          <w:szCs w:val="21"/>
          <w:lang w:val="zh-CN"/>
        </w:rPr>
        <w:t>天</w:t>
      </w:r>
    </w:p>
    <w:p w14:paraId="7859AAAA" w14:textId="77777777" w:rsidR="002E4111" w:rsidRDefault="006C7F7A">
      <w:pPr>
        <w:pStyle w:val="G"/>
        <w:numPr>
          <w:ilvl w:val="0"/>
          <w:numId w:val="40"/>
        </w:numPr>
        <w:spacing w:line="350" w:lineRule="exact"/>
        <w:ind w:leftChars="200" w:hangingChars="200"/>
        <w:rPr>
          <w:sz w:val="21"/>
          <w:szCs w:val="21"/>
          <w:lang w:val="zh-CN"/>
        </w:rPr>
      </w:pPr>
      <w:r>
        <w:rPr>
          <w:sz w:val="21"/>
          <w:szCs w:val="21"/>
          <w:lang w:val="zh-CN"/>
        </w:rPr>
        <w:t>应设计</w:t>
      </w:r>
      <w:r>
        <w:rPr>
          <w:kern w:val="0"/>
          <w:sz w:val="21"/>
          <w:szCs w:val="21"/>
        </w:rPr>
        <w:t>图形</w:t>
      </w:r>
      <w:r>
        <w:rPr>
          <w:sz w:val="21"/>
          <w:szCs w:val="21"/>
          <w:lang w:val="zh-CN"/>
        </w:rPr>
        <w:t>验证码，增强身份认证安全，随机生成且包含字母、数字、字母数据组合或中文验证码的组合；</w:t>
      </w:r>
    </w:p>
    <w:p w14:paraId="22F5367E" w14:textId="77777777" w:rsidR="002E4111" w:rsidRDefault="006C7F7A">
      <w:pPr>
        <w:pStyle w:val="G"/>
        <w:numPr>
          <w:ilvl w:val="0"/>
          <w:numId w:val="40"/>
        </w:numPr>
        <w:spacing w:line="350" w:lineRule="exact"/>
        <w:ind w:leftChars="200" w:hangingChars="200"/>
        <w:rPr>
          <w:sz w:val="21"/>
          <w:szCs w:val="21"/>
          <w:lang w:val="zh-CN"/>
        </w:rPr>
      </w:pPr>
      <w:r>
        <w:rPr>
          <w:sz w:val="21"/>
          <w:szCs w:val="21"/>
          <w:lang w:val="zh-CN"/>
        </w:rPr>
        <w:t>应设计</w:t>
      </w:r>
      <w:r>
        <w:rPr>
          <w:kern w:val="0"/>
          <w:sz w:val="21"/>
          <w:szCs w:val="21"/>
        </w:rPr>
        <w:t>账号</w:t>
      </w:r>
      <w:r>
        <w:rPr>
          <w:sz w:val="21"/>
          <w:szCs w:val="21"/>
          <w:lang w:val="zh-CN"/>
        </w:rPr>
        <w:t>锁定功能限制连续失败登录；</w:t>
      </w:r>
    </w:p>
    <w:p w14:paraId="343847A1" w14:textId="77777777" w:rsidR="002E4111" w:rsidRDefault="006C7F7A">
      <w:pPr>
        <w:pStyle w:val="G"/>
        <w:numPr>
          <w:ilvl w:val="0"/>
          <w:numId w:val="40"/>
        </w:numPr>
        <w:spacing w:line="350" w:lineRule="exact"/>
        <w:ind w:leftChars="200" w:hangingChars="200"/>
        <w:rPr>
          <w:sz w:val="21"/>
          <w:szCs w:val="21"/>
          <w:lang w:val="zh-CN"/>
        </w:rPr>
      </w:pPr>
      <w:r>
        <w:rPr>
          <w:sz w:val="21"/>
          <w:szCs w:val="21"/>
          <w:lang w:val="zh-CN"/>
        </w:rPr>
        <w:t>应根据</w:t>
      </w:r>
      <w:r>
        <w:rPr>
          <w:kern w:val="0"/>
          <w:sz w:val="21"/>
          <w:szCs w:val="21"/>
        </w:rPr>
        <w:t>系统设计</w:t>
      </w:r>
      <w:r>
        <w:rPr>
          <w:sz w:val="21"/>
          <w:szCs w:val="21"/>
          <w:lang w:val="zh-CN"/>
        </w:rPr>
        <w:t>限制重复登陆账号；</w:t>
      </w:r>
    </w:p>
    <w:p w14:paraId="6E20CCBE" w14:textId="77777777" w:rsidR="002E4111" w:rsidRDefault="006C7F7A">
      <w:pPr>
        <w:pStyle w:val="G"/>
        <w:numPr>
          <w:ilvl w:val="0"/>
          <w:numId w:val="40"/>
        </w:numPr>
        <w:spacing w:line="350" w:lineRule="exact"/>
        <w:ind w:leftChars="200" w:hangingChars="200"/>
        <w:rPr>
          <w:sz w:val="21"/>
          <w:szCs w:val="21"/>
          <w:lang w:val="zh-CN"/>
        </w:rPr>
      </w:pPr>
      <w:r>
        <w:rPr>
          <w:sz w:val="21"/>
          <w:szCs w:val="21"/>
          <w:lang w:val="zh-CN"/>
        </w:rPr>
        <w:t>对提供单点</w:t>
      </w:r>
      <w:r>
        <w:rPr>
          <w:kern w:val="0"/>
          <w:sz w:val="21"/>
          <w:szCs w:val="21"/>
        </w:rPr>
        <w:t>登录</w:t>
      </w:r>
      <w:r>
        <w:rPr>
          <w:sz w:val="21"/>
          <w:szCs w:val="21"/>
          <w:lang w:val="zh-CN"/>
        </w:rPr>
        <w:t>的分布式业务软件系统的用户应提供单点标识，且单点标识应具有与常规标识相同的安全性。</w:t>
      </w:r>
    </w:p>
    <w:p w14:paraId="7B5B8C62" w14:textId="6ED77EBE" w:rsidR="002E4111" w:rsidRDefault="006C7F7A">
      <w:pPr>
        <w:pStyle w:val="afffffffff2"/>
        <w:numPr>
          <w:ilvl w:val="1"/>
          <w:numId w:val="1"/>
        </w:numPr>
        <w:tabs>
          <w:tab w:val="clear" w:pos="576"/>
        </w:tabs>
        <w:adjustRightInd w:val="0"/>
        <w:snapToGrid w:val="0"/>
        <w:spacing w:beforeLines="50" w:before="156" w:afterLines="50" w:after="156" w:line="350" w:lineRule="exact"/>
        <w:ind w:left="0" w:rightChars="0" w:right="0" w:firstLine="0"/>
        <w:rPr>
          <w:rFonts w:ascii="Times New Roman" w:hAnsi="Times New Roman"/>
          <w:szCs w:val="21"/>
        </w:rPr>
      </w:pPr>
      <w:bookmarkStart w:id="159" w:name="_Toc113023679"/>
      <w:bookmarkStart w:id="160" w:name="_Toc115110179"/>
      <w:r>
        <w:rPr>
          <w:rFonts w:ascii="Times New Roman" w:hAnsi="Times New Roman"/>
          <w:szCs w:val="21"/>
        </w:rPr>
        <w:t>访问控制</w:t>
      </w:r>
      <w:bookmarkEnd w:id="159"/>
      <w:bookmarkEnd w:id="160"/>
    </w:p>
    <w:p w14:paraId="02257315" w14:textId="77777777" w:rsidR="002E4111" w:rsidRDefault="006C7F7A">
      <w:pPr>
        <w:pStyle w:val="afffc"/>
        <w:spacing w:line="350" w:lineRule="exact"/>
        <w:rPr>
          <w:rFonts w:ascii="Times New Roman"/>
          <w:sz w:val="21"/>
          <w:szCs w:val="21"/>
          <w:lang w:val="zh-CN"/>
        </w:rPr>
      </w:pPr>
      <w:r>
        <w:rPr>
          <w:rFonts w:ascii="Times New Roman"/>
          <w:sz w:val="21"/>
          <w:szCs w:val="21"/>
          <w:lang w:val="zh-CN"/>
        </w:rPr>
        <w:t>在授权方面，要求如下：</w:t>
      </w:r>
    </w:p>
    <w:p w14:paraId="71BC9A42" w14:textId="77777777" w:rsidR="002E4111" w:rsidRDefault="006C7F7A">
      <w:pPr>
        <w:pStyle w:val="G"/>
        <w:numPr>
          <w:ilvl w:val="0"/>
          <w:numId w:val="44"/>
        </w:numPr>
        <w:spacing w:line="350" w:lineRule="exact"/>
        <w:ind w:leftChars="200" w:hangingChars="200"/>
        <w:rPr>
          <w:sz w:val="21"/>
          <w:szCs w:val="21"/>
          <w:lang w:val="zh-CN"/>
        </w:rPr>
      </w:pPr>
      <w:r>
        <w:rPr>
          <w:sz w:val="21"/>
          <w:szCs w:val="21"/>
          <w:lang w:val="zh-CN"/>
        </w:rPr>
        <w:t>应设计资源访问控制方案，验证用户访问权限；</w:t>
      </w:r>
    </w:p>
    <w:p w14:paraId="6B76C791" w14:textId="77777777" w:rsidR="002E4111" w:rsidRDefault="006C7F7A">
      <w:pPr>
        <w:pStyle w:val="G"/>
        <w:numPr>
          <w:ilvl w:val="0"/>
          <w:numId w:val="44"/>
        </w:numPr>
        <w:spacing w:line="350" w:lineRule="exact"/>
        <w:ind w:leftChars="200" w:hangingChars="200"/>
        <w:rPr>
          <w:sz w:val="21"/>
          <w:szCs w:val="21"/>
          <w:lang w:val="zh-CN"/>
        </w:rPr>
      </w:pPr>
      <w:r>
        <w:rPr>
          <w:sz w:val="21"/>
          <w:szCs w:val="21"/>
          <w:lang w:val="zh-CN"/>
        </w:rPr>
        <w:t>电子政务外网等线上业务应设计后台管理控制方案；后台管理应采用白名单方式对访问的来源</w:t>
      </w:r>
      <w:r>
        <w:rPr>
          <w:sz w:val="21"/>
          <w:szCs w:val="21"/>
          <w:lang w:val="zh-CN"/>
        </w:rPr>
        <w:t>IP</w:t>
      </w:r>
      <w:r>
        <w:rPr>
          <w:sz w:val="21"/>
          <w:szCs w:val="21"/>
          <w:lang w:val="zh-CN"/>
        </w:rPr>
        <w:t>地址进行限制；</w:t>
      </w:r>
    </w:p>
    <w:p w14:paraId="46D304AE" w14:textId="77777777" w:rsidR="002E4111" w:rsidRDefault="006C7F7A">
      <w:pPr>
        <w:pStyle w:val="G"/>
        <w:numPr>
          <w:ilvl w:val="0"/>
          <w:numId w:val="44"/>
        </w:numPr>
        <w:spacing w:line="350" w:lineRule="exact"/>
        <w:ind w:leftChars="200" w:hangingChars="200"/>
        <w:rPr>
          <w:sz w:val="21"/>
          <w:szCs w:val="21"/>
          <w:lang w:val="zh-CN"/>
        </w:rPr>
      </w:pPr>
      <w:r>
        <w:rPr>
          <w:sz w:val="21"/>
          <w:szCs w:val="21"/>
          <w:lang w:val="zh-CN"/>
        </w:rPr>
        <w:t>应</w:t>
      </w:r>
      <w:r>
        <w:rPr>
          <w:kern w:val="0"/>
          <w:sz w:val="21"/>
          <w:szCs w:val="21"/>
        </w:rPr>
        <w:t>设计</w:t>
      </w:r>
      <w:r>
        <w:rPr>
          <w:sz w:val="21"/>
          <w:szCs w:val="21"/>
          <w:lang w:val="zh-CN"/>
        </w:rPr>
        <w:t>在后端实现访问控制，禁止仅在前端实现访问控制；</w:t>
      </w:r>
    </w:p>
    <w:p w14:paraId="28675C8E" w14:textId="77777777" w:rsidR="002E4111" w:rsidRDefault="006C7F7A">
      <w:pPr>
        <w:pStyle w:val="G"/>
        <w:numPr>
          <w:ilvl w:val="0"/>
          <w:numId w:val="44"/>
        </w:numPr>
        <w:spacing w:line="350" w:lineRule="exact"/>
        <w:ind w:leftChars="200" w:hangingChars="200"/>
        <w:rPr>
          <w:sz w:val="21"/>
          <w:szCs w:val="21"/>
          <w:lang w:val="zh-CN"/>
        </w:rPr>
      </w:pPr>
      <w:r>
        <w:rPr>
          <w:sz w:val="21"/>
          <w:szCs w:val="21"/>
          <w:lang w:val="zh-CN"/>
        </w:rPr>
        <w:lastRenderedPageBreak/>
        <w:t>授权粒度应根据业务软件系统的角色和功能分类进行限制。</w:t>
      </w:r>
    </w:p>
    <w:p w14:paraId="20568928" w14:textId="018EC3D5" w:rsidR="002E4111" w:rsidRDefault="006C7F7A">
      <w:pPr>
        <w:pStyle w:val="afffffffff2"/>
        <w:numPr>
          <w:ilvl w:val="1"/>
          <w:numId w:val="1"/>
        </w:numPr>
        <w:tabs>
          <w:tab w:val="clear" w:pos="576"/>
        </w:tabs>
        <w:adjustRightInd w:val="0"/>
        <w:snapToGrid w:val="0"/>
        <w:spacing w:beforeLines="50" w:before="156" w:afterLines="50" w:after="156" w:line="350" w:lineRule="exact"/>
        <w:ind w:left="0" w:rightChars="0" w:right="0" w:firstLine="0"/>
        <w:rPr>
          <w:rFonts w:ascii="Times New Roman" w:hAnsi="Times New Roman"/>
          <w:szCs w:val="21"/>
        </w:rPr>
      </w:pPr>
      <w:bookmarkStart w:id="161" w:name="_Toc113023680"/>
      <w:bookmarkStart w:id="162" w:name="_Toc115110180"/>
      <w:r>
        <w:rPr>
          <w:rFonts w:ascii="Times New Roman" w:hAnsi="Times New Roman"/>
          <w:szCs w:val="21"/>
        </w:rPr>
        <w:t>安全审计</w:t>
      </w:r>
      <w:bookmarkEnd w:id="161"/>
      <w:bookmarkEnd w:id="162"/>
    </w:p>
    <w:p w14:paraId="32D887A4" w14:textId="77777777" w:rsidR="002E4111" w:rsidRDefault="006C7F7A">
      <w:pPr>
        <w:spacing w:line="350" w:lineRule="exact"/>
        <w:rPr>
          <w:szCs w:val="21"/>
          <w:lang w:val="zh-CN"/>
        </w:rPr>
      </w:pPr>
      <w:r>
        <w:rPr>
          <w:szCs w:val="21"/>
          <w:lang w:val="zh-CN"/>
        </w:rPr>
        <w:t>用户访问业务软件系统时，应对登录行为、业务操作以及系统运行状态进行记录与保存，保证操作过程可溯源、可审计，确保业务日志数据的安全。</w:t>
      </w:r>
    </w:p>
    <w:p w14:paraId="37D87CB0" w14:textId="2D8988E3" w:rsidR="002E4111" w:rsidRDefault="006C7F7A">
      <w:pPr>
        <w:pStyle w:val="afffffffff2"/>
        <w:numPr>
          <w:ilvl w:val="1"/>
          <w:numId w:val="1"/>
        </w:numPr>
        <w:tabs>
          <w:tab w:val="clear" w:pos="576"/>
        </w:tabs>
        <w:adjustRightInd w:val="0"/>
        <w:snapToGrid w:val="0"/>
        <w:spacing w:beforeLines="50" w:before="156" w:afterLines="50" w:after="156" w:line="350" w:lineRule="exact"/>
        <w:ind w:left="0" w:rightChars="0" w:right="0" w:firstLine="0"/>
        <w:rPr>
          <w:rFonts w:ascii="Times New Roman" w:hAnsi="Times New Roman"/>
          <w:szCs w:val="21"/>
        </w:rPr>
      </w:pPr>
      <w:bookmarkStart w:id="163" w:name="_Toc113023681"/>
      <w:bookmarkStart w:id="164" w:name="_Toc115110181"/>
      <w:r>
        <w:rPr>
          <w:rFonts w:ascii="Times New Roman" w:hAnsi="Times New Roman"/>
          <w:szCs w:val="21"/>
        </w:rPr>
        <w:t>通信安全</w:t>
      </w:r>
      <w:bookmarkEnd w:id="163"/>
      <w:bookmarkEnd w:id="164"/>
    </w:p>
    <w:p w14:paraId="07344B2D" w14:textId="48FD3D3E" w:rsidR="002E4111" w:rsidRDefault="006C7F7A">
      <w:pPr>
        <w:pStyle w:val="afffffffff3"/>
        <w:tabs>
          <w:tab w:val="left" w:pos="420"/>
        </w:tabs>
        <w:adjustRightInd w:val="0"/>
        <w:snapToGrid w:val="0"/>
        <w:spacing w:beforeLines="50" w:before="156" w:afterLines="50" w:after="156" w:line="350" w:lineRule="exact"/>
        <w:ind w:left="-6" w:right="-105" w:firstLine="6"/>
        <w:rPr>
          <w:rFonts w:ascii="Times New Roman" w:hAnsi="Times New Roman"/>
          <w:szCs w:val="21"/>
        </w:rPr>
      </w:pPr>
      <w:bookmarkStart w:id="165" w:name="_Toc113024317"/>
      <w:bookmarkStart w:id="166" w:name="_Toc115110182"/>
      <w:r>
        <w:rPr>
          <w:rFonts w:ascii="Times New Roman" w:hAnsi="Times New Roman"/>
          <w:szCs w:val="21"/>
        </w:rPr>
        <w:t xml:space="preserve">7.5.1 </w:t>
      </w:r>
      <w:r>
        <w:rPr>
          <w:rFonts w:ascii="Times New Roman" w:hAnsi="Times New Roman"/>
        </w:rPr>
        <w:t>接口方式安全</w:t>
      </w:r>
      <w:r>
        <w:rPr>
          <w:rFonts w:ascii="Times New Roman" w:hAnsi="Times New Roman"/>
          <w:szCs w:val="21"/>
        </w:rPr>
        <w:t>设计</w:t>
      </w:r>
      <w:bookmarkEnd w:id="165"/>
      <w:bookmarkEnd w:id="166"/>
    </w:p>
    <w:p w14:paraId="7C34ABA6" w14:textId="77777777" w:rsidR="002E4111" w:rsidRDefault="006C7F7A">
      <w:pPr>
        <w:pStyle w:val="afffc"/>
        <w:spacing w:line="350" w:lineRule="exact"/>
        <w:rPr>
          <w:rFonts w:ascii="Times New Roman"/>
          <w:sz w:val="21"/>
          <w:szCs w:val="21"/>
          <w:lang w:val="zh-CN"/>
        </w:rPr>
      </w:pPr>
      <w:r>
        <w:rPr>
          <w:rFonts w:ascii="Times New Roman"/>
          <w:sz w:val="21"/>
          <w:szCs w:val="21"/>
          <w:lang w:val="zh-CN"/>
        </w:rPr>
        <w:t>接口方式安全设计要求如下：</w:t>
      </w:r>
    </w:p>
    <w:p w14:paraId="0BAA0940" w14:textId="77777777" w:rsidR="002E4111" w:rsidRDefault="006C7F7A">
      <w:pPr>
        <w:pStyle w:val="G"/>
        <w:numPr>
          <w:ilvl w:val="0"/>
          <w:numId w:val="45"/>
        </w:numPr>
        <w:spacing w:line="350" w:lineRule="exact"/>
        <w:ind w:leftChars="200" w:hangingChars="200"/>
        <w:rPr>
          <w:sz w:val="21"/>
          <w:szCs w:val="21"/>
          <w:lang w:val="zh-CN"/>
        </w:rPr>
      </w:pPr>
      <w:r>
        <w:rPr>
          <w:sz w:val="21"/>
          <w:szCs w:val="21"/>
          <w:lang w:val="zh-CN"/>
        </w:rPr>
        <w:t>与其他系统连接，禁止侵入式使用数据库；</w:t>
      </w:r>
    </w:p>
    <w:p w14:paraId="15319F2A" w14:textId="77777777" w:rsidR="002E4111" w:rsidRDefault="006C7F7A">
      <w:pPr>
        <w:pStyle w:val="G"/>
        <w:numPr>
          <w:ilvl w:val="0"/>
          <w:numId w:val="45"/>
        </w:numPr>
        <w:spacing w:line="350" w:lineRule="exact"/>
        <w:ind w:leftChars="200" w:hangingChars="200"/>
        <w:rPr>
          <w:sz w:val="21"/>
          <w:szCs w:val="21"/>
          <w:lang w:val="zh-CN"/>
        </w:rPr>
      </w:pPr>
      <w:r>
        <w:rPr>
          <w:sz w:val="21"/>
          <w:szCs w:val="21"/>
          <w:lang w:val="zh-CN"/>
        </w:rPr>
        <w:t>本系统前后端数据传输，可通过</w:t>
      </w:r>
      <w:r>
        <w:rPr>
          <w:sz w:val="21"/>
          <w:szCs w:val="21"/>
          <w:lang w:val="zh-CN"/>
        </w:rPr>
        <w:t>Json</w:t>
      </w:r>
      <w:r>
        <w:rPr>
          <w:sz w:val="21"/>
          <w:szCs w:val="21"/>
          <w:lang w:val="zh-CN"/>
        </w:rPr>
        <w:t>进行传输；</w:t>
      </w:r>
    </w:p>
    <w:p w14:paraId="2BB3C99A" w14:textId="77777777" w:rsidR="002E4111" w:rsidRDefault="006C7F7A">
      <w:pPr>
        <w:pStyle w:val="G"/>
        <w:numPr>
          <w:ilvl w:val="0"/>
          <w:numId w:val="45"/>
        </w:numPr>
        <w:spacing w:line="350" w:lineRule="exact"/>
        <w:ind w:leftChars="200" w:hangingChars="200"/>
        <w:rPr>
          <w:sz w:val="21"/>
          <w:szCs w:val="21"/>
          <w:lang w:val="zh-CN"/>
        </w:rPr>
      </w:pPr>
      <w:r>
        <w:rPr>
          <w:sz w:val="21"/>
          <w:szCs w:val="21"/>
          <w:lang w:val="zh-CN"/>
        </w:rPr>
        <w:t>本系统与其他系统连接进行身份认证，可通过</w:t>
      </w:r>
      <w:r>
        <w:rPr>
          <w:sz w:val="21"/>
          <w:szCs w:val="21"/>
          <w:lang w:val="zh-CN"/>
        </w:rPr>
        <w:t>token</w:t>
      </w:r>
      <w:r>
        <w:rPr>
          <w:sz w:val="21"/>
          <w:szCs w:val="21"/>
          <w:lang w:val="zh-CN"/>
        </w:rPr>
        <w:t>认证；</w:t>
      </w:r>
    </w:p>
    <w:p w14:paraId="2B49ED64" w14:textId="77777777" w:rsidR="002E4111" w:rsidRDefault="006C7F7A">
      <w:pPr>
        <w:pStyle w:val="G"/>
        <w:numPr>
          <w:ilvl w:val="0"/>
          <w:numId w:val="45"/>
        </w:numPr>
        <w:spacing w:line="350" w:lineRule="exact"/>
        <w:ind w:leftChars="200" w:hangingChars="200"/>
        <w:rPr>
          <w:sz w:val="21"/>
          <w:szCs w:val="21"/>
          <w:lang w:val="zh-CN"/>
        </w:rPr>
      </w:pPr>
      <w:r>
        <w:rPr>
          <w:sz w:val="21"/>
          <w:szCs w:val="21"/>
          <w:lang w:val="zh-CN"/>
        </w:rPr>
        <w:t>本</w:t>
      </w:r>
      <w:r>
        <w:rPr>
          <w:kern w:val="0"/>
          <w:sz w:val="21"/>
          <w:szCs w:val="21"/>
        </w:rPr>
        <w:t>系统信息</w:t>
      </w:r>
      <w:r>
        <w:rPr>
          <w:sz w:val="21"/>
          <w:szCs w:val="21"/>
          <w:lang w:val="zh-CN"/>
        </w:rPr>
        <w:t>传输过程中，应注意防止中间人攻击，保障数据的可靠性和稳定性。</w:t>
      </w:r>
    </w:p>
    <w:p w14:paraId="4E24E401" w14:textId="710B410C" w:rsidR="002E4111" w:rsidRDefault="006C7F7A">
      <w:pPr>
        <w:pStyle w:val="afffffffff3"/>
        <w:tabs>
          <w:tab w:val="left" w:pos="420"/>
        </w:tabs>
        <w:adjustRightInd w:val="0"/>
        <w:snapToGrid w:val="0"/>
        <w:spacing w:beforeLines="50" w:before="156" w:afterLines="50" w:after="156" w:line="350" w:lineRule="exact"/>
        <w:ind w:left="-6" w:right="-105" w:firstLine="6"/>
        <w:rPr>
          <w:rFonts w:ascii="Times New Roman" w:hAnsi="Times New Roman"/>
          <w:szCs w:val="21"/>
        </w:rPr>
      </w:pPr>
      <w:bookmarkStart w:id="167" w:name="_Toc113024318"/>
      <w:bookmarkStart w:id="168" w:name="_Toc115110183"/>
      <w:r>
        <w:rPr>
          <w:rFonts w:ascii="Times New Roman" w:hAnsi="Times New Roman"/>
          <w:szCs w:val="21"/>
        </w:rPr>
        <w:t xml:space="preserve">7.5.2 </w:t>
      </w:r>
      <w:r>
        <w:rPr>
          <w:rFonts w:ascii="Times New Roman" w:hAnsi="Times New Roman"/>
        </w:rPr>
        <w:t>数据安全设计</w:t>
      </w:r>
      <w:bookmarkEnd w:id="167"/>
      <w:bookmarkEnd w:id="168"/>
    </w:p>
    <w:p w14:paraId="784BC98F" w14:textId="77777777" w:rsidR="002E4111" w:rsidRDefault="006C7F7A">
      <w:pPr>
        <w:pStyle w:val="afffc"/>
        <w:spacing w:line="350" w:lineRule="exact"/>
        <w:rPr>
          <w:rFonts w:ascii="Times New Roman"/>
          <w:sz w:val="21"/>
          <w:szCs w:val="21"/>
          <w:lang w:val="zh-CN"/>
        </w:rPr>
      </w:pPr>
      <w:r>
        <w:rPr>
          <w:rFonts w:ascii="Times New Roman"/>
          <w:sz w:val="21"/>
          <w:szCs w:val="21"/>
          <w:lang w:val="zh-CN"/>
        </w:rPr>
        <w:t>数据安全</w:t>
      </w:r>
      <w:r>
        <w:rPr>
          <w:rFonts w:ascii="Times New Roman"/>
          <w:sz w:val="21"/>
          <w:szCs w:val="21"/>
        </w:rPr>
        <w:t>设计</w:t>
      </w:r>
      <w:r>
        <w:rPr>
          <w:rFonts w:ascii="Times New Roman"/>
          <w:sz w:val="21"/>
          <w:szCs w:val="21"/>
          <w:lang w:val="zh-CN"/>
        </w:rPr>
        <w:t>要求如下：</w:t>
      </w:r>
    </w:p>
    <w:p w14:paraId="0E8072EE" w14:textId="77777777" w:rsidR="002E4111" w:rsidRDefault="006C7F7A">
      <w:pPr>
        <w:pStyle w:val="G"/>
        <w:numPr>
          <w:ilvl w:val="0"/>
          <w:numId w:val="46"/>
        </w:numPr>
        <w:spacing w:line="350" w:lineRule="exact"/>
        <w:ind w:leftChars="200" w:hangingChars="200"/>
        <w:rPr>
          <w:sz w:val="21"/>
          <w:szCs w:val="21"/>
          <w:lang w:val="zh-CN"/>
        </w:rPr>
      </w:pPr>
      <w:r>
        <w:rPr>
          <w:sz w:val="21"/>
          <w:szCs w:val="21"/>
          <w:lang w:val="zh-CN"/>
        </w:rPr>
        <w:t>应使用</w:t>
      </w:r>
      <w:r>
        <w:rPr>
          <w:kern w:val="0"/>
          <w:sz w:val="21"/>
          <w:szCs w:val="21"/>
        </w:rPr>
        <w:t>加密</w:t>
      </w:r>
      <w:r>
        <w:rPr>
          <w:sz w:val="21"/>
          <w:szCs w:val="21"/>
          <w:lang w:val="zh-CN"/>
        </w:rPr>
        <w:t>技术对传输的敏感信息进行保护；</w:t>
      </w:r>
    </w:p>
    <w:p w14:paraId="70C5D13A" w14:textId="77777777" w:rsidR="002E4111" w:rsidRDefault="006C7F7A">
      <w:pPr>
        <w:pStyle w:val="G"/>
        <w:numPr>
          <w:ilvl w:val="0"/>
          <w:numId w:val="46"/>
        </w:numPr>
        <w:spacing w:line="350" w:lineRule="exact"/>
        <w:ind w:leftChars="200" w:hangingChars="200"/>
        <w:rPr>
          <w:sz w:val="21"/>
          <w:szCs w:val="21"/>
          <w:lang w:val="zh-CN"/>
        </w:rPr>
      </w:pPr>
      <w:r>
        <w:rPr>
          <w:sz w:val="21"/>
          <w:szCs w:val="21"/>
          <w:lang w:val="zh-CN"/>
        </w:rPr>
        <w:t>应使用</w:t>
      </w:r>
      <w:r>
        <w:rPr>
          <w:kern w:val="0"/>
          <w:sz w:val="21"/>
          <w:szCs w:val="21"/>
        </w:rPr>
        <w:t>安全</w:t>
      </w:r>
      <w:r>
        <w:rPr>
          <w:sz w:val="21"/>
          <w:szCs w:val="21"/>
          <w:lang w:val="zh-CN"/>
        </w:rPr>
        <w:t>的传输协议（如：</w:t>
      </w:r>
      <w:r>
        <w:rPr>
          <w:sz w:val="21"/>
          <w:szCs w:val="21"/>
          <w:lang w:val="zh-CN"/>
        </w:rPr>
        <w:t>HTTPS</w:t>
      </w:r>
      <w:r>
        <w:rPr>
          <w:sz w:val="21"/>
          <w:szCs w:val="21"/>
          <w:lang w:val="zh-CN"/>
        </w:rPr>
        <w:t>、</w:t>
      </w:r>
      <w:r>
        <w:rPr>
          <w:sz w:val="21"/>
          <w:szCs w:val="21"/>
          <w:lang w:val="zh-CN"/>
        </w:rPr>
        <w:t>SFTP</w:t>
      </w:r>
      <w:r>
        <w:rPr>
          <w:sz w:val="21"/>
          <w:szCs w:val="21"/>
          <w:lang w:val="zh-CN"/>
        </w:rPr>
        <w:t>、</w:t>
      </w:r>
      <w:r>
        <w:rPr>
          <w:sz w:val="21"/>
          <w:szCs w:val="21"/>
          <w:lang w:val="zh-CN"/>
        </w:rPr>
        <w:t>SCP</w:t>
      </w:r>
      <w:r>
        <w:rPr>
          <w:sz w:val="21"/>
          <w:szCs w:val="21"/>
          <w:lang w:val="zh-CN"/>
        </w:rPr>
        <w:t>等加密传输协议）来传输含敏感信息的文件；</w:t>
      </w:r>
    </w:p>
    <w:p w14:paraId="6FF883D2" w14:textId="77777777" w:rsidR="002E4111" w:rsidRDefault="006C7F7A">
      <w:pPr>
        <w:pStyle w:val="G"/>
        <w:numPr>
          <w:ilvl w:val="0"/>
          <w:numId w:val="46"/>
        </w:numPr>
        <w:spacing w:line="350" w:lineRule="exact"/>
        <w:ind w:leftChars="200" w:hangingChars="200"/>
        <w:rPr>
          <w:sz w:val="21"/>
          <w:szCs w:val="21"/>
          <w:lang w:val="zh-CN"/>
        </w:rPr>
      </w:pPr>
      <w:r>
        <w:rPr>
          <w:sz w:val="21"/>
          <w:szCs w:val="21"/>
          <w:lang w:val="zh-CN"/>
        </w:rPr>
        <w:t>临时数据使用后需进行存储或销毁处理。</w:t>
      </w:r>
    </w:p>
    <w:p w14:paraId="2BE602E8" w14:textId="5D1BC836" w:rsidR="002E4111" w:rsidRDefault="006C7F7A">
      <w:pPr>
        <w:pStyle w:val="afffffffff3"/>
        <w:tabs>
          <w:tab w:val="left" w:pos="420"/>
        </w:tabs>
        <w:adjustRightInd w:val="0"/>
        <w:snapToGrid w:val="0"/>
        <w:spacing w:beforeLines="50" w:before="156" w:afterLines="50" w:after="156" w:line="350" w:lineRule="exact"/>
        <w:ind w:left="-6" w:right="-105" w:firstLine="6"/>
        <w:rPr>
          <w:rFonts w:ascii="Times New Roman" w:hAnsi="Times New Roman"/>
          <w:szCs w:val="21"/>
        </w:rPr>
      </w:pPr>
      <w:bookmarkStart w:id="169" w:name="_Toc113024319"/>
      <w:bookmarkStart w:id="170" w:name="_Toc115110184"/>
      <w:r>
        <w:rPr>
          <w:rFonts w:ascii="Times New Roman" w:hAnsi="Times New Roman"/>
          <w:szCs w:val="21"/>
        </w:rPr>
        <w:t xml:space="preserve">7.5.3 </w:t>
      </w:r>
      <w:r>
        <w:rPr>
          <w:rFonts w:ascii="Times New Roman" w:hAnsi="Times New Roman"/>
          <w:szCs w:val="21"/>
        </w:rPr>
        <w:t>会话安全</w:t>
      </w:r>
      <w:bookmarkEnd w:id="169"/>
      <w:bookmarkEnd w:id="170"/>
    </w:p>
    <w:p w14:paraId="320A3C40" w14:textId="77777777" w:rsidR="002E4111" w:rsidRDefault="006C7F7A">
      <w:pPr>
        <w:pStyle w:val="afffc"/>
        <w:spacing w:line="350" w:lineRule="exact"/>
        <w:rPr>
          <w:rFonts w:ascii="Times New Roman"/>
          <w:sz w:val="21"/>
          <w:szCs w:val="21"/>
          <w:lang w:val="zh-CN"/>
        </w:rPr>
      </w:pPr>
      <w:r>
        <w:rPr>
          <w:rFonts w:ascii="Times New Roman"/>
          <w:sz w:val="21"/>
          <w:szCs w:val="21"/>
          <w:lang w:val="zh-CN"/>
        </w:rPr>
        <w:t>在会话管理</w:t>
      </w:r>
      <w:r>
        <w:rPr>
          <w:rFonts w:ascii="Times New Roman"/>
          <w:sz w:val="21"/>
          <w:szCs w:val="21"/>
        </w:rPr>
        <w:t>方面</w:t>
      </w:r>
      <w:r>
        <w:rPr>
          <w:rFonts w:ascii="Times New Roman"/>
          <w:sz w:val="21"/>
          <w:szCs w:val="21"/>
          <w:lang w:val="zh-CN"/>
        </w:rPr>
        <w:t>，要求如下：</w:t>
      </w:r>
    </w:p>
    <w:p w14:paraId="4DB61F0B" w14:textId="77777777" w:rsidR="002E4111" w:rsidRDefault="006C7F7A">
      <w:pPr>
        <w:pStyle w:val="G"/>
        <w:numPr>
          <w:ilvl w:val="0"/>
          <w:numId w:val="47"/>
        </w:numPr>
        <w:spacing w:line="350" w:lineRule="exact"/>
        <w:ind w:leftChars="200" w:hangingChars="200"/>
        <w:rPr>
          <w:sz w:val="21"/>
          <w:szCs w:val="21"/>
          <w:lang w:val="zh-CN"/>
        </w:rPr>
      </w:pPr>
      <w:r>
        <w:rPr>
          <w:sz w:val="21"/>
          <w:szCs w:val="21"/>
          <w:lang w:val="zh-CN"/>
        </w:rPr>
        <w:t>登录</w:t>
      </w:r>
      <w:r>
        <w:rPr>
          <w:kern w:val="0"/>
          <w:sz w:val="21"/>
          <w:szCs w:val="21"/>
        </w:rPr>
        <w:t>成功</w:t>
      </w:r>
      <w:r>
        <w:rPr>
          <w:sz w:val="21"/>
          <w:szCs w:val="21"/>
          <w:lang w:val="zh-CN"/>
        </w:rPr>
        <w:t>后应建立新的会话：</w:t>
      </w:r>
    </w:p>
    <w:p w14:paraId="5ED1C0E3" w14:textId="77777777" w:rsidR="002E4111" w:rsidRDefault="006C7F7A">
      <w:pPr>
        <w:pStyle w:val="G"/>
        <w:numPr>
          <w:ilvl w:val="0"/>
          <w:numId w:val="48"/>
        </w:numPr>
        <w:spacing w:line="350" w:lineRule="exact"/>
        <w:ind w:left="426" w:firstLine="428"/>
        <w:rPr>
          <w:sz w:val="21"/>
          <w:szCs w:val="21"/>
          <w:lang w:val="zh-CN"/>
        </w:rPr>
      </w:pPr>
      <w:r>
        <w:rPr>
          <w:sz w:val="21"/>
          <w:szCs w:val="21"/>
          <w:lang w:val="zh-CN"/>
        </w:rPr>
        <w:t>在用户认证成功后，应为用户创建新的会话并释放原有会话，创建的会话凭证应满足随机性和长度要求，避免被攻击者猜测；</w:t>
      </w:r>
    </w:p>
    <w:p w14:paraId="2FE1A0C7" w14:textId="77777777" w:rsidR="002E4111" w:rsidRDefault="006C7F7A">
      <w:pPr>
        <w:pStyle w:val="G"/>
        <w:numPr>
          <w:ilvl w:val="0"/>
          <w:numId w:val="47"/>
        </w:numPr>
        <w:spacing w:line="350" w:lineRule="exact"/>
        <w:ind w:leftChars="200" w:hangingChars="200"/>
        <w:rPr>
          <w:sz w:val="21"/>
          <w:szCs w:val="21"/>
          <w:lang w:val="zh-CN"/>
        </w:rPr>
      </w:pPr>
      <w:r>
        <w:rPr>
          <w:sz w:val="21"/>
          <w:szCs w:val="21"/>
          <w:lang w:val="zh-CN"/>
        </w:rPr>
        <w:t>应确保</w:t>
      </w:r>
      <w:r>
        <w:rPr>
          <w:kern w:val="0"/>
          <w:sz w:val="21"/>
          <w:szCs w:val="21"/>
        </w:rPr>
        <w:t>会话</w:t>
      </w:r>
      <w:r>
        <w:rPr>
          <w:sz w:val="21"/>
          <w:szCs w:val="21"/>
          <w:lang w:val="zh-CN"/>
        </w:rPr>
        <w:t>数据的存储安全：</w:t>
      </w:r>
    </w:p>
    <w:p w14:paraId="7DE1C3BD" w14:textId="77777777" w:rsidR="002E4111" w:rsidRDefault="006C7F7A">
      <w:pPr>
        <w:pStyle w:val="G"/>
        <w:numPr>
          <w:ilvl w:val="0"/>
          <w:numId w:val="22"/>
        </w:numPr>
        <w:spacing w:line="350" w:lineRule="exact"/>
        <w:ind w:left="426" w:firstLine="428"/>
        <w:rPr>
          <w:sz w:val="21"/>
          <w:szCs w:val="21"/>
          <w:lang w:val="zh-CN"/>
        </w:rPr>
      </w:pPr>
      <w:r>
        <w:rPr>
          <w:sz w:val="21"/>
          <w:szCs w:val="21"/>
          <w:lang w:val="zh-CN"/>
        </w:rPr>
        <w:t>用户</w:t>
      </w:r>
      <w:r>
        <w:rPr>
          <w:kern w:val="0"/>
          <w:sz w:val="21"/>
          <w:szCs w:val="21"/>
        </w:rPr>
        <w:t>登录</w:t>
      </w:r>
      <w:r>
        <w:rPr>
          <w:sz w:val="21"/>
          <w:szCs w:val="21"/>
          <w:lang w:val="zh-CN"/>
        </w:rPr>
        <w:t>成功后所生成的会话数据应存储在后端，并确保会话数据不能被非法访问；</w:t>
      </w:r>
    </w:p>
    <w:p w14:paraId="591F1482" w14:textId="77777777" w:rsidR="002E4111" w:rsidRDefault="006C7F7A">
      <w:pPr>
        <w:pStyle w:val="G"/>
        <w:numPr>
          <w:ilvl w:val="0"/>
          <w:numId w:val="22"/>
        </w:numPr>
        <w:spacing w:line="350" w:lineRule="exact"/>
        <w:ind w:left="426" w:firstLine="428"/>
        <w:rPr>
          <w:sz w:val="21"/>
          <w:szCs w:val="21"/>
          <w:lang w:val="zh-CN"/>
        </w:rPr>
      </w:pPr>
      <w:r>
        <w:rPr>
          <w:sz w:val="21"/>
          <w:szCs w:val="21"/>
          <w:lang w:val="zh-CN"/>
        </w:rPr>
        <w:t>更新会话数据时，应对数据进行严格的输入验证，避免会话数据被非法篡改；</w:t>
      </w:r>
    </w:p>
    <w:p w14:paraId="186299F8" w14:textId="77777777" w:rsidR="002E4111" w:rsidRDefault="006C7F7A">
      <w:pPr>
        <w:pStyle w:val="G"/>
        <w:numPr>
          <w:ilvl w:val="0"/>
          <w:numId w:val="47"/>
        </w:numPr>
        <w:spacing w:line="350" w:lineRule="exact"/>
        <w:ind w:leftChars="200" w:hangingChars="200"/>
        <w:rPr>
          <w:sz w:val="21"/>
          <w:szCs w:val="21"/>
          <w:lang w:val="zh-CN"/>
        </w:rPr>
      </w:pPr>
      <w:r>
        <w:rPr>
          <w:sz w:val="21"/>
          <w:szCs w:val="21"/>
          <w:lang w:val="zh-CN"/>
        </w:rPr>
        <w:t>应及时</w:t>
      </w:r>
      <w:r>
        <w:rPr>
          <w:kern w:val="0"/>
          <w:sz w:val="21"/>
          <w:szCs w:val="21"/>
        </w:rPr>
        <w:t>终止</w:t>
      </w:r>
      <w:r>
        <w:rPr>
          <w:sz w:val="21"/>
          <w:szCs w:val="21"/>
          <w:lang w:val="zh-CN"/>
        </w:rPr>
        <w:t>会话：</w:t>
      </w:r>
    </w:p>
    <w:p w14:paraId="19B9714C" w14:textId="77777777" w:rsidR="002E4111" w:rsidRDefault="006C7F7A">
      <w:pPr>
        <w:pStyle w:val="G"/>
        <w:numPr>
          <w:ilvl w:val="0"/>
          <w:numId w:val="49"/>
        </w:numPr>
        <w:spacing w:line="350" w:lineRule="exact"/>
        <w:ind w:left="426" w:firstLine="428"/>
        <w:rPr>
          <w:sz w:val="21"/>
          <w:szCs w:val="21"/>
          <w:lang w:val="zh-CN"/>
        </w:rPr>
      </w:pPr>
      <w:r>
        <w:rPr>
          <w:sz w:val="21"/>
          <w:szCs w:val="21"/>
          <w:lang w:val="zh-CN"/>
        </w:rPr>
        <w:t>当用户登录成功并成功创建会话后，应在系统的各个页面提供用户退出功能；</w:t>
      </w:r>
    </w:p>
    <w:p w14:paraId="7A3C3EE8" w14:textId="77777777" w:rsidR="002E4111" w:rsidRDefault="006C7F7A">
      <w:pPr>
        <w:pStyle w:val="G"/>
        <w:numPr>
          <w:ilvl w:val="0"/>
          <w:numId w:val="49"/>
        </w:numPr>
        <w:spacing w:line="350" w:lineRule="exact"/>
        <w:ind w:left="426" w:firstLine="428"/>
        <w:rPr>
          <w:sz w:val="21"/>
          <w:szCs w:val="21"/>
          <w:lang w:val="zh-CN"/>
        </w:rPr>
      </w:pPr>
      <w:r>
        <w:rPr>
          <w:sz w:val="21"/>
          <w:szCs w:val="21"/>
          <w:lang w:val="zh-CN"/>
        </w:rPr>
        <w:t>退出时应及时注销服务器端的会话数据；</w:t>
      </w:r>
    </w:p>
    <w:p w14:paraId="7446435D" w14:textId="77777777" w:rsidR="002E4111" w:rsidRDefault="006C7F7A">
      <w:pPr>
        <w:pStyle w:val="G"/>
        <w:numPr>
          <w:ilvl w:val="0"/>
          <w:numId w:val="47"/>
        </w:numPr>
        <w:spacing w:line="350" w:lineRule="exact"/>
        <w:ind w:leftChars="200" w:hangingChars="200"/>
        <w:rPr>
          <w:sz w:val="21"/>
          <w:szCs w:val="21"/>
          <w:lang w:val="zh-CN"/>
        </w:rPr>
      </w:pPr>
      <w:r>
        <w:rPr>
          <w:sz w:val="21"/>
          <w:szCs w:val="21"/>
          <w:lang w:val="zh-CN"/>
        </w:rPr>
        <w:t>本系统</w:t>
      </w:r>
      <w:r>
        <w:rPr>
          <w:kern w:val="0"/>
          <w:sz w:val="21"/>
          <w:szCs w:val="21"/>
        </w:rPr>
        <w:t>消息</w:t>
      </w:r>
      <w:r>
        <w:rPr>
          <w:sz w:val="21"/>
          <w:szCs w:val="21"/>
          <w:lang w:val="zh-CN"/>
        </w:rPr>
        <w:t>会话类数据传输，可通过</w:t>
      </w:r>
      <w:r>
        <w:rPr>
          <w:sz w:val="21"/>
          <w:szCs w:val="21"/>
          <w:lang w:val="zh-CN"/>
        </w:rPr>
        <w:t>ws</w:t>
      </w:r>
      <w:r>
        <w:rPr>
          <w:sz w:val="21"/>
          <w:szCs w:val="21"/>
          <w:lang w:val="zh-CN"/>
        </w:rPr>
        <w:t>、</w:t>
      </w:r>
      <w:r>
        <w:rPr>
          <w:sz w:val="21"/>
          <w:szCs w:val="21"/>
          <w:lang w:val="zh-CN"/>
        </w:rPr>
        <w:t>wss</w:t>
      </w:r>
      <w:r>
        <w:rPr>
          <w:sz w:val="21"/>
          <w:szCs w:val="21"/>
          <w:lang w:val="zh-CN"/>
        </w:rPr>
        <w:t>进行连接；</w:t>
      </w:r>
    </w:p>
    <w:p w14:paraId="46933501" w14:textId="77777777" w:rsidR="002E4111" w:rsidRDefault="006C7F7A">
      <w:pPr>
        <w:pStyle w:val="G"/>
        <w:numPr>
          <w:ilvl w:val="0"/>
          <w:numId w:val="47"/>
        </w:numPr>
        <w:spacing w:line="350" w:lineRule="exact"/>
        <w:ind w:leftChars="200" w:hangingChars="200"/>
        <w:rPr>
          <w:sz w:val="21"/>
          <w:szCs w:val="21"/>
          <w:lang w:val="zh-CN"/>
        </w:rPr>
      </w:pPr>
      <w:r>
        <w:rPr>
          <w:sz w:val="21"/>
          <w:szCs w:val="21"/>
          <w:lang w:val="zh-CN"/>
        </w:rPr>
        <w:t>应设计</w:t>
      </w:r>
      <w:r>
        <w:rPr>
          <w:kern w:val="0"/>
          <w:sz w:val="21"/>
          <w:szCs w:val="21"/>
        </w:rPr>
        <w:t>合理</w:t>
      </w:r>
      <w:r>
        <w:rPr>
          <w:sz w:val="21"/>
          <w:szCs w:val="21"/>
          <w:lang w:val="zh-CN"/>
        </w:rPr>
        <w:t>的会话存活时间，超时后应销毁会话，并清除会话的信息；</w:t>
      </w:r>
    </w:p>
    <w:p w14:paraId="186548B3" w14:textId="77777777" w:rsidR="002E4111" w:rsidRDefault="006C7F7A">
      <w:pPr>
        <w:pStyle w:val="G"/>
        <w:numPr>
          <w:ilvl w:val="0"/>
          <w:numId w:val="47"/>
        </w:numPr>
        <w:spacing w:line="350" w:lineRule="exact"/>
        <w:ind w:leftChars="200" w:hangingChars="200"/>
        <w:rPr>
          <w:sz w:val="21"/>
          <w:szCs w:val="21"/>
          <w:lang w:val="zh-CN"/>
        </w:rPr>
      </w:pPr>
      <w:r>
        <w:rPr>
          <w:sz w:val="21"/>
          <w:szCs w:val="21"/>
          <w:lang w:val="zh-CN"/>
        </w:rPr>
        <w:t>应能够对系统的最大并发会话连接数进行限制。</w:t>
      </w:r>
    </w:p>
    <w:p w14:paraId="00A2ACA2" w14:textId="622AFE7C" w:rsidR="002E4111" w:rsidRDefault="006C7F7A">
      <w:pPr>
        <w:pStyle w:val="afffffffff3"/>
        <w:tabs>
          <w:tab w:val="left" w:pos="420"/>
        </w:tabs>
        <w:adjustRightInd w:val="0"/>
        <w:snapToGrid w:val="0"/>
        <w:spacing w:beforeLines="50" w:before="156" w:afterLines="50" w:after="156" w:line="350" w:lineRule="exact"/>
        <w:ind w:left="-6" w:right="-105" w:firstLine="6"/>
        <w:rPr>
          <w:rFonts w:ascii="Times New Roman" w:hAnsi="Times New Roman"/>
          <w:szCs w:val="21"/>
        </w:rPr>
      </w:pPr>
      <w:bookmarkStart w:id="171" w:name="_Toc113024320"/>
      <w:bookmarkStart w:id="172" w:name="_Toc115110185"/>
      <w:r>
        <w:rPr>
          <w:rFonts w:ascii="Times New Roman" w:hAnsi="Times New Roman"/>
          <w:szCs w:val="21"/>
        </w:rPr>
        <w:t xml:space="preserve">7.5.4 </w:t>
      </w:r>
      <w:r>
        <w:rPr>
          <w:rFonts w:ascii="Times New Roman" w:hAnsi="Times New Roman"/>
          <w:szCs w:val="21"/>
        </w:rPr>
        <w:t>其他要求</w:t>
      </w:r>
      <w:bookmarkEnd w:id="171"/>
      <w:bookmarkEnd w:id="172"/>
    </w:p>
    <w:p w14:paraId="7BC57FC4" w14:textId="77777777" w:rsidR="002E4111" w:rsidRDefault="006C7F7A">
      <w:pPr>
        <w:pStyle w:val="afffc"/>
        <w:spacing w:line="350" w:lineRule="exact"/>
        <w:rPr>
          <w:rFonts w:ascii="Times New Roman"/>
          <w:sz w:val="21"/>
          <w:szCs w:val="21"/>
          <w:lang w:val="zh-CN"/>
        </w:rPr>
      </w:pPr>
      <w:r>
        <w:rPr>
          <w:rFonts w:ascii="Times New Roman"/>
          <w:sz w:val="21"/>
          <w:szCs w:val="21"/>
          <w:lang w:val="zh-CN"/>
        </w:rPr>
        <w:t>除上述</w:t>
      </w:r>
      <w:r>
        <w:rPr>
          <w:rFonts w:ascii="Times New Roman"/>
          <w:sz w:val="21"/>
          <w:szCs w:val="21"/>
        </w:rPr>
        <w:t>要求</w:t>
      </w:r>
      <w:r>
        <w:rPr>
          <w:rFonts w:ascii="Times New Roman"/>
          <w:sz w:val="21"/>
          <w:szCs w:val="21"/>
          <w:lang w:val="zh-CN"/>
        </w:rPr>
        <w:t>之外还应；</w:t>
      </w:r>
    </w:p>
    <w:p w14:paraId="62C375E4" w14:textId="77777777" w:rsidR="002E4111" w:rsidRDefault="006C7F7A">
      <w:pPr>
        <w:pStyle w:val="G"/>
        <w:numPr>
          <w:ilvl w:val="0"/>
          <w:numId w:val="50"/>
        </w:numPr>
        <w:spacing w:line="350" w:lineRule="exact"/>
        <w:ind w:leftChars="200" w:hangingChars="200"/>
        <w:rPr>
          <w:sz w:val="21"/>
          <w:szCs w:val="21"/>
          <w:lang w:val="zh-CN"/>
        </w:rPr>
      </w:pPr>
      <w:r>
        <w:rPr>
          <w:sz w:val="21"/>
          <w:szCs w:val="21"/>
          <w:lang w:val="zh-CN"/>
        </w:rPr>
        <w:lastRenderedPageBreak/>
        <w:t>应确保</w:t>
      </w:r>
      <w:r>
        <w:rPr>
          <w:kern w:val="0"/>
          <w:sz w:val="21"/>
          <w:szCs w:val="21"/>
        </w:rPr>
        <w:t>采用</w:t>
      </w:r>
      <w:r>
        <w:rPr>
          <w:sz w:val="21"/>
          <w:szCs w:val="21"/>
          <w:lang w:val="zh-CN"/>
        </w:rPr>
        <w:t>的安全协议不包含已公开漏洞；</w:t>
      </w:r>
    </w:p>
    <w:p w14:paraId="7F8EA296" w14:textId="77777777" w:rsidR="002E4111" w:rsidRDefault="006C7F7A">
      <w:pPr>
        <w:pStyle w:val="G"/>
        <w:numPr>
          <w:ilvl w:val="0"/>
          <w:numId w:val="50"/>
        </w:numPr>
        <w:spacing w:line="350" w:lineRule="exact"/>
        <w:ind w:leftChars="200" w:hangingChars="200"/>
        <w:rPr>
          <w:sz w:val="21"/>
          <w:szCs w:val="21"/>
          <w:lang w:val="zh-CN"/>
        </w:rPr>
      </w:pPr>
      <w:r>
        <w:rPr>
          <w:sz w:val="21"/>
          <w:szCs w:val="21"/>
          <w:lang w:val="zh-CN"/>
        </w:rPr>
        <w:t>云端业务软件系统的外链业务应使用反向代理进行访问，</w:t>
      </w:r>
      <w:r>
        <w:rPr>
          <w:sz w:val="21"/>
          <w:szCs w:val="21"/>
          <w:lang w:val="zh-CN"/>
        </w:rPr>
        <w:t>Web</w:t>
      </w:r>
      <w:r>
        <w:rPr>
          <w:sz w:val="21"/>
          <w:szCs w:val="21"/>
          <w:lang w:val="zh-CN"/>
        </w:rPr>
        <w:t>和数据库服务器建立连接访问，应使用内网域名进行访问，避免使用</w:t>
      </w:r>
      <w:r>
        <w:rPr>
          <w:sz w:val="21"/>
          <w:szCs w:val="21"/>
          <w:lang w:val="zh-CN"/>
        </w:rPr>
        <w:t>IP</w:t>
      </w:r>
      <w:r>
        <w:rPr>
          <w:sz w:val="21"/>
          <w:szCs w:val="21"/>
          <w:lang w:val="zh-CN"/>
        </w:rPr>
        <w:t>地址访问；</w:t>
      </w:r>
    </w:p>
    <w:p w14:paraId="1E0050E0" w14:textId="77777777" w:rsidR="002E4111" w:rsidRDefault="006C7F7A">
      <w:pPr>
        <w:pStyle w:val="G"/>
        <w:numPr>
          <w:ilvl w:val="0"/>
          <w:numId w:val="50"/>
        </w:numPr>
        <w:spacing w:line="350" w:lineRule="exact"/>
        <w:ind w:leftChars="200" w:hangingChars="200"/>
        <w:rPr>
          <w:sz w:val="21"/>
          <w:szCs w:val="21"/>
          <w:lang w:val="zh-CN"/>
        </w:rPr>
      </w:pPr>
      <w:r>
        <w:rPr>
          <w:sz w:val="21"/>
          <w:szCs w:val="21"/>
          <w:lang w:val="zh-CN"/>
        </w:rPr>
        <w:t>通过</w:t>
      </w:r>
      <w:r>
        <w:rPr>
          <w:kern w:val="0"/>
          <w:sz w:val="21"/>
          <w:szCs w:val="21"/>
        </w:rPr>
        <w:t>互联网</w:t>
      </w:r>
      <w:r>
        <w:rPr>
          <w:sz w:val="21"/>
          <w:szCs w:val="21"/>
          <w:lang w:val="zh-CN"/>
        </w:rPr>
        <w:t>域名访问业务软件系统应考虑联通、电信、移动负载线路及</w:t>
      </w:r>
      <w:r>
        <w:rPr>
          <w:sz w:val="21"/>
          <w:szCs w:val="21"/>
          <w:lang w:val="zh-CN"/>
        </w:rPr>
        <w:t>IPV4</w:t>
      </w:r>
      <w:r>
        <w:rPr>
          <w:sz w:val="21"/>
          <w:szCs w:val="21"/>
          <w:lang w:val="zh-CN"/>
        </w:rPr>
        <w:t>、</w:t>
      </w:r>
      <w:r>
        <w:rPr>
          <w:sz w:val="21"/>
          <w:szCs w:val="21"/>
          <w:lang w:val="zh-CN"/>
        </w:rPr>
        <w:t>IPV6</w:t>
      </w:r>
      <w:r>
        <w:rPr>
          <w:sz w:val="21"/>
          <w:szCs w:val="21"/>
          <w:lang w:val="zh-CN"/>
        </w:rPr>
        <w:t>双站兼容。</w:t>
      </w:r>
    </w:p>
    <w:p w14:paraId="0D2B68EF" w14:textId="7CEFD626" w:rsidR="002E4111" w:rsidRDefault="006C7F7A">
      <w:pPr>
        <w:pStyle w:val="afffffffff2"/>
        <w:numPr>
          <w:ilvl w:val="1"/>
          <w:numId w:val="1"/>
        </w:numPr>
        <w:tabs>
          <w:tab w:val="clear" w:pos="576"/>
        </w:tabs>
        <w:adjustRightInd w:val="0"/>
        <w:snapToGrid w:val="0"/>
        <w:spacing w:beforeLines="50" w:before="156" w:afterLines="50" w:after="156" w:line="350" w:lineRule="exact"/>
        <w:ind w:left="0" w:rightChars="0" w:right="0" w:firstLine="0"/>
        <w:rPr>
          <w:rFonts w:ascii="Times New Roman" w:hAnsi="Times New Roman"/>
          <w:szCs w:val="21"/>
        </w:rPr>
      </w:pPr>
      <w:bookmarkStart w:id="173" w:name="_Toc113023682"/>
      <w:bookmarkStart w:id="174" w:name="_Toc115110186"/>
      <w:r>
        <w:rPr>
          <w:rFonts w:ascii="Times New Roman" w:hAnsi="Times New Roman"/>
          <w:szCs w:val="21"/>
        </w:rPr>
        <w:t>容错设计</w:t>
      </w:r>
      <w:bookmarkEnd w:id="173"/>
      <w:bookmarkEnd w:id="174"/>
    </w:p>
    <w:p w14:paraId="55655E35" w14:textId="0B73A0AF" w:rsidR="002E4111" w:rsidRDefault="006C7F7A">
      <w:pPr>
        <w:pStyle w:val="afffffffff3"/>
        <w:tabs>
          <w:tab w:val="left" w:pos="420"/>
        </w:tabs>
        <w:adjustRightInd w:val="0"/>
        <w:snapToGrid w:val="0"/>
        <w:spacing w:beforeLines="50" w:before="156" w:afterLines="50" w:after="156" w:line="350" w:lineRule="exact"/>
        <w:ind w:left="-6" w:right="-105" w:firstLine="6"/>
        <w:rPr>
          <w:rFonts w:ascii="Times New Roman" w:hAnsi="Times New Roman"/>
          <w:szCs w:val="21"/>
        </w:rPr>
      </w:pPr>
      <w:bookmarkStart w:id="175" w:name="_Toc113024322"/>
      <w:bookmarkStart w:id="176" w:name="_Toc115110187"/>
      <w:r>
        <w:rPr>
          <w:rFonts w:ascii="Times New Roman" w:hAnsi="Times New Roman"/>
          <w:szCs w:val="21"/>
        </w:rPr>
        <w:t xml:space="preserve">7.6.1 </w:t>
      </w:r>
      <w:r>
        <w:rPr>
          <w:rFonts w:ascii="Times New Roman" w:hAnsi="Times New Roman"/>
          <w:szCs w:val="21"/>
        </w:rPr>
        <w:t>异常消息</w:t>
      </w:r>
      <w:bookmarkEnd w:id="175"/>
      <w:bookmarkEnd w:id="176"/>
    </w:p>
    <w:p w14:paraId="2CDBF8BD" w14:textId="77777777" w:rsidR="002E4111" w:rsidRDefault="006C7F7A">
      <w:pPr>
        <w:pStyle w:val="afffc"/>
        <w:spacing w:line="350" w:lineRule="exact"/>
        <w:rPr>
          <w:rFonts w:ascii="Times New Roman"/>
          <w:sz w:val="21"/>
          <w:szCs w:val="21"/>
          <w:lang w:val="zh-CN"/>
        </w:rPr>
      </w:pPr>
      <w:r>
        <w:rPr>
          <w:rFonts w:ascii="Times New Roman"/>
          <w:sz w:val="21"/>
          <w:szCs w:val="21"/>
          <w:lang w:val="zh-CN"/>
        </w:rPr>
        <w:t>异常消息一般包含了针对开发和维护人员调试使用的系统信息，这些信息将增加攻击者发现潜在缺陷并进行攻击的机会。要求如下：</w:t>
      </w:r>
    </w:p>
    <w:p w14:paraId="0DE22A34" w14:textId="77777777" w:rsidR="002E4111" w:rsidRDefault="006C7F7A">
      <w:pPr>
        <w:pStyle w:val="G"/>
        <w:numPr>
          <w:ilvl w:val="0"/>
          <w:numId w:val="51"/>
        </w:numPr>
        <w:spacing w:line="350" w:lineRule="exact"/>
        <w:ind w:leftChars="200" w:hangingChars="200"/>
        <w:rPr>
          <w:sz w:val="21"/>
          <w:szCs w:val="21"/>
          <w:lang w:val="zh-CN"/>
        </w:rPr>
      </w:pPr>
      <w:r>
        <w:rPr>
          <w:sz w:val="21"/>
          <w:szCs w:val="21"/>
          <w:lang w:val="zh-CN"/>
        </w:rPr>
        <w:t>应使用</w:t>
      </w:r>
      <w:r>
        <w:rPr>
          <w:kern w:val="0"/>
          <w:sz w:val="21"/>
          <w:szCs w:val="21"/>
        </w:rPr>
        <w:t>异常处理</w:t>
      </w:r>
      <w:r>
        <w:rPr>
          <w:sz w:val="21"/>
          <w:szCs w:val="21"/>
          <w:lang w:val="zh-CN"/>
        </w:rPr>
        <w:t>机制；</w:t>
      </w:r>
    </w:p>
    <w:p w14:paraId="3879C191" w14:textId="77777777" w:rsidR="002E4111" w:rsidRDefault="006C7F7A">
      <w:pPr>
        <w:pStyle w:val="G"/>
        <w:numPr>
          <w:ilvl w:val="0"/>
          <w:numId w:val="51"/>
        </w:numPr>
        <w:spacing w:line="350" w:lineRule="exact"/>
        <w:ind w:leftChars="200" w:hangingChars="200"/>
        <w:rPr>
          <w:sz w:val="21"/>
          <w:szCs w:val="21"/>
          <w:lang w:val="zh-CN"/>
        </w:rPr>
      </w:pPr>
      <w:r>
        <w:rPr>
          <w:sz w:val="21"/>
          <w:szCs w:val="21"/>
          <w:lang w:val="zh-CN"/>
        </w:rPr>
        <w:t>应使用</w:t>
      </w:r>
      <w:r>
        <w:rPr>
          <w:kern w:val="0"/>
          <w:sz w:val="21"/>
          <w:szCs w:val="21"/>
        </w:rPr>
        <w:t>通用</w:t>
      </w:r>
      <w:r>
        <w:rPr>
          <w:sz w:val="21"/>
          <w:szCs w:val="21"/>
          <w:lang w:val="zh-CN"/>
        </w:rPr>
        <w:t>错误信息；</w:t>
      </w:r>
    </w:p>
    <w:p w14:paraId="3203A5C1" w14:textId="77777777" w:rsidR="002E4111" w:rsidRDefault="006C7F7A">
      <w:pPr>
        <w:pStyle w:val="G"/>
        <w:numPr>
          <w:ilvl w:val="0"/>
          <w:numId w:val="52"/>
        </w:numPr>
        <w:spacing w:line="350" w:lineRule="exact"/>
        <w:ind w:left="426" w:firstLine="428"/>
        <w:rPr>
          <w:sz w:val="21"/>
          <w:szCs w:val="21"/>
          <w:lang w:val="zh-CN"/>
        </w:rPr>
      </w:pPr>
      <w:r>
        <w:rPr>
          <w:sz w:val="21"/>
          <w:szCs w:val="21"/>
          <w:lang w:val="zh-CN"/>
        </w:rPr>
        <w:t>程序发生</w:t>
      </w:r>
      <w:r>
        <w:rPr>
          <w:kern w:val="0"/>
          <w:sz w:val="21"/>
          <w:szCs w:val="21"/>
        </w:rPr>
        <w:t>异常</w:t>
      </w:r>
      <w:r>
        <w:rPr>
          <w:sz w:val="21"/>
          <w:szCs w:val="21"/>
          <w:lang w:val="zh-CN"/>
        </w:rPr>
        <w:t>时，应重定向到特定网页；</w:t>
      </w:r>
    </w:p>
    <w:p w14:paraId="50FA9AEE" w14:textId="77777777" w:rsidR="002E4111" w:rsidRDefault="006C7F7A">
      <w:pPr>
        <w:pStyle w:val="G"/>
        <w:numPr>
          <w:ilvl w:val="0"/>
          <w:numId w:val="52"/>
        </w:numPr>
        <w:spacing w:line="350" w:lineRule="exact"/>
        <w:ind w:left="426" w:firstLine="428"/>
        <w:rPr>
          <w:sz w:val="21"/>
          <w:szCs w:val="21"/>
          <w:lang w:val="zh-CN"/>
        </w:rPr>
      </w:pPr>
      <w:r>
        <w:rPr>
          <w:sz w:val="21"/>
          <w:szCs w:val="21"/>
          <w:lang w:val="zh-CN"/>
        </w:rPr>
        <w:t>应向前端</w:t>
      </w:r>
      <w:r>
        <w:rPr>
          <w:kern w:val="0"/>
          <w:sz w:val="21"/>
          <w:szCs w:val="21"/>
        </w:rPr>
        <w:t>返回</w:t>
      </w:r>
      <w:r>
        <w:rPr>
          <w:sz w:val="21"/>
          <w:szCs w:val="21"/>
          <w:lang w:val="zh-CN"/>
        </w:rPr>
        <w:t>一般性错误消息；</w:t>
      </w:r>
    </w:p>
    <w:p w14:paraId="391670AE" w14:textId="77777777" w:rsidR="002E4111" w:rsidRDefault="006C7F7A">
      <w:pPr>
        <w:pStyle w:val="G"/>
        <w:numPr>
          <w:ilvl w:val="0"/>
          <w:numId w:val="51"/>
        </w:numPr>
        <w:spacing w:line="350" w:lineRule="exact"/>
        <w:ind w:leftChars="200" w:hangingChars="200"/>
        <w:rPr>
          <w:sz w:val="21"/>
          <w:szCs w:val="21"/>
          <w:lang w:val="zh-CN"/>
        </w:rPr>
      </w:pPr>
      <w:r>
        <w:rPr>
          <w:sz w:val="21"/>
          <w:szCs w:val="21"/>
          <w:lang w:val="zh-CN"/>
        </w:rPr>
        <w:t>程序</w:t>
      </w:r>
      <w:r>
        <w:rPr>
          <w:kern w:val="0"/>
          <w:sz w:val="21"/>
          <w:szCs w:val="21"/>
        </w:rPr>
        <w:t>发生</w:t>
      </w:r>
      <w:r>
        <w:rPr>
          <w:sz w:val="21"/>
          <w:szCs w:val="21"/>
          <w:lang w:val="zh-CN"/>
        </w:rPr>
        <w:t>异常时，应终止当前业务，并对当前业务进行回滚操作。</w:t>
      </w:r>
    </w:p>
    <w:p w14:paraId="2CEDA358" w14:textId="2775FB49" w:rsidR="002E4111" w:rsidRDefault="006C7F7A">
      <w:pPr>
        <w:pStyle w:val="afffffffff3"/>
        <w:tabs>
          <w:tab w:val="left" w:pos="420"/>
        </w:tabs>
        <w:adjustRightInd w:val="0"/>
        <w:snapToGrid w:val="0"/>
        <w:spacing w:beforeLines="50" w:before="156" w:afterLines="50" w:after="156" w:line="350" w:lineRule="exact"/>
        <w:ind w:left="-6" w:right="-105" w:firstLine="6"/>
        <w:rPr>
          <w:rFonts w:ascii="Times New Roman" w:hAnsi="Times New Roman"/>
          <w:szCs w:val="21"/>
        </w:rPr>
      </w:pPr>
      <w:bookmarkStart w:id="177" w:name="_Toc113024323"/>
      <w:bookmarkStart w:id="178" w:name="_Toc115110188"/>
      <w:r>
        <w:rPr>
          <w:rFonts w:ascii="Times New Roman" w:hAnsi="Times New Roman"/>
          <w:szCs w:val="21"/>
        </w:rPr>
        <w:t xml:space="preserve">7.6.2 </w:t>
      </w:r>
      <w:r>
        <w:rPr>
          <w:rFonts w:ascii="Times New Roman" w:hAnsi="Times New Roman"/>
          <w:szCs w:val="21"/>
        </w:rPr>
        <w:t>其他要求</w:t>
      </w:r>
      <w:bookmarkEnd w:id="177"/>
      <w:bookmarkEnd w:id="178"/>
    </w:p>
    <w:p w14:paraId="33A04288" w14:textId="77777777" w:rsidR="002E4111" w:rsidRDefault="006C7F7A">
      <w:pPr>
        <w:pStyle w:val="afffc"/>
        <w:spacing w:line="350" w:lineRule="exact"/>
        <w:rPr>
          <w:rFonts w:ascii="Times New Roman"/>
          <w:sz w:val="21"/>
          <w:szCs w:val="21"/>
          <w:lang w:val="zh-CN"/>
        </w:rPr>
      </w:pPr>
      <w:r>
        <w:rPr>
          <w:rFonts w:ascii="Times New Roman"/>
          <w:sz w:val="21"/>
          <w:szCs w:val="21"/>
          <w:lang w:val="zh-CN"/>
        </w:rPr>
        <w:t>除上述要求之外还应：</w:t>
      </w:r>
    </w:p>
    <w:p w14:paraId="262533E6" w14:textId="77777777" w:rsidR="002E4111" w:rsidRDefault="006C7F7A">
      <w:pPr>
        <w:pStyle w:val="G"/>
        <w:numPr>
          <w:ilvl w:val="0"/>
          <w:numId w:val="53"/>
        </w:numPr>
        <w:spacing w:line="350" w:lineRule="exact"/>
        <w:ind w:leftChars="200" w:hangingChars="200"/>
        <w:rPr>
          <w:sz w:val="21"/>
          <w:szCs w:val="21"/>
          <w:lang w:val="zh-CN"/>
        </w:rPr>
      </w:pPr>
      <w:r>
        <w:rPr>
          <w:sz w:val="21"/>
          <w:szCs w:val="21"/>
          <w:lang w:val="zh-CN"/>
        </w:rPr>
        <w:t>业务软件</w:t>
      </w:r>
      <w:r>
        <w:rPr>
          <w:kern w:val="0"/>
          <w:sz w:val="21"/>
          <w:szCs w:val="21"/>
        </w:rPr>
        <w:t>系统</w:t>
      </w:r>
      <w:r>
        <w:rPr>
          <w:sz w:val="21"/>
          <w:szCs w:val="21"/>
          <w:lang w:val="zh-CN"/>
        </w:rPr>
        <w:t>应分为调试和生产环境两个状态，在生产状态下产生的逻辑错误不应反馈给用户；</w:t>
      </w:r>
    </w:p>
    <w:p w14:paraId="7C44C5E2" w14:textId="77777777" w:rsidR="002E4111" w:rsidRDefault="006C7F7A">
      <w:pPr>
        <w:pStyle w:val="G"/>
        <w:numPr>
          <w:ilvl w:val="0"/>
          <w:numId w:val="53"/>
        </w:numPr>
        <w:spacing w:line="350" w:lineRule="exact"/>
        <w:ind w:leftChars="200" w:hangingChars="200"/>
        <w:rPr>
          <w:sz w:val="21"/>
          <w:szCs w:val="21"/>
          <w:lang w:val="zh-CN"/>
        </w:rPr>
      </w:pPr>
      <w:r>
        <w:rPr>
          <w:sz w:val="21"/>
          <w:szCs w:val="21"/>
          <w:lang w:val="zh-CN"/>
        </w:rPr>
        <w:t>业务软件系统对高并发接口，应采用微服务架构、</w:t>
      </w:r>
      <w:r>
        <w:rPr>
          <w:sz w:val="21"/>
          <w:szCs w:val="21"/>
          <w:lang w:val="zh-CN"/>
        </w:rPr>
        <w:t>Docker</w:t>
      </w:r>
      <w:r>
        <w:rPr>
          <w:sz w:val="21"/>
          <w:szCs w:val="21"/>
          <w:lang w:val="zh-CN"/>
        </w:rPr>
        <w:t>容器技术等技术；</w:t>
      </w:r>
    </w:p>
    <w:p w14:paraId="75686C4E" w14:textId="77777777" w:rsidR="002E4111" w:rsidRDefault="006C7F7A">
      <w:pPr>
        <w:pStyle w:val="G"/>
        <w:numPr>
          <w:ilvl w:val="0"/>
          <w:numId w:val="53"/>
        </w:numPr>
        <w:spacing w:line="350" w:lineRule="exact"/>
        <w:ind w:leftChars="200" w:hangingChars="200"/>
        <w:rPr>
          <w:sz w:val="21"/>
          <w:szCs w:val="21"/>
          <w:lang w:val="zh-CN"/>
        </w:rPr>
      </w:pPr>
      <w:r>
        <w:rPr>
          <w:sz w:val="21"/>
          <w:szCs w:val="21"/>
          <w:lang w:val="zh-CN"/>
        </w:rPr>
        <w:t>业务软件系统应选取合适的部署操作系统，比如使用</w:t>
      </w:r>
      <w:r>
        <w:rPr>
          <w:sz w:val="21"/>
          <w:szCs w:val="21"/>
          <w:lang w:val="zh-CN"/>
        </w:rPr>
        <w:t>Linux</w:t>
      </w:r>
      <w:r>
        <w:rPr>
          <w:sz w:val="21"/>
          <w:szCs w:val="21"/>
          <w:lang w:val="zh-CN"/>
        </w:rPr>
        <w:t>，可充分利用</w:t>
      </w:r>
      <w:r>
        <w:rPr>
          <w:sz w:val="21"/>
          <w:szCs w:val="21"/>
          <w:lang w:val="zh-CN"/>
        </w:rPr>
        <w:t>IO</w:t>
      </w:r>
      <w:r>
        <w:rPr>
          <w:sz w:val="21"/>
          <w:szCs w:val="21"/>
          <w:lang w:val="zh-CN"/>
        </w:rPr>
        <w:t>多路复用，占用资源少、性能好的特性。</w:t>
      </w:r>
    </w:p>
    <w:p w14:paraId="420FDA42" w14:textId="2707B229" w:rsidR="002E4111" w:rsidRDefault="006C7F7A">
      <w:pPr>
        <w:pStyle w:val="afffffffff2"/>
        <w:numPr>
          <w:ilvl w:val="1"/>
          <w:numId w:val="1"/>
        </w:numPr>
        <w:tabs>
          <w:tab w:val="clear" w:pos="576"/>
        </w:tabs>
        <w:adjustRightInd w:val="0"/>
        <w:snapToGrid w:val="0"/>
        <w:spacing w:beforeLines="50" w:before="156" w:afterLines="50" w:after="156" w:line="350" w:lineRule="exact"/>
        <w:ind w:left="0" w:rightChars="0" w:right="0" w:firstLine="0"/>
        <w:rPr>
          <w:rFonts w:ascii="Times New Roman" w:hAnsi="Times New Roman"/>
          <w:szCs w:val="21"/>
        </w:rPr>
      </w:pPr>
      <w:bookmarkStart w:id="179" w:name="_Toc113023683"/>
      <w:bookmarkStart w:id="180" w:name="_Toc115110189"/>
      <w:r>
        <w:rPr>
          <w:rFonts w:ascii="Times New Roman" w:hAnsi="Times New Roman"/>
          <w:szCs w:val="24"/>
        </w:rPr>
        <w:t>数据库安全</w:t>
      </w:r>
      <w:bookmarkEnd w:id="179"/>
      <w:bookmarkEnd w:id="180"/>
    </w:p>
    <w:p w14:paraId="7534DB6F" w14:textId="77777777" w:rsidR="002E4111" w:rsidRDefault="006C7F7A">
      <w:pPr>
        <w:pStyle w:val="afffc"/>
        <w:spacing w:line="350" w:lineRule="exact"/>
        <w:rPr>
          <w:rFonts w:ascii="Times New Roman"/>
          <w:sz w:val="21"/>
          <w:szCs w:val="21"/>
          <w:lang w:val="zh-CN"/>
        </w:rPr>
      </w:pPr>
      <w:r>
        <w:rPr>
          <w:rFonts w:ascii="Times New Roman"/>
          <w:sz w:val="21"/>
          <w:szCs w:val="21"/>
          <w:lang w:val="zh-CN"/>
        </w:rPr>
        <w:t>数据库安全包括：</w:t>
      </w:r>
    </w:p>
    <w:p w14:paraId="07D319C7" w14:textId="77777777" w:rsidR="002E4111" w:rsidRDefault="006C7F7A">
      <w:pPr>
        <w:pStyle w:val="G"/>
        <w:numPr>
          <w:ilvl w:val="0"/>
          <w:numId w:val="54"/>
        </w:numPr>
        <w:spacing w:line="350" w:lineRule="exact"/>
        <w:ind w:leftChars="200" w:hangingChars="200"/>
        <w:rPr>
          <w:sz w:val="21"/>
          <w:szCs w:val="21"/>
          <w:lang w:val="zh-CN"/>
        </w:rPr>
      </w:pPr>
      <w:r>
        <w:rPr>
          <w:sz w:val="21"/>
          <w:szCs w:val="21"/>
          <w:lang w:val="zh-CN"/>
        </w:rPr>
        <w:t>数据库的运行环境，应考虑单机部署以及分布式部署；</w:t>
      </w:r>
    </w:p>
    <w:p w14:paraId="4890A2DC" w14:textId="77777777" w:rsidR="002E4111" w:rsidRDefault="006C7F7A">
      <w:pPr>
        <w:pStyle w:val="G"/>
        <w:numPr>
          <w:ilvl w:val="0"/>
          <w:numId w:val="54"/>
        </w:numPr>
        <w:spacing w:line="350" w:lineRule="exact"/>
        <w:ind w:leftChars="200" w:hangingChars="200"/>
        <w:rPr>
          <w:sz w:val="21"/>
          <w:szCs w:val="21"/>
          <w:lang w:val="zh-CN"/>
        </w:rPr>
      </w:pPr>
      <w:r>
        <w:rPr>
          <w:sz w:val="21"/>
          <w:szCs w:val="21"/>
          <w:lang w:val="zh-CN"/>
        </w:rPr>
        <w:t>数据库</w:t>
      </w:r>
      <w:r>
        <w:rPr>
          <w:kern w:val="0"/>
          <w:sz w:val="21"/>
          <w:szCs w:val="21"/>
        </w:rPr>
        <w:t>采用</w:t>
      </w:r>
      <w:r>
        <w:rPr>
          <w:sz w:val="21"/>
          <w:szCs w:val="21"/>
          <w:lang w:val="zh-CN"/>
        </w:rPr>
        <w:t>分布式部署方式应注意主键</w:t>
      </w:r>
      <w:r>
        <w:rPr>
          <w:sz w:val="21"/>
          <w:szCs w:val="21"/>
          <w:lang w:val="zh-CN"/>
        </w:rPr>
        <w:t>ID</w:t>
      </w:r>
      <w:r>
        <w:rPr>
          <w:sz w:val="21"/>
          <w:szCs w:val="21"/>
          <w:lang w:val="zh-CN"/>
        </w:rPr>
        <w:t>生成算法，例如采用雪花、</w:t>
      </w:r>
      <w:r>
        <w:rPr>
          <w:sz w:val="21"/>
          <w:szCs w:val="21"/>
          <w:lang w:val="zh-CN"/>
        </w:rPr>
        <w:t>uuid</w:t>
      </w:r>
      <w:r>
        <w:rPr>
          <w:sz w:val="21"/>
          <w:szCs w:val="21"/>
          <w:lang w:val="zh-CN"/>
        </w:rPr>
        <w:t>等算法；</w:t>
      </w:r>
    </w:p>
    <w:p w14:paraId="6FC4BB45" w14:textId="77777777" w:rsidR="002E4111" w:rsidRDefault="006C7F7A">
      <w:pPr>
        <w:pStyle w:val="G"/>
        <w:numPr>
          <w:ilvl w:val="0"/>
          <w:numId w:val="54"/>
        </w:numPr>
        <w:spacing w:line="350" w:lineRule="exact"/>
        <w:ind w:leftChars="200" w:hangingChars="200"/>
        <w:rPr>
          <w:sz w:val="21"/>
          <w:szCs w:val="21"/>
          <w:lang w:val="zh-CN"/>
        </w:rPr>
      </w:pPr>
      <w:r>
        <w:rPr>
          <w:sz w:val="21"/>
          <w:szCs w:val="21"/>
          <w:lang w:val="zh-CN"/>
        </w:rPr>
        <w:t>数据库设计时，应注意业务逻辑不要过于复杂，应对索引优化；</w:t>
      </w:r>
    </w:p>
    <w:p w14:paraId="69512EBD" w14:textId="77777777" w:rsidR="002E4111" w:rsidRDefault="006C7F7A">
      <w:pPr>
        <w:pStyle w:val="G"/>
        <w:numPr>
          <w:ilvl w:val="0"/>
          <w:numId w:val="54"/>
        </w:numPr>
        <w:spacing w:line="350" w:lineRule="exact"/>
        <w:ind w:leftChars="200" w:hangingChars="200"/>
        <w:rPr>
          <w:sz w:val="21"/>
          <w:szCs w:val="21"/>
          <w:lang w:val="zh-CN"/>
        </w:rPr>
      </w:pPr>
      <w:r>
        <w:rPr>
          <w:sz w:val="21"/>
          <w:szCs w:val="21"/>
          <w:lang w:val="zh-CN"/>
        </w:rPr>
        <w:t>数据库设计时，使用查询应通过视图，报表展示应使用</w:t>
      </w:r>
      <w:r>
        <w:rPr>
          <w:sz w:val="21"/>
          <w:szCs w:val="21"/>
          <w:lang w:val="zh-CN"/>
        </w:rPr>
        <w:t>map</w:t>
      </w:r>
      <w:r>
        <w:rPr>
          <w:sz w:val="21"/>
          <w:szCs w:val="21"/>
          <w:lang w:val="zh-CN"/>
        </w:rPr>
        <w:t>；</w:t>
      </w:r>
    </w:p>
    <w:p w14:paraId="6A7AFF6B" w14:textId="77777777" w:rsidR="002E4111" w:rsidRDefault="006C7F7A">
      <w:pPr>
        <w:pStyle w:val="G"/>
        <w:numPr>
          <w:ilvl w:val="0"/>
          <w:numId w:val="54"/>
        </w:numPr>
        <w:spacing w:line="350" w:lineRule="exact"/>
        <w:ind w:leftChars="200" w:hangingChars="200"/>
        <w:rPr>
          <w:sz w:val="21"/>
          <w:szCs w:val="21"/>
          <w:lang w:val="zh-CN"/>
        </w:rPr>
      </w:pPr>
      <w:r>
        <w:rPr>
          <w:sz w:val="21"/>
          <w:szCs w:val="21"/>
          <w:lang w:val="zh-CN"/>
        </w:rPr>
        <w:t>数据库设计时，应考虑稳定性、安全性（多级安全）；</w:t>
      </w:r>
    </w:p>
    <w:p w14:paraId="0BA5A841" w14:textId="77777777" w:rsidR="002E4111" w:rsidRDefault="006C7F7A">
      <w:pPr>
        <w:pStyle w:val="G"/>
        <w:numPr>
          <w:ilvl w:val="0"/>
          <w:numId w:val="54"/>
        </w:numPr>
        <w:spacing w:line="350" w:lineRule="exact"/>
        <w:ind w:leftChars="200" w:hangingChars="200"/>
        <w:rPr>
          <w:sz w:val="21"/>
          <w:szCs w:val="21"/>
          <w:lang w:val="zh-CN"/>
        </w:rPr>
      </w:pPr>
      <w:r>
        <w:rPr>
          <w:sz w:val="21"/>
          <w:szCs w:val="21"/>
          <w:lang w:val="zh-CN"/>
        </w:rPr>
        <w:t>数据库设计时，应读写分离，提升存取速度；</w:t>
      </w:r>
    </w:p>
    <w:p w14:paraId="6D348D2B" w14:textId="77777777" w:rsidR="002E4111" w:rsidRDefault="006C7F7A">
      <w:pPr>
        <w:pStyle w:val="G"/>
        <w:numPr>
          <w:ilvl w:val="0"/>
          <w:numId w:val="54"/>
        </w:numPr>
        <w:spacing w:line="350" w:lineRule="exact"/>
        <w:ind w:leftChars="200" w:hangingChars="200"/>
        <w:rPr>
          <w:sz w:val="21"/>
          <w:szCs w:val="21"/>
          <w:lang w:val="zh-CN"/>
        </w:rPr>
      </w:pPr>
      <w:r>
        <w:rPr>
          <w:sz w:val="21"/>
          <w:szCs w:val="21"/>
          <w:lang w:val="zh-CN"/>
        </w:rPr>
        <w:t>数据库设计访问过程时，应以最小权限设计为主；</w:t>
      </w:r>
    </w:p>
    <w:p w14:paraId="1418965F" w14:textId="77777777" w:rsidR="002E4111" w:rsidRDefault="006C7F7A">
      <w:pPr>
        <w:pStyle w:val="G"/>
        <w:numPr>
          <w:ilvl w:val="0"/>
          <w:numId w:val="54"/>
        </w:numPr>
        <w:spacing w:line="350" w:lineRule="exact"/>
        <w:ind w:leftChars="200" w:hangingChars="200"/>
        <w:rPr>
          <w:sz w:val="21"/>
          <w:szCs w:val="21"/>
          <w:lang w:val="zh-CN"/>
        </w:rPr>
      </w:pPr>
      <w:r>
        <w:rPr>
          <w:sz w:val="21"/>
          <w:szCs w:val="21"/>
          <w:lang w:val="zh-CN"/>
        </w:rPr>
        <w:t>数据库设计时，应考虑中间件对耗时语句的处理；</w:t>
      </w:r>
    </w:p>
    <w:p w14:paraId="0E4D75C9" w14:textId="77777777" w:rsidR="002E4111" w:rsidRDefault="006C7F7A">
      <w:pPr>
        <w:pStyle w:val="G"/>
        <w:numPr>
          <w:ilvl w:val="0"/>
          <w:numId w:val="54"/>
        </w:numPr>
        <w:spacing w:line="350" w:lineRule="exact"/>
        <w:ind w:leftChars="200" w:hangingChars="200"/>
        <w:rPr>
          <w:sz w:val="21"/>
          <w:szCs w:val="21"/>
          <w:lang w:val="zh-CN"/>
        </w:rPr>
      </w:pPr>
      <w:r>
        <w:rPr>
          <w:sz w:val="21"/>
          <w:szCs w:val="21"/>
          <w:lang w:val="zh-CN"/>
        </w:rPr>
        <w:t>数据库设计时，应减少使用存储过程；</w:t>
      </w:r>
    </w:p>
    <w:p w14:paraId="4CAC4722" w14:textId="77777777" w:rsidR="002E4111" w:rsidRDefault="006C7F7A">
      <w:pPr>
        <w:pStyle w:val="G"/>
        <w:numPr>
          <w:ilvl w:val="0"/>
          <w:numId w:val="54"/>
        </w:numPr>
        <w:spacing w:line="350" w:lineRule="exact"/>
        <w:ind w:leftChars="200" w:hangingChars="200"/>
        <w:rPr>
          <w:sz w:val="21"/>
          <w:szCs w:val="21"/>
          <w:lang w:val="zh-CN"/>
        </w:rPr>
      </w:pPr>
      <w:r>
        <w:rPr>
          <w:sz w:val="21"/>
          <w:szCs w:val="21"/>
          <w:lang w:val="zh-CN"/>
        </w:rPr>
        <w:t>与数据库互联地址，如果为一台服务器，一台数据库，应采用</w:t>
      </w:r>
      <w:r>
        <w:rPr>
          <w:sz w:val="21"/>
          <w:szCs w:val="21"/>
          <w:lang w:val="zh-CN"/>
        </w:rPr>
        <w:t>IPV4</w:t>
      </w:r>
      <w:r>
        <w:rPr>
          <w:sz w:val="21"/>
          <w:szCs w:val="21"/>
          <w:lang w:val="zh-CN"/>
        </w:rPr>
        <w:t>私网地址，掩码根据具体服务器数量进行计算。</w:t>
      </w:r>
    </w:p>
    <w:p w14:paraId="0831B627" w14:textId="46B7556B" w:rsidR="002E4111" w:rsidRDefault="006C7F7A">
      <w:pPr>
        <w:pStyle w:val="afffffffff1"/>
        <w:numPr>
          <w:ilvl w:val="0"/>
          <w:numId w:val="1"/>
        </w:numPr>
        <w:adjustRightInd w:val="0"/>
        <w:snapToGrid w:val="0"/>
        <w:spacing w:beforeLines="100" w:before="312" w:afterLines="100" w:after="312" w:line="350" w:lineRule="exact"/>
        <w:ind w:left="0" w:rightChars="0" w:right="0" w:firstLine="0"/>
        <w:rPr>
          <w:rFonts w:ascii="Times New Roman" w:hAnsi="Times New Roman"/>
          <w:szCs w:val="21"/>
        </w:rPr>
      </w:pPr>
      <w:bookmarkStart w:id="181" w:name="_Toc112944736"/>
      <w:bookmarkStart w:id="182" w:name="_Toc113023684"/>
      <w:bookmarkStart w:id="183" w:name="_Toc115110190"/>
      <w:r>
        <w:rPr>
          <w:rFonts w:ascii="Times New Roman" w:hAnsi="Times New Roman"/>
          <w:szCs w:val="21"/>
        </w:rPr>
        <w:t>安全管理制度</w:t>
      </w:r>
      <w:bookmarkEnd w:id="181"/>
      <w:bookmarkEnd w:id="182"/>
      <w:bookmarkEnd w:id="183"/>
    </w:p>
    <w:p w14:paraId="76259EA0" w14:textId="77777777" w:rsidR="002E4111" w:rsidRDefault="006C7F7A">
      <w:pPr>
        <w:pStyle w:val="afffc"/>
        <w:spacing w:line="350" w:lineRule="exact"/>
        <w:rPr>
          <w:rFonts w:ascii="Times New Roman"/>
          <w:sz w:val="21"/>
          <w:szCs w:val="21"/>
        </w:rPr>
      </w:pPr>
      <w:r>
        <w:rPr>
          <w:rFonts w:ascii="Times New Roman"/>
          <w:sz w:val="21"/>
          <w:szCs w:val="21"/>
        </w:rPr>
        <w:lastRenderedPageBreak/>
        <w:t>安全管理制度应包括：</w:t>
      </w:r>
    </w:p>
    <w:p w14:paraId="1C4363A0" w14:textId="77777777" w:rsidR="002E4111" w:rsidRDefault="006C7F7A">
      <w:pPr>
        <w:pStyle w:val="G"/>
        <w:numPr>
          <w:ilvl w:val="0"/>
          <w:numId w:val="55"/>
        </w:numPr>
        <w:spacing w:line="350" w:lineRule="exact"/>
        <w:ind w:leftChars="200" w:hangingChars="200"/>
        <w:rPr>
          <w:sz w:val="21"/>
          <w:szCs w:val="21"/>
        </w:rPr>
      </w:pPr>
      <w:r>
        <w:rPr>
          <w:sz w:val="21"/>
          <w:szCs w:val="21"/>
        </w:rPr>
        <w:t>应</w:t>
      </w:r>
      <w:r>
        <w:rPr>
          <w:kern w:val="0"/>
          <w:sz w:val="21"/>
          <w:szCs w:val="21"/>
        </w:rPr>
        <w:t>按照</w:t>
      </w:r>
      <w:r>
        <w:rPr>
          <w:sz w:val="21"/>
          <w:szCs w:val="21"/>
        </w:rPr>
        <w:t>GB/T 20269</w:t>
      </w:r>
      <w:r>
        <w:rPr>
          <w:sz w:val="21"/>
          <w:szCs w:val="21"/>
        </w:rPr>
        <w:t>、</w:t>
      </w:r>
      <w:r>
        <w:rPr>
          <w:sz w:val="21"/>
          <w:szCs w:val="21"/>
        </w:rPr>
        <w:t>GB/T 19715</w:t>
      </w:r>
      <w:r>
        <w:rPr>
          <w:sz w:val="21"/>
          <w:szCs w:val="21"/>
        </w:rPr>
        <w:t>、</w:t>
      </w:r>
      <w:r>
        <w:rPr>
          <w:sz w:val="21"/>
          <w:szCs w:val="21"/>
        </w:rPr>
        <w:t>GB/T 19716</w:t>
      </w:r>
      <w:r>
        <w:rPr>
          <w:sz w:val="21"/>
          <w:szCs w:val="21"/>
        </w:rPr>
        <w:t>的要求开展信息安全管理工作；</w:t>
      </w:r>
    </w:p>
    <w:p w14:paraId="6051C292" w14:textId="77777777" w:rsidR="002E4111" w:rsidRDefault="006C7F7A">
      <w:pPr>
        <w:pStyle w:val="G"/>
        <w:numPr>
          <w:ilvl w:val="0"/>
          <w:numId w:val="55"/>
        </w:numPr>
        <w:spacing w:line="350" w:lineRule="exact"/>
        <w:ind w:leftChars="200" w:hangingChars="200"/>
        <w:rPr>
          <w:sz w:val="21"/>
          <w:szCs w:val="21"/>
        </w:rPr>
      </w:pPr>
      <w:r>
        <w:rPr>
          <w:sz w:val="21"/>
          <w:szCs w:val="21"/>
        </w:rPr>
        <w:t>应</w:t>
      </w:r>
      <w:r>
        <w:rPr>
          <w:kern w:val="0"/>
          <w:sz w:val="21"/>
          <w:szCs w:val="21"/>
        </w:rPr>
        <w:t>依托</w:t>
      </w:r>
      <w:r>
        <w:rPr>
          <w:sz w:val="21"/>
          <w:szCs w:val="21"/>
        </w:rPr>
        <w:t>湖南省统筹建设的数据容灾备份设施进行数据异地备份；</w:t>
      </w:r>
    </w:p>
    <w:p w14:paraId="3BA245E3" w14:textId="77777777" w:rsidR="002E4111" w:rsidRDefault="006C7F7A">
      <w:pPr>
        <w:pStyle w:val="G"/>
        <w:numPr>
          <w:ilvl w:val="0"/>
          <w:numId w:val="55"/>
        </w:numPr>
        <w:spacing w:line="350" w:lineRule="exact"/>
        <w:ind w:leftChars="200" w:hangingChars="200"/>
        <w:rPr>
          <w:sz w:val="21"/>
          <w:szCs w:val="21"/>
        </w:rPr>
      </w:pPr>
      <w:r>
        <w:rPr>
          <w:sz w:val="21"/>
          <w:szCs w:val="21"/>
        </w:rPr>
        <w:t>应</w:t>
      </w:r>
      <w:r>
        <w:rPr>
          <w:kern w:val="0"/>
          <w:sz w:val="21"/>
          <w:szCs w:val="21"/>
        </w:rPr>
        <w:t>按照</w:t>
      </w:r>
      <w:r>
        <w:rPr>
          <w:sz w:val="21"/>
          <w:szCs w:val="21"/>
        </w:rPr>
        <w:t>CB/T 20282</w:t>
      </w:r>
      <w:r>
        <w:rPr>
          <w:sz w:val="21"/>
          <w:szCs w:val="21"/>
        </w:rPr>
        <w:t>的要求开展信息系统安全工程的管理</w:t>
      </w:r>
      <w:r>
        <w:rPr>
          <w:sz w:val="21"/>
          <w:szCs w:val="21"/>
        </w:rPr>
        <w:t>,</w:t>
      </w:r>
      <w:r>
        <w:rPr>
          <w:sz w:val="21"/>
          <w:szCs w:val="21"/>
        </w:rPr>
        <w:t>做好安全监理工作</w:t>
      </w:r>
      <w:r>
        <w:rPr>
          <w:sz w:val="21"/>
          <w:szCs w:val="21"/>
        </w:rPr>
        <w:t>,</w:t>
      </w:r>
      <w:r>
        <w:rPr>
          <w:sz w:val="21"/>
          <w:szCs w:val="21"/>
        </w:rPr>
        <w:t>符合</w:t>
      </w:r>
      <w:r>
        <w:rPr>
          <w:sz w:val="21"/>
          <w:szCs w:val="21"/>
        </w:rPr>
        <w:t>GCB/T 19668.6</w:t>
      </w:r>
      <w:r>
        <w:rPr>
          <w:sz w:val="21"/>
          <w:szCs w:val="21"/>
        </w:rPr>
        <w:t>的规定；</w:t>
      </w:r>
    </w:p>
    <w:p w14:paraId="5B5FF00D" w14:textId="77777777" w:rsidR="002E4111" w:rsidRDefault="006C7F7A">
      <w:pPr>
        <w:pStyle w:val="G"/>
        <w:numPr>
          <w:ilvl w:val="0"/>
          <w:numId w:val="55"/>
        </w:numPr>
        <w:spacing w:line="350" w:lineRule="exact"/>
        <w:ind w:leftChars="200" w:hangingChars="200"/>
        <w:rPr>
          <w:sz w:val="21"/>
          <w:szCs w:val="21"/>
        </w:rPr>
      </w:pPr>
      <w:r>
        <w:rPr>
          <w:kern w:val="0"/>
          <w:sz w:val="21"/>
          <w:szCs w:val="21"/>
        </w:rPr>
        <w:t>应制</w:t>
      </w:r>
      <w:r>
        <w:rPr>
          <w:sz w:val="21"/>
          <w:szCs w:val="21"/>
        </w:rPr>
        <w:t>定应急预案，开展应急演练，符合</w:t>
      </w:r>
      <w:r>
        <w:rPr>
          <w:sz w:val="21"/>
          <w:szCs w:val="21"/>
        </w:rPr>
        <w:t>GB/Z 20985</w:t>
      </w:r>
      <w:r>
        <w:rPr>
          <w:sz w:val="21"/>
          <w:szCs w:val="21"/>
        </w:rPr>
        <w:t>、</w:t>
      </w:r>
      <w:r>
        <w:rPr>
          <w:sz w:val="21"/>
          <w:szCs w:val="21"/>
        </w:rPr>
        <w:t>GB/Z20986</w:t>
      </w:r>
      <w:r>
        <w:rPr>
          <w:sz w:val="21"/>
          <w:szCs w:val="21"/>
        </w:rPr>
        <w:t>、</w:t>
      </w:r>
      <w:r>
        <w:rPr>
          <w:sz w:val="21"/>
          <w:szCs w:val="21"/>
        </w:rPr>
        <w:t>GB/T 20988</w:t>
      </w:r>
      <w:r>
        <w:rPr>
          <w:sz w:val="21"/>
          <w:szCs w:val="21"/>
        </w:rPr>
        <w:t>的规定；</w:t>
      </w:r>
    </w:p>
    <w:p w14:paraId="0A8913B8" w14:textId="77777777" w:rsidR="002E4111" w:rsidRDefault="006C7F7A">
      <w:pPr>
        <w:pStyle w:val="G"/>
        <w:numPr>
          <w:ilvl w:val="0"/>
          <w:numId w:val="55"/>
        </w:numPr>
        <w:spacing w:line="350" w:lineRule="exact"/>
        <w:ind w:leftChars="200" w:hangingChars="200"/>
        <w:rPr>
          <w:sz w:val="21"/>
          <w:szCs w:val="21"/>
        </w:rPr>
      </w:pPr>
      <w:r>
        <w:rPr>
          <w:sz w:val="21"/>
          <w:szCs w:val="21"/>
        </w:rPr>
        <w:t>应</w:t>
      </w:r>
      <w:r>
        <w:rPr>
          <w:kern w:val="0"/>
          <w:sz w:val="21"/>
          <w:szCs w:val="21"/>
        </w:rPr>
        <w:t>按照</w:t>
      </w:r>
      <w:r>
        <w:rPr>
          <w:sz w:val="21"/>
          <w:szCs w:val="21"/>
        </w:rPr>
        <w:t>已确定的安全等级对已建成的信息系统定期进行风险评估和等级测评，符合</w:t>
      </w:r>
      <w:r>
        <w:rPr>
          <w:sz w:val="21"/>
          <w:szCs w:val="21"/>
        </w:rPr>
        <w:t>GB/T18336</w:t>
      </w:r>
      <w:r>
        <w:rPr>
          <w:sz w:val="21"/>
          <w:szCs w:val="21"/>
        </w:rPr>
        <w:t>、</w:t>
      </w:r>
      <w:r>
        <w:rPr>
          <w:sz w:val="21"/>
          <w:szCs w:val="21"/>
        </w:rPr>
        <w:t>GB/T 20274</w:t>
      </w:r>
      <w:r>
        <w:rPr>
          <w:sz w:val="21"/>
          <w:szCs w:val="21"/>
        </w:rPr>
        <w:t>、</w:t>
      </w:r>
      <w:r>
        <w:rPr>
          <w:sz w:val="21"/>
          <w:szCs w:val="21"/>
        </w:rPr>
        <w:t>GB/T 20984</w:t>
      </w:r>
      <w:r>
        <w:rPr>
          <w:sz w:val="21"/>
          <w:szCs w:val="21"/>
        </w:rPr>
        <w:t>的规定。</w:t>
      </w:r>
    </w:p>
    <w:p w14:paraId="47C62A06" w14:textId="29F48897" w:rsidR="002E4111" w:rsidRDefault="006C7F7A">
      <w:pPr>
        <w:pStyle w:val="afffffffff1"/>
        <w:numPr>
          <w:ilvl w:val="0"/>
          <w:numId w:val="1"/>
        </w:numPr>
        <w:tabs>
          <w:tab w:val="clear" w:pos="432"/>
        </w:tabs>
        <w:adjustRightInd w:val="0"/>
        <w:snapToGrid w:val="0"/>
        <w:spacing w:beforeLines="100" w:before="312" w:afterLines="100" w:after="312" w:line="350" w:lineRule="exact"/>
        <w:ind w:left="0" w:rightChars="0" w:right="0" w:firstLine="0"/>
        <w:rPr>
          <w:rFonts w:ascii="Times New Roman" w:hAnsi="Times New Roman"/>
          <w:szCs w:val="21"/>
        </w:rPr>
      </w:pPr>
      <w:bookmarkStart w:id="184" w:name="_Toc113023685"/>
      <w:bookmarkStart w:id="185" w:name="_Toc115110191"/>
      <w:r>
        <w:rPr>
          <w:rFonts w:ascii="Times New Roman" w:hAnsi="Times New Roman"/>
          <w:szCs w:val="24"/>
        </w:rPr>
        <w:t>安全管理</w:t>
      </w:r>
      <w:r>
        <w:rPr>
          <w:rFonts w:ascii="Times New Roman" w:hAnsi="Times New Roman"/>
          <w:szCs w:val="21"/>
        </w:rPr>
        <w:t>机构</w:t>
      </w:r>
      <w:bookmarkEnd w:id="184"/>
      <w:bookmarkEnd w:id="185"/>
    </w:p>
    <w:p w14:paraId="1846FA27" w14:textId="77777777" w:rsidR="002E4111" w:rsidRDefault="006C7F7A">
      <w:pPr>
        <w:pStyle w:val="G"/>
        <w:numPr>
          <w:ilvl w:val="0"/>
          <w:numId w:val="56"/>
        </w:numPr>
        <w:spacing w:line="350" w:lineRule="exact"/>
        <w:ind w:leftChars="200" w:left="840" w:hangingChars="200" w:hanging="420"/>
        <w:rPr>
          <w:sz w:val="21"/>
          <w:szCs w:val="21"/>
        </w:rPr>
      </w:pPr>
      <w:r>
        <w:rPr>
          <w:sz w:val="21"/>
          <w:szCs w:val="21"/>
        </w:rPr>
        <w:t>应设立系统管理员、网络管理员、安全管理员等岗位，并定义各个岗位的职责。</w:t>
      </w:r>
    </w:p>
    <w:p w14:paraId="75F77911" w14:textId="77777777" w:rsidR="002E4111" w:rsidRDefault="006C7F7A">
      <w:pPr>
        <w:pStyle w:val="G"/>
        <w:numPr>
          <w:ilvl w:val="0"/>
          <w:numId w:val="56"/>
        </w:numPr>
        <w:spacing w:line="350" w:lineRule="exact"/>
        <w:ind w:leftChars="200" w:left="840" w:hangingChars="200" w:hanging="420"/>
        <w:rPr>
          <w:sz w:val="21"/>
          <w:szCs w:val="21"/>
        </w:rPr>
      </w:pPr>
      <w:r>
        <w:rPr>
          <w:sz w:val="21"/>
          <w:szCs w:val="21"/>
        </w:rPr>
        <w:t>应根据各个部门和岗位的职责明确授权审批部门及批准人，对系统投入运行、网络系统介入和重要资源的访问等关键活动进行审批，重要审批授权记录应留档备查。</w:t>
      </w:r>
    </w:p>
    <w:p w14:paraId="31EC6548" w14:textId="77777777" w:rsidR="002E4111" w:rsidRDefault="006C7F7A">
      <w:pPr>
        <w:pStyle w:val="G"/>
        <w:numPr>
          <w:ilvl w:val="0"/>
          <w:numId w:val="56"/>
        </w:numPr>
        <w:spacing w:line="350" w:lineRule="exact"/>
        <w:ind w:leftChars="200" w:left="840" w:hangingChars="200" w:hanging="420"/>
        <w:rPr>
          <w:sz w:val="21"/>
          <w:szCs w:val="21"/>
        </w:rPr>
      </w:pPr>
      <w:r>
        <w:rPr>
          <w:sz w:val="21"/>
          <w:szCs w:val="21"/>
        </w:rPr>
        <w:t>应成立网络与信息安全的委员会或领导小组，协调相关资源，全面规划与决策信息安全；</w:t>
      </w:r>
    </w:p>
    <w:p w14:paraId="54F64868" w14:textId="77777777" w:rsidR="002E4111" w:rsidRDefault="006C7F7A">
      <w:pPr>
        <w:pStyle w:val="G"/>
        <w:numPr>
          <w:ilvl w:val="0"/>
          <w:numId w:val="56"/>
        </w:numPr>
        <w:spacing w:line="350" w:lineRule="exact"/>
        <w:ind w:leftChars="200" w:left="840" w:hangingChars="200" w:hanging="420"/>
        <w:rPr>
          <w:sz w:val="21"/>
          <w:szCs w:val="21"/>
        </w:rPr>
      </w:pPr>
      <w:r>
        <w:rPr>
          <w:sz w:val="21"/>
          <w:szCs w:val="21"/>
        </w:rPr>
        <w:t>应设立网络与信息安全工作小组，在网络与信息安全工作的委员会或领导小组指导下，负责日常网络与信息安全管理工作；</w:t>
      </w:r>
    </w:p>
    <w:p w14:paraId="0744A20A" w14:textId="7F4E228D" w:rsidR="002E4111" w:rsidRDefault="006C7F7A">
      <w:pPr>
        <w:pStyle w:val="afffffffff1"/>
        <w:numPr>
          <w:ilvl w:val="0"/>
          <w:numId w:val="1"/>
        </w:numPr>
        <w:tabs>
          <w:tab w:val="clear" w:pos="432"/>
        </w:tabs>
        <w:adjustRightInd w:val="0"/>
        <w:snapToGrid w:val="0"/>
        <w:spacing w:beforeLines="100" w:before="312" w:afterLines="100" w:after="312" w:line="350" w:lineRule="exact"/>
        <w:ind w:left="0" w:rightChars="0" w:right="0" w:firstLine="0"/>
        <w:rPr>
          <w:rFonts w:ascii="Times New Roman" w:hAnsi="Times New Roman"/>
          <w:szCs w:val="21"/>
        </w:rPr>
      </w:pPr>
      <w:bookmarkStart w:id="186" w:name="_Toc113023686"/>
      <w:bookmarkStart w:id="187" w:name="_Toc115110192"/>
      <w:r>
        <w:rPr>
          <w:rFonts w:ascii="Times New Roman" w:hAnsi="Times New Roman"/>
          <w:szCs w:val="21"/>
        </w:rPr>
        <w:t>人员</w:t>
      </w:r>
      <w:r>
        <w:rPr>
          <w:rFonts w:ascii="Times New Roman" w:hAnsi="Times New Roman"/>
          <w:szCs w:val="24"/>
        </w:rPr>
        <w:t>安全管理</w:t>
      </w:r>
      <w:bookmarkEnd w:id="186"/>
      <w:bookmarkEnd w:id="187"/>
    </w:p>
    <w:p w14:paraId="6F090E74" w14:textId="77777777" w:rsidR="002E4111" w:rsidRDefault="006C7F7A">
      <w:pPr>
        <w:pStyle w:val="G"/>
        <w:numPr>
          <w:ilvl w:val="0"/>
          <w:numId w:val="57"/>
        </w:numPr>
        <w:spacing w:line="350" w:lineRule="exact"/>
        <w:ind w:leftChars="200" w:left="840" w:hangingChars="200" w:hanging="420"/>
        <w:rPr>
          <w:sz w:val="21"/>
          <w:szCs w:val="21"/>
        </w:rPr>
      </w:pPr>
      <w:r>
        <w:rPr>
          <w:sz w:val="21"/>
          <w:szCs w:val="21"/>
        </w:rPr>
        <w:t>应对各类人员安全意识教育和岗位技能培训；</w:t>
      </w:r>
    </w:p>
    <w:p w14:paraId="497C7A84" w14:textId="77777777" w:rsidR="002E4111" w:rsidRDefault="006C7F7A">
      <w:pPr>
        <w:pStyle w:val="G"/>
        <w:numPr>
          <w:ilvl w:val="0"/>
          <w:numId w:val="57"/>
        </w:numPr>
        <w:spacing w:line="350" w:lineRule="exact"/>
        <w:ind w:leftChars="200" w:left="840" w:hangingChars="200" w:hanging="420"/>
        <w:rPr>
          <w:sz w:val="21"/>
          <w:szCs w:val="21"/>
        </w:rPr>
      </w:pPr>
      <w:r>
        <w:rPr>
          <w:sz w:val="21"/>
          <w:szCs w:val="21"/>
        </w:rPr>
        <w:t>应确保在外部人员访问受控区域前得到授权或审批；</w:t>
      </w:r>
    </w:p>
    <w:p w14:paraId="4774F5E4" w14:textId="77777777" w:rsidR="002E4111" w:rsidRDefault="006C7F7A">
      <w:pPr>
        <w:pStyle w:val="G"/>
        <w:numPr>
          <w:ilvl w:val="0"/>
          <w:numId w:val="57"/>
        </w:numPr>
        <w:spacing w:line="350" w:lineRule="exact"/>
        <w:ind w:leftChars="200" w:left="840" w:hangingChars="200" w:hanging="420"/>
        <w:rPr>
          <w:sz w:val="21"/>
          <w:szCs w:val="21"/>
        </w:rPr>
      </w:pPr>
      <w:r>
        <w:rPr>
          <w:sz w:val="21"/>
          <w:szCs w:val="21"/>
        </w:rPr>
        <w:t>工作人员应定期接受网络安全，密码应用及保密方面的管理及技能培训；</w:t>
      </w:r>
    </w:p>
    <w:p w14:paraId="6D0A00CB" w14:textId="77777777" w:rsidR="002E4111" w:rsidRDefault="006C7F7A">
      <w:pPr>
        <w:pStyle w:val="G"/>
        <w:numPr>
          <w:ilvl w:val="0"/>
          <w:numId w:val="57"/>
        </w:numPr>
        <w:spacing w:line="350" w:lineRule="exact"/>
        <w:ind w:leftChars="200" w:left="840" w:hangingChars="200" w:hanging="420"/>
        <w:rPr>
          <w:sz w:val="21"/>
          <w:szCs w:val="21"/>
        </w:rPr>
      </w:pPr>
      <w:r>
        <w:rPr>
          <w:sz w:val="21"/>
          <w:szCs w:val="21"/>
        </w:rPr>
        <w:t>工作人员需签订保密承诺书，严格遵守保密规章制度；</w:t>
      </w:r>
    </w:p>
    <w:p w14:paraId="33CD6B33" w14:textId="77777777" w:rsidR="002E4111" w:rsidRDefault="006C7F7A">
      <w:pPr>
        <w:pStyle w:val="G"/>
        <w:numPr>
          <w:ilvl w:val="0"/>
          <w:numId w:val="57"/>
        </w:numPr>
        <w:spacing w:line="350" w:lineRule="exact"/>
        <w:ind w:leftChars="200" w:left="840" w:hangingChars="200" w:hanging="420"/>
        <w:rPr>
          <w:sz w:val="21"/>
          <w:szCs w:val="21"/>
        </w:rPr>
      </w:pPr>
      <w:r>
        <w:rPr>
          <w:sz w:val="21"/>
          <w:szCs w:val="21"/>
        </w:rPr>
        <w:t>关键岗位工作人员退出时，应签署退出承诺书，明确其应承担的责任和义务；</w:t>
      </w:r>
    </w:p>
    <w:p w14:paraId="6A965C51" w14:textId="77777777" w:rsidR="002E4111" w:rsidRDefault="006C7F7A">
      <w:pPr>
        <w:pStyle w:val="afffffffff1"/>
        <w:numPr>
          <w:ilvl w:val="0"/>
          <w:numId w:val="1"/>
        </w:numPr>
        <w:tabs>
          <w:tab w:val="clear" w:pos="432"/>
        </w:tabs>
        <w:adjustRightInd w:val="0"/>
        <w:snapToGrid w:val="0"/>
        <w:spacing w:beforeLines="100" w:before="312" w:afterLines="100" w:after="312" w:line="350" w:lineRule="exact"/>
        <w:ind w:left="0" w:rightChars="0" w:right="0" w:firstLine="0"/>
        <w:rPr>
          <w:rFonts w:ascii="Times New Roman" w:hAnsi="Times New Roman"/>
          <w:szCs w:val="21"/>
        </w:rPr>
      </w:pPr>
      <w:bookmarkStart w:id="188" w:name="_Toc113023687"/>
      <w:bookmarkStart w:id="189" w:name="_Toc115110193"/>
      <w:r>
        <w:rPr>
          <w:rFonts w:ascii="Times New Roman" w:hAnsi="Times New Roman"/>
          <w:szCs w:val="21"/>
        </w:rPr>
        <w:t>系统建设管理</w:t>
      </w:r>
      <w:bookmarkEnd w:id="188"/>
      <w:bookmarkEnd w:id="189"/>
    </w:p>
    <w:p w14:paraId="256072A2" w14:textId="77777777" w:rsidR="002E4111" w:rsidRDefault="006C7F7A">
      <w:pPr>
        <w:pStyle w:val="G"/>
        <w:numPr>
          <w:ilvl w:val="0"/>
          <w:numId w:val="58"/>
        </w:numPr>
        <w:spacing w:line="350" w:lineRule="exact"/>
        <w:ind w:leftChars="200" w:left="840" w:hangingChars="200" w:hanging="420"/>
        <w:rPr>
          <w:sz w:val="21"/>
          <w:szCs w:val="21"/>
        </w:rPr>
      </w:pPr>
      <w:r>
        <w:rPr>
          <w:sz w:val="21"/>
          <w:szCs w:val="21"/>
        </w:rPr>
        <w:t>应对系统</w:t>
      </w:r>
      <w:r>
        <w:rPr>
          <w:kern w:val="0"/>
          <w:sz w:val="21"/>
          <w:szCs w:val="21"/>
        </w:rPr>
        <w:t>进行</w:t>
      </w:r>
      <w:r>
        <w:rPr>
          <w:sz w:val="21"/>
          <w:szCs w:val="21"/>
        </w:rPr>
        <w:t>安全性测试验收；</w:t>
      </w:r>
    </w:p>
    <w:p w14:paraId="001A7737" w14:textId="77777777" w:rsidR="002E4111" w:rsidRDefault="006C7F7A">
      <w:pPr>
        <w:pStyle w:val="G"/>
        <w:numPr>
          <w:ilvl w:val="0"/>
          <w:numId w:val="58"/>
        </w:numPr>
        <w:spacing w:line="350" w:lineRule="exact"/>
        <w:ind w:leftChars="200" w:left="840" w:hangingChars="200" w:hanging="420"/>
        <w:rPr>
          <w:sz w:val="21"/>
          <w:szCs w:val="21"/>
        </w:rPr>
      </w:pPr>
      <w:r>
        <w:rPr>
          <w:sz w:val="21"/>
          <w:szCs w:val="21"/>
        </w:rPr>
        <w:t>在测试验收前应根据设计方案或合同要求等制定测试验收方案，在测试验收过程中应详细记录测试验收结果，并形成测试验收报告。</w:t>
      </w:r>
    </w:p>
    <w:p w14:paraId="125C1B9A" w14:textId="77777777" w:rsidR="002E4111" w:rsidRDefault="006C7F7A">
      <w:pPr>
        <w:pStyle w:val="G"/>
        <w:numPr>
          <w:ilvl w:val="0"/>
          <w:numId w:val="58"/>
        </w:numPr>
        <w:spacing w:line="350" w:lineRule="exact"/>
        <w:ind w:leftChars="200" w:left="840" w:hangingChars="200" w:hanging="420"/>
        <w:rPr>
          <w:sz w:val="21"/>
          <w:szCs w:val="21"/>
        </w:rPr>
      </w:pPr>
      <w:r>
        <w:rPr>
          <w:sz w:val="21"/>
          <w:szCs w:val="21"/>
        </w:rPr>
        <w:t>应制定</w:t>
      </w:r>
      <w:r>
        <w:rPr>
          <w:kern w:val="0"/>
          <w:sz w:val="21"/>
          <w:szCs w:val="21"/>
        </w:rPr>
        <w:t>系统</w:t>
      </w:r>
      <w:r>
        <w:rPr>
          <w:sz w:val="21"/>
          <w:szCs w:val="21"/>
        </w:rPr>
        <w:t>交付清单。</w:t>
      </w:r>
    </w:p>
    <w:p w14:paraId="729B9346" w14:textId="77777777" w:rsidR="002E4111" w:rsidRDefault="006C7F7A">
      <w:pPr>
        <w:pStyle w:val="G"/>
        <w:numPr>
          <w:ilvl w:val="0"/>
          <w:numId w:val="58"/>
        </w:numPr>
        <w:spacing w:line="350" w:lineRule="exact"/>
        <w:ind w:leftChars="200" w:left="840" w:hangingChars="200" w:hanging="420"/>
        <w:rPr>
          <w:sz w:val="21"/>
          <w:szCs w:val="21"/>
        </w:rPr>
      </w:pPr>
      <w:r>
        <w:rPr>
          <w:sz w:val="21"/>
          <w:szCs w:val="21"/>
        </w:rPr>
        <w:t>应确保提供系统建设过程中的文档和指导用户进行系统运行维护的文档。</w:t>
      </w:r>
    </w:p>
    <w:p w14:paraId="59C6FD0A" w14:textId="45BD82D1" w:rsidR="002E4111" w:rsidRDefault="002E4111">
      <w:pPr>
        <w:spacing w:line="350" w:lineRule="exact"/>
        <w:ind w:firstLineChars="200"/>
        <w:jc w:val="left"/>
        <w:rPr>
          <w:color w:val="000000"/>
        </w:rPr>
      </w:pPr>
    </w:p>
    <w:p w14:paraId="41E6562E" w14:textId="77777777" w:rsidR="002E4111" w:rsidRDefault="002E4111">
      <w:pPr>
        <w:spacing w:before="641" w:line="221" w:lineRule="exact"/>
        <w:ind w:firstLine="0"/>
        <w:jc w:val="left"/>
        <w:rPr>
          <w:color w:val="000000"/>
        </w:rPr>
      </w:pPr>
    </w:p>
    <w:p w14:paraId="3C84EB9E" w14:textId="77777777" w:rsidR="002E4111" w:rsidRDefault="006C7F7A">
      <w:pPr>
        <w:pageBreakBefore/>
        <w:spacing w:before="641" w:line="221" w:lineRule="exact"/>
        <w:ind w:left="3957" w:firstLine="0"/>
        <w:jc w:val="left"/>
        <w:rPr>
          <w:rFonts w:eastAsia="黑体"/>
          <w:color w:val="000000"/>
        </w:rPr>
      </w:pPr>
      <w:r>
        <w:rPr>
          <w:rFonts w:eastAsia="黑体"/>
          <w:color w:val="000000"/>
        </w:rPr>
        <w:lastRenderedPageBreak/>
        <w:t>附</w:t>
      </w:r>
      <w:r>
        <w:rPr>
          <w:rFonts w:eastAsia="黑体"/>
          <w:color w:val="000000"/>
          <w:spacing w:val="160"/>
        </w:rPr>
        <w:t xml:space="preserve"> </w:t>
      </w:r>
      <w:r>
        <w:rPr>
          <w:rFonts w:eastAsia="黑体"/>
          <w:color w:val="000000"/>
        </w:rPr>
        <w:t>录</w:t>
      </w:r>
      <w:r>
        <w:rPr>
          <w:rFonts w:eastAsia="黑体"/>
          <w:color w:val="000000"/>
          <w:spacing w:val="158"/>
        </w:rPr>
        <w:t xml:space="preserve"> </w:t>
      </w:r>
      <w:r>
        <w:rPr>
          <w:rFonts w:eastAsia="黑体"/>
          <w:color w:val="000000"/>
        </w:rPr>
        <w:t>A</w:t>
      </w:r>
    </w:p>
    <w:p w14:paraId="524FDC1F" w14:textId="77777777" w:rsidR="002E4111" w:rsidRDefault="006C7F7A">
      <w:pPr>
        <w:spacing w:before="88" w:line="221" w:lineRule="exact"/>
        <w:ind w:left="3694" w:firstLine="0"/>
        <w:jc w:val="left"/>
        <w:rPr>
          <w:color w:val="000000"/>
        </w:rPr>
      </w:pPr>
      <w:r>
        <w:rPr>
          <w:color w:val="000000"/>
          <w:spacing w:val="1"/>
        </w:rPr>
        <w:t>（</w:t>
      </w:r>
      <w:r>
        <w:rPr>
          <w:color w:val="000000"/>
        </w:rPr>
        <w:t>规范性附录）</w:t>
      </w:r>
    </w:p>
    <w:p w14:paraId="5CBC754A" w14:textId="77777777" w:rsidR="002E4111" w:rsidRPr="00A347EC" w:rsidRDefault="006C7F7A" w:rsidP="00A347EC">
      <w:pPr>
        <w:spacing w:before="91" w:after="479" w:line="221" w:lineRule="exact"/>
        <w:ind w:firstLine="0"/>
        <w:jc w:val="center"/>
        <w:rPr>
          <w:rFonts w:ascii="黑体" w:eastAsia="黑体" w:hAnsi="黑体"/>
          <w:color w:val="000000"/>
        </w:rPr>
      </w:pPr>
      <w:r w:rsidRPr="00A347EC">
        <w:rPr>
          <w:rFonts w:ascii="黑体" w:eastAsia="黑体" w:hAnsi="黑体"/>
          <w:color w:val="000000"/>
        </w:rPr>
        <w:t>表 A.1 网络安全事件上报表</w:t>
      </w:r>
    </w:p>
    <w:tbl>
      <w:tblPr>
        <w:tblStyle w:val="affff5"/>
        <w:tblW w:w="5008" w:type="pct"/>
        <w:jc w:val="center"/>
        <w:tblLook w:val="04A0" w:firstRow="1" w:lastRow="0" w:firstColumn="1" w:lastColumn="0" w:noHBand="0" w:noVBand="1"/>
      </w:tblPr>
      <w:tblGrid>
        <w:gridCol w:w="1411"/>
        <w:gridCol w:w="1470"/>
        <w:gridCol w:w="1624"/>
        <w:gridCol w:w="308"/>
        <w:gridCol w:w="2000"/>
        <w:gridCol w:w="1723"/>
      </w:tblGrid>
      <w:tr w:rsidR="002E4111" w14:paraId="10C6B2CB" w14:textId="77777777">
        <w:trPr>
          <w:trHeight w:val="1168"/>
          <w:jc w:val="center"/>
        </w:trPr>
        <w:tc>
          <w:tcPr>
            <w:tcW w:w="878" w:type="pct"/>
            <w:vAlign w:val="center"/>
          </w:tcPr>
          <w:p w14:paraId="44EC8487" w14:textId="77777777" w:rsidR="002E4111" w:rsidRDefault="006C7F7A">
            <w:pPr>
              <w:ind w:firstLine="0"/>
              <w:jc w:val="center"/>
              <w:rPr>
                <w:rFonts w:ascii="宋体" w:hAnsi="宋体" w:cs="宋体"/>
                <w:sz w:val="18"/>
                <w:szCs w:val="18"/>
              </w:rPr>
            </w:pPr>
            <w:r>
              <w:rPr>
                <w:rFonts w:ascii="宋体" w:hAnsi="宋体" w:cs="宋体" w:hint="eastAsia"/>
                <w:sz w:val="18"/>
                <w:szCs w:val="18"/>
              </w:rPr>
              <w:t>信息系统运营</w:t>
            </w:r>
          </w:p>
          <w:p w14:paraId="40A5176B" w14:textId="77777777" w:rsidR="002E4111" w:rsidRDefault="006C7F7A">
            <w:pPr>
              <w:ind w:firstLine="0"/>
              <w:jc w:val="center"/>
              <w:rPr>
                <w:rFonts w:ascii="宋体" w:hAnsi="宋体" w:cs="宋体"/>
                <w:sz w:val="18"/>
                <w:szCs w:val="18"/>
              </w:rPr>
            </w:pPr>
            <w:r>
              <w:rPr>
                <w:rFonts w:ascii="宋体" w:hAnsi="宋体" w:cs="宋体" w:hint="eastAsia"/>
                <w:sz w:val="18"/>
                <w:szCs w:val="18"/>
              </w:rPr>
              <w:t>使用单位名称</w:t>
            </w:r>
          </w:p>
        </w:tc>
        <w:tc>
          <w:tcPr>
            <w:tcW w:w="1838" w:type="pct"/>
            <w:gridSpan w:val="3"/>
            <w:vAlign w:val="center"/>
          </w:tcPr>
          <w:p w14:paraId="18803EB0" w14:textId="77777777" w:rsidR="002E4111" w:rsidRDefault="002E4111">
            <w:pPr>
              <w:jc w:val="center"/>
              <w:rPr>
                <w:rFonts w:ascii="宋体" w:hAnsi="宋体" w:cs="宋体"/>
                <w:sz w:val="18"/>
                <w:szCs w:val="18"/>
              </w:rPr>
            </w:pPr>
          </w:p>
        </w:tc>
        <w:tc>
          <w:tcPr>
            <w:tcW w:w="1223" w:type="pct"/>
            <w:vAlign w:val="center"/>
          </w:tcPr>
          <w:p w14:paraId="0AF19F1D" w14:textId="77777777" w:rsidR="002E4111" w:rsidRDefault="006C7F7A">
            <w:pPr>
              <w:jc w:val="center"/>
              <w:rPr>
                <w:rFonts w:ascii="宋体" w:hAnsi="宋体" w:cs="宋体"/>
                <w:sz w:val="18"/>
                <w:szCs w:val="18"/>
              </w:rPr>
            </w:pPr>
            <w:r>
              <w:rPr>
                <w:rFonts w:ascii="宋体" w:hAnsi="宋体" w:cs="宋体" w:hint="eastAsia"/>
                <w:sz w:val="18"/>
                <w:szCs w:val="18"/>
              </w:rPr>
              <w:t>报告时间</w:t>
            </w:r>
          </w:p>
        </w:tc>
        <w:tc>
          <w:tcPr>
            <w:tcW w:w="1059" w:type="pct"/>
            <w:vAlign w:val="center"/>
          </w:tcPr>
          <w:p w14:paraId="7271BF59" w14:textId="77777777" w:rsidR="002E4111" w:rsidRDefault="002E4111">
            <w:pPr>
              <w:jc w:val="center"/>
              <w:rPr>
                <w:rFonts w:ascii="宋体" w:hAnsi="宋体" w:cs="宋体"/>
                <w:sz w:val="18"/>
                <w:szCs w:val="18"/>
              </w:rPr>
            </w:pPr>
          </w:p>
        </w:tc>
      </w:tr>
      <w:tr w:rsidR="002E4111" w14:paraId="4C61A6A0" w14:textId="77777777">
        <w:trPr>
          <w:trHeight w:val="500"/>
          <w:jc w:val="center"/>
        </w:trPr>
        <w:tc>
          <w:tcPr>
            <w:tcW w:w="878" w:type="pct"/>
            <w:vAlign w:val="center"/>
          </w:tcPr>
          <w:p w14:paraId="31C5DA28" w14:textId="77777777" w:rsidR="002E4111" w:rsidRDefault="006C7F7A">
            <w:pPr>
              <w:tabs>
                <w:tab w:val="center" w:pos="646"/>
              </w:tabs>
              <w:ind w:firstLine="0"/>
              <w:jc w:val="center"/>
              <w:rPr>
                <w:rFonts w:ascii="宋体" w:hAnsi="宋体" w:cs="宋体"/>
                <w:sz w:val="18"/>
                <w:szCs w:val="18"/>
              </w:rPr>
            </w:pPr>
            <w:r>
              <w:rPr>
                <w:rFonts w:ascii="宋体" w:hAnsi="宋体" w:cs="宋体" w:hint="eastAsia"/>
                <w:sz w:val="18"/>
                <w:szCs w:val="18"/>
              </w:rPr>
              <w:t>报告人</w:t>
            </w:r>
          </w:p>
        </w:tc>
        <w:tc>
          <w:tcPr>
            <w:tcW w:w="1838" w:type="pct"/>
            <w:gridSpan w:val="3"/>
            <w:vAlign w:val="center"/>
          </w:tcPr>
          <w:p w14:paraId="0E4F0428" w14:textId="77777777" w:rsidR="002E4111" w:rsidRDefault="002E4111">
            <w:pPr>
              <w:jc w:val="center"/>
              <w:rPr>
                <w:rFonts w:ascii="宋体" w:hAnsi="宋体" w:cs="宋体"/>
                <w:sz w:val="18"/>
                <w:szCs w:val="18"/>
              </w:rPr>
            </w:pPr>
          </w:p>
        </w:tc>
        <w:tc>
          <w:tcPr>
            <w:tcW w:w="1223" w:type="pct"/>
            <w:vAlign w:val="center"/>
          </w:tcPr>
          <w:p w14:paraId="085F1AEC" w14:textId="77777777" w:rsidR="002E4111" w:rsidRDefault="006C7F7A">
            <w:pPr>
              <w:jc w:val="center"/>
              <w:rPr>
                <w:rFonts w:ascii="宋体" w:hAnsi="宋体" w:cs="宋体"/>
                <w:sz w:val="18"/>
                <w:szCs w:val="18"/>
              </w:rPr>
            </w:pPr>
            <w:r>
              <w:rPr>
                <w:rFonts w:ascii="宋体" w:hAnsi="宋体" w:cs="宋体" w:hint="eastAsia"/>
                <w:sz w:val="18"/>
                <w:szCs w:val="18"/>
              </w:rPr>
              <w:t>联系电话</w:t>
            </w:r>
          </w:p>
        </w:tc>
        <w:tc>
          <w:tcPr>
            <w:tcW w:w="1059" w:type="pct"/>
            <w:vAlign w:val="center"/>
          </w:tcPr>
          <w:p w14:paraId="43987F8A" w14:textId="77777777" w:rsidR="002E4111" w:rsidRDefault="002E4111">
            <w:pPr>
              <w:jc w:val="center"/>
              <w:rPr>
                <w:rFonts w:ascii="宋体" w:hAnsi="宋体" w:cs="宋体"/>
                <w:sz w:val="18"/>
                <w:szCs w:val="18"/>
              </w:rPr>
            </w:pPr>
          </w:p>
        </w:tc>
      </w:tr>
      <w:tr w:rsidR="002E4111" w14:paraId="5468F106" w14:textId="77777777">
        <w:trPr>
          <w:trHeight w:val="588"/>
          <w:jc w:val="center"/>
        </w:trPr>
        <w:tc>
          <w:tcPr>
            <w:tcW w:w="878" w:type="pct"/>
            <w:vAlign w:val="center"/>
          </w:tcPr>
          <w:p w14:paraId="59422BA1" w14:textId="77777777" w:rsidR="002E4111" w:rsidRDefault="006C7F7A">
            <w:pPr>
              <w:ind w:firstLine="0"/>
              <w:jc w:val="center"/>
              <w:rPr>
                <w:rFonts w:ascii="宋体" w:hAnsi="宋体" w:cs="宋体"/>
                <w:sz w:val="18"/>
                <w:szCs w:val="18"/>
              </w:rPr>
            </w:pPr>
            <w:r>
              <w:rPr>
                <w:rFonts w:ascii="宋体" w:hAnsi="宋体" w:cs="宋体" w:hint="eastAsia"/>
                <w:sz w:val="18"/>
                <w:szCs w:val="18"/>
              </w:rPr>
              <w:t>通讯地址</w:t>
            </w:r>
          </w:p>
        </w:tc>
        <w:tc>
          <w:tcPr>
            <w:tcW w:w="1838" w:type="pct"/>
            <w:gridSpan w:val="3"/>
            <w:vAlign w:val="center"/>
          </w:tcPr>
          <w:p w14:paraId="5A90A1B8" w14:textId="77777777" w:rsidR="002E4111" w:rsidRDefault="002E4111">
            <w:pPr>
              <w:jc w:val="center"/>
              <w:rPr>
                <w:rFonts w:ascii="宋体" w:hAnsi="宋体" w:cs="宋体"/>
                <w:sz w:val="18"/>
                <w:szCs w:val="18"/>
              </w:rPr>
            </w:pPr>
          </w:p>
        </w:tc>
        <w:tc>
          <w:tcPr>
            <w:tcW w:w="1223" w:type="pct"/>
            <w:vAlign w:val="center"/>
          </w:tcPr>
          <w:p w14:paraId="7998EEB3" w14:textId="77777777" w:rsidR="002E4111" w:rsidRDefault="006C7F7A">
            <w:pPr>
              <w:jc w:val="center"/>
              <w:rPr>
                <w:rFonts w:ascii="宋体" w:hAnsi="宋体" w:cs="宋体"/>
                <w:sz w:val="18"/>
                <w:szCs w:val="18"/>
              </w:rPr>
            </w:pPr>
            <w:r>
              <w:rPr>
                <w:rFonts w:ascii="宋体" w:hAnsi="宋体" w:cs="宋体" w:hint="eastAsia"/>
                <w:sz w:val="18"/>
                <w:szCs w:val="18"/>
              </w:rPr>
              <w:t>电子邮件</w:t>
            </w:r>
          </w:p>
        </w:tc>
        <w:tc>
          <w:tcPr>
            <w:tcW w:w="1059" w:type="pct"/>
            <w:vAlign w:val="center"/>
          </w:tcPr>
          <w:p w14:paraId="7B0A4794" w14:textId="77777777" w:rsidR="002E4111" w:rsidRDefault="002E4111">
            <w:pPr>
              <w:jc w:val="center"/>
              <w:rPr>
                <w:rFonts w:ascii="宋体" w:hAnsi="宋体" w:cs="宋体"/>
                <w:sz w:val="18"/>
                <w:szCs w:val="18"/>
              </w:rPr>
            </w:pPr>
          </w:p>
        </w:tc>
      </w:tr>
      <w:tr w:rsidR="002E4111" w14:paraId="5639B5E2" w14:textId="77777777">
        <w:trPr>
          <w:trHeight w:val="542"/>
          <w:jc w:val="center"/>
        </w:trPr>
        <w:tc>
          <w:tcPr>
            <w:tcW w:w="878" w:type="pct"/>
            <w:vAlign w:val="center"/>
          </w:tcPr>
          <w:p w14:paraId="58F3618C" w14:textId="77777777" w:rsidR="002E4111" w:rsidRDefault="006C7F7A">
            <w:pPr>
              <w:ind w:firstLine="0"/>
              <w:jc w:val="center"/>
              <w:rPr>
                <w:rFonts w:ascii="宋体" w:hAnsi="宋体" w:cs="宋体"/>
                <w:sz w:val="18"/>
                <w:szCs w:val="18"/>
              </w:rPr>
            </w:pPr>
            <w:r>
              <w:rPr>
                <w:rFonts w:ascii="宋体" w:hAnsi="宋体" w:cs="宋体" w:hint="eastAsia"/>
                <w:sz w:val="18"/>
                <w:szCs w:val="18"/>
              </w:rPr>
              <w:t>信息系统名称</w:t>
            </w:r>
          </w:p>
        </w:tc>
        <w:tc>
          <w:tcPr>
            <w:tcW w:w="1838" w:type="pct"/>
            <w:gridSpan w:val="3"/>
            <w:vAlign w:val="center"/>
          </w:tcPr>
          <w:p w14:paraId="0BF2270E" w14:textId="77777777" w:rsidR="002E4111" w:rsidRDefault="002E4111">
            <w:pPr>
              <w:jc w:val="center"/>
              <w:rPr>
                <w:rFonts w:ascii="宋体" w:hAnsi="宋体" w:cs="宋体"/>
                <w:sz w:val="18"/>
                <w:szCs w:val="18"/>
              </w:rPr>
            </w:pPr>
          </w:p>
        </w:tc>
        <w:tc>
          <w:tcPr>
            <w:tcW w:w="1223" w:type="pct"/>
            <w:vAlign w:val="center"/>
          </w:tcPr>
          <w:p w14:paraId="63D10CD7" w14:textId="77777777" w:rsidR="002E4111" w:rsidRDefault="006C7F7A">
            <w:pPr>
              <w:jc w:val="center"/>
              <w:rPr>
                <w:rFonts w:ascii="宋体" w:hAnsi="宋体" w:cs="宋体"/>
                <w:sz w:val="18"/>
                <w:szCs w:val="18"/>
              </w:rPr>
            </w:pPr>
            <w:r>
              <w:rPr>
                <w:rFonts w:ascii="宋体" w:hAnsi="宋体" w:cs="宋体" w:hint="eastAsia"/>
                <w:sz w:val="18"/>
                <w:szCs w:val="18"/>
              </w:rPr>
              <w:t>事发时间</w:t>
            </w:r>
          </w:p>
        </w:tc>
        <w:tc>
          <w:tcPr>
            <w:tcW w:w="1059" w:type="pct"/>
            <w:vAlign w:val="center"/>
          </w:tcPr>
          <w:p w14:paraId="65E67C41" w14:textId="77777777" w:rsidR="002E4111" w:rsidRDefault="002E4111">
            <w:pPr>
              <w:jc w:val="center"/>
              <w:rPr>
                <w:rFonts w:ascii="宋体" w:hAnsi="宋体" w:cs="宋体"/>
                <w:sz w:val="18"/>
                <w:szCs w:val="18"/>
              </w:rPr>
            </w:pPr>
          </w:p>
        </w:tc>
      </w:tr>
      <w:tr w:rsidR="002E4111" w14:paraId="60F11ED2" w14:textId="77777777">
        <w:trPr>
          <w:trHeight w:val="542"/>
          <w:jc w:val="center"/>
        </w:trPr>
        <w:tc>
          <w:tcPr>
            <w:tcW w:w="878" w:type="pct"/>
            <w:vAlign w:val="center"/>
          </w:tcPr>
          <w:p w14:paraId="7F038AFF" w14:textId="77777777" w:rsidR="002E4111" w:rsidRDefault="006C7F7A">
            <w:pPr>
              <w:ind w:firstLine="0"/>
              <w:jc w:val="center"/>
              <w:rPr>
                <w:rFonts w:ascii="宋体" w:hAnsi="宋体" w:cs="宋体"/>
                <w:sz w:val="18"/>
                <w:szCs w:val="18"/>
              </w:rPr>
            </w:pPr>
            <w:r>
              <w:rPr>
                <w:rFonts w:ascii="宋体" w:hAnsi="宋体" w:cs="宋体" w:hint="eastAsia"/>
                <w:sz w:val="18"/>
                <w:szCs w:val="18"/>
              </w:rPr>
              <w:t>事件描述</w:t>
            </w:r>
          </w:p>
        </w:tc>
        <w:tc>
          <w:tcPr>
            <w:tcW w:w="4121" w:type="pct"/>
            <w:gridSpan w:val="5"/>
            <w:vAlign w:val="center"/>
          </w:tcPr>
          <w:p w14:paraId="45F8480E" w14:textId="77777777" w:rsidR="002E4111" w:rsidRDefault="002E4111">
            <w:pPr>
              <w:jc w:val="center"/>
              <w:rPr>
                <w:rFonts w:ascii="宋体" w:hAnsi="宋体" w:cs="宋体"/>
                <w:sz w:val="18"/>
                <w:szCs w:val="18"/>
              </w:rPr>
            </w:pPr>
          </w:p>
        </w:tc>
      </w:tr>
      <w:tr w:rsidR="002E4111" w14:paraId="16206FA4" w14:textId="77777777">
        <w:trPr>
          <w:trHeight w:val="1096"/>
          <w:jc w:val="center"/>
        </w:trPr>
        <w:tc>
          <w:tcPr>
            <w:tcW w:w="878" w:type="pct"/>
            <w:vMerge w:val="restart"/>
            <w:vAlign w:val="center"/>
          </w:tcPr>
          <w:p w14:paraId="1D38410C" w14:textId="77777777" w:rsidR="002E4111" w:rsidRDefault="002E4111">
            <w:pPr>
              <w:jc w:val="center"/>
              <w:rPr>
                <w:rFonts w:ascii="宋体" w:hAnsi="宋体" w:cs="宋体"/>
                <w:sz w:val="18"/>
                <w:szCs w:val="18"/>
              </w:rPr>
            </w:pPr>
          </w:p>
          <w:p w14:paraId="12242C46" w14:textId="77777777" w:rsidR="002E4111" w:rsidRDefault="002E4111">
            <w:pPr>
              <w:jc w:val="center"/>
              <w:rPr>
                <w:rFonts w:ascii="宋体" w:hAnsi="宋体" w:cs="宋体"/>
                <w:sz w:val="18"/>
                <w:szCs w:val="18"/>
              </w:rPr>
            </w:pPr>
          </w:p>
          <w:p w14:paraId="10C334C7" w14:textId="77777777" w:rsidR="002E4111" w:rsidRDefault="006C7F7A">
            <w:pPr>
              <w:ind w:firstLine="0"/>
              <w:rPr>
                <w:rFonts w:ascii="宋体" w:hAnsi="宋体" w:cs="宋体"/>
                <w:sz w:val="18"/>
                <w:szCs w:val="18"/>
              </w:rPr>
            </w:pPr>
            <w:r>
              <w:rPr>
                <w:rFonts w:ascii="宋体" w:hAnsi="宋体" w:cs="宋体" w:hint="eastAsia"/>
                <w:sz w:val="18"/>
                <w:szCs w:val="18"/>
              </w:rPr>
              <w:t>初步判定事件</w:t>
            </w:r>
          </w:p>
          <w:p w14:paraId="2BCC6460" w14:textId="77777777" w:rsidR="002E4111" w:rsidRDefault="006C7F7A">
            <w:pPr>
              <w:rPr>
                <w:rFonts w:ascii="宋体" w:hAnsi="宋体" w:cs="宋体"/>
                <w:sz w:val="18"/>
                <w:szCs w:val="18"/>
              </w:rPr>
            </w:pPr>
            <w:r>
              <w:rPr>
                <w:rFonts w:ascii="宋体" w:hAnsi="宋体" w:cs="宋体" w:hint="eastAsia"/>
                <w:sz w:val="18"/>
                <w:szCs w:val="18"/>
              </w:rPr>
              <w:t>类型</w:t>
            </w:r>
          </w:p>
          <w:p w14:paraId="5B33858C" w14:textId="77777777" w:rsidR="002E4111" w:rsidRDefault="002E4111">
            <w:pPr>
              <w:jc w:val="center"/>
              <w:rPr>
                <w:rFonts w:ascii="宋体" w:hAnsi="宋体" w:cs="宋体"/>
                <w:sz w:val="18"/>
                <w:szCs w:val="18"/>
              </w:rPr>
            </w:pPr>
          </w:p>
          <w:p w14:paraId="6297416C" w14:textId="77777777" w:rsidR="002E4111" w:rsidRDefault="002E4111">
            <w:pPr>
              <w:jc w:val="center"/>
              <w:rPr>
                <w:rFonts w:ascii="宋体" w:hAnsi="宋体" w:cs="宋体"/>
                <w:sz w:val="18"/>
                <w:szCs w:val="18"/>
              </w:rPr>
            </w:pPr>
          </w:p>
          <w:p w14:paraId="5FB5A5D9" w14:textId="77777777" w:rsidR="002E4111" w:rsidRDefault="002E4111">
            <w:pPr>
              <w:jc w:val="center"/>
              <w:rPr>
                <w:rFonts w:ascii="宋体" w:hAnsi="宋体" w:cs="宋体"/>
                <w:sz w:val="18"/>
                <w:szCs w:val="18"/>
              </w:rPr>
            </w:pPr>
          </w:p>
          <w:p w14:paraId="56A858F6" w14:textId="77777777" w:rsidR="002E4111" w:rsidRDefault="002E4111">
            <w:pPr>
              <w:jc w:val="center"/>
              <w:rPr>
                <w:rFonts w:ascii="宋体" w:hAnsi="宋体" w:cs="宋体"/>
                <w:sz w:val="18"/>
                <w:szCs w:val="18"/>
              </w:rPr>
            </w:pPr>
          </w:p>
          <w:p w14:paraId="1369BB1F" w14:textId="77777777" w:rsidR="002E4111" w:rsidRDefault="002E4111">
            <w:pPr>
              <w:jc w:val="center"/>
              <w:rPr>
                <w:rFonts w:ascii="宋体" w:hAnsi="宋体" w:cs="宋体"/>
                <w:sz w:val="18"/>
                <w:szCs w:val="18"/>
              </w:rPr>
            </w:pPr>
          </w:p>
        </w:tc>
        <w:tc>
          <w:tcPr>
            <w:tcW w:w="603" w:type="pct"/>
            <w:vMerge w:val="restart"/>
            <w:textDirection w:val="tbLrV"/>
            <w:vAlign w:val="center"/>
          </w:tcPr>
          <w:p w14:paraId="5A3C615D" w14:textId="77777777" w:rsidR="002E4111" w:rsidRDefault="006C7F7A">
            <w:pPr>
              <w:ind w:left="113" w:right="113"/>
              <w:jc w:val="center"/>
              <w:rPr>
                <w:rFonts w:ascii="宋体" w:hAnsi="宋体" w:cs="宋体"/>
                <w:sz w:val="18"/>
                <w:szCs w:val="18"/>
              </w:rPr>
            </w:pPr>
            <w:r>
              <w:rPr>
                <w:rFonts w:ascii="宋体" w:hAnsi="宋体" w:cs="宋体" w:hint="eastAsia"/>
                <w:sz w:val="18"/>
                <w:szCs w:val="18"/>
              </w:rPr>
              <w:t>安全攻击</w:t>
            </w:r>
          </w:p>
        </w:tc>
        <w:tc>
          <w:tcPr>
            <w:tcW w:w="1003" w:type="pct"/>
            <w:vAlign w:val="center"/>
          </w:tcPr>
          <w:p w14:paraId="5970031A" w14:textId="77777777" w:rsidR="002E4111" w:rsidRDefault="006C7F7A">
            <w:pPr>
              <w:rPr>
                <w:rFonts w:ascii="宋体" w:hAnsi="宋体" w:cs="宋体"/>
                <w:sz w:val="18"/>
                <w:szCs w:val="18"/>
              </w:rPr>
            </w:pPr>
            <w:r>
              <w:rPr>
                <w:rFonts w:ascii="宋体" w:hAnsi="宋体" w:cs="宋体" w:hint="eastAsia"/>
                <w:sz w:val="18"/>
                <w:szCs w:val="18"/>
              </w:rPr>
              <w:t>有害程度</w:t>
            </w:r>
          </w:p>
        </w:tc>
        <w:tc>
          <w:tcPr>
            <w:tcW w:w="2514" w:type="pct"/>
            <w:gridSpan w:val="3"/>
            <w:vAlign w:val="center"/>
          </w:tcPr>
          <w:p w14:paraId="3933DFE0" w14:textId="77777777" w:rsidR="002E4111" w:rsidRDefault="006C7F7A">
            <w:pPr>
              <w:jc w:val="center"/>
              <w:rPr>
                <w:rFonts w:ascii="宋体" w:hAnsi="宋体" w:cs="宋体"/>
                <w:sz w:val="18"/>
                <w:szCs w:val="18"/>
              </w:rPr>
            </w:pPr>
            <w:r>
              <w:rPr>
                <w:rFonts w:ascii="宋体" w:hAnsi="宋体" w:cs="宋体" w:hint="eastAsia"/>
                <w:color w:val="000000"/>
                <w:sz w:val="18"/>
              </w:rPr>
              <w:t>□计算机病毒事件</w:t>
            </w:r>
            <w:r>
              <w:rPr>
                <w:rFonts w:ascii="宋体" w:hAnsi="宋体" w:cs="宋体" w:hint="eastAsia"/>
                <w:color w:val="000000"/>
                <w:spacing w:val="46"/>
                <w:sz w:val="18"/>
              </w:rPr>
              <w:t xml:space="preserve"> </w:t>
            </w:r>
            <w:r>
              <w:rPr>
                <w:rFonts w:ascii="宋体" w:hAnsi="宋体" w:cs="宋体" w:hint="eastAsia"/>
                <w:color w:val="000000"/>
                <w:sz w:val="18"/>
              </w:rPr>
              <w:t>□蠕虫事件</w:t>
            </w:r>
            <w:r>
              <w:rPr>
                <w:rFonts w:ascii="宋体" w:hAnsi="宋体" w:cs="宋体" w:hint="eastAsia"/>
                <w:color w:val="000000"/>
                <w:sz w:val="18"/>
              </w:rPr>
              <w:t xml:space="preserve">  </w:t>
            </w:r>
            <w:r>
              <w:rPr>
                <w:rFonts w:ascii="宋体" w:hAnsi="宋体" w:cs="宋体" w:hint="eastAsia"/>
                <w:color w:val="000000"/>
                <w:sz w:val="18"/>
              </w:rPr>
              <w:t>□特洛伊木马事件</w:t>
            </w:r>
            <w:r>
              <w:rPr>
                <w:rFonts w:ascii="宋体" w:hAnsi="宋体" w:cs="宋体" w:hint="eastAsia"/>
                <w:sz w:val="18"/>
                <w:szCs w:val="18"/>
              </w:rPr>
              <w:t xml:space="preserve"> </w:t>
            </w:r>
            <w:r>
              <w:rPr>
                <w:rFonts w:ascii="宋体" w:hAnsi="宋体" w:cs="宋体" w:hint="eastAsia"/>
                <w:sz w:val="18"/>
                <w:szCs w:val="18"/>
              </w:rPr>
              <w:t>□僵尸网络事件</w:t>
            </w:r>
            <w:r>
              <w:rPr>
                <w:rFonts w:ascii="宋体" w:hAnsi="宋体" w:cs="宋体" w:hint="eastAsia"/>
                <w:sz w:val="18"/>
                <w:szCs w:val="18"/>
              </w:rPr>
              <w:t xml:space="preserve"> </w:t>
            </w:r>
            <w:r>
              <w:rPr>
                <w:rFonts w:ascii="宋体" w:hAnsi="宋体" w:cs="宋体" w:hint="eastAsia"/>
                <w:sz w:val="18"/>
                <w:szCs w:val="18"/>
              </w:rPr>
              <w:t>□混合程序攻击事件</w:t>
            </w:r>
            <w:r>
              <w:rPr>
                <w:rFonts w:ascii="宋体" w:hAnsi="宋体" w:cs="宋体" w:hint="eastAsia"/>
                <w:sz w:val="18"/>
                <w:szCs w:val="18"/>
              </w:rPr>
              <w:t xml:space="preserve"> </w:t>
            </w:r>
            <w:r>
              <w:rPr>
                <w:rFonts w:ascii="宋体" w:hAnsi="宋体" w:cs="宋体" w:hint="eastAsia"/>
                <w:sz w:val="18"/>
                <w:szCs w:val="18"/>
              </w:rPr>
              <w:t>□网页内嵌恶意代码事件□其他</w:t>
            </w:r>
          </w:p>
        </w:tc>
      </w:tr>
      <w:tr w:rsidR="002E4111" w14:paraId="6A4B5925" w14:textId="77777777">
        <w:trPr>
          <w:trHeight w:val="1096"/>
          <w:jc w:val="center"/>
        </w:trPr>
        <w:tc>
          <w:tcPr>
            <w:tcW w:w="878" w:type="pct"/>
            <w:vMerge/>
            <w:vAlign w:val="center"/>
          </w:tcPr>
          <w:p w14:paraId="7567A331" w14:textId="77777777" w:rsidR="002E4111" w:rsidRDefault="002E4111">
            <w:pPr>
              <w:jc w:val="center"/>
              <w:rPr>
                <w:rFonts w:ascii="宋体" w:hAnsi="宋体" w:cs="宋体"/>
                <w:sz w:val="18"/>
                <w:szCs w:val="18"/>
              </w:rPr>
            </w:pPr>
          </w:p>
        </w:tc>
        <w:tc>
          <w:tcPr>
            <w:tcW w:w="603" w:type="pct"/>
            <w:vMerge/>
            <w:vAlign w:val="center"/>
          </w:tcPr>
          <w:p w14:paraId="23EC8CFB" w14:textId="77777777" w:rsidR="002E4111" w:rsidRDefault="002E4111">
            <w:pPr>
              <w:jc w:val="center"/>
              <w:rPr>
                <w:rFonts w:ascii="宋体" w:hAnsi="宋体" w:cs="宋体"/>
                <w:sz w:val="18"/>
                <w:szCs w:val="18"/>
              </w:rPr>
            </w:pPr>
          </w:p>
        </w:tc>
        <w:tc>
          <w:tcPr>
            <w:tcW w:w="1003" w:type="pct"/>
            <w:vAlign w:val="center"/>
          </w:tcPr>
          <w:p w14:paraId="44E94E87" w14:textId="77777777" w:rsidR="002E4111" w:rsidRDefault="006C7F7A">
            <w:pPr>
              <w:rPr>
                <w:rFonts w:ascii="宋体" w:hAnsi="宋体" w:cs="宋体"/>
                <w:sz w:val="18"/>
                <w:szCs w:val="18"/>
              </w:rPr>
            </w:pPr>
            <w:r>
              <w:rPr>
                <w:rFonts w:ascii="宋体" w:hAnsi="宋体" w:cs="宋体" w:hint="eastAsia"/>
                <w:sz w:val="18"/>
                <w:szCs w:val="18"/>
              </w:rPr>
              <w:t>网络攻击</w:t>
            </w:r>
          </w:p>
        </w:tc>
        <w:tc>
          <w:tcPr>
            <w:tcW w:w="2514" w:type="pct"/>
            <w:gridSpan w:val="3"/>
            <w:vAlign w:val="center"/>
          </w:tcPr>
          <w:p w14:paraId="4576669C" w14:textId="77777777" w:rsidR="002E4111" w:rsidRDefault="006C7F7A">
            <w:pPr>
              <w:jc w:val="center"/>
              <w:rPr>
                <w:rFonts w:ascii="宋体" w:hAnsi="宋体" w:cs="宋体"/>
                <w:sz w:val="18"/>
                <w:szCs w:val="18"/>
              </w:rPr>
            </w:pPr>
            <w:r>
              <w:rPr>
                <w:rFonts w:ascii="宋体" w:hAnsi="宋体" w:cs="宋体" w:hint="eastAsia"/>
                <w:color w:val="000000"/>
                <w:sz w:val="18"/>
              </w:rPr>
              <w:t>□拒绝服务攻击事件</w:t>
            </w:r>
            <w:r>
              <w:rPr>
                <w:rFonts w:ascii="宋体" w:hAnsi="宋体" w:cs="宋体" w:hint="eastAsia"/>
                <w:color w:val="000000"/>
                <w:spacing w:val="46"/>
                <w:sz w:val="18"/>
              </w:rPr>
              <w:t xml:space="preserve"> </w:t>
            </w:r>
            <w:r>
              <w:rPr>
                <w:rFonts w:ascii="宋体" w:hAnsi="宋体" w:cs="宋体" w:hint="eastAsia"/>
                <w:color w:val="000000"/>
                <w:sz w:val="18"/>
              </w:rPr>
              <w:t>□后门攻击事件</w:t>
            </w:r>
            <w:r>
              <w:rPr>
                <w:rFonts w:ascii="宋体" w:hAnsi="宋体" w:cs="宋体" w:hint="eastAsia"/>
                <w:color w:val="000000"/>
                <w:spacing w:val="46"/>
                <w:sz w:val="18"/>
              </w:rPr>
              <w:t xml:space="preserve"> </w:t>
            </w:r>
            <w:r>
              <w:rPr>
                <w:rFonts w:ascii="宋体" w:hAnsi="宋体" w:cs="宋体" w:hint="eastAsia"/>
                <w:color w:val="000000"/>
                <w:sz w:val="18"/>
              </w:rPr>
              <w:t>□漏洞攻击事件</w:t>
            </w:r>
            <w:r>
              <w:rPr>
                <w:rFonts w:ascii="宋体" w:hAnsi="宋体" w:cs="宋体" w:hint="eastAsia"/>
                <w:color w:val="000000"/>
                <w:sz w:val="18"/>
              </w:rPr>
              <w:t xml:space="preserve"> </w:t>
            </w:r>
            <w:r>
              <w:rPr>
                <w:rFonts w:ascii="宋体" w:hAnsi="宋体" w:cs="宋体" w:hint="eastAsia"/>
                <w:color w:val="000000"/>
                <w:sz w:val="18"/>
              </w:rPr>
              <w:t>□网络扫描窃听事件</w:t>
            </w:r>
            <w:r>
              <w:rPr>
                <w:rFonts w:ascii="宋体" w:hAnsi="宋体" w:cs="宋体" w:hint="eastAsia"/>
                <w:color w:val="000000"/>
                <w:sz w:val="18"/>
              </w:rPr>
              <w:t xml:space="preserve"> </w:t>
            </w:r>
            <w:r>
              <w:rPr>
                <w:rFonts w:ascii="宋体" w:hAnsi="宋体" w:cs="宋体" w:hint="eastAsia"/>
                <w:color w:val="000000"/>
                <w:sz w:val="18"/>
              </w:rPr>
              <w:t>□网络钓鱼事件</w:t>
            </w:r>
            <w:r>
              <w:rPr>
                <w:rFonts w:ascii="宋体" w:hAnsi="宋体" w:cs="宋体" w:hint="eastAsia"/>
                <w:color w:val="000000"/>
                <w:sz w:val="18"/>
              </w:rPr>
              <w:t xml:space="preserve"> </w:t>
            </w:r>
            <w:r>
              <w:rPr>
                <w:rFonts w:ascii="宋体" w:hAnsi="宋体" w:cs="宋体" w:hint="eastAsia"/>
                <w:color w:val="000000"/>
                <w:sz w:val="18"/>
              </w:rPr>
              <w:t>□干扰事件</w:t>
            </w:r>
            <w:r>
              <w:rPr>
                <w:rFonts w:ascii="宋体" w:hAnsi="宋体" w:cs="宋体" w:hint="eastAsia"/>
                <w:color w:val="000000"/>
                <w:sz w:val="18"/>
              </w:rPr>
              <w:t xml:space="preserve"> </w:t>
            </w:r>
            <w:r>
              <w:rPr>
                <w:rFonts w:ascii="宋体" w:hAnsi="宋体" w:cs="宋体" w:hint="eastAsia"/>
                <w:color w:val="000000"/>
                <w:sz w:val="18"/>
              </w:rPr>
              <w:t>□其他</w:t>
            </w:r>
          </w:p>
        </w:tc>
      </w:tr>
      <w:tr w:rsidR="002E4111" w14:paraId="0FDBEBFA" w14:textId="77777777">
        <w:trPr>
          <w:trHeight w:val="1096"/>
          <w:jc w:val="center"/>
        </w:trPr>
        <w:tc>
          <w:tcPr>
            <w:tcW w:w="878" w:type="pct"/>
            <w:vMerge/>
            <w:vAlign w:val="center"/>
          </w:tcPr>
          <w:p w14:paraId="67A7BE8D" w14:textId="77777777" w:rsidR="002E4111" w:rsidRDefault="002E4111">
            <w:pPr>
              <w:jc w:val="center"/>
              <w:rPr>
                <w:rFonts w:ascii="宋体" w:hAnsi="宋体" w:cs="宋体"/>
                <w:sz w:val="18"/>
                <w:szCs w:val="18"/>
              </w:rPr>
            </w:pPr>
          </w:p>
        </w:tc>
        <w:tc>
          <w:tcPr>
            <w:tcW w:w="603" w:type="pct"/>
            <w:vMerge/>
            <w:vAlign w:val="center"/>
          </w:tcPr>
          <w:p w14:paraId="29460675" w14:textId="77777777" w:rsidR="002E4111" w:rsidRDefault="002E4111">
            <w:pPr>
              <w:jc w:val="center"/>
              <w:rPr>
                <w:rFonts w:ascii="宋体" w:hAnsi="宋体" w:cs="宋体"/>
                <w:sz w:val="18"/>
                <w:szCs w:val="18"/>
              </w:rPr>
            </w:pPr>
          </w:p>
        </w:tc>
        <w:tc>
          <w:tcPr>
            <w:tcW w:w="1003" w:type="pct"/>
            <w:vAlign w:val="center"/>
          </w:tcPr>
          <w:p w14:paraId="7E728B2B" w14:textId="77777777" w:rsidR="002E4111" w:rsidRDefault="002E4111">
            <w:pPr>
              <w:jc w:val="center"/>
              <w:rPr>
                <w:rFonts w:ascii="宋体" w:hAnsi="宋体" w:cs="宋体"/>
                <w:sz w:val="18"/>
                <w:szCs w:val="18"/>
              </w:rPr>
            </w:pPr>
          </w:p>
          <w:p w14:paraId="0B51FA91" w14:textId="77777777" w:rsidR="002E4111" w:rsidRDefault="006C7F7A">
            <w:pPr>
              <w:rPr>
                <w:rFonts w:ascii="宋体" w:hAnsi="宋体" w:cs="宋体"/>
                <w:sz w:val="18"/>
                <w:szCs w:val="18"/>
              </w:rPr>
            </w:pPr>
            <w:r>
              <w:rPr>
                <w:rFonts w:ascii="宋体" w:hAnsi="宋体" w:cs="宋体" w:hint="eastAsia"/>
                <w:sz w:val="18"/>
                <w:szCs w:val="18"/>
              </w:rPr>
              <w:t>信息破坏</w:t>
            </w:r>
          </w:p>
          <w:p w14:paraId="63064F96" w14:textId="77777777" w:rsidR="002E4111" w:rsidRDefault="002E4111">
            <w:pPr>
              <w:jc w:val="center"/>
              <w:rPr>
                <w:rFonts w:ascii="宋体" w:hAnsi="宋体" w:cs="宋体"/>
                <w:sz w:val="18"/>
                <w:szCs w:val="18"/>
              </w:rPr>
            </w:pPr>
          </w:p>
        </w:tc>
        <w:tc>
          <w:tcPr>
            <w:tcW w:w="2514" w:type="pct"/>
            <w:gridSpan w:val="3"/>
            <w:vAlign w:val="center"/>
          </w:tcPr>
          <w:p w14:paraId="04280F34" w14:textId="77777777" w:rsidR="002E4111" w:rsidRDefault="006C7F7A">
            <w:pPr>
              <w:ind w:firstLine="0"/>
              <w:rPr>
                <w:rFonts w:ascii="宋体" w:hAnsi="宋体" w:cs="宋体"/>
                <w:sz w:val="18"/>
                <w:szCs w:val="18"/>
              </w:rPr>
            </w:pPr>
            <w:r>
              <w:rPr>
                <w:rFonts w:ascii="宋体" w:hAnsi="宋体" w:cs="宋体" w:hint="eastAsia"/>
                <w:color w:val="000000"/>
                <w:sz w:val="18"/>
              </w:rPr>
              <w:t>□信息篡改事件</w:t>
            </w:r>
            <w:r>
              <w:rPr>
                <w:rFonts w:ascii="宋体" w:hAnsi="宋体" w:cs="宋体" w:hint="eastAsia"/>
                <w:color w:val="000000"/>
                <w:sz w:val="18"/>
              </w:rPr>
              <w:t xml:space="preserve"> </w:t>
            </w:r>
            <w:r>
              <w:rPr>
                <w:rFonts w:ascii="宋体" w:hAnsi="宋体" w:cs="宋体" w:hint="eastAsia"/>
                <w:color w:val="000000"/>
                <w:sz w:val="18"/>
              </w:rPr>
              <w:t>□信息假冒事件</w:t>
            </w:r>
            <w:r>
              <w:rPr>
                <w:rFonts w:ascii="宋体" w:hAnsi="宋体" w:cs="宋体" w:hint="eastAsia"/>
                <w:color w:val="000000"/>
                <w:sz w:val="18"/>
              </w:rPr>
              <w:t xml:space="preserve"> </w:t>
            </w:r>
            <w:r>
              <w:rPr>
                <w:rFonts w:ascii="宋体" w:hAnsi="宋体" w:cs="宋体" w:hint="eastAsia"/>
                <w:color w:val="000000"/>
                <w:sz w:val="18"/>
              </w:rPr>
              <w:t>□信息泄露事件</w:t>
            </w:r>
            <w:r>
              <w:rPr>
                <w:rFonts w:ascii="宋体" w:hAnsi="宋体" w:cs="宋体" w:hint="eastAsia"/>
                <w:color w:val="000000"/>
                <w:sz w:val="18"/>
              </w:rPr>
              <w:t xml:space="preserve"> </w:t>
            </w:r>
            <w:r>
              <w:rPr>
                <w:rFonts w:ascii="宋体" w:hAnsi="宋体" w:cs="宋体" w:hint="eastAsia"/>
                <w:color w:val="000000"/>
                <w:sz w:val="18"/>
              </w:rPr>
              <w:t>□信息窃取事件</w:t>
            </w:r>
            <w:r>
              <w:rPr>
                <w:rFonts w:ascii="宋体" w:hAnsi="宋体" w:cs="宋体" w:hint="eastAsia"/>
                <w:color w:val="000000"/>
                <w:sz w:val="18"/>
              </w:rPr>
              <w:t xml:space="preserve"> </w:t>
            </w:r>
            <w:r>
              <w:rPr>
                <w:rFonts w:ascii="宋体" w:hAnsi="宋体" w:cs="宋体" w:hint="eastAsia"/>
                <w:color w:val="000000"/>
                <w:sz w:val="18"/>
              </w:rPr>
              <w:t>□信息丢失事件</w:t>
            </w:r>
            <w:r>
              <w:rPr>
                <w:rFonts w:ascii="宋体" w:hAnsi="宋体" w:cs="宋体" w:hint="eastAsia"/>
                <w:color w:val="000000"/>
                <w:sz w:val="18"/>
              </w:rPr>
              <w:t xml:space="preserve"> </w:t>
            </w:r>
            <w:r>
              <w:rPr>
                <w:rFonts w:ascii="宋体" w:hAnsi="宋体" w:cs="宋体" w:hint="eastAsia"/>
                <w:color w:val="000000"/>
                <w:sz w:val="18"/>
              </w:rPr>
              <w:t>□</w:t>
            </w:r>
            <w:r>
              <w:rPr>
                <w:rFonts w:ascii="宋体" w:hAnsi="宋体" w:cs="宋体" w:hint="eastAsia"/>
                <w:color w:val="000000"/>
                <w:sz w:val="18"/>
              </w:rPr>
              <w:t xml:space="preserve"> </w:t>
            </w:r>
            <w:r>
              <w:rPr>
                <w:rFonts w:ascii="宋体" w:hAnsi="宋体" w:cs="宋体" w:hint="eastAsia"/>
                <w:color w:val="000000"/>
                <w:sz w:val="18"/>
              </w:rPr>
              <w:t>其他</w:t>
            </w:r>
          </w:p>
        </w:tc>
      </w:tr>
      <w:tr w:rsidR="002E4111" w14:paraId="5F748561" w14:textId="77777777">
        <w:trPr>
          <w:trHeight w:val="834"/>
          <w:jc w:val="center"/>
        </w:trPr>
        <w:tc>
          <w:tcPr>
            <w:tcW w:w="878" w:type="pct"/>
            <w:vMerge/>
            <w:vAlign w:val="center"/>
          </w:tcPr>
          <w:p w14:paraId="02F87E23" w14:textId="77777777" w:rsidR="002E4111" w:rsidRDefault="002E4111">
            <w:pPr>
              <w:jc w:val="center"/>
              <w:rPr>
                <w:rFonts w:ascii="宋体" w:hAnsi="宋体" w:cs="宋体"/>
                <w:sz w:val="18"/>
                <w:szCs w:val="18"/>
              </w:rPr>
            </w:pPr>
          </w:p>
        </w:tc>
        <w:tc>
          <w:tcPr>
            <w:tcW w:w="603" w:type="pct"/>
            <w:vMerge w:val="restart"/>
            <w:textDirection w:val="tbLrV"/>
            <w:vAlign w:val="center"/>
          </w:tcPr>
          <w:p w14:paraId="120BAD8E" w14:textId="77777777" w:rsidR="002E4111" w:rsidRDefault="002E4111">
            <w:pPr>
              <w:ind w:left="113" w:right="113"/>
              <w:jc w:val="center"/>
              <w:rPr>
                <w:rFonts w:ascii="宋体" w:hAnsi="宋体" w:cs="宋体"/>
                <w:sz w:val="18"/>
                <w:szCs w:val="18"/>
              </w:rPr>
            </w:pPr>
          </w:p>
          <w:p w14:paraId="650DD3D6" w14:textId="77777777" w:rsidR="002E4111" w:rsidRDefault="006C7F7A">
            <w:pPr>
              <w:ind w:left="113" w:right="113"/>
              <w:jc w:val="center"/>
              <w:rPr>
                <w:rFonts w:ascii="宋体" w:hAnsi="宋体" w:cs="宋体"/>
                <w:sz w:val="18"/>
                <w:szCs w:val="18"/>
              </w:rPr>
            </w:pPr>
            <w:r>
              <w:rPr>
                <w:rFonts w:ascii="宋体" w:hAnsi="宋体" w:cs="宋体" w:hint="eastAsia"/>
                <w:sz w:val="18"/>
                <w:szCs w:val="18"/>
              </w:rPr>
              <w:t>设备设施故障</w:t>
            </w:r>
          </w:p>
          <w:p w14:paraId="5E84B2E0" w14:textId="77777777" w:rsidR="002E4111" w:rsidRDefault="002E4111">
            <w:pPr>
              <w:ind w:left="113" w:right="113"/>
              <w:jc w:val="center"/>
              <w:rPr>
                <w:rFonts w:ascii="宋体" w:hAnsi="宋体" w:cs="宋体"/>
                <w:sz w:val="18"/>
                <w:szCs w:val="18"/>
              </w:rPr>
            </w:pPr>
          </w:p>
        </w:tc>
        <w:tc>
          <w:tcPr>
            <w:tcW w:w="1003" w:type="pct"/>
            <w:vAlign w:val="center"/>
          </w:tcPr>
          <w:p w14:paraId="23CF1810" w14:textId="77777777" w:rsidR="002E4111" w:rsidRDefault="006C7F7A">
            <w:pPr>
              <w:ind w:firstLine="0"/>
              <w:jc w:val="center"/>
              <w:rPr>
                <w:rFonts w:ascii="宋体" w:hAnsi="宋体" w:cs="宋体"/>
                <w:sz w:val="18"/>
                <w:szCs w:val="18"/>
              </w:rPr>
            </w:pPr>
            <w:r>
              <w:rPr>
                <w:rFonts w:ascii="宋体" w:hAnsi="宋体" w:cs="宋体" w:hint="eastAsia"/>
                <w:sz w:val="18"/>
                <w:szCs w:val="18"/>
              </w:rPr>
              <w:t>硬件设备</w:t>
            </w:r>
          </w:p>
        </w:tc>
        <w:tc>
          <w:tcPr>
            <w:tcW w:w="2514" w:type="pct"/>
            <w:gridSpan w:val="3"/>
            <w:vAlign w:val="center"/>
          </w:tcPr>
          <w:p w14:paraId="5ADAEBBD" w14:textId="77777777" w:rsidR="002E4111" w:rsidRDefault="006C7F7A">
            <w:pPr>
              <w:jc w:val="center"/>
              <w:rPr>
                <w:rFonts w:ascii="宋体" w:hAnsi="宋体" w:cs="宋体"/>
                <w:color w:val="000000"/>
                <w:sz w:val="18"/>
              </w:rPr>
            </w:pPr>
            <w:r>
              <w:rPr>
                <w:rFonts w:ascii="宋体" w:hAnsi="宋体" w:cs="宋体" w:hint="eastAsia"/>
                <w:color w:val="000000"/>
                <w:sz w:val="18"/>
              </w:rPr>
              <w:t>□服务器</w:t>
            </w:r>
            <w:r>
              <w:rPr>
                <w:rFonts w:ascii="宋体" w:hAnsi="宋体" w:cs="宋体" w:hint="eastAsia"/>
                <w:color w:val="000000"/>
                <w:sz w:val="18"/>
              </w:rPr>
              <w:t xml:space="preserve"> </w:t>
            </w:r>
            <w:r>
              <w:rPr>
                <w:rFonts w:ascii="宋体" w:hAnsi="宋体" w:cs="宋体" w:hint="eastAsia"/>
                <w:color w:val="000000"/>
                <w:sz w:val="18"/>
              </w:rPr>
              <w:t>□数据库</w:t>
            </w:r>
            <w:r>
              <w:rPr>
                <w:rFonts w:ascii="宋体" w:hAnsi="宋体" w:cs="宋体" w:hint="eastAsia"/>
                <w:color w:val="000000"/>
                <w:sz w:val="18"/>
              </w:rPr>
              <w:t xml:space="preserve"> </w:t>
            </w:r>
            <w:r>
              <w:rPr>
                <w:rFonts w:ascii="宋体" w:hAnsi="宋体" w:cs="宋体" w:hint="eastAsia"/>
                <w:color w:val="000000"/>
                <w:sz w:val="18"/>
              </w:rPr>
              <w:t>□网络设备</w:t>
            </w:r>
            <w:r>
              <w:rPr>
                <w:rFonts w:ascii="宋体" w:hAnsi="宋体" w:cs="宋体" w:hint="eastAsia"/>
                <w:color w:val="000000"/>
                <w:sz w:val="18"/>
              </w:rPr>
              <w:t xml:space="preserve"> </w:t>
            </w:r>
            <w:r>
              <w:rPr>
                <w:rFonts w:ascii="宋体" w:hAnsi="宋体" w:cs="宋体" w:hint="eastAsia"/>
                <w:color w:val="000000"/>
                <w:sz w:val="18"/>
              </w:rPr>
              <w:t>□安全设备</w:t>
            </w:r>
          </w:p>
          <w:p w14:paraId="1B9287E8" w14:textId="77777777" w:rsidR="002E4111" w:rsidRDefault="006C7F7A">
            <w:pPr>
              <w:jc w:val="center"/>
              <w:rPr>
                <w:rFonts w:ascii="宋体" w:hAnsi="宋体" w:cs="宋体"/>
                <w:sz w:val="18"/>
                <w:szCs w:val="18"/>
              </w:rPr>
            </w:pPr>
            <w:r>
              <w:rPr>
                <w:rFonts w:ascii="宋体" w:hAnsi="宋体" w:cs="宋体" w:hint="eastAsia"/>
                <w:color w:val="000000"/>
                <w:sz w:val="18"/>
              </w:rPr>
              <w:t>□其他</w:t>
            </w:r>
            <w:r>
              <w:rPr>
                <w:rFonts w:ascii="宋体" w:hAnsi="宋体" w:cs="宋体" w:hint="eastAsia"/>
                <w:color w:val="000000"/>
                <w:sz w:val="18"/>
              </w:rPr>
              <w:t xml:space="preserve"> </w:t>
            </w:r>
          </w:p>
        </w:tc>
      </w:tr>
      <w:tr w:rsidR="002E4111" w14:paraId="5416A055" w14:textId="77777777">
        <w:trPr>
          <w:trHeight w:val="825"/>
          <w:jc w:val="center"/>
        </w:trPr>
        <w:tc>
          <w:tcPr>
            <w:tcW w:w="878" w:type="pct"/>
            <w:vMerge/>
            <w:vAlign w:val="center"/>
          </w:tcPr>
          <w:p w14:paraId="142DB9A0" w14:textId="77777777" w:rsidR="002E4111" w:rsidRDefault="002E4111">
            <w:pPr>
              <w:jc w:val="center"/>
              <w:rPr>
                <w:rFonts w:ascii="宋体" w:hAnsi="宋体" w:cs="宋体"/>
                <w:sz w:val="18"/>
                <w:szCs w:val="18"/>
              </w:rPr>
            </w:pPr>
          </w:p>
        </w:tc>
        <w:tc>
          <w:tcPr>
            <w:tcW w:w="603" w:type="pct"/>
            <w:vMerge/>
            <w:vAlign w:val="center"/>
          </w:tcPr>
          <w:p w14:paraId="3936EB5E" w14:textId="77777777" w:rsidR="002E4111" w:rsidRDefault="002E4111">
            <w:pPr>
              <w:jc w:val="center"/>
              <w:rPr>
                <w:rFonts w:ascii="宋体" w:hAnsi="宋体" w:cs="宋体"/>
                <w:sz w:val="18"/>
                <w:szCs w:val="18"/>
              </w:rPr>
            </w:pPr>
          </w:p>
        </w:tc>
        <w:tc>
          <w:tcPr>
            <w:tcW w:w="1003" w:type="pct"/>
            <w:vAlign w:val="center"/>
          </w:tcPr>
          <w:p w14:paraId="0AF0507D" w14:textId="77777777" w:rsidR="002E4111" w:rsidRDefault="006C7F7A">
            <w:pPr>
              <w:rPr>
                <w:rFonts w:ascii="宋体" w:hAnsi="宋体" w:cs="宋体"/>
                <w:sz w:val="18"/>
                <w:szCs w:val="18"/>
              </w:rPr>
            </w:pPr>
            <w:r>
              <w:rPr>
                <w:rFonts w:ascii="宋体" w:hAnsi="宋体" w:cs="宋体" w:hint="eastAsia"/>
                <w:sz w:val="18"/>
                <w:szCs w:val="18"/>
              </w:rPr>
              <w:t>软件设备</w:t>
            </w:r>
          </w:p>
        </w:tc>
        <w:tc>
          <w:tcPr>
            <w:tcW w:w="2514" w:type="pct"/>
            <w:gridSpan w:val="3"/>
            <w:vAlign w:val="center"/>
          </w:tcPr>
          <w:p w14:paraId="404C8EFF" w14:textId="77777777" w:rsidR="002E4111" w:rsidRDefault="006C7F7A">
            <w:pPr>
              <w:jc w:val="center"/>
              <w:rPr>
                <w:rFonts w:ascii="宋体" w:hAnsi="宋体" w:cs="宋体"/>
                <w:sz w:val="18"/>
                <w:szCs w:val="18"/>
              </w:rPr>
            </w:pPr>
            <w:r>
              <w:rPr>
                <w:rFonts w:ascii="宋体" w:hAnsi="宋体" w:cs="宋体" w:hint="eastAsia"/>
                <w:color w:val="000000"/>
                <w:sz w:val="18"/>
              </w:rPr>
              <w:t>□应用系统</w:t>
            </w:r>
            <w:r>
              <w:rPr>
                <w:rFonts w:ascii="宋体" w:hAnsi="宋体" w:cs="宋体" w:hint="eastAsia"/>
                <w:color w:val="000000"/>
                <w:sz w:val="18"/>
              </w:rPr>
              <w:t xml:space="preserve"> </w:t>
            </w:r>
            <w:r>
              <w:rPr>
                <w:rFonts w:ascii="宋体" w:hAnsi="宋体" w:cs="宋体" w:hint="eastAsia"/>
                <w:color w:val="000000"/>
                <w:sz w:val="18"/>
              </w:rPr>
              <w:t>□操作系统</w:t>
            </w:r>
            <w:r>
              <w:rPr>
                <w:rFonts w:ascii="宋体" w:hAnsi="宋体" w:cs="宋体" w:hint="eastAsia"/>
                <w:color w:val="000000"/>
                <w:sz w:val="18"/>
              </w:rPr>
              <w:t xml:space="preserve"> </w:t>
            </w:r>
            <w:r>
              <w:rPr>
                <w:rFonts w:ascii="宋体" w:hAnsi="宋体" w:cs="宋体" w:hint="eastAsia"/>
                <w:color w:val="000000"/>
                <w:sz w:val="18"/>
              </w:rPr>
              <w:t>□其他</w:t>
            </w:r>
          </w:p>
        </w:tc>
      </w:tr>
      <w:tr w:rsidR="002E4111" w14:paraId="4C32B5EB" w14:textId="77777777">
        <w:trPr>
          <w:trHeight w:val="556"/>
          <w:jc w:val="center"/>
        </w:trPr>
        <w:tc>
          <w:tcPr>
            <w:tcW w:w="878" w:type="pct"/>
            <w:vMerge/>
            <w:vAlign w:val="center"/>
          </w:tcPr>
          <w:p w14:paraId="0311B29A" w14:textId="77777777" w:rsidR="002E4111" w:rsidRDefault="002E4111">
            <w:pPr>
              <w:jc w:val="center"/>
              <w:rPr>
                <w:rFonts w:ascii="宋体" w:hAnsi="宋体" w:cs="宋体"/>
                <w:sz w:val="18"/>
                <w:szCs w:val="18"/>
              </w:rPr>
            </w:pPr>
          </w:p>
        </w:tc>
        <w:tc>
          <w:tcPr>
            <w:tcW w:w="603" w:type="pct"/>
            <w:vMerge/>
            <w:vAlign w:val="center"/>
          </w:tcPr>
          <w:p w14:paraId="58FD69A1" w14:textId="77777777" w:rsidR="002E4111" w:rsidRDefault="002E4111">
            <w:pPr>
              <w:jc w:val="center"/>
              <w:rPr>
                <w:rFonts w:ascii="宋体" w:hAnsi="宋体" w:cs="宋体"/>
                <w:sz w:val="18"/>
                <w:szCs w:val="18"/>
              </w:rPr>
            </w:pPr>
          </w:p>
        </w:tc>
        <w:tc>
          <w:tcPr>
            <w:tcW w:w="1003" w:type="pct"/>
            <w:vAlign w:val="center"/>
          </w:tcPr>
          <w:p w14:paraId="0CCA1B5D" w14:textId="77777777" w:rsidR="002E4111" w:rsidRDefault="006C7F7A">
            <w:pPr>
              <w:rPr>
                <w:rFonts w:ascii="宋体" w:hAnsi="宋体" w:cs="宋体"/>
                <w:sz w:val="18"/>
                <w:szCs w:val="18"/>
              </w:rPr>
            </w:pPr>
            <w:r>
              <w:rPr>
                <w:rFonts w:ascii="宋体" w:hAnsi="宋体" w:cs="宋体" w:hint="eastAsia"/>
                <w:sz w:val="18"/>
                <w:szCs w:val="18"/>
              </w:rPr>
              <w:t>线路</w:t>
            </w:r>
          </w:p>
        </w:tc>
        <w:tc>
          <w:tcPr>
            <w:tcW w:w="2514" w:type="pct"/>
            <w:gridSpan w:val="3"/>
            <w:vAlign w:val="center"/>
          </w:tcPr>
          <w:p w14:paraId="4088690C" w14:textId="77777777" w:rsidR="002E4111" w:rsidRDefault="006C7F7A">
            <w:pPr>
              <w:jc w:val="center"/>
              <w:rPr>
                <w:rFonts w:ascii="宋体" w:hAnsi="宋体" w:cs="宋体"/>
                <w:sz w:val="18"/>
                <w:szCs w:val="18"/>
              </w:rPr>
            </w:pPr>
            <w:r>
              <w:rPr>
                <w:rFonts w:ascii="宋体" w:hAnsi="宋体" w:cs="宋体" w:hint="eastAsia"/>
                <w:sz w:val="18"/>
                <w:szCs w:val="18"/>
              </w:rPr>
              <w:t>（说明故障点）</w:t>
            </w:r>
          </w:p>
        </w:tc>
      </w:tr>
      <w:tr w:rsidR="002E4111" w14:paraId="73D34DCA" w14:textId="77777777">
        <w:trPr>
          <w:trHeight w:val="735"/>
          <w:jc w:val="center"/>
        </w:trPr>
        <w:tc>
          <w:tcPr>
            <w:tcW w:w="878" w:type="pct"/>
            <w:vMerge/>
            <w:vAlign w:val="center"/>
          </w:tcPr>
          <w:p w14:paraId="5079D9ED" w14:textId="77777777" w:rsidR="002E4111" w:rsidRDefault="002E4111">
            <w:pPr>
              <w:jc w:val="center"/>
              <w:rPr>
                <w:rFonts w:ascii="宋体" w:hAnsi="宋体" w:cs="宋体"/>
                <w:sz w:val="18"/>
                <w:szCs w:val="18"/>
              </w:rPr>
            </w:pPr>
          </w:p>
        </w:tc>
        <w:tc>
          <w:tcPr>
            <w:tcW w:w="603" w:type="pct"/>
            <w:vMerge/>
            <w:vAlign w:val="center"/>
          </w:tcPr>
          <w:p w14:paraId="6DAA45F7" w14:textId="77777777" w:rsidR="002E4111" w:rsidRDefault="002E4111">
            <w:pPr>
              <w:jc w:val="center"/>
              <w:rPr>
                <w:rFonts w:ascii="宋体" w:hAnsi="宋体" w:cs="宋体"/>
                <w:sz w:val="18"/>
                <w:szCs w:val="18"/>
              </w:rPr>
            </w:pPr>
          </w:p>
        </w:tc>
        <w:tc>
          <w:tcPr>
            <w:tcW w:w="1003" w:type="pct"/>
            <w:vAlign w:val="center"/>
          </w:tcPr>
          <w:p w14:paraId="384B1203" w14:textId="77777777" w:rsidR="002E4111" w:rsidRDefault="006C7F7A">
            <w:pPr>
              <w:ind w:firstLine="0"/>
              <w:jc w:val="center"/>
              <w:rPr>
                <w:rFonts w:ascii="宋体" w:hAnsi="宋体" w:cs="宋体"/>
                <w:sz w:val="18"/>
                <w:szCs w:val="18"/>
              </w:rPr>
            </w:pPr>
            <w:r>
              <w:rPr>
                <w:rFonts w:ascii="宋体" w:hAnsi="宋体" w:cs="宋体" w:hint="eastAsia"/>
                <w:sz w:val="18"/>
                <w:szCs w:val="18"/>
              </w:rPr>
              <w:t>机房基础设施</w:t>
            </w:r>
          </w:p>
        </w:tc>
        <w:tc>
          <w:tcPr>
            <w:tcW w:w="2514" w:type="pct"/>
            <w:gridSpan w:val="3"/>
            <w:vAlign w:val="center"/>
          </w:tcPr>
          <w:p w14:paraId="32FECB8A" w14:textId="77777777" w:rsidR="002E4111" w:rsidRDefault="006C7F7A">
            <w:pPr>
              <w:jc w:val="center"/>
              <w:rPr>
                <w:rFonts w:ascii="宋体" w:hAnsi="宋体" w:cs="宋体"/>
                <w:sz w:val="18"/>
                <w:szCs w:val="18"/>
              </w:rPr>
            </w:pPr>
            <w:r>
              <w:rPr>
                <w:rFonts w:ascii="宋体" w:hAnsi="宋体" w:cs="宋体" w:hint="eastAsia"/>
                <w:color w:val="000000"/>
                <w:sz w:val="18"/>
              </w:rPr>
              <w:t>□盗窃或破坏</w:t>
            </w:r>
            <w:r>
              <w:rPr>
                <w:rFonts w:ascii="宋体" w:hAnsi="宋体" w:cs="宋体" w:hint="eastAsia"/>
                <w:color w:val="000000"/>
                <w:sz w:val="18"/>
              </w:rPr>
              <w:t xml:space="preserve"> </w:t>
            </w:r>
            <w:r>
              <w:rPr>
                <w:rFonts w:ascii="宋体" w:hAnsi="宋体" w:cs="宋体" w:hint="eastAsia"/>
                <w:color w:val="000000"/>
                <w:sz w:val="18"/>
              </w:rPr>
              <w:t>□雷击</w:t>
            </w:r>
            <w:r>
              <w:rPr>
                <w:rFonts w:ascii="宋体" w:hAnsi="宋体" w:cs="宋体" w:hint="eastAsia"/>
                <w:color w:val="000000"/>
                <w:sz w:val="18"/>
              </w:rPr>
              <w:t xml:space="preserve"> </w:t>
            </w:r>
            <w:r>
              <w:rPr>
                <w:rFonts w:ascii="宋体" w:hAnsi="宋体" w:cs="宋体" w:hint="eastAsia"/>
                <w:color w:val="000000"/>
                <w:sz w:val="18"/>
              </w:rPr>
              <w:t>□失火</w:t>
            </w:r>
            <w:r>
              <w:rPr>
                <w:rFonts w:ascii="宋体" w:hAnsi="宋体" w:cs="宋体" w:hint="eastAsia"/>
                <w:color w:val="000000"/>
                <w:sz w:val="18"/>
              </w:rPr>
              <w:t xml:space="preserve"> </w:t>
            </w:r>
            <w:r>
              <w:rPr>
                <w:rFonts w:ascii="宋体" w:hAnsi="宋体" w:cs="宋体" w:hint="eastAsia"/>
                <w:color w:val="000000"/>
                <w:sz w:val="18"/>
              </w:rPr>
              <w:t>□漏水或返潮</w:t>
            </w:r>
            <w:r>
              <w:rPr>
                <w:rFonts w:ascii="宋体" w:hAnsi="宋体" w:cs="宋体" w:hint="eastAsia"/>
                <w:color w:val="000000"/>
                <w:sz w:val="18"/>
              </w:rPr>
              <w:t xml:space="preserve"> </w:t>
            </w:r>
            <w:r>
              <w:rPr>
                <w:rFonts w:ascii="宋体" w:hAnsi="宋体" w:cs="宋体" w:hint="eastAsia"/>
                <w:color w:val="000000"/>
                <w:sz w:val="18"/>
              </w:rPr>
              <w:t>□静电</w:t>
            </w:r>
            <w:r>
              <w:rPr>
                <w:rFonts w:ascii="宋体" w:hAnsi="宋体" w:cs="宋体" w:hint="eastAsia"/>
                <w:color w:val="000000"/>
                <w:sz w:val="18"/>
              </w:rPr>
              <w:t xml:space="preserve"> </w:t>
            </w:r>
            <w:r>
              <w:rPr>
                <w:rFonts w:ascii="宋体" w:hAnsi="宋体" w:cs="宋体" w:hint="eastAsia"/>
                <w:color w:val="000000"/>
                <w:sz w:val="18"/>
              </w:rPr>
              <w:t>□温湿度</w:t>
            </w:r>
            <w:r>
              <w:rPr>
                <w:rFonts w:ascii="宋体" w:hAnsi="宋体" w:cs="宋体" w:hint="eastAsia"/>
                <w:color w:val="000000"/>
                <w:sz w:val="18"/>
              </w:rPr>
              <w:t xml:space="preserve"> </w:t>
            </w:r>
            <w:r>
              <w:rPr>
                <w:rFonts w:ascii="宋体" w:hAnsi="宋体" w:cs="宋体" w:hint="eastAsia"/>
                <w:color w:val="000000"/>
                <w:sz w:val="18"/>
              </w:rPr>
              <w:t>□电力供应</w:t>
            </w:r>
            <w:r>
              <w:rPr>
                <w:rFonts w:ascii="宋体" w:hAnsi="宋体" w:cs="宋体" w:hint="eastAsia"/>
                <w:color w:val="000000"/>
                <w:sz w:val="18"/>
              </w:rPr>
              <w:t xml:space="preserve"> </w:t>
            </w:r>
            <w:r>
              <w:rPr>
                <w:rFonts w:ascii="宋体" w:hAnsi="宋体" w:cs="宋体" w:hint="eastAsia"/>
                <w:color w:val="000000"/>
                <w:sz w:val="18"/>
              </w:rPr>
              <w:t>□电磁干扰</w:t>
            </w:r>
            <w:r>
              <w:rPr>
                <w:rFonts w:ascii="宋体" w:hAnsi="宋体" w:cs="宋体" w:hint="eastAsia"/>
                <w:color w:val="000000"/>
                <w:sz w:val="18"/>
              </w:rPr>
              <w:t xml:space="preserve"> </w:t>
            </w:r>
            <w:r>
              <w:rPr>
                <w:rFonts w:ascii="宋体" w:hAnsi="宋体" w:cs="宋体" w:hint="eastAsia"/>
                <w:color w:val="000000"/>
                <w:sz w:val="18"/>
              </w:rPr>
              <w:t>□其他</w:t>
            </w:r>
          </w:p>
        </w:tc>
      </w:tr>
      <w:tr w:rsidR="002E4111" w14:paraId="5892C144" w14:textId="77777777">
        <w:trPr>
          <w:trHeight w:val="779"/>
          <w:jc w:val="center"/>
        </w:trPr>
        <w:tc>
          <w:tcPr>
            <w:tcW w:w="878" w:type="pct"/>
            <w:vMerge/>
            <w:vAlign w:val="center"/>
          </w:tcPr>
          <w:p w14:paraId="0C5C245D" w14:textId="77777777" w:rsidR="002E4111" w:rsidRDefault="002E4111">
            <w:pPr>
              <w:jc w:val="center"/>
              <w:rPr>
                <w:rFonts w:ascii="宋体" w:hAnsi="宋体" w:cs="宋体"/>
                <w:sz w:val="18"/>
                <w:szCs w:val="18"/>
              </w:rPr>
            </w:pPr>
          </w:p>
        </w:tc>
        <w:tc>
          <w:tcPr>
            <w:tcW w:w="603" w:type="pct"/>
            <w:vMerge w:val="restart"/>
            <w:textDirection w:val="tbLrV"/>
            <w:vAlign w:val="center"/>
          </w:tcPr>
          <w:p w14:paraId="45EBBF81" w14:textId="77777777" w:rsidR="002E4111" w:rsidRDefault="002E4111">
            <w:pPr>
              <w:ind w:left="113" w:right="113"/>
              <w:jc w:val="center"/>
              <w:rPr>
                <w:rFonts w:ascii="宋体" w:hAnsi="宋体" w:cs="宋体"/>
                <w:sz w:val="18"/>
                <w:szCs w:val="18"/>
              </w:rPr>
            </w:pPr>
          </w:p>
          <w:p w14:paraId="001E88CA" w14:textId="77777777" w:rsidR="002E4111" w:rsidRDefault="002E4111">
            <w:pPr>
              <w:ind w:left="113" w:right="113"/>
              <w:jc w:val="center"/>
              <w:rPr>
                <w:rFonts w:ascii="宋体" w:hAnsi="宋体" w:cs="宋体"/>
                <w:sz w:val="18"/>
                <w:szCs w:val="18"/>
              </w:rPr>
            </w:pPr>
          </w:p>
          <w:p w14:paraId="2E726774" w14:textId="77777777" w:rsidR="002E4111" w:rsidRDefault="006C7F7A">
            <w:pPr>
              <w:ind w:left="113" w:right="113"/>
              <w:jc w:val="center"/>
              <w:rPr>
                <w:rFonts w:ascii="宋体" w:hAnsi="宋体" w:cs="宋体"/>
                <w:sz w:val="18"/>
                <w:szCs w:val="18"/>
              </w:rPr>
            </w:pPr>
            <w:r>
              <w:rPr>
                <w:rFonts w:ascii="宋体" w:hAnsi="宋体" w:cs="宋体" w:hint="eastAsia"/>
                <w:sz w:val="18"/>
                <w:szCs w:val="18"/>
              </w:rPr>
              <w:t>信息安全风险</w:t>
            </w:r>
          </w:p>
          <w:p w14:paraId="75F79E36" w14:textId="77777777" w:rsidR="002E4111" w:rsidRDefault="002E4111">
            <w:pPr>
              <w:ind w:left="113" w:right="113"/>
              <w:jc w:val="center"/>
              <w:rPr>
                <w:rFonts w:ascii="宋体" w:hAnsi="宋体" w:cs="宋体"/>
                <w:sz w:val="18"/>
                <w:szCs w:val="18"/>
              </w:rPr>
            </w:pPr>
          </w:p>
          <w:p w14:paraId="377D7A60" w14:textId="77777777" w:rsidR="002E4111" w:rsidRDefault="002E4111">
            <w:pPr>
              <w:ind w:left="113" w:right="113"/>
              <w:jc w:val="center"/>
              <w:rPr>
                <w:rFonts w:ascii="宋体" w:hAnsi="宋体" w:cs="宋体"/>
                <w:sz w:val="18"/>
                <w:szCs w:val="18"/>
              </w:rPr>
            </w:pPr>
          </w:p>
        </w:tc>
        <w:tc>
          <w:tcPr>
            <w:tcW w:w="1003" w:type="pct"/>
            <w:vAlign w:val="center"/>
          </w:tcPr>
          <w:p w14:paraId="63CC78FC" w14:textId="77777777" w:rsidR="002E4111" w:rsidRDefault="006C7F7A">
            <w:pPr>
              <w:ind w:firstLine="0"/>
              <w:rPr>
                <w:rFonts w:ascii="宋体" w:hAnsi="宋体" w:cs="宋体"/>
                <w:sz w:val="18"/>
                <w:szCs w:val="18"/>
              </w:rPr>
            </w:pPr>
            <w:r>
              <w:rPr>
                <w:rFonts w:ascii="宋体" w:hAnsi="宋体" w:cs="宋体" w:hint="eastAsia"/>
                <w:sz w:val="18"/>
                <w:szCs w:val="18"/>
              </w:rPr>
              <w:t>可被网络利用攻击</w:t>
            </w:r>
          </w:p>
        </w:tc>
        <w:tc>
          <w:tcPr>
            <w:tcW w:w="2514" w:type="pct"/>
            <w:gridSpan w:val="3"/>
            <w:vAlign w:val="center"/>
          </w:tcPr>
          <w:p w14:paraId="364A39A8" w14:textId="77777777" w:rsidR="002E4111" w:rsidRDefault="006C7F7A">
            <w:pPr>
              <w:jc w:val="center"/>
              <w:rPr>
                <w:rFonts w:ascii="宋体" w:hAnsi="宋体" w:cs="宋体"/>
                <w:color w:val="000000"/>
                <w:sz w:val="18"/>
              </w:rPr>
            </w:pPr>
            <w:r>
              <w:rPr>
                <w:rFonts w:ascii="宋体" w:hAnsi="宋体" w:cs="宋体" w:hint="eastAsia"/>
                <w:color w:val="000000"/>
                <w:sz w:val="18"/>
              </w:rPr>
              <w:t>□网络端口被监听</w:t>
            </w:r>
            <w:r>
              <w:rPr>
                <w:rFonts w:ascii="宋体" w:hAnsi="宋体" w:cs="宋体" w:hint="eastAsia"/>
                <w:color w:val="000000"/>
                <w:sz w:val="18"/>
              </w:rPr>
              <w:t xml:space="preserve"> </w:t>
            </w:r>
            <w:r>
              <w:rPr>
                <w:rFonts w:ascii="宋体" w:hAnsi="宋体" w:cs="宋体" w:hint="eastAsia"/>
                <w:color w:val="000000"/>
                <w:sz w:val="18"/>
              </w:rPr>
              <w:t>□</w:t>
            </w:r>
            <w:r>
              <w:rPr>
                <w:rFonts w:ascii="宋体" w:hAnsi="宋体" w:cs="宋体" w:hint="eastAsia"/>
                <w:color w:val="000000"/>
                <w:sz w:val="18"/>
              </w:rPr>
              <w:t>IP</w:t>
            </w:r>
            <w:r>
              <w:rPr>
                <w:rFonts w:ascii="宋体" w:hAnsi="宋体" w:cs="宋体" w:hint="eastAsia"/>
                <w:color w:val="000000"/>
                <w:sz w:val="18"/>
              </w:rPr>
              <w:t>地址欺骗</w:t>
            </w:r>
            <w:r>
              <w:rPr>
                <w:rFonts w:ascii="宋体" w:hAnsi="宋体" w:cs="宋体" w:hint="eastAsia"/>
                <w:color w:val="000000"/>
                <w:sz w:val="18"/>
              </w:rPr>
              <w:t xml:space="preserve"> </w:t>
            </w:r>
            <w:r>
              <w:rPr>
                <w:rFonts w:ascii="宋体" w:hAnsi="宋体" w:cs="宋体" w:hint="eastAsia"/>
                <w:color w:val="000000"/>
                <w:sz w:val="18"/>
              </w:rPr>
              <w:t>□</w:t>
            </w:r>
            <w:r>
              <w:rPr>
                <w:rFonts w:ascii="宋体" w:hAnsi="宋体" w:cs="宋体" w:hint="eastAsia"/>
                <w:color w:val="000000"/>
                <w:sz w:val="18"/>
              </w:rPr>
              <w:t>TCP</w:t>
            </w:r>
            <w:r>
              <w:rPr>
                <w:rFonts w:ascii="宋体" w:hAnsi="宋体" w:cs="宋体" w:hint="eastAsia"/>
                <w:color w:val="000000"/>
                <w:sz w:val="18"/>
              </w:rPr>
              <w:t>序号袭击</w:t>
            </w:r>
            <w:r>
              <w:rPr>
                <w:rFonts w:ascii="宋体" w:hAnsi="宋体" w:cs="宋体" w:hint="eastAsia"/>
                <w:color w:val="000000"/>
                <w:sz w:val="18"/>
              </w:rPr>
              <w:t xml:space="preserve"> </w:t>
            </w:r>
            <w:r>
              <w:rPr>
                <w:rFonts w:ascii="宋体" w:hAnsi="宋体" w:cs="宋体" w:hint="eastAsia"/>
                <w:color w:val="000000"/>
                <w:sz w:val="18"/>
              </w:rPr>
              <w:t>□病毒</w:t>
            </w:r>
            <w:r>
              <w:rPr>
                <w:rFonts w:ascii="宋体" w:hAnsi="宋体" w:cs="宋体" w:hint="eastAsia"/>
                <w:color w:val="000000"/>
                <w:sz w:val="18"/>
              </w:rPr>
              <w:t xml:space="preserve"> </w:t>
            </w:r>
            <w:r>
              <w:rPr>
                <w:rFonts w:ascii="宋体" w:hAnsi="宋体" w:cs="宋体" w:hint="eastAsia"/>
                <w:color w:val="000000"/>
                <w:sz w:val="18"/>
              </w:rPr>
              <w:t>□黑客</w:t>
            </w:r>
            <w:r>
              <w:rPr>
                <w:rFonts w:ascii="宋体" w:hAnsi="宋体" w:cs="宋体" w:hint="eastAsia"/>
                <w:color w:val="000000"/>
                <w:sz w:val="18"/>
              </w:rPr>
              <w:t xml:space="preserve"> </w:t>
            </w:r>
            <w:r>
              <w:rPr>
                <w:rFonts w:ascii="宋体" w:hAnsi="宋体" w:cs="宋体" w:hint="eastAsia"/>
                <w:color w:val="000000"/>
                <w:sz w:val="18"/>
              </w:rPr>
              <w:t>□其他</w:t>
            </w:r>
          </w:p>
        </w:tc>
      </w:tr>
      <w:tr w:rsidR="002E4111" w14:paraId="4C8077CB" w14:textId="77777777">
        <w:trPr>
          <w:trHeight w:val="1293"/>
          <w:jc w:val="center"/>
        </w:trPr>
        <w:tc>
          <w:tcPr>
            <w:tcW w:w="878" w:type="pct"/>
            <w:vMerge/>
            <w:vAlign w:val="center"/>
          </w:tcPr>
          <w:p w14:paraId="110D2260" w14:textId="77777777" w:rsidR="002E4111" w:rsidRDefault="002E4111">
            <w:pPr>
              <w:jc w:val="center"/>
              <w:rPr>
                <w:rFonts w:ascii="宋体" w:hAnsi="宋体" w:cs="宋体"/>
                <w:sz w:val="18"/>
                <w:szCs w:val="18"/>
              </w:rPr>
            </w:pPr>
          </w:p>
        </w:tc>
        <w:tc>
          <w:tcPr>
            <w:tcW w:w="603" w:type="pct"/>
            <w:vMerge/>
            <w:vAlign w:val="center"/>
          </w:tcPr>
          <w:p w14:paraId="3FEC7A17" w14:textId="77777777" w:rsidR="002E4111" w:rsidRDefault="002E4111">
            <w:pPr>
              <w:jc w:val="center"/>
              <w:rPr>
                <w:rFonts w:ascii="宋体" w:hAnsi="宋体" w:cs="宋体"/>
                <w:sz w:val="18"/>
                <w:szCs w:val="18"/>
              </w:rPr>
            </w:pPr>
          </w:p>
        </w:tc>
        <w:tc>
          <w:tcPr>
            <w:tcW w:w="1003" w:type="pct"/>
            <w:vAlign w:val="center"/>
          </w:tcPr>
          <w:p w14:paraId="6E14AD8D" w14:textId="77777777" w:rsidR="002E4111" w:rsidRDefault="006C7F7A">
            <w:pPr>
              <w:ind w:firstLine="0"/>
              <w:rPr>
                <w:rFonts w:ascii="宋体" w:hAnsi="宋体" w:cs="宋体"/>
                <w:sz w:val="18"/>
                <w:szCs w:val="18"/>
              </w:rPr>
            </w:pPr>
            <w:r>
              <w:rPr>
                <w:rFonts w:ascii="宋体" w:hAnsi="宋体" w:cs="宋体" w:hint="eastAsia"/>
                <w:sz w:val="18"/>
                <w:szCs w:val="18"/>
              </w:rPr>
              <w:t>不可备网络攻击利用，但能形成系统故障</w:t>
            </w:r>
          </w:p>
        </w:tc>
        <w:tc>
          <w:tcPr>
            <w:tcW w:w="2514" w:type="pct"/>
            <w:gridSpan w:val="3"/>
            <w:vAlign w:val="center"/>
          </w:tcPr>
          <w:p w14:paraId="2A52FB53" w14:textId="77777777" w:rsidR="002E4111" w:rsidRDefault="006C7F7A">
            <w:pPr>
              <w:jc w:val="center"/>
              <w:rPr>
                <w:rFonts w:ascii="宋体" w:hAnsi="宋体" w:cs="宋体"/>
                <w:sz w:val="18"/>
                <w:szCs w:val="18"/>
              </w:rPr>
            </w:pPr>
            <w:r>
              <w:rPr>
                <w:rFonts w:ascii="宋体" w:hAnsi="宋体" w:cs="宋体" w:hint="eastAsia"/>
                <w:color w:val="000000"/>
                <w:sz w:val="18"/>
              </w:rPr>
              <w:t>□账号管理混乱</w:t>
            </w:r>
            <w:r>
              <w:rPr>
                <w:rFonts w:ascii="宋体" w:hAnsi="宋体" w:cs="宋体" w:hint="eastAsia"/>
                <w:color w:val="000000"/>
                <w:sz w:val="18"/>
              </w:rPr>
              <w:t xml:space="preserve"> </w:t>
            </w:r>
            <w:r>
              <w:rPr>
                <w:rFonts w:ascii="宋体" w:hAnsi="宋体" w:cs="宋体" w:hint="eastAsia"/>
                <w:color w:val="000000"/>
                <w:sz w:val="18"/>
              </w:rPr>
              <w:t>□缺乏分级管理</w:t>
            </w:r>
            <w:r>
              <w:rPr>
                <w:rFonts w:ascii="宋体" w:hAnsi="宋体" w:cs="宋体" w:hint="eastAsia"/>
                <w:color w:val="000000"/>
                <w:sz w:val="18"/>
              </w:rPr>
              <w:t xml:space="preserve"> </w:t>
            </w:r>
            <w:r>
              <w:rPr>
                <w:rFonts w:ascii="宋体" w:hAnsi="宋体" w:cs="宋体" w:hint="eastAsia"/>
                <w:color w:val="000000"/>
                <w:sz w:val="18"/>
              </w:rPr>
              <w:t>□</w:t>
            </w:r>
            <w:r>
              <w:rPr>
                <w:rFonts w:ascii="宋体" w:hAnsi="宋体" w:cs="宋体" w:hint="eastAsia"/>
                <w:color w:val="000000"/>
                <w:sz w:val="18"/>
              </w:rPr>
              <w:t>FTP</w:t>
            </w:r>
            <w:r>
              <w:rPr>
                <w:rFonts w:ascii="宋体" w:hAnsi="宋体" w:cs="宋体" w:hint="eastAsia"/>
                <w:color w:val="000000"/>
                <w:sz w:val="18"/>
              </w:rPr>
              <w:t>存在风险</w:t>
            </w:r>
            <w:r>
              <w:rPr>
                <w:rFonts w:ascii="宋体" w:hAnsi="宋体" w:cs="宋体" w:hint="eastAsia"/>
                <w:color w:val="000000"/>
                <w:sz w:val="18"/>
              </w:rPr>
              <w:t xml:space="preserve"> </w:t>
            </w:r>
            <w:r>
              <w:rPr>
                <w:rFonts w:ascii="宋体" w:hAnsi="宋体" w:cs="宋体" w:hint="eastAsia"/>
                <w:color w:val="000000"/>
                <w:sz w:val="18"/>
              </w:rPr>
              <w:t>□便携性移动设备控制不严</w:t>
            </w:r>
            <w:r>
              <w:rPr>
                <w:rFonts w:ascii="宋体" w:hAnsi="宋体" w:cs="宋体" w:hint="eastAsia"/>
                <w:color w:val="000000"/>
                <w:sz w:val="18"/>
              </w:rPr>
              <w:t xml:space="preserve"> </w:t>
            </w:r>
            <w:r>
              <w:rPr>
                <w:rFonts w:ascii="宋体" w:hAnsi="宋体" w:cs="宋体" w:hint="eastAsia"/>
                <w:color w:val="000000"/>
                <w:sz w:val="18"/>
              </w:rPr>
              <w:t>□其他</w:t>
            </w:r>
          </w:p>
        </w:tc>
      </w:tr>
    </w:tbl>
    <w:p w14:paraId="1722740E" w14:textId="0788A23B" w:rsidR="002E4111" w:rsidRPr="00A347EC" w:rsidRDefault="006C7F7A" w:rsidP="00A347EC">
      <w:pPr>
        <w:spacing w:before="91" w:after="479" w:line="221" w:lineRule="exact"/>
        <w:ind w:firstLine="0"/>
        <w:jc w:val="center"/>
        <w:rPr>
          <w:rFonts w:ascii="黑体" w:eastAsia="黑体" w:hAnsi="黑体" w:hint="eastAsia"/>
          <w:color w:val="000000"/>
        </w:rPr>
      </w:pPr>
      <w:r w:rsidRPr="00A347EC">
        <w:rPr>
          <w:rFonts w:ascii="黑体" w:eastAsia="黑体" w:hAnsi="黑体"/>
          <w:color w:val="000000"/>
        </w:rPr>
        <w:t>表A.1 网络安全事件上报表（续）</w:t>
      </w:r>
    </w:p>
    <w:tbl>
      <w:tblPr>
        <w:tblStyle w:val="affff5"/>
        <w:tblW w:w="0" w:type="auto"/>
        <w:tblLook w:val="04A0" w:firstRow="1" w:lastRow="0" w:firstColumn="1" w:lastColumn="0" w:noHBand="0" w:noVBand="1"/>
      </w:tblPr>
      <w:tblGrid>
        <w:gridCol w:w="1629"/>
        <w:gridCol w:w="6893"/>
      </w:tblGrid>
      <w:tr w:rsidR="002E4111" w14:paraId="2BACBB8B" w14:textId="77777777">
        <w:trPr>
          <w:trHeight w:val="686"/>
        </w:trPr>
        <w:tc>
          <w:tcPr>
            <w:tcW w:w="1629" w:type="dxa"/>
            <w:vAlign w:val="center"/>
          </w:tcPr>
          <w:p w14:paraId="1FCB0565" w14:textId="77777777" w:rsidR="002E4111" w:rsidRDefault="006C7F7A">
            <w:pPr>
              <w:ind w:firstLine="0"/>
              <w:rPr>
                <w:sz w:val="18"/>
                <w:szCs w:val="18"/>
              </w:rPr>
            </w:pPr>
            <w:r>
              <w:rPr>
                <w:rFonts w:ascii="宋体" w:hAnsi="宋体" w:cs="宋体" w:hint="eastAsia"/>
                <w:sz w:val="18"/>
                <w:szCs w:val="18"/>
              </w:rPr>
              <w:t>造成的影响</w:t>
            </w:r>
          </w:p>
        </w:tc>
        <w:tc>
          <w:tcPr>
            <w:tcW w:w="6893" w:type="dxa"/>
            <w:vAlign w:val="center"/>
          </w:tcPr>
          <w:p w14:paraId="4A9AB208" w14:textId="77777777" w:rsidR="002E4111" w:rsidRDefault="006C7F7A">
            <w:pPr>
              <w:jc w:val="center"/>
              <w:rPr>
                <w:sz w:val="18"/>
                <w:szCs w:val="18"/>
              </w:rPr>
            </w:pPr>
            <w:r>
              <w:rPr>
                <w:rFonts w:ascii="宋体" w:hAnsi="宋体" w:cs="宋体" w:hint="eastAsia"/>
                <w:color w:val="000000"/>
                <w:sz w:val="18"/>
              </w:rPr>
              <w:t>□业务中断</w:t>
            </w:r>
            <w:r>
              <w:rPr>
                <w:rFonts w:ascii="宋体" w:hAnsi="宋体" w:cs="宋体" w:hint="eastAsia"/>
                <w:color w:val="000000"/>
                <w:sz w:val="18"/>
              </w:rPr>
              <w:t xml:space="preserve"> </w:t>
            </w:r>
            <w:r>
              <w:rPr>
                <w:rFonts w:ascii="宋体" w:hAnsi="宋体" w:cs="宋体" w:hint="eastAsia"/>
                <w:color w:val="000000"/>
                <w:sz w:val="18"/>
              </w:rPr>
              <w:t>□系统破坏</w:t>
            </w:r>
            <w:r>
              <w:rPr>
                <w:rFonts w:ascii="宋体" w:hAnsi="宋体" w:cs="宋体" w:hint="eastAsia"/>
                <w:color w:val="000000"/>
                <w:sz w:val="18"/>
              </w:rPr>
              <w:t xml:space="preserve"> </w:t>
            </w:r>
            <w:r>
              <w:rPr>
                <w:rFonts w:ascii="宋体" w:hAnsi="宋体" w:cs="宋体" w:hint="eastAsia"/>
                <w:color w:val="000000"/>
                <w:sz w:val="18"/>
              </w:rPr>
              <w:t>□数据流失</w:t>
            </w:r>
            <w:r>
              <w:rPr>
                <w:rFonts w:ascii="宋体" w:hAnsi="宋体" w:cs="宋体" w:hint="eastAsia"/>
                <w:color w:val="000000"/>
                <w:sz w:val="18"/>
              </w:rPr>
              <w:t xml:space="preserve"> </w:t>
            </w:r>
            <w:r>
              <w:rPr>
                <w:rFonts w:ascii="宋体" w:hAnsi="宋体" w:cs="宋体" w:hint="eastAsia"/>
                <w:color w:val="000000"/>
                <w:sz w:val="18"/>
              </w:rPr>
              <w:t>□其他</w:t>
            </w:r>
          </w:p>
        </w:tc>
      </w:tr>
      <w:tr w:rsidR="002E4111" w14:paraId="05D31250" w14:textId="77777777">
        <w:trPr>
          <w:trHeight w:val="686"/>
        </w:trPr>
        <w:tc>
          <w:tcPr>
            <w:tcW w:w="1629" w:type="dxa"/>
            <w:vAlign w:val="center"/>
          </w:tcPr>
          <w:p w14:paraId="1CA386C9" w14:textId="77777777" w:rsidR="002E4111" w:rsidRDefault="006C7F7A">
            <w:pPr>
              <w:ind w:firstLine="0"/>
              <w:jc w:val="center"/>
              <w:rPr>
                <w:sz w:val="18"/>
                <w:szCs w:val="18"/>
              </w:rPr>
            </w:pPr>
            <w:r>
              <w:rPr>
                <w:sz w:val="18"/>
                <w:szCs w:val="18"/>
              </w:rPr>
              <w:t>影响范围</w:t>
            </w:r>
          </w:p>
        </w:tc>
        <w:tc>
          <w:tcPr>
            <w:tcW w:w="6893" w:type="dxa"/>
            <w:vAlign w:val="center"/>
          </w:tcPr>
          <w:p w14:paraId="487684D7" w14:textId="77777777" w:rsidR="002E4111" w:rsidRDefault="006C7F7A">
            <w:pPr>
              <w:jc w:val="center"/>
              <w:rPr>
                <w:sz w:val="18"/>
                <w:szCs w:val="18"/>
              </w:rPr>
            </w:pPr>
            <w:r>
              <w:rPr>
                <w:color w:val="000000"/>
                <w:sz w:val="18"/>
              </w:rPr>
              <w:t>□单台主机 □多台主机 □整个信息系统 □整个局域网 □其他</w:t>
            </w:r>
          </w:p>
        </w:tc>
      </w:tr>
      <w:tr w:rsidR="002E4111" w14:paraId="75EB5739" w14:textId="77777777">
        <w:trPr>
          <w:trHeight w:val="90"/>
        </w:trPr>
        <w:tc>
          <w:tcPr>
            <w:tcW w:w="1629" w:type="dxa"/>
            <w:vAlign w:val="center"/>
          </w:tcPr>
          <w:p w14:paraId="0D723140" w14:textId="77777777" w:rsidR="002E4111" w:rsidRDefault="006C7F7A">
            <w:pPr>
              <w:ind w:firstLine="0"/>
              <w:jc w:val="center"/>
              <w:rPr>
                <w:sz w:val="18"/>
                <w:szCs w:val="18"/>
              </w:rPr>
            </w:pPr>
            <w:r>
              <w:rPr>
                <w:color w:val="000000"/>
                <w:sz w:val="18"/>
                <w:szCs w:val="18"/>
              </w:rPr>
              <w:t>之前是否出现过类似情况</w:t>
            </w:r>
          </w:p>
        </w:tc>
        <w:tc>
          <w:tcPr>
            <w:tcW w:w="6893" w:type="dxa"/>
            <w:vAlign w:val="center"/>
          </w:tcPr>
          <w:p w14:paraId="70D821D7" w14:textId="77777777" w:rsidR="002E4111" w:rsidRDefault="006C7F7A">
            <w:pPr>
              <w:jc w:val="center"/>
              <w:rPr>
                <w:color w:val="000000"/>
                <w:sz w:val="18"/>
              </w:rPr>
            </w:pPr>
            <w:r>
              <w:rPr>
                <w:color w:val="000000"/>
                <w:sz w:val="18"/>
              </w:rPr>
              <w:t>□是（如果是说明发生时间及被破坏系统的名称）</w:t>
            </w:r>
          </w:p>
          <w:p w14:paraId="2E971AC9" w14:textId="77777777" w:rsidR="002E4111" w:rsidRDefault="006C7F7A">
            <w:pPr>
              <w:jc w:val="center"/>
              <w:rPr>
                <w:color w:val="000000"/>
                <w:sz w:val="18"/>
              </w:rPr>
            </w:pPr>
            <w:r>
              <w:rPr>
                <w:color w:val="000000"/>
                <w:sz w:val="18"/>
              </w:rPr>
              <w:t>□否</w:t>
            </w:r>
          </w:p>
        </w:tc>
      </w:tr>
      <w:tr w:rsidR="002E4111" w14:paraId="127C1CC6" w14:textId="77777777">
        <w:trPr>
          <w:trHeight w:val="614"/>
        </w:trPr>
        <w:tc>
          <w:tcPr>
            <w:tcW w:w="1629" w:type="dxa"/>
            <w:vAlign w:val="center"/>
          </w:tcPr>
          <w:p w14:paraId="607E2D7A" w14:textId="77777777" w:rsidR="002E4111" w:rsidRDefault="006C7F7A">
            <w:pPr>
              <w:ind w:firstLine="0"/>
              <w:jc w:val="center"/>
              <w:rPr>
                <w:sz w:val="18"/>
                <w:szCs w:val="18"/>
              </w:rPr>
            </w:pPr>
            <w:r>
              <w:rPr>
                <w:sz w:val="18"/>
                <w:szCs w:val="18"/>
              </w:rPr>
              <w:t>初步判定的事件等级</w:t>
            </w:r>
          </w:p>
        </w:tc>
        <w:tc>
          <w:tcPr>
            <w:tcW w:w="6893" w:type="dxa"/>
            <w:vAlign w:val="center"/>
          </w:tcPr>
          <w:p w14:paraId="63A38041" w14:textId="77777777" w:rsidR="002E4111" w:rsidRDefault="006C7F7A">
            <w:pPr>
              <w:jc w:val="center"/>
              <w:rPr>
                <w:sz w:val="18"/>
                <w:szCs w:val="18"/>
              </w:rPr>
            </w:pPr>
            <w:r>
              <w:rPr>
                <w:color w:val="000000"/>
                <w:sz w:val="18"/>
              </w:rPr>
              <w:t>□</w:t>
            </w:r>
            <w:r>
              <w:rPr>
                <w:color w:val="000000"/>
                <w:spacing w:val="47"/>
                <w:sz w:val="18"/>
              </w:rPr>
              <w:t>I</w:t>
            </w:r>
            <w:r>
              <w:rPr>
                <w:color w:val="000000"/>
                <w:sz w:val="18"/>
              </w:rPr>
              <w:t>级 □</w:t>
            </w:r>
            <w:r>
              <w:rPr>
                <w:color w:val="000000"/>
                <w:spacing w:val="-1"/>
                <w:sz w:val="18"/>
              </w:rPr>
              <w:t>II</w:t>
            </w:r>
            <w:r>
              <w:rPr>
                <w:color w:val="000000"/>
                <w:sz w:val="18"/>
              </w:rPr>
              <w:t>级 □</w:t>
            </w:r>
            <w:r>
              <w:rPr>
                <w:color w:val="000000"/>
                <w:spacing w:val="-1"/>
                <w:sz w:val="18"/>
              </w:rPr>
              <w:t>III级</w:t>
            </w:r>
          </w:p>
        </w:tc>
      </w:tr>
      <w:tr w:rsidR="002E4111" w14:paraId="53B28F43" w14:textId="77777777">
        <w:tc>
          <w:tcPr>
            <w:tcW w:w="1629" w:type="dxa"/>
            <w:vAlign w:val="center"/>
          </w:tcPr>
          <w:p w14:paraId="3E68A5A1" w14:textId="77777777" w:rsidR="002E4111" w:rsidRDefault="006C7F7A">
            <w:pPr>
              <w:ind w:firstLine="0"/>
              <w:jc w:val="center"/>
              <w:rPr>
                <w:sz w:val="18"/>
                <w:szCs w:val="18"/>
              </w:rPr>
            </w:pPr>
            <w:r>
              <w:rPr>
                <w:sz w:val="18"/>
                <w:szCs w:val="18"/>
              </w:rPr>
              <w:t>信息系统资产名单</w:t>
            </w:r>
          </w:p>
        </w:tc>
        <w:tc>
          <w:tcPr>
            <w:tcW w:w="6893" w:type="dxa"/>
            <w:vAlign w:val="center"/>
          </w:tcPr>
          <w:p w14:paraId="4FA6F930" w14:textId="77777777" w:rsidR="002E4111" w:rsidRDefault="006C7F7A">
            <w:pPr>
              <w:jc w:val="center"/>
              <w:rPr>
                <w:sz w:val="18"/>
                <w:szCs w:val="18"/>
              </w:rPr>
            </w:pPr>
            <w:r>
              <w:rPr>
                <w:color w:val="000000"/>
                <w:sz w:val="18"/>
              </w:rPr>
              <w:t>□有 □无</w:t>
            </w:r>
          </w:p>
        </w:tc>
      </w:tr>
      <w:tr w:rsidR="002E4111" w14:paraId="0F04DD8B" w14:textId="77777777">
        <w:tc>
          <w:tcPr>
            <w:tcW w:w="1629" w:type="dxa"/>
            <w:vAlign w:val="center"/>
          </w:tcPr>
          <w:p w14:paraId="042EDB9B" w14:textId="77777777" w:rsidR="002E4111" w:rsidRDefault="006C7F7A">
            <w:pPr>
              <w:ind w:firstLine="0"/>
              <w:jc w:val="center"/>
              <w:rPr>
                <w:sz w:val="18"/>
                <w:szCs w:val="18"/>
              </w:rPr>
            </w:pPr>
            <w:r>
              <w:rPr>
                <w:sz w:val="18"/>
                <w:szCs w:val="18"/>
              </w:rPr>
              <w:t>网络安全事件的发展趋势</w:t>
            </w:r>
          </w:p>
        </w:tc>
        <w:tc>
          <w:tcPr>
            <w:tcW w:w="6893" w:type="dxa"/>
            <w:vAlign w:val="center"/>
          </w:tcPr>
          <w:p w14:paraId="14AB69C1" w14:textId="77777777" w:rsidR="002E4111" w:rsidRDefault="002E4111">
            <w:pPr>
              <w:jc w:val="center"/>
              <w:rPr>
                <w:sz w:val="18"/>
                <w:szCs w:val="18"/>
              </w:rPr>
            </w:pPr>
          </w:p>
        </w:tc>
      </w:tr>
      <w:tr w:rsidR="002E4111" w14:paraId="41945E12" w14:textId="77777777">
        <w:trPr>
          <w:trHeight w:val="700"/>
        </w:trPr>
        <w:tc>
          <w:tcPr>
            <w:tcW w:w="1629" w:type="dxa"/>
            <w:vAlign w:val="center"/>
          </w:tcPr>
          <w:p w14:paraId="48B3DB76" w14:textId="77777777" w:rsidR="002E4111" w:rsidRDefault="006C7F7A">
            <w:pPr>
              <w:ind w:firstLine="0"/>
              <w:jc w:val="center"/>
              <w:rPr>
                <w:sz w:val="18"/>
                <w:szCs w:val="18"/>
              </w:rPr>
            </w:pPr>
            <w:r>
              <w:rPr>
                <w:sz w:val="18"/>
                <w:szCs w:val="18"/>
              </w:rPr>
              <w:t>预案执行情况</w:t>
            </w:r>
          </w:p>
        </w:tc>
        <w:tc>
          <w:tcPr>
            <w:tcW w:w="6893" w:type="dxa"/>
            <w:vAlign w:val="center"/>
          </w:tcPr>
          <w:p w14:paraId="36F72006" w14:textId="77777777" w:rsidR="002E4111" w:rsidRDefault="002E4111">
            <w:pPr>
              <w:jc w:val="center"/>
              <w:rPr>
                <w:sz w:val="18"/>
                <w:szCs w:val="18"/>
              </w:rPr>
            </w:pPr>
          </w:p>
        </w:tc>
      </w:tr>
      <w:tr w:rsidR="002E4111" w14:paraId="1375DE81" w14:textId="77777777">
        <w:trPr>
          <w:trHeight w:val="590"/>
        </w:trPr>
        <w:tc>
          <w:tcPr>
            <w:tcW w:w="1629" w:type="dxa"/>
            <w:vAlign w:val="center"/>
          </w:tcPr>
          <w:p w14:paraId="73E9B4D9" w14:textId="77777777" w:rsidR="002E4111" w:rsidRDefault="006C7F7A">
            <w:pPr>
              <w:ind w:firstLine="0"/>
              <w:jc w:val="center"/>
              <w:rPr>
                <w:sz w:val="18"/>
                <w:szCs w:val="18"/>
              </w:rPr>
            </w:pPr>
            <w:r>
              <w:rPr>
                <w:sz w:val="18"/>
                <w:szCs w:val="18"/>
              </w:rPr>
              <w:t>预案执行结果</w:t>
            </w:r>
          </w:p>
        </w:tc>
        <w:tc>
          <w:tcPr>
            <w:tcW w:w="6893" w:type="dxa"/>
            <w:vAlign w:val="center"/>
          </w:tcPr>
          <w:p w14:paraId="67CBE0A4" w14:textId="77777777" w:rsidR="002E4111" w:rsidRDefault="002E4111">
            <w:pPr>
              <w:jc w:val="center"/>
              <w:rPr>
                <w:sz w:val="18"/>
                <w:szCs w:val="18"/>
              </w:rPr>
            </w:pPr>
          </w:p>
        </w:tc>
      </w:tr>
      <w:tr w:rsidR="002E4111" w14:paraId="031E44ED" w14:textId="77777777">
        <w:trPr>
          <w:trHeight w:val="780"/>
        </w:trPr>
        <w:tc>
          <w:tcPr>
            <w:tcW w:w="1629" w:type="dxa"/>
            <w:vAlign w:val="center"/>
          </w:tcPr>
          <w:p w14:paraId="2BE5B60F" w14:textId="77777777" w:rsidR="002E4111" w:rsidRDefault="006C7F7A">
            <w:pPr>
              <w:ind w:firstLine="0"/>
              <w:jc w:val="center"/>
              <w:rPr>
                <w:sz w:val="18"/>
                <w:szCs w:val="18"/>
              </w:rPr>
            </w:pPr>
            <w:r>
              <w:rPr>
                <w:sz w:val="18"/>
                <w:szCs w:val="18"/>
              </w:rPr>
              <w:t>存在的问题和改进的意见</w:t>
            </w:r>
          </w:p>
        </w:tc>
        <w:tc>
          <w:tcPr>
            <w:tcW w:w="6893" w:type="dxa"/>
            <w:vAlign w:val="center"/>
          </w:tcPr>
          <w:p w14:paraId="268623F5" w14:textId="77777777" w:rsidR="002E4111" w:rsidRDefault="002E4111">
            <w:pPr>
              <w:jc w:val="center"/>
              <w:rPr>
                <w:sz w:val="18"/>
                <w:szCs w:val="18"/>
              </w:rPr>
            </w:pPr>
          </w:p>
        </w:tc>
      </w:tr>
    </w:tbl>
    <w:p w14:paraId="3B46E02F" w14:textId="77777777" w:rsidR="002E4111" w:rsidRDefault="002E4111">
      <w:pPr>
        <w:ind w:left="420" w:firstLine="0"/>
        <w:jc w:val="center"/>
        <w:rPr>
          <w:color w:val="000000"/>
          <w:spacing w:val="1"/>
        </w:rPr>
      </w:pPr>
    </w:p>
    <w:p w14:paraId="29134BBC" w14:textId="77777777" w:rsidR="002E4111" w:rsidRDefault="002E4111">
      <w:pPr>
        <w:ind w:leftChars="200" w:left="840" w:hangingChars="200" w:hanging="420"/>
        <w:jc w:val="left"/>
        <w:rPr>
          <w:color w:val="000000"/>
        </w:rPr>
      </w:pPr>
    </w:p>
    <w:p w14:paraId="644D41E9" w14:textId="77777777" w:rsidR="002E4111" w:rsidRDefault="002E4111">
      <w:pPr>
        <w:spacing w:before="279"/>
        <w:ind w:leftChars="200" w:left="840" w:hangingChars="200" w:hanging="420"/>
        <w:jc w:val="left"/>
        <w:rPr>
          <w:color w:val="000000"/>
        </w:rPr>
      </w:pPr>
    </w:p>
    <w:p w14:paraId="02E686F4" w14:textId="77777777" w:rsidR="002E4111" w:rsidRDefault="002E4111">
      <w:pPr>
        <w:pStyle w:val="G"/>
        <w:ind w:left="0"/>
        <w:rPr>
          <w:color w:val="000000"/>
          <w:spacing w:val="-1"/>
          <w:sz w:val="21"/>
        </w:rPr>
      </w:pPr>
    </w:p>
    <w:p w14:paraId="60D3E30E" w14:textId="77777777" w:rsidR="002E4111" w:rsidRDefault="002E4111">
      <w:pPr>
        <w:pStyle w:val="G"/>
        <w:ind w:left="0"/>
        <w:rPr>
          <w:color w:val="000000"/>
          <w:spacing w:val="-1"/>
          <w:sz w:val="21"/>
        </w:rPr>
      </w:pPr>
    </w:p>
    <w:p w14:paraId="3BBA7491" w14:textId="77777777" w:rsidR="002E4111" w:rsidRDefault="002E4111">
      <w:pPr>
        <w:pStyle w:val="G"/>
        <w:ind w:left="0"/>
        <w:rPr>
          <w:color w:val="000000"/>
          <w:spacing w:val="-1"/>
          <w:sz w:val="21"/>
        </w:rPr>
      </w:pPr>
    </w:p>
    <w:p w14:paraId="7B16BF68" w14:textId="77777777" w:rsidR="002E4111" w:rsidRDefault="002E4111">
      <w:pPr>
        <w:pStyle w:val="G"/>
        <w:ind w:left="0"/>
        <w:rPr>
          <w:color w:val="000000"/>
          <w:spacing w:val="-1"/>
          <w:sz w:val="21"/>
        </w:rPr>
      </w:pPr>
    </w:p>
    <w:p w14:paraId="32B9E5BA" w14:textId="77777777" w:rsidR="002E4111" w:rsidRDefault="002E4111">
      <w:pPr>
        <w:pStyle w:val="G"/>
        <w:ind w:left="0"/>
        <w:rPr>
          <w:color w:val="000000"/>
          <w:spacing w:val="-1"/>
          <w:sz w:val="21"/>
        </w:rPr>
      </w:pPr>
    </w:p>
    <w:p w14:paraId="20AEEE9C" w14:textId="77777777" w:rsidR="002E4111" w:rsidRDefault="002E4111">
      <w:pPr>
        <w:pStyle w:val="G"/>
        <w:ind w:left="0"/>
        <w:rPr>
          <w:color w:val="000000"/>
          <w:spacing w:val="-1"/>
          <w:sz w:val="21"/>
        </w:rPr>
      </w:pPr>
    </w:p>
    <w:p w14:paraId="176DED01" w14:textId="77777777" w:rsidR="002E4111" w:rsidRDefault="002E4111">
      <w:pPr>
        <w:pStyle w:val="G"/>
        <w:ind w:left="0"/>
        <w:rPr>
          <w:rFonts w:hint="eastAsia"/>
          <w:color w:val="000000"/>
          <w:spacing w:val="-1"/>
          <w:sz w:val="21"/>
        </w:rPr>
      </w:pPr>
    </w:p>
    <w:p w14:paraId="6F29F768" w14:textId="77777777" w:rsidR="002E4111" w:rsidRDefault="006C7F7A">
      <w:pPr>
        <w:pageBreakBefore/>
        <w:spacing w:before="641" w:line="221" w:lineRule="exact"/>
        <w:ind w:left="3957" w:firstLine="0"/>
        <w:jc w:val="left"/>
        <w:rPr>
          <w:rFonts w:eastAsia="黑体"/>
          <w:color w:val="000000"/>
          <w:spacing w:val="160"/>
        </w:rPr>
      </w:pPr>
      <w:r>
        <w:rPr>
          <w:rFonts w:eastAsia="黑体"/>
          <w:color w:val="000000"/>
          <w:spacing w:val="160"/>
        </w:rPr>
        <w:lastRenderedPageBreak/>
        <w:t>附录</w:t>
      </w:r>
      <w:r>
        <w:rPr>
          <w:rFonts w:eastAsia="黑体"/>
          <w:color w:val="000000"/>
          <w:spacing w:val="160"/>
        </w:rPr>
        <w:t>B</w:t>
      </w:r>
    </w:p>
    <w:p w14:paraId="38054BE4" w14:textId="77777777" w:rsidR="002E4111" w:rsidRDefault="006C7F7A">
      <w:pPr>
        <w:spacing w:before="88" w:line="221" w:lineRule="exact"/>
        <w:ind w:firstLineChars="1700" w:firstLine="3604"/>
        <w:rPr>
          <w:color w:val="000000"/>
        </w:rPr>
      </w:pPr>
      <w:r>
        <w:rPr>
          <w:color w:val="000000"/>
          <w:spacing w:val="1"/>
        </w:rPr>
        <w:t>（</w:t>
      </w:r>
      <w:r>
        <w:rPr>
          <w:color w:val="000000"/>
        </w:rPr>
        <w:t>规范性附录）</w:t>
      </w:r>
    </w:p>
    <w:p w14:paraId="4C1DEE0A" w14:textId="7C06D280" w:rsidR="002E4111" w:rsidRPr="00A347EC" w:rsidRDefault="006C7F7A" w:rsidP="00A347EC">
      <w:pPr>
        <w:spacing w:before="91" w:after="479" w:line="221" w:lineRule="exact"/>
        <w:ind w:firstLine="0"/>
        <w:jc w:val="center"/>
        <w:rPr>
          <w:rFonts w:ascii="黑体" w:eastAsia="黑体" w:hAnsi="黑体" w:hint="eastAsia"/>
          <w:color w:val="000000"/>
        </w:rPr>
      </w:pPr>
      <w:r w:rsidRPr="00A347EC">
        <w:rPr>
          <w:rFonts w:ascii="黑体" w:eastAsia="黑体" w:hAnsi="黑体"/>
          <w:color w:val="000000"/>
        </w:rPr>
        <w:t>表 B.1 第三方网络安全事件分析表</w:t>
      </w:r>
    </w:p>
    <w:tbl>
      <w:tblPr>
        <w:tblStyle w:val="affff5"/>
        <w:tblW w:w="0" w:type="auto"/>
        <w:tblLayout w:type="fixed"/>
        <w:tblLook w:val="04A0" w:firstRow="1" w:lastRow="0" w:firstColumn="1" w:lastColumn="0" w:noHBand="0" w:noVBand="1"/>
      </w:tblPr>
      <w:tblGrid>
        <w:gridCol w:w="1221"/>
        <w:gridCol w:w="1191"/>
        <w:gridCol w:w="652"/>
        <w:gridCol w:w="1268"/>
        <w:gridCol w:w="1161"/>
        <w:gridCol w:w="1411"/>
        <w:gridCol w:w="1614"/>
      </w:tblGrid>
      <w:tr w:rsidR="002E4111" w14:paraId="6FF3E955" w14:textId="77777777">
        <w:trPr>
          <w:trHeight w:val="367"/>
        </w:trPr>
        <w:tc>
          <w:tcPr>
            <w:tcW w:w="1221" w:type="dxa"/>
            <w:vMerge w:val="restart"/>
            <w:vAlign w:val="center"/>
          </w:tcPr>
          <w:p w14:paraId="3341CCA0" w14:textId="77777777" w:rsidR="002E4111" w:rsidRDefault="006C7F7A">
            <w:pPr>
              <w:ind w:firstLine="0"/>
              <w:jc w:val="center"/>
              <w:rPr>
                <w:sz w:val="18"/>
                <w:szCs w:val="18"/>
              </w:rPr>
            </w:pPr>
            <w:r>
              <w:rPr>
                <w:color w:val="000000"/>
                <w:sz w:val="18"/>
                <w:szCs w:val="18"/>
              </w:rPr>
              <w:t>第三方机构</w:t>
            </w:r>
          </w:p>
        </w:tc>
        <w:tc>
          <w:tcPr>
            <w:tcW w:w="1191" w:type="dxa"/>
            <w:vAlign w:val="center"/>
          </w:tcPr>
          <w:p w14:paraId="7E53EB8A" w14:textId="77777777" w:rsidR="002E4111" w:rsidRDefault="006C7F7A">
            <w:pPr>
              <w:ind w:firstLine="0"/>
              <w:jc w:val="center"/>
              <w:rPr>
                <w:sz w:val="18"/>
                <w:szCs w:val="18"/>
              </w:rPr>
            </w:pPr>
            <w:r>
              <w:rPr>
                <w:sz w:val="18"/>
                <w:szCs w:val="18"/>
              </w:rPr>
              <w:t>单位名称</w:t>
            </w:r>
          </w:p>
        </w:tc>
        <w:tc>
          <w:tcPr>
            <w:tcW w:w="6106" w:type="dxa"/>
            <w:gridSpan w:val="5"/>
            <w:vAlign w:val="center"/>
          </w:tcPr>
          <w:p w14:paraId="74801008" w14:textId="77777777" w:rsidR="002E4111" w:rsidRDefault="002E4111">
            <w:pPr>
              <w:jc w:val="center"/>
              <w:rPr>
                <w:sz w:val="18"/>
                <w:szCs w:val="18"/>
              </w:rPr>
            </w:pPr>
          </w:p>
        </w:tc>
      </w:tr>
      <w:tr w:rsidR="002E4111" w14:paraId="392B4B53" w14:textId="77777777">
        <w:trPr>
          <w:trHeight w:val="367"/>
        </w:trPr>
        <w:tc>
          <w:tcPr>
            <w:tcW w:w="1221" w:type="dxa"/>
            <w:vMerge/>
            <w:vAlign w:val="center"/>
          </w:tcPr>
          <w:p w14:paraId="7B4B4767" w14:textId="77777777" w:rsidR="002E4111" w:rsidRDefault="002E4111">
            <w:pPr>
              <w:jc w:val="center"/>
              <w:rPr>
                <w:sz w:val="18"/>
                <w:szCs w:val="18"/>
              </w:rPr>
            </w:pPr>
          </w:p>
        </w:tc>
        <w:tc>
          <w:tcPr>
            <w:tcW w:w="1191" w:type="dxa"/>
            <w:vAlign w:val="center"/>
          </w:tcPr>
          <w:p w14:paraId="11FF3F6B" w14:textId="77777777" w:rsidR="002E4111" w:rsidRDefault="006C7F7A">
            <w:pPr>
              <w:ind w:firstLine="0"/>
              <w:jc w:val="center"/>
              <w:rPr>
                <w:sz w:val="18"/>
                <w:szCs w:val="18"/>
              </w:rPr>
            </w:pPr>
            <w:r>
              <w:rPr>
                <w:color w:val="000000"/>
                <w:sz w:val="18"/>
                <w:szCs w:val="18"/>
              </w:rPr>
              <w:t>联系人</w:t>
            </w:r>
          </w:p>
        </w:tc>
        <w:tc>
          <w:tcPr>
            <w:tcW w:w="3081" w:type="dxa"/>
            <w:gridSpan w:val="3"/>
            <w:vAlign w:val="center"/>
          </w:tcPr>
          <w:p w14:paraId="0830AF3C" w14:textId="77777777" w:rsidR="002E4111" w:rsidRDefault="002E4111">
            <w:pPr>
              <w:jc w:val="center"/>
              <w:rPr>
                <w:sz w:val="18"/>
                <w:szCs w:val="18"/>
              </w:rPr>
            </w:pPr>
          </w:p>
        </w:tc>
        <w:tc>
          <w:tcPr>
            <w:tcW w:w="1411" w:type="dxa"/>
            <w:vAlign w:val="center"/>
          </w:tcPr>
          <w:p w14:paraId="4EBF4F96" w14:textId="77777777" w:rsidR="002E4111" w:rsidRDefault="006C7F7A">
            <w:pPr>
              <w:jc w:val="center"/>
              <w:rPr>
                <w:sz w:val="18"/>
                <w:szCs w:val="18"/>
              </w:rPr>
            </w:pPr>
            <w:r>
              <w:rPr>
                <w:sz w:val="18"/>
                <w:szCs w:val="18"/>
              </w:rPr>
              <w:t>联系电话</w:t>
            </w:r>
          </w:p>
        </w:tc>
        <w:tc>
          <w:tcPr>
            <w:tcW w:w="1614" w:type="dxa"/>
            <w:vAlign w:val="center"/>
          </w:tcPr>
          <w:p w14:paraId="1C5D0F93" w14:textId="77777777" w:rsidR="002E4111" w:rsidRDefault="002E4111">
            <w:pPr>
              <w:jc w:val="center"/>
              <w:rPr>
                <w:sz w:val="18"/>
                <w:szCs w:val="18"/>
              </w:rPr>
            </w:pPr>
          </w:p>
        </w:tc>
      </w:tr>
      <w:tr w:rsidR="002E4111" w14:paraId="6B114FEB" w14:textId="77777777">
        <w:trPr>
          <w:trHeight w:val="367"/>
        </w:trPr>
        <w:tc>
          <w:tcPr>
            <w:tcW w:w="1221" w:type="dxa"/>
            <w:vMerge/>
            <w:vAlign w:val="center"/>
          </w:tcPr>
          <w:p w14:paraId="4CF58F96" w14:textId="77777777" w:rsidR="002E4111" w:rsidRDefault="002E4111">
            <w:pPr>
              <w:jc w:val="center"/>
              <w:rPr>
                <w:sz w:val="18"/>
                <w:szCs w:val="18"/>
              </w:rPr>
            </w:pPr>
          </w:p>
        </w:tc>
        <w:tc>
          <w:tcPr>
            <w:tcW w:w="1191" w:type="dxa"/>
            <w:vAlign w:val="center"/>
          </w:tcPr>
          <w:p w14:paraId="03923E92" w14:textId="77777777" w:rsidR="002E4111" w:rsidRDefault="006C7F7A">
            <w:pPr>
              <w:ind w:firstLine="0"/>
              <w:jc w:val="center"/>
              <w:rPr>
                <w:sz w:val="18"/>
                <w:szCs w:val="18"/>
              </w:rPr>
            </w:pPr>
            <w:r>
              <w:rPr>
                <w:sz w:val="18"/>
                <w:szCs w:val="18"/>
              </w:rPr>
              <w:t>传真</w:t>
            </w:r>
          </w:p>
        </w:tc>
        <w:tc>
          <w:tcPr>
            <w:tcW w:w="3081" w:type="dxa"/>
            <w:gridSpan w:val="3"/>
            <w:vAlign w:val="center"/>
          </w:tcPr>
          <w:p w14:paraId="1C7708AF" w14:textId="77777777" w:rsidR="002E4111" w:rsidRDefault="002E4111">
            <w:pPr>
              <w:jc w:val="center"/>
              <w:rPr>
                <w:sz w:val="18"/>
                <w:szCs w:val="18"/>
              </w:rPr>
            </w:pPr>
          </w:p>
        </w:tc>
        <w:tc>
          <w:tcPr>
            <w:tcW w:w="1411" w:type="dxa"/>
            <w:vAlign w:val="center"/>
          </w:tcPr>
          <w:p w14:paraId="1D94EA68" w14:textId="77777777" w:rsidR="002E4111" w:rsidRDefault="006C7F7A">
            <w:pPr>
              <w:jc w:val="center"/>
              <w:rPr>
                <w:sz w:val="18"/>
                <w:szCs w:val="18"/>
              </w:rPr>
            </w:pPr>
            <w:r>
              <w:rPr>
                <w:sz w:val="18"/>
                <w:szCs w:val="18"/>
              </w:rPr>
              <w:t>电子邮件</w:t>
            </w:r>
          </w:p>
        </w:tc>
        <w:tc>
          <w:tcPr>
            <w:tcW w:w="1614" w:type="dxa"/>
            <w:vAlign w:val="center"/>
          </w:tcPr>
          <w:p w14:paraId="74F16089" w14:textId="77777777" w:rsidR="002E4111" w:rsidRDefault="002E4111">
            <w:pPr>
              <w:jc w:val="center"/>
              <w:rPr>
                <w:sz w:val="18"/>
                <w:szCs w:val="18"/>
              </w:rPr>
            </w:pPr>
          </w:p>
        </w:tc>
      </w:tr>
      <w:tr w:rsidR="002E4111" w14:paraId="03305CD6" w14:textId="77777777">
        <w:trPr>
          <w:trHeight w:val="367"/>
        </w:trPr>
        <w:tc>
          <w:tcPr>
            <w:tcW w:w="1221" w:type="dxa"/>
            <w:vMerge w:val="restart"/>
            <w:vAlign w:val="center"/>
          </w:tcPr>
          <w:p w14:paraId="1233D6CC" w14:textId="77777777" w:rsidR="002E4111" w:rsidRDefault="006C7F7A">
            <w:pPr>
              <w:ind w:firstLine="0"/>
              <w:jc w:val="center"/>
              <w:rPr>
                <w:sz w:val="18"/>
                <w:szCs w:val="18"/>
              </w:rPr>
            </w:pPr>
            <w:r>
              <w:rPr>
                <w:sz w:val="18"/>
                <w:szCs w:val="18"/>
              </w:rPr>
              <w:t>信息系统运营使用单位</w:t>
            </w:r>
          </w:p>
        </w:tc>
        <w:tc>
          <w:tcPr>
            <w:tcW w:w="1191" w:type="dxa"/>
            <w:vAlign w:val="center"/>
          </w:tcPr>
          <w:p w14:paraId="69C3FD4A" w14:textId="77777777" w:rsidR="002E4111" w:rsidRDefault="006C7F7A">
            <w:pPr>
              <w:ind w:firstLine="0"/>
              <w:jc w:val="center"/>
              <w:rPr>
                <w:sz w:val="18"/>
                <w:szCs w:val="18"/>
              </w:rPr>
            </w:pPr>
            <w:r>
              <w:rPr>
                <w:sz w:val="18"/>
                <w:szCs w:val="18"/>
              </w:rPr>
              <w:t>单位名称</w:t>
            </w:r>
          </w:p>
        </w:tc>
        <w:tc>
          <w:tcPr>
            <w:tcW w:w="6106" w:type="dxa"/>
            <w:gridSpan w:val="5"/>
            <w:vAlign w:val="center"/>
          </w:tcPr>
          <w:p w14:paraId="1ED8EE08" w14:textId="77777777" w:rsidR="002E4111" w:rsidRDefault="002E4111">
            <w:pPr>
              <w:jc w:val="center"/>
              <w:rPr>
                <w:sz w:val="18"/>
                <w:szCs w:val="18"/>
              </w:rPr>
            </w:pPr>
          </w:p>
        </w:tc>
      </w:tr>
      <w:tr w:rsidR="002E4111" w14:paraId="22CFA6C1" w14:textId="77777777">
        <w:trPr>
          <w:trHeight w:val="367"/>
        </w:trPr>
        <w:tc>
          <w:tcPr>
            <w:tcW w:w="1221" w:type="dxa"/>
            <w:vMerge/>
            <w:vAlign w:val="center"/>
          </w:tcPr>
          <w:p w14:paraId="71662C7F" w14:textId="77777777" w:rsidR="002E4111" w:rsidRDefault="002E4111">
            <w:pPr>
              <w:jc w:val="center"/>
              <w:rPr>
                <w:sz w:val="18"/>
                <w:szCs w:val="18"/>
              </w:rPr>
            </w:pPr>
          </w:p>
        </w:tc>
        <w:tc>
          <w:tcPr>
            <w:tcW w:w="1191" w:type="dxa"/>
            <w:vAlign w:val="center"/>
          </w:tcPr>
          <w:p w14:paraId="77C5EB2A" w14:textId="77777777" w:rsidR="002E4111" w:rsidRDefault="006C7F7A">
            <w:pPr>
              <w:jc w:val="center"/>
              <w:rPr>
                <w:sz w:val="18"/>
                <w:szCs w:val="18"/>
              </w:rPr>
            </w:pPr>
            <w:r>
              <w:rPr>
                <w:sz w:val="18"/>
                <w:szCs w:val="18"/>
              </w:rPr>
              <w:t>联系人</w:t>
            </w:r>
          </w:p>
        </w:tc>
        <w:tc>
          <w:tcPr>
            <w:tcW w:w="3081" w:type="dxa"/>
            <w:gridSpan w:val="3"/>
            <w:vAlign w:val="center"/>
          </w:tcPr>
          <w:p w14:paraId="7EDB91BB" w14:textId="77777777" w:rsidR="002E4111" w:rsidRDefault="002E4111">
            <w:pPr>
              <w:jc w:val="center"/>
              <w:rPr>
                <w:sz w:val="18"/>
                <w:szCs w:val="18"/>
              </w:rPr>
            </w:pPr>
          </w:p>
        </w:tc>
        <w:tc>
          <w:tcPr>
            <w:tcW w:w="1411" w:type="dxa"/>
            <w:vAlign w:val="center"/>
          </w:tcPr>
          <w:p w14:paraId="4872AD4B" w14:textId="77777777" w:rsidR="002E4111" w:rsidRDefault="006C7F7A">
            <w:pPr>
              <w:jc w:val="center"/>
              <w:rPr>
                <w:sz w:val="18"/>
                <w:szCs w:val="18"/>
              </w:rPr>
            </w:pPr>
            <w:r>
              <w:rPr>
                <w:sz w:val="18"/>
                <w:szCs w:val="18"/>
              </w:rPr>
              <w:t>联系电话</w:t>
            </w:r>
          </w:p>
        </w:tc>
        <w:tc>
          <w:tcPr>
            <w:tcW w:w="1614" w:type="dxa"/>
            <w:vAlign w:val="center"/>
          </w:tcPr>
          <w:p w14:paraId="726EE18C" w14:textId="77777777" w:rsidR="002E4111" w:rsidRDefault="002E4111">
            <w:pPr>
              <w:jc w:val="center"/>
              <w:rPr>
                <w:sz w:val="18"/>
                <w:szCs w:val="18"/>
              </w:rPr>
            </w:pPr>
          </w:p>
        </w:tc>
      </w:tr>
      <w:tr w:rsidR="002E4111" w14:paraId="283F9E21" w14:textId="77777777">
        <w:trPr>
          <w:trHeight w:val="367"/>
        </w:trPr>
        <w:tc>
          <w:tcPr>
            <w:tcW w:w="1221" w:type="dxa"/>
            <w:vMerge/>
            <w:vAlign w:val="center"/>
          </w:tcPr>
          <w:p w14:paraId="133D0D5D" w14:textId="77777777" w:rsidR="002E4111" w:rsidRDefault="002E4111">
            <w:pPr>
              <w:jc w:val="center"/>
              <w:rPr>
                <w:sz w:val="18"/>
                <w:szCs w:val="18"/>
              </w:rPr>
            </w:pPr>
          </w:p>
        </w:tc>
        <w:tc>
          <w:tcPr>
            <w:tcW w:w="1191" w:type="dxa"/>
            <w:vAlign w:val="center"/>
          </w:tcPr>
          <w:p w14:paraId="283654B2" w14:textId="77777777" w:rsidR="002E4111" w:rsidRDefault="006C7F7A">
            <w:pPr>
              <w:jc w:val="center"/>
              <w:rPr>
                <w:sz w:val="18"/>
                <w:szCs w:val="18"/>
              </w:rPr>
            </w:pPr>
            <w:r>
              <w:rPr>
                <w:sz w:val="18"/>
                <w:szCs w:val="18"/>
              </w:rPr>
              <w:t>传真</w:t>
            </w:r>
          </w:p>
        </w:tc>
        <w:tc>
          <w:tcPr>
            <w:tcW w:w="3081" w:type="dxa"/>
            <w:gridSpan w:val="3"/>
            <w:vAlign w:val="center"/>
          </w:tcPr>
          <w:p w14:paraId="475BF513" w14:textId="77777777" w:rsidR="002E4111" w:rsidRDefault="002E4111">
            <w:pPr>
              <w:jc w:val="center"/>
              <w:rPr>
                <w:sz w:val="18"/>
                <w:szCs w:val="18"/>
              </w:rPr>
            </w:pPr>
          </w:p>
        </w:tc>
        <w:tc>
          <w:tcPr>
            <w:tcW w:w="1411" w:type="dxa"/>
            <w:vAlign w:val="center"/>
          </w:tcPr>
          <w:p w14:paraId="2DD5AD86" w14:textId="77777777" w:rsidR="002E4111" w:rsidRDefault="006C7F7A">
            <w:pPr>
              <w:jc w:val="center"/>
              <w:rPr>
                <w:sz w:val="18"/>
                <w:szCs w:val="18"/>
              </w:rPr>
            </w:pPr>
            <w:r>
              <w:rPr>
                <w:sz w:val="18"/>
                <w:szCs w:val="18"/>
              </w:rPr>
              <w:t>电子邮件</w:t>
            </w:r>
          </w:p>
        </w:tc>
        <w:tc>
          <w:tcPr>
            <w:tcW w:w="1614" w:type="dxa"/>
            <w:vAlign w:val="center"/>
          </w:tcPr>
          <w:p w14:paraId="796EBC6D" w14:textId="77777777" w:rsidR="002E4111" w:rsidRDefault="002E4111">
            <w:pPr>
              <w:jc w:val="center"/>
              <w:rPr>
                <w:sz w:val="18"/>
                <w:szCs w:val="18"/>
              </w:rPr>
            </w:pPr>
          </w:p>
        </w:tc>
      </w:tr>
      <w:tr w:rsidR="002E4111" w14:paraId="131C2C1E" w14:textId="77777777">
        <w:trPr>
          <w:trHeight w:val="367"/>
        </w:trPr>
        <w:tc>
          <w:tcPr>
            <w:tcW w:w="2412" w:type="dxa"/>
            <w:gridSpan w:val="2"/>
            <w:vAlign w:val="center"/>
          </w:tcPr>
          <w:p w14:paraId="2BA22DA2" w14:textId="77777777" w:rsidR="002E4111" w:rsidRDefault="006C7F7A">
            <w:pPr>
              <w:jc w:val="center"/>
              <w:rPr>
                <w:sz w:val="18"/>
                <w:szCs w:val="18"/>
              </w:rPr>
            </w:pPr>
            <w:r>
              <w:rPr>
                <w:color w:val="000000"/>
                <w:sz w:val="18"/>
                <w:szCs w:val="18"/>
              </w:rPr>
              <w:t>信息系统名称</w:t>
            </w:r>
          </w:p>
        </w:tc>
        <w:tc>
          <w:tcPr>
            <w:tcW w:w="3081" w:type="dxa"/>
            <w:gridSpan w:val="3"/>
            <w:vAlign w:val="center"/>
          </w:tcPr>
          <w:p w14:paraId="07BD6AEF" w14:textId="77777777" w:rsidR="002E4111" w:rsidRDefault="002E4111">
            <w:pPr>
              <w:jc w:val="center"/>
              <w:rPr>
                <w:sz w:val="18"/>
                <w:szCs w:val="18"/>
              </w:rPr>
            </w:pPr>
          </w:p>
        </w:tc>
        <w:tc>
          <w:tcPr>
            <w:tcW w:w="1411" w:type="dxa"/>
            <w:vAlign w:val="center"/>
          </w:tcPr>
          <w:p w14:paraId="08BC0674" w14:textId="77777777" w:rsidR="002E4111" w:rsidRDefault="006C7F7A">
            <w:pPr>
              <w:jc w:val="center"/>
              <w:rPr>
                <w:sz w:val="18"/>
                <w:szCs w:val="18"/>
              </w:rPr>
            </w:pPr>
            <w:r>
              <w:rPr>
                <w:sz w:val="18"/>
                <w:szCs w:val="18"/>
              </w:rPr>
              <w:t>事发时间</w:t>
            </w:r>
          </w:p>
        </w:tc>
        <w:tc>
          <w:tcPr>
            <w:tcW w:w="1614" w:type="dxa"/>
            <w:vAlign w:val="center"/>
          </w:tcPr>
          <w:p w14:paraId="30504963" w14:textId="77777777" w:rsidR="002E4111" w:rsidRDefault="002E4111">
            <w:pPr>
              <w:jc w:val="center"/>
              <w:rPr>
                <w:sz w:val="18"/>
                <w:szCs w:val="18"/>
              </w:rPr>
            </w:pPr>
          </w:p>
        </w:tc>
      </w:tr>
      <w:tr w:rsidR="002E4111" w14:paraId="6E30DC1A" w14:textId="77777777">
        <w:trPr>
          <w:trHeight w:val="478"/>
        </w:trPr>
        <w:tc>
          <w:tcPr>
            <w:tcW w:w="2412" w:type="dxa"/>
            <w:gridSpan w:val="2"/>
            <w:vAlign w:val="center"/>
          </w:tcPr>
          <w:p w14:paraId="3AD52383" w14:textId="77777777" w:rsidR="002E4111" w:rsidRDefault="006C7F7A">
            <w:pPr>
              <w:spacing w:before="220" w:line="190" w:lineRule="exact"/>
              <w:ind w:firstLine="0"/>
              <w:jc w:val="center"/>
              <w:rPr>
                <w:sz w:val="18"/>
                <w:szCs w:val="18"/>
              </w:rPr>
            </w:pPr>
            <w:r>
              <w:rPr>
                <w:color w:val="000000"/>
                <w:sz w:val="18"/>
                <w:szCs w:val="18"/>
              </w:rPr>
              <w:t>事件描述</w:t>
            </w:r>
          </w:p>
        </w:tc>
        <w:tc>
          <w:tcPr>
            <w:tcW w:w="6106" w:type="dxa"/>
            <w:gridSpan w:val="5"/>
            <w:vAlign w:val="center"/>
          </w:tcPr>
          <w:p w14:paraId="1DC01D4D" w14:textId="77777777" w:rsidR="002E4111" w:rsidRDefault="002E4111">
            <w:pPr>
              <w:jc w:val="center"/>
              <w:rPr>
                <w:sz w:val="18"/>
                <w:szCs w:val="18"/>
              </w:rPr>
            </w:pPr>
          </w:p>
        </w:tc>
      </w:tr>
      <w:tr w:rsidR="002E4111" w14:paraId="632C53ED" w14:textId="77777777">
        <w:trPr>
          <w:trHeight w:val="1078"/>
        </w:trPr>
        <w:tc>
          <w:tcPr>
            <w:tcW w:w="2412" w:type="dxa"/>
            <w:gridSpan w:val="2"/>
            <w:vMerge w:val="restart"/>
            <w:vAlign w:val="center"/>
          </w:tcPr>
          <w:p w14:paraId="6378B612" w14:textId="77777777" w:rsidR="002E4111" w:rsidRDefault="002E4111">
            <w:pPr>
              <w:jc w:val="center"/>
            </w:pPr>
          </w:p>
          <w:p w14:paraId="28EDCEA5" w14:textId="77777777" w:rsidR="002E4111" w:rsidRDefault="002E4111">
            <w:pPr>
              <w:jc w:val="center"/>
            </w:pPr>
          </w:p>
          <w:p w14:paraId="461D5E51" w14:textId="77777777" w:rsidR="002E4111" w:rsidRDefault="002E4111">
            <w:pPr>
              <w:jc w:val="center"/>
              <w:rPr>
                <w:sz w:val="18"/>
                <w:szCs w:val="18"/>
              </w:rPr>
            </w:pPr>
          </w:p>
          <w:p w14:paraId="6FB8231D" w14:textId="77777777" w:rsidR="002E4111" w:rsidRDefault="002E4111">
            <w:pPr>
              <w:jc w:val="center"/>
              <w:rPr>
                <w:sz w:val="18"/>
                <w:szCs w:val="18"/>
              </w:rPr>
            </w:pPr>
          </w:p>
          <w:p w14:paraId="0627F9A3" w14:textId="77777777" w:rsidR="002E4111" w:rsidRDefault="006C7F7A">
            <w:pPr>
              <w:jc w:val="center"/>
              <w:rPr>
                <w:sz w:val="18"/>
                <w:szCs w:val="18"/>
              </w:rPr>
            </w:pPr>
            <w:r>
              <w:rPr>
                <w:sz w:val="18"/>
                <w:szCs w:val="18"/>
              </w:rPr>
              <w:t>初步判定的事件类型</w:t>
            </w:r>
          </w:p>
          <w:p w14:paraId="46A09D7C" w14:textId="77777777" w:rsidR="002E4111" w:rsidRDefault="002E4111">
            <w:pPr>
              <w:jc w:val="center"/>
            </w:pPr>
          </w:p>
          <w:p w14:paraId="1AC66B86" w14:textId="77777777" w:rsidR="002E4111" w:rsidRDefault="002E4111">
            <w:pPr>
              <w:jc w:val="center"/>
            </w:pPr>
          </w:p>
          <w:p w14:paraId="4917C67A" w14:textId="77777777" w:rsidR="002E4111" w:rsidRDefault="002E4111">
            <w:pPr>
              <w:jc w:val="center"/>
            </w:pPr>
          </w:p>
          <w:p w14:paraId="30260525" w14:textId="77777777" w:rsidR="002E4111" w:rsidRDefault="002E4111">
            <w:pPr>
              <w:jc w:val="center"/>
            </w:pPr>
          </w:p>
        </w:tc>
        <w:tc>
          <w:tcPr>
            <w:tcW w:w="652" w:type="dxa"/>
            <w:vMerge w:val="restart"/>
            <w:textDirection w:val="tbLrV"/>
            <w:vAlign w:val="center"/>
          </w:tcPr>
          <w:p w14:paraId="3DA03994" w14:textId="77777777" w:rsidR="002E4111" w:rsidRDefault="006C7F7A">
            <w:pPr>
              <w:ind w:left="113" w:right="113"/>
              <w:jc w:val="center"/>
            </w:pPr>
            <w:r>
              <w:rPr>
                <w:sz w:val="18"/>
                <w:szCs w:val="18"/>
              </w:rPr>
              <w:t>安全攻击</w:t>
            </w:r>
          </w:p>
        </w:tc>
        <w:tc>
          <w:tcPr>
            <w:tcW w:w="1268" w:type="dxa"/>
            <w:vAlign w:val="center"/>
          </w:tcPr>
          <w:p w14:paraId="46CDB423" w14:textId="77777777" w:rsidR="002E4111" w:rsidRDefault="006C7F7A">
            <w:pPr>
              <w:ind w:firstLine="0"/>
            </w:pPr>
            <w:r>
              <w:rPr>
                <w:sz w:val="18"/>
                <w:szCs w:val="18"/>
              </w:rPr>
              <w:t>有害程度</w:t>
            </w:r>
          </w:p>
        </w:tc>
        <w:tc>
          <w:tcPr>
            <w:tcW w:w="4186" w:type="dxa"/>
            <w:gridSpan w:val="3"/>
            <w:vAlign w:val="center"/>
          </w:tcPr>
          <w:p w14:paraId="5C848698" w14:textId="77777777" w:rsidR="002E4111" w:rsidRDefault="006C7F7A">
            <w:pPr>
              <w:jc w:val="center"/>
              <w:rPr>
                <w:sz w:val="18"/>
                <w:szCs w:val="18"/>
              </w:rPr>
            </w:pPr>
            <w:r>
              <w:rPr>
                <w:color w:val="000000"/>
                <w:sz w:val="18"/>
              </w:rPr>
              <w:t>□计算机病毒事件</w:t>
            </w:r>
            <w:r>
              <w:rPr>
                <w:color w:val="000000"/>
                <w:spacing w:val="46"/>
                <w:sz w:val="18"/>
              </w:rPr>
              <w:t xml:space="preserve"> </w:t>
            </w:r>
            <w:r>
              <w:rPr>
                <w:color w:val="000000"/>
                <w:sz w:val="18"/>
              </w:rPr>
              <w:t>□蠕虫事件  □特洛伊木马事件</w:t>
            </w:r>
            <w:r>
              <w:rPr>
                <w:sz w:val="18"/>
                <w:szCs w:val="18"/>
              </w:rPr>
              <w:t xml:space="preserve"> □僵尸网络事件 □混合程序攻击事件 □网页内嵌恶意代码事件□其他</w:t>
            </w:r>
          </w:p>
        </w:tc>
      </w:tr>
      <w:tr w:rsidR="002E4111" w14:paraId="249926D0" w14:textId="77777777">
        <w:trPr>
          <w:trHeight w:val="1078"/>
        </w:trPr>
        <w:tc>
          <w:tcPr>
            <w:tcW w:w="2412" w:type="dxa"/>
            <w:gridSpan w:val="2"/>
            <w:vMerge/>
            <w:vAlign w:val="center"/>
          </w:tcPr>
          <w:p w14:paraId="369C9BB7" w14:textId="77777777" w:rsidR="002E4111" w:rsidRDefault="002E4111">
            <w:pPr>
              <w:jc w:val="center"/>
            </w:pPr>
          </w:p>
        </w:tc>
        <w:tc>
          <w:tcPr>
            <w:tcW w:w="652" w:type="dxa"/>
            <w:vMerge/>
            <w:vAlign w:val="center"/>
          </w:tcPr>
          <w:p w14:paraId="310E958C" w14:textId="77777777" w:rsidR="002E4111" w:rsidRDefault="002E4111">
            <w:pPr>
              <w:jc w:val="center"/>
            </w:pPr>
          </w:p>
        </w:tc>
        <w:tc>
          <w:tcPr>
            <w:tcW w:w="1268" w:type="dxa"/>
            <w:vAlign w:val="center"/>
          </w:tcPr>
          <w:p w14:paraId="178BDC13" w14:textId="77777777" w:rsidR="002E4111" w:rsidRDefault="006C7F7A">
            <w:pPr>
              <w:ind w:firstLine="0"/>
            </w:pPr>
            <w:r>
              <w:rPr>
                <w:sz w:val="18"/>
                <w:szCs w:val="18"/>
              </w:rPr>
              <w:t>网络攻击</w:t>
            </w:r>
          </w:p>
        </w:tc>
        <w:tc>
          <w:tcPr>
            <w:tcW w:w="4186" w:type="dxa"/>
            <w:gridSpan w:val="3"/>
            <w:vAlign w:val="center"/>
          </w:tcPr>
          <w:p w14:paraId="6B8691ED" w14:textId="77777777" w:rsidR="002E4111" w:rsidRDefault="006C7F7A">
            <w:pPr>
              <w:jc w:val="center"/>
            </w:pPr>
            <w:r>
              <w:rPr>
                <w:color w:val="000000"/>
                <w:sz w:val="18"/>
              </w:rPr>
              <w:t>□拒绝服务攻击事件</w:t>
            </w:r>
            <w:r>
              <w:rPr>
                <w:color w:val="000000"/>
                <w:spacing w:val="46"/>
                <w:sz w:val="18"/>
              </w:rPr>
              <w:t xml:space="preserve"> </w:t>
            </w:r>
            <w:r>
              <w:rPr>
                <w:color w:val="000000"/>
                <w:sz w:val="18"/>
              </w:rPr>
              <w:t>□后门攻击事件</w:t>
            </w:r>
            <w:r>
              <w:rPr>
                <w:color w:val="000000"/>
                <w:spacing w:val="46"/>
                <w:sz w:val="18"/>
              </w:rPr>
              <w:t xml:space="preserve"> </w:t>
            </w:r>
            <w:r>
              <w:rPr>
                <w:color w:val="000000"/>
                <w:sz w:val="18"/>
              </w:rPr>
              <w:t>□漏洞攻击事件 □网络扫描窃听事件 □网络钓鱼事件 □干扰事件 □其他</w:t>
            </w:r>
          </w:p>
        </w:tc>
      </w:tr>
      <w:tr w:rsidR="002E4111" w14:paraId="0ABA2AA5" w14:textId="77777777">
        <w:trPr>
          <w:trHeight w:val="1078"/>
        </w:trPr>
        <w:tc>
          <w:tcPr>
            <w:tcW w:w="2412" w:type="dxa"/>
            <w:gridSpan w:val="2"/>
            <w:vMerge/>
            <w:vAlign w:val="center"/>
          </w:tcPr>
          <w:p w14:paraId="2272BAD4" w14:textId="77777777" w:rsidR="002E4111" w:rsidRDefault="002E4111">
            <w:pPr>
              <w:jc w:val="center"/>
            </w:pPr>
          </w:p>
        </w:tc>
        <w:tc>
          <w:tcPr>
            <w:tcW w:w="652" w:type="dxa"/>
            <w:vMerge/>
            <w:vAlign w:val="center"/>
          </w:tcPr>
          <w:p w14:paraId="26761283" w14:textId="77777777" w:rsidR="002E4111" w:rsidRDefault="002E4111">
            <w:pPr>
              <w:jc w:val="center"/>
            </w:pPr>
          </w:p>
        </w:tc>
        <w:tc>
          <w:tcPr>
            <w:tcW w:w="1268" w:type="dxa"/>
            <w:vAlign w:val="center"/>
          </w:tcPr>
          <w:p w14:paraId="1AB0E79C" w14:textId="77777777" w:rsidR="002E4111" w:rsidRDefault="002E4111">
            <w:pPr>
              <w:jc w:val="center"/>
              <w:rPr>
                <w:sz w:val="18"/>
                <w:szCs w:val="18"/>
              </w:rPr>
            </w:pPr>
          </w:p>
          <w:p w14:paraId="0FB2121C" w14:textId="77777777" w:rsidR="002E4111" w:rsidRDefault="006C7F7A">
            <w:pPr>
              <w:ind w:firstLine="0"/>
              <w:rPr>
                <w:sz w:val="18"/>
                <w:szCs w:val="18"/>
              </w:rPr>
            </w:pPr>
            <w:r>
              <w:rPr>
                <w:sz w:val="18"/>
                <w:szCs w:val="18"/>
              </w:rPr>
              <w:t>信息破坏</w:t>
            </w:r>
          </w:p>
          <w:p w14:paraId="3D6D65C2" w14:textId="77777777" w:rsidR="002E4111" w:rsidRDefault="002E4111">
            <w:pPr>
              <w:jc w:val="center"/>
            </w:pPr>
          </w:p>
        </w:tc>
        <w:tc>
          <w:tcPr>
            <w:tcW w:w="4186" w:type="dxa"/>
            <w:gridSpan w:val="3"/>
            <w:vAlign w:val="center"/>
          </w:tcPr>
          <w:p w14:paraId="28E5960D" w14:textId="77777777" w:rsidR="002E4111" w:rsidRDefault="006C7F7A">
            <w:pPr>
              <w:ind w:firstLine="0"/>
            </w:pPr>
            <w:r>
              <w:rPr>
                <w:color w:val="000000"/>
                <w:sz w:val="18"/>
              </w:rPr>
              <w:t>□信息篡改事件 □信息假冒事件 □信息泄露事件 □信息窃取事件 □信息丢失事件 □ 其他</w:t>
            </w:r>
          </w:p>
        </w:tc>
      </w:tr>
      <w:tr w:rsidR="002E4111" w14:paraId="2D96C31D" w14:textId="77777777">
        <w:trPr>
          <w:trHeight w:val="722"/>
        </w:trPr>
        <w:tc>
          <w:tcPr>
            <w:tcW w:w="2412" w:type="dxa"/>
            <w:gridSpan w:val="2"/>
            <w:vMerge/>
            <w:vAlign w:val="center"/>
          </w:tcPr>
          <w:p w14:paraId="2302BF14" w14:textId="77777777" w:rsidR="002E4111" w:rsidRDefault="002E4111">
            <w:pPr>
              <w:jc w:val="center"/>
            </w:pPr>
          </w:p>
        </w:tc>
        <w:tc>
          <w:tcPr>
            <w:tcW w:w="652" w:type="dxa"/>
            <w:vMerge w:val="restart"/>
            <w:textDirection w:val="tbLrV"/>
            <w:vAlign w:val="center"/>
          </w:tcPr>
          <w:p w14:paraId="3B693284" w14:textId="77777777" w:rsidR="002E4111" w:rsidRDefault="002E4111">
            <w:pPr>
              <w:ind w:left="113" w:right="113"/>
              <w:jc w:val="center"/>
              <w:rPr>
                <w:sz w:val="18"/>
                <w:szCs w:val="18"/>
              </w:rPr>
            </w:pPr>
          </w:p>
          <w:p w14:paraId="4DC3BA09" w14:textId="77777777" w:rsidR="002E4111" w:rsidRDefault="006C7F7A">
            <w:pPr>
              <w:ind w:left="113" w:right="113"/>
              <w:jc w:val="center"/>
              <w:rPr>
                <w:sz w:val="18"/>
                <w:szCs w:val="18"/>
              </w:rPr>
            </w:pPr>
            <w:r>
              <w:rPr>
                <w:sz w:val="18"/>
                <w:szCs w:val="18"/>
              </w:rPr>
              <w:t>设备设施故障</w:t>
            </w:r>
          </w:p>
          <w:p w14:paraId="68C4BB11" w14:textId="77777777" w:rsidR="002E4111" w:rsidRDefault="002E4111">
            <w:pPr>
              <w:ind w:left="113" w:right="113"/>
              <w:jc w:val="center"/>
            </w:pPr>
          </w:p>
        </w:tc>
        <w:tc>
          <w:tcPr>
            <w:tcW w:w="1268" w:type="dxa"/>
            <w:vAlign w:val="center"/>
          </w:tcPr>
          <w:p w14:paraId="5E49662C" w14:textId="77777777" w:rsidR="002E4111" w:rsidRDefault="006C7F7A">
            <w:pPr>
              <w:ind w:firstLine="0"/>
              <w:jc w:val="center"/>
            </w:pPr>
            <w:r>
              <w:rPr>
                <w:sz w:val="18"/>
                <w:szCs w:val="18"/>
              </w:rPr>
              <w:t>硬件设备</w:t>
            </w:r>
          </w:p>
        </w:tc>
        <w:tc>
          <w:tcPr>
            <w:tcW w:w="4186" w:type="dxa"/>
            <w:gridSpan w:val="3"/>
            <w:vAlign w:val="center"/>
          </w:tcPr>
          <w:p w14:paraId="40E18E82" w14:textId="77777777" w:rsidR="002E4111" w:rsidRDefault="006C7F7A">
            <w:pPr>
              <w:jc w:val="center"/>
              <w:rPr>
                <w:color w:val="000000"/>
                <w:sz w:val="18"/>
              </w:rPr>
            </w:pPr>
            <w:r>
              <w:rPr>
                <w:color w:val="000000"/>
                <w:sz w:val="18"/>
              </w:rPr>
              <w:t>□服务器 □数据库 □网络设备 □安全设备</w:t>
            </w:r>
          </w:p>
          <w:p w14:paraId="2824F9FA" w14:textId="77777777" w:rsidR="002E4111" w:rsidRDefault="006C7F7A">
            <w:pPr>
              <w:jc w:val="center"/>
            </w:pPr>
            <w:r>
              <w:rPr>
                <w:color w:val="000000"/>
                <w:sz w:val="18"/>
              </w:rPr>
              <w:t xml:space="preserve">□其他 </w:t>
            </w:r>
          </w:p>
        </w:tc>
      </w:tr>
      <w:tr w:rsidR="002E4111" w14:paraId="6F622BA4" w14:textId="77777777">
        <w:trPr>
          <w:trHeight w:val="615"/>
        </w:trPr>
        <w:tc>
          <w:tcPr>
            <w:tcW w:w="2412" w:type="dxa"/>
            <w:gridSpan w:val="2"/>
            <w:vMerge/>
            <w:vAlign w:val="center"/>
          </w:tcPr>
          <w:p w14:paraId="0BC7FA78" w14:textId="77777777" w:rsidR="002E4111" w:rsidRDefault="002E4111">
            <w:pPr>
              <w:jc w:val="center"/>
            </w:pPr>
          </w:p>
        </w:tc>
        <w:tc>
          <w:tcPr>
            <w:tcW w:w="652" w:type="dxa"/>
            <w:vMerge/>
            <w:vAlign w:val="center"/>
          </w:tcPr>
          <w:p w14:paraId="11E07349" w14:textId="77777777" w:rsidR="002E4111" w:rsidRDefault="002E4111">
            <w:pPr>
              <w:jc w:val="center"/>
            </w:pPr>
          </w:p>
        </w:tc>
        <w:tc>
          <w:tcPr>
            <w:tcW w:w="1268" w:type="dxa"/>
            <w:vAlign w:val="center"/>
          </w:tcPr>
          <w:p w14:paraId="6AB37901" w14:textId="77777777" w:rsidR="002E4111" w:rsidRDefault="006C7F7A">
            <w:pPr>
              <w:ind w:firstLine="0"/>
            </w:pPr>
            <w:r>
              <w:rPr>
                <w:sz w:val="18"/>
                <w:szCs w:val="18"/>
              </w:rPr>
              <w:t>软件设备</w:t>
            </w:r>
          </w:p>
        </w:tc>
        <w:tc>
          <w:tcPr>
            <w:tcW w:w="4186" w:type="dxa"/>
            <w:gridSpan w:val="3"/>
            <w:vAlign w:val="center"/>
          </w:tcPr>
          <w:p w14:paraId="02361221" w14:textId="77777777" w:rsidR="002E4111" w:rsidRDefault="006C7F7A">
            <w:pPr>
              <w:jc w:val="center"/>
            </w:pPr>
            <w:r>
              <w:rPr>
                <w:color w:val="000000"/>
                <w:sz w:val="18"/>
              </w:rPr>
              <w:t>□应用系统 □操作系统 □其他</w:t>
            </w:r>
          </w:p>
        </w:tc>
      </w:tr>
      <w:tr w:rsidR="002E4111" w14:paraId="18242432" w14:textId="77777777">
        <w:trPr>
          <w:trHeight w:val="574"/>
        </w:trPr>
        <w:tc>
          <w:tcPr>
            <w:tcW w:w="2412" w:type="dxa"/>
            <w:gridSpan w:val="2"/>
            <w:vMerge/>
            <w:vAlign w:val="center"/>
          </w:tcPr>
          <w:p w14:paraId="24312081" w14:textId="77777777" w:rsidR="002E4111" w:rsidRDefault="002E4111">
            <w:pPr>
              <w:jc w:val="center"/>
            </w:pPr>
          </w:p>
        </w:tc>
        <w:tc>
          <w:tcPr>
            <w:tcW w:w="652" w:type="dxa"/>
            <w:vMerge/>
            <w:vAlign w:val="center"/>
          </w:tcPr>
          <w:p w14:paraId="0BB8AAE4" w14:textId="77777777" w:rsidR="002E4111" w:rsidRDefault="002E4111">
            <w:pPr>
              <w:jc w:val="center"/>
            </w:pPr>
          </w:p>
        </w:tc>
        <w:tc>
          <w:tcPr>
            <w:tcW w:w="1268" w:type="dxa"/>
            <w:vAlign w:val="center"/>
          </w:tcPr>
          <w:p w14:paraId="46809EE1" w14:textId="77777777" w:rsidR="002E4111" w:rsidRDefault="006C7F7A">
            <w:r>
              <w:rPr>
                <w:sz w:val="18"/>
                <w:szCs w:val="18"/>
              </w:rPr>
              <w:t>线路</w:t>
            </w:r>
          </w:p>
        </w:tc>
        <w:tc>
          <w:tcPr>
            <w:tcW w:w="4186" w:type="dxa"/>
            <w:gridSpan w:val="3"/>
            <w:vAlign w:val="center"/>
          </w:tcPr>
          <w:p w14:paraId="4F5C0477" w14:textId="77777777" w:rsidR="002E4111" w:rsidRDefault="006C7F7A">
            <w:pPr>
              <w:jc w:val="center"/>
            </w:pPr>
            <w:r>
              <w:rPr>
                <w:sz w:val="18"/>
                <w:szCs w:val="18"/>
              </w:rPr>
              <w:t>（说明故障点）</w:t>
            </w:r>
          </w:p>
        </w:tc>
      </w:tr>
      <w:tr w:rsidR="002E4111" w14:paraId="66CE7035" w14:textId="77777777">
        <w:trPr>
          <w:trHeight w:val="1162"/>
        </w:trPr>
        <w:tc>
          <w:tcPr>
            <w:tcW w:w="2412" w:type="dxa"/>
            <w:gridSpan w:val="2"/>
            <w:vMerge/>
            <w:vAlign w:val="center"/>
          </w:tcPr>
          <w:p w14:paraId="3D8D5946" w14:textId="77777777" w:rsidR="002E4111" w:rsidRDefault="002E4111">
            <w:pPr>
              <w:jc w:val="center"/>
            </w:pPr>
          </w:p>
        </w:tc>
        <w:tc>
          <w:tcPr>
            <w:tcW w:w="652" w:type="dxa"/>
            <w:vMerge/>
            <w:vAlign w:val="center"/>
          </w:tcPr>
          <w:p w14:paraId="72A6945D" w14:textId="77777777" w:rsidR="002E4111" w:rsidRDefault="002E4111">
            <w:pPr>
              <w:jc w:val="center"/>
            </w:pPr>
          </w:p>
        </w:tc>
        <w:tc>
          <w:tcPr>
            <w:tcW w:w="1268" w:type="dxa"/>
            <w:vAlign w:val="center"/>
          </w:tcPr>
          <w:p w14:paraId="7B96ADFD" w14:textId="77777777" w:rsidR="002E4111" w:rsidRDefault="006C7F7A">
            <w:pPr>
              <w:ind w:firstLine="0"/>
              <w:jc w:val="center"/>
            </w:pPr>
            <w:r>
              <w:rPr>
                <w:sz w:val="18"/>
                <w:szCs w:val="18"/>
              </w:rPr>
              <w:t>机房基础设施</w:t>
            </w:r>
          </w:p>
        </w:tc>
        <w:tc>
          <w:tcPr>
            <w:tcW w:w="4186" w:type="dxa"/>
            <w:gridSpan w:val="3"/>
            <w:vAlign w:val="center"/>
          </w:tcPr>
          <w:p w14:paraId="5E9DCD00" w14:textId="77777777" w:rsidR="002E4111" w:rsidRDefault="006C7F7A">
            <w:pPr>
              <w:jc w:val="center"/>
            </w:pPr>
            <w:r>
              <w:rPr>
                <w:color w:val="000000"/>
                <w:sz w:val="18"/>
              </w:rPr>
              <w:t>□盗窃或破坏 □雷击 □失火 □漏水或返潮 □静电 □温湿度 □电力供应 □电磁干扰 □其他</w:t>
            </w:r>
          </w:p>
        </w:tc>
      </w:tr>
      <w:tr w:rsidR="002E4111" w14:paraId="60BB6162" w14:textId="77777777">
        <w:trPr>
          <w:trHeight w:val="722"/>
        </w:trPr>
        <w:tc>
          <w:tcPr>
            <w:tcW w:w="2412" w:type="dxa"/>
            <w:gridSpan w:val="2"/>
            <w:vMerge/>
            <w:vAlign w:val="center"/>
          </w:tcPr>
          <w:p w14:paraId="18B3A116" w14:textId="77777777" w:rsidR="002E4111" w:rsidRDefault="002E4111">
            <w:pPr>
              <w:jc w:val="center"/>
            </w:pPr>
          </w:p>
        </w:tc>
        <w:tc>
          <w:tcPr>
            <w:tcW w:w="652" w:type="dxa"/>
            <w:vMerge w:val="restart"/>
            <w:textDirection w:val="tbLrV"/>
            <w:vAlign w:val="center"/>
          </w:tcPr>
          <w:p w14:paraId="3E3777D3" w14:textId="77777777" w:rsidR="002E4111" w:rsidRDefault="002E4111">
            <w:pPr>
              <w:ind w:left="113" w:right="113"/>
              <w:jc w:val="center"/>
              <w:rPr>
                <w:sz w:val="18"/>
                <w:szCs w:val="18"/>
              </w:rPr>
            </w:pPr>
          </w:p>
          <w:p w14:paraId="70FCA148" w14:textId="77777777" w:rsidR="002E4111" w:rsidRDefault="002E4111">
            <w:pPr>
              <w:ind w:left="113" w:right="113"/>
              <w:jc w:val="center"/>
              <w:rPr>
                <w:sz w:val="18"/>
                <w:szCs w:val="18"/>
              </w:rPr>
            </w:pPr>
          </w:p>
          <w:p w14:paraId="26C439E0" w14:textId="77777777" w:rsidR="002E4111" w:rsidRDefault="006C7F7A">
            <w:pPr>
              <w:ind w:left="113" w:right="113"/>
              <w:jc w:val="center"/>
              <w:rPr>
                <w:sz w:val="18"/>
                <w:szCs w:val="18"/>
              </w:rPr>
            </w:pPr>
            <w:r>
              <w:rPr>
                <w:sz w:val="18"/>
                <w:szCs w:val="18"/>
              </w:rPr>
              <w:t>信息安全风险</w:t>
            </w:r>
          </w:p>
          <w:p w14:paraId="50ECFD72" w14:textId="77777777" w:rsidR="002E4111" w:rsidRDefault="002E4111">
            <w:pPr>
              <w:ind w:left="113" w:right="113"/>
              <w:jc w:val="center"/>
              <w:rPr>
                <w:sz w:val="18"/>
                <w:szCs w:val="18"/>
              </w:rPr>
            </w:pPr>
          </w:p>
          <w:p w14:paraId="2EC3EBA9" w14:textId="77777777" w:rsidR="002E4111" w:rsidRDefault="002E4111">
            <w:pPr>
              <w:ind w:left="113" w:right="113"/>
              <w:jc w:val="center"/>
            </w:pPr>
          </w:p>
        </w:tc>
        <w:tc>
          <w:tcPr>
            <w:tcW w:w="1268" w:type="dxa"/>
            <w:vAlign w:val="center"/>
          </w:tcPr>
          <w:p w14:paraId="2D3485CB" w14:textId="77777777" w:rsidR="002E4111" w:rsidRDefault="006C7F7A">
            <w:pPr>
              <w:ind w:firstLine="0"/>
            </w:pPr>
            <w:r>
              <w:rPr>
                <w:sz w:val="18"/>
                <w:szCs w:val="18"/>
              </w:rPr>
              <w:t>可被网络利用攻击</w:t>
            </w:r>
          </w:p>
        </w:tc>
        <w:tc>
          <w:tcPr>
            <w:tcW w:w="4186" w:type="dxa"/>
            <w:gridSpan w:val="3"/>
            <w:vAlign w:val="center"/>
          </w:tcPr>
          <w:p w14:paraId="52FD7697" w14:textId="77777777" w:rsidR="002E4111" w:rsidRDefault="006C7F7A">
            <w:pPr>
              <w:jc w:val="center"/>
            </w:pPr>
            <w:r>
              <w:rPr>
                <w:color w:val="000000"/>
                <w:sz w:val="18"/>
              </w:rPr>
              <w:t>□网络端口被监听 □IP地址欺骗 □TCP序号袭击 □病毒 □黑客 □其他</w:t>
            </w:r>
          </w:p>
        </w:tc>
      </w:tr>
      <w:tr w:rsidR="002E4111" w14:paraId="49421AF1" w14:textId="77777777">
        <w:trPr>
          <w:trHeight w:val="1445"/>
        </w:trPr>
        <w:tc>
          <w:tcPr>
            <w:tcW w:w="2412" w:type="dxa"/>
            <w:gridSpan w:val="2"/>
            <w:vMerge/>
            <w:vAlign w:val="center"/>
          </w:tcPr>
          <w:p w14:paraId="0F93E756" w14:textId="77777777" w:rsidR="002E4111" w:rsidRDefault="002E4111">
            <w:pPr>
              <w:jc w:val="center"/>
            </w:pPr>
          </w:p>
        </w:tc>
        <w:tc>
          <w:tcPr>
            <w:tcW w:w="652" w:type="dxa"/>
            <w:vMerge/>
            <w:vAlign w:val="center"/>
          </w:tcPr>
          <w:p w14:paraId="381E95F3" w14:textId="77777777" w:rsidR="002E4111" w:rsidRDefault="002E4111">
            <w:pPr>
              <w:jc w:val="center"/>
            </w:pPr>
          </w:p>
        </w:tc>
        <w:tc>
          <w:tcPr>
            <w:tcW w:w="1268" w:type="dxa"/>
            <w:vAlign w:val="center"/>
          </w:tcPr>
          <w:p w14:paraId="086B5E9A" w14:textId="77777777" w:rsidR="002E4111" w:rsidRDefault="006C7F7A">
            <w:pPr>
              <w:ind w:firstLine="0"/>
            </w:pPr>
            <w:r>
              <w:rPr>
                <w:sz w:val="18"/>
                <w:szCs w:val="18"/>
              </w:rPr>
              <w:t>不可备网络攻击利用，但能形成系统故障</w:t>
            </w:r>
          </w:p>
        </w:tc>
        <w:tc>
          <w:tcPr>
            <w:tcW w:w="4186" w:type="dxa"/>
            <w:gridSpan w:val="3"/>
            <w:vAlign w:val="center"/>
          </w:tcPr>
          <w:p w14:paraId="1A18ECD3" w14:textId="77777777" w:rsidR="002E4111" w:rsidRDefault="006C7F7A">
            <w:pPr>
              <w:jc w:val="center"/>
            </w:pPr>
            <w:r>
              <w:rPr>
                <w:color w:val="000000"/>
                <w:sz w:val="18"/>
              </w:rPr>
              <w:t>□账号管理混乱 □缺乏分级管理 □FTP存在风险 □便携性移动设备控制不严 □其他</w:t>
            </w:r>
          </w:p>
        </w:tc>
      </w:tr>
    </w:tbl>
    <w:p w14:paraId="44ADDCEB" w14:textId="2CC677CE" w:rsidR="002E4111" w:rsidRPr="00A347EC" w:rsidRDefault="006C7F7A" w:rsidP="00A347EC">
      <w:pPr>
        <w:spacing w:before="91" w:after="479" w:line="221" w:lineRule="exact"/>
        <w:ind w:firstLine="0"/>
        <w:jc w:val="center"/>
        <w:rPr>
          <w:rFonts w:ascii="黑体" w:eastAsia="黑体" w:hAnsi="黑体" w:hint="eastAsia"/>
          <w:color w:val="000000"/>
        </w:rPr>
      </w:pPr>
      <w:r w:rsidRPr="00A347EC">
        <w:rPr>
          <w:rFonts w:ascii="黑体" w:eastAsia="黑体" w:hAnsi="黑体"/>
          <w:color w:val="000000"/>
        </w:rPr>
        <w:lastRenderedPageBreak/>
        <w:t>表 B.1 第三方网络安全事件分析表（续）</w:t>
      </w:r>
    </w:p>
    <w:tbl>
      <w:tblPr>
        <w:tblStyle w:val="affff5"/>
        <w:tblW w:w="0" w:type="auto"/>
        <w:tblLook w:val="04A0" w:firstRow="1" w:lastRow="0" w:firstColumn="1" w:lastColumn="0" w:noHBand="0" w:noVBand="1"/>
      </w:tblPr>
      <w:tblGrid>
        <w:gridCol w:w="2528"/>
        <w:gridCol w:w="5991"/>
      </w:tblGrid>
      <w:tr w:rsidR="002E4111" w14:paraId="3EFC572B" w14:textId="77777777">
        <w:trPr>
          <w:trHeight w:val="957"/>
        </w:trPr>
        <w:tc>
          <w:tcPr>
            <w:tcW w:w="2528" w:type="dxa"/>
            <w:vAlign w:val="center"/>
          </w:tcPr>
          <w:p w14:paraId="5D00FAD0" w14:textId="77777777" w:rsidR="002E4111" w:rsidRDefault="006C7F7A">
            <w:pPr>
              <w:ind w:firstLine="0"/>
              <w:jc w:val="center"/>
              <w:rPr>
                <w:sz w:val="18"/>
                <w:szCs w:val="18"/>
              </w:rPr>
            </w:pPr>
            <w:r>
              <w:rPr>
                <w:sz w:val="18"/>
                <w:szCs w:val="18"/>
              </w:rPr>
              <w:t>之前是否出现过类似情况</w:t>
            </w:r>
          </w:p>
        </w:tc>
        <w:tc>
          <w:tcPr>
            <w:tcW w:w="5991" w:type="dxa"/>
            <w:vAlign w:val="center"/>
          </w:tcPr>
          <w:p w14:paraId="09A2D66E" w14:textId="77777777" w:rsidR="002E4111" w:rsidRDefault="006C7F7A">
            <w:pPr>
              <w:jc w:val="center"/>
              <w:rPr>
                <w:color w:val="000000"/>
                <w:sz w:val="18"/>
                <w:szCs w:val="18"/>
              </w:rPr>
            </w:pPr>
            <w:r>
              <w:rPr>
                <w:color w:val="000000"/>
                <w:sz w:val="18"/>
                <w:szCs w:val="18"/>
              </w:rPr>
              <w:t>□是（如果是说明发生时间及被破坏系统的名称）</w:t>
            </w:r>
          </w:p>
          <w:p w14:paraId="4708FDC5" w14:textId="77777777" w:rsidR="002E4111" w:rsidRDefault="006C7F7A">
            <w:pPr>
              <w:jc w:val="center"/>
              <w:rPr>
                <w:color w:val="000000"/>
                <w:sz w:val="18"/>
                <w:szCs w:val="18"/>
              </w:rPr>
            </w:pPr>
            <w:r>
              <w:rPr>
                <w:color w:val="000000"/>
                <w:sz w:val="18"/>
                <w:szCs w:val="18"/>
              </w:rPr>
              <w:t>□否</w:t>
            </w:r>
          </w:p>
        </w:tc>
      </w:tr>
      <w:tr w:rsidR="002E4111" w14:paraId="411D9DBA" w14:textId="77777777">
        <w:trPr>
          <w:trHeight w:val="957"/>
        </w:trPr>
        <w:tc>
          <w:tcPr>
            <w:tcW w:w="2528" w:type="dxa"/>
            <w:vAlign w:val="center"/>
          </w:tcPr>
          <w:p w14:paraId="71A8D5F9" w14:textId="77777777" w:rsidR="002E4111" w:rsidRDefault="006C7F7A">
            <w:pPr>
              <w:ind w:firstLine="0"/>
              <w:jc w:val="center"/>
              <w:rPr>
                <w:sz w:val="18"/>
                <w:szCs w:val="18"/>
              </w:rPr>
            </w:pPr>
            <w:r>
              <w:rPr>
                <w:sz w:val="18"/>
                <w:szCs w:val="18"/>
              </w:rPr>
              <w:t>分析网络安全事件的发展趋势</w:t>
            </w:r>
          </w:p>
        </w:tc>
        <w:tc>
          <w:tcPr>
            <w:tcW w:w="5991" w:type="dxa"/>
            <w:vAlign w:val="center"/>
          </w:tcPr>
          <w:p w14:paraId="7525AAFD" w14:textId="77777777" w:rsidR="002E4111" w:rsidRDefault="002E4111">
            <w:pPr>
              <w:jc w:val="center"/>
              <w:rPr>
                <w:sz w:val="18"/>
                <w:szCs w:val="18"/>
              </w:rPr>
            </w:pPr>
          </w:p>
        </w:tc>
      </w:tr>
      <w:tr w:rsidR="002E4111" w14:paraId="7729831F" w14:textId="77777777">
        <w:trPr>
          <w:trHeight w:val="501"/>
        </w:trPr>
        <w:tc>
          <w:tcPr>
            <w:tcW w:w="2528" w:type="dxa"/>
            <w:vAlign w:val="center"/>
          </w:tcPr>
          <w:p w14:paraId="2838BF1D" w14:textId="77777777" w:rsidR="002E4111" w:rsidRDefault="006C7F7A">
            <w:pPr>
              <w:ind w:firstLine="0"/>
              <w:jc w:val="center"/>
              <w:rPr>
                <w:sz w:val="18"/>
                <w:szCs w:val="18"/>
              </w:rPr>
            </w:pPr>
            <w:r>
              <w:rPr>
                <w:sz w:val="18"/>
                <w:szCs w:val="18"/>
              </w:rPr>
              <w:t>初步判定的事件等级</w:t>
            </w:r>
          </w:p>
        </w:tc>
        <w:tc>
          <w:tcPr>
            <w:tcW w:w="5991" w:type="dxa"/>
            <w:vAlign w:val="center"/>
          </w:tcPr>
          <w:p w14:paraId="24088D82" w14:textId="77777777" w:rsidR="002E4111" w:rsidRDefault="006C7F7A">
            <w:pPr>
              <w:jc w:val="center"/>
              <w:rPr>
                <w:sz w:val="18"/>
                <w:szCs w:val="18"/>
              </w:rPr>
            </w:pPr>
            <w:r>
              <w:rPr>
                <w:color w:val="000000"/>
                <w:sz w:val="18"/>
                <w:szCs w:val="18"/>
              </w:rPr>
              <w:t>□特别重大事件</w:t>
            </w:r>
            <w:r>
              <w:rPr>
                <w:color w:val="000000"/>
                <w:spacing w:val="46"/>
                <w:sz w:val="18"/>
                <w:szCs w:val="18"/>
              </w:rPr>
              <w:t xml:space="preserve"> </w:t>
            </w:r>
            <w:r>
              <w:rPr>
                <w:color w:val="000000"/>
                <w:sz w:val="18"/>
                <w:szCs w:val="18"/>
              </w:rPr>
              <w:t>□重大事件</w:t>
            </w:r>
            <w:r>
              <w:rPr>
                <w:color w:val="000000"/>
                <w:spacing w:val="44"/>
                <w:sz w:val="18"/>
                <w:szCs w:val="18"/>
              </w:rPr>
              <w:t xml:space="preserve"> </w:t>
            </w:r>
            <w:r>
              <w:rPr>
                <w:color w:val="000000"/>
                <w:sz w:val="18"/>
                <w:szCs w:val="18"/>
              </w:rPr>
              <w:t>□较大事件</w:t>
            </w:r>
            <w:r>
              <w:rPr>
                <w:color w:val="000000"/>
                <w:spacing w:val="46"/>
                <w:sz w:val="18"/>
                <w:szCs w:val="18"/>
              </w:rPr>
              <w:t xml:space="preserve"> </w:t>
            </w:r>
            <w:r>
              <w:rPr>
                <w:color w:val="000000"/>
                <w:sz w:val="18"/>
                <w:szCs w:val="18"/>
              </w:rPr>
              <w:t>□一般事件</w:t>
            </w:r>
          </w:p>
        </w:tc>
      </w:tr>
    </w:tbl>
    <w:p w14:paraId="0E9846BC" w14:textId="77777777" w:rsidR="002E4111" w:rsidRDefault="002E4111">
      <w:pPr>
        <w:pStyle w:val="G"/>
        <w:ind w:left="0"/>
        <w:rPr>
          <w:color w:val="000000"/>
          <w:spacing w:val="-1"/>
          <w:sz w:val="21"/>
        </w:rPr>
      </w:pPr>
    </w:p>
    <w:p w14:paraId="02DE4130" w14:textId="77777777" w:rsidR="002E4111" w:rsidRDefault="002E4111">
      <w:pPr>
        <w:pStyle w:val="G"/>
        <w:ind w:left="0"/>
        <w:rPr>
          <w:color w:val="000000"/>
          <w:spacing w:val="-1"/>
          <w:sz w:val="21"/>
        </w:rPr>
      </w:pPr>
    </w:p>
    <w:p w14:paraId="23778C55" w14:textId="77777777" w:rsidR="002E4111" w:rsidRDefault="002E4111">
      <w:pPr>
        <w:pStyle w:val="G"/>
        <w:ind w:left="0"/>
        <w:rPr>
          <w:color w:val="000000"/>
          <w:spacing w:val="-1"/>
          <w:sz w:val="21"/>
        </w:rPr>
      </w:pPr>
    </w:p>
    <w:p w14:paraId="3C4F4DB5" w14:textId="77777777" w:rsidR="002E4111" w:rsidRDefault="002E4111">
      <w:pPr>
        <w:pStyle w:val="G"/>
        <w:ind w:left="0"/>
        <w:rPr>
          <w:color w:val="000000"/>
          <w:spacing w:val="-1"/>
          <w:sz w:val="21"/>
        </w:rPr>
      </w:pPr>
    </w:p>
    <w:p w14:paraId="4964E568" w14:textId="77777777" w:rsidR="002E4111" w:rsidRDefault="002E4111">
      <w:pPr>
        <w:pStyle w:val="G"/>
        <w:ind w:left="0"/>
        <w:rPr>
          <w:color w:val="000000"/>
          <w:spacing w:val="-1"/>
          <w:sz w:val="21"/>
        </w:rPr>
      </w:pPr>
    </w:p>
    <w:p w14:paraId="3EC199A7" w14:textId="77777777" w:rsidR="002E4111" w:rsidRDefault="002E4111">
      <w:pPr>
        <w:pStyle w:val="G"/>
        <w:ind w:left="0"/>
        <w:rPr>
          <w:color w:val="000000"/>
          <w:spacing w:val="-1"/>
          <w:sz w:val="21"/>
        </w:rPr>
      </w:pPr>
    </w:p>
    <w:p w14:paraId="24307176" w14:textId="77777777" w:rsidR="002E4111" w:rsidRDefault="002E4111">
      <w:pPr>
        <w:pStyle w:val="G"/>
        <w:ind w:left="0"/>
        <w:rPr>
          <w:color w:val="000000"/>
          <w:spacing w:val="-1"/>
          <w:sz w:val="21"/>
        </w:rPr>
      </w:pPr>
    </w:p>
    <w:p w14:paraId="717D94E1" w14:textId="77777777" w:rsidR="002E4111" w:rsidRDefault="002E4111">
      <w:pPr>
        <w:pStyle w:val="G"/>
        <w:ind w:left="0"/>
        <w:rPr>
          <w:color w:val="000000"/>
          <w:spacing w:val="-1"/>
          <w:sz w:val="21"/>
        </w:rPr>
      </w:pPr>
    </w:p>
    <w:p w14:paraId="79C573D8" w14:textId="77777777" w:rsidR="002E4111" w:rsidRDefault="002E4111">
      <w:pPr>
        <w:pStyle w:val="G"/>
        <w:ind w:left="0"/>
        <w:rPr>
          <w:color w:val="000000"/>
          <w:spacing w:val="-1"/>
          <w:sz w:val="21"/>
        </w:rPr>
      </w:pPr>
    </w:p>
    <w:p w14:paraId="26FA2C44" w14:textId="77777777" w:rsidR="002E4111" w:rsidRDefault="002E4111">
      <w:pPr>
        <w:pStyle w:val="G"/>
        <w:ind w:left="0"/>
        <w:rPr>
          <w:color w:val="000000"/>
          <w:spacing w:val="-1"/>
          <w:sz w:val="21"/>
        </w:rPr>
      </w:pPr>
    </w:p>
    <w:p w14:paraId="6680FDD9" w14:textId="77777777" w:rsidR="002E4111" w:rsidRDefault="002E4111">
      <w:pPr>
        <w:pStyle w:val="G"/>
        <w:ind w:left="0"/>
        <w:rPr>
          <w:color w:val="000000"/>
          <w:spacing w:val="-1"/>
          <w:sz w:val="21"/>
        </w:rPr>
      </w:pPr>
    </w:p>
    <w:p w14:paraId="7D97632B" w14:textId="77777777" w:rsidR="002E4111" w:rsidRDefault="002E4111">
      <w:pPr>
        <w:pStyle w:val="G"/>
        <w:ind w:left="0"/>
        <w:rPr>
          <w:color w:val="000000"/>
          <w:spacing w:val="-1"/>
          <w:sz w:val="21"/>
        </w:rPr>
      </w:pPr>
    </w:p>
    <w:p w14:paraId="33C453B2" w14:textId="77777777" w:rsidR="002E4111" w:rsidRDefault="002E4111">
      <w:pPr>
        <w:pStyle w:val="G"/>
        <w:ind w:left="0"/>
        <w:rPr>
          <w:color w:val="000000"/>
          <w:spacing w:val="-1"/>
          <w:sz w:val="21"/>
        </w:rPr>
      </w:pPr>
    </w:p>
    <w:p w14:paraId="0DCB9CDF" w14:textId="77777777" w:rsidR="002E4111" w:rsidRDefault="002E4111">
      <w:pPr>
        <w:pStyle w:val="G"/>
        <w:ind w:left="0"/>
        <w:rPr>
          <w:color w:val="000000"/>
          <w:spacing w:val="-1"/>
          <w:sz w:val="21"/>
        </w:rPr>
      </w:pPr>
    </w:p>
    <w:p w14:paraId="574DDC3F" w14:textId="77777777" w:rsidR="002E4111" w:rsidRDefault="002E4111">
      <w:pPr>
        <w:pStyle w:val="G"/>
        <w:ind w:left="0"/>
        <w:rPr>
          <w:color w:val="000000"/>
          <w:spacing w:val="-1"/>
          <w:sz w:val="21"/>
        </w:rPr>
      </w:pPr>
    </w:p>
    <w:p w14:paraId="6107306E" w14:textId="77777777" w:rsidR="002E4111" w:rsidRDefault="002E4111">
      <w:pPr>
        <w:pStyle w:val="G"/>
        <w:ind w:left="0"/>
        <w:rPr>
          <w:color w:val="000000"/>
          <w:spacing w:val="-1"/>
          <w:sz w:val="21"/>
        </w:rPr>
      </w:pPr>
    </w:p>
    <w:p w14:paraId="6BD9DA1A" w14:textId="77777777" w:rsidR="002E4111" w:rsidRDefault="002E4111">
      <w:pPr>
        <w:pStyle w:val="G"/>
        <w:ind w:left="0"/>
        <w:rPr>
          <w:color w:val="000000"/>
          <w:spacing w:val="-1"/>
          <w:sz w:val="21"/>
        </w:rPr>
      </w:pPr>
    </w:p>
    <w:p w14:paraId="1F911819" w14:textId="77777777" w:rsidR="002E4111" w:rsidRDefault="002E4111">
      <w:pPr>
        <w:pStyle w:val="G"/>
        <w:ind w:left="0"/>
        <w:rPr>
          <w:color w:val="000000"/>
          <w:spacing w:val="-1"/>
          <w:sz w:val="21"/>
        </w:rPr>
      </w:pPr>
    </w:p>
    <w:p w14:paraId="1C564C47" w14:textId="77777777" w:rsidR="002E4111" w:rsidRDefault="002E4111">
      <w:pPr>
        <w:pStyle w:val="G"/>
        <w:ind w:left="0"/>
        <w:rPr>
          <w:color w:val="000000"/>
          <w:spacing w:val="-1"/>
          <w:sz w:val="21"/>
        </w:rPr>
      </w:pPr>
    </w:p>
    <w:p w14:paraId="35B9076D" w14:textId="77777777" w:rsidR="002E4111" w:rsidRDefault="002E4111">
      <w:pPr>
        <w:pStyle w:val="G"/>
        <w:ind w:left="0"/>
        <w:rPr>
          <w:color w:val="000000"/>
          <w:spacing w:val="-1"/>
          <w:sz w:val="21"/>
        </w:rPr>
      </w:pPr>
    </w:p>
    <w:p w14:paraId="165EACF4" w14:textId="77777777" w:rsidR="002E4111" w:rsidRDefault="002E4111">
      <w:pPr>
        <w:pStyle w:val="G"/>
        <w:ind w:left="0"/>
        <w:rPr>
          <w:color w:val="000000"/>
          <w:spacing w:val="-1"/>
          <w:sz w:val="21"/>
        </w:rPr>
      </w:pPr>
    </w:p>
    <w:p w14:paraId="491DC3A3" w14:textId="77777777" w:rsidR="002E4111" w:rsidRDefault="002E4111">
      <w:pPr>
        <w:pStyle w:val="G"/>
        <w:ind w:left="0"/>
        <w:rPr>
          <w:color w:val="000000"/>
          <w:spacing w:val="-1"/>
          <w:sz w:val="21"/>
        </w:rPr>
      </w:pPr>
    </w:p>
    <w:p w14:paraId="15E72A7F" w14:textId="77777777" w:rsidR="002E4111" w:rsidRDefault="002E4111">
      <w:pPr>
        <w:pStyle w:val="G"/>
        <w:ind w:left="0"/>
        <w:rPr>
          <w:color w:val="000000"/>
          <w:spacing w:val="-1"/>
          <w:sz w:val="21"/>
        </w:rPr>
      </w:pPr>
    </w:p>
    <w:p w14:paraId="6055FB4A" w14:textId="77777777" w:rsidR="002E4111" w:rsidRDefault="002E4111">
      <w:pPr>
        <w:pStyle w:val="G"/>
        <w:ind w:left="0"/>
        <w:rPr>
          <w:color w:val="000000"/>
          <w:spacing w:val="-1"/>
          <w:sz w:val="21"/>
        </w:rPr>
      </w:pPr>
    </w:p>
    <w:p w14:paraId="5D9625B7" w14:textId="77777777" w:rsidR="002E4111" w:rsidRDefault="002E4111">
      <w:pPr>
        <w:pStyle w:val="G"/>
        <w:ind w:left="0"/>
        <w:rPr>
          <w:color w:val="000000"/>
          <w:spacing w:val="-1"/>
          <w:sz w:val="21"/>
        </w:rPr>
      </w:pPr>
    </w:p>
    <w:p w14:paraId="6431C388" w14:textId="77777777" w:rsidR="002E4111" w:rsidRDefault="002E4111">
      <w:pPr>
        <w:pStyle w:val="G"/>
        <w:ind w:left="0"/>
        <w:rPr>
          <w:color w:val="000000"/>
          <w:spacing w:val="-1"/>
          <w:sz w:val="21"/>
        </w:rPr>
      </w:pPr>
    </w:p>
    <w:p w14:paraId="64272161" w14:textId="77777777" w:rsidR="002E4111" w:rsidRDefault="002E4111">
      <w:pPr>
        <w:pStyle w:val="G"/>
        <w:ind w:left="0"/>
        <w:rPr>
          <w:color w:val="000000"/>
          <w:spacing w:val="-1"/>
          <w:sz w:val="21"/>
        </w:rPr>
      </w:pPr>
    </w:p>
    <w:p w14:paraId="4D70E86E" w14:textId="77777777" w:rsidR="002E4111" w:rsidRDefault="002E4111">
      <w:pPr>
        <w:pStyle w:val="G"/>
        <w:ind w:left="0"/>
        <w:rPr>
          <w:rFonts w:hint="eastAsia"/>
          <w:color w:val="000000"/>
          <w:spacing w:val="-1"/>
          <w:sz w:val="21"/>
        </w:rPr>
      </w:pPr>
    </w:p>
    <w:p w14:paraId="7F919F98" w14:textId="77777777" w:rsidR="002E4111" w:rsidRDefault="006C7F7A">
      <w:pPr>
        <w:pageBreakBefore/>
        <w:spacing w:before="641" w:line="221" w:lineRule="exact"/>
        <w:ind w:left="3957" w:firstLine="0"/>
        <w:jc w:val="left"/>
        <w:rPr>
          <w:rFonts w:eastAsia="黑体"/>
          <w:color w:val="000000"/>
          <w:spacing w:val="160"/>
        </w:rPr>
      </w:pPr>
      <w:r>
        <w:rPr>
          <w:rFonts w:eastAsia="黑体"/>
          <w:color w:val="000000"/>
          <w:spacing w:val="160"/>
        </w:rPr>
        <w:lastRenderedPageBreak/>
        <w:t>附录</w:t>
      </w:r>
      <w:r>
        <w:rPr>
          <w:rFonts w:eastAsia="黑体"/>
          <w:color w:val="000000"/>
          <w:spacing w:val="160"/>
        </w:rPr>
        <w:t>C</w:t>
      </w:r>
    </w:p>
    <w:p w14:paraId="3074A2B3" w14:textId="54EEE4B0" w:rsidR="002E4111" w:rsidRDefault="006C7F7A" w:rsidP="00A347EC">
      <w:pPr>
        <w:spacing w:before="88" w:line="221" w:lineRule="exact"/>
        <w:jc w:val="center"/>
        <w:rPr>
          <w:rFonts w:hint="eastAsia"/>
          <w:color w:val="000000"/>
        </w:rPr>
      </w:pPr>
      <w:r>
        <w:rPr>
          <w:color w:val="000000"/>
          <w:spacing w:val="1"/>
        </w:rPr>
        <w:t>（</w:t>
      </w:r>
      <w:r>
        <w:rPr>
          <w:color w:val="000000"/>
        </w:rPr>
        <w:t>规范性附录）</w:t>
      </w:r>
    </w:p>
    <w:p w14:paraId="05927DF4" w14:textId="77777777" w:rsidR="002E4111" w:rsidRPr="00A347EC" w:rsidRDefault="006C7F7A" w:rsidP="00A347EC">
      <w:pPr>
        <w:spacing w:before="91" w:after="479" w:line="221" w:lineRule="exact"/>
        <w:ind w:firstLine="0"/>
        <w:jc w:val="center"/>
        <w:rPr>
          <w:rFonts w:ascii="黑体" w:eastAsia="黑体" w:hAnsi="黑体"/>
          <w:color w:val="000000"/>
        </w:rPr>
      </w:pPr>
      <w:r w:rsidRPr="00A347EC">
        <w:rPr>
          <w:rFonts w:ascii="黑体" w:eastAsia="黑体" w:hAnsi="黑体"/>
          <w:color w:val="000000"/>
        </w:rPr>
        <w:t>表 C.1 网络安全事件备案表</w:t>
      </w:r>
    </w:p>
    <w:tbl>
      <w:tblPr>
        <w:tblStyle w:val="affff5"/>
        <w:tblW w:w="0" w:type="auto"/>
        <w:tblLook w:val="04A0" w:firstRow="1" w:lastRow="0" w:firstColumn="1" w:lastColumn="0" w:noHBand="0" w:noVBand="1"/>
      </w:tblPr>
      <w:tblGrid>
        <w:gridCol w:w="1703"/>
        <w:gridCol w:w="1703"/>
        <w:gridCol w:w="1703"/>
        <w:gridCol w:w="1376"/>
        <w:gridCol w:w="2033"/>
      </w:tblGrid>
      <w:tr w:rsidR="002E4111" w14:paraId="0268BEAA" w14:textId="77777777">
        <w:trPr>
          <w:trHeight w:val="646"/>
        </w:trPr>
        <w:tc>
          <w:tcPr>
            <w:tcW w:w="1703" w:type="dxa"/>
            <w:vMerge w:val="restart"/>
            <w:vAlign w:val="center"/>
          </w:tcPr>
          <w:p w14:paraId="5FF6B3B5" w14:textId="77777777" w:rsidR="002E4111" w:rsidRDefault="006C7F7A">
            <w:pPr>
              <w:spacing w:before="82" w:line="190" w:lineRule="exact"/>
              <w:ind w:firstLine="0"/>
              <w:jc w:val="center"/>
              <w:rPr>
                <w:color w:val="000000"/>
                <w:sz w:val="18"/>
                <w:szCs w:val="18"/>
              </w:rPr>
            </w:pPr>
            <w:r>
              <w:rPr>
                <w:color w:val="000000"/>
                <w:sz w:val="18"/>
                <w:szCs w:val="18"/>
              </w:rPr>
              <w:t>事件发现单位</w:t>
            </w:r>
          </w:p>
          <w:p w14:paraId="16591E31" w14:textId="77777777" w:rsidR="002E4111" w:rsidRDefault="002E4111">
            <w:pPr>
              <w:jc w:val="center"/>
              <w:rPr>
                <w:sz w:val="18"/>
                <w:szCs w:val="18"/>
              </w:rPr>
            </w:pPr>
          </w:p>
        </w:tc>
        <w:tc>
          <w:tcPr>
            <w:tcW w:w="1703" w:type="dxa"/>
            <w:vAlign w:val="center"/>
          </w:tcPr>
          <w:p w14:paraId="73E805CE" w14:textId="77777777" w:rsidR="002E4111" w:rsidRDefault="006C7F7A">
            <w:pPr>
              <w:ind w:firstLine="0"/>
              <w:jc w:val="center"/>
              <w:rPr>
                <w:sz w:val="18"/>
                <w:szCs w:val="18"/>
              </w:rPr>
            </w:pPr>
            <w:r>
              <w:rPr>
                <w:sz w:val="18"/>
                <w:szCs w:val="18"/>
              </w:rPr>
              <w:t>单位名称</w:t>
            </w:r>
          </w:p>
        </w:tc>
        <w:tc>
          <w:tcPr>
            <w:tcW w:w="5112" w:type="dxa"/>
            <w:gridSpan w:val="3"/>
            <w:vAlign w:val="center"/>
          </w:tcPr>
          <w:p w14:paraId="27339F08" w14:textId="77777777" w:rsidR="002E4111" w:rsidRDefault="002E4111">
            <w:pPr>
              <w:jc w:val="center"/>
              <w:rPr>
                <w:sz w:val="18"/>
                <w:szCs w:val="18"/>
              </w:rPr>
            </w:pPr>
          </w:p>
        </w:tc>
      </w:tr>
      <w:tr w:rsidR="002E4111" w14:paraId="795B8157" w14:textId="77777777">
        <w:trPr>
          <w:trHeight w:val="927"/>
        </w:trPr>
        <w:tc>
          <w:tcPr>
            <w:tcW w:w="1703" w:type="dxa"/>
            <w:vMerge/>
            <w:vAlign w:val="center"/>
          </w:tcPr>
          <w:p w14:paraId="0767418C" w14:textId="77777777" w:rsidR="002E4111" w:rsidRDefault="002E4111">
            <w:pPr>
              <w:jc w:val="center"/>
              <w:rPr>
                <w:sz w:val="18"/>
                <w:szCs w:val="18"/>
              </w:rPr>
            </w:pPr>
          </w:p>
        </w:tc>
        <w:tc>
          <w:tcPr>
            <w:tcW w:w="1703" w:type="dxa"/>
            <w:vAlign w:val="center"/>
          </w:tcPr>
          <w:p w14:paraId="1F4A5DC6" w14:textId="77777777" w:rsidR="002E4111" w:rsidRDefault="006C7F7A">
            <w:pPr>
              <w:ind w:firstLine="0"/>
              <w:jc w:val="center"/>
              <w:rPr>
                <w:sz w:val="18"/>
                <w:szCs w:val="18"/>
              </w:rPr>
            </w:pPr>
            <w:r>
              <w:rPr>
                <w:sz w:val="18"/>
                <w:szCs w:val="18"/>
              </w:rPr>
              <w:t>通讯地址</w:t>
            </w:r>
          </w:p>
        </w:tc>
        <w:tc>
          <w:tcPr>
            <w:tcW w:w="5112" w:type="dxa"/>
            <w:gridSpan w:val="3"/>
            <w:vAlign w:val="center"/>
          </w:tcPr>
          <w:p w14:paraId="1F0E0ED3" w14:textId="7FEA9C8B" w:rsidR="002E4111" w:rsidRPr="00A347EC" w:rsidRDefault="006C7F7A" w:rsidP="00A347EC">
            <w:pPr>
              <w:spacing w:line="180" w:lineRule="exact"/>
              <w:ind w:leftChars="170" w:left="1257" w:hangingChars="500" w:hanging="900"/>
              <w:jc w:val="left"/>
              <w:rPr>
                <w:color w:val="000000"/>
                <w:sz w:val="18"/>
                <w:u w:val="single"/>
              </w:rPr>
            </w:pPr>
            <w:r>
              <w:rPr>
                <w:color w:val="000000"/>
                <w:sz w:val="18"/>
              </w:rPr>
              <w:t>省</w:t>
            </w:r>
            <w:r>
              <w:rPr>
                <w:color w:val="000000"/>
                <w:sz w:val="18"/>
                <w:u w:val="single"/>
              </w:rPr>
              <w:t xml:space="preserve">          </w:t>
            </w:r>
            <w:r>
              <w:rPr>
                <w:color w:val="000000"/>
                <w:sz w:val="18"/>
              </w:rPr>
              <w:t>地</w:t>
            </w:r>
            <w:r>
              <w:rPr>
                <w:color w:val="000000"/>
                <w:spacing w:val="1"/>
                <w:sz w:val="18"/>
              </w:rPr>
              <w:t>(</w:t>
            </w:r>
            <w:r>
              <w:rPr>
                <w:color w:val="000000"/>
                <w:sz w:val="18"/>
              </w:rPr>
              <w:t>区</w:t>
            </w:r>
            <w:r>
              <w:rPr>
                <w:color w:val="000000"/>
                <w:spacing w:val="-38"/>
                <w:sz w:val="18"/>
              </w:rPr>
              <w:t>、市</w:t>
            </w:r>
            <w:r>
              <w:rPr>
                <w:color w:val="000000"/>
                <w:spacing w:val="-45"/>
                <w:sz w:val="18"/>
              </w:rPr>
              <w:t xml:space="preserve"> </w:t>
            </w:r>
            <w:r>
              <w:rPr>
                <w:color w:val="000000"/>
                <w:sz w:val="18"/>
              </w:rPr>
              <w:t>、州</w:t>
            </w:r>
            <w:r>
              <w:rPr>
                <w:color w:val="000000"/>
                <w:spacing w:val="-77"/>
                <w:sz w:val="18"/>
              </w:rPr>
              <w:t>、</w:t>
            </w:r>
            <w:r>
              <w:rPr>
                <w:color w:val="000000"/>
                <w:sz w:val="18"/>
              </w:rPr>
              <w:t>)</w:t>
            </w:r>
            <w:r>
              <w:rPr>
                <w:color w:val="000000"/>
                <w:sz w:val="18"/>
                <w:u w:val="single"/>
              </w:rPr>
              <w:t xml:space="preserve">       </w:t>
            </w:r>
            <w:r>
              <w:rPr>
                <w:color w:val="000000"/>
                <w:sz w:val="18"/>
              </w:rPr>
              <w:t xml:space="preserve">县 </w:t>
            </w:r>
            <w:r>
              <w:rPr>
                <w:color w:val="000000"/>
                <w:spacing w:val="1"/>
                <w:sz w:val="18"/>
              </w:rPr>
              <w:t>(</w:t>
            </w:r>
            <w:r>
              <w:rPr>
                <w:color w:val="000000"/>
                <w:sz w:val="18"/>
              </w:rPr>
              <w:t xml:space="preserve">区、市)  </w:t>
            </w:r>
          </w:p>
        </w:tc>
      </w:tr>
      <w:tr w:rsidR="002E4111" w14:paraId="4E393F67" w14:textId="77777777">
        <w:trPr>
          <w:trHeight w:val="572"/>
        </w:trPr>
        <w:tc>
          <w:tcPr>
            <w:tcW w:w="1703" w:type="dxa"/>
            <w:vMerge/>
            <w:vAlign w:val="center"/>
          </w:tcPr>
          <w:p w14:paraId="467DE725" w14:textId="77777777" w:rsidR="002E4111" w:rsidRDefault="002E4111">
            <w:pPr>
              <w:jc w:val="center"/>
              <w:rPr>
                <w:sz w:val="18"/>
                <w:szCs w:val="18"/>
              </w:rPr>
            </w:pPr>
          </w:p>
        </w:tc>
        <w:tc>
          <w:tcPr>
            <w:tcW w:w="1703" w:type="dxa"/>
            <w:vAlign w:val="center"/>
          </w:tcPr>
          <w:p w14:paraId="67195453" w14:textId="77777777" w:rsidR="002E4111" w:rsidRDefault="006C7F7A">
            <w:pPr>
              <w:ind w:firstLine="0"/>
              <w:jc w:val="center"/>
              <w:rPr>
                <w:sz w:val="18"/>
                <w:szCs w:val="18"/>
              </w:rPr>
            </w:pPr>
            <w:r>
              <w:rPr>
                <w:sz w:val="18"/>
                <w:szCs w:val="18"/>
              </w:rPr>
              <w:t>联系人</w:t>
            </w:r>
          </w:p>
        </w:tc>
        <w:tc>
          <w:tcPr>
            <w:tcW w:w="1703" w:type="dxa"/>
            <w:vAlign w:val="center"/>
          </w:tcPr>
          <w:p w14:paraId="51C4E4D8" w14:textId="77777777" w:rsidR="002E4111" w:rsidRDefault="002E4111">
            <w:pPr>
              <w:jc w:val="center"/>
              <w:rPr>
                <w:sz w:val="18"/>
                <w:szCs w:val="18"/>
              </w:rPr>
            </w:pPr>
          </w:p>
        </w:tc>
        <w:tc>
          <w:tcPr>
            <w:tcW w:w="1376" w:type="dxa"/>
            <w:vAlign w:val="center"/>
          </w:tcPr>
          <w:p w14:paraId="098C1381" w14:textId="77777777" w:rsidR="002E4111" w:rsidRDefault="006C7F7A">
            <w:pPr>
              <w:ind w:firstLine="0"/>
              <w:jc w:val="center"/>
              <w:rPr>
                <w:sz w:val="18"/>
                <w:szCs w:val="18"/>
              </w:rPr>
            </w:pPr>
            <w:r>
              <w:rPr>
                <w:sz w:val="18"/>
                <w:szCs w:val="18"/>
              </w:rPr>
              <w:t>联系电话</w:t>
            </w:r>
          </w:p>
        </w:tc>
        <w:tc>
          <w:tcPr>
            <w:tcW w:w="2033" w:type="dxa"/>
            <w:vAlign w:val="center"/>
          </w:tcPr>
          <w:p w14:paraId="5DD4F7F4" w14:textId="77777777" w:rsidR="002E4111" w:rsidRDefault="002E4111">
            <w:pPr>
              <w:jc w:val="center"/>
              <w:rPr>
                <w:sz w:val="18"/>
                <w:szCs w:val="18"/>
              </w:rPr>
            </w:pPr>
          </w:p>
        </w:tc>
      </w:tr>
      <w:tr w:rsidR="002E4111" w14:paraId="14CE56B4" w14:textId="77777777">
        <w:trPr>
          <w:trHeight w:val="671"/>
        </w:trPr>
        <w:tc>
          <w:tcPr>
            <w:tcW w:w="1703" w:type="dxa"/>
            <w:vMerge/>
            <w:vAlign w:val="center"/>
          </w:tcPr>
          <w:p w14:paraId="0542449D" w14:textId="77777777" w:rsidR="002E4111" w:rsidRDefault="002E4111">
            <w:pPr>
              <w:jc w:val="center"/>
              <w:rPr>
                <w:sz w:val="18"/>
                <w:szCs w:val="18"/>
              </w:rPr>
            </w:pPr>
          </w:p>
        </w:tc>
        <w:tc>
          <w:tcPr>
            <w:tcW w:w="1703" w:type="dxa"/>
            <w:vAlign w:val="center"/>
          </w:tcPr>
          <w:p w14:paraId="5A4EE79E" w14:textId="77777777" w:rsidR="002E4111" w:rsidRDefault="006C7F7A">
            <w:pPr>
              <w:ind w:firstLine="0"/>
              <w:jc w:val="center"/>
              <w:rPr>
                <w:sz w:val="18"/>
                <w:szCs w:val="18"/>
              </w:rPr>
            </w:pPr>
            <w:r>
              <w:rPr>
                <w:sz w:val="18"/>
                <w:szCs w:val="18"/>
              </w:rPr>
              <w:t>传真</w:t>
            </w:r>
          </w:p>
        </w:tc>
        <w:tc>
          <w:tcPr>
            <w:tcW w:w="1703" w:type="dxa"/>
            <w:vAlign w:val="center"/>
          </w:tcPr>
          <w:p w14:paraId="20187529" w14:textId="77777777" w:rsidR="002E4111" w:rsidRDefault="002E4111">
            <w:pPr>
              <w:jc w:val="center"/>
              <w:rPr>
                <w:sz w:val="18"/>
                <w:szCs w:val="18"/>
              </w:rPr>
            </w:pPr>
          </w:p>
        </w:tc>
        <w:tc>
          <w:tcPr>
            <w:tcW w:w="1376" w:type="dxa"/>
            <w:vAlign w:val="center"/>
          </w:tcPr>
          <w:p w14:paraId="65537AC9" w14:textId="77777777" w:rsidR="002E4111" w:rsidRDefault="006C7F7A">
            <w:pPr>
              <w:ind w:firstLine="0"/>
              <w:jc w:val="center"/>
              <w:rPr>
                <w:sz w:val="18"/>
                <w:szCs w:val="18"/>
              </w:rPr>
            </w:pPr>
            <w:r>
              <w:rPr>
                <w:sz w:val="18"/>
                <w:szCs w:val="18"/>
              </w:rPr>
              <w:t>电子邮件</w:t>
            </w:r>
          </w:p>
        </w:tc>
        <w:tc>
          <w:tcPr>
            <w:tcW w:w="2033" w:type="dxa"/>
            <w:vAlign w:val="center"/>
          </w:tcPr>
          <w:p w14:paraId="4E9A6981" w14:textId="77777777" w:rsidR="002E4111" w:rsidRDefault="002E4111">
            <w:pPr>
              <w:jc w:val="center"/>
              <w:rPr>
                <w:sz w:val="18"/>
                <w:szCs w:val="18"/>
              </w:rPr>
            </w:pPr>
          </w:p>
        </w:tc>
      </w:tr>
      <w:tr w:rsidR="002E4111" w14:paraId="5A15B769" w14:textId="77777777">
        <w:trPr>
          <w:trHeight w:val="659"/>
        </w:trPr>
        <w:tc>
          <w:tcPr>
            <w:tcW w:w="1703" w:type="dxa"/>
            <w:vMerge w:val="restart"/>
            <w:vAlign w:val="center"/>
          </w:tcPr>
          <w:p w14:paraId="4AE0ECE4" w14:textId="77777777" w:rsidR="002E4111" w:rsidRDefault="006C7F7A">
            <w:pPr>
              <w:ind w:firstLine="0"/>
              <w:jc w:val="center"/>
              <w:rPr>
                <w:sz w:val="18"/>
                <w:szCs w:val="18"/>
              </w:rPr>
            </w:pPr>
            <w:r>
              <w:rPr>
                <w:sz w:val="18"/>
                <w:szCs w:val="18"/>
              </w:rPr>
              <w:t>信息系统运营使用单位</w:t>
            </w:r>
          </w:p>
        </w:tc>
        <w:tc>
          <w:tcPr>
            <w:tcW w:w="1703" w:type="dxa"/>
            <w:vAlign w:val="center"/>
          </w:tcPr>
          <w:p w14:paraId="31ECB4D4" w14:textId="77777777" w:rsidR="002E4111" w:rsidRDefault="006C7F7A">
            <w:pPr>
              <w:ind w:firstLine="0"/>
              <w:jc w:val="center"/>
            </w:pPr>
            <w:r>
              <w:rPr>
                <w:sz w:val="18"/>
                <w:szCs w:val="18"/>
              </w:rPr>
              <w:t>单位名称</w:t>
            </w:r>
          </w:p>
        </w:tc>
        <w:tc>
          <w:tcPr>
            <w:tcW w:w="5112" w:type="dxa"/>
            <w:gridSpan w:val="3"/>
            <w:vAlign w:val="center"/>
          </w:tcPr>
          <w:p w14:paraId="60E2063A" w14:textId="77777777" w:rsidR="002E4111" w:rsidRDefault="002E4111">
            <w:pPr>
              <w:jc w:val="center"/>
            </w:pPr>
          </w:p>
        </w:tc>
      </w:tr>
      <w:tr w:rsidR="002E4111" w14:paraId="66A40695" w14:textId="77777777">
        <w:trPr>
          <w:trHeight w:val="811"/>
        </w:trPr>
        <w:tc>
          <w:tcPr>
            <w:tcW w:w="1703" w:type="dxa"/>
            <w:vMerge/>
            <w:vAlign w:val="center"/>
          </w:tcPr>
          <w:p w14:paraId="0E2A16E8" w14:textId="77777777" w:rsidR="002E4111" w:rsidRDefault="002E4111">
            <w:pPr>
              <w:jc w:val="center"/>
              <w:rPr>
                <w:sz w:val="18"/>
                <w:szCs w:val="18"/>
              </w:rPr>
            </w:pPr>
          </w:p>
        </w:tc>
        <w:tc>
          <w:tcPr>
            <w:tcW w:w="1703" w:type="dxa"/>
            <w:vAlign w:val="center"/>
          </w:tcPr>
          <w:p w14:paraId="7FBD7B00" w14:textId="77777777" w:rsidR="002E4111" w:rsidRDefault="006C7F7A">
            <w:pPr>
              <w:ind w:firstLine="0"/>
              <w:jc w:val="center"/>
            </w:pPr>
            <w:r>
              <w:rPr>
                <w:sz w:val="18"/>
                <w:szCs w:val="18"/>
              </w:rPr>
              <w:t>通讯地址</w:t>
            </w:r>
          </w:p>
        </w:tc>
        <w:tc>
          <w:tcPr>
            <w:tcW w:w="5112" w:type="dxa"/>
            <w:gridSpan w:val="3"/>
            <w:vAlign w:val="center"/>
          </w:tcPr>
          <w:p w14:paraId="4E85308A" w14:textId="03B43784" w:rsidR="002E4111" w:rsidRDefault="00A347EC">
            <w:pPr>
              <w:spacing w:line="180" w:lineRule="exact"/>
              <w:ind w:firstLine="0"/>
              <w:jc w:val="center"/>
            </w:pPr>
            <w:r>
              <w:rPr>
                <w:color w:val="000000"/>
                <w:sz w:val="18"/>
              </w:rPr>
              <w:t>省</w:t>
            </w:r>
            <w:r>
              <w:rPr>
                <w:color w:val="000000"/>
                <w:sz w:val="18"/>
                <w:u w:val="single"/>
              </w:rPr>
              <w:t xml:space="preserve">          </w:t>
            </w:r>
            <w:r>
              <w:rPr>
                <w:color w:val="000000"/>
                <w:sz w:val="18"/>
              </w:rPr>
              <w:t>地</w:t>
            </w:r>
            <w:r>
              <w:rPr>
                <w:color w:val="000000"/>
                <w:spacing w:val="1"/>
                <w:sz w:val="18"/>
              </w:rPr>
              <w:t>(</w:t>
            </w:r>
            <w:r>
              <w:rPr>
                <w:color w:val="000000"/>
                <w:sz w:val="18"/>
              </w:rPr>
              <w:t>区</w:t>
            </w:r>
            <w:r>
              <w:rPr>
                <w:color w:val="000000"/>
                <w:spacing w:val="-38"/>
                <w:sz w:val="18"/>
              </w:rPr>
              <w:t>、市</w:t>
            </w:r>
            <w:r>
              <w:rPr>
                <w:color w:val="000000"/>
                <w:spacing w:val="-45"/>
                <w:sz w:val="18"/>
              </w:rPr>
              <w:t xml:space="preserve"> </w:t>
            </w:r>
            <w:r>
              <w:rPr>
                <w:color w:val="000000"/>
                <w:sz w:val="18"/>
              </w:rPr>
              <w:t>、州</w:t>
            </w:r>
            <w:r>
              <w:rPr>
                <w:color w:val="000000"/>
                <w:spacing w:val="-77"/>
                <w:sz w:val="18"/>
              </w:rPr>
              <w:t>、</w:t>
            </w:r>
            <w:r>
              <w:rPr>
                <w:color w:val="000000"/>
                <w:sz w:val="18"/>
              </w:rPr>
              <w:t>)</w:t>
            </w:r>
            <w:r>
              <w:rPr>
                <w:color w:val="000000"/>
                <w:sz w:val="18"/>
                <w:u w:val="single"/>
              </w:rPr>
              <w:t xml:space="preserve">       </w:t>
            </w:r>
            <w:r>
              <w:rPr>
                <w:color w:val="000000"/>
                <w:sz w:val="18"/>
              </w:rPr>
              <w:t xml:space="preserve">县 </w:t>
            </w:r>
            <w:r>
              <w:rPr>
                <w:color w:val="000000"/>
                <w:spacing w:val="1"/>
                <w:sz w:val="18"/>
              </w:rPr>
              <w:t>(</w:t>
            </w:r>
            <w:r>
              <w:rPr>
                <w:color w:val="000000"/>
                <w:sz w:val="18"/>
              </w:rPr>
              <w:t>区、市)</w:t>
            </w:r>
          </w:p>
        </w:tc>
      </w:tr>
      <w:tr w:rsidR="002E4111" w14:paraId="6C7C04AF" w14:textId="77777777">
        <w:trPr>
          <w:trHeight w:val="582"/>
        </w:trPr>
        <w:tc>
          <w:tcPr>
            <w:tcW w:w="1703" w:type="dxa"/>
            <w:vMerge/>
            <w:vAlign w:val="center"/>
          </w:tcPr>
          <w:p w14:paraId="3D9D63E9" w14:textId="77777777" w:rsidR="002E4111" w:rsidRDefault="002E4111">
            <w:pPr>
              <w:jc w:val="center"/>
              <w:rPr>
                <w:sz w:val="18"/>
                <w:szCs w:val="18"/>
              </w:rPr>
            </w:pPr>
          </w:p>
        </w:tc>
        <w:tc>
          <w:tcPr>
            <w:tcW w:w="1703" w:type="dxa"/>
            <w:vAlign w:val="center"/>
          </w:tcPr>
          <w:p w14:paraId="5A0EBD0E" w14:textId="77777777" w:rsidR="002E4111" w:rsidRDefault="006C7F7A">
            <w:pPr>
              <w:ind w:firstLine="0"/>
              <w:jc w:val="center"/>
            </w:pPr>
            <w:r>
              <w:rPr>
                <w:sz w:val="18"/>
                <w:szCs w:val="18"/>
              </w:rPr>
              <w:t>联系人</w:t>
            </w:r>
          </w:p>
        </w:tc>
        <w:tc>
          <w:tcPr>
            <w:tcW w:w="1703" w:type="dxa"/>
            <w:vAlign w:val="center"/>
          </w:tcPr>
          <w:p w14:paraId="0277B302" w14:textId="77777777" w:rsidR="002E4111" w:rsidRDefault="002E4111">
            <w:pPr>
              <w:jc w:val="center"/>
            </w:pPr>
          </w:p>
        </w:tc>
        <w:tc>
          <w:tcPr>
            <w:tcW w:w="1376" w:type="dxa"/>
            <w:vAlign w:val="center"/>
          </w:tcPr>
          <w:p w14:paraId="451AFCF0" w14:textId="77777777" w:rsidR="002E4111" w:rsidRDefault="006C7F7A">
            <w:pPr>
              <w:ind w:firstLine="0"/>
              <w:jc w:val="center"/>
            </w:pPr>
            <w:r>
              <w:rPr>
                <w:sz w:val="18"/>
                <w:szCs w:val="18"/>
              </w:rPr>
              <w:t>联系电话</w:t>
            </w:r>
          </w:p>
        </w:tc>
        <w:tc>
          <w:tcPr>
            <w:tcW w:w="2033" w:type="dxa"/>
            <w:vAlign w:val="center"/>
          </w:tcPr>
          <w:p w14:paraId="37665949" w14:textId="77777777" w:rsidR="002E4111" w:rsidRDefault="002E4111">
            <w:pPr>
              <w:jc w:val="center"/>
            </w:pPr>
          </w:p>
        </w:tc>
      </w:tr>
      <w:tr w:rsidR="002E4111" w14:paraId="0E34E9F3" w14:textId="77777777">
        <w:trPr>
          <w:trHeight w:val="697"/>
        </w:trPr>
        <w:tc>
          <w:tcPr>
            <w:tcW w:w="1703" w:type="dxa"/>
            <w:vMerge/>
            <w:vAlign w:val="center"/>
          </w:tcPr>
          <w:p w14:paraId="6CCC8C22" w14:textId="77777777" w:rsidR="002E4111" w:rsidRDefault="002E4111">
            <w:pPr>
              <w:jc w:val="center"/>
              <w:rPr>
                <w:sz w:val="18"/>
                <w:szCs w:val="18"/>
              </w:rPr>
            </w:pPr>
          </w:p>
        </w:tc>
        <w:tc>
          <w:tcPr>
            <w:tcW w:w="1703" w:type="dxa"/>
            <w:vAlign w:val="center"/>
          </w:tcPr>
          <w:p w14:paraId="7E28D72E" w14:textId="77777777" w:rsidR="002E4111" w:rsidRDefault="006C7F7A">
            <w:pPr>
              <w:ind w:firstLine="0"/>
              <w:jc w:val="center"/>
            </w:pPr>
            <w:r>
              <w:rPr>
                <w:sz w:val="18"/>
                <w:szCs w:val="18"/>
              </w:rPr>
              <w:t>传真</w:t>
            </w:r>
          </w:p>
        </w:tc>
        <w:tc>
          <w:tcPr>
            <w:tcW w:w="1703" w:type="dxa"/>
            <w:vAlign w:val="center"/>
          </w:tcPr>
          <w:p w14:paraId="7FD3F006" w14:textId="77777777" w:rsidR="002E4111" w:rsidRDefault="002E4111">
            <w:pPr>
              <w:jc w:val="center"/>
            </w:pPr>
          </w:p>
        </w:tc>
        <w:tc>
          <w:tcPr>
            <w:tcW w:w="1376" w:type="dxa"/>
            <w:vAlign w:val="center"/>
          </w:tcPr>
          <w:p w14:paraId="00AC212D" w14:textId="77777777" w:rsidR="002E4111" w:rsidRDefault="006C7F7A">
            <w:pPr>
              <w:ind w:firstLine="0"/>
              <w:jc w:val="center"/>
            </w:pPr>
            <w:r>
              <w:rPr>
                <w:sz w:val="18"/>
                <w:szCs w:val="18"/>
              </w:rPr>
              <w:t>电子邮件</w:t>
            </w:r>
          </w:p>
        </w:tc>
        <w:tc>
          <w:tcPr>
            <w:tcW w:w="2033" w:type="dxa"/>
            <w:vAlign w:val="center"/>
          </w:tcPr>
          <w:p w14:paraId="66816CB9" w14:textId="77777777" w:rsidR="002E4111" w:rsidRDefault="002E4111">
            <w:pPr>
              <w:jc w:val="center"/>
            </w:pPr>
          </w:p>
        </w:tc>
      </w:tr>
      <w:tr w:rsidR="002E4111" w14:paraId="44691FFD" w14:textId="77777777">
        <w:trPr>
          <w:trHeight w:val="661"/>
        </w:trPr>
        <w:tc>
          <w:tcPr>
            <w:tcW w:w="1703" w:type="dxa"/>
            <w:vMerge w:val="restart"/>
            <w:vAlign w:val="center"/>
          </w:tcPr>
          <w:p w14:paraId="1EFFCE12" w14:textId="77777777" w:rsidR="002E4111" w:rsidRDefault="006C7F7A">
            <w:pPr>
              <w:ind w:firstLine="0"/>
              <w:jc w:val="center"/>
              <w:rPr>
                <w:sz w:val="18"/>
                <w:szCs w:val="18"/>
              </w:rPr>
            </w:pPr>
            <w:r>
              <w:rPr>
                <w:sz w:val="18"/>
                <w:szCs w:val="18"/>
              </w:rPr>
              <w:t>受理备案单位</w:t>
            </w:r>
          </w:p>
        </w:tc>
        <w:tc>
          <w:tcPr>
            <w:tcW w:w="1703" w:type="dxa"/>
            <w:vAlign w:val="center"/>
          </w:tcPr>
          <w:p w14:paraId="56914442" w14:textId="77777777" w:rsidR="002E4111" w:rsidRDefault="006C7F7A">
            <w:pPr>
              <w:ind w:firstLine="0"/>
              <w:jc w:val="center"/>
            </w:pPr>
            <w:r>
              <w:rPr>
                <w:sz w:val="18"/>
                <w:szCs w:val="18"/>
              </w:rPr>
              <w:t>单位名称</w:t>
            </w:r>
          </w:p>
        </w:tc>
        <w:tc>
          <w:tcPr>
            <w:tcW w:w="5112" w:type="dxa"/>
            <w:gridSpan w:val="3"/>
            <w:vAlign w:val="center"/>
          </w:tcPr>
          <w:p w14:paraId="1DF468E7" w14:textId="77777777" w:rsidR="002E4111" w:rsidRDefault="002E4111">
            <w:pPr>
              <w:jc w:val="center"/>
            </w:pPr>
          </w:p>
        </w:tc>
      </w:tr>
      <w:tr w:rsidR="002E4111" w14:paraId="2C1BA347" w14:textId="77777777">
        <w:trPr>
          <w:trHeight w:val="813"/>
        </w:trPr>
        <w:tc>
          <w:tcPr>
            <w:tcW w:w="1703" w:type="dxa"/>
            <w:vMerge/>
            <w:vAlign w:val="center"/>
          </w:tcPr>
          <w:p w14:paraId="0FFCFDFC" w14:textId="77777777" w:rsidR="002E4111" w:rsidRDefault="002E4111">
            <w:pPr>
              <w:jc w:val="center"/>
            </w:pPr>
          </w:p>
        </w:tc>
        <w:tc>
          <w:tcPr>
            <w:tcW w:w="1703" w:type="dxa"/>
            <w:vAlign w:val="center"/>
          </w:tcPr>
          <w:p w14:paraId="77A8748D" w14:textId="77777777" w:rsidR="002E4111" w:rsidRDefault="006C7F7A">
            <w:pPr>
              <w:ind w:firstLine="0"/>
              <w:jc w:val="center"/>
            </w:pPr>
            <w:r>
              <w:rPr>
                <w:sz w:val="18"/>
                <w:szCs w:val="18"/>
              </w:rPr>
              <w:t>通讯地址</w:t>
            </w:r>
          </w:p>
        </w:tc>
        <w:tc>
          <w:tcPr>
            <w:tcW w:w="5112" w:type="dxa"/>
            <w:gridSpan w:val="3"/>
            <w:vAlign w:val="center"/>
          </w:tcPr>
          <w:p w14:paraId="61C3B5A0" w14:textId="48D58E25" w:rsidR="002E4111" w:rsidRDefault="00A347EC">
            <w:pPr>
              <w:spacing w:line="180" w:lineRule="exact"/>
              <w:ind w:firstLine="0"/>
              <w:jc w:val="center"/>
            </w:pPr>
            <w:r>
              <w:rPr>
                <w:color w:val="000000"/>
                <w:sz w:val="18"/>
              </w:rPr>
              <w:t>省</w:t>
            </w:r>
            <w:r>
              <w:rPr>
                <w:color w:val="000000"/>
                <w:sz w:val="18"/>
                <w:u w:val="single"/>
              </w:rPr>
              <w:t xml:space="preserve">          </w:t>
            </w:r>
            <w:r>
              <w:rPr>
                <w:color w:val="000000"/>
                <w:sz w:val="18"/>
              </w:rPr>
              <w:t>地</w:t>
            </w:r>
            <w:r>
              <w:rPr>
                <w:color w:val="000000"/>
                <w:spacing w:val="1"/>
                <w:sz w:val="18"/>
              </w:rPr>
              <w:t>(</w:t>
            </w:r>
            <w:r>
              <w:rPr>
                <w:color w:val="000000"/>
                <w:sz w:val="18"/>
              </w:rPr>
              <w:t>区</w:t>
            </w:r>
            <w:r>
              <w:rPr>
                <w:color w:val="000000"/>
                <w:spacing w:val="-38"/>
                <w:sz w:val="18"/>
              </w:rPr>
              <w:t>、市</w:t>
            </w:r>
            <w:r>
              <w:rPr>
                <w:color w:val="000000"/>
                <w:spacing w:val="-45"/>
                <w:sz w:val="18"/>
              </w:rPr>
              <w:t xml:space="preserve"> </w:t>
            </w:r>
            <w:r>
              <w:rPr>
                <w:color w:val="000000"/>
                <w:sz w:val="18"/>
              </w:rPr>
              <w:t>、州</w:t>
            </w:r>
            <w:r>
              <w:rPr>
                <w:color w:val="000000"/>
                <w:spacing w:val="-77"/>
                <w:sz w:val="18"/>
              </w:rPr>
              <w:t>、</w:t>
            </w:r>
            <w:r>
              <w:rPr>
                <w:color w:val="000000"/>
                <w:sz w:val="18"/>
              </w:rPr>
              <w:t>)</w:t>
            </w:r>
            <w:r>
              <w:rPr>
                <w:color w:val="000000"/>
                <w:sz w:val="18"/>
                <w:u w:val="single"/>
              </w:rPr>
              <w:t xml:space="preserve">       </w:t>
            </w:r>
            <w:r>
              <w:rPr>
                <w:color w:val="000000"/>
                <w:sz w:val="18"/>
              </w:rPr>
              <w:t xml:space="preserve">县 </w:t>
            </w:r>
            <w:r>
              <w:rPr>
                <w:color w:val="000000"/>
                <w:spacing w:val="1"/>
                <w:sz w:val="18"/>
              </w:rPr>
              <w:t>(</w:t>
            </w:r>
            <w:r>
              <w:rPr>
                <w:color w:val="000000"/>
                <w:sz w:val="18"/>
              </w:rPr>
              <w:t>区、市)</w:t>
            </w:r>
          </w:p>
        </w:tc>
      </w:tr>
      <w:tr w:rsidR="002E4111" w14:paraId="705BA1F1" w14:textId="77777777">
        <w:trPr>
          <w:trHeight w:val="559"/>
        </w:trPr>
        <w:tc>
          <w:tcPr>
            <w:tcW w:w="1703" w:type="dxa"/>
            <w:vMerge/>
            <w:vAlign w:val="center"/>
          </w:tcPr>
          <w:p w14:paraId="3B53A0B4" w14:textId="77777777" w:rsidR="002E4111" w:rsidRDefault="002E4111">
            <w:pPr>
              <w:jc w:val="center"/>
            </w:pPr>
          </w:p>
        </w:tc>
        <w:tc>
          <w:tcPr>
            <w:tcW w:w="1703" w:type="dxa"/>
            <w:vAlign w:val="center"/>
          </w:tcPr>
          <w:p w14:paraId="1248DEED" w14:textId="77777777" w:rsidR="002E4111" w:rsidRDefault="006C7F7A">
            <w:pPr>
              <w:ind w:firstLine="0"/>
              <w:jc w:val="center"/>
            </w:pPr>
            <w:r>
              <w:rPr>
                <w:sz w:val="18"/>
                <w:szCs w:val="18"/>
              </w:rPr>
              <w:t>联系人</w:t>
            </w:r>
          </w:p>
        </w:tc>
        <w:tc>
          <w:tcPr>
            <w:tcW w:w="1703" w:type="dxa"/>
            <w:vAlign w:val="center"/>
          </w:tcPr>
          <w:p w14:paraId="109CF328" w14:textId="77777777" w:rsidR="002E4111" w:rsidRDefault="002E4111">
            <w:pPr>
              <w:jc w:val="center"/>
            </w:pPr>
          </w:p>
        </w:tc>
        <w:tc>
          <w:tcPr>
            <w:tcW w:w="1376" w:type="dxa"/>
            <w:vAlign w:val="center"/>
          </w:tcPr>
          <w:p w14:paraId="7028FCD3" w14:textId="77777777" w:rsidR="002E4111" w:rsidRDefault="006C7F7A">
            <w:pPr>
              <w:ind w:firstLine="0"/>
              <w:jc w:val="center"/>
            </w:pPr>
            <w:r>
              <w:rPr>
                <w:sz w:val="18"/>
                <w:szCs w:val="18"/>
              </w:rPr>
              <w:t>联系电话</w:t>
            </w:r>
          </w:p>
        </w:tc>
        <w:tc>
          <w:tcPr>
            <w:tcW w:w="2033" w:type="dxa"/>
            <w:vAlign w:val="center"/>
          </w:tcPr>
          <w:p w14:paraId="6F782CCD" w14:textId="77777777" w:rsidR="002E4111" w:rsidRDefault="002E4111">
            <w:pPr>
              <w:jc w:val="center"/>
            </w:pPr>
          </w:p>
        </w:tc>
      </w:tr>
      <w:tr w:rsidR="002E4111" w14:paraId="7E38B0CC" w14:textId="77777777">
        <w:trPr>
          <w:trHeight w:val="697"/>
        </w:trPr>
        <w:tc>
          <w:tcPr>
            <w:tcW w:w="1703" w:type="dxa"/>
            <w:vMerge/>
            <w:vAlign w:val="center"/>
          </w:tcPr>
          <w:p w14:paraId="066082EE" w14:textId="77777777" w:rsidR="002E4111" w:rsidRDefault="002E4111">
            <w:pPr>
              <w:jc w:val="center"/>
            </w:pPr>
          </w:p>
        </w:tc>
        <w:tc>
          <w:tcPr>
            <w:tcW w:w="1703" w:type="dxa"/>
            <w:vAlign w:val="center"/>
          </w:tcPr>
          <w:p w14:paraId="3F8B98FC" w14:textId="77777777" w:rsidR="002E4111" w:rsidRDefault="006C7F7A">
            <w:pPr>
              <w:ind w:firstLine="0"/>
              <w:jc w:val="center"/>
            </w:pPr>
            <w:r>
              <w:rPr>
                <w:sz w:val="18"/>
                <w:szCs w:val="18"/>
              </w:rPr>
              <w:t>传真</w:t>
            </w:r>
          </w:p>
        </w:tc>
        <w:tc>
          <w:tcPr>
            <w:tcW w:w="1703" w:type="dxa"/>
            <w:vAlign w:val="center"/>
          </w:tcPr>
          <w:p w14:paraId="6978E20C" w14:textId="77777777" w:rsidR="002E4111" w:rsidRDefault="002E4111">
            <w:pPr>
              <w:jc w:val="center"/>
            </w:pPr>
          </w:p>
        </w:tc>
        <w:tc>
          <w:tcPr>
            <w:tcW w:w="1376" w:type="dxa"/>
            <w:vAlign w:val="center"/>
          </w:tcPr>
          <w:p w14:paraId="5D84D2C7" w14:textId="77777777" w:rsidR="002E4111" w:rsidRDefault="006C7F7A">
            <w:pPr>
              <w:ind w:firstLine="0"/>
              <w:jc w:val="center"/>
            </w:pPr>
            <w:r>
              <w:rPr>
                <w:sz w:val="18"/>
                <w:szCs w:val="18"/>
              </w:rPr>
              <w:t>电子邮件</w:t>
            </w:r>
          </w:p>
        </w:tc>
        <w:tc>
          <w:tcPr>
            <w:tcW w:w="2033" w:type="dxa"/>
            <w:vAlign w:val="center"/>
          </w:tcPr>
          <w:p w14:paraId="4B971620" w14:textId="77777777" w:rsidR="002E4111" w:rsidRDefault="002E4111">
            <w:pPr>
              <w:jc w:val="center"/>
            </w:pPr>
          </w:p>
        </w:tc>
      </w:tr>
      <w:tr w:rsidR="002E4111" w14:paraId="27222905" w14:textId="77777777">
        <w:trPr>
          <w:trHeight w:val="798"/>
        </w:trPr>
        <w:tc>
          <w:tcPr>
            <w:tcW w:w="1703" w:type="dxa"/>
            <w:vAlign w:val="center"/>
          </w:tcPr>
          <w:p w14:paraId="5FE386E1" w14:textId="77777777" w:rsidR="002E4111" w:rsidRDefault="006C7F7A">
            <w:pPr>
              <w:ind w:firstLine="0"/>
              <w:jc w:val="center"/>
              <w:rPr>
                <w:sz w:val="18"/>
                <w:szCs w:val="18"/>
              </w:rPr>
            </w:pPr>
            <w:r>
              <w:rPr>
                <w:sz w:val="18"/>
                <w:szCs w:val="18"/>
              </w:rPr>
              <w:t>发现时间</w:t>
            </w:r>
          </w:p>
        </w:tc>
        <w:tc>
          <w:tcPr>
            <w:tcW w:w="6815" w:type="dxa"/>
            <w:gridSpan w:val="4"/>
            <w:vAlign w:val="center"/>
          </w:tcPr>
          <w:p w14:paraId="36BA60D9" w14:textId="77777777" w:rsidR="002E4111" w:rsidRDefault="002E4111">
            <w:pPr>
              <w:jc w:val="center"/>
              <w:rPr>
                <w:sz w:val="18"/>
                <w:szCs w:val="18"/>
              </w:rPr>
            </w:pPr>
          </w:p>
        </w:tc>
      </w:tr>
      <w:tr w:rsidR="002E4111" w14:paraId="2A6D8B8E" w14:textId="77777777">
        <w:trPr>
          <w:trHeight w:val="855"/>
        </w:trPr>
        <w:tc>
          <w:tcPr>
            <w:tcW w:w="1703" w:type="dxa"/>
            <w:vMerge w:val="restart"/>
            <w:vAlign w:val="center"/>
          </w:tcPr>
          <w:p w14:paraId="648C6388" w14:textId="77777777" w:rsidR="002E4111" w:rsidRDefault="006C7F7A">
            <w:pPr>
              <w:ind w:firstLine="0"/>
              <w:jc w:val="center"/>
              <w:rPr>
                <w:sz w:val="18"/>
                <w:szCs w:val="18"/>
              </w:rPr>
            </w:pPr>
            <w:r>
              <w:rPr>
                <w:sz w:val="18"/>
                <w:szCs w:val="18"/>
              </w:rPr>
              <w:t>发现途径</w:t>
            </w:r>
          </w:p>
        </w:tc>
        <w:tc>
          <w:tcPr>
            <w:tcW w:w="1703" w:type="dxa"/>
            <w:vAlign w:val="center"/>
          </w:tcPr>
          <w:p w14:paraId="78D33384" w14:textId="77777777" w:rsidR="002E4111" w:rsidRDefault="006C7F7A">
            <w:pPr>
              <w:ind w:firstLine="0"/>
              <w:jc w:val="center"/>
              <w:rPr>
                <w:sz w:val="18"/>
                <w:szCs w:val="18"/>
              </w:rPr>
            </w:pPr>
            <w:r>
              <w:rPr>
                <w:sz w:val="18"/>
                <w:szCs w:val="18"/>
              </w:rPr>
              <w:t>第一类</w:t>
            </w:r>
          </w:p>
        </w:tc>
        <w:tc>
          <w:tcPr>
            <w:tcW w:w="5112" w:type="dxa"/>
            <w:gridSpan w:val="3"/>
            <w:vAlign w:val="center"/>
          </w:tcPr>
          <w:p w14:paraId="596C4A5C" w14:textId="77777777" w:rsidR="002E4111" w:rsidRDefault="006C7F7A">
            <w:pPr>
              <w:jc w:val="center"/>
              <w:rPr>
                <w:sz w:val="18"/>
                <w:szCs w:val="18"/>
              </w:rPr>
            </w:pPr>
            <w:r>
              <w:rPr>
                <w:color w:val="000000"/>
                <w:sz w:val="18"/>
                <w:szCs w:val="18"/>
              </w:rPr>
              <w:t>□信息系统运营使用单位自行发现</w:t>
            </w:r>
          </w:p>
        </w:tc>
      </w:tr>
      <w:tr w:rsidR="002E4111" w14:paraId="6AB57C2C" w14:textId="77777777">
        <w:trPr>
          <w:trHeight w:val="785"/>
        </w:trPr>
        <w:tc>
          <w:tcPr>
            <w:tcW w:w="1703" w:type="dxa"/>
            <w:vMerge/>
            <w:vAlign w:val="center"/>
          </w:tcPr>
          <w:p w14:paraId="478FA226" w14:textId="77777777" w:rsidR="002E4111" w:rsidRDefault="002E4111">
            <w:pPr>
              <w:jc w:val="center"/>
              <w:rPr>
                <w:sz w:val="18"/>
                <w:szCs w:val="18"/>
              </w:rPr>
            </w:pPr>
          </w:p>
        </w:tc>
        <w:tc>
          <w:tcPr>
            <w:tcW w:w="1703" w:type="dxa"/>
            <w:vAlign w:val="center"/>
          </w:tcPr>
          <w:p w14:paraId="6C4C644B" w14:textId="77777777" w:rsidR="002E4111" w:rsidRDefault="006C7F7A">
            <w:pPr>
              <w:ind w:firstLine="0"/>
              <w:jc w:val="center"/>
              <w:rPr>
                <w:sz w:val="18"/>
                <w:szCs w:val="18"/>
              </w:rPr>
            </w:pPr>
            <w:r>
              <w:rPr>
                <w:sz w:val="18"/>
                <w:szCs w:val="18"/>
              </w:rPr>
              <w:t>第二类</w:t>
            </w:r>
          </w:p>
        </w:tc>
        <w:tc>
          <w:tcPr>
            <w:tcW w:w="5112" w:type="dxa"/>
            <w:gridSpan w:val="3"/>
            <w:vAlign w:val="center"/>
          </w:tcPr>
          <w:p w14:paraId="49B07EF1" w14:textId="77777777" w:rsidR="002E4111" w:rsidRDefault="006C7F7A">
            <w:pPr>
              <w:jc w:val="center"/>
              <w:rPr>
                <w:color w:val="000000"/>
                <w:sz w:val="18"/>
                <w:szCs w:val="18"/>
              </w:rPr>
            </w:pPr>
            <w:r>
              <w:rPr>
                <w:color w:val="000000"/>
                <w:sz w:val="18"/>
                <w:szCs w:val="18"/>
              </w:rPr>
              <w:t>□公安机关通过互联网搜索发现</w:t>
            </w:r>
          </w:p>
          <w:p w14:paraId="1302BA65" w14:textId="77777777" w:rsidR="002E4111" w:rsidRDefault="006C7F7A">
            <w:pPr>
              <w:jc w:val="center"/>
              <w:rPr>
                <w:color w:val="000000"/>
                <w:sz w:val="18"/>
                <w:szCs w:val="18"/>
              </w:rPr>
            </w:pPr>
            <w:r>
              <w:rPr>
                <w:color w:val="000000"/>
                <w:sz w:val="18"/>
                <w:szCs w:val="18"/>
              </w:rPr>
              <w:t>□公安机关远程漏洞扫描手段发现</w:t>
            </w:r>
          </w:p>
        </w:tc>
      </w:tr>
      <w:tr w:rsidR="002E4111" w14:paraId="1AAEC0FC" w14:textId="77777777">
        <w:trPr>
          <w:trHeight w:val="1009"/>
        </w:trPr>
        <w:tc>
          <w:tcPr>
            <w:tcW w:w="1703" w:type="dxa"/>
            <w:vMerge/>
            <w:vAlign w:val="center"/>
          </w:tcPr>
          <w:p w14:paraId="4F6988C3" w14:textId="77777777" w:rsidR="002E4111" w:rsidRDefault="002E4111">
            <w:pPr>
              <w:jc w:val="center"/>
              <w:rPr>
                <w:sz w:val="18"/>
                <w:szCs w:val="18"/>
              </w:rPr>
            </w:pPr>
          </w:p>
        </w:tc>
        <w:tc>
          <w:tcPr>
            <w:tcW w:w="1703" w:type="dxa"/>
            <w:vAlign w:val="center"/>
          </w:tcPr>
          <w:p w14:paraId="1EB08672" w14:textId="77777777" w:rsidR="002E4111" w:rsidRDefault="006C7F7A">
            <w:pPr>
              <w:ind w:firstLine="0"/>
              <w:jc w:val="center"/>
              <w:rPr>
                <w:sz w:val="18"/>
                <w:szCs w:val="18"/>
              </w:rPr>
            </w:pPr>
            <w:r>
              <w:rPr>
                <w:sz w:val="18"/>
                <w:szCs w:val="18"/>
              </w:rPr>
              <w:t>第三类</w:t>
            </w:r>
          </w:p>
        </w:tc>
        <w:tc>
          <w:tcPr>
            <w:tcW w:w="5112" w:type="dxa"/>
            <w:gridSpan w:val="3"/>
            <w:vAlign w:val="center"/>
          </w:tcPr>
          <w:p w14:paraId="75228293" w14:textId="77777777" w:rsidR="002E4111" w:rsidRDefault="006C7F7A">
            <w:pPr>
              <w:jc w:val="center"/>
              <w:rPr>
                <w:sz w:val="18"/>
                <w:szCs w:val="18"/>
              </w:rPr>
            </w:pPr>
            <w:r>
              <w:rPr>
                <w:sz w:val="18"/>
                <w:szCs w:val="18"/>
              </w:rPr>
              <w:t>第三方机构通过汇总、分析相关监测数据发现：</w:t>
            </w:r>
          </w:p>
          <w:p w14:paraId="47F84653" w14:textId="77777777" w:rsidR="002E4111" w:rsidRDefault="006C7F7A">
            <w:pPr>
              <w:jc w:val="center"/>
              <w:rPr>
                <w:sz w:val="18"/>
                <w:szCs w:val="18"/>
              </w:rPr>
            </w:pPr>
            <w:r>
              <w:rPr>
                <w:color w:val="000000"/>
                <w:sz w:val="18"/>
                <w:szCs w:val="18"/>
              </w:rPr>
              <w:t>□国家网络与信息安全管理机构 □测评机构 □信息安全厂商 □科研院所 □其他</w:t>
            </w:r>
          </w:p>
        </w:tc>
      </w:tr>
    </w:tbl>
    <w:p w14:paraId="345D2C2F" w14:textId="77777777" w:rsidR="002E4111" w:rsidRDefault="002E4111" w:rsidP="00A347EC">
      <w:pPr>
        <w:spacing w:before="279" w:after="510" w:line="221" w:lineRule="exact"/>
        <w:ind w:firstLine="0"/>
        <w:jc w:val="left"/>
        <w:rPr>
          <w:rFonts w:hint="eastAsia"/>
          <w:color w:val="000000"/>
          <w:spacing w:val="1"/>
        </w:rPr>
      </w:pPr>
    </w:p>
    <w:p w14:paraId="7574DBE4" w14:textId="77777777" w:rsidR="002E4111" w:rsidRPr="00A347EC" w:rsidRDefault="006C7F7A" w:rsidP="00A347EC">
      <w:pPr>
        <w:spacing w:before="91" w:after="479" w:line="221" w:lineRule="exact"/>
        <w:ind w:firstLine="0"/>
        <w:jc w:val="center"/>
        <w:rPr>
          <w:rFonts w:ascii="黑体" w:eastAsia="黑体" w:hAnsi="黑体"/>
          <w:color w:val="000000"/>
        </w:rPr>
      </w:pPr>
      <w:r w:rsidRPr="00A347EC">
        <w:rPr>
          <w:rFonts w:ascii="黑体" w:eastAsia="黑体" w:hAnsi="黑体"/>
          <w:color w:val="000000"/>
        </w:rPr>
        <w:t>表C.1 网络安全事件备案表（续）</w:t>
      </w:r>
    </w:p>
    <w:tbl>
      <w:tblPr>
        <w:tblStyle w:val="affff5"/>
        <w:tblW w:w="0" w:type="auto"/>
        <w:tblLayout w:type="fixed"/>
        <w:tblLook w:val="04A0" w:firstRow="1" w:lastRow="0" w:firstColumn="1" w:lastColumn="0" w:noHBand="0" w:noVBand="1"/>
      </w:tblPr>
      <w:tblGrid>
        <w:gridCol w:w="1267"/>
        <w:gridCol w:w="444"/>
        <w:gridCol w:w="1808"/>
        <w:gridCol w:w="5003"/>
      </w:tblGrid>
      <w:tr w:rsidR="002E4111" w14:paraId="4950D32F" w14:textId="77777777">
        <w:tc>
          <w:tcPr>
            <w:tcW w:w="1267" w:type="dxa"/>
            <w:vMerge w:val="restart"/>
            <w:vAlign w:val="center"/>
          </w:tcPr>
          <w:p w14:paraId="1F24AB59" w14:textId="77777777" w:rsidR="002E4111" w:rsidRDefault="006C7F7A">
            <w:pPr>
              <w:ind w:firstLine="0"/>
              <w:jc w:val="center"/>
            </w:pPr>
            <w:r>
              <w:rPr>
                <w:sz w:val="18"/>
                <w:szCs w:val="18"/>
              </w:rPr>
              <w:t>事件类型</w:t>
            </w:r>
          </w:p>
        </w:tc>
        <w:tc>
          <w:tcPr>
            <w:tcW w:w="444" w:type="dxa"/>
            <w:vMerge w:val="restart"/>
            <w:textDirection w:val="tbLrV"/>
            <w:vAlign w:val="center"/>
          </w:tcPr>
          <w:p w14:paraId="5CCE3000" w14:textId="77777777" w:rsidR="002E4111" w:rsidRDefault="006C7F7A">
            <w:pPr>
              <w:ind w:left="113" w:right="113"/>
              <w:jc w:val="center"/>
            </w:pPr>
            <w:r>
              <w:rPr>
                <w:sz w:val="18"/>
                <w:szCs w:val="18"/>
              </w:rPr>
              <w:t>安全攻击</w:t>
            </w:r>
          </w:p>
        </w:tc>
        <w:tc>
          <w:tcPr>
            <w:tcW w:w="1808" w:type="dxa"/>
            <w:vAlign w:val="center"/>
          </w:tcPr>
          <w:p w14:paraId="6D145274" w14:textId="77777777" w:rsidR="002E4111" w:rsidRDefault="006C7F7A">
            <w:pPr>
              <w:ind w:firstLine="0"/>
              <w:jc w:val="center"/>
            </w:pPr>
            <w:r>
              <w:rPr>
                <w:sz w:val="18"/>
                <w:szCs w:val="18"/>
              </w:rPr>
              <w:t>有害程度</w:t>
            </w:r>
          </w:p>
        </w:tc>
        <w:tc>
          <w:tcPr>
            <w:tcW w:w="5003" w:type="dxa"/>
            <w:vAlign w:val="center"/>
          </w:tcPr>
          <w:p w14:paraId="3FAC1FE8" w14:textId="77777777" w:rsidR="002E4111" w:rsidRDefault="006C7F7A">
            <w:pPr>
              <w:jc w:val="center"/>
            </w:pPr>
            <w:r>
              <w:rPr>
                <w:color w:val="000000"/>
                <w:sz w:val="18"/>
              </w:rPr>
              <w:t>□计算机病毒事件</w:t>
            </w:r>
            <w:r>
              <w:rPr>
                <w:color w:val="000000"/>
                <w:spacing w:val="46"/>
                <w:sz w:val="18"/>
              </w:rPr>
              <w:t xml:space="preserve"> </w:t>
            </w:r>
            <w:r>
              <w:rPr>
                <w:color w:val="000000"/>
                <w:sz w:val="18"/>
              </w:rPr>
              <w:t>□蠕虫事件  □特洛伊木马事件</w:t>
            </w:r>
            <w:r>
              <w:rPr>
                <w:sz w:val="18"/>
                <w:szCs w:val="18"/>
              </w:rPr>
              <w:t xml:space="preserve"> □僵尸网络事件 □混合程序攻击事件 □网页内嵌恶意代码事件□其他</w:t>
            </w:r>
          </w:p>
        </w:tc>
      </w:tr>
      <w:tr w:rsidR="002E4111" w14:paraId="6A54861B" w14:textId="77777777">
        <w:tc>
          <w:tcPr>
            <w:tcW w:w="1267" w:type="dxa"/>
            <w:vMerge/>
            <w:vAlign w:val="center"/>
          </w:tcPr>
          <w:p w14:paraId="3CC28BFD" w14:textId="77777777" w:rsidR="002E4111" w:rsidRDefault="002E4111">
            <w:pPr>
              <w:jc w:val="center"/>
            </w:pPr>
          </w:p>
        </w:tc>
        <w:tc>
          <w:tcPr>
            <w:tcW w:w="444" w:type="dxa"/>
            <w:vMerge/>
            <w:vAlign w:val="center"/>
          </w:tcPr>
          <w:p w14:paraId="0E81418E" w14:textId="77777777" w:rsidR="002E4111" w:rsidRDefault="002E4111">
            <w:pPr>
              <w:jc w:val="center"/>
            </w:pPr>
          </w:p>
        </w:tc>
        <w:tc>
          <w:tcPr>
            <w:tcW w:w="1808" w:type="dxa"/>
            <w:vAlign w:val="center"/>
          </w:tcPr>
          <w:p w14:paraId="0FBC937F" w14:textId="77777777" w:rsidR="002E4111" w:rsidRDefault="006C7F7A">
            <w:pPr>
              <w:ind w:firstLine="0"/>
              <w:jc w:val="center"/>
            </w:pPr>
            <w:r>
              <w:rPr>
                <w:sz w:val="18"/>
                <w:szCs w:val="18"/>
              </w:rPr>
              <w:t>网络攻击</w:t>
            </w:r>
          </w:p>
        </w:tc>
        <w:tc>
          <w:tcPr>
            <w:tcW w:w="5003" w:type="dxa"/>
            <w:vAlign w:val="center"/>
          </w:tcPr>
          <w:p w14:paraId="5073175F" w14:textId="77777777" w:rsidR="002E4111" w:rsidRDefault="006C7F7A">
            <w:pPr>
              <w:jc w:val="center"/>
            </w:pPr>
            <w:r>
              <w:rPr>
                <w:color w:val="000000"/>
                <w:sz w:val="18"/>
              </w:rPr>
              <w:t>□拒绝服务攻击事件</w:t>
            </w:r>
            <w:r>
              <w:rPr>
                <w:color w:val="000000"/>
                <w:spacing w:val="46"/>
                <w:sz w:val="18"/>
              </w:rPr>
              <w:t xml:space="preserve"> </w:t>
            </w:r>
            <w:r>
              <w:rPr>
                <w:color w:val="000000"/>
                <w:sz w:val="18"/>
              </w:rPr>
              <w:t>□后门攻击事件</w:t>
            </w:r>
            <w:r>
              <w:rPr>
                <w:color w:val="000000"/>
                <w:spacing w:val="46"/>
                <w:sz w:val="18"/>
              </w:rPr>
              <w:t xml:space="preserve"> </w:t>
            </w:r>
            <w:r>
              <w:rPr>
                <w:color w:val="000000"/>
                <w:sz w:val="18"/>
              </w:rPr>
              <w:t>□漏洞攻击事件 □网络扫描窃听事件 □网络钓鱼事件 □干扰事件 □其他</w:t>
            </w:r>
          </w:p>
        </w:tc>
      </w:tr>
      <w:tr w:rsidR="002E4111" w14:paraId="70CE5B7C" w14:textId="77777777">
        <w:tc>
          <w:tcPr>
            <w:tcW w:w="1267" w:type="dxa"/>
            <w:vMerge/>
            <w:vAlign w:val="center"/>
          </w:tcPr>
          <w:p w14:paraId="47A9978B" w14:textId="77777777" w:rsidR="002E4111" w:rsidRDefault="002E4111">
            <w:pPr>
              <w:jc w:val="center"/>
            </w:pPr>
          </w:p>
        </w:tc>
        <w:tc>
          <w:tcPr>
            <w:tcW w:w="444" w:type="dxa"/>
            <w:vMerge/>
            <w:vAlign w:val="center"/>
          </w:tcPr>
          <w:p w14:paraId="50279240" w14:textId="77777777" w:rsidR="002E4111" w:rsidRDefault="002E4111">
            <w:pPr>
              <w:jc w:val="center"/>
            </w:pPr>
          </w:p>
        </w:tc>
        <w:tc>
          <w:tcPr>
            <w:tcW w:w="1808" w:type="dxa"/>
            <w:vAlign w:val="center"/>
          </w:tcPr>
          <w:p w14:paraId="19228A87" w14:textId="77777777" w:rsidR="002E4111" w:rsidRDefault="002E4111">
            <w:pPr>
              <w:jc w:val="center"/>
              <w:rPr>
                <w:sz w:val="18"/>
                <w:szCs w:val="18"/>
              </w:rPr>
            </w:pPr>
          </w:p>
          <w:p w14:paraId="5D291862" w14:textId="77777777" w:rsidR="002E4111" w:rsidRDefault="006C7F7A">
            <w:pPr>
              <w:ind w:firstLine="0"/>
              <w:jc w:val="center"/>
              <w:rPr>
                <w:sz w:val="18"/>
                <w:szCs w:val="18"/>
              </w:rPr>
            </w:pPr>
            <w:r>
              <w:rPr>
                <w:sz w:val="18"/>
                <w:szCs w:val="18"/>
              </w:rPr>
              <w:t>信息破坏</w:t>
            </w:r>
          </w:p>
          <w:p w14:paraId="0C99626A" w14:textId="77777777" w:rsidR="002E4111" w:rsidRDefault="002E4111">
            <w:pPr>
              <w:jc w:val="center"/>
            </w:pPr>
          </w:p>
        </w:tc>
        <w:tc>
          <w:tcPr>
            <w:tcW w:w="5003" w:type="dxa"/>
            <w:vAlign w:val="center"/>
          </w:tcPr>
          <w:p w14:paraId="736124D1" w14:textId="77777777" w:rsidR="002E4111" w:rsidRDefault="006C7F7A">
            <w:pPr>
              <w:ind w:firstLine="0"/>
              <w:jc w:val="center"/>
            </w:pPr>
            <w:r>
              <w:rPr>
                <w:color w:val="000000"/>
                <w:sz w:val="18"/>
              </w:rPr>
              <w:t>□信息篡改事件 □信息假冒事件 □信息泄露事件 □信息窃取事件 □信息丢失事件 □ 其他</w:t>
            </w:r>
          </w:p>
        </w:tc>
      </w:tr>
      <w:tr w:rsidR="002E4111" w14:paraId="25A7A0BF" w14:textId="77777777">
        <w:tc>
          <w:tcPr>
            <w:tcW w:w="1267" w:type="dxa"/>
            <w:vMerge/>
            <w:vAlign w:val="center"/>
          </w:tcPr>
          <w:p w14:paraId="3798A41A" w14:textId="77777777" w:rsidR="002E4111" w:rsidRDefault="002E4111">
            <w:pPr>
              <w:jc w:val="center"/>
            </w:pPr>
          </w:p>
        </w:tc>
        <w:tc>
          <w:tcPr>
            <w:tcW w:w="444" w:type="dxa"/>
            <w:vMerge w:val="restart"/>
            <w:textDirection w:val="tbLrV"/>
            <w:vAlign w:val="center"/>
          </w:tcPr>
          <w:p w14:paraId="75DC3D41" w14:textId="77777777" w:rsidR="002E4111" w:rsidRDefault="002E4111">
            <w:pPr>
              <w:ind w:left="113" w:right="113"/>
              <w:jc w:val="center"/>
              <w:rPr>
                <w:sz w:val="18"/>
                <w:szCs w:val="18"/>
              </w:rPr>
            </w:pPr>
          </w:p>
          <w:p w14:paraId="1D26CF37" w14:textId="77777777" w:rsidR="002E4111" w:rsidRDefault="006C7F7A">
            <w:pPr>
              <w:ind w:left="113" w:right="113"/>
              <w:jc w:val="center"/>
              <w:rPr>
                <w:sz w:val="18"/>
                <w:szCs w:val="18"/>
              </w:rPr>
            </w:pPr>
            <w:r>
              <w:rPr>
                <w:sz w:val="18"/>
                <w:szCs w:val="18"/>
              </w:rPr>
              <w:t>设备设施故障</w:t>
            </w:r>
          </w:p>
          <w:p w14:paraId="74E83A55" w14:textId="77777777" w:rsidR="002E4111" w:rsidRDefault="002E4111">
            <w:pPr>
              <w:ind w:left="113" w:right="113"/>
              <w:jc w:val="center"/>
            </w:pPr>
          </w:p>
        </w:tc>
        <w:tc>
          <w:tcPr>
            <w:tcW w:w="1808" w:type="dxa"/>
            <w:vAlign w:val="center"/>
          </w:tcPr>
          <w:p w14:paraId="0C12C86B" w14:textId="77777777" w:rsidR="002E4111" w:rsidRDefault="006C7F7A">
            <w:pPr>
              <w:ind w:firstLine="0"/>
              <w:jc w:val="center"/>
            </w:pPr>
            <w:r>
              <w:rPr>
                <w:sz w:val="18"/>
                <w:szCs w:val="18"/>
              </w:rPr>
              <w:t>硬件设备</w:t>
            </w:r>
          </w:p>
        </w:tc>
        <w:tc>
          <w:tcPr>
            <w:tcW w:w="5003" w:type="dxa"/>
            <w:vAlign w:val="center"/>
          </w:tcPr>
          <w:p w14:paraId="479F55F6" w14:textId="77777777" w:rsidR="002E4111" w:rsidRDefault="006C7F7A">
            <w:pPr>
              <w:jc w:val="center"/>
              <w:rPr>
                <w:color w:val="000000"/>
                <w:sz w:val="18"/>
              </w:rPr>
            </w:pPr>
            <w:r>
              <w:rPr>
                <w:color w:val="000000"/>
                <w:sz w:val="18"/>
              </w:rPr>
              <w:t>□服务器 □数据库 □网络设备 □安全设备</w:t>
            </w:r>
          </w:p>
          <w:p w14:paraId="46B194D6" w14:textId="77777777" w:rsidR="002E4111" w:rsidRDefault="006C7F7A">
            <w:pPr>
              <w:jc w:val="center"/>
            </w:pPr>
            <w:r>
              <w:rPr>
                <w:color w:val="000000"/>
                <w:sz w:val="18"/>
              </w:rPr>
              <w:t>□其他</w:t>
            </w:r>
          </w:p>
        </w:tc>
      </w:tr>
      <w:tr w:rsidR="002E4111" w14:paraId="0BB92E79" w14:textId="77777777">
        <w:trPr>
          <w:trHeight w:val="556"/>
        </w:trPr>
        <w:tc>
          <w:tcPr>
            <w:tcW w:w="1267" w:type="dxa"/>
            <w:vMerge/>
            <w:vAlign w:val="center"/>
          </w:tcPr>
          <w:p w14:paraId="2ACE9269" w14:textId="77777777" w:rsidR="002E4111" w:rsidRDefault="002E4111">
            <w:pPr>
              <w:jc w:val="center"/>
            </w:pPr>
          </w:p>
        </w:tc>
        <w:tc>
          <w:tcPr>
            <w:tcW w:w="444" w:type="dxa"/>
            <w:vMerge/>
            <w:vAlign w:val="center"/>
          </w:tcPr>
          <w:p w14:paraId="51D38383" w14:textId="77777777" w:rsidR="002E4111" w:rsidRDefault="002E4111">
            <w:pPr>
              <w:jc w:val="center"/>
            </w:pPr>
          </w:p>
        </w:tc>
        <w:tc>
          <w:tcPr>
            <w:tcW w:w="1808" w:type="dxa"/>
            <w:vAlign w:val="center"/>
          </w:tcPr>
          <w:p w14:paraId="3A69095D" w14:textId="77777777" w:rsidR="002E4111" w:rsidRDefault="006C7F7A">
            <w:pPr>
              <w:ind w:firstLine="0"/>
              <w:jc w:val="center"/>
            </w:pPr>
            <w:r>
              <w:rPr>
                <w:sz w:val="18"/>
                <w:szCs w:val="18"/>
              </w:rPr>
              <w:t>软件设备</w:t>
            </w:r>
          </w:p>
        </w:tc>
        <w:tc>
          <w:tcPr>
            <w:tcW w:w="5003" w:type="dxa"/>
            <w:vAlign w:val="center"/>
          </w:tcPr>
          <w:p w14:paraId="6A990747" w14:textId="77777777" w:rsidR="002E4111" w:rsidRDefault="006C7F7A">
            <w:pPr>
              <w:jc w:val="center"/>
            </w:pPr>
            <w:r>
              <w:rPr>
                <w:color w:val="000000"/>
                <w:sz w:val="18"/>
              </w:rPr>
              <w:t>□应用系统 □操作系统 □其他</w:t>
            </w:r>
          </w:p>
        </w:tc>
      </w:tr>
      <w:tr w:rsidR="002E4111" w14:paraId="6BD5E6BB" w14:textId="77777777">
        <w:trPr>
          <w:trHeight w:val="590"/>
        </w:trPr>
        <w:tc>
          <w:tcPr>
            <w:tcW w:w="1267" w:type="dxa"/>
            <w:vMerge/>
            <w:vAlign w:val="center"/>
          </w:tcPr>
          <w:p w14:paraId="5A389F36" w14:textId="77777777" w:rsidR="002E4111" w:rsidRDefault="002E4111">
            <w:pPr>
              <w:jc w:val="center"/>
            </w:pPr>
          </w:p>
        </w:tc>
        <w:tc>
          <w:tcPr>
            <w:tcW w:w="444" w:type="dxa"/>
            <w:vMerge/>
            <w:vAlign w:val="center"/>
          </w:tcPr>
          <w:p w14:paraId="4940D0DB" w14:textId="77777777" w:rsidR="002E4111" w:rsidRDefault="002E4111">
            <w:pPr>
              <w:jc w:val="center"/>
            </w:pPr>
          </w:p>
        </w:tc>
        <w:tc>
          <w:tcPr>
            <w:tcW w:w="1808" w:type="dxa"/>
            <w:vAlign w:val="center"/>
          </w:tcPr>
          <w:p w14:paraId="56992D29" w14:textId="77777777" w:rsidR="002E4111" w:rsidRDefault="006C7F7A">
            <w:pPr>
              <w:ind w:firstLine="0"/>
              <w:jc w:val="center"/>
            </w:pPr>
            <w:r>
              <w:rPr>
                <w:sz w:val="18"/>
                <w:szCs w:val="18"/>
              </w:rPr>
              <w:t>线路</w:t>
            </w:r>
          </w:p>
        </w:tc>
        <w:tc>
          <w:tcPr>
            <w:tcW w:w="5003" w:type="dxa"/>
            <w:vAlign w:val="center"/>
          </w:tcPr>
          <w:p w14:paraId="4D66624C" w14:textId="77777777" w:rsidR="002E4111" w:rsidRDefault="006C7F7A">
            <w:pPr>
              <w:jc w:val="center"/>
            </w:pPr>
            <w:r>
              <w:rPr>
                <w:sz w:val="18"/>
                <w:szCs w:val="18"/>
              </w:rPr>
              <w:t>（说明故障点）</w:t>
            </w:r>
          </w:p>
        </w:tc>
      </w:tr>
      <w:tr w:rsidR="002E4111" w14:paraId="17CCCFCB" w14:textId="77777777">
        <w:tc>
          <w:tcPr>
            <w:tcW w:w="1267" w:type="dxa"/>
            <w:vMerge/>
            <w:vAlign w:val="center"/>
          </w:tcPr>
          <w:p w14:paraId="08018E12" w14:textId="77777777" w:rsidR="002E4111" w:rsidRDefault="002E4111">
            <w:pPr>
              <w:jc w:val="center"/>
            </w:pPr>
          </w:p>
        </w:tc>
        <w:tc>
          <w:tcPr>
            <w:tcW w:w="444" w:type="dxa"/>
            <w:vMerge/>
            <w:vAlign w:val="center"/>
          </w:tcPr>
          <w:p w14:paraId="3EB3FF03" w14:textId="77777777" w:rsidR="002E4111" w:rsidRDefault="002E4111">
            <w:pPr>
              <w:jc w:val="center"/>
            </w:pPr>
          </w:p>
        </w:tc>
        <w:tc>
          <w:tcPr>
            <w:tcW w:w="1808" w:type="dxa"/>
            <w:vAlign w:val="center"/>
          </w:tcPr>
          <w:p w14:paraId="1A4AF1F4" w14:textId="77777777" w:rsidR="002E4111" w:rsidRDefault="006C7F7A">
            <w:pPr>
              <w:ind w:firstLine="0"/>
              <w:jc w:val="center"/>
            </w:pPr>
            <w:r>
              <w:rPr>
                <w:sz w:val="18"/>
                <w:szCs w:val="18"/>
              </w:rPr>
              <w:t>机房基础设施</w:t>
            </w:r>
          </w:p>
        </w:tc>
        <w:tc>
          <w:tcPr>
            <w:tcW w:w="5003" w:type="dxa"/>
            <w:vAlign w:val="center"/>
          </w:tcPr>
          <w:p w14:paraId="4830EBA4" w14:textId="77777777" w:rsidR="002E4111" w:rsidRDefault="006C7F7A">
            <w:pPr>
              <w:jc w:val="center"/>
            </w:pPr>
            <w:r>
              <w:rPr>
                <w:color w:val="000000"/>
                <w:sz w:val="18"/>
              </w:rPr>
              <w:t>□盗窃或破坏 □雷击 □失火 □漏水或返潮 □静电 □温湿度 □电力供应 □电磁干扰 □其他</w:t>
            </w:r>
          </w:p>
        </w:tc>
      </w:tr>
      <w:tr w:rsidR="002E4111" w14:paraId="1FFC7E30" w14:textId="77777777">
        <w:trPr>
          <w:trHeight w:val="794"/>
        </w:trPr>
        <w:tc>
          <w:tcPr>
            <w:tcW w:w="1267" w:type="dxa"/>
            <w:vMerge/>
            <w:vAlign w:val="center"/>
          </w:tcPr>
          <w:p w14:paraId="274C50BA" w14:textId="77777777" w:rsidR="002E4111" w:rsidRDefault="002E4111">
            <w:pPr>
              <w:jc w:val="center"/>
            </w:pPr>
          </w:p>
        </w:tc>
        <w:tc>
          <w:tcPr>
            <w:tcW w:w="444" w:type="dxa"/>
            <w:vMerge w:val="restart"/>
            <w:textDirection w:val="tbLrV"/>
            <w:vAlign w:val="center"/>
          </w:tcPr>
          <w:p w14:paraId="35C1A8F7" w14:textId="77777777" w:rsidR="002E4111" w:rsidRDefault="002E4111">
            <w:pPr>
              <w:ind w:left="113" w:right="113"/>
              <w:jc w:val="center"/>
              <w:rPr>
                <w:sz w:val="18"/>
                <w:szCs w:val="18"/>
              </w:rPr>
            </w:pPr>
          </w:p>
          <w:p w14:paraId="617BEAD0" w14:textId="77777777" w:rsidR="002E4111" w:rsidRDefault="002E4111">
            <w:pPr>
              <w:ind w:right="113"/>
              <w:jc w:val="center"/>
              <w:rPr>
                <w:sz w:val="18"/>
                <w:szCs w:val="18"/>
              </w:rPr>
            </w:pPr>
          </w:p>
          <w:p w14:paraId="69EC1AA8" w14:textId="77777777" w:rsidR="002E4111" w:rsidRDefault="006C7F7A">
            <w:pPr>
              <w:ind w:left="113" w:right="113"/>
              <w:jc w:val="center"/>
              <w:rPr>
                <w:sz w:val="18"/>
                <w:szCs w:val="18"/>
              </w:rPr>
            </w:pPr>
            <w:r>
              <w:rPr>
                <w:sz w:val="18"/>
                <w:szCs w:val="18"/>
              </w:rPr>
              <w:t>信息安全风险</w:t>
            </w:r>
          </w:p>
          <w:p w14:paraId="21C78ADB" w14:textId="77777777" w:rsidR="002E4111" w:rsidRDefault="002E4111">
            <w:pPr>
              <w:ind w:left="113" w:right="113"/>
              <w:jc w:val="center"/>
              <w:rPr>
                <w:sz w:val="18"/>
                <w:szCs w:val="18"/>
              </w:rPr>
            </w:pPr>
          </w:p>
          <w:p w14:paraId="7F26B5A4" w14:textId="77777777" w:rsidR="002E4111" w:rsidRDefault="002E4111">
            <w:pPr>
              <w:ind w:left="113" w:right="113"/>
              <w:jc w:val="center"/>
            </w:pPr>
          </w:p>
        </w:tc>
        <w:tc>
          <w:tcPr>
            <w:tcW w:w="1808" w:type="dxa"/>
            <w:vAlign w:val="center"/>
          </w:tcPr>
          <w:p w14:paraId="0B135CBA" w14:textId="77777777" w:rsidR="002E4111" w:rsidRDefault="006C7F7A">
            <w:pPr>
              <w:ind w:firstLine="0"/>
              <w:jc w:val="center"/>
            </w:pPr>
            <w:r>
              <w:rPr>
                <w:sz w:val="18"/>
                <w:szCs w:val="18"/>
              </w:rPr>
              <w:t>可被网络利用攻击</w:t>
            </w:r>
          </w:p>
        </w:tc>
        <w:tc>
          <w:tcPr>
            <w:tcW w:w="5003" w:type="dxa"/>
            <w:vAlign w:val="center"/>
          </w:tcPr>
          <w:p w14:paraId="00D900B3" w14:textId="77777777" w:rsidR="002E4111" w:rsidRDefault="006C7F7A">
            <w:pPr>
              <w:jc w:val="center"/>
            </w:pPr>
            <w:r>
              <w:rPr>
                <w:color w:val="000000"/>
                <w:sz w:val="18"/>
              </w:rPr>
              <w:t>□网络端口被监听 □IP地址欺骗 □TCP序号袭击 □病毒 □黑客 □其他</w:t>
            </w:r>
          </w:p>
        </w:tc>
      </w:tr>
      <w:tr w:rsidR="002E4111" w14:paraId="6F889ABE" w14:textId="77777777">
        <w:trPr>
          <w:trHeight w:val="1336"/>
        </w:trPr>
        <w:tc>
          <w:tcPr>
            <w:tcW w:w="1267" w:type="dxa"/>
            <w:vMerge/>
            <w:vAlign w:val="center"/>
          </w:tcPr>
          <w:p w14:paraId="3481C2E4" w14:textId="77777777" w:rsidR="002E4111" w:rsidRDefault="002E4111">
            <w:pPr>
              <w:jc w:val="center"/>
            </w:pPr>
          </w:p>
        </w:tc>
        <w:tc>
          <w:tcPr>
            <w:tcW w:w="444" w:type="dxa"/>
            <w:vMerge/>
            <w:vAlign w:val="center"/>
          </w:tcPr>
          <w:p w14:paraId="711E86CB" w14:textId="77777777" w:rsidR="002E4111" w:rsidRDefault="002E4111">
            <w:pPr>
              <w:jc w:val="center"/>
            </w:pPr>
          </w:p>
        </w:tc>
        <w:tc>
          <w:tcPr>
            <w:tcW w:w="1808" w:type="dxa"/>
            <w:vAlign w:val="center"/>
          </w:tcPr>
          <w:p w14:paraId="3B2619C3" w14:textId="77777777" w:rsidR="002E4111" w:rsidRDefault="006C7F7A">
            <w:pPr>
              <w:ind w:firstLine="0"/>
              <w:jc w:val="center"/>
            </w:pPr>
            <w:r>
              <w:rPr>
                <w:sz w:val="18"/>
                <w:szCs w:val="18"/>
              </w:rPr>
              <w:t>不可备网络攻击利用，但能形成系统故障</w:t>
            </w:r>
          </w:p>
        </w:tc>
        <w:tc>
          <w:tcPr>
            <w:tcW w:w="5003" w:type="dxa"/>
            <w:vAlign w:val="center"/>
          </w:tcPr>
          <w:p w14:paraId="3FB72163" w14:textId="77777777" w:rsidR="002E4111" w:rsidRDefault="006C7F7A">
            <w:pPr>
              <w:jc w:val="center"/>
            </w:pPr>
            <w:r>
              <w:rPr>
                <w:color w:val="000000"/>
                <w:sz w:val="18"/>
              </w:rPr>
              <w:t>□账号管理混乱 □缺乏分级管理 □FTP存在风险 □便携性移动设备控制不严 □其他</w:t>
            </w:r>
          </w:p>
        </w:tc>
      </w:tr>
      <w:tr w:rsidR="002E4111" w14:paraId="2E0BEED7" w14:textId="77777777">
        <w:trPr>
          <w:trHeight w:val="878"/>
        </w:trPr>
        <w:tc>
          <w:tcPr>
            <w:tcW w:w="1711" w:type="dxa"/>
            <w:gridSpan w:val="2"/>
            <w:vAlign w:val="center"/>
          </w:tcPr>
          <w:p w14:paraId="66A56BAC" w14:textId="77777777" w:rsidR="002E4111" w:rsidRDefault="006C7F7A">
            <w:pPr>
              <w:ind w:firstLine="0"/>
            </w:pPr>
            <w:r>
              <w:rPr>
                <w:sz w:val="18"/>
                <w:szCs w:val="18"/>
              </w:rPr>
              <w:t>之前是否出现过类似情况</w:t>
            </w:r>
          </w:p>
        </w:tc>
        <w:tc>
          <w:tcPr>
            <w:tcW w:w="6811" w:type="dxa"/>
            <w:gridSpan w:val="2"/>
            <w:vAlign w:val="center"/>
          </w:tcPr>
          <w:p w14:paraId="7320A10A" w14:textId="77777777" w:rsidR="002E4111" w:rsidRDefault="006C7F7A">
            <w:pPr>
              <w:jc w:val="center"/>
              <w:rPr>
                <w:color w:val="000000"/>
                <w:sz w:val="18"/>
              </w:rPr>
            </w:pPr>
            <w:r>
              <w:rPr>
                <w:color w:val="000000"/>
                <w:sz w:val="18"/>
              </w:rPr>
              <w:t xml:space="preserve">□是 </w:t>
            </w:r>
            <w:r>
              <w:rPr>
                <w:color w:val="000000"/>
                <w:sz w:val="18"/>
                <w:u w:val="single"/>
              </w:rPr>
              <w:t xml:space="preserve">                         </w:t>
            </w:r>
            <w:r>
              <w:rPr>
                <w:color w:val="000000"/>
                <w:sz w:val="18"/>
              </w:rPr>
              <w:t xml:space="preserve"> （发生时间及被破坏系统的名称）</w:t>
            </w:r>
          </w:p>
          <w:p w14:paraId="45CEEAA1" w14:textId="77777777" w:rsidR="002E4111" w:rsidRDefault="006C7F7A">
            <w:pPr>
              <w:jc w:val="center"/>
            </w:pPr>
            <w:r>
              <w:rPr>
                <w:color w:val="000000"/>
                <w:sz w:val="18"/>
              </w:rPr>
              <w:t>□否</w:t>
            </w:r>
          </w:p>
        </w:tc>
      </w:tr>
    </w:tbl>
    <w:p w14:paraId="1AD68B78" w14:textId="77777777" w:rsidR="002E4111" w:rsidRDefault="002E4111">
      <w:pPr>
        <w:pStyle w:val="G"/>
        <w:ind w:left="0"/>
        <w:rPr>
          <w:color w:val="000000"/>
          <w:spacing w:val="-1"/>
          <w:sz w:val="21"/>
        </w:rPr>
      </w:pPr>
    </w:p>
    <w:p w14:paraId="33B13A82" w14:textId="77777777" w:rsidR="002E4111" w:rsidRDefault="002E4111">
      <w:pPr>
        <w:pStyle w:val="G"/>
        <w:ind w:left="0"/>
        <w:rPr>
          <w:color w:val="000000"/>
          <w:spacing w:val="-1"/>
          <w:sz w:val="21"/>
        </w:rPr>
      </w:pPr>
    </w:p>
    <w:p w14:paraId="311E64BE" w14:textId="77777777" w:rsidR="002E4111" w:rsidRDefault="002E4111">
      <w:pPr>
        <w:pStyle w:val="G"/>
        <w:ind w:left="0"/>
        <w:rPr>
          <w:color w:val="000000"/>
          <w:spacing w:val="-1"/>
          <w:sz w:val="21"/>
        </w:rPr>
      </w:pPr>
    </w:p>
    <w:p w14:paraId="650FD0CB" w14:textId="77777777" w:rsidR="002E4111" w:rsidRDefault="002E4111">
      <w:pPr>
        <w:pStyle w:val="G"/>
        <w:ind w:left="0"/>
        <w:rPr>
          <w:rFonts w:hint="eastAsia"/>
          <w:color w:val="000000"/>
          <w:spacing w:val="-1"/>
          <w:sz w:val="21"/>
        </w:rPr>
      </w:pPr>
    </w:p>
    <w:p w14:paraId="2AC9F5E1" w14:textId="77777777" w:rsidR="002E4111" w:rsidRDefault="006C7F7A">
      <w:pPr>
        <w:pageBreakBefore/>
        <w:spacing w:before="641" w:line="221" w:lineRule="exact"/>
        <w:ind w:firstLineChars="700" w:firstLine="3710"/>
        <w:rPr>
          <w:rFonts w:eastAsia="黑体"/>
          <w:color w:val="000000"/>
          <w:spacing w:val="160"/>
        </w:rPr>
      </w:pPr>
      <w:r>
        <w:rPr>
          <w:rFonts w:eastAsia="黑体"/>
          <w:color w:val="000000"/>
          <w:spacing w:val="160"/>
        </w:rPr>
        <w:lastRenderedPageBreak/>
        <w:t>附录</w:t>
      </w:r>
      <w:r>
        <w:rPr>
          <w:rFonts w:eastAsia="黑体"/>
          <w:color w:val="000000"/>
          <w:spacing w:val="160"/>
        </w:rPr>
        <w:t>D</w:t>
      </w:r>
    </w:p>
    <w:p w14:paraId="20EA956D" w14:textId="77777777" w:rsidR="002E4111" w:rsidRDefault="006C7F7A">
      <w:pPr>
        <w:spacing w:before="88" w:line="221" w:lineRule="exact"/>
        <w:ind w:firstLine="0"/>
        <w:jc w:val="center"/>
        <w:rPr>
          <w:color w:val="000000"/>
        </w:rPr>
      </w:pPr>
      <w:r>
        <w:rPr>
          <w:color w:val="000000"/>
          <w:spacing w:val="1"/>
        </w:rPr>
        <w:t>（</w:t>
      </w:r>
      <w:r>
        <w:rPr>
          <w:color w:val="000000"/>
        </w:rPr>
        <w:t>规范性附录）</w:t>
      </w:r>
    </w:p>
    <w:p w14:paraId="7B189EEB" w14:textId="47733386" w:rsidR="002E4111" w:rsidRPr="00A347EC" w:rsidRDefault="006C7F7A" w:rsidP="00A347EC">
      <w:pPr>
        <w:spacing w:before="91" w:after="479" w:line="221" w:lineRule="exact"/>
        <w:ind w:firstLine="0"/>
        <w:jc w:val="center"/>
        <w:rPr>
          <w:rFonts w:ascii="黑体" w:eastAsia="黑体" w:hAnsi="黑体" w:hint="eastAsia"/>
          <w:color w:val="000000"/>
        </w:rPr>
      </w:pPr>
      <w:r w:rsidRPr="00A347EC">
        <w:rPr>
          <w:rFonts w:ascii="黑体" w:eastAsia="黑体" w:hAnsi="黑体"/>
          <w:color w:val="000000"/>
        </w:rPr>
        <w:t>表 D.1 网络安全事件现场调查表</w:t>
      </w:r>
    </w:p>
    <w:tbl>
      <w:tblPr>
        <w:tblStyle w:val="affff5"/>
        <w:tblW w:w="0" w:type="auto"/>
        <w:tblLook w:val="04A0" w:firstRow="1" w:lastRow="0" w:firstColumn="1" w:lastColumn="0" w:noHBand="0" w:noVBand="1"/>
      </w:tblPr>
      <w:tblGrid>
        <w:gridCol w:w="863"/>
        <w:gridCol w:w="840"/>
        <w:gridCol w:w="1703"/>
        <w:gridCol w:w="2579"/>
        <w:gridCol w:w="1180"/>
        <w:gridCol w:w="1353"/>
      </w:tblGrid>
      <w:tr w:rsidR="002E4111" w14:paraId="325BD239" w14:textId="77777777">
        <w:trPr>
          <w:trHeight w:val="512"/>
        </w:trPr>
        <w:tc>
          <w:tcPr>
            <w:tcW w:w="1703" w:type="dxa"/>
            <w:gridSpan w:val="2"/>
            <w:vMerge w:val="restart"/>
            <w:vAlign w:val="center"/>
          </w:tcPr>
          <w:p w14:paraId="7A95A031" w14:textId="77777777" w:rsidR="002E4111" w:rsidRDefault="006C7F7A">
            <w:pPr>
              <w:ind w:firstLine="0"/>
              <w:jc w:val="center"/>
              <w:rPr>
                <w:sz w:val="18"/>
                <w:szCs w:val="18"/>
              </w:rPr>
            </w:pPr>
            <w:r>
              <w:rPr>
                <w:color w:val="000000"/>
                <w:sz w:val="18"/>
                <w:szCs w:val="18"/>
              </w:rPr>
              <w:t>受理备案单位</w:t>
            </w:r>
          </w:p>
        </w:tc>
        <w:tc>
          <w:tcPr>
            <w:tcW w:w="1703" w:type="dxa"/>
            <w:vAlign w:val="center"/>
          </w:tcPr>
          <w:p w14:paraId="592F7DB2" w14:textId="77777777" w:rsidR="002E4111" w:rsidRDefault="006C7F7A">
            <w:pPr>
              <w:ind w:firstLine="0"/>
              <w:jc w:val="center"/>
              <w:rPr>
                <w:sz w:val="18"/>
                <w:szCs w:val="18"/>
              </w:rPr>
            </w:pPr>
            <w:r>
              <w:rPr>
                <w:sz w:val="18"/>
                <w:szCs w:val="18"/>
              </w:rPr>
              <w:t>单位名称</w:t>
            </w:r>
          </w:p>
        </w:tc>
        <w:tc>
          <w:tcPr>
            <w:tcW w:w="5112" w:type="dxa"/>
            <w:gridSpan w:val="3"/>
            <w:vAlign w:val="center"/>
          </w:tcPr>
          <w:p w14:paraId="0DF60649" w14:textId="77777777" w:rsidR="002E4111" w:rsidRDefault="002E4111">
            <w:pPr>
              <w:jc w:val="center"/>
              <w:rPr>
                <w:sz w:val="18"/>
                <w:szCs w:val="18"/>
              </w:rPr>
            </w:pPr>
          </w:p>
        </w:tc>
      </w:tr>
      <w:tr w:rsidR="002E4111" w14:paraId="7022FA9C" w14:textId="77777777">
        <w:trPr>
          <w:trHeight w:val="512"/>
        </w:trPr>
        <w:tc>
          <w:tcPr>
            <w:tcW w:w="1703" w:type="dxa"/>
            <w:gridSpan w:val="2"/>
            <w:vMerge/>
            <w:vAlign w:val="center"/>
          </w:tcPr>
          <w:p w14:paraId="079C94ED" w14:textId="77777777" w:rsidR="002E4111" w:rsidRDefault="002E4111">
            <w:pPr>
              <w:jc w:val="center"/>
              <w:rPr>
                <w:sz w:val="18"/>
                <w:szCs w:val="18"/>
              </w:rPr>
            </w:pPr>
          </w:p>
        </w:tc>
        <w:tc>
          <w:tcPr>
            <w:tcW w:w="1703" w:type="dxa"/>
            <w:vAlign w:val="center"/>
          </w:tcPr>
          <w:p w14:paraId="1D09EEC3" w14:textId="77777777" w:rsidR="002E4111" w:rsidRDefault="006C7F7A">
            <w:pPr>
              <w:ind w:firstLine="0"/>
              <w:jc w:val="center"/>
              <w:rPr>
                <w:sz w:val="18"/>
                <w:szCs w:val="18"/>
              </w:rPr>
            </w:pPr>
            <w:r>
              <w:rPr>
                <w:color w:val="000000"/>
                <w:sz w:val="18"/>
                <w:szCs w:val="18"/>
              </w:rPr>
              <w:t>联系人</w:t>
            </w:r>
          </w:p>
        </w:tc>
        <w:tc>
          <w:tcPr>
            <w:tcW w:w="2579" w:type="dxa"/>
            <w:vAlign w:val="center"/>
          </w:tcPr>
          <w:p w14:paraId="21197E31" w14:textId="77777777" w:rsidR="002E4111" w:rsidRDefault="002E4111">
            <w:pPr>
              <w:jc w:val="center"/>
              <w:rPr>
                <w:sz w:val="18"/>
                <w:szCs w:val="18"/>
              </w:rPr>
            </w:pPr>
          </w:p>
        </w:tc>
        <w:tc>
          <w:tcPr>
            <w:tcW w:w="1180" w:type="dxa"/>
            <w:vAlign w:val="center"/>
          </w:tcPr>
          <w:p w14:paraId="6A0ADEFC" w14:textId="77777777" w:rsidR="002E4111" w:rsidRDefault="006C7F7A">
            <w:pPr>
              <w:ind w:firstLine="0"/>
              <w:jc w:val="center"/>
              <w:rPr>
                <w:sz w:val="18"/>
                <w:szCs w:val="18"/>
              </w:rPr>
            </w:pPr>
            <w:r>
              <w:rPr>
                <w:sz w:val="18"/>
                <w:szCs w:val="18"/>
              </w:rPr>
              <w:t>联系电话</w:t>
            </w:r>
          </w:p>
        </w:tc>
        <w:tc>
          <w:tcPr>
            <w:tcW w:w="1353" w:type="dxa"/>
            <w:vAlign w:val="center"/>
          </w:tcPr>
          <w:p w14:paraId="3E196ACC" w14:textId="77777777" w:rsidR="002E4111" w:rsidRDefault="002E4111">
            <w:pPr>
              <w:jc w:val="center"/>
              <w:rPr>
                <w:sz w:val="18"/>
                <w:szCs w:val="18"/>
              </w:rPr>
            </w:pPr>
          </w:p>
        </w:tc>
      </w:tr>
      <w:tr w:rsidR="002E4111" w14:paraId="0B2471F4" w14:textId="77777777">
        <w:trPr>
          <w:trHeight w:val="512"/>
        </w:trPr>
        <w:tc>
          <w:tcPr>
            <w:tcW w:w="1703" w:type="dxa"/>
            <w:gridSpan w:val="2"/>
            <w:vMerge/>
            <w:vAlign w:val="center"/>
          </w:tcPr>
          <w:p w14:paraId="08F51F19" w14:textId="77777777" w:rsidR="002E4111" w:rsidRDefault="002E4111">
            <w:pPr>
              <w:jc w:val="center"/>
              <w:rPr>
                <w:sz w:val="18"/>
                <w:szCs w:val="18"/>
              </w:rPr>
            </w:pPr>
          </w:p>
        </w:tc>
        <w:tc>
          <w:tcPr>
            <w:tcW w:w="1703" w:type="dxa"/>
            <w:vAlign w:val="center"/>
          </w:tcPr>
          <w:p w14:paraId="3EB6AF44" w14:textId="77777777" w:rsidR="002E4111" w:rsidRDefault="006C7F7A">
            <w:pPr>
              <w:ind w:firstLine="0"/>
              <w:jc w:val="center"/>
              <w:rPr>
                <w:sz w:val="18"/>
                <w:szCs w:val="18"/>
              </w:rPr>
            </w:pPr>
            <w:r>
              <w:rPr>
                <w:sz w:val="18"/>
                <w:szCs w:val="18"/>
              </w:rPr>
              <w:t>传真</w:t>
            </w:r>
          </w:p>
        </w:tc>
        <w:tc>
          <w:tcPr>
            <w:tcW w:w="2579" w:type="dxa"/>
            <w:vAlign w:val="center"/>
          </w:tcPr>
          <w:p w14:paraId="016E8B7D" w14:textId="77777777" w:rsidR="002E4111" w:rsidRDefault="002E4111">
            <w:pPr>
              <w:jc w:val="center"/>
              <w:rPr>
                <w:sz w:val="18"/>
                <w:szCs w:val="18"/>
              </w:rPr>
            </w:pPr>
          </w:p>
        </w:tc>
        <w:tc>
          <w:tcPr>
            <w:tcW w:w="1180" w:type="dxa"/>
            <w:vAlign w:val="center"/>
          </w:tcPr>
          <w:p w14:paraId="08E9EE57" w14:textId="77777777" w:rsidR="002E4111" w:rsidRDefault="006C7F7A">
            <w:pPr>
              <w:ind w:firstLine="0"/>
              <w:jc w:val="center"/>
              <w:rPr>
                <w:sz w:val="18"/>
                <w:szCs w:val="18"/>
              </w:rPr>
            </w:pPr>
            <w:r>
              <w:rPr>
                <w:sz w:val="18"/>
                <w:szCs w:val="18"/>
              </w:rPr>
              <w:t>电子邮件</w:t>
            </w:r>
          </w:p>
        </w:tc>
        <w:tc>
          <w:tcPr>
            <w:tcW w:w="1353" w:type="dxa"/>
            <w:vAlign w:val="center"/>
          </w:tcPr>
          <w:p w14:paraId="11692E5D" w14:textId="77777777" w:rsidR="002E4111" w:rsidRDefault="002E4111">
            <w:pPr>
              <w:jc w:val="center"/>
              <w:rPr>
                <w:sz w:val="18"/>
                <w:szCs w:val="18"/>
              </w:rPr>
            </w:pPr>
          </w:p>
        </w:tc>
      </w:tr>
      <w:tr w:rsidR="002E4111" w14:paraId="72D05771" w14:textId="77777777">
        <w:trPr>
          <w:trHeight w:val="512"/>
        </w:trPr>
        <w:tc>
          <w:tcPr>
            <w:tcW w:w="1703" w:type="dxa"/>
            <w:gridSpan w:val="2"/>
            <w:vMerge w:val="restart"/>
            <w:vAlign w:val="center"/>
          </w:tcPr>
          <w:p w14:paraId="10345667" w14:textId="77777777" w:rsidR="002E4111" w:rsidRDefault="006C7F7A">
            <w:pPr>
              <w:ind w:firstLine="0"/>
              <w:jc w:val="center"/>
              <w:rPr>
                <w:sz w:val="18"/>
                <w:szCs w:val="18"/>
              </w:rPr>
            </w:pPr>
            <w:r>
              <w:rPr>
                <w:color w:val="000000"/>
                <w:sz w:val="18"/>
                <w:szCs w:val="18"/>
              </w:rPr>
              <w:t>应急处置队伍</w:t>
            </w:r>
          </w:p>
        </w:tc>
        <w:tc>
          <w:tcPr>
            <w:tcW w:w="1703" w:type="dxa"/>
            <w:vAlign w:val="center"/>
          </w:tcPr>
          <w:p w14:paraId="42E36474" w14:textId="77777777" w:rsidR="002E4111" w:rsidRDefault="006C7F7A">
            <w:pPr>
              <w:ind w:firstLine="0"/>
              <w:jc w:val="center"/>
              <w:rPr>
                <w:sz w:val="18"/>
                <w:szCs w:val="18"/>
              </w:rPr>
            </w:pPr>
            <w:r>
              <w:rPr>
                <w:sz w:val="18"/>
                <w:szCs w:val="18"/>
              </w:rPr>
              <w:t>单位名称</w:t>
            </w:r>
          </w:p>
        </w:tc>
        <w:tc>
          <w:tcPr>
            <w:tcW w:w="5112" w:type="dxa"/>
            <w:gridSpan w:val="3"/>
            <w:vAlign w:val="center"/>
          </w:tcPr>
          <w:p w14:paraId="28918CB9" w14:textId="77777777" w:rsidR="002E4111" w:rsidRDefault="002E4111">
            <w:pPr>
              <w:jc w:val="center"/>
              <w:rPr>
                <w:sz w:val="18"/>
                <w:szCs w:val="18"/>
              </w:rPr>
            </w:pPr>
          </w:p>
        </w:tc>
      </w:tr>
      <w:tr w:rsidR="002E4111" w14:paraId="11BEE702" w14:textId="77777777">
        <w:trPr>
          <w:trHeight w:val="512"/>
        </w:trPr>
        <w:tc>
          <w:tcPr>
            <w:tcW w:w="1703" w:type="dxa"/>
            <w:gridSpan w:val="2"/>
            <w:vMerge/>
            <w:vAlign w:val="center"/>
          </w:tcPr>
          <w:p w14:paraId="3DB779C5" w14:textId="77777777" w:rsidR="002E4111" w:rsidRDefault="002E4111">
            <w:pPr>
              <w:jc w:val="center"/>
              <w:rPr>
                <w:sz w:val="18"/>
                <w:szCs w:val="18"/>
              </w:rPr>
            </w:pPr>
          </w:p>
        </w:tc>
        <w:tc>
          <w:tcPr>
            <w:tcW w:w="1703" w:type="dxa"/>
            <w:vAlign w:val="center"/>
          </w:tcPr>
          <w:p w14:paraId="42C74DD0" w14:textId="77777777" w:rsidR="002E4111" w:rsidRDefault="006C7F7A">
            <w:pPr>
              <w:ind w:firstLine="0"/>
              <w:jc w:val="center"/>
              <w:rPr>
                <w:sz w:val="18"/>
                <w:szCs w:val="18"/>
              </w:rPr>
            </w:pPr>
            <w:r>
              <w:rPr>
                <w:color w:val="000000"/>
                <w:sz w:val="18"/>
                <w:szCs w:val="18"/>
              </w:rPr>
              <w:t>联系人</w:t>
            </w:r>
          </w:p>
        </w:tc>
        <w:tc>
          <w:tcPr>
            <w:tcW w:w="2579" w:type="dxa"/>
            <w:vAlign w:val="center"/>
          </w:tcPr>
          <w:p w14:paraId="7300F6D5" w14:textId="77777777" w:rsidR="002E4111" w:rsidRDefault="002E4111">
            <w:pPr>
              <w:jc w:val="center"/>
              <w:rPr>
                <w:sz w:val="18"/>
                <w:szCs w:val="18"/>
              </w:rPr>
            </w:pPr>
          </w:p>
        </w:tc>
        <w:tc>
          <w:tcPr>
            <w:tcW w:w="1180" w:type="dxa"/>
            <w:vAlign w:val="center"/>
          </w:tcPr>
          <w:p w14:paraId="070A3428" w14:textId="77777777" w:rsidR="002E4111" w:rsidRDefault="006C7F7A">
            <w:pPr>
              <w:ind w:firstLine="0"/>
              <w:jc w:val="center"/>
              <w:rPr>
                <w:sz w:val="18"/>
                <w:szCs w:val="18"/>
              </w:rPr>
            </w:pPr>
            <w:r>
              <w:rPr>
                <w:sz w:val="18"/>
                <w:szCs w:val="18"/>
              </w:rPr>
              <w:t>联系电话</w:t>
            </w:r>
          </w:p>
        </w:tc>
        <w:tc>
          <w:tcPr>
            <w:tcW w:w="1353" w:type="dxa"/>
            <w:vAlign w:val="center"/>
          </w:tcPr>
          <w:p w14:paraId="2D7F8FDD" w14:textId="77777777" w:rsidR="002E4111" w:rsidRDefault="002E4111">
            <w:pPr>
              <w:jc w:val="center"/>
              <w:rPr>
                <w:sz w:val="18"/>
                <w:szCs w:val="18"/>
              </w:rPr>
            </w:pPr>
          </w:p>
        </w:tc>
      </w:tr>
      <w:tr w:rsidR="002E4111" w14:paraId="3CACB5F3" w14:textId="77777777">
        <w:trPr>
          <w:trHeight w:val="512"/>
        </w:trPr>
        <w:tc>
          <w:tcPr>
            <w:tcW w:w="1703" w:type="dxa"/>
            <w:gridSpan w:val="2"/>
            <w:vMerge/>
            <w:vAlign w:val="center"/>
          </w:tcPr>
          <w:p w14:paraId="63B0E368" w14:textId="77777777" w:rsidR="002E4111" w:rsidRDefault="002E4111">
            <w:pPr>
              <w:jc w:val="center"/>
              <w:rPr>
                <w:sz w:val="18"/>
                <w:szCs w:val="18"/>
              </w:rPr>
            </w:pPr>
          </w:p>
        </w:tc>
        <w:tc>
          <w:tcPr>
            <w:tcW w:w="1703" w:type="dxa"/>
            <w:vAlign w:val="center"/>
          </w:tcPr>
          <w:p w14:paraId="14110904" w14:textId="77777777" w:rsidR="002E4111" w:rsidRDefault="006C7F7A">
            <w:pPr>
              <w:ind w:firstLine="0"/>
              <w:jc w:val="center"/>
              <w:rPr>
                <w:sz w:val="18"/>
                <w:szCs w:val="18"/>
              </w:rPr>
            </w:pPr>
            <w:r>
              <w:rPr>
                <w:sz w:val="18"/>
                <w:szCs w:val="18"/>
              </w:rPr>
              <w:t>传真</w:t>
            </w:r>
          </w:p>
        </w:tc>
        <w:tc>
          <w:tcPr>
            <w:tcW w:w="2579" w:type="dxa"/>
            <w:vAlign w:val="center"/>
          </w:tcPr>
          <w:p w14:paraId="6C939812" w14:textId="77777777" w:rsidR="002E4111" w:rsidRDefault="002E4111">
            <w:pPr>
              <w:jc w:val="center"/>
              <w:rPr>
                <w:sz w:val="18"/>
                <w:szCs w:val="18"/>
              </w:rPr>
            </w:pPr>
          </w:p>
        </w:tc>
        <w:tc>
          <w:tcPr>
            <w:tcW w:w="1180" w:type="dxa"/>
            <w:vAlign w:val="center"/>
          </w:tcPr>
          <w:p w14:paraId="753DDE86" w14:textId="77777777" w:rsidR="002E4111" w:rsidRDefault="006C7F7A">
            <w:pPr>
              <w:ind w:firstLine="0"/>
              <w:jc w:val="center"/>
              <w:rPr>
                <w:sz w:val="18"/>
                <w:szCs w:val="18"/>
              </w:rPr>
            </w:pPr>
            <w:r>
              <w:rPr>
                <w:sz w:val="18"/>
                <w:szCs w:val="18"/>
              </w:rPr>
              <w:t>电子邮件</w:t>
            </w:r>
          </w:p>
        </w:tc>
        <w:tc>
          <w:tcPr>
            <w:tcW w:w="1353" w:type="dxa"/>
            <w:vAlign w:val="center"/>
          </w:tcPr>
          <w:p w14:paraId="618EC1C6" w14:textId="77777777" w:rsidR="002E4111" w:rsidRDefault="002E4111">
            <w:pPr>
              <w:jc w:val="center"/>
              <w:rPr>
                <w:sz w:val="18"/>
                <w:szCs w:val="18"/>
              </w:rPr>
            </w:pPr>
          </w:p>
        </w:tc>
      </w:tr>
      <w:tr w:rsidR="002E4111" w14:paraId="72B9D2FD" w14:textId="77777777">
        <w:trPr>
          <w:trHeight w:val="512"/>
        </w:trPr>
        <w:tc>
          <w:tcPr>
            <w:tcW w:w="1703" w:type="dxa"/>
            <w:gridSpan w:val="2"/>
            <w:vMerge w:val="restart"/>
            <w:vAlign w:val="center"/>
          </w:tcPr>
          <w:p w14:paraId="48CD1021" w14:textId="77777777" w:rsidR="002E4111" w:rsidRDefault="006C7F7A">
            <w:pPr>
              <w:ind w:firstLine="0"/>
              <w:jc w:val="center"/>
              <w:rPr>
                <w:sz w:val="18"/>
                <w:szCs w:val="18"/>
              </w:rPr>
            </w:pPr>
            <w:r>
              <w:rPr>
                <w:color w:val="000000"/>
                <w:sz w:val="18"/>
                <w:szCs w:val="18"/>
              </w:rPr>
              <w:t>信息安全专家组</w:t>
            </w:r>
          </w:p>
        </w:tc>
        <w:tc>
          <w:tcPr>
            <w:tcW w:w="1703" w:type="dxa"/>
            <w:vAlign w:val="center"/>
          </w:tcPr>
          <w:p w14:paraId="7DF0AE8E" w14:textId="77777777" w:rsidR="002E4111" w:rsidRDefault="006C7F7A">
            <w:pPr>
              <w:ind w:firstLine="0"/>
              <w:jc w:val="center"/>
              <w:rPr>
                <w:sz w:val="18"/>
                <w:szCs w:val="18"/>
              </w:rPr>
            </w:pPr>
            <w:r>
              <w:rPr>
                <w:sz w:val="18"/>
                <w:szCs w:val="18"/>
              </w:rPr>
              <w:t>单位名称</w:t>
            </w:r>
          </w:p>
        </w:tc>
        <w:tc>
          <w:tcPr>
            <w:tcW w:w="5112" w:type="dxa"/>
            <w:gridSpan w:val="3"/>
            <w:vAlign w:val="center"/>
          </w:tcPr>
          <w:p w14:paraId="1565855C" w14:textId="77777777" w:rsidR="002E4111" w:rsidRDefault="002E4111">
            <w:pPr>
              <w:jc w:val="center"/>
              <w:rPr>
                <w:sz w:val="18"/>
                <w:szCs w:val="18"/>
              </w:rPr>
            </w:pPr>
          </w:p>
        </w:tc>
      </w:tr>
      <w:tr w:rsidR="002E4111" w14:paraId="331290E1" w14:textId="77777777">
        <w:trPr>
          <w:trHeight w:val="512"/>
        </w:trPr>
        <w:tc>
          <w:tcPr>
            <w:tcW w:w="1703" w:type="dxa"/>
            <w:gridSpan w:val="2"/>
            <w:vMerge/>
            <w:vAlign w:val="center"/>
          </w:tcPr>
          <w:p w14:paraId="5DE0396E" w14:textId="77777777" w:rsidR="002E4111" w:rsidRDefault="002E4111">
            <w:pPr>
              <w:jc w:val="center"/>
              <w:rPr>
                <w:sz w:val="18"/>
                <w:szCs w:val="18"/>
              </w:rPr>
            </w:pPr>
          </w:p>
        </w:tc>
        <w:tc>
          <w:tcPr>
            <w:tcW w:w="1703" w:type="dxa"/>
            <w:vAlign w:val="center"/>
          </w:tcPr>
          <w:p w14:paraId="7E08252C" w14:textId="77777777" w:rsidR="002E4111" w:rsidRDefault="006C7F7A">
            <w:pPr>
              <w:ind w:firstLine="0"/>
              <w:jc w:val="center"/>
              <w:rPr>
                <w:sz w:val="18"/>
                <w:szCs w:val="18"/>
              </w:rPr>
            </w:pPr>
            <w:r>
              <w:rPr>
                <w:color w:val="000000"/>
                <w:sz w:val="18"/>
                <w:szCs w:val="18"/>
              </w:rPr>
              <w:t>联系人</w:t>
            </w:r>
          </w:p>
        </w:tc>
        <w:tc>
          <w:tcPr>
            <w:tcW w:w="2579" w:type="dxa"/>
            <w:vAlign w:val="center"/>
          </w:tcPr>
          <w:p w14:paraId="1986FEA0" w14:textId="77777777" w:rsidR="002E4111" w:rsidRDefault="002E4111">
            <w:pPr>
              <w:jc w:val="center"/>
              <w:rPr>
                <w:sz w:val="18"/>
                <w:szCs w:val="18"/>
              </w:rPr>
            </w:pPr>
          </w:p>
        </w:tc>
        <w:tc>
          <w:tcPr>
            <w:tcW w:w="1180" w:type="dxa"/>
            <w:vAlign w:val="center"/>
          </w:tcPr>
          <w:p w14:paraId="6AE2FA7E" w14:textId="77777777" w:rsidR="002E4111" w:rsidRDefault="006C7F7A">
            <w:pPr>
              <w:ind w:firstLine="0"/>
              <w:jc w:val="center"/>
              <w:rPr>
                <w:sz w:val="18"/>
                <w:szCs w:val="18"/>
              </w:rPr>
            </w:pPr>
            <w:r>
              <w:rPr>
                <w:sz w:val="18"/>
                <w:szCs w:val="18"/>
              </w:rPr>
              <w:t>联系电话</w:t>
            </w:r>
          </w:p>
        </w:tc>
        <w:tc>
          <w:tcPr>
            <w:tcW w:w="1353" w:type="dxa"/>
            <w:vAlign w:val="center"/>
          </w:tcPr>
          <w:p w14:paraId="20B0A0B9" w14:textId="77777777" w:rsidR="002E4111" w:rsidRDefault="002E4111">
            <w:pPr>
              <w:jc w:val="center"/>
              <w:rPr>
                <w:sz w:val="18"/>
                <w:szCs w:val="18"/>
              </w:rPr>
            </w:pPr>
          </w:p>
        </w:tc>
      </w:tr>
      <w:tr w:rsidR="002E4111" w14:paraId="3265FDFC" w14:textId="77777777">
        <w:trPr>
          <w:trHeight w:val="512"/>
        </w:trPr>
        <w:tc>
          <w:tcPr>
            <w:tcW w:w="1703" w:type="dxa"/>
            <w:gridSpan w:val="2"/>
            <w:vMerge/>
            <w:vAlign w:val="center"/>
          </w:tcPr>
          <w:p w14:paraId="6A4CE000" w14:textId="77777777" w:rsidR="002E4111" w:rsidRDefault="002E4111">
            <w:pPr>
              <w:jc w:val="center"/>
              <w:rPr>
                <w:sz w:val="18"/>
                <w:szCs w:val="18"/>
              </w:rPr>
            </w:pPr>
          </w:p>
        </w:tc>
        <w:tc>
          <w:tcPr>
            <w:tcW w:w="1703" w:type="dxa"/>
            <w:vAlign w:val="center"/>
          </w:tcPr>
          <w:p w14:paraId="223A5F28" w14:textId="77777777" w:rsidR="002E4111" w:rsidRDefault="006C7F7A">
            <w:pPr>
              <w:ind w:firstLine="0"/>
              <w:jc w:val="center"/>
              <w:rPr>
                <w:sz w:val="18"/>
                <w:szCs w:val="18"/>
              </w:rPr>
            </w:pPr>
            <w:r>
              <w:rPr>
                <w:sz w:val="18"/>
                <w:szCs w:val="18"/>
              </w:rPr>
              <w:t>传真</w:t>
            </w:r>
          </w:p>
        </w:tc>
        <w:tc>
          <w:tcPr>
            <w:tcW w:w="2579" w:type="dxa"/>
            <w:vAlign w:val="center"/>
          </w:tcPr>
          <w:p w14:paraId="34613E60" w14:textId="77777777" w:rsidR="002E4111" w:rsidRDefault="002E4111">
            <w:pPr>
              <w:jc w:val="center"/>
              <w:rPr>
                <w:sz w:val="18"/>
                <w:szCs w:val="18"/>
              </w:rPr>
            </w:pPr>
          </w:p>
        </w:tc>
        <w:tc>
          <w:tcPr>
            <w:tcW w:w="1180" w:type="dxa"/>
            <w:vAlign w:val="center"/>
          </w:tcPr>
          <w:p w14:paraId="11A2AF3C" w14:textId="77777777" w:rsidR="002E4111" w:rsidRDefault="006C7F7A">
            <w:pPr>
              <w:ind w:firstLine="0"/>
              <w:jc w:val="center"/>
              <w:rPr>
                <w:sz w:val="18"/>
                <w:szCs w:val="18"/>
              </w:rPr>
            </w:pPr>
            <w:r>
              <w:rPr>
                <w:sz w:val="18"/>
                <w:szCs w:val="18"/>
              </w:rPr>
              <w:t>电子邮件</w:t>
            </w:r>
          </w:p>
        </w:tc>
        <w:tc>
          <w:tcPr>
            <w:tcW w:w="1353" w:type="dxa"/>
            <w:vAlign w:val="center"/>
          </w:tcPr>
          <w:p w14:paraId="292959C7" w14:textId="77777777" w:rsidR="002E4111" w:rsidRDefault="002E4111">
            <w:pPr>
              <w:jc w:val="center"/>
              <w:rPr>
                <w:sz w:val="18"/>
                <w:szCs w:val="18"/>
              </w:rPr>
            </w:pPr>
          </w:p>
        </w:tc>
      </w:tr>
      <w:tr w:rsidR="002E4111" w14:paraId="1EEC93F6" w14:textId="77777777">
        <w:trPr>
          <w:trHeight w:val="512"/>
        </w:trPr>
        <w:tc>
          <w:tcPr>
            <w:tcW w:w="1703" w:type="dxa"/>
            <w:gridSpan w:val="2"/>
            <w:vMerge w:val="restart"/>
            <w:vAlign w:val="center"/>
          </w:tcPr>
          <w:p w14:paraId="0DCD8C75" w14:textId="77777777" w:rsidR="002E4111" w:rsidRDefault="006C7F7A">
            <w:pPr>
              <w:ind w:firstLine="0"/>
              <w:jc w:val="center"/>
              <w:rPr>
                <w:sz w:val="18"/>
                <w:szCs w:val="18"/>
              </w:rPr>
            </w:pPr>
            <w:r>
              <w:rPr>
                <w:sz w:val="18"/>
                <w:szCs w:val="18"/>
              </w:rPr>
              <w:t>行业主管部门</w:t>
            </w:r>
          </w:p>
        </w:tc>
        <w:tc>
          <w:tcPr>
            <w:tcW w:w="1703" w:type="dxa"/>
            <w:vAlign w:val="center"/>
          </w:tcPr>
          <w:p w14:paraId="21922B2A" w14:textId="77777777" w:rsidR="002E4111" w:rsidRDefault="006C7F7A">
            <w:pPr>
              <w:ind w:firstLine="0"/>
              <w:jc w:val="center"/>
              <w:rPr>
                <w:sz w:val="18"/>
                <w:szCs w:val="18"/>
              </w:rPr>
            </w:pPr>
            <w:r>
              <w:rPr>
                <w:sz w:val="18"/>
                <w:szCs w:val="18"/>
              </w:rPr>
              <w:t>单位名称</w:t>
            </w:r>
          </w:p>
        </w:tc>
        <w:tc>
          <w:tcPr>
            <w:tcW w:w="5112" w:type="dxa"/>
            <w:gridSpan w:val="3"/>
            <w:vAlign w:val="center"/>
          </w:tcPr>
          <w:p w14:paraId="7F8EA8BF" w14:textId="77777777" w:rsidR="002E4111" w:rsidRDefault="002E4111">
            <w:pPr>
              <w:jc w:val="center"/>
              <w:rPr>
                <w:sz w:val="18"/>
                <w:szCs w:val="18"/>
              </w:rPr>
            </w:pPr>
          </w:p>
        </w:tc>
      </w:tr>
      <w:tr w:rsidR="002E4111" w14:paraId="1DFD1A53" w14:textId="77777777">
        <w:trPr>
          <w:trHeight w:val="512"/>
        </w:trPr>
        <w:tc>
          <w:tcPr>
            <w:tcW w:w="1703" w:type="dxa"/>
            <w:gridSpan w:val="2"/>
            <w:vMerge/>
            <w:vAlign w:val="center"/>
          </w:tcPr>
          <w:p w14:paraId="74F4FF7C" w14:textId="77777777" w:rsidR="002E4111" w:rsidRDefault="002E4111">
            <w:pPr>
              <w:jc w:val="center"/>
              <w:rPr>
                <w:sz w:val="18"/>
                <w:szCs w:val="18"/>
              </w:rPr>
            </w:pPr>
          </w:p>
        </w:tc>
        <w:tc>
          <w:tcPr>
            <w:tcW w:w="1703" w:type="dxa"/>
            <w:vAlign w:val="center"/>
          </w:tcPr>
          <w:p w14:paraId="75FA1DF2" w14:textId="77777777" w:rsidR="002E4111" w:rsidRDefault="006C7F7A">
            <w:pPr>
              <w:ind w:firstLine="0"/>
              <w:jc w:val="center"/>
              <w:rPr>
                <w:sz w:val="18"/>
                <w:szCs w:val="18"/>
              </w:rPr>
            </w:pPr>
            <w:r>
              <w:rPr>
                <w:color w:val="000000"/>
                <w:sz w:val="18"/>
                <w:szCs w:val="18"/>
              </w:rPr>
              <w:t>联系人</w:t>
            </w:r>
          </w:p>
        </w:tc>
        <w:tc>
          <w:tcPr>
            <w:tcW w:w="2579" w:type="dxa"/>
            <w:vAlign w:val="center"/>
          </w:tcPr>
          <w:p w14:paraId="175BCE51" w14:textId="77777777" w:rsidR="002E4111" w:rsidRDefault="002E4111">
            <w:pPr>
              <w:jc w:val="center"/>
              <w:rPr>
                <w:sz w:val="18"/>
                <w:szCs w:val="18"/>
              </w:rPr>
            </w:pPr>
          </w:p>
        </w:tc>
        <w:tc>
          <w:tcPr>
            <w:tcW w:w="1180" w:type="dxa"/>
            <w:vAlign w:val="center"/>
          </w:tcPr>
          <w:p w14:paraId="3806C794" w14:textId="77777777" w:rsidR="002E4111" w:rsidRDefault="006C7F7A">
            <w:pPr>
              <w:ind w:firstLine="0"/>
              <w:jc w:val="center"/>
              <w:rPr>
                <w:sz w:val="18"/>
                <w:szCs w:val="18"/>
              </w:rPr>
            </w:pPr>
            <w:r>
              <w:rPr>
                <w:sz w:val="18"/>
                <w:szCs w:val="18"/>
              </w:rPr>
              <w:t>联系电话</w:t>
            </w:r>
          </w:p>
        </w:tc>
        <w:tc>
          <w:tcPr>
            <w:tcW w:w="1353" w:type="dxa"/>
            <w:vAlign w:val="center"/>
          </w:tcPr>
          <w:p w14:paraId="77233D8C" w14:textId="77777777" w:rsidR="002E4111" w:rsidRDefault="002E4111">
            <w:pPr>
              <w:jc w:val="center"/>
              <w:rPr>
                <w:sz w:val="18"/>
                <w:szCs w:val="18"/>
              </w:rPr>
            </w:pPr>
          </w:p>
        </w:tc>
      </w:tr>
      <w:tr w:rsidR="002E4111" w14:paraId="794E8665" w14:textId="77777777">
        <w:trPr>
          <w:trHeight w:val="512"/>
        </w:trPr>
        <w:tc>
          <w:tcPr>
            <w:tcW w:w="1703" w:type="dxa"/>
            <w:gridSpan w:val="2"/>
            <w:vMerge/>
            <w:vAlign w:val="center"/>
          </w:tcPr>
          <w:p w14:paraId="11E79C60" w14:textId="77777777" w:rsidR="002E4111" w:rsidRDefault="002E4111">
            <w:pPr>
              <w:jc w:val="center"/>
              <w:rPr>
                <w:sz w:val="18"/>
                <w:szCs w:val="18"/>
              </w:rPr>
            </w:pPr>
          </w:p>
        </w:tc>
        <w:tc>
          <w:tcPr>
            <w:tcW w:w="1703" w:type="dxa"/>
            <w:vAlign w:val="center"/>
          </w:tcPr>
          <w:p w14:paraId="7D66C784" w14:textId="77777777" w:rsidR="002E4111" w:rsidRDefault="006C7F7A">
            <w:pPr>
              <w:ind w:firstLine="0"/>
              <w:jc w:val="center"/>
              <w:rPr>
                <w:sz w:val="18"/>
                <w:szCs w:val="18"/>
              </w:rPr>
            </w:pPr>
            <w:r>
              <w:rPr>
                <w:sz w:val="18"/>
                <w:szCs w:val="18"/>
              </w:rPr>
              <w:t>传真</w:t>
            </w:r>
          </w:p>
        </w:tc>
        <w:tc>
          <w:tcPr>
            <w:tcW w:w="2579" w:type="dxa"/>
            <w:vAlign w:val="center"/>
          </w:tcPr>
          <w:p w14:paraId="6B011F71" w14:textId="77777777" w:rsidR="002E4111" w:rsidRDefault="002E4111">
            <w:pPr>
              <w:jc w:val="center"/>
              <w:rPr>
                <w:sz w:val="18"/>
                <w:szCs w:val="18"/>
              </w:rPr>
            </w:pPr>
          </w:p>
        </w:tc>
        <w:tc>
          <w:tcPr>
            <w:tcW w:w="1180" w:type="dxa"/>
            <w:vAlign w:val="center"/>
          </w:tcPr>
          <w:p w14:paraId="25202212" w14:textId="77777777" w:rsidR="002E4111" w:rsidRDefault="006C7F7A">
            <w:pPr>
              <w:ind w:firstLine="0"/>
              <w:jc w:val="center"/>
              <w:rPr>
                <w:sz w:val="18"/>
                <w:szCs w:val="18"/>
              </w:rPr>
            </w:pPr>
            <w:r>
              <w:rPr>
                <w:sz w:val="18"/>
                <w:szCs w:val="18"/>
              </w:rPr>
              <w:t>电子邮件</w:t>
            </w:r>
          </w:p>
        </w:tc>
        <w:tc>
          <w:tcPr>
            <w:tcW w:w="1353" w:type="dxa"/>
            <w:vAlign w:val="center"/>
          </w:tcPr>
          <w:p w14:paraId="5CC7D54B" w14:textId="77777777" w:rsidR="002E4111" w:rsidRDefault="002E4111">
            <w:pPr>
              <w:jc w:val="center"/>
              <w:rPr>
                <w:sz w:val="18"/>
                <w:szCs w:val="18"/>
              </w:rPr>
            </w:pPr>
          </w:p>
        </w:tc>
      </w:tr>
      <w:tr w:rsidR="002E4111" w14:paraId="39BC4C07" w14:textId="77777777">
        <w:trPr>
          <w:trHeight w:val="512"/>
        </w:trPr>
        <w:tc>
          <w:tcPr>
            <w:tcW w:w="1703" w:type="dxa"/>
            <w:gridSpan w:val="2"/>
            <w:vMerge w:val="restart"/>
            <w:vAlign w:val="center"/>
          </w:tcPr>
          <w:p w14:paraId="5486BCF6" w14:textId="77777777" w:rsidR="002E4111" w:rsidRDefault="006C7F7A">
            <w:pPr>
              <w:ind w:firstLine="0"/>
              <w:jc w:val="center"/>
              <w:rPr>
                <w:sz w:val="18"/>
                <w:szCs w:val="18"/>
              </w:rPr>
            </w:pPr>
            <w:r>
              <w:rPr>
                <w:sz w:val="18"/>
                <w:szCs w:val="18"/>
              </w:rPr>
              <w:t>系统运营使用单位</w:t>
            </w:r>
          </w:p>
        </w:tc>
        <w:tc>
          <w:tcPr>
            <w:tcW w:w="1703" w:type="dxa"/>
            <w:vAlign w:val="center"/>
          </w:tcPr>
          <w:p w14:paraId="500C1557" w14:textId="77777777" w:rsidR="002E4111" w:rsidRDefault="006C7F7A">
            <w:pPr>
              <w:ind w:firstLine="0"/>
              <w:jc w:val="center"/>
              <w:rPr>
                <w:sz w:val="18"/>
                <w:szCs w:val="18"/>
              </w:rPr>
            </w:pPr>
            <w:r>
              <w:rPr>
                <w:sz w:val="18"/>
                <w:szCs w:val="18"/>
              </w:rPr>
              <w:t>单位名称</w:t>
            </w:r>
          </w:p>
        </w:tc>
        <w:tc>
          <w:tcPr>
            <w:tcW w:w="5112" w:type="dxa"/>
            <w:gridSpan w:val="3"/>
            <w:vAlign w:val="center"/>
          </w:tcPr>
          <w:p w14:paraId="7A9B7AA0" w14:textId="77777777" w:rsidR="002E4111" w:rsidRDefault="002E4111">
            <w:pPr>
              <w:jc w:val="center"/>
              <w:rPr>
                <w:sz w:val="18"/>
                <w:szCs w:val="18"/>
              </w:rPr>
            </w:pPr>
          </w:p>
        </w:tc>
      </w:tr>
      <w:tr w:rsidR="002E4111" w14:paraId="40F1FEBD" w14:textId="77777777">
        <w:trPr>
          <w:trHeight w:val="512"/>
        </w:trPr>
        <w:tc>
          <w:tcPr>
            <w:tcW w:w="1703" w:type="dxa"/>
            <w:gridSpan w:val="2"/>
            <w:vMerge/>
            <w:vAlign w:val="center"/>
          </w:tcPr>
          <w:p w14:paraId="07BD84C9" w14:textId="77777777" w:rsidR="002E4111" w:rsidRDefault="002E4111">
            <w:pPr>
              <w:jc w:val="center"/>
              <w:rPr>
                <w:sz w:val="18"/>
                <w:szCs w:val="18"/>
              </w:rPr>
            </w:pPr>
          </w:p>
        </w:tc>
        <w:tc>
          <w:tcPr>
            <w:tcW w:w="1703" w:type="dxa"/>
            <w:vAlign w:val="center"/>
          </w:tcPr>
          <w:p w14:paraId="0C9BB723" w14:textId="77777777" w:rsidR="002E4111" w:rsidRDefault="006C7F7A">
            <w:pPr>
              <w:ind w:firstLine="0"/>
              <w:jc w:val="center"/>
              <w:rPr>
                <w:sz w:val="18"/>
                <w:szCs w:val="18"/>
              </w:rPr>
            </w:pPr>
            <w:r>
              <w:rPr>
                <w:color w:val="000000"/>
                <w:sz w:val="18"/>
                <w:szCs w:val="18"/>
              </w:rPr>
              <w:t>联系人</w:t>
            </w:r>
          </w:p>
        </w:tc>
        <w:tc>
          <w:tcPr>
            <w:tcW w:w="2579" w:type="dxa"/>
            <w:vAlign w:val="center"/>
          </w:tcPr>
          <w:p w14:paraId="4CCD8252" w14:textId="77777777" w:rsidR="002E4111" w:rsidRDefault="002E4111">
            <w:pPr>
              <w:jc w:val="center"/>
              <w:rPr>
                <w:sz w:val="18"/>
                <w:szCs w:val="18"/>
              </w:rPr>
            </w:pPr>
          </w:p>
        </w:tc>
        <w:tc>
          <w:tcPr>
            <w:tcW w:w="1180" w:type="dxa"/>
            <w:vAlign w:val="center"/>
          </w:tcPr>
          <w:p w14:paraId="030D5E02" w14:textId="77777777" w:rsidR="002E4111" w:rsidRDefault="006C7F7A">
            <w:pPr>
              <w:ind w:firstLine="0"/>
              <w:jc w:val="center"/>
              <w:rPr>
                <w:sz w:val="18"/>
                <w:szCs w:val="18"/>
              </w:rPr>
            </w:pPr>
            <w:r>
              <w:rPr>
                <w:sz w:val="18"/>
                <w:szCs w:val="18"/>
              </w:rPr>
              <w:t>联系电话</w:t>
            </w:r>
          </w:p>
        </w:tc>
        <w:tc>
          <w:tcPr>
            <w:tcW w:w="1353" w:type="dxa"/>
            <w:vAlign w:val="center"/>
          </w:tcPr>
          <w:p w14:paraId="32DC1A84" w14:textId="77777777" w:rsidR="002E4111" w:rsidRDefault="002E4111">
            <w:pPr>
              <w:jc w:val="center"/>
              <w:rPr>
                <w:sz w:val="18"/>
                <w:szCs w:val="18"/>
              </w:rPr>
            </w:pPr>
          </w:p>
        </w:tc>
      </w:tr>
      <w:tr w:rsidR="002E4111" w14:paraId="78DE37F1" w14:textId="77777777">
        <w:trPr>
          <w:trHeight w:val="512"/>
        </w:trPr>
        <w:tc>
          <w:tcPr>
            <w:tcW w:w="1703" w:type="dxa"/>
            <w:gridSpan w:val="2"/>
            <w:vMerge/>
            <w:vAlign w:val="center"/>
          </w:tcPr>
          <w:p w14:paraId="1EC67FC4" w14:textId="77777777" w:rsidR="002E4111" w:rsidRDefault="002E4111">
            <w:pPr>
              <w:jc w:val="center"/>
              <w:rPr>
                <w:sz w:val="18"/>
                <w:szCs w:val="18"/>
              </w:rPr>
            </w:pPr>
          </w:p>
        </w:tc>
        <w:tc>
          <w:tcPr>
            <w:tcW w:w="1703" w:type="dxa"/>
            <w:vAlign w:val="center"/>
          </w:tcPr>
          <w:p w14:paraId="40203348" w14:textId="77777777" w:rsidR="002E4111" w:rsidRDefault="006C7F7A">
            <w:pPr>
              <w:ind w:firstLine="0"/>
              <w:jc w:val="center"/>
              <w:rPr>
                <w:sz w:val="18"/>
                <w:szCs w:val="18"/>
              </w:rPr>
            </w:pPr>
            <w:r>
              <w:rPr>
                <w:sz w:val="18"/>
                <w:szCs w:val="18"/>
              </w:rPr>
              <w:t>传真</w:t>
            </w:r>
          </w:p>
        </w:tc>
        <w:tc>
          <w:tcPr>
            <w:tcW w:w="2579" w:type="dxa"/>
            <w:vAlign w:val="center"/>
          </w:tcPr>
          <w:p w14:paraId="2E5C2A06" w14:textId="77777777" w:rsidR="002E4111" w:rsidRDefault="002E4111">
            <w:pPr>
              <w:jc w:val="center"/>
              <w:rPr>
                <w:sz w:val="18"/>
                <w:szCs w:val="18"/>
              </w:rPr>
            </w:pPr>
          </w:p>
        </w:tc>
        <w:tc>
          <w:tcPr>
            <w:tcW w:w="1180" w:type="dxa"/>
            <w:vAlign w:val="center"/>
          </w:tcPr>
          <w:p w14:paraId="20C4EBFE" w14:textId="77777777" w:rsidR="002E4111" w:rsidRDefault="006C7F7A">
            <w:pPr>
              <w:ind w:firstLine="0"/>
              <w:jc w:val="center"/>
              <w:rPr>
                <w:sz w:val="18"/>
                <w:szCs w:val="18"/>
              </w:rPr>
            </w:pPr>
            <w:r>
              <w:rPr>
                <w:sz w:val="18"/>
                <w:szCs w:val="18"/>
              </w:rPr>
              <w:t>电子邮件</w:t>
            </w:r>
          </w:p>
        </w:tc>
        <w:tc>
          <w:tcPr>
            <w:tcW w:w="1353" w:type="dxa"/>
            <w:vAlign w:val="center"/>
          </w:tcPr>
          <w:p w14:paraId="3D9E3183" w14:textId="77777777" w:rsidR="002E4111" w:rsidRDefault="002E4111">
            <w:pPr>
              <w:jc w:val="center"/>
              <w:rPr>
                <w:sz w:val="18"/>
                <w:szCs w:val="18"/>
              </w:rPr>
            </w:pPr>
          </w:p>
        </w:tc>
      </w:tr>
      <w:tr w:rsidR="002E4111" w14:paraId="7C057EBD" w14:textId="77777777">
        <w:trPr>
          <w:trHeight w:val="574"/>
        </w:trPr>
        <w:tc>
          <w:tcPr>
            <w:tcW w:w="863" w:type="dxa"/>
            <w:vMerge w:val="restart"/>
            <w:vAlign w:val="center"/>
          </w:tcPr>
          <w:p w14:paraId="00151217" w14:textId="77777777" w:rsidR="002E4111" w:rsidRDefault="006C7F7A">
            <w:pPr>
              <w:ind w:firstLine="0"/>
              <w:jc w:val="center"/>
              <w:rPr>
                <w:sz w:val="18"/>
                <w:szCs w:val="18"/>
              </w:rPr>
            </w:pPr>
            <w:r>
              <w:rPr>
                <w:sz w:val="18"/>
                <w:szCs w:val="18"/>
              </w:rPr>
              <w:t>被破坏的信息系统现状</w:t>
            </w:r>
          </w:p>
        </w:tc>
        <w:tc>
          <w:tcPr>
            <w:tcW w:w="2543" w:type="dxa"/>
            <w:gridSpan w:val="2"/>
            <w:vAlign w:val="center"/>
          </w:tcPr>
          <w:p w14:paraId="4363A172" w14:textId="77777777" w:rsidR="002E4111" w:rsidRDefault="006C7F7A">
            <w:pPr>
              <w:jc w:val="center"/>
              <w:rPr>
                <w:sz w:val="18"/>
                <w:szCs w:val="18"/>
              </w:rPr>
            </w:pPr>
            <w:r>
              <w:rPr>
                <w:sz w:val="18"/>
                <w:szCs w:val="18"/>
              </w:rPr>
              <w:t>信息系统名称</w:t>
            </w:r>
          </w:p>
        </w:tc>
        <w:tc>
          <w:tcPr>
            <w:tcW w:w="5112" w:type="dxa"/>
            <w:gridSpan w:val="3"/>
            <w:vAlign w:val="center"/>
          </w:tcPr>
          <w:p w14:paraId="603568E2" w14:textId="77777777" w:rsidR="002E4111" w:rsidRDefault="002E4111">
            <w:pPr>
              <w:jc w:val="center"/>
              <w:rPr>
                <w:sz w:val="18"/>
                <w:szCs w:val="18"/>
              </w:rPr>
            </w:pPr>
          </w:p>
        </w:tc>
      </w:tr>
      <w:tr w:rsidR="002E4111" w14:paraId="4DB13EE9" w14:textId="77777777">
        <w:trPr>
          <w:trHeight w:val="699"/>
        </w:trPr>
        <w:tc>
          <w:tcPr>
            <w:tcW w:w="863" w:type="dxa"/>
            <w:vMerge/>
            <w:vAlign w:val="center"/>
          </w:tcPr>
          <w:p w14:paraId="79DC144A" w14:textId="77777777" w:rsidR="002E4111" w:rsidRDefault="002E4111">
            <w:pPr>
              <w:jc w:val="center"/>
              <w:rPr>
                <w:sz w:val="18"/>
                <w:szCs w:val="18"/>
              </w:rPr>
            </w:pPr>
          </w:p>
        </w:tc>
        <w:tc>
          <w:tcPr>
            <w:tcW w:w="2543" w:type="dxa"/>
            <w:gridSpan w:val="2"/>
            <w:vAlign w:val="center"/>
          </w:tcPr>
          <w:p w14:paraId="0B035000" w14:textId="77777777" w:rsidR="002E4111" w:rsidRDefault="006C7F7A">
            <w:pPr>
              <w:jc w:val="center"/>
              <w:rPr>
                <w:sz w:val="18"/>
                <w:szCs w:val="18"/>
              </w:rPr>
            </w:pPr>
            <w:r>
              <w:rPr>
                <w:sz w:val="18"/>
                <w:szCs w:val="18"/>
              </w:rPr>
              <w:t>造成的影响</w:t>
            </w:r>
          </w:p>
          <w:p w14:paraId="1920BFE2" w14:textId="77777777" w:rsidR="002E4111" w:rsidRDefault="002E4111">
            <w:pPr>
              <w:jc w:val="center"/>
              <w:rPr>
                <w:sz w:val="18"/>
                <w:szCs w:val="18"/>
              </w:rPr>
            </w:pPr>
          </w:p>
        </w:tc>
        <w:tc>
          <w:tcPr>
            <w:tcW w:w="5112" w:type="dxa"/>
            <w:gridSpan w:val="3"/>
            <w:vAlign w:val="center"/>
          </w:tcPr>
          <w:p w14:paraId="186DF734" w14:textId="77777777" w:rsidR="002E4111" w:rsidRDefault="006C7F7A">
            <w:pPr>
              <w:jc w:val="center"/>
              <w:rPr>
                <w:sz w:val="18"/>
                <w:szCs w:val="18"/>
              </w:rPr>
            </w:pPr>
            <w:r>
              <w:rPr>
                <w:color w:val="000000"/>
                <w:sz w:val="18"/>
                <w:szCs w:val="18"/>
              </w:rPr>
              <w:t>□业务中断 □系统破坏 □数据丢失 □其他</w:t>
            </w:r>
          </w:p>
        </w:tc>
      </w:tr>
      <w:tr w:rsidR="002E4111" w14:paraId="715737BE" w14:textId="77777777">
        <w:trPr>
          <w:trHeight w:val="699"/>
        </w:trPr>
        <w:tc>
          <w:tcPr>
            <w:tcW w:w="863" w:type="dxa"/>
            <w:vMerge/>
            <w:vAlign w:val="center"/>
          </w:tcPr>
          <w:p w14:paraId="23C75341" w14:textId="77777777" w:rsidR="002E4111" w:rsidRDefault="002E4111">
            <w:pPr>
              <w:jc w:val="center"/>
              <w:rPr>
                <w:sz w:val="18"/>
                <w:szCs w:val="18"/>
              </w:rPr>
            </w:pPr>
          </w:p>
        </w:tc>
        <w:tc>
          <w:tcPr>
            <w:tcW w:w="2543" w:type="dxa"/>
            <w:gridSpan w:val="2"/>
            <w:vAlign w:val="center"/>
          </w:tcPr>
          <w:p w14:paraId="30D19997" w14:textId="77777777" w:rsidR="002E4111" w:rsidRDefault="006C7F7A">
            <w:pPr>
              <w:jc w:val="center"/>
              <w:rPr>
                <w:sz w:val="18"/>
                <w:szCs w:val="18"/>
              </w:rPr>
            </w:pPr>
            <w:r>
              <w:rPr>
                <w:sz w:val="18"/>
                <w:szCs w:val="18"/>
              </w:rPr>
              <w:t>影响范围</w:t>
            </w:r>
          </w:p>
        </w:tc>
        <w:tc>
          <w:tcPr>
            <w:tcW w:w="5112" w:type="dxa"/>
            <w:gridSpan w:val="3"/>
            <w:vAlign w:val="center"/>
          </w:tcPr>
          <w:p w14:paraId="73FDF970" w14:textId="77777777" w:rsidR="002E4111" w:rsidRDefault="006C7F7A">
            <w:pPr>
              <w:jc w:val="center"/>
              <w:rPr>
                <w:sz w:val="18"/>
                <w:szCs w:val="18"/>
              </w:rPr>
            </w:pPr>
            <w:r>
              <w:rPr>
                <w:color w:val="000000"/>
                <w:sz w:val="18"/>
                <w:szCs w:val="18"/>
              </w:rPr>
              <w:t>□单台主机 □多台主机 □整个系统 □整个局域网 □其他</w:t>
            </w:r>
          </w:p>
        </w:tc>
      </w:tr>
      <w:tr w:rsidR="002E4111" w14:paraId="5976E11F" w14:textId="77777777">
        <w:trPr>
          <w:trHeight w:val="1733"/>
        </w:trPr>
        <w:tc>
          <w:tcPr>
            <w:tcW w:w="863" w:type="dxa"/>
            <w:vMerge/>
            <w:vAlign w:val="center"/>
          </w:tcPr>
          <w:p w14:paraId="3A02702E" w14:textId="77777777" w:rsidR="002E4111" w:rsidRDefault="002E4111">
            <w:pPr>
              <w:jc w:val="center"/>
              <w:rPr>
                <w:sz w:val="18"/>
                <w:szCs w:val="18"/>
              </w:rPr>
            </w:pPr>
          </w:p>
        </w:tc>
        <w:tc>
          <w:tcPr>
            <w:tcW w:w="2543" w:type="dxa"/>
            <w:gridSpan w:val="2"/>
            <w:vAlign w:val="center"/>
          </w:tcPr>
          <w:p w14:paraId="0A966DCE" w14:textId="77777777" w:rsidR="002E4111" w:rsidRDefault="002E4111">
            <w:pPr>
              <w:ind w:firstLine="0"/>
              <w:rPr>
                <w:sz w:val="18"/>
                <w:szCs w:val="18"/>
              </w:rPr>
            </w:pPr>
          </w:p>
          <w:p w14:paraId="47FF2A30" w14:textId="77777777" w:rsidR="002E4111" w:rsidRDefault="006C7F7A">
            <w:pPr>
              <w:jc w:val="center"/>
              <w:rPr>
                <w:sz w:val="18"/>
                <w:szCs w:val="18"/>
              </w:rPr>
            </w:pPr>
            <w:r>
              <w:rPr>
                <w:sz w:val="18"/>
                <w:szCs w:val="18"/>
              </w:rPr>
              <w:t>信息系统资产名单</w:t>
            </w:r>
          </w:p>
          <w:p w14:paraId="23024FAD" w14:textId="77777777" w:rsidR="002E4111" w:rsidRDefault="002E4111">
            <w:pPr>
              <w:ind w:firstLine="0"/>
              <w:rPr>
                <w:sz w:val="18"/>
                <w:szCs w:val="18"/>
              </w:rPr>
            </w:pPr>
          </w:p>
        </w:tc>
        <w:tc>
          <w:tcPr>
            <w:tcW w:w="5112" w:type="dxa"/>
            <w:gridSpan w:val="3"/>
            <w:vAlign w:val="center"/>
          </w:tcPr>
          <w:p w14:paraId="2AB76A54" w14:textId="77777777" w:rsidR="002E4111" w:rsidRDefault="006C7F7A">
            <w:pPr>
              <w:jc w:val="center"/>
              <w:rPr>
                <w:sz w:val="18"/>
                <w:szCs w:val="18"/>
              </w:rPr>
            </w:pPr>
            <w:r>
              <w:rPr>
                <w:color w:val="000000"/>
                <w:sz w:val="18"/>
                <w:szCs w:val="18"/>
              </w:rPr>
              <w:t>□</w:t>
            </w:r>
            <w:r>
              <w:rPr>
                <w:sz w:val="18"/>
                <w:szCs w:val="18"/>
              </w:rPr>
              <w:t xml:space="preserve">当前系统结构拓扑图 </w:t>
            </w:r>
            <w:r>
              <w:rPr>
                <w:color w:val="000000"/>
                <w:sz w:val="18"/>
                <w:szCs w:val="18"/>
              </w:rPr>
              <w:t>□</w:t>
            </w:r>
            <w:r>
              <w:rPr>
                <w:sz w:val="18"/>
                <w:szCs w:val="18"/>
              </w:rPr>
              <w:t xml:space="preserve">系统硬件设备及其配置参数清单 </w:t>
            </w:r>
            <w:r>
              <w:rPr>
                <w:color w:val="000000"/>
                <w:sz w:val="18"/>
                <w:szCs w:val="18"/>
              </w:rPr>
              <w:t>□</w:t>
            </w:r>
            <w:r>
              <w:rPr>
                <w:sz w:val="18"/>
                <w:szCs w:val="18"/>
              </w:rPr>
              <w:t xml:space="preserve">系统软件、应用软件的配置参数清单 </w:t>
            </w:r>
            <w:r>
              <w:rPr>
                <w:color w:val="000000"/>
                <w:sz w:val="18"/>
                <w:szCs w:val="18"/>
              </w:rPr>
              <w:t>□</w:t>
            </w:r>
            <w:r>
              <w:rPr>
                <w:sz w:val="18"/>
                <w:szCs w:val="18"/>
              </w:rPr>
              <w:t xml:space="preserve">应用程序文件列表及源代码 </w:t>
            </w:r>
            <w:r>
              <w:rPr>
                <w:color w:val="000000"/>
                <w:sz w:val="18"/>
                <w:szCs w:val="18"/>
              </w:rPr>
              <w:t>□</w:t>
            </w:r>
            <w:r>
              <w:rPr>
                <w:sz w:val="18"/>
                <w:szCs w:val="18"/>
              </w:rPr>
              <w:t xml:space="preserve">系统运维记录 </w:t>
            </w:r>
            <w:r>
              <w:rPr>
                <w:color w:val="000000"/>
                <w:sz w:val="18"/>
              </w:rPr>
              <w:t>□</w:t>
            </w:r>
            <w:r>
              <w:rPr>
                <w:sz w:val="18"/>
                <w:szCs w:val="18"/>
              </w:rPr>
              <w:t xml:space="preserve">系统审计日志 </w:t>
            </w:r>
            <w:r>
              <w:rPr>
                <w:color w:val="000000"/>
                <w:sz w:val="18"/>
                <w:szCs w:val="18"/>
              </w:rPr>
              <w:t>□</w:t>
            </w:r>
            <w:r>
              <w:rPr>
                <w:sz w:val="18"/>
                <w:szCs w:val="18"/>
              </w:rPr>
              <w:t xml:space="preserve">账号权限分配列表 </w:t>
            </w:r>
            <w:r>
              <w:rPr>
                <w:color w:val="000000"/>
                <w:sz w:val="18"/>
                <w:szCs w:val="18"/>
              </w:rPr>
              <w:t>□</w:t>
            </w:r>
            <w:r>
              <w:rPr>
                <w:sz w:val="18"/>
                <w:szCs w:val="18"/>
              </w:rPr>
              <w:t xml:space="preserve">单位应急处置人员联系表 </w:t>
            </w:r>
            <w:r>
              <w:rPr>
                <w:color w:val="000000"/>
                <w:sz w:val="18"/>
                <w:szCs w:val="18"/>
              </w:rPr>
              <w:t>□其他</w:t>
            </w:r>
          </w:p>
        </w:tc>
      </w:tr>
      <w:tr w:rsidR="002E4111" w14:paraId="12514946" w14:textId="77777777">
        <w:trPr>
          <w:trHeight w:val="710"/>
        </w:trPr>
        <w:tc>
          <w:tcPr>
            <w:tcW w:w="863" w:type="dxa"/>
            <w:vMerge/>
            <w:vAlign w:val="center"/>
          </w:tcPr>
          <w:p w14:paraId="40A73C7A" w14:textId="77777777" w:rsidR="002E4111" w:rsidRDefault="002E4111">
            <w:pPr>
              <w:jc w:val="center"/>
              <w:rPr>
                <w:sz w:val="18"/>
                <w:szCs w:val="18"/>
              </w:rPr>
            </w:pPr>
          </w:p>
        </w:tc>
        <w:tc>
          <w:tcPr>
            <w:tcW w:w="2543" w:type="dxa"/>
            <w:gridSpan w:val="2"/>
            <w:vAlign w:val="center"/>
          </w:tcPr>
          <w:p w14:paraId="6AC7E278" w14:textId="77777777" w:rsidR="002E4111" w:rsidRDefault="006C7F7A">
            <w:pPr>
              <w:jc w:val="center"/>
              <w:rPr>
                <w:sz w:val="18"/>
                <w:szCs w:val="18"/>
              </w:rPr>
            </w:pPr>
            <w:r>
              <w:rPr>
                <w:sz w:val="18"/>
                <w:szCs w:val="18"/>
              </w:rPr>
              <w:t>预处理措施</w:t>
            </w:r>
          </w:p>
        </w:tc>
        <w:tc>
          <w:tcPr>
            <w:tcW w:w="5112" w:type="dxa"/>
            <w:gridSpan w:val="3"/>
            <w:vAlign w:val="center"/>
          </w:tcPr>
          <w:p w14:paraId="114800BF" w14:textId="77777777" w:rsidR="002E4111" w:rsidRDefault="002E4111">
            <w:pPr>
              <w:jc w:val="center"/>
              <w:rPr>
                <w:sz w:val="18"/>
                <w:szCs w:val="18"/>
              </w:rPr>
            </w:pPr>
          </w:p>
        </w:tc>
      </w:tr>
    </w:tbl>
    <w:p w14:paraId="7EC430E3" w14:textId="298C8302" w:rsidR="002E4111" w:rsidRPr="00A347EC" w:rsidRDefault="006C7F7A" w:rsidP="00A347EC">
      <w:pPr>
        <w:spacing w:before="91" w:after="479" w:line="221" w:lineRule="exact"/>
        <w:ind w:firstLine="0"/>
        <w:jc w:val="center"/>
        <w:rPr>
          <w:rFonts w:ascii="黑体" w:eastAsia="黑体" w:hAnsi="黑体" w:hint="eastAsia"/>
          <w:color w:val="000000"/>
        </w:rPr>
      </w:pPr>
      <w:r w:rsidRPr="00A347EC">
        <w:rPr>
          <w:rFonts w:ascii="黑体" w:eastAsia="黑体" w:hAnsi="黑体"/>
          <w:color w:val="000000"/>
        </w:rPr>
        <w:t>表D.1 网络安全事件现场调查表（续）</w:t>
      </w:r>
    </w:p>
    <w:tbl>
      <w:tblPr>
        <w:tblStyle w:val="affff5"/>
        <w:tblW w:w="0" w:type="auto"/>
        <w:tblLook w:val="04A0" w:firstRow="1" w:lastRow="0" w:firstColumn="1" w:lastColumn="0" w:noHBand="0" w:noVBand="1"/>
      </w:tblPr>
      <w:tblGrid>
        <w:gridCol w:w="761"/>
        <w:gridCol w:w="534"/>
        <w:gridCol w:w="1470"/>
        <w:gridCol w:w="1309"/>
        <w:gridCol w:w="4448"/>
      </w:tblGrid>
      <w:tr w:rsidR="002E4111" w14:paraId="51094712" w14:textId="77777777">
        <w:tc>
          <w:tcPr>
            <w:tcW w:w="774" w:type="dxa"/>
            <w:vMerge w:val="restart"/>
            <w:textDirection w:val="tbLrV"/>
            <w:vAlign w:val="center"/>
          </w:tcPr>
          <w:p w14:paraId="47948394" w14:textId="77777777" w:rsidR="002E4111" w:rsidRDefault="006C7F7A">
            <w:pPr>
              <w:ind w:left="113" w:right="113"/>
              <w:jc w:val="center"/>
              <w:rPr>
                <w:sz w:val="18"/>
                <w:szCs w:val="18"/>
              </w:rPr>
            </w:pPr>
            <w:r>
              <w:rPr>
                <w:sz w:val="18"/>
                <w:szCs w:val="18"/>
              </w:rPr>
              <w:t>事件处理</w:t>
            </w:r>
          </w:p>
        </w:tc>
        <w:tc>
          <w:tcPr>
            <w:tcW w:w="1740" w:type="dxa"/>
            <w:gridSpan w:val="2"/>
            <w:vAlign w:val="center"/>
          </w:tcPr>
          <w:p w14:paraId="27889C35" w14:textId="77777777" w:rsidR="002E4111" w:rsidRDefault="006C7F7A">
            <w:pPr>
              <w:ind w:firstLine="0"/>
              <w:jc w:val="center"/>
              <w:rPr>
                <w:sz w:val="18"/>
                <w:szCs w:val="18"/>
              </w:rPr>
            </w:pPr>
            <w:r>
              <w:rPr>
                <w:sz w:val="18"/>
                <w:szCs w:val="18"/>
              </w:rPr>
              <w:t>分析成因</w:t>
            </w:r>
          </w:p>
        </w:tc>
        <w:tc>
          <w:tcPr>
            <w:tcW w:w="6008" w:type="dxa"/>
            <w:gridSpan w:val="2"/>
            <w:vAlign w:val="center"/>
          </w:tcPr>
          <w:p w14:paraId="3EDD761F" w14:textId="77777777" w:rsidR="002E4111" w:rsidRDefault="002E4111">
            <w:pPr>
              <w:jc w:val="center"/>
              <w:rPr>
                <w:sz w:val="18"/>
                <w:szCs w:val="18"/>
              </w:rPr>
            </w:pPr>
          </w:p>
        </w:tc>
      </w:tr>
      <w:tr w:rsidR="002E4111" w14:paraId="715BE293" w14:textId="77777777">
        <w:tc>
          <w:tcPr>
            <w:tcW w:w="774" w:type="dxa"/>
            <w:vMerge/>
            <w:vAlign w:val="center"/>
          </w:tcPr>
          <w:p w14:paraId="6BF86623" w14:textId="77777777" w:rsidR="002E4111" w:rsidRDefault="002E4111">
            <w:pPr>
              <w:jc w:val="center"/>
              <w:rPr>
                <w:sz w:val="18"/>
                <w:szCs w:val="18"/>
              </w:rPr>
            </w:pPr>
          </w:p>
        </w:tc>
        <w:tc>
          <w:tcPr>
            <w:tcW w:w="510" w:type="dxa"/>
            <w:vMerge w:val="restart"/>
            <w:textDirection w:val="tbLrV"/>
            <w:vAlign w:val="center"/>
          </w:tcPr>
          <w:p w14:paraId="33733C6F" w14:textId="77777777" w:rsidR="002E4111" w:rsidRDefault="006C7F7A">
            <w:pPr>
              <w:ind w:left="113" w:right="113"/>
              <w:jc w:val="center"/>
              <w:rPr>
                <w:sz w:val="18"/>
                <w:szCs w:val="18"/>
              </w:rPr>
            </w:pPr>
            <w:r>
              <w:rPr>
                <w:sz w:val="18"/>
                <w:szCs w:val="18"/>
              </w:rPr>
              <w:t>判定事件类型</w:t>
            </w:r>
          </w:p>
        </w:tc>
        <w:tc>
          <w:tcPr>
            <w:tcW w:w="1230" w:type="dxa"/>
            <w:vMerge w:val="restart"/>
            <w:textDirection w:val="tbLrV"/>
            <w:vAlign w:val="center"/>
          </w:tcPr>
          <w:p w14:paraId="66E24191" w14:textId="77777777" w:rsidR="002E4111" w:rsidRDefault="006C7F7A">
            <w:pPr>
              <w:ind w:left="113" w:right="113"/>
              <w:jc w:val="center"/>
              <w:rPr>
                <w:sz w:val="18"/>
                <w:szCs w:val="18"/>
              </w:rPr>
            </w:pPr>
            <w:r>
              <w:rPr>
                <w:sz w:val="18"/>
                <w:szCs w:val="18"/>
              </w:rPr>
              <w:t>安全攻击</w:t>
            </w:r>
          </w:p>
        </w:tc>
        <w:tc>
          <w:tcPr>
            <w:tcW w:w="1350" w:type="dxa"/>
            <w:vAlign w:val="center"/>
          </w:tcPr>
          <w:p w14:paraId="10FA5050" w14:textId="77777777" w:rsidR="002E4111" w:rsidRDefault="006C7F7A">
            <w:pPr>
              <w:ind w:firstLine="0"/>
              <w:jc w:val="center"/>
              <w:rPr>
                <w:sz w:val="18"/>
                <w:szCs w:val="18"/>
              </w:rPr>
            </w:pPr>
            <w:r>
              <w:rPr>
                <w:sz w:val="18"/>
                <w:szCs w:val="18"/>
              </w:rPr>
              <w:t>有害程度</w:t>
            </w:r>
          </w:p>
        </w:tc>
        <w:tc>
          <w:tcPr>
            <w:tcW w:w="4658" w:type="dxa"/>
            <w:vAlign w:val="center"/>
          </w:tcPr>
          <w:p w14:paraId="6DE7D178" w14:textId="77777777" w:rsidR="002E4111" w:rsidRDefault="006C7F7A">
            <w:pPr>
              <w:jc w:val="center"/>
              <w:rPr>
                <w:sz w:val="18"/>
                <w:szCs w:val="18"/>
              </w:rPr>
            </w:pPr>
            <w:r>
              <w:rPr>
                <w:color w:val="000000"/>
                <w:sz w:val="18"/>
                <w:szCs w:val="18"/>
              </w:rPr>
              <w:t>□计算机病毒事件</w:t>
            </w:r>
            <w:r>
              <w:rPr>
                <w:color w:val="000000"/>
                <w:spacing w:val="46"/>
                <w:sz w:val="18"/>
                <w:szCs w:val="18"/>
              </w:rPr>
              <w:t xml:space="preserve"> </w:t>
            </w:r>
            <w:r>
              <w:rPr>
                <w:color w:val="000000"/>
                <w:sz w:val="18"/>
                <w:szCs w:val="18"/>
              </w:rPr>
              <w:t>□蠕虫事件  □特洛伊木马事件</w:t>
            </w:r>
            <w:r>
              <w:rPr>
                <w:sz w:val="18"/>
                <w:szCs w:val="18"/>
              </w:rPr>
              <w:t xml:space="preserve"> □僵尸网络事件 □混合程序攻击事件 □网页内嵌恶意代码事件□其他</w:t>
            </w:r>
          </w:p>
        </w:tc>
      </w:tr>
      <w:tr w:rsidR="002E4111" w14:paraId="0F215EEC" w14:textId="77777777">
        <w:tc>
          <w:tcPr>
            <w:tcW w:w="774" w:type="dxa"/>
            <w:vMerge/>
            <w:vAlign w:val="center"/>
          </w:tcPr>
          <w:p w14:paraId="6D101683" w14:textId="77777777" w:rsidR="002E4111" w:rsidRDefault="002E4111">
            <w:pPr>
              <w:jc w:val="center"/>
              <w:rPr>
                <w:sz w:val="18"/>
                <w:szCs w:val="18"/>
              </w:rPr>
            </w:pPr>
          </w:p>
        </w:tc>
        <w:tc>
          <w:tcPr>
            <w:tcW w:w="510" w:type="dxa"/>
            <w:vMerge/>
            <w:vAlign w:val="center"/>
          </w:tcPr>
          <w:p w14:paraId="1D3C9C33" w14:textId="77777777" w:rsidR="002E4111" w:rsidRDefault="002E4111">
            <w:pPr>
              <w:jc w:val="center"/>
              <w:rPr>
                <w:sz w:val="18"/>
                <w:szCs w:val="18"/>
              </w:rPr>
            </w:pPr>
          </w:p>
        </w:tc>
        <w:tc>
          <w:tcPr>
            <w:tcW w:w="1230" w:type="dxa"/>
            <w:vMerge/>
            <w:vAlign w:val="center"/>
          </w:tcPr>
          <w:p w14:paraId="394106B4" w14:textId="77777777" w:rsidR="002E4111" w:rsidRDefault="002E4111">
            <w:pPr>
              <w:jc w:val="center"/>
              <w:rPr>
                <w:sz w:val="18"/>
                <w:szCs w:val="18"/>
              </w:rPr>
            </w:pPr>
          </w:p>
        </w:tc>
        <w:tc>
          <w:tcPr>
            <w:tcW w:w="1350" w:type="dxa"/>
            <w:vAlign w:val="center"/>
          </w:tcPr>
          <w:p w14:paraId="0EAAE762" w14:textId="77777777" w:rsidR="002E4111" w:rsidRDefault="006C7F7A">
            <w:pPr>
              <w:ind w:firstLine="0"/>
              <w:jc w:val="center"/>
              <w:rPr>
                <w:sz w:val="18"/>
                <w:szCs w:val="18"/>
              </w:rPr>
            </w:pPr>
            <w:r>
              <w:rPr>
                <w:sz w:val="18"/>
                <w:szCs w:val="18"/>
              </w:rPr>
              <w:t>网络攻击</w:t>
            </w:r>
          </w:p>
        </w:tc>
        <w:tc>
          <w:tcPr>
            <w:tcW w:w="4658" w:type="dxa"/>
            <w:vAlign w:val="center"/>
          </w:tcPr>
          <w:p w14:paraId="4D7B52B9" w14:textId="77777777" w:rsidR="002E4111" w:rsidRDefault="006C7F7A">
            <w:pPr>
              <w:jc w:val="center"/>
              <w:rPr>
                <w:sz w:val="18"/>
                <w:szCs w:val="18"/>
              </w:rPr>
            </w:pPr>
            <w:r>
              <w:rPr>
                <w:color w:val="000000"/>
                <w:sz w:val="18"/>
                <w:szCs w:val="18"/>
              </w:rPr>
              <w:t>□拒绝服务攻击事件</w:t>
            </w:r>
            <w:r>
              <w:rPr>
                <w:color w:val="000000"/>
                <w:spacing w:val="46"/>
                <w:sz w:val="18"/>
                <w:szCs w:val="18"/>
              </w:rPr>
              <w:t xml:space="preserve"> </w:t>
            </w:r>
            <w:r>
              <w:rPr>
                <w:color w:val="000000"/>
                <w:sz w:val="18"/>
                <w:szCs w:val="18"/>
              </w:rPr>
              <w:t>□后门攻击事件</w:t>
            </w:r>
            <w:r>
              <w:rPr>
                <w:color w:val="000000"/>
                <w:spacing w:val="46"/>
                <w:sz w:val="18"/>
                <w:szCs w:val="18"/>
              </w:rPr>
              <w:t xml:space="preserve"> </w:t>
            </w:r>
            <w:r>
              <w:rPr>
                <w:color w:val="000000"/>
                <w:sz w:val="18"/>
                <w:szCs w:val="18"/>
              </w:rPr>
              <w:t>□漏洞攻击事件 □网络扫描窃听事件 □网络钓鱼事件 □干扰事件 □其他</w:t>
            </w:r>
          </w:p>
        </w:tc>
      </w:tr>
      <w:tr w:rsidR="002E4111" w14:paraId="46C6D9EB" w14:textId="77777777">
        <w:tc>
          <w:tcPr>
            <w:tcW w:w="774" w:type="dxa"/>
            <w:vMerge/>
            <w:vAlign w:val="center"/>
          </w:tcPr>
          <w:p w14:paraId="0E4343CD" w14:textId="77777777" w:rsidR="002E4111" w:rsidRDefault="002E4111">
            <w:pPr>
              <w:jc w:val="center"/>
              <w:rPr>
                <w:sz w:val="18"/>
                <w:szCs w:val="18"/>
              </w:rPr>
            </w:pPr>
          </w:p>
        </w:tc>
        <w:tc>
          <w:tcPr>
            <w:tcW w:w="510" w:type="dxa"/>
            <w:vMerge/>
            <w:vAlign w:val="center"/>
          </w:tcPr>
          <w:p w14:paraId="458CCE90" w14:textId="77777777" w:rsidR="002E4111" w:rsidRDefault="002E4111">
            <w:pPr>
              <w:jc w:val="center"/>
              <w:rPr>
                <w:sz w:val="18"/>
                <w:szCs w:val="18"/>
              </w:rPr>
            </w:pPr>
          </w:p>
        </w:tc>
        <w:tc>
          <w:tcPr>
            <w:tcW w:w="1230" w:type="dxa"/>
            <w:vMerge/>
            <w:vAlign w:val="center"/>
          </w:tcPr>
          <w:p w14:paraId="45DD41E7" w14:textId="77777777" w:rsidR="002E4111" w:rsidRDefault="002E4111">
            <w:pPr>
              <w:jc w:val="center"/>
              <w:rPr>
                <w:sz w:val="18"/>
                <w:szCs w:val="18"/>
              </w:rPr>
            </w:pPr>
          </w:p>
        </w:tc>
        <w:tc>
          <w:tcPr>
            <w:tcW w:w="1350" w:type="dxa"/>
            <w:vAlign w:val="center"/>
          </w:tcPr>
          <w:p w14:paraId="543621B8" w14:textId="77777777" w:rsidR="002E4111" w:rsidRDefault="002E4111">
            <w:pPr>
              <w:jc w:val="center"/>
              <w:rPr>
                <w:sz w:val="18"/>
                <w:szCs w:val="18"/>
              </w:rPr>
            </w:pPr>
          </w:p>
          <w:p w14:paraId="3BB871C7" w14:textId="77777777" w:rsidR="002E4111" w:rsidRDefault="006C7F7A">
            <w:pPr>
              <w:ind w:firstLine="0"/>
              <w:jc w:val="center"/>
              <w:rPr>
                <w:sz w:val="18"/>
                <w:szCs w:val="18"/>
              </w:rPr>
            </w:pPr>
            <w:r>
              <w:rPr>
                <w:sz w:val="18"/>
                <w:szCs w:val="18"/>
              </w:rPr>
              <w:t>信息破坏</w:t>
            </w:r>
          </w:p>
          <w:p w14:paraId="2DF1A248" w14:textId="77777777" w:rsidR="002E4111" w:rsidRDefault="002E4111">
            <w:pPr>
              <w:jc w:val="center"/>
              <w:rPr>
                <w:sz w:val="18"/>
                <w:szCs w:val="18"/>
              </w:rPr>
            </w:pPr>
          </w:p>
        </w:tc>
        <w:tc>
          <w:tcPr>
            <w:tcW w:w="4658" w:type="dxa"/>
            <w:vAlign w:val="center"/>
          </w:tcPr>
          <w:p w14:paraId="29EB6678" w14:textId="77777777" w:rsidR="002E4111" w:rsidRDefault="006C7F7A">
            <w:pPr>
              <w:ind w:firstLine="0"/>
              <w:jc w:val="center"/>
              <w:rPr>
                <w:sz w:val="18"/>
                <w:szCs w:val="18"/>
              </w:rPr>
            </w:pPr>
            <w:r>
              <w:rPr>
                <w:color w:val="000000"/>
                <w:sz w:val="18"/>
                <w:szCs w:val="18"/>
              </w:rPr>
              <w:t>□信息篡改事件 □信息假冒事件 □信息泄露事件 □信息窃取事件 □信息丢失事件 □ 其他</w:t>
            </w:r>
          </w:p>
        </w:tc>
      </w:tr>
      <w:tr w:rsidR="002E4111" w14:paraId="1A3FD980" w14:textId="77777777">
        <w:trPr>
          <w:trHeight w:val="1034"/>
        </w:trPr>
        <w:tc>
          <w:tcPr>
            <w:tcW w:w="774" w:type="dxa"/>
            <w:vMerge/>
            <w:vAlign w:val="center"/>
          </w:tcPr>
          <w:p w14:paraId="55A2DB6B" w14:textId="77777777" w:rsidR="002E4111" w:rsidRDefault="002E4111">
            <w:pPr>
              <w:jc w:val="center"/>
              <w:rPr>
                <w:sz w:val="18"/>
                <w:szCs w:val="18"/>
              </w:rPr>
            </w:pPr>
          </w:p>
        </w:tc>
        <w:tc>
          <w:tcPr>
            <w:tcW w:w="510" w:type="dxa"/>
            <w:vMerge/>
            <w:vAlign w:val="center"/>
          </w:tcPr>
          <w:p w14:paraId="63C889E9" w14:textId="77777777" w:rsidR="002E4111" w:rsidRDefault="002E4111">
            <w:pPr>
              <w:jc w:val="center"/>
              <w:rPr>
                <w:sz w:val="18"/>
                <w:szCs w:val="18"/>
              </w:rPr>
            </w:pPr>
          </w:p>
        </w:tc>
        <w:tc>
          <w:tcPr>
            <w:tcW w:w="1230" w:type="dxa"/>
            <w:vMerge w:val="restart"/>
            <w:textDirection w:val="tbLrV"/>
            <w:vAlign w:val="center"/>
          </w:tcPr>
          <w:p w14:paraId="1F5F9B05" w14:textId="77777777" w:rsidR="002E4111" w:rsidRDefault="002E4111">
            <w:pPr>
              <w:ind w:left="113" w:right="113"/>
              <w:jc w:val="center"/>
              <w:rPr>
                <w:sz w:val="18"/>
                <w:szCs w:val="18"/>
              </w:rPr>
            </w:pPr>
          </w:p>
          <w:p w14:paraId="31CACD75" w14:textId="77777777" w:rsidR="002E4111" w:rsidRDefault="006C7F7A">
            <w:pPr>
              <w:ind w:left="113" w:right="113"/>
              <w:jc w:val="center"/>
              <w:rPr>
                <w:sz w:val="18"/>
                <w:szCs w:val="18"/>
              </w:rPr>
            </w:pPr>
            <w:r>
              <w:rPr>
                <w:sz w:val="18"/>
                <w:szCs w:val="18"/>
              </w:rPr>
              <w:t>设备设施故障</w:t>
            </w:r>
          </w:p>
          <w:p w14:paraId="4C38D5A6" w14:textId="77777777" w:rsidR="002E4111" w:rsidRDefault="002E4111">
            <w:pPr>
              <w:ind w:left="113" w:right="113"/>
              <w:jc w:val="center"/>
              <w:rPr>
                <w:sz w:val="18"/>
                <w:szCs w:val="18"/>
              </w:rPr>
            </w:pPr>
          </w:p>
        </w:tc>
        <w:tc>
          <w:tcPr>
            <w:tcW w:w="1350" w:type="dxa"/>
            <w:vAlign w:val="center"/>
          </w:tcPr>
          <w:p w14:paraId="3B691A78" w14:textId="77777777" w:rsidR="002E4111" w:rsidRDefault="006C7F7A">
            <w:pPr>
              <w:ind w:firstLine="0"/>
              <w:jc w:val="center"/>
              <w:rPr>
                <w:sz w:val="18"/>
                <w:szCs w:val="18"/>
              </w:rPr>
            </w:pPr>
            <w:r>
              <w:rPr>
                <w:sz w:val="18"/>
                <w:szCs w:val="18"/>
              </w:rPr>
              <w:t>硬件设备</w:t>
            </w:r>
          </w:p>
        </w:tc>
        <w:tc>
          <w:tcPr>
            <w:tcW w:w="4658" w:type="dxa"/>
            <w:vAlign w:val="center"/>
          </w:tcPr>
          <w:p w14:paraId="4A294D47" w14:textId="77777777" w:rsidR="002E4111" w:rsidRDefault="006C7F7A">
            <w:pPr>
              <w:jc w:val="center"/>
              <w:rPr>
                <w:color w:val="000000"/>
                <w:sz w:val="18"/>
                <w:szCs w:val="18"/>
              </w:rPr>
            </w:pPr>
            <w:r>
              <w:rPr>
                <w:color w:val="000000"/>
                <w:sz w:val="18"/>
                <w:szCs w:val="18"/>
              </w:rPr>
              <w:t>□服务器 □数据库 □网络设备 □安全设备</w:t>
            </w:r>
          </w:p>
          <w:p w14:paraId="2D8674E9" w14:textId="77777777" w:rsidR="002E4111" w:rsidRDefault="006C7F7A">
            <w:pPr>
              <w:jc w:val="center"/>
              <w:rPr>
                <w:sz w:val="18"/>
                <w:szCs w:val="18"/>
              </w:rPr>
            </w:pPr>
            <w:r>
              <w:rPr>
                <w:color w:val="000000"/>
                <w:sz w:val="18"/>
                <w:szCs w:val="18"/>
              </w:rPr>
              <w:t>□其他</w:t>
            </w:r>
          </w:p>
        </w:tc>
      </w:tr>
      <w:tr w:rsidR="002E4111" w14:paraId="192B5D77" w14:textId="77777777">
        <w:trPr>
          <w:trHeight w:val="698"/>
        </w:trPr>
        <w:tc>
          <w:tcPr>
            <w:tcW w:w="774" w:type="dxa"/>
            <w:vMerge/>
            <w:vAlign w:val="center"/>
          </w:tcPr>
          <w:p w14:paraId="1E87C896" w14:textId="77777777" w:rsidR="002E4111" w:rsidRDefault="002E4111">
            <w:pPr>
              <w:jc w:val="center"/>
              <w:rPr>
                <w:sz w:val="18"/>
                <w:szCs w:val="18"/>
              </w:rPr>
            </w:pPr>
          </w:p>
        </w:tc>
        <w:tc>
          <w:tcPr>
            <w:tcW w:w="510" w:type="dxa"/>
            <w:vMerge/>
            <w:vAlign w:val="center"/>
          </w:tcPr>
          <w:p w14:paraId="5A26E819" w14:textId="77777777" w:rsidR="002E4111" w:rsidRDefault="002E4111">
            <w:pPr>
              <w:jc w:val="center"/>
              <w:rPr>
                <w:sz w:val="18"/>
                <w:szCs w:val="18"/>
              </w:rPr>
            </w:pPr>
          </w:p>
        </w:tc>
        <w:tc>
          <w:tcPr>
            <w:tcW w:w="1230" w:type="dxa"/>
            <w:vMerge/>
            <w:vAlign w:val="center"/>
          </w:tcPr>
          <w:p w14:paraId="21A2FD79" w14:textId="77777777" w:rsidR="002E4111" w:rsidRDefault="002E4111">
            <w:pPr>
              <w:jc w:val="center"/>
              <w:rPr>
                <w:sz w:val="18"/>
                <w:szCs w:val="18"/>
              </w:rPr>
            </w:pPr>
          </w:p>
        </w:tc>
        <w:tc>
          <w:tcPr>
            <w:tcW w:w="1350" w:type="dxa"/>
            <w:vAlign w:val="center"/>
          </w:tcPr>
          <w:p w14:paraId="04E2BE23" w14:textId="77777777" w:rsidR="002E4111" w:rsidRDefault="006C7F7A">
            <w:pPr>
              <w:ind w:firstLine="0"/>
              <w:jc w:val="center"/>
              <w:rPr>
                <w:sz w:val="18"/>
                <w:szCs w:val="18"/>
              </w:rPr>
            </w:pPr>
            <w:r>
              <w:rPr>
                <w:sz w:val="18"/>
                <w:szCs w:val="18"/>
              </w:rPr>
              <w:t>软件设备</w:t>
            </w:r>
          </w:p>
        </w:tc>
        <w:tc>
          <w:tcPr>
            <w:tcW w:w="4658" w:type="dxa"/>
            <w:vAlign w:val="center"/>
          </w:tcPr>
          <w:p w14:paraId="09A4FA84" w14:textId="77777777" w:rsidR="002E4111" w:rsidRDefault="006C7F7A">
            <w:pPr>
              <w:jc w:val="center"/>
              <w:rPr>
                <w:sz w:val="18"/>
                <w:szCs w:val="18"/>
              </w:rPr>
            </w:pPr>
            <w:r>
              <w:rPr>
                <w:color w:val="000000"/>
                <w:sz w:val="18"/>
                <w:szCs w:val="18"/>
              </w:rPr>
              <w:t>□应用系统 □操作系统 □其他</w:t>
            </w:r>
          </w:p>
        </w:tc>
      </w:tr>
      <w:tr w:rsidR="002E4111" w14:paraId="1575990B" w14:textId="77777777">
        <w:trPr>
          <w:trHeight w:val="806"/>
        </w:trPr>
        <w:tc>
          <w:tcPr>
            <w:tcW w:w="774" w:type="dxa"/>
            <w:vMerge/>
            <w:vAlign w:val="center"/>
          </w:tcPr>
          <w:p w14:paraId="2FAD6AF5" w14:textId="77777777" w:rsidR="002E4111" w:rsidRDefault="002E4111">
            <w:pPr>
              <w:jc w:val="center"/>
              <w:rPr>
                <w:sz w:val="18"/>
                <w:szCs w:val="18"/>
              </w:rPr>
            </w:pPr>
          </w:p>
        </w:tc>
        <w:tc>
          <w:tcPr>
            <w:tcW w:w="510" w:type="dxa"/>
            <w:vMerge/>
            <w:vAlign w:val="center"/>
          </w:tcPr>
          <w:p w14:paraId="2AED12D8" w14:textId="77777777" w:rsidR="002E4111" w:rsidRDefault="002E4111">
            <w:pPr>
              <w:jc w:val="center"/>
              <w:rPr>
                <w:sz w:val="18"/>
                <w:szCs w:val="18"/>
              </w:rPr>
            </w:pPr>
          </w:p>
        </w:tc>
        <w:tc>
          <w:tcPr>
            <w:tcW w:w="1230" w:type="dxa"/>
            <w:vMerge/>
            <w:vAlign w:val="center"/>
          </w:tcPr>
          <w:p w14:paraId="63F8BA24" w14:textId="77777777" w:rsidR="002E4111" w:rsidRDefault="002E4111">
            <w:pPr>
              <w:jc w:val="center"/>
              <w:rPr>
                <w:sz w:val="18"/>
                <w:szCs w:val="18"/>
              </w:rPr>
            </w:pPr>
          </w:p>
        </w:tc>
        <w:tc>
          <w:tcPr>
            <w:tcW w:w="1350" w:type="dxa"/>
            <w:vAlign w:val="center"/>
          </w:tcPr>
          <w:p w14:paraId="5809D077" w14:textId="77777777" w:rsidR="002E4111" w:rsidRDefault="006C7F7A">
            <w:pPr>
              <w:ind w:firstLine="0"/>
              <w:jc w:val="center"/>
              <w:rPr>
                <w:sz w:val="18"/>
                <w:szCs w:val="18"/>
              </w:rPr>
            </w:pPr>
            <w:r>
              <w:rPr>
                <w:sz w:val="18"/>
                <w:szCs w:val="18"/>
              </w:rPr>
              <w:t>线路</w:t>
            </w:r>
          </w:p>
        </w:tc>
        <w:tc>
          <w:tcPr>
            <w:tcW w:w="4658" w:type="dxa"/>
            <w:vAlign w:val="center"/>
          </w:tcPr>
          <w:p w14:paraId="0B8F59D3" w14:textId="77777777" w:rsidR="002E4111" w:rsidRDefault="006C7F7A">
            <w:pPr>
              <w:jc w:val="center"/>
              <w:rPr>
                <w:sz w:val="18"/>
                <w:szCs w:val="18"/>
              </w:rPr>
            </w:pPr>
            <w:r>
              <w:rPr>
                <w:sz w:val="18"/>
                <w:szCs w:val="18"/>
              </w:rPr>
              <w:t>（说明故障点）</w:t>
            </w:r>
          </w:p>
        </w:tc>
      </w:tr>
      <w:tr w:rsidR="002E4111" w14:paraId="19030D6F" w14:textId="77777777">
        <w:trPr>
          <w:trHeight w:val="926"/>
        </w:trPr>
        <w:tc>
          <w:tcPr>
            <w:tcW w:w="774" w:type="dxa"/>
            <w:vMerge/>
            <w:vAlign w:val="center"/>
          </w:tcPr>
          <w:p w14:paraId="5B7D06F9" w14:textId="77777777" w:rsidR="002E4111" w:rsidRDefault="002E4111">
            <w:pPr>
              <w:jc w:val="center"/>
              <w:rPr>
                <w:sz w:val="18"/>
                <w:szCs w:val="18"/>
              </w:rPr>
            </w:pPr>
          </w:p>
        </w:tc>
        <w:tc>
          <w:tcPr>
            <w:tcW w:w="510" w:type="dxa"/>
            <w:vMerge/>
            <w:vAlign w:val="center"/>
          </w:tcPr>
          <w:p w14:paraId="66815F56" w14:textId="77777777" w:rsidR="002E4111" w:rsidRDefault="002E4111">
            <w:pPr>
              <w:jc w:val="center"/>
              <w:rPr>
                <w:sz w:val="18"/>
                <w:szCs w:val="18"/>
              </w:rPr>
            </w:pPr>
          </w:p>
        </w:tc>
        <w:tc>
          <w:tcPr>
            <w:tcW w:w="1230" w:type="dxa"/>
            <w:vMerge/>
            <w:vAlign w:val="center"/>
          </w:tcPr>
          <w:p w14:paraId="0C336121" w14:textId="77777777" w:rsidR="002E4111" w:rsidRDefault="002E4111">
            <w:pPr>
              <w:jc w:val="center"/>
              <w:rPr>
                <w:sz w:val="18"/>
                <w:szCs w:val="18"/>
              </w:rPr>
            </w:pPr>
          </w:p>
        </w:tc>
        <w:tc>
          <w:tcPr>
            <w:tcW w:w="1350" w:type="dxa"/>
            <w:vAlign w:val="center"/>
          </w:tcPr>
          <w:p w14:paraId="2A21DE45" w14:textId="77777777" w:rsidR="002E4111" w:rsidRDefault="006C7F7A">
            <w:pPr>
              <w:ind w:firstLine="0"/>
              <w:jc w:val="center"/>
              <w:rPr>
                <w:sz w:val="18"/>
                <w:szCs w:val="18"/>
              </w:rPr>
            </w:pPr>
            <w:r>
              <w:rPr>
                <w:sz w:val="18"/>
                <w:szCs w:val="18"/>
              </w:rPr>
              <w:t>机房基础设施</w:t>
            </w:r>
          </w:p>
        </w:tc>
        <w:tc>
          <w:tcPr>
            <w:tcW w:w="4658" w:type="dxa"/>
            <w:vAlign w:val="center"/>
          </w:tcPr>
          <w:p w14:paraId="7058C824" w14:textId="77777777" w:rsidR="002E4111" w:rsidRDefault="006C7F7A">
            <w:pPr>
              <w:jc w:val="center"/>
              <w:rPr>
                <w:sz w:val="18"/>
                <w:szCs w:val="18"/>
              </w:rPr>
            </w:pPr>
            <w:r>
              <w:rPr>
                <w:color w:val="000000"/>
                <w:sz w:val="18"/>
                <w:szCs w:val="18"/>
              </w:rPr>
              <w:t>□盗窃或破坏 □雷击 □失火 □漏水或返潮 □静电 □温湿度 □电力供应 □电磁干扰 □其他</w:t>
            </w:r>
          </w:p>
        </w:tc>
      </w:tr>
      <w:tr w:rsidR="002E4111" w14:paraId="624E19AB" w14:textId="77777777">
        <w:trPr>
          <w:trHeight w:val="1036"/>
        </w:trPr>
        <w:tc>
          <w:tcPr>
            <w:tcW w:w="774" w:type="dxa"/>
            <w:vMerge/>
            <w:vAlign w:val="center"/>
          </w:tcPr>
          <w:p w14:paraId="252714A5" w14:textId="77777777" w:rsidR="002E4111" w:rsidRDefault="002E4111">
            <w:pPr>
              <w:jc w:val="center"/>
              <w:rPr>
                <w:sz w:val="18"/>
                <w:szCs w:val="18"/>
              </w:rPr>
            </w:pPr>
          </w:p>
        </w:tc>
        <w:tc>
          <w:tcPr>
            <w:tcW w:w="510" w:type="dxa"/>
            <w:vMerge/>
            <w:vAlign w:val="center"/>
          </w:tcPr>
          <w:p w14:paraId="674FD60E" w14:textId="77777777" w:rsidR="002E4111" w:rsidRDefault="002E4111">
            <w:pPr>
              <w:jc w:val="center"/>
              <w:rPr>
                <w:sz w:val="18"/>
                <w:szCs w:val="18"/>
              </w:rPr>
            </w:pPr>
          </w:p>
        </w:tc>
        <w:tc>
          <w:tcPr>
            <w:tcW w:w="1230" w:type="dxa"/>
            <w:vMerge w:val="restart"/>
            <w:textDirection w:val="tbLrV"/>
            <w:vAlign w:val="center"/>
          </w:tcPr>
          <w:p w14:paraId="7CD3C84D" w14:textId="77777777" w:rsidR="002E4111" w:rsidRDefault="002E4111">
            <w:pPr>
              <w:ind w:left="113" w:right="113"/>
              <w:jc w:val="center"/>
              <w:rPr>
                <w:sz w:val="18"/>
                <w:szCs w:val="18"/>
              </w:rPr>
            </w:pPr>
          </w:p>
          <w:p w14:paraId="63B81D6B" w14:textId="77777777" w:rsidR="002E4111" w:rsidRDefault="002E4111">
            <w:pPr>
              <w:ind w:right="113"/>
              <w:jc w:val="center"/>
              <w:rPr>
                <w:sz w:val="18"/>
                <w:szCs w:val="18"/>
              </w:rPr>
            </w:pPr>
          </w:p>
          <w:p w14:paraId="294D7DFF" w14:textId="77777777" w:rsidR="002E4111" w:rsidRDefault="006C7F7A">
            <w:pPr>
              <w:ind w:right="113" w:firstLine="0"/>
              <w:jc w:val="center"/>
              <w:rPr>
                <w:sz w:val="18"/>
                <w:szCs w:val="18"/>
              </w:rPr>
            </w:pPr>
            <w:r>
              <w:rPr>
                <w:sz w:val="18"/>
                <w:szCs w:val="18"/>
              </w:rPr>
              <w:t>信息安全风险</w:t>
            </w:r>
          </w:p>
          <w:p w14:paraId="1CE7573C" w14:textId="77777777" w:rsidR="002E4111" w:rsidRDefault="002E4111">
            <w:pPr>
              <w:ind w:left="113" w:right="113"/>
              <w:jc w:val="center"/>
              <w:rPr>
                <w:sz w:val="18"/>
                <w:szCs w:val="18"/>
              </w:rPr>
            </w:pPr>
          </w:p>
          <w:p w14:paraId="720A6A17" w14:textId="77777777" w:rsidR="002E4111" w:rsidRDefault="002E4111">
            <w:pPr>
              <w:ind w:left="113" w:right="113"/>
              <w:jc w:val="center"/>
              <w:rPr>
                <w:sz w:val="18"/>
                <w:szCs w:val="18"/>
              </w:rPr>
            </w:pPr>
          </w:p>
        </w:tc>
        <w:tc>
          <w:tcPr>
            <w:tcW w:w="1350" w:type="dxa"/>
            <w:vAlign w:val="center"/>
          </w:tcPr>
          <w:p w14:paraId="1494F7A2" w14:textId="77777777" w:rsidR="002E4111" w:rsidRDefault="006C7F7A">
            <w:pPr>
              <w:ind w:firstLine="0"/>
              <w:jc w:val="center"/>
              <w:rPr>
                <w:sz w:val="18"/>
                <w:szCs w:val="18"/>
              </w:rPr>
            </w:pPr>
            <w:r>
              <w:rPr>
                <w:sz w:val="18"/>
                <w:szCs w:val="18"/>
              </w:rPr>
              <w:t>可被网络利用攻击</w:t>
            </w:r>
          </w:p>
        </w:tc>
        <w:tc>
          <w:tcPr>
            <w:tcW w:w="4658" w:type="dxa"/>
            <w:vAlign w:val="center"/>
          </w:tcPr>
          <w:p w14:paraId="31ECBE52" w14:textId="77777777" w:rsidR="002E4111" w:rsidRDefault="006C7F7A">
            <w:pPr>
              <w:jc w:val="center"/>
              <w:rPr>
                <w:sz w:val="18"/>
                <w:szCs w:val="18"/>
              </w:rPr>
            </w:pPr>
            <w:r>
              <w:rPr>
                <w:color w:val="000000"/>
                <w:sz w:val="18"/>
                <w:szCs w:val="18"/>
              </w:rPr>
              <w:t>□网络端口被监听 □IP地址欺骗 □TCP序号袭击 □病毒 □黑客 □其他</w:t>
            </w:r>
          </w:p>
        </w:tc>
      </w:tr>
      <w:tr w:rsidR="002E4111" w14:paraId="4BAEC7E2" w14:textId="77777777">
        <w:trPr>
          <w:trHeight w:val="1084"/>
        </w:trPr>
        <w:tc>
          <w:tcPr>
            <w:tcW w:w="774" w:type="dxa"/>
            <w:vMerge/>
            <w:vAlign w:val="center"/>
          </w:tcPr>
          <w:p w14:paraId="693B92B4" w14:textId="77777777" w:rsidR="002E4111" w:rsidRDefault="002E4111">
            <w:pPr>
              <w:jc w:val="center"/>
              <w:rPr>
                <w:sz w:val="18"/>
                <w:szCs w:val="18"/>
              </w:rPr>
            </w:pPr>
          </w:p>
        </w:tc>
        <w:tc>
          <w:tcPr>
            <w:tcW w:w="510" w:type="dxa"/>
            <w:vMerge/>
            <w:vAlign w:val="center"/>
          </w:tcPr>
          <w:p w14:paraId="2D77FE93" w14:textId="77777777" w:rsidR="002E4111" w:rsidRDefault="002E4111">
            <w:pPr>
              <w:jc w:val="center"/>
              <w:rPr>
                <w:sz w:val="18"/>
                <w:szCs w:val="18"/>
              </w:rPr>
            </w:pPr>
          </w:p>
        </w:tc>
        <w:tc>
          <w:tcPr>
            <w:tcW w:w="1230" w:type="dxa"/>
            <w:vMerge/>
            <w:vAlign w:val="center"/>
          </w:tcPr>
          <w:p w14:paraId="6F6E188E" w14:textId="77777777" w:rsidR="002E4111" w:rsidRDefault="002E4111">
            <w:pPr>
              <w:jc w:val="center"/>
              <w:rPr>
                <w:sz w:val="18"/>
                <w:szCs w:val="18"/>
              </w:rPr>
            </w:pPr>
          </w:p>
        </w:tc>
        <w:tc>
          <w:tcPr>
            <w:tcW w:w="1350" w:type="dxa"/>
            <w:vAlign w:val="center"/>
          </w:tcPr>
          <w:p w14:paraId="6DB0E08A" w14:textId="77777777" w:rsidR="002E4111" w:rsidRDefault="006C7F7A">
            <w:pPr>
              <w:ind w:firstLine="0"/>
              <w:jc w:val="center"/>
              <w:rPr>
                <w:sz w:val="18"/>
                <w:szCs w:val="18"/>
              </w:rPr>
            </w:pPr>
            <w:r>
              <w:rPr>
                <w:sz w:val="18"/>
                <w:szCs w:val="18"/>
              </w:rPr>
              <w:t>不可备网络攻击利用，但能形成系统故障</w:t>
            </w:r>
          </w:p>
        </w:tc>
        <w:tc>
          <w:tcPr>
            <w:tcW w:w="4658" w:type="dxa"/>
            <w:vAlign w:val="center"/>
          </w:tcPr>
          <w:p w14:paraId="35A31022" w14:textId="77777777" w:rsidR="002E4111" w:rsidRDefault="006C7F7A">
            <w:pPr>
              <w:jc w:val="center"/>
              <w:rPr>
                <w:sz w:val="18"/>
                <w:szCs w:val="18"/>
              </w:rPr>
            </w:pPr>
            <w:r>
              <w:rPr>
                <w:color w:val="000000"/>
                <w:sz w:val="18"/>
                <w:szCs w:val="18"/>
              </w:rPr>
              <w:t>□账号管理混乱 □缺乏分级管理 □FTP存在风险 □便携性移动设备控制不严 □其他</w:t>
            </w:r>
          </w:p>
        </w:tc>
      </w:tr>
      <w:tr w:rsidR="002E4111" w14:paraId="28827FBF" w14:textId="77777777">
        <w:trPr>
          <w:trHeight w:val="602"/>
        </w:trPr>
        <w:tc>
          <w:tcPr>
            <w:tcW w:w="774" w:type="dxa"/>
            <w:vMerge/>
            <w:vAlign w:val="center"/>
          </w:tcPr>
          <w:p w14:paraId="0B3719A6" w14:textId="77777777" w:rsidR="002E4111" w:rsidRDefault="002E4111">
            <w:pPr>
              <w:jc w:val="center"/>
              <w:rPr>
                <w:sz w:val="18"/>
                <w:szCs w:val="18"/>
              </w:rPr>
            </w:pPr>
          </w:p>
        </w:tc>
        <w:tc>
          <w:tcPr>
            <w:tcW w:w="1740" w:type="dxa"/>
            <w:gridSpan w:val="2"/>
            <w:vAlign w:val="center"/>
          </w:tcPr>
          <w:p w14:paraId="5BDFA209" w14:textId="77777777" w:rsidR="002E4111" w:rsidRDefault="006C7F7A">
            <w:pPr>
              <w:jc w:val="center"/>
              <w:rPr>
                <w:sz w:val="18"/>
                <w:szCs w:val="18"/>
              </w:rPr>
            </w:pPr>
            <w:r>
              <w:rPr>
                <w:sz w:val="18"/>
                <w:szCs w:val="18"/>
              </w:rPr>
              <w:t>判定事件级别</w:t>
            </w:r>
          </w:p>
        </w:tc>
        <w:tc>
          <w:tcPr>
            <w:tcW w:w="6008" w:type="dxa"/>
            <w:gridSpan w:val="2"/>
            <w:vAlign w:val="center"/>
          </w:tcPr>
          <w:p w14:paraId="2D581DF8" w14:textId="77777777" w:rsidR="002E4111" w:rsidRDefault="006C7F7A">
            <w:pPr>
              <w:jc w:val="center"/>
              <w:rPr>
                <w:sz w:val="18"/>
                <w:szCs w:val="18"/>
              </w:rPr>
            </w:pPr>
            <w:r>
              <w:rPr>
                <w:color w:val="000000"/>
                <w:sz w:val="18"/>
                <w:szCs w:val="18"/>
              </w:rPr>
              <w:t>□一级 □二级 □三级</w:t>
            </w:r>
          </w:p>
        </w:tc>
      </w:tr>
      <w:tr w:rsidR="002E4111" w14:paraId="19DC9B9F" w14:textId="77777777">
        <w:tc>
          <w:tcPr>
            <w:tcW w:w="774" w:type="dxa"/>
            <w:vMerge/>
            <w:vAlign w:val="center"/>
          </w:tcPr>
          <w:p w14:paraId="316B9542" w14:textId="77777777" w:rsidR="002E4111" w:rsidRDefault="002E4111">
            <w:pPr>
              <w:jc w:val="center"/>
              <w:rPr>
                <w:sz w:val="18"/>
                <w:szCs w:val="18"/>
              </w:rPr>
            </w:pPr>
          </w:p>
        </w:tc>
        <w:tc>
          <w:tcPr>
            <w:tcW w:w="1740" w:type="dxa"/>
            <w:gridSpan w:val="2"/>
            <w:vAlign w:val="center"/>
          </w:tcPr>
          <w:p w14:paraId="0749DAC6" w14:textId="77777777" w:rsidR="002E4111" w:rsidRDefault="006C7F7A">
            <w:pPr>
              <w:jc w:val="center"/>
              <w:rPr>
                <w:sz w:val="18"/>
                <w:szCs w:val="18"/>
              </w:rPr>
            </w:pPr>
            <w:r>
              <w:rPr>
                <w:sz w:val="18"/>
                <w:szCs w:val="18"/>
              </w:rPr>
              <w:t>保留证据</w:t>
            </w:r>
          </w:p>
        </w:tc>
        <w:tc>
          <w:tcPr>
            <w:tcW w:w="6008" w:type="dxa"/>
            <w:gridSpan w:val="2"/>
            <w:vAlign w:val="center"/>
          </w:tcPr>
          <w:p w14:paraId="375A9095" w14:textId="77777777" w:rsidR="002E4111" w:rsidRDefault="002E4111">
            <w:pPr>
              <w:jc w:val="center"/>
              <w:rPr>
                <w:sz w:val="18"/>
                <w:szCs w:val="18"/>
              </w:rPr>
            </w:pPr>
          </w:p>
          <w:p w14:paraId="286975E1" w14:textId="77777777" w:rsidR="002E4111" w:rsidRDefault="006C7F7A">
            <w:pPr>
              <w:jc w:val="center"/>
              <w:rPr>
                <w:sz w:val="18"/>
                <w:szCs w:val="18"/>
              </w:rPr>
            </w:pPr>
            <w:r>
              <w:rPr>
                <w:color w:val="000000"/>
                <w:sz w:val="18"/>
                <w:szCs w:val="18"/>
              </w:rPr>
              <w:t>□被攻击操作系统信息 □日志信息 □账号信息 □源代码信息 □其他</w:t>
            </w:r>
          </w:p>
          <w:p w14:paraId="70DBF2BB" w14:textId="77777777" w:rsidR="002E4111" w:rsidRDefault="002E4111">
            <w:pPr>
              <w:jc w:val="center"/>
              <w:rPr>
                <w:sz w:val="18"/>
                <w:szCs w:val="18"/>
              </w:rPr>
            </w:pPr>
          </w:p>
          <w:p w14:paraId="40FBE067" w14:textId="77777777" w:rsidR="002E4111" w:rsidRDefault="002E4111">
            <w:pPr>
              <w:jc w:val="center"/>
              <w:rPr>
                <w:sz w:val="18"/>
                <w:szCs w:val="18"/>
              </w:rPr>
            </w:pPr>
          </w:p>
        </w:tc>
      </w:tr>
    </w:tbl>
    <w:p w14:paraId="3F4AF230" w14:textId="77777777" w:rsidR="002E4111" w:rsidRDefault="002E4111">
      <w:pPr>
        <w:pStyle w:val="G"/>
        <w:ind w:left="0"/>
        <w:rPr>
          <w:color w:val="000000"/>
          <w:spacing w:val="-1"/>
          <w:sz w:val="18"/>
          <w:szCs w:val="18"/>
        </w:rPr>
      </w:pPr>
    </w:p>
    <w:p w14:paraId="2F198E36" w14:textId="77777777" w:rsidR="002E4111" w:rsidRDefault="002E4111">
      <w:pPr>
        <w:pStyle w:val="G"/>
        <w:ind w:left="0"/>
        <w:rPr>
          <w:rFonts w:hint="eastAsia"/>
          <w:color w:val="000000"/>
          <w:spacing w:val="-1"/>
          <w:sz w:val="18"/>
          <w:szCs w:val="18"/>
        </w:rPr>
      </w:pPr>
    </w:p>
    <w:p w14:paraId="02717374" w14:textId="0DD1CB66" w:rsidR="002E4111" w:rsidRDefault="002E4111">
      <w:pPr>
        <w:pStyle w:val="G"/>
        <w:ind w:left="0"/>
        <w:jc w:val="center"/>
        <w:rPr>
          <w:color w:val="000000"/>
          <w:spacing w:val="1"/>
          <w:sz w:val="21"/>
        </w:rPr>
      </w:pPr>
    </w:p>
    <w:p w14:paraId="4474CAD1" w14:textId="77777777" w:rsidR="00A347EC" w:rsidRDefault="00A347EC">
      <w:pPr>
        <w:pStyle w:val="G"/>
        <w:ind w:left="0"/>
        <w:jc w:val="center"/>
        <w:rPr>
          <w:rFonts w:hint="eastAsia"/>
          <w:color w:val="000000"/>
          <w:spacing w:val="1"/>
          <w:sz w:val="21"/>
        </w:rPr>
      </w:pPr>
    </w:p>
    <w:p w14:paraId="5566E7B4" w14:textId="77777777" w:rsidR="002E4111" w:rsidRPr="00A347EC" w:rsidRDefault="006C7F7A" w:rsidP="00A347EC">
      <w:pPr>
        <w:spacing w:before="91" w:after="479" w:line="221" w:lineRule="exact"/>
        <w:ind w:firstLine="0"/>
        <w:jc w:val="center"/>
        <w:rPr>
          <w:rFonts w:ascii="黑体" w:eastAsia="黑体" w:hAnsi="黑体"/>
          <w:color w:val="000000"/>
        </w:rPr>
      </w:pPr>
      <w:r w:rsidRPr="00A347EC">
        <w:rPr>
          <w:rFonts w:ascii="黑体" w:eastAsia="黑体" w:hAnsi="黑体"/>
          <w:color w:val="000000"/>
        </w:rPr>
        <w:lastRenderedPageBreak/>
        <w:t>表D.1 网络安全事件现场调查表（续）</w:t>
      </w:r>
    </w:p>
    <w:tbl>
      <w:tblPr>
        <w:tblStyle w:val="affff5"/>
        <w:tblW w:w="0" w:type="auto"/>
        <w:tblLook w:val="04A0" w:firstRow="1" w:lastRow="0" w:firstColumn="1" w:lastColumn="0" w:noHBand="0" w:noVBand="1"/>
      </w:tblPr>
      <w:tblGrid>
        <w:gridCol w:w="804"/>
        <w:gridCol w:w="1500"/>
        <w:gridCol w:w="6218"/>
      </w:tblGrid>
      <w:tr w:rsidR="002E4111" w14:paraId="5F9E92F9" w14:textId="77777777">
        <w:tc>
          <w:tcPr>
            <w:tcW w:w="804" w:type="dxa"/>
            <w:vMerge w:val="restart"/>
            <w:textDirection w:val="tbLrV"/>
            <w:vAlign w:val="center"/>
          </w:tcPr>
          <w:p w14:paraId="67D3D7EE" w14:textId="77777777" w:rsidR="002E4111" w:rsidRDefault="006C7F7A">
            <w:pPr>
              <w:ind w:left="113" w:right="113"/>
              <w:jc w:val="center"/>
              <w:rPr>
                <w:sz w:val="18"/>
                <w:szCs w:val="18"/>
              </w:rPr>
            </w:pPr>
            <w:r>
              <w:rPr>
                <w:sz w:val="18"/>
                <w:szCs w:val="18"/>
              </w:rPr>
              <w:t>事件处理</w:t>
            </w:r>
          </w:p>
        </w:tc>
        <w:tc>
          <w:tcPr>
            <w:tcW w:w="1500" w:type="dxa"/>
            <w:vAlign w:val="center"/>
          </w:tcPr>
          <w:p w14:paraId="450FB9C0" w14:textId="77777777" w:rsidR="002E4111" w:rsidRDefault="006C7F7A">
            <w:pPr>
              <w:ind w:firstLine="0"/>
              <w:jc w:val="center"/>
              <w:rPr>
                <w:sz w:val="18"/>
                <w:szCs w:val="18"/>
              </w:rPr>
            </w:pPr>
            <w:r>
              <w:rPr>
                <w:sz w:val="18"/>
                <w:szCs w:val="18"/>
              </w:rPr>
              <w:t>勘察现场</w:t>
            </w:r>
          </w:p>
          <w:p w14:paraId="0755D0FF" w14:textId="77777777" w:rsidR="002E4111" w:rsidRDefault="002E4111">
            <w:pPr>
              <w:jc w:val="center"/>
              <w:rPr>
                <w:sz w:val="18"/>
                <w:szCs w:val="18"/>
              </w:rPr>
            </w:pPr>
          </w:p>
          <w:p w14:paraId="023F7CBD" w14:textId="77777777" w:rsidR="002E4111" w:rsidRDefault="002E4111">
            <w:pPr>
              <w:jc w:val="center"/>
              <w:rPr>
                <w:sz w:val="18"/>
                <w:szCs w:val="18"/>
              </w:rPr>
            </w:pPr>
          </w:p>
          <w:p w14:paraId="58A117AE" w14:textId="77777777" w:rsidR="002E4111" w:rsidRDefault="002E4111">
            <w:pPr>
              <w:jc w:val="center"/>
              <w:rPr>
                <w:sz w:val="18"/>
                <w:szCs w:val="18"/>
              </w:rPr>
            </w:pPr>
          </w:p>
          <w:p w14:paraId="371650D2" w14:textId="77777777" w:rsidR="002E4111" w:rsidRDefault="002E4111">
            <w:pPr>
              <w:jc w:val="center"/>
              <w:rPr>
                <w:sz w:val="18"/>
                <w:szCs w:val="18"/>
              </w:rPr>
            </w:pPr>
          </w:p>
          <w:p w14:paraId="6E275444" w14:textId="77777777" w:rsidR="002E4111" w:rsidRDefault="002E4111">
            <w:pPr>
              <w:jc w:val="center"/>
              <w:rPr>
                <w:sz w:val="18"/>
                <w:szCs w:val="18"/>
              </w:rPr>
            </w:pPr>
          </w:p>
          <w:p w14:paraId="75D89595" w14:textId="77777777" w:rsidR="002E4111" w:rsidRDefault="002E4111">
            <w:pPr>
              <w:jc w:val="center"/>
              <w:rPr>
                <w:sz w:val="18"/>
                <w:szCs w:val="18"/>
              </w:rPr>
            </w:pPr>
          </w:p>
          <w:p w14:paraId="10EF7017" w14:textId="77777777" w:rsidR="002E4111" w:rsidRDefault="002E4111">
            <w:pPr>
              <w:jc w:val="center"/>
              <w:rPr>
                <w:sz w:val="18"/>
                <w:szCs w:val="18"/>
              </w:rPr>
            </w:pPr>
          </w:p>
          <w:p w14:paraId="4CABD8AE" w14:textId="77777777" w:rsidR="002E4111" w:rsidRDefault="002E4111">
            <w:pPr>
              <w:jc w:val="center"/>
              <w:rPr>
                <w:sz w:val="18"/>
                <w:szCs w:val="18"/>
              </w:rPr>
            </w:pPr>
          </w:p>
          <w:p w14:paraId="77A45922" w14:textId="77777777" w:rsidR="002E4111" w:rsidRDefault="002E4111">
            <w:pPr>
              <w:jc w:val="center"/>
              <w:rPr>
                <w:sz w:val="18"/>
                <w:szCs w:val="18"/>
              </w:rPr>
            </w:pPr>
          </w:p>
          <w:p w14:paraId="76FC69F4" w14:textId="77777777" w:rsidR="002E4111" w:rsidRDefault="002E4111">
            <w:pPr>
              <w:jc w:val="center"/>
              <w:rPr>
                <w:sz w:val="18"/>
                <w:szCs w:val="18"/>
              </w:rPr>
            </w:pPr>
          </w:p>
          <w:p w14:paraId="4C79B88A" w14:textId="77777777" w:rsidR="002E4111" w:rsidRDefault="002E4111">
            <w:pPr>
              <w:jc w:val="center"/>
              <w:rPr>
                <w:sz w:val="18"/>
                <w:szCs w:val="18"/>
              </w:rPr>
            </w:pPr>
          </w:p>
        </w:tc>
        <w:tc>
          <w:tcPr>
            <w:tcW w:w="6218" w:type="dxa"/>
            <w:vAlign w:val="center"/>
          </w:tcPr>
          <w:p w14:paraId="74A96C8F" w14:textId="77777777" w:rsidR="002E4111" w:rsidRDefault="006C7F7A">
            <w:pPr>
              <w:spacing w:before="238" w:line="190" w:lineRule="exact"/>
              <w:ind w:firstLine="0"/>
              <w:jc w:val="center"/>
              <w:rPr>
                <w:color w:val="000000"/>
                <w:sz w:val="18"/>
                <w:szCs w:val="18"/>
              </w:rPr>
            </w:pPr>
            <w:r>
              <w:rPr>
                <w:color w:val="000000"/>
                <w:sz w:val="18"/>
                <w:szCs w:val="18"/>
              </w:rPr>
              <w:t>□最新的信息系统网络拓扑图</w:t>
            </w:r>
          </w:p>
          <w:p w14:paraId="22B68F67" w14:textId="77777777" w:rsidR="002E4111" w:rsidRDefault="006C7F7A">
            <w:pPr>
              <w:spacing w:before="238" w:line="190" w:lineRule="exact"/>
              <w:ind w:firstLine="0"/>
              <w:jc w:val="center"/>
              <w:rPr>
                <w:color w:val="000000"/>
                <w:sz w:val="18"/>
                <w:szCs w:val="18"/>
              </w:rPr>
            </w:pPr>
            <w:r>
              <w:rPr>
                <w:color w:val="000000"/>
                <w:sz w:val="18"/>
                <w:szCs w:val="18"/>
              </w:rPr>
              <w:t>□系统硬件设备及其配置参数清单（□主机设备</w:t>
            </w:r>
            <w:r>
              <w:rPr>
                <w:color w:val="000000"/>
                <w:spacing w:val="46"/>
                <w:sz w:val="18"/>
                <w:szCs w:val="18"/>
              </w:rPr>
              <w:t xml:space="preserve"> </w:t>
            </w:r>
            <w:r>
              <w:rPr>
                <w:color w:val="000000"/>
                <w:sz w:val="18"/>
                <w:szCs w:val="18"/>
              </w:rPr>
              <w:t>□网络设备</w:t>
            </w:r>
            <w:r>
              <w:rPr>
                <w:color w:val="000000"/>
                <w:spacing w:val="46"/>
                <w:sz w:val="18"/>
                <w:szCs w:val="18"/>
              </w:rPr>
              <w:t xml:space="preserve"> </w:t>
            </w:r>
            <w:r>
              <w:rPr>
                <w:color w:val="000000"/>
                <w:sz w:val="18"/>
                <w:szCs w:val="18"/>
              </w:rPr>
              <w:t>□安全设备□其他</w:t>
            </w:r>
            <w:r>
              <w:rPr>
                <w:color w:val="000000"/>
                <w:spacing w:val="497"/>
                <w:sz w:val="18"/>
                <w:szCs w:val="18"/>
              </w:rPr>
              <w:t xml:space="preserve"> </w:t>
            </w:r>
            <w:r>
              <w:rPr>
                <w:color w:val="000000"/>
                <w:sz w:val="18"/>
                <w:szCs w:val="18"/>
              </w:rPr>
              <w:t>）</w:t>
            </w:r>
          </w:p>
          <w:p w14:paraId="50A83A29" w14:textId="77777777" w:rsidR="002E4111" w:rsidRDefault="006C7F7A">
            <w:pPr>
              <w:spacing w:before="238" w:line="190" w:lineRule="exact"/>
              <w:ind w:firstLine="0"/>
              <w:jc w:val="center"/>
              <w:rPr>
                <w:color w:val="000000"/>
                <w:sz w:val="18"/>
                <w:szCs w:val="18"/>
              </w:rPr>
            </w:pPr>
            <w:r>
              <w:rPr>
                <w:color w:val="000000"/>
                <w:sz w:val="18"/>
                <w:szCs w:val="18"/>
              </w:rPr>
              <w:t>□系统软件的配置参数清单（□操作系统</w:t>
            </w:r>
            <w:r>
              <w:rPr>
                <w:color w:val="000000"/>
                <w:spacing w:val="46"/>
                <w:sz w:val="18"/>
                <w:szCs w:val="18"/>
              </w:rPr>
              <w:t xml:space="preserve"> </w:t>
            </w:r>
            <w:r>
              <w:rPr>
                <w:color w:val="000000"/>
                <w:sz w:val="18"/>
                <w:szCs w:val="18"/>
              </w:rPr>
              <w:t>□数据库</w:t>
            </w:r>
            <w:r>
              <w:rPr>
                <w:color w:val="000000"/>
                <w:spacing w:val="46"/>
                <w:sz w:val="18"/>
                <w:szCs w:val="18"/>
              </w:rPr>
              <w:t xml:space="preserve"> </w:t>
            </w:r>
            <w:r>
              <w:rPr>
                <w:color w:val="000000"/>
                <w:sz w:val="18"/>
                <w:szCs w:val="18"/>
              </w:rPr>
              <w:t>□中</w:t>
            </w:r>
            <w:r>
              <w:rPr>
                <w:color w:val="000000"/>
                <w:spacing w:val="-2"/>
                <w:sz w:val="18"/>
                <w:szCs w:val="18"/>
              </w:rPr>
              <w:t>间</w:t>
            </w:r>
            <w:r>
              <w:rPr>
                <w:color w:val="000000"/>
                <w:sz w:val="18"/>
                <w:szCs w:val="18"/>
              </w:rPr>
              <w:t>件</w:t>
            </w:r>
            <w:r>
              <w:rPr>
                <w:color w:val="000000"/>
                <w:spacing w:val="46"/>
                <w:sz w:val="18"/>
                <w:szCs w:val="18"/>
              </w:rPr>
              <w:t xml:space="preserve"> </w:t>
            </w:r>
            <w:r>
              <w:rPr>
                <w:color w:val="000000"/>
                <w:sz w:val="18"/>
                <w:szCs w:val="18"/>
              </w:rPr>
              <w:t>□其他</w:t>
            </w:r>
            <w:r>
              <w:rPr>
                <w:color w:val="000000"/>
                <w:spacing w:val="497"/>
                <w:sz w:val="18"/>
                <w:szCs w:val="18"/>
              </w:rPr>
              <w:t xml:space="preserve"> </w:t>
            </w:r>
            <w:r>
              <w:rPr>
                <w:color w:val="000000"/>
                <w:sz w:val="18"/>
                <w:szCs w:val="18"/>
              </w:rPr>
              <w:t>）</w:t>
            </w:r>
          </w:p>
          <w:p w14:paraId="60CC0545" w14:textId="77777777" w:rsidR="002E4111" w:rsidRDefault="006C7F7A">
            <w:pPr>
              <w:spacing w:before="238" w:line="190" w:lineRule="exact"/>
              <w:ind w:firstLine="0"/>
              <w:jc w:val="center"/>
              <w:rPr>
                <w:color w:val="000000"/>
                <w:sz w:val="18"/>
                <w:szCs w:val="18"/>
              </w:rPr>
            </w:pPr>
            <w:r>
              <w:rPr>
                <w:color w:val="000000"/>
                <w:sz w:val="18"/>
                <w:szCs w:val="18"/>
              </w:rPr>
              <w:t>□应用程序文件列表及源代码</w:t>
            </w:r>
          </w:p>
          <w:p w14:paraId="0DF301C2" w14:textId="77777777" w:rsidR="002E4111" w:rsidRDefault="006C7F7A">
            <w:pPr>
              <w:spacing w:before="238" w:line="190" w:lineRule="exact"/>
              <w:ind w:firstLine="0"/>
              <w:jc w:val="center"/>
              <w:rPr>
                <w:color w:val="000000"/>
                <w:sz w:val="18"/>
                <w:szCs w:val="18"/>
              </w:rPr>
            </w:pPr>
            <w:r>
              <w:rPr>
                <w:color w:val="000000"/>
                <w:sz w:val="18"/>
                <w:szCs w:val="18"/>
              </w:rPr>
              <w:t>□系统运维记录</w:t>
            </w:r>
          </w:p>
          <w:p w14:paraId="3E973336" w14:textId="77777777" w:rsidR="002E4111" w:rsidRDefault="006C7F7A">
            <w:pPr>
              <w:spacing w:before="238" w:line="190" w:lineRule="exact"/>
              <w:ind w:firstLine="0"/>
              <w:jc w:val="center"/>
              <w:rPr>
                <w:color w:val="000000"/>
                <w:sz w:val="18"/>
                <w:szCs w:val="18"/>
              </w:rPr>
            </w:pPr>
            <w:r>
              <w:rPr>
                <w:color w:val="000000"/>
                <w:sz w:val="18"/>
                <w:szCs w:val="18"/>
              </w:rPr>
              <w:t>□系统审计日</w:t>
            </w:r>
            <w:r>
              <w:rPr>
                <w:color w:val="000000"/>
                <w:spacing w:val="-62"/>
                <w:sz w:val="18"/>
                <w:szCs w:val="18"/>
              </w:rPr>
              <w:t>志</w:t>
            </w:r>
            <w:r>
              <w:rPr>
                <w:color w:val="000000"/>
                <w:sz w:val="18"/>
                <w:szCs w:val="18"/>
              </w:rPr>
              <w:t>（□网络日志</w:t>
            </w:r>
            <w:r>
              <w:rPr>
                <w:color w:val="000000"/>
                <w:spacing w:val="44"/>
                <w:sz w:val="18"/>
                <w:szCs w:val="18"/>
              </w:rPr>
              <w:t xml:space="preserve"> </w:t>
            </w:r>
            <w:r>
              <w:rPr>
                <w:color w:val="000000"/>
                <w:sz w:val="18"/>
                <w:szCs w:val="18"/>
              </w:rPr>
              <w:t>□操作系统日志</w:t>
            </w:r>
            <w:r>
              <w:rPr>
                <w:color w:val="000000"/>
                <w:spacing w:val="46"/>
                <w:sz w:val="18"/>
                <w:szCs w:val="18"/>
              </w:rPr>
              <w:t xml:space="preserve"> </w:t>
            </w:r>
            <w:r>
              <w:rPr>
                <w:color w:val="000000"/>
                <w:sz w:val="18"/>
                <w:szCs w:val="18"/>
              </w:rPr>
              <w:t>□数据库日志</w:t>
            </w:r>
            <w:r>
              <w:rPr>
                <w:color w:val="000000"/>
                <w:spacing w:val="46"/>
                <w:sz w:val="18"/>
                <w:szCs w:val="18"/>
              </w:rPr>
              <w:t xml:space="preserve"> </w:t>
            </w:r>
            <w:r>
              <w:rPr>
                <w:color w:val="000000"/>
                <w:sz w:val="18"/>
                <w:szCs w:val="18"/>
              </w:rPr>
              <w:t>□中间件日志</w:t>
            </w:r>
            <w:r>
              <w:rPr>
                <w:color w:val="000000"/>
                <w:spacing w:val="46"/>
                <w:sz w:val="18"/>
                <w:szCs w:val="18"/>
              </w:rPr>
              <w:t xml:space="preserve"> </w:t>
            </w:r>
            <w:r>
              <w:rPr>
                <w:color w:val="000000"/>
                <w:sz w:val="18"/>
                <w:szCs w:val="18"/>
              </w:rPr>
              <w:t>□应用程序操作日志</w:t>
            </w:r>
            <w:r>
              <w:rPr>
                <w:color w:val="000000"/>
                <w:spacing w:val="46"/>
                <w:sz w:val="18"/>
                <w:szCs w:val="18"/>
              </w:rPr>
              <w:t xml:space="preserve"> </w:t>
            </w:r>
            <w:r>
              <w:rPr>
                <w:color w:val="000000"/>
                <w:sz w:val="18"/>
                <w:szCs w:val="18"/>
              </w:rPr>
              <w:t>□</w:t>
            </w:r>
            <w:r>
              <w:rPr>
                <w:color w:val="000000"/>
                <w:spacing w:val="-2"/>
                <w:sz w:val="18"/>
                <w:szCs w:val="18"/>
              </w:rPr>
              <w:t>其</w:t>
            </w:r>
            <w:r>
              <w:rPr>
                <w:color w:val="000000"/>
                <w:sz w:val="18"/>
                <w:szCs w:val="18"/>
              </w:rPr>
              <w:t>他</w:t>
            </w:r>
            <w:r>
              <w:rPr>
                <w:color w:val="000000"/>
                <w:spacing w:val="497"/>
                <w:sz w:val="18"/>
                <w:szCs w:val="18"/>
              </w:rPr>
              <w:t xml:space="preserve"> </w:t>
            </w:r>
            <w:r>
              <w:rPr>
                <w:color w:val="000000"/>
                <w:sz w:val="18"/>
                <w:szCs w:val="18"/>
              </w:rPr>
              <w:t>）</w:t>
            </w:r>
          </w:p>
          <w:p w14:paraId="49948040" w14:textId="77777777" w:rsidR="002E4111" w:rsidRDefault="006C7F7A">
            <w:pPr>
              <w:spacing w:before="208" w:line="190" w:lineRule="exact"/>
              <w:ind w:firstLine="0"/>
              <w:jc w:val="center"/>
              <w:rPr>
                <w:color w:val="000000"/>
                <w:sz w:val="18"/>
                <w:szCs w:val="18"/>
              </w:rPr>
            </w:pPr>
            <w:r>
              <w:rPr>
                <w:color w:val="000000"/>
                <w:sz w:val="18"/>
                <w:szCs w:val="18"/>
              </w:rPr>
              <w:t>□账号权限（角色、组、用户等）分配列表（□网络</w:t>
            </w:r>
            <w:r>
              <w:rPr>
                <w:color w:val="000000"/>
                <w:spacing w:val="46"/>
                <w:sz w:val="18"/>
                <w:szCs w:val="18"/>
              </w:rPr>
              <w:t xml:space="preserve"> </w:t>
            </w:r>
            <w:r>
              <w:rPr>
                <w:color w:val="000000"/>
                <w:sz w:val="18"/>
                <w:szCs w:val="18"/>
              </w:rPr>
              <w:t>□操作系统</w:t>
            </w:r>
            <w:r>
              <w:rPr>
                <w:color w:val="000000"/>
                <w:spacing w:val="46"/>
                <w:sz w:val="18"/>
                <w:szCs w:val="18"/>
              </w:rPr>
              <w:t xml:space="preserve"> </w:t>
            </w:r>
            <w:r>
              <w:rPr>
                <w:color w:val="000000"/>
                <w:sz w:val="18"/>
                <w:szCs w:val="18"/>
              </w:rPr>
              <w:t>□数据</w:t>
            </w:r>
          </w:p>
          <w:p w14:paraId="6108E4B9" w14:textId="77777777" w:rsidR="002E4111" w:rsidRDefault="006C7F7A">
            <w:pPr>
              <w:spacing w:before="52" w:line="190" w:lineRule="exact"/>
              <w:ind w:firstLine="0"/>
              <w:jc w:val="center"/>
              <w:rPr>
                <w:color w:val="000000"/>
                <w:sz w:val="18"/>
                <w:szCs w:val="18"/>
              </w:rPr>
            </w:pPr>
            <w:r>
              <w:rPr>
                <w:color w:val="000000"/>
                <w:sz w:val="18"/>
                <w:szCs w:val="18"/>
              </w:rPr>
              <w:t>事库</w:t>
            </w:r>
            <w:r>
              <w:rPr>
                <w:color w:val="000000"/>
                <w:spacing w:val="46"/>
                <w:sz w:val="18"/>
                <w:szCs w:val="18"/>
              </w:rPr>
              <w:t xml:space="preserve"> </w:t>
            </w:r>
            <w:r>
              <w:rPr>
                <w:color w:val="000000"/>
                <w:sz w:val="18"/>
                <w:szCs w:val="18"/>
              </w:rPr>
              <w:t>□中间件</w:t>
            </w:r>
            <w:r>
              <w:rPr>
                <w:color w:val="000000"/>
                <w:spacing w:val="46"/>
                <w:sz w:val="18"/>
                <w:szCs w:val="18"/>
              </w:rPr>
              <w:t xml:space="preserve"> </w:t>
            </w:r>
            <w:r>
              <w:rPr>
                <w:color w:val="000000"/>
                <w:sz w:val="18"/>
                <w:szCs w:val="18"/>
              </w:rPr>
              <w:t>□应用程序</w:t>
            </w:r>
            <w:r>
              <w:rPr>
                <w:color w:val="000000"/>
                <w:spacing w:val="46"/>
                <w:sz w:val="18"/>
                <w:szCs w:val="18"/>
              </w:rPr>
              <w:t xml:space="preserve"> </w:t>
            </w:r>
            <w:r>
              <w:rPr>
                <w:color w:val="000000"/>
                <w:sz w:val="18"/>
                <w:szCs w:val="18"/>
              </w:rPr>
              <w:t>□</w:t>
            </w:r>
            <w:r>
              <w:rPr>
                <w:color w:val="000000"/>
                <w:spacing w:val="-2"/>
                <w:sz w:val="18"/>
                <w:szCs w:val="18"/>
              </w:rPr>
              <w:t>其</w:t>
            </w:r>
            <w:r>
              <w:rPr>
                <w:color w:val="000000"/>
                <w:sz w:val="18"/>
                <w:szCs w:val="18"/>
              </w:rPr>
              <w:t>他</w:t>
            </w:r>
            <w:r>
              <w:rPr>
                <w:color w:val="000000"/>
                <w:spacing w:val="497"/>
                <w:sz w:val="18"/>
                <w:szCs w:val="18"/>
              </w:rPr>
              <w:t xml:space="preserve"> </w:t>
            </w:r>
            <w:r>
              <w:rPr>
                <w:color w:val="000000"/>
                <w:sz w:val="18"/>
                <w:szCs w:val="18"/>
              </w:rPr>
              <w:t>）</w:t>
            </w:r>
          </w:p>
          <w:p w14:paraId="2D3B865E" w14:textId="77777777" w:rsidR="002E4111" w:rsidRDefault="002E4111">
            <w:pPr>
              <w:jc w:val="center"/>
              <w:rPr>
                <w:sz w:val="18"/>
                <w:szCs w:val="18"/>
              </w:rPr>
            </w:pPr>
          </w:p>
        </w:tc>
      </w:tr>
      <w:tr w:rsidR="002E4111" w14:paraId="2A286A03" w14:textId="77777777">
        <w:trPr>
          <w:trHeight w:val="1034"/>
        </w:trPr>
        <w:tc>
          <w:tcPr>
            <w:tcW w:w="804" w:type="dxa"/>
            <w:vMerge/>
            <w:vAlign w:val="center"/>
          </w:tcPr>
          <w:p w14:paraId="61793797" w14:textId="77777777" w:rsidR="002E4111" w:rsidRDefault="002E4111">
            <w:pPr>
              <w:jc w:val="center"/>
              <w:rPr>
                <w:sz w:val="18"/>
                <w:szCs w:val="18"/>
              </w:rPr>
            </w:pPr>
          </w:p>
        </w:tc>
        <w:tc>
          <w:tcPr>
            <w:tcW w:w="1500" w:type="dxa"/>
            <w:vAlign w:val="center"/>
          </w:tcPr>
          <w:p w14:paraId="02569398" w14:textId="77777777" w:rsidR="002E4111" w:rsidRDefault="006C7F7A">
            <w:pPr>
              <w:ind w:firstLine="0"/>
              <w:rPr>
                <w:sz w:val="18"/>
                <w:szCs w:val="18"/>
              </w:rPr>
            </w:pPr>
            <w:r>
              <w:rPr>
                <w:sz w:val="18"/>
                <w:szCs w:val="18"/>
              </w:rPr>
              <w:t>消除影响的措施</w:t>
            </w:r>
          </w:p>
        </w:tc>
        <w:tc>
          <w:tcPr>
            <w:tcW w:w="6218" w:type="dxa"/>
            <w:vAlign w:val="center"/>
          </w:tcPr>
          <w:p w14:paraId="4E68EBBC" w14:textId="77777777" w:rsidR="002E4111" w:rsidRDefault="002E4111">
            <w:pPr>
              <w:jc w:val="center"/>
              <w:rPr>
                <w:sz w:val="18"/>
                <w:szCs w:val="18"/>
              </w:rPr>
            </w:pPr>
          </w:p>
        </w:tc>
      </w:tr>
      <w:tr w:rsidR="002E4111" w14:paraId="6D3DB260" w14:textId="77777777">
        <w:trPr>
          <w:trHeight w:val="854"/>
        </w:trPr>
        <w:tc>
          <w:tcPr>
            <w:tcW w:w="804" w:type="dxa"/>
            <w:vMerge/>
            <w:vAlign w:val="center"/>
          </w:tcPr>
          <w:p w14:paraId="6B77AFFB" w14:textId="77777777" w:rsidR="002E4111" w:rsidRDefault="002E4111">
            <w:pPr>
              <w:jc w:val="center"/>
              <w:rPr>
                <w:sz w:val="18"/>
                <w:szCs w:val="18"/>
              </w:rPr>
            </w:pPr>
          </w:p>
        </w:tc>
        <w:tc>
          <w:tcPr>
            <w:tcW w:w="1500" w:type="dxa"/>
            <w:vAlign w:val="center"/>
          </w:tcPr>
          <w:p w14:paraId="69A7278B" w14:textId="77777777" w:rsidR="002E4111" w:rsidRDefault="006C7F7A">
            <w:pPr>
              <w:ind w:firstLine="0"/>
              <w:jc w:val="center"/>
              <w:rPr>
                <w:sz w:val="18"/>
                <w:szCs w:val="18"/>
              </w:rPr>
            </w:pPr>
            <w:r>
              <w:rPr>
                <w:sz w:val="18"/>
                <w:szCs w:val="18"/>
              </w:rPr>
              <w:t>溯源攻击的结果</w:t>
            </w:r>
          </w:p>
        </w:tc>
        <w:tc>
          <w:tcPr>
            <w:tcW w:w="6218" w:type="dxa"/>
            <w:vAlign w:val="center"/>
          </w:tcPr>
          <w:p w14:paraId="4CA4E6F9" w14:textId="77777777" w:rsidR="002E4111" w:rsidRDefault="002E4111">
            <w:pPr>
              <w:jc w:val="center"/>
              <w:rPr>
                <w:sz w:val="18"/>
                <w:szCs w:val="18"/>
              </w:rPr>
            </w:pPr>
          </w:p>
        </w:tc>
      </w:tr>
      <w:tr w:rsidR="002E4111" w14:paraId="57052C5B" w14:textId="77777777">
        <w:trPr>
          <w:trHeight w:val="986"/>
        </w:trPr>
        <w:tc>
          <w:tcPr>
            <w:tcW w:w="804" w:type="dxa"/>
            <w:vMerge/>
            <w:vAlign w:val="center"/>
          </w:tcPr>
          <w:p w14:paraId="72F0F77F" w14:textId="77777777" w:rsidR="002E4111" w:rsidRDefault="002E4111">
            <w:pPr>
              <w:jc w:val="center"/>
              <w:rPr>
                <w:sz w:val="18"/>
                <w:szCs w:val="18"/>
              </w:rPr>
            </w:pPr>
          </w:p>
        </w:tc>
        <w:tc>
          <w:tcPr>
            <w:tcW w:w="1500" w:type="dxa"/>
            <w:vAlign w:val="center"/>
          </w:tcPr>
          <w:p w14:paraId="2153AF43" w14:textId="77777777" w:rsidR="002E4111" w:rsidRDefault="006C7F7A">
            <w:pPr>
              <w:ind w:firstLine="0"/>
              <w:jc w:val="center"/>
              <w:rPr>
                <w:sz w:val="18"/>
                <w:szCs w:val="18"/>
              </w:rPr>
            </w:pPr>
            <w:r>
              <w:rPr>
                <w:sz w:val="18"/>
                <w:szCs w:val="18"/>
              </w:rPr>
              <w:t>系统恢复的过程及结果</w:t>
            </w:r>
          </w:p>
        </w:tc>
        <w:tc>
          <w:tcPr>
            <w:tcW w:w="6218" w:type="dxa"/>
            <w:vAlign w:val="center"/>
          </w:tcPr>
          <w:p w14:paraId="22775504" w14:textId="77777777" w:rsidR="002E4111" w:rsidRDefault="002E4111">
            <w:pPr>
              <w:jc w:val="center"/>
              <w:rPr>
                <w:sz w:val="18"/>
                <w:szCs w:val="18"/>
              </w:rPr>
            </w:pPr>
          </w:p>
        </w:tc>
      </w:tr>
      <w:tr w:rsidR="002E4111" w14:paraId="3A97E541" w14:textId="77777777">
        <w:trPr>
          <w:trHeight w:val="722"/>
        </w:trPr>
        <w:tc>
          <w:tcPr>
            <w:tcW w:w="804" w:type="dxa"/>
            <w:vMerge/>
            <w:vAlign w:val="center"/>
          </w:tcPr>
          <w:p w14:paraId="7C8377D8" w14:textId="77777777" w:rsidR="002E4111" w:rsidRDefault="002E4111">
            <w:pPr>
              <w:jc w:val="center"/>
              <w:rPr>
                <w:sz w:val="18"/>
                <w:szCs w:val="18"/>
              </w:rPr>
            </w:pPr>
          </w:p>
        </w:tc>
        <w:tc>
          <w:tcPr>
            <w:tcW w:w="1500" w:type="dxa"/>
            <w:vAlign w:val="center"/>
          </w:tcPr>
          <w:p w14:paraId="5A99A309" w14:textId="77777777" w:rsidR="002E4111" w:rsidRDefault="006C7F7A">
            <w:pPr>
              <w:ind w:firstLine="0"/>
              <w:jc w:val="center"/>
              <w:rPr>
                <w:sz w:val="18"/>
                <w:szCs w:val="18"/>
              </w:rPr>
            </w:pPr>
            <w:r>
              <w:rPr>
                <w:sz w:val="18"/>
                <w:szCs w:val="18"/>
              </w:rPr>
              <w:t>后期整改建议</w:t>
            </w:r>
          </w:p>
        </w:tc>
        <w:tc>
          <w:tcPr>
            <w:tcW w:w="6218" w:type="dxa"/>
            <w:vAlign w:val="center"/>
          </w:tcPr>
          <w:p w14:paraId="53107CFD" w14:textId="77777777" w:rsidR="002E4111" w:rsidRDefault="002E4111">
            <w:pPr>
              <w:jc w:val="center"/>
              <w:rPr>
                <w:sz w:val="18"/>
                <w:szCs w:val="18"/>
              </w:rPr>
            </w:pPr>
          </w:p>
        </w:tc>
      </w:tr>
      <w:tr w:rsidR="002E4111" w14:paraId="512C9D59" w14:textId="77777777">
        <w:trPr>
          <w:trHeight w:val="736"/>
        </w:trPr>
        <w:tc>
          <w:tcPr>
            <w:tcW w:w="804" w:type="dxa"/>
            <w:vMerge w:val="restart"/>
            <w:textDirection w:val="tbLrV"/>
            <w:vAlign w:val="center"/>
          </w:tcPr>
          <w:p w14:paraId="7042C54D" w14:textId="77777777" w:rsidR="002E4111" w:rsidRDefault="006C7F7A">
            <w:pPr>
              <w:ind w:left="113" w:right="113"/>
              <w:jc w:val="center"/>
              <w:rPr>
                <w:sz w:val="18"/>
                <w:szCs w:val="18"/>
              </w:rPr>
            </w:pPr>
            <w:r>
              <w:rPr>
                <w:sz w:val="18"/>
                <w:szCs w:val="18"/>
              </w:rPr>
              <w:t>处置人员签字</w:t>
            </w:r>
          </w:p>
        </w:tc>
        <w:tc>
          <w:tcPr>
            <w:tcW w:w="1500" w:type="dxa"/>
            <w:vAlign w:val="center"/>
          </w:tcPr>
          <w:p w14:paraId="4C98213E" w14:textId="77777777" w:rsidR="002E4111" w:rsidRDefault="006C7F7A">
            <w:pPr>
              <w:ind w:firstLine="0"/>
              <w:jc w:val="center"/>
              <w:rPr>
                <w:sz w:val="18"/>
                <w:szCs w:val="18"/>
              </w:rPr>
            </w:pPr>
            <w:r>
              <w:rPr>
                <w:sz w:val="18"/>
                <w:szCs w:val="18"/>
              </w:rPr>
              <w:t>现场民警</w:t>
            </w:r>
          </w:p>
        </w:tc>
        <w:tc>
          <w:tcPr>
            <w:tcW w:w="6218" w:type="dxa"/>
            <w:vAlign w:val="center"/>
          </w:tcPr>
          <w:p w14:paraId="0340348C" w14:textId="77777777" w:rsidR="002E4111" w:rsidRDefault="002E4111">
            <w:pPr>
              <w:jc w:val="center"/>
              <w:rPr>
                <w:sz w:val="18"/>
                <w:szCs w:val="18"/>
              </w:rPr>
            </w:pPr>
          </w:p>
        </w:tc>
      </w:tr>
      <w:tr w:rsidR="002E4111" w14:paraId="67250895" w14:textId="77777777">
        <w:trPr>
          <w:trHeight w:val="662"/>
        </w:trPr>
        <w:tc>
          <w:tcPr>
            <w:tcW w:w="804" w:type="dxa"/>
            <w:vMerge/>
            <w:vAlign w:val="center"/>
          </w:tcPr>
          <w:p w14:paraId="379D4BE8" w14:textId="77777777" w:rsidR="002E4111" w:rsidRDefault="002E4111">
            <w:pPr>
              <w:jc w:val="center"/>
              <w:rPr>
                <w:sz w:val="18"/>
                <w:szCs w:val="18"/>
              </w:rPr>
            </w:pPr>
          </w:p>
        </w:tc>
        <w:tc>
          <w:tcPr>
            <w:tcW w:w="1500" w:type="dxa"/>
            <w:vAlign w:val="center"/>
          </w:tcPr>
          <w:p w14:paraId="2875D554" w14:textId="77777777" w:rsidR="002E4111" w:rsidRDefault="006C7F7A">
            <w:pPr>
              <w:ind w:firstLine="0"/>
              <w:jc w:val="center"/>
              <w:rPr>
                <w:sz w:val="18"/>
                <w:szCs w:val="18"/>
              </w:rPr>
            </w:pPr>
            <w:r>
              <w:rPr>
                <w:sz w:val="18"/>
                <w:szCs w:val="18"/>
              </w:rPr>
              <w:t>应急处置队伍代表</w:t>
            </w:r>
          </w:p>
        </w:tc>
        <w:tc>
          <w:tcPr>
            <w:tcW w:w="6218" w:type="dxa"/>
            <w:vAlign w:val="center"/>
          </w:tcPr>
          <w:p w14:paraId="4B85CD62" w14:textId="77777777" w:rsidR="002E4111" w:rsidRDefault="002E4111">
            <w:pPr>
              <w:jc w:val="center"/>
              <w:rPr>
                <w:sz w:val="18"/>
                <w:szCs w:val="18"/>
              </w:rPr>
            </w:pPr>
          </w:p>
        </w:tc>
      </w:tr>
      <w:tr w:rsidR="002E4111" w14:paraId="77ABC05B" w14:textId="77777777">
        <w:tc>
          <w:tcPr>
            <w:tcW w:w="804" w:type="dxa"/>
            <w:vMerge/>
            <w:vAlign w:val="center"/>
          </w:tcPr>
          <w:p w14:paraId="12C7301F" w14:textId="77777777" w:rsidR="002E4111" w:rsidRDefault="002E4111">
            <w:pPr>
              <w:jc w:val="center"/>
              <w:rPr>
                <w:sz w:val="18"/>
                <w:szCs w:val="18"/>
              </w:rPr>
            </w:pPr>
          </w:p>
        </w:tc>
        <w:tc>
          <w:tcPr>
            <w:tcW w:w="1500" w:type="dxa"/>
            <w:vAlign w:val="center"/>
          </w:tcPr>
          <w:p w14:paraId="7E8DCFA1" w14:textId="77777777" w:rsidR="002E4111" w:rsidRDefault="006C7F7A">
            <w:pPr>
              <w:ind w:firstLine="0"/>
              <w:jc w:val="center"/>
              <w:rPr>
                <w:sz w:val="18"/>
                <w:szCs w:val="18"/>
              </w:rPr>
            </w:pPr>
            <w:r>
              <w:rPr>
                <w:sz w:val="18"/>
                <w:szCs w:val="18"/>
              </w:rPr>
              <w:t>信息安全专家代表</w:t>
            </w:r>
          </w:p>
        </w:tc>
        <w:tc>
          <w:tcPr>
            <w:tcW w:w="6218" w:type="dxa"/>
            <w:vAlign w:val="center"/>
          </w:tcPr>
          <w:p w14:paraId="21634070" w14:textId="77777777" w:rsidR="002E4111" w:rsidRDefault="002E4111">
            <w:pPr>
              <w:jc w:val="center"/>
              <w:rPr>
                <w:sz w:val="18"/>
                <w:szCs w:val="18"/>
              </w:rPr>
            </w:pPr>
          </w:p>
        </w:tc>
      </w:tr>
      <w:tr w:rsidR="002E4111" w14:paraId="4639C36F" w14:textId="77777777">
        <w:tc>
          <w:tcPr>
            <w:tcW w:w="804" w:type="dxa"/>
            <w:vMerge/>
            <w:vAlign w:val="center"/>
          </w:tcPr>
          <w:p w14:paraId="12FF61B1" w14:textId="77777777" w:rsidR="002E4111" w:rsidRDefault="002E4111">
            <w:pPr>
              <w:jc w:val="center"/>
              <w:rPr>
                <w:sz w:val="18"/>
                <w:szCs w:val="18"/>
              </w:rPr>
            </w:pPr>
          </w:p>
        </w:tc>
        <w:tc>
          <w:tcPr>
            <w:tcW w:w="1500" w:type="dxa"/>
            <w:vAlign w:val="center"/>
          </w:tcPr>
          <w:p w14:paraId="6A5375E0" w14:textId="77777777" w:rsidR="002E4111" w:rsidRDefault="006C7F7A">
            <w:pPr>
              <w:ind w:firstLine="0"/>
              <w:jc w:val="center"/>
              <w:rPr>
                <w:sz w:val="18"/>
                <w:szCs w:val="18"/>
              </w:rPr>
            </w:pPr>
            <w:r>
              <w:rPr>
                <w:sz w:val="18"/>
                <w:szCs w:val="18"/>
              </w:rPr>
              <w:t>行业主管部门负责人</w:t>
            </w:r>
          </w:p>
        </w:tc>
        <w:tc>
          <w:tcPr>
            <w:tcW w:w="6218" w:type="dxa"/>
            <w:vAlign w:val="center"/>
          </w:tcPr>
          <w:p w14:paraId="1EDE0385" w14:textId="77777777" w:rsidR="002E4111" w:rsidRDefault="002E4111">
            <w:pPr>
              <w:jc w:val="center"/>
              <w:rPr>
                <w:sz w:val="18"/>
                <w:szCs w:val="18"/>
              </w:rPr>
            </w:pPr>
          </w:p>
        </w:tc>
      </w:tr>
      <w:tr w:rsidR="002E4111" w14:paraId="62E54FD3" w14:textId="77777777">
        <w:trPr>
          <w:trHeight w:val="648"/>
        </w:trPr>
        <w:tc>
          <w:tcPr>
            <w:tcW w:w="804" w:type="dxa"/>
            <w:vMerge/>
            <w:vAlign w:val="center"/>
          </w:tcPr>
          <w:p w14:paraId="310B430E" w14:textId="77777777" w:rsidR="002E4111" w:rsidRDefault="002E4111">
            <w:pPr>
              <w:jc w:val="center"/>
              <w:rPr>
                <w:sz w:val="18"/>
                <w:szCs w:val="18"/>
              </w:rPr>
            </w:pPr>
          </w:p>
        </w:tc>
        <w:tc>
          <w:tcPr>
            <w:tcW w:w="1500" w:type="dxa"/>
            <w:vAlign w:val="center"/>
          </w:tcPr>
          <w:p w14:paraId="18183FBD" w14:textId="77777777" w:rsidR="002E4111" w:rsidRDefault="006C7F7A">
            <w:pPr>
              <w:ind w:firstLine="0"/>
              <w:jc w:val="center"/>
              <w:rPr>
                <w:sz w:val="18"/>
                <w:szCs w:val="18"/>
              </w:rPr>
            </w:pPr>
            <w:r>
              <w:rPr>
                <w:sz w:val="18"/>
                <w:szCs w:val="18"/>
              </w:rPr>
              <w:t>事发单位负责人</w:t>
            </w:r>
          </w:p>
        </w:tc>
        <w:tc>
          <w:tcPr>
            <w:tcW w:w="6218" w:type="dxa"/>
            <w:vAlign w:val="center"/>
          </w:tcPr>
          <w:p w14:paraId="7551EC5B" w14:textId="77777777" w:rsidR="002E4111" w:rsidRDefault="002E4111">
            <w:pPr>
              <w:jc w:val="center"/>
              <w:rPr>
                <w:sz w:val="18"/>
                <w:szCs w:val="18"/>
              </w:rPr>
            </w:pPr>
          </w:p>
        </w:tc>
      </w:tr>
    </w:tbl>
    <w:p w14:paraId="123439BB" w14:textId="77777777" w:rsidR="002E4111" w:rsidRDefault="002E4111">
      <w:pPr>
        <w:rPr>
          <w:sz w:val="18"/>
          <w:szCs w:val="18"/>
        </w:rPr>
      </w:pPr>
    </w:p>
    <w:p w14:paraId="789779DF" w14:textId="77777777" w:rsidR="002E4111" w:rsidRDefault="002E4111">
      <w:pPr>
        <w:pStyle w:val="G"/>
        <w:ind w:left="0"/>
        <w:jc w:val="center"/>
        <w:rPr>
          <w:color w:val="000000"/>
          <w:sz w:val="21"/>
        </w:rPr>
      </w:pPr>
    </w:p>
    <w:p w14:paraId="662B5007" w14:textId="77777777" w:rsidR="002E4111" w:rsidRDefault="002E4111">
      <w:pPr>
        <w:pStyle w:val="G"/>
        <w:ind w:left="0"/>
        <w:jc w:val="center"/>
        <w:rPr>
          <w:color w:val="000000"/>
          <w:sz w:val="21"/>
        </w:rPr>
      </w:pPr>
    </w:p>
    <w:p w14:paraId="26AA0BAA" w14:textId="77777777" w:rsidR="002E4111" w:rsidRDefault="002E4111">
      <w:pPr>
        <w:pStyle w:val="G"/>
        <w:ind w:left="0"/>
        <w:jc w:val="center"/>
        <w:rPr>
          <w:color w:val="000000"/>
          <w:sz w:val="21"/>
        </w:rPr>
      </w:pPr>
    </w:p>
    <w:p w14:paraId="648E3A8B" w14:textId="77777777" w:rsidR="002E4111" w:rsidRDefault="002E4111">
      <w:pPr>
        <w:pStyle w:val="G"/>
        <w:ind w:left="0"/>
        <w:jc w:val="center"/>
        <w:rPr>
          <w:color w:val="000000"/>
          <w:sz w:val="21"/>
        </w:rPr>
      </w:pPr>
    </w:p>
    <w:p w14:paraId="3F68D2C5" w14:textId="77777777" w:rsidR="002E4111" w:rsidRDefault="002E4111">
      <w:pPr>
        <w:pStyle w:val="G"/>
        <w:ind w:left="0"/>
        <w:jc w:val="center"/>
        <w:rPr>
          <w:color w:val="000000"/>
          <w:sz w:val="21"/>
        </w:rPr>
      </w:pPr>
    </w:p>
    <w:p w14:paraId="1AE6CF81" w14:textId="77777777" w:rsidR="002E4111" w:rsidRDefault="002E4111">
      <w:pPr>
        <w:pStyle w:val="G"/>
        <w:ind w:left="0"/>
        <w:jc w:val="center"/>
        <w:rPr>
          <w:rFonts w:hint="eastAsia"/>
          <w:color w:val="000000"/>
          <w:sz w:val="21"/>
        </w:rPr>
      </w:pPr>
    </w:p>
    <w:p w14:paraId="23B33F2A" w14:textId="77777777" w:rsidR="002E4111" w:rsidRDefault="006C7F7A">
      <w:pPr>
        <w:pageBreakBefore/>
        <w:spacing w:before="641" w:line="221" w:lineRule="exact"/>
        <w:jc w:val="center"/>
        <w:rPr>
          <w:rFonts w:ascii="黑体" w:eastAsia="黑体" w:hAnsi="黑体" w:cs="黑体"/>
          <w:color w:val="000000"/>
        </w:rPr>
      </w:pPr>
      <w:r>
        <w:rPr>
          <w:rFonts w:ascii="黑体" w:eastAsia="黑体" w:hAnsi="黑体" w:cs="黑体" w:hint="eastAsia"/>
          <w:color w:val="000000"/>
        </w:rPr>
        <w:lastRenderedPageBreak/>
        <w:t>附</w:t>
      </w:r>
      <w:r>
        <w:rPr>
          <w:rFonts w:ascii="黑体" w:eastAsia="黑体" w:hAnsi="黑体" w:cs="黑体" w:hint="eastAsia"/>
          <w:color w:val="000000"/>
          <w:spacing w:val="160"/>
        </w:rPr>
        <w:t xml:space="preserve"> </w:t>
      </w:r>
      <w:r>
        <w:rPr>
          <w:rFonts w:ascii="黑体" w:eastAsia="黑体" w:hAnsi="黑体" w:cs="黑体" w:hint="eastAsia"/>
          <w:color w:val="000000"/>
        </w:rPr>
        <w:t>录</w:t>
      </w:r>
      <w:r>
        <w:rPr>
          <w:rFonts w:ascii="黑体" w:eastAsia="黑体" w:hAnsi="黑体" w:cs="黑体" w:hint="eastAsia"/>
          <w:color w:val="000000"/>
          <w:spacing w:val="158"/>
        </w:rPr>
        <w:t xml:space="preserve"> </w:t>
      </w:r>
      <w:r>
        <w:rPr>
          <w:rFonts w:ascii="黑体" w:eastAsia="黑体" w:hAnsi="黑体" w:cs="黑体" w:hint="eastAsia"/>
          <w:color w:val="000000"/>
        </w:rPr>
        <w:t>E</w:t>
      </w:r>
    </w:p>
    <w:p w14:paraId="2E8AE3AF" w14:textId="77777777" w:rsidR="002E4111" w:rsidRDefault="006C7F7A">
      <w:pPr>
        <w:spacing w:before="88" w:line="221" w:lineRule="exact"/>
        <w:jc w:val="center"/>
        <w:rPr>
          <w:color w:val="000000"/>
        </w:rPr>
      </w:pPr>
      <w:r>
        <w:rPr>
          <w:color w:val="000000"/>
          <w:spacing w:val="1"/>
        </w:rPr>
        <w:t>（</w:t>
      </w:r>
      <w:r>
        <w:rPr>
          <w:color w:val="000000"/>
        </w:rPr>
        <w:t>规范性附录）</w:t>
      </w:r>
    </w:p>
    <w:p w14:paraId="214D779C" w14:textId="77777777" w:rsidR="002E4111" w:rsidRDefault="006C7F7A">
      <w:pPr>
        <w:spacing w:before="91" w:line="221" w:lineRule="exact"/>
        <w:jc w:val="center"/>
        <w:rPr>
          <w:color w:val="000000"/>
        </w:rPr>
      </w:pPr>
      <w:r>
        <w:rPr>
          <w:color w:val="000000"/>
        </w:rPr>
        <w:t>网络安全事件处置工作报告</w:t>
      </w:r>
    </w:p>
    <w:p w14:paraId="33F256A4" w14:textId="77777777" w:rsidR="002E4111" w:rsidRDefault="006C7F7A">
      <w:pPr>
        <w:spacing w:before="403" w:line="350" w:lineRule="exact"/>
        <w:ind w:firstLine="0"/>
        <w:jc w:val="left"/>
        <w:rPr>
          <w:color w:val="000000"/>
        </w:rPr>
      </w:pPr>
      <w:r>
        <w:rPr>
          <w:color w:val="000000"/>
          <w:spacing w:val="1"/>
        </w:rPr>
        <w:t>E.1</w:t>
      </w:r>
      <w:r>
        <w:rPr>
          <w:color w:val="000000"/>
          <w:spacing w:val="104"/>
        </w:rPr>
        <w:t xml:space="preserve"> </w:t>
      </w:r>
      <w:r>
        <w:rPr>
          <w:color w:val="000000"/>
          <w:spacing w:val="1"/>
        </w:rPr>
        <w:t>事件</w:t>
      </w:r>
      <w:r>
        <w:rPr>
          <w:color w:val="000000"/>
          <w:spacing w:val="-1"/>
        </w:rPr>
        <w:t>经过</w:t>
      </w:r>
    </w:p>
    <w:p w14:paraId="72F2A98B" w14:textId="77777777" w:rsidR="002E4111" w:rsidRDefault="006C7F7A">
      <w:pPr>
        <w:spacing w:before="403" w:line="350" w:lineRule="exact"/>
        <w:ind w:left="420" w:firstLine="0"/>
        <w:jc w:val="left"/>
        <w:rPr>
          <w:color w:val="000000"/>
        </w:rPr>
      </w:pPr>
      <w:r>
        <w:rPr>
          <w:color w:val="000000"/>
          <w:spacing w:val="1"/>
        </w:rPr>
        <w:t>简述</w:t>
      </w:r>
      <w:r>
        <w:rPr>
          <w:color w:val="000000"/>
          <w:spacing w:val="-1"/>
        </w:rPr>
        <w:t>该</w:t>
      </w:r>
      <w:r>
        <w:rPr>
          <w:color w:val="000000"/>
        </w:rPr>
        <w:t>网络安全事件的</w:t>
      </w:r>
      <w:r>
        <w:rPr>
          <w:color w:val="000000"/>
          <w:spacing w:val="-1"/>
        </w:rPr>
        <w:t>发</w:t>
      </w:r>
      <w:r>
        <w:rPr>
          <w:color w:val="000000"/>
        </w:rPr>
        <w:t>现、处</w:t>
      </w:r>
      <w:r>
        <w:rPr>
          <w:color w:val="000000"/>
          <w:spacing w:val="1"/>
        </w:rPr>
        <w:t>理</w:t>
      </w:r>
      <w:r>
        <w:rPr>
          <w:color w:val="000000"/>
          <w:spacing w:val="-1"/>
        </w:rPr>
        <w:t>及</w:t>
      </w:r>
      <w:r>
        <w:rPr>
          <w:color w:val="000000"/>
        </w:rPr>
        <w:t>上报</w:t>
      </w:r>
      <w:r>
        <w:rPr>
          <w:color w:val="000000"/>
          <w:spacing w:val="1"/>
        </w:rPr>
        <w:t>经</w:t>
      </w:r>
      <w:r>
        <w:rPr>
          <w:color w:val="000000"/>
          <w:spacing w:val="-1"/>
        </w:rPr>
        <w:t>过</w:t>
      </w:r>
      <w:r>
        <w:rPr>
          <w:color w:val="000000"/>
        </w:rPr>
        <w:t>。</w:t>
      </w:r>
    </w:p>
    <w:p w14:paraId="625F1CC6" w14:textId="77777777" w:rsidR="002E4111" w:rsidRDefault="006C7F7A">
      <w:pPr>
        <w:spacing w:before="403" w:line="350" w:lineRule="exact"/>
        <w:ind w:firstLine="0"/>
        <w:jc w:val="left"/>
        <w:rPr>
          <w:color w:val="000000"/>
        </w:rPr>
      </w:pPr>
      <w:r>
        <w:rPr>
          <w:color w:val="000000"/>
          <w:spacing w:val="1"/>
        </w:rPr>
        <w:t>E.2</w:t>
      </w:r>
      <w:r>
        <w:rPr>
          <w:color w:val="000000"/>
          <w:spacing w:val="104"/>
        </w:rPr>
        <w:t xml:space="preserve"> </w:t>
      </w:r>
      <w:r>
        <w:rPr>
          <w:color w:val="000000"/>
        </w:rPr>
        <w:t>事件成因</w:t>
      </w:r>
    </w:p>
    <w:p w14:paraId="75DFCBB1" w14:textId="77777777" w:rsidR="002E4111" w:rsidRDefault="002E4111">
      <w:pPr>
        <w:spacing w:line="350" w:lineRule="exact"/>
        <w:ind w:firstLineChars="200"/>
        <w:jc w:val="left"/>
        <w:rPr>
          <w:color w:val="000000"/>
        </w:rPr>
      </w:pPr>
    </w:p>
    <w:p w14:paraId="2596377E" w14:textId="77777777" w:rsidR="002E4111" w:rsidRDefault="006C7F7A">
      <w:pPr>
        <w:spacing w:line="350" w:lineRule="exact"/>
        <w:ind w:firstLineChars="200"/>
        <w:jc w:val="left"/>
        <w:rPr>
          <w:color w:val="000000"/>
        </w:rPr>
      </w:pPr>
      <w:r>
        <w:rPr>
          <w:color w:val="000000"/>
        </w:rPr>
        <w:t>描述该网络安全事件发生的起因。如：由自然灾害、故障（电力中断故障、网络损坏或是软件故障、硬件设备故障等）、人为破坏（破坏网络线路、破坏通信设施，黑客攻击、病毒攻击、恐怖袭击）等引起的安全事件。</w:t>
      </w:r>
    </w:p>
    <w:p w14:paraId="0EDBAFB9" w14:textId="77777777" w:rsidR="002E4111" w:rsidRDefault="006C7F7A">
      <w:pPr>
        <w:spacing w:before="403" w:line="350" w:lineRule="exact"/>
        <w:ind w:firstLine="0"/>
        <w:jc w:val="left"/>
        <w:rPr>
          <w:color w:val="000000"/>
        </w:rPr>
      </w:pPr>
      <w:r>
        <w:rPr>
          <w:color w:val="000000"/>
          <w:spacing w:val="1"/>
        </w:rPr>
        <w:t>E.3</w:t>
      </w:r>
      <w:r>
        <w:rPr>
          <w:color w:val="000000"/>
          <w:spacing w:val="104"/>
        </w:rPr>
        <w:t xml:space="preserve"> </w:t>
      </w:r>
      <w:r>
        <w:rPr>
          <w:color w:val="000000"/>
          <w:spacing w:val="1"/>
        </w:rPr>
        <w:t>评估</w:t>
      </w:r>
      <w:r>
        <w:rPr>
          <w:color w:val="000000"/>
        </w:rPr>
        <w:t>事件</w:t>
      </w:r>
      <w:r>
        <w:rPr>
          <w:color w:val="000000"/>
          <w:spacing w:val="-1"/>
        </w:rPr>
        <w:t>影响</w:t>
      </w:r>
    </w:p>
    <w:p w14:paraId="1CF1029C" w14:textId="77777777" w:rsidR="002E4111" w:rsidRDefault="002E4111">
      <w:pPr>
        <w:spacing w:line="350" w:lineRule="exact"/>
        <w:ind w:firstLineChars="200"/>
        <w:jc w:val="left"/>
        <w:rPr>
          <w:color w:val="000000"/>
        </w:rPr>
      </w:pPr>
    </w:p>
    <w:p w14:paraId="64FDC933" w14:textId="77777777" w:rsidR="002E4111" w:rsidRDefault="006C7F7A">
      <w:pPr>
        <w:spacing w:line="350" w:lineRule="exact"/>
        <w:ind w:firstLineChars="200"/>
        <w:jc w:val="left"/>
        <w:rPr>
          <w:color w:val="000000"/>
        </w:rPr>
      </w:pPr>
      <w:r>
        <w:rPr>
          <w:color w:val="000000"/>
        </w:rPr>
        <w:t>描述网络安全事件发生后，造成的影响和影响范围。如：多个应用系统业务中断，造成多台服务器宕机，重要业务数据丢失等。</w:t>
      </w:r>
    </w:p>
    <w:p w14:paraId="771CA202" w14:textId="77777777" w:rsidR="002E4111" w:rsidRDefault="006C7F7A">
      <w:pPr>
        <w:spacing w:before="403" w:line="350" w:lineRule="exact"/>
        <w:ind w:firstLine="0"/>
        <w:jc w:val="left"/>
        <w:rPr>
          <w:color w:val="000000"/>
          <w:spacing w:val="1"/>
        </w:rPr>
      </w:pPr>
      <w:r>
        <w:rPr>
          <w:color w:val="000000"/>
          <w:spacing w:val="1"/>
        </w:rPr>
        <w:t>E.4</w:t>
      </w:r>
      <w:r>
        <w:rPr>
          <w:color w:val="000000"/>
          <w:spacing w:val="1"/>
        </w:rPr>
        <w:t>整改措施</w:t>
      </w:r>
    </w:p>
    <w:p w14:paraId="208029EE" w14:textId="77777777" w:rsidR="002E4111" w:rsidRDefault="006C7F7A">
      <w:pPr>
        <w:spacing w:line="350" w:lineRule="exact"/>
        <w:ind w:firstLineChars="200" w:firstLine="424"/>
        <w:jc w:val="left"/>
        <w:rPr>
          <w:color w:val="000000"/>
        </w:rPr>
      </w:pPr>
      <w:r>
        <w:rPr>
          <w:color w:val="000000"/>
          <w:spacing w:val="1"/>
        </w:rPr>
        <w:t xml:space="preserve">  </w:t>
      </w:r>
      <w:r>
        <w:rPr>
          <w:color w:val="000000"/>
        </w:rPr>
        <w:t xml:space="preserve"> </w:t>
      </w:r>
    </w:p>
    <w:p w14:paraId="6FD54508" w14:textId="77777777" w:rsidR="002E4111" w:rsidRDefault="006C7F7A">
      <w:pPr>
        <w:spacing w:line="350" w:lineRule="exact"/>
        <w:ind w:firstLineChars="200"/>
        <w:jc w:val="left"/>
        <w:rPr>
          <w:color w:val="000000"/>
        </w:rPr>
      </w:pPr>
      <w:r>
        <w:rPr>
          <w:color w:val="000000"/>
        </w:rPr>
        <w:t>描述信息系统运营使用单位发生安全事件后，处理的措施和处理结果。如</w:t>
      </w:r>
      <w:r>
        <w:rPr>
          <w:color w:val="000000"/>
        </w:rPr>
        <w:t>:</w:t>
      </w:r>
      <w:r>
        <w:rPr>
          <w:color w:val="000000"/>
        </w:rPr>
        <w:t>保留证据、查看配置、消除影响、溯源攻击、恢复服务及后期整改等。</w:t>
      </w:r>
    </w:p>
    <w:p w14:paraId="63C63F3D" w14:textId="77777777" w:rsidR="002E4111" w:rsidRDefault="006C7F7A">
      <w:pPr>
        <w:spacing w:before="403" w:line="350" w:lineRule="exact"/>
        <w:ind w:firstLine="0"/>
        <w:jc w:val="left"/>
        <w:rPr>
          <w:color w:val="000000"/>
          <w:spacing w:val="1"/>
        </w:rPr>
      </w:pPr>
      <w:r>
        <w:rPr>
          <w:color w:val="000000"/>
          <w:spacing w:val="1"/>
        </w:rPr>
        <w:t>E.5</w:t>
      </w:r>
      <w:r>
        <w:rPr>
          <w:color w:val="000000"/>
          <w:spacing w:val="1"/>
        </w:rPr>
        <w:t>其他情况</w:t>
      </w:r>
    </w:p>
    <w:p w14:paraId="4774E066" w14:textId="77777777" w:rsidR="002E4111" w:rsidRDefault="006C7F7A">
      <w:pPr>
        <w:spacing w:before="403" w:line="350" w:lineRule="exact"/>
        <w:ind w:firstLine="0"/>
        <w:jc w:val="left"/>
        <w:rPr>
          <w:color w:val="000000"/>
          <w:spacing w:val="1"/>
        </w:rPr>
      </w:pPr>
      <w:r>
        <w:rPr>
          <w:color w:val="000000"/>
          <w:spacing w:val="1"/>
        </w:rPr>
        <w:t>事发系统定级、备案、测评等情况</w:t>
      </w:r>
    </w:p>
    <w:p w14:paraId="69D18FB4" w14:textId="77777777" w:rsidR="002E4111" w:rsidRDefault="002E4111">
      <w:pPr>
        <w:spacing w:line="350" w:lineRule="exact"/>
        <w:ind w:firstLineChars="200"/>
        <w:jc w:val="left"/>
        <w:rPr>
          <w:color w:val="000000"/>
        </w:rPr>
      </w:pPr>
    </w:p>
    <w:sectPr w:rsidR="002E4111">
      <w:footerReference w:type="default" r:id="rId18"/>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9ECE9" w14:textId="77777777" w:rsidR="007E32D5" w:rsidRDefault="007E32D5"/>
  </w:endnote>
  <w:endnote w:type="continuationSeparator" w:id="0">
    <w:p w14:paraId="25B5369D" w14:textId="77777777" w:rsidR="007E32D5" w:rsidRDefault="007E32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NewRoman">
    <w:altName w:val="Times New Roman"/>
    <w:panose1 w:val="00000000000000000000"/>
    <w:charset w:val="00"/>
    <w:family w:val="roman"/>
    <w:notTrueType/>
    <w:pitch w:val="default"/>
    <w:sig w:usb0="00000003" w:usb1="080E0000" w:usb2="00000010" w:usb3="00000000" w:csb0="00040001" w:csb1="00000000"/>
  </w:font>
  <w:font w:name="ˎ̥">
    <w:altName w:val="宋体"/>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方正仿宋_GBK">
    <w:altName w:val="微软雅黑"/>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4108A" w14:textId="77777777" w:rsidR="002E4111" w:rsidRDefault="006C7F7A">
    <w:pPr>
      <w:pStyle w:val="afff7"/>
      <w:jc w:val="right"/>
    </w:pPr>
    <w:r>
      <w:fldChar w:fldCharType="begin"/>
    </w:r>
    <w:r>
      <w:instrText>PAGE   \* MERGEFORMAT</w:instrText>
    </w:r>
    <w:r>
      <w:fldChar w:fldCharType="separate"/>
    </w:r>
    <w:r>
      <w:t>II</w:t>
    </w:r>
    <w:r>
      <w:fldChar w:fldCharType="end"/>
    </w:r>
  </w:p>
  <w:p w14:paraId="76EB66BB" w14:textId="77777777" w:rsidR="002E4111" w:rsidRDefault="002E4111">
    <w:pPr>
      <w:pStyle w:val="aff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5F0EA" w14:textId="77777777" w:rsidR="002E4111" w:rsidRDefault="006C7F7A">
    <w:pPr>
      <w:pStyle w:val="afff7"/>
    </w:pPr>
    <w:r>
      <w:fldChar w:fldCharType="begin"/>
    </w:r>
    <w:r>
      <w:instrText>PAGE   \* MERGEFORMAT</w:instrText>
    </w:r>
    <w:r>
      <w:fldChar w:fldCharType="separate"/>
    </w:r>
    <w:r>
      <w:t>2</w:t>
    </w:r>
    <w:r>
      <w:fldChar w:fldCharType="end"/>
    </w:r>
  </w:p>
  <w:p w14:paraId="3D781348" w14:textId="77777777" w:rsidR="002E4111" w:rsidRDefault="002E4111">
    <w:pPr>
      <w:pStyle w:val="afff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30F4D" w14:textId="77777777" w:rsidR="002E4111" w:rsidRDefault="002E4111">
    <w:pPr>
      <w:pStyle w:val="afff7"/>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5445969"/>
    </w:sdtPr>
    <w:sdtContent>
      <w:p w14:paraId="11EB27D7" w14:textId="77777777" w:rsidR="002E4111" w:rsidRDefault="006C7F7A">
        <w:pPr>
          <w:pStyle w:val="afff7"/>
          <w:ind w:firstLine="0"/>
        </w:pPr>
        <w:r>
          <w:rPr>
            <w:rFonts w:ascii="Times New Roman" w:hAnsi="Times New Roman"/>
          </w:rPr>
          <w:fldChar w:fldCharType="begin"/>
        </w:r>
        <w:r>
          <w:rPr>
            <w:rFonts w:ascii="Times New Roman" w:hAnsi="Times New Roman"/>
          </w:rPr>
          <w:instrText>PAGE   \* MERGEFORMAT</w:instrText>
        </w:r>
        <w:r>
          <w:rPr>
            <w:rFonts w:ascii="Times New Roman" w:hAnsi="Times New Roman"/>
          </w:rPr>
          <w:fldChar w:fldCharType="separate"/>
        </w:r>
        <w:r w:rsidR="00C70209">
          <w:rPr>
            <w:rFonts w:ascii="Times New Roman" w:hAnsi="Times New Roman"/>
            <w:noProof/>
          </w:rPr>
          <w:t>II</w:t>
        </w:r>
        <w:r>
          <w:rPr>
            <w:rFonts w:ascii="Times New Roman" w:hAnsi="Times New Roman"/>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51550" w14:textId="77777777" w:rsidR="002E4111" w:rsidRDefault="006C7F7A">
    <w:pPr>
      <w:pStyle w:val="afff7"/>
      <w:jc w:val="right"/>
      <w:rPr>
        <w:rFonts w:ascii="Times New Roman" w:hAnsi="Times New Roman"/>
      </w:rPr>
    </w:pPr>
    <w:r>
      <w:rPr>
        <w:rFonts w:ascii="Times New Roman" w:hAnsi="Times New Roman"/>
      </w:rPr>
      <w:fldChar w:fldCharType="begin"/>
    </w:r>
    <w:r>
      <w:rPr>
        <w:rFonts w:ascii="Times New Roman" w:hAnsi="Times New Roman"/>
      </w:rPr>
      <w:instrText>PAGE   \* MERGEFORMAT</w:instrText>
    </w:r>
    <w:r>
      <w:rPr>
        <w:rFonts w:ascii="Times New Roman" w:hAnsi="Times New Roman"/>
      </w:rPr>
      <w:fldChar w:fldCharType="separate"/>
    </w:r>
    <w:r w:rsidR="00C70209">
      <w:rPr>
        <w:rFonts w:ascii="Times New Roman" w:hAnsi="Times New Roman"/>
        <w:noProof/>
      </w:rPr>
      <w:t>III</w:t>
    </w:r>
    <w:r>
      <w:rPr>
        <w:rFonts w:ascii="Times New Roman" w:hAnsi="Times New Roman"/>
      </w:rPr>
      <w:fldChar w:fldCharType="end"/>
    </w:r>
  </w:p>
  <w:p w14:paraId="770F9C9D" w14:textId="77777777" w:rsidR="002E4111" w:rsidRDefault="002E4111">
    <w:pPr>
      <w:pStyle w:val="afff7"/>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30211565"/>
    </w:sdtPr>
    <w:sdtEndPr>
      <w:rPr>
        <w:rFonts w:ascii="Times New Roman" w:hAnsi="Times New Roman"/>
      </w:rPr>
    </w:sdtEndPr>
    <w:sdtContent>
      <w:p w14:paraId="47021830" w14:textId="77777777" w:rsidR="002E4111" w:rsidRDefault="006C7F7A">
        <w:pPr>
          <w:pStyle w:val="afff7"/>
          <w:jc w:val="right"/>
          <w:rPr>
            <w:rFonts w:ascii="Times New Roman" w:hAnsi="Times New Roman"/>
          </w:rPr>
        </w:pPr>
        <w:r>
          <w:rPr>
            <w:rFonts w:ascii="Times New Roman" w:hAnsi="Times New Roman"/>
          </w:rPr>
          <w:fldChar w:fldCharType="begin"/>
        </w:r>
        <w:r>
          <w:rPr>
            <w:rFonts w:ascii="Times New Roman" w:hAnsi="Times New Roman"/>
          </w:rPr>
          <w:instrText>PAGE   \* MERGEFORMAT</w:instrText>
        </w:r>
        <w:r>
          <w:rPr>
            <w:rFonts w:ascii="Times New Roman" w:hAnsi="Times New Roman"/>
          </w:rPr>
          <w:fldChar w:fldCharType="separate"/>
        </w:r>
        <w:r w:rsidR="00C70209">
          <w:rPr>
            <w:rFonts w:ascii="Times New Roman" w:hAnsi="Times New Roman"/>
            <w:noProof/>
          </w:rPr>
          <w:t>I</w:t>
        </w:r>
        <w:r>
          <w:rPr>
            <w:rFonts w:ascii="Times New Roman" w:hAnsi="Times New Roman"/>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4493527"/>
    </w:sdtPr>
    <w:sdtEndPr>
      <w:rPr>
        <w:rFonts w:ascii="Times New Roman" w:hAnsi="Times New Roman"/>
      </w:rPr>
    </w:sdtEndPr>
    <w:sdtContent>
      <w:p w14:paraId="218353C4" w14:textId="77777777" w:rsidR="002E4111" w:rsidRDefault="006C7F7A">
        <w:pPr>
          <w:pStyle w:val="afff7"/>
          <w:jc w:val="right"/>
          <w:rPr>
            <w:rFonts w:ascii="Times New Roman" w:hAnsi="Times New Roman"/>
          </w:rPr>
        </w:pPr>
        <w:r>
          <w:rPr>
            <w:rFonts w:ascii="Times New Roman" w:hAnsi="Times New Roman"/>
          </w:rPr>
          <w:fldChar w:fldCharType="begin"/>
        </w:r>
        <w:r>
          <w:rPr>
            <w:rFonts w:ascii="Times New Roman" w:hAnsi="Times New Roman"/>
          </w:rPr>
          <w:instrText>PAGE   \* MERGEFORMAT</w:instrText>
        </w:r>
        <w:r>
          <w:rPr>
            <w:rFonts w:ascii="Times New Roman" w:hAnsi="Times New Roman"/>
          </w:rPr>
          <w:fldChar w:fldCharType="separate"/>
        </w:r>
        <w:r w:rsidR="00C70209">
          <w:rPr>
            <w:rFonts w:ascii="Times New Roman" w:hAnsi="Times New Roman"/>
            <w:noProof/>
          </w:rPr>
          <w:t>1</w:t>
        </w:r>
        <w:r>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FD79E" w14:textId="77777777" w:rsidR="007E32D5" w:rsidRDefault="007E32D5"/>
  </w:footnote>
  <w:footnote w:type="continuationSeparator" w:id="0">
    <w:p w14:paraId="6DFF6841" w14:textId="77777777" w:rsidR="007E32D5" w:rsidRDefault="007E32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C75ED" w14:textId="4649A8B3" w:rsidR="002E4111" w:rsidRDefault="006C7F7A">
    <w:pPr>
      <w:pStyle w:val="afff9"/>
      <w:pBdr>
        <w:bottom w:val="none" w:sz="0" w:space="0" w:color="auto"/>
      </w:pBdr>
      <w:jc w:val="right"/>
    </w:pPr>
    <w:r>
      <w:t xml:space="preserve">DB </w:t>
    </w:r>
    <w:r w:rsidR="009C0C7D">
      <w:t>43</w:t>
    </w:r>
    <w:r>
      <w:t>/T 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A9097" w14:textId="63F4105A" w:rsidR="002E4111" w:rsidRDefault="006C7F7A">
    <w:pPr>
      <w:pStyle w:val="afff9"/>
      <w:pBdr>
        <w:bottom w:val="none" w:sz="0" w:space="0" w:color="auto"/>
      </w:pBdr>
      <w:ind w:firstLine="0"/>
      <w:jc w:val="left"/>
      <w:rPr>
        <w:sz w:val="13"/>
      </w:rPr>
    </w:pPr>
    <w:r>
      <w:rPr>
        <w:rFonts w:hint="eastAsia"/>
      </w:rPr>
      <w:t>DB</w:t>
    </w:r>
    <w:r>
      <w:t xml:space="preserve"> </w:t>
    </w:r>
    <w:r w:rsidR="009C0C7D">
      <w:t>43</w:t>
    </w:r>
    <w:r>
      <w:t>/T 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1CA9E" w14:textId="77777777" w:rsidR="002E4111" w:rsidRDefault="006C7F7A">
    <w:pPr>
      <w:pStyle w:val="afff9"/>
      <w:pBdr>
        <w:bottom w:val="none" w:sz="0" w:space="0" w:color="auto"/>
      </w:pBdr>
      <w:jc w:val="right"/>
      <w:rPr>
        <w:sz w:val="13"/>
      </w:rPr>
    </w:pPr>
    <w:r>
      <w:rPr>
        <w:rFonts w:hint="eastAsia"/>
      </w:rPr>
      <w:t>DB</w:t>
    </w:r>
    <w:r>
      <w:t xml:space="preserve"> </w:t>
    </w:r>
    <w:r>
      <w:rPr>
        <w:rFonts w:hint="eastAsia"/>
      </w:rPr>
      <w:t>HN</w:t>
    </w:r>
    <w:r>
      <w:t>LY/T XXXX-XXXX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F9E6978"/>
    <w:multiLevelType w:val="singleLevel"/>
    <w:tmpl w:val="8F9E6978"/>
    <w:lvl w:ilvl="0">
      <w:start w:val="1"/>
      <w:numFmt w:val="decimal"/>
      <w:suff w:val="nothing"/>
      <w:lvlText w:val="（%1）"/>
      <w:lvlJc w:val="left"/>
      <w:pPr>
        <w:ind w:left="626" w:firstLine="0"/>
      </w:pPr>
    </w:lvl>
  </w:abstractNum>
  <w:abstractNum w:abstractNumId="1" w15:restartNumberingAfterBreak="0">
    <w:nsid w:val="A3DA16B9"/>
    <w:multiLevelType w:val="multilevel"/>
    <w:tmpl w:val="A3DA16B9"/>
    <w:lvl w:ilvl="0">
      <w:start w:val="1"/>
      <w:numFmt w:val="lowerLetter"/>
      <w:lvlText w:val="%1)"/>
      <w:lvlJc w:val="left"/>
      <w:pPr>
        <w:ind w:left="780" w:hanging="360"/>
      </w:pPr>
      <w:rPr>
        <w:rFonts w:ascii="Times New Roman" w:eastAsia="等线" w:hAnsi="Times New Roman" w:cs="Times New Roman" w:hint="default"/>
        <w:bCs/>
      </w:rPr>
    </w:lvl>
    <w:lvl w:ilvl="1">
      <w:start w:val="1"/>
      <w:numFmt w:val="lowerLetter"/>
      <w:lvlText w:val="%2)"/>
      <w:lvlJc w:val="left"/>
      <w:pPr>
        <w:ind w:left="1260" w:hanging="420"/>
      </w:pPr>
      <w:rPr>
        <w:rFonts w:ascii="宋体" w:eastAsia="宋体" w:hAnsi="宋体" w:cs="宋体" w:hint="default"/>
      </w:rPr>
    </w:lvl>
    <w:lvl w:ilvl="2">
      <w:start w:val="1"/>
      <w:numFmt w:val="lowerRoman"/>
      <w:lvlText w:val="%3."/>
      <w:lvlJc w:val="right"/>
      <w:pPr>
        <w:ind w:left="1680" w:hanging="420"/>
      </w:pPr>
      <w:rPr>
        <w:rFonts w:ascii="宋体" w:eastAsia="宋体" w:hAnsi="宋体" w:cs="宋体" w:hint="default"/>
      </w:rPr>
    </w:lvl>
    <w:lvl w:ilvl="3">
      <w:start w:val="1"/>
      <w:numFmt w:val="decimal"/>
      <w:lvlText w:val="%4."/>
      <w:lvlJc w:val="left"/>
      <w:pPr>
        <w:ind w:left="2100" w:hanging="420"/>
      </w:pPr>
      <w:rPr>
        <w:rFonts w:ascii="宋体" w:eastAsia="宋体" w:hAnsi="宋体" w:cs="宋体" w:hint="default"/>
      </w:r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B1528580"/>
    <w:multiLevelType w:val="singleLevel"/>
    <w:tmpl w:val="B1528580"/>
    <w:lvl w:ilvl="0">
      <w:start w:val="1"/>
      <w:numFmt w:val="lowerLetter"/>
      <w:lvlText w:val="%1)"/>
      <w:lvlJc w:val="left"/>
      <w:pPr>
        <w:tabs>
          <w:tab w:val="left" w:pos="312"/>
        </w:tabs>
      </w:pPr>
    </w:lvl>
  </w:abstractNum>
  <w:abstractNum w:abstractNumId="3" w15:restartNumberingAfterBreak="0">
    <w:nsid w:val="BA007401"/>
    <w:multiLevelType w:val="multilevel"/>
    <w:tmpl w:val="BA007401"/>
    <w:lvl w:ilvl="0">
      <w:start w:val="1"/>
      <w:numFmt w:val="lowerLetter"/>
      <w:lvlText w:val="%1)"/>
      <w:lvlJc w:val="left"/>
      <w:pPr>
        <w:ind w:left="780" w:hanging="360"/>
      </w:pPr>
      <w:rPr>
        <w:rFonts w:ascii="Times New Roman" w:eastAsia="宋体" w:hAnsi="Times New Roman" w:cs="宋体" w:hint="default"/>
      </w:rPr>
    </w:lvl>
    <w:lvl w:ilvl="1">
      <w:start w:val="1"/>
      <w:numFmt w:val="lowerLetter"/>
      <w:lvlText w:val="%2)"/>
      <w:lvlJc w:val="left"/>
      <w:pPr>
        <w:ind w:left="1260" w:hanging="420"/>
      </w:pPr>
      <w:rPr>
        <w:rFonts w:ascii="宋体" w:eastAsia="宋体" w:hAnsi="宋体" w:cs="宋体" w:hint="default"/>
      </w:rPr>
    </w:lvl>
    <w:lvl w:ilvl="2">
      <w:start w:val="1"/>
      <w:numFmt w:val="lowerRoman"/>
      <w:lvlText w:val="%3."/>
      <w:lvlJc w:val="right"/>
      <w:pPr>
        <w:ind w:left="1680" w:hanging="420"/>
      </w:pPr>
      <w:rPr>
        <w:rFonts w:ascii="宋体" w:eastAsia="宋体" w:hAnsi="宋体" w:cs="宋体" w:hint="default"/>
      </w:rPr>
    </w:lvl>
    <w:lvl w:ilvl="3">
      <w:start w:val="1"/>
      <w:numFmt w:val="decimal"/>
      <w:lvlText w:val="%4."/>
      <w:lvlJc w:val="left"/>
      <w:pPr>
        <w:ind w:left="2100" w:hanging="420"/>
      </w:pPr>
      <w:rPr>
        <w:rFonts w:ascii="宋体" w:eastAsia="宋体" w:hAnsi="宋体" w:cs="宋体" w:hint="default"/>
      </w:r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15:restartNumberingAfterBreak="0">
    <w:nsid w:val="CDCD1C5D"/>
    <w:multiLevelType w:val="multilevel"/>
    <w:tmpl w:val="CDCD1C5D"/>
    <w:lvl w:ilvl="0">
      <w:start w:val="1"/>
      <w:numFmt w:val="lowerLetter"/>
      <w:lvlText w:val="%1)"/>
      <w:lvlJc w:val="left"/>
      <w:pPr>
        <w:ind w:left="780" w:hanging="360"/>
      </w:pPr>
      <w:rPr>
        <w:rFonts w:ascii="Times New Roman" w:eastAsia="等线" w:hAnsi="Times New Roman" w:cs="Times New Roman" w:hint="default"/>
        <w:bCs/>
      </w:rPr>
    </w:lvl>
    <w:lvl w:ilvl="1">
      <w:start w:val="1"/>
      <w:numFmt w:val="lowerLetter"/>
      <w:lvlText w:val="%2)"/>
      <w:lvlJc w:val="left"/>
      <w:pPr>
        <w:ind w:left="1260" w:hanging="420"/>
      </w:pPr>
      <w:rPr>
        <w:rFonts w:ascii="宋体" w:eastAsia="宋体" w:hAnsi="宋体" w:cs="宋体" w:hint="default"/>
      </w:rPr>
    </w:lvl>
    <w:lvl w:ilvl="2">
      <w:start w:val="1"/>
      <w:numFmt w:val="lowerRoman"/>
      <w:lvlText w:val="%3."/>
      <w:lvlJc w:val="right"/>
      <w:pPr>
        <w:ind w:left="1680" w:hanging="420"/>
      </w:pPr>
      <w:rPr>
        <w:rFonts w:ascii="宋体" w:eastAsia="宋体" w:hAnsi="宋体" w:cs="宋体" w:hint="default"/>
      </w:rPr>
    </w:lvl>
    <w:lvl w:ilvl="3">
      <w:start w:val="1"/>
      <w:numFmt w:val="decimal"/>
      <w:lvlText w:val="%4."/>
      <w:lvlJc w:val="left"/>
      <w:pPr>
        <w:ind w:left="2100" w:hanging="420"/>
      </w:pPr>
      <w:rPr>
        <w:rFonts w:ascii="宋体" w:eastAsia="宋体" w:hAnsi="宋体" w:cs="宋体" w:hint="default"/>
      </w:r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15:restartNumberingAfterBreak="0">
    <w:nsid w:val="FC6B698B"/>
    <w:multiLevelType w:val="multilevel"/>
    <w:tmpl w:val="FC6B698B"/>
    <w:lvl w:ilvl="0">
      <w:start w:val="1"/>
      <w:numFmt w:val="lowerLetter"/>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FFFFFF7D"/>
    <w:multiLevelType w:val="singleLevel"/>
    <w:tmpl w:val="FFFFFF7D"/>
    <w:lvl w:ilvl="0">
      <w:start w:val="1"/>
      <w:numFmt w:val="decimal"/>
      <w:pStyle w:val="4"/>
      <w:lvlText w:val="%1."/>
      <w:lvlJc w:val="left"/>
      <w:pPr>
        <w:tabs>
          <w:tab w:val="left" w:pos="1620"/>
        </w:tabs>
        <w:ind w:leftChars="600" w:left="1620" w:hangingChars="200" w:hanging="360"/>
      </w:pPr>
    </w:lvl>
  </w:abstractNum>
  <w:abstractNum w:abstractNumId="7" w15:restartNumberingAfterBreak="0">
    <w:nsid w:val="FFFFFF7F"/>
    <w:multiLevelType w:val="singleLevel"/>
    <w:tmpl w:val="FFFFFF7F"/>
    <w:lvl w:ilvl="0">
      <w:start w:val="1"/>
      <w:numFmt w:val="decimal"/>
      <w:pStyle w:val="2"/>
      <w:lvlText w:val="%1."/>
      <w:lvlJc w:val="left"/>
      <w:pPr>
        <w:tabs>
          <w:tab w:val="left" w:pos="780"/>
        </w:tabs>
        <w:ind w:leftChars="200" w:left="780" w:hangingChars="200" w:hanging="360"/>
      </w:pPr>
    </w:lvl>
  </w:abstractNum>
  <w:abstractNum w:abstractNumId="8" w15:restartNumberingAfterBreak="0">
    <w:nsid w:val="00FA28E9"/>
    <w:multiLevelType w:val="multilevel"/>
    <w:tmpl w:val="00FA28E9"/>
    <w:lvl w:ilvl="0">
      <w:start w:val="1"/>
      <w:numFmt w:val="decimal"/>
      <w:lvlText w:val="%1"/>
      <w:lvlJc w:val="left"/>
      <w:pPr>
        <w:ind w:left="170" w:hanging="170"/>
      </w:pPr>
      <w:rPr>
        <w:rFonts w:hint="eastAsia"/>
      </w:rPr>
    </w:lvl>
    <w:lvl w:ilvl="1">
      <w:start w:val="1"/>
      <w:numFmt w:val="decimal"/>
      <w:lvlText w:val="%1.%2"/>
      <w:lvlJc w:val="left"/>
      <w:pPr>
        <w:ind w:left="992" w:hanging="567"/>
      </w:pPr>
      <w:rPr>
        <w:rFonts w:hint="eastAsia"/>
      </w:rPr>
    </w:lvl>
    <w:lvl w:ilvl="2">
      <w:start w:val="1"/>
      <w:numFmt w:val="decimal"/>
      <w:pStyle w:val="3sosopeng"/>
      <w:lvlText w:val="%1.%2.%3"/>
      <w:lvlJc w:val="left"/>
      <w:pPr>
        <w:ind w:left="1418" w:hanging="567"/>
      </w:pPr>
      <w:rPr>
        <w:rFonts w:hint="eastAsia"/>
      </w:rPr>
    </w:lvl>
    <w:lvl w:ilvl="3">
      <w:start w:val="1"/>
      <w:numFmt w:val="decimal"/>
      <w:pStyle w:val="a"/>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 w15:restartNumberingAfterBreak="0">
    <w:nsid w:val="01252345"/>
    <w:multiLevelType w:val="multilevel"/>
    <w:tmpl w:val="01252345"/>
    <w:lvl w:ilvl="0">
      <w:start w:val="1"/>
      <w:numFmt w:val="decimal"/>
      <w:suff w:val="space"/>
      <w:lvlText w:val="%1)"/>
      <w:lvlJc w:val="left"/>
      <w:pPr>
        <w:ind w:left="987" w:hanging="148"/>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03D24133"/>
    <w:multiLevelType w:val="multilevel"/>
    <w:tmpl w:val="03D24133"/>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15:restartNumberingAfterBreak="0">
    <w:nsid w:val="079102AD"/>
    <w:multiLevelType w:val="multilevel"/>
    <w:tmpl w:val="079102AD"/>
    <w:lvl w:ilvl="0">
      <w:start w:val="1"/>
      <w:numFmt w:val="decimal"/>
      <w:pStyle w:val="a0"/>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2" w15:restartNumberingAfterBreak="0">
    <w:nsid w:val="093C6778"/>
    <w:multiLevelType w:val="multilevel"/>
    <w:tmpl w:val="093C6778"/>
    <w:lvl w:ilvl="0">
      <w:start w:val="1"/>
      <w:numFmt w:val="decimal"/>
      <w:pStyle w:val="a1"/>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0A935F9D"/>
    <w:multiLevelType w:val="multilevel"/>
    <w:tmpl w:val="0A935F9D"/>
    <w:lvl w:ilvl="0">
      <w:start w:val="1"/>
      <w:numFmt w:val="lowerLetter"/>
      <w:lvlText w:val="%1)"/>
      <w:lvlJc w:val="left"/>
      <w:pPr>
        <w:ind w:left="780" w:hanging="360"/>
      </w:pPr>
      <w:rPr>
        <w:rFonts w:ascii="Times New Roman" w:eastAsia="宋体" w:hAnsi="Times New Roman" w:cs="Times New Roman"/>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4" w15:restartNumberingAfterBreak="0">
    <w:nsid w:val="0AFB6AED"/>
    <w:multiLevelType w:val="multilevel"/>
    <w:tmpl w:val="0AFB6AED"/>
    <w:lvl w:ilvl="0">
      <w:start w:val="1"/>
      <w:numFmt w:val="lowerLetter"/>
      <w:lvlText w:val="%1)"/>
      <w:lvlJc w:val="left"/>
      <w:pPr>
        <w:ind w:left="780" w:hanging="360"/>
      </w:pPr>
      <w:rPr>
        <w:rFonts w:ascii="Times New Roman" w:eastAsia="等线" w:hAnsi="Times New Roman" w:cs="Times New Roman" w:hint="default"/>
        <w:bCs/>
      </w:rPr>
    </w:lvl>
    <w:lvl w:ilvl="1">
      <w:start w:val="1"/>
      <w:numFmt w:val="lowerLetter"/>
      <w:lvlText w:val="%2)"/>
      <w:lvlJc w:val="left"/>
      <w:pPr>
        <w:ind w:left="1260" w:hanging="420"/>
      </w:pPr>
      <w:rPr>
        <w:rFonts w:ascii="宋体" w:eastAsia="宋体" w:hAnsi="宋体" w:cs="宋体" w:hint="default"/>
      </w:rPr>
    </w:lvl>
    <w:lvl w:ilvl="2">
      <w:start w:val="1"/>
      <w:numFmt w:val="lowerRoman"/>
      <w:lvlText w:val="%3."/>
      <w:lvlJc w:val="right"/>
      <w:pPr>
        <w:ind w:left="1680" w:hanging="420"/>
      </w:pPr>
      <w:rPr>
        <w:rFonts w:ascii="宋体" w:eastAsia="宋体" w:hAnsi="宋体" w:cs="宋体" w:hint="default"/>
      </w:rPr>
    </w:lvl>
    <w:lvl w:ilvl="3">
      <w:start w:val="1"/>
      <w:numFmt w:val="decimal"/>
      <w:lvlText w:val="%4."/>
      <w:lvlJc w:val="left"/>
      <w:pPr>
        <w:ind w:left="2100" w:hanging="420"/>
      </w:pPr>
      <w:rPr>
        <w:rFonts w:ascii="宋体" w:eastAsia="宋体" w:hAnsi="宋体" w:cs="宋体" w:hint="default"/>
      </w:r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5" w15:restartNumberingAfterBreak="0">
    <w:nsid w:val="11D531E1"/>
    <w:multiLevelType w:val="multilevel"/>
    <w:tmpl w:val="11D531E1"/>
    <w:lvl w:ilvl="0">
      <w:start w:val="1"/>
      <w:numFmt w:val="lowerLetter"/>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6" w15:restartNumberingAfterBreak="0">
    <w:nsid w:val="166F4749"/>
    <w:multiLevelType w:val="multilevel"/>
    <w:tmpl w:val="166F4749"/>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17166A44"/>
    <w:multiLevelType w:val="multilevel"/>
    <w:tmpl w:val="17166A44"/>
    <w:lvl w:ilvl="0">
      <w:start w:val="1"/>
      <w:numFmt w:val="upperLetter"/>
      <w:pStyle w:val="a2"/>
      <w:suff w:val="nothing"/>
      <w:lvlText w:val="附　录　%1"/>
      <w:lvlJc w:val="left"/>
      <w:pPr>
        <w:ind w:left="4830" w:firstLine="0"/>
      </w:pPr>
      <w:rPr>
        <w:rFonts w:ascii="黑体" w:eastAsia="黑体" w:hAnsi="Times New Roman" w:hint="eastAsia"/>
        <w:b w:val="0"/>
        <w:i w:val="0"/>
        <w:sz w:val="21"/>
        <w:lang w:val="en-US"/>
      </w:rPr>
    </w:lvl>
    <w:lvl w:ilvl="1">
      <w:start w:val="1"/>
      <w:numFmt w:val="decimal"/>
      <w:pStyle w:val="a3"/>
      <w:suff w:val="nothing"/>
      <w:lvlText w:val="%1.%2　"/>
      <w:lvlJc w:val="left"/>
      <w:pPr>
        <w:ind w:left="426" w:firstLine="0"/>
      </w:pPr>
      <w:rPr>
        <w:rFonts w:ascii="黑体" w:eastAsia="黑体" w:hAnsi="Times New Roman" w:hint="eastAsia"/>
        <w:b w:val="0"/>
        <w:i w:val="0"/>
        <w:snapToGrid/>
        <w:spacing w:val="0"/>
        <w:w w:val="100"/>
        <w:kern w:val="21"/>
        <w:sz w:val="21"/>
      </w:rPr>
    </w:lvl>
    <w:lvl w:ilvl="2">
      <w:start w:val="1"/>
      <w:numFmt w:val="decimal"/>
      <w:pStyle w:val="a4"/>
      <w:suff w:val="nothing"/>
      <w:lvlText w:val="%1.%2.%3　"/>
      <w:lvlJc w:val="left"/>
      <w:pPr>
        <w:ind w:left="0" w:firstLine="0"/>
      </w:pPr>
      <w:rPr>
        <w:rFonts w:ascii="黑体" w:eastAsia="黑体" w:hAnsi="Times New Roman" w:hint="eastAsia"/>
        <w:b w:val="0"/>
        <w:i w:val="0"/>
        <w:sz w:val="21"/>
      </w:rPr>
    </w:lvl>
    <w:lvl w:ilvl="3">
      <w:start w:val="1"/>
      <w:numFmt w:val="decimal"/>
      <w:pStyle w:val="a5"/>
      <w:suff w:val="nothing"/>
      <w:lvlText w:val="%1.%2.%3.%4　"/>
      <w:lvlJc w:val="left"/>
      <w:pPr>
        <w:ind w:left="0" w:firstLine="0"/>
      </w:pPr>
      <w:rPr>
        <w:rFonts w:ascii="黑体" w:eastAsia="黑体" w:hAnsi="Times New Roman" w:hint="eastAsia"/>
        <w:b w:val="0"/>
        <w:i w:val="0"/>
        <w:sz w:val="21"/>
      </w:rPr>
    </w:lvl>
    <w:lvl w:ilvl="4">
      <w:start w:val="1"/>
      <w:numFmt w:val="decimal"/>
      <w:pStyle w:val="a6"/>
      <w:suff w:val="nothing"/>
      <w:lvlText w:val="%1.%2.%3.%4.%5　"/>
      <w:lvlJc w:val="left"/>
      <w:pPr>
        <w:ind w:left="0" w:firstLine="0"/>
      </w:pPr>
      <w:rPr>
        <w:rFonts w:ascii="黑体" w:eastAsia="黑体" w:hAnsi="Times New Roman" w:hint="eastAsia"/>
        <w:b w:val="0"/>
        <w:i w:val="0"/>
        <w:sz w:val="21"/>
      </w:rPr>
    </w:lvl>
    <w:lvl w:ilvl="5">
      <w:start w:val="1"/>
      <w:numFmt w:val="decimal"/>
      <w:pStyle w:val="a7"/>
      <w:suff w:val="nothing"/>
      <w:lvlText w:val="%1.%2.%3.%4.%5.%6　"/>
      <w:lvlJc w:val="left"/>
      <w:pPr>
        <w:ind w:left="0" w:firstLine="0"/>
      </w:pPr>
      <w:rPr>
        <w:rFonts w:ascii="黑体" w:eastAsia="黑体" w:hAnsi="Times New Roman" w:hint="eastAsia"/>
        <w:b w:val="0"/>
        <w:i w:val="0"/>
        <w:sz w:val="21"/>
      </w:rPr>
    </w:lvl>
    <w:lvl w:ilvl="6">
      <w:start w:val="1"/>
      <w:numFmt w:val="decimal"/>
      <w:pStyle w:val="a8"/>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8" w15:restartNumberingAfterBreak="0">
    <w:nsid w:val="186755AA"/>
    <w:multiLevelType w:val="multilevel"/>
    <w:tmpl w:val="186755AA"/>
    <w:lvl w:ilvl="0">
      <w:start w:val="1"/>
      <w:numFmt w:val="decimal"/>
      <w:suff w:val="space"/>
      <w:lvlText w:val="%1)"/>
      <w:lvlJc w:val="left"/>
      <w:pPr>
        <w:ind w:left="987" w:hanging="148"/>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9" w15:restartNumberingAfterBreak="0">
    <w:nsid w:val="1D70AA84"/>
    <w:multiLevelType w:val="multilevel"/>
    <w:tmpl w:val="1D70AA84"/>
    <w:lvl w:ilvl="0">
      <w:start w:val="1"/>
      <w:numFmt w:val="lowerLetter"/>
      <w:lvlText w:val="%1)"/>
      <w:lvlJc w:val="left"/>
      <w:pPr>
        <w:ind w:left="780" w:hanging="360"/>
      </w:pPr>
      <w:rPr>
        <w:rFonts w:ascii="Times New Roman" w:eastAsia="等线" w:hAnsi="Times New Roman" w:cs="Times New Roman" w:hint="default"/>
        <w:bCs/>
      </w:rPr>
    </w:lvl>
    <w:lvl w:ilvl="1">
      <w:start w:val="1"/>
      <w:numFmt w:val="lowerLetter"/>
      <w:lvlText w:val="%2)"/>
      <w:lvlJc w:val="left"/>
      <w:pPr>
        <w:ind w:left="1260" w:hanging="420"/>
      </w:pPr>
      <w:rPr>
        <w:rFonts w:ascii="宋体" w:eastAsia="宋体" w:hAnsi="宋体" w:cs="宋体" w:hint="default"/>
      </w:rPr>
    </w:lvl>
    <w:lvl w:ilvl="2">
      <w:start w:val="1"/>
      <w:numFmt w:val="lowerRoman"/>
      <w:lvlText w:val="%3."/>
      <w:lvlJc w:val="right"/>
      <w:pPr>
        <w:ind w:left="1680" w:hanging="420"/>
      </w:pPr>
      <w:rPr>
        <w:rFonts w:ascii="宋体" w:eastAsia="宋体" w:hAnsi="宋体" w:cs="宋体" w:hint="default"/>
      </w:rPr>
    </w:lvl>
    <w:lvl w:ilvl="3">
      <w:start w:val="1"/>
      <w:numFmt w:val="decimal"/>
      <w:lvlText w:val="%4."/>
      <w:lvlJc w:val="left"/>
      <w:pPr>
        <w:ind w:left="2100" w:hanging="420"/>
      </w:pPr>
      <w:rPr>
        <w:rFonts w:ascii="宋体" w:eastAsia="宋体" w:hAnsi="宋体" w:cs="宋体" w:hint="default"/>
      </w:r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0" w15:restartNumberingAfterBreak="0">
    <w:nsid w:val="1DBF583A"/>
    <w:multiLevelType w:val="multilevel"/>
    <w:tmpl w:val="1DBF583A"/>
    <w:lvl w:ilvl="0">
      <w:start w:val="1"/>
      <w:numFmt w:val="decimal"/>
      <w:pStyle w:val="a9"/>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1"/>
        </w:tabs>
        <w:ind w:left="1174" w:hanging="630"/>
      </w:pPr>
      <w:rPr>
        <w:rFonts w:hint="eastAsia"/>
        <w:vertAlign w:val="baseline"/>
      </w:rPr>
    </w:lvl>
    <w:lvl w:ilvl="2">
      <w:start w:val="1"/>
      <w:numFmt w:val="lowerRoman"/>
      <w:lvlText w:val="%3."/>
      <w:lvlJc w:val="right"/>
      <w:pPr>
        <w:tabs>
          <w:tab w:val="left" w:pos="181"/>
        </w:tabs>
        <w:ind w:left="1174" w:hanging="630"/>
      </w:pPr>
      <w:rPr>
        <w:rFonts w:hint="eastAsia"/>
        <w:vertAlign w:val="baseline"/>
      </w:rPr>
    </w:lvl>
    <w:lvl w:ilvl="3">
      <w:start w:val="1"/>
      <w:numFmt w:val="decimal"/>
      <w:lvlText w:val="%4."/>
      <w:lvlJc w:val="left"/>
      <w:pPr>
        <w:tabs>
          <w:tab w:val="left" w:pos="181"/>
        </w:tabs>
        <w:ind w:left="1174" w:hanging="630"/>
      </w:pPr>
      <w:rPr>
        <w:rFonts w:hint="eastAsia"/>
        <w:vertAlign w:val="baseline"/>
      </w:rPr>
    </w:lvl>
    <w:lvl w:ilvl="4">
      <w:start w:val="1"/>
      <w:numFmt w:val="lowerLetter"/>
      <w:lvlText w:val="%5)"/>
      <w:lvlJc w:val="left"/>
      <w:pPr>
        <w:tabs>
          <w:tab w:val="left" w:pos="181"/>
        </w:tabs>
        <w:ind w:left="1174" w:hanging="630"/>
      </w:pPr>
      <w:rPr>
        <w:rFonts w:hint="eastAsia"/>
        <w:vertAlign w:val="baseline"/>
      </w:rPr>
    </w:lvl>
    <w:lvl w:ilvl="5">
      <w:start w:val="1"/>
      <w:numFmt w:val="lowerRoman"/>
      <w:lvlText w:val="%6."/>
      <w:lvlJc w:val="right"/>
      <w:pPr>
        <w:tabs>
          <w:tab w:val="left" w:pos="181"/>
        </w:tabs>
        <w:ind w:left="1174" w:hanging="630"/>
      </w:pPr>
      <w:rPr>
        <w:rFonts w:hint="eastAsia"/>
        <w:vertAlign w:val="baseline"/>
      </w:rPr>
    </w:lvl>
    <w:lvl w:ilvl="6">
      <w:start w:val="1"/>
      <w:numFmt w:val="decimal"/>
      <w:lvlText w:val="%7."/>
      <w:lvlJc w:val="left"/>
      <w:pPr>
        <w:tabs>
          <w:tab w:val="left" w:pos="181"/>
        </w:tabs>
        <w:ind w:left="1174" w:hanging="630"/>
      </w:pPr>
      <w:rPr>
        <w:rFonts w:hint="eastAsia"/>
        <w:vertAlign w:val="baseline"/>
      </w:rPr>
    </w:lvl>
    <w:lvl w:ilvl="7">
      <w:start w:val="1"/>
      <w:numFmt w:val="lowerLetter"/>
      <w:lvlText w:val="%8)"/>
      <w:lvlJc w:val="left"/>
      <w:pPr>
        <w:tabs>
          <w:tab w:val="left" w:pos="181"/>
        </w:tabs>
        <w:ind w:left="1174" w:hanging="630"/>
      </w:pPr>
      <w:rPr>
        <w:rFonts w:hint="eastAsia"/>
        <w:vertAlign w:val="baseline"/>
      </w:rPr>
    </w:lvl>
    <w:lvl w:ilvl="8">
      <w:start w:val="1"/>
      <w:numFmt w:val="lowerRoman"/>
      <w:lvlText w:val="%9."/>
      <w:lvlJc w:val="right"/>
      <w:pPr>
        <w:tabs>
          <w:tab w:val="left" w:pos="181"/>
        </w:tabs>
        <w:ind w:left="1174" w:hanging="630"/>
      </w:pPr>
      <w:rPr>
        <w:rFonts w:hint="eastAsia"/>
        <w:vertAlign w:val="baseline"/>
      </w:rPr>
    </w:lvl>
  </w:abstractNum>
  <w:abstractNum w:abstractNumId="21" w15:restartNumberingAfterBreak="0">
    <w:nsid w:val="1EB40CC4"/>
    <w:multiLevelType w:val="multilevel"/>
    <w:tmpl w:val="1EB40CC4"/>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20C73D6A"/>
    <w:multiLevelType w:val="multilevel"/>
    <w:tmpl w:val="20C73D6A"/>
    <w:lvl w:ilvl="0">
      <w:start w:val="1"/>
      <w:numFmt w:val="decimal"/>
      <w:suff w:val="space"/>
      <w:lvlText w:val="%1)"/>
      <w:lvlJc w:val="left"/>
      <w:pPr>
        <w:ind w:left="987" w:hanging="148"/>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3" w15:restartNumberingAfterBreak="0">
    <w:nsid w:val="2116EEE4"/>
    <w:multiLevelType w:val="multilevel"/>
    <w:tmpl w:val="2116EEE4"/>
    <w:lvl w:ilvl="0">
      <w:start w:val="1"/>
      <w:numFmt w:val="lowerLetter"/>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4" w15:restartNumberingAfterBreak="0">
    <w:nsid w:val="243F4A44"/>
    <w:multiLevelType w:val="multilevel"/>
    <w:tmpl w:val="243F4A44"/>
    <w:lvl w:ilvl="0">
      <w:start w:val="1"/>
      <w:numFmt w:val="decimal"/>
      <w:pStyle w:val="1"/>
      <w:lvlText w:val="%1"/>
      <w:lvlJc w:val="left"/>
      <w:pPr>
        <w:tabs>
          <w:tab w:val="left" w:pos="432"/>
        </w:tabs>
        <w:ind w:left="432" w:hanging="432"/>
      </w:pPr>
      <w:rPr>
        <w:rFonts w:hint="eastAsia"/>
      </w:rPr>
    </w:lvl>
    <w:lvl w:ilvl="1">
      <w:start w:val="1"/>
      <w:numFmt w:val="decimal"/>
      <w:pStyle w:val="20"/>
      <w:lvlText w:val="%1.%2"/>
      <w:lvlJc w:val="left"/>
      <w:pPr>
        <w:tabs>
          <w:tab w:val="left" w:pos="576"/>
        </w:tabs>
        <w:ind w:left="576" w:hanging="576"/>
      </w:pPr>
      <w:rPr>
        <w:rFonts w:ascii="黑体" w:eastAsia="黑体" w:hAnsi="黑体" w:hint="eastAsia"/>
        <w:b w:val="0"/>
        <w:color w:val="auto"/>
        <w:sz w:val="21"/>
        <w:szCs w:val="21"/>
        <w:lang w:val="en-US"/>
      </w:rPr>
    </w:lvl>
    <w:lvl w:ilvl="2">
      <w:start w:val="1"/>
      <w:numFmt w:val="decimal"/>
      <w:lvlText w:val="%1.%2.%3"/>
      <w:lvlJc w:val="left"/>
      <w:pPr>
        <w:tabs>
          <w:tab w:val="left" w:pos="720"/>
        </w:tabs>
        <w:ind w:left="720" w:hanging="720"/>
      </w:pPr>
      <w:rPr>
        <w:rFonts w:hint="eastAsia"/>
      </w:rPr>
    </w:lvl>
    <w:lvl w:ilvl="3">
      <w:start w:val="1"/>
      <w:numFmt w:val="decimal"/>
      <w:pStyle w:val="4sosopeng"/>
      <w:lvlText w:val="%1.%2.%3.%4"/>
      <w:lvlJc w:val="left"/>
      <w:pPr>
        <w:tabs>
          <w:tab w:val="left" w:pos="864"/>
        </w:tabs>
        <w:ind w:left="864" w:hanging="864"/>
      </w:pPr>
      <w:rPr>
        <w:rFonts w:ascii="黑体" w:eastAsia="黑体"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5" w15:restartNumberingAfterBreak="0">
    <w:nsid w:val="25CE05F1"/>
    <w:multiLevelType w:val="multilevel"/>
    <w:tmpl w:val="25CE05F1"/>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6" w15:restartNumberingAfterBreak="0">
    <w:nsid w:val="28766E3B"/>
    <w:multiLevelType w:val="multilevel"/>
    <w:tmpl w:val="28766E3B"/>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7" w15:restartNumberingAfterBreak="0">
    <w:nsid w:val="2A8F7113"/>
    <w:multiLevelType w:val="multilevel"/>
    <w:tmpl w:val="2A8F7113"/>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28" w15:restartNumberingAfterBreak="0">
    <w:nsid w:val="2B575F69"/>
    <w:multiLevelType w:val="multilevel"/>
    <w:tmpl w:val="2B575F69"/>
    <w:lvl w:ilvl="0">
      <w:start w:val="1"/>
      <w:numFmt w:val="decimal"/>
      <w:suff w:val="space"/>
      <w:lvlText w:val="%1)"/>
      <w:lvlJc w:val="left"/>
      <w:pPr>
        <w:ind w:left="987" w:hanging="148"/>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9" w15:restartNumberingAfterBreak="0">
    <w:nsid w:val="2C5917C3"/>
    <w:multiLevelType w:val="multilevel"/>
    <w:tmpl w:val="2C5917C3"/>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left" w:pos="760"/>
        </w:tabs>
        <w:ind w:left="1264" w:hanging="413"/>
      </w:pPr>
      <w:rPr>
        <w:rFonts w:ascii="Symbol" w:hAnsi="Symbol" w:hint="default"/>
        <w:color w:val="auto"/>
      </w:rPr>
    </w:lvl>
    <w:lvl w:ilvl="2">
      <w:start w:val="1"/>
      <w:numFmt w:val="bullet"/>
      <w:pStyle w:val="ae"/>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30" w15:restartNumberingAfterBreak="0">
    <w:nsid w:val="2E024617"/>
    <w:multiLevelType w:val="multilevel"/>
    <w:tmpl w:val="2E024617"/>
    <w:lvl w:ilvl="0">
      <w:start w:val="1"/>
      <w:numFmt w:val="lowerLetter"/>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1" w15:restartNumberingAfterBreak="0">
    <w:nsid w:val="3062602A"/>
    <w:multiLevelType w:val="multilevel"/>
    <w:tmpl w:val="3062602A"/>
    <w:lvl w:ilvl="0">
      <w:start w:val="1"/>
      <w:numFmt w:val="lowerLetter"/>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2" w15:restartNumberingAfterBreak="0">
    <w:nsid w:val="310D3105"/>
    <w:multiLevelType w:val="singleLevel"/>
    <w:tmpl w:val="310D3105"/>
    <w:lvl w:ilvl="0">
      <w:start w:val="1"/>
      <w:numFmt w:val="lowerLetter"/>
      <w:lvlText w:val="%1)"/>
      <w:lvlJc w:val="left"/>
      <w:pPr>
        <w:tabs>
          <w:tab w:val="left" w:pos="420"/>
        </w:tabs>
        <w:ind w:left="425" w:hanging="425"/>
      </w:pPr>
      <w:rPr>
        <w:rFonts w:ascii="Times New Roman" w:eastAsia="等线" w:hAnsi="Times New Roman" w:cs="Times New Roman" w:hint="default"/>
      </w:rPr>
    </w:lvl>
  </w:abstractNum>
  <w:abstractNum w:abstractNumId="33" w15:restartNumberingAfterBreak="0">
    <w:nsid w:val="32D83909"/>
    <w:multiLevelType w:val="multilevel"/>
    <w:tmpl w:val="32D83909"/>
    <w:lvl w:ilvl="0">
      <w:start w:val="1"/>
      <w:numFmt w:val="decimal"/>
      <w:suff w:val="space"/>
      <w:lvlText w:val="%1)"/>
      <w:lvlJc w:val="left"/>
      <w:pPr>
        <w:ind w:left="987" w:hanging="148"/>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4" w15:restartNumberingAfterBreak="0">
    <w:nsid w:val="34CF222B"/>
    <w:multiLevelType w:val="multilevel"/>
    <w:tmpl w:val="34CF222B"/>
    <w:lvl w:ilvl="0">
      <w:start w:val="1"/>
      <w:numFmt w:val="lowerLetter"/>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5" w15:restartNumberingAfterBreak="0">
    <w:nsid w:val="35041140"/>
    <w:multiLevelType w:val="multilevel"/>
    <w:tmpl w:val="35041140"/>
    <w:lvl w:ilvl="0">
      <w:start w:val="1"/>
      <w:numFmt w:val="decimal"/>
      <w:lvlText w:val="%1"/>
      <w:lvlJc w:val="left"/>
      <w:pPr>
        <w:tabs>
          <w:tab w:val="left" w:pos="432"/>
        </w:tabs>
        <w:ind w:left="432" w:hanging="432"/>
      </w:pPr>
      <w:rPr>
        <w:rFonts w:hint="eastAsia"/>
      </w:rPr>
    </w:lvl>
    <w:lvl w:ilvl="1">
      <w:start w:val="1"/>
      <w:numFmt w:val="decimal"/>
      <w:lvlText w:val="%1.%2"/>
      <w:lvlJc w:val="left"/>
      <w:pPr>
        <w:tabs>
          <w:tab w:val="left" w:pos="576"/>
        </w:tabs>
        <w:ind w:left="576" w:hanging="576"/>
      </w:pPr>
      <w:rPr>
        <w:rFonts w:ascii="黑体" w:eastAsia="黑体" w:hAnsi="黑体" w:hint="eastAsia"/>
        <w:b w:val="0"/>
        <w:color w:val="auto"/>
        <w:sz w:val="21"/>
        <w:szCs w:val="21"/>
        <w:lang w:val="en-US"/>
      </w:rPr>
    </w:lvl>
    <w:lvl w:ilvl="2">
      <w:start w:val="1"/>
      <w:numFmt w:val="decimal"/>
      <w:lvlText w:val="6.%3.1"/>
      <w:lvlJc w:val="left"/>
      <w:pPr>
        <w:ind w:left="420" w:hanging="420"/>
      </w:pPr>
      <w:rPr>
        <w:rFonts w:hint="eastAsia"/>
      </w:rPr>
    </w:lvl>
    <w:lvl w:ilvl="3">
      <w:start w:val="1"/>
      <w:numFmt w:val="decimal"/>
      <w:pStyle w:val="40"/>
      <w:lvlText w:val="%1.%2.%3.%4"/>
      <w:lvlJc w:val="left"/>
      <w:pPr>
        <w:tabs>
          <w:tab w:val="left" w:pos="864"/>
        </w:tabs>
        <w:ind w:left="864" w:hanging="864"/>
      </w:pPr>
      <w:rPr>
        <w:rFonts w:ascii="黑体" w:eastAsia="黑体" w:hint="eastAsia"/>
      </w:rPr>
    </w:lvl>
    <w:lvl w:ilvl="4">
      <w:start w:val="1"/>
      <w:numFmt w:val="decimal"/>
      <w:pStyle w:val="5"/>
      <w:lvlText w:val="%1.%2.%3.%4.%5"/>
      <w:lvlJc w:val="left"/>
      <w:pPr>
        <w:tabs>
          <w:tab w:val="left" w:pos="1008"/>
        </w:tabs>
        <w:ind w:left="1008" w:hanging="1008"/>
      </w:pPr>
      <w:rPr>
        <w:rFonts w:hint="eastAsia"/>
      </w:rPr>
    </w:lvl>
    <w:lvl w:ilvl="5">
      <w:start w:val="1"/>
      <w:numFmt w:val="decimal"/>
      <w:pStyle w:val="6"/>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36" w15:restartNumberingAfterBreak="0">
    <w:nsid w:val="377C4617"/>
    <w:multiLevelType w:val="multilevel"/>
    <w:tmpl w:val="377C4617"/>
    <w:lvl w:ilvl="0">
      <w:start w:val="1"/>
      <w:numFmt w:val="lowerLetter"/>
      <w:lvlText w:val="%1)"/>
      <w:lvlJc w:val="left"/>
      <w:pPr>
        <w:ind w:left="780" w:hanging="360"/>
      </w:pPr>
      <w:rPr>
        <w:rFonts w:ascii="Times New Roman" w:eastAsia="宋体" w:hAnsi="Times New Roman" w:cs="Times New Roman"/>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7" w15:restartNumberingAfterBreak="0">
    <w:nsid w:val="3AFF07E0"/>
    <w:multiLevelType w:val="multilevel"/>
    <w:tmpl w:val="3AFF07E0"/>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8" w15:restartNumberingAfterBreak="0">
    <w:nsid w:val="3D733618"/>
    <w:multiLevelType w:val="multilevel"/>
    <w:tmpl w:val="3D733618"/>
    <w:lvl w:ilvl="0">
      <w:start w:val="1"/>
      <w:numFmt w:val="decimal"/>
      <w:pStyle w:val="af"/>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39" w15:restartNumberingAfterBreak="0">
    <w:nsid w:val="3F0557F3"/>
    <w:multiLevelType w:val="multilevel"/>
    <w:tmpl w:val="3F0557F3"/>
    <w:lvl w:ilvl="0">
      <w:start w:val="1"/>
      <w:numFmt w:val="lowerLetter"/>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0" w15:restartNumberingAfterBreak="0">
    <w:nsid w:val="407D2A85"/>
    <w:multiLevelType w:val="multilevel"/>
    <w:tmpl w:val="407D2A85"/>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1" w15:restartNumberingAfterBreak="0">
    <w:nsid w:val="44121F06"/>
    <w:multiLevelType w:val="multilevel"/>
    <w:tmpl w:val="44121F06"/>
    <w:lvl w:ilvl="0">
      <w:start w:val="1"/>
      <w:numFmt w:val="lowerLetter"/>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2" w15:restartNumberingAfterBreak="0">
    <w:nsid w:val="44C50F90"/>
    <w:multiLevelType w:val="multilevel"/>
    <w:tmpl w:val="44C50F90"/>
    <w:lvl w:ilvl="0">
      <w:start w:val="1"/>
      <w:numFmt w:val="lowerLetter"/>
      <w:pStyle w:val="af0"/>
      <w:lvlText w:val="%1)"/>
      <w:lvlJc w:val="left"/>
      <w:pPr>
        <w:tabs>
          <w:tab w:val="left" w:pos="840"/>
        </w:tabs>
        <w:ind w:left="839" w:hanging="419"/>
      </w:pPr>
      <w:rPr>
        <w:rFonts w:ascii="宋体" w:eastAsia="宋体" w:hint="eastAsia"/>
        <w:b w:val="0"/>
        <w:i w:val="0"/>
        <w:sz w:val="21"/>
        <w:szCs w:val="21"/>
      </w:rPr>
    </w:lvl>
    <w:lvl w:ilvl="1">
      <w:start w:val="1"/>
      <w:numFmt w:val="decimal"/>
      <w:pStyle w:val="af1"/>
      <w:lvlText w:val="%2)"/>
      <w:lvlJc w:val="left"/>
      <w:pPr>
        <w:tabs>
          <w:tab w:val="left" w:pos="1260"/>
        </w:tabs>
        <w:ind w:left="1259" w:hanging="419"/>
      </w:pPr>
      <w:rPr>
        <w:rFonts w:hint="eastAsia"/>
      </w:rPr>
    </w:lvl>
    <w:lvl w:ilvl="2">
      <w:start w:val="1"/>
      <w:numFmt w:val="decimal"/>
      <w:pStyle w:val="af2"/>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43" w15:restartNumberingAfterBreak="0">
    <w:nsid w:val="47070FE2"/>
    <w:multiLevelType w:val="multilevel"/>
    <w:tmpl w:val="47070FE2"/>
    <w:lvl w:ilvl="0">
      <w:start w:val="1"/>
      <w:numFmt w:val="decimal"/>
      <w:lvlText w:val="%1"/>
      <w:lvlJc w:val="left"/>
      <w:pPr>
        <w:tabs>
          <w:tab w:val="left" w:pos="432"/>
        </w:tabs>
        <w:ind w:left="432" w:hanging="432"/>
      </w:pPr>
      <w:rPr>
        <w:rFonts w:hint="eastAsia"/>
      </w:rPr>
    </w:lvl>
    <w:lvl w:ilvl="1">
      <w:start w:val="1"/>
      <w:numFmt w:val="decimal"/>
      <w:lvlText w:val="%1.%2"/>
      <w:lvlJc w:val="left"/>
      <w:pPr>
        <w:tabs>
          <w:tab w:val="left" w:pos="576"/>
        </w:tabs>
        <w:ind w:left="576" w:hanging="576"/>
      </w:pPr>
      <w:rPr>
        <w:rFonts w:ascii="黑体" w:eastAsia="黑体" w:hAnsi="黑体" w:hint="eastAsia"/>
        <w:b w:val="0"/>
        <w:color w:val="auto"/>
        <w:sz w:val="21"/>
        <w:szCs w:val="21"/>
        <w:lang w:val="en-US"/>
      </w:rPr>
    </w:lvl>
    <w:lvl w:ilvl="2">
      <w:start w:val="1"/>
      <w:numFmt w:val="decimal"/>
      <w:pStyle w:val="41"/>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ascii="黑体" w:eastAsia="黑体"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44" w15:restartNumberingAfterBreak="0">
    <w:nsid w:val="4B733A5F"/>
    <w:multiLevelType w:val="multilevel"/>
    <w:tmpl w:val="4B733A5F"/>
    <w:lvl w:ilvl="0">
      <w:start w:val="1"/>
      <w:numFmt w:val="decimal"/>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45" w15:restartNumberingAfterBreak="0">
    <w:nsid w:val="4FE53ACA"/>
    <w:multiLevelType w:val="multilevel"/>
    <w:tmpl w:val="4FE53ACA"/>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6" w15:restartNumberingAfterBreak="0">
    <w:nsid w:val="539662FD"/>
    <w:multiLevelType w:val="multilevel"/>
    <w:tmpl w:val="539662FD"/>
    <w:lvl w:ilvl="0">
      <w:start w:val="1"/>
      <w:numFmt w:val="decimal"/>
      <w:lvlText w:val="%1）"/>
      <w:lvlJc w:val="left"/>
      <w:pPr>
        <w:ind w:left="1140" w:hanging="360"/>
      </w:pPr>
      <w:rPr>
        <w:rFonts w:hint="default"/>
      </w:rPr>
    </w:lvl>
    <w:lvl w:ilvl="1">
      <w:start w:val="1"/>
      <w:numFmt w:val="lowerLetter"/>
      <w:lvlText w:val="%2)"/>
      <w:lvlJc w:val="left"/>
      <w:pPr>
        <w:ind w:left="1620" w:hanging="420"/>
      </w:pPr>
    </w:lvl>
    <w:lvl w:ilvl="2">
      <w:start w:val="1"/>
      <w:numFmt w:val="lowerRoman"/>
      <w:lvlText w:val="%3."/>
      <w:lvlJc w:val="right"/>
      <w:pPr>
        <w:ind w:left="2040" w:hanging="420"/>
      </w:pPr>
    </w:lvl>
    <w:lvl w:ilvl="3">
      <w:start w:val="1"/>
      <w:numFmt w:val="decimal"/>
      <w:lvlText w:val="%4."/>
      <w:lvlJc w:val="left"/>
      <w:pPr>
        <w:ind w:left="2460" w:hanging="420"/>
      </w:pPr>
    </w:lvl>
    <w:lvl w:ilvl="4">
      <w:start w:val="1"/>
      <w:numFmt w:val="lowerLetter"/>
      <w:lvlText w:val="%5)"/>
      <w:lvlJc w:val="left"/>
      <w:pPr>
        <w:ind w:left="2880" w:hanging="420"/>
      </w:pPr>
    </w:lvl>
    <w:lvl w:ilvl="5">
      <w:start w:val="1"/>
      <w:numFmt w:val="lowerRoman"/>
      <w:lvlText w:val="%6."/>
      <w:lvlJc w:val="right"/>
      <w:pPr>
        <w:ind w:left="3300" w:hanging="420"/>
      </w:pPr>
    </w:lvl>
    <w:lvl w:ilvl="6">
      <w:start w:val="1"/>
      <w:numFmt w:val="decimal"/>
      <w:lvlText w:val="%7."/>
      <w:lvlJc w:val="left"/>
      <w:pPr>
        <w:ind w:left="3720" w:hanging="420"/>
      </w:pPr>
    </w:lvl>
    <w:lvl w:ilvl="7">
      <w:start w:val="1"/>
      <w:numFmt w:val="lowerLetter"/>
      <w:lvlText w:val="%8)"/>
      <w:lvlJc w:val="left"/>
      <w:pPr>
        <w:ind w:left="4140" w:hanging="420"/>
      </w:pPr>
    </w:lvl>
    <w:lvl w:ilvl="8">
      <w:start w:val="1"/>
      <w:numFmt w:val="lowerRoman"/>
      <w:lvlText w:val="%9."/>
      <w:lvlJc w:val="right"/>
      <w:pPr>
        <w:ind w:left="4560" w:hanging="420"/>
      </w:pPr>
    </w:lvl>
  </w:abstractNum>
  <w:abstractNum w:abstractNumId="47" w15:restartNumberingAfterBreak="0">
    <w:nsid w:val="557C2AF5"/>
    <w:multiLevelType w:val="multilevel"/>
    <w:tmpl w:val="557C2AF5"/>
    <w:lvl w:ilvl="0">
      <w:start w:val="1"/>
      <w:numFmt w:val="decimal"/>
      <w:pStyle w:val="af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8" w15:restartNumberingAfterBreak="0">
    <w:nsid w:val="55B7062C"/>
    <w:multiLevelType w:val="multilevel"/>
    <w:tmpl w:val="55B7062C"/>
    <w:lvl w:ilvl="0">
      <w:start w:val="1"/>
      <w:numFmt w:val="lowerLetter"/>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9" w15:restartNumberingAfterBreak="0">
    <w:nsid w:val="5BE77134"/>
    <w:multiLevelType w:val="multilevel"/>
    <w:tmpl w:val="5BE77134"/>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0" w15:restartNumberingAfterBreak="0">
    <w:nsid w:val="5C520BF1"/>
    <w:multiLevelType w:val="multilevel"/>
    <w:tmpl w:val="5C520BF1"/>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1" w15:restartNumberingAfterBreak="0">
    <w:nsid w:val="5D303F83"/>
    <w:multiLevelType w:val="multilevel"/>
    <w:tmpl w:val="5D303F83"/>
    <w:lvl w:ilvl="0">
      <w:start w:val="1"/>
      <w:numFmt w:val="decimal"/>
      <w:pStyle w:val="10"/>
      <w:lvlText w:val="%1"/>
      <w:lvlJc w:val="left"/>
      <w:pPr>
        <w:tabs>
          <w:tab w:val="left" w:pos="432"/>
        </w:tabs>
        <w:ind w:left="432" w:hanging="432"/>
      </w:pPr>
      <w:rPr>
        <w:rFonts w:hint="eastAsia"/>
      </w:rPr>
    </w:lvl>
    <w:lvl w:ilvl="1">
      <w:start w:val="1"/>
      <w:numFmt w:val="decimal"/>
      <w:pStyle w:val="21"/>
      <w:lvlText w:val="%1.%2"/>
      <w:lvlJc w:val="left"/>
      <w:pPr>
        <w:tabs>
          <w:tab w:val="left" w:pos="576"/>
        </w:tabs>
        <w:ind w:left="576" w:hanging="576"/>
      </w:pPr>
      <w:rPr>
        <w:rFonts w:hint="eastAsia"/>
      </w:rPr>
    </w:lvl>
    <w:lvl w:ilvl="2">
      <w:start w:val="1"/>
      <w:numFmt w:val="decimal"/>
      <w:suff w:val="nothing"/>
      <w:lvlText w:val="%1.%2.%3"/>
      <w:lvlJc w:val="left"/>
      <w:pPr>
        <w:ind w:left="425" w:hanging="425"/>
      </w:pPr>
      <w:rPr>
        <w:rFonts w:ascii="黑体" w:eastAsia="黑体" w:hAnsi="Times New Roman" w:cs="Times New Roman" w:hint="eastAsia"/>
        <w:b w:val="0"/>
        <w:bCs w:val="0"/>
        <w:i w:val="0"/>
        <w:iCs w:val="0"/>
        <w:caps w:val="0"/>
        <w:smallCaps w:val="0"/>
        <w:strike w:val="0"/>
        <w:dstrike w:val="0"/>
        <w:outline w:val="0"/>
        <w:shadow w:val="0"/>
        <w:emboss w:val="0"/>
        <w:imprint w:val="0"/>
        <w:vanish w:val="0"/>
        <w:color w:val="000000"/>
        <w:spacing w:val="0"/>
        <w:kern w:val="0"/>
        <w:position w:val="0"/>
        <w:sz w:val="21"/>
        <w:szCs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52" w15:restartNumberingAfterBreak="0">
    <w:nsid w:val="5EBAAC33"/>
    <w:multiLevelType w:val="singleLevel"/>
    <w:tmpl w:val="5EBAAC33"/>
    <w:lvl w:ilvl="0">
      <w:start w:val="1"/>
      <w:numFmt w:val="lowerLetter"/>
      <w:lvlText w:val="%1)"/>
      <w:lvlJc w:val="left"/>
      <w:pPr>
        <w:tabs>
          <w:tab w:val="left" w:pos="420"/>
        </w:tabs>
        <w:ind w:left="425" w:hanging="425"/>
      </w:pPr>
      <w:rPr>
        <w:rFonts w:ascii="Times New Roman" w:eastAsia="等线" w:hAnsi="Times New Roman" w:cs="Times New Roman" w:hint="default"/>
      </w:rPr>
    </w:lvl>
  </w:abstractNum>
  <w:abstractNum w:abstractNumId="53" w15:restartNumberingAfterBreak="0">
    <w:nsid w:val="60B55DC2"/>
    <w:multiLevelType w:val="multilevel"/>
    <w:tmpl w:val="60B55DC2"/>
    <w:lvl w:ilvl="0">
      <w:start w:val="1"/>
      <w:numFmt w:val="upperLetter"/>
      <w:pStyle w:val="af5"/>
      <w:lvlText w:val="%1"/>
      <w:lvlJc w:val="left"/>
      <w:pPr>
        <w:tabs>
          <w:tab w:val="left" w:pos="0"/>
        </w:tabs>
        <w:ind w:left="0" w:hanging="425"/>
      </w:pPr>
      <w:rPr>
        <w:rFonts w:hint="eastAsia"/>
      </w:rPr>
    </w:lvl>
    <w:lvl w:ilvl="1">
      <w:start w:val="1"/>
      <w:numFmt w:val="decimal"/>
      <w:pStyle w:val="af6"/>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54" w15:restartNumberingAfterBreak="0">
    <w:nsid w:val="646260FA"/>
    <w:multiLevelType w:val="multilevel"/>
    <w:tmpl w:val="646260FA"/>
    <w:lvl w:ilvl="0">
      <w:start w:val="1"/>
      <w:numFmt w:val="decimal"/>
      <w:pStyle w:val="af7"/>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55" w15:restartNumberingAfterBreak="0">
    <w:nsid w:val="64D220BD"/>
    <w:multiLevelType w:val="multilevel"/>
    <w:tmpl w:val="64D220BD"/>
    <w:lvl w:ilvl="0">
      <w:start w:val="1"/>
      <w:numFmt w:val="lowerLetter"/>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6" w15:restartNumberingAfterBreak="0">
    <w:nsid w:val="67591DD5"/>
    <w:multiLevelType w:val="multilevel"/>
    <w:tmpl w:val="67591DD5"/>
    <w:lvl w:ilvl="0">
      <w:start w:val="1"/>
      <w:numFmt w:val="decimal"/>
      <w:suff w:val="space"/>
      <w:lvlText w:val="%1)"/>
      <w:lvlJc w:val="left"/>
      <w:pPr>
        <w:ind w:left="987" w:hanging="148"/>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7" w15:restartNumberingAfterBreak="0">
    <w:nsid w:val="6B8E71D7"/>
    <w:multiLevelType w:val="multilevel"/>
    <w:tmpl w:val="6B8E71D7"/>
    <w:lvl w:ilvl="0">
      <w:start w:val="1"/>
      <w:numFmt w:val="decimal"/>
      <w:suff w:val="space"/>
      <w:lvlText w:val="%1)"/>
      <w:lvlJc w:val="left"/>
      <w:pPr>
        <w:ind w:left="987" w:hanging="148"/>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8" w15:restartNumberingAfterBreak="0">
    <w:nsid w:val="6BBD6F5E"/>
    <w:multiLevelType w:val="multilevel"/>
    <w:tmpl w:val="6BBD6F5E"/>
    <w:lvl w:ilvl="0">
      <w:start w:val="1"/>
      <w:numFmt w:val="lowerLetter"/>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9" w15:restartNumberingAfterBreak="0">
    <w:nsid w:val="6CEA2025"/>
    <w:multiLevelType w:val="multilevel"/>
    <w:tmpl w:val="6CEA2025"/>
    <w:lvl w:ilvl="0">
      <w:start w:val="1"/>
      <w:numFmt w:val="none"/>
      <w:pStyle w:val="af8"/>
      <w:suff w:val="nothing"/>
      <w:lvlText w:val="%1"/>
      <w:lvlJc w:val="left"/>
      <w:pPr>
        <w:ind w:left="0" w:firstLine="0"/>
      </w:pPr>
      <w:rPr>
        <w:rFonts w:ascii="Times New Roman" w:hAnsi="Times New Roman" w:hint="default"/>
        <w:b/>
        <w:i w:val="0"/>
        <w:sz w:val="21"/>
      </w:rPr>
    </w:lvl>
    <w:lvl w:ilvl="1">
      <w:start w:val="1"/>
      <w:numFmt w:val="decimal"/>
      <w:pStyle w:val="af9"/>
      <w:suff w:val="nothing"/>
      <w:lvlText w:val="%1%2　"/>
      <w:lvlJc w:val="left"/>
      <w:pPr>
        <w:ind w:left="0" w:firstLine="0"/>
      </w:pPr>
      <w:rPr>
        <w:rFonts w:ascii="黑体" w:eastAsia="黑体" w:hAnsi="Times New Roman" w:hint="eastAsia"/>
        <w:b w:val="0"/>
        <w:i w:val="0"/>
        <w:sz w:val="21"/>
      </w:rPr>
    </w:lvl>
    <w:lvl w:ilvl="2">
      <w:start w:val="1"/>
      <w:numFmt w:val="decimal"/>
      <w:pStyle w:val="afa"/>
      <w:suff w:val="nothing"/>
      <w:lvlText w:val="%1%2.%3　"/>
      <w:lvlJc w:val="left"/>
      <w:pPr>
        <w:ind w:left="180" w:firstLine="0"/>
      </w:pPr>
      <w:rPr>
        <w:rFonts w:ascii="黑体" w:eastAsia="黑体" w:hAnsi="Times New Roman" w:hint="eastAsia"/>
        <w:b w:val="0"/>
        <w:i w:val="0"/>
        <w:sz w:val="21"/>
      </w:rPr>
    </w:lvl>
    <w:lvl w:ilvl="3">
      <w:start w:val="1"/>
      <w:numFmt w:val="decimal"/>
      <w:pStyle w:val="afb"/>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0" w15:restartNumberingAfterBreak="0">
    <w:nsid w:val="6D6C07CD"/>
    <w:multiLevelType w:val="multilevel"/>
    <w:tmpl w:val="6D6C07CD"/>
    <w:lvl w:ilvl="0">
      <w:start w:val="1"/>
      <w:numFmt w:val="lowerLetter"/>
      <w:pStyle w:val="afc"/>
      <w:lvlText w:val="%1)"/>
      <w:lvlJc w:val="left"/>
      <w:pPr>
        <w:tabs>
          <w:tab w:val="left" w:pos="839"/>
        </w:tabs>
        <w:ind w:left="839" w:hanging="419"/>
      </w:pPr>
      <w:rPr>
        <w:rFonts w:ascii="宋体" w:eastAsia="宋体" w:hint="eastAsia"/>
        <w:b w:val="0"/>
        <w:i w:val="0"/>
        <w:sz w:val="21"/>
      </w:rPr>
    </w:lvl>
    <w:lvl w:ilvl="1">
      <w:start w:val="1"/>
      <w:numFmt w:val="decimal"/>
      <w:pStyle w:val="afd"/>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61" w15:restartNumberingAfterBreak="0">
    <w:nsid w:val="71675485"/>
    <w:multiLevelType w:val="multilevel"/>
    <w:tmpl w:val="71675485"/>
    <w:lvl w:ilvl="0">
      <w:start w:val="1"/>
      <w:numFmt w:val="lowerLetter"/>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2" w15:restartNumberingAfterBreak="0">
    <w:nsid w:val="72BD0D5C"/>
    <w:multiLevelType w:val="multilevel"/>
    <w:tmpl w:val="72BD0D5C"/>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3" w15:restartNumberingAfterBreak="0">
    <w:nsid w:val="73880AED"/>
    <w:multiLevelType w:val="multilevel"/>
    <w:tmpl w:val="73880AED"/>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4" w15:restartNumberingAfterBreak="0">
    <w:nsid w:val="74CE66F1"/>
    <w:multiLevelType w:val="multilevel"/>
    <w:tmpl w:val="74CE66F1"/>
    <w:lvl w:ilvl="0">
      <w:start w:val="1"/>
      <w:numFmt w:val="lowerLetter"/>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5" w15:restartNumberingAfterBreak="0">
    <w:nsid w:val="74DD0183"/>
    <w:multiLevelType w:val="multilevel"/>
    <w:tmpl w:val="74DD0183"/>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6" w15:restartNumberingAfterBreak="0">
    <w:nsid w:val="75B75225"/>
    <w:multiLevelType w:val="multilevel"/>
    <w:tmpl w:val="75B75225"/>
    <w:lvl w:ilvl="0">
      <w:start w:val="1"/>
      <w:numFmt w:val="decimal"/>
      <w:pStyle w:val="afe"/>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67" w15:restartNumberingAfterBreak="0">
    <w:nsid w:val="777931CC"/>
    <w:multiLevelType w:val="multilevel"/>
    <w:tmpl w:val="777931CC"/>
    <w:lvl w:ilvl="0">
      <w:start w:val="1"/>
      <w:numFmt w:val="lowerLetter"/>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8" w15:restartNumberingAfterBreak="0">
    <w:nsid w:val="77A24F33"/>
    <w:multiLevelType w:val="multilevel"/>
    <w:tmpl w:val="77A24F33"/>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9" w15:restartNumberingAfterBreak="0">
    <w:nsid w:val="7EA37AA1"/>
    <w:multiLevelType w:val="multilevel"/>
    <w:tmpl w:val="7EA37AA1"/>
    <w:lvl w:ilvl="0">
      <w:start w:val="1"/>
      <w:numFmt w:val="lowerLetter"/>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0" w15:restartNumberingAfterBreak="0">
    <w:nsid w:val="7F216C01"/>
    <w:multiLevelType w:val="multilevel"/>
    <w:tmpl w:val="7F216C01"/>
    <w:lvl w:ilvl="0">
      <w:start w:val="1"/>
      <w:numFmt w:val="lowerLetter"/>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16cid:durableId="1689864398">
    <w:abstractNumId w:val="24"/>
  </w:num>
  <w:num w:numId="2" w16cid:durableId="1090781391">
    <w:abstractNumId w:val="35"/>
  </w:num>
  <w:num w:numId="3" w16cid:durableId="234976531">
    <w:abstractNumId w:val="7"/>
  </w:num>
  <w:num w:numId="4" w16cid:durableId="2129620420">
    <w:abstractNumId w:val="6"/>
  </w:num>
  <w:num w:numId="5" w16cid:durableId="1262910168">
    <w:abstractNumId w:val="38"/>
  </w:num>
  <w:num w:numId="6" w16cid:durableId="2025204353">
    <w:abstractNumId w:val="43"/>
  </w:num>
  <w:num w:numId="7" w16cid:durableId="353313466">
    <w:abstractNumId w:val="17"/>
  </w:num>
  <w:num w:numId="8" w16cid:durableId="8713026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3458083">
    <w:abstractNumId w:val="8"/>
  </w:num>
  <w:num w:numId="10" w16cid:durableId="332758672">
    <w:abstractNumId w:val="59"/>
  </w:num>
  <w:num w:numId="11" w16cid:durableId="902377291">
    <w:abstractNumId w:val="51"/>
  </w:num>
  <w:num w:numId="12" w16cid:durableId="670571797">
    <w:abstractNumId w:val="29"/>
  </w:num>
  <w:num w:numId="13" w16cid:durableId="1931163284">
    <w:abstractNumId w:val="42"/>
  </w:num>
  <w:num w:numId="14" w16cid:durableId="824518513">
    <w:abstractNumId w:val="11"/>
  </w:num>
  <w:num w:numId="15" w16cid:durableId="2093509413">
    <w:abstractNumId w:val="66"/>
  </w:num>
  <w:num w:numId="16" w16cid:durableId="1800757337">
    <w:abstractNumId w:val="20"/>
  </w:num>
  <w:num w:numId="17" w16cid:durableId="1339843739">
    <w:abstractNumId w:val="53"/>
  </w:num>
  <w:num w:numId="18" w16cid:durableId="2088723847">
    <w:abstractNumId w:val="60"/>
  </w:num>
  <w:num w:numId="19" w16cid:durableId="1065445110">
    <w:abstractNumId w:val="27"/>
  </w:num>
  <w:num w:numId="20" w16cid:durableId="1437948346">
    <w:abstractNumId w:val="12"/>
  </w:num>
  <w:num w:numId="21" w16cid:durableId="357202012">
    <w:abstractNumId w:val="44"/>
  </w:num>
  <w:num w:numId="22" w16cid:durableId="1674183450">
    <w:abstractNumId w:val="33"/>
  </w:num>
  <w:num w:numId="23" w16cid:durableId="1373118772">
    <w:abstractNumId w:val="54"/>
  </w:num>
  <w:num w:numId="24" w16cid:durableId="897319530">
    <w:abstractNumId w:val="47"/>
  </w:num>
  <w:num w:numId="25" w16cid:durableId="668868852">
    <w:abstractNumId w:val="58"/>
  </w:num>
  <w:num w:numId="26" w16cid:durableId="284704740">
    <w:abstractNumId w:val="55"/>
  </w:num>
  <w:num w:numId="27" w16cid:durableId="1073237436">
    <w:abstractNumId w:val="46"/>
  </w:num>
  <w:num w:numId="28" w16cid:durableId="658507681">
    <w:abstractNumId w:val="48"/>
  </w:num>
  <w:num w:numId="29" w16cid:durableId="2078938000">
    <w:abstractNumId w:val="13"/>
  </w:num>
  <w:num w:numId="30" w16cid:durableId="1192570201">
    <w:abstractNumId w:val="36"/>
  </w:num>
  <w:num w:numId="31" w16cid:durableId="626938634">
    <w:abstractNumId w:val="67"/>
  </w:num>
  <w:num w:numId="32" w16cid:durableId="489910686">
    <w:abstractNumId w:val="49"/>
  </w:num>
  <w:num w:numId="33" w16cid:durableId="1470516196">
    <w:abstractNumId w:val="63"/>
  </w:num>
  <w:num w:numId="34" w16cid:durableId="1347636310">
    <w:abstractNumId w:val="68"/>
  </w:num>
  <w:num w:numId="35" w16cid:durableId="1156459433">
    <w:abstractNumId w:val="41"/>
  </w:num>
  <w:num w:numId="36" w16cid:durableId="472064805">
    <w:abstractNumId w:val="30"/>
  </w:num>
  <w:num w:numId="37" w16cid:durableId="1520123318">
    <w:abstractNumId w:val="70"/>
  </w:num>
  <w:num w:numId="38" w16cid:durableId="1192765863">
    <w:abstractNumId w:val="40"/>
  </w:num>
  <w:num w:numId="39" w16cid:durableId="54623603">
    <w:abstractNumId w:val="2"/>
  </w:num>
  <w:num w:numId="40" w16cid:durableId="896166576">
    <w:abstractNumId w:val="65"/>
  </w:num>
  <w:num w:numId="41" w16cid:durableId="1291520601">
    <w:abstractNumId w:val="18"/>
  </w:num>
  <w:num w:numId="42" w16cid:durableId="564728879">
    <w:abstractNumId w:val="22"/>
  </w:num>
  <w:num w:numId="43" w16cid:durableId="1927573062">
    <w:abstractNumId w:val="28"/>
  </w:num>
  <w:num w:numId="44" w16cid:durableId="2132896581">
    <w:abstractNumId w:val="45"/>
  </w:num>
  <w:num w:numId="45" w16cid:durableId="1122773030">
    <w:abstractNumId w:val="26"/>
  </w:num>
  <w:num w:numId="46" w16cid:durableId="256257971">
    <w:abstractNumId w:val="25"/>
  </w:num>
  <w:num w:numId="47" w16cid:durableId="480580187">
    <w:abstractNumId w:val="10"/>
  </w:num>
  <w:num w:numId="48" w16cid:durableId="217867175">
    <w:abstractNumId w:val="57"/>
  </w:num>
  <w:num w:numId="49" w16cid:durableId="1158305874">
    <w:abstractNumId w:val="9"/>
  </w:num>
  <w:num w:numId="50" w16cid:durableId="978800228">
    <w:abstractNumId w:val="62"/>
  </w:num>
  <w:num w:numId="51" w16cid:durableId="5594104">
    <w:abstractNumId w:val="16"/>
  </w:num>
  <w:num w:numId="52" w16cid:durableId="1946379882">
    <w:abstractNumId w:val="56"/>
  </w:num>
  <w:num w:numId="53" w16cid:durableId="950239020">
    <w:abstractNumId w:val="37"/>
  </w:num>
  <w:num w:numId="54" w16cid:durableId="2000303403">
    <w:abstractNumId w:val="50"/>
  </w:num>
  <w:num w:numId="55" w16cid:durableId="1297101636">
    <w:abstractNumId w:val="21"/>
  </w:num>
  <w:num w:numId="56" w16cid:durableId="2029216782">
    <w:abstractNumId w:val="64"/>
  </w:num>
  <w:num w:numId="57" w16cid:durableId="1414399893">
    <w:abstractNumId w:val="69"/>
  </w:num>
  <w:num w:numId="58" w16cid:durableId="2103918137">
    <w:abstractNumId w:val="61"/>
  </w:num>
  <w:num w:numId="59" w16cid:durableId="946884449">
    <w:abstractNumId w:val="39"/>
  </w:num>
  <w:num w:numId="60" w16cid:durableId="1693650653">
    <w:abstractNumId w:val="31"/>
  </w:num>
  <w:num w:numId="61" w16cid:durableId="1154299407">
    <w:abstractNumId w:val="0"/>
  </w:num>
  <w:num w:numId="62" w16cid:durableId="838538349">
    <w:abstractNumId w:val="34"/>
  </w:num>
  <w:num w:numId="63" w16cid:durableId="235867320">
    <w:abstractNumId w:val="1"/>
  </w:num>
  <w:num w:numId="64" w16cid:durableId="2138059084">
    <w:abstractNumId w:val="3"/>
  </w:num>
  <w:num w:numId="65" w16cid:durableId="326976411">
    <w:abstractNumId w:val="4"/>
  </w:num>
  <w:num w:numId="66" w16cid:durableId="2059209358">
    <w:abstractNumId w:val="19"/>
  </w:num>
  <w:num w:numId="67" w16cid:durableId="1441756460">
    <w:abstractNumId w:val="14"/>
  </w:num>
  <w:num w:numId="68" w16cid:durableId="1076434917">
    <w:abstractNumId w:val="15"/>
  </w:num>
  <w:num w:numId="69" w16cid:durableId="2056542283">
    <w:abstractNumId w:val="32"/>
  </w:num>
  <w:num w:numId="70" w16cid:durableId="511340953">
    <w:abstractNumId w:val="5"/>
  </w:num>
  <w:num w:numId="71" w16cid:durableId="1758404425">
    <w:abstractNumId w:val="52"/>
  </w:num>
  <w:num w:numId="72" w16cid:durableId="1939756898">
    <w:abstractNumId w:val="23"/>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evenAndOddHeaders/>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DE3MjIzN2YyNTUzZjE2MjkwMTQxYTU0MzdmOWVlNTgifQ=="/>
  </w:docVars>
  <w:rsids>
    <w:rsidRoot w:val="00725808"/>
    <w:rsid w:val="00000966"/>
    <w:rsid w:val="00001940"/>
    <w:rsid w:val="00001C9C"/>
    <w:rsid w:val="00005275"/>
    <w:rsid w:val="0000598C"/>
    <w:rsid w:val="00005C7D"/>
    <w:rsid w:val="000070F3"/>
    <w:rsid w:val="000150D4"/>
    <w:rsid w:val="00017362"/>
    <w:rsid w:val="0002040D"/>
    <w:rsid w:val="0002583E"/>
    <w:rsid w:val="000302FF"/>
    <w:rsid w:val="00031098"/>
    <w:rsid w:val="00034052"/>
    <w:rsid w:val="0003416C"/>
    <w:rsid w:val="00034FF7"/>
    <w:rsid w:val="00035B14"/>
    <w:rsid w:val="0003601E"/>
    <w:rsid w:val="00036E93"/>
    <w:rsid w:val="00037E9B"/>
    <w:rsid w:val="0004016F"/>
    <w:rsid w:val="00040C5F"/>
    <w:rsid w:val="00040D1F"/>
    <w:rsid w:val="00040E9D"/>
    <w:rsid w:val="0004146E"/>
    <w:rsid w:val="00041A4B"/>
    <w:rsid w:val="00041CCE"/>
    <w:rsid w:val="00046E4D"/>
    <w:rsid w:val="00047885"/>
    <w:rsid w:val="000544A1"/>
    <w:rsid w:val="00055A90"/>
    <w:rsid w:val="00057788"/>
    <w:rsid w:val="00060F30"/>
    <w:rsid w:val="00061949"/>
    <w:rsid w:val="00062814"/>
    <w:rsid w:val="000640E0"/>
    <w:rsid w:val="00065275"/>
    <w:rsid w:val="0006543A"/>
    <w:rsid w:val="00066DE0"/>
    <w:rsid w:val="000746B0"/>
    <w:rsid w:val="00074B7C"/>
    <w:rsid w:val="000807AF"/>
    <w:rsid w:val="00080E9A"/>
    <w:rsid w:val="00082B75"/>
    <w:rsid w:val="00085380"/>
    <w:rsid w:val="00085E31"/>
    <w:rsid w:val="00087F6B"/>
    <w:rsid w:val="000918E4"/>
    <w:rsid w:val="0009203A"/>
    <w:rsid w:val="00095B67"/>
    <w:rsid w:val="00097C2D"/>
    <w:rsid w:val="000A1FA6"/>
    <w:rsid w:val="000A4921"/>
    <w:rsid w:val="000B0621"/>
    <w:rsid w:val="000B1DBA"/>
    <w:rsid w:val="000B2260"/>
    <w:rsid w:val="000B2FA5"/>
    <w:rsid w:val="000B6F42"/>
    <w:rsid w:val="000B74F5"/>
    <w:rsid w:val="000B7E33"/>
    <w:rsid w:val="000C24D6"/>
    <w:rsid w:val="000C277E"/>
    <w:rsid w:val="000C2D39"/>
    <w:rsid w:val="000C61FF"/>
    <w:rsid w:val="000C776C"/>
    <w:rsid w:val="000D091B"/>
    <w:rsid w:val="000D2DF6"/>
    <w:rsid w:val="000D5976"/>
    <w:rsid w:val="000E18E4"/>
    <w:rsid w:val="000E1BA5"/>
    <w:rsid w:val="000E3D91"/>
    <w:rsid w:val="000F1F41"/>
    <w:rsid w:val="000F29B0"/>
    <w:rsid w:val="000F3EC1"/>
    <w:rsid w:val="00103D7A"/>
    <w:rsid w:val="00105743"/>
    <w:rsid w:val="00105D22"/>
    <w:rsid w:val="00106058"/>
    <w:rsid w:val="001112B8"/>
    <w:rsid w:val="001120EA"/>
    <w:rsid w:val="00112F8E"/>
    <w:rsid w:val="00113EF1"/>
    <w:rsid w:val="0011643E"/>
    <w:rsid w:val="00122F8B"/>
    <w:rsid w:val="00125A15"/>
    <w:rsid w:val="00130F08"/>
    <w:rsid w:val="00131B42"/>
    <w:rsid w:val="00132BFC"/>
    <w:rsid w:val="0013433D"/>
    <w:rsid w:val="00134394"/>
    <w:rsid w:val="001366D5"/>
    <w:rsid w:val="00136855"/>
    <w:rsid w:val="00137ED0"/>
    <w:rsid w:val="00137EE8"/>
    <w:rsid w:val="0014270F"/>
    <w:rsid w:val="00142904"/>
    <w:rsid w:val="00143CCA"/>
    <w:rsid w:val="001477CB"/>
    <w:rsid w:val="00151A7C"/>
    <w:rsid w:val="001533FE"/>
    <w:rsid w:val="00154299"/>
    <w:rsid w:val="00154D94"/>
    <w:rsid w:val="00156A3E"/>
    <w:rsid w:val="001602D2"/>
    <w:rsid w:val="00163EE1"/>
    <w:rsid w:val="00164095"/>
    <w:rsid w:val="001646C4"/>
    <w:rsid w:val="00164EA2"/>
    <w:rsid w:val="0016500B"/>
    <w:rsid w:val="001652B6"/>
    <w:rsid w:val="0016591C"/>
    <w:rsid w:val="00165E38"/>
    <w:rsid w:val="00166E7B"/>
    <w:rsid w:val="00167393"/>
    <w:rsid w:val="001732C7"/>
    <w:rsid w:val="00173D83"/>
    <w:rsid w:val="001742D3"/>
    <w:rsid w:val="00174AB4"/>
    <w:rsid w:val="00175335"/>
    <w:rsid w:val="00177A22"/>
    <w:rsid w:val="00177B0C"/>
    <w:rsid w:val="001833A6"/>
    <w:rsid w:val="001847EB"/>
    <w:rsid w:val="00192441"/>
    <w:rsid w:val="001932F3"/>
    <w:rsid w:val="00197909"/>
    <w:rsid w:val="001A097A"/>
    <w:rsid w:val="001A1F9F"/>
    <w:rsid w:val="001A3EDC"/>
    <w:rsid w:val="001A3FB9"/>
    <w:rsid w:val="001A5775"/>
    <w:rsid w:val="001A5D07"/>
    <w:rsid w:val="001B033E"/>
    <w:rsid w:val="001B17B2"/>
    <w:rsid w:val="001B1C5C"/>
    <w:rsid w:val="001B3E3B"/>
    <w:rsid w:val="001B58F1"/>
    <w:rsid w:val="001C0533"/>
    <w:rsid w:val="001C1161"/>
    <w:rsid w:val="001C261E"/>
    <w:rsid w:val="001C2FFB"/>
    <w:rsid w:val="001C4949"/>
    <w:rsid w:val="001C5745"/>
    <w:rsid w:val="001C6E76"/>
    <w:rsid w:val="001C7149"/>
    <w:rsid w:val="001D089A"/>
    <w:rsid w:val="001D1F3D"/>
    <w:rsid w:val="001D230E"/>
    <w:rsid w:val="001D2C40"/>
    <w:rsid w:val="001D3511"/>
    <w:rsid w:val="001D4410"/>
    <w:rsid w:val="001D46BE"/>
    <w:rsid w:val="001D4B9A"/>
    <w:rsid w:val="001D5892"/>
    <w:rsid w:val="001D7452"/>
    <w:rsid w:val="001E0EA6"/>
    <w:rsid w:val="001E1B97"/>
    <w:rsid w:val="001E26B3"/>
    <w:rsid w:val="001E2ECC"/>
    <w:rsid w:val="001E3A92"/>
    <w:rsid w:val="001E3ECE"/>
    <w:rsid w:val="001E619A"/>
    <w:rsid w:val="001F0C8B"/>
    <w:rsid w:val="001F14E3"/>
    <w:rsid w:val="001F2698"/>
    <w:rsid w:val="001F338E"/>
    <w:rsid w:val="001F5675"/>
    <w:rsid w:val="001F5A4E"/>
    <w:rsid w:val="002017D4"/>
    <w:rsid w:val="0020408C"/>
    <w:rsid w:val="00204DF1"/>
    <w:rsid w:val="002052DF"/>
    <w:rsid w:val="0020580B"/>
    <w:rsid w:val="00206928"/>
    <w:rsid w:val="00207025"/>
    <w:rsid w:val="00210677"/>
    <w:rsid w:val="002126B3"/>
    <w:rsid w:val="00214E77"/>
    <w:rsid w:val="0021767E"/>
    <w:rsid w:val="00220415"/>
    <w:rsid w:val="00220D35"/>
    <w:rsid w:val="002211BE"/>
    <w:rsid w:val="0022280D"/>
    <w:rsid w:val="00223085"/>
    <w:rsid w:val="0022652B"/>
    <w:rsid w:val="00227DE2"/>
    <w:rsid w:val="00230C57"/>
    <w:rsid w:val="00231249"/>
    <w:rsid w:val="0023192B"/>
    <w:rsid w:val="00235DAE"/>
    <w:rsid w:val="00237326"/>
    <w:rsid w:val="0023739F"/>
    <w:rsid w:val="00240538"/>
    <w:rsid w:val="00243EED"/>
    <w:rsid w:val="002453C8"/>
    <w:rsid w:val="00245B59"/>
    <w:rsid w:val="00253A61"/>
    <w:rsid w:val="0025425C"/>
    <w:rsid w:val="002559B6"/>
    <w:rsid w:val="00261215"/>
    <w:rsid w:val="00264F6C"/>
    <w:rsid w:val="002657A5"/>
    <w:rsid w:val="00265AEC"/>
    <w:rsid w:val="00265DBC"/>
    <w:rsid w:val="002671A3"/>
    <w:rsid w:val="00267B1D"/>
    <w:rsid w:val="00271A8C"/>
    <w:rsid w:val="0027492F"/>
    <w:rsid w:val="00275E57"/>
    <w:rsid w:val="00277317"/>
    <w:rsid w:val="002814F8"/>
    <w:rsid w:val="002818D2"/>
    <w:rsid w:val="00284495"/>
    <w:rsid w:val="00293AAB"/>
    <w:rsid w:val="00294381"/>
    <w:rsid w:val="002A1AB0"/>
    <w:rsid w:val="002A38DD"/>
    <w:rsid w:val="002A66A6"/>
    <w:rsid w:val="002A6DF9"/>
    <w:rsid w:val="002B0E47"/>
    <w:rsid w:val="002B1A95"/>
    <w:rsid w:val="002B3B2C"/>
    <w:rsid w:val="002B466C"/>
    <w:rsid w:val="002B4F7C"/>
    <w:rsid w:val="002B54C8"/>
    <w:rsid w:val="002B7BA4"/>
    <w:rsid w:val="002C0374"/>
    <w:rsid w:val="002C155B"/>
    <w:rsid w:val="002C2D96"/>
    <w:rsid w:val="002C41F9"/>
    <w:rsid w:val="002D01A8"/>
    <w:rsid w:val="002D67A3"/>
    <w:rsid w:val="002D6905"/>
    <w:rsid w:val="002E0485"/>
    <w:rsid w:val="002E4111"/>
    <w:rsid w:val="002E5EFE"/>
    <w:rsid w:val="002F1816"/>
    <w:rsid w:val="002F2DCE"/>
    <w:rsid w:val="002F5452"/>
    <w:rsid w:val="002F6F50"/>
    <w:rsid w:val="002F7CC0"/>
    <w:rsid w:val="00303BE5"/>
    <w:rsid w:val="00304986"/>
    <w:rsid w:val="00306685"/>
    <w:rsid w:val="00307B60"/>
    <w:rsid w:val="0031027B"/>
    <w:rsid w:val="00310A97"/>
    <w:rsid w:val="00316AF5"/>
    <w:rsid w:val="003178D7"/>
    <w:rsid w:val="00320382"/>
    <w:rsid w:val="00321F53"/>
    <w:rsid w:val="00322A2F"/>
    <w:rsid w:val="003231FD"/>
    <w:rsid w:val="00326B20"/>
    <w:rsid w:val="00327FD6"/>
    <w:rsid w:val="00331EE5"/>
    <w:rsid w:val="00333D21"/>
    <w:rsid w:val="00334C8E"/>
    <w:rsid w:val="00335FA0"/>
    <w:rsid w:val="00336E71"/>
    <w:rsid w:val="00337158"/>
    <w:rsid w:val="00340E1B"/>
    <w:rsid w:val="003414EC"/>
    <w:rsid w:val="003516BB"/>
    <w:rsid w:val="00352E68"/>
    <w:rsid w:val="0035551A"/>
    <w:rsid w:val="00360698"/>
    <w:rsid w:val="003620C9"/>
    <w:rsid w:val="00363641"/>
    <w:rsid w:val="00364245"/>
    <w:rsid w:val="00364374"/>
    <w:rsid w:val="00364D99"/>
    <w:rsid w:val="00367BAA"/>
    <w:rsid w:val="00372A1F"/>
    <w:rsid w:val="00372DC1"/>
    <w:rsid w:val="0037421D"/>
    <w:rsid w:val="00375B3F"/>
    <w:rsid w:val="00376018"/>
    <w:rsid w:val="00376936"/>
    <w:rsid w:val="003778C6"/>
    <w:rsid w:val="00377C72"/>
    <w:rsid w:val="003806CB"/>
    <w:rsid w:val="00382D1E"/>
    <w:rsid w:val="00384115"/>
    <w:rsid w:val="003845BD"/>
    <w:rsid w:val="00384A1D"/>
    <w:rsid w:val="0039337E"/>
    <w:rsid w:val="003938CE"/>
    <w:rsid w:val="00397634"/>
    <w:rsid w:val="00397B68"/>
    <w:rsid w:val="003A0A10"/>
    <w:rsid w:val="003A1590"/>
    <w:rsid w:val="003A24F2"/>
    <w:rsid w:val="003A3676"/>
    <w:rsid w:val="003A397A"/>
    <w:rsid w:val="003A5846"/>
    <w:rsid w:val="003A5D17"/>
    <w:rsid w:val="003C13E3"/>
    <w:rsid w:val="003C1A15"/>
    <w:rsid w:val="003C2C9F"/>
    <w:rsid w:val="003C6976"/>
    <w:rsid w:val="003C7923"/>
    <w:rsid w:val="003C794E"/>
    <w:rsid w:val="003C7CB2"/>
    <w:rsid w:val="003C7F29"/>
    <w:rsid w:val="003D0DAE"/>
    <w:rsid w:val="003D1B1B"/>
    <w:rsid w:val="003D25EB"/>
    <w:rsid w:val="003D2D54"/>
    <w:rsid w:val="003D34E8"/>
    <w:rsid w:val="003F0441"/>
    <w:rsid w:val="003F28C0"/>
    <w:rsid w:val="003F3546"/>
    <w:rsid w:val="003F4777"/>
    <w:rsid w:val="0040420E"/>
    <w:rsid w:val="0040538C"/>
    <w:rsid w:val="0040569F"/>
    <w:rsid w:val="00406361"/>
    <w:rsid w:val="00407509"/>
    <w:rsid w:val="00410C69"/>
    <w:rsid w:val="00410D55"/>
    <w:rsid w:val="00412662"/>
    <w:rsid w:val="004162C6"/>
    <w:rsid w:val="004171E5"/>
    <w:rsid w:val="00423BFC"/>
    <w:rsid w:val="00424FB2"/>
    <w:rsid w:val="00426AA7"/>
    <w:rsid w:val="00426C40"/>
    <w:rsid w:val="00432A8A"/>
    <w:rsid w:val="00432D38"/>
    <w:rsid w:val="00433D86"/>
    <w:rsid w:val="004346F6"/>
    <w:rsid w:val="00435D8A"/>
    <w:rsid w:val="00437D37"/>
    <w:rsid w:val="00440BF7"/>
    <w:rsid w:val="00441007"/>
    <w:rsid w:val="0044391C"/>
    <w:rsid w:val="00444F50"/>
    <w:rsid w:val="00444FD9"/>
    <w:rsid w:val="004530E4"/>
    <w:rsid w:val="0045317E"/>
    <w:rsid w:val="00455898"/>
    <w:rsid w:val="00457B73"/>
    <w:rsid w:val="0046101B"/>
    <w:rsid w:val="00461CA9"/>
    <w:rsid w:val="00464122"/>
    <w:rsid w:val="0046473A"/>
    <w:rsid w:val="00464DA3"/>
    <w:rsid w:val="00467A98"/>
    <w:rsid w:val="0047106B"/>
    <w:rsid w:val="00487330"/>
    <w:rsid w:val="0048771B"/>
    <w:rsid w:val="0048788B"/>
    <w:rsid w:val="004910EF"/>
    <w:rsid w:val="00492310"/>
    <w:rsid w:val="00496E05"/>
    <w:rsid w:val="00497C62"/>
    <w:rsid w:val="004A0728"/>
    <w:rsid w:val="004A1AD8"/>
    <w:rsid w:val="004A3360"/>
    <w:rsid w:val="004A4A42"/>
    <w:rsid w:val="004A4AA0"/>
    <w:rsid w:val="004A4C75"/>
    <w:rsid w:val="004A6DBE"/>
    <w:rsid w:val="004B1E70"/>
    <w:rsid w:val="004B20BC"/>
    <w:rsid w:val="004B27D5"/>
    <w:rsid w:val="004B3F44"/>
    <w:rsid w:val="004B4DA9"/>
    <w:rsid w:val="004C0ED6"/>
    <w:rsid w:val="004C222A"/>
    <w:rsid w:val="004C4ADF"/>
    <w:rsid w:val="004C62AE"/>
    <w:rsid w:val="004D0A76"/>
    <w:rsid w:val="004D2AA8"/>
    <w:rsid w:val="004D4BF3"/>
    <w:rsid w:val="004D56C0"/>
    <w:rsid w:val="004E13B5"/>
    <w:rsid w:val="004E35C4"/>
    <w:rsid w:val="004E4C75"/>
    <w:rsid w:val="004E7793"/>
    <w:rsid w:val="004F04D6"/>
    <w:rsid w:val="004F29C2"/>
    <w:rsid w:val="004F34E9"/>
    <w:rsid w:val="004F51C8"/>
    <w:rsid w:val="005027B5"/>
    <w:rsid w:val="00503828"/>
    <w:rsid w:val="00504497"/>
    <w:rsid w:val="0050495B"/>
    <w:rsid w:val="00507599"/>
    <w:rsid w:val="005100EE"/>
    <w:rsid w:val="00511938"/>
    <w:rsid w:val="00511D03"/>
    <w:rsid w:val="00511EAA"/>
    <w:rsid w:val="005135A4"/>
    <w:rsid w:val="005139E3"/>
    <w:rsid w:val="00513BFB"/>
    <w:rsid w:val="00514284"/>
    <w:rsid w:val="00520E18"/>
    <w:rsid w:val="00522ADA"/>
    <w:rsid w:val="005231BA"/>
    <w:rsid w:val="00524E76"/>
    <w:rsid w:val="005259E8"/>
    <w:rsid w:val="00526DA9"/>
    <w:rsid w:val="0052781E"/>
    <w:rsid w:val="00532E2B"/>
    <w:rsid w:val="00533C8F"/>
    <w:rsid w:val="00536B2B"/>
    <w:rsid w:val="005376EF"/>
    <w:rsid w:val="00537FCD"/>
    <w:rsid w:val="005423EE"/>
    <w:rsid w:val="00542807"/>
    <w:rsid w:val="00545D44"/>
    <w:rsid w:val="005528B5"/>
    <w:rsid w:val="0055384E"/>
    <w:rsid w:val="00556121"/>
    <w:rsid w:val="00556F6D"/>
    <w:rsid w:val="00560D04"/>
    <w:rsid w:val="00563293"/>
    <w:rsid w:val="0056500C"/>
    <w:rsid w:val="005654ED"/>
    <w:rsid w:val="005659F0"/>
    <w:rsid w:val="00566101"/>
    <w:rsid w:val="0057326F"/>
    <w:rsid w:val="005811C3"/>
    <w:rsid w:val="00583B89"/>
    <w:rsid w:val="00586D0B"/>
    <w:rsid w:val="0058756C"/>
    <w:rsid w:val="0059062E"/>
    <w:rsid w:val="00594B55"/>
    <w:rsid w:val="005952C4"/>
    <w:rsid w:val="00595A4D"/>
    <w:rsid w:val="00595A8E"/>
    <w:rsid w:val="0059656A"/>
    <w:rsid w:val="00597B72"/>
    <w:rsid w:val="00597CDF"/>
    <w:rsid w:val="005A1CA3"/>
    <w:rsid w:val="005B1A66"/>
    <w:rsid w:val="005B5038"/>
    <w:rsid w:val="005B51CA"/>
    <w:rsid w:val="005C0819"/>
    <w:rsid w:val="005C460C"/>
    <w:rsid w:val="005C572C"/>
    <w:rsid w:val="005C6DBD"/>
    <w:rsid w:val="005D1A8F"/>
    <w:rsid w:val="005D47F5"/>
    <w:rsid w:val="005D76F1"/>
    <w:rsid w:val="005E1910"/>
    <w:rsid w:val="005E283E"/>
    <w:rsid w:val="005E414B"/>
    <w:rsid w:val="005E5259"/>
    <w:rsid w:val="005E6516"/>
    <w:rsid w:val="005E6B6C"/>
    <w:rsid w:val="005E7648"/>
    <w:rsid w:val="005F0181"/>
    <w:rsid w:val="005F0EAA"/>
    <w:rsid w:val="005F1ABE"/>
    <w:rsid w:val="005F2F1F"/>
    <w:rsid w:val="005F4B88"/>
    <w:rsid w:val="005F5458"/>
    <w:rsid w:val="005F6860"/>
    <w:rsid w:val="00601127"/>
    <w:rsid w:val="00601342"/>
    <w:rsid w:val="00601B09"/>
    <w:rsid w:val="00606424"/>
    <w:rsid w:val="00610664"/>
    <w:rsid w:val="00613EF4"/>
    <w:rsid w:val="00617CB2"/>
    <w:rsid w:val="00617DFC"/>
    <w:rsid w:val="00620824"/>
    <w:rsid w:val="00620E9F"/>
    <w:rsid w:val="00621DB2"/>
    <w:rsid w:val="00625764"/>
    <w:rsid w:val="00635A36"/>
    <w:rsid w:val="00640075"/>
    <w:rsid w:val="006406A1"/>
    <w:rsid w:val="00640EDA"/>
    <w:rsid w:val="0064168D"/>
    <w:rsid w:val="00642A84"/>
    <w:rsid w:val="00642E37"/>
    <w:rsid w:val="00643E3E"/>
    <w:rsid w:val="006467EA"/>
    <w:rsid w:val="00647137"/>
    <w:rsid w:val="006472B8"/>
    <w:rsid w:val="006527F9"/>
    <w:rsid w:val="00653A31"/>
    <w:rsid w:val="00661B98"/>
    <w:rsid w:val="00662D40"/>
    <w:rsid w:val="00666C8E"/>
    <w:rsid w:val="00670295"/>
    <w:rsid w:val="00670D03"/>
    <w:rsid w:val="006729BD"/>
    <w:rsid w:val="00672FB3"/>
    <w:rsid w:val="0067514F"/>
    <w:rsid w:val="0067558D"/>
    <w:rsid w:val="00677536"/>
    <w:rsid w:val="006839C7"/>
    <w:rsid w:val="006840BE"/>
    <w:rsid w:val="006843C5"/>
    <w:rsid w:val="00685901"/>
    <w:rsid w:val="0069224A"/>
    <w:rsid w:val="00693907"/>
    <w:rsid w:val="006947DA"/>
    <w:rsid w:val="00696153"/>
    <w:rsid w:val="006A0EED"/>
    <w:rsid w:val="006A511F"/>
    <w:rsid w:val="006A772E"/>
    <w:rsid w:val="006A7B89"/>
    <w:rsid w:val="006B3CFA"/>
    <w:rsid w:val="006B5729"/>
    <w:rsid w:val="006B5B1D"/>
    <w:rsid w:val="006B66EA"/>
    <w:rsid w:val="006C1000"/>
    <w:rsid w:val="006C4747"/>
    <w:rsid w:val="006C7F7A"/>
    <w:rsid w:val="006D3FB0"/>
    <w:rsid w:val="006D401D"/>
    <w:rsid w:val="006D4FD9"/>
    <w:rsid w:val="006D6CED"/>
    <w:rsid w:val="006D76A2"/>
    <w:rsid w:val="006E11A6"/>
    <w:rsid w:val="006E2985"/>
    <w:rsid w:val="006E38E5"/>
    <w:rsid w:val="006E50C6"/>
    <w:rsid w:val="006F0136"/>
    <w:rsid w:val="006F0966"/>
    <w:rsid w:val="006F1396"/>
    <w:rsid w:val="006F3016"/>
    <w:rsid w:val="006F3FD7"/>
    <w:rsid w:val="006F5710"/>
    <w:rsid w:val="00705AF3"/>
    <w:rsid w:val="007101BD"/>
    <w:rsid w:val="00710515"/>
    <w:rsid w:val="00710820"/>
    <w:rsid w:val="007109B5"/>
    <w:rsid w:val="00716278"/>
    <w:rsid w:val="00716AEB"/>
    <w:rsid w:val="00717A21"/>
    <w:rsid w:val="00721C45"/>
    <w:rsid w:val="007229D3"/>
    <w:rsid w:val="00723B3F"/>
    <w:rsid w:val="00723BC1"/>
    <w:rsid w:val="00723D4A"/>
    <w:rsid w:val="00725808"/>
    <w:rsid w:val="0072702F"/>
    <w:rsid w:val="007304F9"/>
    <w:rsid w:val="00730644"/>
    <w:rsid w:val="007319EE"/>
    <w:rsid w:val="00733A97"/>
    <w:rsid w:val="00737E87"/>
    <w:rsid w:val="00740CCB"/>
    <w:rsid w:val="00740DB8"/>
    <w:rsid w:val="007414A6"/>
    <w:rsid w:val="007415DF"/>
    <w:rsid w:val="00742516"/>
    <w:rsid w:val="007445C4"/>
    <w:rsid w:val="00744C2D"/>
    <w:rsid w:val="0074551C"/>
    <w:rsid w:val="007514B5"/>
    <w:rsid w:val="00752A7C"/>
    <w:rsid w:val="0075435C"/>
    <w:rsid w:val="007550E3"/>
    <w:rsid w:val="00755D56"/>
    <w:rsid w:val="007568DE"/>
    <w:rsid w:val="00757100"/>
    <w:rsid w:val="00766408"/>
    <w:rsid w:val="00770EE3"/>
    <w:rsid w:val="007761C1"/>
    <w:rsid w:val="00777E05"/>
    <w:rsid w:val="00780873"/>
    <w:rsid w:val="00781519"/>
    <w:rsid w:val="0078465C"/>
    <w:rsid w:val="0078586A"/>
    <w:rsid w:val="00785AC7"/>
    <w:rsid w:val="00786FD5"/>
    <w:rsid w:val="007876DB"/>
    <w:rsid w:val="007906CF"/>
    <w:rsid w:val="00791BEA"/>
    <w:rsid w:val="0079269D"/>
    <w:rsid w:val="007A07BC"/>
    <w:rsid w:val="007A1D18"/>
    <w:rsid w:val="007A43C1"/>
    <w:rsid w:val="007A6D6F"/>
    <w:rsid w:val="007B018E"/>
    <w:rsid w:val="007B020D"/>
    <w:rsid w:val="007B044A"/>
    <w:rsid w:val="007B1003"/>
    <w:rsid w:val="007B5B5E"/>
    <w:rsid w:val="007B6413"/>
    <w:rsid w:val="007B7622"/>
    <w:rsid w:val="007C05B3"/>
    <w:rsid w:val="007C1759"/>
    <w:rsid w:val="007C4EE6"/>
    <w:rsid w:val="007C5146"/>
    <w:rsid w:val="007C57C6"/>
    <w:rsid w:val="007C5A14"/>
    <w:rsid w:val="007D1027"/>
    <w:rsid w:val="007D14F6"/>
    <w:rsid w:val="007D2DA2"/>
    <w:rsid w:val="007D4CE1"/>
    <w:rsid w:val="007D6742"/>
    <w:rsid w:val="007E113D"/>
    <w:rsid w:val="007E2A1C"/>
    <w:rsid w:val="007E32D5"/>
    <w:rsid w:val="007E4C61"/>
    <w:rsid w:val="007F0164"/>
    <w:rsid w:val="007F0E62"/>
    <w:rsid w:val="007F1659"/>
    <w:rsid w:val="00806995"/>
    <w:rsid w:val="008106EF"/>
    <w:rsid w:val="00811D20"/>
    <w:rsid w:val="00814D14"/>
    <w:rsid w:val="00816557"/>
    <w:rsid w:val="008171E5"/>
    <w:rsid w:val="008176BE"/>
    <w:rsid w:val="00817705"/>
    <w:rsid w:val="00824450"/>
    <w:rsid w:val="008253EA"/>
    <w:rsid w:val="008304E2"/>
    <w:rsid w:val="00832C7F"/>
    <w:rsid w:val="008347F3"/>
    <w:rsid w:val="00834C8C"/>
    <w:rsid w:val="00835F93"/>
    <w:rsid w:val="00841E41"/>
    <w:rsid w:val="00842493"/>
    <w:rsid w:val="00843E3F"/>
    <w:rsid w:val="00843F3B"/>
    <w:rsid w:val="00846FC2"/>
    <w:rsid w:val="008472D0"/>
    <w:rsid w:val="00850BB3"/>
    <w:rsid w:val="00852B6A"/>
    <w:rsid w:val="0085481C"/>
    <w:rsid w:val="00856009"/>
    <w:rsid w:val="0086001C"/>
    <w:rsid w:val="008623FC"/>
    <w:rsid w:val="008624A4"/>
    <w:rsid w:val="00865BF0"/>
    <w:rsid w:val="00865CB9"/>
    <w:rsid w:val="00865DC1"/>
    <w:rsid w:val="0086625A"/>
    <w:rsid w:val="008716E2"/>
    <w:rsid w:val="00874825"/>
    <w:rsid w:val="0087533D"/>
    <w:rsid w:val="008757AD"/>
    <w:rsid w:val="00875B89"/>
    <w:rsid w:val="008775E7"/>
    <w:rsid w:val="008775F3"/>
    <w:rsid w:val="00880504"/>
    <w:rsid w:val="00883307"/>
    <w:rsid w:val="00884345"/>
    <w:rsid w:val="00884553"/>
    <w:rsid w:val="008866EE"/>
    <w:rsid w:val="00887A7A"/>
    <w:rsid w:val="00887D52"/>
    <w:rsid w:val="0089176B"/>
    <w:rsid w:val="00893A16"/>
    <w:rsid w:val="00895BA0"/>
    <w:rsid w:val="008A0B43"/>
    <w:rsid w:val="008A11D9"/>
    <w:rsid w:val="008A4195"/>
    <w:rsid w:val="008A4454"/>
    <w:rsid w:val="008A586F"/>
    <w:rsid w:val="008A72BF"/>
    <w:rsid w:val="008B2F2E"/>
    <w:rsid w:val="008B3A5B"/>
    <w:rsid w:val="008B4E81"/>
    <w:rsid w:val="008B5A9A"/>
    <w:rsid w:val="008C06F0"/>
    <w:rsid w:val="008C47B7"/>
    <w:rsid w:val="008C5AAA"/>
    <w:rsid w:val="008C6DF7"/>
    <w:rsid w:val="008C791B"/>
    <w:rsid w:val="008D0B78"/>
    <w:rsid w:val="008D31BD"/>
    <w:rsid w:val="008D4925"/>
    <w:rsid w:val="008D5C1D"/>
    <w:rsid w:val="008E109A"/>
    <w:rsid w:val="008E2871"/>
    <w:rsid w:val="008E3982"/>
    <w:rsid w:val="008E5756"/>
    <w:rsid w:val="008E7965"/>
    <w:rsid w:val="008E7E5C"/>
    <w:rsid w:val="008F2BF4"/>
    <w:rsid w:val="008F45A6"/>
    <w:rsid w:val="00900EBC"/>
    <w:rsid w:val="00901788"/>
    <w:rsid w:val="00902265"/>
    <w:rsid w:val="00905F2D"/>
    <w:rsid w:val="00906A8C"/>
    <w:rsid w:val="00907E84"/>
    <w:rsid w:val="0091453E"/>
    <w:rsid w:val="00916678"/>
    <w:rsid w:val="00917143"/>
    <w:rsid w:val="00917811"/>
    <w:rsid w:val="00920DC2"/>
    <w:rsid w:val="009239D1"/>
    <w:rsid w:val="00925181"/>
    <w:rsid w:val="0092609B"/>
    <w:rsid w:val="0092621E"/>
    <w:rsid w:val="00927AFC"/>
    <w:rsid w:val="009326E4"/>
    <w:rsid w:val="00933112"/>
    <w:rsid w:val="00935A52"/>
    <w:rsid w:val="0094209C"/>
    <w:rsid w:val="0094288A"/>
    <w:rsid w:val="009505B0"/>
    <w:rsid w:val="00952DE1"/>
    <w:rsid w:val="009531B8"/>
    <w:rsid w:val="0095571B"/>
    <w:rsid w:val="00956D41"/>
    <w:rsid w:val="009623D3"/>
    <w:rsid w:val="00962507"/>
    <w:rsid w:val="00962F7D"/>
    <w:rsid w:val="00963684"/>
    <w:rsid w:val="00963F56"/>
    <w:rsid w:val="00964BF5"/>
    <w:rsid w:val="00965478"/>
    <w:rsid w:val="0096559C"/>
    <w:rsid w:val="00967148"/>
    <w:rsid w:val="009722F8"/>
    <w:rsid w:val="00972D31"/>
    <w:rsid w:val="009766D1"/>
    <w:rsid w:val="0098408F"/>
    <w:rsid w:val="009855DE"/>
    <w:rsid w:val="009865E2"/>
    <w:rsid w:val="00987F36"/>
    <w:rsid w:val="009903CA"/>
    <w:rsid w:val="00990D50"/>
    <w:rsid w:val="0099282B"/>
    <w:rsid w:val="00993D10"/>
    <w:rsid w:val="009940FA"/>
    <w:rsid w:val="00994629"/>
    <w:rsid w:val="009948A2"/>
    <w:rsid w:val="00997676"/>
    <w:rsid w:val="009A2C23"/>
    <w:rsid w:val="009A47E2"/>
    <w:rsid w:val="009A53EF"/>
    <w:rsid w:val="009A6166"/>
    <w:rsid w:val="009B4318"/>
    <w:rsid w:val="009B61AE"/>
    <w:rsid w:val="009B62FD"/>
    <w:rsid w:val="009C0C7D"/>
    <w:rsid w:val="009C18B4"/>
    <w:rsid w:val="009C3DCD"/>
    <w:rsid w:val="009C53E7"/>
    <w:rsid w:val="009C5473"/>
    <w:rsid w:val="009D0F69"/>
    <w:rsid w:val="009E17B6"/>
    <w:rsid w:val="009E33FD"/>
    <w:rsid w:val="009E3D82"/>
    <w:rsid w:val="009E5B96"/>
    <w:rsid w:val="009E6247"/>
    <w:rsid w:val="009F1D71"/>
    <w:rsid w:val="009F328C"/>
    <w:rsid w:val="009F34EA"/>
    <w:rsid w:val="009F3504"/>
    <w:rsid w:val="009F4F2F"/>
    <w:rsid w:val="00A01923"/>
    <w:rsid w:val="00A01D0C"/>
    <w:rsid w:val="00A02E23"/>
    <w:rsid w:val="00A05F0C"/>
    <w:rsid w:val="00A10469"/>
    <w:rsid w:val="00A20BC1"/>
    <w:rsid w:val="00A27377"/>
    <w:rsid w:val="00A30847"/>
    <w:rsid w:val="00A3393B"/>
    <w:rsid w:val="00A347EC"/>
    <w:rsid w:val="00A35E99"/>
    <w:rsid w:val="00A40EFA"/>
    <w:rsid w:val="00A4370E"/>
    <w:rsid w:val="00A45C88"/>
    <w:rsid w:val="00A56D06"/>
    <w:rsid w:val="00A56EED"/>
    <w:rsid w:val="00A602A9"/>
    <w:rsid w:val="00A6468C"/>
    <w:rsid w:val="00A66869"/>
    <w:rsid w:val="00A670BA"/>
    <w:rsid w:val="00A672B1"/>
    <w:rsid w:val="00A67DD0"/>
    <w:rsid w:val="00A732AA"/>
    <w:rsid w:val="00A73DBE"/>
    <w:rsid w:val="00A77F4D"/>
    <w:rsid w:val="00A831D9"/>
    <w:rsid w:val="00A835F7"/>
    <w:rsid w:val="00A855BC"/>
    <w:rsid w:val="00A87E22"/>
    <w:rsid w:val="00A9041F"/>
    <w:rsid w:val="00A95146"/>
    <w:rsid w:val="00A97275"/>
    <w:rsid w:val="00AA0C71"/>
    <w:rsid w:val="00AA2E70"/>
    <w:rsid w:val="00AA3B25"/>
    <w:rsid w:val="00AA417C"/>
    <w:rsid w:val="00AA5754"/>
    <w:rsid w:val="00AA67F6"/>
    <w:rsid w:val="00AA72E1"/>
    <w:rsid w:val="00AB3403"/>
    <w:rsid w:val="00AB73BE"/>
    <w:rsid w:val="00AC056D"/>
    <w:rsid w:val="00AC08D3"/>
    <w:rsid w:val="00AC0CB1"/>
    <w:rsid w:val="00AC1BE0"/>
    <w:rsid w:val="00AC1E40"/>
    <w:rsid w:val="00AC2219"/>
    <w:rsid w:val="00AC41CD"/>
    <w:rsid w:val="00AC6DE1"/>
    <w:rsid w:val="00AC7917"/>
    <w:rsid w:val="00AD2309"/>
    <w:rsid w:val="00AD2910"/>
    <w:rsid w:val="00AD4801"/>
    <w:rsid w:val="00AD6B48"/>
    <w:rsid w:val="00AD7E5A"/>
    <w:rsid w:val="00AE2A46"/>
    <w:rsid w:val="00AE3328"/>
    <w:rsid w:val="00AE46C0"/>
    <w:rsid w:val="00AE4D58"/>
    <w:rsid w:val="00AE717A"/>
    <w:rsid w:val="00AF6082"/>
    <w:rsid w:val="00B00AEA"/>
    <w:rsid w:val="00B02F91"/>
    <w:rsid w:val="00B03DE3"/>
    <w:rsid w:val="00B053C6"/>
    <w:rsid w:val="00B07FA7"/>
    <w:rsid w:val="00B15D53"/>
    <w:rsid w:val="00B16456"/>
    <w:rsid w:val="00B16D50"/>
    <w:rsid w:val="00B20644"/>
    <w:rsid w:val="00B2329F"/>
    <w:rsid w:val="00B259D3"/>
    <w:rsid w:val="00B25A71"/>
    <w:rsid w:val="00B2798C"/>
    <w:rsid w:val="00B27B4B"/>
    <w:rsid w:val="00B36471"/>
    <w:rsid w:val="00B375BD"/>
    <w:rsid w:val="00B4099F"/>
    <w:rsid w:val="00B40B1A"/>
    <w:rsid w:val="00B45908"/>
    <w:rsid w:val="00B4795F"/>
    <w:rsid w:val="00B512ED"/>
    <w:rsid w:val="00B53427"/>
    <w:rsid w:val="00B5520A"/>
    <w:rsid w:val="00B557F4"/>
    <w:rsid w:val="00B571E8"/>
    <w:rsid w:val="00B57FFC"/>
    <w:rsid w:val="00B60E7D"/>
    <w:rsid w:val="00B61BE4"/>
    <w:rsid w:val="00B620B6"/>
    <w:rsid w:val="00B62CF8"/>
    <w:rsid w:val="00B6516E"/>
    <w:rsid w:val="00B6637A"/>
    <w:rsid w:val="00B66570"/>
    <w:rsid w:val="00B67393"/>
    <w:rsid w:val="00B703CA"/>
    <w:rsid w:val="00B71530"/>
    <w:rsid w:val="00B721EA"/>
    <w:rsid w:val="00B72F51"/>
    <w:rsid w:val="00B764F6"/>
    <w:rsid w:val="00B765CF"/>
    <w:rsid w:val="00B774FC"/>
    <w:rsid w:val="00B832B2"/>
    <w:rsid w:val="00B84DD9"/>
    <w:rsid w:val="00B86938"/>
    <w:rsid w:val="00B86A73"/>
    <w:rsid w:val="00B87C1E"/>
    <w:rsid w:val="00B91A77"/>
    <w:rsid w:val="00B920B4"/>
    <w:rsid w:val="00B92430"/>
    <w:rsid w:val="00B9560D"/>
    <w:rsid w:val="00BA124C"/>
    <w:rsid w:val="00BA3698"/>
    <w:rsid w:val="00BB0400"/>
    <w:rsid w:val="00BB0563"/>
    <w:rsid w:val="00BB312B"/>
    <w:rsid w:val="00BB4818"/>
    <w:rsid w:val="00BB5A04"/>
    <w:rsid w:val="00BC18FA"/>
    <w:rsid w:val="00BC39D4"/>
    <w:rsid w:val="00BC41A8"/>
    <w:rsid w:val="00BC5831"/>
    <w:rsid w:val="00BD00F5"/>
    <w:rsid w:val="00BD1F9E"/>
    <w:rsid w:val="00BD265F"/>
    <w:rsid w:val="00BD4D9D"/>
    <w:rsid w:val="00BD58D3"/>
    <w:rsid w:val="00BD6285"/>
    <w:rsid w:val="00BE019B"/>
    <w:rsid w:val="00BF39EE"/>
    <w:rsid w:val="00BF5187"/>
    <w:rsid w:val="00BF5A40"/>
    <w:rsid w:val="00BF7DB9"/>
    <w:rsid w:val="00C00BC3"/>
    <w:rsid w:val="00C0135D"/>
    <w:rsid w:val="00C04D0F"/>
    <w:rsid w:val="00C056E5"/>
    <w:rsid w:val="00C12FA6"/>
    <w:rsid w:val="00C13D0C"/>
    <w:rsid w:val="00C141E2"/>
    <w:rsid w:val="00C20343"/>
    <w:rsid w:val="00C2587A"/>
    <w:rsid w:val="00C26E84"/>
    <w:rsid w:val="00C37F14"/>
    <w:rsid w:val="00C43AA2"/>
    <w:rsid w:val="00C44E77"/>
    <w:rsid w:val="00C460C4"/>
    <w:rsid w:val="00C515CA"/>
    <w:rsid w:val="00C520FE"/>
    <w:rsid w:val="00C529D5"/>
    <w:rsid w:val="00C53BE2"/>
    <w:rsid w:val="00C55820"/>
    <w:rsid w:val="00C56D3A"/>
    <w:rsid w:val="00C56F8E"/>
    <w:rsid w:val="00C6031D"/>
    <w:rsid w:val="00C60FD2"/>
    <w:rsid w:val="00C65E73"/>
    <w:rsid w:val="00C70209"/>
    <w:rsid w:val="00C708C7"/>
    <w:rsid w:val="00C713CA"/>
    <w:rsid w:val="00C74094"/>
    <w:rsid w:val="00C743A2"/>
    <w:rsid w:val="00C744AD"/>
    <w:rsid w:val="00C7466E"/>
    <w:rsid w:val="00C81456"/>
    <w:rsid w:val="00C8184E"/>
    <w:rsid w:val="00C83F30"/>
    <w:rsid w:val="00C861E6"/>
    <w:rsid w:val="00C978A7"/>
    <w:rsid w:val="00CA0493"/>
    <w:rsid w:val="00CA3ACD"/>
    <w:rsid w:val="00CA591C"/>
    <w:rsid w:val="00CA611D"/>
    <w:rsid w:val="00CA63AF"/>
    <w:rsid w:val="00CA6F61"/>
    <w:rsid w:val="00CB07EE"/>
    <w:rsid w:val="00CB0861"/>
    <w:rsid w:val="00CB2CAC"/>
    <w:rsid w:val="00CB3827"/>
    <w:rsid w:val="00CB66FB"/>
    <w:rsid w:val="00CC001E"/>
    <w:rsid w:val="00CC09E5"/>
    <w:rsid w:val="00CC32B3"/>
    <w:rsid w:val="00CC32E4"/>
    <w:rsid w:val="00CC3312"/>
    <w:rsid w:val="00CC3892"/>
    <w:rsid w:val="00CD063D"/>
    <w:rsid w:val="00CD566C"/>
    <w:rsid w:val="00CE0C68"/>
    <w:rsid w:val="00CE121B"/>
    <w:rsid w:val="00CE1915"/>
    <w:rsid w:val="00CE59FB"/>
    <w:rsid w:val="00CE60B0"/>
    <w:rsid w:val="00CF0623"/>
    <w:rsid w:val="00CF11C4"/>
    <w:rsid w:val="00CF1981"/>
    <w:rsid w:val="00CF1C04"/>
    <w:rsid w:val="00CF2FA0"/>
    <w:rsid w:val="00CF6290"/>
    <w:rsid w:val="00CF6AAD"/>
    <w:rsid w:val="00CF6B70"/>
    <w:rsid w:val="00CF7B13"/>
    <w:rsid w:val="00D00847"/>
    <w:rsid w:val="00D01DC9"/>
    <w:rsid w:val="00D02911"/>
    <w:rsid w:val="00D02E93"/>
    <w:rsid w:val="00D03DA8"/>
    <w:rsid w:val="00D06218"/>
    <w:rsid w:val="00D134F7"/>
    <w:rsid w:val="00D16325"/>
    <w:rsid w:val="00D21E88"/>
    <w:rsid w:val="00D24511"/>
    <w:rsid w:val="00D24F20"/>
    <w:rsid w:val="00D25436"/>
    <w:rsid w:val="00D2788F"/>
    <w:rsid w:val="00D27BF2"/>
    <w:rsid w:val="00D32C86"/>
    <w:rsid w:val="00D37D91"/>
    <w:rsid w:val="00D40107"/>
    <w:rsid w:val="00D42440"/>
    <w:rsid w:val="00D4363D"/>
    <w:rsid w:val="00D44921"/>
    <w:rsid w:val="00D44A75"/>
    <w:rsid w:val="00D46184"/>
    <w:rsid w:val="00D51E88"/>
    <w:rsid w:val="00D5221D"/>
    <w:rsid w:val="00D5459A"/>
    <w:rsid w:val="00D54FE6"/>
    <w:rsid w:val="00D55077"/>
    <w:rsid w:val="00D551D3"/>
    <w:rsid w:val="00D553A4"/>
    <w:rsid w:val="00D55820"/>
    <w:rsid w:val="00D55CB1"/>
    <w:rsid w:val="00D563F2"/>
    <w:rsid w:val="00D604EB"/>
    <w:rsid w:val="00D61730"/>
    <w:rsid w:val="00D66730"/>
    <w:rsid w:val="00D66B84"/>
    <w:rsid w:val="00D75693"/>
    <w:rsid w:val="00D83068"/>
    <w:rsid w:val="00D852D5"/>
    <w:rsid w:val="00D868E1"/>
    <w:rsid w:val="00D9067B"/>
    <w:rsid w:val="00D91743"/>
    <w:rsid w:val="00DA3021"/>
    <w:rsid w:val="00DA464D"/>
    <w:rsid w:val="00DA6E12"/>
    <w:rsid w:val="00DA6EFB"/>
    <w:rsid w:val="00DC16A7"/>
    <w:rsid w:val="00DC2C78"/>
    <w:rsid w:val="00DC4DFC"/>
    <w:rsid w:val="00DC7E3F"/>
    <w:rsid w:val="00DD0BA9"/>
    <w:rsid w:val="00DD330E"/>
    <w:rsid w:val="00DD5E4E"/>
    <w:rsid w:val="00DD7ED6"/>
    <w:rsid w:val="00DE2D59"/>
    <w:rsid w:val="00DE5B8B"/>
    <w:rsid w:val="00DE786F"/>
    <w:rsid w:val="00DE7C43"/>
    <w:rsid w:val="00DF06AB"/>
    <w:rsid w:val="00DF2704"/>
    <w:rsid w:val="00DF3AC8"/>
    <w:rsid w:val="00DF7F91"/>
    <w:rsid w:val="00E02006"/>
    <w:rsid w:val="00E127E7"/>
    <w:rsid w:val="00E130E1"/>
    <w:rsid w:val="00E16904"/>
    <w:rsid w:val="00E16F27"/>
    <w:rsid w:val="00E20CF5"/>
    <w:rsid w:val="00E2155E"/>
    <w:rsid w:val="00E26986"/>
    <w:rsid w:val="00E2789D"/>
    <w:rsid w:val="00E323AA"/>
    <w:rsid w:val="00E33991"/>
    <w:rsid w:val="00E35F5E"/>
    <w:rsid w:val="00E41053"/>
    <w:rsid w:val="00E41DD8"/>
    <w:rsid w:val="00E41E6C"/>
    <w:rsid w:val="00E45930"/>
    <w:rsid w:val="00E46B80"/>
    <w:rsid w:val="00E475E0"/>
    <w:rsid w:val="00E47F27"/>
    <w:rsid w:val="00E5292B"/>
    <w:rsid w:val="00E52EAB"/>
    <w:rsid w:val="00E53602"/>
    <w:rsid w:val="00E560DD"/>
    <w:rsid w:val="00E56469"/>
    <w:rsid w:val="00E57992"/>
    <w:rsid w:val="00E60195"/>
    <w:rsid w:val="00E6333C"/>
    <w:rsid w:val="00E67A4B"/>
    <w:rsid w:val="00E67DBB"/>
    <w:rsid w:val="00E7008E"/>
    <w:rsid w:val="00E70135"/>
    <w:rsid w:val="00E7051B"/>
    <w:rsid w:val="00E7064F"/>
    <w:rsid w:val="00E706A5"/>
    <w:rsid w:val="00E718E8"/>
    <w:rsid w:val="00E7211C"/>
    <w:rsid w:val="00E72316"/>
    <w:rsid w:val="00E74778"/>
    <w:rsid w:val="00E77D7F"/>
    <w:rsid w:val="00E81A9D"/>
    <w:rsid w:val="00E8236C"/>
    <w:rsid w:val="00E82830"/>
    <w:rsid w:val="00E86F01"/>
    <w:rsid w:val="00E8795C"/>
    <w:rsid w:val="00E921BE"/>
    <w:rsid w:val="00E92434"/>
    <w:rsid w:val="00E92467"/>
    <w:rsid w:val="00E9366B"/>
    <w:rsid w:val="00E971D8"/>
    <w:rsid w:val="00E9773C"/>
    <w:rsid w:val="00EA12EF"/>
    <w:rsid w:val="00EA1640"/>
    <w:rsid w:val="00EA28A9"/>
    <w:rsid w:val="00EA3840"/>
    <w:rsid w:val="00EA3E1A"/>
    <w:rsid w:val="00EA683F"/>
    <w:rsid w:val="00EB593C"/>
    <w:rsid w:val="00EB6548"/>
    <w:rsid w:val="00EC0314"/>
    <w:rsid w:val="00EC143B"/>
    <w:rsid w:val="00EC2774"/>
    <w:rsid w:val="00EC7E75"/>
    <w:rsid w:val="00ED0284"/>
    <w:rsid w:val="00ED05D3"/>
    <w:rsid w:val="00ED16CA"/>
    <w:rsid w:val="00ED35F7"/>
    <w:rsid w:val="00ED4182"/>
    <w:rsid w:val="00EE0C91"/>
    <w:rsid w:val="00EE27AC"/>
    <w:rsid w:val="00EE4091"/>
    <w:rsid w:val="00EE469F"/>
    <w:rsid w:val="00EE61E3"/>
    <w:rsid w:val="00EE751E"/>
    <w:rsid w:val="00EF10BB"/>
    <w:rsid w:val="00EF14EF"/>
    <w:rsid w:val="00EF3F08"/>
    <w:rsid w:val="00EF5CBD"/>
    <w:rsid w:val="00EF6618"/>
    <w:rsid w:val="00F01726"/>
    <w:rsid w:val="00F01F0F"/>
    <w:rsid w:val="00F038EC"/>
    <w:rsid w:val="00F04E1B"/>
    <w:rsid w:val="00F057CA"/>
    <w:rsid w:val="00F0657C"/>
    <w:rsid w:val="00F07785"/>
    <w:rsid w:val="00F109A6"/>
    <w:rsid w:val="00F11074"/>
    <w:rsid w:val="00F138A1"/>
    <w:rsid w:val="00F144C9"/>
    <w:rsid w:val="00F15CB8"/>
    <w:rsid w:val="00F16742"/>
    <w:rsid w:val="00F24079"/>
    <w:rsid w:val="00F249D5"/>
    <w:rsid w:val="00F278CE"/>
    <w:rsid w:val="00F33C04"/>
    <w:rsid w:val="00F33DAF"/>
    <w:rsid w:val="00F40600"/>
    <w:rsid w:val="00F44EF5"/>
    <w:rsid w:val="00F44F03"/>
    <w:rsid w:val="00F452C2"/>
    <w:rsid w:val="00F46FE4"/>
    <w:rsid w:val="00F50739"/>
    <w:rsid w:val="00F53742"/>
    <w:rsid w:val="00F549D1"/>
    <w:rsid w:val="00F55A8B"/>
    <w:rsid w:val="00F60E10"/>
    <w:rsid w:val="00F65E15"/>
    <w:rsid w:val="00F6670A"/>
    <w:rsid w:val="00F671B4"/>
    <w:rsid w:val="00F6796D"/>
    <w:rsid w:val="00F74E0A"/>
    <w:rsid w:val="00F761A7"/>
    <w:rsid w:val="00F81A6F"/>
    <w:rsid w:val="00F81AC9"/>
    <w:rsid w:val="00F82404"/>
    <w:rsid w:val="00F82A68"/>
    <w:rsid w:val="00F83D20"/>
    <w:rsid w:val="00F8471C"/>
    <w:rsid w:val="00F84EAC"/>
    <w:rsid w:val="00F86FC7"/>
    <w:rsid w:val="00F920D0"/>
    <w:rsid w:val="00F931C4"/>
    <w:rsid w:val="00F97AE8"/>
    <w:rsid w:val="00FA0606"/>
    <w:rsid w:val="00FA1F44"/>
    <w:rsid w:val="00FA39E9"/>
    <w:rsid w:val="00FA6D5B"/>
    <w:rsid w:val="00FA72EF"/>
    <w:rsid w:val="00FB106C"/>
    <w:rsid w:val="00FB1F86"/>
    <w:rsid w:val="00FB61C6"/>
    <w:rsid w:val="00FB7601"/>
    <w:rsid w:val="00FC0D72"/>
    <w:rsid w:val="00FC1992"/>
    <w:rsid w:val="00FC4824"/>
    <w:rsid w:val="00FC6A94"/>
    <w:rsid w:val="00FD2CC5"/>
    <w:rsid w:val="00FD4635"/>
    <w:rsid w:val="00FD48A0"/>
    <w:rsid w:val="00FE17A6"/>
    <w:rsid w:val="00FE1C11"/>
    <w:rsid w:val="00FE1C2D"/>
    <w:rsid w:val="00FE5543"/>
    <w:rsid w:val="00FE5B88"/>
    <w:rsid w:val="00FE5F5E"/>
    <w:rsid w:val="00FF0568"/>
    <w:rsid w:val="00FF1D79"/>
    <w:rsid w:val="00FF383F"/>
    <w:rsid w:val="00FF4E9B"/>
    <w:rsid w:val="00FF7EB5"/>
    <w:rsid w:val="00FF7F36"/>
    <w:rsid w:val="0BCC6ADE"/>
    <w:rsid w:val="10F468BD"/>
    <w:rsid w:val="11B352EB"/>
    <w:rsid w:val="15373433"/>
    <w:rsid w:val="18CF0378"/>
    <w:rsid w:val="192F6BB4"/>
    <w:rsid w:val="1DF11522"/>
    <w:rsid w:val="209B4FA7"/>
    <w:rsid w:val="22276138"/>
    <w:rsid w:val="26AB25DD"/>
    <w:rsid w:val="292901FA"/>
    <w:rsid w:val="30B53A3B"/>
    <w:rsid w:val="32F00926"/>
    <w:rsid w:val="37753A3E"/>
    <w:rsid w:val="3A5169AB"/>
    <w:rsid w:val="3C5067EE"/>
    <w:rsid w:val="3F585AF5"/>
    <w:rsid w:val="42E10A26"/>
    <w:rsid w:val="48735DDA"/>
    <w:rsid w:val="49416646"/>
    <w:rsid w:val="4B747813"/>
    <w:rsid w:val="4DD8795A"/>
    <w:rsid w:val="4E066E49"/>
    <w:rsid w:val="4F530677"/>
    <w:rsid w:val="53AB3FEE"/>
    <w:rsid w:val="59A16227"/>
    <w:rsid w:val="5BDD1085"/>
    <w:rsid w:val="5F1A2D0A"/>
    <w:rsid w:val="63F0300D"/>
    <w:rsid w:val="64A5429A"/>
    <w:rsid w:val="64EA68D9"/>
    <w:rsid w:val="6DC01C2A"/>
    <w:rsid w:val="6F1D6583"/>
    <w:rsid w:val="75174DE5"/>
    <w:rsid w:val="7A3C43B6"/>
    <w:rsid w:val="7B837EA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1026C759"/>
  <w15:docId w15:val="{5959154F-C8F4-458F-A1E0-7DCA0AAE5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iPriority="0" w:unhideWhenUsed="1" w:qFormat="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iPriority="0"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uiPriority="0" w:unhideWhenUsed="1" w:qFormat="1"/>
    <w:lsdException w:name="Table Grid" w:uiPriority="0" w:qFormat="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
    <w:name w:val="Normal"/>
    <w:qFormat/>
    <w:pPr>
      <w:widowControl w:val="0"/>
      <w:ind w:firstLine="420"/>
      <w:jc w:val="both"/>
    </w:pPr>
    <w:rPr>
      <w:kern w:val="2"/>
      <w:sz w:val="21"/>
      <w:szCs w:val="24"/>
    </w:rPr>
  </w:style>
  <w:style w:type="paragraph" w:styleId="1">
    <w:name w:val="heading 1"/>
    <w:basedOn w:val="aff"/>
    <w:next w:val="aff"/>
    <w:link w:val="11"/>
    <w:qFormat/>
    <w:pPr>
      <w:keepNext/>
      <w:numPr>
        <w:numId w:val="1"/>
      </w:numPr>
      <w:tabs>
        <w:tab w:val="left" w:pos="9355"/>
      </w:tabs>
      <w:spacing w:beforeLines="100" w:before="312" w:afterLines="100" w:after="312"/>
      <w:outlineLvl w:val="0"/>
    </w:pPr>
    <w:rPr>
      <w:rFonts w:eastAsia="黑体"/>
      <w:bCs/>
      <w:kern w:val="44"/>
      <w:sz w:val="24"/>
    </w:rPr>
  </w:style>
  <w:style w:type="paragraph" w:styleId="22">
    <w:name w:val="heading 2"/>
    <w:basedOn w:val="aff"/>
    <w:next w:val="aff"/>
    <w:link w:val="23"/>
    <w:qFormat/>
    <w:pPr>
      <w:keepNext/>
      <w:keepLines/>
      <w:spacing w:before="260" w:after="260" w:line="416" w:lineRule="auto"/>
      <w:ind w:firstLine="0"/>
      <w:outlineLvl w:val="1"/>
    </w:pPr>
    <w:rPr>
      <w:rFonts w:ascii="Arial" w:eastAsia="黑体" w:hAnsi="Arial"/>
      <w:bCs/>
      <w:szCs w:val="32"/>
      <w:lang w:val="zh-CN"/>
    </w:rPr>
  </w:style>
  <w:style w:type="paragraph" w:styleId="3">
    <w:name w:val="heading 3"/>
    <w:basedOn w:val="aff"/>
    <w:next w:val="aff"/>
    <w:link w:val="30"/>
    <w:qFormat/>
    <w:pPr>
      <w:keepNext/>
      <w:keepLines/>
      <w:spacing w:before="260" w:after="260" w:line="416" w:lineRule="auto"/>
      <w:ind w:firstLine="0"/>
      <w:outlineLvl w:val="2"/>
    </w:pPr>
    <w:rPr>
      <w:rFonts w:eastAsia="黑体"/>
      <w:bCs/>
      <w:kern w:val="0"/>
      <w:szCs w:val="32"/>
      <w:lang w:val="zh-CN"/>
    </w:rPr>
  </w:style>
  <w:style w:type="paragraph" w:styleId="40">
    <w:name w:val="heading 4"/>
    <w:basedOn w:val="aff"/>
    <w:next w:val="qu"/>
    <w:link w:val="42"/>
    <w:qFormat/>
    <w:pPr>
      <w:keepNext/>
      <w:keepLines/>
      <w:numPr>
        <w:ilvl w:val="3"/>
        <w:numId w:val="2"/>
      </w:numPr>
      <w:spacing w:before="280" w:after="290" w:line="376" w:lineRule="auto"/>
      <w:outlineLvl w:val="3"/>
    </w:pPr>
    <w:rPr>
      <w:rFonts w:ascii="Arial" w:eastAsia="黑体" w:hAnsi="Arial"/>
      <w:b/>
      <w:bCs/>
      <w:kern w:val="0"/>
      <w:sz w:val="28"/>
      <w:szCs w:val="28"/>
      <w:lang w:val="zh-CN"/>
    </w:rPr>
  </w:style>
  <w:style w:type="paragraph" w:styleId="5">
    <w:name w:val="heading 5"/>
    <w:basedOn w:val="aff"/>
    <w:next w:val="aff"/>
    <w:link w:val="50"/>
    <w:qFormat/>
    <w:pPr>
      <w:keepNext/>
      <w:keepLines/>
      <w:numPr>
        <w:ilvl w:val="4"/>
        <w:numId w:val="2"/>
      </w:numPr>
      <w:spacing w:before="280" w:after="290" w:line="376" w:lineRule="auto"/>
      <w:outlineLvl w:val="4"/>
    </w:pPr>
    <w:rPr>
      <w:b/>
      <w:bCs/>
      <w:kern w:val="0"/>
      <w:sz w:val="28"/>
      <w:szCs w:val="28"/>
      <w:lang w:val="zh-CN"/>
    </w:rPr>
  </w:style>
  <w:style w:type="paragraph" w:styleId="6">
    <w:name w:val="heading 6"/>
    <w:basedOn w:val="aff"/>
    <w:next w:val="aff"/>
    <w:link w:val="60"/>
    <w:qFormat/>
    <w:pPr>
      <w:keepNext/>
      <w:keepLines/>
      <w:numPr>
        <w:ilvl w:val="5"/>
        <w:numId w:val="2"/>
      </w:numPr>
      <w:spacing w:before="240" w:after="64" w:line="320" w:lineRule="auto"/>
      <w:outlineLvl w:val="5"/>
    </w:pPr>
    <w:rPr>
      <w:rFonts w:ascii="Arial" w:eastAsia="黑体" w:hAnsi="Arial"/>
      <w:b/>
      <w:bCs/>
      <w:kern w:val="0"/>
      <w:sz w:val="24"/>
      <w:lang w:val="zh-CN"/>
    </w:rPr>
  </w:style>
  <w:style w:type="paragraph" w:styleId="7">
    <w:name w:val="heading 7"/>
    <w:basedOn w:val="aff"/>
    <w:next w:val="aff"/>
    <w:link w:val="70"/>
    <w:qFormat/>
    <w:pPr>
      <w:keepNext/>
      <w:keepLines/>
      <w:numPr>
        <w:ilvl w:val="6"/>
        <w:numId w:val="2"/>
      </w:numPr>
      <w:spacing w:before="240" w:after="64" w:line="320" w:lineRule="auto"/>
      <w:outlineLvl w:val="6"/>
    </w:pPr>
    <w:rPr>
      <w:b/>
      <w:bCs/>
      <w:kern w:val="0"/>
      <w:sz w:val="24"/>
      <w:lang w:val="zh-CN"/>
    </w:rPr>
  </w:style>
  <w:style w:type="paragraph" w:styleId="8">
    <w:name w:val="heading 8"/>
    <w:basedOn w:val="aff"/>
    <w:next w:val="aff"/>
    <w:link w:val="80"/>
    <w:qFormat/>
    <w:pPr>
      <w:keepNext/>
      <w:keepLines/>
      <w:numPr>
        <w:ilvl w:val="7"/>
        <w:numId w:val="2"/>
      </w:numPr>
      <w:spacing w:before="240" w:after="64" w:line="320" w:lineRule="auto"/>
      <w:outlineLvl w:val="7"/>
    </w:pPr>
    <w:rPr>
      <w:rFonts w:ascii="Arial" w:eastAsia="黑体" w:hAnsi="Arial"/>
      <w:kern w:val="0"/>
      <w:sz w:val="24"/>
      <w:lang w:val="zh-CN"/>
    </w:rPr>
  </w:style>
  <w:style w:type="paragraph" w:styleId="9">
    <w:name w:val="heading 9"/>
    <w:basedOn w:val="aff"/>
    <w:next w:val="aff"/>
    <w:link w:val="90"/>
    <w:qFormat/>
    <w:pPr>
      <w:keepNext/>
      <w:keepLines/>
      <w:numPr>
        <w:ilvl w:val="8"/>
        <w:numId w:val="2"/>
      </w:numPr>
      <w:spacing w:before="240" w:after="64" w:line="320" w:lineRule="auto"/>
      <w:outlineLvl w:val="8"/>
    </w:pPr>
    <w:rPr>
      <w:rFonts w:ascii="Arial" w:eastAsia="黑体" w:hAnsi="Arial"/>
      <w:kern w:val="0"/>
      <w:sz w:val="20"/>
      <w:szCs w:val="21"/>
      <w:lang w:val="zh-CN"/>
    </w:rPr>
  </w:style>
  <w:style w:type="character" w:default="1" w:styleId="aff0">
    <w:name w:val="Default Paragraph Font"/>
    <w:uiPriority w:val="1"/>
    <w:semiHidden/>
    <w:unhideWhenUsed/>
  </w:style>
  <w:style w:type="table" w:default="1" w:styleId="aff1">
    <w:name w:val="Normal Table"/>
    <w:uiPriority w:val="99"/>
    <w:semiHidden/>
    <w:unhideWhenUsed/>
    <w:tblPr>
      <w:tblInd w:w="0" w:type="dxa"/>
      <w:tblCellMar>
        <w:top w:w="0" w:type="dxa"/>
        <w:left w:w="108" w:type="dxa"/>
        <w:bottom w:w="0" w:type="dxa"/>
        <w:right w:w="108" w:type="dxa"/>
      </w:tblCellMar>
    </w:tblPr>
  </w:style>
  <w:style w:type="numbering" w:default="1" w:styleId="aff2">
    <w:name w:val="No List"/>
    <w:uiPriority w:val="99"/>
    <w:semiHidden/>
    <w:unhideWhenUsed/>
  </w:style>
  <w:style w:type="paragraph" w:customStyle="1" w:styleId="qu">
    <w:name w:val="正文（首行缩进） qu"/>
    <w:basedOn w:val="aff"/>
    <w:qFormat/>
    <w:pPr>
      <w:spacing w:beforeLines="50" w:afterLines="50"/>
      <w:ind w:firstLineChars="200" w:firstLine="560"/>
      <w:jc w:val="left"/>
    </w:pPr>
    <w:rPr>
      <w:color w:val="000000"/>
    </w:rPr>
  </w:style>
  <w:style w:type="paragraph" w:styleId="2">
    <w:name w:val="List Number 2"/>
    <w:basedOn w:val="aff"/>
    <w:qFormat/>
    <w:pPr>
      <w:numPr>
        <w:numId w:val="3"/>
      </w:numPr>
      <w:spacing w:line="360" w:lineRule="auto"/>
    </w:pPr>
    <w:rPr>
      <w:sz w:val="24"/>
    </w:rPr>
  </w:style>
  <w:style w:type="paragraph" w:styleId="81">
    <w:name w:val="index 8"/>
    <w:basedOn w:val="aff"/>
    <w:next w:val="aff"/>
    <w:qFormat/>
    <w:pPr>
      <w:spacing w:line="360" w:lineRule="auto"/>
      <w:ind w:left="1680" w:hanging="210"/>
      <w:jc w:val="left"/>
    </w:pPr>
    <w:rPr>
      <w:rFonts w:ascii="Calibri" w:hAnsi="Calibri"/>
      <w:sz w:val="20"/>
      <w:szCs w:val="20"/>
    </w:rPr>
  </w:style>
  <w:style w:type="paragraph" w:styleId="aff3">
    <w:name w:val="List Number"/>
    <w:basedOn w:val="2"/>
    <w:next w:val="aff"/>
    <w:qFormat/>
    <w:pPr>
      <w:numPr>
        <w:numId w:val="0"/>
      </w:numPr>
      <w:tabs>
        <w:tab w:val="left" w:pos="360"/>
      </w:tabs>
      <w:ind w:left="360" w:hanging="360"/>
      <w:jc w:val="left"/>
    </w:pPr>
  </w:style>
  <w:style w:type="paragraph" w:styleId="aff4">
    <w:name w:val="Normal Indent"/>
    <w:basedOn w:val="aff"/>
    <w:qFormat/>
    <w:pPr>
      <w:spacing w:line="360" w:lineRule="auto"/>
      <w:ind w:firstLineChars="200" w:firstLine="200"/>
    </w:pPr>
    <w:rPr>
      <w:sz w:val="24"/>
    </w:rPr>
  </w:style>
  <w:style w:type="paragraph" w:styleId="aff5">
    <w:name w:val="caption"/>
    <w:basedOn w:val="aff"/>
    <w:next w:val="aff"/>
    <w:link w:val="aff6"/>
    <w:unhideWhenUsed/>
    <w:qFormat/>
    <w:rPr>
      <w:rFonts w:ascii="等线 Light" w:eastAsia="黑体" w:hAnsi="等线 Light"/>
      <w:sz w:val="20"/>
      <w:szCs w:val="20"/>
      <w:lang w:val="zh-CN"/>
    </w:rPr>
  </w:style>
  <w:style w:type="paragraph" w:styleId="51">
    <w:name w:val="index 5"/>
    <w:basedOn w:val="aff"/>
    <w:next w:val="aff"/>
    <w:qFormat/>
    <w:pPr>
      <w:spacing w:line="360" w:lineRule="auto"/>
      <w:ind w:left="1050" w:hanging="210"/>
      <w:jc w:val="left"/>
    </w:pPr>
    <w:rPr>
      <w:rFonts w:ascii="Calibri" w:hAnsi="Calibri"/>
      <w:sz w:val="20"/>
      <w:szCs w:val="20"/>
    </w:rPr>
  </w:style>
  <w:style w:type="paragraph" w:styleId="aff7">
    <w:name w:val="Document Map"/>
    <w:basedOn w:val="aff"/>
    <w:link w:val="aff8"/>
    <w:semiHidden/>
    <w:unhideWhenUsed/>
    <w:qFormat/>
    <w:rPr>
      <w:rFonts w:ascii="宋体"/>
      <w:sz w:val="18"/>
      <w:szCs w:val="18"/>
    </w:rPr>
  </w:style>
  <w:style w:type="paragraph" w:styleId="aff9">
    <w:name w:val="annotation text"/>
    <w:basedOn w:val="aff"/>
    <w:link w:val="affa"/>
    <w:unhideWhenUsed/>
    <w:qFormat/>
    <w:rPr>
      <w:sz w:val="20"/>
      <w:szCs w:val="20"/>
    </w:rPr>
  </w:style>
  <w:style w:type="paragraph" w:styleId="61">
    <w:name w:val="index 6"/>
    <w:basedOn w:val="aff"/>
    <w:next w:val="aff"/>
    <w:qFormat/>
    <w:pPr>
      <w:spacing w:line="360" w:lineRule="auto"/>
      <w:ind w:left="1260" w:hanging="210"/>
      <w:jc w:val="left"/>
    </w:pPr>
    <w:rPr>
      <w:rFonts w:ascii="Calibri" w:hAnsi="Calibri"/>
      <w:sz w:val="20"/>
      <w:szCs w:val="20"/>
    </w:rPr>
  </w:style>
  <w:style w:type="paragraph" w:styleId="affb">
    <w:name w:val="Body Text"/>
    <w:basedOn w:val="aff"/>
    <w:link w:val="affc"/>
    <w:qFormat/>
    <w:pPr>
      <w:spacing w:after="120" w:line="360" w:lineRule="auto"/>
      <w:ind w:firstLine="482"/>
    </w:pPr>
    <w:rPr>
      <w:rFonts w:ascii="宋体" w:eastAsia="仿宋_GB2312" w:hAnsi="宋体"/>
      <w:sz w:val="28"/>
      <w:szCs w:val="21"/>
    </w:rPr>
  </w:style>
  <w:style w:type="paragraph" w:styleId="affd">
    <w:name w:val="Body Text Indent"/>
    <w:basedOn w:val="aff"/>
    <w:link w:val="affe"/>
    <w:qFormat/>
    <w:pPr>
      <w:widowControl/>
      <w:spacing w:line="460" w:lineRule="exact"/>
      <w:ind w:firstLine="480"/>
    </w:pPr>
    <w:rPr>
      <w:rFonts w:eastAsia="仿宋_GB2312"/>
      <w:sz w:val="24"/>
      <w:szCs w:val="20"/>
    </w:rPr>
  </w:style>
  <w:style w:type="paragraph" w:styleId="43">
    <w:name w:val="index 4"/>
    <w:basedOn w:val="aff"/>
    <w:next w:val="aff"/>
    <w:qFormat/>
    <w:pPr>
      <w:spacing w:line="360" w:lineRule="auto"/>
      <w:ind w:left="840" w:hanging="210"/>
      <w:jc w:val="left"/>
    </w:pPr>
    <w:rPr>
      <w:rFonts w:ascii="Calibri" w:hAnsi="Calibri"/>
      <w:sz w:val="20"/>
      <w:szCs w:val="20"/>
    </w:rPr>
  </w:style>
  <w:style w:type="paragraph" w:styleId="TOC3">
    <w:name w:val="toc 3"/>
    <w:basedOn w:val="aff"/>
    <w:next w:val="aff"/>
    <w:uiPriority w:val="39"/>
    <w:unhideWhenUsed/>
    <w:qFormat/>
    <w:pPr>
      <w:ind w:leftChars="400" w:left="840"/>
    </w:pPr>
  </w:style>
  <w:style w:type="paragraph" w:styleId="afff">
    <w:name w:val="Plain Text"/>
    <w:basedOn w:val="aff"/>
    <w:link w:val="afff0"/>
    <w:qFormat/>
    <w:pPr>
      <w:spacing w:line="360" w:lineRule="auto"/>
      <w:ind w:firstLine="0"/>
    </w:pPr>
    <w:rPr>
      <w:rFonts w:ascii="宋体" w:hAnsi="Courier New" w:cs="Courier New"/>
      <w:sz w:val="24"/>
      <w:szCs w:val="21"/>
    </w:rPr>
  </w:style>
  <w:style w:type="paragraph" w:styleId="4">
    <w:name w:val="List Number 4"/>
    <w:basedOn w:val="aff"/>
    <w:semiHidden/>
    <w:unhideWhenUsed/>
    <w:qFormat/>
    <w:pPr>
      <w:numPr>
        <w:numId w:val="4"/>
      </w:numPr>
      <w:spacing w:line="400" w:lineRule="exact"/>
      <w:contextualSpacing/>
      <w:jc w:val="left"/>
    </w:pPr>
    <w:rPr>
      <w:rFonts w:ascii="Calibri" w:hAnsi="Calibri"/>
      <w:sz w:val="24"/>
      <w:szCs w:val="22"/>
    </w:rPr>
  </w:style>
  <w:style w:type="paragraph" w:styleId="31">
    <w:name w:val="index 3"/>
    <w:basedOn w:val="aff"/>
    <w:next w:val="aff"/>
    <w:qFormat/>
    <w:pPr>
      <w:spacing w:line="360" w:lineRule="auto"/>
      <w:ind w:left="630" w:hanging="210"/>
      <w:jc w:val="left"/>
    </w:pPr>
    <w:rPr>
      <w:rFonts w:ascii="Calibri" w:hAnsi="Calibri"/>
      <w:sz w:val="20"/>
      <w:szCs w:val="20"/>
    </w:rPr>
  </w:style>
  <w:style w:type="paragraph" w:styleId="afff1">
    <w:name w:val="Date"/>
    <w:basedOn w:val="aff"/>
    <w:next w:val="aff"/>
    <w:link w:val="afff2"/>
    <w:qFormat/>
    <w:pPr>
      <w:spacing w:line="360" w:lineRule="auto"/>
      <w:ind w:leftChars="2500" w:left="100" w:firstLine="0"/>
    </w:pPr>
    <w:rPr>
      <w:sz w:val="24"/>
    </w:rPr>
  </w:style>
  <w:style w:type="paragraph" w:styleId="24">
    <w:name w:val="Body Text Indent 2"/>
    <w:basedOn w:val="aff"/>
    <w:link w:val="25"/>
    <w:qFormat/>
    <w:pPr>
      <w:adjustRightInd w:val="0"/>
      <w:snapToGrid w:val="0"/>
      <w:spacing w:before="312" w:line="360" w:lineRule="auto"/>
      <w:ind w:firstLine="0"/>
    </w:pPr>
    <w:rPr>
      <w:rFonts w:ascii="仿宋_GB2312" w:eastAsia="仿宋_GB2312"/>
      <w:b/>
      <w:sz w:val="24"/>
      <w:szCs w:val="20"/>
    </w:rPr>
  </w:style>
  <w:style w:type="paragraph" w:styleId="afff3">
    <w:name w:val="endnote text"/>
    <w:basedOn w:val="aff"/>
    <w:link w:val="afff4"/>
    <w:qFormat/>
    <w:pPr>
      <w:snapToGrid w:val="0"/>
      <w:spacing w:line="360" w:lineRule="auto"/>
      <w:ind w:firstLine="0"/>
      <w:jc w:val="left"/>
    </w:pPr>
    <w:rPr>
      <w:sz w:val="24"/>
    </w:rPr>
  </w:style>
  <w:style w:type="paragraph" w:styleId="afff5">
    <w:name w:val="Balloon Text"/>
    <w:basedOn w:val="aff"/>
    <w:link w:val="afff6"/>
    <w:unhideWhenUsed/>
    <w:qFormat/>
    <w:rPr>
      <w:sz w:val="18"/>
      <w:szCs w:val="18"/>
    </w:rPr>
  </w:style>
  <w:style w:type="paragraph" w:styleId="afff7">
    <w:name w:val="footer"/>
    <w:basedOn w:val="aff"/>
    <w:link w:val="afff8"/>
    <w:uiPriority w:val="99"/>
    <w:unhideWhenUsed/>
    <w:qFormat/>
    <w:pPr>
      <w:tabs>
        <w:tab w:val="center" w:pos="4153"/>
        <w:tab w:val="right" w:pos="8306"/>
      </w:tabs>
      <w:snapToGrid w:val="0"/>
      <w:jc w:val="left"/>
    </w:pPr>
    <w:rPr>
      <w:rFonts w:ascii="等线" w:eastAsia="等线" w:hAnsi="等线"/>
      <w:kern w:val="0"/>
      <w:sz w:val="18"/>
      <w:szCs w:val="18"/>
      <w:lang w:val="zh-CN"/>
    </w:rPr>
  </w:style>
  <w:style w:type="paragraph" w:styleId="afff9">
    <w:name w:val="header"/>
    <w:basedOn w:val="aff"/>
    <w:link w:val="afffa"/>
    <w:unhideWhenUsed/>
    <w:qFormat/>
    <w:pPr>
      <w:pBdr>
        <w:bottom w:val="single" w:sz="6" w:space="1" w:color="auto"/>
      </w:pBdr>
      <w:tabs>
        <w:tab w:val="center" w:pos="4153"/>
        <w:tab w:val="right" w:pos="8306"/>
      </w:tabs>
      <w:snapToGrid w:val="0"/>
      <w:jc w:val="center"/>
    </w:pPr>
    <w:rPr>
      <w:rFonts w:ascii="等线" w:eastAsia="等线" w:hAnsi="等线"/>
      <w:kern w:val="0"/>
      <w:sz w:val="18"/>
      <w:szCs w:val="18"/>
      <w:lang w:val="zh-CN"/>
    </w:rPr>
  </w:style>
  <w:style w:type="paragraph" w:styleId="TOC1">
    <w:name w:val="toc 1"/>
    <w:basedOn w:val="aff"/>
    <w:next w:val="aff"/>
    <w:uiPriority w:val="39"/>
    <w:qFormat/>
    <w:pPr>
      <w:tabs>
        <w:tab w:val="left" w:pos="426"/>
        <w:tab w:val="right" w:leader="dot" w:pos="8540"/>
      </w:tabs>
      <w:spacing w:before="120" w:after="120"/>
      <w:ind w:firstLine="0"/>
      <w:jc w:val="left"/>
    </w:pPr>
    <w:rPr>
      <w:rFonts w:ascii="宋体" w:hAnsi="宋体" w:cs="Calibri"/>
      <w:caps/>
      <w:szCs w:val="20"/>
      <w:lang w:val="zh-CN"/>
    </w:rPr>
  </w:style>
  <w:style w:type="paragraph" w:styleId="TOC4">
    <w:name w:val="toc 4"/>
    <w:basedOn w:val="aff"/>
    <w:next w:val="aff"/>
    <w:uiPriority w:val="39"/>
    <w:unhideWhenUsed/>
    <w:qFormat/>
    <w:pPr>
      <w:ind w:leftChars="600" w:left="1260"/>
    </w:pPr>
  </w:style>
  <w:style w:type="paragraph" w:styleId="afffb">
    <w:name w:val="index heading"/>
    <w:basedOn w:val="aff"/>
    <w:next w:val="12"/>
    <w:qFormat/>
    <w:pPr>
      <w:spacing w:before="120" w:after="120" w:line="360" w:lineRule="auto"/>
      <w:ind w:firstLine="0"/>
      <w:jc w:val="center"/>
    </w:pPr>
    <w:rPr>
      <w:rFonts w:ascii="Calibri" w:hAnsi="Calibri"/>
      <w:b/>
      <w:bCs/>
      <w:iCs/>
      <w:sz w:val="24"/>
      <w:szCs w:val="20"/>
    </w:rPr>
  </w:style>
  <w:style w:type="paragraph" w:styleId="12">
    <w:name w:val="index 1"/>
    <w:basedOn w:val="aff"/>
    <w:next w:val="afffc"/>
    <w:qFormat/>
    <w:pPr>
      <w:tabs>
        <w:tab w:val="right" w:leader="dot" w:pos="9299"/>
      </w:tabs>
      <w:spacing w:line="360" w:lineRule="auto"/>
      <w:ind w:firstLine="0"/>
      <w:jc w:val="left"/>
    </w:pPr>
    <w:rPr>
      <w:rFonts w:ascii="宋体"/>
      <w:sz w:val="24"/>
      <w:szCs w:val="21"/>
    </w:rPr>
  </w:style>
  <w:style w:type="paragraph" w:customStyle="1" w:styleId="afffc">
    <w:name w:val="段"/>
    <w:link w:val="Char"/>
    <w:qFormat/>
    <w:pPr>
      <w:tabs>
        <w:tab w:val="center" w:pos="4201"/>
        <w:tab w:val="right" w:leader="dot" w:pos="9298"/>
      </w:tabs>
      <w:autoSpaceDE w:val="0"/>
      <w:autoSpaceDN w:val="0"/>
      <w:ind w:firstLineChars="200" w:firstLine="420"/>
      <w:jc w:val="both"/>
    </w:pPr>
    <w:rPr>
      <w:rFonts w:ascii="宋体"/>
    </w:rPr>
  </w:style>
  <w:style w:type="paragraph" w:styleId="af">
    <w:name w:val="footnote text"/>
    <w:basedOn w:val="aff"/>
    <w:link w:val="afffd"/>
    <w:qFormat/>
    <w:pPr>
      <w:numPr>
        <w:numId w:val="5"/>
      </w:numPr>
      <w:snapToGrid w:val="0"/>
      <w:spacing w:line="360" w:lineRule="auto"/>
      <w:jc w:val="left"/>
    </w:pPr>
    <w:rPr>
      <w:rFonts w:ascii="宋体"/>
      <w:sz w:val="18"/>
      <w:szCs w:val="18"/>
    </w:rPr>
  </w:style>
  <w:style w:type="paragraph" w:styleId="71">
    <w:name w:val="index 7"/>
    <w:basedOn w:val="aff"/>
    <w:next w:val="aff"/>
    <w:qFormat/>
    <w:pPr>
      <w:spacing w:line="360" w:lineRule="auto"/>
      <w:ind w:left="1470" w:hanging="210"/>
      <w:jc w:val="left"/>
    </w:pPr>
    <w:rPr>
      <w:rFonts w:ascii="Calibri" w:hAnsi="Calibri"/>
      <w:sz w:val="20"/>
      <w:szCs w:val="20"/>
    </w:rPr>
  </w:style>
  <w:style w:type="paragraph" w:styleId="91">
    <w:name w:val="index 9"/>
    <w:basedOn w:val="aff"/>
    <w:next w:val="aff"/>
    <w:qFormat/>
    <w:pPr>
      <w:spacing w:line="360" w:lineRule="auto"/>
      <w:ind w:left="1890" w:hanging="210"/>
      <w:jc w:val="left"/>
    </w:pPr>
    <w:rPr>
      <w:rFonts w:ascii="Calibri" w:hAnsi="Calibri"/>
      <w:sz w:val="20"/>
      <w:szCs w:val="20"/>
    </w:rPr>
  </w:style>
  <w:style w:type="paragraph" w:styleId="TOC2">
    <w:name w:val="toc 2"/>
    <w:basedOn w:val="aff"/>
    <w:next w:val="aff"/>
    <w:uiPriority w:val="39"/>
    <w:qFormat/>
    <w:pPr>
      <w:tabs>
        <w:tab w:val="left" w:pos="1050"/>
        <w:tab w:val="right" w:leader="dot" w:pos="8538"/>
      </w:tabs>
      <w:ind w:left="210"/>
      <w:jc w:val="left"/>
    </w:pPr>
    <w:rPr>
      <w:rFonts w:ascii="Calibri" w:hAnsi="Calibri" w:cs="Calibri"/>
      <w:smallCaps/>
      <w:sz w:val="20"/>
      <w:szCs w:val="20"/>
    </w:rPr>
  </w:style>
  <w:style w:type="paragraph" w:styleId="HTML">
    <w:name w:val="HTML Preformatted"/>
    <w:basedOn w:val="aff"/>
    <w:link w:val="HTML0"/>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jc w:val="left"/>
    </w:pPr>
    <w:rPr>
      <w:rFonts w:ascii="宋体" w:hAnsi="宋体" w:cs="宋体"/>
      <w:kern w:val="0"/>
      <w:sz w:val="24"/>
    </w:rPr>
  </w:style>
  <w:style w:type="paragraph" w:styleId="afffe">
    <w:name w:val="Normal (Web)"/>
    <w:basedOn w:val="aff"/>
    <w:qFormat/>
    <w:pPr>
      <w:widowControl/>
      <w:spacing w:before="100" w:beforeAutospacing="1" w:after="100" w:afterAutospacing="1"/>
      <w:ind w:firstLine="0"/>
      <w:jc w:val="left"/>
    </w:pPr>
    <w:rPr>
      <w:rFonts w:ascii="宋体" w:hAnsi="宋体" w:cs="宋体"/>
      <w:kern w:val="0"/>
      <w:sz w:val="24"/>
    </w:rPr>
  </w:style>
  <w:style w:type="paragraph" w:styleId="26">
    <w:name w:val="index 2"/>
    <w:basedOn w:val="aff"/>
    <w:next w:val="aff"/>
    <w:qFormat/>
    <w:pPr>
      <w:spacing w:line="360" w:lineRule="auto"/>
      <w:ind w:left="420" w:hanging="210"/>
      <w:jc w:val="left"/>
    </w:pPr>
    <w:rPr>
      <w:rFonts w:ascii="Calibri" w:hAnsi="Calibri"/>
      <w:sz w:val="20"/>
      <w:szCs w:val="20"/>
    </w:rPr>
  </w:style>
  <w:style w:type="paragraph" w:styleId="affff">
    <w:name w:val="Title"/>
    <w:basedOn w:val="aff"/>
    <w:next w:val="aff"/>
    <w:link w:val="affff0"/>
    <w:qFormat/>
    <w:pPr>
      <w:spacing w:before="240" w:after="60"/>
      <w:jc w:val="center"/>
      <w:outlineLvl w:val="0"/>
    </w:pPr>
    <w:rPr>
      <w:rFonts w:ascii="等线 Light" w:eastAsia="等线 Light" w:hAnsi="等线 Light"/>
      <w:b/>
      <w:bCs/>
      <w:kern w:val="0"/>
      <w:sz w:val="32"/>
      <w:szCs w:val="32"/>
    </w:rPr>
  </w:style>
  <w:style w:type="paragraph" w:styleId="affff1">
    <w:name w:val="annotation subject"/>
    <w:basedOn w:val="aff9"/>
    <w:next w:val="aff9"/>
    <w:link w:val="affff2"/>
    <w:unhideWhenUsed/>
    <w:qFormat/>
    <w:pPr>
      <w:jc w:val="left"/>
    </w:pPr>
    <w:rPr>
      <w:b/>
      <w:bCs/>
      <w:sz w:val="21"/>
      <w:szCs w:val="24"/>
    </w:rPr>
  </w:style>
  <w:style w:type="paragraph" w:styleId="affff3">
    <w:name w:val="Body Text First Indent"/>
    <w:basedOn w:val="affb"/>
    <w:link w:val="affff4"/>
    <w:qFormat/>
    <w:pPr>
      <w:spacing w:line="240" w:lineRule="auto"/>
      <w:ind w:firstLineChars="100" w:firstLine="420"/>
    </w:pPr>
    <w:rPr>
      <w:rFonts w:ascii="Times New Roman" w:eastAsia="宋体" w:hAnsi="Times New Roman"/>
      <w:sz w:val="21"/>
      <w:szCs w:val="24"/>
    </w:rPr>
  </w:style>
  <w:style w:type="table" w:styleId="affff5">
    <w:name w:val="Table Grid"/>
    <w:basedOn w:val="aff1"/>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Strong"/>
    <w:qFormat/>
    <w:rPr>
      <w:b/>
      <w:bCs/>
    </w:rPr>
  </w:style>
  <w:style w:type="character" w:styleId="affff7">
    <w:name w:val="endnote reference"/>
    <w:qFormat/>
    <w:rPr>
      <w:vertAlign w:val="superscript"/>
    </w:rPr>
  </w:style>
  <w:style w:type="character" w:styleId="affff8">
    <w:name w:val="page number"/>
    <w:qFormat/>
    <w:rPr>
      <w:rFonts w:ascii="Times New Roman" w:eastAsia="宋体" w:hAnsi="Times New Roman"/>
      <w:sz w:val="18"/>
    </w:rPr>
  </w:style>
  <w:style w:type="character" w:styleId="affff9">
    <w:name w:val="FollowedHyperlink"/>
    <w:basedOn w:val="aff0"/>
    <w:uiPriority w:val="99"/>
    <w:semiHidden/>
    <w:unhideWhenUsed/>
    <w:qFormat/>
    <w:rPr>
      <w:color w:val="954F72" w:themeColor="followedHyperlink"/>
      <w:u w:val="single"/>
    </w:rPr>
  </w:style>
  <w:style w:type="character" w:styleId="affffa">
    <w:name w:val="Hyperlink"/>
    <w:uiPriority w:val="99"/>
    <w:qFormat/>
    <w:rPr>
      <w:color w:val="0000FF"/>
      <w:spacing w:val="0"/>
      <w:w w:val="100"/>
      <w:szCs w:val="21"/>
      <w:u w:val="single"/>
    </w:rPr>
  </w:style>
  <w:style w:type="character" w:styleId="affffb">
    <w:name w:val="annotation reference"/>
    <w:unhideWhenUsed/>
    <w:qFormat/>
    <w:rPr>
      <w:sz w:val="21"/>
      <w:szCs w:val="21"/>
    </w:rPr>
  </w:style>
  <w:style w:type="character" w:styleId="affffc">
    <w:name w:val="footnote reference"/>
    <w:qFormat/>
    <w:rPr>
      <w:vertAlign w:val="superscript"/>
    </w:rPr>
  </w:style>
  <w:style w:type="character" w:customStyle="1" w:styleId="afffa">
    <w:name w:val="页眉 字符"/>
    <w:link w:val="afff9"/>
    <w:qFormat/>
    <w:rPr>
      <w:sz w:val="18"/>
      <w:szCs w:val="18"/>
    </w:rPr>
  </w:style>
  <w:style w:type="character" w:customStyle="1" w:styleId="afff8">
    <w:name w:val="页脚 字符"/>
    <w:link w:val="afff7"/>
    <w:uiPriority w:val="99"/>
    <w:qFormat/>
    <w:rPr>
      <w:sz w:val="18"/>
      <w:szCs w:val="18"/>
    </w:rPr>
  </w:style>
  <w:style w:type="character" w:customStyle="1" w:styleId="13">
    <w:name w:val="标题 1 字符"/>
    <w:uiPriority w:val="9"/>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bCs/>
      <w:kern w:val="2"/>
      <w:sz w:val="21"/>
      <w:szCs w:val="32"/>
      <w:lang w:val="zh-CN" w:eastAsia="zh-CN"/>
    </w:rPr>
  </w:style>
  <w:style w:type="character" w:customStyle="1" w:styleId="30">
    <w:name w:val="标题 3 字符"/>
    <w:link w:val="3"/>
    <w:qFormat/>
    <w:rPr>
      <w:rFonts w:ascii="Times New Roman" w:eastAsia="黑体" w:hAnsi="Times New Roman"/>
      <w:bCs/>
      <w:sz w:val="21"/>
      <w:szCs w:val="32"/>
      <w:lang w:val="zh-CN" w:eastAsia="zh-CN"/>
    </w:rPr>
  </w:style>
  <w:style w:type="character" w:customStyle="1" w:styleId="42">
    <w:name w:val="标题 4 字符"/>
    <w:link w:val="40"/>
    <w:qFormat/>
    <w:rPr>
      <w:rFonts w:ascii="Arial" w:eastAsia="黑体" w:hAnsi="Arial"/>
      <w:b/>
      <w:bCs/>
      <w:sz w:val="28"/>
      <w:szCs w:val="28"/>
      <w:lang w:val="zh-CN"/>
    </w:rPr>
  </w:style>
  <w:style w:type="character" w:customStyle="1" w:styleId="50">
    <w:name w:val="标题 5 字符"/>
    <w:link w:val="5"/>
    <w:qFormat/>
    <w:rPr>
      <w:b/>
      <w:bCs/>
      <w:sz w:val="28"/>
      <w:szCs w:val="28"/>
      <w:lang w:val="zh-CN"/>
    </w:rPr>
  </w:style>
  <w:style w:type="character" w:customStyle="1" w:styleId="60">
    <w:name w:val="标题 6 字符"/>
    <w:link w:val="6"/>
    <w:qFormat/>
    <w:rPr>
      <w:rFonts w:ascii="Arial" w:eastAsia="黑体" w:hAnsi="Arial"/>
      <w:b/>
      <w:bCs/>
      <w:sz w:val="24"/>
      <w:szCs w:val="24"/>
      <w:lang w:val="zh-CN"/>
    </w:rPr>
  </w:style>
  <w:style w:type="character" w:customStyle="1" w:styleId="70">
    <w:name w:val="标题 7 字符"/>
    <w:link w:val="7"/>
    <w:qFormat/>
    <w:rPr>
      <w:b/>
      <w:bCs/>
      <w:sz w:val="24"/>
      <w:szCs w:val="24"/>
      <w:lang w:val="zh-CN"/>
    </w:rPr>
  </w:style>
  <w:style w:type="character" w:customStyle="1" w:styleId="80">
    <w:name w:val="标题 8 字符"/>
    <w:link w:val="8"/>
    <w:qFormat/>
    <w:rPr>
      <w:rFonts w:ascii="Arial" w:eastAsia="黑体" w:hAnsi="Arial"/>
      <w:sz w:val="24"/>
      <w:szCs w:val="24"/>
      <w:lang w:val="zh-CN"/>
    </w:rPr>
  </w:style>
  <w:style w:type="character" w:customStyle="1" w:styleId="90">
    <w:name w:val="标题 9 字符"/>
    <w:link w:val="9"/>
    <w:qFormat/>
    <w:rPr>
      <w:rFonts w:ascii="Arial" w:eastAsia="黑体" w:hAnsi="Arial"/>
      <w:szCs w:val="21"/>
      <w:lang w:val="zh-CN"/>
    </w:rPr>
  </w:style>
  <w:style w:type="character" w:customStyle="1" w:styleId="11">
    <w:name w:val="标题 1 字符1"/>
    <w:link w:val="1"/>
    <w:qFormat/>
    <w:rPr>
      <w:rFonts w:eastAsia="黑体"/>
      <w:bCs/>
      <w:kern w:val="44"/>
      <w:sz w:val="24"/>
      <w:szCs w:val="24"/>
    </w:rPr>
  </w:style>
  <w:style w:type="character" w:customStyle="1" w:styleId="Char">
    <w:name w:val="段 Char"/>
    <w:link w:val="afffc"/>
    <w:qFormat/>
    <w:rPr>
      <w:rFonts w:ascii="宋体" w:eastAsia="宋体" w:hAnsi="Times New Roman"/>
      <w:lang w:val="en-US" w:eastAsia="zh-CN" w:bidi="ar-SA"/>
    </w:rPr>
  </w:style>
  <w:style w:type="paragraph" w:customStyle="1" w:styleId="affffd">
    <w:name w:val="标准书眉_奇数页"/>
    <w:next w:val="aff"/>
    <w:qFormat/>
    <w:pPr>
      <w:tabs>
        <w:tab w:val="center" w:pos="4154"/>
        <w:tab w:val="right" w:pos="8306"/>
      </w:tabs>
      <w:spacing w:after="220"/>
      <w:jc w:val="right"/>
    </w:pPr>
    <w:rPr>
      <w:rFonts w:ascii="黑体" w:eastAsia="黑体"/>
      <w:sz w:val="21"/>
      <w:szCs w:val="21"/>
    </w:rPr>
  </w:style>
  <w:style w:type="character" w:customStyle="1" w:styleId="Char0">
    <w:name w:val="页脚 Char"/>
    <w:uiPriority w:val="99"/>
    <w:qFormat/>
    <w:rPr>
      <w:kern w:val="2"/>
      <w:sz w:val="18"/>
      <w:szCs w:val="18"/>
    </w:rPr>
  </w:style>
  <w:style w:type="paragraph" w:customStyle="1" w:styleId="affffe">
    <w:name w:val="其他发布部门"/>
    <w:basedOn w:val="aff"/>
    <w:qFormat/>
    <w:pPr>
      <w:framePr w:w="7938" w:h="1134" w:hRule="exact" w:hSpace="125" w:vSpace="181" w:wrap="around" w:vAnchor="page" w:hAnchor="page" w:x="2150" w:y="15310" w:anchorLock="1"/>
      <w:widowControl/>
      <w:spacing w:line="0" w:lineRule="atLeast"/>
      <w:ind w:firstLine="0"/>
      <w:jc w:val="center"/>
    </w:pPr>
    <w:rPr>
      <w:rFonts w:ascii="黑体" w:eastAsia="黑体"/>
      <w:spacing w:val="20"/>
      <w:w w:val="135"/>
      <w:kern w:val="0"/>
      <w:sz w:val="28"/>
      <w:szCs w:val="20"/>
    </w:rPr>
  </w:style>
  <w:style w:type="paragraph" w:customStyle="1" w:styleId="TOC10">
    <w:name w:val="TOC 标题1"/>
    <w:basedOn w:val="1"/>
    <w:next w:val="aff"/>
    <w:link w:val="TOC"/>
    <w:uiPriority w:val="39"/>
    <w:qFormat/>
    <w:pPr>
      <w:widowControl/>
      <w:spacing w:before="480" w:after="0" w:line="276" w:lineRule="auto"/>
      <w:jc w:val="left"/>
      <w:outlineLvl w:val="9"/>
    </w:pPr>
    <w:rPr>
      <w:rFonts w:ascii="Cambria" w:eastAsia="宋体" w:hAnsi="Cambria"/>
      <w:b/>
      <w:color w:val="365F91"/>
      <w:sz w:val="28"/>
      <w:szCs w:val="28"/>
    </w:rPr>
  </w:style>
  <w:style w:type="character" w:customStyle="1" w:styleId="TOC">
    <w:name w:val="TOC 标题 字符"/>
    <w:link w:val="TOC10"/>
    <w:uiPriority w:val="39"/>
    <w:qFormat/>
    <w:rPr>
      <w:rFonts w:ascii="Cambria" w:hAnsi="Cambria"/>
      <w:b/>
      <w:bCs/>
      <w:color w:val="365F91"/>
      <w:kern w:val="44"/>
      <w:sz w:val="28"/>
      <w:szCs w:val="28"/>
    </w:rPr>
  </w:style>
  <w:style w:type="character" w:customStyle="1" w:styleId="afffff">
    <w:name w:val="发布"/>
    <w:qFormat/>
    <w:rPr>
      <w:rFonts w:ascii="黑体" w:eastAsia="黑体"/>
      <w:spacing w:val="85"/>
      <w:w w:val="100"/>
      <w:position w:val="3"/>
      <w:sz w:val="28"/>
      <w:szCs w:val="28"/>
    </w:rPr>
  </w:style>
  <w:style w:type="paragraph" w:customStyle="1" w:styleId="afffff0">
    <w:name w:val="发布日期"/>
    <w:qFormat/>
    <w:pPr>
      <w:framePr w:w="3997" w:h="471" w:hRule="exact" w:vSpace="181" w:wrap="around" w:hAnchor="page" w:x="7089" w:y="14097" w:anchorLock="1"/>
    </w:pPr>
    <w:rPr>
      <w:rFonts w:eastAsia="黑体"/>
      <w:sz w:val="28"/>
    </w:rPr>
  </w:style>
  <w:style w:type="character" w:customStyle="1" w:styleId="3Char">
    <w:name w:val="标题 3 Char"/>
    <w:qFormat/>
    <w:rPr>
      <w:rFonts w:eastAsia="黑体"/>
      <w:bCs/>
      <w:kern w:val="2"/>
      <w:sz w:val="21"/>
      <w:szCs w:val="32"/>
    </w:rPr>
  </w:style>
  <w:style w:type="paragraph" w:styleId="afffff1">
    <w:name w:val="List Paragraph"/>
    <w:basedOn w:val="aff"/>
    <w:uiPriority w:val="34"/>
    <w:qFormat/>
    <w:pPr>
      <w:ind w:firstLineChars="200" w:firstLine="200"/>
    </w:pPr>
  </w:style>
  <w:style w:type="character" w:customStyle="1" w:styleId="aff8">
    <w:name w:val="文档结构图 字符"/>
    <w:link w:val="aff7"/>
    <w:semiHidden/>
    <w:qFormat/>
    <w:rPr>
      <w:rFonts w:ascii="宋体" w:eastAsia="宋体" w:hAnsi="Times New Roman"/>
      <w:kern w:val="2"/>
      <w:sz w:val="18"/>
      <w:szCs w:val="18"/>
    </w:rPr>
  </w:style>
  <w:style w:type="character" w:customStyle="1" w:styleId="aff6">
    <w:name w:val="题注 字符"/>
    <w:link w:val="aff5"/>
    <w:qFormat/>
    <w:rPr>
      <w:rFonts w:ascii="等线 Light" w:eastAsia="黑体" w:hAnsi="等线 Light"/>
      <w:kern w:val="2"/>
    </w:rPr>
  </w:style>
  <w:style w:type="character" w:customStyle="1" w:styleId="1Char">
    <w:name w:val="标题 1 Char"/>
    <w:qFormat/>
    <w:rPr>
      <w:rFonts w:eastAsia="宋体"/>
      <w:b/>
      <w:bCs/>
      <w:kern w:val="44"/>
      <w:sz w:val="44"/>
      <w:szCs w:val="44"/>
      <w:lang w:val="en-US" w:eastAsia="zh-CN" w:bidi="ar-SA"/>
    </w:rPr>
  </w:style>
  <w:style w:type="character" w:customStyle="1" w:styleId="afff6">
    <w:name w:val="批注框文本 字符"/>
    <w:link w:val="afff5"/>
    <w:qFormat/>
    <w:rPr>
      <w:rFonts w:ascii="Times New Roman" w:eastAsia="宋体" w:hAnsi="Times New Roman"/>
      <w:kern w:val="2"/>
      <w:sz w:val="18"/>
      <w:szCs w:val="18"/>
    </w:rPr>
  </w:style>
  <w:style w:type="character" w:customStyle="1" w:styleId="affa">
    <w:name w:val="批注文字 字符"/>
    <w:link w:val="aff9"/>
    <w:qFormat/>
    <w:rPr>
      <w:rFonts w:ascii="Times New Roman" w:eastAsia="宋体" w:hAnsi="Times New Roman"/>
      <w:kern w:val="2"/>
    </w:rPr>
  </w:style>
  <w:style w:type="character" w:customStyle="1" w:styleId="affff2">
    <w:name w:val="批注主题 字符"/>
    <w:link w:val="affff1"/>
    <w:qFormat/>
    <w:rPr>
      <w:rFonts w:ascii="Times New Roman" w:eastAsia="宋体" w:hAnsi="Times New Roman"/>
      <w:b/>
      <w:bCs/>
      <w:kern w:val="2"/>
      <w:sz w:val="21"/>
      <w:szCs w:val="24"/>
    </w:rPr>
  </w:style>
  <w:style w:type="paragraph" w:customStyle="1" w:styleId="14">
    <w:name w:val="修订1"/>
    <w:hidden/>
    <w:uiPriority w:val="99"/>
    <w:semiHidden/>
    <w:qFormat/>
    <w:rPr>
      <w:kern w:val="2"/>
      <w:sz w:val="21"/>
      <w:szCs w:val="24"/>
    </w:rPr>
  </w:style>
  <w:style w:type="character" w:styleId="afffff2">
    <w:name w:val="Placeholder Text"/>
    <w:basedOn w:val="aff0"/>
    <w:uiPriority w:val="99"/>
    <w:semiHidden/>
    <w:qFormat/>
    <w:rPr>
      <w:color w:val="808080"/>
    </w:rPr>
  </w:style>
  <w:style w:type="paragraph" w:customStyle="1" w:styleId="afffff3">
    <w:name w:val="湖南正文"/>
    <w:basedOn w:val="aff"/>
    <w:link w:val="afffff4"/>
    <w:qFormat/>
    <w:pPr>
      <w:ind w:firstLineChars="200" w:firstLine="200"/>
    </w:pPr>
    <w:rPr>
      <w:rFonts w:asciiTheme="minorHAnsi" w:hAnsiTheme="minorHAnsi" w:cstheme="minorBidi"/>
      <w:szCs w:val="22"/>
    </w:rPr>
  </w:style>
  <w:style w:type="character" w:customStyle="1" w:styleId="afffff4">
    <w:name w:val="湖南正文 字符"/>
    <w:basedOn w:val="aff0"/>
    <w:link w:val="afffff3"/>
    <w:qFormat/>
    <w:rPr>
      <w:rFonts w:asciiTheme="minorHAnsi" w:eastAsia="宋体" w:hAnsiTheme="minorHAnsi" w:cstheme="minorBidi"/>
      <w:kern w:val="2"/>
      <w:sz w:val="21"/>
      <w:szCs w:val="22"/>
    </w:rPr>
  </w:style>
  <w:style w:type="paragraph" w:customStyle="1" w:styleId="41">
    <w:name w:val="标题4"/>
    <w:basedOn w:val="3"/>
    <w:next w:val="3"/>
    <w:link w:val="44"/>
    <w:qFormat/>
    <w:pPr>
      <w:numPr>
        <w:ilvl w:val="2"/>
        <w:numId w:val="6"/>
      </w:numPr>
      <w:spacing w:before="156" w:after="156"/>
    </w:pPr>
    <w:rPr>
      <w:b/>
      <w:bCs w:val="0"/>
    </w:rPr>
  </w:style>
  <w:style w:type="paragraph" w:customStyle="1" w:styleId="afffff5">
    <w:name w:val="我用的正文"/>
    <w:basedOn w:val="aff"/>
    <w:link w:val="Char1"/>
    <w:qFormat/>
    <w:pPr>
      <w:spacing w:line="360" w:lineRule="auto"/>
      <w:ind w:firstLineChars="200" w:firstLine="200"/>
    </w:pPr>
    <w:rPr>
      <w:rFonts w:cs="宋体"/>
      <w:sz w:val="24"/>
      <w:szCs w:val="20"/>
    </w:rPr>
  </w:style>
  <w:style w:type="character" w:customStyle="1" w:styleId="44">
    <w:name w:val="标题4 字符"/>
    <w:basedOn w:val="42"/>
    <w:link w:val="41"/>
    <w:qFormat/>
    <w:rPr>
      <w:rFonts w:ascii="Arial" w:eastAsia="黑体" w:hAnsi="Arial"/>
      <w:b/>
      <w:bCs w:val="0"/>
      <w:sz w:val="21"/>
      <w:szCs w:val="32"/>
      <w:lang w:val="zh-CN"/>
    </w:rPr>
  </w:style>
  <w:style w:type="character" w:customStyle="1" w:styleId="Char1">
    <w:name w:val="我用的正文 Char"/>
    <w:link w:val="afffff5"/>
    <w:qFormat/>
    <w:rPr>
      <w:rFonts w:ascii="Times New Roman" w:eastAsia="宋体" w:hAnsi="Times New Roman" w:cs="宋体"/>
      <w:kern w:val="2"/>
      <w:sz w:val="24"/>
    </w:rPr>
  </w:style>
  <w:style w:type="paragraph" w:customStyle="1" w:styleId="15">
    <w:name w:val="标题1"/>
    <w:basedOn w:val="aff"/>
    <w:next w:val="aff"/>
    <w:qFormat/>
    <w:pPr>
      <w:spacing w:before="240" w:after="60" w:line="360" w:lineRule="auto"/>
      <w:ind w:firstLine="0"/>
      <w:jc w:val="center"/>
      <w:outlineLvl w:val="0"/>
    </w:pPr>
    <w:rPr>
      <w:rFonts w:ascii="等线 Light" w:eastAsia="等线 Light" w:hAnsi="等线 Light"/>
      <w:b/>
      <w:bCs/>
      <w:sz w:val="32"/>
      <w:szCs w:val="32"/>
    </w:rPr>
  </w:style>
  <w:style w:type="character" w:customStyle="1" w:styleId="affff0">
    <w:name w:val="标题 字符"/>
    <w:basedOn w:val="aff0"/>
    <w:link w:val="affff"/>
    <w:qFormat/>
    <w:rPr>
      <w:rFonts w:ascii="等线 Light" w:eastAsia="等线 Light" w:hAnsi="等线 Light" w:cs="Times New Roman"/>
      <w:b/>
      <w:bCs/>
      <w:sz w:val="32"/>
      <w:szCs w:val="32"/>
    </w:rPr>
  </w:style>
  <w:style w:type="paragraph" w:customStyle="1" w:styleId="afffff6">
    <w:name w:val="标准正文"/>
    <w:basedOn w:val="aff"/>
    <w:link w:val="afffff7"/>
    <w:qFormat/>
    <w:pPr>
      <w:spacing w:line="360" w:lineRule="auto"/>
      <w:ind w:firstLineChars="200" w:firstLine="480"/>
    </w:pPr>
    <w:rPr>
      <w:rFonts w:ascii="等线" w:hAnsi="等线"/>
      <w:sz w:val="24"/>
      <w:szCs w:val="22"/>
    </w:rPr>
  </w:style>
  <w:style w:type="character" w:customStyle="1" w:styleId="afffff7">
    <w:name w:val="标准正文 字符"/>
    <w:basedOn w:val="aff0"/>
    <w:link w:val="afffff6"/>
    <w:qFormat/>
    <w:rPr>
      <w:rFonts w:eastAsia="宋体"/>
      <w:kern w:val="2"/>
      <w:sz w:val="24"/>
      <w:szCs w:val="22"/>
    </w:rPr>
  </w:style>
  <w:style w:type="character" w:customStyle="1" w:styleId="HTML0">
    <w:name w:val="HTML 预设格式 字符"/>
    <w:basedOn w:val="aff0"/>
    <w:link w:val="HTML"/>
    <w:uiPriority w:val="99"/>
    <w:qFormat/>
    <w:rPr>
      <w:rFonts w:ascii="宋体" w:eastAsia="宋体" w:hAnsi="宋体" w:cs="宋体"/>
      <w:sz w:val="24"/>
      <w:szCs w:val="24"/>
    </w:rPr>
  </w:style>
  <w:style w:type="paragraph" w:customStyle="1" w:styleId="a2">
    <w:name w:val="附录标识"/>
    <w:basedOn w:val="aff"/>
    <w:qFormat/>
    <w:pPr>
      <w:numPr>
        <w:numId w:val="7"/>
      </w:numPr>
      <w:tabs>
        <w:tab w:val="left" w:pos="432"/>
      </w:tabs>
      <w:spacing w:line="360" w:lineRule="auto"/>
      <w:ind w:left="432" w:hanging="432"/>
    </w:pPr>
    <w:rPr>
      <w:rFonts w:ascii="等线" w:hAnsi="等线"/>
      <w:sz w:val="24"/>
      <w:szCs w:val="22"/>
    </w:rPr>
  </w:style>
  <w:style w:type="paragraph" w:customStyle="1" w:styleId="a3">
    <w:name w:val="附录章标题"/>
    <w:basedOn w:val="aff"/>
    <w:qFormat/>
    <w:pPr>
      <w:numPr>
        <w:ilvl w:val="1"/>
        <w:numId w:val="7"/>
      </w:numPr>
      <w:tabs>
        <w:tab w:val="left" w:pos="576"/>
      </w:tabs>
      <w:spacing w:line="360" w:lineRule="auto"/>
      <w:ind w:left="576" w:hanging="576"/>
    </w:pPr>
    <w:rPr>
      <w:rFonts w:ascii="等线" w:hAnsi="等线"/>
      <w:sz w:val="24"/>
      <w:szCs w:val="22"/>
    </w:rPr>
  </w:style>
  <w:style w:type="paragraph" w:customStyle="1" w:styleId="a4">
    <w:name w:val="附录一级条标题"/>
    <w:basedOn w:val="aff"/>
    <w:qFormat/>
    <w:pPr>
      <w:numPr>
        <w:ilvl w:val="2"/>
        <w:numId w:val="7"/>
      </w:numPr>
      <w:spacing w:line="360" w:lineRule="auto"/>
    </w:pPr>
    <w:rPr>
      <w:rFonts w:ascii="等线" w:hAnsi="等线"/>
      <w:sz w:val="24"/>
      <w:szCs w:val="22"/>
    </w:rPr>
  </w:style>
  <w:style w:type="paragraph" w:customStyle="1" w:styleId="a5">
    <w:name w:val="附录二级条标题"/>
    <w:basedOn w:val="aff"/>
    <w:qFormat/>
    <w:pPr>
      <w:numPr>
        <w:ilvl w:val="3"/>
        <w:numId w:val="7"/>
      </w:numPr>
      <w:spacing w:line="360" w:lineRule="auto"/>
    </w:pPr>
    <w:rPr>
      <w:rFonts w:ascii="等线" w:hAnsi="等线"/>
      <w:sz w:val="24"/>
      <w:szCs w:val="22"/>
    </w:rPr>
  </w:style>
  <w:style w:type="paragraph" w:customStyle="1" w:styleId="a6">
    <w:name w:val="附录三级条标题"/>
    <w:basedOn w:val="aff"/>
    <w:qFormat/>
    <w:pPr>
      <w:numPr>
        <w:ilvl w:val="4"/>
        <w:numId w:val="7"/>
      </w:numPr>
      <w:spacing w:line="360" w:lineRule="auto"/>
    </w:pPr>
    <w:rPr>
      <w:rFonts w:ascii="等线" w:hAnsi="等线"/>
      <w:sz w:val="24"/>
      <w:szCs w:val="22"/>
    </w:rPr>
  </w:style>
  <w:style w:type="paragraph" w:customStyle="1" w:styleId="a7">
    <w:name w:val="附录四级条标题"/>
    <w:basedOn w:val="aff"/>
    <w:qFormat/>
    <w:pPr>
      <w:numPr>
        <w:ilvl w:val="5"/>
        <w:numId w:val="7"/>
      </w:numPr>
      <w:spacing w:line="360" w:lineRule="auto"/>
    </w:pPr>
    <w:rPr>
      <w:rFonts w:ascii="等线" w:hAnsi="等线"/>
      <w:sz w:val="24"/>
      <w:szCs w:val="22"/>
    </w:rPr>
  </w:style>
  <w:style w:type="paragraph" w:customStyle="1" w:styleId="a8">
    <w:name w:val="附录五级条标题"/>
    <w:basedOn w:val="aff"/>
    <w:qFormat/>
    <w:pPr>
      <w:numPr>
        <w:ilvl w:val="6"/>
        <w:numId w:val="7"/>
      </w:numPr>
      <w:spacing w:line="360" w:lineRule="auto"/>
    </w:pPr>
    <w:rPr>
      <w:rFonts w:ascii="等线" w:hAnsi="等线"/>
      <w:sz w:val="24"/>
      <w:szCs w:val="22"/>
    </w:rPr>
  </w:style>
  <w:style w:type="paragraph" w:customStyle="1" w:styleId="TOC31">
    <w:name w:val="TOC 31"/>
    <w:basedOn w:val="aff"/>
    <w:next w:val="aff"/>
    <w:uiPriority w:val="39"/>
    <w:unhideWhenUsed/>
    <w:qFormat/>
    <w:pPr>
      <w:spacing w:line="360" w:lineRule="auto"/>
      <w:ind w:left="420" w:firstLine="0"/>
      <w:jc w:val="left"/>
    </w:pPr>
    <w:rPr>
      <w:rFonts w:ascii="等线" w:eastAsia="等线" w:hAnsi="等线"/>
      <w:i/>
      <w:iCs/>
      <w:sz w:val="20"/>
      <w:szCs w:val="20"/>
    </w:rPr>
  </w:style>
  <w:style w:type="character" w:customStyle="1" w:styleId="16">
    <w:name w:val="未处理的提及1"/>
    <w:basedOn w:val="aff0"/>
    <w:uiPriority w:val="99"/>
    <w:semiHidden/>
    <w:unhideWhenUsed/>
    <w:qFormat/>
    <w:rPr>
      <w:color w:val="605E5C"/>
      <w:shd w:val="clear" w:color="auto" w:fill="E1DFDD"/>
    </w:rPr>
  </w:style>
  <w:style w:type="character" w:customStyle="1" w:styleId="affc">
    <w:name w:val="正文文本 字符"/>
    <w:basedOn w:val="aff0"/>
    <w:link w:val="affb"/>
    <w:qFormat/>
    <w:rPr>
      <w:rFonts w:ascii="宋体" w:eastAsia="仿宋_GB2312" w:hAnsi="宋体"/>
      <w:kern w:val="2"/>
      <w:sz w:val="28"/>
      <w:szCs w:val="21"/>
    </w:rPr>
  </w:style>
  <w:style w:type="paragraph" w:customStyle="1" w:styleId="1sosopeng">
    <w:name w:val="标题1 sosopeng"/>
    <w:basedOn w:val="1"/>
    <w:qFormat/>
    <w:pPr>
      <w:spacing w:before="260" w:after="260" w:line="415" w:lineRule="auto"/>
      <w:jc w:val="left"/>
      <w:outlineLvl w:val="1"/>
    </w:pPr>
    <w:rPr>
      <w:bCs w:val="0"/>
      <w:szCs w:val="32"/>
    </w:rPr>
  </w:style>
  <w:style w:type="paragraph" w:customStyle="1" w:styleId="4sosopeng">
    <w:name w:val="标题4 sosopeng"/>
    <w:basedOn w:val="40"/>
    <w:link w:val="4sosopeng0"/>
    <w:qFormat/>
    <w:pPr>
      <w:numPr>
        <w:numId w:val="8"/>
      </w:numPr>
      <w:spacing w:before="240" w:after="240" w:line="240" w:lineRule="auto"/>
    </w:pPr>
    <w:rPr>
      <w:b w:val="0"/>
      <w:kern w:val="2"/>
      <w:sz w:val="21"/>
      <w:szCs w:val="21"/>
      <w:lang w:val="en-US"/>
    </w:rPr>
  </w:style>
  <w:style w:type="paragraph" w:customStyle="1" w:styleId="sosopeng">
    <w:name w:val="正文 sosopeng"/>
    <w:basedOn w:val="aff"/>
    <w:link w:val="sosopengChar"/>
    <w:qFormat/>
    <w:pPr>
      <w:adjustRightInd w:val="0"/>
      <w:snapToGrid w:val="0"/>
      <w:spacing w:line="580" w:lineRule="exact"/>
      <w:ind w:firstLineChars="200" w:firstLine="200"/>
    </w:pPr>
    <w:rPr>
      <w:rFonts w:ascii="宋体" w:hAnsi="宋体"/>
      <w:color w:val="000000"/>
      <w:sz w:val="24"/>
      <w:shd w:val="clear" w:color="auto" w:fill="FFFFFF"/>
    </w:rPr>
  </w:style>
  <w:style w:type="character" w:customStyle="1" w:styleId="4sosopeng0">
    <w:name w:val="标题4 sosopeng 字符"/>
    <w:link w:val="4sosopeng"/>
    <w:qFormat/>
    <w:rPr>
      <w:rFonts w:ascii="Arial" w:eastAsia="黑体" w:hAnsi="Arial"/>
      <w:bCs/>
      <w:kern w:val="2"/>
      <w:sz w:val="21"/>
      <w:szCs w:val="21"/>
    </w:rPr>
  </w:style>
  <w:style w:type="character" w:customStyle="1" w:styleId="sosopengChar">
    <w:name w:val="正文 sosopeng Char"/>
    <w:link w:val="sosopeng"/>
    <w:qFormat/>
    <w:rPr>
      <w:rFonts w:ascii="宋体" w:eastAsia="宋体" w:hAnsi="宋体"/>
      <w:color w:val="000000"/>
      <w:kern w:val="2"/>
      <w:sz w:val="24"/>
      <w:szCs w:val="24"/>
    </w:rPr>
  </w:style>
  <w:style w:type="character" w:customStyle="1" w:styleId="3sosopengChar">
    <w:name w:val="标题3 sosopeng Char"/>
    <w:link w:val="3sosopeng"/>
    <w:qFormat/>
    <w:rPr>
      <w:rFonts w:ascii="宋体" w:eastAsia="黑体" w:hAnsi="宋体"/>
      <w:b/>
      <w:bCs/>
      <w:szCs w:val="32"/>
      <w:lang w:val="zh-CN"/>
    </w:rPr>
  </w:style>
  <w:style w:type="paragraph" w:customStyle="1" w:styleId="3sosopeng">
    <w:name w:val="标题3 sosopeng"/>
    <w:basedOn w:val="3"/>
    <w:link w:val="3sosopengChar"/>
    <w:qFormat/>
    <w:pPr>
      <w:numPr>
        <w:ilvl w:val="2"/>
        <w:numId w:val="9"/>
      </w:numPr>
      <w:spacing w:before="240" w:after="240"/>
    </w:pPr>
    <w:rPr>
      <w:rFonts w:ascii="宋体" w:hAnsi="宋体"/>
      <w:b/>
      <w:sz w:val="20"/>
    </w:rPr>
  </w:style>
  <w:style w:type="paragraph" w:customStyle="1" w:styleId="TOC41">
    <w:name w:val="TOC 41"/>
    <w:basedOn w:val="aff"/>
    <w:next w:val="aff"/>
    <w:uiPriority w:val="39"/>
    <w:unhideWhenUsed/>
    <w:qFormat/>
    <w:pPr>
      <w:spacing w:line="360" w:lineRule="auto"/>
      <w:ind w:left="630" w:firstLine="0"/>
      <w:jc w:val="left"/>
    </w:pPr>
    <w:rPr>
      <w:rFonts w:ascii="等线" w:eastAsia="等线" w:hAnsi="等线"/>
      <w:sz w:val="18"/>
      <w:szCs w:val="18"/>
    </w:rPr>
  </w:style>
  <w:style w:type="paragraph" w:customStyle="1" w:styleId="TOC51">
    <w:name w:val="TOC 51"/>
    <w:basedOn w:val="aff"/>
    <w:next w:val="aff"/>
    <w:unhideWhenUsed/>
    <w:qFormat/>
    <w:pPr>
      <w:spacing w:line="360" w:lineRule="auto"/>
      <w:ind w:left="840" w:firstLine="0"/>
      <w:jc w:val="left"/>
    </w:pPr>
    <w:rPr>
      <w:rFonts w:ascii="等线" w:eastAsia="等线" w:hAnsi="等线"/>
      <w:sz w:val="18"/>
      <w:szCs w:val="18"/>
    </w:rPr>
  </w:style>
  <w:style w:type="paragraph" w:customStyle="1" w:styleId="TOC61">
    <w:name w:val="TOC 61"/>
    <w:basedOn w:val="aff"/>
    <w:next w:val="aff"/>
    <w:unhideWhenUsed/>
    <w:qFormat/>
    <w:pPr>
      <w:spacing w:line="360" w:lineRule="auto"/>
      <w:ind w:left="1050" w:firstLine="0"/>
      <w:jc w:val="left"/>
    </w:pPr>
    <w:rPr>
      <w:rFonts w:ascii="等线" w:eastAsia="等线" w:hAnsi="等线"/>
      <w:sz w:val="18"/>
      <w:szCs w:val="18"/>
    </w:rPr>
  </w:style>
  <w:style w:type="paragraph" w:customStyle="1" w:styleId="TOC71">
    <w:name w:val="TOC 71"/>
    <w:basedOn w:val="aff"/>
    <w:next w:val="aff"/>
    <w:unhideWhenUsed/>
    <w:qFormat/>
    <w:pPr>
      <w:spacing w:line="360" w:lineRule="auto"/>
      <w:ind w:left="1260" w:firstLine="0"/>
      <w:jc w:val="left"/>
    </w:pPr>
    <w:rPr>
      <w:rFonts w:ascii="等线" w:eastAsia="等线" w:hAnsi="等线"/>
      <w:sz w:val="18"/>
      <w:szCs w:val="18"/>
    </w:rPr>
  </w:style>
  <w:style w:type="paragraph" w:customStyle="1" w:styleId="TOC81">
    <w:name w:val="TOC 81"/>
    <w:basedOn w:val="aff"/>
    <w:next w:val="aff"/>
    <w:unhideWhenUsed/>
    <w:qFormat/>
    <w:pPr>
      <w:spacing w:line="360" w:lineRule="auto"/>
      <w:ind w:left="1470" w:firstLine="0"/>
      <w:jc w:val="left"/>
    </w:pPr>
    <w:rPr>
      <w:rFonts w:ascii="等线" w:eastAsia="等线" w:hAnsi="等线"/>
      <w:sz w:val="18"/>
      <w:szCs w:val="18"/>
    </w:rPr>
  </w:style>
  <w:style w:type="paragraph" w:customStyle="1" w:styleId="TOC91">
    <w:name w:val="TOC 91"/>
    <w:basedOn w:val="aff"/>
    <w:next w:val="aff"/>
    <w:unhideWhenUsed/>
    <w:qFormat/>
    <w:pPr>
      <w:spacing w:line="360" w:lineRule="auto"/>
      <w:ind w:left="1680" w:firstLine="0"/>
      <w:jc w:val="left"/>
    </w:pPr>
    <w:rPr>
      <w:rFonts w:ascii="等线" w:eastAsia="等线" w:hAnsi="等线"/>
      <w:sz w:val="18"/>
      <w:szCs w:val="18"/>
    </w:rPr>
  </w:style>
  <w:style w:type="paragraph" w:customStyle="1" w:styleId="af8">
    <w:name w:val="前言、引言标题"/>
    <w:next w:val="aff"/>
    <w:qFormat/>
    <w:pPr>
      <w:numPr>
        <w:numId w:val="10"/>
      </w:numPr>
      <w:shd w:val="clear" w:color="FFFFFF" w:fill="FFFFFF"/>
      <w:spacing w:before="640" w:after="560"/>
      <w:jc w:val="center"/>
      <w:outlineLvl w:val="0"/>
    </w:pPr>
    <w:rPr>
      <w:rFonts w:ascii="黑体" w:eastAsia="黑体"/>
      <w:sz w:val="32"/>
    </w:rPr>
  </w:style>
  <w:style w:type="paragraph" w:customStyle="1" w:styleId="af9">
    <w:name w:val="章标题"/>
    <w:next w:val="aff"/>
    <w:qFormat/>
    <w:pPr>
      <w:numPr>
        <w:ilvl w:val="1"/>
        <w:numId w:val="10"/>
      </w:numPr>
      <w:spacing w:beforeLines="50" w:before="50" w:afterLines="50" w:after="50"/>
      <w:jc w:val="both"/>
      <w:outlineLvl w:val="1"/>
    </w:pPr>
    <w:rPr>
      <w:rFonts w:ascii="黑体" w:eastAsia="黑体"/>
      <w:sz w:val="21"/>
    </w:rPr>
  </w:style>
  <w:style w:type="paragraph" w:customStyle="1" w:styleId="afa">
    <w:name w:val="一级条标题"/>
    <w:next w:val="aff"/>
    <w:qFormat/>
    <w:pPr>
      <w:numPr>
        <w:ilvl w:val="2"/>
        <w:numId w:val="10"/>
      </w:numPr>
      <w:outlineLvl w:val="2"/>
    </w:pPr>
    <w:rPr>
      <w:rFonts w:eastAsia="黑体"/>
      <w:sz w:val="21"/>
    </w:rPr>
  </w:style>
  <w:style w:type="paragraph" w:customStyle="1" w:styleId="afb">
    <w:name w:val="二级条标题"/>
    <w:basedOn w:val="afa"/>
    <w:next w:val="aff"/>
    <w:qFormat/>
    <w:pPr>
      <w:numPr>
        <w:ilvl w:val="3"/>
      </w:numPr>
      <w:tabs>
        <w:tab w:val="left" w:pos="360"/>
      </w:tabs>
      <w:outlineLvl w:val="3"/>
    </w:pPr>
  </w:style>
  <w:style w:type="table" w:customStyle="1" w:styleId="17">
    <w:name w:val="网格型1"/>
    <w:basedOn w:val="aff1"/>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标题2"/>
    <w:basedOn w:val="22"/>
    <w:link w:val="27"/>
    <w:qFormat/>
    <w:pPr>
      <w:numPr>
        <w:ilvl w:val="1"/>
        <w:numId w:val="8"/>
      </w:numPr>
    </w:pPr>
    <w:rPr>
      <w:szCs w:val="24"/>
    </w:rPr>
  </w:style>
  <w:style w:type="character" w:customStyle="1" w:styleId="27">
    <w:name w:val="标题2 字符"/>
    <w:basedOn w:val="23"/>
    <w:link w:val="20"/>
    <w:qFormat/>
    <w:rPr>
      <w:rFonts w:ascii="Arial" w:eastAsia="黑体" w:hAnsi="Arial"/>
      <w:bCs/>
      <w:kern w:val="2"/>
      <w:sz w:val="21"/>
      <w:szCs w:val="24"/>
      <w:lang w:val="zh-CN" w:eastAsia="zh-CN"/>
    </w:rPr>
  </w:style>
  <w:style w:type="paragraph" w:customStyle="1" w:styleId="10">
    <w:name w:val="1级标题"/>
    <w:basedOn w:val="1"/>
    <w:qFormat/>
    <w:pPr>
      <w:numPr>
        <w:numId w:val="11"/>
      </w:numPr>
      <w:spacing w:before="260" w:after="260"/>
    </w:pPr>
    <w:rPr>
      <w:rFonts w:ascii="宋体" w:hAnsi="宋体" w:cs="宋体"/>
      <w:kern w:val="2"/>
      <w:sz w:val="28"/>
      <w:szCs w:val="20"/>
    </w:rPr>
  </w:style>
  <w:style w:type="paragraph" w:customStyle="1" w:styleId="21">
    <w:name w:val="2级标题"/>
    <w:basedOn w:val="22"/>
    <w:qFormat/>
    <w:pPr>
      <w:numPr>
        <w:ilvl w:val="1"/>
        <w:numId w:val="11"/>
      </w:numPr>
      <w:spacing w:before="240" w:after="240" w:line="240" w:lineRule="auto"/>
    </w:pPr>
    <w:rPr>
      <w:rFonts w:ascii="宋体" w:eastAsia="宋体" w:hAnsi="宋体" w:cs="宋体"/>
      <w:b/>
      <w:sz w:val="24"/>
      <w:szCs w:val="20"/>
      <w:lang w:val="en-US"/>
    </w:rPr>
  </w:style>
  <w:style w:type="paragraph" w:customStyle="1" w:styleId="afffff8">
    <w:name w:val="实施日期"/>
    <w:basedOn w:val="aff"/>
    <w:qFormat/>
    <w:pPr>
      <w:framePr w:w="4000" w:h="473" w:hRule="exact" w:vSpace="180" w:wrap="around" w:hAnchor="margin" w:xAlign="right" w:y="13511" w:anchorLock="1"/>
      <w:widowControl/>
      <w:spacing w:line="360" w:lineRule="auto"/>
      <w:ind w:firstLine="0"/>
      <w:jc w:val="right"/>
    </w:pPr>
    <w:rPr>
      <w:rFonts w:eastAsia="黑体"/>
      <w:kern w:val="0"/>
      <w:sz w:val="28"/>
      <w:szCs w:val="20"/>
    </w:rPr>
  </w:style>
  <w:style w:type="paragraph" w:customStyle="1" w:styleId="afffff9">
    <w:name w:val="二级无标题条"/>
    <w:basedOn w:val="aff"/>
    <w:qFormat/>
    <w:pPr>
      <w:spacing w:line="360" w:lineRule="auto"/>
      <w:ind w:firstLine="0"/>
    </w:pPr>
    <w:rPr>
      <w:sz w:val="24"/>
    </w:rPr>
  </w:style>
  <w:style w:type="paragraph" w:customStyle="1" w:styleId="afffffa">
    <w:name w:val="标准标志"/>
    <w:next w:val="aff"/>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b">
    <w:name w:val="标准书脚_奇数页"/>
    <w:qFormat/>
    <w:pPr>
      <w:spacing w:before="120"/>
      <w:jc w:val="right"/>
    </w:pPr>
    <w:rPr>
      <w:sz w:val="18"/>
    </w:rPr>
  </w:style>
  <w:style w:type="paragraph" w:customStyle="1" w:styleId="afffffc">
    <w:name w:val="标准书眉一"/>
    <w:qFormat/>
    <w:pPr>
      <w:jc w:val="both"/>
    </w:pPr>
  </w:style>
  <w:style w:type="paragraph" w:customStyle="1" w:styleId="18">
    <w:name w:val="封面标准号1"/>
    <w:qFormat/>
    <w:pPr>
      <w:widowControl w:val="0"/>
      <w:kinsoku w:val="0"/>
      <w:overflowPunct w:val="0"/>
      <w:autoSpaceDE w:val="0"/>
      <w:autoSpaceDN w:val="0"/>
      <w:spacing w:before="308"/>
      <w:jc w:val="right"/>
      <w:textAlignment w:val="center"/>
    </w:pPr>
    <w:rPr>
      <w:sz w:val="28"/>
    </w:rPr>
  </w:style>
  <w:style w:type="paragraph" w:customStyle="1" w:styleId="afffffd">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e">
    <w:name w:val="封面标准文稿编辑信息"/>
    <w:qFormat/>
    <w:pPr>
      <w:spacing w:before="180" w:line="180" w:lineRule="exact"/>
      <w:jc w:val="center"/>
    </w:pPr>
    <w:rPr>
      <w:rFonts w:ascii="宋体"/>
      <w:sz w:val="21"/>
    </w:rPr>
  </w:style>
  <w:style w:type="paragraph" w:customStyle="1" w:styleId="affffff">
    <w:name w:val="封面标准文稿类别"/>
    <w:qFormat/>
    <w:pPr>
      <w:spacing w:before="440" w:line="400" w:lineRule="exact"/>
      <w:jc w:val="center"/>
    </w:pPr>
    <w:rPr>
      <w:rFonts w:ascii="宋体"/>
      <w:sz w:val="24"/>
    </w:rPr>
  </w:style>
  <w:style w:type="paragraph" w:customStyle="1" w:styleId="affffff0">
    <w:name w:val="封面标准英文名称"/>
    <w:qFormat/>
    <w:pPr>
      <w:widowControl w:val="0"/>
      <w:spacing w:before="370" w:line="400" w:lineRule="exact"/>
      <w:jc w:val="center"/>
    </w:pPr>
    <w:rPr>
      <w:sz w:val="28"/>
    </w:rPr>
  </w:style>
  <w:style w:type="paragraph" w:customStyle="1" w:styleId="affffff1">
    <w:name w:val="封面一致性程度标识"/>
    <w:qFormat/>
    <w:pPr>
      <w:spacing w:before="440" w:line="400" w:lineRule="exact"/>
      <w:jc w:val="center"/>
    </w:pPr>
    <w:rPr>
      <w:rFonts w:ascii="宋体"/>
      <w:sz w:val="28"/>
    </w:rPr>
  </w:style>
  <w:style w:type="paragraph" w:customStyle="1" w:styleId="affffff2">
    <w:name w:val="封面正文"/>
    <w:qFormat/>
    <w:pPr>
      <w:jc w:val="both"/>
    </w:pPr>
  </w:style>
  <w:style w:type="paragraph" w:customStyle="1" w:styleId="affffff3">
    <w:name w:val="目次、标准名称标题"/>
    <w:basedOn w:val="af8"/>
    <w:next w:val="afffc"/>
    <w:qFormat/>
    <w:pPr>
      <w:numPr>
        <w:numId w:val="0"/>
      </w:numPr>
      <w:spacing w:line="460" w:lineRule="exact"/>
    </w:pPr>
  </w:style>
  <w:style w:type="paragraph" w:customStyle="1" w:styleId="affffff4">
    <w:name w:val="目次、索引正文"/>
    <w:qFormat/>
    <w:pPr>
      <w:spacing w:line="320" w:lineRule="exact"/>
      <w:jc w:val="both"/>
    </w:pPr>
    <w:rPr>
      <w:rFonts w:ascii="宋体"/>
      <w:sz w:val="21"/>
    </w:rPr>
  </w:style>
  <w:style w:type="paragraph" w:customStyle="1" w:styleId="affffff5">
    <w:name w:val="其他标准称谓"/>
    <w:qFormat/>
    <w:pPr>
      <w:spacing w:line="0" w:lineRule="atLeast"/>
      <w:jc w:val="distribute"/>
    </w:pPr>
    <w:rPr>
      <w:rFonts w:ascii="黑体" w:eastAsia="黑体" w:hAnsi="宋体"/>
      <w:sz w:val="52"/>
    </w:rPr>
  </w:style>
  <w:style w:type="paragraph" w:customStyle="1" w:styleId="affffff6">
    <w:name w:val="文献分类号"/>
    <w:qFormat/>
    <w:pPr>
      <w:framePr w:hSpace="180" w:vSpace="180" w:wrap="around" w:hAnchor="margin" w:y="1" w:anchorLock="1"/>
      <w:widowControl w:val="0"/>
      <w:textAlignment w:val="center"/>
    </w:pPr>
    <w:rPr>
      <w:rFonts w:eastAsia="黑体"/>
      <w:sz w:val="21"/>
    </w:rPr>
  </w:style>
  <w:style w:type="paragraph" w:customStyle="1" w:styleId="affffff7">
    <w:name w:val="三级条标题"/>
    <w:basedOn w:val="afb"/>
    <w:next w:val="afffc"/>
    <w:qFormat/>
    <w:pPr>
      <w:numPr>
        <w:ilvl w:val="0"/>
        <w:numId w:val="0"/>
      </w:numPr>
      <w:outlineLvl w:val="4"/>
    </w:pPr>
  </w:style>
  <w:style w:type="paragraph" w:customStyle="1" w:styleId="affffff8">
    <w:name w:val="图表脚注"/>
    <w:next w:val="afffc"/>
    <w:qFormat/>
    <w:pPr>
      <w:ind w:leftChars="200" w:left="300" w:hangingChars="100" w:hanging="100"/>
      <w:jc w:val="both"/>
    </w:pPr>
    <w:rPr>
      <w:rFonts w:ascii="宋体"/>
      <w:sz w:val="18"/>
    </w:rPr>
  </w:style>
  <w:style w:type="character" w:customStyle="1" w:styleId="TimesNewRoman">
    <w:name w:val="样式 (西文) TimesNewRoman (中文) 黑体"/>
    <w:rPr>
      <w:rFonts w:ascii="TimesNewRoman" w:eastAsia="宋体" w:hAnsi="TimesNewRoman"/>
      <w:kern w:val="0"/>
      <w:sz w:val="21"/>
    </w:rPr>
  </w:style>
  <w:style w:type="character" w:customStyle="1" w:styleId="AdobeSongStd-Light-Acro10">
    <w:name w:val="样式 (中文) AdobeSongStd-Light-Acro 10 磅 红色"/>
    <w:qFormat/>
    <w:rPr>
      <w:rFonts w:ascii="Times New Roman" w:eastAsia="宋体" w:hAnsi="Times New Roman"/>
      <w:color w:val="FF0000"/>
      <w:kern w:val="0"/>
      <w:sz w:val="21"/>
    </w:rPr>
  </w:style>
  <w:style w:type="character" w:customStyle="1" w:styleId="19">
    <w:name w:val="已访问的超链接1"/>
    <w:qFormat/>
    <w:rPr>
      <w:color w:val="800080"/>
      <w:u w:val="single"/>
    </w:rPr>
  </w:style>
  <w:style w:type="character" w:customStyle="1" w:styleId="affe">
    <w:name w:val="正文文本缩进 字符"/>
    <w:basedOn w:val="aff0"/>
    <w:link w:val="affd"/>
    <w:qFormat/>
    <w:rPr>
      <w:rFonts w:ascii="Times New Roman" w:eastAsia="仿宋_GB2312" w:hAnsi="Times New Roman"/>
      <w:kern w:val="2"/>
      <w:sz w:val="24"/>
    </w:rPr>
  </w:style>
  <w:style w:type="character" w:customStyle="1" w:styleId="afff2">
    <w:name w:val="日期 字符"/>
    <w:basedOn w:val="aff0"/>
    <w:link w:val="afff1"/>
    <w:qFormat/>
    <w:rPr>
      <w:rFonts w:ascii="Times New Roman" w:eastAsia="宋体" w:hAnsi="Times New Roman"/>
      <w:kern w:val="2"/>
      <w:sz w:val="24"/>
      <w:szCs w:val="24"/>
    </w:rPr>
  </w:style>
  <w:style w:type="paragraph" w:customStyle="1" w:styleId="affffff9">
    <w:name w:val="段落"/>
    <w:basedOn w:val="aff"/>
    <w:link w:val="Char2"/>
    <w:qFormat/>
    <w:pPr>
      <w:spacing w:line="360" w:lineRule="auto"/>
      <w:ind w:firstLineChars="514" w:firstLine="1079"/>
    </w:pPr>
    <w:rPr>
      <w:sz w:val="24"/>
    </w:rPr>
  </w:style>
  <w:style w:type="character" w:customStyle="1" w:styleId="Char2">
    <w:name w:val="段落 Char"/>
    <w:link w:val="affffff9"/>
    <w:qFormat/>
    <w:rPr>
      <w:rFonts w:ascii="Times New Roman" w:eastAsia="宋体" w:hAnsi="Times New Roman"/>
      <w:kern w:val="2"/>
      <w:sz w:val="24"/>
      <w:szCs w:val="24"/>
    </w:rPr>
  </w:style>
  <w:style w:type="paragraph" w:customStyle="1" w:styleId="1561520">
    <w:name w:val="样式 样式 段后: 15.6 磅 行距: 1.5 倍行距 首行缩进:  2 字符 + 段后: 0 磅"/>
    <w:basedOn w:val="aff"/>
    <w:qFormat/>
    <w:pPr>
      <w:spacing w:line="360" w:lineRule="auto"/>
      <w:ind w:firstLineChars="200" w:firstLine="200"/>
    </w:pPr>
    <w:rPr>
      <w:rFonts w:cs="宋体"/>
      <w:sz w:val="24"/>
      <w:szCs w:val="20"/>
    </w:rPr>
  </w:style>
  <w:style w:type="paragraph" w:customStyle="1" w:styleId="3156">
    <w:name w:val="样式 标题 3 + 段前: 15.6 磅"/>
    <w:basedOn w:val="3"/>
    <w:qFormat/>
    <w:pPr>
      <w:spacing w:before="312" w:after="0" w:line="360" w:lineRule="auto"/>
    </w:pPr>
    <w:rPr>
      <w:rFonts w:ascii="Arial" w:hAnsi="Arial" w:cs="宋体"/>
      <w:b/>
      <w:bCs w:val="0"/>
      <w:kern w:val="2"/>
      <w:szCs w:val="20"/>
      <w:lang w:val="en-US"/>
    </w:rPr>
  </w:style>
  <w:style w:type="character" w:customStyle="1" w:styleId="afff0">
    <w:name w:val="纯文本 字符"/>
    <w:basedOn w:val="aff0"/>
    <w:link w:val="afff"/>
    <w:qFormat/>
    <w:rPr>
      <w:rFonts w:ascii="宋体" w:eastAsia="宋体" w:hAnsi="Courier New" w:cs="Courier New"/>
      <w:kern w:val="2"/>
      <w:sz w:val="24"/>
      <w:szCs w:val="21"/>
    </w:rPr>
  </w:style>
  <w:style w:type="paragraph" w:customStyle="1" w:styleId="32">
    <w:name w:val="3级标题"/>
    <w:basedOn w:val="3"/>
    <w:qFormat/>
    <w:pPr>
      <w:spacing w:before="360" w:after="0" w:line="240" w:lineRule="auto"/>
    </w:pPr>
    <w:rPr>
      <w:rFonts w:eastAsia="宋体" w:hAnsi="Arial" w:cs="宋体"/>
      <w:b/>
      <w:bCs w:val="0"/>
      <w:kern w:val="2"/>
      <w:szCs w:val="20"/>
      <w:lang w:val="en-US"/>
    </w:rPr>
  </w:style>
  <w:style w:type="paragraph" w:customStyle="1" w:styleId="110">
    <w:name w:val="样式 样式 林业信息化索引目录 + 段前: 1 行 + 段前: 1 行"/>
    <w:basedOn w:val="aff"/>
    <w:link w:val="11CharChar"/>
    <w:pPr>
      <w:widowControl/>
      <w:spacing w:beforeLines="100" w:before="312" w:line="360" w:lineRule="auto"/>
      <w:ind w:firstLine="0"/>
      <w:outlineLvl w:val="1"/>
    </w:pPr>
    <w:rPr>
      <w:kern w:val="0"/>
      <w:sz w:val="24"/>
      <w:szCs w:val="20"/>
    </w:rPr>
  </w:style>
  <w:style w:type="paragraph" w:customStyle="1" w:styleId="ABCDEf">
    <w:name w:val="样式 ABCDEf + 小一"/>
    <w:basedOn w:val="aff"/>
    <w:qFormat/>
    <w:pPr>
      <w:widowControl/>
      <w:tabs>
        <w:tab w:val="left" w:leader="dot" w:pos="9001"/>
      </w:tabs>
      <w:spacing w:before="260" w:after="260" w:line="360" w:lineRule="auto"/>
      <w:ind w:firstLine="0"/>
      <w:jc w:val="center"/>
    </w:pPr>
    <w:rPr>
      <w:rFonts w:cs="宋体"/>
      <w:bCs/>
      <w:sz w:val="24"/>
      <w:szCs w:val="21"/>
    </w:rPr>
  </w:style>
  <w:style w:type="character" w:customStyle="1" w:styleId="11CharChar">
    <w:name w:val="样式 样式 林业信息化索引目录 + 段前: 1 行 + 段前: 1 行 Char Char"/>
    <w:link w:val="110"/>
    <w:qFormat/>
    <w:rPr>
      <w:rFonts w:ascii="Times New Roman" w:eastAsia="宋体" w:hAnsi="Times New Roman"/>
      <w:sz w:val="24"/>
    </w:rPr>
  </w:style>
  <w:style w:type="character" w:customStyle="1" w:styleId="074Char">
    <w:name w:val="样式 首行缩进:  0.74 厘米 Char"/>
    <w:link w:val="074"/>
    <w:qFormat/>
  </w:style>
  <w:style w:type="paragraph" w:customStyle="1" w:styleId="074">
    <w:name w:val="样式 首行缩进:  0.74 厘米"/>
    <w:basedOn w:val="aff"/>
    <w:link w:val="074Char"/>
    <w:pPr>
      <w:spacing w:line="360" w:lineRule="auto"/>
    </w:pPr>
    <w:rPr>
      <w:rFonts w:ascii="等线" w:eastAsia="等线" w:hAnsi="等线"/>
      <w:kern w:val="0"/>
      <w:sz w:val="20"/>
      <w:szCs w:val="20"/>
    </w:rPr>
  </w:style>
  <w:style w:type="character" w:customStyle="1" w:styleId="affff4">
    <w:name w:val="正文文本首行缩进 字符"/>
    <w:basedOn w:val="affc"/>
    <w:link w:val="affff3"/>
    <w:qFormat/>
    <w:rPr>
      <w:rFonts w:ascii="Times New Roman" w:eastAsia="宋体" w:hAnsi="Times New Roman"/>
      <w:kern w:val="2"/>
      <w:sz w:val="21"/>
      <w:szCs w:val="24"/>
    </w:rPr>
  </w:style>
  <w:style w:type="character" w:customStyle="1" w:styleId="Char3">
    <w:name w:val="纯文本 Char"/>
    <w:qFormat/>
    <w:rPr>
      <w:rFonts w:ascii="宋体" w:eastAsia="宋体" w:hAnsi="Courier New" w:cs="Courier New"/>
      <w:kern w:val="2"/>
      <w:sz w:val="21"/>
      <w:szCs w:val="21"/>
      <w:lang w:val="en-US" w:eastAsia="zh-CN" w:bidi="ar-SA"/>
    </w:rPr>
  </w:style>
  <w:style w:type="paragraph" w:customStyle="1" w:styleId="28">
    <w:name w:val="封面标准号2"/>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c">
    <w:name w:val="列项——（一级）"/>
    <w:qFormat/>
    <w:pPr>
      <w:widowControl w:val="0"/>
      <w:numPr>
        <w:numId w:val="12"/>
      </w:numPr>
      <w:jc w:val="both"/>
    </w:pPr>
    <w:rPr>
      <w:rFonts w:ascii="宋体"/>
      <w:sz w:val="21"/>
    </w:rPr>
  </w:style>
  <w:style w:type="paragraph" w:customStyle="1" w:styleId="ad">
    <w:name w:val="列项●（二级）"/>
    <w:pPr>
      <w:numPr>
        <w:ilvl w:val="1"/>
        <w:numId w:val="12"/>
      </w:numPr>
      <w:tabs>
        <w:tab w:val="left" w:pos="840"/>
      </w:tabs>
      <w:jc w:val="both"/>
    </w:pPr>
    <w:rPr>
      <w:rFonts w:ascii="宋体"/>
      <w:sz w:val="21"/>
    </w:rPr>
  </w:style>
  <w:style w:type="paragraph" w:customStyle="1" w:styleId="affffffa">
    <w:name w:val="示例"/>
    <w:next w:val="affffffb"/>
    <w:qFormat/>
    <w:pPr>
      <w:widowControl w:val="0"/>
      <w:jc w:val="both"/>
    </w:pPr>
    <w:rPr>
      <w:rFonts w:ascii="宋体"/>
      <w:sz w:val="18"/>
      <w:szCs w:val="18"/>
    </w:rPr>
  </w:style>
  <w:style w:type="paragraph" w:customStyle="1" w:styleId="affffffb">
    <w:name w:val="示例内容"/>
    <w:qFormat/>
    <w:pPr>
      <w:ind w:firstLineChars="200" w:firstLine="200"/>
    </w:pPr>
    <w:rPr>
      <w:rFonts w:ascii="宋体"/>
      <w:sz w:val="18"/>
      <w:szCs w:val="18"/>
    </w:rPr>
  </w:style>
  <w:style w:type="paragraph" w:customStyle="1" w:styleId="af1">
    <w:name w:val="数字编号列项（二级）"/>
    <w:qFormat/>
    <w:pPr>
      <w:numPr>
        <w:ilvl w:val="1"/>
        <w:numId w:val="13"/>
      </w:numPr>
      <w:jc w:val="both"/>
    </w:pPr>
    <w:rPr>
      <w:rFonts w:ascii="宋体"/>
      <w:sz w:val="21"/>
    </w:rPr>
  </w:style>
  <w:style w:type="paragraph" w:customStyle="1" w:styleId="affffffc">
    <w:name w:val="四级条标题"/>
    <w:basedOn w:val="affffff7"/>
    <w:next w:val="afffc"/>
    <w:qFormat/>
    <w:pPr>
      <w:spacing w:beforeLines="50" w:before="50" w:afterLines="50" w:after="50"/>
      <w:outlineLvl w:val="5"/>
    </w:pPr>
    <w:rPr>
      <w:rFonts w:ascii="黑体"/>
      <w:szCs w:val="21"/>
    </w:rPr>
  </w:style>
  <w:style w:type="paragraph" w:customStyle="1" w:styleId="affffffd">
    <w:name w:val="五级条标题"/>
    <w:basedOn w:val="affffffc"/>
    <w:next w:val="afffc"/>
    <w:qFormat/>
    <w:pPr>
      <w:outlineLvl w:val="6"/>
    </w:pPr>
  </w:style>
  <w:style w:type="paragraph" w:customStyle="1" w:styleId="a0">
    <w:name w:val="注："/>
    <w:next w:val="afffc"/>
    <w:pPr>
      <w:widowControl w:val="0"/>
      <w:numPr>
        <w:numId w:val="14"/>
      </w:numPr>
      <w:autoSpaceDE w:val="0"/>
      <w:autoSpaceDN w:val="0"/>
      <w:ind w:left="726" w:hanging="363"/>
      <w:jc w:val="both"/>
    </w:pPr>
    <w:rPr>
      <w:rFonts w:ascii="宋体"/>
      <w:sz w:val="18"/>
      <w:szCs w:val="18"/>
    </w:rPr>
  </w:style>
  <w:style w:type="paragraph" w:customStyle="1" w:styleId="afe">
    <w:name w:val="注×："/>
    <w:qFormat/>
    <w:pPr>
      <w:widowControl w:val="0"/>
      <w:numPr>
        <w:numId w:val="15"/>
      </w:numPr>
      <w:autoSpaceDE w:val="0"/>
      <w:autoSpaceDN w:val="0"/>
      <w:jc w:val="both"/>
    </w:pPr>
    <w:rPr>
      <w:rFonts w:ascii="宋体"/>
      <w:sz w:val="18"/>
      <w:szCs w:val="18"/>
    </w:rPr>
  </w:style>
  <w:style w:type="paragraph" w:customStyle="1" w:styleId="af0">
    <w:name w:val="字母编号列项（一级）"/>
    <w:pPr>
      <w:numPr>
        <w:numId w:val="13"/>
      </w:numPr>
      <w:jc w:val="both"/>
    </w:pPr>
    <w:rPr>
      <w:rFonts w:ascii="宋体"/>
      <w:sz w:val="21"/>
    </w:rPr>
  </w:style>
  <w:style w:type="paragraph" w:customStyle="1" w:styleId="ae">
    <w:name w:val="列项◆（三级）"/>
    <w:basedOn w:val="aff"/>
    <w:pPr>
      <w:numPr>
        <w:ilvl w:val="2"/>
        <w:numId w:val="12"/>
      </w:numPr>
      <w:spacing w:line="360" w:lineRule="auto"/>
    </w:pPr>
    <w:rPr>
      <w:rFonts w:ascii="宋体"/>
      <w:sz w:val="24"/>
      <w:szCs w:val="21"/>
    </w:rPr>
  </w:style>
  <w:style w:type="paragraph" w:customStyle="1" w:styleId="af2">
    <w:name w:val="编号列项（三级）"/>
    <w:qFormat/>
    <w:pPr>
      <w:numPr>
        <w:ilvl w:val="2"/>
        <w:numId w:val="13"/>
      </w:numPr>
    </w:pPr>
    <w:rPr>
      <w:rFonts w:ascii="宋体"/>
      <w:sz w:val="21"/>
    </w:rPr>
  </w:style>
  <w:style w:type="paragraph" w:customStyle="1" w:styleId="affffffe">
    <w:name w:val="示例×："/>
    <w:basedOn w:val="af9"/>
    <w:pPr>
      <w:numPr>
        <w:ilvl w:val="0"/>
        <w:numId w:val="0"/>
      </w:numPr>
      <w:tabs>
        <w:tab w:val="left" w:pos="780"/>
      </w:tabs>
      <w:spacing w:beforeLines="0" w:before="0" w:afterLines="0" w:after="0"/>
      <w:ind w:leftChars="200" w:left="780" w:hangingChars="200" w:hanging="360"/>
      <w:outlineLvl w:val="9"/>
    </w:pPr>
    <w:rPr>
      <w:rFonts w:ascii="宋体" w:eastAsia="宋体"/>
      <w:sz w:val="18"/>
      <w:szCs w:val="18"/>
    </w:rPr>
  </w:style>
  <w:style w:type="paragraph" w:customStyle="1" w:styleId="afffffff">
    <w:name w:val="二级无"/>
    <w:basedOn w:val="afb"/>
    <w:qFormat/>
    <w:pPr>
      <w:numPr>
        <w:ilvl w:val="0"/>
        <w:numId w:val="0"/>
      </w:numPr>
      <w:ind w:hanging="567"/>
    </w:pPr>
    <w:rPr>
      <w:rFonts w:ascii="宋体" w:eastAsia="宋体"/>
      <w:szCs w:val="21"/>
    </w:rPr>
  </w:style>
  <w:style w:type="paragraph" w:customStyle="1" w:styleId="afffffff0">
    <w:name w:val="注：（正文）"/>
    <w:basedOn w:val="a0"/>
    <w:next w:val="afffc"/>
  </w:style>
  <w:style w:type="paragraph" w:customStyle="1" w:styleId="a9">
    <w:name w:val="注×：（正文）"/>
    <w:pPr>
      <w:numPr>
        <w:numId w:val="16"/>
      </w:numPr>
      <w:jc w:val="both"/>
    </w:pPr>
    <w:rPr>
      <w:rFonts w:ascii="宋体"/>
      <w:sz w:val="18"/>
      <w:szCs w:val="18"/>
    </w:rPr>
  </w:style>
  <w:style w:type="paragraph" w:customStyle="1" w:styleId="afffffff1">
    <w:name w:val="标准称谓"/>
    <w:next w:val="aff"/>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fff2">
    <w:name w:val="标准书脚_偶数页"/>
    <w:qFormat/>
    <w:pPr>
      <w:spacing w:before="120"/>
      <w:ind w:left="221"/>
    </w:pPr>
    <w:rPr>
      <w:rFonts w:ascii="宋体"/>
      <w:sz w:val="18"/>
      <w:szCs w:val="18"/>
    </w:rPr>
  </w:style>
  <w:style w:type="paragraph" w:customStyle="1" w:styleId="afffffff3">
    <w:name w:val="标准书眉_偶数页"/>
    <w:basedOn w:val="affffd"/>
    <w:next w:val="aff"/>
    <w:qFormat/>
    <w:pPr>
      <w:jc w:val="left"/>
    </w:pPr>
  </w:style>
  <w:style w:type="paragraph" w:customStyle="1" w:styleId="afffffff4">
    <w:name w:val="参考文献"/>
    <w:basedOn w:val="aff"/>
    <w:next w:val="afffc"/>
    <w:qFormat/>
    <w:pPr>
      <w:keepNext/>
      <w:pageBreakBefore/>
      <w:widowControl/>
      <w:shd w:val="clear" w:color="FFFFFF" w:fill="FFFFFF"/>
      <w:spacing w:before="640" w:after="200" w:line="360" w:lineRule="auto"/>
      <w:ind w:firstLine="0"/>
      <w:jc w:val="center"/>
      <w:outlineLvl w:val="0"/>
    </w:pPr>
    <w:rPr>
      <w:rFonts w:ascii="黑体" w:eastAsia="黑体"/>
      <w:kern w:val="0"/>
      <w:sz w:val="24"/>
      <w:szCs w:val="20"/>
    </w:rPr>
  </w:style>
  <w:style w:type="paragraph" w:customStyle="1" w:styleId="afffffff5">
    <w:name w:val="参考文献、索引标题"/>
    <w:basedOn w:val="aff"/>
    <w:next w:val="afffc"/>
    <w:pPr>
      <w:keepNext/>
      <w:pageBreakBefore/>
      <w:widowControl/>
      <w:shd w:val="clear" w:color="FFFFFF" w:fill="FFFFFF"/>
      <w:spacing w:before="640" w:after="200" w:line="360" w:lineRule="auto"/>
      <w:ind w:firstLine="0"/>
      <w:jc w:val="center"/>
      <w:outlineLvl w:val="0"/>
    </w:pPr>
    <w:rPr>
      <w:rFonts w:ascii="黑体" w:eastAsia="黑体"/>
      <w:kern w:val="0"/>
      <w:sz w:val="24"/>
      <w:szCs w:val="20"/>
    </w:rPr>
  </w:style>
  <w:style w:type="paragraph" w:customStyle="1" w:styleId="afffffff6">
    <w:name w:val="发布部门"/>
    <w:next w:val="afffc"/>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fff7">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fffff8">
    <w:name w:val="附录标题"/>
    <w:basedOn w:val="afffc"/>
    <w:next w:val="afffc"/>
    <w:qFormat/>
    <w:pPr>
      <w:ind w:firstLineChars="0" w:firstLine="0"/>
      <w:jc w:val="center"/>
    </w:pPr>
    <w:rPr>
      <w:rFonts w:ascii="黑体" w:eastAsia="黑体"/>
      <w:sz w:val="21"/>
    </w:rPr>
  </w:style>
  <w:style w:type="paragraph" w:customStyle="1" w:styleId="af5">
    <w:name w:val="附录表标号"/>
    <w:basedOn w:val="aff"/>
    <w:next w:val="afffc"/>
    <w:qFormat/>
    <w:pPr>
      <w:numPr>
        <w:numId w:val="17"/>
      </w:numPr>
      <w:tabs>
        <w:tab w:val="clear" w:pos="0"/>
      </w:tabs>
      <w:spacing w:line="14" w:lineRule="exact"/>
      <w:ind w:left="811" w:hanging="448"/>
      <w:jc w:val="center"/>
      <w:outlineLvl w:val="0"/>
    </w:pPr>
    <w:rPr>
      <w:color w:val="FFFFFF"/>
      <w:sz w:val="24"/>
    </w:rPr>
  </w:style>
  <w:style w:type="paragraph" w:customStyle="1" w:styleId="af6">
    <w:name w:val="附录表标题"/>
    <w:basedOn w:val="aff"/>
    <w:next w:val="afffc"/>
    <w:qFormat/>
    <w:pPr>
      <w:numPr>
        <w:ilvl w:val="1"/>
        <w:numId w:val="17"/>
      </w:numPr>
      <w:tabs>
        <w:tab w:val="left" w:pos="180"/>
      </w:tabs>
      <w:spacing w:beforeLines="50" w:before="50" w:afterLines="50" w:after="50" w:line="360" w:lineRule="auto"/>
      <w:ind w:left="0" w:firstLine="0"/>
      <w:jc w:val="center"/>
    </w:pPr>
    <w:rPr>
      <w:rFonts w:ascii="黑体" w:eastAsia="黑体"/>
      <w:sz w:val="24"/>
      <w:szCs w:val="21"/>
    </w:rPr>
  </w:style>
  <w:style w:type="paragraph" w:customStyle="1" w:styleId="afffffff9">
    <w:name w:val="附录二级无"/>
    <w:basedOn w:val="a5"/>
    <w:qFormat/>
    <w:pPr>
      <w:widowControl/>
      <w:wordWrap w:val="0"/>
      <w:overflowPunct w:val="0"/>
      <w:autoSpaceDE w:val="0"/>
      <w:autoSpaceDN w:val="0"/>
      <w:textAlignment w:val="baseline"/>
      <w:outlineLvl w:val="3"/>
    </w:pPr>
    <w:rPr>
      <w:rFonts w:ascii="宋体" w:hAnsi="Times New Roman"/>
      <w:kern w:val="21"/>
      <w:szCs w:val="21"/>
    </w:rPr>
  </w:style>
  <w:style w:type="paragraph" w:customStyle="1" w:styleId="afffffffa">
    <w:name w:val="附录公式"/>
    <w:basedOn w:val="afffc"/>
    <w:next w:val="afffc"/>
    <w:link w:val="Char4"/>
    <w:qFormat/>
    <w:rPr>
      <w:sz w:val="21"/>
    </w:rPr>
  </w:style>
  <w:style w:type="character" w:customStyle="1" w:styleId="Char4">
    <w:name w:val="附录公式 Char"/>
    <w:link w:val="afffffffa"/>
    <w:qFormat/>
    <w:rPr>
      <w:rFonts w:ascii="宋体" w:eastAsia="宋体" w:hAnsi="Times New Roman"/>
      <w:sz w:val="21"/>
    </w:rPr>
  </w:style>
  <w:style w:type="paragraph" w:customStyle="1" w:styleId="afffffffb">
    <w:name w:val="附录公式编号制表符"/>
    <w:basedOn w:val="aff"/>
    <w:next w:val="afffc"/>
    <w:qFormat/>
    <w:pPr>
      <w:widowControl/>
      <w:tabs>
        <w:tab w:val="center" w:pos="4201"/>
        <w:tab w:val="right" w:leader="dot" w:pos="9298"/>
      </w:tabs>
      <w:autoSpaceDE w:val="0"/>
      <w:autoSpaceDN w:val="0"/>
      <w:spacing w:line="360" w:lineRule="auto"/>
      <w:ind w:firstLine="0"/>
    </w:pPr>
    <w:rPr>
      <w:rFonts w:ascii="宋体"/>
      <w:kern w:val="0"/>
      <w:sz w:val="24"/>
      <w:szCs w:val="20"/>
    </w:rPr>
  </w:style>
  <w:style w:type="paragraph" w:customStyle="1" w:styleId="afffffffc">
    <w:name w:val="附录三级无"/>
    <w:basedOn w:val="a6"/>
    <w:qFormat/>
    <w:pPr>
      <w:widowControl/>
      <w:wordWrap w:val="0"/>
      <w:overflowPunct w:val="0"/>
      <w:autoSpaceDE w:val="0"/>
      <w:autoSpaceDN w:val="0"/>
      <w:textAlignment w:val="baseline"/>
      <w:outlineLvl w:val="4"/>
    </w:pPr>
    <w:rPr>
      <w:rFonts w:ascii="宋体" w:hAnsi="Times New Roman"/>
      <w:kern w:val="21"/>
      <w:szCs w:val="21"/>
    </w:rPr>
  </w:style>
  <w:style w:type="paragraph" w:customStyle="1" w:styleId="afd">
    <w:name w:val="附录数字编号列项（二级）"/>
    <w:qFormat/>
    <w:pPr>
      <w:numPr>
        <w:ilvl w:val="1"/>
        <w:numId w:val="18"/>
      </w:numPr>
    </w:pPr>
    <w:rPr>
      <w:rFonts w:ascii="宋体"/>
      <w:sz w:val="21"/>
    </w:rPr>
  </w:style>
  <w:style w:type="paragraph" w:customStyle="1" w:styleId="afffffffd">
    <w:name w:val="附录四级无"/>
    <w:basedOn w:val="a7"/>
    <w:qFormat/>
    <w:pPr>
      <w:widowControl/>
      <w:wordWrap w:val="0"/>
      <w:overflowPunct w:val="0"/>
      <w:autoSpaceDE w:val="0"/>
      <w:autoSpaceDN w:val="0"/>
      <w:textAlignment w:val="baseline"/>
      <w:outlineLvl w:val="5"/>
    </w:pPr>
    <w:rPr>
      <w:rFonts w:ascii="宋体" w:hAnsi="Times New Roman"/>
      <w:kern w:val="21"/>
      <w:szCs w:val="21"/>
    </w:rPr>
  </w:style>
  <w:style w:type="paragraph" w:customStyle="1" w:styleId="aa">
    <w:name w:val="附录图标号"/>
    <w:basedOn w:val="aff"/>
    <w:pPr>
      <w:keepNext/>
      <w:pageBreakBefore/>
      <w:widowControl/>
      <w:numPr>
        <w:numId w:val="19"/>
      </w:numPr>
      <w:spacing w:line="14" w:lineRule="exact"/>
      <w:ind w:left="0" w:firstLine="363"/>
      <w:jc w:val="center"/>
      <w:outlineLvl w:val="0"/>
    </w:pPr>
    <w:rPr>
      <w:color w:val="FFFFFF"/>
      <w:sz w:val="24"/>
    </w:rPr>
  </w:style>
  <w:style w:type="paragraph" w:customStyle="1" w:styleId="ab">
    <w:name w:val="附录图标题"/>
    <w:basedOn w:val="aff"/>
    <w:next w:val="afffc"/>
    <w:qFormat/>
    <w:pPr>
      <w:numPr>
        <w:ilvl w:val="1"/>
        <w:numId w:val="19"/>
      </w:numPr>
      <w:tabs>
        <w:tab w:val="left" w:pos="363"/>
      </w:tabs>
      <w:spacing w:beforeLines="50" w:before="50" w:afterLines="50" w:after="50" w:line="360" w:lineRule="auto"/>
      <w:ind w:left="0" w:firstLine="0"/>
      <w:jc w:val="center"/>
    </w:pPr>
    <w:rPr>
      <w:rFonts w:ascii="黑体" w:eastAsia="黑体"/>
      <w:sz w:val="24"/>
      <w:szCs w:val="21"/>
    </w:rPr>
  </w:style>
  <w:style w:type="paragraph" w:customStyle="1" w:styleId="afffffffe">
    <w:name w:val="附录五级无"/>
    <w:basedOn w:val="a8"/>
    <w:qFormat/>
    <w:pPr>
      <w:widowControl/>
      <w:wordWrap w:val="0"/>
      <w:overflowPunct w:val="0"/>
      <w:autoSpaceDE w:val="0"/>
      <w:autoSpaceDN w:val="0"/>
      <w:textAlignment w:val="baseline"/>
      <w:outlineLvl w:val="6"/>
    </w:pPr>
    <w:rPr>
      <w:rFonts w:ascii="宋体" w:hAnsi="Times New Roman"/>
      <w:kern w:val="21"/>
      <w:szCs w:val="21"/>
    </w:rPr>
  </w:style>
  <w:style w:type="paragraph" w:customStyle="1" w:styleId="affffffff">
    <w:name w:val="附录一级无"/>
    <w:basedOn w:val="a4"/>
    <w:qFormat/>
    <w:pPr>
      <w:widowControl/>
      <w:wordWrap w:val="0"/>
      <w:overflowPunct w:val="0"/>
      <w:autoSpaceDE w:val="0"/>
      <w:autoSpaceDN w:val="0"/>
      <w:textAlignment w:val="baseline"/>
      <w:outlineLvl w:val="2"/>
    </w:pPr>
    <w:rPr>
      <w:rFonts w:ascii="宋体" w:hAnsi="Times New Roman"/>
      <w:kern w:val="21"/>
      <w:szCs w:val="21"/>
    </w:rPr>
  </w:style>
  <w:style w:type="paragraph" w:customStyle="1" w:styleId="afc">
    <w:name w:val="附录字母编号列项（一级）"/>
    <w:qFormat/>
    <w:pPr>
      <w:numPr>
        <w:numId w:val="18"/>
      </w:numPr>
    </w:pPr>
    <w:rPr>
      <w:rFonts w:ascii="宋体"/>
      <w:sz w:val="21"/>
    </w:rPr>
  </w:style>
  <w:style w:type="character" w:customStyle="1" w:styleId="afffd">
    <w:name w:val="脚注文本 字符"/>
    <w:basedOn w:val="aff0"/>
    <w:link w:val="af"/>
    <w:qFormat/>
    <w:rPr>
      <w:rFonts w:ascii="宋体"/>
      <w:kern w:val="2"/>
      <w:sz w:val="18"/>
      <w:szCs w:val="18"/>
    </w:rPr>
  </w:style>
  <w:style w:type="paragraph" w:customStyle="1" w:styleId="affffffff0">
    <w:name w:val="列项说明"/>
    <w:basedOn w:val="aff"/>
    <w:qFormat/>
    <w:pPr>
      <w:adjustRightInd w:val="0"/>
      <w:spacing w:line="320" w:lineRule="exact"/>
      <w:ind w:leftChars="200" w:left="400" w:hangingChars="200" w:hanging="200"/>
      <w:jc w:val="left"/>
      <w:textAlignment w:val="baseline"/>
    </w:pPr>
    <w:rPr>
      <w:rFonts w:ascii="宋体"/>
      <w:kern w:val="0"/>
      <w:sz w:val="24"/>
      <w:szCs w:val="20"/>
    </w:rPr>
  </w:style>
  <w:style w:type="paragraph" w:customStyle="1" w:styleId="affffffff1">
    <w:name w:val="列项说明数字编号"/>
    <w:qFormat/>
    <w:pPr>
      <w:ind w:leftChars="400" w:left="600" w:hangingChars="200" w:hanging="200"/>
    </w:pPr>
    <w:rPr>
      <w:rFonts w:ascii="宋体"/>
      <w:sz w:val="21"/>
    </w:rPr>
  </w:style>
  <w:style w:type="paragraph" w:customStyle="1" w:styleId="affffffff2">
    <w:name w:val="其他标准标志"/>
    <w:basedOn w:val="afffffa"/>
    <w:qFormat/>
    <w:pPr>
      <w:framePr w:w="6101" w:h="1389" w:hRule="exact" w:hSpace="181" w:vSpace="181" w:wrap="around" w:vAnchor="page" w:hAnchor="page" w:x="4673" w:y="942"/>
    </w:pPr>
    <w:rPr>
      <w:szCs w:val="96"/>
    </w:rPr>
  </w:style>
  <w:style w:type="paragraph" w:customStyle="1" w:styleId="a">
    <w:name w:val="三级无"/>
    <w:basedOn w:val="affffff7"/>
    <w:qFormat/>
    <w:pPr>
      <w:numPr>
        <w:ilvl w:val="3"/>
        <w:numId w:val="9"/>
      </w:numPr>
    </w:pPr>
    <w:rPr>
      <w:rFonts w:ascii="宋体" w:eastAsia="宋体"/>
      <w:szCs w:val="21"/>
    </w:rPr>
  </w:style>
  <w:style w:type="paragraph" w:customStyle="1" w:styleId="affffffff3">
    <w:name w:val="示例后文字"/>
    <w:basedOn w:val="afffc"/>
    <w:next w:val="afffc"/>
    <w:qFormat/>
    <w:pPr>
      <w:ind w:firstLine="360"/>
    </w:pPr>
    <w:rPr>
      <w:sz w:val="18"/>
    </w:rPr>
  </w:style>
  <w:style w:type="paragraph" w:customStyle="1" w:styleId="affffffff4">
    <w:name w:val="首示例"/>
    <w:next w:val="afffc"/>
    <w:link w:val="Char5"/>
    <w:qFormat/>
    <w:pPr>
      <w:tabs>
        <w:tab w:val="left" w:pos="360"/>
      </w:tabs>
      <w:ind w:left="833"/>
    </w:pPr>
    <w:rPr>
      <w:rFonts w:ascii="宋体" w:hAnsi="宋体"/>
      <w:kern w:val="2"/>
      <w:sz w:val="18"/>
      <w:szCs w:val="18"/>
    </w:rPr>
  </w:style>
  <w:style w:type="character" w:customStyle="1" w:styleId="Char5">
    <w:name w:val="首示例 Char"/>
    <w:link w:val="affffffff4"/>
    <w:qFormat/>
    <w:rPr>
      <w:rFonts w:ascii="宋体" w:eastAsia="宋体" w:hAnsi="宋体"/>
      <w:kern w:val="2"/>
      <w:sz w:val="18"/>
      <w:szCs w:val="18"/>
    </w:rPr>
  </w:style>
  <w:style w:type="paragraph" w:customStyle="1" w:styleId="a1">
    <w:name w:val="四级无"/>
    <w:basedOn w:val="affffffc"/>
    <w:pPr>
      <w:numPr>
        <w:numId w:val="20"/>
      </w:numPr>
      <w:spacing w:beforeLines="0" w:before="0" w:afterLines="0" w:after="0"/>
      <w:ind w:firstLine="0"/>
    </w:pPr>
    <w:rPr>
      <w:rFonts w:ascii="宋体" w:eastAsia="宋体"/>
    </w:rPr>
  </w:style>
  <w:style w:type="paragraph" w:customStyle="1" w:styleId="affffffff5">
    <w:name w:val="条文脚注"/>
    <w:basedOn w:val="af"/>
    <w:qFormat/>
    <w:pPr>
      <w:numPr>
        <w:numId w:val="0"/>
      </w:numPr>
      <w:jc w:val="both"/>
    </w:pPr>
  </w:style>
  <w:style w:type="paragraph" w:customStyle="1" w:styleId="affffffff6">
    <w:name w:val="图标脚注说明"/>
    <w:basedOn w:val="afffc"/>
    <w:qFormat/>
    <w:pPr>
      <w:ind w:left="840" w:firstLineChars="0" w:hanging="420"/>
    </w:pPr>
    <w:rPr>
      <w:sz w:val="18"/>
      <w:szCs w:val="18"/>
    </w:rPr>
  </w:style>
  <w:style w:type="paragraph" w:customStyle="1" w:styleId="af3">
    <w:name w:val="图表脚注说明"/>
    <w:basedOn w:val="aff"/>
    <w:qFormat/>
    <w:pPr>
      <w:numPr>
        <w:numId w:val="21"/>
      </w:numPr>
      <w:spacing w:line="360" w:lineRule="auto"/>
    </w:pPr>
    <w:rPr>
      <w:rFonts w:ascii="宋体"/>
      <w:sz w:val="18"/>
      <w:szCs w:val="18"/>
    </w:rPr>
  </w:style>
  <w:style w:type="paragraph" w:customStyle="1" w:styleId="affffffff7">
    <w:name w:val="图的脚注"/>
    <w:next w:val="afffc"/>
    <w:qFormat/>
    <w:pPr>
      <w:widowControl w:val="0"/>
      <w:ind w:leftChars="200" w:left="840" w:hangingChars="200" w:hanging="420"/>
      <w:jc w:val="both"/>
    </w:pPr>
    <w:rPr>
      <w:rFonts w:ascii="宋体"/>
      <w:sz w:val="18"/>
    </w:rPr>
  </w:style>
  <w:style w:type="table" w:customStyle="1" w:styleId="111">
    <w:name w:val="网格型11"/>
    <w:basedOn w:val="aff1"/>
    <w:qFormat/>
    <w:pPr>
      <w:numPr>
        <w:numId w:val="22"/>
      </w:numPr>
      <w:tabs>
        <w:tab w:val="left" w:pos="720"/>
        <w:tab w:val="left" w:pos="839"/>
      </w:tabs>
      <w:ind w:left="839" w:hanging="419"/>
    </w:pPr>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f4">
    <w:name w:val="尾注文本 字符"/>
    <w:basedOn w:val="aff0"/>
    <w:link w:val="afff3"/>
    <w:qFormat/>
    <w:rPr>
      <w:rFonts w:ascii="Times New Roman" w:eastAsia="宋体" w:hAnsi="Times New Roman"/>
      <w:kern w:val="2"/>
      <w:sz w:val="24"/>
      <w:szCs w:val="24"/>
    </w:rPr>
  </w:style>
  <w:style w:type="paragraph" w:customStyle="1" w:styleId="affffffff8">
    <w:name w:val="五级无"/>
    <w:basedOn w:val="affffffd"/>
    <w:qFormat/>
    <w:pPr>
      <w:spacing w:beforeLines="0" w:before="0" w:afterLines="0" w:after="0"/>
    </w:pPr>
    <w:rPr>
      <w:rFonts w:ascii="宋体" w:eastAsia="宋体"/>
    </w:rPr>
  </w:style>
  <w:style w:type="paragraph" w:customStyle="1" w:styleId="affffffff9">
    <w:name w:val="一级无"/>
    <w:basedOn w:val="afa"/>
    <w:qFormat/>
    <w:pPr>
      <w:numPr>
        <w:ilvl w:val="0"/>
        <w:numId w:val="0"/>
      </w:numPr>
      <w:ind w:left="420"/>
    </w:pPr>
    <w:rPr>
      <w:rFonts w:ascii="宋体" w:eastAsia="宋体"/>
      <w:szCs w:val="21"/>
    </w:rPr>
  </w:style>
  <w:style w:type="paragraph" w:customStyle="1" w:styleId="affffffffa">
    <w:name w:val="正文表标题"/>
    <w:next w:val="afffc"/>
    <w:qFormat/>
    <w:pPr>
      <w:tabs>
        <w:tab w:val="left" w:pos="0"/>
        <w:tab w:val="left" w:pos="360"/>
      </w:tabs>
      <w:spacing w:beforeLines="50" w:before="156" w:afterLines="50" w:after="156"/>
      <w:ind w:hanging="425"/>
      <w:jc w:val="center"/>
    </w:pPr>
    <w:rPr>
      <w:rFonts w:ascii="黑体" w:eastAsia="黑体"/>
      <w:sz w:val="21"/>
    </w:rPr>
  </w:style>
  <w:style w:type="paragraph" w:customStyle="1" w:styleId="affffffffb">
    <w:name w:val="正文公式编号制表符"/>
    <w:basedOn w:val="afffc"/>
    <w:next w:val="afffc"/>
    <w:qFormat/>
    <w:pPr>
      <w:ind w:firstLineChars="0" w:firstLine="0"/>
    </w:pPr>
    <w:rPr>
      <w:sz w:val="21"/>
    </w:rPr>
  </w:style>
  <w:style w:type="paragraph" w:customStyle="1" w:styleId="af7">
    <w:name w:val="正文图标题"/>
    <w:next w:val="afffc"/>
    <w:qFormat/>
    <w:pPr>
      <w:numPr>
        <w:numId w:val="23"/>
      </w:numPr>
      <w:tabs>
        <w:tab w:val="left" w:pos="360"/>
      </w:tabs>
      <w:spacing w:beforeLines="50" w:before="156" w:afterLines="50" w:after="156"/>
      <w:jc w:val="center"/>
    </w:pPr>
    <w:rPr>
      <w:rFonts w:ascii="黑体" w:eastAsia="黑体"/>
      <w:sz w:val="21"/>
    </w:rPr>
  </w:style>
  <w:style w:type="paragraph" w:customStyle="1" w:styleId="affffffffc">
    <w:name w:val="终结线"/>
    <w:basedOn w:val="aff"/>
    <w:qFormat/>
    <w:pPr>
      <w:framePr w:hSpace="181" w:vSpace="181" w:wrap="around" w:vAnchor="text" w:hAnchor="margin" w:xAlign="center" w:y="285"/>
      <w:spacing w:line="360" w:lineRule="auto"/>
      <w:ind w:firstLine="0"/>
    </w:pPr>
    <w:rPr>
      <w:sz w:val="24"/>
    </w:rPr>
  </w:style>
  <w:style w:type="paragraph" w:customStyle="1" w:styleId="af4">
    <w:name w:val="其他发布日期"/>
    <w:basedOn w:val="afffff0"/>
    <w:qFormat/>
    <w:pPr>
      <w:framePr w:wrap="around" w:vAnchor="page" w:hAnchor="text" w:x="1419"/>
      <w:numPr>
        <w:numId w:val="24"/>
      </w:numPr>
    </w:pPr>
  </w:style>
  <w:style w:type="paragraph" w:customStyle="1" w:styleId="affffffffd">
    <w:name w:val="其他实施日期"/>
    <w:basedOn w:val="afffff8"/>
    <w:qFormat/>
    <w:pPr>
      <w:framePr w:w="3997" w:h="471" w:hRule="exact" w:vSpace="181" w:wrap="around" w:vAnchor="page" w:hAnchor="page" w:x="7089" w:y="14097"/>
    </w:pPr>
  </w:style>
  <w:style w:type="paragraph" w:customStyle="1" w:styleId="29">
    <w:name w:val="封面标准名称2"/>
    <w:basedOn w:val="afffffd"/>
    <w:qFormat/>
    <w:pPr>
      <w:framePr w:w="9639" w:wrap="around" w:vAnchor="page" w:hAnchor="page" w:y="4469"/>
      <w:spacing w:beforeLines="630" w:before="630"/>
    </w:pPr>
  </w:style>
  <w:style w:type="paragraph" w:customStyle="1" w:styleId="2a">
    <w:name w:val="封面标准英文名称2"/>
    <w:basedOn w:val="affffff0"/>
    <w:qFormat/>
    <w:pPr>
      <w:framePr w:w="9639" w:h="6917" w:hRule="exact" w:wrap="around" w:vAnchor="page" w:hAnchor="page" w:xAlign="center" w:y="4469" w:anchorLock="1"/>
      <w:textAlignment w:val="center"/>
    </w:pPr>
    <w:rPr>
      <w:rFonts w:eastAsia="黑体"/>
      <w:szCs w:val="28"/>
    </w:rPr>
  </w:style>
  <w:style w:type="paragraph" w:customStyle="1" w:styleId="2b">
    <w:name w:val="封面一致性程度标识2"/>
    <w:basedOn w:val="affffff1"/>
    <w:qFormat/>
    <w:pPr>
      <w:framePr w:w="9639" w:h="6917" w:hRule="exact" w:wrap="around" w:vAnchor="page" w:hAnchor="page" w:xAlign="center" w:y="4469" w:anchorLock="1"/>
      <w:widowControl w:val="0"/>
      <w:textAlignment w:val="center"/>
    </w:pPr>
    <w:rPr>
      <w:szCs w:val="28"/>
    </w:rPr>
  </w:style>
  <w:style w:type="paragraph" w:customStyle="1" w:styleId="2c">
    <w:name w:val="封面标准文稿类别2"/>
    <w:basedOn w:val="affffff"/>
    <w:qFormat/>
    <w:pPr>
      <w:framePr w:w="9639" w:h="6917" w:hRule="exact" w:wrap="around" w:vAnchor="page" w:hAnchor="page" w:xAlign="center" w:y="4469" w:anchorLock="1"/>
      <w:widowControl w:val="0"/>
      <w:spacing w:after="160" w:line="240" w:lineRule="auto"/>
      <w:textAlignment w:val="center"/>
    </w:pPr>
    <w:rPr>
      <w:szCs w:val="28"/>
    </w:rPr>
  </w:style>
  <w:style w:type="paragraph" w:customStyle="1" w:styleId="2d">
    <w:name w:val="封面标准文稿编辑信息2"/>
    <w:basedOn w:val="afffffe"/>
    <w:qFormat/>
    <w:pPr>
      <w:framePr w:w="9639" w:h="6917" w:hRule="exact" w:wrap="around" w:vAnchor="page" w:hAnchor="page" w:xAlign="center" w:y="4469" w:anchorLock="1"/>
      <w:widowControl w:val="0"/>
      <w:spacing w:after="160"/>
      <w:textAlignment w:val="center"/>
    </w:pPr>
    <w:rPr>
      <w:szCs w:val="28"/>
    </w:rPr>
  </w:style>
  <w:style w:type="character" w:customStyle="1" w:styleId="25">
    <w:name w:val="正文文本缩进 2 字符"/>
    <w:basedOn w:val="aff0"/>
    <w:link w:val="24"/>
    <w:qFormat/>
    <w:rPr>
      <w:rFonts w:ascii="仿宋_GB2312" w:eastAsia="仿宋_GB2312" w:hAnsi="Times New Roman"/>
      <w:b/>
      <w:kern w:val="2"/>
      <w:sz w:val="24"/>
    </w:rPr>
  </w:style>
  <w:style w:type="paragraph" w:customStyle="1" w:styleId="affffffffe">
    <w:name w:val="段(正文）"/>
    <w:qFormat/>
    <w:pPr>
      <w:autoSpaceDE w:val="0"/>
      <w:autoSpaceDN w:val="0"/>
      <w:ind w:firstLine="420"/>
      <w:jc w:val="both"/>
    </w:pPr>
    <w:rPr>
      <w:rFonts w:ascii="宋体"/>
      <w:sz w:val="21"/>
      <w:szCs w:val="21"/>
    </w:rPr>
  </w:style>
  <w:style w:type="paragraph" w:customStyle="1" w:styleId="newtext">
    <w:name w:val="newtext"/>
    <w:basedOn w:val="aff"/>
    <w:qFormat/>
    <w:pPr>
      <w:widowControl/>
      <w:spacing w:before="100" w:beforeAutospacing="1" w:after="100" w:afterAutospacing="1" w:line="360" w:lineRule="atLeast"/>
      <w:ind w:firstLine="0"/>
      <w:jc w:val="left"/>
    </w:pPr>
    <w:rPr>
      <w:rFonts w:ascii="宋体" w:hAnsi="宋体" w:cs="宋体"/>
      <w:kern w:val="0"/>
      <w:sz w:val="24"/>
      <w:szCs w:val="21"/>
    </w:rPr>
  </w:style>
  <w:style w:type="paragraph" w:customStyle="1" w:styleId="CM6">
    <w:name w:val="CM6"/>
    <w:basedOn w:val="aff"/>
    <w:next w:val="aff"/>
    <w:qFormat/>
    <w:pPr>
      <w:autoSpaceDE w:val="0"/>
      <w:autoSpaceDN w:val="0"/>
      <w:adjustRightInd w:val="0"/>
      <w:spacing w:line="471" w:lineRule="atLeast"/>
      <w:ind w:firstLine="0"/>
      <w:jc w:val="left"/>
    </w:pPr>
    <w:rPr>
      <w:rFonts w:ascii="宋体" w:cs="宋体"/>
      <w:kern w:val="0"/>
      <w:sz w:val="24"/>
    </w:rPr>
  </w:style>
  <w:style w:type="paragraph" w:customStyle="1" w:styleId="CM7">
    <w:name w:val="CM7"/>
    <w:basedOn w:val="aff"/>
    <w:next w:val="aff"/>
    <w:qFormat/>
    <w:pPr>
      <w:autoSpaceDE w:val="0"/>
      <w:autoSpaceDN w:val="0"/>
      <w:adjustRightInd w:val="0"/>
      <w:spacing w:line="471" w:lineRule="atLeast"/>
      <w:ind w:firstLine="0"/>
      <w:jc w:val="left"/>
    </w:pPr>
    <w:rPr>
      <w:rFonts w:ascii="宋体" w:cs="宋体"/>
      <w:kern w:val="0"/>
      <w:sz w:val="24"/>
    </w:rPr>
  </w:style>
  <w:style w:type="paragraph" w:customStyle="1" w:styleId="CM24">
    <w:name w:val="CM24"/>
    <w:basedOn w:val="aff"/>
    <w:next w:val="aff"/>
    <w:qFormat/>
    <w:pPr>
      <w:autoSpaceDE w:val="0"/>
      <w:autoSpaceDN w:val="0"/>
      <w:adjustRightInd w:val="0"/>
      <w:spacing w:after="188" w:line="360" w:lineRule="auto"/>
      <w:ind w:firstLine="0"/>
      <w:jc w:val="left"/>
    </w:pPr>
    <w:rPr>
      <w:rFonts w:ascii="宋体" w:cs="宋体"/>
      <w:kern w:val="0"/>
      <w:sz w:val="24"/>
    </w:rPr>
  </w:style>
  <w:style w:type="paragraph" w:customStyle="1" w:styleId="content">
    <w:name w:val="content"/>
    <w:basedOn w:val="aff"/>
    <w:qFormat/>
    <w:pPr>
      <w:widowControl/>
      <w:spacing w:before="100" w:beforeAutospacing="1" w:after="100" w:afterAutospacing="1" w:line="300" w:lineRule="atLeast"/>
      <w:ind w:firstLine="240"/>
      <w:jc w:val="left"/>
    </w:pPr>
    <w:rPr>
      <w:rFonts w:ascii="ˎ̥" w:hAnsi="ˎ̥" w:cs="宋体"/>
      <w:color w:val="000000"/>
      <w:kern w:val="0"/>
      <w:sz w:val="18"/>
      <w:szCs w:val="18"/>
    </w:rPr>
  </w:style>
  <w:style w:type="paragraph" w:customStyle="1" w:styleId="CharCharCharCharCharCharCharCharCharCharCharCharCharCharCharCharCharCharCharCharChar">
    <w:name w:val="Char Char Char Char Char Char Char Char Char Char Char Char Char Char Char Char Char Char Char Char Char"/>
    <w:basedOn w:val="aff"/>
    <w:qFormat/>
    <w:pPr>
      <w:spacing w:line="360" w:lineRule="auto"/>
      <w:ind w:firstLine="0"/>
    </w:pPr>
    <w:rPr>
      <w:rFonts w:ascii="Tahoma" w:hAnsi="Tahoma"/>
      <w:sz w:val="24"/>
      <w:szCs w:val="20"/>
    </w:rPr>
  </w:style>
  <w:style w:type="paragraph" w:customStyle="1" w:styleId="Char6">
    <w:name w:val="Char"/>
    <w:basedOn w:val="aff"/>
    <w:qFormat/>
    <w:pPr>
      <w:tabs>
        <w:tab w:val="left" w:pos="360"/>
      </w:tabs>
      <w:spacing w:line="360" w:lineRule="auto"/>
      <w:ind w:firstLineChars="200" w:firstLine="480"/>
    </w:pPr>
    <w:rPr>
      <w:rFonts w:ascii="宋体" w:hAnsi="宋体"/>
      <w:kern w:val="0"/>
      <w:sz w:val="24"/>
    </w:rPr>
  </w:style>
  <w:style w:type="paragraph" w:customStyle="1" w:styleId="z-1">
    <w:name w:val="z-窗体顶端1"/>
    <w:basedOn w:val="aff"/>
    <w:next w:val="aff"/>
    <w:link w:val="z-"/>
    <w:qFormat/>
    <w:pPr>
      <w:widowControl/>
      <w:pBdr>
        <w:bottom w:val="single" w:sz="6" w:space="1" w:color="auto"/>
      </w:pBdr>
      <w:spacing w:line="360" w:lineRule="auto"/>
      <w:ind w:firstLine="0"/>
      <w:jc w:val="center"/>
    </w:pPr>
    <w:rPr>
      <w:rFonts w:ascii="Arial" w:hAnsi="Arial" w:cs="Arial"/>
      <w:vanish/>
      <w:kern w:val="0"/>
      <w:sz w:val="16"/>
      <w:szCs w:val="16"/>
    </w:rPr>
  </w:style>
  <w:style w:type="character" w:customStyle="1" w:styleId="z-">
    <w:name w:val="z-窗体顶端 字符"/>
    <w:basedOn w:val="aff0"/>
    <w:link w:val="z-1"/>
    <w:qFormat/>
    <w:rPr>
      <w:rFonts w:ascii="Arial" w:eastAsia="宋体" w:hAnsi="Arial" w:cs="Arial"/>
      <w:vanish/>
      <w:sz w:val="16"/>
      <w:szCs w:val="16"/>
    </w:rPr>
  </w:style>
  <w:style w:type="paragraph" w:customStyle="1" w:styleId="z-10">
    <w:name w:val="z-窗体底端1"/>
    <w:basedOn w:val="aff"/>
    <w:next w:val="aff"/>
    <w:link w:val="z-0"/>
    <w:qFormat/>
    <w:pPr>
      <w:widowControl/>
      <w:pBdr>
        <w:top w:val="single" w:sz="6" w:space="1" w:color="auto"/>
      </w:pBdr>
      <w:spacing w:line="360" w:lineRule="auto"/>
      <w:ind w:firstLine="0"/>
      <w:jc w:val="center"/>
    </w:pPr>
    <w:rPr>
      <w:rFonts w:ascii="Arial" w:hAnsi="Arial" w:cs="Arial"/>
      <w:vanish/>
      <w:kern w:val="0"/>
      <w:sz w:val="16"/>
      <w:szCs w:val="16"/>
    </w:rPr>
  </w:style>
  <w:style w:type="character" w:customStyle="1" w:styleId="z-0">
    <w:name w:val="z-窗体底端 字符"/>
    <w:basedOn w:val="aff0"/>
    <w:link w:val="z-10"/>
    <w:qFormat/>
    <w:rPr>
      <w:rFonts w:ascii="Arial" w:eastAsia="宋体" w:hAnsi="Arial" w:cs="Arial"/>
      <w:vanish/>
      <w:sz w:val="16"/>
      <w:szCs w:val="16"/>
    </w:rPr>
  </w:style>
  <w:style w:type="character" w:customStyle="1" w:styleId="1a">
    <w:name w:val="访问过的超链接1"/>
    <w:basedOn w:val="aff0"/>
    <w:uiPriority w:val="99"/>
    <w:semiHidden/>
    <w:unhideWhenUsed/>
    <w:qFormat/>
    <w:rPr>
      <w:color w:val="954F72"/>
      <w:u w:val="single"/>
    </w:rPr>
  </w:style>
  <w:style w:type="character" w:customStyle="1" w:styleId="1b">
    <w:name w:val="标题 字符1"/>
    <w:basedOn w:val="aff0"/>
    <w:uiPriority w:val="10"/>
    <w:qFormat/>
    <w:rPr>
      <w:rFonts w:asciiTheme="majorHAnsi" w:eastAsiaTheme="majorEastAsia" w:hAnsiTheme="majorHAnsi" w:cstheme="majorBidi"/>
      <w:b/>
      <w:bCs/>
      <w:kern w:val="2"/>
      <w:sz w:val="32"/>
      <w:szCs w:val="32"/>
    </w:rPr>
  </w:style>
  <w:style w:type="table" w:customStyle="1" w:styleId="TableNormal">
    <w:name w:val="Table Normal"/>
    <w:uiPriority w:val="2"/>
    <w:semiHidden/>
    <w:unhideWhenUsed/>
    <w:qFormat/>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TableParagraph">
    <w:name w:val="Table Paragraph"/>
    <w:basedOn w:val="aff"/>
    <w:uiPriority w:val="1"/>
    <w:qFormat/>
    <w:pPr>
      <w:autoSpaceDE w:val="0"/>
      <w:autoSpaceDN w:val="0"/>
      <w:spacing w:before="38"/>
      <w:ind w:firstLine="0"/>
      <w:jc w:val="left"/>
    </w:pPr>
    <w:rPr>
      <w:rFonts w:ascii="宋体" w:hAnsi="宋体" w:cs="宋体"/>
      <w:kern w:val="0"/>
      <w:sz w:val="22"/>
      <w:szCs w:val="22"/>
      <w:lang w:val="zh-CN" w:bidi="zh-CN"/>
    </w:rPr>
  </w:style>
  <w:style w:type="paragraph" w:customStyle="1" w:styleId="afffffffff">
    <w:name w:val="标准文件_封面实施日期"/>
    <w:basedOn w:val="aff"/>
    <w:qFormat/>
    <w:pPr>
      <w:adjustRightInd w:val="0"/>
      <w:spacing w:line="310" w:lineRule="exact"/>
      <w:ind w:firstLine="0"/>
      <w:jc w:val="right"/>
    </w:pPr>
    <w:rPr>
      <w:rFonts w:ascii="黑体" w:eastAsia="黑体" w:hAnsi="Calibri"/>
      <w:sz w:val="28"/>
      <w:szCs w:val="20"/>
    </w:rPr>
  </w:style>
  <w:style w:type="paragraph" w:customStyle="1" w:styleId="afffffffff0">
    <w:name w:val="标准文件_封面发布日期"/>
    <w:basedOn w:val="aff"/>
    <w:qFormat/>
    <w:pPr>
      <w:adjustRightInd w:val="0"/>
      <w:spacing w:line="310" w:lineRule="exact"/>
      <w:ind w:firstLine="0"/>
    </w:pPr>
    <w:rPr>
      <w:rFonts w:ascii="黑体" w:eastAsia="黑体" w:hAnsi="Calibri"/>
      <w:kern w:val="0"/>
      <w:sz w:val="28"/>
      <w:szCs w:val="20"/>
    </w:rPr>
  </w:style>
  <w:style w:type="paragraph" w:customStyle="1" w:styleId="G">
    <w:name w:val="G列表样式"/>
    <w:basedOn w:val="aff"/>
    <w:link w:val="G0"/>
    <w:qFormat/>
    <w:pPr>
      <w:ind w:left="820" w:firstLine="0"/>
      <w:jc w:val="left"/>
    </w:pPr>
    <w:rPr>
      <w:sz w:val="20"/>
      <w:szCs w:val="28"/>
    </w:rPr>
  </w:style>
  <w:style w:type="character" w:customStyle="1" w:styleId="G0">
    <w:name w:val="G列表样式 字符"/>
    <w:link w:val="G"/>
    <w:qFormat/>
    <w:rPr>
      <w:rFonts w:ascii="Times New Roman" w:eastAsia="宋体" w:hAnsi="Times New Roman"/>
      <w:kern w:val="2"/>
      <w:szCs w:val="28"/>
    </w:rPr>
  </w:style>
  <w:style w:type="paragraph" w:customStyle="1" w:styleId="077-">
    <w:name w:val="077-正文格式"/>
    <w:basedOn w:val="aff"/>
    <w:link w:val="077-Char1"/>
    <w:qFormat/>
    <w:pPr>
      <w:adjustRightInd w:val="0"/>
      <w:snapToGrid w:val="0"/>
      <w:spacing w:line="360" w:lineRule="auto"/>
      <w:ind w:firstLineChars="200" w:firstLine="200"/>
      <w:jc w:val="left"/>
    </w:pPr>
    <w:rPr>
      <w:rFonts w:ascii="宋体" w:cs="宋体"/>
      <w:sz w:val="24"/>
      <w:szCs w:val="20"/>
    </w:rPr>
  </w:style>
  <w:style w:type="character" w:customStyle="1" w:styleId="077-Char1">
    <w:name w:val="077-正文格式 Char1"/>
    <w:link w:val="077-"/>
    <w:qFormat/>
    <w:rPr>
      <w:rFonts w:ascii="宋体" w:eastAsia="宋体" w:hAnsi="Times New Roman" w:cs="宋体"/>
      <w:kern w:val="2"/>
      <w:sz w:val="24"/>
    </w:rPr>
  </w:style>
  <w:style w:type="paragraph" w:customStyle="1" w:styleId="afffffffff1">
    <w:name w:val="标准文件_章标题"/>
    <w:next w:val="aff"/>
    <w:qFormat/>
    <w:pPr>
      <w:spacing w:beforeLines="50" w:before="156" w:afterLines="50" w:after="156"/>
      <w:ind w:rightChars="-50" w:right="-50"/>
      <w:jc w:val="both"/>
      <w:outlineLvl w:val="1"/>
    </w:pPr>
    <w:rPr>
      <w:rFonts w:ascii="黑体" w:eastAsia="黑体" w:hAnsi="Calibri"/>
      <w:spacing w:val="2"/>
      <w:sz w:val="21"/>
    </w:rPr>
  </w:style>
  <w:style w:type="paragraph" w:customStyle="1" w:styleId="afffffffff2">
    <w:name w:val="标准文件_一级条标题"/>
    <w:basedOn w:val="afffffffff1"/>
    <w:next w:val="aff"/>
    <w:qFormat/>
    <w:pPr>
      <w:spacing w:beforeLines="0" w:before="0" w:afterLines="0" w:after="0"/>
      <w:outlineLvl w:val="2"/>
    </w:pPr>
  </w:style>
  <w:style w:type="paragraph" w:customStyle="1" w:styleId="afffffffff3">
    <w:name w:val="标准文件_二级条标题"/>
    <w:basedOn w:val="afffffffff2"/>
    <w:next w:val="aff"/>
    <w:qFormat/>
    <w:pPr>
      <w:ind w:left="567"/>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7.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E2B96F20-7384-4E44-8CA4-34CB22C7839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30</Pages>
  <Words>3184</Words>
  <Characters>18153</Characters>
  <Application>Microsoft Office Word</Application>
  <DocSecurity>0</DocSecurity>
  <Lines>151</Lines>
  <Paragraphs>42</Paragraphs>
  <ScaleCrop>false</ScaleCrop>
  <Company>微软中国</Company>
  <LinksUpToDate>false</LinksUpToDate>
  <CharactersWithSpaces>21295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HY W</dc:creator>
  <cp:lastModifiedBy>Administrator</cp:lastModifiedBy>
  <cp:revision>100</cp:revision>
  <cp:lastPrinted>2022-07-20T10:08:00Z</cp:lastPrinted>
  <dcterms:created xsi:type="dcterms:W3CDTF">2022-07-12T05:21:00Z</dcterms:created>
  <dcterms:modified xsi:type="dcterms:W3CDTF">2022-09-26T10:49:00Z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6F802F87BD98453B930A7AF822C23B32</vt:lpwstr>
  </property>
</Properties>
</file>