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667FFE6B" w14:textId="49701BF2" w:rsidR="00D05504" w:rsidRPr="00E0259F" w:rsidRDefault="00663F9B" w:rsidP="00E0259F">
      <w:pPr>
        <w:rPr>
          <w:rFonts w:eastAsia="黑体"/>
          <w:szCs w:val="21"/>
        </w:rPr>
      </w:pPr>
      <w:r w:rsidRPr="00E0259F">
        <w:rPr>
          <w:rFonts w:eastAsia="黑体" w:hint="eastAsia"/>
          <w:szCs w:val="21"/>
        </w:rPr>
        <w:t>项目计划号</w:t>
      </w:r>
      <w:r w:rsidR="004F5998">
        <w:rPr>
          <w:rFonts w:eastAsia="黑体" w:hint="eastAsia"/>
          <w:szCs w:val="21"/>
        </w:rPr>
        <w:t>：</w:t>
      </w:r>
    </w:p>
    <w:p w14:paraId="57503931" w14:textId="77777777" w:rsidR="00D05504" w:rsidRDefault="00D05504">
      <w:pPr>
        <w:jc w:val="center"/>
        <w:rPr>
          <w:b/>
          <w:sz w:val="36"/>
          <w:szCs w:val="36"/>
        </w:rPr>
      </w:pPr>
    </w:p>
    <w:p w14:paraId="3BAF0357" w14:textId="77777777" w:rsidR="00D74E06" w:rsidRPr="00F9225C" w:rsidRDefault="00D74E06">
      <w:pPr>
        <w:jc w:val="center"/>
        <w:rPr>
          <w:b/>
          <w:sz w:val="36"/>
          <w:szCs w:val="36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8177"/>
      </w:tblGrid>
      <w:tr w:rsidR="00D05504" w:rsidRPr="00F9225C" w14:paraId="481E0400" w14:textId="77777777">
        <w:trPr>
          <w:trHeight w:val="1862"/>
          <w:jc w:val="center"/>
        </w:trPr>
        <w:tc>
          <w:tcPr>
            <w:tcW w:w="8177" w:type="dxa"/>
          </w:tcPr>
          <w:p w14:paraId="441FE1B8" w14:textId="77777777" w:rsidR="00D05504" w:rsidRDefault="00D05504">
            <w:pPr>
              <w:jc w:val="center"/>
              <w:rPr>
                <w:rFonts w:eastAsia="黑体"/>
                <w:spacing w:val="20"/>
                <w:sz w:val="44"/>
                <w:szCs w:val="44"/>
              </w:rPr>
            </w:pPr>
          </w:p>
          <w:p w14:paraId="162323C4" w14:textId="77777777" w:rsidR="00D74E06" w:rsidRPr="00F9225C" w:rsidRDefault="00D74E06">
            <w:pPr>
              <w:jc w:val="center"/>
              <w:rPr>
                <w:rFonts w:eastAsia="黑体"/>
                <w:spacing w:val="20"/>
                <w:sz w:val="44"/>
                <w:szCs w:val="44"/>
              </w:rPr>
            </w:pPr>
          </w:p>
          <w:p w14:paraId="5D1FDA76" w14:textId="77777777" w:rsidR="00D05504" w:rsidRPr="00F9225C" w:rsidRDefault="00D05504">
            <w:pPr>
              <w:jc w:val="center"/>
              <w:rPr>
                <w:rFonts w:eastAsia="黑体"/>
                <w:spacing w:val="20"/>
                <w:sz w:val="44"/>
                <w:szCs w:val="44"/>
              </w:rPr>
            </w:pPr>
          </w:p>
          <w:p w14:paraId="2A0CCCEA" w14:textId="47AE7409" w:rsidR="00D05504" w:rsidRPr="00F9225C" w:rsidRDefault="00484DBF" w:rsidP="000D2F78">
            <w:pPr>
              <w:jc w:val="center"/>
              <w:rPr>
                <w:rFonts w:eastAsia="黑体"/>
                <w:spacing w:val="20"/>
                <w:sz w:val="44"/>
                <w:szCs w:val="44"/>
              </w:rPr>
            </w:pPr>
            <w:r>
              <w:rPr>
                <w:rFonts w:eastAsia="黑体" w:hint="eastAsia"/>
                <w:spacing w:val="20"/>
                <w:sz w:val="44"/>
                <w:szCs w:val="44"/>
              </w:rPr>
              <w:t>林业信息化</w:t>
            </w:r>
            <w:r w:rsidR="007C0F5A">
              <w:rPr>
                <w:rFonts w:eastAsia="黑体" w:hint="eastAsia"/>
                <w:spacing w:val="20"/>
                <w:sz w:val="44"/>
                <w:szCs w:val="44"/>
              </w:rPr>
              <w:t>标准化</w:t>
            </w:r>
            <w:r>
              <w:rPr>
                <w:rFonts w:eastAsia="黑体" w:hint="eastAsia"/>
                <w:spacing w:val="20"/>
                <w:sz w:val="44"/>
                <w:szCs w:val="44"/>
              </w:rPr>
              <w:t>指南</w:t>
            </w:r>
          </w:p>
        </w:tc>
      </w:tr>
      <w:tr w:rsidR="00D05504" w:rsidRPr="00F9225C" w14:paraId="2F7FB975" w14:textId="77777777">
        <w:trPr>
          <w:trHeight w:val="7167"/>
          <w:jc w:val="center"/>
        </w:trPr>
        <w:tc>
          <w:tcPr>
            <w:tcW w:w="8177" w:type="dxa"/>
          </w:tcPr>
          <w:p w14:paraId="428C496B" w14:textId="77777777" w:rsidR="00D05504" w:rsidRPr="00F9225C" w:rsidRDefault="00D05504">
            <w:pPr>
              <w:jc w:val="center"/>
              <w:rPr>
                <w:rFonts w:eastAsia="黑体"/>
                <w:b/>
                <w:spacing w:val="20"/>
                <w:sz w:val="52"/>
                <w:szCs w:val="52"/>
              </w:rPr>
            </w:pPr>
          </w:p>
          <w:p w14:paraId="1AE96A69" w14:textId="77777777" w:rsidR="00D05504" w:rsidRPr="00F9225C" w:rsidRDefault="00D05504">
            <w:pPr>
              <w:jc w:val="center"/>
              <w:rPr>
                <w:rFonts w:eastAsia="黑体"/>
                <w:b/>
                <w:spacing w:val="20"/>
                <w:sz w:val="52"/>
                <w:szCs w:val="52"/>
              </w:rPr>
            </w:pPr>
            <w:r w:rsidRPr="00F9225C">
              <w:rPr>
                <w:rFonts w:eastAsia="黑体"/>
                <w:b/>
                <w:spacing w:val="20"/>
                <w:sz w:val="52"/>
                <w:szCs w:val="52"/>
              </w:rPr>
              <w:t>编制说明</w:t>
            </w:r>
          </w:p>
          <w:p w14:paraId="07A3FE23" w14:textId="77777777" w:rsidR="00D05504" w:rsidRPr="00F9225C" w:rsidRDefault="00D05504">
            <w:pPr>
              <w:jc w:val="center"/>
              <w:rPr>
                <w:rFonts w:eastAsia="黑体"/>
                <w:b/>
                <w:spacing w:val="20"/>
                <w:sz w:val="28"/>
                <w:szCs w:val="28"/>
              </w:rPr>
            </w:pPr>
          </w:p>
          <w:p w14:paraId="39593CD6" w14:textId="6B75D7B3" w:rsidR="00D05504" w:rsidRPr="00F9225C" w:rsidRDefault="00D05504" w:rsidP="00E0259F">
            <w:pPr>
              <w:jc w:val="center"/>
              <w:rPr>
                <w:rFonts w:eastAsia="黑体"/>
                <w:b/>
                <w:spacing w:val="20"/>
                <w:sz w:val="28"/>
                <w:szCs w:val="28"/>
              </w:rPr>
            </w:pPr>
            <w:r w:rsidRPr="00F9225C">
              <w:rPr>
                <w:rFonts w:eastAsia="黑体"/>
                <w:b/>
                <w:spacing w:val="20"/>
                <w:sz w:val="28"/>
                <w:szCs w:val="28"/>
              </w:rPr>
              <w:t>（</w:t>
            </w:r>
            <w:r w:rsidR="005009C8">
              <w:rPr>
                <w:rFonts w:eastAsia="黑体" w:hint="eastAsia"/>
                <w:b/>
                <w:spacing w:val="20"/>
                <w:sz w:val="28"/>
                <w:szCs w:val="28"/>
              </w:rPr>
              <w:t>征求意见稿</w:t>
            </w:r>
            <w:r w:rsidRPr="00F9225C">
              <w:rPr>
                <w:rFonts w:eastAsia="黑体"/>
                <w:b/>
                <w:spacing w:val="20"/>
                <w:sz w:val="28"/>
                <w:szCs w:val="28"/>
              </w:rPr>
              <w:t>）</w:t>
            </w:r>
          </w:p>
        </w:tc>
      </w:tr>
    </w:tbl>
    <w:p w14:paraId="51FA7D91" w14:textId="77777777" w:rsidR="00D74E06" w:rsidRPr="00F9225C" w:rsidRDefault="00D74E06">
      <w:pPr>
        <w:rPr>
          <w:sz w:val="36"/>
          <w:szCs w:val="36"/>
        </w:rPr>
      </w:pPr>
    </w:p>
    <w:p w14:paraId="11B00922" w14:textId="247326D9" w:rsidR="00D05504" w:rsidRPr="00F9225C" w:rsidRDefault="00484DBF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湖南省林业局</w:t>
      </w:r>
    </w:p>
    <w:p w14:paraId="295B0E95" w14:textId="62943B83" w:rsidR="00D05504" w:rsidRDefault="00126DE1">
      <w:pPr>
        <w:jc w:val="center"/>
        <w:rPr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20</w:t>
      </w:r>
      <w:r w:rsidR="00484DBF">
        <w:rPr>
          <w:rFonts w:ascii="宋体" w:hAnsi="宋体"/>
          <w:b/>
          <w:sz w:val="36"/>
          <w:szCs w:val="36"/>
        </w:rPr>
        <w:t>22</w:t>
      </w:r>
      <w:r w:rsidR="00D05504" w:rsidRPr="00F9225C">
        <w:rPr>
          <w:b/>
          <w:sz w:val="36"/>
          <w:szCs w:val="36"/>
        </w:rPr>
        <w:t>年</w:t>
      </w:r>
      <w:r w:rsidR="00484DBF">
        <w:rPr>
          <w:rFonts w:ascii="宋体" w:hAnsi="宋体"/>
          <w:b/>
          <w:sz w:val="36"/>
          <w:szCs w:val="36"/>
        </w:rPr>
        <w:t>9</w:t>
      </w:r>
      <w:r w:rsidR="00D05504" w:rsidRPr="00F9225C">
        <w:rPr>
          <w:b/>
          <w:sz w:val="36"/>
          <w:szCs w:val="36"/>
        </w:rPr>
        <w:t>月</w:t>
      </w:r>
      <w:r w:rsidR="00484DBF">
        <w:rPr>
          <w:rFonts w:ascii="宋体" w:hAnsi="宋体"/>
          <w:b/>
          <w:sz w:val="36"/>
          <w:szCs w:val="36"/>
        </w:rPr>
        <w:t>23</w:t>
      </w:r>
      <w:r w:rsidR="00D05504" w:rsidRPr="00F9225C">
        <w:rPr>
          <w:b/>
          <w:sz w:val="36"/>
          <w:szCs w:val="36"/>
        </w:rPr>
        <w:t>日</w:t>
      </w:r>
    </w:p>
    <w:p w14:paraId="254B2A92" w14:textId="77777777" w:rsidR="00807261" w:rsidRDefault="00807261">
      <w:pPr>
        <w:jc w:val="center"/>
        <w:rPr>
          <w:b/>
          <w:sz w:val="36"/>
          <w:szCs w:val="36"/>
        </w:rPr>
      </w:pPr>
    </w:p>
    <w:p w14:paraId="4FACDE9B" w14:textId="77777777" w:rsidR="00807261" w:rsidRDefault="00807261">
      <w:pPr>
        <w:jc w:val="center"/>
        <w:rPr>
          <w:b/>
          <w:sz w:val="36"/>
          <w:szCs w:val="36"/>
        </w:rPr>
      </w:pPr>
    </w:p>
    <w:p w14:paraId="35E4C9A9" w14:textId="77777777" w:rsidR="00D05504" w:rsidRPr="00F9225C" w:rsidRDefault="00D05504">
      <w:pPr>
        <w:jc w:val="center"/>
        <w:outlineLvl w:val="0"/>
        <w:rPr>
          <w:rFonts w:eastAsia="黑体"/>
          <w:sz w:val="32"/>
          <w:szCs w:val="32"/>
        </w:rPr>
        <w:sectPr w:rsidR="00D05504" w:rsidRPr="00F9225C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134" w:right="1418" w:bottom="1134" w:left="1418" w:header="567" w:footer="567" w:gutter="0"/>
          <w:pgNumType w:start="0"/>
          <w:cols w:space="720"/>
          <w:titlePg/>
          <w:docGrid w:type="lines" w:linePitch="312"/>
        </w:sectPr>
      </w:pPr>
    </w:p>
    <w:p w14:paraId="25191AB5" w14:textId="25CCE868" w:rsidR="00D05504" w:rsidRPr="00F9225C" w:rsidRDefault="00484DBF">
      <w:pPr>
        <w:jc w:val="center"/>
        <w:outlineLvl w:val="0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lastRenderedPageBreak/>
        <w:t>林业信息化指南</w:t>
      </w:r>
    </w:p>
    <w:p w14:paraId="4F226214" w14:textId="77777777" w:rsidR="00D05504" w:rsidRDefault="00D05504">
      <w:pPr>
        <w:jc w:val="center"/>
        <w:outlineLvl w:val="0"/>
        <w:rPr>
          <w:rFonts w:eastAsia="黑体"/>
          <w:sz w:val="32"/>
          <w:szCs w:val="32"/>
        </w:rPr>
      </w:pPr>
      <w:r w:rsidRPr="00F9225C">
        <w:rPr>
          <w:rFonts w:eastAsia="黑体"/>
          <w:sz w:val="32"/>
          <w:szCs w:val="32"/>
        </w:rPr>
        <w:t>编制说明</w:t>
      </w:r>
    </w:p>
    <w:p w14:paraId="75196850" w14:textId="77777777" w:rsidR="00565DB3" w:rsidRPr="00262E7E" w:rsidRDefault="00E0259F" w:rsidP="00B158A0">
      <w:pPr>
        <w:pStyle w:val="aff3"/>
        <w:numPr>
          <w:ilvl w:val="0"/>
          <w:numId w:val="28"/>
        </w:numPr>
        <w:spacing w:beforeLines="50" w:before="156" w:line="360" w:lineRule="auto"/>
        <w:ind w:firstLineChars="0"/>
        <w:rPr>
          <w:rFonts w:eastAsia="黑体"/>
          <w:sz w:val="24"/>
        </w:rPr>
      </w:pPr>
      <w:r w:rsidRPr="00262E7E">
        <w:rPr>
          <w:rFonts w:eastAsia="黑体"/>
          <w:sz w:val="24"/>
        </w:rPr>
        <w:t>工作简况</w:t>
      </w:r>
    </w:p>
    <w:p w14:paraId="6AC3B71A" w14:textId="77777777" w:rsidR="00565DB3" w:rsidRPr="00565DB3" w:rsidRDefault="00565DB3" w:rsidP="00565DB3">
      <w:pPr>
        <w:pStyle w:val="2"/>
        <w:rPr>
          <w:rFonts w:ascii="黑体" w:eastAsia="黑体"/>
          <w:b w:val="0"/>
          <w:sz w:val="24"/>
          <w:szCs w:val="24"/>
        </w:rPr>
      </w:pPr>
      <w:r w:rsidRPr="00565DB3">
        <w:rPr>
          <w:rFonts w:ascii="黑体" w:eastAsia="黑体" w:hint="eastAsia"/>
          <w:b w:val="0"/>
          <w:color w:val="000000"/>
          <w:sz w:val="24"/>
          <w:szCs w:val="24"/>
        </w:rPr>
        <w:t>1.1</w:t>
      </w:r>
      <w:r>
        <w:rPr>
          <w:rFonts w:ascii="黑体" w:eastAsia="黑体" w:hint="eastAsia"/>
          <w:b w:val="0"/>
          <w:color w:val="000000"/>
          <w:sz w:val="24"/>
          <w:szCs w:val="24"/>
        </w:rPr>
        <w:t xml:space="preserve">  </w:t>
      </w:r>
      <w:r w:rsidRPr="00565DB3">
        <w:rPr>
          <w:rFonts w:ascii="黑体" w:eastAsia="黑体" w:hint="eastAsia"/>
          <w:b w:val="0"/>
          <w:sz w:val="24"/>
          <w:szCs w:val="24"/>
        </w:rPr>
        <w:t>任务来源</w:t>
      </w:r>
    </w:p>
    <w:p w14:paraId="71544BF7" w14:textId="20185665" w:rsidR="00565DB3" w:rsidRPr="00300416" w:rsidRDefault="00565DB3" w:rsidP="00565DB3">
      <w:pPr>
        <w:spacing w:line="360" w:lineRule="auto"/>
        <w:ind w:firstLineChars="200" w:firstLine="480"/>
        <w:jc w:val="left"/>
        <w:rPr>
          <w:sz w:val="24"/>
        </w:rPr>
      </w:pPr>
      <w:r w:rsidRPr="00300416">
        <w:rPr>
          <w:sz w:val="24"/>
        </w:rPr>
        <w:t>本标准是</w:t>
      </w:r>
      <w:r w:rsidR="00D6620D">
        <w:rPr>
          <w:rFonts w:hint="eastAsia"/>
          <w:sz w:val="24"/>
        </w:rPr>
        <w:t>湖南省林业大数据体系建设项目（一期）的建设内容之一</w:t>
      </w:r>
      <w:r w:rsidRPr="00300416">
        <w:rPr>
          <w:sz w:val="24"/>
        </w:rPr>
        <w:t>，项目计划编号为</w:t>
      </w:r>
      <w:r w:rsidR="004F5998">
        <w:rPr>
          <w:rFonts w:hint="eastAsia"/>
          <w:sz w:val="24"/>
        </w:rPr>
        <w:t>XXX</w:t>
      </w:r>
      <w:r w:rsidRPr="00300416">
        <w:rPr>
          <w:sz w:val="24"/>
        </w:rPr>
        <w:t>。本标准由</w:t>
      </w:r>
      <w:r w:rsidR="00D6620D">
        <w:rPr>
          <w:rFonts w:hint="eastAsia"/>
          <w:sz w:val="24"/>
        </w:rPr>
        <w:t>湖南省林业局</w:t>
      </w:r>
      <w:r w:rsidRPr="00300416">
        <w:rPr>
          <w:sz w:val="24"/>
        </w:rPr>
        <w:t>提出；由</w:t>
      </w:r>
      <w:r w:rsidR="00D6620D">
        <w:rPr>
          <w:rFonts w:hint="eastAsia"/>
          <w:sz w:val="24"/>
        </w:rPr>
        <w:t>湖南省林业局</w:t>
      </w:r>
      <w:r w:rsidRPr="00300416">
        <w:rPr>
          <w:sz w:val="24"/>
        </w:rPr>
        <w:t>归口；由</w:t>
      </w:r>
      <w:r w:rsidR="00D6620D" w:rsidRPr="00D6620D">
        <w:rPr>
          <w:rFonts w:hint="eastAsia"/>
          <w:sz w:val="24"/>
        </w:rPr>
        <w:t>湖南省林业局林业大数据体系建设项目专班、</w:t>
      </w:r>
      <w:r w:rsidR="00D6620D" w:rsidRPr="00D6620D">
        <w:rPr>
          <w:sz w:val="24"/>
        </w:rPr>
        <w:t>湖南省农林工业勘察设计研究总院</w:t>
      </w:r>
      <w:r w:rsidR="00D6620D" w:rsidRPr="00D6620D">
        <w:rPr>
          <w:rFonts w:hint="eastAsia"/>
          <w:sz w:val="24"/>
        </w:rPr>
        <w:t>、航天宏图信息技术股份有限公司</w:t>
      </w:r>
      <w:r w:rsidRPr="00300416">
        <w:rPr>
          <w:sz w:val="24"/>
        </w:rPr>
        <w:t>负责起草。</w:t>
      </w:r>
    </w:p>
    <w:p w14:paraId="49F335AC" w14:textId="77777777" w:rsidR="00565DB3" w:rsidRPr="00300416" w:rsidRDefault="00565DB3" w:rsidP="00565DB3">
      <w:pPr>
        <w:pStyle w:val="2"/>
        <w:rPr>
          <w:rFonts w:ascii="黑体" w:eastAsia="黑体"/>
          <w:b w:val="0"/>
          <w:sz w:val="24"/>
          <w:szCs w:val="24"/>
        </w:rPr>
      </w:pPr>
      <w:r w:rsidRPr="00300416">
        <w:rPr>
          <w:rFonts w:ascii="黑体" w:eastAsia="黑体" w:hint="eastAsia"/>
          <w:b w:val="0"/>
          <w:sz w:val="24"/>
          <w:szCs w:val="24"/>
        </w:rPr>
        <w:t xml:space="preserve">1.2  </w:t>
      </w:r>
      <w:r w:rsidRPr="00300416">
        <w:rPr>
          <w:rFonts w:ascii="黑体" w:eastAsia="黑体"/>
          <w:b w:val="0"/>
          <w:sz w:val="24"/>
          <w:szCs w:val="24"/>
        </w:rPr>
        <w:t>主要工作过程、标准主要起草人及其所做工作</w:t>
      </w:r>
    </w:p>
    <w:p w14:paraId="125ED38A" w14:textId="003317B3" w:rsidR="00565DB3" w:rsidRPr="00300416" w:rsidRDefault="00565DB3" w:rsidP="00565DB3">
      <w:pPr>
        <w:spacing w:line="360" w:lineRule="auto"/>
        <w:ind w:firstLineChars="200" w:firstLine="480"/>
        <w:rPr>
          <w:sz w:val="24"/>
        </w:rPr>
      </w:pPr>
      <w:r w:rsidRPr="00300416">
        <w:rPr>
          <w:sz w:val="24"/>
        </w:rPr>
        <w:t>编制任务下达后，</w:t>
      </w:r>
      <w:r w:rsidR="00126DE1" w:rsidRPr="00300416">
        <w:rPr>
          <w:sz w:val="24"/>
        </w:rPr>
        <w:t>编制单位</w:t>
      </w:r>
      <w:r w:rsidR="00D6620D" w:rsidRPr="00D6620D">
        <w:rPr>
          <w:rFonts w:hint="eastAsia"/>
          <w:sz w:val="24"/>
        </w:rPr>
        <w:t>湖南省林业局林业大数据体系建设项目专班、</w:t>
      </w:r>
      <w:r w:rsidR="00D6620D" w:rsidRPr="00D6620D">
        <w:rPr>
          <w:sz w:val="24"/>
        </w:rPr>
        <w:t>湖南省农林工业勘察设计研究总院</w:t>
      </w:r>
      <w:r w:rsidR="00D6620D" w:rsidRPr="00D6620D">
        <w:rPr>
          <w:rFonts w:hint="eastAsia"/>
          <w:sz w:val="24"/>
        </w:rPr>
        <w:t>、航天宏图信息技术股份有限公司</w:t>
      </w:r>
      <w:r w:rsidRPr="00300416">
        <w:rPr>
          <w:sz w:val="24"/>
        </w:rPr>
        <w:t>成立了编制组。编制组成员包括</w:t>
      </w:r>
      <w:r w:rsidR="00D6620D" w:rsidRPr="00D6620D">
        <w:rPr>
          <w:rFonts w:hint="eastAsia"/>
          <w:sz w:val="24"/>
        </w:rPr>
        <w:t>湖南省林业局林业大数据体系建设项目专班、</w:t>
      </w:r>
      <w:r w:rsidR="00D6620D" w:rsidRPr="00D6620D">
        <w:rPr>
          <w:sz w:val="24"/>
        </w:rPr>
        <w:t>湖南省农林工业勘察设计研究总院</w:t>
      </w:r>
      <w:r w:rsidR="00D6620D" w:rsidRPr="00D6620D">
        <w:rPr>
          <w:rFonts w:hint="eastAsia"/>
          <w:sz w:val="24"/>
        </w:rPr>
        <w:t>、</w:t>
      </w:r>
      <w:r w:rsidR="00D6620D">
        <w:rPr>
          <w:rFonts w:hint="eastAsia"/>
          <w:sz w:val="24"/>
        </w:rPr>
        <w:t>的业务专家、</w:t>
      </w:r>
      <w:r w:rsidR="00D6620D" w:rsidRPr="00D6620D">
        <w:rPr>
          <w:rFonts w:hint="eastAsia"/>
          <w:sz w:val="24"/>
        </w:rPr>
        <w:t>航天宏图信息技术股份有限公司</w:t>
      </w:r>
      <w:r w:rsidR="00126DE1" w:rsidRPr="00300416">
        <w:rPr>
          <w:sz w:val="24"/>
        </w:rPr>
        <w:t>的技术专家及标准化管理人员</w:t>
      </w:r>
      <w:r w:rsidRPr="00300416">
        <w:rPr>
          <w:sz w:val="24"/>
        </w:rPr>
        <w:t>，标准编制组人员组成和分工见表</w:t>
      </w:r>
      <w:r w:rsidRPr="00300416">
        <w:rPr>
          <w:sz w:val="24"/>
        </w:rPr>
        <w:t>1</w:t>
      </w:r>
      <w:r w:rsidRPr="00300416">
        <w:rPr>
          <w:sz w:val="24"/>
        </w:rPr>
        <w:t>。</w:t>
      </w:r>
    </w:p>
    <w:p w14:paraId="5AE6169E" w14:textId="77777777" w:rsidR="00565DB3" w:rsidRPr="00300416" w:rsidRDefault="00565DB3" w:rsidP="00565DB3">
      <w:pPr>
        <w:spacing w:line="500" w:lineRule="exact"/>
        <w:ind w:firstLineChars="200" w:firstLine="480"/>
        <w:jc w:val="center"/>
        <w:rPr>
          <w:rFonts w:eastAsia="黑体"/>
          <w:sz w:val="24"/>
        </w:rPr>
      </w:pPr>
      <w:r w:rsidRPr="00300416">
        <w:rPr>
          <w:rFonts w:eastAsia="黑体"/>
          <w:sz w:val="24"/>
        </w:rPr>
        <w:t>表</w:t>
      </w:r>
      <w:r w:rsidRPr="00300416">
        <w:rPr>
          <w:rFonts w:eastAsia="黑体"/>
          <w:sz w:val="24"/>
        </w:rPr>
        <w:t xml:space="preserve">1  </w:t>
      </w:r>
      <w:r w:rsidRPr="00300416">
        <w:rPr>
          <w:rFonts w:eastAsia="黑体"/>
          <w:sz w:val="24"/>
        </w:rPr>
        <w:t>编制组人员分工</w:t>
      </w:r>
    </w:p>
    <w:tbl>
      <w:tblPr>
        <w:tblW w:w="0" w:type="auto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1"/>
        <w:gridCol w:w="900"/>
        <w:gridCol w:w="3600"/>
        <w:gridCol w:w="3059"/>
        <w:gridCol w:w="735"/>
      </w:tblGrid>
      <w:tr w:rsidR="00300416" w:rsidRPr="00300416" w14:paraId="247CFC5E" w14:textId="77777777" w:rsidTr="005E1D1F">
        <w:trPr>
          <w:trHeight w:val="394"/>
          <w:jc w:val="center"/>
        </w:trPr>
        <w:tc>
          <w:tcPr>
            <w:tcW w:w="671" w:type="dxa"/>
            <w:tcBorders>
              <w:bottom w:val="single" w:sz="12" w:space="0" w:color="000000"/>
            </w:tcBorders>
            <w:vAlign w:val="center"/>
          </w:tcPr>
          <w:p w14:paraId="47FEA229" w14:textId="77777777" w:rsidR="00565DB3" w:rsidRPr="00300416" w:rsidRDefault="00565DB3" w:rsidP="005E1D1F">
            <w:pPr>
              <w:jc w:val="center"/>
            </w:pPr>
            <w:r w:rsidRPr="00300416">
              <w:t>序号</w:t>
            </w:r>
          </w:p>
        </w:tc>
        <w:tc>
          <w:tcPr>
            <w:tcW w:w="900" w:type="dxa"/>
            <w:tcBorders>
              <w:bottom w:val="single" w:sz="12" w:space="0" w:color="000000"/>
            </w:tcBorders>
            <w:vAlign w:val="center"/>
          </w:tcPr>
          <w:p w14:paraId="0E9FD4EA" w14:textId="77777777" w:rsidR="00565DB3" w:rsidRPr="00300416" w:rsidRDefault="00565DB3" w:rsidP="005E1D1F">
            <w:pPr>
              <w:jc w:val="center"/>
            </w:pPr>
            <w:r w:rsidRPr="00300416">
              <w:t>姓名</w:t>
            </w:r>
          </w:p>
        </w:tc>
        <w:tc>
          <w:tcPr>
            <w:tcW w:w="3600" w:type="dxa"/>
            <w:tcBorders>
              <w:bottom w:val="single" w:sz="12" w:space="0" w:color="000000"/>
            </w:tcBorders>
            <w:vAlign w:val="center"/>
          </w:tcPr>
          <w:p w14:paraId="24B7DC91" w14:textId="77777777" w:rsidR="00565DB3" w:rsidRPr="00300416" w:rsidRDefault="00565DB3" w:rsidP="005E1D1F">
            <w:pPr>
              <w:jc w:val="center"/>
            </w:pPr>
            <w:r w:rsidRPr="00300416">
              <w:t>单位</w:t>
            </w:r>
          </w:p>
        </w:tc>
        <w:tc>
          <w:tcPr>
            <w:tcW w:w="3059" w:type="dxa"/>
            <w:tcBorders>
              <w:bottom w:val="single" w:sz="12" w:space="0" w:color="000000"/>
            </w:tcBorders>
            <w:vAlign w:val="center"/>
          </w:tcPr>
          <w:p w14:paraId="3C956C0F" w14:textId="77777777" w:rsidR="00565DB3" w:rsidRPr="00300416" w:rsidRDefault="00565DB3" w:rsidP="005E1D1F">
            <w:pPr>
              <w:jc w:val="center"/>
            </w:pPr>
            <w:r w:rsidRPr="00300416">
              <w:t>任务分工</w:t>
            </w:r>
          </w:p>
        </w:tc>
        <w:tc>
          <w:tcPr>
            <w:tcW w:w="735" w:type="dxa"/>
            <w:tcBorders>
              <w:bottom w:val="single" w:sz="12" w:space="0" w:color="000000"/>
            </w:tcBorders>
            <w:vAlign w:val="center"/>
          </w:tcPr>
          <w:p w14:paraId="4B5F5CEE" w14:textId="77777777" w:rsidR="00565DB3" w:rsidRPr="00300416" w:rsidRDefault="00565DB3" w:rsidP="005E1D1F">
            <w:pPr>
              <w:jc w:val="center"/>
              <w:rPr>
                <w:bCs/>
              </w:rPr>
            </w:pPr>
            <w:r w:rsidRPr="00300416">
              <w:rPr>
                <w:bCs/>
              </w:rPr>
              <w:t>备注</w:t>
            </w:r>
          </w:p>
        </w:tc>
      </w:tr>
      <w:tr w:rsidR="00300416" w:rsidRPr="00300416" w14:paraId="5B52E8A2" w14:textId="77777777" w:rsidTr="00B92FBD">
        <w:trPr>
          <w:trHeight w:val="227"/>
          <w:jc w:val="center"/>
        </w:trPr>
        <w:tc>
          <w:tcPr>
            <w:tcW w:w="671" w:type="dxa"/>
            <w:vAlign w:val="center"/>
          </w:tcPr>
          <w:p w14:paraId="69EA56D2" w14:textId="77777777" w:rsidR="00565DB3" w:rsidRPr="00300416" w:rsidRDefault="00565DB3" w:rsidP="00B92FBD">
            <w:pPr>
              <w:numPr>
                <w:ilvl w:val="0"/>
                <w:numId w:val="3"/>
              </w:numPr>
              <w:jc w:val="center"/>
            </w:pPr>
          </w:p>
        </w:tc>
        <w:tc>
          <w:tcPr>
            <w:tcW w:w="900" w:type="dxa"/>
            <w:vAlign w:val="center"/>
          </w:tcPr>
          <w:p w14:paraId="5E11AABA" w14:textId="5CB1E37B" w:rsidR="00565DB3" w:rsidRPr="00300416" w:rsidRDefault="00D6620D" w:rsidP="00B92FBD">
            <w:pPr>
              <w:jc w:val="center"/>
            </w:pPr>
            <w:r>
              <w:rPr>
                <w:rFonts w:hint="eastAsia"/>
              </w:rPr>
              <w:t>徐海文</w:t>
            </w:r>
          </w:p>
        </w:tc>
        <w:tc>
          <w:tcPr>
            <w:tcW w:w="3600" w:type="dxa"/>
            <w:vAlign w:val="center"/>
          </w:tcPr>
          <w:p w14:paraId="66CF85BF" w14:textId="0126EEE2" w:rsidR="00565DB3" w:rsidRPr="00300416" w:rsidRDefault="00D6620D" w:rsidP="00B92FBD">
            <w:pPr>
              <w:jc w:val="center"/>
            </w:pPr>
            <w:r>
              <w:rPr>
                <w:rFonts w:hint="eastAsia"/>
              </w:rPr>
              <w:t>湖南省林业局</w:t>
            </w:r>
          </w:p>
        </w:tc>
        <w:tc>
          <w:tcPr>
            <w:tcW w:w="3059" w:type="dxa"/>
            <w:vAlign w:val="center"/>
          </w:tcPr>
          <w:p w14:paraId="424AEAF8" w14:textId="77777777" w:rsidR="00565DB3" w:rsidRPr="00300416" w:rsidRDefault="002F2500" w:rsidP="00B92FBD">
            <w:r w:rsidRPr="00300416">
              <w:rPr>
                <w:rFonts w:hint="eastAsia"/>
              </w:rPr>
              <w:t>编制组组长，</w:t>
            </w:r>
            <w:r w:rsidR="002C0F40" w:rsidRPr="00300416">
              <w:rPr>
                <w:rFonts w:hint="eastAsia"/>
              </w:rPr>
              <w:t>负责</w:t>
            </w:r>
            <w:r w:rsidR="001D587C" w:rsidRPr="00300416">
              <w:rPr>
                <w:rFonts w:hint="eastAsia"/>
              </w:rPr>
              <w:t>标准编写</w:t>
            </w:r>
            <w:r w:rsidR="002C0F40" w:rsidRPr="00300416">
              <w:rPr>
                <w:rFonts w:hint="eastAsia"/>
              </w:rPr>
              <w:t>组织</w:t>
            </w:r>
            <w:r w:rsidRPr="00300416">
              <w:rPr>
                <w:rFonts w:hint="eastAsia"/>
              </w:rPr>
              <w:t>及技术协调</w:t>
            </w:r>
            <w:r w:rsidR="001D587C" w:rsidRPr="00300416">
              <w:rPr>
                <w:rFonts w:hint="eastAsia"/>
              </w:rPr>
              <w:t>。</w:t>
            </w:r>
          </w:p>
        </w:tc>
        <w:tc>
          <w:tcPr>
            <w:tcW w:w="735" w:type="dxa"/>
            <w:vAlign w:val="center"/>
          </w:tcPr>
          <w:p w14:paraId="4F250C3A" w14:textId="77777777" w:rsidR="00565DB3" w:rsidRPr="00300416" w:rsidRDefault="00565DB3" w:rsidP="005E1D1F"/>
        </w:tc>
      </w:tr>
      <w:tr w:rsidR="00300416" w:rsidRPr="00300416" w14:paraId="12BC7251" w14:textId="77777777" w:rsidTr="00B92FBD">
        <w:trPr>
          <w:trHeight w:val="227"/>
          <w:jc w:val="center"/>
        </w:trPr>
        <w:tc>
          <w:tcPr>
            <w:tcW w:w="671" w:type="dxa"/>
            <w:vAlign w:val="center"/>
          </w:tcPr>
          <w:p w14:paraId="16B36758" w14:textId="77777777" w:rsidR="00126DE1" w:rsidRPr="00300416" w:rsidRDefault="00126DE1" w:rsidP="00B92FBD">
            <w:pPr>
              <w:numPr>
                <w:ilvl w:val="0"/>
                <w:numId w:val="3"/>
              </w:numPr>
              <w:jc w:val="center"/>
            </w:pPr>
          </w:p>
        </w:tc>
        <w:tc>
          <w:tcPr>
            <w:tcW w:w="900" w:type="dxa"/>
            <w:vAlign w:val="center"/>
          </w:tcPr>
          <w:p w14:paraId="7B90624C" w14:textId="11E3027F" w:rsidR="00126DE1" w:rsidRPr="00300416" w:rsidRDefault="00225878" w:rsidP="00B92FBD">
            <w:pPr>
              <w:jc w:val="center"/>
            </w:pPr>
            <w:r>
              <w:rPr>
                <w:rFonts w:hAnsi="宋体" w:hint="eastAsia"/>
              </w:rPr>
              <w:t>王灿</w:t>
            </w:r>
          </w:p>
        </w:tc>
        <w:tc>
          <w:tcPr>
            <w:tcW w:w="3600" w:type="dxa"/>
            <w:vAlign w:val="center"/>
          </w:tcPr>
          <w:p w14:paraId="6D17FAD0" w14:textId="114F8171" w:rsidR="00126DE1" w:rsidRPr="00300416" w:rsidRDefault="00225878" w:rsidP="00B92FBD">
            <w:pPr>
              <w:jc w:val="center"/>
            </w:pPr>
            <w:r>
              <w:rPr>
                <w:rFonts w:hint="eastAsia"/>
              </w:rPr>
              <w:t>湖南省农林工业勘查设计研究总院</w:t>
            </w:r>
          </w:p>
        </w:tc>
        <w:tc>
          <w:tcPr>
            <w:tcW w:w="3059" w:type="dxa"/>
            <w:vAlign w:val="center"/>
          </w:tcPr>
          <w:p w14:paraId="4BFDEB7B" w14:textId="31B78605" w:rsidR="00126DE1" w:rsidRPr="00300416" w:rsidRDefault="00225878" w:rsidP="00B92FBD">
            <w:r>
              <w:rPr>
                <w:rFonts w:hint="eastAsia"/>
              </w:rPr>
              <w:t>国内外相关标准调研，引用文件、术语与定义部分编写</w:t>
            </w:r>
            <w:r w:rsidR="009B2AEF" w:rsidRPr="00300416">
              <w:rPr>
                <w:rFonts w:hint="eastAsia"/>
              </w:rPr>
              <w:t>。</w:t>
            </w:r>
          </w:p>
        </w:tc>
        <w:tc>
          <w:tcPr>
            <w:tcW w:w="735" w:type="dxa"/>
            <w:vAlign w:val="center"/>
          </w:tcPr>
          <w:p w14:paraId="673FB981" w14:textId="77777777" w:rsidR="00126DE1" w:rsidRPr="00300416" w:rsidRDefault="00126DE1" w:rsidP="005E1D1F"/>
        </w:tc>
      </w:tr>
      <w:tr w:rsidR="00300416" w:rsidRPr="00300416" w14:paraId="0E8D79F3" w14:textId="77777777" w:rsidTr="00B92FBD">
        <w:trPr>
          <w:trHeight w:val="227"/>
          <w:jc w:val="center"/>
        </w:trPr>
        <w:tc>
          <w:tcPr>
            <w:tcW w:w="671" w:type="dxa"/>
            <w:vAlign w:val="center"/>
          </w:tcPr>
          <w:p w14:paraId="627A48D8" w14:textId="77777777" w:rsidR="00126DE1" w:rsidRPr="00300416" w:rsidRDefault="00126DE1" w:rsidP="00B92FBD">
            <w:pPr>
              <w:numPr>
                <w:ilvl w:val="0"/>
                <w:numId w:val="3"/>
              </w:numPr>
              <w:jc w:val="center"/>
            </w:pPr>
          </w:p>
        </w:tc>
        <w:tc>
          <w:tcPr>
            <w:tcW w:w="900" w:type="dxa"/>
            <w:vAlign w:val="center"/>
          </w:tcPr>
          <w:p w14:paraId="084961E3" w14:textId="7271651E" w:rsidR="00126DE1" w:rsidRPr="00300416" w:rsidRDefault="00225878" w:rsidP="00B92FBD">
            <w:pPr>
              <w:jc w:val="center"/>
            </w:pPr>
            <w:r>
              <w:rPr>
                <w:rFonts w:hAnsi="宋体" w:hint="eastAsia"/>
              </w:rPr>
              <w:t>刘鸿升</w:t>
            </w:r>
          </w:p>
        </w:tc>
        <w:tc>
          <w:tcPr>
            <w:tcW w:w="3600" w:type="dxa"/>
            <w:vAlign w:val="center"/>
          </w:tcPr>
          <w:p w14:paraId="023CE5A9" w14:textId="5C60EC80" w:rsidR="00126DE1" w:rsidRPr="00300416" w:rsidRDefault="00225878" w:rsidP="00B92FBD">
            <w:pPr>
              <w:jc w:val="center"/>
            </w:pPr>
            <w:r>
              <w:rPr>
                <w:rFonts w:hint="eastAsia"/>
              </w:rPr>
              <w:t>湖南省林业局</w:t>
            </w:r>
          </w:p>
        </w:tc>
        <w:tc>
          <w:tcPr>
            <w:tcW w:w="3059" w:type="dxa"/>
            <w:vAlign w:val="center"/>
          </w:tcPr>
          <w:p w14:paraId="75432D9A" w14:textId="64AE5A51" w:rsidR="00126DE1" w:rsidRPr="00300416" w:rsidRDefault="00225878" w:rsidP="00B92FBD">
            <w:r>
              <w:rPr>
                <w:rFonts w:hint="eastAsia"/>
              </w:rPr>
              <w:t>国内外相关标准调研，工作机构和职责部分编写</w:t>
            </w:r>
            <w:r w:rsidR="00A262C6">
              <w:rPr>
                <w:rFonts w:hint="eastAsia"/>
              </w:rPr>
              <w:t>。</w:t>
            </w:r>
          </w:p>
        </w:tc>
        <w:tc>
          <w:tcPr>
            <w:tcW w:w="735" w:type="dxa"/>
            <w:vAlign w:val="center"/>
          </w:tcPr>
          <w:p w14:paraId="2D396968" w14:textId="77777777" w:rsidR="00126DE1" w:rsidRPr="00300416" w:rsidRDefault="00126DE1" w:rsidP="005E1D1F"/>
        </w:tc>
      </w:tr>
      <w:tr w:rsidR="00300416" w:rsidRPr="00300416" w14:paraId="622784C9" w14:textId="77777777" w:rsidTr="00B92FBD">
        <w:trPr>
          <w:trHeight w:val="227"/>
          <w:jc w:val="center"/>
        </w:trPr>
        <w:tc>
          <w:tcPr>
            <w:tcW w:w="671" w:type="dxa"/>
            <w:vAlign w:val="center"/>
          </w:tcPr>
          <w:p w14:paraId="648C1779" w14:textId="77777777" w:rsidR="00126DE1" w:rsidRPr="00300416" w:rsidRDefault="00126DE1" w:rsidP="00B92FBD">
            <w:pPr>
              <w:numPr>
                <w:ilvl w:val="0"/>
                <w:numId w:val="3"/>
              </w:numPr>
              <w:jc w:val="center"/>
            </w:pPr>
          </w:p>
        </w:tc>
        <w:tc>
          <w:tcPr>
            <w:tcW w:w="900" w:type="dxa"/>
            <w:vAlign w:val="center"/>
          </w:tcPr>
          <w:p w14:paraId="6D6D5FA3" w14:textId="26A39F88" w:rsidR="00126DE1" w:rsidRPr="00300416" w:rsidRDefault="00A262C6" w:rsidP="00B92FBD">
            <w:pPr>
              <w:jc w:val="center"/>
            </w:pPr>
            <w:r>
              <w:rPr>
                <w:rFonts w:hAnsi="宋体" w:hint="eastAsia"/>
              </w:rPr>
              <w:t>王宇翔</w:t>
            </w:r>
          </w:p>
        </w:tc>
        <w:tc>
          <w:tcPr>
            <w:tcW w:w="3600" w:type="dxa"/>
            <w:vAlign w:val="center"/>
          </w:tcPr>
          <w:p w14:paraId="17FAD286" w14:textId="7444B2D5" w:rsidR="00126DE1" w:rsidRPr="00300416" w:rsidRDefault="00A262C6" w:rsidP="00B92FBD">
            <w:pPr>
              <w:jc w:val="center"/>
            </w:pPr>
            <w:r>
              <w:rPr>
                <w:rFonts w:hint="eastAsia"/>
              </w:rPr>
              <w:t>航天宏图信息技术股份有限公司</w:t>
            </w:r>
          </w:p>
        </w:tc>
        <w:tc>
          <w:tcPr>
            <w:tcW w:w="3059" w:type="dxa"/>
            <w:vAlign w:val="center"/>
          </w:tcPr>
          <w:p w14:paraId="0C6B1E26" w14:textId="57BB00B6" w:rsidR="00126DE1" w:rsidRPr="00300416" w:rsidRDefault="00E70DA8" w:rsidP="00B92FBD">
            <w:r>
              <w:rPr>
                <w:rFonts w:hint="eastAsia"/>
              </w:rPr>
              <w:t>工作程序与步骤部分编写</w:t>
            </w:r>
            <w:r w:rsidR="009B2AEF" w:rsidRPr="00300416">
              <w:rPr>
                <w:rFonts w:hint="eastAsia"/>
              </w:rPr>
              <w:t>。</w:t>
            </w:r>
          </w:p>
        </w:tc>
        <w:tc>
          <w:tcPr>
            <w:tcW w:w="735" w:type="dxa"/>
            <w:vAlign w:val="center"/>
          </w:tcPr>
          <w:p w14:paraId="04704584" w14:textId="77777777" w:rsidR="00126DE1" w:rsidRPr="00300416" w:rsidRDefault="00126DE1" w:rsidP="005E1D1F"/>
        </w:tc>
      </w:tr>
      <w:tr w:rsidR="00300416" w:rsidRPr="00300416" w14:paraId="76AA8F3B" w14:textId="77777777" w:rsidTr="00B92FBD">
        <w:trPr>
          <w:trHeight w:val="227"/>
          <w:jc w:val="center"/>
        </w:trPr>
        <w:tc>
          <w:tcPr>
            <w:tcW w:w="671" w:type="dxa"/>
            <w:vAlign w:val="center"/>
          </w:tcPr>
          <w:p w14:paraId="211DF6D4" w14:textId="77777777" w:rsidR="00126DE1" w:rsidRPr="00300416" w:rsidRDefault="00126DE1" w:rsidP="00B92FBD">
            <w:pPr>
              <w:numPr>
                <w:ilvl w:val="0"/>
                <w:numId w:val="3"/>
              </w:numPr>
              <w:jc w:val="center"/>
            </w:pPr>
          </w:p>
        </w:tc>
        <w:tc>
          <w:tcPr>
            <w:tcW w:w="900" w:type="dxa"/>
            <w:vAlign w:val="center"/>
          </w:tcPr>
          <w:p w14:paraId="1592D465" w14:textId="61F4C05A" w:rsidR="00126DE1" w:rsidRPr="00300416" w:rsidRDefault="00E70DA8" w:rsidP="00B92FBD">
            <w:pPr>
              <w:jc w:val="center"/>
            </w:pPr>
            <w:r>
              <w:rPr>
                <w:rFonts w:hAnsi="宋体" w:hint="eastAsia"/>
              </w:rPr>
              <w:t>范磊</w:t>
            </w:r>
          </w:p>
        </w:tc>
        <w:tc>
          <w:tcPr>
            <w:tcW w:w="3600" w:type="dxa"/>
            <w:vAlign w:val="center"/>
          </w:tcPr>
          <w:p w14:paraId="3CEAF511" w14:textId="1AAACD55" w:rsidR="00126DE1" w:rsidRPr="00300416" w:rsidRDefault="00E70DA8" w:rsidP="00B92FBD">
            <w:pPr>
              <w:jc w:val="center"/>
            </w:pPr>
            <w:r>
              <w:rPr>
                <w:rFonts w:hint="eastAsia"/>
              </w:rPr>
              <w:t>航天宏图信息技术股份有限公司</w:t>
            </w:r>
          </w:p>
        </w:tc>
        <w:tc>
          <w:tcPr>
            <w:tcW w:w="3059" w:type="dxa"/>
            <w:vAlign w:val="center"/>
          </w:tcPr>
          <w:p w14:paraId="1CC866DE" w14:textId="78BFED08" w:rsidR="00126DE1" w:rsidRPr="00300416" w:rsidRDefault="00E70DA8" w:rsidP="00B92FBD">
            <w:r>
              <w:rPr>
                <w:rFonts w:hint="eastAsia"/>
              </w:rPr>
              <w:t>湖南省林业信息化标准体系部分编写</w:t>
            </w:r>
            <w:r w:rsidR="009B2AEF" w:rsidRPr="00300416">
              <w:rPr>
                <w:rFonts w:hint="eastAsia"/>
              </w:rPr>
              <w:t>。</w:t>
            </w:r>
          </w:p>
        </w:tc>
        <w:tc>
          <w:tcPr>
            <w:tcW w:w="735" w:type="dxa"/>
            <w:vAlign w:val="center"/>
          </w:tcPr>
          <w:p w14:paraId="4F1F1662" w14:textId="77777777" w:rsidR="00126DE1" w:rsidRPr="00300416" w:rsidRDefault="00126DE1" w:rsidP="005E1D1F"/>
        </w:tc>
      </w:tr>
      <w:tr w:rsidR="00300416" w:rsidRPr="00300416" w14:paraId="2477A4DE" w14:textId="77777777" w:rsidTr="00B92FBD">
        <w:trPr>
          <w:trHeight w:val="227"/>
          <w:jc w:val="center"/>
        </w:trPr>
        <w:tc>
          <w:tcPr>
            <w:tcW w:w="671" w:type="dxa"/>
            <w:vAlign w:val="center"/>
          </w:tcPr>
          <w:p w14:paraId="0845BE47" w14:textId="77777777" w:rsidR="00126DE1" w:rsidRPr="00300416" w:rsidRDefault="00126DE1" w:rsidP="00B92FBD">
            <w:pPr>
              <w:numPr>
                <w:ilvl w:val="0"/>
                <w:numId w:val="3"/>
              </w:numPr>
              <w:jc w:val="center"/>
            </w:pPr>
          </w:p>
        </w:tc>
        <w:tc>
          <w:tcPr>
            <w:tcW w:w="900" w:type="dxa"/>
            <w:vAlign w:val="center"/>
          </w:tcPr>
          <w:p w14:paraId="76A1565F" w14:textId="5CDD7248" w:rsidR="00126DE1" w:rsidRPr="00300416" w:rsidRDefault="00E70DA8" w:rsidP="00B92FBD">
            <w:pPr>
              <w:jc w:val="center"/>
            </w:pPr>
            <w:r>
              <w:rPr>
                <w:rFonts w:hAnsi="宋体" w:hint="eastAsia"/>
              </w:rPr>
              <w:t>王轩</w:t>
            </w:r>
          </w:p>
        </w:tc>
        <w:tc>
          <w:tcPr>
            <w:tcW w:w="3600" w:type="dxa"/>
            <w:vAlign w:val="center"/>
          </w:tcPr>
          <w:p w14:paraId="267B7DA3" w14:textId="6D9405DB" w:rsidR="00126DE1" w:rsidRPr="00300416" w:rsidRDefault="00E70DA8" w:rsidP="00B92FBD">
            <w:pPr>
              <w:jc w:val="center"/>
            </w:pPr>
            <w:r>
              <w:rPr>
                <w:rFonts w:hint="eastAsia"/>
              </w:rPr>
              <w:t>湖南省农林工业勘查设计研究总院</w:t>
            </w:r>
          </w:p>
        </w:tc>
        <w:tc>
          <w:tcPr>
            <w:tcW w:w="3059" w:type="dxa"/>
            <w:vAlign w:val="center"/>
          </w:tcPr>
          <w:p w14:paraId="6A8FAB42" w14:textId="64F7F0B5" w:rsidR="00126DE1" w:rsidRPr="00300416" w:rsidRDefault="00E70DA8" w:rsidP="00001DD4">
            <w:r>
              <w:rPr>
                <w:rFonts w:hint="eastAsia"/>
              </w:rPr>
              <w:t>附录部分编写</w:t>
            </w:r>
          </w:p>
        </w:tc>
        <w:tc>
          <w:tcPr>
            <w:tcW w:w="735" w:type="dxa"/>
            <w:vAlign w:val="center"/>
          </w:tcPr>
          <w:p w14:paraId="24A9E309" w14:textId="77777777" w:rsidR="00126DE1" w:rsidRPr="00300416" w:rsidRDefault="00126DE1" w:rsidP="005E1D1F"/>
        </w:tc>
      </w:tr>
      <w:tr w:rsidR="00300416" w:rsidRPr="00300416" w14:paraId="7E98DA2A" w14:textId="77777777" w:rsidTr="00B92FBD">
        <w:trPr>
          <w:trHeight w:val="227"/>
          <w:jc w:val="center"/>
        </w:trPr>
        <w:tc>
          <w:tcPr>
            <w:tcW w:w="671" w:type="dxa"/>
            <w:vAlign w:val="center"/>
          </w:tcPr>
          <w:p w14:paraId="1CFC8EE6" w14:textId="77777777" w:rsidR="006F2B99" w:rsidRPr="00300416" w:rsidRDefault="006F2B99" w:rsidP="00B92FBD">
            <w:pPr>
              <w:numPr>
                <w:ilvl w:val="0"/>
                <w:numId w:val="3"/>
              </w:numPr>
              <w:jc w:val="center"/>
            </w:pPr>
          </w:p>
        </w:tc>
        <w:tc>
          <w:tcPr>
            <w:tcW w:w="900" w:type="dxa"/>
            <w:vAlign w:val="center"/>
          </w:tcPr>
          <w:p w14:paraId="2002D484" w14:textId="4FCA20B8" w:rsidR="006F2B99" w:rsidRPr="00300416" w:rsidRDefault="00E70DA8" w:rsidP="00B92FBD">
            <w:pPr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t>李丹彤</w:t>
            </w:r>
          </w:p>
        </w:tc>
        <w:tc>
          <w:tcPr>
            <w:tcW w:w="3600" w:type="dxa"/>
            <w:vAlign w:val="center"/>
          </w:tcPr>
          <w:p w14:paraId="279F7FF5" w14:textId="5E21B578" w:rsidR="006F2B99" w:rsidRPr="00300416" w:rsidRDefault="00E70DA8" w:rsidP="00B92FBD">
            <w:pPr>
              <w:jc w:val="center"/>
            </w:pPr>
            <w:r>
              <w:rPr>
                <w:rFonts w:hint="eastAsia"/>
              </w:rPr>
              <w:t>航天宏图信息技术股份有限公司</w:t>
            </w:r>
          </w:p>
        </w:tc>
        <w:tc>
          <w:tcPr>
            <w:tcW w:w="3059" w:type="dxa"/>
            <w:vAlign w:val="center"/>
          </w:tcPr>
          <w:p w14:paraId="2CFC8FBB" w14:textId="4CADE9B7" w:rsidR="006F2B99" w:rsidRPr="00300416" w:rsidRDefault="001817DD" w:rsidP="00B92FBD">
            <w:r>
              <w:rPr>
                <w:rFonts w:hint="eastAsia"/>
              </w:rPr>
              <w:t>配合湖南省林业信息化标准体系部分</w:t>
            </w:r>
            <w:r w:rsidR="0043497F">
              <w:rPr>
                <w:rFonts w:hint="eastAsia"/>
              </w:rPr>
              <w:t>编写</w:t>
            </w:r>
            <w:r w:rsidR="00001DD4" w:rsidRPr="00300416">
              <w:rPr>
                <w:rFonts w:hint="eastAsia"/>
              </w:rPr>
              <w:t>。</w:t>
            </w:r>
          </w:p>
        </w:tc>
        <w:tc>
          <w:tcPr>
            <w:tcW w:w="735" w:type="dxa"/>
            <w:vAlign w:val="center"/>
          </w:tcPr>
          <w:p w14:paraId="7022B579" w14:textId="77777777" w:rsidR="006F2B99" w:rsidRPr="00300416" w:rsidRDefault="006F2B99" w:rsidP="005E1D1F"/>
        </w:tc>
      </w:tr>
      <w:tr w:rsidR="00300416" w:rsidRPr="00300416" w14:paraId="0EEC8EFE" w14:textId="77777777" w:rsidTr="00B92FBD">
        <w:trPr>
          <w:trHeight w:val="227"/>
          <w:jc w:val="center"/>
        </w:trPr>
        <w:tc>
          <w:tcPr>
            <w:tcW w:w="671" w:type="dxa"/>
            <w:vAlign w:val="center"/>
          </w:tcPr>
          <w:p w14:paraId="48F67D29" w14:textId="77777777" w:rsidR="00126DE1" w:rsidRPr="00300416" w:rsidRDefault="00126DE1" w:rsidP="00B92FBD">
            <w:pPr>
              <w:numPr>
                <w:ilvl w:val="0"/>
                <w:numId w:val="3"/>
              </w:numPr>
              <w:jc w:val="center"/>
            </w:pPr>
          </w:p>
        </w:tc>
        <w:tc>
          <w:tcPr>
            <w:tcW w:w="900" w:type="dxa"/>
            <w:vAlign w:val="center"/>
          </w:tcPr>
          <w:p w14:paraId="332C6A22" w14:textId="246D9846" w:rsidR="00126DE1" w:rsidRPr="00300416" w:rsidRDefault="001817DD" w:rsidP="00B92FBD">
            <w:pPr>
              <w:jc w:val="center"/>
            </w:pPr>
            <w:r>
              <w:rPr>
                <w:rFonts w:hAnsi="宋体" w:hint="eastAsia"/>
              </w:rPr>
              <w:t>贾大鹏</w:t>
            </w:r>
          </w:p>
        </w:tc>
        <w:tc>
          <w:tcPr>
            <w:tcW w:w="3600" w:type="dxa"/>
            <w:vAlign w:val="center"/>
          </w:tcPr>
          <w:p w14:paraId="49F064D4" w14:textId="780B0756" w:rsidR="00126DE1" w:rsidRPr="00300416" w:rsidRDefault="001817DD" w:rsidP="00B92FBD">
            <w:pPr>
              <w:jc w:val="center"/>
            </w:pPr>
            <w:r>
              <w:rPr>
                <w:rFonts w:hint="eastAsia"/>
              </w:rPr>
              <w:t>航天宏图信息技术股份有限公司</w:t>
            </w:r>
          </w:p>
        </w:tc>
        <w:tc>
          <w:tcPr>
            <w:tcW w:w="3059" w:type="dxa"/>
            <w:vAlign w:val="center"/>
          </w:tcPr>
          <w:p w14:paraId="265907FC" w14:textId="6A3FDD73" w:rsidR="00126DE1" w:rsidRPr="00300416" w:rsidRDefault="002C0F40" w:rsidP="00B92FBD">
            <w:r w:rsidRPr="00300416">
              <w:rPr>
                <w:rFonts w:hint="eastAsia"/>
              </w:rPr>
              <w:t>配合</w:t>
            </w:r>
            <w:r w:rsidR="001817DD">
              <w:rPr>
                <w:rFonts w:hint="eastAsia"/>
              </w:rPr>
              <w:t>附录部分编写</w:t>
            </w:r>
            <w:r w:rsidR="009B2AEF" w:rsidRPr="00300416">
              <w:rPr>
                <w:rFonts w:hint="eastAsia"/>
              </w:rPr>
              <w:t>。</w:t>
            </w:r>
          </w:p>
        </w:tc>
        <w:tc>
          <w:tcPr>
            <w:tcW w:w="735" w:type="dxa"/>
            <w:vAlign w:val="center"/>
          </w:tcPr>
          <w:p w14:paraId="409428C3" w14:textId="77777777" w:rsidR="00126DE1" w:rsidRPr="00300416" w:rsidRDefault="00126DE1" w:rsidP="005E1D1F"/>
        </w:tc>
      </w:tr>
    </w:tbl>
    <w:p w14:paraId="24366B0F" w14:textId="4ED81092" w:rsidR="00565DB3" w:rsidRPr="00300416" w:rsidRDefault="001D587C" w:rsidP="00B158A0">
      <w:pPr>
        <w:spacing w:beforeLines="50" w:before="156" w:line="360" w:lineRule="auto"/>
        <w:ind w:firstLineChars="200" w:firstLine="480"/>
        <w:rPr>
          <w:sz w:val="24"/>
        </w:rPr>
      </w:pPr>
      <w:r w:rsidRPr="00300416">
        <w:rPr>
          <w:sz w:val="24"/>
        </w:rPr>
        <w:t>20</w:t>
      </w:r>
      <w:r w:rsidR="001817DD">
        <w:rPr>
          <w:sz w:val="24"/>
        </w:rPr>
        <w:t>22</w:t>
      </w:r>
      <w:r w:rsidR="00565DB3" w:rsidRPr="00300416">
        <w:rPr>
          <w:sz w:val="24"/>
        </w:rPr>
        <w:t>年</w:t>
      </w:r>
      <w:r w:rsidR="001817DD">
        <w:rPr>
          <w:sz w:val="24"/>
        </w:rPr>
        <w:t>5</w:t>
      </w:r>
      <w:r w:rsidR="00565DB3" w:rsidRPr="00300416">
        <w:rPr>
          <w:sz w:val="24"/>
        </w:rPr>
        <w:t>月</w:t>
      </w:r>
      <w:r w:rsidR="00C86C6A" w:rsidRPr="00300416">
        <w:rPr>
          <w:rFonts w:ascii="宋体" w:hAnsi="宋体" w:hint="eastAsia"/>
          <w:sz w:val="24"/>
        </w:rPr>
        <w:t>～</w:t>
      </w:r>
      <w:r w:rsidRPr="00300416">
        <w:rPr>
          <w:sz w:val="24"/>
        </w:rPr>
        <w:t>20</w:t>
      </w:r>
      <w:r w:rsidR="001817DD">
        <w:rPr>
          <w:sz w:val="24"/>
        </w:rPr>
        <w:t>22</w:t>
      </w:r>
      <w:r w:rsidR="00565DB3" w:rsidRPr="00300416">
        <w:rPr>
          <w:sz w:val="24"/>
        </w:rPr>
        <w:t>年</w:t>
      </w:r>
      <w:r w:rsidR="001817DD">
        <w:rPr>
          <w:sz w:val="24"/>
        </w:rPr>
        <w:t>7</w:t>
      </w:r>
      <w:r w:rsidR="00565DB3" w:rsidRPr="00300416">
        <w:rPr>
          <w:sz w:val="24"/>
        </w:rPr>
        <w:t>月，编制组开展了大量的调研工作，包括国内外有关现有</w:t>
      </w:r>
      <w:r w:rsidR="00565DB3" w:rsidRPr="00300416">
        <w:rPr>
          <w:sz w:val="24"/>
        </w:rPr>
        <w:lastRenderedPageBreak/>
        <w:t>标准，以及</w:t>
      </w:r>
      <w:r w:rsidR="001817DD">
        <w:rPr>
          <w:rFonts w:hint="eastAsia"/>
          <w:sz w:val="24"/>
        </w:rPr>
        <w:t>湖南省林业信息化工作和标准化</w:t>
      </w:r>
      <w:r w:rsidR="00565DB3" w:rsidRPr="00300416">
        <w:rPr>
          <w:sz w:val="24"/>
        </w:rPr>
        <w:t>的实际实施情况，开始起草标准草案</w:t>
      </w:r>
      <w:r w:rsidR="00C86C6A" w:rsidRPr="00300416">
        <w:rPr>
          <w:rFonts w:hint="eastAsia"/>
          <w:sz w:val="24"/>
        </w:rPr>
        <w:t>。</w:t>
      </w:r>
    </w:p>
    <w:p w14:paraId="56B5EE8C" w14:textId="2C010AF1" w:rsidR="00565DB3" w:rsidRPr="00300416" w:rsidRDefault="001D587C" w:rsidP="00565DB3">
      <w:pPr>
        <w:spacing w:line="360" w:lineRule="auto"/>
        <w:ind w:firstLineChars="200" w:firstLine="480"/>
        <w:rPr>
          <w:sz w:val="24"/>
        </w:rPr>
      </w:pPr>
      <w:r w:rsidRPr="00300416">
        <w:rPr>
          <w:sz w:val="24"/>
        </w:rPr>
        <w:t>20</w:t>
      </w:r>
      <w:r w:rsidR="006E3444">
        <w:rPr>
          <w:sz w:val="24"/>
        </w:rPr>
        <w:t>22</w:t>
      </w:r>
      <w:r w:rsidR="00565DB3" w:rsidRPr="00300416">
        <w:rPr>
          <w:sz w:val="24"/>
        </w:rPr>
        <w:t>年</w:t>
      </w:r>
      <w:r w:rsidR="006E3444">
        <w:rPr>
          <w:sz w:val="24"/>
        </w:rPr>
        <w:t>8</w:t>
      </w:r>
      <w:r w:rsidR="00565DB3" w:rsidRPr="00300416">
        <w:rPr>
          <w:sz w:val="24"/>
        </w:rPr>
        <w:t>月</w:t>
      </w:r>
      <w:r w:rsidR="00C86C6A" w:rsidRPr="00300416">
        <w:rPr>
          <w:rFonts w:ascii="宋体" w:hAnsi="宋体" w:hint="eastAsia"/>
          <w:sz w:val="24"/>
        </w:rPr>
        <w:t>～</w:t>
      </w:r>
      <w:r w:rsidRPr="00300416">
        <w:rPr>
          <w:sz w:val="24"/>
        </w:rPr>
        <w:t>20</w:t>
      </w:r>
      <w:r w:rsidR="006E3444">
        <w:rPr>
          <w:sz w:val="24"/>
        </w:rPr>
        <w:t>22</w:t>
      </w:r>
      <w:r w:rsidR="00565DB3" w:rsidRPr="00300416">
        <w:rPr>
          <w:sz w:val="24"/>
        </w:rPr>
        <w:t>年</w:t>
      </w:r>
      <w:r w:rsidR="006E3444">
        <w:rPr>
          <w:sz w:val="24"/>
        </w:rPr>
        <w:t>9</w:t>
      </w:r>
      <w:r w:rsidR="00565DB3" w:rsidRPr="00300416">
        <w:rPr>
          <w:sz w:val="24"/>
        </w:rPr>
        <w:t>月，编制组编制完成了标准征求意见稿</w:t>
      </w:r>
      <w:r w:rsidR="00C86C6A" w:rsidRPr="00300416">
        <w:rPr>
          <w:rFonts w:hint="eastAsia"/>
          <w:sz w:val="24"/>
        </w:rPr>
        <w:t>。</w:t>
      </w:r>
    </w:p>
    <w:p w14:paraId="1C8D515F" w14:textId="4E922396" w:rsidR="006A4EAD" w:rsidRPr="00300416" w:rsidRDefault="001D587C" w:rsidP="00FA12BF">
      <w:pPr>
        <w:spacing w:line="360" w:lineRule="auto"/>
        <w:ind w:firstLineChars="200" w:firstLine="480"/>
        <w:rPr>
          <w:sz w:val="24"/>
        </w:rPr>
      </w:pPr>
      <w:r w:rsidRPr="00300416">
        <w:rPr>
          <w:rFonts w:hint="eastAsia"/>
          <w:sz w:val="24"/>
        </w:rPr>
        <w:t>20</w:t>
      </w:r>
      <w:r w:rsidR="00DD1252">
        <w:rPr>
          <w:sz w:val="24"/>
        </w:rPr>
        <w:t>22</w:t>
      </w:r>
      <w:r w:rsidR="00376684" w:rsidRPr="00300416">
        <w:rPr>
          <w:sz w:val="24"/>
        </w:rPr>
        <w:t>年</w:t>
      </w:r>
      <w:r w:rsidR="00DD1252">
        <w:rPr>
          <w:sz w:val="24"/>
        </w:rPr>
        <w:t>10</w:t>
      </w:r>
      <w:r w:rsidR="00376684" w:rsidRPr="00300416">
        <w:rPr>
          <w:sz w:val="24"/>
        </w:rPr>
        <w:t>月，编制组将标准征求意见稿发送</w:t>
      </w:r>
      <w:r w:rsidR="00DD1252">
        <w:rPr>
          <w:rFonts w:hint="eastAsia"/>
          <w:sz w:val="24"/>
        </w:rPr>
        <w:t>省</w:t>
      </w:r>
      <w:r w:rsidR="00376684" w:rsidRPr="00300416">
        <w:rPr>
          <w:sz w:val="24"/>
        </w:rPr>
        <w:t>内各有关单位征求意见，征求意见的单位包括</w:t>
      </w:r>
      <w:r w:rsidR="00C25A06">
        <w:rPr>
          <w:rFonts w:hint="eastAsia"/>
          <w:sz w:val="24"/>
        </w:rPr>
        <w:t>XXXX</w:t>
      </w:r>
      <w:r w:rsidRPr="00300416">
        <w:rPr>
          <w:sz w:val="24"/>
        </w:rPr>
        <w:t>、</w:t>
      </w:r>
      <w:r w:rsidR="00C25A06">
        <w:rPr>
          <w:rFonts w:hint="eastAsia"/>
          <w:sz w:val="24"/>
        </w:rPr>
        <w:t>XXXX</w:t>
      </w:r>
      <w:r w:rsidRPr="00300416">
        <w:rPr>
          <w:sz w:val="24"/>
        </w:rPr>
        <w:t>、</w:t>
      </w:r>
      <w:r w:rsidR="00C25A06">
        <w:rPr>
          <w:rFonts w:hint="eastAsia"/>
          <w:sz w:val="24"/>
        </w:rPr>
        <w:t>XXX</w:t>
      </w:r>
      <w:r w:rsidRPr="00300416">
        <w:rPr>
          <w:sz w:val="24"/>
        </w:rPr>
        <w:t>、</w:t>
      </w:r>
      <w:r w:rsidR="00C25A06">
        <w:rPr>
          <w:rFonts w:hint="eastAsia"/>
          <w:sz w:val="24"/>
        </w:rPr>
        <w:t>XXXXX</w:t>
      </w:r>
      <w:r w:rsidRPr="00300416">
        <w:rPr>
          <w:sz w:val="24"/>
        </w:rPr>
        <w:t>、</w:t>
      </w:r>
      <w:r w:rsidR="00C25A06">
        <w:rPr>
          <w:rFonts w:hint="eastAsia"/>
          <w:sz w:val="24"/>
        </w:rPr>
        <w:t>XXXX</w:t>
      </w:r>
      <w:r w:rsidRPr="00300416">
        <w:rPr>
          <w:sz w:val="24"/>
        </w:rPr>
        <w:t>、</w:t>
      </w:r>
      <w:r w:rsidR="00C25A06">
        <w:rPr>
          <w:rFonts w:hint="eastAsia"/>
          <w:sz w:val="24"/>
        </w:rPr>
        <w:t>XXXX</w:t>
      </w:r>
      <w:r w:rsidRPr="00300416">
        <w:rPr>
          <w:sz w:val="24"/>
        </w:rPr>
        <w:t>、</w:t>
      </w:r>
      <w:r w:rsidR="00C25A06">
        <w:rPr>
          <w:rFonts w:hint="eastAsia"/>
          <w:sz w:val="24"/>
        </w:rPr>
        <w:t>XXXXX</w:t>
      </w:r>
      <w:r w:rsidRPr="00300416">
        <w:rPr>
          <w:sz w:val="24"/>
        </w:rPr>
        <w:t>、</w:t>
      </w:r>
      <w:r w:rsidR="00C25A06">
        <w:rPr>
          <w:rFonts w:hint="eastAsia"/>
          <w:sz w:val="24"/>
        </w:rPr>
        <w:t>XXXXX</w:t>
      </w:r>
      <w:r w:rsidRPr="00300416">
        <w:rPr>
          <w:sz w:val="24"/>
        </w:rPr>
        <w:t>、</w:t>
      </w:r>
      <w:r w:rsidR="00C25A06">
        <w:rPr>
          <w:rFonts w:hint="eastAsia"/>
          <w:sz w:val="24"/>
        </w:rPr>
        <w:t>XXXX</w:t>
      </w:r>
      <w:r w:rsidRPr="00300416">
        <w:rPr>
          <w:sz w:val="24"/>
        </w:rPr>
        <w:t>和</w:t>
      </w:r>
      <w:r w:rsidR="00C25A06">
        <w:rPr>
          <w:rFonts w:hint="eastAsia"/>
          <w:sz w:val="24"/>
        </w:rPr>
        <w:t>XXXX</w:t>
      </w:r>
      <w:r w:rsidRPr="00300416">
        <w:rPr>
          <w:rFonts w:hint="eastAsia"/>
          <w:sz w:val="24"/>
        </w:rPr>
        <w:t>共</w:t>
      </w:r>
      <w:r w:rsidR="00C25A06">
        <w:rPr>
          <w:rFonts w:hint="eastAsia"/>
          <w:sz w:val="24"/>
        </w:rPr>
        <w:t>X</w:t>
      </w:r>
      <w:r w:rsidR="006A4EAD" w:rsidRPr="00300416">
        <w:rPr>
          <w:rFonts w:hint="eastAsia"/>
          <w:sz w:val="24"/>
        </w:rPr>
        <w:t>个</w:t>
      </w:r>
      <w:r w:rsidR="00376684" w:rsidRPr="00300416">
        <w:rPr>
          <w:sz w:val="24"/>
        </w:rPr>
        <w:t>单位</w:t>
      </w:r>
      <w:r w:rsidR="006A4EAD" w:rsidRPr="00300416">
        <w:rPr>
          <w:rFonts w:hint="eastAsia"/>
          <w:sz w:val="24"/>
        </w:rPr>
        <w:t>，收到《征求意见稿》后，回函的单位数</w:t>
      </w:r>
      <w:r w:rsidR="00C25A06">
        <w:rPr>
          <w:rFonts w:hint="eastAsia"/>
          <w:sz w:val="24"/>
        </w:rPr>
        <w:t>X</w:t>
      </w:r>
      <w:r w:rsidR="006A4EAD" w:rsidRPr="00300416">
        <w:rPr>
          <w:sz w:val="24"/>
        </w:rPr>
        <w:t xml:space="preserve"> </w:t>
      </w:r>
      <w:r w:rsidR="006A4EAD" w:rsidRPr="00300416">
        <w:rPr>
          <w:rFonts w:hint="eastAsia"/>
          <w:sz w:val="24"/>
        </w:rPr>
        <w:t>个，其中有建议或意见的单位数</w:t>
      </w:r>
      <w:r w:rsidR="00C25A06">
        <w:rPr>
          <w:rFonts w:hint="eastAsia"/>
          <w:sz w:val="24"/>
        </w:rPr>
        <w:t>X</w:t>
      </w:r>
      <w:r w:rsidR="006A4EAD" w:rsidRPr="00300416">
        <w:rPr>
          <w:rFonts w:hint="eastAsia"/>
          <w:sz w:val="24"/>
        </w:rPr>
        <w:t>个，共收到</w:t>
      </w:r>
      <w:r w:rsidR="00C25A06">
        <w:rPr>
          <w:rFonts w:hint="eastAsia"/>
          <w:sz w:val="24"/>
        </w:rPr>
        <w:t>X</w:t>
      </w:r>
      <w:r w:rsidR="006A4EAD" w:rsidRPr="00300416">
        <w:rPr>
          <w:rFonts w:hint="eastAsia"/>
          <w:sz w:val="24"/>
        </w:rPr>
        <w:t>条意见，采纳</w:t>
      </w:r>
      <w:r w:rsidR="00C25A06">
        <w:rPr>
          <w:rFonts w:hint="eastAsia"/>
          <w:sz w:val="24"/>
        </w:rPr>
        <w:t>X</w:t>
      </w:r>
      <w:r w:rsidR="006A4EAD" w:rsidRPr="00300416">
        <w:rPr>
          <w:rFonts w:hint="eastAsia"/>
          <w:sz w:val="24"/>
        </w:rPr>
        <w:t>条，不采纳</w:t>
      </w:r>
      <w:r w:rsidR="00C25A06">
        <w:rPr>
          <w:rFonts w:hint="eastAsia"/>
          <w:sz w:val="24"/>
        </w:rPr>
        <w:t>X</w:t>
      </w:r>
      <w:r w:rsidR="006A4EAD" w:rsidRPr="00300416">
        <w:rPr>
          <w:rFonts w:hint="eastAsia"/>
          <w:sz w:val="24"/>
        </w:rPr>
        <w:t>条，部分采纳</w:t>
      </w:r>
      <w:r w:rsidR="00C25A06">
        <w:rPr>
          <w:rFonts w:hint="eastAsia"/>
          <w:sz w:val="24"/>
        </w:rPr>
        <w:t>X</w:t>
      </w:r>
      <w:r w:rsidR="006A4EAD" w:rsidRPr="00300416">
        <w:rPr>
          <w:rFonts w:hint="eastAsia"/>
          <w:sz w:val="24"/>
        </w:rPr>
        <w:t>条。</w:t>
      </w:r>
    </w:p>
    <w:p w14:paraId="74775B30" w14:textId="576C0436" w:rsidR="00376684" w:rsidRPr="00300416" w:rsidRDefault="001D587C" w:rsidP="00376684">
      <w:pPr>
        <w:spacing w:line="360" w:lineRule="auto"/>
        <w:ind w:firstLineChars="200" w:firstLine="480"/>
        <w:rPr>
          <w:sz w:val="24"/>
        </w:rPr>
      </w:pPr>
      <w:r w:rsidRPr="00300416">
        <w:rPr>
          <w:rFonts w:hint="eastAsia"/>
          <w:sz w:val="24"/>
        </w:rPr>
        <w:t>20</w:t>
      </w:r>
      <w:r w:rsidR="00C25A06">
        <w:rPr>
          <w:sz w:val="24"/>
        </w:rPr>
        <w:t>22</w:t>
      </w:r>
      <w:r w:rsidR="00376684" w:rsidRPr="00300416">
        <w:rPr>
          <w:sz w:val="24"/>
        </w:rPr>
        <w:t>年</w:t>
      </w:r>
      <w:r w:rsidRPr="00300416">
        <w:rPr>
          <w:rFonts w:hint="eastAsia"/>
          <w:sz w:val="24"/>
        </w:rPr>
        <w:t>11</w:t>
      </w:r>
      <w:r w:rsidR="00376684" w:rsidRPr="00300416">
        <w:rPr>
          <w:sz w:val="24"/>
        </w:rPr>
        <w:t>月，编制组根据征求意见的反馈情况，对标准征求意见稿进行了修改完善，</w:t>
      </w:r>
      <w:r w:rsidR="00680A37" w:rsidRPr="00300416">
        <w:rPr>
          <w:sz w:val="24"/>
        </w:rPr>
        <w:t>形成了标准</w:t>
      </w:r>
      <w:r w:rsidR="00680A37" w:rsidRPr="00300416">
        <w:rPr>
          <w:rFonts w:hint="eastAsia"/>
          <w:sz w:val="24"/>
        </w:rPr>
        <w:t>预</w:t>
      </w:r>
      <w:r w:rsidR="00E9432D" w:rsidRPr="00300416">
        <w:rPr>
          <w:sz w:val="24"/>
        </w:rPr>
        <w:t>审稿。</w:t>
      </w:r>
    </w:p>
    <w:p w14:paraId="21F22AB0" w14:textId="0D20B194" w:rsidR="00376684" w:rsidRPr="00300416" w:rsidRDefault="00680A37" w:rsidP="00376684">
      <w:pPr>
        <w:spacing w:line="360" w:lineRule="auto"/>
        <w:ind w:firstLineChars="200" w:firstLine="480"/>
        <w:rPr>
          <w:sz w:val="24"/>
        </w:rPr>
      </w:pPr>
      <w:r w:rsidRPr="00300416">
        <w:rPr>
          <w:rFonts w:hint="eastAsia"/>
          <w:sz w:val="24"/>
        </w:rPr>
        <w:t>20</w:t>
      </w:r>
      <w:r w:rsidR="005C0963">
        <w:rPr>
          <w:sz w:val="24"/>
        </w:rPr>
        <w:t>22</w:t>
      </w:r>
      <w:r w:rsidR="00376684" w:rsidRPr="00300416">
        <w:rPr>
          <w:sz w:val="24"/>
        </w:rPr>
        <w:t>年</w:t>
      </w:r>
      <w:r w:rsidR="005C0963">
        <w:rPr>
          <w:sz w:val="24"/>
        </w:rPr>
        <w:t>11</w:t>
      </w:r>
      <w:r w:rsidR="005C0963">
        <w:rPr>
          <w:rFonts w:hint="eastAsia"/>
          <w:sz w:val="24"/>
        </w:rPr>
        <w:t>月</w:t>
      </w:r>
      <w:r w:rsidRPr="00300416">
        <w:rPr>
          <w:sz w:val="24"/>
        </w:rPr>
        <w:t>，由</w:t>
      </w:r>
      <w:r w:rsidR="005C0963">
        <w:rPr>
          <w:rFonts w:hint="eastAsia"/>
          <w:sz w:val="24"/>
        </w:rPr>
        <w:t>湖南省市场监督管理局</w:t>
      </w:r>
      <w:r w:rsidRPr="00300416">
        <w:rPr>
          <w:sz w:val="24"/>
        </w:rPr>
        <w:t>组织召开了该标准</w:t>
      </w:r>
      <w:r w:rsidRPr="00300416">
        <w:rPr>
          <w:rFonts w:hint="eastAsia"/>
          <w:sz w:val="24"/>
        </w:rPr>
        <w:t>预</w:t>
      </w:r>
      <w:r w:rsidR="00376684" w:rsidRPr="00300416">
        <w:rPr>
          <w:sz w:val="24"/>
        </w:rPr>
        <w:t>审稿的审查会，参加审查会的专家分别来自</w:t>
      </w:r>
      <w:r w:rsidR="005C0963">
        <w:rPr>
          <w:rFonts w:hint="eastAsia"/>
          <w:sz w:val="24"/>
        </w:rPr>
        <w:t>XXXX</w:t>
      </w:r>
      <w:r w:rsidR="005C0963" w:rsidRPr="00300416">
        <w:rPr>
          <w:sz w:val="24"/>
        </w:rPr>
        <w:t>、</w:t>
      </w:r>
      <w:r w:rsidR="005C0963">
        <w:rPr>
          <w:rFonts w:hint="eastAsia"/>
          <w:sz w:val="24"/>
        </w:rPr>
        <w:t>XXXX</w:t>
      </w:r>
      <w:r w:rsidR="005C0963" w:rsidRPr="00300416">
        <w:rPr>
          <w:sz w:val="24"/>
        </w:rPr>
        <w:t>、</w:t>
      </w:r>
      <w:r w:rsidR="005C0963">
        <w:rPr>
          <w:rFonts w:hint="eastAsia"/>
          <w:sz w:val="24"/>
        </w:rPr>
        <w:t>XXX</w:t>
      </w:r>
      <w:r w:rsidR="005C0963" w:rsidRPr="00300416">
        <w:rPr>
          <w:sz w:val="24"/>
        </w:rPr>
        <w:t>、</w:t>
      </w:r>
      <w:r w:rsidR="005C0963">
        <w:rPr>
          <w:rFonts w:hint="eastAsia"/>
          <w:sz w:val="24"/>
        </w:rPr>
        <w:t>XXXXX</w:t>
      </w:r>
      <w:r w:rsidR="005C0963" w:rsidRPr="00300416">
        <w:rPr>
          <w:sz w:val="24"/>
        </w:rPr>
        <w:t>、</w:t>
      </w:r>
      <w:r w:rsidR="005C0963">
        <w:rPr>
          <w:rFonts w:hint="eastAsia"/>
          <w:sz w:val="24"/>
        </w:rPr>
        <w:t>XXXX</w:t>
      </w:r>
      <w:r w:rsidR="005C0963" w:rsidRPr="00300416">
        <w:rPr>
          <w:sz w:val="24"/>
        </w:rPr>
        <w:t>、</w:t>
      </w:r>
      <w:r w:rsidR="005C0963">
        <w:rPr>
          <w:rFonts w:hint="eastAsia"/>
          <w:sz w:val="24"/>
        </w:rPr>
        <w:t>XXXX</w:t>
      </w:r>
      <w:r w:rsidR="005C0963" w:rsidRPr="00300416">
        <w:rPr>
          <w:sz w:val="24"/>
        </w:rPr>
        <w:t>、</w:t>
      </w:r>
      <w:r w:rsidR="005C0963">
        <w:rPr>
          <w:rFonts w:hint="eastAsia"/>
          <w:sz w:val="24"/>
        </w:rPr>
        <w:t>XXXXX</w:t>
      </w:r>
      <w:r w:rsidR="005C0963" w:rsidRPr="00300416">
        <w:rPr>
          <w:sz w:val="24"/>
        </w:rPr>
        <w:t>、</w:t>
      </w:r>
      <w:r w:rsidR="005C0963">
        <w:rPr>
          <w:rFonts w:hint="eastAsia"/>
          <w:sz w:val="24"/>
        </w:rPr>
        <w:t>XXXXX</w:t>
      </w:r>
      <w:r w:rsidR="005C0963" w:rsidRPr="00300416">
        <w:rPr>
          <w:sz w:val="24"/>
        </w:rPr>
        <w:t>、</w:t>
      </w:r>
      <w:r w:rsidR="005C0963">
        <w:rPr>
          <w:rFonts w:hint="eastAsia"/>
          <w:sz w:val="24"/>
        </w:rPr>
        <w:t>XXXX</w:t>
      </w:r>
      <w:r w:rsidR="005C0963" w:rsidRPr="00300416">
        <w:rPr>
          <w:sz w:val="24"/>
        </w:rPr>
        <w:t>和</w:t>
      </w:r>
      <w:r w:rsidR="005C0963">
        <w:rPr>
          <w:rFonts w:hint="eastAsia"/>
          <w:sz w:val="24"/>
        </w:rPr>
        <w:t>XXXX</w:t>
      </w:r>
      <w:r w:rsidR="00E9432D" w:rsidRPr="00300416">
        <w:rPr>
          <w:sz w:val="24"/>
        </w:rPr>
        <w:t>等</w:t>
      </w:r>
      <w:r w:rsidR="005C0963">
        <w:rPr>
          <w:rFonts w:hint="eastAsia"/>
          <w:sz w:val="24"/>
        </w:rPr>
        <w:t>X</w:t>
      </w:r>
      <w:r w:rsidRPr="00300416">
        <w:rPr>
          <w:rFonts w:hint="eastAsia"/>
          <w:sz w:val="24"/>
        </w:rPr>
        <w:t>个</w:t>
      </w:r>
      <w:r w:rsidR="00E9432D" w:rsidRPr="00300416">
        <w:rPr>
          <w:sz w:val="24"/>
        </w:rPr>
        <w:t>单位</w:t>
      </w:r>
      <w:r w:rsidR="00376684" w:rsidRPr="00300416">
        <w:rPr>
          <w:sz w:val="24"/>
        </w:rPr>
        <w:t>。</w:t>
      </w:r>
      <w:r w:rsidR="00E9432D" w:rsidRPr="00300416">
        <w:rPr>
          <w:rFonts w:hint="eastAsia"/>
          <w:sz w:val="24"/>
        </w:rPr>
        <w:t>会议</w:t>
      </w:r>
      <w:r w:rsidR="00376684" w:rsidRPr="00300416">
        <w:rPr>
          <w:sz w:val="24"/>
        </w:rPr>
        <w:t>对标准</w:t>
      </w:r>
      <w:r w:rsidR="002E0DF1" w:rsidRPr="00300416">
        <w:rPr>
          <w:rFonts w:hint="eastAsia"/>
          <w:sz w:val="24"/>
        </w:rPr>
        <w:t>预</w:t>
      </w:r>
      <w:r w:rsidR="002E0DF1" w:rsidRPr="00300416">
        <w:rPr>
          <w:sz w:val="24"/>
        </w:rPr>
        <w:t>审稿</w:t>
      </w:r>
      <w:r w:rsidR="00792D38" w:rsidRPr="00300416">
        <w:rPr>
          <w:rFonts w:hint="eastAsia"/>
          <w:sz w:val="24"/>
        </w:rPr>
        <w:t>进行了</w:t>
      </w:r>
      <w:r w:rsidR="00376684" w:rsidRPr="00300416">
        <w:rPr>
          <w:sz w:val="24"/>
        </w:rPr>
        <w:t>审查，</w:t>
      </w:r>
      <w:r w:rsidR="002E0DF1" w:rsidRPr="00300416">
        <w:rPr>
          <w:rFonts w:hint="eastAsia"/>
          <w:sz w:val="24"/>
        </w:rPr>
        <w:t>共收到</w:t>
      </w:r>
      <w:r w:rsidR="005C0963">
        <w:rPr>
          <w:rFonts w:hint="eastAsia"/>
          <w:sz w:val="24"/>
        </w:rPr>
        <w:t>X</w:t>
      </w:r>
      <w:r w:rsidR="002E0DF1" w:rsidRPr="00300416">
        <w:rPr>
          <w:rFonts w:hint="eastAsia"/>
          <w:sz w:val="24"/>
        </w:rPr>
        <w:t>条意见，采纳</w:t>
      </w:r>
      <w:r w:rsidR="005C0963">
        <w:rPr>
          <w:rFonts w:hint="eastAsia"/>
          <w:sz w:val="24"/>
        </w:rPr>
        <w:t>X</w:t>
      </w:r>
      <w:r w:rsidR="002E0DF1" w:rsidRPr="00300416">
        <w:rPr>
          <w:rFonts w:hint="eastAsia"/>
          <w:sz w:val="24"/>
        </w:rPr>
        <w:t>条，不采纳</w:t>
      </w:r>
      <w:r w:rsidR="005C0963">
        <w:rPr>
          <w:rFonts w:hint="eastAsia"/>
          <w:sz w:val="24"/>
        </w:rPr>
        <w:t>X</w:t>
      </w:r>
      <w:r w:rsidR="002E0DF1" w:rsidRPr="00300416">
        <w:rPr>
          <w:rFonts w:hint="eastAsia"/>
          <w:sz w:val="24"/>
        </w:rPr>
        <w:t>条，部分采纳</w:t>
      </w:r>
      <w:r w:rsidR="005C0963">
        <w:rPr>
          <w:rFonts w:hint="eastAsia"/>
          <w:sz w:val="24"/>
        </w:rPr>
        <w:t>X</w:t>
      </w:r>
      <w:r w:rsidR="002E0DF1" w:rsidRPr="00300416">
        <w:rPr>
          <w:rFonts w:hint="eastAsia"/>
          <w:sz w:val="24"/>
        </w:rPr>
        <w:t>条。</w:t>
      </w:r>
    </w:p>
    <w:p w14:paraId="625C6B4A" w14:textId="0BC13470" w:rsidR="00376684" w:rsidRPr="00300416" w:rsidRDefault="00680A37" w:rsidP="00565DB3">
      <w:pPr>
        <w:spacing w:line="360" w:lineRule="auto"/>
        <w:ind w:firstLineChars="200" w:firstLine="480"/>
        <w:rPr>
          <w:sz w:val="24"/>
        </w:rPr>
      </w:pPr>
      <w:r w:rsidRPr="00300416">
        <w:rPr>
          <w:rFonts w:hint="eastAsia"/>
          <w:sz w:val="24"/>
        </w:rPr>
        <w:t>20</w:t>
      </w:r>
      <w:r w:rsidR="0077636C">
        <w:rPr>
          <w:sz w:val="24"/>
        </w:rPr>
        <w:t>22</w:t>
      </w:r>
      <w:r w:rsidR="00376684" w:rsidRPr="00300416">
        <w:rPr>
          <w:sz w:val="24"/>
        </w:rPr>
        <w:t>年</w:t>
      </w:r>
      <w:r w:rsidR="0077636C">
        <w:rPr>
          <w:sz w:val="24"/>
        </w:rPr>
        <w:t>11</w:t>
      </w:r>
      <w:r w:rsidR="00376684" w:rsidRPr="00300416">
        <w:rPr>
          <w:sz w:val="24"/>
        </w:rPr>
        <w:t>月，编制组根据</w:t>
      </w:r>
      <w:r w:rsidR="00792D38" w:rsidRPr="00300416">
        <w:rPr>
          <w:rFonts w:hint="eastAsia"/>
          <w:sz w:val="24"/>
        </w:rPr>
        <w:t>审查会</w:t>
      </w:r>
      <w:r w:rsidR="00376684" w:rsidRPr="00300416">
        <w:rPr>
          <w:sz w:val="24"/>
        </w:rPr>
        <w:t>意见，对标准</w:t>
      </w:r>
      <w:r w:rsidRPr="00300416">
        <w:rPr>
          <w:rFonts w:hint="eastAsia"/>
          <w:sz w:val="24"/>
        </w:rPr>
        <w:t>预</w:t>
      </w:r>
      <w:r w:rsidR="00792D38" w:rsidRPr="00300416">
        <w:rPr>
          <w:rFonts w:hint="eastAsia"/>
          <w:sz w:val="24"/>
        </w:rPr>
        <w:t>审稿</w:t>
      </w:r>
      <w:r w:rsidR="00376684" w:rsidRPr="00300416">
        <w:rPr>
          <w:sz w:val="24"/>
        </w:rPr>
        <w:t>进一步修改完善，形成了标准</w:t>
      </w:r>
      <w:r w:rsidRPr="00300416">
        <w:rPr>
          <w:rFonts w:hint="eastAsia"/>
          <w:sz w:val="24"/>
        </w:rPr>
        <w:t>送审</w:t>
      </w:r>
      <w:r w:rsidR="00376684" w:rsidRPr="00300416">
        <w:rPr>
          <w:sz w:val="24"/>
        </w:rPr>
        <w:t>稿。</w:t>
      </w:r>
    </w:p>
    <w:p w14:paraId="0E8CEF6B" w14:textId="03A2BA84" w:rsidR="00812429" w:rsidRPr="00300416" w:rsidRDefault="00812429" w:rsidP="00812429">
      <w:pPr>
        <w:spacing w:line="360" w:lineRule="auto"/>
        <w:ind w:firstLineChars="200" w:firstLine="480"/>
        <w:rPr>
          <w:sz w:val="24"/>
        </w:rPr>
      </w:pPr>
      <w:r w:rsidRPr="00300416">
        <w:rPr>
          <w:rFonts w:hint="eastAsia"/>
          <w:sz w:val="24"/>
        </w:rPr>
        <w:t>20</w:t>
      </w:r>
      <w:r w:rsidR="0077636C">
        <w:rPr>
          <w:sz w:val="24"/>
        </w:rPr>
        <w:t>22</w:t>
      </w:r>
      <w:r w:rsidRPr="00300416">
        <w:rPr>
          <w:sz w:val="24"/>
        </w:rPr>
        <w:t>年</w:t>
      </w:r>
      <w:r w:rsidR="0077636C">
        <w:rPr>
          <w:sz w:val="24"/>
        </w:rPr>
        <w:t>12</w:t>
      </w:r>
      <w:r w:rsidRPr="00300416">
        <w:rPr>
          <w:sz w:val="24"/>
        </w:rPr>
        <w:t>月</w:t>
      </w:r>
      <w:r w:rsidR="0077636C">
        <w:rPr>
          <w:sz w:val="24"/>
        </w:rPr>
        <w:t>1</w:t>
      </w:r>
      <w:r w:rsidRPr="00300416">
        <w:rPr>
          <w:rFonts w:hint="eastAsia"/>
          <w:sz w:val="24"/>
        </w:rPr>
        <w:t>日</w:t>
      </w:r>
      <w:r w:rsidRPr="00300416">
        <w:rPr>
          <w:sz w:val="24"/>
        </w:rPr>
        <w:t>，由</w:t>
      </w:r>
      <w:r w:rsidR="0077636C">
        <w:rPr>
          <w:rFonts w:hint="eastAsia"/>
          <w:sz w:val="24"/>
        </w:rPr>
        <w:t>湖南省市场监督管理局</w:t>
      </w:r>
      <w:r w:rsidR="0077636C" w:rsidRPr="00300416">
        <w:rPr>
          <w:sz w:val="24"/>
        </w:rPr>
        <w:t>组织召开了该标准</w:t>
      </w:r>
      <w:r w:rsidR="0077636C">
        <w:rPr>
          <w:rFonts w:hint="eastAsia"/>
          <w:sz w:val="24"/>
        </w:rPr>
        <w:t>送审</w:t>
      </w:r>
      <w:r w:rsidR="0077636C" w:rsidRPr="00300416">
        <w:rPr>
          <w:sz w:val="24"/>
        </w:rPr>
        <w:t>稿的审查会，参加审查会的专家分别来自</w:t>
      </w:r>
      <w:r w:rsidR="0077636C">
        <w:rPr>
          <w:rFonts w:hint="eastAsia"/>
          <w:sz w:val="24"/>
        </w:rPr>
        <w:t>XXXX</w:t>
      </w:r>
      <w:r w:rsidR="0077636C" w:rsidRPr="00300416">
        <w:rPr>
          <w:sz w:val="24"/>
        </w:rPr>
        <w:t>、</w:t>
      </w:r>
      <w:r w:rsidR="0077636C">
        <w:rPr>
          <w:rFonts w:hint="eastAsia"/>
          <w:sz w:val="24"/>
        </w:rPr>
        <w:t>XXXX</w:t>
      </w:r>
      <w:r w:rsidR="0077636C" w:rsidRPr="00300416">
        <w:rPr>
          <w:sz w:val="24"/>
        </w:rPr>
        <w:t>、</w:t>
      </w:r>
      <w:r w:rsidR="0077636C">
        <w:rPr>
          <w:rFonts w:hint="eastAsia"/>
          <w:sz w:val="24"/>
        </w:rPr>
        <w:t>XXX</w:t>
      </w:r>
      <w:r w:rsidR="0077636C" w:rsidRPr="00300416">
        <w:rPr>
          <w:sz w:val="24"/>
        </w:rPr>
        <w:t>、</w:t>
      </w:r>
      <w:r w:rsidR="0077636C">
        <w:rPr>
          <w:rFonts w:hint="eastAsia"/>
          <w:sz w:val="24"/>
        </w:rPr>
        <w:t>XXXXX</w:t>
      </w:r>
      <w:r w:rsidR="0077636C" w:rsidRPr="00300416">
        <w:rPr>
          <w:sz w:val="24"/>
        </w:rPr>
        <w:t>、</w:t>
      </w:r>
      <w:r w:rsidR="0077636C">
        <w:rPr>
          <w:rFonts w:hint="eastAsia"/>
          <w:sz w:val="24"/>
        </w:rPr>
        <w:t>XXXX</w:t>
      </w:r>
      <w:r w:rsidR="0077636C" w:rsidRPr="00300416">
        <w:rPr>
          <w:sz w:val="24"/>
        </w:rPr>
        <w:t>、</w:t>
      </w:r>
      <w:r w:rsidR="0077636C">
        <w:rPr>
          <w:rFonts w:hint="eastAsia"/>
          <w:sz w:val="24"/>
        </w:rPr>
        <w:t>XXXX</w:t>
      </w:r>
      <w:r w:rsidR="0077636C" w:rsidRPr="00300416">
        <w:rPr>
          <w:sz w:val="24"/>
        </w:rPr>
        <w:t>、</w:t>
      </w:r>
      <w:r w:rsidR="0077636C">
        <w:rPr>
          <w:rFonts w:hint="eastAsia"/>
          <w:sz w:val="24"/>
        </w:rPr>
        <w:t>XXXXX</w:t>
      </w:r>
      <w:r w:rsidR="0077636C" w:rsidRPr="00300416">
        <w:rPr>
          <w:sz w:val="24"/>
        </w:rPr>
        <w:t>、</w:t>
      </w:r>
      <w:r w:rsidR="0077636C">
        <w:rPr>
          <w:rFonts w:hint="eastAsia"/>
          <w:sz w:val="24"/>
        </w:rPr>
        <w:t>XXXXX</w:t>
      </w:r>
      <w:r w:rsidR="0077636C" w:rsidRPr="00300416">
        <w:rPr>
          <w:sz w:val="24"/>
        </w:rPr>
        <w:t>、</w:t>
      </w:r>
      <w:r w:rsidR="0077636C">
        <w:rPr>
          <w:rFonts w:hint="eastAsia"/>
          <w:sz w:val="24"/>
        </w:rPr>
        <w:t>XXXX</w:t>
      </w:r>
      <w:r w:rsidR="0077636C" w:rsidRPr="00300416">
        <w:rPr>
          <w:sz w:val="24"/>
        </w:rPr>
        <w:t>和</w:t>
      </w:r>
      <w:r w:rsidR="0077636C">
        <w:rPr>
          <w:rFonts w:hint="eastAsia"/>
          <w:sz w:val="24"/>
        </w:rPr>
        <w:t>XXXX</w:t>
      </w:r>
      <w:r w:rsidR="0077636C" w:rsidRPr="00300416">
        <w:rPr>
          <w:sz w:val="24"/>
        </w:rPr>
        <w:t>等</w:t>
      </w:r>
      <w:r w:rsidR="0077636C">
        <w:rPr>
          <w:rFonts w:hint="eastAsia"/>
          <w:sz w:val="24"/>
        </w:rPr>
        <w:t>X</w:t>
      </w:r>
      <w:r w:rsidR="0077636C" w:rsidRPr="00300416">
        <w:rPr>
          <w:rFonts w:hint="eastAsia"/>
          <w:sz w:val="24"/>
        </w:rPr>
        <w:t>个</w:t>
      </w:r>
      <w:r w:rsidR="0077636C" w:rsidRPr="00300416">
        <w:rPr>
          <w:sz w:val="24"/>
        </w:rPr>
        <w:t>单位。</w:t>
      </w:r>
      <w:r w:rsidR="0077636C" w:rsidRPr="00300416">
        <w:rPr>
          <w:rFonts w:hint="eastAsia"/>
          <w:sz w:val="24"/>
        </w:rPr>
        <w:t>会议</w:t>
      </w:r>
      <w:r w:rsidR="0077636C" w:rsidRPr="00300416">
        <w:rPr>
          <w:sz w:val="24"/>
        </w:rPr>
        <w:t>对标准</w:t>
      </w:r>
      <w:r w:rsidR="0077636C" w:rsidRPr="00300416">
        <w:rPr>
          <w:rFonts w:hint="eastAsia"/>
          <w:sz w:val="24"/>
        </w:rPr>
        <w:t>预</w:t>
      </w:r>
      <w:r w:rsidR="0077636C" w:rsidRPr="00300416">
        <w:rPr>
          <w:sz w:val="24"/>
        </w:rPr>
        <w:t>审稿</w:t>
      </w:r>
      <w:r w:rsidR="0077636C" w:rsidRPr="00300416">
        <w:rPr>
          <w:rFonts w:hint="eastAsia"/>
          <w:sz w:val="24"/>
        </w:rPr>
        <w:t>进行了</w:t>
      </w:r>
      <w:r w:rsidR="0077636C" w:rsidRPr="00300416">
        <w:rPr>
          <w:sz w:val="24"/>
        </w:rPr>
        <w:t>审查，</w:t>
      </w:r>
      <w:r w:rsidR="0077636C" w:rsidRPr="00300416">
        <w:rPr>
          <w:rFonts w:hint="eastAsia"/>
          <w:sz w:val="24"/>
        </w:rPr>
        <w:t>共收到</w:t>
      </w:r>
      <w:r w:rsidR="0077636C">
        <w:rPr>
          <w:rFonts w:hint="eastAsia"/>
          <w:sz w:val="24"/>
        </w:rPr>
        <w:t>X</w:t>
      </w:r>
      <w:r w:rsidR="0077636C" w:rsidRPr="00300416">
        <w:rPr>
          <w:rFonts w:hint="eastAsia"/>
          <w:sz w:val="24"/>
        </w:rPr>
        <w:t>条意见，采纳</w:t>
      </w:r>
      <w:r w:rsidR="0077636C">
        <w:rPr>
          <w:rFonts w:hint="eastAsia"/>
          <w:sz w:val="24"/>
        </w:rPr>
        <w:t>X</w:t>
      </w:r>
      <w:r w:rsidR="0077636C" w:rsidRPr="00300416">
        <w:rPr>
          <w:rFonts w:hint="eastAsia"/>
          <w:sz w:val="24"/>
        </w:rPr>
        <w:t>条，不采纳</w:t>
      </w:r>
      <w:r w:rsidR="0077636C">
        <w:rPr>
          <w:rFonts w:hint="eastAsia"/>
          <w:sz w:val="24"/>
        </w:rPr>
        <w:t>X</w:t>
      </w:r>
      <w:r w:rsidR="0077636C" w:rsidRPr="00300416">
        <w:rPr>
          <w:rFonts w:hint="eastAsia"/>
          <w:sz w:val="24"/>
        </w:rPr>
        <w:t>条，部分采纳</w:t>
      </w:r>
      <w:r w:rsidR="0077636C">
        <w:rPr>
          <w:rFonts w:hint="eastAsia"/>
          <w:sz w:val="24"/>
        </w:rPr>
        <w:t>X</w:t>
      </w:r>
      <w:r w:rsidR="0077636C" w:rsidRPr="00300416">
        <w:rPr>
          <w:rFonts w:hint="eastAsia"/>
          <w:sz w:val="24"/>
        </w:rPr>
        <w:t>条</w:t>
      </w:r>
      <w:r w:rsidRPr="00300416">
        <w:rPr>
          <w:rFonts w:hint="eastAsia"/>
          <w:sz w:val="24"/>
        </w:rPr>
        <w:t>。</w:t>
      </w:r>
    </w:p>
    <w:p w14:paraId="4FC9A72C" w14:textId="350DF490" w:rsidR="00812429" w:rsidRPr="00300416" w:rsidRDefault="00812429" w:rsidP="00565DB3">
      <w:pPr>
        <w:spacing w:line="360" w:lineRule="auto"/>
        <w:ind w:firstLineChars="200" w:firstLine="480"/>
        <w:rPr>
          <w:sz w:val="24"/>
        </w:rPr>
      </w:pPr>
      <w:r w:rsidRPr="00300416">
        <w:rPr>
          <w:rFonts w:hint="eastAsia"/>
          <w:sz w:val="24"/>
        </w:rPr>
        <w:t>20</w:t>
      </w:r>
      <w:r w:rsidR="0077636C">
        <w:rPr>
          <w:sz w:val="24"/>
        </w:rPr>
        <w:t>22</w:t>
      </w:r>
      <w:r w:rsidRPr="00300416">
        <w:rPr>
          <w:sz w:val="24"/>
        </w:rPr>
        <w:t>年</w:t>
      </w:r>
      <w:r w:rsidR="0077636C">
        <w:rPr>
          <w:sz w:val="24"/>
        </w:rPr>
        <w:t>12</w:t>
      </w:r>
      <w:r w:rsidRPr="00300416">
        <w:rPr>
          <w:sz w:val="24"/>
        </w:rPr>
        <w:t>月，编制组根据</w:t>
      </w:r>
      <w:r w:rsidRPr="00300416">
        <w:rPr>
          <w:rFonts w:hint="eastAsia"/>
          <w:sz w:val="24"/>
        </w:rPr>
        <w:t>审查会</w:t>
      </w:r>
      <w:r w:rsidRPr="00300416">
        <w:rPr>
          <w:sz w:val="24"/>
        </w:rPr>
        <w:t>意见，对标准</w:t>
      </w:r>
      <w:r w:rsidRPr="00300416">
        <w:rPr>
          <w:rFonts w:hint="eastAsia"/>
          <w:sz w:val="24"/>
        </w:rPr>
        <w:t>送审稿</w:t>
      </w:r>
      <w:r w:rsidRPr="00300416">
        <w:rPr>
          <w:sz w:val="24"/>
        </w:rPr>
        <w:t>进一步修改完善，形成了标准</w:t>
      </w:r>
      <w:r w:rsidR="00AE7548" w:rsidRPr="00300416">
        <w:rPr>
          <w:rFonts w:hint="eastAsia"/>
          <w:sz w:val="24"/>
        </w:rPr>
        <w:t>报批</w:t>
      </w:r>
      <w:r w:rsidRPr="00300416">
        <w:rPr>
          <w:sz w:val="24"/>
        </w:rPr>
        <w:t>稿。</w:t>
      </w:r>
    </w:p>
    <w:p w14:paraId="061F31E2" w14:textId="77777777" w:rsidR="001671E5" w:rsidRPr="00262E7E" w:rsidRDefault="001671E5" w:rsidP="00B158A0">
      <w:pPr>
        <w:pStyle w:val="aff3"/>
        <w:numPr>
          <w:ilvl w:val="0"/>
          <w:numId w:val="28"/>
        </w:numPr>
        <w:spacing w:beforeLines="50" w:before="156" w:line="360" w:lineRule="auto"/>
        <w:ind w:firstLineChars="0"/>
        <w:rPr>
          <w:rFonts w:eastAsia="黑体"/>
          <w:sz w:val="24"/>
        </w:rPr>
      </w:pPr>
      <w:r w:rsidRPr="00F9225C">
        <w:rPr>
          <w:rFonts w:eastAsia="黑体"/>
          <w:sz w:val="24"/>
        </w:rPr>
        <w:t>标准</w:t>
      </w:r>
      <w:r w:rsidRPr="00262E7E">
        <w:rPr>
          <w:rFonts w:eastAsia="黑体"/>
          <w:sz w:val="24"/>
        </w:rPr>
        <w:t>编制原则和确定标准主要内容的论据</w:t>
      </w:r>
    </w:p>
    <w:p w14:paraId="75C957FB" w14:textId="77777777" w:rsidR="001671E5" w:rsidRPr="006C4636" w:rsidRDefault="00792D38" w:rsidP="006C4636">
      <w:pPr>
        <w:pStyle w:val="2"/>
        <w:rPr>
          <w:rFonts w:ascii="黑体" w:eastAsia="黑体"/>
          <w:b w:val="0"/>
          <w:color w:val="000000"/>
          <w:sz w:val="24"/>
          <w:szCs w:val="24"/>
        </w:rPr>
      </w:pPr>
      <w:r>
        <w:rPr>
          <w:rFonts w:ascii="黑体" w:eastAsia="黑体" w:hint="eastAsia"/>
          <w:b w:val="0"/>
          <w:color w:val="000000"/>
          <w:sz w:val="24"/>
          <w:szCs w:val="24"/>
        </w:rPr>
        <w:t>2</w:t>
      </w:r>
      <w:r w:rsidR="001671E5" w:rsidRPr="006C4636">
        <w:rPr>
          <w:rFonts w:ascii="黑体" w:eastAsia="黑体" w:hint="eastAsia"/>
          <w:b w:val="0"/>
          <w:color w:val="000000"/>
          <w:sz w:val="24"/>
          <w:szCs w:val="24"/>
        </w:rPr>
        <w:t>.1</w:t>
      </w:r>
      <w:r w:rsidR="00262E7E">
        <w:rPr>
          <w:rFonts w:ascii="黑体" w:eastAsia="黑体" w:hint="eastAsia"/>
          <w:b w:val="0"/>
          <w:color w:val="000000"/>
          <w:sz w:val="24"/>
          <w:szCs w:val="24"/>
        </w:rPr>
        <w:t xml:space="preserve">  </w:t>
      </w:r>
      <w:r w:rsidR="001671E5" w:rsidRPr="006C4636">
        <w:rPr>
          <w:rFonts w:ascii="黑体" w:eastAsia="黑体"/>
          <w:b w:val="0"/>
          <w:color w:val="000000"/>
          <w:sz w:val="24"/>
          <w:szCs w:val="24"/>
        </w:rPr>
        <w:t>标准编制原则</w:t>
      </w:r>
    </w:p>
    <w:p w14:paraId="484130D1" w14:textId="77777777" w:rsidR="001671E5" w:rsidRPr="00983688" w:rsidRDefault="001671E5" w:rsidP="001671E5">
      <w:pPr>
        <w:widowControl/>
        <w:snapToGrid w:val="0"/>
        <w:spacing w:line="360" w:lineRule="auto"/>
        <w:ind w:firstLineChars="200" w:firstLine="480"/>
        <w:jc w:val="left"/>
        <w:rPr>
          <w:color w:val="000000"/>
          <w:sz w:val="24"/>
        </w:rPr>
      </w:pPr>
      <w:r w:rsidRPr="00983688">
        <w:rPr>
          <w:color w:val="000000"/>
          <w:sz w:val="24"/>
        </w:rPr>
        <w:t>本标准编制原则如下：</w:t>
      </w:r>
    </w:p>
    <w:p w14:paraId="07FAACDA" w14:textId="77777777" w:rsidR="001671E5" w:rsidRPr="00F9225C" w:rsidRDefault="001671E5" w:rsidP="001671E5">
      <w:pPr>
        <w:numPr>
          <w:ilvl w:val="0"/>
          <w:numId w:val="16"/>
        </w:numPr>
        <w:tabs>
          <w:tab w:val="clear" w:pos="1155"/>
          <w:tab w:val="left" w:pos="900"/>
        </w:tabs>
        <w:spacing w:line="360" w:lineRule="auto"/>
        <w:ind w:left="900" w:hanging="480"/>
        <w:rPr>
          <w:sz w:val="24"/>
        </w:rPr>
      </w:pPr>
      <w:r w:rsidRPr="00F9225C">
        <w:rPr>
          <w:sz w:val="24"/>
        </w:rPr>
        <w:t>全面性原则</w:t>
      </w:r>
    </w:p>
    <w:p w14:paraId="36C5E264" w14:textId="1C0E538B" w:rsidR="001671E5" w:rsidRPr="0018226D" w:rsidRDefault="00E75B23" w:rsidP="00E75B23">
      <w:pPr>
        <w:spacing w:line="360" w:lineRule="auto"/>
        <w:ind w:leftChars="270" w:left="567" w:firstLineChars="177" w:firstLine="425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本标准</w:t>
      </w:r>
      <w:r w:rsidR="00E01CB6">
        <w:rPr>
          <w:rFonts w:hint="eastAsia"/>
          <w:color w:val="000000"/>
          <w:sz w:val="24"/>
        </w:rPr>
        <w:t>在调研</w:t>
      </w:r>
      <w:r w:rsidR="00714F82">
        <w:rPr>
          <w:rFonts w:hint="eastAsia"/>
          <w:color w:val="000000"/>
          <w:sz w:val="24"/>
        </w:rPr>
        <w:t>分析</w:t>
      </w:r>
      <w:r w:rsidR="006454B0">
        <w:rPr>
          <w:rFonts w:hint="eastAsia"/>
          <w:color w:val="000000"/>
          <w:sz w:val="24"/>
        </w:rPr>
        <w:t>林业发展现状、林业信息化工作实际、林业信息化标准化需求</w:t>
      </w:r>
      <w:r>
        <w:rPr>
          <w:rFonts w:hint="eastAsia"/>
          <w:color w:val="000000"/>
          <w:sz w:val="24"/>
        </w:rPr>
        <w:t>的基础上</w:t>
      </w:r>
      <w:r w:rsidR="00E01CB6">
        <w:rPr>
          <w:rFonts w:hint="eastAsia"/>
          <w:color w:val="000000"/>
          <w:sz w:val="24"/>
        </w:rPr>
        <w:t>，</w:t>
      </w:r>
      <w:r w:rsidR="0064399B">
        <w:rPr>
          <w:rFonts w:hint="eastAsia"/>
          <w:color w:val="000000"/>
          <w:sz w:val="24"/>
        </w:rPr>
        <w:t>结合湖南省林业大数据项目（一期）建设要求，</w:t>
      </w:r>
      <w:r w:rsidR="00714F82">
        <w:rPr>
          <w:rFonts w:hint="eastAsia"/>
          <w:color w:val="000000"/>
          <w:sz w:val="24"/>
        </w:rPr>
        <w:t>总结</w:t>
      </w:r>
      <w:r>
        <w:rPr>
          <w:rFonts w:hint="eastAsia"/>
          <w:color w:val="000000"/>
          <w:sz w:val="24"/>
        </w:rPr>
        <w:t>形成了</w:t>
      </w:r>
      <w:r w:rsidR="0064399B">
        <w:rPr>
          <w:rFonts w:hint="eastAsia"/>
          <w:color w:val="000000"/>
          <w:sz w:val="24"/>
        </w:rPr>
        <w:t>林业信息化标准化建设的</w:t>
      </w:r>
      <w:r>
        <w:rPr>
          <w:rFonts w:hint="eastAsia"/>
          <w:color w:val="000000"/>
          <w:sz w:val="24"/>
        </w:rPr>
        <w:t>通用方法</w:t>
      </w:r>
      <w:r w:rsidR="006115CE">
        <w:rPr>
          <w:rFonts w:hint="eastAsia"/>
          <w:color w:val="000000"/>
          <w:sz w:val="24"/>
        </w:rPr>
        <w:t>。</w:t>
      </w:r>
      <w:r>
        <w:rPr>
          <w:rFonts w:hint="eastAsia"/>
          <w:color w:val="000000"/>
          <w:sz w:val="24"/>
        </w:rPr>
        <w:t>标准规定的内容可</w:t>
      </w:r>
      <w:r w:rsidR="00E44260">
        <w:rPr>
          <w:rFonts w:hint="eastAsia"/>
          <w:color w:val="000000"/>
          <w:sz w:val="24"/>
        </w:rPr>
        <w:t>覆盖</w:t>
      </w:r>
      <w:r w:rsidR="0064399B">
        <w:rPr>
          <w:rFonts w:hint="eastAsia"/>
          <w:color w:val="000000"/>
          <w:sz w:val="24"/>
        </w:rPr>
        <w:t>林业信息化标准化工作的</w:t>
      </w:r>
      <w:r w:rsidR="00E44260">
        <w:rPr>
          <w:rFonts w:hint="eastAsia"/>
          <w:color w:val="000000"/>
          <w:sz w:val="24"/>
        </w:rPr>
        <w:t>一般</w:t>
      </w:r>
      <w:r w:rsidR="00714F82">
        <w:rPr>
          <w:rFonts w:hint="eastAsia"/>
          <w:color w:val="000000"/>
          <w:sz w:val="24"/>
        </w:rPr>
        <w:t>要</w:t>
      </w:r>
      <w:r w:rsidR="00E44260">
        <w:rPr>
          <w:rFonts w:hint="eastAsia"/>
          <w:color w:val="000000"/>
          <w:sz w:val="24"/>
        </w:rPr>
        <w:t>求</w:t>
      </w:r>
      <w:r w:rsidR="001671E5" w:rsidRPr="0018226D">
        <w:rPr>
          <w:rFonts w:hint="eastAsia"/>
          <w:color w:val="000000"/>
          <w:sz w:val="24"/>
        </w:rPr>
        <w:t>。</w:t>
      </w:r>
    </w:p>
    <w:p w14:paraId="608ADCD6" w14:textId="77777777" w:rsidR="001671E5" w:rsidRPr="00F9225C" w:rsidRDefault="001671E5" w:rsidP="001671E5">
      <w:pPr>
        <w:numPr>
          <w:ilvl w:val="0"/>
          <w:numId w:val="16"/>
        </w:numPr>
        <w:tabs>
          <w:tab w:val="clear" w:pos="1155"/>
          <w:tab w:val="left" w:pos="900"/>
        </w:tabs>
        <w:spacing w:line="360" w:lineRule="auto"/>
        <w:ind w:left="900" w:hanging="480"/>
        <w:rPr>
          <w:sz w:val="24"/>
        </w:rPr>
      </w:pPr>
      <w:r w:rsidRPr="00F9225C">
        <w:rPr>
          <w:sz w:val="24"/>
        </w:rPr>
        <w:lastRenderedPageBreak/>
        <w:t>适应性原则</w:t>
      </w:r>
    </w:p>
    <w:p w14:paraId="4A46D4A9" w14:textId="25D330A4" w:rsidR="001671E5" w:rsidRPr="00983688" w:rsidRDefault="00E44260" w:rsidP="00E44260">
      <w:pPr>
        <w:spacing w:line="360" w:lineRule="auto"/>
        <w:ind w:leftChars="270" w:left="567" w:firstLineChars="177" w:firstLine="425"/>
        <w:rPr>
          <w:color w:val="000000"/>
          <w:sz w:val="24"/>
        </w:rPr>
      </w:pPr>
      <w:r w:rsidRPr="00E44260">
        <w:rPr>
          <w:rFonts w:hint="eastAsia"/>
          <w:color w:val="000000"/>
          <w:sz w:val="24"/>
        </w:rPr>
        <w:t>本标准</w:t>
      </w:r>
      <w:r w:rsidRPr="00230531">
        <w:rPr>
          <w:color w:val="000000"/>
          <w:sz w:val="24"/>
        </w:rPr>
        <w:t>适用</w:t>
      </w:r>
      <w:r>
        <w:rPr>
          <w:color w:val="000000"/>
          <w:sz w:val="24"/>
        </w:rPr>
        <w:t>于</w:t>
      </w:r>
      <w:r w:rsidR="005A1681">
        <w:rPr>
          <w:rFonts w:hint="eastAsia"/>
          <w:color w:val="000000"/>
          <w:sz w:val="24"/>
        </w:rPr>
        <w:t>林业信息化标准化工作</w:t>
      </w:r>
      <w:r w:rsidRPr="00230531">
        <w:rPr>
          <w:color w:val="000000"/>
          <w:sz w:val="24"/>
        </w:rPr>
        <w:t>。</w:t>
      </w:r>
    </w:p>
    <w:p w14:paraId="1A5925D9" w14:textId="77777777" w:rsidR="001671E5" w:rsidRPr="00F9225C" w:rsidRDefault="001671E5" w:rsidP="001671E5">
      <w:pPr>
        <w:numPr>
          <w:ilvl w:val="0"/>
          <w:numId w:val="16"/>
        </w:numPr>
        <w:tabs>
          <w:tab w:val="clear" w:pos="1155"/>
          <w:tab w:val="left" w:pos="900"/>
        </w:tabs>
        <w:spacing w:line="360" w:lineRule="auto"/>
        <w:rPr>
          <w:sz w:val="24"/>
        </w:rPr>
      </w:pPr>
      <w:r w:rsidRPr="00F9225C">
        <w:rPr>
          <w:sz w:val="24"/>
        </w:rPr>
        <w:t>可操作原则</w:t>
      </w:r>
    </w:p>
    <w:p w14:paraId="690DB020" w14:textId="22E0D189" w:rsidR="001671E5" w:rsidRPr="00983688" w:rsidRDefault="0069654E" w:rsidP="00E75B23">
      <w:pPr>
        <w:spacing w:line="360" w:lineRule="auto"/>
        <w:ind w:leftChars="270" w:left="567" w:firstLineChars="177" w:firstLine="425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本标准给出了</w:t>
      </w:r>
      <w:r w:rsidR="00040AA1">
        <w:rPr>
          <w:rFonts w:hint="eastAsia"/>
          <w:color w:val="000000"/>
          <w:sz w:val="24"/>
        </w:rPr>
        <w:t>林业信息化标准化原则、组织机构与职责、标准化流程</w:t>
      </w:r>
      <w:r w:rsidR="00455534">
        <w:rPr>
          <w:rFonts w:hint="eastAsia"/>
          <w:color w:val="000000"/>
          <w:sz w:val="24"/>
        </w:rPr>
        <w:t>和标准体系</w:t>
      </w:r>
      <w:r>
        <w:rPr>
          <w:rFonts w:hint="eastAsia"/>
          <w:color w:val="000000"/>
          <w:sz w:val="24"/>
        </w:rPr>
        <w:t>，</w:t>
      </w:r>
      <w:r w:rsidR="00E75B23">
        <w:rPr>
          <w:rFonts w:hint="eastAsia"/>
          <w:color w:val="000000"/>
          <w:sz w:val="24"/>
        </w:rPr>
        <w:t>内容完整，</w:t>
      </w:r>
      <w:r>
        <w:rPr>
          <w:rFonts w:hint="eastAsia"/>
          <w:color w:val="000000"/>
          <w:sz w:val="24"/>
        </w:rPr>
        <w:t>可操作性强</w:t>
      </w:r>
      <w:r w:rsidR="001671E5" w:rsidRPr="00983688">
        <w:rPr>
          <w:rFonts w:hint="eastAsia"/>
          <w:color w:val="000000"/>
          <w:sz w:val="24"/>
        </w:rPr>
        <w:t>。</w:t>
      </w:r>
    </w:p>
    <w:p w14:paraId="4D2AA19A" w14:textId="77777777" w:rsidR="001671E5" w:rsidRPr="00F9225C" w:rsidRDefault="001671E5" w:rsidP="001671E5">
      <w:pPr>
        <w:numPr>
          <w:ilvl w:val="0"/>
          <w:numId w:val="16"/>
        </w:numPr>
        <w:tabs>
          <w:tab w:val="clear" w:pos="1155"/>
          <w:tab w:val="left" w:pos="900"/>
        </w:tabs>
        <w:spacing w:line="360" w:lineRule="auto"/>
        <w:rPr>
          <w:sz w:val="24"/>
        </w:rPr>
      </w:pPr>
      <w:r w:rsidRPr="00F9225C">
        <w:rPr>
          <w:sz w:val="24"/>
        </w:rPr>
        <w:t>先进性原则</w:t>
      </w:r>
    </w:p>
    <w:p w14:paraId="778672F3" w14:textId="7760A60B" w:rsidR="001671E5" w:rsidRPr="00983688" w:rsidRDefault="0069654E" w:rsidP="001671E5">
      <w:pPr>
        <w:spacing w:line="360" w:lineRule="auto"/>
        <w:ind w:firstLineChars="413" w:firstLine="991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本标准填补了</w:t>
      </w:r>
      <w:r w:rsidR="00455534">
        <w:rPr>
          <w:rFonts w:hint="eastAsia"/>
          <w:color w:val="000000"/>
          <w:sz w:val="24"/>
        </w:rPr>
        <w:t>省内</w:t>
      </w:r>
      <w:r w:rsidR="00727FD6">
        <w:rPr>
          <w:rFonts w:hint="eastAsia"/>
          <w:color w:val="000000"/>
          <w:sz w:val="24"/>
        </w:rPr>
        <w:t>标准</w:t>
      </w:r>
      <w:r>
        <w:rPr>
          <w:rFonts w:hint="eastAsia"/>
          <w:color w:val="000000"/>
          <w:sz w:val="24"/>
        </w:rPr>
        <w:t>相关领域</w:t>
      </w:r>
      <w:r w:rsidR="00727FD6">
        <w:rPr>
          <w:rFonts w:hint="eastAsia"/>
          <w:color w:val="000000"/>
          <w:sz w:val="24"/>
        </w:rPr>
        <w:t>的</w:t>
      </w:r>
      <w:r>
        <w:rPr>
          <w:rFonts w:hint="eastAsia"/>
          <w:color w:val="000000"/>
          <w:sz w:val="24"/>
        </w:rPr>
        <w:t>空白，具有良好通用性</w:t>
      </w:r>
      <w:r w:rsidR="00E75B23">
        <w:rPr>
          <w:rFonts w:hint="eastAsia"/>
          <w:color w:val="000000"/>
          <w:sz w:val="24"/>
        </w:rPr>
        <w:t>和</w:t>
      </w:r>
      <w:r w:rsidR="00DD1BC6">
        <w:rPr>
          <w:rFonts w:hint="eastAsia"/>
          <w:color w:val="000000"/>
          <w:sz w:val="24"/>
        </w:rPr>
        <w:t>先进性</w:t>
      </w:r>
      <w:r w:rsidR="001671E5" w:rsidRPr="00983688">
        <w:rPr>
          <w:rFonts w:hint="eastAsia"/>
          <w:color w:val="000000"/>
          <w:sz w:val="24"/>
        </w:rPr>
        <w:t>。</w:t>
      </w:r>
    </w:p>
    <w:p w14:paraId="7BF4C497" w14:textId="77777777" w:rsidR="001671E5" w:rsidRPr="00D60BAE" w:rsidRDefault="00792D38" w:rsidP="00D60BAE">
      <w:pPr>
        <w:pStyle w:val="2"/>
        <w:rPr>
          <w:rFonts w:ascii="黑体" w:eastAsia="黑体"/>
          <w:b w:val="0"/>
          <w:color w:val="000000"/>
          <w:sz w:val="24"/>
          <w:szCs w:val="24"/>
        </w:rPr>
      </w:pPr>
      <w:r>
        <w:rPr>
          <w:rFonts w:ascii="黑体" w:eastAsia="黑体" w:hint="eastAsia"/>
          <w:b w:val="0"/>
          <w:color w:val="000000"/>
          <w:sz w:val="24"/>
          <w:szCs w:val="24"/>
        </w:rPr>
        <w:t>2</w:t>
      </w:r>
      <w:r w:rsidR="001671E5" w:rsidRPr="00D60BAE">
        <w:rPr>
          <w:rFonts w:ascii="黑体" w:eastAsia="黑体" w:hint="eastAsia"/>
          <w:b w:val="0"/>
          <w:color w:val="000000"/>
          <w:sz w:val="24"/>
          <w:szCs w:val="24"/>
        </w:rPr>
        <w:t>.2</w:t>
      </w:r>
      <w:r w:rsidR="00262E7E">
        <w:rPr>
          <w:rFonts w:ascii="黑体" w:eastAsia="黑体" w:hint="eastAsia"/>
          <w:b w:val="0"/>
          <w:color w:val="000000"/>
          <w:sz w:val="24"/>
          <w:szCs w:val="24"/>
        </w:rPr>
        <w:t xml:space="preserve">  </w:t>
      </w:r>
      <w:r w:rsidR="001671E5" w:rsidRPr="00D60BAE">
        <w:rPr>
          <w:rFonts w:ascii="黑体" w:eastAsia="黑体"/>
          <w:b w:val="0"/>
          <w:color w:val="000000"/>
          <w:sz w:val="24"/>
          <w:szCs w:val="24"/>
        </w:rPr>
        <w:t>标准主要技术内容</w:t>
      </w:r>
    </w:p>
    <w:p w14:paraId="7826DFD8" w14:textId="77777777" w:rsidR="001671E5" w:rsidRDefault="001671E5" w:rsidP="00570CC4">
      <w:pPr>
        <w:spacing w:line="360" w:lineRule="auto"/>
        <w:ind w:firstLineChars="177" w:firstLine="425"/>
        <w:jc w:val="left"/>
        <w:rPr>
          <w:color w:val="000000"/>
          <w:sz w:val="24"/>
        </w:rPr>
      </w:pPr>
      <w:r w:rsidRPr="00F9225C">
        <w:rPr>
          <w:color w:val="000000"/>
          <w:sz w:val="24"/>
        </w:rPr>
        <w:t>标准主要技术内容说明如下：</w:t>
      </w:r>
    </w:p>
    <w:p w14:paraId="06665F94" w14:textId="77777777" w:rsidR="0062329D" w:rsidRPr="0062329D" w:rsidRDefault="0062329D" w:rsidP="0062329D">
      <w:pPr>
        <w:spacing w:line="360" w:lineRule="auto"/>
        <w:rPr>
          <w:rFonts w:eastAsiaTheme="minorEastAsia"/>
          <w:sz w:val="24"/>
        </w:rPr>
      </w:pPr>
      <w:r>
        <w:rPr>
          <w:rFonts w:eastAsiaTheme="minorEastAsia" w:hint="eastAsia"/>
          <w:sz w:val="24"/>
        </w:rPr>
        <w:t>2.2.1</w:t>
      </w:r>
      <w:r w:rsidR="00327A59">
        <w:rPr>
          <w:rFonts w:eastAsiaTheme="minorEastAsia" w:hint="eastAsia"/>
          <w:sz w:val="24"/>
        </w:rPr>
        <w:t xml:space="preserve"> </w:t>
      </w:r>
      <w:r w:rsidR="005B79E4">
        <w:rPr>
          <w:rFonts w:eastAsiaTheme="minorEastAsia" w:hint="eastAsia"/>
          <w:sz w:val="24"/>
        </w:rPr>
        <w:t>本标准的标准化对象</w:t>
      </w:r>
      <w:r w:rsidR="00327A59">
        <w:rPr>
          <w:rFonts w:eastAsiaTheme="minorEastAsia" w:hint="eastAsia"/>
          <w:sz w:val="24"/>
        </w:rPr>
        <w:t>和范围</w:t>
      </w:r>
    </w:p>
    <w:p w14:paraId="206D58DB" w14:textId="078E741C" w:rsidR="00C7600C" w:rsidRDefault="004C301A" w:rsidP="00C7600C">
      <w:pPr>
        <w:spacing w:line="360" w:lineRule="auto"/>
        <w:ind w:firstLineChars="200" w:firstLine="480"/>
        <w:rPr>
          <w:rFonts w:eastAsiaTheme="minorEastAsia"/>
          <w:sz w:val="24"/>
        </w:rPr>
      </w:pPr>
      <w:r>
        <w:rPr>
          <w:rFonts w:eastAsiaTheme="minorEastAsia" w:hint="eastAsia"/>
          <w:sz w:val="24"/>
        </w:rPr>
        <w:t>指导林业信息化标准化工作的规范性开展</w:t>
      </w:r>
      <w:r w:rsidR="00972539">
        <w:rPr>
          <w:rFonts w:eastAsiaTheme="minorEastAsia" w:hint="eastAsia"/>
          <w:sz w:val="24"/>
        </w:rPr>
        <w:t>。针对此</w:t>
      </w:r>
      <w:r>
        <w:rPr>
          <w:rFonts w:eastAsiaTheme="minorEastAsia" w:hint="eastAsia"/>
          <w:sz w:val="24"/>
        </w:rPr>
        <w:t>工作特点</w:t>
      </w:r>
      <w:r w:rsidR="00972539">
        <w:rPr>
          <w:rFonts w:eastAsiaTheme="minorEastAsia" w:hint="eastAsia"/>
          <w:sz w:val="24"/>
        </w:rPr>
        <w:t>，</w:t>
      </w:r>
      <w:r w:rsidR="00C7600C" w:rsidRPr="00C7600C">
        <w:rPr>
          <w:rFonts w:eastAsiaTheme="minorEastAsia"/>
          <w:sz w:val="24"/>
        </w:rPr>
        <w:t>本标准规定了</w:t>
      </w:r>
      <w:r>
        <w:rPr>
          <w:rFonts w:eastAsiaTheme="minorEastAsia" w:hint="eastAsia"/>
          <w:sz w:val="24"/>
        </w:rPr>
        <w:t>林业信息化标准化工作的原则、工作机构与原则、工作程序和步骤、标准体系</w:t>
      </w:r>
      <w:r w:rsidR="00C7600C" w:rsidRPr="00C7600C">
        <w:rPr>
          <w:rFonts w:eastAsiaTheme="minorEastAsia"/>
          <w:sz w:val="24"/>
        </w:rPr>
        <w:t>等。</w:t>
      </w:r>
    </w:p>
    <w:p w14:paraId="1DF683DB" w14:textId="77777777" w:rsidR="00327A59" w:rsidRPr="00C7600C" w:rsidRDefault="00327A59" w:rsidP="00327A59">
      <w:pPr>
        <w:spacing w:line="360" w:lineRule="auto"/>
        <w:rPr>
          <w:rFonts w:eastAsiaTheme="minorEastAsia"/>
          <w:sz w:val="24"/>
        </w:rPr>
      </w:pPr>
      <w:r>
        <w:rPr>
          <w:rFonts w:eastAsiaTheme="minorEastAsia" w:hint="eastAsia"/>
          <w:sz w:val="24"/>
        </w:rPr>
        <w:t xml:space="preserve">2.2.2 </w:t>
      </w:r>
      <w:r>
        <w:rPr>
          <w:rFonts w:eastAsiaTheme="minorEastAsia" w:hint="eastAsia"/>
          <w:sz w:val="24"/>
        </w:rPr>
        <w:t>相关标准的调研和分析情况</w:t>
      </w:r>
    </w:p>
    <w:p w14:paraId="78DF9EBC" w14:textId="7D167A4B" w:rsidR="00652451" w:rsidRPr="00652451" w:rsidRDefault="00C7600C" w:rsidP="00652451">
      <w:pPr>
        <w:spacing w:line="360" w:lineRule="auto"/>
        <w:ind w:firstLineChars="200" w:firstLine="480"/>
        <w:rPr>
          <w:rFonts w:eastAsiaTheme="minorEastAsia"/>
          <w:sz w:val="24"/>
        </w:rPr>
      </w:pPr>
      <w:r w:rsidRPr="00C7600C">
        <w:rPr>
          <w:rFonts w:eastAsiaTheme="minorEastAsia"/>
          <w:sz w:val="24"/>
        </w:rPr>
        <w:t>编制本标准期间，</w:t>
      </w:r>
      <w:r w:rsidR="00972539" w:rsidRPr="00C7600C">
        <w:rPr>
          <w:rFonts w:eastAsiaTheme="minorEastAsia"/>
          <w:sz w:val="24"/>
        </w:rPr>
        <w:t>编制组调研了</w:t>
      </w:r>
      <w:r w:rsidR="00551A3F">
        <w:rPr>
          <w:rFonts w:eastAsiaTheme="minorEastAsia" w:hint="eastAsia"/>
          <w:sz w:val="24"/>
        </w:rPr>
        <w:t>相关国家标准、</w:t>
      </w:r>
      <w:r w:rsidR="00652451">
        <w:rPr>
          <w:rFonts w:eastAsiaTheme="minorEastAsia" w:hint="eastAsia"/>
          <w:sz w:val="24"/>
        </w:rPr>
        <w:t>林业行业</w:t>
      </w:r>
      <w:r w:rsidR="00551A3F">
        <w:rPr>
          <w:rFonts w:eastAsiaTheme="minorEastAsia" w:hint="eastAsia"/>
          <w:sz w:val="24"/>
        </w:rPr>
        <w:t>标准</w:t>
      </w:r>
      <w:r w:rsidR="00972539" w:rsidRPr="00C7600C">
        <w:rPr>
          <w:rFonts w:eastAsiaTheme="minorEastAsia"/>
          <w:sz w:val="24"/>
        </w:rPr>
        <w:t>的最新</w:t>
      </w:r>
      <w:r w:rsidR="00727FD6">
        <w:rPr>
          <w:rFonts w:eastAsiaTheme="minorEastAsia" w:hint="eastAsia"/>
          <w:sz w:val="24"/>
        </w:rPr>
        <w:t>版本</w:t>
      </w:r>
      <w:r w:rsidR="00551A3F">
        <w:rPr>
          <w:rFonts w:eastAsiaTheme="minorEastAsia" w:hint="eastAsia"/>
          <w:sz w:val="24"/>
        </w:rPr>
        <w:t>。本标准</w:t>
      </w:r>
      <w:r w:rsidR="00652451">
        <w:rPr>
          <w:rFonts w:eastAsiaTheme="minorEastAsia" w:hint="eastAsia"/>
          <w:sz w:val="24"/>
        </w:rPr>
        <w:t>参考了</w:t>
      </w:r>
      <w:r w:rsidR="00652451" w:rsidRPr="00652451">
        <w:rPr>
          <w:rFonts w:eastAsiaTheme="minorEastAsia" w:hint="eastAsia"/>
          <w:sz w:val="24"/>
        </w:rPr>
        <w:t>GB/T 20000.1-20</w:t>
      </w:r>
      <w:r w:rsidR="00652451" w:rsidRPr="00652451">
        <w:rPr>
          <w:rFonts w:eastAsiaTheme="minorEastAsia"/>
          <w:sz w:val="24"/>
        </w:rPr>
        <w:t xml:space="preserve">14 </w:t>
      </w:r>
      <w:r w:rsidR="00652451">
        <w:rPr>
          <w:rFonts w:eastAsiaTheme="minorEastAsia" w:hint="eastAsia"/>
          <w:sz w:val="24"/>
        </w:rPr>
        <w:t>《</w:t>
      </w:r>
      <w:r w:rsidR="00652451" w:rsidRPr="00652451">
        <w:rPr>
          <w:rFonts w:eastAsiaTheme="minorEastAsia"/>
          <w:sz w:val="24"/>
        </w:rPr>
        <w:t>标准化工作指南</w:t>
      </w:r>
      <w:r w:rsidR="00652451">
        <w:rPr>
          <w:rFonts w:eastAsiaTheme="minorEastAsia" w:hint="eastAsia"/>
          <w:sz w:val="24"/>
        </w:rPr>
        <w:t>》</w:t>
      </w:r>
      <w:r w:rsidR="00652451" w:rsidRPr="00652451">
        <w:rPr>
          <w:rFonts w:eastAsiaTheme="minorEastAsia"/>
          <w:sz w:val="24"/>
        </w:rPr>
        <w:t>、</w:t>
      </w:r>
      <w:r w:rsidR="00652451" w:rsidRPr="00652451">
        <w:rPr>
          <w:rFonts w:eastAsiaTheme="minorEastAsia" w:hint="eastAsia"/>
          <w:sz w:val="24"/>
        </w:rPr>
        <w:t>GB/T 1.1-20</w:t>
      </w:r>
      <w:r w:rsidR="00652451" w:rsidRPr="00652451">
        <w:rPr>
          <w:rFonts w:eastAsiaTheme="minorEastAsia"/>
          <w:sz w:val="24"/>
        </w:rPr>
        <w:t xml:space="preserve">20 </w:t>
      </w:r>
      <w:r w:rsidR="00652451">
        <w:rPr>
          <w:rFonts w:eastAsiaTheme="minorEastAsia" w:hint="eastAsia"/>
          <w:sz w:val="24"/>
        </w:rPr>
        <w:t>《</w:t>
      </w:r>
      <w:r w:rsidR="00652451" w:rsidRPr="00652451">
        <w:rPr>
          <w:rFonts w:eastAsiaTheme="minorEastAsia"/>
          <w:sz w:val="24"/>
        </w:rPr>
        <w:t>标准化工作导则</w:t>
      </w:r>
      <w:r w:rsidR="00652451">
        <w:rPr>
          <w:rFonts w:eastAsiaTheme="minorEastAsia" w:hint="eastAsia"/>
          <w:sz w:val="24"/>
        </w:rPr>
        <w:t>》</w:t>
      </w:r>
      <w:r w:rsidR="00652451" w:rsidRPr="00652451">
        <w:rPr>
          <w:rFonts w:eastAsiaTheme="minorEastAsia"/>
          <w:sz w:val="24"/>
        </w:rPr>
        <w:t>中关于</w:t>
      </w:r>
      <w:r w:rsidR="00652451">
        <w:rPr>
          <w:rFonts w:eastAsiaTheme="minorEastAsia" w:hint="eastAsia"/>
          <w:sz w:val="24"/>
        </w:rPr>
        <w:t>标准化工作建设的要求。参考了</w:t>
      </w:r>
      <w:r w:rsidR="00652451" w:rsidRPr="00652451">
        <w:rPr>
          <w:rFonts w:eastAsiaTheme="minorEastAsia" w:hint="eastAsia"/>
          <w:sz w:val="24"/>
        </w:rPr>
        <w:t>GB/T 13016-20</w:t>
      </w:r>
      <w:r w:rsidR="00652451" w:rsidRPr="00652451">
        <w:rPr>
          <w:rFonts w:eastAsiaTheme="minorEastAsia"/>
          <w:sz w:val="24"/>
        </w:rPr>
        <w:t xml:space="preserve">18 </w:t>
      </w:r>
      <w:r w:rsidR="00652451">
        <w:rPr>
          <w:rFonts w:eastAsiaTheme="minorEastAsia" w:hint="eastAsia"/>
          <w:sz w:val="24"/>
        </w:rPr>
        <w:t>《</w:t>
      </w:r>
      <w:r w:rsidR="00652451" w:rsidRPr="00652451">
        <w:rPr>
          <w:rFonts w:eastAsiaTheme="minorEastAsia"/>
          <w:sz w:val="24"/>
        </w:rPr>
        <w:t>标准体系构建原则和要求</w:t>
      </w:r>
      <w:r w:rsidR="00652451">
        <w:rPr>
          <w:rFonts w:eastAsiaTheme="minorEastAsia" w:hint="eastAsia"/>
          <w:sz w:val="24"/>
        </w:rPr>
        <w:t>》中关于标准体系构建的内容。</w:t>
      </w:r>
    </w:p>
    <w:p w14:paraId="1FD82654" w14:textId="01831084" w:rsidR="00BA73D0" w:rsidRPr="00C7600C" w:rsidRDefault="0062329D" w:rsidP="00BA73D0">
      <w:pPr>
        <w:spacing w:line="360" w:lineRule="auto"/>
        <w:rPr>
          <w:rFonts w:eastAsiaTheme="minorEastAsia"/>
          <w:sz w:val="24"/>
        </w:rPr>
      </w:pPr>
      <w:r>
        <w:rPr>
          <w:rFonts w:eastAsiaTheme="minorEastAsia" w:hint="eastAsia"/>
          <w:sz w:val="24"/>
        </w:rPr>
        <w:t>2.2.</w:t>
      </w:r>
      <w:r w:rsidR="00327A59">
        <w:rPr>
          <w:rFonts w:eastAsiaTheme="minorEastAsia" w:hint="eastAsia"/>
          <w:sz w:val="24"/>
        </w:rPr>
        <w:t>3</w:t>
      </w:r>
      <w:r>
        <w:rPr>
          <w:rFonts w:eastAsiaTheme="minorEastAsia" w:hint="eastAsia"/>
          <w:sz w:val="24"/>
        </w:rPr>
        <w:t xml:space="preserve"> </w:t>
      </w:r>
      <w:r w:rsidR="00BA73D0" w:rsidRPr="00C7600C">
        <w:rPr>
          <w:rFonts w:eastAsiaTheme="minorEastAsia"/>
          <w:sz w:val="24"/>
        </w:rPr>
        <w:t>关于</w:t>
      </w:r>
      <w:r w:rsidR="00BA73D0" w:rsidRPr="00C7600C">
        <w:rPr>
          <w:rFonts w:eastAsiaTheme="minorEastAsia"/>
          <w:sz w:val="24"/>
        </w:rPr>
        <w:t>“</w:t>
      </w:r>
      <w:r w:rsidR="00A56BC7">
        <w:rPr>
          <w:rFonts w:eastAsiaTheme="minorEastAsia" w:hint="eastAsia"/>
          <w:sz w:val="24"/>
        </w:rPr>
        <w:t>基本原则</w:t>
      </w:r>
      <w:r w:rsidR="00BA73D0" w:rsidRPr="00C7600C">
        <w:rPr>
          <w:rFonts w:eastAsiaTheme="minorEastAsia"/>
          <w:sz w:val="24"/>
        </w:rPr>
        <w:t>”</w:t>
      </w:r>
    </w:p>
    <w:p w14:paraId="2A343486" w14:textId="070979AE" w:rsidR="00A56BC7" w:rsidRDefault="00A56BC7" w:rsidP="00C7600C">
      <w:pPr>
        <w:spacing w:line="360" w:lineRule="auto"/>
        <w:ind w:firstLineChars="200" w:firstLine="480"/>
        <w:rPr>
          <w:rFonts w:eastAsiaTheme="minorEastAsia"/>
          <w:sz w:val="24"/>
        </w:rPr>
      </w:pPr>
      <w:r>
        <w:rPr>
          <w:rFonts w:eastAsiaTheme="minorEastAsia" w:hint="eastAsia"/>
          <w:sz w:val="24"/>
        </w:rPr>
        <w:t>基本原则的确定按照标准化工作的一般性原则，结合林业行业特点和地方实际，确保标准化工作的基本原则的指导意义，符合基本原则是指导林业信息化标准化工作开展的必要条件</w:t>
      </w:r>
      <w:r w:rsidR="005009C8">
        <w:rPr>
          <w:rFonts w:eastAsiaTheme="minorEastAsia" w:hint="eastAsia"/>
          <w:sz w:val="24"/>
        </w:rPr>
        <w:t>，遵循基本原则是标准化工作的</w:t>
      </w:r>
      <w:r w:rsidR="009B3285">
        <w:rPr>
          <w:rFonts w:eastAsiaTheme="minorEastAsia" w:hint="eastAsia"/>
          <w:sz w:val="24"/>
        </w:rPr>
        <w:t>重要前提</w:t>
      </w:r>
      <w:r>
        <w:rPr>
          <w:rFonts w:eastAsiaTheme="minorEastAsia" w:hint="eastAsia"/>
          <w:sz w:val="24"/>
        </w:rPr>
        <w:t>。</w:t>
      </w:r>
    </w:p>
    <w:p w14:paraId="31F7C5DA" w14:textId="73EBDFF6" w:rsidR="00BA73D0" w:rsidRPr="00C7600C" w:rsidRDefault="0062329D" w:rsidP="00BA73D0">
      <w:pPr>
        <w:spacing w:line="360" w:lineRule="auto"/>
        <w:rPr>
          <w:rFonts w:eastAsiaTheme="minorEastAsia"/>
          <w:sz w:val="24"/>
        </w:rPr>
      </w:pPr>
      <w:r>
        <w:rPr>
          <w:rFonts w:eastAsiaTheme="minorEastAsia" w:hint="eastAsia"/>
          <w:sz w:val="24"/>
        </w:rPr>
        <w:t>2.2.</w:t>
      </w:r>
      <w:r w:rsidR="00327A59">
        <w:rPr>
          <w:rFonts w:eastAsiaTheme="minorEastAsia" w:hint="eastAsia"/>
          <w:sz w:val="24"/>
        </w:rPr>
        <w:t>4</w:t>
      </w:r>
      <w:r>
        <w:rPr>
          <w:rFonts w:eastAsiaTheme="minorEastAsia" w:hint="eastAsia"/>
          <w:sz w:val="24"/>
        </w:rPr>
        <w:t xml:space="preserve"> </w:t>
      </w:r>
      <w:r w:rsidR="00BA73D0" w:rsidRPr="00C7600C">
        <w:rPr>
          <w:rFonts w:eastAsiaTheme="minorEastAsia"/>
          <w:sz w:val="24"/>
        </w:rPr>
        <w:t>关于</w:t>
      </w:r>
      <w:r w:rsidR="00BA73D0" w:rsidRPr="00C7600C">
        <w:rPr>
          <w:rFonts w:eastAsiaTheme="minorEastAsia"/>
          <w:sz w:val="24"/>
        </w:rPr>
        <w:t>“</w:t>
      </w:r>
      <w:r w:rsidR="005009C8">
        <w:rPr>
          <w:rFonts w:eastAsiaTheme="minorEastAsia" w:hint="eastAsia"/>
          <w:sz w:val="24"/>
        </w:rPr>
        <w:t>工作机构和职责</w:t>
      </w:r>
      <w:r w:rsidR="00BA73D0" w:rsidRPr="00C7600C">
        <w:rPr>
          <w:rFonts w:eastAsiaTheme="minorEastAsia"/>
          <w:sz w:val="24"/>
        </w:rPr>
        <w:t>”</w:t>
      </w:r>
    </w:p>
    <w:p w14:paraId="79F5C0D9" w14:textId="4E83945B" w:rsidR="005009C8" w:rsidRDefault="005009C8" w:rsidP="00C7600C">
      <w:pPr>
        <w:spacing w:line="360" w:lineRule="auto"/>
        <w:ind w:firstLineChars="200" w:firstLine="480"/>
        <w:rPr>
          <w:rFonts w:eastAsiaTheme="minorEastAsia"/>
          <w:sz w:val="24"/>
        </w:rPr>
      </w:pPr>
      <w:r>
        <w:rPr>
          <w:rFonts w:eastAsiaTheme="minorEastAsia" w:hint="eastAsia"/>
          <w:sz w:val="24"/>
        </w:rPr>
        <w:t>工作机构和职责是标准化工作开展的领导机构和实施机构，是保障标准化工作的基础，建立工作机构并确定职责是开展标准化工作的先决条件。</w:t>
      </w:r>
    </w:p>
    <w:p w14:paraId="5B79152B" w14:textId="68BFA313" w:rsidR="00BA73D0" w:rsidRPr="00C7600C" w:rsidRDefault="00BA73D0" w:rsidP="00C7600C">
      <w:pPr>
        <w:spacing w:line="360" w:lineRule="auto"/>
        <w:ind w:firstLineChars="200" w:firstLine="480"/>
        <w:rPr>
          <w:rFonts w:eastAsiaTheme="minorEastAsia"/>
          <w:sz w:val="24"/>
        </w:rPr>
      </w:pPr>
      <w:r w:rsidRPr="00C7600C">
        <w:rPr>
          <w:rFonts w:eastAsiaTheme="minorEastAsia"/>
          <w:sz w:val="24"/>
        </w:rPr>
        <w:t>标准</w:t>
      </w:r>
      <w:r w:rsidRPr="00C7600C">
        <w:rPr>
          <w:rFonts w:eastAsiaTheme="minorEastAsia"/>
          <w:sz w:val="24"/>
        </w:rPr>
        <w:t>5.</w:t>
      </w:r>
      <w:r w:rsidR="009B3285">
        <w:rPr>
          <w:rFonts w:eastAsiaTheme="minorEastAsia"/>
          <w:sz w:val="24"/>
        </w:rPr>
        <w:t>1</w:t>
      </w:r>
      <w:r w:rsidRPr="00C7600C">
        <w:rPr>
          <w:rFonts w:eastAsiaTheme="minorEastAsia"/>
          <w:sz w:val="24"/>
        </w:rPr>
        <w:t>中关于</w:t>
      </w:r>
      <w:r w:rsidRPr="00C7600C">
        <w:rPr>
          <w:rFonts w:eastAsiaTheme="minorEastAsia"/>
          <w:sz w:val="24"/>
        </w:rPr>
        <w:t>“</w:t>
      </w:r>
      <w:r w:rsidR="009B3285">
        <w:rPr>
          <w:rFonts w:eastAsiaTheme="minorEastAsia" w:hint="eastAsia"/>
          <w:sz w:val="24"/>
        </w:rPr>
        <w:t>工作机构</w:t>
      </w:r>
      <w:r w:rsidRPr="00C7600C">
        <w:rPr>
          <w:rFonts w:eastAsiaTheme="minorEastAsia"/>
          <w:sz w:val="24"/>
        </w:rPr>
        <w:t>”</w:t>
      </w:r>
      <w:r w:rsidRPr="00C7600C">
        <w:rPr>
          <w:rFonts w:eastAsiaTheme="minorEastAsia"/>
          <w:sz w:val="24"/>
        </w:rPr>
        <w:t>：可用于</w:t>
      </w:r>
      <w:r w:rsidR="009B3285">
        <w:rPr>
          <w:rFonts w:eastAsiaTheme="minorEastAsia" w:hint="eastAsia"/>
          <w:sz w:val="24"/>
        </w:rPr>
        <w:t>指导、组织、协调、管理林业信息化标准化工作，</w:t>
      </w:r>
      <w:r w:rsidR="005472AA">
        <w:rPr>
          <w:rFonts w:eastAsiaTheme="minorEastAsia" w:hint="eastAsia"/>
          <w:sz w:val="24"/>
        </w:rPr>
        <w:t>设立的标准化工作机构组织和推进林业信息化标准化工作</w:t>
      </w:r>
      <w:r w:rsidRPr="00C7600C">
        <w:rPr>
          <w:rFonts w:eastAsiaTheme="minorEastAsia"/>
          <w:sz w:val="24"/>
        </w:rPr>
        <w:t>。</w:t>
      </w:r>
    </w:p>
    <w:p w14:paraId="4F2E0855" w14:textId="6BFD9CF2" w:rsidR="00BA73D0" w:rsidRPr="00C7600C" w:rsidRDefault="00BA73D0" w:rsidP="00C7600C">
      <w:pPr>
        <w:spacing w:line="360" w:lineRule="auto"/>
        <w:ind w:firstLineChars="200" w:firstLine="480"/>
        <w:rPr>
          <w:rFonts w:eastAsiaTheme="minorEastAsia"/>
          <w:sz w:val="24"/>
        </w:rPr>
      </w:pPr>
      <w:r w:rsidRPr="00C7600C">
        <w:rPr>
          <w:rFonts w:eastAsiaTheme="minorEastAsia"/>
          <w:sz w:val="24"/>
        </w:rPr>
        <w:t>标准</w:t>
      </w:r>
      <w:r w:rsidRPr="00C7600C">
        <w:rPr>
          <w:rFonts w:eastAsiaTheme="minorEastAsia"/>
          <w:sz w:val="24"/>
        </w:rPr>
        <w:t>5.</w:t>
      </w:r>
      <w:r w:rsidR="005472AA">
        <w:rPr>
          <w:rFonts w:eastAsiaTheme="minorEastAsia"/>
          <w:sz w:val="24"/>
        </w:rPr>
        <w:t>2</w:t>
      </w:r>
      <w:r w:rsidRPr="00C7600C">
        <w:rPr>
          <w:rFonts w:eastAsiaTheme="minorEastAsia"/>
          <w:sz w:val="24"/>
        </w:rPr>
        <w:t>中</w:t>
      </w:r>
      <w:r w:rsidRPr="00C7600C">
        <w:rPr>
          <w:rFonts w:eastAsiaTheme="minorEastAsia"/>
          <w:sz w:val="24"/>
        </w:rPr>
        <w:t>“</w:t>
      </w:r>
      <w:r w:rsidR="005472AA">
        <w:rPr>
          <w:rFonts w:eastAsiaTheme="minorEastAsia" w:hint="eastAsia"/>
          <w:sz w:val="24"/>
        </w:rPr>
        <w:t>工作职责</w:t>
      </w:r>
      <w:r w:rsidRPr="00C7600C">
        <w:rPr>
          <w:rFonts w:eastAsiaTheme="minorEastAsia"/>
          <w:sz w:val="24"/>
        </w:rPr>
        <w:t>”</w:t>
      </w:r>
      <w:r w:rsidR="005472AA">
        <w:rPr>
          <w:rFonts w:eastAsiaTheme="minorEastAsia" w:hint="eastAsia"/>
          <w:sz w:val="24"/>
        </w:rPr>
        <w:t>用于定于工作机构的职责，全省各级林业主管部门组织开展标准化工作可参照确定工作职责</w:t>
      </w:r>
      <w:r w:rsidRPr="00C7600C">
        <w:rPr>
          <w:rFonts w:eastAsiaTheme="minorEastAsia"/>
          <w:sz w:val="24"/>
        </w:rPr>
        <w:t>。</w:t>
      </w:r>
    </w:p>
    <w:p w14:paraId="34028C6E" w14:textId="67C283B0" w:rsidR="00BA73D0" w:rsidRPr="00C7600C" w:rsidRDefault="0062329D" w:rsidP="00BA73D0">
      <w:pPr>
        <w:spacing w:line="360" w:lineRule="auto"/>
        <w:rPr>
          <w:rFonts w:eastAsiaTheme="minorEastAsia"/>
          <w:sz w:val="24"/>
        </w:rPr>
      </w:pPr>
      <w:r>
        <w:rPr>
          <w:rFonts w:eastAsiaTheme="minorEastAsia" w:hint="eastAsia"/>
          <w:sz w:val="24"/>
        </w:rPr>
        <w:lastRenderedPageBreak/>
        <w:t>2.2.</w:t>
      </w:r>
      <w:r w:rsidR="00327A59">
        <w:rPr>
          <w:rFonts w:eastAsiaTheme="minorEastAsia" w:hint="eastAsia"/>
          <w:sz w:val="24"/>
        </w:rPr>
        <w:t>5</w:t>
      </w:r>
      <w:r>
        <w:rPr>
          <w:rFonts w:eastAsiaTheme="minorEastAsia" w:hint="eastAsia"/>
          <w:sz w:val="24"/>
        </w:rPr>
        <w:t xml:space="preserve"> </w:t>
      </w:r>
      <w:r w:rsidR="00BA73D0" w:rsidRPr="00C7600C">
        <w:rPr>
          <w:rFonts w:eastAsiaTheme="minorEastAsia"/>
          <w:sz w:val="24"/>
        </w:rPr>
        <w:t>关于</w:t>
      </w:r>
      <w:r w:rsidR="00BA73D0" w:rsidRPr="00C7600C">
        <w:rPr>
          <w:rFonts w:eastAsiaTheme="minorEastAsia"/>
          <w:sz w:val="24"/>
        </w:rPr>
        <w:t>“</w:t>
      </w:r>
      <w:r w:rsidR="005472AA">
        <w:rPr>
          <w:rFonts w:eastAsiaTheme="minorEastAsia" w:hint="eastAsia"/>
          <w:sz w:val="24"/>
        </w:rPr>
        <w:t>工作程序与步骤</w:t>
      </w:r>
      <w:r w:rsidR="00BA73D0" w:rsidRPr="00C7600C">
        <w:rPr>
          <w:rFonts w:eastAsiaTheme="minorEastAsia"/>
          <w:sz w:val="24"/>
        </w:rPr>
        <w:t>”</w:t>
      </w:r>
    </w:p>
    <w:p w14:paraId="1CE2765A" w14:textId="0928A5B7" w:rsidR="005472AA" w:rsidRDefault="005472AA" w:rsidP="00C7600C">
      <w:pPr>
        <w:spacing w:line="360" w:lineRule="auto"/>
        <w:ind w:firstLineChars="200" w:firstLine="480"/>
        <w:rPr>
          <w:rFonts w:eastAsiaTheme="minorEastAsia"/>
          <w:sz w:val="24"/>
        </w:rPr>
      </w:pPr>
      <w:r>
        <w:rPr>
          <w:rFonts w:eastAsiaTheme="minorEastAsia" w:hint="eastAsia"/>
          <w:sz w:val="24"/>
        </w:rPr>
        <w:t>林业信息化标准化工作是一项过程复杂、要求严谨、</w:t>
      </w:r>
      <w:r w:rsidR="000E1A97">
        <w:rPr>
          <w:rFonts w:eastAsiaTheme="minorEastAsia" w:hint="eastAsia"/>
          <w:sz w:val="24"/>
        </w:rPr>
        <w:t>程序规范的指导性工作，因此，本标准对开展林业信息化标准化工作的一般程序和步骤进行了描述。</w:t>
      </w:r>
    </w:p>
    <w:p w14:paraId="776A0111" w14:textId="0E4AD39C" w:rsidR="000E1A97" w:rsidRPr="00C7600C" w:rsidRDefault="000E1A97" w:rsidP="00C7600C">
      <w:pPr>
        <w:spacing w:line="360" w:lineRule="auto"/>
        <w:ind w:firstLineChars="200" w:firstLine="480"/>
        <w:rPr>
          <w:rFonts w:eastAsiaTheme="minorEastAsia"/>
          <w:sz w:val="24"/>
        </w:rPr>
      </w:pPr>
      <w:r>
        <w:rPr>
          <w:rFonts w:eastAsiaTheme="minorEastAsia" w:hint="eastAsia"/>
          <w:sz w:val="24"/>
        </w:rPr>
        <w:t>将林业信息化标准化共规定了标准化准备阶段、标准化规划阶段、制定标准阶段、组织实施阶段、评价阶段和总结改进阶段六项工作程序，按照先后顺序依次按步骤开展。</w:t>
      </w:r>
    </w:p>
    <w:p w14:paraId="7AF59555" w14:textId="5685FF7D" w:rsidR="00BA73D0" w:rsidRDefault="00BA73D0" w:rsidP="00C7600C">
      <w:pPr>
        <w:spacing w:line="360" w:lineRule="auto"/>
        <w:ind w:firstLineChars="200" w:firstLine="480"/>
        <w:rPr>
          <w:rFonts w:eastAsiaTheme="minorEastAsia"/>
          <w:sz w:val="24"/>
        </w:rPr>
      </w:pPr>
      <w:r w:rsidRPr="00C7600C">
        <w:rPr>
          <w:rFonts w:eastAsiaTheme="minorEastAsia"/>
          <w:sz w:val="24"/>
        </w:rPr>
        <w:t>标准</w:t>
      </w:r>
      <w:r w:rsidR="008F553A">
        <w:rPr>
          <w:rFonts w:eastAsiaTheme="minorEastAsia"/>
          <w:sz w:val="24"/>
        </w:rPr>
        <w:t>6</w:t>
      </w:r>
      <w:r w:rsidRPr="00C7600C">
        <w:rPr>
          <w:rFonts w:eastAsiaTheme="minorEastAsia"/>
          <w:sz w:val="24"/>
        </w:rPr>
        <w:t>.2</w:t>
      </w:r>
      <w:r w:rsidRPr="00C7600C">
        <w:rPr>
          <w:rFonts w:eastAsiaTheme="minorEastAsia"/>
          <w:sz w:val="24"/>
        </w:rPr>
        <w:t>中</w:t>
      </w:r>
      <w:r w:rsidR="008F553A">
        <w:rPr>
          <w:rFonts w:eastAsiaTheme="minorEastAsia" w:hint="eastAsia"/>
          <w:sz w:val="24"/>
        </w:rPr>
        <w:t>将标准化准备阶段定义了确定标准化对象、开展可行性分析、组织建立协调机构三部分内容</w:t>
      </w:r>
      <w:r w:rsidRPr="00C7600C">
        <w:rPr>
          <w:rFonts w:eastAsiaTheme="minorEastAsia"/>
          <w:sz w:val="24"/>
        </w:rPr>
        <w:t>。</w:t>
      </w:r>
    </w:p>
    <w:p w14:paraId="6DA73613" w14:textId="0771CFFD" w:rsidR="00796671" w:rsidRDefault="00796671" w:rsidP="00C7600C">
      <w:pPr>
        <w:spacing w:line="360" w:lineRule="auto"/>
        <w:ind w:firstLineChars="200" w:firstLine="480"/>
        <w:rPr>
          <w:rFonts w:eastAsiaTheme="minorEastAsia"/>
          <w:sz w:val="24"/>
        </w:rPr>
      </w:pPr>
      <w:r w:rsidRPr="00C7600C">
        <w:rPr>
          <w:rFonts w:eastAsiaTheme="minorEastAsia"/>
          <w:sz w:val="24"/>
        </w:rPr>
        <w:t>标准</w:t>
      </w:r>
      <w:r>
        <w:rPr>
          <w:rFonts w:eastAsiaTheme="minorEastAsia"/>
          <w:sz w:val="24"/>
        </w:rPr>
        <w:t>6</w:t>
      </w:r>
      <w:r w:rsidRPr="00C7600C">
        <w:rPr>
          <w:rFonts w:eastAsiaTheme="minorEastAsia"/>
          <w:sz w:val="24"/>
        </w:rPr>
        <w:t>.</w:t>
      </w:r>
      <w:r>
        <w:rPr>
          <w:rFonts w:eastAsiaTheme="minorEastAsia"/>
          <w:sz w:val="24"/>
        </w:rPr>
        <w:t>3</w:t>
      </w:r>
      <w:r w:rsidRPr="00C7600C">
        <w:rPr>
          <w:rFonts w:eastAsiaTheme="minorEastAsia"/>
          <w:sz w:val="24"/>
        </w:rPr>
        <w:t>中</w:t>
      </w:r>
      <w:r>
        <w:rPr>
          <w:rFonts w:eastAsiaTheme="minorEastAsia" w:hint="eastAsia"/>
          <w:sz w:val="24"/>
        </w:rPr>
        <w:t>将标准化规划阶段定义了确定标准化目标、规划标准体系、编制标准体系规划三部分内容</w:t>
      </w:r>
      <w:r w:rsidRPr="00C7600C">
        <w:rPr>
          <w:rFonts w:eastAsiaTheme="minorEastAsia"/>
          <w:sz w:val="24"/>
        </w:rPr>
        <w:t>。</w:t>
      </w:r>
    </w:p>
    <w:p w14:paraId="3444E07F" w14:textId="0F9E1AC5" w:rsidR="00796671" w:rsidRDefault="00796671" w:rsidP="00C7600C">
      <w:pPr>
        <w:spacing w:line="360" w:lineRule="auto"/>
        <w:ind w:firstLineChars="200" w:firstLine="480"/>
        <w:rPr>
          <w:rFonts w:eastAsiaTheme="minorEastAsia"/>
          <w:sz w:val="24"/>
        </w:rPr>
      </w:pPr>
      <w:r w:rsidRPr="00C7600C">
        <w:rPr>
          <w:rFonts w:eastAsiaTheme="minorEastAsia"/>
          <w:sz w:val="24"/>
        </w:rPr>
        <w:t>标准</w:t>
      </w:r>
      <w:r>
        <w:rPr>
          <w:rFonts w:eastAsiaTheme="minorEastAsia"/>
          <w:sz w:val="24"/>
        </w:rPr>
        <w:t>6</w:t>
      </w:r>
      <w:r w:rsidRPr="00C7600C">
        <w:rPr>
          <w:rFonts w:eastAsiaTheme="minorEastAsia"/>
          <w:sz w:val="24"/>
        </w:rPr>
        <w:t>.</w:t>
      </w:r>
      <w:r>
        <w:rPr>
          <w:rFonts w:eastAsiaTheme="minorEastAsia"/>
          <w:sz w:val="24"/>
        </w:rPr>
        <w:t>4</w:t>
      </w:r>
      <w:r w:rsidRPr="00C7600C">
        <w:rPr>
          <w:rFonts w:eastAsiaTheme="minorEastAsia"/>
          <w:sz w:val="24"/>
        </w:rPr>
        <w:t>中</w:t>
      </w:r>
      <w:r>
        <w:rPr>
          <w:rFonts w:eastAsiaTheme="minorEastAsia" w:hint="eastAsia"/>
          <w:sz w:val="24"/>
        </w:rPr>
        <w:t>将制定标准阶段定义了制定标准制修订计划、建立标准体系二部分内容</w:t>
      </w:r>
      <w:r w:rsidRPr="00C7600C">
        <w:rPr>
          <w:rFonts w:eastAsiaTheme="minorEastAsia"/>
          <w:sz w:val="24"/>
        </w:rPr>
        <w:t>。</w:t>
      </w:r>
    </w:p>
    <w:p w14:paraId="3F75C1F8" w14:textId="04326424" w:rsidR="00796671" w:rsidRDefault="00796671" w:rsidP="00C7600C">
      <w:pPr>
        <w:spacing w:line="360" w:lineRule="auto"/>
        <w:ind w:firstLineChars="200" w:firstLine="480"/>
        <w:rPr>
          <w:rFonts w:eastAsiaTheme="minorEastAsia"/>
          <w:sz w:val="24"/>
        </w:rPr>
      </w:pPr>
      <w:r w:rsidRPr="00C7600C">
        <w:rPr>
          <w:rFonts w:eastAsiaTheme="minorEastAsia"/>
          <w:sz w:val="24"/>
        </w:rPr>
        <w:t>标准</w:t>
      </w:r>
      <w:r>
        <w:rPr>
          <w:rFonts w:eastAsiaTheme="minorEastAsia"/>
          <w:sz w:val="24"/>
        </w:rPr>
        <w:t>6</w:t>
      </w:r>
      <w:r w:rsidRPr="00C7600C">
        <w:rPr>
          <w:rFonts w:eastAsiaTheme="minorEastAsia"/>
          <w:sz w:val="24"/>
        </w:rPr>
        <w:t>.</w:t>
      </w:r>
      <w:r>
        <w:rPr>
          <w:rFonts w:eastAsiaTheme="minorEastAsia"/>
          <w:sz w:val="24"/>
        </w:rPr>
        <w:t>5</w:t>
      </w:r>
      <w:r w:rsidRPr="00C7600C">
        <w:rPr>
          <w:rFonts w:eastAsiaTheme="minorEastAsia"/>
          <w:sz w:val="24"/>
        </w:rPr>
        <w:t>中</w:t>
      </w:r>
      <w:r>
        <w:rPr>
          <w:rFonts w:eastAsiaTheme="minorEastAsia" w:hint="eastAsia"/>
          <w:sz w:val="24"/>
        </w:rPr>
        <w:t>将组织实施阶段定义了制定实施计划、整体组织实施二部分内容</w:t>
      </w:r>
      <w:r w:rsidRPr="00C7600C">
        <w:rPr>
          <w:rFonts w:eastAsiaTheme="minorEastAsia"/>
          <w:sz w:val="24"/>
        </w:rPr>
        <w:t>。</w:t>
      </w:r>
    </w:p>
    <w:p w14:paraId="1C3867FC" w14:textId="7531E56D" w:rsidR="00796671" w:rsidRDefault="009B0A77" w:rsidP="00C7600C">
      <w:pPr>
        <w:spacing w:line="360" w:lineRule="auto"/>
        <w:ind w:firstLineChars="200" w:firstLine="480"/>
        <w:rPr>
          <w:rFonts w:eastAsiaTheme="minorEastAsia"/>
          <w:sz w:val="24"/>
        </w:rPr>
      </w:pPr>
      <w:r w:rsidRPr="00C7600C">
        <w:rPr>
          <w:rFonts w:eastAsiaTheme="minorEastAsia"/>
          <w:sz w:val="24"/>
        </w:rPr>
        <w:t>标准</w:t>
      </w:r>
      <w:r>
        <w:rPr>
          <w:rFonts w:eastAsiaTheme="minorEastAsia"/>
          <w:sz w:val="24"/>
        </w:rPr>
        <w:t>6</w:t>
      </w:r>
      <w:r w:rsidRPr="00C7600C">
        <w:rPr>
          <w:rFonts w:eastAsiaTheme="minorEastAsia"/>
          <w:sz w:val="24"/>
        </w:rPr>
        <w:t>.</w:t>
      </w:r>
      <w:r>
        <w:rPr>
          <w:rFonts w:eastAsiaTheme="minorEastAsia"/>
          <w:sz w:val="24"/>
        </w:rPr>
        <w:t>6</w:t>
      </w:r>
      <w:r w:rsidRPr="00C7600C">
        <w:rPr>
          <w:rFonts w:eastAsiaTheme="minorEastAsia"/>
          <w:sz w:val="24"/>
        </w:rPr>
        <w:t>中</w:t>
      </w:r>
      <w:r>
        <w:rPr>
          <w:rFonts w:eastAsiaTheme="minorEastAsia" w:hint="eastAsia"/>
          <w:sz w:val="24"/>
        </w:rPr>
        <w:t>将评价阶段定义了评价方式、评价内容、评价方法及指标体系三部分内容</w:t>
      </w:r>
      <w:r w:rsidRPr="00C7600C">
        <w:rPr>
          <w:rFonts w:eastAsiaTheme="minorEastAsia"/>
          <w:sz w:val="24"/>
        </w:rPr>
        <w:t>。</w:t>
      </w:r>
    </w:p>
    <w:p w14:paraId="4753BF85" w14:textId="1EF8743B" w:rsidR="00BA73D0" w:rsidRPr="00C7600C" w:rsidRDefault="009B0A77" w:rsidP="009B0A77">
      <w:pPr>
        <w:spacing w:line="360" w:lineRule="auto"/>
        <w:ind w:firstLineChars="200" w:firstLine="480"/>
        <w:rPr>
          <w:rFonts w:eastAsiaTheme="minorEastAsia"/>
          <w:sz w:val="24"/>
        </w:rPr>
      </w:pPr>
      <w:r w:rsidRPr="00C7600C">
        <w:rPr>
          <w:rFonts w:eastAsiaTheme="minorEastAsia"/>
          <w:sz w:val="24"/>
        </w:rPr>
        <w:t>标准</w:t>
      </w:r>
      <w:r>
        <w:rPr>
          <w:rFonts w:eastAsiaTheme="minorEastAsia"/>
          <w:sz w:val="24"/>
        </w:rPr>
        <w:t>6</w:t>
      </w:r>
      <w:r w:rsidRPr="00C7600C">
        <w:rPr>
          <w:rFonts w:eastAsiaTheme="minorEastAsia"/>
          <w:sz w:val="24"/>
        </w:rPr>
        <w:t>.</w:t>
      </w:r>
      <w:r>
        <w:rPr>
          <w:rFonts w:eastAsiaTheme="minorEastAsia"/>
          <w:sz w:val="24"/>
        </w:rPr>
        <w:t>7</w:t>
      </w:r>
      <w:r w:rsidRPr="00C7600C">
        <w:rPr>
          <w:rFonts w:eastAsiaTheme="minorEastAsia"/>
          <w:sz w:val="24"/>
        </w:rPr>
        <w:t>中</w:t>
      </w:r>
      <w:r>
        <w:rPr>
          <w:rFonts w:eastAsiaTheme="minorEastAsia" w:hint="eastAsia"/>
          <w:sz w:val="24"/>
        </w:rPr>
        <w:t>将总结改进阶段定义了总结分析、改进提升二部分内容</w:t>
      </w:r>
      <w:r w:rsidRPr="00C7600C">
        <w:rPr>
          <w:rFonts w:eastAsiaTheme="minorEastAsia"/>
          <w:sz w:val="24"/>
        </w:rPr>
        <w:t>。</w:t>
      </w:r>
    </w:p>
    <w:p w14:paraId="72E71918" w14:textId="77002C52" w:rsidR="00BA73D0" w:rsidRPr="00C7600C" w:rsidRDefault="0062329D" w:rsidP="00BA73D0">
      <w:pPr>
        <w:spacing w:line="360" w:lineRule="auto"/>
        <w:rPr>
          <w:rFonts w:eastAsiaTheme="minorEastAsia"/>
          <w:sz w:val="24"/>
        </w:rPr>
      </w:pPr>
      <w:r>
        <w:rPr>
          <w:rFonts w:eastAsiaTheme="minorEastAsia" w:hint="eastAsia"/>
          <w:sz w:val="24"/>
        </w:rPr>
        <w:t>2.2.</w:t>
      </w:r>
      <w:r w:rsidR="00327A59">
        <w:rPr>
          <w:rFonts w:eastAsiaTheme="minorEastAsia" w:hint="eastAsia"/>
          <w:sz w:val="24"/>
        </w:rPr>
        <w:t>6</w:t>
      </w:r>
      <w:r>
        <w:rPr>
          <w:rFonts w:eastAsiaTheme="minorEastAsia" w:hint="eastAsia"/>
          <w:sz w:val="24"/>
        </w:rPr>
        <w:t xml:space="preserve"> </w:t>
      </w:r>
      <w:r w:rsidR="00BA73D0" w:rsidRPr="00C7600C">
        <w:rPr>
          <w:rFonts w:eastAsiaTheme="minorEastAsia"/>
          <w:sz w:val="24"/>
        </w:rPr>
        <w:t>关于</w:t>
      </w:r>
      <w:r w:rsidR="00BA73D0" w:rsidRPr="00C7600C">
        <w:rPr>
          <w:rFonts w:eastAsiaTheme="minorEastAsia"/>
          <w:sz w:val="24"/>
        </w:rPr>
        <w:t>“</w:t>
      </w:r>
      <w:r w:rsidR="0069703F">
        <w:rPr>
          <w:rFonts w:eastAsiaTheme="minorEastAsia" w:hint="eastAsia"/>
          <w:sz w:val="24"/>
        </w:rPr>
        <w:t>湖南省林业信息化标准体系</w:t>
      </w:r>
      <w:r w:rsidR="00BA73D0" w:rsidRPr="00C7600C">
        <w:rPr>
          <w:rFonts w:eastAsiaTheme="minorEastAsia"/>
          <w:sz w:val="24"/>
        </w:rPr>
        <w:t>”</w:t>
      </w:r>
    </w:p>
    <w:p w14:paraId="26BAAE5F" w14:textId="6FF81D07" w:rsidR="00BA73D0" w:rsidRPr="00C7600C" w:rsidRDefault="0069703F" w:rsidP="00C7600C">
      <w:pPr>
        <w:spacing w:line="360" w:lineRule="auto"/>
        <w:ind w:firstLineChars="200" w:firstLine="480"/>
        <w:rPr>
          <w:rFonts w:eastAsiaTheme="minorEastAsia"/>
          <w:sz w:val="24"/>
        </w:rPr>
      </w:pPr>
      <w:r>
        <w:rPr>
          <w:rFonts w:eastAsiaTheme="minorEastAsia" w:hint="eastAsia"/>
          <w:sz w:val="24"/>
        </w:rPr>
        <w:t>湖南省</w:t>
      </w:r>
      <w:r w:rsidR="00634D68">
        <w:rPr>
          <w:rFonts w:eastAsiaTheme="minorEastAsia" w:hint="eastAsia"/>
          <w:sz w:val="24"/>
        </w:rPr>
        <w:t>林业信息化标准体系</w:t>
      </w:r>
      <w:r w:rsidR="00672523">
        <w:rPr>
          <w:rFonts w:eastAsiaTheme="minorEastAsia" w:hint="eastAsia"/>
          <w:sz w:val="24"/>
        </w:rPr>
        <w:t>是标准建设具体内容的参考，是明确标准大类</w:t>
      </w:r>
      <w:r w:rsidR="00BA73D0" w:rsidRPr="00C7600C">
        <w:rPr>
          <w:rFonts w:eastAsiaTheme="minorEastAsia"/>
          <w:sz w:val="24"/>
        </w:rPr>
        <w:t>，</w:t>
      </w:r>
      <w:r w:rsidR="004457F5">
        <w:rPr>
          <w:rFonts w:eastAsiaTheme="minorEastAsia" w:hint="eastAsia"/>
          <w:sz w:val="24"/>
        </w:rPr>
        <w:t>和各分类标准组成的指导，</w:t>
      </w:r>
      <w:r w:rsidR="00BA73D0" w:rsidRPr="00C7600C">
        <w:rPr>
          <w:rFonts w:eastAsiaTheme="minorEastAsia"/>
          <w:sz w:val="24"/>
        </w:rPr>
        <w:t>因此本标准对</w:t>
      </w:r>
      <w:r w:rsidR="004457F5">
        <w:rPr>
          <w:rFonts w:eastAsiaTheme="minorEastAsia" w:hint="eastAsia"/>
          <w:sz w:val="24"/>
        </w:rPr>
        <w:t>标准化参考模型、标准体系框架和标准体系表</w:t>
      </w:r>
      <w:r w:rsidR="00BA73D0" w:rsidRPr="00C7600C">
        <w:rPr>
          <w:rFonts w:eastAsiaTheme="minorEastAsia"/>
          <w:sz w:val="24"/>
        </w:rPr>
        <w:t>分别进行了表述。</w:t>
      </w:r>
    </w:p>
    <w:p w14:paraId="62C047B4" w14:textId="3D216AB5" w:rsidR="00BA73D0" w:rsidRPr="00C7600C" w:rsidRDefault="0062329D" w:rsidP="00BA73D0">
      <w:pPr>
        <w:spacing w:line="360" w:lineRule="auto"/>
        <w:rPr>
          <w:rFonts w:eastAsiaTheme="minorEastAsia"/>
          <w:sz w:val="24"/>
        </w:rPr>
      </w:pPr>
      <w:r>
        <w:rPr>
          <w:rFonts w:eastAsiaTheme="minorEastAsia" w:hint="eastAsia"/>
          <w:sz w:val="24"/>
        </w:rPr>
        <w:t>2.2.</w:t>
      </w:r>
      <w:r w:rsidR="00327A59">
        <w:rPr>
          <w:rFonts w:eastAsiaTheme="minorEastAsia" w:hint="eastAsia"/>
          <w:sz w:val="24"/>
        </w:rPr>
        <w:t>7</w:t>
      </w:r>
      <w:r>
        <w:rPr>
          <w:rFonts w:eastAsiaTheme="minorEastAsia" w:hint="eastAsia"/>
          <w:sz w:val="24"/>
        </w:rPr>
        <w:t xml:space="preserve"> </w:t>
      </w:r>
      <w:r w:rsidR="00BA73D0" w:rsidRPr="00C7600C">
        <w:rPr>
          <w:rFonts w:eastAsiaTheme="minorEastAsia"/>
          <w:sz w:val="24"/>
        </w:rPr>
        <w:t>关于</w:t>
      </w:r>
      <w:r w:rsidR="00BA73D0" w:rsidRPr="00C7600C">
        <w:rPr>
          <w:rFonts w:eastAsiaTheme="minorEastAsia"/>
          <w:sz w:val="24"/>
        </w:rPr>
        <w:t>“</w:t>
      </w:r>
      <w:r w:rsidR="004457F5">
        <w:rPr>
          <w:rFonts w:eastAsiaTheme="minorEastAsia" w:hint="eastAsia"/>
          <w:sz w:val="24"/>
        </w:rPr>
        <w:t>附录</w:t>
      </w:r>
      <w:r w:rsidR="00BA73D0" w:rsidRPr="00C7600C">
        <w:rPr>
          <w:rFonts w:eastAsiaTheme="minorEastAsia"/>
          <w:sz w:val="24"/>
        </w:rPr>
        <w:t>”</w:t>
      </w:r>
    </w:p>
    <w:p w14:paraId="25B343B3" w14:textId="68FFE551" w:rsidR="004457F5" w:rsidRDefault="004457F5" w:rsidP="00C7600C">
      <w:pPr>
        <w:spacing w:line="360" w:lineRule="auto"/>
        <w:ind w:firstLineChars="200" w:firstLine="480"/>
        <w:rPr>
          <w:rFonts w:eastAsiaTheme="minorEastAsia"/>
          <w:sz w:val="24"/>
        </w:rPr>
      </w:pPr>
      <w:r>
        <w:rPr>
          <w:rFonts w:eastAsiaTheme="minorEastAsia" w:hint="eastAsia"/>
          <w:sz w:val="24"/>
        </w:rPr>
        <w:t>附录包含附录</w:t>
      </w:r>
      <w:r>
        <w:rPr>
          <w:rFonts w:eastAsiaTheme="minorEastAsia" w:hint="eastAsia"/>
          <w:sz w:val="24"/>
        </w:rPr>
        <w:t>A</w:t>
      </w:r>
      <w:r>
        <w:rPr>
          <w:rFonts w:eastAsiaTheme="minorEastAsia" w:hint="eastAsia"/>
          <w:sz w:val="24"/>
        </w:rPr>
        <w:t>、附录</w:t>
      </w:r>
      <w:r>
        <w:rPr>
          <w:rFonts w:eastAsiaTheme="minorEastAsia" w:hint="eastAsia"/>
          <w:sz w:val="24"/>
        </w:rPr>
        <w:t>B</w:t>
      </w:r>
      <w:r>
        <w:rPr>
          <w:rFonts w:eastAsiaTheme="minorEastAsia" w:hint="eastAsia"/>
          <w:sz w:val="24"/>
        </w:rPr>
        <w:t>和附录</w:t>
      </w:r>
      <w:r>
        <w:rPr>
          <w:rFonts w:eastAsiaTheme="minorEastAsia" w:hint="eastAsia"/>
          <w:sz w:val="24"/>
        </w:rPr>
        <w:t>C</w:t>
      </w:r>
      <w:r>
        <w:rPr>
          <w:rFonts w:eastAsiaTheme="minorEastAsia" w:hint="eastAsia"/>
          <w:sz w:val="24"/>
        </w:rPr>
        <w:t>三个部分。附录</w:t>
      </w:r>
      <w:r>
        <w:rPr>
          <w:rFonts w:eastAsiaTheme="minorEastAsia" w:hint="eastAsia"/>
          <w:sz w:val="24"/>
        </w:rPr>
        <w:t>A</w:t>
      </w:r>
      <w:r>
        <w:rPr>
          <w:rFonts w:eastAsiaTheme="minorEastAsia" w:hint="eastAsia"/>
          <w:sz w:val="24"/>
        </w:rPr>
        <w:t>包含林业信息化可直接参考的国家标准和行业标准。附录</w:t>
      </w:r>
      <w:r>
        <w:rPr>
          <w:rFonts w:eastAsiaTheme="minorEastAsia" w:hint="eastAsia"/>
          <w:sz w:val="24"/>
        </w:rPr>
        <w:t>B</w:t>
      </w:r>
      <w:r>
        <w:rPr>
          <w:rFonts w:eastAsiaTheme="minorEastAsia" w:hint="eastAsia"/>
          <w:sz w:val="24"/>
        </w:rPr>
        <w:t>定义了林业信息化标准体系标准编号规则。附录</w:t>
      </w:r>
      <w:r>
        <w:rPr>
          <w:rFonts w:eastAsiaTheme="minorEastAsia" w:hint="eastAsia"/>
          <w:sz w:val="24"/>
        </w:rPr>
        <w:t>C</w:t>
      </w:r>
      <w:r>
        <w:rPr>
          <w:rFonts w:eastAsiaTheme="minorEastAsia" w:hint="eastAsia"/>
          <w:sz w:val="24"/>
        </w:rPr>
        <w:t>规定了林业信息化标准体系表命名规则。</w:t>
      </w:r>
    </w:p>
    <w:p w14:paraId="347A558F" w14:textId="77777777" w:rsidR="00262E7E" w:rsidRPr="00F9225C" w:rsidRDefault="00262E7E" w:rsidP="00B158A0">
      <w:pPr>
        <w:pStyle w:val="aff3"/>
        <w:numPr>
          <w:ilvl w:val="0"/>
          <w:numId w:val="28"/>
        </w:numPr>
        <w:spacing w:beforeLines="50" w:before="156" w:line="360" w:lineRule="auto"/>
        <w:ind w:firstLineChars="0"/>
        <w:rPr>
          <w:rFonts w:eastAsia="黑体"/>
          <w:sz w:val="24"/>
        </w:rPr>
      </w:pPr>
      <w:r w:rsidRPr="00F9225C">
        <w:rPr>
          <w:rFonts w:eastAsia="黑体"/>
          <w:sz w:val="24"/>
        </w:rPr>
        <w:t>主要试验（或验证）的分析、综述报告，技术经济论证，预期的经济效果</w:t>
      </w:r>
    </w:p>
    <w:p w14:paraId="5431118F" w14:textId="6F915D24" w:rsidR="00467727" w:rsidRPr="00B920D6" w:rsidRDefault="00467727" w:rsidP="00467727">
      <w:pPr>
        <w:spacing w:line="360" w:lineRule="auto"/>
        <w:ind w:firstLineChars="200" w:firstLine="480"/>
        <w:rPr>
          <w:color w:val="C00000"/>
          <w:sz w:val="24"/>
        </w:rPr>
      </w:pPr>
      <w:r>
        <w:rPr>
          <w:rFonts w:hint="eastAsia"/>
          <w:color w:val="000000"/>
          <w:sz w:val="24"/>
        </w:rPr>
        <w:t>本标准</w:t>
      </w:r>
      <w:r w:rsidR="004F2051" w:rsidRPr="00467727">
        <w:rPr>
          <w:rFonts w:hint="eastAsia"/>
          <w:color w:val="000000"/>
          <w:sz w:val="24"/>
        </w:rPr>
        <w:t>规范</w:t>
      </w:r>
      <w:r w:rsidR="004F2051">
        <w:rPr>
          <w:rFonts w:hint="eastAsia"/>
          <w:color w:val="000000"/>
          <w:sz w:val="24"/>
        </w:rPr>
        <w:t>了</w:t>
      </w:r>
      <w:r w:rsidR="004457F5">
        <w:rPr>
          <w:rFonts w:hint="eastAsia"/>
          <w:color w:val="000000"/>
          <w:sz w:val="24"/>
        </w:rPr>
        <w:t>林业信息化标准化工作的原则、机构和职责、</w:t>
      </w:r>
      <w:r w:rsidR="00FF6BA7">
        <w:rPr>
          <w:rFonts w:hint="eastAsia"/>
          <w:color w:val="000000"/>
          <w:sz w:val="24"/>
        </w:rPr>
        <w:t>工作程序</w:t>
      </w:r>
      <w:r w:rsidR="004457F5">
        <w:rPr>
          <w:rFonts w:hint="eastAsia"/>
          <w:color w:val="000000"/>
          <w:sz w:val="24"/>
        </w:rPr>
        <w:t>和步骤</w:t>
      </w:r>
      <w:r w:rsidR="00FF6BA7">
        <w:rPr>
          <w:rFonts w:hint="eastAsia"/>
          <w:color w:val="000000"/>
          <w:sz w:val="24"/>
        </w:rPr>
        <w:t>以及林业信息化标准体系模型、框架和组成</w:t>
      </w:r>
      <w:r w:rsidR="004F2051">
        <w:rPr>
          <w:rFonts w:hint="eastAsia"/>
          <w:color w:val="000000"/>
          <w:sz w:val="24"/>
        </w:rPr>
        <w:t>，</w:t>
      </w:r>
      <w:r>
        <w:rPr>
          <w:rFonts w:hint="eastAsia"/>
          <w:color w:val="000000"/>
          <w:sz w:val="24"/>
        </w:rPr>
        <w:t>适用于</w:t>
      </w:r>
      <w:r w:rsidR="00FF6BA7">
        <w:rPr>
          <w:rFonts w:hint="eastAsia"/>
          <w:color w:val="000000"/>
          <w:sz w:val="24"/>
        </w:rPr>
        <w:t>湖南省林业信息化标准化工作开展</w:t>
      </w:r>
      <w:r>
        <w:rPr>
          <w:rFonts w:hint="eastAsia"/>
          <w:color w:val="000000"/>
          <w:sz w:val="24"/>
        </w:rPr>
        <w:t>，</w:t>
      </w:r>
      <w:r w:rsidRPr="00467727">
        <w:rPr>
          <w:rFonts w:hint="eastAsia"/>
          <w:color w:val="000000"/>
          <w:sz w:val="24"/>
        </w:rPr>
        <w:t>填补</w:t>
      </w:r>
      <w:r w:rsidR="001D6CE4">
        <w:rPr>
          <w:rFonts w:hint="eastAsia"/>
          <w:color w:val="000000"/>
          <w:sz w:val="24"/>
        </w:rPr>
        <w:t>了</w:t>
      </w:r>
      <w:r w:rsidR="00FF6BA7">
        <w:rPr>
          <w:rFonts w:hint="eastAsia"/>
          <w:color w:val="000000"/>
          <w:sz w:val="24"/>
        </w:rPr>
        <w:t>湖南省地方性标准</w:t>
      </w:r>
      <w:r w:rsidRPr="00467727">
        <w:rPr>
          <w:rFonts w:hint="eastAsia"/>
          <w:color w:val="000000"/>
          <w:sz w:val="24"/>
        </w:rPr>
        <w:t>相关领域的空白</w:t>
      </w:r>
      <w:r>
        <w:rPr>
          <w:rFonts w:hint="eastAsia"/>
          <w:color w:val="000000"/>
          <w:sz w:val="24"/>
        </w:rPr>
        <w:t>，</w:t>
      </w:r>
      <w:r w:rsidR="00DF69CD">
        <w:rPr>
          <w:rFonts w:hint="eastAsia"/>
          <w:color w:val="000000"/>
          <w:sz w:val="24"/>
        </w:rPr>
        <w:t>有利于</w:t>
      </w:r>
      <w:r w:rsidRPr="00467727">
        <w:rPr>
          <w:rFonts w:hint="eastAsia"/>
          <w:color w:val="000000"/>
          <w:sz w:val="24"/>
        </w:rPr>
        <w:t>促进</w:t>
      </w:r>
      <w:r w:rsidR="00FF6BA7">
        <w:rPr>
          <w:rFonts w:hint="eastAsia"/>
          <w:color w:val="000000"/>
          <w:sz w:val="24"/>
        </w:rPr>
        <w:t>湖南省林业信息化标准化</w:t>
      </w:r>
      <w:r w:rsidRPr="00467727">
        <w:rPr>
          <w:rFonts w:hint="eastAsia"/>
          <w:color w:val="000000"/>
          <w:sz w:val="24"/>
        </w:rPr>
        <w:t>的发展</w:t>
      </w:r>
      <w:r w:rsidR="00287D6E">
        <w:rPr>
          <w:rFonts w:hint="eastAsia"/>
          <w:color w:val="000000"/>
          <w:sz w:val="24"/>
        </w:rPr>
        <w:t>和</w:t>
      </w:r>
      <w:r w:rsidR="00FF6BA7">
        <w:rPr>
          <w:rFonts w:hint="eastAsia"/>
          <w:color w:val="000000"/>
          <w:sz w:val="24"/>
        </w:rPr>
        <w:t>湖南省林业信息化</w:t>
      </w:r>
      <w:r w:rsidR="00D71307">
        <w:rPr>
          <w:rFonts w:hint="eastAsia"/>
          <w:color w:val="000000"/>
          <w:sz w:val="24"/>
        </w:rPr>
        <w:t>水平的提高，可为</w:t>
      </w:r>
      <w:r w:rsidR="00FF6BA7">
        <w:rPr>
          <w:rFonts w:hint="eastAsia"/>
          <w:color w:val="000000"/>
          <w:sz w:val="24"/>
        </w:rPr>
        <w:t>全省各级林业部门开展信息化标准建设</w:t>
      </w:r>
      <w:r w:rsidR="00D71307" w:rsidRPr="00D71307">
        <w:rPr>
          <w:rFonts w:hint="eastAsia"/>
          <w:sz w:val="24"/>
        </w:rPr>
        <w:t>提供参考标准。</w:t>
      </w:r>
    </w:p>
    <w:p w14:paraId="797B8724" w14:textId="77777777" w:rsidR="00CB5432" w:rsidRPr="00F9225C" w:rsidRDefault="00CB5432" w:rsidP="00B158A0">
      <w:pPr>
        <w:pStyle w:val="aff3"/>
        <w:numPr>
          <w:ilvl w:val="0"/>
          <w:numId w:val="28"/>
        </w:numPr>
        <w:spacing w:beforeLines="50" w:before="156" w:line="360" w:lineRule="auto"/>
        <w:ind w:firstLineChars="0"/>
        <w:rPr>
          <w:rFonts w:eastAsia="黑体"/>
          <w:sz w:val="24"/>
        </w:rPr>
      </w:pPr>
      <w:r w:rsidRPr="00F9225C">
        <w:rPr>
          <w:rFonts w:eastAsia="黑体"/>
          <w:sz w:val="24"/>
        </w:rPr>
        <w:t>采用国际标准和国外先进标准的情况</w:t>
      </w:r>
    </w:p>
    <w:p w14:paraId="12FC7B5F" w14:textId="77777777" w:rsidR="006246B8" w:rsidRPr="00B920D6" w:rsidRDefault="006246B8" w:rsidP="00B920D6">
      <w:pPr>
        <w:spacing w:line="360" w:lineRule="auto"/>
        <w:ind w:firstLineChars="177" w:firstLine="425"/>
        <w:jc w:val="left"/>
        <w:rPr>
          <w:color w:val="C00000"/>
          <w:sz w:val="24"/>
        </w:rPr>
      </w:pPr>
      <w:r>
        <w:rPr>
          <w:rFonts w:hint="eastAsia"/>
          <w:color w:val="000000"/>
          <w:sz w:val="24"/>
        </w:rPr>
        <w:t>无</w:t>
      </w:r>
      <w:r w:rsidRPr="00F9225C">
        <w:rPr>
          <w:color w:val="000000"/>
          <w:sz w:val="24"/>
        </w:rPr>
        <w:t>。</w:t>
      </w:r>
    </w:p>
    <w:p w14:paraId="7B15B8C2" w14:textId="77777777" w:rsidR="00BA5BE8" w:rsidRPr="00F9225C" w:rsidRDefault="00BA5BE8" w:rsidP="00B158A0">
      <w:pPr>
        <w:pStyle w:val="aff3"/>
        <w:numPr>
          <w:ilvl w:val="0"/>
          <w:numId w:val="28"/>
        </w:numPr>
        <w:spacing w:beforeLines="50" w:before="156" w:line="360" w:lineRule="auto"/>
        <w:ind w:firstLineChars="0"/>
        <w:rPr>
          <w:rFonts w:eastAsia="黑体"/>
          <w:sz w:val="24"/>
        </w:rPr>
      </w:pPr>
      <w:r w:rsidRPr="00F9225C">
        <w:rPr>
          <w:rFonts w:eastAsia="黑体"/>
          <w:sz w:val="24"/>
        </w:rPr>
        <w:lastRenderedPageBreak/>
        <w:t>与有关的现行法律、法规和强制性国家标准的关系</w:t>
      </w:r>
    </w:p>
    <w:p w14:paraId="0B5DF519" w14:textId="23A1DC5F" w:rsidR="00230531" w:rsidRPr="00230531" w:rsidRDefault="00870408" w:rsidP="00230531">
      <w:pPr>
        <w:spacing w:line="360" w:lineRule="auto"/>
        <w:ind w:firstLineChars="200" w:firstLine="480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本</w:t>
      </w:r>
      <w:r w:rsidR="00230531">
        <w:rPr>
          <w:rFonts w:hint="eastAsia"/>
          <w:color w:val="000000"/>
          <w:sz w:val="24"/>
        </w:rPr>
        <w:t>标准</w:t>
      </w:r>
      <w:r w:rsidR="00230531" w:rsidRPr="00230531">
        <w:rPr>
          <w:color w:val="000000"/>
          <w:sz w:val="24"/>
        </w:rPr>
        <w:t>全面规范了</w:t>
      </w:r>
      <w:r w:rsidR="00FF6BA7">
        <w:rPr>
          <w:rFonts w:hint="eastAsia"/>
          <w:color w:val="000000"/>
          <w:sz w:val="24"/>
        </w:rPr>
        <w:t>林业信息化标准化工作</w:t>
      </w:r>
      <w:r w:rsidR="00230531" w:rsidRPr="00230531">
        <w:rPr>
          <w:color w:val="000000"/>
          <w:sz w:val="24"/>
        </w:rPr>
        <w:t>，适用</w:t>
      </w:r>
      <w:r w:rsidR="00230531">
        <w:rPr>
          <w:color w:val="000000"/>
          <w:sz w:val="24"/>
        </w:rPr>
        <w:t>于</w:t>
      </w:r>
      <w:r w:rsidR="00FF6BA7">
        <w:rPr>
          <w:rFonts w:hint="eastAsia"/>
          <w:color w:val="000000"/>
          <w:sz w:val="24"/>
        </w:rPr>
        <w:t>湖南省林业信息化标准化建设</w:t>
      </w:r>
      <w:r w:rsidR="00230531" w:rsidRPr="00230531">
        <w:rPr>
          <w:color w:val="000000"/>
          <w:sz w:val="24"/>
        </w:rPr>
        <w:t>。</w:t>
      </w:r>
    </w:p>
    <w:p w14:paraId="2E90750F" w14:textId="1EB38E45" w:rsidR="00BA5BE8" w:rsidRPr="00F9225C" w:rsidRDefault="00BA5BE8" w:rsidP="00BA5BE8">
      <w:pPr>
        <w:spacing w:line="360" w:lineRule="auto"/>
        <w:ind w:firstLineChars="200" w:firstLine="480"/>
        <w:rPr>
          <w:color w:val="000000"/>
          <w:sz w:val="24"/>
        </w:rPr>
      </w:pPr>
      <w:r w:rsidRPr="00F9225C">
        <w:rPr>
          <w:color w:val="000000"/>
          <w:sz w:val="24"/>
        </w:rPr>
        <w:t>本标准遵守现行法律、法规要求，无冲突内容。本标准与上级政府法令、有关的国家标准</w:t>
      </w:r>
      <w:r w:rsidR="00FF6BA7">
        <w:rPr>
          <w:rFonts w:hint="eastAsia"/>
          <w:color w:val="000000"/>
          <w:sz w:val="24"/>
        </w:rPr>
        <w:t>和行业标准</w:t>
      </w:r>
      <w:r w:rsidRPr="00F9225C">
        <w:rPr>
          <w:color w:val="000000"/>
          <w:sz w:val="24"/>
        </w:rPr>
        <w:t>保持一致。</w:t>
      </w:r>
    </w:p>
    <w:p w14:paraId="76E78408" w14:textId="77777777" w:rsidR="00BA5BE8" w:rsidRDefault="00E0259F" w:rsidP="00B158A0">
      <w:pPr>
        <w:pStyle w:val="aff3"/>
        <w:numPr>
          <w:ilvl w:val="0"/>
          <w:numId w:val="28"/>
        </w:numPr>
        <w:spacing w:beforeLines="50" w:before="156" w:line="360" w:lineRule="auto"/>
        <w:ind w:firstLineChars="0"/>
        <w:rPr>
          <w:rFonts w:eastAsia="黑体"/>
          <w:sz w:val="24"/>
        </w:rPr>
      </w:pPr>
      <w:r w:rsidRPr="00BA5BE8">
        <w:rPr>
          <w:rFonts w:eastAsia="黑体"/>
          <w:sz w:val="24"/>
        </w:rPr>
        <w:t>重大分歧意见的处理经过和依据</w:t>
      </w:r>
    </w:p>
    <w:p w14:paraId="2AC120F7" w14:textId="77777777" w:rsidR="00BA5BE8" w:rsidRPr="00281E63" w:rsidRDefault="006246B8" w:rsidP="00281E63">
      <w:pPr>
        <w:spacing w:line="360" w:lineRule="auto"/>
        <w:ind w:firstLineChars="200" w:firstLine="480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无</w:t>
      </w:r>
      <w:r w:rsidRPr="00F9225C">
        <w:rPr>
          <w:color w:val="000000"/>
          <w:sz w:val="24"/>
        </w:rPr>
        <w:t>。</w:t>
      </w:r>
    </w:p>
    <w:p w14:paraId="4E1A7986" w14:textId="77777777" w:rsidR="00BA5BE8" w:rsidRPr="00BA5BE8" w:rsidRDefault="00E0259F" w:rsidP="00B158A0">
      <w:pPr>
        <w:pStyle w:val="aff3"/>
        <w:numPr>
          <w:ilvl w:val="0"/>
          <w:numId w:val="28"/>
        </w:numPr>
        <w:spacing w:beforeLines="50" w:before="156" w:line="360" w:lineRule="auto"/>
        <w:ind w:firstLineChars="0"/>
        <w:rPr>
          <w:rFonts w:eastAsia="黑体"/>
          <w:sz w:val="24"/>
        </w:rPr>
      </w:pPr>
      <w:r w:rsidRPr="00BA5BE8">
        <w:rPr>
          <w:rFonts w:eastAsia="黑体"/>
          <w:sz w:val="24"/>
        </w:rPr>
        <w:t>国家标准作为强制性国家标准或推荐性国家标准的建议</w:t>
      </w:r>
    </w:p>
    <w:p w14:paraId="68B4E2B1" w14:textId="77777777" w:rsidR="00BA5BE8" w:rsidRPr="00F9225C" w:rsidRDefault="00BA5BE8" w:rsidP="00BA5BE8">
      <w:pPr>
        <w:spacing w:line="360" w:lineRule="auto"/>
        <w:ind w:firstLineChars="200" w:firstLine="480"/>
        <w:rPr>
          <w:b/>
          <w:color w:val="000000"/>
          <w:sz w:val="24"/>
        </w:rPr>
      </w:pPr>
      <w:r w:rsidRPr="00983688">
        <w:rPr>
          <w:color w:val="000000"/>
          <w:sz w:val="24"/>
        </w:rPr>
        <w:t>推荐</w:t>
      </w:r>
      <w:r w:rsidRPr="00F9225C">
        <w:rPr>
          <w:color w:val="000000"/>
          <w:sz w:val="24"/>
        </w:rPr>
        <w:t>执行。</w:t>
      </w:r>
    </w:p>
    <w:p w14:paraId="7E699868" w14:textId="77777777" w:rsidR="00BA5BE8" w:rsidRPr="00BA5BE8" w:rsidRDefault="00E0259F" w:rsidP="00B158A0">
      <w:pPr>
        <w:pStyle w:val="aff3"/>
        <w:numPr>
          <w:ilvl w:val="0"/>
          <w:numId w:val="28"/>
        </w:numPr>
        <w:spacing w:beforeLines="50" w:before="156" w:line="360" w:lineRule="auto"/>
        <w:ind w:firstLineChars="0"/>
        <w:rPr>
          <w:rFonts w:eastAsia="黑体"/>
          <w:sz w:val="24"/>
        </w:rPr>
      </w:pPr>
      <w:r w:rsidRPr="00BA5BE8">
        <w:rPr>
          <w:rFonts w:eastAsia="黑体"/>
          <w:sz w:val="24"/>
        </w:rPr>
        <w:t>贯彻国家标准的要求和措施建议</w:t>
      </w:r>
    </w:p>
    <w:p w14:paraId="3408D481" w14:textId="201EAB6D" w:rsidR="006246B8" w:rsidRPr="006246B8" w:rsidRDefault="006246B8" w:rsidP="006246B8">
      <w:pPr>
        <w:spacing w:line="360" w:lineRule="auto"/>
        <w:ind w:firstLineChars="200" w:firstLine="480"/>
        <w:rPr>
          <w:color w:val="000000"/>
          <w:sz w:val="24"/>
        </w:rPr>
      </w:pPr>
      <w:r w:rsidRPr="006246B8">
        <w:rPr>
          <w:color w:val="000000"/>
          <w:sz w:val="24"/>
        </w:rPr>
        <w:t>本标准可指导</w:t>
      </w:r>
      <w:r w:rsidR="00FF6BA7">
        <w:rPr>
          <w:rFonts w:hint="eastAsia"/>
          <w:color w:val="000000"/>
          <w:sz w:val="24"/>
        </w:rPr>
        <w:t>湖南省林业信息化标准化</w:t>
      </w:r>
      <w:r w:rsidR="00230531">
        <w:rPr>
          <w:rFonts w:hint="eastAsia"/>
          <w:color w:val="000000"/>
          <w:sz w:val="24"/>
        </w:rPr>
        <w:t>工作</w:t>
      </w:r>
      <w:r w:rsidRPr="00983688">
        <w:rPr>
          <w:color w:val="000000"/>
          <w:sz w:val="24"/>
        </w:rPr>
        <w:t>。</w:t>
      </w:r>
      <w:r w:rsidRPr="006246B8">
        <w:rPr>
          <w:color w:val="000000"/>
          <w:sz w:val="24"/>
        </w:rPr>
        <w:t>建议标准发布后尽快组织各相关单位的标准培训、宣贯工作。</w:t>
      </w:r>
    </w:p>
    <w:p w14:paraId="51CD231E" w14:textId="77777777" w:rsidR="00BA5BE8" w:rsidRDefault="00E0259F" w:rsidP="00B158A0">
      <w:pPr>
        <w:pStyle w:val="aff3"/>
        <w:numPr>
          <w:ilvl w:val="0"/>
          <w:numId w:val="28"/>
        </w:numPr>
        <w:spacing w:beforeLines="50" w:before="156" w:line="360" w:lineRule="auto"/>
        <w:ind w:firstLineChars="0"/>
        <w:rPr>
          <w:rFonts w:eastAsia="黑体"/>
          <w:sz w:val="24"/>
        </w:rPr>
      </w:pPr>
      <w:r w:rsidRPr="00BA5BE8">
        <w:rPr>
          <w:rFonts w:eastAsia="黑体"/>
          <w:sz w:val="24"/>
        </w:rPr>
        <w:t>废止现行有关标准的建议</w:t>
      </w:r>
    </w:p>
    <w:p w14:paraId="45C90FF6" w14:textId="77777777" w:rsidR="00BA5BE8" w:rsidRPr="00BA5BE8" w:rsidRDefault="00BA5BE8" w:rsidP="00E0259F">
      <w:pPr>
        <w:spacing w:line="360" w:lineRule="auto"/>
        <w:ind w:firstLineChars="200" w:firstLine="480"/>
        <w:jc w:val="left"/>
        <w:rPr>
          <w:color w:val="000000"/>
          <w:sz w:val="24"/>
        </w:rPr>
      </w:pPr>
      <w:r w:rsidRPr="00BA5BE8">
        <w:rPr>
          <w:rFonts w:hint="eastAsia"/>
          <w:color w:val="000000"/>
          <w:sz w:val="24"/>
        </w:rPr>
        <w:t>无。</w:t>
      </w:r>
    </w:p>
    <w:p w14:paraId="4D7636F2" w14:textId="77777777" w:rsidR="00E0259F" w:rsidRDefault="00E0259F" w:rsidP="00B158A0">
      <w:pPr>
        <w:pStyle w:val="aff3"/>
        <w:numPr>
          <w:ilvl w:val="0"/>
          <w:numId w:val="28"/>
        </w:numPr>
        <w:spacing w:beforeLines="50" w:before="156" w:line="360" w:lineRule="auto"/>
        <w:ind w:firstLineChars="0"/>
        <w:rPr>
          <w:rFonts w:eastAsia="黑体"/>
          <w:sz w:val="24"/>
        </w:rPr>
      </w:pPr>
      <w:r w:rsidRPr="00BA5BE8">
        <w:rPr>
          <w:rFonts w:eastAsia="黑体"/>
          <w:sz w:val="24"/>
        </w:rPr>
        <w:t>其他应予说明的事项</w:t>
      </w:r>
    </w:p>
    <w:p w14:paraId="4B26AEF1" w14:textId="77777777" w:rsidR="00094DFD" w:rsidRPr="00094DFD" w:rsidRDefault="00094DFD" w:rsidP="00094DFD">
      <w:pPr>
        <w:spacing w:line="360" w:lineRule="auto"/>
        <w:ind w:firstLineChars="200" w:firstLine="480"/>
        <w:jc w:val="left"/>
        <w:rPr>
          <w:color w:val="C00000"/>
          <w:sz w:val="24"/>
        </w:rPr>
      </w:pPr>
      <w:r w:rsidRPr="00BA5BE8">
        <w:rPr>
          <w:rFonts w:hint="eastAsia"/>
          <w:color w:val="000000"/>
          <w:sz w:val="24"/>
        </w:rPr>
        <w:t>无。</w:t>
      </w:r>
    </w:p>
    <w:p w14:paraId="261222E7" w14:textId="77777777" w:rsidR="00D05504" w:rsidRPr="0019251B" w:rsidRDefault="00D05504" w:rsidP="00B158A0">
      <w:pPr>
        <w:pStyle w:val="aff3"/>
        <w:numPr>
          <w:ilvl w:val="0"/>
          <w:numId w:val="28"/>
        </w:numPr>
        <w:spacing w:beforeLines="50" w:before="156" w:line="360" w:lineRule="auto"/>
        <w:ind w:firstLineChars="0"/>
        <w:rPr>
          <w:rFonts w:eastAsia="黑体"/>
          <w:sz w:val="24"/>
        </w:rPr>
      </w:pPr>
      <w:r w:rsidRPr="0019251B">
        <w:rPr>
          <w:rFonts w:eastAsia="黑体"/>
          <w:sz w:val="24"/>
        </w:rPr>
        <w:t>参考文献</w:t>
      </w:r>
    </w:p>
    <w:p w14:paraId="29E9AAB3" w14:textId="77777777" w:rsidR="00FF6BA7" w:rsidRPr="00FF6BA7" w:rsidRDefault="00FF6BA7" w:rsidP="00FF6BA7">
      <w:pPr>
        <w:pStyle w:val="aff3"/>
        <w:numPr>
          <w:ilvl w:val="0"/>
          <w:numId w:val="27"/>
        </w:numPr>
        <w:tabs>
          <w:tab w:val="clear" w:pos="840"/>
          <w:tab w:val="num" w:pos="993"/>
        </w:tabs>
        <w:spacing w:line="360" w:lineRule="auto"/>
        <w:ind w:left="993" w:firstLineChars="0" w:hanging="513"/>
        <w:rPr>
          <w:sz w:val="24"/>
        </w:rPr>
      </w:pPr>
      <w:r w:rsidRPr="00FF6BA7">
        <w:rPr>
          <w:rFonts w:hint="eastAsia"/>
          <w:sz w:val="24"/>
        </w:rPr>
        <w:t>GB/T 20000.1-20</w:t>
      </w:r>
      <w:r w:rsidRPr="00FF6BA7">
        <w:rPr>
          <w:sz w:val="24"/>
        </w:rPr>
        <w:t xml:space="preserve">14 </w:t>
      </w:r>
      <w:r w:rsidRPr="00FF6BA7">
        <w:rPr>
          <w:sz w:val="24"/>
        </w:rPr>
        <w:t>标准化工作指南</w:t>
      </w:r>
    </w:p>
    <w:p w14:paraId="04465B64" w14:textId="77777777" w:rsidR="00FF6BA7" w:rsidRPr="00FF6BA7" w:rsidRDefault="00FF6BA7" w:rsidP="00FF6BA7">
      <w:pPr>
        <w:pStyle w:val="aff3"/>
        <w:numPr>
          <w:ilvl w:val="0"/>
          <w:numId w:val="27"/>
        </w:numPr>
        <w:tabs>
          <w:tab w:val="clear" w:pos="840"/>
          <w:tab w:val="num" w:pos="993"/>
        </w:tabs>
        <w:spacing w:line="360" w:lineRule="auto"/>
        <w:ind w:left="993" w:firstLineChars="0" w:hanging="513"/>
        <w:rPr>
          <w:sz w:val="24"/>
        </w:rPr>
      </w:pPr>
      <w:r w:rsidRPr="00FF6BA7">
        <w:rPr>
          <w:rFonts w:hint="eastAsia"/>
          <w:sz w:val="24"/>
        </w:rPr>
        <w:t>GB/T 1.1-20</w:t>
      </w:r>
      <w:r w:rsidRPr="00FF6BA7">
        <w:rPr>
          <w:sz w:val="24"/>
        </w:rPr>
        <w:t xml:space="preserve">20 </w:t>
      </w:r>
      <w:r w:rsidRPr="00FF6BA7">
        <w:rPr>
          <w:sz w:val="24"/>
        </w:rPr>
        <w:t>标准化工作导则</w:t>
      </w:r>
    </w:p>
    <w:p w14:paraId="1A2CB973" w14:textId="77777777" w:rsidR="00FF6BA7" w:rsidRPr="00FF6BA7" w:rsidRDefault="00FF6BA7" w:rsidP="00FF6BA7">
      <w:pPr>
        <w:pStyle w:val="aff3"/>
        <w:numPr>
          <w:ilvl w:val="0"/>
          <w:numId w:val="27"/>
        </w:numPr>
        <w:tabs>
          <w:tab w:val="clear" w:pos="840"/>
          <w:tab w:val="num" w:pos="993"/>
        </w:tabs>
        <w:spacing w:line="360" w:lineRule="auto"/>
        <w:ind w:left="993" w:firstLineChars="0" w:hanging="513"/>
        <w:rPr>
          <w:sz w:val="24"/>
        </w:rPr>
      </w:pPr>
      <w:r w:rsidRPr="00FF6BA7">
        <w:rPr>
          <w:rFonts w:hint="eastAsia"/>
          <w:sz w:val="24"/>
        </w:rPr>
        <w:t>GB/T 13016-20</w:t>
      </w:r>
      <w:r w:rsidRPr="00FF6BA7">
        <w:rPr>
          <w:sz w:val="24"/>
        </w:rPr>
        <w:t xml:space="preserve">18 </w:t>
      </w:r>
      <w:r w:rsidRPr="00FF6BA7">
        <w:rPr>
          <w:sz w:val="24"/>
        </w:rPr>
        <w:t>标准体系构建原则和要求</w:t>
      </w:r>
    </w:p>
    <w:p w14:paraId="40D32FC1" w14:textId="77777777" w:rsidR="00FF6BA7" w:rsidRPr="00FF6BA7" w:rsidRDefault="00FF6BA7" w:rsidP="00FF6BA7">
      <w:pPr>
        <w:pStyle w:val="aff3"/>
        <w:numPr>
          <w:ilvl w:val="0"/>
          <w:numId w:val="27"/>
        </w:numPr>
        <w:tabs>
          <w:tab w:val="clear" w:pos="840"/>
          <w:tab w:val="num" w:pos="993"/>
        </w:tabs>
        <w:spacing w:line="360" w:lineRule="auto"/>
        <w:ind w:left="993" w:firstLineChars="0" w:hanging="513"/>
        <w:rPr>
          <w:sz w:val="24"/>
        </w:rPr>
      </w:pPr>
      <w:r w:rsidRPr="00FF6BA7">
        <w:rPr>
          <w:rFonts w:hint="eastAsia"/>
          <w:sz w:val="24"/>
        </w:rPr>
        <w:t>GB</w:t>
      </w:r>
      <w:r w:rsidRPr="00FF6BA7">
        <w:rPr>
          <w:sz w:val="24"/>
        </w:rPr>
        <w:t>/</w:t>
      </w:r>
      <w:r w:rsidRPr="00FF6BA7">
        <w:rPr>
          <w:rFonts w:hint="eastAsia"/>
          <w:sz w:val="24"/>
        </w:rPr>
        <w:t>T</w:t>
      </w:r>
      <w:r w:rsidRPr="00FF6BA7">
        <w:rPr>
          <w:sz w:val="24"/>
        </w:rPr>
        <w:t xml:space="preserve"> 19487</w:t>
      </w:r>
      <w:r w:rsidRPr="00FF6BA7">
        <w:rPr>
          <w:rFonts w:hint="eastAsia"/>
          <w:sz w:val="24"/>
        </w:rPr>
        <w:t>-</w:t>
      </w:r>
      <w:r w:rsidRPr="00FF6BA7">
        <w:rPr>
          <w:sz w:val="24"/>
        </w:rPr>
        <w:t>2004</w:t>
      </w:r>
      <w:r w:rsidRPr="00FF6BA7">
        <w:rPr>
          <w:rFonts w:hint="eastAsia"/>
          <w:sz w:val="24"/>
        </w:rPr>
        <w:t xml:space="preserve"> </w:t>
      </w:r>
      <w:r w:rsidRPr="00FF6BA7">
        <w:rPr>
          <w:rFonts w:hint="eastAsia"/>
          <w:sz w:val="24"/>
        </w:rPr>
        <w:t>电子政务业务流程设计方法通用规范</w:t>
      </w:r>
    </w:p>
    <w:p w14:paraId="00DBDF70" w14:textId="77777777" w:rsidR="00FF6BA7" w:rsidRPr="00FF6BA7" w:rsidRDefault="00FF6BA7" w:rsidP="00FF6BA7">
      <w:pPr>
        <w:pStyle w:val="aff3"/>
        <w:numPr>
          <w:ilvl w:val="0"/>
          <w:numId w:val="27"/>
        </w:numPr>
        <w:tabs>
          <w:tab w:val="clear" w:pos="840"/>
          <w:tab w:val="num" w:pos="993"/>
        </w:tabs>
        <w:spacing w:line="360" w:lineRule="auto"/>
        <w:ind w:left="993" w:firstLineChars="0" w:hanging="513"/>
        <w:rPr>
          <w:sz w:val="24"/>
        </w:rPr>
      </w:pPr>
      <w:r w:rsidRPr="00FF6BA7">
        <w:rPr>
          <w:rFonts w:hint="eastAsia"/>
          <w:sz w:val="24"/>
        </w:rPr>
        <w:t>LY</w:t>
      </w:r>
      <w:r w:rsidRPr="00FF6BA7">
        <w:rPr>
          <w:sz w:val="24"/>
        </w:rPr>
        <w:t>/</w:t>
      </w:r>
      <w:r w:rsidRPr="00FF6BA7">
        <w:rPr>
          <w:rFonts w:hint="eastAsia"/>
          <w:sz w:val="24"/>
        </w:rPr>
        <w:t>T</w:t>
      </w:r>
      <w:r w:rsidRPr="00FF6BA7">
        <w:rPr>
          <w:sz w:val="24"/>
        </w:rPr>
        <w:t xml:space="preserve"> 2265</w:t>
      </w:r>
      <w:r w:rsidRPr="00FF6BA7">
        <w:rPr>
          <w:rFonts w:hint="eastAsia"/>
          <w:sz w:val="24"/>
        </w:rPr>
        <w:t>-</w:t>
      </w:r>
      <w:r w:rsidRPr="00FF6BA7">
        <w:rPr>
          <w:sz w:val="24"/>
        </w:rPr>
        <w:t>2014</w:t>
      </w:r>
      <w:r w:rsidRPr="00FF6BA7">
        <w:rPr>
          <w:rFonts w:hint="eastAsia"/>
          <w:sz w:val="24"/>
        </w:rPr>
        <w:t xml:space="preserve"> </w:t>
      </w:r>
      <w:r w:rsidRPr="00FF6BA7">
        <w:rPr>
          <w:rFonts w:hint="eastAsia"/>
          <w:sz w:val="24"/>
        </w:rPr>
        <w:t>林业信息术语</w:t>
      </w:r>
    </w:p>
    <w:p w14:paraId="0140B197" w14:textId="77777777" w:rsidR="00FF6BA7" w:rsidRPr="00E01CB6" w:rsidRDefault="00FF6BA7" w:rsidP="00FF6BA7">
      <w:pPr>
        <w:pStyle w:val="aff3"/>
        <w:spacing w:line="360" w:lineRule="auto"/>
        <w:ind w:left="993" w:firstLineChars="0" w:firstLine="0"/>
        <w:rPr>
          <w:sz w:val="24"/>
        </w:rPr>
      </w:pPr>
    </w:p>
    <w:sectPr w:rsidR="00FF6BA7" w:rsidRPr="00E01CB6" w:rsidSect="00090F09">
      <w:footerReference w:type="default" r:id="rId13"/>
      <w:pgSz w:w="11906" w:h="16838"/>
      <w:pgMar w:top="1418" w:right="1418" w:bottom="1418" w:left="1418" w:header="851" w:footer="851" w:gutter="0"/>
      <w:pgNumType w:start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5F9C9A" w14:textId="77777777" w:rsidR="00B956F5" w:rsidRDefault="00B956F5">
      <w:r>
        <w:separator/>
      </w:r>
    </w:p>
  </w:endnote>
  <w:endnote w:type="continuationSeparator" w:id="0">
    <w:p w14:paraId="42930002" w14:textId="77777777" w:rsidR="00B956F5" w:rsidRDefault="00B956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7577ED" w14:textId="77777777" w:rsidR="001B0B9F" w:rsidRDefault="00247EF9" w:rsidP="00111358">
    <w:pPr>
      <w:pStyle w:val="a5"/>
      <w:framePr w:wrap="around" w:vAnchor="text" w:hAnchor="margin" w:xAlign="center" w:y="1"/>
      <w:rPr>
        <w:rStyle w:val="aff1"/>
      </w:rPr>
    </w:pPr>
    <w:r>
      <w:rPr>
        <w:rStyle w:val="aff1"/>
      </w:rPr>
      <w:fldChar w:fldCharType="begin"/>
    </w:r>
    <w:r w:rsidR="001B0B9F">
      <w:rPr>
        <w:rStyle w:val="aff1"/>
      </w:rPr>
      <w:instrText xml:space="preserve">PAGE  </w:instrText>
    </w:r>
    <w:r>
      <w:rPr>
        <w:rStyle w:val="aff1"/>
      </w:rPr>
      <w:fldChar w:fldCharType="separate"/>
    </w:r>
    <w:r w:rsidR="00B158A0">
      <w:rPr>
        <w:rStyle w:val="aff1"/>
        <w:noProof/>
      </w:rPr>
      <w:t>6</w:t>
    </w:r>
    <w:r>
      <w:rPr>
        <w:rStyle w:val="aff1"/>
      </w:rPr>
      <w:fldChar w:fldCharType="end"/>
    </w:r>
  </w:p>
  <w:p w14:paraId="5586896D" w14:textId="77777777" w:rsidR="001B0B9F" w:rsidRDefault="001B0B9F">
    <w:pPr>
      <w:pStyle w:val="a5"/>
      <w:jc w:val="center"/>
    </w:pPr>
  </w:p>
  <w:p w14:paraId="2552FBA2" w14:textId="77777777" w:rsidR="001B0B9F" w:rsidRDefault="001B0B9F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64DE51" w14:textId="77777777" w:rsidR="001B0B9F" w:rsidRDefault="001B0B9F">
    <w:pPr>
      <w:pStyle w:val="a5"/>
      <w:jc w:val="center"/>
    </w:pPr>
  </w:p>
  <w:p w14:paraId="54B19554" w14:textId="77777777" w:rsidR="001B0B9F" w:rsidRDefault="001B0B9F">
    <w:pPr>
      <w:pStyle w:val="a5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AE7ABB" w14:textId="77777777" w:rsidR="00973E28" w:rsidRDefault="00973E28">
    <w:pPr>
      <w:pStyle w:val="a5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A070F0" w14:textId="77777777" w:rsidR="00807261" w:rsidRDefault="00247EF9" w:rsidP="00111358">
    <w:pPr>
      <w:pStyle w:val="a5"/>
      <w:framePr w:wrap="around" w:vAnchor="text" w:hAnchor="margin" w:xAlign="center" w:y="1"/>
      <w:rPr>
        <w:rStyle w:val="aff1"/>
      </w:rPr>
    </w:pPr>
    <w:r>
      <w:rPr>
        <w:rStyle w:val="aff1"/>
      </w:rPr>
      <w:fldChar w:fldCharType="begin"/>
    </w:r>
    <w:r w:rsidR="00807261">
      <w:rPr>
        <w:rStyle w:val="aff1"/>
      </w:rPr>
      <w:instrText xml:space="preserve">PAGE  </w:instrText>
    </w:r>
    <w:r>
      <w:rPr>
        <w:rStyle w:val="aff1"/>
      </w:rPr>
      <w:fldChar w:fldCharType="separate"/>
    </w:r>
    <w:r w:rsidR="00B158A0">
      <w:rPr>
        <w:rStyle w:val="aff1"/>
        <w:noProof/>
      </w:rPr>
      <w:t>7</w:t>
    </w:r>
    <w:r>
      <w:rPr>
        <w:rStyle w:val="aff1"/>
      </w:rPr>
      <w:fldChar w:fldCharType="end"/>
    </w:r>
  </w:p>
  <w:p w14:paraId="21198AB2" w14:textId="77777777" w:rsidR="00807261" w:rsidRDefault="00807261">
    <w:pPr>
      <w:pStyle w:val="a5"/>
      <w:jc w:val="center"/>
    </w:pPr>
  </w:p>
  <w:p w14:paraId="6BEA8A88" w14:textId="77777777" w:rsidR="00807261" w:rsidRDefault="00807261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AB5AA5" w14:textId="77777777" w:rsidR="00B956F5" w:rsidRDefault="00B956F5">
      <w:r>
        <w:separator/>
      </w:r>
    </w:p>
  </w:footnote>
  <w:footnote w:type="continuationSeparator" w:id="0">
    <w:p w14:paraId="699E844E" w14:textId="77777777" w:rsidR="00B956F5" w:rsidRDefault="00B956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07199C" w14:textId="77777777" w:rsidR="001B0B9F" w:rsidRDefault="001B0B9F">
    <w:pPr>
      <w:pStyle w:val="a7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D85921" w14:textId="77777777" w:rsidR="001B0B9F" w:rsidRDefault="001B0B9F">
    <w:pPr>
      <w:pStyle w:val="a7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6A0199" w14:textId="77777777" w:rsidR="00973E28" w:rsidRPr="00973E28" w:rsidRDefault="00973E28" w:rsidP="00973E2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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japaneseCounting"/>
      <w:lvlText w:val="%1、"/>
      <w:lvlJc w:val="left"/>
      <w:pPr>
        <w:tabs>
          <w:tab w:val="num" w:pos="825"/>
        </w:tabs>
        <w:ind w:left="825" w:hanging="7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945"/>
        </w:tabs>
        <w:ind w:left="945" w:hanging="420"/>
      </w:pPr>
    </w:lvl>
    <w:lvl w:ilvl="2">
      <w:start w:val="1"/>
      <w:numFmt w:val="lowerRoman"/>
      <w:lvlText w:val="%3."/>
      <w:lvlJc w:val="right"/>
      <w:pPr>
        <w:tabs>
          <w:tab w:val="num" w:pos="1365"/>
        </w:tabs>
        <w:ind w:left="1365" w:hanging="420"/>
      </w:pPr>
    </w:lvl>
    <w:lvl w:ilvl="3">
      <w:start w:val="1"/>
      <w:numFmt w:val="decimal"/>
      <w:lvlText w:val="%4."/>
      <w:lvlJc w:val="left"/>
      <w:pPr>
        <w:tabs>
          <w:tab w:val="num" w:pos="1785"/>
        </w:tabs>
        <w:ind w:left="1785" w:hanging="420"/>
      </w:pPr>
    </w:lvl>
    <w:lvl w:ilvl="4">
      <w:start w:val="1"/>
      <w:numFmt w:val="lowerLetter"/>
      <w:lvlText w:val="%5)"/>
      <w:lvlJc w:val="left"/>
      <w:pPr>
        <w:tabs>
          <w:tab w:val="num" w:pos="2205"/>
        </w:tabs>
        <w:ind w:left="2205" w:hanging="420"/>
      </w:pPr>
    </w:lvl>
    <w:lvl w:ilvl="5">
      <w:start w:val="1"/>
      <w:numFmt w:val="lowerRoman"/>
      <w:lvlText w:val="%6."/>
      <w:lvlJc w:val="right"/>
      <w:pPr>
        <w:tabs>
          <w:tab w:val="num" w:pos="2625"/>
        </w:tabs>
        <w:ind w:left="2625" w:hanging="420"/>
      </w:pPr>
    </w:lvl>
    <w:lvl w:ilvl="6">
      <w:start w:val="1"/>
      <w:numFmt w:val="decimal"/>
      <w:lvlText w:val="%7."/>
      <w:lvlJc w:val="left"/>
      <w:pPr>
        <w:tabs>
          <w:tab w:val="num" w:pos="3045"/>
        </w:tabs>
        <w:ind w:left="3045" w:hanging="420"/>
      </w:pPr>
    </w:lvl>
    <w:lvl w:ilvl="7">
      <w:start w:val="1"/>
      <w:numFmt w:val="lowerLetter"/>
      <w:lvlText w:val="%8)"/>
      <w:lvlJc w:val="left"/>
      <w:pPr>
        <w:tabs>
          <w:tab w:val="num" w:pos="3465"/>
        </w:tabs>
        <w:ind w:left="3465" w:hanging="420"/>
      </w:pPr>
    </w:lvl>
    <w:lvl w:ilvl="8">
      <w:start w:val="1"/>
      <w:numFmt w:val="lowerRoman"/>
      <w:lvlText w:val="%9."/>
      <w:lvlJc w:val="right"/>
      <w:pPr>
        <w:tabs>
          <w:tab w:val="num" w:pos="3885"/>
        </w:tabs>
        <w:ind w:left="3885" w:hanging="420"/>
      </w:pPr>
    </w:lvl>
  </w:abstractNum>
  <w:abstractNum w:abstractNumId="2" w15:restartNumberingAfterBreak="0">
    <w:nsid w:val="00000009"/>
    <w:multiLevelType w:val="multilevel"/>
    <w:tmpl w:val="00000009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0000000C"/>
    <w:multiLevelType w:val="multilevel"/>
    <w:tmpl w:val="FDB243B2"/>
    <w:lvl w:ilvl="0">
      <w:start w:val="1"/>
      <w:numFmt w:val="lowerLetter"/>
      <w:lvlText w:val="%1)"/>
      <w:lvlJc w:val="left"/>
      <w:pPr>
        <w:tabs>
          <w:tab w:val="num" w:pos="900"/>
        </w:tabs>
        <w:ind w:left="90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hint="eastAsia"/>
      </w:rPr>
    </w:lvl>
  </w:abstractNum>
  <w:abstractNum w:abstractNumId="4" w15:restartNumberingAfterBreak="0">
    <w:nsid w:val="0000000E"/>
    <w:multiLevelType w:val="multilevel"/>
    <w:tmpl w:val="0000000E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00"/>
        </w:tabs>
        <w:ind w:left="1500" w:hanging="420"/>
      </w:pPr>
    </w:lvl>
    <w:lvl w:ilvl="2">
      <w:start w:val="1"/>
      <w:numFmt w:val="lowerRoman"/>
      <w:lvlText w:val="%3."/>
      <w:lvlJc w:val="right"/>
      <w:pPr>
        <w:tabs>
          <w:tab w:val="num" w:pos="1920"/>
        </w:tabs>
        <w:ind w:left="1920" w:hanging="420"/>
      </w:pPr>
    </w:lvl>
    <w:lvl w:ilvl="3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>
      <w:start w:val="1"/>
      <w:numFmt w:val="lowerLetter"/>
      <w:lvlText w:val="%5)"/>
      <w:lvlJc w:val="left"/>
      <w:pPr>
        <w:tabs>
          <w:tab w:val="num" w:pos="2760"/>
        </w:tabs>
        <w:ind w:left="2760" w:hanging="420"/>
      </w:pPr>
    </w:lvl>
    <w:lvl w:ilvl="5">
      <w:start w:val="1"/>
      <w:numFmt w:val="lowerRoman"/>
      <w:lvlText w:val="%6."/>
      <w:lvlJc w:val="right"/>
      <w:pPr>
        <w:tabs>
          <w:tab w:val="num" w:pos="3180"/>
        </w:tabs>
        <w:ind w:left="3180" w:hanging="420"/>
      </w:pPr>
    </w:lvl>
    <w:lvl w:ilvl="6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>
      <w:start w:val="1"/>
      <w:numFmt w:val="lowerLetter"/>
      <w:lvlText w:val="%8)"/>
      <w:lvlJc w:val="left"/>
      <w:pPr>
        <w:tabs>
          <w:tab w:val="num" w:pos="4020"/>
        </w:tabs>
        <w:ind w:left="4020" w:hanging="420"/>
      </w:pPr>
    </w:lvl>
    <w:lvl w:ilvl="8">
      <w:start w:val="1"/>
      <w:numFmt w:val="lowerRoman"/>
      <w:lvlText w:val="%9."/>
      <w:lvlJc w:val="right"/>
      <w:pPr>
        <w:tabs>
          <w:tab w:val="num" w:pos="4440"/>
        </w:tabs>
        <w:ind w:left="4440" w:hanging="420"/>
      </w:pPr>
    </w:lvl>
  </w:abstractNum>
  <w:abstractNum w:abstractNumId="5" w15:restartNumberingAfterBreak="0">
    <w:nsid w:val="0000000F"/>
    <w:multiLevelType w:val="multilevel"/>
    <w:tmpl w:val="0000000F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0000010"/>
    <w:multiLevelType w:val="multilevel"/>
    <w:tmpl w:val="0000001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00000011"/>
    <w:multiLevelType w:val="multilevel"/>
    <w:tmpl w:val="00000011"/>
    <w:lvl w:ilvl="0">
      <w:start w:val="1"/>
      <w:numFmt w:val="bullet"/>
      <w:lvlText w:val=""/>
      <w:lvlJc w:val="left"/>
      <w:pPr>
        <w:ind w:left="156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98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40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82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24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6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08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50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920" w:hanging="420"/>
      </w:pPr>
      <w:rPr>
        <w:rFonts w:ascii="Wingdings" w:hAnsi="Wingdings" w:hint="default"/>
      </w:rPr>
    </w:lvl>
  </w:abstractNum>
  <w:abstractNum w:abstractNumId="8" w15:restartNumberingAfterBreak="0">
    <w:nsid w:val="00000012"/>
    <w:multiLevelType w:val="multilevel"/>
    <w:tmpl w:val="96E8A754"/>
    <w:lvl w:ilvl="0">
      <w:start w:val="1"/>
      <w:numFmt w:val="lowerLetter"/>
      <w:lvlText w:val="%1)"/>
      <w:lvlJc w:val="left"/>
      <w:pPr>
        <w:tabs>
          <w:tab w:val="num" w:pos="900"/>
        </w:tabs>
        <w:ind w:left="90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hint="eastAsia"/>
      </w:rPr>
    </w:lvl>
  </w:abstractNum>
  <w:abstractNum w:abstractNumId="9" w15:restartNumberingAfterBreak="0">
    <w:nsid w:val="00000013"/>
    <w:multiLevelType w:val="multilevel"/>
    <w:tmpl w:val="00000013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00000014"/>
    <w:multiLevelType w:val="multilevel"/>
    <w:tmpl w:val="00000014"/>
    <w:lvl w:ilvl="0">
      <w:start w:val="1"/>
      <w:numFmt w:val="lowerLetter"/>
      <w:lvlText w:val="%1)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11" w15:restartNumberingAfterBreak="0">
    <w:nsid w:val="00000015"/>
    <w:multiLevelType w:val="multilevel"/>
    <w:tmpl w:val="00000015"/>
    <w:lvl w:ilvl="0">
      <w:start w:val="1"/>
      <w:numFmt w:val="decimal"/>
      <w:lvlText w:val="%1"/>
      <w:lvlJc w:val="left"/>
      <w:pPr>
        <w:tabs>
          <w:tab w:val="num" w:pos="227"/>
        </w:tabs>
        <w:ind w:left="0" w:firstLine="17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00000016"/>
    <w:multiLevelType w:val="multilevel"/>
    <w:tmpl w:val="00000016"/>
    <w:lvl w:ilvl="0">
      <w:start w:val="1"/>
      <w:numFmt w:val="lowerLetter"/>
      <w:lvlText w:val="%1)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13" w15:restartNumberingAfterBreak="0">
    <w:nsid w:val="00000017"/>
    <w:multiLevelType w:val="multilevel"/>
    <w:tmpl w:val="A7BEBFB0"/>
    <w:lvl w:ilvl="0">
      <w:start w:val="1"/>
      <w:numFmt w:val="lowerLetter"/>
      <w:lvlText w:val="%1)"/>
      <w:lvlJc w:val="left"/>
      <w:pPr>
        <w:tabs>
          <w:tab w:val="num" w:pos="900"/>
        </w:tabs>
        <w:ind w:left="90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hint="eastAsia"/>
      </w:rPr>
    </w:lvl>
  </w:abstractNum>
  <w:abstractNum w:abstractNumId="14" w15:restartNumberingAfterBreak="0">
    <w:nsid w:val="00000018"/>
    <w:multiLevelType w:val="multilevel"/>
    <w:tmpl w:val="00000018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00000019"/>
    <w:multiLevelType w:val="multilevel"/>
    <w:tmpl w:val="00000019"/>
    <w:lvl w:ilvl="0">
      <w:start w:val="1"/>
      <w:numFmt w:val="lowerLetter"/>
      <w:lvlText w:val="%1）"/>
      <w:lvlJc w:val="left"/>
      <w:pPr>
        <w:tabs>
          <w:tab w:val="num" w:pos="1155"/>
        </w:tabs>
        <w:ind w:left="1155" w:hanging="735"/>
      </w:pPr>
      <w:rPr>
        <w:rFonts w:ascii="Times New Roman" w:hAnsi="Times New Roman" w:cs="Times New Roman" w:hint="default"/>
      </w:rPr>
    </w:lvl>
    <w:lvl w:ilvl="1">
      <w:start w:val="10"/>
      <w:numFmt w:val="lowerLetter"/>
      <w:lvlText w:val="%2)"/>
      <w:lvlJc w:val="left"/>
      <w:pPr>
        <w:tabs>
          <w:tab w:val="num" w:pos="1260"/>
        </w:tabs>
        <w:ind w:left="126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6" w15:restartNumberingAfterBreak="0">
    <w:nsid w:val="03836E9F"/>
    <w:multiLevelType w:val="hybridMultilevel"/>
    <w:tmpl w:val="4362706C"/>
    <w:lvl w:ilvl="0" w:tplc="4A12E488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6902136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69CEF2C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B884828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4228366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AA4A1D4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5B668A8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5940C4C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97E8012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5651D34"/>
    <w:multiLevelType w:val="hybridMultilevel"/>
    <w:tmpl w:val="6944CD82"/>
    <w:lvl w:ilvl="0" w:tplc="1BA01796">
      <w:start w:val="1"/>
      <w:numFmt w:val="decimal"/>
      <w:lvlText w:val="[%1]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06A92B3F"/>
    <w:multiLevelType w:val="hybridMultilevel"/>
    <w:tmpl w:val="B268F164"/>
    <w:lvl w:ilvl="0" w:tplc="04090019">
      <w:start w:val="1"/>
      <w:numFmt w:val="lowerLetter"/>
      <w:lvlText w:val="%1)"/>
      <w:lvlJc w:val="left"/>
      <w:pPr>
        <w:ind w:left="900" w:hanging="420"/>
      </w:p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9" w15:restartNumberingAfterBreak="0">
    <w:nsid w:val="0AC5577A"/>
    <w:multiLevelType w:val="hybridMultilevel"/>
    <w:tmpl w:val="6944CD82"/>
    <w:lvl w:ilvl="0" w:tplc="1BA01796">
      <w:start w:val="1"/>
      <w:numFmt w:val="decimal"/>
      <w:lvlText w:val="[%1]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0AE367E9"/>
    <w:multiLevelType w:val="multilevel"/>
    <w:tmpl w:val="68FAB4E2"/>
    <w:lvl w:ilvl="0">
      <w:start w:val="1"/>
      <w:numFmt w:val="none"/>
      <w:pStyle w:val="a"/>
      <w:suff w:val="nothing"/>
      <w:lvlText w:val="%1示例："/>
      <w:lvlJc w:val="left"/>
      <w:pPr>
        <w:ind w:left="0" w:firstLine="363"/>
      </w:pPr>
      <w:rPr>
        <w:rFonts w:ascii="黑体" w:eastAsia="黑体" w:hint="eastAsia"/>
        <w:b w:val="0"/>
        <w:i w:val="0"/>
        <w:sz w:val="18"/>
        <w:szCs w:val="18"/>
      </w:rPr>
    </w:lvl>
    <w:lvl w:ilvl="1">
      <w:start w:val="1"/>
      <w:numFmt w:val="lowerLetter"/>
      <w:lvlText w:val="%2)"/>
      <w:lvlJc w:val="left"/>
      <w:pPr>
        <w:tabs>
          <w:tab w:val="num" w:pos="363"/>
        </w:tabs>
        <w:ind w:left="0" w:firstLine="363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363"/>
        </w:tabs>
        <w:ind w:left="0" w:firstLine="363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363"/>
        </w:tabs>
        <w:ind w:left="0" w:firstLine="363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363"/>
        </w:tabs>
        <w:ind w:left="0" w:firstLine="363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363"/>
        </w:tabs>
        <w:ind w:left="0" w:firstLine="363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363"/>
        </w:tabs>
        <w:ind w:left="0" w:firstLine="363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363"/>
        </w:tabs>
        <w:ind w:left="0" w:firstLine="363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363"/>
        </w:tabs>
        <w:ind w:left="0" w:firstLine="363"/>
      </w:pPr>
      <w:rPr>
        <w:rFonts w:hint="eastAsia"/>
      </w:rPr>
    </w:lvl>
  </w:abstractNum>
  <w:abstractNum w:abstractNumId="21" w15:restartNumberingAfterBreak="0">
    <w:nsid w:val="11B452F9"/>
    <w:multiLevelType w:val="multilevel"/>
    <w:tmpl w:val="A7BEBFB0"/>
    <w:lvl w:ilvl="0">
      <w:start w:val="1"/>
      <w:numFmt w:val="lowerLetter"/>
      <w:lvlText w:val="%1)"/>
      <w:lvlJc w:val="left"/>
      <w:pPr>
        <w:tabs>
          <w:tab w:val="num" w:pos="900"/>
        </w:tabs>
        <w:ind w:left="90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hint="eastAsia"/>
      </w:rPr>
    </w:lvl>
  </w:abstractNum>
  <w:abstractNum w:abstractNumId="22" w15:restartNumberingAfterBreak="0">
    <w:nsid w:val="131F351E"/>
    <w:multiLevelType w:val="multilevel"/>
    <w:tmpl w:val="A0B6161A"/>
    <w:lvl w:ilvl="0">
      <w:start w:val="1"/>
      <w:numFmt w:val="decimal"/>
      <w:lvlText w:val="%1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23" w15:restartNumberingAfterBreak="0">
    <w:nsid w:val="23720AE2"/>
    <w:multiLevelType w:val="hybridMultilevel"/>
    <w:tmpl w:val="FE6C0D8C"/>
    <w:lvl w:ilvl="0" w:tplc="04090019">
      <w:start w:val="1"/>
      <w:numFmt w:val="lowerLetter"/>
      <w:lvlText w:val="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4" w15:restartNumberingAfterBreak="0">
    <w:nsid w:val="2561308A"/>
    <w:multiLevelType w:val="multilevel"/>
    <w:tmpl w:val="00000017"/>
    <w:lvl w:ilvl="0">
      <w:start w:val="1"/>
      <w:numFmt w:val="lowerLetter"/>
      <w:lvlText w:val="%1."/>
      <w:lvlJc w:val="left"/>
      <w:pPr>
        <w:tabs>
          <w:tab w:val="num" w:pos="900"/>
        </w:tabs>
        <w:ind w:left="90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27F109EA"/>
    <w:multiLevelType w:val="multilevel"/>
    <w:tmpl w:val="A7BEBFB0"/>
    <w:lvl w:ilvl="0">
      <w:start w:val="1"/>
      <w:numFmt w:val="lowerLetter"/>
      <w:lvlText w:val="%1)"/>
      <w:lvlJc w:val="left"/>
      <w:pPr>
        <w:tabs>
          <w:tab w:val="num" w:pos="900"/>
        </w:tabs>
        <w:ind w:left="90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hint="eastAsia"/>
      </w:rPr>
    </w:lvl>
  </w:abstractNum>
  <w:abstractNum w:abstractNumId="26" w15:restartNumberingAfterBreak="0">
    <w:nsid w:val="45C55D86"/>
    <w:multiLevelType w:val="multilevel"/>
    <w:tmpl w:val="0000000C"/>
    <w:lvl w:ilvl="0">
      <w:start w:val="1"/>
      <w:numFmt w:val="lowerLetter"/>
      <w:lvlText w:val="%1."/>
      <w:lvlJc w:val="left"/>
      <w:pPr>
        <w:tabs>
          <w:tab w:val="num" w:pos="900"/>
        </w:tabs>
        <w:ind w:left="90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7" w15:restartNumberingAfterBreak="0">
    <w:nsid w:val="555D0BC2"/>
    <w:multiLevelType w:val="multilevel"/>
    <w:tmpl w:val="2474D5BA"/>
    <w:lvl w:ilvl="0">
      <w:start w:val="1"/>
      <w:numFmt w:val="lowerLetter"/>
      <w:lvlText w:val="%1）"/>
      <w:lvlJc w:val="left"/>
      <w:pPr>
        <w:tabs>
          <w:tab w:val="num" w:pos="900"/>
        </w:tabs>
        <w:ind w:left="90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hint="eastAsia"/>
      </w:rPr>
    </w:lvl>
  </w:abstractNum>
  <w:abstractNum w:abstractNumId="28" w15:restartNumberingAfterBreak="0">
    <w:nsid w:val="5A355FE3"/>
    <w:multiLevelType w:val="hybridMultilevel"/>
    <w:tmpl w:val="82D6CBEE"/>
    <w:lvl w:ilvl="0" w:tplc="E08E4A0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DE6433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F6499F6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8902E5C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8BA3CAA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C60D7E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9943CE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71E1D2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760232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CF5A68"/>
    <w:multiLevelType w:val="hybridMultilevel"/>
    <w:tmpl w:val="91BEB0C4"/>
    <w:lvl w:ilvl="0" w:tplc="0A6883AA">
      <w:start w:val="1"/>
      <w:numFmt w:val="japaneseCounting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6B5D0D14"/>
    <w:multiLevelType w:val="hybridMultilevel"/>
    <w:tmpl w:val="A0B6161A"/>
    <w:lvl w:ilvl="0" w:tplc="CD4A42DE">
      <w:start w:val="1"/>
      <w:numFmt w:val="decimal"/>
      <w:lvlText w:val="%1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31" w15:restartNumberingAfterBreak="0">
    <w:nsid w:val="6C1C3208"/>
    <w:multiLevelType w:val="multilevel"/>
    <w:tmpl w:val="3FC258CC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2" w15:restartNumberingAfterBreak="0">
    <w:nsid w:val="716C7B30"/>
    <w:multiLevelType w:val="multilevel"/>
    <w:tmpl w:val="FEA49A96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3" w15:restartNumberingAfterBreak="0">
    <w:nsid w:val="71935B15"/>
    <w:multiLevelType w:val="multilevel"/>
    <w:tmpl w:val="00000012"/>
    <w:lvl w:ilvl="0">
      <w:start w:val="1"/>
      <w:numFmt w:val="lowerLetter"/>
      <w:lvlText w:val="%1."/>
      <w:lvlJc w:val="left"/>
      <w:pPr>
        <w:tabs>
          <w:tab w:val="num" w:pos="900"/>
        </w:tabs>
        <w:ind w:left="90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4" w15:restartNumberingAfterBreak="0">
    <w:nsid w:val="73FE19B1"/>
    <w:multiLevelType w:val="hybridMultilevel"/>
    <w:tmpl w:val="9FBA1C86"/>
    <w:lvl w:ilvl="0" w:tplc="04090019">
      <w:start w:val="1"/>
      <w:numFmt w:val="lowerLetter"/>
      <w:lvlText w:val="%1)"/>
      <w:lvlJc w:val="left"/>
      <w:pPr>
        <w:ind w:left="900" w:hanging="420"/>
      </w:p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 w16cid:durableId="1781022833">
    <w:abstractNumId w:val="1"/>
  </w:num>
  <w:num w:numId="2" w16cid:durableId="347021086">
    <w:abstractNumId w:val="6"/>
  </w:num>
  <w:num w:numId="3" w16cid:durableId="2013600034">
    <w:abstractNumId w:val="11"/>
  </w:num>
  <w:num w:numId="4" w16cid:durableId="1779327905">
    <w:abstractNumId w:val="8"/>
  </w:num>
  <w:num w:numId="5" w16cid:durableId="547646102">
    <w:abstractNumId w:val="3"/>
  </w:num>
  <w:num w:numId="6" w16cid:durableId="700012179">
    <w:abstractNumId w:val="13"/>
  </w:num>
  <w:num w:numId="7" w16cid:durableId="117725327">
    <w:abstractNumId w:val="9"/>
  </w:num>
  <w:num w:numId="8" w16cid:durableId="1792089809">
    <w:abstractNumId w:val="10"/>
  </w:num>
  <w:num w:numId="9" w16cid:durableId="824008001">
    <w:abstractNumId w:val="7"/>
  </w:num>
  <w:num w:numId="10" w16cid:durableId="220288918">
    <w:abstractNumId w:val="0"/>
  </w:num>
  <w:num w:numId="11" w16cid:durableId="1070232026">
    <w:abstractNumId w:val="14"/>
  </w:num>
  <w:num w:numId="12" w16cid:durableId="1897349832">
    <w:abstractNumId w:val="5"/>
  </w:num>
  <w:num w:numId="13" w16cid:durableId="1090198874">
    <w:abstractNumId w:val="12"/>
  </w:num>
  <w:num w:numId="14" w16cid:durableId="1071082406">
    <w:abstractNumId w:val="4"/>
  </w:num>
  <w:num w:numId="15" w16cid:durableId="1150974356">
    <w:abstractNumId w:val="2"/>
  </w:num>
  <w:num w:numId="16" w16cid:durableId="475881556">
    <w:abstractNumId w:val="15"/>
  </w:num>
  <w:num w:numId="17" w16cid:durableId="1728333506">
    <w:abstractNumId w:val="31"/>
  </w:num>
  <w:num w:numId="18" w16cid:durableId="453258184">
    <w:abstractNumId w:val="33"/>
  </w:num>
  <w:num w:numId="19" w16cid:durableId="1128400735">
    <w:abstractNumId w:val="27"/>
  </w:num>
  <w:num w:numId="20" w16cid:durableId="175730310">
    <w:abstractNumId w:val="26"/>
  </w:num>
  <w:num w:numId="21" w16cid:durableId="2068412793">
    <w:abstractNumId w:val="24"/>
  </w:num>
  <w:num w:numId="22" w16cid:durableId="1044214339">
    <w:abstractNumId w:val="25"/>
  </w:num>
  <w:num w:numId="23" w16cid:durableId="358555993">
    <w:abstractNumId w:val="21"/>
  </w:num>
  <w:num w:numId="24" w16cid:durableId="606043200">
    <w:abstractNumId w:val="32"/>
  </w:num>
  <w:num w:numId="25" w16cid:durableId="473259533">
    <w:abstractNumId w:val="30"/>
  </w:num>
  <w:num w:numId="26" w16cid:durableId="1956133624">
    <w:abstractNumId w:val="22"/>
  </w:num>
  <w:num w:numId="27" w16cid:durableId="2053336062">
    <w:abstractNumId w:val="19"/>
  </w:num>
  <w:num w:numId="28" w16cid:durableId="788740767">
    <w:abstractNumId w:val="29"/>
  </w:num>
  <w:num w:numId="29" w16cid:durableId="1758866851">
    <w:abstractNumId w:val="23"/>
  </w:num>
  <w:num w:numId="30" w16cid:durableId="221840218">
    <w:abstractNumId w:val="18"/>
  </w:num>
  <w:num w:numId="31" w16cid:durableId="264846790">
    <w:abstractNumId w:val="16"/>
  </w:num>
  <w:num w:numId="32" w16cid:durableId="1850899675">
    <w:abstractNumId w:val="28"/>
  </w:num>
  <w:num w:numId="33" w16cid:durableId="1729449710">
    <w:abstractNumId w:val="20"/>
  </w:num>
  <w:num w:numId="34" w16cid:durableId="521213426">
    <w:abstractNumId w:val="17"/>
  </w:num>
  <w:num w:numId="35" w16cid:durableId="623123989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1DD4"/>
    <w:rsid w:val="000068B8"/>
    <w:rsid w:val="00023DC7"/>
    <w:rsid w:val="00040AA1"/>
    <w:rsid w:val="00042D83"/>
    <w:rsid w:val="00056718"/>
    <w:rsid w:val="00066A08"/>
    <w:rsid w:val="00070F1E"/>
    <w:rsid w:val="00082285"/>
    <w:rsid w:val="00090F09"/>
    <w:rsid w:val="00094DFD"/>
    <w:rsid w:val="000A6F0A"/>
    <w:rsid w:val="000D19ED"/>
    <w:rsid w:val="000D2F78"/>
    <w:rsid w:val="000E1A97"/>
    <w:rsid w:val="000F5967"/>
    <w:rsid w:val="00111358"/>
    <w:rsid w:val="00117F62"/>
    <w:rsid w:val="00126DE1"/>
    <w:rsid w:val="001367B8"/>
    <w:rsid w:val="001436F1"/>
    <w:rsid w:val="00165B2B"/>
    <w:rsid w:val="001671E5"/>
    <w:rsid w:val="00172A27"/>
    <w:rsid w:val="001817DD"/>
    <w:rsid w:val="0018226D"/>
    <w:rsid w:val="0019251B"/>
    <w:rsid w:val="001A7E68"/>
    <w:rsid w:val="001B0B9F"/>
    <w:rsid w:val="001D587C"/>
    <w:rsid w:val="001D6CE4"/>
    <w:rsid w:val="001E79D9"/>
    <w:rsid w:val="00214097"/>
    <w:rsid w:val="00225878"/>
    <w:rsid w:val="00230531"/>
    <w:rsid w:val="00245224"/>
    <w:rsid w:val="00246A11"/>
    <w:rsid w:val="00247EF9"/>
    <w:rsid w:val="00262E7E"/>
    <w:rsid w:val="00281E63"/>
    <w:rsid w:val="00287D6E"/>
    <w:rsid w:val="002B0A7D"/>
    <w:rsid w:val="002C0F40"/>
    <w:rsid w:val="002E0DF1"/>
    <w:rsid w:val="002F2500"/>
    <w:rsid w:val="00300416"/>
    <w:rsid w:val="00327A59"/>
    <w:rsid w:val="00357EE8"/>
    <w:rsid w:val="0036226C"/>
    <w:rsid w:val="003712F7"/>
    <w:rsid w:val="00376684"/>
    <w:rsid w:val="003E18D8"/>
    <w:rsid w:val="003F059F"/>
    <w:rsid w:val="00405548"/>
    <w:rsid w:val="00415FD0"/>
    <w:rsid w:val="0042376B"/>
    <w:rsid w:val="0043497F"/>
    <w:rsid w:val="004457F5"/>
    <w:rsid w:val="00455534"/>
    <w:rsid w:val="00467727"/>
    <w:rsid w:val="00483905"/>
    <w:rsid w:val="00484DBF"/>
    <w:rsid w:val="00491FA4"/>
    <w:rsid w:val="004B4D91"/>
    <w:rsid w:val="004C301A"/>
    <w:rsid w:val="004D6F85"/>
    <w:rsid w:val="004E77C9"/>
    <w:rsid w:val="004F0D6E"/>
    <w:rsid w:val="004F2051"/>
    <w:rsid w:val="004F5998"/>
    <w:rsid w:val="005009C8"/>
    <w:rsid w:val="0053574E"/>
    <w:rsid w:val="00544D82"/>
    <w:rsid w:val="005472AA"/>
    <w:rsid w:val="00551A3F"/>
    <w:rsid w:val="00565DB3"/>
    <w:rsid w:val="00570CC4"/>
    <w:rsid w:val="005727DE"/>
    <w:rsid w:val="005A1681"/>
    <w:rsid w:val="005B3BB4"/>
    <w:rsid w:val="005B79E4"/>
    <w:rsid w:val="005C0963"/>
    <w:rsid w:val="005C2352"/>
    <w:rsid w:val="005F53A2"/>
    <w:rsid w:val="005F5E59"/>
    <w:rsid w:val="006011A6"/>
    <w:rsid w:val="006115CE"/>
    <w:rsid w:val="0062329D"/>
    <w:rsid w:val="006246B8"/>
    <w:rsid w:val="00634D68"/>
    <w:rsid w:val="0064399B"/>
    <w:rsid w:val="006454B0"/>
    <w:rsid w:val="006456D9"/>
    <w:rsid w:val="00652451"/>
    <w:rsid w:val="00663F9B"/>
    <w:rsid w:val="00672523"/>
    <w:rsid w:val="00672683"/>
    <w:rsid w:val="00680A37"/>
    <w:rsid w:val="00687594"/>
    <w:rsid w:val="0069654E"/>
    <w:rsid w:val="0069703F"/>
    <w:rsid w:val="006A4EAD"/>
    <w:rsid w:val="006B022D"/>
    <w:rsid w:val="006C4636"/>
    <w:rsid w:val="006E3444"/>
    <w:rsid w:val="006F2B99"/>
    <w:rsid w:val="0070457A"/>
    <w:rsid w:val="00714F82"/>
    <w:rsid w:val="0071603D"/>
    <w:rsid w:val="0071790E"/>
    <w:rsid w:val="00727FD6"/>
    <w:rsid w:val="007747A8"/>
    <w:rsid w:val="0077636C"/>
    <w:rsid w:val="00792D38"/>
    <w:rsid w:val="00796671"/>
    <w:rsid w:val="007A3B3A"/>
    <w:rsid w:val="007C0F5A"/>
    <w:rsid w:val="007E71E0"/>
    <w:rsid w:val="007F0DA1"/>
    <w:rsid w:val="00804272"/>
    <w:rsid w:val="00807261"/>
    <w:rsid w:val="00812429"/>
    <w:rsid w:val="00822C2E"/>
    <w:rsid w:val="00832998"/>
    <w:rsid w:val="00833853"/>
    <w:rsid w:val="008623BC"/>
    <w:rsid w:val="00870408"/>
    <w:rsid w:val="008A4415"/>
    <w:rsid w:val="008D01A6"/>
    <w:rsid w:val="008D0BCE"/>
    <w:rsid w:val="008D1104"/>
    <w:rsid w:val="008E08EA"/>
    <w:rsid w:val="008F3023"/>
    <w:rsid w:val="008F35F6"/>
    <w:rsid w:val="008F553A"/>
    <w:rsid w:val="009206DC"/>
    <w:rsid w:val="009375BE"/>
    <w:rsid w:val="00972539"/>
    <w:rsid w:val="00973E28"/>
    <w:rsid w:val="00983688"/>
    <w:rsid w:val="0099601C"/>
    <w:rsid w:val="009A236B"/>
    <w:rsid w:val="009B0A77"/>
    <w:rsid w:val="009B2AEF"/>
    <w:rsid w:val="009B3285"/>
    <w:rsid w:val="009D72E6"/>
    <w:rsid w:val="00A262C6"/>
    <w:rsid w:val="00A30C1E"/>
    <w:rsid w:val="00A31E98"/>
    <w:rsid w:val="00A33D9A"/>
    <w:rsid w:val="00A54D5C"/>
    <w:rsid w:val="00A56BC7"/>
    <w:rsid w:val="00A70D5D"/>
    <w:rsid w:val="00A7578B"/>
    <w:rsid w:val="00A81765"/>
    <w:rsid w:val="00A93018"/>
    <w:rsid w:val="00AB081B"/>
    <w:rsid w:val="00AB10D7"/>
    <w:rsid w:val="00AC2750"/>
    <w:rsid w:val="00AC4D9C"/>
    <w:rsid w:val="00AD70E7"/>
    <w:rsid w:val="00AE7548"/>
    <w:rsid w:val="00B00FCA"/>
    <w:rsid w:val="00B158A0"/>
    <w:rsid w:val="00B37631"/>
    <w:rsid w:val="00B45E9D"/>
    <w:rsid w:val="00B52BAA"/>
    <w:rsid w:val="00B828CE"/>
    <w:rsid w:val="00B920D6"/>
    <w:rsid w:val="00B92FBD"/>
    <w:rsid w:val="00B956F5"/>
    <w:rsid w:val="00BA5BE8"/>
    <w:rsid w:val="00BA73D0"/>
    <w:rsid w:val="00BE1056"/>
    <w:rsid w:val="00C25A06"/>
    <w:rsid w:val="00C53251"/>
    <w:rsid w:val="00C71944"/>
    <w:rsid w:val="00C7600C"/>
    <w:rsid w:val="00C86C6A"/>
    <w:rsid w:val="00C9567C"/>
    <w:rsid w:val="00CA69EC"/>
    <w:rsid w:val="00CB4A2D"/>
    <w:rsid w:val="00CB5432"/>
    <w:rsid w:val="00CE73E7"/>
    <w:rsid w:val="00D00023"/>
    <w:rsid w:val="00D01B41"/>
    <w:rsid w:val="00D05504"/>
    <w:rsid w:val="00D57D29"/>
    <w:rsid w:val="00D60BAE"/>
    <w:rsid w:val="00D6620D"/>
    <w:rsid w:val="00D71307"/>
    <w:rsid w:val="00D7456D"/>
    <w:rsid w:val="00D74E06"/>
    <w:rsid w:val="00D85E65"/>
    <w:rsid w:val="00D90C52"/>
    <w:rsid w:val="00DD1252"/>
    <w:rsid w:val="00DD1BC6"/>
    <w:rsid w:val="00DE0E04"/>
    <w:rsid w:val="00DF69CD"/>
    <w:rsid w:val="00E01CB6"/>
    <w:rsid w:val="00E0259F"/>
    <w:rsid w:val="00E44260"/>
    <w:rsid w:val="00E70DA8"/>
    <w:rsid w:val="00E7458A"/>
    <w:rsid w:val="00E75B23"/>
    <w:rsid w:val="00E9432D"/>
    <w:rsid w:val="00EC4A1B"/>
    <w:rsid w:val="00F1439F"/>
    <w:rsid w:val="00F36CC8"/>
    <w:rsid w:val="00F836B5"/>
    <w:rsid w:val="00F9225C"/>
    <w:rsid w:val="00F95572"/>
    <w:rsid w:val="00FA12BF"/>
    <w:rsid w:val="00FC41C6"/>
    <w:rsid w:val="00FF6B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2"/>
    </o:shapelayout>
  </w:shapeDefaults>
  <w:decimalSymbol w:val="."/>
  <w:listSeparator w:val=","/>
  <w14:docId w14:val="0E901733"/>
  <w15:docId w15:val="{73569C86-C6F3-4EC2-8EDC-350541CF9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8623BC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0"/>
    <w:next w:val="a0"/>
    <w:link w:val="10"/>
    <w:qFormat/>
    <w:rsid w:val="008623BC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0"/>
    <w:next w:val="a0"/>
    <w:link w:val="20"/>
    <w:qFormat/>
    <w:rsid w:val="008623BC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0">
    <w:name w:val="标题 2 字符"/>
    <w:basedOn w:val="a1"/>
    <w:link w:val="2"/>
    <w:rsid w:val="008623BC"/>
    <w:rPr>
      <w:rFonts w:ascii="Cambria" w:eastAsia="宋体" w:hAnsi="Cambria" w:cs="Times New Roman"/>
      <w:b/>
      <w:bCs/>
      <w:kern w:val="2"/>
      <w:sz w:val="32"/>
      <w:szCs w:val="32"/>
    </w:rPr>
  </w:style>
  <w:style w:type="character" w:customStyle="1" w:styleId="10">
    <w:name w:val="标题 1 字符"/>
    <w:basedOn w:val="a1"/>
    <w:link w:val="1"/>
    <w:rsid w:val="008623BC"/>
    <w:rPr>
      <w:b/>
      <w:bCs/>
      <w:kern w:val="44"/>
      <w:sz w:val="44"/>
      <w:szCs w:val="44"/>
    </w:rPr>
  </w:style>
  <w:style w:type="character" w:customStyle="1" w:styleId="Char">
    <w:name w:val="文档结构图 Char"/>
    <w:basedOn w:val="a1"/>
    <w:link w:val="11"/>
    <w:rsid w:val="008623BC"/>
    <w:rPr>
      <w:rFonts w:ascii="宋体"/>
      <w:kern w:val="2"/>
      <w:sz w:val="18"/>
      <w:szCs w:val="18"/>
    </w:rPr>
  </w:style>
  <w:style w:type="character" w:customStyle="1" w:styleId="a4">
    <w:name w:val="页脚 字符"/>
    <w:link w:val="a5"/>
    <w:rsid w:val="008623BC"/>
    <w:rPr>
      <w:kern w:val="2"/>
      <w:sz w:val="18"/>
      <w:szCs w:val="18"/>
    </w:rPr>
  </w:style>
  <w:style w:type="character" w:customStyle="1" w:styleId="a6">
    <w:name w:val="页眉 字符"/>
    <w:link w:val="a7"/>
    <w:rsid w:val="008623BC"/>
    <w:rPr>
      <w:kern w:val="2"/>
      <w:sz w:val="18"/>
      <w:szCs w:val="18"/>
    </w:rPr>
  </w:style>
  <w:style w:type="character" w:customStyle="1" w:styleId="Char1">
    <w:name w:val="文档结构图 Char1"/>
    <w:basedOn w:val="a1"/>
    <w:link w:val="21"/>
    <w:rsid w:val="008623BC"/>
    <w:rPr>
      <w:rFonts w:ascii="宋体"/>
      <w:kern w:val="2"/>
      <w:sz w:val="18"/>
      <w:szCs w:val="18"/>
    </w:rPr>
  </w:style>
  <w:style w:type="character" w:customStyle="1" w:styleId="12">
    <w:name w:val="页码1"/>
    <w:basedOn w:val="a1"/>
    <w:rsid w:val="008623BC"/>
  </w:style>
  <w:style w:type="paragraph" w:customStyle="1" w:styleId="a8">
    <w:name w:val="四级无标题条"/>
    <w:basedOn w:val="a0"/>
    <w:rsid w:val="008623BC"/>
    <w:pPr>
      <w:spacing w:line="310" w:lineRule="exact"/>
    </w:pPr>
  </w:style>
  <w:style w:type="paragraph" w:customStyle="1" w:styleId="a9">
    <w:name w:val="标准文件_四级条标题"/>
    <w:basedOn w:val="aa"/>
    <w:next w:val="ab"/>
    <w:rsid w:val="008623BC"/>
    <w:pPr>
      <w:outlineLvl w:val="5"/>
    </w:pPr>
  </w:style>
  <w:style w:type="paragraph" w:customStyle="1" w:styleId="ac">
    <w:name w:val="三级条标题"/>
    <w:basedOn w:val="ad"/>
    <w:next w:val="a0"/>
    <w:rsid w:val="008623BC"/>
    <w:pPr>
      <w:outlineLvl w:val="4"/>
    </w:pPr>
  </w:style>
  <w:style w:type="paragraph" w:styleId="ae">
    <w:name w:val="Balloon Text"/>
    <w:basedOn w:val="a0"/>
    <w:rsid w:val="008623BC"/>
    <w:rPr>
      <w:sz w:val="18"/>
      <w:szCs w:val="18"/>
    </w:rPr>
  </w:style>
  <w:style w:type="paragraph" w:customStyle="1" w:styleId="11">
    <w:name w:val="文档结构图1"/>
    <w:basedOn w:val="a0"/>
    <w:link w:val="Char"/>
    <w:rsid w:val="008623BC"/>
    <w:rPr>
      <w:rFonts w:ascii="宋体"/>
      <w:sz w:val="18"/>
      <w:szCs w:val="18"/>
    </w:rPr>
  </w:style>
  <w:style w:type="paragraph" w:styleId="a5">
    <w:name w:val="footer"/>
    <w:basedOn w:val="a0"/>
    <w:link w:val="a4"/>
    <w:rsid w:val="008623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21">
    <w:name w:val="文档结构图2"/>
    <w:basedOn w:val="a0"/>
    <w:link w:val="Char1"/>
    <w:rsid w:val="008623BC"/>
    <w:rPr>
      <w:rFonts w:ascii="宋体"/>
      <w:sz w:val="18"/>
      <w:szCs w:val="18"/>
    </w:rPr>
  </w:style>
  <w:style w:type="paragraph" w:customStyle="1" w:styleId="ab">
    <w:name w:val="标准文件_段"/>
    <w:rsid w:val="008623BC"/>
    <w:pPr>
      <w:tabs>
        <w:tab w:val="left" w:pos="4347"/>
      </w:tabs>
      <w:autoSpaceDE w:val="0"/>
      <w:autoSpaceDN w:val="0"/>
      <w:adjustRightInd w:val="0"/>
      <w:snapToGrid w:val="0"/>
      <w:spacing w:line="320" w:lineRule="exact"/>
      <w:ind w:firstLine="420"/>
      <w:jc w:val="both"/>
    </w:pPr>
    <w:rPr>
      <w:rFonts w:ascii="宋体"/>
      <w:spacing w:val="2"/>
      <w:sz w:val="21"/>
    </w:rPr>
  </w:style>
  <w:style w:type="paragraph" w:styleId="a7">
    <w:name w:val="header"/>
    <w:basedOn w:val="a0"/>
    <w:link w:val="a6"/>
    <w:rsid w:val="008623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af">
    <w:name w:val="标准文件_一级条标题"/>
    <w:basedOn w:val="af0"/>
    <w:next w:val="ab"/>
    <w:rsid w:val="008623BC"/>
    <w:pPr>
      <w:outlineLvl w:val="2"/>
    </w:pPr>
  </w:style>
  <w:style w:type="paragraph" w:customStyle="1" w:styleId="af1">
    <w:name w:val="五级无标题条"/>
    <w:basedOn w:val="a0"/>
    <w:rsid w:val="008623BC"/>
    <w:pPr>
      <w:spacing w:line="310" w:lineRule="exact"/>
    </w:pPr>
  </w:style>
  <w:style w:type="paragraph" w:customStyle="1" w:styleId="af2">
    <w:name w:val="三级无标题条"/>
    <w:basedOn w:val="a0"/>
    <w:rsid w:val="008623BC"/>
    <w:pPr>
      <w:spacing w:line="310" w:lineRule="exact"/>
    </w:pPr>
  </w:style>
  <w:style w:type="paragraph" w:customStyle="1" w:styleId="af0">
    <w:name w:val="标准文件_章标题"/>
    <w:next w:val="ab"/>
    <w:rsid w:val="008623BC"/>
    <w:pPr>
      <w:spacing w:beforeLines="50" w:afterLines="50"/>
      <w:ind w:rightChars="-50" w:right="-50"/>
      <w:jc w:val="both"/>
      <w:outlineLvl w:val="1"/>
    </w:pPr>
    <w:rPr>
      <w:rFonts w:ascii="黑体" w:eastAsia="黑体"/>
      <w:spacing w:val="2"/>
      <w:sz w:val="21"/>
    </w:rPr>
  </w:style>
  <w:style w:type="paragraph" w:customStyle="1" w:styleId="af3">
    <w:name w:val="一级无标题条"/>
    <w:basedOn w:val="a0"/>
    <w:rsid w:val="008623BC"/>
    <w:pPr>
      <w:spacing w:line="310" w:lineRule="exact"/>
    </w:pPr>
  </w:style>
  <w:style w:type="paragraph" w:customStyle="1" w:styleId="af4">
    <w:name w:val="前言、引言标题"/>
    <w:next w:val="a0"/>
    <w:rsid w:val="008623BC"/>
    <w:pPr>
      <w:shd w:val="clear" w:color="FFFFFF" w:fill="FFFFFF"/>
      <w:spacing w:before="640" w:after="560"/>
      <w:jc w:val="center"/>
      <w:outlineLvl w:val="0"/>
    </w:pPr>
    <w:rPr>
      <w:rFonts w:ascii="黑体" w:eastAsia="黑体"/>
      <w:sz w:val="32"/>
    </w:rPr>
  </w:style>
  <w:style w:type="paragraph" w:customStyle="1" w:styleId="af5">
    <w:name w:val="正文表标题"/>
    <w:next w:val="af6"/>
    <w:rsid w:val="008623BC"/>
    <w:pPr>
      <w:ind w:left="4095"/>
      <w:jc w:val="center"/>
    </w:pPr>
    <w:rPr>
      <w:rFonts w:ascii="黑体" w:eastAsia="黑体"/>
      <w:sz w:val="21"/>
    </w:rPr>
  </w:style>
  <w:style w:type="paragraph" w:customStyle="1" w:styleId="af6">
    <w:name w:val="段"/>
    <w:rsid w:val="008623BC"/>
    <w:pPr>
      <w:autoSpaceDE w:val="0"/>
      <w:autoSpaceDN w:val="0"/>
      <w:ind w:firstLineChars="200" w:firstLine="200"/>
      <w:jc w:val="both"/>
    </w:pPr>
    <w:rPr>
      <w:rFonts w:ascii="宋体"/>
      <w:sz w:val="21"/>
    </w:rPr>
  </w:style>
  <w:style w:type="paragraph" w:customStyle="1" w:styleId="af7">
    <w:name w:val="目次、标准名称标题"/>
    <w:basedOn w:val="af4"/>
    <w:next w:val="af6"/>
    <w:rsid w:val="008623BC"/>
    <w:pPr>
      <w:spacing w:line="460" w:lineRule="exact"/>
      <w:ind w:left="360" w:hanging="360"/>
    </w:pPr>
  </w:style>
  <w:style w:type="paragraph" w:customStyle="1" w:styleId="13">
    <w:name w:val="列出段落1"/>
    <w:basedOn w:val="a0"/>
    <w:rsid w:val="008623BC"/>
    <w:pPr>
      <w:ind w:firstLineChars="200" w:firstLine="420"/>
    </w:pPr>
  </w:style>
  <w:style w:type="paragraph" w:customStyle="1" w:styleId="af8">
    <w:name w:val="章标题"/>
    <w:next w:val="a0"/>
    <w:rsid w:val="008623BC"/>
    <w:pPr>
      <w:spacing w:beforeLines="50" w:afterLines="50"/>
      <w:jc w:val="both"/>
      <w:outlineLvl w:val="1"/>
    </w:pPr>
    <w:rPr>
      <w:rFonts w:ascii="黑体" w:eastAsia="黑体"/>
      <w:sz w:val="21"/>
    </w:rPr>
  </w:style>
  <w:style w:type="paragraph" w:customStyle="1" w:styleId="ad">
    <w:name w:val="二级条标题"/>
    <w:basedOn w:val="af9"/>
    <w:next w:val="a0"/>
    <w:rsid w:val="008623BC"/>
    <w:pPr>
      <w:outlineLvl w:val="3"/>
    </w:pPr>
  </w:style>
  <w:style w:type="paragraph" w:customStyle="1" w:styleId="afa">
    <w:name w:val="四级条标题"/>
    <w:basedOn w:val="ac"/>
    <w:next w:val="a0"/>
    <w:rsid w:val="008623BC"/>
    <w:pPr>
      <w:outlineLvl w:val="5"/>
    </w:pPr>
  </w:style>
  <w:style w:type="paragraph" w:customStyle="1" w:styleId="af9">
    <w:name w:val="一级条标题"/>
    <w:next w:val="a0"/>
    <w:rsid w:val="008623BC"/>
    <w:pPr>
      <w:outlineLvl w:val="2"/>
    </w:pPr>
    <w:rPr>
      <w:rFonts w:eastAsia="黑体"/>
      <w:sz w:val="21"/>
    </w:rPr>
  </w:style>
  <w:style w:type="paragraph" w:customStyle="1" w:styleId="afb">
    <w:name w:val="封面正文"/>
    <w:rsid w:val="008623BC"/>
    <w:pPr>
      <w:jc w:val="both"/>
    </w:pPr>
  </w:style>
  <w:style w:type="paragraph" w:customStyle="1" w:styleId="afc">
    <w:name w:val="五级条标题"/>
    <w:basedOn w:val="afa"/>
    <w:next w:val="a0"/>
    <w:rsid w:val="008623BC"/>
    <w:pPr>
      <w:outlineLvl w:val="6"/>
    </w:pPr>
  </w:style>
  <w:style w:type="paragraph" w:customStyle="1" w:styleId="afd">
    <w:name w:val="二级无标题条"/>
    <w:basedOn w:val="a0"/>
    <w:rsid w:val="008623BC"/>
    <w:pPr>
      <w:spacing w:line="310" w:lineRule="exact"/>
    </w:pPr>
  </w:style>
  <w:style w:type="paragraph" w:customStyle="1" w:styleId="afe">
    <w:name w:val="标准文件_二级条标题"/>
    <w:basedOn w:val="af"/>
    <w:next w:val="ab"/>
    <w:rsid w:val="008623BC"/>
    <w:pPr>
      <w:outlineLvl w:val="3"/>
    </w:pPr>
  </w:style>
  <w:style w:type="paragraph" w:customStyle="1" w:styleId="aff">
    <w:name w:val="前言标题"/>
    <w:next w:val="a0"/>
    <w:rsid w:val="008623BC"/>
    <w:pPr>
      <w:shd w:val="clear" w:color="FFFFFF" w:fill="FFFFFF"/>
      <w:spacing w:before="540" w:after="600"/>
      <w:jc w:val="center"/>
      <w:outlineLvl w:val="0"/>
    </w:pPr>
    <w:rPr>
      <w:rFonts w:ascii="黑体" w:eastAsia="黑体"/>
      <w:sz w:val="32"/>
    </w:rPr>
  </w:style>
  <w:style w:type="paragraph" w:customStyle="1" w:styleId="aa">
    <w:name w:val="标准文件_三级条标题"/>
    <w:basedOn w:val="afe"/>
    <w:next w:val="ab"/>
    <w:rsid w:val="008623BC"/>
    <w:pPr>
      <w:outlineLvl w:val="4"/>
    </w:pPr>
  </w:style>
  <w:style w:type="paragraph" w:customStyle="1" w:styleId="aff0">
    <w:name w:val="标准文件_五级条标题"/>
    <w:basedOn w:val="a9"/>
    <w:next w:val="ab"/>
    <w:rsid w:val="008623BC"/>
    <w:pPr>
      <w:outlineLvl w:val="6"/>
    </w:pPr>
  </w:style>
  <w:style w:type="paragraph" w:customStyle="1" w:styleId="22">
    <w:name w:val="列出段落2"/>
    <w:basedOn w:val="a0"/>
    <w:rsid w:val="008623BC"/>
    <w:pPr>
      <w:ind w:firstLineChars="200" w:firstLine="420"/>
    </w:pPr>
    <w:rPr>
      <w:rFonts w:ascii="Calibri" w:hAnsi="Calibri"/>
      <w:szCs w:val="22"/>
    </w:rPr>
  </w:style>
  <w:style w:type="paragraph" w:customStyle="1" w:styleId="14">
    <w:name w:val="普通(网站)1"/>
    <w:basedOn w:val="a0"/>
    <w:rsid w:val="008623BC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ff1">
    <w:name w:val="page number"/>
    <w:basedOn w:val="a1"/>
    <w:rsid w:val="00090F09"/>
  </w:style>
  <w:style w:type="paragraph" w:styleId="aff2">
    <w:name w:val="Date"/>
    <w:basedOn w:val="a0"/>
    <w:next w:val="a0"/>
    <w:rsid w:val="00807261"/>
    <w:pPr>
      <w:ind w:leftChars="2500" w:left="100"/>
    </w:pPr>
  </w:style>
  <w:style w:type="paragraph" w:styleId="aff3">
    <w:name w:val="List Paragraph"/>
    <w:basedOn w:val="a0"/>
    <w:uiPriority w:val="34"/>
    <w:qFormat/>
    <w:rsid w:val="0018226D"/>
    <w:pPr>
      <w:ind w:firstLineChars="200" w:firstLine="420"/>
    </w:pPr>
  </w:style>
  <w:style w:type="character" w:customStyle="1" w:styleId="CharChar">
    <w:name w:val="内容 Char Char"/>
    <w:link w:val="aff4"/>
    <w:rsid w:val="006246B8"/>
    <w:rPr>
      <w:sz w:val="24"/>
      <w:szCs w:val="24"/>
    </w:rPr>
  </w:style>
  <w:style w:type="paragraph" w:customStyle="1" w:styleId="aff4">
    <w:name w:val="内容"/>
    <w:basedOn w:val="a0"/>
    <w:link w:val="CharChar"/>
    <w:qFormat/>
    <w:rsid w:val="006246B8"/>
    <w:pPr>
      <w:spacing w:line="360" w:lineRule="auto"/>
      <w:ind w:firstLineChars="200" w:firstLine="200"/>
    </w:pPr>
    <w:rPr>
      <w:kern w:val="0"/>
      <w:sz w:val="24"/>
    </w:rPr>
  </w:style>
  <w:style w:type="paragraph" w:styleId="aff5">
    <w:name w:val="Body Text"/>
    <w:basedOn w:val="a0"/>
    <w:link w:val="aff6"/>
    <w:rsid w:val="00E01CB6"/>
    <w:pPr>
      <w:adjustRightInd w:val="0"/>
      <w:spacing w:after="120" w:line="310" w:lineRule="exact"/>
      <w:ind w:firstLine="420"/>
    </w:pPr>
    <w:rPr>
      <w:szCs w:val="20"/>
    </w:rPr>
  </w:style>
  <w:style w:type="character" w:customStyle="1" w:styleId="aff6">
    <w:name w:val="正文文本 字符"/>
    <w:basedOn w:val="a1"/>
    <w:link w:val="aff5"/>
    <w:rsid w:val="00E01CB6"/>
    <w:rPr>
      <w:kern w:val="2"/>
      <w:sz w:val="21"/>
    </w:rPr>
  </w:style>
  <w:style w:type="paragraph" w:customStyle="1" w:styleId="a">
    <w:name w:val="示例"/>
    <w:next w:val="a0"/>
    <w:rsid w:val="00E01CB6"/>
    <w:pPr>
      <w:widowControl w:val="0"/>
      <w:numPr>
        <w:numId w:val="33"/>
      </w:numPr>
      <w:jc w:val="both"/>
    </w:pPr>
    <w:rPr>
      <w:rFonts w:ascii="宋体"/>
      <w:sz w:val="18"/>
      <w:szCs w:val="18"/>
    </w:rPr>
  </w:style>
  <w:style w:type="paragraph" w:styleId="aff7">
    <w:name w:val="Document Map"/>
    <w:basedOn w:val="a0"/>
    <w:link w:val="aff8"/>
    <w:rsid w:val="004F5998"/>
    <w:rPr>
      <w:rFonts w:ascii="宋体"/>
      <w:sz w:val="18"/>
      <w:szCs w:val="18"/>
    </w:rPr>
  </w:style>
  <w:style w:type="character" w:customStyle="1" w:styleId="aff8">
    <w:name w:val="文档结构图 字符"/>
    <w:basedOn w:val="a1"/>
    <w:link w:val="aff7"/>
    <w:rsid w:val="004F5998"/>
    <w:rPr>
      <w:rFonts w:ascii="宋体"/>
      <w:kern w:val="2"/>
      <w:sz w:val="18"/>
      <w:szCs w:val="18"/>
    </w:rPr>
  </w:style>
  <w:style w:type="paragraph" w:customStyle="1" w:styleId="aff9">
    <w:name w:val="我用的正文"/>
    <w:basedOn w:val="a0"/>
    <w:link w:val="Char0"/>
    <w:rsid w:val="00652451"/>
    <w:pPr>
      <w:ind w:firstLineChars="200" w:firstLine="420"/>
    </w:pPr>
    <w:rPr>
      <w:rFonts w:cs="宋体"/>
      <w:szCs w:val="20"/>
    </w:rPr>
  </w:style>
  <w:style w:type="character" w:customStyle="1" w:styleId="Char0">
    <w:name w:val="我用的正文 Char"/>
    <w:link w:val="aff9"/>
    <w:rsid w:val="00652451"/>
    <w:rPr>
      <w:rFonts w:cs="宋体"/>
      <w:kern w:val="2"/>
      <w:sz w:val="21"/>
    </w:rPr>
  </w:style>
  <w:style w:type="character" w:customStyle="1" w:styleId="content-right8zs40">
    <w:name w:val="content-right_8zs40"/>
    <w:basedOn w:val="a1"/>
    <w:rsid w:val="006524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742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1651</TotalTime>
  <Pages>1</Pages>
  <Words>523</Words>
  <Characters>2985</Characters>
  <Application>Microsoft Office Word</Application>
  <DocSecurity>0</DocSecurity>
  <PresentationFormat/>
  <Lines>24</Lines>
  <Paragraphs>7</Paragraphs>
  <Slides>0</Slides>
  <Notes>0</Notes>
  <HiddenSlides>0</HiddenSlides>
  <MMClips>0</MMClips>
  <ScaleCrop>false</ScaleCrop>
  <Manager/>
  <Company>科技部</Company>
  <LinksUpToDate>false</LinksUpToDate>
  <CharactersWithSpaces>3501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《热交换器和冷凝器用钛及钛合金无管》</dc:title>
  <dc:subject/>
  <dc:creator>标准科</dc:creator>
  <cp:keywords/>
  <dc:description/>
  <cp:lastModifiedBy>Administrator</cp:lastModifiedBy>
  <cp:revision>10</cp:revision>
  <cp:lastPrinted>2018-04-13T07:45:00Z</cp:lastPrinted>
  <dcterms:created xsi:type="dcterms:W3CDTF">2018-05-11T03:04:00Z</dcterms:created>
  <dcterms:modified xsi:type="dcterms:W3CDTF">2022-09-27T06:26:00Z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2052-9.1.0.4055</vt:lpwstr>
  </property>
</Properties>
</file>