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61728" w14:paraId="529F3ECE" w14:textId="77777777">
        <w:tc>
          <w:tcPr>
            <w:tcW w:w="509" w:type="dxa"/>
          </w:tcPr>
          <w:p w14:paraId="04E4DF0E" w14:textId="77777777" w:rsidR="00F61728"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B4DCC30" w14:textId="77777777" w:rsidR="00F61728"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03.100.30</w:t>
            </w:r>
            <w:r>
              <w:rPr>
                <w:rFonts w:ascii="黑体" w:eastAsia="黑体" w:hAnsi="黑体"/>
                <w:sz w:val="21"/>
                <w:szCs w:val="21"/>
              </w:rPr>
              <w:t xml:space="preserve"> </w:t>
            </w:r>
            <w:r>
              <w:rPr>
                <w:rFonts w:ascii="黑体" w:eastAsia="黑体" w:hAnsi="黑体"/>
                <w:sz w:val="21"/>
                <w:szCs w:val="21"/>
              </w:rPr>
              <w:fldChar w:fldCharType="end"/>
            </w:r>
            <w:bookmarkEnd w:id="0"/>
          </w:p>
        </w:tc>
      </w:tr>
      <w:tr w:rsidR="00F61728" w14:paraId="0917D7A9" w14:textId="77777777">
        <w:tc>
          <w:tcPr>
            <w:tcW w:w="509" w:type="dxa"/>
          </w:tcPr>
          <w:p w14:paraId="423937DB" w14:textId="77777777" w:rsidR="00F61728"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820B04A" w14:textId="77777777" w:rsidR="00F61728"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A10</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61728" w14:paraId="423B865C" w14:textId="77777777">
        <w:tc>
          <w:tcPr>
            <w:tcW w:w="6407" w:type="dxa"/>
          </w:tcPr>
          <w:p w14:paraId="72B91A86" w14:textId="77777777" w:rsidR="00F61728" w:rsidRDefault="00000000">
            <w:pPr>
              <w:pStyle w:val="af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0F2AB2EE" wp14:editId="741EFE6B">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14:paraId="009E3EAF" w14:textId="77777777" w:rsidR="00F61728" w:rsidRDefault="00000000">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1D76915" w14:textId="77777777" w:rsidR="00F61728" w:rsidRDefault="00000000">
      <w:pPr>
        <w:pStyle w:val="affffffffff3"/>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14:paraId="4FE73C98" w14:textId="77777777" w:rsidR="00F61728" w:rsidRDefault="00000000">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50C8315" w14:textId="77777777" w:rsidR="00F61728"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4134448" wp14:editId="522F7045">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C0DC419" w14:textId="77777777" w:rsidR="00F61728" w:rsidRDefault="00F61728">
      <w:pPr>
        <w:pStyle w:val="afffff1"/>
        <w:framePr w:w="9639" w:h="6976" w:hRule="exact" w:hSpace="0" w:vSpace="0" w:wrap="around" w:hAnchor="page" w:y="6408"/>
        <w:jc w:val="center"/>
        <w:rPr>
          <w:rFonts w:ascii="黑体" w:eastAsia="黑体" w:hAnsi="黑体"/>
          <w:b w:val="0"/>
          <w:bCs w:val="0"/>
          <w:w w:val="100"/>
        </w:rPr>
      </w:pPr>
    </w:p>
    <w:p w14:paraId="3728DC82" w14:textId="277FA43C" w:rsidR="00F61728" w:rsidRDefault="00000000">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B799E">
        <w:t xml:space="preserve">   孤独症儿童康复教师基本要求</w:t>
      </w:r>
      <w:r>
        <w:fldChar w:fldCharType="end"/>
      </w:r>
      <w:bookmarkEnd w:id="9"/>
    </w:p>
    <w:p w14:paraId="35A03095" w14:textId="77777777" w:rsidR="00F61728" w:rsidRDefault="00F61728">
      <w:pPr>
        <w:framePr w:w="9639" w:h="6974" w:hRule="exact" w:wrap="around" w:vAnchor="page" w:hAnchor="page" w:x="1419" w:y="6408" w:anchorLock="1"/>
        <w:ind w:left="-1418"/>
      </w:pPr>
    </w:p>
    <w:p w14:paraId="5D74974C" w14:textId="08037143" w:rsidR="00F61728" w:rsidRDefault="00000000">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Basic requirements for rehabilitation teachers of autistic children </w:t>
      </w:r>
      <w:r>
        <w:rPr>
          <w:rFonts w:eastAsia="黑体"/>
          <w:szCs w:val="28"/>
        </w:rPr>
        <w:fldChar w:fldCharType="end"/>
      </w:r>
      <w:bookmarkEnd w:id="10"/>
    </w:p>
    <w:p w14:paraId="5CDD3046" w14:textId="77777777" w:rsidR="00F61728" w:rsidRDefault="00F61728">
      <w:pPr>
        <w:framePr w:w="9639" w:h="6974" w:hRule="exact" w:wrap="around" w:vAnchor="page" w:hAnchor="page" w:x="1419" w:y="6408" w:anchorLock="1"/>
        <w:spacing w:line="760" w:lineRule="exact"/>
        <w:ind w:left="-1418"/>
      </w:pPr>
    </w:p>
    <w:p w14:paraId="2C91DC53" w14:textId="77777777" w:rsidR="00F61728" w:rsidRDefault="00F61728">
      <w:pPr>
        <w:pStyle w:val="afffffff9"/>
        <w:framePr w:w="9639" w:h="6974" w:hRule="exact" w:wrap="around" w:vAnchor="page" w:hAnchor="page" w:x="1419" w:y="6408" w:anchorLock="1"/>
        <w:textAlignment w:val="bottom"/>
        <w:rPr>
          <w:rFonts w:eastAsia="黑体"/>
          <w:szCs w:val="28"/>
        </w:rPr>
      </w:pPr>
    </w:p>
    <w:p w14:paraId="72BE2F65" w14:textId="77777777" w:rsidR="00F61728" w:rsidRDefault="00000000">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52D2E54" w14:textId="53F27609" w:rsidR="00F61728" w:rsidRDefault="0000000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sidR="008B799E">
        <w:rPr>
          <w:sz w:val="21"/>
          <w:szCs w:val="28"/>
        </w:rPr>
      </w:r>
      <w:r>
        <w:rPr>
          <w:sz w:val="21"/>
          <w:szCs w:val="28"/>
        </w:rPr>
        <w:fldChar w:fldCharType="separate"/>
      </w:r>
      <w:r w:rsidR="008B799E">
        <w:rPr>
          <w:sz w:val="21"/>
          <w:szCs w:val="28"/>
        </w:rPr>
        <w:t> </w:t>
      </w:r>
      <w:r w:rsidR="008B799E">
        <w:rPr>
          <w:sz w:val="21"/>
          <w:szCs w:val="28"/>
        </w:rPr>
        <w:t> </w:t>
      </w:r>
      <w:r w:rsidR="008B799E">
        <w:rPr>
          <w:sz w:val="21"/>
          <w:szCs w:val="28"/>
        </w:rPr>
        <w:t> </w:t>
      </w:r>
      <w:r w:rsidR="008B799E">
        <w:rPr>
          <w:sz w:val="21"/>
          <w:szCs w:val="28"/>
        </w:rPr>
        <w:t> </w:t>
      </w:r>
      <w:r w:rsidR="008B799E">
        <w:rPr>
          <w:sz w:val="21"/>
          <w:szCs w:val="28"/>
        </w:rPr>
        <w:t> </w:t>
      </w:r>
      <w:r>
        <w:rPr>
          <w:sz w:val="21"/>
          <w:szCs w:val="28"/>
        </w:rPr>
        <w:fldChar w:fldCharType="end"/>
      </w:r>
      <w:bookmarkEnd w:id="12"/>
    </w:p>
    <w:p w14:paraId="31571114" w14:textId="77777777" w:rsidR="00F61728" w:rsidRDefault="00000000">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7436E775" w14:textId="77777777" w:rsidR="00F61728" w:rsidRDefault="00000000">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95A605F" w14:textId="77777777" w:rsidR="00F61728" w:rsidRDefault="00000000">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B3019DF" w14:textId="77777777" w:rsidR="00F61728" w:rsidRDefault="00000000">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1F5D2F25" w14:textId="77777777" w:rsidR="00F61728" w:rsidRDefault="00000000">
      <w:pPr>
        <w:rPr>
          <w:rFonts w:ascii="宋体" w:hAnsi="宋体"/>
          <w:sz w:val="28"/>
          <w:szCs w:val="28"/>
        </w:rPr>
        <w:sectPr w:rsidR="00F61728">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0F2F969" wp14:editId="0456EBA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4E65B95" w14:textId="77777777" w:rsidR="00F61728" w:rsidRDefault="00F61728">
      <w:pPr>
        <w:spacing w:line="20" w:lineRule="exact"/>
        <w:jc w:val="center"/>
        <w:rPr>
          <w:rFonts w:ascii="黑体" w:eastAsia="黑体" w:hAnsi="黑体"/>
          <w:sz w:val="32"/>
          <w:szCs w:val="32"/>
        </w:rPr>
      </w:pPr>
      <w:bookmarkStart w:id="21" w:name="BookMark4"/>
    </w:p>
    <w:p w14:paraId="2454455D" w14:textId="77777777" w:rsidR="00F61728" w:rsidRDefault="00F61728">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DD1908463667473DA43586F6E2DD06DD"/>
        </w:placeholder>
      </w:sdtPr>
      <w:sdtContent>
        <w:p w14:paraId="4FF5B948" w14:textId="77777777" w:rsidR="00F61728" w:rsidRDefault="00000000" w:rsidP="008B799E">
          <w:pPr>
            <w:pStyle w:val="afffffffff9"/>
            <w:spacing w:beforeLines="1" w:before="3" w:afterLines="220" w:after="686"/>
          </w:pPr>
          <w:r>
            <w:t xml:space="preserve">   孤独症儿童康复教师基本要求</w:t>
          </w:r>
        </w:p>
      </w:sdtContent>
    </w:sdt>
    <w:p w14:paraId="20D1D759" w14:textId="77777777" w:rsidR="00F61728" w:rsidRDefault="00000000">
      <w:pPr>
        <w:pStyle w:val="affc"/>
        <w:spacing w:before="312" w:after="312"/>
      </w:pPr>
      <w:bookmarkStart w:id="23" w:name="_Toc24884211"/>
      <w:bookmarkStart w:id="24" w:name="_Toc26986530"/>
      <w:bookmarkStart w:id="25" w:name="_Toc17233325"/>
      <w:bookmarkStart w:id="26" w:name="_Toc17233333"/>
      <w:bookmarkStart w:id="27" w:name="_Toc97191423"/>
      <w:bookmarkStart w:id="28" w:name="_Toc26648465"/>
      <w:bookmarkStart w:id="29" w:name="_Toc26986771"/>
      <w:bookmarkStart w:id="30" w:name="_Toc26718930"/>
      <w:bookmarkStart w:id="31" w:name="_Toc24884218"/>
      <w:bookmarkEnd w:id="22"/>
      <w:r>
        <w:rPr>
          <w:rFonts w:hint="eastAsia"/>
        </w:rPr>
        <w:t>范围</w:t>
      </w:r>
      <w:bookmarkEnd w:id="23"/>
      <w:bookmarkEnd w:id="24"/>
      <w:bookmarkEnd w:id="25"/>
      <w:bookmarkEnd w:id="26"/>
      <w:bookmarkEnd w:id="27"/>
      <w:bookmarkEnd w:id="28"/>
      <w:bookmarkEnd w:id="29"/>
      <w:bookmarkEnd w:id="30"/>
      <w:bookmarkEnd w:id="31"/>
    </w:p>
    <w:p w14:paraId="2D3F4328" w14:textId="77777777" w:rsidR="00F61728" w:rsidRDefault="00000000">
      <w:pPr>
        <w:pStyle w:val="afffff6"/>
        <w:ind w:firstLine="420"/>
        <w:rPr>
          <w:szCs w:val="21"/>
        </w:rPr>
      </w:pPr>
      <w:bookmarkStart w:id="32" w:name="_Toc17233334"/>
      <w:bookmarkStart w:id="33" w:name="_Toc24884212"/>
      <w:bookmarkStart w:id="34" w:name="_Toc24884219"/>
      <w:bookmarkStart w:id="35" w:name="_Toc17233326"/>
      <w:bookmarkStart w:id="36" w:name="_Toc26648466"/>
      <w:r>
        <w:rPr>
          <w:rFonts w:hint="eastAsia"/>
        </w:rPr>
        <w:t>本文件规定了孤独症儿童康复教师的职业素质、教育情况、专业知识、专业能力。</w:t>
      </w:r>
    </w:p>
    <w:p w14:paraId="6F00167E" w14:textId="77777777" w:rsidR="00F61728" w:rsidRDefault="00000000">
      <w:pPr>
        <w:pStyle w:val="afffff6"/>
        <w:ind w:firstLine="420"/>
      </w:pPr>
      <w:r>
        <w:rPr>
          <w:rFonts w:hint="eastAsia"/>
        </w:rPr>
        <w:t>本文件适用于孤独症儿童康复教师的选聘与培养。</w:t>
      </w:r>
    </w:p>
    <w:p w14:paraId="716BCC1E" w14:textId="77777777" w:rsidR="00F61728" w:rsidRDefault="00000000">
      <w:pPr>
        <w:pStyle w:val="affc"/>
        <w:spacing w:before="312" w:after="312"/>
      </w:pPr>
      <w:bookmarkStart w:id="37" w:name="_Toc26986531"/>
      <w:bookmarkStart w:id="38" w:name="_Toc97191424"/>
      <w:bookmarkStart w:id="39" w:name="_Toc26986772"/>
      <w:bookmarkStart w:id="40" w:name="_Toc267189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847CE69361EA4CBB85D18E3D22E9342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F828DEA" w14:textId="77777777" w:rsidR="00F61728" w:rsidRDefault="00000000">
          <w:pPr>
            <w:pStyle w:val="afffff6"/>
            <w:ind w:firstLine="420"/>
          </w:pPr>
          <w:r>
            <w:rPr>
              <w:rFonts w:hint="eastAsia"/>
            </w:rPr>
            <w:t>本文件没有规范性引用文件。</w:t>
          </w:r>
        </w:p>
      </w:sdtContent>
    </w:sdt>
    <w:p w14:paraId="5E8B1CF4" w14:textId="77777777" w:rsidR="00F61728" w:rsidRDefault="00000000">
      <w:pPr>
        <w:pStyle w:val="affc"/>
        <w:spacing w:before="312" w:after="312"/>
      </w:pPr>
      <w:bookmarkStart w:id="41" w:name="_Toc97191425"/>
      <w:r>
        <w:rPr>
          <w:rFonts w:hint="eastAsia"/>
        </w:rPr>
        <w:t>术语和定义</w:t>
      </w:r>
      <w:bookmarkEnd w:id="41"/>
    </w:p>
    <w:bookmarkStart w:id="42" w:name="_Toc26986532" w:displacedByCustomXml="next"/>
    <w:bookmarkEnd w:id="42" w:displacedByCustomXml="next"/>
    <w:sdt>
      <w:sdtPr>
        <w:id w:val="-1909835108"/>
        <w:placeholder>
          <w:docPart w:val="986FCD87BF6F4528B0DF439C066078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9E29968" w14:textId="77777777" w:rsidR="00F61728" w:rsidRDefault="00000000">
          <w:pPr>
            <w:pStyle w:val="afffff6"/>
            <w:ind w:firstLine="420"/>
          </w:pPr>
          <w:r>
            <w:t>下列术语和定义适用于本文件。</w:t>
          </w:r>
        </w:p>
      </w:sdtContent>
    </w:sdt>
    <w:p w14:paraId="2523D950" w14:textId="77777777" w:rsidR="00F61728" w:rsidRDefault="00000000">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 xml:space="preserve">孤独症 </w:t>
      </w:r>
      <w:r>
        <w:rPr>
          <w:rFonts w:ascii="黑体" w:eastAsia="黑体" w:hAnsi="黑体"/>
        </w:rPr>
        <w:t>a</w:t>
      </w:r>
      <w:r>
        <w:rPr>
          <w:rFonts w:ascii="黑体" w:eastAsia="黑体" w:hAnsi="黑体" w:hint="eastAsia"/>
        </w:rPr>
        <w:t>utism</w:t>
      </w:r>
    </w:p>
    <w:p w14:paraId="6B54A42E" w14:textId="77777777" w:rsidR="00F61728" w:rsidRDefault="00000000">
      <w:pPr>
        <w:autoSpaceDE w:val="0"/>
        <w:autoSpaceDN w:val="0"/>
        <w:adjustRightInd/>
        <w:spacing w:line="240" w:lineRule="auto"/>
        <w:ind w:firstLineChars="200" w:firstLine="420"/>
        <w:rPr>
          <w:rFonts w:ascii="黑体" w:eastAsia="黑体" w:hAnsi="Times New Roman"/>
        </w:rPr>
      </w:pPr>
      <w:r>
        <w:rPr>
          <w:rFonts w:ascii="宋体" w:hAnsi="宋体" w:hint="eastAsia"/>
        </w:rPr>
        <w:t>是指孤独症谱系障碍（</w:t>
      </w:r>
      <w:r>
        <w:rPr>
          <w:rFonts w:ascii="宋体" w:hAnsi="Times New Roman" w:hint="eastAsia"/>
        </w:rPr>
        <w:t>ASD）（也称自闭症谱系障碍），是一类起病于3岁前，以社会交往障碍、沟通障碍和局限性、刻板性、重复性行为为主要特征的广泛发育障碍，包括儿童孤独症、阿斯伯格综合征、儿童瓦解性障碍和非典型孤独症。</w:t>
      </w:r>
    </w:p>
    <w:p w14:paraId="292B7BE9" w14:textId="77777777" w:rsidR="00F61728" w:rsidRDefault="00000000">
      <w:pPr>
        <w:pStyle w:val="affc"/>
        <w:spacing w:before="312" w:after="312"/>
      </w:pPr>
      <w:r>
        <w:rPr>
          <w:rFonts w:hint="eastAsia"/>
        </w:rPr>
        <w:t>职业素质</w:t>
      </w:r>
    </w:p>
    <w:p w14:paraId="043D7596" w14:textId="77777777" w:rsidR="00F61728" w:rsidRDefault="00000000">
      <w:pPr>
        <w:pStyle w:val="afffffffff"/>
      </w:pPr>
      <w:r>
        <w:rPr>
          <w:rFonts w:hint="eastAsia"/>
        </w:rPr>
        <w:t>身体健康，无传染性疾病，无精神病史，并取得《康复机构工作人员健康合格证》。</w:t>
      </w:r>
    </w:p>
    <w:p w14:paraId="44D4AA19" w14:textId="77777777" w:rsidR="00F61728" w:rsidRDefault="00000000">
      <w:pPr>
        <w:pStyle w:val="afffffffff"/>
      </w:pPr>
      <w:r>
        <w:rPr>
          <w:rFonts w:hint="eastAsia"/>
        </w:rPr>
        <w:t>热爱和尊重孤独症儿童，富有爱心、责任心、耐心和细心，具有强烈的专业认同和专业发展志向。</w:t>
      </w:r>
    </w:p>
    <w:p w14:paraId="2D8E5A2C" w14:textId="77777777" w:rsidR="00F61728" w:rsidRDefault="00000000">
      <w:pPr>
        <w:pStyle w:val="afffffffff"/>
      </w:pPr>
      <w:r>
        <w:rPr>
          <w:rFonts w:hint="eastAsia"/>
        </w:rPr>
        <w:t>工作服饰应干净、整洁、大方，服务语言和行为应文明、礼貌、得体。</w:t>
      </w:r>
    </w:p>
    <w:p w14:paraId="492622B3" w14:textId="77777777" w:rsidR="00F61728" w:rsidRDefault="00000000">
      <w:pPr>
        <w:pStyle w:val="afffffffff"/>
      </w:pPr>
      <w:r>
        <w:rPr>
          <w:rFonts w:hint="eastAsia"/>
        </w:rPr>
        <w:t>严格遵守国家相关法律法规与政策规定，无侵害未成年人合法权益和身心健康的违法犯罪记      录。</w:t>
      </w:r>
    </w:p>
    <w:p w14:paraId="570E0943" w14:textId="77777777" w:rsidR="00F61728" w:rsidRDefault="00000000">
      <w:pPr>
        <w:pStyle w:val="affc"/>
        <w:spacing w:before="312" w:after="312"/>
      </w:pPr>
      <w:r>
        <w:rPr>
          <w:rFonts w:hint="eastAsia"/>
        </w:rPr>
        <w:t>教育情况</w:t>
      </w:r>
    </w:p>
    <w:p w14:paraId="5086402E" w14:textId="77777777" w:rsidR="00F61728" w:rsidRDefault="00000000">
      <w:pPr>
        <w:pStyle w:val="afffffffff"/>
      </w:pPr>
      <w:r>
        <w:rPr>
          <w:rFonts w:hint="eastAsia"/>
        </w:rPr>
        <w:t>康复教师应具备大专以上学历以及医学、教育学、特殊教育学、社会学、心理学等相关专业其中之一的学历背景，并取得教师资格证、康复治疗师（士）、行为分析师、心理咨询师、社工师、医师资格证等其中之一的职业资格证书。</w:t>
      </w:r>
    </w:p>
    <w:p w14:paraId="495913AE" w14:textId="77777777" w:rsidR="00F61728" w:rsidRDefault="00000000">
      <w:pPr>
        <w:pStyle w:val="afffffffff"/>
      </w:pPr>
      <w:r>
        <w:rPr>
          <w:rFonts w:hint="eastAsia"/>
        </w:rPr>
        <w:t>康复教师应定期参加培训，持续提升专业能力，培训内容包括但不限于：</w:t>
      </w:r>
    </w:p>
    <w:p w14:paraId="7954D46C" w14:textId="77777777" w:rsidR="00F61728" w:rsidRDefault="00000000">
      <w:pPr>
        <w:pStyle w:val="af5"/>
      </w:pPr>
      <w:r>
        <w:rPr>
          <w:rFonts w:hint="eastAsia"/>
        </w:rPr>
        <w:t>师德教育方面：国家、省、市教育主管部门关于师德建设的相关要求，如《教师职业道德规范》《教师法》《教育法》等；</w:t>
      </w:r>
    </w:p>
    <w:p w14:paraId="466627BF" w14:textId="77777777" w:rsidR="00F61728" w:rsidRDefault="00000000">
      <w:pPr>
        <w:pStyle w:val="af5"/>
      </w:pPr>
      <w:r>
        <w:rPr>
          <w:rFonts w:hint="eastAsia"/>
        </w:rPr>
        <w:t>专业基础知识：康复教育学导论、应用行为分析基础原理、ABA职业伦理、人体解剖生理学、特殊儿童心理学、特殊教育学、特殊教育史、特殊教育研究方法、特殊儿童评估、儿童神经病理学等；</w:t>
      </w:r>
    </w:p>
    <w:p w14:paraId="580FB59C" w14:textId="77777777" w:rsidR="00F61728" w:rsidRDefault="00000000">
      <w:pPr>
        <w:pStyle w:val="af5"/>
      </w:pPr>
      <w:r>
        <w:rPr>
          <w:rFonts w:hint="eastAsia"/>
        </w:rPr>
        <w:lastRenderedPageBreak/>
        <w:t>专业技能知识：应用行为分析（ABA）策略与应用、语言障碍的评估与训练、</w:t>
      </w:r>
      <w:proofErr w:type="gramStart"/>
      <w:r>
        <w:rPr>
          <w:rFonts w:hint="eastAsia"/>
        </w:rPr>
        <w:t>感统障碍</w:t>
      </w:r>
      <w:proofErr w:type="gramEnd"/>
      <w:r>
        <w:rPr>
          <w:rFonts w:hint="eastAsia"/>
        </w:rPr>
        <w:t>的评估与训练、孤独症儿童集体康复、个别化康复和家庭康复等康复教育内容的原则、途径、方法及活动设计与组织等；</w:t>
      </w:r>
    </w:p>
    <w:p w14:paraId="6DB6F8BC" w14:textId="77777777" w:rsidR="00F61728" w:rsidRDefault="00000000">
      <w:pPr>
        <w:pStyle w:val="af5"/>
      </w:pPr>
      <w:r>
        <w:rPr>
          <w:rFonts w:hint="eastAsia"/>
        </w:rPr>
        <w:t>日常管理方面：行为规范、考勤管理、纪律管理、运行管理、安全管理等；</w:t>
      </w:r>
    </w:p>
    <w:p w14:paraId="1F71470D" w14:textId="77777777" w:rsidR="00F61728" w:rsidRDefault="00000000">
      <w:pPr>
        <w:pStyle w:val="af5"/>
      </w:pPr>
      <w:r>
        <w:rPr>
          <w:rFonts w:hint="eastAsia"/>
        </w:rPr>
        <w:t>应急方面：突发事件应对方法、应急救援、应急预案等。</w:t>
      </w:r>
    </w:p>
    <w:p w14:paraId="57BF6FD9" w14:textId="77777777" w:rsidR="00F61728" w:rsidRDefault="00000000">
      <w:pPr>
        <w:pStyle w:val="afffffffff"/>
      </w:pPr>
      <w:r>
        <w:rPr>
          <w:rFonts w:hint="eastAsia"/>
        </w:rPr>
        <w:t>康复教师每年应累计参加超过40学时市级以上（含市级）残联主办或委托专业机构举办的孤独症康复专业培训，并考核合格取得结业证书。康复教师连续两年未通过考核取得结业证书，不得从事相关工作。</w:t>
      </w:r>
    </w:p>
    <w:p w14:paraId="6632C586" w14:textId="77777777" w:rsidR="00F61728" w:rsidRDefault="00000000">
      <w:pPr>
        <w:pStyle w:val="affc"/>
        <w:spacing w:before="312" w:after="312"/>
      </w:pPr>
      <w:r>
        <w:rPr>
          <w:rFonts w:hint="eastAsia"/>
        </w:rPr>
        <w:t>专业知识</w:t>
      </w:r>
    </w:p>
    <w:p w14:paraId="44D0A2E3" w14:textId="77777777" w:rsidR="00F61728" w:rsidRDefault="00000000">
      <w:pPr>
        <w:pStyle w:val="afffff6"/>
        <w:ind w:firstLine="420"/>
      </w:pPr>
      <w:r>
        <w:rPr>
          <w:rFonts w:hint="eastAsia"/>
        </w:rPr>
        <w:t>应掌握孤独症儿童的基本知识，具体要求如下：</w:t>
      </w:r>
    </w:p>
    <w:p w14:paraId="1305A5F3" w14:textId="77777777" w:rsidR="00F61728" w:rsidRDefault="00000000">
      <w:pPr>
        <w:pStyle w:val="af5"/>
        <w:numPr>
          <w:ilvl w:val="0"/>
          <w:numId w:val="32"/>
        </w:numPr>
      </w:pPr>
      <w:r>
        <w:rPr>
          <w:rFonts w:hint="eastAsia"/>
        </w:rPr>
        <w:t>能基本掌握孤独症儿童筛查诊断标准；</w:t>
      </w:r>
    </w:p>
    <w:p w14:paraId="5ABC19B1" w14:textId="77777777" w:rsidR="00F61728" w:rsidRDefault="00000000">
      <w:pPr>
        <w:pStyle w:val="af5"/>
        <w:numPr>
          <w:ilvl w:val="0"/>
          <w:numId w:val="32"/>
        </w:numPr>
      </w:pPr>
      <w:r>
        <w:rPr>
          <w:rFonts w:hint="eastAsia"/>
        </w:rPr>
        <w:t>能基本掌握孤独症谱系障碍儿童的基本特征；</w:t>
      </w:r>
    </w:p>
    <w:p w14:paraId="7D3280E6" w14:textId="77777777" w:rsidR="00F61728" w:rsidRDefault="00000000">
      <w:pPr>
        <w:pStyle w:val="af5"/>
        <w:numPr>
          <w:ilvl w:val="0"/>
          <w:numId w:val="32"/>
        </w:numPr>
      </w:pPr>
      <w:r>
        <w:rPr>
          <w:rFonts w:hint="eastAsia"/>
        </w:rPr>
        <w:t>能基本掌握孤独症儿童身心发展的相关知识及每一个阶段的突出特征；</w:t>
      </w:r>
    </w:p>
    <w:p w14:paraId="15880373" w14:textId="77777777" w:rsidR="00F61728" w:rsidRDefault="00000000">
      <w:pPr>
        <w:pStyle w:val="af5"/>
        <w:numPr>
          <w:ilvl w:val="0"/>
          <w:numId w:val="32"/>
        </w:numPr>
      </w:pPr>
      <w:r>
        <w:rPr>
          <w:rFonts w:hint="eastAsia"/>
        </w:rPr>
        <w:t>能熟知孤独症儿童在社会交往、交流障碍、兴趣狭窄、刻板重复、感知、认知、情感、思维、生活自理能力等多方面功能障碍的行为表现方式；</w:t>
      </w:r>
    </w:p>
    <w:p w14:paraId="1DF90B0D" w14:textId="77777777" w:rsidR="00F61728" w:rsidRDefault="00000000">
      <w:pPr>
        <w:pStyle w:val="af5"/>
        <w:numPr>
          <w:ilvl w:val="0"/>
          <w:numId w:val="32"/>
        </w:numPr>
      </w:pPr>
      <w:r>
        <w:rPr>
          <w:rFonts w:hint="eastAsia"/>
        </w:rPr>
        <w:t>能掌握处理孤独症儿童行为问题的基本知识与方法；</w:t>
      </w:r>
    </w:p>
    <w:p w14:paraId="7629B501" w14:textId="77777777" w:rsidR="00F61728" w:rsidRDefault="00000000">
      <w:pPr>
        <w:pStyle w:val="af5"/>
        <w:numPr>
          <w:ilvl w:val="0"/>
          <w:numId w:val="32"/>
        </w:numPr>
      </w:pPr>
      <w:r>
        <w:rPr>
          <w:rFonts w:hint="eastAsia"/>
        </w:rPr>
        <w:t>能掌握孤独症儿童康复训练基本理论、知识与方法。</w:t>
      </w:r>
    </w:p>
    <w:p w14:paraId="3911EBEA" w14:textId="77777777" w:rsidR="00F61728" w:rsidRDefault="00000000">
      <w:pPr>
        <w:pStyle w:val="affc"/>
        <w:spacing w:before="312" w:after="312"/>
      </w:pPr>
      <w:r>
        <w:rPr>
          <w:rFonts w:hint="eastAsia"/>
        </w:rPr>
        <w:t>专业能力</w:t>
      </w:r>
    </w:p>
    <w:p w14:paraId="7F942FEB" w14:textId="77777777" w:rsidR="00F61728" w:rsidRDefault="00000000">
      <w:pPr>
        <w:pStyle w:val="afffffffff"/>
      </w:pPr>
      <w:r>
        <w:rPr>
          <w:rFonts w:hint="eastAsia"/>
        </w:rPr>
        <w:t>应具备的基本能力，具体要求如下：</w:t>
      </w:r>
    </w:p>
    <w:p w14:paraId="72FF483F" w14:textId="77777777" w:rsidR="00F61728" w:rsidRDefault="00000000">
      <w:pPr>
        <w:pStyle w:val="af5"/>
        <w:numPr>
          <w:ilvl w:val="0"/>
          <w:numId w:val="33"/>
        </w:numPr>
      </w:pPr>
      <w:r>
        <w:rPr>
          <w:rFonts w:hint="eastAsia"/>
        </w:rPr>
        <w:t>能进行良好的口头表达和沟通；</w:t>
      </w:r>
    </w:p>
    <w:p w14:paraId="46839F15" w14:textId="77777777" w:rsidR="00F61728" w:rsidRDefault="00000000">
      <w:pPr>
        <w:pStyle w:val="af5"/>
        <w:numPr>
          <w:ilvl w:val="0"/>
          <w:numId w:val="33"/>
        </w:numPr>
      </w:pPr>
      <w:r>
        <w:rPr>
          <w:rFonts w:hint="eastAsia"/>
        </w:rPr>
        <w:t>能熟练操作计算机和Office办公软件。</w:t>
      </w:r>
    </w:p>
    <w:p w14:paraId="427ACEC2" w14:textId="77777777" w:rsidR="00F61728" w:rsidRDefault="00000000">
      <w:pPr>
        <w:pStyle w:val="afffffffff"/>
      </w:pPr>
      <w:r>
        <w:rPr>
          <w:rFonts w:hint="eastAsia"/>
        </w:rPr>
        <w:t>应具备组织孤独症儿童教学活动的能力，具体要求如下：</w:t>
      </w:r>
    </w:p>
    <w:p w14:paraId="7C5AB20E" w14:textId="77777777" w:rsidR="00F61728" w:rsidRDefault="00000000">
      <w:pPr>
        <w:pStyle w:val="af5"/>
        <w:numPr>
          <w:ilvl w:val="0"/>
          <w:numId w:val="34"/>
        </w:numPr>
      </w:pPr>
      <w:r>
        <w:rPr>
          <w:rFonts w:hint="eastAsia"/>
        </w:rPr>
        <w:t>能根据评估结果制定适合个体发展的康复教育计划；</w:t>
      </w:r>
    </w:p>
    <w:p w14:paraId="3E6DAB29" w14:textId="77777777" w:rsidR="00F61728" w:rsidRDefault="00000000">
      <w:pPr>
        <w:pStyle w:val="af5"/>
        <w:numPr>
          <w:ilvl w:val="0"/>
          <w:numId w:val="34"/>
        </w:numPr>
      </w:pPr>
      <w:r>
        <w:rPr>
          <w:rFonts w:hint="eastAsia"/>
        </w:rPr>
        <w:t>能实施行为（情绪）干预、社交沟通、游戏交往、感知运动、语言训练、认知提升、生活自理、社会融合等课程内容；</w:t>
      </w:r>
    </w:p>
    <w:p w14:paraId="104C2947" w14:textId="77777777" w:rsidR="00F61728" w:rsidRDefault="00000000">
      <w:pPr>
        <w:pStyle w:val="af5"/>
        <w:numPr>
          <w:ilvl w:val="0"/>
          <w:numId w:val="34"/>
        </w:numPr>
      </w:pPr>
      <w:r>
        <w:rPr>
          <w:rFonts w:hint="eastAsia"/>
        </w:rPr>
        <w:t>能根据教学计划，应用恰当的教具，建立利于教学的环境；</w:t>
      </w:r>
    </w:p>
    <w:p w14:paraId="54D8330D" w14:textId="77777777" w:rsidR="00F61728" w:rsidRDefault="00000000">
      <w:pPr>
        <w:pStyle w:val="af5"/>
        <w:numPr>
          <w:ilvl w:val="0"/>
          <w:numId w:val="34"/>
        </w:numPr>
      </w:pPr>
      <w:r>
        <w:rPr>
          <w:rFonts w:hint="eastAsia"/>
        </w:rPr>
        <w:t>能制作多媒体教学课件以及运用多媒体教学课件开展教学。</w:t>
      </w:r>
    </w:p>
    <w:p w14:paraId="052B64A6" w14:textId="77777777" w:rsidR="00F61728" w:rsidRDefault="00000000">
      <w:pPr>
        <w:pStyle w:val="afffffffff"/>
      </w:pPr>
      <w:r>
        <w:rPr>
          <w:rFonts w:hint="eastAsia"/>
        </w:rPr>
        <w:t>应具备保障孤独症儿童安全的能力，具体要求如下：</w:t>
      </w:r>
    </w:p>
    <w:p w14:paraId="6CC0EF7F" w14:textId="77777777" w:rsidR="00F61728" w:rsidRDefault="00000000">
      <w:pPr>
        <w:pStyle w:val="af5"/>
        <w:numPr>
          <w:ilvl w:val="0"/>
          <w:numId w:val="35"/>
        </w:numPr>
      </w:pPr>
      <w:r>
        <w:rPr>
          <w:rFonts w:hint="eastAsia"/>
        </w:rPr>
        <w:t>能在孤独症儿童教学各环节中规避风险因素；</w:t>
      </w:r>
    </w:p>
    <w:p w14:paraId="40B0C802" w14:textId="77777777" w:rsidR="00F61728" w:rsidRDefault="00000000">
      <w:pPr>
        <w:pStyle w:val="af5"/>
        <w:numPr>
          <w:ilvl w:val="0"/>
          <w:numId w:val="35"/>
        </w:numPr>
      </w:pPr>
      <w:r>
        <w:rPr>
          <w:rFonts w:hint="eastAsia"/>
        </w:rPr>
        <w:t>能识别环境中潜在的危险因素，熟悉相关应急预案；</w:t>
      </w:r>
    </w:p>
    <w:p w14:paraId="58F5CBB8" w14:textId="77777777" w:rsidR="00F61728" w:rsidRDefault="00000000">
      <w:pPr>
        <w:pStyle w:val="af5"/>
        <w:numPr>
          <w:ilvl w:val="0"/>
          <w:numId w:val="35"/>
        </w:numPr>
      </w:pPr>
      <w:r>
        <w:rPr>
          <w:rFonts w:hint="eastAsia"/>
        </w:rPr>
        <w:t>能辨别孤独症儿童活动中的安全状况，有效应对意外事件或进行应急救援；</w:t>
      </w:r>
    </w:p>
    <w:p w14:paraId="68952743" w14:textId="77777777" w:rsidR="00F61728" w:rsidRDefault="00000000">
      <w:pPr>
        <w:pStyle w:val="af5"/>
        <w:numPr>
          <w:ilvl w:val="0"/>
          <w:numId w:val="35"/>
        </w:numPr>
      </w:pPr>
      <w:r>
        <w:rPr>
          <w:rFonts w:hint="eastAsia"/>
        </w:rPr>
        <w:t>能自觉抵制</w:t>
      </w:r>
      <w:proofErr w:type="gramStart"/>
      <w:r>
        <w:rPr>
          <w:rFonts w:hint="eastAsia"/>
        </w:rPr>
        <w:t>虐</w:t>
      </w:r>
      <w:proofErr w:type="gramEnd"/>
      <w:r>
        <w:rPr>
          <w:rFonts w:hint="eastAsia"/>
        </w:rPr>
        <w:t>童行为，对</w:t>
      </w:r>
      <w:proofErr w:type="gramStart"/>
      <w:r>
        <w:rPr>
          <w:rFonts w:hint="eastAsia"/>
        </w:rPr>
        <w:t>虐童行为零</w:t>
      </w:r>
      <w:proofErr w:type="gramEnd"/>
      <w:r>
        <w:rPr>
          <w:rFonts w:hint="eastAsia"/>
        </w:rPr>
        <w:t>容忍；</w:t>
      </w:r>
    </w:p>
    <w:p w14:paraId="3D1011E0" w14:textId="77777777" w:rsidR="00F61728" w:rsidRDefault="00000000">
      <w:pPr>
        <w:pStyle w:val="af5"/>
        <w:numPr>
          <w:ilvl w:val="0"/>
          <w:numId w:val="35"/>
        </w:numPr>
      </w:pPr>
      <w:r>
        <w:rPr>
          <w:rFonts w:hint="eastAsia"/>
        </w:rPr>
        <w:t>能尊重和保护孤独症儿童及家庭隐私。</w:t>
      </w:r>
    </w:p>
    <w:p w14:paraId="2C8AA4BB" w14:textId="77777777" w:rsidR="00F61728" w:rsidRDefault="00000000">
      <w:pPr>
        <w:pStyle w:val="afffffffff"/>
      </w:pPr>
      <w:r>
        <w:rPr>
          <w:rFonts w:hint="eastAsia"/>
        </w:rPr>
        <w:t>应具备评估孤独症儿童康复状况的能力，具体要求如下：</w:t>
      </w:r>
    </w:p>
    <w:p w14:paraId="5DDE520E" w14:textId="77777777" w:rsidR="00F61728" w:rsidRDefault="00000000">
      <w:pPr>
        <w:pStyle w:val="af5"/>
        <w:numPr>
          <w:ilvl w:val="0"/>
          <w:numId w:val="36"/>
        </w:numPr>
      </w:pPr>
      <w:r>
        <w:rPr>
          <w:rFonts w:hint="eastAsia"/>
        </w:rPr>
        <w:t>能细致观察、记录和分析孤独症儿童个体康复状况，并做好档案记录；</w:t>
      </w:r>
    </w:p>
    <w:p w14:paraId="34FEBECD" w14:textId="77777777" w:rsidR="00F61728" w:rsidRDefault="00000000">
      <w:pPr>
        <w:pStyle w:val="af5"/>
        <w:numPr>
          <w:ilvl w:val="0"/>
          <w:numId w:val="36"/>
        </w:numPr>
      </w:pPr>
      <w:r>
        <w:rPr>
          <w:rFonts w:hint="eastAsia"/>
        </w:rPr>
        <w:t>能利用阶段性评估结果，调整教学活动和改善教学环境。</w:t>
      </w:r>
    </w:p>
    <w:p w14:paraId="2BEA7E8A" w14:textId="77777777" w:rsidR="00F61728" w:rsidRDefault="00000000">
      <w:pPr>
        <w:pStyle w:val="afffffffff"/>
      </w:pPr>
      <w:r>
        <w:rPr>
          <w:rFonts w:hint="eastAsia"/>
        </w:rPr>
        <w:t>应具备与孤独症儿童父母或家庭沟通协作的能力，具体要求如下：</w:t>
      </w:r>
    </w:p>
    <w:p w14:paraId="5E053339" w14:textId="77777777" w:rsidR="00F61728" w:rsidRDefault="00000000">
      <w:pPr>
        <w:pStyle w:val="af5"/>
        <w:numPr>
          <w:ilvl w:val="0"/>
          <w:numId w:val="37"/>
        </w:numPr>
      </w:pPr>
      <w:r>
        <w:rPr>
          <w:rFonts w:hint="eastAsia"/>
        </w:rPr>
        <w:t>能与其他孤独症儿童监护人建立良好关系；</w:t>
      </w:r>
    </w:p>
    <w:p w14:paraId="088AE94D" w14:textId="77777777" w:rsidR="00F61728" w:rsidRDefault="00000000">
      <w:pPr>
        <w:pStyle w:val="af5"/>
        <w:numPr>
          <w:ilvl w:val="0"/>
          <w:numId w:val="37"/>
        </w:numPr>
      </w:pPr>
      <w:r>
        <w:rPr>
          <w:rFonts w:hint="eastAsia"/>
        </w:rPr>
        <w:t>能尊重家庭养育文化的多样性，鼓励家庭在孤独症儿童康复中发挥积极作用；</w:t>
      </w:r>
    </w:p>
    <w:p w14:paraId="5424EF69" w14:textId="77777777" w:rsidR="00F61728" w:rsidRDefault="00000000">
      <w:pPr>
        <w:pStyle w:val="af5"/>
        <w:numPr>
          <w:ilvl w:val="0"/>
          <w:numId w:val="37"/>
        </w:numPr>
      </w:pPr>
      <w:r>
        <w:rPr>
          <w:rFonts w:hint="eastAsia"/>
        </w:rPr>
        <w:lastRenderedPageBreak/>
        <w:t>能帮助孤独症儿童照护者掌握科学的康复知识；</w:t>
      </w:r>
    </w:p>
    <w:p w14:paraId="28017114" w14:textId="77777777" w:rsidR="00F61728" w:rsidRDefault="00000000">
      <w:pPr>
        <w:pStyle w:val="af5"/>
        <w:numPr>
          <w:ilvl w:val="0"/>
          <w:numId w:val="37"/>
        </w:numPr>
      </w:pPr>
      <w:r>
        <w:rPr>
          <w:rFonts w:hint="eastAsia"/>
        </w:rPr>
        <w:t>能指导家庭对孤独症儿童进行科学的观察与评价。</w:t>
      </w:r>
    </w:p>
    <w:p w14:paraId="5A5BCF40" w14:textId="77777777" w:rsidR="00F61728" w:rsidRDefault="00000000">
      <w:pPr>
        <w:widowControl/>
        <w:autoSpaceDE w:val="0"/>
        <w:autoSpaceDN w:val="0"/>
        <w:adjustRightInd/>
        <w:spacing w:line="240" w:lineRule="auto"/>
        <w:jc w:val="center"/>
        <w:rPr>
          <w:rFonts w:ascii="宋体" w:hAnsi="Times New Roman"/>
          <w:kern w:val="0"/>
        </w:rPr>
      </w:pPr>
      <w:bookmarkStart w:id="43" w:name="BookMark8"/>
      <w:bookmarkEnd w:id="21"/>
      <w:r>
        <w:rPr>
          <w:rFonts w:ascii="宋体" w:hAnsi="Times New Roman"/>
          <w:noProof/>
          <w:kern w:val="0"/>
        </w:rPr>
        <w:drawing>
          <wp:inline distT="0" distB="0" distL="0" distR="0" wp14:anchorId="159BAD48" wp14:editId="10535DF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F61728">
      <w:headerReference w:type="even" r:id="rId17"/>
      <w:headerReference w:type="default" r:id="rId18"/>
      <w:footerReference w:type="default" r:id="rId19"/>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DE6BF" w14:textId="77777777" w:rsidR="00343AED" w:rsidRDefault="00343AED">
      <w:pPr>
        <w:spacing w:line="240" w:lineRule="auto"/>
      </w:pPr>
      <w:r>
        <w:separator/>
      </w:r>
    </w:p>
  </w:endnote>
  <w:endnote w:type="continuationSeparator" w:id="0">
    <w:p w14:paraId="10CA9ABC" w14:textId="77777777" w:rsidR="00343AED" w:rsidRDefault="00343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32F6" w14:textId="77777777" w:rsidR="00F61728"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106D6" w14:textId="77777777" w:rsidR="00F61728" w:rsidRDefault="00F61728">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BB16" w14:textId="77777777" w:rsidR="00F61728" w:rsidRDefault="00F61728">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B68C" w14:textId="77777777" w:rsidR="00F61728" w:rsidRDefault="00000000">
    <w:pPr>
      <w:pStyle w:val="afffff3"/>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E0CF1" w14:textId="77777777" w:rsidR="00343AED" w:rsidRDefault="00343AED">
      <w:pPr>
        <w:spacing w:line="240" w:lineRule="auto"/>
      </w:pPr>
      <w:r>
        <w:separator/>
      </w:r>
    </w:p>
  </w:footnote>
  <w:footnote w:type="continuationSeparator" w:id="0">
    <w:p w14:paraId="185BEFE3" w14:textId="77777777" w:rsidR="00343AED" w:rsidRDefault="00343A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973C0" w14:textId="77777777" w:rsidR="00F61728" w:rsidRDefault="00F61728">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DAD21" w14:textId="77777777" w:rsidR="00F61728"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ED27" w14:textId="77777777" w:rsidR="00F61728" w:rsidRDefault="00F61728">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51EC" w14:textId="77777777" w:rsidR="00F61728"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DB43/T XXXX—2022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B37C" w14:textId="49F3E8FC" w:rsidR="00F61728" w:rsidRDefault="00000000">
    <w:pPr>
      <w:pStyle w:val="afffffb"/>
    </w:pPr>
    <w:r>
      <w:fldChar w:fldCharType="begin"/>
    </w:r>
    <w:r>
      <w:instrText xml:space="preserve"> STYLEREF  标准文件_文件编号  \* MERGEFORMAT </w:instrText>
    </w:r>
    <w:r>
      <w:fldChar w:fldCharType="separate"/>
    </w:r>
    <w:r w:rsidR="00B518C1">
      <w:rPr>
        <w:noProof/>
      </w:rPr>
      <w:t>DB43/T XXXX</w:t>
    </w:r>
    <w:r w:rsidR="00B518C1">
      <w:rPr>
        <w:noProof/>
      </w:rPr>
      <w:t>—</w:t>
    </w:r>
    <w:r w:rsidR="00B518C1">
      <w:rPr>
        <w:noProof/>
      </w:rPr>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2978"/>
        </w:tabs>
        <w:ind w:left="2978"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68375766">
    <w:abstractNumId w:val="0"/>
  </w:num>
  <w:num w:numId="2" w16cid:durableId="1465269447">
    <w:abstractNumId w:val="27"/>
  </w:num>
  <w:num w:numId="3" w16cid:durableId="120079328">
    <w:abstractNumId w:val="5"/>
  </w:num>
  <w:num w:numId="4" w16cid:durableId="1227883486">
    <w:abstractNumId w:val="23"/>
  </w:num>
  <w:num w:numId="5" w16cid:durableId="661810685">
    <w:abstractNumId w:val="18"/>
  </w:num>
  <w:num w:numId="6" w16cid:durableId="1268346964">
    <w:abstractNumId w:val="13"/>
  </w:num>
  <w:num w:numId="7" w16cid:durableId="277488556">
    <w:abstractNumId w:val="8"/>
  </w:num>
  <w:num w:numId="8" w16cid:durableId="529218922">
    <w:abstractNumId w:val="3"/>
  </w:num>
  <w:num w:numId="9" w16cid:durableId="1787191821">
    <w:abstractNumId w:val="9"/>
  </w:num>
  <w:num w:numId="10" w16cid:durableId="1649551358">
    <w:abstractNumId w:val="16"/>
  </w:num>
  <w:num w:numId="11" w16cid:durableId="1312638172">
    <w:abstractNumId w:val="25"/>
  </w:num>
  <w:num w:numId="12" w16cid:durableId="488525084">
    <w:abstractNumId w:val="11"/>
  </w:num>
  <w:num w:numId="13" w16cid:durableId="331494627">
    <w:abstractNumId w:val="12"/>
  </w:num>
  <w:num w:numId="14" w16cid:durableId="220598221">
    <w:abstractNumId w:val="7"/>
  </w:num>
  <w:num w:numId="15" w16cid:durableId="737870340">
    <w:abstractNumId w:val="19"/>
  </w:num>
  <w:num w:numId="16" w16cid:durableId="699014457">
    <w:abstractNumId w:val="21"/>
  </w:num>
  <w:num w:numId="17" w16cid:durableId="2114202399">
    <w:abstractNumId w:val="17"/>
  </w:num>
  <w:num w:numId="18" w16cid:durableId="1622419916">
    <w:abstractNumId w:val="29"/>
  </w:num>
  <w:num w:numId="19" w16cid:durableId="2110008731">
    <w:abstractNumId w:val="15"/>
  </w:num>
  <w:num w:numId="20" w16cid:durableId="512190840">
    <w:abstractNumId w:val="1"/>
  </w:num>
  <w:num w:numId="21" w16cid:durableId="353776493">
    <w:abstractNumId w:val="10"/>
  </w:num>
  <w:num w:numId="22" w16cid:durableId="288127054">
    <w:abstractNumId w:val="30"/>
  </w:num>
  <w:num w:numId="23" w16cid:durableId="98064732">
    <w:abstractNumId w:val="20"/>
  </w:num>
  <w:num w:numId="24" w16cid:durableId="375667197">
    <w:abstractNumId w:val="6"/>
  </w:num>
  <w:num w:numId="25" w16cid:durableId="47919472">
    <w:abstractNumId w:val="26"/>
  </w:num>
  <w:num w:numId="26" w16cid:durableId="655187107">
    <w:abstractNumId w:val="28"/>
  </w:num>
  <w:num w:numId="27" w16cid:durableId="1728262069">
    <w:abstractNumId w:val="2"/>
  </w:num>
  <w:num w:numId="28" w16cid:durableId="1781486815">
    <w:abstractNumId w:val="4"/>
  </w:num>
  <w:num w:numId="29" w16cid:durableId="700907602">
    <w:abstractNumId w:val="14"/>
  </w:num>
  <w:num w:numId="30" w16cid:durableId="1034307250">
    <w:abstractNumId w:val="24"/>
  </w:num>
  <w:num w:numId="31" w16cid:durableId="72356216">
    <w:abstractNumId w:val="22"/>
  </w:num>
  <w:num w:numId="32" w16cid:durableId="3319558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264264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64714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779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19432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416134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SfKYZoKsXs06Y04lsIyBCF0yEdlOdD58A5TXSAOpYSnzijI8CMUQ11IiXzpJwp4MBBtaHxAyENQ9LKTzFR3HuQ==" w:salt="nPWBsmxAGutZ5osBLxVC/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BkZWQwZjIyNDJiM2Y1ZjA4MWEwZDQ3YjVmYWU0ZmEifQ=="/>
  </w:docVars>
  <w:rsids>
    <w:rsidRoot w:val="00991D1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3C0"/>
    <w:rsid w:val="000365ED"/>
    <w:rsid w:val="00037824"/>
    <w:rsid w:val="00037EFA"/>
    <w:rsid w:val="0004249A"/>
    <w:rsid w:val="00043282"/>
    <w:rsid w:val="00044286"/>
    <w:rsid w:val="00044BAD"/>
    <w:rsid w:val="0004673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55C"/>
    <w:rsid w:val="0006357D"/>
    <w:rsid w:val="00067F1E"/>
    <w:rsid w:val="00071CC0"/>
    <w:rsid w:val="00073C8C"/>
    <w:rsid w:val="00077B64"/>
    <w:rsid w:val="00080A1C"/>
    <w:rsid w:val="00081CC5"/>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2F45"/>
    <w:rsid w:val="000A7311"/>
    <w:rsid w:val="000B060F"/>
    <w:rsid w:val="000B1592"/>
    <w:rsid w:val="000B1FF2"/>
    <w:rsid w:val="000B3CDA"/>
    <w:rsid w:val="000B5A4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1111"/>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78D"/>
    <w:rsid w:val="001642FA"/>
    <w:rsid w:val="001649EB"/>
    <w:rsid w:val="00164BAF"/>
    <w:rsid w:val="00164FA8"/>
    <w:rsid w:val="00165065"/>
    <w:rsid w:val="00165434"/>
    <w:rsid w:val="0016580B"/>
    <w:rsid w:val="00165F49"/>
    <w:rsid w:val="00166B88"/>
    <w:rsid w:val="0016770A"/>
    <w:rsid w:val="00170804"/>
    <w:rsid w:val="001708E9"/>
    <w:rsid w:val="0017340B"/>
    <w:rsid w:val="00173CE6"/>
    <w:rsid w:val="00173FB1"/>
    <w:rsid w:val="00176DFD"/>
    <w:rsid w:val="001852C9"/>
    <w:rsid w:val="00190087"/>
    <w:rsid w:val="001913C4"/>
    <w:rsid w:val="0019348F"/>
    <w:rsid w:val="00193A07"/>
    <w:rsid w:val="00194C95"/>
    <w:rsid w:val="00195C34"/>
    <w:rsid w:val="0019601E"/>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12C0"/>
    <w:rsid w:val="001D212F"/>
    <w:rsid w:val="001D29D7"/>
    <w:rsid w:val="001D2DE7"/>
    <w:rsid w:val="001D411C"/>
    <w:rsid w:val="001E1B6A"/>
    <w:rsid w:val="001E2484"/>
    <w:rsid w:val="001E3CC4"/>
    <w:rsid w:val="001E4882"/>
    <w:rsid w:val="001E56D1"/>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267"/>
    <w:rsid w:val="002359CB"/>
    <w:rsid w:val="00243540"/>
    <w:rsid w:val="0024497B"/>
    <w:rsid w:val="0024515B"/>
    <w:rsid w:val="00246021"/>
    <w:rsid w:val="0024666E"/>
    <w:rsid w:val="00247F52"/>
    <w:rsid w:val="00250B25"/>
    <w:rsid w:val="00250BBE"/>
    <w:rsid w:val="002515C2"/>
    <w:rsid w:val="0025194F"/>
    <w:rsid w:val="0026148A"/>
    <w:rsid w:val="00262696"/>
    <w:rsid w:val="0026371D"/>
    <w:rsid w:val="00263D25"/>
    <w:rsid w:val="002643C3"/>
    <w:rsid w:val="00264A0C"/>
    <w:rsid w:val="00266EEB"/>
    <w:rsid w:val="00267EF4"/>
    <w:rsid w:val="00270CB8"/>
    <w:rsid w:val="00272B08"/>
    <w:rsid w:val="002771AC"/>
    <w:rsid w:val="00280B9B"/>
    <w:rsid w:val="00281BB8"/>
    <w:rsid w:val="00281E9E"/>
    <w:rsid w:val="00282405"/>
    <w:rsid w:val="00284D6F"/>
    <w:rsid w:val="00285170"/>
    <w:rsid w:val="00285361"/>
    <w:rsid w:val="00292D60"/>
    <w:rsid w:val="002931E5"/>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FF2"/>
    <w:rsid w:val="00336C64"/>
    <w:rsid w:val="00337162"/>
    <w:rsid w:val="0034194F"/>
    <w:rsid w:val="00343AED"/>
    <w:rsid w:val="00344605"/>
    <w:rsid w:val="00345C9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7A8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4829"/>
    <w:rsid w:val="003B5BF0"/>
    <w:rsid w:val="003B60BF"/>
    <w:rsid w:val="003B6BE3"/>
    <w:rsid w:val="003C010C"/>
    <w:rsid w:val="003C0A6C"/>
    <w:rsid w:val="003C14F8"/>
    <w:rsid w:val="003C5A43"/>
    <w:rsid w:val="003C7D8B"/>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EE5"/>
    <w:rsid w:val="003F3F08"/>
    <w:rsid w:val="003F49F1"/>
    <w:rsid w:val="003F6272"/>
    <w:rsid w:val="00400290"/>
    <w:rsid w:val="00400E72"/>
    <w:rsid w:val="00401400"/>
    <w:rsid w:val="00404869"/>
    <w:rsid w:val="00405884"/>
    <w:rsid w:val="00407D39"/>
    <w:rsid w:val="004124B8"/>
    <w:rsid w:val="0041477A"/>
    <w:rsid w:val="004167A3"/>
    <w:rsid w:val="00423636"/>
    <w:rsid w:val="00432DAA"/>
    <w:rsid w:val="00434305"/>
    <w:rsid w:val="00435BC8"/>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A15"/>
    <w:rsid w:val="00497B09"/>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21C3"/>
    <w:rsid w:val="0050363E"/>
    <w:rsid w:val="005039BC"/>
    <w:rsid w:val="005043BB"/>
    <w:rsid w:val="00504A3D"/>
    <w:rsid w:val="00505767"/>
    <w:rsid w:val="005073F0"/>
    <w:rsid w:val="00510A7B"/>
    <w:rsid w:val="00512F6E"/>
    <w:rsid w:val="00513038"/>
    <w:rsid w:val="00514174"/>
    <w:rsid w:val="00516088"/>
    <w:rsid w:val="00516B0B"/>
    <w:rsid w:val="005200F3"/>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A08"/>
    <w:rsid w:val="005464DC"/>
    <w:rsid w:val="005479DA"/>
    <w:rsid w:val="00547BCC"/>
    <w:rsid w:val="0055013B"/>
    <w:rsid w:val="00551F6F"/>
    <w:rsid w:val="00552233"/>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4E7"/>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2329"/>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5A0"/>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2F7B"/>
    <w:rsid w:val="006C5A62"/>
    <w:rsid w:val="006C5D68"/>
    <w:rsid w:val="006C6976"/>
    <w:rsid w:val="006C6DD0"/>
    <w:rsid w:val="006D04EA"/>
    <w:rsid w:val="006D0AB7"/>
    <w:rsid w:val="006D16C4"/>
    <w:rsid w:val="006D3E96"/>
    <w:rsid w:val="006D4515"/>
    <w:rsid w:val="006D4BB1"/>
    <w:rsid w:val="006D6593"/>
    <w:rsid w:val="006E23EA"/>
    <w:rsid w:val="006E78D1"/>
    <w:rsid w:val="006F03A8"/>
    <w:rsid w:val="006F12C1"/>
    <w:rsid w:val="006F2A4D"/>
    <w:rsid w:val="006F2ACA"/>
    <w:rsid w:val="006F2ADC"/>
    <w:rsid w:val="006F2BFE"/>
    <w:rsid w:val="006F31E9"/>
    <w:rsid w:val="006F6284"/>
    <w:rsid w:val="007002C5"/>
    <w:rsid w:val="00704387"/>
    <w:rsid w:val="00707669"/>
    <w:rsid w:val="00711CBA"/>
    <w:rsid w:val="00711FB5"/>
    <w:rsid w:val="00712A01"/>
    <w:rsid w:val="007146D2"/>
    <w:rsid w:val="00714F58"/>
    <w:rsid w:val="00722FBF"/>
    <w:rsid w:val="00722FC2"/>
    <w:rsid w:val="00724879"/>
    <w:rsid w:val="00724E1B"/>
    <w:rsid w:val="00725949"/>
    <w:rsid w:val="00727FA2"/>
    <w:rsid w:val="007322D9"/>
    <w:rsid w:val="00732BC0"/>
    <w:rsid w:val="0073720F"/>
    <w:rsid w:val="00737796"/>
    <w:rsid w:val="0074112F"/>
    <w:rsid w:val="0074165C"/>
    <w:rsid w:val="00742908"/>
    <w:rsid w:val="00742C35"/>
    <w:rsid w:val="007432CA"/>
    <w:rsid w:val="007439EB"/>
    <w:rsid w:val="00743CB4"/>
    <w:rsid w:val="00743F0A"/>
    <w:rsid w:val="007444E8"/>
    <w:rsid w:val="0074548E"/>
    <w:rsid w:val="00745773"/>
    <w:rsid w:val="00746800"/>
    <w:rsid w:val="007501A8"/>
    <w:rsid w:val="00750D61"/>
    <w:rsid w:val="00750EE1"/>
    <w:rsid w:val="007528A2"/>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0D8"/>
    <w:rsid w:val="00793D5D"/>
    <w:rsid w:val="007959E8"/>
    <w:rsid w:val="00795E9C"/>
    <w:rsid w:val="007A0521"/>
    <w:rsid w:val="007A2E12"/>
    <w:rsid w:val="007A3475"/>
    <w:rsid w:val="007A41C8"/>
    <w:rsid w:val="007A54CE"/>
    <w:rsid w:val="007A6FD9"/>
    <w:rsid w:val="007A7FFA"/>
    <w:rsid w:val="007B04EB"/>
    <w:rsid w:val="007B0D4F"/>
    <w:rsid w:val="007B33DC"/>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0BF"/>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A17"/>
    <w:rsid w:val="00815419"/>
    <w:rsid w:val="008163C8"/>
    <w:rsid w:val="008164A1"/>
    <w:rsid w:val="00817325"/>
    <w:rsid w:val="008209E6"/>
    <w:rsid w:val="00823303"/>
    <w:rsid w:val="008233B2"/>
    <w:rsid w:val="00823A9F"/>
    <w:rsid w:val="00823C85"/>
    <w:rsid w:val="00825138"/>
    <w:rsid w:val="008269DD"/>
    <w:rsid w:val="00826EEA"/>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0BA"/>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2E9"/>
    <w:rsid w:val="0089762C"/>
    <w:rsid w:val="008A1893"/>
    <w:rsid w:val="008A3215"/>
    <w:rsid w:val="008A57E6"/>
    <w:rsid w:val="008A6F81"/>
    <w:rsid w:val="008A769A"/>
    <w:rsid w:val="008B0C9C"/>
    <w:rsid w:val="008B166D"/>
    <w:rsid w:val="008B17F4"/>
    <w:rsid w:val="008B3615"/>
    <w:rsid w:val="008B4AC4"/>
    <w:rsid w:val="008B50C8"/>
    <w:rsid w:val="008B5281"/>
    <w:rsid w:val="008B799E"/>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AE0"/>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696C"/>
    <w:rsid w:val="009273B3"/>
    <w:rsid w:val="009305B5"/>
    <w:rsid w:val="009429D5"/>
    <w:rsid w:val="00942BF1"/>
    <w:rsid w:val="00945180"/>
    <w:rsid w:val="00945428"/>
    <w:rsid w:val="0094607B"/>
    <w:rsid w:val="00953604"/>
    <w:rsid w:val="00953CAF"/>
    <w:rsid w:val="0095496B"/>
    <w:rsid w:val="009610DC"/>
    <w:rsid w:val="00961490"/>
    <w:rsid w:val="0096381A"/>
    <w:rsid w:val="00965E04"/>
    <w:rsid w:val="009674AD"/>
    <w:rsid w:val="00970CDC"/>
    <w:rsid w:val="00977010"/>
    <w:rsid w:val="00977D02"/>
    <w:rsid w:val="009809BB"/>
    <w:rsid w:val="0098364B"/>
    <w:rsid w:val="00984371"/>
    <w:rsid w:val="009911AF"/>
    <w:rsid w:val="00991875"/>
    <w:rsid w:val="00991D11"/>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169B"/>
    <w:rsid w:val="009B3A54"/>
    <w:rsid w:val="009B46F9"/>
    <w:rsid w:val="009B6029"/>
    <w:rsid w:val="009B6971"/>
    <w:rsid w:val="009C27F1"/>
    <w:rsid w:val="009C3152"/>
    <w:rsid w:val="009C4CFA"/>
    <w:rsid w:val="009C4D59"/>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50"/>
    <w:rsid w:val="00A02BAE"/>
    <w:rsid w:val="00A06A6B"/>
    <w:rsid w:val="00A07E47"/>
    <w:rsid w:val="00A129D0"/>
    <w:rsid w:val="00A12C33"/>
    <w:rsid w:val="00A138BA"/>
    <w:rsid w:val="00A14C8E"/>
    <w:rsid w:val="00A153D9"/>
    <w:rsid w:val="00A15F09"/>
    <w:rsid w:val="00A169B6"/>
    <w:rsid w:val="00A2271D"/>
    <w:rsid w:val="00A237D5"/>
    <w:rsid w:val="00A3017D"/>
    <w:rsid w:val="00A30EFC"/>
    <w:rsid w:val="00A31984"/>
    <w:rsid w:val="00A32D73"/>
    <w:rsid w:val="00A3367B"/>
    <w:rsid w:val="00A3597D"/>
    <w:rsid w:val="00A36DD1"/>
    <w:rsid w:val="00A4006C"/>
    <w:rsid w:val="00A40091"/>
    <w:rsid w:val="00A4030F"/>
    <w:rsid w:val="00A41C79"/>
    <w:rsid w:val="00A41CB5"/>
    <w:rsid w:val="00A42CDF"/>
    <w:rsid w:val="00A4452E"/>
    <w:rsid w:val="00A44554"/>
    <w:rsid w:val="00A4472C"/>
    <w:rsid w:val="00A44E69"/>
    <w:rsid w:val="00A4661E"/>
    <w:rsid w:val="00A4742A"/>
    <w:rsid w:val="00A5085A"/>
    <w:rsid w:val="00A55BD6"/>
    <w:rsid w:val="00A55D50"/>
    <w:rsid w:val="00A57142"/>
    <w:rsid w:val="00A648CD"/>
    <w:rsid w:val="00A6537A"/>
    <w:rsid w:val="00A67866"/>
    <w:rsid w:val="00A70B07"/>
    <w:rsid w:val="00A723F8"/>
    <w:rsid w:val="00A77CCB"/>
    <w:rsid w:val="00A83D8D"/>
    <w:rsid w:val="00A8446B"/>
    <w:rsid w:val="00A8473F"/>
    <w:rsid w:val="00A862D6"/>
    <w:rsid w:val="00A86D44"/>
    <w:rsid w:val="00A8715E"/>
    <w:rsid w:val="00A918D3"/>
    <w:rsid w:val="00A9295B"/>
    <w:rsid w:val="00A93B09"/>
    <w:rsid w:val="00A94247"/>
    <w:rsid w:val="00A952D7"/>
    <w:rsid w:val="00A963F7"/>
    <w:rsid w:val="00A96AD8"/>
    <w:rsid w:val="00AA052C"/>
    <w:rsid w:val="00AA1E45"/>
    <w:rsid w:val="00AA4286"/>
    <w:rsid w:val="00AA456B"/>
    <w:rsid w:val="00AA57F5"/>
    <w:rsid w:val="00AA672E"/>
    <w:rsid w:val="00AA6EC9"/>
    <w:rsid w:val="00AA75DE"/>
    <w:rsid w:val="00AB41D5"/>
    <w:rsid w:val="00AB6309"/>
    <w:rsid w:val="00AB6C5F"/>
    <w:rsid w:val="00AB7129"/>
    <w:rsid w:val="00AC27A6"/>
    <w:rsid w:val="00AC30F7"/>
    <w:rsid w:val="00AC3A5A"/>
    <w:rsid w:val="00AC4D95"/>
    <w:rsid w:val="00AC5881"/>
    <w:rsid w:val="00AC5DF4"/>
    <w:rsid w:val="00AD0AEF"/>
    <w:rsid w:val="00AD11B7"/>
    <w:rsid w:val="00AD1A94"/>
    <w:rsid w:val="00AD1C05"/>
    <w:rsid w:val="00AD4126"/>
    <w:rsid w:val="00AD421C"/>
    <w:rsid w:val="00AD44FA"/>
    <w:rsid w:val="00AE070A"/>
    <w:rsid w:val="00AE101C"/>
    <w:rsid w:val="00AE37E5"/>
    <w:rsid w:val="00AE5EB4"/>
    <w:rsid w:val="00AE7B2C"/>
    <w:rsid w:val="00AF0C18"/>
    <w:rsid w:val="00AF390B"/>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200"/>
    <w:rsid w:val="00B4346D"/>
    <w:rsid w:val="00B440F4"/>
    <w:rsid w:val="00B447A5"/>
    <w:rsid w:val="00B4654C"/>
    <w:rsid w:val="00B46AF0"/>
    <w:rsid w:val="00B47293"/>
    <w:rsid w:val="00B50E50"/>
    <w:rsid w:val="00B518C1"/>
    <w:rsid w:val="00B52120"/>
    <w:rsid w:val="00B54ABC"/>
    <w:rsid w:val="00B54DDE"/>
    <w:rsid w:val="00B56FBE"/>
    <w:rsid w:val="00B60ACF"/>
    <w:rsid w:val="00B62B58"/>
    <w:rsid w:val="00B65149"/>
    <w:rsid w:val="00B661A7"/>
    <w:rsid w:val="00B66567"/>
    <w:rsid w:val="00B66F52"/>
    <w:rsid w:val="00B66FE5"/>
    <w:rsid w:val="00B72880"/>
    <w:rsid w:val="00B758BF"/>
    <w:rsid w:val="00B77EC8"/>
    <w:rsid w:val="00B827A6"/>
    <w:rsid w:val="00B831CE"/>
    <w:rsid w:val="00B83363"/>
    <w:rsid w:val="00B86677"/>
    <w:rsid w:val="00B87131"/>
    <w:rsid w:val="00B939B1"/>
    <w:rsid w:val="00B96D40"/>
    <w:rsid w:val="00B97386"/>
    <w:rsid w:val="00BA263B"/>
    <w:rsid w:val="00BA42B2"/>
    <w:rsid w:val="00BA515B"/>
    <w:rsid w:val="00BA58D4"/>
    <w:rsid w:val="00BA5B9E"/>
    <w:rsid w:val="00BA7C9A"/>
    <w:rsid w:val="00BB1646"/>
    <w:rsid w:val="00BB203B"/>
    <w:rsid w:val="00BB5F8F"/>
    <w:rsid w:val="00BB657A"/>
    <w:rsid w:val="00BC1A4E"/>
    <w:rsid w:val="00BC1A9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6769"/>
    <w:rsid w:val="00BF74A6"/>
    <w:rsid w:val="00C013AD"/>
    <w:rsid w:val="00C04904"/>
    <w:rsid w:val="00C04E43"/>
    <w:rsid w:val="00C056B3"/>
    <w:rsid w:val="00C103E5"/>
    <w:rsid w:val="00C13319"/>
    <w:rsid w:val="00C13EE9"/>
    <w:rsid w:val="00C21540"/>
    <w:rsid w:val="00C21906"/>
    <w:rsid w:val="00C21BFA"/>
    <w:rsid w:val="00C22148"/>
    <w:rsid w:val="00C24610"/>
    <w:rsid w:val="00C24C8D"/>
    <w:rsid w:val="00C25FE2"/>
    <w:rsid w:val="00C26B53"/>
    <w:rsid w:val="00C279B2"/>
    <w:rsid w:val="00C33E50"/>
    <w:rsid w:val="00C34C20"/>
    <w:rsid w:val="00C35A3E"/>
    <w:rsid w:val="00C42130"/>
    <w:rsid w:val="00C423A4"/>
    <w:rsid w:val="00C44BF5"/>
    <w:rsid w:val="00C514D0"/>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2972"/>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C90"/>
    <w:rsid w:val="00CC39FF"/>
    <w:rsid w:val="00CC3C2F"/>
    <w:rsid w:val="00CC4AC8"/>
    <w:rsid w:val="00CC5233"/>
    <w:rsid w:val="00CC5DE6"/>
    <w:rsid w:val="00CC6E4E"/>
    <w:rsid w:val="00CC6FE8"/>
    <w:rsid w:val="00CC7202"/>
    <w:rsid w:val="00CD13F4"/>
    <w:rsid w:val="00CD2808"/>
    <w:rsid w:val="00CD28BF"/>
    <w:rsid w:val="00CD4092"/>
    <w:rsid w:val="00CD4A20"/>
    <w:rsid w:val="00CD50A1"/>
    <w:rsid w:val="00CD519E"/>
    <w:rsid w:val="00CD561D"/>
    <w:rsid w:val="00CE0C4F"/>
    <w:rsid w:val="00CE30EA"/>
    <w:rsid w:val="00CF048A"/>
    <w:rsid w:val="00CF155A"/>
    <w:rsid w:val="00CF2947"/>
    <w:rsid w:val="00CF5B5C"/>
    <w:rsid w:val="00CF686F"/>
    <w:rsid w:val="00CF6E60"/>
    <w:rsid w:val="00CF712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44AA"/>
    <w:rsid w:val="00D4514F"/>
    <w:rsid w:val="00D451E2"/>
    <w:rsid w:val="00D45E89"/>
    <w:rsid w:val="00D45E8D"/>
    <w:rsid w:val="00D466AE"/>
    <w:rsid w:val="00D4734F"/>
    <w:rsid w:val="00D47613"/>
    <w:rsid w:val="00D51BF3"/>
    <w:rsid w:val="00D66846"/>
    <w:rsid w:val="00D675FB"/>
    <w:rsid w:val="00D71F25"/>
    <w:rsid w:val="00D72A9C"/>
    <w:rsid w:val="00D77031"/>
    <w:rsid w:val="00D84941"/>
    <w:rsid w:val="00D84FA1"/>
    <w:rsid w:val="00D851F0"/>
    <w:rsid w:val="00D86DB7"/>
    <w:rsid w:val="00D926D0"/>
    <w:rsid w:val="00D93030"/>
    <w:rsid w:val="00D945AB"/>
    <w:rsid w:val="00D950E1"/>
    <w:rsid w:val="00D952A6"/>
    <w:rsid w:val="00D97F99"/>
    <w:rsid w:val="00DA1E08"/>
    <w:rsid w:val="00DA24F8"/>
    <w:rsid w:val="00DA28E8"/>
    <w:rsid w:val="00DA2E79"/>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4BE"/>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4D88"/>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4EC"/>
    <w:rsid w:val="00E77A03"/>
    <w:rsid w:val="00E822E8"/>
    <w:rsid w:val="00E82554"/>
    <w:rsid w:val="00E82606"/>
    <w:rsid w:val="00E837E8"/>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7C9"/>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0C68"/>
    <w:rsid w:val="00F61728"/>
    <w:rsid w:val="00F6194E"/>
    <w:rsid w:val="00F623AC"/>
    <w:rsid w:val="00F6412A"/>
    <w:rsid w:val="00F65893"/>
    <w:rsid w:val="00F66A4A"/>
    <w:rsid w:val="00F67116"/>
    <w:rsid w:val="00F71E22"/>
    <w:rsid w:val="00F72142"/>
    <w:rsid w:val="00F72AE7"/>
    <w:rsid w:val="00F81141"/>
    <w:rsid w:val="00F830B9"/>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521C"/>
    <w:rsid w:val="00FA662D"/>
    <w:rsid w:val="00FA73B1"/>
    <w:rsid w:val="00FB0CB9"/>
    <w:rsid w:val="00FB231D"/>
    <w:rsid w:val="00FB45F1"/>
    <w:rsid w:val="00FB4A72"/>
    <w:rsid w:val="00FB54E8"/>
    <w:rsid w:val="00FB7054"/>
    <w:rsid w:val="00FC17B7"/>
    <w:rsid w:val="00FC2CB7"/>
    <w:rsid w:val="00FC4090"/>
    <w:rsid w:val="00FC55B4"/>
    <w:rsid w:val="00FC61DB"/>
    <w:rsid w:val="00FD00E6"/>
    <w:rsid w:val="00FD09A1"/>
    <w:rsid w:val="00FD2A7C"/>
    <w:rsid w:val="00FD59EB"/>
    <w:rsid w:val="00FD7299"/>
    <w:rsid w:val="00FE1FBE"/>
    <w:rsid w:val="00FE3901"/>
    <w:rsid w:val="00FE39D3"/>
    <w:rsid w:val="00FE4BCE"/>
    <w:rsid w:val="00FE54AE"/>
    <w:rsid w:val="00FE576A"/>
    <w:rsid w:val="00FE7E79"/>
    <w:rsid w:val="00FF328A"/>
    <w:rsid w:val="00FF3E7D"/>
    <w:rsid w:val="00FF5B99"/>
    <w:rsid w:val="00FF730C"/>
    <w:rsid w:val="00FF73F4"/>
    <w:rsid w:val="00FF7CE4"/>
    <w:rsid w:val="00FF7E39"/>
    <w:rsid w:val="040C3212"/>
    <w:rsid w:val="05173FCA"/>
    <w:rsid w:val="05551447"/>
    <w:rsid w:val="081C4913"/>
    <w:rsid w:val="0B963AEC"/>
    <w:rsid w:val="0CDA1A87"/>
    <w:rsid w:val="0D5F2443"/>
    <w:rsid w:val="0DAA3634"/>
    <w:rsid w:val="0F6D69BB"/>
    <w:rsid w:val="104A7DCB"/>
    <w:rsid w:val="164E7166"/>
    <w:rsid w:val="18A86997"/>
    <w:rsid w:val="192F5C7C"/>
    <w:rsid w:val="1AB91153"/>
    <w:rsid w:val="1C010930"/>
    <w:rsid w:val="1C441E18"/>
    <w:rsid w:val="21285B03"/>
    <w:rsid w:val="23AF5733"/>
    <w:rsid w:val="2AE448FD"/>
    <w:rsid w:val="2CB5620D"/>
    <w:rsid w:val="2CE7044D"/>
    <w:rsid w:val="2E8D2710"/>
    <w:rsid w:val="2F48173C"/>
    <w:rsid w:val="31091BCD"/>
    <w:rsid w:val="317F0E37"/>
    <w:rsid w:val="32DD4AEB"/>
    <w:rsid w:val="3589036C"/>
    <w:rsid w:val="3589693D"/>
    <w:rsid w:val="35ED756B"/>
    <w:rsid w:val="37664A05"/>
    <w:rsid w:val="3AA86CE8"/>
    <w:rsid w:val="3B252B5B"/>
    <w:rsid w:val="3B922EDF"/>
    <w:rsid w:val="3C846FAD"/>
    <w:rsid w:val="3D673E05"/>
    <w:rsid w:val="3DA67ED3"/>
    <w:rsid w:val="3FC00135"/>
    <w:rsid w:val="409316FF"/>
    <w:rsid w:val="425A2904"/>
    <w:rsid w:val="43B35DD1"/>
    <w:rsid w:val="458649A3"/>
    <w:rsid w:val="45E32AB3"/>
    <w:rsid w:val="47402BAF"/>
    <w:rsid w:val="48241FE4"/>
    <w:rsid w:val="4B2F7E5A"/>
    <w:rsid w:val="4D0C05A9"/>
    <w:rsid w:val="4DA91FD9"/>
    <w:rsid w:val="4DE90EB2"/>
    <w:rsid w:val="4E0936C4"/>
    <w:rsid w:val="51004777"/>
    <w:rsid w:val="52072E31"/>
    <w:rsid w:val="52AD32EB"/>
    <w:rsid w:val="53F97408"/>
    <w:rsid w:val="543D1818"/>
    <w:rsid w:val="5495055E"/>
    <w:rsid w:val="55A46172"/>
    <w:rsid w:val="57BB4980"/>
    <w:rsid w:val="58A06FA4"/>
    <w:rsid w:val="58A14A23"/>
    <w:rsid w:val="5913587D"/>
    <w:rsid w:val="597500BA"/>
    <w:rsid w:val="59780B83"/>
    <w:rsid w:val="59D61609"/>
    <w:rsid w:val="5A346411"/>
    <w:rsid w:val="5A5E3F05"/>
    <w:rsid w:val="5D1377B5"/>
    <w:rsid w:val="5D762E2E"/>
    <w:rsid w:val="604B6FFB"/>
    <w:rsid w:val="617F2EE1"/>
    <w:rsid w:val="63300C6C"/>
    <w:rsid w:val="64500EE8"/>
    <w:rsid w:val="65BF5ED7"/>
    <w:rsid w:val="670A6D87"/>
    <w:rsid w:val="68ED0BD0"/>
    <w:rsid w:val="6DE06535"/>
    <w:rsid w:val="6EDF6C97"/>
    <w:rsid w:val="6F5B5AA7"/>
    <w:rsid w:val="732D134D"/>
    <w:rsid w:val="73C12291"/>
    <w:rsid w:val="75E30307"/>
    <w:rsid w:val="7849788F"/>
    <w:rsid w:val="7893651F"/>
    <w:rsid w:val="7C6F0797"/>
    <w:rsid w:val="7D1D5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CDA895"/>
  <w15:docId w15:val="{16F037E6-7A20-4961-B346-1A4B41509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2978"/>
        <w:tab w:val="left" w:pos="851"/>
      </w:tabs>
      <w:ind w:left="851"/>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afffffffffffb">
    <w:name w:val="段"/>
    <w:basedOn w:val="afff5"/>
    <w:qFormat/>
    <w:pPr>
      <w:widowControl/>
      <w:autoSpaceDE w:val="0"/>
      <w:autoSpaceDN w:val="0"/>
      <w:adjustRightInd/>
      <w:spacing w:line="240" w:lineRule="auto"/>
      <w:ind w:firstLineChars="200" w:firstLine="420"/>
    </w:pPr>
    <w:rPr>
      <w:rFonts w:ascii="宋体" w:hAnsi="Times New Roman"/>
      <w:kern w:val="0"/>
    </w:rPr>
  </w:style>
  <w:style w:type="paragraph" w:styleId="afffffffffffc">
    <w:name w:val="List Paragraph"/>
    <w:basedOn w:val="afff5"/>
    <w:uiPriority w:val="99"/>
    <w:qFormat/>
    <w:pPr>
      <w:ind w:firstLineChars="200" w:firstLine="420"/>
    </w:pPr>
  </w:style>
  <w:style w:type="paragraph" w:customStyle="1" w:styleId="afffffffffffd">
    <w:name w:val="二级无"/>
    <w:basedOn w:val="afff5"/>
    <w:qFormat/>
    <w:pPr>
      <w:widowControl/>
      <w:adjustRightInd/>
      <w:spacing w:line="240" w:lineRule="auto"/>
      <w:jc w:val="left"/>
      <w:outlineLvl w:val="3"/>
    </w:pPr>
    <w:rPr>
      <w:rFonts w:ascii="宋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1908463667473DA43586F6E2DD06DD"/>
        <w:category>
          <w:name w:val="常规"/>
          <w:gallery w:val="placeholder"/>
        </w:category>
        <w:types>
          <w:type w:val="bbPlcHdr"/>
        </w:types>
        <w:behaviors>
          <w:behavior w:val="content"/>
        </w:behaviors>
        <w:guid w:val="{70F4393D-EDDF-4DDD-830C-9F62C351A27D}"/>
      </w:docPartPr>
      <w:docPartBody>
        <w:p w:rsidR="00D20A87" w:rsidRDefault="00000000">
          <w:pPr>
            <w:pStyle w:val="DD1908463667473DA43586F6E2DD06DD"/>
          </w:pPr>
          <w:r>
            <w:rPr>
              <w:rStyle w:val="a3"/>
              <w:rFonts w:hint="eastAsia"/>
            </w:rPr>
            <w:t>单击或点击此处输入文字。</w:t>
          </w:r>
        </w:p>
      </w:docPartBody>
    </w:docPart>
    <w:docPart>
      <w:docPartPr>
        <w:name w:val="847CE69361EA4CBB85D18E3D22E93423"/>
        <w:category>
          <w:name w:val="常规"/>
          <w:gallery w:val="placeholder"/>
        </w:category>
        <w:types>
          <w:type w:val="bbPlcHdr"/>
        </w:types>
        <w:behaviors>
          <w:behavior w:val="content"/>
        </w:behaviors>
        <w:guid w:val="{65682CCD-7BEF-4B9D-85F4-0BE5C8A75C52}"/>
      </w:docPartPr>
      <w:docPartBody>
        <w:p w:rsidR="00D20A87" w:rsidRDefault="00000000">
          <w:pPr>
            <w:pStyle w:val="847CE69361EA4CBB85D18E3D22E93423"/>
          </w:pPr>
          <w:r>
            <w:rPr>
              <w:rStyle w:val="a3"/>
              <w:rFonts w:hint="eastAsia"/>
            </w:rPr>
            <w:t>选择一项。</w:t>
          </w:r>
        </w:p>
      </w:docPartBody>
    </w:docPart>
    <w:docPart>
      <w:docPartPr>
        <w:name w:val="986FCD87BF6F4528B0DF439C06607818"/>
        <w:category>
          <w:name w:val="常规"/>
          <w:gallery w:val="placeholder"/>
        </w:category>
        <w:types>
          <w:type w:val="bbPlcHdr"/>
        </w:types>
        <w:behaviors>
          <w:behavior w:val="content"/>
        </w:behaviors>
        <w:guid w:val="{5C6997F0-C373-4A53-AAFF-4E7421675B9C}"/>
      </w:docPartPr>
      <w:docPartBody>
        <w:p w:rsidR="00D20A87" w:rsidRDefault="00000000">
          <w:pPr>
            <w:pStyle w:val="986FCD87BF6F4528B0DF439C0660781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4D4"/>
    <w:rsid w:val="001914D4"/>
    <w:rsid w:val="001B1D9F"/>
    <w:rsid w:val="00246EEF"/>
    <w:rsid w:val="0035760E"/>
    <w:rsid w:val="00372416"/>
    <w:rsid w:val="003D11D5"/>
    <w:rsid w:val="006E45AB"/>
    <w:rsid w:val="0087597A"/>
    <w:rsid w:val="009537E6"/>
    <w:rsid w:val="009E3404"/>
    <w:rsid w:val="00C54A0C"/>
    <w:rsid w:val="00D20A87"/>
    <w:rsid w:val="00D94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D1908463667473DA43586F6E2DD06DD">
    <w:name w:val="DD1908463667473DA43586F6E2DD06DD"/>
    <w:qFormat/>
    <w:pPr>
      <w:widowControl w:val="0"/>
      <w:jc w:val="both"/>
    </w:pPr>
    <w:rPr>
      <w:kern w:val="2"/>
      <w:sz w:val="21"/>
      <w:szCs w:val="22"/>
    </w:rPr>
  </w:style>
  <w:style w:type="paragraph" w:customStyle="1" w:styleId="847CE69361EA4CBB85D18E3D22E93423">
    <w:name w:val="847CE69361EA4CBB85D18E3D22E93423"/>
    <w:qFormat/>
    <w:pPr>
      <w:widowControl w:val="0"/>
      <w:jc w:val="both"/>
    </w:pPr>
    <w:rPr>
      <w:kern w:val="2"/>
      <w:sz w:val="21"/>
      <w:szCs w:val="22"/>
    </w:rPr>
  </w:style>
  <w:style w:type="paragraph" w:customStyle="1" w:styleId="986FCD87BF6F4528B0DF439C06607818">
    <w:name w:val="986FCD87BF6F4528B0DF439C0660781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63</TotalTime>
  <Pages>4</Pages>
  <Words>333</Words>
  <Characters>1901</Characters>
  <Application>Microsoft Office Word</Application>
  <DocSecurity>0</DocSecurity>
  <Lines>15</Lines>
  <Paragraphs>4</Paragraphs>
  <ScaleCrop>false</ScaleCrop>
  <Company>PCMI</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杨茗丹</dc:creator>
  <dc:description>&lt;config cover="true" show_menu="true" version="1.0.0" doctype="SDKXY"&gt;_x000d_
&lt;/config&gt;</dc:description>
  <cp:lastModifiedBy>白 冰彦</cp:lastModifiedBy>
  <cp:revision>33</cp:revision>
  <cp:lastPrinted>2020-08-30T10:00:00Z</cp:lastPrinted>
  <dcterms:created xsi:type="dcterms:W3CDTF">2022-03-29T10:49:00Z</dcterms:created>
  <dcterms:modified xsi:type="dcterms:W3CDTF">2022-09-13T02:18:00Z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2052-11.1.0.12313</vt:lpwstr>
  </property>
  <property fmtid="{D5CDD505-2E9C-101B-9397-08002B2CF9AE}" pid="15" name="ICV">
    <vt:lpwstr>892EC82CB33E47F8A40D9BE447A3DA4F</vt:lpwstr>
  </property>
</Properties>
</file>