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涉及人的生物医学研究伦理审查规范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</w:p>
    <w:p>
      <w:pPr>
        <w:rPr>
          <w:rFonts w:hint="default" w:eastAsia="仿宋_GB2312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中南大学湘雅医院</w:t>
      </w:r>
    </w:p>
    <w:p>
      <w:pPr>
        <w:rPr>
          <w:rFonts w:hint="eastAsia" w:eastAsia="宋体"/>
          <w:szCs w:val="21"/>
          <w:lang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刘星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default"/>
          <w:szCs w:val="21"/>
          <w:lang w:val="en-US" w:eastAsia="zh-CN"/>
        </w:rPr>
        <w:t>18229765509</w:t>
      </w:r>
      <w:r>
        <w:rPr>
          <w:szCs w:val="21"/>
        </w:rPr>
        <w:t xml:space="preserve">             E-mail</w:t>
      </w:r>
      <w:r>
        <w:rPr>
          <w:rFonts w:hint="eastAsia"/>
          <w:szCs w:val="21"/>
        </w:rPr>
        <w:t>：xingliu0706@csu.edu.cn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bookmarkStart w:id="0" w:name="_GoBack"/>
      <w:r>
        <w:rPr>
          <w:rFonts w:hint="eastAsia"/>
          <w:color w:val="FF0000"/>
          <w:lang w:val="en-US" w:eastAsia="zh-CN"/>
          <w:rPrChange w:id="0" w:author="liang" w:date="2022-09-20T10:49:48Z">
            <w:rPr>
              <w:rFonts w:hint="eastAsia"/>
              <w:lang w:val="en-US" w:eastAsia="zh-CN"/>
            </w:rPr>
          </w:rPrChange>
        </w:rPr>
        <w:t>x</w:t>
      </w:r>
      <w:r>
        <w:rPr>
          <w:rFonts w:hint="eastAsia"/>
          <w:color w:val="FF0000"/>
          <w:rPrChange w:id="1" w:author="liang" w:date="2022-09-20T10:49:48Z">
            <w:rPr>
              <w:rFonts w:hint="eastAsia"/>
            </w:rPr>
          </w:rPrChange>
        </w:rPr>
        <w:t>月</w:t>
      </w:r>
      <w:r>
        <w:rPr>
          <w:rFonts w:hint="eastAsia"/>
          <w:color w:val="FF0000"/>
          <w:lang w:val="en-US" w:eastAsia="zh-CN"/>
          <w:rPrChange w:id="2" w:author="liang" w:date="2022-09-20T10:49:48Z">
            <w:rPr>
              <w:rFonts w:hint="eastAsia"/>
              <w:lang w:val="en-US" w:eastAsia="zh-CN"/>
            </w:rPr>
          </w:rPrChange>
        </w:rPr>
        <w:t>x</w:t>
      </w:r>
      <w:bookmarkEnd w:id="0"/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ang">
    <w15:presenceInfo w15:providerId="None" w15:userId="li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hODRjZjM1OTUwZDg4MTAzNGMxM2M1MTExYTlkZmMifQ=="/>
  </w:docVars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B671FD"/>
    <w:rsid w:val="00D84BF9"/>
    <w:rsid w:val="00DB3982"/>
    <w:rsid w:val="00EE3ADA"/>
    <w:rsid w:val="00F0025F"/>
    <w:rsid w:val="00F86D83"/>
    <w:rsid w:val="353D57B5"/>
    <w:rsid w:val="4F16255C"/>
    <w:rsid w:val="56C2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156</Characters>
  <Lines>1</Lines>
  <Paragraphs>1</Paragraphs>
  <TotalTime>1</TotalTime>
  <ScaleCrop>false</ScaleCrop>
  <LinksUpToDate>false</LinksUpToDate>
  <CharactersWithSpaces>242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liang</cp:lastModifiedBy>
  <dcterms:modified xsi:type="dcterms:W3CDTF">2022-09-20T02:49:50Z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D2B124C94F6845D6915190E6A8B02AA9</vt:lpwstr>
  </property>
</Properties>
</file>