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3FB" w:rsidRDefault="002713FB" w:rsidP="00EF014E">
      <w:pPr>
        <w:jc w:val="center"/>
        <w:rPr>
          <w:rFonts w:ascii="黑体" w:eastAsia="黑体"/>
          <w:kern w:val="0"/>
          <w:sz w:val="36"/>
          <w:szCs w:val="36"/>
        </w:rPr>
      </w:pPr>
    </w:p>
    <w:p w:rsidR="002713FB" w:rsidRDefault="002713FB" w:rsidP="00EF014E">
      <w:pPr>
        <w:jc w:val="center"/>
        <w:rPr>
          <w:rFonts w:ascii="黑体" w:eastAsia="黑体"/>
          <w:kern w:val="0"/>
          <w:sz w:val="36"/>
          <w:szCs w:val="36"/>
        </w:rPr>
      </w:pPr>
    </w:p>
    <w:p w:rsidR="002713FB" w:rsidRDefault="002713FB" w:rsidP="00EF014E">
      <w:pPr>
        <w:jc w:val="center"/>
        <w:rPr>
          <w:rFonts w:ascii="黑体" w:eastAsia="黑体"/>
          <w:kern w:val="0"/>
          <w:sz w:val="36"/>
          <w:szCs w:val="36"/>
        </w:rPr>
      </w:pPr>
    </w:p>
    <w:p w:rsidR="002713FB" w:rsidRDefault="002713FB" w:rsidP="00EF014E">
      <w:pPr>
        <w:jc w:val="center"/>
        <w:rPr>
          <w:rFonts w:ascii="黑体" w:eastAsia="黑体"/>
          <w:kern w:val="0"/>
          <w:sz w:val="36"/>
          <w:szCs w:val="36"/>
        </w:rPr>
      </w:pPr>
    </w:p>
    <w:p w:rsidR="002713FB" w:rsidRDefault="002713FB" w:rsidP="002713FB">
      <w:pPr>
        <w:spacing w:line="480" w:lineRule="auto"/>
        <w:jc w:val="center"/>
        <w:rPr>
          <w:rFonts w:ascii="黑体" w:eastAsia="黑体"/>
          <w:kern w:val="0"/>
          <w:sz w:val="36"/>
          <w:szCs w:val="36"/>
        </w:rPr>
      </w:pPr>
      <w:r>
        <w:rPr>
          <w:rFonts w:ascii="黑体" w:eastAsia="黑体" w:hint="eastAsia"/>
          <w:kern w:val="0"/>
          <w:sz w:val="36"/>
          <w:szCs w:val="36"/>
        </w:rPr>
        <w:t>湖南省地方标准</w:t>
      </w:r>
    </w:p>
    <w:p w:rsidR="002713FB" w:rsidRPr="0000707B" w:rsidRDefault="00EF014E" w:rsidP="00555F53">
      <w:pPr>
        <w:spacing w:line="480" w:lineRule="auto"/>
        <w:jc w:val="center"/>
        <w:rPr>
          <w:rFonts w:ascii="黑体" w:eastAsia="黑体"/>
          <w:kern w:val="0"/>
          <w:sz w:val="36"/>
          <w:szCs w:val="36"/>
        </w:rPr>
      </w:pPr>
      <w:r w:rsidRPr="0000707B">
        <w:rPr>
          <w:rFonts w:ascii="黑体" w:eastAsia="黑体" w:hint="eastAsia"/>
          <w:kern w:val="0"/>
          <w:sz w:val="36"/>
          <w:szCs w:val="36"/>
        </w:rPr>
        <w:t>《</w:t>
      </w:r>
      <w:r>
        <w:rPr>
          <w:rFonts w:ascii="黑体" w:eastAsia="黑体" w:hint="eastAsia"/>
          <w:kern w:val="0"/>
          <w:sz w:val="36"/>
          <w:szCs w:val="36"/>
        </w:rPr>
        <w:t>质量基础设施“一站式”服务规范</w:t>
      </w:r>
      <w:r w:rsidRPr="0000707B">
        <w:rPr>
          <w:rFonts w:ascii="黑体" w:eastAsia="黑体" w:hint="eastAsia"/>
          <w:kern w:val="0"/>
          <w:sz w:val="36"/>
          <w:szCs w:val="36"/>
        </w:rPr>
        <w:t>》</w:t>
      </w:r>
      <w:bookmarkStart w:id="0" w:name="_GoBack"/>
      <w:bookmarkEnd w:id="0"/>
      <w:r w:rsidR="002713FB">
        <w:rPr>
          <w:rFonts w:ascii="黑体" w:eastAsia="黑体" w:hint="eastAsia"/>
          <w:kern w:val="0"/>
          <w:sz w:val="36"/>
          <w:szCs w:val="36"/>
        </w:rPr>
        <w:t>（征求意见稿）</w:t>
      </w:r>
    </w:p>
    <w:p w:rsidR="00EF014E" w:rsidRDefault="00EF014E" w:rsidP="002713FB">
      <w:pPr>
        <w:spacing w:line="480" w:lineRule="auto"/>
        <w:jc w:val="center"/>
        <w:rPr>
          <w:rFonts w:ascii="黑体" w:eastAsia="黑体"/>
          <w:kern w:val="0"/>
          <w:sz w:val="36"/>
          <w:szCs w:val="36"/>
        </w:rPr>
      </w:pPr>
      <w:r w:rsidRPr="0000707B">
        <w:rPr>
          <w:rFonts w:ascii="黑体" w:eastAsia="黑体" w:hint="eastAsia"/>
          <w:kern w:val="0"/>
          <w:sz w:val="36"/>
          <w:szCs w:val="36"/>
        </w:rPr>
        <w:t>编制说明</w:t>
      </w:r>
    </w:p>
    <w:p w:rsidR="002713FB" w:rsidRDefault="002713FB" w:rsidP="00EF014E">
      <w:pPr>
        <w:jc w:val="center"/>
        <w:rPr>
          <w:rFonts w:ascii="黑体" w:eastAsia="黑体"/>
          <w:kern w:val="0"/>
          <w:sz w:val="36"/>
          <w:szCs w:val="36"/>
        </w:rPr>
      </w:pPr>
    </w:p>
    <w:p w:rsidR="002713FB" w:rsidRDefault="002713FB" w:rsidP="00EF014E">
      <w:pPr>
        <w:jc w:val="center"/>
        <w:rPr>
          <w:rFonts w:ascii="黑体" w:eastAsia="黑体"/>
          <w:kern w:val="0"/>
          <w:sz w:val="36"/>
          <w:szCs w:val="36"/>
        </w:rPr>
      </w:pPr>
    </w:p>
    <w:p w:rsidR="002713FB" w:rsidRDefault="002713FB" w:rsidP="00EF014E">
      <w:pPr>
        <w:jc w:val="center"/>
        <w:rPr>
          <w:rFonts w:ascii="黑体" w:eastAsia="黑体"/>
          <w:kern w:val="0"/>
          <w:sz w:val="36"/>
          <w:szCs w:val="36"/>
        </w:rPr>
      </w:pPr>
    </w:p>
    <w:p w:rsidR="002713FB" w:rsidRDefault="002713FB" w:rsidP="00EF014E">
      <w:pPr>
        <w:jc w:val="center"/>
        <w:rPr>
          <w:rFonts w:ascii="黑体" w:eastAsia="黑体"/>
          <w:kern w:val="0"/>
          <w:sz w:val="36"/>
          <w:szCs w:val="36"/>
        </w:rPr>
      </w:pPr>
    </w:p>
    <w:p w:rsidR="002713FB" w:rsidRDefault="002713FB" w:rsidP="00EF014E">
      <w:pPr>
        <w:jc w:val="center"/>
        <w:rPr>
          <w:rFonts w:ascii="黑体" w:eastAsia="黑体"/>
          <w:kern w:val="0"/>
          <w:sz w:val="36"/>
          <w:szCs w:val="36"/>
        </w:rPr>
      </w:pPr>
    </w:p>
    <w:p w:rsidR="002713FB" w:rsidRDefault="002713FB" w:rsidP="00EF014E">
      <w:pPr>
        <w:jc w:val="center"/>
        <w:rPr>
          <w:rFonts w:ascii="黑体" w:eastAsia="黑体"/>
          <w:kern w:val="0"/>
          <w:sz w:val="36"/>
          <w:szCs w:val="36"/>
        </w:rPr>
      </w:pPr>
    </w:p>
    <w:p w:rsidR="002713FB" w:rsidRDefault="002713FB" w:rsidP="00EF014E">
      <w:pPr>
        <w:jc w:val="center"/>
        <w:rPr>
          <w:rFonts w:ascii="黑体" w:eastAsia="黑体"/>
          <w:kern w:val="0"/>
          <w:sz w:val="36"/>
          <w:szCs w:val="36"/>
        </w:rPr>
      </w:pPr>
    </w:p>
    <w:p w:rsidR="002713FB" w:rsidRDefault="002713FB" w:rsidP="00EF014E">
      <w:pPr>
        <w:jc w:val="center"/>
        <w:rPr>
          <w:rFonts w:ascii="黑体" w:eastAsia="黑体"/>
          <w:kern w:val="0"/>
          <w:sz w:val="36"/>
          <w:szCs w:val="36"/>
        </w:rPr>
      </w:pPr>
    </w:p>
    <w:p w:rsidR="002713FB" w:rsidRDefault="002713FB" w:rsidP="00EF014E">
      <w:pPr>
        <w:jc w:val="center"/>
        <w:rPr>
          <w:rFonts w:ascii="黑体" w:eastAsia="黑体"/>
          <w:kern w:val="0"/>
          <w:sz w:val="36"/>
          <w:szCs w:val="36"/>
        </w:rPr>
      </w:pPr>
    </w:p>
    <w:p w:rsidR="002713FB" w:rsidRDefault="002713FB" w:rsidP="00EF014E">
      <w:pPr>
        <w:jc w:val="center"/>
        <w:rPr>
          <w:rFonts w:ascii="黑体" w:eastAsia="黑体"/>
          <w:kern w:val="0"/>
          <w:sz w:val="36"/>
          <w:szCs w:val="36"/>
        </w:rPr>
      </w:pPr>
    </w:p>
    <w:p w:rsidR="002713FB" w:rsidRDefault="002713FB" w:rsidP="00EF014E">
      <w:pPr>
        <w:jc w:val="center"/>
        <w:rPr>
          <w:rFonts w:ascii="黑体" w:eastAsia="黑体"/>
          <w:kern w:val="0"/>
          <w:sz w:val="36"/>
          <w:szCs w:val="36"/>
        </w:rPr>
      </w:pPr>
    </w:p>
    <w:p w:rsidR="002713FB" w:rsidRPr="002713FB" w:rsidRDefault="002713FB" w:rsidP="00EF014E">
      <w:pPr>
        <w:jc w:val="center"/>
        <w:rPr>
          <w:rFonts w:ascii="黑体" w:eastAsia="黑体"/>
          <w:spacing w:val="-20"/>
          <w:kern w:val="0"/>
          <w:sz w:val="28"/>
          <w:szCs w:val="36"/>
        </w:rPr>
      </w:pPr>
      <w:r w:rsidRPr="002713FB">
        <w:rPr>
          <w:rFonts w:ascii="黑体" w:eastAsia="黑体" w:hint="eastAsia"/>
          <w:spacing w:val="-20"/>
          <w:kern w:val="0"/>
          <w:sz w:val="28"/>
          <w:szCs w:val="36"/>
        </w:rPr>
        <w:t>《质量基础设施“一站式”服务规范》</w:t>
      </w:r>
      <w:r>
        <w:rPr>
          <w:rFonts w:ascii="黑体" w:eastAsia="黑体" w:hint="eastAsia"/>
          <w:spacing w:val="-20"/>
          <w:kern w:val="0"/>
          <w:sz w:val="28"/>
          <w:szCs w:val="36"/>
        </w:rPr>
        <w:t>编制</w:t>
      </w:r>
      <w:r w:rsidRPr="002713FB">
        <w:rPr>
          <w:rFonts w:ascii="黑体" w:eastAsia="黑体" w:hint="eastAsia"/>
          <w:spacing w:val="-20"/>
          <w:kern w:val="0"/>
          <w:sz w:val="28"/>
          <w:szCs w:val="36"/>
        </w:rPr>
        <w:t>组</w:t>
      </w:r>
    </w:p>
    <w:p w:rsidR="002713FB" w:rsidRPr="002713FB" w:rsidRDefault="002713FB" w:rsidP="00EF014E">
      <w:pPr>
        <w:jc w:val="center"/>
        <w:rPr>
          <w:rFonts w:ascii="黑体" w:eastAsia="黑体"/>
          <w:kern w:val="0"/>
          <w:sz w:val="28"/>
          <w:szCs w:val="36"/>
        </w:rPr>
      </w:pPr>
      <w:r w:rsidRPr="002713FB">
        <w:rPr>
          <w:rFonts w:ascii="黑体" w:eastAsia="黑体" w:hint="eastAsia"/>
          <w:kern w:val="0"/>
          <w:sz w:val="28"/>
          <w:szCs w:val="36"/>
        </w:rPr>
        <w:t>2022年</w:t>
      </w:r>
      <w:r w:rsidR="00F47C1F">
        <w:rPr>
          <w:rFonts w:ascii="黑体" w:eastAsia="黑体" w:hint="eastAsia"/>
          <w:kern w:val="0"/>
          <w:sz w:val="28"/>
          <w:szCs w:val="36"/>
        </w:rPr>
        <w:t>8</w:t>
      </w:r>
      <w:r w:rsidRPr="002713FB">
        <w:rPr>
          <w:rFonts w:ascii="黑体" w:eastAsia="黑体" w:hint="eastAsia"/>
          <w:kern w:val="0"/>
          <w:sz w:val="28"/>
          <w:szCs w:val="36"/>
        </w:rPr>
        <w:t>月</w:t>
      </w:r>
    </w:p>
    <w:p w:rsidR="002713FB" w:rsidRDefault="002713FB" w:rsidP="00EF014E">
      <w:pPr>
        <w:jc w:val="center"/>
        <w:rPr>
          <w:rFonts w:ascii="黑体" w:eastAsia="黑体"/>
          <w:kern w:val="0"/>
          <w:sz w:val="36"/>
          <w:szCs w:val="36"/>
        </w:rPr>
      </w:pPr>
    </w:p>
    <w:p w:rsidR="002713FB" w:rsidRDefault="002713FB" w:rsidP="00EF014E">
      <w:pPr>
        <w:jc w:val="center"/>
        <w:rPr>
          <w:rFonts w:ascii="黑体" w:eastAsia="黑体"/>
          <w:kern w:val="0"/>
          <w:sz w:val="36"/>
          <w:szCs w:val="36"/>
        </w:rPr>
      </w:pPr>
    </w:p>
    <w:p w:rsidR="00A14C27" w:rsidRDefault="00A14C27" w:rsidP="00A14C27">
      <w:pPr>
        <w:pStyle w:val="1"/>
        <w:keepNext w:val="0"/>
        <w:numPr>
          <w:ilvl w:val="0"/>
          <w:numId w:val="0"/>
        </w:numPr>
        <w:spacing w:before="60" w:after="60" w:line="580" w:lineRule="exact"/>
        <w:ind w:left="425" w:hanging="425"/>
        <w:rPr>
          <w:rFonts w:ascii="Adobe 黑体 Std R" w:eastAsia="Adobe 黑体 Std R" w:hAnsi="Adobe 黑体 Std R"/>
          <w:b w:val="0"/>
          <w:sz w:val="30"/>
          <w:szCs w:val="30"/>
        </w:rPr>
      </w:pPr>
      <w:bookmarkStart w:id="1" w:name="_Toc278537135"/>
      <w:r w:rsidRPr="009E06DD">
        <w:rPr>
          <w:rFonts w:ascii="Adobe 黑体 Std R" w:eastAsia="Adobe 黑体 Std R" w:hAnsi="Adobe 黑体 Std R" w:hint="eastAsia"/>
          <w:b w:val="0"/>
          <w:sz w:val="30"/>
          <w:szCs w:val="30"/>
        </w:rPr>
        <w:lastRenderedPageBreak/>
        <w:t>1项目背景</w:t>
      </w:r>
      <w:bookmarkEnd w:id="1"/>
    </w:p>
    <w:p w:rsidR="00A14C27" w:rsidRDefault="0094527E" w:rsidP="00A14C27">
      <w:pPr>
        <w:pStyle w:val="1"/>
        <w:keepNext w:val="0"/>
        <w:numPr>
          <w:ilvl w:val="0"/>
          <w:numId w:val="0"/>
        </w:numPr>
        <w:spacing w:before="0" w:after="0" w:line="580" w:lineRule="exact"/>
        <w:rPr>
          <w:rFonts w:ascii="Adobe 黑体 Std R" w:eastAsia="Adobe 黑体 Std R" w:hAnsi="Adobe 黑体 Std R"/>
          <w:b w:val="0"/>
          <w:sz w:val="28"/>
        </w:rPr>
      </w:pPr>
      <w:r>
        <w:rPr>
          <w:rFonts w:ascii="Adobe 黑体 Std R" w:eastAsia="Adobe 黑体 Std R" w:hAnsi="Adobe 黑体 Std R" w:hint="eastAsia"/>
          <w:b w:val="0"/>
          <w:sz w:val="28"/>
        </w:rPr>
        <w:t>1.1</w:t>
      </w:r>
      <w:r w:rsidR="00A14C27" w:rsidRPr="00AC0365">
        <w:rPr>
          <w:rFonts w:ascii="Adobe 黑体 Std R" w:eastAsia="Adobe 黑体 Std R" w:hAnsi="Adobe 黑体 Std R" w:hint="eastAsia"/>
          <w:b w:val="0"/>
          <w:sz w:val="28"/>
        </w:rPr>
        <w:t>项目来源</w:t>
      </w:r>
    </w:p>
    <w:p w:rsidR="0094527E" w:rsidRPr="0094527E" w:rsidRDefault="0094527E" w:rsidP="0094527E">
      <w:pPr>
        <w:rPr>
          <w:rFonts w:ascii="仿宋_GB2312" w:eastAsia="仿宋_GB2312" w:hAnsi="华文仿宋"/>
          <w:sz w:val="28"/>
          <w:szCs w:val="28"/>
        </w:rPr>
      </w:pPr>
      <w:r w:rsidRPr="0094527E">
        <w:rPr>
          <w:rFonts w:ascii="仿宋_GB2312" w:eastAsia="仿宋_GB2312" w:hAnsi="华文仿宋" w:hint="eastAsia"/>
          <w:sz w:val="28"/>
          <w:szCs w:val="28"/>
        </w:rPr>
        <w:t xml:space="preserve">    2022年湖南省</w:t>
      </w:r>
      <w:r>
        <w:rPr>
          <w:rFonts w:ascii="仿宋_GB2312" w:eastAsia="仿宋_GB2312" w:hAnsi="华文仿宋" w:hint="eastAsia"/>
          <w:sz w:val="28"/>
          <w:szCs w:val="28"/>
        </w:rPr>
        <w:t>标准化战略项目，该标准由湖南省市场监督管理局提出并归口，由湖南省质量和标准化研究院、湖南省市场监督管理局质量发展局编制。</w:t>
      </w:r>
    </w:p>
    <w:p w:rsidR="00A14C27" w:rsidRDefault="00A14C27" w:rsidP="00A14C27">
      <w:pPr>
        <w:pStyle w:val="1"/>
        <w:keepNext w:val="0"/>
        <w:numPr>
          <w:ilvl w:val="0"/>
          <w:numId w:val="0"/>
        </w:numPr>
        <w:spacing w:before="0" w:after="0" w:line="580" w:lineRule="exact"/>
        <w:rPr>
          <w:rFonts w:ascii="Adobe 黑体 Std R" w:eastAsia="Adobe 黑体 Std R" w:hAnsi="Adobe 黑体 Std R"/>
          <w:b w:val="0"/>
          <w:sz w:val="28"/>
        </w:rPr>
      </w:pPr>
      <w:r w:rsidRPr="00AC0365">
        <w:rPr>
          <w:rFonts w:ascii="Adobe 黑体 Std R" w:eastAsia="Adobe 黑体 Std R" w:hAnsi="Adobe 黑体 Std R" w:hint="eastAsia"/>
          <w:b w:val="0"/>
          <w:sz w:val="28"/>
        </w:rPr>
        <w:t>1.</w:t>
      </w:r>
      <w:r w:rsidR="00ED03DE">
        <w:rPr>
          <w:rFonts w:ascii="Adobe 黑体 Std R" w:eastAsia="Adobe 黑体 Std R" w:hAnsi="Adobe 黑体 Std R" w:hint="eastAsia"/>
          <w:b w:val="0"/>
          <w:sz w:val="28"/>
        </w:rPr>
        <w:t>2项目概述</w:t>
      </w:r>
    </w:p>
    <w:p w:rsidR="00340AE4" w:rsidRDefault="00ED03DE" w:rsidP="00ED03DE">
      <w:pPr>
        <w:ind w:firstLineChars="200" w:firstLine="560"/>
        <w:rPr>
          <w:rFonts w:ascii="仿宋_GB2312" w:eastAsia="仿宋_GB2312" w:hAnsi="华文仿宋"/>
          <w:sz w:val="28"/>
          <w:szCs w:val="28"/>
        </w:rPr>
      </w:pPr>
      <w:r>
        <w:rPr>
          <w:rFonts w:ascii="仿宋_GB2312" w:eastAsia="仿宋_GB2312" w:hAnsi="华文仿宋" w:hint="eastAsia"/>
          <w:sz w:val="28"/>
          <w:szCs w:val="28"/>
        </w:rPr>
        <w:t>质量基础设施是国家质量发展的基石，在国家治理体系建设、保障和改善民生以及参与国际竞争中发挥着重要的基础性作用。</w:t>
      </w:r>
      <w:r w:rsidR="00BF363F">
        <w:rPr>
          <w:rFonts w:ascii="仿宋_GB2312" w:eastAsia="仿宋_GB2312" w:hAnsi="华文仿宋" w:hint="eastAsia"/>
          <w:sz w:val="28"/>
          <w:szCs w:val="28"/>
        </w:rPr>
        <w:t>高质量发展离不开质量基础设施，质量基础设施</w:t>
      </w:r>
      <w:r w:rsidR="00BF363F" w:rsidRPr="00BF363F">
        <w:rPr>
          <w:rFonts w:ascii="仿宋_GB2312" w:eastAsia="仿宋_GB2312" w:hAnsi="华文仿宋"/>
          <w:sz w:val="28"/>
          <w:szCs w:val="28"/>
        </w:rPr>
        <w:t>“</w:t>
      </w:r>
      <w:r w:rsidR="00BF363F" w:rsidRPr="00BF363F">
        <w:rPr>
          <w:rFonts w:ascii="仿宋_GB2312" w:eastAsia="仿宋_GB2312" w:hAnsi="华文仿宋"/>
          <w:sz w:val="28"/>
          <w:szCs w:val="28"/>
        </w:rPr>
        <w:t>一站式</w:t>
      </w:r>
      <w:r w:rsidR="00BF363F" w:rsidRPr="00BF363F">
        <w:rPr>
          <w:rFonts w:ascii="仿宋_GB2312" w:eastAsia="仿宋_GB2312" w:hAnsi="华文仿宋"/>
          <w:sz w:val="28"/>
          <w:szCs w:val="28"/>
        </w:rPr>
        <w:t>”</w:t>
      </w:r>
      <w:r w:rsidR="00C71704">
        <w:rPr>
          <w:rFonts w:ascii="仿宋_GB2312" w:eastAsia="仿宋_GB2312" w:hAnsi="华文仿宋"/>
          <w:sz w:val="28"/>
          <w:szCs w:val="28"/>
        </w:rPr>
        <w:t>服务更是以</w:t>
      </w:r>
      <w:r w:rsidR="00BF363F" w:rsidRPr="00BF363F">
        <w:rPr>
          <w:rFonts w:ascii="仿宋_GB2312" w:eastAsia="仿宋_GB2312" w:hAnsi="华文仿宋"/>
          <w:sz w:val="28"/>
          <w:szCs w:val="28"/>
        </w:rPr>
        <w:t>“</w:t>
      </w:r>
      <w:r w:rsidR="00BF363F" w:rsidRPr="00BF363F">
        <w:rPr>
          <w:rFonts w:ascii="仿宋_GB2312" w:eastAsia="仿宋_GB2312" w:hAnsi="华文仿宋"/>
          <w:sz w:val="28"/>
          <w:szCs w:val="28"/>
        </w:rPr>
        <w:t>一站式办理、协同化集成、零距离服务</w:t>
      </w:r>
      <w:r w:rsidR="00BF363F" w:rsidRPr="00BF363F">
        <w:rPr>
          <w:rFonts w:ascii="仿宋_GB2312" w:eastAsia="仿宋_GB2312" w:hAnsi="华文仿宋"/>
          <w:sz w:val="28"/>
          <w:szCs w:val="28"/>
        </w:rPr>
        <w:t>”</w:t>
      </w:r>
      <w:r w:rsidR="00BF363F" w:rsidRPr="00BF363F">
        <w:rPr>
          <w:rFonts w:ascii="仿宋_GB2312" w:eastAsia="仿宋_GB2312" w:hAnsi="华文仿宋"/>
          <w:sz w:val="28"/>
          <w:szCs w:val="28"/>
        </w:rPr>
        <w:t>的突出优势，引起了政府、技术服务机构、企业的高度重视。</w:t>
      </w:r>
      <w:r>
        <w:rPr>
          <w:rFonts w:ascii="仿宋_GB2312" w:eastAsia="仿宋_GB2312" w:hAnsi="华文仿宋" w:hint="eastAsia"/>
          <w:sz w:val="28"/>
          <w:szCs w:val="28"/>
        </w:rPr>
        <w:t>2016年，原国家质检总局印发了《国家质量技术基础建设服务示范工程行动计划（2016）的通知》，提出要探索质量技术设施“一站式”服务建设。为加快推动我国质量基础设施建设的发展，确保质量基础设施“一站式”服务实施落地，2020年11月，市场监管总局印发了《关于大力开展质量基础设施“一站式”服务的意见》，要求</w:t>
      </w:r>
      <w:r w:rsidRPr="00EE6FA5">
        <w:rPr>
          <w:rFonts w:ascii="仿宋_GB2312" w:eastAsia="仿宋_GB2312" w:hAnsi="华文仿宋" w:hint="eastAsia"/>
          <w:sz w:val="28"/>
          <w:szCs w:val="28"/>
        </w:rPr>
        <w:t>“科学布局质量基础设施建设、服务与共享，坚持试点先行、探索模式、制定规范。”</w:t>
      </w:r>
    </w:p>
    <w:p w:rsidR="00ED03DE" w:rsidRPr="00ED03DE" w:rsidRDefault="00ED03DE" w:rsidP="00ED03DE">
      <w:pPr>
        <w:ind w:firstLineChars="200" w:firstLine="560"/>
      </w:pPr>
      <w:r>
        <w:rPr>
          <w:rFonts w:ascii="仿宋_GB2312" w:eastAsia="仿宋_GB2312" w:hAnsi="华文仿宋" w:hint="eastAsia"/>
          <w:sz w:val="28"/>
          <w:szCs w:val="28"/>
        </w:rPr>
        <w:t>为贯彻落实国家关于质量基础设施建设的重要指示精神，2021年7月，湖南省市场监督管理局办公室印发了《</w:t>
      </w:r>
      <w:r w:rsidRPr="00E62C29">
        <w:rPr>
          <w:rFonts w:ascii="仿宋_GB2312" w:eastAsia="仿宋_GB2312" w:hAnsi="华文仿宋"/>
          <w:sz w:val="28"/>
          <w:szCs w:val="28"/>
        </w:rPr>
        <w:t>&lt;</w:t>
      </w:r>
      <w:r>
        <w:rPr>
          <w:rFonts w:ascii="仿宋_GB2312" w:eastAsia="仿宋_GB2312" w:hAnsi="华文仿宋" w:hint="eastAsia"/>
          <w:sz w:val="28"/>
          <w:szCs w:val="28"/>
        </w:rPr>
        <w:t>关于聚合质量基础设施资源开展“一站式”服务试点的方案</w:t>
      </w:r>
      <w:r w:rsidRPr="00E62C29">
        <w:rPr>
          <w:rFonts w:ascii="仿宋_GB2312" w:eastAsia="仿宋_GB2312" w:hAnsi="华文仿宋"/>
          <w:sz w:val="28"/>
          <w:szCs w:val="28"/>
        </w:rPr>
        <w:t>&gt;的通知</w:t>
      </w:r>
      <w:r>
        <w:rPr>
          <w:rFonts w:ascii="仿宋_GB2312" w:eastAsia="仿宋_GB2312" w:hAnsi="华文仿宋" w:hint="eastAsia"/>
          <w:sz w:val="28"/>
          <w:szCs w:val="28"/>
        </w:rPr>
        <w:t>》，</w:t>
      </w:r>
      <w:r w:rsidRPr="00E62C29">
        <w:rPr>
          <w:rFonts w:ascii="仿宋_GB2312" w:eastAsia="仿宋_GB2312" w:hAnsi="华文仿宋" w:hint="eastAsia"/>
          <w:sz w:val="28"/>
          <w:szCs w:val="28"/>
        </w:rPr>
        <w:t>要求在全省范围内开展“一站式”服务试点地申报工作，坚持试点先行，积极探索</w:t>
      </w:r>
      <w:r w:rsidR="002721F6">
        <w:rPr>
          <w:rFonts w:ascii="仿宋_GB2312" w:eastAsia="仿宋_GB2312" w:hAnsi="华文仿宋" w:hint="eastAsia"/>
          <w:sz w:val="28"/>
          <w:szCs w:val="28"/>
        </w:rPr>
        <w:t>质量基础设施</w:t>
      </w:r>
      <w:r w:rsidRPr="00E62C29">
        <w:rPr>
          <w:rFonts w:ascii="仿宋_GB2312" w:eastAsia="仿宋_GB2312" w:hAnsi="华文仿宋" w:hint="eastAsia"/>
          <w:sz w:val="28"/>
          <w:szCs w:val="28"/>
        </w:rPr>
        <w:t>“一站式”服务模式。</w:t>
      </w:r>
      <w:r>
        <w:rPr>
          <w:rFonts w:ascii="仿宋_GB2312" w:eastAsia="仿宋_GB2312" w:hAnsi="华文仿宋" w:hint="eastAsia"/>
          <w:sz w:val="28"/>
          <w:szCs w:val="28"/>
        </w:rPr>
        <w:t>2021年底，娄</w:t>
      </w:r>
      <w:r w:rsidRPr="006917C5">
        <w:rPr>
          <w:rFonts w:ascii="仿宋_GB2312" w:eastAsia="仿宋_GB2312" w:hAnsi="华文仿宋" w:hint="eastAsia"/>
          <w:sz w:val="28"/>
          <w:szCs w:val="28"/>
        </w:rPr>
        <w:t>底</w:t>
      </w:r>
      <w:r>
        <w:rPr>
          <w:rFonts w:ascii="仿宋_GB2312" w:eastAsia="仿宋_GB2312" w:hAnsi="华文仿宋" w:hint="eastAsia"/>
          <w:sz w:val="28"/>
          <w:szCs w:val="28"/>
        </w:rPr>
        <w:t>市</w:t>
      </w:r>
      <w:r w:rsidRPr="006917C5">
        <w:rPr>
          <w:rFonts w:ascii="仿宋_GB2312" w:eastAsia="仿宋_GB2312" w:hAnsi="华文仿宋" w:hint="eastAsia"/>
          <w:sz w:val="28"/>
          <w:szCs w:val="28"/>
        </w:rPr>
        <w:t>开通</w:t>
      </w:r>
      <w:r>
        <w:rPr>
          <w:rFonts w:ascii="仿宋_GB2312" w:eastAsia="仿宋_GB2312" w:hAnsi="华文仿宋" w:hint="eastAsia"/>
          <w:sz w:val="28"/>
          <w:szCs w:val="28"/>
        </w:rPr>
        <w:t>了湖南首</w:t>
      </w:r>
      <w:r>
        <w:rPr>
          <w:rFonts w:ascii="仿宋_GB2312" w:eastAsia="仿宋_GB2312" w:hAnsi="华文仿宋" w:hint="eastAsia"/>
          <w:sz w:val="28"/>
          <w:szCs w:val="28"/>
        </w:rPr>
        <w:lastRenderedPageBreak/>
        <w:t>个</w:t>
      </w:r>
      <w:r w:rsidR="002721F6">
        <w:rPr>
          <w:rFonts w:ascii="仿宋_GB2312" w:eastAsia="仿宋_GB2312" w:hAnsi="华文仿宋" w:hint="eastAsia"/>
          <w:sz w:val="28"/>
          <w:szCs w:val="28"/>
        </w:rPr>
        <w:t>质量基础设施</w:t>
      </w:r>
      <w:r w:rsidRPr="006917C5">
        <w:rPr>
          <w:rFonts w:ascii="仿宋_GB2312" w:eastAsia="仿宋_GB2312" w:hAnsi="华文仿宋" w:hint="eastAsia"/>
          <w:sz w:val="28"/>
          <w:szCs w:val="28"/>
        </w:rPr>
        <w:t>“一站式”线上线下一体化</w:t>
      </w:r>
      <w:r>
        <w:rPr>
          <w:rFonts w:ascii="仿宋_GB2312" w:eastAsia="仿宋_GB2312" w:hAnsi="华文仿宋" w:hint="eastAsia"/>
          <w:sz w:val="28"/>
          <w:szCs w:val="28"/>
        </w:rPr>
        <w:t>的</w:t>
      </w:r>
      <w:r w:rsidRPr="006917C5">
        <w:rPr>
          <w:rFonts w:ascii="仿宋_GB2312" w:eastAsia="仿宋_GB2312" w:hAnsi="华文仿宋" w:hint="eastAsia"/>
          <w:sz w:val="28"/>
          <w:szCs w:val="28"/>
        </w:rPr>
        <w:t>服务平台</w:t>
      </w:r>
      <w:r w:rsidR="00340AE4">
        <w:rPr>
          <w:rFonts w:ascii="仿宋_GB2312" w:eastAsia="仿宋_GB2312" w:hAnsi="华文仿宋" w:hint="eastAsia"/>
          <w:sz w:val="28"/>
          <w:szCs w:val="28"/>
        </w:rPr>
        <w:t>，为服务试点工作的开展提供指导性和实践性，湘潭市、邵阳市等地也已初步形成具有地方特色的产业质量基础设施服务平台协同服务模式。</w:t>
      </w:r>
      <w:r>
        <w:rPr>
          <w:rFonts w:ascii="仿宋_GB2312" w:eastAsia="仿宋_GB2312" w:hAnsi="华文仿宋" w:hint="eastAsia"/>
          <w:sz w:val="28"/>
          <w:szCs w:val="28"/>
        </w:rPr>
        <w:t>但由于湖南省</w:t>
      </w:r>
      <w:r w:rsidR="002721F6">
        <w:rPr>
          <w:rFonts w:ascii="仿宋_GB2312" w:eastAsia="仿宋_GB2312" w:hAnsi="华文仿宋" w:hint="eastAsia"/>
          <w:sz w:val="28"/>
          <w:szCs w:val="28"/>
        </w:rPr>
        <w:t>质量基础设施</w:t>
      </w:r>
      <w:r>
        <w:rPr>
          <w:rFonts w:ascii="仿宋_GB2312" w:eastAsia="仿宋_GB2312" w:hAnsi="华文仿宋" w:hint="eastAsia"/>
          <w:sz w:val="28"/>
          <w:szCs w:val="28"/>
        </w:rPr>
        <w:t>“一站式”服务工作正处于起步阶段，</w:t>
      </w:r>
      <w:r w:rsidR="00B16DF9">
        <w:rPr>
          <w:rFonts w:ascii="仿宋_GB2312" w:eastAsia="仿宋_GB2312" w:hAnsi="华文仿宋" w:hint="eastAsia"/>
          <w:sz w:val="28"/>
          <w:szCs w:val="28"/>
        </w:rPr>
        <w:t>各地在探索和推进“一站式”服务过程中，存在质量服务不规范、服务质量不高、服务能力不足等问题，服务平台运行水平也参差不齐。为</w:t>
      </w:r>
      <w:r>
        <w:rPr>
          <w:rFonts w:ascii="仿宋_GB2312" w:eastAsia="仿宋_GB2312" w:hAnsi="华文仿宋" w:hint="eastAsia"/>
          <w:sz w:val="28"/>
          <w:szCs w:val="28"/>
        </w:rPr>
        <w:t>夯实基础性工作，</w:t>
      </w:r>
      <w:r w:rsidR="002721F6">
        <w:rPr>
          <w:rFonts w:ascii="仿宋_GB2312" w:eastAsia="仿宋_GB2312" w:hAnsi="华文仿宋" w:hint="eastAsia"/>
          <w:sz w:val="28"/>
          <w:szCs w:val="28"/>
        </w:rPr>
        <w:t>更</w:t>
      </w:r>
      <w:r w:rsidR="00463A33">
        <w:rPr>
          <w:rFonts w:ascii="仿宋_GB2312" w:eastAsia="仿宋_GB2312" w:hAnsi="华文仿宋" w:hint="eastAsia"/>
          <w:sz w:val="28"/>
          <w:szCs w:val="28"/>
        </w:rPr>
        <w:t>有效地</w:t>
      </w:r>
      <w:r w:rsidR="00F96B64">
        <w:rPr>
          <w:rFonts w:ascii="仿宋_GB2312" w:eastAsia="仿宋_GB2312" w:hAnsi="华文仿宋" w:hint="eastAsia"/>
          <w:sz w:val="28"/>
          <w:szCs w:val="28"/>
        </w:rPr>
        <w:t>规范和指导</w:t>
      </w:r>
      <w:r w:rsidR="00085A55">
        <w:rPr>
          <w:rFonts w:ascii="仿宋_GB2312" w:eastAsia="仿宋_GB2312" w:hAnsi="华文仿宋" w:hint="eastAsia"/>
          <w:sz w:val="28"/>
          <w:szCs w:val="28"/>
        </w:rPr>
        <w:t>服务</w:t>
      </w:r>
      <w:r w:rsidR="00B16DF9">
        <w:rPr>
          <w:rFonts w:ascii="仿宋_GB2312" w:eastAsia="仿宋_GB2312" w:hAnsi="华文仿宋" w:hint="eastAsia"/>
          <w:sz w:val="28"/>
          <w:szCs w:val="28"/>
        </w:rPr>
        <w:t>平台开展</w:t>
      </w:r>
      <w:r w:rsidR="002721F6">
        <w:rPr>
          <w:rFonts w:ascii="仿宋_GB2312" w:eastAsia="仿宋_GB2312" w:hAnsi="华文仿宋" w:hint="eastAsia"/>
          <w:sz w:val="28"/>
          <w:szCs w:val="28"/>
        </w:rPr>
        <w:t>工作</w:t>
      </w:r>
      <w:r w:rsidR="00DB63E6">
        <w:rPr>
          <w:rFonts w:ascii="仿宋_GB2312" w:eastAsia="仿宋_GB2312" w:hAnsi="华文仿宋" w:hint="eastAsia"/>
          <w:sz w:val="28"/>
          <w:szCs w:val="28"/>
        </w:rPr>
        <w:t>，</w:t>
      </w:r>
      <w:r w:rsidR="00041E29">
        <w:rPr>
          <w:rFonts w:ascii="仿宋_GB2312" w:eastAsia="仿宋_GB2312" w:hAnsi="华文仿宋" w:hint="eastAsia"/>
          <w:sz w:val="28"/>
          <w:szCs w:val="28"/>
        </w:rPr>
        <w:t>需</w:t>
      </w:r>
      <w:r>
        <w:rPr>
          <w:rFonts w:ascii="仿宋_GB2312" w:eastAsia="仿宋_GB2312" w:hAnsi="华文仿宋" w:hint="eastAsia"/>
          <w:sz w:val="28"/>
          <w:szCs w:val="28"/>
        </w:rPr>
        <w:t>制定一套科学</w:t>
      </w:r>
      <w:r w:rsidR="003D79CA">
        <w:rPr>
          <w:rFonts w:ascii="仿宋_GB2312" w:eastAsia="仿宋_GB2312" w:hAnsi="华文仿宋" w:hint="eastAsia"/>
          <w:sz w:val="28"/>
          <w:szCs w:val="28"/>
        </w:rPr>
        <w:t>的</w:t>
      </w:r>
      <w:r>
        <w:rPr>
          <w:rFonts w:ascii="仿宋_GB2312" w:eastAsia="仿宋_GB2312" w:hAnsi="华文仿宋" w:hint="eastAsia"/>
          <w:sz w:val="28"/>
          <w:szCs w:val="28"/>
        </w:rPr>
        <w:t>、操作性</w:t>
      </w:r>
      <w:r w:rsidR="00B44271">
        <w:rPr>
          <w:rFonts w:ascii="仿宋_GB2312" w:eastAsia="仿宋_GB2312" w:hAnsi="华文仿宋" w:hint="eastAsia"/>
          <w:sz w:val="28"/>
          <w:szCs w:val="28"/>
        </w:rPr>
        <w:t>强</w:t>
      </w:r>
      <w:r>
        <w:rPr>
          <w:rFonts w:ascii="仿宋_GB2312" w:eastAsia="仿宋_GB2312" w:hAnsi="华文仿宋" w:hint="eastAsia"/>
          <w:sz w:val="28"/>
          <w:szCs w:val="28"/>
        </w:rPr>
        <w:t>的标准</w:t>
      </w:r>
      <w:r w:rsidR="00085A55">
        <w:rPr>
          <w:rFonts w:ascii="仿宋_GB2312" w:eastAsia="仿宋_GB2312" w:hAnsi="华文仿宋" w:hint="eastAsia"/>
          <w:sz w:val="28"/>
          <w:szCs w:val="28"/>
        </w:rPr>
        <w:t>，</w:t>
      </w:r>
      <w:r w:rsidR="00463A33">
        <w:rPr>
          <w:rFonts w:ascii="仿宋_GB2312" w:eastAsia="仿宋_GB2312" w:hAnsi="华文仿宋" w:hint="eastAsia"/>
          <w:sz w:val="28"/>
          <w:szCs w:val="28"/>
        </w:rPr>
        <w:t>使“一站式”服务有标可依、有理可循，为</w:t>
      </w:r>
      <w:r w:rsidR="00085A55">
        <w:rPr>
          <w:rFonts w:ascii="仿宋_GB2312" w:eastAsia="仿宋_GB2312" w:hAnsi="华文仿宋" w:hint="eastAsia"/>
          <w:sz w:val="28"/>
          <w:szCs w:val="28"/>
        </w:rPr>
        <w:t>服务平台</w:t>
      </w:r>
      <w:r w:rsidR="00463A33">
        <w:rPr>
          <w:rFonts w:ascii="仿宋_GB2312" w:eastAsia="仿宋_GB2312" w:hAnsi="华文仿宋" w:hint="eastAsia"/>
          <w:sz w:val="28"/>
          <w:szCs w:val="28"/>
        </w:rPr>
        <w:t>规范化、统一化奠定基础</w:t>
      </w:r>
      <w:r w:rsidR="00582CCD">
        <w:rPr>
          <w:rFonts w:ascii="仿宋_GB2312" w:eastAsia="仿宋_GB2312" w:hAnsi="华文仿宋" w:hint="eastAsia"/>
          <w:sz w:val="28"/>
          <w:szCs w:val="28"/>
        </w:rPr>
        <w:t>，</w:t>
      </w:r>
      <w:r w:rsidR="00305433">
        <w:rPr>
          <w:rFonts w:ascii="仿宋_GB2312" w:eastAsia="仿宋_GB2312" w:hAnsi="华文仿宋" w:hint="eastAsia"/>
          <w:sz w:val="28"/>
          <w:szCs w:val="28"/>
        </w:rPr>
        <w:t>助推企业创造更好的质量效益、经济效益和社会效益。</w:t>
      </w:r>
    </w:p>
    <w:p w:rsidR="006A48C8" w:rsidRDefault="006A48C8" w:rsidP="006A48C8">
      <w:pPr>
        <w:pStyle w:val="1"/>
        <w:keepNext w:val="0"/>
        <w:numPr>
          <w:ilvl w:val="0"/>
          <w:numId w:val="0"/>
        </w:numPr>
        <w:spacing w:before="60" w:after="60" w:line="580" w:lineRule="exact"/>
        <w:ind w:left="425" w:hanging="425"/>
        <w:rPr>
          <w:rFonts w:ascii="Adobe 黑体 Std R" w:eastAsia="Adobe 黑体 Std R" w:hAnsi="Adobe 黑体 Std R"/>
          <w:b w:val="0"/>
          <w:sz w:val="30"/>
          <w:szCs w:val="30"/>
        </w:rPr>
      </w:pPr>
      <w:bookmarkStart w:id="2" w:name="_Toc278537138"/>
      <w:r w:rsidRPr="009E06DD">
        <w:rPr>
          <w:rFonts w:ascii="Adobe 黑体 Std R" w:eastAsia="Adobe 黑体 Std R" w:hAnsi="Adobe 黑体 Std R" w:hint="eastAsia"/>
          <w:b w:val="0"/>
          <w:sz w:val="30"/>
          <w:szCs w:val="30"/>
        </w:rPr>
        <w:t>2</w:t>
      </w:r>
      <w:bookmarkStart w:id="3" w:name="OLE_LINK3"/>
      <w:bookmarkStart w:id="4" w:name="OLE_LINK4"/>
      <w:r>
        <w:rPr>
          <w:rFonts w:ascii="Adobe 黑体 Std R" w:eastAsia="Adobe 黑体 Std R" w:hAnsi="Adobe 黑体 Std R" w:hint="eastAsia"/>
          <w:b w:val="0"/>
          <w:sz w:val="30"/>
          <w:szCs w:val="30"/>
        </w:rPr>
        <w:t xml:space="preserve"> 标准</w:t>
      </w:r>
      <w:r w:rsidRPr="009E06DD">
        <w:rPr>
          <w:rFonts w:ascii="Adobe 黑体 Std R" w:eastAsia="Adobe 黑体 Std R" w:hAnsi="Adobe 黑体 Std R" w:hint="eastAsia"/>
          <w:b w:val="0"/>
          <w:sz w:val="30"/>
          <w:szCs w:val="30"/>
        </w:rPr>
        <w:t>编制原则</w:t>
      </w:r>
      <w:bookmarkEnd w:id="2"/>
      <w:bookmarkEnd w:id="3"/>
      <w:bookmarkEnd w:id="4"/>
    </w:p>
    <w:p w:rsidR="009407D8" w:rsidRPr="009407D8" w:rsidRDefault="0044741D" w:rsidP="009407D8">
      <w:r>
        <w:rPr>
          <w:rFonts w:hint="eastAsia"/>
        </w:rPr>
        <w:t xml:space="preserve">     </w:t>
      </w:r>
      <w:r w:rsidR="009407D8">
        <w:rPr>
          <w:rFonts w:ascii="仿宋_GB2312" w:eastAsia="仿宋_GB2312" w:hAnsi="华文仿宋" w:hint="eastAsia"/>
          <w:sz w:val="28"/>
          <w:szCs w:val="28"/>
        </w:rPr>
        <w:t>标准制定的原则，一是在借鉴国家、外省相关文件、标准等文献资料的基础上，重点考虑湖南省质量基础设施“一站式”服务工作要求。二是突出标准的科学性、前瞻性，标准的编制应</w:t>
      </w:r>
      <w:r w:rsidR="00831A77">
        <w:rPr>
          <w:rFonts w:ascii="仿宋_GB2312" w:eastAsia="仿宋_GB2312" w:hAnsi="华文仿宋" w:hint="eastAsia"/>
          <w:sz w:val="28"/>
          <w:szCs w:val="28"/>
        </w:rPr>
        <w:t>总结本地特点，</w:t>
      </w:r>
      <w:r w:rsidR="009407D8">
        <w:rPr>
          <w:rFonts w:ascii="仿宋_GB2312" w:eastAsia="仿宋_GB2312" w:hAnsi="华文仿宋" w:hint="eastAsia"/>
          <w:sz w:val="28"/>
          <w:szCs w:val="28"/>
        </w:rPr>
        <w:t>充分考虑</w:t>
      </w:r>
      <w:r w:rsidR="004F2D48">
        <w:rPr>
          <w:rFonts w:ascii="仿宋_GB2312" w:eastAsia="仿宋_GB2312" w:hAnsi="华文仿宋" w:hint="eastAsia"/>
          <w:sz w:val="28"/>
          <w:szCs w:val="28"/>
        </w:rPr>
        <w:t>区域独立发展和协同运作，标准的内容应科学可靠。三是公平性原则，标准中规定的</w:t>
      </w:r>
      <w:r w:rsidR="0086752D">
        <w:rPr>
          <w:rFonts w:ascii="仿宋_GB2312" w:eastAsia="仿宋_GB2312" w:hAnsi="华文仿宋" w:hint="eastAsia"/>
          <w:sz w:val="28"/>
          <w:szCs w:val="28"/>
        </w:rPr>
        <w:t>管理</w:t>
      </w:r>
      <w:r w:rsidR="004F2D48">
        <w:rPr>
          <w:rFonts w:ascii="仿宋_GB2312" w:eastAsia="仿宋_GB2312" w:hAnsi="华文仿宋" w:hint="eastAsia"/>
          <w:sz w:val="28"/>
          <w:szCs w:val="28"/>
        </w:rPr>
        <w:t>要求，要照顾到</w:t>
      </w:r>
      <w:r w:rsidR="007321E3">
        <w:rPr>
          <w:rFonts w:ascii="仿宋_GB2312" w:eastAsia="仿宋_GB2312" w:hAnsi="华文仿宋" w:hint="eastAsia"/>
          <w:sz w:val="28"/>
          <w:szCs w:val="28"/>
        </w:rPr>
        <w:t>省内不同</w:t>
      </w:r>
      <w:r w:rsidR="0086752D">
        <w:rPr>
          <w:rFonts w:ascii="仿宋_GB2312" w:eastAsia="仿宋_GB2312" w:hAnsi="华文仿宋" w:hint="eastAsia"/>
          <w:sz w:val="28"/>
          <w:szCs w:val="28"/>
        </w:rPr>
        <w:t>服务平台</w:t>
      </w:r>
      <w:r w:rsidR="00831A77">
        <w:rPr>
          <w:rFonts w:ascii="仿宋_GB2312" w:eastAsia="仿宋_GB2312" w:hAnsi="华文仿宋" w:hint="eastAsia"/>
          <w:sz w:val="28"/>
          <w:szCs w:val="28"/>
        </w:rPr>
        <w:t>之间的</w:t>
      </w:r>
      <w:r w:rsidR="007321E3">
        <w:rPr>
          <w:rFonts w:ascii="仿宋_GB2312" w:eastAsia="仿宋_GB2312" w:hAnsi="华文仿宋" w:hint="eastAsia"/>
          <w:sz w:val="28"/>
          <w:szCs w:val="28"/>
        </w:rPr>
        <w:t>水平差异</w:t>
      </w:r>
      <w:r w:rsidR="004F2D48">
        <w:rPr>
          <w:rFonts w:ascii="仿宋_GB2312" w:eastAsia="仿宋_GB2312" w:hAnsi="华文仿宋" w:hint="eastAsia"/>
          <w:sz w:val="28"/>
          <w:szCs w:val="28"/>
        </w:rPr>
        <w:t>。四是可操作性原则，服务</w:t>
      </w:r>
      <w:r w:rsidR="00831A77">
        <w:rPr>
          <w:rFonts w:ascii="仿宋_GB2312" w:eastAsia="仿宋_GB2312" w:hAnsi="华文仿宋" w:hint="eastAsia"/>
          <w:sz w:val="28"/>
          <w:szCs w:val="28"/>
        </w:rPr>
        <w:t>规范</w:t>
      </w:r>
      <w:r w:rsidR="004F2D48">
        <w:rPr>
          <w:rFonts w:ascii="仿宋_GB2312" w:eastAsia="仿宋_GB2312" w:hAnsi="华文仿宋" w:hint="eastAsia"/>
          <w:sz w:val="28"/>
          <w:szCs w:val="28"/>
        </w:rPr>
        <w:t>要便于实施和考核。</w:t>
      </w:r>
      <w:r w:rsidR="004F2D48" w:rsidRPr="009407D8">
        <w:t xml:space="preserve"> </w:t>
      </w:r>
    </w:p>
    <w:p w:rsidR="006A48C8" w:rsidRDefault="006A48C8" w:rsidP="006A48C8">
      <w:pPr>
        <w:pStyle w:val="1"/>
        <w:keepNext w:val="0"/>
        <w:numPr>
          <w:ilvl w:val="0"/>
          <w:numId w:val="0"/>
        </w:numPr>
        <w:spacing w:before="60" w:after="60" w:line="580" w:lineRule="exact"/>
        <w:ind w:left="425" w:hanging="425"/>
        <w:rPr>
          <w:rFonts w:ascii="Adobe 黑体 Std R" w:eastAsia="Adobe 黑体 Std R" w:hAnsi="Adobe 黑体 Std R"/>
          <w:b w:val="0"/>
          <w:sz w:val="30"/>
          <w:szCs w:val="30"/>
        </w:rPr>
      </w:pPr>
      <w:r>
        <w:rPr>
          <w:rFonts w:ascii="Adobe 黑体 Std R" w:eastAsia="Adobe 黑体 Std R" w:hAnsi="Adobe 黑体 Std R" w:hint="eastAsia"/>
          <w:b w:val="0"/>
          <w:sz w:val="30"/>
          <w:szCs w:val="30"/>
        </w:rPr>
        <w:t>3 标准</w:t>
      </w:r>
      <w:r w:rsidRPr="009E06DD">
        <w:rPr>
          <w:rFonts w:ascii="Adobe 黑体 Std R" w:eastAsia="Adobe 黑体 Std R" w:hAnsi="Adobe 黑体 Std R" w:hint="eastAsia"/>
          <w:b w:val="0"/>
          <w:sz w:val="30"/>
          <w:szCs w:val="30"/>
        </w:rPr>
        <w:t>编制</w:t>
      </w:r>
      <w:r>
        <w:rPr>
          <w:rFonts w:ascii="Adobe 黑体 Std R" w:eastAsia="Adobe 黑体 Std R" w:hAnsi="Adobe 黑体 Std R" w:hint="eastAsia"/>
          <w:b w:val="0"/>
          <w:sz w:val="30"/>
          <w:szCs w:val="30"/>
        </w:rPr>
        <w:t>依据</w:t>
      </w:r>
    </w:p>
    <w:p w:rsidR="0044741D" w:rsidRDefault="0044741D" w:rsidP="00016C14">
      <w:pPr>
        <w:spacing w:line="640" w:lineRule="exact"/>
        <w:rPr>
          <w:rFonts w:ascii="仿宋_GB2312" w:eastAsia="仿宋_GB2312" w:hAnsi="华文仿宋"/>
          <w:sz w:val="28"/>
          <w:szCs w:val="28"/>
        </w:rPr>
      </w:pPr>
      <w:r>
        <w:rPr>
          <w:rFonts w:hint="eastAsia"/>
        </w:rPr>
        <w:t xml:space="preserve">     </w:t>
      </w:r>
      <w:r>
        <w:rPr>
          <w:rFonts w:ascii="仿宋_GB2312" w:eastAsia="仿宋_GB2312" w:hAnsi="华文仿宋" w:hint="eastAsia"/>
          <w:sz w:val="28"/>
          <w:szCs w:val="28"/>
        </w:rPr>
        <w:t>标准的主要编制依据有：</w:t>
      </w:r>
    </w:p>
    <w:p w:rsidR="0044741D" w:rsidRDefault="0044741D" w:rsidP="00016C14">
      <w:pPr>
        <w:spacing w:line="640" w:lineRule="exact"/>
        <w:ind w:firstLineChars="200" w:firstLine="560"/>
        <w:rPr>
          <w:rFonts w:ascii="仿宋_GB2312" w:eastAsia="仿宋_GB2312" w:hAnsi="华文仿宋"/>
          <w:sz w:val="28"/>
          <w:szCs w:val="28"/>
        </w:rPr>
      </w:pPr>
      <w:r w:rsidRPr="00564D10">
        <w:rPr>
          <w:rFonts w:ascii="仿宋_GB2312" w:eastAsia="仿宋_GB2312" w:hAnsi="华文仿宋" w:hint="eastAsia"/>
          <w:sz w:val="28"/>
          <w:szCs w:val="28"/>
        </w:rPr>
        <w:t>GB/T 1.1   标准化工作导则 第1部分：标准的结构和编写</w:t>
      </w:r>
    </w:p>
    <w:p w:rsidR="0044741D" w:rsidRDefault="0044741D" w:rsidP="00016C14">
      <w:pPr>
        <w:widowControl/>
        <w:spacing w:line="640" w:lineRule="exact"/>
        <w:ind w:right="-371"/>
        <w:jc w:val="center"/>
        <w:rPr>
          <w:rFonts w:ascii="仿宋_GB2312" w:eastAsia="仿宋_GB2312" w:hAnsi="华文仿宋"/>
          <w:sz w:val="28"/>
          <w:szCs w:val="28"/>
        </w:rPr>
      </w:pPr>
      <w:r>
        <w:rPr>
          <w:rFonts w:hint="eastAsia"/>
        </w:rPr>
        <w:t xml:space="preserve">     </w:t>
      </w:r>
      <w:proofErr w:type="gramStart"/>
      <w:r>
        <w:rPr>
          <w:rFonts w:hint="eastAsia"/>
        </w:rPr>
        <w:t>《</w:t>
      </w:r>
      <w:proofErr w:type="gramEnd"/>
      <w:r w:rsidRPr="0044741D">
        <w:rPr>
          <w:rFonts w:ascii="仿宋_GB2312" w:eastAsia="仿宋_GB2312" w:hAnsi="华文仿宋"/>
          <w:sz w:val="28"/>
          <w:szCs w:val="28"/>
        </w:rPr>
        <w:t>市场监管总局办公厅关于聚焦中小企业质量提升开展质量基础设</w:t>
      </w:r>
    </w:p>
    <w:p w:rsidR="0044741D" w:rsidRDefault="0044741D" w:rsidP="0044741D">
      <w:pPr>
        <w:widowControl/>
        <w:spacing w:line="640" w:lineRule="atLeast"/>
        <w:ind w:right="-371"/>
        <w:rPr>
          <w:rFonts w:ascii="仿宋_GB2312" w:eastAsia="仿宋_GB2312" w:hAnsi="华文仿宋"/>
          <w:sz w:val="28"/>
          <w:szCs w:val="28"/>
        </w:rPr>
      </w:pPr>
      <w:r w:rsidRPr="0044741D">
        <w:rPr>
          <w:rFonts w:ascii="仿宋_GB2312" w:eastAsia="仿宋_GB2312" w:hAnsi="华文仿宋"/>
          <w:sz w:val="28"/>
          <w:szCs w:val="28"/>
        </w:rPr>
        <w:t>施</w:t>
      </w:r>
      <w:r w:rsidRPr="0044741D">
        <w:rPr>
          <w:rFonts w:ascii="仿宋_GB2312" w:eastAsia="仿宋_GB2312" w:hAnsi="华文仿宋" w:hint="eastAsia"/>
          <w:sz w:val="28"/>
          <w:szCs w:val="28"/>
        </w:rPr>
        <w:t>“</w:t>
      </w:r>
      <w:r w:rsidRPr="0044741D">
        <w:rPr>
          <w:rFonts w:ascii="仿宋_GB2312" w:eastAsia="仿宋_GB2312" w:hAnsi="华文仿宋"/>
          <w:sz w:val="28"/>
          <w:szCs w:val="28"/>
        </w:rPr>
        <w:t>一站式</w:t>
      </w:r>
      <w:r w:rsidRPr="0044741D">
        <w:rPr>
          <w:rFonts w:ascii="仿宋_GB2312" w:eastAsia="仿宋_GB2312" w:hAnsi="华文仿宋" w:hint="eastAsia"/>
          <w:sz w:val="28"/>
          <w:szCs w:val="28"/>
        </w:rPr>
        <w:t>”</w:t>
      </w:r>
      <w:r w:rsidRPr="0044741D">
        <w:rPr>
          <w:rFonts w:ascii="仿宋_GB2312" w:eastAsia="仿宋_GB2312" w:hAnsi="华文仿宋"/>
          <w:sz w:val="28"/>
          <w:szCs w:val="28"/>
        </w:rPr>
        <w:t>服务行动的通知</w:t>
      </w:r>
      <w:proofErr w:type="gramStart"/>
      <w:r>
        <w:rPr>
          <w:rFonts w:hint="eastAsia"/>
        </w:rPr>
        <w:t>》</w:t>
      </w:r>
      <w:r w:rsidRPr="0044741D">
        <w:rPr>
          <w:rFonts w:ascii="仿宋_GB2312" w:eastAsia="仿宋_GB2312" w:hAnsi="华文仿宋" w:hint="eastAsia"/>
          <w:sz w:val="28"/>
          <w:szCs w:val="28"/>
        </w:rPr>
        <w:t>市监质发</w:t>
      </w:r>
      <w:proofErr w:type="gramEnd"/>
      <w:r w:rsidRPr="0044741D">
        <w:rPr>
          <w:rFonts w:ascii="仿宋_GB2312" w:eastAsia="仿宋_GB2312" w:hAnsi="华文仿宋" w:hint="eastAsia"/>
          <w:sz w:val="28"/>
          <w:szCs w:val="28"/>
        </w:rPr>
        <w:t>〔2021〕34号</w:t>
      </w:r>
    </w:p>
    <w:p w:rsidR="009C306B" w:rsidRDefault="009C306B" w:rsidP="009C306B">
      <w:pPr>
        <w:widowControl/>
        <w:spacing w:line="640" w:lineRule="atLeast"/>
        <w:ind w:right="-371"/>
        <w:jc w:val="center"/>
        <w:rPr>
          <w:rFonts w:ascii="仿宋_GB2312" w:eastAsia="仿宋_GB2312" w:hAnsi="华文仿宋"/>
          <w:sz w:val="28"/>
          <w:szCs w:val="28"/>
        </w:rPr>
      </w:pPr>
      <w:r>
        <w:rPr>
          <w:rFonts w:ascii="仿宋_GB2312" w:eastAsia="仿宋_GB2312" w:hAnsi="华文仿宋" w:hint="eastAsia"/>
          <w:sz w:val="28"/>
          <w:szCs w:val="28"/>
        </w:rPr>
        <w:lastRenderedPageBreak/>
        <w:t xml:space="preserve">    </w:t>
      </w:r>
      <w:proofErr w:type="gramStart"/>
      <w:r w:rsidRPr="009C306B">
        <w:rPr>
          <w:rFonts w:ascii="仿宋_GB2312" w:eastAsia="仿宋_GB2312" w:hAnsi="华文仿宋" w:hint="eastAsia"/>
          <w:sz w:val="28"/>
          <w:szCs w:val="28"/>
        </w:rPr>
        <w:t>《</w:t>
      </w:r>
      <w:proofErr w:type="gramEnd"/>
      <w:r w:rsidRPr="009C306B">
        <w:rPr>
          <w:rFonts w:ascii="仿宋_GB2312" w:eastAsia="仿宋_GB2312" w:hAnsi="华文仿宋"/>
          <w:sz w:val="28"/>
          <w:szCs w:val="28"/>
        </w:rPr>
        <w:t>市场监管总局关于大力开展质量基础设施</w:t>
      </w:r>
      <w:r w:rsidRPr="009C306B">
        <w:rPr>
          <w:rFonts w:ascii="仿宋_GB2312" w:eastAsia="仿宋_GB2312" w:hAnsi="华文仿宋"/>
          <w:sz w:val="28"/>
          <w:szCs w:val="28"/>
        </w:rPr>
        <w:t>“</w:t>
      </w:r>
      <w:r w:rsidRPr="009C306B">
        <w:rPr>
          <w:rFonts w:ascii="仿宋_GB2312" w:eastAsia="仿宋_GB2312" w:hAnsi="华文仿宋"/>
          <w:sz w:val="28"/>
          <w:szCs w:val="28"/>
        </w:rPr>
        <w:t>一站式</w:t>
      </w:r>
      <w:r w:rsidRPr="009C306B">
        <w:rPr>
          <w:rFonts w:ascii="仿宋_GB2312" w:eastAsia="仿宋_GB2312" w:hAnsi="华文仿宋"/>
          <w:sz w:val="28"/>
          <w:szCs w:val="28"/>
        </w:rPr>
        <w:t>”</w:t>
      </w:r>
      <w:r w:rsidRPr="009C306B">
        <w:rPr>
          <w:rFonts w:ascii="仿宋_GB2312" w:eastAsia="仿宋_GB2312" w:hAnsi="华文仿宋"/>
          <w:sz w:val="28"/>
          <w:szCs w:val="28"/>
        </w:rPr>
        <w:t>服务的意</w:t>
      </w:r>
    </w:p>
    <w:p w:rsidR="009C306B" w:rsidRDefault="009C306B" w:rsidP="009C306B">
      <w:pPr>
        <w:widowControl/>
        <w:spacing w:line="640" w:lineRule="atLeast"/>
        <w:ind w:right="-371"/>
        <w:rPr>
          <w:rFonts w:ascii="仿宋_GB2312" w:eastAsia="仿宋_GB2312" w:hAnsi="华文仿宋"/>
          <w:sz w:val="28"/>
          <w:szCs w:val="28"/>
        </w:rPr>
      </w:pPr>
      <w:r w:rsidRPr="009C306B">
        <w:rPr>
          <w:rFonts w:ascii="仿宋_GB2312" w:eastAsia="仿宋_GB2312" w:hAnsi="华文仿宋"/>
          <w:sz w:val="28"/>
          <w:szCs w:val="28"/>
        </w:rPr>
        <w:t>见</w:t>
      </w:r>
      <w:proofErr w:type="gramStart"/>
      <w:r w:rsidRPr="009C306B">
        <w:rPr>
          <w:rFonts w:ascii="仿宋_GB2312" w:eastAsia="仿宋_GB2312" w:hAnsi="华文仿宋" w:hint="eastAsia"/>
          <w:sz w:val="28"/>
          <w:szCs w:val="28"/>
        </w:rPr>
        <w:t>》</w:t>
      </w:r>
      <w:r w:rsidRPr="0044741D">
        <w:rPr>
          <w:rFonts w:ascii="仿宋_GB2312" w:eastAsia="仿宋_GB2312" w:hAnsi="华文仿宋" w:hint="eastAsia"/>
          <w:sz w:val="28"/>
          <w:szCs w:val="28"/>
        </w:rPr>
        <w:t>市监质发</w:t>
      </w:r>
      <w:proofErr w:type="gramEnd"/>
      <w:r w:rsidRPr="0044741D">
        <w:rPr>
          <w:rFonts w:ascii="仿宋_GB2312" w:eastAsia="仿宋_GB2312" w:hAnsi="华文仿宋" w:hint="eastAsia"/>
          <w:sz w:val="28"/>
          <w:szCs w:val="28"/>
        </w:rPr>
        <w:t>〔2021〕34号</w:t>
      </w:r>
    </w:p>
    <w:p w:rsidR="0044741D" w:rsidRDefault="009C306B" w:rsidP="000A6238">
      <w:pPr>
        <w:widowControl/>
        <w:spacing w:line="640" w:lineRule="atLeast"/>
        <w:ind w:right="-371" w:firstLine="570"/>
        <w:rPr>
          <w:rFonts w:ascii="仿宋_GB2312" w:eastAsia="仿宋_GB2312" w:hAnsi="华文仿宋" w:hint="eastAsia"/>
          <w:sz w:val="28"/>
          <w:szCs w:val="28"/>
        </w:rPr>
      </w:pPr>
      <w:r>
        <w:rPr>
          <w:rFonts w:ascii="仿宋_GB2312" w:eastAsia="仿宋_GB2312" w:hAnsi="华文仿宋" w:hint="eastAsia"/>
          <w:sz w:val="28"/>
          <w:szCs w:val="28"/>
        </w:rPr>
        <w:t xml:space="preserve">湖南省市场监督管理局办公室印发《关于聚合质量基础设施资源开展“一站式”服务试点的方案》的通知 </w:t>
      </w:r>
      <w:proofErr w:type="gramStart"/>
      <w:r>
        <w:rPr>
          <w:rFonts w:ascii="仿宋_GB2312" w:eastAsia="仿宋_GB2312" w:hAnsi="华文仿宋" w:hint="eastAsia"/>
          <w:sz w:val="28"/>
          <w:szCs w:val="28"/>
        </w:rPr>
        <w:t>湘市监办</w:t>
      </w:r>
      <w:proofErr w:type="gramEnd"/>
      <w:r>
        <w:rPr>
          <w:rFonts w:ascii="仿宋_GB2312" w:eastAsia="仿宋_GB2312" w:hAnsi="华文仿宋" w:hint="eastAsia"/>
          <w:sz w:val="28"/>
          <w:szCs w:val="28"/>
        </w:rPr>
        <w:t>发</w:t>
      </w:r>
      <w:r w:rsidRPr="0044741D">
        <w:rPr>
          <w:rFonts w:ascii="仿宋_GB2312" w:eastAsia="仿宋_GB2312" w:hAnsi="华文仿宋" w:hint="eastAsia"/>
          <w:sz w:val="28"/>
          <w:szCs w:val="28"/>
        </w:rPr>
        <w:t>〔2021〕</w:t>
      </w:r>
      <w:r>
        <w:rPr>
          <w:rFonts w:ascii="仿宋_GB2312" w:eastAsia="仿宋_GB2312" w:hAnsi="华文仿宋" w:hint="eastAsia"/>
          <w:sz w:val="28"/>
          <w:szCs w:val="28"/>
        </w:rPr>
        <w:t>70</w:t>
      </w:r>
      <w:r w:rsidRPr="0044741D">
        <w:rPr>
          <w:rFonts w:ascii="仿宋_GB2312" w:eastAsia="仿宋_GB2312" w:hAnsi="华文仿宋" w:hint="eastAsia"/>
          <w:sz w:val="28"/>
          <w:szCs w:val="28"/>
        </w:rPr>
        <w:t>号</w:t>
      </w:r>
    </w:p>
    <w:p w:rsidR="000A6238" w:rsidRPr="000A6238" w:rsidRDefault="000A6238" w:rsidP="000A6238">
      <w:pPr>
        <w:widowControl/>
        <w:spacing w:line="640" w:lineRule="atLeast"/>
        <w:ind w:right="-371" w:firstLine="570"/>
        <w:rPr>
          <w:rFonts w:ascii="仿宋_GB2312" w:eastAsia="仿宋_GB2312" w:hAnsi="华文仿宋"/>
          <w:sz w:val="28"/>
          <w:szCs w:val="28"/>
        </w:rPr>
      </w:pPr>
      <w:r>
        <w:rPr>
          <w:rFonts w:ascii="仿宋_GB2312" w:eastAsia="仿宋_GB2312" w:hAnsi="华文仿宋"/>
          <w:sz w:val="28"/>
          <w:szCs w:val="28"/>
        </w:rPr>
        <w:t>质量基础设施</w:t>
      </w:r>
      <w:r>
        <w:rPr>
          <w:rFonts w:ascii="仿宋_GB2312" w:eastAsia="仿宋_GB2312" w:hAnsi="华文仿宋"/>
          <w:sz w:val="28"/>
          <w:szCs w:val="28"/>
        </w:rPr>
        <w:t>“</w:t>
      </w:r>
      <w:r>
        <w:rPr>
          <w:rFonts w:ascii="仿宋_GB2312" w:eastAsia="仿宋_GB2312" w:hAnsi="华文仿宋"/>
          <w:sz w:val="28"/>
          <w:szCs w:val="28"/>
        </w:rPr>
        <w:t>一站式</w:t>
      </w:r>
      <w:r>
        <w:rPr>
          <w:rFonts w:ascii="仿宋_GB2312" w:eastAsia="仿宋_GB2312" w:hAnsi="华文仿宋"/>
          <w:sz w:val="28"/>
          <w:szCs w:val="28"/>
        </w:rPr>
        <w:t>”</w:t>
      </w:r>
      <w:r>
        <w:rPr>
          <w:rFonts w:ascii="仿宋_GB2312" w:eastAsia="仿宋_GB2312" w:hAnsi="华文仿宋"/>
          <w:sz w:val="28"/>
          <w:szCs w:val="28"/>
        </w:rPr>
        <w:t>服务通用指南（2022年）（征求意见稿）</w:t>
      </w:r>
    </w:p>
    <w:p w:rsidR="006A48C8" w:rsidRDefault="006A48C8" w:rsidP="006A48C8">
      <w:pPr>
        <w:pStyle w:val="1"/>
        <w:keepNext w:val="0"/>
        <w:numPr>
          <w:ilvl w:val="0"/>
          <w:numId w:val="0"/>
        </w:numPr>
        <w:spacing w:before="60" w:after="60" w:line="580" w:lineRule="exact"/>
        <w:ind w:left="425" w:hanging="425"/>
        <w:rPr>
          <w:rFonts w:ascii="Adobe 黑体 Std R" w:eastAsia="Adobe 黑体 Std R" w:hAnsi="Adobe 黑体 Std R"/>
          <w:b w:val="0"/>
          <w:sz w:val="30"/>
          <w:szCs w:val="30"/>
        </w:rPr>
      </w:pPr>
      <w:bookmarkStart w:id="5" w:name="_Toc278537145"/>
      <w:r>
        <w:rPr>
          <w:rFonts w:ascii="Adobe 黑体 Std R" w:eastAsia="Adobe 黑体 Std R" w:hAnsi="Adobe 黑体 Std R" w:hint="eastAsia"/>
          <w:b w:val="0"/>
          <w:sz w:val="30"/>
          <w:szCs w:val="30"/>
        </w:rPr>
        <w:t xml:space="preserve">4 </w:t>
      </w:r>
      <w:bookmarkEnd w:id="5"/>
      <w:r>
        <w:rPr>
          <w:rFonts w:ascii="Adobe 黑体 Std R" w:eastAsia="Adobe 黑体 Std R" w:hAnsi="Adobe 黑体 Std R" w:hint="eastAsia"/>
          <w:b w:val="0"/>
          <w:sz w:val="30"/>
          <w:szCs w:val="30"/>
        </w:rPr>
        <w:t>编写</w:t>
      </w:r>
      <w:r w:rsidRPr="009E06DD">
        <w:rPr>
          <w:rFonts w:ascii="Adobe 黑体 Std R" w:eastAsia="Adobe 黑体 Std R" w:hAnsi="Adobe 黑体 Std R" w:hint="eastAsia"/>
          <w:b w:val="0"/>
          <w:sz w:val="30"/>
          <w:szCs w:val="30"/>
        </w:rPr>
        <w:t>过程</w:t>
      </w:r>
    </w:p>
    <w:p w:rsidR="00BF467E" w:rsidRDefault="00BF467E" w:rsidP="00BF467E">
      <w:pPr>
        <w:pStyle w:val="1"/>
        <w:keepNext w:val="0"/>
        <w:numPr>
          <w:ilvl w:val="0"/>
          <w:numId w:val="0"/>
        </w:numPr>
        <w:spacing w:before="0" w:after="0" w:line="580" w:lineRule="exact"/>
        <w:rPr>
          <w:rFonts w:ascii="Adobe 黑体 Std R" w:eastAsia="Adobe 黑体 Std R" w:hAnsi="Adobe 黑体 Std R"/>
          <w:b w:val="0"/>
          <w:sz w:val="28"/>
        </w:rPr>
      </w:pPr>
      <w:r>
        <w:rPr>
          <w:rFonts w:ascii="Adobe 黑体 Std R" w:eastAsia="Adobe 黑体 Std R" w:hAnsi="Adobe 黑体 Std R" w:hint="eastAsia"/>
          <w:b w:val="0"/>
          <w:sz w:val="28"/>
        </w:rPr>
        <w:t>4.1成立编制小组</w:t>
      </w:r>
    </w:p>
    <w:p w:rsidR="00BF467E" w:rsidRDefault="00BF467E" w:rsidP="00BF467E">
      <w:pPr>
        <w:ind w:firstLineChars="200" w:firstLine="560"/>
        <w:rPr>
          <w:rFonts w:ascii="仿宋_GB2312" w:eastAsia="仿宋_GB2312" w:hAnsi="华文仿宋"/>
          <w:sz w:val="28"/>
          <w:szCs w:val="28"/>
        </w:rPr>
      </w:pPr>
      <w:r>
        <w:rPr>
          <w:rFonts w:ascii="仿宋_GB2312" w:eastAsia="仿宋_GB2312" w:hAnsi="华文仿宋" w:hint="eastAsia"/>
          <w:sz w:val="28"/>
          <w:szCs w:val="28"/>
        </w:rPr>
        <w:t>2022年3月，成立标准编制小组，拟定工作方案，并召开项目工作会议，明确编制组成员及任务分工，制定</w:t>
      </w:r>
      <w:r w:rsidR="00B10AF9">
        <w:rPr>
          <w:rFonts w:ascii="仿宋_GB2312" w:eastAsia="仿宋_GB2312" w:hAnsi="华文仿宋" w:hint="eastAsia"/>
          <w:sz w:val="28"/>
          <w:szCs w:val="28"/>
        </w:rPr>
        <w:t>详细</w:t>
      </w:r>
      <w:r>
        <w:rPr>
          <w:rFonts w:ascii="仿宋_GB2312" w:eastAsia="仿宋_GB2312" w:hAnsi="华文仿宋" w:hint="eastAsia"/>
          <w:sz w:val="28"/>
          <w:szCs w:val="28"/>
        </w:rPr>
        <w:t>的标准编制工作计划，</w:t>
      </w:r>
      <w:r w:rsidR="00B1080A">
        <w:rPr>
          <w:rFonts w:ascii="仿宋_GB2312" w:eastAsia="仿宋_GB2312" w:hAnsi="华文仿宋" w:hint="eastAsia"/>
          <w:sz w:val="28"/>
          <w:szCs w:val="28"/>
        </w:rPr>
        <w:t>要求编制小组在规定时间内按计划进度开展各项工作。</w:t>
      </w:r>
    </w:p>
    <w:p w:rsidR="00837D89" w:rsidRDefault="00837D89" w:rsidP="00837D89">
      <w:pPr>
        <w:pStyle w:val="1"/>
        <w:keepNext w:val="0"/>
        <w:numPr>
          <w:ilvl w:val="0"/>
          <w:numId w:val="0"/>
        </w:numPr>
        <w:spacing w:before="0" w:after="0" w:line="580" w:lineRule="exact"/>
        <w:rPr>
          <w:rFonts w:ascii="Adobe 黑体 Std R" w:eastAsia="Adobe 黑体 Std R" w:hAnsi="Adobe 黑体 Std R"/>
          <w:b w:val="0"/>
          <w:sz w:val="28"/>
        </w:rPr>
      </w:pPr>
      <w:r>
        <w:rPr>
          <w:rFonts w:ascii="Adobe 黑体 Std R" w:eastAsia="Adobe 黑体 Std R" w:hAnsi="Adobe 黑体 Std R" w:hint="eastAsia"/>
          <w:b w:val="0"/>
          <w:sz w:val="28"/>
        </w:rPr>
        <w:t>4.2调查研究阶段</w:t>
      </w:r>
    </w:p>
    <w:p w:rsidR="007B5B8B" w:rsidRDefault="00837D89" w:rsidP="007B5B8B">
      <w:pPr>
        <w:ind w:firstLine="435"/>
        <w:rPr>
          <w:rFonts w:ascii="仿宋_GB2312" w:eastAsia="仿宋_GB2312" w:hAnsi="华文仿宋"/>
          <w:sz w:val="28"/>
          <w:szCs w:val="28"/>
        </w:rPr>
      </w:pPr>
      <w:r>
        <w:rPr>
          <w:rFonts w:ascii="仿宋_GB2312" w:eastAsia="仿宋_GB2312" w:hAnsi="华文仿宋" w:hint="eastAsia"/>
          <w:sz w:val="28"/>
          <w:szCs w:val="28"/>
        </w:rPr>
        <w:t>2022年</w:t>
      </w:r>
      <w:r w:rsidR="002F008C">
        <w:rPr>
          <w:rFonts w:ascii="仿宋_GB2312" w:eastAsia="仿宋_GB2312" w:hAnsi="华文仿宋" w:hint="eastAsia"/>
          <w:sz w:val="28"/>
          <w:szCs w:val="28"/>
        </w:rPr>
        <w:t>4</w:t>
      </w:r>
      <w:r w:rsidR="006A08D0">
        <w:rPr>
          <w:rFonts w:ascii="仿宋_GB2312" w:eastAsia="仿宋_GB2312" w:hAnsi="华文仿宋" w:hint="eastAsia"/>
          <w:sz w:val="28"/>
          <w:szCs w:val="28"/>
        </w:rPr>
        <w:t>月至</w:t>
      </w:r>
      <w:r w:rsidR="002F008C">
        <w:rPr>
          <w:rFonts w:ascii="仿宋_GB2312" w:eastAsia="仿宋_GB2312" w:hAnsi="华文仿宋" w:hint="eastAsia"/>
          <w:sz w:val="28"/>
          <w:szCs w:val="28"/>
        </w:rPr>
        <w:t>7</w:t>
      </w:r>
      <w:r>
        <w:rPr>
          <w:rFonts w:ascii="仿宋_GB2312" w:eastAsia="仿宋_GB2312" w:hAnsi="华文仿宋" w:hint="eastAsia"/>
          <w:sz w:val="28"/>
          <w:szCs w:val="28"/>
        </w:rPr>
        <w:t>月，主要进行文献资料</w:t>
      </w:r>
      <w:r w:rsidR="007B5B8B">
        <w:rPr>
          <w:rFonts w:ascii="仿宋_GB2312" w:eastAsia="仿宋_GB2312" w:hAnsi="华文仿宋" w:hint="eastAsia"/>
          <w:sz w:val="28"/>
          <w:szCs w:val="28"/>
        </w:rPr>
        <w:t>、</w:t>
      </w:r>
      <w:r>
        <w:rPr>
          <w:rFonts w:ascii="仿宋_GB2312" w:eastAsia="仿宋_GB2312" w:hAnsi="华文仿宋" w:hint="eastAsia"/>
          <w:sz w:val="28"/>
          <w:szCs w:val="28"/>
        </w:rPr>
        <w:t>实地调研。</w:t>
      </w:r>
    </w:p>
    <w:p w:rsidR="00837D89" w:rsidRPr="00837D89" w:rsidRDefault="00837D89" w:rsidP="007B5B8B">
      <w:pPr>
        <w:ind w:firstLine="435"/>
      </w:pPr>
      <w:r>
        <w:rPr>
          <w:rFonts w:ascii="仿宋_GB2312" w:eastAsia="仿宋_GB2312" w:hAnsi="华文仿宋" w:hint="eastAsia"/>
          <w:sz w:val="28"/>
          <w:szCs w:val="28"/>
        </w:rPr>
        <w:t>一是</w:t>
      </w:r>
      <w:r w:rsidR="002F008C">
        <w:rPr>
          <w:rFonts w:ascii="仿宋_GB2312" w:eastAsia="仿宋_GB2312" w:hAnsi="华文仿宋" w:hint="eastAsia"/>
          <w:sz w:val="28"/>
          <w:szCs w:val="28"/>
        </w:rPr>
        <w:t>资料收集，4月收集</w:t>
      </w:r>
      <w:r>
        <w:rPr>
          <w:rFonts w:ascii="仿宋_GB2312" w:eastAsia="仿宋_GB2312" w:hAnsi="华文仿宋" w:hint="eastAsia"/>
          <w:sz w:val="28"/>
          <w:szCs w:val="28"/>
        </w:rPr>
        <w:t>了解</w:t>
      </w:r>
      <w:r w:rsidR="007B5B8B">
        <w:rPr>
          <w:rFonts w:ascii="仿宋_GB2312" w:eastAsia="仿宋_GB2312" w:hAnsi="华文仿宋" w:hint="eastAsia"/>
          <w:sz w:val="28"/>
          <w:szCs w:val="28"/>
        </w:rPr>
        <w:t>国家、外省质量基础设施“一站式”</w:t>
      </w:r>
      <w:r w:rsidR="002F008C">
        <w:rPr>
          <w:rFonts w:ascii="仿宋_GB2312" w:eastAsia="仿宋_GB2312" w:hAnsi="华文仿宋" w:hint="eastAsia"/>
          <w:sz w:val="28"/>
          <w:szCs w:val="28"/>
        </w:rPr>
        <w:t>服务</w:t>
      </w:r>
      <w:r w:rsidR="007B5B8B">
        <w:rPr>
          <w:rFonts w:ascii="仿宋_GB2312" w:eastAsia="仿宋_GB2312" w:hAnsi="华文仿宋" w:hint="eastAsia"/>
          <w:sz w:val="28"/>
          <w:szCs w:val="28"/>
        </w:rPr>
        <w:t>相关</w:t>
      </w:r>
      <w:r w:rsidR="002F008C">
        <w:rPr>
          <w:rFonts w:ascii="仿宋_GB2312" w:eastAsia="仿宋_GB2312" w:hAnsi="华文仿宋" w:hint="eastAsia"/>
          <w:sz w:val="28"/>
          <w:szCs w:val="28"/>
        </w:rPr>
        <w:t>标准</w:t>
      </w:r>
      <w:r w:rsidR="007B5B8B">
        <w:rPr>
          <w:rFonts w:ascii="仿宋_GB2312" w:eastAsia="仿宋_GB2312" w:hAnsi="华文仿宋" w:hint="eastAsia"/>
          <w:sz w:val="28"/>
          <w:szCs w:val="28"/>
        </w:rPr>
        <w:t>或文件</w:t>
      </w:r>
      <w:r w:rsidR="002F008C">
        <w:rPr>
          <w:rFonts w:ascii="仿宋_GB2312" w:eastAsia="仿宋_GB2312" w:hAnsi="华文仿宋" w:hint="eastAsia"/>
          <w:sz w:val="28"/>
          <w:szCs w:val="28"/>
        </w:rPr>
        <w:t>等资料</w:t>
      </w:r>
      <w:r w:rsidR="007B5B8B">
        <w:rPr>
          <w:rFonts w:ascii="仿宋_GB2312" w:eastAsia="仿宋_GB2312" w:hAnsi="华文仿宋" w:hint="eastAsia"/>
          <w:sz w:val="28"/>
          <w:szCs w:val="28"/>
        </w:rPr>
        <w:t>，深入学习，</w:t>
      </w:r>
      <w:r w:rsidR="002F008C">
        <w:rPr>
          <w:rFonts w:ascii="仿宋_GB2312" w:eastAsia="仿宋_GB2312" w:hAnsi="华文仿宋" w:hint="eastAsia"/>
          <w:sz w:val="28"/>
          <w:szCs w:val="28"/>
        </w:rPr>
        <w:t>作为</w:t>
      </w:r>
      <w:r w:rsidR="007B5B8B">
        <w:rPr>
          <w:rFonts w:ascii="仿宋_GB2312" w:eastAsia="仿宋_GB2312" w:hAnsi="华文仿宋" w:hint="eastAsia"/>
          <w:sz w:val="28"/>
          <w:szCs w:val="28"/>
        </w:rPr>
        <w:t>本标准的主要编写依据。</w:t>
      </w:r>
    </w:p>
    <w:p w:rsidR="00AE248F" w:rsidRDefault="007B5B8B" w:rsidP="00966714">
      <w:pPr>
        <w:ind w:firstLine="495"/>
        <w:rPr>
          <w:rFonts w:ascii="仿宋_GB2312" w:eastAsia="仿宋_GB2312" w:hAnsi="华文仿宋"/>
          <w:sz w:val="28"/>
          <w:szCs w:val="28"/>
        </w:rPr>
      </w:pPr>
      <w:r w:rsidRPr="007B5B8B">
        <w:rPr>
          <w:rFonts w:ascii="仿宋_GB2312" w:eastAsia="仿宋_GB2312" w:hAnsi="华文仿宋" w:hint="eastAsia"/>
          <w:sz w:val="28"/>
          <w:szCs w:val="28"/>
        </w:rPr>
        <w:t>二是</w:t>
      </w:r>
      <w:r>
        <w:rPr>
          <w:rFonts w:ascii="仿宋_GB2312" w:eastAsia="仿宋_GB2312" w:hAnsi="华文仿宋" w:hint="eastAsia"/>
          <w:sz w:val="28"/>
          <w:szCs w:val="28"/>
        </w:rPr>
        <w:t>实地调研，</w:t>
      </w:r>
      <w:r w:rsidR="006A08D0">
        <w:rPr>
          <w:rFonts w:ascii="仿宋_GB2312" w:eastAsia="仿宋_GB2312" w:hAnsi="华文仿宋" w:hint="eastAsia"/>
          <w:sz w:val="28"/>
          <w:szCs w:val="28"/>
        </w:rPr>
        <w:t>5</w:t>
      </w:r>
      <w:r w:rsidR="00125655">
        <w:rPr>
          <w:rFonts w:ascii="仿宋_GB2312" w:eastAsia="仿宋_GB2312" w:hAnsi="华文仿宋" w:hint="eastAsia"/>
          <w:sz w:val="28"/>
          <w:szCs w:val="28"/>
        </w:rPr>
        <w:t>月至</w:t>
      </w:r>
      <w:r w:rsidR="002F008C">
        <w:rPr>
          <w:rFonts w:ascii="仿宋_GB2312" w:eastAsia="仿宋_GB2312" w:hAnsi="华文仿宋" w:hint="eastAsia"/>
          <w:sz w:val="28"/>
          <w:szCs w:val="28"/>
        </w:rPr>
        <w:t>7</w:t>
      </w:r>
      <w:r w:rsidR="006A08D0">
        <w:rPr>
          <w:rFonts w:ascii="仿宋_GB2312" w:eastAsia="仿宋_GB2312" w:hAnsi="华文仿宋" w:hint="eastAsia"/>
          <w:sz w:val="28"/>
          <w:szCs w:val="28"/>
        </w:rPr>
        <w:t>月</w:t>
      </w:r>
      <w:r w:rsidR="002F63D6">
        <w:rPr>
          <w:rFonts w:ascii="仿宋_GB2312" w:eastAsia="仿宋_GB2312" w:hAnsi="华文仿宋" w:hint="eastAsia"/>
          <w:sz w:val="28"/>
          <w:szCs w:val="28"/>
        </w:rPr>
        <w:t>编制小组先后赴长沙市标准化协会、</w:t>
      </w:r>
      <w:r w:rsidR="00B705F7">
        <w:rPr>
          <w:rFonts w:ascii="仿宋_GB2312" w:eastAsia="仿宋_GB2312" w:hAnsi="华文仿宋" w:hint="eastAsia"/>
          <w:sz w:val="28"/>
          <w:szCs w:val="28"/>
        </w:rPr>
        <w:t>长沙市市场监督管理局、</w:t>
      </w:r>
      <w:r w:rsidR="00A063BF">
        <w:rPr>
          <w:rFonts w:ascii="仿宋_GB2312" w:eastAsia="仿宋_GB2312" w:hAnsi="华文仿宋" w:hint="eastAsia"/>
          <w:sz w:val="28"/>
          <w:szCs w:val="28"/>
        </w:rPr>
        <w:t>邵阳</w:t>
      </w:r>
      <w:r w:rsidR="002F63D6">
        <w:rPr>
          <w:rFonts w:ascii="仿宋_GB2312" w:eastAsia="仿宋_GB2312" w:hAnsi="华文仿宋" w:hint="eastAsia"/>
          <w:sz w:val="28"/>
          <w:szCs w:val="28"/>
        </w:rPr>
        <w:t>市</w:t>
      </w:r>
      <w:r w:rsidR="00A063BF">
        <w:rPr>
          <w:rFonts w:ascii="仿宋_GB2312" w:eastAsia="仿宋_GB2312" w:hAnsi="华文仿宋" w:hint="eastAsia"/>
          <w:sz w:val="28"/>
          <w:szCs w:val="28"/>
        </w:rPr>
        <w:t>市</w:t>
      </w:r>
      <w:r w:rsidR="002F63D6">
        <w:rPr>
          <w:rFonts w:ascii="仿宋_GB2312" w:eastAsia="仿宋_GB2312" w:hAnsi="华文仿宋" w:hint="eastAsia"/>
          <w:sz w:val="28"/>
          <w:szCs w:val="28"/>
        </w:rPr>
        <w:t>场监管局</w:t>
      </w:r>
      <w:r w:rsidR="00B705F7">
        <w:rPr>
          <w:rFonts w:ascii="仿宋_GB2312" w:eastAsia="仿宋_GB2312" w:hAnsi="华文仿宋" w:hint="eastAsia"/>
          <w:sz w:val="28"/>
          <w:szCs w:val="28"/>
        </w:rPr>
        <w:t>、湘潭市产商品质量监督检验所</w:t>
      </w:r>
      <w:r w:rsidR="00A063BF">
        <w:rPr>
          <w:rFonts w:ascii="仿宋_GB2312" w:eastAsia="仿宋_GB2312" w:hAnsi="华文仿宋" w:hint="eastAsia"/>
          <w:sz w:val="28"/>
          <w:szCs w:val="28"/>
        </w:rPr>
        <w:t>及省内</w:t>
      </w:r>
      <w:r w:rsidR="00C8249A">
        <w:rPr>
          <w:rFonts w:ascii="仿宋_GB2312" w:eastAsia="仿宋_GB2312" w:hAnsi="华文仿宋" w:hint="eastAsia"/>
          <w:sz w:val="28"/>
          <w:szCs w:val="28"/>
        </w:rPr>
        <w:t>典型的技术机构、园区、重点企业</w:t>
      </w:r>
      <w:r w:rsidR="00A063BF">
        <w:rPr>
          <w:rFonts w:ascii="仿宋_GB2312" w:eastAsia="仿宋_GB2312" w:hAnsi="华文仿宋" w:hint="eastAsia"/>
          <w:sz w:val="28"/>
          <w:szCs w:val="28"/>
        </w:rPr>
        <w:t>等</w:t>
      </w:r>
      <w:r w:rsidR="002F63D6">
        <w:rPr>
          <w:rFonts w:ascii="仿宋_GB2312" w:eastAsia="仿宋_GB2312" w:hAnsi="华文仿宋" w:hint="eastAsia"/>
          <w:sz w:val="28"/>
          <w:szCs w:val="28"/>
        </w:rPr>
        <w:t>进行调研，</w:t>
      </w:r>
      <w:r>
        <w:rPr>
          <w:rFonts w:ascii="仿宋_GB2312" w:eastAsia="仿宋_GB2312" w:hAnsi="华文仿宋" w:hint="eastAsia"/>
          <w:sz w:val="28"/>
          <w:szCs w:val="28"/>
        </w:rPr>
        <w:t>掌握省内“一站式”服务</w:t>
      </w:r>
      <w:r w:rsidR="00AA4900">
        <w:rPr>
          <w:rFonts w:ascii="仿宋_GB2312" w:eastAsia="仿宋_GB2312" w:hAnsi="华文仿宋" w:hint="eastAsia"/>
          <w:sz w:val="28"/>
          <w:szCs w:val="28"/>
        </w:rPr>
        <w:t>试点</w:t>
      </w:r>
      <w:r w:rsidR="002F63D6">
        <w:rPr>
          <w:rFonts w:ascii="仿宋_GB2312" w:eastAsia="仿宋_GB2312" w:hAnsi="华文仿宋" w:hint="eastAsia"/>
          <w:sz w:val="28"/>
          <w:szCs w:val="28"/>
        </w:rPr>
        <w:t>的</w:t>
      </w:r>
      <w:r w:rsidR="00AA4900" w:rsidRPr="002F63D6">
        <w:rPr>
          <w:rFonts w:ascii="仿宋_GB2312" w:eastAsia="仿宋_GB2312" w:hAnsi="华文仿宋" w:hint="eastAsia"/>
          <w:sz w:val="28"/>
          <w:szCs w:val="28"/>
        </w:rPr>
        <w:t>服务内容和流程、服务模式</w:t>
      </w:r>
      <w:r w:rsidR="002F63D6" w:rsidRPr="002F63D6">
        <w:rPr>
          <w:rFonts w:ascii="仿宋_GB2312" w:eastAsia="仿宋_GB2312" w:hAnsi="华文仿宋" w:hint="eastAsia"/>
          <w:sz w:val="28"/>
          <w:szCs w:val="28"/>
        </w:rPr>
        <w:t>和制度建设</w:t>
      </w:r>
      <w:r w:rsidR="00AA4900" w:rsidRPr="002F63D6">
        <w:rPr>
          <w:rFonts w:ascii="仿宋_GB2312" w:eastAsia="仿宋_GB2312" w:hAnsi="华文仿宋" w:hint="eastAsia"/>
          <w:sz w:val="28"/>
          <w:szCs w:val="28"/>
        </w:rPr>
        <w:t>、线上平台和线下窗口建设情况以及试点的难点、重点等问题</w:t>
      </w:r>
      <w:r w:rsidRPr="002F63D6">
        <w:rPr>
          <w:rFonts w:ascii="仿宋_GB2312" w:eastAsia="仿宋_GB2312" w:hAnsi="华文仿宋" w:hint="eastAsia"/>
          <w:sz w:val="28"/>
          <w:szCs w:val="28"/>
        </w:rPr>
        <w:t>。</w:t>
      </w:r>
      <w:r w:rsidR="00AC64CA">
        <w:rPr>
          <w:rFonts w:ascii="仿宋_GB2312" w:eastAsia="仿宋_GB2312" w:hAnsi="华文仿宋" w:hint="eastAsia"/>
          <w:sz w:val="28"/>
          <w:szCs w:val="28"/>
        </w:rPr>
        <w:t>在实地调研的基础上，通过资料</w:t>
      </w:r>
      <w:r w:rsidR="00B705F7">
        <w:rPr>
          <w:rFonts w:ascii="仿宋_GB2312" w:eastAsia="仿宋_GB2312" w:hAnsi="华文仿宋" w:hint="eastAsia"/>
          <w:sz w:val="28"/>
          <w:szCs w:val="28"/>
        </w:rPr>
        <w:t>收集</w:t>
      </w:r>
      <w:r w:rsidR="00AC64CA">
        <w:rPr>
          <w:rFonts w:ascii="仿宋_GB2312" w:eastAsia="仿宋_GB2312" w:hAnsi="华文仿宋" w:hint="eastAsia"/>
          <w:sz w:val="28"/>
          <w:szCs w:val="28"/>
        </w:rPr>
        <w:t>、座谈沟通等</w:t>
      </w:r>
      <w:r w:rsidR="00B705F7">
        <w:rPr>
          <w:rFonts w:ascii="仿宋_GB2312" w:eastAsia="仿宋_GB2312" w:hAnsi="华文仿宋" w:hint="eastAsia"/>
          <w:sz w:val="28"/>
          <w:szCs w:val="28"/>
        </w:rPr>
        <w:t>形式</w:t>
      </w:r>
      <w:r w:rsidR="00AC64CA">
        <w:rPr>
          <w:rFonts w:ascii="仿宋_GB2312" w:eastAsia="仿宋_GB2312" w:hAnsi="华文仿宋" w:hint="eastAsia"/>
          <w:sz w:val="28"/>
          <w:szCs w:val="28"/>
        </w:rPr>
        <w:t>，初步明确</w:t>
      </w:r>
      <w:r w:rsidR="00060A88">
        <w:rPr>
          <w:rFonts w:ascii="仿宋_GB2312" w:eastAsia="仿宋_GB2312" w:hAnsi="华文仿宋" w:hint="eastAsia"/>
          <w:sz w:val="28"/>
          <w:szCs w:val="28"/>
        </w:rPr>
        <w:t>标准的框架结构及</w:t>
      </w:r>
      <w:r w:rsidR="00C8249A">
        <w:rPr>
          <w:rFonts w:ascii="仿宋_GB2312" w:eastAsia="仿宋_GB2312" w:hAnsi="华文仿宋" w:hint="eastAsia"/>
          <w:sz w:val="28"/>
          <w:szCs w:val="28"/>
        </w:rPr>
        <w:t>技术</w:t>
      </w:r>
      <w:r w:rsidR="00AC64CA">
        <w:rPr>
          <w:rFonts w:ascii="仿宋_GB2312" w:eastAsia="仿宋_GB2312" w:hAnsi="华文仿宋" w:hint="eastAsia"/>
          <w:sz w:val="28"/>
          <w:szCs w:val="28"/>
        </w:rPr>
        <w:t>内容。</w:t>
      </w:r>
    </w:p>
    <w:p w:rsidR="00966714" w:rsidRDefault="00966714" w:rsidP="00966714">
      <w:pPr>
        <w:pStyle w:val="1"/>
        <w:keepNext w:val="0"/>
        <w:numPr>
          <w:ilvl w:val="0"/>
          <w:numId w:val="0"/>
        </w:numPr>
        <w:spacing w:before="0" w:after="0" w:line="580" w:lineRule="exact"/>
        <w:rPr>
          <w:rFonts w:ascii="Adobe 黑体 Std R" w:eastAsia="Adobe 黑体 Std R" w:hAnsi="Adobe 黑体 Std R"/>
          <w:b w:val="0"/>
          <w:sz w:val="28"/>
        </w:rPr>
      </w:pPr>
      <w:r>
        <w:rPr>
          <w:rFonts w:ascii="Adobe 黑体 Std R" w:eastAsia="Adobe 黑体 Std R" w:hAnsi="Adobe 黑体 Std R" w:hint="eastAsia"/>
          <w:b w:val="0"/>
          <w:sz w:val="28"/>
        </w:rPr>
        <w:t>4.3标准</w:t>
      </w:r>
      <w:r w:rsidR="00162D48">
        <w:rPr>
          <w:rFonts w:ascii="Adobe 黑体 Std R" w:eastAsia="Adobe 黑体 Std R" w:hAnsi="Adobe 黑体 Std R" w:hint="eastAsia"/>
          <w:b w:val="0"/>
          <w:sz w:val="28"/>
        </w:rPr>
        <w:t>初稿</w:t>
      </w:r>
    </w:p>
    <w:p w:rsidR="00966714" w:rsidRDefault="00966714" w:rsidP="00966714">
      <w:pPr>
        <w:ind w:firstLine="435"/>
        <w:rPr>
          <w:rFonts w:ascii="仿宋_GB2312" w:eastAsia="仿宋_GB2312" w:hAnsi="华文仿宋"/>
          <w:sz w:val="28"/>
          <w:szCs w:val="28"/>
        </w:rPr>
      </w:pPr>
      <w:r>
        <w:rPr>
          <w:rFonts w:ascii="仿宋_GB2312" w:eastAsia="仿宋_GB2312" w:hAnsi="华文仿宋" w:hint="eastAsia"/>
          <w:sz w:val="28"/>
          <w:szCs w:val="28"/>
        </w:rPr>
        <w:lastRenderedPageBreak/>
        <w:t>在充分调研的基础上，</w:t>
      </w:r>
      <w:r w:rsidR="00296863">
        <w:rPr>
          <w:rFonts w:ascii="仿宋_GB2312" w:eastAsia="仿宋_GB2312" w:hAnsi="华文仿宋" w:hint="eastAsia"/>
          <w:sz w:val="28"/>
          <w:szCs w:val="28"/>
        </w:rPr>
        <w:t>2022年</w:t>
      </w:r>
      <w:r w:rsidR="005807CF">
        <w:rPr>
          <w:rFonts w:ascii="仿宋_GB2312" w:eastAsia="仿宋_GB2312" w:hAnsi="华文仿宋" w:hint="eastAsia"/>
          <w:sz w:val="28"/>
          <w:szCs w:val="28"/>
        </w:rPr>
        <w:t>7</w:t>
      </w:r>
      <w:r w:rsidR="00296863">
        <w:rPr>
          <w:rFonts w:ascii="仿宋_GB2312" w:eastAsia="仿宋_GB2312" w:hAnsi="华文仿宋" w:hint="eastAsia"/>
          <w:sz w:val="28"/>
          <w:szCs w:val="28"/>
        </w:rPr>
        <w:t>月，编制小组参考省内“一站式”服务试点地建设情况，</w:t>
      </w:r>
      <w:r w:rsidR="000102BC">
        <w:rPr>
          <w:rFonts w:ascii="仿宋_GB2312" w:eastAsia="仿宋_GB2312" w:hAnsi="华文仿宋" w:hint="eastAsia"/>
          <w:sz w:val="28"/>
          <w:szCs w:val="28"/>
        </w:rPr>
        <w:t>拟定标准主要内容，</w:t>
      </w:r>
      <w:r w:rsidR="00296863">
        <w:rPr>
          <w:rFonts w:ascii="仿宋_GB2312" w:eastAsia="仿宋_GB2312" w:hAnsi="华文仿宋" w:hint="eastAsia"/>
          <w:sz w:val="28"/>
          <w:szCs w:val="28"/>
        </w:rPr>
        <w:t>起草形成了《质量基础设施“一站式”服务规范》标准</w:t>
      </w:r>
      <w:r w:rsidR="000102BC">
        <w:rPr>
          <w:rFonts w:ascii="仿宋_GB2312" w:eastAsia="仿宋_GB2312" w:hAnsi="华文仿宋" w:hint="eastAsia"/>
          <w:sz w:val="28"/>
          <w:szCs w:val="28"/>
        </w:rPr>
        <w:t>初稿</w:t>
      </w:r>
      <w:r w:rsidR="00296863">
        <w:rPr>
          <w:rFonts w:ascii="仿宋_GB2312" w:eastAsia="仿宋_GB2312" w:hAnsi="华文仿宋" w:hint="eastAsia"/>
          <w:sz w:val="28"/>
          <w:szCs w:val="28"/>
        </w:rPr>
        <w:t>。</w:t>
      </w:r>
    </w:p>
    <w:p w:rsidR="00966714" w:rsidRDefault="00966714" w:rsidP="00966714">
      <w:pPr>
        <w:pStyle w:val="1"/>
        <w:keepNext w:val="0"/>
        <w:numPr>
          <w:ilvl w:val="0"/>
          <w:numId w:val="0"/>
        </w:numPr>
        <w:spacing w:before="0" w:after="0" w:line="580" w:lineRule="exact"/>
        <w:rPr>
          <w:rFonts w:ascii="Adobe 黑体 Std R" w:eastAsia="Adobe 黑体 Std R" w:hAnsi="Adobe 黑体 Std R"/>
          <w:b w:val="0"/>
          <w:sz w:val="28"/>
        </w:rPr>
      </w:pPr>
      <w:r>
        <w:rPr>
          <w:rFonts w:ascii="Adobe 黑体 Std R" w:eastAsia="Adobe 黑体 Std R" w:hAnsi="Adobe 黑体 Std R" w:hint="eastAsia"/>
          <w:b w:val="0"/>
          <w:sz w:val="28"/>
        </w:rPr>
        <w:t>4.4</w:t>
      </w:r>
      <w:r w:rsidRPr="001960AB">
        <w:rPr>
          <w:rFonts w:ascii="Adobe 黑体 Std R" w:eastAsia="Adobe 黑体 Std R" w:hAnsi="Adobe 黑体 Std R" w:hint="eastAsia"/>
          <w:b w:val="0"/>
          <w:sz w:val="28"/>
        </w:rPr>
        <w:t>工作组讨论</w:t>
      </w:r>
      <w:r w:rsidR="00162D48">
        <w:rPr>
          <w:rFonts w:ascii="Adobe 黑体 Std R" w:eastAsia="Adobe 黑体 Std R" w:hAnsi="Adobe 黑体 Std R" w:hint="eastAsia"/>
          <w:b w:val="0"/>
          <w:sz w:val="28"/>
        </w:rPr>
        <w:t>稿</w:t>
      </w:r>
    </w:p>
    <w:p w:rsidR="00E64796" w:rsidRPr="00E64796" w:rsidRDefault="00E64796" w:rsidP="00E64796">
      <w:pPr>
        <w:ind w:firstLineChars="200" w:firstLine="560"/>
      </w:pPr>
      <w:r>
        <w:rPr>
          <w:rFonts w:ascii="仿宋_GB2312" w:eastAsia="仿宋_GB2312" w:hAnsi="华文仿宋" w:hint="eastAsia"/>
          <w:sz w:val="28"/>
          <w:szCs w:val="28"/>
        </w:rPr>
        <w:t>2022年</w:t>
      </w:r>
      <w:r w:rsidR="00F15930">
        <w:rPr>
          <w:rFonts w:ascii="仿宋_GB2312" w:eastAsia="仿宋_GB2312" w:hAnsi="华文仿宋" w:hint="eastAsia"/>
          <w:sz w:val="28"/>
          <w:szCs w:val="28"/>
        </w:rPr>
        <w:t>7</w:t>
      </w:r>
      <w:r>
        <w:rPr>
          <w:rFonts w:ascii="仿宋_GB2312" w:eastAsia="仿宋_GB2312" w:hAnsi="华文仿宋" w:hint="eastAsia"/>
          <w:sz w:val="28"/>
          <w:szCs w:val="28"/>
        </w:rPr>
        <w:t>月底</w:t>
      </w:r>
      <w:r w:rsidR="005807CF">
        <w:rPr>
          <w:rFonts w:ascii="仿宋_GB2312" w:eastAsia="仿宋_GB2312" w:hAnsi="华文仿宋" w:hint="eastAsia"/>
          <w:sz w:val="28"/>
          <w:szCs w:val="28"/>
        </w:rPr>
        <w:t>至8月</w:t>
      </w:r>
      <w:r>
        <w:rPr>
          <w:rFonts w:ascii="仿宋_GB2312" w:eastAsia="仿宋_GB2312" w:hAnsi="华文仿宋" w:hint="eastAsia"/>
          <w:sz w:val="28"/>
          <w:szCs w:val="28"/>
        </w:rPr>
        <w:t>，</w:t>
      </w:r>
      <w:r w:rsidR="00A942E5">
        <w:rPr>
          <w:rFonts w:ascii="仿宋_GB2312" w:eastAsia="仿宋_GB2312" w:hAnsi="华文仿宋" w:hint="eastAsia"/>
          <w:sz w:val="28"/>
          <w:szCs w:val="28"/>
        </w:rPr>
        <w:t>编制组措辞召开</w:t>
      </w:r>
      <w:r>
        <w:rPr>
          <w:rFonts w:ascii="仿宋_GB2312" w:eastAsia="仿宋_GB2312" w:hAnsi="华文仿宋" w:hint="eastAsia"/>
          <w:sz w:val="28"/>
          <w:szCs w:val="28"/>
        </w:rPr>
        <w:t>标准讨论</w:t>
      </w:r>
      <w:r w:rsidR="00A942E5">
        <w:rPr>
          <w:rFonts w:ascii="仿宋_GB2312" w:eastAsia="仿宋_GB2312" w:hAnsi="华文仿宋" w:hint="eastAsia"/>
          <w:sz w:val="28"/>
          <w:szCs w:val="28"/>
        </w:rPr>
        <w:t>会，对标准内容进行完善，形成</w:t>
      </w:r>
      <w:r w:rsidR="00777B6F">
        <w:rPr>
          <w:rFonts w:ascii="仿宋_GB2312" w:eastAsia="仿宋_GB2312" w:hAnsi="华文仿宋" w:hint="eastAsia"/>
          <w:sz w:val="28"/>
          <w:szCs w:val="28"/>
        </w:rPr>
        <w:t>工作组</w:t>
      </w:r>
      <w:r w:rsidR="00A942E5">
        <w:rPr>
          <w:rFonts w:ascii="仿宋_GB2312" w:eastAsia="仿宋_GB2312" w:hAnsi="华文仿宋" w:hint="eastAsia"/>
          <w:sz w:val="28"/>
          <w:szCs w:val="28"/>
        </w:rPr>
        <w:t>讨论稿。</w:t>
      </w:r>
    </w:p>
    <w:p w:rsidR="00BF467E" w:rsidRDefault="00966714" w:rsidP="0082754D">
      <w:pPr>
        <w:pStyle w:val="1"/>
        <w:keepNext w:val="0"/>
        <w:numPr>
          <w:ilvl w:val="0"/>
          <w:numId w:val="0"/>
        </w:numPr>
        <w:spacing w:before="0" w:after="0" w:line="580" w:lineRule="exact"/>
        <w:rPr>
          <w:rFonts w:ascii="Adobe 黑体 Std R" w:eastAsia="Adobe 黑体 Std R" w:hAnsi="Adobe 黑体 Std R"/>
          <w:b w:val="0"/>
          <w:sz w:val="28"/>
        </w:rPr>
      </w:pPr>
      <w:r>
        <w:rPr>
          <w:rFonts w:ascii="Adobe 黑体 Std R" w:eastAsia="Adobe 黑体 Std R" w:hAnsi="Adobe 黑体 Std R" w:hint="eastAsia"/>
          <w:b w:val="0"/>
          <w:sz w:val="28"/>
        </w:rPr>
        <w:t>4.5</w:t>
      </w:r>
      <w:r w:rsidRPr="000E43E1">
        <w:rPr>
          <w:rFonts w:ascii="Adobe 黑体 Std R" w:eastAsia="Adobe 黑体 Std R" w:hAnsi="Adobe 黑体 Std R" w:hint="eastAsia"/>
          <w:b w:val="0"/>
          <w:sz w:val="28"/>
          <w:highlight w:val="yellow"/>
        </w:rPr>
        <w:t>标准</w:t>
      </w:r>
      <w:r w:rsidR="00162D48">
        <w:rPr>
          <w:rFonts w:ascii="Adobe 黑体 Std R" w:eastAsia="Adobe 黑体 Std R" w:hAnsi="Adobe 黑体 Std R" w:hint="eastAsia"/>
          <w:b w:val="0"/>
          <w:sz w:val="28"/>
          <w:highlight w:val="yellow"/>
        </w:rPr>
        <w:t>征求意见稿</w:t>
      </w:r>
    </w:p>
    <w:p w:rsidR="00E64796" w:rsidRPr="00E64796" w:rsidRDefault="00E64796" w:rsidP="00E64796">
      <w:r>
        <w:rPr>
          <w:rFonts w:hint="eastAsia"/>
        </w:rPr>
        <w:t xml:space="preserve">      </w:t>
      </w:r>
      <w:r>
        <w:rPr>
          <w:rFonts w:ascii="仿宋_GB2312" w:eastAsia="仿宋_GB2312" w:hAnsi="华文仿宋" w:hint="eastAsia"/>
          <w:sz w:val="28"/>
          <w:szCs w:val="28"/>
        </w:rPr>
        <w:t>2022年</w:t>
      </w:r>
      <w:r w:rsidR="006D46BE">
        <w:rPr>
          <w:rFonts w:ascii="仿宋_GB2312" w:eastAsia="仿宋_GB2312" w:hAnsi="华文仿宋" w:hint="eastAsia"/>
          <w:sz w:val="28"/>
          <w:szCs w:val="28"/>
        </w:rPr>
        <w:t>X</w:t>
      </w:r>
      <w:r>
        <w:rPr>
          <w:rFonts w:ascii="仿宋_GB2312" w:eastAsia="仿宋_GB2312" w:hAnsi="华文仿宋" w:hint="eastAsia"/>
          <w:sz w:val="28"/>
          <w:szCs w:val="28"/>
        </w:rPr>
        <w:t>月，标准编制小组</w:t>
      </w:r>
      <w:r w:rsidR="000830F6">
        <w:rPr>
          <w:rFonts w:ascii="仿宋_GB2312" w:eastAsia="仿宋_GB2312" w:hAnsi="华文仿宋" w:hint="eastAsia"/>
          <w:sz w:val="28"/>
          <w:szCs w:val="28"/>
        </w:rPr>
        <w:t>召集专家对标准的框架和主要内容进行论证，</w:t>
      </w:r>
      <w:r>
        <w:rPr>
          <w:rFonts w:ascii="仿宋_GB2312" w:eastAsia="仿宋_GB2312" w:hAnsi="华文仿宋" w:hint="eastAsia"/>
          <w:sz w:val="28"/>
          <w:szCs w:val="28"/>
        </w:rPr>
        <w:t>根据收集到的反馈意见，对标准讨论稿进行修改完善，形成了标准征求意见稿。</w:t>
      </w:r>
    </w:p>
    <w:p w:rsidR="006A48C8" w:rsidRDefault="006A48C8" w:rsidP="006A48C8">
      <w:pPr>
        <w:pStyle w:val="1"/>
        <w:keepNext w:val="0"/>
        <w:numPr>
          <w:ilvl w:val="0"/>
          <w:numId w:val="0"/>
        </w:numPr>
        <w:spacing w:before="60" w:after="60" w:line="580" w:lineRule="exact"/>
        <w:ind w:left="425" w:hanging="425"/>
        <w:rPr>
          <w:rFonts w:ascii="Adobe 黑体 Std R" w:eastAsia="Adobe 黑体 Std R" w:hAnsi="Adobe 黑体 Std R"/>
          <w:b w:val="0"/>
          <w:sz w:val="30"/>
          <w:szCs w:val="30"/>
        </w:rPr>
      </w:pPr>
      <w:r>
        <w:rPr>
          <w:rFonts w:ascii="Adobe 黑体 Std R" w:eastAsia="Adobe 黑体 Std R" w:hAnsi="Adobe 黑体 Std R" w:hint="eastAsia"/>
          <w:b w:val="0"/>
          <w:sz w:val="30"/>
          <w:szCs w:val="30"/>
        </w:rPr>
        <w:t>5 标准主要内容</w:t>
      </w:r>
    </w:p>
    <w:p w:rsidR="006A48C8" w:rsidRDefault="00686E96" w:rsidP="00686E96">
      <w:pPr>
        <w:ind w:firstLineChars="200" w:firstLine="560"/>
        <w:rPr>
          <w:rFonts w:ascii="仿宋_GB2312" w:eastAsia="仿宋_GB2312" w:hAnsi="华文仿宋"/>
          <w:sz w:val="28"/>
          <w:szCs w:val="28"/>
        </w:rPr>
      </w:pPr>
      <w:r>
        <w:rPr>
          <w:rFonts w:ascii="仿宋_GB2312" w:eastAsia="仿宋_GB2312" w:hAnsi="华文仿宋" w:hint="eastAsia"/>
          <w:sz w:val="28"/>
          <w:szCs w:val="28"/>
        </w:rPr>
        <w:t>标准共包括</w:t>
      </w:r>
      <w:r w:rsidR="00893E29">
        <w:rPr>
          <w:rFonts w:ascii="仿宋_GB2312" w:eastAsia="仿宋_GB2312" w:hAnsi="华文仿宋" w:hint="eastAsia"/>
          <w:sz w:val="28"/>
          <w:szCs w:val="28"/>
        </w:rPr>
        <w:t>9</w:t>
      </w:r>
      <w:r>
        <w:rPr>
          <w:rFonts w:ascii="仿宋_GB2312" w:eastAsia="仿宋_GB2312" w:hAnsi="华文仿宋" w:hint="eastAsia"/>
          <w:sz w:val="28"/>
          <w:szCs w:val="28"/>
        </w:rPr>
        <w:t>个章节：</w:t>
      </w:r>
    </w:p>
    <w:p w:rsidR="00686E96" w:rsidRDefault="00686E96" w:rsidP="00686E96">
      <w:pPr>
        <w:ind w:firstLineChars="200" w:firstLine="560"/>
        <w:rPr>
          <w:rFonts w:ascii="仿宋_GB2312" w:eastAsia="仿宋_GB2312" w:hAnsi="华文仿宋"/>
          <w:sz w:val="28"/>
          <w:szCs w:val="28"/>
        </w:rPr>
      </w:pPr>
      <w:r>
        <w:rPr>
          <w:rFonts w:ascii="仿宋_GB2312" w:eastAsia="仿宋_GB2312" w:hAnsi="华文仿宋" w:hint="eastAsia"/>
          <w:sz w:val="28"/>
          <w:szCs w:val="28"/>
        </w:rPr>
        <w:t>1 范围</w:t>
      </w:r>
    </w:p>
    <w:p w:rsidR="00686E96" w:rsidRDefault="00686E96" w:rsidP="00686E96">
      <w:pPr>
        <w:ind w:firstLineChars="200" w:firstLine="560"/>
        <w:rPr>
          <w:rFonts w:ascii="仿宋_GB2312" w:eastAsia="仿宋_GB2312" w:hAnsi="华文仿宋"/>
          <w:sz w:val="28"/>
          <w:szCs w:val="28"/>
        </w:rPr>
      </w:pPr>
      <w:r>
        <w:rPr>
          <w:rFonts w:ascii="仿宋_GB2312" w:eastAsia="仿宋_GB2312" w:hAnsi="华文仿宋" w:hint="eastAsia"/>
          <w:sz w:val="28"/>
          <w:szCs w:val="28"/>
        </w:rPr>
        <w:t>对标准的主要内容以及适用范围进行描述。</w:t>
      </w:r>
    </w:p>
    <w:p w:rsidR="00686E96" w:rsidRDefault="00686E96" w:rsidP="00686E96">
      <w:pPr>
        <w:ind w:firstLineChars="200" w:firstLine="560"/>
        <w:rPr>
          <w:rFonts w:ascii="仿宋_GB2312" w:eastAsia="仿宋_GB2312" w:hAnsi="华文仿宋"/>
          <w:sz w:val="28"/>
          <w:szCs w:val="28"/>
        </w:rPr>
      </w:pPr>
      <w:r>
        <w:rPr>
          <w:rFonts w:ascii="仿宋_GB2312" w:eastAsia="仿宋_GB2312" w:hAnsi="华文仿宋" w:hint="eastAsia"/>
          <w:sz w:val="28"/>
          <w:szCs w:val="28"/>
        </w:rPr>
        <w:t>2 规范性引用文件</w:t>
      </w:r>
    </w:p>
    <w:p w:rsidR="00686E96" w:rsidRDefault="00686E96" w:rsidP="00686E96">
      <w:pPr>
        <w:ind w:firstLineChars="200" w:firstLine="560"/>
        <w:rPr>
          <w:rFonts w:ascii="仿宋_GB2312" w:eastAsia="仿宋_GB2312" w:hAnsi="华文仿宋"/>
          <w:sz w:val="28"/>
          <w:szCs w:val="28"/>
        </w:rPr>
      </w:pPr>
      <w:r>
        <w:rPr>
          <w:rFonts w:ascii="仿宋_GB2312" w:eastAsia="仿宋_GB2312" w:hAnsi="华文仿宋" w:hint="eastAsia"/>
          <w:sz w:val="28"/>
          <w:szCs w:val="28"/>
        </w:rPr>
        <w:t>罗列了本标准</w:t>
      </w:r>
      <w:r w:rsidR="008F4AA9">
        <w:rPr>
          <w:rFonts w:ascii="仿宋_GB2312" w:eastAsia="仿宋_GB2312" w:hAnsi="华文仿宋" w:hint="eastAsia"/>
          <w:sz w:val="28"/>
          <w:szCs w:val="28"/>
        </w:rPr>
        <w:t>必不可少的规范性</w:t>
      </w:r>
      <w:r>
        <w:rPr>
          <w:rFonts w:ascii="仿宋_GB2312" w:eastAsia="仿宋_GB2312" w:hAnsi="华文仿宋" w:hint="eastAsia"/>
          <w:sz w:val="28"/>
          <w:szCs w:val="28"/>
        </w:rPr>
        <w:t>文件。</w:t>
      </w:r>
    </w:p>
    <w:p w:rsidR="0055584B" w:rsidRDefault="0055584B" w:rsidP="0055584B">
      <w:pPr>
        <w:ind w:firstLineChars="200" w:firstLine="560"/>
        <w:rPr>
          <w:rFonts w:ascii="仿宋_GB2312" w:eastAsia="仿宋_GB2312" w:hAnsi="华文仿宋"/>
          <w:sz w:val="28"/>
          <w:szCs w:val="28"/>
        </w:rPr>
      </w:pPr>
      <w:r>
        <w:rPr>
          <w:rFonts w:ascii="仿宋_GB2312" w:eastAsia="仿宋_GB2312" w:hAnsi="华文仿宋" w:hint="eastAsia"/>
          <w:sz w:val="28"/>
          <w:szCs w:val="28"/>
        </w:rPr>
        <w:t>3 术语和定义</w:t>
      </w:r>
    </w:p>
    <w:p w:rsidR="00686E96" w:rsidRDefault="0011486D" w:rsidP="0055584B">
      <w:pPr>
        <w:ind w:firstLineChars="200" w:firstLine="560"/>
        <w:rPr>
          <w:rFonts w:ascii="仿宋_GB2312" w:eastAsia="仿宋_GB2312" w:hAnsi="华文仿宋"/>
          <w:sz w:val="28"/>
          <w:szCs w:val="28"/>
        </w:rPr>
      </w:pPr>
      <w:r>
        <w:rPr>
          <w:rFonts w:ascii="仿宋_GB2312" w:eastAsia="仿宋_GB2312" w:hAnsi="华文仿宋" w:hint="eastAsia"/>
          <w:sz w:val="28"/>
          <w:szCs w:val="28"/>
        </w:rPr>
        <w:t>相关表述</w:t>
      </w:r>
      <w:r w:rsidR="004E0754">
        <w:rPr>
          <w:rFonts w:ascii="仿宋_GB2312" w:eastAsia="仿宋_GB2312" w:hAnsi="华文仿宋" w:hint="eastAsia"/>
          <w:sz w:val="28"/>
          <w:szCs w:val="28"/>
        </w:rPr>
        <w:t>依据现有国标和国家市场监管总局文件，</w:t>
      </w:r>
      <w:r w:rsidR="0055584B">
        <w:rPr>
          <w:rFonts w:ascii="仿宋_GB2312" w:eastAsia="仿宋_GB2312" w:hAnsi="华文仿宋" w:hint="eastAsia"/>
          <w:sz w:val="28"/>
          <w:szCs w:val="28"/>
        </w:rPr>
        <w:t>明确了</w:t>
      </w:r>
      <w:r w:rsidR="004E0754">
        <w:rPr>
          <w:rFonts w:ascii="仿宋_GB2312" w:eastAsia="仿宋_GB2312" w:hAnsi="华文仿宋" w:hint="eastAsia"/>
          <w:sz w:val="28"/>
          <w:szCs w:val="28"/>
        </w:rPr>
        <w:t>质量基础设施</w:t>
      </w:r>
      <w:r w:rsidR="0055584B">
        <w:rPr>
          <w:rFonts w:ascii="仿宋_GB2312" w:eastAsia="仿宋_GB2312" w:hAnsi="华文仿宋" w:hint="eastAsia"/>
          <w:sz w:val="28"/>
          <w:szCs w:val="28"/>
        </w:rPr>
        <w:t>、</w:t>
      </w:r>
      <w:r>
        <w:rPr>
          <w:rFonts w:ascii="仿宋_GB2312" w:eastAsia="仿宋_GB2312" w:hAnsi="华文仿宋" w:hint="eastAsia"/>
          <w:sz w:val="28"/>
          <w:szCs w:val="28"/>
        </w:rPr>
        <w:t>质量基础设施“一站式”服务、</w:t>
      </w:r>
      <w:r w:rsidR="004E0754">
        <w:rPr>
          <w:rFonts w:ascii="仿宋_GB2312" w:eastAsia="仿宋_GB2312" w:hAnsi="华文仿宋" w:hint="eastAsia"/>
          <w:sz w:val="28"/>
          <w:szCs w:val="28"/>
        </w:rPr>
        <w:t>质量基础设施“一站式”服务</w:t>
      </w:r>
      <w:r>
        <w:rPr>
          <w:rFonts w:ascii="仿宋_GB2312" w:eastAsia="仿宋_GB2312" w:hAnsi="华文仿宋" w:hint="eastAsia"/>
          <w:sz w:val="28"/>
          <w:szCs w:val="28"/>
        </w:rPr>
        <w:t>统筹部门、质量基础设施“一站式”服务运营机构、质量基础设施“一站式”服务平台、线下平台、线上平台、平台服务机构、服务对象9个</w:t>
      </w:r>
      <w:r w:rsidR="0055584B">
        <w:rPr>
          <w:rFonts w:ascii="仿宋_GB2312" w:eastAsia="仿宋_GB2312" w:hAnsi="华文仿宋" w:hint="eastAsia"/>
          <w:sz w:val="28"/>
          <w:szCs w:val="28"/>
        </w:rPr>
        <w:t>术语和定义。</w:t>
      </w:r>
    </w:p>
    <w:p w:rsidR="0055584B" w:rsidRDefault="0055584B" w:rsidP="0055584B">
      <w:pPr>
        <w:ind w:firstLineChars="200" w:firstLine="560"/>
        <w:rPr>
          <w:rFonts w:ascii="仿宋_GB2312" w:eastAsia="仿宋_GB2312" w:hAnsi="华文仿宋"/>
          <w:sz w:val="28"/>
          <w:szCs w:val="28"/>
        </w:rPr>
      </w:pPr>
      <w:r>
        <w:rPr>
          <w:rFonts w:ascii="仿宋_GB2312" w:eastAsia="仿宋_GB2312" w:hAnsi="华文仿宋" w:hint="eastAsia"/>
          <w:sz w:val="28"/>
          <w:szCs w:val="28"/>
        </w:rPr>
        <w:lastRenderedPageBreak/>
        <w:t xml:space="preserve">4 </w:t>
      </w:r>
      <w:r w:rsidR="002103C4">
        <w:rPr>
          <w:rFonts w:ascii="仿宋_GB2312" w:eastAsia="仿宋_GB2312" w:hAnsi="华文仿宋" w:hint="eastAsia"/>
          <w:sz w:val="28"/>
          <w:szCs w:val="28"/>
        </w:rPr>
        <w:t>基本</w:t>
      </w:r>
      <w:r w:rsidR="00893E29">
        <w:rPr>
          <w:rFonts w:ascii="仿宋_GB2312" w:eastAsia="仿宋_GB2312" w:hAnsi="华文仿宋" w:hint="eastAsia"/>
          <w:sz w:val="28"/>
          <w:szCs w:val="28"/>
        </w:rPr>
        <w:t>原则</w:t>
      </w:r>
    </w:p>
    <w:p w:rsidR="0055584B" w:rsidRPr="0055584B" w:rsidRDefault="00893E29" w:rsidP="00893E29">
      <w:pPr>
        <w:ind w:firstLineChars="200" w:firstLine="560"/>
      </w:pPr>
      <w:r>
        <w:rPr>
          <w:rFonts w:ascii="仿宋_GB2312" w:eastAsia="仿宋_GB2312" w:hAnsi="华文仿宋" w:hint="eastAsia"/>
          <w:sz w:val="28"/>
          <w:szCs w:val="28"/>
        </w:rPr>
        <w:t>规定开展“一站式”服务应遵循的</w:t>
      </w:r>
      <w:r w:rsidR="00F74611">
        <w:rPr>
          <w:rFonts w:ascii="仿宋_GB2312" w:eastAsia="仿宋_GB2312" w:hAnsi="华文仿宋" w:hint="eastAsia"/>
          <w:sz w:val="28"/>
          <w:szCs w:val="28"/>
        </w:rPr>
        <w:t>基本</w:t>
      </w:r>
      <w:r>
        <w:rPr>
          <w:rFonts w:ascii="仿宋_GB2312" w:eastAsia="仿宋_GB2312" w:hAnsi="华文仿宋" w:hint="eastAsia"/>
          <w:sz w:val="28"/>
          <w:szCs w:val="28"/>
        </w:rPr>
        <w:t>原则。</w:t>
      </w:r>
    </w:p>
    <w:p w:rsidR="003949EC" w:rsidRPr="00893E29" w:rsidRDefault="003949EC" w:rsidP="00893E29">
      <w:pPr>
        <w:pStyle w:val="a7"/>
        <w:numPr>
          <w:ilvl w:val="0"/>
          <w:numId w:val="3"/>
        </w:numPr>
        <w:ind w:firstLineChars="0"/>
        <w:rPr>
          <w:rFonts w:ascii="仿宋_GB2312" w:eastAsia="仿宋_GB2312" w:hAnsi="华文仿宋"/>
          <w:sz w:val="28"/>
          <w:szCs w:val="28"/>
        </w:rPr>
      </w:pPr>
      <w:r w:rsidRPr="00893E29">
        <w:rPr>
          <w:rFonts w:ascii="仿宋_GB2312" w:eastAsia="仿宋_GB2312" w:hAnsi="华文仿宋" w:hint="eastAsia"/>
          <w:sz w:val="28"/>
          <w:szCs w:val="28"/>
        </w:rPr>
        <w:t>服务</w:t>
      </w:r>
      <w:r w:rsidR="00D871A9">
        <w:rPr>
          <w:rFonts w:ascii="仿宋_GB2312" w:eastAsia="仿宋_GB2312" w:hAnsi="华文仿宋" w:hint="eastAsia"/>
          <w:sz w:val="28"/>
          <w:szCs w:val="28"/>
        </w:rPr>
        <w:t>内容</w:t>
      </w:r>
    </w:p>
    <w:p w:rsidR="00A279E6" w:rsidRPr="00893E29" w:rsidRDefault="00893E29" w:rsidP="00893E29">
      <w:pPr>
        <w:pStyle w:val="a7"/>
        <w:ind w:left="280" w:firstLineChars="100" w:firstLine="280"/>
        <w:rPr>
          <w:rFonts w:ascii="仿宋_GB2312" w:eastAsia="仿宋_GB2312" w:hAnsi="华文仿宋"/>
          <w:sz w:val="28"/>
          <w:szCs w:val="28"/>
        </w:rPr>
      </w:pPr>
      <w:r w:rsidRPr="00893E29">
        <w:rPr>
          <w:rFonts w:ascii="仿宋_GB2312" w:eastAsia="仿宋_GB2312" w:hAnsi="华文仿宋" w:hint="eastAsia"/>
          <w:sz w:val="28"/>
          <w:szCs w:val="28"/>
        </w:rPr>
        <w:t>归纳全省基本通用的服务内容，</w:t>
      </w:r>
      <w:r w:rsidRPr="00893E29">
        <w:rPr>
          <w:rFonts w:ascii="仿宋_GB2312" w:eastAsia="仿宋_GB2312" w:hAnsi="华文仿宋"/>
          <w:sz w:val="28"/>
          <w:szCs w:val="28"/>
        </w:rPr>
        <w:t>包括计量、标准</w:t>
      </w:r>
      <w:r w:rsidR="00D871A9">
        <w:rPr>
          <w:rFonts w:ascii="仿宋_GB2312" w:eastAsia="仿宋_GB2312" w:hAnsi="华文仿宋"/>
          <w:sz w:val="28"/>
          <w:szCs w:val="28"/>
        </w:rPr>
        <w:t>化</w:t>
      </w:r>
      <w:r w:rsidRPr="00893E29">
        <w:rPr>
          <w:rFonts w:ascii="仿宋_GB2312" w:eastAsia="仿宋_GB2312" w:hAnsi="华文仿宋"/>
          <w:sz w:val="28"/>
          <w:szCs w:val="28"/>
        </w:rPr>
        <w:t>、</w:t>
      </w:r>
      <w:r w:rsidR="00D871A9" w:rsidRPr="00893E29">
        <w:rPr>
          <w:rFonts w:ascii="仿宋_GB2312" w:eastAsia="仿宋_GB2312" w:hAnsi="华文仿宋"/>
          <w:sz w:val="28"/>
          <w:szCs w:val="28"/>
        </w:rPr>
        <w:t>检验检测、</w:t>
      </w:r>
      <w:r w:rsidRPr="00893E29">
        <w:rPr>
          <w:rFonts w:ascii="仿宋_GB2312" w:eastAsia="仿宋_GB2312" w:hAnsi="华文仿宋"/>
          <w:sz w:val="28"/>
          <w:szCs w:val="28"/>
        </w:rPr>
        <w:t>认证认可、质量管理等要核心要素，以及</w:t>
      </w:r>
      <w:r w:rsidR="00D871A9" w:rsidRPr="00893E29">
        <w:rPr>
          <w:rFonts w:ascii="仿宋_GB2312" w:eastAsia="仿宋_GB2312" w:hAnsi="华文仿宋"/>
          <w:sz w:val="28"/>
          <w:szCs w:val="28"/>
        </w:rPr>
        <w:t>品牌培育</w:t>
      </w:r>
      <w:r w:rsidR="00D871A9">
        <w:rPr>
          <w:rFonts w:ascii="仿宋_GB2312" w:eastAsia="仿宋_GB2312" w:hAnsi="华文仿宋" w:hint="eastAsia"/>
          <w:sz w:val="28"/>
          <w:szCs w:val="28"/>
        </w:rPr>
        <w:t>、</w:t>
      </w:r>
      <w:r w:rsidR="00D871A9">
        <w:rPr>
          <w:rFonts w:ascii="仿宋_GB2312" w:eastAsia="仿宋_GB2312" w:hAnsi="华文仿宋"/>
          <w:sz w:val="28"/>
          <w:szCs w:val="28"/>
        </w:rPr>
        <w:t>知识产权</w:t>
      </w:r>
      <w:r w:rsidRPr="00893E29">
        <w:rPr>
          <w:rFonts w:ascii="仿宋_GB2312" w:eastAsia="仿宋_GB2312" w:hAnsi="华文仿宋"/>
          <w:sz w:val="28"/>
          <w:szCs w:val="28"/>
        </w:rPr>
        <w:t>等延伸要素</w:t>
      </w:r>
      <w:r w:rsidRPr="00893E29">
        <w:rPr>
          <w:rFonts w:ascii="仿宋_GB2312" w:eastAsia="仿宋_GB2312" w:hAnsi="华文仿宋" w:hint="eastAsia"/>
          <w:sz w:val="28"/>
          <w:szCs w:val="28"/>
        </w:rPr>
        <w:t>。</w:t>
      </w:r>
    </w:p>
    <w:p w:rsidR="003F73CE" w:rsidRDefault="003F73CE" w:rsidP="003F73CE">
      <w:pPr>
        <w:ind w:firstLineChars="200" w:firstLine="560"/>
        <w:rPr>
          <w:rFonts w:ascii="仿宋_GB2312" w:eastAsia="仿宋_GB2312" w:hAnsi="华文仿宋"/>
          <w:sz w:val="28"/>
          <w:szCs w:val="28"/>
        </w:rPr>
      </w:pPr>
      <w:r>
        <w:rPr>
          <w:rFonts w:ascii="仿宋_GB2312" w:eastAsia="仿宋_GB2312" w:hAnsi="华文仿宋" w:hint="eastAsia"/>
          <w:sz w:val="28"/>
          <w:szCs w:val="28"/>
        </w:rPr>
        <w:t xml:space="preserve">6 </w:t>
      </w:r>
      <w:r w:rsidR="00C5576D">
        <w:rPr>
          <w:rFonts w:ascii="仿宋_GB2312" w:eastAsia="仿宋_GB2312" w:hAnsi="华文仿宋" w:hint="eastAsia"/>
          <w:sz w:val="28"/>
          <w:szCs w:val="28"/>
        </w:rPr>
        <w:t>管理</w:t>
      </w:r>
      <w:r w:rsidR="00893E29">
        <w:rPr>
          <w:rFonts w:ascii="仿宋_GB2312" w:eastAsia="仿宋_GB2312" w:hAnsi="华文仿宋" w:hint="eastAsia"/>
          <w:sz w:val="28"/>
          <w:szCs w:val="28"/>
        </w:rPr>
        <w:t>要求</w:t>
      </w:r>
    </w:p>
    <w:p w:rsidR="00893E29" w:rsidRPr="00893E29" w:rsidRDefault="00893E29" w:rsidP="00893E29">
      <w:pPr>
        <w:ind w:firstLineChars="200" w:firstLine="560"/>
        <w:rPr>
          <w:rFonts w:ascii="仿宋_GB2312" w:eastAsia="仿宋_GB2312" w:hAnsi="华文仿宋"/>
          <w:sz w:val="28"/>
          <w:szCs w:val="28"/>
        </w:rPr>
      </w:pPr>
      <w:r w:rsidRPr="00893E29">
        <w:rPr>
          <w:rFonts w:ascii="仿宋_GB2312" w:eastAsia="仿宋_GB2312" w:hAnsi="华文仿宋"/>
          <w:sz w:val="28"/>
          <w:szCs w:val="28"/>
        </w:rPr>
        <w:t>包括组织机构、</w:t>
      </w:r>
      <w:r w:rsidR="00613094">
        <w:rPr>
          <w:rFonts w:ascii="仿宋_GB2312" w:eastAsia="仿宋_GB2312" w:hAnsi="华文仿宋"/>
          <w:sz w:val="28"/>
          <w:szCs w:val="28"/>
        </w:rPr>
        <w:t>平台服务机构管理</w:t>
      </w:r>
      <w:r w:rsidR="00613094">
        <w:rPr>
          <w:rFonts w:ascii="仿宋_GB2312" w:eastAsia="仿宋_GB2312" w:hAnsi="华文仿宋" w:hint="eastAsia"/>
          <w:sz w:val="28"/>
          <w:szCs w:val="28"/>
        </w:rPr>
        <w:t>、</w:t>
      </w:r>
      <w:r w:rsidR="00E53035">
        <w:rPr>
          <w:rFonts w:ascii="仿宋_GB2312" w:eastAsia="仿宋_GB2312" w:hAnsi="华文仿宋"/>
          <w:sz w:val="28"/>
          <w:szCs w:val="28"/>
        </w:rPr>
        <w:t>制度建设</w:t>
      </w:r>
      <w:r w:rsidR="00E53035">
        <w:rPr>
          <w:rFonts w:ascii="仿宋_GB2312" w:eastAsia="仿宋_GB2312" w:hAnsi="华文仿宋" w:hint="eastAsia"/>
          <w:sz w:val="28"/>
          <w:szCs w:val="28"/>
        </w:rPr>
        <w:t>、</w:t>
      </w:r>
      <w:r w:rsidRPr="00893E29">
        <w:rPr>
          <w:rFonts w:ascii="仿宋_GB2312" w:eastAsia="仿宋_GB2312" w:hAnsi="华文仿宋"/>
          <w:sz w:val="28"/>
          <w:szCs w:val="28"/>
        </w:rPr>
        <w:t>人力资源、</w:t>
      </w:r>
      <w:r>
        <w:rPr>
          <w:rFonts w:ascii="仿宋_GB2312" w:eastAsia="仿宋_GB2312" w:hAnsi="华文仿宋" w:hint="eastAsia"/>
          <w:sz w:val="28"/>
          <w:szCs w:val="28"/>
        </w:rPr>
        <w:t>服务</w:t>
      </w:r>
      <w:r w:rsidRPr="00893E29">
        <w:rPr>
          <w:rFonts w:ascii="仿宋_GB2312" w:eastAsia="仿宋_GB2312" w:hAnsi="华文仿宋"/>
          <w:sz w:val="28"/>
          <w:szCs w:val="28"/>
        </w:rPr>
        <w:t>场所、</w:t>
      </w:r>
      <w:r w:rsidR="00613094">
        <w:rPr>
          <w:rFonts w:ascii="仿宋_GB2312" w:eastAsia="仿宋_GB2312" w:hAnsi="华文仿宋"/>
          <w:sz w:val="28"/>
          <w:szCs w:val="28"/>
        </w:rPr>
        <w:t>保密和</w:t>
      </w:r>
      <w:r w:rsidRPr="00893E29">
        <w:rPr>
          <w:rFonts w:ascii="仿宋_GB2312" w:eastAsia="仿宋_GB2312" w:hAnsi="华文仿宋"/>
          <w:sz w:val="28"/>
          <w:szCs w:val="28"/>
        </w:rPr>
        <w:t>信息安全</w:t>
      </w:r>
      <w:r w:rsidR="00A67D21">
        <w:rPr>
          <w:rFonts w:ascii="仿宋_GB2312" w:eastAsia="仿宋_GB2312" w:hAnsi="华文仿宋" w:hint="eastAsia"/>
          <w:sz w:val="28"/>
          <w:szCs w:val="28"/>
        </w:rPr>
        <w:t>管理</w:t>
      </w:r>
      <w:r w:rsidR="001636D2">
        <w:rPr>
          <w:rFonts w:ascii="仿宋_GB2312" w:eastAsia="仿宋_GB2312" w:hAnsi="华文仿宋" w:hint="eastAsia"/>
          <w:sz w:val="28"/>
          <w:szCs w:val="28"/>
        </w:rPr>
        <w:t>、</w:t>
      </w:r>
      <w:r w:rsidR="001636D2">
        <w:rPr>
          <w:rFonts w:ascii="仿宋_GB2312" w:eastAsia="仿宋_GB2312" w:hAnsi="华文仿宋"/>
          <w:sz w:val="28"/>
          <w:szCs w:val="28"/>
        </w:rPr>
        <w:t>档案管理</w:t>
      </w:r>
      <w:r w:rsidR="00613094">
        <w:rPr>
          <w:rFonts w:ascii="仿宋_GB2312" w:eastAsia="仿宋_GB2312" w:hAnsi="华文仿宋"/>
          <w:sz w:val="28"/>
          <w:szCs w:val="28"/>
        </w:rPr>
        <w:t>的要求</w:t>
      </w:r>
      <w:r>
        <w:rPr>
          <w:rFonts w:ascii="仿宋_GB2312" w:eastAsia="仿宋_GB2312" w:hAnsi="华文仿宋" w:hint="eastAsia"/>
          <w:sz w:val="28"/>
          <w:szCs w:val="28"/>
        </w:rPr>
        <w:t>，</w:t>
      </w:r>
      <w:r>
        <w:rPr>
          <w:rFonts w:ascii="仿宋_GB2312" w:eastAsia="仿宋_GB2312" w:hAnsi="华文仿宋"/>
          <w:sz w:val="28"/>
          <w:szCs w:val="28"/>
        </w:rPr>
        <w:t>主要根据服务组织管理的基本要求和</w:t>
      </w:r>
      <w:r>
        <w:rPr>
          <w:rFonts w:ascii="仿宋_GB2312" w:eastAsia="仿宋_GB2312" w:hAnsi="华文仿宋" w:hint="eastAsia"/>
          <w:sz w:val="28"/>
          <w:szCs w:val="28"/>
        </w:rPr>
        <w:t>“一站式”服务平台运营管理实际情况提出</w:t>
      </w:r>
      <w:r w:rsidR="00613094">
        <w:rPr>
          <w:rFonts w:ascii="仿宋_GB2312" w:eastAsia="仿宋_GB2312" w:hAnsi="华文仿宋" w:hint="eastAsia"/>
          <w:sz w:val="28"/>
          <w:szCs w:val="28"/>
        </w:rPr>
        <w:t>服务管理要求</w:t>
      </w:r>
      <w:r w:rsidRPr="00893E29">
        <w:rPr>
          <w:rFonts w:ascii="仿宋_GB2312" w:eastAsia="仿宋_GB2312" w:hAnsi="华文仿宋"/>
          <w:sz w:val="28"/>
          <w:szCs w:val="28"/>
        </w:rPr>
        <w:t>。</w:t>
      </w:r>
    </w:p>
    <w:p w:rsidR="00193252" w:rsidRDefault="00193252" w:rsidP="00893E29">
      <w:pPr>
        <w:ind w:firstLineChars="200" w:firstLine="560"/>
        <w:rPr>
          <w:rFonts w:ascii="仿宋_GB2312" w:eastAsia="仿宋_GB2312" w:hAnsi="华文仿宋"/>
          <w:sz w:val="28"/>
          <w:szCs w:val="28"/>
        </w:rPr>
      </w:pPr>
      <w:r>
        <w:rPr>
          <w:rFonts w:ascii="仿宋_GB2312" w:eastAsia="仿宋_GB2312" w:hAnsi="华文仿宋" w:hint="eastAsia"/>
          <w:sz w:val="28"/>
          <w:szCs w:val="28"/>
        </w:rPr>
        <w:t>7 服务</w:t>
      </w:r>
      <w:r w:rsidR="00D0750D">
        <w:rPr>
          <w:rFonts w:ascii="仿宋_GB2312" w:eastAsia="仿宋_GB2312" w:hAnsi="华文仿宋" w:hint="eastAsia"/>
          <w:sz w:val="28"/>
          <w:szCs w:val="28"/>
        </w:rPr>
        <w:t>提供</w:t>
      </w:r>
    </w:p>
    <w:p w:rsidR="00193252" w:rsidRPr="001A5C5E" w:rsidRDefault="00106954" w:rsidP="001A5C5E">
      <w:pPr>
        <w:ind w:firstLineChars="200" w:firstLine="560"/>
        <w:rPr>
          <w:rFonts w:ascii="仿宋_GB2312" w:eastAsia="仿宋_GB2312" w:hAnsi="华文仿宋"/>
          <w:sz w:val="28"/>
          <w:szCs w:val="28"/>
        </w:rPr>
      </w:pPr>
      <w:r>
        <w:rPr>
          <w:rFonts w:ascii="仿宋_GB2312" w:eastAsia="仿宋_GB2312" w:hAnsi="华文仿宋" w:hint="eastAsia"/>
          <w:sz w:val="28"/>
          <w:szCs w:val="28"/>
        </w:rPr>
        <w:t>规定了</w:t>
      </w:r>
      <w:r w:rsidR="00613094">
        <w:rPr>
          <w:rFonts w:ascii="仿宋_GB2312" w:eastAsia="仿宋_GB2312" w:hAnsi="华文仿宋" w:hint="eastAsia"/>
          <w:sz w:val="28"/>
          <w:szCs w:val="28"/>
        </w:rPr>
        <w:t>服务提供的流程和要求，包括服务策划、</w:t>
      </w:r>
      <w:r w:rsidR="003D2B69">
        <w:rPr>
          <w:rFonts w:ascii="仿宋_GB2312" w:eastAsia="仿宋_GB2312" w:hAnsi="华文仿宋" w:hint="eastAsia"/>
          <w:sz w:val="28"/>
          <w:szCs w:val="28"/>
        </w:rPr>
        <w:t>需求收集、服务对接、服务</w:t>
      </w:r>
      <w:r w:rsidR="00613094">
        <w:rPr>
          <w:rFonts w:ascii="仿宋_GB2312" w:eastAsia="仿宋_GB2312" w:hAnsi="华文仿宋" w:hint="eastAsia"/>
          <w:sz w:val="28"/>
          <w:szCs w:val="28"/>
        </w:rPr>
        <w:t>监督</w:t>
      </w:r>
      <w:r>
        <w:rPr>
          <w:rFonts w:ascii="仿宋_GB2312" w:eastAsia="仿宋_GB2312" w:hAnsi="华文仿宋" w:hint="eastAsia"/>
          <w:sz w:val="28"/>
          <w:szCs w:val="28"/>
        </w:rPr>
        <w:t>。</w:t>
      </w:r>
    </w:p>
    <w:p w:rsidR="00AF7657" w:rsidRDefault="00D0750D" w:rsidP="00106954">
      <w:pPr>
        <w:ind w:firstLineChars="200" w:firstLine="560"/>
        <w:rPr>
          <w:rFonts w:ascii="仿宋_GB2312" w:eastAsia="仿宋_GB2312" w:hAnsi="华文仿宋"/>
          <w:sz w:val="28"/>
          <w:szCs w:val="28"/>
        </w:rPr>
      </w:pPr>
      <w:r>
        <w:rPr>
          <w:rFonts w:ascii="仿宋_GB2312" w:eastAsia="仿宋_GB2312" w:hAnsi="华文仿宋" w:hint="eastAsia"/>
          <w:sz w:val="28"/>
          <w:szCs w:val="28"/>
        </w:rPr>
        <w:t>8</w:t>
      </w:r>
      <w:r w:rsidR="00AF7657">
        <w:rPr>
          <w:rFonts w:ascii="仿宋_GB2312" w:eastAsia="仿宋_GB2312" w:hAnsi="华文仿宋" w:hint="eastAsia"/>
          <w:sz w:val="28"/>
          <w:szCs w:val="28"/>
        </w:rPr>
        <w:t xml:space="preserve"> </w:t>
      </w:r>
      <w:r w:rsidR="00106954">
        <w:rPr>
          <w:rFonts w:ascii="仿宋_GB2312" w:eastAsia="仿宋_GB2312" w:hAnsi="华文仿宋" w:hint="eastAsia"/>
          <w:sz w:val="28"/>
          <w:szCs w:val="28"/>
        </w:rPr>
        <w:t>持续改进</w:t>
      </w:r>
    </w:p>
    <w:p w:rsidR="00B515D5" w:rsidRDefault="00771473" w:rsidP="00106954">
      <w:pPr>
        <w:ind w:firstLineChars="200" w:firstLine="560"/>
        <w:rPr>
          <w:rFonts w:ascii="仿宋_GB2312" w:eastAsia="仿宋_GB2312" w:hAnsi="华文仿宋"/>
          <w:sz w:val="28"/>
          <w:szCs w:val="28"/>
        </w:rPr>
      </w:pPr>
      <w:r>
        <w:rPr>
          <w:rFonts w:ascii="仿宋_GB2312" w:eastAsia="仿宋_GB2312" w:hAnsi="华文仿宋" w:hint="eastAsia"/>
          <w:sz w:val="28"/>
          <w:szCs w:val="28"/>
        </w:rPr>
        <w:t>明确持续改进的输入来源，包括服务平台日常的自我评价、</w:t>
      </w:r>
      <w:r w:rsidR="00F87F77">
        <w:rPr>
          <w:rFonts w:ascii="仿宋_GB2312" w:eastAsia="仿宋_GB2312" w:hAnsi="华文仿宋" w:hint="eastAsia"/>
          <w:sz w:val="28"/>
          <w:szCs w:val="28"/>
        </w:rPr>
        <w:t>效能</w:t>
      </w:r>
      <w:r>
        <w:rPr>
          <w:rFonts w:ascii="仿宋_GB2312" w:eastAsia="仿宋_GB2312" w:hAnsi="华文仿宋" w:hint="eastAsia"/>
          <w:sz w:val="28"/>
          <w:szCs w:val="28"/>
        </w:rPr>
        <w:t>评估</w:t>
      </w:r>
      <w:r w:rsidR="00F87F77">
        <w:rPr>
          <w:rFonts w:ascii="仿宋_GB2312" w:eastAsia="仿宋_GB2312" w:hAnsi="华文仿宋" w:hint="eastAsia"/>
          <w:sz w:val="28"/>
          <w:szCs w:val="28"/>
        </w:rPr>
        <w:t>和服务对象满意度调查，并规定了改进要求。</w:t>
      </w:r>
    </w:p>
    <w:p w:rsidR="00232F4A" w:rsidRDefault="00232F4A" w:rsidP="00106954">
      <w:pPr>
        <w:ind w:firstLineChars="200" w:firstLine="560"/>
        <w:rPr>
          <w:rFonts w:ascii="仿宋_GB2312" w:eastAsia="仿宋_GB2312" w:hAnsi="华文仿宋"/>
          <w:sz w:val="28"/>
          <w:szCs w:val="28"/>
        </w:rPr>
      </w:pPr>
      <w:r>
        <w:rPr>
          <w:rFonts w:ascii="仿宋_GB2312" w:eastAsia="仿宋_GB2312" w:hAnsi="华文仿宋" w:hint="eastAsia"/>
          <w:sz w:val="28"/>
          <w:szCs w:val="28"/>
        </w:rPr>
        <w:t>9 附录</w:t>
      </w:r>
      <w:r w:rsidR="00372787">
        <w:rPr>
          <w:rFonts w:ascii="仿宋_GB2312" w:eastAsia="仿宋_GB2312" w:hAnsi="华文仿宋" w:hint="eastAsia"/>
          <w:sz w:val="28"/>
          <w:szCs w:val="28"/>
        </w:rPr>
        <w:t>A</w:t>
      </w:r>
      <w:r>
        <w:rPr>
          <w:rFonts w:ascii="仿宋_GB2312" w:eastAsia="仿宋_GB2312" w:hAnsi="华文仿宋" w:hint="eastAsia"/>
          <w:sz w:val="28"/>
          <w:szCs w:val="28"/>
        </w:rPr>
        <w:t>“一站式”服务项目清单</w:t>
      </w:r>
    </w:p>
    <w:p w:rsidR="00232F4A" w:rsidRDefault="00372787" w:rsidP="00106954">
      <w:pPr>
        <w:ind w:firstLineChars="200" w:firstLine="560"/>
        <w:rPr>
          <w:rFonts w:ascii="仿宋_GB2312" w:eastAsia="仿宋_GB2312" w:hAnsi="华文仿宋"/>
          <w:sz w:val="28"/>
          <w:szCs w:val="28"/>
        </w:rPr>
      </w:pPr>
      <w:r>
        <w:rPr>
          <w:rFonts w:ascii="仿宋_GB2312" w:eastAsia="仿宋_GB2312" w:hAnsi="华文仿宋"/>
          <w:sz w:val="28"/>
          <w:szCs w:val="28"/>
        </w:rPr>
        <w:t>罗列了项目清单的</w:t>
      </w:r>
      <w:r w:rsidR="00041E29">
        <w:rPr>
          <w:rFonts w:ascii="仿宋_GB2312" w:eastAsia="仿宋_GB2312" w:hAnsi="华文仿宋"/>
          <w:sz w:val="28"/>
          <w:szCs w:val="28"/>
        </w:rPr>
        <w:t>内容</w:t>
      </w:r>
      <w:r w:rsidR="00041E29">
        <w:rPr>
          <w:rFonts w:ascii="仿宋_GB2312" w:eastAsia="仿宋_GB2312" w:hAnsi="华文仿宋" w:hint="eastAsia"/>
          <w:sz w:val="28"/>
          <w:szCs w:val="28"/>
        </w:rPr>
        <w:t>，有事项类别、项目名称、服务网址。</w:t>
      </w:r>
    </w:p>
    <w:p w:rsidR="00372787" w:rsidRDefault="00372787" w:rsidP="00106954">
      <w:pPr>
        <w:ind w:firstLineChars="200" w:firstLine="560"/>
        <w:rPr>
          <w:rFonts w:ascii="仿宋_GB2312" w:eastAsia="仿宋_GB2312" w:hAnsi="华文仿宋"/>
          <w:sz w:val="28"/>
          <w:szCs w:val="28"/>
        </w:rPr>
      </w:pPr>
      <w:r>
        <w:rPr>
          <w:rFonts w:ascii="仿宋_GB2312" w:eastAsia="仿宋_GB2312" w:hAnsi="华文仿宋" w:hint="eastAsia"/>
          <w:sz w:val="28"/>
          <w:szCs w:val="28"/>
        </w:rPr>
        <w:t>10附录B“一站式”服务流程</w:t>
      </w:r>
    </w:p>
    <w:p w:rsidR="00372787" w:rsidRDefault="00372787" w:rsidP="00106954">
      <w:pPr>
        <w:ind w:firstLineChars="200" w:firstLine="560"/>
        <w:rPr>
          <w:rFonts w:ascii="仿宋_GB2312" w:eastAsia="仿宋_GB2312" w:hAnsi="华文仿宋"/>
          <w:sz w:val="28"/>
          <w:szCs w:val="28"/>
        </w:rPr>
      </w:pPr>
      <w:r>
        <w:rPr>
          <w:rFonts w:ascii="仿宋_GB2312" w:eastAsia="仿宋_GB2312" w:hAnsi="华文仿宋" w:hint="eastAsia"/>
          <w:sz w:val="28"/>
          <w:szCs w:val="28"/>
        </w:rPr>
        <w:t>以流程图的形式规定了运营机构的“一站式”服务流程。</w:t>
      </w:r>
    </w:p>
    <w:p w:rsidR="00372787" w:rsidRDefault="00372787" w:rsidP="00372787">
      <w:pPr>
        <w:ind w:firstLineChars="200" w:firstLine="560"/>
        <w:rPr>
          <w:rFonts w:ascii="仿宋_GB2312" w:eastAsia="仿宋_GB2312" w:hAnsi="华文仿宋"/>
          <w:sz w:val="28"/>
          <w:szCs w:val="28"/>
        </w:rPr>
      </w:pPr>
      <w:r>
        <w:rPr>
          <w:rFonts w:ascii="仿宋_GB2312" w:eastAsia="仿宋_GB2312" w:hAnsi="华文仿宋" w:hint="eastAsia"/>
          <w:sz w:val="28"/>
          <w:szCs w:val="28"/>
        </w:rPr>
        <w:t>11附录C“一站式”服务规范评价要素</w:t>
      </w:r>
    </w:p>
    <w:p w:rsidR="00372787" w:rsidRDefault="00183408" w:rsidP="00372787">
      <w:pPr>
        <w:ind w:firstLineChars="200" w:firstLine="560"/>
        <w:rPr>
          <w:rFonts w:ascii="仿宋_GB2312" w:eastAsia="仿宋_GB2312" w:hAnsi="华文仿宋"/>
          <w:sz w:val="28"/>
          <w:szCs w:val="28"/>
        </w:rPr>
      </w:pPr>
      <w:r>
        <w:rPr>
          <w:rFonts w:ascii="仿宋_GB2312" w:eastAsia="仿宋_GB2312" w:hAnsi="华文仿宋" w:hint="eastAsia"/>
          <w:sz w:val="28"/>
          <w:szCs w:val="28"/>
        </w:rPr>
        <w:lastRenderedPageBreak/>
        <w:t>建立了以服务管理、服务提供、持续改进、效能评估为主的评价要素体系。</w:t>
      </w:r>
    </w:p>
    <w:p w:rsidR="00183408" w:rsidRDefault="00183408" w:rsidP="00183408">
      <w:pPr>
        <w:ind w:firstLineChars="200" w:firstLine="560"/>
        <w:rPr>
          <w:rFonts w:ascii="仿宋_GB2312" w:eastAsia="仿宋_GB2312" w:hAnsi="华文仿宋"/>
          <w:sz w:val="28"/>
          <w:szCs w:val="28"/>
        </w:rPr>
      </w:pPr>
      <w:r>
        <w:rPr>
          <w:rFonts w:ascii="仿宋_GB2312" w:eastAsia="仿宋_GB2312" w:hAnsi="华文仿宋" w:hint="eastAsia"/>
          <w:sz w:val="28"/>
          <w:szCs w:val="28"/>
        </w:rPr>
        <w:t>12附录D “一站式”服务满意度调查问卷</w:t>
      </w:r>
    </w:p>
    <w:p w:rsidR="00DD57DF" w:rsidRPr="00DD57DF" w:rsidRDefault="00DD57DF" w:rsidP="00183408">
      <w:pPr>
        <w:ind w:firstLineChars="200" w:firstLine="560"/>
        <w:rPr>
          <w:rFonts w:ascii="仿宋_GB2312" w:eastAsia="仿宋_GB2312" w:hAnsi="华文仿宋"/>
          <w:sz w:val="28"/>
          <w:szCs w:val="28"/>
        </w:rPr>
      </w:pPr>
      <w:r>
        <w:rPr>
          <w:rFonts w:ascii="仿宋_GB2312" w:eastAsia="仿宋_GB2312" w:hAnsi="华文仿宋" w:hint="eastAsia"/>
          <w:sz w:val="28"/>
          <w:szCs w:val="28"/>
        </w:rPr>
        <w:t>问卷罗列了“一站式”服务满意度测评相关问题。</w:t>
      </w:r>
    </w:p>
    <w:p w:rsidR="00602616" w:rsidRPr="00602616" w:rsidRDefault="00602616" w:rsidP="00602616">
      <w:pPr>
        <w:ind w:leftChars="202" w:left="424"/>
      </w:pPr>
      <w:r>
        <w:rPr>
          <w:rFonts w:hint="eastAsia"/>
        </w:rPr>
        <w:t xml:space="preserve">    </w:t>
      </w:r>
    </w:p>
    <w:p w:rsidR="00602616" w:rsidRPr="00602616" w:rsidRDefault="00602616" w:rsidP="00602616">
      <w:pPr>
        <w:pStyle w:val="a7"/>
        <w:ind w:firstLineChars="0" w:firstLine="0"/>
      </w:pPr>
    </w:p>
    <w:p w:rsidR="00602616" w:rsidRPr="00602616" w:rsidRDefault="00602616" w:rsidP="00602616">
      <w:pPr>
        <w:ind w:left="560"/>
      </w:pPr>
    </w:p>
    <w:p w:rsidR="00602616" w:rsidRDefault="00602616" w:rsidP="00183408">
      <w:pPr>
        <w:ind w:firstLineChars="200" w:firstLine="560"/>
        <w:rPr>
          <w:rFonts w:ascii="仿宋_GB2312" w:eastAsia="仿宋_GB2312" w:hAnsi="华文仿宋"/>
          <w:sz w:val="28"/>
          <w:szCs w:val="28"/>
        </w:rPr>
      </w:pPr>
    </w:p>
    <w:p w:rsidR="00183408" w:rsidRPr="00183408" w:rsidRDefault="00183408" w:rsidP="00372787">
      <w:pPr>
        <w:ind w:firstLineChars="200" w:firstLine="560"/>
        <w:rPr>
          <w:rFonts w:ascii="仿宋_GB2312" w:eastAsia="仿宋_GB2312" w:hAnsi="华文仿宋"/>
          <w:sz w:val="28"/>
          <w:szCs w:val="28"/>
        </w:rPr>
      </w:pPr>
    </w:p>
    <w:p w:rsidR="00372787" w:rsidRPr="00372787" w:rsidRDefault="00372787" w:rsidP="00106954">
      <w:pPr>
        <w:ind w:firstLineChars="200" w:firstLine="560"/>
        <w:rPr>
          <w:rFonts w:ascii="仿宋_GB2312" w:eastAsia="仿宋_GB2312" w:hAnsi="华文仿宋"/>
          <w:sz w:val="28"/>
          <w:szCs w:val="28"/>
        </w:rPr>
      </w:pPr>
    </w:p>
    <w:sectPr w:rsidR="00372787" w:rsidRPr="003727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125" w:rsidRDefault="009C3125" w:rsidP="00EF014E">
      <w:r>
        <w:separator/>
      </w:r>
    </w:p>
  </w:endnote>
  <w:endnote w:type="continuationSeparator" w:id="0">
    <w:p w:rsidR="009C3125" w:rsidRDefault="009C3125" w:rsidP="00EF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dobe 黑体 Std R">
    <w:altName w:val="Arial Unicode MS"/>
    <w:panose1 w:val="00000000000000000000"/>
    <w:charset w:val="86"/>
    <w:family w:val="swiss"/>
    <w:notTrueType/>
    <w:pitch w:val="variable"/>
    <w:sig w:usb0="00000207" w:usb1="080F0000" w:usb2="00000010" w:usb3="00000000" w:csb0="00060007" w:csb1="00000000"/>
  </w:font>
  <w:font w:name="仿宋_GB2312">
    <w:altName w:val="宋体"/>
    <w:panose1 w:val="00000000000000000000"/>
    <w:charset w:val="86"/>
    <w:family w:val="roman"/>
    <w:notTrueType/>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125" w:rsidRDefault="009C3125" w:rsidP="00EF014E">
      <w:r>
        <w:separator/>
      </w:r>
    </w:p>
  </w:footnote>
  <w:footnote w:type="continuationSeparator" w:id="0">
    <w:p w:rsidR="009C3125" w:rsidRDefault="009C3125" w:rsidP="00EF01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96A84"/>
    <w:multiLevelType w:val="multilevel"/>
    <w:tmpl w:val="635E670E"/>
    <w:lvl w:ilvl="0">
      <w:start w:val="1"/>
      <w:numFmt w:val="decimal"/>
      <w:pStyle w:val="1"/>
      <w:lvlText w:val="%1"/>
      <w:lvlJc w:val="left"/>
      <w:pPr>
        <w:tabs>
          <w:tab w:val="num" w:pos="530"/>
        </w:tabs>
        <w:ind w:left="530" w:hanging="425"/>
      </w:pPr>
      <w:rPr>
        <w:rFonts w:ascii="黑体" w:eastAsia="黑体" w:hAnsi="黑体" w:hint="eastAsia"/>
      </w:rPr>
    </w:lvl>
    <w:lvl w:ilvl="1">
      <w:start w:val="1"/>
      <w:numFmt w:val="decimal"/>
      <w:pStyle w:val="2"/>
      <w:lvlText w:val="%1.%2"/>
      <w:lvlJc w:val="left"/>
      <w:pPr>
        <w:tabs>
          <w:tab w:val="num" w:pos="672"/>
        </w:tabs>
        <w:ind w:left="672" w:hanging="567"/>
      </w:pPr>
      <w:rPr>
        <w:rFonts w:ascii="黑体" w:eastAsia="黑体" w:hAnsi="黑体" w:hint="eastAsia"/>
        <w:sz w:val="24"/>
        <w:szCs w:val="24"/>
      </w:rPr>
    </w:lvl>
    <w:lvl w:ilvl="2">
      <w:start w:val="1"/>
      <w:numFmt w:val="decimal"/>
      <w:lvlText w:val="%1.%2.%3"/>
      <w:lvlJc w:val="left"/>
      <w:pPr>
        <w:tabs>
          <w:tab w:val="num" w:pos="1174"/>
        </w:tabs>
        <w:ind w:left="1174" w:hanging="709"/>
      </w:pPr>
      <w:rPr>
        <w:rFonts w:ascii="黑体" w:eastAsia="黑体" w:hAnsi="黑体" w:hint="eastAsia"/>
      </w:rPr>
    </w:lvl>
    <w:lvl w:ilvl="3">
      <w:start w:val="1"/>
      <w:numFmt w:val="decimal"/>
      <w:suff w:val="nothing"/>
      <w:lvlText w:val="（%4）"/>
      <w:lvlJc w:val="left"/>
      <w:pPr>
        <w:ind w:left="956" w:hanging="851"/>
      </w:pPr>
      <w:rPr>
        <w:rFonts w:hint="eastAsia"/>
      </w:rPr>
    </w:lvl>
    <w:lvl w:ilvl="4">
      <w:start w:val="1"/>
      <w:numFmt w:val="decimal"/>
      <w:lvlText w:val="%1.%2.%3.%4.%5."/>
      <w:lvlJc w:val="left"/>
      <w:pPr>
        <w:tabs>
          <w:tab w:val="num" w:pos="1097"/>
        </w:tabs>
        <w:ind w:left="1097" w:hanging="992"/>
      </w:pPr>
      <w:rPr>
        <w:rFonts w:hint="eastAsia"/>
      </w:rPr>
    </w:lvl>
    <w:lvl w:ilvl="5">
      <w:start w:val="1"/>
      <w:numFmt w:val="decimal"/>
      <w:lvlText w:val="%1.%2.%3.%4.%5.%6."/>
      <w:lvlJc w:val="left"/>
      <w:pPr>
        <w:tabs>
          <w:tab w:val="num" w:pos="1239"/>
        </w:tabs>
        <w:ind w:left="1239" w:hanging="1134"/>
      </w:pPr>
      <w:rPr>
        <w:rFonts w:hint="eastAsia"/>
      </w:rPr>
    </w:lvl>
    <w:lvl w:ilvl="6">
      <w:start w:val="1"/>
      <w:numFmt w:val="decimal"/>
      <w:lvlText w:val="%1.%2.%3.%4.%5.%6.%7."/>
      <w:lvlJc w:val="left"/>
      <w:pPr>
        <w:tabs>
          <w:tab w:val="num" w:pos="1381"/>
        </w:tabs>
        <w:ind w:left="1381" w:hanging="1276"/>
      </w:pPr>
      <w:rPr>
        <w:rFonts w:hint="eastAsia"/>
      </w:rPr>
    </w:lvl>
    <w:lvl w:ilvl="7">
      <w:start w:val="1"/>
      <w:numFmt w:val="decimal"/>
      <w:lvlText w:val="%1.%2.%3.%4.%5.%6.%7.%8."/>
      <w:lvlJc w:val="left"/>
      <w:pPr>
        <w:tabs>
          <w:tab w:val="num" w:pos="1523"/>
        </w:tabs>
        <w:ind w:left="1523" w:hanging="1418"/>
      </w:pPr>
      <w:rPr>
        <w:rFonts w:hint="eastAsia"/>
      </w:rPr>
    </w:lvl>
    <w:lvl w:ilvl="8">
      <w:start w:val="1"/>
      <w:numFmt w:val="decimal"/>
      <w:lvlText w:val="%1.%2.%3.%4.%5.%6.%7.%8.%9."/>
      <w:lvlJc w:val="left"/>
      <w:pPr>
        <w:tabs>
          <w:tab w:val="num" w:pos="1664"/>
        </w:tabs>
        <w:ind w:left="1664" w:hanging="1559"/>
      </w:pPr>
      <w:rPr>
        <w:rFonts w:hint="eastAsia"/>
      </w:rPr>
    </w:lvl>
  </w:abstractNum>
  <w:abstractNum w:abstractNumId="1">
    <w:nsid w:val="43C3656F"/>
    <w:multiLevelType w:val="singleLevel"/>
    <w:tmpl w:val="43C3656F"/>
    <w:lvl w:ilvl="0">
      <w:start w:val="1"/>
      <w:numFmt w:val="decimal"/>
      <w:suff w:val="nothing"/>
      <w:lvlText w:val="%1、"/>
      <w:lvlJc w:val="left"/>
    </w:lvl>
  </w:abstractNum>
  <w:abstractNum w:abstractNumId="2">
    <w:nsid w:val="692339A3"/>
    <w:multiLevelType w:val="hybridMultilevel"/>
    <w:tmpl w:val="86A03E2A"/>
    <w:lvl w:ilvl="0" w:tplc="DBCE0EEA">
      <w:start w:val="5"/>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82C"/>
    <w:rsid w:val="00001688"/>
    <w:rsid w:val="000102BC"/>
    <w:rsid w:val="00016C14"/>
    <w:rsid w:val="00021285"/>
    <w:rsid w:val="000223AB"/>
    <w:rsid w:val="00041E29"/>
    <w:rsid w:val="00060A88"/>
    <w:rsid w:val="0006180C"/>
    <w:rsid w:val="000830F6"/>
    <w:rsid w:val="0008390E"/>
    <w:rsid w:val="00085A55"/>
    <w:rsid w:val="00090244"/>
    <w:rsid w:val="000A1103"/>
    <w:rsid w:val="000A37F1"/>
    <w:rsid w:val="000A476C"/>
    <w:rsid w:val="000A6238"/>
    <w:rsid w:val="000C2243"/>
    <w:rsid w:val="000E43E1"/>
    <w:rsid w:val="00106954"/>
    <w:rsid w:val="0011486D"/>
    <w:rsid w:val="00125655"/>
    <w:rsid w:val="00136C28"/>
    <w:rsid w:val="00162D48"/>
    <w:rsid w:val="001636D2"/>
    <w:rsid w:val="0016467F"/>
    <w:rsid w:val="00183408"/>
    <w:rsid w:val="001849B9"/>
    <w:rsid w:val="00193252"/>
    <w:rsid w:val="001960AB"/>
    <w:rsid w:val="001A5C5E"/>
    <w:rsid w:val="001C0F82"/>
    <w:rsid w:val="001D7AD7"/>
    <w:rsid w:val="001E09C9"/>
    <w:rsid w:val="002037B0"/>
    <w:rsid w:val="002103C4"/>
    <w:rsid w:val="00220CB3"/>
    <w:rsid w:val="0023266F"/>
    <w:rsid w:val="00232F4A"/>
    <w:rsid w:val="002363A1"/>
    <w:rsid w:val="00260861"/>
    <w:rsid w:val="002713FB"/>
    <w:rsid w:val="002721F6"/>
    <w:rsid w:val="00274480"/>
    <w:rsid w:val="00296863"/>
    <w:rsid w:val="002A14CE"/>
    <w:rsid w:val="002B28E5"/>
    <w:rsid w:val="002B4008"/>
    <w:rsid w:val="002D7E32"/>
    <w:rsid w:val="002F008C"/>
    <w:rsid w:val="002F63D6"/>
    <w:rsid w:val="00305433"/>
    <w:rsid w:val="00340AE4"/>
    <w:rsid w:val="00372787"/>
    <w:rsid w:val="003949EC"/>
    <w:rsid w:val="0039520A"/>
    <w:rsid w:val="003C14FC"/>
    <w:rsid w:val="003D2B69"/>
    <w:rsid w:val="003D79CA"/>
    <w:rsid w:val="003F60B9"/>
    <w:rsid w:val="003F73CE"/>
    <w:rsid w:val="003F7E00"/>
    <w:rsid w:val="0044741D"/>
    <w:rsid w:val="00454588"/>
    <w:rsid w:val="004564AC"/>
    <w:rsid w:val="00463A33"/>
    <w:rsid w:val="004A5ED3"/>
    <w:rsid w:val="004C1B1C"/>
    <w:rsid w:val="004D0A53"/>
    <w:rsid w:val="004E0754"/>
    <w:rsid w:val="004E3E47"/>
    <w:rsid w:val="004F24F9"/>
    <w:rsid w:val="004F2D48"/>
    <w:rsid w:val="00514192"/>
    <w:rsid w:val="00516103"/>
    <w:rsid w:val="005472C5"/>
    <w:rsid w:val="00550751"/>
    <w:rsid w:val="0055584B"/>
    <w:rsid w:val="00555F53"/>
    <w:rsid w:val="00556354"/>
    <w:rsid w:val="005807CF"/>
    <w:rsid w:val="00582CCD"/>
    <w:rsid w:val="00596248"/>
    <w:rsid w:val="005A7FCC"/>
    <w:rsid w:val="005C153A"/>
    <w:rsid w:val="005F01B7"/>
    <w:rsid w:val="00602616"/>
    <w:rsid w:val="00613094"/>
    <w:rsid w:val="00632986"/>
    <w:rsid w:val="00640C1B"/>
    <w:rsid w:val="00655942"/>
    <w:rsid w:val="00683B98"/>
    <w:rsid w:val="00685B17"/>
    <w:rsid w:val="00686E96"/>
    <w:rsid w:val="006917C5"/>
    <w:rsid w:val="006A08D0"/>
    <w:rsid w:val="006A48C8"/>
    <w:rsid w:val="006D46BE"/>
    <w:rsid w:val="006E15D4"/>
    <w:rsid w:val="007321E3"/>
    <w:rsid w:val="007531AB"/>
    <w:rsid w:val="00756D1D"/>
    <w:rsid w:val="00756EB2"/>
    <w:rsid w:val="0076188D"/>
    <w:rsid w:val="00771473"/>
    <w:rsid w:val="0077329A"/>
    <w:rsid w:val="00777B6F"/>
    <w:rsid w:val="0079182C"/>
    <w:rsid w:val="007B5B8B"/>
    <w:rsid w:val="007E5EAE"/>
    <w:rsid w:val="007F07A6"/>
    <w:rsid w:val="008021FC"/>
    <w:rsid w:val="008204E5"/>
    <w:rsid w:val="00824F55"/>
    <w:rsid w:val="0082754D"/>
    <w:rsid w:val="00831A77"/>
    <w:rsid w:val="00837D89"/>
    <w:rsid w:val="00847225"/>
    <w:rsid w:val="00853742"/>
    <w:rsid w:val="00856A38"/>
    <w:rsid w:val="0086752D"/>
    <w:rsid w:val="00893E29"/>
    <w:rsid w:val="008B2E59"/>
    <w:rsid w:val="008C5058"/>
    <w:rsid w:val="008F4AA9"/>
    <w:rsid w:val="00906C18"/>
    <w:rsid w:val="009407D8"/>
    <w:rsid w:val="0094527E"/>
    <w:rsid w:val="0094569A"/>
    <w:rsid w:val="0095558D"/>
    <w:rsid w:val="00966714"/>
    <w:rsid w:val="009701E5"/>
    <w:rsid w:val="009B3AFF"/>
    <w:rsid w:val="009C306B"/>
    <w:rsid w:val="009C3125"/>
    <w:rsid w:val="009C57B4"/>
    <w:rsid w:val="009F6FDE"/>
    <w:rsid w:val="00A03BF4"/>
    <w:rsid w:val="00A063BF"/>
    <w:rsid w:val="00A1341F"/>
    <w:rsid w:val="00A14C27"/>
    <w:rsid w:val="00A20AD6"/>
    <w:rsid w:val="00A279E6"/>
    <w:rsid w:val="00A4146B"/>
    <w:rsid w:val="00A643E3"/>
    <w:rsid w:val="00A67D21"/>
    <w:rsid w:val="00A77FA8"/>
    <w:rsid w:val="00A92E14"/>
    <w:rsid w:val="00A942E5"/>
    <w:rsid w:val="00AA4900"/>
    <w:rsid w:val="00AC1A90"/>
    <w:rsid w:val="00AC64CA"/>
    <w:rsid w:val="00AD65D9"/>
    <w:rsid w:val="00AD7A2B"/>
    <w:rsid w:val="00AE248F"/>
    <w:rsid w:val="00AF7657"/>
    <w:rsid w:val="00B05267"/>
    <w:rsid w:val="00B1080A"/>
    <w:rsid w:val="00B10AF9"/>
    <w:rsid w:val="00B16DF9"/>
    <w:rsid w:val="00B17511"/>
    <w:rsid w:val="00B44271"/>
    <w:rsid w:val="00B515D5"/>
    <w:rsid w:val="00B705F7"/>
    <w:rsid w:val="00B825A9"/>
    <w:rsid w:val="00B84325"/>
    <w:rsid w:val="00BD49DB"/>
    <w:rsid w:val="00BE2379"/>
    <w:rsid w:val="00BF363F"/>
    <w:rsid w:val="00BF467E"/>
    <w:rsid w:val="00C46B0A"/>
    <w:rsid w:val="00C5576D"/>
    <w:rsid w:val="00C56D30"/>
    <w:rsid w:val="00C65083"/>
    <w:rsid w:val="00C71704"/>
    <w:rsid w:val="00C77A47"/>
    <w:rsid w:val="00C8249A"/>
    <w:rsid w:val="00C975C6"/>
    <w:rsid w:val="00CA4452"/>
    <w:rsid w:val="00CA454E"/>
    <w:rsid w:val="00CB6AF0"/>
    <w:rsid w:val="00CC5417"/>
    <w:rsid w:val="00CD04ED"/>
    <w:rsid w:val="00D021E8"/>
    <w:rsid w:val="00D0750D"/>
    <w:rsid w:val="00D16562"/>
    <w:rsid w:val="00D31229"/>
    <w:rsid w:val="00D413FE"/>
    <w:rsid w:val="00D476C0"/>
    <w:rsid w:val="00D871A9"/>
    <w:rsid w:val="00DA27AB"/>
    <w:rsid w:val="00DB63E6"/>
    <w:rsid w:val="00DD0FF6"/>
    <w:rsid w:val="00DD57DF"/>
    <w:rsid w:val="00E01B88"/>
    <w:rsid w:val="00E2044E"/>
    <w:rsid w:val="00E53035"/>
    <w:rsid w:val="00E549B0"/>
    <w:rsid w:val="00E62C29"/>
    <w:rsid w:val="00E64796"/>
    <w:rsid w:val="00ED03DE"/>
    <w:rsid w:val="00EE238A"/>
    <w:rsid w:val="00EE6FA5"/>
    <w:rsid w:val="00EF014E"/>
    <w:rsid w:val="00F15930"/>
    <w:rsid w:val="00F23829"/>
    <w:rsid w:val="00F4573B"/>
    <w:rsid w:val="00F47C1F"/>
    <w:rsid w:val="00F56EE5"/>
    <w:rsid w:val="00F74611"/>
    <w:rsid w:val="00F87F77"/>
    <w:rsid w:val="00F96B64"/>
    <w:rsid w:val="00FA11CA"/>
    <w:rsid w:val="00FB4E76"/>
    <w:rsid w:val="00FD6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14E"/>
    <w:pPr>
      <w:widowControl w:val="0"/>
      <w:jc w:val="both"/>
    </w:pPr>
    <w:rPr>
      <w:rFonts w:ascii="Times New Roman" w:eastAsia="宋体" w:hAnsi="Times New Roman" w:cs="Times New Roman"/>
      <w:szCs w:val="24"/>
    </w:rPr>
  </w:style>
  <w:style w:type="paragraph" w:styleId="1">
    <w:name w:val="heading 1"/>
    <w:basedOn w:val="a"/>
    <w:next w:val="a"/>
    <w:link w:val="1Char"/>
    <w:qFormat/>
    <w:rsid w:val="00A14C27"/>
    <w:pPr>
      <w:keepNext/>
      <w:keepLines/>
      <w:numPr>
        <w:numId w:val="1"/>
      </w:numPr>
      <w:spacing w:before="340" w:after="330" w:line="578" w:lineRule="auto"/>
      <w:outlineLvl w:val="0"/>
    </w:pPr>
    <w:rPr>
      <w:b/>
      <w:bCs/>
      <w:kern w:val="44"/>
      <w:sz w:val="44"/>
      <w:szCs w:val="44"/>
    </w:rPr>
  </w:style>
  <w:style w:type="paragraph" w:styleId="2">
    <w:name w:val="heading 2"/>
    <w:basedOn w:val="a"/>
    <w:next w:val="a"/>
    <w:link w:val="2Char"/>
    <w:qFormat/>
    <w:rsid w:val="00A14C27"/>
    <w:pPr>
      <w:keepNext/>
      <w:keepLines/>
      <w:numPr>
        <w:ilvl w:val="1"/>
        <w:numId w:val="1"/>
      </w:numPr>
      <w:spacing w:before="260" w:after="260" w:line="416"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01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014E"/>
    <w:rPr>
      <w:sz w:val="18"/>
      <w:szCs w:val="18"/>
    </w:rPr>
  </w:style>
  <w:style w:type="paragraph" w:styleId="a4">
    <w:name w:val="footer"/>
    <w:basedOn w:val="a"/>
    <w:link w:val="Char0"/>
    <w:uiPriority w:val="99"/>
    <w:unhideWhenUsed/>
    <w:rsid w:val="00EF014E"/>
    <w:pPr>
      <w:tabs>
        <w:tab w:val="center" w:pos="4153"/>
        <w:tab w:val="right" w:pos="8306"/>
      </w:tabs>
      <w:snapToGrid w:val="0"/>
      <w:jc w:val="left"/>
    </w:pPr>
    <w:rPr>
      <w:sz w:val="18"/>
      <w:szCs w:val="18"/>
    </w:rPr>
  </w:style>
  <w:style w:type="character" w:customStyle="1" w:styleId="Char0">
    <w:name w:val="页脚 Char"/>
    <w:basedOn w:val="a0"/>
    <w:link w:val="a4"/>
    <w:uiPriority w:val="99"/>
    <w:rsid w:val="00EF014E"/>
    <w:rPr>
      <w:sz w:val="18"/>
      <w:szCs w:val="18"/>
    </w:rPr>
  </w:style>
  <w:style w:type="character" w:customStyle="1" w:styleId="1Char">
    <w:name w:val="标题 1 Char"/>
    <w:basedOn w:val="a0"/>
    <w:link w:val="1"/>
    <w:rsid w:val="00A14C27"/>
    <w:rPr>
      <w:rFonts w:ascii="Times New Roman" w:eastAsia="宋体" w:hAnsi="Times New Roman" w:cs="Times New Roman"/>
      <w:b/>
      <w:bCs/>
      <w:kern w:val="44"/>
      <w:sz w:val="44"/>
      <w:szCs w:val="44"/>
    </w:rPr>
  </w:style>
  <w:style w:type="character" w:customStyle="1" w:styleId="2Char">
    <w:name w:val="标题 2 Char"/>
    <w:basedOn w:val="a0"/>
    <w:link w:val="2"/>
    <w:rsid w:val="00A14C27"/>
    <w:rPr>
      <w:rFonts w:ascii="Arial" w:eastAsia="黑体" w:hAnsi="Arial" w:cs="Times New Roman"/>
      <w:b/>
      <w:bCs/>
      <w:kern w:val="0"/>
      <w:sz w:val="32"/>
      <w:szCs w:val="32"/>
    </w:rPr>
  </w:style>
  <w:style w:type="paragraph" w:styleId="a5">
    <w:name w:val="Normal (Web)"/>
    <w:basedOn w:val="a"/>
    <w:uiPriority w:val="99"/>
    <w:semiHidden/>
    <w:unhideWhenUsed/>
    <w:rsid w:val="009C306B"/>
    <w:pPr>
      <w:widowControl/>
      <w:spacing w:before="100" w:beforeAutospacing="1" w:after="100" w:afterAutospacing="1"/>
      <w:jc w:val="left"/>
    </w:pPr>
    <w:rPr>
      <w:rFonts w:ascii="宋体" w:hAnsi="宋体" w:cs="宋体"/>
      <w:kern w:val="0"/>
      <w:sz w:val="24"/>
    </w:rPr>
  </w:style>
  <w:style w:type="character" w:styleId="a6">
    <w:name w:val="Strong"/>
    <w:basedOn w:val="a0"/>
    <w:uiPriority w:val="22"/>
    <w:qFormat/>
    <w:rsid w:val="009C306B"/>
    <w:rPr>
      <w:b/>
      <w:bCs/>
    </w:rPr>
  </w:style>
  <w:style w:type="paragraph" w:styleId="a7">
    <w:name w:val="List Paragraph"/>
    <w:basedOn w:val="a"/>
    <w:uiPriority w:val="34"/>
    <w:qFormat/>
    <w:rsid w:val="00893E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14E"/>
    <w:pPr>
      <w:widowControl w:val="0"/>
      <w:jc w:val="both"/>
    </w:pPr>
    <w:rPr>
      <w:rFonts w:ascii="Times New Roman" w:eastAsia="宋体" w:hAnsi="Times New Roman" w:cs="Times New Roman"/>
      <w:szCs w:val="24"/>
    </w:rPr>
  </w:style>
  <w:style w:type="paragraph" w:styleId="1">
    <w:name w:val="heading 1"/>
    <w:basedOn w:val="a"/>
    <w:next w:val="a"/>
    <w:link w:val="1Char"/>
    <w:qFormat/>
    <w:rsid w:val="00A14C27"/>
    <w:pPr>
      <w:keepNext/>
      <w:keepLines/>
      <w:numPr>
        <w:numId w:val="1"/>
      </w:numPr>
      <w:spacing w:before="340" w:after="330" w:line="578" w:lineRule="auto"/>
      <w:outlineLvl w:val="0"/>
    </w:pPr>
    <w:rPr>
      <w:b/>
      <w:bCs/>
      <w:kern w:val="44"/>
      <w:sz w:val="44"/>
      <w:szCs w:val="44"/>
    </w:rPr>
  </w:style>
  <w:style w:type="paragraph" w:styleId="2">
    <w:name w:val="heading 2"/>
    <w:basedOn w:val="a"/>
    <w:next w:val="a"/>
    <w:link w:val="2Char"/>
    <w:qFormat/>
    <w:rsid w:val="00A14C27"/>
    <w:pPr>
      <w:keepNext/>
      <w:keepLines/>
      <w:numPr>
        <w:ilvl w:val="1"/>
        <w:numId w:val="1"/>
      </w:numPr>
      <w:spacing w:before="260" w:after="260" w:line="416"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01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014E"/>
    <w:rPr>
      <w:sz w:val="18"/>
      <w:szCs w:val="18"/>
    </w:rPr>
  </w:style>
  <w:style w:type="paragraph" w:styleId="a4">
    <w:name w:val="footer"/>
    <w:basedOn w:val="a"/>
    <w:link w:val="Char0"/>
    <w:uiPriority w:val="99"/>
    <w:unhideWhenUsed/>
    <w:rsid w:val="00EF014E"/>
    <w:pPr>
      <w:tabs>
        <w:tab w:val="center" w:pos="4153"/>
        <w:tab w:val="right" w:pos="8306"/>
      </w:tabs>
      <w:snapToGrid w:val="0"/>
      <w:jc w:val="left"/>
    </w:pPr>
    <w:rPr>
      <w:sz w:val="18"/>
      <w:szCs w:val="18"/>
    </w:rPr>
  </w:style>
  <w:style w:type="character" w:customStyle="1" w:styleId="Char0">
    <w:name w:val="页脚 Char"/>
    <w:basedOn w:val="a0"/>
    <w:link w:val="a4"/>
    <w:uiPriority w:val="99"/>
    <w:rsid w:val="00EF014E"/>
    <w:rPr>
      <w:sz w:val="18"/>
      <w:szCs w:val="18"/>
    </w:rPr>
  </w:style>
  <w:style w:type="character" w:customStyle="1" w:styleId="1Char">
    <w:name w:val="标题 1 Char"/>
    <w:basedOn w:val="a0"/>
    <w:link w:val="1"/>
    <w:rsid w:val="00A14C27"/>
    <w:rPr>
      <w:rFonts w:ascii="Times New Roman" w:eastAsia="宋体" w:hAnsi="Times New Roman" w:cs="Times New Roman"/>
      <w:b/>
      <w:bCs/>
      <w:kern w:val="44"/>
      <w:sz w:val="44"/>
      <w:szCs w:val="44"/>
    </w:rPr>
  </w:style>
  <w:style w:type="character" w:customStyle="1" w:styleId="2Char">
    <w:name w:val="标题 2 Char"/>
    <w:basedOn w:val="a0"/>
    <w:link w:val="2"/>
    <w:rsid w:val="00A14C27"/>
    <w:rPr>
      <w:rFonts w:ascii="Arial" w:eastAsia="黑体" w:hAnsi="Arial" w:cs="Times New Roman"/>
      <w:b/>
      <w:bCs/>
      <w:kern w:val="0"/>
      <w:sz w:val="32"/>
      <w:szCs w:val="32"/>
    </w:rPr>
  </w:style>
  <w:style w:type="paragraph" w:styleId="a5">
    <w:name w:val="Normal (Web)"/>
    <w:basedOn w:val="a"/>
    <w:uiPriority w:val="99"/>
    <w:semiHidden/>
    <w:unhideWhenUsed/>
    <w:rsid w:val="009C306B"/>
    <w:pPr>
      <w:widowControl/>
      <w:spacing w:before="100" w:beforeAutospacing="1" w:after="100" w:afterAutospacing="1"/>
      <w:jc w:val="left"/>
    </w:pPr>
    <w:rPr>
      <w:rFonts w:ascii="宋体" w:hAnsi="宋体" w:cs="宋体"/>
      <w:kern w:val="0"/>
      <w:sz w:val="24"/>
    </w:rPr>
  </w:style>
  <w:style w:type="character" w:styleId="a6">
    <w:name w:val="Strong"/>
    <w:basedOn w:val="a0"/>
    <w:uiPriority w:val="22"/>
    <w:qFormat/>
    <w:rsid w:val="009C306B"/>
    <w:rPr>
      <w:b/>
      <w:bCs/>
    </w:rPr>
  </w:style>
  <w:style w:type="paragraph" w:styleId="a7">
    <w:name w:val="List Paragraph"/>
    <w:basedOn w:val="a"/>
    <w:uiPriority w:val="34"/>
    <w:qFormat/>
    <w:rsid w:val="00893E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7</Pages>
  <Words>403</Words>
  <Characters>2300</Characters>
  <Application>Microsoft Office Word</Application>
  <DocSecurity>0</DocSecurity>
  <Lines>19</Lines>
  <Paragraphs>5</Paragraphs>
  <ScaleCrop>false</ScaleCrop>
  <Company/>
  <LinksUpToDate>false</LinksUpToDate>
  <CharactersWithSpaces>2698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ZWJ</dc:creator>
  <cp:lastModifiedBy>ZWJ</cp:lastModifiedBy>
  <cp:revision>60</cp:revision>
  <dcterms:created xsi:type="dcterms:W3CDTF">2022-07-11T08:38:00Z</dcterms:created>
  <dcterms:modified xsi:type="dcterms:W3CDTF">2022-08-30T08:06:00Z</dcterms:modified>
</cp:coreProperties>
</file>